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6E3CE" w14:textId="49E829C7" w:rsidR="000B2A76" w:rsidRDefault="000B2A76" w:rsidP="00AF3372">
      <w:pPr>
        <w:spacing w:after="0" w:line="360" w:lineRule="auto"/>
        <w:jc w:val="both"/>
        <w:rPr>
          <w:rFonts w:ascii="Palatino Linotype" w:hAnsi="Palatino Linotype"/>
          <w:b/>
          <w:sz w:val="23"/>
          <w:szCs w:val="23"/>
        </w:rPr>
      </w:pPr>
      <w:r w:rsidRPr="008243FF">
        <w:rPr>
          <w:rFonts w:ascii="Palatino Linotype" w:hAnsi="Palatino Linotype"/>
          <w:b/>
          <w:sz w:val="23"/>
          <w:szCs w:val="23"/>
        </w:rPr>
        <w:t xml:space="preserve">OPINIÓN PARTICULAR QUE FORMULA LA COMISIONADA GUADALUPE RAMÍREZ PEÑA, EN RELACIÓN CON LA RESOLUCIÓN DICTADA POR EL PLENO DEL INSTITUTO DE TRANSPARENCIA, ACCESO A LA INFORMACIÓN PÚBLICA Y PROTECCIÓN DE DATOS PERSONALES DEL ESTADO DE MÉXICO Y MUNICIPIOS, EN LA </w:t>
      </w:r>
      <w:r w:rsidR="00577282">
        <w:rPr>
          <w:rFonts w:ascii="Palatino Linotype" w:hAnsi="Palatino Linotype"/>
          <w:b/>
          <w:sz w:val="23"/>
          <w:szCs w:val="23"/>
        </w:rPr>
        <w:t>TRIGÉSIMA CUARTA</w:t>
      </w:r>
      <w:r w:rsidR="00AF1499" w:rsidRPr="008243FF">
        <w:rPr>
          <w:rFonts w:ascii="Palatino Linotype" w:hAnsi="Palatino Linotype"/>
          <w:b/>
          <w:sz w:val="23"/>
          <w:szCs w:val="23"/>
        </w:rPr>
        <w:t xml:space="preserve"> </w:t>
      </w:r>
      <w:r w:rsidRPr="008243FF">
        <w:rPr>
          <w:rFonts w:ascii="Palatino Linotype" w:hAnsi="Palatino Linotype"/>
          <w:b/>
          <w:sz w:val="23"/>
          <w:szCs w:val="23"/>
        </w:rPr>
        <w:t xml:space="preserve">SESIÓN ORDINARIA DEL </w:t>
      </w:r>
      <w:r w:rsidR="00577282">
        <w:rPr>
          <w:rFonts w:ascii="Palatino Linotype" w:hAnsi="Palatino Linotype"/>
          <w:b/>
          <w:sz w:val="23"/>
          <w:szCs w:val="23"/>
        </w:rPr>
        <w:t>VEINTIUNO DE SEPTIEMBRE DE</w:t>
      </w:r>
      <w:r w:rsidRPr="008243FF">
        <w:rPr>
          <w:rFonts w:ascii="Palatino Linotype" w:hAnsi="Palatino Linotype"/>
          <w:b/>
          <w:sz w:val="23"/>
          <w:szCs w:val="23"/>
        </w:rPr>
        <w:t xml:space="preserve"> DOS MIL VEINTI</w:t>
      </w:r>
      <w:r w:rsidR="00577282">
        <w:rPr>
          <w:rFonts w:ascii="Palatino Linotype" w:hAnsi="Palatino Linotype"/>
          <w:b/>
          <w:sz w:val="23"/>
          <w:szCs w:val="23"/>
        </w:rPr>
        <w:t>DÓS, EN EL RECURSO DE REVISIÓN 12001</w:t>
      </w:r>
      <w:r w:rsidRPr="008243FF">
        <w:rPr>
          <w:rFonts w:ascii="Palatino Linotype" w:hAnsi="Palatino Linotype"/>
          <w:b/>
          <w:sz w:val="23"/>
          <w:szCs w:val="23"/>
        </w:rPr>
        <w:t>/INFOEM/IP/RR/2022.</w:t>
      </w:r>
    </w:p>
    <w:p w14:paraId="509BF45D" w14:textId="77777777" w:rsidR="00AF3372" w:rsidRPr="008243FF" w:rsidRDefault="00AF3372" w:rsidP="00AF3372">
      <w:pPr>
        <w:spacing w:after="0" w:line="276" w:lineRule="auto"/>
        <w:jc w:val="both"/>
        <w:rPr>
          <w:rFonts w:ascii="Palatino Linotype" w:hAnsi="Palatino Linotype"/>
          <w:b/>
          <w:sz w:val="23"/>
          <w:szCs w:val="23"/>
        </w:rPr>
      </w:pPr>
    </w:p>
    <w:p w14:paraId="03EE15FB" w14:textId="20D618A1" w:rsidR="000B2A76" w:rsidRDefault="000B2A76" w:rsidP="00AF3372">
      <w:pPr>
        <w:spacing w:after="0" w:line="360" w:lineRule="auto"/>
        <w:jc w:val="both"/>
        <w:rPr>
          <w:rFonts w:ascii="Palatino Linotype" w:hAnsi="Palatino Linotype"/>
          <w:sz w:val="23"/>
          <w:szCs w:val="23"/>
        </w:rPr>
      </w:pPr>
      <w:r w:rsidRPr="008243FF">
        <w:rPr>
          <w:rFonts w:ascii="Palatino Linotype" w:hAnsi="Palatino Linotype"/>
          <w:sz w:val="23"/>
          <w:szCs w:val="23"/>
        </w:rPr>
        <w:t>El pleno del Instituto de Transparencia, Acceso a la Información Pública y Protección de Datos Personales del Estado de México y Municipios, aprobó po</w:t>
      </w:r>
      <w:r w:rsidR="00760B35">
        <w:rPr>
          <w:rFonts w:ascii="Palatino Linotype" w:hAnsi="Palatino Linotype"/>
          <w:sz w:val="23"/>
          <w:szCs w:val="23"/>
        </w:rPr>
        <w:t>r unanimidad</w:t>
      </w:r>
      <w:r w:rsidR="001D26FF">
        <w:rPr>
          <w:rFonts w:ascii="Palatino Linotype" w:hAnsi="Palatino Linotype"/>
          <w:color w:val="FF0000"/>
          <w:sz w:val="23"/>
          <w:szCs w:val="23"/>
        </w:rPr>
        <w:t xml:space="preserve"> </w:t>
      </w:r>
      <w:r w:rsidR="00D36CD9" w:rsidRPr="001D26FF">
        <w:rPr>
          <w:rFonts w:ascii="Palatino Linotype" w:hAnsi="Palatino Linotype"/>
          <w:color w:val="FF0000"/>
          <w:sz w:val="23"/>
          <w:szCs w:val="23"/>
        </w:rPr>
        <w:t xml:space="preserve"> </w:t>
      </w:r>
      <w:r w:rsidRPr="008243FF">
        <w:rPr>
          <w:rFonts w:ascii="Palatino Linotype" w:hAnsi="Palatino Linotype"/>
          <w:sz w:val="23"/>
          <w:szCs w:val="23"/>
        </w:rPr>
        <w:t xml:space="preserve">de votos, la resolución relativa al recurso de revisión </w:t>
      </w:r>
      <w:r w:rsidR="00577282">
        <w:rPr>
          <w:rFonts w:ascii="Palatino Linotype" w:hAnsi="Palatino Linotype"/>
          <w:b/>
          <w:sz w:val="23"/>
          <w:szCs w:val="23"/>
        </w:rPr>
        <w:t>12001</w:t>
      </w:r>
      <w:r w:rsidRPr="008243FF">
        <w:rPr>
          <w:rFonts w:ascii="Palatino Linotype" w:hAnsi="Palatino Linotype"/>
          <w:b/>
          <w:sz w:val="23"/>
          <w:szCs w:val="23"/>
        </w:rPr>
        <w:t>/INFOEM/IP/RR/2022,</w:t>
      </w:r>
      <w:r w:rsidRPr="008243FF">
        <w:rPr>
          <w:rFonts w:ascii="Palatino Linotype" w:hAnsi="Palatino Linotype"/>
          <w:sz w:val="23"/>
          <w:szCs w:val="23"/>
        </w:rPr>
        <w:t xml:space="preserve"> presentada por el Comisionado Luis Gustavo Parra Noriega, respecto de la cual, la suscrita formula </w:t>
      </w:r>
      <w:r w:rsidRPr="008243FF">
        <w:rPr>
          <w:rFonts w:ascii="Palatino Linotype" w:hAnsi="Palatino Linotype"/>
          <w:b/>
          <w:sz w:val="23"/>
          <w:szCs w:val="23"/>
        </w:rPr>
        <w:t>OPINIÓN  PARTICULAR</w:t>
      </w:r>
      <w:r w:rsidRPr="008243FF">
        <w:rPr>
          <w:rFonts w:ascii="Palatino Linotype" w:hAnsi="Palatino Linotype"/>
          <w:sz w:val="23"/>
          <w:szCs w:val="23"/>
        </w:rPr>
        <w:t>,  con fundamento en el artículo 14 fracción XI del Reglamento Interior del Instituto de Transparencia, Acceso a la Información Pública y Protección de Datos Personales del Estado de México y Municipios.</w:t>
      </w:r>
    </w:p>
    <w:p w14:paraId="6AEFBAE5" w14:textId="77777777" w:rsidR="00AF3372" w:rsidRPr="008243FF" w:rsidRDefault="00AF3372" w:rsidP="00AF3372">
      <w:pPr>
        <w:spacing w:after="0" w:line="276" w:lineRule="auto"/>
        <w:jc w:val="both"/>
        <w:rPr>
          <w:rFonts w:ascii="Palatino Linotype" w:hAnsi="Palatino Linotype"/>
          <w:sz w:val="23"/>
          <w:szCs w:val="23"/>
        </w:rPr>
      </w:pPr>
    </w:p>
    <w:p w14:paraId="5FCDDDE0" w14:textId="09E1C414" w:rsidR="000B2A76" w:rsidRDefault="000B2A76" w:rsidP="00AF3372">
      <w:pPr>
        <w:spacing w:after="0" w:line="360" w:lineRule="auto"/>
        <w:jc w:val="both"/>
        <w:rPr>
          <w:rFonts w:ascii="Palatino Linotype" w:hAnsi="Palatino Linotype"/>
          <w:sz w:val="23"/>
          <w:szCs w:val="23"/>
        </w:rPr>
      </w:pPr>
      <w:r w:rsidRPr="008243FF">
        <w:rPr>
          <w:rFonts w:ascii="Palatino Linotype" w:hAnsi="Palatino Linotype"/>
          <w:sz w:val="23"/>
          <w:szCs w:val="23"/>
        </w:rPr>
        <w:t>La que suscribe, comparte en esencia el sentido del estudio realizado en la resolución emitida por el Comisionado Ponente; sin embargo, resulta necesario destacar que la prueba de daño que se desarrolla en el proyecto de resolución que nos ocupa, debió ser realizada por el Sujeto Obligado.</w:t>
      </w:r>
    </w:p>
    <w:p w14:paraId="352BE17F" w14:textId="77777777" w:rsidR="00AF3372" w:rsidRPr="008243FF" w:rsidRDefault="00AF3372" w:rsidP="00AF3372">
      <w:pPr>
        <w:spacing w:after="0" w:line="360" w:lineRule="auto"/>
        <w:jc w:val="both"/>
        <w:rPr>
          <w:rFonts w:ascii="Palatino Linotype" w:hAnsi="Palatino Linotype"/>
          <w:sz w:val="23"/>
          <w:szCs w:val="23"/>
        </w:rPr>
      </w:pPr>
    </w:p>
    <w:p w14:paraId="64362F4D" w14:textId="77777777" w:rsidR="00577282" w:rsidRDefault="000B2A76" w:rsidP="00AF3372">
      <w:pPr>
        <w:spacing w:after="0" w:line="360" w:lineRule="auto"/>
        <w:jc w:val="both"/>
        <w:rPr>
          <w:rFonts w:ascii="Palatino Linotype" w:hAnsi="Palatino Linotype"/>
          <w:sz w:val="23"/>
          <w:szCs w:val="23"/>
        </w:rPr>
      </w:pPr>
      <w:r w:rsidRPr="008243FF">
        <w:rPr>
          <w:rFonts w:ascii="Palatino Linotype" w:hAnsi="Palatino Linotype"/>
          <w:sz w:val="23"/>
          <w:szCs w:val="23"/>
        </w:rPr>
        <w:t xml:space="preserve">En el caso concreto el hoy Recurrente requirió al </w:t>
      </w:r>
      <w:bookmarkStart w:id="0" w:name="_Hlk106220231"/>
      <w:r w:rsidR="00081965" w:rsidRPr="008243FF">
        <w:rPr>
          <w:rFonts w:ascii="Palatino Linotype" w:hAnsi="Palatino Linotype"/>
          <w:bCs/>
          <w:sz w:val="23"/>
          <w:szCs w:val="23"/>
        </w:rPr>
        <w:t xml:space="preserve">Ayuntamiento de </w:t>
      </w:r>
      <w:bookmarkEnd w:id="0"/>
      <w:r w:rsidR="00577282">
        <w:rPr>
          <w:rFonts w:ascii="Palatino Linotype" w:hAnsi="Palatino Linotype"/>
          <w:bCs/>
          <w:sz w:val="23"/>
          <w:szCs w:val="23"/>
        </w:rPr>
        <w:t>Chimalhuacán</w:t>
      </w:r>
      <w:r w:rsidR="008243FF" w:rsidRPr="008243FF">
        <w:rPr>
          <w:rFonts w:ascii="Palatino Linotype" w:hAnsi="Palatino Linotype"/>
          <w:sz w:val="23"/>
          <w:szCs w:val="23"/>
        </w:rPr>
        <w:t xml:space="preserve"> </w:t>
      </w:r>
      <w:r w:rsidRPr="008243FF">
        <w:rPr>
          <w:rFonts w:ascii="Palatino Linotype" w:hAnsi="Palatino Linotype"/>
          <w:sz w:val="23"/>
          <w:szCs w:val="23"/>
        </w:rPr>
        <w:t>que en esencia se le proporcionara</w:t>
      </w:r>
      <w:bookmarkStart w:id="1" w:name="_Hlk105611386"/>
      <w:r w:rsidR="0034171C" w:rsidRPr="008243FF">
        <w:rPr>
          <w:rFonts w:ascii="Palatino Linotype" w:hAnsi="Palatino Linotype"/>
          <w:sz w:val="23"/>
          <w:szCs w:val="23"/>
        </w:rPr>
        <w:t xml:space="preserve"> </w:t>
      </w:r>
      <w:r w:rsidR="00577282">
        <w:rPr>
          <w:rFonts w:ascii="Palatino Linotype" w:hAnsi="Palatino Linotype"/>
          <w:sz w:val="23"/>
          <w:szCs w:val="23"/>
        </w:rPr>
        <w:t xml:space="preserve">la siguiente información: </w:t>
      </w:r>
    </w:p>
    <w:p w14:paraId="5E112D65" w14:textId="73978F79" w:rsidR="00577282" w:rsidRPr="00574E53" w:rsidRDefault="00577282" w:rsidP="00574E53">
      <w:pPr>
        <w:spacing w:after="0" w:line="276" w:lineRule="auto"/>
        <w:ind w:left="567" w:right="423"/>
        <w:jc w:val="both"/>
        <w:rPr>
          <w:rFonts w:ascii="Palatino Linotype" w:hAnsi="Palatino Linotype"/>
        </w:rPr>
      </w:pPr>
      <w:r w:rsidRPr="00574E53">
        <w:rPr>
          <w:rFonts w:ascii="Palatino Linotype" w:hAnsi="Palatino Linotype"/>
        </w:rPr>
        <w:lastRenderedPageBreak/>
        <w:t>“</w:t>
      </w:r>
      <w:r w:rsidRPr="00574E53">
        <w:rPr>
          <w:rFonts w:ascii="Palatino Linotype" w:hAnsi="Palatino Linotype"/>
          <w:i/>
          <w:iCs/>
          <w:color w:val="000000"/>
        </w:rPr>
        <w:t xml:space="preserve">De la adquisición de 50 patrullas, solicitó copia simple a través del sistema SAIMEX soporte documental de: Modalidad de contratación, en caso de que sea un proceso básico de contratación, es decir licitación pública: solicitó documentación de la misma de soporte que se haya realizado cada paso conforme a la ley. En caso de que sea una contratación a licitación pública, solicitó la justificación y registro del caso de excepción. Soporte documental del gasto realizado, facturas, órdenes de pago, comprobantes de pago, donde señale la descripción en cuanto a la unidad adquirida, cantidad, costo unitario e importe por el monto total que se pagó por las unidades”. </w:t>
      </w:r>
    </w:p>
    <w:p w14:paraId="2E5686F1" w14:textId="77777777" w:rsidR="00CB1593" w:rsidRPr="008243FF" w:rsidRDefault="00CB1593" w:rsidP="00AF3372">
      <w:pPr>
        <w:spacing w:after="0" w:line="360" w:lineRule="auto"/>
        <w:jc w:val="both"/>
        <w:rPr>
          <w:rFonts w:ascii="Palatino Linotype" w:hAnsi="Palatino Linotype"/>
          <w:sz w:val="23"/>
          <w:szCs w:val="23"/>
        </w:rPr>
      </w:pPr>
    </w:p>
    <w:p w14:paraId="4BD2EF1C" w14:textId="705A4113" w:rsidR="006C10C7" w:rsidRDefault="00081965" w:rsidP="00AF3372">
      <w:pPr>
        <w:spacing w:after="0" w:line="360" w:lineRule="auto"/>
        <w:jc w:val="both"/>
        <w:rPr>
          <w:rFonts w:ascii="Palatino Linotype" w:eastAsia="Calibri" w:hAnsi="Palatino Linotype" w:cs="Times New Roman"/>
          <w:color w:val="000000"/>
          <w:sz w:val="23"/>
          <w:szCs w:val="23"/>
        </w:rPr>
      </w:pPr>
      <w:r w:rsidRPr="008243FF">
        <w:rPr>
          <w:rFonts w:ascii="Palatino Linotype" w:hAnsi="Palatino Linotype"/>
          <w:sz w:val="23"/>
          <w:szCs w:val="23"/>
        </w:rPr>
        <w:t xml:space="preserve">El Sujeto Obligado </w:t>
      </w:r>
      <w:bookmarkEnd w:id="1"/>
      <w:r w:rsidR="00D07D24" w:rsidRPr="008243FF">
        <w:rPr>
          <w:rFonts w:ascii="Palatino Linotype" w:eastAsia="Calibri" w:hAnsi="Palatino Linotype" w:cs="Times New Roman"/>
          <w:color w:val="000000"/>
          <w:sz w:val="23"/>
          <w:szCs w:val="23"/>
        </w:rPr>
        <w:t>not</w:t>
      </w:r>
      <w:r w:rsidR="00FE2B32">
        <w:rPr>
          <w:rFonts w:ascii="Palatino Linotype" w:eastAsia="Calibri" w:hAnsi="Palatino Linotype" w:cs="Times New Roman"/>
          <w:color w:val="000000"/>
          <w:sz w:val="23"/>
          <w:szCs w:val="23"/>
        </w:rPr>
        <w:t xml:space="preserve">ificó </w:t>
      </w:r>
      <w:r w:rsidR="00D07D24" w:rsidRPr="008243FF">
        <w:rPr>
          <w:rFonts w:ascii="Palatino Linotype" w:eastAsia="Calibri" w:hAnsi="Palatino Linotype" w:cs="Times New Roman"/>
          <w:color w:val="000000"/>
          <w:sz w:val="23"/>
          <w:szCs w:val="23"/>
        </w:rPr>
        <w:t>a través del Sistema de Acceso a la Información Mexiquense (SAIMEX),</w:t>
      </w:r>
      <w:r w:rsidR="00FE2B32">
        <w:rPr>
          <w:rFonts w:ascii="Palatino Linotype" w:eastAsia="Calibri" w:hAnsi="Palatino Linotype" w:cs="Times New Roman"/>
          <w:color w:val="000000"/>
          <w:sz w:val="23"/>
          <w:szCs w:val="23"/>
        </w:rPr>
        <w:t xml:space="preserve"> la respuesta correspondiente, </w:t>
      </w:r>
      <w:r w:rsidR="006C10C7">
        <w:rPr>
          <w:rFonts w:ascii="Palatino Linotype" w:eastAsia="Calibri" w:hAnsi="Palatino Linotype" w:cs="Times New Roman"/>
          <w:color w:val="000000"/>
          <w:sz w:val="23"/>
          <w:szCs w:val="23"/>
        </w:rPr>
        <w:t>en la que manifestó lo siguiente</w:t>
      </w:r>
      <w:r w:rsidR="008C438F" w:rsidRPr="00AF3372">
        <w:rPr>
          <w:rFonts w:ascii="Palatino Linotype" w:eastAsia="Calibri" w:hAnsi="Palatino Linotype" w:cs="Times New Roman"/>
          <w:color w:val="000000"/>
          <w:sz w:val="23"/>
          <w:szCs w:val="23"/>
        </w:rPr>
        <w:t xml:space="preserve">: </w:t>
      </w:r>
    </w:p>
    <w:p w14:paraId="48F0D443" w14:textId="77777777" w:rsidR="00577282" w:rsidRDefault="00577282" w:rsidP="00577282">
      <w:pPr>
        <w:autoSpaceDE w:val="0"/>
        <w:autoSpaceDN w:val="0"/>
        <w:adjustRightInd w:val="0"/>
        <w:spacing w:line="360" w:lineRule="auto"/>
        <w:contextualSpacing/>
        <w:jc w:val="both"/>
        <w:rPr>
          <w:rFonts w:ascii="Palatino Linotype" w:hAnsi="Palatino Linotype" w:cs="Tahoma"/>
        </w:rPr>
      </w:pPr>
    </w:p>
    <w:p w14:paraId="5A0BD90B" w14:textId="77777777" w:rsidR="00577282" w:rsidRDefault="00577282" w:rsidP="00574E53">
      <w:pPr>
        <w:autoSpaceDE w:val="0"/>
        <w:autoSpaceDN w:val="0"/>
        <w:adjustRightInd w:val="0"/>
        <w:spacing w:line="276" w:lineRule="auto"/>
        <w:ind w:left="567" w:right="539"/>
        <w:contextualSpacing/>
        <w:jc w:val="both"/>
        <w:rPr>
          <w:rFonts w:ascii="Palatino Linotype" w:hAnsi="Palatino Linotype" w:cs="Tahoma"/>
          <w:i/>
          <w:iCs/>
        </w:rPr>
      </w:pPr>
      <w:r w:rsidRPr="00804252">
        <w:rPr>
          <w:rFonts w:ascii="Palatino Linotype" w:hAnsi="Palatino Linotype" w:cs="Tahoma"/>
          <w:i/>
          <w:iCs/>
        </w:rPr>
        <w:t>“…</w:t>
      </w:r>
    </w:p>
    <w:p w14:paraId="13925882" w14:textId="517F6B8A" w:rsidR="00577282" w:rsidRDefault="00577282" w:rsidP="00574E53">
      <w:pPr>
        <w:autoSpaceDE w:val="0"/>
        <w:autoSpaceDN w:val="0"/>
        <w:adjustRightInd w:val="0"/>
        <w:spacing w:line="276" w:lineRule="auto"/>
        <w:ind w:left="567" w:right="539"/>
        <w:contextualSpacing/>
        <w:jc w:val="both"/>
        <w:rPr>
          <w:rFonts w:ascii="Palatino Linotype" w:hAnsi="Palatino Linotype" w:cs="Tahoma"/>
          <w:i/>
          <w:iCs/>
        </w:rPr>
      </w:pPr>
      <w:r w:rsidRPr="00FD5744">
        <w:rPr>
          <w:rFonts w:ascii="Palatino Linotype" w:hAnsi="Palatino Linotype" w:cs="Tahoma"/>
          <w:i/>
          <w:iCs/>
        </w:rPr>
        <w:t xml:space="preserve">De conformidad con los artículos 3 fracción XXXIX, 59 fracciones I, II y III de la Ley de Transparencia y Acceso a la Información Pública del Estado de México y Municipios; me permito comentar a usted lo siguiente: En atención a la solicitud de información registrada con el folio número 00409/CHIMALHU/IP/2022, ingresada vía Sistema de Acceso a la Información Mexiquense (Saimex), y turnada a través del sistema referido, solicitud por la cual requieren lo siguiente: …De la adquisición de 50 patrullas, solicitó copia simple a través del sistema SAIMEX soporte documental de: Modalidad de contratación, en caso de que sea un proceso básico de contratación, es decir licitación pública: solicitó documentación de la misma de soporte que se haya realizado cada paso conforme a la ley. En caso de que sea una contratación a licitación pública, solicitó la justificación y registro del caso de excepción. Soporte documental del gasto realizado, facturas, órdenes de pago, comprobantes de pago, donde señale la descripción en cuanto a la unidad adquirida, cantidad, costo unitario e importe por el monto total que se pagó por las unidades..…(sic) A efecto de dar cabal cumplimiento en tiempo y forma y en términos del artículo 12 de la Ley de Transparencia y Acceso a la Información Pública del Estado de México y Municipios, tengo a bien manifestar lo siguiente: De la búsqueda realizada en los expedientes correspondientes, no existe registro en las documentales del presente ejercicio fiscal sobre procedimiento de licitación referente a la ADQUISICIÓN DE 50 </w:t>
      </w:r>
      <w:r w:rsidRPr="00FD5744">
        <w:rPr>
          <w:rFonts w:ascii="Palatino Linotype" w:hAnsi="Palatino Linotype" w:cs="Tahoma"/>
          <w:i/>
          <w:iCs/>
        </w:rPr>
        <w:lastRenderedPageBreak/>
        <w:t xml:space="preserve">PATRULLAS; por lo que </w:t>
      </w:r>
      <w:r w:rsidRPr="009D5F1C">
        <w:rPr>
          <w:rFonts w:ascii="Palatino Linotype" w:hAnsi="Palatino Linotype" w:cs="Tahoma"/>
          <w:b/>
          <w:bCs/>
          <w:i/>
          <w:iCs/>
          <w:u w:val="single"/>
        </w:rPr>
        <w:t>no ha lugar a entregar la información en los términos en los que fueron solicitados</w:t>
      </w:r>
      <w:r w:rsidRPr="00FD5744">
        <w:rPr>
          <w:rFonts w:ascii="Palatino Linotype" w:hAnsi="Palatino Linotype" w:cs="Tahoma"/>
          <w:i/>
          <w:iCs/>
        </w:rPr>
        <w:t>. Sin otro particular por el momento, aprovecho la ocasión para enviarle un cordial saludo</w:t>
      </w:r>
      <w:r w:rsidRPr="00804252">
        <w:rPr>
          <w:rFonts w:ascii="Palatino Linotype" w:hAnsi="Palatino Linotype" w:cs="Tahoma"/>
          <w:i/>
          <w:iCs/>
        </w:rPr>
        <w:t>…”</w:t>
      </w:r>
    </w:p>
    <w:p w14:paraId="4A534F90" w14:textId="77777777" w:rsidR="0034171C" w:rsidRPr="008C438F" w:rsidRDefault="0034171C" w:rsidP="00AF3372">
      <w:pPr>
        <w:spacing w:after="0" w:line="276" w:lineRule="auto"/>
        <w:rPr>
          <w:rFonts w:ascii="Palatino Linotype" w:eastAsia="Calibri" w:hAnsi="Palatino Linotype" w:cs="Times New Roman"/>
          <w:color w:val="000000"/>
        </w:rPr>
      </w:pPr>
    </w:p>
    <w:p w14:paraId="3DEDC1B7" w14:textId="428E346C" w:rsidR="008C438F" w:rsidRPr="00DE1845" w:rsidRDefault="000B2A76" w:rsidP="00DE1845">
      <w:pPr>
        <w:spacing w:after="0" w:line="360" w:lineRule="auto"/>
        <w:jc w:val="both"/>
        <w:rPr>
          <w:rFonts w:ascii="Palatino Linotype" w:hAnsi="Palatino Linotype"/>
          <w:sz w:val="23"/>
          <w:szCs w:val="23"/>
        </w:rPr>
      </w:pPr>
      <w:r w:rsidRPr="008243FF">
        <w:rPr>
          <w:rFonts w:ascii="Palatino Linotype" w:hAnsi="Palatino Linotype"/>
          <w:sz w:val="23"/>
          <w:szCs w:val="23"/>
        </w:rPr>
        <w:t xml:space="preserve">Ante </w:t>
      </w:r>
      <w:r w:rsidR="00081965" w:rsidRPr="008243FF">
        <w:rPr>
          <w:rFonts w:ascii="Palatino Linotype" w:hAnsi="Palatino Linotype"/>
          <w:sz w:val="23"/>
          <w:szCs w:val="23"/>
        </w:rPr>
        <w:t>este acto d</w:t>
      </w:r>
      <w:r w:rsidRPr="008243FF">
        <w:rPr>
          <w:rFonts w:ascii="Palatino Linotype" w:hAnsi="Palatino Linotype"/>
          <w:sz w:val="23"/>
          <w:szCs w:val="23"/>
        </w:rPr>
        <w:t>el Sujeto Obliga</w:t>
      </w:r>
      <w:r w:rsidR="00275288" w:rsidRPr="008243FF">
        <w:rPr>
          <w:rFonts w:ascii="Palatino Linotype" w:hAnsi="Palatino Linotype"/>
          <w:sz w:val="23"/>
          <w:szCs w:val="23"/>
        </w:rPr>
        <w:t>do, el particular se inconfor</w:t>
      </w:r>
      <w:r w:rsidR="00D07D24" w:rsidRPr="008243FF">
        <w:rPr>
          <w:rFonts w:ascii="Palatino Linotype" w:hAnsi="Palatino Linotype"/>
          <w:sz w:val="23"/>
          <w:szCs w:val="23"/>
        </w:rPr>
        <w:t>m</w:t>
      </w:r>
      <w:r w:rsidR="00DE1845">
        <w:rPr>
          <w:rFonts w:ascii="Palatino Linotype" w:hAnsi="Palatino Linotype"/>
          <w:sz w:val="23"/>
          <w:szCs w:val="23"/>
        </w:rPr>
        <w:t>ó</w:t>
      </w:r>
      <w:r w:rsidR="00D07D24" w:rsidRPr="008243FF">
        <w:rPr>
          <w:rFonts w:ascii="Palatino Linotype" w:hAnsi="Palatino Linotype"/>
          <w:sz w:val="23"/>
          <w:szCs w:val="23"/>
        </w:rPr>
        <w:t>,</w:t>
      </w:r>
      <w:r w:rsidR="00DE1845">
        <w:rPr>
          <w:rFonts w:ascii="Palatino Linotype" w:hAnsi="Palatino Linotype"/>
          <w:sz w:val="23"/>
          <w:szCs w:val="23"/>
        </w:rPr>
        <w:t xml:space="preserve"> </w:t>
      </w:r>
      <w:r w:rsidR="00AD50AB" w:rsidRPr="008243FF">
        <w:rPr>
          <w:rFonts w:ascii="Palatino Linotype" w:hAnsi="Palatino Linotype"/>
          <w:sz w:val="23"/>
          <w:szCs w:val="23"/>
        </w:rPr>
        <w:t xml:space="preserve">de manera medular </w:t>
      </w:r>
      <w:r w:rsidR="00577282">
        <w:rPr>
          <w:rFonts w:ascii="Palatino Linotype" w:hAnsi="Palatino Linotype"/>
          <w:sz w:val="23"/>
          <w:szCs w:val="23"/>
        </w:rPr>
        <w:t xml:space="preserve">porque el Sujeto Obligado le había negado la información solicitada. </w:t>
      </w:r>
    </w:p>
    <w:p w14:paraId="652D6FE8" w14:textId="77777777" w:rsidR="008C438F" w:rsidRPr="00081965" w:rsidRDefault="008C438F" w:rsidP="00AF3372">
      <w:pPr>
        <w:spacing w:after="0" w:line="276" w:lineRule="auto"/>
        <w:jc w:val="both"/>
        <w:rPr>
          <w:rFonts w:ascii="Palatino Linotype" w:hAnsi="Palatino Linotype"/>
          <w:bCs/>
          <w:i/>
          <w:iCs/>
        </w:rPr>
      </w:pPr>
    </w:p>
    <w:p w14:paraId="1B2B13BD" w14:textId="41A1D987" w:rsidR="00AF1499" w:rsidRDefault="000B2A76" w:rsidP="00577282">
      <w:pPr>
        <w:autoSpaceDE w:val="0"/>
        <w:autoSpaceDN w:val="0"/>
        <w:adjustRightInd w:val="0"/>
        <w:spacing w:after="0" w:line="360" w:lineRule="auto"/>
        <w:contextualSpacing/>
        <w:jc w:val="both"/>
        <w:rPr>
          <w:rFonts w:ascii="Palatino Linotype" w:hAnsi="Palatino Linotype"/>
          <w:sz w:val="23"/>
          <w:szCs w:val="23"/>
        </w:rPr>
      </w:pPr>
      <w:r>
        <w:rPr>
          <w:rFonts w:ascii="Palatino Linotype" w:hAnsi="Palatino Linotype"/>
          <w:sz w:val="23"/>
          <w:szCs w:val="23"/>
        </w:rPr>
        <w:t xml:space="preserve">Por lo que, previo análisis de las constancias y de la naturaleza de la información, la Ponencia determinó </w:t>
      </w:r>
      <w:r w:rsidR="00577282">
        <w:rPr>
          <w:rFonts w:ascii="Palatino Linotype" w:hAnsi="Palatino Linotype"/>
          <w:b/>
          <w:sz w:val="23"/>
          <w:szCs w:val="23"/>
        </w:rPr>
        <w:t xml:space="preserve">REVOCAR </w:t>
      </w:r>
      <w:r w:rsidR="008E58A8">
        <w:rPr>
          <w:rFonts w:ascii="Palatino Linotype" w:hAnsi="Palatino Linotype"/>
          <w:sz w:val="23"/>
          <w:szCs w:val="23"/>
        </w:rPr>
        <w:t xml:space="preserve">la respuesta y </w:t>
      </w:r>
      <w:r w:rsidR="00081965">
        <w:rPr>
          <w:rFonts w:ascii="Palatino Linotype" w:hAnsi="Palatino Linotype"/>
          <w:sz w:val="23"/>
          <w:szCs w:val="23"/>
        </w:rPr>
        <w:t>or</w:t>
      </w:r>
      <w:r w:rsidR="008E58A8">
        <w:rPr>
          <w:rFonts w:ascii="Palatino Linotype" w:hAnsi="Palatino Linotype"/>
          <w:sz w:val="23"/>
          <w:szCs w:val="23"/>
        </w:rPr>
        <w:t xml:space="preserve">denar la entrega de </w:t>
      </w:r>
      <w:r w:rsidR="004956B3">
        <w:rPr>
          <w:rFonts w:ascii="Palatino Linotype" w:hAnsi="Palatino Linotype"/>
          <w:sz w:val="23"/>
          <w:szCs w:val="23"/>
        </w:rPr>
        <w:t>información, posteriormente</w:t>
      </w:r>
      <w:r w:rsidR="00AF1499">
        <w:rPr>
          <w:rFonts w:ascii="Palatino Linotype" w:hAnsi="Palatino Linotype"/>
          <w:sz w:val="23"/>
          <w:szCs w:val="23"/>
        </w:rPr>
        <w:t xml:space="preserve"> </w:t>
      </w:r>
      <w:r>
        <w:rPr>
          <w:rFonts w:ascii="Palatino Linotype" w:hAnsi="Palatino Linotype"/>
          <w:sz w:val="23"/>
          <w:szCs w:val="23"/>
        </w:rPr>
        <w:t xml:space="preserve">en su </w:t>
      </w:r>
      <w:r w:rsidRPr="008E58A8">
        <w:rPr>
          <w:rFonts w:ascii="Palatino Linotype" w:hAnsi="Palatino Linotype"/>
          <w:b/>
          <w:sz w:val="23"/>
          <w:szCs w:val="23"/>
        </w:rPr>
        <w:t>resolutivo SEGUNDO</w:t>
      </w:r>
      <w:r w:rsidR="00081965">
        <w:rPr>
          <w:rFonts w:ascii="Palatino Linotype" w:hAnsi="Palatino Linotype"/>
          <w:sz w:val="23"/>
          <w:szCs w:val="23"/>
        </w:rPr>
        <w:t>, precisa al Sujeto Obligado que deberá remitir al particular, lo siguiente</w:t>
      </w:r>
      <w:r w:rsidR="00AF1499">
        <w:rPr>
          <w:rFonts w:ascii="Palatino Linotype" w:hAnsi="Palatino Linotype"/>
          <w:sz w:val="23"/>
          <w:szCs w:val="23"/>
        </w:rPr>
        <w:t>:</w:t>
      </w:r>
    </w:p>
    <w:p w14:paraId="5EA1082F" w14:textId="77777777" w:rsidR="00AF1499" w:rsidRPr="004956B3" w:rsidRDefault="00AF1499" w:rsidP="00577282">
      <w:pPr>
        <w:autoSpaceDE w:val="0"/>
        <w:autoSpaceDN w:val="0"/>
        <w:adjustRightInd w:val="0"/>
        <w:spacing w:after="0" w:line="276" w:lineRule="auto"/>
        <w:ind w:right="990"/>
        <w:contextualSpacing/>
        <w:jc w:val="both"/>
        <w:rPr>
          <w:rFonts w:ascii="Palatino Linotype" w:hAnsi="Palatino Linotype"/>
          <w:b/>
          <w:bCs/>
          <w:i/>
          <w:szCs w:val="23"/>
        </w:rPr>
      </w:pPr>
    </w:p>
    <w:p w14:paraId="4E04FE8C" w14:textId="77777777" w:rsidR="00577282" w:rsidRPr="00577282" w:rsidRDefault="00A8183E" w:rsidP="005876DF">
      <w:pPr>
        <w:pStyle w:val="Prrafodelista"/>
        <w:numPr>
          <w:ilvl w:val="0"/>
          <w:numId w:val="12"/>
        </w:numPr>
        <w:spacing w:line="276" w:lineRule="auto"/>
        <w:ind w:left="567" w:right="423" w:firstLine="0"/>
        <w:jc w:val="both"/>
        <w:rPr>
          <w:rFonts w:ascii="Palatino Linotype" w:hAnsi="Palatino Linotype" w:cs="Tahoma"/>
          <w:i/>
          <w:szCs w:val="22"/>
        </w:rPr>
      </w:pPr>
      <w:r>
        <w:rPr>
          <w:rFonts w:ascii="Palatino Linotype" w:hAnsi="Palatino Linotype" w:cs="Tahoma"/>
          <w:i/>
          <w:iCs/>
          <w:szCs w:val="22"/>
          <w:lang w:val="es-ES"/>
        </w:rPr>
        <w:t>“</w:t>
      </w:r>
      <w:r w:rsidR="00577282" w:rsidRPr="00577282">
        <w:rPr>
          <w:rFonts w:ascii="Palatino Linotype" w:hAnsi="Palatino Linotype" w:cs="Tahoma"/>
          <w:i/>
          <w:szCs w:val="22"/>
        </w:rPr>
        <w:t>El expediente generado por la Licitación Pública Nacional Número MCH-CAAIE-LPN-FORTAMUNDF-001-2022 en el que consten las etapas para el arrendamiento de las cincuenta patrullas.</w:t>
      </w:r>
    </w:p>
    <w:p w14:paraId="391F6519" w14:textId="77777777" w:rsidR="00577282" w:rsidRDefault="00577282" w:rsidP="005876DF">
      <w:pPr>
        <w:pStyle w:val="Prrafodelista"/>
        <w:numPr>
          <w:ilvl w:val="0"/>
          <w:numId w:val="12"/>
        </w:numPr>
        <w:spacing w:line="276" w:lineRule="auto"/>
        <w:ind w:left="567" w:right="423" w:firstLine="0"/>
        <w:jc w:val="both"/>
        <w:rPr>
          <w:rFonts w:ascii="Palatino Linotype" w:hAnsi="Palatino Linotype" w:cs="Tahoma"/>
          <w:i/>
          <w:szCs w:val="22"/>
        </w:rPr>
      </w:pPr>
      <w:r w:rsidRPr="00577282">
        <w:rPr>
          <w:rFonts w:ascii="Palatino Linotype" w:hAnsi="Palatino Linotype" w:cs="Tahoma"/>
          <w:i/>
          <w:szCs w:val="22"/>
        </w:rPr>
        <w:t>Documentos en donde conste el pago de las cincuenta patrullas arrendadas a consecuencia de la Licitación Pública Nacional Número MCH-CAAIE-LPN-FORTAMUNDF-001-2022.</w:t>
      </w:r>
    </w:p>
    <w:p w14:paraId="6D2B67B1" w14:textId="0A5074FA" w:rsidR="00577282" w:rsidRPr="00577282" w:rsidRDefault="005876DF" w:rsidP="005876DF">
      <w:pPr>
        <w:pStyle w:val="Prrafodelista"/>
        <w:tabs>
          <w:tab w:val="left" w:pos="2505"/>
        </w:tabs>
        <w:spacing w:line="276" w:lineRule="auto"/>
        <w:ind w:left="567" w:right="423"/>
        <w:jc w:val="both"/>
        <w:rPr>
          <w:rFonts w:ascii="Palatino Linotype" w:hAnsi="Palatino Linotype" w:cs="Tahoma"/>
          <w:i/>
          <w:szCs w:val="22"/>
        </w:rPr>
      </w:pPr>
      <w:r>
        <w:rPr>
          <w:rFonts w:ascii="Palatino Linotype" w:hAnsi="Palatino Linotype" w:cs="Tahoma"/>
          <w:i/>
          <w:szCs w:val="22"/>
        </w:rPr>
        <w:tab/>
      </w:r>
    </w:p>
    <w:p w14:paraId="4BEF2763" w14:textId="3535F553" w:rsidR="00AF1499" w:rsidRDefault="00577282" w:rsidP="005876DF">
      <w:pPr>
        <w:pStyle w:val="Prrafodelista"/>
        <w:spacing w:line="276" w:lineRule="auto"/>
        <w:ind w:left="567" w:right="423"/>
        <w:jc w:val="both"/>
        <w:rPr>
          <w:rFonts w:ascii="Palatino Linotype" w:hAnsi="Palatino Linotype" w:cs="Tahoma"/>
          <w:szCs w:val="22"/>
        </w:rPr>
      </w:pPr>
      <w:r w:rsidRPr="00577282">
        <w:rPr>
          <w:rFonts w:ascii="Palatino Linotype" w:eastAsia="Calibri" w:hAnsi="Palatino Linotype" w:cs="Tahoma"/>
          <w:bCs/>
          <w:i/>
        </w:rPr>
        <w:t>De ser necesarias las versiones públicas, se deberá proporcionar el Acuerdo de Clasificación donde el Comité de Transparencia, confirme la eliminación de los datos y documentos confidenciales, de conformidad con los artículos 49, fracciones II y VIII y 132, fracción II de la Ley de Transparencia y Acceso a la Información Pública del Estado de México y Municipios</w:t>
      </w:r>
      <w:r w:rsidRPr="00577282">
        <w:rPr>
          <w:rFonts w:ascii="Palatino Linotype" w:eastAsia="Calibri" w:hAnsi="Palatino Linotype" w:cs="Tahoma"/>
          <w:bCs/>
        </w:rPr>
        <w:t>.</w:t>
      </w:r>
    </w:p>
    <w:p w14:paraId="72114D16" w14:textId="77777777" w:rsidR="00577282" w:rsidRPr="00577282" w:rsidRDefault="00577282" w:rsidP="00577282">
      <w:pPr>
        <w:pStyle w:val="Prrafodelista"/>
        <w:spacing w:line="360" w:lineRule="auto"/>
        <w:ind w:left="567" w:right="423"/>
        <w:jc w:val="both"/>
        <w:rPr>
          <w:rFonts w:ascii="Palatino Linotype" w:hAnsi="Palatino Linotype" w:cs="Tahoma"/>
          <w:szCs w:val="22"/>
        </w:rPr>
      </w:pPr>
    </w:p>
    <w:p w14:paraId="663BF671" w14:textId="77777777" w:rsidR="00577282" w:rsidRDefault="000B2A76" w:rsidP="00AF3372">
      <w:pPr>
        <w:spacing w:after="0" w:line="360" w:lineRule="auto"/>
        <w:jc w:val="both"/>
        <w:rPr>
          <w:rFonts w:ascii="Palatino Linotype" w:hAnsi="Palatino Linotype"/>
          <w:sz w:val="23"/>
          <w:szCs w:val="23"/>
        </w:rPr>
      </w:pPr>
      <w:r>
        <w:rPr>
          <w:rFonts w:ascii="Palatino Linotype" w:hAnsi="Palatino Linotype"/>
          <w:sz w:val="23"/>
          <w:szCs w:val="23"/>
          <w:lang w:val="es-ES"/>
        </w:rPr>
        <w:t>En ese sentido</w:t>
      </w:r>
      <w:r w:rsidR="00EE5423">
        <w:rPr>
          <w:rFonts w:ascii="Palatino Linotype" w:hAnsi="Palatino Linotype"/>
          <w:sz w:val="23"/>
          <w:szCs w:val="23"/>
        </w:rPr>
        <w:t xml:space="preserve"> debe mencionarse que, </w:t>
      </w:r>
      <w:r w:rsidR="00577282">
        <w:rPr>
          <w:rFonts w:ascii="Palatino Linotype" w:hAnsi="Palatino Linotype"/>
          <w:sz w:val="23"/>
          <w:szCs w:val="23"/>
        </w:rPr>
        <w:t>toda vez que el Particular requirió información relativa a la descripción de las patrullas</w:t>
      </w:r>
      <w:r w:rsidR="00F06A7B">
        <w:rPr>
          <w:rFonts w:ascii="Palatino Linotype" w:hAnsi="Palatino Linotype"/>
          <w:sz w:val="23"/>
          <w:szCs w:val="23"/>
        </w:rPr>
        <w:t>,</w:t>
      </w:r>
      <w:r w:rsidR="00577282">
        <w:rPr>
          <w:rFonts w:ascii="Palatino Linotype" w:hAnsi="Palatino Linotype"/>
          <w:sz w:val="23"/>
          <w:szCs w:val="23"/>
        </w:rPr>
        <w:t xml:space="preserve"> </w:t>
      </w:r>
      <w:r w:rsidR="00F06A7B" w:rsidRPr="00F06A7B">
        <w:rPr>
          <w:rFonts w:ascii="Palatino Linotype" w:hAnsi="Palatino Linotype"/>
          <w:b/>
          <w:sz w:val="23"/>
          <w:szCs w:val="23"/>
        </w:rPr>
        <w:t xml:space="preserve">para este Instituto </w:t>
      </w:r>
      <w:r w:rsidR="008E58A8">
        <w:rPr>
          <w:rFonts w:ascii="Palatino Linotype" w:hAnsi="Palatino Linotype"/>
          <w:b/>
          <w:bCs/>
          <w:color w:val="000000" w:themeColor="text1"/>
          <w:sz w:val="23"/>
          <w:szCs w:val="23"/>
        </w:rPr>
        <w:t>resultaba pertinente</w:t>
      </w:r>
      <w:r w:rsidR="00F06A7B" w:rsidRPr="00F06A7B">
        <w:rPr>
          <w:rFonts w:ascii="Palatino Linotype" w:hAnsi="Palatino Linotype"/>
          <w:b/>
          <w:bCs/>
          <w:color w:val="000000" w:themeColor="text1"/>
          <w:sz w:val="23"/>
          <w:szCs w:val="23"/>
        </w:rPr>
        <w:t xml:space="preserve"> </w:t>
      </w:r>
      <w:r w:rsidR="00D07D24" w:rsidRPr="00D07D24">
        <w:rPr>
          <w:rFonts w:ascii="Palatino Linotype" w:hAnsi="Palatino Linotype"/>
          <w:b/>
          <w:bCs/>
          <w:color w:val="000000" w:themeColor="text1"/>
          <w:sz w:val="23"/>
          <w:szCs w:val="23"/>
        </w:rPr>
        <w:t xml:space="preserve">la reserva </w:t>
      </w:r>
      <w:r w:rsidR="00577282">
        <w:rPr>
          <w:rFonts w:ascii="Palatino Linotype" w:hAnsi="Palatino Linotype"/>
          <w:b/>
          <w:bCs/>
          <w:color w:val="000000" w:themeColor="text1"/>
          <w:sz w:val="23"/>
          <w:szCs w:val="23"/>
        </w:rPr>
        <w:t>de dicha información</w:t>
      </w:r>
      <w:r w:rsidR="00F06A7B" w:rsidRPr="00F06A7B">
        <w:rPr>
          <w:rFonts w:ascii="Palatino Linotype" w:hAnsi="Palatino Linotype"/>
          <w:bCs/>
          <w:color w:val="000000" w:themeColor="text1"/>
          <w:sz w:val="23"/>
          <w:szCs w:val="23"/>
        </w:rPr>
        <w:t xml:space="preserve">, </w:t>
      </w:r>
      <w:r w:rsidRPr="00723296">
        <w:rPr>
          <w:rFonts w:ascii="Palatino Linotype" w:hAnsi="Palatino Linotype"/>
          <w:sz w:val="23"/>
          <w:szCs w:val="23"/>
        </w:rPr>
        <w:t xml:space="preserve">para lo que es necesario el desarrollo de la prueba de </w:t>
      </w:r>
      <w:r w:rsidRPr="00723296">
        <w:rPr>
          <w:rFonts w:ascii="Palatino Linotype" w:hAnsi="Palatino Linotype"/>
          <w:sz w:val="23"/>
          <w:szCs w:val="23"/>
        </w:rPr>
        <w:lastRenderedPageBreak/>
        <w:t>daño</w:t>
      </w:r>
      <w:r>
        <w:rPr>
          <w:rFonts w:ascii="Palatino Linotype" w:hAnsi="Palatino Linotype"/>
          <w:sz w:val="23"/>
          <w:szCs w:val="23"/>
        </w:rPr>
        <w:t xml:space="preserve">, </w:t>
      </w:r>
      <w:r w:rsidRPr="00EE051D">
        <w:rPr>
          <w:rFonts w:ascii="Palatino Linotype" w:hAnsi="Palatino Linotype"/>
          <w:sz w:val="23"/>
          <w:szCs w:val="23"/>
        </w:rPr>
        <w:t xml:space="preserve"> </w:t>
      </w:r>
      <w:r w:rsidRPr="00723296">
        <w:rPr>
          <w:rFonts w:ascii="Palatino Linotype" w:hAnsi="Palatino Linotype"/>
          <w:b/>
          <w:sz w:val="23"/>
          <w:szCs w:val="23"/>
        </w:rPr>
        <w:t>debiendo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w:t>
      </w:r>
      <w:r w:rsidRPr="00EE051D">
        <w:rPr>
          <w:rFonts w:ascii="Palatino Linotype" w:hAnsi="Palatino Linotype"/>
          <w:sz w:val="23"/>
          <w:szCs w:val="23"/>
        </w:rPr>
        <w:t xml:space="preserve">. </w:t>
      </w:r>
    </w:p>
    <w:p w14:paraId="78427DE1" w14:textId="77777777" w:rsidR="00577282" w:rsidRDefault="00577282" w:rsidP="00AF3372">
      <w:pPr>
        <w:spacing w:after="0" w:line="360" w:lineRule="auto"/>
        <w:jc w:val="both"/>
        <w:rPr>
          <w:rFonts w:ascii="Palatino Linotype" w:hAnsi="Palatino Linotype"/>
          <w:sz w:val="23"/>
          <w:szCs w:val="23"/>
        </w:rPr>
      </w:pPr>
    </w:p>
    <w:p w14:paraId="30C6E658" w14:textId="256A40BE" w:rsidR="000B2A76" w:rsidRDefault="000B2A76" w:rsidP="00AF3372">
      <w:pPr>
        <w:spacing w:after="0" w:line="360" w:lineRule="auto"/>
        <w:jc w:val="both"/>
        <w:rPr>
          <w:rFonts w:ascii="Palatino Linotype" w:hAnsi="Palatino Linotype"/>
          <w:sz w:val="23"/>
          <w:szCs w:val="23"/>
        </w:rPr>
      </w:pPr>
      <w:r w:rsidRPr="00EE051D">
        <w:rPr>
          <w:rFonts w:ascii="Palatino Linotype" w:hAnsi="Palatino Linotype"/>
          <w:sz w:val="23"/>
          <w:szCs w:val="23"/>
        </w:rPr>
        <w:t xml:space="preserve">En otras </w:t>
      </w:r>
      <w:r>
        <w:rPr>
          <w:rFonts w:ascii="Palatino Linotype" w:hAnsi="Palatino Linotype"/>
          <w:sz w:val="23"/>
          <w:szCs w:val="23"/>
        </w:rPr>
        <w:t>palabras, la determinación que c</w:t>
      </w:r>
      <w:r w:rsidRPr="00EE051D">
        <w:rPr>
          <w:rFonts w:ascii="Palatino Linotype" w:hAnsi="Palatino Linotype"/>
          <w:sz w:val="23"/>
          <w:szCs w:val="23"/>
        </w:rPr>
        <w:t xml:space="preserve">onfirme una clasificación debe contener un análisis exhaustivo de los elementos </w:t>
      </w:r>
      <w:r>
        <w:rPr>
          <w:rFonts w:ascii="Palatino Linotype" w:hAnsi="Palatino Linotype"/>
          <w:sz w:val="23"/>
          <w:szCs w:val="23"/>
        </w:rPr>
        <w:t>de forma y fondo que establecen</w:t>
      </w:r>
      <w:r w:rsidRPr="00A408AE">
        <w:rPr>
          <w:rFonts w:ascii="Palatino Linotype" w:hAnsi="Palatino Linotype"/>
          <w:sz w:val="23"/>
          <w:szCs w:val="23"/>
        </w:rPr>
        <w:t xml:space="preserve"> los artículos 122, 125, 128, 129, 130, 131, 132 fracción II, 134 de la Ley de Transparencia y Acceso a la Información Pública del Estado de México y Municipios</w:t>
      </w:r>
      <w:r w:rsidRPr="00EE051D">
        <w:rPr>
          <w:rFonts w:ascii="Palatino Linotype" w:hAnsi="Palatino Linotype"/>
          <w:sz w:val="23"/>
          <w:szCs w:val="23"/>
        </w:rPr>
        <w:t xml:space="preserve"> y </w:t>
      </w:r>
      <w:r>
        <w:rPr>
          <w:rFonts w:ascii="Palatino Linotype" w:hAnsi="Palatino Linotype"/>
          <w:sz w:val="23"/>
          <w:szCs w:val="23"/>
        </w:rPr>
        <w:t>los</w:t>
      </w:r>
      <w:r w:rsidRPr="00A408AE">
        <w:rPr>
          <w:rFonts w:ascii="Palatino Linotype" w:hAnsi="Palatino Linotype"/>
          <w:sz w:val="23"/>
          <w:szCs w:val="23"/>
        </w:rPr>
        <w:t xml:space="preserve"> Lineamientos Generales en Materia de Clasificación y Desclasificación de la Información, así como para la elaboración de Versiones Públicas. </w:t>
      </w:r>
    </w:p>
    <w:p w14:paraId="3F8E0F0C" w14:textId="77777777" w:rsidR="00AF3372" w:rsidRPr="00A408AE" w:rsidRDefault="00AF3372" w:rsidP="00AF3372">
      <w:pPr>
        <w:spacing w:after="0" w:line="360" w:lineRule="auto"/>
        <w:jc w:val="both"/>
        <w:rPr>
          <w:rFonts w:ascii="Palatino Linotype" w:hAnsi="Palatino Linotype"/>
          <w:sz w:val="23"/>
          <w:szCs w:val="23"/>
        </w:rPr>
      </w:pPr>
    </w:p>
    <w:p w14:paraId="3D809F43" w14:textId="507B9B8C" w:rsidR="00AF3372" w:rsidRPr="00A408AE" w:rsidRDefault="000B2A76" w:rsidP="00AF3372">
      <w:pPr>
        <w:spacing w:after="0" w:line="360" w:lineRule="auto"/>
        <w:jc w:val="both"/>
        <w:rPr>
          <w:rFonts w:ascii="Palatino Linotype" w:hAnsi="Palatino Linotype"/>
          <w:sz w:val="23"/>
          <w:szCs w:val="23"/>
        </w:rPr>
      </w:pPr>
      <w:r w:rsidRPr="00A408AE">
        <w:rPr>
          <w:rFonts w:ascii="Palatino Linotype" w:hAnsi="Palatino Linotype"/>
          <w:sz w:val="23"/>
          <w:szCs w:val="23"/>
        </w:rPr>
        <w:t xml:space="preserve">En esta perspectiva, el Acuerdo de Clasificación de Información tiene como propósito primordial </w:t>
      </w:r>
      <w:r w:rsidRPr="00723296">
        <w:rPr>
          <w:rFonts w:ascii="Palatino Linotype" w:hAnsi="Palatino Linotype"/>
          <w:b/>
          <w:sz w:val="23"/>
          <w:szCs w:val="23"/>
        </w:rPr>
        <w:t>que los particulares conozcan de manera completa las condiciones y circunstancias que determinaron negar el acceso a la información</w:t>
      </w:r>
      <w:r w:rsidRPr="00A408AE">
        <w:rPr>
          <w:rFonts w:ascii="Palatino Linotype" w:hAnsi="Palatino Linotype"/>
          <w:sz w:val="23"/>
          <w:szCs w:val="23"/>
        </w:rPr>
        <w:t xml:space="preserve">; a través de la adecuada fundamentación y motivación de la clasificación de información, que incluya la prueba de daño a fin de establecer el perjuicio que podría provocar la entrega de la información, toda vez que los artículos 128 y 129 de la Ley de la Materia, disponen que para que los sujetos obligados puedan invocar una causa se deberá fundar y motivar, a través de la aplicación de la prueba de daño, en la cual se justifique que la divulgación de la información representa un riesgo real demostrable e identificable al superar el interés público de que se difunda atendiendo al principio de proporcionalidad y el medio menos restrictivo disponible para evitar perjuicio. </w:t>
      </w:r>
    </w:p>
    <w:p w14:paraId="0D8E21C8" w14:textId="6EB3073A" w:rsidR="000B2A76" w:rsidRDefault="000B2A76" w:rsidP="00AF3372">
      <w:pPr>
        <w:spacing w:after="0" w:line="360" w:lineRule="auto"/>
        <w:jc w:val="both"/>
        <w:rPr>
          <w:rFonts w:ascii="Palatino Linotype" w:hAnsi="Palatino Linotype"/>
          <w:sz w:val="23"/>
          <w:szCs w:val="23"/>
        </w:rPr>
      </w:pPr>
      <w:r>
        <w:rPr>
          <w:rFonts w:ascii="Palatino Linotype" w:hAnsi="Palatino Linotype"/>
          <w:sz w:val="23"/>
          <w:szCs w:val="23"/>
        </w:rPr>
        <w:lastRenderedPageBreak/>
        <w:t>Al respecto</w:t>
      </w:r>
      <w:r w:rsidRPr="00A408AE">
        <w:rPr>
          <w:rFonts w:ascii="Palatino Linotype" w:hAnsi="Palatino Linotype"/>
          <w:sz w:val="23"/>
          <w:szCs w:val="23"/>
        </w:rPr>
        <w:t>, los Lineamientos Gene</w:t>
      </w:r>
      <w:bookmarkStart w:id="2" w:name="_GoBack"/>
      <w:bookmarkEnd w:id="2"/>
      <w:r w:rsidRPr="00A408AE">
        <w:rPr>
          <w:rFonts w:ascii="Palatino Linotype" w:hAnsi="Palatino Linotype"/>
          <w:sz w:val="23"/>
          <w:szCs w:val="23"/>
        </w:rPr>
        <w:t>rales en Materia de Clasificación y Desclasificación de la Información, así como para la elaboración de versiones públicas, establecen en su numeral Trigésimo Tercero que</w:t>
      </w:r>
      <w:r>
        <w:rPr>
          <w:rFonts w:ascii="Palatino Linotype" w:hAnsi="Palatino Linotype"/>
          <w:sz w:val="23"/>
          <w:szCs w:val="23"/>
        </w:rPr>
        <w:t>,</w:t>
      </w:r>
      <w:r w:rsidRPr="00A408AE">
        <w:rPr>
          <w:rFonts w:ascii="Palatino Linotype" w:hAnsi="Palatino Linotype"/>
          <w:sz w:val="23"/>
          <w:szCs w:val="23"/>
        </w:rPr>
        <w:t xml:space="preserve"> para la aplicación de la prueba de daño los sujetos obligados atenderán lo siguiente:</w:t>
      </w:r>
    </w:p>
    <w:p w14:paraId="652931DB" w14:textId="77777777" w:rsidR="00AF3372" w:rsidRPr="00A408AE" w:rsidRDefault="00AF3372" w:rsidP="00AF3372">
      <w:pPr>
        <w:spacing w:after="0" w:line="360" w:lineRule="auto"/>
        <w:jc w:val="both"/>
        <w:rPr>
          <w:rFonts w:ascii="Palatino Linotype" w:hAnsi="Palatino Linotype"/>
          <w:sz w:val="23"/>
          <w:szCs w:val="23"/>
        </w:rPr>
      </w:pPr>
    </w:p>
    <w:p w14:paraId="20B2B0DA" w14:textId="77777777" w:rsidR="000B2A76" w:rsidRPr="00B770CB" w:rsidRDefault="000B2A76" w:rsidP="00AF3372">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 xml:space="preserve">"Trigésimo tercero. Para la aplicación de la prueba de daño a la que hace referencia el artículo 104 de la Ley General, los sujetos obligados atenderán lo siguiente: </w:t>
      </w:r>
    </w:p>
    <w:p w14:paraId="023761B5" w14:textId="77777777" w:rsidR="000B2A76" w:rsidRPr="00B770CB" w:rsidRDefault="000B2A76" w:rsidP="00AF3372">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 Se deberá citar la fracción y, en su caso, la causal aplicable del artículo 113 de la Ley General, vinculándola con el Lineamiento especifico del presente ordenamiento y, cuando corresponda, el supuesto normativo que expresamente le otorga el carácter de información reservada;</w:t>
      </w:r>
    </w:p>
    <w:p w14:paraId="21AC0D4F" w14:textId="77777777" w:rsidR="000B2A76" w:rsidRPr="00B770CB" w:rsidRDefault="000B2A76" w:rsidP="00AF3372">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 xml:space="preserve">II. Mediante la ponderación de los intereses en conflicto, los sujetos obligados </w:t>
      </w:r>
      <w:r w:rsidRPr="00244751">
        <w:rPr>
          <w:rFonts w:ascii="Palatino Linotype" w:hAnsi="Palatino Linotype" w:cstheme="minorHAnsi"/>
          <w:b/>
          <w:i/>
          <w:sz w:val="22"/>
          <w:szCs w:val="22"/>
        </w:rPr>
        <w:t>deberán demostrar que la publicidad de la información solicitada generaría un riesgo de perjuicio y por lo tanto, tendrán que acreditar que este último rebasa el interés público protegido por la reserva</w:t>
      </w:r>
      <w:r w:rsidRPr="00B770CB">
        <w:rPr>
          <w:rFonts w:ascii="Palatino Linotype" w:hAnsi="Palatino Linotype" w:cstheme="minorHAnsi"/>
          <w:i/>
          <w:sz w:val="22"/>
          <w:szCs w:val="22"/>
        </w:rPr>
        <w:t>;</w:t>
      </w:r>
    </w:p>
    <w:p w14:paraId="60875E26" w14:textId="77777777" w:rsidR="000B2A76" w:rsidRPr="00B770CB" w:rsidRDefault="000B2A76" w:rsidP="00AF3372">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III.</w:t>
      </w:r>
      <w:r w:rsidRPr="00B770CB">
        <w:rPr>
          <w:rFonts w:ascii="Palatino Linotype" w:hAnsi="Palatino Linotype" w:cstheme="minorHAnsi"/>
          <w:i/>
          <w:sz w:val="22"/>
          <w:szCs w:val="22"/>
        </w:rPr>
        <w:tab/>
        <w:t>Se debe de acreditar el vínculo entre la difusión de la información y la afectación del interés jurídico tutelado de que se trate;</w:t>
      </w:r>
    </w:p>
    <w:p w14:paraId="4433CF77" w14:textId="77777777" w:rsidR="000B2A76" w:rsidRPr="00B770CB" w:rsidRDefault="000B2A76" w:rsidP="00AF3372">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IV.</w:t>
      </w:r>
      <w:r w:rsidRPr="00B770CB">
        <w:rPr>
          <w:rFonts w:ascii="Palatino Linotype" w:hAnsi="Palatino Linotype" w:cstheme="minorHAnsi"/>
          <w:i/>
          <w:sz w:val="22"/>
          <w:szCs w:val="22"/>
        </w:rPr>
        <w:tab/>
        <w:t>Precisar las razones objetivas por las que la apertura de la información generaría una afectación, a través de los elementos de un riesgo real, demostrable e identificable;</w:t>
      </w:r>
    </w:p>
    <w:p w14:paraId="12AAE525" w14:textId="77777777" w:rsidR="000B2A76" w:rsidRPr="00B770CB" w:rsidRDefault="000B2A76" w:rsidP="00AF3372">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V.</w:t>
      </w:r>
      <w:r w:rsidRPr="00B770CB">
        <w:rPr>
          <w:rFonts w:ascii="Palatino Linotype" w:hAnsi="Palatino Linotype" w:cstheme="minorHAnsi"/>
          <w:i/>
          <w:sz w:val="22"/>
          <w:szCs w:val="22"/>
        </w:rPr>
        <w:tab/>
        <w:t xml:space="preserve">En la motivación de la clasificación, </w:t>
      </w:r>
      <w:r w:rsidRPr="00244751">
        <w:rPr>
          <w:rFonts w:ascii="Palatino Linotype" w:hAnsi="Palatino Linotype" w:cstheme="minorHAnsi"/>
          <w:b/>
          <w:i/>
          <w:sz w:val="22"/>
          <w:szCs w:val="22"/>
        </w:rPr>
        <w:t>el sujeto obligado deberá acreditar las circunstancias de modo, tiempo y lugar del daño</w:t>
      </w:r>
      <w:r w:rsidRPr="00B770CB">
        <w:rPr>
          <w:rFonts w:ascii="Palatino Linotype" w:hAnsi="Palatino Linotype" w:cstheme="minorHAnsi"/>
          <w:i/>
          <w:sz w:val="22"/>
          <w:szCs w:val="22"/>
        </w:rPr>
        <w:t>, y</w:t>
      </w:r>
    </w:p>
    <w:p w14:paraId="412578E9" w14:textId="77777777" w:rsidR="000B2A76" w:rsidRDefault="000B2A76" w:rsidP="00AF3372">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VI.</w:t>
      </w:r>
      <w:r w:rsidRPr="00B770CB">
        <w:rPr>
          <w:rFonts w:ascii="Palatino Linotype" w:hAnsi="Palatino Linotype" w:cstheme="minorHAnsi"/>
          <w:i/>
          <w:sz w:val="22"/>
          <w:szCs w:val="22"/>
        </w:rPr>
        <w:tab/>
        <w:t>Deberán elegir la opción de excepción al acceso a la información que menos lo restrinja, la cual será adecuada y proporcional para la protección del interés público, y deberá inte1ferir lo menos posible en el ejercicio efectivo del derecho de acceso a la información."</w:t>
      </w:r>
      <w:r>
        <w:rPr>
          <w:rFonts w:ascii="Palatino Linotype" w:hAnsi="Palatino Linotype" w:cstheme="minorHAnsi"/>
          <w:i/>
          <w:sz w:val="22"/>
          <w:szCs w:val="22"/>
        </w:rPr>
        <w:t>(Sic)</w:t>
      </w:r>
    </w:p>
    <w:p w14:paraId="559C4C86" w14:textId="77777777" w:rsidR="000B2A76" w:rsidRPr="0080347F" w:rsidRDefault="000B2A76" w:rsidP="00AF3372">
      <w:pPr>
        <w:pStyle w:val="Sinespaciado"/>
        <w:spacing w:line="276" w:lineRule="auto"/>
        <w:ind w:left="851" w:right="899"/>
        <w:jc w:val="both"/>
        <w:rPr>
          <w:rFonts w:ascii="Palatino Linotype" w:hAnsi="Palatino Linotype" w:cstheme="minorHAnsi"/>
          <w:i/>
          <w:sz w:val="22"/>
          <w:szCs w:val="22"/>
        </w:rPr>
      </w:pPr>
    </w:p>
    <w:p w14:paraId="68308E43" w14:textId="32548CEF" w:rsidR="000B2A76" w:rsidRDefault="000B2A76" w:rsidP="00AF3372">
      <w:pPr>
        <w:spacing w:after="0" w:line="360" w:lineRule="auto"/>
        <w:jc w:val="both"/>
        <w:rPr>
          <w:rFonts w:ascii="Palatino Linotype" w:hAnsi="Palatino Linotype"/>
          <w:sz w:val="23"/>
          <w:szCs w:val="23"/>
        </w:rPr>
      </w:pPr>
      <w:r>
        <w:rPr>
          <w:rFonts w:ascii="Palatino Linotype" w:hAnsi="Palatino Linotype"/>
          <w:sz w:val="23"/>
          <w:szCs w:val="23"/>
        </w:rPr>
        <w:t>En conclusión,</w:t>
      </w:r>
      <w:r w:rsidRPr="00EE051D">
        <w:rPr>
          <w:rFonts w:ascii="Palatino Linotype" w:hAnsi="Palatino Linotype"/>
          <w:sz w:val="23"/>
          <w:szCs w:val="23"/>
        </w:rPr>
        <w:t xml:space="preserve"> para convalidar la clasificación como información reservada, </w:t>
      </w:r>
      <w:r w:rsidRPr="00AE3307">
        <w:rPr>
          <w:rFonts w:ascii="Palatino Linotype" w:hAnsi="Palatino Linotype"/>
          <w:b/>
          <w:sz w:val="23"/>
          <w:szCs w:val="23"/>
        </w:rPr>
        <w:t xml:space="preserve">se debe efectuar el estudio de clasificación a la luz de los elementos que exigen los </w:t>
      </w:r>
      <w:r w:rsidRPr="00AE3307">
        <w:rPr>
          <w:rFonts w:ascii="Palatino Linotype" w:hAnsi="Palatino Linotype"/>
          <w:b/>
          <w:sz w:val="23"/>
          <w:szCs w:val="23"/>
        </w:rPr>
        <w:lastRenderedPageBreak/>
        <w:t>Lineamientos generales en materia de clasificación y desclasificación de la información, así como para la elaboración de versiones públicas, y efectuar un análisis exhaustivo en todos aquellos casos que restrinjan el derecho de acceso a la información de los particulares</w:t>
      </w:r>
      <w:r w:rsidRPr="00EE051D">
        <w:rPr>
          <w:rFonts w:ascii="Palatino Linotype" w:hAnsi="Palatino Linotype"/>
          <w:sz w:val="23"/>
          <w:szCs w:val="23"/>
        </w:rPr>
        <w:t>, como es la figura de la clasificación de la información para verificar que se acredita la prueba de daño</w:t>
      </w:r>
      <w:r>
        <w:rPr>
          <w:rFonts w:ascii="Palatino Linotype" w:hAnsi="Palatino Linotype"/>
          <w:sz w:val="23"/>
          <w:szCs w:val="23"/>
        </w:rPr>
        <w:t>.</w:t>
      </w:r>
    </w:p>
    <w:p w14:paraId="70AF7D4B" w14:textId="77777777" w:rsidR="00AF3372" w:rsidRDefault="00AF3372" w:rsidP="00AF3372">
      <w:pPr>
        <w:spacing w:after="0" w:line="360" w:lineRule="auto"/>
        <w:jc w:val="both"/>
        <w:rPr>
          <w:rFonts w:ascii="Palatino Linotype" w:hAnsi="Palatino Linotype"/>
          <w:sz w:val="23"/>
          <w:szCs w:val="23"/>
        </w:rPr>
      </w:pPr>
    </w:p>
    <w:p w14:paraId="29CE9B86" w14:textId="7EEBC8E1" w:rsidR="000B2A76" w:rsidRDefault="000B2A76" w:rsidP="00AF3372">
      <w:pPr>
        <w:spacing w:after="0" w:line="360" w:lineRule="auto"/>
        <w:jc w:val="both"/>
        <w:rPr>
          <w:rFonts w:ascii="Palatino Linotype" w:hAnsi="Palatino Linotype"/>
          <w:sz w:val="23"/>
          <w:szCs w:val="23"/>
        </w:rPr>
      </w:pPr>
      <w:r>
        <w:rPr>
          <w:rFonts w:ascii="Palatino Linotype" w:hAnsi="Palatino Linotype"/>
          <w:sz w:val="23"/>
          <w:szCs w:val="23"/>
        </w:rPr>
        <w:t xml:space="preserve">Bajo este contexto, se analizó la resolución del recurso de revisión </w:t>
      </w:r>
      <w:r w:rsidR="00577282">
        <w:rPr>
          <w:rFonts w:ascii="Palatino Linotype" w:hAnsi="Palatino Linotype"/>
          <w:b/>
          <w:bCs/>
          <w:sz w:val="23"/>
          <w:szCs w:val="23"/>
        </w:rPr>
        <w:t>12001</w:t>
      </w:r>
      <w:r w:rsidRPr="00EA7BDA">
        <w:rPr>
          <w:rFonts w:ascii="Palatino Linotype" w:hAnsi="Palatino Linotype"/>
          <w:b/>
          <w:bCs/>
          <w:sz w:val="23"/>
          <w:szCs w:val="23"/>
        </w:rPr>
        <w:t>/INFOEM/IP/RR/2022</w:t>
      </w:r>
      <w:r>
        <w:rPr>
          <w:rFonts w:ascii="Palatino Linotype" w:hAnsi="Palatino Linotype"/>
          <w:sz w:val="23"/>
          <w:szCs w:val="23"/>
        </w:rPr>
        <w:t>, en la cual, el Comisionado</w:t>
      </w:r>
      <w:r w:rsidRPr="000D7039">
        <w:rPr>
          <w:rFonts w:ascii="Palatino Linotype" w:hAnsi="Palatino Linotype"/>
          <w:sz w:val="23"/>
          <w:szCs w:val="23"/>
        </w:rPr>
        <w:t xml:space="preserve"> </w:t>
      </w:r>
      <w:r>
        <w:rPr>
          <w:rFonts w:ascii="Palatino Linotype" w:hAnsi="Palatino Linotype"/>
          <w:sz w:val="23"/>
          <w:szCs w:val="23"/>
        </w:rPr>
        <w:t xml:space="preserve">Ponente, desarrolla la prueba de daño, circunstancia que a consideración de la suscrita y derivado de lo antes señalado, </w:t>
      </w:r>
      <w:r>
        <w:rPr>
          <w:rFonts w:ascii="Palatino Linotype" w:hAnsi="Palatino Linotype"/>
          <w:b/>
          <w:bCs/>
          <w:sz w:val="23"/>
          <w:szCs w:val="23"/>
        </w:rPr>
        <w:t>les corresponde comprobar y desarrollar a los Sujetos Obligados</w:t>
      </w:r>
      <w:r>
        <w:rPr>
          <w:rFonts w:ascii="Palatino Linotype" w:hAnsi="Palatino Linotype"/>
          <w:sz w:val="23"/>
          <w:szCs w:val="23"/>
        </w:rPr>
        <w:t>, en razón de que, d</w:t>
      </w:r>
      <w:r w:rsidRPr="00A408AE">
        <w:rPr>
          <w:rFonts w:ascii="Palatino Linotype" w:hAnsi="Palatino Linotype"/>
          <w:sz w:val="23"/>
          <w:szCs w:val="23"/>
        </w:rPr>
        <w:t>entro de la Ley de Transparencia y Acceso a la Información Pública del Estado de México y Municipios, se encuentra que, para reservar una información, se debe aplicar una prueba de daño, la cual es definida por la Ley de la Materia en su artículo 3 fracción XXXII, como:</w:t>
      </w:r>
    </w:p>
    <w:p w14:paraId="0ACCE642" w14:textId="77777777" w:rsidR="00AF3372" w:rsidRPr="00A408AE" w:rsidRDefault="00AF3372" w:rsidP="00AF3372">
      <w:pPr>
        <w:spacing w:after="0" w:line="276" w:lineRule="auto"/>
        <w:jc w:val="both"/>
        <w:rPr>
          <w:rFonts w:ascii="Palatino Linotype" w:hAnsi="Palatino Linotype"/>
          <w:sz w:val="23"/>
          <w:szCs w:val="23"/>
        </w:rPr>
      </w:pPr>
    </w:p>
    <w:p w14:paraId="76312ED4" w14:textId="77777777" w:rsidR="000B2A76" w:rsidRPr="00D732F2" w:rsidRDefault="000B2A76" w:rsidP="00AF3372">
      <w:pPr>
        <w:pStyle w:val="Sinespaciado"/>
        <w:spacing w:line="276" w:lineRule="auto"/>
        <w:ind w:left="851" w:right="899"/>
        <w:jc w:val="both"/>
        <w:rPr>
          <w:rFonts w:cstheme="minorHAnsi"/>
          <w:i/>
          <w:sz w:val="22"/>
          <w:szCs w:val="22"/>
        </w:rPr>
      </w:pPr>
      <w:r>
        <w:rPr>
          <w:rFonts w:ascii="Palatino Linotype" w:hAnsi="Palatino Linotype" w:cstheme="minorHAnsi"/>
          <w:i/>
          <w:sz w:val="22"/>
          <w:szCs w:val="22"/>
        </w:rPr>
        <w:t>“</w:t>
      </w:r>
      <w:r w:rsidRPr="00D732F2">
        <w:rPr>
          <w:rFonts w:ascii="Palatino Linotype" w:hAnsi="Palatino Linotype" w:cstheme="minorHAnsi"/>
          <w:i/>
          <w:sz w:val="22"/>
          <w:szCs w:val="22"/>
        </w:rPr>
        <w:t>XXXIII.</w:t>
      </w:r>
      <w:r>
        <w:rPr>
          <w:rFonts w:ascii="Palatino Linotype" w:hAnsi="Palatino Linotype" w:cstheme="minorHAnsi"/>
          <w:i/>
          <w:sz w:val="22"/>
          <w:szCs w:val="22"/>
        </w:rPr>
        <w:t xml:space="preserve"> </w:t>
      </w:r>
      <w:r w:rsidRPr="00D732F2">
        <w:rPr>
          <w:rFonts w:ascii="Palatino Linotype" w:hAnsi="Palatino Linotype" w:cstheme="minorHAnsi"/>
          <w:i/>
          <w:sz w:val="22"/>
          <w:szCs w:val="22"/>
        </w:rPr>
        <w:t xml:space="preserve">Prueba de Daño: </w:t>
      </w:r>
      <w:r w:rsidRPr="00A25CE9">
        <w:rPr>
          <w:rFonts w:ascii="Palatino Linotype" w:hAnsi="Palatino Linotype" w:cstheme="minorHAnsi"/>
          <w:b/>
          <w:i/>
          <w:sz w:val="22"/>
          <w:szCs w:val="22"/>
          <w:u w:val="single"/>
        </w:rPr>
        <w:t>Responsabilidad de los sujetos obligados de demostrar de manera fundada y motivada que la divulgación de información lesiona el interés jurídicamente protegido por la Ley,</w:t>
      </w:r>
      <w:r w:rsidRPr="00D732F2">
        <w:rPr>
          <w:rFonts w:ascii="Palatino Linotype" w:hAnsi="Palatino Linotype" w:cstheme="minorHAnsi"/>
          <w:i/>
          <w:sz w:val="22"/>
          <w:szCs w:val="22"/>
        </w:rPr>
        <w:t xml:space="preserve"> y que el menoscabo o daño que puede producirse con la publicidad de la información es mayor que el interés de conocerla y por consiguiente d</w:t>
      </w:r>
      <w:r>
        <w:rPr>
          <w:rFonts w:ascii="Palatino Linotype" w:hAnsi="Palatino Linotype" w:cstheme="minorHAnsi"/>
          <w:i/>
          <w:sz w:val="22"/>
          <w:szCs w:val="22"/>
        </w:rPr>
        <w:t>ebe clasificarse como reservada…” (Sic)</w:t>
      </w:r>
    </w:p>
    <w:p w14:paraId="57DE8256" w14:textId="77777777" w:rsidR="000B2A76" w:rsidRDefault="000B2A76" w:rsidP="00AF3372">
      <w:pPr>
        <w:spacing w:after="0" w:line="276" w:lineRule="auto"/>
        <w:jc w:val="both"/>
        <w:rPr>
          <w:rStyle w:val="normaltextrun"/>
          <w:rFonts w:ascii="Palatino Linotype" w:hAnsi="Palatino Linotype" w:cs="Segoe UI"/>
        </w:rPr>
      </w:pPr>
    </w:p>
    <w:p w14:paraId="0E3AF8E2" w14:textId="71AA1D48" w:rsidR="000B2A76" w:rsidRDefault="000B2A76" w:rsidP="00AF3372">
      <w:pPr>
        <w:spacing w:after="0" w:line="360" w:lineRule="auto"/>
        <w:jc w:val="both"/>
        <w:rPr>
          <w:rFonts w:ascii="Palatino Linotype" w:hAnsi="Palatino Linotype"/>
          <w:sz w:val="23"/>
          <w:szCs w:val="23"/>
        </w:rPr>
      </w:pPr>
      <w:r w:rsidRPr="00A408AE">
        <w:rPr>
          <w:rFonts w:ascii="Palatino Linotype" w:hAnsi="Palatino Linotype"/>
          <w:sz w:val="23"/>
          <w:szCs w:val="23"/>
        </w:rPr>
        <w:t xml:space="preserve">Precepto legal en donde establece que </w:t>
      </w:r>
      <w:r>
        <w:rPr>
          <w:rFonts w:ascii="Palatino Linotype" w:hAnsi="Palatino Linotype"/>
          <w:b/>
          <w:sz w:val="23"/>
          <w:szCs w:val="23"/>
        </w:rPr>
        <w:t>es obligación</w:t>
      </w:r>
      <w:r w:rsidRPr="00AE3307">
        <w:rPr>
          <w:rFonts w:ascii="Palatino Linotype" w:hAnsi="Palatino Linotype"/>
          <w:b/>
          <w:sz w:val="23"/>
          <w:szCs w:val="23"/>
        </w:rPr>
        <w:t xml:space="preserve"> </w:t>
      </w:r>
      <w:r>
        <w:rPr>
          <w:rFonts w:ascii="Palatino Linotype" w:hAnsi="Palatino Linotype"/>
          <w:b/>
          <w:sz w:val="23"/>
          <w:szCs w:val="23"/>
        </w:rPr>
        <w:t xml:space="preserve">de </w:t>
      </w:r>
      <w:r w:rsidRPr="00AE3307">
        <w:rPr>
          <w:rFonts w:ascii="Palatino Linotype" w:hAnsi="Palatino Linotype"/>
          <w:b/>
          <w:sz w:val="23"/>
          <w:szCs w:val="23"/>
        </w:rPr>
        <w:t>los Sujeto Obligados</w:t>
      </w:r>
      <w:r>
        <w:rPr>
          <w:rFonts w:ascii="Palatino Linotype" w:hAnsi="Palatino Linotype"/>
          <w:b/>
          <w:sz w:val="23"/>
          <w:szCs w:val="23"/>
        </w:rPr>
        <w:t xml:space="preserve">, </w:t>
      </w:r>
      <w:r w:rsidRPr="00AE3307">
        <w:rPr>
          <w:rFonts w:ascii="Palatino Linotype" w:hAnsi="Palatino Linotype"/>
          <w:b/>
          <w:sz w:val="23"/>
          <w:szCs w:val="23"/>
        </w:rPr>
        <w:t>realizar la prueba de daño;</w:t>
      </w:r>
      <w:r w:rsidRPr="00A408AE">
        <w:rPr>
          <w:rFonts w:ascii="Palatino Linotype" w:hAnsi="Palatino Linotype"/>
          <w:sz w:val="23"/>
          <w:szCs w:val="23"/>
        </w:rPr>
        <w:t xml:space="preserve"> es decir, que los Sujetos Obligados que generan, administren o posean, la información que deba ser clasificada como información reservada por actualizar alguna causal de reserva señala en el artículo 140 de la Ley de la Materia, son </w:t>
      </w:r>
      <w:r w:rsidRPr="00A408AE">
        <w:rPr>
          <w:rFonts w:ascii="Palatino Linotype" w:hAnsi="Palatino Linotype"/>
          <w:sz w:val="23"/>
          <w:szCs w:val="23"/>
        </w:rPr>
        <w:lastRenderedPageBreak/>
        <w:t>responsables de aplicar la prueba de daño para demostrar que la divulgación de la información lesiona interés jurídicamente protegido por la Ley, y que el menoscabo o daño que puede producirse con la publicidad de la información es mayor que el interés de conocerla.</w:t>
      </w:r>
    </w:p>
    <w:p w14:paraId="263252E9" w14:textId="77777777" w:rsidR="00AF3372" w:rsidRPr="00A408AE" w:rsidRDefault="00AF3372" w:rsidP="00AF3372">
      <w:pPr>
        <w:spacing w:after="0" w:line="360" w:lineRule="auto"/>
        <w:jc w:val="both"/>
        <w:rPr>
          <w:rFonts w:ascii="Palatino Linotype" w:hAnsi="Palatino Linotype"/>
          <w:sz w:val="23"/>
          <w:szCs w:val="23"/>
        </w:rPr>
      </w:pPr>
    </w:p>
    <w:p w14:paraId="076AAF33" w14:textId="73A382F1" w:rsidR="000B2A76" w:rsidRDefault="000B2A76" w:rsidP="00AF3372">
      <w:pPr>
        <w:spacing w:after="0" w:line="360" w:lineRule="auto"/>
        <w:jc w:val="both"/>
        <w:rPr>
          <w:rFonts w:ascii="Palatino Linotype" w:hAnsi="Palatino Linotype"/>
          <w:b/>
          <w:sz w:val="23"/>
          <w:szCs w:val="23"/>
        </w:rPr>
      </w:pPr>
      <w:r w:rsidRPr="007B2F7B">
        <w:rPr>
          <w:rFonts w:ascii="Palatino Linotype" w:hAnsi="Palatino Linotype"/>
          <w:sz w:val="23"/>
          <w:szCs w:val="23"/>
        </w:rPr>
        <w:t xml:space="preserve">Esto es, que, a través de la prueba de daño, </w:t>
      </w:r>
      <w:r w:rsidRPr="00AE3307">
        <w:rPr>
          <w:rFonts w:ascii="Palatino Linotype" w:hAnsi="Palatino Linotype"/>
          <w:b/>
          <w:sz w:val="23"/>
          <w:szCs w:val="23"/>
        </w:rPr>
        <w:t xml:space="preserve">los sujetos obligados expongan las razones, motivos o circunstancias especiales que los lleven a concluir que la información adquiere el carácter de reservada, y se ajusta a los supuestos previstos en la normatividad como fundamento. </w:t>
      </w:r>
    </w:p>
    <w:p w14:paraId="62E350A2" w14:textId="77777777" w:rsidR="00AF3372" w:rsidRDefault="00AF3372" w:rsidP="00AF3372">
      <w:pPr>
        <w:spacing w:after="0" w:line="360" w:lineRule="auto"/>
        <w:jc w:val="both"/>
        <w:rPr>
          <w:rFonts w:ascii="Palatino Linotype" w:hAnsi="Palatino Linotype"/>
          <w:b/>
          <w:sz w:val="23"/>
          <w:szCs w:val="23"/>
        </w:rPr>
      </w:pPr>
    </w:p>
    <w:p w14:paraId="22CFFABD" w14:textId="07EDF71C" w:rsidR="00D36CD9" w:rsidRDefault="000B2A76" w:rsidP="00AF3372">
      <w:pPr>
        <w:spacing w:after="0" w:line="360" w:lineRule="auto"/>
        <w:jc w:val="both"/>
        <w:rPr>
          <w:rFonts w:ascii="Palatino Linotype" w:hAnsi="Palatino Linotype"/>
          <w:sz w:val="23"/>
          <w:szCs w:val="23"/>
        </w:rPr>
      </w:pPr>
      <w:r>
        <w:rPr>
          <w:rFonts w:ascii="Palatino Linotype" w:hAnsi="Palatino Linotype"/>
          <w:sz w:val="23"/>
          <w:szCs w:val="23"/>
        </w:rPr>
        <w:t>Por lo que, en opinión de la Suscrita, y en términos de lo dispuesto por la normatividad en la materia, son los Sujetos Obligados, deben aportar los elementos para desarrollar la prueba de daño necesaria y suficiente, a fin de garantizar la reserva de información y la adecuada temporalidad de esta, aportando elementos n</w:t>
      </w:r>
      <w:r w:rsidR="00D36CD9">
        <w:rPr>
          <w:rFonts w:ascii="Palatino Linotype" w:hAnsi="Palatino Linotype"/>
          <w:sz w:val="23"/>
          <w:szCs w:val="23"/>
        </w:rPr>
        <w:t xml:space="preserve">ecesarios para su clasificación. </w:t>
      </w:r>
    </w:p>
    <w:p w14:paraId="4F2DAE36" w14:textId="77777777" w:rsidR="00AF3372" w:rsidRDefault="00AF3372" w:rsidP="00AF3372">
      <w:pPr>
        <w:spacing w:after="0" w:line="360" w:lineRule="auto"/>
        <w:jc w:val="both"/>
        <w:rPr>
          <w:rFonts w:ascii="Palatino Linotype" w:hAnsi="Palatino Linotype"/>
          <w:sz w:val="23"/>
          <w:szCs w:val="23"/>
        </w:rPr>
      </w:pPr>
    </w:p>
    <w:p w14:paraId="1FD2FBE1" w14:textId="77777777" w:rsidR="000B2A76" w:rsidRDefault="000B2A76" w:rsidP="00AF3372">
      <w:pPr>
        <w:spacing w:after="0" w:line="360" w:lineRule="auto"/>
        <w:jc w:val="both"/>
        <w:rPr>
          <w:rFonts w:ascii="Palatino Linotype" w:hAnsi="Palatino Linotype"/>
          <w:sz w:val="23"/>
          <w:szCs w:val="23"/>
        </w:rPr>
      </w:pPr>
      <w:r w:rsidRPr="000D7039">
        <w:rPr>
          <w:rFonts w:ascii="Palatino Linotype" w:hAnsi="Palatino Linotype"/>
          <w:sz w:val="23"/>
          <w:szCs w:val="23"/>
        </w:rPr>
        <w:t>Lo expuesto, constituyen las razones y fu</w:t>
      </w:r>
      <w:r>
        <w:rPr>
          <w:rFonts w:ascii="Palatino Linotype" w:hAnsi="Palatino Linotype"/>
          <w:sz w:val="23"/>
          <w:szCs w:val="23"/>
        </w:rPr>
        <w:t xml:space="preserve">ndamentos que me llevan a emitir </w:t>
      </w:r>
      <w:r w:rsidRPr="00FB2266">
        <w:rPr>
          <w:rFonts w:ascii="Palatino Linotype" w:hAnsi="Palatino Linotype"/>
          <w:sz w:val="23"/>
          <w:szCs w:val="23"/>
        </w:rPr>
        <w:t>la opinión</w:t>
      </w:r>
      <w:r>
        <w:rPr>
          <w:rFonts w:ascii="Palatino Linotype" w:hAnsi="Palatino Linotype"/>
          <w:sz w:val="23"/>
          <w:szCs w:val="23"/>
        </w:rPr>
        <w:t xml:space="preserve"> </w:t>
      </w:r>
      <w:r w:rsidRPr="000D7039">
        <w:rPr>
          <w:rFonts w:ascii="Palatino Linotype" w:hAnsi="Palatino Linotype"/>
          <w:sz w:val="23"/>
          <w:szCs w:val="23"/>
        </w:rPr>
        <w:t xml:space="preserve">particular que se ha expresado. </w:t>
      </w:r>
    </w:p>
    <w:p w14:paraId="7C15AAB2" w14:textId="77777777" w:rsidR="000B2A76" w:rsidRDefault="000B2A76" w:rsidP="00AF3372">
      <w:pPr>
        <w:spacing w:after="0" w:line="360" w:lineRule="auto"/>
        <w:jc w:val="both"/>
        <w:rPr>
          <w:rFonts w:ascii="Palatino Linotype" w:hAnsi="Palatino Linotype"/>
          <w:sz w:val="23"/>
          <w:szCs w:val="23"/>
        </w:rPr>
      </w:pPr>
    </w:p>
    <w:p w14:paraId="66426533" w14:textId="77777777" w:rsidR="000B2A76" w:rsidRDefault="000B2A76" w:rsidP="00AF3372">
      <w:pPr>
        <w:spacing w:after="0" w:line="276" w:lineRule="auto"/>
        <w:jc w:val="both"/>
        <w:rPr>
          <w:rFonts w:ascii="Palatino Linotype" w:hAnsi="Palatino Linotype"/>
          <w:sz w:val="23"/>
          <w:szCs w:val="23"/>
        </w:rPr>
      </w:pPr>
    </w:p>
    <w:p w14:paraId="73FF772A" w14:textId="77777777" w:rsidR="0080272F" w:rsidRDefault="0080272F" w:rsidP="00AF3372">
      <w:pPr>
        <w:spacing w:after="0" w:line="276" w:lineRule="auto"/>
        <w:jc w:val="both"/>
        <w:rPr>
          <w:rFonts w:ascii="Palatino Linotype" w:hAnsi="Palatino Linotype"/>
          <w:sz w:val="23"/>
          <w:szCs w:val="23"/>
        </w:rPr>
      </w:pPr>
    </w:p>
    <w:p w14:paraId="6BD7246A" w14:textId="77777777" w:rsidR="0080272F" w:rsidRDefault="0080272F" w:rsidP="00AF3372">
      <w:pPr>
        <w:spacing w:after="0" w:line="276" w:lineRule="auto"/>
        <w:jc w:val="both"/>
        <w:rPr>
          <w:rFonts w:ascii="Palatino Linotype" w:hAnsi="Palatino Linotype"/>
          <w:sz w:val="23"/>
          <w:szCs w:val="23"/>
        </w:rPr>
      </w:pPr>
    </w:p>
    <w:p w14:paraId="379CF284" w14:textId="77777777" w:rsidR="0080272F" w:rsidRDefault="0080272F" w:rsidP="00AF3372">
      <w:pPr>
        <w:spacing w:after="0" w:line="276" w:lineRule="auto"/>
        <w:jc w:val="both"/>
        <w:rPr>
          <w:rFonts w:ascii="Palatino Linotype" w:hAnsi="Palatino Linotype"/>
          <w:sz w:val="23"/>
          <w:szCs w:val="23"/>
        </w:rPr>
      </w:pPr>
    </w:p>
    <w:p w14:paraId="1B107D1C" w14:textId="77777777" w:rsidR="0080272F" w:rsidRDefault="0080272F" w:rsidP="00AF3372">
      <w:pPr>
        <w:spacing w:after="0" w:line="276" w:lineRule="auto"/>
        <w:jc w:val="both"/>
        <w:rPr>
          <w:rFonts w:ascii="Palatino Linotype" w:hAnsi="Palatino Linotype"/>
          <w:sz w:val="23"/>
          <w:szCs w:val="23"/>
        </w:rPr>
      </w:pPr>
    </w:p>
    <w:p w14:paraId="629C55C4" w14:textId="77777777" w:rsidR="0080272F" w:rsidRDefault="0080272F" w:rsidP="00AF3372">
      <w:pPr>
        <w:spacing w:after="0" w:line="276" w:lineRule="auto"/>
        <w:jc w:val="both"/>
        <w:rPr>
          <w:rFonts w:ascii="Palatino Linotype" w:hAnsi="Palatino Linotype"/>
          <w:sz w:val="23"/>
          <w:szCs w:val="23"/>
        </w:rPr>
      </w:pPr>
    </w:p>
    <w:p w14:paraId="22931BB1" w14:textId="77777777" w:rsidR="0080272F" w:rsidRDefault="0080272F" w:rsidP="00AF3372">
      <w:pPr>
        <w:spacing w:after="0" w:line="276" w:lineRule="auto"/>
        <w:jc w:val="both"/>
        <w:rPr>
          <w:rFonts w:ascii="Palatino Linotype" w:hAnsi="Palatino Linotype"/>
          <w:sz w:val="23"/>
          <w:szCs w:val="23"/>
        </w:rPr>
      </w:pPr>
    </w:p>
    <w:p w14:paraId="009A26D4" w14:textId="77777777" w:rsidR="0080272F" w:rsidRDefault="0080272F" w:rsidP="00AF3372">
      <w:pPr>
        <w:spacing w:after="0" w:line="276" w:lineRule="auto"/>
        <w:jc w:val="both"/>
        <w:rPr>
          <w:rFonts w:ascii="Palatino Linotype" w:hAnsi="Palatino Linotype"/>
          <w:sz w:val="23"/>
          <w:szCs w:val="23"/>
        </w:rPr>
      </w:pPr>
    </w:p>
    <w:p w14:paraId="34D0381B" w14:textId="77777777" w:rsidR="0080272F" w:rsidRDefault="0080272F" w:rsidP="00AF3372">
      <w:pPr>
        <w:spacing w:after="0" w:line="276" w:lineRule="auto"/>
        <w:jc w:val="both"/>
        <w:rPr>
          <w:rFonts w:ascii="Palatino Linotype" w:hAnsi="Palatino Linotype"/>
          <w:sz w:val="23"/>
          <w:szCs w:val="23"/>
        </w:rPr>
      </w:pPr>
    </w:p>
    <w:p w14:paraId="33053A47" w14:textId="77777777" w:rsidR="0080272F" w:rsidRDefault="0080272F" w:rsidP="00AF3372">
      <w:pPr>
        <w:spacing w:after="0" w:line="276" w:lineRule="auto"/>
        <w:jc w:val="both"/>
        <w:rPr>
          <w:rFonts w:ascii="Palatino Linotype" w:hAnsi="Palatino Linotype"/>
          <w:sz w:val="23"/>
          <w:szCs w:val="23"/>
        </w:rPr>
        <w:sectPr w:rsidR="0080272F" w:rsidSect="00FB2266">
          <w:headerReference w:type="even" r:id="rId7"/>
          <w:headerReference w:type="default" r:id="rId8"/>
          <w:footerReference w:type="default" r:id="rId9"/>
          <w:headerReference w:type="first" r:id="rId10"/>
          <w:pgSz w:w="12240" w:h="15840"/>
          <w:pgMar w:top="1983" w:right="1327" w:bottom="2836" w:left="1985" w:header="709" w:footer="586" w:gutter="0"/>
          <w:cols w:space="708"/>
          <w:docGrid w:linePitch="360"/>
        </w:sectPr>
      </w:pPr>
    </w:p>
    <w:p w14:paraId="1C313D28" w14:textId="77777777" w:rsidR="000B2A76" w:rsidRPr="000D7039" w:rsidRDefault="000B2A76" w:rsidP="00AF3372">
      <w:pPr>
        <w:spacing w:after="0" w:line="276" w:lineRule="auto"/>
        <w:jc w:val="both"/>
        <w:rPr>
          <w:rFonts w:ascii="Palatino Linotype" w:hAnsi="Palatino Linotype"/>
          <w:sz w:val="23"/>
          <w:szCs w:val="23"/>
        </w:rPr>
      </w:pPr>
    </w:p>
    <w:p w14:paraId="2803E307" w14:textId="77777777" w:rsidR="000B2A76" w:rsidRPr="000D7039" w:rsidRDefault="000B2A76" w:rsidP="00AF3372">
      <w:pPr>
        <w:spacing w:after="0" w:line="276" w:lineRule="auto"/>
        <w:jc w:val="center"/>
        <w:rPr>
          <w:rFonts w:ascii="Palatino Linotype" w:hAnsi="Palatino Linotype"/>
          <w:b/>
          <w:sz w:val="23"/>
          <w:szCs w:val="23"/>
        </w:rPr>
      </w:pPr>
    </w:p>
    <w:p w14:paraId="38293F90" w14:textId="77777777" w:rsidR="000B2A76" w:rsidRPr="000D7039" w:rsidRDefault="000B2A76" w:rsidP="00AF3372">
      <w:pPr>
        <w:spacing w:after="0" w:line="276" w:lineRule="auto"/>
        <w:jc w:val="center"/>
        <w:rPr>
          <w:rFonts w:ascii="Palatino Linotype" w:hAnsi="Palatino Linotype"/>
          <w:sz w:val="23"/>
          <w:szCs w:val="23"/>
        </w:rPr>
      </w:pPr>
    </w:p>
    <w:p w14:paraId="21783DBF" w14:textId="77777777" w:rsidR="000B2A76" w:rsidRPr="000D7039" w:rsidRDefault="000B2A76" w:rsidP="00AF3372">
      <w:pPr>
        <w:spacing w:after="0" w:line="276" w:lineRule="auto"/>
        <w:rPr>
          <w:rFonts w:ascii="Palatino Linotype" w:hAnsi="Palatino Linotype"/>
          <w:sz w:val="24"/>
          <w:szCs w:val="24"/>
        </w:rPr>
      </w:pPr>
    </w:p>
    <w:p w14:paraId="1CE59856" w14:textId="77777777" w:rsidR="000B2A76" w:rsidRDefault="000B2A76" w:rsidP="00AF3372">
      <w:pPr>
        <w:spacing w:after="0" w:line="276" w:lineRule="auto"/>
      </w:pPr>
    </w:p>
    <w:p w14:paraId="2F11EDD1" w14:textId="77777777" w:rsidR="000B2A76" w:rsidRDefault="000B2A76" w:rsidP="00AF3372">
      <w:pPr>
        <w:spacing w:after="0" w:line="276" w:lineRule="auto"/>
      </w:pPr>
    </w:p>
    <w:p w14:paraId="5DDD24D8" w14:textId="77777777" w:rsidR="00A1078F" w:rsidRDefault="00A54020" w:rsidP="00AF3372">
      <w:pPr>
        <w:spacing w:after="0" w:line="276" w:lineRule="auto"/>
      </w:pPr>
    </w:p>
    <w:sectPr w:rsidR="00A1078F" w:rsidSect="00115CE3">
      <w:headerReference w:type="defaul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A8A2B" w14:textId="77777777" w:rsidR="003F09A6" w:rsidRDefault="003F09A6" w:rsidP="000B2A76">
      <w:pPr>
        <w:spacing w:after="0" w:line="240" w:lineRule="auto"/>
      </w:pPr>
      <w:r>
        <w:separator/>
      </w:r>
    </w:p>
  </w:endnote>
  <w:endnote w:type="continuationSeparator" w:id="0">
    <w:p w14:paraId="2B6A251C" w14:textId="77777777" w:rsidR="003F09A6" w:rsidRDefault="003F09A6" w:rsidP="000B2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DF1F1" w14:textId="77777777" w:rsidR="00765456" w:rsidRPr="00986599" w:rsidRDefault="00E1501A"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54020">
      <w:rPr>
        <w:rFonts w:ascii="Arial" w:hAnsi="Arial" w:cs="Arial"/>
        <w:b/>
        <w:bCs/>
        <w:noProof/>
        <w:sz w:val="20"/>
        <w:szCs w:val="20"/>
      </w:rPr>
      <w:t>8</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54020">
      <w:rPr>
        <w:rFonts w:ascii="Arial" w:hAnsi="Arial" w:cs="Arial"/>
        <w:b/>
        <w:bCs/>
        <w:noProof/>
        <w:sz w:val="20"/>
        <w:szCs w:val="20"/>
      </w:rPr>
      <w:t>9</w:t>
    </w:r>
    <w:r w:rsidRPr="00986599">
      <w:rPr>
        <w:rFonts w:ascii="Arial" w:hAnsi="Arial" w:cs="Arial"/>
        <w:b/>
        <w:bCs/>
        <w:sz w:val="20"/>
        <w:szCs w:val="20"/>
      </w:rPr>
      <w:fldChar w:fldCharType="end"/>
    </w:r>
  </w:p>
  <w:p w14:paraId="179751BE" w14:textId="77777777" w:rsidR="00D758BE" w:rsidRDefault="00A54020"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52C87" w14:textId="77777777" w:rsidR="003F09A6" w:rsidRDefault="003F09A6" w:rsidP="000B2A76">
      <w:pPr>
        <w:spacing w:after="0" w:line="240" w:lineRule="auto"/>
      </w:pPr>
      <w:r>
        <w:separator/>
      </w:r>
    </w:p>
  </w:footnote>
  <w:footnote w:type="continuationSeparator" w:id="0">
    <w:p w14:paraId="10D94F18" w14:textId="77777777" w:rsidR="003F09A6" w:rsidRDefault="003F09A6" w:rsidP="000B2A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705DA" w14:textId="77777777" w:rsidR="00D758BE" w:rsidRDefault="00A54020">
    <w:pPr>
      <w:pStyle w:val="Encabezado"/>
    </w:pPr>
    <w:r>
      <w:rPr>
        <w:noProof/>
      </w:rPr>
      <w:pict w14:anchorId="725785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2" o:spid="_x0000_s2049" type="#_x0000_t136" style="position:absolute;margin-left:0;margin-top:0;width:518.25pt;height:111.05pt;rotation:315;z-index:-251658240;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E1501A">
      <w:rPr>
        <w:noProof/>
        <w:lang w:val="es-MX" w:eastAsia="es-MX"/>
      </w:rPr>
      <mc:AlternateContent>
        <mc:Choice Requires="wps">
          <w:drawing>
            <wp:anchor distT="0" distB="0" distL="114300" distR="114300" simplePos="0" relativeHeight="251659264" behindDoc="1" locked="0" layoutInCell="0" allowOverlap="1" wp14:anchorId="22B464C3" wp14:editId="7D8A4050">
              <wp:simplePos x="0" y="0"/>
              <wp:positionH relativeFrom="margin">
                <wp:align>center</wp:align>
              </wp:positionH>
              <wp:positionV relativeFrom="margin">
                <wp:align>center</wp:align>
              </wp:positionV>
              <wp:extent cx="5810250" cy="1668780"/>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16687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403B9B" w14:textId="77777777" w:rsidR="00707B13" w:rsidRDefault="00E1501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B464C3" id="_x0000_t202" coordsize="21600,21600" o:spt="202" path="m,l,21600r21600,l21600,xe">
              <v:stroke joinstyle="miter"/>
              <v:path gradientshapeok="t" o:connecttype="rect"/>
            </v:shapetype>
            <v:shape id="Cuadro de texto 2" o:spid="_x0000_s1026" type="#_x0000_t202" style="position:absolute;margin-left:0;margin-top:0;width:457.5pt;height:131.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" o:allowincell="f" filled="f" stroked="f">
              <v:stroke joinstyle="round"/>
              <o:lock v:ext="edit" shapetype="t"/>
              <v:textbox style="mso-fit-shape-to-text:t">
                <w:txbxContent>
                  <w:p w14:paraId="65403B9B" w14:textId="77777777" w:rsidR="00707B13" w:rsidRDefault="00E1501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83E87" w14:textId="77777777" w:rsidR="00D758BE" w:rsidRPr="000D4A99" w:rsidRDefault="00E1501A" w:rsidP="00EF5FC0">
    <w:pPr>
      <w:pStyle w:val="Encabezado"/>
      <w:ind w:left="1843"/>
      <w:jc w:val="right"/>
      <w:rPr>
        <w:rFonts w:ascii="Arial" w:hAnsi="Arial" w:cs="Arial"/>
        <w:sz w:val="20"/>
        <w:szCs w:val="20"/>
      </w:rPr>
    </w:pPr>
    <w:r w:rsidRPr="000D4A99">
      <w:rPr>
        <w:noProof/>
        <w:lang w:val="es-MX" w:eastAsia="es-MX"/>
      </w:rPr>
      <w:drawing>
        <wp:anchor distT="0" distB="0" distL="114300" distR="114300" simplePos="0" relativeHeight="251660288" behindDoc="1" locked="0" layoutInCell="1" allowOverlap="1" wp14:anchorId="3BD23519" wp14:editId="11083D9B">
          <wp:simplePos x="0" y="0"/>
          <wp:positionH relativeFrom="column">
            <wp:posOffset>-1028065</wp:posOffset>
          </wp:positionH>
          <wp:positionV relativeFrom="paragraph">
            <wp:posOffset>-449580</wp:posOffset>
          </wp:positionV>
          <wp:extent cx="7510628" cy="9883775"/>
          <wp:effectExtent l="0" t="0" r="0" b="3175"/>
          <wp:wrapNone/>
          <wp:docPr id="1" name="Imagen 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DE36B15" w14:textId="77777777" w:rsidR="00706042" w:rsidRPr="00FB2266" w:rsidRDefault="00E1501A" w:rsidP="00352C9D">
    <w:pPr>
      <w:pStyle w:val="Encabezado"/>
      <w:tabs>
        <w:tab w:val="left" w:pos="5685"/>
        <w:tab w:val="right" w:pos="8928"/>
      </w:tabs>
      <w:rPr>
        <w:rFonts w:ascii="Palatino Linotype" w:hAnsi="Palatino Linotype" w:cs="Arial"/>
        <w:b/>
        <w:sz w:val="22"/>
        <w:szCs w:val="22"/>
      </w:rPr>
    </w:pPr>
    <w:r>
      <w:rPr>
        <w:rFonts w:ascii="Palatino Linotype" w:hAnsi="Palatino Linotype" w:cs="Arial"/>
        <w:b/>
        <w:sz w:val="20"/>
        <w:szCs w:val="20"/>
      </w:rPr>
      <w:tab/>
    </w:r>
    <w:r>
      <w:rPr>
        <w:rFonts w:ascii="Palatino Linotype" w:hAnsi="Palatino Linotype" w:cs="Arial"/>
        <w:b/>
        <w:sz w:val="20"/>
        <w:szCs w:val="20"/>
      </w:rPr>
      <w:tab/>
    </w:r>
    <w:r>
      <w:rPr>
        <w:rFonts w:ascii="Palatino Linotype" w:hAnsi="Palatino Linotype" w:cs="Arial"/>
        <w:b/>
        <w:sz w:val="20"/>
        <w:szCs w:val="20"/>
      </w:rPr>
      <w:tab/>
    </w:r>
    <w:r w:rsidRPr="00FB2266">
      <w:rPr>
        <w:rFonts w:ascii="Palatino Linotype" w:hAnsi="Palatino Linotype" w:cs="Arial"/>
        <w:b/>
        <w:sz w:val="22"/>
        <w:szCs w:val="22"/>
      </w:rPr>
      <w:t xml:space="preserve">OPINIÓN PARTICULAR </w:t>
    </w:r>
  </w:p>
  <w:p w14:paraId="688FB448" w14:textId="539A8B72" w:rsidR="00233AB2" w:rsidRPr="00475038" w:rsidRDefault="00577282" w:rsidP="00EF5FC0">
    <w:pPr>
      <w:pStyle w:val="Encabezado"/>
      <w:ind w:left="1134"/>
      <w:jc w:val="right"/>
      <w:rPr>
        <w:rFonts w:ascii="Palatino Linotype" w:hAnsi="Palatino Linotype" w:cs="Arial"/>
        <w:b/>
        <w:sz w:val="18"/>
        <w:szCs w:val="18"/>
      </w:rPr>
    </w:pPr>
    <w:r>
      <w:rPr>
        <w:rFonts w:ascii="Palatino Linotype" w:hAnsi="Palatino Linotype" w:cs="Arial"/>
        <w:b/>
        <w:sz w:val="22"/>
        <w:szCs w:val="22"/>
      </w:rPr>
      <w:t>RECURSO DE REVISIÓN 12001</w:t>
    </w:r>
    <w:r w:rsidR="00E1501A" w:rsidRPr="00FB2266">
      <w:rPr>
        <w:rFonts w:ascii="Palatino Linotype" w:hAnsi="Palatino Linotype" w:cs="Arial"/>
        <w:b/>
        <w:sz w:val="22"/>
        <w:szCs w:val="22"/>
      </w:rPr>
      <w:t>/INFOEM/IP/RR/2022</w:t>
    </w:r>
  </w:p>
  <w:p w14:paraId="6C041C13" w14:textId="77777777" w:rsidR="000B1C1F" w:rsidRPr="000D4A99" w:rsidRDefault="00A54020" w:rsidP="00FB2266">
    <w:pPr>
      <w:pStyle w:val="Encabezado"/>
      <w:jc w:val="center"/>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5CC4E" w14:textId="77777777" w:rsidR="00D758BE" w:rsidRDefault="00A54020">
    <w:pPr>
      <w:pStyle w:val="Encabezado"/>
    </w:pPr>
    <w:r>
      <w:rPr>
        <w:noProof/>
      </w:rPr>
      <w:pict w14:anchorId="1AE884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1" o:spid="_x0000_s2050" type="#_x0000_t136" style="position:absolute;margin-left:0;margin-top:0;width:518.25pt;height:111.05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3E755" w14:textId="77777777" w:rsidR="00F029C2" w:rsidRPr="000D4A99" w:rsidRDefault="00A54020" w:rsidP="007263BB">
    <w:pPr>
      <w:pStyle w:val="Encabezado"/>
      <w:jc w:val="right"/>
      <w:rPr>
        <w:rFonts w:ascii="Arial" w:hAnsi="Arial" w:cs="Arial"/>
        <w:sz w:val="20"/>
        <w:szCs w:val="20"/>
      </w:rPr>
    </w:pPr>
  </w:p>
  <w:p w14:paraId="204E7715" w14:textId="77777777" w:rsidR="00F029C2" w:rsidRPr="000D4A99" w:rsidRDefault="00A54020" w:rsidP="007263BB">
    <w:pPr>
      <w:pStyle w:val="Encabezado"/>
      <w:jc w:val="right"/>
      <w:rPr>
        <w:rFonts w:ascii="Arial" w:hAnsi="Arial" w:cs="Arial"/>
        <w:sz w:val="20"/>
        <w:szCs w:val="20"/>
      </w:rPr>
    </w:pPr>
  </w:p>
  <w:p w14:paraId="7D3B13E0" w14:textId="77777777" w:rsidR="00F029C2" w:rsidRPr="000D4A99" w:rsidRDefault="00A54020" w:rsidP="007263BB">
    <w:pPr>
      <w:pStyle w:val="Encabezado"/>
      <w:jc w:val="right"/>
      <w:rPr>
        <w:rFonts w:ascii="Arial" w:hAnsi="Arial" w:cs="Arial"/>
        <w:sz w:val="20"/>
        <w:szCs w:val="20"/>
      </w:rPr>
    </w:pPr>
  </w:p>
  <w:p w14:paraId="5E7681DE" w14:textId="77777777" w:rsidR="00F029C2" w:rsidRPr="000D4A99" w:rsidRDefault="00E1501A" w:rsidP="00F029C2">
    <w:pPr>
      <w:pStyle w:val="Encabezado"/>
      <w:tabs>
        <w:tab w:val="left" w:pos="5685"/>
        <w:tab w:val="right" w:pos="8928"/>
      </w:tabs>
      <w:rPr>
        <w:rFonts w:ascii="Palatino Linotype" w:hAnsi="Palatino Linotype" w:cs="Arial"/>
        <w:b/>
        <w:sz w:val="20"/>
        <w:szCs w:val="20"/>
      </w:rPr>
    </w:pPr>
    <w:r>
      <w:rPr>
        <w:rFonts w:ascii="Palatino Linotype" w:hAnsi="Palatino Linotype" w:cs="Arial"/>
        <w:b/>
        <w:sz w:val="20"/>
        <w:szCs w:val="20"/>
      </w:rPr>
      <w:tab/>
    </w:r>
    <w:r>
      <w:rPr>
        <w:rFonts w:ascii="Palatino Linotype" w:hAnsi="Palatino Linotype" w:cs="Arial"/>
        <w:b/>
        <w:sz w:val="20"/>
        <w:szCs w:val="20"/>
      </w:rPr>
      <w:tab/>
    </w:r>
    <w:r>
      <w:rPr>
        <w:rFonts w:ascii="Palatino Linotype" w:hAnsi="Palatino Linotype" w:cs="Arial"/>
        <w:b/>
        <w:sz w:val="20"/>
        <w:szCs w:val="20"/>
      </w:rPr>
      <w:tab/>
    </w:r>
  </w:p>
  <w:p w14:paraId="0361077B" w14:textId="77777777" w:rsidR="00F029C2" w:rsidRPr="000D4A99" w:rsidRDefault="00A54020" w:rsidP="007263BB">
    <w:pPr>
      <w:pStyle w:val="Encabezado"/>
      <w:jc w:val="right"/>
      <w:rPr>
        <w:rFonts w:ascii="Palatino Linotype" w:hAnsi="Palatino Linotype" w:cs="Arial"/>
        <w:sz w:val="20"/>
        <w:szCs w:val="20"/>
      </w:rPr>
    </w:pPr>
  </w:p>
  <w:p w14:paraId="3C68A764" w14:textId="77777777" w:rsidR="00F029C2" w:rsidRPr="000D4A99" w:rsidRDefault="00A54020"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46735"/>
    <w:multiLevelType w:val="hybridMultilevel"/>
    <w:tmpl w:val="51F0D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C42347"/>
    <w:multiLevelType w:val="hybridMultilevel"/>
    <w:tmpl w:val="3BAA37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8D721D"/>
    <w:multiLevelType w:val="hybridMultilevel"/>
    <w:tmpl w:val="35743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053B32"/>
    <w:multiLevelType w:val="hybridMultilevel"/>
    <w:tmpl w:val="631E01BE"/>
    <w:lvl w:ilvl="0" w:tplc="311EB3D2">
      <w:start w:val="1"/>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30241F69"/>
    <w:multiLevelType w:val="hybridMultilevel"/>
    <w:tmpl w:val="51520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647129A"/>
    <w:multiLevelType w:val="hybridMultilevel"/>
    <w:tmpl w:val="B170B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A2B2288"/>
    <w:multiLevelType w:val="hybridMultilevel"/>
    <w:tmpl w:val="DC1259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E4A0C17"/>
    <w:multiLevelType w:val="hybridMultilevel"/>
    <w:tmpl w:val="0D4211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F644CED"/>
    <w:multiLevelType w:val="hybridMultilevel"/>
    <w:tmpl w:val="DA4AF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207702A"/>
    <w:multiLevelType w:val="hybridMultilevel"/>
    <w:tmpl w:val="AA04E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E772129"/>
    <w:multiLevelType w:val="hybridMultilevel"/>
    <w:tmpl w:val="60341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1621EEC"/>
    <w:multiLevelType w:val="hybridMultilevel"/>
    <w:tmpl w:val="055877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10"/>
  </w:num>
  <w:num w:numId="5">
    <w:abstractNumId w:val="9"/>
  </w:num>
  <w:num w:numId="6">
    <w:abstractNumId w:val="8"/>
  </w:num>
  <w:num w:numId="7">
    <w:abstractNumId w:val="5"/>
  </w:num>
  <w:num w:numId="8">
    <w:abstractNumId w:val="1"/>
  </w:num>
  <w:num w:numId="9">
    <w:abstractNumId w:val="11"/>
  </w:num>
  <w:num w:numId="10">
    <w:abstractNumId w:val="2"/>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A76"/>
    <w:rsid w:val="00043469"/>
    <w:rsid w:val="00081965"/>
    <w:rsid w:val="000B2A76"/>
    <w:rsid w:val="000D4D54"/>
    <w:rsid w:val="001D26FF"/>
    <w:rsid w:val="001F772C"/>
    <w:rsid w:val="00227786"/>
    <w:rsid w:val="00275288"/>
    <w:rsid w:val="002A05DA"/>
    <w:rsid w:val="0034171C"/>
    <w:rsid w:val="003D73C0"/>
    <w:rsid w:val="003F09A6"/>
    <w:rsid w:val="004956B3"/>
    <w:rsid w:val="00496064"/>
    <w:rsid w:val="004A63C4"/>
    <w:rsid w:val="00541EEC"/>
    <w:rsid w:val="00574E53"/>
    <w:rsid w:val="00577282"/>
    <w:rsid w:val="005876DF"/>
    <w:rsid w:val="0060121A"/>
    <w:rsid w:val="006C10C7"/>
    <w:rsid w:val="007213EF"/>
    <w:rsid w:val="00744782"/>
    <w:rsid w:val="00760B35"/>
    <w:rsid w:val="0080272F"/>
    <w:rsid w:val="0081741B"/>
    <w:rsid w:val="008243FF"/>
    <w:rsid w:val="0082773E"/>
    <w:rsid w:val="008C438F"/>
    <w:rsid w:val="008E58A8"/>
    <w:rsid w:val="00977DEC"/>
    <w:rsid w:val="009A2CC2"/>
    <w:rsid w:val="009E79E6"/>
    <w:rsid w:val="00A0212F"/>
    <w:rsid w:val="00A22313"/>
    <w:rsid w:val="00A54020"/>
    <w:rsid w:val="00A67CC3"/>
    <w:rsid w:val="00A8183E"/>
    <w:rsid w:val="00AD50AB"/>
    <w:rsid w:val="00AF1499"/>
    <w:rsid w:val="00AF3372"/>
    <w:rsid w:val="00AF53CA"/>
    <w:rsid w:val="00B02D99"/>
    <w:rsid w:val="00BA53BA"/>
    <w:rsid w:val="00BD6E2C"/>
    <w:rsid w:val="00CB1593"/>
    <w:rsid w:val="00CF5368"/>
    <w:rsid w:val="00D07D24"/>
    <w:rsid w:val="00D36CD9"/>
    <w:rsid w:val="00DB1AFB"/>
    <w:rsid w:val="00DE1845"/>
    <w:rsid w:val="00E0457C"/>
    <w:rsid w:val="00E1501A"/>
    <w:rsid w:val="00E56A99"/>
    <w:rsid w:val="00EB4154"/>
    <w:rsid w:val="00EB7632"/>
    <w:rsid w:val="00EE5423"/>
    <w:rsid w:val="00EF5CE8"/>
    <w:rsid w:val="00F06A7B"/>
    <w:rsid w:val="00F7678B"/>
    <w:rsid w:val="00FE2B32"/>
    <w:rsid w:val="00FF6D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996EF8C"/>
  <w15:chartTrackingRefBased/>
  <w15:docId w15:val="{5DAAAEB7-2330-48E2-B1F4-879413DBF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A76"/>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B2A7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B2A76"/>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B2A7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0B2A76"/>
  </w:style>
  <w:style w:type="paragraph" w:styleId="Sinespaciado">
    <w:name w:val="No Spacing"/>
    <w:aliases w:val="Francesa"/>
    <w:link w:val="SinespaciadoCar"/>
    <w:uiPriority w:val="1"/>
    <w:qFormat/>
    <w:rsid w:val="000B2A7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0B2A76"/>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2A76"/>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0B2A76"/>
    <w:rPr>
      <w:rFonts w:ascii="Century Gothic" w:eastAsia="Times New Roman" w:hAnsi="Century Gothic"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1811</Words>
  <Characters>9962</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2022-09-26T17:30:00Z</cp:lastPrinted>
  <dcterms:created xsi:type="dcterms:W3CDTF">2023-10-16T19:44:00Z</dcterms:created>
  <dcterms:modified xsi:type="dcterms:W3CDTF">2023-10-16T19:44:00Z</dcterms:modified>
</cp:coreProperties>
</file>