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088A0" w14:textId="1DA735F7" w:rsidR="00AE5F8B" w:rsidRPr="00AD2A55" w:rsidRDefault="00AE5F8B" w:rsidP="00AE5F8B">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0F1794">
        <w:rPr>
          <w:rFonts w:ascii="Palatino Linotype" w:eastAsia="Times New Roman" w:hAnsi="Palatino Linotype" w:cs="Arial"/>
          <w:color w:val="000000"/>
          <w:sz w:val="24"/>
          <w:szCs w:val="24"/>
          <w:lang w:eastAsia="es-MX"/>
        </w:rPr>
        <w:t>ocho de septiembre</w:t>
      </w:r>
      <w:r>
        <w:rPr>
          <w:rFonts w:ascii="Palatino Linotype" w:eastAsia="Times New Roman" w:hAnsi="Palatino Linotype" w:cs="Arial"/>
          <w:color w:val="000000"/>
          <w:sz w:val="24"/>
          <w:szCs w:val="24"/>
          <w:lang w:eastAsia="es-MX"/>
        </w:rPr>
        <w:t xml:space="preserve"> de dos mil veintiuno</w:t>
      </w:r>
      <w:r w:rsidRPr="00CC3652">
        <w:rPr>
          <w:rFonts w:ascii="Palatino Linotype" w:eastAsia="Times New Roman" w:hAnsi="Palatino Linotype" w:cs="Arial"/>
          <w:color w:val="000000"/>
          <w:sz w:val="24"/>
          <w:szCs w:val="24"/>
          <w:lang w:eastAsia="es-MX"/>
        </w:rPr>
        <w:t>.</w:t>
      </w:r>
    </w:p>
    <w:p w14:paraId="72E658E2" w14:textId="77777777" w:rsidR="00AE5F8B" w:rsidRPr="00AD2A55" w:rsidRDefault="00AE5F8B" w:rsidP="00AE5F8B">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9ECD27C" w14:textId="10099AA0" w:rsidR="00AE5F8B" w:rsidRPr="00AD2A55" w:rsidRDefault="00AE5F8B" w:rsidP="00AE5F8B">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FB40EC">
        <w:rPr>
          <w:rFonts w:ascii="Palatino Linotype" w:hAnsi="Palatino Linotype" w:cs="Arial"/>
          <w:b/>
          <w:sz w:val="24"/>
          <w:szCs w:val="24"/>
        </w:rPr>
        <w:t>S</w:t>
      </w:r>
      <w:r w:rsidRPr="00AD2A55">
        <w:rPr>
          <w:rFonts w:ascii="Palatino Linotype" w:hAnsi="Palatino Linotype" w:cs="Arial"/>
          <w:sz w:val="24"/>
          <w:szCs w:val="24"/>
        </w:rPr>
        <w:t xml:space="preserve"> </w:t>
      </w:r>
      <w:r w:rsidR="00FB40EC">
        <w:rPr>
          <w:rFonts w:ascii="Palatino Linotype" w:hAnsi="Palatino Linotype" w:cs="Arial"/>
          <w:sz w:val="24"/>
          <w:szCs w:val="24"/>
        </w:rPr>
        <w:t>los</w:t>
      </w:r>
      <w:r w:rsidRPr="00AD2A55">
        <w:rPr>
          <w:rFonts w:ascii="Palatino Linotype" w:hAnsi="Palatino Linotype" w:cs="Arial"/>
          <w:sz w:val="24"/>
          <w:szCs w:val="24"/>
        </w:rPr>
        <w:t xml:space="preserve"> expediente</w:t>
      </w:r>
      <w:r w:rsidR="00F70683">
        <w:rPr>
          <w:rFonts w:ascii="Palatino Linotype" w:hAnsi="Palatino Linotype" w:cs="Arial"/>
          <w:sz w:val="24"/>
          <w:szCs w:val="24"/>
        </w:rPr>
        <w:t>s</w:t>
      </w:r>
      <w:r w:rsidRPr="00AD2A55">
        <w:rPr>
          <w:rFonts w:ascii="Palatino Linotype" w:hAnsi="Palatino Linotype" w:cs="Arial"/>
          <w:sz w:val="24"/>
          <w:szCs w:val="24"/>
        </w:rPr>
        <w:t xml:space="preserve"> electrónico</w:t>
      </w:r>
      <w:r w:rsidR="00F70683">
        <w:rPr>
          <w:rFonts w:ascii="Palatino Linotype" w:hAnsi="Palatino Linotype" w:cs="Arial"/>
          <w:sz w:val="24"/>
          <w:szCs w:val="24"/>
        </w:rPr>
        <w:t>s</w:t>
      </w:r>
      <w:r w:rsidRPr="00AD2A55">
        <w:rPr>
          <w:rFonts w:ascii="Palatino Linotype" w:hAnsi="Palatino Linotype" w:cs="Arial"/>
          <w:sz w:val="24"/>
          <w:szCs w:val="24"/>
        </w:rPr>
        <w:t xml:space="preserve"> formado</w:t>
      </w:r>
      <w:r w:rsidR="00FB40EC">
        <w:rPr>
          <w:rFonts w:ascii="Palatino Linotype" w:hAnsi="Palatino Linotype" w:cs="Arial"/>
          <w:sz w:val="24"/>
          <w:szCs w:val="24"/>
        </w:rPr>
        <w:t>s</w:t>
      </w:r>
      <w:r w:rsidRPr="00AD2A55">
        <w:rPr>
          <w:rFonts w:ascii="Palatino Linotype" w:hAnsi="Palatino Linotype" w:cs="Arial"/>
          <w:sz w:val="24"/>
          <w:szCs w:val="24"/>
        </w:rPr>
        <w:t xml:space="preserve"> con motivo de</w:t>
      </w:r>
      <w:r w:rsidR="00F70683">
        <w:rPr>
          <w:rFonts w:ascii="Palatino Linotype" w:hAnsi="Palatino Linotype" w:cs="Arial"/>
          <w:sz w:val="24"/>
          <w:szCs w:val="24"/>
        </w:rPr>
        <w:t xml:space="preserve"> </w:t>
      </w:r>
      <w:r w:rsidRPr="00AD2A55">
        <w:rPr>
          <w:rFonts w:ascii="Palatino Linotype" w:hAnsi="Palatino Linotype" w:cs="Arial"/>
          <w:sz w:val="24"/>
          <w:szCs w:val="24"/>
        </w:rPr>
        <w:t>l</w:t>
      </w:r>
      <w:r w:rsidR="00F70683">
        <w:rPr>
          <w:rFonts w:ascii="Palatino Linotype" w:hAnsi="Palatino Linotype" w:cs="Arial"/>
          <w:sz w:val="24"/>
          <w:szCs w:val="24"/>
        </w:rPr>
        <w:t>os</w:t>
      </w:r>
      <w:r w:rsidRPr="00AD2A55">
        <w:rPr>
          <w:rFonts w:ascii="Palatino Linotype" w:hAnsi="Palatino Linotype" w:cs="Arial"/>
          <w:sz w:val="24"/>
          <w:szCs w:val="24"/>
        </w:rPr>
        <w:t xml:space="preserve"> recurso</w:t>
      </w:r>
      <w:r w:rsidR="00F70683">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F70683">
        <w:rPr>
          <w:rFonts w:ascii="Palatino Linotype" w:hAnsi="Palatino Linotype" w:cs="Arial"/>
          <w:sz w:val="24"/>
          <w:szCs w:val="24"/>
        </w:rPr>
        <w:t>s</w:t>
      </w:r>
      <w:r w:rsidRPr="00AD2A55">
        <w:rPr>
          <w:rFonts w:ascii="Palatino Linotype" w:hAnsi="Palatino Linotype" w:cs="Arial"/>
          <w:sz w:val="24"/>
          <w:szCs w:val="24"/>
        </w:rPr>
        <w:t xml:space="preserve"> </w:t>
      </w:r>
      <w:bookmarkStart w:id="0" w:name="_Hlk81931112"/>
      <w:r w:rsidR="00527034" w:rsidRPr="00527034">
        <w:rPr>
          <w:rFonts w:ascii="Palatino Linotype" w:hAnsi="Palatino Linotype" w:cs="Arial"/>
          <w:b/>
          <w:bCs/>
          <w:sz w:val="23"/>
          <w:szCs w:val="23"/>
          <w:lang w:eastAsia="es-MX"/>
        </w:rPr>
        <w:t>03295/INFOEM/IP/RR/2021</w:t>
      </w:r>
      <w:r w:rsidRPr="00527034">
        <w:rPr>
          <w:rFonts w:ascii="Palatino Linotype" w:hAnsi="Palatino Linotype" w:cs="Arial"/>
          <w:b/>
          <w:bCs/>
          <w:sz w:val="23"/>
          <w:szCs w:val="23"/>
          <w:lang w:eastAsia="es-MX"/>
        </w:rPr>
        <w:t>,</w:t>
      </w:r>
      <w:r w:rsidR="00D560FA" w:rsidRPr="00527034">
        <w:rPr>
          <w:rFonts w:ascii="Palatino Linotype" w:hAnsi="Palatino Linotype" w:cs="Arial"/>
          <w:b/>
          <w:bCs/>
          <w:sz w:val="23"/>
          <w:szCs w:val="23"/>
          <w:lang w:eastAsia="es-MX"/>
        </w:rPr>
        <w:t xml:space="preserve"> </w:t>
      </w:r>
      <w:r w:rsidR="00527034" w:rsidRPr="00527034">
        <w:rPr>
          <w:rFonts w:ascii="Palatino Linotype" w:hAnsi="Palatino Linotype" w:cs="Arial"/>
          <w:b/>
          <w:bCs/>
          <w:sz w:val="23"/>
          <w:szCs w:val="23"/>
          <w:lang w:eastAsia="es-MX"/>
        </w:rPr>
        <w:t>03296/INFOEM/IP/RR/2021, 03355/INFOEM/IP/RR/2021, 03356/INFOEM/IP/RR/2021</w:t>
      </w:r>
      <w:bookmarkEnd w:id="0"/>
      <w:r w:rsidR="00D560FA" w:rsidRPr="00527034">
        <w:rPr>
          <w:rFonts w:ascii="Palatino Linotype" w:hAnsi="Palatino Linotype" w:cs="Arial"/>
          <w:b/>
          <w:bCs/>
          <w:sz w:val="23"/>
          <w:szCs w:val="23"/>
          <w:lang w:eastAsia="es-MX"/>
        </w:rPr>
        <w:t xml:space="preserve"> y </w:t>
      </w:r>
      <w:r w:rsidR="00527034" w:rsidRPr="00527034">
        <w:rPr>
          <w:rFonts w:ascii="Palatino Linotype" w:hAnsi="Palatino Linotype" w:cs="Arial"/>
          <w:b/>
          <w:bCs/>
          <w:sz w:val="23"/>
          <w:szCs w:val="23"/>
          <w:lang w:eastAsia="es-MX"/>
        </w:rPr>
        <w:t>03499/INFOEM/IP/RR/2021</w:t>
      </w:r>
      <w:r w:rsidRPr="00AD2A55">
        <w:rPr>
          <w:rFonts w:ascii="Palatino Linotype" w:hAnsi="Palatino Linotype" w:cs="Arial"/>
          <w:sz w:val="24"/>
          <w:szCs w:val="24"/>
        </w:rPr>
        <w:t xml:space="preserve"> </w:t>
      </w:r>
      <w:r w:rsidR="00D560FA">
        <w:rPr>
          <w:rFonts w:ascii="Palatino Linotype" w:hAnsi="Palatino Linotype" w:cs="Arial"/>
          <w:sz w:val="24"/>
          <w:szCs w:val="24"/>
        </w:rPr>
        <w:t>interpuesto</w:t>
      </w:r>
      <w:r w:rsidR="00527034">
        <w:rPr>
          <w:rFonts w:ascii="Palatino Linotype" w:hAnsi="Palatino Linotype" w:cs="Arial"/>
          <w:sz w:val="24"/>
          <w:szCs w:val="24"/>
        </w:rPr>
        <w:t>s</w:t>
      </w:r>
      <w:r w:rsidR="00D560FA">
        <w:rPr>
          <w:rFonts w:ascii="Palatino Linotype" w:hAnsi="Palatino Linotype" w:cs="Arial"/>
          <w:sz w:val="24"/>
          <w:szCs w:val="24"/>
        </w:rPr>
        <w:t xml:space="preserve"> por el </w:t>
      </w:r>
      <w:r w:rsidR="00D560FA" w:rsidRPr="00D125B9">
        <w:rPr>
          <w:rFonts w:ascii="Palatino Linotype" w:hAnsi="Palatino Linotype" w:cs="Arial"/>
          <w:b/>
          <w:sz w:val="24"/>
          <w:szCs w:val="24"/>
        </w:rPr>
        <w:t xml:space="preserve">C. </w:t>
      </w:r>
      <w:r w:rsidR="00115A61">
        <w:rPr>
          <w:rFonts w:ascii="Palatino Linotype" w:hAnsi="Palatino Linotype" w:cs="Arial"/>
          <w:b/>
          <w:sz w:val="24"/>
          <w:szCs w:val="24"/>
        </w:rPr>
        <w:t>xxxxxxxxxxxxxxxxxxxxxxxxx</w:t>
      </w:r>
      <w:bookmarkStart w:id="1" w:name="_GoBack"/>
      <w:bookmarkEnd w:id="1"/>
      <w:r w:rsidR="00D560FA">
        <w:rPr>
          <w:rFonts w:ascii="Palatino Linotype" w:hAnsi="Palatino Linotype" w:cs="Arial"/>
          <w:sz w:val="24"/>
          <w:szCs w:val="24"/>
        </w:rPr>
        <w:t xml:space="preserve">, </w:t>
      </w:r>
      <w:r w:rsidR="00402A87">
        <w:rPr>
          <w:rFonts w:ascii="Palatino Linotype" w:hAnsi="Palatino Linotype" w:cs="Arial"/>
          <w:sz w:val="24"/>
          <w:szCs w:val="24"/>
        </w:rPr>
        <w:t xml:space="preserve">que </w:t>
      </w:r>
      <w:r w:rsidR="007D6BCB" w:rsidRPr="007D6BCB">
        <w:rPr>
          <w:rFonts w:ascii="Palatino Linotype" w:hAnsi="Palatino Linotype" w:cs="Arial"/>
          <w:sz w:val="24"/>
          <w:szCs w:val="24"/>
        </w:rPr>
        <w:t>en lo sucesivo</w:t>
      </w:r>
      <w:r>
        <w:rPr>
          <w:rFonts w:ascii="Palatino Linotype" w:hAnsi="Palatino Linotype" w:cs="Arial"/>
          <w:sz w:val="24"/>
          <w:szCs w:val="24"/>
        </w:rPr>
        <w:t xml:space="preserve">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w:t>
      </w:r>
      <w:r w:rsidR="007D6BCB">
        <w:rPr>
          <w:rFonts w:ascii="Palatino Linotype" w:hAnsi="Palatino Linotype" w:cs="Arial"/>
          <w:sz w:val="24"/>
          <w:szCs w:val="24"/>
        </w:rPr>
        <w:t xml:space="preserve">falta de </w:t>
      </w:r>
      <w:r w:rsidRPr="00AD2A55">
        <w:rPr>
          <w:rFonts w:ascii="Palatino Linotype" w:hAnsi="Palatino Linotype" w:cs="Arial"/>
          <w:sz w:val="24"/>
          <w:szCs w:val="24"/>
        </w:rPr>
        <w:t xml:space="preserve">respuesta del </w:t>
      </w:r>
      <w:r w:rsidR="00527034" w:rsidRPr="00527034">
        <w:rPr>
          <w:rFonts w:ascii="Palatino Linotype" w:hAnsi="Palatino Linotype" w:cs="Arial"/>
          <w:b/>
          <w:sz w:val="24"/>
          <w:szCs w:val="24"/>
        </w:rPr>
        <w:t>Ayuntamiento de Tenango del Aire</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5D53A69A" w14:textId="77777777" w:rsidR="00AE5F8B" w:rsidRPr="00AD2A55" w:rsidRDefault="00AE5F8B" w:rsidP="00AE5F8B">
      <w:pPr>
        <w:tabs>
          <w:tab w:val="left" w:pos="6960"/>
        </w:tabs>
        <w:spacing w:after="0" w:line="360" w:lineRule="auto"/>
        <w:jc w:val="both"/>
        <w:rPr>
          <w:rFonts w:ascii="Palatino Linotype" w:hAnsi="Palatino Linotype" w:cs="Arial"/>
          <w:sz w:val="24"/>
          <w:szCs w:val="24"/>
        </w:rPr>
      </w:pPr>
    </w:p>
    <w:p w14:paraId="6D2B4DB1" w14:textId="77777777" w:rsidR="00AE5F8B" w:rsidRPr="007763F3" w:rsidRDefault="00AE5F8B" w:rsidP="00AE5F8B">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315060C9" w14:textId="77777777" w:rsidR="00AE5F8B" w:rsidRPr="00D23436" w:rsidRDefault="00AE5F8B" w:rsidP="00AE5F8B">
      <w:pPr>
        <w:spacing w:after="0" w:line="360" w:lineRule="auto"/>
        <w:rPr>
          <w:rFonts w:ascii="Palatino Linotype" w:hAnsi="Palatino Linotype" w:cs="Arial"/>
          <w:b/>
          <w:sz w:val="24"/>
          <w:szCs w:val="24"/>
        </w:rPr>
      </w:pPr>
    </w:p>
    <w:p w14:paraId="739DBEA1" w14:textId="22E9277C" w:rsidR="00AE5F8B" w:rsidRPr="004C083E" w:rsidRDefault="00AE5F8B" w:rsidP="00AE5F8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w:t>
      </w:r>
      <w:r w:rsidR="0071397A">
        <w:rPr>
          <w:rFonts w:ascii="Palatino Linotype" w:hAnsi="Palatino Linotype" w:cs="Arial"/>
          <w:b/>
          <w:sz w:val="28"/>
          <w:szCs w:val="28"/>
        </w:rPr>
        <w:t>s</w:t>
      </w:r>
      <w:r w:rsidRPr="004C083E">
        <w:rPr>
          <w:rFonts w:ascii="Palatino Linotype" w:hAnsi="Palatino Linotype" w:cs="Arial"/>
          <w:b/>
          <w:sz w:val="28"/>
          <w:szCs w:val="28"/>
        </w:rPr>
        <w:t xml:space="preserve"> solicitud</w:t>
      </w:r>
      <w:r w:rsidR="0071397A">
        <w:rPr>
          <w:rFonts w:ascii="Palatino Linotype" w:hAnsi="Palatino Linotype" w:cs="Arial"/>
          <w:b/>
          <w:sz w:val="28"/>
          <w:szCs w:val="28"/>
        </w:rPr>
        <w:t>es</w:t>
      </w:r>
      <w:r w:rsidRPr="004C083E">
        <w:rPr>
          <w:rFonts w:ascii="Palatino Linotype" w:hAnsi="Palatino Linotype" w:cs="Arial"/>
          <w:b/>
          <w:sz w:val="28"/>
          <w:szCs w:val="28"/>
        </w:rPr>
        <w:t xml:space="preserve"> de información.</w:t>
      </w:r>
    </w:p>
    <w:p w14:paraId="5FDA7152" w14:textId="05A24616" w:rsidR="0071397A" w:rsidRDefault="00AE5F8B" w:rsidP="0071397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Con fecha</w:t>
      </w:r>
      <w:r w:rsidR="0071397A">
        <w:rPr>
          <w:rFonts w:ascii="Palatino Linotype" w:hAnsi="Palatino Linotype" w:cs="Arial"/>
          <w:sz w:val="24"/>
          <w:szCs w:val="24"/>
        </w:rPr>
        <w:t xml:space="preserve">s </w:t>
      </w:r>
      <w:r w:rsidR="00527034">
        <w:rPr>
          <w:rFonts w:ascii="Palatino Linotype" w:hAnsi="Palatino Linotype" w:cs="Arial"/>
          <w:sz w:val="24"/>
          <w:szCs w:val="24"/>
        </w:rPr>
        <w:t>trece, dieciocho y diecinueve</w:t>
      </w:r>
      <w:r w:rsidR="0028796E">
        <w:rPr>
          <w:rFonts w:ascii="Palatino Linotype" w:hAnsi="Palatino Linotype" w:cs="Arial"/>
          <w:sz w:val="24"/>
          <w:szCs w:val="24"/>
        </w:rPr>
        <w:t xml:space="preserve"> de </w:t>
      </w:r>
      <w:r w:rsidR="00527034">
        <w:rPr>
          <w:rFonts w:ascii="Palatino Linotype" w:hAnsi="Palatino Linotype" w:cs="Arial"/>
          <w:sz w:val="24"/>
          <w:szCs w:val="24"/>
        </w:rPr>
        <w:t>mayo</w:t>
      </w:r>
      <w:r w:rsidR="0071397A">
        <w:rPr>
          <w:rFonts w:ascii="Palatino Linotype" w:hAnsi="Palatino Linotype" w:cs="Arial"/>
          <w:sz w:val="24"/>
          <w:szCs w:val="24"/>
        </w:rPr>
        <w:t xml:space="preserve"> y </w:t>
      </w:r>
      <w:r w:rsidR="00527034">
        <w:rPr>
          <w:rFonts w:ascii="Palatino Linotype" w:hAnsi="Palatino Linotype" w:cs="Arial"/>
          <w:sz w:val="24"/>
          <w:szCs w:val="24"/>
        </w:rPr>
        <w:t>primero de junio</w:t>
      </w:r>
      <w:r w:rsidR="0071397A">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la</w:t>
      </w:r>
      <w:r w:rsidR="0071397A">
        <w:rPr>
          <w:rFonts w:ascii="Palatino Linotype" w:hAnsi="Palatino Linotype" w:cs="Arial"/>
          <w:sz w:val="24"/>
          <w:szCs w:val="24"/>
        </w:rPr>
        <w:t>s</w:t>
      </w:r>
      <w:r>
        <w:rPr>
          <w:rFonts w:ascii="Palatino Linotype" w:hAnsi="Palatino Linotype" w:cs="Arial"/>
          <w:sz w:val="24"/>
          <w:szCs w:val="24"/>
        </w:rPr>
        <w:t xml:space="preserve"> </w:t>
      </w:r>
      <w:r w:rsidRPr="00AD2A55">
        <w:rPr>
          <w:rFonts w:ascii="Palatino Linotype" w:hAnsi="Palatino Linotype" w:cs="Arial"/>
          <w:sz w:val="24"/>
          <w:szCs w:val="24"/>
        </w:rPr>
        <w:t>solicitud</w:t>
      </w:r>
      <w:r w:rsidR="0071397A">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71397A">
        <w:rPr>
          <w:rFonts w:ascii="Palatino Linotype" w:hAnsi="Palatino Linotype" w:cs="Arial"/>
          <w:sz w:val="24"/>
          <w:szCs w:val="24"/>
        </w:rPr>
        <w:t>s</w:t>
      </w:r>
      <w:r w:rsidRPr="00AD2A55">
        <w:rPr>
          <w:rFonts w:ascii="Palatino Linotype" w:hAnsi="Palatino Linotype" w:cs="Arial"/>
          <w:sz w:val="24"/>
          <w:szCs w:val="24"/>
        </w:rPr>
        <w:t xml:space="preserve"> bajo </w:t>
      </w:r>
      <w:r w:rsidR="0071397A">
        <w:rPr>
          <w:rFonts w:ascii="Palatino Linotype" w:hAnsi="Palatino Linotype" w:cs="Arial"/>
          <w:sz w:val="24"/>
          <w:szCs w:val="24"/>
        </w:rPr>
        <w:t xml:space="preserve">los </w:t>
      </w:r>
      <w:r w:rsidRPr="00AD2A55">
        <w:rPr>
          <w:rFonts w:ascii="Palatino Linotype" w:hAnsi="Palatino Linotype" w:cs="Arial"/>
          <w:sz w:val="24"/>
          <w:szCs w:val="24"/>
        </w:rPr>
        <w:t>número</w:t>
      </w:r>
      <w:r w:rsidR="0071397A">
        <w:rPr>
          <w:rFonts w:ascii="Palatino Linotype" w:hAnsi="Palatino Linotype" w:cs="Arial"/>
          <w:sz w:val="24"/>
          <w:szCs w:val="24"/>
        </w:rPr>
        <w:t>s</w:t>
      </w:r>
      <w:r w:rsidRPr="00AD2A55">
        <w:rPr>
          <w:rFonts w:ascii="Palatino Linotype" w:hAnsi="Palatino Linotype" w:cs="Arial"/>
          <w:sz w:val="24"/>
          <w:szCs w:val="24"/>
        </w:rPr>
        <w:t xml:space="preserve"> de expediente</w:t>
      </w:r>
      <w:r w:rsidR="0071397A">
        <w:rPr>
          <w:rFonts w:ascii="Palatino Linotype" w:hAnsi="Palatino Linotype" w:cs="Arial"/>
          <w:sz w:val="24"/>
          <w:szCs w:val="24"/>
        </w:rPr>
        <w:t>s</w:t>
      </w:r>
      <w:r w:rsidRPr="00AD2A55">
        <w:rPr>
          <w:rFonts w:ascii="Palatino Linotype" w:hAnsi="Palatino Linotype" w:cs="Arial"/>
          <w:b/>
          <w:sz w:val="24"/>
          <w:szCs w:val="24"/>
        </w:rPr>
        <w:t xml:space="preserve"> </w:t>
      </w:r>
      <w:r w:rsidR="00527034" w:rsidRPr="00527034">
        <w:rPr>
          <w:rFonts w:ascii="Palatino Linotype" w:hAnsi="Palatino Linotype" w:cs="Arial"/>
          <w:b/>
          <w:sz w:val="24"/>
          <w:szCs w:val="24"/>
        </w:rPr>
        <w:t>00084/TENAAIR/IP/2021</w:t>
      </w:r>
      <w:r>
        <w:rPr>
          <w:rFonts w:ascii="Palatino Linotype" w:hAnsi="Palatino Linotype" w:cs="Arial"/>
          <w:b/>
          <w:sz w:val="24"/>
          <w:szCs w:val="24"/>
          <w:lang w:eastAsia="es-MX"/>
        </w:rPr>
        <w:t>,</w:t>
      </w:r>
      <w:r w:rsidR="0071397A">
        <w:rPr>
          <w:rFonts w:ascii="Palatino Linotype" w:hAnsi="Palatino Linotype" w:cs="Arial"/>
          <w:b/>
          <w:sz w:val="24"/>
          <w:szCs w:val="24"/>
          <w:lang w:eastAsia="es-MX"/>
        </w:rPr>
        <w:t xml:space="preserve"> </w:t>
      </w:r>
      <w:r w:rsidR="00527034" w:rsidRPr="00527034">
        <w:rPr>
          <w:rFonts w:ascii="Palatino Linotype" w:hAnsi="Palatino Linotype" w:cs="Arial"/>
          <w:b/>
          <w:sz w:val="24"/>
          <w:szCs w:val="24"/>
        </w:rPr>
        <w:t>00085/TENAAIR/IP/2021</w:t>
      </w:r>
      <w:r w:rsidR="00527034">
        <w:rPr>
          <w:rFonts w:ascii="Palatino Linotype" w:hAnsi="Palatino Linotype" w:cs="Arial"/>
          <w:b/>
          <w:sz w:val="24"/>
          <w:szCs w:val="24"/>
        </w:rPr>
        <w:t xml:space="preserve">, </w:t>
      </w:r>
      <w:r w:rsidR="00527034" w:rsidRPr="00527034">
        <w:rPr>
          <w:rFonts w:ascii="Palatino Linotype" w:hAnsi="Palatino Linotype" w:cs="Arial"/>
          <w:b/>
          <w:sz w:val="24"/>
          <w:szCs w:val="24"/>
        </w:rPr>
        <w:t>00090/TENAAIR/IP/2021</w:t>
      </w:r>
      <w:r w:rsidR="00527034">
        <w:rPr>
          <w:rFonts w:ascii="Palatino Linotype" w:hAnsi="Palatino Linotype" w:cs="Arial"/>
          <w:b/>
          <w:sz w:val="24"/>
          <w:szCs w:val="24"/>
        </w:rPr>
        <w:t xml:space="preserve">, </w:t>
      </w:r>
      <w:r w:rsidR="00527034" w:rsidRPr="00527034">
        <w:rPr>
          <w:rFonts w:ascii="Palatino Linotype" w:hAnsi="Palatino Linotype" w:cs="Arial"/>
          <w:b/>
          <w:sz w:val="24"/>
          <w:szCs w:val="24"/>
        </w:rPr>
        <w:t>00093/TENAAIR/IP/2021</w:t>
      </w:r>
      <w:r w:rsidR="00DB6CC2">
        <w:rPr>
          <w:rFonts w:ascii="Palatino Linotype" w:hAnsi="Palatino Linotype" w:cs="Arial"/>
          <w:b/>
          <w:sz w:val="24"/>
          <w:szCs w:val="24"/>
        </w:rPr>
        <w:t xml:space="preserve"> </w:t>
      </w:r>
      <w:r w:rsidR="0071397A">
        <w:rPr>
          <w:rFonts w:ascii="Palatino Linotype" w:hAnsi="Palatino Linotype" w:cs="Arial"/>
          <w:b/>
          <w:sz w:val="24"/>
          <w:szCs w:val="24"/>
        </w:rPr>
        <w:t xml:space="preserve">y </w:t>
      </w:r>
      <w:r w:rsidR="00527034" w:rsidRPr="00527034">
        <w:rPr>
          <w:rFonts w:ascii="Palatino Linotype" w:hAnsi="Palatino Linotype" w:cs="Arial"/>
          <w:b/>
          <w:sz w:val="24"/>
          <w:szCs w:val="24"/>
        </w:rPr>
        <w:t>00095/TENAAIR/IP/2021</w:t>
      </w:r>
      <w:r w:rsidR="0071397A">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0071397A" w:rsidRPr="00995DED">
        <w:rPr>
          <w:rFonts w:ascii="Palatino Linotype" w:hAnsi="Palatino Linotype"/>
          <w:bCs/>
          <w:sz w:val="24"/>
          <w:szCs w:val="24"/>
        </w:rPr>
        <w:t>respectivamente,</w:t>
      </w:r>
      <w:r w:rsidR="0071397A" w:rsidRPr="003A2E5E">
        <w:rPr>
          <w:rFonts w:ascii="Palatino Linotype" w:hAnsi="Palatino Linotype"/>
          <w:b/>
          <w:sz w:val="24"/>
          <w:szCs w:val="24"/>
        </w:rPr>
        <w:t xml:space="preserve"> </w:t>
      </w:r>
      <w:r w:rsidR="0071397A" w:rsidRPr="00AD2A55">
        <w:rPr>
          <w:rFonts w:ascii="Palatino Linotype" w:hAnsi="Palatino Linotype" w:cs="Arial"/>
          <w:sz w:val="24"/>
          <w:szCs w:val="24"/>
        </w:rPr>
        <w:t>mediante la</w:t>
      </w:r>
      <w:r w:rsidR="0071397A">
        <w:rPr>
          <w:rFonts w:ascii="Palatino Linotype" w:hAnsi="Palatino Linotype" w:cs="Arial"/>
          <w:sz w:val="24"/>
          <w:szCs w:val="24"/>
        </w:rPr>
        <w:t>s</w:t>
      </w:r>
      <w:r w:rsidR="0071397A" w:rsidRPr="00AD2A55">
        <w:rPr>
          <w:rFonts w:ascii="Palatino Linotype" w:hAnsi="Palatino Linotype" w:cs="Arial"/>
          <w:sz w:val="24"/>
          <w:szCs w:val="24"/>
        </w:rPr>
        <w:t xml:space="preserve"> cual</w:t>
      </w:r>
      <w:r w:rsidR="0071397A">
        <w:rPr>
          <w:rFonts w:ascii="Palatino Linotype" w:hAnsi="Palatino Linotype" w:cs="Arial"/>
          <w:sz w:val="24"/>
          <w:szCs w:val="24"/>
        </w:rPr>
        <w:t>es</w:t>
      </w:r>
      <w:r w:rsidR="0071397A" w:rsidRPr="00AD2A55">
        <w:rPr>
          <w:rFonts w:ascii="Palatino Linotype" w:hAnsi="Palatino Linotype" w:cs="Arial"/>
          <w:sz w:val="24"/>
          <w:szCs w:val="24"/>
        </w:rPr>
        <w:t xml:space="preserve"> solicitó información en el tenor siguiente:</w:t>
      </w:r>
    </w:p>
    <w:p w14:paraId="3D67624E" w14:textId="77777777" w:rsidR="00527034" w:rsidRDefault="00527034" w:rsidP="0071397A">
      <w:pPr>
        <w:spacing w:after="0" w:line="360" w:lineRule="auto"/>
        <w:jc w:val="both"/>
        <w:rPr>
          <w:rFonts w:ascii="Palatino Linotype" w:hAnsi="Palatino Linotype" w:cs="Arial"/>
          <w:sz w:val="24"/>
          <w:szCs w:val="24"/>
        </w:rPr>
      </w:pPr>
    </w:p>
    <w:p w14:paraId="79BD77DF" w14:textId="0CFC5251" w:rsidR="00AE5F8B" w:rsidRDefault="00AE5F8B" w:rsidP="0071397A">
      <w:pPr>
        <w:spacing w:after="0" w:line="360" w:lineRule="auto"/>
        <w:ind w:firstLine="708"/>
        <w:jc w:val="both"/>
        <w:rPr>
          <w:rFonts w:ascii="Palatino Linotype" w:hAnsi="Palatino Linotype" w:cs="Arial"/>
          <w:sz w:val="24"/>
          <w:szCs w:val="24"/>
        </w:rPr>
      </w:pPr>
    </w:p>
    <w:p w14:paraId="46EEAC4A" w14:textId="76DFBEB4" w:rsidR="0071397A" w:rsidRDefault="0071397A" w:rsidP="00B16EC0">
      <w:pPr>
        <w:spacing w:after="0" w:line="240" w:lineRule="auto"/>
        <w:ind w:right="850" w:firstLine="851"/>
        <w:jc w:val="both"/>
        <w:rPr>
          <w:rFonts w:ascii="Palatino Linotype" w:hAnsi="Palatino Linotype" w:cs="Arial"/>
          <w:b/>
          <w:sz w:val="24"/>
          <w:szCs w:val="24"/>
        </w:rPr>
      </w:pPr>
      <w:r w:rsidRPr="00680961">
        <w:rPr>
          <w:rFonts w:ascii="Palatino Linotype" w:hAnsi="Palatino Linotype" w:cs="Arial"/>
          <w:b/>
          <w:sz w:val="24"/>
          <w:szCs w:val="24"/>
        </w:rPr>
        <w:lastRenderedPageBreak/>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527034" w:rsidRPr="00527034">
        <w:rPr>
          <w:rFonts w:ascii="Palatino Linotype" w:hAnsi="Palatino Linotype" w:cs="Arial"/>
          <w:b/>
          <w:sz w:val="24"/>
          <w:szCs w:val="24"/>
        </w:rPr>
        <w:t>00084/TENAAIR/IP/2021</w:t>
      </w:r>
      <w:r w:rsidR="00B16EC0">
        <w:rPr>
          <w:rFonts w:ascii="Palatino Linotype" w:hAnsi="Palatino Linotype" w:cs="Arial"/>
          <w:b/>
          <w:sz w:val="24"/>
          <w:szCs w:val="24"/>
        </w:rPr>
        <w:t>.</w:t>
      </w:r>
    </w:p>
    <w:p w14:paraId="7F9A366C" w14:textId="078CD11D" w:rsidR="00B16EC0" w:rsidRPr="00B16EC0" w:rsidRDefault="00B16EC0" w:rsidP="00B16EC0">
      <w:pPr>
        <w:spacing w:after="0" w:line="240" w:lineRule="auto"/>
        <w:ind w:left="851" w:right="850"/>
        <w:jc w:val="both"/>
        <w:rPr>
          <w:rFonts w:ascii="Palatino Linotype" w:hAnsi="Palatino Linotype" w:cs="Arial"/>
          <w:i/>
        </w:rPr>
      </w:pPr>
      <w:r w:rsidRPr="00B16EC0">
        <w:rPr>
          <w:rFonts w:ascii="Palatino Linotype" w:hAnsi="Palatino Linotype" w:cs="Arial"/>
          <w:i/>
        </w:rPr>
        <w:t>“</w:t>
      </w:r>
      <w:r w:rsidR="00451AAB" w:rsidRPr="00451AAB">
        <w:rPr>
          <w:rFonts w:ascii="Palatino Linotype" w:hAnsi="Palatino Linotype" w:cs="Arial"/>
          <w:i/>
        </w:rPr>
        <w:t xml:space="preserve">Haciendo referencia al articulo 53 fracción II de la Ley de Transparencia y Acceso a la Información Publica del Estado de México y Municipios, solicito de la manera mas atenta </w:t>
      </w:r>
      <w:r w:rsidR="00451AAB" w:rsidRPr="00451AAB">
        <w:rPr>
          <w:rFonts w:ascii="Palatino Linotype" w:hAnsi="Palatino Linotype" w:cs="Arial"/>
          <w:i/>
          <w:u w:val="single"/>
        </w:rPr>
        <w:t>la agenda de trabajo del año 2019, 2021 y 2021 de la Octava Regidora</w:t>
      </w:r>
      <w:r w:rsidR="00451AAB" w:rsidRPr="00451AAB">
        <w:rPr>
          <w:rFonts w:ascii="Palatino Linotype" w:hAnsi="Palatino Linotype" w:cs="Arial"/>
          <w:i/>
        </w:rPr>
        <w:t>, la C. Norma Ramírez Diaz.</w:t>
      </w:r>
      <w:r w:rsidRPr="00B16EC0">
        <w:rPr>
          <w:rFonts w:ascii="Palatino Linotype" w:hAnsi="Palatino Linotype" w:cs="Arial"/>
          <w:i/>
        </w:rPr>
        <w:t>”</w:t>
      </w:r>
      <w:r w:rsidR="00EC7144">
        <w:rPr>
          <w:rFonts w:ascii="Palatino Linotype" w:hAnsi="Palatino Linotype" w:cs="Arial"/>
          <w:i/>
        </w:rPr>
        <w:t xml:space="preserve"> (sic)</w:t>
      </w:r>
    </w:p>
    <w:p w14:paraId="5BE47D46" w14:textId="7386BC93" w:rsidR="0071397A" w:rsidRDefault="0071397A" w:rsidP="00AE5F8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4685EC0E" w14:textId="4818D331" w:rsidR="0071397A" w:rsidRDefault="0071397A" w:rsidP="00B16EC0">
      <w:pPr>
        <w:spacing w:after="0" w:line="240" w:lineRule="auto"/>
        <w:ind w:left="851"/>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527034" w:rsidRPr="00527034">
        <w:rPr>
          <w:rFonts w:ascii="Palatino Linotype" w:hAnsi="Palatino Linotype" w:cs="Arial"/>
          <w:b/>
          <w:sz w:val="24"/>
          <w:szCs w:val="24"/>
        </w:rPr>
        <w:t>00085/TENAAIR/IP/2021</w:t>
      </w:r>
    </w:p>
    <w:p w14:paraId="303B803B" w14:textId="27208573" w:rsidR="00B16EC0" w:rsidRPr="00B16EC0" w:rsidRDefault="00B16EC0" w:rsidP="00B16EC0">
      <w:pPr>
        <w:spacing w:line="240" w:lineRule="auto"/>
        <w:ind w:left="851" w:right="850"/>
        <w:jc w:val="both"/>
        <w:rPr>
          <w:rFonts w:ascii="Palatino Linotype" w:hAnsi="Palatino Linotype" w:cs="Arial"/>
          <w:i/>
        </w:rPr>
      </w:pPr>
      <w:r w:rsidRPr="00B16EC0">
        <w:rPr>
          <w:rFonts w:ascii="Palatino Linotype" w:hAnsi="Palatino Linotype" w:cs="Arial"/>
          <w:i/>
        </w:rPr>
        <w:t>“</w:t>
      </w:r>
      <w:r w:rsidR="00451AAB" w:rsidRPr="00451AAB">
        <w:rPr>
          <w:rFonts w:ascii="Palatino Linotype" w:hAnsi="Palatino Linotype" w:cs="Arial"/>
          <w:i/>
        </w:rPr>
        <w:t xml:space="preserve">Haciendo referencia al articulo 53 fracción II de la Ley de Transparencia y Acceso a la Información Publica del Estado de México y Municipios, solicito de la manera mas atenta </w:t>
      </w:r>
      <w:r w:rsidR="00451AAB" w:rsidRPr="00451AAB">
        <w:rPr>
          <w:rFonts w:ascii="Palatino Linotype" w:hAnsi="Palatino Linotype" w:cs="Arial"/>
          <w:i/>
          <w:u w:val="single"/>
        </w:rPr>
        <w:t>las gestiones realizadas en el año 2019, 2020 y 2021 de la Octava Regidora</w:t>
      </w:r>
      <w:r w:rsidR="00451AAB" w:rsidRPr="00451AAB">
        <w:rPr>
          <w:rFonts w:ascii="Palatino Linotype" w:hAnsi="Palatino Linotype" w:cs="Arial"/>
          <w:i/>
        </w:rPr>
        <w:t>, la C. Norma Ramírez Diaz.</w:t>
      </w:r>
      <w:r w:rsidRPr="00B16EC0">
        <w:rPr>
          <w:rFonts w:ascii="Palatino Linotype" w:hAnsi="Palatino Linotype" w:cs="Arial"/>
          <w:i/>
        </w:rPr>
        <w:t>”</w:t>
      </w:r>
      <w:r w:rsidR="00EC7144">
        <w:rPr>
          <w:rFonts w:ascii="Palatino Linotype" w:hAnsi="Palatino Linotype" w:cs="Arial"/>
          <w:i/>
        </w:rPr>
        <w:t xml:space="preserve"> (sic)</w:t>
      </w:r>
    </w:p>
    <w:p w14:paraId="55F833C8" w14:textId="3FEA8DD0" w:rsidR="0071397A" w:rsidRDefault="0071397A" w:rsidP="00B16EC0">
      <w:pPr>
        <w:tabs>
          <w:tab w:val="left" w:pos="5647"/>
        </w:tabs>
        <w:spacing w:after="0" w:line="240" w:lineRule="auto"/>
        <w:ind w:left="851" w:right="567"/>
        <w:jc w:val="both"/>
        <w:rPr>
          <w:rFonts w:ascii="Palatino Linotype" w:eastAsia="Times New Roman" w:hAnsi="Palatino Linotype" w:cs="Times New Roman"/>
          <w:szCs w:val="24"/>
          <w:lang w:val="es-ES_tradnl" w:eastAsia="es-ES"/>
        </w:rPr>
      </w:pPr>
    </w:p>
    <w:p w14:paraId="64FDDAF3" w14:textId="53DAEE75" w:rsidR="0071397A" w:rsidRDefault="0071397A" w:rsidP="00B16EC0">
      <w:pPr>
        <w:spacing w:after="0" w:line="240" w:lineRule="auto"/>
        <w:ind w:left="851"/>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527034" w:rsidRPr="00527034">
        <w:rPr>
          <w:rFonts w:ascii="Palatino Linotype" w:hAnsi="Palatino Linotype" w:cs="Arial"/>
          <w:b/>
          <w:sz w:val="24"/>
          <w:szCs w:val="24"/>
        </w:rPr>
        <w:t>00090/TENAAIR/IP/2021</w:t>
      </w:r>
    </w:p>
    <w:p w14:paraId="4EFB3B51" w14:textId="3E21E8C1" w:rsidR="00527034" w:rsidRPr="00527034" w:rsidRDefault="00B95A03" w:rsidP="00527034">
      <w:pPr>
        <w:spacing w:after="0" w:line="240" w:lineRule="auto"/>
        <w:ind w:left="851" w:right="850"/>
        <w:jc w:val="both"/>
        <w:rPr>
          <w:rFonts w:ascii="Palatino Linotype" w:hAnsi="Palatino Linotype"/>
          <w:i/>
          <w:color w:val="000000"/>
        </w:rPr>
      </w:pPr>
      <w:r>
        <w:rPr>
          <w:rFonts w:ascii="Palatino Linotype" w:hAnsi="Palatino Linotype"/>
          <w:i/>
          <w:color w:val="000000"/>
        </w:rPr>
        <w:t>“</w:t>
      </w:r>
      <w:r w:rsidR="00451AAB" w:rsidRPr="00451AAB">
        <w:rPr>
          <w:rFonts w:ascii="Palatino Linotype" w:hAnsi="Palatino Linotype"/>
          <w:i/>
          <w:color w:val="000000"/>
        </w:rPr>
        <w:t xml:space="preserve">Haciendo referencia al articulo 53 fracción II de la Ley de Transparencia y Acceso a la Información Publica del Estado de México y Municipios, solicito de la manera mas atenta </w:t>
      </w:r>
      <w:r w:rsidR="00451AAB" w:rsidRPr="00451AAB">
        <w:rPr>
          <w:rFonts w:ascii="Palatino Linotype" w:hAnsi="Palatino Linotype"/>
          <w:i/>
          <w:color w:val="000000"/>
          <w:u w:val="single"/>
        </w:rPr>
        <w:t>el desglose detallado del presupuesto ejercido en el año 2019, 2020 y 2021 de la partida presupuestal de la Octava Regidora</w:t>
      </w:r>
      <w:r w:rsidR="00451AAB" w:rsidRPr="00451AAB">
        <w:rPr>
          <w:rFonts w:ascii="Palatino Linotype" w:hAnsi="Palatino Linotype"/>
          <w:i/>
          <w:color w:val="000000"/>
        </w:rPr>
        <w:t>, la C. Norma Ramírez Diaz.</w:t>
      </w:r>
      <w:r>
        <w:rPr>
          <w:rFonts w:ascii="Palatino Linotype" w:hAnsi="Palatino Linotype"/>
          <w:i/>
          <w:color w:val="000000"/>
        </w:rPr>
        <w:t>”</w:t>
      </w:r>
      <w:r w:rsidR="00EC7144">
        <w:rPr>
          <w:rFonts w:ascii="Palatino Linotype" w:hAnsi="Palatino Linotype"/>
          <w:i/>
          <w:color w:val="000000"/>
        </w:rPr>
        <w:t xml:space="preserve"> (sic)</w:t>
      </w:r>
    </w:p>
    <w:p w14:paraId="2EC4369D" w14:textId="77777777" w:rsidR="00527034" w:rsidRDefault="00527034" w:rsidP="00527034">
      <w:pPr>
        <w:spacing w:after="0" w:line="240" w:lineRule="auto"/>
        <w:ind w:left="851"/>
        <w:jc w:val="both"/>
        <w:rPr>
          <w:rFonts w:ascii="Palatino Linotype" w:hAnsi="Palatino Linotype" w:cs="Arial"/>
          <w:b/>
          <w:sz w:val="24"/>
          <w:szCs w:val="24"/>
        </w:rPr>
      </w:pPr>
    </w:p>
    <w:p w14:paraId="39783180" w14:textId="7D086C9B" w:rsidR="00527034" w:rsidRDefault="00527034" w:rsidP="00527034">
      <w:pPr>
        <w:spacing w:after="0" w:line="240" w:lineRule="auto"/>
        <w:ind w:left="851"/>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527034">
        <w:rPr>
          <w:rFonts w:ascii="Palatino Linotype" w:hAnsi="Palatino Linotype" w:cs="Arial"/>
          <w:b/>
          <w:sz w:val="24"/>
          <w:szCs w:val="24"/>
        </w:rPr>
        <w:t>00093/TENAAIR/IP/2021</w:t>
      </w:r>
    </w:p>
    <w:p w14:paraId="530FC6A7" w14:textId="2708CA24" w:rsidR="00527034" w:rsidRDefault="00527034" w:rsidP="00527034">
      <w:pPr>
        <w:spacing w:after="0" w:line="240" w:lineRule="auto"/>
        <w:ind w:left="851" w:right="850"/>
        <w:jc w:val="both"/>
        <w:rPr>
          <w:rFonts w:ascii="Palatino Linotype" w:hAnsi="Palatino Linotype"/>
          <w:i/>
          <w:color w:val="000000"/>
        </w:rPr>
      </w:pPr>
      <w:r>
        <w:rPr>
          <w:rFonts w:ascii="Palatino Linotype" w:hAnsi="Palatino Linotype"/>
          <w:i/>
          <w:color w:val="000000"/>
        </w:rPr>
        <w:t>“</w:t>
      </w:r>
      <w:r w:rsidR="00451AAB" w:rsidRPr="00451AAB">
        <w:rPr>
          <w:rFonts w:ascii="Palatino Linotype" w:hAnsi="Palatino Linotype"/>
          <w:i/>
          <w:color w:val="000000"/>
        </w:rPr>
        <w:t xml:space="preserve">Haciendo referencia al articulo 53 fracción II de la Ley de Transparencia y Acceso a la Información Publica del Estado de México y Municipios, solicito de la manera mas atenta la ficha técnica de </w:t>
      </w:r>
      <w:r w:rsidR="00451AAB" w:rsidRPr="00451AAB">
        <w:rPr>
          <w:rFonts w:ascii="Palatino Linotype" w:hAnsi="Palatino Linotype"/>
          <w:i/>
          <w:color w:val="000000"/>
          <w:u w:val="single"/>
        </w:rPr>
        <w:t>las reuniones celebradas con la titular del Órgano Superior de Fiscalización del Estado de México con la C. Norma Ramírez Diaz, Octava Regidora</w:t>
      </w:r>
      <w:r w:rsidR="00451AAB" w:rsidRPr="00451AAB">
        <w:rPr>
          <w:rFonts w:ascii="Palatino Linotype" w:hAnsi="Palatino Linotype"/>
          <w:i/>
          <w:color w:val="000000"/>
        </w:rPr>
        <w:t xml:space="preserve"> del Municipio de Tenango del Aire.</w:t>
      </w:r>
      <w:r>
        <w:rPr>
          <w:rFonts w:ascii="Palatino Linotype" w:hAnsi="Palatino Linotype"/>
          <w:i/>
          <w:color w:val="000000"/>
        </w:rPr>
        <w:t>” (sic)</w:t>
      </w:r>
    </w:p>
    <w:p w14:paraId="3A529767" w14:textId="0D8720E3" w:rsidR="00527034" w:rsidRDefault="00527034" w:rsidP="00527034">
      <w:pPr>
        <w:spacing w:after="0" w:line="240" w:lineRule="auto"/>
        <w:ind w:left="851" w:right="850"/>
        <w:jc w:val="both"/>
        <w:rPr>
          <w:rFonts w:ascii="Palatino Linotype" w:hAnsi="Palatino Linotype"/>
          <w:i/>
          <w:color w:val="000000"/>
        </w:rPr>
      </w:pPr>
    </w:p>
    <w:p w14:paraId="2F92219E" w14:textId="3D6277FF" w:rsidR="00527034" w:rsidRDefault="00527034" w:rsidP="00527034">
      <w:pPr>
        <w:spacing w:after="0" w:line="240" w:lineRule="auto"/>
        <w:ind w:left="851"/>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527034">
        <w:rPr>
          <w:rFonts w:ascii="Palatino Linotype" w:hAnsi="Palatino Linotype" w:cs="Arial"/>
          <w:b/>
          <w:sz w:val="24"/>
          <w:szCs w:val="24"/>
        </w:rPr>
        <w:t>00095/TENAAIR/IP/2021</w:t>
      </w:r>
    </w:p>
    <w:p w14:paraId="142067C5" w14:textId="60061D53" w:rsidR="00527034" w:rsidRPr="00B16EC0" w:rsidRDefault="00527034" w:rsidP="00527034">
      <w:pPr>
        <w:spacing w:after="0" w:line="240" w:lineRule="auto"/>
        <w:ind w:left="851" w:right="850"/>
        <w:jc w:val="both"/>
        <w:rPr>
          <w:rFonts w:ascii="Palatino Linotype" w:hAnsi="Palatino Linotype" w:cs="Arial"/>
          <w:i/>
        </w:rPr>
      </w:pPr>
      <w:r>
        <w:rPr>
          <w:rFonts w:ascii="Palatino Linotype" w:hAnsi="Palatino Linotype"/>
          <w:i/>
          <w:color w:val="000000"/>
        </w:rPr>
        <w:t>“</w:t>
      </w:r>
      <w:r w:rsidR="00451AAB" w:rsidRPr="00451AAB">
        <w:rPr>
          <w:rFonts w:ascii="Palatino Linotype" w:hAnsi="Palatino Linotype"/>
          <w:i/>
          <w:color w:val="000000"/>
        </w:rPr>
        <w:t xml:space="preserve">Haciendo referencia al articulo 53 fracción II de la Ley de Transparencia y Acceso a la Información Publica del Estado de México y Municipios, solicito de la manera mas atenta </w:t>
      </w:r>
      <w:r w:rsidR="00451AAB" w:rsidRPr="00451AAB">
        <w:rPr>
          <w:rFonts w:ascii="Palatino Linotype" w:hAnsi="Palatino Linotype"/>
          <w:i/>
          <w:color w:val="000000"/>
          <w:u w:val="single"/>
        </w:rPr>
        <w:t>la Constancia de Mayoría, Nombramiento o equivalente de la C. Norma Ramírez Diaz como Octava Regidora</w:t>
      </w:r>
      <w:r w:rsidR="00451AAB" w:rsidRPr="00451AAB">
        <w:rPr>
          <w:rFonts w:ascii="Palatino Linotype" w:hAnsi="Palatino Linotype"/>
          <w:i/>
          <w:color w:val="000000"/>
        </w:rPr>
        <w:t xml:space="preserve"> del Municipio de Tenango del Aire.</w:t>
      </w:r>
      <w:r>
        <w:rPr>
          <w:rFonts w:ascii="Palatino Linotype" w:hAnsi="Palatino Linotype"/>
          <w:i/>
          <w:color w:val="000000"/>
        </w:rPr>
        <w:t>” (sic)</w:t>
      </w:r>
    </w:p>
    <w:p w14:paraId="14056F79" w14:textId="77777777" w:rsidR="00527034" w:rsidRPr="00B16EC0" w:rsidRDefault="00527034" w:rsidP="00527034">
      <w:pPr>
        <w:spacing w:after="0" w:line="240" w:lineRule="auto"/>
        <w:ind w:left="851" w:right="850"/>
        <w:jc w:val="both"/>
        <w:rPr>
          <w:rFonts w:ascii="Palatino Linotype" w:hAnsi="Palatino Linotype" w:cs="Arial"/>
          <w:i/>
        </w:rPr>
      </w:pPr>
    </w:p>
    <w:p w14:paraId="244F4586" w14:textId="77777777" w:rsidR="0071397A" w:rsidRPr="00B16EC0" w:rsidRDefault="0071397A" w:rsidP="00B16EC0">
      <w:pPr>
        <w:tabs>
          <w:tab w:val="left" w:pos="5647"/>
        </w:tabs>
        <w:spacing w:after="0" w:line="240" w:lineRule="auto"/>
        <w:ind w:left="567" w:right="850"/>
        <w:jc w:val="both"/>
        <w:rPr>
          <w:rFonts w:ascii="Palatino Linotype" w:eastAsia="Times New Roman" w:hAnsi="Palatino Linotype" w:cs="Times New Roman"/>
          <w:i/>
          <w:lang w:val="es-ES_tradnl" w:eastAsia="es-ES"/>
        </w:rPr>
      </w:pPr>
    </w:p>
    <w:p w14:paraId="200C6B50" w14:textId="77777777" w:rsidR="00AE5F8B" w:rsidRDefault="00AE5F8B" w:rsidP="00AE5F8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091BFF43" w14:textId="7128AB63" w:rsidR="00B95A03" w:rsidRDefault="00B95A03" w:rsidP="00B95A03">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w:t>
      </w:r>
      <w:r w:rsidR="00342E32">
        <w:rPr>
          <w:rFonts w:ascii="Palatino Linotype" w:hAnsi="Palatino Linotype" w:cs="Arial"/>
          <w:sz w:val="24"/>
          <w:szCs w:val="24"/>
        </w:rPr>
        <w:t xml:space="preserve"> Sistema de Acceso a la Información Mexiquense</w:t>
      </w:r>
      <w:r w:rsidRPr="00201765">
        <w:rPr>
          <w:rFonts w:ascii="Palatino Linotype" w:hAnsi="Palatino Linotype" w:cs="Arial"/>
          <w:sz w:val="24"/>
          <w:szCs w:val="24"/>
        </w:rPr>
        <w:t xml:space="preserve"> </w:t>
      </w:r>
      <w:r w:rsidR="00342E32">
        <w:rPr>
          <w:rFonts w:ascii="Palatino Linotype" w:hAnsi="Palatino Linotype" w:cs="Arial"/>
          <w:sz w:val="24"/>
          <w:szCs w:val="24"/>
        </w:rPr>
        <w:lastRenderedPageBreak/>
        <w:t>(</w:t>
      </w:r>
      <w:r w:rsidRPr="00201765">
        <w:rPr>
          <w:rFonts w:ascii="Palatino Linotype" w:hAnsi="Palatino Linotype" w:cs="Arial"/>
          <w:sz w:val="24"/>
          <w:szCs w:val="24"/>
        </w:rPr>
        <w:t>SAIMEX</w:t>
      </w:r>
      <w:r w:rsidR="00342E32">
        <w:rPr>
          <w:rFonts w:ascii="Palatino Linotype" w:hAnsi="Palatino Linotype" w:cs="Arial"/>
          <w:sz w:val="24"/>
          <w:szCs w:val="24"/>
        </w:rPr>
        <w:t>)</w:t>
      </w:r>
      <w:r w:rsidRPr="00201765">
        <w:rPr>
          <w:rFonts w:ascii="Palatino Linotype" w:hAnsi="Palatino Linotype" w:cs="Arial"/>
          <w:sz w:val="24"/>
          <w:szCs w:val="24"/>
        </w:rPr>
        <w:t xml:space="preserve">, se aprecia que </w:t>
      </w:r>
      <w:r>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741226EA" w14:textId="77777777" w:rsidR="007D6BCB" w:rsidRDefault="007D6BCB" w:rsidP="00AE5F8B">
      <w:pPr>
        <w:spacing w:after="0" w:line="360" w:lineRule="auto"/>
        <w:jc w:val="both"/>
        <w:rPr>
          <w:rFonts w:ascii="Palatino Linotype" w:hAnsi="Palatino Linotype" w:cs="Arial"/>
          <w:b/>
          <w:sz w:val="28"/>
          <w:szCs w:val="24"/>
        </w:rPr>
      </w:pPr>
    </w:p>
    <w:p w14:paraId="69BF7E52" w14:textId="77777777" w:rsidR="00B95A03" w:rsidRPr="00AD2A55" w:rsidRDefault="00B95A03" w:rsidP="00B95A03">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725DF8D6" w14:textId="0B390A9C" w:rsidR="00B95A03" w:rsidRDefault="00B95A03" w:rsidP="00B95A03">
      <w:pPr>
        <w:spacing w:after="0" w:line="360" w:lineRule="auto"/>
        <w:jc w:val="both"/>
        <w:rPr>
          <w:rFonts w:ascii="Palatino Linotype" w:hAnsi="Palatino Linotype"/>
          <w:sz w:val="24"/>
          <w:szCs w:val="24"/>
        </w:rPr>
      </w:pPr>
      <w:r w:rsidRPr="009763E3">
        <w:rPr>
          <w:rFonts w:ascii="Palatino Linotype" w:hAnsi="Palatino Linotype"/>
          <w:sz w:val="24"/>
          <w:szCs w:val="24"/>
        </w:rPr>
        <w:t>D</w:t>
      </w:r>
      <w:r>
        <w:rPr>
          <w:rFonts w:ascii="Palatino Linotype" w:hAnsi="Palatino Linotype"/>
          <w:sz w:val="24"/>
          <w:szCs w:val="24"/>
        </w:rPr>
        <w:t xml:space="preserve">e las constancias que obran en </w:t>
      </w:r>
      <w:r w:rsidRPr="009763E3">
        <w:rPr>
          <w:rFonts w:ascii="Palatino Linotype" w:hAnsi="Palatino Linotype"/>
          <w:sz w:val="24"/>
          <w:szCs w:val="24"/>
        </w:rPr>
        <w:t>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w:t>
      </w:r>
      <w:r w:rsidR="00DF09A2">
        <w:rPr>
          <w:rFonts w:ascii="Palatino Linotype" w:hAnsi="Palatino Linotype"/>
          <w:sz w:val="24"/>
          <w:szCs w:val="24"/>
        </w:rPr>
        <w:t xml:space="preserve"> Sistema de acceso a la Información Mexiquense</w:t>
      </w:r>
      <w:r w:rsidRPr="009763E3">
        <w:rPr>
          <w:rFonts w:ascii="Palatino Linotype" w:hAnsi="Palatino Linotype"/>
          <w:sz w:val="24"/>
          <w:szCs w:val="24"/>
        </w:rPr>
        <w:t xml:space="preserve"> </w:t>
      </w:r>
      <w:r w:rsidR="00DF09A2">
        <w:rPr>
          <w:rFonts w:ascii="Palatino Linotype" w:hAnsi="Palatino Linotype"/>
          <w:sz w:val="24"/>
          <w:szCs w:val="24"/>
        </w:rPr>
        <w:t>(</w:t>
      </w:r>
      <w:r w:rsidRPr="009763E3">
        <w:rPr>
          <w:rFonts w:ascii="Palatino Linotype" w:hAnsi="Palatino Linotype"/>
          <w:sz w:val="24"/>
          <w:szCs w:val="24"/>
        </w:rPr>
        <w:t>SAIMEX</w:t>
      </w:r>
      <w:r w:rsidR="00DF09A2">
        <w:rPr>
          <w:rFonts w:ascii="Palatino Linotype" w:hAnsi="Palatino Linotype"/>
          <w:sz w:val="24"/>
          <w:szCs w:val="24"/>
        </w:rPr>
        <w:t>)</w:t>
      </w:r>
      <w:r w:rsidRPr="009763E3">
        <w:rPr>
          <w:rFonts w:ascii="Palatino Linotype" w:hAnsi="Palatino Linotype"/>
          <w:sz w:val="24"/>
          <w:szCs w:val="24"/>
        </w:rPr>
        <w:t>, se advierte que, el Sujeto Obligado,</w:t>
      </w:r>
      <w:r>
        <w:rPr>
          <w:rFonts w:ascii="Palatino Linotype" w:hAnsi="Palatino Linotype"/>
          <w:sz w:val="24"/>
          <w:szCs w:val="24"/>
        </w:rPr>
        <w:t xml:space="preserve"> no emitió respuestas en ninguno de los expedientes en el plazo establecido para ello.</w:t>
      </w:r>
    </w:p>
    <w:p w14:paraId="1CD0D2B2" w14:textId="77777777" w:rsidR="00F31444" w:rsidRDefault="00F31444" w:rsidP="00AE5F8B">
      <w:pPr>
        <w:spacing w:after="0" w:line="360" w:lineRule="auto"/>
        <w:jc w:val="both"/>
        <w:rPr>
          <w:rFonts w:ascii="Palatino Linotype" w:hAnsi="Palatino Linotype" w:cs="Arial"/>
          <w:b/>
          <w:sz w:val="28"/>
          <w:szCs w:val="28"/>
        </w:rPr>
      </w:pPr>
    </w:p>
    <w:p w14:paraId="6A449431" w14:textId="77777777" w:rsidR="00B95A03" w:rsidRPr="00AD2A55" w:rsidRDefault="00B95A03" w:rsidP="00B95A03">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14:paraId="63F606F2" w14:textId="61261145" w:rsidR="00B95A03" w:rsidRDefault="00B95A03" w:rsidP="00B95A0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as por parte del Sujeto Obligado, en fecha</w:t>
      </w:r>
      <w:r w:rsidR="00006F05">
        <w:rPr>
          <w:rFonts w:ascii="Palatino Linotype" w:hAnsi="Palatino Linotype" w:cs="Arial"/>
          <w:sz w:val="24"/>
          <w:szCs w:val="24"/>
        </w:rPr>
        <w:t>s</w:t>
      </w:r>
      <w:r>
        <w:rPr>
          <w:rFonts w:ascii="Palatino Linotype" w:hAnsi="Palatino Linotype" w:cs="Arial"/>
          <w:sz w:val="24"/>
          <w:szCs w:val="24"/>
        </w:rPr>
        <w:t xml:space="preserve"> </w:t>
      </w:r>
      <w:r w:rsidR="00D4551D">
        <w:rPr>
          <w:rFonts w:ascii="Palatino Linotype" w:hAnsi="Palatino Linotype" w:cs="Arial"/>
          <w:sz w:val="24"/>
          <w:szCs w:val="24"/>
        </w:rPr>
        <w:t>siete, diez y veinticuatro de junio</w:t>
      </w:r>
      <w:r w:rsidR="00006F05">
        <w:rPr>
          <w:rFonts w:ascii="Palatino Linotype" w:hAnsi="Palatino Linotype" w:cs="Arial"/>
          <w:sz w:val="24"/>
          <w:szCs w:val="24"/>
        </w:rPr>
        <w:t xml:space="preserve"> de dos mil veintiuno</w:t>
      </w:r>
      <w:r>
        <w:rPr>
          <w:rFonts w:ascii="Palatino Linotype" w:hAnsi="Palatino Linotype" w:cs="Arial"/>
          <w:sz w:val="24"/>
          <w:szCs w:val="24"/>
        </w:rPr>
        <w:t xml:space="preserve">, el ahora Recurrente interpuso recursos de revisión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fue</w:t>
      </w:r>
      <w:r>
        <w:rPr>
          <w:rFonts w:ascii="Palatino Linotype" w:hAnsi="Palatino Linotype" w:cs="Arial"/>
          <w:sz w:val="24"/>
          <w:szCs w:val="24"/>
        </w:rPr>
        <w:t>ron</w:t>
      </w:r>
      <w:r w:rsidRPr="00AD2A55">
        <w:rPr>
          <w:rFonts w:ascii="Palatino Linotype" w:hAnsi="Palatino Linotype" w:cs="Arial"/>
          <w:sz w:val="24"/>
          <w:szCs w:val="24"/>
        </w:rPr>
        <w:t xml:space="preserve"> 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los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número </w:t>
      </w:r>
      <w:r w:rsidR="001A02A0" w:rsidRPr="001A02A0">
        <w:rPr>
          <w:rFonts w:ascii="Palatino Linotype" w:hAnsi="Palatino Linotype" w:cs="Arial"/>
          <w:b/>
          <w:bCs/>
          <w:sz w:val="24"/>
          <w:szCs w:val="24"/>
          <w:lang w:eastAsia="es-MX"/>
        </w:rPr>
        <w:t>03295/INFOEM/IP/RR/2021, 03296/INFOEM/IP/RR/2021, 03355/INFOEM/IP/RR/2021, 03356/INFOEM/IP/RR/2021 y 03499/INFOEM/IP/RR/2021</w:t>
      </w:r>
      <w:r>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70756860" w14:textId="77777777" w:rsidR="00B95A03" w:rsidRPr="009D0D9A" w:rsidRDefault="00B95A03" w:rsidP="00B95A03">
      <w:pPr>
        <w:spacing w:after="0" w:line="360" w:lineRule="auto"/>
        <w:jc w:val="both"/>
        <w:rPr>
          <w:rFonts w:ascii="Palatino Linotype" w:hAnsi="Palatino Linotype" w:cs="Arial"/>
          <w:sz w:val="20"/>
          <w:szCs w:val="24"/>
        </w:rPr>
      </w:pPr>
    </w:p>
    <w:p w14:paraId="63320B61" w14:textId="0B2D6D5B" w:rsidR="00B95A03" w:rsidRPr="005B1141" w:rsidRDefault="00B95A03" w:rsidP="00B95A03">
      <w:pPr>
        <w:numPr>
          <w:ilvl w:val="0"/>
          <w:numId w:val="9"/>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w:t>
      </w:r>
      <w:r w:rsidR="009D0D9A">
        <w:rPr>
          <w:rFonts w:ascii="Palatino Linotype" w:eastAsia="Times New Roman" w:hAnsi="Palatino Linotype" w:cs="Arial"/>
          <w:b/>
          <w:sz w:val="28"/>
          <w:szCs w:val="24"/>
          <w:u w:val="single"/>
          <w:lang w:val="es-ES" w:eastAsia="es-ES"/>
        </w:rPr>
        <w:t>s</w:t>
      </w:r>
      <w:r w:rsidRPr="005B1141">
        <w:rPr>
          <w:rFonts w:ascii="Palatino Linotype" w:eastAsia="Times New Roman" w:hAnsi="Palatino Linotype" w:cs="Arial"/>
          <w:b/>
          <w:sz w:val="28"/>
          <w:szCs w:val="24"/>
          <w:u w:val="single"/>
          <w:lang w:val="es-ES" w:eastAsia="es-ES"/>
        </w:rPr>
        <w:t xml:space="preserve"> Impugnado</w:t>
      </w:r>
      <w:r w:rsidR="009D0D9A">
        <w:rPr>
          <w:rFonts w:ascii="Palatino Linotype" w:eastAsia="Times New Roman" w:hAnsi="Palatino Linotype" w:cs="Arial"/>
          <w:b/>
          <w:sz w:val="28"/>
          <w:szCs w:val="24"/>
          <w:u w:val="single"/>
          <w:lang w:val="es-ES" w:eastAsia="es-ES"/>
        </w:rPr>
        <w:t>s</w:t>
      </w:r>
      <w:r w:rsidRPr="005B1141">
        <w:rPr>
          <w:rFonts w:ascii="Palatino Linotype" w:eastAsia="Times New Roman" w:hAnsi="Palatino Linotype" w:cs="Arial"/>
          <w:b/>
          <w:sz w:val="28"/>
          <w:szCs w:val="24"/>
          <w:u w:val="single"/>
          <w:lang w:val="es-ES" w:eastAsia="es-ES"/>
        </w:rPr>
        <w:t>:</w:t>
      </w:r>
    </w:p>
    <w:p w14:paraId="11EB86A5" w14:textId="77777777" w:rsidR="00B95A03" w:rsidRPr="009D0D9A" w:rsidRDefault="00B95A03" w:rsidP="00B95A03">
      <w:pPr>
        <w:spacing w:line="360" w:lineRule="auto"/>
        <w:ind w:left="851" w:right="851"/>
        <w:jc w:val="both"/>
        <w:rPr>
          <w:rFonts w:ascii="Palatino Linotype" w:hAnsi="Palatino Linotype" w:cs="Arial"/>
          <w:i/>
          <w:sz w:val="14"/>
        </w:rPr>
      </w:pPr>
      <w:bookmarkStart w:id="2" w:name="_Hlk34041044"/>
    </w:p>
    <w:bookmarkEnd w:id="2"/>
    <w:p w14:paraId="3B8E9DB0" w14:textId="3D82DB72" w:rsidR="009D0D9A" w:rsidRDefault="001A02A0" w:rsidP="009D0D9A">
      <w:pPr>
        <w:spacing w:after="0" w:line="276" w:lineRule="auto"/>
        <w:ind w:left="851" w:right="851"/>
        <w:jc w:val="both"/>
        <w:rPr>
          <w:rFonts w:ascii="Palatino Linotype" w:hAnsi="Palatino Linotype" w:cs="Arial"/>
          <w:i/>
        </w:rPr>
      </w:pPr>
      <w:r w:rsidRPr="001A02A0">
        <w:rPr>
          <w:rFonts w:ascii="Palatino Linotype" w:hAnsi="Palatino Linotype" w:cs="Arial"/>
          <w:b/>
          <w:bCs/>
          <w:sz w:val="24"/>
          <w:szCs w:val="24"/>
          <w:lang w:eastAsia="es-MX"/>
        </w:rPr>
        <w:t>03295/INFOEM/IP/RR/2021</w:t>
      </w:r>
      <w:r w:rsidR="009D0D9A">
        <w:rPr>
          <w:rFonts w:ascii="Palatino Linotype" w:hAnsi="Palatino Linotype" w:cs="Arial"/>
          <w:i/>
        </w:rPr>
        <w:t xml:space="preserve"> </w:t>
      </w:r>
    </w:p>
    <w:p w14:paraId="76332D38" w14:textId="0BFCA6BA" w:rsidR="00B95A03" w:rsidRPr="009D0D9A" w:rsidRDefault="00F003D7" w:rsidP="009D0D9A">
      <w:pPr>
        <w:spacing w:after="0" w:line="276" w:lineRule="auto"/>
        <w:ind w:left="851" w:right="851"/>
        <w:jc w:val="both"/>
        <w:rPr>
          <w:rFonts w:ascii="Palatino Linotype" w:hAnsi="Palatino Linotype" w:cs="Arial"/>
          <w:i/>
        </w:rPr>
      </w:pPr>
      <w:r w:rsidRPr="009D0D9A">
        <w:rPr>
          <w:rFonts w:ascii="Palatino Linotype" w:hAnsi="Palatino Linotype" w:cs="Arial"/>
          <w:i/>
        </w:rPr>
        <w:t>“</w:t>
      </w:r>
      <w:r w:rsidR="001A02A0" w:rsidRPr="001A02A0">
        <w:rPr>
          <w:rFonts w:ascii="Palatino Linotype" w:hAnsi="Palatino Linotype" w:cs="Arial"/>
          <w:i/>
        </w:rPr>
        <w:t>Haciendo referencia al articulo 53 fracción II de la Ley de Transparencia y Acceso a la Información Publica del Estado de México y Municipios, solicito de la manera mas atenta la agenda de trabajo del año 2019, 2021 y 2021 de la Octava Regidora, la C. Norma Ramírez Diaz.</w:t>
      </w:r>
      <w:r w:rsidRPr="009D0D9A">
        <w:rPr>
          <w:rFonts w:ascii="Palatino Linotype" w:hAnsi="Palatino Linotype" w:cs="Arial"/>
          <w:i/>
        </w:rPr>
        <w:t>” (sic)</w:t>
      </w:r>
    </w:p>
    <w:p w14:paraId="7388249F" w14:textId="77777777" w:rsidR="009D0D9A" w:rsidRDefault="009D0D9A" w:rsidP="009D0D9A">
      <w:pPr>
        <w:spacing w:after="0" w:line="276" w:lineRule="auto"/>
        <w:ind w:left="851" w:right="851"/>
        <w:jc w:val="both"/>
        <w:rPr>
          <w:rFonts w:ascii="Palatino Linotype" w:hAnsi="Palatino Linotype" w:cs="Arial"/>
          <w:b/>
          <w:bCs/>
          <w:sz w:val="24"/>
          <w:szCs w:val="24"/>
          <w:lang w:eastAsia="es-MX"/>
        </w:rPr>
      </w:pPr>
    </w:p>
    <w:p w14:paraId="07B74987" w14:textId="77777777" w:rsidR="004D3AD7" w:rsidRDefault="004D3AD7" w:rsidP="009D0D9A">
      <w:pPr>
        <w:spacing w:after="0" w:line="276" w:lineRule="auto"/>
        <w:ind w:left="851" w:right="851"/>
        <w:jc w:val="both"/>
        <w:rPr>
          <w:rFonts w:ascii="Palatino Linotype" w:hAnsi="Palatino Linotype" w:cs="Arial"/>
          <w:b/>
          <w:bCs/>
          <w:sz w:val="24"/>
          <w:szCs w:val="24"/>
          <w:lang w:eastAsia="es-MX"/>
        </w:rPr>
      </w:pPr>
    </w:p>
    <w:p w14:paraId="76210F8D" w14:textId="1D921188" w:rsidR="009D0D9A" w:rsidRDefault="001A02A0" w:rsidP="009D0D9A">
      <w:pPr>
        <w:spacing w:after="0" w:line="276" w:lineRule="auto"/>
        <w:ind w:left="851" w:right="851"/>
        <w:jc w:val="both"/>
        <w:rPr>
          <w:rFonts w:ascii="Palatino Linotype" w:hAnsi="Palatino Linotype" w:cs="Arial"/>
          <w:b/>
          <w:bCs/>
          <w:sz w:val="24"/>
          <w:szCs w:val="24"/>
          <w:lang w:eastAsia="es-MX"/>
        </w:rPr>
      </w:pPr>
      <w:r w:rsidRPr="001A02A0">
        <w:rPr>
          <w:rFonts w:ascii="Palatino Linotype" w:hAnsi="Palatino Linotype" w:cs="Arial"/>
          <w:b/>
          <w:bCs/>
          <w:sz w:val="24"/>
          <w:szCs w:val="24"/>
          <w:lang w:eastAsia="es-MX"/>
        </w:rPr>
        <w:lastRenderedPageBreak/>
        <w:t>03296/INFOEM/IP/RR/2021</w:t>
      </w:r>
    </w:p>
    <w:p w14:paraId="6FC71490" w14:textId="67D2D068" w:rsidR="009D0D9A" w:rsidRPr="009D0D9A" w:rsidRDefault="009D0D9A" w:rsidP="009D0D9A">
      <w:pPr>
        <w:spacing w:after="0" w:line="276" w:lineRule="auto"/>
        <w:ind w:left="851" w:right="851"/>
        <w:jc w:val="both"/>
        <w:rPr>
          <w:rFonts w:ascii="Palatino Linotype" w:hAnsi="Palatino Linotype" w:cs="Arial"/>
          <w:b/>
          <w:bCs/>
          <w:i/>
          <w:lang w:eastAsia="es-MX"/>
        </w:rPr>
      </w:pPr>
      <w:r w:rsidRPr="009D0D9A">
        <w:rPr>
          <w:rFonts w:ascii="Palatino Linotype" w:hAnsi="Palatino Linotype" w:cs="Arial"/>
          <w:b/>
          <w:bCs/>
          <w:i/>
          <w:lang w:eastAsia="es-MX"/>
        </w:rPr>
        <w:t>“</w:t>
      </w:r>
      <w:r w:rsidR="004D3AD7" w:rsidRPr="004D3AD7">
        <w:rPr>
          <w:rFonts w:ascii="Palatino Linotype" w:hAnsi="Palatino Linotype"/>
          <w:i/>
          <w:color w:val="000000"/>
        </w:rPr>
        <w:t>Haciendo referencia al articulo 53 fracción II de la Ley de Transparencia y Acceso a la Información Publica del Estado de México y Municipios, solicito de la manera mas atenta las gestiones realizadas en el año 2019, 2020 y 2021 de la Octava Regidora, la C. Norma Ramírez Diaz.</w:t>
      </w:r>
      <w:r w:rsidRPr="009D0D9A">
        <w:rPr>
          <w:rFonts w:ascii="Palatino Linotype" w:hAnsi="Palatino Linotype"/>
          <w:i/>
          <w:color w:val="000000"/>
        </w:rPr>
        <w:t>” (sic)</w:t>
      </w:r>
    </w:p>
    <w:p w14:paraId="1FB9E446" w14:textId="77777777" w:rsidR="009D0D9A" w:rsidRDefault="009D0D9A" w:rsidP="009D0D9A">
      <w:pPr>
        <w:spacing w:after="0" w:line="276" w:lineRule="auto"/>
        <w:ind w:left="851" w:right="851"/>
        <w:jc w:val="both"/>
        <w:rPr>
          <w:rFonts w:ascii="Palatino Linotype" w:hAnsi="Palatino Linotype" w:cs="Arial"/>
          <w:b/>
          <w:bCs/>
          <w:sz w:val="24"/>
          <w:szCs w:val="24"/>
          <w:lang w:eastAsia="es-MX"/>
        </w:rPr>
      </w:pPr>
    </w:p>
    <w:p w14:paraId="2C8B5804" w14:textId="41ADE9CE" w:rsidR="009D0D9A" w:rsidRDefault="001A02A0" w:rsidP="009D0D9A">
      <w:pPr>
        <w:spacing w:after="0" w:line="276" w:lineRule="auto"/>
        <w:ind w:left="851" w:right="851"/>
        <w:jc w:val="both"/>
        <w:rPr>
          <w:rFonts w:ascii="Palatino Linotype" w:hAnsi="Palatino Linotype" w:cs="Arial"/>
          <w:b/>
          <w:bCs/>
          <w:sz w:val="24"/>
          <w:szCs w:val="24"/>
          <w:lang w:eastAsia="es-MX"/>
        </w:rPr>
      </w:pPr>
      <w:r w:rsidRPr="001A02A0">
        <w:rPr>
          <w:rFonts w:ascii="Palatino Linotype" w:hAnsi="Palatino Linotype" w:cs="Arial"/>
          <w:b/>
          <w:bCs/>
          <w:sz w:val="24"/>
          <w:szCs w:val="24"/>
          <w:lang w:eastAsia="es-MX"/>
        </w:rPr>
        <w:t>03355/INFOEM/IP/RR/2021</w:t>
      </w:r>
    </w:p>
    <w:p w14:paraId="40004559" w14:textId="1EF9C2CB" w:rsidR="009D0D9A" w:rsidRPr="009D0D9A" w:rsidRDefault="009D0D9A" w:rsidP="009D0D9A">
      <w:pPr>
        <w:spacing w:after="0" w:line="276" w:lineRule="auto"/>
        <w:ind w:left="851" w:right="851"/>
        <w:jc w:val="both"/>
        <w:rPr>
          <w:rFonts w:ascii="Palatino Linotype" w:hAnsi="Palatino Linotype" w:cs="Arial"/>
          <w:b/>
          <w:bCs/>
          <w:i/>
          <w:lang w:eastAsia="es-MX"/>
        </w:rPr>
      </w:pPr>
      <w:r w:rsidRPr="009D0D9A">
        <w:rPr>
          <w:rFonts w:ascii="Palatino Linotype" w:hAnsi="Palatino Linotype" w:cs="Arial"/>
          <w:b/>
          <w:bCs/>
          <w:i/>
          <w:lang w:eastAsia="es-MX"/>
        </w:rPr>
        <w:t>“</w:t>
      </w:r>
      <w:r w:rsidR="004D3AD7" w:rsidRPr="004D3AD7">
        <w:rPr>
          <w:rFonts w:ascii="Palatino Linotype" w:hAnsi="Palatino Linotype"/>
          <w:i/>
          <w:color w:val="000000"/>
        </w:rPr>
        <w:t>Haciendo referencia al articulo 53 fracción II de la Ley de Transparencia y Acceso a la Información Publica del Estado de México y Municipios, solicito de la manera mas atenta el desglose detallado del presupuesto ejercido en el año 2019, 2020 y 2021 de la partida presupuestal de la Octava Regidora, la C. Norma Ramírez Diaz.</w:t>
      </w:r>
      <w:r w:rsidRPr="009D0D9A">
        <w:rPr>
          <w:rFonts w:ascii="Palatino Linotype" w:hAnsi="Palatino Linotype"/>
          <w:i/>
          <w:color w:val="000000"/>
        </w:rPr>
        <w:t>” (sic)</w:t>
      </w:r>
    </w:p>
    <w:p w14:paraId="118F7F96" w14:textId="2A6281B2" w:rsidR="009D0D9A" w:rsidRDefault="009D0D9A" w:rsidP="009D0D9A">
      <w:pPr>
        <w:spacing w:after="0" w:line="276" w:lineRule="auto"/>
        <w:ind w:left="851" w:right="851"/>
        <w:jc w:val="both"/>
        <w:rPr>
          <w:rFonts w:ascii="Palatino Linotype" w:hAnsi="Palatino Linotype" w:cs="Arial"/>
          <w:i/>
          <w:sz w:val="18"/>
        </w:rPr>
      </w:pPr>
    </w:p>
    <w:p w14:paraId="12F77FF0" w14:textId="720D749F" w:rsidR="001A02A0" w:rsidRDefault="001A02A0" w:rsidP="001A02A0">
      <w:pPr>
        <w:spacing w:after="0" w:line="276" w:lineRule="auto"/>
        <w:ind w:left="851" w:right="851"/>
        <w:jc w:val="both"/>
        <w:rPr>
          <w:rFonts w:ascii="Palatino Linotype" w:hAnsi="Palatino Linotype" w:cs="Arial"/>
          <w:b/>
          <w:bCs/>
          <w:sz w:val="24"/>
          <w:szCs w:val="24"/>
          <w:lang w:eastAsia="es-MX"/>
        </w:rPr>
      </w:pPr>
      <w:r w:rsidRPr="001A02A0">
        <w:rPr>
          <w:rFonts w:ascii="Palatino Linotype" w:hAnsi="Palatino Linotype" w:cs="Arial"/>
          <w:b/>
          <w:bCs/>
          <w:sz w:val="24"/>
          <w:szCs w:val="24"/>
          <w:lang w:eastAsia="es-MX"/>
        </w:rPr>
        <w:t>03356/INFOEM/IP/RR/2021</w:t>
      </w:r>
    </w:p>
    <w:p w14:paraId="3BF3E33E" w14:textId="0CBBF69C" w:rsidR="001A02A0" w:rsidRPr="009D0D9A" w:rsidRDefault="001A02A0" w:rsidP="001A02A0">
      <w:pPr>
        <w:spacing w:after="0" w:line="276" w:lineRule="auto"/>
        <w:ind w:left="851" w:right="851"/>
        <w:jc w:val="both"/>
        <w:rPr>
          <w:rFonts w:ascii="Palatino Linotype" w:hAnsi="Palatino Linotype" w:cs="Arial"/>
          <w:b/>
          <w:bCs/>
          <w:i/>
          <w:lang w:eastAsia="es-MX"/>
        </w:rPr>
      </w:pPr>
      <w:r w:rsidRPr="009D0D9A">
        <w:rPr>
          <w:rFonts w:ascii="Palatino Linotype" w:hAnsi="Palatino Linotype" w:cs="Arial"/>
          <w:b/>
          <w:bCs/>
          <w:i/>
          <w:lang w:eastAsia="es-MX"/>
        </w:rPr>
        <w:t>“</w:t>
      </w:r>
      <w:r w:rsidR="004D3AD7" w:rsidRPr="004D3AD7">
        <w:rPr>
          <w:rFonts w:ascii="Palatino Linotype" w:hAnsi="Palatino Linotype"/>
          <w:i/>
          <w:color w:val="000000"/>
        </w:rPr>
        <w:t>Haciendo referencia al articulo 53 fracción II de la Ley de Transparencia y Acceso a la Información Publica del Estado de México y Municipios, solicito de la manera mas atenta la ficha técnica de las reuniones celebradas con la titular del Órgano Superior de Fiscalización del Estado de México con la C. Norma Ramírez Diaz, Octava Regidora del Municipio de Tenango del Aire.</w:t>
      </w:r>
      <w:r w:rsidRPr="009D0D9A">
        <w:rPr>
          <w:rFonts w:ascii="Palatino Linotype" w:hAnsi="Palatino Linotype"/>
          <w:i/>
          <w:color w:val="000000"/>
        </w:rPr>
        <w:t>” (sic)</w:t>
      </w:r>
    </w:p>
    <w:p w14:paraId="20164F93" w14:textId="16619F30" w:rsidR="001A02A0" w:rsidRDefault="001A02A0" w:rsidP="009D0D9A">
      <w:pPr>
        <w:spacing w:after="0" w:line="276" w:lineRule="auto"/>
        <w:ind w:left="851" w:right="851"/>
        <w:jc w:val="both"/>
        <w:rPr>
          <w:rFonts w:ascii="Palatino Linotype" w:hAnsi="Palatino Linotype" w:cs="Arial"/>
          <w:i/>
          <w:sz w:val="18"/>
        </w:rPr>
      </w:pPr>
    </w:p>
    <w:p w14:paraId="2B954A52" w14:textId="3C69D3E8" w:rsidR="001A02A0" w:rsidRDefault="001A02A0" w:rsidP="001A02A0">
      <w:pPr>
        <w:spacing w:after="0" w:line="276" w:lineRule="auto"/>
        <w:ind w:left="851" w:right="851"/>
        <w:jc w:val="both"/>
        <w:rPr>
          <w:rFonts w:ascii="Palatino Linotype" w:hAnsi="Palatino Linotype" w:cs="Arial"/>
          <w:b/>
          <w:bCs/>
          <w:sz w:val="24"/>
          <w:szCs w:val="24"/>
          <w:lang w:eastAsia="es-MX"/>
        </w:rPr>
      </w:pPr>
      <w:r w:rsidRPr="001A02A0">
        <w:rPr>
          <w:rFonts w:ascii="Palatino Linotype" w:hAnsi="Palatino Linotype" w:cs="Arial"/>
          <w:b/>
          <w:bCs/>
          <w:sz w:val="24"/>
          <w:szCs w:val="24"/>
          <w:lang w:eastAsia="es-MX"/>
        </w:rPr>
        <w:t>03499/INFOEM/IP/RR/2021</w:t>
      </w:r>
    </w:p>
    <w:p w14:paraId="1950E6C3" w14:textId="1CC4DEBE" w:rsidR="001A02A0" w:rsidRPr="009D0D9A" w:rsidRDefault="001A02A0" w:rsidP="001A02A0">
      <w:pPr>
        <w:spacing w:after="0" w:line="276" w:lineRule="auto"/>
        <w:ind w:left="851" w:right="851"/>
        <w:jc w:val="both"/>
        <w:rPr>
          <w:rFonts w:ascii="Palatino Linotype" w:hAnsi="Palatino Linotype" w:cs="Arial"/>
          <w:b/>
          <w:bCs/>
          <w:i/>
          <w:lang w:eastAsia="es-MX"/>
        </w:rPr>
      </w:pPr>
      <w:r w:rsidRPr="009D0D9A">
        <w:rPr>
          <w:rFonts w:ascii="Palatino Linotype" w:hAnsi="Palatino Linotype" w:cs="Arial"/>
          <w:b/>
          <w:bCs/>
          <w:i/>
          <w:lang w:eastAsia="es-MX"/>
        </w:rPr>
        <w:t>“</w:t>
      </w:r>
      <w:r w:rsidR="004D3AD7" w:rsidRPr="004D3AD7">
        <w:rPr>
          <w:rFonts w:ascii="Palatino Linotype" w:hAnsi="Palatino Linotype"/>
          <w:i/>
          <w:color w:val="000000"/>
        </w:rPr>
        <w:t>Haciendo referencia al articulo 53 fracción II de la Ley de Transparencia y Acceso a la Información Publica del Estado de México y Municipios, solicito de la manera mas atenta la Constancia de Mayoría, Nombramiento o equivalente de la C. Norma Ramírez Diaz como Octava Regidora del Municipio de Tenango del Aire.</w:t>
      </w:r>
      <w:r w:rsidRPr="009D0D9A">
        <w:rPr>
          <w:rFonts w:ascii="Palatino Linotype" w:hAnsi="Palatino Linotype"/>
          <w:i/>
          <w:color w:val="000000"/>
        </w:rPr>
        <w:t>” (sic)</w:t>
      </w:r>
    </w:p>
    <w:p w14:paraId="3A24A9DD" w14:textId="77777777" w:rsidR="001A02A0" w:rsidRPr="009D0D9A" w:rsidRDefault="001A02A0" w:rsidP="009D0D9A">
      <w:pPr>
        <w:spacing w:after="0" w:line="276" w:lineRule="auto"/>
        <w:ind w:left="851" w:right="851"/>
        <w:jc w:val="both"/>
        <w:rPr>
          <w:rFonts w:ascii="Palatino Linotype" w:hAnsi="Palatino Linotype" w:cs="Arial"/>
          <w:i/>
          <w:sz w:val="18"/>
        </w:rPr>
      </w:pPr>
    </w:p>
    <w:p w14:paraId="245AA8F1" w14:textId="77777777" w:rsidR="00B95A03" w:rsidRPr="005B1141" w:rsidRDefault="00B95A03" w:rsidP="00B95A03">
      <w:pPr>
        <w:numPr>
          <w:ilvl w:val="0"/>
          <w:numId w:val="9"/>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450FF919" w14:textId="77777777" w:rsidR="00B95A03" w:rsidRDefault="00B95A03" w:rsidP="00B95A03">
      <w:pPr>
        <w:spacing w:line="360" w:lineRule="auto"/>
        <w:ind w:left="851" w:right="851"/>
        <w:jc w:val="both"/>
        <w:rPr>
          <w:rFonts w:ascii="Palatino Linotype" w:hAnsi="Palatino Linotype" w:cs="Arial"/>
          <w:i/>
        </w:rPr>
      </w:pPr>
    </w:p>
    <w:p w14:paraId="656FF917" w14:textId="77777777" w:rsidR="001A02A0" w:rsidRDefault="001A02A0" w:rsidP="001A02A0">
      <w:pPr>
        <w:spacing w:after="0" w:line="276" w:lineRule="auto"/>
        <w:ind w:left="851" w:right="851"/>
        <w:jc w:val="both"/>
        <w:rPr>
          <w:rFonts w:ascii="Palatino Linotype" w:hAnsi="Palatino Linotype" w:cs="Arial"/>
          <w:i/>
        </w:rPr>
      </w:pPr>
      <w:r w:rsidRPr="001A02A0">
        <w:rPr>
          <w:rFonts w:ascii="Palatino Linotype" w:hAnsi="Palatino Linotype" w:cs="Arial"/>
          <w:b/>
          <w:bCs/>
          <w:sz w:val="24"/>
          <w:szCs w:val="24"/>
          <w:lang w:eastAsia="es-MX"/>
        </w:rPr>
        <w:t>03295/INFOEM/IP/RR/2021</w:t>
      </w:r>
      <w:r>
        <w:rPr>
          <w:rFonts w:ascii="Palatino Linotype" w:hAnsi="Palatino Linotype" w:cs="Arial"/>
          <w:i/>
        </w:rPr>
        <w:t xml:space="preserve"> </w:t>
      </w:r>
    </w:p>
    <w:p w14:paraId="13B3CDB6" w14:textId="1B10BC47" w:rsidR="001A02A0" w:rsidRPr="009D0D9A" w:rsidRDefault="001A02A0" w:rsidP="001A02A0">
      <w:pPr>
        <w:spacing w:after="0" w:line="276" w:lineRule="auto"/>
        <w:ind w:left="851" w:right="851"/>
        <w:jc w:val="both"/>
        <w:rPr>
          <w:rFonts w:ascii="Palatino Linotype" w:hAnsi="Palatino Linotype" w:cs="Arial"/>
          <w:i/>
        </w:rPr>
      </w:pPr>
      <w:r w:rsidRPr="009D0D9A">
        <w:rPr>
          <w:rFonts w:ascii="Palatino Linotype" w:hAnsi="Palatino Linotype" w:cs="Arial"/>
          <w:i/>
        </w:rPr>
        <w:t>“</w:t>
      </w:r>
      <w:r w:rsidRPr="001A02A0">
        <w:rPr>
          <w:rFonts w:ascii="Palatino Linotype" w:hAnsi="Palatino Linotype" w:cs="Arial"/>
          <w:i/>
        </w:rPr>
        <w:t xml:space="preserve">Al solicitar información publica del Ayuntamiento de Tenango del Aire, en fecha trece de mayo de dos mil veintiuno con numero de solicitud 00084/TENAAIR/IP/2021, han transcurrido los 15 días hábiles para solicitar un recurso de revisión, esto conforme el articulo 179 fracción VII de la Ley de Transparencia y Acceso a la Información Pública del Estado de México y </w:t>
      </w:r>
      <w:r w:rsidRPr="001A02A0">
        <w:rPr>
          <w:rFonts w:ascii="Palatino Linotype" w:hAnsi="Palatino Linotype" w:cs="Arial"/>
          <w:i/>
        </w:rPr>
        <w:lastRenderedPageBreak/>
        <w:t>Municipios, el cual a su letra dice: VII. La falta de respuesta a una solicitud de acceso a la información, y el articulo 148 fracción VI de la Ley Federal de Transparencia y Acceso a la Información Pública, el cual a su letra dice; VI. La falta de respuesta a una solicitud de acceso a la información dentro de los plazos establecidos en la Ley, conforme a esto solicito el presente recurso de revisión para hacer valer los derechos de información esto conforme al articulo 6, inciso A, fracción I de la Constitución Política de los Estados Unidos mexicanos.</w:t>
      </w:r>
      <w:r w:rsidRPr="009D0D9A">
        <w:rPr>
          <w:rFonts w:ascii="Palatino Linotype" w:hAnsi="Palatino Linotype" w:cs="Arial"/>
          <w:i/>
        </w:rPr>
        <w:t>” (sic)</w:t>
      </w:r>
    </w:p>
    <w:p w14:paraId="73E7773C" w14:textId="77777777" w:rsidR="001A02A0" w:rsidRDefault="001A02A0" w:rsidP="001A02A0">
      <w:pPr>
        <w:spacing w:after="0" w:line="276" w:lineRule="auto"/>
        <w:ind w:left="851" w:right="851"/>
        <w:jc w:val="both"/>
        <w:rPr>
          <w:rFonts w:ascii="Palatino Linotype" w:hAnsi="Palatino Linotype" w:cs="Arial"/>
          <w:b/>
          <w:bCs/>
          <w:sz w:val="24"/>
          <w:szCs w:val="24"/>
          <w:lang w:eastAsia="es-MX"/>
        </w:rPr>
      </w:pPr>
    </w:p>
    <w:p w14:paraId="11D63AE0" w14:textId="77777777" w:rsidR="001A02A0" w:rsidRDefault="001A02A0" w:rsidP="001A02A0">
      <w:pPr>
        <w:spacing w:after="0" w:line="276" w:lineRule="auto"/>
        <w:ind w:left="851" w:right="851"/>
        <w:jc w:val="both"/>
        <w:rPr>
          <w:rFonts w:ascii="Palatino Linotype" w:hAnsi="Palatino Linotype" w:cs="Arial"/>
          <w:b/>
          <w:bCs/>
          <w:sz w:val="24"/>
          <w:szCs w:val="24"/>
          <w:lang w:eastAsia="es-MX"/>
        </w:rPr>
      </w:pPr>
      <w:r w:rsidRPr="001A02A0">
        <w:rPr>
          <w:rFonts w:ascii="Palatino Linotype" w:hAnsi="Palatino Linotype" w:cs="Arial"/>
          <w:b/>
          <w:bCs/>
          <w:sz w:val="24"/>
          <w:szCs w:val="24"/>
          <w:lang w:eastAsia="es-MX"/>
        </w:rPr>
        <w:t>03296/INFOEM/IP/RR/2021</w:t>
      </w:r>
    </w:p>
    <w:p w14:paraId="629D6370" w14:textId="21F478A8" w:rsidR="001A02A0" w:rsidRPr="009D0D9A" w:rsidRDefault="001A02A0" w:rsidP="001A02A0">
      <w:pPr>
        <w:spacing w:after="0" w:line="276" w:lineRule="auto"/>
        <w:ind w:left="851" w:right="851"/>
        <w:jc w:val="both"/>
        <w:rPr>
          <w:rFonts w:ascii="Palatino Linotype" w:hAnsi="Palatino Linotype" w:cs="Arial"/>
          <w:b/>
          <w:bCs/>
          <w:i/>
          <w:lang w:eastAsia="es-MX"/>
        </w:rPr>
      </w:pPr>
      <w:r w:rsidRPr="009D0D9A">
        <w:rPr>
          <w:rFonts w:ascii="Palatino Linotype" w:hAnsi="Palatino Linotype" w:cs="Arial"/>
          <w:b/>
          <w:bCs/>
          <w:i/>
          <w:lang w:eastAsia="es-MX"/>
        </w:rPr>
        <w:t>“</w:t>
      </w:r>
      <w:r w:rsidR="004D3AD7" w:rsidRPr="004D3AD7">
        <w:rPr>
          <w:rFonts w:ascii="Palatino Linotype" w:hAnsi="Palatino Linotype"/>
          <w:i/>
          <w:color w:val="000000"/>
        </w:rPr>
        <w:t>Al solicitar información publica del Ayuntamiento de Tenango del Aire, en fecha trece de mayo de dos mil veintiuno con numero de solicitud 00085/TENAAIR/IP/2021, han transcurrido los 15 días hábiles para solicitar un recurso de revisión, esto conforme el articulo 179 fracción VII de la Ley de Transparencia y Acceso a la Información Pública del Estado de México y Municipios, el cual a su letra dice: VII. La falta de respuesta a una solicitud de acceso a la información, y el articulo 148 fracción VI de la Ley Federal de Transparencia y Acceso a la Información Pública, el cual a su letra dice; VI. La falta de respuesta a una solicitud de acceso a la información dentro de los plazos establecidos en la Ley, conforme a esto solicito el presente recurso de revisión para hacer valer los derechos de información esto conforme al articulo 6, inciso A, fracción I de la Constitución Política de los Estados Unidos mexicanos.</w:t>
      </w:r>
      <w:r w:rsidRPr="009D0D9A">
        <w:rPr>
          <w:rFonts w:ascii="Palatino Linotype" w:hAnsi="Palatino Linotype"/>
          <w:i/>
          <w:color w:val="000000"/>
        </w:rPr>
        <w:t>” (sic)</w:t>
      </w:r>
    </w:p>
    <w:p w14:paraId="4AFCA524" w14:textId="77777777" w:rsidR="001A02A0" w:rsidRDefault="001A02A0" w:rsidP="001A02A0">
      <w:pPr>
        <w:spacing w:after="0" w:line="276" w:lineRule="auto"/>
        <w:ind w:left="851" w:right="851"/>
        <w:jc w:val="both"/>
        <w:rPr>
          <w:rFonts w:ascii="Palatino Linotype" w:hAnsi="Palatino Linotype" w:cs="Arial"/>
          <w:b/>
          <w:bCs/>
          <w:sz w:val="24"/>
          <w:szCs w:val="24"/>
          <w:lang w:eastAsia="es-MX"/>
        </w:rPr>
      </w:pPr>
    </w:p>
    <w:p w14:paraId="59582DAB" w14:textId="77777777" w:rsidR="001A02A0" w:rsidRDefault="001A02A0" w:rsidP="001A02A0">
      <w:pPr>
        <w:spacing w:after="0" w:line="276" w:lineRule="auto"/>
        <w:ind w:left="851" w:right="851"/>
        <w:jc w:val="both"/>
        <w:rPr>
          <w:rFonts w:ascii="Palatino Linotype" w:hAnsi="Palatino Linotype" w:cs="Arial"/>
          <w:b/>
          <w:bCs/>
          <w:sz w:val="24"/>
          <w:szCs w:val="24"/>
          <w:lang w:eastAsia="es-MX"/>
        </w:rPr>
      </w:pPr>
      <w:r w:rsidRPr="001A02A0">
        <w:rPr>
          <w:rFonts w:ascii="Palatino Linotype" w:hAnsi="Palatino Linotype" w:cs="Arial"/>
          <w:b/>
          <w:bCs/>
          <w:sz w:val="24"/>
          <w:szCs w:val="24"/>
          <w:lang w:eastAsia="es-MX"/>
        </w:rPr>
        <w:t>03355/INFOEM/IP/RR/2021</w:t>
      </w:r>
    </w:p>
    <w:p w14:paraId="26DCDFED" w14:textId="354B38F7" w:rsidR="001A02A0" w:rsidRPr="009D0D9A" w:rsidRDefault="001A02A0" w:rsidP="001A02A0">
      <w:pPr>
        <w:spacing w:after="0" w:line="276" w:lineRule="auto"/>
        <w:ind w:left="851" w:right="851"/>
        <w:jc w:val="both"/>
        <w:rPr>
          <w:rFonts w:ascii="Palatino Linotype" w:hAnsi="Palatino Linotype" w:cs="Arial"/>
          <w:b/>
          <w:bCs/>
          <w:i/>
          <w:lang w:eastAsia="es-MX"/>
        </w:rPr>
      </w:pPr>
      <w:r w:rsidRPr="009D0D9A">
        <w:rPr>
          <w:rFonts w:ascii="Palatino Linotype" w:hAnsi="Palatino Linotype" w:cs="Arial"/>
          <w:b/>
          <w:bCs/>
          <w:i/>
          <w:lang w:eastAsia="es-MX"/>
        </w:rPr>
        <w:t>“</w:t>
      </w:r>
      <w:r w:rsidR="004D3AD7" w:rsidRPr="004D3AD7">
        <w:rPr>
          <w:rFonts w:ascii="Palatino Linotype" w:hAnsi="Palatino Linotype"/>
          <w:i/>
          <w:color w:val="000000"/>
        </w:rPr>
        <w:t>Al solicitar información publica del Ayuntamiento de Tenango del Aire, en fecha dieciocho de mayo de dos mil veintiuno con numero de solicitud 00090/TENAAIR/IP/2021, han transcurrido los 15 días hábiles para solicitar un recurso de revisión, esto conforme el articulo 179 fracción VII de la Ley de Transparencia y Acceso a la Información Pública del Estado de México y Municipios, el cual a su letra dice: VII. La falta de respuesta a una solicitud de acceso a la información, y el articulo 148 fracción VI de la Ley Federal de Transparencia y Acceso a la Información Pública, el cual a su letra dice; VI. La falta de respuesta a una solicitud de acceso a la información dentro de los plazos establecidos en la Ley, conforme a esto solicito el presente recurso de revisión para hacer valer los derechos de información esto conforme al articulo 6, inciso A, fracción I de la Constitución Política de los Estados Unidos mexicanos.</w:t>
      </w:r>
      <w:r w:rsidRPr="009D0D9A">
        <w:rPr>
          <w:rFonts w:ascii="Palatino Linotype" w:hAnsi="Palatino Linotype"/>
          <w:i/>
          <w:color w:val="000000"/>
        </w:rPr>
        <w:t>” (sic)</w:t>
      </w:r>
    </w:p>
    <w:p w14:paraId="028742AB" w14:textId="77777777" w:rsidR="001A02A0" w:rsidRDefault="001A02A0" w:rsidP="001A02A0">
      <w:pPr>
        <w:spacing w:after="0" w:line="276" w:lineRule="auto"/>
        <w:ind w:left="851" w:right="851"/>
        <w:jc w:val="both"/>
        <w:rPr>
          <w:rFonts w:ascii="Palatino Linotype" w:hAnsi="Palatino Linotype" w:cs="Arial"/>
          <w:i/>
          <w:sz w:val="18"/>
        </w:rPr>
      </w:pPr>
    </w:p>
    <w:p w14:paraId="1A155D1C" w14:textId="77777777" w:rsidR="001A02A0" w:rsidRDefault="001A02A0" w:rsidP="001A02A0">
      <w:pPr>
        <w:spacing w:after="0" w:line="276" w:lineRule="auto"/>
        <w:ind w:left="851" w:right="851"/>
        <w:jc w:val="both"/>
        <w:rPr>
          <w:rFonts w:ascii="Palatino Linotype" w:hAnsi="Palatino Linotype" w:cs="Arial"/>
          <w:b/>
          <w:bCs/>
          <w:sz w:val="24"/>
          <w:szCs w:val="24"/>
          <w:lang w:eastAsia="es-MX"/>
        </w:rPr>
      </w:pPr>
      <w:r w:rsidRPr="001A02A0">
        <w:rPr>
          <w:rFonts w:ascii="Palatino Linotype" w:hAnsi="Palatino Linotype" w:cs="Arial"/>
          <w:b/>
          <w:bCs/>
          <w:sz w:val="24"/>
          <w:szCs w:val="24"/>
          <w:lang w:eastAsia="es-MX"/>
        </w:rPr>
        <w:t>03356/INFOEM/IP/RR/2021</w:t>
      </w:r>
    </w:p>
    <w:p w14:paraId="40A1BD7C" w14:textId="24039187" w:rsidR="001A02A0" w:rsidRPr="009D0D9A" w:rsidRDefault="001A02A0" w:rsidP="001A02A0">
      <w:pPr>
        <w:spacing w:after="0" w:line="276" w:lineRule="auto"/>
        <w:ind w:left="851" w:right="851"/>
        <w:jc w:val="both"/>
        <w:rPr>
          <w:rFonts w:ascii="Palatino Linotype" w:hAnsi="Palatino Linotype" w:cs="Arial"/>
          <w:b/>
          <w:bCs/>
          <w:i/>
          <w:lang w:eastAsia="es-MX"/>
        </w:rPr>
      </w:pPr>
      <w:r w:rsidRPr="009D0D9A">
        <w:rPr>
          <w:rFonts w:ascii="Palatino Linotype" w:hAnsi="Palatino Linotype" w:cs="Arial"/>
          <w:b/>
          <w:bCs/>
          <w:i/>
          <w:lang w:eastAsia="es-MX"/>
        </w:rPr>
        <w:t>“</w:t>
      </w:r>
      <w:r w:rsidR="004D3AD7" w:rsidRPr="004D3AD7">
        <w:rPr>
          <w:rFonts w:ascii="Palatino Linotype" w:hAnsi="Palatino Linotype"/>
          <w:i/>
          <w:color w:val="000000"/>
        </w:rPr>
        <w:t>Al solicitar información publica del Ayuntamiento de Tenango del Aire, en fecha diecinueve de mayo de dos mil veintiuno con numero de solicitud 00093/TENAAIR/IP/2021, han transcurrido los 15 días hábiles para solicitar un recurso de revisión, esto conforme el articulo 179 fracción VII de la Ley de Transparencia y Acceso a la Información Pública del Estado de México y Municipios, el cual a su letra dice: VII. La falta de respuesta a una solicitud de acceso a la información, y el articulo 148 fracción VI de la Ley Federal de Transparencia y Acceso a la Información Pública, el cual a su letra dice; VI. La falta de respuesta a una solicitud de acceso a la información dentro de los plazos establecidos en la Ley, conforme a esto solicito el presente recurso de revisión para hacer valer los derechos de información esto conforme al articulo 6, inciso A, fracción I de la Constitución Política de los Estados Unidos mexicanos.</w:t>
      </w:r>
      <w:r w:rsidRPr="009D0D9A">
        <w:rPr>
          <w:rFonts w:ascii="Palatino Linotype" w:hAnsi="Palatino Linotype"/>
          <w:i/>
          <w:color w:val="000000"/>
        </w:rPr>
        <w:t>” (sic)</w:t>
      </w:r>
    </w:p>
    <w:p w14:paraId="17EF2560" w14:textId="77777777" w:rsidR="001A02A0" w:rsidRDefault="001A02A0" w:rsidP="001A02A0">
      <w:pPr>
        <w:spacing w:after="0" w:line="276" w:lineRule="auto"/>
        <w:ind w:left="851" w:right="851"/>
        <w:jc w:val="both"/>
        <w:rPr>
          <w:rFonts w:ascii="Palatino Linotype" w:hAnsi="Palatino Linotype" w:cs="Arial"/>
          <w:i/>
          <w:sz w:val="18"/>
        </w:rPr>
      </w:pPr>
    </w:p>
    <w:p w14:paraId="4C7999DC" w14:textId="77777777" w:rsidR="001A02A0" w:rsidRDefault="001A02A0" w:rsidP="001A02A0">
      <w:pPr>
        <w:spacing w:after="0" w:line="276" w:lineRule="auto"/>
        <w:ind w:left="851" w:right="851"/>
        <w:jc w:val="both"/>
        <w:rPr>
          <w:rFonts w:ascii="Palatino Linotype" w:hAnsi="Palatino Linotype" w:cs="Arial"/>
          <w:b/>
          <w:bCs/>
          <w:sz w:val="24"/>
          <w:szCs w:val="24"/>
          <w:lang w:eastAsia="es-MX"/>
        </w:rPr>
      </w:pPr>
      <w:r w:rsidRPr="001A02A0">
        <w:rPr>
          <w:rFonts w:ascii="Palatino Linotype" w:hAnsi="Palatino Linotype" w:cs="Arial"/>
          <w:b/>
          <w:bCs/>
          <w:sz w:val="24"/>
          <w:szCs w:val="24"/>
          <w:lang w:eastAsia="es-MX"/>
        </w:rPr>
        <w:t>03499/INFOEM/IP/RR/2021</w:t>
      </w:r>
    </w:p>
    <w:p w14:paraId="7010596C" w14:textId="3CF495D9" w:rsidR="001A02A0" w:rsidRPr="009D0D9A" w:rsidRDefault="001A02A0" w:rsidP="001A02A0">
      <w:pPr>
        <w:spacing w:after="0" w:line="276" w:lineRule="auto"/>
        <w:ind w:left="851" w:right="851"/>
        <w:jc w:val="both"/>
        <w:rPr>
          <w:rFonts w:ascii="Palatino Linotype" w:hAnsi="Palatino Linotype" w:cs="Arial"/>
          <w:b/>
          <w:bCs/>
          <w:i/>
          <w:lang w:eastAsia="es-MX"/>
        </w:rPr>
      </w:pPr>
      <w:r w:rsidRPr="009D0D9A">
        <w:rPr>
          <w:rFonts w:ascii="Palatino Linotype" w:hAnsi="Palatino Linotype" w:cs="Arial"/>
          <w:b/>
          <w:bCs/>
          <w:i/>
          <w:lang w:eastAsia="es-MX"/>
        </w:rPr>
        <w:t>“</w:t>
      </w:r>
      <w:r w:rsidR="004D3AD7" w:rsidRPr="004D3AD7">
        <w:rPr>
          <w:rFonts w:ascii="Palatino Linotype" w:hAnsi="Palatino Linotype"/>
          <w:i/>
          <w:color w:val="000000"/>
        </w:rPr>
        <w:t>Al solicitar información publica del Ayuntamiento de Tenango del Aire, en fecha uno de junio de dos mil veintiuno con numero de solicitud 00095/TENAAIR/IP/2021, han transcurrido los 15 días hábiles para solicitar un recurso de revisión, esto conforme el articulo 179 fracción VII de la Ley de Transparencia y Acceso a la Información Pública del Estado de México y Municipios, el cual a su letra dice: VII. La falta de respuesta a una solicitud de acceso a la información, y el articulo 148 fracción VI de la Ley Federal de Transparencia y Acceso a la Información Pública, el cual a su letra dice; VI. La falta de respuesta a una solicitud de acceso a la información dentro de los plazos establecidos en la Ley, conforme a esto solicito el presente recurso de revisión para hacer valer los derechos de información esto conforme al articulo 6, inciso A, fracción I de la Constitución Política de los Estados Unidos mexicanos.</w:t>
      </w:r>
      <w:r w:rsidRPr="009D0D9A">
        <w:rPr>
          <w:rFonts w:ascii="Palatino Linotype" w:hAnsi="Palatino Linotype"/>
          <w:i/>
          <w:color w:val="000000"/>
        </w:rPr>
        <w:t>” (sic)</w:t>
      </w:r>
    </w:p>
    <w:p w14:paraId="55379E99" w14:textId="77777777" w:rsidR="00F003D7" w:rsidRDefault="00F003D7" w:rsidP="00F003D7">
      <w:pPr>
        <w:spacing w:after="0" w:line="360" w:lineRule="auto"/>
        <w:ind w:left="851"/>
        <w:jc w:val="both"/>
        <w:rPr>
          <w:rFonts w:ascii="Palatino Linotype" w:hAnsi="Palatino Linotype" w:cs="Arial"/>
          <w:sz w:val="24"/>
          <w:szCs w:val="24"/>
        </w:rPr>
      </w:pPr>
    </w:p>
    <w:p w14:paraId="6CB00624" w14:textId="77777777" w:rsidR="0028715C" w:rsidRPr="00AD2A55" w:rsidRDefault="0028715C" w:rsidP="0028715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67BA6237" w14:textId="61A54EF5" w:rsidR="0048356F" w:rsidRPr="00AB6CE7" w:rsidRDefault="00B16930" w:rsidP="0048356F">
      <w:pPr>
        <w:spacing w:after="0" w:line="360" w:lineRule="auto"/>
        <w:jc w:val="both"/>
        <w:rPr>
          <w:rFonts w:ascii="Palatino Linotype" w:hAnsi="Palatino Linotype" w:cs="Arial"/>
          <w:b/>
          <w:sz w:val="24"/>
          <w:szCs w:val="24"/>
        </w:rPr>
      </w:pPr>
      <w:r>
        <w:rPr>
          <w:rFonts w:ascii="Palatino Linotype" w:hAnsi="Palatino Linotype" w:cs="Arial"/>
          <w:sz w:val="24"/>
          <w:szCs w:val="24"/>
        </w:rPr>
        <w:t>Los</w:t>
      </w:r>
      <w:r w:rsidR="0028715C">
        <w:rPr>
          <w:rFonts w:ascii="Palatino Linotype" w:hAnsi="Palatino Linotype" w:cs="Arial"/>
          <w:sz w:val="24"/>
          <w:szCs w:val="24"/>
        </w:rPr>
        <w:t xml:space="preserve"> medio</w:t>
      </w:r>
      <w:r>
        <w:rPr>
          <w:rFonts w:ascii="Palatino Linotype" w:hAnsi="Palatino Linotype" w:cs="Arial"/>
          <w:sz w:val="24"/>
          <w:szCs w:val="24"/>
        </w:rPr>
        <w:t>s</w:t>
      </w:r>
      <w:r w:rsidR="0028715C">
        <w:rPr>
          <w:rFonts w:ascii="Palatino Linotype" w:hAnsi="Palatino Linotype" w:cs="Arial"/>
          <w:sz w:val="24"/>
          <w:szCs w:val="24"/>
        </w:rPr>
        <w:t xml:space="preserve"> de impugnación presenta</w:t>
      </w:r>
      <w:r>
        <w:rPr>
          <w:rFonts w:ascii="Palatino Linotype" w:hAnsi="Palatino Linotype" w:cs="Arial"/>
          <w:sz w:val="24"/>
          <w:szCs w:val="24"/>
        </w:rPr>
        <w:t xml:space="preserve">do mediante los </w:t>
      </w:r>
      <w:r w:rsidR="0028715C" w:rsidRPr="005E39B9">
        <w:rPr>
          <w:rFonts w:ascii="Palatino Linotype" w:hAnsi="Palatino Linotype" w:cs="Arial"/>
          <w:sz w:val="24"/>
          <w:szCs w:val="24"/>
        </w:rPr>
        <w:t xml:space="preserve">recursos de revisión con número </w:t>
      </w:r>
      <w:r w:rsidR="00836FC3" w:rsidRPr="00527034">
        <w:rPr>
          <w:rFonts w:ascii="Palatino Linotype" w:hAnsi="Palatino Linotype" w:cs="Arial"/>
          <w:b/>
          <w:bCs/>
          <w:sz w:val="23"/>
          <w:szCs w:val="23"/>
          <w:lang w:eastAsia="es-MX"/>
        </w:rPr>
        <w:t>03295/INFOEM/IP/RR/2021, 03296/INFOEM/IP/RR/2021, 03355/INFOEM/IP/RR/2021, 03356/INFOEM/IP/RR/2021 y 03499/INFOEM/IP/RR/2021</w:t>
      </w:r>
      <w:r w:rsidRPr="00B16930">
        <w:rPr>
          <w:rFonts w:ascii="Palatino Linotype" w:hAnsi="Palatino Linotype" w:cs="Arial"/>
          <w:b/>
          <w:sz w:val="24"/>
          <w:szCs w:val="24"/>
        </w:rPr>
        <w:t>,</w:t>
      </w:r>
      <w:r w:rsidR="0028715C" w:rsidRPr="005E39B9">
        <w:rPr>
          <w:rFonts w:ascii="Palatino Linotype" w:hAnsi="Palatino Linotype" w:cs="Arial"/>
          <w:sz w:val="24"/>
          <w:szCs w:val="24"/>
        </w:rPr>
        <w:t xml:space="preserve"> </w:t>
      </w:r>
      <w:r w:rsidR="0028715C">
        <w:rPr>
          <w:rFonts w:ascii="Palatino Linotype" w:hAnsi="Palatino Linotype" w:cs="Arial"/>
          <w:sz w:val="24"/>
          <w:szCs w:val="24"/>
        </w:rPr>
        <w:t>le</w:t>
      </w:r>
      <w:r w:rsidR="0028715C" w:rsidRPr="005E39B9">
        <w:rPr>
          <w:rFonts w:ascii="Palatino Linotype" w:hAnsi="Palatino Linotype" w:cs="Arial"/>
          <w:b/>
          <w:sz w:val="24"/>
          <w:szCs w:val="24"/>
        </w:rPr>
        <w:t xml:space="preserve"> </w:t>
      </w:r>
      <w:r w:rsidR="0028715C" w:rsidRPr="005E39B9">
        <w:rPr>
          <w:rFonts w:ascii="Palatino Linotype" w:hAnsi="Palatino Linotype" w:cs="Arial"/>
          <w:sz w:val="24"/>
          <w:szCs w:val="24"/>
        </w:rPr>
        <w:t xml:space="preserve">fueron turnados </w:t>
      </w:r>
      <w:r>
        <w:rPr>
          <w:rFonts w:ascii="Palatino Linotype" w:hAnsi="Palatino Linotype" w:cs="Arial"/>
          <w:sz w:val="24"/>
          <w:szCs w:val="24"/>
        </w:rPr>
        <w:lastRenderedPageBreak/>
        <w:t xml:space="preserve">respectivamente </w:t>
      </w:r>
      <w:r w:rsidRPr="00B16930">
        <w:rPr>
          <w:rFonts w:ascii="Palatino Linotype" w:hAnsi="Palatino Linotype" w:cs="Arial"/>
          <w:sz w:val="24"/>
          <w:szCs w:val="24"/>
        </w:rPr>
        <w:t>a los Comisionados</w:t>
      </w:r>
      <w:r>
        <w:rPr>
          <w:rFonts w:ascii="Palatino Linotype" w:hAnsi="Palatino Linotype" w:cs="Arial"/>
          <w:sz w:val="24"/>
          <w:szCs w:val="24"/>
        </w:rPr>
        <w:t xml:space="preserve"> </w:t>
      </w:r>
      <w:r w:rsidRPr="00B16930">
        <w:rPr>
          <w:rFonts w:ascii="Palatino Linotype" w:hAnsi="Palatino Linotype" w:cs="Arial"/>
          <w:sz w:val="24"/>
          <w:szCs w:val="24"/>
        </w:rPr>
        <w:t xml:space="preserve">Zulema Martínez Sánchez, Luis Gustavo Parra Noriega y </w:t>
      </w:r>
      <w:r w:rsidR="00836FC3">
        <w:rPr>
          <w:rFonts w:ascii="Palatino Linotype" w:hAnsi="Palatino Linotype" w:cs="Arial"/>
          <w:sz w:val="24"/>
          <w:szCs w:val="24"/>
        </w:rPr>
        <w:t>Javier Martínez Cruz</w:t>
      </w:r>
      <w:r>
        <w:rPr>
          <w:rFonts w:ascii="Palatino Linotype" w:hAnsi="Palatino Linotype" w:cs="Arial"/>
          <w:sz w:val="24"/>
          <w:szCs w:val="24"/>
        </w:rPr>
        <w:t>,</w:t>
      </w:r>
      <w:r w:rsidR="0028715C" w:rsidRPr="005E39B9">
        <w:rPr>
          <w:rFonts w:ascii="Palatino Linotype" w:hAnsi="Palatino Linotype" w:cs="Arial"/>
          <w:b/>
          <w:sz w:val="24"/>
          <w:szCs w:val="24"/>
        </w:rPr>
        <w:t xml:space="preserve"> </w:t>
      </w:r>
      <w:r w:rsidR="0028715C" w:rsidRPr="005E39B9">
        <w:rPr>
          <w:rFonts w:ascii="Palatino Linotype" w:hAnsi="Palatino Linotype" w:cs="Arial"/>
          <w:sz w:val="24"/>
          <w:szCs w:val="24"/>
        </w:rPr>
        <w:t>mediante el sistema electrónico, en términos del</w:t>
      </w:r>
      <w:r w:rsidR="0028715C" w:rsidRPr="00152075">
        <w:rPr>
          <w:rFonts w:ascii="Palatino Linotype" w:hAnsi="Palatino Linotype" w:cs="Arial"/>
          <w:sz w:val="24"/>
          <w:szCs w:val="24"/>
        </w:rPr>
        <w:t xml:space="preserve"> arábigo 185 fracción I de la Ley de Transparencia y Acceso a la información Pública del</w:t>
      </w:r>
      <w:r w:rsidR="0048356F">
        <w:rPr>
          <w:rFonts w:ascii="Palatino Linotype" w:hAnsi="Palatino Linotype" w:cs="Arial"/>
          <w:sz w:val="24"/>
          <w:szCs w:val="24"/>
        </w:rPr>
        <w:t xml:space="preserve"> Estado de México y Municipios, </w:t>
      </w:r>
      <w:r w:rsidR="004C031B">
        <w:rPr>
          <w:rFonts w:ascii="Palatino Linotype" w:hAnsi="Palatino Linotype" w:cs="Arial"/>
          <w:sz w:val="24"/>
          <w:szCs w:val="24"/>
        </w:rPr>
        <w:t xml:space="preserve">a </w:t>
      </w:r>
      <w:r w:rsidR="0048356F" w:rsidRPr="00152075">
        <w:rPr>
          <w:rFonts w:ascii="Palatino Linotype" w:hAnsi="Palatino Linotype" w:cs="Arial"/>
          <w:sz w:val="24"/>
          <w:szCs w:val="24"/>
        </w:rPr>
        <w:t>l</w:t>
      </w:r>
      <w:r w:rsidR="0048356F">
        <w:rPr>
          <w:rFonts w:ascii="Palatino Linotype" w:hAnsi="Palatino Linotype" w:cs="Arial"/>
          <w:sz w:val="24"/>
          <w:szCs w:val="24"/>
        </w:rPr>
        <w:t>os</w:t>
      </w:r>
      <w:r w:rsidR="0048356F" w:rsidRPr="00152075">
        <w:rPr>
          <w:rFonts w:ascii="Palatino Linotype" w:hAnsi="Palatino Linotype" w:cs="Arial"/>
          <w:sz w:val="24"/>
          <w:szCs w:val="24"/>
        </w:rPr>
        <w:t xml:space="preserve"> cual</w:t>
      </w:r>
      <w:r w:rsidR="0048356F">
        <w:rPr>
          <w:rFonts w:ascii="Palatino Linotype" w:hAnsi="Palatino Linotype" w:cs="Arial"/>
          <w:sz w:val="24"/>
          <w:szCs w:val="24"/>
        </w:rPr>
        <w:t>es</w:t>
      </w:r>
      <w:r w:rsidR="0048356F" w:rsidRPr="00152075">
        <w:rPr>
          <w:rFonts w:ascii="Palatino Linotype" w:hAnsi="Palatino Linotype" w:cs="Arial"/>
          <w:sz w:val="24"/>
          <w:szCs w:val="24"/>
        </w:rPr>
        <w:t xml:space="preserve"> recay</w:t>
      </w:r>
      <w:r w:rsidR="0048356F">
        <w:rPr>
          <w:rFonts w:ascii="Palatino Linotype" w:hAnsi="Palatino Linotype" w:cs="Arial"/>
          <w:sz w:val="24"/>
          <w:szCs w:val="24"/>
        </w:rPr>
        <w:t>eron</w:t>
      </w:r>
      <w:r w:rsidR="0048356F" w:rsidRPr="00152075">
        <w:rPr>
          <w:rFonts w:ascii="Palatino Linotype" w:hAnsi="Palatino Linotype" w:cs="Arial"/>
          <w:sz w:val="24"/>
          <w:szCs w:val="24"/>
        </w:rPr>
        <w:t xml:space="preserve"> acuerdo</w:t>
      </w:r>
      <w:r w:rsidR="0048356F">
        <w:rPr>
          <w:rFonts w:ascii="Palatino Linotype" w:hAnsi="Palatino Linotype" w:cs="Arial"/>
          <w:sz w:val="24"/>
          <w:szCs w:val="24"/>
        </w:rPr>
        <w:t>s</w:t>
      </w:r>
      <w:r w:rsidR="0048356F" w:rsidRPr="00152075">
        <w:rPr>
          <w:rFonts w:ascii="Palatino Linotype" w:hAnsi="Palatino Linotype" w:cs="Arial"/>
          <w:sz w:val="24"/>
          <w:szCs w:val="24"/>
        </w:rPr>
        <w:t xml:space="preserve"> de admisión en fecha</w:t>
      </w:r>
      <w:r w:rsidR="0048356F">
        <w:rPr>
          <w:rFonts w:ascii="Palatino Linotype" w:hAnsi="Palatino Linotype" w:cs="Arial"/>
          <w:sz w:val="24"/>
          <w:szCs w:val="24"/>
        </w:rPr>
        <w:t xml:space="preserve">s </w:t>
      </w:r>
      <w:r w:rsidR="00836FC3">
        <w:rPr>
          <w:rFonts w:ascii="Palatino Linotype" w:hAnsi="Palatino Linotype" w:cs="Arial"/>
          <w:sz w:val="24"/>
          <w:szCs w:val="24"/>
        </w:rPr>
        <w:t>diez, catorce, dieciséis y veintinueve</w:t>
      </w:r>
      <w:r w:rsidR="00BE1517">
        <w:rPr>
          <w:rFonts w:ascii="Palatino Linotype" w:hAnsi="Palatino Linotype" w:cs="Arial"/>
          <w:sz w:val="24"/>
          <w:szCs w:val="24"/>
        </w:rPr>
        <w:t xml:space="preserve"> de </w:t>
      </w:r>
      <w:r w:rsidR="00836FC3">
        <w:rPr>
          <w:rFonts w:ascii="Palatino Linotype" w:hAnsi="Palatino Linotype" w:cs="Arial"/>
          <w:sz w:val="24"/>
          <w:szCs w:val="24"/>
        </w:rPr>
        <w:t>junio</w:t>
      </w:r>
      <w:r w:rsidR="00BE1517">
        <w:rPr>
          <w:rFonts w:ascii="Palatino Linotype" w:hAnsi="Palatino Linotype" w:cs="Arial"/>
          <w:sz w:val="24"/>
          <w:szCs w:val="24"/>
        </w:rPr>
        <w:t xml:space="preserve"> de dos mil veintiuno, determinándose en ellos</w:t>
      </w:r>
      <w:r w:rsidR="0048356F" w:rsidRPr="00152075">
        <w:rPr>
          <w:rFonts w:ascii="Palatino Linotype" w:hAnsi="Palatino Linotype" w:cs="Arial"/>
          <w:sz w:val="24"/>
          <w:szCs w:val="24"/>
        </w:rPr>
        <w:t>, un plazo de siete días para que las partes manifestaran lo que a su derecho corresponda en términos del numeral ya citado.</w:t>
      </w:r>
    </w:p>
    <w:p w14:paraId="6C2E3387" w14:textId="77777777" w:rsidR="0028715C" w:rsidRPr="00BF4C26" w:rsidRDefault="0028715C" w:rsidP="0028715C">
      <w:pPr>
        <w:spacing w:after="0" w:line="360" w:lineRule="auto"/>
        <w:jc w:val="both"/>
        <w:rPr>
          <w:rFonts w:ascii="Palatino Linotype" w:hAnsi="Palatino Linotype" w:cs="Arial"/>
          <w:b/>
          <w:sz w:val="20"/>
          <w:szCs w:val="24"/>
        </w:rPr>
      </w:pPr>
    </w:p>
    <w:p w14:paraId="437BB163" w14:textId="184899A5" w:rsidR="0028715C" w:rsidRDefault="00B16930" w:rsidP="00B16930">
      <w:pPr>
        <w:pStyle w:val="Encabezado"/>
        <w:spacing w:line="360" w:lineRule="auto"/>
        <w:jc w:val="both"/>
        <w:rPr>
          <w:rFonts w:ascii="Palatino Linotype" w:eastAsia="MS Mincho" w:hAnsi="Palatino Linotype"/>
        </w:rPr>
      </w:pPr>
      <w:r>
        <w:rPr>
          <w:rFonts w:ascii="Palatino Linotype" w:hAnsi="Palatino Linotype" w:cs="Arial"/>
        </w:rPr>
        <w:t xml:space="preserve">No obstante, </w:t>
      </w:r>
      <w:r w:rsidRPr="00B16930">
        <w:rPr>
          <w:rFonts w:ascii="Palatino Linotype" w:hAnsi="Palatino Linotype" w:cs="Arial"/>
        </w:rPr>
        <w:t xml:space="preserve">mediante la </w:t>
      </w:r>
      <w:r w:rsidR="00836FC3">
        <w:rPr>
          <w:rFonts w:ascii="Palatino Linotype" w:hAnsi="Palatino Linotype" w:cs="Arial"/>
        </w:rPr>
        <w:t>Vigésima Segunda</w:t>
      </w:r>
      <w:r w:rsidRPr="00B16930">
        <w:rPr>
          <w:rFonts w:ascii="Palatino Linotype" w:hAnsi="Palatino Linotype" w:cs="Arial"/>
        </w:rPr>
        <w:t xml:space="preserve"> y </w:t>
      </w:r>
      <w:r w:rsidR="00836FC3">
        <w:rPr>
          <w:rFonts w:ascii="Palatino Linotype" w:hAnsi="Palatino Linotype" w:cs="Arial"/>
        </w:rPr>
        <w:t>Vigésima Cuarta</w:t>
      </w:r>
      <w:r w:rsidRPr="00B16930">
        <w:rPr>
          <w:rFonts w:ascii="Palatino Linotype" w:hAnsi="Palatino Linotype" w:cs="Arial"/>
        </w:rPr>
        <w:t xml:space="preserve"> </w:t>
      </w:r>
      <w:r w:rsidR="00836FC3" w:rsidRPr="00B16930">
        <w:rPr>
          <w:rFonts w:ascii="Palatino Linotype" w:hAnsi="Palatino Linotype" w:cs="Arial"/>
        </w:rPr>
        <w:t>Sesion</w:t>
      </w:r>
      <w:r w:rsidR="00836FC3">
        <w:rPr>
          <w:rFonts w:ascii="Palatino Linotype" w:hAnsi="Palatino Linotype" w:cs="Arial"/>
        </w:rPr>
        <w:t>es</w:t>
      </w:r>
      <w:r w:rsidRPr="00B16930">
        <w:rPr>
          <w:rFonts w:ascii="Palatino Linotype" w:hAnsi="Palatino Linotype" w:cs="Arial"/>
        </w:rPr>
        <w:t xml:space="preserve"> Ordinaria</w:t>
      </w:r>
      <w:r w:rsidR="00836FC3">
        <w:rPr>
          <w:rFonts w:ascii="Palatino Linotype" w:hAnsi="Palatino Linotype" w:cs="Arial"/>
        </w:rPr>
        <w:t>s</w:t>
      </w:r>
      <w:r w:rsidRPr="00B16930">
        <w:rPr>
          <w:rFonts w:ascii="Palatino Linotype" w:hAnsi="Palatino Linotype" w:cs="Arial"/>
        </w:rPr>
        <w:t xml:space="preserve"> celebradas en fechas </w:t>
      </w:r>
      <w:r w:rsidR="00836FC3">
        <w:rPr>
          <w:rFonts w:ascii="Palatino Linotype" w:hAnsi="Palatino Linotype" w:cs="Arial"/>
        </w:rPr>
        <w:t>veintitrés de junio y siete de julio, ambas del año</w:t>
      </w:r>
      <w:r w:rsidRPr="00B16930">
        <w:rPr>
          <w:rFonts w:ascii="Palatino Linotype" w:hAnsi="Palatino Linotype" w:cs="Arial"/>
        </w:rPr>
        <w:t xml:space="preserve"> dos mil veintiuno</w:t>
      </w:r>
      <w:r w:rsidR="0028715C" w:rsidRPr="00697742">
        <w:rPr>
          <w:rFonts w:ascii="Palatino Linotype" w:hAnsi="Palatino Linotype" w:cs="Arial"/>
        </w:rPr>
        <w:t xml:space="preserve">, el Pleno de este Órgano Autónomo determinó la acumulación de los recursos de revisión citados </w:t>
      </w:r>
      <w:r w:rsidR="0028715C" w:rsidRPr="00697742">
        <w:rPr>
          <w:rFonts w:ascii="Palatino Linotype" w:eastAsia="MS Mincho" w:hAnsi="Palatino Linotype" w:cs="Arial"/>
        </w:rPr>
        <w:t>a efect</w:t>
      </w:r>
      <w:r w:rsidR="0028715C">
        <w:rPr>
          <w:rFonts w:ascii="Palatino Linotype" w:eastAsia="MS Mincho" w:hAnsi="Palatino Linotype" w:cs="Arial"/>
        </w:rPr>
        <w:t xml:space="preserve">o de que </w:t>
      </w:r>
      <w:r w:rsidR="00836FC3">
        <w:rPr>
          <w:rFonts w:ascii="Palatino Linotype" w:eastAsia="MS Mincho" w:hAnsi="Palatino Linotype" w:cs="Arial"/>
        </w:rPr>
        <w:t>se</w:t>
      </w:r>
      <w:r w:rsidR="0028715C">
        <w:rPr>
          <w:rFonts w:ascii="Palatino Linotype" w:eastAsia="MS Mincho" w:hAnsi="Palatino Linotype" w:cs="Arial"/>
        </w:rPr>
        <w:t xml:space="preserve"> formulará y presentará</w:t>
      </w:r>
      <w:r w:rsidR="0028715C" w:rsidRPr="00697742">
        <w:rPr>
          <w:rFonts w:ascii="Palatino Linotype" w:eastAsia="MS Mincho" w:hAnsi="Palatino Linotype" w:cs="Arial"/>
        </w:rPr>
        <w:t xml:space="preserve"> el proyecto de resolución correspondiente, de conformidad con lo dispuesto </w:t>
      </w:r>
      <w:r w:rsidR="0028715C"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0028715C" w:rsidRPr="00697742">
        <w:rPr>
          <w:rFonts w:ascii="Palatino Linotype" w:eastAsia="MS Mincho" w:hAnsi="Palatino Linotype"/>
        </w:rPr>
        <w:t>la Ley de Transparencia y Acceso a la Información Pública del Estado de México y Municipios en vigor, que a la letra señalan:</w:t>
      </w:r>
    </w:p>
    <w:p w14:paraId="2DFF629B" w14:textId="77777777" w:rsidR="00F70683" w:rsidRDefault="00F70683" w:rsidP="00B16930">
      <w:pPr>
        <w:pStyle w:val="Encabezado"/>
        <w:spacing w:line="360" w:lineRule="auto"/>
        <w:jc w:val="both"/>
        <w:rPr>
          <w:rFonts w:ascii="Palatino Linotype" w:eastAsia="MS Mincho" w:hAnsi="Palatino Linotype"/>
        </w:rPr>
      </w:pPr>
    </w:p>
    <w:p w14:paraId="7B50F9CE" w14:textId="77777777" w:rsidR="0028715C" w:rsidRPr="00BF4C26" w:rsidRDefault="0028715C" w:rsidP="0028715C">
      <w:pPr>
        <w:pStyle w:val="Encabezado"/>
        <w:spacing w:line="360" w:lineRule="auto"/>
        <w:jc w:val="both"/>
        <w:rPr>
          <w:rFonts w:ascii="Palatino Linotype" w:eastAsia="MS Mincho" w:hAnsi="Palatino Linotype"/>
          <w:sz w:val="6"/>
        </w:rPr>
      </w:pPr>
    </w:p>
    <w:p w14:paraId="6C8C41AE" w14:textId="77777777" w:rsidR="0028715C" w:rsidRDefault="0028715C" w:rsidP="0028715C">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5BC09523" w14:textId="77777777" w:rsidR="0028715C" w:rsidRPr="00BF4C26" w:rsidRDefault="0028715C" w:rsidP="0028715C">
      <w:pPr>
        <w:pStyle w:val="Encabezado"/>
        <w:ind w:left="851"/>
        <w:jc w:val="both"/>
        <w:rPr>
          <w:rFonts w:ascii="Palatino Linotype" w:hAnsi="Palatino Linotype" w:cs="Arial"/>
          <w:b/>
          <w:i/>
          <w:sz w:val="12"/>
        </w:rPr>
      </w:pPr>
    </w:p>
    <w:p w14:paraId="06265355" w14:textId="77777777" w:rsidR="0028715C" w:rsidRDefault="0028715C" w:rsidP="0028715C">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0757A1C6" w14:textId="77777777" w:rsidR="0028715C" w:rsidRPr="00BF4C26" w:rsidRDefault="0028715C" w:rsidP="0028715C">
      <w:pPr>
        <w:spacing w:after="0" w:line="240" w:lineRule="auto"/>
        <w:ind w:left="851" w:right="902"/>
        <w:jc w:val="both"/>
        <w:rPr>
          <w:rFonts w:ascii="Palatino Linotype" w:hAnsi="Palatino Linotype" w:cs="Arial"/>
          <w:i/>
          <w:sz w:val="20"/>
        </w:rPr>
      </w:pPr>
    </w:p>
    <w:p w14:paraId="47E5DDC1" w14:textId="77777777" w:rsidR="0028715C" w:rsidRDefault="0028715C" w:rsidP="0028715C">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58791120" w14:textId="77777777" w:rsidR="0028715C" w:rsidRPr="00ED60A5" w:rsidRDefault="0028715C" w:rsidP="0028715C">
      <w:pPr>
        <w:spacing w:after="0" w:line="240" w:lineRule="auto"/>
        <w:ind w:left="851" w:right="850"/>
        <w:rPr>
          <w:rFonts w:ascii="Palatino Linotype" w:hAnsi="Palatino Linotype" w:cs="Arial"/>
          <w:b/>
          <w:i/>
          <w:sz w:val="14"/>
        </w:rPr>
      </w:pPr>
    </w:p>
    <w:p w14:paraId="3792D490" w14:textId="77777777" w:rsidR="0028715C" w:rsidRPr="0086214E" w:rsidRDefault="0028715C" w:rsidP="0028715C">
      <w:pPr>
        <w:spacing w:after="0" w:line="240" w:lineRule="auto"/>
        <w:ind w:left="851" w:right="902"/>
        <w:jc w:val="both"/>
        <w:rPr>
          <w:rFonts w:ascii="Palatino Linotype" w:hAnsi="Palatino Linotype" w:cs="Arial"/>
          <w:i/>
        </w:rPr>
      </w:pPr>
      <w:r w:rsidRPr="0086214E">
        <w:rPr>
          <w:rFonts w:ascii="Palatino Linotype" w:hAnsi="Palatino Linotype" w:cs="Arial"/>
          <w:b/>
          <w:i/>
        </w:rPr>
        <w:lastRenderedPageBreak/>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7412662A" w14:textId="77777777" w:rsidR="00AE5F8B" w:rsidRPr="00835D88" w:rsidRDefault="00AE5F8B" w:rsidP="00AE5F8B">
      <w:pPr>
        <w:spacing w:after="0" w:line="360" w:lineRule="auto"/>
        <w:ind w:right="49"/>
        <w:jc w:val="both"/>
        <w:rPr>
          <w:rFonts w:ascii="Palatino Linotype" w:eastAsia="Times New Roman" w:hAnsi="Palatino Linotype" w:cs="Arial"/>
          <w:sz w:val="24"/>
          <w:szCs w:val="24"/>
          <w:lang w:val="es-ES_tradnl" w:eastAsia="es-ES"/>
        </w:rPr>
      </w:pPr>
    </w:p>
    <w:p w14:paraId="7D2DF95F" w14:textId="77777777" w:rsidR="00BE1517" w:rsidRPr="00AD2A55" w:rsidRDefault="00BE1517" w:rsidP="00BE1517">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67C4AA85" w14:textId="6004B37D" w:rsidR="00BE1517" w:rsidRDefault="00836FC3" w:rsidP="00BE1517">
      <w:pPr>
        <w:spacing w:after="0" w:line="360" w:lineRule="auto"/>
        <w:jc w:val="both"/>
        <w:rPr>
          <w:rFonts w:ascii="Palatino Linotype" w:hAnsi="Palatino Linotype" w:cs="Arial"/>
          <w:sz w:val="24"/>
          <w:szCs w:val="24"/>
        </w:rPr>
      </w:pPr>
      <w:r w:rsidRPr="00836FC3">
        <w:rPr>
          <w:rFonts w:ascii="Palatino Linotype" w:hAnsi="Palatino Linotype" w:cs="Arial"/>
          <w:sz w:val="24"/>
          <w:szCs w:val="24"/>
        </w:rPr>
        <w:t xml:space="preserve">Que de los autos electrónicos que obran en los expedientes de los recursos de revisión citados al rubro, se aprecia que respecto de recurso de revisión con número de folio </w:t>
      </w:r>
      <w:r w:rsidR="00D61ED5" w:rsidRPr="00D61ED5">
        <w:rPr>
          <w:rFonts w:ascii="Palatino Linotype" w:hAnsi="Palatino Linotype" w:cs="Arial"/>
          <w:sz w:val="24"/>
          <w:szCs w:val="24"/>
        </w:rPr>
        <w:t>03355/INFOEM/IP/RR/2021</w:t>
      </w:r>
      <w:r w:rsidR="00D61ED5">
        <w:rPr>
          <w:rFonts w:ascii="Palatino Linotype" w:hAnsi="Palatino Linotype" w:cs="Arial"/>
          <w:sz w:val="24"/>
          <w:szCs w:val="24"/>
        </w:rPr>
        <w:t xml:space="preserve"> </w:t>
      </w:r>
      <w:r w:rsidR="00D61ED5" w:rsidRPr="00D61ED5">
        <w:rPr>
          <w:rFonts w:ascii="Palatino Linotype" w:hAnsi="Palatino Linotype" w:cs="Arial"/>
          <w:sz w:val="24"/>
          <w:szCs w:val="24"/>
        </w:rPr>
        <w:t>y 03499/INFOEM/IP/RR/2021</w:t>
      </w:r>
      <w:r w:rsidRPr="00836FC3">
        <w:rPr>
          <w:rFonts w:ascii="Palatino Linotype" w:hAnsi="Palatino Linotype" w:cs="Arial"/>
          <w:sz w:val="24"/>
          <w:szCs w:val="24"/>
        </w:rPr>
        <w:t xml:space="preserve"> tanto el Sujeto Obligado, como el Recurrente no remitieron información alguna, asimismo respecto del recurso de revisión </w:t>
      </w:r>
      <w:r w:rsidR="00D61ED5" w:rsidRPr="00D61ED5">
        <w:rPr>
          <w:rFonts w:ascii="Palatino Linotype" w:hAnsi="Palatino Linotype" w:cs="Arial"/>
          <w:sz w:val="24"/>
          <w:szCs w:val="24"/>
        </w:rPr>
        <w:t xml:space="preserve">03295/INFOEM/IP/RR/2021, 03296/INFOEM/IP/RR/2021 </w:t>
      </w:r>
      <w:r w:rsidR="00D61ED5">
        <w:rPr>
          <w:rFonts w:ascii="Palatino Linotype" w:hAnsi="Palatino Linotype" w:cs="Arial"/>
          <w:sz w:val="24"/>
          <w:szCs w:val="24"/>
        </w:rPr>
        <w:t>y</w:t>
      </w:r>
      <w:r w:rsidR="00D61ED5" w:rsidRPr="00D61ED5">
        <w:rPr>
          <w:rFonts w:ascii="Palatino Linotype" w:hAnsi="Palatino Linotype" w:cs="Arial"/>
          <w:sz w:val="24"/>
          <w:szCs w:val="24"/>
        </w:rPr>
        <w:t xml:space="preserve"> 03356/INFOEM/IP/RR/2021</w:t>
      </w:r>
      <w:r w:rsidRPr="00836FC3">
        <w:rPr>
          <w:rFonts w:ascii="Palatino Linotype" w:hAnsi="Palatino Linotype" w:cs="Arial"/>
          <w:sz w:val="24"/>
          <w:szCs w:val="24"/>
        </w:rPr>
        <w:t xml:space="preserve"> el Sujeto Obligado en fechas </w:t>
      </w:r>
      <w:r w:rsidR="00D61ED5">
        <w:rPr>
          <w:rFonts w:ascii="Palatino Linotype" w:hAnsi="Palatino Linotype" w:cs="Arial"/>
          <w:sz w:val="24"/>
          <w:szCs w:val="24"/>
        </w:rPr>
        <w:t>quince y dieciséis de junio de dos mil veintiuno</w:t>
      </w:r>
      <w:r w:rsidRPr="00836FC3">
        <w:rPr>
          <w:rFonts w:ascii="Palatino Linotype" w:hAnsi="Palatino Linotype" w:cs="Arial"/>
          <w:sz w:val="24"/>
          <w:szCs w:val="24"/>
        </w:rPr>
        <w:t xml:space="preserve"> remitió manifestaciones, mismas que fueron puestas a la vista en fecha </w:t>
      </w:r>
      <w:r w:rsidR="00D61ED5">
        <w:rPr>
          <w:rFonts w:ascii="Palatino Linotype" w:hAnsi="Palatino Linotype" w:cs="Arial"/>
          <w:sz w:val="24"/>
          <w:szCs w:val="24"/>
        </w:rPr>
        <w:t>treinta de junio</w:t>
      </w:r>
      <w:r w:rsidRPr="00836FC3">
        <w:rPr>
          <w:rFonts w:ascii="Palatino Linotype" w:hAnsi="Palatino Linotype" w:cs="Arial"/>
          <w:sz w:val="24"/>
          <w:szCs w:val="24"/>
        </w:rPr>
        <w:t xml:space="preserve"> de dos mil veintiuno, así mismo se advierte que el Recurrente, fue omiso en presentar sus manifestaciones y ofrecer sus medios de prueba.</w:t>
      </w:r>
    </w:p>
    <w:p w14:paraId="569C5AEC" w14:textId="77777777" w:rsidR="00BE1517" w:rsidRDefault="00BE1517" w:rsidP="00BE1517">
      <w:pPr>
        <w:spacing w:after="0" w:line="360" w:lineRule="auto"/>
        <w:jc w:val="center"/>
        <w:rPr>
          <w:rFonts w:ascii="Palatino Linotype" w:hAnsi="Palatino Linotype" w:cs="Arial"/>
          <w:sz w:val="24"/>
          <w:szCs w:val="24"/>
        </w:rPr>
      </w:pPr>
    </w:p>
    <w:p w14:paraId="475902C0" w14:textId="77777777" w:rsidR="00BE1517" w:rsidRPr="00AD2A55" w:rsidRDefault="00BE1517" w:rsidP="00BE1517">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3CCB529F" w14:textId="071F0AA9" w:rsidR="00BE1517" w:rsidRDefault="00BE1517" w:rsidP="00BE151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w:t>
      </w:r>
      <w:r w:rsidR="000A402E" w:rsidRPr="00AD2A55">
        <w:rPr>
          <w:rFonts w:ascii="Palatino Linotype" w:hAnsi="Palatino Linotype" w:cs="Arial"/>
          <w:sz w:val="24"/>
          <w:szCs w:val="24"/>
        </w:rPr>
        <w:t>en fecha</w:t>
      </w:r>
      <w:r w:rsidR="00A81F5E">
        <w:rPr>
          <w:rFonts w:ascii="Palatino Linotype" w:hAnsi="Palatino Linotype" w:cs="Arial"/>
          <w:sz w:val="24"/>
          <w:szCs w:val="24"/>
        </w:rPr>
        <w:t>s</w:t>
      </w:r>
      <w:r w:rsidR="000A402E">
        <w:rPr>
          <w:rFonts w:ascii="Palatino Linotype" w:hAnsi="Palatino Linotype" w:cs="Arial"/>
          <w:sz w:val="24"/>
          <w:szCs w:val="24"/>
        </w:rPr>
        <w:t xml:space="preserve"> </w:t>
      </w:r>
      <w:r w:rsidR="00A81F5E">
        <w:rPr>
          <w:rFonts w:ascii="Palatino Linotype" w:hAnsi="Palatino Linotype" w:cs="Arial"/>
          <w:sz w:val="24"/>
          <w:szCs w:val="24"/>
        </w:rPr>
        <w:t>dos y doce de julio</w:t>
      </w:r>
      <w:r w:rsidR="000A402E">
        <w:rPr>
          <w:rFonts w:ascii="Palatino Linotype" w:hAnsi="Palatino Linotype" w:cs="Arial"/>
          <w:sz w:val="24"/>
          <w:szCs w:val="24"/>
        </w:rPr>
        <w:t xml:space="preserve"> de dos mil veintiuno, </w:t>
      </w:r>
      <w:r w:rsidRPr="00AD2A55">
        <w:rPr>
          <w:rFonts w:ascii="Palatino Linotype" w:hAnsi="Palatino Linotype" w:cs="Arial"/>
          <w:sz w:val="24"/>
          <w:szCs w:val="24"/>
        </w:rPr>
        <w:t>se decreta el cierre de instrucción</w:t>
      </w:r>
      <w:r>
        <w:rPr>
          <w:rFonts w:ascii="Palatino Linotype" w:hAnsi="Palatino Linotype" w:cs="Arial"/>
          <w:sz w:val="24"/>
          <w:szCs w:val="24"/>
        </w:rPr>
        <w:t xml:space="preserve"> de los recursos de revisión</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4CE8A520" w14:textId="14138B27" w:rsidR="00A81F5E" w:rsidRDefault="00A81F5E" w:rsidP="00BE1517">
      <w:pPr>
        <w:spacing w:after="0" w:line="360" w:lineRule="auto"/>
        <w:jc w:val="both"/>
        <w:rPr>
          <w:rFonts w:ascii="Palatino Linotype" w:hAnsi="Palatino Linotype" w:cs="Arial"/>
          <w:sz w:val="24"/>
          <w:szCs w:val="24"/>
        </w:rPr>
      </w:pPr>
    </w:p>
    <w:p w14:paraId="198C15D2" w14:textId="1E620125" w:rsidR="00A81F5E" w:rsidRPr="00A81F5E" w:rsidRDefault="00A81F5E" w:rsidP="00A81F5E">
      <w:pPr>
        <w:spacing w:after="0" w:line="360" w:lineRule="auto"/>
        <w:jc w:val="both"/>
        <w:rPr>
          <w:rFonts w:ascii="Palatino Linotype" w:eastAsia="Times New Roman" w:hAnsi="Palatino Linotype" w:cs="Arial"/>
          <w:b/>
          <w:sz w:val="26"/>
          <w:szCs w:val="26"/>
          <w:lang w:eastAsia="es-ES"/>
        </w:rPr>
      </w:pPr>
      <w:r w:rsidRPr="00A81F5E">
        <w:rPr>
          <w:rFonts w:ascii="Palatino Linotype" w:eastAsia="Times New Roman" w:hAnsi="Palatino Linotype" w:cs="Arial"/>
          <w:b/>
          <w:sz w:val="28"/>
          <w:szCs w:val="28"/>
          <w:lang w:eastAsia="es-ES"/>
        </w:rPr>
        <w:t>SEXTO</w:t>
      </w:r>
      <w:r w:rsidRPr="00A81F5E">
        <w:rPr>
          <w:rFonts w:ascii="Palatino Linotype" w:eastAsia="Times New Roman" w:hAnsi="Palatino Linotype" w:cs="Arial"/>
          <w:b/>
          <w:sz w:val="26"/>
          <w:szCs w:val="26"/>
          <w:lang w:eastAsia="es-ES"/>
        </w:rPr>
        <w:t xml:space="preserve">. </w:t>
      </w:r>
      <w:r w:rsidRPr="00A81F5E">
        <w:rPr>
          <w:rFonts w:ascii="Palatino Linotype" w:eastAsia="Times New Roman" w:hAnsi="Palatino Linotype" w:cs="Arial"/>
          <w:b/>
          <w:sz w:val="24"/>
          <w:szCs w:val="24"/>
          <w:lang w:eastAsia="es-ES"/>
        </w:rPr>
        <w:t>Del returno de los recursos de revisión</w:t>
      </w:r>
      <w:r w:rsidRPr="00A81F5E">
        <w:rPr>
          <w:rFonts w:ascii="Palatino Linotype" w:eastAsia="Times New Roman" w:hAnsi="Palatino Linotype" w:cs="Arial"/>
          <w:b/>
          <w:sz w:val="26"/>
          <w:szCs w:val="26"/>
          <w:lang w:eastAsia="es-ES"/>
        </w:rPr>
        <w:t xml:space="preserve"> </w:t>
      </w:r>
      <w:r w:rsidRPr="00A81F5E">
        <w:rPr>
          <w:rFonts w:ascii="Palatino Linotype" w:eastAsia="Times New Roman" w:hAnsi="Palatino Linotype" w:cs="Arial"/>
          <w:b/>
          <w:sz w:val="23"/>
          <w:szCs w:val="23"/>
          <w:lang w:eastAsia="es-ES"/>
        </w:rPr>
        <w:t>03295/INFOEM/IP/RR/2021, 03296/INFOEM/IP/RR/2021, 03355/INFOEM/IP/RR/2021, 03356/INFOEM/IP/RR/2021 y 03499/INFOEM/IP/RR/2021</w:t>
      </w:r>
      <w:r w:rsidRPr="00A81F5E">
        <w:rPr>
          <w:rFonts w:ascii="Palatino Linotype" w:eastAsia="Times New Roman" w:hAnsi="Palatino Linotype" w:cs="Arial"/>
          <w:b/>
          <w:sz w:val="26"/>
          <w:szCs w:val="26"/>
          <w:lang w:eastAsia="es-ES"/>
        </w:rPr>
        <w:t>.</w:t>
      </w:r>
    </w:p>
    <w:p w14:paraId="2E2DD54F" w14:textId="0AB7A757" w:rsidR="00A81F5E" w:rsidRPr="00A81F5E" w:rsidRDefault="00A81F5E" w:rsidP="00A81F5E">
      <w:pPr>
        <w:spacing w:after="0" w:line="360" w:lineRule="auto"/>
        <w:jc w:val="both"/>
        <w:rPr>
          <w:rFonts w:ascii="Palatino Linotype" w:eastAsia="Times New Roman" w:hAnsi="Palatino Linotype" w:cs="Arial"/>
          <w:sz w:val="24"/>
          <w:szCs w:val="24"/>
          <w:lang w:eastAsia="es-ES"/>
        </w:rPr>
      </w:pPr>
      <w:r w:rsidRPr="00A81F5E">
        <w:rPr>
          <w:rFonts w:ascii="Palatino Linotype" w:eastAsia="Times New Roman" w:hAnsi="Palatino Linotype" w:cs="Arial"/>
          <w:sz w:val="24"/>
          <w:szCs w:val="24"/>
          <w:lang w:eastAsia="es-ES"/>
        </w:rPr>
        <w:lastRenderedPageBreak/>
        <w:t xml:space="preserve">En fecha veintitrés de agosto de dos mil veintiuno por acuerdo del Pleno de este Órgano Garante, en la Segunda Sesión Extraordinaria fueron returnados los recursos de revisión </w:t>
      </w:r>
      <w:r w:rsidRPr="00A81F5E">
        <w:rPr>
          <w:rFonts w:ascii="Palatino Linotype" w:eastAsia="Times New Roman" w:hAnsi="Palatino Linotype" w:cs="Arial"/>
          <w:sz w:val="23"/>
          <w:szCs w:val="23"/>
          <w:lang w:eastAsia="es-ES"/>
        </w:rPr>
        <w:t>03295/INFOEM/IP/RR/2021, 03296/INFOEM/IP/RR/2021, 03355/INFOEM/IP/RR/2021, 03356/INFOEM/IP/RR/2021 y 03499/INFOEM/IP/RR/2021</w:t>
      </w:r>
      <w:r w:rsidRPr="00A81F5E">
        <w:rPr>
          <w:rFonts w:ascii="Palatino Linotype" w:eastAsia="Times New Roman" w:hAnsi="Palatino Linotype" w:cs="Arial"/>
          <w:sz w:val="24"/>
          <w:szCs w:val="24"/>
          <w:lang w:eastAsia="es-ES"/>
        </w:rPr>
        <w:t>, al Comisionado José Martínez Vilchis para su resolución y presentación al Pleno.</w:t>
      </w:r>
    </w:p>
    <w:p w14:paraId="4CCE186E" w14:textId="77777777" w:rsidR="00A81F5E" w:rsidRDefault="00A81F5E" w:rsidP="00BE1517">
      <w:pPr>
        <w:spacing w:after="0" w:line="360" w:lineRule="auto"/>
        <w:jc w:val="both"/>
        <w:rPr>
          <w:rFonts w:ascii="Palatino Linotype" w:hAnsi="Palatino Linotype" w:cs="Arial"/>
          <w:sz w:val="24"/>
          <w:szCs w:val="24"/>
        </w:rPr>
      </w:pPr>
    </w:p>
    <w:p w14:paraId="1870AAE9" w14:textId="77777777" w:rsidR="00AE5F8B" w:rsidRPr="00F70683" w:rsidRDefault="00AE5F8B" w:rsidP="00AE5F8B">
      <w:pPr>
        <w:spacing w:after="0" w:line="360" w:lineRule="auto"/>
        <w:ind w:right="49"/>
        <w:jc w:val="both"/>
        <w:rPr>
          <w:rFonts w:ascii="Palatino Linotype" w:eastAsia="Times New Roman" w:hAnsi="Palatino Linotype" w:cs="Arial"/>
          <w:sz w:val="16"/>
          <w:szCs w:val="24"/>
          <w:lang w:val="es-ES" w:eastAsia="es-ES"/>
        </w:rPr>
      </w:pPr>
    </w:p>
    <w:p w14:paraId="25F2BDE1" w14:textId="77777777" w:rsidR="00AE5F8B" w:rsidRPr="00835D88" w:rsidRDefault="00AE5F8B" w:rsidP="00AE5F8B">
      <w:pPr>
        <w:spacing w:after="0" w:line="360" w:lineRule="auto"/>
        <w:jc w:val="both"/>
        <w:rPr>
          <w:rFonts w:ascii="Palatino Linotype" w:hAnsi="Palatino Linotype" w:cs="Arial"/>
          <w:sz w:val="24"/>
          <w:szCs w:val="24"/>
        </w:rPr>
      </w:pPr>
    </w:p>
    <w:p w14:paraId="6C6B34F5" w14:textId="77777777" w:rsidR="00AE5F8B" w:rsidRDefault="00AE5F8B" w:rsidP="00AE5F8B">
      <w:pPr>
        <w:spacing w:after="0" w:line="360" w:lineRule="auto"/>
        <w:jc w:val="center"/>
        <w:rPr>
          <w:rFonts w:ascii="Palatino Linotype" w:hAnsi="Palatino Linotype" w:cs="Arial"/>
          <w:b/>
          <w:sz w:val="28"/>
          <w:szCs w:val="24"/>
        </w:rPr>
      </w:pPr>
      <w:r>
        <w:rPr>
          <w:rFonts w:ascii="Palatino Linotype" w:hAnsi="Palatino Linotype" w:cs="Arial"/>
          <w:b/>
          <w:sz w:val="28"/>
          <w:szCs w:val="24"/>
        </w:rPr>
        <w:t>C O N S I D E R A N D O</w:t>
      </w:r>
    </w:p>
    <w:p w14:paraId="67DB7B23" w14:textId="77777777" w:rsidR="00AE5F8B" w:rsidRDefault="00AE5F8B" w:rsidP="00AE5F8B">
      <w:pPr>
        <w:spacing w:after="0" w:line="360" w:lineRule="auto"/>
        <w:jc w:val="both"/>
        <w:rPr>
          <w:rFonts w:ascii="Palatino Linotype" w:hAnsi="Palatino Linotype" w:cs="Arial"/>
          <w:b/>
          <w:sz w:val="24"/>
          <w:szCs w:val="28"/>
        </w:rPr>
      </w:pPr>
    </w:p>
    <w:p w14:paraId="6A0FC95A" w14:textId="77777777" w:rsidR="00AE5F8B" w:rsidRPr="00835D88" w:rsidRDefault="00AE5F8B" w:rsidP="00AE5F8B">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14:paraId="7AAC6127" w14:textId="46D0EE28" w:rsidR="00AE5F8B" w:rsidRDefault="0021359D" w:rsidP="00AE5F8B">
      <w:pPr>
        <w:spacing w:after="0" w:line="360" w:lineRule="auto"/>
        <w:jc w:val="both"/>
        <w:rPr>
          <w:rFonts w:ascii="Palatino Linotype" w:hAnsi="Palatino Linotype" w:cs="Arial"/>
          <w:sz w:val="24"/>
          <w:szCs w:val="24"/>
        </w:rPr>
      </w:pPr>
      <w:r w:rsidRPr="0021359D">
        <w:rPr>
          <w:rFonts w:ascii="Palatino Linotype" w:hAnsi="Palatino Linotype" w:cs="Arial"/>
          <w:sz w:val="24"/>
          <w:szCs w:val="24"/>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217FEBE" w14:textId="77777777" w:rsidR="00AE5F8B" w:rsidRPr="00D67E30" w:rsidRDefault="00AE5F8B" w:rsidP="00AE5F8B">
      <w:pPr>
        <w:spacing w:after="0" w:line="360" w:lineRule="auto"/>
        <w:jc w:val="both"/>
        <w:rPr>
          <w:rFonts w:ascii="Palatino Linotype" w:hAnsi="Palatino Linotype" w:cs="Arial"/>
          <w:sz w:val="24"/>
          <w:szCs w:val="24"/>
        </w:rPr>
      </w:pPr>
    </w:p>
    <w:p w14:paraId="2D949651" w14:textId="29F93E64" w:rsidR="00AE5F8B" w:rsidRDefault="00AE5F8B" w:rsidP="00AE5F8B">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Aunado a lo anterior, este Órgano Garante estima pertinente realizar un pronunciamiento ya que consientes de la situación que se vive en la actualidad a fin </w:t>
      </w:r>
      <w:r w:rsidRPr="00D67E30">
        <w:rPr>
          <w:rFonts w:ascii="Palatino Linotype" w:hAnsi="Palatino Linotype" w:cs="Arial"/>
          <w:sz w:val="24"/>
          <w:szCs w:val="24"/>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012A50F" w14:textId="77777777" w:rsidR="00D94B2D" w:rsidRDefault="00D94B2D" w:rsidP="00AE5F8B">
      <w:pPr>
        <w:spacing w:after="0" w:line="360" w:lineRule="auto"/>
        <w:jc w:val="both"/>
        <w:rPr>
          <w:rFonts w:ascii="Palatino Linotype" w:hAnsi="Palatino Linotype" w:cs="Arial"/>
          <w:sz w:val="24"/>
          <w:szCs w:val="24"/>
        </w:rPr>
      </w:pPr>
    </w:p>
    <w:p w14:paraId="38576C5B" w14:textId="77777777" w:rsidR="00AE5F8B" w:rsidRDefault="00AE5F8B" w:rsidP="00AE5F8B">
      <w:pPr>
        <w:spacing w:after="0" w:line="360" w:lineRule="auto"/>
        <w:jc w:val="both"/>
        <w:rPr>
          <w:rFonts w:ascii="Palatino Linotype" w:hAnsi="Palatino Linotype" w:cs="Arial"/>
          <w:sz w:val="24"/>
          <w:szCs w:val="24"/>
        </w:rPr>
      </w:pPr>
    </w:p>
    <w:p w14:paraId="0CE4AB1D" w14:textId="77777777" w:rsidR="00AE5F8B" w:rsidRPr="00835D88" w:rsidRDefault="00AE5F8B" w:rsidP="00AE5F8B">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14:paraId="3B853906"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0E96B95"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5D0E2C9"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09990095"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14:paraId="4DB7FEA6"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26B11670"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w:t>
      </w:r>
      <w:r w:rsidRPr="00835D88">
        <w:rPr>
          <w:rFonts w:ascii="Palatino Linotype" w:eastAsia="Times New Roman" w:hAnsi="Palatino Linotype" w:cs="Arial"/>
          <w:i/>
          <w:lang w:val="es-ES" w:eastAsia="es-ES"/>
        </w:rPr>
        <w:lastRenderedPageBreak/>
        <w:t>resolución que deberá notificarse al solicitante, antes de su vencimiento. No podrán invocarse como causales de ampliación del plazo motivos que supongan negligencia o descuido del sujeto obligado en el desahogo de la solicitud.”</w:t>
      </w:r>
    </w:p>
    <w:p w14:paraId="72B686AC" w14:textId="77777777" w:rsidR="00AE5F8B" w:rsidRPr="00835D88" w:rsidRDefault="00AE5F8B" w:rsidP="00AE5F8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5F597955" w14:textId="77777777"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p>
    <w:p w14:paraId="06908DAB"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r w:rsidR="00B90623">
        <w:rPr>
          <w:rFonts w:ascii="Palatino Linotype" w:hAnsi="Palatino Linotype" w:cs="Arial"/>
          <w:sz w:val="24"/>
          <w:szCs w:val="24"/>
        </w:rPr>
        <w:t xml:space="preserve"> </w:t>
      </w: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7297A026"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14:paraId="3DE7D980" w14:textId="77777777"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r w:rsidR="00B90623">
        <w:rPr>
          <w:rFonts w:ascii="Palatino Linotype" w:hAnsi="Palatino Linotype" w:cs="Arial"/>
          <w:sz w:val="24"/>
          <w:szCs w:val="24"/>
        </w:rPr>
        <w:t xml:space="preserve"> </w:t>
      </w:r>
      <w:r w:rsidRPr="00835D88">
        <w:rPr>
          <w:rFonts w:ascii="Palatino Linotype" w:hAnsi="Palatino Linotype" w:cs="Arial"/>
          <w:sz w:val="24"/>
          <w:szCs w:val="24"/>
        </w:rPr>
        <w:t>Por su parte el artículo 178 de la Ley de Transparencia y Acceso a la Información Pública del Estado de México y Municipios, establece:</w:t>
      </w:r>
    </w:p>
    <w:p w14:paraId="028FDB8B" w14:textId="77777777" w:rsidR="00AE5F8B" w:rsidRPr="00835D88" w:rsidRDefault="00AE5F8B" w:rsidP="00AE5F8B">
      <w:pPr>
        <w:spacing w:after="0" w:line="240" w:lineRule="auto"/>
        <w:rPr>
          <w:rFonts w:ascii="Palatino Linotype" w:hAnsi="Palatino Linotype"/>
        </w:rPr>
      </w:pPr>
    </w:p>
    <w:p w14:paraId="63E62761"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F81A3D0"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B76186F"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14:paraId="7C944B2A"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0147960"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0C81401B"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584F252" w14:textId="77777777" w:rsidR="00AE5F8B" w:rsidRPr="00835D88" w:rsidRDefault="00AE5F8B" w:rsidP="00AE5F8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lastRenderedPageBreak/>
        <w:t>(Énfasis añadido)</w:t>
      </w:r>
    </w:p>
    <w:p w14:paraId="68511B90" w14:textId="77777777"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p>
    <w:p w14:paraId="0A9B531C"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3D00CF4"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14:paraId="5F8D8D75" w14:textId="77777777" w:rsidR="00AE5F8B" w:rsidRPr="00835D88" w:rsidRDefault="00AE5F8B" w:rsidP="00AE5F8B">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14:paraId="5478B0C6" w14:textId="77777777" w:rsidR="00AE5F8B" w:rsidRDefault="00AE5F8B" w:rsidP="00AE5F8B">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14:paraId="35226BA8" w14:textId="77777777" w:rsidR="00AE5F8B" w:rsidRPr="00835D88" w:rsidRDefault="00AE5F8B" w:rsidP="00AE5F8B">
      <w:pPr>
        <w:spacing w:after="0" w:line="360" w:lineRule="auto"/>
        <w:ind w:right="49"/>
        <w:jc w:val="both"/>
        <w:rPr>
          <w:rFonts w:ascii="Palatino Linotype" w:eastAsia="Times New Roman" w:hAnsi="Palatino Linotype" w:cs="Arial"/>
          <w:sz w:val="24"/>
          <w:szCs w:val="24"/>
          <w:lang w:val="es-ES" w:eastAsia="es-ES"/>
        </w:rPr>
      </w:pPr>
    </w:p>
    <w:p w14:paraId="0488C9B4"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EAE9E50" w14:textId="77777777" w:rsidR="00B90623" w:rsidRDefault="00B90623"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FC2513" w14:textId="77777777" w:rsidR="00AE5F8B" w:rsidRPr="00835D88" w:rsidRDefault="00AE5F8B" w:rsidP="00AE5F8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14:paraId="732724B6"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835D88">
        <w:rPr>
          <w:rFonts w:ascii="Palatino Linotype" w:eastAsia="Times New Roman" w:hAnsi="Palatino Linotype" w:cs="Arial"/>
          <w:sz w:val="24"/>
          <w:szCs w:val="24"/>
          <w:lang w:val="es-ES" w:eastAsia="es-ES"/>
        </w:rPr>
        <w:lastRenderedPageBreak/>
        <w:t>en los tratados internacionales en los que el Estado Mexicano sea parte, en concordancia con el artículo 8° de la Ley de Transparencia local.</w:t>
      </w:r>
    </w:p>
    <w:p w14:paraId="3FB86004"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4843B6" w14:textId="1B0D9364"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establecido en la</w:t>
      </w:r>
      <w:r w:rsidR="00804C99">
        <w:rPr>
          <w:rFonts w:ascii="Palatino Linotype" w:eastAsia="Calibri" w:hAnsi="Palatino Linotype" w:cs="Arial"/>
          <w:color w:val="000000" w:themeColor="text1"/>
          <w:sz w:val="24"/>
          <w:szCs w:val="24"/>
          <w:lang w:val="es-ES" w:eastAsia="es-ES"/>
        </w:rPr>
        <w:t xml:space="preserve">s </w:t>
      </w:r>
      <w:r w:rsidR="00804C99" w:rsidRPr="00804C99">
        <w:rPr>
          <w:rFonts w:ascii="Palatino Linotype" w:eastAsia="Calibri" w:hAnsi="Palatino Linotype" w:cs="Arial"/>
          <w:color w:val="000000" w:themeColor="text1"/>
          <w:sz w:val="24"/>
          <w:szCs w:val="24"/>
          <w:lang w:val="es-ES" w:eastAsia="es-ES"/>
        </w:rPr>
        <w:t>fracciones I y</w:t>
      </w:r>
      <w:r w:rsidRPr="00804C99">
        <w:rPr>
          <w:rFonts w:ascii="Palatino Linotype" w:eastAsia="Calibri" w:hAnsi="Palatino Linotype" w:cs="Arial"/>
          <w:color w:val="000000" w:themeColor="text1"/>
          <w:sz w:val="24"/>
          <w:szCs w:val="24"/>
          <w:lang w:val="es-ES" w:eastAsia="es-ES"/>
        </w:rPr>
        <w:t xml:space="preserve"> </w:t>
      </w:r>
      <w:r w:rsidRPr="00835D88">
        <w:rPr>
          <w:rFonts w:ascii="Palatino Linotype" w:eastAsia="Calibri" w:hAnsi="Palatino Linotype" w:cs="Arial"/>
          <w:color w:val="000000" w:themeColor="text1"/>
          <w:sz w:val="24"/>
          <w:szCs w:val="24"/>
          <w:lang w:val="es-ES" w:eastAsia="es-ES"/>
        </w:rPr>
        <w:t xml:space="preserve">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25A50D2"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AB5667" w14:textId="2EED4101" w:rsidR="00AE5F8B" w:rsidRDefault="00D125B9"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C</w:t>
      </w:r>
      <w:r w:rsidRPr="00B45930">
        <w:rPr>
          <w:rFonts w:ascii="Palatino Linotype" w:eastAsia="Times New Roman" w:hAnsi="Palatino Linotype" w:cs="Arial"/>
          <w:sz w:val="24"/>
          <w:szCs w:val="24"/>
          <w:lang w:val="es-ES" w:eastAsia="es-ES"/>
        </w:rPr>
        <w:t>abe precisar que</w:t>
      </w:r>
      <w:r>
        <w:rPr>
          <w:rFonts w:ascii="Palatino Linotype" w:eastAsia="Times New Roman" w:hAnsi="Palatino Linotype" w:cs="Arial"/>
          <w:sz w:val="24"/>
          <w:szCs w:val="24"/>
          <w:lang w:val="es-ES" w:eastAsia="es-ES"/>
        </w:rPr>
        <w:t>,</w:t>
      </w:r>
      <w:r w:rsidRPr="00B45930">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de la redacción de las </w:t>
      </w:r>
      <w:r w:rsidR="0077159C">
        <w:rPr>
          <w:rFonts w:ascii="Palatino Linotype" w:eastAsia="Times New Roman" w:hAnsi="Palatino Linotype" w:cs="Arial"/>
          <w:sz w:val="24"/>
          <w:szCs w:val="24"/>
          <w:lang w:val="es-ES" w:eastAsia="es-ES"/>
        </w:rPr>
        <w:t>solicitudes de información</w:t>
      </w:r>
      <w:r>
        <w:rPr>
          <w:rFonts w:ascii="Palatino Linotype" w:eastAsia="Times New Roman" w:hAnsi="Palatino Linotype" w:cs="Arial"/>
          <w:sz w:val="24"/>
          <w:szCs w:val="24"/>
          <w:lang w:val="es-ES" w:eastAsia="es-ES"/>
        </w:rPr>
        <w:t xml:space="preserve"> números</w:t>
      </w:r>
      <w:r w:rsidR="0077159C">
        <w:rPr>
          <w:rFonts w:ascii="Palatino Linotype" w:eastAsia="Times New Roman" w:hAnsi="Palatino Linotype" w:cs="Arial"/>
          <w:sz w:val="24"/>
          <w:szCs w:val="24"/>
          <w:lang w:val="es-ES" w:eastAsia="es-ES"/>
        </w:rPr>
        <w:t xml:space="preserve"> </w:t>
      </w:r>
      <w:r w:rsidR="00AB10F4" w:rsidRPr="00AB10F4">
        <w:rPr>
          <w:rFonts w:ascii="Palatino Linotype" w:hAnsi="Palatino Linotype" w:cs="Arial"/>
          <w:b/>
          <w:sz w:val="24"/>
          <w:szCs w:val="24"/>
        </w:rPr>
        <w:t>00084/TENAAIR/IP/2021, 00085/TENAAIR/IP/2021, 00090/TENAAIR/IP/2021, 00093/TENAAIR/IP/2021 y 00095/TENAAIR/IP/2021</w:t>
      </w:r>
      <w:r w:rsidR="0077159C">
        <w:rPr>
          <w:rFonts w:ascii="Palatino Linotype" w:eastAsia="Times New Roman" w:hAnsi="Palatino Linotype" w:cs="Arial"/>
          <w:sz w:val="24"/>
          <w:szCs w:val="24"/>
          <w:lang w:val="es-ES" w:eastAsia="es-ES"/>
        </w:rPr>
        <w:t>,</w:t>
      </w:r>
      <w:r w:rsidR="00AE5F8B" w:rsidRPr="00B45930">
        <w:rPr>
          <w:rFonts w:ascii="Palatino Linotype" w:eastAsia="Times New Roman" w:hAnsi="Palatino Linotype" w:cs="Arial"/>
          <w:sz w:val="24"/>
          <w:szCs w:val="24"/>
          <w:lang w:val="es-ES" w:eastAsia="es-ES"/>
        </w:rPr>
        <w:t xml:space="preserve"> el </w:t>
      </w:r>
      <w:r w:rsidR="00AE5F8B" w:rsidRPr="00B45930">
        <w:rPr>
          <w:rFonts w:ascii="Palatino Linotype" w:eastAsia="Times New Roman" w:hAnsi="Palatino Linotype" w:cs="Arial"/>
          <w:b/>
          <w:sz w:val="24"/>
          <w:szCs w:val="24"/>
          <w:lang w:val="es-ES" w:eastAsia="es-ES"/>
        </w:rPr>
        <w:t>recurrente</w:t>
      </w:r>
      <w:r w:rsidR="00AE5F8B" w:rsidRPr="00B45930">
        <w:rPr>
          <w:rFonts w:ascii="Palatino Linotype" w:eastAsia="Times New Roman" w:hAnsi="Palatino Linotype" w:cs="Arial"/>
          <w:sz w:val="24"/>
          <w:szCs w:val="24"/>
          <w:lang w:val="es-ES" w:eastAsia="es-ES"/>
        </w:rPr>
        <w:t xml:space="preserve"> peticionó</w:t>
      </w:r>
      <w:r w:rsidR="00AB10F4">
        <w:rPr>
          <w:rFonts w:ascii="Palatino Linotype" w:eastAsia="Times New Roman" w:hAnsi="Palatino Linotype" w:cs="Arial"/>
          <w:sz w:val="24"/>
          <w:szCs w:val="24"/>
          <w:lang w:val="es-ES" w:eastAsia="es-ES"/>
        </w:rPr>
        <w:t xml:space="preserve"> de </w:t>
      </w:r>
      <w:bookmarkStart w:id="3" w:name="_Hlk80995786"/>
      <w:r w:rsidR="00AB10F4">
        <w:rPr>
          <w:rFonts w:ascii="Palatino Linotype" w:eastAsia="Times New Roman" w:hAnsi="Palatino Linotype" w:cs="Arial"/>
          <w:sz w:val="24"/>
          <w:szCs w:val="24"/>
          <w:lang w:val="es-ES" w:eastAsia="es-ES"/>
        </w:rPr>
        <w:t xml:space="preserve">la C. </w:t>
      </w:r>
      <w:r w:rsidR="00AB10F4" w:rsidRPr="00AB10F4">
        <w:rPr>
          <w:rFonts w:ascii="Palatino Linotype" w:eastAsia="Times New Roman" w:hAnsi="Palatino Linotype" w:cs="Arial"/>
          <w:sz w:val="24"/>
          <w:szCs w:val="24"/>
          <w:lang w:val="es-ES" w:eastAsia="es-ES"/>
        </w:rPr>
        <w:t>Norma Ramírez Diaz</w:t>
      </w:r>
      <w:r w:rsidR="00AB10F4">
        <w:rPr>
          <w:rFonts w:ascii="Palatino Linotype" w:eastAsia="Times New Roman" w:hAnsi="Palatino Linotype" w:cs="Arial"/>
          <w:sz w:val="24"/>
          <w:szCs w:val="24"/>
          <w:lang w:val="es-ES" w:eastAsia="es-ES"/>
        </w:rPr>
        <w:t xml:space="preserve">, Octava Regidora del </w:t>
      </w:r>
      <w:r w:rsidR="00AB10F4" w:rsidRPr="00AB10F4">
        <w:rPr>
          <w:rFonts w:ascii="Palatino Linotype" w:eastAsia="Times New Roman" w:hAnsi="Palatino Linotype" w:cs="Arial"/>
          <w:sz w:val="24"/>
          <w:szCs w:val="24"/>
          <w:lang w:val="es-ES" w:eastAsia="es-ES"/>
        </w:rPr>
        <w:t>Ayuntamiento de Tenango del Aire</w:t>
      </w:r>
      <w:r w:rsidR="00AB10F4">
        <w:rPr>
          <w:rFonts w:ascii="Palatino Linotype" w:eastAsia="Times New Roman" w:hAnsi="Palatino Linotype" w:cs="Arial"/>
          <w:sz w:val="24"/>
          <w:szCs w:val="24"/>
          <w:lang w:val="es-ES" w:eastAsia="es-ES"/>
        </w:rPr>
        <w:t xml:space="preserve">, </w:t>
      </w:r>
      <w:r w:rsidR="00AE5F8B">
        <w:rPr>
          <w:rFonts w:ascii="Palatino Linotype" w:eastAsia="Times New Roman" w:hAnsi="Palatino Linotype" w:cs="Arial"/>
          <w:sz w:val="24"/>
          <w:szCs w:val="24"/>
          <w:lang w:val="es-ES" w:eastAsia="es-ES"/>
        </w:rPr>
        <w:t>objetivamente</w:t>
      </w:r>
      <w:r w:rsidR="00AB10F4">
        <w:rPr>
          <w:rFonts w:ascii="Palatino Linotype" w:eastAsia="Times New Roman" w:hAnsi="Palatino Linotype" w:cs="Arial"/>
          <w:sz w:val="24"/>
          <w:szCs w:val="24"/>
          <w:lang w:val="es-ES" w:eastAsia="es-ES"/>
        </w:rPr>
        <w:t>, los documentos en donde conste</w:t>
      </w:r>
      <w:r w:rsidR="00AE5F8B">
        <w:rPr>
          <w:rFonts w:ascii="Palatino Linotype" w:eastAsia="Times New Roman" w:hAnsi="Palatino Linotype" w:cs="Arial"/>
          <w:sz w:val="24"/>
          <w:szCs w:val="24"/>
          <w:lang w:val="es-ES" w:eastAsia="es-ES"/>
        </w:rPr>
        <w:t xml:space="preserve"> lo siguiente:</w:t>
      </w:r>
    </w:p>
    <w:p w14:paraId="791EA4A0"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B7B799A" w14:textId="64524E5E" w:rsidR="00AB10F4" w:rsidRPr="00AB10F4" w:rsidRDefault="00AB10F4" w:rsidP="00AB10F4">
      <w:pPr>
        <w:pStyle w:val="Prrafodelista"/>
        <w:numPr>
          <w:ilvl w:val="0"/>
          <w:numId w:val="4"/>
        </w:numPr>
        <w:autoSpaceDE w:val="0"/>
        <w:autoSpaceDN w:val="0"/>
        <w:adjustRightInd w:val="0"/>
        <w:spacing w:after="0" w:line="360" w:lineRule="auto"/>
        <w:ind w:left="851"/>
        <w:jc w:val="both"/>
        <w:rPr>
          <w:rFonts w:ascii="Palatino Linotype" w:eastAsia="Times New Roman" w:hAnsi="Palatino Linotype" w:cs="Arial"/>
          <w:bCs/>
          <w:iCs/>
          <w:sz w:val="24"/>
          <w:szCs w:val="24"/>
          <w:lang w:val="es-ES" w:eastAsia="es-ES"/>
        </w:rPr>
      </w:pPr>
      <w:bookmarkStart w:id="4" w:name="_Hlk70101641"/>
      <w:r w:rsidRPr="00AB10F4">
        <w:rPr>
          <w:rFonts w:ascii="Palatino Linotype" w:hAnsi="Palatino Linotype" w:cs="Arial"/>
          <w:bCs/>
          <w:iCs/>
          <w:sz w:val="24"/>
          <w:szCs w:val="24"/>
        </w:rPr>
        <w:t>Agenda de trabajo de</w:t>
      </w:r>
      <w:r>
        <w:rPr>
          <w:rFonts w:ascii="Palatino Linotype" w:hAnsi="Palatino Linotype" w:cs="Arial"/>
          <w:bCs/>
          <w:iCs/>
          <w:sz w:val="24"/>
          <w:szCs w:val="24"/>
        </w:rPr>
        <w:t xml:space="preserve"> los</w:t>
      </w:r>
      <w:r w:rsidRPr="00AB10F4">
        <w:rPr>
          <w:rFonts w:ascii="Palatino Linotype" w:hAnsi="Palatino Linotype" w:cs="Arial"/>
          <w:bCs/>
          <w:iCs/>
          <w:sz w:val="24"/>
          <w:szCs w:val="24"/>
        </w:rPr>
        <w:t xml:space="preserve"> año</w:t>
      </w:r>
      <w:r>
        <w:rPr>
          <w:rFonts w:ascii="Palatino Linotype" w:hAnsi="Palatino Linotype" w:cs="Arial"/>
          <w:bCs/>
          <w:iCs/>
          <w:sz w:val="24"/>
          <w:szCs w:val="24"/>
        </w:rPr>
        <w:t>s</w:t>
      </w:r>
      <w:r w:rsidRPr="00AB10F4">
        <w:rPr>
          <w:rFonts w:ascii="Palatino Linotype" w:hAnsi="Palatino Linotype" w:cs="Arial"/>
          <w:bCs/>
          <w:iCs/>
          <w:sz w:val="24"/>
          <w:szCs w:val="24"/>
        </w:rPr>
        <w:t xml:space="preserve"> 2019, 2021 y 2021</w:t>
      </w:r>
      <w:r>
        <w:rPr>
          <w:rFonts w:ascii="Palatino Linotype" w:hAnsi="Palatino Linotype" w:cs="Arial"/>
          <w:bCs/>
          <w:iCs/>
          <w:sz w:val="24"/>
          <w:szCs w:val="24"/>
        </w:rPr>
        <w:t>.</w:t>
      </w:r>
    </w:p>
    <w:p w14:paraId="4C3DA796" w14:textId="63D6FD14" w:rsidR="00AB10F4" w:rsidRDefault="00AB10F4" w:rsidP="00AB10F4">
      <w:pPr>
        <w:pStyle w:val="Prrafodelista"/>
        <w:numPr>
          <w:ilvl w:val="0"/>
          <w:numId w:val="4"/>
        </w:numPr>
        <w:autoSpaceDE w:val="0"/>
        <w:autoSpaceDN w:val="0"/>
        <w:adjustRightInd w:val="0"/>
        <w:spacing w:after="0" w:line="360" w:lineRule="auto"/>
        <w:ind w:left="851"/>
        <w:jc w:val="both"/>
        <w:rPr>
          <w:rFonts w:ascii="Palatino Linotype" w:eastAsia="Times New Roman" w:hAnsi="Palatino Linotype" w:cs="Arial"/>
          <w:bCs/>
          <w:iCs/>
          <w:sz w:val="24"/>
          <w:szCs w:val="24"/>
          <w:lang w:val="es-ES" w:eastAsia="es-ES"/>
        </w:rPr>
      </w:pPr>
      <w:r>
        <w:rPr>
          <w:rFonts w:ascii="Palatino Linotype" w:eastAsia="Times New Roman" w:hAnsi="Palatino Linotype" w:cs="Arial"/>
          <w:bCs/>
          <w:iCs/>
          <w:sz w:val="24"/>
          <w:szCs w:val="24"/>
          <w:lang w:val="es-ES" w:eastAsia="es-ES"/>
        </w:rPr>
        <w:t>G</w:t>
      </w:r>
      <w:r w:rsidRPr="00AB10F4">
        <w:rPr>
          <w:rFonts w:ascii="Palatino Linotype" w:eastAsia="Times New Roman" w:hAnsi="Palatino Linotype" w:cs="Arial"/>
          <w:bCs/>
          <w:iCs/>
          <w:sz w:val="24"/>
          <w:szCs w:val="24"/>
          <w:lang w:val="es-ES" w:eastAsia="es-ES"/>
        </w:rPr>
        <w:t xml:space="preserve">estiones realizadas en </w:t>
      </w:r>
      <w:r>
        <w:rPr>
          <w:rFonts w:ascii="Palatino Linotype" w:eastAsia="Times New Roman" w:hAnsi="Palatino Linotype" w:cs="Arial"/>
          <w:bCs/>
          <w:iCs/>
          <w:sz w:val="24"/>
          <w:szCs w:val="24"/>
          <w:lang w:val="es-ES" w:eastAsia="es-ES"/>
        </w:rPr>
        <w:t>los</w:t>
      </w:r>
      <w:r w:rsidRPr="00AB10F4">
        <w:rPr>
          <w:rFonts w:ascii="Palatino Linotype" w:eastAsia="Times New Roman" w:hAnsi="Palatino Linotype" w:cs="Arial"/>
          <w:bCs/>
          <w:iCs/>
          <w:sz w:val="24"/>
          <w:szCs w:val="24"/>
          <w:lang w:val="es-ES" w:eastAsia="es-ES"/>
        </w:rPr>
        <w:t xml:space="preserve"> año</w:t>
      </w:r>
      <w:r>
        <w:rPr>
          <w:rFonts w:ascii="Palatino Linotype" w:eastAsia="Times New Roman" w:hAnsi="Palatino Linotype" w:cs="Arial"/>
          <w:bCs/>
          <w:iCs/>
          <w:sz w:val="24"/>
          <w:szCs w:val="24"/>
          <w:lang w:val="es-ES" w:eastAsia="es-ES"/>
        </w:rPr>
        <w:t>s</w:t>
      </w:r>
      <w:r w:rsidRPr="00AB10F4">
        <w:rPr>
          <w:rFonts w:ascii="Palatino Linotype" w:eastAsia="Times New Roman" w:hAnsi="Palatino Linotype" w:cs="Arial"/>
          <w:bCs/>
          <w:iCs/>
          <w:sz w:val="24"/>
          <w:szCs w:val="24"/>
          <w:lang w:val="es-ES" w:eastAsia="es-ES"/>
        </w:rPr>
        <w:t xml:space="preserve"> 2019, 2020 y 2021</w:t>
      </w:r>
      <w:r>
        <w:rPr>
          <w:rFonts w:ascii="Palatino Linotype" w:eastAsia="Times New Roman" w:hAnsi="Palatino Linotype" w:cs="Arial"/>
          <w:bCs/>
          <w:iCs/>
          <w:sz w:val="24"/>
          <w:szCs w:val="24"/>
          <w:lang w:val="es-ES" w:eastAsia="es-ES"/>
        </w:rPr>
        <w:t>.</w:t>
      </w:r>
    </w:p>
    <w:p w14:paraId="49B7D18A" w14:textId="2A866781" w:rsidR="00AB10F4" w:rsidRDefault="00AB10F4" w:rsidP="00AB10F4">
      <w:pPr>
        <w:pStyle w:val="Prrafodelista"/>
        <w:numPr>
          <w:ilvl w:val="0"/>
          <w:numId w:val="4"/>
        </w:numPr>
        <w:autoSpaceDE w:val="0"/>
        <w:autoSpaceDN w:val="0"/>
        <w:adjustRightInd w:val="0"/>
        <w:spacing w:after="0" w:line="360" w:lineRule="auto"/>
        <w:ind w:left="851"/>
        <w:jc w:val="both"/>
        <w:rPr>
          <w:rFonts w:ascii="Palatino Linotype" w:eastAsia="Times New Roman" w:hAnsi="Palatino Linotype" w:cs="Arial"/>
          <w:bCs/>
          <w:iCs/>
          <w:sz w:val="24"/>
          <w:szCs w:val="24"/>
          <w:lang w:val="es-ES" w:eastAsia="es-ES"/>
        </w:rPr>
      </w:pPr>
      <w:r>
        <w:rPr>
          <w:rFonts w:ascii="Palatino Linotype" w:eastAsia="Times New Roman" w:hAnsi="Palatino Linotype" w:cs="Arial"/>
          <w:bCs/>
          <w:iCs/>
          <w:sz w:val="24"/>
          <w:szCs w:val="24"/>
          <w:lang w:val="es-ES" w:eastAsia="es-ES"/>
        </w:rPr>
        <w:t>D</w:t>
      </w:r>
      <w:r w:rsidRPr="00AB10F4">
        <w:rPr>
          <w:rFonts w:ascii="Palatino Linotype" w:eastAsia="Times New Roman" w:hAnsi="Palatino Linotype" w:cs="Arial"/>
          <w:bCs/>
          <w:iCs/>
          <w:sz w:val="24"/>
          <w:szCs w:val="24"/>
          <w:lang w:val="es-ES" w:eastAsia="es-ES"/>
        </w:rPr>
        <w:t xml:space="preserve">esglose detallado del presupuesto ejercido en </w:t>
      </w:r>
      <w:r>
        <w:rPr>
          <w:rFonts w:ascii="Palatino Linotype" w:eastAsia="Times New Roman" w:hAnsi="Palatino Linotype" w:cs="Arial"/>
          <w:bCs/>
          <w:iCs/>
          <w:sz w:val="24"/>
          <w:szCs w:val="24"/>
          <w:lang w:val="es-ES" w:eastAsia="es-ES"/>
        </w:rPr>
        <w:t>los</w:t>
      </w:r>
      <w:r w:rsidRPr="00AB10F4">
        <w:rPr>
          <w:rFonts w:ascii="Palatino Linotype" w:eastAsia="Times New Roman" w:hAnsi="Palatino Linotype" w:cs="Arial"/>
          <w:bCs/>
          <w:iCs/>
          <w:sz w:val="24"/>
          <w:szCs w:val="24"/>
          <w:lang w:val="es-ES" w:eastAsia="es-ES"/>
        </w:rPr>
        <w:t xml:space="preserve"> año</w:t>
      </w:r>
      <w:r>
        <w:rPr>
          <w:rFonts w:ascii="Palatino Linotype" w:eastAsia="Times New Roman" w:hAnsi="Palatino Linotype" w:cs="Arial"/>
          <w:bCs/>
          <w:iCs/>
          <w:sz w:val="24"/>
          <w:szCs w:val="24"/>
          <w:lang w:val="es-ES" w:eastAsia="es-ES"/>
        </w:rPr>
        <w:t>s</w:t>
      </w:r>
      <w:r w:rsidRPr="00AB10F4">
        <w:rPr>
          <w:rFonts w:ascii="Palatino Linotype" w:eastAsia="Times New Roman" w:hAnsi="Palatino Linotype" w:cs="Arial"/>
          <w:bCs/>
          <w:iCs/>
          <w:sz w:val="24"/>
          <w:szCs w:val="24"/>
          <w:lang w:val="es-ES" w:eastAsia="es-ES"/>
        </w:rPr>
        <w:t xml:space="preserve"> 2019, 2020 y 2021</w:t>
      </w:r>
      <w:r>
        <w:rPr>
          <w:rFonts w:ascii="Palatino Linotype" w:eastAsia="Times New Roman" w:hAnsi="Palatino Linotype" w:cs="Arial"/>
          <w:bCs/>
          <w:iCs/>
          <w:sz w:val="24"/>
          <w:szCs w:val="24"/>
          <w:lang w:val="es-ES" w:eastAsia="es-ES"/>
        </w:rPr>
        <w:t>.</w:t>
      </w:r>
    </w:p>
    <w:p w14:paraId="013D8E18" w14:textId="0A5C0CCC" w:rsidR="00AB10F4" w:rsidRPr="00AB10F4" w:rsidRDefault="00AB10F4" w:rsidP="00AB10F4">
      <w:pPr>
        <w:pStyle w:val="Prrafodelista"/>
        <w:numPr>
          <w:ilvl w:val="0"/>
          <w:numId w:val="4"/>
        </w:numPr>
        <w:autoSpaceDE w:val="0"/>
        <w:autoSpaceDN w:val="0"/>
        <w:adjustRightInd w:val="0"/>
        <w:spacing w:after="0" w:line="360" w:lineRule="auto"/>
        <w:ind w:left="851"/>
        <w:jc w:val="both"/>
        <w:rPr>
          <w:rFonts w:ascii="Palatino Linotype" w:eastAsia="Times New Roman" w:hAnsi="Palatino Linotype" w:cs="Arial"/>
          <w:bCs/>
          <w:iCs/>
          <w:sz w:val="24"/>
          <w:szCs w:val="24"/>
          <w:lang w:val="es-ES" w:eastAsia="es-ES"/>
        </w:rPr>
      </w:pPr>
      <w:r>
        <w:rPr>
          <w:rFonts w:ascii="Palatino Linotype" w:eastAsia="Times New Roman" w:hAnsi="Palatino Linotype" w:cs="Arial"/>
          <w:bCs/>
          <w:iCs/>
          <w:sz w:val="24"/>
          <w:szCs w:val="24"/>
          <w:lang w:val="es-ES" w:eastAsia="es-ES"/>
        </w:rPr>
        <w:t>F</w:t>
      </w:r>
      <w:r w:rsidRPr="00AB10F4">
        <w:rPr>
          <w:rFonts w:ascii="Palatino Linotype" w:eastAsia="Times New Roman" w:hAnsi="Palatino Linotype" w:cs="Arial"/>
          <w:bCs/>
          <w:iCs/>
          <w:sz w:val="24"/>
          <w:szCs w:val="24"/>
          <w:lang w:val="es-ES" w:eastAsia="es-ES"/>
        </w:rPr>
        <w:t>icha técnica de las reuniones celebradas con la titular del Órgano Superior de Fiscalización del Estado de México</w:t>
      </w:r>
      <w:r>
        <w:rPr>
          <w:rFonts w:ascii="Palatino Linotype" w:eastAsia="Times New Roman" w:hAnsi="Palatino Linotype" w:cs="Arial"/>
          <w:bCs/>
          <w:iCs/>
          <w:sz w:val="24"/>
          <w:szCs w:val="24"/>
          <w:lang w:val="es-ES" w:eastAsia="es-ES"/>
        </w:rPr>
        <w:t>.</w:t>
      </w:r>
    </w:p>
    <w:p w14:paraId="39BA32F7" w14:textId="116CA318" w:rsidR="00CF5A74" w:rsidRPr="00AB10F4" w:rsidRDefault="00AB10F4" w:rsidP="00CF5A74">
      <w:pPr>
        <w:pStyle w:val="Prrafodelista"/>
        <w:numPr>
          <w:ilvl w:val="0"/>
          <w:numId w:val="4"/>
        </w:numPr>
        <w:autoSpaceDE w:val="0"/>
        <w:autoSpaceDN w:val="0"/>
        <w:adjustRightInd w:val="0"/>
        <w:spacing w:after="0" w:line="360" w:lineRule="auto"/>
        <w:ind w:left="851"/>
        <w:jc w:val="both"/>
        <w:rPr>
          <w:rFonts w:ascii="Palatino Linotype" w:eastAsia="Times New Roman" w:hAnsi="Palatino Linotype" w:cs="Arial"/>
          <w:bCs/>
          <w:iCs/>
          <w:sz w:val="24"/>
          <w:szCs w:val="24"/>
          <w:lang w:val="es-ES" w:eastAsia="es-ES"/>
        </w:rPr>
      </w:pPr>
      <w:r w:rsidRPr="00AB10F4">
        <w:rPr>
          <w:rFonts w:ascii="Palatino Linotype" w:hAnsi="Palatino Linotype" w:cs="Arial"/>
          <w:bCs/>
          <w:iCs/>
          <w:sz w:val="24"/>
          <w:szCs w:val="24"/>
        </w:rPr>
        <w:t>Constancia de Mayoría, Nombramiento o equivalente</w:t>
      </w:r>
      <w:r>
        <w:rPr>
          <w:rFonts w:ascii="Palatino Linotype" w:hAnsi="Palatino Linotype" w:cs="Arial"/>
          <w:bCs/>
          <w:iCs/>
          <w:sz w:val="24"/>
          <w:szCs w:val="24"/>
        </w:rPr>
        <w:t>.</w:t>
      </w:r>
    </w:p>
    <w:bookmarkEnd w:id="3"/>
    <w:bookmarkEnd w:id="4"/>
    <w:p w14:paraId="3C62D11D"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4DCAD14" w14:textId="5AA04133" w:rsidR="005C7252" w:rsidRDefault="005C7252" w:rsidP="005C7252">
      <w:pPr>
        <w:pStyle w:val="Prrafodelista"/>
        <w:autoSpaceDE w:val="0"/>
        <w:autoSpaceDN w:val="0"/>
        <w:adjustRightInd w:val="0"/>
        <w:spacing w:line="360" w:lineRule="auto"/>
        <w:ind w:left="0"/>
        <w:jc w:val="both"/>
        <w:rPr>
          <w:rFonts w:ascii="Palatino Linotype" w:hAnsi="Palatino Linotype"/>
          <w:sz w:val="24"/>
          <w:szCs w:val="24"/>
        </w:rPr>
      </w:pPr>
      <w:r w:rsidRPr="00DB6CC2">
        <w:rPr>
          <w:rFonts w:ascii="Palatino Linotype" w:hAnsi="Palatino Linotype" w:cs="Arial"/>
          <w:sz w:val="24"/>
          <w:szCs w:val="24"/>
        </w:rPr>
        <w:lastRenderedPageBreak/>
        <w:t xml:space="preserve">En este tenor, resulta evidente que las razones o motivos de inconformidad hechos valer por </w:t>
      </w:r>
      <w:r w:rsidRPr="00DB6CC2">
        <w:rPr>
          <w:rFonts w:ascii="Palatino Linotype" w:hAnsi="Palatino Linotype" w:cs="Arial"/>
          <w:b/>
          <w:sz w:val="24"/>
          <w:szCs w:val="24"/>
        </w:rPr>
        <w:t xml:space="preserve">El Recurrente, </w:t>
      </w:r>
      <w:r w:rsidRPr="00DB6CC2">
        <w:rPr>
          <w:rFonts w:ascii="Palatino Linotype" w:hAnsi="Palatino Linotype" w:cs="Arial"/>
          <w:sz w:val="24"/>
          <w:szCs w:val="24"/>
        </w:rPr>
        <w:t xml:space="preserve">resultan fundados y procedentes, en virtud de que como consta en el expediente electrónico del </w:t>
      </w:r>
      <w:r w:rsidRPr="00DB6CC2">
        <w:rPr>
          <w:rFonts w:ascii="Palatino Linotype" w:hAnsi="Palatino Linotype" w:cs="Arial"/>
          <w:b/>
          <w:sz w:val="24"/>
          <w:szCs w:val="24"/>
        </w:rPr>
        <w:t xml:space="preserve">SAIMEX, </w:t>
      </w:r>
      <w:r w:rsidRPr="00DB6CC2">
        <w:rPr>
          <w:rFonts w:ascii="Palatino Linotype" w:hAnsi="Palatino Linotype" w:cs="Arial"/>
          <w:sz w:val="24"/>
          <w:szCs w:val="24"/>
        </w:rPr>
        <w:t xml:space="preserve">se acredita que </w:t>
      </w:r>
      <w:r w:rsidRPr="00DB6CC2">
        <w:rPr>
          <w:rFonts w:ascii="Palatino Linotype" w:hAnsi="Palatino Linotype" w:cs="Arial"/>
          <w:b/>
          <w:sz w:val="24"/>
          <w:szCs w:val="24"/>
        </w:rPr>
        <w:t xml:space="preserve">El Sujeto Obligado </w:t>
      </w:r>
      <w:r w:rsidRPr="00DB6CC2">
        <w:rPr>
          <w:rFonts w:ascii="Palatino Linotype" w:hAnsi="Palatino Linotype" w:cs="Arial"/>
          <w:sz w:val="24"/>
          <w:szCs w:val="24"/>
        </w:rPr>
        <w:t xml:space="preserve">fue omiso en responder las solicitudes de información hechas por </w:t>
      </w:r>
      <w:r w:rsidRPr="00DB6CC2">
        <w:rPr>
          <w:rFonts w:ascii="Palatino Linotype" w:hAnsi="Palatino Linotype" w:cs="Arial"/>
          <w:b/>
          <w:sz w:val="24"/>
          <w:szCs w:val="24"/>
        </w:rPr>
        <w:t xml:space="preserve">El Recurrente, </w:t>
      </w:r>
      <w:r w:rsidRPr="00DB6CC2">
        <w:rPr>
          <w:rFonts w:ascii="Palatino Linotype" w:hAnsi="Palatino Linotype" w:cs="Arial"/>
          <w:sz w:val="24"/>
          <w:szCs w:val="24"/>
        </w:rPr>
        <w:t xml:space="preserve">por ello </w:t>
      </w:r>
      <w:r w:rsidRPr="00DB6CC2">
        <w:rPr>
          <w:rFonts w:ascii="Palatino Linotype" w:hAnsi="Palatino Linotype"/>
          <w:sz w:val="24"/>
          <w:szCs w:val="24"/>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50F23045" w14:textId="7632B2BC" w:rsidR="00AB10F4" w:rsidRDefault="00AB10F4" w:rsidP="005C7252">
      <w:pPr>
        <w:pStyle w:val="Prrafodelista"/>
        <w:autoSpaceDE w:val="0"/>
        <w:autoSpaceDN w:val="0"/>
        <w:adjustRightInd w:val="0"/>
        <w:spacing w:line="360" w:lineRule="auto"/>
        <w:ind w:left="0"/>
        <w:jc w:val="both"/>
        <w:rPr>
          <w:rFonts w:ascii="Palatino Linotype" w:hAnsi="Palatino Linotype"/>
          <w:sz w:val="24"/>
          <w:szCs w:val="24"/>
        </w:rPr>
      </w:pPr>
    </w:p>
    <w:p w14:paraId="11FFD72D" w14:textId="6245E35B" w:rsidR="00AB10F4" w:rsidRDefault="00AB10F4"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AB10F4">
        <w:rPr>
          <w:rFonts w:ascii="Palatino Linotype" w:hAnsi="Palatino Linotype"/>
          <w:sz w:val="24"/>
          <w:szCs w:val="24"/>
        </w:rPr>
        <w:t xml:space="preserve">Señalado lo anterior, debemos destacar que, en lo que respecta a </w:t>
      </w:r>
      <w:r>
        <w:rPr>
          <w:rFonts w:ascii="Palatino Linotype" w:hAnsi="Palatino Linotype"/>
          <w:sz w:val="24"/>
          <w:szCs w:val="24"/>
        </w:rPr>
        <w:t>los recursos de revisión</w:t>
      </w:r>
      <w:r w:rsidRPr="00AB10F4">
        <w:rPr>
          <w:rFonts w:ascii="Palatino Linotype" w:hAnsi="Palatino Linotype"/>
          <w:sz w:val="24"/>
          <w:szCs w:val="24"/>
        </w:rPr>
        <w:t xml:space="preserve"> con número de folio</w:t>
      </w:r>
      <w:r w:rsidRPr="00AB10F4">
        <w:rPr>
          <w:sz w:val="24"/>
          <w:szCs w:val="24"/>
        </w:rPr>
        <w:t xml:space="preserve"> </w:t>
      </w:r>
      <w:r w:rsidRPr="00AB10F4">
        <w:rPr>
          <w:rFonts w:ascii="Palatino Linotype" w:hAnsi="Palatino Linotype"/>
          <w:b/>
          <w:bCs/>
          <w:sz w:val="24"/>
          <w:szCs w:val="24"/>
        </w:rPr>
        <w:t xml:space="preserve">03295/INFOEM/IP/RR/2021, 03296/INFOEM/IP/RR/2021 y 03356/INFOEM/IP/RR/2021, el Sujeto Obligado </w:t>
      </w:r>
      <w:r w:rsidRPr="00AB10F4">
        <w:rPr>
          <w:rFonts w:ascii="Palatino Linotype" w:hAnsi="Palatino Linotype"/>
          <w:sz w:val="24"/>
          <w:szCs w:val="24"/>
        </w:rPr>
        <w:t>rindió manifestaciones en la etapa procesal oportuna, remitiendo para tal efecto</w:t>
      </w:r>
      <w:r>
        <w:rPr>
          <w:rFonts w:ascii="Palatino Linotype" w:hAnsi="Palatino Linotype"/>
          <w:sz w:val="24"/>
          <w:szCs w:val="24"/>
        </w:rPr>
        <w:t>, en dichos expedientes,</w:t>
      </w:r>
      <w:r w:rsidRPr="00AB10F4">
        <w:rPr>
          <w:rFonts w:ascii="Palatino Linotype" w:hAnsi="Palatino Linotype"/>
          <w:sz w:val="24"/>
          <w:szCs w:val="24"/>
        </w:rPr>
        <w:t xml:space="preserve"> </w:t>
      </w:r>
      <w:r>
        <w:rPr>
          <w:rFonts w:ascii="Palatino Linotype" w:hAnsi="Palatino Linotype"/>
          <w:sz w:val="24"/>
          <w:szCs w:val="24"/>
        </w:rPr>
        <w:t>el</w:t>
      </w:r>
      <w:r w:rsidRPr="00AB10F4">
        <w:rPr>
          <w:rFonts w:ascii="Palatino Linotype" w:hAnsi="Palatino Linotype"/>
          <w:sz w:val="24"/>
          <w:szCs w:val="24"/>
        </w:rPr>
        <w:t xml:space="preserve"> archivo electrónico denominado “</w:t>
      </w:r>
      <w:r w:rsidRPr="00AB10F4">
        <w:rPr>
          <w:rFonts w:ascii="Palatino Linotype" w:hAnsi="Palatino Linotype"/>
          <w:b/>
          <w:bCs/>
          <w:sz w:val="24"/>
          <w:szCs w:val="24"/>
        </w:rPr>
        <w:t>Informe Justificado Acumulados.pdf</w:t>
      </w:r>
      <w:r w:rsidRPr="00AB10F4">
        <w:rPr>
          <w:rFonts w:ascii="Palatino Linotype" w:hAnsi="Palatino Linotype"/>
          <w:sz w:val="24"/>
          <w:szCs w:val="24"/>
        </w:rPr>
        <w:t>”</w:t>
      </w:r>
      <w:r w:rsidRPr="00AB10F4">
        <w:rPr>
          <w:rFonts w:ascii="Palatino Linotype" w:hAnsi="Palatino Linotype" w:cs="Arial"/>
          <w:sz w:val="24"/>
          <w:szCs w:val="24"/>
        </w:rPr>
        <w:t xml:space="preserve"> </w:t>
      </w:r>
      <w:r>
        <w:rPr>
          <w:rFonts w:ascii="Palatino Linotype" w:hAnsi="Palatino Linotype" w:cs="Arial"/>
          <w:sz w:val="24"/>
          <w:szCs w:val="24"/>
        </w:rPr>
        <w:t xml:space="preserve">mediante el cual únicamente informó que </w:t>
      </w:r>
      <w:r w:rsidR="00BD065E">
        <w:rPr>
          <w:rFonts w:ascii="Palatino Linotype" w:hAnsi="Palatino Linotype" w:cs="Arial"/>
          <w:sz w:val="24"/>
          <w:szCs w:val="24"/>
        </w:rPr>
        <w:t>se realizó el turno correspondiente a el área</w:t>
      </w:r>
      <w:r w:rsidRPr="00AB10F4">
        <w:rPr>
          <w:rFonts w:ascii="Palatino Linotype" w:hAnsi="Palatino Linotype" w:cs="Arial"/>
          <w:sz w:val="24"/>
          <w:szCs w:val="24"/>
        </w:rPr>
        <w:t xml:space="preserve"> responsable, en el que sin fundamento alguno justifica la omisión y negativa de la entrega de la información de carácter pública</w:t>
      </w:r>
      <w:r w:rsidR="00BD065E">
        <w:rPr>
          <w:rFonts w:ascii="Palatino Linotype" w:hAnsi="Palatino Linotype" w:cs="Arial"/>
          <w:sz w:val="24"/>
          <w:szCs w:val="24"/>
        </w:rPr>
        <w:t>; de igual forma manifestó que c</w:t>
      </w:r>
      <w:r w:rsidRPr="00AB10F4">
        <w:rPr>
          <w:rFonts w:ascii="Palatino Linotype" w:hAnsi="Palatino Linotype" w:cs="Arial"/>
          <w:sz w:val="24"/>
          <w:szCs w:val="24"/>
        </w:rPr>
        <w:t>on fundamento en el artículo 54 de la Ley de Transparencia y Acceso a la Información Pública del Estado de México y Municipios, esta Unidad de Transparencia Municipal hará de conocimiento la negativa de acceso a la información a las autoridades correspondientes para que se inicie en su caso, el procedimiento de responsabilidad respectivo</w:t>
      </w:r>
      <w:r w:rsidR="00BD065E">
        <w:rPr>
          <w:rFonts w:ascii="Palatino Linotype" w:hAnsi="Palatino Linotype" w:cs="Arial"/>
          <w:sz w:val="24"/>
          <w:szCs w:val="24"/>
        </w:rPr>
        <w:t xml:space="preserve">. Ante ello cabe señalar que con la información remitida no se </w:t>
      </w:r>
      <w:r w:rsidR="00985B65">
        <w:rPr>
          <w:rFonts w:ascii="Palatino Linotype" w:hAnsi="Palatino Linotype" w:cs="Arial"/>
          <w:sz w:val="24"/>
          <w:szCs w:val="24"/>
        </w:rPr>
        <w:t>modificó</w:t>
      </w:r>
      <w:r w:rsidR="00BD065E">
        <w:rPr>
          <w:rFonts w:ascii="Palatino Linotype" w:hAnsi="Palatino Linotype" w:cs="Arial"/>
          <w:sz w:val="24"/>
          <w:szCs w:val="24"/>
        </w:rPr>
        <w:t xml:space="preserve"> la falta de respuesta en los expedientes referidos, como se puede advertir enseguida: </w:t>
      </w:r>
    </w:p>
    <w:p w14:paraId="30970539" w14:textId="019BAC04" w:rsidR="00BD065E" w:rsidRDefault="00BD065E" w:rsidP="005C7252">
      <w:pPr>
        <w:pStyle w:val="Prrafodelista"/>
        <w:autoSpaceDE w:val="0"/>
        <w:autoSpaceDN w:val="0"/>
        <w:adjustRightInd w:val="0"/>
        <w:spacing w:line="360" w:lineRule="auto"/>
        <w:ind w:left="0"/>
        <w:jc w:val="both"/>
        <w:rPr>
          <w:rFonts w:ascii="Palatino Linotype" w:hAnsi="Palatino Linotype" w:cs="Arial"/>
          <w:b/>
          <w:sz w:val="24"/>
          <w:szCs w:val="24"/>
        </w:rPr>
      </w:pPr>
      <w:r w:rsidRPr="00BD065E">
        <w:rPr>
          <w:rFonts w:ascii="Palatino Linotype" w:hAnsi="Palatino Linotype" w:cs="Arial"/>
          <w:b/>
          <w:noProof/>
          <w:sz w:val="24"/>
          <w:szCs w:val="24"/>
          <w:lang w:eastAsia="es-MX"/>
        </w:rPr>
        <w:lastRenderedPageBreak/>
        <w:drawing>
          <wp:inline distT="0" distB="0" distL="0" distR="0" wp14:anchorId="204F8557" wp14:editId="4AB513E4">
            <wp:extent cx="5113739" cy="27327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24924" cy="2738716"/>
                    </a:xfrm>
                    <a:prstGeom prst="rect">
                      <a:avLst/>
                    </a:prstGeom>
                  </pic:spPr>
                </pic:pic>
              </a:graphicData>
            </a:graphic>
          </wp:inline>
        </w:drawing>
      </w:r>
    </w:p>
    <w:p w14:paraId="4C22D225" w14:textId="4751761D" w:rsidR="00BD065E" w:rsidRPr="00AB10F4" w:rsidRDefault="00BD065E" w:rsidP="005C7252">
      <w:pPr>
        <w:pStyle w:val="Prrafodelista"/>
        <w:autoSpaceDE w:val="0"/>
        <w:autoSpaceDN w:val="0"/>
        <w:adjustRightInd w:val="0"/>
        <w:spacing w:line="360" w:lineRule="auto"/>
        <w:ind w:left="0"/>
        <w:jc w:val="both"/>
        <w:rPr>
          <w:rFonts w:ascii="Palatino Linotype" w:hAnsi="Palatino Linotype" w:cs="Arial"/>
          <w:b/>
          <w:sz w:val="24"/>
          <w:szCs w:val="24"/>
        </w:rPr>
      </w:pPr>
      <w:r w:rsidRPr="00BD065E">
        <w:rPr>
          <w:rFonts w:ascii="Palatino Linotype" w:hAnsi="Palatino Linotype" w:cs="Arial"/>
          <w:b/>
          <w:noProof/>
          <w:sz w:val="24"/>
          <w:szCs w:val="24"/>
          <w:lang w:eastAsia="es-MX"/>
        </w:rPr>
        <w:drawing>
          <wp:inline distT="0" distB="0" distL="0" distR="0" wp14:anchorId="1B2D0117" wp14:editId="48FDB42F">
            <wp:extent cx="4942936" cy="44279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63" r="4134"/>
                    <a:stretch/>
                  </pic:blipFill>
                  <pic:spPr bwMode="auto">
                    <a:xfrm>
                      <a:off x="0" y="0"/>
                      <a:ext cx="4965921" cy="4448524"/>
                    </a:xfrm>
                    <a:prstGeom prst="rect">
                      <a:avLst/>
                    </a:prstGeom>
                    <a:ln>
                      <a:noFill/>
                    </a:ln>
                    <a:extLst>
                      <a:ext uri="{53640926-AAD7-44D8-BBD7-CCE9431645EC}">
                        <a14:shadowObscured xmlns:a14="http://schemas.microsoft.com/office/drawing/2010/main"/>
                      </a:ext>
                    </a:extLst>
                  </pic:spPr>
                </pic:pic>
              </a:graphicData>
            </a:graphic>
          </wp:inline>
        </w:drawing>
      </w:r>
    </w:p>
    <w:p w14:paraId="20E89A6E"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1679305A"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b/>
          <w:sz w:val="24"/>
          <w:szCs w:val="24"/>
        </w:rPr>
      </w:pPr>
      <w:r w:rsidRPr="00DB6CC2">
        <w:rPr>
          <w:rFonts w:ascii="Palatino Linotype" w:hAnsi="Palatino Linotype" w:cs="Arial"/>
          <w:sz w:val="24"/>
          <w:szCs w:val="24"/>
        </w:rPr>
        <w:lastRenderedPageBreak/>
        <w:t xml:space="preserve">Una vez establecida y delimitada la materia del presente recurso de revisión, y atentos a </w:t>
      </w:r>
      <w:r w:rsidRPr="00DB6CC2">
        <w:rPr>
          <w:rFonts w:ascii="Palatino Linotype" w:hAnsi="Palatino Linotype"/>
          <w:sz w:val="24"/>
          <w:szCs w:val="24"/>
          <w:lang w:eastAsia="es-MX"/>
        </w:rPr>
        <w:t xml:space="preserve">la falta de respuestas del </w:t>
      </w:r>
      <w:r w:rsidRPr="00DB6CC2">
        <w:rPr>
          <w:rFonts w:ascii="Palatino Linotype" w:hAnsi="Palatino Linotype"/>
          <w:b/>
          <w:sz w:val="24"/>
          <w:szCs w:val="24"/>
          <w:lang w:eastAsia="es-MX"/>
        </w:rPr>
        <w:t>Sujeto Obligado</w:t>
      </w:r>
      <w:r w:rsidRPr="00DB6CC2">
        <w:rPr>
          <w:rFonts w:ascii="Palatino Linotype" w:hAnsi="Palatino Linotype"/>
          <w:sz w:val="24"/>
          <w:szCs w:val="24"/>
          <w:lang w:eastAsia="es-MX"/>
        </w:rPr>
        <w:t xml:space="preserve"> a las solicitudes de información, la cual se traduce en el hecho de ser omiso en dar atención a la petición en términos de la Ley de la materia, es decir, incumplir con las obligaciones que dicho cuerpo legal le impone como </w:t>
      </w:r>
      <w:r w:rsidRPr="00DB6CC2">
        <w:rPr>
          <w:rFonts w:ascii="Palatino Linotype" w:hAnsi="Palatino Linotype"/>
          <w:b/>
          <w:sz w:val="24"/>
          <w:szCs w:val="24"/>
          <w:lang w:eastAsia="es-MX"/>
        </w:rPr>
        <w:t>Sujeto Obligado</w:t>
      </w:r>
      <w:r w:rsidRPr="00DB6CC2">
        <w:rPr>
          <w:rFonts w:ascii="Palatino Linotype" w:hAnsi="Palatino Linotype"/>
          <w:sz w:val="24"/>
          <w:szCs w:val="24"/>
          <w:lang w:eastAsia="es-MX"/>
        </w:rPr>
        <w:t xml:space="preserve"> de la misma, tal y como lo constituyen </w:t>
      </w:r>
      <w:r w:rsidRPr="00DB6CC2">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2409DA0" w14:textId="77777777" w:rsidR="005C7252" w:rsidRPr="005A0F33" w:rsidRDefault="005C7252" w:rsidP="005C7252">
      <w:pPr>
        <w:pStyle w:val="Sinespaciado"/>
        <w:rPr>
          <w:sz w:val="12"/>
        </w:rPr>
      </w:pPr>
    </w:p>
    <w:p w14:paraId="43EBCE0E" w14:textId="77777777" w:rsidR="005C7252" w:rsidRPr="004D3D74" w:rsidRDefault="005C7252" w:rsidP="005C7252">
      <w:pPr>
        <w:pStyle w:val="Sinespaciado"/>
        <w:rPr>
          <w:rFonts w:ascii="Palatino Linotype" w:hAnsi="Palatino Linotype"/>
        </w:rPr>
      </w:pPr>
    </w:p>
    <w:p w14:paraId="484CBB23" w14:textId="77777777" w:rsidR="005C7252" w:rsidRPr="00584718" w:rsidRDefault="005C7252" w:rsidP="00DB6CC2">
      <w:pPr>
        <w:autoSpaceDE w:val="0"/>
        <w:autoSpaceDN w:val="0"/>
        <w:adjustRightInd w:val="0"/>
        <w:spacing w:after="0" w:line="240" w:lineRule="auto"/>
        <w:ind w:left="851" w:right="850"/>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42B41591" w14:textId="77777777" w:rsidR="005C7252" w:rsidRPr="00584718" w:rsidRDefault="005C7252" w:rsidP="00DB6CC2">
      <w:pPr>
        <w:autoSpaceDE w:val="0"/>
        <w:autoSpaceDN w:val="0"/>
        <w:adjustRightInd w:val="0"/>
        <w:spacing w:after="0" w:line="240" w:lineRule="auto"/>
        <w:ind w:left="851" w:right="850"/>
        <w:jc w:val="both"/>
        <w:rPr>
          <w:rFonts w:ascii="Palatino Linotype" w:hAnsi="Palatino Linotype" w:cs="Arial"/>
          <w:i/>
        </w:rPr>
      </w:pPr>
    </w:p>
    <w:p w14:paraId="11AC2C14" w14:textId="77777777" w:rsidR="005C7252" w:rsidRPr="00584718" w:rsidRDefault="005C7252" w:rsidP="00DB6CC2">
      <w:pPr>
        <w:autoSpaceDE w:val="0"/>
        <w:autoSpaceDN w:val="0"/>
        <w:adjustRightInd w:val="0"/>
        <w:spacing w:after="0" w:line="240" w:lineRule="auto"/>
        <w:ind w:left="851" w:right="850"/>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1523AAEC" w14:textId="77777777" w:rsidR="005C7252" w:rsidRPr="00584718" w:rsidRDefault="005C7252" w:rsidP="00DB6CC2">
      <w:pPr>
        <w:spacing w:after="0" w:line="240" w:lineRule="auto"/>
        <w:ind w:left="851" w:right="850"/>
        <w:jc w:val="both"/>
        <w:rPr>
          <w:rFonts w:ascii="Palatino Linotype" w:hAnsi="Palatino Linotype" w:cs="Arial"/>
          <w:bCs/>
          <w:i/>
        </w:rPr>
      </w:pPr>
      <w:r w:rsidRPr="00584718">
        <w:rPr>
          <w:rFonts w:ascii="Palatino Linotype" w:hAnsi="Palatino Linotype" w:cs="Arial"/>
          <w:bCs/>
          <w:i/>
        </w:rPr>
        <w:t>(…)</w:t>
      </w:r>
    </w:p>
    <w:p w14:paraId="1460E74B" w14:textId="48F96112" w:rsidR="005C7252" w:rsidRDefault="005C7252" w:rsidP="00DB6CC2">
      <w:pPr>
        <w:spacing w:after="0" w:line="240" w:lineRule="auto"/>
        <w:ind w:left="851" w:right="850"/>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220DD2AC" w14:textId="77777777" w:rsidR="00F70683" w:rsidRPr="00584718" w:rsidRDefault="00F70683" w:rsidP="00DB6CC2">
      <w:pPr>
        <w:spacing w:after="0" w:line="240" w:lineRule="auto"/>
        <w:ind w:left="851" w:right="850"/>
        <w:jc w:val="both"/>
        <w:rPr>
          <w:rFonts w:ascii="Palatino Linotype" w:hAnsi="Palatino Linotype" w:cs="Arial"/>
          <w:bCs/>
          <w:i/>
        </w:rPr>
      </w:pPr>
    </w:p>
    <w:p w14:paraId="6495EDA1" w14:textId="77777777" w:rsidR="005C7252" w:rsidRPr="00584718" w:rsidRDefault="005C7252" w:rsidP="005C7252">
      <w:pPr>
        <w:pStyle w:val="Sinespaciado"/>
      </w:pPr>
    </w:p>
    <w:p w14:paraId="66CA1AF8" w14:textId="77777777" w:rsidR="005C7252" w:rsidRPr="00893282" w:rsidRDefault="005C7252" w:rsidP="005C7252">
      <w:pPr>
        <w:pStyle w:val="Sinespaciado"/>
        <w:rPr>
          <w:sz w:val="8"/>
        </w:rPr>
      </w:pPr>
    </w:p>
    <w:p w14:paraId="727981FE" w14:textId="77777777" w:rsidR="005C7252" w:rsidRPr="00CE48BA" w:rsidRDefault="005C7252" w:rsidP="005C7252">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w:t>
      </w:r>
      <w:r w:rsidRPr="00CE48BA">
        <w:rPr>
          <w:rFonts w:ascii="Palatino Linotype" w:eastAsia="Times New Roman" w:hAnsi="Palatino Linotype" w:cs="Arial"/>
          <w:color w:val="000000"/>
          <w:sz w:val="24"/>
          <w:szCs w:val="24"/>
          <w:lang w:val="es-ES_tradnl" w:eastAsia="es-ES"/>
        </w:rPr>
        <w:lastRenderedPageBreak/>
        <w:t xml:space="preserve">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A7CEEAD" w14:textId="77777777" w:rsidR="005C7252" w:rsidRPr="00CE48BA" w:rsidRDefault="005C7252" w:rsidP="005C7252">
      <w:pPr>
        <w:spacing w:after="0" w:line="360" w:lineRule="auto"/>
        <w:contextualSpacing/>
        <w:jc w:val="both"/>
        <w:rPr>
          <w:rFonts w:ascii="Palatino Linotype" w:eastAsia="MS Mincho" w:hAnsi="Palatino Linotype" w:cs="Arial"/>
          <w:i/>
          <w:sz w:val="24"/>
          <w:szCs w:val="24"/>
          <w:lang w:eastAsia="es-ES"/>
        </w:rPr>
      </w:pPr>
    </w:p>
    <w:p w14:paraId="65DD30FF" w14:textId="77777777" w:rsidR="005C7252" w:rsidRPr="00CE48BA" w:rsidRDefault="005C7252" w:rsidP="005C725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71AD91C8" w14:textId="77777777" w:rsidR="005C7252" w:rsidRPr="00CE48BA" w:rsidRDefault="005C7252" w:rsidP="005C7252">
      <w:pPr>
        <w:spacing w:after="0" w:line="360" w:lineRule="auto"/>
        <w:ind w:left="426"/>
        <w:contextualSpacing/>
        <w:jc w:val="both"/>
        <w:rPr>
          <w:rFonts w:ascii="Palatino Linotype" w:eastAsia="MS Mincho" w:hAnsi="Palatino Linotype" w:cs="Arial"/>
          <w:i/>
          <w:sz w:val="24"/>
          <w:szCs w:val="24"/>
          <w:lang w:eastAsia="es-ES"/>
        </w:rPr>
      </w:pPr>
    </w:p>
    <w:p w14:paraId="2ABE9C1F" w14:textId="77777777" w:rsidR="005C7252" w:rsidRPr="00CE48BA" w:rsidRDefault="005C7252" w:rsidP="005C725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6D780B7B" w14:textId="77777777" w:rsidR="005C7252" w:rsidRDefault="005C7252" w:rsidP="005C7252">
      <w:pPr>
        <w:pStyle w:val="Prrafodelista"/>
        <w:spacing w:line="360" w:lineRule="auto"/>
        <w:ind w:left="0"/>
        <w:jc w:val="both"/>
        <w:rPr>
          <w:rFonts w:ascii="Palatino Linotype" w:eastAsia="MS Mincho" w:hAnsi="Palatino Linotype"/>
          <w:lang w:val="es-ES_tradnl"/>
        </w:rPr>
      </w:pPr>
    </w:p>
    <w:p w14:paraId="315D4CB2" w14:textId="77777777" w:rsidR="005C7252" w:rsidRPr="00DB6CC2" w:rsidRDefault="005C7252" w:rsidP="005C7252">
      <w:pPr>
        <w:pStyle w:val="Prrafodelista"/>
        <w:spacing w:line="360" w:lineRule="auto"/>
        <w:ind w:left="0"/>
        <w:jc w:val="both"/>
        <w:rPr>
          <w:rFonts w:ascii="Palatino Linotype" w:hAnsi="Palatino Linotype"/>
          <w:sz w:val="24"/>
          <w:szCs w:val="24"/>
          <w:lang w:eastAsia="es-MX"/>
        </w:rPr>
      </w:pPr>
      <w:r w:rsidRPr="00DB6CC2">
        <w:rPr>
          <w:rFonts w:ascii="Palatino Linotype" w:eastAsia="MS Mincho" w:hAnsi="Palatino Linotype"/>
          <w:sz w:val="24"/>
          <w:szCs w:val="24"/>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6354086D" w14:textId="77777777" w:rsidR="005C7252" w:rsidRPr="00DB6CC2" w:rsidRDefault="005C7252" w:rsidP="005C7252">
      <w:pPr>
        <w:pStyle w:val="Prrafodelista"/>
        <w:spacing w:line="360" w:lineRule="auto"/>
        <w:ind w:left="0"/>
        <w:jc w:val="both"/>
        <w:rPr>
          <w:rFonts w:ascii="Palatino Linotype" w:hAnsi="Palatino Linotype"/>
          <w:sz w:val="24"/>
          <w:szCs w:val="24"/>
          <w:lang w:eastAsia="es-MX"/>
        </w:rPr>
      </w:pPr>
    </w:p>
    <w:p w14:paraId="29D42D8B" w14:textId="77777777" w:rsidR="005C7252" w:rsidRPr="00DB6CC2" w:rsidRDefault="005C7252" w:rsidP="005C7252">
      <w:pPr>
        <w:pStyle w:val="Prrafodelista"/>
        <w:spacing w:line="360" w:lineRule="auto"/>
        <w:ind w:left="0"/>
        <w:jc w:val="both"/>
        <w:rPr>
          <w:rFonts w:ascii="Palatino Linotype" w:hAnsi="Palatino Linotype" w:cs="Arial"/>
          <w:sz w:val="24"/>
          <w:szCs w:val="24"/>
        </w:rPr>
      </w:pPr>
      <w:r w:rsidRPr="00DB6CC2">
        <w:rPr>
          <w:rFonts w:ascii="Palatino Linotype" w:hAnsi="Palatino Linotype" w:cs="Arial"/>
          <w:sz w:val="24"/>
          <w:szCs w:val="24"/>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BE3EF35" w14:textId="77777777" w:rsidR="005C7252" w:rsidRPr="00DB6CC2" w:rsidRDefault="005C7252" w:rsidP="005C7252">
      <w:pPr>
        <w:spacing w:after="0" w:line="360" w:lineRule="auto"/>
        <w:jc w:val="both"/>
        <w:rPr>
          <w:rFonts w:ascii="Palatino Linotype" w:hAnsi="Palatino Linotype" w:cs="Arial"/>
          <w:b/>
          <w:sz w:val="24"/>
          <w:szCs w:val="24"/>
        </w:rPr>
      </w:pPr>
    </w:p>
    <w:p w14:paraId="025CA990" w14:textId="330927F6"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DB6CC2">
        <w:rPr>
          <w:rFonts w:ascii="Palatino Linotype" w:hAnsi="Palatino Linotype" w:cs="Arial"/>
          <w:sz w:val="24"/>
          <w:szCs w:val="24"/>
        </w:rPr>
        <w:t xml:space="preserve">Por lo que en cumplimiento a las obligaciones que establece nuestra Carta Magna, la Constitución Estatal y la Ley de la materia le imponen, el </w:t>
      </w:r>
      <w:r w:rsidRPr="00DB6CC2">
        <w:rPr>
          <w:rFonts w:ascii="Palatino Linotype" w:hAnsi="Palatino Linotype" w:cs="Arial"/>
          <w:b/>
          <w:sz w:val="24"/>
          <w:szCs w:val="24"/>
        </w:rPr>
        <w:t>sujeto obligado</w:t>
      </w:r>
      <w:r w:rsidRPr="00DB6CC2">
        <w:rPr>
          <w:rFonts w:ascii="Palatino Linotype" w:hAnsi="Palatino Linotype" w:cs="Arial"/>
          <w:sz w:val="24"/>
          <w:szCs w:val="24"/>
        </w:rPr>
        <w:t xml:space="preserve"> está constreñido a dar atención a las solicitudes de información que a través del </w:t>
      </w:r>
      <w:r w:rsidR="005B4FFC">
        <w:rPr>
          <w:rFonts w:ascii="Palatino Linotype" w:hAnsi="Palatino Linotype" w:cs="Arial"/>
          <w:sz w:val="24"/>
          <w:szCs w:val="24"/>
        </w:rPr>
        <w:t xml:space="preserve"> Sistema de Acceso a la Información Mexiquense (</w:t>
      </w:r>
      <w:r w:rsidRPr="00DB6CC2">
        <w:rPr>
          <w:rFonts w:ascii="Palatino Linotype" w:hAnsi="Palatino Linotype" w:cs="Arial"/>
          <w:sz w:val="24"/>
          <w:szCs w:val="24"/>
        </w:rPr>
        <w:t>SAIMEX</w:t>
      </w:r>
      <w:r w:rsidR="005B4FFC">
        <w:rPr>
          <w:rFonts w:ascii="Palatino Linotype" w:hAnsi="Palatino Linotype" w:cs="Arial"/>
          <w:sz w:val="24"/>
          <w:szCs w:val="24"/>
        </w:rPr>
        <w:t>)</w:t>
      </w:r>
      <w:r w:rsidRPr="00DB6CC2">
        <w:rPr>
          <w:rFonts w:ascii="Palatino Linotype" w:hAnsi="Palatino Linotype" w:cs="Arial"/>
          <w:sz w:val="24"/>
          <w:szCs w:val="24"/>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DB6CC2">
        <w:rPr>
          <w:rFonts w:ascii="Palatino Linotype" w:hAnsi="Palatino Linotype" w:cs="Arial"/>
          <w:b/>
          <w:sz w:val="24"/>
          <w:szCs w:val="24"/>
        </w:rPr>
        <w:t>sujeto obligado</w:t>
      </w:r>
      <w:r w:rsidRPr="00DB6CC2">
        <w:rPr>
          <w:rFonts w:ascii="Palatino Linotype" w:hAnsi="Palatino Linotype" w:cs="Arial"/>
          <w:sz w:val="24"/>
          <w:szCs w:val="24"/>
        </w:rPr>
        <w:t xml:space="preserve"> fue omiso en dar respuesta a la solicitud.</w:t>
      </w:r>
    </w:p>
    <w:p w14:paraId="37E19C9B"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6541AEFD"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DB6CC2">
        <w:rPr>
          <w:rFonts w:ascii="Palatino Linotype" w:eastAsia="Calibri" w:hAnsi="Palatino Linotype"/>
          <w:sz w:val="24"/>
          <w:szCs w:val="24"/>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3E31819"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5A20380B" w14:textId="77777777" w:rsidR="005C7252" w:rsidRPr="00DB6CC2" w:rsidRDefault="005C7252" w:rsidP="005C7252">
      <w:pPr>
        <w:pStyle w:val="Prrafodelista"/>
        <w:autoSpaceDE w:val="0"/>
        <w:autoSpaceDN w:val="0"/>
        <w:adjustRightInd w:val="0"/>
        <w:spacing w:line="360" w:lineRule="auto"/>
        <w:ind w:left="0"/>
        <w:jc w:val="both"/>
        <w:rPr>
          <w:rFonts w:ascii="Palatino Linotype" w:eastAsia="Calibri" w:hAnsi="Palatino Linotype"/>
          <w:i/>
          <w:sz w:val="24"/>
          <w:szCs w:val="24"/>
        </w:rPr>
      </w:pPr>
      <w:r w:rsidRPr="00DB6CC2">
        <w:rPr>
          <w:rFonts w:ascii="Palatino Linotype" w:eastAsia="Calibri" w:hAnsi="Palatino Linotype"/>
          <w:sz w:val="24"/>
          <w:szCs w:val="24"/>
        </w:rPr>
        <w:t xml:space="preserve">No sobra decir que, al actuar de esta forma, el Sujeto Obligado incumple con el primer mandato contenido en el párrafo tercero del artículo primero de la Constitución </w:t>
      </w:r>
      <w:r w:rsidRPr="00DB6CC2">
        <w:rPr>
          <w:rFonts w:ascii="Palatino Linotype" w:eastAsia="Calibri" w:hAnsi="Palatino Linotype"/>
          <w:sz w:val="24"/>
          <w:szCs w:val="24"/>
        </w:rPr>
        <w:lastRenderedPageBreak/>
        <w:t xml:space="preserve">Política de los Estados Unidos Mexicanos que establece el deber de todas las autoridades, </w:t>
      </w:r>
      <w:r w:rsidRPr="00DB6CC2">
        <w:rPr>
          <w:rFonts w:ascii="Palatino Linotype" w:eastAsia="Calibri" w:hAnsi="Palatino Linotype"/>
          <w:i/>
          <w:sz w:val="24"/>
          <w:szCs w:val="24"/>
        </w:rPr>
        <w:t xml:space="preserve">en el ámbito de sus atribuciones, de promover, respetar, proteger y </w:t>
      </w:r>
      <w:r w:rsidRPr="00DB6CC2">
        <w:rPr>
          <w:rFonts w:ascii="Palatino Linotype" w:eastAsia="Calibri" w:hAnsi="Palatino Linotype"/>
          <w:b/>
          <w:i/>
          <w:sz w:val="24"/>
          <w:szCs w:val="24"/>
        </w:rPr>
        <w:t>garantizar</w:t>
      </w:r>
      <w:r w:rsidRPr="00DB6CC2">
        <w:rPr>
          <w:rFonts w:ascii="Palatino Linotype" w:eastAsia="Calibri" w:hAnsi="Palatino Linotype"/>
          <w:i/>
          <w:sz w:val="24"/>
          <w:szCs w:val="24"/>
        </w:rPr>
        <w:t xml:space="preserve"> los derechos humanos. </w:t>
      </w:r>
    </w:p>
    <w:p w14:paraId="2112EA58" w14:textId="77777777" w:rsidR="005C7252" w:rsidRPr="00DB6CC2" w:rsidRDefault="005C7252" w:rsidP="005C7252">
      <w:pPr>
        <w:pStyle w:val="Prrafodelista"/>
        <w:autoSpaceDE w:val="0"/>
        <w:autoSpaceDN w:val="0"/>
        <w:adjustRightInd w:val="0"/>
        <w:spacing w:line="360" w:lineRule="auto"/>
        <w:ind w:left="0"/>
        <w:jc w:val="both"/>
        <w:rPr>
          <w:rFonts w:ascii="Palatino Linotype" w:eastAsia="Calibri" w:hAnsi="Palatino Linotype"/>
          <w:sz w:val="24"/>
          <w:szCs w:val="24"/>
        </w:rPr>
      </w:pPr>
    </w:p>
    <w:p w14:paraId="6DB4FE78"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DB6CC2">
        <w:rPr>
          <w:rFonts w:ascii="Palatino Linotype" w:eastAsia="Calibri" w:hAnsi="Palatino Linotype"/>
          <w:sz w:val="24"/>
          <w:szCs w:val="24"/>
        </w:rPr>
        <w:t xml:space="preserve">En este contexto, debe considerarse que según lo dispuesto por el artículo 150 de la Ley de Transparencia y Acceso a la Información Pública del Estado de México y Municipios, el </w:t>
      </w:r>
      <w:r w:rsidRPr="00DB6CC2">
        <w:rPr>
          <w:rFonts w:ascii="Palatino Linotype" w:eastAsia="Calibri" w:hAnsi="Palatino Linotype"/>
          <w:i/>
          <w:sz w:val="24"/>
          <w:szCs w:val="24"/>
        </w:rPr>
        <w:t>procedimiento de acceso a la información es la garantía primaria del derecho en cuestión.</w:t>
      </w:r>
      <w:r w:rsidRPr="00DB6CC2">
        <w:rPr>
          <w:rFonts w:ascii="Palatino Linotype" w:eastAsia="Calibri" w:hAnsi="Palatino Linotype"/>
          <w:sz w:val="24"/>
          <w:szCs w:val="24"/>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B6CC2">
        <w:rPr>
          <w:rFonts w:ascii="Palatino Linotype" w:eastAsia="Calibri" w:hAnsi="Palatino Linotype"/>
          <w:i/>
          <w:sz w:val="24"/>
          <w:szCs w:val="24"/>
        </w:rPr>
        <w:t>investigar, sancionar y reparar las violaciones a los derechos humanos.</w:t>
      </w:r>
    </w:p>
    <w:p w14:paraId="53932CE4"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502E04DD" w14:textId="3586DFA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DB6CC2">
        <w:rPr>
          <w:rFonts w:ascii="Palatino Linotype" w:hAnsi="Palatino Linotype" w:cs="Arial"/>
          <w:sz w:val="24"/>
          <w:szCs w:val="24"/>
        </w:rPr>
        <w:t xml:space="preserve">Por lo </w:t>
      </w:r>
      <w:r w:rsidR="005B4FFC" w:rsidRPr="00DB6CC2">
        <w:rPr>
          <w:rFonts w:ascii="Palatino Linotype" w:hAnsi="Palatino Linotype" w:cs="Arial"/>
          <w:sz w:val="24"/>
          <w:szCs w:val="24"/>
        </w:rPr>
        <w:t>que,</w:t>
      </w:r>
      <w:r w:rsidRPr="00DB6CC2">
        <w:rPr>
          <w:rFonts w:ascii="Palatino Linotype" w:hAnsi="Palatino Linotype" w:cs="Arial"/>
          <w:sz w:val="24"/>
          <w:szCs w:val="24"/>
        </w:rPr>
        <w:t xml:space="preserve"> en cumplimiento a esta resolución, el </w:t>
      </w:r>
      <w:r w:rsidRPr="00DB6CC2">
        <w:rPr>
          <w:rFonts w:ascii="Palatino Linotype" w:hAnsi="Palatino Linotype" w:cs="Arial"/>
          <w:b/>
          <w:sz w:val="24"/>
          <w:szCs w:val="24"/>
        </w:rPr>
        <w:t xml:space="preserve">sujeto obligado </w:t>
      </w:r>
      <w:r w:rsidRPr="00DB6CC2">
        <w:rPr>
          <w:rFonts w:ascii="Palatino Linotype" w:hAnsi="Palatino Linotype" w:cs="Arial"/>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07D6A8E"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366D7C03" w14:textId="39901060" w:rsidR="005C725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DB6CC2">
        <w:rPr>
          <w:rFonts w:ascii="Palatino Linotype" w:hAnsi="Palatino Linotype" w:cs="Arial"/>
          <w:sz w:val="24"/>
          <w:szCs w:val="24"/>
        </w:rPr>
        <w:t xml:space="preserve">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w:t>
      </w:r>
      <w:r w:rsidRPr="00DB6CC2">
        <w:rPr>
          <w:rFonts w:ascii="Palatino Linotype" w:hAnsi="Palatino Linotype" w:cs="Arial"/>
          <w:sz w:val="24"/>
          <w:szCs w:val="24"/>
        </w:rPr>
        <w:lastRenderedPageBreak/>
        <w:t>turnando la solicitud a todas las área competentes que cuenten o deban tener la información, con objeto de que realicen una búsqueda exhaustiva y razonable de la información solicitada.</w:t>
      </w:r>
    </w:p>
    <w:p w14:paraId="66D1013F" w14:textId="77777777" w:rsidR="00DB6CC2" w:rsidRPr="00DB6CC2" w:rsidRDefault="00DB6CC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213B624C"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DB6CC2">
        <w:rPr>
          <w:rFonts w:ascii="Palatino Linotype" w:hAnsi="Palatino Linotype" w:cs="Arial"/>
          <w:sz w:val="24"/>
          <w:szCs w:val="24"/>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E36C3F7"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70B2C2C9" w14:textId="3A4FE2D9" w:rsidR="00BE252B" w:rsidRDefault="005C7252" w:rsidP="00BE252B">
      <w:pPr>
        <w:pStyle w:val="Sinespaciado"/>
        <w:spacing w:line="360" w:lineRule="auto"/>
        <w:jc w:val="both"/>
        <w:rPr>
          <w:rFonts w:ascii="Palatino Linotype" w:hAnsi="Palatino Linotype" w:cs="Arial"/>
        </w:rPr>
      </w:pPr>
      <w:r w:rsidRPr="00EC1C1A">
        <w:rPr>
          <w:rFonts w:ascii="Palatino Linotype" w:hAnsi="Palatino Linotype" w:cs="Arial"/>
        </w:rPr>
        <w:t>Señalado lo anterior, en virtud de que el hoy Recurrente solicita información</w:t>
      </w:r>
      <w:r w:rsidR="00BE252B" w:rsidRPr="00BE252B">
        <w:t xml:space="preserve"> </w:t>
      </w:r>
      <w:r w:rsidR="00BE252B">
        <w:t xml:space="preserve">de </w:t>
      </w:r>
      <w:r w:rsidR="00BE252B" w:rsidRPr="00BE252B">
        <w:rPr>
          <w:rFonts w:ascii="Palatino Linotype" w:hAnsi="Palatino Linotype" w:cs="Arial"/>
        </w:rPr>
        <w:t xml:space="preserve">la C. Norma Ramírez Diaz, Octava Regidora del Ayuntamiento de Tenango del Aire, </w:t>
      </w:r>
      <w:r w:rsidR="00BE252B">
        <w:rPr>
          <w:rFonts w:ascii="Palatino Linotype" w:hAnsi="Palatino Linotype" w:cs="Arial"/>
        </w:rPr>
        <w:t>correspondiente a la a</w:t>
      </w:r>
      <w:r w:rsidR="00BE252B" w:rsidRPr="00BE252B">
        <w:rPr>
          <w:rFonts w:ascii="Palatino Linotype" w:hAnsi="Palatino Linotype" w:cs="Arial"/>
        </w:rPr>
        <w:t>genda de trabajo</w:t>
      </w:r>
      <w:r w:rsidR="00BE252B">
        <w:rPr>
          <w:rFonts w:ascii="Palatino Linotype" w:hAnsi="Palatino Linotype" w:cs="Arial"/>
        </w:rPr>
        <w:t>, gestiones</w:t>
      </w:r>
      <w:r w:rsidR="00BE252B" w:rsidRPr="00BE252B">
        <w:rPr>
          <w:rFonts w:ascii="Palatino Linotype" w:hAnsi="Palatino Linotype" w:cs="Arial"/>
        </w:rPr>
        <w:t xml:space="preserve"> realizadas</w:t>
      </w:r>
      <w:r w:rsidR="00BE252B">
        <w:rPr>
          <w:rFonts w:ascii="Palatino Linotype" w:hAnsi="Palatino Linotype" w:cs="Arial"/>
        </w:rPr>
        <w:t>,</w:t>
      </w:r>
      <w:r w:rsidR="00BE252B" w:rsidRPr="00BE252B">
        <w:rPr>
          <w:rFonts w:ascii="Palatino Linotype" w:hAnsi="Palatino Linotype" w:cs="Arial"/>
        </w:rPr>
        <w:t xml:space="preserve"> presupuesto ejercido</w:t>
      </w:r>
      <w:r w:rsidR="00BE252B">
        <w:rPr>
          <w:rFonts w:ascii="Palatino Linotype" w:hAnsi="Palatino Linotype" w:cs="Arial"/>
        </w:rPr>
        <w:t>, f</w:t>
      </w:r>
      <w:r w:rsidR="00BE252B" w:rsidRPr="00BE252B">
        <w:rPr>
          <w:rFonts w:ascii="Palatino Linotype" w:hAnsi="Palatino Linotype" w:cs="Arial"/>
        </w:rPr>
        <w:t>icha técnica de las reuniones celebradas con la titular del Órgano Superior de Fiscalización del Estado de México</w:t>
      </w:r>
      <w:r w:rsidR="00BE252B">
        <w:rPr>
          <w:rFonts w:ascii="Palatino Linotype" w:hAnsi="Palatino Linotype" w:cs="Arial"/>
        </w:rPr>
        <w:t xml:space="preserve"> y n</w:t>
      </w:r>
      <w:r w:rsidR="00BE252B" w:rsidRPr="00BE252B">
        <w:rPr>
          <w:rFonts w:ascii="Palatino Linotype" w:hAnsi="Palatino Linotype" w:cs="Arial"/>
        </w:rPr>
        <w:t>ombramiento o equivalente</w:t>
      </w:r>
      <w:r w:rsidR="00BE252B">
        <w:rPr>
          <w:rFonts w:ascii="Palatino Linotype" w:hAnsi="Palatino Linotype" w:cs="Arial"/>
        </w:rPr>
        <w:t xml:space="preserve">, </w:t>
      </w:r>
      <w:r>
        <w:rPr>
          <w:rFonts w:ascii="Palatino Linotype" w:hAnsi="Palatino Linotype" w:cs="Arial"/>
        </w:rPr>
        <w:t xml:space="preserve">resulta oportuno </w:t>
      </w:r>
      <w:r w:rsidR="00FE52A0">
        <w:rPr>
          <w:rFonts w:ascii="Palatino Linotype" w:hAnsi="Palatino Linotype" w:cs="Arial"/>
        </w:rPr>
        <w:t xml:space="preserve">traer a contexto </w:t>
      </w:r>
      <w:r w:rsidR="00BE252B">
        <w:rPr>
          <w:rFonts w:ascii="Palatino Linotype" w:hAnsi="Palatino Linotype" w:cs="Arial"/>
        </w:rPr>
        <w:t xml:space="preserve">el Acta de Cabildo de la Segunda Sesión Ordinaria del H. Ayuntamiento de Tenango de Aire, de la cual se desprende que a la Octava Regidora le fue designada la Comisión de Comercio, Abasto y Rastro Municipal, como se advierte enseguida: </w:t>
      </w:r>
    </w:p>
    <w:p w14:paraId="25BE69FD" w14:textId="6B53B779" w:rsidR="00BE252B" w:rsidRDefault="00BE252B" w:rsidP="00BE252B">
      <w:pPr>
        <w:pStyle w:val="Sinespaciado"/>
        <w:spacing w:line="360" w:lineRule="auto"/>
        <w:jc w:val="both"/>
        <w:rPr>
          <w:rFonts w:ascii="Palatino Linotype" w:hAnsi="Palatino Linotype" w:cs="Arial"/>
        </w:rPr>
      </w:pPr>
      <w:r>
        <w:rPr>
          <w:rFonts w:ascii="Palatino Linotype" w:hAnsi="Palatino Linotype" w:cs="Arial"/>
          <w:noProof/>
          <w:lang w:eastAsia="es-MX"/>
        </w:rPr>
        <w:lastRenderedPageBreak/>
        <mc:AlternateContent>
          <mc:Choice Requires="wps">
            <w:drawing>
              <wp:anchor distT="0" distB="0" distL="114300" distR="114300" simplePos="0" relativeHeight="251659264" behindDoc="0" locked="0" layoutInCell="1" allowOverlap="1" wp14:anchorId="05B285EF" wp14:editId="4AD9E3D2">
                <wp:simplePos x="0" y="0"/>
                <wp:positionH relativeFrom="column">
                  <wp:posOffset>222454</wp:posOffset>
                </wp:positionH>
                <wp:positionV relativeFrom="paragraph">
                  <wp:posOffset>2333158</wp:posOffset>
                </wp:positionV>
                <wp:extent cx="4986068" cy="267419"/>
                <wp:effectExtent l="19050" t="19050" r="24130" b="18415"/>
                <wp:wrapNone/>
                <wp:docPr id="4" name="Rectángulo 4"/>
                <wp:cNvGraphicFramePr/>
                <a:graphic xmlns:a="http://schemas.openxmlformats.org/drawingml/2006/main">
                  <a:graphicData uri="http://schemas.microsoft.com/office/word/2010/wordprocessingShape">
                    <wps:wsp>
                      <wps:cNvSpPr/>
                      <wps:spPr>
                        <a:xfrm>
                          <a:off x="0" y="0"/>
                          <a:ext cx="4986068" cy="26741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E54ADDB" id="Rectángulo 4" o:spid="_x0000_s1026" style="position:absolute;margin-left:17.5pt;margin-top:183.7pt;width:392.6pt;height:2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" filled="f" strokecolor="red" strokeweight="2.25pt"/>
            </w:pict>
          </mc:Fallback>
        </mc:AlternateContent>
      </w:r>
      <w:r w:rsidRPr="00BE252B">
        <w:rPr>
          <w:rFonts w:ascii="Palatino Linotype" w:hAnsi="Palatino Linotype" w:cs="Arial"/>
          <w:noProof/>
          <w:lang w:eastAsia="es-MX"/>
        </w:rPr>
        <w:drawing>
          <wp:inline distT="0" distB="0" distL="0" distR="0" wp14:anchorId="23CCC2AA" wp14:editId="29BE7434">
            <wp:extent cx="5426015" cy="3145516"/>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35884" cy="3151237"/>
                    </a:xfrm>
                    <a:prstGeom prst="rect">
                      <a:avLst/>
                    </a:prstGeom>
                  </pic:spPr>
                </pic:pic>
              </a:graphicData>
            </a:graphic>
          </wp:inline>
        </w:drawing>
      </w:r>
    </w:p>
    <w:p w14:paraId="676F77B2" w14:textId="77777777" w:rsidR="00BE252B" w:rsidRDefault="00BE252B" w:rsidP="00BE252B">
      <w:pPr>
        <w:pStyle w:val="Sinespaciado"/>
        <w:spacing w:line="360" w:lineRule="auto"/>
        <w:jc w:val="both"/>
        <w:rPr>
          <w:rFonts w:ascii="Palatino Linotype" w:hAnsi="Palatino Linotype" w:cs="Arial"/>
        </w:rPr>
      </w:pPr>
    </w:p>
    <w:p w14:paraId="14AE88DE" w14:textId="1EBF2849" w:rsidR="00BE252B" w:rsidRDefault="00BE252B" w:rsidP="00BE252B">
      <w:pPr>
        <w:pStyle w:val="Sinespaciado"/>
        <w:spacing w:line="360" w:lineRule="auto"/>
        <w:jc w:val="both"/>
        <w:rPr>
          <w:rFonts w:ascii="Palatino Linotype" w:hAnsi="Palatino Linotype" w:cs="Arial"/>
        </w:rPr>
      </w:pPr>
      <w:r>
        <w:rPr>
          <w:rFonts w:ascii="Palatino Linotype" w:hAnsi="Palatino Linotype" w:cs="Arial"/>
        </w:rPr>
        <w:t xml:space="preserve">Señalado lo anterior, resulta oportuno </w:t>
      </w:r>
      <w:r w:rsidR="00AA358D">
        <w:rPr>
          <w:rFonts w:ascii="Palatino Linotype" w:hAnsi="Palatino Linotype" w:cs="Arial"/>
        </w:rPr>
        <w:t xml:space="preserve">destacar el contenido del Reglamento Interior del Ayuntamiento de Tenango de Aire, que a la letra señala lo siguiente: </w:t>
      </w:r>
    </w:p>
    <w:p w14:paraId="26794493" w14:textId="15487CE5" w:rsidR="00276F1B" w:rsidRDefault="00276F1B" w:rsidP="00BE252B">
      <w:pPr>
        <w:pStyle w:val="Sinespaciado"/>
        <w:spacing w:line="360" w:lineRule="auto"/>
        <w:jc w:val="both"/>
        <w:rPr>
          <w:rFonts w:ascii="Palatino Linotype" w:hAnsi="Palatino Linotype" w:cs="Arial"/>
        </w:rPr>
      </w:pPr>
    </w:p>
    <w:p w14:paraId="18EC073B" w14:textId="1465F45A" w:rsidR="00276F1B" w:rsidRDefault="00276F1B" w:rsidP="00276F1B">
      <w:pPr>
        <w:pStyle w:val="Sinespaciado"/>
        <w:ind w:left="851" w:right="851"/>
        <w:jc w:val="both"/>
        <w:rPr>
          <w:rFonts w:ascii="Palatino Linotype" w:hAnsi="Palatino Linotype" w:cs="Arial"/>
          <w:b/>
          <w:bCs/>
          <w:i/>
          <w:iCs/>
          <w:sz w:val="22"/>
          <w:szCs w:val="22"/>
        </w:rPr>
      </w:pPr>
      <w:r w:rsidRPr="00276F1B">
        <w:rPr>
          <w:rFonts w:ascii="Palatino Linotype" w:hAnsi="Palatino Linotype" w:cs="Arial"/>
          <w:b/>
          <w:bCs/>
          <w:i/>
          <w:iCs/>
          <w:sz w:val="22"/>
          <w:szCs w:val="22"/>
        </w:rPr>
        <w:t>Artículo 8</w:t>
      </w:r>
      <w:r w:rsidRPr="00276F1B">
        <w:rPr>
          <w:rFonts w:ascii="Palatino Linotype" w:hAnsi="Palatino Linotype" w:cs="Arial"/>
          <w:i/>
          <w:iCs/>
          <w:sz w:val="22"/>
          <w:szCs w:val="22"/>
        </w:rPr>
        <w:t xml:space="preserve">. </w:t>
      </w:r>
      <w:r w:rsidRPr="00276F1B">
        <w:rPr>
          <w:rFonts w:ascii="Palatino Linotype" w:hAnsi="Palatino Linotype" w:cs="Arial"/>
          <w:b/>
          <w:bCs/>
          <w:i/>
          <w:iCs/>
          <w:sz w:val="22"/>
          <w:szCs w:val="22"/>
        </w:rPr>
        <w:t>Dentro de su competencia, además de las que les confiere la Ley Orgánica Municipal del Estado de México; corresponde a</w:t>
      </w:r>
      <w:r w:rsidRPr="00276F1B">
        <w:rPr>
          <w:rFonts w:ascii="Palatino Linotype" w:hAnsi="Palatino Linotype" w:cs="Arial"/>
          <w:i/>
          <w:iCs/>
          <w:sz w:val="22"/>
          <w:szCs w:val="22"/>
        </w:rPr>
        <w:t xml:space="preserve"> los titulares de las dependencias, unidades administrativas, coordinaciones, </w:t>
      </w:r>
      <w:r w:rsidRPr="00276F1B">
        <w:rPr>
          <w:rFonts w:ascii="Palatino Linotype" w:hAnsi="Palatino Linotype" w:cs="Arial"/>
          <w:b/>
          <w:bCs/>
          <w:i/>
          <w:iCs/>
          <w:sz w:val="22"/>
          <w:szCs w:val="22"/>
        </w:rPr>
        <w:t>comisiones</w:t>
      </w:r>
      <w:r w:rsidRPr="00276F1B">
        <w:rPr>
          <w:rFonts w:ascii="Palatino Linotype" w:hAnsi="Palatino Linotype" w:cs="Arial"/>
          <w:i/>
          <w:iCs/>
          <w:sz w:val="22"/>
          <w:szCs w:val="22"/>
        </w:rPr>
        <w:t xml:space="preserve">, comités, institutos y organismos auxiliares </w:t>
      </w:r>
      <w:r w:rsidRPr="00276F1B">
        <w:rPr>
          <w:rFonts w:ascii="Palatino Linotype" w:hAnsi="Palatino Linotype" w:cs="Arial"/>
          <w:b/>
          <w:bCs/>
          <w:i/>
          <w:iCs/>
          <w:sz w:val="22"/>
          <w:szCs w:val="22"/>
        </w:rPr>
        <w:t>el ejercicio de las siguientes atribuciones genéricas;</w:t>
      </w:r>
    </w:p>
    <w:p w14:paraId="265BE5C8" w14:textId="4E16E4D7" w:rsidR="00276F1B" w:rsidRDefault="00276F1B" w:rsidP="00276F1B">
      <w:pPr>
        <w:pStyle w:val="Sinespaciado"/>
        <w:ind w:left="851" w:right="851"/>
        <w:jc w:val="both"/>
        <w:rPr>
          <w:rFonts w:ascii="Palatino Linotype" w:hAnsi="Palatino Linotype" w:cs="Arial"/>
          <w:b/>
          <w:bCs/>
          <w:i/>
          <w:iCs/>
          <w:sz w:val="22"/>
          <w:szCs w:val="22"/>
        </w:rPr>
      </w:pPr>
      <w:r>
        <w:rPr>
          <w:rFonts w:ascii="Palatino Linotype" w:hAnsi="Palatino Linotype" w:cs="Arial"/>
          <w:b/>
          <w:bCs/>
          <w:i/>
          <w:iCs/>
          <w:sz w:val="22"/>
          <w:szCs w:val="22"/>
        </w:rPr>
        <w:t>…</w:t>
      </w:r>
    </w:p>
    <w:p w14:paraId="5F55E5F1" w14:textId="791071B9" w:rsidR="00276F1B" w:rsidRDefault="00276F1B" w:rsidP="00276F1B">
      <w:pPr>
        <w:pStyle w:val="Sinespaciado"/>
        <w:ind w:left="851" w:right="851"/>
        <w:jc w:val="both"/>
        <w:rPr>
          <w:rFonts w:ascii="Palatino Linotype" w:hAnsi="Palatino Linotype" w:cs="Arial"/>
          <w:b/>
          <w:bCs/>
          <w:i/>
          <w:iCs/>
          <w:sz w:val="22"/>
          <w:szCs w:val="22"/>
        </w:rPr>
      </w:pPr>
      <w:r w:rsidRPr="00276F1B">
        <w:rPr>
          <w:rFonts w:ascii="Palatino Linotype" w:hAnsi="Palatino Linotype" w:cs="Arial"/>
          <w:b/>
          <w:bCs/>
          <w:i/>
          <w:iCs/>
          <w:sz w:val="22"/>
          <w:szCs w:val="22"/>
        </w:rPr>
        <w:t xml:space="preserve">VIII. </w:t>
      </w:r>
      <w:bookmarkStart w:id="5" w:name="_Hlk80997501"/>
      <w:r w:rsidRPr="00276F1B">
        <w:rPr>
          <w:rFonts w:ascii="Palatino Linotype" w:hAnsi="Palatino Linotype" w:cs="Arial"/>
          <w:b/>
          <w:bCs/>
          <w:i/>
          <w:iCs/>
          <w:sz w:val="22"/>
          <w:szCs w:val="22"/>
        </w:rPr>
        <w:t>Integrar, controlar y custodiar los archivos administrativos a su cargo</w:t>
      </w:r>
      <w:bookmarkEnd w:id="5"/>
      <w:r w:rsidRPr="00276F1B">
        <w:rPr>
          <w:rFonts w:ascii="Palatino Linotype" w:hAnsi="Palatino Linotype" w:cs="Arial"/>
          <w:b/>
          <w:bCs/>
          <w:i/>
          <w:iCs/>
          <w:sz w:val="22"/>
          <w:szCs w:val="22"/>
        </w:rPr>
        <w:t>;</w:t>
      </w:r>
    </w:p>
    <w:p w14:paraId="06E7C344" w14:textId="013674EC" w:rsidR="00276F1B" w:rsidRDefault="00276F1B" w:rsidP="00276F1B">
      <w:pPr>
        <w:pStyle w:val="Sinespaciado"/>
        <w:ind w:left="851" w:right="851"/>
        <w:jc w:val="both"/>
        <w:rPr>
          <w:rFonts w:ascii="Palatino Linotype" w:hAnsi="Palatino Linotype" w:cs="Arial"/>
          <w:b/>
          <w:bCs/>
          <w:i/>
          <w:iCs/>
          <w:sz w:val="22"/>
          <w:szCs w:val="22"/>
        </w:rPr>
      </w:pPr>
      <w:r>
        <w:rPr>
          <w:rFonts w:ascii="Palatino Linotype" w:hAnsi="Palatino Linotype" w:cs="Arial"/>
          <w:b/>
          <w:bCs/>
          <w:i/>
          <w:iCs/>
          <w:sz w:val="22"/>
          <w:szCs w:val="22"/>
        </w:rPr>
        <w:t>…</w:t>
      </w:r>
    </w:p>
    <w:p w14:paraId="21303C68" w14:textId="1CD9761F" w:rsidR="00276F1B" w:rsidRDefault="00276F1B" w:rsidP="00276F1B">
      <w:pPr>
        <w:pStyle w:val="Sinespaciado"/>
        <w:ind w:left="851" w:right="851"/>
        <w:jc w:val="both"/>
        <w:rPr>
          <w:rFonts w:ascii="Palatino Linotype" w:hAnsi="Palatino Linotype" w:cs="Arial"/>
          <w:b/>
          <w:bCs/>
          <w:i/>
          <w:iCs/>
          <w:sz w:val="22"/>
          <w:szCs w:val="22"/>
        </w:rPr>
      </w:pPr>
      <w:r w:rsidRPr="00276F1B">
        <w:rPr>
          <w:rFonts w:ascii="Palatino Linotype" w:hAnsi="Palatino Linotype" w:cs="Arial"/>
          <w:b/>
          <w:bCs/>
          <w:i/>
          <w:iCs/>
          <w:sz w:val="22"/>
          <w:szCs w:val="22"/>
        </w:rPr>
        <w:t>XI. Rendir mensualmente por escrito al Presidente Municipal y/o el Secretario del Ayuntamiento o al área que determine el primero, un informe de las actividades desempeñadas de la dependencia a su cargo, y los que se requieran;</w:t>
      </w:r>
    </w:p>
    <w:p w14:paraId="5D953AC8" w14:textId="0E70790C" w:rsidR="00276F1B" w:rsidRDefault="00276F1B" w:rsidP="00276F1B">
      <w:pPr>
        <w:pStyle w:val="Sinespaciado"/>
        <w:ind w:left="851" w:right="851"/>
        <w:jc w:val="both"/>
        <w:rPr>
          <w:rFonts w:ascii="Palatino Linotype" w:hAnsi="Palatino Linotype" w:cs="Arial"/>
          <w:b/>
          <w:bCs/>
          <w:i/>
          <w:iCs/>
          <w:sz w:val="22"/>
          <w:szCs w:val="22"/>
        </w:rPr>
      </w:pPr>
      <w:r>
        <w:rPr>
          <w:rFonts w:ascii="Palatino Linotype" w:hAnsi="Palatino Linotype" w:cs="Arial"/>
          <w:b/>
          <w:bCs/>
          <w:i/>
          <w:iCs/>
          <w:sz w:val="22"/>
          <w:szCs w:val="22"/>
        </w:rPr>
        <w:t>…</w:t>
      </w:r>
    </w:p>
    <w:p w14:paraId="0BE077C3" w14:textId="7ED75BA7" w:rsidR="00276F1B" w:rsidRDefault="00276F1B" w:rsidP="00276F1B">
      <w:pPr>
        <w:pStyle w:val="Sinespaciado"/>
        <w:ind w:left="851" w:right="851"/>
        <w:jc w:val="both"/>
        <w:rPr>
          <w:rFonts w:ascii="Palatino Linotype" w:hAnsi="Palatino Linotype" w:cs="Arial"/>
          <w:b/>
          <w:bCs/>
          <w:i/>
          <w:iCs/>
          <w:sz w:val="22"/>
          <w:szCs w:val="22"/>
        </w:rPr>
      </w:pPr>
      <w:r w:rsidRPr="00276F1B">
        <w:rPr>
          <w:rFonts w:ascii="Palatino Linotype" w:hAnsi="Palatino Linotype" w:cs="Arial"/>
          <w:b/>
          <w:bCs/>
          <w:i/>
          <w:iCs/>
          <w:sz w:val="22"/>
          <w:szCs w:val="22"/>
        </w:rPr>
        <w:t>XVI. Desempeñar las comisiones y funciones específicas que el Presidente Municipal les confiera y mantenerlo informado de su desarrollo;</w:t>
      </w:r>
    </w:p>
    <w:p w14:paraId="26E4151F" w14:textId="725989CB" w:rsidR="00276F1B" w:rsidRDefault="00276F1B" w:rsidP="00276F1B">
      <w:pPr>
        <w:pStyle w:val="Sinespaciado"/>
        <w:ind w:left="851" w:right="851"/>
        <w:jc w:val="both"/>
        <w:rPr>
          <w:rFonts w:ascii="Palatino Linotype" w:hAnsi="Palatino Linotype" w:cs="Arial"/>
          <w:b/>
          <w:bCs/>
          <w:i/>
          <w:iCs/>
          <w:sz w:val="22"/>
          <w:szCs w:val="22"/>
        </w:rPr>
      </w:pPr>
      <w:r>
        <w:rPr>
          <w:rFonts w:ascii="Palatino Linotype" w:hAnsi="Palatino Linotype" w:cs="Arial"/>
          <w:b/>
          <w:bCs/>
          <w:i/>
          <w:iCs/>
          <w:sz w:val="22"/>
          <w:szCs w:val="22"/>
        </w:rPr>
        <w:t>…</w:t>
      </w:r>
    </w:p>
    <w:p w14:paraId="20B318EE" w14:textId="04229946" w:rsidR="00276F1B" w:rsidRDefault="00276F1B" w:rsidP="00276F1B">
      <w:pPr>
        <w:pStyle w:val="Sinespaciado"/>
        <w:ind w:left="851" w:right="851"/>
        <w:jc w:val="both"/>
        <w:rPr>
          <w:rFonts w:ascii="Palatino Linotype" w:hAnsi="Palatino Linotype" w:cs="Arial"/>
          <w:b/>
          <w:bCs/>
          <w:i/>
          <w:iCs/>
          <w:sz w:val="22"/>
          <w:szCs w:val="22"/>
        </w:rPr>
      </w:pPr>
      <w:r w:rsidRPr="00276F1B">
        <w:rPr>
          <w:rFonts w:ascii="Palatino Linotype" w:hAnsi="Palatino Linotype" w:cs="Arial"/>
          <w:b/>
          <w:bCs/>
          <w:i/>
          <w:iCs/>
          <w:sz w:val="22"/>
          <w:szCs w:val="22"/>
        </w:rPr>
        <w:lastRenderedPageBreak/>
        <w:t>XXIII.</w:t>
      </w:r>
      <w:r>
        <w:rPr>
          <w:rFonts w:ascii="Palatino Linotype" w:hAnsi="Palatino Linotype" w:cs="Arial"/>
          <w:b/>
          <w:bCs/>
          <w:i/>
          <w:iCs/>
          <w:sz w:val="22"/>
          <w:szCs w:val="22"/>
        </w:rPr>
        <w:t xml:space="preserve"> </w:t>
      </w:r>
      <w:r w:rsidRPr="00276F1B">
        <w:rPr>
          <w:rFonts w:ascii="Palatino Linotype" w:hAnsi="Palatino Linotype" w:cs="Arial"/>
          <w:b/>
          <w:bCs/>
          <w:i/>
          <w:iCs/>
          <w:sz w:val="22"/>
          <w:szCs w:val="22"/>
        </w:rPr>
        <w:t>Formular oportunamente el anteproyecto de presupuestos para programas de la dependencia a su cargo, mismo que deberá mantener congruencia con el Plan de Desarrollo Municipal;</w:t>
      </w:r>
    </w:p>
    <w:p w14:paraId="3E5EC801" w14:textId="552BA355" w:rsidR="00276F1B" w:rsidRDefault="00276F1B" w:rsidP="00276F1B">
      <w:pPr>
        <w:pStyle w:val="Sinespaciado"/>
        <w:ind w:left="851" w:right="851"/>
        <w:jc w:val="both"/>
        <w:rPr>
          <w:rFonts w:ascii="Palatino Linotype" w:hAnsi="Palatino Linotype" w:cs="Arial"/>
          <w:b/>
          <w:bCs/>
          <w:i/>
          <w:iCs/>
          <w:sz w:val="22"/>
          <w:szCs w:val="22"/>
        </w:rPr>
      </w:pPr>
    </w:p>
    <w:p w14:paraId="0625CCF9" w14:textId="416AF7D5" w:rsidR="00276F1B" w:rsidRPr="00276F1B" w:rsidRDefault="00276F1B" w:rsidP="00276F1B">
      <w:pPr>
        <w:pStyle w:val="Sinespaciado"/>
        <w:ind w:left="851" w:right="851"/>
        <w:jc w:val="both"/>
        <w:rPr>
          <w:rFonts w:ascii="Palatino Linotype" w:hAnsi="Palatino Linotype" w:cs="Arial"/>
          <w:b/>
          <w:bCs/>
          <w:i/>
          <w:iCs/>
          <w:sz w:val="22"/>
          <w:szCs w:val="22"/>
        </w:rPr>
      </w:pPr>
      <w:r w:rsidRPr="00276F1B">
        <w:rPr>
          <w:rFonts w:ascii="Palatino Linotype" w:hAnsi="Palatino Linotype" w:cs="Arial"/>
          <w:b/>
          <w:bCs/>
          <w:i/>
          <w:iCs/>
          <w:sz w:val="22"/>
          <w:szCs w:val="22"/>
        </w:rPr>
        <w:t>XXIV. Ejercer el presupuesto de egresos autorizado para la dependencia a su cargo en apego a los programas y metas establecidos, así como la calendarización del gasto, siguiendo criterios de austeridad, disciplina y transparencia;</w:t>
      </w:r>
    </w:p>
    <w:p w14:paraId="3A546880" w14:textId="77777777" w:rsidR="00AA358D" w:rsidRDefault="00AA358D" w:rsidP="00BE252B">
      <w:pPr>
        <w:pStyle w:val="Sinespaciado"/>
        <w:spacing w:line="360" w:lineRule="auto"/>
        <w:jc w:val="both"/>
        <w:rPr>
          <w:rFonts w:ascii="Palatino Linotype" w:hAnsi="Palatino Linotype" w:cs="Arial"/>
        </w:rPr>
      </w:pPr>
    </w:p>
    <w:p w14:paraId="0E07C2E4" w14:textId="0AEB67AF" w:rsidR="00BE252B" w:rsidRDefault="00276F1B" w:rsidP="00BE252B">
      <w:pPr>
        <w:pStyle w:val="Sinespaciado"/>
        <w:spacing w:line="360" w:lineRule="auto"/>
        <w:jc w:val="both"/>
        <w:rPr>
          <w:rFonts w:ascii="Palatino Linotype" w:hAnsi="Palatino Linotype"/>
          <w:lang w:eastAsia="es-MX"/>
        </w:rPr>
      </w:pPr>
      <w:r>
        <w:rPr>
          <w:rFonts w:ascii="Palatino Linotype" w:hAnsi="Palatino Linotype"/>
          <w:lang w:eastAsia="es-MX"/>
        </w:rPr>
        <w:t>De los preceptos en cita, advertimos que  dentro de las funciones de las Comisiones, para el caso concreta de la Comisión de Comercio que le corresponde a la Comisión de Comercio, Abasto y Rastro Municipal, el i</w:t>
      </w:r>
      <w:r w:rsidRPr="00276F1B">
        <w:rPr>
          <w:rFonts w:ascii="Palatino Linotype" w:hAnsi="Palatino Linotype"/>
          <w:lang w:eastAsia="es-MX"/>
        </w:rPr>
        <w:t>ntegrar, controlar y custodiar los archivos administrativos a su cargo</w:t>
      </w:r>
      <w:r>
        <w:rPr>
          <w:rFonts w:ascii="Palatino Linotype" w:hAnsi="Palatino Linotype"/>
          <w:lang w:eastAsia="es-MX"/>
        </w:rPr>
        <w:t>, y dentro de ello</w:t>
      </w:r>
      <w:r w:rsidR="0004247D">
        <w:rPr>
          <w:rFonts w:ascii="Palatino Linotype" w:hAnsi="Palatino Linotype"/>
          <w:lang w:eastAsia="es-MX"/>
        </w:rPr>
        <w:t>s,</w:t>
      </w:r>
      <w:r>
        <w:rPr>
          <w:rFonts w:ascii="Palatino Linotype" w:hAnsi="Palatino Linotype"/>
          <w:lang w:eastAsia="es-MX"/>
        </w:rPr>
        <w:t xml:space="preserve"> dicha comisión deberá generar</w:t>
      </w:r>
      <w:r w:rsidR="005B16EB" w:rsidRPr="005B16EB">
        <w:t xml:space="preserve"> </w:t>
      </w:r>
      <w:r w:rsidR="005B16EB" w:rsidRPr="005B16EB">
        <w:rPr>
          <w:rFonts w:ascii="Palatino Linotype" w:hAnsi="Palatino Linotype"/>
          <w:lang w:eastAsia="es-MX"/>
        </w:rPr>
        <w:t>un informe de las actividades desempeñadas</w:t>
      </w:r>
      <w:r w:rsidR="005B16EB">
        <w:rPr>
          <w:rFonts w:ascii="Palatino Linotype" w:hAnsi="Palatino Linotype"/>
          <w:lang w:eastAsia="es-MX"/>
        </w:rPr>
        <w:t>,</w:t>
      </w:r>
      <w:r w:rsidR="0004247D" w:rsidRPr="0004247D">
        <w:t xml:space="preserve"> </w:t>
      </w:r>
      <w:r w:rsidR="0004247D">
        <w:rPr>
          <w:rFonts w:ascii="Palatino Linotype" w:hAnsi="Palatino Linotype"/>
          <w:lang w:eastAsia="es-MX"/>
        </w:rPr>
        <w:t>f</w:t>
      </w:r>
      <w:r w:rsidR="0004247D" w:rsidRPr="0004247D">
        <w:rPr>
          <w:rFonts w:ascii="Palatino Linotype" w:hAnsi="Palatino Linotype"/>
          <w:lang w:eastAsia="es-MX"/>
        </w:rPr>
        <w:t>ormular oportunamente el anteproyecto de presupuestos para programas de la dependencia a su cargo</w:t>
      </w:r>
      <w:r w:rsidR="0004247D">
        <w:rPr>
          <w:rFonts w:ascii="Palatino Linotype" w:hAnsi="Palatino Linotype"/>
          <w:lang w:eastAsia="es-MX"/>
        </w:rPr>
        <w:t xml:space="preserve"> y e</w:t>
      </w:r>
      <w:r w:rsidR="0004247D" w:rsidRPr="0004247D">
        <w:rPr>
          <w:rFonts w:ascii="Palatino Linotype" w:hAnsi="Palatino Linotype"/>
          <w:lang w:eastAsia="es-MX"/>
        </w:rPr>
        <w:t xml:space="preserve">jercer el presupuesto de egresos autorizado </w:t>
      </w:r>
      <w:r w:rsidR="0004247D">
        <w:rPr>
          <w:rFonts w:ascii="Palatino Linotype" w:hAnsi="Palatino Linotype"/>
          <w:lang w:eastAsia="es-MX"/>
        </w:rPr>
        <w:t>para tal efecto.</w:t>
      </w:r>
    </w:p>
    <w:p w14:paraId="03F564DE" w14:textId="782B4647" w:rsidR="0004247D" w:rsidRDefault="0004247D" w:rsidP="00BE252B">
      <w:pPr>
        <w:pStyle w:val="Sinespaciado"/>
        <w:spacing w:line="360" w:lineRule="auto"/>
        <w:jc w:val="both"/>
        <w:rPr>
          <w:rFonts w:ascii="Palatino Linotype" w:hAnsi="Palatino Linotype"/>
          <w:lang w:eastAsia="es-MX"/>
        </w:rPr>
      </w:pPr>
    </w:p>
    <w:p w14:paraId="2F340363" w14:textId="34031435" w:rsidR="0004247D" w:rsidRDefault="0004247D" w:rsidP="00BE252B">
      <w:pPr>
        <w:pStyle w:val="Sinespaciado"/>
        <w:spacing w:line="360" w:lineRule="auto"/>
        <w:jc w:val="both"/>
        <w:rPr>
          <w:rFonts w:ascii="Palatino Linotype" w:hAnsi="Palatino Linotype"/>
          <w:lang w:eastAsia="es-MX"/>
        </w:rPr>
      </w:pPr>
      <w:r>
        <w:rPr>
          <w:rFonts w:ascii="Palatino Linotype" w:hAnsi="Palatino Linotype"/>
          <w:lang w:eastAsia="es-MX"/>
        </w:rPr>
        <w:t>Por lo anteriormente expuesto, se colige que, el Sujeto Obligado se encuentra constreñido a generar, administra</w:t>
      </w:r>
      <w:r w:rsidR="00B31E81">
        <w:rPr>
          <w:rFonts w:ascii="Palatino Linotype" w:hAnsi="Palatino Linotype"/>
          <w:lang w:eastAsia="es-MX"/>
        </w:rPr>
        <w:t>r</w:t>
      </w:r>
      <w:r>
        <w:rPr>
          <w:rFonts w:ascii="Palatino Linotype" w:hAnsi="Palatino Linotype"/>
          <w:lang w:eastAsia="es-MX"/>
        </w:rPr>
        <w:t xml:space="preserve"> y poseer la documentación que de cuenta de </w:t>
      </w:r>
      <w:r w:rsidRPr="0004247D">
        <w:rPr>
          <w:rFonts w:ascii="Palatino Linotype" w:hAnsi="Palatino Linotype"/>
          <w:lang w:eastAsia="es-MX"/>
        </w:rPr>
        <w:t>la agenda de trabajo, gestiones realizadas, presupuesto ejercido</w:t>
      </w:r>
      <w:r>
        <w:rPr>
          <w:rFonts w:ascii="Palatino Linotype" w:hAnsi="Palatino Linotype"/>
          <w:lang w:eastAsia="es-MX"/>
        </w:rPr>
        <w:t xml:space="preserve"> y en su caso la</w:t>
      </w:r>
      <w:r w:rsidRPr="0004247D">
        <w:rPr>
          <w:rFonts w:ascii="Palatino Linotype" w:hAnsi="Palatino Linotype"/>
          <w:lang w:eastAsia="es-MX"/>
        </w:rPr>
        <w:t xml:space="preserve"> ficha técnica de las reuniones celebradas con la titular del Órgano Superior de Fiscalización del Estado de México</w:t>
      </w:r>
      <w:r>
        <w:rPr>
          <w:rFonts w:ascii="Palatino Linotype" w:hAnsi="Palatino Linotype"/>
          <w:lang w:eastAsia="es-MX"/>
        </w:rPr>
        <w:t xml:space="preserve"> de  </w:t>
      </w:r>
      <w:r w:rsidRPr="0004247D">
        <w:rPr>
          <w:rFonts w:ascii="Palatino Linotype" w:hAnsi="Palatino Linotype"/>
          <w:lang w:eastAsia="es-MX"/>
        </w:rPr>
        <w:t>la Octava Regidora del Ayuntamiento de Tenango del Aire</w:t>
      </w:r>
      <w:r>
        <w:rPr>
          <w:rFonts w:ascii="Palatino Linotype" w:hAnsi="Palatino Linotype"/>
          <w:lang w:eastAsia="es-MX"/>
        </w:rPr>
        <w:t>, es por ello que deberá poner a disposición del particular dichas documentales, en versión pública de ser procedente.</w:t>
      </w:r>
    </w:p>
    <w:p w14:paraId="535E5870" w14:textId="77777777" w:rsidR="005B16EB" w:rsidRDefault="005B16EB" w:rsidP="00BE252B">
      <w:pPr>
        <w:pStyle w:val="Sinespaciado"/>
        <w:spacing w:line="360" w:lineRule="auto"/>
        <w:jc w:val="both"/>
        <w:rPr>
          <w:rFonts w:ascii="Palatino Linotype" w:hAnsi="Palatino Linotype"/>
          <w:lang w:eastAsia="es-MX"/>
        </w:rPr>
      </w:pPr>
    </w:p>
    <w:p w14:paraId="5BC98543" w14:textId="0C6BBEC8" w:rsidR="00FE52A0" w:rsidRPr="00FE52A0" w:rsidRDefault="0004247D" w:rsidP="00BE252B">
      <w:pPr>
        <w:pStyle w:val="Sinespaciado"/>
        <w:spacing w:line="360" w:lineRule="auto"/>
        <w:jc w:val="both"/>
        <w:rPr>
          <w:rFonts w:ascii="Palatino Linotype" w:hAnsi="Palatino Linotype" w:cs="Arial"/>
        </w:rPr>
      </w:pPr>
      <w:r>
        <w:rPr>
          <w:rFonts w:ascii="Palatino Linotype" w:hAnsi="Palatino Linotype"/>
          <w:lang w:eastAsia="es-MX"/>
        </w:rPr>
        <w:t>Ahora bien, en relación al nombramiento de</w:t>
      </w:r>
      <w:r w:rsidRPr="0004247D">
        <w:t xml:space="preserve"> </w:t>
      </w:r>
      <w:r w:rsidRPr="0004247D">
        <w:rPr>
          <w:rFonts w:ascii="Palatino Linotype" w:hAnsi="Palatino Linotype"/>
          <w:lang w:eastAsia="es-MX"/>
        </w:rPr>
        <w:t>la Octava Regidora del Ayuntamiento de Tenango del Aire</w:t>
      </w:r>
      <w:r>
        <w:rPr>
          <w:rFonts w:ascii="Palatino Linotype" w:hAnsi="Palatino Linotype"/>
          <w:lang w:eastAsia="es-MX"/>
        </w:rPr>
        <w:t xml:space="preserve">, es preciso remitirnos a </w:t>
      </w:r>
      <w:r w:rsidR="00FE52A0" w:rsidRPr="00FE52A0">
        <w:rPr>
          <w:rFonts w:ascii="Palatino Linotype" w:hAnsi="Palatino Linotype"/>
          <w:lang w:eastAsia="es-MX"/>
        </w:rPr>
        <w:t xml:space="preserve">lo establecido en los artículos </w:t>
      </w:r>
      <w:r w:rsidR="00FE52A0" w:rsidRPr="00FE52A0">
        <w:rPr>
          <w:rFonts w:ascii="Palatino Linotype" w:eastAsia="Calibri" w:hAnsi="Palatino Linotype" w:cs="Arial"/>
        </w:rPr>
        <w:t>5, 45, 48, 49 y 98 de Ley del Trabajo de los Servidores Públicos del Estado y Municipios:</w:t>
      </w:r>
    </w:p>
    <w:p w14:paraId="5D0A36AD" w14:textId="77777777" w:rsidR="00FE52A0" w:rsidRPr="00FE52A0" w:rsidRDefault="00FE52A0" w:rsidP="00FE52A0">
      <w:pPr>
        <w:spacing w:after="0" w:line="360" w:lineRule="auto"/>
        <w:jc w:val="both"/>
        <w:rPr>
          <w:rFonts w:ascii="Palatino Linotype" w:eastAsia="Calibri" w:hAnsi="Palatino Linotype" w:cs="Arial"/>
          <w:sz w:val="24"/>
          <w:szCs w:val="24"/>
          <w:lang w:eastAsia="es-ES"/>
        </w:rPr>
      </w:pPr>
    </w:p>
    <w:p w14:paraId="6BE074CB" w14:textId="77777777" w:rsidR="00FE52A0" w:rsidRPr="00FE52A0" w:rsidRDefault="00FE52A0" w:rsidP="00FE52A0">
      <w:pPr>
        <w:spacing w:line="240" w:lineRule="auto"/>
        <w:ind w:left="851" w:right="851"/>
        <w:jc w:val="both"/>
        <w:rPr>
          <w:rFonts w:ascii="Palatino Linotype" w:eastAsia="Calibri" w:hAnsi="Palatino Linotype" w:cs="Times New Roman"/>
          <w:b/>
          <w:i/>
          <w:lang w:eastAsia="es-MX"/>
        </w:rPr>
      </w:pPr>
      <w:r w:rsidRPr="00FE52A0">
        <w:rPr>
          <w:rFonts w:ascii="Palatino Linotype" w:eastAsia="Calibri" w:hAnsi="Palatino Linotype" w:cs="Times New Roman"/>
          <w:b/>
          <w:i/>
        </w:rPr>
        <w:t>LEY DEL TRABAJO DE LOS SERVIDORES PUBLICOS DEL ESTADO Y MUNICIPIOS</w:t>
      </w:r>
    </w:p>
    <w:p w14:paraId="1CED89CF"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b/>
          <w:i/>
          <w:u w:val="single"/>
        </w:rPr>
        <w:t>ARTÍCULO 5.- La relación de trabajo entre las instituciones públicas y sus servidores públicos se entiende establecida mediante nombramiento, formato único de movimiento de personal, contrato</w:t>
      </w:r>
      <w:r w:rsidRPr="00FE52A0">
        <w:rPr>
          <w:rFonts w:ascii="Palatino Linotype" w:eastAsia="Calibri" w:hAnsi="Palatino Linotype" w:cs="Times New Roman"/>
          <w:i/>
        </w:rPr>
        <w:t xml:space="preserve"> </w:t>
      </w:r>
      <w:r w:rsidRPr="00FE52A0">
        <w:rPr>
          <w:rFonts w:ascii="Palatino Linotype" w:eastAsia="Calibri" w:hAnsi="Palatino Linotype" w:cs="Times New Roman"/>
          <w:b/>
          <w:bCs/>
          <w:i/>
          <w:u w:val="single"/>
        </w:rPr>
        <w:t>o por cualquier otro acto que tenga como consecuencia la prestación personal subordinada del servicio y la percepción de un sueldo</w:t>
      </w:r>
      <w:r w:rsidRPr="00FE52A0">
        <w:rPr>
          <w:rFonts w:ascii="Palatino Linotype" w:eastAsia="Calibri" w:hAnsi="Palatino Linotype" w:cs="Times New Roman"/>
          <w:i/>
        </w:rPr>
        <w:t>. Para los efectos de esta ley, las instituciones públicas estarán representadas por sus titulares.</w:t>
      </w:r>
    </w:p>
    <w:p w14:paraId="5FCC79A1"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b/>
          <w:i/>
          <w:u w:val="single"/>
        </w:rPr>
        <w:t xml:space="preserve">ARTÍCULO 45.-Los servidores públicos prestarán sus servicios mediante nombramiento, </w:t>
      </w:r>
      <w:r w:rsidRPr="00FE52A0">
        <w:rPr>
          <w:rFonts w:ascii="Palatino Linotype" w:eastAsia="Calibri" w:hAnsi="Palatino Linotype" w:cs="Times New Roman"/>
          <w:bCs/>
          <w:i/>
          <w:u w:val="single"/>
        </w:rPr>
        <w:t>contrato o formato único de Movimientos de Personal</w:t>
      </w:r>
      <w:r w:rsidRPr="00FE52A0">
        <w:rPr>
          <w:rFonts w:ascii="Palatino Linotype" w:eastAsia="Calibri" w:hAnsi="Palatino Linotype" w:cs="Times New Roman"/>
          <w:b/>
          <w:i/>
          <w:u w:val="single"/>
        </w:rPr>
        <w:t xml:space="preserve"> </w:t>
      </w:r>
      <w:r w:rsidRPr="00FE52A0">
        <w:rPr>
          <w:rFonts w:ascii="Palatino Linotype" w:eastAsia="Calibri" w:hAnsi="Palatino Linotype" w:cs="Times New Roman"/>
          <w:i/>
        </w:rPr>
        <w:t>expedidos por quien estuviere facultado legalmente para extenderlo</w:t>
      </w:r>
    </w:p>
    <w:p w14:paraId="4262EE81"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b/>
          <w:i/>
          <w:u w:val="single"/>
        </w:rPr>
      </w:pPr>
      <w:r w:rsidRPr="00FE52A0">
        <w:rPr>
          <w:rFonts w:ascii="Palatino Linotype" w:eastAsia="Calibri" w:hAnsi="Palatino Linotype" w:cs="Times New Roman"/>
          <w:b/>
          <w:i/>
          <w:u w:val="single"/>
        </w:rPr>
        <w:t xml:space="preserve">ARTÍCULO 48. Para iniciar la prestación de los servicios se requiere: </w:t>
      </w:r>
    </w:p>
    <w:p w14:paraId="68649C9C"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bCs/>
          <w:i/>
          <w:u w:val="single"/>
        </w:rPr>
      </w:pPr>
      <w:r w:rsidRPr="00FE52A0">
        <w:rPr>
          <w:rFonts w:ascii="Palatino Linotype" w:eastAsia="Calibri" w:hAnsi="Palatino Linotype" w:cs="Times New Roman"/>
          <w:b/>
          <w:i/>
          <w:u w:val="single"/>
        </w:rPr>
        <w:t xml:space="preserve">I. Tener conferido el nombramiento, </w:t>
      </w:r>
      <w:r w:rsidRPr="00FE52A0">
        <w:rPr>
          <w:rFonts w:ascii="Palatino Linotype" w:eastAsia="Calibri" w:hAnsi="Palatino Linotype" w:cs="Times New Roman"/>
          <w:bCs/>
          <w:i/>
          <w:u w:val="single"/>
        </w:rPr>
        <w:t>contrato respectivo o formato único de Movimientos de Personal;</w:t>
      </w:r>
    </w:p>
    <w:p w14:paraId="76D8ED07"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i/>
        </w:rPr>
        <w:t>…</w:t>
      </w:r>
    </w:p>
    <w:p w14:paraId="7B0A1602"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b/>
          <w:i/>
          <w:u w:val="single"/>
        </w:rPr>
      </w:pPr>
      <w:r w:rsidRPr="00FE52A0">
        <w:rPr>
          <w:rFonts w:ascii="Palatino Linotype" w:eastAsia="Calibri" w:hAnsi="Palatino Linotype" w:cs="Times New Roman"/>
          <w:b/>
          <w:i/>
          <w:u w:val="single"/>
        </w:rPr>
        <w:t xml:space="preserve">ARTÍCULO 49.- Los nombramientos, contratos o formato único de Movimientos de Personal de los servidores públicos deberán contener: </w:t>
      </w:r>
    </w:p>
    <w:p w14:paraId="4CFB3D4B"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i/>
        </w:rPr>
        <w:t xml:space="preserve">I. Nombre completo del servidor público; </w:t>
      </w:r>
    </w:p>
    <w:p w14:paraId="5D6B35BE"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i/>
        </w:rPr>
        <w:t xml:space="preserve">II. Cargo para el que es designado, fecha de inicio de sus servicios y lugar de adscripción; </w:t>
      </w:r>
    </w:p>
    <w:p w14:paraId="74F9AF82"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i/>
        </w:rPr>
        <w:t>III. Carácter del nombramiento, ya sea de servidores públicos generales o de confianza, así como la temporalidad del mismo;</w:t>
      </w:r>
    </w:p>
    <w:p w14:paraId="29CF073D"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i/>
        </w:rPr>
        <w:t xml:space="preserve">IV. Remuneración correspondiente al puesto; </w:t>
      </w:r>
    </w:p>
    <w:p w14:paraId="06557020"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i/>
        </w:rPr>
        <w:t xml:space="preserve">V. Jornadade trabajo; </w:t>
      </w:r>
    </w:p>
    <w:p w14:paraId="16BB419C" w14:textId="77777777" w:rsidR="00FE52A0" w:rsidRPr="00FE52A0" w:rsidRDefault="00FE52A0" w:rsidP="00FE52A0">
      <w:pPr>
        <w:tabs>
          <w:tab w:val="left" w:pos="2685"/>
        </w:tabs>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i/>
        </w:rPr>
        <w:t xml:space="preserve">VI. Derogada; </w:t>
      </w:r>
      <w:r w:rsidRPr="00FE52A0">
        <w:rPr>
          <w:rFonts w:ascii="Palatino Linotype" w:eastAsia="Calibri" w:hAnsi="Palatino Linotype" w:cs="Times New Roman"/>
          <w:i/>
        </w:rPr>
        <w:tab/>
      </w:r>
    </w:p>
    <w:p w14:paraId="28D0CA2D"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lang w:eastAsia="es-MX"/>
        </w:rPr>
      </w:pPr>
      <w:r w:rsidRPr="00FE52A0">
        <w:rPr>
          <w:rFonts w:ascii="Palatino Linotype" w:eastAsia="Calibri" w:hAnsi="Palatino Linotype" w:cs="Times New Roman"/>
          <w:i/>
        </w:rPr>
        <w:lastRenderedPageBreak/>
        <w:t>VII. Firma del servidor público autorizado para emitir el nombramiento, contrato o formato único de Movimientos de Personal, así como el fundamento legal de esa atribución.</w:t>
      </w:r>
    </w:p>
    <w:p w14:paraId="6CE8E547"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b/>
          <w:i/>
          <w:u w:val="single"/>
        </w:rPr>
        <w:t>ARTÍCULO 98. Son obligaciones de las instituciones públicas</w:t>
      </w:r>
      <w:r w:rsidRPr="00FE52A0">
        <w:rPr>
          <w:rFonts w:ascii="Palatino Linotype" w:eastAsia="Calibri" w:hAnsi="Palatino Linotype" w:cs="Times New Roman"/>
          <w:i/>
        </w:rPr>
        <w:t>:</w:t>
      </w:r>
    </w:p>
    <w:p w14:paraId="3DB0D931"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i/>
        </w:rPr>
      </w:pPr>
      <w:r w:rsidRPr="00FE52A0">
        <w:rPr>
          <w:rFonts w:ascii="Palatino Linotype" w:eastAsia="Calibri" w:hAnsi="Palatino Linotype" w:cs="Times New Roman"/>
          <w:i/>
        </w:rPr>
        <w:t>…</w:t>
      </w:r>
    </w:p>
    <w:p w14:paraId="44890524" w14:textId="77777777" w:rsidR="00FE52A0" w:rsidRPr="00FE52A0" w:rsidRDefault="00FE52A0" w:rsidP="00FE52A0">
      <w:pPr>
        <w:spacing w:before="100" w:beforeAutospacing="1" w:after="100" w:afterAutospacing="1" w:line="240" w:lineRule="auto"/>
        <w:ind w:left="851" w:right="851"/>
        <w:jc w:val="both"/>
        <w:rPr>
          <w:rFonts w:ascii="Palatino Linotype" w:eastAsia="Calibri" w:hAnsi="Palatino Linotype" w:cs="Times New Roman"/>
          <w:b/>
          <w:i/>
          <w:u w:val="single"/>
          <w:lang w:eastAsia="es-MX"/>
        </w:rPr>
      </w:pPr>
      <w:r w:rsidRPr="00FE52A0">
        <w:rPr>
          <w:rFonts w:ascii="Palatino Linotype" w:eastAsia="Calibri" w:hAnsi="Palatino Linotype" w:cs="Times New Roman"/>
          <w:b/>
          <w:i/>
          <w:u w:val="single"/>
        </w:rPr>
        <w:t>XVII. Integrar los expedientes de los servidores públicos y proporcionar las constancias que éstos soliciten para el trámite de los asuntos de su interés en los términos que señalen los ordenamientos respectivos.</w:t>
      </w:r>
    </w:p>
    <w:p w14:paraId="579715D6" w14:textId="77777777" w:rsidR="00FE52A0" w:rsidRPr="00FE52A0" w:rsidRDefault="00FE52A0" w:rsidP="00FE52A0">
      <w:pPr>
        <w:spacing w:after="0" w:line="360" w:lineRule="auto"/>
        <w:ind w:right="851"/>
        <w:jc w:val="both"/>
        <w:rPr>
          <w:rFonts w:ascii="Palatino Linotype" w:eastAsia="Calibri" w:hAnsi="Palatino Linotype" w:cs="Times New Roman"/>
          <w:sz w:val="24"/>
          <w:szCs w:val="24"/>
          <w:lang w:eastAsia="es-MX"/>
        </w:rPr>
      </w:pPr>
    </w:p>
    <w:p w14:paraId="69973D7A" w14:textId="4BB8F4B0" w:rsidR="00FE52A0" w:rsidRDefault="00FE52A0" w:rsidP="00FE52A0">
      <w:pPr>
        <w:spacing w:after="0" w:line="360" w:lineRule="auto"/>
        <w:jc w:val="both"/>
        <w:rPr>
          <w:rFonts w:ascii="Palatino Linotype" w:eastAsia="Calibri" w:hAnsi="Palatino Linotype" w:cs="Times New Roman"/>
          <w:sz w:val="24"/>
          <w:szCs w:val="24"/>
        </w:rPr>
      </w:pPr>
      <w:r w:rsidRPr="00FE52A0">
        <w:rPr>
          <w:rFonts w:ascii="Palatino Linotype" w:eastAsia="Calibri" w:hAnsi="Palatino Linotype" w:cs="Times New Roman"/>
          <w:sz w:val="24"/>
          <w:szCs w:val="24"/>
          <w:lang w:eastAsia="es-MX"/>
        </w:rPr>
        <w:t xml:space="preserve">De la fundamentación en cita, podemos advertir que la </w:t>
      </w:r>
      <w:r w:rsidRPr="00FE52A0">
        <w:rPr>
          <w:rFonts w:ascii="Palatino Linotype" w:eastAsia="Calibri" w:hAnsi="Palatino Linotype" w:cs="Times New Roman"/>
          <w:sz w:val="24"/>
          <w:szCs w:val="24"/>
        </w:rPr>
        <w:t>Ley del Trabajo de los Servidores Públicos del Estado y Municipios, es la que regula las relaciones laborales entre las entidades gubernamentales y los servidores públicos, en ella se establece que toda relación de trabajo deberá estar sustentada por un nombramiento, contrato o un formato único de movimiento de personal, en ese orden de ideas, la documentación requerida para poder ingresar al servicio público refiere a alguno de los tres, que en el caso concreto el ingreso de la servidora pública de la cual se solicita la información fue otorgado a y través de un nombramiento</w:t>
      </w:r>
      <w:r>
        <w:rPr>
          <w:rFonts w:ascii="Palatino Linotype" w:eastAsia="Calibri" w:hAnsi="Palatino Linotype" w:cs="Times New Roman"/>
          <w:sz w:val="24"/>
          <w:szCs w:val="24"/>
        </w:rPr>
        <w:t>.</w:t>
      </w:r>
    </w:p>
    <w:p w14:paraId="4B818393" w14:textId="77777777" w:rsidR="00FE52A0" w:rsidRDefault="00FE52A0" w:rsidP="00E056A6">
      <w:pPr>
        <w:pStyle w:val="Sinespaciado"/>
        <w:spacing w:line="360" w:lineRule="auto"/>
        <w:jc w:val="both"/>
        <w:rPr>
          <w:rFonts w:ascii="Palatino Linotype" w:hAnsi="Palatino Linotype" w:cs="Arial"/>
        </w:rPr>
      </w:pPr>
    </w:p>
    <w:p w14:paraId="1608CA14" w14:textId="2757AEE6" w:rsidR="005C7252" w:rsidRPr="00EC1C1A" w:rsidRDefault="00FE52A0" w:rsidP="00E056A6">
      <w:pPr>
        <w:pStyle w:val="Sinespaciado"/>
        <w:spacing w:line="360" w:lineRule="auto"/>
        <w:jc w:val="both"/>
        <w:rPr>
          <w:rFonts w:ascii="Palatino Linotype" w:hAnsi="Palatino Linotype"/>
        </w:rPr>
      </w:pPr>
      <w:r>
        <w:rPr>
          <w:rFonts w:ascii="Palatino Linotype" w:hAnsi="Palatino Linotype" w:cs="Arial"/>
        </w:rPr>
        <w:t xml:space="preserve">Aunado a lo anteriormente señalado, </w:t>
      </w:r>
      <w:r w:rsidR="005C7252" w:rsidRPr="00EC1C1A">
        <w:rPr>
          <w:rFonts w:ascii="Palatino Linotype" w:hAnsi="Palatino Linotype"/>
        </w:rPr>
        <w:t xml:space="preserve">el </w:t>
      </w:r>
      <w:r w:rsidR="005C7252" w:rsidRPr="00EC1C1A">
        <w:rPr>
          <w:rFonts w:ascii="Palatino Linotype" w:hAnsi="Palatino Linotype"/>
          <w:b/>
        </w:rPr>
        <w:t>Sujeto Obligado</w:t>
      </w:r>
      <w:r w:rsidR="005C7252" w:rsidRPr="00EC1C1A">
        <w:rPr>
          <w:rFonts w:ascii="Palatino Linotype" w:hAnsi="Palatino Linotype"/>
        </w:rPr>
        <w:t xml:space="preserve"> se encuentra constreñido a poner a disposición del público la información relacionada con </w:t>
      </w:r>
      <w:r w:rsidR="00E056A6">
        <w:rPr>
          <w:rFonts w:ascii="Palatino Linotype" w:hAnsi="Palatino Linotype"/>
        </w:rPr>
        <w:t>la</w:t>
      </w:r>
      <w:r w:rsidR="00F70683">
        <w:rPr>
          <w:rFonts w:ascii="Palatino Linotype" w:hAnsi="Palatino Linotype"/>
        </w:rPr>
        <w:t>s</w:t>
      </w:r>
      <w:r w:rsidR="00E056A6">
        <w:rPr>
          <w:rFonts w:ascii="Palatino Linotype" w:hAnsi="Palatino Linotype"/>
        </w:rPr>
        <w:t xml:space="preserve"> </w:t>
      </w:r>
      <w:r w:rsidR="00F70683">
        <w:rPr>
          <w:rFonts w:ascii="Palatino Linotype" w:hAnsi="Palatino Linotype"/>
        </w:rPr>
        <w:t>condiciones generales de trabajo</w:t>
      </w:r>
      <w:r w:rsidR="00681B2E">
        <w:rPr>
          <w:rFonts w:ascii="Palatino Linotype" w:hAnsi="Palatino Linotype"/>
        </w:rPr>
        <w:t>,</w:t>
      </w:r>
      <w:r w:rsidR="00F70683">
        <w:rPr>
          <w:rFonts w:ascii="Palatino Linotype" w:hAnsi="Palatino Linotype"/>
        </w:rPr>
        <w:t xml:space="preserve"> </w:t>
      </w:r>
      <w:r w:rsidR="00681B2E">
        <w:rPr>
          <w:rFonts w:ascii="Palatino Linotype" w:hAnsi="Palatino Linotype"/>
        </w:rPr>
        <w:t>las cuales se encuentran establecidas en los nombramientos, contratos o formatos únicos de movimiento de personal</w:t>
      </w:r>
      <w:r w:rsidR="005C7252" w:rsidRPr="00EC1C1A">
        <w:rPr>
          <w:rFonts w:ascii="Palatino Linotype" w:hAnsi="Palatino Linotype"/>
        </w:rPr>
        <w:t>, de acuerdo a lo</w:t>
      </w:r>
      <w:r w:rsidR="00FC6A5C">
        <w:rPr>
          <w:rFonts w:ascii="Palatino Linotype" w:hAnsi="Palatino Linotype"/>
        </w:rPr>
        <w:t xml:space="preserve"> que establece la fracción XX</w:t>
      </w:r>
      <w:r w:rsidR="005C7252" w:rsidRPr="00EC1C1A">
        <w:rPr>
          <w:rFonts w:ascii="Palatino Linotype" w:hAnsi="Palatino Linotype"/>
        </w:rPr>
        <w:t>, del artículo 92, de la Ley de Transparencia y Acceso a la Información Pública del Estado de México y Municipios, que a la letra establece lo siguiente:</w:t>
      </w:r>
    </w:p>
    <w:p w14:paraId="6A3D11BE" w14:textId="77777777" w:rsidR="005C7252" w:rsidRPr="00EC1C1A" w:rsidRDefault="005C7252" w:rsidP="005C7252">
      <w:pPr>
        <w:spacing w:after="0" w:line="360" w:lineRule="auto"/>
        <w:jc w:val="both"/>
        <w:rPr>
          <w:rFonts w:ascii="Palatino Linotype" w:eastAsia="Times New Roman" w:hAnsi="Palatino Linotype" w:cs="Times New Roman"/>
          <w:sz w:val="24"/>
          <w:szCs w:val="24"/>
          <w:lang w:eastAsia="es-ES"/>
        </w:rPr>
      </w:pPr>
    </w:p>
    <w:p w14:paraId="43DE93DE" w14:textId="77777777" w:rsidR="005C7252" w:rsidRPr="00EC1C1A" w:rsidRDefault="005C7252" w:rsidP="00DB6CC2">
      <w:pPr>
        <w:spacing w:after="0" w:line="240" w:lineRule="auto"/>
        <w:ind w:left="851" w:right="850"/>
        <w:jc w:val="both"/>
        <w:rPr>
          <w:rFonts w:ascii="Palatino Linotype" w:eastAsia="Times New Roman" w:hAnsi="Palatino Linotype" w:cs="Times New Roman"/>
          <w:i/>
          <w:lang w:eastAsia="es-ES"/>
        </w:rPr>
      </w:pPr>
      <w:r w:rsidRPr="00EC1C1A">
        <w:rPr>
          <w:rFonts w:ascii="Palatino Linotype" w:eastAsia="Times New Roman" w:hAnsi="Palatino Linotype" w:cs="Times New Roman"/>
          <w:b/>
          <w:i/>
          <w:u w:val="single"/>
          <w:lang w:eastAsia="es-ES"/>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EC1C1A">
        <w:rPr>
          <w:rFonts w:ascii="Palatino Linotype" w:eastAsia="Times New Roman" w:hAnsi="Palatino Linotype" w:cs="Times New Roman"/>
          <w:i/>
          <w:lang w:eastAsia="es-ES"/>
        </w:rPr>
        <w:t>:</w:t>
      </w:r>
    </w:p>
    <w:p w14:paraId="4CDB906D" w14:textId="77777777" w:rsidR="005C7252" w:rsidRPr="00EC1C1A" w:rsidRDefault="005C7252" w:rsidP="00DB6CC2">
      <w:pPr>
        <w:spacing w:after="0" w:line="240" w:lineRule="auto"/>
        <w:ind w:left="851" w:right="850"/>
        <w:jc w:val="both"/>
        <w:rPr>
          <w:rFonts w:ascii="Palatino Linotype" w:eastAsia="Times New Roman" w:hAnsi="Palatino Linotype" w:cs="Times New Roman"/>
          <w:i/>
          <w:lang w:eastAsia="es-ES"/>
        </w:rPr>
      </w:pPr>
      <w:r w:rsidRPr="00EC1C1A">
        <w:rPr>
          <w:rFonts w:ascii="Palatino Linotype" w:eastAsia="Times New Roman" w:hAnsi="Palatino Linotype" w:cs="Times New Roman"/>
          <w:i/>
          <w:lang w:eastAsia="es-ES"/>
        </w:rPr>
        <w:t>(…)</w:t>
      </w:r>
    </w:p>
    <w:p w14:paraId="1E408B34" w14:textId="247DA595" w:rsidR="005C7252" w:rsidRPr="00EC1C1A" w:rsidRDefault="003E39A9" w:rsidP="003E39A9">
      <w:pPr>
        <w:spacing w:after="0" w:line="240" w:lineRule="auto"/>
        <w:ind w:left="851" w:right="850"/>
        <w:jc w:val="both"/>
        <w:rPr>
          <w:rFonts w:ascii="Palatino Linotype" w:eastAsia="Times New Roman" w:hAnsi="Palatino Linotype" w:cs="Times New Roman"/>
          <w:i/>
          <w:lang w:eastAsia="es-ES"/>
        </w:rPr>
      </w:pPr>
      <w:r w:rsidRPr="003E39A9">
        <w:rPr>
          <w:rFonts w:ascii="Palatino Linotype" w:eastAsia="Times New Roman" w:hAnsi="Palatino Linotype" w:cs="Times New Roman"/>
          <w:b/>
          <w:i/>
          <w:u w:val="single"/>
          <w:lang w:eastAsia="es-ES"/>
        </w:rPr>
        <w:t>XX. Las condiciones generales de trabajo, contratos o convenios que regulen las relaciones laborales</w:t>
      </w:r>
      <w:r w:rsidR="00A21442">
        <w:rPr>
          <w:rFonts w:ascii="Palatino Linotype" w:eastAsia="Times New Roman" w:hAnsi="Palatino Linotype" w:cs="Times New Roman"/>
          <w:b/>
          <w:i/>
          <w:u w:val="single"/>
          <w:lang w:eastAsia="es-ES"/>
        </w:rPr>
        <w:t xml:space="preserve"> </w:t>
      </w:r>
      <w:r w:rsidRPr="003E39A9">
        <w:rPr>
          <w:rFonts w:ascii="Palatino Linotype" w:eastAsia="Times New Roman" w:hAnsi="Palatino Linotype" w:cs="Times New Roman"/>
          <w:b/>
          <w:i/>
          <w:u w:val="single"/>
          <w:lang w:eastAsia="es-ES"/>
        </w:rPr>
        <w:t>del personal de base o de confianza, así como los recursos públicos económicos, en especie o</w:t>
      </w:r>
      <w:r w:rsidR="00A21442">
        <w:rPr>
          <w:rFonts w:ascii="Palatino Linotype" w:eastAsia="Times New Roman" w:hAnsi="Palatino Linotype" w:cs="Times New Roman"/>
          <w:b/>
          <w:i/>
          <w:u w:val="single"/>
          <w:lang w:eastAsia="es-ES"/>
        </w:rPr>
        <w:t xml:space="preserve"> </w:t>
      </w:r>
      <w:r w:rsidRPr="003E39A9">
        <w:rPr>
          <w:rFonts w:ascii="Palatino Linotype" w:eastAsia="Times New Roman" w:hAnsi="Palatino Linotype" w:cs="Times New Roman"/>
          <w:b/>
          <w:i/>
          <w:u w:val="single"/>
          <w:lang w:eastAsia="es-ES"/>
        </w:rPr>
        <w:t>donativos, que sean entregados a los Sindicatos y ejerzan como recursos públicos;</w:t>
      </w:r>
    </w:p>
    <w:p w14:paraId="2D29090F" w14:textId="77777777" w:rsidR="005C7252" w:rsidRPr="00EC1C1A" w:rsidRDefault="005C7252" w:rsidP="00DB6CC2">
      <w:pPr>
        <w:spacing w:after="0" w:line="240" w:lineRule="auto"/>
        <w:ind w:left="851" w:right="850"/>
        <w:jc w:val="both"/>
        <w:rPr>
          <w:rFonts w:ascii="Palatino Linotype" w:eastAsia="Times New Roman" w:hAnsi="Palatino Linotype" w:cs="Times New Roman"/>
          <w:i/>
          <w:lang w:eastAsia="es-ES"/>
        </w:rPr>
      </w:pPr>
      <w:r w:rsidRPr="00EC1C1A">
        <w:rPr>
          <w:rFonts w:ascii="Palatino Linotype" w:eastAsia="Times New Roman" w:hAnsi="Palatino Linotype" w:cs="Times New Roman"/>
          <w:i/>
          <w:lang w:eastAsia="es-ES"/>
        </w:rPr>
        <w:t>(…)</w:t>
      </w:r>
    </w:p>
    <w:p w14:paraId="1A4D3CA6" w14:textId="77777777" w:rsidR="005C7252" w:rsidRDefault="005C7252" w:rsidP="005C7252">
      <w:pPr>
        <w:pStyle w:val="Prrafodelista"/>
        <w:autoSpaceDE w:val="0"/>
        <w:autoSpaceDN w:val="0"/>
        <w:adjustRightInd w:val="0"/>
        <w:spacing w:line="360" w:lineRule="auto"/>
        <w:ind w:left="0"/>
        <w:jc w:val="both"/>
        <w:rPr>
          <w:rFonts w:ascii="Palatino Linotype" w:hAnsi="Palatino Linotype" w:cs="Arial"/>
        </w:rPr>
      </w:pPr>
    </w:p>
    <w:p w14:paraId="201C68A0" w14:textId="72582298" w:rsidR="005C7252" w:rsidRPr="00EC1C1A" w:rsidRDefault="005C7252" w:rsidP="00FB40EC">
      <w:pPr>
        <w:spacing w:after="0" w:line="360" w:lineRule="auto"/>
        <w:ind w:right="-93"/>
        <w:contextualSpacing/>
        <w:jc w:val="both"/>
        <w:rPr>
          <w:rFonts w:ascii="Palatino Linotype" w:eastAsia="Calibri" w:hAnsi="Palatino Linotype" w:cs="Tahoma"/>
          <w:bCs/>
          <w:sz w:val="24"/>
          <w:szCs w:val="24"/>
          <w:lang w:val="es-ES"/>
        </w:rPr>
      </w:pPr>
      <w:r w:rsidRPr="00EC1C1A">
        <w:rPr>
          <w:rFonts w:ascii="Palatino Linotype" w:eastAsia="Calibri" w:hAnsi="Palatino Linotype" w:cs="Tahoma"/>
          <w:bCs/>
          <w:sz w:val="24"/>
          <w:szCs w:val="24"/>
          <w:lang w:val="es-ES"/>
        </w:rPr>
        <w:t>En ese sentido</w:t>
      </w:r>
      <w:r w:rsidR="00A21442">
        <w:rPr>
          <w:rFonts w:ascii="Palatino Linotype" w:eastAsia="Calibri" w:hAnsi="Palatino Linotype" w:cs="Tahoma"/>
          <w:bCs/>
          <w:sz w:val="24"/>
          <w:szCs w:val="24"/>
          <w:lang w:val="es-ES"/>
        </w:rPr>
        <w:t>, el artículo 92, fracción XX</w:t>
      </w:r>
      <w:r w:rsidRPr="00EC1C1A">
        <w:rPr>
          <w:rFonts w:ascii="Palatino Linotype" w:eastAsia="Calibri" w:hAnsi="Palatino Linotype" w:cs="Tahoma"/>
          <w:bCs/>
          <w:sz w:val="24"/>
          <w:szCs w:val="24"/>
          <w:lang w:val="es-ES"/>
        </w:rPr>
        <w:t>, de la Ley de Transparencia y Acceso a la Información Pública del Estado de México y Municipios, establece que los Sujetos Obligados deberán poner a disposición del público de manera permanente y actualizada las</w:t>
      </w:r>
      <w:r>
        <w:rPr>
          <w:rFonts w:ascii="Palatino Linotype" w:eastAsia="Calibri" w:hAnsi="Palatino Linotype" w:cs="Tahoma"/>
          <w:bCs/>
          <w:sz w:val="24"/>
          <w:szCs w:val="24"/>
          <w:lang w:val="es-ES"/>
        </w:rPr>
        <w:t xml:space="preserve"> documentales requeridas por el particular</w:t>
      </w:r>
      <w:r w:rsidRPr="00EC1C1A">
        <w:rPr>
          <w:rFonts w:ascii="Palatino Linotype" w:eastAsia="Calibri" w:hAnsi="Palatino Linotype" w:cs="Tahoma"/>
          <w:bCs/>
          <w:sz w:val="24"/>
          <w:szCs w:val="24"/>
          <w:lang w:val="es-ES"/>
        </w:rPr>
        <w:t xml:space="preserve">, </w:t>
      </w:r>
      <w:r w:rsidR="00164317">
        <w:rPr>
          <w:rFonts w:ascii="Palatino Linotype" w:eastAsia="Calibri" w:hAnsi="Palatino Linotype" w:cs="Tahoma"/>
          <w:bCs/>
          <w:sz w:val="24"/>
          <w:szCs w:val="24"/>
          <w:lang w:val="es-ES"/>
        </w:rPr>
        <w:t>pues tomando en consideración que el párrafo segundo</w:t>
      </w:r>
      <w:r w:rsidR="00681B2E">
        <w:rPr>
          <w:rFonts w:ascii="Palatino Linotype" w:eastAsia="Calibri" w:hAnsi="Palatino Linotype" w:cs="Tahoma"/>
          <w:bCs/>
          <w:sz w:val="24"/>
          <w:szCs w:val="24"/>
          <w:lang w:val="es-ES"/>
        </w:rPr>
        <w:t>,</w:t>
      </w:r>
      <w:r w:rsidR="00164317">
        <w:rPr>
          <w:rFonts w:ascii="Palatino Linotype" w:eastAsia="Calibri" w:hAnsi="Palatino Linotype" w:cs="Tahoma"/>
          <w:bCs/>
          <w:sz w:val="24"/>
          <w:szCs w:val="24"/>
          <w:lang w:val="es-ES"/>
        </w:rPr>
        <w:t xml:space="preserve"> d</w:t>
      </w:r>
      <w:r w:rsidR="003A7514">
        <w:rPr>
          <w:rFonts w:ascii="Palatino Linotype" w:eastAsia="Calibri" w:hAnsi="Palatino Linotype" w:cs="Tahoma"/>
          <w:bCs/>
          <w:sz w:val="24"/>
          <w:szCs w:val="24"/>
          <w:lang w:val="es-ES"/>
        </w:rPr>
        <w:t xml:space="preserve">el artículo  </w:t>
      </w:r>
      <w:r w:rsidR="00681B2E">
        <w:rPr>
          <w:rFonts w:ascii="Palatino Linotype" w:eastAsia="Calibri" w:hAnsi="Palatino Linotype" w:cs="Tahoma"/>
          <w:bCs/>
          <w:sz w:val="24"/>
          <w:szCs w:val="24"/>
          <w:lang w:val="es-ES"/>
        </w:rPr>
        <w:t>54</w:t>
      </w:r>
      <w:r w:rsidR="00164317">
        <w:rPr>
          <w:rFonts w:ascii="Palatino Linotype" w:eastAsia="Calibri" w:hAnsi="Palatino Linotype" w:cs="Tahoma"/>
          <w:bCs/>
          <w:sz w:val="24"/>
          <w:szCs w:val="24"/>
          <w:lang w:val="es-ES"/>
        </w:rPr>
        <w:t xml:space="preserve"> </w:t>
      </w:r>
      <w:r w:rsidR="003A7514">
        <w:rPr>
          <w:rFonts w:ascii="Palatino Linotype" w:eastAsia="Calibri" w:hAnsi="Palatino Linotype" w:cs="Tahoma"/>
          <w:bCs/>
          <w:sz w:val="24"/>
          <w:szCs w:val="24"/>
          <w:lang w:val="es-ES"/>
        </w:rPr>
        <w:t>de la Ley del Trabajo de l</w:t>
      </w:r>
      <w:r w:rsidR="003A7514" w:rsidRPr="003A7514">
        <w:rPr>
          <w:rFonts w:ascii="Palatino Linotype" w:eastAsia="Calibri" w:hAnsi="Palatino Linotype" w:cs="Tahoma"/>
          <w:bCs/>
          <w:sz w:val="24"/>
          <w:szCs w:val="24"/>
          <w:lang w:val="es-ES"/>
        </w:rPr>
        <w:t>os Servidores Públicos</w:t>
      </w:r>
      <w:r w:rsidR="00164317">
        <w:rPr>
          <w:rFonts w:ascii="Palatino Linotype" w:eastAsia="Calibri" w:hAnsi="Palatino Linotype" w:cs="Tahoma"/>
          <w:bCs/>
          <w:sz w:val="24"/>
          <w:szCs w:val="24"/>
          <w:lang w:val="es-ES"/>
        </w:rPr>
        <w:t xml:space="preserve"> del Estado y</w:t>
      </w:r>
      <w:r w:rsidR="003A7514" w:rsidRPr="003A7514">
        <w:rPr>
          <w:rFonts w:ascii="Palatino Linotype" w:eastAsia="Calibri" w:hAnsi="Palatino Linotype" w:cs="Tahoma"/>
          <w:bCs/>
          <w:sz w:val="24"/>
          <w:szCs w:val="24"/>
          <w:lang w:val="es-ES"/>
        </w:rPr>
        <w:t xml:space="preserve"> Municipios</w:t>
      </w:r>
      <w:r w:rsidR="00164317">
        <w:rPr>
          <w:rFonts w:ascii="Palatino Linotype" w:eastAsia="Calibri" w:hAnsi="Palatino Linotype" w:cs="Tahoma"/>
          <w:bCs/>
          <w:sz w:val="24"/>
          <w:szCs w:val="24"/>
          <w:lang w:val="es-ES"/>
        </w:rPr>
        <w:t>, señala que</w:t>
      </w:r>
      <w:r w:rsidR="00681B2E">
        <w:rPr>
          <w:rFonts w:ascii="Palatino Linotype" w:eastAsia="Calibri" w:hAnsi="Palatino Linotype" w:cs="Tahoma"/>
          <w:bCs/>
          <w:sz w:val="24"/>
          <w:szCs w:val="24"/>
          <w:lang w:val="es-ES"/>
        </w:rPr>
        <w:t>,</w:t>
      </w:r>
      <w:r w:rsidR="00164317">
        <w:rPr>
          <w:rFonts w:ascii="Palatino Linotype" w:eastAsia="Calibri" w:hAnsi="Palatino Linotype" w:cs="Tahoma"/>
          <w:bCs/>
          <w:sz w:val="24"/>
          <w:szCs w:val="24"/>
          <w:lang w:val="es-ES"/>
        </w:rPr>
        <w:t xml:space="preserve"> respecto a las condiciones generales de trabajo  </w:t>
      </w:r>
      <w:r w:rsidR="00FB40EC">
        <w:rPr>
          <w:rFonts w:ascii="Palatino Linotype" w:eastAsia="Calibri" w:hAnsi="Palatino Linotype" w:cs="Tahoma"/>
          <w:bCs/>
          <w:sz w:val="24"/>
          <w:szCs w:val="24"/>
          <w:lang w:val="es-ES"/>
        </w:rPr>
        <w:t xml:space="preserve">de los </w:t>
      </w:r>
      <w:r w:rsidR="00A7507B">
        <w:rPr>
          <w:rFonts w:ascii="Palatino Linotype" w:eastAsia="Calibri" w:hAnsi="Palatino Linotype" w:cs="Tahoma"/>
          <w:bCs/>
          <w:sz w:val="24"/>
          <w:szCs w:val="24"/>
          <w:lang w:val="es-ES"/>
        </w:rPr>
        <w:t>servidores públicos de confianza</w:t>
      </w:r>
      <w:r w:rsidR="00FB40EC">
        <w:rPr>
          <w:rFonts w:ascii="Palatino Linotype" w:eastAsia="Calibri" w:hAnsi="Palatino Linotype" w:cs="Tahoma"/>
          <w:bCs/>
          <w:sz w:val="24"/>
          <w:szCs w:val="24"/>
          <w:lang w:val="es-ES"/>
        </w:rPr>
        <w:t>, estas</w:t>
      </w:r>
      <w:r w:rsidR="00A7507B">
        <w:rPr>
          <w:rFonts w:ascii="Palatino Linotype" w:eastAsia="Calibri" w:hAnsi="Palatino Linotype" w:cs="Tahoma"/>
          <w:bCs/>
          <w:sz w:val="24"/>
          <w:szCs w:val="24"/>
          <w:lang w:val="es-ES"/>
        </w:rPr>
        <w:t xml:space="preserve"> serán establecidas</w:t>
      </w:r>
      <w:r w:rsidR="00FE52A0">
        <w:rPr>
          <w:rFonts w:ascii="Palatino Linotype" w:eastAsia="Calibri" w:hAnsi="Palatino Linotype" w:cs="Tahoma"/>
          <w:bCs/>
          <w:sz w:val="24"/>
          <w:szCs w:val="24"/>
          <w:lang w:val="es-ES"/>
        </w:rPr>
        <w:t xml:space="preserve"> </w:t>
      </w:r>
      <w:r w:rsidR="00164317" w:rsidRPr="00164317">
        <w:rPr>
          <w:rFonts w:ascii="Palatino Linotype" w:eastAsia="Calibri" w:hAnsi="Palatino Linotype" w:cs="Tahoma"/>
          <w:bCs/>
          <w:sz w:val="24"/>
          <w:szCs w:val="24"/>
          <w:lang w:val="es-ES"/>
        </w:rPr>
        <w:t xml:space="preserve">en el contrato, nombramiento o formato </w:t>
      </w:r>
      <w:r w:rsidR="00FB40EC">
        <w:rPr>
          <w:rFonts w:ascii="Palatino Linotype" w:eastAsia="Calibri" w:hAnsi="Palatino Linotype" w:cs="Tahoma"/>
          <w:bCs/>
          <w:sz w:val="24"/>
          <w:szCs w:val="24"/>
          <w:lang w:val="es-ES"/>
        </w:rPr>
        <w:t xml:space="preserve">único de movimiento de personal, </w:t>
      </w:r>
      <w:r>
        <w:rPr>
          <w:rFonts w:ascii="Palatino Linotype" w:eastAsia="Calibri" w:hAnsi="Palatino Linotype" w:cs="Tahoma"/>
          <w:bCs/>
          <w:sz w:val="24"/>
          <w:szCs w:val="24"/>
          <w:lang w:val="es-ES"/>
        </w:rPr>
        <w:t xml:space="preserve">en virtud de ello, se </w:t>
      </w:r>
      <w:r w:rsidR="00681B2E">
        <w:rPr>
          <w:rFonts w:ascii="Palatino Linotype" w:eastAsia="Calibri" w:hAnsi="Palatino Linotype" w:cs="Tahoma"/>
          <w:bCs/>
          <w:sz w:val="24"/>
          <w:szCs w:val="24"/>
          <w:lang w:val="es-ES"/>
        </w:rPr>
        <w:t>colige que</w:t>
      </w:r>
      <w:r>
        <w:rPr>
          <w:rFonts w:ascii="Palatino Linotype" w:eastAsia="Calibri" w:hAnsi="Palatino Linotype" w:cs="Tahoma"/>
          <w:bCs/>
          <w:sz w:val="24"/>
          <w:szCs w:val="24"/>
          <w:lang w:val="es-ES"/>
        </w:rPr>
        <w:t xml:space="preserve"> el Sujeto Obligado, cuenta con la información a la cual pretende acceder el particular, por lo que deberá poner a disposición del solicitante,</w:t>
      </w:r>
      <w:r w:rsidRPr="00217D23">
        <w:t xml:space="preserve"> </w:t>
      </w:r>
      <w:r w:rsidRPr="00217D23">
        <w:rPr>
          <w:rFonts w:ascii="Palatino Linotype" w:eastAsia="Calibri" w:hAnsi="Palatino Linotype" w:cs="Tahoma"/>
          <w:bCs/>
          <w:sz w:val="24"/>
          <w:szCs w:val="24"/>
          <w:lang w:val="es-ES"/>
        </w:rPr>
        <w:t>en versión pública</w:t>
      </w:r>
      <w:r>
        <w:rPr>
          <w:rFonts w:ascii="Palatino Linotype" w:eastAsia="Calibri" w:hAnsi="Palatino Linotype" w:cs="Tahoma"/>
          <w:bCs/>
          <w:sz w:val="24"/>
          <w:szCs w:val="24"/>
          <w:lang w:val="es-ES"/>
        </w:rPr>
        <w:t>, dichas documentales.</w:t>
      </w:r>
    </w:p>
    <w:p w14:paraId="7CE67E10" w14:textId="77777777" w:rsidR="005C7252" w:rsidRDefault="005C7252" w:rsidP="005C7252">
      <w:pPr>
        <w:pStyle w:val="Sinespaciado"/>
        <w:rPr>
          <w:rFonts w:eastAsia="Calibri"/>
        </w:rPr>
      </w:pPr>
    </w:p>
    <w:p w14:paraId="317F3801" w14:textId="77777777" w:rsidR="005C7252" w:rsidRPr="00893282" w:rsidRDefault="005C7252" w:rsidP="005C7252">
      <w:pPr>
        <w:pStyle w:val="Sinespaciado"/>
        <w:rPr>
          <w:rFonts w:eastAsia="Calibri"/>
        </w:rPr>
      </w:pPr>
    </w:p>
    <w:p w14:paraId="78945281" w14:textId="77777777" w:rsidR="005C7252" w:rsidRPr="001D2FCC" w:rsidRDefault="005C7252" w:rsidP="005C7252">
      <w:pPr>
        <w:pStyle w:val="Sinespaciado"/>
        <w:rPr>
          <w:sz w:val="8"/>
        </w:rPr>
      </w:pPr>
    </w:p>
    <w:p w14:paraId="6D2E1E64" w14:textId="77777777" w:rsidR="005C7252" w:rsidRPr="00893282" w:rsidRDefault="005C7252" w:rsidP="005C7252">
      <w:pPr>
        <w:pStyle w:val="Prrafodelista"/>
        <w:numPr>
          <w:ilvl w:val="0"/>
          <w:numId w:val="10"/>
        </w:numPr>
        <w:autoSpaceDE w:val="0"/>
        <w:autoSpaceDN w:val="0"/>
        <w:adjustRightInd w:val="0"/>
        <w:spacing w:after="0" w:line="360" w:lineRule="auto"/>
        <w:contextualSpacing w:val="0"/>
        <w:jc w:val="both"/>
        <w:rPr>
          <w:rFonts w:ascii="Palatino Linotype" w:hAnsi="Palatino Linotype"/>
          <w:b/>
          <w:i/>
          <w:sz w:val="28"/>
          <w:u w:val="single"/>
        </w:rPr>
      </w:pPr>
      <w:r>
        <w:rPr>
          <w:rFonts w:ascii="Palatino Linotype" w:hAnsi="Palatino Linotype"/>
          <w:b/>
          <w:i/>
          <w:sz w:val="28"/>
          <w:u w:val="single"/>
        </w:rPr>
        <w:t>De la Versión Pública</w:t>
      </w:r>
    </w:p>
    <w:p w14:paraId="1D50C22A" w14:textId="77777777" w:rsidR="005C7252" w:rsidRPr="00893282" w:rsidRDefault="005C7252" w:rsidP="005C7252">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 xml:space="preserve">De la naturaleza de la información se desprende que para el caso de que la documentación a entregar contenga datos personales susceptibles clasificar como </w:t>
      </w:r>
      <w:r w:rsidRPr="00893282">
        <w:rPr>
          <w:rFonts w:ascii="Palatino Linotype" w:hAnsi="Palatino Linotype" w:cs="Arial"/>
          <w:sz w:val="24"/>
          <w:szCs w:val="24"/>
        </w:rPr>
        <w:lastRenderedPageBreak/>
        <w:t>confidenciales o reservados, por lo que es responsabilidad del Sujeto Obligado vigilar su cumplimiento mediante la emisión de versiones públicas.</w:t>
      </w:r>
    </w:p>
    <w:p w14:paraId="3E358506" w14:textId="77777777" w:rsidR="005C7252" w:rsidRPr="00893282" w:rsidRDefault="005C7252" w:rsidP="005C7252">
      <w:pPr>
        <w:autoSpaceDE w:val="0"/>
        <w:autoSpaceDN w:val="0"/>
        <w:adjustRightInd w:val="0"/>
        <w:spacing w:after="0" w:line="360" w:lineRule="auto"/>
        <w:jc w:val="both"/>
        <w:rPr>
          <w:rFonts w:ascii="Palatino Linotype" w:hAnsi="Palatino Linotype" w:cs="Arial"/>
          <w:sz w:val="24"/>
          <w:szCs w:val="24"/>
        </w:rPr>
      </w:pPr>
    </w:p>
    <w:p w14:paraId="263D00C3" w14:textId="77777777" w:rsidR="005C7252" w:rsidRPr="00893282" w:rsidRDefault="005C7252" w:rsidP="005C7252">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D52FA8E" w14:textId="77777777" w:rsidR="005C7252" w:rsidRPr="00893282" w:rsidRDefault="005C7252" w:rsidP="005C7252">
      <w:pPr>
        <w:pStyle w:val="Sinespaciado"/>
      </w:pPr>
    </w:p>
    <w:p w14:paraId="4362D887"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42197CB3"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66D1A7B5" w14:textId="77777777" w:rsidR="005C7252" w:rsidRPr="00893282" w:rsidRDefault="005C7252" w:rsidP="005C7252">
      <w:pPr>
        <w:spacing w:after="0" w:line="240" w:lineRule="auto"/>
        <w:ind w:left="851" w:right="851"/>
        <w:jc w:val="both"/>
        <w:rPr>
          <w:rFonts w:ascii="Palatino Linotype" w:hAnsi="Palatino Linotype" w:cs="Arial"/>
          <w:i/>
          <w:szCs w:val="24"/>
        </w:rPr>
      </w:pPr>
    </w:p>
    <w:p w14:paraId="141BABF0"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49FE038"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04698982"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FCCE670"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52B148F4"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648928D" w14:textId="77777777" w:rsidR="005C7252" w:rsidRPr="00893282" w:rsidRDefault="005C7252" w:rsidP="005C7252">
      <w:pPr>
        <w:spacing w:after="0" w:line="240" w:lineRule="auto"/>
        <w:ind w:left="851" w:right="851"/>
        <w:jc w:val="both"/>
        <w:rPr>
          <w:rFonts w:ascii="Palatino Linotype" w:hAnsi="Palatino Linotype" w:cs="Arial"/>
          <w:b/>
          <w:i/>
          <w:szCs w:val="24"/>
        </w:rPr>
      </w:pPr>
    </w:p>
    <w:p w14:paraId="592B2A3A"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67FFC869" w14:textId="77777777" w:rsidR="005C7252" w:rsidRPr="00893282" w:rsidRDefault="005C7252" w:rsidP="005C7252">
      <w:pPr>
        <w:spacing w:after="0" w:line="240" w:lineRule="auto"/>
        <w:ind w:left="851" w:right="851"/>
        <w:jc w:val="both"/>
        <w:rPr>
          <w:rFonts w:ascii="Palatino Linotype" w:hAnsi="Palatino Linotype" w:cs="Arial"/>
          <w:i/>
          <w:szCs w:val="24"/>
        </w:rPr>
      </w:pPr>
    </w:p>
    <w:p w14:paraId="5AB86013"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6E4AA35F"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406A77FC" w14:textId="77777777" w:rsidR="005C7252" w:rsidRPr="00893282" w:rsidRDefault="005C7252" w:rsidP="005C725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4F89DDC8" w14:textId="77777777" w:rsidR="005C7252" w:rsidRPr="00893282" w:rsidRDefault="005C7252" w:rsidP="005C725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770E1652"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27B51BB" w14:textId="77777777" w:rsidR="005C7252" w:rsidRPr="00893282" w:rsidRDefault="005C7252" w:rsidP="005C7252">
      <w:pPr>
        <w:spacing w:after="0" w:line="240" w:lineRule="auto"/>
        <w:ind w:left="851" w:right="851"/>
        <w:jc w:val="both"/>
        <w:rPr>
          <w:rFonts w:ascii="Palatino Linotype" w:hAnsi="Palatino Linotype" w:cs="Arial"/>
          <w:i/>
          <w:szCs w:val="24"/>
        </w:rPr>
      </w:pPr>
    </w:p>
    <w:p w14:paraId="7FFB5C34"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690D3F08"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3C3817C2" w14:textId="77777777" w:rsidR="005C7252" w:rsidRPr="00893282" w:rsidRDefault="005C7252" w:rsidP="005C725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EF43EFF"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0B21AE75"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262E6E9C"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E5621AC" w14:textId="77777777" w:rsidR="005C7252" w:rsidRPr="00893282" w:rsidRDefault="005C7252" w:rsidP="005C7252">
      <w:pPr>
        <w:spacing w:after="0" w:line="360" w:lineRule="auto"/>
        <w:ind w:left="851" w:right="851"/>
        <w:jc w:val="both"/>
        <w:rPr>
          <w:rFonts w:ascii="Palatino Linotype" w:hAnsi="Palatino Linotype" w:cs="Arial"/>
          <w:i/>
          <w:szCs w:val="24"/>
        </w:rPr>
      </w:pPr>
    </w:p>
    <w:p w14:paraId="2956BCDF" w14:textId="77777777" w:rsidR="005C7252" w:rsidRPr="00893282" w:rsidRDefault="005C7252" w:rsidP="005C7252">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F987460" w14:textId="77777777" w:rsidR="005C7252" w:rsidRPr="00893282" w:rsidRDefault="005C7252" w:rsidP="005C7252">
      <w:pPr>
        <w:spacing w:after="0" w:line="360" w:lineRule="auto"/>
        <w:ind w:right="851"/>
        <w:jc w:val="both"/>
        <w:rPr>
          <w:rFonts w:ascii="Palatino Linotype" w:hAnsi="Palatino Linotype"/>
          <w:sz w:val="24"/>
        </w:rPr>
      </w:pPr>
    </w:p>
    <w:p w14:paraId="16B57E04" w14:textId="77777777" w:rsidR="005C7252" w:rsidRDefault="005C7252" w:rsidP="005C7252">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893282">
        <w:rPr>
          <w:rFonts w:ascii="Palatino Linotype" w:hAnsi="Palatino Linotype" w:cs="Arial"/>
          <w:sz w:val="24"/>
          <w:szCs w:val="24"/>
          <w:lang w:eastAsia="es-CO"/>
        </w:rPr>
        <w:lastRenderedPageBreak/>
        <w:t>motivos por las que no se aprecian determinados datos -ya sea porque se testan o suprimen, deja al solicitante en estado de incertidumbre, al no conocer o comprender porque no aparecen en la documentación respectiva.</w:t>
      </w:r>
    </w:p>
    <w:p w14:paraId="4BB00BBC" w14:textId="77777777" w:rsidR="005C7252" w:rsidRPr="00893282" w:rsidRDefault="005C7252" w:rsidP="005C7252">
      <w:pPr>
        <w:spacing w:after="0" w:line="360" w:lineRule="auto"/>
        <w:jc w:val="both"/>
        <w:rPr>
          <w:rFonts w:ascii="Palatino Linotype" w:hAnsi="Palatino Linotype" w:cs="Arial"/>
          <w:sz w:val="24"/>
          <w:szCs w:val="24"/>
          <w:lang w:eastAsia="es-CO"/>
        </w:rPr>
      </w:pPr>
    </w:p>
    <w:p w14:paraId="3BBF128C" w14:textId="77777777" w:rsidR="005C7252" w:rsidRPr="00584718" w:rsidRDefault="005C7252" w:rsidP="005C7252">
      <w:pPr>
        <w:pStyle w:val="Prrafodelista"/>
        <w:numPr>
          <w:ilvl w:val="0"/>
          <w:numId w:val="10"/>
        </w:numPr>
        <w:autoSpaceDE w:val="0"/>
        <w:autoSpaceDN w:val="0"/>
        <w:adjustRightInd w:val="0"/>
        <w:spacing w:after="0" w:line="360" w:lineRule="auto"/>
        <w:contextualSpacing w:val="0"/>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2C376A3D" w14:textId="77777777" w:rsidR="005C7252" w:rsidRPr="00584718" w:rsidRDefault="005C7252" w:rsidP="005C7252">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64F376C8" w14:textId="77777777" w:rsidR="005C7252" w:rsidRPr="00584718" w:rsidRDefault="005C7252" w:rsidP="005C7252">
      <w:pPr>
        <w:spacing w:after="0" w:line="360" w:lineRule="auto"/>
        <w:contextualSpacing/>
        <w:jc w:val="both"/>
        <w:rPr>
          <w:rFonts w:ascii="Palatino Linotype" w:eastAsia="MS Mincho" w:hAnsi="Palatino Linotype"/>
        </w:rPr>
      </w:pPr>
    </w:p>
    <w:p w14:paraId="6B20C194" w14:textId="77777777" w:rsidR="005C7252" w:rsidRPr="00584718" w:rsidRDefault="005C7252" w:rsidP="005C7252">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62AF2C52" w14:textId="77777777" w:rsidR="005C7252" w:rsidRPr="00584718" w:rsidRDefault="005C7252" w:rsidP="005C7252">
      <w:pPr>
        <w:spacing w:after="0" w:line="360" w:lineRule="auto"/>
        <w:contextualSpacing/>
        <w:jc w:val="both"/>
        <w:rPr>
          <w:rFonts w:ascii="Palatino Linotype" w:eastAsia="MS Mincho" w:hAnsi="Palatino Linotype"/>
          <w:sz w:val="16"/>
        </w:rPr>
      </w:pPr>
    </w:p>
    <w:p w14:paraId="754432CF"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545E140D"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38342372"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43409565"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FB01A63" w14:textId="77777777" w:rsidR="005C7252" w:rsidRPr="00584718" w:rsidRDefault="005C7252" w:rsidP="005C7252">
      <w:pPr>
        <w:spacing w:after="0" w:line="360" w:lineRule="auto"/>
        <w:contextualSpacing/>
        <w:jc w:val="both"/>
        <w:rPr>
          <w:rFonts w:ascii="Palatino Linotype" w:eastAsia="MS Mincho" w:hAnsi="Palatino Linotype"/>
          <w:sz w:val="16"/>
        </w:rPr>
      </w:pPr>
    </w:p>
    <w:p w14:paraId="41F10183" w14:textId="77777777" w:rsidR="005C7252" w:rsidRDefault="005C7252" w:rsidP="005C7252">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 xml:space="preserve">en la Ley </w:t>
      </w:r>
      <w:r w:rsidRPr="00584718">
        <w:rPr>
          <w:rFonts w:ascii="Palatino Linotype" w:eastAsia="MS Mincho" w:hAnsi="Palatino Linotype" w:cs="Arial"/>
          <w:sz w:val="24"/>
        </w:rPr>
        <w:lastRenderedPageBreak/>
        <w:t>de Transparencia Acceso a la Información Pública del Estado de México y Municipios específicamente en sus artículos 190, 222 y 223, que señalan lo siguiente:</w:t>
      </w:r>
    </w:p>
    <w:p w14:paraId="55D3C53F" w14:textId="77777777" w:rsidR="005C7252" w:rsidRPr="00893282" w:rsidRDefault="005C7252" w:rsidP="005C7252">
      <w:pPr>
        <w:pStyle w:val="Sinespaciado"/>
        <w:rPr>
          <w:rFonts w:eastAsia="MS Mincho"/>
          <w:sz w:val="22"/>
        </w:rPr>
      </w:pPr>
    </w:p>
    <w:p w14:paraId="3842E6BE" w14:textId="77777777" w:rsidR="005C7252" w:rsidRPr="00584718" w:rsidRDefault="005C7252" w:rsidP="005C7252">
      <w:pPr>
        <w:pStyle w:val="Sinespaciado"/>
        <w:rPr>
          <w:sz w:val="8"/>
        </w:rPr>
      </w:pPr>
    </w:p>
    <w:p w14:paraId="799ACD3A"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2C031D7"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p>
    <w:p w14:paraId="6244E40A"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07ED32CC"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31C26373"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096DF41E"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5A3AE55C"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07DD8AF"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6EE7862" w14:textId="77777777" w:rsidR="005C7252" w:rsidRPr="00584718" w:rsidRDefault="005C7252" w:rsidP="005C7252">
      <w:pPr>
        <w:spacing w:after="0" w:line="360" w:lineRule="auto"/>
        <w:contextualSpacing/>
        <w:jc w:val="both"/>
        <w:rPr>
          <w:rFonts w:ascii="Palatino Linotype" w:eastAsia="Calibri" w:hAnsi="Palatino Linotype" w:cs="Arial"/>
          <w:color w:val="000000"/>
          <w:lang w:eastAsia="es-MX"/>
        </w:rPr>
      </w:pPr>
    </w:p>
    <w:p w14:paraId="558D1407" w14:textId="77777777" w:rsidR="005C7252" w:rsidRPr="00AA17EB" w:rsidRDefault="005C7252" w:rsidP="005C7252">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584718">
        <w:rPr>
          <w:rFonts w:ascii="Palatino Linotype" w:hAnsi="Palatino Linotype" w:cs="Arial"/>
          <w:color w:val="222222"/>
          <w:sz w:val="24"/>
          <w:lang w:eastAsia="es-MX"/>
        </w:rPr>
        <w:lastRenderedPageBreak/>
        <w:t>procedimiento de responsabilidad respectivo, cuyo resultado deberá de ser informado al Instituto.</w:t>
      </w:r>
    </w:p>
    <w:p w14:paraId="204634E0" w14:textId="77777777" w:rsidR="005C7252" w:rsidRPr="00A424DD" w:rsidRDefault="005C7252" w:rsidP="005C7252">
      <w:pPr>
        <w:tabs>
          <w:tab w:val="left" w:pos="709"/>
        </w:tabs>
        <w:spacing w:after="0" w:line="240" w:lineRule="auto"/>
        <w:ind w:left="567" w:right="567"/>
        <w:jc w:val="both"/>
        <w:rPr>
          <w:rFonts w:ascii="Palatino Linotype" w:hAnsi="Palatino Linotype"/>
          <w:i/>
          <w:szCs w:val="24"/>
        </w:rPr>
      </w:pPr>
    </w:p>
    <w:p w14:paraId="4067312B" w14:textId="77777777" w:rsidR="005C7252" w:rsidRPr="002213DE" w:rsidRDefault="005C7252" w:rsidP="005C7252">
      <w:pPr>
        <w:tabs>
          <w:tab w:val="left" w:pos="709"/>
        </w:tabs>
        <w:spacing w:after="0" w:line="240" w:lineRule="auto"/>
        <w:ind w:left="567" w:right="567"/>
        <w:jc w:val="both"/>
        <w:rPr>
          <w:rFonts w:ascii="Palatino Linotype" w:hAnsi="Palatino Linotype"/>
          <w:i/>
          <w:sz w:val="10"/>
          <w:szCs w:val="24"/>
        </w:rPr>
      </w:pPr>
    </w:p>
    <w:p w14:paraId="51D61683" w14:textId="37CB389D" w:rsidR="005C7252" w:rsidRDefault="005C7252" w:rsidP="005C7252">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w:t>
      </w:r>
      <w:r>
        <w:rPr>
          <w:rFonts w:ascii="Palatino Linotype" w:hAnsi="Palatino Linotype"/>
          <w:sz w:val="24"/>
          <w:szCs w:val="24"/>
        </w:rPr>
        <w:t>s</w:t>
      </w:r>
      <w:r w:rsidRPr="0024637B">
        <w:rPr>
          <w:rFonts w:ascii="Palatino Linotype" w:hAnsi="Palatino Linotype"/>
          <w:sz w:val="24"/>
          <w:szCs w:val="24"/>
        </w:rPr>
        <w:t xml:space="preserve"> solicitud</w:t>
      </w:r>
      <w:r>
        <w:rPr>
          <w:rFonts w:ascii="Palatino Linotype" w:hAnsi="Palatino Linotype"/>
          <w:sz w:val="24"/>
          <w:szCs w:val="24"/>
        </w:rPr>
        <w:t>es</w:t>
      </w:r>
      <w:r w:rsidRPr="0024637B">
        <w:rPr>
          <w:rFonts w:ascii="Palatino Linotype" w:hAnsi="Palatino Linotype"/>
          <w:sz w:val="24"/>
          <w:szCs w:val="24"/>
        </w:rPr>
        <w:t xml:space="preserve"> de información </w:t>
      </w:r>
      <w:r w:rsidR="00681B2E">
        <w:rPr>
          <w:rFonts w:ascii="Palatino Linotype" w:hAnsi="Palatino Linotype" w:cs="Arial"/>
          <w:sz w:val="24"/>
          <w:szCs w:val="24"/>
        </w:rPr>
        <w:t>números</w:t>
      </w:r>
      <w:r w:rsidRPr="00AD2A55">
        <w:rPr>
          <w:rFonts w:ascii="Palatino Linotype" w:hAnsi="Palatino Linotype" w:cs="Arial"/>
          <w:b/>
          <w:sz w:val="24"/>
          <w:szCs w:val="24"/>
        </w:rPr>
        <w:t xml:space="preserve"> </w:t>
      </w:r>
      <w:r w:rsidR="005A156D" w:rsidRPr="005A156D">
        <w:rPr>
          <w:rFonts w:ascii="Palatino Linotype" w:hAnsi="Palatino Linotype" w:cs="Arial"/>
          <w:b/>
          <w:sz w:val="24"/>
          <w:szCs w:val="24"/>
        </w:rPr>
        <w:t>00084/TENAAIR/IP/2021, 00085/TENAAIR/IP/2021, 00090/TENAAIR/IP/2021, 00093/TENAAIR/IP/2021 y 00095/TENAAIR/IP/2021</w:t>
      </w:r>
      <w:r w:rsidR="00DB6CC2">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D2A7BE7" w14:textId="77777777" w:rsidR="005C7252" w:rsidRDefault="005C7252" w:rsidP="005C7252">
      <w:pPr>
        <w:spacing w:after="0" w:line="360" w:lineRule="auto"/>
        <w:jc w:val="both"/>
        <w:rPr>
          <w:rFonts w:ascii="Palatino Linotype" w:hAnsi="Palatino Linotype"/>
          <w:sz w:val="24"/>
          <w:szCs w:val="24"/>
        </w:rPr>
      </w:pPr>
    </w:p>
    <w:p w14:paraId="01E01E5E" w14:textId="77777777" w:rsidR="005C7252" w:rsidRPr="00B52CA5" w:rsidRDefault="005C7252" w:rsidP="005C7252">
      <w:pPr>
        <w:spacing w:after="0" w:line="360" w:lineRule="auto"/>
        <w:jc w:val="both"/>
        <w:rPr>
          <w:rFonts w:ascii="Arial" w:hAnsi="Arial" w:cs="Arial"/>
          <w:b/>
          <w:bCs/>
          <w:color w:val="333333"/>
          <w:sz w:val="24"/>
          <w:szCs w:val="24"/>
        </w:rPr>
      </w:pPr>
    </w:p>
    <w:p w14:paraId="0DF9C0A3" w14:textId="77777777" w:rsidR="005C7252" w:rsidRDefault="005C7252" w:rsidP="005C7252">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y. </w:t>
      </w:r>
    </w:p>
    <w:p w14:paraId="415FE171" w14:textId="77777777" w:rsidR="005C7252" w:rsidRDefault="005C7252" w:rsidP="005C7252">
      <w:pPr>
        <w:spacing w:after="0" w:line="360" w:lineRule="auto"/>
        <w:jc w:val="center"/>
        <w:rPr>
          <w:rFonts w:ascii="Palatino Linotype" w:eastAsia="Times New Roman" w:hAnsi="Palatino Linotype"/>
          <w:b/>
          <w:bCs/>
          <w:spacing w:val="60"/>
          <w:sz w:val="24"/>
          <w:szCs w:val="24"/>
          <w:lang w:val="es-ES_tradnl"/>
        </w:rPr>
      </w:pPr>
    </w:p>
    <w:p w14:paraId="16588DAF" w14:textId="77777777" w:rsidR="005C7252" w:rsidRDefault="005C7252" w:rsidP="005C7252">
      <w:pPr>
        <w:spacing w:after="0" w:line="360" w:lineRule="auto"/>
        <w:jc w:val="center"/>
        <w:rPr>
          <w:rFonts w:ascii="Palatino Linotype" w:eastAsia="Times New Roman" w:hAnsi="Palatino Linotype"/>
          <w:b/>
          <w:bCs/>
          <w:spacing w:val="60"/>
          <w:sz w:val="24"/>
          <w:szCs w:val="24"/>
          <w:lang w:val="es-ES_tradnl"/>
        </w:rPr>
      </w:pPr>
    </w:p>
    <w:p w14:paraId="5E40400C" w14:textId="77777777" w:rsidR="005C7252" w:rsidRDefault="005C7252" w:rsidP="005C7252">
      <w:pPr>
        <w:spacing w:after="0" w:line="360" w:lineRule="auto"/>
        <w:jc w:val="center"/>
        <w:rPr>
          <w:rFonts w:ascii="Palatino Linotype" w:eastAsia="Times New Roman" w:hAnsi="Palatino Linotype"/>
          <w:b/>
          <w:bCs/>
          <w:spacing w:val="60"/>
          <w:sz w:val="24"/>
          <w:szCs w:val="24"/>
          <w:lang w:val="es-ES_tradnl"/>
        </w:rPr>
      </w:pPr>
    </w:p>
    <w:p w14:paraId="506D3393" w14:textId="77777777" w:rsidR="00546C47" w:rsidRDefault="00546C47" w:rsidP="00AE5F8B">
      <w:pPr>
        <w:autoSpaceDE w:val="0"/>
        <w:autoSpaceDN w:val="0"/>
        <w:adjustRightInd w:val="0"/>
        <w:spacing w:after="0" w:line="360" w:lineRule="auto"/>
        <w:jc w:val="both"/>
        <w:rPr>
          <w:rFonts w:ascii="Palatino Linotype" w:hAnsi="Palatino Linotype" w:cs="Arial"/>
          <w:sz w:val="24"/>
          <w:szCs w:val="24"/>
        </w:rPr>
      </w:pPr>
    </w:p>
    <w:p w14:paraId="036BAEAB" w14:textId="77777777" w:rsidR="00AE5F8B" w:rsidRPr="00835D88" w:rsidRDefault="00AE5F8B" w:rsidP="00AE5F8B">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14:paraId="55189968" w14:textId="77777777" w:rsidR="00AE5F8B" w:rsidRPr="00835D88" w:rsidRDefault="00AE5F8B" w:rsidP="00AE5F8B">
      <w:pPr>
        <w:spacing w:after="0" w:line="360" w:lineRule="auto"/>
        <w:ind w:left="426"/>
        <w:jc w:val="center"/>
        <w:rPr>
          <w:rFonts w:ascii="Palatino Linotype" w:eastAsia="Times New Roman" w:hAnsi="Palatino Linotype" w:cs="Times New Roman"/>
          <w:b/>
          <w:color w:val="000000"/>
          <w:sz w:val="28"/>
          <w:szCs w:val="24"/>
          <w:lang w:val="es-ES" w:eastAsia="es-ES"/>
        </w:rPr>
      </w:pPr>
    </w:p>
    <w:p w14:paraId="2BC208F8" w14:textId="2A5C3652"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00985B65">
        <w:rPr>
          <w:rFonts w:ascii="Palatino Linotype" w:hAnsi="Palatino Linotype" w:cs="Arial"/>
          <w:b/>
          <w:sz w:val="24"/>
          <w:szCs w:val="24"/>
        </w:rPr>
        <w:t xml:space="preserve"> </w:t>
      </w:r>
      <w:r w:rsidR="00985B65" w:rsidRPr="00985B65">
        <w:rPr>
          <w:rFonts w:ascii="Palatino Linotype" w:hAnsi="Palatino Linotype" w:cs="Arial"/>
          <w:bCs/>
          <w:sz w:val="24"/>
          <w:szCs w:val="24"/>
        </w:rPr>
        <w:t>en los recursos de revisión número</w:t>
      </w:r>
      <w:r w:rsidR="00985B65">
        <w:rPr>
          <w:rFonts w:ascii="Palatino Linotype" w:hAnsi="Palatino Linotype" w:cs="Arial"/>
          <w:b/>
          <w:sz w:val="24"/>
          <w:szCs w:val="24"/>
        </w:rPr>
        <w:t xml:space="preserve"> </w:t>
      </w:r>
      <w:r w:rsidR="00985B65" w:rsidRPr="00985B65">
        <w:rPr>
          <w:rFonts w:ascii="Palatino Linotype" w:hAnsi="Palatino Linotype" w:cs="Arial"/>
          <w:b/>
          <w:sz w:val="24"/>
          <w:szCs w:val="24"/>
        </w:rPr>
        <w:t>03355/INFOEM/IP/RR/2021</w:t>
      </w:r>
      <w:r w:rsidR="00985B65">
        <w:rPr>
          <w:rFonts w:ascii="Palatino Linotype" w:hAnsi="Palatino Linotype" w:cs="Arial"/>
          <w:b/>
          <w:sz w:val="24"/>
          <w:szCs w:val="24"/>
        </w:rPr>
        <w:t xml:space="preserve"> </w:t>
      </w:r>
      <w:r w:rsidR="00985B65" w:rsidRPr="00985B65">
        <w:rPr>
          <w:rFonts w:ascii="Palatino Linotype" w:hAnsi="Palatino Linotype" w:cs="Arial"/>
          <w:b/>
          <w:sz w:val="24"/>
          <w:szCs w:val="24"/>
        </w:rPr>
        <w:t>y 03499/INFOEM/IP/RR/2021</w:t>
      </w:r>
      <w:r w:rsidRPr="00835D88">
        <w:rPr>
          <w:rFonts w:ascii="Palatino Linotype" w:hAnsi="Palatino Linotype" w:cs="Arial"/>
          <w:b/>
          <w:sz w:val="24"/>
          <w:szCs w:val="24"/>
        </w:rPr>
        <w:t>,</w:t>
      </w:r>
      <w:r w:rsidRPr="00835D88">
        <w:rPr>
          <w:rFonts w:ascii="Palatino Linotype" w:hAnsi="Palatino Linotype" w:cs="Arial"/>
          <w:sz w:val="24"/>
          <w:szCs w:val="24"/>
        </w:rPr>
        <w:t xml:space="preserve"> en términos del considerando CUARTO, de la presente resolución.</w:t>
      </w:r>
    </w:p>
    <w:p w14:paraId="4DDED1EF" w14:textId="77777777" w:rsidR="00AE5F8B" w:rsidRPr="00835D88" w:rsidRDefault="00AE5F8B" w:rsidP="00AE5F8B">
      <w:pPr>
        <w:tabs>
          <w:tab w:val="left" w:pos="8647"/>
        </w:tabs>
        <w:spacing w:after="0" w:line="360" w:lineRule="auto"/>
        <w:ind w:right="51"/>
        <w:jc w:val="both"/>
        <w:rPr>
          <w:rFonts w:ascii="Palatino Linotype" w:hAnsi="Palatino Linotype" w:cs="Arial"/>
          <w:sz w:val="24"/>
          <w:szCs w:val="24"/>
        </w:rPr>
      </w:pPr>
    </w:p>
    <w:p w14:paraId="78288E5E" w14:textId="5DF06747" w:rsidR="00AE5F8B" w:rsidRDefault="00AE5F8B" w:rsidP="00AE5F8B">
      <w:pPr>
        <w:tabs>
          <w:tab w:val="left" w:pos="8647"/>
        </w:tabs>
        <w:spacing w:after="0" w:line="360" w:lineRule="auto"/>
        <w:ind w:right="51"/>
        <w:jc w:val="both"/>
        <w:rPr>
          <w:rFonts w:ascii="Palatino Linotype" w:hAnsi="Palatino Linotype" w:cs="Arial"/>
          <w:sz w:val="24"/>
          <w:szCs w:val="24"/>
        </w:rPr>
      </w:pPr>
      <w:r w:rsidRPr="0060455A">
        <w:rPr>
          <w:rFonts w:ascii="Palatino Linotype" w:hAnsi="Palatino Linotype" w:cs="Arial"/>
          <w:b/>
          <w:sz w:val="28"/>
          <w:szCs w:val="24"/>
        </w:rPr>
        <w:lastRenderedPageBreak/>
        <w:t>SEGUNDO.</w:t>
      </w:r>
      <w:r w:rsidRPr="0060455A">
        <w:rPr>
          <w:rFonts w:ascii="Palatino Linotype" w:hAnsi="Palatino Linotype" w:cs="Arial"/>
          <w:sz w:val="24"/>
          <w:szCs w:val="24"/>
        </w:rPr>
        <w:t xml:space="preserve"> Se </w:t>
      </w:r>
      <w:r w:rsidRPr="0060455A">
        <w:rPr>
          <w:rFonts w:ascii="Palatino Linotype" w:hAnsi="Palatino Linotype" w:cs="Arial"/>
          <w:b/>
          <w:sz w:val="24"/>
          <w:szCs w:val="24"/>
        </w:rPr>
        <w:t>ORDENA</w:t>
      </w:r>
      <w:r w:rsidRPr="0060455A">
        <w:rPr>
          <w:rFonts w:ascii="Palatino Linotype" w:hAnsi="Palatino Linotype" w:cs="Arial"/>
          <w:sz w:val="24"/>
          <w:szCs w:val="24"/>
        </w:rPr>
        <w:t xml:space="preserve"> al </w:t>
      </w:r>
      <w:r w:rsidRPr="0060455A">
        <w:rPr>
          <w:rFonts w:ascii="Palatino Linotype" w:hAnsi="Palatino Linotype" w:cs="Arial"/>
          <w:b/>
          <w:sz w:val="24"/>
          <w:szCs w:val="24"/>
        </w:rPr>
        <w:t>sujeto obligado</w:t>
      </w:r>
      <w:r w:rsidRPr="0060455A">
        <w:rPr>
          <w:rFonts w:ascii="Palatino Linotype" w:hAnsi="Palatino Linotype" w:cs="Arial"/>
          <w:sz w:val="24"/>
          <w:szCs w:val="24"/>
        </w:rPr>
        <w:t xml:space="preserve"> atienda la</w:t>
      </w:r>
      <w:r w:rsidR="00DB6CC2">
        <w:rPr>
          <w:rFonts w:ascii="Palatino Linotype" w:hAnsi="Palatino Linotype" w:cs="Arial"/>
          <w:sz w:val="24"/>
          <w:szCs w:val="24"/>
        </w:rPr>
        <w:t>s</w:t>
      </w:r>
      <w:r w:rsidRPr="0060455A">
        <w:rPr>
          <w:rFonts w:ascii="Palatino Linotype" w:hAnsi="Palatino Linotype" w:cs="Arial"/>
          <w:sz w:val="24"/>
          <w:szCs w:val="24"/>
        </w:rPr>
        <w:t xml:space="preserve"> solicitud</w:t>
      </w:r>
      <w:r w:rsidR="00DB6CC2">
        <w:rPr>
          <w:rFonts w:ascii="Palatino Linotype" w:hAnsi="Palatino Linotype" w:cs="Arial"/>
          <w:sz w:val="24"/>
          <w:szCs w:val="24"/>
        </w:rPr>
        <w:t>es</w:t>
      </w:r>
      <w:r w:rsidRPr="0060455A">
        <w:rPr>
          <w:rFonts w:ascii="Palatino Linotype" w:hAnsi="Palatino Linotype" w:cs="Arial"/>
          <w:sz w:val="24"/>
          <w:szCs w:val="24"/>
        </w:rPr>
        <w:t xml:space="preserve"> de informació</w:t>
      </w:r>
      <w:r w:rsidR="009E18FA">
        <w:rPr>
          <w:rFonts w:ascii="Palatino Linotype" w:hAnsi="Palatino Linotype" w:cs="Arial"/>
          <w:sz w:val="24"/>
          <w:szCs w:val="24"/>
        </w:rPr>
        <w:t>n número</w:t>
      </w:r>
      <w:r w:rsidR="005A156D" w:rsidRPr="005A156D">
        <w:rPr>
          <w:rFonts w:ascii="Palatino Linotype" w:hAnsi="Palatino Linotype" w:cs="Arial"/>
          <w:b/>
          <w:sz w:val="24"/>
          <w:szCs w:val="24"/>
        </w:rPr>
        <w:t xml:space="preserve"> 00090/TENAAIR/IP/2021 y 00095/TENAAIR/IP/2021</w:t>
      </w:r>
      <w:r w:rsidRPr="0060455A">
        <w:rPr>
          <w:rFonts w:ascii="Palatino Linotype" w:hAnsi="Palatino Linotype" w:cs="Arial"/>
          <w:sz w:val="24"/>
          <w:szCs w:val="24"/>
        </w:rPr>
        <w:t xml:space="preserve">, en términos del Considerando </w:t>
      </w:r>
      <w:r w:rsidRPr="0060455A">
        <w:rPr>
          <w:rFonts w:ascii="Palatino Linotype" w:hAnsi="Palatino Linotype" w:cs="Arial"/>
          <w:b/>
          <w:sz w:val="24"/>
          <w:szCs w:val="24"/>
        </w:rPr>
        <w:t xml:space="preserve">CUARTO </w:t>
      </w:r>
      <w:r w:rsidRPr="0060455A">
        <w:rPr>
          <w:rFonts w:ascii="Palatino Linotype" w:hAnsi="Palatino Linotype" w:cs="Arial"/>
          <w:sz w:val="24"/>
          <w:szCs w:val="24"/>
        </w:rPr>
        <w:t>de esta resolución</w:t>
      </w:r>
      <w:r w:rsidRPr="0060455A">
        <w:rPr>
          <w:rFonts w:ascii="Palatino Linotype" w:hAnsi="Palatino Linotype" w:cs="Arial"/>
          <w:b/>
          <w:sz w:val="24"/>
          <w:szCs w:val="24"/>
        </w:rPr>
        <w:t>,</w:t>
      </w:r>
      <w:r w:rsidRPr="0060455A">
        <w:rPr>
          <w:rFonts w:ascii="Palatino Linotype" w:hAnsi="Palatino Linotype" w:cs="Arial"/>
          <w:sz w:val="24"/>
          <w:szCs w:val="24"/>
        </w:rPr>
        <w:t xml:space="preserve"> vía Sistema de Acceso a la Información Mexiquense (SAIMEX).</w:t>
      </w:r>
    </w:p>
    <w:p w14:paraId="4769A413" w14:textId="3AC84D7C" w:rsidR="00B21505" w:rsidRDefault="00B21505" w:rsidP="00AE5F8B">
      <w:pPr>
        <w:tabs>
          <w:tab w:val="left" w:pos="8647"/>
        </w:tabs>
        <w:spacing w:after="0" w:line="360" w:lineRule="auto"/>
        <w:ind w:right="51"/>
        <w:jc w:val="both"/>
        <w:rPr>
          <w:rFonts w:ascii="Palatino Linotype" w:hAnsi="Palatino Linotype" w:cs="Arial"/>
          <w:sz w:val="24"/>
          <w:szCs w:val="24"/>
        </w:rPr>
      </w:pPr>
    </w:p>
    <w:p w14:paraId="1BD19837" w14:textId="009480E2" w:rsidR="00B21505" w:rsidRDefault="00B21505" w:rsidP="00B21505">
      <w:pPr>
        <w:spacing w:after="0" w:line="360" w:lineRule="auto"/>
        <w:jc w:val="both"/>
        <w:rPr>
          <w:rFonts w:ascii="Palatino Linotype" w:eastAsia="Times New Roman" w:hAnsi="Palatino Linotype" w:cs="Arial"/>
          <w:sz w:val="24"/>
          <w:szCs w:val="24"/>
          <w:lang w:val="es-ES_tradnl"/>
        </w:rPr>
      </w:pPr>
      <w:r>
        <w:rPr>
          <w:rFonts w:ascii="Palatino Linotype" w:hAnsi="Palatino Linotype" w:cs="Arial"/>
          <w:b/>
          <w:sz w:val="28"/>
        </w:rPr>
        <w:t xml:space="preserve">TERCERO. </w:t>
      </w:r>
      <w:r w:rsidRPr="00100ADC">
        <w:rPr>
          <w:rFonts w:ascii="Palatino Linotype" w:hAnsi="Palatino Linotype" w:cs="Arial"/>
          <w:bCs/>
          <w:sz w:val="24"/>
          <w:szCs w:val="24"/>
        </w:rPr>
        <w:t xml:space="preserve">Resultan fundadas las razones o motivos de inconformidad hechos valer por el </w:t>
      </w:r>
      <w:r w:rsidR="009E18FA">
        <w:rPr>
          <w:rFonts w:ascii="Palatino Linotype" w:hAnsi="Palatino Linotype" w:cs="Arial"/>
          <w:bCs/>
          <w:sz w:val="24"/>
          <w:szCs w:val="24"/>
        </w:rPr>
        <w:t>r</w:t>
      </w:r>
      <w:r w:rsidRPr="00100ADC">
        <w:rPr>
          <w:rFonts w:ascii="Palatino Linotype" w:hAnsi="Palatino Linotype" w:cs="Arial"/>
          <w:bCs/>
          <w:sz w:val="24"/>
          <w:szCs w:val="24"/>
        </w:rPr>
        <w:t xml:space="preserve">ecurrente en </w:t>
      </w:r>
      <w:r>
        <w:rPr>
          <w:rFonts w:ascii="Palatino Linotype" w:hAnsi="Palatino Linotype" w:cs="Arial"/>
          <w:bCs/>
          <w:sz w:val="24"/>
          <w:szCs w:val="24"/>
        </w:rPr>
        <w:t>los</w:t>
      </w:r>
      <w:r w:rsidRPr="00100ADC">
        <w:rPr>
          <w:rFonts w:ascii="Palatino Linotype" w:hAnsi="Palatino Linotype" w:cs="Arial"/>
          <w:bCs/>
          <w:sz w:val="24"/>
          <w:szCs w:val="24"/>
        </w:rPr>
        <w:t xml:space="preserve"> recurso</w:t>
      </w:r>
      <w:r>
        <w:rPr>
          <w:rFonts w:ascii="Palatino Linotype" w:hAnsi="Palatino Linotype" w:cs="Arial"/>
          <w:bCs/>
          <w:sz w:val="24"/>
          <w:szCs w:val="24"/>
        </w:rPr>
        <w:t>s</w:t>
      </w:r>
      <w:r w:rsidRPr="00100ADC">
        <w:rPr>
          <w:rFonts w:ascii="Palatino Linotype" w:hAnsi="Palatino Linotype" w:cs="Arial"/>
          <w:bCs/>
          <w:sz w:val="24"/>
          <w:szCs w:val="24"/>
        </w:rPr>
        <w:t xml:space="preserve"> de revisión número </w:t>
      </w:r>
      <w:r w:rsidRPr="00B21505">
        <w:rPr>
          <w:rFonts w:ascii="Palatino Linotype" w:hAnsi="Palatino Linotype" w:cs="Arial"/>
          <w:b/>
          <w:sz w:val="24"/>
          <w:szCs w:val="24"/>
        </w:rPr>
        <w:t>03295/INFOEM/IP/RR/2021, 03296/INFOEM/IP/RR/2021</w:t>
      </w:r>
      <w:r>
        <w:rPr>
          <w:rFonts w:ascii="Palatino Linotype" w:hAnsi="Palatino Linotype" w:cs="Arial"/>
          <w:b/>
          <w:sz w:val="24"/>
          <w:szCs w:val="24"/>
        </w:rPr>
        <w:t xml:space="preserve"> y</w:t>
      </w:r>
      <w:r w:rsidRPr="00B21505">
        <w:rPr>
          <w:rFonts w:ascii="Palatino Linotype" w:hAnsi="Palatino Linotype" w:cs="Arial"/>
          <w:b/>
          <w:sz w:val="24"/>
          <w:szCs w:val="24"/>
        </w:rPr>
        <w:t xml:space="preserve"> 03356/INFOEM/IP/RR/2021</w:t>
      </w:r>
      <w:r w:rsidRPr="00100ADC">
        <w:rPr>
          <w:rFonts w:ascii="Palatino Linotype" w:hAnsi="Palatino Linotype" w:cs="Arial"/>
          <w:bCs/>
          <w:sz w:val="24"/>
          <w:szCs w:val="24"/>
        </w:rPr>
        <w:t>, por lo que se ORDENA</w:t>
      </w:r>
      <w:r w:rsidRPr="00100ADC">
        <w:rPr>
          <w:rFonts w:ascii="Palatino Linotype" w:hAnsi="Palatino Linotype" w:cs="Arial"/>
          <w:b/>
          <w:sz w:val="24"/>
          <w:szCs w:val="24"/>
        </w:rPr>
        <w:t xml:space="preserve"> </w:t>
      </w:r>
      <w:r w:rsidRPr="00100ADC">
        <w:rPr>
          <w:rFonts w:ascii="Palatino Linotype" w:hAnsi="Palatino Linotype" w:cs="Arial"/>
          <w:sz w:val="24"/>
          <w:szCs w:val="24"/>
        </w:rPr>
        <w:t>al Sujeto Obligado</w:t>
      </w:r>
      <w:r>
        <w:rPr>
          <w:rFonts w:ascii="Palatino Linotype" w:eastAsia="Times New Roman" w:hAnsi="Palatino Linotype" w:cs="Arial"/>
          <w:sz w:val="24"/>
          <w:szCs w:val="24"/>
        </w:rPr>
        <w:t xml:space="preserve"> que</w:t>
      </w:r>
      <w:r w:rsidRPr="00100ADC">
        <w:rPr>
          <w:rFonts w:ascii="Palatino Linotype" w:eastAsia="Times New Roman" w:hAnsi="Palatino Linotype" w:cs="Arial"/>
          <w:sz w:val="24"/>
          <w:szCs w:val="24"/>
        </w:rPr>
        <w:t xml:space="preserve"> atienda la</w:t>
      </w:r>
      <w:r>
        <w:rPr>
          <w:rFonts w:ascii="Palatino Linotype" w:eastAsia="Times New Roman" w:hAnsi="Palatino Linotype" w:cs="Arial"/>
          <w:sz w:val="24"/>
          <w:szCs w:val="24"/>
        </w:rPr>
        <w:t>s</w:t>
      </w:r>
      <w:r w:rsidRPr="00100ADC">
        <w:rPr>
          <w:rFonts w:ascii="Palatino Linotype" w:eastAsia="Times New Roman" w:hAnsi="Palatino Linotype" w:cs="Arial"/>
          <w:sz w:val="24"/>
          <w:szCs w:val="24"/>
        </w:rPr>
        <w:t xml:space="preserve"> solicitud</w:t>
      </w:r>
      <w:r>
        <w:rPr>
          <w:rFonts w:ascii="Palatino Linotype" w:eastAsia="Times New Roman" w:hAnsi="Palatino Linotype" w:cs="Arial"/>
          <w:sz w:val="24"/>
          <w:szCs w:val="24"/>
        </w:rPr>
        <w:t>es</w:t>
      </w:r>
      <w:r w:rsidRPr="00100ADC">
        <w:rPr>
          <w:rFonts w:ascii="Palatino Linotype" w:eastAsia="Times New Roman" w:hAnsi="Palatino Linotype" w:cs="Arial"/>
          <w:sz w:val="24"/>
          <w:szCs w:val="24"/>
        </w:rPr>
        <w:t xml:space="preserve"> de información número</w:t>
      </w:r>
      <w:r w:rsidRPr="00100ADC">
        <w:rPr>
          <w:rFonts w:ascii="Palatino Linotype" w:hAnsi="Palatino Linotype" w:cs="Arial"/>
          <w:b/>
          <w:sz w:val="24"/>
          <w:szCs w:val="24"/>
        </w:rPr>
        <w:t xml:space="preserve"> </w:t>
      </w:r>
      <w:r w:rsidRPr="00B21505">
        <w:rPr>
          <w:rFonts w:ascii="Palatino Linotype" w:hAnsi="Palatino Linotype"/>
          <w:b/>
          <w:sz w:val="24"/>
          <w:szCs w:val="24"/>
        </w:rPr>
        <w:t>00084/TENAAIR/IP/2021, 00085/TENAAIR/IP/2021</w:t>
      </w:r>
      <w:r>
        <w:rPr>
          <w:rFonts w:ascii="Palatino Linotype" w:hAnsi="Palatino Linotype"/>
          <w:b/>
          <w:sz w:val="24"/>
          <w:szCs w:val="24"/>
        </w:rPr>
        <w:t xml:space="preserve"> y</w:t>
      </w:r>
      <w:r w:rsidRPr="00B21505">
        <w:rPr>
          <w:rFonts w:ascii="Palatino Linotype" w:hAnsi="Palatino Linotype"/>
          <w:b/>
          <w:sz w:val="24"/>
          <w:szCs w:val="24"/>
        </w:rPr>
        <w:t xml:space="preserve"> 00093/TENAAIR/IP/2021</w:t>
      </w:r>
      <w:r w:rsidRPr="00100ADC">
        <w:rPr>
          <w:rFonts w:ascii="Palatino Linotype" w:hAnsi="Palatino Linotype" w:cs="Arial"/>
          <w:b/>
          <w:sz w:val="24"/>
          <w:szCs w:val="24"/>
        </w:rPr>
        <w:t>,</w:t>
      </w:r>
      <w:r w:rsidRPr="00100ADC">
        <w:rPr>
          <w:rFonts w:ascii="Palatino Linotype" w:eastAsia="Times New Roman" w:hAnsi="Palatino Linotype" w:cs="Arial"/>
          <w:sz w:val="24"/>
          <w:szCs w:val="24"/>
        </w:rPr>
        <w:t xml:space="preserve"> </w:t>
      </w:r>
      <w:r w:rsidRPr="0059483D">
        <w:rPr>
          <w:rFonts w:ascii="Palatino Linotype" w:eastAsia="Times New Roman" w:hAnsi="Palatino Linotype" w:cs="Arial"/>
          <w:sz w:val="24"/>
          <w:szCs w:val="24"/>
          <w:lang w:val="es-ES_tradnl"/>
        </w:rPr>
        <w:t xml:space="preserve">y haga entrega al </w:t>
      </w:r>
      <w:r w:rsidRPr="0059483D">
        <w:rPr>
          <w:rFonts w:ascii="Palatino Linotype" w:eastAsia="Times New Roman" w:hAnsi="Palatino Linotype" w:cs="Arial"/>
          <w:b/>
          <w:bCs/>
          <w:sz w:val="24"/>
          <w:szCs w:val="24"/>
          <w:lang w:val="es-ES_tradnl"/>
        </w:rPr>
        <w:t>Recurrente</w:t>
      </w:r>
      <w:r w:rsidRPr="0059483D">
        <w:rPr>
          <w:rFonts w:ascii="Palatino Linotype" w:eastAsia="Times New Roman" w:hAnsi="Palatino Linotype" w:cs="Arial"/>
          <w:sz w:val="24"/>
          <w:szCs w:val="24"/>
          <w:lang w:val="es-ES_tradnl"/>
        </w:rPr>
        <w:t>, vía</w:t>
      </w:r>
      <w:r w:rsidR="009E18FA">
        <w:rPr>
          <w:rFonts w:ascii="Palatino Linotype" w:eastAsia="Times New Roman" w:hAnsi="Palatino Linotype" w:cs="Arial"/>
          <w:sz w:val="24"/>
          <w:szCs w:val="24"/>
          <w:lang w:val="es-ES_tradnl"/>
        </w:rPr>
        <w:t xml:space="preserve"> Sistema de Acceso a la Información Mexiquense</w:t>
      </w:r>
      <w:r w:rsidRPr="0059483D">
        <w:rPr>
          <w:rFonts w:ascii="Palatino Linotype" w:eastAsia="Times New Roman" w:hAnsi="Palatino Linotype" w:cs="Arial"/>
          <w:sz w:val="24"/>
          <w:szCs w:val="24"/>
          <w:lang w:val="es-ES_tradnl"/>
        </w:rPr>
        <w:t xml:space="preserve"> </w:t>
      </w:r>
      <w:r w:rsidR="009E18FA">
        <w:rPr>
          <w:rFonts w:ascii="Palatino Linotype" w:eastAsia="Times New Roman" w:hAnsi="Palatino Linotype" w:cs="Arial"/>
          <w:sz w:val="24"/>
          <w:szCs w:val="24"/>
          <w:lang w:val="es-ES_tradnl"/>
        </w:rPr>
        <w:t>(</w:t>
      </w:r>
      <w:r w:rsidRPr="0059483D">
        <w:rPr>
          <w:rFonts w:ascii="Palatino Linotype" w:eastAsia="Times New Roman" w:hAnsi="Palatino Linotype" w:cs="Arial"/>
          <w:b/>
          <w:bCs/>
          <w:sz w:val="24"/>
          <w:szCs w:val="24"/>
          <w:lang w:val="es-ES_tradnl"/>
        </w:rPr>
        <w:t>SAIMEX</w:t>
      </w:r>
      <w:r w:rsidR="009E18FA">
        <w:rPr>
          <w:rFonts w:ascii="Palatino Linotype" w:eastAsia="Times New Roman" w:hAnsi="Palatino Linotype" w:cs="Arial"/>
          <w:b/>
          <w:bCs/>
          <w:sz w:val="24"/>
          <w:szCs w:val="24"/>
          <w:lang w:val="es-ES_tradnl"/>
        </w:rPr>
        <w:t>)</w:t>
      </w:r>
      <w:r w:rsidRPr="0059483D">
        <w:rPr>
          <w:rFonts w:ascii="Palatino Linotype" w:eastAsia="Times New Roman" w:hAnsi="Palatino Linotype" w:cs="Arial"/>
          <w:sz w:val="24"/>
          <w:szCs w:val="24"/>
          <w:lang w:val="es-ES_tradnl"/>
        </w:rPr>
        <w:t xml:space="preserve">, en términos del </w:t>
      </w:r>
      <w:r w:rsidRPr="0059483D">
        <w:rPr>
          <w:rFonts w:ascii="Palatino Linotype" w:eastAsia="Times New Roman" w:hAnsi="Palatino Linotype" w:cs="Arial"/>
          <w:b/>
          <w:sz w:val="24"/>
          <w:szCs w:val="24"/>
          <w:lang w:val="es-ES_tradnl"/>
        </w:rPr>
        <w:t>Considerando CUARTO</w:t>
      </w:r>
      <w:r w:rsidRPr="0059483D">
        <w:rPr>
          <w:rFonts w:ascii="Palatino Linotype" w:eastAsia="Times New Roman" w:hAnsi="Palatino Linotype" w:cs="Arial"/>
          <w:sz w:val="24"/>
          <w:szCs w:val="24"/>
        </w:rPr>
        <w:t xml:space="preserve"> de la presente resolución</w:t>
      </w:r>
      <w:r w:rsidRPr="0059483D">
        <w:rPr>
          <w:rFonts w:ascii="Palatino Linotype" w:eastAsia="Times New Roman" w:hAnsi="Palatino Linotype" w:cs="Arial"/>
          <w:sz w:val="24"/>
          <w:szCs w:val="24"/>
          <w:lang w:val="es-ES_tradnl"/>
        </w:rPr>
        <w:t>, en versión pública</w:t>
      </w:r>
      <w:r>
        <w:rPr>
          <w:rFonts w:ascii="Palatino Linotype" w:eastAsia="Times New Roman" w:hAnsi="Palatino Linotype" w:cs="Arial"/>
          <w:sz w:val="24"/>
          <w:szCs w:val="24"/>
          <w:lang w:val="es-ES_tradnl"/>
        </w:rPr>
        <w:t xml:space="preserve"> de ser procedente</w:t>
      </w:r>
      <w:r w:rsidRPr="0059483D">
        <w:rPr>
          <w:rFonts w:ascii="Palatino Linotype" w:eastAsia="Times New Roman" w:hAnsi="Palatino Linotype" w:cs="Arial"/>
          <w:sz w:val="24"/>
          <w:szCs w:val="24"/>
          <w:lang w:val="es-ES_tradnl"/>
        </w:rPr>
        <w:t xml:space="preserve">, </w:t>
      </w:r>
      <w:r>
        <w:rPr>
          <w:rFonts w:ascii="Palatino Linotype" w:eastAsia="Times New Roman" w:hAnsi="Palatino Linotype" w:cs="Arial"/>
          <w:sz w:val="24"/>
          <w:szCs w:val="24"/>
          <w:lang w:val="es-ES_tradnl"/>
        </w:rPr>
        <w:t xml:space="preserve">de la Octava Regidora del Ayuntamiento de </w:t>
      </w:r>
      <w:r w:rsidRPr="00B21505">
        <w:rPr>
          <w:rFonts w:ascii="Palatino Linotype" w:eastAsia="Times New Roman" w:hAnsi="Palatino Linotype" w:cs="Arial"/>
          <w:sz w:val="24"/>
          <w:szCs w:val="24"/>
          <w:lang w:val="es-ES_tradnl"/>
        </w:rPr>
        <w:t>Tenango del Aire</w:t>
      </w:r>
      <w:r>
        <w:rPr>
          <w:rFonts w:ascii="Palatino Linotype" w:eastAsia="Times New Roman" w:hAnsi="Palatino Linotype" w:cs="Arial"/>
          <w:sz w:val="24"/>
          <w:szCs w:val="24"/>
          <w:lang w:val="es-ES_tradnl"/>
        </w:rPr>
        <w:t xml:space="preserve">, del o los documentos en </w:t>
      </w:r>
      <w:r w:rsidRPr="0059483D">
        <w:rPr>
          <w:rFonts w:ascii="Palatino Linotype" w:eastAsia="Times New Roman" w:hAnsi="Palatino Linotype" w:cs="Arial"/>
          <w:sz w:val="24"/>
          <w:szCs w:val="24"/>
          <w:lang w:val="es-ES_tradnl"/>
        </w:rPr>
        <w:t>donde conste lo siguiente:</w:t>
      </w:r>
    </w:p>
    <w:p w14:paraId="52C93F8F" w14:textId="77777777" w:rsidR="00B21505" w:rsidRDefault="00B21505" w:rsidP="00B21505">
      <w:pPr>
        <w:spacing w:after="0" w:line="360" w:lineRule="auto"/>
        <w:jc w:val="both"/>
        <w:rPr>
          <w:rFonts w:ascii="Palatino Linotype" w:eastAsia="Times New Roman" w:hAnsi="Palatino Linotype" w:cs="Arial"/>
          <w:sz w:val="24"/>
          <w:szCs w:val="24"/>
          <w:lang w:val="es-ES_tradnl"/>
        </w:rPr>
      </w:pPr>
    </w:p>
    <w:p w14:paraId="0D983907" w14:textId="5C94100A" w:rsidR="00B21505" w:rsidRDefault="00B21505" w:rsidP="00B21505">
      <w:pPr>
        <w:numPr>
          <w:ilvl w:val="0"/>
          <w:numId w:val="11"/>
        </w:numPr>
        <w:spacing w:after="0" w:line="360" w:lineRule="auto"/>
        <w:jc w:val="both"/>
        <w:rPr>
          <w:rFonts w:ascii="Palatino Linotype" w:eastAsia="Times New Roman" w:hAnsi="Palatino Linotype" w:cs="Times New Roman"/>
          <w:i/>
          <w:sz w:val="24"/>
          <w:szCs w:val="24"/>
          <w:lang w:eastAsia="es-MX"/>
        </w:rPr>
      </w:pPr>
      <w:r w:rsidRPr="00B21505">
        <w:rPr>
          <w:rFonts w:ascii="Palatino Linotype" w:eastAsia="Times New Roman" w:hAnsi="Palatino Linotype" w:cs="Times New Roman"/>
          <w:i/>
          <w:sz w:val="24"/>
          <w:szCs w:val="24"/>
          <w:lang w:eastAsia="es-MX"/>
        </w:rPr>
        <w:t>Agenda</w:t>
      </w:r>
      <w:r>
        <w:rPr>
          <w:rFonts w:ascii="Palatino Linotype" w:eastAsia="Times New Roman" w:hAnsi="Palatino Linotype" w:cs="Times New Roman"/>
          <w:i/>
          <w:sz w:val="24"/>
          <w:szCs w:val="24"/>
          <w:lang w:eastAsia="es-MX"/>
        </w:rPr>
        <w:t>s</w:t>
      </w:r>
      <w:r w:rsidRPr="00B21505">
        <w:rPr>
          <w:rFonts w:ascii="Palatino Linotype" w:eastAsia="Times New Roman" w:hAnsi="Palatino Linotype" w:cs="Times New Roman"/>
          <w:i/>
          <w:sz w:val="24"/>
          <w:szCs w:val="24"/>
          <w:lang w:eastAsia="es-MX"/>
        </w:rPr>
        <w:t xml:space="preserve"> de trabajo </w:t>
      </w:r>
      <w:r>
        <w:rPr>
          <w:rFonts w:ascii="Palatino Linotype" w:eastAsia="Times New Roman" w:hAnsi="Palatino Linotype" w:cs="Times New Roman"/>
          <w:i/>
          <w:sz w:val="24"/>
          <w:szCs w:val="24"/>
          <w:lang w:eastAsia="es-MX"/>
        </w:rPr>
        <w:t>generadas en el periodo que corresponde del 01 de enero de</w:t>
      </w:r>
      <w:r w:rsidRPr="00B21505">
        <w:rPr>
          <w:rFonts w:ascii="Palatino Linotype" w:eastAsia="Times New Roman" w:hAnsi="Palatino Linotype" w:cs="Times New Roman"/>
          <w:i/>
          <w:sz w:val="24"/>
          <w:szCs w:val="24"/>
          <w:lang w:eastAsia="es-MX"/>
        </w:rPr>
        <w:t xml:space="preserve"> 2019</w:t>
      </w:r>
      <w:r>
        <w:rPr>
          <w:rFonts w:ascii="Palatino Linotype" w:eastAsia="Times New Roman" w:hAnsi="Palatino Linotype" w:cs="Times New Roman"/>
          <w:i/>
          <w:sz w:val="24"/>
          <w:szCs w:val="24"/>
          <w:lang w:eastAsia="es-MX"/>
        </w:rPr>
        <w:t xml:space="preserve"> al 13 de mayo de 2021</w:t>
      </w:r>
      <w:r w:rsidRPr="0059483D">
        <w:rPr>
          <w:rFonts w:ascii="Palatino Linotype" w:eastAsia="Times New Roman" w:hAnsi="Palatino Linotype" w:cs="Times New Roman"/>
          <w:i/>
          <w:sz w:val="24"/>
          <w:szCs w:val="24"/>
          <w:lang w:eastAsia="es-MX"/>
        </w:rPr>
        <w:t>.</w:t>
      </w:r>
    </w:p>
    <w:p w14:paraId="429CAA51" w14:textId="3CB8CA51" w:rsidR="00B21505" w:rsidRDefault="00B21505" w:rsidP="00B21505">
      <w:pPr>
        <w:numPr>
          <w:ilvl w:val="0"/>
          <w:numId w:val="11"/>
        </w:numPr>
        <w:spacing w:after="0" w:line="360" w:lineRule="auto"/>
        <w:jc w:val="both"/>
        <w:rPr>
          <w:rFonts w:ascii="Palatino Linotype" w:eastAsia="Times New Roman" w:hAnsi="Palatino Linotype" w:cs="Times New Roman"/>
          <w:i/>
          <w:sz w:val="24"/>
          <w:szCs w:val="24"/>
          <w:lang w:eastAsia="es-MX"/>
        </w:rPr>
      </w:pPr>
      <w:r w:rsidRPr="00B21505">
        <w:rPr>
          <w:rFonts w:ascii="Palatino Linotype" w:eastAsia="Times New Roman" w:hAnsi="Palatino Linotype" w:cs="Times New Roman"/>
          <w:i/>
          <w:sz w:val="24"/>
          <w:szCs w:val="24"/>
          <w:lang w:eastAsia="es-MX"/>
        </w:rPr>
        <w:t xml:space="preserve">Gestiones realizadas </w:t>
      </w:r>
      <w:r w:rsidR="00860BA3" w:rsidRPr="00860BA3">
        <w:rPr>
          <w:rFonts w:ascii="Palatino Linotype" w:eastAsia="Times New Roman" w:hAnsi="Palatino Linotype" w:cs="Times New Roman"/>
          <w:i/>
          <w:sz w:val="24"/>
          <w:szCs w:val="24"/>
          <w:lang w:eastAsia="es-MX"/>
        </w:rPr>
        <w:t>en el periodo que corresponde del 01 de enero d</w:t>
      </w:r>
      <w:r w:rsidR="00860BA3">
        <w:rPr>
          <w:rFonts w:ascii="Palatino Linotype" w:eastAsia="Times New Roman" w:hAnsi="Palatino Linotype" w:cs="Times New Roman"/>
          <w:i/>
          <w:sz w:val="24"/>
          <w:szCs w:val="24"/>
          <w:lang w:eastAsia="es-MX"/>
        </w:rPr>
        <w:t>e</w:t>
      </w:r>
      <w:r w:rsidR="00860BA3" w:rsidRPr="00860BA3">
        <w:rPr>
          <w:rFonts w:ascii="Palatino Linotype" w:eastAsia="Times New Roman" w:hAnsi="Palatino Linotype" w:cs="Times New Roman"/>
          <w:i/>
          <w:sz w:val="24"/>
          <w:szCs w:val="24"/>
          <w:lang w:eastAsia="es-MX"/>
        </w:rPr>
        <w:t xml:space="preserve"> 2019 al 13 de mayo de 2021</w:t>
      </w:r>
      <w:r w:rsidR="00860BA3">
        <w:rPr>
          <w:rFonts w:ascii="Palatino Linotype" w:eastAsia="Times New Roman" w:hAnsi="Palatino Linotype" w:cs="Times New Roman"/>
          <w:i/>
          <w:sz w:val="24"/>
          <w:szCs w:val="24"/>
          <w:lang w:eastAsia="es-MX"/>
        </w:rPr>
        <w:t>.</w:t>
      </w:r>
    </w:p>
    <w:p w14:paraId="3593DC40" w14:textId="14082D60" w:rsidR="00B21505" w:rsidRDefault="00B21505" w:rsidP="00B21505">
      <w:pPr>
        <w:numPr>
          <w:ilvl w:val="0"/>
          <w:numId w:val="11"/>
        </w:numPr>
        <w:spacing w:after="0" w:line="360" w:lineRule="auto"/>
        <w:jc w:val="both"/>
        <w:rPr>
          <w:rFonts w:ascii="Palatino Linotype" w:eastAsia="Times New Roman" w:hAnsi="Palatino Linotype" w:cs="Times New Roman"/>
          <w:i/>
          <w:sz w:val="24"/>
          <w:szCs w:val="24"/>
          <w:lang w:eastAsia="es-MX"/>
        </w:rPr>
      </w:pPr>
      <w:r w:rsidRPr="00B21505">
        <w:rPr>
          <w:rFonts w:ascii="Palatino Linotype" w:eastAsia="Times New Roman" w:hAnsi="Palatino Linotype" w:cs="Times New Roman"/>
          <w:i/>
          <w:sz w:val="24"/>
          <w:szCs w:val="24"/>
          <w:lang w:eastAsia="es-MX"/>
        </w:rPr>
        <w:t xml:space="preserve">Ficha técnica de las reuniones celebradas con la </w:t>
      </w:r>
      <w:r w:rsidR="00860BA3">
        <w:rPr>
          <w:rFonts w:ascii="Palatino Linotype" w:eastAsia="Times New Roman" w:hAnsi="Palatino Linotype" w:cs="Times New Roman"/>
          <w:i/>
          <w:sz w:val="24"/>
          <w:szCs w:val="24"/>
          <w:lang w:eastAsia="es-MX"/>
        </w:rPr>
        <w:t>T</w:t>
      </w:r>
      <w:r w:rsidRPr="00B21505">
        <w:rPr>
          <w:rFonts w:ascii="Palatino Linotype" w:eastAsia="Times New Roman" w:hAnsi="Palatino Linotype" w:cs="Times New Roman"/>
          <w:i/>
          <w:sz w:val="24"/>
          <w:szCs w:val="24"/>
          <w:lang w:eastAsia="es-MX"/>
        </w:rPr>
        <w:t>itular del Órgano Superior de Fiscalización del Estado de México</w:t>
      </w:r>
      <w:r w:rsidR="00860BA3">
        <w:rPr>
          <w:rFonts w:ascii="Palatino Linotype" w:eastAsia="Times New Roman" w:hAnsi="Palatino Linotype" w:cs="Times New Roman"/>
          <w:i/>
          <w:sz w:val="24"/>
          <w:szCs w:val="24"/>
          <w:lang w:eastAsia="es-MX"/>
        </w:rPr>
        <w:t xml:space="preserve"> en el periodo que comprende del 19 de mayo de 2020 al 19 de mayo de 2021.</w:t>
      </w:r>
    </w:p>
    <w:p w14:paraId="38688E1B" w14:textId="77777777" w:rsidR="00860BA3" w:rsidRDefault="00860BA3" w:rsidP="00860BA3">
      <w:pPr>
        <w:spacing w:after="0" w:line="360" w:lineRule="auto"/>
        <w:ind w:left="1080"/>
        <w:jc w:val="both"/>
        <w:rPr>
          <w:rFonts w:ascii="Palatino Linotype" w:eastAsia="Times New Roman" w:hAnsi="Palatino Linotype" w:cs="Arial"/>
          <w:iCs/>
          <w:sz w:val="24"/>
          <w:szCs w:val="24"/>
          <w:lang w:val="es-ES" w:eastAsia="es-ES"/>
        </w:rPr>
      </w:pPr>
    </w:p>
    <w:p w14:paraId="18C1878E" w14:textId="138DBAE6" w:rsidR="00860BA3" w:rsidRPr="0059483D" w:rsidRDefault="00860BA3" w:rsidP="00860BA3">
      <w:pPr>
        <w:spacing w:after="0" w:line="360" w:lineRule="auto"/>
        <w:ind w:left="1080"/>
        <w:jc w:val="both"/>
        <w:rPr>
          <w:rFonts w:ascii="Palatino Linotype" w:eastAsia="Times New Roman" w:hAnsi="Palatino Linotype" w:cs="Times New Roman"/>
          <w:i/>
          <w:sz w:val="24"/>
          <w:szCs w:val="24"/>
          <w:lang w:eastAsia="es-MX"/>
        </w:rPr>
      </w:pPr>
      <w:r w:rsidRPr="0059483D">
        <w:rPr>
          <w:rFonts w:ascii="Palatino Linotype" w:eastAsia="Times New Roman" w:hAnsi="Palatino Linotype" w:cs="Arial"/>
          <w:iCs/>
          <w:sz w:val="24"/>
          <w:szCs w:val="24"/>
          <w:lang w:val="es-ES" w:eastAsia="es-ES"/>
        </w:rPr>
        <w:t xml:space="preserve">Para la entrega en versión pública deberá emitir el Acuerdo del Comité de Transparencia en términos de los artículos 49, fracción VIII y 132 fracción II </w:t>
      </w:r>
      <w:r w:rsidRPr="0059483D">
        <w:rPr>
          <w:rFonts w:ascii="Palatino Linotype" w:eastAsia="Times New Roman" w:hAnsi="Palatino Linotype" w:cs="Arial"/>
          <w:iCs/>
          <w:sz w:val="24"/>
          <w:szCs w:val="24"/>
          <w:lang w:val="es-ES" w:eastAsia="es-ES"/>
        </w:rPr>
        <w:lastRenderedPageBreak/>
        <w:t xml:space="preserve">de la Ley de Transparencia y Acceso a la Información Pública del Estado de México y Municipios, en el que funde y motive las razones sobre los datos que se supriman o eliminen y se ponga a disposición del </w:t>
      </w:r>
      <w:r w:rsidR="009E18FA">
        <w:rPr>
          <w:rFonts w:ascii="Palatino Linotype" w:eastAsia="Times New Roman" w:hAnsi="Palatino Linotype" w:cs="Arial"/>
          <w:iCs/>
          <w:sz w:val="24"/>
          <w:szCs w:val="24"/>
          <w:lang w:val="es-ES" w:eastAsia="es-ES"/>
        </w:rPr>
        <w:t>r</w:t>
      </w:r>
      <w:r w:rsidRPr="0059483D">
        <w:rPr>
          <w:rFonts w:ascii="Palatino Linotype" w:eastAsia="Times New Roman" w:hAnsi="Palatino Linotype" w:cs="Arial"/>
          <w:iCs/>
          <w:sz w:val="24"/>
          <w:szCs w:val="24"/>
          <w:lang w:val="es-ES" w:eastAsia="es-ES"/>
        </w:rPr>
        <w:t>ecurrente.</w:t>
      </w:r>
    </w:p>
    <w:p w14:paraId="31516D0F" w14:textId="77777777" w:rsidR="00B21505" w:rsidRDefault="00B21505" w:rsidP="00AE5F8B">
      <w:pPr>
        <w:tabs>
          <w:tab w:val="left" w:pos="8647"/>
        </w:tabs>
        <w:spacing w:after="0" w:line="360" w:lineRule="auto"/>
        <w:ind w:right="51"/>
        <w:jc w:val="both"/>
        <w:rPr>
          <w:rFonts w:ascii="Palatino Linotype" w:hAnsi="Palatino Linotype" w:cs="Arial"/>
          <w:sz w:val="24"/>
          <w:szCs w:val="24"/>
        </w:rPr>
      </w:pPr>
    </w:p>
    <w:p w14:paraId="46EAB677" w14:textId="77777777" w:rsidR="00AE5F8B" w:rsidRDefault="00AE5F8B" w:rsidP="00AE5F8B">
      <w:pPr>
        <w:tabs>
          <w:tab w:val="left" w:pos="8647"/>
        </w:tabs>
        <w:spacing w:after="0" w:line="360" w:lineRule="auto"/>
        <w:ind w:right="51"/>
        <w:jc w:val="both"/>
        <w:rPr>
          <w:rFonts w:ascii="Palatino Linotype" w:hAnsi="Palatino Linotype" w:cs="Arial"/>
          <w:sz w:val="24"/>
          <w:szCs w:val="24"/>
        </w:rPr>
      </w:pPr>
    </w:p>
    <w:p w14:paraId="3566D90F" w14:textId="77D6B7E7" w:rsidR="00AE5F8B" w:rsidRDefault="00860BA3" w:rsidP="00AE5F8B">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CUARTO</w:t>
      </w:r>
      <w:r w:rsidR="00AE5F8B" w:rsidRPr="00835D88">
        <w:rPr>
          <w:rFonts w:ascii="Palatino Linotype" w:hAnsi="Palatino Linotype" w:cs="Arial"/>
          <w:b/>
          <w:sz w:val="24"/>
          <w:szCs w:val="24"/>
        </w:rPr>
        <w:t>.</w:t>
      </w:r>
      <w:r w:rsidR="00AE5F8B" w:rsidRPr="00835D88">
        <w:rPr>
          <w:rFonts w:ascii="Palatino Linotype" w:hAnsi="Palatino Linotype" w:cs="Arial"/>
          <w:sz w:val="24"/>
          <w:szCs w:val="24"/>
        </w:rPr>
        <w:t xml:space="preserve"> </w:t>
      </w:r>
      <w:r w:rsidR="00AE5F8B" w:rsidRPr="00835D88">
        <w:rPr>
          <w:rFonts w:ascii="Palatino Linotype" w:hAnsi="Palatino Linotype" w:cs="Arial"/>
          <w:b/>
          <w:sz w:val="24"/>
          <w:szCs w:val="24"/>
        </w:rPr>
        <w:t>Notifíquese</w:t>
      </w:r>
      <w:r w:rsidR="00AE5F8B" w:rsidRPr="00835D88">
        <w:rPr>
          <w:rFonts w:ascii="Palatino Linotype" w:hAnsi="Palatino Linotype" w:cs="Arial"/>
          <w:b/>
          <w:i/>
          <w:sz w:val="24"/>
          <w:szCs w:val="24"/>
        </w:rPr>
        <w:t xml:space="preserve"> </w:t>
      </w:r>
      <w:r w:rsidR="00AE5F8B" w:rsidRPr="00835D88">
        <w:rPr>
          <w:rFonts w:ascii="Palatino Linotype" w:hAnsi="Palatino Linotype" w:cs="Arial"/>
          <w:sz w:val="24"/>
          <w:szCs w:val="24"/>
        </w:rPr>
        <w:t>al Titular de la Unidad de Transparencia del</w:t>
      </w:r>
      <w:r w:rsidR="00AE5F8B" w:rsidRPr="00835D88">
        <w:rPr>
          <w:rFonts w:ascii="Palatino Linotype" w:hAnsi="Palatino Linotype" w:cs="Arial"/>
          <w:b/>
          <w:sz w:val="24"/>
          <w:szCs w:val="24"/>
        </w:rPr>
        <w:t xml:space="preserve"> Sujeto Obligado</w:t>
      </w:r>
      <w:r w:rsidR="00AE5F8B"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5A1E885" w14:textId="77777777" w:rsidR="00AE5F8B" w:rsidRDefault="00AE5F8B" w:rsidP="00AE5F8B">
      <w:pPr>
        <w:tabs>
          <w:tab w:val="left" w:pos="8647"/>
        </w:tabs>
        <w:spacing w:after="0" w:line="360" w:lineRule="auto"/>
        <w:ind w:right="51"/>
        <w:jc w:val="both"/>
        <w:rPr>
          <w:rFonts w:ascii="Palatino Linotype" w:hAnsi="Palatino Linotype" w:cs="Arial"/>
          <w:sz w:val="24"/>
          <w:szCs w:val="24"/>
        </w:rPr>
      </w:pPr>
    </w:p>
    <w:p w14:paraId="6F620883" w14:textId="65A8AB0A" w:rsidR="00AE5F8B" w:rsidRPr="00906716" w:rsidRDefault="00860BA3" w:rsidP="00AE5F8B">
      <w:pPr>
        <w:spacing w:after="0" w:line="360" w:lineRule="auto"/>
        <w:jc w:val="both"/>
        <w:rPr>
          <w:rFonts w:ascii="Palatino Linotype" w:eastAsia="Calibri" w:hAnsi="Palatino Linotype" w:cs="Times New Roman"/>
          <w:sz w:val="24"/>
          <w:szCs w:val="24"/>
          <w:lang w:eastAsia="es-ES_tradnl"/>
        </w:rPr>
      </w:pPr>
      <w:r>
        <w:rPr>
          <w:rFonts w:ascii="Palatino Linotype" w:eastAsia="Times New Roman" w:hAnsi="Palatino Linotype" w:cs="Arial"/>
          <w:b/>
          <w:sz w:val="28"/>
          <w:szCs w:val="24"/>
          <w:lang w:val="es-ES" w:eastAsia="es-ES"/>
        </w:rPr>
        <w:t>QUINTO</w:t>
      </w:r>
      <w:r w:rsidR="00AE5F8B" w:rsidRPr="00835D88">
        <w:rPr>
          <w:rFonts w:ascii="Palatino Linotype" w:eastAsia="Times New Roman" w:hAnsi="Palatino Linotype" w:cs="Arial"/>
          <w:b/>
          <w:sz w:val="24"/>
          <w:szCs w:val="24"/>
          <w:lang w:val="es-ES" w:eastAsia="es-ES"/>
        </w:rPr>
        <w:t xml:space="preserve">. </w:t>
      </w:r>
      <w:r w:rsidR="00AE5F8B">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00AE5F8B">
        <w:rPr>
          <w:rFonts w:ascii="Palatino Linotype" w:eastAsia="Calibri" w:hAnsi="Palatino Linotype" w:cs="Times New Roman"/>
          <w:b/>
          <w:sz w:val="24"/>
          <w:szCs w:val="24"/>
          <w:lang w:eastAsia="es-ES_tradnl"/>
        </w:rPr>
        <w:t>sujeto obligado</w:t>
      </w:r>
      <w:r w:rsidR="00AE5F8B">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1EED6D66" w14:textId="77777777" w:rsidR="00AE5F8B" w:rsidRPr="00C61256"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58A936F" w14:textId="445372D6" w:rsidR="00AE5F8B" w:rsidRDefault="00860BA3"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8"/>
          <w:szCs w:val="28"/>
        </w:rPr>
        <w:t>SEXTO</w:t>
      </w:r>
      <w:r w:rsidR="00AE5F8B" w:rsidRPr="00835D88">
        <w:rPr>
          <w:rFonts w:ascii="Palatino Linotype" w:hAnsi="Palatino Linotype"/>
          <w:b/>
          <w:sz w:val="24"/>
          <w:szCs w:val="24"/>
        </w:rPr>
        <w:t xml:space="preserve">. </w:t>
      </w:r>
      <w:r w:rsidR="00AE5F8B" w:rsidRPr="00835D88">
        <w:rPr>
          <w:rFonts w:ascii="Palatino Linotype" w:eastAsia="Times New Roman" w:hAnsi="Palatino Linotype" w:cs="Arial"/>
          <w:sz w:val="24"/>
          <w:szCs w:val="24"/>
          <w:lang w:val="es-ES" w:eastAsia="es-ES"/>
        </w:rPr>
        <w:t xml:space="preserve">Notifíquese </w:t>
      </w:r>
      <w:r w:rsidR="00AE5F8B" w:rsidRPr="00835D88">
        <w:rPr>
          <w:rFonts w:ascii="Palatino Linotype" w:eastAsia="Times New Roman" w:hAnsi="Palatino Linotype" w:cs="Arial"/>
          <w:b/>
          <w:sz w:val="24"/>
          <w:szCs w:val="24"/>
          <w:lang w:val="es-ES" w:eastAsia="es-ES"/>
        </w:rPr>
        <w:t>al recurrente</w:t>
      </w:r>
      <w:r w:rsidR="00AE5F8B"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0046D7B4" w14:textId="77777777" w:rsidR="00AE5F8B" w:rsidRPr="00835D88" w:rsidRDefault="00AE5F8B" w:rsidP="00AE5F8B">
      <w:pPr>
        <w:spacing w:after="0" w:line="360" w:lineRule="auto"/>
        <w:jc w:val="both"/>
        <w:rPr>
          <w:rFonts w:ascii="Palatino Linotype" w:hAnsi="Palatino Linotype"/>
          <w:sz w:val="24"/>
          <w:szCs w:val="24"/>
          <w:lang w:eastAsia="es-ES_tradnl"/>
        </w:rPr>
      </w:pPr>
    </w:p>
    <w:p w14:paraId="38CDC7B8" w14:textId="1BC309CC" w:rsidR="00AE5F8B" w:rsidRDefault="00860BA3" w:rsidP="00AE5F8B">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8"/>
          <w:szCs w:val="24"/>
          <w:lang w:eastAsia="es-ES_tradnl"/>
        </w:rPr>
        <w:lastRenderedPageBreak/>
        <w:t>SÉPTIMO</w:t>
      </w:r>
      <w:r w:rsidR="00AE5F8B" w:rsidRPr="00835D88">
        <w:rPr>
          <w:rFonts w:ascii="Palatino Linotype" w:eastAsia="Calibri" w:hAnsi="Palatino Linotype" w:cs="Times New Roman"/>
          <w:b/>
          <w:sz w:val="24"/>
          <w:szCs w:val="24"/>
          <w:lang w:eastAsia="es-ES_tradnl"/>
        </w:rPr>
        <w:t>.</w:t>
      </w:r>
      <w:r w:rsidR="00AE5F8B" w:rsidRPr="00835D88">
        <w:rPr>
          <w:rFonts w:ascii="Palatino Linotype" w:eastAsia="Calibri" w:hAnsi="Palatino Linotype" w:cs="Times New Roman"/>
          <w:sz w:val="24"/>
          <w:szCs w:val="24"/>
          <w:lang w:eastAsia="es-ES_tradnl"/>
        </w:rPr>
        <w:t xml:space="preserve"> Se hace del conocimiento del </w:t>
      </w:r>
      <w:r w:rsidR="00AE5F8B" w:rsidRPr="00835D88">
        <w:rPr>
          <w:rFonts w:ascii="Palatino Linotype" w:eastAsia="Calibri" w:hAnsi="Palatino Linotype" w:cs="Times New Roman"/>
          <w:b/>
          <w:sz w:val="24"/>
          <w:szCs w:val="24"/>
          <w:lang w:eastAsia="es-ES_tradnl"/>
        </w:rPr>
        <w:t>recurrente</w:t>
      </w:r>
      <w:r w:rsidR="00AE5F8B"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AE5F8B" w:rsidRPr="00835D88">
        <w:rPr>
          <w:rFonts w:ascii="Palatino Linotype" w:eastAsia="Calibri" w:hAnsi="Palatino Linotype" w:cs="Times New Roman"/>
          <w:b/>
          <w:sz w:val="24"/>
          <w:szCs w:val="24"/>
          <w:lang w:eastAsia="es-ES_tradnl"/>
        </w:rPr>
        <w:t>sujeto obligado</w:t>
      </w:r>
      <w:r w:rsidR="00AE5F8B" w:rsidRPr="00835D88">
        <w:rPr>
          <w:rFonts w:ascii="Palatino Linotype" w:eastAsia="Calibri" w:hAnsi="Palatino Linotype" w:cs="Times New Roman"/>
          <w:sz w:val="24"/>
          <w:szCs w:val="24"/>
          <w:lang w:eastAsia="es-ES_tradnl"/>
        </w:rPr>
        <w:t>, en cumplimiento a esta Resolución.</w:t>
      </w:r>
    </w:p>
    <w:p w14:paraId="4973A195" w14:textId="77777777" w:rsidR="00AE5F8B" w:rsidRDefault="00AE5F8B" w:rsidP="00AE5F8B">
      <w:pPr>
        <w:spacing w:after="0" w:line="360" w:lineRule="auto"/>
        <w:jc w:val="both"/>
        <w:rPr>
          <w:rFonts w:ascii="Palatino Linotype" w:eastAsia="Calibri" w:hAnsi="Palatino Linotype" w:cs="Times New Roman"/>
          <w:sz w:val="24"/>
          <w:szCs w:val="24"/>
          <w:lang w:eastAsia="es-ES_tradnl"/>
        </w:rPr>
      </w:pPr>
    </w:p>
    <w:p w14:paraId="740A9AC8" w14:textId="74A696C4" w:rsidR="00AE5F8B" w:rsidRPr="00835D88" w:rsidRDefault="00860BA3" w:rsidP="00AE5F8B">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sz w:val="28"/>
          <w:szCs w:val="24"/>
          <w:lang w:eastAsia="es-ES_tradnl"/>
        </w:rPr>
        <w:t>OCTAVO</w:t>
      </w:r>
      <w:r w:rsidR="00006D1D">
        <w:rPr>
          <w:rFonts w:ascii="Palatino Linotype" w:eastAsia="Calibri" w:hAnsi="Palatino Linotype" w:cs="Times New Roman"/>
          <w:b/>
          <w:sz w:val="24"/>
          <w:szCs w:val="24"/>
          <w:lang w:eastAsia="es-ES_tradnl"/>
        </w:rPr>
        <w:t xml:space="preserve">. </w:t>
      </w:r>
      <w:r w:rsidR="00AE5F8B">
        <w:rPr>
          <w:rFonts w:ascii="Palatino Linotype" w:eastAsia="Calibri" w:hAnsi="Palatino Linotype" w:cs="Times New Roman"/>
          <w:sz w:val="24"/>
          <w:szCs w:val="24"/>
          <w:lang w:eastAsia="es-ES_tradnl"/>
        </w:rPr>
        <w:t xml:space="preserve"> </w:t>
      </w:r>
      <w:r w:rsidR="00AE5F8B" w:rsidRPr="00835D88">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004819A1">
        <w:rPr>
          <w:rFonts w:ascii="Palatino Linotype" w:hAnsi="Palatino Linotype"/>
          <w:sz w:val="24"/>
          <w:szCs w:val="24"/>
          <w:lang w:eastAsia="es-ES_tradnl"/>
        </w:rPr>
        <w:t>CUARTO</w:t>
      </w:r>
      <w:r w:rsidR="00AE5F8B" w:rsidRPr="00835D88">
        <w:rPr>
          <w:rFonts w:ascii="Palatino Linotype" w:hAnsi="Palatino Linotype"/>
          <w:sz w:val="24"/>
          <w:szCs w:val="24"/>
          <w:lang w:eastAsia="es-ES_tradnl"/>
        </w:rPr>
        <w:t xml:space="preserve"> de la presente resolución.</w:t>
      </w:r>
    </w:p>
    <w:p w14:paraId="55E0D9B3" w14:textId="77777777" w:rsidR="00AE5F8B" w:rsidRDefault="00AE5F8B" w:rsidP="00AE5F8B">
      <w:pPr>
        <w:autoSpaceDE w:val="0"/>
        <w:autoSpaceDN w:val="0"/>
        <w:adjustRightInd w:val="0"/>
        <w:spacing w:after="0" w:line="360" w:lineRule="auto"/>
        <w:ind w:right="49"/>
        <w:jc w:val="both"/>
        <w:rPr>
          <w:rFonts w:ascii="Palatino Linotype" w:hAnsi="Palatino Linotype" w:cs="Arial"/>
          <w:sz w:val="24"/>
          <w:szCs w:val="24"/>
        </w:rPr>
      </w:pPr>
    </w:p>
    <w:p w14:paraId="40298400" w14:textId="0DA92667" w:rsidR="00503B01" w:rsidRPr="00FD3B7B" w:rsidRDefault="002127A0" w:rsidP="00FD3B7B">
      <w:pPr>
        <w:spacing w:after="0" w:line="360" w:lineRule="auto"/>
        <w:jc w:val="both"/>
        <w:rPr>
          <w:rFonts w:ascii="Palatino Linotype" w:hAnsi="Palatino Linotype" w:cs="Arial"/>
          <w:sz w:val="24"/>
          <w:szCs w:val="24"/>
        </w:rPr>
      </w:pPr>
      <w:r w:rsidRPr="002127A0">
        <w:rPr>
          <w:rFonts w:ascii="Palatino Linotype"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TRIGÉSIMA PRIMERA</w:t>
      </w:r>
      <w:r w:rsidRPr="002127A0">
        <w:rPr>
          <w:rFonts w:ascii="Palatino Linotype" w:hAnsi="Palatino Linotype" w:cs="Arial"/>
          <w:sz w:val="24"/>
          <w:szCs w:val="24"/>
        </w:rPr>
        <w:t xml:space="preserve"> SESIÓN ORDINARIA CELEBRADA EL </w:t>
      </w:r>
      <w:r>
        <w:rPr>
          <w:rFonts w:ascii="Palatino Linotype" w:hAnsi="Palatino Linotype" w:cs="Arial"/>
          <w:sz w:val="24"/>
          <w:szCs w:val="24"/>
        </w:rPr>
        <w:t>OCHO DE SEPTIEMBRE</w:t>
      </w:r>
      <w:r w:rsidRPr="002127A0">
        <w:rPr>
          <w:rFonts w:ascii="Palatino Linotype" w:hAnsi="Palatino Linotype" w:cs="Arial"/>
          <w:sz w:val="24"/>
          <w:szCs w:val="24"/>
        </w:rPr>
        <w:t xml:space="preserve"> DE DOS MIL VEINTIUNO, ANTE EL SECRETARIO TÉCNICO DEL PLENO, ALEXIS TAPIA RAMÍRE</w:t>
      </w:r>
      <w:r w:rsidR="00FB4ADC" w:rsidRPr="00FB4ADC">
        <w:rPr>
          <w:rFonts w:ascii="Palatino Linotype" w:hAnsi="Palatino Linotype" w:cs="Arial"/>
          <w:sz w:val="24"/>
          <w:szCs w:val="24"/>
        </w:rPr>
        <w:t>Z</w:t>
      </w:r>
      <w:r w:rsidR="00AE5F8B" w:rsidRPr="00835D88">
        <w:rPr>
          <w:rFonts w:ascii="Palatino Linotype" w:hAnsi="Palatino Linotype" w:cs="Arial"/>
          <w:sz w:val="24"/>
          <w:szCs w:val="24"/>
        </w:rPr>
        <w:t>. -------------</w:t>
      </w:r>
      <w:r w:rsidR="00AE5F8B">
        <w:rPr>
          <w:rFonts w:ascii="Palatino Linotype" w:hAnsi="Palatino Linotype" w:cs="Arial"/>
          <w:sz w:val="24"/>
          <w:szCs w:val="24"/>
        </w:rPr>
        <w:t>-------------------------------------------------------------------------------</w:t>
      </w:r>
      <w:r w:rsidR="00AE5F8B" w:rsidRPr="00835D88">
        <w:rPr>
          <w:rFonts w:ascii="Palatino Linotype" w:hAnsi="Palatino Linotype" w:cs="Arial"/>
          <w:sz w:val="24"/>
          <w:szCs w:val="24"/>
        </w:rPr>
        <w:t>------</w:t>
      </w:r>
      <w:r w:rsidR="00546C47">
        <w:rPr>
          <w:rFonts w:ascii="Palatino Linotype" w:hAnsi="Palatino Linotype" w:cs="Arial"/>
          <w:sz w:val="24"/>
          <w:szCs w:val="24"/>
        </w:rPr>
        <w:t>----------------------------------</w:t>
      </w:r>
      <w:r w:rsidR="00E87F91">
        <w:rPr>
          <w:rFonts w:ascii="Palatino Linotype" w:hAnsi="Palatino Linotype" w:cs="Arial"/>
          <w:sz w:val="24"/>
          <w:szCs w:val="24"/>
        </w:rPr>
        <w:t>------------------------</w:t>
      </w:r>
      <w:r w:rsidR="00185EDB">
        <w:rPr>
          <w:rFonts w:ascii="Palatino Linotype" w:hAnsi="Palatino Linotype" w:cs="Arial"/>
          <w:sz w:val="24"/>
          <w:szCs w:val="24"/>
        </w:rPr>
        <w:t>--------------------------------------------------------------------------------------------------------------</w:t>
      </w:r>
      <w:r>
        <w:rPr>
          <w:rFonts w:ascii="Palatino Linotype" w:hAnsi="Palatino Linotype" w:cs="Arial"/>
          <w:sz w:val="24"/>
          <w:szCs w:val="24"/>
        </w:rPr>
        <w:t>-------------------------</w:t>
      </w:r>
    </w:p>
    <w:p w14:paraId="6695A794" w14:textId="77777777" w:rsidR="00503B01" w:rsidRDefault="00503B01" w:rsidP="00503B01">
      <w:pPr>
        <w:spacing w:after="0" w:line="240" w:lineRule="auto"/>
        <w:jc w:val="both"/>
        <w:rPr>
          <w:rFonts w:ascii="Palatino Linotype" w:hAnsi="Palatino Linotype" w:cs="Arial"/>
          <w:bCs/>
          <w:sz w:val="16"/>
          <w:szCs w:val="16"/>
          <w:lang w:eastAsia="es-MX"/>
        </w:rPr>
      </w:pPr>
    </w:p>
    <w:p w14:paraId="54B64C96" w14:textId="7A80DF52" w:rsidR="00503B01" w:rsidRDefault="005F412A" w:rsidP="00503B01">
      <w:pPr>
        <w:spacing w:after="0" w:line="240" w:lineRule="auto"/>
        <w:jc w:val="both"/>
        <w:rPr>
          <w:rFonts w:ascii="Palatino Linotype" w:hAnsi="Palatino Linotype" w:cs="Arial"/>
          <w:bCs/>
          <w:sz w:val="16"/>
          <w:szCs w:val="16"/>
          <w:lang w:eastAsia="es-MX"/>
        </w:rPr>
      </w:pPr>
      <w:r>
        <w:rPr>
          <w:rFonts w:ascii="Palatino Linotype" w:hAnsi="Palatino Linotype" w:cs="Arial"/>
          <w:bCs/>
          <w:sz w:val="16"/>
          <w:szCs w:val="16"/>
          <w:lang w:eastAsia="es-MX"/>
        </w:rPr>
        <w:t>JMV/CCR</w:t>
      </w:r>
      <w:r w:rsidR="00503B01" w:rsidRPr="00584718">
        <w:rPr>
          <w:rFonts w:ascii="Palatino Linotype" w:hAnsi="Palatino Linotype" w:cs="Arial"/>
          <w:bCs/>
          <w:sz w:val="16"/>
          <w:szCs w:val="16"/>
          <w:lang w:eastAsia="es-MX"/>
        </w:rPr>
        <w:t>/</w:t>
      </w:r>
      <w:r w:rsidR="00503B01">
        <w:rPr>
          <w:rFonts w:ascii="Palatino Linotype" w:hAnsi="Palatino Linotype" w:cs="Arial"/>
          <w:bCs/>
          <w:sz w:val="16"/>
          <w:szCs w:val="16"/>
          <w:lang w:eastAsia="es-MX"/>
        </w:rPr>
        <w:t>EJDG</w:t>
      </w:r>
    </w:p>
    <w:p w14:paraId="2CF2D0AF" w14:textId="7A3C9493" w:rsidR="002127A0" w:rsidRDefault="002127A0" w:rsidP="00503B01">
      <w:pPr>
        <w:spacing w:after="0" w:line="240" w:lineRule="auto"/>
        <w:jc w:val="both"/>
        <w:rPr>
          <w:rFonts w:ascii="Palatino Linotype" w:hAnsi="Palatino Linotype" w:cs="Arial"/>
          <w:bCs/>
          <w:sz w:val="16"/>
          <w:szCs w:val="16"/>
          <w:lang w:eastAsia="es-MX"/>
        </w:rPr>
      </w:pPr>
    </w:p>
    <w:p w14:paraId="011CC4CA" w14:textId="2D330653" w:rsidR="002127A0" w:rsidRDefault="002127A0" w:rsidP="00503B01">
      <w:pPr>
        <w:spacing w:after="0" w:line="240" w:lineRule="auto"/>
        <w:jc w:val="both"/>
        <w:rPr>
          <w:rFonts w:ascii="Palatino Linotype" w:hAnsi="Palatino Linotype" w:cs="Arial"/>
          <w:bCs/>
          <w:sz w:val="16"/>
          <w:szCs w:val="16"/>
          <w:lang w:eastAsia="es-MX"/>
        </w:rPr>
      </w:pPr>
    </w:p>
    <w:p w14:paraId="19866DE1" w14:textId="77777777" w:rsidR="002127A0" w:rsidRDefault="002127A0" w:rsidP="00503B01">
      <w:pPr>
        <w:spacing w:after="0" w:line="240" w:lineRule="auto"/>
        <w:jc w:val="both"/>
        <w:rPr>
          <w:rFonts w:ascii="Palatino Linotype" w:hAnsi="Palatino Linotype" w:cs="Arial"/>
          <w:bCs/>
          <w:sz w:val="16"/>
          <w:szCs w:val="16"/>
          <w:lang w:eastAsia="es-MX"/>
        </w:rPr>
      </w:pPr>
    </w:p>
    <w:p w14:paraId="30C6E4A7" w14:textId="77777777" w:rsidR="00FD3B7B" w:rsidRPr="005A797B" w:rsidRDefault="00FD3B7B" w:rsidP="00503B01">
      <w:pPr>
        <w:spacing w:after="0" w:line="240" w:lineRule="auto"/>
        <w:jc w:val="both"/>
        <w:rPr>
          <w:rFonts w:ascii="Palatino Linotype" w:hAnsi="Palatino Linotype" w:cs="Arial"/>
        </w:rPr>
      </w:pPr>
    </w:p>
    <w:sectPr w:rsidR="00FD3B7B" w:rsidRPr="005A797B" w:rsidSect="004C7872">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6AC41" w14:textId="77777777" w:rsidR="0077087F" w:rsidRDefault="0077087F" w:rsidP="00AE5F8B">
      <w:pPr>
        <w:spacing w:after="0" w:line="240" w:lineRule="auto"/>
      </w:pPr>
      <w:r>
        <w:separator/>
      </w:r>
    </w:p>
  </w:endnote>
  <w:endnote w:type="continuationSeparator" w:id="0">
    <w:p w14:paraId="7D4CA7CC" w14:textId="77777777" w:rsidR="0077087F" w:rsidRDefault="0077087F" w:rsidP="00AE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1110900" w14:textId="1D3E44DF" w:rsidR="004C7872" w:rsidRPr="002D6DD8" w:rsidRDefault="004C7872" w:rsidP="004C787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5A61">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15A61">
              <w:rPr>
                <w:rFonts w:ascii="Palatino Linotype" w:hAnsi="Palatino Linotype"/>
                <w:bCs/>
                <w:noProof/>
                <w:sz w:val="20"/>
              </w:rPr>
              <w:t>35</w:t>
            </w:r>
            <w:r>
              <w:rPr>
                <w:rFonts w:ascii="Palatino Linotype" w:hAnsi="Palatino Linotype"/>
                <w:bCs/>
                <w:noProof/>
                <w:sz w:val="20"/>
              </w:rPr>
              <w:fldChar w:fldCharType="end"/>
            </w:r>
          </w:p>
        </w:sdtContent>
      </w:sdt>
    </w:sdtContent>
  </w:sdt>
  <w:p w14:paraId="559307AF" w14:textId="77777777" w:rsidR="004C7872" w:rsidRDefault="004C78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C765E" w14:textId="2275920D" w:rsidR="004C7872" w:rsidRPr="000B69FA" w:rsidRDefault="004C7872" w:rsidP="004C787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5A6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15A61">
      <w:rPr>
        <w:rFonts w:ascii="Palatino Linotype" w:hAnsi="Palatino Linotype"/>
        <w:bCs/>
        <w:noProof/>
        <w:sz w:val="20"/>
      </w:rPr>
      <w:t>35</w:t>
    </w:r>
    <w:r>
      <w:rPr>
        <w:rFonts w:ascii="Palatino Linotype" w:hAnsi="Palatino Linotype"/>
        <w:bCs/>
        <w:noProof/>
        <w:sz w:val="20"/>
      </w:rPr>
      <w:fldChar w:fldCharType="end"/>
    </w:r>
  </w:p>
  <w:p w14:paraId="3CE5BFE7" w14:textId="77777777" w:rsidR="004C7872" w:rsidRDefault="004C78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3BB0F" w14:textId="77777777" w:rsidR="0077087F" w:rsidRDefault="0077087F" w:rsidP="00AE5F8B">
      <w:pPr>
        <w:spacing w:after="0" w:line="240" w:lineRule="auto"/>
      </w:pPr>
      <w:r>
        <w:separator/>
      </w:r>
    </w:p>
  </w:footnote>
  <w:footnote w:type="continuationSeparator" w:id="0">
    <w:p w14:paraId="76454075" w14:textId="77777777" w:rsidR="0077087F" w:rsidRDefault="0077087F" w:rsidP="00AE5F8B">
      <w:pPr>
        <w:spacing w:after="0" w:line="240" w:lineRule="auto"/>
      </w:pPr>
      <w:r>
        <w:continuationSeparator/>
      </w:r>
    </w:p>
  </w:footnote>
  <w:footnote w:id="1">
    <w:p w14:paraId="4714036C" w14:textId="77777777" w:rsidR="004C7872" w:rsidRPr="00946E1F" w:rsidRDefault="004C7872" w:rsidP="00AE5F8B">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DE3A5" w14:textId="6FF5404E" w:rsidR="00BA03A7" w:rsidRDefault="0077087F">
    <w:pPr>
      <w:pStyle w:val="Encabezado"/>
    </w:pPr>
    <w:r>
      <w:rPr>
        <w:noProof/>
        <w:lang w:val="es-MX" w:eastAsia="es-MX"/>
      </w:rPr>
      <w:pict w14:anchorId="2EB0E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85188"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4C7872" w14:paraId="5954182E" w14:textId="77777777" w:rsidTr="004C7872">
      <w:trPr>
        <w:trHeight w:val="227"/>
      </w:trPr>
      <w:tc>
        <w:tcPr>
          <w:tcW w:w="4112" w:type="dxa"/>
          <w:hideMark/>
        </w:tcPr>
        <w:p w14:paraId="68830BB1" w14:textId="77777777" w:rsidR="004C7872" w:rsidRPr="00B25463" w:rsidRDefault="004C7872" w:rsidP="004C787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5811" w:type="dxa"/>
          <w:hideMark/>
        </w:tcPr>
        <w:p w14:paraId="06648522" w14:textId="2A4D1C1E" w:rsidR="004C7872" w:rsidRPr="00B25463" w:rsidRDefault="000F1794" w:rsidP="00AE5F8B">
          <w:pPr>
            <w:spacing w:after="120" w:line="256" w:lineRule="auto"/>
            <w:ind w:left="-486" w:right="214" w:firstLine="699"/>
            <w:jc w:val="right"/>
            <w:rPr>
              <w:rFonts w:ascii="Palatino Linotype" w:hAnsi="Palatino Linotype" w:cs="Arial"/>
              <w:b/>
              <w:szCs w:val="20"/>
            </w:rPr>
          </w:pPr>
          <w:r w:rsidRPr="000F1794">
            <w:rPr>
              <w:rFonts w:ascii="Palatino Linotype" w:hAnsi="Palatino Linotype" w:cs="Arial"/>
              <w:b/>
              <w:bCs/>
              <w:sz w:val="24"/>
              <w:lang w:eastAsia="es-MX"/>
            </w:rPr>
            <w:t>03295/INFOEM/IP/RR/2021</w:t>
          </w:r>
          <w:r w:rsidR="00B95A03">
            <w:rPr>
              <w:rFonts w:ascii="Palatino Linotype" w:hAnsi="Palatino Linotype" w:cs="Arial"/>
              <w:b/>
              <w:bCs/>
              <w:sz w:val="24"/>
              <w:lang w:eastAsia="es-MX"/>
            </w:rPr>
            <w:t xml:space="preserve"> y Acumulados.</w:t>
          </w:r>
        </w:p>
      </w:tc>
    </w:tr>
    <w:tr w:rsidR="004C7872" w14:paraId="3197FF2C" w14:textId="77777777" w:rsidTr="004C7872">
      <w:trPr>
        <w:trHeight w:val="242"/>
      </w:trPr>
      <w:tc>
        <w:tcPr>
          <w:tcW w:w="4112" w:type="dxa"/>
          <w:hideMark/>
        </w:tcPr>
        <w:p w14:paraId="0A308AB6" w14:textId="77777777" w:rsidR="004C7872" w:rsidRPr="00B25463" w:rsidRDefault="004C7872" w:rsidP="004C787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5811" w:type="dxa"/>
          <w:hideMark/>
        </w:tcPr>
        <w:p w14:paraId="03460E1C" w14:textId="1C4E309C" w:rsidR="004C7872" w:rsidRPr="00B25463" w:rsidRDefault="000F1794" w:rsidP="00AE5F8B">
          <w:pPr>
            <w:spacing w:after="120" w:line="256" w:lineRule="auto"/>
            <w:ind w:left="-486" w:right="214" w:firstLine="284"/>
            <w:jc w:val="right"/>
            <w:rPr>
              <w:rFonts w:ascii="Palatino Linotype" w:hAnsi="Palatino Linotype" w:cs="Arial"/>
              <w:b/>
              <w:szCs w:val="20"/>
            </w:rPr>
          </w:pPr>
          <w:r w:rsidRPr="000F1794">
            <w:rPr>
              <w:rFonts w:ascii="Palatino Linotype" w:hAnsi="Palatino Linotype" w:cs="Arial"/>
              <w:b/>
              <w:szCs w:val="20"/>
            </w:rPr>
            <w:t>Ayuntamiento de Tenango del Aire</w:t>
          </w:r>
        </w:p>
      </w:tc>
    </w:tr>
    <w:tr w:rsidR="004C7872" w14:paraId="5B0607AB" w14:textId="77777777" w:rsidTr="004C7872">
      <w:trPr>
        <w:trHeight w:val="342"/>
      </w:trPr>
      <w:tc>
        <w:tcPr>
          <w:tcW w:w="4112" w:type="dxa"/>
          <w:hideMark/>
        </w:tcPr>
        <w:p w14:paraId="2F24FAE7" w14:textId="6AAB5F40" w:rsidR="004C7872" w:rsidRPr="00B25463" w:rsidRDefault="004C7872" w:rsidP="004C7872">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w:t>
          </w:r>
          <w:r w:rsidR="00446388">
            <w:rPr>
              <w:rFonts w:ascii="Palatino Linotype" w:hAnsi="Palatino Linotype" w:cs="Arial"/>
              <w:szCs w:val="20"/>
            </w:rPr>
            <w:t>o</w:t>
          </w:r>
          <w:r w:rsidRPr="00B25463">
            <w:rPr>
              <w:rFonts w:ascii="Palatino Linotype" w:hAnsi="Palatino Linotype" w:cs="Arial"/>
              <w:szCs w:val="20"/>
            </w:rPr>
            <w:t xml:space="preserve"> Ponente:</w:t>
          </w:r>
        </w:p>
      </w:tc>
      <w:tc>
        <w:tcPr>
          <w:tcW w:w="5811" w:type="dxa"/>
          <w:hideMark/>
        </w:tcPr>
        <w:p w14:paraId="38BA3813" w14:textId="71DB2D0F" w:rsidR="004C7872" w:rsidRPr="00B25463" w:rsidRDefault="000F1794" w:rsidP="004C7872">
          <w:pPr>
            <w:spacing w:after="120" w:line="256" w:lineRule="auto"/>
            <w:ind w:left="-486" w:right="214" w:firstLine="567"/>
            <w:jc w:val="right"/>
            <w:rPr>
              <w:rFonts w:ascii="Palatino Linotype" w:hAnsi="Palatino Linotype" w:cs="Arial"/>
              <w:b/>
              <w:szCs w:val="20"/>
            </w:rPr>
          </w:pPr>
          <w:r w:rsidRPr="000F1794">
            <w:rPr>
              <w:rFonts w:ascii="Palatino Linotype" w:hAnsi="Palatino Linotype" w:cs="Arial"/>
              <w:b/>
              <w:szCs w:val="20"/>
            </w:rPr>
            <w:t>José Martínez Vilchis</w:t>
          </w:r>
        </w:p>
      </w:tc>
    </w:tr>
  </w:tbl>
  <w:p w14:paraId="11611200" w14:textId="531A461F" w:rsidR="004C7872" w:rsidRPr="00AE046A" w:rsidRDefault="0077087F" w:rsidP="004C7872">
    <w:pPr>
      <w:pStyle w:val="Encabezado"/>
      <w:tabs>
        <w:tab w:val="clear" w:pos="4419"/>
        <w:tab w:val="clear" w:pos="8838"/>
        <w:tab w:val="left" w:pos="6005"/>
      </w:tabs>
      <w:rPr>
        <w:sz w:val="14"/>
      </w:rPr>
    </w:pPr>
    <w:r>
      <w:rPr>
        <w:noProof/>
        <w:sz w:val="14"/>
        <w:lang w:val="es-MX" w:eastAsia="es-MX"/>
      </w:rPr>
      <w:pict w14:anchorId="32010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85189"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4C7872" w14:paraId="1D150835" w14:textId="77777777" w:rsidTr="004C7872">
      <w:trPr>
        <w:trHeight w:val="227"/>
      </w:trPr>
      <w:tc>
        <w:tcPr>
          <w:tcW w:w="3970" w:type="dxa"/>
          <w:hideMark/>
        </w:tcPr>
        <w:p w14:paraId="3E87AE78" w14:textId="77777777" w:rsidR="004C7872" w:rsidRPr="008A4239" w:rsidRDefault="004C7872" w:rsidP="004C7872">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Recurso de Revisión N°:</w:t>
          </w:r>
        </w:p>
      </w:tc>
      <w:tc>
        <w:tcPr>
          <w:tcW w:w="5953" w:type="dxa"/>
          <w:hideMark/>
        </w:tcPr>
        <w:p w14:paraId="763CFF24" w14:textId="34BB8571" w:rsidR="004C7872" w:rsidRPr="00B25463" w:rsidRDefault="000F1794" w:rsidP="00A94338">
          <w:pPr>
            <w:spacing w:after="120" w:line="256" w:lineRule="auto"/>
            <w:ind w:left="-486" w:right="214" w:firstLine="699"/>
            <w:jc w:val="right"/>
            <w:rPr>
              <w:rFonts w:ascii="Palatino Linotype" w:hAnsi="Palatino Linotype" w:cs="Arial"/>
              <w:b/>
              <w:szCs w:val="20"/>
            </w:rPr>
          </w:pPr>
          <w:r w:rsidRPr="000F1794">
            <w:rPr>
              <w:rFonts w:ascii="Palatino Linotype" w:hAnsi="Palatino Linotype" w:cs="Arial"/>
              <w:b/>
              <w:bCs/>
              <w:sz w:val="24"/>
              <w:lang w:eastAsia="es-MX"/>
            </w:rPr>
            <w:t>03295/INFOEM/IP/RR/2021</w:t>
          </w:r>
          <w:r w:rsidR="00A94338">
            <w:rPr>
              <w:rFonts w:ascii="Palatino Linotype" w:hAnsi="Palatino Linotype" w:cs="Arial"/>
              <w:b/>
              <w:bCs/>
              <w:sz w:val="24"/>
              <w:lang w:eastAsia="es-MX"/>
            </w:rPr>
            <w:t xml:space="preserve"> y Acumulados.</w:t>
          </w:r>
        </w:p>
      </w:tc>
    </w:tr>
    <w:tr w:rsidR="004C7872" w14:paraId="62A72895" w14:textId="77777777" w:rsidTr="004C7872">
      <w:trPr>
        <w:trHeight w:val="242"/>
      </w:trPr>
      <w:tc>
        <w:tcPr>
          <w:tcW w:w="3970" w:type="dxa"/>
          <w:hideMark/>
        </w:tcPr>
        <w:p w14:paraId="4AE8A41B" w14:textId="77777777" w:rsidR="004C7872" w:rsidRPr="008A4239" w:rsidRDefault="004C7872" w:rsidP="004C7872">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Sujeto Obligado:</w:t>
          </w:r>
        </w:p>
      </w:tc>
      <w:tc>
        <w:tcPr>
          <w:tcW w:w="5953" w:type="dxa"/>
          <w:hideMark/>
        </w:tcPr>
        <w:p w14:paraId="59EC8B41" w14:textId="30348E87" w:rsidR="004C7872" w:rsidRPr="00B25463" w:rsidRDefault="000F1794" w:rsidP="00AE5F8B">
          <w:pPr>
            <w:spacing w:after="120" w:line="256" w:lineRule="auto"/>
            <w:ind w:left="-486" w:right="214" w:firstLine="284"/>
            <w:jc w:val="right"/>
            <w:rPr>
              <w:rFonts w:ascii="Palatino Linotype" w:hAnsi="Palatino Linotype" w:cs="Arial"/>
              <w:b/>
              <w:szCs w:val="20"/>
            </w:rPr>
          </w:pPr>
          <w:r w:rsidRPr="000F1794">
            <w:rPr>
              <w:rFonts w:ascii="Palatino Linotype" w:hAnsi="Palatino Linotype" w:cs="Arial"/>
              <w:b/>
              <w:szCs w:val="20"/>
            </w:rPr>
            <w:t>Ayuntamiento de Tenango del Aire</w:t>
          </w:r>
        </w:p>
      </w:tc>
    </w:tr>
    <w:tr w:rsidR="004C7872" w14:paraId="5CBB1CEF" w14:textId="77777777" w:rsidTr="004C7872">
      <w:trPr>
        <w:trHeight w:val="342"/>
      </w:trPr>
      <w:tc>
        <w:tcPr>
          <w:tcW w:w="3970" w:type="dxa"/>
        </w:tcPr>
        <w:p w14:paraId="41CCD284" w14:textId="77777777" w:rsidR="004C7872" w:rsidRPr="008A4239" w:rsidRDefault="004C7872" w:rsidP="004C7872">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Recurrente:</w:t>
          </w:r>
        </w:p>
      </w:tc>
      <w:tc>
        <w:tcPr>
          <w:tcW w:w="5953" w:type="dxa"/>
        </w:tcPr>
        <w:p w14:paraId="69B4EB7D" w14:textId="0659BB78" w:rsidR="004C7872" w:rsidRPr="00B25463" w:rsidRDefault="00115A61" w:rsidP="004C7872">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xxxxxxxxxxxxxxxxxxxxx</w:t>
          </w:r>
        </w:p>
      </w:tc>
    </w:tr>
    <w:tr w:rsidR="004C7872" w14:paraId="04441EF5" w14:textId="77777777" w:rsidTr="004C7872">
      <w:trPr>
        <w:trHeight w:val="342"/>
      </w:trPr>
      <w:tc>
        <w:tcPr>
          <w:tcW w:w="3970" w:type="dxa"/>
        </w:tcPr>
        <w:p w14:paraId="1151E6B3" w14:textId="5FD49E42" w:rsidR="004C7872" w:rsidRPr="008A4239" w:rsidRDefault="004C7872" w:rsidP="004C7872">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Comisionad</w:t>
          </w:r>
          <w:r w:rsidR="00446388">
            <w:rPr>
              <w:rFonts w:ascii="Palatino Linotype" w:hAnsi="Palatino Linotype" w:cs="Arial"/>
              <w:szCs w:val="20"/>
            </w:rPr>
            <w:t>o</w:t>
          </w:r>
          <w:r w:rsidRPr="008A4239">
            <w:rPr>
              <w:rFonts w:ascii="Palatino Linotype" w:hAnsi="Palatino Linotype" w:cs="Arial"/>
              <w:szCs w:val="20"/>
            </w:rPr>
            <w:t xml:space="preserve"> Ponente:</w:t>
          </w:r>
        </w:p>
      </w:tc>
      <w:tc>
        <w:tcPr>
          <w:tcW w:w="5953" w:type="dxa"/>
        </w:tcPr>
        <w:p w14:paraId="0E0C2DC2" w14:textId="61B26915" w:rsidR="004C7872" w:rsidRPr="00B25463" w:rsidRDefault="000F1794" w:rsidP="004C7872">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44644850" w14:textId="31C1A3B1" w:rsidR="004C7872" w:rsidRPr="00C222C0" w:rsidRDefault="0077087F">
    <w:pPr>
      <w:pStyle w:val="Encabezado"/>
      <w:rPr>
        <w:sz w:val="16"/>
      </w:rPr>
    </w:pPr>
    <w:r>
      <w:rPr>
        <w:noProof/>
        <w:sz w:val="16"/>
        <w:lang w:val="es-MX" w:eastAsia="es-MX"/>
      </w:rPr>
      <w:pict w14:anchorId="6CB17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85187"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630D7"/>
    <w:multiLevelType w:val="hybridMultilevel"/>
    <w:tmpl w:val="F88CA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1404802"/>
    <w:multiLevelType w:val="hybridMultilevel"/>
    <w:tmpl w:val="86026B5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23C27249"/>
    <w:multiLevelType w:val="multilevel"/>
    <w:tmpl w:val="66A2E45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94F0149"/>
    <w:multiLevelType w:val="hybridMultilevel"/>
    <w:tmpl w:val="B1708400"/>
    <w:lvl w:ilvl="0" w:tplc="8E806C36">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6D5404B"/>
    <w:multiLevelType w:val="hybridMultilevel"/>
    <w:tmpl w:val="FA5C3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F055E20"/>
    <w:multiLevelType w:val="hybridMultilevel"/>
    <w:tmpl w:val="7D524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12F4565"/>
    <w:multiLevelType w:val="hybridMultilevel"/>
    <w:tmpl w:val="10362C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2"/>
  </w:num>
  <w:num w:numId="5">
    <w:abstractNumId w:val="0"/>
  </w:num>
  <w:num w:numId="6">
    <w:abstractNumId w:val="5"/>
  </w:num>
  <w:num w:numId="7">
    <w:abstractNumId w:val="3"/>
  </w:num>
  <w:num w:numId="8">
    <w:abstractNumId w:val="1"/>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8B"/>
    <w:rsid w:val="00006D1D"/>
    <w:rsid w:val="00006F05"/>
    <w:rsid w:val="00036F8B"/>
    <w:rsid w:val="0004247D"/>
    <w:rsid w:val="00060B59"/>
    <w:rsid w:val="000A402E"/>
    <w:rsid w:val="000F1794"/>
    <w:rsid w:val="001019B7"/>
    <w:rsid w:val="00115A61"/>
    <w:rsid w:val="00123996"/>
    <w:rsid w:val="00164317"/>
    <w:rsid w:val="00185EDB"/>
    <w:rsid w:val="001A02A0"/>
    <w:rsid w:val="0020460B"/>
    <w:rsid w:val="002127A0"/>
    <w:rsid w:val="0021359D"/>
    <w:rsid w:val="002621E0"/>
    <w:rsid w:val="00276F1B"/>
    <w:rsid w:val="0028715C"/>
    <w:rsid w:val="0028796E"/>
    <w:rsid w:val="002D46A1"/>
    <w:rsid w:val="00342E32"/>
    <w:rsid w:val="00365C83"/>
    <w:rsid w:val="003A7514"/>
    <w:rsid w:val="003E39A9"/>
    <w:rsid w:val="00402A87"/>
    <w:rsid w:val="00446388"/>
    <w:rsid w:val="00451AAB"/>
    <w:rsid w:val="004819A1"/>
    <w:rsid w:val="0048356F"/>
    <w:rsid w:val="004B2CD4"/>
    <w:rsid w:val="004C031B"/>
    <w:rsid w:val="004C6822"/>
    <w:rsid w:val="004C7872"/>
    <w:rsid w:val="004D3AD7"/>
    <w:rsid w:val="004F6BD5"/>
    <w:rsid w:val="004F7085"/>
    <w:rsid w:val="00503B01"/>
    <w:rsid w:val="0050619A"/>
    <w:rsid w:val="00527034"/>
    <w:rsid w:val="00546C47"/>
    <w:rsid w:val="005A156D"/>
    <w:rsid w:val="005B16EB"/>
    <w:rsid w:val="005B4FFC"/>
    <w:rsid w:val="005C7252"/>
    <w:rsid w:val="005F412A"/>
    <w:rsid w:val="006306DF"/>
    <w:rsid w:val="00643ACC"/>
    <w:rsid w:val="00647620"/>
    <w:rsid w:val="00671A1B"/>
    <w:rsid w:val="00681B2E"/>
    <w:rsid w:val="006F3DB7"/>
    <w:rsid w:val="0071397A"/>
    <w:rsid w:val="00717B75"/>
    <w:rsid w:val="0077087F"/>
    <w:rsid w:val="0077159C"/>
    <w:rsid w:val="007D6BCB"/>
    <w:rsid w:val="00804C99"/>
    <w:rsid w:val="00836FC3"/>
    <w:rsid w:val="00860BA3"/>
    <w:rsid w:val="008A086F"/>
    <w:rsid w:val="008B1B13"/>
    <w:rsid w:val="0091145E"/>
    <w:rsid w:val="009671BE"/>
    <w:rsid w:val="00985B65"/>
    <w:rsid w:val="009D0D9A"/>
    <w:rsid w:val="009E18FA"/>
    <w:rsid w:val="009E35EB"/>
    <w:rsid w:val="00A21442"/>
    <w:rsid w:val="00A323BF"/>
    <w:rsid w:val="00A32E31"/>
    <w:rsid w:val="00A7507B"/>
    <w:rsid w:val="00A81F5E"/>
    <w:rsid w:val="00A94338"/>
    <w:rsid w:val="00AA358D"/>
    <w:rsid w:val="00AB10F4"/>
    <w:rsid w:val="00AE5F8B"/>
    <w:rsid w:val="00B16930"/>
    <w:rsid w:val="00B16EC0"/>
    <w:rsid w:val="00B21505"/>
    <w:rsid w:val="00B31E81"/>
    <w:rsid w:val="00B725A4"/>
    <w:rsid w:val="00B90623"/>
    <w:rsid w:val="00B95A03"/>
    <w:rsid w:val="00BA03A7"/>
    <w:rsid w:val="00BD065E"/>
    <w:rsid w:val="00BE1517"/>
    <w:rsid w:val="00BE252B"/>
    <w:rsid w:val="00CF5A74"/>
    <w:rsid w:val="00D125B9"/>
    <w:rsid w:val="00D36224"/>
    <w:rsid w:val="00D4551D"/>
    <w:rsid w:val="00D560FA"/>
    <w:rsid w:val="00D61ED5"/>
    <w:rsid w:val="00D82FDB"/>
    <w:rsid w:val="00D94B2D"/>
    <w:rsid w:val="00DB6CC2"/>
    <w:rsid w:val="00DF09A2"/>
    <w:rsid w:val="00E056A6"/>
    <w:rsid w:val="00E87F91"/>
    <w:rsid w:val="00EC7144"/>
    <w:rsid w:val="00F003D7"/>
    <w:rsid w:val="00F31444"/>
    <w:rsid w:val="00F505B5"/>
    <w:rsid w:val="00F70683"/>
    <w:rsid w:val="00FA4B67"/>
    <w:rsid w:val="00FB40EC"/>
    <w:rsid w:val="00FB4ADC"/>
    <w:rsid w:val="00FC6A5C"/>
    <w:rsid w:val="00FD3B7B"/>
    <w:rsid w:val="00FD5709"/>
    <w:rsid w:val="00FE52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D598EB"/>
  <w15:chartTrackingRefBased/>
  <w15:docId w15:val="{0B235A63-F8D6-4479-820C-C59A67D6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F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5F8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E5F8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E5F8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E5F8B"/>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E5F8B"/>
    <w:rPr>
      <w:vertAlign w:val="superscript"/>
    </w:rPr>
  </w:style>
  <w:style w:type="character" w:styleId="Hipervnculo">
    <w:name w:val="Hyperlink"/>
    <w:basedOn w:val="Fuentedeprrafopredeter"/>
    <w:uiPriority w:val="99"/>
    <w:unhideWhenUsed/>
    <w:rsid w:val="00AE5F8B"/>
    <w:rPr>
      <w:color w:val="0563C1" w:themeColor="hyperlink"/>
      <w:u w:val="single"/>
    </w:rPr>
  </w:style>
  <w:style w:type="character" w:customStyle="1" w:styleId="apple-converted-space">
    <w:name w:val="apple-converted-space"/>
    <w:basedOn w:val="Fuentedeprrafopredeter"/>
    <w:rsid w:val="00AE5F8B"/>
  </w:style>
  <w:style w:type="table" w:customStyle="1" w:styleId="Tablaconcuadrcula1">
    <w:name w:val="Tabla con cuadrícula1"/>
    <w:basedOn w:val="Tablanormal"/>
    <w:next w:val="Tablaconcuadrcula"/>
    <w:uiPriority w:val="39"/>
    <w:rsid w:val="00AE5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E5F8B"/>
    <w:pPr>
      <w:ind w:left="720"/>
      <w:contextualSpacing/>
    </w:pPr>
  </w:style>
  <w:style w:type="table" w:styleId="Tablaconcuadrcula">
    <w:name w:val="Table Grid"/>
    <w:basedOn w:val="Tablanormal"/>
    <w:uiPriority w:val="39"/>
    <w:rsid w:val="00AE5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C7252"/>
  </w:style>
  <w:style w:type="paragraph" w:styleId="Sinespaciado">
    <w:name w:val="No Spacing"/>
    <w:aliases w:val="Francesa"/>
    <w:link w:val="SinespaciadoCar"/>
    <w:uiPriority w:val="1"/>
    <w:qFormat/>
    <w:rsid w:val="005C725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5C725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2998">
      <w:bodyDiv w:val="1"/>
      <w:marLeft w:val="0"/>
      <w:marRight w:val="0"/>
      <w:marTop w:val="0"/>
      <w:marBottom w:val="0"/>
      <w:divBdr>
        <w:top w:val="none" w:sz="0" w:space="0" w:color="auto"/>
        <w:left w:val="none" w:sz="0" w:space="0" w:color="auto"/>
        <w:bottom w:val="none" w:sz="0" w:space="0" w:color="auto"/>
        <w:right w:val="none" w:sz="0" w:space="0" w:color="auto"/>
      </w:divBdr>
    </w:div>
    <w:div w:id="79464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2985A-2533-4995-8507-51EB5C87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35</Pages>
  <Words>8336</Words>
  <Characters>45853</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30</cp:revision>
  <dcterms:created xsi:type="dcterms:W3CDTF">2021-08-28T01:51:00Z</dcterms:created>
  <dcterms:modified xsi:type="dcterms:W3CDTF">2021-10-07T16:24:00Z</dcterms:modified>
</cp:coreProperties>
</file>