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396" w:rsidRPr="00D84317" w:rsidRDefault="002E5396" w:rsidP="002E5396">
      <w:pPr>
        <w:spacing w:before="240" w:after="240" w:line="360" w:lineRule="auto"/>
        <w:jc w:val="both"/>
        <w:rPr>
          <w:rFonts w:ascii="Palatino Linotype" w:hAnsi="Palatino Linotype" w:cs="Arial"/>
        </w:rPr>
      </w:pPr>
      <w:r w:rsidRPr="00080788">
        <w:rPr>
          <w:rFonts w:ascii="Palatino Linotype" w:hAnsi="Palatino Linotype"/>
        </w:rPr>
        <w:t xml:space="preserve">Resolución del Pleno del Instituto de Transparencia, Acceso a la Información Pública y Protección de Datos Personales del Estado de México y Municipios, </w:t>
      </w:r>
      <w:r w:rsidRPr="00080788">
        <w:rPr>
          <w:rFonts w:ascii="Palatino Linotype" w:eastAsia="Calibri" w:hAnsi="Palatino Linotype" w:cs="Arial"/>
        </w:rPr>
        <w:t>con domicilio en Metepec, Estado de México,</w:t>
      </w:r>
      <w:r w:rsidRPr="00080788">
        <w:rPr>
          <w:rFonts w:ascii="Palatino Linotype" w:hAnsi="Palatino Linotype"/>
        </w:rPr>
        <w:t xml:space="preserve"> de fecha</w:t>
      </w:r>
      <w:r w:rsidRPr="00080788">
        <w:rPr>
          <w:rStyle w:val="apple-converted-space"/>
          <w:rFonts w:ascii="Palatino Linotype" w:hAnsi="Palatino Linotype" w:cs="Arial"/>
        </w:rPr>
        <w:t xml:space="preserve"> </w:t>
      </w:r>
      <w:r w:rsidR="001A181A">
        <w:rPr>
          <w:rStyle w:val="apple-converted-space"/>
          <w:rFonts w:ascii="Palatino Linotype" w:hAnsi="Palatino Linotype" w:cs="Arial"/>
        </w:rPr>
        <w:t>veinte de octubre</w:t>
      </w:r>
      <w:r w:rsidR="00FC37F3">
        <w:rPr>
          <w:rStyle w:val="normaltextrun"/>
          <w:rFonts w:ascii="Palatino Linotype" w:hAnsi="Palatino Linotype" w:cs="Arial"/>
        </w:rPr>
        <w:t xml:space="preserve"> de</w:t>
      </w:r>
      <w:r w:rsidR="009D67A9">
        <w:rPr>
          <w:rStyle w:val="normaltextrun"/>
          <w:rFonts w:ascii="Palatino Linotype" w:hAnsi="Palatino Linotype" w:cs="Arial"/>
        </w:rPr>
        <w:t>l dos mil veintiuno</w:t>
      </w:r>
      <w:r w:rsidRPr="00D84317">
        <w:rPr>
          <w:rStyle w:val="normaltextrun"/>
          <w:rFonts w:ascii="Palatino Linotype" w:hAnsi="Palatino Linotype" w:cs="Arial"/>
        </w:rPr>
        <w:t>.</w:t>
      </w:r>
    </w:p>
    <w:p w:rsidR="002E5396" w:rsidRPr="00080788" w:rsidRDefault="002E5396" w:rsidP="002E5396">
      <w:pPr>
        <w:spacing w:before="240" w:after="240" w:line="360" w:lineRule="auto"/>
        <w:jc w:val="both"/>
        <w:rPr>
          <w:rFonts w:ascii="Palatino Linotype" w:hAnsi="Palatino Linotype" w:cs="Arial"/>
        </w:rPr>
      </w:pPr>
      <w:r w:rsidRPr="00080788">
        <w:rPr>
          <w:rFonts w:ascii="Palatino Linotype" w:hAnsi="Palatino Linotype" w:cs="Arial"/>
          <w:b/>
        </w:rPr>
        <w:t>Visto</w:t>
      </w:r>
      <w:r w:rsidR="00607616">
        <w:rPr>
          <w:rFonts w:ascii="Palatino Linotype" w:hAnsi="Palatino Linotype" w:cs="Arial"/>
        </w:rPr>
        <w:t xml:space="preserve"> el</w:t>
      </w:r>
      <w:r w:rsidRPr="00080788">
        <w:rPr>
          <w:rFonts w:ascii="Palatino Linotype" w:hAnsi="Palatino Linotype" w:cs="Arial"/>
        </w:rPr>
        <w:t xml:space="preserve"> expediente relativo</w:t>
      </w:r>
      <w:r w:rsidR="00607616">
        <w:rPr>
          <w:rFonts w:ascii="Palatino Linotype" w:hAnsi="Palatino Linotype" w:cs="Arial"/>
        </w:rPr>
        <w:t xml:space="preserve"> al</w:t>
      </w:r>
      <w:r w:rsidRPr="00080788">
        <w:rPr>
          <w:rFonts w:ascii="Palatino Linotype" w:hAnsi="Palatino Linotype" w:cs="Arial"/>
        </w:rPr>
        <w:t xml:space="preserve"> recurso de revisión </w:t>
      </w:r>
      <w:r w:rsidR="001A181A">
        <w:rPr>
          <w:rFonts w:ascii="Palatino Linotype" w:hAnsi="Palatino Linotype" w:cs="Arial"/>
          <w:b/>
          <w:bCs/>
        </w:rPr>
        <w:t>03614</w:t>
      </w:r>
      <w:r w:rsidR="00523162">
        <w:rPr>
          <w:rFonts w:ascii="Palatino Linotype" w:hAnsi="Palatino Linotype" w:cs="Arial"/>
          <w:b/>
          <w:bCs/>
        </w:rPr>
        <w:t>/</w:t>
      </w:r>
      <w:r w:rsidR="009D67A9">
        <w:rPr>
          <w:rFonts w:ascii="Palatino Linotype" w:hAnsi="Palatino Linotype" w:cs="Arial"/>
          <w:b/>
          <w:bCs/>
        </w:rPr>
        <w:t>INFOEM/IP/RR/2021</w:t>
      </w:r>
      <w:r w:rsidRPr="00080788">
        <w:rPr>
          <w:rFonts w:ascii="Palatino Linotype" w:hAnsi="Palatino Linotype" w:cs="Arial"/>
        </w:rPr>
        <w:t>, interpuesto por</w:t>
      </w:r>
      <w:r w:rsidR="00607616">
        <w:rPr>
          <w:rFonts w:ascii="Palatino Linotype" w:hAnsi="Palatino Linotype" w:cs="Arial"/>
          <w:b/>
        </w:rPr>
        <w:t xml:space="preserve"> </w:t>
      </w:r>
      <w:r w:rsidR="00E0524F">
        <w:rPr>
          <w:rFonts w:ascii="Palatino Linotype" w:hAnsi="Palatino Linotype" w:cs="Arial"/>
          <w:b/>
        </w:rPr>
        <w:t>XXXXX XXXXX XXXXX XXXXX</w:t>
      </w:r>
      <w:r w:rsidR="00116785">
        <w:rPr>
          <w:rFonts w:ascii="Palatino Linotype" w:hAnsi="Palatino Linotype" w:cs="Arial"/>
        </w:rPr>
        <w:t xml:space="preserve">, en lo sucesivo </w:t>
      </w:r>
      <w:r w:rsidR="001A181A">
        <w:rPr>
          <w:rFonts w:ascii="Palatino Linotype" w:hAnsi="Palatino Linotype" w:cs="Arial"/>
        </w:rPr>
        <w:t>la recurrente</w:t>
      </w:r>
      <w:r w:rsidRPr="00080788">
        <w:rPr>
          <w:rFonts w:ascii="Palatino Linotype" w:hAnsi="Palatino Linotype" w:cs="Arial"/>
        </w:rPr>
        <w:t xml:space="preserve"> en contra de la respuesta a su sol</w:t>
      </w:r>
      <w:r w:rsidR="00AC7486">
        <w:rPr>
          <w:rFonts w:ascii="Palatino Linotype" w:hAnsi="Palatino Linotype" w:cs="Arial"/>
        </w:rPr>
        <w:t>icitud de información con número</w:t>
      </w:r>
      <w:r w:rsidR="00523162">
        <w:rPr>
          <w:rFonts w:ascii="Palatino Linotype" w:hAnsi="Palatino Linotype" w:cs="Arial"/>
        </w:rPr>
        <w:t xml:space="preserve"> de folio </w:t>
      </w:r>
      <w:r w:rsidR="00FF4D49" w:rsidRPr="00FF4D49">
        <w:rPr>
          <w:rFonts w:ascii="Palatino Linotype" w:hAnsi="Palatino Linotype" w:cs="Arial"/>
          <w:b/>
        </w:rPr>
        <w:t>00265/NEZA/IP/2021</w:t>
      </w:r>
      <w:r w:rsidR="00116785" w:rsidRPr="00FC37F3">
        <w:rPr>
          <w:rFonts w:ascii="Palatino Linotype" w:hAnsi="Palatino Linotype" w:cs="Arial"/>
          <w:b/>
        </w:rPr>
        <w:t xml:space="preserve">, </w:t>
      </w:r>
      <w:r w:rsidR="00116785" w:rsidRPr="00FF4D49">
        <w:rPr>
          <w:rFonts w:ascii="Palatino Linotype" w:hAnsi="Palatino Linotype" w:cs="Arial"/>
        </w:rPr>
        <w:t>por parte del</w:t>
      </w:r>
      <w:r w:rsidR="003B19DA" w:rsidRPr="00FF4D49">
        <w:rPr>
          <w:rFonts w:ascii="Palatino Linotype" w:hAnsi="Palatino Linotype" w:cs="Arial"/>
          <w:b/>
        </w:rPr>
        <w:t xml:space="preserve"> </w:t>
      </w:r>
      <w:r w:rsidR="001A181A">
        <w:rPr>
          <w:rFonts w:ascii="Palatino Linotype" w:hAnsi="Palatino Linotype" w:cs="Arial"/>
          <w:b/>
        </w:rPr>
        <w:t>Ayuntamiento de Nezahualcóyotl</w:t>
      </w:r>
      <w:r w:rsidRPr="00FC37F3">
        <w:rPr>
          <w:rFonts w:ascii="Palatino Linotype" w:hAnsi="Palatino Linotype" w:cs="Arial"/>
          <w:b/>
        </w:rPr>
        <w:t xml:space="preserve">, </w:t>
      </w:r>
      <w:r w:rsidRPr="00FF4D49">
        <w:rPr>
          <w:rFonts w:ascii="Palatino Linotype" w:hAnsi="Palatino Linotype" w:cs="Arial"/>
          <w:b/>
        </w:rPr>
        <w:t>en</w:t>
      </w:r>
      <w:r w:rsidRPr="009D67A9">
        <w:rPr>
          <w:rFonts w:ascii="Palatino Linotype" w:hAnsi="Palatino Linotype" w:cs="Arial"/>
        </w:rPr>
        <w:t xml:space="preserve"> lo sucesivo</w:t>
      </w:r>
      <w:r w:rsidRPr="00080788">
        <w:rPr>
          <w:rFonts w:ascii="Palatino Linotype" w:hAnsi="Palatino Linotype" w:cs="Arial"/>
        </w:rPr>
        <w:t xml:space="preserve"> el </w:t>
      </w:r>
      <w:r w:rsidRPr="00080788">
        <w:rPr>
          <w:rFonts w:ascii="Palatino Linotype" w:hAnsi="Palatino Linotype" w:cs="Arial"/>
          <w:b/>
        </w:rPr>
        <w:t xml:space="preserve">Sujeto Obligado; </w:t>
      </w:r>
      <w:r w:rsidRPr="00080788">
        <w:rPr>
          <w:rFonts w:ascii="Palatino Linotype" w:hAnsi="Palatino Linotype" w:cs="Arial"/>
        </w:rPr>
        <w:t>se procede a dictar la pres</w:t>
      </w:r>
      <w:r w:rsidR="008C01E0">
        <w:rPr>
          <w:rFonts w:ascii="Palatino Linotype" w:hAnsi="Palatino Linotype" w:cs="Arial"/>
        </w:rPr>
        <w:t>ente resolución, con base en los</w:t>
      </w:r>
      <w:r w:rsidRPr="00080788">
        <w:rPr>
          <w:rFonts w:ascii="Palatino Linotype" w:hAnsi="Palatino Linotype" w:cs="Arial"/>
        </w:rPr>
        <w:t xml:space="preserve"> siguientes:</w:t>
      </w:r>
    </w:p>
    <w:p w:rsidR="002E5396" w:rsidRPr="00080788" w:rsidRDefault="002E5396" w:rsidP="002E5396">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080788">
        <w:rPr>
          <w:rFonts w:ascii="Palatino Linotype" w:hAnsi="Palatino Linotype" w:cs="Arial"/>
          <w:b/>
          <w:sz w:val="24"/>
          <w:szCs w:val="24"/>
        </w:rPr>
        <w:t>A N T E C E D E N T E S:</w:t>
      </w:r>
    </w:p>
    <w:p w:rsidR="002E5396" w:rsidRDefault="002E5396" w:rsidP="002E5396">
      <w:pPr>
        <w:spacing w:before="240" w:after="240" w:line="360" w:lineRule="auto"/>
        <w:jc w:val="both"/>
        <w:rPr>
          <w:rFonts w:ascii="Palatino Linotype" w:hAnsi="Palatino Linotype" w:cs="Arial"/>
        </w:rPr>
      </w:pPr>
      <w:r w:rsidRPr="00080788">
        <w:rPr>
          <w:rFonts w:ascii="Palatino Linotype" w:hAnsi="Palatino Linotype" w:cs="Arial"/>
          <w:b/>
        </w:rPr>
        <w:t xml:space="preserve">1. Solicitud de acceso a la información. </w:t>
      </w:r>
      <w:r w:rsidR="001A181A">
        <w:rPr>
          <w:rFonts w:ascii="Palatino Linotype" w:hAnsi="Palatino Linotype" w:cs="Arial"/>
        </w:rPr>
        <w:t>Con fecha dieciocho</w:t>
      </w:r>
      <w:r w:rsidR="00013BC3">
        <w:rPr>
          <w:rFonts w:ascii="Palatino Linotype" w:hAnsi="Palatino Linotype" w:cs="Arial"/>
        </w:rPr>
        <w:t xml:space="preserve"> de may</w:t>
      </w:r>
      <w:r w:rsidR="00523162">
        <w:rPr>
          <w:rFonts w:ascii="Palatino Linotype" w:hAnsi="Palatino Linotype" w:cs="Arial"/>
        </w:rPr>
        <w:t>o</w:t>
      </w:r>
      <w:r w:rsidR="009D67A9">
        <w:rPr>
          <w:rFonts w:ascii="Palatino Linotype" w:hAnsi="Palatino Linotype" w:cs="Arial"/>
        </w:rPr>
        <w:t xml:space="preserve"> </w:t>
      </w:r>
      <w:r w:rsidR="00FF6012">
        <w:rPr>
          <w:rFonts w:ascii="Palatino Linotype" w:hAnsi="Palatino Linotype" w:cs="Arial"/>
        </w:rPr>
        <w:t>de</w:t>
      </w:r>
      <w:r w:rsidR="009D67A9">
        <w:rPr>
          <w:rFonts w:ascii="Palatino Linotype" w:hAnsi="Palatino Linotype" w:cs="Arial"/>
        </w:rPr>
        <w:t>l dos mil veintiuno</w:t>
      </w:r>
      <w:r w:rsidRPr="00080788">
        <w:rPr>
          <w:rFonts w:ascii="Palatino Linotype" w:hAnsi="Palatino Linotype" w:cs="Arial"/>
        </w:rPr>
        <w:t xml:space="preserve">, la parte </w:t>
      </w:r>
      <w:r w:rsidRPr="00080788">
        <w:rPr>
          <w:rFonts w:ascii="Palatino Linotype" w:hAnsi="Palatino Linotype" w:cs="Arial"/>
          <w:b/>
        </w:rPr>
        <w:t>recurrente</w:t>
      </w:r>
      <w:r w:rsidRPr="00080788">
        <w:rPr>
          <w:rFonts w:ascii="Palatino Linotype" w:hAnsi="Palatino Linotype" w:cs="Arial"/>
        </w:rPr>
        <w:t xml:space="preserve"> formuló solicitud de acceso a información pública al </w:t>
      </w:r>
      <w:r w:rsidRPr="00080788">
        <w:rPr>
          <w:rFonts w:ascii="Palatino Linotype" w:hAnsi="Palatino Linotype" w:cs="Arial"/>
          <w:b/>
        </w:rPr>
        <w:t>Sujeto Obligado</w:t>
      </w:r>
      <w:r w:rsidRPr="00080788">
        <w:rPr>
          <w:rFonts w:ascii="Palatino Linotype" w:hAnsi="Palatino Linotype" w:cs="Arial"/>
        </w:rPr>
        <w:t xml:space="preserve"> a través del Sistema de Acceso a la Información Mexiquense, en adelante </w:t>
      </w:r>
      <w:r w:rsidRPr="00080788">
        <w:rPr>
          <w:rFonts w:ascii="Palatino Linotype" w:hAnsi="Palatino Linotype" w:cs="Arial"/>
          <w:b/>
        </w:rPr>
        <w:t>SAIMEX,</w:t>
      </w:r>
      <w:r w:rsidRPr="00080788">
        <w:rPr>
          <w:rFonts w:ascii="Palatino Linotype" w:hAnsi="Palatino Linotype" w:cs="Arial"/>
        </w:rPr>
        <w:t xml:space="preserve"> requiriéndole lo siguiente:</w:t>
      </w:r>
    </w:p>
    <w:p w:rsidR="00AA47E4" w:rsidRPr="00607616" w:rsidRDefault="00AA47E4" w:rsidP="00607616">
      <w:pPr>
        <w:ind w:left="851" w:right="758"/>
        <w:jc w:val="both"/>
        <w:rPr>
          <w:rFonts w:ascii="Palatino Linotype" w:eastAsia="Palatino Linotype" w:hAnsi="Palatino Linotype" w:cs="Palatino Linotype"/>
          <w:i/>
          <w:sz w:val="22"/>
          <w:szCs w:val="22"/>
        </w:rPr>
      </w:pPr>
      <w:r w:rsidRPr="00607616">
        <w:rPr>
          <w:rFonts w:ascii="Palatino Linotype" w:eastAsia="Palatino Linotype" w:hAnsi="Palatino Linotype" w:cs="Palatino Linotype"/>
          <w:i/>
          <w:sz w:val="22"/>
          <w:szCs w:val="22"/>
        </w:rPr>
        <w:t>“</w:t>
      </w:r>
      <w:r w:rsidR="001A181A" w:rsidRPr="001A181A">
        <w:rPr>
          <w:rFonts w:ascii="Palatino Linotype" w:eastAsia="Palatino Linotype" w:hAnsi="Palatino Linotype" w:cs="Palatino Linotype"/>
          <w:i/>
          <w:sz w:val="22"/>
          <w:szCs w:val="22"/>
        </w:rPr>
        <w:t>C. DIRECTOR DE OBRAS PUBLICAS DEL MUNICIPÍO DE NEZAHUAKLCOYOTL, ME PERMITO SOLICITAR RESPETUOSAMENTE A ESE H AYUNTAMIENTO Y A USTED, SEA PROPORCIONADO POR MEDIO MAGNETICO, EL ANTEPROYECTO DEL DESARROLLO ASÍ COMO SU MEMORIA DESCRIPTIVA, MEMORIA DE CÁLCULO, ASÍ COMO EL ANTEPROYECTO ARQUITECTONICO Y DE INSTALACIONES QUE DE CONFORMIDAD A LA NORMATIVIDAD EN SU TIEMPO (AÑO DEL 2011) SIRVIERON DE BASE PARA LA AUTORIZACION DE LA LICENCIA DE USO DE SUELO CON FOLIO NO. 1219 DE FECHA 24 DE MAYO DEL 2011.</w:t>
      </w:r>
      <w:r w:rsidRPr="00607616">
        <w:rPr>
          <w:rFonts w:ascii="Palatino Linotype" w:eastAsia="Palatino Linotype" w:hAnsi="Palatino Linotype" w:cs="Palatino Linotype"/>
          <w:i/>
          <w:sz w:val="22"/>
          <w:szCs w:val="22"/>
        </w:rPr>
        <w:t>” (Sic)</w:t>
      </w:r>
    </w:p>
    <w:p w:rsidR="00AA47E4" w:rsidRDefault="00AA47E4" w:rsidP="00AA47E4">
      <w:pPr>
        <w:spacing w:before="240" w:after="240" w:line="360" w:lineRule="auto"/>
        <w:jc w:val="both"/>
        <w:rPr>
          <w:rFonts w:ascii="Palatino Linotype" w:hAnsi="Palatino Linotype" w:cs="Arial"/>
        </w:rPr>
      </w:pPr>
      <w:r w:rsidRPr="00080788">
        <w:rPr>
          <w:rFonts w:ascii="Palatino Linotype" w:hAnsi="Palatino Linotype" w:cs="Arial"/>
          <w:b/>
        </w:rPr>
        <w:lastRenderedPageBreak/>
        <w:t xml:space="preserve">Modalidad elegida para la entrega de la información: </w:t>
      </w:r>
      <w:r w:rsidRPr="00080788">
        <w:rPr>
          <w:rFonts w:ascii="Palatino Linotype" w:hAnsi="Palatino Linotype" w:cs="Arial"/>
        </w:rPr>
        <w:t xml:space="preserve">a través del </w:t>
      </w:r>
      <w:r w:rsidRPr="00080788">
        <w:rPr>
          <w:rFonts w:ascii="Palatino Linotype" w:hAnsi="Palatino Linotype" w:cs="Arial"/>
          <w:b/>
        </w:rPr>
        <w:t>SAIMEX</w:t>
      </w:r>
      <w:r w:rsidRPr="00080788">
        <w:rPr>
          <w:rFonts w:ascii="Palatino Linotype" w:hAnsi="Palatino Linotype" w:cs="Arial"/>
        </w:rPr>
        <w:t>.</w:t>
      </w:r>
    </w:p>
    <w:p w:rsidR="001A181A" w:rsidRDefault="001A181A" w:rsidP="001A181A">
      <w:pPr>
        <w:spacing w:before="240" w:after="240" w:line="360" w:lineRule="auto"/>
        <w:jc w:val="both"/>
        <w:rPr>
          <w:rFonts w:ascii="Palatino Linotype" w:eastAsia="Palatino Linotype" w:hAnsi="Palatino Linotype" w:cs="Palatino Linotype"/>
          <w:b/>
        </w:rPr>
      </w:pPr>
      <w:r>
        <w:rPr>
          <w:rFonts w:ascii="Palatino Linotype" w:hAnsi="Palatino Linotype" w:cs="Arial"/>
          <w:b/>
        </w:rPr>
        <w:t xml:space="preserve">2. </w:t>
      </w:r>
      <w:r w:rsidRPr="005E4884">
        <w:rPr>
          <w:rFonts w:ascii="Palatino Linotype" w:hAnsi="Palatino Linotype" w:cs="Arial"/>
          <w:b/>
        </w:rPr>
        <w:t xml:space="preserve">Solicitud </w:t>
      </w:r>
      <w:r>
        <w:rPr>
          <w:rFonts w:ascii="Palatino Linotype" w:hAnsi="Palatino Linotype" w:cs="Arial"/>
          <w:b/>
        </w:rPr>
        <w:t>de Aclaración</w:t>
      </w:r>
      <w:r w:rsidRPr="00424C54">
        <w:rPr>
          <w:rFonts w:ascii="Palatino Linotype" w:hAnsi="Palatino Linotype" w:cs="Arial"/>
          <w:b/>
        </w:rPr>
        <w:t xml:space="preserve">, </w:t>
      </w:r>
      <w:r>
        <w:rPr>
          <w:rFonts w:ascii="Palatino Linotype" w:eastAsia="Palatino Linotype" w:hAnsi="Palatino Linotype" w:cs="Palatino Linotype"/>
        </w:rPr>
        <w:t xml:space="preserve">Con fecha veinticuatro de mayo del dos mil veintiuno el </w:t>
      </w:r>
      <w:r>
        <w:rPr>
          <w:rFonts w:ascii="Palatino Linotype" w:eastAsia="Palatino Linotype" w:hAnsi="Palatino Linotype" w:cs="Palatino Linotype"/>
          <w:b/>
        </w:rPr>
        <w:t>Sujeto Obligado</w:t>
      </w:r>
      <w:r>
        <w:rPr>
          <w:rFonts w:ascii="Palatino Linotype" w:eastAsia="Palatino Linotype" w:hAnsi="Palatino Linotype" w:cs="Palatino Linotype"/>
        </w:rPr>
        <w:t>, requirió al particular que complemente y/o aclare su solicitud, la cual versa como sigue:</w:t>
      </w:r>
    </w:p>
    <w:p w:rsidR="00823AD1" w:rsidRPr="00823AD1" w:rsidRDefault="001A181A" w:rsidP="00823AD1">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823AD1" w:rsidRPr="00823AD1">
        <w:rPr>
          <w:rFonts w:ascii="Palatino Linotype" w:eastAsia="Palatino Linotype" w:hAnsi="Palatino Linotype" w:cs="Palatino Linotype"/>
          <w:i/>
          <w:sz w:val="22"/>
          <w:szCs w:val="22"/>
        </w:rPr>
        <w:t>Con fundamento en el articulo 159 de la Ley de Transparencia y Acceso a la Información Pública del Estado de México y Municipios, se le requiere para que dentro del plazo de diez días hábiles realice lo siguiente:</w:t>
      </w:r>
    </w:p>
    <w:p w:rsidR="00823AD1" w:rsidRDefault="00823AD1" w:rsidP="00823AD1">
      <w:pPr>
        <w:ind w:left="851" w:right="900"/>
        <w:jc w:val="both"/>
        <w:rPr>
          <w:rFonts w:ascii="Palatino Linotype" w:eastAsia="Palatino Linotype" w:hAnsi="Palatino Linotype" w:cs="Palatino Linotype"/>
          <w:i/>
          <w:sz w:val="22"/>
          <w:szCs w:val="22"/>
        </w:rPr>
      </w:pPr>
      <w:r w:rsidRPr="00823AD1">
        <w:rPr>
          <w:rFonts w:ascii="Palatino Linotype" w:eastAsia="Palatino Linotype" w:hAnsi="Palatino Linotype" w:cs="Palatino Linotype"/>
          <w:i/>
          <w:sz w:val="22"/>
          <w:szCs w:val="22"/>
        </w:rPr>
        <w:t>Nezahualcóyotl, Estado de México a 21 de mayo del 2021 ESTIMADO SOLICITANTE P R E S E N T E. Por este medio y relación con su solicitud de Información pública identificada con el número 00265/NEZA/IP/2021, que a la letra dice: “C. DIRECTOR DE OBRAS PUBLICAS DEL MUNICIPÍO DE NEZAHUAKLCOYOTL, ME PERMITO SOLICITAR RESPETUOSAMENTE A ESE H AYUNTAMIENTO Y A USTED, SEA PROPORCIONADO POR MEDIO MAGNETICO, EL ANTEPROYECTO DEL DESARROLLO ASÍ COMO SU MEMORIA DESCRIPTIVA, MEMORIA DE CÁLCULO, ASÍ COMO EL ANTEPROYECTO ARQUITECTONICO Y DE INSTALACIONES QUE DE CONFORMIDAD A LA NORMATIVIDAD EN SU TIEMPO (AÑO DEL 2011) SIRVIERON DE BASE PARA LA AUTORIZACION DE LA LICENCIA DE USO DE SUELO CON FOLIO NO. 1219 DE FECHA 24 DE MAYO DEL 2011.” (SIC) Al respecto hago de su conocimiento que fue turnada dicha solicitud al Servidor Público Habilitado de la Dirección de Desarrollo Urbano y que con similar DDU/654/2021, en el que refiere "…en la cual tenga a bien indicar otros elementos que complementen, o amplíen los datos proporcionados o bien, para identificar la información que requiere…”(SIC). En razón de lo anterior, deberá solventar en un término de hasta diez días hábiles contados a partir del día siguiente a la notificación del presente. Señalando que en el caso de no hacerlo, se tendrá por no presentada su solicitud, de conformidad con lo establecido en el artículo 159 párrafo primero de la Ley de Transparencia y Acceso a la Información Pública del Estado de México y Municipios. Sin más por el momento, reciba un fraternal saludo.</w:t>
      </w:r>
    </w:p>
    <w:p w:rsidR="00823AD1" w:rsidRPr="00823AD1" w:rsidRDefault="00823AD1" w:rsidP="00823AD1">
      <w:pPr>
        <w:ind w:left="851" w:right="900"/>
        <w:jc w:val="both"/>
        <w:rPr>
          <w:rFonts w:ascii="Palatino Linotype" w:eastAsia="Palatino Linotype" w:hAnsi="Palatino Linotype" w:cs="Palatino Linotype"/>
          <w:i/>
          <w:sz w:val="22"/>
          <w:szCs w:val="22"/>
        </w:rPr>
      </w:pPr>
      <w:r w:rsidRPr="00823AD1">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1A181A" w:rsidRDefault="001A181A" w:rsidP="00823AD1">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ATENTAMENTE</w:t>
      </w:r>
    </w:p>
    <w:p w:rsidR="001A181A" w:rsidRDefault="00823AD1" w:rsidP="001A181A">
      <w:pPr>
        <w:ind w:left="851" w:right="900"/>
        <w:jc w:val="both"/>
        <w:rPr>
          <w:rFonts w:ascii="Palatino Linotype" w:eastAsia="Palatino Linotype" w:hAnsi="Palatino Linotype" w:cs="Palatino Linotype"/>
          <w:i/>
          <w:sz w:val="22"/>
          <w:szCs w:val="22"/>
        </w:rPr>
      </w:pPr>
      <w:r w:rsidRPr="00823AD1">
        <w:rPr>
          <w:rFonts w:ascii="Palatino Linotype" w:eastAsia="Palatino Linotype" w:hAnsi="Palatino Linotype" w:cs="Palatino Linotype"/>
          <w:i/>
          <w:sz w:val="22"/>
          <w:szCs w:val="22"/>
        </w:rPr>
        <w:lastRenderedPageBreak/>
        <w:t>LIC. JUANA NELLELY FLORES RAMIREZ</w:t>
      </w:r>
      <w:r w:rsidR="001A181A">
        <w:rPr>
          <w:rFonts w:ascii="Palatino Linotype" w:eastAsia="Palatino Linotype" w:hAnsi="Palatino Linotype" w:cs="Palatino Linotype"/>
          <w:i/>
          <w:sz w:val="22"/>
          <w:szCs w:val="22"/>
        </w:rPr>
        <w:t>” (Sic)</w:t>
      </w:r>
    </w:p>
    <w:p w:rsidR="001A181A" w:rsidRPr="002121DB" w:rsidRDefault="001A181A" w:rsidP="001A181A">
      <w:pPr>
        <w:ind w:left="851" w:right="900"/>
        <w:jc w:val="both"/>
        <w:rPr>
          <w:rFonts w:ascii="Palatino Linotype" w:eastAsia="Palatino Linotype" w:hAnsi="Palatino Linotype" w:cs="Palatino Linotype"/>
          <w:i/>
          <w:sz w:val="22"/>
          <w:szCs w:val="22"/>
        </w:rPr>
      </w:pPr>
    </w:p>
    <w:p w:rsidR="001A181A" w:rsidRPr="00E810A7" w:rsidRDefault="001A181A" w:rsidP="001A181A">
      <w:pPr>
        <w:spacing w:before="240" w:after="240"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b/>
        </w:rPr>
        <w:t xml:space="preserve">Adjuntando a la solicitud de aclaración el archivo electrónico </w:t>
      </w:r>
      <w:r w:rsidRPr="00E810A7">
        <w:rPr>
          <w:rFonts w:ascii="Palatino Linotype" w:eastAsia="Palatino Linotype" w:hAnsi="Palatino Linotype" w:cs="Palatino Linotype"/>
        </w:rPr>
        <w:t>“</w:t>
      </w:r>
      <w:hyperlink r:id="rId8" w:tgtFrame="_blank" w:history="1">
        <w:r w:rsidR="00823AD1" w:rsidRPr="00823AD1">
          <w:rPr>
            <w:rFonts w:ascii="Palatino Linotype" w:eastAsia="Palatino Linotype" w:hAnsi="Palatino Linotype" w:cs="Palatino Linotype"/>
          </w:rPr>
          <w:t>00265_2021.pdf</w:t>
        </w:r>
      </w:hyperlink>
      <w:r w:rsidRPr="00E810A7">
        <w:rPr>
          <w:rFonts w:ascii="Palatino Linotype" w:eastAsia="Palatino Linotype" w:hAnsi="Palatino Linotype" w:cs="Palatino Linotype"/>
        </w:rPr>
        <w:t>”, el cual c</w:t>
      </w:r>
      <w:r w:rsidR="00823AD1">
        <w:rPr>
          <w:rFonts w:ascii="Palatino Linotype" w:eastAsia="Palatino Linotype" w:hAnsi="Palatino Linotype" w:cs="Palatino Linotype"/>
        </w:rPr>
        <w:t>ontiene la aclaración referida y que proporciono otros datos como el domicilio en donde se ejecutó la obra, nombre del propietario del inmueble y número de expediente que fue creado con motivo de la expedición de la licencia para la obra de construcción.</w:t>
      </w:r>
    </w:p>
    <w:p w:rsidR="001A181A" w:rsidRDefault="001A181A" w:rsidP="001A181A">
      <w:pPr>
        <w:spacing w:before="240" w:after="240" w:line="360" w:lineRule="auto"/>
        <w:contextualSpacing/>
        <w:jc w:val="both"/>
        <w:rPr>
          <w:rFonts w:ascii="Palatino Linotype" w:eastAsia="Palatino Linotype" w:hAnsi="Palatino Linotype" w:cs="Palatino Linotype"/>
          <w:b/>
        </w:rPr>
      </w:pPr>
    </w:p>
    <w:p w:rsidR="001A181A" w:rsidRDefault="001A181A" w:rsidP="001A181A">
      <w:pPr>
        <w:spacing w:before="240" w:after="240"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b/>
        </w:rPr>
        <w:t xml:space="preserve">3. Aclaración de Solicitud. </w:t>
      </w:r>
      <w:r w:rsidR="00823AD1">
        <w:rPr>
          <w:rFonts w:ascii="Palatino Linotype" w:eastAsia="Palatino Linotype" w:hAnsi="Palatino Linotype" w:cs="Palatino Linotype"/>
        </w:rPr>
        <w:t>Con fecha cuatro</w:t>
      </w:r>
      <w:r>
        <w:rPr>
          <w:rFonts w:ascii="Palatino Linotype" w:eastAsia="Palatino Linotype" w:hAnsi="Palatino Linotype" w:cs="Palatino Linotype"/>
        </w:rPr>
        <w:t xml:space="preserve"> de junio del dos mil veintiuno, el particular aclaró la solicitud de acceso a la información pública a través del SAIMEX, la cual versa como sigue:</w:t>
      </w:r>
    </w:p>
    <w:p w:rsidR="001A181A" w:rsidRDefault="001A181A" w:rsidP="001A181A">
      <w:pPr>
        <w:ind w:left="851" w:right="900"/>
        <w:jc w:val="both"/>
        <w:rPr>
          <w:rFonts w:ascii="Palatino Linotype" w:eastAsia="Palatino Linotype" w:hAnsi="Palatino Linotype" w:cs="Palatino Linotype"/>
          <w:i/>
          <w:sz w:val="22"/>
          <w:szCs w:val="22"/>
        </w:rPr>
      </w:pPr>
    </w:p>
    <w:p w:rsidR="001A181A" w:rsidRPr="00823AD1" w:rsidRDefault="001A181A" w:rsidP="00823AD1">
      <w:pPr>
        <w:spacing w:before="240" w:after="240"/>
        <w:ind w:left="851" w:right="902"/>
        <w:contextualSpacing/>
        <w:jc w:val="both"/>
        <w:rPr>
          <w:rFonts w:ascii="Palatino Linotype" w:hAnsi="Palatino Linotype"/>
          <w:i/>
          <w:color w:val="000000"/>
        </w:rPr>
      </w:pPr>
      <w:r w:rsidRPr="00823AD1">
        <w:rPr>
          <w:rFonts w:ascii="Palatino Linotype" w:hAnsi="Palatino Linotype"/>
          <w:i/>
          <w:color w:val="000000"/>
        </w:rPr>
        <w:t>“</w:t>
      </w:r>
      <w:r w:rsidR="00823AD1" w:rsidRPr="00823AD1">
        <w:rPr>
          <w:rFonts w:ascii="Palatino Linotype" w:hAnsi="Palatino Linotype"/>
          <w:i/>
          <w:color w:val="000000"/>
        </w:rPr>
        <w:t xml:space="preserve">Nezahualcóyotl, Estado de México a 04 de junio de 2021. ING. JUAN CARLOS VICENTE BÁRCENAS P R E S E N T E En relación a su oficio DDU/654/2021 de fecha 20 de mayo de 2021, dirigido a la Lic. Juana Nellely Flores Ramírez, titular de la Unidad e Transparencia y Acceso a la Información Pública Municipal, con el cual solicita al Recurrente: </w:t>
      </w:r>
      <w:r w:rsidR="00823AD1" w:rsidRPr="00823AD1">
        <w:rPr>
          <w:rFonts w:ascii="Palatino Linotype" w:hAnsi="Palatino Linotype"/>
          <w:i/>
          <w:color w:val="000000"/>
        </w:rPr>
        <w:sym w:font="Symbol" w:char="F0D8"/>
      </w:r>
      <w:r w:rsidR="00823AD1" w:rsidRPr="00823AD1">
        <w:rPr>
          <w:rFonts w:ascii="Palatino Linotype" w:hAnsi="Palatino Linotype"/>
          <w:i/>
          <w:color w:val="000000"/>
        </w:rPr>
        <w:t xml:space="preserve"> (sic) “Aclare la solicitud en la cual tenga a bien indicar otros elementos que complementen, o amplíen, los datos proporcionados o bien, para identificar la información que requiere” (sic) Por lo anterior Ing Juan Carlos Vicente Bárcenas me permito informarle a usted que nuestra solicitud de información misma que a continuación se transcribe: </w:t>
      </w:r>
      <w:r w:rsidR="00823AD1" w:rsidRPr="00823AD1">
        <w:rPr>
          <w:rFonts w:ascii="Palatino Linotype" w:hAnsi="Palatino Linotype"/>
          <w:i/>
          <w:color w:val="000000"/>
        </w:rPr>
        <w:sym w:font="Symbol" w:char="F0D8"/>
      </w:r>
      <w:r w:rsidR="00823AD1" w:rsidRPr="00823AD1">
        <w:rPr>
          <w:rFonts w:ascii="Palatino Linotype" w:hAnsi="Palatino Linotype"/>
          <w:i/>
          <w:color w:val="000000"/>
        </w:rPr>
        <w:t xml:space="preserve"> “C. DIRECTOR DE OBRAS PUBLICAS DEL MUNICIPÍO DE NEZAHUALCOYOTL, ME PERMITO SOLICITAR RESPETUOSAMENTE A ESE H AYUNTAMIENTO Y A USTED, SEA PROPORCIONADO POR MEDIO MAGNETICO, EL ANTEPROYECTO DEL DESARROLLO ASÍ COMO SU MEMORIA DESCRIPTIVA, MEMORIA DE CÁLCULO, ASÍ COMO EL ANTEPROYECTO ARQUITECTONICO Y DE INSTALACIONES QUE DE CONFORMIDAD A LA NORMATIVIDAD EN SU TIEMPO (AÑO DEL 2011) SIRVIERON DE BASE PARA LA AUTORIZACION DE LA LICENCIA DE USO DE SUELO CON FOLIO NO. 1219 DE FECHA 24 DE MAYO DEL </w:t>
      </w:r>
      <w:r w:rsidR="00823AD1" w:rsidRPr="00823AD1">
        <w:rPr>
          <w:rFonts w:ascii="Palatino Linotype" w:hAnsi="Palatino Linotype"/>
          <w:i/>
          <w:color w:val="000000"/>
        </w:rPr>
        <w:lastRenderedPageBreak/>
        <w:t xml:space="preserve">2011”. Es clara, precisa y concisa, misma que contiene la información necesaria para que se localice en los Archivos de la Dirección de Desarrollo Urbano, o en el Archivo General del Municipio. Con el objeto de acelerar el proceso de localización y la respuesta correspondiente le comento a usted que los documentos solicitados son: </w:t>
      </w:r>
      <w:r w:rsidR="00823AD1" w:rsidRPr="00823AD1">
        <w:rPr>
          <w:rFonts w:ascii="Palatino Linotype" w:hAnsi="Palatino Linotype"/>
          <w:i/>
          <w:color w:val="000000"/>
        </w:rPr>
        <w:sym w:font="Symbol" w:char="F0D8"/>
      </w:r>
      <w:r w:rsidR="00823AD1" w:rsidRPr="00823AD1">
        <w:rPr>
          <w:rFonts w:ascii="Palatino Linotype" w:hAnsi="Palatino Linotype"/>
          <w:i/>
          <w:color w:val="000000"/>
        </w:rPr>
        <w:t xml:space="preserve"> Anteproyecto Arquitectónico y de Instalaciones. </w:t>
      </w:r>
      <w:r w:rsidR="00823AD1" w:rsidRPr="00823AD1">
        <w:rPr>
          <w:rFonts w:ascii="Palatino Linotype" w:hAnsi="Palatino Linotype"/>
          <w:i/>
          <w:color w:val="000000"/>
        </w:rPr>
        <w:sym w:font="Symbol" w:char="F0D8"/>
      </w:r>
      <w:r w:rsidR="00823AD1" w:rsidRPr="00823AD1">
        <w:rPr>
          <w:rFonts w:ascii="Palatino Linotype" w:hAnsi="Palatino Linotype"/>
          <w:i/>
          <w:color w:val="000000"/>
        </w:rPr>
        <w:t xml:space="preserve"> Memoria Descriptiva del Proyecto así como la Memoria de Cálculo . Así mismo usted en su oficio en comento, solicita se proporciones el número de expediente que fue creado con motivo de la expedición de la Licencia para la obra de construcción. </w:t>
      </w:r>
      <w:r w:rsidR="00823AD1" w:rsidRPr="00823AD1">
        <w:rPr>
          <w:rFonts w:ascii="Palatino Linotype" w:hAnsi="Palatino Linotype"/>
          <w:i/>
          <w:color w:val="000000"/>
        </w:rPr>
        <w:sym w:font="Symbol" w:char="F0D8"/>
      </w:r>
      <w:r w:rsidR="00823AD1" w:rsidRPr="00823AD1">
        <w:rPr>
          <w:rFonts w:ascii="Palatino Linotype" w:hAnsi="Palatino Linotype"/>
          <w:i/>
          <w:color w:val="000000"/>
        </w:rPr>
        <w:t xml:space="preserve"> “Le aclaramos a usted que en ningún momento se ha solicitado NINGUNA LICENCIA DE CONSTRUCCIÓN. Hacemos la aclaración que en nuestra solicitud está claramente asentado el tipo de licencia, su folio y fecha de expedición, y que nuevamente se lo indico a continuación: </w:t>
      </w:r>
      <w:r w:rsidR="00823AD1" w:rsidRPr="00823AD1">
        <w:rPr>
          <w:rFonts w:ascii="Palatino Linotype" w:hAnsi="Palatino Linotype"/>
          <w:i/>
          <w:color w:val="000000"/>
        </w:rPr>
        <w:sym w:font="Symbol" w:char="F0D8"/>
      </w:r>
      <w:r w:rsidR="00823AD1" w:rsidRPr="00823AD1">
        <w:rPr>
          <w:rFonts w:ascii="Palatino Linotype" w:hAnsi="Palatino Linotype"/>
          <w:i/>
          <w:color w:val="000000"/>
        </w:rPr>
        <w:t xml:space="preserve"> LICENCIA DE USO DE SUELO CON FOLIO NO. 1219 DE FECHA 24 DE MAYO DEL 2011. Por lo anterior Ingeniero cabe hacer nuevamente la siguiente aclaración: </w:t>
      </w:r>
      <w:r w:rsidR="00823AD1" w:rsidRPr="00823AD1">
        <w:rPr>
          <w:rFonts w:ascii="Palatino Linotype" w:hAnsi="Palatino Linotype"/>
          <w:i/>
          <w:color w:val="000000"/>
        </w:rPr>
        <w:sym w:font="Symbol" w:char="F0D8"/>
      </w:r>
      <w:r w:rsidR="00823AD1" w:rsidRPr="00823AD1">
        <w:rPr>
          <w:rFonts w:ascii="Palatino Linotype" w:hAnsi="Palatino Linotype"/>
          <w:i/>
          <w:color w:val="000000"/>
        </w:rPr>
        <w:t xml:space="preserve"> En NINGÚN MOMENTO el RECURERENTE está solicitando LICENCIA DE CONSTRUCCIÓN, ALGUNA como usted manifiesta en su oficio. Lo que el RECURRENTE está solicitando es: </w:t>
      </w:r>
      <w:r w:rsidR="00823AD1" w:rsidRPr="00823AD1">
        <w:rPr>
          <w:rFonts w:ascii="Palatino Linotype" w:hAnsi="Palatino Linotype"/>
          <w:i/>
          <w:color w:val="000000"/>
        </w:rPr>
        <w:sym w:font="Symbol" w:char="F0D8"/>
      </w:r>
      <w:r w:rsidR="00823AD1" w:rsidRPr="00823AD1">
        <w:rPr>
          <w:rFonts w:ascii="Palatino Linotype" w:hAnsi="Palatino Linotype"/>
          <w:i/>
          <w:color w:val="000000"/>
        </w:rPr>
        <w:t xml:space="preserve"> Los planos que sirvieron de base para LA EXPEDICIÓN DE LA LICENCIA DE USO DEL SUELO CON FOLIO No. 1219 DE FECHA 24 DE MAYO DEL 2011. (Como se acento en la solicitud inicial) La licencia de USO DEL SUELO si bien es el primer documento que se tramita para poder obtener la Licencia de Construcción correspondiente, son dos documentos totalmente distintos, y aclaro nuestra solicitud es para LA LICENCIA DE USO DEL SUELO. La anterior documentación debe existir en sus archivos ya que de acuerdo a la normatividad vigente para la EXPEDICION DE LICENCIAS DE USO DE SUELO, es el documento principal para que esa dirección pudiese expedirla, dentro de los términos de ley. Quedo a sus órdenes para cualquier comentario y/o aclaración.</w:t>
      </w:r>
      <w:r w:rsidRPr="00823AD1">
        <w:rPr>
          <w:rFonts w:ascii="Palatino Linotype" w:hAnsi="Palatino Linotype"/>
          <w:i/>
          <w:color w:val="000000"/>
        </w:rPr>
        <w:t>” (Sic)</w:t>
      </w:r>
    </w:p>
    <w:p w:rsidR="001A181A" w:rsidRDefault="001A181A" w:rsidP="001A181A">
      <w:pPr>
        <w:spacing w:before="240" w:after="240" w:line="360" w:lineRule="auto"/>
        <w:contextualSpacing/>
        <w:jc w:val="both"/>
        <w:rPr>
          <w:rFonts w:ascii="Palatino Linotype" w:eastAsia="Palatino Linotype" w:hAnsi="Palatino Linotype" w:cs="Palatino Linotype"/>
        </w:rPr>
      </w:pPr>
    </w:p>
    <w:p w:rsidR="00823AD1" w:rsidRDefault="00823AD1" w:rsidP="00AA47E4">
      <w:pPr>
        <w:spacing w:before="240" w:after="240" w:line="360" w:lineRule="auto"/>
        <w:jc w:val="both"/>
        <w:rPr>
          <w:rFonts w:ascii="Palatino Linotype" w:hAnsi="Palatino Linotype" w:cs="Arial"/>
          <w:b/>
        </w:rPr>
      </w:pPr>
      <w:r>
        <w:rPr>
          <w:rFonts w:ascii="Palatino Linotype" w:hAnsi="Palatino Linotype" w:cs="Arial"/>
          <w:b/>
        </w:rPr>
        <w:t>Adjuntando a su aclaración los archivos electrónicos denominado “</w:t>
      </w:r>
      <w:hyperlink r:id="rId9" w:tgtFrame="_blank" w:history="1">
        <w:r w:rsidRPr="00823AD1">
          <w:rPr>
            <w:rFonts w:ascii="Palatino Linotype" w:hAnsi="Palatino Linotype"/>
          </w:rPr>
          <w:t>03A.- ACLARACIÓN-SOLICITUD-INFORMACION.pdf</w:t>
        </w:r>
      </w:hyperlink>
      <w:r>
        <w:rPr>
          <w:rFonts w:ascii="Palatino Linotype" w:hAnsi="Palatino Linotype" w:cs="Arial"/>
          <w:b/>
        </w:rPr>
        <w:t>” y “</w:t>
      </w:r>
      <w:hyperlink r:id="rId10" w:tgtFrame="_blank" w:history="1">
        <w:r w:rsidRPr="00823AD1">
          <w:rPr>
            <w:rFonts w:ascii="Palatino Linotype" w:hAnsi="Palatino Linotype"/>
          </w:rPr>
          <w:t>03A.- ACLARACIÓN-</w:t>
        </w:r>
        <w:r w:rsidRPr="00823AD1">
          <w:rPr>
            <w:rFonts w:ascii="Palatino Linotype" w:hAnsi="Palatino Linotype"/>
          </w:rPr>
          <w:lastRenderedPageBreak/>
          <w:t>SOLICITUD-INFORMACION.pdf</w:t>
        </w:r>
      </w:hyperlink>
      <w:r>
        <w:rPr>
          <w:rFonts w:ascii="Palatino Linotype" w:hAnsi="Palatino Linotype" w:cs="Arial"/>
          <w:b/>
        </w:rPr>
        <w:t xml:space="preserve">”, los cuales contienen la aclaración del particular. </w:t>
      </w:r>
    </w:p>
    <w:p w:rsidR="00AA47E4" w:rsidRDefault="001A181A" w:rsidP="00AA47E4">
      <w:pPr>
        <w:spacing w:before="240" w:after="240" w:line="360" w:lineRule="auto"/>
        <w:jc w:val="both"/>
        <w:rPr>
          <w:rFonts w:ascii="Palatino Linotype" w:hAnsi="Palatino Linotype" w:cs="Arial"/>
        </w:rPr>
      </w:pPr>
      <w:r>
        <w:rPr>
          <w:rFonts w:ascii="Palatino Linotype" w:hAnsi="Palatino Linotype" w:cs="Arial"/>
          <w:b/>
        </w:rPr>
        <w:t>4.</w:t>
      </w:r>
      <w:r w:rsidR="00AA47E4">
        <w:rPr>
          <w:rFonts w:ascii="Palatino Linotype" w:hAnsi="Palatino Linotype" w:cs="Arial"/>
          <w:b/>
        </w:rPr>
        <w:t xml:space="preserve"> </w:t>
      </w:r>
      <w:r w:rsidR="00AA47E4" w:rsidRPr="00AA3766">
        <w:rPr>
          <w:rFonts w:ascii="Palatino Linotype" w:hAnsi="Palatino Linotype" w:cs="Arial"/>
          <w:b/>
        </w:rPr>
        <w:t xml:space="preserve">Respuesta. </w:t>
      </w:r>
      <w:r w:rsidR="00AA47E4" w:rsidRPr="00AA3766">
        <w:rPr>
          <w:rFonts w:ascii="Palatino Linotype" w:hAnsi="Palatino Linotype" w:cs="Arial"/>
        </w:rPr>
        <w:t xml:space="preserve">Con </w:t>
      </w:r>
      <w:r w:rsidR="00823AD1">
        <w:rPr>
          <w:rFonts w:ascii="Palatino Linotype" w:hAnsi="Palatino Linotype" w:cs="Arial"/>
        </w:rPr>
        <w:t>fecha quince</w:t>
      </w:r>
      <w:r w:rsidR="00013BC3">
        <w:rPr>
          <w:rFonts w:ascii="Palatino Linotype" w:hAnsi="Palatino Linotype" w:cs="Arial"/>
        </w:rPr>
        <w:t xml:space="preserve"> de junio</w:t>
      </w:r>
      <w:r w:rsidR="00FF6012">
        <w:rPr>
          <w:rFonts w:ascii="Palatino Linotype" w:hAnsi="Palatino Linotype" w:cs="Arial"/>
        </w:rPr>
        <w:t xml:space="preserve"> de</w:t>
      </w:r>
      <w:r w:rsidR="00AF6A2E">
        <w:rPr>
          <w:rFonts w:ascii="Palatino Linotype" w:hAnsi="Palatino Linotype" w:cs="Arial"/>
        </w:rPr>
        <w:t>l dos mil veintiuno</w:t>
      </w:r>
      <w:r w:rsidR="00AA47E4" w:rsidRPr="00080788">
        <w:rPr>
          <w:rFonts w:ascii="Palatino Linotype" w:hAnsi="Palatino Linotype" w:cs="Arial"/>
        </w:rPr>
        <w:t xml:space="preserve"> el </w:t>
      </w:r>
      <w:r w:rsidR="00AA47E4" w:rsidRPr="00080788">
        <w:rPr>
          <w:rFonts w:ascii="Palatino Linotype" w:hAnsi="Palatino Linotype" w:cs="Arial"/>
          <w:b/>
        </w:rPr>
        <w:t>Sujeto Obligado</w:t>
      </w:r>
      <w:r w:rsidR="00AA47E4" w:rsidRPr="00080788">
        <w:rPr>
          <w:rFonts w:ascii="Palatino Linotype" w:hAnsi="Palatino Linotype" w:cs="Arial"/>
        </w:rPr>
        <w:t xml:space="preserve"> envió su respuesta</w:t>
      </w:r>
      <w:r w:rsidR="00607616">
        <w:rPr>
          <w:rFonts w:ascii="Palatino Linotype" w:hAnsi="Palatino Linotype" w:cs="Arial"/>
        </w:rPr>
        <w:t xml:space="preserve"> a la solicitud</w:t>
      </w:r>
      <w:r w:rsidR="00AA47E4" w:rsidRPr="00080788">
        <w:rPr>
          <w:rFonts w:ascii="Palatino Linotype" w:hAnsi="Palatino Linotype" w:cs="Arial"/>
        </w:rPr>
        <w:t xml:space="preserve"> de acceso a la información a través del SAIMEX, la cual versa como sigue:</w:t>
      </w:r>
    </w:p>
    <w:p w:rsidR="00013BC3" w:rsidRPr="00823AD1" w:rsidRDefault="00AA47E4" w:rsidP="00013BC3">
      <w:pPr>
        <w:spacing w:before="240" w:after="240"/>
        <w:ind w:left="851" w:right="902"/>
        <w:contextualSpacing/>
        <w:jc w:val="both"/>
        <w:rPr>
          <w:rFonts w:ascii="Palatino Linotype" w:hAnsi="Palatino Linotype"/>
          <w:i/>
          <w:color w:val="000000"/>
        </w:rPr>
      </w:pPr>
      <w:r w:rsidRPr="00FF6012">
        <w:rPr>
          <w:rFonts w:ascii="Palatino Linotype" w:hAnsi="Palatino Linotype"/>
          <w:i/>
          <w:color w:val="000000"/>
        </w:rPr>
        <w:t>“</w:t>
      </w:r>
      <w:r w:rsidR="00823AD1" w:rsidRPr="00823AD1">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23AD1" w:rsidRPr="00013BC3" w:rsidRDefault="00823AD1" w:rsidP="00013BC3">
      <w:pPr>
        <w:spacing w:before="240" w:after="240"/>
        <w:ind w:left="851" w:right="902"/>
        <w:contextualSpacing/>
        <w:jc w:val="both"/>
        <w:rPr>
          <w:rFonts w:ascii="Palatino Linotype" w:hAnsi="Palatino Linotype"/>
          <w:i/>
          <w:color w:val="000000"/>
        </w:rPr>
      </w:pPr>
      <w:r w:rsidRPr="00823AD1">
        <w:rPr>
          <w:rFonts w:ascii="Palatino Linotype" w:hAnsi="Palatino Linotype"/>
          <w:i/>
          <w:color w:val="000000"/>
        </w:rPr>
        <w:t>En atención a la solicitud de información identificada con el número de folio 00265/NEZA/IP/2021, me permito remitir a Usted la respuesta generada por el Servidor Público Habilitado, bajo su más estricta responsabilidad</w:t>
      </w:r>
      <w:r w:rsidR="00DE2D97">
        <w:rPr>
          <w:rFonts w:ascii="Palatino Linotype" w:hAnsi="Palatino Linotype"/>
          <w:i/>
          <w:color w:val="000000"/>
        </w:rPr>
        <w:t>.</w:t>
      </w:r>
    </w:p>
    <w:p w:rsidR="00AA47E4" w:rsidRPr="00080788" w:rsidRDefault="00AA47E4" w:rsidP="00013BC3">
      <w:pPr>
        <w:spacing w:before="240" w:after="240"/>
        <w:ind w:left="851" w:right="902"/>
        <w:contextualSpacing/>
        <w:jc w:val="both"/>
        <w:rPr>
          <w:rFonts w:ascii="Palatino Linotype" w:hAnsi="Palatino Linotype"/>
          <w:i/>
          <w:color w:val="000000"/>
        </w:rPr>
      </w:pPr>
      <w:r w:rsidRPr="00080788">
        <w:rPr>
          <w:rFonts w:ascii="Palatino Linotype" w:hAnsi="Palatino Linotype"/>
          <w:i/>
          <w:color w:val="000000"/>
        </w:rPr>
        <w:t>ATENTAMENTE</w:t>
      </w:r>
    </w:p>
    <w:p w:rsidR="00AA47E4" w:rsidRPr="00AF6A2E" w:rsidRDefault="00DE2D97" w:rsidP="00AA47E4">
      <w:pPr>
        <w:spacing w:before="240" w:after="240"/>
        <w:ind w:left="851" w:right="902"/>
        <w:contextualSpacing/>
        <w:jc w:val="both"/>
        <w:rPr>
          <w:rFonts w:ascii="Palatino Linotype" w:hAnsi="Palatino Linotype"/>
          <w:i/>
          <w:color w:val="000000"/>
        </w:rPr>
      </w:pPr>
      <w:r w:rsidRPr="00823AD1">
        <w:rPr>
          <w:rFonts w:ascii="Palatino Linotype" w:eastAsia="Palatino Linotype" w:hAnsi="Palatino Linotype" w:cs="Palatino Linotype"/>
          <w:i/>
          <w:sz w:val="22"/>
          <w:szCs w:val="22"/>
        </w:rPr>
        <w:t>LIC. JUANA NELLELY FLORES RAMIREZ</w:t>
      </w:r>
      <w:r w:rsidR="00AA47E4" w:rsidRPr="003B19DA">
        <w:rPr>
          <w:rFonts w:ascii="Palatino Linotype" w:hAnsi="Palatino Linotype"/>
          <w:i/>
          <w:color w:val="000000"/>
        </w:rPr>
        <w:t>”</w:t>
      </w:r>
      <w:r w:rsidR="00AA47E4" w:rsidRPr="00607616">
        <w:rPr>
          <w:rFonts w:ascii="Palatino Linotype" w:hAnsi="Palatino Linotype"/>
          <w:i/>
          <w:color w:val="000000"/>
        </w:rPr>
        <w:t xml:space="preserve"> (</w:t>
      </w:r>
      <w:r w:rsidR="00AA47E4" w:rsidRPr="00FF6012">
        <w:rPr>
          <w:rFonts w:ascii="Palatino Linotype" w:hAnsi="Palatino Linotype"/>
          <w:i/>
          <w:color w:val="000000"/>
        </w:rPr>
        <w:t>Sic)</w:t>
      </w:r>
    </w:p>
    <w:p w:rsidR="00C57D70" w:rsidRDefault="00C57D70" w:rsidP="00C57D70">
      <w:pPr>
        <w:spacing w:before="240" w:after="240"/>
        <w:ind w:right="902"/>
        <w:contextualSpacing/>
        <w:jc w:val="both"/>
        <w:rPr>
          <w:rFonts w:ascii="Palatino Linotype" w:hAnsi="Palatino Linotype"/>
          <w:i/>
          <w:color w:val="000000"/>
        </w:rPr>
      </w:pPr>
    </w:p>
    <w:p w:rsidR="00FF6012" w:rsidRPr="00FF6012" w:rsidRDefault="00A77769" w:rsidP="00AA47E4">
      <w:pPr>
        <w:spacing w:before="240" w:after="240" w:line="360" w:lineRule="auto"/>
        <w:contextualSpacing/>
        <w:jc w:val="both"/>
        <w:rPr>
          <w:rFonts w:ascii="Palatino Linotype" w:hAnsi="Palatino Linotype" w:cs="Arial"/>
        </w:rPr>
      </w:pPr>
      <w:r>
        <w:rPr>
          <w:rFonts w:ascii="Palatino Linotype" w:hAnsi="Palatino Linotype" w:cs="Arial"/>
        </w:rPr>
        <w:t>Adjuntando su respuesta el archivo electrónico</w:t>
      </w:r>
      <w:r w:rsidR="00FF6012" w:rsidRPr="00FF6012">
        <w:rPr>
          <w:rFonts w:ascii="Palatino Linotype" w:hAnsi="Palatino Linotype" w:cs="Arial"/>
        </w:rPr>
        <w:t xml:space="preserve"> </w:t>
      </w:r>
      <w:r w:rsidR="00FF6012">
        <w:rPr>
          <w:rFonts w:ascii="Palatino Linotype" w:hAnsi="Palatino Linotype" w:cs="Arial"/>
        </w:rPr>
        <w:t>“</w:t>
      </w:r>
      <w:hyperlink r:id="rId11" w:tgtFrame="_blank" w:history="1">
        <w:r w:rsidR="00DE2D97" w:rsidRPr="00DE2D97">
          <w:rPr>
            <w:rFonts w:ascii="Palatino Linotype" w:hAnsi="Palatino Linotype"/>
          </w:rPr>
          <w:t>RESPUESTA 00265_2021.pdf</w:t>
        </w:r>
      </w:hyperlink>
      <w:r w:rsidR="00FF6012" w:rsidRPr="00FF6012">
        <w:rPr>
          <w:rFonts w:ascii="Palatino Linotype" w:hAnsi="Palatino Linotype" w:cs="Arial"/>
        </w:rPr>
        <w:t>”</w:t>
      </w:r>
      <w:r>
        <w:rPr>
          <w:rFonts w:ascii="Palatino Linotype" w:hAnsi="Palatino Linotype" w:cs="Arial"/>
        </w:rPr>
        <w:t>; el cual será analizado</w:t>
      </w:r>
      <w:r w:rsidR="00FF6012">
        <w:rPr>
          <w:rFonts w:ascii="Palatino Linotype" w:hAnsi="Palatino Linotype" w:cs="Arial"/>
        </w:rPr>
        <w:t xml:space="preserve"> en el aparto de estudio correspondiente.</w:t>
      </w:r>
    </w:p>
    <w:p w:rsidR="00FF6012" w:rsidRDefault="00FF6012" w:rsidP="00AA47E4">
      <w:pPr>
        <w:spacing w:before="240" w:after="240" w:line="360" w:lineRule="auto"/>
        <w:contextualSpacing/>
        <w:jc w:val="both"/>
        <w:rPr>
          <w:rFonts w:ascii="Palatino Linotype" w:hAnsi="Palatino Linotype" w:cs="Arial"/>
          <w:b/>
        </w:rPr>
      </w:pPr>
    </w:p>
    <w:p w:rsidR="00AA47E4" w:rsidRPr="000B2F29" w:rsidRDefault="00DA058E" w:rsidP="00AA47E4">
      <w:pPr>
        <w:spacing w:before="240" w:after="240" w:line="360" w:lineRule="auto"/>
        <w:contextualSpacing/>
        <w:jc w:val="both"/>
        <w:rPr>
          <w:rFonts w:ascii="Palatino Linotype" w:hAnsi="Palatino Linotype" w:cs="Arial"/>
        </w:rPr>
      </w:pPr>
      <w:r>
        <w:rPr>
          <w:rFonts w:ascii="Palatino Linotype" w:hAnsi="Palatino Linotype" w:cs="Arial"/>
          <w:b/>
        </w:rPr>
        <w:t>5</w:t>
      </w:r>
      <w:r w:rsidR="00607616" w:rsidRPr="000B2F29">
        <w:rPr>
          <w:rFonts w:ascii="Palatino Linotype" w:hAnsi="Palatino Linotype" w:cs="Arial"/>
          <w:b/>
        </w:rPr>
        <w:t>. Interposición del</w:t>
      </w:r>
      <w:r w:rsidR="00AA47E4" w:rsidRPr="000B2F29">
        <w:rPr>
          <w:rFonts w:ascii="Palatino Linotype" w:hAnsi="Palatino Linotype" w:cs="Arial"/>
          <w:b/>
        </w:rPr>
        <w:t xml:space="preserve"> recurso de revisión. </w:t>
      </w:r>
      <w:r w:rsidR="00AA47E4" w:rsidRPr="000B2F29">
        <w:rPr>
          <w:rFonts w:ascii="Palatino Linotype" w:hAnsi="Palatino Linotype" w:cs="Arial"/>
        </w:rPr>
        <w:t xml:space="preserve">Inconforme la solicitante con la respuesta del </w:t>
      </w:r>
      <w:r w:rsidR="00AA47E4" w:rsidRPr="000B2F29">
        <w:rPr>
          <w:rFonts w:ascii="Palatino Linotype" w:hAnsi="Palatino Linotype" w:cs="Arial"/>
          <w:b/>
        </w:rPr>
        <w:t>Sujeto Obligado</w:t>
      </w:r>
      <w:r w:rsidR="00AA47E4" w:rsidRPr="000B2F29">
        <w:rPr>
          <w:rFonts w:ascii="Palatino Linotype" w:hAnsi="Palatino Linotype" w:cs="Arial"/>
        </w:rPr>
        <w:t xml:space="preserve"> interpuso los recursos de revisión a travé</w:t>
      </w:r>
      <w:r w:rsidR="000B2F29" w:rsidRPr="000B2F29">
        <w:rPr>
          <w:rFonts w:ascii="Palatino Linotype" w:hAnsi="Palatino Linotype" w:cs="Arial"/>
        </w:rPr>
        <w:t>s del SAIMEX en fecha dieciséis de junio</w:t>
      </w:r>
      <w:r w:rsidR="00FF6012" w:rsidRPr="000B2F29">
        <w:rPr>
          <w:rFonts w:ascii="Palatino Linotype" w:hAnsi="Palatino Linotype" w:cs="Arial"/>
        </w:rPr>
        <w:t xml:space="preserve"> de</w:t>
      </w:r>
      <w:r w:rsidR="00AF6A2E" w:rsidRPr="000B2F29">
        <w:rPr>
          <w:rFonts w:ascii="Palatino Linotype" w:hAnsi="Palatino Linotype" w:cs="Arial"/>
        </w:rPr>
        <w:t>l dos mil veintiuno</w:t>
      </w:r>
      <w:r w:rsidR="00AA47E4" w:rsidRPr="000B2F29">
        <w:rPr>
          <w:rFonts w:ascii="Palatino Linotype" w:hAnsi="Palatino Linotype" w:cs="Arial"/>
        </w:rPr>
        <w:t>, a través del cual expresó lo siguiente:</w:t>
      </w:r>
    </w:p>
    <w:p w:rsidR="00AA47E4" w:rsidRDefault="00AA47E4" w:rsidP="00AA47E4">
      <w:pPr>
        <w:spacing w:before="240" w:after="240" w:line="360" w:lineRule="auto"/>
        <w:contextualSpacing/>
        <w:jc w:val="both"/>
        <w:rPr>
          <w:rFonts w:ascii="Palatino Linotype" w:hAnsi="Palatino Linotype" w:cs="Arial"/>
        </w:rPr>
      </w:pPr>
    </w:p>
    <w:p w:rsidR="00AA47E4" w:rsidRPr="00D6780E" w:rsidRDefault="00AA47E4" w:rsidP="00AA47E4">
      <w:pPr>
        <w:spacing w:line="360" w:lineRule="auto"/>
        <w:rPr>
          <w:rFonts w:ascii="Palatino Linotype" w:hAnsi="Palatino Linotype" w:cs="Arial"/>
          <w:b/>
        </w:rPr>
      </w:pPr>
      <w:r w:rsidRPr="00D6780E">
        <w:rPr>
          <w:rFonts w:ascii="Palatino Linotype" w:hAnsi="Palatino Linotype" w:cs="Arial"/>
          <w:b/>
        </w:rPr>
        <w:t>a) Acto impugnado.</w:t>
      </w:r>
    </w:p>
    <w:p w:rsidR="00AA47E4" w:rsidRPr="005A59DC" w:rsidRDefault="00AA47E4" w:rsidP="005A59DC">
      <w:pPr>
        <w:spacing w:after="240"/>
        <w:ind w:left="851" w:right="900"/>
        <w:jc w:val="both"/>
        <w:rPr>
          <w:rFonts w:ascii="Palatino Linotype" w:hAnsi="Palatino Linotype"/>
          <w:i/>
          <w:color w:val="000000"/>
        </w:rPr>
      </w:pPr>
      <w:r w:rsidRPr="005A59DC">
        <w:rPr>
          <w:rFonts w:ascii="Palatino Linotype" w:hAnsi="Palatino Linotype"/>
          <w:i/>
          <w:color w:val="000000"/>
        </w:rPr>
        <w:t>“</w:t>
      </w:r>
      <w:r w:rsidR="00DE2D97" w:rsidRPr="00DE2D97">
        <w:rPr>
          <w:rFonts w:ascii="Palatino Linotype" w:hAnsi="Palatino Linotype"/>
          <w:i/>
          <w:color w:val="000000"/>
        </w:rPr>
        <w:t xml:space="preserve">I.- ACTO O ACTOS IMPUGNADOS: 1. La resolución presentada por el Ing. Juan Carlos Vicente Bárcenas, Director de Desarrollo Urbano, en su oficio No. DDU/763/2021 de fecha 14 de junio de 2021, dirigidos a la Lic. Juana Nellely Flores Ramírez, Titular de la Unidad de Transparencia y Acceso a la Información Pública Municipal. 2. La resolución presentada </w:t>
      </w:r>
      <w:r w:rsidR="00DE2D97" w:rsidRPr="00DE2D97">
        <w:rPr>
          <w:rFonts w:ascii="Palatino Linotype" w:hAnsi="Palatino Linotype"/>
          <w:i/>
          <w:color w:val="000000"/>
        </w:rPr>
        <w:lastRenderedPageBreak/>
        <w:t>por el Ing. Juan Carlos Vicente Bárcenas, Director de Desarrollo Urbano, en su oficio No. DDU/654/2021 de fecha 20 de mayo de 2021, dirigidos a la Lic. Juana Nellely Flores Ramírez, Titular de la Unidad de Transparencia y Acceso a la Información Pública Municipal.</w:t>
      </w:r>
      <w:r w:rsidR="00523162" w:rsidRPr="00523162">
        <w:rPr>
          <w:rFonts w:ascii="Palatino Linotype" w:hAnsi="Palatino Linotype"/>
          <w:i/>
          <w:color w:val="000000"/>
        </w:rPr>
        <w:t>”</w:t>
      </w:r>
      <w:r w:rsidR="00AF6A2E" w:rsidRPr="005A59DC">
        <w:rPr>
          <w:rFonts w:ascii="Palatino Linotype" w:hAnsi="Palatino Linotype"/>
          <w:i/>
          <w:color w:val="000000"/>
        </w:rPr>
        <w:t xml:space="preserve"> </w:t>
      </w:r>
      <w:r w:rsidRPr="005A59DC">
        <w:rPr>
          <w:rFonts w:ascii="Palatino Linotype" w:hAnsi="Palatino Linotype"/>
          <w:i/>
          <w:color w:val="000000"/>
        </w:rPr>
        <w:t>(Sic)</w:t>
      </w:r>
    </w:p>
    <w:p w:rsidR="00AA47E4" w:rsidRPr="00080788" w:rsidRDefault="00AA47E4" w:rsidP="00AA47E4">
      <w:pPr>
        <w:spacing w:line="360" w:lineRule="auto"/>
        <w:jc w:val="both"/>
        <w:rPr>
          <w:rFonts w:ascii="Palatino Linotype" w:hAnsi="Palatino Linotype" w:cs="Arial"/>
          <w:b/>
        </w:rPr>
      </w:pPr>
      <w:r w:rsidRPr="00080788">
        <w:rPr>
          <w:rFonts w:ascii="Palatino Linotype" w:hAnsi="Palatino Linotype" w:cs="Arial"/>
          <w:b/>
        </w:rPr>
        <w:t>b) Motivos de inconformidad.</w:t>
      </w:r>
    </w:p>
    <w:p w:rsidR="00AA47E4" w:rsidRDefault="00AA47E4" w:rsidP="00AA47E4">
      <w:pPr>
        <w:spacing w:after="240"/>
        <w:ind w:left="851" w:right="900"/>
        <w:jc w:val="both"/>
        <w:rPr>
          <w:rFonts w:ascii="Palatino Linotype" w:hAnsi="Palatino Linotype"/>
          <w:i/>
          <w:color w:val="000000"/>
        </w:rPr>
      </w:pPr>
      <w:r w:rsidRPr="00192222">
        <w:rPr>
          <w:rFonts w:ascii="Palatino Linotype" w:hAnsi="Palatino Linotype"/>
          <w:i/>
          <w:color w:val="000000"/>
        </w:rPr>
        <w:t>“</w:t>
      </w:r>
      <w:r w:rsidR="00DE2D97" w:rsidRPr="00192222">
        <w:rPr>
          <w:rFonts w:ascii="Palatino Linotype" w:hAnsi="Palatino Linotype"/>
          <w:i/>
          <w:color w:val="000000"/>
        </w:rPr>
        <w:t xml:space="preserve">Nezahualcóyotl, Estado de México a 2 de julio de 2021. Recurso de Revisión: a la respuesta dada a la solicitud de información No. 00265/NEZA/IP/2021, de fecha 18 de mayo de 2021 ING. JUAN CARLOS VICENTE BÁRCENAS. DIRECTOR DE DESARROLLO URBANO. Presente C. </w:t>
      </w:r>
      <w:r w:rsidR="00E0524F">
        <w:rPr>
          <w:rFonts w:ascii="Palatino Linotype" w:hAnsi="Palatino Linotype"/>
          <w:i/>
          <w:color w:val="000000"/>
        </w:rPr>
        <w:t>XXXX XXXX XXXX XXXX</w:t>
      </w:r>
      <w:r w:rsidR="00DE2D97" w:rsidRPr="00192222">
        <w:rPr>
          <w:rFonts w:ascii="Palatino Linotype" w:hAnsi="Palatino Linotype"/>
          <w:i/>
          <w:color w:val="000000"/>
        </w:rPr>
        <w:t xml:space="preserve">, por mi propio derecho y con la personalidad con que actúo en los autos al rubro indicado, y solicitando sea aceptado el Recurso de Revisión ante usted respetuosamente comparezco a exponer la inconformidad a la respuesta dada: I.- ACTO O ACTOS IMPUGNADOS: 1. La resolución presentada por el Ing. Juan Carlos Vicente Bárcenas, Director de Desarrollo Urbano, en su oficio No. DDU/763/2021 de fecha 14 de junio de 2021, dirigidos a la Lic. Juana Nellely Flores Ramírez, Titular de la Unidad de Transparencia y Acceso a la Información Pública Municipal. 2. La resolución presentada por el Ing. Juan Carlos Vicente Bárcenas, Director de Desarrollo Urbano, en su oficio No. DDU/654/2021 de fecha 20 de mayo de 2021, dirigidos a la Lic. Juana Nellely Flores Ramírez, Titular de la Unidad de Transparencia y Acceso a la Información Pública Municipal. II.- ANTECEDENTES: Con fecha 18 de mayo de 2021, el Recurrente solicito por medio del Sistema de Acceso a la Información Mexiquense (SAIMEX), misma que fue aceptada con el FOLIO No. 00265/NEZA/IP/2021, con lo cual se llevó a cabo la solicitud de la siguiente información que a la letra dice: </w:t>
      </w:r>
      <w:r w:rsidR="00DE2D97" w:rsidRPr="00192222">
        <w:rPr>
          <w:rFonts w:ascii="Palatino Linotype" w:hAnsi="Palatino Linotype"/>
          <w:i/>
          <w:color w:val="000000"/>
        </w:rPr>
        <w:sym w:font="Symbol" w:char="F0D8"/>
      </w:r>
      <w:r w:rsidR="00DE2D97" w:rsidRPr="00192222">
        <w:rPr>
          <w:rFonts w:ascii="Palatino Linotype" w:hAnsi="Palatino Linotype"/>
          <w:i/>
          <w:color w:val="000000"/>
        </w:rPr>
        <w:t xml:space="preserve"> C. DIRECTOR DE OBRAS PUBLICAS DEL MUNICIPÍO DE NEZAHUALCOYOTL, ME PERMITO SOLICITAR RESPETUOSAMENTE A ESE H AYUNTAMIENTO Y A USTED, SEA PROPORCIONADO POR MEDIO MAGNETICO, EL ANTEPROYECTO DEL DESARROLLO ASÍ COMO SU MEMORIA DESCRIPTIVA, MEMORIA DE CÁLCULO, ASÍ COMO EL ANTEPROYECTO ARQUITECTONICO Y DE INSTALACIONES QUE DE CONFORMIDAD A LA NORMATIVIDAD EN SU TIEMPO (AÑO DEL 2011) SIRVIERON </w:t>
      </w:r>
      <w:r w:rsidR="00DE2D97" w:rsidRPr="00192222">
        <w:rPr>
          <w:rFonts w:ascii="Palatino Linotype" w:hAnsi="Palatino Linotype"/>
          <w:i/>
          <w:color w:val="000000"/>
        </w:rPr>
        <w:lastRenderedPageBreak/>
        <w:t xml:space="preserve">DE BASE PARA LA AUTORIZACION DE LA LICENCIA DE USO DE SUELO CON FOLIO NO. 1219 DE FECHA 24 DE MAYO DEL 2011. III.- CONCEPTOS CONSTITUCIONALES Y CONVENCIONALES VIOLADOS: </w:t>
      </w:r>
      <w:r w:rsidR="00DE2D97" w:rsidRPr="00192222">
        <w:rPr>
          <w:rFonts w:ascii="Palatino Linotype" w:hAnsi="Palatino Linotype"/>
          <w:i/>
          <w:color w:val="000000"/>
        </w:rPr>
        <w:sym w:font="Symbol" w:char="F0D8"/>
      </w:r>
      <w:r w:rsidR="00DE2D97" w:rsidRPr="00192222">
        <w:rPr>
          <w:rFonts w:ascii="Palatino Linotype" w:hAnsi="Palatino Linotype"/>
          <w:i/>
          <w:color w:val="000000"/>
        </w:rPr>
        <w:t xml:space="preserve"> Lo es en este caso principalmente el Artículo 6, Párrafo I, Fracción I, III, IV y V de la Constitución Política de los Estados Unidos Mexicanos. </w:t>
      </w:r>
      <w:r w:rsidR="00DE2D97" w:rsidRPr="00192222">
        <w:rPr>
          <w:rFonts w:ascii="Palatino Linotype" w:hAnsi="Palatino Linotype"/>
          <w:i/>
          <w:color w:val="000000"/>
        </w:rPr>
        <w:sym w:font="Symbol" w:char="F0D8"/>
      </w:r>
      <w:r w:rsidR="00DE2D97" w:rsidRPr="00192222">
        <w:rPr>
          <w:rFonts w:ascii="Palatino Linotype" w:hAnsi="Palatino Linotype"/>
          <w:i/>
          <w:color w:val="000000"/>
        </w:rPr>
        <w:t xml:space="preserve"> La violación al artículo 158 de la Ley de Transparencia y Acceso a la Información Pública del Estado de México y Municipios. </w:t>
      </w:r>
      <w:r w:rsidR="00DE2D97" w:rsidRPr="00192222">
        <w:rPr>
          <w:rFonts w:ascii="Palatino Linotype" w:hAnsi="Palatino Linotype"/>
          <w:i/>
          <w:color w:val="000000"/>
        </w:rPr>
        <w:sym w:font="Symbol" w:char="F0D8"/>
      </w:r>
      <w:r w:rsidR="00DE2D97" w:rsidRPr="00192222">
        <w:rPr>
          <w:rFonts w:ascii="Palatino Linotype" w:hAnsi="Palatino Linotype"/>
          <w:i/>
          <w:color w:val="000000"/>
        </w:rPr>
        <w:t xml:space="preserve"> Los artículos 169 en su fracción I, II, III, IV, artículo 170, artículo 173, artículo 179 en su fracción I.III, XIII, de la Ley de Transparencia y Acceso a la Información Pública del Estado de México y Municipios. IV.- IMPUGNACIÓN: 1-. De La resolución presentada por el Ing. Juan Carlos Vicente Bárcenas, Director de Desarrollo Urbano, en su oficio No. DDU/763/2021 de fecha 14 de junio de 2021, dirigidos a la Lic. Juana Nellely Flores Ramírez, Titular de la Unidad de Transparencia y Acceso a la Información Pública Municipal, en el cual manifiesta en su segundo párrafo y que a la letra dice: </w:t>
      </w:r>
      <w:r w:rsidR="00DE2D97" w:rsidRPr="00192222">
        <w:rPr>
          <w:rFonts w:ascii="Palatino Linotype" w:hAnsi="Palatino Linotype"/>
          <w:i/>
          <w:color w:val="000000"/>
        </w:rPr>
        <w:sym w:font="Symbol" w:char="F0D8"/>
      </w:r>
      <w:r w:rsidR="00DE2D97" w:rsidRPr="00192222">
        <w:rPr>
          <w:rFonts w:ascii="Palatino Linotype" w:hAnsi="Palatino Linotype"/>
          <w:i/>
          <w:color w:val="000000"/>
        </w:rPr>
        <w:t xml:space="preserve"> “Esta dirección una vez visto, las manifestaciones hechas por el solicitante en la etapa de aclaración de conformidad con el artículo 158 de Ley de Transparencia y Acceso a la Información Pública del Estado de México y Municipios y que de la mismas no se advierte nuevos datos que coadyuven a la búsqueda minuciosa, esta dirección se encuentra imposibilitada para la entrega de lo solicitado”. Por lo anteriormente expuesto, C. ING. JUAN CARLOS VICENTE BÁRCENAS, Director de Desarrollo Urbano, se contradice a la contestación presentada por usted en el oficio No. DDU/707/2021 de fecha 2 de junio de 2021, en el cual usted manifiesta en su cuarto párrafo: </w:t>
      </w:r>
      <w:r w:rsidR="00DE2D97" w:rsidRPr="00192222">
        <w:rPr>
          <w:rFonts w:ascii="Palatino Linotype" w:hAnsi="Palatino Linotype"/>
          <w:i/>
          <w:color w:val="000000"/>
        </w:rPr>
        <w:sym w:font="Symbol" w:char="F0D8"/>
      </w:r>
      <w:r w:rsidR="00DE2D97" w:rsidRPr="00192222">
        <w:rPr>
          <w:rFonts w:ascii="Palatino Linotype" w:hAnsi="Palatino Linotype"/>
          <w:i/>
          <w:color w:val="000000"/>
        </w:rPr>
        <w:t xml:space="preserve"> “Por lo que para hacer entrega de la información además de realizar la búsqueda en los archivos de esta dirección, y con el objeto de garantizar la búsqueda razonable, de conformidad con el artículo 162 de la LEY DE TRANSPARENCIA Y ACCESO A LA INFORMACIÓN PÚBLICA DEL ESTADO DE MEXICO Y MUNICIPIOS fue necesario solicitar la búsqueda mediante oficio número DDU/526/2021, de fecha veintinueve de abril del año en curso, enviado a la secretaría del H. Ayuntamiento, de expediente formado con motivo de solicitud de Licencia de Uso del Suelo 1219, de fecha veinticuatro de mayo de dos mil once con número de folio 1219, expedida por la Dirección de Desarrollo Urbano y Obras Públicas, teniendo así, a la Encargada del Despacho de la secretaria del H. </w:t>
      </w:r>
      <w:r w:rsidR="00DE2D97" w:rsidRPr="00192222">
        <w:rPr>
          <w:rFonts w:ascii="Palatino Linotype" w:hAnsi="Palatino Linotype"/>
          <w:i/>
          <w:color w:val="000000"/>
        </w:rPr>
        <w:lastRenderedPageBreak/>
        <w:t xml:space="preserve">Ayuntamiento, Mta. María Darinka Rendón Sánchez, a través del oficio número SHA/2544/2021 de fecha dieciocho de mayo del día mil veintiuno, informando a esta dirección que mediante oficio AGHM/162/2021, del diecisiete de mayo del año en curso realizada por el C. Arturo Rosas Roque titular del área coordinadora de archivos adscrito a la Secretaria del H. Ayuntamiento, informa que no se encontró la documentación solicitada dentro del Archivo General e Histórico de Municipal de Nezahualcóyotl, ….(sic)” Por lo anteriormente expuesto, Ing. Juan Carlos Vicente Bárcenas, Director de Desarrollo Urbano, solicito a usted se nos de la VERDAD JURÍDICA, el motivo, causa y razonamiento jurídico, por el cual los documentos en mención se contradicen, toda vez que en el oficio DDU/763/2021 de fecha 14 de junio de 2021, advierte que derivado a la falta del domicilio del inmueble en comento no pudo localizar los documentos, sin embargo en el oficio DDU/526/2021, de fecha veintinueve de abril del año en curso, advierte que si se llevó (supuestamente) la búsqueda minuciosa de la documentación, tanto en su dirección así como en el Archivo General del H. Ayuntamiento. Así mismo si usted observa los datos proporcionados en la solicitud original en ambos casos es la misma, y en una solicita que se amplíen los datos y la otra la toma sin ninguna observación, por tal motivo me permito solicitar a usted respetuosamente se me de la VERDAR JURIDICA, de dichos documentos, y el por qué no se dio la verdad sobre la existencia de los documentos. 2.- La resolución presentada por el Ing. Juan Carlos Vicente Bárcenas, Director de Desarrollo Urbano, en su oficio No. DDU/654/2021 de fecha 20 de mayo de 2021, dirigidos a la Lic. Juana Nellely Flores Ramírez, Titular de la Unidad de Transparencia y Acceso a la Información Pública Municipal, en el cual manifiesta en su segundo párrafo y que a la letra dice: </w:t>
      </w:r>
      <w:r w:rsidR="00DE2D97" w:rsidRPr="00192222">
        <w:rPr>
          <w:rFonts w:ascii="Palatino Linotype" w:hAnsi="Palatino Linotype"/>
          <w:i/>
          <w:color w:val="000000"/>
        </w:rPr>
        <w:sym w:font="Symbol" w:char="F0D8"/>
      </w:r>
      <w:r w:rsidR="00DE2D97" w:rsidRPr="00192222">
        <w:rPr>
          <w:rFonts w:ascii="Palatino Linotype" w:hAnsi="Palatino Linotype"/>
          <w:i/>
          <w:color w:val="000000"/>
        </w:rPr>
        <w:t xml:space="preserve"> “Al respecto y de conformidad con el artículo 158 de la Ley de Transparencia y Acceso a la Información Pública del Estado de México y Municipios, solicito atentamente se aclare la solicitud en la cual tenga a bien indicar otros elementos que completen, o amplíen los datos proporcionados o bien, para identificar la información que requiere, la cual podrá consistir en lo siguiente: ….(sic)”: Por lo anteriormente expuesto, Ing. Juan Carlos Vicente Bárcenas, Director de Desarrollo Urbano me permito hacer la observación que el fundamento legal que usted da para justificar que su respuesta a nuestra solicitud se llevó en tiempo y forma, </w:t>
      </w:r>
      <w:r w:rsidR="00DE2D97" w:rsidRPr="00192222">
        <w:rPr>
          <w:rFonts w:ascii="Palatino Linotype" w:hAnsi="Palatino Linotype"/>
          <w:i/>
          <w:color w:val="000000"/>
        </w:rPr>
        <w:lastRenderedPageBreak/>
        <w:t xml:space="preserve">solicito respetuosamente se cumpla lo preceptuado en el artículo que usted dio como justificación, con el cual reconoce usted la existencia de la documentación que obra en su poder como lo indica el artículo 158 y que a la letra dice: </w:t>
      </w:r>
      <w:r w:rsidR="00DE2D97" w:rsidRPr="00192222">
        <w:rPr>
          <w:rFonts w:ascii="Palatino Linotype" w:hAnsi="Palatino Linotype"/>
          <w:i/>
          <w:color w:val="000000"/>
        </w:rPr>
        <w:sym w:font="Symbol" w:char="F0D8"/>
      </w:r>
      <w:r w:rsidR="00DE2D97" w:rsidRPr="00192222">
        <w:rPr>
          <w:rFonts w:ascii="Palatino Linotype" w:hAnsi="Palatino Linotype"/>
          <w:i/>
          <w:color w:val="000000"/>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Por lo anterior solicito a usted que se entregue la información solicitada y se nos de vista de los documentos de conformidad al artículo 158 con el cual usted justifico el supuesto cumplimiento de una solicitud llevada a cabo, en la cual, usted niega la existencia de la documentación en sus archivos y que ha solicitado se llevará a cabo la búsqueda minuciosa en sus archivos así como en los archivos del H. Ayuntamiento, siendo que con fundamento en el artículo 158 invocado por usted reconoce que la información se encuentra en posesión del sujeto obligado. Así mismo solicitamos se nos informe con cuanto tiempo cuenta el C. Lic. Marcos Álvarez Pérez, Secretario del H. Ayuntamiento que con apoyo del personal que está bajo sus órdenes, llevará a cabo “UNA BÚSQUEDA MINUSIOSA Y EXHAUSTIVA DENTRO DEL ARCHIVO MUNICIPAL DEL H. AYUNTAMIENTO, ya que en la contestación del día 17 de mayo de 2021, no se anexa la contestación del C. Secretario del H. Ayuntamiento, donde manifieste la existencia o la inexistencia de la documentación solicitada. Por tal motivo solicitamos a usted SE NOS NOTIFIQUE LA FECHA LÍMITE, para que se informe sobre la existencia o inexistencia de los documentos en los Archivos del Ayuntamiento, y la fecha y medio por el cual se informara al Recurrente. 3.- Se nos indique cual es el motivo, causa y razón por la cual de conformidad a nuestra solicitud de información No. 00265/NEZA/IP/2021, de fecha 18 de mayo de 2021, se solicitó que el Director de Obras llevara a cabo la entrega de la documentación, mas no así el Director de Desarrollo Urbano. V.- PRUEBAS: 1.-DOCUMENTAL PÚBLICA.- La consistente en copia simple de los oficios DDU/763/2021 de fecha 14 de junio de 2021, dirigidos a la Lic. Juana Nellely Flores </w:t>
      </w:r>
      <w:r w:rsidR="00DE2D97" w:rsidRPr="00192222">
        <w:rPr>
          <w:rFonts w:ascii="Palatino Linotype" w:hAnsi="Palatino Linotype"/>
          <w:i/>
          <w:color w:val="000000"/>
        </w:rPr>
        <w:lastRenderedPageBreak/>
        <w:t xml:space="preserve">Ramírez, Titular de la Unidad de Transparencia y Acceso a la Información Pública Municipal, DDU/526/2021, de fecha veintinueve de abril del año en curso, enviado a la secretaría del H. Ayuntamiento, Mta. María Darinka Rendón Sánchez, AGHM/162/2021, del diecisiete de mayo del año en curso realizada por el C. Arturo Rosas Roque titular del área coordinadora de archivos adscrito a la Secretaria del H. Ayuntamiento y Oficio DDU/707/2021 de fecha 2 de junio de 2021. 2.- DOCUMENTAL PÚBLICA.- La consistente en copia simple del oficio DDU/654/2021 de fecha 20 de mayo de 2021, dirigidos a la Lic. Juana Nellely Flores Ramírez, Titular de la Unidad de Transparencia y Acceso a la Información Pública Municipal, 3.- LA INSTRUMENTAL DE ACTUACIONES.- Consistente en todos y cada una de las actuaciones que integran el expediente, en todo lo que beneficie a los intereses del RECURRENTE, siendo esta prueba tiene relación y se ofrece para demostrar todos y cada uno de los hechos vertidos. VI.- POR LO EXPUESTO Y FUNDADO, ATENTAMENTE PIDO SE SIRVA: 1. Se nos tenga por presentado por medio de este escrito y con la Personalidad que ostento, como RECURRENTE INTERESADO, realizando las manifestaciones en los términos antes expuestos sea aceptado este RECURSO de REVISIÓN. 2. En el caso de no encontrar documento alguno relacionado con este expediente se declare la INEXISTENCIA OFICIAL DE LA INFORMACION, de conformidad a lo establecido en el artículo 169, Fracción II, de la Ley de Transparencia y Acceso a la Información Pública del Estado de México y Municipios. 3. Se fije el día, hora y lugar donde podremos consultar en forma directa la documentación contenida en el expediente de conformidad al reconocimiento de que obra en poder del sujeto obligado, mismo que lo reconoce al invocar el artículo 158 de la Ley de Transparencia y Acceso a la Información Pública del Estado de México y Municipios, para justificar la entrega de un documento, por tal motivo reconoce que la información obra en su poder. 4. Que de conformidad al artículo 169 fracciones II, de la Ley de Transparencia y Acceso a la Información Pública del Estado de México y Municipios, se expida la resolución que confirme la inexistencia del documento, de conformidad a lo expuesto por parte del SUJETO OBLIGADO en este documento, o en su caso sea proporcionada al RECURRENTE, toda vez que se contradice su actuar con la justificación Jurídica. 5. Se resuelva conforme a derecho </w:t>
      </w:r>
      <w:r w:rsidR="00DE2D97" w:rsidRPr="00192222">
        <w:rPr>
          <w:rFonts w:ascii="Palatino Linotype" w:hAnsi="Palatino Linotype"/>
          <w:i/>
          <w:color w:val="000000"/>
        </w:rPr>
        <w:lastRenderedPageBreak/>
        <w:t xml:space="preserve">proceda el presente asunto, el cual se lleve bajo los principios de certeza, legalidad, independencia, imparcialidad, eficacia, objetividad, profesionalismo, transparencia y máxima publicidad, principios que rigen en el artículo 9 de la Ley de Transparencia y Acceso a la Información Pública del Estado de México y Municipios, así como en artículo 7 la Ley General de Responsabilidades Administrativas. PROTESTO LO NECESARIO C. </w:t>
      </w:r>
      <w:r w:rsidR="00E0524F">
        <w:rPr>
          <w:rFonts w:ascii="Palatino Linotype" w:hAnsi="Palatino Linotype"/>
          <w:i/>
          <w:color w:val="000000"/>
        </w:rPr>
        <w:t>XXXXX XXXXX XXXXX</w:t>
      </w:r>
      <w:r w:rsidR="00DE2D97" w:rsidRPr="00192222">
        <w:rPr>
          <w:rFonts w:ascii="Palatino Linotype" w:hAnsi="Palatino Linotype"/>
          <w:i/>
          <w:color w:val="000000"/>
        </w:rPr>
        <w:t xml:space="preserve"> RECURRENTE INTERESADO</w:t>
      </w:r>
      <w:r w:rsidR="00AF6A2E" w:rsidRPr="00192222">
        <w:rPr>
          <w:rFonts w:ascii="Palatino Linotype" w:hAnsi="Palatino Linotype"/>
          <w:i/>
          <w:color w:val="000000"/>
        </w:rPr>
        <w:t>” (</w:t>
      </w:r>
      <w:r w:rsidRPr="00192222">
        <w:rPr>
          <w:rFonts w:ascii="Palatino Linotype" w:hAnsi="Palatino Linotype"/>
          <w:i/>
          <w:color w:val="000000"/>
        </w:rPr>
        <w:t>Sic)</w:t>
      </w:r>
      <w:bookmarkStart w:id="0" w:name="_GoBack"/>
      <w:bookmarkEnd w:id="0"/>
    </w:p>
    <w:p w:rsidR="00DE2D97" w:rsidRPr="00DA058E" w:rsidRDefault="00DE2D97" w:rsidP="00AA47E4">
      <w:pPr>
        <w:spacing w:before="240" w:after="240" w:line="360" w:lineRule="auto"/>
        <w:contextualSpacing/>
        <w:jc w:val="both"/>
        <w:rPr>
          <w:rFonts w:ascii="Palatino Linotype" w:hAnsi="Palatino Linotype"/>
        </w:rPr>
      </w:pPr>
      <w:r>
        <w:rPr>
          <w:rFonts w:ascii="Palatino Linotype" w:hAnsi="Palatino Linotype"/>
          <w:b/>
        </w:rPr>
        <w:t>Adjuntando el archivo electrónico denominado “</w:t>
      </w:r>
      <w:hyperlink r:id="rId12" w:tgtFrame="_blank" w:history="1">
        <w:r w:rsidRPr="00DE2D97">
          <w:rPr>
            <w:rFonts w:ascii="Palatino Linotype" w:hAnsi="Palatino Linotype"/>
          </w:rPr>
          <w:t>07.- RECURSO DE REVISION.pdf</w:t>
        </w:r>
      </w:hyperlink>
      <w:r w:rsidRPr="00DA058E">
        <w:rPr>
          <w:rFonts w:ascii="Palatino Linotype" w:hAnsi="Palatino Linotype"/>
        </w:rPr>
        <w:t xml:space="preserve">”, </w:t>
      </w:r>
      <w:r w:rsidR="00DA058E" w:rsidRPr="00DA058E">
        <w:rPr>
          <w:rFonts w:ascii="Palatino Linotype" w:hAnsi="Palatino Linotype"/>
        </w:rPr>
        <w:t xml:space="preserve">el cual contiene los motivos de inconformidad del recurrente. </w:t>
      </w:r>
    </w:p>
    <w:p w:rsidR="00DA058E" w:rsidRDefault="00DA058E" w:rsidP="00AA47E4">
      <w:pPr>
        <w:spacing w:before="240" w:after="240" w:line="360" w:lineRule="auto"/>
        <w:contextualSpacing/>
        <w:jc w:val="both"/>
        <w:rPr>
          <w:rFonts w:ascii="Palatino Linotype" w:hAnsi="Palatino Linotype"/>
          <w:b/>
        </w:rPr>
      </w:pPr>
    </w:p>
    <w:p w:rsidR="005A59DC" w:rsidRDefault="00DA058E" w:rsidP="00AA47E4">
      <w:pPr>
        <w:spacing w:before="240" w:after="240" w:line="360" w:lineRule="auto"/>
        <w:contextualSpacing/>
        <w:jc w:val="both"/>
        <w:rPr>
          <w:rFonts w:ascii="Palatino Linotype" w:eastAsia="Calibri" w:hAnsi="Palatino Linotype" w:cs="Arial"/>
        </w:rPr>
      </w:pPr>
      <w:r>
        <w:rPr>
          <w:rFonts w:ascii="Palatino Linotype" w:hAnsi="Palatino Linotype"/>
          <w:b/>
        </w:rPr>
        <w:t>6</w:t>
      </w:r>
      <w:r w:rsidR="00AA47E4">
        <w:rPr>
          <w:rFonts w:ascii="Palatino Linotype" w:hAnsi="Palatino Linotype"/>
          <w:b/>
        </w:rPr>
        <w:t xml:space="preserve">. Turno. </w:t>
      </w:r>
      <w:r w:rsidR="00AA47E4" w:rsidRPr="005A3029">
        <w:rPr>
          <w:rFonts w:ascii="Palatino Linotype" w:hAnsi="Palatino Linotype"/>
        </w:rPr>
        <w:t xml:space="preserve">De conformidad con el artículo 185, fracción I de la </w:t>
      </w:r>
      <w:r w:rsidR="00AA47E4" w:rsidRPr="005A3029">
        <w:rPr>
          <w:rFonts w:ascii="Palatino Linotype" w:hAnsi="Palatino Linotype" w:cs="Arial"/>
        </w:rPr>
        <w:t>Ley de Transparencia y Acceso a la Información Pública del E</w:t>
      </w:r>
      <w:r w:rsidR="00607616">
        <w:rPr>
          <w:rFonts w:ascii="Palatino Linotype" w:hAnsi="Palatino Linotype" w:cs="Arial"/>
        </w:rPr>
        <w:t>stado de México y Municipios</w:t>
      </w:r>
      <w:r w:rsidR="00AA47E4">
        <w:rPr>
          <w:rFonts w:ascii="Palatino Linotype" w:hAnsi="Palatino Linotype" w:cs="Arial"/>
        </w:rPr>
        <w:t>, el</w:t>
      </w:r>
      <w:r w:rsidR="00AA47E4" w:rsidRPr="005A3029">
        <w:rPr>
          <w:rFonts w:ascii="Palatino Linotype" w:hAnsi="Palatino Linotype" w:cs="Arial"/>
        </w:rPr>
        <w:t xml:space="preserve"> recurso de revisión número </w:t>
      </w:r>
      <w:r>
        <w:rPr>
          <w:rFonts w:ascii="Palatino Linotype" w:hAnsi="Palatino Linotype"/>
          <w:b/>
          <w:lang w:val="es-ES_tradnl"/>
        </w:rPr>
        <w:t>03614</w:t>
      </w:r>
      <w:r w:rsidR="00AF6A2E">
        <w:rPr>
          <w:rFonts w:ascii="Palatino Linotype" w:hAnsi="Palatino Linotype"/>
          <w:b/>
          <w:lang w:val="es-ES_tradnl"/>
        </w:rPr>
        <w:t>/INFOEM/IP/RR/2021</w:t>
      </w:r>
      <w:r w:rsidR="00AA47E4">
        <w:rPr>
          <w:rFonts w:ascii="Palatino Linotype" w:hAnsi="Palatino Linotype"/>
          <w:b/>
          <w:lang w:val="es-ES_tradnl"/>
        </w:rPr>
        <w:t xml:space="preserve"> </w:t>
      </w:r>
      <w:r w:rsidR="00AA47E4" w:rsidRPr="00DD4185">
        <w:rPr>
          <w:rFonts w:ascii="Palatino Linotype" w:hAnsi="Palatino Linotype"/>
          <w:lang w:val="es-ES_tradnl"/>
        </w:rPr>
        <w:t>se turnó</w:t>
      </w:r>
      <w:r w:rsidR="00AA47E4">
        <w:rPr>
          <w:rFonts w:ascii="Palatino Linotype" w:hAnsi="Palatino Linotype"/>
          <w:b/>
          <w:lang w:val="es-ES_tradnl"/>
        </w:rPr>
        <w:t xml:space="preserve"> </w:t>
      </w:r>
      <w:r w:rsidR="00AA47E4" w:rsidRPr="009F7D9F">
        <w:rPr>
          <w:rFonts w:ascii="Palatino Linotype" w:eastAsia="Calibri" w:hAnsi="Palatino Linotype" w:cs="Arial"/>
        </w:rPr>
        <w:t xml:space="preserve">por el sistema electrónico del Instituto de Transparencia, Acceso a la Información Pública y Protección de Datos Personales del Estado de México y Municipios, </w:t>
      </w:r>
      <w:r w:rsidR="00AA47E4" w:rsidRPr="009F7D9F">
        <w:rPr>
          <w:rFonts w:ascii="Palatino Linotype" w:hAnsi="Palatino Linotype" w:cs="Arial"/>
        </w:rPr>
        <w:t>al</w:t>
      </w:r>
      <w:r w:rsidR="00AA47E4" w:rsidRPr="009F7D9F">
        <w:rPr>
          <w:rFonts w:ascii="Palatino Linotype" w:eastAsia="Calibri" w:hAnsi="Palatino Linotype" w:cs="Arial"/>
        </w:rPr>
        <w:t xml:space="preserve"> Comisionado </w:t>
      </w:r>
      <w:r w:rsidR="002E0FEE">
        <w:rPr>
          <w:rFonts w:ascii="Palatino Linotype" w:eastAsia="Calibri" w:hAnsi="Palatino Linotype" w:cs="Arial"/>
          <w:b/>
        </w:rPr>
        <w:t>Guadalupe Ramírez Peña,</w:t>
      </w:r>
      <w:r w:rsidR="00AA47E4" w:rsidRPr="009F7D9F">
        <w:rPr>
          <w:rFonts w:ascii="Palatino Linotype" w:hAnsi="Palatino Linotype" w:cs="Arial"/>
        </w:rPr>
        <w:t xml:space="preserve"> para su análisis, estudio, elaboración del proyecto y </w:t>
      </w:r>
      <w:r w:rsidR="00AA47E4" w:rsidRPr="009F7D9F">
        <w:rPr>
          <w:rFonts w:ascii="Palatino Linotype" w:eastAsia="Calibri" w:hAnsi="Palatino Linotype" w:cs="Arial"/>
        </w:rPr>
        <w:t xml:space="preserve">presentación </w:t>
      </w:r>
      <w:r w:rsidR="00AA47E4">
        <w:rPr>
          <w:rFonts w:ascii="Palatino Linotype" w:eastAsia="Calibri" w:hAnsi="Palatino Linotype" w:cs="Arial"/>
        </w:rPr>
        <w:t>a</w:t>
      </w:r>
      <w:r w:rsidR="00607616">
        <w:rPr>
          <w:rFonts w:ascii="Palatino Linotype" w:eastAsia="Calibri" w:hAnsi="Palatino Linotype" w:cs="Arial"/>
        </w:rPr>
        <w:t>nte el Pleno de este Instituto.</w:t>
      </w:r>
    </w:p>
    <w:p w:rsidR="00DA058E" w:rsidRDefault="00DA058E" w:rsidP="00AA47E4">
      <w:pPr>
        <w:spacing w:before="240" w:after="240" w:line="360" w:lineRule="auto"/>
        <w:contextualSpacing/>
        <w:jc w:val="both"/>
        <w:rPr>
          <w:rFonts w:ascii="Palatino Linotype" w:eastAsia="Calibri" w:hAnsi="Palatino Linotype" w:cs="Arial"/>
        </w:rPr>
      </w:pPr>
    </w:p>
    <w:p w:rsidR="00AA47E4" w:rsidRDefault="00DA058E" w:rsidP="00AA47E4">
      <w:pPr>
        <w:spacing w:before="240" w:after="240" w:line="360" w:lineRule="auto"/>
        <w:contextualSpacing/>
        <w:jc w:val="both"/>
        <w:rPr>
          <w:rFonts w:ascii="Palatino Linotype" w:hAnsi="Palatino Linotype" w:cs="Arial"/>
        </w:rPr>
      </w:pPr>
      <w:r>
        <w:rPr>
          <w:rFonts w:ascii="Palatino Linotype" w:hAnsi="Palatino Linotype" w:cs="Arial"/>
          <w:b/>
        </w:rPr>
        <w:t>7</w:t>
      </w:r>
      <w:r w:rsidR="00607616">
        <w:rPr>
          <w:rFonts w:ascii="Palatino Linotype" w:hAnsi="Palatino Linotype" w:cs="Arial"/>
          <w:b/>
        </w:rPr>
        <w:t>. Admisión del</w:t>
      </w:r>
      <w:r w:rsidR="00AA47E4" w:rsidRPr="00080788">
        <w:rPr>
          <w:rFonts w:ascii="Palatino Linotype" w:hAnsi="Palatino Linotype" w:cs="Arial"/>
          <w:b/>
        </w:rPr>
        <w:t xml:space="preserve"> recurso de revisión: </w:t>
      </w:r>
      <w:r>
        <w:rPr>
          <w:rFonts w:ascii="Palatino Linotype" w:hAnsi="Palatino Linotype" w:cs="Arial"/>
        </w:rPr>
        <w:t>En fecha ocho de jul</w:t>
      </w:r>
      <w:r w:rsidR="000B2F29">
        <w:rPr>
          <w:rFonts w:ascii="Palatino Linotype" w:hAnsi="Palatino Linotype" w:cs="Arial"/>
        </w:rPr>
        <w:t>io</w:t>
      </w:r>
      <w:r w:rsidR="00367B45">
        <w:rPr>
          <w:rFonts w:ascii="Palatino Linotype" w:hAnsi="Palatino Linotype" w:cs="Arial"/>
        </w:rPr>
        <w:t xml:space="preserve"> de</w:t>
      </w:r>
      <w:r w:rsidR="00AF6A2E">
        <w:rPr>
          <w:rFonts w:ascii="Palatino Linotype" w:hAnsi="Palatino Linotype" w:cs="Arial"/>
        </w:rPr>
        <w:t>l dos mil veintiuno</w:t>
      </w:r>
      <w:r w:rsidR="000B2F29">
        <w:rPr>
          <w:rFonts w:ascii="Palatino Linotype" w:hAnsi="Palatino Linotype" w:cs="Arial"/>
        </w:rPr>
        <w:t>, la Comisionada</w:t>
      </w:r>
      <w:r w:rsidR="00AA47E4" w:rsidRPr="00080788">
        <w:rPr>
          <w:rFonts w:ascii="Palatino Linotype" w:hAnsi="Palatino Linotype" w:cs="Arial"/>
        </w:rPr>
        <w:t xml:space="preserve"> ponente</w:t>
      </w:r>
      <w:r w:rsidR="00607616">
        <w:rPr>
          <w:rFonts w:ascii="Palatino Linotype" w:hAnsi="Palatino Linotype" w:cs="Arial"/>
        </w:rPr>
        <w:t>, admitió a trámite el</w:t>
      </w:r>
      <w:r w:rsidR="00AA47E4" w:rsidRPr="00080788">
        <w:rPr>
          <w:rFonts w:ascii="Palatino Linotype" w:hAnsi="Palatino Linotype" w:cs="Arial"/>
        </w:rPr>
        <w:t xml:space="preserve"> recurso de revisión que ahora se resuelve, dando un plazo máximo de siete días hábiles para que las partes manifestaran lo que a su derecho resultara conveniente, ofrecieran pruebas, formularan alegatos y el Sujeto Obligado presentara su informe justificado. </w:t>
      </w:r>
    </w:p>
    <w:p w:rsidR="00A77769" w:rsidRPr="00080788" w:rsidRDefault="00A77769" w:rsidP="00AA47E4">
      <w:pPr>
        <w:spacing w:before="240" w:after="240" w:line="360" w:lineRule="auto"/>
        <w:contextualSpacing/>
        <w:jc w:val="both"/>
        <w:rPr>
          <w:rFonts w:ascii="Palatino Linotype" w:hAnsi="Palatino Linotype" w:cs="Arial"/>
        </w:rPr>
      </w:pPr>
    </w:p>
    <w:p w:rsidR="00DA058E" w:rsidRPr="00DA058E" w:rsidRDefault="00DA058E" w:rsidP="00DA058E">
      <w:pPr>
        <w:spacing w:line="360" w:lineRule="auto"/>
        <w:contextualSpacing/>
        <w:jc w:val="both"/>
        <w:rPr>
          <w:rFonts w:ascii="Palatino Linotype" w:hAnsi="Palatino Linotype" w:cs="Arial"/>
        </w:rPr>
      </w:pPr>
      <w:r w:rsidRPr="00DA058E">
        <w:rPr>
          <w:rFonts w:ascii="Palatino Linotype" w:hAnsi="Palatino Linotype" w:cs="Arial"/>
          <w:b/>
        </w:rPr>
        <w:t>8</w:t>
      </w:r>
      <w:r w:rsidR="00AA47E4" w:rsidRPr="00DA058E">
        <w:rPr>
          <w:rFonts w:ascii="Palatino Linotype" w:hAnsi="Palatino Linotype" w:cs="Arial"/>
          <w:b/>
        </w:rPr>
        <w:t>. Manifestaciones</w:t>
      </w:r>
      <w:r w:rsidR="00AA47E4" w:rsidRPr="00DA058E">
        <w:rPr>
          <w:rFonts w:ascii="Palatino Linotype" w:hAnsi="Palatino Linotype" w:cs="Arial"/>
        </w:rPr>
        <w:t xml:space="preserve">: </w:t>
      </w:r>
      <w:r w:rsidRPr="00DA058E">
        <w:rPr>
          <w:rFonts w:ascii="Palatino Linotype" w:hAnsi="Palatino Linotype" w:cs="Arial"/>
        </w:rPr>
        <w:t xml:space="preserve">De las constancias que integran el expediente en que se actúa se advierte que la recurrente </w:t>
      </w:r>
      <w:r>
        <w:rPr>
          <w:rFonts w:ascii="Palatino Linotype" w:hAnsi="Palatino Linotype" w:cs="Arial"/>
        </w:rPr>
        <w:t xml:space="preserve">presento pruebas y alegatos, a través de los archivos </w:t>
      </w:r>
      <w:r>
        <w:rPr>
          <w:rFonts w:ascii="Palatino Linotype" w:hAnsi="Palatino Linotype" w:cs="Arial"/>
        </w:rPr>
        <w:lastRenderedPageBreak/>
        <w:t>electrónicos siguientes: “</w:t>
      </w:r>
      <w:hyperlink r:id="rId13" w:history="1">
        <w:r w:rsidRPr="00DA058E">
          <w:rPr>
            <w:rFonts w:ascii="Palatino Linotype" w:hAnsi="Palatino Linotype" w:cs="Arial"/>
          </w:rPr>
          <w:br/>
        </w:r>
        <w:r w:rsidRPr="00DA058E">
          <w:rPr>
            <w:rFonts w:ascii="Palatino Linotype" w:hAnsi="Palatino Linotype"/>
          </w:rPr>
          <w:t>09A.- ALEGATOS-19-07-21.pdf</w:t>
        </w:r>
      </w:hyperlink>
      <w:r w:rsidRPr="00DA058E">
        <w:rPr>
          <w:rFonts w:ascii="Palatino Linotype" w:hAnsi="Palatino Linotype" w:cs="Arial"/>
        </w:rPr>
        <w:t>” y “</w:t>
      </w:r>
      <w:hyperlink r:id="rId14" w:history="1">
        <w:r w:rsidRPr="00DA058E">
          <w:rPr>
            <w:rFonts w:ascii="Palatino Linotype" w:hAnsi="Palatino Linotype"/>
          </w:rPr>
          <w:t>09A.-DOCUMENTALES-PUBLICAS_0001.pdf</w:t>
        </w:r>
      </w:hyperlink>
      <w:r w:rsidRPr="00DA058E">
        <w:rPr>
          <w:rFonts w:ascii="Palatino Linotype" w:hAnsi="Palatino Linotype" w:cs="Arial"/>
        </w:rPr>
        <w:t>”.</w:t>
      </w:r>
    </w:p>
    <w:p w:rsidR="00DA058E" w:rsidRDefault="00DA058E" w:rsidP="00DA058E">
      <w:pPr>
        <w:spacing w:line="360" w:lineRule="auto"/>
        <w:jc w:val="both"/>
        <w:rPr>
          <w:rFonts w:ascii="Palatino Linotype" w:hAnsi="Palatino Linotype" w:cs="Arial"/>
        </w:rPr>
      </w:pPr>
    </w:p>
    <w:p w:rsidR="00DA058E" w:rsidRPr="00DA058E" w:rsidRDefault="00DA058E" w:rsidP="00DA058E">
      <w:pPr>
        <w:spacing w:line="360" w:lineRule="auto"/>
        <w:jc w:val="both"/>
        <w:rPr>
          <w:rFonts w:ascii="Palatino Linotype" w:hAnsi="Palatino Linotype" w:cs="Arial"/>
        </w:rPr>
      </w:pPr>
      <w:r w:rsidRPr="00DA058E">
        <w:rPr>
          <w:rFonts w:ascii="Palatino Linotype" w:hAnsi="Palatino Linotype" w:cs="Arial"/>
        </w:rPr>
        <w:t xml:space="preserve">Por su parte, el </w:t>
      </w:r>
      <w:r w:rsidRPr="00DA058E">
        <w:rPr>
          <w:rFonts w:ascii="Palatino Linotype" w:hAnsi="Palatino Linotype" w:cs="Arial"/>
          <w:b/>
        </w:rPr>
        <w:t>Sujeto Obligado</w:t>
      </w:r>
      <w:r w:rsidRPr="00DA058E">
        <w:rPr>
          <w:rFonts w:ascii="Palatino Linotype" w:hAnsi="Palatino Linotype" w:cs="Arial"/>
        </w:rPr>
        <w:t xml:space="preserve"> en fecha cinco de agosto del dos mil veintiuno, remite en vía informe justificado los archivos electrónicos siguiente:</w:t>
      </w:r>
    </w:p>
    <w:p w:rsidR="00DA058E" w:rsidRPr="00DA058E" w:rsidRDefault="00DA058E" w:rsidP="00DA058E">
      <w:pPr>
        <w:widowControl w:val="0"/>
        <w:autoSpaceDE w:val="0"/>
        <w:autoSpaceDN w:val="0"/>
        <w:adjustRightInd w:val="0"/>
        <w:spacing w:before="240" w:after="240" w:line="360" w:lineRule="auto"/>
        <w:contextualSpacing/>
        <w:jc w:val="both"/>
        <w:rPr>
          <w:rFonts w:ascii="Palatino Linotype" w:hAnsi="Palatino Linotype" w:cs="Arial"/>
        </w:rPr>
      </w:pPr>
    </w:p>
    <w:p w:rsidR="00A77769" w:rsidRDefault="00DA058E" w:rsidP="00DA058E">
      <w:pPr>
        <w:spacing w:line="360" w:lineRule="auto"/>
        <w:jc w:val="both"/>
        <w:rPr>
          <w:rFonts w:ascii="Palatino Linotype" w:hAnsi="Palatino Linotype" w:cs="Arial"/>
        </w:rPr>
      </w:pPr>
      <w:r w:rsidRPr="00DA058E">
        <w:rPr>
          <w:rFonts w:ascii="Palatino Linotype" w:hAnsi="Palatino Linotype" w:cs="Arial"/>
        </w:rPr>
        <w:t>“</w:t>
      </w:r>
      <w:hyperlink r:id="rId15" w:history="1">
        <w:r w:rsidRPr="00DA058E">
          <w:rPr>
            <w:rFonts w:ascii="Palatino Linotype" w:hAnsi="Palatino Linotype"/>
          </w:rPr>
          <w:t>DDU_958_2021.pdf</w:t>
        </w:r>
      </w:hyperlink>
      <w:r>
        <w:rPr>
          <w:rFonts w:ascii="Palatino Linotype" w:hAnsi="Palatino Linotype" w:cs="Arial"/>
        </w:rPr>
        <w:t xml:space="preserve">” y </w:t>
      </w:r>
      <w:hyperlink r:id="rId16" w:history="1">
        <w:r w:rsidRPr="00DA058E">
          <w:rPr>
            <w:rFonts w:ascii="Palatino Linotype" w:hAnsi="Palatino Linotype" w:cs="Arial"/>
          </w:rPr>
          <w:t xml:space="preserve">“ </w:t>
        </w:r>
        <w:hyperlink r:id="rId17" w:history="1">
          <w:r w:rsidRPr="00DA058E">
            <w:rPr>
              <w:rFonts w:ascii="Palatino Linotype" w:hAnsi="Palatino Linotype"/>
            </w:rPr>
            <w:t>COMISIONADO_00265_03614.pdf</w:t>
          </w:r>
        </w:hyperlink>
      </w:hyperlink>
      <w:r w:rsidRPr="00DA058E">
        <w:rPr>
          <w:rFonts w:ascii="Palatino Linotype" w:hAnsi="Palatino Linotype" w:cs="Arial"/>
        </w:rPr>
        <w:t>”, los cuales se determ</w:t>
      </w:r>
      <w:r>
        <w:rPr>
          <w:rFonts w:ascii="Palatino Linotype" w:hAnsi="Palatino Linotype" w:cs="Arial"/>
        </w:rPr>
        <w:t xml:space="preserve">inó </w:t>
      </w:r>
      <w:r w:rsidRPr="00DA058E">
        <w:rPr>
          <w:rFonts w:ascii="Palatino Linotype" w:hAnsi="Palatino Linotype" w:cs="Arial"/>
        </w:rPr>
        <w:t xml:space="preserve">poner a la vista del recurrente en razón de actualizar el articulo artículo 185 de la Ley de Transparencia y Acceso a la Información Pública del Estado de México y Municipios; </w:t>
      </w:r>
      <w:r>
        <w:rPr>
          <w:rFonts w:ascii="Palatino Linotype" w:hAnsi="Palatino Linotype" w:cs="Arial"/>
        </w:rPr>
        <w:t>por las aportaciones novedosas sin que el particular hiciera manifestación alguna.</w:t>
      </w:r>
    </w:p>
    <w:p w:rsidR="00DA058E" w:rsidRDefault="00DA058E" w:rsidP="00DA058E">
      <w:pPr>
        <w:spacing w:line="360" w:lineRule="auto"/>
        <w:jc w:val="both"/>
        <w:rPr>
          <w:rFonts w:ascii="Palatino Linotype" w:hAnsi="Palatino Linotype"/>
          <w:b/>
        </w:rPr>
      </w:pPr>
    </w:p>
    <w:p w:rsidR="00AA47E4" w:rsidRPr="00641CF7" w:rsidRDefault="00DA058E" w:rsidP="00DA058E">
      <w:pPr>
        <w:widowControl w:val="0"/>
        <w:autoSpaceDE w:val="0"/>
        <w:autoSpaceDN w:val="0"/>
        <w:adjustRightInd w:val="0"/>
        <w:spacing w:before="240" w:after="240" w:line="360" w:lineRule="auto"/>
        <w:contextualSpacing/>
        <w:jc w:val="both"/>
        <w:rPr>
          <w:rFonts w:ascii="Palatino Linotype" w:hAnsi="Palatino Linotype" w:cs="Arial"/>
        </w:rPr>
      </w:pPr>
      <w:r>
        <w:rPr>
          <w:rFonts w:ascii="Palatino Linotype" w:hAnsi="Palatino Linotype"/>
          <w:b/>
        </w:rPr>
        <w:t>9</w:t>
      </w:r>
      <w:r w:rsidR="00AA47E4" w:rsidRPr="00911351">
        <w:rPr>
          <w:rFonts w:ascii="Palatino Linotype" w:hAnsi="Palatino Linotype"/>
          <w:b/>
        </w:rPr>
        <w:t>.</w:t>
      </w:r>
      <w:r w:rsidR="00666A8D">
        <w:rPr>
          <w:rFonts w:ascii="Palatino Linotype" w:hAnsi="Palatino Linotype"/>
          <w:b/>
        </w:rPr>
        <w:t xml:space="preserve">- </w:t>
      </w:r>
      <w:r w:rsidR="00AA47E4" w:rsidRPr="00911351">
        <w:rPr>
          <w:rFonts w:ascii="Palatino Linotype" w:hAnsi="Palatino Linotype"/>
          <w:b/>
        </w:rPr>
        <w:t>Cierre de instrucción</w:t>
      </w:r>
      <w:r w:rsidR="00AA47E4" w:rsidRPr="00907540">
        <w:rPr>
          <w:rFonts w:ascii="Palatino Linotype" w:hAnsi="Palatino Linotype"/>
          <w:b/>
        </w:rPr>
        <w:t xml:space="preserve">. </w:t>
      </w:r>
      <w:r w:rsidR="003675B4" w:rsidRPr="00907540">
        <w:rPr>
          <w:rFonts w:ascii="Palatino Linotype" w:hAnsi="Palatino Linotype"/>
        </w:rPr>
        <w:t>En fecha</w:t>
      </w:r>
      <w:r>
        <w:rPr>
          <w:rFonts w:ascii="Palatino Linotype" w:hAnsi="Palatino Linotype"/>
        </w:rPr>
        <w:t xml:space="preserve"> veintinueve</w:t>
      </w:r>
      <w:r w:rsidR="000B2F29">
        <w:rPr>
          <w:rFonts w:ascii="Palatino Linotype" w:hAnsi="Palatino Linotype"/>
        </w:rPr>
        <w:t xml:space="preserve"> de septiembre</w:t>
      </w:r>
      <w:r w:rsidR="003675B4" w:rsidRPr="00907540">
        <w:rPr>
          <w:rFonts w:ascii="Palatino Linotype" w:hAnsi="Palatino Linotype"/>
        </w:rPr>
        <w:t xml:space="preserve"> de</w:t>
      </w:r>
      <w:r w:rsidR="00907540" w:rsidRPr="00907540">
        <w:rPr>
          <w:rFonts w:ascii="Palatino Linotype" w:hAnsi="Palatino Linotype"/>
        </w:rPr>
        <w:t>l dos mil veintiuno</w:t>
      </w:r>
      <w:r w:rsidR="00AA47E4" w:rsidRPr="00907540">
        <w:rPr>
          <w:rFonts w:ascii="Palatino Linotype" w:hAnsi="Palatino Linotype"/>
        </w:rPr>
        <w:t xml:space="preserve"> el</w:t>
      </w:r>
      <w:r w:rsidR="00523162">
        <w:rPr>
          <w:rFonts w:ascii="Palatino Linotype" w:hAnsi="Palatino Linotype"/>
        </w:rPr>
        <w:t xml:space="preserve"> Comisionado ponente determinó </w:t>
      </w:r>
      <w:r w:rsidR="00AA47E4" w:rsidRPr="00907540">
        <w:rPr>
          <w:rFonts w:ascii="Palatino Linotype" w:hAnsi="Palatino Linotype"/>
        </w:rPr>
        <w:t>el cierre de instrucción en términos de la fracción VI del artículo 185 de la Ley de Transparencia y Acceso a la</w:t>
      </w:r>
      <w:r w:rsidR="00AA47E4" w:rsidRPr="00911351">
        <w:rPr>
          <w:rFonts w:ascii="Palatino Linotype" w:hAnsi="Palatino Linotype"/>
        </w:rPr>
        <w:t xml:space="preserve"> Información Pública del Estado de México y Municipios.</w:t>
      </w:r>
    </w:p>
    <w:p w:rsidR="002E5396" w:rsidRPr="00080788" w:rsidRDefault="00F2018E" w:rsidP="003B19DA">
      <w:pPr>
        <w:pStyle w:val="Prrafodelista"/>
        <w:widowControl w:val="0"/>
        <w:tabs>
          <w:tab w:val="left" w:pos="709"/>
        </w:tabs>
        <w:autoSpaceDE w:val="0"/>
        <w:autoSpaceDN w:val="0"/>
        <w:adjustRightInd w:val="0"/>
        <w:spacing w:before="120" w:after="240" w:line="360" w:lineRule="auto"/>
        <w:ind w:left="0"/>
        <w:jc w:val="center"/>
        <w:rPr>
          <w:rFonts w:ascii="Palatino Linotype" w:hAnsi="Palatino Linotype" w:cs="Arial"/>
          <w:b/>
          <w:sz w:val="24"/>
          <w:szCs w:val="24"/>
        </w:rPr>
      </w:pPr>
      <w:r>
        <w:rPr>
          <w:rFonts w:ascii="Palatino Linotype" w:hAnsi="Palatino Linotype" w:cs="Arial"/>
          <w:b/>
          <w:sz w:val="24"/>
          <w:szCs w:val="24"/>
        </w:rPr>
        <w:t>II</w:t>
      </w:r>
      <w:r>
        <w:rPr>
          <w:rFonts w:ascii="Palatino Linotype" w:hAnsi="Palatino Linotype" w:cs="Arial"/>
          <w:b/>
          <w:sz w:val="24"/>
          <w:szCs w:val="24"/>
        </w:rPr>
        <w:tab/>
      </w:r>
      <w:r w:rsidR="002E5396" w:rsidRPr="00080788">
        <w:rPr>
          <w:rFonts w:ascii="Palatino Linotype" w:hAnsi="Palatino Linotype" w:cs="Arial"/>
          <w:b/>
          <w:sz w:val="24"/>
          <w:szCs w:val="24"/>
        </w:rPr>
        <w:t>C O N S I D E R A N D O:</w:t>
      </w:r>
    </w:p>
    <w:p w:rsidR="002E5396" w:rsidRPr="00080788" w:rsidRDefault="002E5396" w:rsidP="002E5396">
      <w:pPr>
        <w:spacing w:before="240" w:after="240" w:line="360" w:lineRule="auto"/>
        <w:jc w:val="both"/>
        <w:rPr>
          <w:rFonts w:ascii="Palatino Linotype" w:hAnsi="Palatino Linotype"/>
          <w:shd w:val="clear" w:color="auto" w:fill="FFFFFF"/>
        </w:rPr>
      </w:pPr>
      <w:r w:rsidRPr="00080788">
        <w:rPr>
          <w:rFonts w:ascii="Palatino Linotype" w:hAnsi="Palatino Linotype" w:cs="Arial"/>
          <w:b/>
        </w:rPr>
        <w:t xml:space="preserve">Primero. Competencia. </w:t>
      </w:r>
      <w:r w:rsidRPr="00080788">
        <w:rPr>
          <w:rFonts w:ascii="Palatino Linotype" w:hAnsi="Palatino Linotype"/>
          <w:shd w:val="clear" w:color="auto" w:fill="FFFFFF"/>
        </w:rPr>
        <w:t>El Instituto de Transparencia, Acceso a la Información Pública y Protección de Datos Personales del Estado de México y Municipios, es compe</w:t>
      </w:r>
      <w:r w:rsidR="00275567">
        <w:rPr>
          <w:rFonts w:ascii="Palatino Linotype" w:hAnsi="Palatino Linotype"/>
          <w:shd w:val="clear" w:color="auto" w:fill="FFFFFF"/>
        </w:rPr>
        <w:t>tente para conocer y resolver los</w:t>
      </w:r>
      <w:r w:rsidRPr="00080788">
        <w:rPr>
          <w:rFonts w:ascii="Palatino Linotype" w:hAnsi="Palatino Linotype"/>
          <w:shd w:val="clear" w:color="auto" w:fill="FFFFFF"/>
        </w:rPr>
        <w:t xml:space="preserve"> presente</w:t>
      </w:r>
      <w:r w:rsidR="00275567">
        <w:rPr>
          <w:rFonts w:ascii="Palatino Linotype" w:hAnsi="Palatino Linotype"/>
          <w:shd w:val="clear" w:color="auto" w:fill="FFFFFF"/>
        </w:rPr>
        <w:t>s</w:t>
      </w:r>
      <w:r w:rsidRPr="00080788">
        <w:rPr>
          <w:rFonts w:ascii="Palatino Linotype" w:hAnsi="Palatino Linotype"/>
          <w:shd w:val="clear" w:color="auto" w:fill="FFFFFF"/>
        </w:rPr>
        <w:t xml:space="preserve"> recurso</w:t>
      </w:r>
      <w:r w:rsidR="00275567">
        <w:rPr>
          <w:rFonts w:ascii="Palatino Linotype" w:hAnsi="Palatino Linotype"/>
          <w:shd w:val="clear" w:color="auto" w:fill="FFFFFF"/>
        </w:rPr>
        <w:t>s</w:t>
      </w:r>
      <w:r w:rsidRPr="00080788">
        <w:rPr>
          <w:rFonts w:ascii="Palatino Linotype" w:hAnsi="Palatino Linotype"/>
          <w:shd w:val="clear" w:color="auto" w:fill="FFFFFF"/>
        </w:rPr>
        <w:t xml:space="preserve"> de revisión interpuesto</w:t>
      </w:r>
      <w:r w:rsidR="00275567">
        <w:rPr>
          <w:rFonts w:ascii="Palatino Linotype" w:hAnsi="Palatino Linotype"/>
          <w:shd w:val="clear" w:color="auto" w:fill="FFFFFF"/>
        </w:rPr>
        <w:t>s</w:t>
      </w:r>
      <w:r w:rsidRPr="00080788">
        <w:rPr>
          <w:rFonts w:ascii="Palatino Linotype" w:hAnsi="Palatino Linotype"/>
          <w:shd w:val="clear" w:color="auto" w:fill="FFFFFF"/>
        </w:rPr>
        <w:t xml:space="preserve"> por la parte recurrente, conforme a lo dispuesto en los artículos 6, apartado A de la Constitución Política de los Estados Unidos Mexicanos; 5, párrafos </w:t>
      </w:r>
      <w:r w:rsidR="00AD0538">
        <w:rPr>
          <w:rFonts w:ascii="Palatino Linotype" w:hAnsi="Palatino Linotype"/>
          <w:shd w:val="clear" w:color="auto" w:fill="FFFFFF"/>
        </w:rPr>
        <w:t xml:space="preserve">trigésimo, </w:t>
      </w:r>
      <w:r w:rsidR="00EB2E0F">
        <w:rPr>
          <w:rFonts w:ascii="Palatino Linotype" w:hAnsi="Palatino Linotype"/>
          <w:shd w:val="clear" w:color="auto" w:fill="FFFFFF"/>
        </w:rPr>
        <w:t xml:space="preserve"> trigésimo primero</w:t>
      </w:r>
      <w:r w:rsidR="00AD0538">
        <w:rPr>
          <w:rFonts w:ascii="Palatino Linotype" w:hAnsi="Palatino Linotype"/>
          <w:shd w:val="clear" w:color="auto" w:fill="FFFFFF"/>
        </w:rPr>
        <w:t xml:space="preserve"> y trigésimo tercero</w:t>
      </w:r>
      <w:r w:rsidRPr="00080788">
        <w:rPr>
          <w:rFonts w:ascii="Palatino Linotype" w:hAnsi="Palatino Linotype"/>
          <w:shd w:val="clear" w:color="auto" w:fill="FFFFFF"/>
        </w:rPr>
        <w:t xml:space="preserve">, fracciones IV y V de la Constitución Política </w:t>
      </w:r>
      <w:r w:rsidRPr="00080788">
        <w:rPr>
          <w:rFonts w:ascii="Palatino Linotype" w:hAnsi="Palatino Linotype"/>
          <w:shd w:val="clear" w:color="auto" w:fill="FFFFFF"/>
        </w:rPr>
        <w:lastRenderedPageBreak/>
        <w:t>del Estado Libre y Soberano de México; 1, 2, fracción II; 13,  29, 36, fracciones I y II; 176, 178, 179, 181 párrafo tercero y 185 de la Ley Transparencia y Acceso a la Información Pública del Estado de México y Municipios;</w:t>
      </w:r>
      <w:r w:rsidRPr="00080788">
        <w:rPr>
          <w:rStyle w:val="apple-converted-space"/>
          <w:rFonts w:ascii="Palatino Linotype" w:hAnsi="Palatino Linotype"/>
          <w:shd w:val="clear" w:color="auto" w:fill="FFFFFF"/>
        </w:rPr>
        <w:t xml:space="preserve"> </w:t>
      </w:r>
      <w:r w:rsidRPr="00080788">
        <w:rPr>
          <w:rFonts w:ascii="Palatino Linotype" w:hAnsi="Palatino Linotype" w:cs="Arial"/>
        </w:rPr>
        <w:t xml:space="preserve">9, fracciones I y XXIV y 11 </w:t>
      </w:r>
      <w:r w:rsidRPr="00080788">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EB2E0F" w:rsidRDefault="002E5396" w:rsidP="00EB2E0F">
      <w:pPr>
        <w:spacing w:before="240" w:after="240" w:line="360" w:lineRule="auto"/>
        <w:jc w:val="both"/>
        <w:rPr>
          <w:rFonts w:ascii="Palatino Linotype" w:eastAsia="Palatino Linotype" w:hAnsi="Palatino Linotype" w:cs="Palatino Linotype"/>
        </w:rPr>
      </w:pPr>
      <w:r w:rsidRPr="00080788">
        <w:rPr>
          <w:rFonts w:ascii="Palatino Linotype" w:hAnsi="Palatino Linotype" w:cs="Arial"/>
          <w:b/>
        </w:rPr>
        <w:t>Segundo. Oportunidad y Procedibilidad del Recurso de Revisión</w:t>
      </w:r>
      <w:r w:rsidRPr="00080788">
        <w:rPr>
          <w:rFonts w:ascii="Palatino Linotype" w:hAnsi="Palatino Linotype" w:cs="Arial"/>
        </w:rPr>
        <w:t xml:space="preserve">. De conformidad con los requisitos de Oportunidad y Procedibilidad que deben reunir los recursos de revisión interpuestos, previstos en los artículos 178 y 180 de la </w:t>
      </w:r>
      <w:r w:rsidRPr="00080788">
        <w:rPr>
          <w:rFonts w:ascii="Palatino Linotype" w:hAnsi="Palatino Linotype" w:cs="Arial"/>
          <w:lang w:eastAsia="es-MX"/>
        </w:rPr>
        <w:t xml:space="preserve">Ley de Transparencia y Acceso a la Información Pública del Estado de México y Municipios; </w:t>
      </w:r>
      <w:r w:rsidR="00275567">
        <w:rPr>
          <w:rFonts w:ascii="Palatino Linotype" w:hAnsi="Palatino Linotype" w:cs="Arial"/>
          <w:lang w:eastAsia="es-MX"/>
        </w:rPr>
        <w:t>e</w:t>
      </w:r>
      <w:r w:rsidR="003675B4">
        <w:rPr>
          <w:rFonts w:ascii="Palatino Linotype" w:hAnsi="Palatino Linotype" w:cs="Arial"/>
          <w:lang w:eastAsia="es-MX"/>
        </w:rPr>
        <w:t>n la especie se advierte que el</w:t>
      </w:r>
      <w:r w:rsidRPr="00080788">
        <w:rPr>
          <w:rFonts w:ascii="Palatino Linotype" w:hAnsi="Palatino Linotype" w:cs="Arial"/>
          <w:lang w:eastAsia="es-MX"/>
        </w:rPr>
        <w:t xml:space="preserve"> presente medio de impugnación fue interpuesto dentro del plazo de quince días previsto en el primer artículo de referencia; toda vez que el Sujeto Obligado emitió su respuesta a la solicitud planteada </w:t>
      </w:r>
      <w:r w:rsidR="00FA544C">
        <w:rPr>
          <w:rFonts w:ascii="Palatino Linotype" w:hAnsi="Palatino Linotype" w:cs="Arial"/>
          <w:lang w:eastAsia="es-MX"/>
        </w:rPr>
        <w:t>po</w:t>
      </w:r>
      <w:r w:rsidR="00AD1F1D">
        <w:rPr>
          <w:rFonts w:ascii="Palatino Linotype" w:hAnsi="Palatino Linotype" w:cs="Arial"/>
          <w:lang w:eastAsia="es-MX"/>
        </w:rPr>
        <w:t>r la</w:t>
      </w:r>
      <w:r w:rsidR="00AA23D5">
        <w:rPr>
          <w:rFonts w:ascii="Palatino Linotype" w:hAnsi="Palatino Linotype" w:cs="Arial"/>
          <w:lang w:eastAsia="es-MX"/>
        </w:rPr>
        <w:t xml:space="preserve"> </w:t>
      </w:r>
      <w:r w:rsidR="00AD0538">
        <w:rPr>
          <w:rFonts w:ascii="Palatino Linotype" w:hAnsi="Palatino Linotype" w:cs="Arial"/>
          <w:lang w:eastAsia="es-MX"/>
        </w:rPr>
        <w:t>solicitante en fecha quince</w:t>
      </w:r>
      <w:r w:rsidR="000B2F29">
        <w:rPr>
          <w:rFonts w:ascii="Palatino Linotype" w:hAnsi="Palatino Linotype" w:cs="Arial"/>
          <w:lang w:eastAsia="es-MX"/>
        </w:rPr>
        <w:t xml:space="preserve"> de junio</w:t>
      </w:r>
      <w:r w:rsidR="003675B4">
        <w:rPr>
          <w:rFonts w:ascii="Palatino Linotype" w:hAnsi="Palatino Linotype" w:cs="Arial"/>
          <w:lang w:eastAsia="es-MX"/>
        </w:rPr>
        <w:t xml:space="preserve"> de</w:t>
      </w:r>
      <w:r w:rsidR="00EB2E0F">
        <w:rPr>
          <w:rFonts w:ascii="Palatino Linotype" w:hAnsi="Palatino Linotype" w:cs="Arial"/>
          <w:lang w:eastAsia="es-MX"/>
        </w:rPr>
        <w:t>l año dos mil veintiuno</w:t>
      </w:r>
      <w:r w:rsidRPr="00080788">
        <w:rPr>
          <w:rFonts w:ascii="Palatino Linotype" w:hAnsi="Palatino Linotype" w:cs="Arial"/>
          <w:lang w:eastAsia="es-MX"/>
        </w:rPr>
        <w:t xml:space="preserve"> y </w:t>
      </w:r>
      <w:r w:rsidR="001A181A">
        <w:rPr>
          <w:rFonts w:ascii="Palatino Linotype" w:hAnsi="Palatino Linotype" w:cs="Arial"/>
          <w:lang w:eastAsia="es-MX"/>
        </w:rPr>
        <w:t>la recurrente</w:t>
      </w:r>
      <w:r w:rsidRPr="00080788">
        <w:rPr>
          <w:rFonts w:ascii="Palatino Linotype" w:hAnsi="Palatino Linotype" w:cs="Arial"/>
          <w:lang w:eastAsia="es-MX"/>
        </w:rPr>
        <w:t xml:space="preserve"> presentó </w:t>
      </w:r>
      <w:r w:rsidR="00F0712F">
        <w:rPr>
          <w:rFonts w:ascii="Palatino Linotype" w:hAnsi="Palatino Linotype" w:cs="Arial"/>
          <w:lang w:eastAsia="es-MX"/>
        </w:rPr>
        <w:t>su</w:t>
      </w:r>
      <w:r w:rsidR="00275567">
        <w:rPr>
          <w:rFonts w:ascii="Palatino Linotype" w:hAnsi="Palatino Linotype" w:cs="Arial"/>
          <w:lang w:eastAsia="es-MX"/>
        </w:rPr>
        <w:t xml:space="preserve"> </w:t>
      </w:r>
      <w:r w:rsidRPr="00080788">
        <w:rPr>
          <w:rFonts w:ascii="Palatino Linotype" w:hAnsi="Palatino Linotype" w:cs="Arial"/>
          <w:lang w:eastAsia="es-MX"/>
        </w:rPr>
        <w:t>rec</w:t>
      </w:r>
      <w:r w:rsidR="008035A8">
        <w:rPr>
          <w:rFonts w:ascii="Palatino Linotype" w:hAnsi="Palatino Linotype" w:cs="Arial"/>
          <w:lang w:eastAsia="es-MX"/>
        </w:rPr>
        <w:t>urso</w:t>
      </w:r>
      <w:r w:rsidR="00F0712F">
        <w:rPr>
          <w:rFonts w:ascii="Palatino Linotype" w:hAnsi="Palatino Linotype" w:cs="Arial"/>
          <w:lang w:eastAsia="es-MX"/>
        </w:rPr>
        <w:t xml:space="preserve"> de revisión el </w:t>
      </w:r>
      <w:r w:rsidR="00AD0538">
        <w:rPr>
          <w:rFonts w:ascii="Palatino Linotype" w:hAnsi="Palatino Linotype" w:cs="Arial"/>
          <w:lang w:eastAsia="es-MX"/>
        </w:rPr>
        <w:t>cinco de jul</w:t>
      </w:r>
      <w:r w:rsidR="000B2F29">
        <w:rPr>
          <w:rFonts w:ascii="Palatino Linotype" w:hAnsi="Palatino Linotype" w:cs="Arial"/>
          <w:lang w:eastAsia="es-MX"/>
        </w:rPr>
        <w:t>io</w:t>
      </w:r>
      <w:r w:rsidR="00EB2E0F">
        <w:rPr>
          <w:rFonts w:ascii="Palatino Linotype" w:hAnsi="Palatino Linotype" w:cs="Arial"/>
          <w:lang w:eastAsia="es-MX"/>
        </w:rPr>
        <w:t xml:space="preserve"> del mismo año</w:t>
      </w:r>
      <w:r w:rsidR="008035A8">
        <w:rPr>
          <w:rFonts w:ascii="Palatino Linotype" w:hAnsi="Palatino Linotype" w:cs="Arial"/>
          <w:lang w:eastAsia="es-MX"/>
        </w:rPr>
        <w:t xml:space="preserve">, </w:t>
      </w:r>
      <w:r w:rsidR="00AD0538">
        <w:rPr>
          <w:rFonts w:ascii="Palatino Linotype" w:eastAsia="Palatino Linotype" w:hAnsi="Palatino Linotype" w:cs="Palatino Linotype"/>
        </w:rPr>
        <w:t>esto es al catorceavo</w:t>
      </w:r>
      <w:r w:rsidR="00EB2E0F">
        <w:rPr>
          <w:rFonts w:ascii="Palatino Linotype" w:eastAsia="Palatino Linotype" w:hAnsi="Palatino Linotype" w:cs="Palatino Linotype"/>
        </w:rPr>
        <w:t xml:space="preserve"> día hábil siguiente de aquel en que tuvo conocimiento de la respuesta</w:t>
      </w:r>
      <w:r w:rsidR="00EB2E0F">
        <w:rPr>
          <w:rFonts w:ascii="Palatino Linotype" w:eastAsia="Palatino Linotype" w:hAnsi="Palatino Linotype" w:cs="Palatino Linotype"/>
          <w:highlight w:val="white"/>
        </w:rPr>
        <w:t>;</w:t>
      </w:r>
      <w:r w:rsidR="00EB2E0F">
        <w:rPr>
          <w:rFonts w:ascii="Palatino Linotype" w:eastAsia="Palatino Linotype" w:hAnsi="Palatino Linotype" w:cs="Palatino Linotype"/>
        </w:rPr>
        <w:t xml:space="preserve"> evidenciándose que la interposición del recurso se encuentra dentro de los márgenes temporales previstos en el citado precepto legal.</w:t>
      </w:r>
    </w:p>
    <w:p w:rsidR="000B2F29" w:rsidRDefault="000B2F29" w:rsidP="000B2F29">
      <w:pPr>
        <w:pStyle w:val="paragraph"/>
        <w:spacing w:before="0" w:beforeAutospacing="0" w:after="240" w:afterAutospacing="0" w:line="360" w:lineRule="auto"/>
        <w:ind w:right="-147"/>
        <w:contextualSpacing/>
        <w:jc w:val="both"/>
        <w:textAlignment w:val="baseline"/>
        <w:rPr>
          <w:rStyle w:val="normaltextrun"/>
          <w:rFonts w:ascii="Palatino Linotype" w:hAnsi="Palatino Linotype" w:cs="Segoe UI"/>
        </w:rPr>
      </w:pPr>
      <w:r w:rsidRPr="00FD07CE">
        <w:rPr>
          <w:rFonts w:ascii="Palatino Linotype" w:hAnsi="Palatino Linotype" w:cs="Arial"/>
        </w:rPr>
        <w:t xml:space="preserve">Así también, por </w:t>
      </w:r>
      <w:r w:rsidRPr="00080788">
        <w:rPr>
          <w:rFonts w:ascii="Palatino Linotype" w:hAnsi="Palatino Linotype" w:cs="Arial"/>
        </w:rPr>
        <w:t>cuanto hace a la procedibilidad del recurso de revisión una vez realizado el análisis del formato de interposición</w:t>
      </w:r>
      <w:r w:rsidRPr="00080788">
        <w:rPr>
          <w:rStyle w:val="normaltextrun"/>
          <w:rFonts w:ascii="Palatino Linotype" w:hAnsi="Palatino Linotype" w:cs="Segoe UI"/>
        </w:rPr>
        <w:t xml:space="preserve"> del recurso, se acreditan plenamente de todos y cada uno de los elementos formales exigidos por el artículo 180 de la</w:t>
      </w:r>
      <w:r w:rsidRPr="00080788">
        <w:rPr>
          <w:rStyle w:val="apple-converted-space"/>
          <w:rFonts w:ascii="Palatino Linotype" w:hAnsi="Palatino Linotype" w:cs="Segoe UI"/>
        </w:rPr>
        <w:t xml:space="preserve"> </w:t>
      </w:r>
      <w:r w:rsidRPr="00080788">
        <w:rPr>
          <w:rStyle w:val="normaltextrun"/>
          <w:rFonts w:ascii="Palatino Linotype" w:hAnsi="Palatino Linotype" w:cs="Segoe UI"/>
        </w:rPr>
        <w:t>Ley de Transparencia y Acceso a la Información Pública del Estado de México y Municipios, en atención a que fue presentado mediante el formato visible en</w:t>
      </w:r>
      <w:r w:rsidRPr="00080788">
        <w:rPr>
          <w:rStyle w:val="apple-converted-space"/>
          <w:rFonts w:ascii="Palatino Linotype" w:hAnsi="Palatino Linotype" w:cs="Segoe UI"/>
        </w:rPr>
        <w:t xml:space="preserve"> </w:t>
      </w:r>
      <w:r w:rsidRPr="00080788">
        <w:rPr>
          <w:rStyle w:val="normaltextrun"/>
          <w:rFonts w:ascii="Palatino Linotype" w:hAnsi="Palatino Linotype" w:cs="Segoe UI"/>
          <w:b/>
          <w:bCs/>
        </w:rPr>
        <w:t>EL</w:t>
      </w:r>
      <w:r w:rsidRPr="00080788">
        <w:rPr>
          <w:rStyle w:val="apple-converted-space"/>
          <w:rFonts w:ascii="Palatino Linotype" w:hAnsi="Palatino Linotype" w:cs="Segoe UI"/>
        </w:rPr>
        <w:t xml:space="preserve"> </w:t>
      </w:r>
      <w:r w:rsidRPr="00080788">
        <w:rPr>
          <w:rStyle w:val="normaltextrun"/>
          <w:rFonts w:ascii="Palatino Linotype" w:hAnsi="Palatino Linotype" w:cs="Segoe UI"/>
          <w:b/>
          <w:bCs/>
        </w:rPr>
        <w:t>SAIMEX</w:t>
      </w:r>
      <w:r w:rsidRPr="00080788">
        <w:rPr>
          <w:rStyle w:val="normaltextrun"/>
          <w:rFonts w:ascii="Palatino Linotype" w:hAnsi="Palatino Linotype" w:cs="Segoe UI"/>
        </w:rPr>
        <w:t>.</w:t>
      </w:r>
    </w:p>
    <w:p w:rsidR="000B2F29" w:rsidRDefault="000B2F29" w:rsidP="007E6426">
      <w:pPr>
        <w:pStyle w:val="paragraph"/>
        <w:spacing w:before="0" w:beforeAutospacing="0" w:after="0" w:afterAutospacing="0" w:line="360" w:lineRule="auto"/>
        <w:ind w:right="-150"/>
        <w:jc w:val="both"/>
        <w:textAlignment w:val="baseline"/>
        <w:rPr>
          <w:rStyle w:val="normaltextrun"/>
          <w:rFonts w:ascii="Palatino Linotype" w:hAnsi="Palatino Linotype" w:cs="Segoe UI"/>
        </w:rPr>
      </w:pPr>
    </w:p>
    <w:p w:rsidR="007E6426" w:rsidRDefault="007E6426" w:rsidP="007E6426">
      <w:pPr>
        <w:pStyle w:val="paragraph"/>
        <w:spacing w:before="0" w:beforeAutospacing="0" w:after="0" w:afterAutospacing="0" w:line="360" w:lineRule="auto"/>
        <w:ind w:right="-150"/>
        <w:jc w:val="both"/>
        <w:textAlignment w:val="baseline"/>
        <w:rPr>
          <w:rStyle w:val="normaltextrun"/>
          <w:rFonts w:ascii="Palatino Linotype" w:hAnsi="Palatino Linotype" w:cs="Segoe UI"/>
        </w:rPr>
      </w:pPr>
      <w:r>
        <w:rPr>
          <w:rStyle w:val="normaltextrun"/>
          <w:rFonts w:ascii="Palatino Linotype" w:hAnsi="Palatino Linotype" w:cs="Segoe UI"/>
        </w:rPr>
        <w:lastRenderedPageBreak/>
        <w:t>Ahora bien</w:t>
      </w:r>
      <w:r w:rsidR="00154522">
        <w:rPr>
          <w:rStyle w:val="normaltextrun"/>
          <w:rFonts w:ascii="Palatino Linotype" w:hAnsi="Palatino Linotype" w:cs="Segoe UI"/>
        </w:rPr>
        <w:t>,</w:t>
      </w:r>
      <w:r w:rsidRPr="00911351">
        <w:rPr>
          <w:rStyle w:val="normaltextrun"/>
          <w:rFonts w:ascii="Palatino Linotype" w:hAnsi="Palatino Linotype" w:cs="Segoe UI"/>
        </w:rPr>
        <w:t xml:space="preserve"> resulta</w:t>
      </w:r>
      <w:r w:rsidR="00FC163C">
        <w:rPr>
          <w:rStyle w:val="normaltextrun"/>
          <w:rFonts w:ascii="Palatino Linotype" w:hAnsi="Palatino Linotype" w:cs="Segoe UI"/>
        </w:rPr>
        <w:t xml:space="preserve"> pr</w:t>
      </w:r>
      <w:r w:rsidR="00EA7A3F">
        <w:rPr>
          <w:rStyle w:val="normaltextrun"/>
          <w:rFonts w:ascii="Palatino Linotype" w:hAnsi="Palatino Linotype" w:cs="Segoe UI"/>
        </w:rPr>
        <w:t>ocedente la interposición del</w:t>
      </w:r>
      <w:r w:rsidRPr="00911351">
        <w:rPr>
          <w:rStyle w:val="normaltextrun"/>
          <w:rFonts w:ascii="Palatino Linotype" w:hAnsi="Palatino Linotype" w:cs="Segoe UI"/>
        </w:rPr>
        <w:t xml:space="preserve"> </w:t>
      </w:r>
      <w:r w:rsidR="00854B1C">
        <w:rPr>
          <w:rStyle w:val="normaltextrun"/>
          <w:rFonts w:ascii="Palatino Linotype" w:hAnsi="Palatino Linotype" w:cs="Segoe UI"/>
        </w:rPr>
        <w:t>recurso</w:t>
      </w:r>
      <w:r w:rsidR="00EA7A3F">
        <w:rPr>
          <w:rStyle w:val="normaltextrun"/>
          <w:rFonts w:ascii="Palatino Linotype" w:hAnsi="Palatino Linotype" w:cs="Segoe UI"/>
        </w:rPr>
        <w:t xml:space="preserve"> revisión</w:t>
      </w:r>
      <w:r w:rsidR="00854B1C">
        <w:rPr>
          <w:rStyle w:val="normaltextrun"/>
          <w:rFonts w:ascii="Palatino Linotype" w:hAnsi="Palatino Linotype" w:cs="Segoe UI"/>
        </w:rPr>
        <w:t xml:space="preserve">, según lo aducido por </w:t>
      </w:r>
      <w:r w:rsidR="001A181A">
        <w:rPr>
          <w:rStyle w:val="normaltextrun"/>
          <w:rFonts w:ascii="Palatino Linotype" w:hAnsi="Palatino Linotype" w:cs="Segoe UI"/>
        </w:rPr>
        <w:t>la recurrente</w:t>
      </w:r>
      <w:r w:rsidR="00EA7A3F">
        <w:rPr>
          <w:rStyle w:val="normaltextrun"/>
          <w:rFonts w:ascii="Palatino Linotype" w:hAnsi="Palatino Linotype" w:cs="Segoe UI"/>
        </w:rPr>
        <w:t xml:space="preserve"> en su acto impugnado como en sus</w:t>
      </w:r>
      <w:r w:rsidRPr="00911351">
        <w:rPr>
          <w:rStyle w:val="normaltextrun"/>
          <w:rFonts w:ascii="Palatino Linotype" w:hAnsi="Palatino Linotype" w:cs="Segoe UI"/>
        </w:rPr>
        <w:t xml:space="preserve"> motivos de inconformidad, de acuerdo al artículo</w:t>
      </w:r>
      <w:r>
        <w:rPr>
          <w:rStyle w:val="apple-converted-space"/>
          <w:rFonts w:ascii="Palatino Linotype" w:hAnsi="Palatino Linotype" w:cs="Segoe UI"/>
        </w:rPr>
        <w:t xml:space="preserve"> </w:t>
      </w:r>
      <w:r w:rsidR="00AD0538">
        <w:rPr>
          <w:rStyle w:val="normaltextrun"/>
          <w:rFonts w:ascii="Palatino Linotype" w:hAnsi="Palatino Linotype" w:cs="Segoe UI"/>
        </w:rPr>
        <w:t>179 fracción I</w:t>
      </w:r>
      <w:r>
        <w:rPr>
          <w:rStyle w:val="normaltextrun"/>
          <w:rFonts w:ascii="Palatino Linotype" w:hAnsi="Palatino Linotype" w:cs="Segoe UI"/>
        </w:rPr>
        <w:t xml:space="preserve"> de la </w:t>
      </w:r>
      <w:r w:rsidRPr="00911351">
        <w:rPr>
          <w:rStyle w:val="normaltextrun"/>
          <w:rFonts w:ascii="Palatino Linotype" w:hAnsi="Palatino Linotype" w:cs="Segoe UI"/>
        </w:rPr>
        <w:t>Ley de Transparencia y Acceso a la Información Pública del Estado de México y Municipios</w:t>
      </w:r>
      <w:r>
        <w:rPr>
          <w:rStyle w:val="normaltextrun"/>
          <w:rFonts w:ascii="Palatino Linotype" w:hAnsi="Palatino Linotype" w:cs="Segoe UI"/>
        </w:rPr>
        <w:t>;</w:t>
      </w:r>
      <w:r w:rsidRPr="00911351">
        <w:rPr>
          <w:rStyle w:val="normaltextrun"/>
          <w:rFonts w:ascii="Palatino Linotype" w:hAnsi="Palatino Linotype" w:cs="Segoe UI"/>
        </w:rPr>
        <w:t xml:space="preserve"> que a la letra dice:</w:t>
      </w:r>
    </w:p>
    <w:p w:rsidR="00154522" w:rsidRDefault="00154522" w:rsidP="007E6426">
      <w:pPr>
        <w:pStyle w:val="paragraph"/>
        <w:spacing w:before="0" w:beforeAutospacing="0" w:after="0" w:afterAutospacing="0" w:line="360" w:lineRule="auto"/>
        <w:ind w:right="-150"/>
        <w:jc w:val="both"/>
        <w:textAlignment w:val="baseline"/>
        <w:rPr>
          <w:rStyle w:val="eop"/>
          <w:rFonts w:ascii="Palatino Linotype" w:hAnsi="Palatino Linotype" w:cs="Segoe UI"/>
        </w:rPr>
      </w:pPr>
    </w:p>
    <w:p w:rsidR="007E6426" w:rsidRDefault="007E6426" w:rsidP="00154522">
      <w:pPr>
        <w:pStyle w:val="paragraph"/>
        <w:spacing w:before="240" w:beforeAutospacing="0" w:after="240" w:afterAutospacing="0"/>
        <w:ind w:left="992" w:right="1043"/>
        <w:contextualSpacing/>
        <w:jc w:val="both"/>
        <w:textAlignment w:val="baseline"/>
        <w:rPr>
          <w:rFonts w:ascii="Palatino Linotype" w:hAnsi="Palatino Linotype"/>
          <w:i/>
          <w:sz w:val="22"/>
          <w:szCs w:val="22"/>
        </w:rPr>
      </w:pPr>
      <w:r w:rsidRPr="00911351">
        <w:rPr>
          <w:rStyle w:val="normaltextrun"/>
          <w:rFonts w:ascii="Palatino Linotype" w:hAnsi="Palatino Linotype" w:cs="Segoe UI"/>
          <w:b/>
          <w:bCs/>
          <w:i/>
          <w:iCs/>
          <w:sz w:val="22"/>
          <w:szCs w:val="22"/>
        </w:rPr>
        <w:t>“</w:t>
      </w:r>
      <w:r w:rsidRPr="00911351">
        <w:rPr>
          <w:rFonts w:ascii="Palatino Linotype" w:hAnsi="Palatino Linotype"/>
          <w:b/>
          <w:i/>
          <w:sz w:val="22"/>
          <w:szCs w:val="22"/>
        </w:rPr>
        <w:t>Artículo 179</w:t>
      </w:r>
      <w:r w:rsidRPr="00911351">
        <w:rPr>
          <w:rFonts w:ascii="Palatino Linotype" w:hAnsi="Palatino Linotype"/>
          <w:i/>
          <w:sz w:val="22"/>
          <w:szCs w:val="22"/>
        </w:rPr>
        <w:t xml:space="preserve">. </w:t>
      </w:r>
      <w:r w:rsidRPr="00911351">
        <w:rPr>
          <w:rFonts w:ascii="Palatino Linotype" w:hAnsi="Palatino Linotype"/>
          <w:b/>
          <w:i/>
          <w:sz w:val="22"/>
          <w:szCs w:val="22"/>
        </w:rPr>
        <w:t>El recurso de revisión</w:t>
      </w:r>
      <w:r w:rsidRPr="00911351">
        <w:rPr>
          <w:rFonts w:ascii="Palatino Linotype" w:hAnsi="Palatino Linotype"/>
          <w:i/>
          <w:sz w:val="22"/>
          <w:szCs w:val="22"/>
        </w:rPr>
        <w:t xml:space="preserve"> es un medio de protección que la Ley otorga a los particulares, para hacer valer su derecho de acceso a la información pública</w:t>
      </w:r>
      <w:r w:rsidRPr="00911351">
        <w:rPr>
          <w:rFonts w:ascii="Palatino Linotype" w:hAnsi="Palatino Linotype"/>
          <w:b/>
          <w:i/>
          <w:sz w:val="22"/>
          <w:szCs w:val="22"/>
        </w:rPr>
        <w:t>, y procederá en contra de las siguientes causas</w:t>
      </w:r>
      <w:r w:rsidRPr="00911351">
        <w:rPr>
          <w:rFonts w:ascii="Palatino Linotype" w:hAnsi="Palatino Linotype"/>
          <w:i/>
          <w:sz w:val="22"/>
          <w:szCs w:val="22"/>
        </w:rPr>
        <w:t>:</w:t>
      </w:r>
    </w:p>
    <w:p w:rsidR="00154522" w:rsidRPr="00911351" w:rsidRDefault="00154522" w:rsidP="00154522">
      <w:pPr>
        <w:pStyle w:val="paragraph"/>
        <w:spacing w:before="240" w:beforeAutospacing="0" w:after="240" w:afterAutospacing="0"/>
        <w:ind w:left="992" w:right="1043"/>
        <w:contextualSpacing/>
        <w:jc w:val="both"/>
        <w:textAlignment w:val="baseline"/>
        <w:rPr>
          <w:rFonts w:ascii="Palatino Linotype" w:hAnsi="Palatino Linotype"/>
          <w:i/>
          <w:sz w:val="22"/>
          <w:szCs w:val="22"/>
        </w:rPr>
      </w:pPr>
      <w:r>
        <w:t>…</w:t>
      </w:r>
    </w:p>
    <w:p w:rsidR="007E6426" w:rsidRDefault="00AD0538" w:rsidP="00154522">
      <w:pPr>
        <w:pStyle w:val="paragraph"/>
        <w:spacing w:before="240" w:beforeAutospacing="0" w:after="240" w:afterAutospacing="0"/>
        <w:ind w:left="992" w:right="1043"/>
        <w:contextualSpacing/>
        <w:jc w:val="both"/>
        <w:textAlignment w:val="baseline"/>
        <w:rPr>
          <w:rFonts w:ascii="Palatino Linotype" w:hAnsi="Palatino Linotype"/>
          <w:i/>
          <w:sz w:val="22"/>
          <w:szCs w:val="22"/>
        </w:rPr>
      </w:pPr>
      <w:r>
        <w:rPr>
          <w:rFonts w:ascii="Palatino Linotype" w:hAnsi="Palatino Linotype"/>
          <w:i/>
          <w:sz w:val="22"/>
          <w:szCs w:val="22"/>
        </w:rPr>
        <w:t>I</w:t>
      </w:r>
      <w:r w:rsidR="00154522" w:rsidRPr="00154522">
        <w:rPr>
          <w:rFonts w:ascii="Palatino Linotype" w:hAnsi="Palatino Linotype"/>
          <w:i/>
          <w:sz w:val="22"/>
          <w:szCs w:val="22"/>
        </w:rPr>
        <w:t xml:space="preserve">. La </w:t>
      </w:r>
      <w:r>
        <w:rPr>
          <w:rFonts w:ascii="Palatino Linotype" w:hAnsi="Palatino Linotype"/>
          <w:i/>
          <w:sz w:val="22"/>
          <w:szCs w:val="22"/>
        </w:rPr>
        <w:t>negativa de la información solicitada</w:t>
      </w:r>
      <w:r w:rsidR="00F81330" w:rsidRPr="00154522">
        <w:rPr>
          <w:rFonts w:ascii="Palatino Linotype" w:hAnsi="Palatino Linotype"/>
          <w:i/>
          <w:sz w:val="22"/>
          <w:szCs w:val="22"/>
        </w:rPr>
        <w:t>…</w:t>
      </w:r>
      <w:r w:rsidR="00854B1C">
        <w:rPr>
          <w:rFonts w:ascii="Palatino Linotype" w:hAnsi="Palatino Linotype"/>
          <w:i/>
          <w:sz w:val="22"/>
          <w:szCs w:val="22"/>
        </w:rPr>
        <w:t>” (</w:t>
      </w:r>
      <w:r w:rsidR="007E6426">
        <w:rPr>
          <w:rFonts w:ascii="Palatino Linotype" w:hAnsi="Palatino Linotype"/>
          <w:i/>
          <w:sz w:val="22"/>
          <w:szCs w:val="22"/>
        </w:rPr>
        <w:t>Sic)</w:t>
      </w:r>
    </w:p>
    <w:p w:rsidR="00854B1C" w:rsidRDefault="00854B1C" w:rsidP="00E115C4">
      <w:pPr>
        <w:pStyle w:val="paragraph"/>
        <w:spacing w:before="240" w:beforeAutospacing="0" w:after="240" w:afterAutospacing="0" w:line="360" w:lineRule="auto"/>
        <w:ind w:right="-91"/>
        <w:contextualSpacing/>
        <w:jc w:val="both"/>
        <w:textAlignment w:val="baseline"/>
        <w:rPr>
          <w:rFonts w:ascii="Palatino Linotype" w:hAnsi="Palatino Linotype"/>
          <w:b/>
          <w:i/>
          <w:sz w:val="22"/>
          <w:szCs w:val="22"/>
        </w:rPr>
      </w:pPr>
    </w:p>
    <w:p w:rsidR="002E5396" w:rsidRPr="00AA23D5" w:rsidRDefault="002E5396" w:rsidP="002E5396">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080788">
        <w:rPr>
          <w:rFonts w:ascii="Palatino Linotype" w:hAnsi="Palatino Linotype" w:cs="Arial"/>
          <w:b/>
        </w:rPr>
        <w:t>Tercero. Materia de Revisión</w:t>
      </w:r>
      <w:r w:rsidRPr="00080788">
        <w:rPr>
          <w:rFonts w:ascii="Palatino Linotype" w:hAnsi="Palatino Linotype" w:cs="Arial"/>
        </w:rPr>
        <w:t xml:space="preserve">: </w:t>
      </w:r>
      <w:r w:rsidRPr="00AA23D5">
        <w:rPr>
          <w:rStyle w:val="normaltextrun"/>
          <w:rFonts w:ascii="Palatino Linotype" w:hAnsi="Palatino Linotype" w:cs="Segoe UI"/>
        </w:rPr>
        <w:t>Con base en</w:t>
      </w:r>
      <w:r w:rsidR="00FC163C">
        <w:rPr>
          <w:rStyle w:val="normaltextrun"/>
          <w:rFonts w:ascii="Palatino Linotype" w:hAnsi="Palatino Linotype" w:cs="Segoe UI"/>
        </w:rPr>
        <w:t xml:space="preserve"> las constancias que obran en los</w:t>
      </w:r>
      <w:r w:rsidRPr="00AA23D5">
        <w:rPr>
          <w:rStyle w:val="normaltextrun"/>
          <w:rFonts w:ascii="Palatino Linotype" w:hAnsi="Palatino Linotype" w:cs="Segoe UI"/>
        </w:rPr>
        <w:t xml:space="preserve"> expediente</w:t>
      </w:r>
      <w:r w:rsidR="00FC163C">
        <w:rPr>
          <w:rStyle w:val="normaltextrun"/>
          <w:rFonts w:ascii="Palatino Linotype" w:hAnsi="Palatino Linotype" w:cs="Segoe UI"/>
        </w:rPr>
        <w:t>s</w:t>
      </w:r>
      <w:r w:rsidRPr="00AA23D5">
        <w:rPr>
          <w:rStyle w:val="normaltextrun"/>
          <w:rFonts w:ascii="Palatino Linotype" w:hAnsi="Palatino Linotype" w:cs="Segoe UI"/>
        </w:rPr>
        <w:t xml:space="preserve"> que se actúa</w:t>
      </w:r>
      <w:r w:rsidR="00FC163C">
        <w:rPr>
          <w:rStyle w:val="normaltextrun"/>
          <w:rFonts w:ascii="Palatino Linotype" w:hAnsi="Palatino Linotype" w:cs="Segoe UI"/>
        </w:rPr>
        <w:t>n</w:t>
      </w:r>
      <w:r w:rsidRPr="00AA23D5">
        <w:rPr>
          <w:rStyle w:val="normaltextrun"/>
          <w:rFonts w:ascii="Palatino Linotype" w:hAnsi="Palatino Linotype" w:cs="Segoe UI"/>
        </w:rPr>
        <w:t xml:space="preserve">, este Instituto tiene la convicción de que la presente resolución tiene como objetivo central determinar si la respuesta </w:t>
      </w:r>
      <w:r w:rsidR="00AD0538">
        <w:rPr>
          <w:rStyle w:val="normaltextrun"/>
          <w:rFonts w:ascii="Palatino Linotype" w:hAnsi="Palatino Linotype" w:cs="Segoe UI"/>
        </w:rPr>
        <w:t>como informe justificado proporcionados</w:t>
      </w:r>
      <w:r w:rsidR="00CD1FAF">
        <w:rPr>
          <w:rStyle w:val="normaltextrun"/>
          <w:rFonts w:ascii="Palatino Linotype" w:hAnsi="Palatino Linotype" w:cs="Segoe UI"/>
        </w:rPr>
        <w:t xml:space="preserve"> </w:t>
      </w:r>
      <w:r w:rsidRPr="00AA23D5">
        <w:rPr>
          <w:rStyle w:val="normaltextrun"/>
          <w:rFonts w:ascii="Palatino Linotype" w:hAnsi="Palatino Linotype" w:cs="Segoe UI"/>
        </w:rPr>
        <w:t xml:space="preserve">por el </w:t>
      </w:r>
      <w:r w:rsidR="00AA23D5" w:rsidRPr="00AA23D5">
        <w:rPr>
          <w:rStyle w:val="normaltextrun"/>
          <w:rFonts w:ascii="Palatino Linotype" w:hAnsi="Palatino Linotype" w:cs="Segoe UI"/>
        </w:rPr>
        <w:t>Sujeto Obligado</w:t>
      </w:r>
      <w:r w:rsidR="00EA7A3F">
        <w:rPr>
          <w:rStyle w:val="normaltextrun"/>
          <w:rFonts w:ascii="Palatino Linotype" w:hAnsi="Palatino Linotype" w:cs="Segoe UI"/>
        </w:rPr>
        <w:t>, es</w:t>
      </w:r>
      <w:r w:rsidRPr="00AA23D5">
        <w:rPr>
          <w:rStyle w:val="normaltextrun"/>
          <w:rFonts w:ascii="Palatino Linotype" w:hAnsi="Palatino Linotype" w:cs="Segoe UI"/>
        </w:rPr>
        <w:t xml:space="preserve"> correcta y suficiente para tener por atendida la solicitud de acceso a la información.</w:t>
      </w:r>
    </w:p>
    <w:p w:rsidR="00BC47CA" w:rsidRPr="0052313A" w:rsidRDefault="002E5396" w:rsidP="000B2F29">
      <w:pPr>
        <w:spacing w:before="240" w:after="240" w:line="360" w:lineRule="auto"/>
        <w:jc w:val="both"/>
        <w:rPr>
          <w:rFonts w:ascii="Palatino Linotype" w:hAnsi="Palatino Linotype"/>
          <w:lang w:val="es-MX"/>
        </w:rPr>
      </w:pPr>
      <w:r w:rsidRPr="0052313A">
        <w:rPr>
          <w:rFonts w:ascii="Palatino Linotype" w:hAnsi="Palatino Linotype" w:cs="Arial"/>
          <w:b/>
        </w:rPr>
        <w:t xml:space="preserve">Cuarto. Estudio de fondo del asunto. </w:t>
      </w:r>
      <w:r w:rsidRPr="0052313A">
        <w:rPr>
          <w:rFonts w:ascii="Palatino Linotype" w:hAnsi="Palatino Linotype"/>
        </w:rPr>
        <w:t>Del análisis de la solicitud de información motivo del recurso de revisión que ahora se resuelve</w:t>
      </w:r>
      <w:r w:rsidR="00DE4E6A" w:rsidRPr="0052313A">
        <w:rPr>
          <w:rFonts w:ascii="Palatino Linotype" w:hAnsi="Palatino Linotype"/>
        </w:rPr>
        <w:t>,</w:t>
      </w:r>
      <w:r w:rsidRPr="0052313A">
        <w:rPr>
          <w:rFonts w:ascii="Palatino Linotype" w:hAnsi="Palatino Linotype"/>
        </w:rPr>
        <w:t xml:space="preserve"> se advier</w:t>
      </w:r>
      <w:r w:rsidR="00AA23D5" w:rsidRPr="0052313A">
        <w:rPr>
          <w:rFonts w:ascii="Palatino Linotype" w:hAnsi="Palatino Linotype"/>
        </w:rPr>
        <w:t>te</w:t>
      </w:r>
      <w:r w:rsidR="00DE4E6A" w:rsidRPr="0052313A">
        <w:rPr>
          <w:rFonts w:ascii="Palatino Linotype" w:hAnsi="Palatino Linotype"/>
        </w:rPr>
        <w:t xml:space="preserve"> que el particular requirió al</w:t>
      </w:r>
      <w:r w:rsidR="00154522" w:rsidRPr="0052313A">
        <w:rPr>
          <w:rFonts w:ascii="Palatino Linotype" w:hAnsi="Palatino Linotype"/>
        </w:rPr>
        <w:t xml:space="preserve"> </w:t>
      </w:r>
      <w:r w:rsidR="00EB2E0F" w:rsidRPr="0052313A">
        <w:rPr>
          <w:rFonts w:ascii="Palatino Linotype" w:hAnsi="Palatino Linotype"/>
        </w:rPr>
        <w:t>Ayun</w:t>
      </w:r>
      <w:r w:rsidR="000B2F29" w:rsidRPr="0052313A">
        <w:rPr>
          <w:rFonts w:ascii="Palatino Linotype" w:hAnsi="Palatino Linotype"/>
        </w:rPr>
        <w:t xml:space="preserve">tamiento de </w:t>
      </w:r>
      <w:r w:rsidR="00AD0538" w:rsidRPr="0052313A">
        <w:rPr>
          <w:rFonts w:ascii="Palatino Linotype" w:hAnsi="Palatino Linotype"/>
        </w:rPr>
        <w:t>Nezahualcóyotl</w:t>
      </w:r>
      <w:r w:rsidR="00154522" w:rsidRPr="0052313A">
        <w:rPr>
          <w:rFonts w:ascii="Palatino Linotype" w:hAnsi="Palatino Linotype"/>
        </w:rPr>
        <w:t>,</w:t>
      </w:r>
      <w:r w:rsidR="00AA23D5" w:rsidRPr="0052313A">
        <w:rPr>
          <w:rFonts w:ascii="Palatino Linotype" w:hAnsi="Palatino Linotype"/>
        </w:rPr>
        <w:t xml:space="preserve"> </w:t>
      </w:r>
      <w:r w:rsidR="000B2F29" w:rsidRPr="0052313A">
        <w:rPr>
          <w:rFonts w:ascii="Palatino Linotype" w:hAnsi="Palatino Linotype"/>
        </w:rPr>
        <w:t xml:space="preserve">de su </w:t>
      </w:r>
      <w:r w:rsidR="00AD0538" w:rsidRPr="0052313A">
        <w:rPr>
          <w:rFonts w:ascii="Palatino Linotype" w:hAnsi="Palatino Linotype"/>
        </w:rPr>
        <w:t>Director de Obras Públicas,</w:t>
      </w:r>
      <w:r w:rsidR="000B2F29" w:rsidRPr="0052313A">
        <w:rPr>
          <w:rFonts w:ascii="Palatino Linotype" w:hAnsi="Palatino Linotype"/>
        </w:rPr>
        <w:t xml:space="preserve"> </w:t>
      </w:r>
      <w:r w:rsidR="0052313A">
        <w:rPr>
          <w:rFonts w:ascii="Palatino Linotype" w:hAnsi="Palatino Linotype"/>
        </w:rPr>
        <w:t xml:space="preserve">a través de medio magnético, </w:t>
      </w:r>
      <w:r w:rsidR="00D35465" w:rsidRPr="0052313A">
        <w:rPr>
          <w:rFonts w:ascii="Palatino Linotype" w:hAnsi="Palatino Linotype"/>
        </w:rPr>
        <w:t>lo siguiente:</w:t>
      </w:r>
    </w:p>
    <w:p w:rsidR="0052313A" w:rsidRPr="00FC6C87" w:rsidRDefault="0052313A" w:rsidP="00863691">
      <w:pPr>
        <w:pStyle w:val="Prrafodelista"/>
        <w:numPr>
          <w:ilvl w:val="0"/>
          <w:numId w:val="2"/>
        </w:numPr>
        <w:spacing w:before="240" w:after="240" w:line="360" w:lineRule="auto"/>
        <w:jc w:val="both"/>
        <w:rPr>
          <w:rFonts w:ascii="Palatino Linotype" w:hAnsi="Palatino Linotype"/>
          <w:sz w:val="24"/>
          <w:szCs w:val="24"/>
        </w:rPr>
      </w:pPr>
      <w:r w:rsidRPr="00FC6C87">
        <w:rPr>
          <w:rFonts w:ascii="Palatino Linotype" w:hAnsi="Palatino Linotype"/>
          <w:sz w:val="24"/>
          <w:szCs w:val="24"/>
        </w:rPr>
        <w:t xml:space="preserve">El anteproyecto del desarrollo, así como su memoria descriptiva, memoria de cálculo, el anteproyecto arquitectónico y de instalaciones del año 2011, que sirvieron de base para la autorización de la licencia de uso de suelo con folio número 1219 de fecha 24 de mayo del 2011. </w:t>
      </w:r>
    </w:p>
    <w:p w:rsidR="0099311E" w:rsidRPr="0099311E" w:rsidRDefault="002E5396" w:rsidP="008E520C">
      <w:pPr>
        <w:spacing w:before="240" w:after="240" w:line="360" w:lineRule="auto"/>
        <w:jc w:val="both"/>
        <w:rPr>
          <w:rFonts w:ascii="Palatino Linotype" w:hAnsi="Palatino Linotype"/>
        </w:rPr>
      </w:pPr>
      <w:r w:rsidRPr="0099311E">
        <w:rPr>
          <w:rFonts w:ascii="Palatino Linotype" w:hAnsi="Palatino Linotype"/>
        </w:rPr>
        <w:lastRenderedPageBreak/>
        <w:t xml:space="preserve">Por su parte el Sujeto Obligado </w:t>
      </w:r>
      <w:r w:rsidR="00340981" w:rsidRPr="0099311E">
        <w:rPr>
          <w:rFonts w:ascii="Palatino Linotype" w:hAnsi="Palatino Linotype"/>
        </w:rPr>
        <w:t>emitió su r</w:t>
      </w:r>
      <w:r w:rsidR="00D642F2" w:rsidRPr="0099311E">
        <w:rPr>
          <w:rFonts w:ascii="Palatino Linotype" w:hAnsi="Palatino Linotype"/>
        </w:rPr>
        <w:t xml:space="preserve">espuesta </w:t>
      </w:r>
      <w:r w:rsidR="002F0E46">
        <w:rPr>
          <w:rFonts w:ascii="Palatino Linotype" w:hAnsi="Palatino Linotype"/>
        </w:rPr>
        <w:t>a través del siguiente archivo electrónico</w:t>
      </w:r>
      <w:r w:rsidR="0099311E" w:rsidRPr="0099311E">
        <w:rPr>
          <w:rFonts w:ascii="Palatino Linotype" w:hAnsi="Palatino Linotype"/>
        </w:rPr>
        <w:t>:</w:t>
      </w:r>
    </w:p>
    <w:p w:rsidR="0052313A" w:rsidRDefault="0052313A" w:rsidP="00DD33AE">
      <w:pPr>
        <w:spacing w:before="240" w:after="240" w:line="360" w:lineRule="auto"/>
        <w:jc w:val="both"/>
        <w:rPr>
          <w:rFonts w:ascii="Palatino Linotype" w:hAnsi="Palatino Linotype" w:cs="Arial"/>
        </w:rPr>
      </w:pPr>
      <w:r>
        <w:rPr>
          <w:rFonts w:ascii="Palatino Linotype" w:hAnsi="Palatino Linotype" w:cs="Arial"/>
        </w:rPr>
        <w:t>“</w:t>
      </w:r>
      <w:hyperlink r:id="rId18" w:tgtFrame="_blank" w:history="1">
        <w:r w:rsidRPr="00DE2D97">
          <w:rPr>
            <w:rFonts w:ascii="Palatino Linotype" w:hAnsi="Palatino Linotype"/>
          </w:rPr>
          <w:t>RESPUESTA 00265_2021.pdf</w:t>
        </w:r>
      </w:hyperlink>
      <w:r w:rsidRPr="00FF6012">
        <w:rPr>
          <w:rFonts w:ascii="Palatino Linotype" w:hAnsi="Palatino Linotype" w:cs="Arial"/>
        </w:rPr>
        <w:t>”</w:t>
      </w:r>
      <w:r>
        <w:rPr>
          <w:rFonts w:ascii="Palatino Linotype" w:hAnsi="Palatino Linotype" w:cs="Arial"/>
        </w:rPr>
        <w:t>, el cual contiene la respuesta del Director de Desarrollo Urbano, por medio del cual informó que vistas las manifestaciones del solicitante en la vía de aclaración, de las cuales no se advierten nuevos datos que coadyuven a la búsqueda minuciosa, se encuentra</w:t>
      </w:r>
      <w:r w:rsidR="005601CC">
        <w:rPr>
          <w:rFonts w:ascii="Palatino Linotype" w:hAnsi="Palatino Linotype" w:cs="Arial"/>
        </w:rPr>
        <w:t xml:space="preserve"> imposibilitada para la entrega de lo solicitado. </w:t>
      </w:r>
      <w:r>
        <w:rPr>
          <w:rFonts w:ascii="Palatino Linotype" w:hAnsi="Palatino Linotype" w:cs="Arial"/>
        </w:rPr>
        <w:t xml:space="preserve">   </w:t>
      </w:r>
    </w:p>
    <w:p w:rsidR="00C10079" w:rsidRDefault="00DD33AE" w:rsidP="00DD33AE">
      <w:pPr>
        <w:spacing w:before="240" w:after="240" w:line="360" w:lineRule="auto"/>
        <w:jc w:val="both"/>
        <w:rPr>
          <w:rFonts w:ascii="Palatino Linotype" w:hAnsi="Palatino Linotype" w:cs="Arial"/>
        </w:rPr>
      </w:pPr>
      <w:r w:rsidRPr="006A6677">
        <w:rPr>
          <w:rFonts w:ascii="Palatino Linotype" w:hAnsi="Palatino Linotype" w:cs="Arial"/>
        </w:rPr>
        <w:t xml:space="preserve">Inconforme </w:t>
      </w:r>
      <w:r w:rsidR="001A181A">
        <w:rPr>
          <w:rFonts w:ascii="Palatino Linotype" w:hAnsi="Palatino Linotype" w:cs="Arial"/>
        </w:rPr>
        <w:t>la recurrente</w:t>
      </w:r>
      <w:r w:rsidR="00C10079" w:rsidRPr="006A6677">
        <w:rPr>
          <w:rFonts w:ascii="Palatino Linotype" w:hAnsi="Palatino Linotype" w:cs="Arial"/>
        </w:rPr>
        <w:t xml:space="preserve"> con la respuesta</w:t>
      </w:r>
      <w:r w:rsidRPr="006A6677">
        <w:rPr>
          <w:rFonts w:ascii="Palatino Linotype" w:hAnsi="Palatino Linotype" w:cs="Arial"/>
        </w:rPr>
        <w:t>, interpuso el Recurso d</w:t>
      </w:r>
      <w:r w:rsidR="00C10079" w:rsidRPr="006A6677">
        <w:rPr>
          <w:rFonts w:ascii="Palatino Linotype" w:hAnsi="Palatino Linotype" w:cs="Arial"/>
        </w:rPr>
        <w:t>e Revisión que se</w:t>
      </w:r>
      <w:r w:rsidR="00C10079">
        <w:rPr>
          <w:rFonts w:ascii="Palatino Linotype" w:hAnsi="Palatino Linotype" w:cs="Arial"/>
        </w:rPr>
        <w:t xml:space="preserve"> resuelve, </w:t>
      </w:r>
      <w:r w:rsidR="006A6677">
        <w:rPr>
          <w:rFonts w:ascii="Palatino Linotype" w:hAnsi="Palatino Linotype" w:cs="Arial"/>
        </w:rPr>
        <w:t xml:space="preserve">en lo medular </w:t>
      </w:r>
      <w:r w:rsidR="00020D83">
        <w:rPr>
          <w:rFonts w:ascii="Palatino Linotype" w:hAnsi="Palatino Linotype" w:cs="Arial"/>
        </w:rPr>
        <w:t xml:space="preserve">por la negativa de la información solicitada. </w:t>
      </w:r>
      <w:r w:rsidR="00E603CC">
        <w:rPr>
          <w:rFonts w:ascii="Palatino Linotype" w:hAnsi="Palatino Linotype" w:cs="Arial"/>
        </w:rPr>
        <w:t xml:space="preserve"> </w:t>
      </w:r>
      <w:r w:rsidR="006A6677">
        <w:rPr>
          <w:rFonts w:ascii="Palatino Linotype" w:hAnsi="Palatino Linotype" w:cs="Arial"/>
        </w:rPr>
        <w:t xml:space="preserve"> </w:t>
      </w:r>
    </w:p>
    <w:p w:rsidR="00E603CC" w:rsidRDefault="00DD33AE" w:rsidP="002F0E46">
      <w:pPr>
        <w:spacing w:before="240" w:after="240" w:line="360" w:lineRule="auto"/>
        <w:jc w:val="both"/>
        <w:rPr>
          <w:rFonts w:ascii="Palatino Linotype" w:hAnsi="Palatino Linotype" w:cs="Arial"/>
        </w:rPr>
      </w:pPr>
      <w:r w:rsidRPr="00FC6C87">
        <w:rPr>
          <w:rFonts w:ascii="Palatino Linotype" w:hAnsi="Palatino Linotype" w:cs="Arial"/>
        </w:rPr>
        <w:t>Una vez notificado el recurso de revi</w:t>
      </w:r>
      <w:r w:rsidR="007122F1" w:rsidRPr="00FC6C87">
        <w:rPr>
          <w:rFonts w:ascii="Palatino Linotype" w:hAnsi="Palatino Linotype" w:cs="Arial"/>
        </w:rPr>
        <w:t xml:space="preserve">sión al Sujeto Obligado, </w:t>
      </w:r>
      <w:r w:rsidR="00020D83" w:rsidRPr="00FC6C87">
        <w:rPr>
          <w:rFonts w:ascii="Palatino Linotype" w:hAnsi="Palatino Linotype" w:cs="Arial"/>
        </w:rPr>
        <w:t>rindió su informe justifi</w:t>
      </w:r>
      <w:r w:rsidR="00FC6C87">
        <w:rPr>
          <w:rFonts w:ascii="Palatino Linotype" w:hAnsi="Palatino Linotype" w:cs="Arial"/>
        </w:rPr>
        <w:t>cado a través de los siguientes archivos electrónicos:</w:t>
      </w:r>
    </w:p>
    <w:p w:rsidR="00FC6C87" w:rsidRDefault="00FC6C87" w:rsidP="002F0E46">
      <w:pPr>
        <w:spacing w:before="240" w:after="240" w:line="360" w:lineRule="auto"/>
        <w:jc w:val="both"/>
        <w:rPr>
          <w:rFonts w:ascii="Palatino Linotype" w:hAnsi="Palatino Linotype" w:cs="Arial"/>
        </w:rPr>
      </w:pPr>
      <w:r>
        <w:rPr>
          <w:rFonts w:ascii="Palatino Linotype" w:hAnsi="Palatino Linotype"/>
        </w:rPr>
        <w:t>“</w:t>
      </w:r>
      <w:hyperlink r:id="rId19" w:history="1">
        <w:r w:rsidRPr="00DA058E">
          <w:rPr>
            <w:rFonts w:ascii="Palatino Linotype" w:hAnsi="Palatino Linotype"/>
          </w:rPr>
          <w:t>DDU_958_2021.pdf</w:t>
        </w:r>
      </w:hyperlink>
      <w:r>
        <w:rPr>
          <w:rFonts w:ascii="Palatino Linotype" w:hAnsi="Palatino Linotype" w:cs="Arial"/>
        </w:rPr>
        <w:t xml:space="preserve">”, el cual contiene el oficio número DDU/958/2021, por medio del cual el Director de Desarrollo Urbano, informó al Titular de la Unidad de Transparencia, ambos del Ayuntamiento de Nezahualcóyotl,  </w:t>
      </w:r>
      <w:r w:rsidR="00C12F54">
        <w:rPr>
          <w:rFonts w:ascii="Palatino Linotype" w:hAnsi="Palatino Linotype" w:cs="Arial"/>
        </w:rPr>
        <w:t xml:space="preserve">que después de una búsqueda exhaustiva y razonable no se localizó la información solicitada. </w:t>
      </w:r>
    </w:p>
    <w:p w:rsidR="00C12F54" w:rsidRDefault="00C12F54" w:rsidP="002F0E46">
      <w:pPr>
        <w:spacing w:before="240" w:after="240" w:line="360" w:lineRule="auto"/>
        <w:jc w:val="both"/>
        <w:rPr>
          <w:rFonts w:ascii="Palatino Linotype" w:hAnsi="Palatino Linotype" w:cs="Arial"/>
        </w:rPr>
      </w:pPr>
      <w:r>
        <w:rPr>
          <w:rFonts w:ascii="Palatino Linotype" w:hAnsi="Palatino Linotype" w:cs="Arial"/>
        </w:rPr>
        <w:t xml:space="preserve">Agregando que se requirió la información a la encargada del despacho de la Secretaría del Ayuntamiento de Nezahualcóyotl, informando a esta dirección que la Titular de la Coordinación de Archivos adscrita a la Secretaria del Ayuntamiento, que no se encontró la documentación solicitada dentro del Archivo General e Histórico del Ayuntamiento de Nezahualcóyotl, recomendando que se proporcione el domicilio del inmueble. </w:t>
      </w:r>
    </w:p>
    <w:p w:rsidR="00C12F54" w:rsidRDefault="00C12F54" w:rsidP="002F0E46">
      <w:pPr>
        <w:spacing w:before="240" w:after="240" w:line="360" w:lineRule="auto"/>
        <w:jc w:val="both"/>
        <w:rPr>
          <w:rFonts w:ascii="Palatino Linotype" w:hAnsi="Palatino Linotype" w:cs="Arial"/>
        </w:rPr>
      </w:pPr>
      <w:r>
        <w:rPr>
          <w:rFonts w:ascii="Palatino Linotype" w:hAnsi="Palatino Linotype" w:cs="Arial"/>
        </w:rPr>
        <w:lastRenderedPageBreak/>
        <w:t>Finalmente, aclaro que la licencia señalada data del 24 de mayo del 2011, y que la Dirección de Desarrollo Urbano no cuenta con archivos para el mencionado año, toda vez que los mismos han sido remitidos al archivo general e histórico del Municipio de Nezahualcóyotl</w:t>
      </w:r>
      <w:r w:rsidR="00C2039D">
        <w:rPr>
          <w:rFonts w:ascii="Palatino Linotype" w:hAnsi="Palatino Linotype" w:cs="Arial"/>
        </w:rPr>
        <w:t xml:space="preserve">, para su resguardo, por lo que si se requiere de nueva cuenta una búsqueda se proporcionen mayores elementos como el domicilio del inmueble o algún otro dato. </w:t>
      </w:r>
    </w:p>
    <w:p w:rsidR="00FC6C87" w:rsidRDefault="008F68FF" w:rsidP="002F0E46">
      <w:pPr>
        <w:spacing w:before="240" w:after="240" w:line="360" w:lineRule="auto"/>
        <w:jc w:val="both"/>
        <w:rPr>
          <w:rFonts w:ascii="Palatino Linotype" w:hAnsi="Palatino Linotype"/>
        </w:rPr>
      </w:pPr>
      <w:hyperlink r:id="rId20" w:history="1">
        <w:r w:rsidR="00FC6C87" w:rsidRPr="00DA058E">
          <w:rPr>
            <w:rFonts w:ascii="Palatino Linotype" w:hAnsi="Palatino Linotype" w:cs="Arial"/>
          </w:rPr>
          <w:t xml:space="preserve">“ </w:t>
        </w:r>
        <w:hyperlink r:id="rId21" w:history="1">
          <w:r w:rsidR="00FC6C87" w:rsidRPr="00DA058E">
            <w:rPr>
              <w:rFonts w:ascii="Palatino Linotype" w:hAnsi="Palatino Linotype"/>
            </w:rPr>
            <w:t>COMISIONADO_00265_03614.pdf</w:t>
          </w:r>
        </w:hyperlink>
      </w:hyperlink>
      <w:r w:rsidR="00FC6C87">
        <w:rPr>
          <w:rFonts w:ascii="Palatino Linotype" w:hAnsi="Palatino Linotype"/>
        </w:rPr>
        <w:t xml:space="preserve">”, </w:t>
      </w:r>
      <w:r w:rsidR="00C2039D">
        <w:rPr>
          <w:rFonts w:ascii="Palatino Linotype" w:hAnsi="Palatino Linotype"/>
        </w:rPr>
        <w:t>el cual contiene el informe justificado del Sujeto O</w:t>
      </w:r>
      <w:r w:rsidR="0003146E">
        <w:rPr>
          <w:rFonts w:ascii="Palatino Linotype" w:hAnsi="Palatino Linotype"/>
        </w:rPr>
        <w:t>bligado, en donde hace del conocimiento la manifestación del Director de Desarrollo Urbano, a través del anexo adjunto.</w:t>
      </w:r>
    </w:p>
    <w:p w:rsidR="0003146E" w:rsidRDefault="0003146E" w:rsidP="002F0E46">
      <w:pPr>
        <w:spacing w:before="240" w:after="240" w:line="360" w:lineRule="auto"/>
        <w:jc w:val="both"/>
        <w:rPr>
          <w:rFonts w:ascii="Palatino Linotype" w:hAnsi="Palatino Linotype"/>
        </w:rPr>
      </w:pPr>
      <w:r>
        <w:rPr>
          <w:rFonts w:ascii="Palatino Linotype" w:hAnsi="Palatino Linotype"/>
        </w:rPr>
        <w:t>El particular presentó sus alegatos a través de los siguientes archivos electrónicos:</w:t>
      </w:r>
    </w:p>
    <w:p w:rsidR="0003146E" w:rsidRDefault="008F68FF" w:rsidP="0003146E">
      <w:pPr>
        <w:spacing w:line="360" w:lineRule="auto"/>
        <w:contextualSpacing/>
        <w:jc w:val="both"/>
        <w:rPr>
          <w:rFonts w:ascii="Palatino Linotype" w:hAnsi="Palatino Linotype" w:cs="Arial"/>
        </w:rPr>
      </w:pPr>
      <w:hyperlink r:id="rId22" w:history="1">
        <w:r w:rsidR="0003146E">
          <w:rPr>
            <w:rFonts w:ascii="Palatino Linotype" w:hAnsi="Palatino Linotype" w:cs="Arial"/>
          </w:rPr>
          <w:t>“</w:t>
        </w:r>
        <w:r w:rsidR="0003146E" w:rsidRPr="00DA058E">
          <w:rPr>
            <w:rFonts w:ascii="Palatino Linotype" w:hAnsi="Palatino Linotype"/>
          </w:rPr>
          <w:t>09A.- ALEGATOS-19-07-21.pdf</w:t>
        </w:r>
      </w:hyperlink>
      <w:r w:rsidR="0003146E">
        <w:rPr>
          <w:rFonts w:ascii="Palatino Linotype" w:hAnsi="Palatino Linotype" w:cs="Arial"/>
        </w:rPr>
        <w:t xml:space="preserve">”, el cual contiene los alegatos del recurrente, en los que se describe el acto impugnado, los antecedentes del presente asunto, los conceptos constitucionales violados, su impugnación tanto de la presente respuesta como la entregada a la diversa solicitud número </w:t>
      </w:r>
      <w:r w:rsidR="0003146E" w:rsidRPr="0003146E">
        <w:rPr>
          <w:rFonts w:ascii="Palatino Linotype" w:hAnsi="Palatino Linotype" w:cs="Arial"/>
        </w:rPr>
        <w:t>00235/NEZA/IP/2021</w:t>
      </w:r>
      <w:r w:rsidR="0003146E">
        <w:rPr>
          <w:rFonts w:ascii="Palatino Linotype" w:hAnsi="Palatino Linotype" w:cs="Arial"/>
        </w:rPr>
        <w:t xml:space="preserve"> que origino el recurso de revisión </w:t>
      </w:r>
      <w:r w:rsidR="0003146E" w:rsidRPr="0003146E">
        <w:rPr>
          <w:rFonts w:ascii="Palatino Linotype" w:hAnsi="Palatino Linotype" w:cs="Arial"/>
        </w:rPr>
        <w:t>03187/INFOEM/IP/RR/2021</w:t>
      </w:r>
      <w:r w:rsidR="009928D7">
        <w:rPr>
          <w:rFonts w:ascii="Palatino Linotype" w:hAnsi="Palatino Linotype" w:cs="Arial"/>
        </w:rPr>
        <w:t xml:space="preserve"> y sus pruebas; solicitando en lo medular </w:t>
      </w:r>
      <w:r w:rsidR="009928D7" w:rsidRPr="009928D7">
        <w:rPr>
          <w:rFonts w:ascii="Palatino Linotype" w:hAnsi="Palatino Linotype" w:cs="Arial"/>
        </w:rPr>
        <w:t>se expida la resolución que confirme la inexistencia de la documentación</w:t>
      </w:r>
      <w:r w:rsidR="009928D7">
        <w:rPr>
          <w:rFonts w:ascii="Palatino Linotype" w:hAnsi="Palatino Linotype" w:cs="Arial"/>
        </w:rPr>
        <w:t xml:space="preserve"> requerida en su solicitud de información. </w:t>
      </w:r>
    </w:p>
    <w:p w:rsidR="0003146E" w:rsidRDefault="0003146E" w:rsidP="0003146E">
      <w:pPr>
        <w:spacing w:line="360" w:lineRule="auto"/>
        <w:contextualSpacing/>
        <w:jc w:val="both"/>
        <w:rPr>
          <w:rFonts w:ascii="Palatino Linotype" w:hAnsi="Palatino Linotype" w:cs="Arial"/>
        </w:rPr>
      </w:pPr>
    </w:p>
    <w:p w:rsidR="0003146E" w:rsidRDefault="0003146E" w:rsidP="0003146E">
      <w:pPr>
        <w:spacing w:line="360" w:lineRule="auto"/>
        <w:contextualSpacing/>
        <w:jc w:val="both"/>
        <w:rPr>
          <w:rFonts w:ascii="Palatino Linotype" w:hAnsi="Palatino Linotype" w:cs="Arial"/>
        </w:rPr>
      </w:pPr>
      <w:r w:rsidRPr="00DA058E">
        <w:rPr>
          <w:rFonts w:ascii="Palatino Linotype" w:hAnsi="Palatino Linotype" w:cs="Arial"/>
        </w:rPr>
        <w:t>“</w:t>
      </w:r>
      <w:hyperlink r:id="rId23" w:history="1">
        <w:r w:rsidRPr="00DA058E">
          <w:rPr>
            <w:rFonts w:ascii="Palatino Linotype" w:hAnsi="Palatino Linotype"/>
          </w:rPr>
          <w:t>09A.-DOCUMENTALES-PUBLICAS_0001.pdf</w:t>
        </w:r>
      </w:hyperlink>
      <w:r>
        <w:rPr>
          <w:rFonts w:ascii="Palatino Linotype" w:hAnsi="Palatino Linotype" w:cs="Arial"/>
        </w:rPr>
        <w:t xml:space="preserve">”, </w:t>
      </w:r>
      <w:r w:rsidR="009928D7">
        <w:rPr>
          <w:rFonts w:ascii="Palatino Linotype" w:hAnsi="Palatino Linotype" w:cs="Arial"/>
        </w:rPr>
        <w:t xml:space="preserve">consisten en las documentales remitidas por el Sujeto Obligado en respuesta de las solicitudes </w:t>
      </w:r>
      <w:r w:rsidR="009928D7" w:rsidRPr="0003146E">
        <w:rPr>
          <w:rFonts w:ascii="Palatino Linotype" w:hAnsi="Palatino Linotype" w:cs="Arial"/>
        </w:rPr>
        <w:t>00235/NEZA/IP/2021</w:t>
      </w:r>
      <w:r w:rsidR="009928D7">
        <w:rPr>
          <w:rFonts w:ascii="Palatino Linotype" w:hAnsi="Palatino Linotype" w:cs="Arial"/>
        </w:rPr>
        <w:t xml:space="preserve"> y 00265</w:t>
      </w:r>
      <w:r w:rsidR="009928D7" w:rsidRPr="0003146E">
        <w:rPr>
          <w:rFonts w:ascii="Palatino Linotype" w:hAnsi="Palatino Linotype" w:cs="Arial"/>
        </w:rPr>
        <w:t>/NEZA/IP/2021</w:t>
      </w:r>
      <w:r w:rsidR="009928D7">
        <w:rPr>
          <w:rFonts w:ascii="Palatino Linotype" w:hAnsi="Palatino Linotype" w:cs="Arial"/>
        </w:rPr>
        <w:t>.</w:t>
      </w:r>
    </w:p>
    <w:p w:rsidR="0003146E" w:rsidRPr="00DA058E" w:rsidRDefault="0003146E" w:rsidP="0003146E">
      <w:pPr>
        <w:spacing w:line="360" w:lineRule="auto"/>
        <w:contextualSpacing/>
        <w:jc w:val="both"/>
        <w:rPr>
          <w:rFonts w:ascii="Palatino Linotype" w:hAnsi="Palatino Linotype" w:cs="Arial"/>
        </w:rPr>
      </w:pPr>
    </w:p>
    <w:p w:rsidR="0003146E" w:rsidRPr="00FC6C87" w:rsidRDefault="0003146E" w:rsidP="002F0E46">
      <w:pPr>
        <w:spacing w:before="240" w:after="240" w:line="360" w:lineRule="auto"/>
        <w:jc w:val="both"/>
        <w:rPr>
          <w:rFonts w:ascii="Palatino Linotype" w:hAnsi="Palatino Linotype" w:cs="Arial"/>
        </w:rPr>
      </w:pPr>
    </w:p>
    <w:p w:rsidR="00633801" w:rsidRDefault="00C52873" w:rsidP="00C52873">
      <w:pPr>
        <w:spacing w:before="240" w:after="240" w:line="360" w:lineRule="auto"/>
        <w:jc w:val="both"/>
        <w:rPr>
          <w:rFonts w:ascii="Palatino Linotype" w:eastAsia="Palatino Linotype" w:hAnsi="Palatino Linotype" w:cs="Palatino Linotype"/>
        </w:rPr>
      </w:pPr>
      <w:r w:rsidRPr="0019366F">
        <w:rPr>
          <w:rFonts w:ascii="Palatino Linotype" w:hAnsi="Palatino Linotype"/>
        </w:rPr>
        <w:lastRenderedPageBreak/>
        <w:t xml:space="preserve">En tal contexto, del análisis de las constancias que integran el expediente en que se </w:t>
      </w:r>
      <w:r w:rsidR="00A7660E" w:rsidRPr="0019366F">
        <w:rPr>
          <w:rFonts w:ascii="Palatino Linotype" w:hAnsi="Palatino Linotype"/>
        </w:rPr>
        <w:t>actúa,</w:t>
      </w:r>
      <w:r w:rsidRPr="0019366F">
        <w:rPr>
          <w:rFonts w:ascii="Palatino Linotype" w:hAnsi="Palatino Linotype"/>
        </w:rPr>
        <w:t xml:space="preserve"> así como de la materia </w:t>
      </w:r>
      <w:r w:rsidRPr="00080788">
        <w:rPr>
          <w:rFonts w:ascii="Palatino Linotype" w:hAnsi="Palatino Linotype"/>
        </w:rPr>
        <w:t>sobre la que versa la solicitud de acceso a la informa</w:t>
      </w:r>
      <w:r>
        <w:rPr>
          <w:rFonts w:ascii="Palatino Linotype" w:hAnsi="Palatino Linotype"/>
        </w:rPr>
        <w:t>ción pública, se advierte que los</w:t>
      </w:r>
      <w:r w:rsidRPr="00080788">
        <w:rPr>
          <w:rFonts w:ascii="Palatino Linotype" w:hAnsi="Palatino Linotype"/>
        </w:rPr>
        <w:t xml:space="preserve"> motivo</w:t>
      </w:r>
      <w:r>
        <w:rPr>
          <w:rFonts w:ascii="Palatino Linotype" w:hAnsi="Palatino Linotype"/>
        </w:rPr>
        <w:t>s</w:t>
      </w:r>
      <w:r w:rsidRPr="00080788">
        <w:rPr>
          <w:rFonts w:ascii="Palatino Linotype" w:hAnsi="Palatino Linotype"/>
        </w:rPr>
        <w:t xml:space="preserve"> de </w:t>
      </w:r>
      <w:r>
        <w:rPr>
          <w:rFonts w:ascii="Palatino Linotype" w:hAnsi="Palatino Linotype"/>
        </w:rPr>
        <w:t>inconformidad acontecen</w:t>
      </w:r>
      <w:r w:rsidR="00020D83">
        <w:rPr>
          <w:rFonts w:ascii="Palatino Linotype" w:hAnsi="Palatino Linotype"/>
        </w:rPr>
        <w:t xml:space="preserve"> parcialmente </w:t>
      </w:r>
      <w:r w:rsidR="002F0E46">
        <w:rPr>
          <w:rFonts w:ascii="Palatino Linotype" w:hAnsi="Palatino Linotype"/>
        </w:rPr>
        <w:t>fundados para modificar</w:t>
      </w:r>
      <w:r w:rsidR="00633801">
        <w:rPr>
          <w:rFonts w:ascii="Palatino Linotype" w:hAnsi="Palatino Linotype"/>
        </w:rPr>
        <w:t xml:space="preserve"> </w:t>
      </w:r>
      <w:r w:rsidRPr="0063409B">
        <w:rPr>
          <w:rFonts w:ascii="Palatino Linotype" w:hAnsi="Palatino Linotype"/>
        </w:rPr>
        <w:t>la respuesta del Sujeto Obligado</w:t>
      </w:r>
      <w:r w:rsidR="00633801">
        <w:rPr>
          <w:rFonts w:ascii="Palatino Linotype" w:hAnsi="Palatino Linotype"/>
        </w:rPr>
        <w:t>,</w:t>
      </w:r>
      <w:r>
        <w:rPr>
          <w:rFonts w:ascii="Palatino Linotype" w:hAnsi="Palatino Linotype"/>
        </w:rPr>
        <w:t xml:space="preserve"> </w:t>
      </w:r>
      <w:r w:rsidR="00633801" w:rsidRPr="00E052ED">
        <w:rPr>
          <w:rFonts w:ascii="Palatino Linotype" w:eastAsia="Palatino Linotype" w:hAnsi="Palatino Linotype" w:cs="Palatino Linotype"/>
        </w:rPr>
        <w:t>en razón de las consideraciones de derecho que a continuación se exponen:</w:t>
      </w:r>
    </w:p>
    <w:p w:rsidR="003805BC" w:rsidRPr="0000456F" w:rsidRDefault="003805BC" w:rsidP="003805B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En primer lugar</w:t>
      </w:r>
      <w:r w:rsidRPr="0097666E">
        <w:rPr>
          <w:rFonts w:ascii="Palatino Linotype" w:eastAsia="Palatino Linotype" w:hAnsi="Palatino Linotype" w:cs="Palatino Linotype"/>
        </w:rPr>
        <w:t xml:space="preserve">, es </w:t>
      </w:r>
      <w:r w:rsidRPr="00714DE5">
        <w:rPr>
          <w:rFonts w:ascii="Palatino Linotype" w:eastAsia="Palatino Linotype" w:hAnsi="Palatino Linotype" w:cs="Palatino Linotype"/>
        </w:rPr>
        <w:t xml:space="preserve">conveniente analizar si la respuesta del Sujeto Obligado cumple con los requisitos y procedimientos del derecho de acceso a la información pública, en atención a que en la Ley de Transparencia y Acceso a la Información Pública del Estado de México y Municipios en su </w:t>
      </w:r>
      <w:r>
        <w:rPr>
          <w:rFonts w:ascii="Palatino Linotype" w:eastAsia="Palatino Linotype" w:hAnsi="Palatino Linotype" w:cs="Palatino Linotype"/>
          <w:color w:val="000000"/>
        </w:rPr>
        <w:t>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3805BC" w:rsidRPr="00705A35" w:rsidRDefault="003805BC" w:rsidP="003805BC">
      <w:pPr>
        <w:spacing w:before="240"/>
        <w:ind w:left="709" w:right="760"/>
        <w:jc w:val="both"/>
        <w:rPr>
          <w:rFonts w:ascii="Palatino Linotype" w:eastAsia="Palatino Linotype" w:hAnsi="Palatino Linotype" w:cs="Palatino Linotype"/>
          <w:i/>
          <w:sz w:val="22"/>
          <w:szCs w:val="22"/>
        </w:rPr>
      </w:pPr>
      <w:r w:rsidRPr="00705A35">
        <w:rPr>
          <w:rFonts w:ascii="Palatino Linotype" w:eastAsia="Palatino Linotype" w:hAnsi="Palatino Linotype" w:cs="Palatino Linotype"/>
          <w:i/>
          <w:sz w:val="22"/>
          <w:szCs w:val="22"/>
        </w:rPr>
        <w:t>“</w:t>
      </w:r>
      <w:r w:rsidRPr="00705A35">
        <w:rPr>
          <w:rFonts w:ascii="Palatino Linotype" w:eastAsia="Palatino Linotype" w:hAnsi="Palatino Linotype" w:cs="Palatino Linotype"/>
          <w:b/>
          <w:i/>
          <w:sz w:val="22"/>
          <w:szCs w:val="22"/>
        </w:rPr>
        <w:t>Artículo 4.</w:t>
      </w:r>
      <w:r w:rsidRPr="00705A35">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3805BC" w:rsidRPr="00705A35" w:rsidRDefault="003805BC" w:rsidP="003805BC">
      <w:pPr>
        <w:ind w:left="709" w:right="760"/>
        <w:jc w:val="both"/>
        <w:rPr>
          <w:rFonts w:ascii="Palatino Linotype" w:eastAsia="Palatino Linotype" w:hAnsi="Palatino Linotype" w:cs="Palatino Linotype"/>
          <w:i/>
          <w:sz w:val="22"/>
          <w:szCs w:val="22"/>
        </w:rPr>
      </w:pPr>
      <w:r w:rsidRPr="00705A35">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705A35">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3805BC" w:rsidRPr="00705A35" w:rsidRDefault="003805BC" w:rsidP="003805BC">
      <w:pPr>
        <w:ind w:left="709" w:right="760"/>
        <w:jc w:val="both"/>
        <w:rPr>
          <w:rFonts w:ascii="Palatino Linotype" w:eastAsia="Palatino Linotype" w:hAnsi="Palatino Linotype" w:cs="Palatino Linotype"/>
          <w:i/>
          <w:sz w:val="22"/>
          <w:szCs w:val="22"/>
        </w:rPr>
      </w:pPr>
      <w:r w:rsidRPr="00705A35">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705A35">
        <w:rPr>
          <w:rFonts w:ascii="Palatino Linotype" w:eastAsia="Palatino Linotype" w:hAnsi="Palatino Linotype" w:cs="Palatino Linotype"/>
          <w:i/>
          <w:sz w:val="22"/>
          <w:szCs w:val="22"/>
        </w:rPr>
        <w:t>.”(Sic)</w:t>
      </w:r>
    </w:p>
    <w:p w:rsidR="003805BC" w:rsidRDefault="003805BC" w:rsidP="003805BC">
      <w:pPr>
        <w:ind w:left="709" w:right="760"/>
        <w:jc w:val="both"/>
        <w:rPr>
          <w:rFonts w:ascii="Palatino Linotype" w:eastAsia="Palatino Linotype" w:hAnsi="Palatino Linotype" w:cs="Palatino Linotype"/>
          <w:i/>
        </w:rPr>
      </w:pPr>
    </w:p>
    <w:p w:rsidR="003805BC" w:rsidRDefault="003805BC" w:rsidP="003805B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lo anterior, se desprende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3805BC" w:rsidRPr="00705A35" w:rsidRDefault="003805BC" w:rsidP="003805BC">
      <w:pPr>
        <w:ind w:left="567" w:right="758"/>
        <w:jc w:val="both"/>
        <w:rPr>
          <w:rFonts w:ascii="Palatino Linotype" w:eastAsia="Palatino Linotype" w:hAnsi="Palatino Linotype" w:cs="Palatino Linotype"/>
          <w:i/>
          <w:sz w:val="22"/>
          <w:szCs w:val="22"/>
        </w:rPr>
      </w:pPr>
      <w:r w:rsidRPr="00705A35">
        <w:rPr>
          <w:rFonts w:ascii="Palatino Linotype" w:eastAsia="Palatino Linotype" w:hAnsi="Palatino Linotype" w:cs="Palatino Linotype"/>
          <w:i/>
          <w:sz w:val="22"/>
          <w:szCs w:val="22"/>
        </w:rPr>
        <w:t>“</w:t>
      </w:r>
      <w:r w:rsidRPr="00705A35">
        <w:rPr>
          <w:rFonts w:ascii="Palatino Linotype" w:eastAsia="Palatino Linotype" w:hAnsi="Palatino Linotype" w:cs="Palatino Linotype"/>
          <w:b/>
          <w:i/>
          <w:sz w:val="22"/>
          <w:szCs w:val="22"/>
        </w:rPr>
        <w:t>Artículo12.-</w:t>
      </w:r>
      <w:r w:rsidRPr="00705A35">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3805BC" w:rsidRPr="00705A35" w:rsidRDefault="003805BC" w:rsidP="003805BC">
      <w:pPr>
        <w:ind w:left="567" w:right="758"/>
        <w:jc w:val="both"/>
        <w:rPr>
          <w:rFonts w:ascii="Palatino Linotype" w:eastAsia="Palatino Linotype" w:hAnsi="Palatino Linotype" w:cs="Palatino Linotype"/>
          <w:i/>
          <w:sz w:val="22"/>
          <w:szCs w:val="22"/>
        </w:rPr>
      </w:pPr>
      <w:r w:rsidRPr="00705A35">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705A35">
        <w:rPr>
          <w:rFonts w:ascii="Palatino Linotype" w:eastAsia="Palatino Linotype" w:hAnsi="Palatino Linotype" w:cs="Palatino Linotype"/>
          <w:i/>
          <w:sz w:val="22"/>
          <w:szCs w:val="22"/>
        </w:rPr>
        <w:t xml:space="preserve">. </w:t>
      </w:r>
      <w:r w:rsidRPr="00705A35">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Pr>
          <w:rFonts w:ascii="Palatino Linotype" w:eastAsia="Palatino Linotype" w:hAnsi="Palatino Linotype" w:cs="Palatino Linotype"/>
          <w:b/>
          <w:i/>
          <w:sz w:val="22"/>
          <w:szCs w:val="22"/>
        </w:rPr>
        <w:t>” (Sic)</w:t>
      </w:r>
    </w:p>
    <w:p w:rsidR="003805BC" w:rsidRDefault="003805BC" w:rsidP="003805BC">
      <w:pPr>
        <w:spacing w:line="360" w:lineRule="auto"/>
        <w:ind w:right="-93"/>
        <w:jc w:val="both"/>
        <w:rPr>
          <w:rFonts w:ascii="Palatino Linotype" w:eastAsia="Palatino Linotype" w:hAnsi="Palatino Linotype" w:cs="Palatino Linotype"/>
          <w:color w:val="000000"/>
        </w:rPr>
      </w:pPr>
    </w:p>
    <w:p w:rsidR="003805BC" w:rsidRDefault="003805BC" w:rsidP="003805BC">
      <w:pP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decir, todo Sujeto Obligado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que tengan en su poder en el estado que se encuentran, sin necesidad de concretarse al interés o términos específicos del solicitante. </w:t>
      </w:r>
    </w:p>
    <w:p w:rsidR="003805BC" w:rsidRDefault="003805BC" w:rsidP="003805BC">
      <w:pPr>
        <w:spacing w:line="360" w:lineRule="auto"/>
        <w:ind w:right="-93"/>
        <w:jc w:val="both"/>
        <w:rPr>
          <w:rFonts w:ascii="Palatino Linotype" w:eastAsia="Palatino Linotype" w:hAnsi="Palatino Linotype" w:cs="Palatino Linotype"/>
          <w:color w:val="000000"/>
        </w:rPr>
      </w:pPr>
    </w:p>
    <w:p w:rsidR="003805BC" w:rsidRDefault="003805BC" w:rsidP="003805BC">
      <w:pPr>
        <w:spacing w:line="360" w:lineRule="auto"/>
        <w:jc w:val="both"/>
        <w:rPr>
          <w:rFonts w:ascii="Palatino Linotype" w:hAnsi="Palatino Linotype"/>
          <w:b/>
          <w:bCs/>
          <w:color w:val="000000"/>
        </w:rPr>
      </w:pPr>
      <w:r>
        <w:rPr>
          <w:rFonts w:ascii="Palatino Linotype" w:hAnsi="Palatino Linotype" w:cs="Arial"/>
          <w:color w:val="000000"/>
        </w:rPr>
        <w:t xml:space="preserve">Sirve de apoyo a lo anterior, el criterio 03-17, expuesto por </w:t>
      </w:r>
      <w:r>
        <w:rPr>
          <w:rFonts w:ascii="Palatino Linotype" w:eastAsia="Arial Unicode MS" w:hAnsi="Palatino Linotype" w:cs="Arial"/>
          <w:color w:val="000000"/>
        </w:rPr>
        <w:t>el Instituto Nacional de Transparencia, Acceso a la Información y Protección de Datos Personales,</w:t>
      </w:r>
      <w:r>
        <w:rPr>
          <w:rFonts w:ascii="Palatino Linotype" w:hAnsi="Palatino Linotype"/>
          <w:bCs/>
          <w:color w:val="000000"/>
        </w:rPr>
        <w:t xml:space="preserve"> que dice:</w:t>
      </w:r>
      <w:r>
        <w:rPr>
          <w:rFonts w:ascii="Palatino Linotype" w:hAnsi="Palatino Linotype"/>
          <w:b/>
          <w:bCs/>
          <w:color w:val="000000"/>
        </w:rPr>
        <w:t xml:space="preserve"> </w:t>
      </w:r>
    </w:p>
    <w:p w:rsidR="003805BC" w:rsidRDefault="003805BC" w:rsidP="003805BC">
      <w:pPr>
        <w:ind w:left="851" w:right="850"/>
        <w:jc w:val="both"/>
        <w:rPr>
          <w:rFonts w:ascii="Palatino Linotype" w:hAnsi="Palatino Linotype" w:cs="Arial"/>
          <w:color w:val="000000"/>
        </w:rPr>
      </w:pPr>
    </w:p>
    <w:p w:rsidR="003805BC" w:rsidRDefault="003805BC" w:rsidP="003805BC">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t>“</w:t>
      </w:r>
      <w:r>
        <w:rPr>
          <w:rFonts w:ascii="Palatino Linotype" w:hAnsi="Palatino Linotype" w:cs="Arial"/>
          <w:b/>
          <w:i/>
          <w:color w:val="000000"/>
          <w:sz w:val="22"/>
          <w:szCs w:val="22"/>
        </w:rPr>
        <w:t>No existe obligación de elaborar documentos ad hoc para atender las solicitudes de acceso a la información.</w:t>
      </w:r>
      <w:r>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3805BC" w:rsidRDefault="003805BC" w:rsidP="003805BC">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t xml:space="preserve">Resoluciones: </w:t>
      </w:r>
    </w:p>
    <w:p w:rsidR="003805BC" w:rsidRDefault="003805BC" w:rsidP="003805BC">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rsidR="003805BC" w:rsidRDefault="003805BC" w:rsidP="003805BC">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rsidR="003805BC" w:rsidRDefault="003805BC" w:rsidP="003805BC">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p>
    <w:p w:rsidR="003805BC" w:rsidRDefault="003805BC" w:rsidP="003805BC">
      <w:pPr>
        <w:spacing w:line="360" w:lineRule="auto"/>
        <w:jc w:val="both"/>
        <w:rPr>
          <w:rFonts w:ascii="Palatino Linotype" w:hAnsi="Palatino Linotype" w:cs="Arial"/>
        </w:rPr>
      </w:pPr>
    </w:p>
    <w:p w:rsidR="003805BC" w:rsidRDefault="003805BC" w:rsidP="003805BC">
      <w:pPr>
        <w:spacing w:line="360" w:lineRule="auto"/>
        <w:jc w:val="both"/>
        <w:rPr>
          <w:rFonts w:ascii="Palatino Linotype" w:hAnsi="Palatino Linotype" w:cs="Arial"/>
          <w:color w:val="000000" w:themeColor="text1"/>
        </w:rPr>
      </w:pPr>
      <w:r>
        <w:rPr>
          <w:rFonts w:ascii="Palatino Linotype" w:hAnsi="Palatino Linotype" w:cs="Arial"/>
        </w:rPr>
        <w:t>En esa tesitura,</w:t>
      </w:r>
      <w:r w:rsidRPr="004975CB">
        <w:rPr>
          <w:rFonts w:ascii="Palatino Linotype" w:hAnsi="Palatino Linotype" w:cs="Arial"/>
        </w:rPr>
        <w:t xml:space="preserve"> </w:t>
      </w:r>
      <w:r>
        <w:rPr>
          <w:rFonts w:ascii="Palatino Linotype" w:hAnsi="Palatino Linotype" w:cs="Arial"/>
        </w:rPr>
        <w:t>el artículo 24 en su último párrafo de la Ley de la M</w:t>
      </w:r>
      <w:r w:rsidRPr="004975CB">
        <w:rPr>
          <w:rFonts w:ascii="Palatino Linotype" w:hAnsi="Palatino Linotype" w:cs="Arial"/>
        </w:rPr>
        <w:t xml:space="preserve">ateria, dispone que los Sujetos Obligados </w:t>
      </w:r>
      <w:r w:rsidRPr="009E12B6">
        <w:rPr>
          <w:rFonts w:ascii="Palatino Linotype" w:hAnsi="Palatino Linotype" w:cs="Arial"/>
          <w:color w:val="000000" w:themeColor="text1"/>
        </w:rPr>
        <w:t xml:space="preserve">sólo proporcionarán la información pública que </w:t>
      </w:r>
      <w:r w:rsidRPr="009E12B6">
        <w:rPr>
          <w:rFonts w:ascii="Palatino Linotype" w:hAnsi="Palatino Linotype" w:cs="Arial"/>
        </w:rPr>
        <w:t>generen</w:t>
      </w:r>
      <w:r w:rsidRPr="009E12B6">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w:t>
      </w:r>
      <w:r>
        <w:rPr>
          <w:rFonts w:ascii="Palatino Linotype" w:hAnsi="Palatino Linotype" w:cs="Arial"/>
          <w:color w:val="000000" w:themeColor="text1"/>
        </w:rPr>
        <w:t>jetos Obligados, garantizar el Derecho de Acceso a la Información Pública, lo que no sucedió en el presente caso.</w:t>
      </w:r>
    </w:p>
    <w:p w:rsidR="003805BC" w:rsidRDefault="003805BC" w:rsidP="003805BC">
      <w:pPr>
        <w:spacing w:line="360" w:lineRule="auto"/>
        <w:jc w:val="both"/>
        <w:rPr>
          <w:rFonts w:ascii="Palatino Linotype" w:hAnsi="Palatino Linotype" w:cs="Arial"/>
          <w:color w:val="000000" w:themeColor="text1"/>
        </w:rPr>
      </w:pPr>
    </w:p>
    <w:p w:rsidR="003805BC" w:rsidRDefault="003805BC" w:rsidP="003805BC">
      <w:pPr>
        <w:spacing w:before="240" w:after="240" w:line="360" w:lineRule="auto"/>
        <w:ind w:right="49"/>
        <w:contextualSpacing/>
        <w:jc w:val="both"/>
        <w:rPr>
          <w:rFonts w:ascii="Palatino Linotype" w:hAnsi="Palatino Linotype" w:cs="Arial"/>
        </w:rPr>
      </w:pPr>
      <w:r w:rsidRPr="00FC1F16">
        <w:rPr>
          <w:rFonts w:ascii="Palatino Linotype" w:hAnsi="Palatino Linotype" w:cs="Arial"/>
        </w:rPr>
        <w:t xml:space="preserve">Siempre </w:t>
      </w:r>
      <w:r>
        <w:rPr>
          <w:rFonts w:ascii="Palatino Linotype" w:hAnsi="Palatino Linotype" w:cs="Arial"/>
        </w:rPr>
        <w:t xml:space="preserve">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w:t>
      </w:r>
      <w:r>
        <w:rPr>
          <w:rFonts w:ascii="Palatino Linotype" w:hAnsi="Palatino Linotype" w:cs="Arial"/>
        </w:rPr>
        <w:lastRenderedPageBreak/>
        <w:t xml:space="preserve">el servidor público habilitado de cada Sujeto Obligado; como así se establece en la Ley </w:t>
      </w:r>
      <w:r w:rsidRPr="00B6113B">
        <w:rPr>
          <w:rFonts w:ascii="Palatino Linotype" w:hAnsi="Palatino Linotype" w:cs="Arial"/>
        </w:rPr>
        <w:t>de Transparencia y Acceso a la Información Pública del Estado de México y Municipios</w:t>
      </w:r>
      <w:r>
        <w:rPr>
          <w:rFonts w:ascii="Palatino Linotype" w:hAnsi="Palatino Linotype" w:cs="Arial"/>
        </w:rPr>
        <w:t>.</w:t>
      </w:r>
    </w:p>
    <w:p w:rsidR="003805BC" w:rsidRDefault="003805BC" w:rsidP="003805BC">
      <w:pPr>
        <w:spacing w:before="240" w:after="240" w:line="360" w:lineRule="auto"/>
        <w:ind w:right="49"/>
        <w:contextualSpacing/>
        <w:jc w:val="both"/>
        <w:rPr>
          <w:rFonts w:ascii="Palatino Linotype" w:hAnsi="Palatino Linotype" w:cs="Arial"/>
        </w:rPr>
      </w:pPr>
    </w:p>
    <w:p w:rsidR="003805BC" w:rsidRPr="004975CB" w:rsidRDefault="003805BC" w:rsidP="003805BC">
      <w:pPr>
        <w:spacing w:line="360" w:lineRule="auto"/>
        <w:jc w:val="both"/>
        <w:rPr>
          <w:rFonts w:ascii="Palatino Linotype" w:hAnsi="Palatino Linotype" w:cs="Arial"/>
        </w:rPr>
      </w:pPr>
      <w:r w:rsidRPr="004975CB">
        <w:rPr>
          <w:rFonts w:ascii="Palatino Linotype" w:hAnsi="Palatino Linotype" w:cs="Arial"/>
        </w:rPr>
        <w:t>En conclusión</w:t>
      </w:r>
      <w:r>
        <w:rPr>
          <w:rFonts w:ascii="Palatino Linotype" w:hAnsi="Palatino Linotype" w:cs="Arial"/>
        </w:rPr>
        <w:t>,</w:t>
      </w:r>
      <w:r w:rsidRPr="004975CB">
        <w:rPr>
          <w:rFonts w:ascii="Palatino Linotype" w:hAnsi="Palatino Linotype" w:cs="Arial"/>
        </w:rPr>
        <w:t xml:space="preserv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3805BC" w:rsidRPr="004975CB" w:rsidRDefault="003805BC" w:rsidP="003805BC">
      <w:pPr>
        <w:ind w:left="851" w:right="899"/>
        <w:jc w:val="both"/>
        <w:rPr>
          <w:rFonts w:ascii="Palatino Linotype" w:hAnsi="Palatino Linotype" w:cs="Arial"/>
          <w:i/>
          <w:sz w:val="22"/>
          <w:szCs w:val="22"/>
        </w:rPr>
      </w:pPr>
    </w:p>
    <w:p w:rsidR="003805BC" w:rsidRPr="004975CB" w:rsidRDefault="003805BC" w:rsidP="003805BC">
      <w:pPr>
        <w:ind w:left="851" w:right="899"/>
        <w:jc w:val="both"/>
        <w:rPr>
          <w:rFonts w:ascii="Palatino Linotype" w:hAnsi="Palatino Linotype" w:cs="Arial"/>
          <w:i/>
          <w:sz w:val="22"/>
          <w:szCs w:val="22"/>
        </w:rPr>
      </w:pPr>
      <w:r w:rsidRPr="004975CB">
        <w:rPr>
          <w:rFonts w:ascii="Palatino Linotype" w:hAnsi="Palatino Linotype" w:cs="Arial"/>
          <w:i/>
          <w:sz w:val="22"/>
          <w:szCs w:val="22"/>
        </w:rPr>
        <w:t>“</w:t>
      </w:r>
      <w:r w:rsidRPr="004975CB">
        <w:rPr>
          <w:rFonts w:ascii="Palatino Linotype" w:hAnsi="Palatino Linotype" w:cs="Arial"/>
          <w:b/>
          <w:i/>
          <w:sz w:val="22"/>
          <w:szCs w:val="22"/>
        </w:rPr>
        <w:t xml:space="preserve">Artículo 3. </w:t>
      </w:r>
      <w:r w:rsidRPr="004975CB">
        <w:rPr>
          <w:rFonts w:ascii="Palatino Linotype" w:hAnsi="Palatino Linotype" w:cs="Arial"/>
          <w:i/>
          <w:sz w:val="22"/>
          <w:szCs w:val="22"/>
        </w:rPr>
        <w:t>Para los efectos de la presente Ley se entenderá por:</w:t>
      </w:r>
    </w:p>
    <w:p w:rsidR="003805BC" w:rsidRPr="004975CB" w:rsidRDefault="003805BC" w:rsidP="003805BC">
      <w:pPr>
        <w:ind w:left="851" w:right="899"/>
        <w:jc w:val="both"/>
        <w:rPr>
          <w:rFonts w:ascii="Palatino Linotype" w:hAnsi="Palatino Linotype" w:cs="Arial"/>
          <w:i/>
          <w:sz w:val="22"/>
          <w:szCs w:val="22"/>
        </w:rPr>
      </w:pPr>
      <w:r w:rsidRPr="004975CB">
        <w:rPr>
          <w:rFonts w:ascii="Palatino Linotype" w:hAnsi="Palatino Linotype" w:cs="Arial"/>
          <w:i/>
          <w:sz w:val="22"/>
          <w:szCs w:val="22"/>
        </w:rPr>
        <w:t>…</w:t>
      </w:r>
    </w:p>
    <w:p w:rsidR="003805BC" w:rsidRPr="009E12B6" w:rsidRDefault="003805BC" w:rsidP="003805BC">
      <w:pPr>
        <w:ind w:left="851" w:right="899"/>
        <w:jc w:val="both"/>
        <w:rPr>
          <w:rFonts w:ascii="Palatino Linotype" w:hAnsi="Palatino Linotype" w:cs="Arial"/>
          <w:i/>
          <w:color w:val="000000"/>
          <w:sz w:val="22"/>
          <w:szCs w:val="22"/>
        </w:rPr>
      </w:pPr>
      <w:r w:rsidRPr="009E12B6">
        <w:rPr>
          <w:rFonts w:ascii="Palatino Linotype" w:hAnsi="Palatino Linotype" w:cs="Arial"/>
          <w:b/>
          <w:i/>
          <w:color w:val="000000"/>
          <w:sz w:val="22"/>
          <w:szCs w:val="22"/>
        </w:rPr>
        <w:t>XI. Documento:</w:t>
      </w:r>
      <w:r w:rsidRPr="009E12B6">
        <w:rPr>
          <w:rFonts w:ascii="Palatino Linotype" w:hAnsi="Palatino Linotype" w:cs="Arial"/>
          <w:i/>
          <w:color w:val="000000"/>
          <w:sz w:val="22"/>
          <w:szCs w:val="22"/>
        </w:rPr>
        <w:t xml:space="preserve"> Los expedientes, reportes, estudios, </w:t>
      </w:r>
      <w:r w:rsidRPr="0019366F">
        <w:rPr>
          <w:rFonts w:ascii="Palatino Linotype" w:hAnsi="Palatino Linotype" w:cs="Arial"/>
          <w:i/>
          <w:color w:val="000000"/>
          <w:sz w:val="22"/>
          <w:szCs w:val="22"/>
        </w:rPr>
        <w:t>actas</w:t>
      </w:r>
      <w:r w:rsidRPr="0005622E">
        <w:rPr>
          <w:rFonts w:ascii="Palatino Linotype" w:hAnsi="Palatino Linotype" w:cs="Arial"/>
          <w:b/>
          <w:i/>
          <w:color w:val="000000"/>
          <w:sz w:val="22"/>
          <w:szCs w:val="22"/>
        </w:rPr>
        <w:t>,</w:t>
      </w:r>
      <w:r w:rsidRPr="009E12B6">
        <w:rPr>
          <w:rFonts w:ascii="Palatino Linotype" w:hAnsi="Palatino Linotype" w:cs="Arial"/>
          <w:i/>
          <w:color w:val="000000"/>
          <w:sz w:val="22"/>
          <w:szCs w:val="22"/>
        </w:rPr>
        <w:t xml:space="preserve"> resoluciones, oficios, correspondencia, acuerdos, directivas, directrices, circulares, </w:t>
      </w:r>
      <w:r w:rsidRPr="00E21332">
        <w:rPr>
          <w:rFonts w:ascii="Palatino Linotype" w:hAnsi="Palatino Linotype" w:cs="Arial"/>
          <w:i/>
          <w:color w:val="000000"/>
          <w:sz w:val="22"/>
          <w:szCs w:val="22"/>
        </w:rPr>
        <w:t>contratos, convenios,</w:t>
      </w:r>
      <w:r w:rsidRPr="009E12B6">
        <w:rPr>
          <w:rFonts w:ascii="Palatino Linotype" w:hAnsi="Palatino Linotype" w:cs="Arial"/>
          <w:i/>
          <w:color w:val="000000"/>
          <w:sz w:val="22"/>
          <w:szCs w:val="22"/>
        </w:rPr>
        <w:t xml:space="preserve">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w:t>
      </w:r>
      <w:r>
        <w:rPr>
          <w:rFonts w:ascii="Palatino Linotype" w:hAnsi="Palatino Linotype" w:cs="Arial"/>
          <w:i/>
          <w:color w:val="000000"/>
          <w:sz w:val="22"/>
          <w:szCs w:val="22"/>
        </w:rPr>
        <w:t>nico, informático u holográfico…</w:t>
      </w:r>
      <w:r w:rsidRPr="009E12B6">
        <w:rPr>
          <w:rFonts w:ascii="Palatino Linotype" w:hAnsi="Palatino Linotype" w:cs="Arial"/>
          <w:i/>
          <w:color w:val="000000"/>
          <w:sz w:val="22"/>
          <w:szCs w:val="22"/>
        </w:rPr>
        <w:t>”</w:t>
      </w:r>
      <w:r>
        <w:rPr>
          <w:rFonts w:ascii="Palatino Linotype" w:hAnsi="Palatino Linotype" w:cs="Arial"/>
          <w:i/>
          <w:color w:val="000000"/>
          <w:sz w:val="22"/>
          <w:szCs w:val="22"/>
        </w:rPr>
        <w:t xml:space="preserve"> (Sic)</w:t>
      </w:r>
    </w:p>
    <w:p w:rsidR="003805BC" w:rsidRPr="009E12B6" w:rsidRDefault="003805BC" w:rsidP="003805BC">
      <w:pPr>
        <w:ind w:left="851" w:right="899"/>
        <w:jc w:val="both"/>
        <w:rPr>
          <w:rFonts w:ascii="Palatino Linotype" w:hAnsi="Palatino Linotype" w:cs="Arial"/>
          <w:sz w:val="22"/>
          <w:szCs w:val="22"/>
        </w:rPr>
      </w:pPr>
    </w:p>
    <w:p w:rsidR="003805BC" w:rsidRPr="009E12B6" w:rsidRDefault="003805BC" w:rsidP="003805BC">
      <w:pPr>
        <w:autoSpaceDE w:val="0"/>
        <w:autoSpaceDN w:val="0"/>
        <w:adjustRightInd w:val="0"/>
        <w:spacing w:line="360" w:lineRule="auto"/>
        <w:jc w:val="both"/>
        <w:rPr>
          <w:rFonts w:ascii="Palatino Linotype" w:hAnsi="Palatino Linotype" w:cs="Arial"/>
        </w:rPr>
      </w:pPr>
      <w:r w:rsidRPr="009E12B6">
        <w:rPr>
          <w:rFonts w:ascii="Palatino Linotype" w:hAnsi="Palatino Linotype" w:cs="Arial"/>
        </w:rPr>
        <w:t xml:space="preserve">Siendo aplicable, el Criterio </w:t>
      </w:r>
      <w:r w:rsidRPr="009E12B6">
        <w:rPr>
          <w:rFonts w:ascii="Palatino Linotype" w:hAnsi="Palatino Linotype" w:cs="Arial"/>
          <w:bCs/>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E12B6">
        <w:rPr>
          <w:rFonts w:ascii="Palatino Linotype" w:hAnsi="Palatino Linotype" w:cs="Arial"/>
        </w:rPr>
        <w:t>cuyo rubro y texto refieren lo siguiente:</w:t>
      </w:r>
    </w:p>
    <w:p w:rsidR="003805BC" w:rsidRPr="009E12B6" w:rsidRDefault="003805BC" w:rsidP="003805BC">
      <w:pPr>
        <w:ind w:left="851" w:right="899"/>
        <w:jc w:val="both"/>
        <w:rPr>
          <w:rFonts w:ascii="Palatino Linotype" w:hAnsi="Palatino Linotype" w:cs="Arial"/>
        </w:rPr>
      </w:pPr>
    </w:p>
    <w:p w:rsidR="003805BC" w:rsidRPr="004B675A" w:rsidRDefault="003805BC" w:rsidP="003805BC">
      <w:pPr>
        <w:ind w:left="851" w:right="899"/>
        <w:jc w:val="both"/>
        <w:rPr>
          <w:rFonts w:ascii="Palatino Linotype" w:hAnsi="Palatino Linotype" w:cs="Arial"/>
          <w:b/>
          <w:i/>
          <w:sz w:val="22"/>
          <w:szCs w:val="22"/>
        </w:rPr>
      </w:pPr>
      <w:r w:rsidRPr="009E12B6">
        <w:rPr>
          <w:rFonts w:ascii="Palatino Linotype" w:hAnsi="Palatino Linotype" w:cs="Arial"/>
          <w:b/>
          <w:sz w:val="22"/>
          <w:szCs w:val="22"/>
        </w:rPr>
        <w:t>“</w:t>
      </w:r>
      <w:r w:rsidRPr="004B675A">
        <w:rPr>
          <w:rFonts w:ascii="Palatino Linotype" w:hAnsi="Palatino Linotype" w:cs="Arial"/>
          <w:b/>
          <w:i/>
          <w:sz w:val="22"/>
          <w:szCs w:val="22"/>
        </w:rPr>
        <w:t>CRITERIO 0002-11</w:t>
      </w:r>
    </w:p>
    <w:p w:rsidR="003805BC" w:rsidRPr="009E12B6" w:rsidRDefault="003805BC" w:rsidP="003805BC">
      <w:pPr>
        <w:ind w:left="851" w:right="899"/>
        <w:jc w:val="both"/>
        <w:rPr>
          <w:rFonts w:ascii="Palatino Linotype" w:hAnsi="Palatino Linotype" w:cs="Arial"/>
          <w:i/>
          <w:sz w:val="22"/>
          <w:szCs w:val="22"/>
        </w:rPr>
      </w:pPr>
      <w:r w:rsidRPr="004B675A">
        <w:rPr>
          <w:rFonts w:ascii="Palatino Linotype" w:hAnsi="Palatino Linotype" w:cs="Arial"/>
          <w:b/>
          <w:i/>
          <w:sz w:val="22"/>
          <w:szCs w:val="22"/>
        </w:rPr>
        <w:t xml:space="preserve">INFORMACIÓN PÚBLICA, CONCEPTO DE, EN MATERIA DE TRANSPARENCIA. INTERPRETACIÓN SISTEMÁTICA DE LOS ARTÍCULOS 2°, FRACCIÓN </w:t>
      </w:r>
      <w:r w:rsidRPr="004B675A">
        <w:rPr>
          <w:rFonts w:ascii="Palatino Linotype" w:hAnsi="Palatino Linotype" w:cs="Arial"/>
          <w:b/>
          <w:bCs/>
          <w:i/>
          <w:sz w:val="22"/>
          <w:szCs w:val="22"/>
        </w:rPr>
        <w:t xml:space="preserve">V, XV, Y XVI, </w:t>
      </w:r>
      <w:r w:rsidRPr="004B675A">
        <w:rPr>
          <w:rFonts w:ascii="Palatino Linotype" w:hAnsi="Palatino Linotype" w:cs="Arial"/>
          <w:b/>
          <w:i/>
          <w:sz w:val="22"/>
          <w:szCs w:val="22"/>
        </w:rPr>
        <w:t>3°, 4°, 11 Y 41.</w:t>
      </w:r>
      <w:r w:rsidRPr="004B675A">
        <w:rPr>
          <w:rFonts w:ascii="Palatino Linotype" w:hAnsi="Palatino Linotype" w:cs="Arial"/>
          <w:i/>
          <w:sz w:val="22"/>
          <w:szCs w:val="22"/>
        </w:rPr>
        <w:t xml:space="preserve"> De conformidad con los artículos antes referidos, el derecho de acceso a la información pública</w:t>
      </w:r>
      <w:r w:rsidRPr="009E12B6">
        <w:rPr>
          <w:rFonts w:ascii="Palatino Linotype" w:hAnsi="Palatino Linotype" w:cs="Arial"/>
          <w:i/>
          <w:sz w:val="22"/>
          <w:szCs w:val="22"/>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3805BC" w:rsidRPr="009E12B6" w:rsidRDefault="003805BC" w:rsidP="003805BC">
      <w:pPr>
        <w:ind w:left="851" w:right="899"/>
        <w:jc w:val="both"/>
        <w:rPr>
          <w:rFonts w:ascii="Palatino Linotype" w:hAnsi="Palatino Linotype" w:cs="Arial"/>
          <w:i/>
          <w:sz w:val="22"/>
          <w:szCs w:val="22"/>
        </w:rPr>
      </w:pPr>
      <w:r w:rsidRPr="009E12B6">
        <w:rPr>
          <w:rFonts w:ascii="Palatino Linotype" w:hAnsi="Palatino Linotype" w:cs="Arial"/>
          <w:i/>
          <w:sz w:val="22"/>
          <w:szCs w:val="22"/>
        </w:rPr>
        <w:t>En consecuencia el acceso a la información se refiere a que se cumplan cualquiera de los siguientes tres supuestos:</w:t>
      </w:r>
    </w:p>
    <w:p w:rsidR="003805BC" w:rsidRPr="00A32E26" w:rsidRDefault="003805BC" w:rsidP="003805BC">
      <w:pPr>
        <w:ind w:left="851" w:right="899"/>
        <w:jc w:val="both"/>
        <w:rPr>
          <w:rFonts w:ascii="Palatino Linotype" w:hAnsi="Palatino Linotype" w:cs="Arial"/>
          <w:i/>
          <w:sz w:val="22"/>
          <w:szCs w:val="22"/>
        </w:rPr>
      </w:pPr>
      <w:r w:rsidRPr="00A32E26">
        <w:rPr>
          <w:rFonts w:ascii="Palatino Linotype" w:hAnsi="Palatino Linotype" w:cs="Arial"/>
          <w:i/>
          <w:sz w:val="22"/>
          <w:szCs w:val="22"/>
        </w:rPr>
        <w:t>1) Que se trate de información registrada en cualquier soporte documental, que en ejercicio de las atribuciones conferidas, sea generada por los Sujetos Obligados;</w:t>
      </w:r>
    </w:p>
    <w:p w:rsidR="003805BC" w:rsidRPr="00A32E26" w:rsidRDefault="003805BC" w:rsidP="003805BC">
      <w:pPr>
        <w:ind w:left="851" w:right="899"/>
        <w:jc w:val="both"/>
        <w:rPr>
          <w:rFonts w:ascii="Palatino Linotype" w:hAnsi="Palatino Linotype" w:cs="Arial"/>
          <w:b/>
          <w:i/>
          <w:sz w:val="22"/>
          <w:szCs w:val="22"/>
        </w:rPr>
      </w:pPr>
      <w:r w:rsidRPr="00A32E26">
        <w:rPr>
          <w:rFonts w:ascii="Palatino Linotype" w:hAnsi="Palatino Linotype" w:cs="Arial"/>
          <w:b/>
          <w:i/>
          <w:sz w:val="22"/>
          <w:szCs w:val="22"/>
        </w:rPr>
        <w:t>2) Que se trate de información registrada en cualquier soporte documental, que en ejercicio de las atribuciones conferidas, sea administrada por los Sujetos Obligados, y</w:t>
      </w:r>
    </w:p>
    <w:p w:rsidR="003805BC" w:rsidRPr="00A32E26" w:rsidRDefault="003805BC" w:rsidP="003805BC">
      <w:pPr>
        <w:ind w:left="851" w:right="899"/>
        <w:jc w:val="both"/>
        <w:rPr>
          <w:rFonts w:ascii="Palatino Linotype" w:hAnsi="Palatino Linotype" w:cs="Arial"/>
          <w:b/>
          <w:i/>
          <w:sz w:val="22"/>
          <w:szCs w:val="22"/>
        </w:rPr>
      </w:pPr>
      <w:r w:rsidRPr="00A32E26">
        <w:rPr>
          <w:rFonts w:ascii="Palatino Linotype" w:hAnsi="Palatino Linotype" w:cs="Arial"/>
          <w:b/>
          <w:i/>
          <w:sz w:val="22"/>
          <w:szCs w:val="22"/>
        </w:rPr>
        <w:t xml:space="preserve">3) Que se trate de información registrada en cualquier soporte documental, que en ejercicio de las atribuciones conferidas, se encuentre en posesión de los Sujetos Obligados.” </w:t>
      </w:r>
    </w:p>
    <w:p w:rsidR="003805BC" w:rsidRDefault="003805BC" w:rsidP="003805BC">
      <w:pPr>
        <w:spacing w:line="360" w:lineRule="auto"/>
        <w:ind w:right="-93"/>
        <w:jc w:val="both"/>
        <w:rPr>
          <w:rFonts w:ascii="Palatino Linotype" w:eastAsia="Palatino Linotype" w:hAnsi="Palatino Linotype" w:cs="Palatino Linotype"/>
          <w:color w:val="000000"/>
        </w:rPr>
      </w:pPr>
    </w:p>
    <w:p w:rsidR="003805BC" w:rsidRDefault="003805BC" w:rsidP="003805BC">
      <w:pPr>
        <w:spacing w:line="360" w:lineRule="auto"/>
        <w:ind w:right="-93"/>
        <w:jc w:val="both"/>
        <w:rPr>
          <w:rFonts w:ascii="Palatino Linotype" w:hAnsi="Palatino Linotype" w:cs="Arial"/>
        </w:rPr>
      </w:pPr>
      <w:r>
        <w:rPr>
          <w:rFonts w:ascii="Palatino Linotype" w:eastAsia="Palatino Linotype" w:hAnsi="Palatino Linotype" w:cs="Palatino Linotype"/>
          <w:color w:val="000000"/>
        </w:rPr>
        <w:t>En virtud de lo anterior</w:t>
      </w:r>
      <w:r>
        <w:rPr>
          <w:rFonts w:ascii="Palatino Linotype" w:eastAsia="Palatino Linotype" w:hAnsi="Palatino Linotype" w:cs="Palatino Linotype"/>
        </w:rPr>
        <w:t xml:space="preserve">, se determina que la información emitida por el Sujeto Obligado en su respuesta, cumple </w:t>
      </w:r>
      <w:r w:rsidR="00020D83">
        <w:rPr>
          <w:rFonts w:ascii="Palatino Linotype" w:eastAsia="Palatino Linotype" w:hAnsi="Palatino Linotype" w:cs="Palatino Linotype"/>
        </w:rPr>
        <w:t xml:space="preserve">parcialmente </w:t>
      </w:r>
      <w:r>
        <w:rPr>
          <w:rFonts w:ascii="Palatino Linotype" w:eastAsia="Palatino Linotype" w:hAnsi="Palatino Linotype" w:cs="Palatino Linotype"/>
        </w:rPr>
        <w:t>con lo establ</w:t>
      </w:r>
      <w:r w:rsidR="00020D83">
        <w:rPr>
          <w:rFonts w:ascii="Palatino Linotype" w:eastAsia="Palatino Linotype" w:hAnsi="Palatino Linotype" w:cs="Palatino Linotype"/>
        </w:rPr>
        <w:t xml:space="preserve">ecido por los artículos 4, 12, </w:t>
      </w:r>
      <w:r>
        <w:rPr>
          <w:rFonts w:ascii="Palatino Linotype" w:eastAsia="Palatino Linotype" w:hAnsi="Palatino Linotype" w:cs="Palatino Linotype"/>
        </w:rPr>
        <w:t xml:space="preserve">24 último párrafo </w:t>
      </w:r>
      <w:r w:rsidR="00020D83">
        <w:rPr>
          <w:rFonts w:ascii="Palatino Linotype" w:eastAsia="Palatino Linotype" w:hAnsi="Palatino Linotype" w:cs="Palatino Linotype"/>
        </w:rPr>
        <w:t xml:space="preserve">y 162 </w:t>
      </w:r>
      <w:r>
        <w:rPr>
          <w:rFonts w:ascii="Palatino Linotype" w:eastAsia="Palatino Linotype" w:hAnsi="Palatino Linotype" w:cs="Palatino Linotype"/>
        </w:rPr>
        <w:t xml:space="preserve">de la Ley de </w:t>
      </w:r>
      <w:r w:rsidRPr="00B6113B">
        <w:rPr>
          <w:rFonts w:ascii="Palatino Linotype" w:hAnsi="Palatino Linotype" w:cs="Arial"/>
        </w:rPr>
        <w:t>Transparencia y Acceso a la Información Pública del Es</w:t>
      </w:r>
      <w:r>
        <w:rPr>
          <w:rFonts w:ascii="Palatino Linotype" w:hAnsi="Palatino Linotype" w:cs="Arial"/>
        </w:rPr>
        <w:t>tado de México y Municipios, conforme a lo siguiente:</w:t>
      </w:r>
    </w:p>
    <w:p w:rsidR="00332D8A" w:rsidRDefault="00332D8A" w:rsidP="003805BC">
      <w:pPr>
        <w:spacing w:line="360" w:lineRule="auto"/>
        <w:ind w:right="-93"/>
        <w:jc w:val="both"/>
        <w:rPr>
          <w:rFonts w:ascii="Palatino Linotype" w:hAnsi="Palatino Linotype" w:cs="Arial"/>
        </w:rPr>
      </w:pPr>
    </w:p>
    <w:p w:rsidR="00332D8A" w:rsidRDefault="00332D8A" w:rsidP="003805BC">
      <w:pPr>
        <w:spacing w:line="360" w:lineRule="auto"/>
        <w:ind w:right="-93"/>
        <w:jc w:val="both"/>
        <w:rPr>
          <w:rFonts w:ascii="Palatino Linotype" w:hAnsi="Palatino Linotype" w:cs="Arial"/>
        </w:rPr>
      </w:pPr>
      <w:r>
        <w:rPr>
          <w:rFonts w:ascii="Palatino Linotype" w:hAnsi="Palatino Linotype" w:cs="Arial"/>
        </w:rPr>
        <w:t xml:space="preserve">En segundo lugar, en atención a que el particular refiere en su solicitud que la licencia de uso de suelo es de fecha 24 de mayo del 2011, es necesario remitirnos a la normatividad aplicable en dicho momento, de ahí que, en el </w:t>
      </w:r>
      <w:r w:rsidRPr="00332D8A">
        <w:rPr>
          <w:rFonts w:ascii="Palatino Linotype" w:hAnsi="Palatino Linotype" w:cs="Arial"/>
        </w:rPr>
        <w:t>Bando Municipal de Policía y Buen Gobierno</w:t>
      </w:r>
      <w:r>
        <w:rPr>
          <w:rFonts w:ascii="Palatino Linotype" w:hAnsi="Palatino Linotype" w:cs="Arial"/>
        </w:rPr>
        <w:t xml:space="preserve"> de la Administración Pública 2009-2012 del Ayuntamiento de Nezahualcóyotl, señalaba en sus artículos </w:t>
      </w:r>
      <w:r w:rsidR="00A97FE7">
        <w:rPr>
          <w:rFonts w:ascii="Palatino Linotype" w:hAnsi="Palatino Linotype" w:cs="Arial"/>
        </w:rPr>
        <w:t xml:space="preserve">38 y </w:t>
      </w:r>
    </w:p>
    <w:p w:rsidR="00A97FE7" w:rsidRDefault="00A97FE7" w:rsidP="003805BC">
      <w:pPr>
        <w:spacing w:line="360" w:lineRule="auto"/>
        <w:ind w:right="-93"/>
        <w:jc w:val="both"/>
        <w:rPr>
          <w:rFonts w:ascii="Palatino Linotype" w:hAnsi="Palatino Linotype" w:cs="Arial"/>
        </w:rPr>
      </w:pPr>
    </w:p>
    <w:p w:rsidR="00A97FE7" w:rsidRPr="00A97FE7" w:rsidRDefault="00A97FE7" w:rsidP="00A97FE7">
      <w:pPr>
        <w:ind w:left="851" w:right="899"/>
        <w:jc w:val="both"/>
        <w:rPr>
          <w:rFonts w:ascii="Palatino Linotype" w:hAnsi="Palatino Linotype" w:cs="Arial"/>
          <w:b/>
          <w:i/>
          <w:sz w:val="22"/>
          <w:szCs w:val="22"/>
        </w:rPr>
      </w:pPr>
      <w:r w:rsidRPr="00A97FE7">
        <w:rPr>
          <w:rFonts w:ascii="Palatino Linotype" w:hAnsi="Palatino Linotype" w:cs="Arial"/>
          <w:b/>
          <w:i/>
          <w:sz w:val="22"/>
          <w:szCs w:val="22"/>
        </w:rPr>
        <w:lastRenderedPageBreak/>
        <w:t xml:space="preserve">ARTÍCULO 38.- Para el despacho de los asuntos de la Administración Pública Municipal, el Ayuntamiento se auxiliará de las siguientes dependencias: </w:t>
      </w:r>
    </w:p>
    <w:p w:rsidR="00A97FE7" w:rsidRDefault="00A97FE7" w:rsidP="00A97FE7">
      <w:pPr>
        <w:ind w:left="851" w:right="899"/>
        <w:jc w:val="both"/>
        <w:rPr>
          <w:rFonts w:ascii="Palatino Linotype" w:hAnsi="Palatino Linotype" w:cs="Arial"/>
          <w:i/>
          <w:sz w:val="22"/>
          <w:szCs w:val="22"/>
        </w:rPr>
      </w:pPr>
      <w:r w:rsidRPr="00A97FE7">
        <w:rPr>
          <w:rFonts w:ascii="Palatino Linotype" w:hAnsi="Palatino Linotype" w:cs="Arial"/>
          <w:i/>
          <w:sz w:val="22"/>
          <w:szCs w:val="22"/>
        </w:rPr>
        <w:t xml:space="preserve">• Secretaria del H. Ayuntamiento; </w:t>
      </w:r>
    </w:p>
    <w:p w:rsidR="00A97FE7" w:rsidRDefault="00A97FE7" w:rsidP="00A97FE7">
      <w:pPr>
        <w:ind w:left="851" w:right="899"/>
        <w:jc w:val="both"/>
        <w:rPr>
          <w:rFonts w:ascii="Palatino Linotype" w:hAnsi="Palatino Linotype" w:cs="Arial"/>
          <w:i/>
          <w:sz w:val="22"/>
          <w:szCs w:val="22"/>
        </w:rPr>
      </w:pPr>
      <w:r w:rsidRPr="00A97FE7">
        <w:rPr>
          <w:rFonts w:ascii="Palatino Linotype" w:hAnsi="Palatino Linotype" w:cs="Arial"/>
          <w:i/>
          <w:sz w:val="22"/>
          <w:szCs w:val="22"/>
        </w:rPr>
        <w:t xml:space="preserve">• Tesorería Municipal; </w:t>
      </w:r>
    </w:p>
    <w:p w:rsidR="00A97FE7" w:rsidRDefault="00A97FE7" w:rsidP="00A97FE7">
      <w:pPr>
        <w:ind w:left="851" w:right="899"/>
        <w:jc w:val="both"/>
        <w:rPr>
          <w:rFonts w:ascii="Palatino Linotype" w:hAnsi="Palatino Linotype" w:cs="Arial"/>
          <w:i/>
          <w:sz w:val="22"/>
          <w:szCs w:val="22"/>
        </w:rPr>
      </w:pPr>
      <w:r w:rsidRPr="00A97FE7">
        <w:rPr>
          <w:rFonts w:ascii="Palatino Linotype" w:hAnsi="Palatino Linotype" w:cs="Arial"/>
          <w:i/>
          <w:sz w:val="22"/>
          <w:szCs w:val="22"/>
        </w:rPr>
        <w:t xml:space="preserve">• Contraloría Interna Municipal; </w:t>
      </w:r>
    </w:p>
    <w:p w:rsidR="00A97FE7" w:rsidRPr="00A97FE7" w:rsidRDefault="00A97FE7" w:rsidP="00A97FE7">
      <w:pPr>
        <w:ind w:left="851" w:right="899"/>
        <w:jc w:val="both"/>
        <w:rPr>
          <w:rFonts w:ascii="Palatino Linotype" w:hAnsi="Palatino Linotype" w:cs="Arial"/>
          <w:b/>
          <w:i/>
          <w:sz w:val="22"/>
          <w:szCs w:val="22"/>
        </w:rPr>
      </w:pPr>
      <w:r w:rsidRPr="00A97FE7">
        <w:rPr>
          <w:rFonts w:ascii="Palatino Linotype" w:hAnsi="Palatino Linotype" w:cs="Arial"/>
          <w:b/>
          <w:i/>
          <w:sz w:val="22"/>
          <w:szCs w:val="22"/>
        </w:rPr>
        <w:t xml:space="preserve">Las Direcciones de: </w:t>
      </w:r>
    </w:p>
    <w:p w:rsidR="00A97FE7" w:rsidRDefault="00A97FE7" w:rsidP="00A97FE7">
      <w:pPr>
        <w:ind w:left="851" w:right="899"/>
        <w:jc w:val="both"/>
        <w:rPr>
          <w:rFonts w:ascii="Palatino Linotype" w:hAnsi="Palatino Linotype" w:cs="Arial"/>
          <w:i/>
          <w:sz w:val="22"/>
          <w:szCs w:val="22"/>
        </w:rPr>
      </w:pPr>
      <w:r w:rsidRPr="00A97FE7">
        <w:rPr>
          <w:rFonts w:ascii="Palatino Linotype" w:hAnsi="Palatino Linotype" w:cs="Arial"/>
          <w:i/>
          <w:sz w:val="22"/>
          <w:szCs w:val="22"/>
        </w:rPr>
        <w:t xml:space="preserve">• Administración; </w:t>
      </w:r>
    </w:p>
    <w:p w:rsidR="00A97FE7" w:rsidRPr="00A97FE7" w:rsidRDefault="00A97FE7" w:rsidP="00A97FE7">
      <w:pPr>
        <w:ind w:left="851" w:right="899"/>
        <w:jc w:val="both"/>
        <w:rPr>
          <w:rFonts w:ascii="Palatino Linotype" w:hAnsi="Palatino Linotype" w:cs="Arial"/>
          <w:b/>
          <w:i/>
          <w:sz w:val="22"/>
          <w:szCs w:val="22"/>
        </w:rPr>
      </w:pPr>
      <w:r w:rsidRPr="00A97FE7">
        <w:rPr>
          <w:rFonts w:ascii="Palatino Linotype" w:hAnsi="Palatino Linotype" w:cs="Arial"/>
          <w:i/>
          <w:sz w:val="22"/>
          <w:szCs w:val="22"/>
        </w:rPr>
        <w:t xml:space="preserve">• </w:t>
      </w:r>
      <w:r w:rsidRPr="00A97FE7">
        <w:rPr>
          <w:rFonts w:ascii="Palatino Linotype" w:hAnsi="Palatino Linotype" w:cs="Arial"/>
          <w:b/>
          <w:i/>
          <w:sz w:val="22"/>
          <w:szCs w:val="22"/>
        </w:rPr>
        <w:t xml:space="preserve">Desarrollo Urbano y Obras Públicas; </w:t>
      </w:r>
    </w:p>
    <w:p w:rsidR="00A97FE7" w:rsidRDefault="00A97FE7" w:rsidP="00A97FE7">
      <w:pPr>
        <w:ind w:left="851" w:right="899"/>
        <w:jc w:val="both"/>
        <w:rPr>
          <w:rFonts w:ascii="Palatino Linotype" w:hAnsi="Palatino Linotype" w:cs="Arial"/>
          <w:i/>
          <w:sz w:val="22"/>
          <w:szCs w:val="22"/>
        </w:rPr>
      </w:pPr>
      <w:r w:rsidRPr="00A97FE7">
        <w:rPr>
          <w:rFonts w:ascii="Palatino Linotype" w:hAnsi="Palatino Linotype" w:cs="Arial"/>
          <w:i/>
          <w:sz w:val="22"/>
          <w:szCs w:val="22"/>
        </w:rPr>
        <w:t xml:space="preserve">• Seguridad Pública; </w:t>
      </w:r>
    </w:p>
    <w:p w:rsidR="00A97FE7" w:rsidRDefault="00A97FE7" w:rsidP="00A97FE7">
      <w:pPr>
        <w:ind w:left="851" w:right="899"/>
        <w:jc w:val="both"/>
        <w:rPr>
          <w:rFonts w:ascii="Palatino Linotype" w:hAnsi="Palatino Linotype" w:cs="Arial"/>
          <w:i/>
          <w:sz w:val="22"/>
          <w:szCs w:val="22"/>
        </w:rPr>
      </w:pPr>
      <w:r w:rsidRPr="00A97FE7">
        <w:rPr>
          <w:rFonts w:ascii="Palatino Linotype" w:hAnsi="Palatino Linotype" w:cs="Arial"/>
          <w:i/>
          <w:sz w:val="22"/>
          <w:szCs w:val="22"/>
        </w:rPr>
        <w:t xml:space="preserve">• Servicios Públicos; </w:t>
      </w:r>
    </w:p>
    <w:p w:rsidR="00A97FE7" w:rsidRDefault="00A97FE7" w:rsidP="00A97FE7">
      <w:pPr>
        <w:ind w:left="851" w:right="899"/>
        <w:jc w:val="both"/>
        <w:rPr>
          <w:rFonts w:ascii="Palatino Linotype" w:hAnsi="Palatino Linotype" w:cs="Arial"/>
          <w:i/>
          <w:sz w:val="22"/>
          <w:szCs w:val="22"/>
        </w:rPr>
      </w:pPr>
      <w:r w:rsidRPr="00A97FE7">
        <w:rPr>
          <w:rFonts w:ascii="Palatino Linotype" w:hAnsi="Palatino Linotype" w:cs="Arial"/>
          <w:i/>
          <w:sz w:val="22"/>
          <w:szCs w:val="22"/>
        </w:rPr>
        <w:t xml:space="preserve">• Desarrollo Social; </w:t>
      </w:r>
    </w:p>
    <w:p w:rsidR="00A97FE7" w:rsidRDefault="00A97FE7" w:rsidP="00A97FE7">
      <w:pPr>
        <w:ind w:left="851" w:right="899"/>
        <w:jc w:val="both"/>
        <w:rPr>
          <w:rFonts w:ascii="Palatino Linotype" w:hAnsi="Palatino Linotype" w:cs="Arial"/>
          <w:i/>
          <w:sz w:val="22"/>
          <w:szCs w:val="22"/>
        </w:rPr>
      </w:pPr>
      <w:r w:rsidRPr="00A97FE7">
        <w:rPr>
          <w:rFonts w:ascii="Palatino Linotype" w:hAnsi="Palatino Linotype" w:cs="Arial"/>
          <w:i/>
          <w:sz w:val="22"/>
          <w:szCs w:val="22"/>
        </w:rPr>
        <w:t xml:space="preserve">• Educación; </w:t>
      </w:r>
    </w:p>
    <w:p w:rsidR="00A97FE7" w:rsidRDefault="00A97FE7" w:rsidP="00A97FE7">
      <w:pPr>
        <w:ind w:left="851" w:right="899"/>
        <w:jc w:val="both"/>
        <w:rPr>
          <w:rFonts w:ascii="Palatino Linotype" w:hAnsi="Palatino Linotype" w:cs="Arial"/>
          <w:i/>
          <w:sz w:val="22"/>
          <w:szCs w:val="22"/>
        </w:rPr>
      </w:pPr>
      <w:r w:rsidRPr="00A97FE7">
        <w:rPr>
          <w:rFonts w:ascii="Palatino Linotype" w:hAnsi="Palatino Linotype" w:cs="Arial"/>
          <w:i/>
          <w:sz w:val="22"/>
          <w:szCs w:val="22"/>
        </w:rPr>
        <w:t xml:space="preserve">• Jurídica y Gobierno; </w:t>
      </w:r>
    </w:p>
    <w:p w:rsidR="00A97FE7" w:rsidRDefault="00A97FE7" w:rsidP="00A97FE7">
      <w:pPr>
        <w:ind w:left="851" w:right="899"/>
        <w:jc w:val="both"/>
        <w:rPr>
          <w:rFonts w:ascii="Palatino Linotype" w:hAnsi="Palatino Linotype" w:cs="Arial"/>
          <w:i/>
          <w:sz w:val="22"/>
          <w:szCs w:val="22"/>
        </w:rPr>
      </w:pPr>
      <w:r w:rsidRPr="00A97FE7">
        <w:rPr>
          <w:rFonts w:ascii="Palatino Linotype" w:hAnsi="Palatino Linotype" w:cs="Arial"/>
          <w:i/>
          <w:sz w:val="22"/>
          <w:szCs w:val="22"/>
        </w:rPr>
        <w:t xml:space="preserve">• Comunicación Social; </w:t>
      </w:r>
    </w:p>
    <w:p w:rsidR="00A97FE7" w:rsidRDefault="00A97FE7" w:rsidP="00A97FE7">
      <w:pPr>
        <w:ind w:left="851" w:right="899"/>
        <w:jc w:val="both"/>
        <w:rPr>
          <w:rFonts w:ascii="Palatino Linotype" w:hAnsi="Palatino Linotype" w:cs="Arial"/>
          <w:i/>
          <w:sz w:val="22"/>
          <w:szCs w:val="22"/>
        </w:rPr>
      </w:pPr>
      <w:r w:rsidRPr="00A97FE7">
        <w:rPr>
          <w:rFonts w:ascii="Palatino Linotype" w:hAnsi="Palatino Linotype" w:cs="Arial"/>
          <w:i/>
          <w:sz w:val="22"/>
          <w:szCs w:val="22"/>
        </w:rPr>
        <w:t xml:space="preserve">• Ecología; </w:t>
      </w:r>
    </w:p>
    <w:p w:rsidR="00A97FE7" w:rsidRDefault="00A97FE7" w:rsidP="00A97FE7">
      <w:pPr>
        <w:ind w:left="851" w:right="899"/>
        <w:jc w:val="both"/>
        <w:rPr>
          <w:rFonts w:ascii="Palatino Linotype" w:hAnsi="Palatino Linotype" w:cs="Arial"/>
          <w:i/>
          <w:sz w:val="22"/>
          <w:szCs w:val="22"/>
        </w:rPr>
      </w:pPr>
      <w:r w:rsidRPr="00A97FE7">
        <w:rPr>
          <w:rFonts w:ascii="Palatino Linotype" w:hAnsi="Palatino Linotype" w:cs="Arial"/>
          <w:i/>
          <w:sz w:val="22"/>
          <w:szCs w:val="22"/>
        </w:rPr>
        <w:t xml:space="preserve">• Relaciones Publicas; </w:t>
      </w:r>
    </w:p>
    <w:p w:rsidR="00A97FE7" w:rsidRDefault="00A97FE7" w:rsidP="00A97FE7">
      <w:pPr>
        <w:ind w:left="851" w:right="899"/>
        <w:jc w:val="both"/>
        <w:rPr>
          <w:rFonts w:ascii="Palatino Linotype" w:hAnsi="Palatino Linotype" w:cs="Arial"/>
          <w:i/>
          <w:sz w:val="22"/>
          <w:szCs w:val="22"/>
        </w:rPr>
      </w:pPr>
      <w:r w:rsidRPr="00A97FE7">
        <w:rPr>
          <w:rFonts w:ascii="Palatino Linotype" w:hAnsi="Palatino Linotype" w:cs="Arial"/>
          <w:i/>
          <w:sz w:val="22"/>
          <w:szCs w:val="22"/>
        </w:rPr>
        <w:t xml:space="preserve">• Desarrollo Económico; </w:t>
      </w:r>
    </w:p>
    <w:p w:rsidR="00A97FE7" w:rsidRDefault="00A97FE7" w:rsidP="00A97FE7">
      <w:pPr>
        <w:ind w:left="851" w:right="899"/>
        <w:jc w:val="both"/>
        <w:rPr>
          <w:rFonts w:ascii="Palatino Linotype" w:hAnsi="Palatino Linotype" w:cs="Arial"/>
          <w:i/>
          <w:sz w:val="22"/>
          <w:szCs w:val="22"/>
        </w:rPr>
      </w:pPr>
      <w:r w:rsidRPr="00A97FE7">
        <w:rPr>
          <w:rFonts w:ascii="Palatino Linotype" w:hAnsi="Palatino Linotype" w:cs="Arial"/>
          <w:i/>
          <w:sz w:val="22"/>
          <w:szCs w:val="22"/>
        </w:rPr>
        <w:t xml:space="preserve">• Atención a Personas con Discapacidad; </w:t>
      </w:r>
    </w:p>
    <w:p w:rsidR="00A97FE7" w:rsidRDefault="00A97FE7" w:rsidP="00A97FE7">
      <w:pPr>
        <w:ind w:left="851" w:right="899"/>
        <w:jc w:val="both"/>
        <w:rPr>
          <w:rFonts w:ascii="Palatino Linotype" w:hAnsi="Palatino Linotype" w:cs="Arial"/>
          <w:i/>
          <w:sz w:val="22"/>
          <w:szCs w:val="22"/>
        </w:rPr>
      </w:pPr>
      <w:r w:rsidRPr="00A97FE7">
        <w:rPr>
          <w:rFonts w:ascii="Palatino Linotype" w:hAnsi="Palatino Linotype" w:cs="Arial"/>
          <w:i/>
          <w:sz w:val="22"/>
          <w:szCs w:val="22"/>
        </w:rPr>
        <w:t>• Cultura</w:t>
      </w:r>
      <w:r>
        <w:rPr>
          <w:rFonts w:ascii="Palatino Linotype" w:hAnsi="Palatino Linotype" w:cs="Arial"/>
          <w:i/>
          <w:sz w:val="22"/>
          <w:szCs w:val="22"/>
        </w:rPr>
        <w:t>…” (Sic)</w:t>
      </w:r>
    </w:p>
    <w:p w:rsidR="00A97FE7" w:rsidRPr="00A97FE7" w:rsidRDefault="00A97FE7" w:rsidP="00A97FE7">
      <w:pPr>
        <w:ind w:left="851" w:right="899"/>
        <w:jc w:val="both"/>
        <w:rPr>
          <w:rFonts w:ascii="Palatino Linotype" w:hAnsi="Palatino Linotype" w:cs="Arial"/>
          <w:i/>
          <w:sz w:val="22"/>
          <w:szCs w:val="22"/>
        </w:rPr>
      </w:pPr>
    </w:p>
    <w:p w:rsidR="00020D83" w:rsidRDefault="00A97FE7" w:rsidP="003805BC">
      <w:pPr>
        <w:spacing w:line="360" w:lineRule="auto"/>
        <w:ind w:right="-93"/>
        <w:jc w:val="both"/>
        <w:rPr>
          <w:rFonts w:ascii="Palatino Linotype" w:hAnsi="Palatino Linotype" w:cs="Arial"/>
        </w:rPr>
      </w:pPr>
      <w:r>
        <w:rPr>
          <w:rFonts w:ascii="Palatino Linotype" w:hAnsi="Palatino Linotype" w:cs="Arial"/>
        </w:rPr>
        <w:t xml:space="preserve">De lo que podemos advertir, que en la administración del Ayuntamiento de Nezahualcóyotl en los años 2009-2012, Desarrollo Urbano y Obras Públicas, se encontraban unidas, lo que no ocurren en el año dos mil veintiuno, ya que en términos del artículo 49 fracción VI del Bando Municipal del Ayuntamiento de Nezahualcóyotl para el año 2021, las Direcciones de Desarrollo Urbano y Obras Públicas, son </w:t>
      </w:r>
      <w:r w:rsidR="004F4418">
        <w:rPr>
          <w:rFonts w:ascii="Palatino Linotype" w:hAnsi="Palatino Linotype" w:cs="Arial"/>
        </w:rPr>
        <w:t>solas</w:t>
      </w:r>
      <w:r>
        <w:rPr>
          <w:rFonts w:ascii="Palatino Linotype" w:hAnsi="Palatino Linotype" w:cs="Arial"/>
        </w:rPr>
        <w:t xml:space="preserve">; es decir, que </w:t>
      </w:r>
      <w:r w:rsidR="004F4418">
        <w:rPr>
          <w:rFonts w:ascii="Palatino Linotype" w:hAnsi="Palatino Linotype" w:cs="Arial"/>
        </w:rPr>
        <w:t>ya cada dirección tiene sus obligaciones y atribuciones por separado.</w:t>
      </w:r>
    </w:p>
    <w:p w:rsidR="004F4418" w:rsidRDefault="004F4418" w:rsidP="003805BC">
      <w:pPr>
        <w:spacing w:line="360" w:lineRule="auto"/>
        <w:ind w:right="-93"/>
        <w:jc w:val="both"/>
        <w:rPr>
          <w:rFonts w:ascii="Palatino Linotype" w:hAnsi="Palatino Linotype" w:cs="Arial"/>
        </w:rPr>
      </w:pPr>
    </w:p>
    <w:p w:rsidR="004F4418" w:rsidRDefault="004F4418" w:rsidP="003805BC">
      <w:pPr>
        <w:spacing w:line="360" w:lineRule="auto"/>
        <w:ind w:right="-93"/>
        <w:jc w:val="both"/>
        <w:rPr>
          <w:rFonts w:ascii="Palatino Linotype" w:hAnsi="Palatino Linotype" w:cs="Arial"/>
        </w:rPr>
      </w:pPr>
      <w:r>
        <w:rPr>
          <w:rFonts w:ascii="Palatino Linotype" w:hAnsi="Palatino Linotype" w:cs="Arial"/>
        </w:rPr>
        <w:t xml:space="preserve">Ahora bien, en el tiempo que la Dirección de Desarrollo Urbano y Obras Públicas eran unidas, tenía las siguientes atribuciones en términos de lo señalado por el </w:t>
      </w:r>
      <w:r w:rsidRPr="004F4418">
        <w:rPr>
          <w:rFonts w:ascii="Palatino Linotype" w:hAnsi="Palatino Linotype" w:cs="Arial"/>
        </w:rPr>
        <w:t>manual de organización de la dirección de desarrollo urbano y obras públicas</w:t>
      </w:r>
      <w:r>
        <w:rPr>
          <w:rFonts w:ascii="Palatino Linotype" w:hAnsi="Palatino Linotype" w:cs="Arial"/>
        </w:rPr>
        <w:t xml:space="preserve"> 2009-</w:t>
      </w:r>
      <w:r>
        <w:rPr>
          <w:rFonts w:ascii="Palatino Linotype" w:hAnsi="Palatino Linotype" w:cs="Arial"/>
        </w:rPr>
        <w:lastRenderedPageBreak/>
        <w:t>2012 y Reglamento Orgánico d</w:t>
      </w:r>
      <w:r w:rsidRPr="004F4418">
        <w:rPr>
          <w:rFonts w:ascii="Palatino Linotype" w:hAnsi="Palatino Linotype" w:cs="Arial"/>
        </w:rPr>
        <w:t>e La Ad</w:t>
      </w:r>
      <w:r>
        <w:rPr>
          <w:rFonts w:ascii="Palatino Linotype" w:hAnsi="Palatino Linotype" w:cs="Arial"/>
        </w:rPr>
        <w:t>ministración Pública Municipal d</w:t>
      </w:r>
      <w:r w:rsidRPr="004F4418">
        <w:rPr>
          <w:rFonts w:ascii="Palatino Linotype" w:hAnsi="Palatino Linotype" w:cs="Arial"/>
        </w:rPr>
        <w:t>e Nezahualcóyotl México</w:t>
      </w:r>
      <w:r>
        <w:rPr>
          <w:rFonts w:ascii="Palatino Linotype" w:hAnsi="Palatino Linotype" w:cs="Arial"/>
        </w:rPr>
        <w:t xml:space="preserve"> 2009-2012, en su artículo 47, siendo las siguiente:</w:t>
      </w:r>
    </w:p>
    <w:p w:rsidR="004F4418" w:rsidRDefault="004F4418" w:rsidP="003805BC">
      <w:pPr>
        <w:spacing w:line="360" w:lineRule="auto"/>
        <w:ind w:right="-93"/>
        <w:jc w:val="both"/>
        <w:rPr>
          <w:rFonts w:ascii="Palatino Linotype" w:hAnsi="Palatino Linotype" w:cs="Arial"/>
        </w:rPr>
      </w:pPr>
    </w:p>
    <w:p w:rsidR="00750644" w:rsidRPr="00750644" w:rsidRDefault="004F4418" w:rsidP="004F4418">
      <w:pPr>
        <w:ind w:left="851" w:right="899"/>
        <w:jc w:val="both"/>
        <w:rPr>
          <w:rFonts w:ascii="Palatino Linotype" w:hAnsi="Palatino Linotype" w:cs="Arial"/>
          <w:b/>
          <w:i/>
          <w:sz w:val="22"/>
          <w:szCs w:val="22"/>
        </w:rPr>
      </w:pPr>
      <w:r>
        <w:rPr>
          <w:rFonts w:ascii="Palatino Linotype" w:hAnsi="Palatino Linotype" w:cs="Arial"/>
          <w:i/>
          <w:sz w:val="22"/>
          <w:szCs w:val="22"/>
        </w:rPr>
        <w:t>“</w:t>
      </w:r>
      <w:r w:rsidRPr="00750644">
        <w:rPr>
          <w:rFonts w:ascii="Palatino Linotype" w:hAnsi="Palatino Linotype" w:cs="Arial"/>
          <w:b/>
          <w:i/>
          <w:sz w:val="22"/>
          <w:szCs w:val="22"/>
        </w:rPr>
        <w:t xml:space="preserve">Artículo 47. A </w:t>
      </w:r>
      <w:r w:rsidRPr="00750644">
        <w:rPr>
          <w:rFonts w:ascii="Palatino Linotype" w:hAnsi="Palatino Linotype" w:cs="Arial"/>
          <w:b/>
          <w:i/>
          <w:sz w:val="22"/>
          <w:szCs w:val="22"/>
          <w:u w:val="single"/>
        </w:rPr>
        <w:t>la Dirección de Desarrollo Urbano y Obras Públicas</w:t>
      </w:r>
      <w:r w:rsidRPr="00750644">
        <w:rPr>
          <w:rFonts w:ascii="Palatino Linotype" w:hAnsi="Palatino Linotype" w:cs="Arial"/>
          <w:b/>
          <w:i/>
          <w:sz w:val="22"/>
          <w:szCs w:val="22"/>
        </w:rPr>
        <w:t xml:space="preserve">, le corresponde el despacho de los siguientes asuntos: </w:t>
      </w:r>
    </w:p>
    <w:p w:rsidR="00750644" w:rsidRDefault="004F4418" w:rsidP="004F4418">
      <w:pPr>
        <w:ind w:left="851" w:right="899"/>
        <w:jc w:val="both"/>
        <w:rPr>
          <w:rFonts w:ascii="Palatino Linotype" w:hAnsi="Palatino Linotype" w:cs="Arial"/>
          <w:i/>
          <w:sz w:val="22"/>
          <w:szCs w:val="22"/>
        </w:rPr>
      </w:pPr>
      <w:r w:rsidRPr="004F4418">
        <w:rPr>
          <w:rFonts w:ascii="Palatino Linotype" w:hAnsi="Palatino Linotype" w:cs="Arial"/>
          <w:i/>
          <w:sz w:val="22"/>
          <w:szCs w:val="22"/>
        </w:rPr>
        <w:t xml:space="preserve">I. Promover y vigilar el desarrollo sustentable de las diversas comunidades y centros de población, mediante una adecuada zonificación basada en la identificación de la problemática sobre el desarrollo urbano en el Municipio; </w:t>
      </w:r>
    </w:p>
    <w:p w:rsidR="00750644" w:rsidRDefault="004F4418" w:rsidP="004F4418">
      <w:pPr>
        <w:ind w:left="851" w:right="899"/>
        <w:jc w:val="both"/>
        <w:rPr>
          <w:rFonts w:ascii="Palatino Linotype" w:hAnsi="Palatino Linotype" w:cs="Arial"/>
          <w:i/>
          <w:sz w:val="22"/>
          <w:szCs w:val="22"/>
        </w:rPr>
      </w:pPr>
      <w:r w:rsidRPr="004F4418">
        <w:rPr>
          <w:rFonts w:ascii="Palatino Linotype" w:hAnsi="Palatino Linotype" w:cs="Arial"/>
          <w:i/>
          <w:sz w:val="22"/>
          <w:szCs w:val="22"/>
        </w:rPr>
        <w:t xml:space="preserve">II. Fomentar la participación ciudadana en la planeación, elaboración, ejecución, evaluación y modificación de los planes de desarrollo urbano; </w:t>
      </w:r>
    </w:p>
    <w:p w:rsidR="00750644" w:rsidRDefault="004F4418" w:rsidP="004F4418">
      <w:pPr>
        <w:ind w:left="851" w:right="899"/>
        <w:jc w:val="both"/>
        <w:rPr>
          <w:rFonts w:ascii="Palatino Linotype" w:hAnsi="Palatino Linotype" w:cs="Arial"/>
          <w:i/>
          <w:sz w:val="22"/>
          <w:szCs w:val="22"/>
        </w:rPr>
      </w:pPr>
      <w:r w:rsidRPr="00750644">
        <w:rPr>
          <w:rFonts w:ascii="Palatino Linotype" w:hAnsi="Palatino Linotype" w:cs="Arial"/>
          <w:b/>
          <w:i/>
          <w:sz w:val="22"/>
          <w:szCs w:val="22"/>
        </w:rPr>
        <w:t>III. Otorgar las licencias de</w:t>
      </w:r>
      <w:r w:rsidRPr="004F4418">
        <w:rPr>
          <w:rFonts w:ascii="Palatino Linotype" w:hAnsi="Palatino Linotype" w:cs="Arial"/>
          <w:i/>
          <w:sz w:val="22"/>
          <w:szCs w:val="22"/>
        </w:rPr>
        <w:t xml:space="preserve"> construcción, </w:t>
      </w:r>
      <w:r w:rsidRPr="00750644">
        <w:rPr>
          <w:rFonts w:ascii="Palatino Linotype" w:hAnsi="Palatino Linotype" w:cs="Arial"/>
          <w:b/>
          <w:i/>
          <w:sz w:val="22"/>
          <w:szCs w:val="22"/>
        </w:rPr>
        <w:t>uso específico del suelo</w:t>
      </w:r>
      <w:r w:rsidRPr="004F4418">
        <w:rPr>
          <w:rFonts w:ascii="Palatino Linotype" w:hAnsi="Palatino Linotype" w:cs="Arial"/>
          <w:i/>
          <w:sz w:val="22"/>
          <w:szCs w:val="22"/>
        </w:rPr>
        <w:t xml:space="preserve">, cambios de densidad, intensidad y altura, constancias de alineamiento, número oficial, regularización de construcciones, ocupación de la vía pública en materia de construcción; así como de demolición y excavación, en los términos de las leyes y ordenamientos aplicables; </w:t>
      </w:r>
    </w:p>
    <w:p w:rsidR="00750644" w:rsidRDefault="004F4418" w:rsidP="004F4418">
      <w:pPr>
        <w:ind w:left="851" w:right="899"/>
        <w:jc w:val="both"/>
        <w:rPr>
          <w:rFonts w:ascii="Palatino Linotype" w:hAnsi="Palatino Linotype" w:cs="Arial"/>
          <w:i/>
          <w:sz w:val="22"/>
          <w:szCs w:val="22"/>
        </w:rPr>
      </w:pPr>
      <w:r w:rsidRPr="00750644">
        <w:rPr>
          <w:rFonts w:ascii="Palatino Linotype" w:hAnsi="Palatino Linotype" w:cs="Arial"/>
          <w:b/>
          <w:i/>
          <w:sz w:val="22"/>
          <w:szCs w:val="22"/>
        </w:rPr>
        <w:t>IV. Otorgar las licencias de uso de suelo, conforme al plan de desarrollo municipal;</w:t>
      </w:r>
      <w:r w:rsidRPr="004F4418">
        <w:rPr>
          <w:rFonts w:ascii="Palatino Linotype" w:hAnsi="Palatino Linotype" w:cs="Arial"/>
          <w:i/>
          <w:sz w:val="22"/>
          <w:szCs w:val="22"/>
        </w:rPr>
        <w:t xml:space="preserve"> </w:t>
      </w:r>
    </w:p>
    <w:p w:rsidR="00750644" w:rsidRDefault="004F4418" w:rsidP="004F4418">
      <w:pPr>
        <w:ind w:left="851" w:right="899"/>
        <w:jc w:val="both"/>
        <w:rPr>
          <w:rFonts w:ascii="Palatino Linotype" w:hAnsi="Palatino Linotype" w:cs="Arial"/>
          <w:i/>
          <w:sz w:val="22"/>
          <w:szCs w:val="22"/>
        </w:rPr>
      </w:pPr>
      <w:r w:rsidRPr="004F4418">
        <w:rPr>
          <w:rFonts w:ascii="Palatino Linotype" w:hAnsi="Palatino Linotype" w:cs="Arial"/>
          <w:i/>
          <w:sz w:val="22"/>
          <w:szCs w:val="22"/>
        </w:rPr>
        <w:t xml:space="preserve">V. Identificar, declarar, conservar y preservar en términos de las disposiciones legales respectivas, las zonas, sitios y edificaciones que constituyen un testimonio valioso de la historia y de la cultura del municipio; </w:t>
      </w:r>
    </w:p>
    <w:p w:rsidR="00750644" w:rsidRDefault="004F4418" w:rsidP="004F4418">
      <w:pPr>
        <w:ind w:left="851" w:right="899"/>
        <w:jc w:val="both"/>
        <w:rPr>
          <w:rFonts w:ascii="Palatino Linotype" w:hAnsi="Palatino Linotype" w:cs="Arial"/>
          <w:i/>
          <w:sz w:val="22"/>
          <w:szCs w:val="22"/>
        </w:rPr>
      </w:pPr>
      <w:r w:rsidRPr="004F4418">
        <w:rPr>
          <w:rFonts w:ascii="Palatino Linotype" w:hAnsi="Palatino Linotype" w:cs="Arial"/>
          <w:i/>
          <w:sz w:val="22"/>
          <w:szCs w:val="22"/>
        </w:rPr>
        <w:t xml:space="preserve">VI. Planear, organizar, dirigir y controlar, conforme a las normas jurídicas vigentes y a los planes de desarrollo urbano, todas aquellas obras que sean de beneficio social; </w:t>
      </w:r>
    </w:p>
    <w:p w:rsidR="00750644" w:rsidRDefault="004F4418" w:rsidP="004F4418">
      <w:pPr>
        <w:ind w:left="851" w:right="899"/>
        <w:jc w:val="both"/>
        <w:rPr>
          <w:rFonts w:ascii="Palatino Linotype" w:hAnsi="Palatino Linotype" w:cs="Arial"/>
          <w:i/>
          <w:sz w:val="22"/>
          <w:szCs w:val="22"/>
        </w:rPr>
      </w:pPr>
      <w:r w:rsidRPr="004F4418">
        <w:rPr>
          <w:rFonts w:ascii="Palatino Linotype" w:hAnsi="Palatino Linotype" w:cs="Arial"/>
          <w:i/>
          <w:sz w:val="22"/>
          <w:szCs w:val="22"/>
        </w:rPr>
        <w:t xml:space="preserve">VII. Elaborar y supervisar programas para la ejecución de proyectos por cooperación, construcción y mejoramiento de obras de infraestructura y equipamiento urbano, e intervenir ante las instancias Federales y Estatales en la autorización de construcción de obras para la prestación de servicios públicos; VIII. Coordinar los programas tendentes a la asistencia y desarrollo de la población, con maquinaria, equipo y materiales básicos para la construcción de obras de mejoramiento de vialidades y edificios públicos; </w:t>
      </w:r>
    </w:p>
    <w:p w:rsidR="00750644" w:rsidRDefault="004F4418" w:rsidP="004F4418">
      <w:pPr>
        <w:ind w:left="851" w:right="899"/>
        <w:jc w:val="both"/>
        <w:rPr>
          <w:rFonts w:ascii="Palatino Linotype" w:hAnsi="Palatino Linotype" w:cs="Arial"/>
          <w:i/>
          <w:sz w:val="22"/>
          <w:szCs w:val="22"/>
        </w:rPr>
      </w:pPr>
      <w:r w:rsidRPr="004F4418">
        <w:rPr>
          <w:rFonts w:ascii="Palatino Linotype" w:hAnsi="Palatino Linotype" w:cs="Arial"/>
          <w:i/>
          <w:sz w:val="22"/>
          <w:szCs w:val="22"/>
        </w:rPr>
        <w:t xml:space="preserve">IX. Coordinarse con el Organismo Descentralizado de Agua Potable, Alcantarillado y Saneamiento, en la supervisión y control de sus programas de obras y operación de sistemas, así como colaborar técnicamente con las dependencias que lo soliciten; </w:t>
      </w:r>
    </w:p>
    <w:p w:rsidR="00750644" w:rsidRDefault="004F4418" w:rsidP="004F4418">
      <w:pPr>
        <w:ind w:left="851" w:right="899"/>
        <w:jc w:val="both"/>
        <w:rPr>
          <w:rFonts w:ascii="Palatino Linotype" w:hAnsi="Palatino Linotype" w:cs="Arial"/>
          <w:i/>
          <w:sz w:val="22"/>
          <w:szCs w:val="22"/>
        </w:rPr>
      </w:pPr>
      <w:r w:rsidRPr="004F4418">
        <w:rPr>
          <w:rFonts w:ascii="Palatino Linotype" w:hAnsi="Palatino Linotype" w:cs="Arial"/>
          <w:i/>
          <w:sz w:val="22"/>
          <w:szCs w:val="22"/>
        </w:rPr>
        <w:t xml:space="preserve">X. Proyectar y ejecutar las obras públicas que realice el Ayuntamiento, incluyendo la conservación y mantenimiento de edificios, monumentos, calles, parques y jardines; </w:t>
      </w:r>
    </w:p>
    <w:p w:rsidR="00750644" w:rsidRDefault="004F4418" w:rsidP="004F4418">
      <w:pPr>
        <w:ind w:left="851" w:right="899"/>
        <w:jc w:val="both"/>
        <w:rPr>
          <w:rFonts w:ascii="Palatino Linotype" w:hAnsi="Palatino Linotype" w:cs="Arial"/>
          <w:i/>
          <w:sz w:val="22"/>
          <w:szCs w:val="22"/>
        </w:rPr>
      </w:pPr>
      <w:r w:rsidRPr="004F4418">
        <w:rPr>
          <w:rFonts w:ascii="Palatino Linotype" w:hAnsi="Palatino Linotype" w:cs="Arial"/>
          <w:i/>
          <w:sz w:val="22"/>
          <w:szCs w:val="22"/>
        </w:rPr>
        <w:lastRenderedPageBreak/>
        <w:t xml:space="preserve">XI. Programar la construcción y mantenimiento de avenidas, calles, caminos y todo tipo de vialidades de jurisdicción municipal, que contribuyan a optimizar la comunicación en el municipio; </w:t>
      </w:r>
    </w:p>
    <w:p w:rsidR="00750644" w:rsidRDefault="004F4418" w:rsidP="004F4418">
      <w:pPr>
        <w:ind w:left="851" w:right="899"/>
        <w:jc w:val="both"/>
        <w:rPr>
          <w:rFonts w:ascii="Palatino Linotype" w:hAnsi="Palatino Linotype" w:cs="Arial"/>
          <w:i/>
          <w:sz w:val="22"/>
          <w:szCs w:val="22"/>
        </w:rPr>
      </w:pPr>
      <w:r w:rsidRPr="004F4418">
        <w:rPr>
          <w:rFonts w:ascii="Palatino Linotype" w:hAnsi="Palatino Linotype" w:cs="Arial"/>
          <w:i/>
          <w:sz w:val="22"/>
          <w:szCs w:val="22"/>
        </w:rPr>
        <w:t xml:space="preserve">XII. Establecer e instrumentar programas, en coordinación con las autoridades estatales competentes, para construir y mantener en perfectas condiciones de operación el sistema vial municipal; </w:t>
      </w:r>
    </w:p>
    <w:p w:rsidR="00750644" w:rsidRDefault="004F4418" w:rsidP="004F4418">
      <w:pPr>
        <w:ind w:left="851" w:right="899"/>
        <w:jc w:val="both"/>
        <w:rPr>
          <w:rFonts w:ascii="Palatino Linotype" w:hAnsi="Palatino Linotype" w:cs="Arial"/>
          <w:i/>
          <w:sz w:val="22"/>
          <w:szCs w:val="22"/>
        </w:rPr>
      </w:pPr>
      <w:r w:rsidRPr="004F4418">
        <w:rPr>
          <w:rFonts w:ascii="Palatino Linotype" w:hAnsi="Palatino Linotype" w:cs="Arial"/>
          <w:i/>
          <w:sz w:val="22"/>
          <w:szCs w:val="22"/>
        </w:rPr>
        <w:t xml:space="preserve">XIII. Formular convocatorias, organizar y celebrar los concursos de obra, previa autorización del programa de obras por el Cabildo, a fin de seleccionar a la empresa que cumpla con los lineamientos de la convocatoria aplicables por la Ley; XIV. Supervisar la construcción de obras por contrato y administración que hayan sido adjudicadas a las empresas y verificar que las obras cumplan con los requisitos de calidad, seguridad y funcionamiento, en observancia de las normas de construcción establecidas; </w:t>
      </w:r>
    </w:p>
    <w:p w:rsidR="00750644" w:rsidRDefault="004F4418" w:rsidP="004F4418">
      <w:pPr>
        <w:ind w:left="851" w:right="899"/>
        <w:jc w:val="both"/>
        <w:rPr>
          <w:rFonts w:ascii="Palatino Linotype" w:hAnsi="Palatino Linotype" w:cs="Arial"/>
          <w:i/>
          <w:sz w:val="22"/>
          <w:szCs w:val="22"/>
        </w:rPr>
      </w:pPr>
      <w:r w:rsidRPr="004F4418">
        <w:rPr>
          <w:rFonts w:ascii="Palatino Linotype" w:hAnsi="Palatino Linotype" w:cs="Arial"/>
          <w:i/>
          <w:sz w:val="22"/>
          <w:szCs w:val="22"/>
        </w:rPr>
        <w:t xml:space="preserve">XV. Promover la integración de comités ciudadanos de control y vigilancia encargados de supervisar la obra pública municipal; </w:t>
      </w:r>
    </w:p>
    <w:p w:rsidR="00750644" w:rsidRDefault="004F4418" w:rsidP="004F4418">
      <w:pPr>
        <w:ind w:left="851" w:right="899"/>
        <w:jc w:val="both"/>
        <w:rPr>
          <w:rFonts w:ascii="Palatino Linotype" w:hAnsi="Palatino Linotype" w:cs="Arial"/>
          <w:i/>
          <w:sz w:val="22"/>
          <w:szCs w:val="22"/>
        </w:rPr>
      </w:pPr>
      <w:r w:rsidRPr="004F4418">
        <w:rPr>
          <w:rFonts w:ascii="Palatino Linotype" w:hAnsi="Palatino Linotype" w:cs="Arial"/>
          <w:i/>
          <w:sz w:val="22"/>
          <w:szCs w:val="22"/>
        </w:rPr>
        <w:t xml:space="preserve">XVI. Elaborar y ejecutar resoluciones de demolición y clausura de obra, así como infraccionar y sancionar a las personas que infrinjan la normatividad en materia de desarrollo urbano, incluso los daños que ocasionen a las vialidades y nomenclaturas existentes, conforme a las disposiciones legales aplicables; </w:t>
      </w:r>
    </w:p>
    <w:p w:rsidR="00750644" w:rsidRDefault="004F4418" w:rsidP="004F4418">
      <w:pPr>
        <w:ind w:left="851" w:right="899"/>
        <w:jc w:val="both"/>
        <w:rPr>
          <w:rFonts w:ascii="Palatino Linotype" w:hAnsi="Palatino Linotype" w:cs="Arial"/>
          <w:i/>
          <w:sz w:val="22"/>
          <w:szCs w:val="22"/>
        </w:rPr>
      </w:pPr>
      <w:r w:rsidRPr="004F4418">
        <w:rPr>
          <w:rFonts w:ascii="Palatino Linotype" w:hAnsi="Palatino Linotype" w:cs="Arial"/>
          <w:i/>
          <w:sz w:val="22"/>
          <w:szCs w:val="22"/>
        </w:rPr>
        <w:t xml:space="preserve">XVII. Proponer soluciones innovadoras y de vanguardia tecnológica que tiendan a resolver la problemática municipal, en la materia de su competencia; y </w:t>
      </w:r>
    </w:p>
    <w:p w:rsidR="00A97FE7" w:rsidRPr="004F4418" w:rsidRDefault="004F4418" w:rsidP="004F4418">
      <w:pPr>
        <w:ind w:left="851" w:right="899"/>
        <w:jc w:val="both"/>
        <w:rPr>
          <w:rFonts w:ascii="Palatino Linotype" w:hAnsi="Palatino Linotype" w:cs="Arial"/>
          <w:i/>
          <w:sz w:val="22"/>
          <w:szCs w:val="22"/>
        </w:rPr>
      </w:pPr>
      <w:r w:rsidRPr="004F4418">
        <w:rPr>
          <w:rFonts w:ascii="Palatino Linotype" w:hAnsi="Palatino Linotype" w:cs="Arial"/>
          <w:i/>
          <w:sz w:val="22"/>
          <w:szCs w:val="22"/>
        </w:rPr>
        <w:t>XVIII. Las demás que le confieran otros ordenamientos legales y el Presidente Municipal.</w:t>
      </w:r>
      <w:r w:rsidR="00750644">
        <w:rPr>
          <w:rFonts w:ascii="Palatino Linotype" w:hAnsi="Palatino Linotype" w:cs="Arial"/>
          <w:i/>
          <w:sz w:val="22"/>
          <w:szCs w:val="22"/>
        </w:rPr>
        <w:t>” (Sic)</w:t>
      </w:r>
    </w:p>
    <w:p w:rsidR="004F4418" w:rsidRDefault="004F4418" w:rsidP="003805BC">
      <w:pPr>
        <w:spacing w:line="360" w:lineRule="auto"/>
        <w:ind w:right="-93"/>
        <w:jc w:val="both"/>
        <w:rPr>
          <w:rFonts w:ascii="Palatino Linotype" w:hAnsi="Palatino Linotype" w:cs="Arial"/>
        </w:rPr>
      </w:pPr>
    </w:p>
    <w:p w:rsidR="00750644" w:rsidRDefault="00750644" w:rsidP="003805BC">
      <w:pPr>
        <w:spacing w:line="360" w:lineRule="auto"/>
        <w:ind w:right="-93"/>
        <w:jc w:val="both"/>
        <w:rPr>
          <w:rFonts w:ascii="Palatino Linotype" w:hAnsi="Palatino Linotype" w:cs="Arial"/>
        </w:rPr>
      </w:pPr>
      <w:r>
        <w:rPr>
          <w:rFonts w:ascii="Palatino Linotype" w:hAnsi="Palatino Linotype" w:cs="Arial"/>
        </w:rPr>
        <w:t>Con lo cual se acredita que en el año 2011, no sólo la Dirección de Desarrollo Urbano, como lo señalo el Sujeto Obligado en respuesta, es la competente para expedir licencias de uso de suelo, sino que también en ese tiempo le correspondía a la Dirección de Obras P</w:t>
      </w:r>
      <w:r w:rsidR="00A52AF3">
        <w:rPr>
          <w:rFonts w:ascii="Palatino Linotype" w:hAnsi="Palatino Linotype" w:cs="Arial"/>
        </w:rPr>
        <w:t xml:space="preserve">úblicas al estar fusionadas y por ende contar con un archivo para el resguardo de la documentación que se generó en ese tiempo; de ahí que, el </w:t>
      </w:r>
      <w:r>
        <w:rPr>
          <w:rFonts w:ascii="Palatino Linotype" w:hAnsi="Palatino Linotype" w:cs="Arial"/>
        </w:rPr>
        <w:t xml:space="preserve">Sujeto Obligado incumplió con lo señalado por el </w:t>
      </w:r>
      <w:r w:rsidR="00A52AF3">
        <w:rPr>
          <w:rFonts w:ascii="Palatino Linotype" w:hAnsi="Palatino Linotype" w:cs="Arial"/>
        </w:rPr>
        <w:t>artículo</w:t>
      </w:r>
      <w:r>
        <w:rPr>
          <w:rFonts w:ascii="Palatino Linotype" w:hAnsi="Palatino Linotype" w:cs="Arial"/>
        </w:rPr>
        <w:t xml:space="preserve"> 162 </w:t>
      </w:r>
      <w:r w:rsidR="00A52AF3">
        <w:rPr>
          <w:rFonts w:ascii="Palatino Linotype" w:hAnsi="Palatino Linotype" w:cs="Arial"/>
        </w:rPr>
        <w:t>de la Ley de la Materia, sobre la búsqueda exhaustiva y razonable de la información.</w:t>
      </w:r>
    </w:p>
    <w:p w:rsidR="00A52AF3" w:rsidRDefault="00A52AF3" w:rsidP="003805BC">
      <w:pPr>
        <w:spacing w:line="360" w:lineRule="auto"/>
        <w:ind w:right="-93"/>
        <w:jc w:val="both"/>
        <w:rPr>
          <w:rFonts w:ascii="Palatino Linotype" w:hAnsi="Palatino Linotype" w:cs="Arial"/>
        </w:rPr>
      </w:pPr>
    </w:p>
    <w:p w:rsidR="00A52AF3" w:rsidRDefault="00A52AF3" w:rsidP="003805BC">
      <w:pPr>
        <w:spacing w:line="360" w:lineRule="auto"/>
        <w:ind w:right="-93"/>
        <w:jc w:val="both"/>
        <w:rPr>
          <w:rFonts w:ascii="Palatino Linotype" w:hAnsi="Palatino Linotype" w:cs="Arial"/>
        </w:rPr>
      </w:pPr>
      <w:r>
        <w:rPr>
          <w:rFonts w:ascii="Palatino Linotype" w:hAnsi="Palatino Linotype" w:cs="Arial"/>
        </w:rPr>
        <w:lastRenderedPageBreak/>
        <w:t>Máxime, que desde la solicitud de acceso a la información del particular se advierte que requirió la información del Director de Obras Publicas d</w:t>
      </w:r>
      <w:r w:rsidRPr="00A52AF3">
        <w:rPr>
          <w:rFonts w:ascii="Palatino Linotype" w:hAnsi="Palatino Linotype" w:cs="Arial"/>
        </w:rPr>
        <w:t>el Municipio</w:t>
      </w:r>
      <w:r>
        <w:rPr>
          <w:rFonts w:ascii="Palatino Linotype" w:hAnsi="Palatino Linotype" w:cs="Arial"/>
        </w:rPr>
        <w:t xml:space="preserve"> d</w:t>
      </w:r>
      <w:r w:rsidRPr="00A52AF3">
        <w:rPr>
          <w:rFonts w:ascii="Palatino Linotype" w:hAnsi="Palatino Linotype" w:cs="Arial"/>
        </w:rPr>
        <w:t>e Nezahualcóyotl</w:t>
      </w:r>
      <w:r>
        <w:rPr>
          <w:rFonts w:ascii="Palatino Linotype" w:hAnsi="Palatino Linotype" w:cs="Arial"/>
        </w:rPr>
        <w:t>, quien pudiere tener la información dentro de sus archivos ya que el año 2011, estaba fusionada con la Dirección de Desarrollo Urbano.</w:t>
      </w:r>
    </w:p>
    <w:p w:rsidR="00A52AF3" w:rsidRDefault="00A52AF3" w:rsidP="00A52AF3">
      <w:pPr>
        <w:tabs>
          <w:tab w:val="left" w:pos="709"/>
        </w:tabs>
        <w:spacing w:before="240" w:after="240" w:line="360" w:lineRule="auto"/>
        <w:jc w:val="both"/>
        <w:rPr>
          <w:rFonts w:ascii="Palatino Linotype" w:hAnsi="Palatino Linotype" w:cs="Arial"/>
        </w:rPr>
      </w:pPr>
      <w:r>
        <w:rPr>
          <w:rFonts w:ascii="Palatino Linotype" w:eastAsia="Calibri" w:hAnsi="Palatino Linotype" w:cs="Arial"/>
        </w:rPr>
        <w:t xml:space="preserve">Por lo que hace a la búsqueda exhaustiva y razonable </w:t>
      </w:r>
      <w:r>
        <w:rPr>
          <w:rFonts w:ascii="Palatino Linotype" w:hAnsi="Palatino Linotype" w:cs="Arial"/>
        </w:rPr>
        <w:t xml:space="preserve">a realizar por el Titular de la Unidad de Transparencia del </w:t>
      </w:r>
      <w:r>
        <w:rPr>
          <w:rFonts w:ascii="Palatino Linotype" w:hAnsi="Palatino Linotype" w:cs="Arial"/>
          <w:b/>
        </w:rPr>
        <w:t>Sujeto Obligado</w:t>
      </w:r>
      <w:r>
        <w:rPr>
          <w:rFonts w:ascii="Palatino Linotype" w:hAnsi="Palatino Linotype" w:cs="Arial"/>
        </w:rPr>
        <w:t>, es necesario tomar en cuenta los artículos 50, 51, 53 fracciones II y IV, 59 y 162 de la Ley de la materia, mismos que a continuación se insertan:</w:t>
      </w:r>
    </w:p>
    <w:p w:rsidR="00A52AF3" w:rsidRDefault="00A52AF3" w:rsidP="00A52AF3">
      <w:pPr>
        <w:ind w:left="851" w:right="851"/>
        <w:jc w:val="both"/>
        <w:rPr>
          <w:rFonts w:ascii="Palatino Linotype" w:hAnsi="Palatino Linotype" w:cs="Arial"/>
          <w:i/>
          <w:sz w:val="22"/>
          <w:szCs w:val="22"/>
        </w:rPr>
      </w:pPr>
      <w:r>
        <w:rPr>
          <w:rFonts w:ascii="Palatino Linotype" w:hAnsi="Palatino Linotype"/>
          <w:b/>
          <w:i/>
          <w:sz w:val="22"/>
          <w:szCs w:val="22"/>
        </w:rPr>
        <w:t>“Artículo 50.</w:t>
      </w:r>
      <w:r>
        <w:rPr>
          <w:rFonts w:ascii="Palatino Linotype" w:hAnsi="Palatino Linotype"/>
          <w:i/>
          <w:sz w:val="22"/>
          <w:szCs w:val="22"/>
        </w:rPr>
        <w:t xml:space="preserve"> Los sujetos obligados contarán con un área responsable para la atención de las solicitudes de información, a la que se le denominará Unidad de Transparencia.</w:t>
      </w:r>
    </w:p>
    <w:p w:rsidR="00A52AF3" w:rsidRDefault="00A52AF3" w:rsidP="00A52AF3">
      <w:pPr>
        <w:ind w:left="851" w:right="851"/>
        <w:jc w:val="both"/>
        <w:rPr>
          <w:rFonts w:ascii="Palatino Linotype" w:hAnsi="Palatino Linotype" w:cs="Arial"/>
          <w:i/>
          <w:sz w:val="22"/>
          <w:szCs w:val="22"/>
        </w:rPr>
      </w:pPr>
      <w:r>
        <w:rPr>
          <w:rFonts w:ascii="Palatino Linotype" w:hAnsi="Palatino Linotype"/>
          <w:b/>
          <w:i/>
          <w:sz w:val="22"/>
          <w:szCs w:val="22"/>
        </w:rPr>
        <w:t>Artículo 51.</w:t>
      </w:r>
      <w:r>
        <w:rPr>
          <w:rFonts w:ascii="Palatino Linotype" w:hAnsi="Palatino Linotype"/>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A52AF3" w:rsidRDefault="00A52AF3" w:rsidP="00A52AF3">
      <w:pPr>
        <w:ind w:left="851" w:right="851"/>
        <w:jc w:val="both"/>
        <w:rPr>
          <w:rFonts w:ascii="Palatino Linotype" w:hAnsi="Palatino Linotype" w:cs="Arial"/>
          <w:i/>
          <w:sz w:val="22"/>
          <w:szCs w:val="22"/>
        </w:rPr>
      </w:pPr>
      <w:r>
        <w:rPr>
          <w:rFonts w:ascii="Palatino Linotype" w:hAnsi="Palatino Linotype"/>
          <w:b/>
          <w:i/>
          <w:sz w:val="22"/>
          <w:szCs w:val="22"/>
        </w:rPr>
        <w:t>Artículo 53.</w:t>
      </w:r>
      <w:r>
        <w:rPr>
          <w:rFonts w:ascii="Palatino Linotype" w:hAnsi="Palatino Linotype"/>
          <w:i/>
          <w:sz w:val="22"/>
          <w:szCs w:val="22"/>
        </w:rPr>
        <w:t xml:space="preserve"> Las Unidades de Transparencia tendrán las siguientes funciones:</w:t>
      </w:r>
    </w:p>
    <w:p w:rsidR="00A52AF3" w:rsidRDefault="00A52AF3" w:rsidP="00A52AF3">
      <w:pPr>
        <w:ind w:left="851" w:right="851"/>
        <w:jc w:val="both"/>
        <w:rPr>
          <w:rFonts w:ascii="Palatino Linotype" w:hAnsi="Palatino Linotype"/>
          <w:b/>
          <w:i/>
          <w:sz w:val="22"/>
          <w:szCs w:val="22"/>
        </w:rPr>
      </w:pPr>
      <w:r>
        <w:rPr>
          <w:rFonts w:ascii="Palatino Linotype" w:hAnsi="Palatino Linotype"/>
          <w:b/>
          <w:i/>
          <w:sz w:val="22"/>
          <w:szCs w:val="22"/>
        </w:rPr>
        <w:t>…</w:t>
      </w:r>
    </w:p>
    <w:p w:rsidR="00A52AF3" w:rsidRDefault="00A52AF3" w:rsidP="00A52AF3">
      <w:pPr>
        <w:ind w:left="851" w:right="851"/>
        <w:jc w:val="both"/>
        <w:rPr>
          <w:rFonts w:ascii="Palatino Linotype" w:hAnsi="Palatino Linotype" w:cs="Arial"/>
          <w:i/>
          <w:sz w:val="22"/>
          <w:szCs w:val="22"/>
        </w:rPr>
      </w:pPr>
      <w:r>
        <w:rPr>
          <w:rFonts w:ascii="Palatino Linotype" w:hAnsi="Palatino Linotype"/>
          <w:b/>
          <w:i/>
          <w:sz w:val="22"/>
          <w:szCs w:val="22"/>
        </w:rPr>
        <w:t xml:space="preserve">II. Recibir, </w:t>
      </w:r>
      <w:r>
        <w:rPr>
          <w:rFonts w:ascii="Palatino Linotype" w:hAnsi="Palatino Linotype"/>
          <w:b/>
          <w:i/>
          <w:sz w:val="22"/>
          <w:szCs w:val="22"/>
          <w:u w:val="single"/>
        </w:rPr>
        <w:t>tramitar</w:t>
      </w:r>
      <w:r>
        <w:rPr>
          <w:rFonts w:ascii="Palatino Linotype" w:hAnsi="Palatino Linotype"/>
          <w:b/>
          <w:i/>
          <w:sz w:val="22"/>
          <w:szCs w:val="22"/>
        </w:rPr>
        <w:t xml:space="preserve"> y dar respuesta a las solicitudes de acceso a la información;</w:t>
      </w:r>
    </w:p>
    <w:p w:rsidR="00A52AF3" w:rsidRDefault="00A52AF3" w:rsidP="00A52AF3">
      <w:pPr>
        <w:ind w:left="851" w:right="851"/>
        <w:jc w:val="both"/>
        <w:rPr>
          <w:rFonts w:ascii="Palatino Linotype" w:hAnsi="Palatino Linotype"/>
          <w:i/>
          <w:sz w:val="22"/>
          <w:szCs w:val="22"/>
        </w:rPr>
      </w:pPr>
      <w:r>
        <w:rPr>
          <w:rFonts w:ascii="Palatino Linotype" w:hAnsi="Palatino Linotype"/>
          <w:i/>
          <w:sz w:val="22"/>
          <w:szCs w:val="22"/>
        </w:rPr>
        <w:t>…</w:t>
      </w:r>
    </w:p>
    <w:p w:rsidR="00A52AF3" w:rsidRDefault="00A52AF3" w:rsidP="00A52AF3">
      <w:pPr>
        <w:ind w:left="851" w:right="851"/>
        <w:jc w:val="both"/>
        <w:rPr>
          <w:rFonts w:ascii="Palatino Linotype" w:hAnsi="Palatino Linotype" w:cs="Arial"/>
          <w:b/>
          <w:i/>
          <w:sz w:val="22"/>
          <w:szCs w:val="22"/>
        </w:rPr>
      </w:pPr>
      <w:r>
        <w:rPr>
          <w:rFonts w:ascii="Palatino Linotype" w:hAnsi="Palatino Linotype"/>
          <w:b/>
          <w:i/>
          <w:sz w:val="22"/>
          <w:szCs w:val="22"/>
        </w:rPr>
        <w:t xml:space="preserve"> IV.</w:t>
      </w:r>
      <w:r>
        <w:rPr>
          <w:rFonts w:ascii="Palatino Linotype" w:hAnsi="Palatino Linotype"/>
          <w:i/>
          <w:sz w:val="22"/>
          <w:szCs w:val="22"/>
        </w:rPr>
        <w:t xml:space="preserve"> </w:t>
      </w:r>
      <w:r>
        <w:rPr>
          <w:rFonts w:ascii="Palatino Linotype" w:hAnsi="Palatino Linotype"/>
          <w:b/>
          <w:i/>
          <w:sz w:val="22"/>
          <w:szCs w:val="22"/>
          <w:u w:val="single"/>
        </w:rPr>
        <w:t>Realizar</w:t>
      </w:r>
      <w:r>
        <w:rPr>
          <w:rFonts w:ascii="Palatino Linotype" w:hAnsi="Palatino Linotype"/>
          <w:b/>
          <w:i/>
          <w:sz w:val="22"/>
          <w:szCs w:val="22"/>
        </w:rPr>
        <w:t xml:space="preserve">, con efectividad, </w:t>
      </w:r>
      <w:r>
        <w:rPr>
          <w:rFonts w:ascii="Palatino Linotype" w:hAnsi="Palatino Linotype"/>
          <w:b/>
          <w:i/>
          <w:sz w:val="22"/>
          <w:szCs w:val="22"/>
          <w:u w:val="single"/>
        </w:rPr>
        <w:t>los trámites internos necesarios para la atención de las solicitudes de acceso a la información;</w:t>
      </w:r>
      <w:r>
        <w:rPr>
          <w:rFonts w:ascii="Palatino Linotype" w:hAnsi="Palatino Linotype"/>
          <w:b/>
          <w:i/>
          <w:sz w:val="22"/>
          <w:szCs w:val="22"/>
        </w:rPr>
        <w:t xml:space="preserve"> …</w:t>
      </w:r>
    </w:p>
    <w:p w:rsidR="00A52AF3" w:rsidRDefault="00A52AF3" w:rsidP="00A52AF3">
      <w:pPr>
        <w:ind w:left="851" w:right="851"/>
        <w:jc w:val="both"/>
        <w:rPr>
          <w:rFonts w:ascii="Palatino Linotype" w:hAnsi="Palatino Linotype"/>
          <w:i/>
          <w:sz w:val="22"/>
          <w:szCs w:val="22"/>
        </w:rPr>
      </w:pPr>
    </w:p>
    <w:p w:rsidR="00A52AF3" w:rsidRDefault="00A52AF3" w:rsidP="00A52AF3">
      <w:pPr>
        <w:ind w:left="851" w:right="851"/>
        <w:jc w:val="both"/>
        <w:rPr>
          <w:rFonts w:ascii="Palatino Linotype" w:hAnsi="Palatino Linotype" w:cs="Arial"/>
          <w:i/>
          <w:sz w:val="22"/>
          <w:szCs w:val="22"/>
        </w:rPr>
      </w:pPr>
      <w:r>
        <w:rPr>
          <w:rFonts w:ascii="Palatino Linotype" w:hAnsi="Palatino Linotype"/>
          <w:b/>
          <w:i/>
          <w:sz w:val="22"/>
          <w:szCs w:val="22"/>
        </w:rPr>
        <w:t>Artículo 59.</w:t>
      </w:r>
      <w:r>
        <w:rPr>
          <w:rFonts w:ascii="Palatino Linotype" w:hAnsi="Palatino Linotype"/>
          <w:i/>
          <w:sz w:val="22"/>
          <w:szCs w:val="22"/>
        </w:rPr>
        <w:t xml:space="preserve"> </w:t>
      </w:r>
      <w:r>
        <w:rPr>
          <w:rFonts w:ascii="Palatino Linotype" w:hAnsi="Palatino Linotype"/>
          <w:b/>
          <w:i/>
          <w:sz w:val="22"/>
          <w:szCs w:val="22"/>
          <w:u w:val="single"/>
        </w:rPr>
        <w:t>Los servidores públicos habilitados tendrán</w:t>
      </w:r>
      <w:r>
        <w:rPr>
          <w:rFonts w:ascii="Palatino Linotype" w:hAnsi="Palatino Linotype"/>
          <w:i/>
          <w:sz w:val="22"/>
          <w:szCs w:val="22"/>
        </w:rPr>
        <w:t xml:space="preserve"> las funciones siguientes:</w:t>
      </w:r>
    </w:p>
    <w:p w:rsidR="00A52AF3" w:rsidRDefault="00A52AF3" w:rsidP="00A52AF3">
      <w:pPr>
        <w:ind w:left="851" w:right="851"/>
        <w:jc w:val="both"/>
        <w:rPr>
          <w:rFonts w:ascii="Palatino Linotype" w:hAnsi="Palatino Linotype" w:cs="Arial"/>
          <w:i/>
          <w:sz w:val="22"/>
          <w:szCs w:val="22"/>
        </w:rPr>
      </w:pPr>
      <w:r>
        <w:rPr>
          <w:rFonts w:ascii="Palatino Linotype" w:hAnsi="Palatino Linotype"/>
          <w:b/>
          <w:i/>
          <w:sz w:val="22"/>
          <w:szCs w:val="22"/>
        </w:rPr>
        <w:t>I.</w:t>
      </w:r>
      <w:r>
        <w:rPr>
          <w:rFonts w:ascii="Palatino Linotype" w:hAnsi="Palatino Linotype"/>
          <w:i/>
          <w:sz w:val="22"/>
          <w:szCs w:val="22"/>
        </w:rPr>
        <w:t xml:space="preserve"> </w:t>
      </w:r>
      <w:r>
        <w:rPr>
          <w:rFonts w:ascii="Palatino Linotype" w:hAnsi="Palatino Linotype"/>
          <w:b/>
          <w:i/>
          <w:sz w:val="22"/>
          <w:szCs w:val="22"/>
          <w:u w:val="single"/>
        </w:rPr>
        <w:t>Localizar la información que le solicite la Unidad de Transparencia</w:t>
      </w:r>
      <w:r>
        <w:rPr>
          <w:rFonts w:ascii="Palatino Linotype" w:hAnsi="Palatino Linotype"/>
          <w:i/>
          <w:sz w:val="22"/>
          <w:szCs w:val="22"/>
        </w:rPr>
        <w:t>;</w:t>
      </w:r>
    </w:p>
    <w:p w:rsidR="00A52AF3" w:rsidRDefault="00A52AF3" w:rsidP="00A52AF3">
      <w:pPr>
        <w:ind w:left="851" w:right="851"/>
        <w:jc w:val="both"/>
        <w:rPr>
          <w:rFonts w:ascii="Palatino Linotype" w:hAnsi="Palatino Linotype" w:cs="Arial"/>
          <w:i/>
          <w:sz w:val="22"/>
          <w:szCs w:val="22"/>
        </w:rPr>
      </w:pPr>
      <w:r>
        <w:rPr>
          <w:rFonts w:ascii="Palatino Linotype" w:hAnsi="Palatino Linotype"/>
          <w:b/>
          <w:i/>
          <w:sz w:val="22"/>
          <w:szCs w:val="22"/>
        </w:rPr>
        <w:t>II.</w:t>
      </w:r>
      <w:r>
        <w:rPr>
          <w:rFonts w:ascii="Palatino Linotype" w:hAnsi="Palatino Linotype"/>
          <w:i/>
          <w:sz w:val="22"/>
          <w:szCs w:val="22"/>
        </w:rPr>
        <w:t xml:space="preserve"> </w:t>
      </w:r>
      <w:r>
        <w:rPr>
          <w:rFonts w:ascii="Palatino Linotype" w:hAnsi="Palatino Linotype"/>
          <w:b/>
          <w:i/>
          <w:sz w:val="22"/>
          <w:szCs w:val="22"/>
          <w:u w:val="single"/>
        </w:rPr>
        <w:t>Proporcionar la información que obre en los archivos y que le sea solicitada por la Unidad de Transparencia</w:t>
      </w:r>
      <w:r>
        <w:rPr>
          <w:rFonts w:ascii="Palatino Linotype" w:hAnsi="Palatino Linotype"/>
          <w:i/>
          <w:sz w:val="22"/>
          <w:szCs w:val="22"/>
        </w:rPr>
        <w:t>;</w:t>
      </w:r>
    </w:p>
    <w:p w:rsidR="00A52AF3" w:rsidRDefault="00A52AF3" w:rsidP="00A52AF3">
      <w:pPr>
        <w:ind w:left="851" w:right="851"/>
        <w:jc w:val="both"/>
        <w:rPr>
          <w:rFonts w:ascii="Palatino Linotype" w:hAnsi="Palatino Linotype" w:cs="Arial"/>
          <w:i/>
          <w:sz w:val="22"/>
          <w:szCs w:val="22"/>
        </w:rPr>
      </w:pPr>
      <w:r>
        <w:rPr>
          <w:rFonts w:ascii="Palatino Linotype" w:hAnsi="Palatino Linotype"/>
          <w:b/>
          <w:i/>
          <w:sz w:val="22"/>
          <w:szCs w:val="22"/>
        </w:rPr>
        <w:t>III.</w:t>
      </w:r>
      <w:r>
        <w:rPr>
          <w:rFonts w:ascii="Palatino Linotype" w:hAnsi="Palatino Linotype"/>
          <w:i/>
          <w:sz w:val="22"/>
          <w:szCs w:val="22"/>
        </w:rPr>
        <w:t xml:space="preserve"> Apoyar a la Unidad de Transparencia en lo que esta le solicite para el cumplimiento de sus funciones;</w:t>
      </w:r>
    </w:p>
    <w:p w:rsidR="00A52AF3" w:rsidRDefault="00A52AF3" w:rsidP="00A52AF3">
      <w:pPr>
        <w:ind w:left="851" w:right="851"/>
        <w:jc w:val="both"/>
        <w:rPr>
          <w:rFonts w:ascii="Palatino Linotype" w:hAnsi="Palatino Linotype" w:cs="Arial"/>
          <w:i/>
          <w:sz w:val="22"/>
          <w:szCs w:val="22"/>
        </w:rPr>
      </w:pPr>
      <w:r>
        <w:rPr>
          <w:rFonts w:ascii="Palatino Linotype" w:hAnsi="Palatino Linotype"/>
          <w:b/>
          <w:i/>
          <w:sz w:val="22"/>
          <w:szCs w:val="22"/>
        </w:rPr>
        <w:lastRenderedPageBreak/>
        <w:t>IV.</w:t>
      </w:r>
      <w:r>
        <w:rPr>
          <w:rFonts w:ascii="Palatino Linotype" w:hAnsi="Palatino Linotype"/>
          <w:i/>
          <w:sz w:val="22"/>
          <w:szCs w:val="22"/>
        </w:rPr>
        <w:t xml:space="preserve"> Proporcionar a la Unidad de Transparencia, las modificaciones a la información pública de oficio que obre en su poder;</w:t>
      </w:r>
    </w:p>
    <w:p w:rsidR="00A52AF3" w:rsidRDefault="00A52AF3" w:rsidP="00A52AF3">
      <w:pPr>
        <w:ind w:left="851" w:right="851"/>
        <w:jc w:val="both"/>
        <w:rPr>
          <w:rFonts w:ascii="Palatino Linotype" w:hAnsi="Palatino Linotype" w:cs="Arial"/>
          <w:i/>
          <w:sz w:val="22"/>
          <w:szCs w:val="22"/>
        </w:rPr>
      </w:pPr>
      <w:r>
        <w:rPr>
          <w:rFonts w:ascii="Palatino Linotype" w:hAnsi="Palatino Linotype"/>
          <w:b/>
          <w:i/>
          <w:sz w:val="22"/>
          <w:szCs w:val="22"/>
        </w:rPr>
        <w:t>V.</w:t>
      </w:r>
      <w:r>
        <w:rPr>
          <w:rFonts w:ascii="Palatino Linotype" w:hAnsi="Palatino Linotype"/>
          <w:i/>
          <w:sz w:val="22"/>
          <w:szCs w:val="22"/>
        </w:rPr>
        <w:t xml:space="preserve"> Integrar y presentar al responsable de la Unidad de Transparencia la propuesta de clasificación de información, la cual tendrá los fundamentos y argumentos en que se basa dicha propuesta;</w:t>
      </w:r>
    </w:p>
    <w:p w:rsidR="00A52AF3" w:rsidRDefault="00A52AF3" w:rsidP="00A52AF3">
      <w:pPr>
        <w:ind w:left="851" w:right="851"/>
        <w:jc w:val="both"/>
        <w:rPr>
          <w:rFonts w:ascii="Palatino Linotype" w:hAnsi="Palatino Linotype" w:cs="Arial"/>
          <w:i/>
          <w:sz w:val="22"/>
          <w:szCs w:val="22"/>
        </w:rPr>
      </w:pPr>
      <w:r>
        <w:rPr>
          <w:rFonts w:ascii="Palatino Linotype" w:hAnsi="Palatino Linotype"/>
          <w:b/>
          <w:i/>
          <w:sz w:val="22"/>
          <w:szCs w:val="22"/>
        </w:rPr>
        <w:t>VI.</w:t>
      </w:r>
      <w:r>
        <w:rPr>
          <w:rFonts w:ascii="Palatino Linotype" w:hAnsi="Palatino Linotype"/>
          <w:i/>
          <w:sz w:val="22"/>
          <w:szCs w:val="22"/>
        </w:rPr>
        <w:t xml:space="preserve"> Verificar, una vez analizado el contenido de la información, que no se encuentre en los supuestos de información clasificada; y</w:t>
      </w:r>
    </w:p>
    <w:p w:rsidR="00A52AF3" w:rsidRDefault="00A52AF3" w:rsidP="00A52AF3">
      <w:pPr>
        <w:ind w:left="851" w:right="851"/>
        <w:jc w:val="both"/>
        <w:rPr>
          <w:rFonts w:ascii="Palatino Linotype" w:hAnsi="Palatino Linotype"/>
          <w:i/>
          <w:sz w:val="22"/>
          <w:szCs w:val="22"/>
        </w:rPr>
      </w:pPr>
      <w:r>
        <w:rPr>
          <w:rFonts w:ascii="Palatino Linotype" w:hAnsi="Palatino Linotype"/>
          <w:b/>
          <w:i/>
          <w:sz w:val="22"/>
          <w:szCs w:val="22"/>
        </w:rPr>
        <w:t>VII.</w:t>
      </w:r>
      <w:r>
        <w:rPr>
          <w:rFonts w:ascii="Palatino Linotype" w:hAnsi="Palatino Linotype"/>
          <w:i/>
          <w:sz w:val="22"/>
          <w:szCs w:val="22"/>
        </w:rPr>
        <w:t xml:space="preserve"> Dar cuenta a la Unidad de Transparencia del vencimiento de los plazos de reserva.</w:t>
      </w:r>
    </w:p>
    <w:p w:rsidR="00A52AF3" w:rsidRDefault="00A52AF3" w:rsidP="00A52AF3">
      <w:pPr>
        <w:ind w:left="851" w:right="851"/>
        <w:jc w:val="both"/>
        <w:rPr>
          <w:rFonts w:ascii="Palatino Linotype" w:hAnsi="Palatino Linotype"/>
          <w:i/>
          <w:sz w:val="22"/>
          <w:szCs w:val="22"/>
        </w:rPr>
      </w:pPr>
      <w:r>
        <w:rPr>
          <w:rFonts w:ascii="Palatino Linotype" w:hAnsi="Palatino Linotype"/>
          <w:b/>
          <w:i/>
          <w:sz w:val="22"/>
          <w:szCs w:val="22"/>
        </w:rPr>
        <w:t>Artículo 162.</w:t>
      </w:r>
      <w:r>
        <w:rPr>
          <w:rFonts w:ascii="Palatino Linotype" w:hAnsi="Palatino Linotype"/>
          <w:i/>
          <w:sz w:val="22"/>
          <w:szCs w:val="22"/>
        </w:rPr>
        <w:t xml:space="preserve"> </w:t>
      </w:r>
      <w:r>
        <w:rPr>
          <w:rFonts w:ascii="Palatino Linotype" w:hAnsi="Palatino Linotype"/>
          <w:b/>
          <w:i/>
          <w:sz w:val="22"/>
          <w:szCs w:val="22"/>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Pr>
          <w:rFonts w:ascii="Palatino Linotype" w:hAnsi="Palatino Linotype"/>
          <w:i/>
          <w:sz w:val="22"/>
          <w:szCs w:val="22"/>
        </w:rPr>
        <w:t>.” (Sic)</w:t>
      </w:r>
    </w:p>
    <w:p w:rsidR="00A52AF3" w:rsidRDefault="00A52AF3" w:rsidP="00A52AF3">
      <w:pPr>
        <w:ind w:right="851"/>
        <w:jc w:val="both"/>
        <w:rPr>
          <w:rFonts w:ascii="Palatino Linotype" w:hAnsi="Palatino Linotype"/>
          <w:b/>
          <w:i/>
          <w:sz w:val="22"/>
          <w:szCs w:val="22"/>
        </w:rPr>
      </w:pPr>
    </w:p>
    <w:p w:rsidR="00A52AF3" w:rsidRDefault="00A52AF3" w:rsidP="00A52AF3">
      <w:pPr>
        <w:spacing w:before="240" w:after="240" w:line="360" w:lineRule="auto"/>
        <w:contextualSpacing/>
        <w:jc w:val="both"/>
        <w:rPr>
          <w:rFonts w:ascii="Palatino Linotype" w:hAnsi="Palatino Linotype"/>
        </w:rPr>
      </w:pPr>
      <w:r>
        <w:rPr>
          <w:rFonts w:ascii="Palatino Linotype" w:hAnsi="Palatino Linotype"/>
        </w:rPr>
        <w:t>De la normatividad en cita se desprende que las Unidades de Transparencia, es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rsidR="00A52AF3" w:rsidRDefault="00A52AF3" w:rsidP="00A52AF3">
      <w:pPr>
        <w:spacing w:before="240" w:after="240" w:line="360" w:lineRule="auto"/>
        <w:contextualSpacing/>
        <w:jc w:val="both"/>
        <w:rPr>
          <w:rFonts w:ascii="Palatino Linotype" w:hAnsi="Palatino Linotype"/>
          <w:sz w:val="16"/>
          <w:szCs w:val="16"/>
        </w:rPr>
      </w:pPr>
    </w:p>
    <w:p w:rsidR="00A52AF3" w:rsidRDefault="00A52AF3" w:rsidP="00A52AF3">
      <w:pPr>
        <w:spacing w:before="240" w:after="240" w:line="360" w:lineRule="auto"/>
        <w:jc w:val="both"/>
        <w:rPr>
          <w:rFonts w:ascii="Palatino Linotype" w:hAnsi="Palatino Linotype"/>
        </w:rPr>
      </w:pPr>
      <w:r>
        <w:rPr>
          <w:rFonts w:ascii="Palatino Linotype" w:hAnsi="Palatino Linotype"/>
        </w:rPr>
        <w:t xml:space="preserve">De tal manera, si bien el Titular de la Unidad de Transparencia no tiene bajo su resguardo el archivo que contiene la documentación en donde consta la información hoy solicitada, sino que puede obrar en las distintas áreas que conforman la estructura orgánica del Sujeto Obligado, es por ello que debe turnar la solicitud al servidor público habilitado que tiene bajo su resguardo la misma. </w:t>
      </w:r>
    </w:p>
    <w:p w:rsidR="00A52AF3" w:rsidRDefault="00A52AF3" w:rsidP="00A52AF3">
      <w:pPr>
        <w:spacing w:before="240" w:after="240" w:line="360" w:lineRule="auto"/>
        <w:jc w:val="both"/>
        <w:rPr>
          <w:rFonts w:ascii="Palatino Linotype" w:hAnsi="Palatino Linotype"/>
        </w:rPr>
      </w:pPr>
      <w:r>
        <w:rPr>
          <w:rFonts w:ascii="Palatino Linotype" w:hAnsi="Palatino Linotype"/>
        </w:rPr>
        <w:t>Los servidores públicos habilitados tienen como función, buscar, localizar y en su caso entregar la información solicitada.</w:t>
      </w:r>
    </w:p>
    <w:p w:rsidR="00A52AF3" w:rsidRDefault="00A52AF3" w:rsidP="00A52AF3">
      <w:pPr>
        <w:spacing w:before="240" w:after="240" w:line="360" w:lineRule="auto"/>
        <w:jc w:val="both"/>
        <w:rPr>
          <w:rFonts w:ascii="Palatino Linotype" w:hAnsi="Palatino Linotype" w:cs="Arial"/>
        </w:rPr>
      </w:pPr>
      <w:r>
        <w:rPr>
          <w:rFonts w:ascii="Palatino Linotype" w:hAnsi="Palatino Linotype"/>
        </w:rPr>
        <w:t xml:space="preserve">De lo manifestado con antelación se advierte que el Titular de la Unidad de Transparencia debe garantizar que las solicitudes se turnen a todas las áreas </w:t>
      </w:r>
      <w:r>
        <w:rPr>
          <w:rFonts w:ascii="Palatino Linotype" w:hAnsi="Palatino Linotype"/>
        </w:rPr>
        <w:lastRenderedPageBreak/>
        <w:t xml:space="preserve">competentes que puedan contar con la información, con el objeto de que se realice una búsqueda exhaustiva y razonable de la información solicitada, </w:t>
      </w:r>
      <w:r>
        <w:rPr>
          <w:rFonts w:ascii="Palatino Linotype" w:hAnsi="Palatino Linotype" w:cs="Arial"/>
        </w:rPr>
        <w:t>obteniendo de cada una de éstas los informes respectivos que sustenten la existencia, o bien, inexistencia del material documental requerido, lo que deberá hacerse del conocimiento del particular, otorgado así certeza jurídica al peticionario.</w:t>
      </w:r>
    </w:p>
    <w:p w:rsidR="00FF4D49" w:rsidRPr="00784766" w:rsidRDefault="00FF4D49" w:rsidP="00FF4D49">
      <w:pPr>
        <w:spacing w:before="240" w:after="240" w:line="360" w:lineRule="auto"/>
        <w:jc w:val="both"/>
        <w:rPr>
          <w:rFonts w:ascii="Palatino Linotype" w:hAnsi="Palatino Linotype" w:cs="Arial"/>
        </w:rPr>
      </w:pPr>
      <w:r>
        <w:rPr>
          <w:rFonts w:ascii="Palatino Linotype" w:hAnsi="Palatino Linotype" w:cs="Arial"/>
        </w:rPr>
        <w:t>Derivado de la búsqueda exhaustiva y razonable</w:t>
      </w:r>
      <w:r w:rsidRPr="00784766">
        <w:rPr>
          <w:rFonts w:ascii="Palatino Linotype" w:hAnsi="Palatino Linotype" w:cs="Arial"/>
        </w:rPr>
        <w:t xml:space="preserve">, </w:t>
      </w:r>
      <w:r>
        <w:rPr>
          <w:rFonts w:ascii="Palatino Linotype" w:hAnsi="Palatino Linotype" w:cs="Arial"/>
        </w:rPr>
        <w:t xml:space="preserve">no localice la información </w:t>
      </w:r>
      <w:r w:rsidRPr="00784766">
        <w:rPr>
          <w:rFonts w:ascii="Palatino Linotype" w:hAnsi="Palatino Linotype" w:cs="Arial"/>
        </w:rPr>
        <w:t>el Sujeto Obligado deberá declarar a través de su Comité de Tran</w:t>
      </w:r>
      <w:r>
        <w:rPr>
          <w:rFonts w:ascii="Palatino Linotype" w:hAnsi="Palatino Linotype" w:cs="Arial"/>
        </w:rPr>
        <w:t>sparencia la inexistencia</w:t>
      </w:r>
      <w:r w:rsidRPr="00784766">
        <w:rPr>
          <w:rFonts w:ascii="Palatino Linotype" w:hAnsi="Palatino Linotype" w:cs="Arial"/>
        </w:rPr>
        <w:t>, teniendo aplicación al respecto, el criterio de interpretación en el orden administrativo número 0004-11 emitido por este Instituto, cuyo contenido literal se señala enseguida:</w:t>
      </w:r>
    </w:p>
    <w:p w:rsidR="00FF4D49" w:rsidRPr="00066707" w:rsidRDefault="00FF4D49" w:rsidP="00FF4D49">
      <w:pPr>
        <w:spacing w:before="240" w:after="240"/>
        <w:ind w:left="567" w:right="618"/>
        <w:contextualSpacing/>
        <w:jc w:val="both"/>
        <w:rPr>
          <w:rFonts w:ascii="Palatino Linotype" w:hAnsi="Palatino Linotype" w:cs="Arial"/>
          <w:i/>
          <w:sz w:val="22"/>
          <w:szCs w:val="22"/>
        </w:rPr>
      </w:pPr>
      <w:r w:rsidRPr="00E174AC">
        <w:rPr>
          <w:rFonts w:ascii="Palatino Linotype" w:hAnsi="Palatino Linotype" w:cs="Arial"/>
          <w:i/>
        </w:rPr>
        <w:t>“</w:t>
      </w:r>
      <w:r w:rsidRPr="00066707">
        <w:rPr>
          <w:rFonts w:ascii="Palatino Linotype" w:hAnsi="Palatino Linotype" w:cs="Arial"/>
          <w:i/>
          <w:sz w:val="22"/>
          <w:szCs w:val="22"/>
        </w:rPr>
        <w:t>CRITERIO 0004-11</w:t>
      </w:r>
    </w:p>
    <w:p w:rsidR="00FF4D49" w:rsidRPr="00066707" w:rsidRDefault="00FF4D49" w:rsidP="00FF4D49">
      <w:pPr>
        <w:spacing w:before="240" w:after="240"/>
        <w:ind w:left="567" w:right="618"/>
        <w:contextualSpacing/>
        <w:jc w:val="both"/>
        <w:rPr>
          <w:rFonts w:ascii="Palatino Linotype" w:hAnsi="Palatino Linotype" w:cs="Arial"/>
          <w:i/>
          <w:sz w:val="22"/>
          <w:szCs w:val="22"/>
        </w:rPr>
      </w:pPr>
      <w:r w:rsidRPr="00066707">
        <w:rPr>
          <w:rFonts w:ascii="Palatino Linotype" w:hAnsi="Palatino Linotype" w:cs="Arial"/>
          <w:i/>
          <w:sz w:val="22"/>
          <w:szCs w:val="22"/>
        </w:rPr>
        <w:t>INEXISTENCIA. DECLARATORIA DE LA. ALCANCES Y PROCEDIMIENTOS.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FF4D49" w:rsidRPr="00066707" w:rsidRDefault="00FF4D49" w:rsidP="00FF4D49">
      <w:pPr>
        <w:spacing w:before="240" w:after="240"/>
        <w:ind w:left="567" w:right="618"/>
        <w:contextualSpacing/>
        <w:jc w:val="both"/>
        <w:rPr>
          <w:rFonts w:ascii="Palatino Linotype" w:hAnsi="Palatino Linotype" w:cs="Arial"/>
          <w:i/>
          <w:sz w:val="22"/>
          <w:szCs w:val="22"/>
        </w:rPr>
      </w:pPr>
      <w:r w:rsidRPr="00066707">
        <w:rPr>
          <w:rFonts w:ascii="Palatino Linotype" w:hAnsi="Palatino Linotype" w:cs="Arial"/>
          <w:i/>
          <w:sz w:val="22"/>
          <w:szCs w:val="22"/>
        </w:rPr>
        <w:t>Bajo el entendido de que dicha búsqueda exhaustiva permitirá dos determinaciones:</w:t>
      </w:r>
    </w:p>
    <w:p w:rsidR="00FF4D49" w:rsidRPr="00066707" w:rsidRDefault="00FF4D49" w:rsidP="00FF4D49">
      <w:pPr>
        <w:spacing w:before="240" w:after="240"/>
        <w:ind w:left="567" w:right="618"/>
        <w:contextualSpacing/>
        <w:jc w:val="both"/>
        <w:rPr>
          <w:rFonts w:ascii="Palatino Linotype" w:hAnsi="Palatino Linotype" w:cs="Arial"/>
          <w:i/>
          <w:sz w:val="22"/>
          <w:szCs w:val="22"/>
        </w:rPr>
      </w:pPr>
      <w:r w:rsidRPr="00066707">
        <w:rPr>
          <w:rFonts w:ascii="Palatino Linotype" w:hAnsi="Palatino Linotype" w:cs="Arial"/>
          <w:i/>
          <w:sz w:val="22"/>
          <w:szCs w:val="22"/>
        </w:rPr>
        <w:lastRenderedPageBreak/>
        <w:t>1ª) Que se localice la documentación que contenga la información solicitada y de ser así la información pueda entregarse al solicitante en la forma en que se encuentra disponible, o</w:t>
      </w:r>
    </w:p>
    <w:p w:rsidR="00FF4D49" w:rsidRPr="00066707" w:rsidRDefault="00FF4D49" w:rsidP="00FF4D49">
      <w:pPr>
        <w:spacing w:before="240" w:after="240"/>
        <w:ind w:left="567" w:right="618"/>
        <w:contextualSpacing/>
        <w:jc w:val="both"/>
        <w:rPr>
          <w:rFonts w:ascii="Palatino Linotype" w:hAnsi="Palatino Linotype" w:cs="Arial"/>
          <w:i/>
          <w:sz w:val="22"/>
          <w:szCs w:val="22"/>
        </w:rPr>
      </w:pPr>
      <w:r w:rsidRPr="00066707">
        <w:rPr>
          <w:rFonts w:ascii="Palatino Linotype" w:hAnsi="Palatino Linotype" w:cs="Arial"/>
          <w:i/>
          <w:sz w:val="22"/>
          <w:szCs w:val="22"/>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FF4D49" w:rsidRPr="00066707" w:rsidRDefault="00FF4D49" w:rsidP="00FF4D49">
      <w:pPr>
        <w:spacing w:before="240" w:after="240"/>
        <w:ind w:left="567" w:right="618"/>
        <w:contextualSpacing/>
        <w:jc w:val="both"/>
        <w:rPr>
          <w:rFonts w:ascii="Palatino Linotype" w:hAnsi="Palatino Linotype" w:cs="Arial"/>
          <w:i/>
          <w:sz w:val="22"/>
          <w:szCs w:val="22"/>
        </w:rPr>
      </w:pPr>
      <w:r w:rsidRPr="00066707">
        <w:rPr>
          <w:rFonts w:ascii="Palatino Linotype" w:hAnsi="Palatino Linotype" w:cs="Arial"/>
          <w:i/>
          <w:sz w:val="22"/>
          <w:szCs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r>
        <w:rPr>
          <w:rFonts w:ascii="Palatino Linotype" w:hAnsi="Palatino Linotype" w:cs="Arial"/>
          <w:i/>
          <w:sz w:val="22"/>
          <w:szCs w:val="22"/>
        </w:rPr>
        <w:t>(Sic)</w:t>
      </w:r>
    </w:p>
    <w:p w:rsidR="00FF4D49" w:rsidRPr="00066707" w:rsidRDefault="00FF4D49" w:rsidP="00FF4D49">
      <w:pPr>
        <w:spacing w:before="240" w:after="240"/>
        <w:ind w:left="567" w:right="618"/>
        <w:contextualSpacing/>
        <w:jc w:val="both"/>
        <w:rPr>
          <w:rFonts w:ascii="Palatino Linotype" w:hAnsi="Palatino Linotype" w:cs="Arial"/>
          <w:i/>
          <w:sz w:val="22"/>
          <w:szCs w:val="22"/>
        </w:rPr>
      </w:pPr>
    </w:p>
    <w:p w:rsidR="00FF4D49" w:rsidRDefault="00FF4D49" w:rsidP="00FF4D49">
      <w:pPr>
        <w:spacing w:before="240" w:after="240" w:line="360" w:lineRule="auto"/>
        <w:ind w:right="49"/>
        <w:contextualSpacing/>
        <w:jc w:val="both"/>
        <w:rPr>
          <w:rFonts w:ascii="Palatino Linotype" w:hAnsi="Palatino Linotype"/>
          <w:lang w:eastAsia="en-US"/>
        </w:rPr>
      </w:pPr>
      <w:r w:rsidRPr="00A55A95">
        <w:rPr>
          <w:rFonts w:ascii="Palatino Linotype" w:hAnsi="Palatino Linotype"/>
          <w:lang w:eastAsia="en-US"/>
        </w:rPr>
        <w:t>Así, debe señalarse que de acuerdo al criterio de interpretación en el orden administrativo emitido por este Instituto número 0003-11, la inexistencia de la información en el derecho de acceso a la información pública conlleva como supuestos: la existencia previa de la documentación y la falta posterior de la misma en los archivos del Sujeto Obligado, en otras palabras la información se generó, administró o poseyó en el marco de sus atribuciones pero no la conserva por distintas razones como pudieran ser, destrucción o desaparición física, sustracción ilícita, baja documental o cualquier otra; o el segundo de los supuestos sería</w:t>
      </w:r>
      <w:r>
        <w:rPr>
          <w:rFonts w:ascii="Palatino Linotype" w:hAnsi="Palatino Linotype"/>
          <w:lang w:eastAsia="en-US"/>
        </w:rPr>
        <w:t xml:space="preserve"> </w:t>
      </w:r>
      <w:r w:rsidRPr="00A55A95">
        <w:rPr>
          <w:rFonts w:ascii="Palatino Linotype" w:hAnsi="Palatino Linotype"/>
          <w:lang w:eastAsia="en-US"/>
        </w:rPr>
        <w:t>que el Sujeto Obligado debió de haber generado, administrado o poseído la información pero en incumplimiento a la norma no lo llevo a cabo. Tal como se lee del criterio que para mayor referencia se transcribe a continuación:</w:t>
      </w:r>
    </w:p>
    <w:p w:rsidR="00FF4D49" w:rsidRPr="00A55A95" w:rsidRDefault="00FF4D49" w:rsidP="00FF4D49">
      <w:pPr>
        <w:spacing w:before="240" w:after="240" w:line="360" w:lineRule="auto"/>
        <w:ind w:right="49"/>
        <w:contextualSpacing/>
        <w:jc w:val="both"/>
        <w:rPr>
          <w:rFonts w:ascii="Palatino Linotype" w:hAnsi="Palatino Linotype"/>
          <w:lang w:eastAsia="en-US"/>
        </w:rPr>
      </w:pPr>
    </w:p>
    <w:p w:rsidR="00FF4D49" w:rsidRPr="005F5165" w:rsidRDefault="00FF4D49" w:rsidP="00FF4D49">
      <w:pPr>
        <w:spacing w:before="240" w:after="240"/>
        <w:ind w:left="567" w:right="618"/>
        <w:contextualSpacing/>
        <w:jc w:val="both"/>
        <w:rPr>
          <w:rFonts w:ascii="Palatino Linotype" w:hAnsi="Palatino Linotype" w:cs="Arial"/>
          <w:i/>
          <w:sz w:val="22"/>
          <w:szCs w:val="22"/>
        </w:rPr>
      </w:pPr>
      <w:r w:rsidRPr="005F5165">
        <w:rPr>
          <w:rFonts w:ascii="Palatino Linotype" w:hAnsi="Palatino Linotype" w:cs="Arial"/>
          <w:i/>
          <w:sz w:val="22"/>
          <w:szCs w:val="22"/>
        </w:rPr>
        <w:t>“INEXISTENCIA, CONCEPTO DE, EN MATERIA DE TRANSPARENCIA.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FF4D49" w:rsidRPr="005F5165" w:rsidRDefault="00FF4D49" w:rsidP="00FF4D49">
      <w:pPr>
        <w:spacing w:before="240" w:after="240"/>
        <w:ind w:left="567" w:right="618"/>
        <w:contextualSpacing/>
        <w:jc w:val="both"/>
        <w:rPr>
          <w:rFonts w:ascii="Palatino Linotype" w:hAnsi="Palatino Linotype" w:cs="Arial"/>
          <w:i/>
          <w:sz w:val="22"/>
          <w:szCs w:val="22"/>
        </w:rPr>
      </w:pPr>
      <w:r w:rsidRPr="005F5165">
        <w:rPr>
          <w:rFonts w:ascii="Palatino Linotype" w:hAnsi="Palatino Linotype" w:cs="Arial"/>
          <w:i/>
          <w:sz w:val="22"/>
          <w:szCs w:val="22"/>
        </w:rPr>
        <w:lastRenderedPageBreak/>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FF4D49" w:rsidRPr="005F5165" w:rsidRDefault="00FF4D49" w:rsidP="00FF4D49">
      <w:pPr>
        <w:spacing w:before="240" w:after="240"/>
        <w:ind w:left="567" w:right="618"/>
        <w:contextualSpacing/>
        <w:jc w:val="both"/>
        <w:rPr>
          <w:rFonts w:ascii="Palatino Linotype" w:hAnsi="Palatino Linotype" w:cs="Arial"/>
          <w:i/>
          <w:sz w:val="22"/>
          <w:szCs w:val="22"/>
        </w:rPr>
      </w:pPr>
      <w:r w:rsidRPr="005F5165">
        <w:rPr>
          <w:rFonts w:ascii="Palatino Linotype" w:hAnsi="Palatino Linotype" w:cs="Arial"/>
          <w:i/>
          <w:sz w:val="22"/>
          <w:szCs w:val="22"/>
        </w:rPr>
        <w:t>b) En los casos en que por las atribuciones conferidas al Sujeto Obligado éste debió generar, administrar o poseer la información, pero en incumplimiento a la normatividad respectiva no llevó a cabo ninguna de esas acciones.</w:t>
      </w:r>
    </w:p>
    <w:p w:rsidR="00FF4D49" w:rsidRPr="005F5165" w:rsidRDefault="00FF4D49" w:rsidP="00FF4D49">
      <w:pPr>
        <w:spacing w:before="240" w:after="240"/>
        <w:ind w:left="567" w:right="618"/>
        <w:contextualSpacing/>
        <w:jc w:val="both"/>
        <w:rPr>
          <w:rFonts w:ascii="Palatino Linotype" w:hAnsi="Palatino Linotype" w:cs="Arial"/>
          <w:i/>
          <w:sz w:val="22"/>
          <w:szCs w:val="22"/>
        </w:rPr>
      </w:pPr>
      <w:r w:rsidRPr="005F5165">
        <w:rPr>
          <w:rFonts w:ascii="Palatino Linotype" w:hAnsi="Palatino Linotype" w:cs="Arial"/>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r>
        <w:rPr>
          <w:rFonts w:ascii="Palatino Linotype" w:hAnsi="Palatino Linotype" w:cs="Arial"/>
          <w:i/>
          <w:sz w:val="22"/>
          <w:szCs w:val="22"/>
        </w:rPr>
        <w:t>(Sic)</w:t>
      </w:r>
    </w:p>
    <w:p w:rsidR="00FF4D49" w:rsidRPr="00A55A95" w:rsidRDefault="00FF4D49" w:rsidP="00FF4D49">
      <w:pPr>
        <w:spacing w:before="240" w:after="240"/>
        <w:ind w:left="567" w:right="618"/>
        <w:contextualSpacing/>
        <w:jc w:val="both"/>
        <w:rPr>
          <w:rFonts w:ascii="Palatino Linotype" w:hAnsi="Palatino Linotype" w:cs="Arial"/>
          <w:i/>
        </w:rPr>
      </w:pPr>
    </w:p>
    <w:p w:rsidR="00FF4D49" w:rsidRDefault="00FF4D49" w:rsidP="00FF4D49">
      <w:pPr>
        <w:spacing w:before="240" w:after="240" w:line="360" w:lineRule="auto"/>
        <w:ind w:right="49"/>
        <w:contextualSpacing/>
        <w:jc w:val="both"/>
        <w:rPr>
          <w:rFonts w:ascii="Palatino Linotype" w:hAnsi="Palatino Linotype"/>
          <w:lang w:eastAsia="en-US"/>
        </w:rPr>
      </w:pPr>
      <w:r w:rsidRPr="00A55A95">
        <w:rPr>
          <w:rFonts w:ascii="Palatino Linotype" w:hAnsi="Palatino Linotype"/>
          <w:lang w:eastAsia="en-US"/>
        </w:rPr>
        <w:t>Por lo que al haberse estudiado que el Sujeto Obligado tiene la obligación de haber g</w:t>
      </w:r>
      <w:r>
        <w:rPr>
          <w:rFonts w:ascii="Palatino Linotype" w:hAnsi="Palatino Linotype"/>
          <w:lang w:eastAsia="en-US"/>
        </w:rPr>
        <w:t>enerado la referida licencia</w:t>
      </w:r>
      <w:r w:rsidRPr="00A55A95">
        <w:rPr>
          <w:rFonts w:ascii="Palatino Linotype" w:hAnsi="Palatino Linotype"/>
          <w:lang w:eastAsia="en-US"/>
        </w:rPr>
        <w:t xml:space="preserve">, </w:t>
      </w:r>
      <w:r>
        <w:rPr>
          <w:rFonts w:ascii="Palatino Linotype" w:hAnsi="Palatino Linotype"/>
          <w:lang w:eastAsia="en-US"/>
        </w:rPr>
        <w:t>y si no localizarla o no haber sido generada</w:t>
      </w:r>
      <w:r w:rsidRPr="00A55A95">
        <w:rPr>
          <w:rFonts w:ascii="Palatino Linotype" w:hAnsi="Palatino Linotype"/>
          <w:lang w:eastAsia="en-US"/>
        </w:rPr>
        <w:t>, por cualquiera de los dos supuestos referidos con antelación</w:t>
      </w:r>
      <w:r>
        <w:rPr>
          <w:rFonts w:ascii="Palatino Linotype" w:hAnsi="Palatino Linotype"/>
          <w:lang w:eastAsia="en-US"/>
        </w:rPr>
        <w:t>,</w:t>
      </w:r>
      <w:r w:rsidRPr="00A55A95">
        <w:rPr>
          <w:rFonts w:ascii="Palatino Linotype" w:hAnsi="Palatino Linotype"/>
          <w:lang w:eastAsia="en-US"/>
        </w:rPr>
        <w:t xml:space="preserve"> </w:t>
      </w:r>
      <w:r>
        <w:rPr>
          <w:rFonts w:ascii="Palatino Linotype" w:hAnsi="Palatino Linotype"/>
          <w:lang w:eastAsia="en-US"/>
        </w:rPr>
        <w:t>con</w:t>
      </w:r>
      <w:r w:rsidRPr="00A55A95">
        <w:rPr>
          <w:rFonts w:ascii="Palatino Linotype" w:hAnsi="Palatino Linotype"/>
          <w:lang w:eastAsia="en-US"/>
        </w:rPr>
        <w:t xml:space="preserve"> los que podría ocurrir la inexistencia de la misma</w:t>
      </w:r>
      <w:r>
        <w:rPr>
          <w:rFonts w:ascii="Palatino Linotype" w:hAnsi="Palatino Linotype"/>
          <w:lang w:eastAsia="en-US"/>
        </w:rPr>
        <w:t xml:space="preserve">; </w:t>
      </w:r>
      <w:r w:rsidRPr="00A55A95">
        <w:rPr>
          <w:rFonts w:ascii="Palatino Linotype" w:hAnsi="Palatino Linotype"/>
          <w:lang w:eastAsia="en-US"/>
        </w:rPr>
        <w:t xml:space="preserve">el Sujeto Obligado deberá emitir la declaratoria </w:t>
      </w:r>
      <w:r>
        <w:rPr>
          <w:rFonts w:ascii="Palatino Linotype" w:hAnsi="Palatino Linotype"/>
          <w:lang w:eastAsia="en-US"/>
        </w:rPr>
        <w:t>de inexistencia correspondiente.</w:t>
      </w:r>
    </w:p>
    <w:p w:rsidR="00FF4D49" w:rsidRPr="00A55A95" w:rsidRDefault="00FF4D49" w:rsidP="00FF4D49">
      <w:pPr>
        <w:spacing w:before="240" w:after="240" w:line="360" w:lineRule="auto"/>
        <w:ind w:right="49"/>
        <w:contextualSpacing/>
        <w:jc w:val="both"/>
        <w:rPr>
          <w:rFonts w:ascii="Palatino Linotype" w:hAnsi="Palatino Linotype"/>
          <w:lang w:eastAsia="en-US"/>
        </w:rPr>
      </w:pPr>
    </w:p>
    <w:p w:rsidR="00FF4D49" w:rsidRPr="00A55A95" w:rsidRDefault="00FF4D49" w:rsidP="00FF4D49">
      <w:pPr>
        <w:spacing w:before="240" w:after="240" w:line="360" w:lineRule="auto"/>
        <w:ind w:right="49"/>
        <w:contextualSpacing/>
        <w:jc w:val="both"/>
        <w:rPr>
          <w:rFonts w:ascii="Palatino Linotype" w:hAnsi="Palatino Linotype"/>
          <w:lang w:eastAsia="en-US"/>
        </w:rPr>
      </w:pPr>
      <w:r w:rsidRPr="00A55A95">
        <w:rPr>
          <w:rFonts w:ascii="Palatino Linotype" w:hAnsi="Palatino Linotype"/>
          <w:lang w:eastAsia="en-US"/>
        </w:rPr>
        <w:t>Lo anterior,</w:t>
      </w:r>
      <w:r>
        <w:rPr>
          <w:rFonts w:ascii="Palatino Linotype" w:hAnsi="Palatino Linotype"/>
          <w:lang w:eastAsia="en-US"/>
        </w:rPr>
        <w:t xml:space="preserve"> se ordena</w:t>
      </w:r>
      <w:r w:rsidRPr="00A55A95">
        <w:rPr>
          <w:rFonts w:ascii="Palatino Linotype" w:hAnsi="Palatino Linotype"/>
          <w:lang w:eastAsia="en-US"/>
        </w:rPr>
        <w:t xml:space="preserve"> en términos de lo que señala el artículo 19, tercer párr</w:t>
      </w:r>
      <w:r>
        <w:rPr>
          <w:rFonts w:ascii="Palatino Linotype" w:hAnsi="Palatino Linotype"/>
          <w:lang w:eastAsia="en-US"/>
        </w:rPr>
        <w:t xml:space="preserve">afo, 49, fracciones II y XIII; </w:t>
      </w:r>
      <w:r w:rsidRPr="00A55A95">
        <w:rPr>
          <w:rFonts w:ascii="Palatino Linotype" w:hAnsi="Palatino Linotype"/>
          <w:lang w:eastAsia="en-US"/>
        </w:rPr>
        <w:t>169 y 170 de la Ley de Transparencia y Acceso a la Información Pública del Estado de México y Municipios, que se leen como sigue:</w:t>
      </w:r>
    </w:p>
    <w:p w:rsidR="00FF4D49" w:rsidRDefault="00FF4D49" w:rsidP="00FF4D49">
      <w:pPr>
        <w:spacing w:before="240" w:after="240"/>
        <w:ind w:left="567" w:right="618"/>
        <w:contextualSpacing/>
        <w:jc w:val="both"/>
        <w:rPr>
          <w:rFonts w:ascii="Palatino Linotype" w:hAnsi="Palatino Linotype" w:cs="Arial"/>
          <w:i/>
        </w:rPr>
      </w:pPr>
    </w:p>
    <w:p w:rsidR="00FF4D49" w:rsidRPr="005F5165" w:rsidRDefault="00FF4D49" w:rsidP="00FF4D49">
      <w:pPr>
        <w:spacing w:before="240" w:after="240"/>
        <w:ind w:left="567" w:right="618"/>
        <w:contextualSpacing/>
        <w:jc w:val="both"/>
        <w:rPr>
          <w:rFonts w:ascii="Palatino Linotype" w:hAnsi="Palatino Linotype" w:cs="Arial"/>
          <w:i/>
          <w:sz w:val="22"/>
          <w:szCs w:val="22"/>
        </w:rPr>
      </w:pPr>
      <w:r w:rsidRPr="005F5165">
        <w:rPr>
          <w:rFonts w:ascii="Palatino Linotype" w:hAnsi="Palatino Linotype" w:cs="Arial"/>
          <w:i/>
          <w:sz w:val="22"/>
          <w:szCs w:val="22"/>
        </w:rPr>
        <w:t>“</w:t>
      </w:r>
      <w:r w:rsidRPr="005F5165">
        <w:rPr>
          <w:rFonts w:ascii="Palatino Linotype" w:hAnsi="Palatino Linotype" w:cs="Arial"/>
          <w:b/>
          <w:bCs/>
          <w:i/>
          <w:sz w:val="22"/>
          <w:szCs w:val="22"/>
        </w:rPr>
        <w:t>Artículo 19</w:t>
      </w:r>
      <w:r w:rsidRPr="005F5165">
        <w:rPr>
          <w:rFonts w:ascii="Palatino Linotype" w:hAnsi="Palatino Linotype" w:cs="Arial"/>
          <w:i/>
          <w:sz w:val="22"/>
          <w:szCs w:val="22"/>
        </w:rPr>
        <w:t>. (…)</w:t>
      </w:r>
    </w:p>
    <w:p w:rsidR="00FF4D49" w:rsidRPr="005F5165" w:rsidRDefault="00FF4D49" w:rsidP="00FF4D49">
      <w:pPr>
        <w:spacing w:before="240" w:after="240"/>
        <w:ind w:left="567" w:right="618"/>
        <w:contextualSpacing/>
        <w:jc w:val="both"/>
        <w:rPr>
          <w:rFonts w:ascii="Palatino Linotype" w:hAnsi="Palatino Linotype" w:cs="Arial"/>
          <w:i/>
          <w:sz w:val="22"/>
          <w:szCs w:val="22"/>
        </w:rPr>
      </w:pPr>
      <w:r w:rsidRPr="005F5165">
        <w:rPr>
          <w:rFonts w:ascii="Palatino Linotype" w:hAnsi="Palatino Linotype" w:cs="Arial"/>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FF4D49" w:rsidRPr="005F5165" w:rsidRDefault="00FF4D49" w:rsidP="00FF4D49">
      <w:pPr>
        <w:spacing w:before="240" w:after="240"/>
        <w:ind w:left="567" w:right="618"/>
        <w:contextualSpacing/>
        <w:jc w:val="both"/>
        <w:rPr>
          <w:rFonts w:ascii="Palatino Linotype" w:hAnsi="Palatino Linotype" w:cs="Arial"/>
          <w:i/>
          <w:sz w:val="22"/>
          <w:szCs w:val="22"/>
        </w:rPr>
      </w:pPr>
      <w:r w:rsidRPr="005F5165">
        <w:rPr>
          <w:rFonts w:ascii="Palatino Linotype" w:hAnsi="Palatino Linotype" w:cs="Arial"/>
          <w:i/>
          <w:sz w:val="22"/>
          <w:szCs w:val="22"/>
        </w:rPr>
        <w:t>“</w:t>
      </w:r>
      <w:r w:rsidRPr="005F5165">
        <w:rPr>
          <w:rFonts w:ascii="Palatino Linotype" w:hAnsi="Palatino Linotype" w:cs="Arial"/>
          <w:b/>
          <w:bCs/>
          <w:i/>
          <w:sz w:val="22"/>
          <w:szCs w:val="22"/>
        </w:rPr>
        <w:t>Artículo 49</w:t>
      </w:r>
      <w:r w:rsidRPr="005F5165">
        <w:rPr>
          <w:rFonts w:ascii="Palatino Linotype" w:hAnsi="Palatino Linotype" w:cs="Arial"/>
          <w:i/>
          <w:sz w:val="22"/>
          <w:szCs w:val="22"/>
        </w:rPr>
        <w:t>. Los Comités de Transparencia tendrán las siguientes atribuciones:</w:t>
      </w:r>
    </w:p>
    <w:p w:rsidR="00FF4D49" w:rsidRPr="005F5165" w:rsidRDefault="00FF4D49" w:rsidP="00FF4D49">
      <w:pPr>
        <w:spacing w:before="240" w:after="240"/>
        <w:ind w:left="567" w:right="618"/>
        <w:contextualSpacing/>
        <w:jc w:val="both"/>
        <w:rPr>
          <w:rFonts w:ascii="Palatino Linotype" w:hAnsi="Palatino Linotype" w:cs="Arial"/>
          <w:i/>
          <w:sz w:val="22"/>
          <w:szCs w:val="22"/>
        </w:rPr>
      </w:pPr>
      <w:r w:rsidRPr="005F5165">
        <w:rPr>
          <w:rFonts w:ascii="Palatino Linotype" w:hAnsi="Palatino Linotype" w:cs="Arial"/>
          <w:i/>
          <w:sz w:val="22"/>
          <w:szCs w:val="22"/>
        </w:rPr>
        <w:t>II. Confirmar, modificar o revocar las determinaciones que, en materia de ampliación del plazo de respuesta, clasificación de la información y declaración de inexistencia o de incompetencia realicen los titulares de las áreas de los sujetos obligados;</w:t>
      </w:r>
    </w:p>
    <w:p w:rsidR="00FF4D49" w:rsidRPr="005F5165" w:rsidRDefault="00FF4D49" w:rsidP="00FF4D49">
      <w:pPr>
        <w:spacing w:before="240" w:after="240"/>
        <w:ind w:left="567" w:right="618"/>
        <w:contextualSpacing/>
        <w:jc w:val="both"/>
        <w:rPr>
          <w:rFonts w:ascii="Palatino Linotype" w:hAnsi="Palatino Linotype" w:cs="Arial"/>
          <w:i/>
          <w:sz w:val="22"/>
          <w:szCs w:val="22"/>
        </w:rPr>
      </w:pPr>
      <w:r w:rsidRPr="005F5165">
        <w:rPr>
          <w:rFonts w:ascii="Palatino Linotype" w:hAnsi="Palatino Linotype" w:cs="Arial"/>
          <w:i/>
          <w:sz w:val="22"/>
          <w:szCs w:val="22"/>
        </w:rPr>
        <w:t>XIII. Dictaminar las declaratorias de inexistencia de la información que les remitan las unidades administrativas y resolver en consecuencia…”</w:t>
      </w:r>
    </w:p>
    <w:p w:rsidR="00FF4D49" w:rsidRPr="005F5165" w:rsidRDefault="00FF4D49" w:rsidP="00FF4D49">
      <w:pPr>
        <w:spacing w:before="240" w:after="240"/>
        <w:ind w:left="567" w:right="618"/>
        <w:contextualSpacing/>
        <w:jc w:val="both"/>
        <w:rPr>
          <w:rFonts w:ascii="Palatino Linotype" w:hAnsi="Palatino Linotype" w:cs="Arial"/>
          <w:i/>
          <w:sz w:val="22"/>
          <w:szCs w:val="22"/>
        </w:rPr>
      </w:pPr>
      <w:r w:rsidRPr="005F5165">
        <w:rPr>
          <w:rFonts w:ascii="Palatino Linotype" w:hAnsi="Palatino Linotype" w:cs="Arial"/>
          <w:i/>
          <w:sz w:val="22"/>
          <w:szCs w:val="22"/>
        </w:rPr>
        <w:lastRenderedPageBreak/>
        <w:t>“</w:t>
      </w:r>
      <w:r w:rsidRPr="005F5165">
        <w:rPr>
          <w:rFonts w:ascii="Palatino Linotype" w:hAnsi="Palatino Linotype" w:cs="Arial"/>
          <w:b/>
          <w:bCs/>
          <w:i/>
          <w:sz w:val="22"/>
          <w:szCs w:val="22"/>
        </w:rPr>
        <w:t>Artículo 169.</w:t>
      </w:r>
      <w:r w:rsidRPr="005F5165">
        <w:rPr>
          <w:rFonts w:ascii="Palatino Linotype" w:hAnsi="Palatino Linotype" w:cs="Arial"/>
          <w:i/>
          <w:sz w:val="22"/>
          <w:szCs w:val="22"/>
        </w:rPr>
        <w:t xml:space="preserve"> Cuando la información no se encuentre en los archivos del sujeto obligado, el Comité de Transparencia:</w:t>
      </w:r>
    </w:p>
    <w:p w:rsidR="00FF4D49" w:rsidRPr="005F5165" w:rsidRDefault="00FF4D49" w:rsidP="00FF4D49">
      <w:pPr>
        <w:spacing w:before="240" w:after="240"/>
        <w:ind w:left="567" w:right="618"/>
        <w:contextualSpacing/>
        <w:jc w:val="both"/>
        <w:rPr>
          <w:rFonts w:ascii="Palatino Linotype" w:hAnsi="Palatino Linotype" w:cs="Arial"/>
          <w:i/>
          <w:sz w:val="22"/>
          <w:szCs w:val="22"/>
        </w:rPr>
      </w:pPr>
      <w:r w:rsidRPr="005F5165">
        <w:rPr>
          <w:rFonts w:ascii="Palatino Linotype" w:hAnsi="Palatino Linotype" w:cs="Arial"/>
          <w:i/>
          <w:sz w:val="22"/>
          <w:szCs w:val="22"/>
        </w:rPr>
        <w:t>I. Analizará el caso y tomará las medidas necesarias para localizar la información;</w:t>
      </w:r>
    </w:p>
    <w:p w:rsidR="00FF4D49" w:rsidRPr="005F5165" w:rsidRDefault="00FF4D49" w:rsidP="00FF4D49">
      <w:pPr>
        <w:spacing w:before="240" w:after="240"/>
        <w:ind w:left="567" w:right="618"/>
        <w:contextualSpacing/>
        <w:jc w:val="both"/>
        <w:rPr>
          <w:rFonts w:ascii="Palatino Linotype" w:hAnsi="Palatino Linotype" w:cs="Arial"/>
          <w:i/>
          <w:sz w:val="22"/>
          <w:szCs w:val="22"/>
        </w:rPr>
      </w:pPr>
      <w:r w:rsidRPr="005F5165">
        <w:rPr>
          <w:rFonts w:ascii="Palatino Linotype" w:hAnsi="Palatino Linotype" w:cs="Arial"/>
          <w:i/>
          <w:sz w:val="22"/>
          <w:szCs w:val="22"/>
        </w:rPr>
        <w:t>II. Expedirá una resolución que confirme la inexistencia del documento;</w:t>
      </w:r>
    </w:p>
    <w:p w:rsidR="00FF4D49" w:rsidRPr="005F5165" w:rsidRDefault="00FF4D49" w:rsidP="00FF4D49">
      <w:pPr>
        <w:spacing w:before="240" w:after="240"/>
        <w:ind w:left="567" w:right="618"/>
        <w:contextualSpacing/>
        <w:jc w:val="both"/>
        <w:rPr>
          <w:rFonts w:ascii="Palatino Linotype" w:hAnsi="Palatino Linotype" w:cs="Arial"/>
          <w:i/>
          <w:sz w:val="22"/>
          <w:szCs w:val="22"/>
        </w:rPr>
      </w:pPr>
      <w:r w:rsidRPr="005F5165">
        <w:rPr>
          <w:rFonts w:ascii="Palatino Linotype" w:hAnsi="Palatino Linotype" w:cs="Arial"/>
          <w:i/>
          <w:sz w:val="22"/>
          <w:szCs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FF4D49" w:rsidRPr="005F5165" w:rsidRDefault="00FF4D49" w:rsidP="00FF4D49">
      <w:pPr>
        <w:spacing w:before="240" w:after="240"/>
        <w:ind w:left="567" w:right="618"/>
        <w:contextualSpacing/>
        <w:jc w:val="both"/>
        <w:rPr>
          <w:rFonts w:ascii="Palatino Linotype" w:hAnsi="Palatino Linotype" w:cs="Arial"/>
          <w:i/>
          <w:sz w:val="22"/>
          <w:szCs w:val="22"/>
        </w:rPr>
      </w:pPr>
      <w:r w:rsidRPr="005F5165">
        <w:rPr>
          <w:rFonts w:ascii="Palatino Linotype" w:hAnsi="Palatino Linotype" w:cs="Arial"/>
          <w:i/>
          <w:sz w:val="22"/>
          <w:szCs w:val="22"/>
        </w:rPr>
        <w:t>IV. Notificará al órgano interno de control o equivalente del sujeto obligado quien, en su caso, deberá iniciar el procedimiento de responsabilidad administrativa que corresponda.</w:t>
      </w:r>
    </w:p>
    <w:p w:rsidR="00FF4D49" w:rsidRPr="005F5165" w:rsidRDefault="00FF4D49" w:rsidP="00FF4D49">
      <w:pPr>
        <w:spacing w:before="240" w:after="240"/>
        <w:ind w:left="567" w:right="618"/>
        <w:contextualSpacing/>
        <w:jc w:val="both"/>
        <w:rPr>
          <w:rFonts w:ascii="Palatino Linotype" w:hAnsi="Palatino Linotype" w:cs="Arial"/>
          <w:i/>
          <w:sz w:val="22"/>
          <w:szCs w:val="22"/>
        </w:rPr>
      </w:pPr>
      <w:r w:rsidRPr="005F5165">
        <w:rPr>
          <w:rFonts w:ascii="Palatino Linotype" w:hAnsi="Palatino Linotype" w:cs="Arial"/>
          <w:i/>
          <w:sz w:val="22"/>
          <w:szCs w:val="22"/>
        </w:rPr>
        <w:t>La Unidad de Transparencia deberá notificarlo al solicitante por escrito, en un plazo que no exceda de quince días hábiles contados a partir del día siguiente a la presentación de la solicitud.</w:t>
      </w:r>
    </w:p>
    <w:p w:rsidR="00FF4D49" w:rsidRPr="005F5165" w:rsidRDefault="00FF4D49" w:rsidP="00FF4D49">
      <w:pPr>
        <w:spacing w:before="240" w:after="240"/>
        <w:ind w:left="567" w:right="618"/>
        <w:contextualSpacing/>
        <w:jc w:val="both"/>
        <w:rPr>
          <w:rFonts w:ascii="Palatino Linotype" w:hAnsi="Palatino Linotype" w:cs="Arial"/>
          <w:i/>
          <w:sz w:val="22"/>
          <w:szCs w:val="22"/>
        </w:rPr>
      </w:pPr>
      <w:r w:rsidRPr="005F5165">
        <w:rPr>
          <w:rFonts w:ascii="Palatino Linotype" w:hAnsi="Palatino Linotype" w:cs="Arial"/>
          <w:i/>
          <w:sz w:val="22"/>
          <w:szCs w:val="22"/>
        </w:rPr>
        <w:t>Este plazo podrá ampliarse hasta por otros siete días hábiles, siempre que existan razones para ello, debiendo notificarse por escrito al solicitante.”</w:t>
      </w:r>
    </w:p>
    <w:p w:rsidR="00FF4D49" w:rsidRPr="005F5165" w:rsidRDefault="00FF4D49" w:rsidP="00FF4D49">
      <w:pPr>
        <w:spacing w:before="240" w:after="240"/>
        <w:ind w:left="567" w:right="618"/>
        <w:contextualSpacing/>
        <w:jc w:val="both"/>
        <w:rPr>
          <w:rFonts w:ascii="Palatino Linotype" w:hAnsi="Palatino Linotype" w:cs="Arial"/>
          <w:i/>
          <w:sz w:val="22"/>
          <w:szCs w:val="22"/>
        </w:rPr>
      </w:pPr>
      <w:r w:rsidRPr="005F5165">
        <w:rPr>
          <w:rFonts w:ascii="Palatino Linotype" w:hAnsi="Palatino Linotype" w:cs="Arial"/>
          <w:i/>
          <w:sz w:val="22"/>
          <w:szCs w:val="22"/>
        </w:rPr>
        <w:t>“</w:t>
      </w:r>
      <w:r w:rsidRPr="005F5165">
        <w:rPr>
          <w:rFonts w:ascii="Palatino Linotype" w:hAnsi="Palatino Linotype" w:cs="Arial"/>
          <w:b/>
          <w:bCs/>
          <w:i/>
          <w:sz w:val="22"/>
          <w:szCs w:val="22"/>
        </w:rPr>
        <w:t>Artículo 170</w:t>
      </w:r>
      <w:r w:rsidRPr="005F5165">
        <w:rPr>
          <w:rFonts w:ascii="Palatino Linotype" w:hAnsi="Palatino Linotype" w:cs="Arial"/>
          <w:i/>
          <w:sz w:val="22"/>
          <w:szCs w:val="22"/>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Pr>
          <w:rFonts w:ascii="Palatino Linotype" w:hAnsi="Palatino Linotype" w:cs="Arial"/>
          <w:i/>
          <w:sz w:val="22"/>
          <w:szCs w:val="22"/>
        </w:rPr>
        <w:t>(Sic)</w:t>
      </w:r>
    </w:p>
    <w:p w:rsidR="00FF4D49" w:rsidRDefault="00FF4D49" w:rsidP="00FF4D49">
      <w:pPr>
        <w:spacing w:before="240" w:after="240" w:line="360" w:lineRule="auto"/>
        <w:ind w:right="49"/>
        <w:contextualSpacing/>
        <w:jc w:val="both"/>
        <w:rPr>
          <w:rFonts w:ascii="Palatino Linotype" w:hAnsi="Palatino Linotype"/>
          <w:lang w:eastAsia="en-US"/>
        </w:rPr>
      </w:pPr>
    </w:p>
    <w:p w:rsidR="00FF4D49" w:rsidRDefault="00FF4D49" w:rsidP="00FF4D49">
      <w:pPr>
        <w:spacing w:before="240" w:after="240" w:line="360" w:lineRule="auto"/>
        <w:ind w:right="49"/>
        <w:contextualSpacing/>
        <w:jc w:val="both"/>
        <w:rPr>
          <w:rFonts w:ascii="Palatino Linotype" w:hAnsi="Palatino Linotype"/>
          <w:lang w:eastAsia="en-US"/>
        </w:rPr>
      </w:pPr>
      <w:r w:rsidRPr="00A55A95">
        <w:rPr>
          <w:rFonts w:ascii="Palatino Linotype" w:hAnsi="Palatino Linotype"/>
          <w:lang w:eastAsia="en-US"/>
        </w:rPr>
        <w:t>Dicho de otro modo, en el caso de que derivado de la búsqueda exhau</w:t>
      </w:r>
      <w:r>
        <w:rPr>
          <w:rFonts w:ascii="Palatino Linotype" w:hAnsi="Palatino Linotype"/>
          <w:lang w:eastAsia="en-US"/>
        </w:rPr>
        <w:t xml:space="preserve">stiva de la información </w:t>
      </w:r>
      <w:r w:rsidRPr="00484251">
        <w:rPr>
          <w:rFonts w:ascii="Palatino Linotype" w:hAnsi="Palatino Linotype"/>
          <w:lang w:eastAsia="en-US"/>
        </w:rPr>
        <w:t>que se ordena</w:t>
      </w:r>
      <w:r w:rsidRPr="00A55A95">
        <w:rPr>
          <w:rFonts w:ascii="Palatino Linotype" w:hAnsi="Palatino Linotype"/>
          <w:lang w:eastAsia="en-US"/>
        </w:rPr>
        <w:t>, la misma no se localice, deberá procederse a la emisión de una resolución que confirme la inexistencia de la información</w:t>
      </w:r>
      <w:r>
        <w:rPr>
          <w:rFonts w:ascii="Palatino Linotype" w:hAnsi="Palatino Linotype"/>
          <w:lang w:eastAsia="en-US"/>
        </w:rPr>
        <w:t>,</w:t>
      </w:r>
      <w:r w:rsidRPr="00A55A95">
        <w:rPr>
          <w:rFonts w:ascii="Palatino Linotype" w:hAnsi="Palatino Linotype"/>
          <w:lang w:eastAsia="en-US"/>
        </w:rPr>
        <w:t xml:space="preserve"> solicitada por parte del Comité de Transparencia del Sujeto Obligado, debidamente fundado y motivado en el que se detallen las razones por las que la información no obra en sus archivos, misma que deberá ser acompañada de los actos que comprueben que se ordenó la realización de una búsqueda exhaustiva a sus unidades administrativas a fin de generar certeza a la recurrente de que aquella fue realizada así como de comprobar la inexistencia de la información.</w:t>
      </w:r>
    </w:p>
    <w:p w:rsidR="003A2D60" w:rsidRPr="002D111F" w:rsidRDefault="003B60AA" w:rsidP="003A2D60">
      <w:pPr>
        <w:spacing w:before="240" w:after="240" w:line="360" w:lineRule="auto"/>
        <w:contextualSpacing/>
        <w:jc w:val="both"/>
        <w:rPr>
          <w:rFonts w:ascii="Palatino Linotype" w:hAnsi="Palatino Linotype"/>
        </w:rPr>
      </w:pPr>
      <w:r>
        <w:rPr>
          <w:rFonts w:ascii="Palatino Linotype" w:hAnsi="Palatino Linotype" w:cs="Arial"/>
        </w:rPr>
        <w:lastRenderedPageBreak/>
        <w:t>En tercer</w:t>
      </w:r>
      <w:r w:rsidR="00C52873" w:rsidRPr="00A147B8">
        <w:rPr>
          <w:rFonts w:ascii="Palatino Linotype" w:hAnsi="Palatino Linotype" w:cs="Arial"/>
        </w:rPr>
        <w:t xml:space="preserve"> lugar, </w:t>
      </w:r>
      <w:r w:rsidR="00284491">
        <w:rPr>
          <w:rFonts w:ascii="Palatino Linotype" w:hAnsi="Palatino Linotype" w:cs="Arial"/>
        </w:rPr>
        <w:t xml:space="preserve">en atención a que la información que se ordena data del 2011, </w:t>
      </w:r>
      <w:r>
        <w:rPr>
          <w:rFonts w:ascii="Palatino Linotype" w:hAnsi="Palatino Linotype" w:cs="Arial"/>
        </w:rPr>
        <w:t xml:space="preserve"> </w:t>
      </w:r>
      <w:r w:rsidR="003A2D60">
        <w:rPr>
          <w:rFonts w:ascii="Palatino Linotype" w:eastAsia="Palatino Linotype" w:hAnsi="Palatino Linotype" w:cs="Palatino Linotype"/>
        </w:rPr>
        <w:t xml:space="preserve">de ser el caso </w:t>
      </w:r>
      <w:r w:rsidR="003A2D60">
        <w:rPr>
          <w:rFonts w:ascii="Palatino Linotype" w:hAnsi="Palatino Linotype"/>
          <w:lang w:val="es-MX" w:eastAsia="es-MX"/>
        </w:rPr>
        <w:t>se tiene entonces que es la información que debió generar o bien que debe tener en posesión el Sujeto Obligado en términos de la Leyes</w:t>
      </w:r>
      <w:r w:rsidR="003A2D60" w:rsidRPr="0014447C">
        <w:rPr>
          <w:rFonts w:ascii="Palatino Linotype" w:hAnsi="Palatino Linotype"/>
        </w:rPr>
        <w:t xml:space="preserve"> de Transparencia y Acceso a la Información Pública del Estado de México y Municipios</w:t>
      </w:r>
      <w:r w:rsidR="003A2D60">
        <w:rPr>
          <w:rFonts w:ascii="Palatino Linotype" w:hAnsi="Palatino Linotype"/>
          <w:lang w:val="es-MX" w:eastAsia="es-MX"/>
        </w:rPr>
        <w:t xml:space="preserve"> del año 2004 abrogada y la vigente del 2020, en virtud de que establecía y establece para el Ayuntamiento de Nezahualcóyotl, </w:t>
      </w:r>
      <w:r w:rsidR="003A2D60">
        <w:rPr>
          <w:rFonts w:ascii="Palatino Linotype" w:hAnsi="Palatino Linotype"/>
        </w:rPr>
        <w:t xml:space="preserve">la obligación de transparentar </w:t>
      </w:r>
      <w:r w:rsidR="003A2D60" w:rsidRPr="009A122A">
        <w:rPr>
          <w:rFonts w:ascii="Palatino Linotype" w:hAnsi="Palatino Linotype"/>
        </w:rPr>
        <w:t>sus acciones así como garantizar y respetar el derecho a la información pública</w:t>
      </w:r>
      <w:r w:rsidR="003A2D60">
        <w:rPr>
          <w:rFonts w:ascii="Palatino Linotype" w:hAnsi="Palatino Linotype"/>
        </w:rPr>
        <w:t>, lo que ya fue precisado en el presente considerando</w:t>
      </w:r>
      <w:r w:rsidR="003A2D60">
        <w:rPr>
          <w:rFonts w:ascii="Palatino Linotype" w:hAnsi="Palatino Linotype"/>
          <w:lang w:val="es-MX" w:eastAsia="es-MX"/>
        </w:rPr>
        <w:t>; lo cual debe o puede constar en los archivos del Sujeto Obligado, de ahí que</w:t>
      </w:r>
      <w:r w:rsidR="003A2D60" w:rsidRPr="00FA138A">
        <w:rPr>
          <w:rFonts w:ascii="Palatino Linotype" w:hAnsi="Palatino Linotype"/>
        </w:rPr>
        <w:t>, vale la pena resaltar lo dispuesto por el artículo 8 de la Ley de Documentos</w:t>
      </w:r>
      <w:r w:rsidR="003A2D60" w:rsidRPr="00BB0899">
        <w:rPr>
          <w:rFonts w:ascii="Palatino Linotype" w:hAnsi="Palatino Linotype" w:cs="Arial"/>
        </w:rPr>
        <w:t xml:space="preserve"> Administrativos e Históricos del Estado de México, establece que los documentos de contenido administrativo de importancia, serán con</w:t>
      </w:r>
      <w:r w:rsidR="003A2D60">
        <w:rPr>
          <w:rFonts w:ascii="Palatino Linotype" w:hAnsi="Palatino Linotype" w:cs="Arial"/>
        </w:rPr>
        <w:t>servados por 20 años; por lo tanto</w:t>
      </w:r>
      <w:r w:rsidR="003A2D60" w:rsidRPr="00BB0899">
        <w:rPr>
          <w:rFonts w:ascii="Palatino Linotype" w:hAnsi="Palatino Linotype" w:cs="Arial"/>
        </w:rPr>
        <w:t>, de ser el caso, que los documentos de los cuales se ordena su entrega hayan sido considerados documentos de importancia, podrían obrar en los archivos del Sujeto Obligado; artículo que se transcribe a continuación:</w:t>
      </w:r>
    </w:p>
    <w:p w:rsidR="003A2D60" w:rsidRDefault="003A2D60" w:rsidP="003A2D60">
      <w:pPr>
        <w:pStyle w:val="Textonotapie"/>
        <w:spacing w:before="240" w:after="360"/>
        <w:ind w:left="567"/>
        <w:contextualSpacing/>
        <w:jc w:val="both"/>
        <w:rPr>
          <w:rFonts w:ascii="Palatino Linotype" w:hAnsi="Palatino Linotype" w:cs="Arial"/>
          <w:i/>
          <w:sz w:val="22"/>
        </w:rPr>
      </w:pPr>
      <w:r w:rsidRPr="00BB0899">
        <w:rPr>
          <w:rFonts w:ascii="Palatino Linotype" w:hAnsi="Palatino Linotype" w:cs="Arial"/>
          <w:i/>
          <w:sz w:val="22"/>
        </w:rPr>
        <w:t>“</w:t>
      </w:r>
      <w:r w:rsidRPr="00BB0899">
        <w:rPr>
          <w:rFonts w:ascii="Palatino Linotype" w:hAnsi="Palatino Linotype" w:cs="Arial"/>
          <w:b/>
          <w:i/>
          <w:sz w:val="22"/>
        </w:rPr>
        <w:t>Artículo 8.-</w:t>
      </w:r>
      <w:r w:rsidRPr="00BB0899">
        <w:rPr>
          <w:rFonts w:ascii="Palatino Linotype" w:hAnsi="Palatino Linotype" w:cs="Arial"/>
          <w:i/>
          <w:sz w:val="22"/>
        </w:rPr>
        <w:t xml:space="preserve"> Los documentos de contenido administrativo de importancia, serán conservados por 20 años, y si el documento se vincula con las funciones de 2 ó más sujetos públicos, deberá transmitirse la información correspondiente, para el efecto, del proceso o vaciado en otros documentos. </w:t>
      </w:r>
    </w:p>
    <w:p w:rsidR="003A2D60" w:rsidRPr="00BB0899" w:rsidRDefault="003A2D60" w:rsidP="003A2D60">
      <w:pPr>
        <w:pStyle w:val="Textonotapie"/>
        <w:spacing w:before="240" w:after="360"/>
        <w:ind w:left="567"/>
        <w:contextualSpacing/>
        <w:jc w:val="both"/>
        <w:rPr>
          <w:rFonts w:ascii="Palatino Linotype" w:hAnsi="Palatino Linotype" w:cs="Arial"/>
          <w:i/>
          <w:sz w:val="22"/>
        </w:rPr>
      </w:pPr>
      <w:r w:rsidRPr="00BB0899">
        <w:rPr>
          <w:rFonts w:ascii="Palatino Linotype" w:hAnsi="Palatino Linotype" w:cs="Arial"/>
          <w:i/>
          <w:sz w:val="22"/>
        </w:rPr>
        <w:t>Ningún documento podrá ser destruido, a menos, que, por escrito, lo determine la instancia facultada para ese efecto, en términos de la presente Ley” (Sic)</w:t>
      </w:r>
    </w:p>
    <w:p w:rsidR="003A2D60" w:rsidRPr="00FA138A" w:rsidRDefault="003A2D60" w:rsidP="003A2D60">
      <w:pPr>
        <w:shd w:val="clear" w:color="auto" w:fill="FFFFFF"/>
        <w:spacing w:after="240" w:line="360" w:lineRule="auto"/>
        <w:jc w:val="both"/>
        <w:rPr>
          <w:rFonts w:ascii="Palatino Linotype" w:hAnsi="Palatino Linotype"/>
          <w:lang w:val="es-MX" w:eastAsia="es-MX"/>
        </w:rPr>
      </w:pPr>
      <w:r w:rsidRPr="0078479B">
        <w:rPr>
          <w:rFonts w:ascii="Palatino Linotype" w:hAnsi="Palatino Linotype"/>
          <w:lang w:val="es-MX" w:eastAsia="es-MX"/>
        </w:rPr>
        <w:t xml:space="preserve">Siendo además importante señalar que conforme lo establecido por el artículo 6 de los Lineamientos por </w:t>
      </w:r>
      <w:r w:rsidRPr="00FA138A">
        <w:rPr>
          <w:rFonts w:ascii="Palatino Linotype" w:hAnsi="Palatino Linotype"/>
          <w:lang w:val="es-MX" w:eastAsia="es-MX"/>
        </w:rPr>
        <w:t xml:space="preserve">los que se establecen las Políticas y Criterios para realizar la Selección de los Documentos y Expedientes de Trámite Concluido existentes en los Archivos de las Unidades Administrativas de los Poderes del Estado y de los Municipios, las unidades administrativas implementarán las acciones necesarias </w:t>
      </w:r>
      <w:r w:rsidRPr="00FA138A">
        <w:rPr>
          <w:rFonts w:ascii="Palatino Linotype" w:hAnsi="Palatino Linotype"/>
          <w:lang w:val="es-MX" w:eastAsia="es-MX"/>
        </w:rPr>
        <w:lastRenderedPageBreak/>
        <w:t>para administrar y conservar los documentos de archivo, generados o recibidos en el ejercicio de sus funciones, a fin de asegurar su integridad y la disponibilidad de la información en ellos contenida.</w:t>
      </w:r>
    </w:p>
    <w:p w:rsidR="003A2D60" w:rsidRPr="00052185" w:rsidRDefault="003A2D60" w:rsidP="003A2D60">
      <w:pPr>
        <w:tabs>
          <w:tab w:val="left" w:pos="709"/>
        </w:tabs>
        <w:spacing w:before="240" w:line="360" w:lineRule="auto"/>
        <w:ind w:right="51"/>
        <w:jc w:val="both"/>
        <w:rPr>
          <w:rFonts w:ascii="Palatino Linotype" w:hAnsi="Palatino Linotype"/>
        </w:rPr>
      </w:pPr>
      <w:r>
        <w:rPr>
          <w:rFonts w:ascii="Palatino Linotype" w:hAnsi="Palatino Linotype"/>
        </w:rPr>
        <w:t>En ese tenor, n</w:t>
      </w:r>
      <w:r w:rsidRPr="00BB0899">
        <w:rPr>
          <w:rFonts w:ascii="Palatino Linotype" w:hAnsi="Palatino Linotype"/>
        </w:rPr>
        <w:t>o pasa desapercibido para este Órgano Resolutor que la información susceptible de ser entregada correspondiente a</w:t>
      </w:r>
      <w:r w:rsidR="003B60AA">
        <w:rPr>
          <w:rFonts w:ascii="Palatino Linotype" w:hAnsi="Palatino Linotype"/>
        </w:rPr>
        <w:t>l año de 2011</w:t>
      </w:r>
      <w:r>
        <w:rPr>
          <w:rFonts w:ascii="Palatino Linotype" w:hAnsi="Palatino Linotype"/>
        </w:rPr>
        <w:t>,</w:t>
      </w:r>
      <w:r w:rsidRPr="00BB0899">
        <w:rPr>
          <w:rFonts w:ascii="Palatino Linotype" w:hAnsi="Palatino Linotype"/>
        </w:rPr>
        <w:t xml:space="preserve"> pudo haber causado baja documental, lo anterior con fundamento en los artículos 2, 4, fracciones IV, V, VI, VII, IX, XVI, XXXVIII, 20 y 27 de los Lineamientos para la valoración, selección y baja de los documentos, expedientes y series de trámite concluido en los archivos del Estado de México, normatividad invocada cuyo contenido literal es el siguiente:</w:t>
      </w:r>
      <w:r w:rsidRPr="00052185">
        <w:rPr>
          <w:rFonts w:ascii="Palatino Linotype" w:hAnsi="Palatino Linotype"/>
        </w:rPr>
        <w:t xml:space="preserve"> </w:t>
      </w:r>
    </w:p>
    <w:p w:rsidR="003A2D60" w:rsidRPr="00052185" w:rsidRDefault="003A2D60" w:rsidP="003A2D60">
      <w:pPr>
        <w:spacing w:before="120" w:after="120"/>
        <w:ind w:left="851" w:right="851"/>
        <w:jc w:val="both"/>
        <w:rPr>
          <w:rFonts w:ascii="Palatino Linotype" w:hAnsi="Palatino Linotype"/>
          <w:i/>
          <w:sz w:val="22"/>
          <w:szCs w:val="22"/>
          <w:lang w:val="es-MX"/>
        </w:rPr>
      </w:pPr>
      <w:r w:rsidRPr="00052185">
        <w:rPr>
          <w:rFonts w:ascii="Palatino Linotype" w:hAnsi="Palatino Linotype"/>
          <w:b/>
          <w:i/>
          <w:sz w:val="22"/>
          <w:szCs w:val="22"/>
          <w:lang w:val="es-MX"/>
        </w:rPr>
        <w:t xml:space="preserve">“Artículo 2. </w:t>
      </w:r>
      <w:r w:rsidRPr="00052185">
        <w:rPr>
          <w:rFonts w:ascii="Palatino Linotype" w:hAnsi="Palatino Linotype"/>
          <w:i/>
          <w:sz w:val="22"/>
          <w:szCs w:val="22"/>
          <w:lang w:val="es-MX"/>
        </w:rPr>
        <w:t xml:space="preserve">El contenido de los Lineamientos es de </w:t>
      </w:r>
      <w:r w:rsidRPr="00052185">
        <w:rPr>
          <w:rFonts w:ascii="Palatino Linotype" w:hAnsi="Palatino Linotype"/>
          <w:b/>
          <w:i/>
          <w:sz w:val="22"/>
          <w:szCs w:val="22"/>
          <w:u w:val="single"/>
          <w:lang w:val="es-MX"/>
        </w:rPr>
        <w:t>observancia obligatoria</w:t>
      </w:r>
      <w:r w:rsidRPr="00052185">
        <w:rPr>
          <w:rFonts w:ascii="Palatino Linotype" w:hAnsi="Palatino Linotype"/>
          <w:i/>
          <w:sz w:val="22"/>
          <w:szCs w:val="22"/>
          <w:lang w:val="es-MX"/>
        </w:rPr>
        <w:t xml:space="preserve"> para las Unidades Administrativas y Archivos de los Poderes del Estado de México y Municipios, los Tribunales Administrativos y los Organismos Auxiliares y Entidades de carácter estatal y municipal. </w:t>
      </w:r>
    </w:p>
    <w:p w:rsidR="003A2D60" w:rsidRPr="00052185" w:rsidRDefault="003A2D60" w:rsidP="003A2D60">
      <w:pPr>
        <w:spacing w:before="120" w:after="120"/>
        <w:ind w:left="851" w:right="851"/>
        <w:jc w:val="both"/>
        <w:rPr>
          <w:rFonts w:ascii="Palatino Linotype" w:hAnsi="Palatino Linotype"/>
          <w:i/>
          <w:sz w:val="22"/>
          <w:szCs w:val="22"/>
          <w:lang w:val="es-MX"/>
        </w:rPr>
      </w:pPr>
      <w:r w:rsidRPr="00052185">
        <w:rPr>
          <w:rFonts w:ascii="Palatino Linotype" w:hAnsi="Palatino Linotype"/>
          <w:i/>
          <w:sz w:val="22"/>
          <w:szCs w:val="22"/>
          <w:lang w:val="es-MX"/>
        </w:rPr>
        <w:t>Artículo 4. Para los efectos de interpretación y aplicación de los Lineamientos se entenderá por:</w:t>
      </w:r>
    </w:p>
    <w:p w:rsidR="003A2D60" w:rsidRPr="00052185" w:rsidRDefault="003A2D60" w:rsidP="003A2D60">
      <w:pPr>
        <w:spacing w:before="120" w:after="120"/>
        <w:ind w:left="851" w:right="851"/>
        <w:jc w:val="both"/>
        <w:rPr>
          <w:rFonts w:ascii="Palatino Linotype" w:hAnsi="Palatino Linotype"/>
          <w:i/>
          <w:sz w:val="22"/>
          <w:szCs w:val="22"/>
          <w:lang w:val="es-MX"/>
        </w:rPr>
      </w:pPr>
      <w:r w:rsidRPr="00052185">
        <w:rPr>
          <w:rFonts w:ascii="Palatino Linotype" w:hAnsi="Palatino Linotype"/>
          <w:i/>
          <w:sz w:val="22"/>
          <w:szCs w:val="22"/>
          <w:lang w:val="es-MX"/>
        </w:rPr>
        <w:t xml:space="preserve">IV. Archivo: Conjunto organizado de documentos con independencia de la fecha de generación o creación, de la forma en que se encuentren y del soporte material que tengan, acumulados en un proceso natural por una institución pública o privada o por una persona física o jurídico colectiva en el transcurso de su gestión, conservados por sus creadores o sucesores para sus propias necesidades o para servir como testimonio y fuente de información para los ciudadanos y la investigación científica. Institución responsable de la recepción, tratamiento, inventario, conservación y difusión de documentos expedientables. </w:t>
      </w:r>
    </w:p>
    <w:p w:rsidR="003A2D60" w:rsidRPr="00052185" w:rsidRDefault="003A2D60" w:rsidP="003A2D60">
      <w:pPr>
        <w:spacing w:before="120" w:after="120"/>
        <w:ind w:left="851" w:right="851"/>
        <w:jc w:val="both"/>
        <w:rPr>
          <w:rFonts w:ascii="Palatino Linotype" w:hAnsi="Palatino Linotype"/>
          <w:i/>
          <w:sz w:val="22"/>
          <w:szCs w:val="22"/>
          <w:lang w:val="es-MX"/>
        </w:rPr>
      </w:pPr>
      <w:r w:rsidRPr="00052185">
        <w:rPr>
          <w:rFonts w:ascii="Palatino Linotype" w:hAnsi="Palatino Linotype"/>
          <w:i/>
          <w:sz w:val="22"/>
          <w:szCs w:val="22"/>
          <w:lang w:val="es-MX"/>
        </w:rPr>
        <w:t xml:space="preserve">V. Archivo de Trámite: Conjunto organizado de expedientes de asuntos en gestión, ordenados conforme a un método y cuya consulta es frecuente y necesaria para una adecuada toma de decisiones y el despacho oportuno de los asuntos propios de la Unidad Administrativa, así como la unidad responsable de la gestión de documentos de uso cotidiano y necesario para el ejercicio de las atribuciones de una Unidad Administrativa. </w:t>
      </w:r>
    </w:p>
    <w:p w:rsidR="003A2D60" w:rsidRPr="00052185" w:rsidRDefault="003A2D60" w:rsidP="003A2D60">
      <w:pPr>
        <w:spacing w:before="120" w:after="120"/>
        <w:ind w:left="851" w:right="851"/>
        <w:jc w:val="both"/>
        <w:rPr>
          <w:rFonts w:ascii="Palatino Linotype" w:hAnsi="Palatino Linotype"/>
          <w:i/>
          <w:sz w:val="22"/>
          <w:szCs w:val="22"/>
          <w:lang w:val="es-MX"/>
        </w:rPr>
      </w:pPr>
      <w:r w:rsidRPr="00052185">
        <w:rPr>
          <w:rFonts w:ascii="Palatino Linotype" w:hAnsi="Palatino Linotype"/>
          <w:i/>
          <w:sz w:val="22"/>
          <w:szCs w:val="22"/>
          <w:lang w:val="es-MX"/>
        </w:rPr>
        <w:t xml:space="preserve">VI. Archivo de Concentración: Conjunto organizado de expedientes de trámite concluido y cuya consulta es esporádica, los cuales han sido transferidos por un </w:t>
      </w:r>
      <w:r w:rsidRPr="00052185">
        <w:rPr>
          <w:rFonts w:ascii="Palatino Linotype" w:hAnsi="Palatino Linotype"/>
          <w:i/>
          <w:sz w:val="22"/>
          <w:szCs w:val="22"/>
          <w:lang w:val="es-MX"/>
        </w:rPr>
        <w:lastRenderedPageBreak/>
        <w:t xml:space="preserve">Archivo de Tramite para su conservación precaucional mientras concluye su utilidad administrativa, contable, legal o fiscal. Unidad responsable de la gestión de documentos cuya consulta es ocasional por parte de las Unidades Administrativas, y que permanecen en él hasta su destino final. </w:t>
      </w:r>
    </w:p>
    <w:p w:rsidR="003A2D60" w:rsidRPr="00052185" w:rsidRDefault="003A2D60" w:rsidP="003A2D60">
      <w:pPr>
        <w:spacing w:before="120" w:after="120"/>
        <w:ind w:left="851" w:right="851"/>
        <w:jc w:val="both"/>
        <w:rPr>
          <w:rFonts w:ascii="Palatino Linotype" w:hAnsi="Palatino Linotype"/>
          <w:i/>
          <w:sz w:val="22"/>
          <w:szCs w:val="22"/>
          <w:lang w:val="es-MX"/>
        </w:rPr>
      </w:pPr>
      <w:r w:rsidRPr="00052185">
        <w:rPr>
          <w:rFonts w:ascii="Palatino Linotype" w:hAnsi="Palatino Linotype"/>
          <w:i/>
          <w:sz w:val="22"/>
          <w:szCs w:val="22"/>
          <w:lang w:val="es-MX"/>
        </w:rPr>
        <w:t xml:space="preserve">VII. Archivo Histórico: Conjunto organizado de expedientes conservados en forma permanente por el valor científico-cultural de su información y que constituyen parte del Patrimonio Documental del Estado. Unidad responsable de recibir, administrar, organizar, describir, conservar y divulgar la memoria documental institucional, así como la integrada por documentos o colecciones documentales facticias de relevancia para la historia del Estado de México. </w:t>
      </w:r>
    </w:p>
    <w:p w:rsidR="003A2D60" w:rsidRPr="00052185" w:rsidRDefault="003A2D60" w:rsidP="003A2D60">
      <w:pPr>
        <w:spacing w:before="120" w:after="120"/>
        <w:ind w:left="851" w:right="851"/>
        <w:jc w:val="both"/>
        <w:rPr>
          <w:rFonts w:ascii="Palatino Linotype" w:hAnsi="Palatino Linotype"/>
          <w:i/>
          <w:sz w:val="22"/>
          <w:szCs w:val="22"/>
          <w:lang w:val="es-MX"/>
        </w:rPr>
      </w:pPr>
      <w:r w:rsidRPr="00052185">
        <w:rPr>
          <w:rFonts w:ascii="Palatino Linotype" w:hAnsi="Palatino Linotype"/>
          <w:i/>
          <w:sz w:val="22"/>
          <w:szCs w:val="22"/>
          <w:lang w:val="es-MX"/>
        </w:rPr>
        <w:t xml:space="preserve">IX. Baja documental: Eliminación física de la documentación que haya prescrito en sus valores administrativos, legales, fiscales o contables, y que no contenga valores históricos, conforme a la normatividad emitida por la Comisión. </w:t>
      </w:r>
    </w:p>
    <w:p w:rsidR="003A2D60" w:rsidRPr="00052185" w:rsidRDefault="003A2D60" w:rsidP="003A2D60">
      <w:pPr>
        <w:spacing w:before="120" w:after="120"/>
        <w:ind w:left="851" w:right="851"/>
        <w:jc w:val="both"/>
        <w:rPr>
          <w:rFonts w:ascii="Palatino Linotype" w:hAnsi="Palatino Linotype"/>
          <w:i/>
          <w:sz w:val="22"/>
          <w:szCs w:val="22"/>
          <w:lang w:val="es-MX"/>
        </w:rPr>
      </w:pPr>
      <w:r w:rsidRPr="00052185">
        <w:rPr>
          <w:rFonts w:ascii="Palatino Linotype" w:hAnsi="Palatino Linotype"/>
          <w:i/>
          <w:sz w:val="22"/>
          <w:szCs w:val="22"/>
          <w:lang w:val="es-MX"/>
        </w:rPr>
        <w:t xml:space="preserve">XVI. Destino final: Situación en que se encuentran los expedientes o series con sus documentos una vez que han cumplido su plazo precautorio de resguardo en los Archivos de Trámite y Concentración y están listos para su transferencia, baja o conservación definitiva en el Archivo Histórico, de acuerdo con el Catalogo de Disposición Documental. </w:t>
      </w:r>
    </w:p>
    <w:p w:rsidR="003A2D60" w:rsidRPr="00052185" w:rsidRDefault="003A2D60" w:rsidP="003A2D60">
      <w:pPr>
        <w:spacing w:before="120" w:after="120"/>
        <w:ind w:left="851" w:right="851"/>
        <w:jc w:val="both"/>
        <w:rPr>
          <w:rFonts w:ascii="Palatino Linotype" w:hAnsi="Palatino Linotype"/>
          <w:i/>
          <w:sz w:val="22"/>
          <w:szCs w:val="22"/>
          <w:lang w:val="es-MX"/>
        </w:rPr>
      </w:pPr>
      <w:r w:rsidRPr="00052185">
        <w:rPr>
          <w:rFonts w:ascii="Palatino Linotype" w:hAnsi="Palatino Linotype"/>
          <w:i/>
          <w:sz w:val="22"/>
          <w:szCs w:val="22"/>
          <w:lang w:val="es-MX"/>
        </w:rPr>
        <w:t xml:space="preserve">XXXVIII Transferencia: Procedimiento archivístico a través del cual y conforme al ciclo vital de los documentos, los expedientes son trasladados del Archivo de Tramite al Archivo de Concentración y, en su caso, de éste al Archivo Histórico, de acuerdo con las políticas contenidas en el Catalogo de Disposición Documental. </w:t>
      </w:r>
    </w:p>
    <w:p w:rsidR="003A2D60" w:rsidRPr="002D111F" w:rsidRDefault="003A2D60" w:rsidP="003A2D60">
      <w:pPr>
        <w:spacing w:before="120" w:after="120"/>
        <w:ind w:left="851" w:right="851"/>
        <w:jc w:val="both"/>
        <w:rPr>
          <w:rFonts w:ascii="Palatino Linotype" w:hAnsi="Palatino Linotype"/>
          <w:i/>
          <w:sz w:val="22"/>
          <w:szCs w:val="22"/>
          <w:lang w:val="es-MX"/>
        </w:rPr>
      </w:pPr>
      <w:r w:rsidRPr="002D111F">
        <w:rPr>
          <w:rFonts w:ascii="Palatino Linotype" w:hAnsi="Palatino Linotype"/>
          <w:i/>
          <w:sz w:val="22"/>
          <w:szCs w:val="22"/>
          <w:lang w:val="es-MX"/>
        </w:rPr>
        <w:t>Artículo 20. Los expedientes de trámite concluido y los desclasificados se mantendrán íntegros por un periodo de dos años en los Archivos de Trámite de las Unidades Administrativas. Cumplido este plazo se podrá proceder a su selección preliminar y transferencia al Archivo de Concentración.</w:t>
      </w:r>
    </w:p>
    <w:p w:rsidR="003A2D60" w:rsidRPr="00052185" w:rsidRDefault="003A2D60" w:rsidP="003A2D60">
      <w:pPr>
        <w:spacing w:before="120" w:after="120"/>
        <w:ind w:left="851" w:right="851"/>
        <w:jc w:val="both"/>
        <w:rPr>
          <w:rFonts w:ascii="Palatino Linotype" w:hAnsi="Palatino Linotype"/>
          <w:i/>
          <w:sz w:val="22"/>
          <w:szCs w:val="22"/>
          <w:lang w:val="es-MX"/>
        </w:rPr>
      </w:pPr>
      <w:r w:rsidRPr="00052185">
        <w:rPr>
          <w:rFonts w:ascii="Palatino Linotype" w:hAnsi="Palatino Linotype"/>
          <w:i/>
          <w:sz w:val="22"/>
          <w:szCs w:val="22"/>
          <w:lang w:val="es-MX"/>
        </w:rPr>
        <w:t>El periodo señalado se computará a partir del día siguiente a la fecha del documento con el cual se dé por concluido el asunto pro el que los expedientes fueron creados.</w:t>
      </w:r>
    </w:p>
    <w:p w:rsidR="003A2D60" w:rsidRPr="00052185" w:rsidRDefault="003A2D60" w:rsidP="003A2D60">
      <w:pPr>
        <w:spacing w:before="120" w:after="120"/>
        <w:ind w:left="851" w:right="851"/>
        <w:jc w:val="both"/>
        <w:rPr>
          <w:rFonts w:ascii="Palatino Linotype" w:hAnsi="Palatino Linotype"/>
          <w:i/>
          <w:sz w:val="22"/>
          <w:szCs w:val="22"/>
          <w:lang w:val="es-MX"/>
        </w:rPr>
      </w:pPr>
      <w:r w:rsidRPr="00052185">
        <w:rPr>
          <w:rFonts w:ascii="Palatino Linotype" w:hAnsi="Palatino Linotype"/>
          <w:b/>
          <w:i/>
          <w:sz w:val="22"/>
          <w:szCs w:val="22"/>
          <w:lang w:val="es-MX"/>
        </w:rPr>
        <w:t>Artículo 27.</w:t>
      </w:r>
      <w:r w:rsidRPr="00052185">
        <w:rPr>
          <w:rFonts w:ascii="Palatino Linotype" w:hAnsi="Palatino Linotype"/>
          <w:i/>
          <w:sz w:val="22"/>
          <w:szCs w:val="22"/>
          <w:lang w:val="es-MX"/>
        </w:rPr>
        <w:t>- Las Unidades Administrativas al realizar la transferencia de los expedientes de trámite concluido, señalarán en el Inventario correspondiente los plazos de conservación precaucional de éstos en el Archivo de Concentración. Para determinar el plazo de conservación precaucional deberán considerar el marco legal o administrativo bajo el cual se produjeron o recibieron los documentos y los siguientes períodos:</w:t>
      </w:r>
    </w:p>
    <w:p w:rsidR="003A2D60" w:rsidRPr="00052185" w:rsidRDefault="003A2D60" w:rsidP="00863691">
      <w:pPr>
        <w:numPr>
          <w:ilvl w:val="0"/>
          <w:numId w:val="3"/>
        </w:numPr>
        <w:spacing w:before="120" w:after="120"/>
        <w:ind w:left="851" w:right="851" w:hanging="720"/>
        <w:jc w:val="both"/>
        <w:rPr>
          <w:rFonts w:ascii="Palatino Linotype" w:hAnsi="Palatino Linotype"/>
          <w:i/>
          <w:sz w:val="22"/>
          <w:szCs w:val="22"/>
          <w:lang w:val="es-MX"/>
        </w:rPr>
      </w:pPr>
      <w:r w:rsidRPr="00052185">
        <w:rPr>
          <w:rFonts w:ascii="Palatino Linotype" w:hAnsi="Palatino Linotype"/>
          <w:b/>
          <w:i/>
          <w:sz w:val="22"/>
          <w:szCs w:val="22"/>
          <w:u w:val="single"/>
          <w:lang w:val="es-MX"/>
        </w:rPr>
        <w:t>6 años para expedientes con información administrativa</w:t>
      </w:r>
      <w:r w:rsidRPr="00052185">
        <w:rPr>
          <w:rFonts w:ascii="Palatino Linotype" w:hAnsi="Palatino Linotype"/>
          <w:i/>
          <w:sz w:val="22"/>
          <w:szCs w:val="22"/>
          <w:lang w:val="es-MX"/>
        </w:rPr>
        <w:t>;</w:t>
      </w:r>
    </w:p>
    <w:p w:rsidR="003A2D60" w:rsidRPr="00052185" w:rsidRDefault="003A2D60" w:rsidP="00863691">
      <w:pPr>
        <w:numPr>
          <w:ilvl w:val="0"/>
          <w:numId w:val="3"/>
        </w:numPr>
        <w:spacing w:before="120" w:after="120"/>
        <w:ind w:left="851" w:right="851" w:hanging="720"/>
        <w:jc w:val="both"/>
        <w:rPr>
          <w:rFonts w:ascii="Palatino Linotype" w:hAnsi="Palatino Linotype"/>
          <w:i/>
          <w:sz w:val="22"/>
          <w:szCs w:val="22"/>
          <w:lang w:val="es-MX"/>
        </w:rPr>
      </w:pPr>
      <w:r w:rsidRPr="00052185">
        <w:rPr>
          <w:rFonts w:ascii="Palatino Linotype" w:hAnsi="Palatino Linotype"/>
          <w:i/>
          <w:sz w:val="22"/>
          <w:szCs w:val="22"/>
          <w:lang w:val="es-MX"/>
        </w:rPr>
        <w:lastRenderedPageBreak/>
        <w:t>6 años como mínimo para expedientes con información fiscal y presupuestal contable;</w:t>
      </w:r>
    </w:p>
    <w:p w:rsidR="003A2D60" w:rsidRPr="00052185" w:rsidRDefault="003A2D60" w:rsidP="00863691">
      <w:pPr>
        <w:numPr>
          <w:ilvl w:val="0"/>
          <w:numId w:val="3"/>
        </w:numPr>
        <w:spacing w:before="120" w:after="120"/>
        <w:ind w:left="851" w:right="851" w:hanging="720"/>
        <w:jc w:val="both"/>
        <w:rPr>
          <w:rFonts w:ascii="Palatino Linotype" w:hAnsi="Palatino Linotype"/>
          <w:i/>
          <w:sz w:val="22"/>
          <w:szCs w:val="22"/>
          <w:lang w:val="es-MX"/>
        </w:rPr>
      </w:pPr>
      <w:r w:rsidRPr="00052185">
        <w:rPr>
          <w:rFonts w:ascii="Palatino Linotype" w:hAnsi="Palatino Linotype"/>
          <w:i/>
          <w:sz w:val="22"/>
          <w:szCs w:val="22"/>
          <w:lang w:val="es-MX"/>
        </w:rPr>
        <w:t>12 años como mínimo para expedientes con información jurídico-legal, obra pública y activo fijo; y</w:t>
      </w:r>
    </w:p>
    <w:p w:rsidR="003A2D60" w:rsidRPr="00052185" w:rsidRDefault="003A2D60" w:rsidP="00863691">
      <w:pPr>
        <w:numPr>
          <w:ilvl w:val="0"/>
          <w:numId w:val="3"/>
        </w:numPr>
        <w:spacing w:before="120" w:after="120"/>
        <w:ind w:left="851" w:right="851" w:hanging="720"/>
        <w:jc w:val="both"/>
        <w:rPr>
          <w:rFonts w:ascii="Palatino Linotype" w:hAnsi="Palatino Linotype"/>
          <w:sz w:val="22"/>
          <w:szCs w:val="22"/>
          <w:lang w:val="es-MX"/>
        </w:rPr>
      </w:pPr>
      <w:r w:rsidRPr="00052185">
        <w:rPr>
          <w:rFonts w:ascii="Palatino Linotype" w:hAnsi="Palatino Linotype"/>
          <w:i/>
          <w:sz w:val="22"/>
          <w:szCs w:val="22"/>
          <w:lang w:val="es-MX"/>
        </w:rPr>
        <w:t>Cuando en la legislación se establezcan períodos de conservación mayores a los señalados en las fracciones I, II y III, se considerarán los estipulados en dicha legislación para efectos de realización del proceso de selección final.</w:t>
      </w:r>
    </w:p>
    <w:p w:rsidR="003A2D60" w:rsidRPr="00052185" w:rsidRDefault="003A2D60" w:rsidP="00863691">
      <w:pPr>
        <w:numPr>
          <w:ilvl w:val="0"/>
          <w:numId w:val="3"/>
        </w:numPr>
        <w:spacing w:before="120" w:after="120"/>
        <w:ind w:left="851" w:right="851" w:hanging="720"/>
        <w:jc w:val="both"/>
        <w:rPr>
          <w:rFonts w:ascii="Palatino Linotype" w:hAnsi="Palatino Linotype"/>
          <w:sz w:val="22"/>
          <w:szCs w:val="22"/>
          <w:lang w:val="es-MX"/>
        </w:rPr>
      </w:pPr>
      <w:r w:rsidRPr="00052185">
        <w:rPr>
          <w:rFonts w:ascii="Palatino Linotype" w:hAnsi="Palatino Linotype"/>
          <w:i/>
          <w:sz w:val="22"/>
          <w:szCs w:val="22"/>
          <w:lang w:val="es-MX"/>
        </w:rPr>
        <w:t>Cuando las Unidades Administrativas no indique el plazo de conservación precaucional de sus expedientes en el Inventario correspondiente, los Archivos de Concentración podrán rechazar la transferencia de los expedientes.</w:t>
      </w:r>
      <w:r w:rsidRPr="00052185">
        <w:rPr>
          <w:rFonts w:ascii="Palatino Linotype" w:hAnsi="Palatino Linotype"/>
          <w:b/>
          <w:i/>
          <w:sz w:val="22"/>
          <w:szCs w:val="22"/>
          <w:lang w:val="es-MX"/>
        </w:rPr>
        <w:t>”</w:t>
      </w:r>
      <w:r w:rsidRPr="00052185">
        <w:rPr>
          <w:rFonts w:ascii="Palatino Linotype" w:hAnsi="Palatino Linotype"/>
          <w:i/>
          <w:sz w:val="22"/>
          <w:szCs w:val="22"/>
          <w:lang w:val="es-MX"/>
        </w:rPr>
        <w:t xml:space="preserve"> (sic)</w:t>
      </w:r>
    </w:p>
    <w:p w:rsidR="003A2D60" w:rsidRDefault="003A2D60" w:rsidP="003A2D60">
      <w:pPr>
        <w:spacing w:line="360" w:lineRule="auto"/>
        <w:ind w:right="51"/>
        <w:contextualSpacing/>
        <w:jc w:val="both"/>
        <w:rPr>
          <w:rFonts w:ascii="Palatino Linotype" w:hAnsi="Palatino Linotype"/>
        </w:rPr>
      </w:pPr>
    </w:p>
    <w:p w:rsidR="003A2D60" w:rsidRPr="00F2493B" w:rsidRDefault="003A2D60" w:rsidP="003A2D60">
      <w:pPr>
        <w:spacing w:line="360" w:lineRule="auto"/>
        <w:ind w:right="51"/>
        <w:contextualSpacing/>
        <w:jc w:val="both"/>
        <w:rPr>
          <w:rFonts w:ascii="Palatino Linotype" w:eastAsia="Palatino Linotype" w:hAnsi="Palatino Linotype" w:cs="Palatino Linotype"/>
        </w:rPr>
      </w:pPr>
      <w:r w:rsidRPr="00BB0899">
        <w:rPr>
          <w:rFonts w:ascii="Palatino Linotype" w:hAnsi="Palatino Linotype"/>
        </w:rPr>
        <w:t xml:space="preserve">En apego de lo anterior, el </w:t>
      </w:r>
      <w:r w:rsidRPr="002D111F">
        <w:rPr>
          <w:rFonts w:ascii="Palatino Linotype" w:hAnsi="Palatino Linotype"/>
        </w:rPr>
        <w:t>Sujeto Obligado</w:t>
      </w:r>
      <w:r w:rsidRPr="00BB0899">
        <w:rPr>
          <w:rFonts w:ascii="Palatino Linotype" w:hAnsi="Palatino Linotype"/>
          <w:b/>
        </w:rPr>
        <w:t xml:space="preserve"> </w:t>
      </w:r>
      <w:r w:rsidRPr="00BB0899">
        <w:rPr>
          <w:rFonts w:ascii="Palatino Linotype" w:hAnsi="Palatino Linotype"/>
        </w:rPr>
        <w:t xml:space="preserve">deberá </w:t>
      </w:r>
      <w:r>
        <w:rPr>
          <w:rFonts w:ascii="Palatino Linotype" w:hAnsi="Palatino Linotype" w:cs="Arial"/>
        </w:rPr>
        <w:t xml:space="preserve">cumplir con lo establecido por el artículo </w:t>
      </w:r>
      <w:r>
        <w:rPr>
          <w:rFonts w:ascii="Palatino Linotype" w:hAnsi="Palatino Linotype"/>
        </w:rPr>
        <w:t>162 de la Ley de la Materia;</w:t>
      </w:r>
      <w:r w:rsidRPr="008279CE">
        <w:rPr>
          <w:rFonts w:ascii="Palatino Linotype" w:hAnsi="Palatino Linotype"/>
        </w:rPr>
        <w:t xml:space="preserve"> </w:t>
      </w:r>
      <w:r w:rsidR="003B60AA">
        <w:rPr>
          <w:rFonts w:ascii="Palatino Linotype" w:hAnsi="Palatino Linotype"/>
        </w:rPr>
        <w:t>previamente señalado en segundo lugar.</w:t>
      </w:r>
    </w:p>
    <w:p w:rsidR="00DA243E" w:rsidRDefault="00DA243E" w:rsidP="00DA243E">
      <w:pPr>
        <w:pStyle w:val="Sinespaciado"/>
        <w:spacing w:line="360" w:lineRule="auto"/>
        <w:jc w:val="both"/>
        <w:rPr>
          <w:rFonts w:ascii="Palatino Linotype" w:eastAsia="Times New Roman" w:hAnsi="Palatino Linotype" w:cs="Arial"/>
          <w:sz w:val="24"/>
          <w:szCs w:val="24"/>
          <w:lang w:val="es-ES" w:eastAsia="es-ES"/>
        </w:rPr>
      </w:pPr>
    </w:p>
    <w:p w:rsidR="00DA243E" w:rsidRDefault="003B60AA" w:rsidP="00DA243E">
      <w:pPr>
        <w:pStyle w:val="Sinespaciado"/>
        <w:spacing w:line="360" w:lineRule="auto"/>
        <w:jc w:val="both"/>
        <w:rPr>
          <w:rFonts w:ascii="Palatino Linotype" w:hAnsi="Palatino Linotype"/>
          <w:sz w:val="24"/>
          <w:szCs w:val="24"/>
        </w:rPr>
      </w:pPr>
      <w:r w:rsidRPr="00DA243E">
        <w:rPr>
          <w:rFonts w:ascii="Palatino Linotype" w:hAnsi="Palatino Linotype" w:cs="Arial"/>
          <w:sz w:val="24"/>
          <w:szCs w:val="24"/>
        </w:rPr>
        <w:t xml:space="preserve">En cuarto lugar, </w:t>
      </w:r>
      <w:r w:rsidR="00DA243E">
        <w:rPr>
          <w:rFonts w:ascii="Palatino Linotype" w:hAnsi="Palatino Linotype"/>
          <w:sz w:val="24"/>
          <w:szCs w:val="24"/>
        </w:rPr>
        <w:t xml:space="preserve">de la información que se ordena en específico sobre el </w:t>
      </w:r>
      <w:r w:rsidR="00DA243E" w:rsidRPr="00DA243E">
        <w:rPr>
          <w:rFonts w:ascii="Palatino Linotype" w:hAnsi="Palatino Linotype"/>
          <w:sz w:val="24"/>
          <w:szCs w:val="24"/>
        </w:rPr>
        <w:t xml:space="preserve">anteproyecto </w:t>
      </w:r>
      <w:r w:rsidR="00DA243E">
        <w:rPr>
          <w:rFonts w:ascii="Palatino Linotype" w:hAnsi="Palatino Linotype"/>
          <w:sz w:val="24"/>
          <w:szCs w:val="24"/>
        </w:rPr>
        <w:t xml:space="preserve">de desarrollo, </w:t>
      </w:r>
      <w:r w:rsidR="00DA243E" w:rsidRPr="00DA243E">
        <w:rPr>
          <w:rFonts w:ascii="Palatino Linotype" w:hAnsi="Palatino Linotype"/>
          <w:sz w:val="24"/>
          <w:szCs w:val="24"/>
        </w:rPr>
        <w:t>arquitectónico</w:t>
      </w:r>
      <w:r w:rsidR="00DA243E">
        <w:rPr>
          <w:rFonts w:ascii="Palatino Linotype" w:hAnsi="Palatino Linotype"/>
          <w:sz w:val="24"/>
          <w:szCs w:val="24"/>
        </w:rPr>
        <w:t xml:space="preserve"> e</w:t>
      </w:r>
      <w:r w:rsidR="00DA243E" w:rsidRPr="00DA243E">
        <w:rPr>
          <w:rFonts w:ascii="Palatino Linotype" w:hAnsi="Palatino Linotype"/>
          <w:sz w:val="24"/>
          <w:szCs w:val="24"/>
        </w:rPr>
        <w:t xml:space="preserve"> instalaciones, se desprende </w:t>
      </w:r>
      <w:r w:rsidR="00DA243E">
        <w:rPr>
          <w:rFonts w:ascii="Palatino Linotype" w:hAnsi="Palatino Linotype"/>
          <w:sz w:val="24"/>
          <w:szCs w:val="24"/>
        </w:rPr>
        <w:t xml:space="preserve">en primer término </w:t>
      </w:r>
      <w:r w:rsidR="00DA243E" w:rsidRPr="00DA243E">
        <w:rPr>
          <w:rFonts w:ascii="Palatino Linotype" w:hAnsi="Palatino Linotype"/>
          <w:sz w:val="24"/>
          <w:szCs w:val="24"/>
        </w:rPr>
        <w:t xml:space="preserve">que es información pública </w:t>
      </w:r>
      <w:r w:rsidR="00DA243E">
        <w:rPr>
          <w:rFonts w:ascii="Palatino Linotype" w:hAnsi="Palatino Linotype"/>
          <w:sz w:val="24"/>
          <w:szCs w:val="24"/>
        </w:rPr>
        <w:t xml:space="preserve">al ser </w:t>
      </w:r>
      <w:r w:rsidR="00DA243E" w:rsidRPr="00DA243E">
        <w:rPr>
          <w:rFonts w:ascii="Palatino Linotype" w:hAnsi="Palatino Linotype"/>
          <w:sz w:val="24"/>
          <w:szCs w:val="24"/>
        </w:rPr>
        <w:t>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DA243E" w:rsidRPr="00DA243E" w:rsidRDefault="00DA243E" w:rsidP="00DA243E">
      <w:pPr>
        <w:pStyle w:val="Sinespaciado"/>
        <w:spacing w:line="360" w:lineRule="auto"/>
        <w:jc w:val="both"/>
        <w:rPr>
          <w:rFonts w:ascii="Palatino Linotype" w:hAnsi="Palatino Linotype"/>
          <w:sz w:val="24"/>
          <w:szCs w:val="24"/>
        </w:rPr>
      </w:pPr>
    </w:p>
    <w:p w:rsidR="00DA243E" w:rsidRDefault="00DA243E" w:rsidP="00DA243E">
      <w:pPr>
        <w:spacing w:line="360" w:lineRule="auto"/>
        <w:jc w:val="both"/>
        <w:rPr>
          <w:rFonts w:ascii="Palatino Linotype" w:hAnsi="Palatino Linotype"/>
        </w:rPr>
      </w:pPr>
      <w:r>
        <w:rPr>
          <w:rFonts w:ascii="Palatino Linotype" w:hAnsi="Palatino Linotype"/>
        </w:rPr>
        <w:t xml:space="preserve">Sin embargo, dentro del </w:t>
      </w:r>
      <w:r w:rsidRPr="00DA243E">
        <w:rPr>
          <w:rFonts w:ascii="Palatino Linotype" w:hAnsi="Palatino Linotype"/>
        </w:rPr>
        <w:t xml:space="preserve">anteproyecto </w:t>
      </w:r>
      <w:r>
        <w:rPr>
          <w:rFonts w:ascii="Palatino Linotype" w:hAnsi="Palatino Linotype"/>
        </w:rPr>
        <w:t xml:space="preserve">de desarrollo, </w:t>
      </w:r>
      <w:r w:rsidRPr="00DA243E">
        <w:rPr>
          <w:rFonts w:ascii="Palatino Linotype" w:hAnsi="Palatino Linotype"/>
        </w:rPr>
        <w:t>arquitectónico</w:t>
      </w:r>
      <w:r>
        <w:rPr>
          <w:rFonts w:ascii="Palatino Linotype" w:hAnsi="Palatino Linotype"/>
        </w:rPr>
        <w:t xml:space="preserve"> e</w:t>
      </w:r>
      <w:r w:rsidRPr="00DA243E">
        <w:rPr>
          <w:rFonts w:ascii="Palatino Linotype" w:hAnsi="Palatino Linotype"/>
        </w:rPr>
        <w:t xml:space="preserve"> instalaciones</w:t>
      </w:r>
      <w:r>
        <w:rPr>
          <w:rFonts w:ascii="Palatino Linotype" w:hAnsi="Palatino Linotype"/>
        </w:rPr>
        <w:t xml:space="preserve"> que se ordena,</w:t>
      </w:r>
      <w:r w:rsidR="00153A5F">
        <w:rPr>
          <w:rFonts w:ascii="Palatino Linotype" w:hAnsi="Palatino Linotype"/>
        </w:rPr>
        <w:t xml:space="preserve"> para el caso de que la licencia de uso de suelo que refiere el particular se haya expedido a favor de una persona física o jurídico colectiva,</w:t>
      </w:r>
      <w:r>
        <w:rPr>
          <w:rFonts w:ascii="Palatino Linotype" w:hAnsi="Palatino Linotype"/>
        </w:rPr>
        <w:t xml:space="preserve"> pueden contener documentos que son considerados </w:t>
      </w:r>
      <w:r w:rsidRPr="00DA243E">
        <w:rPr>
          <w:rFonts w:ascii="Palatino Linotype" w:hAnsi="Palatino Linotype"/>
        </w:rPr>
        <w:t>creaciones originales susceptibles de ser divulgadas o reproducidas en distintos medios</w:t>
      </w:r>
      <w:r>
        <w:rPr>
          <w:rFonts w:ascii="Palatino Linotype" w:hAnsi="Palatino Linotype"/>
        </w:rPr>
        <w:t>,</w:t>
      </w:r>
      <w:r w:rsidRPr="00DA243E">
        <w:rPr>
          <w:rFonts w:ascii="Palatino Linotype" w:hAnsi="Palatino Linotype"/>
        </w:rPr>
        <w:t xml:space="preserve"> documentos que por cuya propia y </w:t>
      </w:r>
      <w:r w:rsidRPr="00DA243E">
        <w:rPr>
          <w:rFonts w:ascii="Palatino Linotype" w:hAnsi="Palatino Linotype"/>
        </w:rPr>
        <w:lastRenderedPageBreak/>
        <w:t>especial naturaleza tienen el carácter de privados</w:t>
      </w:r>
      <w:r>
        <w:rPr>
          <w:rFonts w:ascii="Palatino Linotype" w:hAnsi="Palatino Linotype"/>
        </w:rPr>
        <w:t>;</w:t>
      </w:r>
      <w:r w:rsidRPr="00DA243E">
        <w:rPr>
          <w:rFonts w:ascii="Palatino Linotype" w:hAnsi="Palatino Linotype"/>
        </w:rPr>
        <w:t xml:space="preserve"> máxime que el derecho mexicano puede otorgarlas dicha protección.</w:t>
      </w:r>
    </w:p>
    <w:p w:rsidR="00DA243E" w:rsidRPr="00DA243E" w:rsidRDefault="00DA243E" w:rsidP="00DA243E">
      <w:pPr>
        <w:spacing w:line="360" w:lineRule="auto"/>
        <w:jc w:val="both"/>
        <w:rPr>
          <w:rFonts w:ascii="Palatino Linotype" w:hAnsi="Palatino Linotype"/>
        </w:rPr>
      </w:pPr>
    </w:p>
    <w:p w:rsidR="00DA243E" w:rsidRDefault="00DA243E" w:rsidP="00DA243E">
      <w:pPr>
        <w:spacing w:line="360" w:lineRule="auto"/>
        <w:jc w:val="both"/>
        <w:rPr>
          <w:rFonts w:ascii="Palatino Linotype" w:hAnsi="Palatino Linotype"/>
        </w:rPr>
      </w:pPr>
      <w:r w:rsidRPr="00DA243E">
        <w:rPr>
          <w:rFonts w:ascii="Palatino Linotype" w:hAnsi="Palatino Linotype"/>
        </w:rPr>
        <w:t>Al respecto es de señalar que la Ley Federal del Derecho de Autor tiene por objeto la protección de los derechos de los autores de los artistas</w:t>
      </w:r>
      <w:r>
        <w:rPr>
          <w:rFonts w:ascii="Palatino Linotype" w:hAnsi="Palatino Linotype"/>
        </w:rPr>
        <w:t>,</w:t>
      </w:r>
      <w:r w:rsidRPr="00DA243E">
        <w:rPr>
          <w:rFonts w:ascii="Palatino Linotype" w:hAnsi="Palatino Linotype"/>
        </w:rPr>
        <w:t xml:space="preserve"> de los intérpretes o ejecutantes</w:t>
      </w:r>
      <w:r>
        <w:rPr>
          <w:rFonts w:ascii="Palatino Linotype" w:hAnsi="Palatino Linotype"/>
        </w:rPr>
        <w:t>;</w:t>
      </w:r>
      <w:r w:rsidRPr="00DA243E">
        <w:rPr>
          <w:rFonts w:ascii="Palatino Linotype" w:hAnsi="Palatino Linotype"/>
        </w:rPr>
        <w:t xml:space="preserve"> así como de los editores de los productores y de los organismos de radiodifusión en relación con sus obras literarias o artísticas en todas sus manifestaciones</w:t>
      </w:r>
      <w:r>
        <w:rPr>
          <w:rFonts w:ascii="Palatino Linotype" w:hAnsi="Palatino Linotype"/>
        </w:rPr>
        <w:t>,</w:t>
      </w:r>
      <w:r w:rsidRPr="00DA243E">
        <w:rPr>
          <w:rFonts w:ascii="Palatino Linotype" w:hAnsi="Palatino Linotype"/>
        </w:rPr>
        <w:t xml:space="preserve"> sus interpretaciones o ejecuciones</w:t>
      </w:r>
      <w:r>
        <w:rPr>
          <w:rFonts w:ascii="Palatino Linotype" w:hAnsi="Palatino Linotype"/>
        </w:rPr>
        <w:t xml:space="preserve">, ediciones sus fonogramas, </w:t>
      </w:r>
      <w:r w:rsidRPr="00DA243E">
        <w:rPr>
          <w:rFonts w:ascii="Palatino Linotype" w:hAnsi="Palatino Linotype"/>
        </w:rPr>
        <w:t xml:space="preserve"> videogramas</w:t>
      </w:r>
      <w:r>
        <w:rPr>
          <w:rFonts w:ascii="Palatino Linotype" w:hAnsi="Palatino Linotype"/>
        </w:rPr>
        <w:t xml:space="preserve"> y</w:t>
      </w:r>
      <w:r w:rsidRPr="00DA243E">
        <w:rPr>
          <w:rFonts w:ascii="Palatino Linotype" w:hAnsi="Palatino Linotype"/>
        </w:rPr>
        <w:t xml:space="preserve"> sus emisiones</w:t>
      </w:r>
      <w:r>
        <w:rPr>
          <w:rFonts w:ascii="Palatino Linotype" w:hAnsi="Palatino Linotype"/>
        </w:rPr>
        <w:t>,</w:t>
      </w:r>
      <w:r w:rsidRPr="00DA243E">
        <w:rPr>
          <w:rFonts w:ascii="Palatino Linotype" w:hAnsi="Palatino Linotype"/>
        </w:rPr>
        <w:t xml:space="preserve"> así como los otros derechos</w:t>
      </w:r>
      <w:r>
        <w:rPr>
          <w:rFonts w:ascii="Palatino Linotype" w:hAnsi="Palatino Linotype"/>
        </w:rPr>
        <w:t>, son</w:t>
      </w:r>
      <w:r w:rsidRPr="00DA243E">
        <w:rPr>
          <w:rFonts w:ascii="Palatino Linotype" w:hAnsi="Palatino Linotype"/>
        </w:rPr>
        <w:t xml:space="preserve"> de propiedad intelectual.</w:t>
      </w:r>
    </w:p>
    <w:p w:rsidR="00DA243E" w:rsidRPr="00DA243E" w:rsidRDefault="00DA243E" w:rsidP="00DA243E">
      <w:pPr>
        <w:spacing w:line="360" w:lineRule="auto"/>
        <w:jc w:val="both"/>
        <w:rPr>
          <w:rFonts w:ascii="Palatino Linotype" w:hAnsi="Palatino Linotype"/>
        </w:rPr>
      </w:pPr>
    </w:p>
    <w:p w:rsidR="00DA243E" w:rsidRDefault="00DA243E" w:rsidP="00DA243E">
      <w:pPr>
        <w:spacing w:line="360" w:lineRule="auto"/>
        <w:jc w:val="both"/>
        <w:rPr>
          <w:rFonts w:ascii="Palatino Linotype" w:hAnsi="Palatino Linotype"/>
        </w:rPr>
      </w:pPr>
      <w:r w:rsidRPr="00DA243E">
        <w:rPr>
          <w:rFonts w:ascii="Palatino Linotype" w:hAnsi="Palatino Linotype"/>
        </w:rPr>
        <w:t>Asimismo</w:t>
      </w:r>
      <w:r>
        <w:rPr>
          <w:rFonts w:ascii="Palatino Linotype" w:hAnsi="Palatino Linotype"/>
        </w:rPr>
        <w:t>,</w:t>
      </w:r>
      <w:r w:rsidRPr="00DA243E">
        <w:rPr>
          <w:rFonts w:ascii="Palatino Linotype" w:hAnsi="Palatino Linotype"/>
        </w:rPr>
        <w:t xml:space="preserve"> son documentos cuya utilización indebida puede transferir los principios de licitud consentimiento finalidad y responsabilidad consagradas en la citada Ley de Protección de Datos Personales en Posesión de los Sujetos Obligados del Estado de México y Municipios.</w:t>
      </w:r>
    </w:p>
    <w:p w:rsidR="00DA243E" w:rsidRPr="00DA243E" w:rsidRDefault="00DA243E" w:rsidP="00DA243E">
      <w:pPr>
        <w:spacing w:line="360" w:lineRule="auto"/>
        <w:jc w:val="both"/>
        <w:rPr>
          <w:rFonts w:ascii="Palatino Linotype" w:hAnsi="Palatino Linotype"/>
        </w:rPr>
      </w:pPr>
    </w:p>
    <w:p w:rsidR="00DA243E" w:rsidRPr="00DA243E" w:rsidRDefault="00DA243E" w:rsidP="00DA243E">
      <w:pPr>
        <w:spacing w:line="360" w:lineRule="auto"/>
        <w:jc w:val="both"/>
        <w:rPr>
          <w:rFonts w:ascii="Palatino Linotype" w:hAnsi="Palatino Linotype"/>
        </w:rPr>
      </w:pPr>
      <w:r w:rsidRPr="00DA243E">
        <w:rPr>
          <w:rFonts w:ascii="Palatino Linotype" w:hAnsi="Palatino Linotype"/>
        </w:rPr>
        <w:t xml:space="preserve">Y qué tanto </w:t>
      </w:r>
      <w:r>
        <w:rPr>
          <w:rFonts w:ascii="Palatino Linotype" w:hAnsi="Palatino Linotype"/>
        </w:rPr>
        <w:t xml:space="preserve">el </w:t>
      </w:r>
      <w:r w:rsidRPr="00DA243E">
        <w:rPr>
          <w:rFonts w:ascii="Palatino Linotype" w:hAnsi="Palatino Linotype"/>
        </w:rPr>
        <w:t xml:space="preserve">anteproyecto </w:t>
      </w:r>
      <w:r>
        <w:rPr>
          <w:rFonts w:ascii="Palatino Linotype" w:hAnsi="Palatino Linotype"/>
        </w:rPr>
        <w:t xml:space="preserve">de desarrollo, </w:t>
      </w:r>
      <w:r w:rsidRPr="00DA243E">
        <w:rPr>
          <w:rFonts w:ascii="Palatino Linotype" w:hAnsi="Palatino Linotype"/>
        </w:rPr>
        <w:t>arquitectónico</w:t>
      </w:r>
      <w:r>
        <w:rPr>
          <w:rFonts w:ascii="Palatino Linotype" w:hAnsi="Palatino Linotype"/>
        </w:rPr>
        <w:t xml:space="preserve"> e</w:t>
      </w:r>
      <w:r w:rsidRPr="00DA243E">
        <w:rPr>
          <w:rFonts w:ascii="Palatino Linotype" w:hAnsi="Palatino Linotype"/>
        </w:rPr>
        <w:t xml:space="preserve"> instalaciones</w:t>
      </w:r>
      <w:r>
        <w:rPr>
          <w:rFonts w:ascii="Palatino Linotype" w:hAnsi="Palatino Linotype"/>
        </w:rPr>
        <w:t>, pueden contener planos que</w:t>
      </w:r>
      <w:r w:rsidRPr="00DA243E">
        <w:rPr>
          <w:rFonts w:ascii="Palatino Linotype" w:hAnsi="Palatino Linotype"/>
        </w:rPr>
        <w:t xml:space="preserve"> se encuentran contenidos precisamente en los expedientes que se forman para la ejecución de una obra ya que para la planeación de una obra pública en términos del artículo cuarto fracción V del reglamento del Libro Décimo segundo del Código Administrativo del Estado de México</w:t>
      </w:r>
      <w:r w:rsidR="00153A5F">
        <w:rPr>
          <w:rFonts w:ascii="Palatino Linotype" w:hAnsi="Palatino Linotype"/>
        </w:rPr>
        <w:t>, el Sujeto O</w:t>
      </w:r>
      <w:r w:rsidRPr="00DA243E">
        <w:rPr>
          <w:rFonts w:ascii="Palatino Linotype" w:hAnsi="Palatino Linotype"/>
        </w:rPr>
        <w:t>bligado debe observar lo siguiente:</w:t>
      </w:r>
    </w:p>
    <w:p w:rsidR="00DA243E" w:rsidRPr="00DA243E" w:rsidRDefault="00DA243E" w:rsidP="00DA243E">
      <w:pPr>
        <w:spacing w:line="360" w:lineRule="auto"/>
        <w:ind w:left="851" w:right="851"/>
        <w:jc w:val="both"/>
        <w:rPr>
          <w:rFonts w:ascii="Palatino Linotype" w:hAnsi="Palatino Linotype"/>
          <w:i/>
        </w:rPr>
      </w:pPr>
    </w:p>
    <w:p w:rsidR="00DA243E" w:rsidRPr="00DA243E" w:rsidRDefault="00153A5F" w:rsidP="00153A5F">
      <w:pPr>
        <w:ind w:left="851" w:right="851"/>
        <w:contextualSpacing/>
        <w:jc w:val="both"/>
        <w:rPr>
          <w:rFonts w:ascii="Palatino Linotype" w:hAnsi="Palatino Linotype"/>
          <w:i/>
        </w:rPr>
      </w:pPr>
      <w:r>
        <w:rPr>
          <w:rFonts w:ascii="Palatino Linotype" w:hAnsi="Palatino Linotype"/>
          <w:i/>
        </w:rPr>
        <w:t>“</w:t>
      </w:r>
      <w:r w:rsidR="00DA243E" w:rsidRPr="00DA243E">
        <w:rPr>
          <w:rFonts w:ascii="Palatino Linotype" w:hAnsi="Palatino Linotype"/>
          <w:i/>
        </w:rPr>
        <w:t xml:space="preserve">Artículo 4: La planeación de la obra pública comprende el conjunto de actividades necesarias para la debida programación presupuestación </w:t>
      </w:r>
      <w:r w:rsidR="00DA243E" w:rsidRPr="00DA243E">
        <w:rPr>
          <w:rFonts w:ascii="Palatino Linotype" w:hAnsi="Palatino Linotype"/>
          <w:i/>
        </w:rPr>
        <w:lastRenderedPageBreak/>
        <w:t>ejecución seguimiento control y evaluación. Las actividades básicas que conllevan la planeación de una obra son:</w:t>
      </w:r>
    </w:p>
    <w:p w:rsidR="00DA243E" w:rsidRPr="00DA243E" w:rsidRDefault="00DA243E" w:rsidP="00153A5F">
      <w:pPr>
        <w:ind w:left="851" w:right="851"/>
        <w:contextualSpacing/>
        <w:jc w:val="both"/>
        <w:rPr>
          <w:rFonts w:ascii="Palatino Linotype" w:hAnsi="Palatino Linotype"/>
          <w:i/>
        </w:rPr>
      </w:pPr>
      <w:r w:rsidRPr="00DA243E">
        <w:rPr>
          <w:rFonts w:ascii="Palatino Linotype" w:hAnsi="Palatino Linotype"/>
          <w:i/>
        </w:rPr>
        <w:t>…</w:t>
      </w:r>
    </w:p>
    <w:p w:rsidR="00DA243E" w:rsidRPr="00DA243E" w:rsidRDefault="00DA243E" w:rsidP="00153A5F">
      <w:pPr>
        <w:ind w:left="851" w:right="851"/>
        <w:contextualSpacing/>
        <w:jc w:val="both"/>
        <w:rPr>
          <w:rFonts w:ascii="Palatino Linotype" w:hAnsi="Palatino Linotype" w:cs="Arial"/>
          <w:b/>
          <w:i/>
          <w:u w:val="single"/>
          <w:lang w:eastAsia="es-MX"/>
        </w:rPr>
      </w:pPr>
      <w:r w:rsidRPr="00DA243E">
        <w:rPr>
          <w:rFonts w:ascii="Palatino Linotype" w:hAnsi="Palatino Linotype" w:cs="Arial"/>
          <w:b/>
          <w:i/>
          <w:u w:val="single"/>
          <w:lang w:eastAsia="es-MX"/>
        </w:rPr>
        <w:t>V. La integración del proyecto ejecutivo</w:t>
      </w:r>
      <w:r w:rsidR="00153A5F">
        <w:rPr>
          <w:rFonts w:ascii="Palatino Linotype" w:hAnsi="Palatino Linotype" w:cs="Arial"/>
          <w:b/>
          <w:i/>
          <w:u w:val="single"/>
          <w:lang w:eastAsia="es-MX"/>
        </w:rPr>
        <w:t>” (Sic)</w:t>
      </w:r>
    </w:p>
    <w:p w:rsidR="00DA243E" w:rsidRPr="00DA243E" w:rsidRDefault="00DA243E" w:rsidP="00DA243E">
      <w:pPr>
        <w:spacing w:line="360" w:lineRule="auto"/>
        <w:ind w:right="49"/>
        <w:jc w:val="both"/>
        <w:rPr>
          <w:rFonts w:ascii="Palatino Linotype" w:hAnsi="Palatino Linotype"/>
        </w:rPr>
      </w:pPr>
    </w:p>
    <w:p w:rsidR="00DA243E" w:rsidRDefault="00DA243E" w:rsidP="00DA243E">
      <w:pPr>
        <w:spacing w:line="360" w:lineRule="auto"/>
        <w:ind w:right="49"/>
        <w:jc w:val="both"/>
        <w:rPr>
          <w:rFonts w:ascii="Palatino Linotype" w:hAnsi="Palatino Linotype"/>
        </w:rPr>
      </w:pPr>
      <w:r w:rsidRPr="00DA243E">
        <w:rPr>
          <w:rFonts w:ascii="Palatino Linotype" w:hAnsi="Palatino Linotype"/>
        </w:rPr>
        <w:t xml:space="preserve">A manera de obtener un mejor pronunciamiento respecto del artículo antes referido es importante mencionar al artículo 2 de la Ley de Obras Publicas y Servicios Relacionados con las Mismas que para tales efectos reza lo siguiente: </w:t>
      </w:r>
    </w:p>
    <w:p w:rsidR="00153A5F" w:rsidRPr="00DA243E" w:rsidRDefault="00153A5F" w:rsidP="00DA243E">
      <w:pPr>
        <w:spacing w:line="360" w:lineRule="auto"/>
        <w:ind w:right="49"/>
        <w:jc w:val="both"/>
        <w:rPr>
          <w:rFonts w:ascii="Palatino Linotype" w:hAnsi="Palatino Linotype"/>
        </w:rPr>
      </w:pPr>
    </w:p>
    <w:p w:rsidR="00DA243E" w:rsidRPr="00153A5F" w:rsidRDefault="00DA243E" w:rsidP="00153A5F">
      <w:pPr>
        <w:ind w:right="851"/>
        <w:contextualSpacing/>
        <w:jc w:val="both"/>
        <w:rPr>
          <w:rFonts w:ascii="Palatino Linotype" w:hAnsi="Palatino Linotype"/>
          <w:i/>
          <w:sz w:val="22"/>
          <w:szCs w:val="22"/>
        </w:rPr>
      </w:pPr>
      <w:r w:rsidRPr="00153A5F">
        <w:rPr>
          <w:rFonts w:ascii="Palatino Linotype" w:hAnsi="Palatino Linotype"/>
          <w:i/>
          <w:sz w:val="22"/>
          <w:szCs w:val="22"/>
        </w:rPr>
        <w:t xml:space="preserve">              </w:t>
      </w:r>
      <w:r w:rsidR="00153A5F" w:rsidRPr="00153A5F">
        <w:rPr>
          <w:rFonts w:ascii="Palatino Linotype" w:hAnsi="Palatino Linotype"/>
          <w:i/>
          <w:sz w:val="22"/>
          <w:szCs w:val="22"/>
        </w:rPr>
        <w:t>“</w:t>
      </w:r>
      <w:r w:rsidRPr="00153A5F">
        <w:rPr>
          <w:rFonts w:ascii="Palatino Linotype" w:hAnsi="Palatino Linotype"/>
          <w:i/>
          <w:sz w:val="22"/>
          <w:szCs w:val="22"/>
        </w:rPr>
        <w:t>Artículo 2.- Para los efectos de la presente Ley, se entenderá por:</w:t>
      </w:r>
    </w:p>
    <w:p w:rsidR="00DA243E" w:rsidRPr="00153A5F" w:rsidRDefault="00DA243E" w:rsidP="00153A5F">
      <w:pPr>
        <w:ind w:left="851" w:right="851"/>
        <w:contextualSpacing/>
        <w:jc w:val="both"/>
        <w:rPr>
          <w:rFonts w:ascii="Palatino Linotype" w:hAnsi="Palatino Linotype"/>
          <w:i/>
          <w:sz w:val="22"/>
          <w:szCs w:val="22"/>
        </w:rPr>
      </w:pPr>
      <w:r w:rsidRPr="00153A5F">
        <w:rPr>
          <w:rFonts w:ascii="Palatino Linotype" w:hAnsi="Palatino Linotype"/>
          <w:i/>
          <w:sz w:val="22"/>
          <w:szCs w:val="22"/>
        </w:rPr>
        <w:t>(…)</w:t>
      </w:r>
    </w:p>
    <w:p w:rsidR="00DA243E" w:rsidRPr="00153A5F" w:rsidRDefault="00DA243E" w:rsidP="00153A5F">
      <w:pPr>
        <w:ind w:left="851" w:right="851"/>
        <w:contextualSpacing/>
        <w:jc w:val="both"/>
        <w:rPr>
          <w:rFonts w:ascii="Palatino Linotype" w:hAnsi="Palatino Linotype"/>
          <w:i/>
          <w:sz w:val="22"/>
          <w:szCs w:val="22"/>
        </w:rPr>
      </w:pPr>
      <w:r w:rsidRPr="00153A5F">
        <w:rPr>
          <w:rFonts w:ascii="Palatino Linotype" w:hAnsi="Palatino Linotype"/>
          <w:b/>
          <w:i/>
          <w:sz w:val="22"/>
          <w:szCs w:val="22"/>
          <w:u w:val="single"/>
        </w:rPr>
        <w:t>IX. Proyecto ejecutivo</w:t>
      </w:r>
      <w:r w:rsidRPr="00153A5F">
        <w:rPr>
          <w:rFonts w:ascii="Palatino Linotype" w:hAnsi="Palatino Linotype"/>
          <w:i/>
          <w:sz w:val="22"/>
          <w:szCs w:val="22"/>
        </w:rPr>
        <w:t>: el conjunto de planos y documentos que conforman los proyectos arquitectónicos y de ingeniería de una obra, el catálogo de conceptos, así como las descripciones e información suficientes para que ésta se pueda llevar a cabo;</w:t>
      </w:r>
    </w:p>
    <w:p w:rsidR="00DA243E" w:rsidRPr="00153A5F" w:rsidRDefault="00DA243E" w:rsidP="00153A5F">
      <w:pPr>
        <w:ind w:left="851" w:right="851"/>
        <w:contextualSpacing/>
        <w:jc w:val="both"/>
        <w:rPr>
          <w:rFonts w:ascii="Palatino Linotype" w:hAnsi="Palatino Linotype"/>
          <w:i/>
          <w:sz w:val="22"/>
          <w:szCs w:val="22"/>
        </w:rPr>
      </w:pPr>
      <w:r w:rsidRPr="00153A5F">
        <w:rPr>
          <w:rFonts w:ascii="Palatino Linotype" w:hAnsi="Palatino Linotype"/>
          <w:b/>
          <w:i/>
          <w:sz w:val="22"/>
          <w:szCs w:val="22"/>
          <w:u w:val="single"/>
        </w:rPr>
        <w:t xml:space="preserve">X. Proyecto arquitectónico: </w:t>
      </w:r>
      <w:r w:rsidRPr="00153A5F">
        <w:rPr>
          <w:rFonts w:ascii="Palatino Linotype" w:hAnsi="Palatino Linotype"/>
          <w:i/>
          <w:sz w:val="22"/>
          <w:szCs w:val="22"/>
        </w:rPr>
        <w:t>el que define la forma, estilo, distribución y el diseño funcional de una obra. Se expresará por medio de planos, maquetas, perspectivas, dibujos artísticos, entre otros;</w:t>
      </w:r>
    </w:p>
    <w:p w:rsidR="00DA243E" w:rsidRPr="00153A5F" w:rsidRDefault="00DA243E" w:rsidP="00153A5F">
      <w:pPr>
        <w:ind w:left="851" w:right="851"/>
        <w:contextualSpacing/>
        <w:jc w:val="both"/>
        <w:rPr>
          <w:rFonts w:ascii="Palatino Linotype" w:hAnsi="Palatino Linotype"/>
          <w:i/>
          <w:sz w:val="22"/>
          <w:szCs w:val="22"/>
        </w:rPr>
      </w:pPr>
      <w:r w:rsidRPr="00153A5F">
        <w:rPr>
          <w:rFonts w:ascii="Palatino Linotype" w:hAnsi="Palatino Linotype"/>
          <w:b/>
          <w:i/>
          <w:sz w:val="22"/>
          <w:szCs w:val="22"/>
          <w:u w:val="single"/>
        </w:rPr>
        <w:t>XI. Proyecto de ingeniería:</w:t>
      </w:r>
      <w:r w:rsidRPr="00153A5F">
        <w:rPr>
          <w:rFonts w:ascii="Palatino Linotype" w:hAnsi="Palatino Linotype"/>
          <w:i/>
          <w:sz w:val="22"/>
          <w:szCs w:val="22"/>
        </w:rPr>
        <w:t xml:space="preserve"> el que comprende los planos constructivos, memorias de cálculo y descriptivas, especificaciones generales y particulares aplicables, así como plantas, alzados, secciones y detalle, que permitan llevar a cabo una obra civil, eléctrica, mecánica o de cualquier otra especialidad, y</w:t>
      </w:r>
    </w:p>
    <w:p w:rsidR="00DA243E" w:rsidRDefault="00DA243E" w:rsidP="00153A5F">
      <w:pPr>
        <w:ind w:left="851" w:right="851"/>
        <w:contextualSpacing/>
        <w:jc w:val="both"/>
        <w:rPr>
          <w:rFonts w:ascii="Palatino Linotype" w:hAnsi="Palatino Linotype"/>
          <w:i/>
          <w:sz w:val="22"/>
          <w:szCs w:val="22"/>
        </w:rPr>
      </w:pPr>
      <w:r w:rsidRPr="00153A5F">
        <w:rPr>
          <w:rFonts w:ascii="Palatino Linotype" w:hAnsi="Palatino Linotype"/>
          <w:i/>
          <w:sz w:val="22"/>
          <w:szCs w:val="22"/>
        </w:rPr>
        <w:t>XII. Entidades federativas: los Estados de la Federación y el Distrito Federal, conforme al artículo 43 de la Constitución Política de los Estados Unidos Mexicanos.</w:t>
      </w:r>
      <w:r w:rsidR="00153A5F">
        <w:rPr>
          <w:rFonts w:ascii="Palatino Linotype" w:hAnsi="Palatino Linotype"/>
          <w:i/>
          <w:sz w:val="22"/>
          <w:szCs w:val="22"/>
        </w:rPr>
        <w:t>” (Sic)</w:t>
      </w:r>
    </w:p>
    <w:p w:rsidR="00153A5F" w:rsidRPr="00153A5F" w:rsidRDefault="00153A5F" w:rsidP="00153A5F">
      <w:pPr>
        <w:ind w:left="851" w:right="851"/>
        <w:contextualSpacing/>
        <w:jc w:val="both"/>
        <w:rPr>
          <w:rFonts w:ascii="Palatino Linotype" w:hAnsi="Palatino Linotype"/>
          <w:i/>
          <w:sz w:val="22"/>
          <w:szCs w:val="22"/>
        </w:rPr>
      </w:pPr>
    </w:p>
    <w:p w:rsidR="00DA243E" w:rsidRDefault="00DA243E" w:rsidP="00DA243E">
      <w:pPr>
        <w:spacing w:line="360" w:lineRule="auto"/>
        <w:jc w:val="both"/>
        <w:rPr>
          <w:rFonts w:ascii="Palatino Linotype" w:hAnsi="Palatino Linotype"/>
        </w:rPr>
      </w:pPr>
      <w:r w:rsidRPr="00DA243E">
        <w:rPr>
          <w:rFonts w:ascii="Palatino Linotype" w:hAnsi="Palatino Linotype"/>
        </w:rPr>
        <w:t>Entendiéndose por proyecto ejecutivo al conjunto de planos y documentos que conforman los proyectos arquitectónicos y de ingeniería de una obra, el catálogo de conceptos, así como las descripciones e información suficientes para que ésta se pueda llevar a cabo.</w:t>
      </w:r>
    </w:p>
    <w:p w:rsidR="00153A5F" w:rsidRPr="00DA243E" w:rsidRDefault="00153A5F" w:rsidP="00DA243E">
      <w:pPr>
        <w:spacing w:line="360" w:lineRule="auto"/>
        <w:jc w:val="both"/>
        <w:rPr>
          <w:rFonts w:ascii="Palatino Linotype" w:hAnsi="Palatino Linotype"/>
        </w:rPr>
      </w:pPr>
    </w:p>
    <w:p w:rsidR="00DA243E" w:rsidRPr="00DA243E" w:rsidRDefault="00DA243E" w:rsidP="00DA243E">
      <w:pPr>
        <w:spacing w:after="160" w:line="360" w:lineRule="auto"/>
        <w:jc w:val="both"/>
        <w:rPr>
          <w:rFonts w:ascii="Palatino Linotype" w:eastAsiaTheme="minorHAnsi" w:hAnsi="Palatino Linotype" w:cstheme="minorBidi"/>
        </w:rPr>
      </w:pPr>
      <w:r w:rsidRPr="00DA243E">
        <w:rPr>
          <w:rFonts w:ascii="Palatino Linotype" w:hAnsi="Palatino Linotype"/>
        </w:rPr>
        <w:lastRenderedPageBreak/>
        <w:t>En ese s</w:t>
      </w:r>
      <w:r w:rsidR="00153A5F">
        <w:rPr>
          <w:rFonts w:ascii="Palatino Linotype" w:hAnsi="Palatino Linotype"/>
        </w:rPr>
        <w:t>entido es menester puntualizar, que los planos alusivos,</w:t>
      </w:r>
      <w:r w:rsidRPr="00DA243E">
        <w:rPr>
          <w:rFonts w:ascii="Palatino Linotype" w:hAnsi="Palatino Linotype"/>
        </w:rPr>
        <w:t xml:space="preserve"> son documentos que contienen la representación gráfica de los elementos estructurales los procedimientos descritos de forma detallada</w:t>
      </w:r>
      <w:r w:rsidR="00153A5F">
        <w:rPr>
          <w:rFonts w:ascii="Palatino Linotype" w:hAnsi="Palatino Linotype"/>
        </w:rPr>
        <w:t>,</w:t>
      </w:r>
      <w:r w:rsidRPr="00DA243E">
        <w:rPr>
          <w:rFonts w:ascii="Palatino Linotype" w:hAnsi="Palatino Linotype"/>
        </w:rPr>
        <w:t xml:space="preserve"> de cómo se realizaron los cálculos de las ingenierías que intervienen en el desarrollo de un proyecto de construcción e indican los criterios con los cuales se calculan todos y cada uno de los elementos estructurales, por lo que en ese sentido, se debe advertir que dichos documentos son susceptibles de clasificarse ya que recae en la infraestructura de un predio, debido a que se está hablando de un bien inmueble que se encuentra dentro de la esfera patrimonial de una person</w:t>
      </w:r>
      <w:r w:rsidR="00153A5F">
        <w:rPr>
          <w:rFonts w:ascii="Palatino Linotype" w:hAnsi="Palatino Linotype"/>
        </w:rPr>
        <w:t>a física o jurídico colectiva</w:t>
      </w:r>
      <w:r w:rsidRPr="00DA243E">
        <w:rPr>
          <w:rFonts w:ascii="Palatino Linotype" w:hAnsi="Palatino Linotype"/>
        </w:rPr>
        <w:t>, lo que constituye información relacionada con su patrimonio y únicamente incumbe a su titular o personas autorizadas para el</w:t>
      </w:r>
      <w:r w:rsidR="00153A5F">
        <w:rPr>
          <w:rFonts w:ascii="Palatino Linotype" w:hAnsi="Palatino Linotype"/>
        </w:rPr>
        <w:t xml:space="preserve"> acceso a consulta de la misma</w:t>
      </w:r>
      <w:r w:rsidR="00153A5F">
        <w:rPr>
          <w:rFonts w:ascii="Palatino Linotype" w:hAnsi="Palatino Linotype"/>
          <w:bCs/>
          <w:lang w:eastAsia="es-MX"/>
        </w:rPr>
        <w:t>.</w:t>
      </w:r>
    </w:p>
    <w:p w:rsidR="00DA243E" w:rsidRDefault="00DA243E" w:rsidP="00DA243E">
      <w:pPr>
        <w:spacing w:line="360" w:lineRule="auto"/>
        <w:jc w:val="both"/>
        <w:rPr>
          <w:rFonts w:ascii="Palatino Linotype" w:hAnsi="Palatino Linotype"/>
        </w:rPr>
      </w:pPr>
      <w:r w:rsidRPr="00DA243E">
        <w:rPr>
          <w:rFonts w:ascii="Palatino Linotype" w:hAnsi="Palatino Linotype"/>
        </w:rPr>
        <w:t>Por lo anterior cabe precisarse que la información confidencial es aquella clasificada como tal de manera total o parcial cuando se presenten los supuestos a los que hace alusión el artículo 143 de la ley de transparencia y acceso a la información Pública del Estado de México y municipios</w:t>
      </w:r>
      <w:r w:rsidR="00153A5F">
        <w:rPr>
          <w:rFonts w:ascii="Palatino Linotype" w:hAnsi="Palatino Linotype"/>
        </w:rPr>
        <w:t>;</w:t>
      </w:r>
      <w:r w:rsidRPr="00DA243E">
        <w:rPr>
          <w:rFonts w:ascii="Palatino Linotype" w:hAnsi="Palatino Linotype"/>
        </w:rPr>
        <w:t xml:space="preserve"> esto es</w:t>
      </w:r>
      <w:r w:rsidR="00153A5F">
        <w:rPr>
          <w:rFonts w:ascii="Palatino Linotype" w:hAnsi="Palatino Linotype"/>
        </w:rPr>
        <w:t>,</w:t>
      </w:r>
      <w:r w:rsidRPr="00DA243E">
        <w:rPr>
          <w:rFonts w:ascii="Palatino Linotype" w:hAnsi="Palatino Linotype"/>
        </w:rPr>
        <w:t xml:space="preserve"> que se refiere a la información privada y los datos personales concerniente a una persona física o jurídica colecti</w:t>
      </w:r>
      <w:r w:rsidR="00153A5F">
        <w:rPr>
          <w:rFonts w:ascii="Palatino Linotype" w:hAnsi="Palatino Linotype"/>
        </w:rPr>
        <w:t xml:space="preserve">va identificada o identificable, </w:t>
      </w:r>
      <w:r w:rsidRPr="00DA243E">
        <w:rPr>
          <w:rFonts w:ascii="Palatino Linotype" w:hAnsi="Palatino Linotype"/>
        </w:rPr>
        <w:t>cuya titularidad corresponde a los particulares cuando no involucran el ejercicio de recursos públicos y la que presenten los particulares a los sujetos obligados de conformidad con lo dispuesto por las leyes o los tratados internacionales haciendo la observación que no se considerará confidencial la información que se encuentra en registros públicos o en fuentes de acceso público ni tampoco que sea considerada por la ley de materia como información pública.</w:t>
      </w:r>
    </w:p>
    <w:p w:rsidR="00153A5F" w:rsidRPr="00DA243E" w:rsidRDefault="00153A5F" w:rsidP="00DA243E">
      <w:pPr>
        <w:spacing w:line="360" w:lineRule="auto"/>
        <w:jc w:val="both"/>
        <w:rPr>
          <w:rFonts w:ascii="Palatino Linotype" w:hAnsi="Palatino Linotype"/>
        </w:rPr>
      </w:pPr>
    </w:p>
    <w:p w:rsidR="00DA243E" w:rsidRPr="00DA243E" w:rsidRDefault="00DA243E" w:rsidP="00DA243E">
      <w:pPr>
        <w:spacing w:line="360" w:lineRule="auto"/>
        <w:jc w:val="both"/>
        <w:rPr>
          <w:rFonts w:ascii="Palatino Linotype" w:hAnsi="Palatino Linotype"/>
        </w:rPr>
      </w:pPr>
      <w:r w:rsidRPr="00DA243E">
        <w:rPr>
          <w:rFonts w:ascii="Palatino Linotype" w:hAnsi="Palatino Linotype"/>
        </w:rPr>
        <w:lastRenderedPageBreak/>
        <w:t>Por lo que a efecto de robustecer lo anterior se citan los siguientes criterios emitidos por el Instituto Nacional de Transparencia, Acceso a la Información y Protección de Datos Personales</w:t>
      </w:r>
    </w:p>
    <w:p w:rsidR="00153A5F" w:rsidRDefault="00153A5F" w:rsidP="00DA243E">
      <w:pPr>
        <w:spacing w:line="360" w:lineRule="auto"/>
        <w:ind w:left="851" w:right="851"/>
        <w:jc w:val="both"/>
        <w:rPr>
          <w:rFonts w:ascii="Palatino Linotype" w:hAnsi="Palatino Linotype"/>
          <w:i/>
        </w:rPr>
      </w:pPr>
    </w:p>
    <w:p w:rsidR="00DA243E" w:rsidRPr="00DA243E" w:rsidRDefault="00DA243E" w:rsidP="00153A5F">
      <w:pPr>
        <w:ind w:left="851" w:right="851"/>
        <w:contextualSpacing/>
        <w:jc w:val="both"/>
        <w:rPr>
          <w:rFonts w:ascii="Palatino Linotype" w:hAnsi="Palatino Linotype"/>
          <w:i/>
        </w:rPr>
      </w:pPr>
      <w:r w:rsidRPr="00DA243E">
        <w:rPr>
          <w:rFonts w:ascii="Palatino Linotype" w:hAnsi="Palatino Linotype"/>
          <w:i/>
        </w:rPr>
        <w:t xml:space="preserve">“CRITERIO 21/13. Información de particulares. No basta que se haya entregado como confidencial a los sujetos obligados para tener dicho carácter. En términos de lo dispuesto en los artículos 18, fracción I  y 19 de la Ley Federal de  Transparencia y Acceso a la Información Publica Gubernamental, así como los Lineamientos generales para la clasificación y desclasificación de la información de las dependencias y entidades de la Administración Publica Federal, se considera </w:t>
      </w:r>
      <w:r w:rsidRPr="00DA243E">
        <w:rPr>
          <w:rFonts w:ascii="Palatino Linotype" w:hAnsi="Palatino Linotype"/>
          <w:b/>
          <w:i/>
          <w:u w:val="single"/>
        </w:rPr>
        <w:t>información confidencial la entregada con tal carácter por los particulares a los Sujetos Obligados</w:t>
      </w:r>
      <w:r w:rsidRPr="00DA243E">
        <w:rPr>
          <w:rFonts w:ascii="Palatino Linotype" w:hAnsi="Palatino Linotype"/>
          <w:i/>
        </w:rPr>
        <w:t xml:space="preserve"> siempre y cuando tengan el derecho de que se considere clasificada su información , de conformidad con las disposiciones aplicable. En este sentido par que determinada información sea considerada confidencial, no es suficiente que se entregue con ese carácter a las dependencias y entidades de la administración Pública Federal, si no que estas deberán analizar la normativa aplicable a fin de determinar si los particulares tienen el derecho de que se considere como clasificada , ya sea por tratarse de información relativa al patrimonio de una persona moral, o bien, que pudiera resultar útil para un competidor por comprender hechos o actos de carácter económico, contable jurídico o administrativo, entre otros.</w:t>
      </w:r>
    </w:p>
    <w:p w:rsidR="00DA243E" w:rsidRPr="00DA243E" w:rsidRDefault="00DA243E" w:rsidP="00153A5F">
      <w:pPr>
        <w:tabs>
          <w:tab w:val="left" w:pos="8647"/>
        </w:tabs>
        <w:ind w:left="851" w:right="851"/>
        <w:contextualSpacing/>
        <w:jc w:val="both"/>
        <w:rPr>
          <w:rFonts w:ascii="Palatino Linotype" w:hAnsi="Palatino Linotype"/>
          <w:i/>
        </w:rPr>
      </w:pPr>
      <w:r w:rsidRPr="00DA243E">
        <w:rPr>
          <w:rFonts w:ascii="Palatino Linotype" w:hAnsi="Palatino Linotype"/>
          <w:i/>
        </w:rPr>
        <w:t>Resoluciones ∙ RDA 0583/13. Interpuesto en contra del Consejo Nacional de Ciencia y Tecnología. Comisionada Ponente María Elena Pérez-Jaén Zermeño. · RDA 4361/12. Interpuesto en contra del Servicio de Administración Tributaria. Comisionada Ponente María Elena Pérez-Jaén Zermeño. · RDA 4048/12. Interpuesto en contra de la Comisión Federal para la Protección contra Riesgos Sanitarios. Comisionado Ponente Ángel Trinidad Zaldívar. ·RDA 3790/12 Interpuesto en contra del Instituto Mexicano de Cinematografía. Comisionado Ponente Gerardo Laveaga Rendón. ·RDA 2094/12. Interpuesto en contra de Pemex Exploración y Producción. Comisiona</w:t>
      </w:r>
      <w:r w:rsidR="00153A5F">
        <w:rPr>
          <w:rFonts w:ascii="Palatino Linotype" w:hAnsi="Palatino Linotype"/>
          <w:i/>
        </w:rPr>
        <w:t>da Ponente Sigrid Arzt Colunga.” (Sic)</w:t>
      </w:r>
    </w:p>
    <w:p w:rsidR="00DA243E" w:rsidRPr="00DA243E" w:rsidRDefault="00DA243E" w:rsidP="00DA243E">
      <w:pPr>
        <w:spacing w:line="360" w:lineRule="auto"/>
        <w:jc w:val="both"/>
        <w:rPr>
          <w:rFonts w:ascii="Palatino Linotype" w:hAnsi="Palatino Linotype"/>
        </w:rPr>
      </w:pPr>
    </w:p>
    <w:p w:rsidR="00DA243E" w:rsidRPr="00DA243E" w:rsidRDefault="00DA243E" w:rsidP="00DA243E">
      <w:pPr>
        <w:spacing w:before="240" w:after="240" w:line="360" w:lineRule="auto"/>
        <w:ind w:right="49"/>
        <w:jc w:val="both"/>
        <w:rPr>
          <w:rFonts w:ascii="Palatino Linotype" w:hAnsi="Palatino Linotype" w:cs="Arial"/>
        </w:rPr>
      </w:pPr>
      <w:r w:rsidRPr="00DA243E">
        <w:rPr>
          <w:rFonts w:ascii="Palatino Linotype" w:hAnsi="Palatino Linotype" w:cs="Arial"/>
        </w:rPr>
        <w:lastRenderedPageBreak/>
        <w:t xml:space="preserve">Lo anteriormente expuesto, el </w:t>
      </w:r>
      <w:r w:rsidR="00E21445" w:rsidRPr="00E21445">
        <w:rPr>
          <w:rFonts w:ascii="Palatino Linotype" w:hAnsi="Palatino Linotype" w:cs="Arial"/>
        </w:rPr>
        <w:t>Sujeto Obligado</w:t>
      </w:r>
      <w:r w:rsidR="00E21445" w:rsidRPr="00DA243E">
        <w:rPr>
          <w:rFonts w:ascii="Palatino Linotype" w:hAnsi="Palatino Linotype" w:cs="Arial"/>
        </w:rPr>
        <w:t xml:space="preserve"> </w:t>
      </w:r>
      <w:r w:rsidRPr="00DA243E">
        <w:rPr>
          <w:rFonts w:ascii="Palatino Linotype" w:hAnsi="Palatino Linotype" w:cs="Arial"/>
        </w:rPr>
        <w:t xml:space="preserve">a través de su Comité de Transparencia, </w:t>
      </w:r>
      <w:r w:rsidR="00E21445">
        <w:rPr>
          <w:rFonts w:ascii="Palatino Linotype" w:hAnsi="Palatino Linotype" w:cs="Arial"/>
        </w:rPr>
        <w:t xml:space="preserve">de ser el caso, </w:t>
      </w:r>
      <w:r w:rsidRPr="00DA243E">
        <w:rPr>
          <w:rFonts w:ascii="Palatino Linotype" w:hAnsi="Palatino Linotype" w:cs="Arial"/>
        </w:rPr>
        <w:t xml:space="preserve">deberá clasificarlas como información confidencial en su totalidad, para lo cual emitirá el Acuerdo respectivo, debidamente motivado y fundado y hacerlo del conocimiento de la peticionaria. </w:t>
      </w:r>
    </w:p>
    <w:p w:rsidR="00DA243E" w:rsidRPr="00DA243E" w:rsidRDefault="00DA243E" w:rsidP="00DA243E">
      <w:pPr>
        <w:spacing w:line="360" w:lineRule="auto"/>
        <w:ind w:right="272"/>
        <w:jc w:val="both"/>
        <w:rPr>
          <w:rFonts w:ascii="Palatino Linotype" w:hAnsi="Palatino Linotype"/>
          <w:w w:val="110"/>
        </w:rPr>
      </w:pPr>
      <w:r w:rsidRPr="00DA243E">
        <w:rPr>
          <w:rFonts w:ascii="Palatino Linotype" w:eastAsia="MS Mincho" w:hAnsi="Palatino Linotype" w:cs="Bookman Old Style"/>
          <w:lang w:eastAsia="es-MX"/>
        </w:rPr>
        <w:t xml:space="preserve">En ese sentido, para efectos de la emisión del Acuerdo de Clasificación mencionado, es pertinente considerar que  </w:t>
      </w:r>
      <w:r w:rsidRPr="00E21445">
        <w:rPr>
          <w:rFonts w:ascii="Palatino Linotype" w:eastAsia="MS Mincho" w:hAnsi="Palatino Linotype" w:cs="Bookman Old Style"/>
          <w:lang w:eastAsia="es-MX"/>
        </w:rPr>
        <w:t xml:space="preserve">si bien la regla general prevista por la ley de la materia es que debe otorgarse el acceso a toda aquella información que se encuentre bajo resguardo del </w:t>
      </w:r>
      <w:r w:rsidR="00E21445" w:rsidRPr="00E21445">
        <w:rPr>
          <w:rFonts w:ascii="Palatino Linotype" w:eastAsia="MS Mincho" w:hAnsi="Palatino Linotype" w:cs="Bookman Old Style"/>
          <w:lang w:eastAsia="es-MX"/>
        </w:rPr>
        <w:t>Sujeto Obligado</w:t>
      </w:r>
      <w:r w:rsidRPr="00E21445">
        <w:rPr>
          <w:rFonts w:ascii="Palatino Linotype" w:eastAsia="MS Mincho" w:hAnsi="Palatino Linotype" w:cs="Bookman Old Style"/>
          <w:lang w:eastAsia="es-MX"/>
        </w:rPr>
        <w:t>, esa premisa no es ilimitada, pues cuando dicha información se ubique en cualquiera de las hipótesis previstas en los artículos 3, fracciones IX y XXI, y 143 fracción I y penúltimo párrafo, de la ley de Transparencia y Acceso a la información Pública del Estado de México y Municipios</w:t>
      </w:r>
      <w:r w:rsidRPr="00DA243E">
        <w:rPr>
          <w:rFonts w:ascii="Palatino Linotype" w:hAnsi="Palatino Linotype" w:cs="Arial"/>
          <w:vertAlign w:val="superscript"/>
        </w:rPr>
        <w:footnoteReference w:id="1"/>
      </w:r>
      <w:r w:rsidRPr="00DA243E">
        <w:rPr>
          <w:rFonts w:ascii="Palatino Linotype" w:hAnsi="Palatino Linotype"/>
          <w:w w:val="110"/>
        </w:rPr>
        <w:t xml:space="preserve">, </w:t>
      </w:r>
      <w:r w:rsidRPr="00DA243E">
        <w:rPr>
          <w:rFonts w:ascii="Palatino Linotype" w:hAnsi="Palatino Linotype"/>
        </w:rPr>
        <w:t>debe limitarse el acceso a la misma, situación que se actualiza en la especie.</w:t>
      </w:r>
    </w:p>
    <w:p w:rsidR="00DA243E" w:rsidRPr="00DA243E" w:rsidRDefault="00DA243E" w:rsidP="00DA243E">
      <w:pPr>
        <w:spacing w:line="360" w:lineRule="auto"/>
        <w:ind w:right="272"/>
        <w:jc w:val="both"/>
        <w:rPr>
          <w:rFonts w:ascii="Palatino Linotype" w:hAnsi="Palatino Linotype"/>
        </w:rPr>
      </w:pPr>
      <w:r w:rsidRPr="00DA243E">
        <w:rPr>
          <w:rFonts w:ascii="Palatino Linotype" w:hAnsi="Palatino Linotype"/>
        </w:rPr>
        <w:lastRenderedPageBreak/>
        <w:t>En concordancia con lo anterior, es necesario resaltar, por una parte, que la información relativa a la vida privada de las personas, debe considerarse en términos de los numerales 1, 4, fracciones XI y XII de la Ley de Protección de Datos Personales en Posesión de Sujetos Obligados vigente en la entidad</w:t>
      </w:r>
      <w:r w:rsidRPr="00DA243E">
        <w:rPr>
          <w:rFonts w:ascii="Palatino Linotype" w:hAnsi="Palatino Linotype" w:cs="Arial"/>
          <w:vertAlign w:val="superscript"/>
        </w:rPr>
        <w:footnoteReference w:id="2"/>
      </w:r>
      <w:r w:rsidRPr="00DA243E">
        <w:rPr>
          <w:rFonts w:ascii="Palatino Linotype" w:hAnsi="Palatino Linotype"/>
        </w:rPr>
        <w:t xml:space="preserve"> como datos personales y datos personales sensibles, así como también Lineamientos sobre Medias de Seguridad aplicable a los Sistemas de Datos Personales que se encuentran en Posesión de Sujetos Obligados de la Ley de Protección de Datos Personales del Estado de México ya que establecen en su artículo 1  fracción III que los Datos Personales contenidos en los sistemas de datos se clasificaran, de manera enunciativa y no limitativa en categorías dando cabida a los </w:t>
      </w:r>
      <w:r w:rsidRPr="00DA243E">
        <w:rPr>
          <w:rFonts w:ascii="Palatino Linotype" w:hAnsi="Palatino Linotype"/>
          <w:b/>
          <w:u w:val="single"/>
        </w:rPr>
        <w:t>bienes muebles e inmuebles</w:t>
      </w:r>
      <w:r w:rsidRPr="00DA243E">
        <w:rPr>
          <w:rFonts w:ascii="Palatino Linotype" w:hAnsi="Palatino Linotype"/>
        </w:rPr>
        <w:t xml:space="preserve">; historial crediticio; información fiscal, ingresos y egresos; cuentas bancarias; seguros, afores; fianzas, servicios contratados y referencias personales entre otros. </w:t>
      </w:r>
    </w:p>
    <w:p w:rsidR="00DA243E" w:rsidRPr="00DA243E" w:rsidRDefault="00DA243E" w:rsidP="00DA243E">
      <w:pPr>
        <w:autoSpaceDE w:val="0"/>
        <w:autoSpaceDN w:val="0"/>
        <w:adjustRightInd w:val="0"/>
        <w:spacing w:line="360" w:lineRule="auto"/>
        <w:ind w:right="49"/>
        <w:jc w:val="both"/>
        <w:rPr>
          <w:rFonts w:ascii="Palatino Linotype" w:hAnsi="Palatino Linotype"/>
        </w:rPr>
      </w:pPr>
    </w:p>
    <w:p w:rsidR="00DA243E" w:rsidRDefault="00DA243E" w:rsidP="00DA243E">
      <w:pPr>
        <w:autoSpaceDE w:val="0"/>
        <w:autoSpaceDN w:val="0"/>
        <w:adjustRightInd w:val="0"/>
        <w:spacing w:line="360" w:lineRule="auto"/>
        <w:ind w:right="49"/>
        <w:jc w:val="both"/>
        <w:rPr>
          <w:rFonts w:ascii="Palatino Linotype" w:hAnsi="Palatino Linotype"/>
        </w:rPr>
      </w:pPr>
      <w:r w:rsidRPr="00DA243E">
        <w:rPr>
          <w:rFonts w:ascii="Palatino Linotype" w:hAnsi="Palatino Linotype"/>
        </w:rPr>
        <w:lastRenderedPageBreak/>
        <w:t xml:space="preserve">Por lo anterior, el </w:t>
      </w:r>
      <w:r w:rsidR="00E21445" w:rsidRPr="00E21445">
        <w:rPr>
          <w:rFonts w:ascii="Palatino Linotype" w:hAnsi="Palatino Linotype"/>
        </w:rPr>
        <w:t>Sujeto Obligado</w:t>
      </w:r>
      <w:r w:rsidR="00E21445" w:rsidRPr="00DA243E">
        <w:rPr>
          <w:rFonts w:ascii="Palatino Linotype" w:hAnsi="Palatino Linotype"/>
        </w:rPr>
        <w:t xml:space="preserve"> </w:t>
      </w:r>
      <w:r w:rsidRPr="00DA243E">
        <w:rPr>
          <w:rFonts w:ascii="Palatino Linotype" w:hAnsi="Palatino Linotype"/>
        </w:rPr>
        <w:t xml:space="preserve">deberá de proceder en el caso concreto a la clasificación de la información como confidencial y poner a disposición del </w:t>
      </w:r>
      <w:r w:rsidR="00E21445" w:rsidRPr="00E21445">
        <w:rPr>
          <w:rFonts w:ascii="Palatino Linotype" w:hAnsi="Palatino Linotype"/>
        </w:rPr>
        <w:t>recurrente</w:t>
      </w:r>
      <w:r w:rsidRPr="00DA243E">
        <w:rPr>
          <w:rFonts w:ascii="Palatino Linotype" w:hAnsi="Palatino Linotype"/>
        </w:rPr>
        <w:t xml:space="preserve"> el Acuerdo de clasificación de información confidencial relacionado con la documentación privada que contenga información peticionada.</w:t>
      </w:r>
    </w:p>
    <w:p w:rsidR="00E21445" w:rsidRPr="00DA243E" w:rsidRDefault="00E21445" w:rsidP="00DA243E">
      <w:pPr>
        <w:autoSpaceDE w:val="0"/>
        <w:autoSpaceDN w:val="0"/>
        <w:adjustRightInd w:val="0"/>
        <w:spacing w:line="360" w:lineRule="auto"/>
        <w:ind w:right="49"/>
        <w:jc w:val="both"/>
        <w:rPr>
          <w:rFonts w:ascii="Palatino Linotype" w:hAnsi="Palatino Linotype"/>
        </w:rPr>
      </w:pPr>
    </w:p>
    <w:p w:rsidR="00DA243E" w:rsidRPr="00DA243E" w:rsidRDefault="00DA243E" w:rsidP="00DA243E">
      <w:pPr>
        <w:spacing w:after="260" w:line="360" w:lineRule="auto"/>
        <w:ind w:right="-232"/>
        <w:jc w:val="both"/>
        <w:rPr>
          <w:rFonts w:ascii="Palatino Linotype" w:hAnsi="Palatino Linotype"/>
          <w:lang w:eastAsia="es-MX"/>
        </w:rPr>
      </w:pPr>
      <w:r w:rsidRPr="00DA243E">
        <w:rPr>
          <w:rFonts w:ascii="Palatino Linotype" w:hAnsi="Palatino Linotype"/>
          <w:lang w:eastAsia="es-MX"/>
        </w:rPr>
        <w:t>Cobra aplicación la jurisprudencia de la novena época visible en el Semanario Judicial de la Federación y su Gaceta. Instancia: Tribunales Colegiados de Circuito. Tesis I.4o.A.J/43 (9a.) bajo el número de registro 175082 cuyo rubro y texto esgrime:</w:t>
      </w:r>
    </w:p>
    <w:p w:rsidR="00DA243E" w:rsidRPr="00E21445" w:rsidRDefault="00E21445" w:rsidP="00E21445">
      <w:pPr>
        <w:spacing w:after="120"/>
        <w:ind w:left="851" w:right="902"/>
        <w:contextualSpacing/>
        <w:jc w:val="both"/>
        <w:rPr>
          <w:rFonts w:ascii="Palatino Linotype" w:hAnsi="Palatino Linotype"/>
          <w:b/>
          <w:bCs/>
          <w:i/>
          <w:sz w:val="22"/>
          <w:szCs w:val="22"/>
          <w:lang w:eastAsia="es-MX"/>
        </w:rPr>
      </w:pPr>
      <w:r>
        <w:rPr>
          <w:rFonts w:ascii="Palatino Linotype" w:hAnsi="Palatino Linotype"/>
          <w:b/>
          <w:bCs/>
          <w:i/>
          <w:sz w:val="22"/>
          <w:szCs w:val="22"/>
          <w:lang w:eastAsia="es-MX"/>
        </w:rPr>
        <w:t>“</w:t>
      </w:r>
      <w:r w:rsidR="00DA243E" w:rsidRPr="00E21445">
        <w:rPr>
          <w:rFonts w:ascii="Palatino Linotype" w:hAnsi="Palatino Linotype"/>
          <w:b/>
          <w:bCs/>
          <w:i/>
          <w:sz w:val="22"/>
          <w:szCs w:val="22"/>
          <w:lang w:eastAsia="es-MX"/>
        </w:rPr>
        <w:t>FUNDAMENTACIÓN Y MOTIVACIÓN. EL ASPECTO FORMAL DE LA GARANTÍA Y SU FINALIDAD SE TRADUCEN EN EXPLICAR, JUSTIFICAR, POSIBILITAR LA DEFENSA Y COMUNICAR LA DECISIÓN.</w:t>
      </w:r>
    </w:p>
    <w:p w:rsidR="00DA243E" w:rsidRPr="00E21445" w:rsidRDefault="00DA243E" w:rsidP="00E21445">
      <w:pPr>
        <w:spacing w:after="120"/>
        <w:ind w:left="851" w:right="902"/>
        <w:contextualSpacing/>
        <w:jc w:val="both"/>
        <w:rPr>
          <w:rFonts w:ascii="Palatino Linotype" w:hAnsi="Palatino Linotype"/>
          <w:i/>
          <w:sz w:val="22"/>
          <w:szCs w:val="22"/>
          <w:lang w:eastAsia="es-MX"/>
        </w:rPr>
      </w:pPr>
      <w:r w:rsidRPr="00E21445">
        <w:rPr>
          <w:rFonts w:ascii="Palatino Linotype" w:hAnsi="Palatino Linotype"/>
          <w:i/>
          <w:sz w:val="22"/>
          <w:szCs w:val="22"/>
          <w:lang w:eastAsia="es-MX"/>
        </w:rPr>
        <w:t>El contenido formal de la garantía de legalidad prevista en el artículo </w:t>
      </w:r>
      <w:hyperlink r:id="rId24" w:history="1">
        <w:r w:rsidRPr="00E21445">
          <w:rPr>
            <w:rFonts w:ascii="Palatino Linotype" w:hAnsi="Palatino Linotype"/>
            <w:i/>
            <w:sz w:val="22"/>
            <w:szCs w:val="22"/>
            <w:lang w:eastAsia="es-MX"/>
          </w:rPr>
          <w:t>16 constitucional</w:t>
        </w:r>
      </w:hyperlink>
      <w:r w:rsidRPr="00E21445">
        <w:rPr>
          <w:rFonts w:ascii="Palatino Linotype" w:hAnsi="Palatino Linotype"/>
          <w:i/>
          <w:sz w:val="22"/>
          <w:szCs w:val="22"/>
          <w:lang w:eastAsia="es-MX"/>
        </w:rPr>
        <w:t>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00E21445">
        <w:rPr>
          <w:rFonts w:ascii="Palatino Linotype" w:hAnsi="Palatino Linotype"/>
          <w:i/>
          <w:sz w:val="22"/>
          <w:szCs w:val="22"/>
          <w:lang w:eastAsia="es-MX"/>
        </w:rPr>
        <w:t>(Sic)</w:t>
      </w:r>
    </w:p>
    <w:p w:rsidR="00DA243E" w:rsidRPr="00DA243E" w:rsidRDefault="00DA243E" w:rsidP="00DA243E">
      <w:pPr>
        <w:autoSpaceDE w:val="0"/>
        <w:autoSpaceDN w:val="0"/>
        <w:adjustRightInd w:val="0"/>
        <w:spacing w:line="360" w:lineRule="auto"/>
        <w:ind w:right="49"/>
        <w:jc w:val="both"/>
        <w:rPr>
          <w:rFonts w:ascii="Palatino Linotype" w:hAnsi="Palatino Linotype"/>
        </w:rPr>
      </w:pPr>
    </w:p>
    <w:p w:rsidR="00E21445" w:rsidRDefault="00DA243E" w:rsidP="00DA243E">
      <w:pPr>
        <w:spacing w:line="360" w:lineRule="auto"/>
        <w:jc w:val="both"/>
        <w:rPr>
          <w:rFonts w:ascii="Palatino Linotype" w:hAnsi="Palatino Linotype"/>
        </w:rPr>
      </w:pPr>
      <w:r w:rsidRPr="00DA243E">
        <w:rPr>
          <w:rFonts w:ascii="Palatino Linotype" w:hAnsi="Palatino Linotype"/>
        </w:rPr>
        <w:t xml:space="preserve">Procedimiento cuya finalidad es evitar dejar en estado de incertidumbre al particular, debiendo establecer el fundamento jurídico en que se basa sus </w:t>
      </w:r>
      <w:r w:rsidRPr="00DA243E">
        <w:rPr>
          <w:rFonts w:ascii="Palatino Linotype" w:hAnsi="Palatino Linotype"/>
        </w:rPr>
        <w:lastRenderedPageBreak/>
        <w:t>determinaciones y la exposición razonada que justifique la confidencialidad  de información por contener datos que por su propia naturaleza los clasifica com</w:t>
      </w:r>
      <w:r w:rsidR="00E21445">
        <w:rPr>
          <w:rFonts w:ascii="Palatino Linotype" w:hAnsi="Palatino Linotype"/>
        </w:rPr>
        <w:t>o confidenciales.</w:t>
      </w:r>
    </w:p>
    <w:p w:rsidR="00E21445" w:rsidRDefault="00E21445" w:rsidP="00DA243E">
      <w:pPr>
        <w:spacing w:line="360" w:lineRule="auto"/>
        <w:jc w:val="both"/>
        <w:rPr>
          <w:rFonts w:ascii="Palatino Linotype" w:hAnsi="Palatino Linotype"/>
        </w:rPr>
      </w:pPr>
    </w:p>
    <w:p w:rsidR="00DA243E" w:rsidRDefault="00DA243E" w:rsidP="00DA243E">
      <w:pPr>
        <w:spacing w:line="360" w:lineRule="auto"/>
        <w:jc w:val="both"/>
        <w:rPr>
          <w:rFonts w:ascii="Palatino Linotype" w:hAnsi="Palatino Linotype"/>
        </w:rPr>
      </w:pPr>
      <w:r w:rsidRPr="00DA243E">
        <w:rPr>
          <w:rFonts w:ascii="Palatino Linotype" w:hAnsi="Palatino Linotype"/>
        </w:rPr>
        <w:t>Por tal motivo esta ponencia concluye que lo solicitado</w:t>
      </w:r>
      <w:r w:rsidR="00E21445">
        <w:rPr>
          <w:rFonts w:ascii="Palatino Linotype" w:hAnsi="Palatino Linotype"/>
        </w:rPr>
        <w:t xml:space="preserve"> en caso de que contenga los documentos señalados en el presento punto,</w:t>
      </w:r>
      <w:r w:rsidRPr="00DA243E">
        <w:rPr>
          <w:rFonts w:ascii="Palatino Linotype" w:hAnsi="Palatino Linotype"/>
        </w:rPr>
        <w:t xml:space="preserve"> no son documentos públicos</w:t>
      </w:r>
      <w:r w:rsidR="00E21445">
        <w:rPr>
          <w:rFonts w:ascii="Palatino Linotype" w:hAnsi="Palatino Linotype"/>
        </w:rPr>
        <w:t>,</w:t>
      </w:r>
      <w:r w:rsidRPr="00DA243E">
        <w:rPr>
          <w:rFonts w:ascii="Palatino Linotype" w:hAnsi="Palatino Linotype"/>
        </w:rPr>
        <w:t xml:space="preserve"> sino por el contrario se trata de documentales cuya propiedad corresponde a sus particulares </w:t>
      </w:r>
      <w:r w:rsidR="00E21445">
        <w:rPr>
          <w:rFonts w:ascii="Palatino Linotype" w:hAnsi="Palatino Linotype"/>
        </w:rPr>
        <w:t>que son</w:t>
      </w:r>
      <w:r w:rsidRPr="00DA243E">
        <w:rPr>
          <w:rFonts w:ascii="Palatino Linotype" w:hAnsi="Palatino Linotype"/>
        </w:rPr>
        <w:t xml:space="preserve"> susceptibles de ser protegidos</w:t>
      </w:r>
      <w:r w:rsidR="00E21445">
        <w:rPr>
          <w:rFonts w:ascii="Palatino Linotype" w:hAnsi="Palatino Linotype"/>
        </w:rPr>
        <w:t>,</w:t>
      </w:r>
      <w:r w:rsidRPr="00DA243E">
        <w:rPr>
          <w:rFonts w:ascii="Palatino Linotype" w:hAnsi="Palatino Linotype"/>
        </w:rPr>
        <w:t xml:space="preserve"> por lo que para su acceso forzosamente debe requerirse la acreditación de un interés jurídico no así la tramitación de un procedimiento d</w:t>
      </w:r>
      <w:r w:rsidR="00E21445">
        <w:rPr>
          <w:rFonts w:ascii="Palatino Linotype" w:hAnsi="Palatino Linotype"/>
        </w:rPr>
        <w:t>e acceso información pública.</w:t>
      </w:r>
    </w:p>
    <w:p w:rsidR="00A83871" w:rsidRDefault="00A83871" w:rsidP="00DA243E">
      <w:pPr>
        <w:spacing w:line="360" w:lineRule="auto"/>
        <w:jc w:val="both"/>
        <w:rPr>
          <w:rFonts w:ascii="Palatino Linotype" w:hAnsi="Palatino Linotype"/>
        </w:rPr>
      </w:pPr>
    </w:p>
    <w:p w:rsidR="003B60AA" w:rsidRDefault="00E21445" w:rsidP="003A2D60">
      <w:pPr>
        <w:spacing w:before="240" w:after="240" w:line="360" w:lineRule="auto"/>
        <w:contextualSpacing/>
        <w:jc w:val="both"/>
        <w:rPr>
          <w:rFonts w:ascii="Palatino Linotype" w:hAnsi="Palatino Linotype" w:cs="Arial"/>
        </w:rPr>
      </w:pPr>
      <w:r>
        <w:rPr>
          <w:rFonts w:ascii="Palatino Linotype" w:hAnsi="Palatino Linotype" w:cs="Arial"/>
        </w:rPr>
        <w:t xml:space="preserve">Finalmente, </w:t>
      </w:r>
      <w:r w:rsidR="00A83871">
        <w:rPr>
          <w:rFonts w:ascii="Palatino Linotype" w:hAnsi="Palatino Linotype" w:cs="Arial"/>
        </w:rPr>
        <w:t xml:space="preserve">sobre los motivos de inconformidad </w:t>
      </w:r>
      <w:r w:rsidR="00240175">
        <w:rPr>
          <w:rFonts w:ascii="Palatino Linotype" w:hAnsi="Palatino Linotype" w:cs="Arial"/>
        </w:rPr>
        <w:t>de la recurrente en donde señala lo siguiente:</w:t>
      </w:r>
    </w:p>
    <w:p w:rsidR="00240175" w:rsidRDefault="00240175" w:rsidP="00240175">
      <w:pPr>
        <w:spacing w:before="240" w:after="240"/>
        <w:contextualSpacing/>
        <w:jc w:val="both"/>
        <w:rPr>
          <w:rFonts w:ascii="Palatino Linotype" w:hAnsi="Palatino Linotype"/>
          <w:i/>
          <w:color w:val="000000"/>
          <w:highlight w:val="yellow"/>
        </w:rPr>
      </w:pPr>
    </w:p>
    <w:p w:rsidR="00240175" w:rsidRPr="00DC5312" w:rsidRDefault="00240175" w:rsidP="00240175">
      <w:pPr>
        <w:spacing w:before="240" w:after="240"/>
        <w:contextualSpacing/>
        <w:jc w:val="both"/>
        <w:rPr>
          <w:rFonts w:ascii="Palatino Linotype" w:hAnsi="Palatino Linotype"/>
          <w:i/>
          <w:color w:val="000000"/>
        </w:rPr>
      </w:pPr>
      <w:r w:rsidRPr="00DC5312">
        <w:rPr>
          <w:rFonts w:ascii="Palatino Linotype" w:hAnsi="Palatino Linotype"/>
          <w:i/>
          <w:color w:val="000000"/>
        </w:rPr>
        <w:t>“…</w:t>
      </w:r>
      <w:r w:rsidR="003B60AA" w:rsidRPr="00DC5312">
        <w:rPr>
          <w:rFonts w:ascii="Palatino Linotype" w:hAnsi="Palatino Linotype"/>
          <w:i/>
          <w:color w:val="000000"/>
        </w:rPr>
        <w:t xml:space="preserve">Así mismo solicitamos se nos informe con cuanto tiempo cuenta el C. Lic. Marcos Álvarez Pérez, Secretario del H. Ayuntamiento que con apoyo del personal que está bajo sus órdenes, llevará a cabo “UNA BÚSQUEDA MINUSIOSA Y EXHAUSTIVA DENTRO DEL ARCHIVO MUNICIPAL DEL H. AYUNTAMIENTO, ya que en la contestación del día 17 de mayo de 2021, no se anexa la contestación del C. Secretario del H. Ayuntamiento, donde manifieste la existencia o la inexistencia de la documentación solicitada. Por tal motivo solicitamos a usted SE NOS NOTIFIQUE LA FECHA LÍMITE, para que se informe sobre la existencia o inexistencia de los documentos en los Archivos del Ayuntamiento, y la fecha y medio por el cual se informara al Recurrente. </w:t>
      </w:r>
    </w:p>
    <w:p w:rsidR="00240175" w:rsidRPr="00DC5312" w:rsidRDefault="003B60AA" w:rsidP="00240175">
      <w:pPr>
        <w:spacing w:before="240" w:after="240"/>
        <w:contextualSpacing/>
        <w:jc w:val="both"/>
        <w:rPr>
          <w:rFonts w:ascii="Palatino Linotype" w:hAnsi="Palatino Linotype"/>
          <w:i/>
          <w:color w:val="000000"/>
        </w:rPr>
      </w:pPr>
      <w:r w:rsidRPr="00DC5312">
        <w:rPr>
          <w:rFonts w:ascii="Palatino Linotype" w:hAnsi="Palatino Linotype"/>
          <w:i/>
          <w:color w:val="000000"/>
        </w:rPr>
        <w:t xml:space="preserve">3.- Se nos indique cual es el motivo, causa y razón por la cual de conformidad a nuestra solicitud de información No. 00265/NEZA/IP/2021, de fecha 18 de mayo de 2021, se solicitó que el Director de Obras llevara a cabo la entrega de la documentación, mas no así el Director de Desarrollo Urbano. </w:t>
      </w:r>
    </w:p>
    <w:p w:rsidR="00A83871" w:rsidRPr="00DC5312" w:rsidRDefault="00240175" w:rsidP="00240175">
      <w:pPr>
        <w:spacing w:before="240" w:after="240"/>
        <w:contextualSpacing/>
        <w:jc w:val="both"/>
        <w:rPr>
          <w:rFonts w:ascii="Palatino Linotype" w:hAnsi="Palatino Linotype"/>
          <w:i/>
          <w:color w:val="000000"/>
        </w:rPr>
      </w:pPr>
      <w:r w:rsidRPr="00DC5312">
        <w:rPr>
          <w:rFonts w:ascii="Palatino Linotype" w:hAnsi="Palatino Linotype"/>
          <w:i/>
          <w:color w:val="000000"/>
        </w:rPr>
        <w:t>...</w:t>
      </w:r>
    </w:p>
    <w:p w:rsidR="003B60AA" w:rsidRPr="00DC5312" w:rsidRDefault="003B60AA" w:rsidP="00240175">
      <w:pPr>
        <w:spacing w:before="240" w:after="240"/>
        <w:contextualSpacing/>
        <w:jc w:val="both"/>
        <w:rPr>
          <w:rFonts w:ascii="Palatino Linotype" w:hAnsi="Palatino Linotype"/>
          <w:i/>
          <w:color w:val="000000"/>
        </w:rPr>
      </w:pPr>
      <w:r w:rsidRPr="00DC5312">
        <w:rPr>
          <w:rFonts w:ascii="Palatino Linotype" w:hAnsi="Palatino Linotype"/>
          <w:i/>
          <w:color w:val="000000"/>
        </w:rPr>
        <w:t xml:space="preserve">3. Se fije el día, hora y lugar donde podremos consultar en forma directa la documentación contenida en el expediente de conformidad al reconocimiento de que obra en poder del sujeto </w:t>
      </w:r>
      <w:r w:rsidRPr="00DC5312">
        <w:rPr>
          <w:rFonts w:ascii="Palatino Linotype" w:hAnsi="Palatino Linotype"/>
          <w:i/>
          <w:color w:val="000000"/>
        </w:rPr>
        <w:lastRenderedPageBreak/>
        <w:t>obligado, mismo que lo reconoce al invocar el artículo 158 de la Ley de Transparencia y Acceso a la Información Pública del Estado de México y Municipios, para justificar la entrega de un documento, por tal motivo reconoce que l</w:t>
      </w:r>
      <w:r w:rsidR="00240175" w:rsidRPr="00DC5312">
        <w:rPr>
          <w:rFonts w:ascii="Palatino Linotype" w:hAnsi="Palatino Linotype"/>
          <w:i/>
          <w:color w:val="000000"/>
        </w:rPr>
        <w:t>a información obra en su poder…” (Sic)</w:t>
      </w:r>
    </w:p>
    <w:p w:rsidR="00240175" w:rsidRDefault="00240175" w:rsidP="00240175">
      <w:pPr>
        <w:spacing w:before="240" w:after="240"/>
        <w:contextualSpacing/>
        <w:jc w:val="both"/>
        <w:rPr>
          <w:rFonts w:ascii="Palatino Linotype" w:hAnsi="Palatino Linotype"/>
          <w:i/>
          <w:color w:val="000000"/>
          <w:highlight w:val="yellow"/>
        </w:rPr>
      </w:pPr>
    </w:p>
    <w:p w:rsidR="007071EF" w:rsidRDefault="007071EF" w:rsidP="007071EF">
      <w:pPr>
        <w:shd w:val="clear" w:color="auto" w:fill="FFFFFF"/>
        <w:spacing w:line="360" w:lineRule="auto"/>
        <w:jc w:val="both"/>
        <w:rPr>
          <w:rFonts w:ascii="Palatino Linotype" w:hAnsi="Palatino Linotype"/>
        </w:rPr>
      </w:pPr>
      <w:r>
        <w:rPr>
          <w:rFonts w:ascii="Palatino Linotype" w:eastAsia="Palatino Linotype" w:hAnsi="Palatino Linotype" w:cs="Palatino Linotype"/>
        </w:rPr>
        <w:t>C</w:t>
      </w:r>
      <w:r w:rsidRPr="00B00D6E">
        <w:rPr>
          <w:rFonts w:ascii="Palatino Linotype" w:eastAsia="Palatino Linotype" w:hAnsi="Palatino Linotype" w:cs="Palatino Linotype"/>
        </w:rPr>
        <w:t xml:space="preserve">onstituyen para este Órgano Garante, </w:t>
      </w:r>
      <w:r w:rsidRPr="00B00D6E">
        <w:rPr>
          <w:rFonts w:ascii="Palatino Linotype" w:hAnsi="Palatino Linotype"/>
          <w:shd w:val="clear" w:color="auto" w:fill="FFFFFF"/>
        </w:rPr>
        <w:t xml:space="preserve">un </w:t>
      </w:r>
      <w:r w:rsidRPr="005A2CBA">
        <w:rPr>
          <w:rFonts w:ascii="Palatino Linotype" w:hAnsi="Palatino Linotype"/>
          <w:i/>
          <w:shd w:val="clear" w:color="auto" w:fill="FFFFFF"/>
        </w:rPr>
        <w:t>plus</w:t>
      </w:r>
      <w:r w:rsidRPr="00B00D6E">
        <w:rPr>
          <w:rFonts w:ascii="Palatino Linotype" w:hAnsi="Palatino Linotype"/>
          <w:i/>
          <w:iCs/>
          <w:shd w:val="clear" w:color="auto" w:fill="FFFFFF"/>
        </w:rPr>
        <w:t xml:space="preserve"> petito</w:t>
      </w:r>
      <w:r w:rsidRPr="00B00D6E">
        <w:rPr>
          <w:rFonts w:ascii="Palatino Linotype" w:hAnsi="Palatino Linotype"/>
          <w:shd w:val="clear" w:color="auto" w:fill="FFFFFF"/>
        </w:rPr>
        <w:t xml:space="preserve">, es decir, establece una nueva solicitud de información </w:t>
      </w:r>
      <w:r w:rsidRPr="0023267A">
        <w:rPr>
          <w:rFonts w:ascii="Palatino Linotype" w:hAnsi="Palatino Linotype"/>
          <w:shd w:val="clear" w:color="auto" w:fill="FFFFFF"/>
        </w:rPr>
        <w:t xml:space="preserve">realizada a través del recurso de revisión, la cual es improcedente realizar, toda vez que no es materia del procedimiento de impugnación que se resuelve, </w:t>
      </w:r>
      <w:r w:rsidRPr="0023267A">
        <w:rPr>
          <w:rFonts w:ascii="Palatino Linotype" w:hAnsi="Palatino Linotype"/>
        </w:rPr>
        <w:t>dejándose a salvo sus derechos del recurrente para que en diversa solicitu</w:t>
      </w:r>
      <w:r>
        <w:rPr>
          <w:rFonts w:ascii="Palatino Linotype" w:hAnsi="Palatino Linotype"/>
        </w:rPr>
        <w:t>d si es su deseo los haga valer.</w:t>
      </w:r>
    </w:p>
    <w:p w:rsidR="007071EF" w:rsidRPr="0023267A" w:rsidRDefault="007071EF" w:rsidP="007071EF">
      <w:pPr>
        <w:shd w:val="clear" w:color="auto" w:fill="FFFFFF"/>
        <w:spacing w:line="360" w:lineRule="auto"/>
        <w:jc w:val="both"/>
        <w:rPr>
          <w:rFonts w:ascii="Palatino Linotype" w:hAnsi="Palatino Linotype"/>
        </w:rPr>
      </w:pPr>
    </w:p>
    <w:p w:rsidR="007071EF" w:rsidRDefault="007071EF" w:rsidP="007071EF">
      <w:pPr>
        <w:shd w:val="clear" w:color="auto" w:fill="FFFFFF"/>
        <w:spacing w:line="360" w:lineRule="auto"/>
        <w:jc w:val="both"/>
        <w:rPr>
          <w:rFonts w:ascii="Palatino Linotype" w:hAnsi="Palatino Linotype"/>
          <w:color w:val="000000"/>
        </w:rPr>
      </w:pPr>
      <w:r w:rsidRPr="0023267A">
        <w:rPr>
          <w:rFonts w:ascii="Palatino Linotype" w:hAnsi="Palatino Linotype"/>
        </w:rPr>
        <w:t>Por lo anterior, resulta claro que el recurrente pretende ampliar los alcances de la solicitud de información</w:t>
      </w:r>
      <w:r w:rsidRPr="003D0195">
        <w:rPr>
          <w:rFonts w:ascii="Palatino Linotype" w:hAnsi="Palatino Linotype"/>
          <w:color w:val="000000"/>
        </w:rPr>
        <w:t xml:space="preserve">. </w:t>
      </w:r>
    </w:p>
    <w:p w:rsidR="007071EF" w:rsidRDefault="007071EF" w:rsidP="007071EF">
      <w:pPr>
        <w:shd w:val="clear" w:color="auto" w:fill="FFFFFF"/>
        <w:spacing w:line="360" w:lineRule="auto"/>
        <w:contextualSpacing/>
        <w:jc w:val="both"/>
        <w:rPr>
          <w:rFonts w:ascii="Palatino Linotype" w:hAnsi="Palatino Linotype"/>
          <w:color w:val="000000"/>
        </w:rPr>
      </w:pPr>
    </w:p>
    <w:p w:rsidR="007071EF" w:rsidRDefault="007071EF" w:rsidP="007071EF">
      <w:pPr>
        <w:shd w:val="clear" w:color="auto" w:fill="FFFFFF"/>
        <w:spacing w:line="360" w:lineRule="auto"/>
        <w:contextualSpacing/>
        <w:jc w:val="both"/>
        <w:rPr>
          <w:rFonts w:ascii="Palatino Linotype" w:hAnsi="Palatino Linotype"/>
          <w:color w:val="000000"/>
        </w:rPr>
      </w:pPr>
      <w:r w:rsidRPr="003D0195">
        <w:rPr>
          <w:rFonts w:ascii="Palatino Linotype" w:hAnsi="Palatino Linotype"/>
          <w:color w:val="000000"/>
        </w:rPr>
        <w:t>Por lo que en términ</w:t>
      </w:r>
      <w:r>
        <w:rPr>
          <w:rFonts w:ascii="Palatino Linotype" w:hAnsi="Palatino Linotype"/>
          <w:color w:val="000000"/>
        </w:rPr>
        <w:t>os del artículo 36, fracción II</w:t>
      </w:r>
      <w:r w:rsidRPr="003D0195">
        <w:rPr>
          <w:rFonts w:ascii="Palatino Linotype" w:hAnsi="Palatino Linotype"/>
          <w:color w:val="000000"/>
        </w:rPr>
        <w:t xml:space="preserve"> de la Ley de la materia, este Instituto no está facultado para resolver con respecto a ampliaciones a solicitudes de información presentadas por medios distintos a los que señala el artículo 155 de la Ley de la materia, </w:t>
      </w:r>
      <w:r>
        <w:rPr>
          <w:rFonts w:ascii="Palatino Linotype" w:hAnsi="Palatino Linotype"/>
          <w:color w:val="000000"/>
        </w:rPr>
        <w:t>ya</w:t>
      </w:r>
      <w:r w:rsidRPr="003D0195">
        <w:rPr>
          <w:rFonts w:ascii="Palatino Linotype" w:hAnsi="Palatino Linotype"/>
          <w:color w:val="000000"/>
        </w:rPr>
        <w:t xml:space="preserve"> que el recurso de revisión no constituye un medio válido para solicitar información adicional.</w:t>
      </w:r>
    </w:p>
    <w:p w:rsidR="007071EF" w:rsidRPr="0023267A" w:rsidRDefault="007071EF" w:rsidP="007071EF">
      <w:pPr>
        <w:spacing w:before="240" w:after="240" w:line="360" w:lineRule="auto"/>
        <w:ind w:right="49"/>
        <w:jc w:val="both"/>
        <w:rPr>
          <w:rFonts w:ascii="Palatino Linotype" w:hAnsi="Palatino Linotype"/>
          <w:shd w:val="clear" w:color="auto" w:fill="FFFFFF"/>
          <w:lang w:val="es-ES_tradnl"/>
        </w:rPr>
      </w:pPr>
      <w:r w:rsidRPr="0023267A">
        <w:rPr>
          <w:rFonts w:ascii="Palatino Linotype" w:hAnsi="Palatino Linotype"/>
          <w:shd w:val="clear" w:color="auto" w:fill="FFFFFF"/>
          <w:lang w:val="es-ES_tradnl"/>
        </w:rPr>
        <w:t>Sirve de apoyo el “Criterio de interpretación en el orden administrativo número 0027-10” emitido por el Instituto Federal de Acceso a la Información y Protección de datos, actualmente INAI, que a la letra dice:</w:t>
      </w:r>
    </w:p>
    <w:p w:rsidR="007071EF" w:rsidRPr="00AD1995" w:rsidRDefault="007071EF" w:rsidP="007071EF">
      <w:pPr>
        <w:shd w:val="clear" w:color="auto" w:fill="FFFFFF"/>
        <w:spacing w:before="240" w:after="240" w:line="288" w:lineRule="atLeast"/>
        <w:ind w:left="851" w:right="851"/>
        <w:contextualSpacing/>
        <w:jc w:val="both"/>
        <w:rPr>
          <w:rFonts w:ascii="Palatino Linotype" w:hAnsi="Palatino Linotype"/>
          <w:b/>
          <w:bCs/>
          <w:i/>
          <w:iCs/>
          <w:color w:val="000000"/>
          <w:sz w:val="22"/>
          <w:szCs w:val="22"/>
        </w:rPr>
      </w:pPr>
      <w:r w:rsidRPr="00AD1995">
        <w:rPr>
          <w:rFonts w:ascii="Palatino Linotype" w:hAnsi="Palatino Linotype"/>
          <w:b/>
          <w:bCs/>
          <w:i/>
          <w:iCs/>
          <w:color w:val="000000"/>
          <w:sz w:val="22"/>
          <w:szCs w:val="22"/>
        </w:rPr>
        <w:t>“0027-10:</w:t>
      </w:r>
    </w:p>
    <w:p w:rsidR="007071EF" w:rsidRDefault="007071EF" w:rsidP="007071EF">
      <w:pPr>
        <w:shd w:val="clear" w:color="auto" w:fill="FFFFFF"/>
        <w:spacing w:before="240" w:after="240" w:line="288" w:lineRule="atLeast"/>
        <w:ind w:left="851" w:right="851"/>
        <w:contextualSpacing/>
        <w:jc w:val="both"/>
        <w:rPr>
          <w:rFonts w:ascii="Palatino Linotype" w:hAnsi="Palatino Linotype"/>
          <w:i/>
          <w:iCs/>
          <w:color w:val="000000"/>
          <w:sz w:val="22"/>
          <w:szCs w:val="22"/>
        </w:rPr>
      </w:pPr>
      <w:r w:rsidRPr="00AD1995">
        <w:rPr>
          <w:rFonts w:ascii="Palatino Linotype" w:hAnsi="Palatino Linotype"/>
          <w:b/>
          <w:bCs/>
          <w:i/>
          <w:iCs/>
          <w:color w:val="000000"/>
          <w:sz w:val="22"/>
          <w:szCs w:val="22"/>
        </w:rPr>
        <w:t>Es improcedente ampliar las solicitudes de acceso a información pública o datos personales, a través de la interposición del recurso de revisión.</w:t>
      </w:r>
      <w:r w:rsidRPr="00AD1995">
        <w:rPr>
          <w:rFonts w:ascii="Palatino Linotype" w:hAnsi="Palatino Linotype"/>
          <w:i/>
          <w:iCs/>
          <w:color w:val="000000"/>
          <w:sz w:val="22"/>
          <w:szCs w:val="22"/>
        </w:rPr>
        <w:t xml:space="preserve"> En aquellos casos en los que los recurrentes amplíen los alcances de su solicitud de información o acceso a datos personales a través de su recurso de revisión, esta ampliación no podrá constituir materia del procedimiento a sustanciarse por el </w:t>
      </w:r>
      <w:r w:rsidRPr="00AD1995">
        <w:rPr>
          <w:rFonts w:ascii="Palatino Linotype" w:hAnsi="Palatino Linotype"/>
          <w:i/>
          <w:iCs/>
          <w:color w:val="000000"/>
          <w:sz w:val="22"/>
          <w:szCs w:val="22"/>
        </w:rPr>
        <w:lastRenderedPageBreak/>
        <w:t>Instituto Federal de Acceso a la Información y Protección de Datos. Lo anterior, sin perjuicio de que los recurrentes puedan ejercer su derecho a realizar una nueva solicitud en términos de la Ley de la materia.</w:t>
      </w:r>
    </w:p>
    <w:p w:rsidR="003A2D60" w:rsidRDefault="007071EF" w:rsidP="00FF4D49">
      <w:pPr>
        <w:shd w:val="clear" w:color="auto" w:fill="FFFFFF"/>
        <w:spacing w:before="240" w:after="240" w:line="288" w:lineRule="atLeast"/>
        <w:ind w:left="851" w:right="851"/>
        <w:contextualSpacing/>
        <w:jc w:val="both"/>
        <w:rPr>
          <w:rFonts w:ascii="Palatino Linotype" w:hAnsi="Palatino Linotype"/>
          <w:bCs/>
          <w:i/>
          <w:iCs/>
          <w:sz w:val="22"/>
          <w:szCs w:val="22"/>
        </w:rPr>
      </w:pPr>
      <w:r w:rsidRPr="00AD1995">
        <w:rPr>
          <w:rFonts w:ascii="Palatino Linotype" w:hAnsi="Palatino Linotype"/>
          <w:i/>
          <w:iCs/>
          <w:sz w:val="22"/>
          <w:szCs w:val="22"/>
        </w:rPr>
        <w:t>Expedientes: 5871/08 Secretaría de Educación Pública – Alonso Gómez-Robledo Verduzco 3468/09 Instituto de Seguridad y Servicios Sociales de los Trabajadores del Estado - Ángel Trinidad Zaldívar 5417/09 Procuraduría General de la República - María Marván Laborde1523 1006/10 Instituto Mexicano del Seguro Social – Sigrid Arzt Colunga 1378/10 Instituto de Seguridad y Servicios Sociales de los Trabajadores del Estado – María Elena Pérez-Jaén Zermeño.</w:t>
      </w:r>
      <w:r w:rsidRPr="00AD1995">
        <w:rPr>
          <w:rFonts w:ascii="Palatino Linotype" w:hAnsi="Palatino Linotype"/>
          <w:bCs/>
          <w:i/>
          <w:iCs/>
          <w:sz w:val="22"/>
          <w:szCs w:val="22"/>
        </w:rPr>
        <w:t>” (Sic)</w:t>
      </w:r>
    </w:p>
    <w:p w:rsidR="00FF4D49" w:rsidRDefault="00FF4D49" w:rsidP="00FF4D49">
      <w:pPr>
        <w:shd w:val="clear" w:color="auto" w:fill="FFFFFF"/>
        <w:spacing w:before="240" w:after="240" w:line="288" w:lineRule="atLeast"/>
        <w:ind w:left="851" w:right="851"/>
        <w:contextualSpacing/>
        <w:jc w:val="both"/>
        <w:rPr>
          <w:rFonts w:ascii="Palatino Linotype" w:hAnsi="Palatino Linotype" w:cs="Arial"/>
        </w:rPr>
      </w:pPr>
    </w:p>
    <w:p w:rsidR="003B60AA" w:rsidRPr="000A5028" w:rsidRDefault="003B60AA" w:rsidP="003B60AA">
      <w:pPr>
        <w:autoSpaceDE w:val="0"/>
        <w:autoSpaceDN w:val="0"/>
        <w:adjustRightInd w:val="0"/>
        <w:spacing w:line="360" w:lineRule="auto"/>
        <w:jc w:val="both"/>
        <w:rPr>
          <w:rFonts w:ascii="Palatino Linotype" w:hAnsi="Palatino Linotype" w:cs="Arial"/>
        </w:rPr>
      </w:pPr>
      <w:r>
        <w:rPr>
          <w:rFonts w:ascii="Palatino Linotype" w:hAnsi="Palatino Linotype"/>
          <w:b/>
        </w:rPr>
        <w:t xml:space="preserve">Quinto. Versión Pública. </w:t>
      </w:r>
      <w:r>
        <w:rPr>
          <w:rFonts w:ascii="Palatino Linotype" w:hAnsi="Palatino Linotype"/>
        </w:rPr>
        <w:t xml:space="preserve">Para la entrega de la información, en razón de que el derecho de acceso a la información pública no es absoluto, </w:t>
      </w:r>
      <w:r>
        <w:rPr>
          <w:rFonts w:ascii="Palatino Linotype" w:hAnsi="Palatino Linotype" w:cs="Arial"/>
        </w:rPr>
        <w:t xml:space="preserve">sino que encuentra como excepciones que la información sobre la cual se peticiona el acceso, sea o contenga datos que deban ser clasificados en los términos que la misma Ley de la Materia señala, el Sujeto Obligado </w:t>
      </w:r>
      <w:r>
        <w:rPr>
          <w:rFonts w:ascii="Palatino Linotype" w:hAnsi="Palatino Linotype"/>
        </w:rPr>
        <w:t>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w:t>
      </w:r>
    </w:p>
    <w:p w:rsidR="003B60AA" w:rsidRDefault="003B60AA" w:rsidP="003B60AA">
      <w:pPr>
        <w:spacing w:before="240" w:after="240" w:line="360" w:lineRule="auto"/>
        <w:contextualSpacing/>
        <w:jc w:val="both"/>
        <w:rPr>
          <w:rFonts w:ascii="Palatino Linotype" w:hAnsi="Palatino Linotype"/>
        </w:rPr>
      </w:pPr>
    </w:p>
    <w:p w:rsidR="003B60AA" w:rsidRDefault="003B60AA" w:rsidP="003B60AA">
      <w:pPr>
        <w:autoSpaceDE w:val="0"/>
        <w:autoSpaceDN w:val="0"/>
        <w:adjustRightInd w:val="0"/>
        <w:spacing w:before="240" w:after="240" w:line="360" w:lineRule="auto"/>
        <w:ind w:right="50"/>
        <w:jc w:val="both"/>
        <w:rPr>
          <w:rFonts w:ascii="Palatino Linotype" w:hAnsi="Palatino Linotype" w:cs="Arial"/>
        </w:rPr>
      </w:pPr>
      <w:r>
        <w:rPr>
          <w:rFonts w:ascii="Palatino Linotype"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rsidR="003B60AA" w:rsidRDefault="003B60AA" w:rsidP="003B60AA">
      <w:pPr>
        <w:autoSpaceDE w:val="0"/>
        <w:autoSpaceDN w:val="0"/>
        <w:adjustRightInd w:val="0"/>
        <w:ind w:left="993" w:right="1041"/>
        <w:jc w:val="both"/>
        <w:rPr>
          <w:rFonts w:ascii="Palatino Linotype" w:hAnsi="Palatino Linotype" w:cs="Arial"/>
          <w:b/>
          <w:i/>
          <w:sz w:val="22"/>
          <w:szCs w:val="22"/>
        </w:rPr>
      </w:pPr>
      <w:r>
        <w:rPr>
          <w:rFonts w:ascii="Palatino Linotype" w:hAnsi="Palatino Linotype" w:cs="Arial"/>
          <w:b/>
          <w:i/>
          <w:sz w:val="22"/>
          <w:szCs w:val="22"/>
        </w:rPr>
        <w:t xml:space="preserve"> “Artículo 3. Para los efectos de la presente Ley se entenderá por:</w:t>
      </w:r>
    </w:p>
    <w:p w:rsidR="003B60AA" w:rsidRDefault="003B60AA" w:rsidP="003B60AA">
      <w:pPr>
        <w:autoSpaceDE w:val="0"/>
        <w:autoSpaceDN w:val="0"/>
        <w:adjustRightInd w:val="0"/>
        <w:ind w:left="993" w:right="1041"/>
        <w:jc w:val="both"/>
        <w:rPr>
          <w:rFonts w:ascii="Palatino Linotype" w:hAnsi="Palatino Linotype" w:cs="Arial"/>
          <w:i/>
          <w:sz w:val="22"/>
          <w:szCs w:val="22"/>
        </w:rPr>
      </w:pPr>
      <w:r>
        <w:rPr>
          <w:rFonts w:ascii="Palatino Linotype" w:hAnsi="Palatino Linotype" w:cs="Arial"/>
          <w:b/>
          <w:i/>
          <w:sz w:val="22"/>
          <w:szCs w:val="22"/>
        </w:rPr>
        <w:t>IX. Datos personales:</w:t>
      </w:r>
      <w:r>
        <w:rPr>
          <w:rFonts w:ascii="Palatino Linotype" w:hAnsi="Palatino Linotype" w:cs="Arial"/>
          <w:i/>
          <w:sz w:val="22"/>
          <w:szCs w:val="22"/>
        </w:rPr>
        <w:t xml:space="preserve"> </w:t>
      </w:r>
      <w:r>
        <w:rPr>
          <w:rFonts w:ascii="Palatino Linotype" w:hAnsi="Palatino Linotype" w:cs="Arial"/>
          <w:b/>
          <w:i/>
          <w:sz w:val="22"/>
          <w:szCs w:val="22"/>
        </w:rPr>
        <w:t>La información concerniente a una persona, identificada o identificable</w:t>
      </w:r>
      <w:r>
        <w:rPr>
          <w:rFonts w:ascii="Palatino Linotype" w:hAnsi="Palatino Linotype" w:cs="Arial"/>
          <w:i/>
          <w:sz w:val="22"/>
          <w:szCs w:val="22"/>
        </w:rPr>
        <w:t xml:space="preserve"> según lo dispuesto por la Ley de Protección de Datos Personales del Estado de México;</w:t>
      </w:r>
    </w:p>
    <w:p w:rsidR="003B60AA" w:rsidRDefault="003B60AA" w:rsidP="003B60AA">
      <w:pPr>
        <w:autoSpaceDE w:val="0"/>
        <w:autoSpaceDN w:val="0"/>
        <w:adjustRightInd w:val="0"/>
        <w:ind w:left="993" w:right="1041"/>
        <w:jc w:val="both"/>
        <w:rPr>
          <w:rFonts w:ascii="Palatino Linotype" w:hAnsi="Palatino Linotype" w:cs="Arial"/>
          <w:i/>
          <w:sz w:val="22"/>
          <w:szCs w:val="22"/>
        </w:rPr>
      </w:pPr>
      <w:r>
        <w:rPr>
          <w:rFonts w:ascii="Palatino Linotype" w:hAnsi="Palatino Linotype" w:cs="Arial"/>
          <w:b/>
          <w:i/>
          <w:sz w:val="22"/>
          <w:szCs w:val="22"/>
        </w:rPr>
        <w:t>XX. Información clasificada:</w:t>
      </w:r>
      <w:r>
        <w:rPr>
          <w:rFonts w:ascii="Palatino Linotype" w:hAnsi="Palatino Linotype" w:cs="Arial"/>
          <w:i/>
          <w:sz w:val="22"/>
          <w:szCs w:val="22"/>
        </w:rPr>
        <w:t xml:space="preserve"> Aquella considerada por la presente Ley como reservada o confidencial;</w:t>
      </w:r>
    </w:p>
    <w:p w:rsidR="003B60AA" w:rsidRDefault="003B60AA" w:rsidP="003B60AA">
      <w:pPr>
        <w:autoSpaceDE w:val="0"/>
        <w:autoSpaceDN w:val="0"/>
        <w:adjustRightInd w:val="0"/>
        <w:ind w:left="993" w:right="1041"/>
        <w:jc w:val="both"/>
        <w:rPr>
          <w:rFonts w:ascii="Palatino Linotype" w:hAnsi="Palatino Linotype"/>
          <w:i/>
          <w:sz w:val="22"/>
          <w:szCs w:val="22"/>
        </w:rPr>
      </w:pPr>
      <w:r>
        <w:rPr>
          <w:rFonts w:ascii="Palatino Linotype" w:hAnsi="Palatino Linotype"/>
          <w:b/>
          <w:i/>
          <w:sz w:val="22"/>
          <w:szCs w:val="22"/>
        </w:rPr>
        <w:lastRenderedPageBreak/>
        <w:t>XXXII. Protección de Datos Personales:</w:t>
      </w:r>
      <w:r>
        <w:rPr>
          <w:rFonts w:ascii="Palatino Linotype" w:hAnsi="Palatino Linotype"/>
          <w:i/>
          <w:sz w:val="22"/>
          <w:szCs w:val="22"/>
        </w:rPr>
        <w:t xml:space="preserve"> Derecho humano que tutela la privacidad de datos personales en poder de los sujetos obligados y sujetos particulares;</w:t>
      </w:r>
    </w:p>
    <w:p w:rsidR="003B60AA" w:rsidRDefault="003B60AA" w:rsidP="003B60AA">
      <w:pPr>
        <w:autoSpaceDE w:val="0"/>
        <w:autoSpaceDN w:val="0"/>
        <w:adjustRightInd w:val="0"/>
        <w:ind w:left="993" w:right="1041"/>
        <w:jc w:val="both"/>
        <w:rPr>
          <w:rFonts w:ascii="Palatino Linotype" w:hAnsi="Palatino Linotype" w:cs="Arial"/>
          <w:i/>
          <w:sz w:val="22"/>
          <w:szCs w:val="22"/>
        </w:rPr>
      </w:pPr>
      <w:r>
        <w:rPr>
          <w:rFonts w:ascii="Palatino Linotype" w:hAnsi="Palatino Linotype" w:cs="Arial"/>
          <w:b/>
          <w:i/>
          <w:sz w:val="22"/>
          <w:szCs w:val="22"/>
        </w:rPr>
        <w:t>XLV. Versión pública</w:t>
      </w:r>
      <w:r>
        <w:rPr>
          <w:rFonts w:ascii="Palatino Linotype" w:hAnsi="Palatino Linotype" w:cs="Arial"/>
          <w:i/>
          <w:sz w:val="22"/>
          <w:szCs w:val="22"/>
        </w:rPr>
        <w:t>: Documento en el que se elimine, suprime o borra la información clasificada como reservada o confidencial para permitir su acceso.”</w:t>
      </w:r>
    </w:p>
    <w:p w:rsidR="003B60AA" w:rsidRDefault="003B60AA" w:rsidP="003B60AA">
      <w:pPr>
        <w:autoSpaceDE w:val="0"/>
        <w:autoSpaceDN w:val="0"/>
        <w:adjustRightInd w:val="0"/>
        <w:ind w:left="993" w:right="1041"/>
        <w:jc w:val="both"/>
        <w:rPr>
          <w:rFonts w:ascii="Palatino Linotype" w:hAnsi="Palatino Linotype" w:cs="Arial"/>
          <w:i/>
          <w:sz w:val="22"/>
          <w:szCs w:val="22"/>
        </w:rPr>
      </w:pPr>
    </w:p>
    <w:p w:rsidR="003B60AA" w:rsidRDefault="003B60AA" w:rsidP="003B60AA">
      <w:pPr>
        <w:ind w:left="993" w:right="1041"/>
        <w:contextualSpacing/>
        <w:jc w:val="both"/>
        <w:rPr>
          <w:rFonts w:ascii="Palatino Linotype" w:hAnsi="Palatino Linotype"/>
          <w:i/>
          <w:sz w:val="22"/>
          <w:szCs w:val="22"/>
        </w:rPr>
      </w:pPr>
      <w:r>
        <w:rPr>
          <w:rFonts w:ascii="Palatino Linotype" w:hAnsi="Palatino Linotype"/>
          <w:b/>
          <w:i/>
          <w:sz w:val="22"/>
          <w:szCs w:val="22"/>
        </w:rPr>
        <w:t>“Artículo 6.</w:t>
      </w:r>
      <w:r>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3B60AA" w:rsidRDefault="003B60AA" w:rsidP="003B60AA">
      <w:pPr>
        <w:ind w:left="993" w:right="1041"/>
        <w:contextualSpacing/>
        <w:jc w:val="both"/>
        <w:rPr>
          <w:rFonts w:ascii="Palatino Linotype" w:hAnsi="Palatino Linotype" w:cs="Arial"/>
          <w:bCs/>
          <w:i/>
          <w:noProof/>
          <w:sz w:val="22"/>
          <w:szCs w:val="22"/>
        </w:rPr>
      </w:pPr>
    </w:p>
    <w:p w:rsidR="003B60AA" w:rsidRDefault="003B60AA" w:rsidP="003B60AA">
      <w:pPr>
        <w:spacing w:before="240"/>
        <w:ind w:left="993" w:right="1041"/>
        <w:contextualSpacing/>
        <w:jc w:val="both"/>
        <w:rPr>
          <w:rFonts w:ascii="Palatino Linotype" w:hAnsi="Palatino Linotype" w:cs="Arial"/>
          <w:b/>
          <w:bCs/>
          <w:i/>
          <w:noProof/>
          <w:sz w:val="22"/>
          <w:szCs w:val="22"/>
        </w:rPr>
      </w:pPr>
      <w:r>
        <w:rPr>
          <w:rFonts w:ascii="Palatino Linotype" w:hAnsi="Palatino Linotype"/>
          <w:b/>
          <w:i/>
          <w:sz w:val="22"/>
          <w:szCs w:val="22"/>
        </w:rPr>
        <w:t>“Artículo 137.</w:t>
      </w:r>
      <w:r>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3B60AA" w:rsidRDefault="003B60AA" w:rsidP="003B60AA">
      <w:pPr>
        <w:spacing w:before="240"/>
        <w:ind w:left="993" w:right="1041"/>
        <w:contextualSpacing/>
        <w:jc w:val="both"/>
        <w:rPr>
          <w:rFonts w:ascii="Palatino Linotype" w:hAnsi="Palatino Linotype" w:cs="Arial"/>
          <w:b/>
          <w:bCs/>
          <w:i/>
          <w:noProof/>
          <w:sz w:val="22"/>
          <w:szCs w:val="22"/>
        </w:rPr>
      </w:pPr>
    </w:p>
    <w:p w:rsidR="003B60AA" w:rsidRDefault="003B60AA" w:rsidP="003B60AA">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“Artículo 143</w:t>
      </w:r>
      <w:r>
        <w:rPr>
          <w:rFonts w:ascii="Palatino Linotype" w:hAnsi="Palatino Linotype"/>
          <w:i/>
          <w:sz w:val="22"/>
          <w:szCs w:val="22"/>
        </w:rPr>
        <w:t>. Para los efectos de esta Ley se considera información confidencial, la clasificada como tal, de manera permanente, por su naturaleza, cuando:</w:t>
      </w:r>
    </w:p>
    <w:p w:rsidR="003B60AA" w:rsidRDefault="003B60AA" w:rsidP="003B60AA">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I.</w:t>
      </w:r>
      <w:r>
        <w:rPr>
          <w:rFonts w:ascii="Palatino Linotype" w:hAnsi="Palatino Linotype"/>
          <w:i/>
          <w:sz w:val="22"/>
          <w:szCs w:val="22"/>
        </w:rPr>
        <w:t xml:space="preserve"> Se refiera a la información privada y los datos personales concernientes a una persona física o jurídica colectiva identificada o identificable;</w:t>
      </w:r>
    </w:p>
    <w:p w:rsidR="003B60AA" w:rsidRDefault="003B60AA" w:rsidP="003B60AA">
      <w:pPr>
        <w:spacing w:before="240"/>
        <w:ind w:left="993" w:right="1041"/>
        <w:contextualSpacing/>
        <w:jc w:val="both"/>
        <w:rPr>
          <w:rFonts w:ascii="Palatino Linotype" w:hAnsi="Palatino Linotype"/>
          <w:i/>
          <w:sz w:val="22"/>
          <w:szCs w:val="22"/>
        </w:rPr>
      </w:pPr>
      <w:r>
        <w:rPr>
          <w:rFonts w:ascii="Palatino Linotype" w:hAnsi="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rsidR="003B60AA" w:rsidRDefault="003B60AA" w:rsidP="003B60AA">
      <w:pPr>
        <w:spacing w:before="240"/>
        <w:ind w:left="993" w:right="1041"/>
        <w:contextualSpacing/>
        <w:jc w:val="both"/>
        <w:rPr>
          <w:rFonts w:ascii="Palatino Linotype" w:hAnsi="Palatino Linotype"/>
          <w:i/>
          <w:sz w:val="22"/>
          <w:szCs w:val="22"/>
        </w:rPr>
      </w:pPr>
      <w:r>
        <w:rPr>
          <w:rFonts w:ascii="Palatino Linotype" w:hAnsi="Palatino Linotype"/>
          <w:i/>
          <w:sz w:val="22"/>
          <w:szCs w:val="22"/>
        </w:rPr>
        <w:t>III. La que presenten los particulares a los sujetos obligados, de conformidad con lo dispuesto por las leyes o los tratados internacionales.” (Sic)</w:t>
      </w:r>
    </w:p>
    <w:p w:rsidR="003B60AA" w:rsidRDefault="003B60AA" w:rsidP="003B60AA">
      <w:pPr>
        <w:spacing w:before="240"/>
        <w:ind w:left="993" w:right="1041"/>
        <w:contextualSpacing/>
        <w:jc w:val="both"/>
        <w:rPr>
          <w:rFonts w:ascii="Palatino Linotype" w:hAnsi="Palatino Linotype"/>
          <w:i/>
          <w:sz w:val="22"/>
          <w:szCs w:val="22"/>
        </w:rPr>
      </w:pPr>
    </w:p>
    <w:p w:rsidR="003B60AA" w:rsidRDefault="003B60AA" w:rsidP="003B60AA">
      <w:pPr>
        <w:autoSpaceDE w:val="0"/>
        <w:autoSpaceDN w:val="0"/>
        <w:adjustRightInd w:val="0"/>
        <w:spacing w:before="240" w:after="240" w:line="360" w:lineRule="auto"/>
        <w:ind w:right="51"/>
        <w:contextualSpacing/>
        <w:jc w:val="both"/>
        <w:rPr>
          <w:rFonts w:ascii="Palatino Linotype" w:hAnsi="Palatino Linotype" w:cs="Arial"/>
        </w:rPr>
      </w:pPr>
      <w:r>
        <w:rPr>
          <w:rFonts w:ascii="Palatino Linotype" w:hAnsi="Palatino Linotype" w:cs="Arial"/>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w:t>
      </w:r>
      <w:r>
        <w:rPr>
          <w:rFonts w:ascii="Palatino Linotype" w:hAnsi="Palatino Linotype" w:cs="Arial"/>
        </w:rPr>
        <w:lastRenderedPageBreak/>
        <w:t>Obligado deberá proceder a testar los datos personales que se encuentren contenidos en los documentos a entregar por parte del Sujeto Obligado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3B60AA" w:rsidRDefault="003B60AA" w:rsidP="003B60AA">
      <w:pPr>
        <w:autoSpaceDE w:val="0"/>
        <w:autoSpaceDN w:val="0"/>
        <w:adjustRightInd w:val="0"/>
        <w:spacing w:before="240" w:after="240" w:line="360" w:lineRule="auto"/>
        <w:ind w:right="51"/>
        <w:contextualSpacing/>
        <w:jc w:val="both"/>
        <w:rPr>
          <w:rFonts w:ascii="Palatino Linotype" w:hAnsi="Palatino Linotype" w:cs="Arial"/>
        </w:rPr>
      </w:pPr>
    </w:p>
    <w:p w:rsidR="003B60AA" w:rsidRDefault="003B60AA" w:rsidP="003B60AA">
      <w:pPr>
        <w:autoSpaceDE w:val="0"/>
        <w:autoSpaceDN w:val="0"/>
        <w:adjustRightInd w:val="0"/>
        <w:spacing w:before="240" w:after="240" w:line="360" w:lineRule="auto"/>
        <w:ind w:right="50"/>
        <w:contextualSpacing/>
        <w:jc w:val="both"/>
        <w:rPr>
          <w:rFonts w:ascii="Palatino Linotype" w:hAnsi="Palatino Linotype" w:cs="Arial"/>
        </w:rPr>
      </w:pPr>
      <w:r>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3B60AA" w:rsidRDefault="003B60AA" w:rsidP="003B60AA">
      <w:pPr>
        <w:autoSpaceDE w:val="0"/>
        <w:autoSpaceDN w:val="0"/>
        <w:adjustRightInd w:val="0"/>
        <w:spacing w:before="240" w:after="240" w:line="360" w:lineRule="auto"/>
        <w:ind w:right="50"/>
        <w:contextualSpacing/>
        <w:jc w:val="both"/>
        <w:rPr>
          <w:rFonts w:ascii="Palatino Linotype" w:hAnsi="Palatino Linotype" w:cs="Arial"/>
        </w:rPr>
      </w:pPr>
    </w:p>
    <w:p w:rsidR="003B60AA" w:rsidRDefault="003B60AA" w:rsidP="003B60AA">
      <w:pPr>
        <w:autoSpaceDE w:val="0"/>
        <w:autoSpaceDN w:val="0"/>
        <w:adjustRightInd w:val="0"/>
        <w:spacing w:before="240" w:after="240" w:line="360" w:lineRule="auto"/>
        <w:ind w:right="51"/>
        <w:contextualSpacing/>
        <w:jc w:val="both"/>
        <w:rPr>
          <w:rFonts w:ascii="Palatino Linotype" w:hAnsi="Palatino Linotype" w:cs="Arial"/>
        </w:rPr>
      </w:pPr>
      <w:r>
        <w:rPr>
          <w:rFonts w:ascii="Palatino Linotype" w:hAnsi="Palatino Linotype" w:cs="Arial"/>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3B60AA" w:rsidRDefault="003B60AA" w:rsidP="003B60AA">
      <w:pPr>
        <w:autoSpaceDE w:val="0"/>
        <w:autoSpaceDN w:val="0"/>
        <w:adjustRightInd w:val="0"/>
        <w:spacing w:before="240" w:after="240" w:line="360" w:lineRule="auto"/>
        <w:ind w:right="51"/>
        <w:contextualSpacing/>
        <w:jc w:val="both"/>
        <w:rPr>
          <w:rFonts w:ascii="Palatino Linotype" w:hAnsi="Palatino Linotype" w:cs="Arial"/>
        </w:rPr>
      </w:pPr>
    </w:p>
    <w:p w:rsidR="003B60AA" w:rsidRDefault="003B60AA" w:rsidP="003B60AA">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“Artículo 49.</w:t>
      </w:r>
      <w:r>
        <w:rPr>
          <w:rFonts w:ascii="Palatino Linotype" w:hAnsi="Palatino Linotype"/>
          <w:i/>
          <w:sz w:val="22"/>
          <w:szCs w:val="22"/>
        </w:rPr>
        <w:t xml:space="preserve"> </w:t>
      </w:r>
      <w:r>
        <w:rPr>
          <w:rFonts w:ascii="Palatino Linotype" w:hAnsi="Palatino Linotype"/>
          <w:b/>
          <w:i/>
          <w:sz w:val="22"/>
          <w:szCs w:val="22"/>
        </w:rPr>
        <w:t>Los Comités de Transparencia</w:t>
      </w:r>
      <w:r>
        <w:rPr>
          <w:rFonts w:ascii="Palatino Linotype" w:hAnsi="Palatino Linotype"/>
          <w:i/>
          <w:sz w:val="22"/>
          <w:szCs w:val="22"/>
        </w:rPr>
        <w:t xml:space="preserve"> tendrán las siguientes atribuciones:</w:t>
      </w:r>
    </w:p>
    <w:p w:rsidR="003B60AA" w:rsidRDefault="003B60AA" w:rsidP="003B60AA">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VIII. Aprobar, modificar o revocar la clasificación de la información</w:t>
      </w:r>
      <w:r>
        <w:rPr>
          <w:rFonts w:ascii="Palatino Linotype" w:hAnsi="Palatino Linotype"/>
          <w:i/>
          <w:sz w:val="22"/>
          <w:szCs w:val="22"/>
        </w:rPr>
        <w:t>…”</w:t>
      </w:r>
    </w:p>
    <w:p w:rsidR="003B60AA" w:rsidRDefault="003B60AA" w:rsidP="003B60AA">
      <w:pPr>
        <w:spacing w:before="240" w:after="240"/>
        <w:ind w:left="992" w:right="1043"/>
        <w:contextualSpacing/>
        <w:jc w:val="both"/>
        <w:rPr>
          <w:rFonts w:ascii="Palatino Linotype" w:hAnsi="Palatino Linotype"/>
          <w:i/>
          <w:sz w:val="22"/>
          <w:szCs w:val="22"/>
        </w:rPr>
      </w:pPr>
      <w:r>
        <w:rPr>
          <w:rFonts w:ascii="Palatino Linotype" w:hAnsi="Palatino Linotype"/>
          <w:i/>
          <w:sz w:val="22"/>
          <w:szCs w:val="22"/>
        </w:rPr>
        <w:lastRenderedPageBreak/>
        <w:t>“</w:t>
      </w:r>
      <w:r>
        <w:rPr>
          <w:rFonts w:ascii="Palatino Linotype" w:hAnsi="Palatino Linotype"/>
          <w:b/>
          <w:i/>
          <w:sz w:val="22"/>
          <w:szCs w:val="22"/>
        </w:rPr>
        <w:t>Artículo 53.</w:t>
      </w:r>
      <w:r>
        <w:rPr>
          <w:rFonts w:ascii="Palatino Linotype" w:hAnsi="Palatino Linotype"/>
          <w:i/>
          <w:sz w:val="22"/>
          <w:szCs w:val="22"/>
        </w:rPr>
        <w:t xml:space="preserve"> Las </w:t>
      </w:r>
      <w:r>
        <w:rPr>
          <w:rFonts w:ascii="Palatino Linotype" w:hAnsi="Palatino Linotype"/>
          <w:b/>
          <w:i/>
          <w:sz w:val="22"/>
          <w:szCs w:val="22"/>
        </w:rPr>
        <w:t>Unidades de Transparencia</w:t>
      </w:r>
      <w:r>
        <w:rPr>
          <w:rFonts w:ascii="Palatino Linotype" w:hAnsi="Palatino Linotype"/>
          <w:i/>
          <w:sz w:val="22"/>
          <w:szCs w:val="22"/>
        </w:rPr>
        <w:t xml:space="preserve"> tendrán las siguientes </w:t>
      </w:r>
      <w:r>
        <w:rPr>
          <w:rFonts w:ascii="Palatino Linotype" w:hAnsi="Palatino Linotype"/>
          <w:b/>
          <w:i/>
          <w:sz w:val="22"/>
          <w:szCs w:val="22"/>
        </w:rPr>
        <w:t>funciones</w:t>
      </w:r>
      <w:r>
        <w:rPr>
          <w:rFonts w:ascii="Palatino Linotype" w:hAnsi="Palatino Linotype"/>
          <w:i/>
          <w:sz w:val="22"/>
          <w:szCs w:val="22"/>
        </w:rPr>
        <w:t>:</w:t>
      </w:r>
    </w:p>
    <w:p w:rsidR="003B60AA" w:rsidRDefault="003B60AA" w:rsidP="003B60AA">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X. Presentar ante el Comité, el proyecto de clasificación de información</w:t>
      </w:r>
      <w:r>
        <w:rPr>
          <w:rFonts w:ascii="Palatino Linotype" w:hAnsi="Palatino Linotype"/>
          <w:i/>
          <w:sz w:val="22"/>
          <w:szCs w:val="22"/>
        </w:rPr>
        <w:t xml:space="preserve">…” </w:t>
      </w:r>
    </w:p>
    <w:p w:rsidR="003B60AA" w:rsidRDefault="003B60AA" w:rsidP="003B60AA">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“Artículo 59.</w:t>
      </w:r>
      <w:r>
        <w:rPr>
          <w:rFonts w:ascii="Palatino Linotype" w:hAnsi="Palatino Linotype"/>
          <w:i/>
          <w:sz w:val="22"/>
          <w:szCs w:val="22"/>
        </w:rPr>
        <w:t xml:space="preserve"> Los </w:t>
      </w:r>
      <w:r>
        <w:rPr>
          <w:rFonts w:ascii="Palatino Linotype" w:hAnsi="Palatino Linotype"/>
          <w:b/>
          <w:i/>
          <w:sz w:val="22"/>
          <w:szCs w:val="22"/>
        </w:rPr>
        <w:t>servidores públicos habilitados</w:t>
      </w:r>
      <w:r>
        <w:rPr>
          <w:rFonts w:ascii="Palatino Linotype" w:hAnsi="Palatino Linotype"/>
          <w:i/>
          <w:sz w:val="22"/>
          <w:szCs w:val="22"/>
        </w:rPr>
        <w:t xml:space="preserve"> tendrán las </w:t>
      </w:r>
      <w:r>
        <w:rPr>
          <w:rFonts w:ascii="Palatino Linotype" w:hAnsi="Palatino Linotype"/>
          <w:b/>
          <w:i/>
          <w:sz w:val="22"/>
          <w:szCs w:val="22"/>
        </w:rPr>
        <w:t>funciones</w:t>
      </w:r>
      <w:r>
        <w:rPr>
          <w:rFonts w:ascii="Palatino Linotype" w:hAnsi="Palatino Linotype"/>
          <w:i/>
          <w:sz w:val="22"/>
          <w:szCs w:val="22"/>
        </w:rPr>
        <w:t xml:space="preserve"> siguientes:</w:t>
      </w:r>
    </w:p>
    <w:p w:rsidR="003B60AA" w:rsidRDefault="003B60AA" w:rsidP="003B60AA">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V. Integrar y presentar al responsable de la Unidad de Transparencia la propuesta de clasificación de información</w:t>
      </w:r>
      <w:r>
        <w:rPr>
          <w:rFonts w:ascii="Palatino Linotype" w:hAnsi="Palatino Linotype"/>
          <w:i/>
          <w:sz w:val="22"/>
          <w:szCs w:val="22"/>
        </w:rPr>
        <w:t>, la cual tendrá los fundamentos y argumentos en que se basa dicha propuesta…”</w:t>
      </w:r>
    </w:p>
    <w:p w:rsidR="003B60AA" w:rsidRDefault="003B60AA" w:rsidP="003B60AA">
      <w:pPr>
        <w:spacing w:before="240" w:after="240"/>
        <w:ind w:left="992" w:right="1043"/>
        <w:contextualSpacing/>
        <w:jc w:val="both"/>
        <w:rPr>
          <w:rFonts w:ascii="Palatino Linotype" w:hAnsi="Palatino Linotype"/>
          <w:i/>
          <w:sz w:val="22"/>
          <w:szCs w:val="22"/>
        </w:rPr>
      </w:pPr>
    </w:p>
    <w:p w:rsidR="003B60AA" w:rsidRDefault="003B60AA" w:rsidP="003B60AA">
      <w:pPr>
        <w:spacing w:before="240" w:after="240" w:line="360" w:lineRule="auto"/>
        <w:contextualSpacing/>
        <w:jc w:val="both"/>
        <w:rPr>
          <w:rFonts w:ascii="Palatino Linotype" w:hAnsi="Palatino Linotype" w:cs="Arial"/>
        </w:rPr>
      </w:pPr>
      <w:r>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3B60AA" w:rsidRDefault="003B60AA" w:rsidP="003B60AA">
      <w:pPr>
        <w:spacing w:before="240" w:after="240" w:line="360" w:lineRule="auto"/>
        <w:contextualSpacing/>
        <w:jc w:val="both"/>
        <w:rPr>
          <w:rFonts w:ascii="Palatino Linotype" w:hAnsi="Palatino Linotype" w:cs="Arial"/>
        </w:rPr>
      </w:pPr>
    </w:p>
    <w:p w:rsidR="003B60AA" w:rsidRDefault="003B60AA" w:rsidP="003B60AA">
      <w:pPr>
        <w:spacing w:before="240" w:after="240" w:line="360" w:lineRule="auto"/>
        <w:contextualSpacing/>
        <w:jc w:val="both"/>
        <w:rPr>
          <w:rFonts w:ascii="Palatino Linotype" w:hAnsi="Palatino Linotype" w:cs="Arial"/>
        </w:rPr>
      </w:pPr>
      <w:r>
        <w:rPr>
          <w:rFonts w:ascii="Palatino Linotype" w:hAnsi="Palatino Linotype" w:cs="Arial"/>
        </w:rPr>
        <w:t>Para lo cual, a su vez en el caso de información de carácter confidencial, se debe atender a lo que señala el artículo 149 de la Ley de Transparencia Local vigente, que se lee como sigue:</w:t>
      </w:r>
    </w:p>
    <w:p w:rsidR="003B60AA" w:rsidRDefault="003B60AA" w:rsidP="003B60AA">
      <w:pPr>
        <w:spacing w:before="240" w:after="240" w:line="360" w:lineRule="auto"/>
        <w:contextualSpacing/>
        <w:jc w:val="both"/>
        <w:rPr>
          <w:rFonts w:ascii="Palatino Linotype" w:hAnsi="Palatino Linotype"/>
        </w:rPr>
      </w:pPr>
    </w:p>
    <w:p w:rsidR="003B60AA" w:rsidRDefault="003B60AA" w:rsidP="003B60AA">
      <w:pPr>
        <w:spacing w:before="240" w:after="240"/>
        <w:ind w:left="993" w:right="1041"/>
        <w:jc w:val="both"/>
        <w:rPr>
          <w:rFonts w:ascii="Palatino Linotype" w:hAnsi="Palatino Linotype"/>
          <w:i/>
          <w:sz w:val="22"/>
          <w:szCs w:val="22"/>
        </w:rPr>
      </w:pPr>
      <w:r>
        <w:rPr>
          <w:rFonts w:ascii="Palatino Linotype" w:hAnsi="Palatino Linotype"/>
          <w:i/>
          <w:sz w:val="22"/>
          <w:szCs w:val="22"/>
        </w:rPr>
        <w:t>“</w:t>
      </w:r>
      <w:r>
        <w:rPr>
          <w:rFonts w:ascii="Palatino Linotype" w:hAnsi="Palatino Linotype"/>
          <w:b/>
          <w:i/>
          <w:sz w:val="22"/>
          <w:szCs w:val="22"/>
        </w:rPr>
        <w:t>Artículo 149.</w:t>
      </w:r>
      <w:r>
        <w:rPr>
          <w:rFonts w:ascii="Palatino Linotype" w:hAnsi="Palatino Linotype"/>
          <w:i/>
          <w:sz w:val="22"/>
          <w:szCs w:val="22"/>
        </w:rPr>
        <w:t xml:space="preserve"> El </w:t>
      </w:r>
      <w:r>
        <w:rPr>
          <w:rFonts w:ascii="Palatino Linotype" w:hAnsi="Palatino Linotype"/>
          <w:b/>
          <w:i/>
          <w:sz w:val="22"/>
          <w:szCs w:val="22"/>
        </w:rPr>
        <w:t>acuerdo que clasifique la información como confidencial</w:t>
      </w:r>
      <w:r>
        <w:rPr>
          <w:rFonts w:ascii="Palatino Linotype" w:hAnsi="Palatino Linotype"/>
          <w:i/>
          <w:sz w:val="22"/>
          <w:szCs w:val="22"/>
        </w:rPr>
        <w:t xml:space="preserve"> deberá contener un razonamiento lógico en el que demuestre que la información se encuentra en alguna o algunas de las hipótesis previstas en la presente Ley.”(Sic)</w:t>
      </w:r>
    </w:p>
    <w:p w:rsidR="003B60AA" w:rsidRDefault="003B60AA" w:rsidP="003B60AA">
      <w:pPr>
        <w:spacing w:before="240" w:after="240"/>
        <w:ind w:left="993" w:right="1041"/>
        <w:jc w:val="both"/>
        <w:rPr>
          <w:rFonts w:ascii="Palatino Linotype" w:hAnsi="Palatino Linotype" w:cs="Arial"/>
          <w:i/>
          <w:sz w:val="22"/>
          <w:szCs w:val="22"/>
        </w:rPr>
      </w:pPr>
    </w:p>
    <w:p w:rsidR="003B60AA" w:rsidRDefault="003B60AA" w:rsidP="003B60AA">
      <w:pPr>
        <w:spacing w:before="240" w:after="240" w:line="360" w:lineRule="auto"/>
        <w:ind w:right="49"/>
        <w:jc w:val="both"/>
        <w:rPr>
          <w:rFonts w:ascii="Palatino Linotype" w:hAnsi="Palatino Linotype" w:cs="Arial"/>
          <w:lang w:eastAsia="es-CO"/>
        </w:rPr>
      </w:pPr>
      <w:r>
        <w:rPr>
          <w:rFonts w:ascii="Palatino Linotype" w:hAnsi="Palatino Linotype" w:cs="Arial"/>
          <w:lang w:eastAsia="es-CO"/>
        </w:rPr>
        <w:lastRenderedPageBreak/>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3B60AA" w:rsidRDefault="003B60AA" w:rsidP="003B60AA">
      <w:pPr>
        <w:autoSpaceDE w:val="0"/>
        <w:autoSpaceDN w:val="0"/>
        <w:adjustRightInd w:val="0"/>
        <w:spacing w:before="240" w:after="240" w:line="360" w:lineRule="auto"/>
        <w:contextualSpacing/>
        <w:jc w:val="both"/>
        <w:rPr>
          <w:rFonts w:ascii="Palatino Linotype" w:hAnsi="Palatino Linotype"/>
        </w:rPr>
      </w:pPr>
      <w:r>
        <w:rPr>
          <w:rFonts w:ascii="Palatino Linotype" w:hAnsi="Palatino Linotype" w:cs="Arial"/>
        </w:rPr>
        <w:t xml:space="preserve">Al respecto, se destaca que la versión pública que elabore el Sujeto Obligado debe cumplir con las formalidades exigidas en la Ley; </w:t>
      </w:r>
      <w:r>
        <w:rPr>
          <w:rFonts w:ascii="Palatino Linotype" w:hAnsi="Palatino Linotype"/>
          <w:lang w:val="es-ES_tradnl"/>
        </w:rPr>
        <w:t xml:space="preserve">es decir, </w:t>
      </w:r>
      <w:r>
        <w:rPr>
          <w:rFonts w:ascii="Palatino Linotype" w:hAnsi="Palatino Linotype"/>
        </w:rPr>
        <w:t>resulta necesario que el Comité de Transparencia d</w:t>
      </w:r>
      <w:r>
        <w:rPr>
          <w:rFonts w:ascii="Palatino Linotype" w:hAnsi="Palatino Linotype"/>
          <w:lang w:val="es-ES_tradnl"/>
        </w:rPr>
        <w:t xml:space="preserve">el Sujeto Obligado </w:t>
      </w:r>
      <w:r>
        <w:rPr>
          <w:rFonts w:ascii="Palatino Linotype" w:hAnsi="Palatino Linotype"/>
        </w:rPr>
        <w:t>emita el Acuerdo de Clasificación correspondiente</w:t>
      </w:r>
      <w:r>
        <w:rPr>
          <w:rFonts w:ascii="Palatino Linotype" w:hAnsi="Palatino Linotype"/>
          <w:lang w:val="es-ES_tradnl"/>
        </w:rPr>
        <w:t xml:space="preserve"> debidamente fundado y motivado, </w:t>
      </w:r>
      <w:r>
        <w:rPr>
          <w:rFonts w:ascii="Palatino Linotype" w:hAnsi="Palatino Linotype"/>
        </w:rPr>
        <w:t xml:space="preserve">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Pr>
          <w:rFonts w:ascii="Palatino Linotype" w:hAnsi="Palatino Linotype"/>
          <w:b/>
        </w:rPr>
        <w:t>LINEAMIENTOS GENERALES EN MATERIA DE CLASIFICACIÓN Y DESCLASIFICACIÓN DE LA INFORMACIÓN, ASÍ COMO PARA LA ELABORACIÓN DE VERSIONES PÚBLICAS</w:t>
      </w:r>
      <w:r>
        <w:rPr>
          <w:rFonts w:ascii="Palatino Linotype" w:hAnsi="Palatino Linotype"/>
        </w:rPr>
        <w:t xml:space="preserve">, publicados en el Diario Oficial de la Federación en fecha quince de abril del año dos mil dieciséis, mediante Acuerdo del Consejo Nacional del Sistema Nacional de Transparencia, Acceso a la Información Pública y Protección de Datos Personales, </w:t>
      </w:r>
      <w:r>
        <w:rPr>
          <w:rFonts w:ascii="Palatino Linotype" w:hAnsi="Palatino Linotype" w:cs="Arial"/>
          <w:lang w:val="es-ES_tradnl"/>
        </w:rPr>
        <w:t>que literalmente expresan:</w:t>
      </w:r>
    </w:p>
    <w:p w:rsidR="003B60AA" w:rsidRDefault="003B60AA" w:rsidP="003B60AA">
      <w:pPr>
        <w:spacing w:before="360" w:after="160"/>
        <w:ind w:left="709" w:right="709"/>
        <w:contextualSpacing/>
        <w:jc w:val="both"/>
        <w:rPr>
          <w:rFonts w:ascii="Palatino Linotype" w:hAnsi="Palatino Linotype" w:cs="Arial"/>
          <w:b/>
          <w:i/>
          <w:sz w:val="22"/>
          <w:szCs w:val="22"/>
          <w:lang w:eastAsia="es-MX"/>
        </w:rPr>
      </w:pPr>
    </w:p>
    <w:p w:rsidR="003B60AA" w:rsidRDefault="003B60AA" w:rsidP="003B60AA">
      <w:pPr>
        <w:spacing w:before="360" w:after="160"/>
        <w:ind w:left="709" w:right="709"/>
        <w:contextualSpacing/>
        <w:jc w:val="both"/>
        <w:rPr>
          <w:rFonts w:ascii="Palatino Linotype" w:hAnsi="Palatino Linotype" w:cs="Arial"/>
          <w:b/>
          <w:i/>
          <w:sz w:val="22"/>
          <w:szCs w:val="22"/>
        </w:rPr>
      </w:pPr>
      <w:r>
        <w:rPr>
          <w:rFonts w:ascii="Palatino Linotype" w:hAnsi="Palatino Linotype" w:cs="Arial"/>
          <w:b/>
          <w:i/>
          <w:sz w:val="22"/>
          <w:szCs w:val="22"/>
          <w:lang w:eastAsia="es-MX"/>
        </w:rPr>
        <w:t xml:space="preserve">Lineamientos Generales en materia de Clasificación y Desclasificación de la </w:t>
      </w:r>
      <w:r>
        <w:rPr>
          <w:rFonts w:ascii="Palatino Linotype" w:hAnsi="Palatino Linotype" w:cs="Arial"/>
          <w:b/>
          <w:i/>
          <w:sz w:val="22"/>
          <w:szCs w:val="22"/>
        </w:rPr>
        <w:t>Información, así como para la elaboración de Versiones Públicas</w:t>
      </w:r>
    </w:p>
    <w:p w:rsidR="003B60AA" w:rsidRDefault="003B60AA" w:rsidP="003B60AA">
      <w:pPr>
        <w:spacing w:before="360" w:after="160"/>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lastRenderedPageBreak/>
        <w:t>“</w:t>
      </w:r>
      <w:r>
        <w:rPr>
          <w:rFonts w:ascii="Palatino Linotype" w:hAnsi="Palatino Linotype" w:cs="Arial"/>
          <w:b/>
          <w:i/>
          <w:sz w:val="22"/>
          <w:szCs w:val="22"/>
          <w:lang w:eastAsia="es-MX"/>
        </w:rPr>
        <w:t>Segundo.-</w:t>
      </w:r>
      <w:r>
        <w:rPr>
          <w:rFonts w:ascii="Palatino Linotype" w:hAnsi="Palatino Linotype" w:cs="Arial"/>
          <w:i/>
          <w:sz w:val="22"/>
          <w:szCs w:val="22"/>
          <w:lang w:eastAsia="es-MX"/>
        </w:rPr>
        <w:t xml:space="preserve"> Para efectos de los </w:t>
      </w:r>
      <w:r>
        <w:rPr>
          <w:rFonts w:ascii="Palatino Linotype" w:hAnsi="Palatino Linotype" w:cs="Arial"/>
          <w:i/>
          <w:sz w:val="22"/>
          <w:szCs w:val="22"/>
        </w:rPr>
        <w:t>presentes</w:t>
      </w:r>
      <w:r>
        <w:rPr>
          <w:rFonts w:ascii="Palatino Linotype" w:hAnsi="Palatino Linotype" w:cs="Arial"/>
          <w:i/>
          <w:sz w:val="22"/>
          <w:szCs w:val="22"/>
          <w:lang w:eastAsia="es-MX"/>
        </w:rPr>
        <w:t xml:space="preserve"> Lineamientos Generales, se entenderá por:</w:t>
      </w:r>
    </w:p>
    <w:p w:rsidR="003B60AA" w:rsidRDefault="003B60AA" w:rsidP="003B60AA">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XVIII.</w:t>
      </w:r>
      <w:r>
        <w:rPr>
          <w:rFonts w:ascii="Palatino Linotype" w:hAnsi="Palatino Linotype" w:cs="Arial"/>
          <w:i/>
          <w:sz w:val="22"/>
          <w:szCs w:val="22"/>
          <w:lang w:eastAsia="es-MX"/>
        </w:rPr>
        <w:t xml:space="preserve"> </w:t>
      </w:r>
      <w:r>
        <w:rPr>
          <w:rFonts w:ascii="Palatino Linotype" w:hAnsi="Palatino Linotype" w:cs="Arial"/>
          <w:b/>
          <w:i/>
          <w:sz w:val="22"/>
          <w:szCs w:val="22"/>
          <w:lang w:eastAsia="es-MX"/>
        </w:rPr>
        <w:t>Versión pública:</w:t>
      </w:r>
      <w:r>
        <w:rPr>
          <w:rFonts w:ascii="Palatino Linotype" w:hAnsi="Palatino Linotype" w:cs="Arial"/>
          <w:i/>
          <w:sz w:val="22"/>
          <w:szCs w:val="22"/>
          <w:lang w:eastAsia="es-MX"/>
        </w:rPr>
        <w:t xml:space="preserve"> El </w:t>
      </w:r>
      <w:r>
        <w:rPr>
          <w:rFonts w:ascii="Palatino Linotype" w:hAnsi="Palatino Linotype" w:cs="Arial"/>
          <w:bCs/>
          <w:i/>
          <w:noProof/>
          <w:sz w:val="22"/>
          <w:szCs w:val="22"/>
        </w:rPr>
        <w:t>documento</w:t>
      </w:r>
      <w:r>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Pr>
          <w:rFonts w:ascii="Palatino Linotype" w:hAnsi="Palatino Linotype" w:cs="Arial"/>
          <w:b/>
          <w:i/>
          <w:sz w:val="22"/>
          <w:szCs w:val="22"/>
          <w:u w:val="single"/>
          <w:lang w:eastAsia="es-MX"/>
        </w:rPr>
        <w:t>fundando y motivando la</w:t>
      </w:r>
      <w:r>
        <w:rPr>
          <w:rFonts w:ascii="Palatino Linotype" w:hAnsi="Palatino Linotype" w:cs="Arial"/>
          <w:i/>
          <w:sz w:val="22"/>
          <w:szCs w:val="22"/>
          <w:lang w:eastAsia="es-MX"/>
        </w:rPr>
        <w:t xml:space="preserve"> reserva o </w:t>
      </w:r>
      <w:r>
        <w:rPr>
          <w:rFonts w:ascii="Palatino Linotype" w:hAnsi="Palatino Linotype" w:cs="Arial"/>
          <w:b/>
          <w:i/>
          <w:sz w:val="22"/>
          <w:szCs w:val="22"/>
          <w:u w:val="single"/>
          <w:lang w:eastAsia="es-MX"/>
        </w:rPr>
        <w:t>confidencialidad</w:t>
      </w:r>
      <w:r>
        <w:rPr>
          <w:rFonts w:ascii="Palatino Linotype" w:hAnsi="Palatino Linotype" w:cs="Arial"/>
          <w:i/>
          <w:sz w:val="22"/>
          <w:szCs w:val="22"/>
          <w:lang w:eastAsia="es-MX"/>
        </w:rPr>
        <w:t xml:space="preserve">, a través de la resolución que para tal efecto emita el </w:t>
      </w:r>
      <w:r>
        <w:rPr>
          <w:rFonts w:ascii="Palatino Linotype" w:hAnsi="Palatino Linotype" w:cs="Arial"/>
          <w:bCs/>
          <w:i/>
          <w:noProof/>
          <w:sz w:val="22"/>
          <w:szCs w:val="22"/>
        </w:rPr>
        <w:t>Comité</w:t>
      </w:r>
      <w:r>
        <w:rPr>
          <w:rFonts w:ascii="Palatino Linotype" w:hAnsi="Palatino Linotype" w:cs="Arial"/>
          <w:i/>
          <w:sz w:val="22"/>
          <w:szCs w:val="22"/>
          <w:lang w:eastAsia="es-MX"/>
        </w:rPr>
        <w:t xml:space="preserve"> de Transparencia.</w:t>
      </w:r>
    </w:p>
    <w:p w:rsidR="003B60AA" w:rsidRDefault="003B60AA" w:rsidP="003B60AA">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Cuarto.</w:t>
      </w:r>
      <w:r>
        <w:rPr>
          <w:rFonts w:ascii="Palatino Linotype" w:hAnsi="Palatino Linotype" w:cs="Arial"/>
          <w:i/>
          <w:sz w:val="22"/>
          <w:szCs w:val="22"/>
          <w:lang w:eastAsia="es-MX"/>
        </w:rPr>
        <w:t xml:space="preserve"> Para clasificar la información como reservada o confidencial, de manera total o parcial, el titular del </w:t>
      </w:r>
      <w:r>
        <w:rPr>
          <w:rFonts w:ascii="Palatino Linotype" w:hAnsi="Palatino Linotype" w:cs="Arial"/>
          <w:bCs/>
          <w:i/>
          <w:noProof/>
          <w:sz w:val="22"/>
          <w:szCs w:val="22"/>
        </w:rPr>
        <w:t>área</w:t>
      </w:r>
      <w:r>
        <w:rPr>
          <w:rFonts w:ascii="Palatino Linotype" w:hAnsi="Palatino Linotype" w:cs="Arial"/>
          <w:i/>
          <w:sz w:val="22"/>
          <w:szCs w:val="22"/>
          <w:lang w:eastAsia="es-MX"/>
        </w:rPr>
        <w:t xml:space="preserve"> del sujeto </w:t>
      </w:r>
      <w:r>
        <w:rPr>
          <w:rFonts w:ascii="Palatino Linotype" w:hAnsi="Palatino Linotype" w:cs="Arial"/>
          <w:i/>
          <w:sz w:val="22"/>
          <w:szCs w:val="22"/>
        </w:rPr>
        <w:t>obligado</w:t>
      </w:r>
      <w:r>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3B60AA" w:rsidRDefault="003B60AA" w:rsidP="003B60AA">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Los sujetos obligados deberán aplicar, de manera estricta, las excepciones al derecho de acceso a la </w:t>
      </w:r>
      <w:r>
        <w:rPr>
          <w:rFonts w:ascii="Palatino Linotype" w:hAnsi="Palatino Linotype" w:cs="Arial"/>
          <w:bCs/>
          <w:i/>
          <w:noProof/>
          <w:sz w:val="22"/>
          <w:szCs w:val="22"/>
        </w:rPr>
        <w:t>información</w:t>
      </w:r>
      <w:r>
        <w:rPr>
          <w:rFonts w:ascii="Palatino Linotype" w:hAnsi="Palatino Linotype" w:cs="Arial"/>
          <w:i/>
          <w:sz w:val="22"/>
          <w:szCs w:val="22"/>
          <w:lang w:eastAsia="es-MX"/>
        </w:rPr>
        <w:t xml:space="preserve"> y sólo </w:t>
      </w:r>
      <w:r>
        <w:rPr>
          <w:rFonts w:ascii="Palatino Linotype" w:hAnsi="Palatino Linotype" w:cs="Arial"/>
          <w:i/>
          <w:sz w:val="22"/>
          <w:szCs w:val="22"/>
        </w:rPr>
        <w:t>podrán</w:t>
      </w:r>
      <w:r>
        <w:rPr>
          <w:rFonts w:ascii="Palatino Linotype" w:hAnsi="Palatino Linotype" w:cs="Arial"/>
          <w:i/>
          <w:sz w:val="22"/>
          <w:szCs w:val="22"/>
          <w:lang w:eastAsia="es-MX"/>
        </w:rPr>
        <w:t xml:space="preserve"> invocarlas cuando acrediten su procedencia.</w:t>
      </w:r>
    </w:p>
    <w:p w:rsidR="003B60AA" w:rsidRDefault="003B60AA" w:rsidP="003B60AA">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Quinto.</w:t>
      </w:r>
      <w:r>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Pr>
          <w:rFonts w:ascii="Palatino Linotype" w:hAnsi="Palatino Linotype" w:cs="Arial"/>
          <w:i/>
          <w:sz w:val="22"/>
          <w:szCs w:val="22"/>
        </w:rPr>
        <w:t>corresponderá</w:t>
      </w:r>
      <w:r>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3B60AA" w:rsidRDefault="003B60AA" w:rsidP="003B60AA">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Sexto.</w:t>
      </w:r>
      <w:r>
        <w:rPr>
          <w:rFonts w:ascii="Palatino Linotype" w:hAnsi="Palatino Linotype" w:cs="Arial"/>
          <w:i/>
          <w:sz w:val="22"/>
          <w:szCs w:val="22"/>
          <w:lang w:eastAsia="es-MX"/>
        </w:rPr>
        <w:t xml:space="preserve"> Los sujetos obligados no podrán emitir acuerdos de carácter general ni particular que clasifiquen </w:t>
      </w:r>
      <w:r>
        <w:rPr>
          <w:rFonts w:ascii="Palatino Linotype" w:hAnsi="Palatino Linotype" w:cs="Arial"/>
          <w:bCs/>
          <w:i/>
          <w:noProof/>
          <w:sz w:val="22"/>
          <w:szCs w:val="22"/>
        </w:rPr>
        <w:t>documentos</w:t>
      </w:r>
      <w:r>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3B60AA" w:rsidRDefault="003B60AA" w:rsidP="003B60AA">
      <w:pPr>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La clasificación de </w:t>
      </w:r>
      <w:r>
        <w:rPr>
          <w:rFonts w:ascii="Palatino Linotype" w:hAnsi="Palatino Linotype" w:cs="Arial"/>
          <w:i/>
          <w:sz w:val="22"/>
          <w:szCs w:val="22"/>
        </w:rPr>
        <w:t>información</w:t>
      </w:r>
      <w:r>
        <w:rPr>
          <w:rFonts w:ascii="Palatino Linotype" w:hAnsi="Palatino Linotype" w:cs="Arial"/>
          <w:i/>
          <w:sz w:val="22"/>
          <w:szCs w:val="22"/>
          <w:lang w:eastAsia="es-MX"/>
        </w:rPr>
        <w:t xml:space="preserve"> se realizará conforme a un análisis caso por caso, mediante la aplicación </w:t>
      </w:r>
      <w:r>
        <w:rPr>
          <w:rFonts w:ascii="Palatino Linotype" w:hAnsi="Palatino Linotype" w:cs="Arial"/>
          <w:bCs/>
          <w:i/>
          <w:noProof/>
          <w:sz w:val="22"/>
          <w:szCs w:val="22"/>
        </w:rPr>
        <w:t>de</w:t>
      </w:r>
      <w:r>
        <w:rPr>
          <w:rFonts w:ascii="Palatino Linotype" w:hAnsi="Palatino Linotype" w:cs="Arial"/>
          <w:i/>
          <w:sz w:val="22"/>
          <w:szCs w:val="22"/>
          <w:lang w:eastAsia="es-MX"/>
        </w:rPr>
        <w:t xml:space="preserve"> la prueba de daño y de interés público.</w:t>
      </w:r>
    </w:p>
    <w:p w:rsidR="003B60AA" w:rsidRDefault="003B60AA" w:rsidP="003B60AA">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Séptimo.</w:t>
      </w:r>
      <w:r>
        <w:rPr>
          <w:rFonts w:ascii="Palatino Linotype" w:hAnsi="Palatino Linotype" w:cs="Arial"/>
          <w:i/>
          <w:sz w:val="22"/>
          <w:szCs w:val="22"/>
          <w:lang w:eastAsia="es-MX"/>
        </w:rPr>
        <w:t xml:space="preserve"> La clasificación </w:t>
      </w:r>
      <w:r>
        <w:rPr>
          <w:rFonts w:ascii="Palatino Linotype" w:hAnsi="Palatino Linotype" w:cs="Arial"/>
          <w:bCs/>
          <w:i/>
          <w:noProof/>
          <w:sz w:val="22"/>
          <w:szCs w:val="22"/>
        </w:rPr>
        <w:t>de</w:t>
      </w:r>
      <w:r>
        <w:rPr>
          <w:rFonts w:ascii="Palatino Linotype" w:hAnsi="Palatino Linotype" w:cs="Arial"/>
          <w:i/>
          <w:sz w:val="22"/>
          <w:szCs w:val="22"/>
          <w:lang w:eastAsia="es-MX"/>
        </w:rPr>
        <w:t xml:space="preserve"> la </w:t>
      </w:r>
      <w:r>
        <w:rPr>
          <w:rFonts w:ascii="Palatino Linotype" w:hAnsi="Palatino Linotype" w:cs="Arial"/>
          <w:i/>
          <w:sz w:val="22"/>
          <w:szCs w:val="22"/>
        </w:rPr>
        <w:t>información</w:t>
      </w:r>
      <w:r>
        <w:rPr>
          <w:rFonts w:ascii="Palatino Linotype" w:hAnsi="Palatino Linotype" w:cs="Arial"/>
          <w:i/>
          <w:sz w:val="22"/>
          <w:szCs w:val="22"/>
          <w:lang w:eastAsia="es-MX"/>
        </w:rPr>
        <w:t xml:space="preserve"> se llevará a cabo en el momento en que:</w:t>
      </w:r>
    </w:p>
    <w:p w:rsidR="003B60AA" w:rsidRDefault="003B60AA" w:rsidP="003B60AA">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I.</w:t>
      </w:r>
      <w:r>
        <w:rPr>
          <w:rFonts w:ascii="Palatino Linotype" w:hAnsi="Palatino Linotype" w:cs="Arial"/>
          <w:i/>
          <w:sz w:val="22"/>
          <w:szCs w:val="22"/>
          <w:lang w:eastAsia="es-MX"/>
        </w:rPr>
        <w:t xml:space="preserve"> Se reciba una solicitud de acceso a la información;</w:t>
      </w:r>
    </w:p>
    <w:p w:rsidR="003B60AA" w:rsidRDefault="003B60AA" w:rsidP="003B60AA">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II.</w:t>
      </w:r>
      <w:r>
        <w:rPr>
          <w:rFonts w:ascii="Palatino Linotype" w:hAnsi="Palatino Linotype" w:cs="Arial"/>
          <w:i/>
          <w:sz w:val="22"/>
          <w:szCs w:val="22"/>
          <w:lang w:eastAsia="es-MX"/>
        </w:rPr>
        <w:t xml:space="preserve"> Se determine </w:t>
      </w:r>
      <w:r>
        <w:rPr>
          <w:rFonts w:ascii="Palatino Linotype" w:hAnsi="Palatino Linotype" w:cs="Arial"/>
          <w:bCs/>
          <w:i/>
          <w:noProof/>
          <w:sz w:val="22"/>
          <w:szCs w:val="22"/>
        </w:rPr>
        <w:t>mediante</w:t>
      </w:r>
      <w:r>
        <w:rPr>
          <w:rFonts w:ascii="Palatino Linotype" w:hAnsi="Palatino Linotype" w:cs="Arial"/>
          <w:i/>
          <w:sz w:val="22"/>
          <w:szCs w:val="22"/>
          <w:lang w:eastAsia="es-MX"/>
        </w:rPr>
        <w:t xml:space="preserve"> resolución de autoridad competente, o</w:t>
      </w:r>
    </w:p>
    <w:p w:rsidR="003B60AA" w:rsidRDefault="003B60AA" w:rsidP="003B60AA">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III.</w:t>
      </w:r>
      <w:r>
        <w:rPr>
          <w:rFonts w:ascii="Palatino Linotype" w:hAnsi="Palatino Linotype" w:cs="Arial"/>
          <w:i/>
          <w:sz w:val="22"/>
          <w:szCs w:val="22"/>
          <w:lang w:eastAsia="es-MX"/>
        </w:rPr>
        <w:t xml:space="preserve"> Se generen </w:t>
      </w:r>
      <w:r>
        <w:rPr>
          <w:rFonts w:ascii="Palatino Linotype" w:hAnsi="Palatino Linotype" w:cs="Arial"/>
          <w:bCs/>
          <w:i/>
          <w:noProof/>
          <w:sz w:val="22"/>
          <w:szCs w:val="22"/>
        </w:rPr>
        <w:t>versiones</w:t>
      </w:r>
      <w:r>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3B60AA" w:rsidRDefault="003B60AA" w:rsidP="003B60AA">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Los titulares de las áreas deberán revisar la clasificación al momento de la recepción de una solicitud de </w:t>
      </w:r>
      <w:r>
        <w:rPr>
          <w:rFonts w:ascii="Palatino Linotype" w:hAnsi="Palatino Linotype" w:cs="Arial"/>
          <w:bCs/>
          <w:i/>
          <w:noProof/>
          <w:sz w:val="22"/>
          <w:szCs w:val="22"/>
        </w:rPr>
        <w:t>acceso</w:t>
      </w:r>
      <w:r>
        <w:rPr>
          <w:rFonts w:ascii="Palatino Linotype" w:hAnsi="Palatino Linotype" w:cs="Arial"/>
          <w:i/>
          <w:sz w:val="22"/>
          <w:szCs w:val="22"/>
          <w:lang w:eastAsia="es-MX"/>
        </w:rPr>
        <w:t xml:space="preserve"> a la información, para verificar si encuadra en una causal de reserva o de confidencialidad.</w:t>
      </w:r>
    </w:p>
    <w:p w:rsidR="003B60AA" w:rsidRDefault="003B60AA" w:rsidP="003B60AA">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Octavo.</w:t>
      </w:r>
      <w:r>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Pr>
          <w:rFonts w:ascii="Palatino Linotype" w:hAnsi="Palatino Linotype" w:cs="Arial"/>
          <w:bCs/>
          <w:i/>
          <w:noProof/>
          <w:sz w:val="22"/>
          <w:szCs w:val="22"/>
        </w:rPr>
        <w:t>expresamente</w:t>
      </w:r>
      <w:r>
        <w:rPr>
          <w:rFonts w:ascii="Palatino Linotype" w:hAnsi="Palatino Linotype" w:cs="Arial"/>
          <w:i/>
          <w:sz w:val="22"/>
          <w:szCs w:val="22"/>
          <w:lang w:eastAsia="es-MX"/>
        </w:rPr>
        <w:t xml:space="preserve"> le otorga el carácter de reservada o confidencial.</w:t>
      </w:r>
    </w:p>
    <w:p w:rsidR="003B60AA" w:rsidRDefault="003B60AA" w:rsidP="003B60AA">
      <w:pPr>
        <w:autoSpaceDE w:val="0"/>
        <w:autoSpaceDN w:val="0"/>
        <w:adjustRightInd w:val="0"/>
        <w:spacing w:before="160" w:after="160"/>
        <w:ind w:left="709" w:right="709"/>
        <w:contextualSpacing/>
        <w:jc w:val="both"/>
        <w:rPr>
          <w:rFonts w:ascii="Palatino Linotype" w:hAnsi="Palatino Linotype" w:cs="Arial"/>
          <w:bCs/>
          <w:i/>
          <w:noProof/>
          <w:sz w:val="22"/>
          <w:szCs w:val="22"/>
        </w:rPr>
      </w:pPr>
      <w:r>
        <w:rPr>
          <w:rFonts w:ascii="Palatino Linotype" w:hAnsi="Palatino Linotype" w:cs="Arial"/>
          <w:i/>
          <w:sz w:val="22"/>
          <w:szCs w:val="22"/>
          <w:lang w:eastAsia="es-MX"/>
        </w:rPr>
        <w:lastRenderedPageBreak/>
        <w:t xml:space="preserve">Para </w:t>
      </w:r>
      <w:r>
        <w:rPr>
          <w:rFonts w:ascii="Palatino Linotype" w:hAnsi="Palatino Linotype" w:cs="Arial"/>
          <w:bCs/>
          <w:i/>
          <w:noProof/>
          <w:sz w:val="22"/>
          <w:szCs w:val="22"/>
        </w:rPr>
        <w:t xml:space="preserve">motivar la clasificación se deberán señalar las razones o circunstancias especiales que lo </w:t>
      </w:r>
      <w:r>
        <w:rPr>
          <w:rFonts w:ascii="Palatino Linotype" w:hAnsi="Palatino Linotype" w:cs="Arial"/>
          <w:i/>
          <w:sz w:val="22"/>
          <w:szCs w:val="22"/>
          <w:lang w:eastAsia="es-MX"/>
        </w:rPr>
        <w:t>llevaron</w:t>
      </w:r>
      <w:r>
        <w:rPr>
          <w:rFonts w:ascii="Palatino Linotype" w:hAnsi="Palatino Linotype" w:cs="Arial"/>
          <w:bCs/>
          <w:i/>
          <w:noProof/>
          <w:sz w:val="22"/>
          <w:szCs w:val="22"/>
        </w:rPr>
        <w:t xml:space="preserve"> a concluir que el caso particular se ajusta al supuesto previsto por la norma legal invocada como fundamento.</w:t>
      </w:r>
    </w:p>
    <w:p w:rsidR="003B60AA" w:rsidRDefault="003B60AA" w:rsidP="003B60AA">
      <w:pPr>
        <w:autoSpaceDE w:val="0"/>
        <w:autoSpaceDN w:val="0"/>
        <w:adjustRightInd w:val="0"/>
        <w:spacing w:before="160" w:after="160"/>
        <w:ind w:left="709" w:right="709"/>
        <w:contextualSpacing/>
        <w:jc w:val="both"/>
        <w:rPr>
          <w:rFonts w:ascii="Palatino Linotype" w:hAnsi="Palatino Linotype" w:cs="Arial"/>
          <w:bCs/>
          <w:i/>
          <w:noProof/>
          <w:sz w:val="22"/>
          <w:szCs w:val="22"/>
        </w:rPr>
      </w:pPr>
      <w:r>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Pr>
          <w:rFonts w:ascii="Palatino Linotype" w:hAnsi="Palatino Linotype" w:cs="Arial"/>
          <w:i/>
          <w:sz w:val="22"/>
          <w:szCs w:val="22"/>
          <w:lang w:eastAsia="es-MX"/>
        </w:rPr>
        <w:t>de</w:t>
      </w:r>
      <w:r>
        <w:rPr>
          <w:rFonts w:ascii="Palatino Linotype" w:hAnsi="Palatino Linotype" w:cs="Arial"/>
          <w:bCs/>
          <w:i/>
          <w:noProof/>
          <w:sz w:val="22"/>
          <w:szCs w:val="22"/>
        </w:rPr>
        <w:t xml:space="preserve"> </w:t>
      </w:r>
      <w:r>
        <w:rPr>
          <w:rFonts w:ascii="Palatino Linotype" w:hAnsi="Palatino Linotype" w:cs="Arial"/>
          <w:i/>
          <w:sz w:val="22"/>
          <w:szCs w:val="22"/>
          <w:lang w:eastAsia="es-MX"/>
        </w:rPr>
        <w:t>reserva</w:t>
      </w:r>
      <w:r>
        <w:rPr>
          <w:rFonts w:ascii="Palatino Linotype" w:hAnsi="Palatino Linotype" w:cs="Arial"/>
          <w:bCs/>
          <w:i/>
          <w:noProof/>
          <w:sz w:val="22"/>
          <w:szCs w:val="22"/>
        </w:rPr>
        <w:t>.</w:t>
      </w:r>
    </w:p>
    <w:p w:rsidR="003B60AA" w:rsidRDefault="003B60AA" w:rsidP="003B60AA">
      <w:pPr>
        <w:autoSpaceDE w:val="0"/>
        <w:autoSpaceDN w:val="0"/>
        <w:adjustRightInd w:val="0"/>
        <w:spacing w:before="160" w:after="160"/>
        <w:ind w:left="709" w:right="709"/>
        <w:contextualSpacing/>
        <w:jc w:val="both"/>
        <w:rPr>
          <w:rFonts w:ascii="Palatino Linotype" w:hAnsi="Palatino Linotype" w:cs="Arial"/>
          <w:bCs/>
          <w:i/>
          <w:noProof/>
          <w:sz w:val="22"/>
          <w:szCs w:val="22"/>
        </w:rPr>
      </w:pPr>
      <w:r>
        <w:rPr>
          <w:rFonts w:ascii="Palatino Linotype" w:hAnsi="Palatino Linotype" w:cs="Arial"/>
          <w:i/>
          <w:sz w:val="22"/>
          <w:szCs w:val="22"/>
          <w:lang w:eastAsia="es-MX"/>
        </w:rPr>
        <w:t>Tratándose</w:t>
      </w:r>
      <w:r>
        <w:rPr>
          <w:rFonts w:ascii="Palatino Linotype" w:hAnsi="Palatino Linotype" w:cs="Arial"/>
          <w:bCs/>
          <w:i/>
          <w:noProof/>
          <w:sz w:val="22"/>
          <w:szCs w:val="22"/>
        </w:rPr>
        <w:t xml:space="preserve"> de información clasificada como confidencial respecto de la cual se haya </w:t>
      </w:r>
      <w:r>
        <w:rPr>
          <w:rFonts w:ascii="Palatino Linotype" w:hAnsi="Palatino Linotype" w:cs="Arial"/>
          <w:i/>
          <w:sz w:val="22"/>
          <w:szCs w:val="22"/>
          <w:lang w:eastAsia="es-MX"/>
        </w:rPr>
        <w:t>determinado</w:t>
      </w:r>
      <w:r>
        <w:rPr>
          <w:rFonts w:ascii="Palatino Linotype" w:hAnsi="Palatino Linotype" w:cs="Arial"/>
          <w:bCs/>
          <w:i/>
          <w:noProof/>
          <w:sz w:val="22"/>
          <w:szCs w:val="22"/>
        </w:rPr>
        <w:t xml:space="preserve"> </w:t>
      </w:r>
      <w:r>
        <w:rPr>
          <w:rFonts w:ascii="Palatino Linotype" w:hAnsi="Palatino Linotype" w:cs="Arial"/>
          <w:i/>
          <w:sz w:val="22"/>
          <w:szCs w:val="22"/>
          <w:lang w:eastAsia="es-MX"/>
        </w:rPr>
        <w:t>su</w:t>
      </w:r>
      <w:r>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3B60AA" w:rsidRDefault="003B60AA" w:rsidP="003B60AA">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Cs/>
          <w:i/>
          <w:noProof/>
          <w:sz w:val="22"/>
          <w:szCs w:val="22"/>
        </w:rPr>
        <w:t>Los documentos contenidos</w:t>
      </w:r>
      <w:r>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3B60AA" w:rsidRDefault="003B60AA" w:rsidP="003B60AA">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Noveno.</w:t>
      </w:r>
      <w:r>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3B60AA" w:rsidRDefault="003B60AA" w:rsidP="003B60AA">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Décimo.</w:t>
      </w:r>
      <w:r>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Pr>
          <w:rFonts w:ascii="Palatino Linotype" w:hAnsi="Palatino Linotype" w:cs="Arial"/>
          <w:i/>
          <w:sz w:val="22"/>
          <w:szCs w:val="22"/>
        </w:rPr>
        <w:t>documentos</w:t>
      </w:r>
      <w:r>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3B60AA" w:rsidRDefault="003B60AA" w:rsidP="003B60AA">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Pr>
          <w:rFonts w:ascii="Palatino Linotype" w:hAnsi="Palatino Linotype" w:cs="Arial"/>
          <w:i/>
          <w:sz w:val="22"/>
          <w:szCs w:val="22"/>
        </w:rPr>
        <w:t>que</w:t>
      </w:r>
      <w:r>
        <w:rPr>
          <w:rFonts w:ascii="Palatino Linotype" w:hAnsi="Palatino Linotype" w:cs="Arial"/>
          <w:i/>
          <w:sz w:val="22"/>
          <w:szCs w:val="22"/>
          <w:lang w:eastAsia="es-MX"/>
        </w:rPr>
        <w:t xml:space="preserve"> rija la actuación del sujeto obligado.</w:t>
      </w:r>
    </w:p>
    <w:p w:rsidR="003B60AA" w:rsidRDefault="003B60AA" w:rsidP="003B60AA">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Décimo primero.</w:t>
      </w:r>
      <w:r>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3B60AA" w:rsidRDefault="003B60AA" w:rsidP="003B60AA">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3B60AA" w:rsidRDefault="003B60AA" w:rsidP="003B60AA">
      <w:pPr>
        <w:ind w:left="709" w:right="709"/>
        <w:contextualSpacing/>
        <w:jc w:val="center"/>
        <w:rPr>
          <w:rFonts w:ascii="Palatino Linotype" w:hAnsi="Palatino Linotype" w:cs="Arial"/>
          <w:b/>
          <w:i/>
          <w:sz w:val="22"/>
          <w:szCs w:val="22"/>
          <w:lang w:eastAsia="es-MX"/>
        </w:rPr>
      </w:pPr>
      <w:r>
        <w:rPr>
          <w:rFonts w:ascii="Palatino Linotype" w:hAnsi="Palatino Linotype" w:cs="Arial"/>
          <w:b/>
          <w:i/>
          <w:sz w:val="22"/>
          <w:szCs w:val="22"/>
          <w:lang w:eastAsia="es-MX"/>
        </w:rPr>
        <w:t>CAPÍTULO VIII</w:t>
      </w:r>
    </w:p>
    <w:p w:rsidR="003B60AA" w:rsidRDefault="003B60AA" w:rsidP="003B60AA">
      <w:pPr>
        <w:ind w:left="709" w:right="709"/>
        <w:contextualSpacing/>
        <w:jc w:val="center"/>
        <w:rPr>
          <w:rFonts w:ascii="Palatino Linotype" w:hAnsi="Palatino Linotype" w:cs="Arial"/>
          <w:b/>
          <w:i/>
          <w:sz w:val="22"/>
          <w:szCs w:val="22"/>
          <w:lang w:eastAsia="es-MX"/>
        </w:rPr>
      </w:pPr>
      <w:r>
        <w:rPr>
          <w:rFonts w:ascii="Palatino Linotype" w:hAnsi="Palatino Linotype" w:cs="Arial"/>
          <w:b/>
          <w:i/>
          <w:sz w:val="22"/>
          <w:szCs w:val="22"/>
          <w:lang w:eastAsia="es-MX"/>
        </w:rPr>
        <w:t>DE LA LEYENDA DE CLASIFICACIÓN</w:t>
      </w:r>
    </w:p>
    <w:p w:rsidR="003B60AA" w:rsidRDefault="003B60AA" w:rsidP="003B60AA">
      <w:pPr>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Quincuagésimo. </w:t>
      </w:r>
      <w:r>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Pr>
          <w:rFonts w:ascii="Palatino Linotype" w:hAnsi="Palatino Linotype" w:cs="Arial"/>
          <w:i/>
          <w:sz w:val="22"/>
          <w:szCs w:val="22"/>
          <w:lang w:eastAsia="es-MX"/>
        </w:rPr>
        <w:t xml:space="preserve"> para señalar la clasificación de documentos o expedientes, sin perjuicio de que establezcan los propios.</w:t>
      </w:r>
    </w:p>
    <w:p w:rsidR="003B60AA" w:rsidRDefault="003B60AA" w:rsidP="003B60AA">
      <w:pPr>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3B60AA" w:rsidRDefault="003B60AA" w:rsidP="003B60AA">
      <w:pPr>
        <w:spacing w:before="160" w:after="160"/>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Quincuagésimo tercero. </w:t>
      </w:r>
      <w:r>
        <w:rPr>
          <w:rFonts w:ascii="Palatino Linotype" w:hAnsi="Palatino Linotype" w:cs="Arial"/>
          <w:b/>
          <w:i/>
          <w:sz w:val="22"/>
          <w:szCs w:val="22"/>
          <w:u w:val="single"/>
          <w:lang w:eastAsia="es-MX"/>
        </w:rPr>
        <w:t>El formato para señalar la clasificación parcial de un documento</w:t>
      </w:r>
      <w:r>
        <w:rPr>
          <w:rFonts w:ascii="Palatino Linotype" w:hAnsi="Palatino Linotype" w:cs="Arial"/>
          <w:i/>
          <w:sz w:val="22"/>
          <w:szCs w:val="22"/>
          <w:lang w:eastAsia="es-MX"/>
        </w:rPr>
        <w:t>, es el siguiente:</w:t>
      </w:r>
    </w:p>
    <w:tbl>
      <w:tblPr>
        <w:tblStyle w:val="Tablaconcuadrcula"/>
        <w:tblW w:w="0" w:type="auto"/>
        <w:jc w:val="center"/>
        <w:tblInd w:w="0" w:type="dxa"/>
        <w:tblLook w:val="04A0" w:firstRow="1" w:lastRow="0" w:firstColumn="1" w:lastColumn="0" w:noHBand="0" w:noVBand="1"/>
      </w:tblPr>
      <w:tblGrid>
        <w:gridCol w:w="1159"/>
        <w:gridCol w:w="1990"/>
        <w:gridCol w:w="4531"/>
      </w:tblGrid>
      <w:tr w:rsidR="003B60AA" w:rsidTr="006376C0">
        <w:trPr>
          <w:jc w:val="center"/>
        </w:trPr>
        <w:tc>
          <w:tcPr>
            <w:tcW w:w="1129" w:type="dxa"/>
            <w:tcBorders>
              <w:top w:val="nil"/>
              <w:left w:val="nil"/>
              <w:bottom w:val="single" w:sz="4" w:space="0" w:color="auto"/>
              <w:right w:val="single" w:sz="4" w:space="0" w:color="auto"/>
            </w:tcBorders>
          </w:tcPr>
          <w:p w:rsidR="003B60AA" w:rsidRDefault="003B60AA" w:rsidP="006376C0">
            <w:pPr>
              <w:jc w:val="both"/>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3B60AA" w:rsidRDefault="003B60AA" w:rsidP="006376C0">
            <w:pPr>
              <w:jc w:val="center"/>
              <w:rPr>
                <w:rFonts w:ascii="Palatino Linotype" w:hAnsi="Palatino Linotype"/>
                <w:b/>
                <w:i/>
              </w:rPr>
            </w:pPr>
            <w:r>
              <w:rPr>
                <w:rFonts w:ascii="Palatino Linotype" w:hAnsi="Palatino Linotype"/>
                <w:b/>
                <w:i/>
              </w:rPr>
              <w:t>Concepto</w:t>
            </w:r>
          </w:p>
        </w:tc>
        <w:tc>
          <w:tcPr>
            <w:tcW w:w="4531" w:type="dxa"/>
            <w:tcBorders>
              <w:top w:val="single" w:sz="4" w:space="0" w:color="auto"/>
              <w:left w:val="single" w:sz="4" w:space="0" w:color="auto"/>
              <w:bottom w:val="single" w:sz="4" w:space="0" w:color="auto"/>
              <w:right w:val="single" w:sz="4" w:space="0" w:color="auto"/>
            </w:tcBorders>
            <w:hideMark/>
          </w:tcPr>
          <w:p w:rsidR="003B60AA" w:rsidRDefault="003B60AA" w:rsidP="006376C0">
            <w:pPr>
              <w:jc w:val="center"/>
              <w:rPr>
                <w:rFonts w:ascii="Palatino Linotype" w:hAnsi="Palatino Linotype"/>
                <w:b/>
                <w:i/>
              </w:rPr>
            </w:pPr>
            <w:r>
              <w:rPr>
                <w:rFonts w:ascii="Palatino Linotype" w:hAnsi="Palatino Linotype"/>
                <w:b/>
                <w:i/>
              </w:rPr>
              <w:t>Dónde:</w:t>
            </w:r>
          </w:p>
        </w:tc>
      </w:tr>
      <w:tr w:rsidR="003B60AA" w:rsidTr="006376C0">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3B60AA" w:rsidRDefault="003B60AA" w:rsidP="006376C0">
            <w:pPr>
              <w:jc w:val="center"/>
              <w:rPr>
                <w:rFonts w:ascii="Palatino Linotype" w:hAnsi="Palatino Linotype" w:cs="Arial"/>
                <w:b/>
                <w:i/>
                <w:lang w:eastAsia="es-MX"/>
              </w:rPr>
            </w:pPr>
            <w:r>
              <w:rPr>
                <w:rFonts w:ascii="Palatino Linotype" w:hAnsi="Palatino Linotype" w:cs="Arial"/>
                <w:b/>
                <w:i/>
                <w:lang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rsidR="003B60AA" w:rsidRDefault="003B60AA" w:rsidP="006376C0">
            <w:pPr>
              <w:jc w:val="center"/>
              <w:rPr>
                <w:rFonts w:ascii="Palatino Linotype" w:hAnsi="Palatino Linotype" w:cs="Arial"/>
                <w:i/>
                <w:lang w:eastAsia="es-MX"/>
              </w:rPr>
            </w:pPr>
            <w:r>
              <w:rPr>
                <w:rFonts w:ascii="Palatino Linotype" w:hAnsi="Palatino Linotype" w:cs="Arial"/>
                <w:i/>
                <w:lang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rsidR="003B60AA" w:rsidRDefault="003B60AA" w:rsidP="006376C0">
            <w:pPr>
              <w:jc w:val="both"/>
              <w:rPr>
                <w:rFonts w:ascii="Palatino Linotype" w:hAnsi="Palatino Linotype" w:cs="Arial"/>
                <w:i/>
                <w:lang w:eastAsia="es-MX"/>
              </w:rPr>
            </w:pPr>
            <w:r>
              <w:rPr>
                <w:rFonts w:ascii="Palatino Linotype" w:hAnsi="Palatino Linotype" w:cs="Arial"/>
                <w:i/>
                <w:lang w:eastAsia="es-MX"/>
              </w:rPr>
              <w:t>Se anotará la fecha en la que el Comité de Transparencia confirmó la clasificación del documento, en su caso.</w:t>
            </w:r>
          </w:p>
        </w:tc>
      </w:tr>
      <w:tr w:rsidR="003B60AA" w:rsidTr="006376C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60AA" w:rsidRDefault="003B60AA" w:rsidP="006376C0">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3B60AA" w:rsidRDefault="003B60AA" w:rsidP="006376C0">
            <w:pPr>
              <w:jc w:val="center"/>
              <w:rPr>
                <w:rFonts w:ascii="Palatino Linotype" w:hAnsi="Palatino Linotype" w:cs="Arial"/>
                <w:i/>
                <w:lang w:eastAsia="es-MX"/>
              </w:rPr>
            </w:pPr>
            <w:r>
              <w:rPr>
                <w:rFonts w:ascii="Palatino Linotype" w:hAnsi="Palatino Linotype" w:cs="Arial"/>
                <w:i/>
                <w:lang w:eastAsia="es-MX"/>
              </w:rPr>
              <w:t>Área</w:t>
            </w:r>
          </w:p>
        </w:tc>
        <w:tc>
          <w:tcPr>
            <w:tcW w:w="4531" w:type="dxa"/>
            <w:tcBorders>
              <w:top w:val="single" w:sz="4" w:space="0" w:color="auto"/>
              <w:left w:val="single" w:sz="4" w:space="0" w:color="auto"/>
              <w:bottom w:val="single" w:sz="4" w:space="0" w:color="auto"/>
              <w:right w:val="single" w:sz="4" w:space="0" w:color="auto"/>
            </w:tcBorders>
            <w:hideMark/>
          </w:tcPr>
          <w:p w:rsidR="003B60AA" w:rsidRDefault="003B60AA" w:rsidP="006376C0">
            <w:pPr>
              <w:jc w:val="both"/>
              <w:rPr>
                <w:rFonts w:ascii="Palatino Linotype" w:hAnsi="Palatino Linotype" w:cs="Arial"/>
                <w:i/>
                <w:lang w:eastAsia="es-MX"/>
              </w:rPr>
            </w:pPr>
            <w:r>
              <w:rPr>
                <w:rFonts w:ascii="Palatino Linotype" w:hAnsi="Palatino Linotype" w:cs="Arial"/>
                <w:i/>
                <w:lang w:eastAsia="es-MX"/>
              </w:rPr>
              <w:t>Se señalará el nombre del área del cual es titular quien clasifica.</w:t>
            </w:r>
          </w:p>
        </w:tc>
      </w:tr>
      <w:tr w:rsidR="003B60AA" w:rsidTr="006376C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60AA" w:rsidRDefault="003B60AA" w:rsidP="006376C0">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3B60AA" w:rsidRDefault="003B60AA" w:rsidP="006376C0">
            <w:pPr>
              <w:jc w:val="center"/>
              <w:rPr>
                <w:rFonts w:ascii="Palatino Linotype" w:hAnsi="Palatino Linotype" w:cs="Arial"/>
                <w:i/>
                <w:lang w:eastAsia="es-MX"/>
              </w:rPr>
            </w:pPr>
            <w:r>
              <w:rPr>
                <w:rFonts w:ascii="Palatino Linotype" w:hAnsi="Palatino Linotype" w:cs="Arial"/>
                <w:i/>
                <w:lang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rsidR="003B60AA" w:rsidRDefault="003B60AA" w:rsidP="006376C0">
            <w:pPr>
              <w:jc w:val="both"/>
              <w:rPr>
                <w:rFonts w:ascii="Palatino Linotype" w:hAnsi="Palatino Linotype" w:cs="Arial"/>
                <w:i/>
                <w:lang w:eastAsia="es-MX"/>
              </w:rPr>
            </w:pPr>
            <w:r>
              <w:rPr>
                <w:rFonts w:ascii="Palatino Linotype" w:hAnsi="Palatino Linotype" w:cs="Arial"/>
                <w:i/>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3B60AA" w:rsidTr="006376C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60AA" w:rsidRDefault="003B60AA" w:rsidP="006376C0">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3B60AA" w:rsidRDefault="003B60AA" w:rsidP="006376C0">
            <w:pPr>
              <w:jc w:val="center"/>
              <w:rPr>
                <w:rFonts w:ascii="Palatino Linotype" w:hAnsi="Palatino Linotype" w:cs="Arial"/>
                <w:i/>
                <w:lang w:eastAsia="es-MX"/>
              </w:rPr>
            </w:pPr>
            <w:r>
              <w:rPr>
                <w:rFonts w:ascii="Palatino Linotype" w:hAnsi="Palatino Linotype" w:cs="Arial"/>
                <w:i/>
                <w:lang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rsidR="003B60AA" w:rsidRDefault="003B60AA" w:rsidP="006376C0">
            <w:pPr>
              <w:jc w:val="both"/>
              <w:rPr>
                <w:rFonts w:ascii="Palatino Linotype" w:hAnsi="Palatino Linotype" w:cs="Arial"/>
                <w:i/>
                <w:lang w:eastAsia="es-MX"/>
              </w:rPr>
            </w:pPr>
            <w:r>
              <w:rPr>
                <w:rFonts w:ascii="Palatino Linotype" w:hAnsi="Palatino Linotype" w:cs="Arial"/>
                <w:i/>
                <w:lang w:eastAsia="es-MX"/>
              </w:rPr>
              <w:t>Se anotará el número de años o meses por los que se mantendrá el documento o las partes del mismo como reservado.</w:t>
            </w:r>
          </w:p>
        </w:tc>
      </w:tr>
      <w:tr w:rsidR="003B60AA" w:rsidTr="006376C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60AA" w:rsidRDefault="003B60AA" w:rsidP="006376C0">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3B60AA" w:rsidRDefault="003B60AA" w:rsidP="006376C0">
            <w:pPr>
              <w:jc w:val="center"/>
              <w:rPr>
                <w:rFonts w:ascii="Palatino Linotype" w:hAnsi="Palatino Linotype" w:cs="Arial"/>
                <w:i/>
                <w:lang w:eastAsia="es-MX"/>
              </w:rPr>
            </w:pPr>
            <w:r>
              <w:rPr>
                <w:rFonts w:ascii="Palatino Linotype" w:hAnsi="Palatino Linotype" w:cs="Arial"/>
                <w:i/>
                <w:lang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rsidR="003B60AA" w:rsidRDefault="003B60AA" w:rsidP="006376C0">
            <w:pPr>
              <w:jc w:val="both"/>
              <w:rPr>
                <w:rFonts w:ascii="Palatino Linotype" w:hAnsi="Palatino Linotype" w:cs="Arial"/>
                <w:i/>
                <w:lang w:eastAsia="es-MX"/>
              </w:rPr>
            </w:pPr>
            <w:r>
              <w:rPr>
                <w:rFonts w:ascii="Palatino Linotype" w:hAnsi="Palatino Linotype" w:cs="Arial"/>
                <w:i/>
                <w:lang w:eastAsia="es-MX"/>
              </w:rPr>
              <w:t>Se señalará el nombre del ordenamiento, el o los artículos, fracción(es), párrafo(s) con base en los cuales se sustente la reserva.</w:t>
            </w:r>
          </w:p>
        </w:tc>
      </w:tr>
      <w:tr w:rsidR="003B60AA" w:rsidTr="006376C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60AA" w:rsidRDefault="003B60AA" w:rsidP="006376C0">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3B60AA" w:rsidRDefault="003B60AA" w:rsidP="006376C0">
            <w:pPr>
              <w:jc w:val="center"/>
              <w:rPr>
                <w:rFonts w:ascii="Palatino Linotype" w:hAnsi="Palatino Linotype" w:cs="Arial"/>
                <w:i/>
                <w:lang w:eastAsia="es-MX"/>
              </w:rPr>
            </w:pPr>
            <w:r>
              <w:rPr>
                <w:rFonts w:ascii="Palatino Linotype" w:hAnsi="Palatino Linotype" w:cs="Arial"/>
                <w:i/>
                <w:lang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rsidR="003B60AA" w:rsidRDefault="003B60AA" w:rsidP="006376C0">
            <w:pPr>
              <w:jc w:val="both"/>
              <w:rPr>
                <w:rFonts w:ascii="Palatino Linotype" w:hAnsi="Palatino Linotype" w:cs="Arial"/>
                <w:i/>
                <w:lang w:eastAsia="es-MX"/>
              </w:rPr>
            </w:pPr>
            <w:r>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3B60AA" w:rsidTr="006376C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60AA" w:rsidRDefault="003B60AA" w:rsidP="006376C0">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3B60AA" w:rsidRDefault="003B60AA" w:rsidP="006376C0">
            <w:pPr>
              <w:jc w:val="center"/>
              <w:rPr>
                <w:rFonts w:ascii="Palatino Linotype" w:hAnsi="Palatino Linotype" w:cs="Arial"/>
                <w:i/>
                <w:lang w:eastAsia="es-MX"/>
              </w:rPr>
            </w:pPr>
            <w:r>
              <w:rPr>
                <w:rFonts w:ascii="Palatino Linotype" w:hAnsi="Palatino Linotype" w:cs="Arial"/>
                <w:i/>
                <w:lang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rsidR="003B60AA" w:rsidRDefault="003B60AA" w:rsidP="006376C0">
            <w:pPr>
              <w:jc w:val="both"/>
              <w:rPr>
                <w:rFonts w:ascii="Palatino Linotype" w:hAnsi="Palatino Linotype" w:cs="Arial"/>
                <w:i/>
                <w:lang w:eastAsia="es-MX"/>
              </w:rPr>
            </w:pPr>
            <w:r>
              <w:rPr>
                <w:rFonts w:ascii="Palatino Linotype" w:hAnsi="Palatino Linotype" w:cs="Arial"/>
                <w:i/>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3B60AA" w:rsidTr="006376C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60AA" w:rsidRDefault="003B60AA" w:rsidP="006376C0">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3B60AA" w:rsidRDefault="003B60AA" w:rsidP="006376C0">
            <w:pPr>
              <w:jc w:val="center"/>
              <w:rPr>
                <w:rFonts w:ascii="Palatino Linotype" w:hAnsi="Palatino Linotype" w:cs="Arial"/>
                <w:i/>
                <w:lang w:eastAsia="es-MX"/>
              </w:rPr>
            </w:pPr>
            <w:r>
              <w:rPr>
                <w:rFonts w:ascii="Palatino Linotype" w:hAnsi="Palatino Linotype" w:cs="Arial"/>
                <w:i/>
                <w:lang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rsidR="003B60AA" w:rsidRDefault="003B60AA" w:rsidP="006376C0">
            <w:pPr>
              <w:jc w:val="both"/>
              <w:rPr>
                <w:rFonts w:ascii="Palatino Linotype" w:hAnsi="Palatino Linotype" w:cs="Arial"/>
                <w:i/>
                <w:lang w:eastAsia="es-MX"/>
              </w:rPr>
            </w:pPr>
            <w:r>
              <w:rPr>
                <w:rFonts w:ascii="Palatino Linotype" w:hAnsi="Palatino Linotype" w:cs="Arial"/>
                <w:i/>
                <w:lang w:eastAsia="es-MX"/>
              </w:rPr>
              <w:t>Se señalará el nombre del ordenamiento, el o los artículos, fracción(es), párrafo(s) con base en los cuales se sustente la confidencialidad.</w:t>
            </w:r>
          </w:p>
        </w:tc>
      </w:tr>
      <w:tr w:rsidR="003B60AA" w:rsidTr="006376C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60AA" w:rsidRDefault="003B60AA" w:rsidP="006376C0">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3B60AA" w:rsidRDefault="003B60AA" w:rsidP="006376C0">
            <w:pPr>
              <w:jc w:val="center"/>
              <w:rPr>
                <w:rFonts w:ascii="Palatino Linotype" w:hAnsi="Palatino Linotype" w:cs="Arial"/>
                <w:i/>
                <w:lang w:eastAsia="es-MX"/>
              </w:rPr>
            </w:pPr>
            <w:r>
              <w:rPr>
                <w:rFonts w:ascii="Palatino Linotype" w:hAnsi="Palatino Linotype" w:cs="Arial"/>
                <w:i/>
                <w:lang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rsidR="003B60AA" w:rsidRDefault="003B60AA" w:rsidP="006376C0">
            <w:pPr>
              <w:jc w:val="both"/>
              <w:rPr>
                <w:rFonts w:ascii="Palatino Linotype" w:hAnsi="Palatino Linotype" w:cs="Arial"/>
                <w:i/>
                <w:lang w:eastAsia="es-MX"/>
              </w:rPr>
            </w:pPr>
            <w:r>
              <w:rPr>
                <w:rFonts w:ascii="Palatino Linotype" w:hAnsi="Palatino Linotype" w:cs="Arial"/>
                <w:i/>
                <w:lang w:eastAsia="es-MX"/>
              </w:rPr>
              <w:t>Rúbrica autógrafa de quien clasifica.</w:t>
            </w:r>
          </w:p>
        </w:tc>
      </w:tr>
      <w:tr w:rsidR="003B60AA" w:rsidTr="006376C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60AA" w:rsidRDefault="003B60AA" w:rsidP="006376C0">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3B60AA" w:rsidRDefault="003B60AA" w:rsidP="006376C0">
            <w:pPr>
              <w:jc w:val="center"/>
              <w:rPr>
                <w:rFonts w:ascii="Palatino Linotype" w:hAnsi="Palatino Linotype" w:cs="Arial"/>
                <w:i/>
                <w:lang w:eastAsia="es-MX"/>
              </w:rPr>
            </w:pPr>
            <w:r>
              <w:rPr>
                <w:rFonts w:ascii="Palatino Linotype" w:hAnsi="Palatino Linotype" w:cs="Arial"/>
                <w:i/>
                <w:lang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rsidR="003B60AA" w:rsidRDefault="003B60AA" w:rsidP="006376C0">
            <w:pPr>
              <w:jc w:val="both"/>
              <w:rPr>
                <w:rFonts w:ascii="Palatino Linotype" w:hAnsi="Palatino Linotype" w:cs="Arial"/>
                <w:i/>
                <w:lang w:eastAsia="es-MX"/>
              </w:rPr>
            </w:pPr>
            <w:r>
              <w:rPr>
                <w:rFonts w:ascii="Palatino Linotype" w:hAnsi="Palatino Linotype" w:cs="Arial"/>
                <w:i/>
                <w:lang w:eastAsia="es-MX"/>
              </w:rPr>
              <w:t>Se anotará la fecha en que se desclasifica el documento.</w:t>
            </w:r>
          </w:p>
        </w:tc>
      </w:tr>
      <w:tr w:rsidR="003B60AA" w:rsidTr="006376C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60AA" w:rsidRDefault="003B60AA" w:rsidP="006376C0">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3B60AA" w:rsidRDefault="003B60AA" w:rsidP="006376C0">
            <w:pPr>
              <w:jc w:val="center"/>
              <w:rPr>
                <w:rFonts w:ascii="Palatino Linotype" w:hAnsi="Palatino Linotype" w:cs="Arial"/>
                <w:i/>
                <w:lang w:eastAsia="es-MX"/>
              </w:rPr>
            </w:pPr>
            <w:r>
              <w:rPr>
                <w:rFonts w:ascii="Palatino Linotype" w:hAnsi="Palatino Linotype" w:cs="Arial"/>
                <w:i/>
                <w:lang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rsidR="003B60AA" w:rsidRDefault="003B60AA" w:rsidP="006376C0">
            <w:pPr>
              <w:rPr>
                <w:rFonts w:ascii="Palatino Linotype" w:hAnsi="Palatino Linotype" w:cs="Arial"/>
                <w:i/>
                <w:lang w:eastAsia="es-MX"/>
              </w:rPr>
            </w:pPr>
            <w:r>
              <w:rPr>
                <w:rFonts w:ascii="Palatino Linotype" w:hAnsi="Palatino Linotype" w:cs="Arial"/>
                <w:i/>
                <w:lang w:eastAsia="es-MX"/>
              </w:rPr>
              <w:t>Rúbrica autógrafa de quien desclasifica.</w:t>
            </w:r>
          </w:p>
        </w:tc>
      </w:tr>
    </w:tbl>
    <w:p w:rsidR="003B60AA" w:rsidRDefault="003B60AA" w:rsidP="003B60AA">
      <w:pPr>
        <w:autoSpaceDE w:val="0"/>
        <w:autoSpaceDN w:val="0"/>
        <w:adjustRightInd w:val="0"/>
        <w:spacing w:before="240" w:after="240" w:line="360" w:lineRule="auto"/>
        <w:ind w:right="51"/>
        <w:contextualSpacing/>
        <w:jc w:val="both"/>
        <w:rPr>
          <w:rFonts w:ascii="Palatino Linotype" w:hAnsi="Palatino Linotype" w:cs="Arial"/>
        </w:rPr>
      </w:pPr>
    </w:p>
    <w:p w:rsidR="003B60AA" w:rsidRDefault="003B60AA" w:rsidP="003B60AA">
      <w:pPr>
        <w:autoSpaceDE w:val="0"/>
        <w:autoSpaceDN w:val="0"/>
        <w:adjustRightInd w:val="0"/>
        <w:spacing w:before="240" w:after="240" w:line="360" w:lineRule="auto"/>
        <w:contextualSpacing/>
        <w:jc w:val="both"/>
        <w:rPr>
          <w:rFonts w:ascii="Palatino Linotype" w:hAnsi="Palatino Linotype" w:cs="Arial"/>
        </w:rPr>
      </w:pPr>
      <w:r>
        <w:rPr>
          <w:rFonts w:ascii="Palatino Linotype" w:hAnsi="Palatino Linotype" w:cs="Arial"/>
        </w:rPr>
        <w:t>Efectivamente, cuando se clasifica información como confidencial es importante someterlo al Comité de Transparencia, quien debe confirmar, modificar o revocar la clasificación.</w:t>
      </w:r>
    </w:p>
    <w:p w:rsidR="003B60AA" w:rsidRDefault="003B60AA" w:rsidP="003B60AA">
      <w:pPr>
        <w:autoSpaceDE w:val="0"/>
        <w:autoSpaceDN w:val="0"/>
        <w:adjustRightInd w:val="0"/>
        <w:spacing w:before="240" w:after="240" w:line="360" w:lineRule="auto"/>
        <w:contextualSpacing/>
        <w:jc w:val="both"/>
        <w:rPr>
          <w:rFonts w:ascii="Palatino Linotype" w:hAnsi="Palatino Linotype" w:cs="Arial"/>
        </w:rPr>
      </w:pPr>
    </w:p>
    <w:p w:rsidR="003B60AA" w:rsidRDefault="003B60AA" w:rsidP="003B60AA">
      <w:pPr>
        <w:shd w:val="clear" w:color="auto" w:fill="FFFFFF"/>
        <w:spacing w:before="240" w:after="240" w:line="360" w:lineRule="auto"/>
        <w:ind w:right="51"/>
        <w:contextualSpacing/>
        <w:jc w:val="both"/>
        <w:rPr>
          <w:rFonts w:ascii="Palatino Linotype" w:hAnsi="Palatino Linotype"/>
          <w:lang w:val="es-MX" w:eastAsia="es-MX"/>
        </w:rPr>
      </w:pPr>
      <w:r>
        <w:rPr>
          <w:rFonts w:ascii="Palatino Linotype" w:hAnsi="Palatino Linotype"/>
          <w:lang w:eastAsia="es-MX"/>
        </w:rPr>
        <w:t xml:space="preserve">Por lo tanto, la entrega de documentos en su versión pública debe acompañarse necesariamente del Acuerdo del Comité de Transparencia que la sustente, en el que se expongan los fundamentos y razonamientos que llevaron al </w:t>
      </w:r>
      <w:r>
        <w:rPr>
          <w:rFonts w:ascii="Palatino Linotype" w:hAnsi="Palatino Linotype"/>
          <w:bCs/>
          <w:lang w:eastAsia="es-MX"/>
        </w:rPr>
        <w:t>Sujeto Obligado</w:t>
      </w:r>
      <w:r>
        <w:rPr>
          <w:rFonts w:ascii="Palatino Linotype" w:hAnsi="Palatino Linotype"/>
          <w:lang w:eastAsia="es-MX"/>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w:t>
      </w:r>
      <w:r>
        <w:rPr>
          <w:rFonts w:ascii="Palatino Linotype" w:hAnsi="Palatino Linotype"/>
          <w:lang w:val="es-MX" w:eastAsia="es-MX"/>
        </w:rPr>
        <w:t xml:space="preserve">por lo que el acuerdo respectivo, deberá hacerse del conocimiento del </w:t>
      </w:r>
      <w:r>
        <w:rPr>
          <w:rFonts w:ascii="Palatino Linotype" w:hAnsi="Palatino Linotype"/>
          <w:bCs/>
          <w:lang w:val="es-MX" w:eastAsia="es-MX"/>
        </w:rPr>
        <w:t>Recurrente</w:t>
      </w:r>
      <w:r>
        <w:rPr>
          <w:rFonts w:ascii="Palatino Linotype" w:hAnsi="Palatino Linotype"/>
          <w:lang w:val="es-MX" w:eastAsia="es-MX"/>
        </w:rPr>
        <w:t>.</w:t>
      </w:r>
    </w:p>
    <w:p w:rsidR="003B60AA" w:rsidRDefault="003B60AA" w:rsidP="003B60AA">
      <w:pPr>
        <w:spacing w:before="240" w:after="240" w:line="360" w:lineRule="auto"/>
        <w:contextualSpacing/>
        <w:jc w:val="both"/>
        <w:rPr>
          <w:rFonts w:ascii="Palatino Linotype" w:hAnsi="Palatino Linotype" w:cs="Arial"/>
        </w:rPr>
      </w:pPr>
    </w:p>
    <w:p w:rsidR="003B60AA" w:rsidRDefault="003B60AA" w:rsidP="003B60AA">
      <w:pPr>
        <w:spacing w:before="240" w:after="240" w:line="360" w:lineRule="auto"/>
        <w:contextualSpacing/>
        <w:jc w:val="both"/>
        <w:rPr>
          <w:rFonts w:ascii="Palatino Linotype" w:hAnsi="Palatino Linotype" w:cs="Arial"/>
        </w:rPr>
      </w:pPr>
      <w:r>
        <w:rPr>
          <w:rFonts w:ascii="Palatino Linotype" w:hAnsi="Palatino Linotype" w:cs="Arial"/>
        </w:rPr>
        <w:t xml:space="preserve">De este modo, como ha sido señalado en la presente resolución, en armonía entre los principios constitucionales de máxima publicidad y de protección de datos personales, la Ley de Transparencia y Acceso a la Información Pública del Estado de </w:t>
      </w:r>
      <w:r>
        <w:rPr>
          <w:rFonts w:ascii="Palatino Linotype" w:hAnsi="Palatino Linotype" w:cs="Arial"/>
        </w:rPr>
        <w:lastRenderedPageBreak/>
        <w:t>México y Municipios permite la elaboración de versiones públicas en las que se suprima aquella información relacionada con la vida privada de los servidores públicos.</w:t>
      </w:r>
    </w:p>
    <w:p w:rsidR="0069520F" w:rsidRDefault="0069520F" w:rsidP="003B60AA">
      <w:pPr>
        <w:spacing w:before="240" w:after="240" w:line="360" w:lineRule="auto"/>
        <w:contextualSpacing/>
        <w:jc w:val="both"/>
        <w:rPr>
          <w:rFonts w:ascii="Palatino Linotype" w:hAnsi="Palatino Linotype" w:cs="Arial"/>
        </w:rPr>
      </w:pPr>
    </w:p>
    <w:p w:rsidR="0069520F" w:rsidRDefault="0069520F" w:rsidP="003B60AA">
      <w:pPr>
        <w:spacing w:before="240" w:after="240" w:line="360" w:lineRule="auto"/>
        <w:contextualSpacing/>
        <w:jc w:val="both"/>
        <w:rPr>
          <w:rFonts w:ascii="Palatino Linotype" w:hAnsi="Palatino Linotype" w:cs="Arial"/>
        </w:rPr>
      </w:pPr>
      <w:r>
        <w:rPr>
          <w:rFonts w:ascii="Palatino Linotype" w:hAnsi="Palatino Linotype" w:cs="Arial"/>
        </w:rPr>
        <w:t xml:space="preserve">Finalmente, es de aclarar que el Sujeto Obligado puede emitir un solo acuerdo a través de Comité de Transparencia, en donde se acuerden diversos puntos como reservados o confidenciales. </w:t>
      </w:r>
    </w:p>
    <w:p w:rsidR="003B60AA" w:rsidRDefault="003B60AA" w:rsidP="003B60AA">
      <w:pPr>
        <w:spacing w:before="240" w:after="240" w:line="360" w:lineRule="auto"/>
        <w:contextualSpacing/>
        <w:jc w:val="both"/>
        <w:rPr>
          <w:rFonts w:ascii="Palatino Linotype" w:hAnsi="Palatino Linotype" w:cs="Arial"/>
        </w:rPr>
      </w:pPr>
      <w:r>
        <w:rPr>
          <w:rFonts w:ascii="Palatino Linotype" w:hAnsi="Palatino Linotype" w:cs="Arial"/>
        </w:rPr>
        <w:t>Así, con fundamento en lo prescrito en los artículos 5 párrafos vigésimo noveno, trigésimo y trigésimo primero de la Constitución Política del Estado Libre y Soberano de México; 2, fracción II; 29, 36 fracciones I y II; 176, 178, 179, fracción VII, 181, 185 de la Ley de Transparencia y Acceso a la Información Pública del Estado de México y Municipios, este Pleno:</w:t>
      </w:r>
    </w:p>
    <w:p w:rsidR="003B60AA" w:rsidRDefault="003B60AA" w:rsidP="003B60AA">
      <w:pPr>
        <w:spacing w:before="240" w:after="240" w:line="360" w:lineRule="auto"/>
        <w:contextualSpacing/>
        <w:jc w:val="both"/>
        <w:rPr>
          <w:rFonts w:ascii="Palatino Linotype" w:hAnsi="Palatino Linotype" w:cs="Arial"/>
        </w:rPr>
      </w:pPr>
    </w:p>
    <w:p w:rsidR="003B60AA" w:rsidRDefault="003B60AA" w:rsidP="003B60AA">
      <w:pPr>
        <w:spacing w:before="240" w:after="240" w:line="360" w:lineRule="auto"/>
        <w:contextualSpacing/>
        <w:jc w:val="center"/>
        <w:rPr>
          <w:rFonts w:ascii="Palatino Linotype" w:hAnsi="Palatino Linotype" w:cs="Arial"/>
          <w:b/>
        </w:rPr>
      </w:pPr>
      <w:r>
        <w:rPr>
          <w:rFonts w:ascii="Palatino Linotype" w:hAnsi="Palatino Linotype" w:cs="Arial"/>
          <w:b/>
        </w:rPr>
        <w:t>III</w:t>
      </w:r>
      <w:r>
        <w:rPr>
          <w:rFonts w:ascii="Palatino Linotype" w:hAnsi="Palatino Linotype" w:cs="Arial"/>
          <w:b/>
        </w:rPr>
        <w:tab/>
      </w:r>
      <w:r w:rsidRPr="00F2018E">
        <w:rPr>
          <w:rFonts w:ascii="Palatino Linotype" w:hAnsi="Palatino Linotype" w:cs="Arial"/>
          <w:b/>
        </w:rPr>
        <w:t>R E S U E L V E:</w:t>
      </w:r>
    </w:p>
    <w:p w:rsidR="003B60AA" w:rsidRPr="00F2018E" w:rsidRDefault="003B60AA" w:rsidP="003B60AA">
      <w:pPr>
        <w:spacing w:before="240" w:after="240" w:line="360" w:lineRule="auto"/>
        <w:contextualSpacing/>
        <w:jc w:val="center"/>
        <w:rPr>
          <w:rFonts w:ascii="Palatino Linotype" w:hAnsi="Palatino Linotype" w:cs="Arial"/>
          <w:b/>
        </w:rPr>
      </w:pPr>
    </w:p>
    <w:p w:rsidR="003B60AA" w:rsidRDefault="003B60AA" w:rsidP="003B60AA">
      <w:pPr>
        <w:spacing w:before="240" w:after="240" w:line="360" w:lineRule="auto"/>
        <w:jc w:val="both"/>
        <w:rPr>
          <w:rFonts w:ascii="Palatino Linotype" w:eastAsia="Palatino Linotype" w:hAnsi="Palatino Linotype" w:cs="Palatino Linotype"/>
          <w:lang w:eastAsia="es-MX"/>
        </w:rPr>
      </w:pPr>
      <w:r w:rsidRPr="000818BF">
        <w:rPr>
          <w:rFonts w:ascii="Palatino Linotype" w:hAnsi="Palatino Linotype" w:cs="Arial"/>
          <w:b/>
        </w:rPr>
        <w:t xml:space="preserve">Primero. </w:t>
      </w:r>
      <w:r>
        <w:rPr>
          <w:rFonts w:ascii="Palatino Linotype" w:hAnsi="Palatino Linotype" w:cs="Arial"/>
          <w:lang w:val="es-ES_tradnl"/>
        </w:rPr>
        <w:t xml:space="preserve">Resultan </w:t>
      </w:r>
      <w:r w:rsidR="003B2B89">
        <w:rPr>
          <w:rFonts w:ascii="Palatino Linotype" w:hAnsi="Palatino Linotype" w:cs="Arial"/>
          <w:lang w:val="es-ES_tradnl"/>
        </w:rPr>
        <w:t xml:space="preserve">parcialmente </w:t>
      </w:r>
      <w:r w:rsidRPr="000818BF">
        <w:rPr>
          <w:rFonts w:ascii="Palatino Linotype" w:hAnsi="Palatino Linotype" w:cs="Arial"/>
          <w:lang w:val="es-ES_tradnl"/>
        </w:rPr>
        <w:t xml:space="preserve">fundadas </w:t>
      </w:r>
      <w:r w:rsidRPr="000818BF">
        <w:rPr>
          <w:rFonts w:ascii="Palatino Linotype" w:eastAsia="Arial Unicode MS" w:hAnsi="Palatino Linotype" w:cs="Arial"/>
        </w:rPr>
        <w:t>las razones o motivos de i</w:t>
      </w:r>
      <w:r>
        <w:rPr>
          <w:rFonts w:ascii="Palatino Linotype" w:eastAsia="Arial Unicode MS" w:hAnsi="Palatino Linotype" w:cs="Arial"/>
        </w:rPr>
        <w:t>nconformidad hechos valer por la parte</w:t>
      </w:r>
      <w:r w:rsidRPr="000818BF">
        <w:rPr>
          <w:rFonts w:ascii="Palatino Linotype" w:eastAsia="Arial Unicode MS" w:hAnsi="Palatino Linotype" w:cs="Arial"/>
        </w:rPr>
        <w:t xml:space="preserve"> Recurrente, </w:t>
      </w:r>
      <w:r>
        <w:rPr>
          <w:rFonts w:ascii="Palatino Linotype" w:eastAsia="Palatino Linotype" w:hAnsi="Palatino Linotype" w:cs="Palatino Linotype"/>
        </w:rPr>
        <w:t xml:space="preserve">en el recurso de revisión </w:t>
      </w:r>
      <w:r w:rsidR="003B2B89">
        <w:rPr>
          <w:rFonts w:ascii="Palatino Linotype" w:eastAsia="Palatino Linotype" w:hAnsi="Palatino Linotype" w:cs="Palatino Linotype"/>
          <w:b/>
        </w:rPr>
        <w:t>03614</w:t>
      </w:r>
      <w:r>
        <w:rPr>
          <w:rFonts w:ascii="Palatino Linotype" w:eastAsia="Palatino Linotype" w:hAnsi="Palatino Linotype" w:cs="Palatino Linotype"/>
          <w:b/>
        </w:rPr>
        <w:t>/INFOEM/IP/RR/2021</w:t>
      </w:r>
      <w:r>
        <w:rPr>
          <w:rFonts w:ascii="Palatino Linotype" w:eastAsia="Palatino Linotype" w:hAnsi="Palatino Linotype" w:cs="Palatino Linotype"/>
        </w:rPr>
        <w:t xml:space="preserve">; por lo que, en términos del considerando </w:t>
      </w:r>
      <w:r>
        <w:rPr>
          <w:rFonts w:ascii="Palatino Linotype" w:eastAsia="Palatino Linotype" w:hAnsi="Palatino Linotype" w:cs="Palatino Linotype"/>
          <w:b/>
        </w:rPr>
        <w:t xml:space="preserve">Cuarto </w:t>
      </w:r>
      <w:r>
        <w:rPr>
          <w:rFonts w:ascii="Palatino Linotype" w:eastAsia="Palatino Linotype" w:hAnsi="Palatino Linotype" w:cs="Palatino Linotype"/>
        </w:rPr>
        <w:t xml:space="preserve">de esta resolución, se </w:t>
      </w:r>
      <w:r>
        <w:rPr>
          <w:rFonts w:ascii="Palatino Linotype" w:eastAsia="Palatino Linotype" w:hAnsi="Palatino Linotype" w:cs="Palatino Linotype"/>
          <w:b/>
        </w:rPr>
        <w:t xml:space="preserve">MODIFICA </w:t>
      </w:r>
      <w:r>
        <w:rPr>
          <w:rFonts w:ascii="Palatino Linotype" w:eastAsia="Palatino Linotype" w:hAnsi="Palatino Linotype" w:cs="Palatino Linotype"/>
        </w:rPr>
        <w:t>la respuesta emitida por el Sujeto Obligado.</w:t>
      </w:r>
    </w:p>
    <w:p w:rsidR="003B2B89" w:rsidRDefault="003B60AA" w:rsidP="003B60AA">
      <w:pPr>
        <w:spacing w:before="240" w:after="240" w:line="360" w:lineRule="auto"/>
        <w:ind w:right="49"/>
        <w:jc w:val="both"/>
        <w:rPr>
          <w:rFonts w:ascii="Palatino Linotype" w:hAnsi="Palatino Linotype" w:cs="Arial"/>
          <w:bCs/>
          <w:lang w:val="es-MX" w:eastAsia="en-US"/>
        </w:rPr>
      </w:pPr>
      <w:r w:rsidRPr="000818BF">
        <w:rPr>
          <w:rFonts w:ascii="Palatino Linotype" w:hAnsi="Palatino Linotype" w:cs="Arial"/>
          <w:b/>
          <w:bCs/>
          <w:lang w:val="es-MX" w:eastAsia="en-US"/>
        </w:rPr>
        <w:t xml:space="preserve">Segundo. </w:t>
      </w:r>
      <w:r w:rsidRPr="000818BF">
        <w:rPr>
          <w:rFonts w:ascii="Palatino Linotype" w:hAnsi="Palatino Linotype" w:cs="Arial"/>
          <w:lang w:val="es-MX" w:eastAsia="en-US"/>
        </w:rPr>
        <w:t xml:space="preserve">Se </w:t>
      </w:r>
      <w:r w:rsidRPr="000818BF">
        <w:rPr>
          <w:rFonts w:ascii="Palatino Linotype" w:hAnsi="Palatino Linotype" w:cs="Arial"/>
          <w:b/>
          <w:lang w:val="es-MX" w:eastAsia="en-US"/>
        </w:rPr>
        <w:t>Ordena</w:t>
      </w:r>
      <w:r w:rsidRPr="000818BF">
        <w:rPr>
          <w:rFonts w:ascii="Palatino Linotype" w:hAnsi="Palatino Linotype" w:cs="Arial"/>
          <w:b/>
          <w:bCs/>
          <w:lang w:val="es-MX" w:eastAsia="en-US"/>
        </w:rPr>
        <w:t xml:space="preserve"> </w:t>
      </w:r>
      <w:r w:rsidRPr="000818BF">
        <w:rPr>
          <w:rFonts w:ascii="Palatino Linotype" w:hAnsi="Palatino Linotype" w:cs="Arial"/>
          <w:bCs/>
          <w:lang w:val="es-MX" w:eastAsia="en-US"/>
        </w:rPr>
        <w:t xml:space="preserve">al Sujeto Obligado, </w:t>
      </w:r>
      <w:r>
        <w:rPr>
          <w:rFonts w:ascii="Palatino Linotype" w:hAnsi="Palatino Linotype" w:cs="Arial"/>
          <w:bCs/>
          <w:lang w:val="es-MX" w:eastAsia="en-US"/>
        </w:rPr>
        <w:t xml:space="preserve">a que, </w:t>
      </w:r>
      <w:r w:rsidRPr="000818BF">
        <w:rPr>
          <w:rFonts w:ascii="Palatino Linotype" w:hAnsi="Palatino Linotype" w:cs="Arial"/>
          <w:bCs/>
          <w:lang w:val="es-MX" w:eastAsia="en-US"/>
        </w:rPr>
        <w:t xml:space="preserve">en términos del considerando </w:t>
      </w:r>
      <w:r w:rsidRPr="000818BF">
        <w:rPr>
          <w:rFonts w:ascii="Palatino Linotype" w:hAnsi="Palatino Linotype" w:cs="Arial"/>
          <w:b/>
          <w:bCs/>
          <w:lang w:val="es-MX" w:eastAsia="en-US"/>
        </w:rPr>
        <w:t xml:space="preserve">Cuarto </w:t>
      </w:r>
      <w:r w:rsidRPr="000818BF">
        <w:rPr>
          <w:rFonts w:ascii="Palatino Linotype" w:hAnsi="Palatino Linotype" w:cs="Arial"/>
          <w:bCs/>
          <w:lang w:val="es-MX" w:eastAsia="en-US"/>
        </w:rPr>
        <w:t xml:space="preserve">y </w:t>
      </w:r>
      <w:r w:rsidRPr="000818BF">
        <w:rPr>
          <w:rFonts w:ascii="Palatino Linotype" w:hAnsi="Palatino Linotype" w:cs="Arial"/>
          <w:b/>
          <w:bCs/>
          <w:lang w:val="es-MX" w:eastAsia="en-US"/>
        </w:rPr>
        <w:t xml:space="preserve">Quinto </w:t>
      </w:r>
      <w:r w:rsidRPr="000818BF">
        <w:rPr>
          <w:rFonts w:ascii="Palatino Linotype" w:hAnsi="Palatino Linotype" w:cs="Arial"/>
          <w:bCs/>
          <w:lang w:val="es-MX" w:eastAsia="en-US"/>
        </w:rPr>
        <w:t xml:space="preserve">de esta resolución, </w:t>
      </w:r>
      <w:r w:rsidRPr="000818BF">
        <w:rPr>
          <w:rFonts w:ascii="Palatino Linotype" w:hAnsi="Palatino Linotype" w:cs="Arial"/>
        </w:rPr>
        <w:t xml:space="preserve">haga entrega al Recurrente </w:t>
      </w:r>
      <w:r>
        <w:rPr>
          <w:rFonts w:ascii="Palatino Linotype" w:hAnsi="Palatino Linotype" w:cs="Arial"/>
          <w:lang w:val="es-MX" w:eastAsia="en-US"/>
        </w:rPr>
        <w:t>vía Sistema de Acceso a la Información Mexiquense</w:t>
      </w:r>
      <w:r w:rsidRPr="000818BF">
        <w:rPr>
          <w:rFonts w:ascii="Palatino Linotype" w:hAnsi="Palatino Linotype" w:cs="Arial"/>
          <w:b/>
          <w:bCs/>
          <w:lang w:val="es-MX" w:eastAsia="en-US"/>
        </w:rPr>
        <w:t xml:space="preserve">, </w:t>
      </w:r>
      <w:r w:rsidRPr="000818BF">
        <w:rPr>
          <w:rFonts w:ascii="Palatino Linotype" w:hAnsi="Palatino Linotype" w:cs="Arial"/>
          <w:bCs/>
          <w:lang w:val="es-MX" w:eastAsia="en-US"/>
        </w:rPr>
        <w:t xml:space="preserve">en versión pública, </w:t>
      </w:r>
      <w:r w:rsidR="003B2B89">
        <w:rPr>
          <w:rFonts w:ascii="Palatino Linotype" w:hAnsi="Palatino Linotype" w:cs="Arial"/>
          <w:bCs/>
          <w:lang w:val="es-MX" w:eastAsia="en-US"/>
        </w:rPr>
        <w:t>previa búsqueda exhaustiva y razonable, de lo siguiente:</w:t>
      </w:r>
    </w:p>
    <w:p w:rsidR="003B60AA" w:rsidRDefault="003B2B89" w:rsidP="00863691">
      <w:pPr>
        <w:pStyle w:val="Prrafodelista"/>
        <w:numPr>
          <w:ilvl w:val="0"/>
          <w:numId w:val="4"/>
        </w:numPr>
        <w:spacing w:before="240" w:after="240" w:line="360" w:lineRule="auto"/>
        <w:ind w:right="49"/>
        <w:jc w:val="both"/>
        <w:rPr>
          <w:rFonts w:ascii="Palatino Linotype" w:hAnsi="Palatino Linotype" w:cs="Arial"/>
          <w:bCs/>
          <w:sz w:val="24"/>
          <w:szCs w:val="24"/>
          <w:lang w:val="es-MX"/>
        </w:rPr>
      </w:pPr>
      <w:r w:rsidRPr="00DC5312">
        <w:rPr>
          <w:rFonts w:ascii="Palatino Linotype" w:hAnsi="Palatino Linotype" w:cs="Arial"/>
          <w:bCs/>
          <w:sz w:val="24"/>
          <w:szCs w:val="24"/>
          <w:lang w:val="es-MX"/>
        </w:rPr>
        <w:lastRenderedPageBreak/>
        <w:t>E</w:t>
      </w:r>
      <w:r w:rsidR="003B60AA" w:rsidRPr="00DC5312">
        <w:rPr>
          <w:rFonts w:ascii="Palatino Linotype" w:hAnsi="Palatino Linotype" w:cs="Arial"/>
          <w:bCs/>
          <w:sz w:val="24"/>
          <w:szCs w:val="24"/>
          <w:lang w:val="es-MX"/>
        </w:rPr>
        <w:t xml:space="preserve">l documento o documentos </w:t>
      </w:r>
      <w:r w:rsidR="00DC5312" w:rsidRPr="00DC5312">
        <w:rPr>
          <w:rFonts w:ascii="Palatino Linotype" w:hAnsi="Palatino Linotype" w:cs="Arial"/>
          <w:bCs/>
          <w:sz w:val="24"/>
          <w:szCs w:val="24"/>
          <w:lang w:val="es-MX"/>
        </w:rPr>
        <w:t xml:space="preserve">en donde conste el anteproyecto del desarrollo, así como su memoria descriptiva, memoria de cálculo,  el anteproyecto arquitectónico y de instalaciones </w:t>
      </w:r>
      <w:r w:rsidRPr="00DC5312">
        <w:rPr>
          <w:rFonts w:ascii="Palatino Linotype" w:hAnsi="Palatino Linotype" w:cs="Arial"/>
          <w:bCs/>
          <w:sz w:val="24"/>
          <w:szCs w:val="24"/>
          <w:lang w:val="es-MX"/>
        </w:rPr>
        <w:t xml:space="preserve">que sirvieron de base para la autorización de la licencia de uso de suelo con folio número 1219, de fecha 24 </w:t>
      </w:r>
      <w:r w:rsidR="00DC5312" w:rsidRPr="00DC5312">
        <w:rPr>
          <w:rFonts w:ascii="Palatino Linotype" w:hAnsi="Palatino Linotype" w:cs="Arial"/>
          <w:bCs/>
          <w:sz w:val="24"/>
          <w:szCs w:val="24"/>
          <w:lang w:val="es-MX"/>
        </w:rPr>
        <w:t>de mayo del año 2011.</w:t>
      </w:r>
    </w:p>
    <w:p w:rsidR="003B60AA" w:rsidRDefault="00DC5312" w:rsidP="003B60AA">
      <w:pPr>
        <w:spacing w:after="240" w:line="360" w:lineRule="auto"/>
        <w:contextualSpacing/>
        <w:jc w:val="both"/>
        <w:rPr>
          <w:rFonts w:ascii="Palatino Linotype" w:hAnsi="Palatino Linotype"/>
        </w:rPr>
      </w:pPr>
      <w:r>
        <w:rPr>
          <w:rFonts w:ascii="Palatino Linotype" w:hAnsi="Palatino Linotype"/>
        </w:rPr>
        <w:t>D</w:t>
      </w:r>
      <w:r w:rsidR="003B60AA">
        <w:rPr>
          <w:rFonts w:ascii="Palatino Linotype" w:hAnsi="Palatino Linotype"/>
        </w:rPr>
        <w:t>ebiendo</w:t>
      </w:r>
      <w:r w:rsidR="003B60AA" w:rsidRPr="00502959">
        <w:rPr>
          <w:rFonts w:ascii="Palatino Linotype" w:hAnsi="Palatino Linotype"/>
        </w:rPr>
        <w:t xml:space="preserve">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rsidR="0069520F" w:rsidRDefault="0069520F" w:rsidP="003B60AA">
      <w:pPr>
        <w:spacing w:after="240" w:line="360" w:lineRule="auto"/>
        <w:contextualSpacing/>
        <w:jc w:val="both"/>
        <w:rPr>
          <w:rFonts w:ascii="Palatino Linotype" w:hAnsi="Palatino Linotype"/>
        </w:rPr>
      </w:pPr>
    </w:p>
    <w:p w:rsidR="0069520F" w:rsidRDefault="0069520F" w:rsidP="003B60AA">
      <w:pPr>
        <w:spacing w:after="240" w:line="360" w:lineRule="auto"/>
        <w:contextualSpacing/>
        <w:jc w:val="both"/>
        <w:rPr>
          <w:rFonts w:ascii="Palatino Linotype" w:hAnsi="Palatino Linotype"/>
        </w:rPr>
      </w:pPr>
      <w:r>
        <w:rPr>
          <w:rFonts w:ascii="Palatino Linotype" w:hAnsi="Palatino Linotype"/>
        </w:rPr>
        <w:t xml:space="preserve">Para el caso de que la información que se ordena contenga algún plano estructural o hidráulico de viviendas, el Comité de Transparencia </w:t>
      </w:r>
      <w:r w:rsidRPr="004F1EA0">
        <w:rPr>
          <w:rFonts w:ascii="Palatino Linotype" w:hAnsi="Palatino Linotype"/>
          <w:bCs/>
        </w:rPr>
        <w:t xml:space="preserve">en términos del </w:t>
      </w:r>
      <w:r w:rsidRPr="00D4358B">
        <w:rPr>
          <w:rFonts w:ascii="Palatino Linotype" w:hAnsi="Palatino Linotype"/>
          <w:bCs/>
        </w:rPr>
        <w:t xml:space="preserve">artículo 132 fracción II, 143 y 149 </w:t>
      </w:r>
      <w:r w:rsidRPr="004F1EA0">
        <w:rPr>
          <w:rFonts w:ascii="Palatino Linotype" w:hAnsi="Palatino Linotype"/>
          <w:bCs/>
        </w:rPr>
        <w:t>de la Ley de Transparencia y Acceso a la Información Pública del Estado de México y Municipios vigente</w:t>
      </w:r>
      <w:r w:rsidRPr="004F1EA0">
        <w:rPr>
          <w:rFonts w:ascii="Palatino Linotype" w:hAnsi="Palatino Linotype" w:cs="Arial"/>
          <w:bCs/>
          <w:lang w:eastAsia="es-CO"/>
        </w:rPr>
        <w:t xml:space="preserve">, </w:t>
      </w:r>
      <w:r>
        <w:rPr>
          <w:rFonts w:ascii="Palatino Linotype" w:hAnsi="Palatino Linotype" w:cs="Arial"/>
          <w:bCs/>
          <w:lang w:eastAsia="es-CO"/>
        </w:rPr>
        <w:t xml:space="preserve">deberá emitir el acuerdo </w:t>
      </w:r>
      <w:r w:rsidRPr="004F1EA0">
        <w:rPr>
          <w:rFonts w:ascii="Palatino Linotype" w:hAnsi="Palatino Linotype" w:cs="Arial"/>
          <w:bCs/>
          <w:lang w:eastAsia="es-CO"/>
        </w:rPr>
        <w:t xml:space="preserve">en el que clasifique </w:t>
      </w:r>
      <w:r>
        <w:rPr>
          <w:rFonts w:ascii="Palatino Linotype" w:hAnsi="Palatino Linotype" w:cs="Arial"/>
          <w:bCs/>
          <w:lang w:eastAsia="es-CO"/>
        </w:rPr>
        <w:t xml:space="preserve">en su totalidad </w:t>
      </w:r>
      <w:r w:rsidRPr="004F1EA0">
        <w:rPr>
          <w:rFonts w:ascii="Palatino Linotype" w:hAnsi="Palatino Linotype" w:cs="Arial"/>
          <w:bCs/>
          <w:lang w:eastAsia="es-CO"/>
        </w:rPr>
        <w:t>como información confidencial</w:t>
      </w:r>
      <w:r>
        <w:rPr>
          <w:rFonts w:ascii="Palatino Linotype" w:hAnsi="Palatino Linotype" w:cs="Arial"/>
          <w:bCs/>
          <w:lang w:eastAsia="es-CO"/>
        </w:rPr>
        <w:t>.</w:t>
      </w:r>
    </w:p>
    <w:p w:rsidR="00DC5312" w:rsidRDefault="00DC5312" w:rsidP="003B60AA">
      <w:pPr>
        <w:spacing w:after="240" w:line="360" w:lineRule="auto"/>
        <w:contextualSpacing/>
        <w:jc w:val="both"/>
        <w:rPr>
          <w:rFonts w:ascii="Palatino Linotype" w:hAnsi="Palatino Linotype"/>
        </w:rPr>
      </w:pPr>
    </w:p>
    <w:p w:rsidR="00FF4D49" w:rsidRDefault="00FF4D49" w:rsidP="00FF4D49">
      <w:pPr>
        <w:spacing w:before="240" w:after="240" w:line="360" w:lineRule="auto"/>
        <w:ind w:right="49"/>
        <w:jc w:val="both"/>
        <w:rPr>
          <w:rFonts w:ascii="Palatino Linotype" w:hAnsi="Palatino Linotype"/>
          <w:lang w:val="es-ES_tradnl"/>
        </w:rPr>
      </w:pPr>
      <w:r>
        <w:rPr>
          <w:rFonts w:ascii="Palatino Linotype" w:hAnsi="Palatino Linotype"/>
          <w:lang w:val="es-ES_tradnl"/>
        </w:rPr>
        <w:t>E</w:t>
      </w:r>
      <w:r w:rsidRPr="007F3C0F">
        <w:rPr>
          <w:rFonts w:ascii="Palatino Linotype" w:hAnsi="Palatino Linotype"/>
          <w:lang w:val="es-ES_tradnl"/>
        </w:rPr>
        <w:t xml:space="preserve">l caso que derivado de la búsqueda exhaustiva y razonable no se localice la información </w:t>
      </w:r>
      <w:r>
        <w:rPr>
          <w:rFonts w:ascii="Palatino Linotype" w:hAnsi="Palatino Linotype"/>
          <w:lang w:val="es-ES_tradnl"/>
        </w:rPr>
        <w:t xml:space="preserve">que se ordena, </w:t>
      </w:r>
      <w:r w:rsidRPr="007F3C0F">
        <w:rPr>
          <w:rFonts w:ascii="Palatino Linotype" w:hAnsi="Palatino Linotype"/>
          <w:lang w:val="es-ES_tradnl"/>
        </w:rPr>
        <w:t>el Sujeto Obligado deberá emitir el Acuerdo de Inexistencia en términos de los artículos 49, fracciones II y XIII, 169 y 170 de la Ley de Transparencia y Acceso a la Información Pública de</w:t>
      </w:r>
      <w:r>
        <w:rPr>
          <w:rFonts w:ascii="Palatino Linotype" w:hAnsi="Palatino Linotype"/>
          <w:lang w:val="es-ES_tradnl"/>
        </w:rPr>
        <w:t>l Estado de México y Municipios, debiendo notificarlo a la recurrente al momento de dar cumplimiento a la presente resolución.</w:t>
      </w:r>
    </w:p>
    <w:p w:rsidR="003B60AA" w:rsidRPr="000818BF" w:rsidRDefault="003B60AA" w:rsidP="003B60AA">
      <w:pPr>
        <w:spacing w:before="240" w:after="240" w:line="360" w:lineRule="auto"/>
        <w:ind w:right="49"/>
        <w:jc w:val="both"/>
        <w:rPr>
          <w:rFonts w:ascii="Palatino Linotype" w:eastAsia="MS Mincho" w:hAnsi="Palatino Linotype"/>
          <w:shd w:val="clear" w:color="auto" w:fill="FFFFFF"/>
          <w:lang w:val="es-ES_tradnl"/>
        </w:rPr>
      </w:pPr>
      <w:r w:rsidRPr="000818BF">
        <w:rPr>
          <w:rFonts w:ascii="Palatino Linotype" w:hAnsi="Palatino Linotype" w:cs="Arial"/>
          <w:b/>
          <w:bCs/>
          <w:shd w:val="clear" w:color="auto" w:fill="FFFFFF"/>
        </w:rPr>
        <w:lastRenderedPageBreak/>
        <w:t xml:space="preserve">Tercero. </w:t>
      </w:r>
      <w:r>
        <w:rPr>
          <w:rFonts w:ascii="Palatino Linotype" w:eastAsia="MS Mincho" w:hAnsi="Palatino Linotype" w:cs="Arial"/>
          <w:b/>
          <w:bCs/>
          <w:shd w:val="clear" w:color="auto" w:fill="FFFFFF"/>
          <w:lang w:val="es-ES_tradnl"/>
        </w:rPr>
        <w:t>Notifíquese</w:t>
      </w:r>
      <w:r w:rsidRPr="000818BF">
        <w:rPr>
          <w:rFonts w:ascii="Palatino Linotype" w:eastAsia="MS Mincho" w:hAnsi="Palatino Linotype" w:cs="Arial"/>
          <w:b/>
          <w:bCs/>
          <w:shd w:val="clear" w:color="auto" w:fill="FFFFFF"/>
          <w:lang w:val="es-ES_tradnl"/>
        </w:rPr>
        <w:t xml:space="preserve"> </w:t>
      </w:r>
      <w:r w:rsidRPr="000818BF">
        <w:rPr>
          <w:rFonts w:ascii="Palatino Linotype" w:hAnsi="Palatino Linotype" w:cs="Arial"/>
        </w:rPr>
        <w:t xml:space="preserve">la presente resolución, </w:t>
      </w:r>
      <w:r w:rsidRPr="000818BF">
        <w:rPr>
          <w:rFonts w:ascii="Palatino Linotype" w:hAnsi="Palatino Linotype" w:cs="Arial"/>
          <w:lang w:val="es-MX"/>
        </w:rPr>
        <w:t>al Responsable de la Unidad de Transparencia del Sujeto Obligado</w:t>
      </w:r>
      <w:r w:rsidRPr="000818BF">
        <w:rPr>
          <w:rFonts w:ascii="Palatino Linotype" w:eastAsia="MS Mincho" w:hAnsi="Palatino Linotype"/>
          <w:shd w:val="clear" w:color="auto" w:fill="FFFFFF"/>
          <w:lang w:val="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3B60AA" w:rsidRDefault="003B60AA" w:rsidP="003B60AA">
      <w:pPr>
        <w:spacing w:before="240" w:after="240" w:line="360" w:lineRule="auto"/>
        <w:jc w:val="both"/>
        <w:rPr>
          <w:rFonts w:ascii="Palatino Linotype" w:hAnsi="Palatino Linotype"/>
        </w:rPr>
      </w:pPr>
      <w:r w:rsidRPr="000818BF">
        <w:rPr>
          <w:rFonts w:ascii="Palatino Linotype" w:hAnsi="Palatino Linotype" w:cs="Arial"/>
          <w:b/>
        </w:rPr>
        <w:t>Cuarto. Hágase del conocimiento</w:t>
      </w:r>
      <w:r w:rsidRPr="000818BF">
        <w:rPr>
          <w:rFonts w:ascii="Palatino Linotype" w:hAnsi="Palatino Linotype" w:cs="Arial"/>
        </w:rPr>
        <w:t xml:space="preserve"> del Recurrente</w:t>
      </w:r>
      <w:r w:rsidRPr="000818BF">
        <w:rPr>
          <w:rFonts w:ascii="Palatino Linotype" w:hAnsi="Palatino Linotype" w:cs="Arial"/>
          <w:b/>
        </w:rPr>
        <w:t>,</w:t>
      </w:r>
      <w:r w:rsidRPr="000818BF">
        <w:rPr>
          <w:rFonts w:ascii="Palatino Linotype" w:hAnsi="Palatino Linotype"/>
          <w:b/>
          <w:bCs/>
        </w:rPr>
        <w:t xml:space="preserve"> </w:t>
      </w:r>
      <w:r w:rsidRPr="000818BF">
        <w:rPr>
          <w:rFonts w:ascii="Palatino Linotype" w:hAnsi="Palatino Linotype"/>
        </w:rPr>
        <w:t xml:space="preserve">la presente resolución, así como, que de conformidad con lo establecido en el artículo 196 de la Ley de Transparencia y Acceso a la Información Pública del Estado de México y Municipios, en caso de que considere que le causa algún perjuicio podrá impugnarla </w:t>
      </w:r>
      <w:r w:rsidRPr="00EC1780">
        <w:rPr>
          <w:rFonts w:ascii="Palatino Linotype" w:hAnsi="Palatino Linotype"/>
        </w:rPr>
        <w:t>vía Juicio de Amparo</w:t>
      </w:r>
      <w:r w:rsidRPr="000818BF">
        <w:rPr>
          <w:rFonts w:ascii="Palatino Linotype" w:hAnsi="Palatino Linotype"/>
        </w:rPr>
        <w:t xml:space="preserve"> en los términos de las leyes aplicables.</w:t>
      </w:r>
    </w:p>
    <w:p w:rsidR="003B60AA" w:rsidRPr="002504B2" w:rsidRDefault="003B60AA" w:rsidP="003B60AA">
      <w:pPr>
        <w:spacing w:after="240" w:line="360" w:lineRule="auto"/>
        <w:jc w:val="both"/>
        <w:rPr>
          <w:rFonts w:ascii="Palatino Linotype" w:hAnsi="Palatino Linotype" w:cs="Arial"/>
          <w:b/>
        </w:rPr>
      </w:pPr>
      <w:r w:rsidRPr="00A85C83">
        <w:rPr>
          <w:rFonts w:ascii="Palatino Linotype" w:hAnsi="Palatino Linotype"/>
          <w:b/>
          <w:szCs w:val="25"/>
        </w:rPr>
        <w:t>Quinto.</w:t>
      </w:r>
      <w:r>
        <w:rPr>
          <w:rFonts w:ascii="Palatino Linotype" w:hAnsi="Palatino Linotype"/>
          <w:szCs w:val="25"/>
        </w:rPr>
        <w:t xml:space="preserve"> </w:t>
      </w:r>
      <w:r w:rsidRPr="002504B2">
        <w:rPr>
          <w:rFonts w:ascii="Palatino Linotype"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Pr>
          <w:rFonts w:ascii="Palatino Linotype" w:hAnsi="Palatino Linotype" w:cs="Arial"/>
          <w:bCs/>
        </w:rPr>
        <w:t>.</w:t>
      </w:r>
    </w:p>
    <w:p w:rsidR="003B60AA" w:rsidRDefault="003B60AA" w:rsidP="003B60AA">
      <w:pPr>
        <w:spacing w:before="240" w:after="240" w:line="360" w:lineRule="auto"/>
        <w:jc w:val="both"/>
        <w:rPr>
          <w:rFonts w:ascii="Palatino Linotype" w:hAnsi="Palatino Linotype" w:cs="Arial"/>
        </w:rPr>
        <w:sectPr w:rsidR="003B60AA" w:rsidSect="00546029">
          <w:headerReference w:type="default" r:id="rId25"/>
          <w:footerReference w:type="default" r:id="rId26"/>
          <w:headerReference w:type="first" r:id="rId27"/>
          <w:footerReference w:type="first" r:id="rId28"/>
          <w:pgSz w:w="12240" w:h="15840" w:code="1"/>
          <w:pgMar w:top="1417" w:right="1701" w:bottom="1417" w:left="1701" w:header="709" w:footer="709" w:gutter="0"/>
          <w:cols w:space="708"/>
          <w:titlePg/>
          <w:docGrid w:linePitch="360"/>
        </w:sectPr>
      </w:pPr>
      <w:r>
        <w:rPr>
          <w:rFonts w:ascii="Palatino Linotype" w:hAnsi="Palatino Linotype"/>
          <w:color w:val="222222"/>
          <w:shd w:val="clear" w:color="auto" w:fill="FFFFFF"/>
        </w:rPr>
        <w:t>ASÍ LO RESUELVE, POR UNANIMIDAD DE VOTOS, EL PLENO DEL INSTITUTO DE TRANSPARENCIA, ACCESO A LA INFORMACIÓN PÚBLICA Y PROTECCIÓN DE DATOS PERSONALES DEL ESTADO DE MÉXICO Y MUNICIPIOS, CONFORMADO POR LOS COMISIONADOS </w:t>
      </w:r>
      <w:r w:rsidRPr="00057382">
        <w:rPr>
          <w:rFonts w:ascii="Palatino Linotype" w:hAnsi="Palatino Linotype"/>
          <w:color w:val="222222"/>
          <w:shd w:val="clear" w:color="auto" w:fill="FFFFFF"/>
        </w:rPr>
        <w:t xml:space="preserve">JOSÉ MARTÍNEZ VILCHIS, MARÍA DEL ROSARIO MEJÍA AYALA, SHARON CRISTINA MORALES MARTÍNEZ, LUIS GUSTAVO PARRA NORIEGA </w:t>
      </w:r>
      <w:r w:rsidR="009C2D53">
        <w:rPr>
          <w:rFonts w:ascii="Palatino Linotype" w:hAnsi="Palatino Linotype"/>
          <w:color w:val="222222"/>
          <w:shd w:val="clear" w:color="auto" w:fill="FFFFFF"/>
        </w:rPr>
        <w:t xml:space="preserve">EMITIENDO VOTO PARTICULAR </w:t>
      </w:r>
      <w:r w:rsidRPr="00057382">
        <w:rPr>
          <w:rFonts w:ascii="Palatino Linotype" w:hAnsi="Palatino Linotype"/>
          <w:color w:val="222222"/>
          <w:shd w:val="clear" w:color="auto" w:fill="FFFFFF"/>
        </w:rPr>
        <w:t xml:space="preserve">Y GUADALUPE RAMÍREZ PEÑA; EN </w:t>
      </w:r>
      <w:r>
        <w:rPr>
          <w:rFonts w:ascii="Palatino Linotype" w:hAnsi="Palatino Linotype"/>
          <w:color w:val="222222"/>
          <w:shd w:val="clear" w:color="auto" w:fill="FFFFFF"/>
        </w:rPr>
        <w:t xml:space="preserve">LA TRIGÉSIMA </w:t>
      </w:r>
      <w:r w:rsidR="00DC5312">
        <w:rPr>
          <w:rFonts w:ascii="Palatino Linotype" w:hAnsi="Palatino Linotype"/>
          <w:color w:val="222222"/>
          <w:shd w:val="clear" w:color="auto" w:fill="FFFFFF"/>
        </w:rPr>
        <w:t>SÉPTIMA</w:t>
      </w:r>
      <w:r>
        <w:rPr>
          <w:rFonts w:ascii="Palatino Linotype" w:hAnsi="Palatino Linotype"/>
          <w:color w:val="222222"/>
          <w:shd w:val="clear" w:color="auto" w:fill="FFFFFF"/>
        </w:rPr>
        <w:t xml:space="preserve"> </w:t>
      </w:r>
      <w:r w:rsidRPr="00057382">
        <w:rPr>
          <w:rFonts w:ascii="Palatino Linotype" w:hAnsi="Palatino Linotype"/>
          <w:color w:val="222222"/>
          <w:shd w:val="clear" w:color="auto" w:fill="FFFFFF"/>
        </w:rPr>
        <w:t xml:space="preserve">SESIÓN ORDINARIA CELEBRADA EL </w:t>
      </w:r>
      <w:r w:rsidR="00DC5312">
        <w:rPr>
          <w:rFonts w:ascii="Palatino Linotype" w:hAnsi="Palatino Linotype"/>
          <w:color w:val="222222"/>
          <w:shd w:val="clear" w:color="auto" w:fill="FFFFFF"/>
        </w:rPr>
        <w:t>VEINTE</w:t>
      </w:r>
      <w:r>
        <w:rPr>
          <w:rFonts w:ascii="Palatino Linotype" w:hAnsi="Palatino Linotype"/>
        </w:rPr>
        <w:t xml:space="preserve"> DE OCTUBRE</w:t>
      </w:r>
      <w:r w:rsidRPr="00C16B45">
        <w:rPr>
          <w:rFonts w:ascii="Palatino Linotype" w:hAnsi="Palatino Linotype"/>
        </w:rPr>
        <w:t xml:space="preserve"> DE </w:t>
      </w:r>
      <w:r>
        <w:rPr>
          <w:rFonts w:ascii="Palatino Linotype" w:hAnsi="Palatino Linotype"/>
        </w:rPr>
        <w:t xml:space="preserve">DOS MIL </w:t>
      </w:r>
      <w:r>
        <w:rPr>
          <w:rFonts w:ascii="Palatino Linotype" w:hAnsi="Palatino Linotype"/>
        </w:rPr>
        <w:lastRenderedPageBreak/>
        <w:t>VEINTIUNO</w:t>
      </w:r>
      <w:r w:rsidRPr="00C16B45">
        <w:rPr>
          <w:rFonts w:ascii="Palatino Linotype" w:hAnsi="Palatino Linotype"/>
        </w:rPr>
        <w:t>, ANTE</w:t>
      </w:r>
      <w:r w:rsidRPr="00080788">
        <w:rPr>
          <w:rFonts w:ascii="Palatino Linotype" w:hAnsi="Palatino Linotype"/>
        </w:rPr>
        <w:t xml:space="preserve"> EL SECRETARIO TÉCNICO</w:t>
      </w:r>
      <w:r>
        <w:rPr>
          <w:rFonts w:ascii="Palatino Linotype" w:hAnsi="Palatino Linotype"/>
        </w:rPr>
        <w:t xml:space="preserve"> DEL PLENO ALEXIS TAPIA RAMÍREZ</w:t>
      </w:r>
    </w:p>
    <w:p w:rsidR="00CF1512" w:rsidRDefault="00CF1512" w:rsidP="002E5396">
      <w:pPr>
        <w:spacing w:before="240" w:after="240" w:line="360" w:lineRule="auto"/>
        <w:jc w:val="both"/>
        <w:rPr>
          <w:rFonts w:ascii="Palatino Linotype" w:hAnsi="Palatino Linotype" w:cs="Arial"/>
        </w:rPr>
      </w:pPr>
    </w:p>
    <w:p w:rsidR="00CF1512" w:rsidRDefault="00CF1512" w:rsidP="002E5396">
      <w:pPr>
        <w:spacing w:before="240" w:after="240" w:line="360" w:lineRule="auto"/>
        <w:jc w:val="both"/>
        <w:rPr>
          <w:rFonts w:ascii="Palatino Linotype" w:hAnsi="Palatino Linotype" w:cs="Arial"/>
        </w:rPr>
      </w:pPr>
    </w:p>
    <w:p w:rsidR="00CF1512" w:rsidRPr="00080788" w:rsidRDefault="00CF1512" w:rsidP="002E5396">
      <w:pPr>
        <w:spacing w:before="240" w:after="240" w:line="360" w:lineRule="auto"/>
        <w:jc w:val="both"/>
        <w:rPr>
          <w:rFonts w:ascii="Palatino Linotype" w:hAnsi="Palatino Linotype" w:cs="Arial"/>
        </w:rPr>
      </w:pPr>
    </w:p>
    <w:sectPr w:rsidR="00CF1512" w:rsidRPr="00080788" w:rsidSect="00546029">
      <w:headerReference w:type="first" r:id="rId29"/>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8FF" w:rsidRDefault="008F68FF" w:rsidP="00224D6A">
      <w:r>
        <w:separator/>
      </w:r>
    </w:p>
  </w:endnote>
  <w:endnote w:type="continuationSeparator" w:id="0">
    <w:p w:rsidR="008F68FF" w:rsidRDefault="008F68FF" w:rsidP="0022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0AA" w:rsidRPr="00F12350" w:rsidRDefault="003B60AA" w:rsidP="00B276B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0524F">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0524F">
      <w:rPr>
        <w:rFonts w:ascii="Palatino Linotype" w:hAnsi="Palatino Linotype" w:cs="Arial"/>
        <w:b/>
        <w:bCs/>
        <w:noProof/>
        <w:sz w:val="20"/>
        <w:szCs w:val="20"/>
      </w:rPr>
      <w:t>57</w:t>
    </w:r>
    <w:r w:rsidRPr="00F12350">
      <w:rPr>
        <w:rFonts w:ascii="Palatino Linotype" w:hAnsi="Palatino Linotype" w:cs="Arial"/>
        <w:b/>
        <w:bCs/>
        <w:sz w:val="20"/>
        <w:szCs w:val="20"/>
      </w:rPr>
      <w:fldChar w:fldCharType="end"/>
    </w:r>
  </w:p>
  <w:p w:rsidR="003B60AA" w:rsidRDefault="003B60A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0AA" w:rsidRPr="00F12350" w:rsidRDefault="003B60AA" w:rsidP="00B276B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0524F">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0524F">
      <w:rPr>
        <w:rFonts w:ascii="Palatino Linotype" w:hAnsi="Palatino Linotype" w:cs="Arial"/>
        <w:b/>
        <w:bCs/>
        <w:noProof/>
        <w:sz w:val="20"/>
        <w:szCs w:val="20"/>
      </w:rPr>
      <w:t>57</w:t>
    </w:r>
    <w:r w:rsidRPr="00F12350">
      <w:rPr>
        <w:rFonts w:ascii="Palatino Linotype" w:hAnsi="Palatino Linotype" w:cs="Arial"/>
        <w:b/>
        <w:bCs/>
        <w:sz w:val="20"/>
        <w:szCs w:val="20"/>
      </w:rPr>
      <w:fldChar w:fldCharType="end"/>
    </w:r>
  </w:p>
  <w:p w:rsidR="003B60AA" w:rsidRDefault="003B60A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8FF" w:rsidRDefault="008F68FF" w:rsidP="00224D6A">
      <w:r>
        <w:separator/>
      </w:r>
    </w:p>
  </w:footnote>
  <w:footnote w:type="continuationSeparator" w:id="0">
    <w:p w:rsidR="008F68FF" w:rsidRDefault="008F68FF" w:rsidP="00224D6A">
      <w:r>
        <w:continuationSeparator/>
      </w:r>
    </w:p>
  </w:footnote>
  <w:footnote w:id="1">
    <w:p w:rsidR="00DA243E" w:rsidRPr="00C31E9C" w:rsidRDefault="00DA243E" w:rsidP="00DA243E">
      <w:pPr>
        <w:pStyle w:val="FAFunotente1"/>
        <w:jc w:val="both"/>
        <w:rPr>
          <w:rFonts w:ascii="Palatino Linotype" w:hAnsi="Palatino Linotype"/>
          <w:i/>
        </w:rPr>
      </w:pPr>
      <w:r>
        <w:rPr>
          <w:rStyle w:val="Refdenotaalpie"/>
        </w:rPr>
        <w:footnoteRef/>
      </w:r>
      <w:r>
        <w:t xml:space="preserve"> </w:t>
      </w:r>
      <w:r w:rsidRPr="006F4BF8">
        <w:rPr>
          <w:rFonts w:ascii="Palatino Linotype" w:hAnsi="Palatino Linotype"/>
          <w:b/>
          <w:i/>
        </w:rPr>
        <w:t>Artículo 3.</w:t>
      </w:r>
      <w:r w:rsidRPr="00C31E9C">
        <w:rPr>
          <w:rFonts w:ascii="Palatino Linotype" w:hAnsi="Palatino Linotype"/>
          <w:i/>
        </w:rPr>
        <w:t xml:space="preserve"> Para los efectos de la presente Ley se entenderá por:</w:t>
      </w:r>
    </w:p>
    <w:p w:rsidR="00DA243E" w:rsidRPr="00C31E9C" w:rsidRDefault="00DA243E" w:rsidP="00DA243E">
      <w:pPr>
        <w:pStyle w:val="FAFunotente1"/>
        <w:jc w:val="both"/>
        <w:rPr>
          <w:rFonts w:ascii="Palatino Linotype" w:hAnsi="Palatino Linotype"/>
          <w:i/>
        </w:rPr>
      </w:pPr>
      <w:r w:rsidRPr="00C31E9C">
        <w:rPr>
          <w:rFonts w:ascii="Palatino Linotype" w:hAnsi="Palatino Linotype"/>
          <w:i/>
        </w:rPr>
        <w:t>…</w:t>
      </w:r>
    </w:p>
    <w:p w:rsidR="00DA243E" w:rsidRPr="00C31E9C" w:rsidRDefault="00DA243E" w:rsidP="00DA243E">
      <w:pPr>
        <w:pStyle w:val="FAFunotente1"/>
        <w:jc w:val="both"/>
        <w:rPr>
          <w:rFonts w:ascii="Palatino Linotype" w:hAnsi="Palatino Linotype"/>
          <w:i/>
        </w:rPr>
      </w:pPr>
      <w:r w:rsidRPr="006F4BF8">
        <w:rPr>
          <w:rFonts w:ascii="Palatino Linotype" w:hAnsi="Palatino Linotype"/>
          <w:b/>
          <w:i/>
        </w:rPr>
        <w:t>IX. Datos personales:</w:t>
      </w:r>
      <w:r w:rsidRPr="00C31E9C">
        <w:rPr>
          <w:rFonts w:ascii="Palatino Linotype" w:hAnsi="Palatino Linotype"/>
          <w:i/>
        </w:rPr>
        <w:t xml:space="preserve"> La información concerniente a una persona, identificada o identificable según lo dispuesto por la Ley de Protección de Datos Personales del Estado de México;</w:t>
      </w:r>
    </w:p>
    <w:p w:rsidR="00DA243E" w:rsidRPr="00C31E9C" w:rsidRDefault="00DA243E" w:rsidP="00DA243E">
      <w:pPr>
        <w:pStyle w:val="FAFunotente1"/>
        <w:jc w:val="both"/>
        <w:rPr>
          <w:rFonts w:ascii="Palatino Linotype" w:hAnsi="Palatino Linotype"/>
          <w:i/>
        </w:rPr>
      </w:pPr>
      <w:r w:rsidRPr="00C31E9C">
        <w:rPr>
          <w:rFonts w:ascii="Palatino Linotype" w:hAnsi="Palatino Linotype"/>
          <w:i/>
        </w:rPr>
        <w:t>…</w:t>
      </w:r>
    </w:p>
    <w:p w:rsidR="00DA243E" w:rsidRPr="00C31E9C" w:rsidRDefault="00DA243E" w:rsidP="00DA243E">
      <w:pPr>
        <w:pStyle w:val="FAFunotente1"/>
        <w:jc w:val="both"/>
        <w:rPr>
          <w:rFonts w:ascii="Palatino Linotype" w:hAnsi="Palatino Linotype"/>
          <w:i/>
        </w:rPr>
      </w:pPr>
    </w:p>
    <w:p w:rsidR="00DA243E" w:rsidRDefault="00DA243E" w:rsidP="00DA243E">
      <w:pPr>
        <w:pStyle w:val="FAFunotente1"/>
        <w:jc w:val="both"/>
        <w:rPr>
          <w:rFonts w:ascii="Palatino Linotype" w:hAnsi="Palatino Linotype"/>
          <w:i/>
        </w:rPr>
      </w:pPr>
      <w:r w:rsidRPr="006F4BF8">
        <w:rPr>
          <w:rFonts w:ascii="Palatino Linotype" w:hAnsi="Palatino Linotype"/>
          <w:b/>
          <w:i/>
        </w:rPr>
        <w:t>XXI. Información confidencial:</w:t>
      </w:r>
      <w:r w:rsidRPr="00C31E9C">
        <w:rPr>
          <w:rFonts w:ascii="Palatino Linotype" w:hAnsi="Palatino Linotype"/>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DA243E" w:rsidRPr="00C31E9C" w:rsidRDefault="00DA243E" w:rsidP="00DA243E">
      <w:pPr>
        <w:pStyle w:val="FAFunotente1"/>
        <w:jc w:val="both"/>
        <w:rPr>
          <w:rFonts w:ascii="Palatino Linotype" w:hAnsi="Palatino Linotype"/>
          <w:i/>
        </w:rPr>
      </w:pPr>
      <w:r>
        <w:rPr>
          <w:rFonts w:ascii="Palatino Linotype" w:hAnsi="Palatino Linotype"/>
          <w:i/>
        </w:rPr>
        <w:t>…”</w:t>
      </w:r>
    </w:p>
    <w:p w:rsidR="00DA243E" w:rsidRPr="00C31E9C" w:rsidRDefault="00DA243E" w:rsidP="00DA243E">
      <w:pPr>
        <w:pStyle w:val="FAFunotente1"/>
        <w:jc w:val="both"/>
        <w:rPr>
          <w:rFonts w:ascii="Palatino Linotype" w:hAnsi="Palatino Linotype"/>
          <w:i/>
        </w:rPr>
      </w:pPr>
    </w:p>
    <w:p w:rsidR="00DA243E" w:rsidRPr="00C31E9C" w:rsidRDefault="00DA243E" w:rsidP="00DA243E">
      <w:pPr>
        <w:pStyle w:val="FAFunotente1"/>
        <w:jc w:val="both"/>
        <w:rPr>
          <w:rFonts w:ascii="Palatino Linotype" w:hAnsi="Palatino Linotype"/>
          <w:i/>
        </w:rPr>
      </w:pPr>
      <w:r>
        <w:rPr>
          <w:rFonts w:ascii="Palatino Linotype" w:hAnsi="Palatino Linotype"/>
          <w:i/>
        </w:rPr>
        <w:t>“</w:t>
      </w:r>
      <w:r w:rsidRPr="006F4BF8">
        <w:rPr>
          <w:rFonts w:ascii="Palatino Linotype" w:hAnsi="Palatino Linotype"/>
          <w:b/>
          <w:i/>
        </w:rPr>
        <w:t>Artículo 143.</w:t>
      </w:r>
      <w:r w:rsidRPr="00C31E9C">
        <w:rPr>
          <w:rFonts w:ascii="Palatino Linotype" w:hAnsi="Palatino Linotype"/>
          <w:i/>
        </w:rPr>
        <w:t xml:space="preserve"> Para los efectos de esta Ley se considera información confidencial, la clasificada como tal, de manera permanente, por su naturaleza, cuando:</w:t>
      </w:r>
    </w:p>
    <w:p w:rsidR="00DA243E" w:rsidRDefault="00DA243E" w:rsidP="00DA243E">
      <w:pPr>
        <w:pStyle w:val="FAFunotente1"/>
        <w:jc w:val="both"/>
        <w:rPr>
          <w:rFonts w:ascii="Palatino Linotype" w:hAnsi="Palatino Linotype"/>
          <w:i/>
        </w:rPr>
      </w:pPr>
      <w:r w:rsidRPr="00C31E9C">
        <w:rPr>
          <w:rFonts w:ascii="Palatino Linotype" w:hAnsi="Palatino Linotype"/>
          <w:i/>
        </w:rPr>
        <w:t>I. Se refiera a la información privada y los datos personales concernientes a una persona física o jurídico colectiva identificada o identificable</w:t>
      </w:r>
      <w:r>
        <w:rPr>
          <w:rFonts w:ascii="Palatino Linotype" w:hAnsi="Palatino Linotype"/>
          <w:i/>
        </w:rPr>
        <w:t xml:space="preserve">; </w:t>
      </w:r>
    </w:p>
    <w:p w:rsidR="00DA243E" w:rsidRDefault="00DA243E" w:rsidP="00DA243E">
      <w:pPr>
        <w:pStyle w:val="FAFunotente1"/>
        <w:jc w:val="both"/>
        <w:rPr>
          <w:rFonts w:ascii="Palatino Linotype" w:hAnsi="Palatino Linotype"/>
          <w:i/>
        </w:rPr>
      </w:pPr>
      <w:r>
        <w:rPr>
          <w:rFonts w:ascii="Palatino Linotype" w:hAnsi="Palatino Linotype"/>
          <w:i/>
        </w:rPr>
        <w:t>…</w:t>
      </w:r>
    </w:p>
    <w:p w:rsidR="00DA243E" w:rsidRDefault="00DA243E" w:rsidP="00DA243E">
      <w:pPr>
        <w:pStyle w:val="FAFunotente1"/>
        <w:jc w:val="both"/>
        <w:rPr>
          <w:rFonts w:ascii="Palatino Linotype" w:hAnsi="Palatino Linotype"/>
          <w:i/>
        </w:rPr>
      </w:pPr>
      <w:r>
        <w:rPr>
          <w:rFonts w:ascii="Palatino Linotype" w:hAnsi="Palatino Linotype"/>
          <w:i/>
        </w:rPr>
        <w:t xml:space="preserve">La información confidencial no estará sujeta a temporalidad alguna y sólo podrán tener acceso a ella los titulares de la misma, sus representantes y los servidores públicos facultados para ello. </w:t>
      </w:r>
    </w:p>
    <w:p w:rsidR="00DA243E" w:rsidRDefault="00DA243E" w:rsidP="00DA243E">
      <w:pPr>
        <w:pStyle w:val="FAFunotente1"/>
        <w:jc w:val="both"/>
        <w:rPr>
          <w:rFonts w:ascii="Palatino Linotype" w:hAnsi="Palatino Linotype"/>
          <w:i/>
        </w:rPr>
      </w:pPr>
      <w:r>
        <w:rPr>
          <w:rFonts w:ascii="Palatino Linotype" w:hAnsi="Palatino Linotype"/>
          <w:i/>
        </w:rPr>
        <w:t>…”</w:t>
      </w:r>
    </w:p>
    <w:p w:rsidR="00DA243E" w:rsidRPr="00C31E9C" w:rsidRDefault="00DA243E" w:rsidP="00DA243E">
      <w:pPr>
        <w:pStyle w:val="FAFunotente1"/>
        <w:jc w:val="both"/>
        <w:rPr>
          <w:rFonts w:ascii="Palatino Linotype" w:hAnsi="Palatino Linotype"/>
          <w:i/>
        </w:rPr>
      </w:pPr>
      <w:r>
        <w:rPr>
          <w:rFonts w:ascii="Palatino Linotype" w:hAnsi="Palatino Linotype"/>
          <w:i/>
        </w:rPr>
        <w:t xml:space="preserve"> </w:t>
      </w:r>
    </w:p>
  </w:footnote>
  <w:footnote w:id="2">
    <w:p w:rsidR="00DA243E" w:rsidRPr="008D0FAE" w:rsidRDefault="00DA243E" w:rsidP="00DA243E">
      <w:pPr>
        <w:pStyle w:val="FAFunotente1"/>
        <w:jc w:val="both"/>
        <w:rPr>
          <w:rFonts w:ascii="Palatino Linotype" w:hAnsi="Palatino Linotype"/>
          <w:i/>
        </w:rPr>
      </w:pPr>
      <w:r>
        <w:rPr>
          <w:rStyle w:val="Refdenotaalpie"/>
        </w:rPr>
        <w:footnoteRef/>
      </w:r>
      <w:r>
        <w:t xml:space="preserve"> “</w:t>
      </w:r>
      <w:r w:rsidRPr="008D0FAE">
        <w:rPr>
          <w:rFonts w:ascii="Palatino Linotype" w:hAnsi="Palatino Linotype"/>
          <w:b/>
          <w:i/>
        </w:rPr>
        <w:t xml:space="preserve">Artículo 1. </w:t>
      </w:r>
      <w:r w:rsidRPr="008D0FAE">
        <w:rPr>
          <w:rFonts w:ascii="Palatino Linotype" w:hAnsi="Palatino Linotype"/>
          <w:i/>
        </w:rPr>
        <w:t>La presente Ley es de orden público, interés social y observancia obligatoria en el Estado de México y sus Municipios. Es reglamentaria de las disposiciones en materia de protección de datos personales</w:t>
      </w:r>
      <w:r>
        <w:rPr>
          <w:rFonts w:ascii="Palatino Linotype" w:hAnsi="Palatino Linotype"/>
          <w:i/>
        </w:rPr>
        <w:t xml:space="preserve"> </w:t>
      </w:r>
      <w:r w:rsidRPr="008D0FAE">
        <w:rPr>
          <w:rFonts w:ascii="Palatino Linotype" w:hAnsi="Palatino Linotype"/>
          <w:i/>
        </w:rPr>
        <w:t xml:space="preserve">previstas en la Constitución Política del Estado Libre y Soberano de México.  </w:t>
      </w:r>
    </w:p>
    <w:p w:rsidR="00DA243E" w:rsidRPr="00C31E9C" w:rsidRDefault="00DA243E" w:rsidP="00DA243E">
      <w:pPr>
        <w:pStyle w:val="FAFunotente1"/>
        <w:jc w:val="both"/>
        <w:rPr>
          <w:rFonts w:ascii="Palatino Linotype" w:hAnsi="Palatino Linotype"/>
          <w:i/>
        </w:rPr>
      </w:pPr>
      <w:r w:rsidRPr="008D0FAE">
        <w:rPr>
          <w:rFonts w:ascii="Palatino Linotype" w:hAnsi="Palatino Linotype"/>
          <w:i/>
        </w:rPr>
        <w:t>Tiene por objeto establecer las bases, principios y procedimientos para tutelar y garantizar el derecho que tiene toda persona a la protección de sus datos personales, en posesión de los sujetos obligados.</w:t>
      </w:r>
      <w:r>
        <w:rPr>
          <w:rFonts w:ascii="Palatino Linotype" w:hAnsi="Palatino Linotype"/>
          <w:i/>
        </w:rPr>
        <w:t>”</w:t>
      </w:r>
    </w:p>
    <w:p w:rsidR="00DA243E" w:rsidRPr="00C31E9C" w:rsidRDefault="00DA243E" w:rsidP="00DA243E">
      <w:pPr>
        <w:pStyle w:val="FAFunotente1"/>
        <w:jc w:val="both"/>
        <w:rPr>
          <w:rFonts w:ascii="Palatino Linotype" w:hAnsi="Palatino Linotype"/>
          <w:i/>
        </w:rPr>
      </w:pPr>
    </w:p>
    <w:p w:rsidR="00DA243E" w:rsidRDefault="00DA243E" w:rsidP="00DA243E">
      <w:pPr>
        <w:pStyle w:val="FAFunotente1"/>
        <w:jc w:val="both"/>
        <w:rPr>
          <w:rFonts w:ascii="Palatino Linotype" w:hAnsi="Palatino Linotype"/>
          <w:i/>
        </w:rPr>
      </w:pPr>
      <w:r w:rsidRPr="00C31E9C">
        <w:rPr>
          <w:rFonts w:ascii="Palatino Linotype" w:hAnsi="Palatino Linotype"/>
          <w:i/>
        </w:rPr>
        <w:t>“</w:t>
      </w:r>
      <w:r w:rsidRPr="008D0FAE">
        <w:rPr>
          <w:rFonts w:ascii="Palatino Linotype" w:hAnsi="Palatino Linotype"/>
          <w:b/>
          <w:i/>
        </w:rPr>
        <w:t xml:space="preserve">Artículo 4. </w:t>
      </w:r>
      <w:r w:rsidRPr="008D0FAE">
        <w:rPr>
          <w:rFonts w:ascii="Palatino Linotype" w:hAnsi="Palatino Linotype"/>
          <w:i/>
        </w:rPr>
        <w:t>Para los efectos de esta Ley se entenderá por:</w:t>
      </w:r>
    </w:p>
    <w:p w:rsidR="00DA243E" w:rsidRPr="00C31E9C" w:rsidRDefault="00DA243E" w:rsidP="00DA243E">
      <w:pPr>
        <w:pStyle w:val="FAFunotente1"/>
        <w:jc w:val="both"/>
        <w:rPr>
          <w:rFonts w:ascii="Palatino Linotype" w:hAnsi="Palatino Linotype"/>
          <w:i/>
        </w:rPr>
      </w:pPr>
      <w:r>
        <w:rPr>
          <w:rFonts w:ascii="Palatino Linotype" w:hAnsi="Palatino Linotype"/>
          <w:i/>
        </w:rPr>
        <w:t>…</w:t>
      </w:r>
    </w:p>
    <w:p w:rsidR="00DA243E" w:rsidRDefault="00DA243E" w:rsidP="00DA243E">
      <w:pPr>
        <w:pStyle w:val="FAFunotente1"/>
        <w:jc w:val="both"/>
        <w:rPr>
          <w:rFonts w:ascii="Palatino Linotype" w:hAnsi="Palatino Linotype"/>
          <w:i/>
        </w:rPr>
      </w:pPr>
    </w:p>
    <w:p w:rsidR="00DA243E" w:rsidRDefault="00DA243E" w:rsidP="00DA243E">
      <w:pPr>
        <w:pStyle w:val="FAFunotente1"/>
        <w:jc w:val="both"/>
        <w:rPr>
          <w:rFonts w:ascii="Palatino Linotype" w:hAnsi="Palatino Linotype"/>
          <w:i/>
        </w:rPr>
      </w:pPr>
      <w:r w:rsidRPr="008D0FAE">
        <w:rPr>
          <w:rFonts w:ascii="Palatino Linotype" w:hAnsi="Palatino Linotype"/>
          <w:b/>
          <w:i/>
        </w:rPr>
        <w:t xml:space="preserve">XI. Datos personales: </w:t>
      </w:r>
      <w:r w:rsidRPr="008D0FAE">
        <w:rPr>
          <w:rFonts w:ascii="Palatino Linotype" w:hAnsi="Palatino Linotype"/>
          <w:i/>
        </w:rPr>
        <w:t xml:space="preserve">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  </w:t>
      </w:r>
    </w:p>
    <w:p w:rsidR="00DA243E" w:rsidRPr="008D0FAE" w:rsidRDefault="00DA243E" w:rsidP="00DA243E">
      <w:pPr>
        <w:pStyle w:val="FAFunotente1"/>
        <w:jc w:val="both"/>
        <w:rPr>
          <w:rFonts w:ascii="Palatino Linotype" w:hAnsi="Palatino Linotype"/>
          <w:i/>
        </w:rPr>
      </w:pPr>
    </w:p>
    <w:p w:rsidR="00DA243E" w:rsidRPr="00C31E9C" w:rsidRDefault="00DA243E" w:rsidP="00DA243E">
      <w:pPr>
        <w:pStyle w:val="FAFunotente1"/>
        <w:jc w:val="both"/>
        <w:rPr>
          <w:rFonts w:ascii="Palatino Linotype" w:hAnsi="Palatino Linotype"/>
          <w:i/>
        </w:rPr>
      </w:pPr>
      <w:r w:rsidRPr="006F4BF8">
        <w:rPr>
          <w:rFonts w:ascii="Palatino Linotype" w:hAnsi="Palatino Linotype"/>
          <w:i/>
        </w:rPr>
        <w:t>…</w:t>
      </w:r>
      <w:r w:rsidRPr="008D0FAE">
        <w:rPr>
          <w:rFonts w:ascii="Palatino Linotype" w:hAnsi="Palatino Linotype"/>
          <w:b/>
          <w:i/>
        </w:rPr>
        <w:t xml:space="preserve"> </w:t>
      </w:r>
      <w:r>
        <w:rPr>
          <w:rFonts w:ascii="Palatino Linotype" w:hAnsi="Palatino Linotype"/>
          <w:i/>
        </w:rPr>
        <w:t>”</w:t>
      </w:r>
    </w:p>
    <w:p w:rsidR="00DA243E" w:rsidRPr="00C31E9C" w:rsidRDefault="00DA243E" w:rsidP="00DA243E">
      <w:pPr>
        <w:pStyle w:val="FAFunotente1"/>
        <w:jc w:val="both"/>
        <w:rPr>
          <w:rFonts w:ascii="Palatino Linotype" w:hAnsi="Palatino Linotype"/>
          <w: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0AA" w:rsidRDefault="003B60AA" w:rsidP="00E72E93">
    <w:pPr>
      <w:pStyle w:val="Encabezado"/>
      <w:jc w:val="both"/>
    </w:pPr>
    <w:r>
      <w:rPr>
        <w:noProof/>
        <w:lang w:val="es-MX" w:eastAsia="es-MX"/>
      </w:rPr>
      <w:drawing>
        <wp:anchor distT="0" distB="0" distL="114300" distR="114300" simplePos="0" relativeHeight="251664384" behindDoc="1" locked="0" layoutInCell="1" allowOverlap="1" wp14:anchorId="1BDB894D" wp14:editId="502F0957">
          <wp:simplePos x="0" y="0"/>
          <wp:positionH relativeFrom="page">
            <wp:posOffset>414274</wp:posOffset>
          </wp:positionH>
          <wp:positionV relativeFrom="paragraph">
            <wp:posOffset>-453618</wp:posOffset>
          </wp:positionV>
          <wp:extent cx="7635600" cy="9943200"/>
          <wp:effectExtent l="0" t="0" r="381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tbl>
    <w:tblPr>
      <w:tblW w:w="5670" w:type="dxa"/>
      <w:tblInd w:w="3119" w:type="dxa"/>
      <w:tblLayout w:type="fixed"/>
      <w:tblLook w:val="04A0" w:firstRow="1" w:lastRow="0" w:firstColumn="1" w:lastColumn="0" w:noHBand="0" w:noVBand="1"/>
    </w:tblPr>
    <w:tblGrid>
      <w:gridCol w:w="2551"/>
      <w:gridCol w:w="3119"/>
    </w:tblGrid>
    <w:tr w:rsidR="003B60AA" w:rsidTr="003A781E">
      <w:tc>
        <w:tcPr>
          <w:tcW w:w="2551" w:type="dxa"/>
          <w:vAlign w:val="center"/>
          <w:hideMark/>
        </w:tcPr>
        <w:p w:rsidR="003B60AA" w:rsidRDefault="003B60AA" w:rsidP="00E72E93">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rsidR="003B60AA" w:rsidRDefault="003B2B89" w:rsidP="00607616">
          <w:pPr>
            <w:jc w:val="both"/>
            <w:rPr>
              <w:rFonts w:ascii="Palatino Linotype" w:hAnsi="Palatino Linotype"/>
              <w:b/>
              <w:sz w:val="22"/>
              <w:szCs w:val="22"/>
              <w:lang w:val="es-ES_tradnl"/>
            </w:rPr>
          </w:pPr>
          <w:r>
            <w:rPr>
              <w:rFonts w:ascii="Palatino Linotype" w:hAnsi="Palatino Linotype"/>
              <w:b/>
              <w:sz w:val="22"/>
              <w:szCs w:val="22"/>
              <w:lang w:val="es-ES_tradnl"/>
            </w:rPr>
            <w:t>03614</w:t>
          </w:r>
          <w:r w:rsidR="003B60AA">
            <w:rPr>
              <w:rFonts w:ascii="Palatino Linotype" w:hAnsi="Palatino Linotype"/>
              <w:b/>
              <w:sz w:val="22"/>
              <w:szCs w:val="22"/>
              <w:lang w:val="es-ES_tradnl"/>
            </w:rPr>
            <w:t xml:space="preserve">/INFOEM/IP/RR/2021. </w:t>
          </w:r>
        </w:p>
      </w:tc>
    </w:tr>
    <w:tr w:rsidR="003B60AA" w:rsidTr="003A781E">
      <w:trPr>
        <w:trHeight w:val="228"/>
      </w:trPr>
      <w:tc>
        <w:tcPr>
          <w:tcW w:w="2551" w:type="dxa"/>
          <w:vAlign w:val="center"/>
          <w:hideMark/>
        </w:tcPr>
        <w:p w:rsidR="003B60AA" w:rsidRDefault="003B60AA" w:rsidP="00E72E93">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119" w:type="dxa"/>
          <w:vAlign w:val="center"/>
          <w:hideMark/>
        </w:tcPr>
        <w:p w:rsidR="003B60AA" w:rsidRDefault="003B2B89" w:rsidP="00523162">
          <w:pPr>
            <w:jc w:val="both"/>
            <w:rPr>
              <w:rFonts w:ascii="Palatino Linotype" w:hAnsi="Palatino Linotype"/>
              <w:b/>
              <w:sz w:val="22"/>
              <w:szCs w:val="22"/>
              <w:lang w:val="es-ES_tradnl"/>
            </w:rPr>
          </w:pPr>
          <w:r>
            <w:rPr>
              <w:rFonts w:ascii="Palatino Linotype" w:hAnsi="Palatino Linotype"/>
              <w:b/>
              <w:sz w:val="22"/>
              <w:szCs w:val="22"/>
              <w:lang w:val="es-ES_tradnl"/>
            </w:rPr>
            <w:t>Ayuntamiento de Nezahualcóyotl</w:t>
          </w:r>
          <w:r w:rsidR="003B60AA">
            <w:rPr>
              <w:rFonts w:ascii="Palatino Linotype" w:hAnsi="Palatino Linotype"/>
              <w:b/>
              <w:sz w:val="22"/>
              <w:szCs w:val="22"/>
              <w:lang w:val="es-ES_tradnl"/>
            </w:rPr>
            <w:t>.</w:t>
          </w:r>
        </w:p>
      </w:tc>
    </w:tr>
    <w:tr w:rsidR="003B60AA" w:rsidTr="003A781E">
      <w:tc>
        <w:tcPr>
          <w:tcW w:w="2551" w:type="dxa"/>
          <w:vAlign w:val="center"/>
          <w:hideMark/>
        </w:tcPr>
        <w:p w:rsidR="003B60AA" w:rsidRDefault="003B60AA" w:rsidP="00E72E93">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119" w:type="dxa"/>
          <w:vAlign w:val="center"/>
          <w:hideMark/>
        </w:tcPr>
        <w:p w:rsidR="003B60AA" w:rsidRDefault="003B60AA" w:rsidP="00E72E93">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rsidR="003B60AA" w:rsidRDefault="003B60AA" w:rsidP="00E448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0AA" w:rsidRDefault="003B60AA" w:rsidP="00C16B45">
    <w:pPr>
      <w:pStyle w:val="Encabezado"/>
      <w:jc w:val="both"/>
    </w:pPr>
    <w:r>
      <w:rPr>
        <w:noProof/>
        <w:lang w:val="es-MX" w:eastAsia="es-MX"/>
      </w:rPr>
      <w:drawing>
        <wp:anchor distT="0" distB="0" distL="114300" distR="114300" simplePos="0" relativeHeight="251663360" behindDoc="1" locked="0" layoutInCell="1" allowOverlap="1" wp14:anchorId="37863B8D" wp14:editId="33A76E1C">
          <wp:simplePos x="0" y="0"/>
          <wp:positionH relativeFrom="page">
            <wp:posOffset>399821</wp:posOffset>
          </wp:positionH>
          <wp:positionV relativeFrom="paragraph">
            <wp:posOffset>-168885</wp:posOffset>
          </wp:positionV>
          <wp:extent cx="7635600" cy="9943200"/>
          <wp:effectExtent l="0" t="0" r="3810"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tbl>
    <w:tblPr>
      <w:tblW w:w="5812" w:type="dxa"/>
      <w:tblInd w:w="3119" w:type="dxa"/>
      <w:tblLayout w:type="fixed"/>
      <w:tblLook w:val="04A0" w:firstRow="1" w:lastRow="0" w:firstColumn="1" w:lastColumn="0" w:noHBand="0" w:noVBand="1"/>
    </w:tblPr>
    <w:tblGrid>
      <w:gridCol w:w="2551"/>
      <w:gridCol w:w="3261"/>
    </w:tblGrid>
    <w:tr w:rsidR="003B60AA" w:rsidTr="00FF6012">
      <w:tc>
        <w:tcPr>
          <w:tcW w:w="2551" w:type="dxa"/>
          <w:vAlign w:val="center"/>
          <w:hideMark/>
        </w:tcPr>
        <w:p w:rsidR="003B60AA" w:rsidRDefault="003B60AA" w:rsidP="00224D6A">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rsidR="003B60AA" w:rsidRDefault="003B60AA" w:rsidP="00607616">
          <w:pPr>
            <w:jc w:val="both"/>
            <w:rPr>
              <w:rFonts w:ascii="Palatino Linotype" w:hAnsi="Palatino Linotype"/>
              <w:b/>
              <w:sz w:val="22"/>
              <w:szCs w:val="22"/>
              <w:lang w:val="es-ES_tradnl"/>
            </w:rPr>
          </w:pPr>
          <w:r>
            <w:rPr>
              <w:rFonts w:ascii="Palatino Linotype" w:hAnsi="Palatino Linotype"/>
              <w:b/>
              <w:sz w:val="22"/>
              <w:szCs w:val="22"/>
              <w:lang w:val="es-ES_tradnl"/>
            </w:rPr>
            <w:t xml:space="preserve">03944/INFOEM/IP/RR/2021. </w:t>
          </w:r>
        </w:p>
      </w:tc>
    </w:tr>
    <w:tr w:rsidR="003B60AA" w:rsidTr="00FF6012">
      <w:tc>
        <w:tcPr>
          <w:tcW w:w="2551" w:type="dxa"/>
          <w:vAlign w:val="center"/>
          <w:hideMark/>
        </w:tcPr>
        <w:p w:rsidR="003B60AA" w:rsidRDefault="003B60AA" w:rsidP="00224D6A">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1" w:type="dxa"/>
          <w:vAlign w:val="center"/>
          <w:hideMark/>
        </w:tcPr>
        <w:p w:rsidR="003B60AA" w:rsidRDefault="00E0524F" w:rsidP="00224D6A">
          <w:pPr>
            <w:jc w:val="both"/>
            <w:rPr>
              <w:rFonts w:ascii="Palatino Linotype" w:hAnsi="Palatino Linotype"/>
              <w:b/>
              <w:sz w:val="22"/>
              <w:szCs w:val="22"/>
              <w:lang w:val="es-ES_tradnl"/>
            </w:rPr>
          </w:pPr>
          <w:r>
            <w:rPr>
              <w:rFonts w:ascii="Palatino Linotype" w:hAnsi="Palatino Linotype"/>
              <w:b/>
              <w:sz w:val="22"/>
              <w:szCs w:val="22"/>
              <w:lang w:val="es-ES_tradnl"/>
            </w:rPr>
            <w:t>XXXXX XXXXX XXXXX XXXXX</w:t>
          </w:r>
          <w:r w:rsidR="00666455">
            <w:rPr>
              <w:rFonts w:ascii="Palatino Linotype" w:hAnsi="Palatino Linotype"/>
              <w:b/>
              <w:sz w:val="22"/>
              <w:szCs w:val="22"/>
              <w:lang w:val="es-ES_tradnl"/>
            </w:rPr>
            <w:t>.</w:t>
          </w:r>
        </w:p>
      </w:tc>
    </w:tr>
    <w:tr w:rsidR="003B60AA" w:rsidTr="00FF6012">
      <w:trPr>
        <w:trHeight w:val="228"/>
      </w:trPr>
      <w:tc>
        <w:tcPr>
          <w:tcW w:w="2551" w:type="dxa"/>
          <w:vAlign w:val="center"/>
          <w:hideMark/>
        </w:tcPr>
        <w:p w:rsidR="003B60AA" w:rsidRDefault="003B60AA" w:rsidP="00224D6A">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rsidR="003B60AA" w:rsidRDefault="00666455" w:rsidP="00666455">
          <w:pPr>
            <w:ind w:right="34"/>
            <w:jc w:val="both"/>
            <w:rPr>
              <w:rFonts w:ascii="Palatino Linotype" w:hAnsi="Palatino Linotype"/>
              <w:b/>
              <w:sz w:val="22"/>
              <w:szCs w:val="22"/>
              <w:lang w:val="es-ES_tradnl"/>
            </w:rPr>
          </w:pPr>
          <w:r>
            <w:rPr>
              <w:rFonts w:ascii="Palatino Linotype" w:hAnsi="Palatino Linotype"/>
              <w:b/>
              <w:sz w:val="22"/>
              <w:szCs w:val="22"/>
              <w:lang w:val="es-ES_tradnl"/>
            </w:rPr>
            <w:t>Ayuntamiento de Nezahualcóyotl.</w:t>
          </w:r>
        </w:p>
      </w:tc>
    </w:tr>
    <w:tr w:rsidR="003B60AA" w:rsidTr="00FF6012">
      <w:tc>
        <w:tcPr>
          <w:tcW w:w="2551" w:type="dxa"/>
          <w:vAlign w:val="center"/>
          <w:hideMark/>
        </w:tcPr>
        <w:p w:rsidR="003B60AA" w:rsidRDefault="003B60AA" w:rsidP="00224D6A">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261" w:type="dxa"/>
          <w:vAlign w:val="center"/>
          <w:hideMark/>
        </w:tcPr>
        <w:p w:rsidR="003B60AA" w:rsidRDefault="003B60AA" w:rsidP="00224D6A">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rsidR="003B60AA" w:rsidRDefault="003B60AA" w:rsidP="00224D6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79B" w:rsidRDefault="0078479B" w:rsidP="00C16B45">
    <w:pPr>
      <w:pStyle w:val="Encabezado"/>
      <w:jc w:val="both"/>
    </w:pPr>
  </w:p>
  <w:p w:rsidR="0078479B" w:rsidRDefault="0078479B" w:rsidP="00224D6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536C3"/>
    <w:multiLevelType w:val="hybridMultilevel"/>
    <w:tmpl w:val="1EEA4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2B56C3"/>
    <w:multiLevelType w:val="hybridMultilevel"/>
    <w:tmpl w:val="7F5210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A8E6A07"/>
    <w:multiLevelType w:val="hybridMultilevel"/>
    <w:tmpl w:val="5D02A8AA"/>
    <w:lvl w:ilvl="0" w:tplc="1994C870">
      <w:start w:val="1"/>
      <w:numFmt w:val="decimal"/>
      <w:lvlText w:val="%1."/>
      <w:lvlJc w:val="left"/>
      <w:pPr>
        <w:ind w:left="1353" w:hanging="360"/>
      </w:pPr>
      <w:rPr>
        <w:b/>
        <w:color w:val="auto"/>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 w15:restartNumberingAfterBreak="0">
    <w:nsid w:val="687F14CE"/>
    <w:multiLevelType w:val="hybridMultilevel"/>
    <w:tmpl w:val="09F44904"/>
    <w:lvl w:ilvl="0" w:tplc="69E27CA2">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396"/>
    <w:rsid w:val="000033B1"/>
    <w:rsid w:val="0000626B"/>
    <w:rsid w:val="000065CB"/>
    <w:rsid w:val="00013BC3"/>
    <w:rsid w:val="00020628"/>
    <w:rsid w:val="00020D83"/>
    <w:rsid w:val="00021168"/>
    <w:rsid w:val="000216E2"/>
    <w:rsid w:val="000302F2"/>
    <w:rsid w:val="0003146E"/>
    <w:rsid w:val="000337DA"/>
    <w:rsid w:val="0004007E"/>
    <w:rsid w:val="00057382"/>
    <w:rsid w:val="00062052"/>
    <w:rsid w:val="00066EA9"/>
    <w:rsid w:val="00066F1A"/>
    <w:rsid w:val="00072D95"/>
    <w:rsid w:val="000750A7"/>
    <w:rsid w:val="00076C9A"/>
    <w:rsid w:val="00080788"/>
    <w:rsid w:val="00097DC6"/>
    <w:rsid w:val="000A3261"/>
    <w:rsid w:val="000A7478"/>
    <w:rsid w:val="000B2F29"/>
    <w:rsid w:val="000B3107"/>
    <w:rsid w:val="000B37AE"/>
    <w:rsid w:val="000D4727"/>
    <w:rsid w:val="000D4A20"/>
    <w:rsid w:val="000E0F0F"/>
    <w:rsid w:val="000E4227"/>
    <w:rsid w:val="000E7709"/>
    <w:rsid w:val="000E77F3"/>
    <w:rsid w:val="000E7C24"/>
    <w:rsid w:val="000E7CB7"/>
    <w:rsid w:val="000F2D64"/>
    <w:rsid w:val="000F51C1"/>
    <w:rsid w:val="001059EC"/>
    <w:rsid w:val="00114A6D"/>
    <w:rsid w:val="00114A9A"/>
    <w:rsid w:val="00116785"/>
    <w:rsid w:val="0012337E"/>
    <w:rsid w:val="001304BD"/>
    <w:rsid w:val="001342BD"/>
    <w:rsid w:val="00137A4F"/>
    <w:rsid w:val="00142FA9"/>
    <w:rsid w:val="00146257"/>
    <w:rsid w:val="00153A5F"/>
    <w:rsid w:val="00153C0D"/>
    <w:rsid w:val="00154522"/>
    <w:rsid w:val="00161C08"/>
    <w:rsid w:val="001639B7"/>
    <w:rsid w:val="00164DEC"/>
    <w:rsid w:val="0016718A"/>
    <w:rsid w:val="00171420"/>
    <w:rsid w:val="001714D5"/>
    <w:rsid w:val="001739E0"/>
    <w:rsid w:val="00173DD2"/>
    <w:rsid w:val="001778FE"/>
    <w:rsid w:val="00181755"/>
    <w:rsid w:val="00184165"/>
    <w:rsid w:val="00186050"/>
    <w:rsid w:val="001919AA"/>
    <w:rsid w:val="001919E8"/>
    <w:rsid w:val="00192222"/>
    <w:rsid w:val="0019336E"/>
    <w:rsid w:val="0019366F"/>
    <w:rsid w:val="00194DE5"/>
    <w:rsid w:val="00195135"/>
    <w:rsid w:val="001A181A"/>
    <w:rsid w:val="001A4769"/>
    <w:rsid w:val="001A5DB6"/>
    <w:rsid w:val="001A73AF"/>
    <w:rsid w:val="001B5585"/>
    <w:rsid w:val="001C16F6"/>
    <w:rsid w:val="001C54FE"/>
    <w:rsid w:val="001D2944"/>
    <w:rsid w:val="001D67FB"/>
    <w:rsid w:val="001E04EA"/>
    <w:rsid w:val="001E35F1"/>
    <w:rsid w:val="001E571F"/>
    <w:rsid w:val="001F5725"/>
    <w:rsid w:val="001F70C7"/>
    <w:rsid w:val="001F72FB"/>
    <w:rsid w:val="001F7300"/>
    <w:rsid w:val="00206CFD"/>
    <w:rsid w:val="0021444D"/>
    <w:rsid w:val="00214E16"/>
    <w:rsid w:val="002175D9"/>
    <w:rsid w:val="00220365"/>
    <w:rsid w:val="00223917"/>
    <w:rsid w:val="00223B07"/>
    <w:rsid w:val="00224D6A"/>
    <w:rsid w:val="00225356"/>
    <w:rsid w:val="0022754A"/>
    <w:rsid w:val="00235A8C"/>
    <w:rsid w:val="00237A11"/>
    <w:rsid w:val="00240175"/>
    <w:rsid w:val="002417A9"/>
    <w:rsid w:val="0024214B"/>
    <w:rsid w:val="00256048"/>
    <w:rsid w:val="00264A2B"/>
    <w:rsid w:val="00264FF6"/>
    <w:rsid w:val="00266B48"/>
    <w:rsid w:val="00273EF3"/>
    <w:rsid w:val="00275567"/>
    <w:rsid w:val="00276DAD"/>
    <w:rsid w:val="00284491"/>
    <w:rsid w:val="00284E68"/>
    <w:rsid w:val="00293CA1"/>
    <w:rsid w:val="002A05B6"/>
    <w:rsid w:val="002A35DF"/>
    <w:rsid w:val="002A51B2"/>
    <w:rsid w:val="002B0D00"/>
    <w:rsid w:val="002C3D27"/>
    <w:rsid w:val="002C430A"/>
    <w:rsid w:val="002D0122"/>
    <w:rsid w:val="002D2177"/>
    <w:rsid w:val="002D5D7C"/>
    <w:rsid w:val="002D6562"/>
    <w:rsid w:val="002E0FEE"/>
    <w:rsid w:val="002E1C93"/>
    <w:rsid w:val="002E5396"/>
    <w:rsid w:val="002F0E46"/>
    <w:rsid w:val="00310FEA"/>
    <w:rsid w:val="003132E1"/>
    <w:rsid w:val="00313ADE"/>
    <w:rsid w:val="003214F0"/>
    <w:rsid w:val="003239B7"/>
    <w:rsid w:val="00325BCC"/>
    <w:rsid w:val="0033087D"/>
    <w:rsid w:val="00332D8A"/>
    <w:rsid w:val="00334A3B"/>
    <w:rsid w:val="00336113"/>
    <w:rsid w:val="00340981"/>
    <w:rsid w:val="00343DBF"/>
    <w:rsid w:val="003443C1"/>
    <w:rsid w:val="00345F68"/>
    <w:rsid w:val="00363976"/>
    <w:rsid w:val="00365264"/>
    <w:rsid w:val="003675B4"/>
    <w:rsid w:val="00367B45"/>
    <w:rsid w:val="00370411"/>
    <w:rsid w:val="00371611"/>
    <w:rsid w:val="00376E5B"/>
    <w:rsid w:val="003805BC"/>
    <w:rsid w:val="00381705"/>
    <w:rsid w:val="00382DC3"/>
    <w:rsid w:val="00386076"/>
    <w:rsid w:val="00392F63"/>
    <w:rsid w:val="0039561D"/>
    <w:rsid w:val="003956C5"/>
    <w:rsid w:val="003A10D3"/>
    <w:rsid w:val="003A24CA"/>
    <w:rsid w:val="003A2D60"/>
    <w:rsid w:val="003A781E"/>
    <w:rsid w:val="003B0CBF"/>
    <w:rsid w:val="003B1205"/>
    <w:rsid w:val="003B19DA"/>
    <w:rsid w:val="003B231D"/>
    <w:rsid w:val="003B2B89"/>
    <w:rsid w:val="003B4C11"/>
    <w:rsid w:val="003B60AA"/>
    <w:rsid w:val="003B6824"/>
    <w:rsid w:val="003C1448"/>
    <w:rsid w:val="003C4A56"/>
    <w:rsid w:val="003E67EC"/>
    <w:rsid w:val="003E7C61"/>
    <w:rsid w:val="003E7E3F"/>
    <w:rsid w:val="003F367C"/>
    <w:rsid w:val="00410C9F"/>
    <w:rsid w:val="00410F2C"/>
    <w:rsid w:val="00416F97"/>
    <w:rsid w:val="00422958"/>
    <w:rsid w:val="00425F15"/>
    <w:rsid w:val="00430001"/>
    <w:rsid w:val="00431776"/>
    <w:rsid w:val="00435474"/>
    <w:rsid w:val="00441DEC"/>
    <w:rsid w:val="0044607B"/>
    <w:rsid w:val="004464C9"/>
    <w:rsid w:val="00451B62"/>
    <w:rsid w:val="00452381"/>
    <w:rsid w:val="00452AA3"/>
    <w:rsid w:val="00455513"/>
    <w:rsid w:val="00457936"/>
    <w:rsid w:val="00461C88"/>
    <w:rsid w:val="00463004"/>
    <w:rsid w:val="00463DA0"/>
    <w:rsid w:val="004674B2"/>
    <w:rsid w:val="00485EA8"/>
    <w:rsid w:val="004879EC"/>
    <w:rsid w:val="00490FD1"/>
    <w:rsid w:val="00497306"/>
    <w:rsid w:val="00497433"/>
    <w:rsid w:val="004A78DC"/>
    <w:rsid w:val="004B0649"/>
    <w:rsid w:val="004B0F26"/>
    <w:rsid w:val="004B7469"/>
    <w:rsid w:val="004B7530"/>
    <w:rsid w:val="004C3356"/>
    <w:rsid w:val="004C7BE4"/>
    <w:rsid w:val="004D295E"/>
    <w:rsid w:val="004D6F01"/>
    <w:rsid w:val="004E51D4"/>
    <w:rsid w:val="004E52CD"/>
    <w:rsid w:val="004F4418"/>
    <w:rsid w:val="004F6F27"/>
    <w:rsid w:val="005029F6"/>
    <w:rsid w:val="00505840"/>
    <w:rsid w:val="005124BF"/>
    <w:rsid w:val="005165E9"/>
    <w:rsid w:val="0051785D"/>
    <w:rsid w:val="0052313A"/>
    <w:rsid w:val="00523162"/>
    <w:rsid w:val="00523D85"/>
    <w:rsid w:val="00523E38"/>
    <w:rsid w:val="005243F3"/>
    <w:rsid w:val="00526638"/>
    <w:rsid w:val="00530E63"/>
    <w:rsid w:val="005323AC"/>
    <w:rsid w:val="005426EA"/>
    <w:rsid w:val="00546029"/>
    <w:rsid w:val="005507DC"/>
    <w:rsid w:val="0055177F"/>
    <w:rsid w:val="005601CC"/>
    <w:rsid w:val="005642F3"/>
    <w:rsid w:val="005801D7"/>
    <w:rsid w:val="00580FEE"/>
    <w:rsid w:val="00581E17"/>
    <w:rsid w:val="005957A1"/>
    <w:rsid w:val="005A215B"/>
    <w:rsid w:val="005A4239"/>
    <w:rsid w:val="005A59DC"/>
    <w:rsid w:val="005B2516"/>
    <w:rsid w:val="005B2EA2"/>
    <w:rsid w:val="005B4FF1"/>
    <w:rsid w:val="005B5471"/>
    <w:rsid w:val="005C2B9A"/>
    <w:rsid w:val="005C5535"/>
    <w:rsid w:val="005D0014"/>
    <w:rsid w:val="005F0C47"/>
    <w:rsid w:val="005F4F30"/>
    <w:rsid w:val="00600DF9"/>
    <w:rsid w:val="0060122B"/>
    <w:rsid w:val="00603299"/>
    <w:rsid w:val="00607616"/>
    <w:rsid w:val="00625BB7"/>
    <w:rsid w:val="006302EB"/>
    <w:rsid w:val="00633801"/>
    <w:rsid w:val="0063409B"/>
    <w:rsid w:val="00640896"/>
    <w:rsid w:val="00641CF7"/>
    <w:rsid w:val="00642ED3"/>
    <w:rsid w:val="00651917"/>
    <w:rsid w:val="00651AE4"/>
    <w:rsid w:val="00651B2F"/>
    <w:rsid w:val="00664964"/>
    <w:rsid w:val="00666455"/>
    <w:rsid w:val="00666A8D"/>
    <w:rsid w:val="00671278"/>
    <w:rsid w:val="00672D97"/>
    <w:rsid w:val="0067330D"/>
    <w:rsid w:val="00673AC9"/>
    <w:rsid w:val="00673F19"/>
    <w:rsid w:val="00686C66"/>
    <w:rsid w:val="00691592"/>
    <w:rsid w:val="0069454E"/>
    <w:rsid w:val="0069520F"/>
    <w:rsid w:val="00695C47"/>
    <w:rsid w:val="006975B4"/>
    <w:rsid w:val="006A4E45"/>
    <w:rsid w:val="006A6677"/>
    <w:rsid w:val="006C0E62"/>
    <w:rsid w:val="006C60A8"/>
    <w:rsid w:val="006E32F0"/>
    <w:rsid w:val="006F2CD4"/>
    <w:rsid w:val="006F37E6"/>
    <w:rsid w:val="006F40FE"/>
    <w:rsid w:val="006F525D"/>
    <w:rsid w:val="007071EF"/>
    <w:rsid w:val="00710653"/>
    <w:rsid w:val="007122F1"/>
    <w:rsid w:val="00713DD7"/>
    <w:rsid w:val="00720105"/>
    <w:rsid w:val="00722A61"/>
    <w:rsid w:val="00723982"/>
    <w:rsid w:val="00725B96"/>
    <w:rsid w:val="0073045B"/>
    <w:rsid w:val="007340F9"/>
    <w:rsid w:val="007372F8"/>
    <w:rsid w:val="00745A16"/>
    <w:rsid w:val="00747FEA"/>
    <w:rsid w:val="00750644"/>
    <w:rsid w:val="00752494"/>
    <w:rsid w:val="00762CC0"/>
    <w:rsid w:val="00763DCD"/>
    <w:rsid w:val="0077066B"/>
    <w:rsid w:val="00776053"/>
    <w:rsid w:val="00776D97"/>
    <w:rsid w:val="00777D38"/>
    <w:rsid w:val="00782D84"/>
    <w:rsid w:val="0078479B"/>
    <w:rsid w:val="0079066D"/>
    <w:rsid w:val="00795888"/>
    <w:rsid w:val="007A0BDE"/>
    <w:rsid w:val="007A6AB4"/>
    <w:rsid w:val="007B1D27"/>
    <w:rsid w:val="007B4FF6"/>
    <w:rsid w:val="007B6F90"/>
    <w:rsid w:val="007C08DD"/>
    <w:rsid w:val="007C26DD"/>
    <w:rsid w:val="007D2A90"/>
    <w:rsid w:val="007D2B2F"/>
    <w:rsid w:val="007D5323"/>
    <w:rsid w:val="007D70B1"/>
    <w:rsid w:val="007E28D4"/>
    <w:rsid w:val="007E6426"/>
    <w:rsid w:val="007F09BB"/>
    <w:rsid w:val="008029E6"/>
    <w:rsid w:val="008035A8"/>
    <w:rsid w:val="00821319"/>
    <w:rsid w:val="008233A9"/>
    <w:rsid w:val="00823AD1"/>
    <w:rsid w:val="00834EA2"/>
    <w:rsid w:val="008422E5"/>
    <w:rsid w:val="00854B1C"/>
    <w:rsid w:val="00854E39"/>
    <w:rsid w:val="008558D7"/>
    <w:rsid w:val="0085799A"/>
    <w:rsid w:val="0086027F"/>
    <w:rsid w:val="0086352A"/>
    <w:rsid w:val="00863691"/>
    <w:rsid w:val="008637C7"/>
    <w:rsid w:val="0087361A"/>
    <w:rsid w:val="0087684B"/>
    <w:rsid w:val="00877D50"/>
    <w:rsid w:val="00880949"/>
    <w:rsid w:val="0088248C"/>
    <w:rsid w:val="00883EF7"/>
    <w:rsid w:val="00891D21"/>
    <w:rsid w:val="0089424B"/>
    <w:rsid w:val="008A0CDC"/>
    <w:rsid w:val="008A100D"/>
    <w:rsid w:val="008A3111"/>
    <w:rsid w:val="008A5F08"/>
    <w:rsid w:val="008B0441"/>
    <w:rsid w:val="008B189C"/>
    <w:rsid w:val="008B5639"/>
    <w:rsid w:val="008C01E0"/>
    <w:rsid w:val="008C2631"/>
    <w:rsid w:val="008C2881"/>
    <w:rsid w:val="008D7A6F"/>
    <w:rsid w:val="008E05FD"/>
    <w:rsid w:val="008E3BFA"/>
    <w:rsid w:val="008E520C"/>
    <w:rsid w:val="008F324A"/>
    <w:rsid w:val="008F68FF"/>
    <w:rsid w:val="0090554D"/>
    <w:rsid w:val="00907540"/>
    <w:rsid w:val="0091364E"/>
    <w:rsid w:val="00920536"/>
    <w:rsid w:val="00921A6C"/>
    <w:rsid w:val="00924D37"/>
    <w:rsid w:val="00944CD5"/>
    <w:rsid w:val="00945457"/>
    <w:rsid w:val="00950BEC"/>
    <w:rsid w:val="00957724"/>
    <w:rsid w:val="00966ED1"/>
    <w:rsid w:val="00976507"/>
    <w:rsid w:val="0098057B"/>
    <w:rsid w:val="00987D58"/>
    <w:rsid w:val="009902CB"/>
    <w:rsid w:val="009928D7"/>
    <w:rsid w:val="0099311E"/>
    <w:rsid w:val="00997B8F"/>
    <w:rsid w:val="00997F0F"/>
    <w:rsid w:val="009A15B8"/>
    <w:rsid w:val="009A3EDD"/>
    <w:rsid w:val="009A47BE"/>
    <w:rsid w:val="009C0C03"/>
    <w:rsid w:val="009C2D53"/>
    <w:rsid w:val="009D11CB"/>
    <w:rsid w:val="009D67A9"/>
    <w:rsid w:val="009E1FAD"/>
    <w:rsid w:val="009E29B5"/>
    <w:rsid w:val="009E71E7"/>
    <w:rsid w:val="009F00A5"/>
    <w:rsid w:val="009F06EB"/>
    <w:rsid w:val="00A11D70"/>
    <w:rsid w:val="00A14290"/>
    <w:rsid w:val="00A147B8"/>
    <w:rsid w:val="00A26A48"/>
    <w:rsid w:val="00A32E26"/>
    <w:rsid w:val="00A3384C"/>
    <w:rsid w:val="00A34630"/>
    <w:rsid w:val="00A52AF3"/>
    <w:rsid w:val="00A5794E"/>
    <w:rsid w:val="00A6296F"/>
    <w:rsid w:val="00A63E3B"/>
    <w:rsid w:val="00A64402"/>
    <w:rsid w:val="00A65589"/>
    <w:rsid w:val="00A73EBC"/>
    <w:rsid w:val="00A7660E"/>
    <w:rsid w:val="00A77769"/>
    <w:rsid w:val="00A83871"/>
    <w:rsid w:val="00A84300"/>
    <w:rsid w:val="00A856AA"/>
    <w:rsid w:val="00A85C83"/>
    <w:rsid w:val="00A9340E"/>
    <w:rsid w:val="00A97C81"/>
    <w:rsid w:val="00A97FE7"/>
    <w:rsid w:val="00AA1D9C"/>
    <w:rsid w:val="00AA23D5"/>
    <w:rsid w:val="00AA3766"/>
    <w:rsid w:val="00AA47E4"/>
    <w:rsid w:val="00AA5B9D"/>
    <w:rsid w:val="00AB09AF"/>
    <w:rsid w:val="00AB36CE"/>
    <w:rsid w:val="00AB4201"/>
    <w:rsid w:val="00AB4D6F"/>
    <w:rsid w:val="00AC2D4D"/>
    <w:rsid w:val="00AC6C2A"/>
    <w:rsid w:val="00AC7486"/>
    <w:rsid w:val="00AD0538"/>
    <w:rsid w:val="00AD1F1D"/>
    <w:rsid w:val="00AD754C"/>
    <w:rsid w:val="00AF1553"/>
    <w:rsid w:val="00AF6A2E"/>
    <w:rsid w:val="00B00578"/>
    <w:rsid w:val="00B02E01"/>
    <w:rsid w:val="00B03EB3"/>
    <w:rsid w:val="00B10115"/>
    <w:rsid w:val="00B14305"/>
    <w:rsid w:val="00B14A3E"/>
    <w:rsid w:val="00B20D9F"/>
    <w:rsid w:val="00B276BE"/>
    <w:rsid w:val="00B307A8"/>
    <w:rsid w:val="00B34FD8"/>
    <w:rsid w:val="00B3711F"/>
    <w:rsid w:val="00B40A84"/>
    <w:rsid w:val="00B43A42"/>
    <w:rsid w:val="00B46471"/>
    <w:rsid w:val="00B55F88"/>
    <w:rsid w:val="00B6364F"/>
    <w:rsid w:val="00B92C62"/>
    <w:rsid w:val="00B94E90"/>
    <w:rsid w:val="00B966F1"/>
    <w:rsid w:val="00BA033C"/>
    <w:rsid w:val="00BA137B"/>
    <w:rsid w:val="00BB2A04"/>
    <w:rsid w:val="00BB2B3D"/>
    <w:rsid w:val="00BB4ED8"/>
    <w:rsid w:val="00BB5235"/>
    <w:rsid w:val="00BB61F7"/>
    <w:rsid w:val="00BB75C3"/>
    <w:rsid w:val="00BB7CA5"/>
    <w:rsid w:val="00BC47CA"/>
    <w:rsid w:val="00BC6271"/>
    <w:rsid w:val="00BD1EA0"/>
    <w:rsid w:val="00BD1F18"/>
    <w:rsid w:val="00BD626D"/>
    <w:rsid w:val="00BE545E"/>
    <w:rsid w:val="00BE5DED"/>
    <w:rsid w:val="00BF025D"/>
    <w:rsid w:val="00BF5449"/>
    <w:rsid w:val="00C01EF3"/>
    <w:rsid w:val="00C051EB"/>
    <w:rsid w:val="00C055C3"/>
    <w:rsid w:val="00C0585C"/>
    <w:rsid w:val="00C05B60"/>
    <w:rsid w:val="00C10079"/>
    <w:rsid w:val="00C1056D"/>
    <w:rsid w:val="00C12F54"/>
    <w:rsid w:val="00C12F96"/>
    <w:rsid w:val="00C16B45"/>
    <w:rsid w:val="00C17246"/>
    <w:rsid w:val="00C2039D"/>
    <w:rsid w:val="00C31A4E"/>
    <w:rsid w:val="00C367B8"/>
    <w:rsid w:val="00C407B9"/>
    <w:rsid w:val="00C41145"/>
    <w:rsid w:val="00C52873"/>
    <w:rsid w:val="00C57D70"/>
    <w:rsid w:val="00C66BA8"/>
    <w:rsid w:val="00C7645F"/>
    <w:rsid w:val="00C845C8"/>
    <w:rsid w:val="00C910ED"/>
    <w:rsid w:val="00C94686"/>
    <w:rsid w:val="00CA75B6"/>
    <w:rsid w:val="00CA7CFD"/>
    <w:rsid w:val="00CC2539"/>
    <w:rsid w:val="00CC3412"/>
    <w:rsid w:val="00CC51B6"/>
    <w:rsid w:val="00CD1FAF"/>
    <w:rsid w:val="00CD2828"/>
    <w:rsid w:val="00CD4117"/>
    <w:rsid w:val="00CE3484"/>
    <w:rsid w:val="00CF1512"/>
    <w:rsid w:val="00D027C7"/>
    <w:rsid w:val="00D03D82"/>
    <w:rsid w:val="00D04AE4"/>
    <w:rsid w:val="00D04B37"/>
    <w:rsid w:val="00D129B1"/>
    <w:rsid w:val="00D135C7"/>
    <w:rsid w:val="00D213EC"/>
    <w:rsid w:val="00D215DE"/>
    <w:rsid w:val="00D24040"/>
    <w:rsid w:val="00D24B11"/>
    <w:rsid w:val="00D2638F"/>
    <w:rsid w:val="00D27626"/>
    <w:rsid w:val="00D312D8"/>
    <w:rsid w:val="00D35465"/>
    <w:rsid w:val="00D46D73"/>
    <w:rsid w:val="00D50BF2"/>
    <w:rsid w:val="00D52EE5"/>
    <w:rsid w:val="00D60D50"/>
    <w:rsid w:val="00D642F2"/>
    <w:rsid w:val="00D6635A"/>
    <w:rsid w:val="00D66AE4"/>
    <w:rsid w:val="00D66DC4"/>
    <w:rsid w:val="00D733F2"/>
    <w:rsid w:val="00D817CC"/>
    <w:rsid w:val="00D839F1"/>
    <w:rsid w:val="00D84317"/>
    <w:rsid w:val="00DA058E"/>
    <w:rsid w:val="00DA0637"/>
    <w:rsid w:val="00DA243E"/>
    <w:rsid w:val="00DB0A46"/>
    <w:rsid w:val="00DB61BC"/>
    <w:rsid w:val="00DC1614"/>
    <w:rsid w:val="00DC1FC8"/>
    <w:rsid w:val="00DC3DCD"/>
    <w:rsid w:val="00DC5312"/>
    <w:rsid w:val="00DD330C"/>
    <w:rsid w:val="00DD33AE"/>
    <w:rsid w:val="00DD57B6"/>
    <w:rsid w:val="00DE25D7"/>
    <w:rsid w:val="00DE2D97"/>
    <w:rsid w:val="00DE4E6A"/>
    <w:rsid w:val="00DE772D"/>
    <w:rsid w:val="00DF0BF6"/>
    <w:rsid w:val="00DF3918"/>
    <w:rsid w:val="00E00033"/>
    <w:rsid w:val="00E003BF"/>
    <w:rsid w:val="00E0524F"/>
    <w:rsid w:val="00E06B17"/>
    <w:rsid w:val="00E115C4"/>
    <w:rsid w:val="00E13192"/>
    <w:rsid w:val="00E13216"/>
    <w:rsid w:val="00E178CB"/>
    <w:rsid w:val="00E17FB8"/>
    <w:rsid w:val="00E21332"/>
    <w:rsid w:val="00E21445"/>
    <w:rsid w:val="00E22EA1"/>
    <w:rsid w:val="00E245A7"/>
    <w:rsid w:val="00E25C16"/>
    <w:rsid w:val="00E2702C"/>
    <w:rsid w:val="00E3118E"/>
    <w:rsid w:val="00E33B23"/>
    <w:rsid w:val="00E34595"/>
    <w:rsid w:val="00E4013E"/>
    <w:rsid w:val="00E4481D"/>
    <w:rsid w:val="00E45BB9"/>
    <w:rsid w:val="00E53ECD"/>
    <w:rsid w:val="00E57EEA"/>
    <w:rsid w:val="00E603CC"/>
    <w:rsid w:val="00E60B73"/>
    <w:rsid w:val="00E6674E"/>
    <w:rsid w:val="00E67840"/>
    <w:rsid w:val="00E72E93"/>
    <w:rsid w:val="00E745E6"/>
    <w:rsid w:val="00E87E7E"/>
    <w:rsid w:val="00E906E9"/>
    <w:rsid w:val="00E9188C"/>
    <w:rsid w:val="00E96956"/>
    <w:rsid w:val="00E969C6"/>
    <w:rsid w:val="00EA040E"/>
    <w:rsid w:val="00EA28F2"/>
    <w:rsid w:val="00EA7A3F"/>
    <w:rsid w:val="00EB2E0F"/>
    <w:rsid w:val="00EB709C"/>
    <w:rsid w:val="00EB7E13"/>
    <w:rsid w:val="00EC1780"/>
    <w:rsid w:val="00EC32C0"/>
    <w:rsid w:val="00EC6D97"/>
    <w:rsid w:val="00ED1CFD"/>
    <w:rsid w:val="00ED39F1"/>
    <w:rsid w:val="00EE7DFF"/>
    <w:rsid w:val="00EF50C0"/>
    <w:rsid w:val="00EF7185"/>
    <w:rsid w:val="00EF7597"/>
    <w:rsid w:val="00F00C11"/>
    <w:rsid w:val="00F00C56"/>
    <w:rsid w:val="00F041BB"/>
    <w:rsid w:val="00F0712F"/>
    <w:rsid w:val="00F2018E"/>
    <w:rsid w:val="00F22048"/>
    <w:rsid w:val="00F2486F"/>
    <w:rsid w:val="00F261C4"/>
    <w:rsid w:val="00F33C22"/>
    <w:rsid w:val="00F34104"/>
    <w:rsid w:val="00F363AD"/>
    <w:rsid w:val="00F47C9F"/>
    <w:rsid w:val="00F53239"/>
    <w:rsid w:val="00F56D15"/>
    <w:rsid w:val="00F62C28"/>
    <w:rsid w:val="00F64AB3"/>
    <w:rsid w:val="00F677C7"/>
    <w:rsid w:val="00F706E0"/>
    <w:rsid w:val="00F726CE"/>
    <w:rsid w:val="00F81330"/>
    <w:rsid w:val="00F828E4"/>
    <w:rsid w:val="00F84DB8"/>
    <w:rsid w:val="00F930F7"/>
    <w:rsid w:val="00FA0A5D"/>
    <w:rsid w:val="00FA544C"/>
    <w:rsid w:val="00FB268B"/>
    <w:rsid w:val="00FB2CEE"/>
    <w:rsid w:val="00FB32A7"/>
    <w:rsid w:val="00FB34FF"/>
    <w:rsid w:val="00FB75C0"/>
    <w:rsid w:val="00FC163C"/>
    <w:rsid w:val="00FC2357"/>
    <w:rsid w:val="00FC37F3"/>
    <w:rsid w:val="00FC3C69"/>
    <w:rsid w:val="00FC6C87"/>
    <w:rsid w:val="00FD67D1"/>
    <w:rsid w:val="00FE56B6"/>
    <w:rsid w:val="00FF16A4"/>
    <w:rsid w:val="00FF38D2"/>
    <w:rsid w:val="00FF46CC"/>
    <w:rsid w:val="00FF4C60"/>
    <w:rsid w:val="00FF4D49"/>
    <w:rsid w:val="00FF60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15575B0-D91A-4563-B063-6085A1DB8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39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unhideWhenUsed/>
    <w:qFormat/>
    <w:rsid w:val="002E5396"/>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2E5396"/>
    <w:rPr>
      <w:rFonts w:ascii="Times New Roman" w:hAnsi="Times New Roman" w:cs="Times New Roman"/>
      <w:sz w:val="23"/>
      <w:szCs w:val="23"/>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E5396"/>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2E5396"/>
    <w:pPr>
      <w:ind w:left="708"/>
    </w:pPr>
    <w:rPr>
      <w:sz w:val="22"/>
      <w:szCs w:val="22"/>
      <w:lang w:eastAsia="en-US"/>
    </w:rPr>
  </w:style>
  <w:style w:type="paragraph" w:customStyle="1" w:styleId="paragraph">
    <w:name w:val="paragraph"/>
    <w:basedOn w:val="Normal"/>
    <w:rsid w:val="002E5396"/>
    <w:pPr>
      <w:spacing w:before="100" w:beforeAutospacing="1" w:after="100" w:afterAutospacing="1"/>
    </w:pPr>
    <w:rPr>
      <w:lang w:val="es-MX" w:eastAsia="es-MX"/>
    </w:rPr>
  </w:style>
  <w:style w:type="character" w:customStyle="1" w:styleId="normaltextrun">
    <w:name w:val="normaltextrun"/>
    <w:basedOn w:val="Fuentedeprrafopredeter"/>
    <w:rsid w:val="002E5396"/>
  </w:style>
  <w:style w:type="character" w:customStyle="1" w:styleId="apple-converted-space">
    <w:name w:val="apple-converted-space"/>
    <w:basedOn w:val="Fuentedeprrafopredeter"/>
    <w:rsid w:val="002E5396"/>
  </w:style>
  <w:style w:type="character" w:customStyle="1" w:styleId="eop">
    <w:name w:val="eop"/>
    <w:basedOn w:val="Fuentedeprrafopredeter"/>
    <w:rsid w:val="002E5396"/>
  </w:style>
  <w:style w:type="table" w:styleId="Tablaconcuadrcula">
    <w:name w:val="Table Grid"/>
    <w:basedOn w:val="Tablanormal"/>
    <w:uiPriority w:val="59"/>
    <w:rsid w:val="002E5396"/>
    <w:pPr>
      <w:spacing w:after="0" w:line="240" w:lineRule="auto"/>
    </w:pPr>
    <w:rPr>
      <w:rFonts w:eastAsiaTheme="minorEastAsia"/>
      <w:sz w:val="24"/>
      <w:szCs w:val="24"/>
      <w:lang w:val="es-ES_tradnl"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E5396"/>
    <w:rPr>
      <w:color w:val="0000FF"/>
      <w:u w:val="single"/>
    </w:rPr>
  </w:style>
  <w:style w:type="paragraph" w:styleId="Encabezado">
    <w:name w:val="header"/>
    <w:basedOn w:val="Normal"/>
    <w:link w:val="EncabezadoCar"/>
    <w:uiPriority w:val="99"/>
    <w:unhideWhenUsed/>
    <w:rsid w:val="00224D6A"/>
    <w:pPr>
      <w:tabs>
        <w:tab w:val="center" w:pos="4419"/>
        <w:tab w:val="right" w:pos="8838"/>
      </w:tabs>
    </w:pPr>
  </w:style>
  <w:style w:type="character" w:customStyle="1" w:styleId="EncabezadoCar">
    <w:name w:val="Encabezado Car"/>
    <w:basedOn w:val="Fuentedeprrafopredeter"/>
    <w:link w:val="Encabezado"/>
    <w:uiPriority w:val="99"/>
    <w:rsid w:val="00224D6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24D6A"/>
    <w:pPr>
      <w:tabs>
        <w:tab w:val="center" w:pos="4419"/>
        <w:tab w:val="right" w:pos="8838"/>
      </w:tabs>
    </w:pPr>
  </w:style>
  <w:style w:type="character" w:customStyle="1" w:styleId="PiedepginaCar">
    <w:name w:val="Pie de página Car"/>
    <w:basedOn w:val="Fuentedeprrafopredeter"/>
    <w:link w:val="Piedepgina"/>
    <w:uiPriority w:val="99"/>
    <w:rsid w:val="00224D6A"/>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1E35F1"/>
    <w:pPr>
      <w:spacing w:after="0" w:line="240" w:lineRule="auto"/>
    </w:pPr>
  </w:style>
  <w:style w:type="character" w:customStyle="1" w:styleId="SinespaciadoCar">
    <w:name w:val="Sin espaciado Car"/>
    <w:aliases w:val="Francesa Car,INAI Car"/>
    <w:link w:val="Sinespaciado"/>
    <w:uiPriority w:val="1"/>
    <w:locked/>
    <w:rsid w:val="001E35F1"/>
  </w:style>
  <w:style w:type="character" w:styleId="Textoennegrita">
    <w:name w:val="Strong"/>
    <w:uiPriority w:val="22"/>
    <w:qFormat/>
    <w:rsid w:val="00FE56B6"/>
    <w:rPr>
      <w:b/>
      <w:bCs/>
    </w:rPr>
  </w:style>
  <w:style w:type="paragraph" w:styleId="Textodeglobo">
    <w:name w:val="Balloon Text"/>
    <w:basedOn w:val="Normal"/>
    <w:link w:val="TextodegloboCar"/>
    <w:uiPriority w:val="99"/>
    <w:semiHidden/>
    <w:unhideWhenUsed/>
    <w:rsid w:val="00E72E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2E93"/>
    <w:rPr>
      <w:rFonts w:ascii="Segoe UI" w:eastAsia="Times New Roman" w:hAnsi="Segoe UI" w:cs="Segoe UI"/>
      <w:sz w:val="18"/>
      <w:szCs w:val="18"/>
      <w:lang w:val="es-ES" w:eastAsia="es-ES"/>
    </w:rPr>
  </w:style>
  <w:style w:type="character" w:styleId="Nmerodelnea">
    <w:name w:val="line number"/>
    <w:basedOn w:val="Fuentedeprrafopredeter"/>
    <w:uiPriority w:val="99"/>
    <w:semiHidden/>
    <w:unhideWhenUsed/>
    <w:rsid w:val="00B276B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4A6D"/>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114A6D"/>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114A6D"/>
    <w:rPr>
      <w:vertAlign w:val="superscript"/>
    </w:rPr>
  </w:style>
  <w:style w:type="paragraph" w:customStyle="1" w:styleId="Default">
    <w:name w:val="Default"/>
    <w:rsid w:val="00DD33AE"/>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DD33AE"/>
    <w:pPr>
      <w:spacing w:before="100" w:beforeAutospacing="1" w:after="100" w:afterAutospacing="1"/>
    </w:pPr>
    <w:rPr>
      <w:lang w:val="es-MX" w:eastAsia="es-MX"/>
    </w:rPr>
  </w:style>
  <w:style w:type="paragraph" w:customStyle="1" w:styleId="Standard">
    <w:name w:val="Standard"/>
    <w:rsid w:val="00DD33AE"/>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paragraph" w:customStyle="1" w:styleId="j">
    <w:name w:val="j"/>
    <w:basedOn w:val="Normal"/>
    <w:rsid w:val="00DD33AE"/>
    <w:pPr>
      <w:spacing w:before="100" w:beforeAutospacing="1" w:after="100" w:afterAutospacing="1"/>
    </w:pPr>
    <w:rPr>
      <w:lang w:val="es-MX" w:eastAsia="es-MX"/>
    </w:rPr>
  </w:style>
  <w:style w:type="character" w:customStyle="1" w:styleId="nacep">
    <w:name w:val="n_acep"/>
    <w:basedOn w:val="Fuentedeprrafopredeter"/>
    <w:rsid w:val="00DD33AE"/>
  </w:style>
  <w:style w:type="character" w:customStyle="1" w:styleId="m-5890655947528156101gmail-msofootnotereference">
    <w:name w:val="m_-5890655947528156101gmail-msofootnotereference"/>
    <w:basedOn w:val="Fuentedeprrafopredeter"/>
    <w:rsid w:val="00DD33AE"/>
  </w:style>
  <w:style w:type="paragraph" w:customStyle="1" w:styleId="m-5890655947528156101gmail-msofootnotetext">
    <w:name w:val="m_-5890655947528156101gmail-msofootnotetext"/>
    <w:basedOn w:val="Normal"/>
    <w:rsid w:val="00DD33AE"/>
    <w:pPr>
      <w:spacing w:before="100" w:beforeAutospacing="1" w:after="100" w:afterAutospacing="1"/>
    </w:pPr>
    <w:rPr>
      <w:lang w:val="es-MX" w:eastAsia="es-MX"/>
    </w:rPr>
  </w:style>
  <w:style w:type="character" w:customStyle="1" w:styleId="apple-style-span">
    <w:name w:val="apple-style-span"/>
    <w:rsid w:val="00DD33AE"/>
  </w:style>
  <w:style w:type="character" w:styleId="Hipervnculovisitado">
    <w:name w:val="FollowedHyperlink"/>
    <w:basedOn w:val="Fuentedeprrafopredeter"/>
    <w:uiPriority w:val="99"/>
    <w:semiHidden/>
    <w:unhideWhenUsed/>
    <w:rsid w:val="001D67FB"/>
    <w:rPr>
      <w:color w:val="954F72" w:themeColor="followedHyperlink"/>
      <w:u w:val="single"/>
    </w:rPr>
  </w:style>
  <w:style w:type="paragraph" w:customStyle="1" w:styleId="FAFunotente1">
    <w:name w:val="FA Fu?notente1"/>
    <w:basedOn w:val="Normal"/>
    <w:next w:val="Textonotapie"/>
    <w:unhideWhenUsed/>
    <w:rsid w:val="00DA243E"/>
    <w:rPr>
      <w:rFonts w:asciiTheme="minorHAnsi" w:eastAsiaTheme="minorHAnsi" w:hAnsiTheme="minorHAnsi" w:cstheme="minorBidi"/>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84978">
      <w:bodyDiv w:val="1"/>
      <w:marLeft w:val="0"/>
      <w:marRight w:val="0"/>
      <w:marTop w:val="0"/>
      <w:marBottom w:val="0"/>
      <w:divBdr>
        <w:top w:val="none" w:sz="0" w:space="0" w:color="auto"/>
        <w:left w:val="none" w:sz="0" w:space="0" w:color="auto"/>
        <w:bottom w:val="none" w:sz="0" w:space="0" w:color="auto"/>
        <w:right w:val="none" w:sz="0" w:space="0" w:color="auto"/>
      </w:divBdr>
    </w:div>
    <w:div w:id="172384831">
      <w:bodyDiv w:val="1"/>
      <w:marLeft w:val="0"/>
      <w:marRight w:val="0"/>
      <w:marTop w:val="0"/>
      <w:marBottom w:val="0"/>
      <w:divBdr>
        <w:top w:val="none" w:sz="0" w:space="0" w:color="auto"/>
        <w:left w:val="none" w:sz="0" w:space="0" w:color="auto"/>
        <w:bottom w:val="none" w:sz="0" w:space="0" w:color="auto"/>
        <w:right w:val="none" w:sz="0" w:space="0" w:color="auto"/>
      </w:divBdr>
    </w:div>
    <w:div w:id="300885249">
      <w:bodyDiv w:val="1"/>
      <w:marLeft w:val="0"/>
      <w:marRight w:val="0"/>
      <w:marTop w:val="0"/>
      <w:marBottom w:val="0"/>
      <w:divBdr>
        <w:top w:val="none" w:sz="0" w:space="0" w:color="auto"/>
        <w:left w:val="none" w:sz="0" w:space="0" w:color="auto"/>
        <w:bottom w:val="none" w:sz="0" w:space="0" w:color="auto"/>
        <w:right w:val="none" w:sz="0" w:space="0" w:color="auto"/>
      </w:divBdr>
    </w:div>
    <w:div w:id="311957216">
      <w:bodyDiv w:val="1"/>
      <w:marLeft w:val="0"/>
      <w:marRight w:val="0"/>
      <w:marTop w:val="0"/>
      <w:marBottom w:val="0"/>
      <w:divBdr>
        <w:top w:val="none" w:sz="0" w:space="0" w:color="auto"/>
        <w:left w:val="none" w:sz="0" w:space="0" w:color="auto"/>
        <w:bottom w:val="none" w:sz="0" w:space="0" w:color="auto"/>
        <w:right w:val="none" w:sz="0" w:space="0" w:color="auto"/>
      </w:divBdr>
    </w:div>
    <w:div w:id="330331449">
      <w:bodyDiv w:val="1"/>
      <w:marLeft w:val="0"/>
      <w:marRight w:val="0"/>
      <w:marTop w:val="0"/>
      <w:marBottom w:val="0"/>
      <w:divBdr>
        <w:top w:val="none" w:sz="0" w:space="0" w:color="auto"/>
        <w:left w:val="none" w:sz="0" w:space="0" w:color="auto"/>
        <w:bottom w:val="none" w:sz="0" w:space="0" w:color="auto"/>
        <w:right w:val="none" w:sz="0" w:space="0" w:color="auto"/>
      </w:divBdr>
    </w:div>
    <w:div w:id="355541789">
      <w:bodyDiv w:val="1"/>
      <w:marLeft w:val="0"/>
      <w:marRight w:val="0"/>
      <w:marTop w:val="0"/>
      <w:marBottom w:val="0"/>
      <w:divBdr>
        <w:top w:val="none" w:sz="0" w:space="0" w:color="auto"/>
        <w:left w:val="none" w:sz="0" w:space="0" w:color="auto"/>
        <w:bottom w:val="none" w:sz="0" w:space="0" w:color="auto"/>
        <w:right w:val="none" w:sz="0" w:space="0" w:color="auto"/>
      </w:divBdr>
    </w:div>
    <w:div w:id="382218733">
      <w:bodyDiv w:val="1"/>
      <w:marLeft w:val="0"/>
      <w:marRight w:val="0"/>
      <w:marTop w:val="0"/>
      <w:marBottom w:val="0"/>
      <w:divBdr>
        <w:top w:val="none" w:sz="0" w:space="0" w:color="auto"/>
        <w:left w:val="none" w:sz="0" w:space="0" w:color="auto"/>
        <w:bottom w:val="none" w:sz="0" w:space="0" w:color="auto"/>
        <w:right w:val="none" w:sz="0" w:space="0" w:color="auto"/>
      </w:divBdr>
    </w:div>
    <w:div w:id="438719561">
      <w:bodyDiv w:val="1"/>
      <w:marLeft w:val="0"/>
      <w:marRight w:val="0"/>
      <w:marTop w:val="0"/>
      <w:marBottom w:val="0"/>
      <w:divBdr>
        <w:top w:val="none" w:sz="0" w:space="0" w:color="auto"/>
        <w:left w:val="none" w:sz="0" w:space="0" w:color="auto"/>
        <w:bottom w:val="none" w:sz="0" w:space="0" w:color="auto"/>
        <w:right w:val="none" w:sz="0" w:space="0" w:color="auto"/>
      </w:divBdr>
    </w:div>
    <w:div w:id="508906201">
      <w:bodyDiv w:val="1"/>
      <w:marLeft w:val="0"/>
      <w:marRight w:val="0"/>
      <w:marTop w:val="0"/>
      <w:marBottom w:val="0"/>
      <w:divBdr>
        <w:top w:val="none" w:sz="0" w:space="0" w:color="auto"/>
        <w:left w:val="none" w:sz="0" w:space="0" w:color="auto"/>
        <w:bottom w:val="none" w:sz="0" w:space="0" w:color="auto"/>
        <w:right w:val="none" w:sz="0" w:space="0" w:color="auto"/>
      </w:divBdr>
    </w:div>
    <w:div w:id="567809210">
      <w:bodyDiv w:val="1"/>
      <w:marLeft w:val="0"/>
      <w:marRight w:val="0"/>
      <w:marTop w:val="0"/>
      <w:marBottom w:val="0"/>
      <w:divBdr>
        <w:top w:val="none" w:sz="0" w:space="0" w:color="auto"/>
        <w:left w:val="none" w:sz="0" w:space="0" w:color="auto"/>
        <w:bottom w:val="none" w:sz="0" w:space="0" w:color="auto"/>
        <w:right w:val="none" w:sz="0" w:space="0" w:color="auto"/>
      </w:divBdr>
    </w:div>
    <w:div w:id="606736630">
      <w:bodyDiv w:val="1"/>
      <w:marLeft w:val="0"/>
      <w:marRight w:val="0"/>
      <w:marTop w:val="0"/>
      <w:marBottom w:val="0"/>
      <w:divBdr>
        <w:top w:val="none" w:sz="0" w:space="0" w:color="auto"/>
        <w:left w:val="none" w:sz="0" w:space="0" w:color="auto"/>
        <w:bottom w:val="none" w:sz="0" w:space="0" w:color="auto"/>
        <w:right w:val="none" w:sz="0" w:space="0" w:color="auto"/>
      </w:divBdr>
    </w:div>
    <w:div w:id="662900695">
      <w:bodyDiv w:val="1"/>
      <w:marLeft w:val="0"/>
      <w:marRight w:val="0"/>
      <w:marTop w:val="0"/>
      <w:marBottom w:val="0"/>
      <w:divBdr>
        <w:top w:val="none" w:sz="0" w:space="0" w:color="auto"/>
        <w:left w:val="none" w:sz="0" w:space="0" w:color="auto"/>
        <w:bottom w:val="none" w:sz="0" w:space="0" w:color="auto"/>
        <w:right w:val="none" w:sz="0" w:space="0" w:color="auto"/>
      </w:divBdr>
    </w:div>
    <w:div w:id="719397786">
      <w:bodyDiv w:val="1"/>
      <w:marLeft w:val="0"/>
      <w:marRight w:val="0"/>
      <w:marTop w:val="0"/>
      <w:marBottom w:val="0"/>
      <w:divBdr>
        <w:top w:val="none" w:sz="0" w:space="0" w:color="auto"/>
        <w:left w:val="none" w:sz="0" w:space="0" w:color="auto"/>
        <w:bottom w:val="none" w:sz="0" w:space="0" w:color="auto"/>
        <w:right w:val="none" w:sz="0" w:space="0" w:color="auto"/>
      </w:divBdr>
    </w:div>
    <w:div w:id="723677420">
      <w:bodyDiv w:val="1"/>
      <w:marLeft w:val="0"/>
      <w:marRight w:val="0"/>
      <w:marTop w:val="0"/>
      <w:marBottom w:val="0"/>
      <w:divBdr>
        <w:top w:val="none" w:sz="0" w:space="0" w:color="auto"/>
        <w:left w:val="none" w:sz="0" w:space="0" w:color="auto"/>
        <w:bottom w:val="none" w:sz="0" w:space="0" w:color="auto"/>
        <w:right w:val="none" w:sz="0" w:space="0" w:color="auto"/>
      </w:divBdr>
    </w:div>
    <w:div w:id="742487295">
      <w:bodyDiv w:val="1"/>
      <w:marLeft w:val="0"/>
      <w:marRight w:val="0"/>
      <w:marTop w:val="0"/>
      <w:marBottom w:val="0"/>
      <w:divBdr>
        <w:top w:val="none" w:sz="0" w:space="0" w:color="auto"/>
        <w:left w:val="none" w:sz="0" w:space="0" w:color="auto"/>
        <w:bottom w:val="none" w:sz="0" w:space="0" w:color="auto"/>
        <w:right w:val="none" w:sz="0" w:space="0" w:color="auto"/>
      </w:divBdr>
    </w:div>
    <w:div w:id="813061187">
      <w:bodyDiv w:val="1"/>
      <w:marLeft w:val="0"/>
      <w:marRight w:val="0"/>
      <w:marTop w:val="0"/>
      <w:marBottom w:val="0"/>
      <w:divBdr>
        <w:top w:val="none" w:sz="0" w:space="0" w:color="auto"/>
        <w:left w:val="none" w:sz="0" w:space="0" w:color="auto"/>
        <w:bottom w:val="none" w:sz="0" w:space="0" w:color="auto"/>
        <w:right w:val="none" w:sz="0" w:space="0" w:color="auto"/>
      </w:divBdr>
    </w:div>
    <w:div w:id="832329647">
      <w:bodyDiv w:val="1"/>
      <w:marLeft w:val="0"/>
      <w:marRight w:val="0"/>
      <w:marTop w:val="0"/>
      <w:marBottom w:val="0"/>
      <w:divBdr>
        <w:top w:val="none" w:sz="0" w:space="0" w:color="auto"/>
        <w:left w:val="none" w:sz="0" w:space="0" w:color="auto"/>
        <w:bottom w:val="none" w:sz="0" w:space="0" w:color="auto"/>
        <w:right w:val="none" w:sz="0" w:space="0" w:color="auto"/>
      </w:divBdr>
    </w:div>
    <w:div w:id="836768855">
      <w:bodyDiv w:val="1"/>
      <w:marLeft w:val="0"/>
      <w:marRight w:val="0"/>
      <w:marTop w:val="0"/>
      <w:marBottom w:val="0"/>
      <w:divBdr>
        <w:top w:val="none" w:sz="0" w:space="0" w:color="auto"/>
        <w:left w:val="none" w:sz="0" w:space="0" w:color="auto"/>
        <w:bottom w:val="none" w:sz="0" w:space="0" w:color="auto"/>
        <w:right w:val="none" w:sz="0" w:space="0" w:color="auto"/>
      </w:divBdr>
    </w:div>
    <w:div w:id="839467400">
      <w:bodyDiv w:val="1"/>
      <w:marLeft w:val="0"/>
      <w:marRight w:val="0"/>
      <w:marTop w:val="0"/>
      <w:marBottom w:val="0"/>
      <w:divBdr>
        <w:top w:val="none" w:sz="0" w:space="0" w:color="auto"/>
        <w:left w:val="none" w:sz="0" w:space="0" w:color="auto"/>
        <w:bottom w:val="none" w:sz="0" w:space="0" w:color="auto"/>
        <w:right w:val="none" w:sz="0" w:space="0" w:color="auto"/>
      </w:divBdr>
    </w:div>
    <w:div w:id="860167792">
      <w:bodyDiv w:val="1"/>
      <w:marLeft w:val="0"/>
      <w:marRight w:val="0"/>
      <w:marTop w:val="0"/>
      <w:marBottom w:val="0"/>
      <w:divBdr>
        <w:top w:val="none" w:sz="0" w:space="0" w:color="auto"/>
        <w:left w:val="none" w:sz="0" w:space="0" w:color="auto"/>
        <w:bottom w:val="none" w:sz="0" w:space="0" w:color="auto"/>
        <w:right w:val="none" w:sz="0" w:space="0" w:color="auto"/>
      </w:divBdr>
    </w:div>
    <w:div w:id="867715009">
      <w:bodyDiv w:val="1"/>
      <w:marLeft w:val="0"/>
      <w:marRight w:val="0"/>
      <w:marTop w:val="0"/>
      <w:marBottom w:val="0"/>
      <w:divBdr>
        <w:top w:val="none" w:sz="0" w:space="0" w:color="auto"/>
        <w:left w:val="none" w:sz="0" w:space="0" w:color="auto"/>
        <w:bottom w:val="none" w:sz="0" w:space="0" w:color="auto"/>
        <w:right w:val="none" w:sz="0" w:space="0" w:color="auto"/>
      </w:divBdr>
    </w:div>
    <w:div w:id="877938250">
      <w:bodyDiv w:val="1"/>
      <w:marLeft w:val="0"/>
      <w:marRight w:val="0"/>
      <w:marTop w:val="0"/>
      <w:marBottom w:val="0"/>
      <w:divBdr>
        <w:top w:val="none" w:sz="0" w:space="0" w:color="auto"/>
        <w:left w:val="none" w:sz="0" w:space="0" w:color="auto"/>
        <w:bottom w:val="none" w:sz="0" w:space="0" w:color="auto"/>
        <w:right w:val="none" w:sz="0" w:space="0" w:color="auto"/>
      </w:divBdr>
    </w:div>
    <w:div w:id="897983042">
      <w:bodyDiv w:val="1"/>
      <w:marLeft w:val="0"/>
      <w:marRight w:val="0"/>
      <w:marTop w:val="0"/>
      <w:marBottom w:val="0"/>
      <w:divBdr>
        <w:top w:val="none" w:sz="0" w:space="0" w:color="auto"/>
        <w:left w:val="none" w:sz="0" w:space="0" w:color="auto"/>
        <w:bottom w:val="none" w:sz="0" w:space="0" w:color="auto"/>
        <w:right w:val="none" w:sz="0" w:space="0" w:color="auto"/>
      </w:divBdr>
    </w:div>
    <w:div w:id="898398678">
      <w:bodyDiv w:val="1"/>
      <w:marLeft w:val="0"/>
      <w:marRight w:val="0"/>
      <w:marTop w:val="0"/>
      <w:marBottom w:val="0"/>
      <w:divBdr>
        <w:top w:val="none" w:sz="0" w:space="0" w:color="auto"/>
        <w:left w:val="none" w:sz="0" w:space="0" w:color="auto"/>
        <w:bottom w:val="none" w:sz="0" w:space="0" w:color="auto"/>
        <w:right w:val="none" w:sz="0" w:space="0" w:color="auto"/>
      </w:divBdr>
    </w:div>
    <w:div w:id="908853472">
      <w:bodyDiv w:val="1"/>
      <w:marLeft w:val="0"/>
      <w:marRight w:val="0"/>
      <w:marTop w:val="0"/>
      <w:marBottom w:val="0"/>
      <w:divBdr>
        <w:top w:val="none" w:sz="0" w:space="0" w:color="auto"/>
        <w:left w:val="none" w:sz="0" w:space="0" w:color="auto"/>
        <w:bottom w:val="none" w:sz="0" w:space="0" w:color="auto"/>
        <w:right w:val="none" w:sz="0" w:space="0" w:color="auto"/>
      </w:divBdr>
    </w:div>
    <w:div w:id="1030762129">
      <w:bodyDiv w:val="1"/>
      <w:marLeft w:val="0"/>
      <w:marRight w:val="0"/>
      <w:marTop w:val="0"/>
      <w:marBottom w:val="0"/>
      <w:divBdr>
        <w:top w:val="none" w:sz="0" w:space="0" w:color="auto"/>
        <w:left w:val="none" w:sz="0" w:space="0" w:color="auto"/>
        <w:bottom w:val="none" w:sz="0" w:space="0" w:color="auto"/>
        <w:right w:val="none" w:sz="0" w:space="0" w:color="auto"/>
      </w:divBdr>
    </w:div>
    <w:div w:id="1136532456">
      <w:bodyDiv w:val="1"/>
      <w:marLeft w:val="0"/>
      <w:marRight w:val="0"/>
      <w:marTop w:val="0"/>
      <w:marBottom w:val="0"/>
      <w:divBdr>
        <w:top w:val="none" w:sz="0" w:space="0" w:color="auto"/>
        <w:left w:val="none" w:sz="0" w:space="0" w:color="auto"/>
        <w:bottom w:val="none" w:sz="0" w:space="0" w:color="auto"/>
        <w:right w:val="none" w:sz="0" w:space="0" w:color="auto"/>
      </w:divBdr>
    </w:div>
    <w:div w:id="1156649579">
      <w:bodyDiv w:val="1"/>
      <w:marLeft w:val="0"/>
      <w:marRight w:val="0"/>
      <w:marTop w:val="0"/>
      <w:marBottom w:val="0"/>
      <w:divBdr>
        <w:top w:val="none" w:sz="0" w:space="0" w:color="auto"/>
        <w:left w:val="none" w:sz="0" w:space="0" w:color="auto"/>
        <w:bottom w:val="none" w:sz="0" w:space="0" w:color="auto"/>
        <w:right w:val="none" w:sz="0" w:space="0" w:color="auto"/>
      </w:divBdr>
    </w:div>
    <w:div w:id="1187212983">
      <w:bodyDiv w:val="1"/>
      <w:marLeft w:val="0"/>
      <w:marRight w:val="0"/>
      <w:marTop w:val="0"/>
      <w:marBottom w:val="0"/>
      <w:divBdr>
        <w:top w:val="none" w:sz="0" w:space="0" w:color="auto"/>
        <w:left w:val="none" w:sz="0" w:space="0" w:color="auto"/>
        <w:bottom w:val="none" w:sz="0" w:space="0" w:color="auto"/>
        <w:right w:val="none" w:sz="0" w:space="0" w:color="auto"/>
      </w:divBdr>
    </w:div>
    <w:div w:id="1267814666">
      <w:bodyDiv w:val="1"/>
      <w:marLeft w:val="0"/>
      <w:marRight w:val="0"/>
      <w:marTop w:val="0"/>
      <w:marBottom w:val="0"/>
      <w:divBdr>
        <w:top w:val="none" w:sz="0" w:space="0" w:color="auto"/>
        <w:left w:val="none" w:sz="0" w:space="0" w:color="auto"/>
        <w:bottom w:val="none" w:sz="0" w:space="0" w:color="auto"/>
        <w:right w:val="none" w:sz="0" w:space="0" w:color="auto"/>
      </w:divBdr>
    </w:div>
    <w:div w:id="1274944716">
      <w:bodyDiv w:val="1"/>
      <w:marLeft w:val="0"/>
      <w:marRight w:val="0"/>
      <w:marTop w:val="0"/>
      <w:marBottom w:val="0"/>
      <w:divBdr>
        <w:top w:val="none" w:sz="0" w:space="0" w:color="auto"/>
        <w:left w:val="none" w:sz="0" w:space="0" w:color="auto"/>
        <w:bottom w:val="none" w:sz="0" w:space="0" w:color="auto"/>
        <w:right w:val="none" w:sz="0" w:space="0" w:color="auto"/>
      </w:divBdr>
    </w:div>
    <w:div w:id="1401563217">
      <w:bodyDiv w:val="1"/>
      <w:marLeft w:val="0"/>
      <w:marRight w:val="0"/>
      <w:marTop w:val="0"/>
      <w:marBottom w:val="0"/>
      <w:divBdr>
        <w:top w:val="none" w:sz="0" w:space="0" w:color="auto"/>
        <w:left w:val="none" w:sz="0" w:space="0" w:color="auto"/>
        <w:bottom w:val="none" w:sz="0" w:space="0" w:color="auto"/>
        <w:right w:val="none" w:sz="0" w:space="0" w:color="auto"/>
      </w:divBdr>
    </w:div>
    <w:div w:id="1413354029">
      <w:bodyDiv w:val="1"/>
      <w:marLeft w:val="0"/>
      <w:marRight w:val="0"/>
      <w:marTop w:val="0"/>
      <w:marBottom w:val="0"/>
      <w:divBdr>
        <w:top w:val="none" w:sz="0" w:space="0" w:color="auto"/>
        <w:left w:val="none" w:sz="0" w:space="0" w:color="auto"/>
        <w:bottom w:val="none" w:sz="0" w:space="0" w:color="auto"/>
        <w:right w:val="none" w:sz="0" w:space="0" w:color="auto"/>
      </w:divBdr>
    </w:div>
    <w:div w:id="1440830679">
      <w:bodyDiv w:val="1"/>
      <w:marLeft w:val="0"/>
      <w:marRight w:val="0"/>
      <w:marTop w:val="0"/>
      <w:marBottom w:val="0"/>
      <w:divBdr>
        <w:top w:val="none" w:sz="0" w:space="0" w:color="auto"/>
        <w:left w:val="none" w:sz="0" w:space="0" w:color="auto"/>
        <w:bottom w:val="none" w:sz="0" w:space="0" w:color="auto"/>
        <w:right w:val="none" w:sz="0" w:space="0" w:color="auto"/>
      </w:divBdr>
    </w:div>
    <w:div w:id="1443306518">
      <w:bodyDiv w:val="1"/>
      <w:marLeft w:val="0"/>
      <w:marRight w:val="0"/>
      <w:marTop w:val="0"/>
      <w:marBottom w:val="0"/>
      <w:divBdr>
        <w:top w:val="none" w:sz="0" w:space="0" w:color="auto"/>
        <w:left w:val="none" w:sz="0" w:space="0" w:color="auto"/>
        <w:bottom w:val="none" w:sz="0" w:space="0" w:color="auto"/>
        <w:right w:val="none" w:sz="0" w:space="0" w:color="auto"/>
      </w:divBdr>
    </w:div>
    <w:div w:id="1477798122">
      <w:bodyDiv w:val="1"/>
      <w:marLeft w:val="0"/>
      <w:marRight w:val="0"/>
      <w:marTop w:val="0"/>
      <w:marBottom w:val="0"/>
      <w:divBdr>
        <w:top w:val="none" w:sz="0" w:space="0" w:color="auto"/>
        <w:left w:val="none" w:sz="0" w:space="0" w:color="auto"/>
        <w:bottom w:val="none" w:sz="0" w:space="0" w:color="auto"/>
        <w:right w:val="none" w:sz="0" w:space="0" w:color="auto"/>
      </w:divBdr>
    </w:div>
    <w:div w:id="1563449153">
      <w:bodyDiv w:val="1"/>
      <w:marLeft w:val="0"/>
      <w:marRight w:val="0"/>
      <w:marTop w:val="0"/>
      <w:marBottom w:val="0"/>
      <w:divBdr>
        <w:top w:val="none" w:sz="0" w:space="0" w:color="auto"/>
        <w:left w:val="none" w:sz="0" w:space="0" w:color="auto"/>
        <w:bottom w:val="none" w:sz="0" w:space="0" w:color="auto"/>
        <w:right w:val="none" w:sz="0" w:space="0" w:color="auto"/>
      </w:divBdr>
    </w:div>
    <w:div w:id="1607154074">
      <w:bodyDiv w:val="1"/>
      <w:marLeft w:val="0"/>
      <w:marRight w:val="0"/>
      <w:marTop w:val="0"/>
      <w:marBottom w:val="0"/>
      <w:divBdr>
        <w:top w:val="none" w:sz="0" w:space="0" w:color="auto"/>
        <w:left w:val="none" w:sz="0" w:space="0" w:color="auto"/>
        <w:bottom w:val="none" w:sz="0" w:space="0" w:color="auto"/>
        <w:right w:val="none" w:sz="0" w:space="0" w:color="auto"/>
      </w:divBdr>
    </w:div>
    <w:div w:id="1618175211">
      <w:bodyDiv w:val="1"/>
      <w:marLeft w:val="0"/>
      <w:marRight w:val="0"/>
      <w:marTop w:val="0"/>
      <w:marBottom w:val="0"/>
      <w:divBdr>
        <w:top w:val="none" w:sz="0" w:space="0" w:color="auto"/>
        <w:left w:val="none" w:sz="0" w:space="0" w:color="auto"/>
        <w:bottom w:val="none" w:sz="0" w:space="0" w:color="auto"/>
        <w:right w:val="none" w:sz="0" w:space="0" w:color="auto"/>
      </w:divBdr>
    </w:div>
    <w:div w:id="1991783355">
      <w:bodyDiv w:val="1"/>
      <w:marLeft w:val="0"/>
      <w:marRight w:val="0"/>
      <w:marTop w:val="0"/>
      <w:marBottom w:val="0"/>
      <w:divBdr>
        <w:top w:val="none" w:sz="0" w:space="0" w:color="auto"/>
        <w:left w:val="none" w:sz="0" w:space="0" w:color="auto"/>
        <w:bottom w:val="none" w:sz="0" w:space="0" w:color="auto"/>
        <w:right w:val="none" w:sz="0" w:space="0" w:color="auto"/>
      </w:divBdr>
    </w:div>
    <w:div w:id="1994215775">
      <w:bodyDiv w:val="1"/>
      <w:marLeft w:val="0"/>
      <w:marRight w:val="0"/>
      <w:marTop w:val="0"/>
      <w:marBottom w:val="0"/>
      <w:divBdr>
        <w:top w:val="none" w:sz="0" w:space="0" w:color="auto"/>
        <w:left w:val="none" w:sz="0" w:space="0" w:color="auto"/>
        <w:bottom w:val="none" w:sz="0" w:space="0" w:color="auto"/>
        <w:right w:val="none" w:sz="0" w:space="0" w:color="auto"/>
      </w:divBdr>
    </w:div>
    <w:div w:id="2043821905">
      <w:bodyDiv w:val="1"/>
      <w:marLeft w:val="0"/>
      <w:marRight w:val="0"/>
      <w:marTop w:val="0"/>
      <w:marBottom w:val="0"/>
      <w:divBdr>
        <w:top w:val="none" w:sz="0" w:space="0" w:color="auto"/>
        <w:left w:val="none" w:sz="0" w:space="0" w:color="auto"/>
        <w:bottom w:val="none" w:sz="0" w:space="0" w:color="auto"/>
        <w:right w:val="none" w:sz="0" w:space="0" w:color="auto"/>
      </w:divBdr>
    </w:div>
    <w:div w:id="2045400488">
      <w:bodyDiv w:val="1"/>
      <w:marLeft w:val="0"/>
      <w:marRight w:val="0"/>
      <w:marTop w:val="0"/>
      <w:marBottom w:val="0"/>
      <w:divBdr>
        <w:top w:val="none" w:sz="0" w:space="0" w:color="auto"/>
        <w:left w:val="none" w:sz="0" w:space="0" w:color="auto"/>
        <w:bottom w:val="none" w:sz="0" w:space="0" w:color="auto"/>
        <w:right w:val="none" w:sz="0" w:space="0" w:color="auto"/>
      </w:divBdr>
    </w:div>
    <w:div w:id="212449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39364.page" TargetMode="External"/><Relationship Id="rId13" Type="http://schemas.openxmlformats.org/officeDocument/2006/relationships/hyperlink" Target="https://www.saimex.org.mx/saimex/solicitud/downloadAttach/1178294.page" TargetMode="External"/><Relationship Id="rId18" Type="http://schemas.openxmlformats.org/officeDocument/2006/relationships/hyperlink" Target="https://www.saimex.org.mx/saimex/solicitud/downloadAttach/1156392.pag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saimex.org.mx/saimex/solicitud/downloadAttach/1176639.page" TargetMode="External"/><Relationship Id="rId7" Type="http://schemas.openxmlformats.org/officeDocument/2006/relationships/endnotes" Target="endnotes.xml"/><Relationship Id="rId12" Type="http://schemas.openxmlformats.org/officeDocument/2006/relationships/hyperlink" Target="https://www.saimex.org.mx/saimex/solicitud/downloadAttach/1169301.page" TargetMode="External"/><Relationship Id="rId17" Type="http://schemas.openxmlformats.org/officeDocument/2006/relationships/hyperlink" Target="https://www.saimex.org.mx/saimex/solicitud/downloadAttach/1176639.page"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aimex.org.mx/saimex/solicitud/downloadAttach/1185028.page" TargetMode="External"/><Relationship Id="rId20" Type="http://schemas.openxmlformats.org/officeDocument/2006/relationships/hyperlink" Target="https://www.saimex.org.mx/saimex/solicitud/downloadAttach/1185028.page"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156392.page" TargetMode="External"/><Relationship Id="rId24" Type="http://schemas.openxmlformats.org/officeDocument/2006/relationships/hyperlink" Target="javascript:AbrirModal(1)" TargetMode="External"/><Relationship Id="rId5" Type="http://schemas.openxmlformats.org/officeDocument/2006/relationships/webSettings" Target="webSettings.xml"/><Relationship Id="rId15" Type="http://schemas.openxmlformats.org/officeDocument/2006/relationships/hyperlink" Target="https://www.saimex.org.mx/saimex/solicitud/downloadAttach/1176638.page" TargetMode="External"/><Relationship Id="rId23" Type="http://schemas.openxmlformats.org/officeDocument/2006/relationships/hyperlink" Target="https://www.saimex.org.mx/saimex/solicitud/downloadAttach/1178295.page" TargetMode="External"/><Relationship Id="rId28" Type="http://schemas.openxmlformats.org/officeDocument/2006/relationships/footer" Target="footer2.xml"/><Relationship Id="rId10" Type="http://schemas.openxmlformats.org/officeDocument/2006/relationships/hyperlink" Target="https://www.saimex.org.mx/saimex/solicitud/downloadAttach/1148348.page" TargetMode="External"/><Relationship Id="rId19" Type="http://schemas.openxmlformats.org/officeDocument/2006/relationships/hyperlink" Target="https://www.saimex.org.mx/saimex/solicitud/downloadAttach/1176638.pag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imex.org.mx/saimex/solicitud/downloadAttach/1148341.page" TargetMode="External"/><Relationship Id="rId14" Type="http://schemas.openxmlformats.org/officeDocument/2006/relationships/hyperlink" Target="https://www.saimex.org.mx/saimex/solicitud/downloadAttach/1178295.page" TargetMode="External"/><Relationship Id="rId22" Type="http://schemas.openxmlformats.org/officeDocument/2006/relationships/hyperlink" Target="https://www.saimex.org.mx/saimex/solicitud/downloadAttach/1178294.page" TargetMode="External"/><Relationship Id="rId27" Type="http://schemas.openxmlformats.org/officeDocument/2006/relationships/header" Target="head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412D2-0A62-4ECD-9140-DB23D6BFF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57</Pages>
  <Words>16366</Words>
  <Characters>90016</Characters>
  <Application>Microsoft Office Word</Application>
  <DocSecurity>0</DocSecurity>
  <Lines>750</Lines>
  <Paragraphs>212</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106170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 infoem</cp:lastModifiedBy>
  <cp:revision>16</cp:revision>
  <cp:lastPrinted>2019-04-26T16:11:00Z</cp:lastPrinted>
  <dcterms:created xsi:type="dcterms:W3CDTF">2021-10-08T17:29:00Z</dcterms:created>
  <dcterms:modified xsi:type="dcterms:W3CDTF">2021-11-03T16:54:00Z</dcterms:modified>
</cp:coreProperties>
</file>