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49EB4" w14:textId="5FD55A84" w:rsidR="00E73B9C" w:rsidRPr="00667998" w:rsidRDefault="00E73B9C" w:rsidP="00E73B9C">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diecinueve de mayo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61F91D34" w14:textId="77777777" w:rsidR="00E73B9C" w:rsidRPr="00667998" w:rsidRDefault="00E73B9C" w:rsidP="00E73B9C">
      <w:pPr>
        <w:shd w:val="clear" w:color="auto" w:fill="FFFFFF"/>
        <w:spacing w:after="0" w:line="360" w:lineRule="auto"/>
        <w:jc w:val="both"/>
        <w:rPr>
          <w:rFonts w:ascii="Palatino Linotype" w:eastAsia="Times New Roman" w:hAnsi="Palatino Linotype" w:cs="Arial"/>
          <w:color w:val="000000"/>
          <w:sz w:val="2"/>
          <w:szCs w:val="24"/>
          <w:lang w:eastAsia="es-MX"/>
        </w:rPr>
      </w:pPr>
    </w:p>
    <w:p w14:paraId="2CE24E7A" w14:textId="77777777" w:rsidR="00E73B9C" w:rsidRPr="00667998" w:rsidRDefault="00E73B9C" w:rsidP="00E73B9C">
      <w:pPr>
        <w:tabs>
          <w:tab w:val="left" w:pos="1701"/>
        </w:tabs>
        <w:spacing w:after="0" w:line="360" w:lineRule="auto"/>
        <w:jc w:val="both"/>
        <w:rPr>
          <w:rFonts w:ascii="Palatino Linotype" w:hAnsi="Palatino Linotype" w:cs="Arial"/>
          <w:b/>
          <w:sz w:val="24"/>
        </w:rPr>
      </w:pPr>
    </w:p>
    <w:p w14:paraId="00E95818" w14:textId="388E0EA5" w:rsidR="00E73B9C" w:rsidRPr="00667998" w:rsidRDefault="00E73B9C" w:rsidP="00E73B9C">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01130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436650">
        <w:rPr>
          <w:rFonts w:ascii="Palatino Linotype" w:hAnsi="Palatino Linotype" w:cs="Arial"/>
          <w:b/>
          <w:sz w:val="24"/>
          <w:szCs w:val="24"/>
        </w:rPr>
        <w:t>xxxxxxxxxxxxxxx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Pr>
          <w:rFonts w:ascii="Palatino Linotype" w:hAnsi="Palatino Linotype" w:cs="Arial"/>
          <w:b/>
          <w:bCs/>
          <w:sz w:val="24"/>
        </w:rPr>
        <w:t xml:space="preserve">Ayuntamiento de </w:t>
      </w:r>
      <w:proofErr w:type="spellStart"/>
      <w:r>
        <w:rPr>
          <w:rFonts w:ascii="Palatino Linotype" w:hAnsi="Palatino Linotype" w:cs="Arial"/>
          <w:b/>
          <w:bCs/>
          <w:sz w:val="24"/>
        </w:rPr>
        <w:t>Ayapango</w:t>
      </w:r>
      <w:proofErr w:type="spellEnd"/>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12E545EC" w14:textId="77777777" w:rsidR="00E73B9C" w:rsidRPr="004A1460" w:rsidRDefault="00E73B9C" w:rsidP="00E73B9C">
      <w:pPr>
        <w:tabs>
          <w:tab w:val="left" w:pos="1701"/>
        </w:tabs>
        <w:spacing w:after="0" w:line="360" w:lineRule="auto"/>
        <w:jc w:val="both"/>
        <w:rPr>
          <w:rFonts w:ascii="Palatino Linotype" w:hAnsi="Palatino Linotype" w:cs="Arial"/>
          <w:sz w:val="24"/>
        </w:rPr>
      </w:pPr>
    </w:p>
    <w:p w14:paraId="00B820DE" w14:textId="77777777" w:rsidR="00E73B9C" w:rsidRPr="00667998" w:rsidRDefault="00E73B9C" w:rsidP="00E73B9C">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32D1911F" w14:textId="77777777" w:rsidR="00E73B9C" w:rsidRPr="00667998" w:rsidRDefault="00E73B9C" w:rsidP="00E73B9C">
      <w:pPr>
        <w:spacing w:after="0" w:line="360" w:lineRule="auto"/>
        <w:jc w:val="center"/>
        <w:rPr>
          <w:rFonts w:ascii="Palatino Linotype" w:hAnsi="Palatino Linotype"/>
          <w:b/>
          <w:sz w:val="24"/>
        </w:rPr>
      </w:pPr>
    </w:p>
    <w:p w14:paraId="2CB91164" w14:textId="77777777" w:rsidR="00E73B9C" w:rsidRPr="00667998" w:rsidRDefault="00E73B9C" w:rsidP="00E73B9C">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52DCFCB9" w14:textId="7FAAFBA5" w:rsidR="00E73B9C" w:rsidRPr="00667998" w:rsidRDefault="00E73B9C" w:rsidP="00E73B9C">
      <w:pPr>
        <w:spacing w:after="0" w:line="360" w:lineRule="auto"/>
        <w:jc w:val="both"/>
        <w:rPr>
          <w:rFonts w:ascii="Palatino Linotype" w:hAnsi="Palatino Linotype" w:cs="Arial"/>
          <w:sz w:val="24"/>
        </w:rPr>
      </w:pPr>
      <w:r w:rsidRPr="00667998">
        <w:rPr>
          <w:rFonts w:ascii="Palatino Linotype" w:hAnsi="Palatino Linotype" w:cs="Arial"/>
          <w:sz w:val="24"/>
        </w:rPr>
        <w:t>En fecha</w:t>
      </w:r>
      <w:r w:rsidR="00DA064D">
        <w:rPr>
          <w:rFonts w:ascii="Palatino Linotype" w:hAnsi="Palatino Linotype" w:cs="Arial"/>
          <w:sz w:val="24"/>
        </w:rPr>
        <w:t xml:space="preserve"> veintiséis</w:t>
      </w:r>
      <w:r w:rsidRPr="00667998">
        <w:rPr>
          <w:rFonts w:ascii="Palatino Linotype" w:hAnsi="Palatino Linotype" w:cs="Arial"/>
          <w:sz w:val="24"/>
        </w:rPr>
        <w:t xml:space="preserve"> </w:t>
      </w:r>
      <w:r>
        <w:rPr>
          <w:rFonts w:ascii="Palatino Linotype" w:hAnsi="Palatino Linotype" w:cs="Arial"/>
          <w:sz w:val="24"/>
        </w:rPr>
        <w:t>de febrero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017</w:t>
      </w:r>
      <w:r w:rsidRPr="005171EC">
        <w:rPr>
          <w:rFonts w:ascii="Palatino Linotype" w:hAnsi="Palatino Linotype" w:cs="Arial"/>
          <w:b/>
          <w:sz w:val="24"/>
        </w:rPr>
        <w:t>/</w:t>
      </w:r>
      <w:r>
        <w:rPr>
          <w:rFonts w:ascii="Palatino Linotype" w:hAnsi="Palatino Linotype" w:cs="Arial"/>
          <w:b/>
          <w:sz w:val="24"/>
        </w:rPr>
        <w:t>AYAPANGO</w:t>
      </w:r>
      <w:r w:rsidRPr="005171EC">
        <w:rPr>
          <w:rFonts w:ascii="Palatino Linotype" w:hAnsi="Palatino Linotype" w:cs="Arial"/>
          <w:b/>
          <w:sz w:val="24"/>
        </w:rPr>
        <w:t>/IP/20</w:t>
      </w:r>
      <w:r>
        <w:rPr>
          <w:rFonts w:ascii="Palatino Linotype" w:hAnsi="Palatino Linotype" w:cs="Arial"/>
          <w:b/>
          <w:sz w:val="24"/>
        </w:rPr>
        <w:t>21</w:t>
      </w:r>
      <w:r w:rsidRPr="00667998">
        <w:rPr>
          <w:rFonts w:ascii="Palatino Linotype" w:hAnsi="Palatino Linotype" w:cs="Arial"/>
          <w:sz w:val="24"/>
        </w:rPr>
        <w:t>, mediante la cual solicitó lo siguiente:</w:t>
      </w:r>
    </w:p>
    <w:p w14:paraId="02D8256B" w14:textId="0C4E90AA" w:rsidR="00E73B9C" w:rsidRDefault="00E73B9C" w:rsidP="00E73B9C"/>
    <w:p w14:paraId="3D107F98" w14:textId="77777777" w:rsidR="00681A27" w:rsidRPr="004A1460" w:rsidRDefault="00681A27" w:rsidP="00E73B9C"/>
    <w:p w14:paraId="3920360A" w14:textId="68282718" w:rsidR="00E73B9C" w:rsidRPr="00667998" w:rsidRDefault="00E73B9C" w:rsidP="00E73B9C">
      <w:pPr>
        <w:jc w:val="both"/>
        <w:rPr>
          <w:rFonts w:ascii="Palatino Linotype" w:hAnsi="Palatino Linotype" w:cs="Arial"/>
          <w:i/>
          <w:sz w:val="24"/>
        </w:rPr>
      </w:pPr>
      <w:r w:rsidRPr="00667998">
        <w:rPr>
          <w:rFonts w:ascii="Palatino Linotype" w:hAnsi="Palatino Linotype" w:cs="Arial"/>
          <w:i/>
          <w:sz w:val="24"/>
        </w:rPr>
        <w:t>“</w:t>
      </w:r>
      <w:r w:rsidRPr="00E73B9C">
        <w:rPr>
          <w:rFonts w:ascii="Palatino Linotype" w:hAnsi="Palatino Linotype" w:cs="Arial"/>
          <w:i/>
          <w:sz w:val="24"/>
        </w:rPr>
        <w:t>Se solicitan los dictámenes a los estados financieros correspondientes a los ejercicios 2019 y 2020, realizados por los despachos externos.</w:t>
      </w:r>
      <w:r w:rsidRPr="00667998">
        <w:rPr>
          <w:rFonts w:ascii="Palatino Linotype" w:hAnsi="Palatino Linotype" w:cs="Arial"/>
          <w:i/>
          <w:sz w:val="24"/>
        </w:rPr>
        <w:t>” (Sic).</w:t>
      </w:r>
    </w:p>
    <w:p w14:paraId="23C5F202" w14:textId="77777777" w:rsidR="00E73B9C" w:rsidRPr="00667998" w:rsidRDefault="00E73B9C" w:rsidP="00E73B9C">
      <w:pPr>
        <w:spacing w:after="0" w:line="360" w:lineRule="auto"/>
        <w:ind w:right="850"/>
        <w:jc w:val="both"/>
        <w:rPr>
          <w:rFonts w:ascii="Palatino Linotype" w:hAnsi="Palatino Linotype" w:cs="Arial"/>
          <w:b/>
          <w:sz w:val="2"/>
        </w:rPr>
      </w:pPr>
    </w:p>
    <w:p w14:paraId="7BE1EF12" w14:textId="77777777" w:rsidR="00E73B9C" w:rsidRPr="004A1460" w:rsidRDefault="00E73B9C" w:rsidP="00E73B9C"/>
    <w:p w14:paraId="259D7629" w14:textId="77777777" w:rsidR="00E73B9C" w:rsidRPr="00667998" w:rsidRDefault="00E73B9C" w:rsidP="00E73B9C">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24CAB6AC" w14:textId="77777777" w:rsidR="00E73B9C" w:rsidRDefault="00E73B9C" w:rsidP="00E73B9C">
      <w:pPr>
        <w:spacing w:after="0" w:line="360" w:lineRule="auto"/>
        <w:jc w:val="both"/>
        <w:rPr>
          <w:rFonts w:ascii="Palatino Linotype" w:hAnsi="Palatino Linotype" w:cs="Arial"/>
          <w:b/>
          <w:sz w:val="24"/>
        </w:rPr>
      </w:pPr>
    </w:p>
    <w:p w14:paraId="0FCEABAB" w14:textId="77777777" w:rsidR="00E73B9C" w:rsidRPr="004A1460" w:rsidRDefault="00E73B9C" w:rsidP="00E73B9C">
      <w:pPr>
        <w:spacing w:after="0" w:line="360" w:lineRule="auto"/>
        <w:jc w:val="both"/>
        <w:rPr>
          <w:rFonts w:ascii="Palatino Linotype" w:hAnsi="Palatino Linotype" w:cs="Arial"/>
          <w:b/>
          <w:sz w:val="24"/>
        </w:rPr>
      </w:pPr>
    </w:p>
    <w:p w14:paraId="069C8808" w14:textId="77777777" w:rsidR="00E73B9C" w:rsidRPr="00667998" w:rsidRDefault="00E73B9C" w:rsidP="00E73B9C">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SEGUNDO. </w:t>
      </w:r>
      <w:r w:rsidRPr="00667998">
        <w:rPr>
          <w:rFonts w:ascii="Palatino Linotype" w:hAnsi="Palatino Linotype" w:cs="Arial"/>
          <w:b/>
          <w:sz w:val="28"/>
          <w:szCs w:val="20"/>
        </w:rPr>
        <w:t>De la</w:t>
      </w:r>
      <w:r>
        <w:rPr>
          <w:rFonts w:ascii="Palatino Linotype" w:hAnsi="Palatino Linotype" w:cs="Arial"/>
          <w:b/>
          <w:sz w:val="28"/>
          <w:szCs w:val="20"/>
        </w:rPr>
        <w:t xml:space="preserve"> </w:t>
      </w:r>
      <w:r w:rsidRPr="00667998">
        <w:rPr>
          <w:rFonts w:ascii="Palatino Linotype" w:hAnsi="Palatino Linotype" w:cs="Arial"/>
          <w:b/>
          <w:sz w:val="28"/>
          <w:szCs w:val="20"/>
        </w:rPr>
        <w:t>respuesta del Sujeto Obligado.</w:t>
      </w:r>
    </w:p>
    <w:p w14:paraId="3E1B4444" w14:textId="0920A519" w:rsidR="00E73B9C" w:rsidRPr="00667998" w:rsidRDefault="00E73B9C" w:rsidP="00E73B9C">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681A27">
        <w:rPr>
          <w:rFonts w:ascii="Palatino Linotype" w:hAnsi="Palatino Linotype" w:cs="Arial"/>
        </w:rPr>
        <w:t>do</w:t>
      </w:r>
      <w:r>
        <w:rPr>
          <w:rFonts w:ascii="Palatino Linotype" w:hAnsi="Palatino Linotype" w:cs="Arial"/>
        </w:rPr>
        <w:t xml:space="preserve">ce de </w:t>
      </w:r>
      <w:r w:rsidR="00681A27">
        <w:rPr>
          <w:rFonts w:ascii="Palatino Linotype" w:hAnsi="Palatino Linotype" w:cs="Arial"/>
        </w:rPr>
        <w:t>marzo</w:t>
      </w:r>
      <w:r w:rsidRPr="00667998">
        <w:rPr>
          <w:rFonts w:ascii="Palatino Linotype" w:hAnsi="Palatino Linotype" w:cs="Arial"/>
        </w:rPr>
        <w:t xml:space="preserve"> de dos mil </w:t>
      </w:r>
      <w:r>
        <w:rPr>
          <w:rFonts w:ascii="Palatino Linotype" w:hAnsi="Palatino Linotype" w:cs="Arial"/>
        </w:rPr>
        <w:t>veint</w:t>
      </w:r>
      <w:r w:rsidR="00681A27">
        <w:rPr>
          <w:rFonts w:ascii="Palatino Linotype" w:hAnsi="Palatino Linotype" w:cs="Arial"/>
        </w:rPr>
        <w: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notificó la siguiente respuesta:</w:t>
      </w:r>
    </w:p>
    <w:p w14:paraId="3716C8BC" w14:textId="77777777" w:rsidR="00E73B9C" w:rsidRPr="004A1460" w:rsidRDefault="00E73B9C" w:rsidP="00E73B9C">
      <w:pPr>
        <w:pStyle w:val="Sinespaciado"/>
      </w:pPr>
    </w:p>
    <w:p w14:paraId="26108F50" w14:textId="77777777" w:rsidR="00681A27" w:rsidRPr="00681A27" w:rsidRDefault="00E73B9C" w:rsidP="00681A27">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681A27" w:rsidRPr="00681A27">
        <w:rPr>
          <w:rFonts w:ascii="Palatino Linotype" w:hAnsi="Palatino Linotype" w:cs="Arial"/>
          <w:i/>
        </w:rPr>
        <w:t xml:space="preserve">BUEN DIA Aprovecho este medio para saludarle al tiempo que hago entrega de la respuesta solicitada a través de este medio. Sin </w:t>
      </w:r>
      <w:proofErr w:type="spellStart"/>
      <w:proofErr w:type="gramStart"/>
      <w:r w:rsidR="00681A27" w:rsidRPr="00681A27">
        <w:rPr>
          <w:rFonts w:ascii="Palatino Linotype" w:hAnsi="Palatino Linotype" w:cs="Arial"/>
          <w:i/>
        </w:rPr>
        <w:t>mas</w:t>
      </w:r>
      <w:proofErr w:type="spellEnd"/>
      <w:proofErr w:type="gramEnd"/>
      <w:r w:rsidR="00681A27" w:rsidRPr="00681A27">
        <w:rPr>
          <w:rFonts w:ascii="Palatino Linotype" w:hAnsi="Palatino Linotype" w:cs="Arial"/>
          <w:i/>
        </w:rPr>
        <w:t xml:space="preserve"> que agregar, quedo a sus </w:t>
      </w:r>
      <w:proofErr w:type="spellStart"/>
      <w:r w:rsidR="00681A27" w:rsidRPr="00681A27">
        <w:rPr>
          <w:rFonts w:ascii="Palatino Linotype" w:hAnsi="Palatino Linotype" w:cs="Arial"/>
          <w:i/>
        </w:rPr>
        <w:t>ordenes</w:t>
      </w:r>
      <w:proofErr w:type="spellEnd"/>
      <w:r w:rsidR="00681A27" w:rsidRPr="00681A27">
        <w:rPr>
          <w:rFonts w:ascii="Palatino Linotype" w:hAnsi="Palatino Linotype" w:cs="Arial"/>
          <w:i/>
        </w:rPr>
        <w:t xml:space="preserve">, para cualquier comentario, duda u aclaración. ATENTAMENTE C. ANA KAREN GONZÁLEZ </w:t>
      </w:r>
      <w:proofErr w:type="spellStart"/>
      <w:r w:rsidR="00681A27" w:rsidRPr="00681A27">
        <w:rPr>
          <w:rFonts w:ascii="Palatino Linotype" w:hAnsi="Palatino Linotype" w:cs="Arial"/>
          <w:i/>
        </w:rPr>
        <w:t>GONZÁLEZ</w:t>
      </w:r>
      <w:proofErr w:type="spellEnd"/>
      <w:r w:rsidR="00681A27" w:rsidRPr="00681A27">
        <w:rPr>
          <w:rFonts w:ascii="Palatino Linotype" w:hAnsi="Palatino Linotype" w:cs="Arial"/>
          <w:i/>
        </w:rPr>
        <w:t xml:space="preserve"> TITULAR DE LA UNIDAD DE INFORMACIÓN PÚBLICA</w:t>
      </w:r>
    </w:p>
    <w:p w14:paraId="6456C375" w14:textId="77777777" w:rsidR="00681A27" w:rsidRPr="00681A27" w:rsidRDefault="00681A27" w:rsidP="00681A27">
      <w:pPr>
        <w:spacing w:after="0" w:line="240" w:lineRule="auto"/>
        <w:ind w:left="567" w:right="567"/>
        <w:jc w:val="both"/>
        <w:rPr>
          <w:rFonts w:ascii="Palatino Linotype" w:hAnsi="Palatino Linotype" w:cs="Arial"/>
          <w:i/>
        </w:rPr>
      </w:pPr>
      <w:r w:rsidRPr="00681A27">
        <w:rPr>
          <w:rFonts w:ascii="Palatino Linotype" w:hAnsi="Palatino Linotype" w:cs="Arial"/>
          <w:i/>
        </w:rPr>
        <w:t>ATENTAMENTE</w:t>
      </w:r>
    </w:p>
    <w:p w14:paraId="64E243BF" w14:textId="4BBA0BA6" w:rsidR="00E73B9C" w:rsidRPr="005171EC" w:rsidRDefault="00681A27" w:rsidP="00681A27">
      <w:pPr>
        <w:spacing w:after="0" w:line="240" w:lineRule="auto"/>
        <w:ind w:left="567" w:right="567"/>
        <w:jc w:val="both"/>
        <w:rPr>
          <w:rFonts w:ascii="Palatino Linotype" w:hAnsi="Palatino Linotype" w:cs="Arial"/>
          <w:i/>
        </w:rPr>
      </w:pPr>
      <w:r w:rsidRPr="00681A27">
        <w:rPr>
          <w:rFonts w:ascii="Palatino Linotype" w:hAnsi="Palatino Linotype" w:cs="Arial"/>
          <w:i/>
        </w:rPr>
        <w:t xml:space="preserve">P. L.L.L ANA KAREN GONZÁLEZ </w:t>
      </w:r>
      <w:proofErr w:type="spellStart"/>
      <w:r w:rsidRPr="00681A27">
        <w:rPr>
          <w:rFonts w:ascii="Palatino Linotype" w:hAnsi="Palatino Linotype" w:cs="Arial"/>
          <w:i/>
        </w:rPr>
        <w:t>GONZÁLEZ</w:t>
      </w:r>
      <w:proofErr w:type="spellEnd"/>
      <w:r w:rsidRPr="00681A27">
        <w:rPr>
          <w:rFonts w:ascii="Palatino Linotype" w:hAnsi="Palatino Linotype" w:cs="Arial"/>
          <w:i/>
        </w:rPr>
        <w:t xml:space="preserve"> </w:t>
      </w:r>
      <w:r w:rsidR="00E73B9C" w:rsidRPr="00667998">
        <w:rPr>
          <w:rFonts w:ascii="Palatino Linotype" w:hAnsi="Palatino Linotype" w:cs="Arial"/>
          <w:i/>
        </w:rPr>
        <w:t>“(Sic).</w:t>
      </w:r>
    </w:p>
    <w:p w14:paraId="574DE235" w14:textId="77777777" w:rsidR="00E73B9C" w:rsidRPr="00667998" w:rsidRDefault="00E73B9C" w:rsidP="00E73B9C">
      <w:pPr>
        <w:pStyle w:val="Sinespaciado"/>
      </w:pPr>
    </w:p>
    <w:p w14:paraId="61EBF3B4" w14:textId="430817E7" w:rsidR="00E73B9C" w:rsidRPr="005A2B09" w:rsidRDefault="00E73B9C" w:rsidP="00E73B9C">
      <w:pPr>
        <w:spacing w:after="0" w:line="360" w:lineRule="auto"/>
        <w:jc w:val="both"/>
        <w:rPr>
          <w:rFonts w:ascii="Palatino Linotype" w:hAnsi="Palatino Linotype" w:cs="Arial"/>
        </w:rPr>
      </w:pPr>
      <w:r w:rsidRPr="005A2B09">
        <w:rPr>
          <w:rFonts w:ascii="Palatino Linotype" w:hAnsi="Palatino Linotype" w:cs="Arial"/>
        </w:rPr>
        <w:t xml:space="preserve">Adjuntando </w:t>
      </w:r>
      <w:r w:rsidR="00681A27">
        <w:rPr>
          <w:rFonts w:ascii="Palatino Linotype" w:hAnsi="Palatino Linotype" w:cs="Arial"/>
        </w:rPr>
        <w:t>el</w:t>
      </w:r>
      <w:r w:rsidRPr="005A2B09">
        <w:rPr>
          <w:rFonts w:ascii="Palatino Linotype" w:hAnsi="Palatino Linotype" w:cs="Arial"/>
        </w:rPr>
        <w:t xml:space="preserve"> archivo denominado </w:t>
      </w:r>
      <w:r w:rsidRPr="005A2B09">
        <w:rPr>
          <w:rFonts w:ascii="Palatino Linotype" w:hAnsi="Palatino Linotype" w:cs="Arial"/>
          <w:i/>
        </w:rPr>
        <w:t>“</w:t>
      </w:r>
      <w:r w:rsidR="00681A27" w:rsidRPr="00681A27">
        <w:rPr>
          <w:rFonts w:ascii="Palatino Linotype" w:hAnsi="Palatino Linotype"/>
          <w:i/>
        </w:rPr>
        <w:t>SOLICITUD 00017-2021.pdf</w:t>
      </w:r>
      <w:r w:rsidRPr="005A2B09">
        <w:rPr>
          <w:rFonts w:ascii="Palatino Linotype" w:hAnsi="Palatino Linotype" w:cs="Arial"/>
          <w:i/>
        </w:rPr>
        <w:t>”</w:t>
      </w:r>
      <w:r w:rsidRPr="005A2B09">
        <w:rPr>
          <w:rFonts w:ascii="Palatino Linotype" w:hAnsi="Palatino Linotype" w:cs="Arial"/>
        </w:rPr>
        <w:t xml:space="preserve">; mismo </w:t>
      </w:r>
      <w:r>
        <w:rPr>
          <w:rFonts w:ascii="Palatino Linotype" w:hAnsi="Palatino Linotype" w:cs="Arial"/>
        </w:rPr>
        <w:t xml:space="preserve">del que se hará </w:t>
      </w:r>
      <w:r w:rsidR="00681A27">
        <w:rPr>
          <w:rFonts w:ascii="Palatino Linotype" w:hAnsi="Palatino Linotype" w:cs="Arial"/>
        </w:rPr>
        <w:t>mérito</w:t>
      </w:r>
      <w:r>
        <w:rPr>
          <w:rFonts w:ascii="Palatino Linotype" w:hAnsi="Palatino Linotype" w:cs="Arial"/>
        </w:rPr>
        <w:t xml:space="preserve"> de su estudio en el resolutivo correspondiente.</w:t>
      </w:r>
    </w:p>
    <w:p w14:paraId="33F1222C" w14:textId="77777777" w:rsidR="00E73B9C" w:rsidRPr="005171EC" w:rsidRDefault="00E73B9C" w:rsidP="00E73B9C">
      <w:pPr>
        <w:spacing w:line="360" w:lineRule="auto"/>
        <w:jc w:val="both"/>
        <w:rPr>
          <w:rFonts w:ascii="Palatino Linotype" w:hAnsi="Palatino Linotype" w:cs="Arial"/>
          <w:sz w:val="28"/>
        </w:rPr>
      </w:pPr>
    </w:p>
    <w:p w14:paraId="44B8CD66" w14:textId="77777777" w:rsidR="00E73B9C" w:rsidRPr="00667998" w:rsidRDefault="00E73B9C" w:rsidP="00E73B9C">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00AC8C9D" w14:textId="2B6BC6BC" w:rsidR="00E73B9C" w:rsidRDefault="00E73B9C" w:rsidP="00E73B9C">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D21925">
        <w:rPr>
          <w:rFonts w:ascii="Palatino Linotype" w:hAnsi="Palatino Linotype" w:cs="Arial"/>
          <w:sz w:val="24"/>
          <w:szCs w:val="24"/>
        </w:rPr>
        <w:t>dieciséis</w:t>
      </w:r>
      <w:r>
        <w:rPr>
          <w:rFonts w:ascii="Palatino Linotype" w:hAnsi="Palatino Linotype" w:cs="Arial"/>
          <w:sz w:val="24"/>
          <w:szCs w:val="24"/>
        </w:rPr>
        <w:t xml:space="preserve"> de marzo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D21925">
        <w:rPr>
          <w:rFonts w:ascii="Palatino Linotype" w:hAnsi="Palatino Linotype" w:cs="Arial"/>
          <w:b/>
          <w:bCs/>
          <w:sz w:val="24"/>
          <w:szCs w:val="24"/>
          <w:lang w:eastAsia="es-MX"/>
        </w:rPr>
        <w:t>113</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60B3D4F7" w14:textId="77777777" w:rsidR="00D21925" w:rsidRPr="00667998" w:rsidRDefault="00D21925" w:rsidP="00E73B9C">
      <w:pPr>
        <w:spacing w:after="0" w:line="360" w:lineRule="auto"/>
        <w:jc w:val="both"/>
        <w:rPr>
          <w:rFonts w:ascii="Palatino Linotype" w:hAnsi="Palatino Linotype" w:cs="Arial"/>
          <w:sz w:val="24"/>
        </w:rPr>
      </w:pPr>
    </w:p>
    <w:p w14:paraId="769B0C3E" w14:textId="77777777" w:rsidR="00E73B9C" w:rsidRPr="00667998" w:rsidRDefault="00E73B9C" w:rsidP="00E73B9C">
      <w:pPr>
        <w:spacing w:after="0" w:line="360" w:lineRule="auto"/>
        <w:jc w:val="both"/>
        <w:rPr>
          <w:rFonts w:ascii="Palatino Linotype" w:hAnsi="Palatino Linotype" w:cs="Arial"/>
          <w:b/>
          <w:sz w:val="8"/>
        </w:rPr>
      </w:pPr>
    </w:p>
    <w:p w14:paraId="3531A2FB" w14:textId="77777777" w:rsidR="00E73B9C" w:rsidRPr="00667998" w:rsidRDefault="00E73B9C" w:rsidP="00E73B9C">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4C465152" w14:textId="37E1309D" w:rsidR="00E73B9C" w:rsidRPr="00667998" w:rsidRDefault="00E73B9C" w:rsidP="00E73B9C">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D21925" w:rsidRPr="00D21925">
        <w:rPr>
          <w:rFonts w:ascii="Palatino Linotype" w:hAnsi="Palatino Linotype" w:cs="Arial"/>
          <w:i/>
        </w:rPr>
        <w:t>respuesta</w:t>
      </w:r>
      <w:r w:rsidRPr="00667998">
        <w:rPr>
          <w:rFonts w:ascii="Palatino Linotype" w:hAnsi="Palatino Linotype" w:cs="Arial"/>
          <w:i/>
        </w:rPr>
        <w:t>” [Sic].</w:t>
      </w:r>
    </w:p>
    <w:p w14:paraId="40AAA456" w14:textId="77777777" w:rsidR="00E73B9C" w:rsidRPr="004A1460" w:rsidRDefault="00E73B9C" w:rsidP="00E73B9C">
      <w:pPr>
        <w:spacing w:after="0" w:line="360" w:lineRule="auto"/>
        <w:ind w:left="851" w:right="851"/>
        <w:jc w:val="both"/>
        <w:rPr>
          <w:rFonts w:ascii="Palatino Linotype" w:hAnsi="Palatino Linotype" w:cs="Arial"/>
          <w:i/>
          <w:sz w:val="24"/>
          <w:szCs w:val="24"/>
        </w:rPr>
      </w:pPr>
    </w:p>
    <w:p w14:paraId="6D6F4025" w14:textId="77777777" w:rsidR="00E73B9C" w:rsidRPr="00667998" w:rsidRDefault="00E73B9C" w:rsidP="00E73B9C">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5FFCC187" w14:textId="66537992" w:rsidR="00E73B9C" w:rsidRPr="00667998" w:rsidRDefault="00E73B9C" w:rsidP="00E73B9C">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D21925" w:rsidRPr="00D21925">
        <w:rPr>
          <w:rFonts w:ascii="Palatino Linotype" w:hAnsi="Palatino Linotype" w:cs="Arial"/>
          <w:i/>
        </w:rPr>
        <w:t>No entrega la información solicitada, no acredita búsqueda exhaustiva</w:t>
      </w:r>
      <w:r w:rsidRPr="00667998">
        <w:rPr>
          <w:rFonts w:ascii="Palatino Linotype" w:hAnsi="Palatino Linotype" w:cs="Arial"/>
          <w:i/>
        </w:rPr>
        <w:t>” [Sic].</w:t>
      </w:r>
    </w:p>
    <w:p w14:paraId="7E993C12" w14:textId="77777777" w:rsidR="00E73B9C" w:rsidRPr="00667998" w:rsidRDefault="00E73B9C" w:rsidP="00E73B9C">
      <w:pPr>
        <w:spacing w:after="0" w:line="360" w:lineRule="auto"/>
        <w:ind w:right="851"/>
        <w:jc w:val="both"/>
        <w:rPr>
          <w:rFonts w:ascii="Palatino Linotype" w:hAnsi="Palatino Linotype" w:cs="Arial"/>
          <w:i/>
          <w:sz w:val="24"/>
        </w:rPr>
      </w:pPr>
    </w:p>
    <w:p w14:paraId="57A26B2F" w14:textId="6DFDEA2F" w:rsidR="00E73B9C" w:rsidRDefault="00E73B9C" w:rsidP="00E73B9C">
      <w:pPr>
        <w:pStyle w:val="Sinespaciado"/>
      </w:pPr>
    </w:p>
    <w:p w14:paraId="410E00D7" w14:textId="77777777" w:rsidR="00D21925" w:rsidRDefault="00D21925" w:rsidP="00E73B9C">
      <w:pPr>
        <w:pStyle w:val="Sinespaciado"/>
      </w:pPr>
    </w:p>
    <w:p w14:paraId="0CF6D29A" w14:textId="77777777" w:rsidR="00E73B9C" w:rsidRPr="00667998" w:rsidRDefault="00E73B9C" w:rsidP="00E73B9C">
      <w:pPr>
        <w:pStyle w:val="Sinespaciado"/>
      </w:pPr>
    </w:p>
    <w:p w14:paraId="73FA2054" w14:textId="77777777" w:rsidR="00E73B9C" w:rsidRPr="00667998" w:rsidRDefault="00E73B9C" w:rsidP="00E73B9C">
      <w:pPr>
        <w:spacing w:after="0" w:line="360" w:lineRule="auto"/>
        <w:jc w:val="both"/>
        <w:rPr>
          <w:rFonts w:ascii="Palatino Linotype" w:hAnsi="Palatino Linotype" w:cs="Arial"/>
          <w:b/>
          <w:sz w:val="24"/>
          <w:szCs w:val="24"/>
        </w:rPr>
      </w:pPr>
      <w:r w:rsidRPr="00667998">
        <w:rPr>
          <w:rFonts w:ascii="Palatino Linotype" w:hAnsi="Palatino Linotype" w:cs="Arial"/>
          <w:b/>
          <w:sz w:val="28"/>
        </w:rPr>
        <w:lastRenderedPageBreak/>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DB7342B" w14:textId="24FD472A" w:rsidR="00E73B9C" w:rsidRPr="00667998" w:rsidRDefault="00E73B9C" w:rsidP="00E73B9C">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8C0EB1">
        <w:rPr>
          <w:rFonts w:ascii="Palatino Linotype" w:hAnsi="Palatino Linotype" w:cs="Arial"/>
          <w:sz w:val="24"/>
          <w:szCs w:val="24"/>
        </w:rPr>
        <w:t>veintidó</w:t>
      </w:r>
      <w:r>
        <w:rPr>
          <w:rFonts w:ascii="Palatino Linotype" w:hAnsi="Palatino Linotype" w:cs="Arial"/>
          <w:sz w:val="24"/>
          <w:szCs w:val="24"/>
        </w:rPr>
        <w:t>s</w:t>
      </w:r>
      <w:r w:rsidRPr="00667998">
        <w:rPr>
          <w:rFonts w:ascii="Palatino Linotype" w:hAnsi="Palatino Linotype" w:cs="Arial"/>
          <w:sz w:val="24"/>
          <w:szCs w:val="24"/>
        </w:rPr>
        <w:t xml:space="preserve"> de </w:t>
      </w:r>
      <w:r>
        <w:rPr>
          <w:rFonts w:ascii="Palatino Linotype" w:hAnsi="Palatino Linotype" w:cs="Arial"/>
          <w:sz w:val="24"/>
          <w:szCs w:val="24"/>
        </w:rPr>
        <w:t>marzo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585946FD" w14:textId="77777777" w:rsidR="00E73B9C" w:rsidRPr="00667998" w:rsidRDefault="00E73B9C" w:rsidP="00E73B9C">
      <w:pPr>
        <w:spacing w:after="0" w:line="360" w:lineRule="auto"/>
        <w:jc w:val="both"/>
        <w:rPr>
          <w:rFonts w:ascii="Palatino Linotype" w:hAnsi="Palatino Linotype" w:cs="Arial"/>
          <w:sz w:val="24"/>
          <w:szCs w:val="24"/>
        </w:rPr>
      </w:pPr>
    </w:p>
    <w:p w14:paraId="74052AEE" w14:textId="77777777" w:rsidR="00E73B9C" w:rsidRPr="00667998" w:rsidRDefault="00E73B9C" w:rsidP="00E73B9C">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054CD032" w14:textId="2805C399" w:rsidR="00E73B9C" w:rsidRPr="00667998" w:rsidRDefault="00E73B9C" w:rsidP="00E73B9C">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sidR="008C0EB1">
        <w:rPr>
          <w:rFonts w:ascii="Palatino Linotype" w:hAnsi="Palatino Linotype" w:cs="Arial"/>
          <w:sz w:val="24"/>
          <w:szCs w:val="24"/>
        </w:rPr>
        <w:t>remiti</w:t>
      </w:r>
      <w:r w:rsidRPr="00667998">
        <w:rPr>
          <w:rFonts w:ascii="Palatino Linotype" w:hAnsi="Palatino Linotype" w:cs="Arial"/>
          <w:sz w:val="24"/>
          <w:szCs w:val="24"/>
        </w:rPr>
        <w:t xml:space="preserve">ó </w:t>
      </w:r>
      <w:r>
        <w:rPr>
          <w:rFonts w:ascii="Palatino Linotype" w:hAnsi="Palatino Linotype" w:cs="Arial"/>
          <w:sz w:val="24"/>
          <w:szCs w:val="24"/>
        </w:rPr>
        <w:t>su Informe Justificado</w:t>
      </w:r>
      <w:r w:rsidR="008C0EB1">
        <w:rPr>
          <w:rFonts w:ascii="Palatino Linotype" w:hAnsi="Palatino Linotype" w:cs="Arial"/>
          <w:sz w:val="24"/>
          <w:szCs w:val="24"/>
        </w:rPr>
        <w:t xml:space="preserve"> a través del archivo electrónico denominado “</w:t>
      </w:r>
      <w:r w:rsidR="008C0EB1" w:rsidRPr="008C0EB1">
        <w:rPr>
          <w:rFonts w:ascii="Palatino Linotype" w:hAnsi="Palatino Linotype" w:cs="Arial"/>
          <w:sz w:val="24"/>
          <w:szCs w:val="24"/>
        </w:rPr>
        <w:t>RESPUESTA AL R.R 01130 -2021.pdf</w:t>
      </w:r>
      <w:r w:rsidR="008C0EB1">
        <w:rPr>
          <w:rFonts w:ascii="Palatino Linotype" w:hAnsi="Palatino Linotype" w:cs="Arial"/>
          <w:sz w:val="24"/>
          <w:szCs w:val="24"/>
        </w:rPr>
        <w:t>” en fecha siete de abril de dos mil veintiuno, mismo que fuera puesto a la vista de la recurrente el ocho de abril de la presente anualidad</w:t>
      </w:r>
      <w:r w:rsidRPr="00667998">
        <w:rPr>
          <w:rFonts w:ascii="Palatino Linotype" w:hAnsi="Palatino Linotype" w:cs="Arial"/>
          <w:sz w:val="24"/>
          <w:szCs w:val="24"/>
        </w:rPr>
        <w:t>;</w:t>
      </w:r>
      <w:r>
        <w:rPr>
          <w:rFonts w:ascii="Palatino Linotype" w:hAnsi="Palatino Linotype" w:cs="Arial"/>
          <w:sz w:val="24"/>
          <w:szCs w:val="24"/>
        </w:rPr>
        <w:t xml:space="preserve"> de igual forma</w:t>
      </w:r>
      <w:r w:rsidR="008C0EB1">
        <w:rPr>
          <w:rFonts w:ascii="Palatino Linotype" w:hAnsi="Palatino Linotype" w:cs="Arial"/>
          <w:sz w:val="24"/>
          <w:szCs w:val="24"/>
        </w:rPr>
        <w:t xml:space="preserve"> se hace constar que </w:t>
      </w:r>
      <w:r>
        <w:rPr>
          <w:rFonts w:ascii="Palatino Linotype" w:hAnsi="Palatino Linotype" w:cs="Arial"/>
          <w:sz w:val="24"/>
          <w:szCs w:val="24"/>
        </w:rPr>
        <w:t>l</w:t>
      </w:r>
      <w:r w:rsidR="008C0EB1">
        <w:rPr>
          <w:rFonts w:ascii="Palatino Linotype" w:hAnsi="Palatino Linotype" w:cs="Arial"/>
          <w:sz w:val="24"/>
          <w:szCs w:val="24"/>
        </w:rPr>
        <w:t>a</w:t>
      </w:r>
      <w:r>
        <w:rPr>
          <w:rFonts w:ascii="Palatino Linotype" w:hAnsi="Palatino Linotype" w:cs="Arial"/>
          <w:sz w:val="24"/>
          <w:szCs w:val="24"/>
        </w:rPr>
        <w:t xml:space="preserve"> particular omitió rendir alegatos, pruebas o manifestaciones.</w:t>
      </w:r>
    </w:p>
    <w:p w14:paraId="6EDBB8A5" w14:textId="77777777" w:rsidR="00E73B9C" w:rsidRDefault="00E73B9C" w:rsidP="00E73B9C">
      <w:pPr>
        <w:spacing w:after="0" w:line="360" w:lineRule="auto"/>
        <w:jc w:val="center"/>
        <w:rPr>
          <w:rFonts w:ascii="Palatino Linotype" w:hAnsi="Palatino Linotype" w:cs="Arial"/>
          <w:sz w:val="24"/>
          <w:szCs w:val="24"/>
        </w:rPr>
      </w:pPr>
    </w:p>
    <w:p w14:paraId="7E4791C4" w14:textId="77777777" w:rsidR="00E73B9C" w:rsidRDefault="00E73B9C" w:rsidP="00E73B9C">
      <w:pPr>
        <w:pStyle w:val="Sinespaciado"/>
      </w:pPr>
    </w:p>
    <w:p w14:paraId="1AB007EA" w14:textId="77777777" w:rsidR="00E73B9C" w:rsidRPr="00C220D0" w:rsidRDefault="00E73B9C" w:rsidP="00E73B9C">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6E2C4B49" w14:textId="4F14178A" w:rsidR="00E73B9C" w:rsidRPr="00667998" w:rsidRDefault="00E73B9C" w:rsidP="00E73B9C">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or lo que en fecha</w:t>
      </w:r>
      <w:r w:rsidR="00EA2767">
        <w:rPr>
          <w:rFonts w:ascii="Palatino Linotype" w:hAnsi="Palatino Linotype" w:cs="Arial"/>
          <w:sz w:val="24"/>
          <w:szCs w:val="24"/>
        </w:rPr>
        <w:t xml:space="preserve"> quince</w:t>
      </w:r>
      <w:r>
        <w:rPr>
          <w:rFonts w:ascii="Palatino Linotype" w:hAnsi="Palatino Linotype" w:cs="Arial"/>
          <w:sz w:val="24"/>
          <w:szCs w:val="24"/>
        </w:rPr>
        <w:t xml:space="preserve"> de abril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345120F6" w14:textId="77777777" w:rsidR="00E73B9C" w:rsidRPr="00667998" w:rsidRDefault="00E73B9C" w:rsidP="00E73B9C">
      <w:pPr>
        <w:pStyle w:val="Sinespaciado"/>
      </w:pPr>
    </w:p>
    <w:p w14:paraId="276A5782" w14:textId="12EE3B7B" w:rsidR="00E73B9C" w:rsidRPr="00667998" w:rsidRDefault="00E73B9C" w:rsidP="00E73B9C">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o</w:t>
      </w:r>
      <w:r w:rsidR="00EA2767">
        <w:rPr>
          <w:rFonts w:ascii="Palatino Linotype" w:hAnsi="Palatino Linotype" w:cs="Arial"/>
          <w:sz w:val="24"/>
          <w:szCs w:val="24"/>
        </w:rPr>
        <w:t>nce</w:t>
      </w:r>
      <w:r w:rsidRPr="00E33151">
        <w:rPr>
          <w:rFonts w:ascii="Palatino Linotype" w:hAnsi="Palatino Linotype" w:cs="Arial"/>
          <w:sz w:val="24"/>
          <w:szCs w:val="24"/>
        </w:rPr>
        <w:t xml:space="preserve"> de </w:t>
      </w:r>
      <w:r>
        <w:rPr>
          <w:rFonts w:ascii="Palatino Linotype" w:hAnsi="Palatino Linotype" w:cs="Arial"/>
          <w:sz w:val="24"/>
          <w:szCs w:val="24"/>
        </w:rPr>
        <w:t>mayo</w:t>
      </w:r>
      <w:r w:rsidRPr="00E33151">
        <w:rPr>
          <w:rFonts w:ascii="Palatino Linotype" w:hAnsi="Palatino Linotype" w:cs="Arial"/>
          <w:sz w:val="24"/>
          <w:szCs w:val="24"/>
        </w:rPr>
        <w:t xml:space="preserve"> del año en</w:t>
      </w:r>
      <w:r w:rsidRPr="00667998">
        <w:rPr>
          <w:rFonts w:ascii="Palatino Linotype" w:hAnsi="Palatino Linotype" w:cs="Arial"/>
          <w:sz w:val="24"/>
          <w:szCs w:val="24"/>
        </w:rPr>
        <w:t xml:space="preserve"> curso, se amplió el plazo para dictar resolución, en términos del artículo 181, de la Ley de Transparencia y Acceso a la Información Pública del Estado de México y Municipios.</w:t>
      </w:r>
    </w:p>
    <w:p w14:paraId="35ABDD69" w14:textId="77777777" w:rsidR="00E73B9C" w:rsidRPr="00667998" w:rsidRDefault="00E73B9C" w:rsidP="00E73B9C">
      <w:pPr>
        <w:spacing w:after="0" w:line="360" w:lineRule="auto"/>
        <w:jc w:val="both"/>
        <w:rPr>
          <w:rFonts w:ascii="Palatino Linotype" w:hAnsi="Palatino Linotype" w:cs="Arial"/>
          <w:sz w:val="24"/>
          <w:szCs w:val="24"/>
        </w:rPr>
      </w:pPr>
    </w:p>
    <w:p w14:paraId="1D59CE0D" w14:textId="77777777" w:rsidR="00E73B9C" w:rsidRPr="00667998" w:rsidRDefault="00E73B9C" w:rsidP="00E73B9C">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19429873" w14:textId="77777777" w:rsidR="00E73B9C" w:rsidRPr="00C220D0" w:rsidRDefault="00E73B9C" w:rsidP="00E73B9C">
      <w:pPr>
        <w:pStyle w:val="Sinespaciado"/>
        <w:rPr>
          <w:rFonts w:ascii="Palatino Linotype" w:hAnsi="Palatino Linotype"/>
        </w:rPr>
      </w:pPr>
    </w:p>
    <w:p w14:paraId="2ADF3172" w14:textId="77777777" w:rsidR="00E73B9C" w:rsidRPr="00667998" w:rsidRDefault="00E73B9C" w:rsidP="00E73B9C">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F78A8B2" w14:textId="77777777" w:rsidR="00E73B9C" w:rsidRDefault="00E73B9C" w:rsidP="00E73B9C">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2EC9D0A" w14:textId="77777777" w:rsidR="00E73B9C" w:rsidRDefault="00E73B9C" w:rsidP="00E73B9C">
      <w:pPr>
        <w:spacing w:after="0" w:line="360" w:lineRule="auto"/>
        <w:jc w:val="both"/>
        <w:rPr>
          <w:rFonts w:ascii="Palatino Linotype" w:hAnsi="Palatino Linotype" w:cs="Arial"/>
          <w:sz w:val="24"/>
          <w:szCs w:val="24"/>
        </w:rPr>
      </w:pPr>
    </w:p>
    <w:p w14:paraId="2A516373" w14:textId="77777777" w:rsidR="00E73B9C" w:rsidRDefault="00E73B9C" w:rsidP="00E73B9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w:t>
      </w:r>
      <w:r>
        <w:rPr>
          <w:rFonts w:ascii="Palatino Linotype" w:hAnsi="Palatino Linotype" w:cs="Arial"/>
          <w:sz w:val="24"/>
          <w:szCs w:val="24"/>
        </w:rPr>
        <w:lastRenderedPageBreak/>
        <w:t>ejercicio de los derechos correspondientes, sin que ello implique el poner en riesgo el diverso derecho a la salud de todos los partícipes en los procesos que conllevan.</w:t>
      </w:r>
    </w:p>
    <w:p w14:paraId="0F60EBF3" w14:textId="586C974D" w:rsidR="00E73B9C" w:rsidRDefault="00E73B9C" w:rsidP="00E73B9C">
      <w:pPr>
        <w:spacing w:after="0" w:line="360" w:lineRule="auto"/>
        <w:jc w:val="both"/>
        <w:rPr>
          <w:rFonts w:ascii="Palatino Linotype" w:hAnsi="Palatino Linotype" w:cs="Arial"/>
          <w:sz w:val="24"/>
        </w:rPr>
      </w:pPr>
    </w:p>
    <w:p w14:paraId="58F558F6" w14:textId="77777777" w:rsidR="00EA2767" w:rsidRPr="00667998" w:rsidRDefault="00EA2767" w:rsidP="00E73B9C">
      <w:pPr>
        <w:spacing w:after="0" w:line="360" w:lineRule="auto"/>
        <w:jc w:val="both"/>
        <w:rPr>
          <w:rFonts w:ascii="Palatino Linotype" w:hAnsi="Palatino Linotype" w:cs="Arial"/>
          <w:sz w:val="24"/>
        </w:rPr>
      </w:pPr>
    </w:p>
    <w:p w14:paraId="14489376" w14:textId="77777777" w:rsidR="00E73B9C" w:rsidRPr="00667998" w:rsidRDefault="00E73B9C" w:rsidP="00E73B9C">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3F4DC29A" w14:textId="77777777" w:rsidR="00E73B9C" w:rsidRPr="00667998" w:rsidRDefault="00E73B9C" w:rsidP="00E73B9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52F5248" w14:textId="5762B619" w:rsidR="00E73B9C" w:rsidRDefault="00E73B9C" w:rsidP="00E73B9C">
      <w:pPr>
        <w:pStyle w:val="Prrafodelista"/>
        <w:autoSpaceDE w:val="0"/>
        <w:autoSpaceDN w:val="0"/>
        <w:adjustRightInd w:val="0"/>
        <w:spacing w:line="360" w:lineRule="auto"/>
        <w:ind w:left="0"/>
        <w:jc w:val="both"/>
        <w:rPr>
          <w:rFonts w:ascii="Palatino Linotype" w:hAnsi="Palatino Linotype" w:cs="Arial"/>
          <w:b/>
        </w:rPr>
      </w:pPr>
    </w:p>
    <w:p w14:paraId="00F0CA08" w14:textId="77777777" w:rsidR="00EA2767" w:rsidRDefault="00EA2767" w:rsidP="00E73B9C">
      <w:pPr>
        <w:pStyle w:val="Prrafodelista"/>
        <w:autoSpaceDE w:val="0"/>
        <w:autoSpaceDN w:val="0"/>
        <w:adjustRightInd w:val="0"/>
        <w:spacing w:line="360" w:lineRule="auto"/>
        <w:ind w:left="0"/>
        <w:jc w:val="both"/>
        <w:rPr>
          <w:rFonts w:ascii="Palatino Linotype" w:hAnsi="Palatino Linotype" w:cs="Arial"/>
          <w:b/>
        </w:rPr>
      </w:pPr>
    </w:p>
    <w:p w14:paraId="237460CF" w14:textId="77777777" w:rsidR="00E73B9C" w:rsidRPr="00667998" w:rsidRDefault="00E73B9C" w:rsidP="00E73B9C">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42B2B812" w14:textId="77777777" w:rsidR="00E73B9C" w:rsidRPr="00667998" w:rsidRDefault="00E73B9C" w:rsidP="00E73B9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D4C6055" w14:textId="77777777" w:rsidR="00E73B9C" w:rsidRPr="00667998" w:rsidRDefault="00E73B9C" w:rsidP="00E73B9C">
      <w:pPr>
        <w:pStyle w:val="Prrafodelista"/>
        <w:autoSpaceDE w:val="0"/>
        <w:autoSpaceDN w:val="0"/>
        <w:adjustRightInd w:val="0"/>
        <w:spacing w:line="360" w:lineRule="auto"/>
        <w:ind w:left="0"/>
        <w:jc w:val="both"/>
        <w:rPr>
          <w:rFonts w:ascii="Palatino Linotype" w:hAnsi="Palatino Linotype" w:cs="Arial"/>
        </w:rPr>
      </w:pPr>
    </w:p>
    <w:p w14:paraId="561875E5" w14:textId="30834C6E" w:rsidR="00E73B9C" w:rsidRDefault="00E73B9C" w:rsidP="00E73B9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3817E24B" w14:textId="77777777" w:rsidR="00EA2767" w:rsidRPr="00667998" w:rsidRDefault="00EA2767" w:rsidP="00E73B9C">
      <w:pPr>
        <w:pStyle w:val="Prrafodelista"/>
        <w:autoSpaceDE w:val="0"/>
        <w:autoSpaceDN w:val="0"/>
        <w:adjustRightInd w:val="0"/>
        <w:spacing w:line="360" w:lineRule="auto"/>
        <w:ind w:left="0"/>
        <w:jc w:val="both"/>
        <w:rPr>
          <w:rFonts w:ascii="Palatino Linotype" w:hAnsi="Palatino Linotype" w:cs="Arial"/>
        </w:rPr>
      </w:pPr>
    </w:p>
    <w:p w14:paraId="036FA3F1" w14:textId="77777777" w:rsidR="00E73B9C" w:rsidRDefault="00E73B9C" w:rsidP="00E73B9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6CF10E8B" w14:textId="77777777" w:rsidR="00E73B9C" w:rsidRPr="00C220D0" w:rsidRDefault="00E73B9C" w:rsidP="00E73B9C">
      <w:pPr>
        <w:pStyle w:val="Prrafodelista"/>
        <w:autoSpaceDE w:val="0"/>
        <w:autoSpaceDN w:val="0"/>
        <w:adjustRightInd w:val="0"/>
        <w:spacing w:line="360" w:lineRule="auto"/>
        <w:ind w:left="0"/>
        <w:jc w:val="both"/>
        <w:rPr>
          <w:rFonts w:ascii="Palatino Linotype" w:hAnsi="Palatino Linotype" w:cs="Arial"/>
        </w:rPr>
      </w:pPr>
    </w:p>
    <w:p w14:paraId="55DEFD52" w14:textId="77777777" w:rsidR="00E73B9C" w:rsidRPr="00667998" w:rsidRDefault="00E73B9C" w:rsidP="00E73B9C">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lastRenderedPageBreak/>
        <w:t>CUAR</w:t>
      </w:r>
      <w:r w:rsidRPr="00667998">
        <w:rPr>
          <w:rFonts w:ascii="Palatino Linotype" w:hAnsi="Palatino Linotype" w:cs="Arial"/>
          <w:b/>
          <w:sz w:val="28"/>
        </w:rPr>
        <w:t>TO. Estudio y resolución del asunto.</w:t>
      </w:r>
    </w:p>
    <w:p w14:paraId="66A92859" w14:textId="77777777" w:rsidR="00E73B9C" w:rsidRPr="00667998" w:rsidRDefault="00E73B9C" w:rsidP="00E73B9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27DDE50" w14:textId="77777777" w:rsidR="00E73B9C" w:rsidRPr="00667998" w:rsidRDefault="00E73B9C" w:rsidP="00E73B9C">
      <w:pPr>
        <w:tabs>
          <w:tab w:val="left" w:pos="709"/>
        </w:tabs>
        <w:spacing w:after="0" w:line="360" w:lineRule="auto"/>
        <w:jc w:val="both"/>
        <w:rPr>
          <w:rFonts w:ascii="Palatino Linotype" w:hAnsi="Palatino Linotype" w:cs="Arial"/>
          <w:sz w:val="24"/>
          <w:szCs w:val="24"/>
        </w:rPr>
      </w:pPr>
    </w:p>
    <w:p w14:paraId="31C65FD5" w14:textId="7B558F2A" w:rsidR="00E73B9C" w:rsidRDefault="00E73B9C" w:rsidP="00E73B9C">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proofErr w:type="gramStart"/>
      <w:r>
        <w:rPr>
          <w:rFonts w:ascii="Palatino Linotype" w:hAnsi="Palatino Linotype" w:cs="Arial"/>
          <w:sz w:val="24"/>
          <w:szCs w:val="24"/>
        </w:rPr>
        <w:t>la</w:t>
      </w:r>
      <w:proofErr w:type="gramEnd"/>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w:t>
      </w:r>
      <w:r>
        <w:rPr>
          <w:rFonts w:ascii="Palatino Linotype" w:hAnsi="Palatino Linotype" w:cs="Arial"/>
          <w:sz w:val="24"/>
          <w:szCs w:val="24"/>
        </w:rPr>
        <w:t xml:space="preserve">al </w:t>
      </w:r>
      <w:r w:rsidRPr="00D40297">
        <w:rPr>
          <w:rFonts w:ascii="Palatino Linotype" w:hAnsi="Palatino Linotype" w:cs="Arial"/>
          <w:b/>
          <w:bCs/>
          <w:sz w:val="24"/>
          <w:szCs w:val="24"/>
        </w:rPr>
        <w:t xml:space="preserve">Ayuntamiento de </w:t>
      </w:r>
      <w:proofErr w:type="spellStart"/>
      <w:r w:rsidR="00911184">
        <w:rPr>
          <w:rFonts w:ascii="Palatino Linotype" w:hAnsi="Palatino Linotype" w:cs="Arial"/>
          <w:b/>
          <w:bCs/>
          <w:sz w:val="24"/>
          <w:szCs w:val="24"/>
        </w:rPr>
        <w:t>Ayapango</w:t>
      </w:r>
      <w:proofErr w:type="spellEnd"/>
      <w:r w:rsidRPr="00667998">
        <w:rPr>
          <w:rFonts w:ascii="Palatino Linotype" w:hAnsi="Palatino Linotype" w:cs="Arial"/>
          <w:sz w:val="24"/>
          <w:szCs w:val="24"/>
        </w:rPr>
        <w:t>, información correspondiente a:</w:t>
      </w:r>
    </w:p>
    <w:p w14:paraId="22572DC6" w14:textId="77777777" w:rsidR="00E73B9C" w:rsidRDefault="00E73B9C" w:rsidP="00E73B9C">
      <w:pPr>
        <w:tabs>
          <w:tab w:val="left" w:pos="709"/>
        </w:tabs>
        <w:spacing w:after="0" w:line="360" w:lineRule="auto"/>
        <w:jc w:val="both"/>
        <w:rPr>
          <w:rFonts w:ascii="Palatino Linotype" w:hAnsi="Palatino Linotype" w:cs="Arial"/>
          <w:sz w:val="24"/>
          <w:szCs w:val="24"/>
        </w:rPr>
      </w:pPr>
    </w:p>
    <w:p w14:paraId="2AD00DBD" w14:textId="159267B9" w:rsidR="00E73B9C" w:rsidRDefault="00911184" w:rsidP="00911184">
      <w:pPr>
        <w:pStyle w:val="Sinespaciado"/>
        <w:numPr>
          <w:ilvl w:val="0"/>
          <w:numId w:val="26"/>
        </w:numPr>
        <w:spacing w:line="360" w:lineRule="auto"/>
        <w:jc w:val="both"/>
        <w:rPr>
          <w:rFonts w:ascii="Palatino Linotype" w:hAnsi="Palatino Linotype"/>
        </w:rPr>
      </w:pPr>
      <w:r>
        <w:rPr>
          <w:rFonts w:ascii="Palatino Linotype" w:hAnsi="Palatino Linotype"/>
        </w:rPr>
        <w:t>D</w:t>
      </w:r>
      <w:r w:rsidRPr="00911184">
        <w:rPr>
          <w:rFonts w:ascii="Palatino Linotype" w:hAnsi="Palatino Linotype"/>
        </w:rPr>
        <w:t>ictámenes a los estados financieros correspondientes a los ejercicios 2019 y 2020, realizados por los despachos externos.</w:t>
      </w:r>
    </w:p>
    <w:p w14:paraId="2CA1D55D" w14:textId="77777777" w:rsidR="00911184" w:rsidRPr="00405CB4" w:rsidRDefault="00911184" w:rsidP="00911184">
      <w:pPr>
        <w:pStyle w:val="Sinespaciado"/>
        <w:spacing w:line="360" w:lineRule="auto"/>
        <w:ind w:left="720"/>
        <w:jc w:val="both"/>
        <w:rPr>
          <w:rFonts w:ascii="Palatino Linotype" w:hAnsi="Palatino Linotype"/>
        </w:rPr>
      </w:pPr>
    </w:p>
    <w:p w14:paraId="0AABC98E" w14:textId="512E1D9C" w:rsidR="00E73B9C" w:rsidRDefault="00E73B9C" w:rsidP="00E73B9C">
      <w:pPr>
        <w:spacing w:after="0" w:line="360" w:lineRule="auto"/>
        <w:jc w:val="both"/>
        <w:rPr>
          <w:rFonts w:ascii="Palatino Linotype" w:hAnsi="Palatino Linotype" w:cs="Arial"/>
          <w:sz w:val="24"/>
          <w:szCs w:val="24"/>
        </w:rPr>
      </w:pPr>
      <w:r w:rsidRPr="00064659">
        <w:rPr>
          <w:rFonts w:ascii="Palatino Linotype" w:hAnsi="Palatino Linotype"/>
          <w:sz w:val="24"/>
          <w:szCs w:val="24"/>
        </w:rPr>
        <w:t xml:space="preserve">A lo que el </w:t>
      </w:r>
      <w:r w:rsidRPr="00064659">
        <w:rPr>
          <w:rFonts w:ascii="Palatino Linotype" w:hAnsi="Palatino Linotype"/>
          <w:b/>
          <w:sz w:val="24"/>
          <w:szCs w:val="24"/>
        </w:rPr>
        <w:t>Sujeto Obligado</w:t>
      </w:r>
      <w:r w:rsidRPr="00064659">
        <w:rPr>
          <w:rFonts w:ascii="Palatino Linotype" w:hAnsi="Palatino Linotype"/>
          <w:sz w:val="24"/>
          <w:szCs w:val="24"/>
        </w:rPr>
        <w:t xml:space="preserve"> remitió su respuesta adjuntando </w:t>
      </w:r>
      <w:r w:rsidR="00FB197B">
        <w:rPr>
          <w:rFonts w:ascii="Palatino Linotype" w:hAnsi="Palatino Linotype"/>
          <w:sz w:val="24"/>
          <w:szCs w:val="24"/>
        </w:rPr>
        <w:t>el</w:t>
      </w:r>
      <w:r w:rsidRPr="00064659">
        <w:rPr>
          <w:rFonts w:ascii="Palatino Linotype" w:hAnsi="Palatino Linotype" w:cs="Arial"/>
          <w:sz w:val="24"/>
          <w:szCs w:val="24"/>
        </w:rPr>
        <w:t xml:space="preserve"> archivo denominado</w:t>
      </w:r>
      <w:r w:rsidRPr="00064659">
        <w:rPr>
          <w:rFonts w:ascii="Palatino Linotype" w:hAnsi="Palatino Linotype" w:cs="Arial"/>
          <w:i/>
          <w:sz w:val="24"/>
          <w:szCs w:val="24"/>
        </w:rPr>
        <w:t xml:space="preserve"> “</w:t>
      </w:r>
      <w:bookmarkStart w:id="1" w:name="_Hlk71248602"/>
      <w:r w:rsidR="00FB197B" w:rsidRPr="00FB197B">
        <w:rPr>
          <w:rFonts w:ascii="Palatino Linotype" w:hAnsi="Palatino Linotype"/>
          <w:i/>
        </w:rPr>
        <w:t>SOLICITUD 00017-2021.pdf</w:t>
      </w:r>
      <w:bookmarkEnd w:id="1"/>
      <w:r w:rsidRPr="00064659">
        <w:rPr>
          <w:rFonts w:ascii="Palatino Linotype" w:hAnsi="Palatino Linotype" w:cs="Arial"/>
          <w:i/>
          <w:sz w:val="24"/>
          <w:szCs w:val="24"/>
        </w:rPr>
        <w:t>”</w:t>
      </w:r>
      <w:r w:rsidRPr="00064659">
        <w:rPr>
          <w:rFonts w:ascii="Palatino Linotype" w:hAnsi="Palatino Linotype" w:cs="Arial"/>
          <w:sz w:val="24"/>
          <w:szCs w:val="24"/>
        </w:rPr>
        <w:t>; mismo</w:t>
      </w:r>
      <w:r>
        <w:rPr>
          <w:rFonts w:ascii="Palatino Linotype" w:hAnsi="Palatino Linotype" w:cs="Arial"/>
          <w:sz w:val="24"/>
          <w:szCs w:val="24"/>
        </w:rPr>
        <w:t xml:space="preserve"> que se describe a continuación:</w:t>
      </w:r>
    </w:p>
    <w:p w14:paraId="7B600168" w14:textId="77777777" w:rsidR="00E73B9C" w:rsidRDefault="00E73B9C" w:rsidP="00E73B9C">
      <w:pPr>
        <w:spacing w:after="0" w:line="360" w:lineRule="auto"/>
        <w:jc w:val="both"/>
        <w:rPr>
          <w:rFonts w:ascii="Palatino Linotype" w:hAnsi="Palatino Linotype"/>
          <w:i/>
        </w:rPr>
      </w:pPr>
    </w:p>
    <w:p w14:paraId="2D22F528" w14:textId="06B35AF9" w:rsidR="00E73B9C" w:rsidRPr="00FB197B" w:rsidRDefault="00FB197B" w:rsidP="00E73B9C">
      <w:pPr>
        <w:pStyle w:val="Prrafodelista"/>
        <w:numPr>
          <w:ilvl w:val="0"/>
          <w:numId w:val="24"/>
        </w:numPr>
        <w:spacing w:line="360" w:lineRule="auto"/>
        <w:jc w:val="both"/>
        <w:rPr>
          <w:rFonts w:ascii="Palatino Linotype" w:hAnsi="Palatino Linotype" w:cs="Arial"/>
          <w:iCs/>
        </w:rPr>
      </w:pPr>
      <w:r w:rsidRPr="00FB197B">
        <w:rPr>
          <w:rFonts w:ascii="Palatino Linotype" w:hAnsi="Palatino Linotype"/>
          <w:b/>
          <w:bCs/>
          <w:iCs/>
        </w:rPr>
        <w:t>SOLICITUD 00017-2021.pdf</w:t>
      </w:r>
      <w:r w:rsidR="00E73B9C" w:rsidRPr="0069438A">
        <w:rPr>
          <w:rFonts w:ascii="Palatino Linotype" w:hAnsi="Palatino Linotype"/>
          <w:iCs/>
        </w:rPr>
        <w:t>:</w:t>
      </w:r>
      <w:r w:rsidR="00E73B9C">
        <w:rPr>
          <w:rFonts w:ascii="Palatino Linotype" w:hAnsi="Palatino Linotype"/>
          <w:iCs/>
        </w:rPr>
        <w:t xml:space="preserve"> Documento en una foja con número de oficio </w:t>
      </w:r>
      <w:r>
        <w:rPr>
          <w:rFonts w:ascii="Palatino Linotype" w:hAnsi="Palatino Linotype"/>
          <w:iCs/>
        </w:rPr>
        <w:t>AYPG</w:t>
      </w:r>
      <w:r w:rsidR="00E73B9C">
        <w:rPr>
          <w:rFonts w:ascii="Palatino Linotype" w:hAnsi="Palatino Linotype"/>
          <w:iCs/>
        </w:rPr>
        <w:t>/TM/0</w:t>
      </w:r>
      <w:r>
        <w:rPr>
          <w:rFonts w:ascii="Palatino Linotype" w:hAnsi="Palatino Linotype"/>
          <w:iCs/>
        </w:rPr>
        <w:t>00884</w:t>
      </w:r>
      <w:r w:rsidR="00E73B9C">
        <w:rPr>
          <w:rFonts w:ascii="Palatino Linotype" w:hAnsi="Palatino Linotype"/>
          <w:iCs/>
        </w:rPr>
        <w:t xml:space="preserve">/2021, de fecha </w:t>
      </w:r>
      <w:r>
        <w:rPr>
          <w:rFonts w:ascii="Palatino Linotype" w:hAnsi="Palatino Linotype"/>
          <w:iCs/>
        </w:rPr>
        <w:t>cinco</w:t>
      </w:r>
      <w:r w:rsidR="00E73B9C">
        <w:rPr>
          <w:rFonts w:ascii="Palatino Linotype" w:hAnsi="Palatino Linotype"/>
          <w:iCs/>
        </w:rPr>
        <w:t xml:space="preserve"> de </w:t>
      </w:r>
      <w:r>
        <w:rPr>
          <w:rFonts w:ascii="Palatino Linotype" w:hAnsi="Palatino Linotype"/>
          <w:iCs/>
        </w:rPr>
        <w:t>marz</w:t>
      </w:r>
      <w:r w:rsidR="00E73B9C">
        <w:rPr>
          <w:rFonts w:ascii="Palatino Linotype" w:hAnsi="Palatino Linotype"/>
          <w:iCs/>
        </w:rPr>
        <w:t xml:space="preserve">o de dos mil veintiuno, por medio del cual </w:t>
      </w:r>
      <w:r>
        <w:rPr>
          <w:rFonts w:ascii="Palatino Linotype" w:hAnsi="Palatino Linotype"/>
          <w:iCs/>
        </w:rPr>
        <w:t>la Directora de Finanzas y Tesorería</w:t>
      </w:r>
      <w:r w:rsidR="00E73B9C">
        <w:rPr>
          <w:rFonts w:ascii="Palatino Linotype" w:hAnsi="Palatino Linotype"/>
          <w:iCs/>
        </w:rPr>
        <w:t xml:space="preserve"> informa que </w:t>
      </w:r>
      <w:r>
        <w:rPr>
          <w:rFonts w:ascii="Palatino Linotype" w:hAnsi="Palatino Linotype"/>
          <w:iCs/>
        </w:rPr>
        <w:t>no están obligados a dictaminar los estados financieros por lo cual no se ha contratado despachos externos, para este tipo de gastos.</w:t>
      </w:r>
    </w:p>
    <w:p w14:paraId="29B5C0A6" w14:textId="732A4A5B" w:rsidR="00FB197B" w:rsidRPr="0069438A" w:rsidRDefault="00FB197B" w:rsidP="00FB197B">
      <w:pPr>
        <w:pStyle w:val="Prrafodelista"/>
        <w:spacing w:line="360" w:lineRule="auto"/>
        <w:ind w:left="720"/>
        <w:jc w:val="center"/>
        <w:rPr>
          <w:rFonts w:ascii="Palatino Linotype" w:hAnsi="Palatino Linotype" w:cs="Arial"/>
          <w:iCs/>
        </w:rPr>
      </w:pPr>
      <w:r>
        <w:rPr>
          <w:noProof/>
          <w:lang w:val="es-MX" w:eastAsia="es-MX"/>
        </w:rPr>
        <w:lastRenderedPageBreak/>
        <w:drawing>
          <wp:inline distT="0" distB="0" distL="0" distR="0" wp14:anchorId="38737EBE" wp14:editId="23C4F1C2">
            <wp:extent cx="4146522" cy="51435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5010" t="27232" r="26089" b="9040"/>
                    <a:stretch/>
                  </pic:blipFill>
                  <pic:spPr bwMode="auto">
                    <a:xfrm>
                      <a:off x="0" y="0"/>
                      <a:ext cx="4172549" cy="5175785"/>
                    </a:xfrm>
                    <a:prstGeom prst="rect">
                      <a:avLst/>
                    </a:prstGeom>
                    <a:ln>
                      <a:noFill/>
                    </a:ln>
                    <a:extLst>
                      <a:ext uri="{53640926-AAD7-44D8-BBD7-CCE9431645EC}">
                        <a14:shadowObscured xmlns:a14="http://schemas.microsoft.com/office/drawing/2010/main"/>
                      </a:ext>
                    </a:extLst>
                  </pic:spPr>
                </pic:pic>
              </a:graphicData>
            </a:graphic>
          </wp:inline>
        </w:drawing>
      </w:r>
    </w:p>
    <w:p w14:paraId="3123DB78" w14:textId="77777777" w:rsidR="00E73B9C" w:rsidRPr="0069438A" w:rsidRDefault="00E73B9C" w:rsidP="00E73B9C">
      <w:pPr>
        <w:pStyle w:val="Prrafodelista"/>
        <w:spacing w:line="360" w:lineRule="auto"/>
        <w:ind w:left="720"/>
        <w:jc w:val="both"/>
        <w:rPr>
          <w:rFonts w:ascii="Palatino Linotype" w:hAnsi="Palatino Linotype" w:cs="Arial"/>
          <w:iCs/>
        </w:rPr>
      </w:pPr>
    </w:p>
    <w:p w14:paraId="319076D9" w14:textId="3D35035A" w:rsidR="00E73B9C" w:rsidRDefault="00E73B9C" w:rsidP="00E73B9C">
      <w:pPr>
        <w:pStyle w:val="Sinespaciado"/>
        <w:spacing w:line="360" w:lineRule="auto"/>
        <w:jc w:val="center"/>
        <w:rPr>
          <w:rFonts w:ascii="Palatino Linotype" w:hAnsi="Palatino Linotype"/>
        </w:rPr>
      </w:pPr>
    </w:p>
    <w:p w14:paraId="042693A9" w14:textId="3636BFE7" w:rsidR="006A3531" w:rsidRDefault="006A3531" w:rsidP="006A3531">
      <w:pPr>
        <w:pStyle w:val="Sinespaciado"/>
        <w:spacing w:line="360" w:lineRule="auto"/>
        <w:jc w:val="both"/>
        <w:rPr>
          <w:rFonts w:ascii="Palatino Linotype" w:hAnsi="Palatino Linotype"/>
        </w:rPr>
      </w:pPr>
      <w:r>
        <w:rPr>
          <w:rFonts w:ascii="Palatino Linotype" w:hAnsi="Palatino Linotype"/>
        </w:rPr>
        <w:t>Ante la respuesta del Sujeto Obligado, el Recurrente consideró que su derecho de acceso a la información había sido conculcado por lo que interpuso el presente recurso de revisión impugnando la respuesta del Sujeto Obligado y dando como motivo de inconformidad</w:t>
      </w:r>
      <w:r w:rsidR="007D0B71">
        <w:rPr>
          <w:rFonts w:ascii="Palatino Linotype" w:hAnsi="Palatino Linotype"/>
        </w:rPr>
        <w:t>, n</w:t>
      </w:r>
      <w:r w:rsidR="007D0B71" w:rsidRPr="007D0B71">
        <w:rPr>
          <w:rFonts w:ascii="Palatino Linotype" w:hAnsi="Palatino Linotype"/>
        </w:rPr>
        <w:t>o entrega la información solicitada, no acredita búsqueda exhaustiva</w:t>
      </w:r>
      <w:r w:rsidRPr="00771CE2">
        <w:rPr>
          <w:rFonts w:ascii="Palatino Linotype" w:hAnsi="Palatino Linotype"/>
        </w:rPr>
        <w:t>.</w:t>
      </w:r>
    </w:p>
    <w:p w14:paraId="6D6CD97B" w14:textId="77777777" w:rsidR="007D0B71" w:rsidRDefault="007D0B71" w:rsidP="006A3531">
      <w:pPr>
        <w:pStyle w:val="Sinespaciado"/>
        <w:spacing w:line="360" w:lineRule="auto"/>
        <w:jc w:val="both"/>
        <w:rPr>
          <w:rFonts w:ascii="Palatino Linotype" w:hAnsi="Palatino Linotype"/>
        </w:rPr>
      </w:pPr>
    </w:p>
    <w:p w14:paraId="21A5C79B" w14:textId="53A8F18A" w:rsidR="006A3531" w:rsidRDefault="006A3531" w:rsidP="00E73B9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Posteriormente el Sujeto Obligado</w:t>
      </w:r>
      <w:r w:rsidR="00532833" w:rsidRPr="00532833">
        <w:rPr>
          <w:rFonts w:ascii="Palatino Linotype" w:hAnsi="Palatino Linotype" w:cs="Arial"/>
          <w:sz w:val="24"/>
          <w:szCs w:val="24"/>
        </w:rPr>
        <w:t xml:space="preserve"> </w:t>
      </w:r>
      <w:r w:rsidR="00532833">
        <w:rPr>
          <w:rFonts w:ascii="Palatino Linotype" w:hAnsi="Palatino Linotype" w:cs="Arial"/>
          <w:sz w:val="24"/>
          <w:szCs w:val="24"/>
        </w:rPr>
        <w:t>remite en informe justificado el archivo electrónico denominado “</w:t>
      </w:r>
      <w:r w:rsidR="00532833" w:rsidRPr="00532833">
        <w:rPr>
          <w:rFonts w:ascii="Palatino Linotype" w:hAnsi="Palatino Linotype" w:cs="Arial"/>
          <w:sz w:val="24"/>
          <w:szCs w:val="24"/>
        </w:rPr>
        <w:t>RESPUESTA AL R.R 01130 -2021.pdf</w:t>
      </w:r>
      <w:r w:rsidR="00532833">
        <w:rPr>
          <w:rFonts w:ascii="Palatino Linotype" w:hAnsi="Palatino Linotype" w:cs="Arial"/>
          <w:sz w:val="24"/>
          <w:szCs w:val="24"/>
        </w:rPr>
        <w:t>”, por medio del cual la Directora de Finanzas y Tesorería informa de acuerdo a la búsqueda exhaustiva en sus archivos del Sistema de Contabilidad y del área de la Dirección de Finanzas y Tesorería no se encontró pagos o erogaciones para despachos externos.</w:t>
      </w:r>
    </w:p>
    <w:p w14:paraId="1347272F" w14:textId="19302DF9" w:rsidR="001A2924" w:rsidRDefault="001A2924" w:rsidP="001A2924">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686061BA" wp14:editId="4DDC9E47">
            <wp:extent cx="5113139" cy="58160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967" t="25670" r="26109" b="11976"/>
                    <a:stretch/>
                  </pic:blipFill>
                  <pic:spPr bwMode="auto">
                    <a:xfrm>
                      <a:off x="0" y="0"/>
                      <a:ext cx="5150911" cy="5858975"/>
                    </a:xfrm>
                    <a:prstGeom prst="rect">
                      <a:avLst/>
                    </a:prstGeom>
                    <a:ln>
                      <a:noFill/>
                    </a:ln>
                    <a:extLst>
                      <a:ext uri="{53640926-AAD7-44D8-BBD7-CCE9431645EC}">
                        <a14:shadowObscured xmlns:a14="http://schemas.microsoft.com/office/drawing/2010/main"/>
                      </a:ext>
                    </a:extLst>
                  </pic:spPr>
                </pic:pic>
              </a:graphicData>
            </a:graphic>
          </wp:inline>
        </w:drawing>
      </w:r>
    </w:p>
    <w:p w14:paraId="56DFBC95" w14:textId="1DC7EC19" w:rsidR="001A2924" w:rsidRPr="00667998" w:rsidRDefault="001A2924" w:rsidP="001A2924">
      <w:pPr>
        <w:shd w:val="clear" w:color="auto" w:fill="FFFFFF"/>
        <w:spacing w:after="0" w:line="360" w:lineRule="auto"/>
        <w:jc w:val="both"/>
        <w:rPr>
          <w:rFonts w:ascii="Palatino Linotype" w:hAnsi="Palatino Linotype"/>
          <w:color w:val="222222"/>
          <w:sz w:val="24"/>
        </w:rPr>
      </w:pPr>
      <w:r w:rsidRPr="00667998">
        <w:rPr>
          <w:rFonts w:ascii="Palatino Linotype" w:hAnsi="Palatino Linotype"/>
          <w:color w:val="222222"/>
          <w:sz w:val="24"/>
        </w:rPr>
        <w:lastRenderedPageBreak/>
        <w:t>En este sentido, debe dejarse claro que al haber existido un pronunciamiento por parte del </w:t>
      </w:r>
      <w:r w:rsidRPr="00667998">
        <w:rPr>
          <w:rFonts w:ascii="Palatino Linotype" w:hAnsi="Palatino Linotype"/>
          <w:b/>
          <w:bCs/>
          <w:color w:val="222222"/>
          <w:sz w:val="24"/>
        </w:rPr>
        <w:t>Sujeto Obligado</w:t>
      </w:r>
      <w:r w:rsidRPr="00667998">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60528907" w14:textId="77777777" w:rsidR="001A2924" w:rsidRPr="00667998" w:rsidRDefault="001A2924" w:rsidP="001A2924">
      <w:pPr>
        <w:shd w:val="clear" w:color="auto" w:fill="FFFFFF"/>
        <w:spacing w:after="0" w:line="360" w:lineRule="auto"/>
        <w:jc w:val="both"/>
        <w:rPr>
          <w:color w:val="222222"/>
          <w:sz w:val="16"/>
        </w:rPr>
      </w:pPr>
    </w:p>
    <w:p w14:paraId="595FB6C5" w14:textId="77777777" w:rsidR="001A2924" w:rsidRPr="00667998" w:rsidRDefault="001A2924" w:rsidP="001A2924">
      <w:pPr>
        <w:shd w:val="clear" w:color="auto" w:fill="FFFFFF"/>
        <w:spacing w:after="0" w:line="221" w:lineRule="atLeast"/>
        <w:ind w:left="851" w:right="1276"/>
        <w:jc w:val="both"/>
        <w:rPr>
          <w:color w:val="222222"/>
        </w:rPr>
      </w:pPr>
      <w:r w:rsidRPr="00667998">
        <w:rPr>
          <w:rFonts w:ascii="Palatino Linotype" w:hAnsi="Palatino Linotype"/>
          <w:i/>
          <w:iCs/>
          <w:color w:val="222222"/>
        </w:rPr>
        <w:t>“</w:t>
      </w:r>
      <w:r w:rsidRPr="00667998">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667998">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7F38C9E" w14:textId="6E4B492F" w:rsidR="001A2924" w:rsidRDefault="001A2924" w:rsidP="001A2924">
      <w:pPr>
        <w:spacing w:after="0" w:line="360" w:lineRule="auto"/>
        <w:jc w:val="both"/>
        <w:rPr>
          <w:rFonts w:ascii="Palatino Linotype" w:hAnsi="Palatino Linotype" w:cs="Arial"/>
          <w:sz w:val="24"/>
        </w:rPr>
      </w:pPr>
    </w:p>
    <w:p w14:paraId="59437587" w14:textId="77777777" w:rsidR="00203877" w:rsidRDefault="00203877" w:rsidP="001A2924">
      <w:pPr>
        <w:spacing w:after="0" w:line="360" w:lineRule="auto"/>
        <w:jc w:val="both"/>
        <w:rPr>
          <w:rFonts w:ascii="Palatino Linotype" w:hAnsi="Palatino Linotype" w:cs="Arial"/>
          <w:sz w:val="24"/>
        </w:rPr>
      </w:pPr>
    </w:p>
    <w:p w14:paraId="65665633" w14:textId="77777777" w:rsidR="001A2924" w:rsidRDefault="001A2924" w:rsidP="001A2924">
      <w:pPr>
        <w:spacing w:after="0" w:line="360" w:lineRule="auto"/>
        <w:jc w:val="both"/>
        <w:rPr>
          <w:rFonts w:ascii="Palatino Linotype" w:hAnsi="Palatino Linotype"/>
          <w:sz w:val="24"/>
        </w:rPr>
      </w:pPr>
      <w:r w:rsidRPr="00667998">
        <w:rPr>
          <w:rFonts w:ascii="Palatino Linotype" w:hAnsi="Palatino Linotype" w:cs="Arial"/>
          <w:sz w:val="24"/>
        </w:rPr>
        <w:t xml:space="preserve">Siendo además importante señalar que, dicha respuesta fue turnada al </w:t>
      </w:r>
      <w:r w:rsidRPr="004609A9">
        <w:rPr>
          <w:rFonts w:ascii="Palatino Linotype" w:hAnsi="Palatino Linotype" w:cs="Arial"/>
          <w:b/>
          <w:sz w:val="24"/>
        </w:rPr>
        <w:t xml:space="preserve">Servidor Público Habilitado </w:t>
      </w:r>
      <w:r w:rsidRPr="00667998">
        <w:rPr>
          <w:rFonts w:ascii="Palatino Linotype" w:hAnsi="Palatino Linotype" w:cs="Arial"/>
          <w:sz w:val="24"/>
        </w:rPr>
        <w:t>correspondiente</w:t>
      </w:r>
      <w:r>
        <w:rPr>
          <w:rFonts w:ascii="Palatino Linotype" w:hAnsi="Palatino Linotype" w:cs="Arial"/>
          <w:sz w:val="24"/>
        </w:rPr>
        <w:t>.</w:t>
      </w:r>
    </w:p>
    <w:p w14:paraId="2205C356" w14:textId="77777777" w:rsidR="001A2924" w:rsidRDefault="001A2924" w:rsidP="001A2924">
      <w:pPr>
        <w:spacing w:after="0" w:line="360" w:lineRule="auto"/>
        <w:jc w:val="both"/>
        <w:rPr>
          <w:rFonts w:ascii="Palatino Linotype" w:hAnsi="Palatino Linotype"/>
          <w:sz w:val="24"/>
        </w:rPr>
      </w:pPr>
    </w:p>
    <w:p w14:paraId="381D5083" w14:textId="77777777" w:rsidR="001A2924" w:rsidRDefault="001A2924" w:rsidP="001A2924">
      <w:pPr>
        <w:pStyle w:val="Sinespaciado"/>
      </w:pPr>
    </w:p>
    <w:p w14:paraId="57A67C4B" w14:textId="2312F13E" w:rsidR="001A2924" w:rsidRPr="00667998" w:rsidRDefault="001A2924" w:rsidP="001A2924">
      <w:pPr>
        <w:spacing w:after="0" w:line="360" w:lineRule="auto"/>
        <w:jc w:val="both"/>
        <w:rPr>
          <w:rFonts w:ascii="Palatino Linotype" w:eastAsia="Times New Roman" w:hAnsi="Palatino Linotype"/>
          <w:sz w:val="24"/>
          <w:szCs w:val="24"/>
          <w:lang w:eastAsia="es-MX"/>
        </w:rPr>
      </w:pPr>
      <w:r w:rsidRPr="00667998">
        <w:rPr>
          <w:rFonts w:ascii="Palatino Linotype" w:hAnsi="Palatino Linotype" w:cs="Arial"/>
          <w:sz w:val="24"/>
          <w:szCs w:val="24"/>
        </w:rPr>
        <w:t xml:space="preserve">Lo anterior, se advierte que el </w:t>
      </w:r>
      <w:r>
        <w:rPr>
          <w:rFonts w:ascii="Palatino Linotype" w:hAnsi="Palatino Linotype" w:cs="Arial"/>
          <w:b/>
          <w:sz w:val="24"/>
          <w:szCs w:val="24"/>
        </w:rPr>
        <w:t>Titular de la Unidad de Transparencia</w:t>
      </w:r>
      <w:r w:rsidRPr="00667998">
        <w:rPr>
          <w:rFonts w:ascii="Palatino Linotype" w:hAnsi="Palatino Linotype" w:cs="Arial"/>
          <w:sz w:val="24"/>
          <w:szCs w:val="24"/>
        </w:rPr>
        <w:t xml:space="preserve"> </w:t>
      </w:r>
      <w:r>
        <w:rPr>
          <w:rFonts w:ascii="Palatino Linotype" w:eastAsia="Times New Roman" w:hAnsi="Palatino Linotype"/>
          <w:sz w:val="24"/>
          <w:szCs w:val="24"/>
          <w:lang w:eastAsia="es-MX"/>
        </w:rPr>
        <w:t>turnó al</w:t>
      </w:r>
      <w:r w:rsidRPr="00667998">
        <w:rPr>
          <w:rFonts w:ascii="Palatino Linotype" w:eastAsia="Times New Roman" w:hAnsi="Palatino Linotype"/>
          <w:sz w:val="24"/>
          <w:szCs w:val="24"/>
          <w:lang w:eastAsia="es-MX"/>
        </w:rPr>
        <w:t xml:space="preserve"> servidor público habilitado siguiente: </w:t>
      </w:r>
      <w:r w:rsidRPr="004609A9">
        <w:rPr>
          <w:rFonts w:ascii="Palatino Linotype" w:eastAsia="Times New Roman" w:hAnsi="Palatino Linotype"/>
          <w:b/>
          <w:sz w:val="24"/>
          <w:szCs w:val="24"/>
          <w:lang w:eastAsia="es-MX"/>
        </w:rPr>
        <w:t>Lic.</w:t>
      </w:r>
      <w:r>
        <w:rPr>
          <w:rFonts w:ascii="Palatino Linotype" w:eastAsia="Times New Roman" w:hAnsi="Palatino Linotype"/>
          <w:sz w:val="24"/>
          <w:szCs w:val="24"/>
          <w:lang w:eastAsia="es-MX"/>
        </w:rPr>
        <w:t xml:space="preserve"> </w:t>
      </w:r>
      <w:r>
        <w:rPr>
          <w:rFonts w:ascii="Palatino Linotype" w:eastAsia="Times New Roman" w:hAnsi="Palatino Linotype"/>
          <w:b/>
          <w:sz w:val="24"/>
          <w:szCs w:val="24"/>
          <w:lang w:eastAsia="es-MX"/>
        </w:rPr>
        <w:t>Norma del Rosario Villegas</w:t>
      </w:r>
      <w:r w:rsidRPr="00667998">
        <w:rPr>
          <w:rFonts w:ascii="Palatino Linotype" w:eastAsia="Times New Roman" w:hAnsi="Palatino Linotype"/>
          <w:sz w:val="24"/>
          <w:szCs w:val="24"/>
          <w:lang w:eastAsia="es-MX"/>
        </w:rPr>
        <w:t xml:space="preserve">, </w:t>
      </w:r>
      <w:r>
        <w:rPr>
          <w:rFonts w:ascii="Palatino Linotype" w:eastAsia="Times New Roman" w:hAnsi="Palatino Linotype"/>
          <w:i/>
          <w:sz w:val="24"/>
          <w:szCs w:val="24"/>
          <w:lang w:eastAsia="es-MX"/>
        </w:rPr>
        <w:t xml:space="preserve">Directora de Finanzas y Tesorería del Municipio de </w:t>
      </w:r>
      <w:proofErr w:type="spellStart"/>
      <w:r>
        <w:rPr>
          <w:rFonts w:ascii="Palatino Linotype" w:eastAsia="Times New Roman" w:hAnsi="Palatino Linotype"/>
          <w:i/>
          <w:sz w:val="24"/>
          <w:szCs w:val="24"/>
          <w:lang w:eastAsia="es-MX"/>
        </w:rPr>
        <w:t>Ayapango</w:t>
      </w:r>
      <w:proofErr w:type="spellEnd"/>
      <w:r w:rsidRPr="00667998">
        <w:rPr>
          <w:rFonts w:ascii="Palatino Linotype" w:eastAsia="Times New Roman" w:hAnsi="Palatino Linotype"/>
          <w:sz w:val="24"/>
          <w:szCs w:val="24"/>
          <w:lang w:eastAsia="es-MX"/>
        </w:rPr>
        <w:t>.</w:t>
      </w:r>
    </w:p>
    <w:p w14:paraId="28FB26C2" w14:textId="77777777" w:rsidR="001A2924" w:rsidRPr="00667998" w:rsidRDefault="001A2924" w:rsidP="001A2924">
      <w:pPr>
        <w:spacing w:after="0" w:line="360" w:lineRule="auto"/>
        <w:jc w:val="both"/>
        <w:rPr>
          <w:rFonts w:ascii="Palatino Linotype" w:eastAsia="Times New Roman" w:hAnsi="Palatino Linotype"/>
          <w:sz w:val="24"/>
          <w:szCs w:val="24"/>
          <w:lang w:eastAsia="es-MX"/>
        </w:rPr>
      </w:pPr>
    </w:p>
    <w:p w14:paraId="460AAE54" w14:textId="58E1BE8E" w:rsidR="001A2924" w:rsidRDefault="001A2924" w:rsidP="001A2924">
      <w:pPr>
        <w:spacing w:after="0" w:line="360" w:lineRule="auto"/>
        <w:jc w:val="both"/>
        <w:rPr>
          <w:rFonts w:ascii="Palatino Linotype" w:hAnsi="Palatino Linotype"/>
          <w:sz w:val="24"/>
          <w:szCs w:val="24"/>
        </w:rPr>
      </w:pPr>
      <w:r w:rsidRPr="004609A9">
        <w:rPr>
          <w:rFonts w:ascii="Palatino Linotype" w:eastAsia="Times New Roman" w:hAnsi="Palatino Linotype"/>
          <w:sz w:val="24"/>
          <w:szCs w:val="24"/>
          <w:lang w:eastAsia="es-MX"/>
        </w:rPr>
        <w:t>De este modo, se señala que en un primer término, el Titular de la Unidad de Transparencia procedió a turna</w:t>
      </w:r>
      <w:r>
        <w:rPr>
          <w:rFonts w:ascii="Palatino Linotype" w:eastAsia="Times New Roman" w:hAnsi="Palatino Linotype"/>
          <w:sz w:val="24"/>
          <w:szCs w:val="24"/>
          <w:lang w:eastAsia="es-MX"/>
        </w:rPr>
        <w:t>r la solicitud de información a la</w:t>
      </w:r>
      <w:r w:rsidRPr="004609A9">
        <w:rPr>
          <w:rFonts w:ascii="Palatino Linotype" w:eastAsia="Times New Roman" w:hAnsi="Palatino Linotype"/>
          <w:sz w:val="24"/>
          <w:szCs w:val="24"/>
          <w:lang w:eastAsia="es-MX"/>
        </w:rPr>
        <w:t xml:space="preserve"> área involucrada, esto es, a la </w:t>
      </w:r>
      <w:r>
        <w:rPr>
          <w:rFonts w:ascii="Palatino Linotype" w:eastAsia="Times New Roman" w:hAnsi="Palatino Linotype"/>
          <w:b/>
          <w:sz w:val="24"/>
          <w:szCs w:val="24"/>
          <w:lang w:eastAsia="es-MX"/>
        </w:rPr>
        <w:t>Dirección de Finanzas y Tesorería</w:t>
      </w:r>
      <w:r>
        <w:rPr>
          <w:rFonts w:ascii="Palatino Linotype" w:eastAsia="Times New Roman" w:hAnsi="Palatino Linotype"/>
          <w:sz w:val="24"/>
          <w:szCs w:val="24"/>
          <w:lang w:eastAsia="es-MX"/>
        </w:rPr>
        <w:t xml:space="preserve"> del Ayuntamiento de </w:t>
      </w:r>
      <w:proofErr w:type="spellStart"/>
      <w:r>
        <w:rPr>
          <w:rFonts w:ascii="Palatino Linotype" w:eastAsia="Times New Roman" w:hAnsi="Palatino Linotype"/>
          <w:sz w:val="24"/>
          <w:szCs w:val="24"/>
          <w:lang w:eastAsia="es-MX"/>
        </w:rPr>
        <w:t>Ayapangoo</w:t>
      </w:r>
      <w:proofErr w:type="spellEnd"/>
      <w:r>
        <w:rPr>
          <w:rFonts w:ascii="Palatino Linotype" w:eastAsia="Times New Roman" w:hAnsi="Palatino Linotype"/>
          <w:sz w:val="24"/>
          <w:szCs w:val="24"/>
          <w:lang w:eastAsia="es-MX"/>
        </w:rPr>
        <w:t xml:space="preserve">, </w:t>
      </w:r>
      <w:r w:rsidRPr="004609A9">
        <w:rPr>
          <w:rFonts w:ascii="Palatino Linotype" w:eastAsia="Times New Roman" w:hAnsi="Palatino Linotype"/>
          <w:sz w:val="24"/>
          <w:szCs w:val="24"/>
          <w:lang w:eastAsia="es-MX"/>
        </w:rPr>
        <w:t>tal</w:t>
      </w:r>
      <w:r w:rsidRPr="004609A9">
        <w:rPr>
          <w:rFonts w:ascii="Palatino Linotype" w:hAnsi="Palatino Linotype"/>
          <w:sz w:val="24"/>
          <w:szCs w:val="24"/>
        </w:rPr>
        <w:t xml:space="preserve"> y como se desglosa de en la página de Información Pública de Oficio Mexiquense (IPOMEX) del </w:t>
      </w:r>
      <w:r w:rsidRPr="004609A9">
        <w:rPr>
          <w:rFonts w:ascii="Palatino Linotype" w:hAnsi="Palatino Linotype"/>
          <w:b/>
          <w:sz w:val="24"/>
          <w:szCs w:val="24"/>
        </w:rPr>
        <w:t>Sujeto Obligado</w:t>
      </w:r>
      <w:r w:rsidRPr="004609A9">
        <w:rPr>
          <w:rFonts w:ascii="Palatino Linotype" w:hAnsi="Palatino Linotype"/>
          <w:sz w:val="24"/>
          <w:szCs w:val="24"/>
        </w:rPr>
        <w:t>, en la fracción VII</w:t>
      </w:r>
      <w:r>
        <w:rPr>
          <w:rFonts w:ascii="Palatino Linotype" w:hAnsi="Palatino Linotype"/>
          <w:sz w:val="24"/>
          <w:szCs w:val="24"/>
        </w:rPr>
        <w:t>,</w:t>
      </w:r>
      <w:r w:rsidRPr="004609A9">
        <w:rPr>
          <w:rFonts w:ascii="Palatino Linotype" w:hAnsi="Palatino Linotype"/>
          <w:sz w:val="24"/>
          <w:szCs w:val="24"/>
        </w:rPr>
        <w:t xml:space="preserve"> “Directorio de Servidores Públicos”.</w:t>
      </w:r>
    </w:p>
    <w:p w14:paraId="22CE9BCB" w14:textId="77777777" w:rsidR="001A2924" w:rsidRDefault="001A2924" w:rsidP="001A2924">
      <w:pPr>
        <w:spacing w:after="0" w:line="360" w:lineRule="auto"/>
        <w:jc w:val="both"/>
        <w:rPr>
          <w:rFonts w:ascii="Palatino Linotype" w:hAnsi="Palatino Linotype"/>
          <w:sz w:val="24"/>
          <w:szCs w:val="24"/>
        </w:rPr>
      </w:pPr>
    </w:p>
    <w:p w14:paraId="6B3B74F7" w14:textId="0156BBA8" w:rsidR="001A2924" w:rsidRPr="004609A9" w:rsidRDefault="001A2924" w:rsidP="001A2924">
      <w:pPr>
        <w:spacing w:after="0" w:line="360" w:lineRule="auto"/>
        <w:jc w:val="center"/>
        <w:rPr>
          <w:rFonts w:ascii="Palatino Linotype" w:eastAsia="Times New Roman" w:hAnsi="Palatino Linotype"/>
          <w:sz w:val="24"/>
          <w:szCs w:val="24"/>
          <w:lang w:eastAsia="es-MX"/>
        </w:rPr>
      </w:pPr>
      <w:r>
        <w:rPr>
          <w:noProof/>
          <w:lang w:eastAsia="es-MX"/>
        </w:rPr>
        <w:drawing>
          <wp:inline distT="0" distB="0" distL="0" distR="0" wp14:anchorId="7769D25A" wp14:editId="609F215A">
            <wp:extent cx="5975350" cy="5326911"/>
            <wp:effectExtent l="0" t="0" r="635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99" t="3761" r="26833" b="4711"/>
                    <a:stretch/>
                  </pic:blipFill>
                  <pic:spPr bwMode="auto">
                    <a:xfrm>
                      <a:off x="0" y="0"/>
                      <a:ext cx="6020495" cy="5367157"/>
                    </a:xfrm>
                    <a:prstGeom prst="rect">
                      <a:avLst/>
                    </a:prstGeom>
                    <a:ln>
                      <a:noFill/>
                    </a:ln>
                    <a:extLst>
                      <a:ext uri="{53640926-AAD7-44D8-BBD7-CCE9431645EC}">
                        <a14:shadowObscured xmlns:a14="http://schemas.microsoft.com/office/drawing/2010/main"/>
                      </a:ext>
                    </a:extLst>
                  </pic:spPr>
                </pic:pic>
              </a:graphicData>
            </a:graphic>
          </wp:inline>
        </w:drawing>
      </w:r>
    </w:p>
    <w:p w14:paraId="630306BD" w14:textId="77777777" w:rsidR="001A2924" w:rsidRDefault="001A2924" w:rsidP="001A2924">
      <w:pPr>
        <w:spacing w:after="0" w:line="360" w:lineRule="auto"/>
        <w:jc w:val="both"/>
        <w:rPr>
          <w:rFonts w:ascii="Palatino Linotype" w:hAnsi="Palatino Linotype" w:cs="Arial"/>
          <w:sz w:val="24"/>
          <w:szCs w:val="24"/>
        </w:rPr>
      </w:pPr>
    </w:p>
    <w:p w14:paraId="062666CB" w14:textId="77777777" w:rsidR="001A2924" w:rsidRPr="00667998" w:rsidRDefault="001A2924" w:rsidP="001A2924">
      <w:pPr>
        <w:spacing w:after="0" w:line="360" w:lineRule="auto"/>
        <w:jc w:val="both"/>
        <w:rPr>
          <w:rFonts w:ascii="Palatino Linotype" w:eastAsia="Times New Roman" w:hAnsi="Palatino Linotype"/>
          <w:sz w:val="24"/>
          <w:lang w:eastAsia="es-MX"/>
        </w:rPr>
      </w:pPr>
      <w:r w:rsidRPr="00667998">
        <w:rPr>
          <w:rFonts w:ascii="Palatino Linotype" w:hAnsi="Palatino Linotype" w:cs="Arial"/>
          <w:sz w:val="24"/>
          <w:szCs w:val="24"/>
        </w:rPr>
        <w:t xml:space="preserve">Es de precisar que, aunque la solicitud de información y la respuesta estén dirigidas y atendidas por un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lo cierto es que también tienen diversas Unidades Administrativas y cada área cuenta con un </w:t>
      </w:r>
      <w:r w:rsidRPr="00667998">
        <w:rPr>
          <w:rFonts w:ascii="Palatino Linotype" w:hAnsi="Palatino Linotype" w:cs="Arial"/>
          <w:b/>
          <w:sz w:val="24"/>
          <w:szCs w:val="24"/>
        </w:rPr>
        <w:t>Servidor Público Habilitado</w:t>
      </w:r>
      <w:r w:rsidRPr="00667998">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w:t>
      </w:r>
      <w:r>
        <w:rPr>
          <w:rFonts w:ascii="Palatino Linotype" w:hAnsi="Palatino Linotype" w:cs="Arial"/>
          <w:sz w:val="24"/>
          <w:szCs w:val="24"/>
        </w:rPr>
        <w:t xml:space="preserve">los 3 fracción XXXIX, 58 y 59, </w:t>
      </w:r>
      <w:r w:rsidRPr="00667998">
        <w:rPr>
          <w:rFonts w:ascii="Palatino Linotype" w:hAnsi="Palatino Linotype" w:cs="Arial"/>
          <w:sz w:val="24"/>
          <w:szCs w:val="24"/>
        </w:rPr>
        <w:t>de la Ley en la materia, que estipulan lo siguiente:</w:t>
      </w:r>
    </w:p>
    <w:p w14:paraId="0A421CF7" w14:textId="77777777" w:rsidR="001A2924" w:rsidRPr="009A2D76" w:rsidRDefault="001A2924" w:rsidP="001A2924">
      <w:pPr>
        <w:pStyle w:val="Sinespaciado"/>
        <w:rPr>
          <w:rFonts w:ascii="Palatino Linotype" w:hAnsi="Palatino Linotype"/>
        </w:rPr>
      </w:pPr>
    </w:p>
    <w:p w14:paraId="255DF172"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3.</w:t>
      </w:r>
      <w:r w:rsidRPr="00667998">
        <w:rPr>
          <w:rFonts w:ascii="Palatino Linotype" w:hAnsi="Palatino Linotype" w:cs="Arial"/>
          <w:i/>
          <w:szCs w:val="24"/>
        </w:rPr>
        <w:t xml:space="preserve"> Para los efectos de la presente Ley se entenderá por:</w:t>
      </w:r>
    </w:p>
    <w:p w14:paraId="2004615B"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6317A9B6"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 xml:space="preserve">XXXIX. Servidor público habilitado: </w:t>
      </w:r>
      <w:r w:rsidRPr="00667998">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DD69A2A" w14:textId="77777777" w:rsidR="001A2924" w:rsidRPr="009A2D76"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4CE4F813"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58.</w:t>
      </w:r>
      <w:r w:rsidRPr="00667998">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070DE14C"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p>
    <w:p w14:paraId="3A88E5C5"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59.</w:t>
      </w:r>
      <w:r w:rsidRPr="00667998">
        <w:rPr>
          <w:rFonts w:ascii="Palatino Linotype" w:hAnsi="Palatino Linotype" w:cs="Arial"/>
          <w:i/>
          <w:szCs w:val="24"/>
        </w:rPr>
        <w:t xml:space="preserve"> </w:t>
      </w:r>
      <w:r w:rsidRPr="00667998">
        <w:rPr>
          <w:rFonts w:ascii="Palatino Linotype" w:hAnsi="Palatino Linotype" w:cs="Arial"/>
          <w:b/>
          <w:i/>
          <w:szCs w:val="24"/>
          <w:u w:val="single"/>
        </w:rPr>
        <w:t>Los servidores públicos habilitados</w:t>
      </w:r>
      <w:r w:rsidRPr="00667998">
        <w:rPr>
          <w:rFonts w:ascii="Palatino Linotype" w:hAnsi="Palatino Linotype" w:cs="Arial"/>
          <w:i/>
          <w:szCs w:val="24"/>
        </w:rPr>
        <w:t xml:space="preserve"> tendrán las funciones siguientes:</w:t>
      </w:r>
    </w:p>
    <w:p w14:paraId="30E38325"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 </w:t>
      </w:r>
      <w:r w:rsidRPr="00667998">
        <w:rPr>
          <w:rFonts w:ascii="Palatino Linotype" w:hAnsi="Palatino Linotype" w:cs="Arial"/>
          <w:b/>
          <w:i/>
          <w:szCs w:val="24"/>
          <w:u w:val="single"/>
        </w:rPr>
        <w:t>Localizar la información que le solicite la Unidad de Transparencia</w:t>
      </w:r>
      <w:r w:rsidRPr="00667998">
        <w:rPr>
          <w:rFonts w:ascii="Palatino Linotype" w:hAnsi="Palatino Linotype" w:cs="Arial"/>
          <w:i/>
          <w:szCs w:val="24"/>
        </w:rPr>
        <w:t>;</w:t>
      </w:r>
    </w:p>
    <w:p w14:paraId="232AEE59"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II. </w:t>
      </w:r>
      <w:r w:rsidRPr="00667998">
        <w:rPr>
          <w:rFonts w:ascii="Palatino Linotype" w:hAnsi="Palatino Linotype" w:cs="Arial"/>
          <w:b/>
          <w:i/>
          <w:szCs w:val="24"/>
          <w:u w:val="single"/>
        </w:rPr>
        <w:t>Proporcionar la información que obre en los archivos y que le sea solicitada por la Unidad de Transparencia</w:t>
      </w:r>
      <w:r w:rsidRPr="00667998">
        <w:rPr>
          <w:rFonts w:ascii="Palatino Linotype" w:hAnsi="Palatino Linotype" w:cs="Arial"/>
          <w:i/>
          <w:szCs w:val="24"/>
        </w:rPr>
        <w:t>;</w:t>
      </w:r>
    </w:p>
    <w:p w14:paraId="41067FE2"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III. Apoyar a la Unidad de Transparencia en lo que esta le solicite para el cumplimiento de sus funciones;</w:t>
      </w:r>
    </w:p>
    <w:p w14:paraId="3164D9BE"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IV. Proporcionar a la Unidad de Transparencia, las modificaciones a la información pública de oficio que obre en su poder;</w:t>
      </w:r>
    </w:p>
    <w:p w14:paraId="0502234C"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3E10C2D9"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lastRenderedPageBreak/>
        <w:t>VI. Verificar, una vez analizado el contenido de la información, que no se encuentre en los supuestos de información clasificada; y</w:t>
      </w:r>
    </w:p>
    <w:p w14:paraId="240FC711"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VII. Dar cuenta a la Unidad de Transparencia del vencimiento de los plazos de reserva.</w:t>
      </w:r>
    </w:p>
    <w:p w14:paraId="0C548E8D" w14:textId="77777777" w:rsidR="001A2924" w:rsidRPr="00667998" w:rsidRDefault="001A2924" w:rsidP="001A2924">
      <w:pPr>
        <w:autoSpaceDE w:val="0"/>
        <w:autoSpaceDN w:val="0"/>
        <w:adjustRightInd w:val="0"/>
        <w:spacing w:after="0" w:line="240" w:lineRule="auto"/>
        <w:ind w:left="567" w:right="708"/>
        <w:jc w:val="both"/>
        <w:rPr>
          <w:rFonts w:ascii="Palatino Linotype" w:hAnsi="Palatino Linotype" w:cs="Arial"/>
          <w:i/>
          <w:sz w:val="24"/>
          <w:szCs w:val="24"/>
        </w:rPr>
      </w:pPr>
    </w:p>
    <w:p w14:paraId="22ED739E" w14:textId="77777777" w:rsidR="001A2924" w:rsidRPr="00667998" w:rsidRDefault="001A2924" w:rsidP="001A2924">
      <w:pPr>
        <w:pStyle w:val="Sinespaciado"/>
      </w:pPr>
    </w:p>
    <w:p w14:paraId="0A793750" w14:textId="77777777" w:rsidR="001A2924" w:rsidRPr="00667998" w:rsidRDefault="001A2924" w:rsidP="001A2924">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674BB367" w14:textId="77777777" w:rsidR="001A2924" w:rsidRPr="00667998" w:rsidRDefault="001A2924" w:rsidP="001A2924">
      <w:pPr>
        <w:spacing w:after="0" w:line="360" w:lineRule="auto"/>
        <w:jc w:val="both"/>
        <w:rPr>
          <w:rFonts w:ascii="Palatino Linotype" w:eastAsia="Times New Roman" w:hAnsi="Palatino Linotype"/>
          <w:sz w:val="10"/>
          <w:lang w:eastAsia="es-MX"/>
        </w:rPr>
      </w:pPr>
    </w:p>
    <w:p w14:paraId="5E2E7139" w14:textId="77777777" w:rsidR="001A2924" w:rsidRPr="00667998" w:rsidRDefault="001A2924" w:rsidP="001A2924">
      <w:pPr>
        <w:spacing w:after="0" w:line="360" w:lineRule="auto"/>
        <w:jc w:val="both"/>
        <w:rPr>
          <w:rFonts w:ascii="Palatino Linotype" w:eastAsia="Times New Roman" w:hAnsi="Palatino Linotype"/>
          <w:sz w:val="10"/>
          <w:lang w:eastAsia="es-MX"/>
        </w:rPr>
      </w:pPr>
    </w:p>
    <w:p w14:paraId="36BA8CBF" w14:textId="77777777" w:rsidR="001A2924" w:rsidRPr="00667998" w:rsidRDefault="001A2924" w:rsidP="001A2924">
      <w:pPr>
        <w:spacing w:after="0" w:line="240" w:lineRule="auto"/>
        <w:ind w:left="567"/>
        <w:jc w:val="both"/>
        <w:rPr>
          <w:rFonts w:ascii="Palatino Linotype" w:eastAsia="Times New Roman" w:hAnsi="Palatino Linotype"/>
          <w:i/>
          <w:szCs w:val="20"/>
          <w:lang w:eastAsia="es-MX"/>
        </w:rPr>
      </w:pPr>
      <w:r w:rsidRPr="00667998">
        <w:rPr>
          <w:rFonts w:ascii="Palatino Linotype" w:eastAsia="Times New Roman" w:hAnsi="Palatino Linotype"/>
          <w:i/>
          <w:szCs w:val="20"/>
          <w:lang w:eastAsia="es-MX"/>
        </w:rPr>
        <w:t>“</w:t>
      </w:r>
      <w:r w:rsidRPr="00667998">
        <w:rPr>
          <w:rFonts w:ascii="Palatino Linotype" w:eastAsia="Times New Roman" w:hAnsi="Palatino Linotype"/>
          <w:b/>
          <w:bCs/>
          <w:i/>
          <w:szCs w:val="20"/>
          <w:lang w:eastAsia="es-MX"/>
        </w:rPr>
        <w:t xml:space="preserve">Artículo 162. </w:t>
      </w:r>
      <w:r w:rsidRPr="0066799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67998">
        <w:rPr>
          <w:rFonts w:ascii="Palatino Linotype" w:eastAsia="Times New Roman" w:hAnsi="Palatino Linotype"/>
          <w:i/>
          <w:szCs w:val="20"/>
          <w:lang w:eastAsia="es-MX"/>
        </w:rPr>
        <w:t>”</w:t>
      </w:r>
    </w:p>
    <w:p w14:paraId="2DB64A96" w14:textId="77777777" w:rsidR="001A2924" w:rsidRDefault="001A2924" w:rsidP="001A2924">
      <w:pPr>
        <w:spacing w:after="0" w:line="360" w:lineRule="auto"/>
        <w:jc w:val="both"/>
        <w:rPr>
          <w:rFonts w:ascii="Palatino Linotype" w:hAnsi="Palatino Linotype"/>
          <w:sz w:val="24"/>
        </w:rPr>
      </w:pPr>
    </w:p>
    <w:p w14:paraId="4558361B" w14:textId="77777777" w:rsidR="001A2924" w:rsidRPr="00667998" w:rsidRDefault="001A2924" w:rsidP="001A2924">
      <w:pPr>
        <w:spacing w:after="0" w:line="360" w:lineRule="auto"/>
        <w:jc w:val="both"/>
        <w:rPr>
          <w:rFonts w:ascii="Palatino Linotype" w:hAnsi="Palatino Linotype"/>
          <w:sz w:val="24"/>
        </w:rPr>
      </w:pPr>
      <w:r w:rsidRPr="00667998">
        <w:rPr>
          <w:rFonts w:ascii="Palatino Linotype" w:hAnsi="Palatino Linotype"/>
          <w:sz w:val="24"/>
        </w:rPr>
        <w:t>Aunado a lo que establece la Ley de Transparencia y Acceso a la Información Pública del Estado de México y Municipios que establece:</w:t>
      </w:r>
    </w:p>
    <w:p w14:paraId="64208CF0" w14:textId="77777777" w:rsidR="001A2924" w:rsidRPr="00667998" w:rsidRDefault="001A2924" w:rsidP="001A2924">
      <w:pPr>
        <w:spacing w:after="0" w:line="360" w:lineRule="auto"/>
        <w:jc w:val="both"/>
        <w:rPr>
          <w:rFonts w:ascii="Palatino Linotype" w:hAnsi="Palatino Linotype"/>
          <w:sz w:val="24"/>
        </w:rPr>
      </w:pPr>
    </w:p>
    <w:p w14:paraId="4FCBB8F1" w14:textId="77777777" w:rsidR="001A2924" w:rsidRPr="00667998" w:rsidRDefault="001A2924" w:rsidP="001A2924">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3.</w:t>
      </w:r>
      <w:r w:rsidRPr="00667998">
        <w:rPr>
          <w:rFonts w:ascii="Palatino Linotype" w:hAnsi="Palatino Linotype"/>
          <w:i/>
          <w:sz w:val="22"/>
          <w:szCs w:val="22"/>
        </w:rPr>
        <w:t xml:space="preserve"> Para los efectos de la presente Ley se entenderá por:</w:t>
      </w:r>
    </w:p>
    <w:p w14:paraId="5582C2A7" w14:textId="77777777" w:rsidR="001A2924" w:rsidRPr="00667998" w:rsidRDefault="001A2924" w:rsidP="001A2924">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XI.</w:t>
      </w:r>
      <w:r w:rsidRPr="00667998">
        <w:rPr>
          <w:rFonts w:ascii="Palatino Linotype" w:hAnsi="Palatino Linotype"/>
          <w:i/>
          <w:sz w:val="22"/>
          <w:szCs w:val="22"/>
        </w:rPr>
        <w:t xml:space="preserve"> </w:t>
      </w:r>
      <w:r w:rsidRPr="00667998">
        <w:rPr>
          <w:rFonts w:ascii="Palatino Linotype" w:hAnsi="Palatino Linotype"/>
          <w:b/>
          <w:i/>
          <w:sz w:val="22"/>
          <w:szCs w:val="22"/>
        </w:rPr>
        <w:t>Documento:</w:t>
      </w:r>
      <w:r w:rsidRPr="00667998">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47256FD" w14:textId="77777777" w:rsidR="001A2924" w:rsidRPr="00667998" w:rsidRDefault="001A2924" w:rsidP="001A2924">
      <w:pPr>
        <w:pStyle w:val="Prrafodelista"/>
        <w:widowControl w:val="0"/>
        <w:autoSpaceDE w:val="0"/>
        <w:autoSpaceDN w:val="0"/>
        <w:adjustRightInd w:val="0"/>
        <w:ind w:left="567" w:right="616"/>
        <w:jc w:val="both"/>
        <w:rPr>
          <w:rFonts w:ascii="Palatino Linotype" w:hAnsi="Palatino Linotype"/>
          <w:b/>
          <w:i/>
          <w:sz w:val="22"/>
          <w:szCs w:val="22"/>
        </w:rPr>
      </w:pPr>
    </w:p>
    <w:p w14:paraId="017FE4FB" w14:textId="77777777" w:rsidR="001A2924" w:rsidRPr="00667998" w:rsidRDefault="001A2924" w:rsidP="001A2924">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4.</w:t>
      </w:r>
      <w:r w:rsidRPr="00667998">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2802616" w14:textId="77777777" w:rsidR="001A2924" w:rsidRPr="00667998" w:rsidRDefault="001A2924" w:rsidP="001A2924">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667998">
        <w:rPr>
          <w:rFonts w:ascii="Palatino Linotype" w:hAnsi="Palatino Linotype"/>
          <w:i/>
          <w:sz w:val="22"/>
          <w:szCs w:val="22"/>
        </w:rPr>
        <w:lastRenderedPageBreak/>
        <w:t>excepcionalmente como reservada temporalmente por razones de interés público, en los términos de las causas legítimas y estrictamente necesarias previstas por esta Ley.</w:t>
      </w:r>
    </w:p>
    <w:p w14:paraId="2941D69D" w14:textId="77777777" w:rsidR="001A2924" w:rsidRPr="00667998" w:rsidRDefault="001A2924" w:rsidP="001A2924">
      <w:pPr>
        <w:pStyle w:val="Prrafodelista"/>
        <w:widowControl w:val="0"/>
        <w:autoSpaceDE w:val="0"/>
        <w:autoSpaceDN w:val="0"/>
        <w:adjustRightInd w:val="0"/>
        <w:ind w:left="567" w:right="616"/>
        <w:jc w:val="both"/>
        <w:rPr>
          <w:rFonts w:ascii="Palatino Linotype" w:hAnsi="Palatino Linotype"/>
          <w:i/>
          <w:sz w:val="22"/>
          <w:szCs w:val="22"/>
        </w:rPr>
      </w:pPr>
    </w:p>
    <w:p w14:paraId="5DD301FD" w14:textId="77777777" w:rsidR="001A2924" w:rsidRPr="00667998" w:rsidRDefault="001A2924" w:rsidP="001A2924">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03002AE8" w14:textId="77777777" w:rsidR="001A2924" w:rsidRPr="00667998" w:rsidRDefault="001A2924" w:rsidP="001A2924">
      <w:pPr>
        <w:pStyle w:val="Prrafodelista"/>
        <w:widowControl w:val="0"/>
        <w:autoSpaceDE w:val="0"/>
        <w:autoSpaceDN w:val="0"/>
        <w:adjustRightInd w:val="0"/>
        <w:ind w:left="567" w:right="616"/>
        <w:jc w:val="both"/>
        <w:rPr>
          <w:rFonts w:ascii="Palatino Linotype" w:hAnsi="Palatino Linotype"/>
          <w:b/>
          <w:i/>
          <w:sz w:val="22"/>
          <w:szCs w:val="22"/>
        </w:rPr>
      </w:pPr>
    </w:p>
    <w:p w14:paraId="387AB5F0" w14:textId="77777777" w:rsidR="001A2924" w:rsidRPr="00667998" w:rsidRDefault="001A2924" w:rsidP="001A2924">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12.</w:t>
      </w:r>
      <w:r w:rsidRPr="00667998">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56A27FBF" w14:textId="77777777" w:rsidR="001A2924" w:rsidRPr="00667998" w:rsidRDefault="001A2924" w:rsidP="001A2924">
      <w:pPr>
        <w:pStyle w:val="Prrafodelista"/>
        <w:widowControl w:val="0"/>
        <w:autoSpaceDE w:val="0"/>
        <w:autoSpaceDN w:val="0"/>
        <w:adjustRightInd w:val="0"/>
        <w:ind w:left="567" w:right="616"/>
        <w:jc w:val="both"/>
        <w:rPr>
          <w:rFonts w:ascii="Palatino Linotype" w:hAnsi="Palatino Linotype"/>
          <w:b/>
          <w:i/>
          <w:sz w:val="22"/>
          <w:szCs w:val="22"/>
        </w:rPr>
      </w:pPr>
      <w:r w:rsidRPr="00667998">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67998">
        <w:rPr>
          <w:rFonts w:ascii="Palatino Linotype" w:hAnsi="Palatino Linotype"/>
          <w:b/>
          <w:i/>
          <w:sz w:val="22"/>
          <w:szCs w:val="22"/>
        </w:rPr>
        <w:t xml:space="preserve">” </w:t>
      </w:r>
      <w:r w:rsidRPr="00667998">
        <w:rPr>
          <w:rFonts w:ascii="Palatino Linotype" w:hAnsi="Palatino Linotype"/>
          <w:i/>
          <w:sz w:val="22"/>
          <w:szCs w:val="22"/>
        </w:rPr>
        <w:t>(</w:t>
      </w:r>
      <w:proofErr w:type="gramStart"/>
      <w:r w:rsidRPr="00667998">
        <w:rPr>
          <w:rFonts w:ascii="Palatino Linotype" w:hAnsi="Palatino Linotype"/>
          <w:i/>
          <w:sz w:val="22"/>
          <w:szCs w:val="22"/>
        </w:rPr>
        <w:t>sic</w:t>
      </w:r>
      <w:proofErr w:type="gramEnd"/>
      <w:r w:rsidRPr="00667998">
        <w:rPr>
          <w:rFonts w:ascii="Palatino Linotype" w:hAnsi="Palatino Linotype"/>
          <w:i/>
          <w:sz w:val="22"/>
          <w:szCs w:val="22"/>
        </w:rPr>
        <w:t>)</w:t>
      </w:r>
    </w:p>
    <w:p w14:paraId="330B9EC6" w14:textId="77777777" w:rsidR="001A2924" w:rsidRPr="00667998" w:rsidRDefault="001A2924" w:rsidP="001A2924">
      <w:pPr>
        <w:spacing w:after="0" w:line="360" w:lineRule="auto"/>
        <w:jc w:val="both"/>
        <w:rPr>
          <w:rFonts w:ascii="Palatino Linotype" w:eastAsia="Times New Roman" w:hAnsi="Palatino Linotype"/>
          <w:sz w:val="12"/>
          <w:lang w:eastAsia="es-MX"/>
        </w:rPr>
      </w:pPr>
    </w:p>
    <w:p w14:paraId="5FD6EA58" w14:textId="77777777" w:rsidR="001A2924" w:rsidRDefault="001A2924" w:rsidP="001A2924">
      <w:pPr>
        <w:pStyle w:val="Sinespaciado"/>
      </w:pPr>
    </w:p>
    <w:p w14:paraId="52E918B2" w14:textId="77777777" w:rsidR="001A2924" w:rsidRPr="00667998" w:rsidRDefault="001A2924" w:rsidP="001A2924">
      <w:pPr>
        <w:spacing w:after="0" w:line="360" w:lineRule="auto"/>
        <w:jc w:val="both"/>
        <w:rPr>
          <w:rFonts w:ascii="Palatino Linotype" w:hAnsi="Palatino Linotype" w:cs="Arial"/>
          <w:sz w:val="24"/>
        </w:rPr>
      </w:pPr>
      <w:r w:rsidRPr="00667998">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53653FA0" w14:textId="77777777" w:rsidR="001A2924" w:rsidRPr="00667998" w:rsidRDefault="001A2924" w:rsidP="001A2924">
      <w:pPr>
        <w:spacing w:after="0" w:line="360" w:lineRule="auto"/>
        <w:jc w:val="both"/>
        <w:rPr>
          <w:rFonts w:ascii="Palatino Linotype" w:hAnsi="Palatino Linotype" w:cs="Arial"/>
          <w:sz w:val="24"/>
        </w:rPr>
      </w:pPr>
    </w:p>
    <w:p w14:paraId="6E46CA98" w14:textId="77777777" w:rsidR="001A2924" w:rsidRPr="0039351B" w:rsidRDefault="001A2924" w:rsidP="001A2924">
      <w:pPr>
        <w:pStyle w:val="Textoindependiente2"/>
        <w:spacing w:after="0" w:line="360" w:lineRule="auto"/>
        <w:jc w:val="both"/>
        <w:rPr>
          <w:rFonts w:ascii="Palatino Linotype" w:eastAsia="Calibri" w:hAnsi="Palatino Linotype" w:cs="Arial"/>
          <w:sz w:val="24"/>
          <w:szCs w:val="24"/>
        </w:rPr>
      </w:pPr>
      <w:r w:rsidRPr="0039351B">
        <w:rPr>
          <w:rFonts w:ascii="Palatino Linotype" w:eastAsia="Calibri" w:hAnsi="Palatino Linotype" w:cs="Arial"/>
          <w:sz w:val="24"/>
          <w:szCs w:val="24"/>
        </w:rPr>
        <w:lastRenderedPageBreak/>
        <w:t>Así también, se dispone que</w:t>
      </w:r>
      <w:r w:rsidRPr="0039351B">
        <w:rPr>
          <w:rFonts w:ascii="Palatino Linotype" w:hAnsi="Palatino Linotype"/>
          <w:sz w:val="24"/>
          <w:szCs w:val="24"/>
        </w:rPr>
        <w:t xml:space="preserve"> </w:t>
      </w:r>
      <w:r w:rsidRPr="0039351B">
        <w:rPr>
          <w:rFonts w:ascii="Palatino Linotype" w:eastAsia="Calibri" w:hAnsi="Palatino Linotype" w:cs="Arial"/>
          <w:sz w:val="24"/>
          <w:szCs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2CD71185" w14:textId="77777777" w:rsidR="001A2924" w:rsidRPr="00667998" w:rsidRDefault="001A2924" w:rsidP="001A2924">
      <w:pPr>
        <w:spacing w:after="0" w:line="360" w:lineRule="auto"/>
        <w:jc w:val="both"/>
        <w:rPr>
          <w:rFonts w:ascii="Palatino Linotype" w:hAnsi="Palatino Linotype" w:cs="Arial"/>
          <w:sz w:val="24"/>
        </w:rPr>
      </w:pPr>
    </w:p>
    <w:p w14:paraId="732C07CF" w14:textId="77777777" w:rsidR="001A2924" w:rsidRDefault="001A2924" w:rsidP="001A2924">
      <w:pPr>
        <w:pStyle w:val="Textoindependiente"/>
        <w:spacing w:after="0" w:line="360" w:lineRule="auto"/>
        <w:jc w:val="both"/>
        <w:rPr>
          <w:rFonts w:ascii="Palatino Linotype" w:hAnsi="Palatino Linotype"/>
          <w:sz w:val="24"/>
          <w:szCs w:val="24"/>
        </w:rPr>
      </w:pPr>
    </w:p>
    <w:p w14:paraId="7B347D84" w14:textId="77777777" w:rsidR="001A2924" w:rsidRDefault="001A2924" w:rsidP="001A2924">
      <w:pPr>
        <w:pStyle w:val="Textoindependiente"/>
        <w:spacing w:after="0" w:line="360" w:lineRule="auto"/>
        <w:jc w:val="both"/>
        <w:rPr>
          <w:rFonts w:ascii="Palatino Linotype" w:hAnsi="Palatino Linotype"/>
          <w:sz w:val="24"/>
          <w:szCs w:val="24"/>
        </w:rPr>
      </w:pPr>
    </w:p>
    <w:p w14:paraId="27C031C2" w14:textId="5EF95546" w:rsidR="001A2924" w:rsidRDefault="001A2924" w:rsidP="001A2924">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 xml:space="preserve">Así, en mérito de lo expuesto en líneas anteriores </w:t>
      </w:r>
      <w:r w:rsidRPr="00667998">
        <w:rPr>
          <w:rFonts w:ascii="Palatino Linotype" w:hAnsi="Palatino Linotype"/>
          <w:noProof/>
          <w:sz w:val="24"/>
          <w:szCs w:val="24"/>
          <w:lang w:eastAsia="es-MX"/>
        </w:rPr>
        <w:t xml:space="preserve">resultan infundadas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a la solicitud de información pública </w:t>
      </w:r>
      <w:r w:rsidRPr="00AC4660">
        <w:rPr>
          <w:rFonts w:ascii="Palatino Linotype" w:hAnsi="Palatino Linotype"/>
          <w:b/>
          <w:sz w:val="24"/>
          <w:szCs w:val="24"/>
        </w:rPr>
        <w:t>000</w:t>
      </w:r>
      <w:r w:rsidR="0039351B">
        <w:rPr>
          <w:rFonts w:ascii="Palatino Linotype" w:hAnsi="Palatino Linotype"/>
          <w:b/>
          <w:sz w:val="24"/>
          <w:szCs w:val="24"/>
        </w:rPr>
        <w:t>17</w:t>
      </w:r>
      <w:r w:rsidRPr="00AC4660">
        <w:rPr>
          <w:rFonts w:ascii="Palatino Linotype" w:hAnsi="Palatino Linotype"/>
          <w:b/>
          <w:sz w:val="24"/>
          <w:szCs w:val="24"/>
        </w:rPr>
        <w:t>/</w:t>
      </w:r>
      <w:r w:rsidR="0039351B">
        <w:rPr>
          <w:rFonts w:ascii="Palatino Linotype" w:hAnsi="Palatino Linotype"/>
          <w:b/>
          <w:sz w:val="24"/>
          <w:szCs w:val="24"/>
        </w:rPr>
        <w:t>AYAPANG</w:t>
      </w:r>
      <w:r>
        <w:rPr>
          <w:rFonts w:ascii="Palatino Linotype" w:hAnsi="Palatino Linotype"/>
          <w:b/>
          <w:sz w:val="24"/>
          <w:szCs w:val="24"/>
        </w:rPr>
        <w:t>O</w:t>
      </w:r>
      <w:r w:rsidRPr="00AC4660">
        <w:rPr>
          <w:rFonts w:ascii="Palatino Linotype" w:hAnsi="Palatino Linotype"/>
          <w:b/>
          <w:sz w:val="24"/>
          <w:szCs w:val="24"/>
        </w:rPr>
        <w:t>/IP/20</w:t>
      </w:r>
      <w:r>
        <w:rPr>
          <w:rFonts w:ascii="Palatino Linotype" w:hAnsi="Palatino Linotype"/>
          <w:b/>
          <w:sz w:val="24"/>
          <w:szCs w:val="24"/>
        </w:rPr>
        <w:t>2</w:t>
      </w:r>
      <w:r w:rsidR="0039351B">
        <w:rPr>
          <w:rFonts w:ascii="Palatino Linotype" w:hAnsi="Palatino Linotype"/>
          <w:b/>
          <w:sz w:val="24"/>
          <w:szCs w:val="24"/>
        </w:rPr>
        <w:t>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1E494F93" w14:textId="77777777" w:rsidR="0039351B" w:rsidRPr="00667998" w:rsidRDefault="0039351B" w:rsidP="001A2924">
      <w:pPr>
        <w:pStyle w:val="Textoindependiente"/>
        <w:spacing w:after="0" w:line="360" w:lineRule="auto"/>
        <w:jc w:val="both"/>
        <w:rPr>
          <w:rFonts w:ascii="Palatino Linotype" w:hAnsi="Palatino Linotype"/>
          <w:sz w:val="24"/>
          <w:szCs w:val="24"/>
        </w:rPr>
      </w:pPr>
    </w:p>
    <w:p w14:paraId="13419C3F" w14:textId="77777777" w:rsidR="001A2924" w:rsidRPr="00667998" w:rsidRDefault="001A2924" w:rsidP="001A2924">
      <w:pPr>
        <w:pStyle w:val="Textoindependiente"/>
        <w:spacing w:after="0" w:line="360" w:lineRule="auto"/>
        <w:jc w:val="both"/>
        <w:rPr>
          <w:rFonts w:ascii="Palatino Linotype" w:hAnsi="Palatino Linotype"/>
          <w:sz w:val="24"/>
          <w:szCs w:val="24"/>
        </w:rPr>
      </w:pPr>
    </w:p>
    <w:p w14:paraId="5713DC46" w14:textId="77777777" w:rsidR="001A2924" w:rsidRPr="00667998" w:rsidRDefault="001A2924" w:rsidP="001A2924">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2FF65CE5" w14:textId="7D7E7884" w:rsidR="001A2924" w:rsidRDefault="001A2924" w:rsidP="001A2924">
      <w:pPr>
        <w:pStyle w:val="Sinespaciado"/>
      </w:pPr>
    </w:p>
    <w:p w14:paraId="77E2500B" w14:textId="77777777" w:rsidR="0039351B" w:rsidRPr="00667998" w:rsidRDefault="0039351B" w:rsidP="001A2924">
      <w:pPr>
        <w:pStyle w:val="Sinespaciado"/>
      </w:pPr>
    </w:p>
    <w:p w14:paraId="19569383" w14:textId="523F3C4E" w:rsidR="001A2924" w:rsidRPr="00667998" w:rsidRDefault="001A2924" w:rsidP="001A2924">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PRIMERO</w:t>
      </w:r>
      <w:r w:rsidRPr="00667998">
        <w:rPr>
          <w:rFonts w:ascii="Palatino Linotype" w:hAnsi="Palatino Linotype"/>
          <w:b/>
          <w:sz w:val="24"/>
          <w:szCs w:val="24"/>
        </w:rPr>
        <w:t xml:space="preserve">. </w:t>
      </w:r>
      <w:r w:rsidRPr="00667998">
        <w:rPr>
          <w:rFonts w:ascii="Palatino Linotype" w:hAnsi="Palatino Linotype"/>
          <w:sz w:val="24"/>
          <w:szCs w:val="24"/>
        </w:rPr>
        <w:t xml:space="preserve">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del </w:t>
      </w:r>
      <w:r w:rsidRPr="00667998">
        <w:rPr>
          <w:rFonts w:ascii="Palatino Linotype" w:hAnsi="Palatino Linotype"/>
          <w:b/>
          <w:sz w:val="24"/>
          <w:szCs w:val="24"/>
        </w:rPr>
        <w:t xml:space="preserve">Sujeto Obligado </w:t>
      </w:r>
      <w:r w:rsidRPr="00667998">
        <w:rPr>
          <w:rFonts w:ascii="Palatino Linotype" w:hAnsi="Palatino Linotype"/>
          <w:bCs/>
          <w:sz w:val="24"/>
          <w:szCs w:val="24"/>
        </w:rPr>
        <w:t xml:space="preserve">a la solicitud de información </w:t>
      </w:r>
      <w:r w:rsidR="0039351B" w:rsidRPr="00AC4660">
        <w:rPr>
          <w:rFonts w:ascii="Palatino Linotype" w:hAnsi="Palatino Linotype"/>
          <w:b/>
          <w:sz w:val="24"/>
          <w:szCs w:val="24"/>
        </w:rPr>
        <w:t>000</w:t>
      </w:r>
      <w:r w:rsidR="0039351B">
        <w:rPr>
          <w:rFonts w:ascii="Palatino Linotype" w:hAnsi="Palatino Linotype"/>
          <w:b/>
          <w:sz w:val="24"/>
          <w:szCs w:val="24"/>
        </w:rPr>
        <w:t>17</w:t>
      </w:r>
      <w:r w:rsidR="0039351B" w:rsidRPr="00AC4660">
        <w:rPr>
          <w:rFonts w:ascii="Palatino Linotype" w:hAnsi="Palatino Linotype"/>
          <w:b/>
          <w:sz w:val="24"/>
          <w:szCs w:val="24"/>
        </w:rPr>
        <w:t>/</w:t>
      </w:r>
      <w:r w:rsidR="0039351B">
        <w:rPr>
          <w:rFonts w:ascii="Palatino Linotype" w:hAnsi="Palatino Linotype"/>
          <w:b/>
          <w:sz w:val="24"/>
          <w:szCs w:val="24"/>
        </w:rPr>
        <w:t>AYAPANGO</w:t>
      </w:r>
      <w:r w:rsidR="0039351B" w:rsidRPr="00AC4660">
        <w:rPr>
          <w:rFonts w:ascii="Palatino Linotype" w:hAnsi="Palatino Linotype"/>
          <w:b/>
          <w:sz w:val="24"/>
          <w:szCs w:val="24"/>
        </w:rPr>
        <w:t>/IP/20</w:t>
      </w:r>
      <w:r w:rsidR="0039351B">
        <w:rPr>
          <w:rFonts w:ascii="Palatino Linotype" w:hAnsi="Palatino Linotype"/>
          <w:b/>
          <w:sz w:val="24"/>
          <w:szCs w:val="24"/>
        </w:rPr>
        <w:t>21</w:t>
      </w:r>
      <w:r w:rsidRPr="00667998">
        <w:rPr>
          <w:rFonts w:ascii="Palatino Linotype" w:hAnsi="Palatino Linotype"/>
          <w:sz w:val="24"/>
          <w:szCs w:val="24"/>
        </w:rPr>
        <w:t xml:space="preserve">, por resultar infundadas las razones o motivos de inconformidad hechos valer por </w:t>
      </w:r>
      <w:r>
        <w:rPr>
          <w:rFonts w:ascii="Palatino Linotype" w:hAnsi="Palatino Linotype"/>
          <w:sz w:val="24"/>
          <w:szCs w:val="24"/>
        </w:rPr>
        <w:t>el</w:t>
      </w:r>
      <w:r w:rsidRPr="00667998">
        <w:rPr>
          <w:rFonts w:ascii="Palatino Linotype" w:hAnsi="Palatino Linotype"/>
          <w:sz w:val="24"/>
          <w:szCs w:val="24"/>
        </w:rPr>
        <w:t xml:space="preserve"> </w:t>
      </w:r>
      <w:r w:rsidRPr="00667998">
        <w:rPr>
          <w:rFonts w:ascii="Palatino Linotype" w:hAnsi="Palatino Linotype"/>
          <w:b/>
          <w:sz w:val="24"/>
          <w:szCs w:val="24"/>
        </w:rPr>
        <w:t>Recurrente</w:t>
      </w:r>
      <w:r w:rsidRPr="00667998">
        <w:rPr>
          <w:rFonts w:ascii="Palatino Linotype" w:hAnsi="Palatino Linotype"/>
          <w:sz w:val="24"/>
          <w:szCs w:val="24"/>
        </w:rPr>
        <w:t xml:space="preserve">, en términos del Considerando </w:t>
      </w:r>
      <w:r>
        <w:rPr>
          <w:rFonts w:ascii="Palatino Linotype" w:hAnsi="Palatino Linotype"/>
          <w:b/>
          <w:sz w:val="24"/>
          <w:szCs w:val="24"/>
        </w:rPr>
        <w:t>CUAR</w:t>
      </w:r>
      <w:r w:rsidRPr="00667998">
        <w:rPr>
          <w:rFonts w:ascii="Palatino Linotype" w:hAnsi="Palatino Linotype"/>
          <w:b/>
          <w:sz w:val="24"/>
          <w:szCs w:val="24"/>
        </w:rPr>
        <w:t xml:space="preserve">TO </w:t>
      </w:r>
      <w:r w:rsidRPr="00667998">
        <w:rPr>
          <w:rFonts w:ascii="Palatino Linotype" w:hAnsi="Palatino Linotype"/>
          <w:sz w:val="24"/>
          <w:szCs w:val="24"/>
        </w:rPr>
        <w:t>de esta resolución.</w:t>
      </w:r>
    </w:p>
    <w:p w14:paraId="18BEE623" w14:textId="1479CB18" w:rsidR="0039351B" w:rsidRDefault="0039351B" w:rsidP="001A2924">
      <w:pPr>
        <w:pStyle w:val="Textoindependiente"/>
        <w:spacing w:after="0" w:line="360" w:lineRule="auto"/>
        <w:jc w:val="both"/>
        <w:rPr>
          <w:rFonts w:ascii="Palatino Linotype" w:hAnsi="Palatino Linotype"/>
          <w:b/>
          <w:sz w:val="28"/>
          <w:szCs w:val="28"/>
        </w:rPr>
      </w:pPr>
    </w:p>
    <w:p w14:paraId="405C994B" w14:textId="7A39DC21" w:rsidR="001A2924" w:rsidRPr="00667998" w:rsidRDefault="001A2924" w:rsidP="001A2924">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SEGUNDO.</w:t>
      </w:r>
      <w:r w:rsidRPr="00667998">
        <w:rPr>
          <w:rFonts w:ascii="Palatino Linotype" w:hAnsi="Palatino Linotype"/>
          <w:sz w:val="24"/>
          <w:szCs w:val="24"/>
        </w:rPr>
        <w:t xml:space="preserve"> </w:t>
      </w:r>
      <w:r w:rsidRPr="00667998">
        <w:rPr>
          <w:rFonts w:ascii="Palatino Linotype" w:hAnsi="Palatino Linotype"/>
          <w:b/>
          <w:sz w:val="24"/>
          <w:szCs w:val="24"/>
        </w:rPr>
        <w:t>NOTIFÍQUESE</w:t>
      </w:r>
      <w:r w:rsidRPr="00667998">
        <w:rPr>
          <w:rFonts w:ascii="Palatino Linotype" w:hAnsi="Palatino Linotype"/>
          <w:sz w:val="24"/>
          <w:szCs w:val="24"/>
        </w:rPr>
        <w:t xml:space="preserve"> vía </w:t>
      </w:r>
      <w:r w:rsidRPr="00667998">
        <w:rPr>
          <w:rFonts w:ascii="Palatino Linotype" w:hAnsi="Palatino Linotype"/>
          <w:b/>
          <w:sz w:val="24"/>
          <w:szCs w:val="24"/>
        </w:rPr>
        <w:t>SAIMEX</w:t>
      </w:r>
      <w:r w:rsidRPr="00667998">
        <w:rPr>
          <w:rFonts w:ascii="Palatino Linotype" w:hAnsi="Palatino Linotype"/>
          <w:sz w:val="24"/>
          <w:szCs w:val="24"/>
        </w:rPr>
        <w:t xml:space="preserve">, la presente resolución al Titular de la Unidad de Transparencia del </w:t>
      </w:r>
      <w:r w:rsidRPr="00667998">
        <w:rPr>
          <w:rFonts w:ascii="Palatino Linotype" w:hAnsi="Palatino Linotype"/>
          <w:b/>
          <w:sz w:val="24"/>
          <w:szCs w:val="24"/>
        </w:rPr>
        <w:t>Sujeto Obligado</w:t>
      </w:r>
      <w:r w:rsidRPr="00667998">
        <w:rPr>
          <w:rFonts w:ascii="Palatino Linotype" w:hAnsi="Palatino Linotype"/>
          <w:sz w:val="24"/>
          <w:szCs w:val="24"/>
        </w:rPr>
        <w:t>, para su conocimiento.</w:t>
      </w:r>
    </w:p>
    <w:p w14:paraId="3B71B53A" w14:textId="50B27289" w:rsidR="001A2924" w:rsidRDefault="001A2924" w:rsidP="001A2924">
      <w:pPr>
        <w:pStyle w:val="Textoindependiente"/>
        <w:spacing w:after="0" w:line="360" w:lineRule="auto"/>
        <w:jc w:val="both"/>
        <w:rPr>
          <w:rFonts w:ascii="Palatino Linotype" w:hAnsi="Palatino Linotype"/>
          <w:b/>
          <w:sz w:val="28"/>
          <w:szCs w:val="28"/>
        </w:rPr>
      </w:pPr>
    </w:p>
    <w:p w14:paraId="144249E4" w14:textId="77777777" w:rsidR="001A2924" w:rsidRPr="00667998" w:rsidRDefault="001A2924" w:rsidP="001A2924">
      <w:pPr>
        <w:pStyle w:val="Textoindependiente"/>
        <w:spacing w:after="0" w:line="360" w:lineRule="auto"/>
        <w:jc w:val="both"/>
        <w:rPr>
          <w:rFonts w:ascii="Palatino Linotype" w:hAnsi="Palatino Linotype"/>
          <w:sz w:val="24"/>
          <w:szCs w:val="24"/>
        </w:rPr>
      </w:pPr>
      <w:r w:rsidRPr="00667998">
        <w:rPr>
          <w:rFonts w:ascii="Palatino Linotype" w:hAnsi="Palatino Linotype"/>
          <w:b/>
          <w:sz w:val="28"/>
          <w:szCs w:val="28"/>
        </w:rPr>
        <w:t>TERCERO.</w:t>
      </w:r>
      <w:r w:rsidRPr="00667998">
        <w:rPr>
          <w:rFonts w:ascii="Palatino Linotype" w:hAnsi="Palatino Linotype"/>
          <w:sz w:val="24"/>
          <w:szCs w:val="24"/>
        </w:rPr>
        <w:t xml:space="preserve"> </w:t>
      </w:r>
      <w:r w:rsidRPr="00667998">
        <w:rPr>
          <w:rFonts w:ascii="Palatino Linotype" w:hAnsi="Palatino Linotype"/>
          <w:b/>
          <w:sz w:val="24"/>
          <w:szCs w:val="24"/>
        </w:rPr>
        <w:t>NOTIFÍQUESE</w:t>
      </w:r>
      <w:r>
        <w:rPr>
          <w:rFonts w:ascii="Palatino Linotype" w:hAnsi="Palatino Linotype"/>
          <w:sz w:val="24"/>
          <w:szCs w:val="24"/>
        </w:rPr>
        <w:t xml:space="preserve"> a</w:t>
      </w:r>
      <w:r w:rsidRPr="00667998">
        <w:rPr>
          <w:rFonts w:ascii="Palatino Linotype" w:hAnsi="Palatino Linotype"/>
          <w:sz w:val="24"/>
          <w:szCs w:val="24"/>
        </w:rPr>
        <w:t xml:space="preserve">l </w:t>
      </w:r>
      <w:r w:rsidRPr="00667998">
        <w:rPr>
          <w:rFonts w:ascii="Palatino Linotype" w:hAnsi="Palatino Linotype"/>
          <w:b/>
          <w:sz w:val="24"/>
          <w:szCs w:val="24"/>
        </w:rPr>
        <w:t xml:space="preserve">Recurrente </w:t>
      </w:r>
      <w:r w:rsidRPr="00667998">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5FF2712" w14:textId="4F234AB2" w:rsidR="00E73B9C" w:rsidRDefault="00E73B9C" w:rsidP="00E73B9C">
      <w:pPr>
        <w:pStyle w:val="Sinespaciado"/>
        <w:spacing w:line="360" w:lineRule="auto"/>
        <w:jc w:val="both"/>
        <w:rPr>
          <w:rFonts w:ascii="Palatino Linotype" w:hAnsi="Palatino Linotype"/>
        </w:rPr>
      </w:pPr>
    </w:p>
    <w:p w14:paraId="17F57DA3" w14:textId="3FE18A11" w:rsidR="00203877" w:rsidRDefault="00203877" w:rsidP="00E73B9C">
      <w:pPr>
        <w:pStyle w:val="Sinespaciado"/>
        <w:spacing w:line="360" w:lineRule="auto"/>
        <w:jc w:val="both"/>
        <w:rPr>
          <w:rFonts w:ascii="Palatino Linotype" w:hAnsi="Palatino Linotype"/>
        </w:rPr>
      </w:pPr>
    </w:p>
    <w:p w14:paraId="4A7A7C53" w14:textId="77777777" w:rsidR="00203877" w:rsidRPr="00E5515A" w:rsidRDefault="00203877" w:rsidP="00E73B9C">
      <w:pPr>
        <w:pStyle w:val="Sinespaciado"/>
        <w:spacing w:line="360" w:lineRule="auto"/>
        <w:jc w:val="both"/>
        <w:rPr>
          <w:rFonts w:ascii="Palatino Linotype" w:hAnsi="Palatino Linotype"/>
        </w:rPr>
      </w:pPr>
    </w:p>
    <w:p w14:paraId="688AAD8F" w14:textId="010C5200" w:rsidR="00E73B9C" w:rsidRDefault="00E73B9C" w:rsidP="00E73B9C">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Pr>
          <w:rFonts w:ascii="Palatino Linotype" w:eastAsiaTheme="minorEastAsia" w:hAnsi="Palatino Linotype"/>
          <w:color w:val="000000" w:themeColor="text1"/>
          <w:sz w:val="24"/>
          <w:szCs w:val="24"/>
          <w:lang w:val="es-ES_tradnl" w:eastAsia="es-ES"/>
        </w:rPr>
        <w:t>DÉCIMA</w:t>
      </w:r>
      <w:r w:rsidRPr="00CC689C">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S</w:t>
      </w:r>
      <w:r w:rsidR="007E3B4C">
        <w:rPr>
          <w:rFonts w:ascii="Palatino Linotype" w:eastAsiaTheme="minorEastAsia" w:hAnsi="Palatino Linotype"/>
          <w:color w:val="000000" w:themeColor="text1"/>
          <w:sz w:val="24"/>
          <w:szCs w:val="24"/>
          <w:lang w:val="es-ES_tradnl" w:eastAsia="es-ES"/>
        </w:rPr>
        <w:t>ÉPTIM</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D</w:t>
      </w:r>
      <w:r w:rsidR="007E3B4C">
        <w:rPr>
          <w:rFonts w:ascii="Palatino Linotype" w:eastAsiaTheme="minorEastAsia" w:hAnsi="Palatino Linotype"/>
          <w:color w:val="000000" w:themeColor="text1"/>
          <w:sz w:val="24"/>
          <w:szCs w:val="24"/>
          <w:lang w:val="es-ES_tradnl" w:eastAsia="es-ES"/>
        </w:rPr>
        <w:t>IECINUEVE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MAYO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203877">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p>
    <w:p w14:paraId="2287C513" w14:textId="77777777" w:rsidR="00203877" w:rsidRDefault="00203877" w:rsidP="00E73B9C">
      <w:pPr>
        <w:spacing w:after="0" w:line="240" w:lineRule="auto"/>
        <w:rPr>
          <w:rFonts w:ascii="Palatino Linotype" w:hAnsi="Palatino Linotype"/>
          <w:sz w:val="16"/>
          <w:szCs w:val="18"/>
        </w:rPr>
      </w:pPr>
    </w:p>
    <w:p w14:paraId="1C77F55C" w14:textId="5800674C" w:rsidR="00E73B9C" w:rsidRPr="00EB66ED" w:rsidRDefault="00E73B9C" w:rsidP="00E73B9C">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410C8DEF" w14:textId="77777777" w:rsidR="00E73B9C" w:rsidRDefault="00E73B9C" w:rsidP="00E73B9C"/>
    <w:p w14:paraId="19ADD68E" w14:textId="77777777" w:rsidR="00E73B9C" w:rsidRDefault="00E73B9C" w:rsidP="00E73B9C"/>
    <w:p w14:paraId="3D0CB910" w14:textId="77777777" w:rsidR="00E73B9C" w:rsidRDefault="00E73B9C" w:rsidP="00E73B9C"/>
    <w:p w14:paraId="2C246C7C" w14:textId="77777777" w:rsidR="00E73B9C" w:rsidRDefault="00E73B9C" w:rsidP="00E73B9C"/>
    <w:p w14:paraId="0C62AA71" w14:textId="77777777" w:rsidR="00E73B9C" w:rsidRDefault="00E73B9C" w:rsidP="00E73B9C"/>
    <w:p w14:paraId="403158EA" w14:textId="77777777" w:rsidR="00E73B9C" w:rsidRDefault="00E73B9C" w:rsidP="00E73B9C"/>
    <w:p w14:paraId="05101061" w14:textId="77777777" w:rsidR="0087244B" w:rsidRDefault="0087244B"/>
    <w:sectPr w:rsidR="0087244B" w:rsidSect="007B16EB">
      <w:headerReference w:type="even" r:id="rId10"/>
      <w:headerReference w:type="default" r:id="rId11"/>
      <w:footerReference w:type="default" r:id="rId12"/>
      <w:headerReference w:type="first" r:id="rId13"/>
      <w:footerReference w:type="first" r:id="rId14"/>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EFA62" w14:textId="77777777" w:rsidR="00084A69" w:rsidRDefault="00084A69" w:rsidP="00E73B9C">
      <w:pPr>
        <w:spacing w:after="0" w:line="240" w:lineRule="auto"/>
      </w:pPr>
      <w:r>
        <w:separator/>
      </w:r>
    </w:p>
  </w:endnote>
  <w:endnote w:type="continuationSeparator" w:id="0">
    <w:p w14:paraId="3D1DA11C" w14:textId="77777777" w:rsidR="00084A69" w:rsidRDefault="00084A69" w:rsidP="00E73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F094A" w14:textId="77777777" w:rsidR="007B16EB" w:rsidRPr="000B69FA" w:rsidRDefault="007E3B4C"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36650">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36650">
      <w:rPr>
        <w:rFonts w:ascii="Palatino Linotype" w:hAnsi="Palatino Linotype"/>
        <w:bCs/>
        <w:noProof/>
        <w:sz w:val="20"/>
      </w:rPr>
      <w:t>17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ECC26" w14:textId="77777777" w:rsidR="007B16EB" w:rsidRPr="000B69FA" w:rsidRDefault="007E3B4C"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3665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36650">
      <w:rPr>
        <w:rFonts w:ascii="Palatino Linotype" w:hAnsi="Palatino Linotype"/>
        <w:bCs/>
        <w:noProof/>
        <w:sz w:val="20"/>
      </w:rPr>
      <w:t>17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129C0" w14:textId="77777777" w:rsidR="00084A69" w:rsidRDefault="00084A69" w:rsidP="00E73B9C">
      <w:pPr>
        <w:spacing w:after="0" w:line="240" w:lineRule="auto"/>
      </w:pPr>
      <w:r>
        <w:separator/>
      </w:r>
    </w:p>
  </w:footnote>
  <w:footnote w:type="continuationSeparator" w:id="0">
    <w:p w14:paraId="5C0DB239" w14:textId="77777777" w:rsidR="00084A69" w:rsidRDefault="00084A69" w:rsidP="00E73B9C">
      <w:pPr>
        <w:spacing w:after="0" w:line="240" w:lineRule="auto"/>
      </w:pPr>
      <w:r>
        <w:continuationSeparator/>
      </w:r>
    </w:p>
  </w:footnote>
  <w:footnote w:id="1">
    <w:p w14:paraId="19E33DDE" w14:textId="77777777" w:rsidR="00E73B9C" w:rsidRPr="00481AAF" w:rsidRDefault="00E73B9C" w:rsidP="00E73B9C">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DC924B9" w14:textId="77777777" w:rsidR="00E73B9C" w:rsidRPr="00946E1F" w:rsidRDefault="00E73B9C" w:rsidP="00E73B9C">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A5607" w14:textId="5515523C" w:rsidR="008F29F1" w:rsidRDefault="00084A69">
    <w:pPr>
      <w:pStyle w:val="Encabezado"/>
    </w:pPr>
    <w:r>
      <w:rPr>
        <w:noProof/>
        <w:lang w:val="es-MX" w:eastAsia="es-MX"/>
      </w:rPr>
      <w:pict w14:anchorId="2E00B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1198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29416" w14:textId="6B9E80DB" w:rsidR="007B16EB" w:rsidRDefault="00084A69">
    <w:pPr>
      <w:pStyle w:val="Encabezado"/>
    </w:pPr>
    <w:r>
      <w:rPr>
        <w:noProof/>
        <w:lang w:val="es-MX" w:eastAsia="es-MX"/>
      </w:rPr>
      <w:pict w14:anchorId="3AC24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11986"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B16EB" w14:paraId="70049B88" w14:textId="77777777" w:rsidTr="007B16EB">
      <w:trPr>
        <w:trHeight w:val="227"/>
      </w:trPr>
      <w:tc>
        <w:tcPr>
          <w:tcW w:w="5529" w:type="dxa"/>
          <w:hideMark/>
        </w:tcPr>
        <w:p w14:paraId="5A4809C0" w14:textId="77777777" w:rsidR="007B16EB" w:rsidRDefault="007E3B4C"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8AAEAF6" w14:textId="3193EF86" w:rsidR="007B16EB" w:rsidRPr="00B4142F" w:rsidRDefault="007E3B4C" w:rsidP="007B16E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E73B9C">
            <w:rPr>
              <w:rFonts w:ascii="Palatino Linotype" w:hAnsi="Palatino Linotype" w:cs="Arial"/>
              <w:bCs/>
              <w:sz w:val="24"/>
              <w:lang w:eastAsia="es-MX"/>
            </w:rPr>
            <w:t>113</w:t>
          </w:r>
          <w:r>
            <w:rPr>
              <w:rFonts w:ascii="Palatino Linotype" w:hAnsi="Palatino Linotype" w:cs="Arial"/>
              <w:bCs/>
              <w:sz w:val="24"/>
              <w:lang w:eastAsia="es-MX"/>
            </w:rPr>
            <w:t>0/INFOEM/IP/RR/2021</w:t>
          </w:r>
        </w:p>
      </w:tc>
    </w:tr>
    <w:tr w:rsidR="007B16EB" w14:paraId="3F9EF128" w14:textId="77777777" w:rsidTr="007B16EB">
      <w:trPr>
        <w:trHeight w:val="242"/>
      </w:trPr>
      <w:tc>
        <w:tcPr>
          <w:tcW w:w="5529" w:type="dxa"/>
          <w:hideMark/>
        </w:tcPr>
        <w:p w14:paraId="7BCFAB23" w14:textId="77777777" w:rsidR="007B16EB" w:rsidRDefault="007E3B4C"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8E54BEF" w14:textId="297E7DEB" w:rsidR="007B16EB" w:rsidRPr="00F06FED" w:rsidRDefault="007E3B4C" w:rsidP="007B16EB">
          <w:pPr>
            <w:spacing w:after="120" w:line="256" w:lineRule="auto"/>
            <w:ind w:left="639" w:right="214"/>
            <w:jc w:val="right"/>
            <w:rPr>
              <w:rFonts w:ascii="Palatino Linotype" w:hAnsi="Palatino Linotype" w:cs="Arial"/>
            </w:rPr>
          </w:pPr>
          <w:r w:rsidRPr="009A22BB">
            <w:rPr>
              <w:rFonts w:ascii="Palatino Linotype" w:hAnsi="Palatino Linotype" w:cs="Arial"/>
              <w:szCs w:val="20"/>
            </w:rPr>
            <w:t xml:space="preserve">Ayuntamiento de </w:t>
          </w:r>
          <w:proofErr w:type="spellStart"/>
          <w:r w:rsidR="00E73B9C">
            <w:rPr>
              <w:rFonts w:ascii="Palatino Linotype" w:hAnsi="Palatino Linotype" w:cs="Arial"/>
              <w:szCs w:val="20"/>
            </w:rPr>
            <w:t>Ayapango</w:t>
          </w:r>
          <w:proofErr w:type="spellEnd"/>
        </w:p>
      </w:tc>
    </w:tr>
    <w:tr w:rsidR="007B16EB" w14:paraId="13C1F033" w14:textId="77777777" w:rsidTr="007B16EB">
      <w:trPr>
        <w:trHeight w:val="342"/>
      </w:trPr>
      <w:tc>
        <w:tcPr>
          <w:tcW w:w="5529" w:type="dxa"/>
          <w:hideMark/>
        </w:tcPr>
        <w:p w14:paraId="4F96637F" w14:textId="77777777" w:rsidR="007B16EB" w:rsidRDefault="007E3B4C"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773E26A" w14:textId="77777777" w:rsidR="007B16EB" w:rsidRDefault="007E3B4C" w:rsidP="007B16EB">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12289964" w14:textId="77777777" w:rsidR="007B16EB" w:rsidRDefault="00084A6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B16EB" w14:paraId="5F9F240C" w14:textId="77777777" w:rsidTr="007B16EB">
      <w:trPr>
        <w:trHeight w:val="227"/>
      </w:trPr>
      <w:tc>
        <w:tcPr>
          <w:tcW w:w="5529" w:type="dxa"/>
          <w:hideMark/>
        </w:tcPr>
        <w:p w14:paraId="5C86EC1F" w14:textId="77777777" w:rsidR="007B16EB" w:rsidRDefault="007E3B4C"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F1D3C4D" w14:textId="2121ACE1" w:rsidR="007B16EB" w:rsidRPr="00B4142F" w:rsidRDefault="007E3B4C"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w:t>
          </w:r>
          <w:r w:rsidR="00E73B9C">
            <w:rPr>
              <w:rFonts w:ascii="Palatino Linotype" w:hAnsi="Palatino Linotype" w:cs="Arial"/>
              <w:bCs/>
              <w:sz w:val="24"/>
              <w:lang w:eastAsia="es-MX"/>
            </w:rPr>
            <w:t>113</w:t>
          </w:r>
          <w:r>
            <w:rPr>
              <w:rFonts w:ascii="Palatino Linotype" w:hAnsi="Palatino Linotype" w:cs="Arial"/>
              <w:bCs/>
              <w:sz w:val="24"/>
              <w:lang w:eastAsia="es-MX"/>
            </w:rPr>
            <w:t>0/INFOEM/IP/RR/2021</w:t>
          </w:r>
        </w:p>
      </w:tc>
    </w:tr>
    <w:tr w:rsidR="007B16EB" w14:paraId="34467AD4" w14:textId="77777777" w:rsidTr="007B16EB">
      <w:trPr>
        <w:trHeight w:val="196"/>
      </w:trPr>
      <w:tc>
        <w:tcPr>
          <w:tcW w:w="5529" w:type="dxa"/>
          <w:hideMark/>
        </w:tcPr>
        <w:p w14:paraId="7736C489" w14:textId="77777777" w:rsidR="007B16EB" w:rsidRDefault="007E3B4C"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B1EB65B" w14:textId="3FEB5C5C" w:rsidR="007B16EB" w:rsidRPr="00F06FED" w:rsidRDefault="00436650" w:rsidP="007B16EB">
          <w:pPr>
            <w:spacing w:after="120" w:line="256" w:lineRule="auto"/>
            <w:ind w:left="347" w:right="214" w:firstLine="292"/>
            <w:jc w:val="right"/>
            <w:rPr>
              <w:rFonts w:ascii="Palatino Linotype" w:hAnsi="Palatino Linotype" w:cs="Arial"/>
            </w:rPr>
          </w:pPr>
          <w:proofErr w:type="spellStart"/>
          <w:r>
            <w:rPr>
              <w:rFonts w:ascii="Palatino Linotype" w:hAnsi="Palatino Linotype" w:cs="Arial"/>
            </w:rPr>
            <w:t>xxxxxxxxxx</w:t>
          </w:r>
          <w:proofErr w:type="spellEnd"/>
        </w:p>
      </w:tc>
    </w:tr>
    <w:tr w:rsidR="007B16EB" w14:paraId="748DDB4E" w14:textId="77777777" w:rsidTr="007B16EB">
      <w:trPr>
        <w:trHeight w:val="242"/>
      </w:trPr>
      <w:tc>
        <w:tcPr>
          <w:tcW w:w="5529" w:type="dxa"/>
          <w:hideMark/>
        </w:tcPr>
        <w:p w14:paraId="0EE2F295" w14:textId="77777777" w:rsidR="007B16EB" w:rsidRDefault="007E3B4C"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380F042" w14:textId="36B37BFA" w:rsidR="007B16EB" w:rsidRDefault="007E3B4C" w:rsidP="007B16EB">
          <w:pPr>
            <w:spacing w:after="120" w:line="256" w:lineRule="auto"/>
            <w:ind w:left="347" w:right="214" w:firstLine="292"/>
            <w:jc w:val="right"/>
            <w:rPr>
              <w:rFonts w:ascii="Palatino Linotype" w:hAnsi="Palatino Linotype" w:cs="Arial"/>
              <w:szCs w:val="20"/>
            </w:rPr>
          </w:pPr>
          <w:r w:rsidRPr="009A22BB">
            <w:rPr>
              <w:rFonts w:ascii="Palatino Linotype" w:hAnsi="Palatino Linotype" w:cs="Arial"/>
              <w:szCs w:val="20"/>
            </w:rPr>
            <w:t xml:space="preserve">Ayuntamiento de </w:t>
          </w:r>
          <w:proofErr w:type="spellStart"/>
          <w:r w:rsidR="00E73B9C">
            <w:rPr>
              <w:rFonts w:ascii="Palatino Linotype" w:hAnsi="Palatino Linotype" w:cs="Arial"/>
              <w:szCs w:val="20"/>
            </w:rPr>
            <w:t>Ayapango</w:t>
          </w:r>
          <w:proofErr w:type="spellEnd"/>
        </w:p>
      </w:tc>
    </w:tr>
    <w:tr w:rsidR="007B16EB" w14:paraId="1F62A679" w14:textId="77777777" w:rsidTr="007B16EB">
      <w:trPr>
        <w:trHeight w:val="342"/>
      </w:trPr>
      <w:tc>
        <w:tcPr>
          <w:tcW w:w="5529" w:type="dxa"/>
          <w:hideMark/>
        </w:tcPr>
        <w:p w14:paraId="01233C8C" w14:textId="77777777" w:rsidR="007B16EB" w:rsidRDefault="007E3B4C"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FD6680E" w14:textId="77777777" w:rsidR="007B16EB" w:rsidRDefault="007E3B4C"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Zulema Martínez Sánchez</w:t>
          </w:r>
        </w:p>
      </w:tc>
    </w:tr>
  </w:tbl>
  <w:p w14:paraId="2699368B" w14:textId="18733C9B" w:rsidR="007B16EB" w:rsidRDefault="00084A69">
    <w:pPr>
      <w:pStyle w:val="Encabezado"/>
    </w:pPr>
    <w:r>
      <w:rPr>
        <w:noProof/>
        <w:lang w:val="es-MX" w:eastAsia="es-MX"/>
      </w:rPr>
      <w:pict w14:anchorId="17E8B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11984"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C4901"/>
    <w:multiLevelType w:val="hybridMultilevel"/>
    <w:tmpl w:val="AEA4683E"/>
    <w:lvl w:ilvl="0" w:tplc="F7ECB1C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5C0089"/>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B30CD9"/>
    <w:multiLevelType w:val="hybridMultilevel"/>
    <w:tmpl w:val="4A24A22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AF6986"/>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B43096"/>
    <w:multiLevelType w:val="hybridMultilevel"/>
    <w:tmpl w:val="4FF4C754"/>
    <w:lvl w:ilvl="0" w:tplc="4DF8A25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DE0170D"/>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31264439"/>
    <w:multiLevelType w:val="hybridMultilevel"/>
    <w:tmpl w:val="7BCE1C94"/>
    <w:lvl w:ilvl="0" w:tplc="F144617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7B54B1"/>
    <w:multiLevelType w:val="hybridMultilevel"/>
    <w:tmpl w:val="CDB093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501A2E"/>
    <w:multiLevelType w:val="hybridMultilevel"/>
    <w:tmpl w:val="C1184040"/>
    <w:lvl w:ilvl="0" w:tplc="C08406AE">
      <w:start w:val="1220"/>
      <w:numFmt w:val="bullet"/>
      <w:lvlText w:val=""/>
      <w:lvlJc w:val="left"/>
      <w:pPr>
        <w:ind w:left="720" w:hanging="360"/>
      </w:pPr>
      <w:rPr>
        <w:rFonts w:ascii="Symbol" w:eastAsia="Times New Roman" w:hAnsi="Symbol"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35066E6"/>
    <w:multiLevelType w:val="hybridMultilevel"/>
    <w:tmpl w:val="5C76B0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42C69FB"/>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4D25012"/>
    <w:multiLevelType w:val="hybridMultilevel"/>
    <w:tmpl w:val="C58882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6856A1B"/>
    <w:multiLevelType w:val="hybridMultilevel"/>
    <w:tmpl w:val="6B02A1FA"/>
    <w:lvl w:ilvl="0" w:tplc="7AF0B3C0">
      <w:numFmt w:val="bullet"/>
      <w:lvlText w:val=""/>
      <w:lvlJc w:val="left"/>
      <w:pPr>
        <w:ind w:left="720" w:hanging="360"/>
      </w:pPr>
      <w:rPr>
        <w:rFonts w:ascii="Symbol" w:eastAsiaTheme="minorHAnsi" w:hAnsi="Symbol"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D6621A"/>
    <w:multiLevelType w:val="hybridMultilevel"/>
    <w:tmpl w:val="4A24A22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EF3B38"/>
    <w:multiLevelType w:val="hybridMultilevel"/>
    <w:tmpl w:val="E07EECBE"/>
    <w:lvl w:ilvl="0" w:tplc="5AF6EDD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64931F9D"/>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D769BA"/>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E853B2"/>
    <w:multiLevelType w:val="hybridMultilevel"/>
    <w:tmpl w:val="9140AC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DD129D0"/>
    <w:multiLevelType w:val="hybridMultilevel"/>
    <w:tmpl w:val="12D60B02"/>
    <w:lvl w:ilvl="0" w:tplc="BC908468">
      <w:start w:val="1"/>
      <w:numFmt w:val="decimal"/>
      <w:lvlText w:val="%1."/>
      <w:lvlJc w:val="left"/>
      <w:pPr>
        <w:ind w:left="720" w:hanging="36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8D10BB"/>
    <w:multiLevelType w:val="hybridMultilevel"/>
    <w:tmpl w:val="90CC8F52"/>
    <w:lvl w:ilvl="0" w:tplc="3EF8FF10">
      <w:start w:val="1"/>
      <w:numFmt w:val="decimal"/>
      <w:lvlText w:val="%1."/>
      <w:lvlJc w:val="left"/>
      <w:pPr>
        <w:ind w:left="1080" w:hanging="360"/>
      </w:pPr>
      <w:rPr>
        <w:rFonts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2"/>
  </w:num>
  <w:num w:numId="2">
    <w:abstractNumId w:val="14"/>
  </w:num>
  <w:num w:numId="3">
    <w:abstractNumId w:val="13"/>
  </w:num>
  <w:num w:numId="4">
    <w:abstractNumId w:val="2"/>
  </w:num>
  <w:num w:numId="5">
    <w:abstractNumId w:val="11"/>
  </w:num>
  <w:num w:numId="6">
    <w:abstractNumId w:val="17"/>
  </w:num>
  <w:num w:numId="7">
    <w:abstractNumId w:val="0"/>
  </w:num>
  <w:num w:numId="8">
    <w:abstractNumId w:val="8"/>
  </w:num>
  <w:num w:numId="9">
    <w:abstractNumId w:val="16"/>
  </w:num>
  <w:num w:numId="10">
    <w:abstractNumId w:val="19"/>
  </w:num>
  <w:num w:numId="11">
    <w:abstractNumId w:val="24"/>
  </w:num>
  <w:num w:numId="12">
    <w:abstractNumId w:val="3"/>
  </w:num>
  <w:num w:numId="13">
    <w:abstractNumId w:val="1"/>
  </w:num>
  <w:num w:numId="14">
    <w:abstractNumId w:val="22"/>
  </w:num>
  <w:num w:numId="15">
    <w:abstractNumId w:val="21"/>
  </w:num>
  <w:num w:numId="16">
    <w:abstractNumId w:val="6"/>
  </w:num>
  <w:num w:numId="17">
    <w:abstractNumId w:val="4"/>
  </w:num>
  <w:num w:numId="18">
    <w:abstractNumId w:val="20"/>
  </w:num>
  <w:num w:numId="19">
    <w:abstractNumId w:val="7"/>
  </w:num>
  <w:num w:numId="20">
    <w:abstractNumId w:val="10"/>
  </w:num>
  <w:num w:numId="21">
    <w:abstractNumId w:val="23"/>
  </w:num>
  <w:num w:numId="22">
    <w:abstractNumId w:val="25"/>
  </w:num>
  <w:num w:numId="23">
    <w:abstractNumId w:val="9"/>
  </w:num>
  <w:num w:numId="24">
    <w:abstractNumId w:val="18"/>
  </w:num>
  <w:num w:numId="25">
    <w:abstractNumId w:val="5"/>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B9C"/>
    <w:rsid w:val="00084A69"/>
    <w:rsid w:val="001A2924"/>
    <w:rsid w:val="00203877"/>
    <w:rsid w:val="0039351B"/>
    <w:rsid w:val="00436650"/>
    <w:rsid w:val="00532833"/>
    <w:rsid w:val="00655F1F"/>
    <w:rsid w:val="00681A27"/>
    <w:rsid w:val="006A3531"/>
    <w:rsid w:val="006C4820"/>
    <w:rsid w:val="007D0B71"/>
    <w:rsid w:val="007E3B4C"/>
    <w:rsid w:val="0087244B"/>
    <w:rsid w:val="008C0EB1"/>
    <w:rsid w:val="008F29F1"/>
    <w:rsid w:val="00911184"/>
    <w:rsid w:val="00D21925"/>
    <w:rsid w:val="00DA064D"/>
    <w:rsid w:val="00DF506A"/>
    <w:rsid w:val="00E73B9C"/>
    <w:rsid w:val="00EA2767"/>
    <w:rsid w:val="00FB1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EE1CCC"/>
  <w15:chartTrackingRefBased/>
  <w15:docId w15:val="{502E9584-D86B-4C0D-9527-77F8C3DFE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B9C"/>
  </w:style>
  <w:style w:type="paragraph" w:styleId="Ttulo1">
    <w:name w:val="heading 1"/>
    <w:basedOn w:val="Normal"/>
    <w:next w:val="Normal"/>
    <w:link w:val="Ttulo1Car"/>
    <w:uiPriority w:val="9"/>
    <w:qFormat/>
    <w:rsid w:val="00E73B9C"/>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E73B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E73B9C"/>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3B9C"/>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E73B9C"/>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E73B9C"/>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E73B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73B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73B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73B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73B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73B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73B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73B9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73B9C"/>
    <w:rPr>
      <w:color w:val="0563C1" w:themeColor="hyperlink"/>
      <w:u w:val="single"/>
    </w:rPr>
  </w:style>
  <w:style w:type="paragraph" w:styleId="Sinespaciado">
    <w:name w:val="No Spacing"/>
    <w:aliases w:val="Francesa,INAI"/>
    <w:link w:val="SinespaciadoCar"/>
    <w:uiPriority w:val="1"/>
    <w:qFormat/>
    <w:rsid w:val="00E73B9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73B9C"/>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qFormat/>
    <w:rsid w:val="00E73B9C"/>
    <w:pPr>
      <w:spacing w:after="120"/>
    </w:pPr>
  </w:style>
  <w:style w:type="character" w:customStyle="1" w:styleId="TextoindependienteCar">
    <w:name w:val="Texto independiente Car"/>
    <w:basedOn w:val="Fuentedeprrafopredeter"/>
    <w:link w:val="Textoindependiente"/>
    <w:uiPriority w:val="99"/>
    <w:rsid w:val="00E73B9C"/>
  </w:style>
  <w:style w:type="character" w:styleId="Textoennegrita">
    <w:name w:val="Strong"/>
    <w:uiPriority w:val="22"/>
    <w:qFormat/>
    <w:rsid w:val="00E73B9C"/>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73B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73B9C"/>
    <w:rPr>
      <w:sz w:val="20"/>
      <w:szCs w:val="20"/>
    </w:rPr>
  </w:style>
  <w:style w:type="table" w:styleId="Tablaconcuadrcula">
    <w:name w:val="Table Grid"/>
    <w:basedOn w:val="Tablanormal"/>
    <w:uiPriority w:val="39"/>
    <w:rsid w:val="00E73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73B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3B9C"/>
    <w:rPr>
      <w:rFonts w:ascii="Segoe UI" w:hAnsi="Segoe UI" w:cs="Segoe UI"/>
      <w:sz w:val="18"/>
      <w:szCs w:val="18"/>
    </w:rPr>
  </w:style>
  <w:style w:type="character" w:customStyle="1" w:styleId="apple-style-span">
    <w:name w:val="apple-style-span"/>
    <w:rsid w:val="00E73B9C"/>
  </w:style>
  <w:style w:type="paragraph" w:styleId="Textosinformato">
    <w:name w:val="Plain Text"/>
    <w:basedOn w:val="Normal"/>
    <w:link w:val="TextosinformatoCar"/>
    <w:rsid w:val="00E73B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73B9C"/>
    <w:rPr>
      <w:rFonts w:ascii="Courier New" w:eastAsia="Times New Roman" w:hAnsi="Courier New" w:cs="Times New Roman"/>
      <w:sz w:val="20"/>
      <w:szCs w:val="20"/>
      <w:lang w:val="es-ES" w:eastAsia="es-ES"/>
    </w:rPr>
  </w:style>
  <w:style w:type="paragraph" w:customStyle="1" w:styleId="Default">
    <w:name w:val="Default"/>
    <w:rsid w:val="00E73B9C"/>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E73B9C"/>
  </w:style>
  <w:style w:type="character" w:customStyle="1" w:styleId="red">
    <w:name w:val="red"/>
    <w:basedOn w:val="Fuentedeprrafopredeter"/>
    <w:rsid w:val="00E73B9C"/>
  </w:style>
  <w:style w:type="paragraph" w:customStyle="1" w:styleId="francesa">
    <w:name w:val="francesa"/>
    <w:basedOn w:val="Normal"/>
    <w:rsid w:val="00E73B9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E73B9C"/>
    <w:pPr>
      <w:spacing w:line="221" w:lineRule="atLeast"/>
    </w:pPr>
    <w:rPr>
      <w:color w:val="auto"/>
    </w:rPr>
  </w:style>
  <w:style w:type="paragraph" w:customStyle="1" w:styleId="n2">
    <w:name w:val="n2"/>
    <w:basedOn w:val="Normal"/>
    <w:rsid w:val="00E73B9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E73B9C"/>
    <w:rPr>
      <w:i/>
      <w:iCs/>
    </w:rPr>
  </w:style>
  <w:style w:type="paragraph" w:customStyle="1" w:styleId="j">
    <w:name w:val="j"/>
    <w:basedOn w:val="Normal"/>
    <w:rsid w:val="00E73B9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E73B9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E73B9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3B9C"/>
  </w:style>
  <w:style w:type="character" w:customStyle="1" w:styleId="h">
    <w:name w:val="h"/>
    <w:basedOn w:val="Fuentedeprrafopredeter"/>
    <w:rsid w:val="00E73B9C"/>
  </w:style>
  <w:style w:type="character" w:customStyle="1" w:styleId="i1">
    <w:name w:val="i1"/>
    <w:basedOn w:val="Fuentedeprrafopredeter"/>
    <w:rsid w:val="00E73B9C"/>
  </w:style>
  <w:style w:type="paragraph" w:styleId="Sangradetextonormal">
    <w:name w:val="Body Text Indent"/>
    <w:basedOn w:val="Normal"/>
    <w:link w:val="SangradetextonormalCar"/>
    <w:uiPriority w:val="99"/>
    <w:unhideWhenUsed/>
    <w:rsid w:val="00E73B9C"/>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E73B9C"/>
    <w:rPr>
      <w:rFonts w:ascii="Calibri" w:eastAsia="Calibri" w:hAnsi="Calibri" w:cs="Times New Roman"/>
    </w:rPr>
  </w:style>
  <w:style w:type="paragraph" w:styleId="NormalWeb">
    <w:name w:val="Normal (Web)"/>
    <w:basedOn w:val="Normal"/>
    <w:uiPriority w:val="99"/>
    <w:rsid w:val="00E73B9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E73B9C"/>
    <w:rPr>
      <w:sz w:val="20"/>
      <w:szCs w:val="20"/>
    </w:rPr>
  </w:style>
  <w:style w:type="paragraph" w:styleId="Textocomentario">
    <w:name w:val="annotation text"/>
    <w:basedOn w:val="Normal"/>
    <w:link w:val="TextocomentarioCar"/>
    <w:uiPriority w:val="99"/>
    <w:semiHidden/>
    <w:unhideWhenUsed/>
    <w:rsid w:val="00E73B9C"/>
    <w:pPr>
      <w:spacing w:line="240" w:lineRule="auto"/>
    </w:pPr>
    <w:rPr>
      <w:sz w:val="20"/>
      <w:szCs w:val="20"/>
    </w:rPr>
  </w:style>
  <w:style w:type="character" w:customStyle="1" w:styleId="TextocomentarioCar1">
    <w:name w:val="Texto comentario Car1"/>
    <w:basedOn w:val="Fuentedeprrafopredeter"/>
    <w:uiPriority w:val="99"/>
    <w:semiHidden/>
    <w:rsid w:val="00E73B9C"/>
    <w:rPr>
      <w:sz w:val="20"/>
      <w:szCs w:val="20"/>
    </w:rPr>
  </w:style>
  <w:style w:type="character" w:customStyle="1" w:styleId="AsuntodelcomentarioCar">
    <w:name w:val="Asunto del comentario Car"/>
    <w:basedOn w:val="TextocomentarioCar"/>
    <w:link w:val="Asuntodelcomentario"/>
    <w:uiPriority w:val="99"/>
    <w:semiHidden/>
    <w:rsid w:val="00E73B9C"/>
    <w:rPr>
      <w:b/>
      <w:bCs/>
      <w:sz w:val="20"/>
      <w:szCs w:val="20"/>
    </w:rPr>
  </w:style>
  <w:style w:type="paragraph" w:styleId="Asuntodelcomentario">
    <w:name w:val="annotation subject"/>
    <w:basedOn w:val="Textocomentario"/>
    <w:next w:val="Textocomentario"/>
    <w:link w:val="AsuntodelcomentarioCar"/>
    <w:uiPriority w:val="99"/>
    <w:semiHidden/>
    <w:unhideWhenUsed/>
    <w:rsid w:val="00E73B9C"/>
    <w:rPr>
      <w:b/>
      <w:bCs/>
    </w:rPr>
  </w:style>
  <w:style w:type="character" w:customStyle="1" w:styleId="AsuntodelcomentarioCar1">
    <w:name w:val="Asunto del comentario Car1"/>
    <w:basedOn w:val="TextocomentarioCar1"/>
    <w:uiPriority w:val="99"/>
    <w:semiHidden/>
    <w:rsid w:val="00E73B9C"/>
    <w:rPr>
      <w:b/>
      <w:bCs/>
      <w:sz w:val="20"/>
      <w:szCs w:val="20"/>
    </w:rPr>
  </w:style>
  <w:style w:type="character" w:customStyle="1" w:styleId="notranslate">
    <w:name w:val="notranslate"/>
    <w:basedOn w:val="Fuentedeprrafopredeter"/>
    <w:rsid w:val="00E73B9C"/>
  </w:style>
  <w:style w:type="character" w:customStyle="1" w:styleId="UnresolvedMention">
    <w:name w:val="Unresolved Mention"/>
    <w:basedOn w:val="Fuentedeprrafopredeter"/>
    <w:uiPriority w:val="99"/>
    <w:semiHidden/>
    <w:unhideWhenUsed/>
    <w:rsid w:val="00E73B9C"/>
    <w:rPr>
      <w:color w:val="605E5C"/>
      <w:shd w:val="clear" w:color="auto" w:fill="E1DFDD"/>
    </w:rPr>
  </w:style>
  <w:style w:type="paragraph" w:styleId="Textoindependiente2">
    <w:name w:val="Body Text 2"/>
    <w:basedOn w:val="Normal"/>
    <w:link w:val="Textoindependiente2Car"/>
    <w:uiPriority w:val="99"/>
    <w:semiHidden/>
    <w:unhideWhenUsed/>
    <w:rsid w:val="001A2924"/>
    <w:pPr>
      <w:spacing w:after="120" w:line="480" w:lineRule="auto"/>
    </w:pPr>
  </w:style>
  <w:style w:type="character" w:customStyle="1" w:styleId="Textoindependiente2Car">
    <w:name w:val="Texto independiente 2 Car"/>
    <w:basedOn w:val="Fuentedeprrafopredeter"/>
    <w:link w:val="Textoindependiente2"/>
    <w:uiPriority w:val="99"/>
    <w:semiHidden/>
    <w:rsid w:val="001A2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11578">
      <w:bodyDiv w:val="1"/>
      <w:marLeft w:val="0"/>
      <w:marRight w:val="0"/>
      <w:marTop w:val="0"/>
      <w:marBottom w:val="0"/>
      <w:divBdr>
        <w:top w:val="none" w:sz="0" w:space="0" w:color="auto"/>
        <w:left w:val="none" w:sz="0" w:space="0" w:color="auto"/>
        <w:bottom w:val="none" w:sz="0" w:space="0" w:color="auto"/>
        <w:right w:val="none" w:sz="0" w:space="0" w:color="auto"/>
      </w:divBdr>
      <w:divsChild>
        <w:div w:id="430709845">
          <w:marLeft w:val="0"/>
          <w:marRight w:val="0"/>
          <w:marTop w:val="0"/>
          <w:marBottom w:val="0"/>
          <w:divBdr>
            <w:top w:val="none" w:sz="0" w:space="0" w:color="auto"/>
            <w:left w:val="none" w:sz="0" w:space="0" w:color="auto"/>
            <w:bottom w:val="none" w:sz="0" w:space="0" w:color="auto"/>
            <w:right w:val="none" w:sz="0" w:space="0" w:color="auto"/>
          </w:divBdr>
        </w:div>
      </w:divsChild>
    </w:div>
    <w:div w:id="479931491">
      <w:bodyDiv w:val="1"/>
      <w:marLeft w:val="0"/>
      <w:marRight w:val="0"/>
      <w:marTop w:val="0"/>
      <w:marBottom w:val="0"/>
      <w:divBdr>
        <w:top w:val="none" w:sz="0" w:space="0" w:color="auto"/>
        <w:left w:val="none" w:sz="0" w:space="0" w:color="auto"/>
        <w:bottom w:val="none" w:sz="0" w:space="0" w:color="auto"/>
        <w:right w:val="none" w:sz="0" w:space="0" w:color="auto"/>
      </w:divBdr>
    </w:div>
    <w:div w:id="600989802">
      <w:bodyDiv w:val="1"/>
      <w:marLeft w:val="0"/>
      <w:marRight w:val="0"/>
      <w:marTop w:val="0"/>
      <w:marBottom w:val="0"/>
      <w:divBdr>
        <w:top w:val="none" w:sz="0" w:space="0" w:color="auto"/>
        <w:left w:val="none" w:sz="0" w:space="0" w:color="auto"/>
        <w:bottom w:val="none" w:sz="0" w:space="0" w:color="auto"/>
        <w:right w:val="none" w:sz="0" w:space="0" w:color="auto"/>
      </w:divBdr>
    </w:div>
    <w:div w:id="735930103">
      <w:bodyDiv w:val="1"/>
      <w:marLeft w:val="0"/>
      <w:marRight w:val="0"/>
      <w:marTop w:val="0"/>
      <w:marBottom w:val="0"/>
      <w:divBdr>
        <w:top w:val="none" w:sz="0" w:space="0" w:color="auto"/>
        <w:left w:val="none" w:sz="0" w:space="0" w:color="auto"/>
        <w:bottom w:val="none" w:sz="0" w:space="0" w:color="auto"/>
        <w:right w:val="none" w:sz="0" w:space="0" w:color="auto"/>
      </w:divBdr>
    </w:div>
    <w:div w:id="1508983860">
      <w:bodyDiv w:val="1"/>
      <w:marLeft w:val="0"/>
      <w:marRight w:val="0"/>
      <w:marTop w:val="0"/>
      <w:marBottom w:val="0"/>
      <w:divBdr>
        <w:top w:val="none" w:sz="0" w:space="0" w:color="auto"/>
        <w:left w:val="none" w:sz="0" w:space="0" w:color="auto"/>
        <w:bottom w:val="none" w:sz="0" w:space="0" w:color="auto"/>
        <w:right w:val="none" w:sz="0" w:space="0" w:color="auto"/>
      </w:divBdr>
    </w:div>
    <w:div w:id="1744136712">
      <w:bodyDiv w:val="1"/>
      <w:marLeft w:val="0"/>
      <w:marRight w:val="0"/>
      <w:marTop w:val="0"/>
      <w:marBottom w:val="0"/>
      <w:divBdr>
        <w:top w:val="none" w:sz="0" w:space="0" w:color="auto"/>
        <w:left w:val="none" w:sz="0" w:space="0" w:color="auto"/>
        <w:bottom w:val="none" w:sz="0" w:space="0" w:color="auto"/>
        <w:right w:val="none" w:sz="0" w:space="0" w:color="auto"/>
      </w:divBdr>
      <w:divsChild>
        <w:div w:id="514655238">
          <w:marLeft w:val="0"/>
          <w:marRight w:val="0"/>
          <w:marTop w:val="0"/>
          <w:marBottom w:val="0"/>
          <w:divBdr>
            <w:top w:val="none" w:sz="0" w:space="0" w:color="auto"/>
            <w:left w:val="none" w:sz="0" w:space="0" w:color="auto"/>
            <w:bottom w:val="none" w:sz="0" w:space="0" w:color="auto"/>
            <w:right w:val="none" w:sz="0" w:space="0" w:color="auto"/>
          </w:divBdr>
        </w:div>
      </w:divsChild>
    </w:div>
    <w:div w:id="1821194596">
      <w:bodyDiv w:val="1"/>
      <w:marLeft w:val="0"/>
      <w:marRight w:val="0"/>
      <w:marTop w:val="0"/>
      <w:marBottom w:val="0"/>
      <w:divBdr>
        <w:top w:val="none" w:sz="0" w:space="0" w:color="auto"/>
        <w:left w:val="none" w:sz="0" w:space="0" w:color="auto"/>
        <w:bottom w:val="none" w:sz="0" w:space="0" w:color="auto"/>
        <w:right w:val="none" w:sz="0" w:space="0" w:color="auto"/>
      </w:divBdr>
    </w:div>
    <w:div w:id="208302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17</Pages>
  <Words>3222</Words>
  <Characters>17723</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19</cp:revision>
  <dcterms:created xsi:type="dcterms:W3CDTF">2021-05-07T07:41:00Z</dcterms:created>
  <dcterms:modified xsi:type="dcterms:W3CDTF">2021-06-17T22:43:00Z</dcterms:modified>
</cp:coreProperties>
</file>