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B3636" w:rsidR="00B31222" w:rsidP="00563515" w:rsidRDefault="004B1DB5" w14:paraId="53FF6803" w14:textId="77777777">
      <w:pPr>
        <w:spacing w:line="360" w:lineRule="auto"/>
        <w:jc w:val="both"/>
        <w:rPr>
          <w:rFonts w:ascii="Palatino Linotype" w:hAnsi="Palatino Linotype" w:cs="Tahoma"/>
          <w:sz w:val="22"/>
          <w:szCs w:val="22"/>
        </w:rPr>
      </w:pPr>
      <w:r w:rsidRPr="005B363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133B28">
        <w:rPr>
          <w:rFonts w:ascii="Palatino Linotype" w:hAnsi="Palatino Linotype" w:cs="Tahoma"/>
          <w:bCs/>
          <w:sz w:val="22"/>
          <w:szCs w:val="22"/>
        </w:rPr>
        <w:t xml:space="preserve">ocho de diciembre </w:t>
      </w:r>
      <w:r w:rsidR="00A737C3">
        <w:rPr>
          <w:rFonts w:ascii="Palatino Linotype" w:hAnsi="Palatino Linotype" w:cs="Tahoma"/>
          <w:bCs/>
          <w:sz w:val="22"/>
          <w:szCs w:val="22"/>
        </w:rPr>
        <w:t>de dos mil veintiuno</w:t>
      </w:r>
      <w:r w:rsidRPr="005B3636">
        <w:rPr>
          <w:rFonts w:ascii="Palatino Linotype" w:hAnsi="Palatino Linotype" w:cs="Tahoma"/>
          <w:bCs/>
          <w:sz w:val="22"/>
          <w:szCs w:val="22"/>
        </w:rPr>
        <w:t>.</w:t>
      </w:r>
    </w:p>
    <w:p w:rsidRPr="00563515" w:rsidR="00B31222" w:rsidP="00563515" w:rsidRDefault="00B31222" w14:paraId="084612E9" w14:textId="77777777">
      <w:pPr>
        <w:spacing w:line="360" w:lineRule="auto"/>
        <w:rPr>
          <w:rFonts w:ascii="Palatino Linotype" w:hAnsi="Palatino Linotype" w:cs="Tahoma"/>
          <w:bCs/>
          <w:sz w:val="18"/>
          <w:szCs w:val="22"/>
        </w:rPr>
      </w:pPr>
    </w:p>
    <w:p w:rsidRPr="005B3636" w:rsidR="00B31222" w:rsidP="27974B95" w:rsidRDefault="00940887" w14:paraId="035023A1" w14:textId="41BFCCB9">
      <w:pPr>
        <w:spacing w:line="360" w:lineRule="auto"/>
        <w:jc w:val="both"/>
        <w:rPr>
          <w:rFonts w:ascii="Palatino Linotype" w:hAnsi="Palatino Linotype" w:cs="Tahoma"/>
          <w:sz w:val="22"/>
          <w:szCs w:val="22"/>
        </w:rPr>
      </w:pPr>
      <w:r w:rsidRPr="27974B95" w:rsidR="27974B95">
        <w:rPr>
          <w:rFonts w:ascii="Palatino Linotype" w:hAnsi="Palatino Linotype" w:cs="Tahoma"/>
          <w:b w:val="1"/>
          <w:bCs w:val="1"/>
          <w:color w:val="0D0D0D" w:themeColor="text1" w:themeTint="F2" w:themeShade="FF"/>
          <w:sz w:val="22"/>
          <w:szCs w:val="22"/>
        </w:rPr>
        <w:t>VISTOS</w:t>
      </w:r>
      <w:r w:rsidRPr="27974B95" w:rsidR="27974B95">
        <w:rPr>
          <w:rFonts w:ascii="Palatino Linotype" w:hAnsi="Palatino Linotype" w:cs="Tahoma"/>
          <w:color w:val="0D0D0D" w:themeColor="text1" w:themeTint="F2" w:themeShade="FF"/>
          <w:sz w:val="22"/>
          <w:szCs w:val="22"/>
        </w:rPr>
        <w:t xml:space="preserve"> los expedientes conformados con motivo de los Recursos de Revisión </w:t>
      </w:r>
      <w:r w:rsidRPr="27974B95" w:rsidR="27974B95">
        <w:rPr>
          <w:rFonts w:ascii="Palatino Linotype" w:hAnsi="Palatino Linotype" w:cs="Tahoma"/>
          <w:b w:val="1"/>
          <w:bCs w:val="1"/>
          <w:color w:val="0D0D0D" w:themeColor="text1" w:themeTint="F2" w:themeShade="FF"/>
          <w:sz w:val="22"/>
          <w:szCs w:val="22"/>
        </w:rPr>
        <w:t xml:space="preserve">05276/INFOEM/IP/RR/2021 y 05277/INFOEM/IP/RR/2021 </w:t>
      </w:r>
      <w:r w:rsidRPr="27974B95" w:rsidR="27974B95">
        <w:rPr>
          <w:rFonts w:ascii="Palatino Linotype" w:hAnsi="Palatino Linotype" w:cs="Tahoma"/>
          <w:color w:val="0D0D0D" w:themeColor="text1" w:themeTint="F2" w:themeShade="FF"/>
          <w:sz w:val="22"/>
          <w:szCs w:val="22"/>
        </w:rPr>
        <w:t>interpuestos por</w:t>
      </w:r>
      <w:r w:rsidR="27974B95">
        <w:rPr/>
        <w:t xml:space="preserve"> </w:t>
      </w:r>
      <w:r w:rsidRPr="27974B95" w:rsidR="27974B95">
        <w:rPr>
          <w:rFonts w:ascii="Palatino Linotype" w:hAnsi="Palatino Linotype" w:cs="Tahoma"/>
          <w:b w:val="1"/>
          <w:bCs w:val="1"/>
          <w:color w:val="0D0D0D" w:themeColor="text1" w:themeTint="F2" w:themeShade="FF"/>
          <w:sz w:val="22"/>
          <w:szCs w:val="22"/>
          <w:highlight w:val="black"/>
        </w:rPr>
        <w:t>XXXXX XXXXXXXXXXXXXXX</w:t>
      </w:r>
      <w:r w:rsidRPr="27974B95" w:rsidR="27974B95">
        <w:rPr>
          <w:rFonts w:ascii="Palatino Linotype" w:hAnsi="Palatino Linotype" w:cs="Tahoma"/>
          <w:b w:val="1"/>
          <w:bCs w:val="1"/>
          <w:color w:val="0D0D0D" w:themeColor="text1" w:themeTint="F2" w:themeShade="FF"/>
          <w:sz w:val="22"/>
          <w:szCs w:val="22"/>
        </w:rPr>
        <w:t xml:space="preserve"> </w:t>
      </w:r>
      <w:r w:rsidRPr="27974B95" w:rsidR="27974B95">
        <w:rPr>
          <w:rFonts w:ascii="Palatino Linotype" w:hAnsi="Palatino Linotype" w:cs="Tahoma"/>
          <w:color w:val="0D0D0D" w:themeColor="text1" w:themeTint="F2" w:themeShade="FF"/>
          <w:sz w:val="22"/>
          <w:szCs w:val="22"/>
        </w:rPr>
        <w:t>en lo sucesivo</w:t>
      </w:r>
      <w:r w:rsidRPr="27974B95" w:rsidR="27974B95">
        <w:rPr>
          <w:rFonts w:ascii="Palatino Linotype" w:hAnsi="Palatino Linotype" w:cs="Tahoma"/>
          <w:b w:val="1"/>
          <w:bCs w:val="1"/>
          <w:color w:val="0D0D0D" w:themeColor="text1" w:themeTint="F2" w:themeShade="FF"/>
          <w:sz w:val="22"/>
          <w:szCs w:val="22"/>
        </w:rPr>
        <w:t xml:space="preserve"> </w:t>
      </w:r>
      <w:r w:rsidRPr="27974B95" w:rsidR="27974B95">
        <w:rPr>
          <w:rFonts w:ascii="Palatino Linotype" w:hAnsi="Palatino Linotype" w:cs="Tahoma"/>
          <w:color w:val="0D0D0D" w:themeColor="text1" w:themeTint="F2" w:themeShade="FF"/>
          <w:sz w:val="22"/>
          <w:szCs w:val="22"/>
        </w:rPr>
        <w:t xml:space="preserve">Recurrente y/o Particular, en contra de las respuestas del Sujeto Obligado </w:t>
      </w:r>
      <w:r w:rsidRPr="27974B95" w:rsidR="27974B95">
        <w:rPr>
          <w:rFonts w:ascii="Palatino Linotype" w:hAnsi="Palatino Linotype" w:cs="Tahoma"/>
          <w:b w:val="1"/>
          <w:bCs w:val="1"/>
          <w:color w:val="0D0D0D" w:themeColor="text1" w:themeTint="F2" w:themeShade="FF"/>
          <w:sz w:val="22"/>
          <w:szCs w:val="22"/>
        </w:rPr>
        <w:t>Ayuntamiento de Cuautitlán</w:t>
      </w:r>
      <w:r w:rsidRPr="27974B95" w:rsidR="27974B95">
        <w:rPr>
          <w:rFonts w:ascii="Palatino Linotype" w:hAnsi="Palatino Linotype" w:cs="Tahoma"/>
          <w:color w:val="0D0D0D" w:themeColor="text1" w:themeTint="F2" w:themeShade="FF"/>
          <w:sz w:val="22"/>
          <w:szCs w:val="22"/>
        </w:rPr>
        <w:t>, se emite la presente Resolución, con base en los Antecedentes y C</w:t>
      </w:r>
      <w:r w:rsidRPr="27974B95" w:rsidR="27974B95">
        <w:rPr>
          <w:rFonts w:ascii="Palatino Linotype" w:hAnsi="Palatino Linotype" w:cs="Tahoma"/>
          <w:sz w:val="22"/>
          <w:szCs w:val="22"/>
        </w:rPr>
        <w:t>onsiderandos que a continuación se exponen:</w:t>
      </w:r>
    </w:p>
    <w:p w:rsidR="00A737C3" w:rsidP="00563515" w:rsidRDefault="00A737C3" w14:paraId="347386B2" w14:textId="77777777">
      <w:pPr>
        <w:tabs>
          <w:tab w:val="center" w:pos="4522"/>
          <w:tab w:val="left" w:pos="7245"/>
        </w:tabs>
        <w:spacing w:line="360" w:lineRule="auto"/>
        <w:jc w:val="center"/>
        <w:rPr>
          <w:rFonts w:ascii="Palatino Linotype" w:hAnsi="Palatino Linotype" w:cs="Tahoma"/>
          <w:b/>
          <w:sz w:val="22"/>
          <w:szCs w:val="22"/>
        </w:rPr>
      </w:pPr>
    </w:p>
    <w:p w:rsidRPr="005B3636" w:rsidR="00B31222" w:rsidP="00563515" w:rsidRDefault="00B31222" w14:paraId="4F031EC7" w14:textId="77777777">
      <w:pPr>
        <w:tabs>
          <w:tab w:val="center" w:pos="4522"/>
          <w:tab w:val="left" w:pos="7245"/>
        </w:tabs>
        <w:spacing w:line="360" w:lineRule="auto"/>
        <w:jc w:val="center"/>
        <w:rPr>
          <w:rFonts w:ascii="Palatino Linotype" w:hAnsi="Palatino Linotype" w:cs="Tahoma"/>
          <w:b/>
          <w:sz w:val="22"/>
          <w:szCs w:val="22"/>
        </w:rPr>
      </w:pPr>
      <w:r w:rsidRPr="005B3636">
        <w:rPr>
          <w:rFonts w:ascii="Palatino Linotype" w:hAnsi="Palatino Linotype" w:cs="Tahoma"/>
          <w:b/>
          <w:sz w:val="22"/>
          <w:szCs w:val="22"/>
        </w:rPr>
        <w:t>A</w:t>
      </w:r>
      <w:r w:rsidR="00FF2401">
        <w:rPr>
          <w:rFonts w:ascii="Palatino Linotype" w:hAnsi="Palatino Linotype" w:cs="Tahoma"/>
          <w:b/>
          <w:sz w:val="22"/>
          <w:szCs w:val="22"/>
        </w:rPr>
        <w:t xml:space="preserve"> </w:t>
      </w:r>
      <w:r w:rsidRPr="005B3636">
        <w:rPr>
          <w:rFonts w:ascii="Palatino Linotype" w:hAnsi="Palatino Linotype" w:cs="Tahoma"/>
          <w:b/>
          <w:sz w:val="22"/>
          <w:szCs w:val="22"/>
        </w:rPr>
        <w:t>N</w:t>
      </w:r>
      <w:r w:rsidR="00FF2401">
        <w:rPr>
          <w:rFonts w:ascii="Palatino Linotype" w:hAnsi="Palatino Linotype" w:cs="Tahoma"/>
          <w:b/>
          <w:sz w:val="22"/>
          <w:szCs w:val="22"/>
        </w:rPr>
        <w:t xml:space="preserve"> </w:t>
      </w:r>
      <w:r w:rsidRPr="005B3636">
        <w:rPr>
          <w:rFonts w:ascii="Palatino Linotype" w:hAnsi="Palatino Linotype" w:cs="Tahoma"/>
          <w:b/>
          <w:sz w:val="22"/>
          <w:szCs w:val="22"/>
        </w:rPr>
        <w:t>T</w:t>
      </w:r>
      <w:r w:rsidR="00FF2401">
        <w:rPr>
          <w:rFonts w:ascii="Palatino Linotype" w:hAnsi="Palatino Linotype" w:cs="Tahoma"/>
          <w:b/>
          <w:sz w:val="22"/>
          <w:szCs w:val="22"/>
        </w:rPr>
        <w:t xml:space="preserve"> </w:t>
      </w:r>
      <w:r w:rsidRPr="005B3636">
        <w:rPr>
          <w:rFonts w:ascii="Palatino Linotype" w:hAnsi="Palatino Linotype" w:cs="Tahoma"/>
          <w:b/>
          <w:sz w:val="22"/>
          <w:szCs w:val="22"/>
        </w:rPr>
        <w:t>E</w:t>
      </w:r>
      <w:r w:rsidR="00FF2401">
        <w:rPr>
          <w:rFonts w:ascii="Palatino Linotype" w:hAnsi="Palatino Linotype" w:cs="Tahoma"/>
          <w:b/>
          <w:sz w:val="22"/>
          <w:szCs w:val="22"/>
        </w:rPr>
        <w:t xml:space="preserve"> </w:t>
      </w:r>
      <w:r w:rsidRPr="005B3636">
        <w:rPr>
          <w:rFonts w:ascii="Palatino Linotype" w:hAnsi="Palatino Linotype" w:cs="Tahoma"/>
          <w:b/>
          <w:sz w:val="22"/>
          <w:szCs w:val="22"/>
        </w:rPr>
        <w:t>C</w:t>
      </w:r>
      <w:r w:rsidR="00FF2401">
        <w:rPr>
          <w:rFonts w:ascii="Palatino Linotype" w:hAnsi="Palatino Linotype" w:cs="Tahoma"/>
          <w:b/>
          <w:sz w:val="22"/>
          <w:szCs w:val="22"/>
        </w:rPr>
        <w:t xml:space="preserve"> </w:t>
      </w:r>
      <w:r w:rsidRPr="005B3636">
        <w:rPr>
          <w:rFonts w:ascii="Palatino Linotype" w:hAnsi="Palatino Linotype" w:cs="Tahoma"/>
          <w:b/>
          <w:sz w:val="22"/>
          <w:szCs w:val="22"/>
        </w:rPr>
        <w:t>E</w:t>
      </w:r>
      <w:r w:rsidR="00FF2401">
        <w:rPr>
          <w:rFonts w:ascii="Palatino Linotype" w:hAnsi="Palatino Linotype" w:cs="Tahoma"/>
          <w:b/>
          <w:sz w:val="22"/>
          <w:szCs w:val="22"/>
        </w:rPr>
        <w:t xml:space="preserve"> </w:t>
      </w:r>
      <w:r w:rsidRPr="005B3636">
        <w:rPr>
          <w:rFonts w:ascii="Palatino Linotype" w:hAnsi="Palatino Linotype" w:cs="Tahoma"/>
          <w:b/>
          <w:sz w:val="22"/>
          <w:szCs w:val="22"/>
        </w:rPr>
        <w:t>D</w:t>
      </w:r>
      <w:r w:rsidR="00FF2401">
        <w:rPr>
          <w:rFonts w:ascii="Palatino Linotype" w:hAnsi="Palatino Linotype" w:cs="Tahoma"/>
          <w:b/>
          <w:sz w:val="22"/>
          <w:szCs w:val="22"/>
        </w:rPr>
        <w:t xml:space="preserve"> </w:t>
      </w:r>
      <w:r w:rsidRPr="005B3636">
        <w:rPr>
          <w:rFonts w:ascii="Palatino Linotype" w:hAnsi="Palatino Linotype" w:cs="Tahoma"/>
          <w:b/>
          <w:sz w:val="22"/>
          <w:szCs w:val="22"/>
        </w:rPr>
        <w:t>E</w:t>
      </w:r>
      <w:r w:rsidR="00FF2401">
        <w:rPr>
          <w:rFonts w:ascii="Palatino Linotype" w:hAnsi="Palatino Linotype" w:cs="Tahoma"/>
          <w:b/>
          <w:sz w:val="22"/>
          <w:szCs w:val="22"/>
        </w:rPr>
        <w:t xml:space="preserve"> </w:t>
      </w:r>
      <w:r w:rsidRPr="005B3636">
        <w:rPr>
          <w:rFonts w:ascii="Palatino Linotype" w:hAnsi="Palatino Linotype" w:cs="Tahoma"/>
          <w:b/>
          <w:sz w:val="22"/>
          <w:szCs w:val="22"/>
        </w:rPr>
        <w:t>N</w:t>
      </w:r>
      <w:r w:rsidR="00FF2401">
        <w:rPr>
          <w:rFonts w:ascii="Palatino Linotype" w:hAnsi="Palatino Linotype" w:cs="Tahoma"/>
          <w:b/>
          <w:sz w:val="22"/>
          <w:szCs w:val="22"/>
        </w:rPr>
        <w:t xml:space="preserve"> </w:t>
      </w:r>
      <w:r w:rsidRPr="005B3636">
        <w:rPr>
          <w:rFonts w:ascii="Palatino Linotype" w:hAnsi="Palatino Linotype" w:cs="Tahoma"/>
          <w:b/>
          <w:sz w:val="22"/>
          <w:szCs w:val="22"/>
        </w:rPr>
        <w:t>T</w:t>
      </w:r>
      <w:r w:rsidR="00FF2401">
        <w:rPr>
          <w:rFonts w:ascii="Palatino Linotype" w:hAnsi="Palatino Linotype" w:cs="Tahoma"/>
          <w:b/>
          <w:sz w:val="22"/>
          <w:szCs w:val="22"/>
        </w:rPr>
        <w:t xml:space="preserve"> </w:t>
      </w:r>
      <w:r w:rsidRPr="005B3636">
        <w:rPr>
          <w:rFonts w:ascii="Palatino Linotype" w:hAnsi="Palatino Linotype" w:cs="Tahoma"/>
          <w:b/>
          <w:sz w:val="22"/>
          <w:szCs w:val="22"/>
        </w:rPr>
        <w:t>E</w:t>
      </w:r>
      <w:r w:rsidR="00FF2401">
        <w:rPr>
          <w:rFonts w:ascii="Palatino Linotype" w:hAnsi="Palatino Linotype" w:cs="Tahoma"/>
          <w:b/>
          <w:sz w:val="22"/>
          <w:szCs w:val="22"/>
        </w:rPr>
        <w:t xml:space="preserve"> </w:t>
      </w:r>
      <w:r w:rsidRPr="005B3636">
        <w:rPr>
          <w:rFonts w:ascii="Palatino Linotype" w:hAnsi="Palatino Linotype" w:cs="Tahoma"/>
          <w:b/>
          <w:sz w:val="22"/>
          <w:szCs w:val="22"/>
        </w:rPr>
        <w:t>S</w:t>
      </w:r>
    </w:p>
    <w:p w:rsidRPr="00287259" w:rsidR="00B31222" w:rsidP="00563515" w:rsidRDefault="00B31222" w14:paraId="45C0870B" w14:textId="77777777">
      <w:pPr>
        <w:pStyle w:val="Prrafodelista"/>
        <w:tabs>
          <w:tab w:val="left" w:pos="567"/>
        </w:tabs>
        <w:spacing w:line="360" w:lineRule="auto"/>
        <w:ind w:left="0"/>
        <w:contextualSpacing w:val="0"/>
        <w:jc w:val="both"/>
        <w:rPr>
          <w:rFonts w:ascii="Palatino Linotype" w:hAnsi="Palatino Linotype" w:cs="Tahoma"/>
          <w:szCs w:val="22"/>
        </w:rPr>
      </w:pPr>
    </w:p>
    <w:p w:rsidRPr="005B3636" w:rsidR="00DC1594" w:rsidP="00563515" w:rsidRDefault="00B31222" w14:paraId="0609872B" w14:textId="77777777">
      <w:pPr>
        <w:pStyle w:val="Prrafodelista"/>
        <w:tabs>
          <w:tab w:val="left" w:pos="567"/>
        </w:tabs>
        <w:spacing w:line="360" w:lineRule="auto"/>
        <w:ind w:left="0"/>
        <w:contextualSpacing w:val="0"/>
        <w:jc w:val="both"/>
        <w:rPr>
          <w:rFonts w:ascii="Palatino Linotype" w:hAnsi="Palatino Linotype" w:cs="Tahoma"/>
          <w:b/>
          <w:szCs w:val="22"/>
        </w:rPr>
      </w:pPr>
      <w:r w:rsidRPr="005B3636">
        <w:rPr>
          <w:rFonts w:ascii="Palatino Linotype" w:hAnsi="Palatino Linotype" w:cs="Tahoma"/>
          <w:b/>
          <w:szCs w:val="22"/>
        </w:rPr>
        <w:t>I. Presentación de la</w:t>
      </w:r>
      <w:r w:rsidRPr="005B3636" w:rsidR="003D03E9">
        <w:rPr>
          <w:rFonts w:ascii="Palatino Linotype" w:hAnsi="Palatino Linotype" w:cs="Tahoma"/>
          <w:b/>
          <w:szCs w:val="22"/>
        </w:rPr>
        <w:t>s</w:t>
      </w:r>
      <w:r w:rsidRPr="005B3636">
        <w:rPr>
          <w:rFonts w:ascii="Palatino Linotype" w:hAnsi="Palatino Linotype" w:cs="Tahoma"/>
          <w:b/>
          <w:szCs w:val="22"/>
        </w:rPr>
        <w:t xml:space="preserve"> solicitud</w:t>
      </w:r>
      <w:r w:rsidRPr="005B3636" w:rsidR="003D03E9">
        <w:rPr>
          <w:rFonts w:ascii="Palatino Linotype" w:hAnsi="Palatino Linotype" w:cs="Tahoma"/>
          <w:b/>
          <w:szCs w:val="22"/>
        </w:rPr>
        <w:t>es</w:t>
      </w:r>
      <w:r w:rsidRPr="005B3636">
        <w:rPr>
          <w:rFonts w:ascii="Palatino Linotype" w:hAnsi="Palatino Linotype" w:cs="Tahoma"/>
          <w:b/>
          <w:szCs w:val="22"/>
        </w:rPr>
        <w:t xml:space="preserve"> de información. </w:t>
      </w:r>
    </w:p>
    <w:p w:rsidRPr="00287259" w:rsidR="00DC1594" w:rsidP="00563515" w:rsidRDefault="00DC1594" w14:paraId="36932BC0" w14:textId="77777777">
      <w:pPr>
        <w:pStyle w:val="Prrafodelista"/>
        <w:tabs>
          <w:tab w:val="left" w:pos="567"/>
        </w:tabs>
        <w:spacing w:line="360" w:lineRule="auto"/>
        <w:ind w:left="0"/>
        <w:contextualSpacing w:val="0"/>
        <w:jc w:val="both"/>
        <w:rPr>
          <w:rFonts w:ascii="Palatino Linotype" w:hAnsi="Palatino Linotype" w:cs="Tahoma"/>
          <w:szCs w:val="22"/>
        </w:rPr>
      </w:pPr>
    </w:p>
    <w:p w:rsidRPr="005B3636" w:rsidR="00B31222" w:rsidP="00563515" w:rsidRDefault="00AA417B" w14:paraId="47024841" w14:textId="77777777">
      <w:pPr>
        <w:pStyle w:val="Prrafodelista"/>
        <w:tabs>
          <w:tab w:val="left" w:pos="567"/>
        </w:tabs>
        <w:spacing w:line="360" w:lineRule="auto"/>
        <w:ind w:left="0"/>
        <w:contextualSpacing w:val="0"/>
        <w:jc w:val="both"/>
        <w:rPr>
          <w:rFonts w:ascii="Palatino Linotype" w:hAnsi="Palatino Linotype" w:cs="Tahoma"/>
          <w:szCs w:val="22"/>
        </w:rPr>
      </w:pPr>
      <w:r w:rsidRPr="005B3636">
        <w:rPr>
          <w:rFonts w:ascii="Palatino Linotype" w:hAnsi="Palatino Linotype" w:cs="Tahoma"/>
          <w:szCs w:val="22"/>
        </w:rPr>
        <w:t>Con fecha</w:t>
      </w:r>
      <w:r w:rsidR="00CD0330">
        <w:rPr>
          <w:rFonts w:ascii="Palatino Linotype" w:hAnsi="Palatino Linotype" w:cs="Tahoma"/>
          <w:szCs w:val="22"/>
        </w:rPr>
        <w:t xml:space="preserve"> </w:t>
      </w:r>
      <w:r w:rsidR="00AA64DE">
        <w:rPr>
          <w:rFonts w:ascii="Palatino Linotype" w:hAnsi="Palatino Linotype" w:cs="Tahoma"/>
          <w:szCs w:val="22"/>
        </w:rPr>
        <w:t xml:space="preserve">veintiocho de septiembre </w:t>
      </w:r>
      <w:r w:rsidR="00B433AA">
        <w:rPr>
          <w:rFonts w:ascii="Palatino Linotype" w:hAnsi="Palatino Linotype" w:cs="Tahoma"/>
          <w:szCs w:val="22"/>
        </w:rPr>
        <w:t>de dos mil veint</w:t>
      </w:r>
      <w:r w:rsidR="00CD3572">
        <w:rPr>
          <w:rFonts w:ascii="Palatino Linotype" w:hAnsi="Palatino Linotype" w:cs="Tahoma"/>
          <w:szCs w:val="22"/>
        </w:rPr>
        <w:t>iuno</w:t>
      </w:r>
      <w:r w:rsidR="00E33609">
        <w:rPr>
          <w:rFonts w:ascii="Palatino Linotype" w:hAnsi="Palatino Linotype" w:cs="Tahoma"/>
          <w:szCs w:val="22"/>
        </w:rPr>
        <w:t xml:space="preserve">, </w:t>
      </w:r>
      <w:r w:rsidRPr="005B3636" w:rsidR="00940887">
        <w:rPr>
          <w:rFonts w:ascii="Palatino Linotype" w:hAnsi="Palatino Linotype" w:cs="Tahoma"/>
          <w:szCs w:val="22"/>
        </w:rPr>
        <w:t xml:space="preserve">el </w:t>
      </w:r>
      <w:r w:rsidRPr="005B3636" w:rsidR="00E33609">
        <w:rPr>
          <w:rFonts w:ascii="Palatino Linotype" w:hAnsi="Palatino Linotype" w:cs="Tahoma"/>
          <w:szCs w:val="22"/>
        </w:rPr>
        <w:t xml:space="preserve">Particular </w:t>
      </w:r>
      <w:r w:rsidRPr="005B3636" w:rsidR="00B31222">
        <w:rPr>
          <w:rFonts w:ascii="Palatino Linotype" w:hAnsi="Palatino Linotype" w:cs="Tahoma"/>
          <w:szCs w:val="22"/>
        </w:rPr>
        <w:t xml:space="preserve">presentó </w:t>
      </w:r>
      <w:r w:rsidR="00CD3572">
        <w:rPr>
          <w:rFonts w:ascii="Palatino Linotype" w:hAnsi="Palatino Linotype" w:cs="Tahoma"/>
          <w:szCs w:val="22"/>
        </w:rPr>
        <w:t xml:space="preserve">dos </w:t>
      </w:r>
      <w:r w:rsidRPr="005B3636" w:rsidR="00940887">
        <w:rPr>
          <w:rFonts w:ascii="Palatino Linotype" w:hAnsi="Palatino Linotype" w:cs="Tahoma"/>
          <w:szCs w:val="22"/>
        </w:rPr>
        <w:t>solicitudes</w:t>
      </w:r>
      <w:r w:rsidRPr="005B3636" w:rsidR="00B31222">
        <w:rPr>
          <w:rFonts w:ascii="Palatino Linotype" w:hAnsi="Palatino Linotype" w:cs="Tahoma"/>
          <w:szCs w:val="22"/>
        </w:rPr>
        <w:t xml:space="preserve"> de acceso a la información</w:t>
      </w:r>
      <w:r w:rsidRPr="005B3636" w:rsidR="00C55151">
        <w:rPr>
          <w:rFonts w:ascii="Palatino Linotype" w:hAnsi="Palatino Linotype" w:cs="Tahoma"/>
          <w:szCs w:val="22"/>
        </w:rPr>
        <w:t xml:space="preserve"> pública a través d</w:t>
      </w:r>
      <w:r w:rsidRPr="005B3636" w:rsidR="000C27CA">
        <w:rPr>
          <w:rFonts w:ascii="Palatino Linotype" w:hAnsi="Palatino Linotype" w:cs="Tahoma"/>
          <w:szCs w:val="22"/>
          <w:lang w:val="es-ES"/>
        </w:rPr>
        <w:t>el Sistema de Acceso a la Información Mexiquense</w:t>
      </w:r>
      <w:r w:rsidRPr="005B3636" w:rsidR="004100AA">
        <w:rPr>
          <w:rFonts w:ascii="Palatino Linotype" w:hAnsi="Palatino Linotype" w:cs="Tahoma"/>
          <w:szCs w:val="22"/>
          <w:lang w:val="es-ES"/>
        </w:rPr>
        <w:t xml:space="preserve"> (SAIMEX)</w:t>
      </w:r>
      <w:r w:rsidRPr="005B3636" w:rsidR="00B31222">
        <w:rPr>
          <w:rFonts w:ascii="Palatino Linotype" w:hAnsi="Palatino Linotype" w:cs="Tahoma"/>
          <w:szCs w:val="22"/>
        </w:rPr>
        <w:t xml:space="preserve">, </w:t>
      </w:r>
      <w:r w:rsidRPr="005B3636" w:rsidR="00C55151">
        <w:rPr>
          <w:rFonts w:ascii="Palatino Linotype" w:hAnsi="Palatino Linotype" w:cs="Tahoma"/>
          <w:szCs w:val="22"/>
        </w:rPr>
        <w:t xml:space="preserve">ante </w:t>
      </w:r>
      <w:r w:rsidR="00A737C3">
        <w:rPr>
          <w:rFonts w:ascii="Palatino Linotype" w:hAnsi="Palatino Linotype" w:cs="Tahoma"/>
          <w:szCs w:val="22"/>
        </w:rPr>
        <w:t xml:space="preserve">el </w:t>
      </w:r>
      <w:r w:rsidR="00133B28">
        <w:rPr>
          <w:rFonts w:ascii="Palatino Linotype" w:hAnsi="Palatino Linotype" w:cs="Tahoma"/>
          <w:szCs w:val="22"/>
        </w:rPr>
        <w:t>Ayuntamiento de Cuautitlán</w:t>
      </w:r>
      <w:r w:rsidRPr="005B3636" w:rsidR="00B31222">
        <w:rPr>
          <w:rFonts w:ascii="Palatino Linotype" w:hAnsi="Palatino Linotype" w:cs="Tahoma"/>
          <w:szCs w:val="22"/>
        </w:rPr>
        <w:t xml:space="preserve">, </w:t>
      </w:r>
      <w:r w:rsidRPr="005B3636" w:rsidR="00C55151">
        <w:rPr>
          <w:rFonts w:ascii="Palatino Linotype" w:hAnsi="Palatino Linotype" w:cs="Tahoma"/>
          <w:szCs w:val="22"/>
        </w:rPr>
        <w:t>mediante la</w:t>
      </w:r>
      <w:r w:rsidRPr="005B3636" w:rsidR="00B3080E">
        <w:rPr>
          <w:rFonts w:ascii="Palatino Linotype" w:hAnsi="Palatino Linotype" w:cs="Tahoma"/>
          <w:szCs w:val="22"/>
        </w:rPr>
        <w:t>s</w:t>
      </w:r>
      <w:r w:rsidRPr="005B3636" w:rsidR="00C55151">
        <w:rPr>
          <w:rFonts w:ascii="Palatino Linotype" w:hAnsi="Palatino Linotype" w:cs="Tahoma"/>
          <w:szCs w:val="22"/>
        </w:rPr>
        <w:t xml:space="preserve"> cual</w:t>
      </w:r>
      <w:r w:rsidRPr="005B3636" w:rsidR="00B3080E">
        <w:rPr>
          <w:rFonts w:ascii="Palatino Linotype" w:hAnsi="Palatino Linotype" w:cs="Tahoma"/>
          <w:szCs w:val="22"/>
        </w:rPr>
        <w:t>es</w:t>
      </w:r>
      <w:r w:rsidRPr="005B3636" w:rsidR="00C55151">
        <w:rPr>
          <w:rFonts w:ascii="Palatino Linotype" w:hAnsi="Palatino Linotype" w:cs="Tahoma"/>
          <w:szCs w:val="22"/>
        </w:rPr>
        <w:t xml:space="preserve"> requirió</w:t>
      </w:r>
      <w:r w:rsidRPr="005B3636" w:rsidR="00B3080E">
        <w:rPr>
          <w:rFonts w:ascii="Palatino Linotype" w:hAnsi="Palatino Linotype" w:cs="Tahoma"/>
          <w:szCs w:val="22"/>
        </w:rPr>
        <w:t xml:space="preserve"> lo siguiente:</w:t>
      </w:r>
    </w:p>
    <w:p w:rsidR="0058603A" w:rsidP="00563515" w:rsidRDefault="0058603A" w14:paraId="3D9AC7D8" w14:textId="77777777">
      <w:pPr>
        <w:tabs>
          <w:tab w:val="left" w:pos="4667"/>
        </w:tabs>
        <w:spacing w:line="360" w:lineRule="auto"/>
        <w:ind w:left="567" w:right="567"/>
        <w:jc w:val="both"/>
        <w:rPr>
          <w:rFonts w:ascii="Palatino Linotype" w:hAnsi="Palatino Linotype" w:cs="Tahoma"/>
          <w:b/>
        </w:rPr>
      </w:pPr>
    </w:p>
    <w:p w:rsidRPr="005B3636" w:rsidR="00B3080E" w:rsidP="00563515" w:rsidRDefault="00B3080E" w14:paraId="75F18853" w14:textId="77777777">
      <w:pPr>
        <w:tabs>
          <w:tab w:val="left" w:pos="4667"/>
        </w:tabs>
        <w:spacing w:line="360" w:lineRule="auto"/>
        <w:ind w:left="567" w:right="567"/>
        <w:jc w:val="both"/>
        <w:rPr>
          <w:rFonts w:ascii="Palatino Linotype" w:hAnsi="Palatino Linotype" w:cs="Tahoma"/>
          <w:b/>
        </w:rPr>
      </w:pPr>
      <w:r w:rsidRPr="003B2E72">
        <w:rPr>
          <w:rFonts w:ascii="Palatino Linotype" w:hAnsi="Palatino Linotype" w:cs="Tahoma"/>
          <w:b/>
        </w:rPr>
        <w:t>Solicitud de Información con</w:t>
      </w:r>
      <w:r w:rsidRPr="005B3636">
        <w:rPr>
          <w:rFonts w:ascii="Palatino Linotype" w:hAnsi="Palatino Linotype" w:cs="Tahoma"/>
          <w:b/>
        </w:rPr>
        <w:t xml:space="preserve"> número de folio</w:t>
      </w:r>
      <w:r w:rsidRPr="00B433AA" w:rsidR="00B433AA">
        <w:rPr>
          <w:rFonts w:ascii="Palatino Linotype" w:hAnsi="Palatino Linotype" w:cs="Tahoma"/>
          <w:b/>
          <w:bCs/>
        </w:rPr>
        <w:t xml:space="preserve"> </w:t>
      </w:r>
      <w:r w:rsidRPr="00AA64DE" w:rsidR="00AA64DE">
        <w:rPr>
          <w:rFonts w:ascii="Palatino Linotype" w:hAnsi="Palatino Linotype" w:cs="Tahoma"/>
          <w:b/>
          <w:bCs/>
        </w:rPr>
        <w:t>00416/CUAUTIT/IP/2021</w:t>
      </w:r>
      <w:r w:rsidRPr="005B3636">
        <w:rPr>
          <w:rFonts w:ascii="Palatino Linotype" w:hAnsi="Palatino Linotype" w:cs="Tahoma"/>
          <w:b/>
        </w:rPr>
        <w:t>:</w:t>
      </w:r>
    </w:p>
    <w:p w:rsidRPr="005B3636" w:rsidR="007A2F67" w:rsidP="00563515" w:rsidRDefault="000C27CA" w14:paraId="4E07D6B5" w14:textId="77777777">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rsidRPr="00AA64DE" w:rsidR="00B3080E" w:rsidP="00D12A0D" w:rsidRDefault="00E33609" w14:paraId="1DC4AFA7" w14:textId="77777777">
      <w:pPr>
        <w:tabs>
          <w:tab w:val="left" w:pos="4667"/>
        </w:tabs>
        <w:spacing w:line="360" w:lineRule="auto"/>
        <w:ind w:left="567" w:right="567"/>
        <w:jc w:val="both"/>
        <w:rPr>
          <w:rFonts w:ascii="Palatino Linotype" w:hAnsi="Palatino Linotype" w:cs="Tahoma"/>
          <w:bCs/>
        </w:rPr>
      </w:pPr>
      <w:r w:rsidRPr="009459E8">
        <w:rPr>
          <w:rFonts w:ascii="Palatino Linotype" w:hAnsi="Palatino Linotype" w:cs="Tahoma"/>
          <w:bCs/>
          <w:i/>
        </w:rPr>
        <w:t>“</w:t>
      </w:r>
      <w:r w:rsidRPr="00AA64DE" w:rsidR="00AA64DE">
        <w:rPr>
          <w:rFonts w:ascii="Palatino Linotype" w:hAnsi="Palatino Linotype"/>
          <w:i/>
          <w:iCs/>
          <w:color w:val="000000"/>
        </w:rPr>
        <w:t xml:space="preserve">La Sindicatura Municipal le permite al sr. </w:t>
      </w:r>
      <w:r w:rsidR="00276995">
        <w:rPr>
          <w:rFonts w:ascii="Palatino Linotype" w:hAnsi="Palatino Linotype"/>
          <w:i/>
          <w:iCs/>
          <w:color w:val="000000"/>
        </w:rPr>
        <w:t>(…)</w:t>
      </w:r>
      <w:r w:rsidRPr="00AA64DE" w:rsidR="00AA64DE">
        <w:rPr>
          <w:rFonts w:ascii="Palatino Linotype" w:hAnsi="Palatino Linotype"/>
          <w:i/>
          <w:iCs/>
          <w:color w:val="000000"/>
        </w:rPr>
        <w:t xml:space="preserve"> seguir recaudando cuotas cuando ya tiene una demanda de arbitraje desde hace tres meses. Le permite dar rendicion de cuentas (adjunto archivo), en donde falta de manera grave a la ley de proteccion de datos al exhibir quien paga y quien no la cuota de mantenimiento (extorsion pura y vil) Necesito que me sea entregada el acta de asamblea donde se le da la autoridad a este señor para seguir delinquiendo con la recoleccion de cuotas y con el robo de nuestros datos personales desde sus perfiles en las plataformas digitales.</w:t>
      </w:r>
      <w:r w:rsidRPr="00FF1776" w:rsidR="009C45E5">
        <w:rPr>
          <w:rFonts w:ascii="Palatino Linotype" w:hAnsi="Palatino Linotype" w:cs="Tahoma"/>
          <w:bCs/>
          <w:i/>
          <w:iCs/>
        </w:rPr>
        <w:t>”</w:t>
      </w:r>
      <w:r w:rsidR="00AA64DE">
        <w:rPr>
          <w:rFonts w:ascii="Palatino Linotype" w:hAnsi="Palatino Linotype" w:cs="Tahoma"/>
          <w:bCs/>
          <w:i/>
          <w:iCs/>
        </w:rPr>
        <w:t xml:space="preserve"> </w:t>
      </w:r>
      <w:r w:rsidR="00AA64DE">
        <w:rPr>
          <w:rFonts w:ascii="Palatino Linotype" w:hAnsi="Palatino Linotype" w:cs="Tahoma"/>
          <w:bCs/>
          <w:iCs/>
        </w:rPr>
        <w:t>(Sic)</w:t>
      </w:r>
    </w:p>
    <w:p w:rsidRPr="00287259" w:rsidR="00D12A0D" w:rsidP="00D12A0D" w:rsidRDefault="00D12A0D" w14:paraId="1D93619A" w14:textId="77777777">
      <w:pPr>
        <w:tabs>
          <w:tab w:val="left" w:pos="4667"/>
        </w:tabs>
        <w:spacing w:line="360" w:lineRule="auto"/>
        <w:ind w:left="567" w:right="567"/>
        <w:jc w:val="both"/>
        <w:rPr>
          <w:rFonts w:ascii="Palatino Linotype" w:hAnsi="Palatino Linotype" w:cs="Tahoma"/>
          <w:bCs/>
          <w:sz w:val="22"/>
        </w:rPr>
      </w:pPr>
    </w:p>
    <w:p w:rsidRPr="005B3636" w:rsidR="007708F0" w:rsidP="007708F0" w:rsidRDefault="007708F0" w14:paraId="3A1412CF" w14:textId="77777777">
      <w:pPr>
        <w:tabs>
          <w:tab w:val="left" w:pos="4667"/>
        </w:tabs>
        <w:spacing w:line="360" w:lineRule="auto"/>
        <w:ind w:left="567" w:right="567"/>
        <w:jc w:val="both"/>
        <w:rPr>
          <w:rFonts w:ascii="Palatino Linotype" w:hAnsi="Palatino Linotype" w:cs="Tahoma"/>
          <w:b/>
        </w:rPr>
      </w:pPr>
      <w:r w:rsidRPr="003B2E72">
        <w:rPr>
          <w:rFonts w:ascii="Palatino Linotype" w:hAnsi="Palatino Linotype" w:cs="Tahoma"/>
          <w:b/>
        </w:rPr>
        <w:lastRenderedPageBreak/>
        <w:t>Solicitud de Información con</w:t>
      </w:r>
      <w:r w:rsidRPr="005B3636">
        <w:rPr>
          <w:rFonts w:ascii="Palatino Linotype" w:hAnsi="Palatino Linotype" w:cs="Tahoma"/>
          <w:b/>
        </w:rPr>
        <w:t xml:space="preserve"> número de folio</w:t>
      </w:r>
      <w:r w:rsidRPr="00B433AA">
        <w:rPr>
          <w:rFonts w:ascii="Palatino Linotype" w:hAnsi="Palatino Linotype" w:cs="Tahoma"/>
          <w:b/>
          <w:bCs/>
        </w:rPr>
        <w:t xml:space="preserve"> </w:t>
      </w:r>
      <w:r w:rsidRPr="00AA64DE" w:rsidR="00AA64DE">
        <w:rPr>
          <w:rFonts w:ascii="Palatino Linotype" w:hAnsi="Palatino Linotype" w:cs="Tahoma"/>
          <w:b/>
          <w:bCs/>
        </w:rPr>
        <w:t>00415/CUAUTIT/IP/2021</w:t>
      </w:r>
      <w:r w:rsidRPr="005B3636">
        <w:rPr>
          <w:rFonts w:ascii="Palatino Linotype" w:hAnsi="Palatino Linotype" w:cs="Tahoma"/>
          <w:b/>
        </w:rPr>
        <w:t>:</w:t>
      </w:r>
    </w:p>
    <w:p w:rsidRPr="005B3636" w:rsidR="007708F0" w:rsidP="007708F0" w:rsidRDefault="007708F0" w14:paraId="2F225C14" w14:textId="77777777">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DESCRIPCIÓN CLARA Y PRECISA DE LA INFORMACIÓN SOLICITADA</w:t>
      </w:r>
    </w:p>
    <w:p w:rsidR="007708F0" w:rsidP="27974B95" w:rsidRDefault="007708F0" w14:paraId="54332CAD" w14:textId="23DBEF29">
      <w:pPr>
        <w:tabs>
          <w:tab w:val="left" w:pos="4667"/>
        </w:tabs>
        <w:spacing w:line="360" w:lineRule="auto"/>
        <w:ind w:left="567" w:right="567"/>
        <w:jc w:val="both"/>
        <w:rPr>
          <w:rFonts w:ascii="Palatino Linotype" w:hAnsi="Palatino Linotype" w:cs="Tahoma"/>
          <w:i w:val="1"/>
          <w:iCs w:val="1"/>
        </w:rPr>
      </w:pPr>
      <w:r w:rsidRPr="27974B95" w:rsidR="27974B95">
        <w:rPr>
          <w:rFonts w:ascii="Palatino Linotype" w:hAnsi="Palatino Linotype" w:cs="Tahoma"/>
          <w:i w:val="1"/>
          <w:iCs w:val="1"/>
        </w:rPr>
        <w:t>“</w:t>
      </w:r>
      <w:r w:rsidRPr="27974B95" w:rsidR="27974B95">
        <w:rPr>
          <w:rFonts w:ascii="Palatino Linotype" w:hAnsi="Palatino Linotype"/>
          <w:i w:val="1"/>
          <w:iCs w:val="1"/>
          <w:color w:val="000000" w:themeColor="text1" w:themeTint="FF" w:themeShade="FF"/>
        </w:rPr>
        <w:t xml:space="preserve">La Sindicatura Municipal le permite al sr. </w:t>
      </w:r>
      <w:r w:rsidRPr="27974B95" w:rsidR="27974B95">
        <w:rPr>
          <w:rFonts w:ascii="Palatino Linotype" w:hAnsi="Palatino Linotype"/>
          <w:i w:val="1"/>
          <w:iCs w:val="1"/>
          <w:color w:val="000000" w:themeColor="text1" w:themeTint="FF" w:themeShade="FF"/>
          <w:highlight w:val="black"/>
        </w:rPr>
        <w:t>XXXXXX</w:t>
      </w:r>
      <w:r w:rsidRPr="27974B95" w:rsidR="27974B95">
        <w:rPr>
          <w:rFonts w:ascii="Palatino Linotype" w:hAnsi="Palatino Linotype"/>
          <w:i w:val="1"/>
          <w:iCs w:val="1"/>
          <w:color w:val="000000" w:themeColor="text1" w:themeTint="FF" w:themeShade="FF"/>
        </w:rPr>
        <w:t xml:space="preserve"> seguir recaudando cuotas cuando ya tiene una demanda de arbitraje desde hace tres meses. Le permite dar rendicion de cuentas (adjunto archivo), en donde falta de manera grave a la ley de proteccion de datos al exhibir quien paga y quien no la cuota de mantenimiento (extorsion pura y vil) Necesito que me sea entregada el acta de asamblea donde se le da la autoridad a este señor para seguir delinquiendo con la recoleccion de cuotas y con el robo de nuestros datos personales desde sus perfiles en las plataformas digitales.</w:t>
      </w:r>
      <w:r w:rsidRPr="27974B95" w:rsidR="27974B95">
        <w:rPr>
          <w:rFonts w:ascii="Palatino Linotype" w:hAnsi="Palatino Linotype" w:cs="Tahoma"/>
          <w:i w:val="1"/>
          <w:iCs w:val="1"/>
        </w:rPr>
        <w:t>” (Sic)</w:t>
      </w:r>
    </w:p>
    <w:p w:rsidR="007708F0" w:rsidP="00C47F2A" w:rsidRDefault="007708F0" w14:paraId="4A45D8A4" w14:textId="77777777">
      <w:pPr>
        <w:tabs>
          <w:tab w:val="left" w:pos="4667"/>
        </w:tabs>
        <w:spacing w:line="360" w:lineRule="auto"/>
        <w:ind w:left="567" w:right="567"/>
        <w:jc w:val="both"/>
        <w:rPr>
          <w:rFonts w:ascii="Palatino Linotype" w:hAnsi="Palatino Linotype" w:cs="Tahoma"/>
          <w:bCs/>
          <w:i/>
        </w:rPr>
      </w:pPr>
    </w:p>
    <w:p w:rsidRPr="005B3636" w:rsidR="003B2E72" w:rsidP="00563515" w:rsidRDefault="003B2E72" w14:paraId="7494E5B7" w14:textId="77777777">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MODALIDAD DE ENTREGA</w:t>
      </w:r>
    </w:p>
    <w:p w:rsidRPr="00AB6BD9" w:rsidR="003B2E72" w:rsidP="00676991" w:rsidRDefault="00735370" w14:paraId="0F3D8B07" w14:textId="77777777">
      <w:pPr>
        <w:spacing w:line="360" w:lineRule="auto"/>
        <w:ind w:left="567" w:right="-28"/>
        <w:jc w:val="both"/>
        <w:rPr>
          <w:rFonts w:ascii="Palatino Linotype" w:hAnsi="Palatino Linotype" w:cs="Tahoma"/>
          <w:bCs/>
          <w:sz w:val="22"/>
          <w:szCs w:val="22"/>
        </w:rPr>
      </w:pPr>
      <w:r w:rsidRPr="00AB6BD9">
        <w:rPr>
          <w:rFonts w:ascii="Palatino Linotype" w:hAnsi="Palatino Linotype" w:cs="Arial"/>
          <w:bCs/>
          <w:sz w:val="22"/>
          <w:szCs w:val="22"/>
        </w:rPr>
        <w:t xml:space="preserve">La modalidad de entrega que escogió </w:t>
      </w:r>
      <w:r w:rsidR="00FF1776">
        <w:rPr>
          <w:rFonts w:ascii="Palatino Linotype" w:hAnsi="Palatino Linotype" w:cs="Arial"/>
          <w:bCs/>
          <w:sz w:val="22"/>
          <w:szCs w:val="22"/>
        </w:rPr>
        <w:t>el</w:t>
      </w:r>
      <w:r w:rsidRPr="00AB6BD9">
        <w:rPr>
          <w:rFonts w:ascii="Palatino Linotype" w:hAnsi="Palatino Linotype" w:cs="Arial"/>
          <w:bCs/>
          <w:sz w:val="22"/>
          <w:szCs w:val="22"/>
        </w:rPr>
        <w:t xml:space="preserve"> Particular para que se le entregará la información en las solicitudes de acceso a la información fue a</w:t>
      </w:r>
      <w:r w:rsidRPr="00AB6BD9" w:rsidR="003B2E72">
        <w:rPr>
          <w:rFonts w:ascii="Palatino Linotype" w:hAnsi="Palatino Linotype" w:cs="Arial"/>
          <w:bCs/>
          <w:sz w:val="22"/>
          <w:szCs w:val="22"/>
        </w:rPr>
        <w:t xml:space="preserve"> través del SAIMEX</w:t>
      </w:r>
      <w:r w:rsidR="007739BE">
        <w:rPr>
          <w:rFonts w:ascii="Palatino Linotype" w:hAnsi="Palatino Linotype" w:cs="Arial"/>
          <w:bCs/>
          <w:sz w:val="22"/>
          <w:szCs w:val="22"/>
        </w:rPr>
        <w:t>.</w:t>
      </w:r>
    </w:p>
    <w:p w:rsidR="00A737C3" w:rsidP="00563515" w:rsidRDefault="00A737C3" w14:paraId="470B5499" w14:textId="77777777">
      <w:pPr>
        <w:spacing w:line="360" w:lineRule="auto"/>
        <w:jc w:val="both"/>
        <w:rPr>
          <w:rFonts w:ascii="Palatino Linotype" w:hAnsi="Palatino Linotype" w:cs="Tahoma"/>
          <w:bCs/>
          <w:sz w:val="22"/>
          <w:szCs w:val="24"/>
        </w:rPr>
      </w:pPr>
    </w:p>
    <w:p w:rsidR="00AA64DE" w:rsidP="00AA64DE" w:rsidRDefault="00AA64DE" w14:paraId="18B94F3F"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El Particular adjunto los siguientes archivos a su solicitud de acceso a la información:</w:t>
      </w:r>
    </w:p>
    <w:p w:rsidR="00AA64DE" w:rsidP="00AA64DE" w:rsidRDefault="00AA64DE" w14:paraId="1821D950" w14:textId="77777777">
      <w:pPr>
        <w:spacing w:line="360" w:lineRule="auto"/>
        <w:jc w:val="both"/>
        <w:rPr>
          <w:rFonts w:ascii="Palatino Linotype" w:hAnsi="Palatino Linotype" w:eastAsia="Calibri" w:cs="Tahoma"/>
          <w:bCs/>
          <w:sz w:val="22"/>
          <w:szCs w:val="22"/>
          <w:lang w:eastAsia="en-US"/>
        </w:rPr>
      </w:pPr>
    </w:p>
    <w:p w:rsidRPr="00160376" w:rsidR="00AA64DE" w:rsidP="00AA64DE" w:rsidRDefault="00AA64DE" w14:paraId="659A9918" w14:textId="77777777">
      <w:pPr>
        <w:pStyle w:val="Prrafodelista"/>
        <w:numPr>
          <w:ilvl w:val="0"/>
          <w:numId w:val="30"/>
        </w:numPr>
        <w:spacing w:line="360" w:lineRule="auto"/>
        <w:jc w:val="both"/>
        <w:rPr>
          <w:rFonts w:ascii="Palatino Linotype" w:hAnsi="Palatino Linotype" w:eastAsia="Calibri" w:cs="Tahoma"/>
          <w:b/>
          <w:bCs/>
          <w:i/>
          <w:szCs w:val="22"/>
          <w:lang w:eastAsia="en-US"/>
        </w:rPr>
      </w:pPr>
      <w:r w:rsidRPr="00160376">
        <w:rPr>
          <w:rFonts w:ascii="Palatino Linotype" w:hAnsi="Palatino Linotype" w:eastAsia="Calibri" w:cs="Tahoma"/>
          <w:b/>
          <w:bCs/>
          <w:i/>
          <w:szCs w:val="22"/>
          <w:lang w:eastAsia="en-US"/>
        </w:rPr>
        <w:t>REPORTE DEL MES DE SEPTIEMBRE DE 2021.pdf</w:t>
      </w:r>
      <w:r>
        <w:rPr>
          <w:rFonts w:ascii="Palatino Linotype" w:hAnsi="Palatino Linotype" w:eastAsia="Calibri" w:cs="Tahoma"/>
          <w:b/>
          <w:bCs/>
          <w:i/>
          <w:szCs w:val="22"/>
          <w:lang w:eastAsia="en-US"/>
        </w:rPr>
        <w:t xml:space="preserve">: </w:t>
      </w:r>
      <w:r>
        <w:rPr>
          <w:rFonts w:ascii="Palatino Linotype" w:hAnsi="Palatino Linotype" w:eastAsia="Calibri" w:cs="Tahoma"/>
          <w:bCs/>
          <w:szCs w:val="22"/>
          <w:lang w:eastAsia="en-US"/>
        </w:rPr>
        <w:t>Consiste en un Reporte del mes de septiembre de 2021, respecto recaudación de donaciones de Real de San Fernando.</w:t>
      </w:r>
    </w:p>
    <w:p w:rsidRPr="00160376" w:rsidR="00AA64DE" w:rsidP="00AA64DE" w:rsidRDefault="00AA64DE" w14:paraId="76F00F0C" w14:textId="77777777">
      <w:pPr>
        <w:pStyle w:val="Prrafodelista"/>
        <w:numPr>
          <w:ilvl w:val="0"/>
          <w:numId w:val="30"/>
        </w:numPr>
        <w:spacing w:line="360" w:lineRule="auto"/>
        <w:jc w:val="both"/>
        <w:rPr>
          <w:rFonts w:ascii="Palatino Linotype" w:hAnsi="Palatino Linotype" w:eastAsia="Calibri" w:cs="Tahoma"/>
          <w:b/>
          <w:bCs/>
          <w:i/>
          <w:szCs w:val="22"/>
          <w:lang w:eastAsia="en-US"/>
        </w:rPr>
      </w:pPr>
      <w:r w:rsidRPr="00160376">
        <w:rPr>
          <w:rFonts w:ascii="Palatino Linotype" w:hAnsi="Palatino Linotype" w:eastAsia="Calibri" w:cs="Tahoma"/>
          <w:b/>
          <w:bCs/>
          <w:i/>
          <w:szCs w:val="22"/>
          <w:lang w:eastAsia="en-US"/>
        </w:rPr>
        <w:t>evidencia_uno.jpg</w:t>
      </w:r>
      <w:r>
        <w:rPr>
          <w:rFonts w:ascii="Palatino Linotype" w:hAnsi="Palatino Linotype" w:eastAsia="Calibri" w:cs="Tahoma"/>
          <w:b/>
          <w:bCs/>
          <w:i/>
          <w:szCs w:val="22"/>
          <w:lang w:eastAsia="en-US"/>
        </w:rPr>
        <w:t xml:space="preserve">: </w:t>
      </w:r>
      <w:r>
        <w:rPr>
          <w:rFonts w:ascii="Palatino Linotype" w:hAnsi="Palatino Linotype" w:eastAsia="Calibri" w:cs="Tahoma"/>
          <w:bCs/>
          <w:szCs w:val="22"/>
          <w:lang w:eastAsia="en-US"/>
        </w:rPr>
        <w:t>El archivo corresponde a una imagen, de una conversación.</w:t>
      </w:r>
    </w:p>
    <w:p w:rsidRPr="00160376" w:rsidR="00AA64DE" w:rsidP="00AA64DE" w:rsidRDefault="00AA64DE" w14:paraId="727E3DB0" w14:textId="77777777">
      <w:pPr>
        <w:pStyle w:val="Prrafodelista"/>
        <w:numPr>
          <w:ilvl w:val="0"/>
          <w:numId w:val="30"/>
        </w:numPr>
        <w:spacing w:line="360" w:lineRule="auto"/>
        <w:jc w:val="both"/>
        <w:rPr>
          <w:rFonts w:ascii="Palatino Linotype" w:hAnsi="Palatino Linotype" w:eastAsia="Calibri" w:cs="Tahoma"/>
          <w:b/>
          <w:bCs/>
          <w:i/>
          <w:szCs w:val="22"/>
          <w:lang w:eastAsia="en-US"/>
        </w:rPr>
      </w:pPr>
      <w:r w:rsidRPr="00160376">
        <w:rPr>
          <w:rFonts w:ascii="Palatino Linotype" w:hAnsi="Palatino Linotype" w:eastAsia="Calibri" w:cs="Tahoma"/>
          <w:b/>
          <w:bCs/>
          <w:i/>
          <w:szCs w:val="22"/>
          <w:lang w:eastAsia="en-US"/>
        </w:rPr>
        <w:t>demnd072021.pdf</w:t>
      </w:r>
      <w:r>
        <w:rPr>
          <w:rFonts w:ascii="Palatino Linotype" w:hAnsi="Palatino Linotype" w:eastAsia="Calibri" w:cs="Tahoma"/>
          <w:b/>
          <w:bCs/>
          <w:i/>
          <w:szCs w:val="22"/>
          <w:lang w:eastAsia="en-US"/>
        </w:rPr>
        <w:t xml:space="preserve">: </w:t>
      </w:r>
      <w:r>
        <w:rPr>
          <w:rFonts w:ascii="Palatino Linotype" w:hAnsi="Palatino Linotype" w:eastAsia="Calibri" w:cs="Tahoma"/>
          <w:bCs/>
          <w:szCs w:val="22"/>
          <w:lang w:eastAsia="en-US"/>
        </w:rPr>
        <w:t>Corresponde a un escrito libre dirigido a la primer Síndico Municipal del Sujeto Obligado, por medio del cual se le solicitó audiencia.</w:t>
      </w:r>
    </w:p>
    <w:p w:rsidRPr="00321D84" w:rsidR="00AA64DE" w:rsidP="00AA64DE" w:rsidRDefault="00AA64DE" w14:paraId="70116C5D" w14:textId="77777777">
      <w:pPr>
        <w:spacing w:line="360" w:lineRule="auto"/>
        <w:jc w:val="both"/>
        <w:rPr>
          <w:rFonts w:ascii="Palatino Linotype" w:hAnsi="Palatino Linotype" w:eastAsia="Calibri" w:cs="Tahoma"/>
          <w:bCs/>
          <w:sz w:val="22"/>
          <w:szCs w:val="22"/>
          <w:lang w:eastAsia="en-US"/>
        </w:rPr>
      </w:pPr>
    </w:p>
    <w:p w:rsidRPr="00B83A08" w:rsidR="00AA5A86" w:rsidP="00DC36D6" w:rsidRDefault="00CD3572" w14:paraId="67772D7C" w14:textId="77777777">
      <w:pPr>
        <w:spacing w:line="360" w:lineRule="auto"/>
        <w:jc w:val="both"/>
        <w:rPr>
          <w:rFonts w:ascii="Palatino Linotype" w:hAnsi="Palatino Linotype" w:cs="Tahoma"/>
          <w:b/>
          <w:sz w:val="22"/>
          <w:szCs w:val="22"/>
        </w:rPr>
      </w:pPr>
      <w:r w:rsidRPr="00B83A08">
        <w:rPr>
          <w:rFonts w:ascii="Palatino Linotype" w:hAnsi="Palatino Linotype" w:eastAsia="Calibri" w:cs="Tahoma"/>
          <w:b/>
          <w:bCs/>
          <w:sz w:val="22"/>
          <w:szCs w:val="22"/>
          <w:lang w:eastAsia="en-US"/>
        </w:rPr>
        <w:t xml:space="preserve">II. </w:t>
      </w:r>
      <w:r w:rsidRPr="00B83A08" w:rsidR="00AA5A86">
        <w:rPr>
          <w:rFonts w:ascii="Palatino Linotype" w:hAnsi="Palatino Linotype" w:cs="Tahoma"/>
          <w:b/>
          <w:sz w:val="22"/>
          <w:szCs w:val="22"/>
        </w:rPr>
        <w:t>Respuesta</w:t>
      </w:r>
      <w:r w:rsidRPr="00B83A08" w:rsidR="003D03E9">
        <w:rPr>
          <w:rFonts w:ascii="Palatino Linotype" w:hAnsi="Palatino Linotype" w:cs="Tahoma"/>
          <w:b/>
          <w:sz w:val="22"/>
          <w:szCs w:val="22"/>
        </w:rPr>
        <w:t>s</w:t>
      </w:r>
      <w:r w:rsidRPr="00B83A08" w:rsidR="00AA5A86">
        <w:rPr>
          <w:rFonts w:ascii="Palatino Linotype" w:hAnsi="Palatino Linotype" w:cs="Tahoma"/>
          <w:b/>
          <w:sz w:val="22"/>
          <w:szCs w:val="22"/>
        </w:rPr>
        <w:t xml:space="preserve"> del Sujeto Obligado.</w:t>
      </w:r>
    </w:p>
    <w:p w:rsidRPr="00B83A08" w:rsidR="00236D49" w:rsidP="00563515" w:rsidRDefault="00236D49" w14:paraId="6218D812" w14:textId="77777777">
      <w:pPr>
        <w:autoSpaceDE w:val="0"/>
        <w:autoSpaceDN w:val="0"/>
        <w:adjustRightInd w:val="0"/>
        <w:spacing w:line="360" w:lineRule="auto"/>
        <w:jc w:val="both"/>
        <w:rPr>
          <w:rFonts w:ascii="Palatino Linotype" w:hAnsi="Palatino Linotype" w:cs="Tahoma"/>
          <w:sz w:val="22"/>
          <w:szCs w:val="22"/>
        </w:rPr>
      </w:pPr>
    </w:p>
    <w:p w:rsidR="002F672D" w:rsidP="002F672D" w:rsidRDefault="002F672D" w14:paraId="6E260533" w14:textId="77777777">
      <w:pPr>
        <w:spacing w:line="360" w:lineRule="auto"/>
        <w:jc w:val="both"/>
        <w:rPr>
          <w:rFonts w:ascii="Palatino Linotype" w:hAnsi="Palatino Linotype" w:eastAsia="Calibri" w:cs="Tahoma"/>
          <w:bCs/>
          <w:sz w:val="22"/>
          <w:szCs w:val="22"/>
          <w:lang w:val="es-ES" w:eastAsia="en-US"/>
        </w:rPr>
      </w:pPr>
      <w:r w:rsidRPr="00331DCC">
        <w:rPr>
          <w:rFonts w:ascii="Palatino Linotype" w:hAnsi="Palatino Linotype" w:cs="Tahoma"/>
          <w:sz w:val="22"/>
          <w:szCs w:val="24"/>
        </w:rPr>
        <w:t>Con fecha</w:t>
      </w:r>
      <w:r w:rsidR="00100D4F">
        <w:rPr>
          <w:rFonts w:ascii="Palatino Linotype" w:hAnsi="Palatino Linotype" w:cs="Tahoma"/>
          <w:sz w:val="22"/>
          <w:szCs w:val="24"/>
        </w:rPr>
        <w:t xml:space="preserve"> </w:t>
      </w:r>
      <w:r w:rsidR="00AA64DE">
        <w:rPr>
          <w:rFonts w:ascii="Palatino Linotype" w:hAnsi="Palatino Linotype" w:cs="Tahoma"/>
          <w:sz w:val="22"/>
          <w:szCs w:val="24"/>
        </w:rPr>
        <w:t xml:space="preserve">diecinueve de octubre </w:t>
      </w:r>
      <w:r w:rsidR="00E95621">
        <w:rPr>
          <w:rFonts w:ascii="Palatino Linotype" w:hAnsi="Palatino Linotype" w:cs="Tahoma"/>
          <w:sz w:val="22"/>
          <w:szCs w:val="24"/>
        </w:rPr>
        <w:t>de dos mil veint</w:t>
      </w:r>
      <w:r w:rsidR="00F900B2">
        <w:rPr>
          <w:rFonts w:ascii="Palatino Linotype" w:hAnsi="Palatino Linotype" w:cs="Tahoma"/>
          <w:sz w:val="22"/>
          <w:szCs w:val="24"/>
        </w:rPr>
        <w:t>iuno,</w:t>
      </w:r>
      <w:r>
        <w:rPr>
          <w:rFonts w:ascii="Palatino Linotype" w:hAnsi="Palatino Linotype" w:cs="Tahoma"/>
          <w:sz w:val="22"/>
          <w:szCs w:val="24"/>
        </w:rPr>
        <w:t xml:space="preserve"> </w:t>
      </w:r>
      <w:r w:rsidRPr="00331DCC">
        <w:rPr>
          <w:rFonts w:ascii="Palatino Linotype" w:hAnsi="Palatino Linotype" w:eastAsia="Calibri" w:cs="Tahoma"/>
          <w:bCs/>
          <w:sz w:val="22"/>
          <w:szCs w:val="22"/>
          <w:lang w:val="es-ES" w:eastAsia="en-US"/>
        </w:rPr>
        <w:t xml:space="preserve">mediante el Sistema de Acceso a la Información Mexiquense (SAIMEX), la Unidad de Transparencia del Sujeto Obligado notificó </w:t>
      </w:r>
      <w:r w:rsidRPr="00331DCC">
        <w:rPr>
          <w:rFonts w:ascii="Palatino Linotype" w:hAnsi="Palatino Linotype" w:eastAsia="Calibri" w:cs="Tahoma"/>
          <w:bCs/>
          <w:sz w:val="22"/>
          <w:szCs w:val="22"/>
          <w:lang w:val="es-ES" w:eastAsia="en-US"/>
        </w:rPr>
        <w:lastRenderedPageBreak/>
        <w:t>a</w:t>
      </w:r>
      <w:r w:rsidR="00F900B2">
        <w:rPr>
          <w:rFonts w:ascii="Palatino Linotype" w:hAnsi="Palatino Linotype" w:eastAsia="Calibri" w:cs="Tahoma"/>
          <w:bCs/>
          <w:sz w:val="22"/>
          <w:szCs w:val="22"/>
          <w:lang w:val="es-ES" w:eastAsia="en-US"/>
        </w:rPr>
        <w:t>l</w:t>
      </w:r>
      <w:r w:rsidR="00A11D82">
        <w:rPr>
          <w:rFonts w:ascii="Palatino Linotype" w:hAnsi="Palatino Linotype" w:eastAsia="Calibri" w:cs="Tahoma"/>
          <w:bCs/>
          <w:sz w:val="22"/>
          <w:szCs w:val="22"/>
          <w:lang w:val="es-ES" w:eastAsia="en-US"/>
        </w:rPr>
        <w:t xml:space="preserve"> </w:t>
      </w:r>
      <w:r w:rsidRPr="00331DCC">
        <w:rPr>
          <w:rFonts w:ascii="Palatino Linotype" w:hAnsi="Palatino Linotype" w:eastAsia="Calibri" w:cs="Tahoma"/>
          <w:bCs/>
          <w:sz w:val="22"/>
          <w:szCs w:val="22"/>
          <w:lang w:val="es-ES" w:eastAsia="en-US"/>
        </w:rPr>
        <w:t>Particular la</w:t>
      </w:r>
      <w:r>
        <w:rPr>
          <w:rFonts w:ascii="Palatino Linotype" w:hAnsi="Palatino Linotype" w:eastAsia="Calibri" w:cs="Tahoma"/>
          <w:bCs/>
          <w:sz w:val="22"/>
          <w:szCs w:val="22"/>
          <w:lang w:val="es-ES" w:eastAsia="en-US"/>
        </w:rPr>
        <w:t>s</w:t>
      </w:r>
      <w:r w:rsidRPr="00331DCC">
        <w:rPr>
          <w:rFonts w:ascii="Palatino Linotype" w:hAnsi="Palatino Linotype" w:eastAsia="Calibri" w:cs="Tahoma"/>
          <w:bCs/>
          <w:sz w:val="22"/>
          <w:szCs w:val="22"/>
          <w:lang w:val="es-ES" w:eastAsia="en-US"/>
        </w:rPr>
        <w:t xml:space="preserve"> respuesta</w:t>
      </w:r>
      <w:r>
        <w:rPr>
          <w:rFonts w:ascii="Palatino Linotype" w:hAnsi="Palatino Linotype" w:eastAsia="Calibri" w:cs="Tahoma"/>
          <w:bCs/>
          <w:sz w:val="22"/>
          <w:szCs w:val="22"/>
          <w:lang w:val="es-ES" w:eastAsia="en-US"/>
        </w:rPr>
        <w:t>s</w:t>
      </w:r>
      <w:r w:rsidRPr="00331DCC">
        <w:rPr>
          <w:rFonts w:ascii="Palatino Linotype" w:hAnsi="Palatino Linotype" w:eastAsia="Calibri" w:cs="Tahoma"/>
          <w:bCs/>
          <w:sz w:val="22"/>
          <w:szCs w:val="22"/>
          <w:lang w:val="es-ES" w:eastAsia="en-US"/>
        </w:rPr>
        <w:t xml:space="preserve"> a sus solicitudes de acceso a la información, en</w:t>
      </w:r>
      <w:r w:rsidR="006C6717">
        <w:rPr>
          <w:rFonts w:ascii="Palatino Linotype" w:hAnsi="Palatino Linotype" w:eastAsia="Calibri" w:cs="Tahoma"/>
          <w:bCs/>
          <w:sz w:val="22"/>
          <w:szCs w:val="22"/>
          <w:lang w:val="es-ES" w:eastAsia="en-US"/>
        </w:rPr>
        <w:t xml:space="preserve"> </w:t>
      </w:r>
      <w:r w:rsidR="00DC36D6">
        <w:rPr>
          <w:rFonts w:ascii="Palatino Linotype" w:hAnsi="Palatino Linotype" w:eastAsia="Calibri" w:cs="Tahoma"/>
          <w:bCs/>
          <w:sz w:val="22"/>
          <w:szCs w:val="22"/>
          <w:lang w:val="es-ES" w:eastAsia="en-US"/>
        </w:rPr>
        <w:t>similares términos,</w:t>
      </w:r>
      <w:r w:rsidR="00B31D1D">
        <w:rPr>
          <w:rFonts w:ascii="Palatino Linotype" w:hAnsi="Palatino Linotype" w:eastAsia="Calibri" w:cs="Tahoma"/>
          <w:bCs/>
          <w:sz w:val="22"/>
          <w:szCs w:val="22"/>
          <w:lang w:val="es-ES" w:eastAsia="en-US"/>
        </w:rPr>
        <w:t xml:space="preserve"> como se muestra a continuación</w:t>
      </w:r>
      <w:r w:rsidR="00912903">
        <w:rPr>
          <w:rFonts w:ascii="Palatino Linotype" w:hAnsi="Palatino Linotype" w:eastAsia="Calibri" w:cs="Tahoma"/>
          <w:bCs/>
          <w:sz w:val="22"/>
          <w:szCs w:val="22"/>
          <w:lang w:val="es-ES" w:eastAsia="en-US"/>
        </w:rPr>
        <w:t xml:space="preserve">: </w:t>
      </w:r>
    </w:p>
    <w:p w:rsidRPr="00331DCC" w:rsidR="00912903" w:rsidP="002F672D" w:rsidRDefault="00912903" w14:paraId="43A26D7D" w14:textId="77777777">
      <w:pPr>
        <w:spacing w:line="360" w:lineRule="auto"/>
        <w:jc w:val="both"/>
        <w:rPr>
          <w:rFonts w:ascii="Palatino Linotype" w:hAnsi="Palatino Linotype" w:eastAsia="Calibri" w:cs="Tahoma"/>
          <w:bCs/>
          <w:sz w:val="22"/>
          <w:szCs w:val="22"/>
          <w:lang w:val="es-ES" w:eastAsia="en-US"/>
        </w:rPr>
      </w:pPr>
    </w:p>
    <w:p w:rsidR="00B31D1D" w:rsidP="00B31D1D" w:rsidRDefault="00B31D1D" w14:paraId="494F26E8" w14:textId="77777777">
      <w:pPr>
        <w:tabs>
          <w:tab w:val="left" w:pos="1470"/>
        </w:tabs>
        <w:spacing w:line="360" w:lineRule="auto"/>
        <w:ind w:left="567" w:right="539"/>
        <w:jc w:val="both"/>
        <w:rPr>
          <w:rFonts w:ascii="Palatino Linotype" w:hAnsi="Palatino Linotype" w:cs="Tahoma"/>
          <w:bCs/>
          <w:i/>
          <w:szCs w:val="22"/>
        </w:rPr>
      </w:pPr>
      <w:r w:rsidRPr="00B72837">
        <w:rPr>
          <w:rFonts w:ascii="Palatino Linotype" w:hAnsi="Palatino Linotype" w:cs="Tahoma"/>
          <w:bCs/>
          <w:i/>
          <w:szCs w:val="22"/>
        </w:rPr>
        <w:t>“…</w:t>
      </w:r>
      <w:r>
        <w:rPr>
          <w:rFonts w:ascii="Palatino Linotype" w:hAnsi="Palatino Linotype" w:cs="Tahoma"/>
          <w:bCs/>
          <w:i/>
          <w:szCs w:val="22"/>
        </w:rPr>
        <w:t xml:space="preserve"> </w:t>
      </w:r>
    </w:p>
    <w:p w:rsidR="00B31D1D" w:rsidP="00B31D1D" w:rsidRDefault="00B31D1D" w14:paraId="7C946B98" w14:textId="77777777">
      <w:pPr>
        <w:tabs>
          <w:tab w:val="left" w:pos="1470"/>
        </w:tabs>
        <w:spacing w:line="360" w:lineRule="auto"/>
        <w:ind w:left="567" w:right="539"/>
        <w:jc w:val="both"/>
        <w:rPr>
          <w:rFonts w:ascii="Palatino Linotype" w:hAnsi="Palatino Linotype" w:cs="Tahoma"/>
          <w:bCs/>
          <w:i/>
          <w:szCs w:val="22"/>
        </w:rPr>
      </w:pPr>
      <w:r>
        <w:rPr>
          <w:rFonts w:ascii="Palatino Linotype" w:hAnsi="Palatino Linotype" w:cs="Tahoma"/>
          <w:bCs/>
          <w:i/>
          <w:szCs w:val="22"/>
        </w:rPr>
        <w:t>Esta Sindicatura Municipal en función de sus atribuciones se ha dado a la tarea de estar cerca de la comunidad en específico brindando Platicas Condominales que permiten dar a conocer los derechos y obligaciones que emanan de la Ley que Regula el Régimen de Propiedad en Condominio del Estado de México en las cuales se promueve que deberán tener conformadas Mesas Directivas que representen a los condóminos de cada fraccionamiento, calle o privada para que por su cuenta convoque a los condóminos que la integran a efecto de que lleguen a diversos acuerdos que permitan la sana convivencia entre ellos sin nunca tomar partido en los puntos que deberán tratar en cada asamblea y en este caso dentro del Fraccionamiento Real de San Fernando de Cuautitlán, México se han impartido dos pláticas con esta información.</w:t>
      </w:r>
    </w:p>
    <w:p w:rsidR="00B31D1D" w:rsidP="00B31D1D" w:rsidRDefault="00B31D1D" w14:paraId="64F093D6" w14:textId="77777777">
      <w:pPr>
        <w:tabs>
          <w:tab w:val="left" w:pos="1470"/>
        </w:tabs>
        <w:spacing w:line="360" w:lineRule="auto"/>
        <w:ind w:left="567" w:right="539"/>
        <w:jc w:val="both"/>
        <w:rPr>
          <w:rFonts w:ascii="Palatino Linotype" w:hAnsi="Palatino Linotype" w:cs="Tahoma"/>
          <w:bCs/>
          <w:i/>
          <w:szCs w:val="22"/>
        </w:rPr>
      </w:pPr>
    </w:p>
    <w:p w:rsidR="00B31D1D" w:rsidP="00B31D1D" w:rsidRDefault="00B31D1D" w14:paraId="7C646F0D" w14:textId="77777777">
      <w:pPr>
        <w:tabs>
          <w:tab w:val="left" w:pos="1470"/>
        </w:tabs>
        <w:spacing w:line="360" w:lineRule="auto"/>
        <w:ind w:left="567" w:right="539"/>
        <w:jc w:val="both"/>
        <w:rPr>
          <w:rFonts w:ascii="Palatino Linotype" w:hAnsi="Palatino Linotype" w:cs="Tahoma"/>
          <w:bCs/>
          <w:i/>
          <w:szCs w:val="22"/>
        </w:rPr>
      </w:pPr>
      <w:r>
        <w:rPr>
          <w:rFonts w:ascii="Palatino Linotype" w:hAnsi="Palatino Linotype" w:cs="Tahoma"/>
          <w:bCs/>
          <w:i/>
          <w:szCs w:val="22"/>
        </w:rPr>
        <w:t>Cabe hacer mención como se refiere en su queja se iniciaron procedimientos de Juicios Arbitrales promovidos por la C. (…) en su calidad de Delegada del Fraccionamiento Real de San Fernando, Cuautitlán, México, radicados bajo los números de expediente 56/2021 y 62/2021 en los que los motivos que son expresados para su atención son:</w:t>
      </w:r>
    </w:p>
    <w:p w:rsidR="00B31D1D" w:rsidP="00B31D1D" w:rsidRDefault="00B31D1D" w14:paraId="34053EA8" w14:textId="77777777">
      <w:pPr>
        <w:tabs>
          <w:tab w:val="left" w:pos="1470"/>
        </w:tabs>
        <w:spacing w:line="360" w:lineRule="auto"/>
        <w:ind w:left="567" w:right="539"/>
        <w:jc w:val="both"/>
        <w:rPr>
          <w:rFonts w:ascii="Palatino Linotype" w:hAnsi="Palatino Linotype" w:cs="Tahoma"/>
          <w:bCs/>
          <w:i/>
          <w:szCs w:val="22"/>
        </w:rPr>
      </w:pPr>
    </w:p>
    <w:p w:rsidR="00B31D1D" w:rsidP="00B31D1D" w:rsidRDefault="00B31D1D" w14:paraId="48419377" w14:textId="77777777">
      <w:pPr>
        <w:tabs>
          <w:tab w:val="left" w:pos="1470"/>
        </w:tabs>
        <w:spacing w:line="360" w:lineRule="auto"/>
        <w:ind w:left="567" w:right="539"/>
        <w:jc w:val="both"/>
        <w:rPr>
          <w:rFonts w:ascii="Palatino Linotype" w:hAnsi="Palatino Linotype" w:cs="Tahoma"/>
          <w:bCs/>
          <w:i/>
          <w:szCs w:val="22"/>
        </w:rPr>
      </w:pPr>
      <w:r>
        <w:rPr>
          <w:rFonts w:ascii="Palatino Linotype" w:hAnsi="Palatino Linotype" w:cs="Tahoma"/>
          <w:bCs/>
          <w:i/>
          <w:szCs w:val="22"/>
        </w:rPr>
        <w:t>Juicio Arbitral 56/2021 ingresado en fecha veintiocho de julio del año 2021 en el cual señala:</w:t>
      </w:r>
    </w:p>
    <w:p w:rsidR="00B31D1D" w:rsidP="00B31D1D" w:rsidRDefault="00B31D1D" w14:paraId="16C30D4E" w14:textId="77777777">
      <w:pPr>
        <w:tabs>
          <w:tab w:val="left" w:pos="1470"/>
        </w:tabs>
        <w:spacing w:line="360" w:lineRule="auto"/>
        <w:ind w:left="567" w:right="539"/>
        <w:jc w:val="both"/>
        <w:rPr>
          <w:rFonts w:ascii="Palatino Linotype" w:hAnsi="Palatino Linotype" w:cs="Tahoma"/>
          <w:bCs/>
          <w:i/>
          <w:szCs w:val="22"/>
        </w:rPr>
      </w:pPr>
    </w:p>
    <w:p w:rsidRPr="00DB1F34" w:rsidR="00B31D1D" w:rsidP="00B31D1D" w:rsidRDefault="00B31D1D" w14:paraId="53E23157" w14:textId="77777777">
      <w:pPr>
        <w:tabs>
          <w:tab w:val="left" w:pos="1470"/>
        </w:tabs>
        <w:spacing w:line="360" w:lineRule="auto"/>
        <w:ind w:left="567" w:right="539"/>
        <w:jc w:val="both"/>
        <w:rPr>
          <w:rFonts w:ascii="Palatino Linotype" w:hAnsi="Palatino Linotype" w:cs="Tahoma"/>
          <w:b/>
          <w:bCs/>
          <w:i/>
          <w:szCs w:val="22"/>
        </w:rPr>
      </w:pPr>
      <w:r w:rsidRPr="00DB1F34">
        <w:rPr>
          <w:rFonts w:ascii="Palatino Linotype" w:hAnsi="Palatino Linotype" w:cs="Tahoma"/>
          <w:b/>
          <w:bCs/>
          <w:i/>
          <w:szCs w:val="22"/>
        </w:rPr>
        <w:t>SOLICITARLE SU APOYO PARA NO DAR ENTRADA LEGAL NI EN FORMA A LO ACORDADO EN LA CONVOCATORIA QUE ORGANIZA EL C. (…) Y QUE SE LLEVAR A CABO EL DÍA 31 DE JULIO DEL 2021, EN EL ÁREA DEL SALÓN DE USOS MÚLTIPLES, TODA VEZ QUE CARECE DE LEGALIDAD ES INSIDIOSA Y VULNERA LOS DERECHOS DE TODOS LOS PROPIETARIOS DEL FRACCIONAMIENTO REAL DE SAN FERNANDO, CUAUTITLÁN, ESTADO DE MÉXICO.</w:t>
      </w:r>
    </w:p>
    <w:p w:rsidR="00B31D1D" w:rsidP="00B31D1D" w:rsidRDefault="00B31D1D" w14:paraId="278BC5CD" w14:textId="77777777">
      <w:pPr>
        <w:tabs>
          <w:tab w:val="left" w:pos="1470"/>
        </w:tabs>
        <w:spacing w:line="360" w:lineRule="auto"/>
        <w:ind w:left="567" w:right="539"/>
        <w:jc w:val="both"/>
        <w:rPr>
          <w:rFonts w:ascii="Palatino Linotype" w:hAnsi="Palatino Linotype" w:cs="Tahoma"/>
          <w:bCs/>
          <w:i/>
          <w:szCs w:val="22"/>
        </w:rPr>
      </w:pPr>
    </w:p>
    <w:p w:rsidR="00B31D1D" w:rsidP="00B31D1D" w:rsidRDefault="00B31D1D" w14:paraId="3830123B" w14:textId="77777777">
      <w:pPr>
        <w:tabs>
          <w:tab w:val="left" w:pos="1470"/>
        </w:tabs>
        <w:spacing w:line="360" w:lineRule="auto"/>
        <w:ind w:left="567" w:right="539"/>
        <w:jc w:val="both"/>
        <w:rPr>
          <w:rFonts w:ascii="Palatino Linotype" w:hAnsi="Palatino Linotype" w:cs="Tahoma"/>
          <w:bCs/>
          <w:i/>
          <w:szCs w:val="22"/>
        </w:rPr>
      </w:pPr>
      <w:r>
        <w:rPr>
          <w:rFonts w:ascii="Palatino Linotype" w:hAnsi="Palatino Linotype" w:cs="Tahoma"/>
          <w:bCs/>
          <w:i/>
          <w:szCs w:val="22"/>
        </w:rPr>
        <w:t>Juicio Arbitral 56/2021 ingresado en fecha tres de septiembre del año 2021 en el cual señala:</w:t>
      </w:r>
    </w:p>
    <w:p w:rsidR="00B31D1D" w:rsidP="00B31D1D" w:rsidRDefault="00B31D1D" w14:paraId="27382339" w14:textId="77777777">
      <w:pPr>
        <w:tabs>
          <w:tab w:val="left" w:pos="1470"/>
        </w:tabs>
        <w:spacing w:line="360" w:lineRule="auto"/>
        <w:ind w:left="567" w:right="539"/>
        <w:jc w:val="both"/>
        <w:rPr>
          <w:rFonts w:ascii="Palatino Linotype" w:hAnsi="Palatino Linotype" w:cs="Tahoma"/>
          <w:bCs/>
          <w:i/>
          <w:szCs w:val="22"/>
        </w:rPr>
      </w:pPr>
    </w:p>
    <w:p w:rsidRPr="00DB1F34" w:rsidR="00B31D1D" w:rsidP="00B31D1D" w:rsidRDefault="00B31D1D" w14:paraId="2FAC079E" w14:textId="77777777">
      <w:pPr>
        <w:tabs>
          <w:tab w:val="left" w:pos="1470"/>
        </w:tabs>
        <w:spacing w:line="360" w:lineRule="auto"/>
        <w:ind w:left="567" w:right="539"/>
        <w:jc w:val="both"/>
        <w:rPr>
          <w:rFonts w:ascii="Palatino Linotype" w:hAnsi="Palatino Linotype" w:cs="Tahoma"/>
          <w:b/>
          <w:bCs/>
          <w:i/>
          <w:szCs w:val="22"/>
        </w:rPr>
      </w:pPr>
      <w:r w:rsidRPr="00DB1F34">
        <w:rPr>
          <w:rFonts w:ascii="Palatino Linotype" w:hAnsi="Palatino Linotype" w:cs="Tahoma"/>
          <w:b/>
          <w:bCs/>
          <w:i/>
          <w:szCs w:val="22"/>
        </w:rPr>
        <w:t>SOLICITARLE LA INTERVENCIÓN DE ESTA SINDICATURA MUNICIPAL A EFECTO SE DILUCIDAR QUE EMPRESA PRESTA SUS SERVICIOS DE SEGURIDAD PRIVADA DENTRO DEL FRACCIONAMIENTO RENCHO SAN FERNANDO POR MOTIVO DE LAS MANIFESTACIONES H</w:t>
      </w:r>
      <w:r>
        <w:rPr>
          <w:rFonts w:ascii="Palatino Linotype" w:hAnsi="Palatino Linotype" w:cs="Tahoma"/>
          <w:b/>
          <w:bCs/>
          <w:i/>
          <w:szCs w:val="22"/>
        </w:rPr>
        <w:t>E</w:t>
      </w:r>
      <w:r w:rsidRPr="00DB1F34">
        <w:rPr>
          <w:rFonts w:ascii="Palatino Linotype" w:hAnsi="Palatino Linotype" w:cs="Tahoma"/>
          <w:b/>
          <w:bCs/>
          <w:i/>
          <w:szCs w:val="22"/>
        </w:rPr>
        <w:t>CHAS POR EL C. (…)</w:t>
      </w:r>
    </w:p>
    <w:p w:rsidR="00B31D1D" w:rsidP="00B31D1D" w:rsidRDefault="00B31D1D" w14:paraId="75ACFDEE" w14:textId="77777777">
      <w:pPr>
        <w:tabs>
          <w:tab w:val="left" w:pos="1470"/>
        </w:tabs>
        <w:spacing w:line="360" w:lineRule="auto"/>
        <w:ind w:left="567" w:right="539"/>
        <w:jc w:val="both"/>
        <w:rPr>
          <w:rFonts w:ascii="Palatino Linotype" w:hAnsi="Palatino Linotype" w:cs="Tahoma"/>
          <w:bCs/>
          <w:i/>
          <w:szCs w:val="22"/>
        </w:rPr>
      </w:pPr>
    </w:p>
    <w:p w:rsidR="00B31D1D" w:rsidP="00B31D1D" w:rsidRDefault="00B31D1D" w14:paraId="089682E2" w14:textId="77777777">
      <w:pPr>
        <w:tabs>
          <w:tab w:val="left" w:pos="1470"/>
        </w:tabs>
        <w:spacing w:line="360" w:lineRule="auto"/>
        <w:ind w:left="567" w:right="539"/>
        <w:jc w:val="both"/>
        <w:rPr>
          <w:rFonts w:ascii="Palatino Linotype" w:hAnsi="Palatino Linotype" w:cs="Tahoma"/>
          <w:bCs/>
          <w:i/>
          <w:szCs w:val="22"/>
        </w:rPr>
      </w:pPr>
      <w:r>
        <w:rPr>
          <w:rFonts w:ascii="Palatino Linotype" w:hAnsi="Palatino Linotype" w:cs="Tahoma"/>
          <w:bCs/>
          <w:i/>
          <w:szCs w:val="22"/>
        </w:rPr>
        <w:t>En todo caso dentro de las actuaciones que integran los expedientes citados no se ha dictado por parte de esta Sindicatura Municipal el supuesto permiso por parte de esta Sindicatura Municipal, supuesto que es totalmente falso reiterando que la Ley que Regula el Régimen de Propiedad en Condominio del Estado de México es muy clara para señalar quien o quienes tienen esa responsabilidad y sobre todo son hechos de una controversia interna entre condóminos y representantes de Mesas directivas internas del Fraccionamiento San Fernando, así como de quienes las integran y autorizan para la recaudación de las cuotas condominales.</w:t>
      </w:r>
    </w:p>
    <w:p w:rsidR="00B31D1D" w:rsidP="00B31D1D" w:rsidRDefault="00B31D1D" w14:paraId="1127CF7A" w14:textId="77777777">
      <w:pPr>
        <w:tabs>
          <w:tab w:val="left" w:pos="1470"/>
        </w:tabs>
        <w:spacing w:line="360" w:lineRule="auto"/>
        <w:ind w:left="567" w:right="539"/>
        <w:jc w:val="both"/>
        <w:rPr>
          <w:rFonts w:ascii="Palatino Linotype" w:hAnsi="Palatino Linotype" w:cs="Tahoma"/>
          <w:bCs/>
          <w:i/>
          <w:szCs w:val="22"/>
        </w:rPr>
      </w:pPr>
      <w:r>
        <w:rPr>
          <w:rFonts w:ascii="Palatino Linotype" w:hAnsi="Palatino Linotype" w:cs="Tahoma"/>
          <w:bCs/>
          <w:i/>
          <w:szCs w:val="22"/>
        </w:rPr>
        <w:t>…”</w:t>
      </w:r>
    </w:p>
    <w:p w:rsidR="00DC36D6" w:rsidP="00100D4F" w:rsidRDefault="00DC36D6" w14:paraId="3F4F37B6" w14:textId="77777777">
      <w:pPr>
        <w:pStyle w:val="Prrafodelista"/>
        <w:tabs>
          <w:tab w:val="left" w:pos="4667"/>
        </w:tabs>
        <w:spacing w:line="360" w:lineRule="auto"/>
        <w:ind w:left="567" w:right="567"/>
        <w:jc w:val="both"/>
        <w:rPr>
          <w:rFonts w:ascii="Palatino Linotype" w:hAnsi="Palatino Linotype" w:cs="Tahoma"/>
          <w:i/>
          <w:sz w:val="20"/>
          <w:szCs w:val="20"/>
        </w:rPr>
      </w:pPr>
    </w:p>
    <w:p w:rsidRPr="005B3636" w:rsidR="00587F23" w:rsidP="00563515" w:rsidRDefault="00DC36D6" w14:paraId="5D192A64" w14:textId="77777777">
      <w:pPr>
        <w:autoSpaceDE w:val="0"/>
        <w:autoSpaceDN w:val="0"/>
        <w:adjustRightInd w:val="0"/>
        <w:spacing w:line="360" w:lineRule="auto"/>
        <w:jc w:val="both"/>
        <w:rPr>
          <w:rFonts w:ascii="Palatino Linotype" w:hAnsi="Palatino Linotype" w:cs="Tahoma"/>
          <w:b/>
          <w:sz w:val="22"/>
          <w:szCs w:val="24"/>
        </w:rPr>
      </w:pPr>
      <w:r>
        <w:rPr>
          <w:rFonts w:ascii="Palatino Linotype" w:hAnsi="Palatino Linotype" w:cs="Tahoma"/>
          <w:b/>
          <w:sz w:val="22"/>
          <w:szCs w:val="24"/>
        </w:rPr>
        <w:t>III</w:t>
      </w:r>
      <w:r w:rsidRPr="005B3636" w:rsidR="00AA5A86">
        <w:rPr>
          <w:rFonts w:ascii="Palatino Linotype" w:hAnsi="Palatino Linotype" w:cs="Tahoma"/>
          <w:b/>
          <w:sz w:val="22"/>
          <w:szCs w:val="24"/>
        </w:rPr>
        <w:t xml:space="preserve">. </w:t>
      </w:r>
      <w:r w:rsidRPr="005B3636" w:rsidR="004100AA">
        <w:rPr>
          <w:rFonts w:ascii="Palatino Linotype" w:hAnsi="Palatino Linotype" w:cs="Tahoma"/>
          <w:b/>
          <w:sz w:val="22"/>
          <w:szCs w:val="24"/>
        </w:rPr>
        <w:t>Interposición</w:t>
      </w:r>
      <w:r w:rsidRPr="005B3636" w:rsidR="00C459A9">
        <w:rPr>
          <w:rFonts w:ascii="Palatino Linotype" w:hAnsi="Palatino Linotype" w:cs="Tahoma"/>
          <w:b/>
          <w:sz w:val="22"/>
          <w:szCs w:val="24"/>
        </w:rPr>
        <w:t xml:space="preserve"> de</w:t>
      </w:r>
      <w:r w:rsidRPr="005B3636" w:rsidR="003D03E9">
        <w:rPr>
          <w:rFonts w:ascii="Palatino Linotype" w:hAnsi="Palatino Linotype" w:cs="Tahoma"/>
          <w:b/>
          <w:sz w:val="22"/>
          <w:szCs w:val="24"/>
        </w:rPr>
        <w:t xml:space="preserve"> </w:t>
      </w:r>
      <w:r w:rsidRPr="005B3636" w:rsidR="00C459A9">
        <w:rPr>
          <w:rFonts w:ascii="Palatino Linotype" w:hAnsi="Palatino Linotype" w:cs="Tahoma"/>
          <w:b/>
          <w:sz w:val="22"/>
          <w:szCs w:val="24"/>
        </w:rPr>
        <w:t>l</w:t>
      </w:r>
      <w:r w:rsidRPr="005B3636" w:rsidR="003D03E9">
        <w:rPr>
          <w:rFonts w:ascii="Palatino Linotype" w:hAnsi="Palatino Linotype" w:cs="Tahoma"/>
          <w:b/>
          <w:sz w:val="22"/>
          <w:szCs w:val="24"/>
        </w:rPr>
        <w:t>os</w:t>
      </w:r>
      <w:r w:rsidRPr="005B3636" w:rsidR="00C459A9">
        <w:rPr>
          <w:rFonts w:ascii="Palatino Linotype" w:hAnsi="Palatino Linotype" w:cs="Tahoma"/>
          <w:b/>
          <w:sz w:val="22"/>
          <w:szCs w:val="24"/>
        </w:rPr>
        <w:t xml:space="preserve"> Recurso</w:t>
      </w:r>
      <w:r w:rsidRPr="005B3636" w:rsidR="003D03E9">
        <w:rPr>
          <w:rFonts w:ascii="Palatino Linotype" w:hAnsi="Palatino Linotype" w:cs="Tahoma"/>
          <w:b/>
          <w:sz w:val="22"/>
          <w:szCs w:val="24"/>
        </w:rPr>
        <w:t>s</w:t>
      </w:r>
      <w:r w:rsidRPr="005B3636" w:rsidR="00C459A9">
        <w:rPr>
          <w:rFonts w:ascii="Palatino Linotype" w:hAnsi="Palatino Linotype" w:cs="Tahoma"/>
          <w:b/>
          <w:sz w:val="22"/>
          <w:szCs w:val="24"/>
        </w:rPr>
        <w:t xml:space="preserve"> de R</w:t>
      </w:r>
      <w:r w:rsidRPr="005B3636" w:rsidR="00C25238">
        <w:rPr>
          <w:rFonts w:ascii="Palatino Linotype" w:hAnsi="Palatino Linotype" w:cs="Tahoma"/>
          <w:b/>
          <w:sz w:val="22"/>
          <w:szCs w:val="24"/>
        </w:rPr>
        <w:t xml:space="preserve">evisión. </w:t>
      </w:r>
    </w:p>
    <w:p w:rsidRPr="005B3636" w:rsidR="00587F23" w:rsidP="00563515" w:rsidRDefault="00587F23" w14:paraId="297C2009" w14:textId="77777777">
      <w:pPr>
        <w:autoSpaceDE w:val="0"/>
        <w:autoSpaceDN w:val="0"/>
        <w:adjustRightInd w:val="0"/>
        <w:spacing w:line="360" w:lineRule="auto"/>
        <w:jc w:val="both"/>
        <w:rPr>
          <w:rFonts w:ascii="Palatino Linotype" w:hAnsi="Palatino Linotype" w:cs="Tahoma"/>
          <w:b/>
          <w:sz w:val="22"/>
          <w:szCs w:val="24"/>
        </w:rPr>
      </w:pPr>
    </w:p>
    <w:p w:rsidRPr="005B3636" w:rsidR="00C25238" w:rsidP="00563515" w:rsidRDefault="006C1B1D" w14:paraId="19E5CDB7" w14:textId="77777777">
      <w:pPr>
        <w:autoSpaceDE w:val="0"/>
        <w:autoSpaceDN w:val="0"/>
        <w:adjustRightInd w:val="0"/>
        <w:spacing w:line="360" w:lineRule="auto"/>
        <w:jc w:val="both"/>
        <w:rPr>
          <w:rFonts w:ascii="Palatino Linotype" w:hAnsi="Palatino Linotype" w:cs="Tahoma"/>
          <w:sz w:val="22"/>
          <w:szCs w:val="24"/>
        </w:rPr>
      </w:pPr>
      <w:r w:rsidRPr="005B3636">
        <w:rPr>
          <w:rFonts w:ascii="Palatino Linotype" w:hAnsi="Palatino Linotype" w:cs="Tahoma"/>
          <w:sz w:val="22"/>
          <w:szCs w:val="24"/>
        </w:rPr>
        <w:t xml:space="preserve">Con fecha </w:t>
      </w:r>
      <w:r w:rsidR="00B31D1D">
        <w:rPr>
          <w:rFonts w:ascii="Palatino Linotype" w:hAnsi="Palatino Linotype" w:cs="Tahoma"/>
          <w:sz w:val="22"/>
          <w:szCs w:val="24"/>
        </w:rPr>
        <w:t xml:space="preserve">veintiséis de octubre </w:t>
      </w:r>
      <w:r w:rsidR="009F178A">
        <w:rPr>
          <w:rFonts w:ascii="Palatino Linotype" w:hAnsi="Palatino Linotype" w:cs="Tahoma"/>
          <w:sz w:val="22"/>
          <w:szCs w:val="24"/>
        </w:rPr>
        <w:t>de dos mil veint</w:t>
      </w:r>
      <w:r w:rsidR="00D83D70">
        <w:rPr>
          <w:rFonts w:ascii="Palatino Linotype" w:hAnsi="Palatino Linotype" w:cs="Tahoma"/>
          <w:sz w:val="22"/>
          <w:szCs w:val="24"/>
        </w:rPr>
        <w:t>iuno</w:t>
      </w:r>
      <w:r w:rsidRPr="005B3636" w:rsidR="00C25238">
        <w:rPr>
          <w:rFonts w:ascii="Palatino Linotype" w:hAnsi="Palatino Linotype" w:cs="Tahoma"/>
          <w:sz w:val="22"/>
          <w:szCs w:val="24"/>
        </w:rPr>
        <w:t xml:space="preserve">, se </w:t>
      </w:r>
      <w:r w:rsidRPr="005B3636" w:rsidR="005F1D92">
        <w:rPr>
          <w:rFonts w:ascii="Palatino Linotype" w:hAnsi="Palatino Linotype" w:cs="Tahoma"/>
          <w:sz w:val="22"/>
          <w:szCs w:val="24"/>
        </w:rPr>
        <w:t xml:space="preserve">recibieron </w:t>
      </w:r>
      <w:r w:rsidRPr="005B3636" w:rsidR="00C25238">
        <w:rPr>
          <w:rFonts w:ascii="Palatino Linotype" w:hAnsi="Palatino Linotype" w:cs="Tahoma"/>
          <w:sz w:val="22"/>
          <w:szCs w:val="24"/>
        </w:rPr>
        <w:t xml:space="preserve">en este </w:t>
      </w:r>
      <w:r w:rsidRPr="005B3636" w:rsidR="00C25238">
        <w:rPr>
          <w:rFonts w:ascii="Palatino Linotype" w:hAnsi="Palatino Linotype" w:eastAsia="Calibri" w:cs="Tahoma"/>
          <w:sz w:val="22"/>
          <w:szCs w:val="24"/>
          <w:lang w:eastAsia="en-US"/>
        </w:rPr>
        <w:t xml:space="preserve">Instituto, a través del </w:t>
      </w:r>
      <w:r w:rsidRPr="005B3636" w:rsidR="000313A7">
        <w:rPr>
          <w:rFonts w:ascii="Palatino Linotype" w:hAnsi="Palatino Linotype" w:cs="Tahoma"/>
          <w:sz w:val="22"/>
          <w:lang w:val="es-ES"/>
        </w:rPr>
        <w:t>Sistema de Acceso a la Información Mexiquense (SAIMEX)</w:t>
      </w:r>
      <w:r w:rsidRPr="005B3636">
        <w:rPr>
          <w:rFonts w:ascii="Palatino Linotype" w:hAnsi="Palatino Linotype" w:cs="Tahoma"/>
          <w:sz w:val="22"/>
          <w:szCs w:val="24"/>
        </w:rPr>
        <w:t xml:space="preserve">, </w:t>
      </w:r>
      <w:r w:rsidR="00C94089">
        <w:rPr>
          <w:rFonts w:ascii="Palatino Linotype" w:hAnsi="Palatino Linotype" w:cs="Tahoma"/>
          <w:sz w:val="22"/>
          <w:szCs w:val="24"/>
        </w:rPr>
        <w:t>dos</w:t>
      </w:r>
      <w:r w:rsidR="003D733F">
        <w:rPr>
          <w:rFonts w:ascii="Palatino Linotype" w:hAnsi="Palatino Linotype" w:cs="Tahoma"/>
          <w:sz w:val="22"/>
          <w:szCs w:val="24"/>
        </w:rPr>
        <w:t xml:space="preserve"> </w:t>
      </w:r>
      <w:r w:rsidRPr="005B3636" w:rsidR="00A73376">
        <w:rPr>
          <w:rFonts w:ascii="Palatino Linotype" w:hAnsi="Palatino Linotype" w:cs="Tahoma"/>
          <w:sz w:val="22"/>
          <w:szCs w:val="24"/>
        </w:rPr>
        <w:t xml:space="preserve">Recursos de Revisión </w:t>
      </w:r>
      <w:r w:rsidRPr="005B3636" w:rsidR="00C25238">
        <w:rPr>
          <w:rFonts w:ascii="Palatino Linotype" w:hAnsi="Palatino Linotype" w:cs="Tahoma"/>
          <w:sz w:val="22"/>
          <w:szCs w:val="24"/>
        </w:rPr>
        <w:t>interpuesto</w:t>
      </w:r>
      <w:r w:rsidRPr="005B3636" w:rsidR="00A73376">
        <w:rPr>
          <w:rFonts w:ascii="Palatino Linotype" w:hAnsi="Palatino Linotype" w:cs="Tahoma"/>
          <w:sz w:val="22"/>
          <w:szCs w:val="24"/>
        </w:rPr>
        <w:t>s</w:t>
      </w:r>
      <w:r w:rsidRPr="005B3636" w:rsidR="00C25238">
        <w:rPr>
          <w:rFonts w:ascii="Palatino Linotype" w:hAnsi="Palatino Linotype" w:cs="Tahoma"/>
          <w:sz w:val="22"/>
          <w:szCs w:val="24"/>
        </w:rPr>
        <w:t xml:space="preserve"> por la</w:t>
      </w:r>
      <w:r w:rsidRPr="005B3636">
        <w:rPr>
          <w:rFonts w:ascii="Palatino Linotype" w:hAnsi="Palatino Linotype" w:cs="Tahoma"/>
          <w:sz w:val="22"/>
          <w:szCs w:val="24"/>
        </w:rPr>
        <w:t xml:space="preserve"> parte</w:t>
      </w:r>
      <w:r w:rsidRPr="005B3636" w:rsidR="00C25238">
        <w:rPr>
          <w:rFonts w:ascii="Palatino Linotype" w:hAnsi="Palatino Linotype" w:cs="Tahoma"/>
          <w:sz w:val="22"/>
          <w:szCs w:val="24"/>
        </w:rPr>
        <w:t xml:space="preserve"> recurrente, en contra de la</w:t>
      </w:r>
      <w:r w:rsidRPr="005B3636" w:rsidR="00A73376">
        <w:rPr>
          <w:rFonts w:ascii="Palatino Linotype" w:hAnsi="Palatino Linotype" w:cs="Tahoma"/>
          <w:sz w:val="22"/>
          <w:szCs w:val="24"/>
        </w:rPr>
        <w:t>s</w:t>
      </w:r>
      <w:r w:rsidRPr="005B3636" w:rsidR="00C25238">
        <w:rPr>
          <w:rFonts w:ascii="Palatino Linotype" w:hAnsi="Palatino Linotype" w:cs="Tahoma"/>
          <w:sz w:val="22"/>
          <w:szCs w:val="24"/>
        </w:rPr>
        <w:t xml:space="preserve"> </w:t>
      </w:r>
      <w:r w:rsidRPr="005B3636" w:rsidR="00940887">
        <w:rPr>
          <w:rFonts w:ascii="Palatino Linotype" w:hAnsi="Palatino Linotype" w:cs="Tahoma"/>
          <w:sz w:val="22"/>
          <w:szCs w:val="24"/>
        </w:rPr>
        <w:t>respuestas emitidas</w:t>
      </w:r>
      <w:r w:rsidRPr="005B3636" w:rsidR="00A73376">
        <w:rPr>
          <w:rFonts w:ascii="Palatino Linotype" w:hAnsi="Palatino Linotype" w:cs="Tahoma"/>
          <w:sz w:val="22"/>
          <w:szCs w:val="24"/>
        </w:rPr>
        <w:t xml:space="preserve"> por </w:t>
      </w:r>
      <w:r w:rsidR="00912903">
        <w:rPr>
          <w:rFonts w:ascii="Palatino Linotype" w:hAnsi="Palatino Linotype" w:cs="Tahoma"/>
          <w:sz w:val="22"/>
          <w:szCs w:val="24"/>
        </w:rPr>
        <w:t>e</w:t>
      </w:r>
      <w:r w:rsidR="00CA08F2">
        <w:rPr>
          <w:rFonts w:ascii="Palatino Linotype" w:hAnsi="Palatino Linotype" w:cs="Tahoma"/>
          <w:sz w:val="22"/>
          <w:szCs w:val="24"/>
        </w:rPr>
        <w:t xml:space="preserve">l </w:t>
      </w:r>
      <w:r w:rsidR="00912903">
        <w:rPr>
          <w:rFonts w:ascii="Palatino Linotype" w:hAnsi="Palatino Linotype" w:cs="Tahoma"/>
          <w:sz w:val="22"/>
          <w:szCs w:val="24"/>
        </w:rPr>
        <w:t>Sujeto Obligado</w:t>
      </w:r>
      <w:r w:rsidR="00CD5E4D">
        <w:rPr>
          <w:rFonts w:ascii="Palatino Linotype" w:hAnsi="Palatino Linotype" w:cs="Tahoma"/>
          <w:sz w:val="22"/>
          <w:szCs w:val="24"/>
        </w:rPr>
        <w:t xml:space="preserve"> en </w:t>
      </w:r>
      <w:r w:rsidR="00DC36D6">
        <w:rPr>
          <w:rFonts w:ascii="Palatino Linotype" w:hAnsi="Palatino Linotype" w:cs="Tahoma"/>
          <w:sz w:val="22"/>
          <w:szCs w:val="24"/>
        </w:rPr>
        <w:t>similares términos como se muestra a continuación</w:t>
      </w:r>
      <w:r w:rsidRPr="005B3636" w:rsidR="00C25238">
        <w:rPr>
          <w:rFonts w:ascii="Palatino Linotype" w:hAnsi="Palatino Linotype" w:cs="Tahoma"/>
          <w:sz w:val="22"/>
          <w:szCs w:val="24"/>
        </w:rPr>
        <w:t>:</w:t>
      </w:r>
    </w:p>
    <w:p w:rsidR="006F716E" w:rsidP="00912903" w:rsidRDefault="006F716E" w14:paraId="2011B428" w14:textId="77777777">
      <w:pPr>
        <w:tabs>
          <w:tab w:val="left" w:pos="4667"/>
        </w:tabs>
        <w:spacing w:line="360" w:lineRule="auto"/>
        <w:ind w:left="567" w:right="567"/>
        <w:jc w:val="both"/>
        <w:rPr>
          <w:rFonts w:ascii="Palatino Linotype" w:hAnsi="Palatino Linotype" w:cs="Tahoma"/>
          <w:b/>
          <w:szCs w:val="22"/>
        </w:rPr>
      </w:pPr>
    </w:p>
    <w:p w:rsidR="00912903" w:rsidP="00912903" w:rsidRDefault="00912903" w14:paraId="623931BB" w14:textId="77777777">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ACTO IMPUGNADO</w:t>
      </w:r>
    </w:p>
    <w:p w:rsidRPr="00B31D1D" w:rsidR="00912903" w:rsidP="00912903" w:rsidRDefault="003C6CF6" w14:paraId="4735AC8C" w14:textId="77777777">
      <w:pPr>
        <w:autoSpaceDE w:val="0"/>
        <w:autoSpaceDN w:val="0"/>
        <w:adjustRightInd w:val="0"/>
        <w:spacing w:line="360" w:lineRule="auto"/>
        <w:ind w:left="567" w:right="567"/>
        <w:jc w:val="both"/>
        <w:rPr>
          <w:rFonts w:ascii="Palatino Linotype" w:hAnsi="Palatino Linotype" w:cs="Tahoma"/>
          <w:iCs/>
        </w:rPr>
      </w:pPr>
      <w:r w:rsidRPr="003C6CF6">
        <w:rPr>
          <w:rFonts w:ascii="Palatino Linotype" w:hAnsi="Palatino Linotype"/>
          <w:i/>
          <w:iCs/>
          <w:color w:val="000000"/>
        </w:rPr>
        <w:t>“</w:t>
      </w:r>
      <w:r w:rsidRPr="00B31D1D" w:rsidR="00B31D1D">
        <w:rPr>
          <w:rFonts w:ascii="Palatino Linotype" w:hAnsi="Palatino Linotype"/>
          <w:i/>
          <w:iCs/>
          <w:color w:val="000000"/>
        </w:rPr>
        <w:t>no tuve respuesta a la peticion inicial de hace un mes</w:t>
      </w:r>
      <w:r w:rsidRPr="003C6CF6" w:rsidR="00912903">
        <w:rPr>
          <w:rFonts w:ascii="Palatino Linotype" w:hAnsi="Palatino Linotype" w:cs="Tahoma"/>
          <w:i/>
          <w:iCs/>
        </w:rPr>
        <w:t>”</w:t>
      </w:r>
      <w:r w:rsidR="006F716E">
        <w:rPr>
          <w:rFonts w:ascii="Palatino Linotype" w:hAnsi="Palatino Linotype" w:cs="Tahoma"/>
          <w:i/>
          <w:iCs/>
        </w:rPr>
        <w:t xml:space="preserve"> </w:t>
      </w:r>
      <w:r w:rsidR="00B31D1D">
        <w:rPr>
          <w:rFonts w:ascii="Palatino Linotype" w:hAnsi="Palatino Linotype" w:cs="Tahoma"/>
          <w:iCs/>
        </w:rPr>
        <w:t>(Sic)</w:t>
      </w:r>
    </w:p>
    <w:p w:rsidR="00CD5E4D" w:rsidP="00CD5E4D" w:rsidRDefault="00CD5E4D" w14:paraId="712959FD" w14:textId="77777777">
      <w:pPr>
        <w:autoSpaceDE w:val="0"/>
        <w:autoSpaceDN w:val="0"/>
        <w:adjustRightInd w:val="0"/>
        <w:spacing w:line="360" w:lineRule="auto"/>
        <w:ind w:left="567" w:right="567"/>
        <w:jc w:val="both"/>
        <w:rPr>
          <w:rFonts w:ascii="Palatino Linotype" w:hAnsi="Palatino Linotype" w:cs="Tahoma"/>
          <w:b/>
        </w:rPr>
      </w:pPr>
    </w:p>
    <w:p w:rsidR="00CD5E4D" w:rsidP="00CD5E4D" w:rsidRDefault="00CD5E4D" w14:paraId="5A6E24A9" w14:textId="77777777">
      <w:pPr>
        <w:autoSpaceDE w:val="0"/>
        <w:autoSpaceDN w:val="0"/>
        <w:adjustRightInd w:val="0"/>
        <w:spacing w:line="360" w:lineRule="auto"/>
        <w:ind w:left="567" w:right="567"/>
        <w:jc w:val="both"/>
        <w:rPr>
          <w:rFonts w:ascii="Palatino Linotype" w:hAnsi="Palatino Linotype" w:cs="Tahoma"/>
          <w:b/>
        </w:rPr>
      </w:pPr>
      <w:r w:rsidRPr="005B3636">
        <w:rPr>
          <w:rFonts w:ascii="Palatino Linotype" w:hAnsi="Palatino Linotype" w:cs="Tahoma"/>
          <w:b/>
        </w:rPr>
        <w:t>RAZONES O MOTIVOS DE LA INCONFORMIDAD</w:t>
      </w:r>
    </w:p>
    <w:p w:rsidR="00CD5E4D" w:rsidP="00CD5E4D" w:rsidRDefault="00CD5E4D" w14:paraId="4E815B02" w14:textId="77777777">
      <w:pPr>
        <w:autoSpaceDE w:val="0"/>
        <w:autoSpaceDN w:val="0"/>
        <w:adjustRightInd w:val="0"/>
        <w:spacing w:line="360" w:lineRule="auto"/>
        <w:ind w:left="567" w:right="567"/>
        <w:jc w:val="both"/>
        <w:rPr>
          <w:rFonts w:ascii="Palatino Linotype" w:hAnsi="Palatino Linotype"/>
          <w:i/>
          <w:iCs/>
          <w:color w:val="000000"/>
        </w:rPr>
      </w:pPr>
      <w:r w:rsidRPr="003C6CF6">
        <w:rPr>
          <w:rFonts w:ascii="Palatino Linotype" w:hAnsi="Palatino Linotype"/>
          <w:i/>
          <w:iCs/>
          <w:color w:val="000000"/>
        </w:rPr>
        <w:t>“</w:t>
      </w:r>
      <w:r w:rsidRPr="00B31D1D" w:rsidR="00B31D1D">
        <w:rPr>
          <w:rFonts w:ascii="Palatino Linotype" w:hAnsi="Palatino Linotype"/>
          <w:i/>
          <w:iCs/>
          <w:color w:val="000000"/>
        </w:rPr>
        <w:t>no tuve respuesta a la peticion inicial de hace un mes</w:t>
      </w:r>
      <w:r w:rsidRPr="003C6CF6">
        <w:rPr>
          <w:rFonts w:ascii="Palatino Linotype" w:hAnsi="Palatino Linotype"/>
          <w:i/>
          <w:iCs/>
          <w:color w:val="000000"/>
        </w:rPr>
        <w:t>”</w:t>
      </w:r>
      <w:r w:rsidR="00B31D1D">
        <w:rPr>
          <w:rFonts w:ascii="Palatino Linotype" w:hAnsi="Palatino Linotype"/>
          <w:i/>
          <w:iCs/>
          <w:color w:val="000000"/>
        </w:rPr>
        <w:t xml:space="preserve"> </w:t>
      </w:r>
      <w:r w:rsidR="00B31D1D">
        <w:rPr>
          <w:rFonts w:ascii="Palatino Linotype" w:hAnsi="Palatino Linotype" w:cs="Tahoma"/>
          <w:iCs/>
        </w:rPr>
        <w:t>(Sic)</w:t>
      </w:r>
    </w:p>
    <w:p w:rsidR="00CD5E4D" w:rsidP="003C6CF6" w:rsidRDefault="00CD5E4D" w14:paraId="538D3FFB" w14:textId="77777777">
      <w:pPr>
        <w:tabs>
          <w:tab w:val="left" w:pos="4667"/>
        </w:tabs>
        <w:spacing w:line="360" w:lineRule="auto"/>
        <w:ind w:left="567" w:right="567"/>
        <w:jc w:val="both"/>
        <w:rPr>
          <w:rFonts w:ascii="Palatino Linotype" w:hAnsi="Palatino Linotype" w:cs="Tahoma"/>
          <w:b/>
          <w:bCs/>
        </w:rPr>
      </w:pPr>
    </w:p>
    <w:p w:rsidRPr="005B3636" w:rsidR="00B31222" w:rsidP="00563515" w:rsidRDefault="00DC36D6" w14:paraId="6CDC5B5E" w14:textId="77777777">
      <w:pPr>
        <w:spacing w:line="360" w:lineRule="auto"/>
        <w:jc w:val="both"/>
        <w:rPr>
          <w:rFonts w:ascii="Palatino Linotype" w:hAnsi="Palatino Linotype" w:eastAsia="Batang" w:cs="Tahoma"/>
          <w:b/>
          <w:bCs/>
          <w:sz w:val="22"/>
          <w:szCs w:val="24"/>
        </w:rPr>
      </w:pPr>
      <w:r>
        <w:rPr>
          <w:rFonts w:ascii="Palatino Linotype" w:hAnsi="Palatino Linotype" w:cs="Tahoma"/>
          <w:b/>
          <w:sz w:val="22"/>
          <w:szCs w:val="24"/>
        </w:rPr>
        <w:lastRenderedPageBreak/>
        <w:t>I</w:t>
      </w:r>
      <w:r w:rsidRPr="008A79A9" w:rsidR="00F846D6">
        <w:rPr>
          <w:rFonts w:ascii="Palatino Linotype" w:hAnsi="Palatino Linotype" w:cs="Tahoma"/>
          <w:b/>
          <w:sz w:val="22"/>
          <w:szCs w:val="24"/>
        </w:rPr>
        <w:t>V</w:t>
      </w:r>
      <w:r w:rsidRPr="008A79A9" w:rsidR="00B31222">
        <w:rPr>
          <w:rFonts w:ascii="Palatino Linotype" w:hAnsi="Palatino Linotype" w:cs="Tahoma"/>
          <w:b/>
          <w:sz w:val="22"/>
          <w:szCs w:val="24"/>
        </w:rPr>
        <w:t xml:space="preserve">. </w:t>
      </w:r>
      <w:r w:rsidRPr="008A79A9" w:rsidR="00B31222">
        <w:rPr>
          <w:rFonts w:ascii="Palatino Linotype" w:hAnsi="Palatino Linotype" w:eastAsia="Batang" w:cs="Tahoma"/>
          <w:b/>
          <w:bCs/>
          <w:sz w:val="22"/>
          <w:szCs w:val="24"/>
        </w:rPr>
        <w:t>Trámite de</w:t>
      </w:r>
      <w:r w:rsidRPr="008A79A9" w:rsidR="003D03E9">
        <w:rPr>
          <w:rFonts w:ascii="Palatino Linotype" w:hAnsi="Palatino Linotype" w:eastAsia="Batang" w:cs="Tahoma"/>
          <w:b/>
          <w:bCs/>
          <w:sz w:val="22"/>
          <w:szCs w:val="24"/>
        </w:rPr>
        <w:t xml:space="preserve"> </w:t>
      </w:r>
      <w:r w:rsidRPr="008A79A9" w:rsidR="00B31222">
        <w:rPr>
          <w:rFonts w:ascii="Palatino Linotype" w:hAnsi="Palatino Linotype" w:eastAsia="Batang" w:cs="Tahoma"/>
          <w:b/>
          <w:bCs/>
          <w:sz w:val="22"/>
          <w:szCs w:val="24"/>
        </w:rPr>
        <w:t>l</w:t>
      </w:r>
      <w:r w:rsidRPr="008A79A9" w:rsidR="003D03E9">
        <w:rPr>
          <w:rFonts w:ascii="Palatino Linotype" w:hAnsi="Palatino Linotype" w:eastAsia="Batang" w:cs="Tahoma"/>
          <w:b/>
          <w:bCs/>
          <w:sz w:val="22"/>
          <w:szCs w:val="24"/>
        </w:rPr>
        <w:t>os</w:t>
      </w:r>
      <w:r w:rsidRPr="008A79A9" w:rsidR="00B31222">
        <w:rPr>
          <w:rFonts w:ascii="Palatino Linotype" w:hAnsi="Palatino Linotype" w:eastAsia="Batang" w:cs="Tahoma"/>
          <w:b/>
          <w:bCs/>
          <w:sz w:val="22"/>
          <w:szCs w:val="24"/>
        </w:rPr>
        <w:t xml:space="preserve"> </w:t>
      </w:r>
      <w:r w:rsidRPr="008A79A9" w:rsidR="00C459A9">
        <w:rPr>
          <w:rFonts w:ascii="Palatino Linotype" w:hAnsi="Palatino Linotype" w:cs="Tahoma"/>
          <w:b/>
          <w:sz w:val="22"/>
          <w:szCs w:val="24"/>
        </w:rPr>
        <w:t>Recurso</w:t>
      </w:r>
      <w:r w:rsidRPr="008A79A9" w:rsidR="003D03E9">
        <w:rPr>
          <w:rFonts w:ascii="Palatino Linotype" w:hAnsi="Palatino Linotype" w:cs="Tahoma"/>
          <w:b/>
          <w:sz w:val="22"/>
          <w:szCs w:val="24"/>
        </w:rPr>
        <w:t>s</w:t>
      </w:r>
      <w:r w:rsidRPr="005B3636" w:rsidR="00C459A9">
        <w:rPr>
          <w:rFonts w:ascii="Palatino Linotype" w:hAnsi="Palatino Linotype" w:cs="Tahoma"/>
          <w:b/>
          <w:sz w:val="22"/>
          <w:szCs w:val="24"/>
        </w:rPr>
        <w:t xml:space="preserve"> de </w:t>
      </w:r>
      <w:r w:rsidRPr="005B3636" w:rsidR="00940887">
        <w:rPr>
          <w:rFonts w:ascii="Palatino Linotype" w:hAnsi="Palatino Linotype" w:cs="Tahoma"/>
          <w:b/>
          <w:sz w:val="22"/>
          <w:szCs w:val="24"/>
        </w:rPr>
        <w:t>Revisión</w:t>
      </w:r>
      <w:r w:rsidRPr="005B3636" w:rsidR="00940887">
        <w:rPr>
          <w:rFonts w:ascii="Palatino Linotype" w:hAnsi="Palatino Linotype" w:eastAsia="Batang" w:cs="Tahoma"/>
          <w:b/>
          <w:bCs/>
          <w:sz w:val="22"/>
          <w:szCs w:val="24"/>
        </w:rPr>
        <w:t xml:space="preserve"> ante</w:t>
      </w:r>
      <w:r w:rsidRPr="005B3636" w:rsidR="00B31222">
        <w:rPr>
          <w:rFonts w:ascii="Palatino Linotype" w:hAnsi="Palatino Linotype" w:eastAsia="Batang" w:cs="Tahoma"/>
          <w:b/>
          <w:bCs/>
          <w:sz w:val="22"/>
          <w:szCs w:val="24"/>
        </w:rPr>
        <w:t xml:space="preserve"> el Instituto</w:t>
      </w:r>
      <w:r w:rsidRPr="005B3636" w:rsidR="00E445DA">
        <w:rPr>
          <w:rFonts w:ascii="Palatino Linotype" w:hAnsi="Palatino Linotype" w:eastAsia="Batang" w:cs="Tahoma"/>
          <w:b/>
          <w:bCs/>
          <w:sz w:val="22"/>
          <w:szCs w:val="24"/>
        </w:rPr>
        <w:t>.</w:t>
      </w:r>
    </w:p>
    <w:p w:rsidR="00E445DA" w:rsidP="00563515" w:rsidRDefault="00E445DA" w14:paraId="5CAA2786" w14:textId="77777777">
      <w:pPr>
        <w:spacing w:line="360" w:lineRule="auto"/>
        <w:jc w:val="both"/>
        <w:rPr>
          <w:rFonts w:ascii="Palatino Linotype" w:hAnsi="Palatino Linotype" w:eastAsia="Batang" w:cs="Tahoma"/>
          <w:b/>
          <w:bCs/>
          <w:sz w:val="22"/>
          <w:szCs w:val="24"/>
        </w:rPr>
      </w:pPr>
    </w:p>
    <w:p w:rsidR="00912903" w:rsidP="00912903" w:rsidRDefault="00912903" w14:paraId="06BB1B9F" w14:textId="77777777">
      <w:pPr>
        <w:spacing w:line="360" w:lineRule="auto"/>
        <w:jc w:val="both"/>
        <w:rPr>
          <w:rFonts w:ascii="Palatino Linotype" w:hAnsi="Palatino Linotype" w:eastAsia="Batang" w:cs="Tahoma"/>
          <w:bCs/>
          <w:sz w:val="22"/>
          <w:szCs w:val="24"/>
        </w:rPr>
      </w:pPr>
      <w:r>
        <w:rPr>
          <w:rFonts w:ascii="Palatino Linotype" w:hAnsi="Palatino Linotype" w:eastAsia="Batang" w:cs="Tahoma"/>
          <w:b/>
          <w:bCs/>
          <w:sz w:val="22"/>
          <w:szCs w:val="24"/>
        </w:rPr>
        <w:t xml:space="preserve">a) Turno de los </w:t>
      </w:r>
      <w:r>
        <w:rPr>
          <w:rFonts w:ascii="Palatino Linotype" w:hAnsi="Palatino Linotype" w:cs="Tahoma"/>
          <w:b/>
          <w:sz w:val="22"/>
          <w:szCs w:val="24"/>
        </w:rPr>
        <w:t>Recursos de Revisión</w:t>
      </w:r>
      <w:r>
        <w:rPr>
          <w:rFonts w:ascii="Palatino Linotype" w:hAnsi="Palatino Linotype" w:eastAsia="Batang" w:cs="Tahoma"/>
          <w:b/>
          <w:bCs/>
          <w:sz w:val="22"/>
          <w:szCs w:val="24"/>
        </w:rPr>
        <w:t xml:space="preserve">. </w:t>
      </w:r>
      <w:r>
        <w:rPr>
          <w:rFonts w:ascii="Palatino Linotype" w:hAnsi="Palatino Linotype" w:eastAsia="Batang" w:cs="Tahoma"/>
          <w:bCs/>
          <w:sz w:val="22"/>
          <w:szCs w:val="24"/>
        </w:rPr>
        <w:t xml:space="preserve">El </w:t>
      </w:r>
      <w:r w:rsidR="00B31D1D">
        <w:rPr>
          <w:rFonts w:ascii="Palatino Linotype" w:hAnsi="Palatino Linotype" w:eastAsia="Batang" w:cs="Tahoma"/>
          <w:bCs/>
          <w:sz w:val="22"/>
          <w:szCs w:val="24"/>
        </w:rPr>
        <w:t xml:space="preserve">veintiséis de octubre </w:t>
      </w:r>
      <w:r>
        <w:rPr>
          <w:rFonts w:ascii="Palatino Linotype" w:hAnsi="Palatino Linotype" w:eastAsia="Batang" w:cs="Tahoma"/>
          <w:bCs/>
          <w:sz w:val="22"/>
          <w:szCs w:val="24"/>
        </w:rPr>
        <w:t>de dos mil veint</w:t>
      </w:r>
      <w:r w:rsidR="00640217">
        <w:rPr>
          <w:rFonts w:ascii="Palatino Linotype" w:hAnsi="Palatino Linotype" w:eastAsia="Batang" w:cs="Tahoma"/>
          <w:bCs/>
          <w:sz w:val="22"/>
          <w:szCs w:val="24"/>
        </w:rPr>
        <w:t>iuno</w:t>
      </w:r>
      <w:r>
        <w:rPr>
          <w:rFonts w:ascii="Palatino Linotype" w:hAnsi="Palatino Linotype" w:eastAsia="Batang" w:cs="Tahoma"/>
          <w:bCs/>
          <w:sz w:val="22"/>
          <w:szCs w:val="24"/>
        </w:rPr>
        <w:t xml:space="preserve">, el </w:t>
      </w:r>
      <w:r>
        <w:rPr>
          <w:rFonts w:ascii="Palatino Linotype" w:hAnsi="Palatino Linotype" w:cs="Tahoma"/>
          <w:sz w:val="22"/>
          <w:lang w:val="es-ES"/>
        </w:rPr>
        <w:t>Sistema de Acceso a la Información Mexiquense (SAIMEX),</w:t>
      </w:r>
      <w:r>
        <w:rPr>
          <w:rFonts w:ascii="Palatino Linotype" w:hAnsi="Palatino Linotype" w:eastAsia="Batang" w:cs="Tahoma"/>
          <w:bCs/>
          <w:sz w:val="22"/>
          <w:szCs w:val="24"/>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rsidR="00912903" w:rsidP="00912903" w:rsidRDefault="00912903" w14:paraId="531F515E" w14:textId="77777777">
      <w:pPr>
        <w:spacing w:line="360" w:lineRule="auto"/>
        <w:jc w:val="both"/>
        <w:rPr>
          <w:rFonts w:ascii="Palatino Linotype" w:hAnsi="Palatino Linotype" w:eastAsia="Batang" w:cs="Tahoma"/>
          <w:bCs/>
          <w:sz w:val="22"/>
          <w:szCs w:val="24"/>
        </w:rPr>
      </w:pPr>
    </w:p>
    <w:tbl>
      <w:tblPr>
        <w:tblStyle w:val="Tablaconcuadrcula"/>
        <w:tblW w:w="9179" w:type="dxa"/>
        <w:tblLayout w:type="fixed"/>
        <w:tblLook w:val="04A0" w:firstRow="1" w:lastRow="0" w:firstColumn="1" w:lastColumn="0" w:noHBand="0" w:noVBand="1"/>
      </w:tblPr>
      <w:tblGrid>
        <w:gridCol w:w="3061"/>
        <w:gridCol w:w="2696"/>
        <w:gridCol w:w="3422"/>
      </w:tblGrid>
      <w:tr w:rsidRPr="00B31D1D" w:rsidR="00912903" w:rsidTr="00223C4A" w14:paraId="07E59285" w14:textId="77777777">
        <w:trPr>
          <w:trHeight w:val="272"/>
        </w:trPr>
        <w:tc>
          <w:tcPr>
            <w:tcW w:w="3061" w:type="dxa"/>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B31D1D" w:rsidR="00912903" w:rsidRDefault="00912903" w14:paraId="73815C3C" w14:textId="77777777">
            <w:pPr>
              <w:autoSpaceDE w:val="0"/>
              <w:autoSpaceDN w:val="0"/>
              <w:adjustRightInd w:val="0"/>
              <w:spacing w:line="360" w:lineRule="auto"/>
              <w:jc w:val="center"/>
              <w:rPr>
                <w:rFonts w:ascii="Palatino Linotype" w:hAnsi="Palatino Linotype" w:cs="Tahoma"/>
                <w:b/>
              </w:rPr>
            </w:pPr>
            <w:r w:rsidRPr="00B31D1D">
              <w:rPr>
                <w:rFonts w:ascii="Palatino Linotype" w:hAnsi="Palatino Linotype" w:cs="Tahoma"/>
                <w:b/>
              </w:rPr>
              <w:t>Solicitud</w:t>
            </w:r>
          </w:p>
        </w:tc>
        <w:tc>
          <w:tcPr>
            <w:tcW w:w="2696" w:type="dxa"/>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B31D1D" w:rsidR="00912903" w:rsidRDefault="00912903" w14:paraId="44BC68E0" w14:textId="77777777">
            <w:pPr>
              <w:autoSpaceDE w:val="0"/>
              <w:autoSpaceDN w:val="0"/>
              <w:adjustRightInd w:val="0"/>
              <w:spacing w:line="360" w:lineRule="auto"/>
              <w:jc w:val="center"/>
              <w:rPr>
                <w:rFonts w:ascii="Palatino Linotype" w:hAnsi="Palatino Linotype" w:cs="Tahoma"/>
                <w:b/>
              </w:rPr>
            </w:pPr>
            <w:r w:rsidRPr="00B31D1D">
              <w:rPr>
                <w:rFonts w:ascii="Palatino Linotype" w:hAnsi="Palatino Linotype" w:cs="Tahoma"/>
                <w:b/>
              </w:rPr>
              <w:t>Recursos</w:t>
            </w:r>
          </w:p>
        </w:tc>
        <w:tc>
          <w:tcPr>
            <w:tcW w:w="3422" w:type="dxa"/>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B31D1D" w:rsidR="00912903" w:rsidRDefault="00912903" w14:paraId="0B10359E" w14:textId="77777777">
            <w:pPr>
              <w:autoSpaceDE w:val="0"/>
              <w:autoSpaceDN w:val="0"/>
              <w:adjustRightInd w:val="0"/>
              <w:spacing w:line="360" w:lineRule="auto"/>
              <w:jc w:val="center"/>
              <w:rPr>
                <w:rFonts w:ascii="Palatino Linotype" w:hAnsi="Palatino Linotype" w:cs="Tahoma"/>
                <w:b/>
              </w:rPr>
            </w:pPr>
            <w:r w:rsidRPr="00B31D1D">
              <w:rPr>
                <w:rFonts w:ascii="Palatino Linotype" w:hAnsi="Palatino Linotype" w:cs="Tahoma"/>
                <w:b/>
              </w:rPr>
              <w:t>Comisionado</w:t>
            </w:r>
          </w:p>
        </w:tc>
      </w:tr>
      <w:tr w:rsidRPr="00B31D1D" w:rsidR="006F716E" w:rsidTr="00223C4A" w14:paraId="54221FEE" w14:textId="77777777">
        <w:trPr>
          <w:trHeight w:val="290"/>
        </w:trPr>
        <w:tc>
          <w:tcPr>
            <w:tcW w:w="3061" w:type="dxa"/>
            <w:tcBorders>
              <w:top w:val="single" w:color="auto" w:sz="4" w:space="0"/>
              <w:left w:val="single" w:color="auto" w:sz="4" w:space="0"/>
              <w:bottom w:val="single" w:color="auto" w:sz="4" w:space="0"/>
              <w:right w:val="single" w:color="auto" w:sz="4" w:space="0"/>
            </w:tcBorders>
            <w:hideMark/>
          </w:tcPr>
          <w:p w:rsidRPr="00B31D1D" w:rsidR="006F716E" w:rsidP="006F716E" w:rsidRDefault="00B31D1D" w14:paraId="0D329A90" w14:textId="77777777">
            <w:pPr>
              <w:rPr>
                <w:rFonts w:ascii="Palatino Linotype" w:hAnsi="Palatino Linotype"/>
                <w:b/>
              </w:rPr>
            </w:pPr>
            <w:r w:rsidRPr="00B31D1D">
              <w:rPr>
                <w:rFonts w:ascii="Palatino Linotype" w:hAnsi="Palatino Linotype"/>
                <w:b/>
              </w:rPr>
              <w:t>00416/CUAUTIT/IP/2021</w:t>
            </w:r>
          </w:p>
        </w:tc>
        <w:tc>
          <w:tcPr>
            <w:tcW w:w="2696" w:type="dxa"/>
            <w:tcBorders>
              <w:top w:val="single" w:color="auto" w:sz="4" w:space="0"/>
              <w:left w:val="single" w:color="auto" w:sz="4" w:space="0"/>
              <w:bottom w:val="single" w:color="auto" w:sz="4" w:space="0"/>
              <w:right w:val="single" w:color="auto" w:sz="4" w:space="0"/>
            </w:tcBorders>
            <w:hideMark/>
          </w:tcPr>
          <w:p w:rsidRPr="00B31D1D" w:rsidR="006F716E" w:rsidP="006F716E" w:rsidRDefault="00B31D1D" w14:paraId="69603A29" w14:textId="77777777">
            <w:pPr>
              <w:rPr>
                <w:rFonts w:ascii="Palatino Linotype" w:hAnsi="Palatino Linotype"/>
              </w:rPr>
            </w:pPr>
            <w:r w:rsidRPr="00B31D1D">
              <w:rPr>
                <w:rFonts w:ascii="Palatino Linotype" w:hAnsi="Palatino Linotype"/>
              </w:rPr>
              <w:t>05276</w:t>
            </w:r>
            <w:r w:rsidRPr="00B31D1D" w:rsidR="006F716E">
              <w:rPr>
                <w:rFonts w:ascii="Palatino Linotype" w:hAnsi="Palatino Linotype"/>
              </w:rPr>
              <w:t>/INFOEM/IP/RR/2021</w:t>
            </w:r>
          </w:p>
        </w:tc>
        <w:tc>
          <w:tcPr>
            <w:tcW w:w="3422" w:type="dxa"/>
            <w:tcBorders>
              <w:top w:val="single" w:color="auto" w:sz="4" w:space="0"/>
              <w:left w:val="single" w:color="auto" w:sz="4" w:space="0"/>
              <w:bottom w:val="single" w:color="auto" w:sz="4" w:space="0"/>
              <w:right w:val="single" w:color="auto" w:sz="4" w:space="0"/>
            </w:tcBorders>
            <w:hideMark/>
          </w:tcPr>
          <w:p w:rsidRPr="00B31D1D" w:rsidR="006F716E" w:rsidP="006F716E" w:rsidRDefault="006F716E" w14:paraId="2BA42B69" w14:textId="77777777">
            <w:pPr>
              <w:autoSpaceDE w:val="0"/>
              <w:autoSpaceDN w:val="0"/>
              <w:adjustRightInd w:val="0"/>
              <w:spacing w:line="360" w:lineRule="auto"/>
              <w:jc w:val="both"/>
              <w:rPr>
                <w:rFonts w:ascii="Palatino Linotype" w:hAnsi="Palatino Linotype" w:cs="Tahoma"/>
              </w:rPr>
            </w:pPr>
            <w:r w:rsidRPr="00B31D1D">
              <w:rPr>
                <w:rFonts w:ascii="Palatino Linotype" w:hAnsi="Palatino Linotype" w:cs="Tahoma"/>
              </w:rPr>
              <w:t xml:space="preserve">Luis Gustavo Parra Noriega </w:t>
            </w:r>
          </w:p>
        </w:tc>
      </w:tr>
      <w:tr w:rsidRPr="00B31D1D" w:rsidR="006F716E" w:rsidTr="00223C4A" w14:paraId="0A868DBF" w14:textId="77777777">
        <w:trPr>
          <w:trHeight w:val="290"/>
        </w:trPr>
        <w:tc>
          <w:tcPr>
            <w:tcW w:w="3061" w:type="dxa"/>
            <w:tcBorders>
              <w:top w:val="single" w:color="auto" w:sz="4" w:space="0"/>
              <w:left w:val="single" w:color="auto" w:sz="4" w:space="0"/>
              <w:bottom w:val="single" w:color="auto" w:sz="4" w:space="0"/>
              <w:right w:val="single" w:color="auto" w:sz="4" w:space="0"/>
            </w:tcBorders>
            <w:hideMark/>
          </w:tcPr>
          <w:p w:rsidRPr="00B31D1D" w:rsidR="006F716E" w:rsidP="00B31D1D" w:rsidRDefault="00B31D1D" w14:paraId="3C2FBD8F" w14:textId="77777777">
            <w:pPr>
              <w:rPr>
                <w:rFonts w:ascii="Palatino Linotype" w:hAnsi="Palatino Linotype"/>
                <w:b/>
              </w:rPr>
            </w:pPr>
            <w:r w:rsidRPr="00B31D1D">
              <w:rPr>
                <w:rFonts w:ascii="Palatino Linotype" w:hAnsi="Palatino Linotype"/>
                <w:b/>
              </w:rPr>
              <w:t>00415/CUAUTIT/IP/2021</w:t>
            </w:r>
          </w:p>
        </w:tc>
        <w:tc>
          <w:tcPr>
            <w:tcW w:w="2696" w:type="dxa"/>
            <w:tcBorders>
              <w:top w:val="single" w:color="auto" w:sz="4" w:space="0"/>
              <w:left w:val="single" w:color="auto" w:sz="4" w:space="0"/>
              <w:bottom w:val="single" w:color="auto" w:sz="4" w:space="0"/>
              <w:right w:val="single" w:color="auto" w:sz="4" w:space="0"/>
            </w:tcBorders>
            <w:hideMark/>
          </w:tcPr>
          <w:p w:rsidRPr="00B31D1D" w:rsidR="006F716E" w:rsidP="006F716E" w:rsidRDefault="00B31D1D" w14:paraId="0E87F776" w14:textId="77777777">
            <w:pPr>
              <w:rPr>
                <w:rFonts w:ascii="Palatino Linotype" w:hAnsi="Palatino Linotype"/>
              </w:rPr>
            </w:pPr>
            <w:r w:rsidRPr="00B31D1D">
              <w:rPr>
                <w:rFonts w:ascii="Palatino Linotype" w:hAnsi="Palatino Linotype"/>
              </w:rPr>
              <w:t>05277</w:t>
            </w:r>
            <w:r w:rsidRPr="00B31D1D" w:rsidR="006F716E">
              <w:rPr>
                <w:rFonts w:ascii="Palatino Linotype" w:hAnsi="Palatino Linotype"/>
              </w:rPr>
              <w:t xml:space="preserve">/INFOEM/IP/RR/2021 </w:t>
            </w:r>
          </w:p>
        </w:tc>
        <w:tc>
          <w:tcPr>
            <w:tcW w:w="3422" w:type="dxa"/>
            <w:tcBorders>
              <w:top w:val="single" w:color="auto" w:sz="4" w:space="0"/>
              <w:left w:val="single" w:color="auto" w:sz="4" w:space="0"/>
              <w:bottom w:val="single" w:color="auto" w:sz="4" w:space="0"/>
              <w:right w:val="single" w:color="auto" w:sz="4" w:space="0"/>
            </w:tcBorders>
            <w:hideMark/>
          </w:tcPr>
          <w:p w:rsidRPr="00B31D1D" w:rsidR="006F716E" w:rsidP="006F716E" w:rsidRDefault="00B31D1D" w14:paraId="112D1B8C" w14:textId="77777777">
            <w:pPr>
              <w:autoSpaceDE w:val="0"/>
              <w:autoSpaceDN w:val="0"/>
              <w:adjustRightInd w:val="0"/>
              <w:spacing w:line="360" w:lineRule="auto"/>
              <w:jc w:val="both"/>
              <w:rPr>
                <w:rFonts w:ascii="Palatino Linotype" w:hAnsi="Palatino Linotype" w:cs="Tahoma"/>
              </w:rPr>
            </w:pPr>
            <w:r w:rsidRPr="00B31D1D">
              <w:rPr>
                <w:rFonts w:ascii="Palatino Linotype" w:hAnsi="Palatino Linotype" w:cs="Tahoma"/>
              </w:rPr>
              <w:t>Sharon Cristina Morales Martínez</w:t>
            </w:r>
          </w:p>
        </w:tc>
      </w:tr>
    </w:tbl>
    <w:p w:rsidR="00912903" w:rsidP="00912903" w:rsidRDefault="00912903" w14:paraId="66F8A197" w14:textId="77777777">
      <w:pPr>
        <w:spacing w:line="360" w:lineRule="auto"/>
        <w:jc w:val="both"/>
        <w:rPr>
          <w:rFonts w:ascii="Palatino Linotype" w:hAnsi="Palatino Linotype" w:eastAsia="Batang" w:cs="Tahoma"/>
          <w:b/>
          <w:bCs/>
          <w:sz w:val="22"/>
          <w:szCs w:val="24"/>
        </w:rPr>
      </w:pPr>
    </w:p>
    <w:p w:rsidRPr="00DC36D6" w:rsidR="0033236F" w:rsidP="00912903" w:rsidRDefault="00912903" w14:paraId="6B5C0973" w14:textId="77777777">
      <w:pPr>
        <w:spacing w:line="360" w:lineRule="auto"/>
        <w:jc w:val="both"/>
        <w:rPr>
          <w:rFonts w:ascii="Palatino Linotype" w:hAnsi="Palatino Linotype" w:cs="Tahoma"/>
          <w:b/>
          <w:bCs/>
          <w:sz w:val="22"/>
          <w:szCs w:val="24"/>
        </w:rPr>
      </w:pPr>
      <w:r>
        <w:rPr>
          <w:rFonts w:ascii="Palatino Linotype" w:hAnsi="Palatino Linotype" w:eastAsia="Batang" w:cs="Tahoma"/>
          <w:b/>
          <w:bCs/>
          <w:sz w:val="22"/>
          <w:szCs w:val="24"/>
        </w:rPr>
        <w:t xml:space="preserve">b) Admisión de los </w:t>
      </w:r>
      <w:r>
        <w:rPr>
          <w:rFonts w:ascii="Palatino Linotype" w:hAnsi="Palatino Linotype" w:cs="Tahoma"/>
          <w:b/>
          <w:sz w:val="22"/>
          <w:szCs w:val="24"/>
        </w:rPr>
        <w:t>Recursos de Revisión</w:t>
      </w:r>
      <w:r>
        <w:rPr>
          <w:rFonts w:ascii="Palatino Linotype" w:hAnsi="Palatino Linotype" w:eastAsia="Batang" w:cs="Tahoma"/>
          <w:b/>
          <w:bCs/>
          <w:sz w:val="22"/>
          <w:szCs w:val="24"/>
          <w:lang w:val="es-ES_tradnl"/>
        </w:rPr>
        <w:t xml:space="preserve">. </w:t>
      </w:r>
      <w:r>
        <w:rPr>
          <w:rFonts w:ascii="Palatino Linotype" w:hAnsi="Palatino Linotype" w:eastAsia="Batang" w:cs="Tahoma"/>
          <w:bCs/>
          <w:sz w:val="22"/>
          <w:szCs w:val="24"/>
          <w:lang w:val="es-ES_tradnl"/>
        </w:rPr>
        <w:t xml:space="preserve">El </w:t>
      </w:r>
      <w:r w:rsidR="00B31D1D">
        <w:rPr>
          <w:rFonts w:ascii="Palatino Linotype" w:hAnsi="Palatino Linotype" w:eastAsia="Batang" w:cs="Tahoma"/>
          <w:bCs/>
          <w:sz w:val="22"/>
          <w:szCs w:val="24"/>
          <w:lang w:val="es-ES_tradnl"/>
        </w:rPr>
        <w:t xml:space="preserve">veintinueve de octubre </w:t>
      </w:r>
      <w:r>
        <w:rPr>
          <w:rFonts w:ascii="Palatino Linotype" w:hAnsi="Palatino Linotype" w:eastAsia="Batang" w:cs="Tahoma"/>
          <w:bCs/>
          <w:sz w:val="22"/>
          <w:szCs w:val="24"/>
          <w:lang w:val="es-ES_tradnl"/>
        </w:rPr>
        <w:t>de dos mil veint</w:t>
      </w:r>
      <w:r w:rsidR="00640217">
        <w:rPr>
          <w:rFonts w:ascii="Palatino Linotype" w:hAnsi="Palatino Linotype" w:eastAsia="Batang" w:cs="Tahoma"/>
          <w:bCs/>
          <w:sz w:val="22"/>
          <w:szCs w:val="24"/>
          <w:lang w:val="es-ES_tradnl"/>
        </w:rPr>
        <w:t>iuno</w:t>
      </w:r>
      <w:r>
        <w:rPr>
          <w:rFonts w:ascii="Palatino Linotype" w:hAnsi="Palatino Linotype" w:eastAsia="Batang" w:cs="Tahoma"/>
          <w:bCs/>
          <w:sz w:val="22"/>
          <w:szCs w:val="24"/>
          <w:lang w:val="es-ES_tradnl"/>
        </w:rPr>
        <w:t xml:space="preserve">, </w:t>
      </w:r>
      <w:r>
        <w:rPr>
          <w:rFonts w:ascii="Palatino Linotype" w:hAnsi="Palatino Linotype" w:cs="Tahoma"/>
          <w:sz w:val="22"/>
          <w:szCs w:val="24"/>
        </w:rPr>
        <w:t>se</w:t>
      </w:r>
      <w:r>
        <w:rPr>
          <w:rFonts w:ascii="Palatino Linotype" w:hAnsi="Palatino Linotype" w:eastAsia="Calibri" w:cs="Tahoma"/>
          <w:sz w:val="22"/>
          <w:szCs w:val="24"/>
          <w:lang w:eastAsia="en-US"/>
        </w:rPr>
        <w:t xml:space="preserve"> acordó la admisión de los veintiún medios de impugnación</w:t>
      </w:r>
      <w:r>
        <w:rPr>
          <w:rFonts w:ascii="Palatino Linotype" w:hAnsi="Palatino Linotype" w:eastAsia="Calibri" w:cs="Tahoma"/>
          <w:b/>
          <w:sz w:val="22"/>
          <w:szCs w:val="22"/>
          <w:lang w:eastAsia="en-US"/>
        </w:rPr>
        <w:t xml:space="preserve">, </w:t>
      </w:r>
      <w:r>
        <w:rPr>
          <w:rFonts w:ascii="Palatino Linotype" w:hAnsi="Palatino Linotype" w:cs="Tahoma"/>
          <w:sz w:val="22"/>
          <w:szCs w:val="24"/>
        </w:rPr>
        <w:t>interpuestos</w:t>
      </w:r>
      <w:r w:rsidR="00210458">
        <w:rPr>
          <w:rFonts w:ascii="Palatino Linotype" w:hAnsi="Palatino Linotype" w:cs="Tahoma"/>
          <w:sz w:val="22"/>
          <w:szCs w:val="24"/>
        </w:rPr>
        <w:t xml:space="preserve"> p</w:t>
      </w:r>
      <w:r w:rsidR="00CE5952">
        <w:rPr>
          <w:rFonts w:ascii="Palatino Linotype" w:hAnsi="Palatino Linotype" w:cs="Tahoma"/>
          <w:sz w:val="22"/>
          <w:szCs w:val="24"/>
        </w:rPr>
        <w:t xml:space="preserve">or </w:t>
      </w:r>
      <w:r w:rsidR="00640217">
        <w:rPr>
          <w:rFonts w:ascii="Palatino Linotype" w:hAnsi="Palatino Linotype" w:cs="Tahoma"/>
          <w:sz w:val="22"/>
          <w:szCs w:val="24"/>
        </w:rPr>
        <w:t>el</w:t>
      </w:r>
      <w:r w:rsidR="00CE5952">
        <w:rPr>
          <w:rFonts w:ascii="Palatino Linotype" w:hAnsi="Palatino Linotype" w:cs="Tahoma"/>
          <w:sz w:val="22"/>
          <w:szCs w:val="24"/>
        </w:rPr>
        <w:t xml:space="preserve"> Recurrente en contra del</w:t>
      </w:r>
      <w:r w:rsidR="00210458">
        <w:rPr>
          <w:rFonts w:ascii="Palatino Linotype" w:hAnsi="Palatino Linotype" w:cs="Tahoma"/>
          <w:sz w:val="22"/>
          <w:szCs w:val="24"/>
        </w:rPr>
        <w:t xml:space="preserve"> </w:t>
      </w:r>
      <w:r w:rsidR="00133B28">
        <w:rPr>
          <w:rFonts w:ascii="Palatino Linotype" w:hAnsi="Palatino Linotype" w:cs="Tahoma"/>
          <w:sz w:val="22"/>
          <w:szCs w:val="24"/>
        </w:rPr>
        <w:t>Ayuntamiento de Cuautitlán</w:t>
      </w:r>
      <w:r>
        <w:rPr>
          <w:rFonts w:ascii="Palatino Linotype" w:hAnsi="Palatino Linotype" w:cs="Tahoma"/>
          <w:sz w:val="22"/>
          <w:szCs w:val="24"/>
        </w:rPr>
        <w:t xml:space="preserve">, en términos del artículo 185, fracciones I y II, de la </w:t>
      </w:r>
      <w:r>
        <w:rPr>
          <w:rFonts w:ascii="Palatino Linotype" w:hAnsi="Palatino Linotype" w:cs="Tahoma"/>
          <w:bCs/>
          <w:sz w:val="22"/>
          <w:szCs w:val="24"/>
        </w:rPr>
        <w:t xml:space="preserve">Ley de Transparencia y Acceso a la Información Pública del Estado de México y Municipios, la cual fue notificada a las partes el mismo día, a través del </w:t>
      </w:r>
      <w:r>
        <w:rPr>
          <w:rFonts w:ascii="Palatino Linotype" w:hAnsi="Palatino Linotype" w:cs="Tahoma"/>
          <w:sz w:val="22"/>
          <w:lang w:val="es-ES"/>
        </w:rPr>
        <w:t>Sistema de Acceso a la Información Mexiquense (SAIMEX)</w:t>
      </w:r>
      <w:r>
        <w:rPr>
          <w:rFonts w:ascii="Palatino Linotype" w:hAnsi="Palatino Linotype" w:cs="Tahoma"/>
          <w:bCs/>
          <w:sz w:val="22"/>
          <w:szCs w:val="24"/>
        </w:rPr>
        <w:t xml:space="preserve">, en el que se les otorgó un plazo de siete días hábiles posteriores a dichas notificaciones para que manifestaran lo que a su derecho conviniera y formularan alegatos. </w:t>
      </w:r>
      <w:r w:rsidR="00DC36D6">
        <w:rPr>
          <w:rFonts w:ascii="Palatino Linotype" w:hAnsi="Palatino Linotype" w:cs="Tahoma"/>
          <w:b/>
          <w:bCs/>
          <w:sz w:val="22"/>
          <w:szCs w:val="24"/>
        </w:rPr>
        <w:t xml:space="preserve">No obstante lo anterior, </w:t>
      </w:r>
      <w:r w:rsidR="00B31D1D">
        <w:rPr>
          <w:rFonts w:ascii="Palatino Linotype" w:hAnsi="Palatino Linotype" w:cs="Tahoma"/>
          <w:b/>
          <w:bCs/>
          <w:sz w:val="22"/>
          <w:szCs w:val="24"/>
        </w:rPr>
        <w:t>el Sujeto Obligado fue omiso en rendir informe justificado</w:t>
      </w:r>
      <w:r w:rsidR="00DC36D6">
        <w:rPr>
          <w:rFonts w:ascii="Palatino Linotype" w:hAnsi="Palatino Linotype" w:cs="Tahoma"/>
          <w:b/>
          <w:bCs/>
          <w:sz w:val="22"/>
          <w:szCs w:val="24"/>
        </w:rPr>
        <w:t>.</w:t>
      </w:r>
    </w:p>
    <w:p w:rsidR="00912903" w:rsidP="00563515" w:rsidRDefault="00912903" w14:paraId="44E37AB0" w14:textId="77777777">
      <w:pPr>
        <w:spacing w:line="360" w:lineRule="auto"/>
        <w:jc w:val="both"/>
        <w:rPr>
          <w:rFonts w:ascii="Palatino Linotype" w:hAnsi="Palatino Linotype" w:eastAsia="Batang" w:cs="Tahoma"/>
          <w:b/>
          <w:bCs/>
          <w:sz w:val="22"/>
          <w:szCs w:val="24"/>
        </w:rPr>
      </w:pPr>
    </w:p>
    <w:p w:rsidR="00EB60EA" w:rsidP="00EB60EA" w:rsidRDefault="00EB60EA" w14:paraId="65E679CB" w14:textId="77777777">
      <w:pPr>
        <w:spacing w:line="360" w:lineRule="auto"/>
        <w:jc w:val="both"/>
        <w:rPr>
          <w:rFonts w:ascii="Palatino Linotype" w:hAnsi="Palatino Linotype" w:eastAsia="Batang" w:cs="Tahoma"/>
          <w:bCs/>
          <w:sz w:val="22"/>
          <w:szCs w:val="22"/>
          <w:lang w:val="es-ES_tradnl"/>
        </w:rPr>
      </w:pPr>
      <w:r>
        <w:rPr>
          <w:rFonts w:ascii="Palatino Linotype" w:hAnsi="Palatino Linotype" w:eastAsia="Batang" w:cs="Tahoma"/>
          <w:b/>
          <w:bCs/>
          <w:sz w:val="22"/>
          <w:szCs w:val="22"/>
          <w:lang w:val="es-ES_tradnl"/>
        </w:rPr>
        <w:t>c</w:t>
      </w:r>
      <w:r w:rsidRPr="00704B3A">
        <w:rPr>
          <w:rFonts w:ascii="Palatino Linotype" w:hAnsi="Palatino Linotype" w:eastAsia="Batang" w:cs="Tahoma"/>
          <w:b/>
          <w:bCs/>
          <w:sz w:val="22"/>
          <w:szCs w:val="22"/>
          <w:lang w:val="es-ES_tradnl"/>
        </w:rPr>
        <w:t xml:space="preserve">) </w:t>
      </w:r>
      <w:r>
        <w:rPr>
          <w:rFonts w:ascii="Palatino Linotype" w:hAnsi="Palatino Linotype" w:eastAsia="Batang" w:cs="Tahoma"/>
          <w:b/>
          <w:bCs/>
          <w:sz w:val="22"/>
          <w:szCs w:val="22"/>
          <w:lang w:val="es-ES_tradnl"/>
        </w:rPr>
        <w:t>Manifestaciones del Recurrente</w:t>
      </w:r>
      <w:r w:rsidRPr="00704B3A">
        <w:rPr>
          <w:rFonts w:ascii="Palatino Linotype" w:hAnsi="Palatino Linotype" w:eastAsia="Batang" w:cs="Tahoma"/>
          <w:b/>
          <w:bCs/>
          <w:sz w:val="22"/>
          <w:szCs w:val="22"/>
          <w:lang w:val="es-ES_tradnl"/>
        </w:rPr>
        <w:t>.</w:t>
      </w:r>
      <w:r w:rsidRPr="00704B3A">
        <w:rPr>
          <w:rFonts w:ascii="Palatino Linotype" w:hAnsi="Palatino Linotype" w:eastAsia="Batang" w:cs="Tahoma"/>
          <w:bCs/>
          <w:sz w:val="22"/>
          <w:szCs w:val="22"/>
          <w:lang w:val="es-ES_tradnl"/>
        </w:rPr>
        <w:t xml:space="preserve"> El </w:t>
      </w:r>
      <w:r>
        <w:rPr>
          <w:rFonts w:ascii="Palatino Linotype" w:hAnsi="Palatino Linotype" w:eastAsia="Batang" w:cs="Tahoma"/>
          <w:bCs/>
          <w:sz w:val="22"/>
          <w:szCs w:val="22"/>
          <w:lang w:val="es-ES_tradnl"/>
        </w:rPr>
        <w:t>ocho de noviembre de dos mil veintiuno</w:t>
      </w:r>
      <w:r w:rsidRPr="00704B3A">
        <w:rPr>
          <w:rFonts w:ascii="Palatino Linotype" w:hAnsi="Palatino Linotype" w:eastAsia="Batang" w:cs="Tahoma"/>
          <w:bCs/>
          <w:sz w:val="22"/>
          <w:szCs w:val="22"/>
          <w:lang w:val="es-ES_tradnl"/>
        </w:rPr>
        <w:t xml:space="preserve">, a través del Sistema de Acceso a la Información Mexiquense (SAIMEX), se recibió en este Instituto </w:t>
      </w:r>
      <w:r>
        <w:rPr>
          <w:rFonts w:ascii="Palatino Linotype" w:hAnsi="Palatino Linotype" w:eastAsia="Batang" w:cs="Tahoma"/>
          <w:bCs/>
          <w:sz w:val="22"/>
          <w:szCs w:val="22"/>
          <w:lang w:val="es-ES_tradnl"/>
        </w:rPr>
        <w:t>las manifestaciones realizadas por el Recurrente en los siguientes términos:</w:t>
      </w:r>
    </w:p>
    <w:p w:rsidR="00EB60EA" w:rsidP="00EB60EA" w:rsidRDefault="00EB60EA" w14:paraId="55DB4201" w14:textId="77777777">
      <w:pPr>
        <w:spacing w:line="360" w:lineRule="auto"/>
        <w:jc w:val="both"/>
        <w:rPr>
          <w:rFonts w:ascii="Palatino Linotype" w:hAnsi="Palatino Linotype" w:eastAsia="Batang" w:cs="Tahoma"/>
          <w:bCs/>
          <w:sz w:val="22"/>
          <w:szCs w:val="22"/>
          <w:lang w:val="es-ES_tradnl"/>
        </w:rPr>
      </w:pPr>
    </w:p>
    <w:p w:rsidR="00EB60EA" w:rsidP="00EB60EA" w:rsidRDefault="00EB60EA" w14:paraId="577FF15C" w14:textId="77777777">
      <w:pPr>
        <w:spacing w:line="360" w:lineRule="auto"/>
        <w:ind w:left="567" w:right="539"/>
        <w:jc w:val="both"/>
        <w:rPr>
          <w:rFonts w:ascii="Palatino Linotype" w:hAnsi="Palatino Linotype" w:cs="Tahoma"/>
          <w:b/>
          <w:bCs/>
        </w:rPr>
      </w:pPr>
      <w:r w:rsidRPr="003B2E72">
        <w:rPr>
          <w:rFonts w:ascii="Palatino Linotype" w:hAnsi="Palatino Linotype" w:cs="Tahoma"/>
          <w:b/>
        </w:rPr>
        <w:t>Solicitud de Información con</w:t>
      </w:r>
      <w:r w:rsidRPr="005B3636">
        <w:rPr>
          <w:rFonts w:ascii="Palatino Linotype" w:hAnsi="Palatino Linotype" w:cs="Tahoma"/>
          <w:b/>
        </w:rPr>
        <w:t xml:space="preserve"> número de folio</w:t>
      </w:r>
      <w:r w:rsidRPr="00B433AA">
        <w:rPr>
          <w:rFonts w:ascii="Palatino Linotype" w:hAnsi="Palatino Linotype" w:cs="Tahoma"/>
          <w:b/>
          <w:bCs/>
        </w:rPr>
        <w:t xml:space="preserve"> </w:t>
      </w:r>
      <w:r>
        <w:rPr>
          <w:rFonts w:ascii="Palatino Linotype" w:hAnsi="Palatino Linotype" w:cs="Tahoma"/>
          <w:b/>
          <w:bCs/>
        </w:rPr>
        <w:t>00416</w:t>
      </w:r>
      <w:r w:rsidRPr="00AA64DE">
        <w:rPr>
          <w:rFonts w:ascii="Palatino Linotype" w:hAnsi="Palatino Linotype" w:cs="Tahoma"/>
          <w:b/>
          <w:bCs/>
        </w:rPr>
        <w:t>/CUAUTIT/IP/2021</w:t>
      </w:r>
    </w:p>
    <w:p w:rsidRPr="00EB60EA" w:rsidR="00EB60EA" w:rsidP="00EB60EA" w:rsidRDefault="00EB60EA" w14:paraId="625B3DD2" w14:textId="77777777">
      <w:pPr>
        <w:spacing w:line="360" w:lineRule="auto"/>
        <w:ind w:left="567" w:right="539"/>
        <w:jc w:val="both"/>
        <w:rPr>
          <w:rFonts w:ascii="Palatino Linotype" w:hAnsi="Palatino Linotype" w:eastAsia="Batang" w:cs="Tahoma"/>
          <w:bCs/>
          <w:szCs w:val="22"/>
        </w:rPr>
      </w:pPr>
      <w:r>
        <w:rPr>
          <w:rFonts w:ascii="Palatino Linotype" w:hAnsi="Palatino Linotype" w:cs="Tahoma"/>
          <w:b/>
          <w:bCs/>
        </w:rPr>
        <w:lastRenderedPageBreak/>
        <w:t xml:space="preserve">Recurso de Revisión </w:t>
      </w:r>
      <w:r w:rsidRPr="00EB60EA">
        <w:rPr>
          <w:rFonts w:ascii="Palatino Linotype" w:hAnsi="Palatino Linotype" w:cs="Tahoma"/>
          <w:b/>
          <w:bCs/>
        </w:rPr>
        <w:t>05276/INFOEM/IP/RR/2021</w:t>
      </w:r>
    </w:p>
    <w:p w:rsidR="00EB60EA" w:rsidP="00EB60EA" w:rsidRDefault="00EB60EA" w14:paraId="615F949A" w14:textId="77777777">
      <w:pPr>
        <w:spacing w:line="360" w:lineRule="auto"/>
        <w:ind w:left="567" w:right="539"/>
        <w:jc w:val="both"/>
        <w:rPr>
          <w:rFonts w:ascii="Palatino Linotype" w:hAnsi="Palatino Linotype" w:eastAsia="Batang" w:cs="Tahoma"/>
          <w:bCs/>
          <w:i/>
          <w:szCs w:val="22"/>
        </w:rPr>
      </w:pPr>
      <w:r>
        <w:rPr>
          <w:rFonts w:ascii="Palatino Linotype" w:hAnsi="Palatino Linotype" w:eastAsia="Batang" w:cs="Tahoma"/>
          <w:bCs/>
          <w:i/>
          <w:szCs w:val="22"/>
        </w:rPr>
        <w:t>“…</w:t>
      </w:r>
    </w:p>
    <w:p w:rsidR="00EB60EA" w:rsidP="00EB60EA" w:rsidRDefault="00EB60EA" w14:paraId="2AD4C6B1" w14:textId="77777777">
      <w:pPr>
        <w:spacing w:line="360" w:lineRule="auto"/>
        <w:ind w:left="567" w:right="539"/>
        <w:jc w:val="both"/>
        <w:rPr>
          <w:rFonts w:ascii="Palatino Linotype" w:hAnsi="Palatino Linotype" w:eastAsia="Batang" w:cs="Tahoma"/>
          <w:bCs/>
          <w:i/>
          <w:szCs w:val="22"/>
        </w:rPr>
      </w:pPr>
      <w:r w:rsidRPr="00FB5AAF">
        <w:rPr>
          <w:rFonts w:ascii="Palatino Linotype" w:hAnsi="Palatino Linotype" w:eastAsia="Batang" w:cs="Tahoma"/>
          <w:bCs/>
          <w:i/>
          <w:szCs w:val="22"/>
        </w:rPr>
        <w:t>Mediante escrito de fecha 28 de Septiembre del año en curso, presenté una solicitud de información mediante la plataforma SAIMEX, reclamando a Sindicatura del H. Ayuntamiento de Cuautitlán, que exhibiera el acta de asamblea que avalaba la instalación de una administración que presidia un vecino quien tiene una demanda de arbitraje ante esa dependencia, presentada el pasado mes de Julio del 2021; habiéndose fundado para su demanda, en los hechos que se contienen en el escrito de folio 00416/CUAUTIT/IP/2021. Misma que acompañe de documentación que confirmaba el asunto de la demanda, reclamando como prestaciones:</w:t>
      </w:r>
    </w:p>
    <w:p w:rsidR="00EB60EA" w:rsidP="00EB60EA" w:rsidRDefault="00EB60EA" w14:paraId="3FD7399C" w14:textId="77777777">
      <w:pPr>
        <w:spacing w:line="360" w:lineRule="auto"/>
        <w:ind w:left="567" w:right="539"/>
        <w:jc w:val="both"/>
        <w:rPr>
          <w:rFonts w:ascii="Palatino Linotype" w:hAnsi="Palatino Linotype" w:eastAsia="Batang" w:cs="Tahoma"/>
          <w:bCs/>
          <w:i/>
          <w:szCs w:val="22"/>
        </w:rPr>
      </w:pPr>
    </w:p>
    <w:p w:rsidR="00EB60EA" w:rsidP="00EB60EA" w:rsidRDefault="00EB60EA" w14:paraId="3EC9F030" w14:textId="77777777">
      <w:pPr>
        <w:spacing w:line="360" w:lineRule="auto"/>
        <w:ind w:left="567" w:right="539"/>
        <w:jc w:val="both"/>
        <w:rPr>
          <w:rFonts w:ascii="Palatino Linotype" w:hAnsi="Palatino Linotype" w:eastAsia="Batang" w:cs="Tahoma"/>
          <w:bCs/>
          <w:i/>
          <w:szCs w:val="22"/>
        </w:rPr>
      </w:pPr>
      <w:r w:rsidRPr="00FB5AAF">
        <w:rPr>
          <w:rFonts w:ascii="Palatino Linotype" w:hAnsi="Palatino Linotype" w:eastAsia="Batang" w:cs="Tahoma"/>
          <w:bCs/>
          <w:i/>
          <w:szCs w:val="22"/>
        </w:rPr>
        <w:t xml:space="preserve">a. El acta de asamblea donde se acredite al C. </w:t>
      </w:r>
      <w:r w:rsidR="00C91799">
        <w:rPr>
          <w:rFonts w:ascii="Palatino Linotype" w:hAnsi="Palatino Linotype" w:eastAsia="Batang" w:cs="Tahoma"/>
          <w:bCs/>
          <w:i/>
          <w:szCs w:val="22"/>
        </w:rPr>
        <w:t>(…)</w:t>
      </w:r>
      <w:r w:rsidRPr="00FB5AAF">
        <w:rPr>
          <w:rFonts w:ascii="Palatino Linotype" w:hAnsi="Palatino Linotype" w:eastAsia="Batang" w:cs="Tahoma"/>
          <w:bCs/>
          <w:i/>
          <w:szCs w:val="22"/>
        </w:rPr>
        <w:t xml:space="preserve"> como integrante de la mesa directiva del fraccionamiento, a fin de que pueda realizar el cobro de cuotas de mantenimiento, desde el mes de Julio hasta el día de hoy, con base a lo mencionado en el artículo 33 de la Ley que Regula el Régimen de Propiedad en Condominio en el Estado de México </w:t>
      </w:r>
    </w:p>
    <w:p w:rsidR="00EB60EA" w:rsidP="00EB60EA" w:rsidRDefault="00EB60EA" w14:paraId="64102519" w14:textId="77777777">
      <w:pPr>
        <w:spacing w:line="360" w:lineRule="auto"/>
        <w:ind w:left="567" w:right="539"/>
        <w:jc w:val="both"/>
        <w:rPr>
          <w:rFonts w:ascii="Palatino Linotype" w:hAnsi="Palatino Linotype" w:eastAsia="Batang" w:cs="Tahoma"/>
          <w:bCs/>
          <w:i/>
          <w:szCs w:val="22"/>
        </w:rPr>
      </w:pPr>
    </w:p>
    <w:p w:rsidR="00EB60EA" w:rsidP="00EB60EA" w:rsidRDefault="00EB60EA" w14:paraId="5A6C0ABE" w14:textId="77777777">
      <w:pPr>
        <w:spacing w:line="360" w:lineRule="auto"/>
        <w:ind w:left="567" w:right="539"/>
        <w:jc w:val="both"/>
        <w:rPr>
          <w:rFonts w:ascii="Palatino Linotype" w:hAnsi="Palatino Linotype" w:eastAsia="Batang" w:cs="Tahoma"/>
          <w:bCs/>
          <w:i/>
          <w:szCs w:val="22"/>
        </w:rPr>
      </w:pPr>
      <w:r w:rsidRPr="00FB5AAF">
        <w:rPr>
          <w:rFonts w:ascii="Palatino Linotype" w:hAnsi="Palatino Linotype" w:eastAsia="Batang" w:cs="Tahoma"/>
          <w:bCs/>
          <w:i/>
          <w:szCs w:val="22"/>
        </w:rPr>
        <w:t>b. El motivo por el cual, aun teniendo una demanda activa interpuesta ante la Sindicatura Municipal, desde el pasado 27 de Julio del 2021 y que derivo en la audiencia del día 19 de Agosto del 2021, se le permitió continuar transgrediendo lo dispuesto en el artículo 9 fracción VIII de la Ley que Regula el Régimen de Propiedad en Condominio en el Estado de México.</w:t>
      </w:r>
    </w:p>
    <w:p w:rsidR="00EB60EA" w:rsidP="00EB60EA" w:rsidRDefault="00EB60EA" w14:paraId="7DE512FB" w14:textId="77777777">
      <w:pPr>
        <w:spacing w:line="360" w:lineRule="auto"/>
        <w:ind w:left="567" w:right="539"/>
        <w:jc w:val="both"/>
        <w:rPr>
          <w:rFonts w:ascii="Palatino Linotype" w:hAnsi="Palatino Linotype" w:eastAsia="Batang" w:cs="Tahoma"/>
          <w:bCs/>
          <w:i/>
          <w:szCs w:val="22"/>
        </w:rPr>
      </w:pPr>
    </w:p>
    <w:p w:rsidR="00EB60EA" w:rsidP="00EB60EA" w:rsidRDefault="00EB60EA" w14:paraId="58161FF8" w14:textId="77777777">
      <w:pPr>
        <w:spacing w:line="360" w:lineRule="auto"/>
        <w:ind w:left="567" w:right="539"/>
        <w:jc w:val="both"/>
        <w:rPr>
          <w:rFonts w:ascii="Palatino Linotype" w:hAnsi="Palatino Linotype" w:eastAsia="Batang" w:cs="Tahoma"/>
          <w:bCs/>
          <w:i/>
          <w:szCs w:val="22"/>
        </w:rPr>
      </w:pPr>
      <w:r w:rsidRPr="00FB5AAF">
        <w:rPr>
          <w:rFonts w:ascii="Palatino Linotype" w:hAnsi="Palatino Linotype" w:eastAsia="Batang" w:cs="Tahoma"/>
          <w:bCs/>
          <w:i/>
          <w:szCs w:val="22"/>
        </w:rPr>
        <w:t xml:space="preserve">Por lo anterior expuesto, presento a usted los siguientes, </w:t>
      </w:r>
    </w:p>
    <w:p w:rsidR="00EB60EA" w:rsidP="00EB60EA" w:rsidRDefault="00EB60EA" w14:paraId="63D53F70" w14:textId="77777777">
      <w:pPr>
        <w:spacing w:line="360" w:lineRule="auto"/>
        <w:ind w:left="567" w:right="539"/>
        <w:jc w:val="both"/>
        <w:rPr>
          <w:rFonts w:ascii="Palatino Linotype" w:hAnsi="Palatino Linotype" w:eastAsia="Batang" w:cs="Tahoma"/>
          <w:bCs/>
          <w:i/>
          <w:szCs w:val="22"/>
        </w:rPr>
      </w:pPr>
    </w:p>
    <w:p w:rsidR="00EB60EA" w:rsidP="00EB60EA" w:rsidRDefault="00EB60EA" w14:paraId="06EF9D6F" w14:textId="77777777">
      <w:pPr>
        <w:spacing w:line="360" w:lineRule="auto"/>
        <w:ind w:left="567" w:right="539"/>
        <w:jc w:val="center"/>
        <w:rPr>
          <w:rFonts w:ascii="Palatino Linotype" w:hAnsi="Palatino Linotype" w:eastAsia="Batang" w:cs="Tahoma"/>
          <w:b/>
          <w:bCs/>
          <w:i/>
          <w:szCs w:val="22"/>
        </w:rPr>
      </w:pPr>
      <w:r w:rsidRPr="00FB5AAF">
        <w:rPr>
          <w:rFonts w:ascii="Palatino Linotype" w:hAnsi="Palatino Linotype" w:eastAsia="Batang" w:cs="Tahoma"/>
          <w:b/>
          <w:bCs/>
          <w:i/>
          <w:szCs w:val="22"/>
        </w:rPr>
        <w:t>ALEGATOS</w:t>
      </w:r>
    </w:p>
    <w:p w:rsidR="00EB60EA" w:rsidP="00EB60EA" w:rsidRDefault="00EB60EA" w14:paraId="31775476" w14:textId="77777777">
      <w:pPr>
        <w:spacing w:line="360" w:lineRule="auto"/>
        <w:ind w:left="567" w:right="539"/>
        <w:jc w:val="center"/>
        <w:rPr>
          <w:rFonts w:ascii="Palatino Linotype" w:hAnsi="Palatino Linotype" w:eastAsia="Batang" w:cs="Tahoma"/>
          <w:bCs/>
          <w:i/>
          <w:szCs w:val="22"/>
        </w:rPr>
      </w:pPr>
    </w:p>
    <w:p w:rsidR="00EB60EA" w:rsidP="00EB60EA" w:rsidRDefault="00EB60EA" w14:paraId="49F001FE" w14:textId="77777777">
      <w:pPr>
        <w:spacing w:line="360" w:lineRule="auto"/>
        <w:ind w:left="567" w:right="539"/>
        <w:jc w:val="both"/>
        <w:rPr>
          <w:rFonts w:ascii="Palatino Linotype" w:hAnsi="Palatino Linotype" w:eastAsia="Batang" w:cs="Tahoma"/>
          <w:bCs/>
          <w:i/>
          <w:szCs w:val="22"/>
        </w:rPr>
      </w:pPr>
      <w:r w:rsidRPr="00FB5AAF">
        <w:rPr>
          <w:rFonts w:ascii="Palatino Linotype" w:hAnsi="Palatino Linotype" w:eastAsia="Batang" w:cs="Tahoma"/>
          <w:bCs/>
          <w:i/>
          <w:szCs w:val="22"/>
        </w:rPr>
        <w:t xml:space="preserve">1. Que por lo indicado en el artículo 54 de la Ley que Regula el Régimen de Propiedad en Condominio en el Estado de México y habiendo postergado por más de quince días hábiles, la acción mencionada en dicho artículo, y cito textual: -“ Dentro de los tres días siguientes a la recepción de la demanda de arbitraje-”, la Sindicatura Municipal, quien es la autoridad competente para desahogar los </w:t>
      </w:r>
      <w:r w:rsidRPr="00FB5AAF">
        <w:rPr>
          <w:rFonts w:ascii="Palatino Linotype" w:hAnsi="Palatino Linotype" w:eastAsia="Batang" w:cs="Tahoma"/>
          <w:bCs/>
          <w:i/>
          <w:szCs w:val="22"/>
        </w:rPr>
        <w:lastRenderedPageBreak/>
        <w:t>procedimientos arbitrales, sea sancionada conforme a lo estipulado en el artículo 79 de la Ley de Responsabilidades Administrativas del Estado de México y Municipios.</w:t>
      </w:r>
    </w:p>
    <w:p w:rsidR="00EB60EA" w:rsidP="00EB60EA" w:rsidRDefault="00EB60EA" w14:paraId="17893FEC" w14:textId="77777777">
      <w:pPr>
        <w:spacing w:line="360" w:lineRule="auto"/>
        <w:ind w:left="567" w:right="539"/>
        <w:jc w:val="both"/>
        <w:rPr>
          <w:rFonts w:ascii="Palatino Linotype" w:hAnsi="Palatino Linotype" w:eastAsia="Batang" w:cs="Tahoma"/>
          <w:bCs/>
          <w:i/>
          <w:szCs w:val="22"/>
        </w:rPr>
      </w:pPr>
    </w:p>
    <w:p w:rsidR="00EB60EA" w:rsidP="00EB60EA" w:rsidRDefault="00EB60EA" w14:paraId="076601A0" w14:textId="77777777">
      <w:pPr>
        <w:spacing w:line="360" w:lineRule="auto"/>
        <w:ind w:left="567" w:right="539"/>
        <w:jc w:val="both"/>
        <w:rPr>
          <w:rFonts w:ascii="Palatino Linotype" w:hAnsi="Palatino Linotype" w:eastAsia="Batang" w:cs="Tahoma"/>
          <w:bCs/>
          <w:i/>
          <w:szCs w:val="22"/>
        </w:rPr>
      </w:pPr>
      <w:r w:rsidRPr="00FB5AAF">
        <w:rPr>
          <w:rFonts w:ascii="Palatino Linotype" w:hAnsi="Palatino Linotype" w:eastAsia="Batang" w:cs="Tahoma"/>
          <w:bCs/>
          <w:i/>
          <w:szCs w:val="22"/>
        </w:rPr>
        <w:t>2. Que por su acto de postergación en la impartición de justicia, la Sindicatura Municipal, ha provocado caos y desorden al interior del fraccionamiento, provocando con esto que un grupo de residentes tengan comportamientos intimidatorios y violentos, coaccionando a los condóminos afirmando que actúan al amparo de la autoridad municipal en la figura de la Titular del Área en mención, confirmando con sus hechos lo indicado en el artículo 65 de la Ley de Responsabilidades Administrativas del Estado de México y Municipios. Por lo anterior expuesto, se solicita que su sanción sea conforme a lo estipulado en el artículo 79 de la Ley de Responsabilidades Administrativas del Estado de México y Municipios.</w:t>
      </w:r>
    </w:p>
    <w:p w:rsidR="00EB60EA" w:rsidP="00EB60EA" w:rsidRDefault="00EB60EA" w14:paraId="6F591623" w14:textId="77777777">
      <w:pPr>
        <w:spacing w:line="360" w:lineRule="auto"/>
        <w:ind w:left="567" w:right="539"/>
        <w:jc w:val="both"/>
        <w:rPr>
          <w:rFonts w:ascii="Palatino Linotype" w:hAnsi="Palatino Linotype" w:eastAsia="Batang" w:cs="Tahoma"/>
          <w:bCs/>
          <w:i/>
          <w:szCs w:val="22"/>
        </w:rPr>
      </w:pPr>
    </w:p>
    <w:p w:rsidR="00EB60EA" w:rsidP="00EB60EA" w:rsidRDefault="00EB60EA" w14:paraId="47B333B3" w14:textId="77777777">
      <w:pPr>
        <w:spacing w:line="360" w:lineRule="auto"/>
        <w:ind w:left="567" w:right="539"/>
        <w:jc w:val="both"/>
        <w:rPr>
          <w:rFonts w:ascii="Palatino Linotype" w:hAnsi="Palatino Linotype" w:eastAsia="Batang" w:cs="Tahoma"/>
          <w:bCs/>
          <w:i/>
          <w:szCs w:val="22"/>
        </w:rPr>
      </w:pPr>
      <w:r w:rsidRPr="00FB5AAF">
        <w:rPr>
          <w:rFonts w:ascii="Palatino Linotype" w:hAnsi="Palatino Linotype" w:eastAsia="Batang" w:cs="Tahoma"/>
          <w:bCs/>
          <w:i/>
          <w:szCs w:val="22"/>
        </w:rPr>
        <w:t>3. Que de acuerdo a lo respondido en el documento MCM/SM/385/2021 de fecha 19 de Octubre del 2021, la Sindico Municipal incurre en omisión en la aplicación de la justicia al exhibir en su respuesta, que la controversia se da, y cito textual: -“entre condóminos y representantes de Mesas Directivas internas del Fraccionamiento Real de San Fernando, sin esto constituir una responsabilidad administrativa a esta Sindicatura Municipal ya que esta dependencia…”- transgrediendo lo indicado en el artículo 54 de la Ley que Regula el Régimen de Propiedad en Condominio en el Estado de México. Solicitando sea sancionada dicha actuación con fundamento en el artículo 50 fracción I de la Ley de Responsabilidades Administrativas del Estado de México y Municipios.</w:t>
      </w:r>
    </w:p>
    <w:p w:rsidR="00EB60EA" w:rsidP="00EB60EA" w:rsidRDefault="00EB60EA" w14:paraId="40D344F3" w14:textId="77777777">
      <w:pPr>
        <w:spacing w:line="360" w:lineRule="auto"/>
        <w:ind w:left="567" w:right="539"/>
        <w:jc w:val="both"/>
        <w:rPr>
          <w:rFonts w:ascii="Palatino Linotype" w:hAnsi="Palatino Linotype" w:cs="Tahoma"/>
          <w:b/>
        </w:rPr>
      </w:pPr>
    </w:p>
    <w:p w:rsidR="00EB60EA" w:rsidP="00EB60EA" w:rsidRDefault="00EB60EA" w14:paraId="0408FFD7" w14:textId="77777777">
      <w:pPr>
        <w:spacing w:line="360" w:lineRule="auto"/>
        <w:ind w:left="567" w:right="539"/>
        <w:jc w:val="both"/>
        <w:rPr>
          <w:rFonts w:ascii="Palatino Linotype" w:hAnsi="Palatino Linotype" w:cs="Tahoma"/>
          <w:b/>
          <w:bCs/>
        </w:rPr>
      </w:pPr>
      <w:r w:rsidRPr="003B2E72">
        <w:rPr>
          <w:rFonts w:ascii="Palatino Linotype" w:hAnsi="Palatino Linotype" w:cs="Tahoma"/>
          <w:b/>
        </w:rPr>
        <w:t>Solicitud de Información con</w:t>
      </w:r>
      <w:r w:rsidRPr="005B3636">
        <w:rPr>
          <w:rFonts w:ascii="Palatino Linotype" w:hAnsi="Palatino Linotype" w:cs="Tahoma"/>
          <w:b/>
        </w:rPr>
        <w:t xml:space="preserve"> número de folio</w:t>
      </w:r>
      <w:r w:rsidRPr="00B433AA">
        <w:rPr>
          <w:rFonts w:ascii="Palatino Linotype" w:hAnsi="Palatino Linotype" w:cs="Tahoma"/>
          <w:b/>
          <w:bCs/>
        </w:rPr>
        <w:t xml:space="preserve"> </w:t>
      </w:r>
      <w:r>
        <w:rPr>
          <w:rFonts w:ascii="Palatino Linotype" w:hAnsi="Palatino Linotype" w:cs="Tahoma"/>
          <w:b/>
          <w:bCs/>
        </w:rPr>
        <w:t>00415</w:t>
      </w:r>
      <w:r w:rsidRPr="00AA64DE">
        <w:rPr>
          <w:rFonts w:ascii="Palatino Linotype" w:hAnsi="Palatino Linotype" w:cs="Tahoma"/>
          <w:b/>
          <w:bCs/>
        </w:rPr>
        <w:t>/CUAUTIT/IP/2021</w:t>
      </w:r>
    </w:p>
    <w:p w:rsidRPr="00EB60EA" w:rsidR="00EB60EA" w:rsidP="00EB60EA" w:rsidRDefault="00EB60EA" w14:paraId="684B7B3F" w14:textId="77777777">
      <w:pPr>
        <w:spacing w:line="360" w:lineRule="auto"/>
        <w:ind w:left="567" w:right="539"/>
        <w:jc w:val="both"/>
        <w:rPr>
          <w:rFonts w:ascii="Palatino Linotype" w:hAnsi="Palatino Linotype" w:eastAsia="Batang" w:cs="Tahoma"/>
          <w:bCs/>
          <w:szCs w:val="22"/>
        </w:rPr>
      </w:pPr>
      <w:r>
        <w:rPr>
          <w:rFonts w:ascii="Palatino Linotype" w:hAnsi="Palatino Linotype" w:cs="Tahoma"/>
          <w:b/>
          <w:bCs/>
        </w:rPr>
        <w:t xml:space="preserve">Recurso de Revisión </w:t>
      </w:r>
      <w:r w:rsidRPr="00EB60EA">
        <w:rPr>
          <w:rFonts w:ascii="Palatino Linotype" w:hAnsi="Palatino Linotype" w:cs="Tahoma"/>
          <w:b/>
          <w:bCs/>
        </w:rPr>
        <w:t>0527</w:t>
      </w:r>
      <w:r>
        <w:rPr>
          <w:rFonts w:ascii="Palatino Linotype" w:hAnsi="Palatino Linotype" w:cs="Tahoma"/>
          <w:b/>
          <w:bCs/>
        </w:rPr>
        <w:t>7</w:t>
      </w:r>
      <w:r w:rsidRPr="00EB60EA">
        <w:rPr>
          <w:rFonts w:ascii="Palatino Linotype" w:hAnsi="Palatino Linotype" w:cs="Tahoma"/>
          <w:b/>
          <w:bCs/>
        </w:rPr>
        <w:t>/INFOEM/IP/RR/2021</w:t>
      </w:r>
    </w:p>
    <w:p w:rsidR="00EB60EA" w:rsidP="00563515" w:rsidRDefault="00EB60EA" w14:paraId="32C41D2B" w14:textId="77777777">
      <w:pPr>
        <w:spacing w:line="360" w:lineRule="auto"/>
        <w:jc w:val="both"/>
        <w:rPr>
          <w:rFonts w:ascii="Palatino Linotype" w:hAnsi="Palatino Linotype" w:eastAsia="Batang" w:cs="Tahoma"/>
          <w:b/>
          <w:bCs/>
          <w:sz w:val="22"/>
          <w:szCs w:val="24"/>
        </w:rPr>
      </w:pPr>
    </w:p>
    <w:p w:rsidR="00EB60EA" w:rsidP="00EB60EA" w:rsidRDefault="00EB60EA" w14:paraId="289FC913" w14:textId="77777777">
      <w:pPr>
        <w:spacing w:line="360" w:lineRule="auto"/>
        <w:ind w:left="567" w:right="539"/>
        <w:jc w:val="both"/>
        <w:rPr>
          <w:rFonts w:ascii="Palatino Linotype" w:hAnsi="Palatino Linotype" w:eastAsia="Batang" w:cs="Tahoma"/>
          <w:bCs/>
          <w:i/>
          <w:szCs w:val="22"/>
        </w:rPr>
      </w:pPr>
      <w:r w:rsidRPr="00EB60EA">
        <w:rPr>
          <w:rFonts w:ascii="Palatino Linotype" w:hAnsi="Palatino Linotype" w:eastAsia="Batang" w:cs="Tahoma"/>
          <w:bCs/>
          <w:i/>
          <w:szCs w:val="22"/>
        </w:rPr>
        <w:t xml:space="preserve">PRIMERO.- Mediante escrito de fecha 28 de Septiembre del año en curso, presenté una solicitud de información mediante la plataforma SAIMEX, reclamando a Sindicatura del H. Ayuntamiento de Cuautitlán, que exhibiera el acta de asamblea que avalaba la instalación de una administración que presidia un vecino quien tiene una demanda de arbitraje ante esa dependencia, presentada el pasado </w:t>
      </w:r>
      <w:r w:rsidRPr="00EB60EA">
        <w:rPr>
          <w:rFonts w:ascii="Palatino Linotype" w:hAnsi="Palatino Linotype" w:eastAsia="Batang" w:cs="Tahoma"/>
          <w:bCs/>
          <w:i/>
          <w:szCs w:val="22"/>
        </w:rPr>
        <w:lastRenderedPageBreak/>
        <w:t>mes de Julio del 2021; habiéndose fundado para su demanda, en los hechos que se contienen en el escrito de folio 00415/CUAUTIT/IP/2021. Misma que acompañe de documentación que confirmaba el asunto de la demanda.</w:t>
      </w:r>
    </w:p>
    <w:p w:rsidR="00EB60EA" w:rsidP="00EB60EA" w:rsidRDefault="00EB60EA" w14:paraId="14F19833" w14:textId="77777777">
      <w:pPr>
        <w:spacing w:line="360" w:lineRule="auto"/>
        <w:ind w:left="567" w:right="539"/>
        <w:jc w:val="both"/>
        <w:rPr>
          <w:rFonts w:ascii="Palatino Linotype" w:hAnsi="Palatino Linotype" w:eastAsia="Batang" w:cs="Tahoma"/>
          <w:bCs/>
          <w:i/>
          <w:szCs w:val="22"/>
        </w:rPr>
      </w:pPr>
    </w:p>
    <w:p w:rsidR="00EB60EA" w:rsidP="00EB60EA" w:rsidRDefault="00EB60EA" w14:paraId="13689C25" w14:textId="77777777">
      <w:pPr>
        <w:spacing w:line="360" w:lineRule="auto"/>
        <w:ind w:left="567" w:right="539"/>
        <w:jc w:val="both"/>
        <w:rPr>
          <w:rFonts w:ascii="Palatino Linotype" w:hAnsi="Palatino Linotype" w:eastAsia="Batang" w:cs="Tahoma"/>
          <w:bCs/>
          <w:i/>
          <w:szCs w:val="22"/>
        </w:rPr>
      </w:pPr>
      <w:r w:rsidRPr="00EB60EA">
        <w:rPr>
          <w:rFonts w:ascii="Palatino Linotype" w:hAnsi="Palatino Linotype" w:eastAsia="Batang" w:cs="Tahoma"/>
          <w:bCs/>
          <w:i/>
          <w:szCs w:val="22"/>
        </w:rPr>
        <w:t>SEGUNDO.- Con fecha del 19 de Octubre de 2021, la parte demandada en este asunto, produjo su contestación MCM/SM/384/2021 indicando que mi solicitud “eran hechos de una controversia interna entre condóminos y representantes de mesas directivas internas del fraccionamiento Real de San Fernando, sin esto constituir una responsabilidad administrativa a esta Sindicatura Municipal”. Derivado de esta respuesta y por lo referido en el artículo 46 de la Ley que Regula el Régimen de Propiedad en Condominio en el Estado de México, le pido me indique a que instancia debo de dirigirme para exhibir la demanda de arbitraje, si el área a la que le corresponde por ley, menciona no adquirir ninguna responsabilidad en esta disputa.</w:t>
      </w:r>
    </w:p>
    <w:p w:rsidR="00EB60EA" w:rsidP="00EB60EA" w:rsidRDefault="00EB60EA" w14:paraId="2F3AF316" w14:textId="77777777">
      <w:pPr>
        <w:spacing w:line="360" w:lineRule="auto"/>
        <w:ind w:left="567" w:right="539"/>
        <w:jc w:val="both"/>
        <w:rPr>
          <w:rFonts w:ascii="Palatino Linotype" w:hAnsi="Palatino Linotype" w:eastAsia="Batang" w:cs="Tahoma"/>
          <w:bCs/>
          <w:i/>
          <w:szCs w:val="22"/>
        </w:rPr>
      </w:pPr>
    </w:p>
    <w:p w:rsidR="00EB60EA" w:rsidP="00EB60EA" w:rsidRDefault="00EB60EA" w14:paraId="038C5CF3" w14:textId="77777777">
      <w:pPr>
        <w:spacing w:line="360" w:lineRule="auto"/>
        <w:ind w:left="567" w:right="539"/>
        <w:jc w:val="both"/>
        <w:rPr>
          <w:rFonts w:ascii="Palatino Linotype" w:hAnsi="Palatino Linotype" w:eastAsia="Batang" w:cs="Tahoma"/>
          <w:bCs/>
          <w:i/>
          <w:szCs w:val="22"/>
        </w:rPr>
      </w:pPr>
      <w:r w:rsidRPr="00EB60EA">
        <w:rPr>
          <w:rFonts w:ascii="Palatino Linotype" w:hAnsi="Palatino Linotype" w:eastAsia="Batang" w:cs="Tahoma"/>
          <w:bCs/>
          <w:i/>
          <w:szCs w:val="22"/>
        </w:rPr>
        <w:t>TERCERO.- Dentro del cuerpo del oficio de repuesta, la parte demandada, manifiesta que en referencia a los artículos 186, 187, 188, 189, 190, 191, 192, 194, 197, 198 del Código de Procedimientos Administrativos del Estado de México y 52, 53 de la Ley que Regula el Régimen de Propiedad en Condominio en el Estado de México, la autoridad facultada para la atención de requerimientos, oficios de particulares y solicitud de intervención es la Sindicatura Municipal. Derivado de lo anteriormente expuesto y con fundamento en lo referido en el artículo 36 fracción XXXIX de la Ley de Transparencia y Acceso a la Información Pública del Estado de México y Municipios, solicito su pronta intervención a fin de esclarecer dichas afirmaciones.</w:t>
      </w:r>
    </w:p>
    <w:p w:rsidR="00EB60EA" w:rsidP="00EB60EA" w:rsidRDefault="00EB60EA" w14:paraId="3AD69478" w14:textId="77777777">
      <w:pPr>
        <w:spacing w:line="360" w:lineRule="auto"/>
        <w:ind w:left="567" w:right="539"/>
        <w:jc w:val="both"/>
        <w:rPr>
          <w:rFonts w:ascii="Palatino Linotype" w:hAnsi="Palatino Linotype" w:eastAsia="Batang" w:cs="Tahoma"/>
          <w:bCs/>
          <w:i/>
          <w:szCs w:val="22"/>
        </w:rPr>
      </w:pPr>
      <w:r>
        <w:rPr>
          <w:rFonts w:ascii="Palatino Linotype" w:hAnsi="Palatino Linotype" w:eastAsia="Batang" w:cs="Tahoma"/>
          <w:bCs/>
          <w:i/>
          <w:szCs w:val="22"/>
        </w:rPr>
        <w:t>…</w:t>
      </w:r>
    </w:p>
    <w:p w:rsidRPr="00EB60EA" w:rsidR="00EB60EA" w:rsidP="00EB60EA" w:rsidRDefault="00EB60EA" w14:paraId="550A904A" w14:textId="77777777">
      <w:pPr>
        <w:spacing w:line="360" w:lineRule="auto"/>
        <w:ind w:left="567" w:right="539"/>
        <w:jc w:val="both"/>
        <w:rPr>
          <w:rFonts w:ascii="Palatino Linotype" w:hAnsi="Palatino Linotype" w:eastAsia="Batang" w:cs="Tahoma"/>
          <w:bCs/>
          <w:i/>
          <w:szCs w:val="22"/>
        </w:rPr>
      </w:pPr>
      <w:r w:rsidRPr="00EB60EA">
        <w:rPr>
          <w:rFonts w:ascii="Palatino Linotype" w:hAnsi="Palatino Linotype" w:eastAsia="Batang" w:cs="Tahoma"/>
          <w:bCs/>
          <w:i/>
          <w:szCs w:val="22"/>
        </w:rPr>
        <w:t xml:space="preserve">QUINTO.- Consecuentemente, como podrá apreciar Comisionada ponente, en este asunto, con los anteriores elementos de prueba quedó demostrada de manera inconcusa que es procedente que la autoridad competente en materia condominal del H. Ayuntamiento de Cuautitlán, de acuerdo a lo indicado en el artículo 46 de la Ley que Regula el Régimen de Propiedad en Condominio en el Estado de México, dictamine, en concordancia con lo dicho por el artículo 48 de la referida ley las sanciones indicadas en el artículo 47 de la citada ley, sin embargo, no ha procedido asi. Ha postergado su actuación desde hace meses, como lo indica el documento referido en inciso cuatro (4) del punto </w:t>
      </w:r>
      <w:r w:rsidRPr="00EB60EA">
        <w:rPr>
          <w:rFonts w:ascii="Palatino Linotype" w:hAnsi="Palatino Linotype" w:eastAsia="Batang" w:cs="Tahoma"/>
          <w:bCs/>
          <w:i/>
          <w:szCs w:val="22"/>
        </w:rPr>
        <w:lastRenderedPageBreak/>
        <w:t>CUATRO. Transcurrieron más de quince meses con conflictos generados por la omisión en la actuación de la autoridad municipal en este tema, en medio de un contexto de impunidad que trastoca los más elementales fundamentos del derecho constitucional, a disfrutar de un entorno habitacional pacífico, digno y decoroso.</w:t>
      </w:r>
    </w:p>
    <w:p w:rsidR="00EB60EA" w:rsidP="00563515" w:rsidRDefault="00EB60EA" w14:paraId="114E58C7" w14:textId="77777777">
      <w:pPr>
        <w:spacing w:line="360" w:lineRule="auto"/>
        <w:jc w:val="both"/>
        <w:rPr>
          <w:rFonts w:ascii="Palatino Linotype" w:hAnsi="Palatino Linotype" w:eastAsia="Batang" w:cs="Tahoma"/>
          <w:b/>
          <w:bCs/>
          <w:sz w:val="22"/>
          <w:szCs w:val="24"/>
        </w:rPr>
      </w:pPr>
    </w:p>
    <w:p w:rsidR="00CD5E4D" w:rsidP="00CD5E4D" w:rsidRDefault="00EB60EA" w14:paraId="05B0815F" w14:textId="77777777">
      <w:pPr>
        <w:spacing w:line="360" w:lineRule="auto"/>
        <w:jc w:val="both"/>
        <w:rPr>
          <w:rFonts w:ascii="Palatino Linotype" w:hAnsi="Palatino Linotype" w:cs="Tahoma"/>
          <w:sz w:val="22"/>
          <w:szCs w:val="24"/>
        </w:rPr>
      </w:pPr>
      <w:r>
        <w:rPr>
          <w:rFonts w:ascii="Palatino Linotype" w:hAnsi="Palatino Linotype" w:cs="Tahoma"/>
          <w:b/>
          <w:sz w:val="22"/>
          <w:szCs w:val="24"/>
        </w:rPr>
        <w:t>d</w:t>
      </w:r>
      <w:r w:rsidR="00CD5E4D">
        <w:rPr>
          <w:rFonts w:ascii="Palatino Linotype" w:hAnsi="Palatino Linotype" w:cs="Tahoma"/>
          <w:b/>
          <w:sz w:val="22"/>
          <w:szCs w:val="24"/>
        </w:rPr>
        <w:t>). Acumulación de los asuntos.</w:t>
      </w:r>
      <w:r w:rsidR="00CD5E4D">
        <w:rPr>
          <w:rFonts w:ascii="Palatino Linotype" w:hAnsi="Palatino Linotype" w:cs="Tahoma"/>
          <w:sz w:val="22"/>
          <w:szCs w:val="24"/>
        </w:rPr>
        <w:t xml:space="preserve"> El </w:t>
      </w:r>
      <w:r>
        <w:rPr>
          <w:rFonts w:ascii="Palatino Linotype" w:hAnsi="Palatino Linotype" w:cs="Tahoma"/>
          <w:sz w:val="22"/>
          <w:szCs w:val="24"/>
        </w:rPr>
        <w:t xml:space="preserve">diez de noviembre </w:t>
      </w:r>
      <w:r w:rsidR="00CD5E4D">
        <w:rPr>
          <w:rFonts w:ascii="Palatino Linotype" w:hAnsi="Palatino Linotype" w:cs="Tahoma"/>
          <w:sz w:val="22"/>
          <w:szCs w:val="24"/>
        </w:rPr>
        <w:t xml:space="preserve">de dos mil veintiuno, el Pleno del Instituto de Transparencia, Acceso a la Información Pública y Protección de Datos Personales del Estado de México y Municipios, durante la </w:t>
      </w:r>
      <w:r>
        <w:rPr>
          <w:rFonts w:ascii="Palatino Linotype" w:hAnsi="Palatino Linotype" w:cs="Tahoma"/>
          <w:sz w:val="22"/>
          <w:szCs w:val="24"/>
        </w:rPr>
        <w:t xml:space="preserve">Cuadragésima </w:t>
      </w:r>
      <w:r w:rsidR="00CD5E4D">
        <w:rPr>
          <w:rFonts w:ascii="Palatino Linotype" w:hAnsi="Palatino Linotype" w:cs="Tahoma"/>
          <w:sz w:val="22"/>
          <w:szCs w:val="24"/>
        </w:rPr>
        <w:t xml:space="preserve">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CD5E4D">
        <w:rPr>
          <w:rFonts w:ascii="Palatino Linotype" w:hAnsi="Palatino Linotype" w:cs="Tahoma"/>
          <w:b/>
          <w:sz w:val="22"/>
          <w:szCs w:val="24"/>
        </w:rPr>
        <w:t>acordó</w:t>
      </w:r>
      <w:r w:rsidR="00CD5E4D">
        <w:rPr>
          <w:rFonts w:ascii="Palatino Linotype" w:hAnsi="Palatino Linotype" w:cs="Tahoma"/>
          <w:sz w:val="22"/>
          <w:szCs w:val="24"/>
        </w:rPr>
        <w:t xml:space="preserve"> la acumulación del Recurso</w:t>
      </w:r>
      <w:r w:rsidR="006F716E">
        <w:rPr>
          <w:rFonts w:ascii="Palatino Linotype" w:hAnsi="Palatino Linotype" w:cs="Tahoma"/>
          <w:sz w:val="22"/>
          <w:szCs w:val="24"/>
        </w:rPr>
        <w:t xml:space="preserve"> </w:t>
      </w:r>
      <w:r w:rsidR="00CD5E4D">
        <w:rPr>
          <w:rFonts w:ascii="Palatino Linotype" w:hAnsi="Palatino Linotype" w:cs="Tahoma"/>
          <w:sz w:val="22"/>
          <w:szCs w:val="24"/>
        </w:rPr>
        <w:t>de Revisión</w:t>
      </w:r>
      <w:r w:rsidR="00CD5E4D">
        <w:rPr>
          <w:rFonts w:ascii="Palatino Linotype" w:hAnsi="Palatino Linotype" w:eastAsia="Calibri" w:cs="Tahoma"/>
          <w:sz w:val="22"/>
          <w:szCs w:val="22"/>
          <w:lang w:eastAsia="en-US"/>
        </w:rPr>
        <w:t xml:space="preserve"> </w:t>
      </w:r>
      <w:r>
        <w:rPr>
          <w:rFonts w:ascii="Palatino Linotype" w:hAnsi="Palatino Linotype" w:cs="Tahoma"/>
          <w:b/>
          <w:bCs/>
          <w:color w:val="0D0D0D" w:themeColor="text1" w:themeTint="F2"/>
          <w:sz w:val="22"/>
          <w:szCs w:val="22"/>
        </w:rPr>
        <w:t>05277</w:t>
      </w:r>
      <w:r w:rsidR="00CD5E4D">
        <w:rPr>
          <w:rFonts w:ascii="Palatino Linotype" w:hAnsi="Palatino Linotype" w:cs="Tahoma"/>
          <w:b/>
          <w:bCs/>
          <w:color w:val="0D0D0D" w:themeColor="text1" w:themeTint="F2"/>
          <w:sz w:val="22"/>
          <w:szCs w:val="22"/>
        </w:rPr>
        <w:t xml:space="preserve">/INFOEM/IP/RR/2021, </w:t>
      </w:r>
      <w:r w:rsidR="00CD5E4D">
        <w:rPr>
          <w:rFonts w:ascii="Palatino Linotype" w:hAnsi="Palatino Linotype" w:cs="Tahoma"/>
          <w:bCs/>
          <w:color w:val="0D0D0D" w:themeColor="text1" w:themeTint="F2"/>
          <w:sz w:val="22"/>
          <w:szCs w:val="22"/>
        </w:rPr>
        <w:t xml:space="preserve">al diverso </w:t>
      </w:r>
      <w:r>
        <w:rPr>
          <w:rFonts w:ascii="Palatino Linotype" w:hAnsi="Palatino Linotype" w:cs="Tahoma"/>
          <w:b/>
          <w:bCs/>
          <w:color w:val="0D0D0D" w:themeColor="text1" w:themeTint="F2"/>
          <w:sz w:val="22"/>
          <w:szCs w:val="22"/>
        </w:rPr>
        <w:t>05276</w:t>
      </w:r>
      <w:r w:rsidR="00CD5E4D">
        <w:rPr>
          <w:rFonts w:ascii="Palatino Linotype" w:hAnsi="Palatino Linotype" w:cs="Tahoma"/>
          <w:b/>
          <w:bCs/>
          <w:color w:val="0D0D0D" w:themeColor="text1" w:themeTint="F2"/>
          <w:sz w:val="22"/>
          <w:szCs w:val="22"/>
        </w:rPr>
        <w:t xml:space="preserve">/INFOEM/IP/RR/2021, </w:t>
      </w:r>
      <w:r w:rsidR="00CD5E4D">
        <w:rPr>
          <w:rFonts w:ascii="Palatino Linotype" w:hAnsi="Palatino Linotype" w:cs="Tahoma"/>
          <w:sz w:val="22"/>
          <w:szCs w:val="24"/>
        </w:rPr>
        <w:t xml:space="preserve">por ser este último el más antiguo, sustanciado bajo el índice de esta Ponencia, al advertir conexidad entre estos, ya que fueron promovidos por la misma persona, en los que se señaló como Sujeto Obligado recurrido </w:t>
      </w:r>
      <w:r w:rsidR="006F716E">
        <w:rPr>
          <w:rFonts w:ascii="Palatino Linotype" w:hAnsi="Palatino Linotype" w:cs="Tahoma"/>
          <w:sz w:val="22"/>
          <w:szCs w:val="24"/>
        </w:rPr>
        <w:t xml:space="preserve">el </w:t>
      </w:r>
      <w:r w:rsidR="00133B28">
        <w:rPr>
          <w:rFonts w:ascii="Palatino Linotype" w:hAnsi="Palatino Linotype" w:cs="Tahoma"/>
          <w:sz w:val="22"/>
          <w:szCs w:val="24"/>
        </w:rPr>
        <w:t>Ayuntamiento de Cuautitlán</w:t>
      </w:r>
      <w:r w:rsidR="00CD5E4D">
        <w:rPr>
          <w:rFonts w:ascii="Palatino Linotype" w:hAnsi="Palatino Linotype" w:cs="Tahoma"/>
          <w:sz w:val="22"/>
          <w:szCs w:val="24"/>
        </w:rPr>
        <w:t xml:space="preserve"> y en los cuales, además, se manifestaron idénticos actos recurridos.</w:t>
      </w:r>
    </w:p>
    <w:p w:rsidR="00CD5E4D" w:rsidP="00C91799" w:rsidRDefault="00CD5E4D" w14:paraId="5F5FBA07" w14:textId="77777777">
      <w:pPr>
        <w:tabs>
          <w:tab w:val="left" w:pos="3915"/>
        </w:tabs>
        <w:spacing w:line="360" w:lineRule="auto"/>
        <w:jc w:val="both"/>
        <w:rPr>
          <w:rFonts w:ascii="Palatino Linotype" w:hAnsi="Palatino Linotype" w:eastAsia="Batang" w:cs="Tahoma"/>
          <w:b/>
          <w:bCs/>
          <w:sz w:val="22"/>
          <w:szCs w:val="24"/>
        </w:rPr>
      </w:pPr>
    </w:p>
    <w:p w:rsidRPr="005B3636" w:rsidR="00AE4195" w:rsidP="00563515" w:rsidRDefault="00EB60EA" w14:paraId="7670984C" w14:textId="77777777">
      <w:pPr>
        <w:spacing w:line="360" w:lineRule="auto"/>
        <w:jc w:val="both"/>
        <w:rPr>
          <w:rFonts w:ascii="Palatino Linotype" w:hAnsi="Palatino Linotype" w:cs="Tahoma"/>
          <w:sz w:val="22"/>
          <w:szCs w:val="24"/>
        </w:rPr>
      </w:pPr>
      <w:r>
        <w:rPr>
          <w:rFonts w:ascii="Palatino Linotype" w:hAnsi="Palatino Linotype" w:cs="Tahoma"/>
          <w:b/>
          <w:sz w:val="22"/>
          <w:szCs w:val="24"/>
        </w:rPr>
        <w:t>e</w:t>
      </w:r>
      <w:r w:rsidRPr="005B3636" w:rsidR="003E763A">
        <w:rPr>
          <w:rFonts w:ascii="Palatino Linotype" w:hAnsi="Palatino Linotype" w:cs="Tahoma"/>
          <w:b/>
          <w:sz w:val="22"/>
          <w:szCs w:val="24"/>
        </w:rPr>
        <w:t xml:space="preserve">) </w:t>
      </w:r>
      <w:r w:rsidRPr="005B3636" w:rsidR="00AE4195">
        <w:rPr>
          <w:rFonts w:ascii="Palatino Linotype" w:hAnsi="Palatino Linotype" w:cs="Tahoma"/>
          <w:b/>
          <w:sz w:val="22"/>
          <w:szCs w:val="24"/>
        </w:rPr>
        <w:t>Cierre de instrucción.</w:t>
      </w:r>
      <w:r w:rsidRPr="005B3636" w:rsidR="00AE4195">
        <w:rPr>
          <w:rFonts w:ascii="Palatino Linotype" w:hAnsi="Palatino Linotype" w:cs="Tahoma"/>
          <w:sz w:val="22"/>
          <w:szCs w:val="24"/>
        </w:rPr>
        <w:t xml:space="preserve"> </w:t>
      </w:r>
      <w:r w:rsidRPr="00CD5E4D" w:rsidR="00AE4195">
        <w:rPr>
          <w:rFonts w:ascii="Palatino Linotype" w:hAnsi="Palatino Linotype" w:cs="Tahoma"/>
          <w:sz w:val="22"/>
          <w:szCs w:val="24"/>
        </w:rPr>
        <w:t xml:space="preserve">El </w:t>
      </w:r>
      <w:r w:rsidR="00C91799">
        <w:rPr>
          <w:rFonts w:ascii="Palatino Linotype" w:hAnsi="Palatino Linotype" w:cs="Tahoma"/>
          <w:sz w:val="22"/>
          <w:szCs w:val="24"/>
        </w:rPr>
        <w:t>tres de diciembre</w:t>
      </w:r>
      <w:r w:rsidR="000B4261">
        <w:rPr>
          <w:rFonts w:ascii="Palatino Linotype" w:hAnsi="Palatino Linotype" w:cs="Tahoma"/>
          <w:sz w:val="22"/>
          <w:szCs w:val="24"/>
        </w:rPr>
        <w:t xml:space="preserve"> </w:t>
      </w:r>
      <w:r w:rsidRPr="00CD5E4D" w:rsidR="00236111">
        <w:rPr>
          <w:rFonts w:ascii="Palatino Linotype" w:hAnsi="Palatino Linotype" w:cs="Tahoma"/>
          <w:sz w:val="22"/>
          <w:szCs w:val="24"/>
        </w:rPr>
        <w:t>de</w:t>
      </w:r>
      <w:r w:rsidR="00C91799">
        <w:rPr>
          <w:rFonts w:ascii="Palatino Linotype" w:hAnsi="Palatino Linotype" w:cs="Tahoma"/>
          <w:sz w:val="22"/>
          <w:szCs w:val="24"/>
        </w:rPr>
        <w:t xml:space="preserve"> </w:t>
      </w:r>
      <w:r w:rsidRPr="00CD5E4D" w:rsidR="00236111">
        <w:rPr>
          <w:rFonts w:ascii="Palatino Linotype" w:hAnsi="Palatino Linotype" w:cs="Tahoma"/>
          <w:sz w:val="22"/>
          <w:szCs w:val="24"/>
        </w:rPr>
        <w:t xml:space="preserve">dos mil </w:t>
      </w:r>
      <w:r w:rsidRPr="00CD5E4D" w:rsidR="00721584">
        <w:rPr>
          <w:rFonts w:ascii="Palatino Linotype" w:hAnsi="Palatino Linotype" w:cs="Tahoma"/>
          <w:sz w:val="22"/>
          <w:szCs w:val="24"/>
        </w:rPr>
        <w:t>veintiuno</w:t>
      </w:r>
      <w:r w:rsidRPr="00CD5E4D" w:rsidR="00AE4195">
        <w:rPr>
          <w:rFonts w:ascii="Palatino Linotype" w:hAnsi="Palatino Linotype" w:cs="Tahoma"/>
          <w:sz w:val="22"/>
          <w:szCs w:val="24"/>
        </w:rPr>
        <w:t>, al no existir diligencias pendientes por desahogar, se emitió el acuerdo por medio del cual</w:t>
      </w:r>
      <w:r w:rsidRPr="005B3636" w:rsidR="00AE4195">
        <w:rPr>
          <w:rFonts w:ascii="Palatino Linotype" w:hAnsi="Palatino Linotype" w:cs="Tahoma"/>
          <w:sz w:val="22"/>
          <w:szCs w:val="24"/>
        </w:rPr>
        <w:t xml:space="preserve"> se declaró cerrada la instrucción y se determinó pasar </w:t>
      </w:r>
      <w:r w:rsidRPr="005B3636" w:rsidR="0037388D">
        <w:rPr>
          <w:rFonts w:ascii="Palatino Linotype" w:hAnsi="Palatino Linotype" w:cs="Tahoma"/>
          <w:sz w:val="22"/>
          <w:szCs w:val="24"/>
        </w:rPr>
        <w:t>los expedientes</w:t>
      </w:r>
      <w:r w:rsidRPr="005B3636" w:rsidR="00AE4195">
        <w:rPr>
          <w:rFonts w:ascii="Palatino Linotype" w:hAnsi="Palatino Linotype" w:cs="Tahoma"/>
          <w:sz w:val="22"/>
          <w:szCs w:val="24"/>
        </w:rPr>
        <w:t xml:space="preserve"> a resolución, en términos de lo dispuesto en los artículos 185, fracciones VI y VIII</w:t>
      </w:r>
      <w:r w:rsidRPr="005B3636" w:rsidR="008540AF">
        <w:rPr>
          <w:rFonts w:ascii="Palatino Linotype" w:hAnsi="Palatino Linotype" w:cs="Tahoma"/>
          <w:sz w:val="22"/>
          <w:szCs w:val="24"/>
        </w:rPr>
        <w:t>,</w:t>
      </w:r>
      <w:r w:rsidRPr="005B3636" w:rsidR="00AE4195">
        <w:rPr>
          <w:rFonts w:ascii="Palatino Linotype" w:hAnsi="Palatino Linotype" w:cs="Tahoma"/>
          <w:sz w:val="22"/>
          <w:szCs w:val="24"/>
        </w:rPr>
        <w:t xml:space="preserve"> de la Ley de Transparencia y Acceso a la Información Pública del Estado de México y Municipios, mismo que fue notificado a las partes el mismo día, a través del </w:t>
      </w:r>
      <w:r w:rsidRPr="005B3636" w:rsidR="00AE4195">
        <w:rPr>
          <w:rFonts w:ascii="Palatino Linotype" w:hAnsi="Palatino Linotype" w:cs="Tahoma"/>
          <w:sz w:val="22"/>
          <w:lang w:val="es-ES"/>
        </w:rPr>
        <w:t>Sistema de Acceso a la Información Mexiquense (SAIMEX)</w:t>
      </w:r>
      <w:r w:rsidRPr="005B3636" w:rsidR="00AE4195">
        <w:rPr>
          <w:rFonts w:ascii="Palatino Linotype" w:hAnsi="Palatino Linotype" w:cs="Tahoma"/>
          <w:sz w:val="22"/>
          <w:szCs w:val="24"/>
        </w:rPr>
        <w:t>.</w:t>
      </w:r>
    </w:p>
    <w:p w:rsidRPr="005B3636" w:rsidR="005A12EA" w:rsidP="00563515" w:rsidRDefault="005A12EA" w14:paraId="588FA22E" w14:textId="77777777">
      <w:pPr>
        <w:spacing w:line="360" w:lineRule="auto"/>
        <w:jc w:val="both"/>
        <w:rPr>
          <w:rFonts w:ascii="Palatino Linotype" w:hAnsi="Palatino Linotype" w:cs="Tahoma"/>
          <w:sz w:val="22"/>
          <w:szCs w:val="24"/>
        </w:rPr>
      </w:pPr>
    </w:p>
    <w:p w:rsidRPr="005B3636" w:rsidR="00AE4195" w:rsidP="00563515" w:rsidRDefault="00AE4195" w14:paraId="194DA13F" w14:textId="77777777">
      <w:pPr>
        <w:spacing w:line="360" w:lineRule="auto"/>
        <w:jc w:val="both"/>
        <w:rPr>
          <w:rFonts w:ascii="Palatino Linotype" w:hAnsi="Palatino Linotype" w:cs="Tahoma"/>
          <w:color w:val="000000"/>
          <w:sz w:val="22"/>
          <w:szCs w:val="24"/>
        </w:rPr>
      </w:pPr>
      <w:r w:rsidRPr="005B3636">
        <w:rPr>
          <w:rFonts w:ascii="Palatino Linotype" w:hAnsi="Palatino Linotype" w:cs="Tahoma"/>
          <w:color w:val="000000"/>
          <w:sz w:val="22"/>
          <w:szCs w:val="24"/>
        </w:rPr>
        <w:lastRenderedPageBreak/>
        <w:t xml:space="preserve">En razón de que fue debidamente sustanciado el expediente electrónico y no existe diligencia pendiente de desahogo, se emite la resolución que conforme a Derecho proceda, de acuerdo a los siguientes: </w:t>
      </w:r>
    </w:p>
    <w:p w:rsidR="00E05A92" w:rsidP="00563515" w:rsidRDefault="00E05A92" w14:paraId="522F9BE4" w14:textId="77777777">
      <w:pPr>
        <w:spacing w:line="360" w:lineRule="auto"/>
        <w:jc w:val="center"/>
        <w:rPr>
          <w:rFonts w:ascii="Palatino Linotype" w:hAnsi="Palatino Linotype" w:cs="Tahoma"/>
          <w:b/>
          <w:sz w:val="22"/>
          <w:szCs w:val="22"/>
          <w:lang w:val="es-ES"/>
        </w:rPr>
      </w:pPr>
    </w:p>
    <w:p w:rsidRPr="005B3636" w:rsidR="004F2D88" w:rsidP="00563515" w:rsidRDefault="009A620E" w14:paraId="077C67E7" w14:textId="77777777">
      <w:pPr>
        <w:spacing w:line="360" w:lineRule="auto"/>
        <w:jc w:val="center"/>
        <w:rPr>
          <w:rFonts w:ascii="Palatino Linotype" w:hAnsi="Palatino Linotype" w:cs="Tahoma"/>
          <w:b/>
          <w:sz w:val="22"/>
          <w:szCs w:val="22"/>
          <w:lang w:val="es-ES"/>
        </w:rPr>
      </w:pPr>
      <w:r w:rsidRPr="005B3636">
        <w:rPr>
          <w:rFonts w:ascii="Palatino Linotype" w:hAnsi="Palatino Linotype" w:cs="Tahoma"/>
          <w:b/>
          <w:sz w:val="22"/>
          <w:szCs w:val="22"/>
          <w:lang w:val="es-ES"/>
        </w:rPr>
        <w:t>C</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O</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N</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S</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I</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D</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E</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R</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A</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N</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D</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O</w:t>
      </w:r>
      <w:r w:rsidR="00FF2401">
        <w:rPr>
          <w:rFonts w:ascii="Palatino Linotype" w:hAnsi="Palatino Linotype" w:cs="Tahoma"/>
          <w:b/>
          <w:sz w:val="22"/>
          <w:szCs w:val="22"/>
          <w:lang w:val="es-ES"/>
        </w:rPr>
        <w:t xml:space="preserve"> </w:t>
      </w:r>
      <w:r w:rsidRPr="005B3636">
        <w:rPr>
          <w:rFonts w:ascii="Palatino Linotype" w:hAnsi="Palatino Linotype" w:cs="Tahoma"/>
          <w:b/>
          <w:sz w:val="22"/>
          <w:szCs w:val="22"/>
          <w:lang w:val="es-ES"/>
        </w:rPr>
        <w:t>S</w:t>
      </w:r>
    </w:p>
    <w:p w:rsidRPr="005B3636" w:rsidR="004F2D88" w:rsidP="00563515" w:rsidRDefault="004F2D88" w14:paraId="4AAAB5E0" w14:textId="77777777">
      <w:pPr>
        <w:spacing w:line="360" w:lineRule="auto"/>
        <w:rPr>
          <w:rFonts w:ascii="Palatino Linotype" w:hAnsi="Palatino Linotype" w:cs="Tahoma"/>
          <w:b/>
          <w:sz w:val="22"/>
          <w:szCs w:val="24"/>
          <w:lang w:val="es-ES"/>
        </w:rPr>
      </w:pPr>
    </w:p>
    <w:p w:rsidRPr="005B3636" w:rsidR="00B64641" w:rsidP="00563515" w:rsidRDefault="009C569C" w14:paraId="12102B9E" w14:textId="77777777">
      <w:pPr>
        <w:autoSpaceDE w:val="0"/>
        <w:autoSpaceDN w:val="0"/>
        <w:adjustRightInd w:val="0"/>
        <w:spacing w:line="360" w:lineRule="auto"/>
        <w:jc w:val="both"/>
        <w:rPr>
          <w:rFonts w:ascii="Palatino Linotype" w:hAnsi="Palatino Linotype" w:cs="Tahoma"/>
          <w:b/>
          <w:sz w:val="22"/>
          <w:szCs w:val="24"/>
          <w:lang w:val="es-ES"/>
        </w:rPr>
      </w:pPr>
      <w:r w:rsidRPr="005B3636">
        <w:rPr>
          <w:rFonts w:ascii="Palatino Linotype" w:hAnsi="Palatino Linotype" w:eastAsia="Calibri" w:cs="Tahoma"/>
          <w:b/>
          <w:color w:val="000000"/>
          <w:sz w:val="22"/>
          <w:szCs w:val="24"/>
          <w:lang w:val="es-ES" w:eastAsia="es-MX"/>
        </w:rPr>
        <w:t>PRIMERO</w:t>
      </w:r>
      <w:r w:rsidRPr="005B3636" w:rsidR="00B64641">
        <w:rPr>
          <w:rFonts w:ascii="Palatino Linotype" w:hAnsi="Palatino Linotype" w:eastAsia="Calibri" w:cs="Tahoma"/>
          <w:color w:val="000000"/>
          <w:sz w:val="22"/>
          <w:szCs w:val="24"/>
          <w:lang w:val="es-ES" w:eastAsia="es-MX"/>
        </w:rPr>
        <w:t xml:space="preserve">. </w:t>
      </w:r>
      <w:r w:rsidRPr="005B3636" w:rsidR="00B64641">
        <w:rPr>
          <w:rFonts w:ascii="Palatino Linotype" w:hAnsi="Palatino Linotype" w:cs="Tahoma"/>
          <w:b/>
          <w:sz w:val="22"/>
          <w:szCs w:val="24"/>
          <w:lang w:val="es-ES"/>
        </w:rPr>
        <w:t>Competencia.</w:t>
      </w:r>
    </w:p>
    <w:p w:rsidRPr="005B3636" w:rsidR="00BE24A7" w:rsidP="00563515" w:rsidRDefault="00BE24A7" w14:paraId="11660CB1" w14:textId="77777777">
      <w:pPr>
        <w:autoSpaceDE w:val="0"/>
        <w:autoSpaceDN w:val="0"/>
        <w:adjustRightInd w:val="0"/>
        <w:spacing w:line="360" w:lineRule="auto"/>
        <w:jc w:val="both"/>
        <w:rPr>
          <w:rFonts w:ascii="Palatino Linotype" w:hAnsi="Palatino Linotype" w:cs="Tahoma"/>
          <w:sz w:val="22"/>
          <w:szCs w:val="24"/>
          <w:lang w:val="es-ES"/>
        </w:rPr>
      </w:pPr>
    </w:p>
    <w:p w:rsidRPr="00C91799" w:rsidR="00436FD3" w:rsidP="00563515" w:rsidRDefault="00436FD3" w14:paraId="13018FEF" w14:textId="77777777">
      <w:pPr>
        <w:spacing w:line="360" w:lineRule="auto"/>
        <w:jc w:val="both"/>
        <w:rPr>
          <w:rFonts w:ascii="Palatino Linotype" w:hAnsi="Palatino Linotype" w:cs="Tahoma"/>
          <w:color w:val="000000"/>
          <w:sz w:val="22"/>
          <w:szCs w:val="24"/>
        </w:rPr>
      </w:pPr>
      <w:r w:rsidRPr="00C91799">
        <w:rPr>
          <w:rFonts w:ascii="Palatino Linotype" w:hAnsi="Palatino Linotype" w:cs="Tahoma"/>
          <w:color w:val="000000"/>
          <w:sz w:val="22"/>
          <w:szCs w:val="24"/>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Pr="00C91799" w:rsidR="001A0E21">
        <w:rPr>
          <w:rFonts w:ascii="Palatino Linotype" w:hAnsi="Palatino Linotype" w:cs="Tahoma"/>
          <w:color w:val="000000"/>
          <w:sz w:val="22"/>
          <w:szCs w:val="24"/>
        </w:rPr>
        <w:t>°</w:t>
      </w:r>
      <w:r w:rsidRPr="00C91799">
        <w:rPr>
          <w:rFonts w:ascii="Palatino Linotype" w:hAnsi="Palatino Linotype" w:cs="Tahoma"/>
          <w:color w:val="000000"/>
          <w:sz w:val="22"/>
          <w:szCs w:val="24"/>
        </w:rPr>
        <w:t>, apartado A de la Constitución Política de los Estados Unidos Mexicanos; 5</w:t>
      </w:r>
      <w:r w:rsidRPr="00C91799" w:rsidR="001A0E21">
        <w:rPr>
          <w:rFonts w:ascii="Palatino Linotype" w:hAnsi="Palatino Linotype" w:cs="Tahoma"/>
          <w:color w:val="000000"/>
          <w:sz w:val="22"/>
          <w:szCs w:val="24"/>
        </w:rPr>
        <w:t>°</w:t>
      </w:r>
      <w:r w:rsidRPr="00C91799">
        <w:rPr>
          <w:rFonts w:ascii="Palatino Linotype" w:hAnsi="Palatino Linotype" w:cs="Tahoma"/>
          <w:color w:val="000000"/>
          <w:sz w:val="22"/>
          <w:szCs w:val="24"/>
        </w:rPr>
        <w:t xml:space="preserve">, párrafos </w:t>
      </w:r>
      <w:r w:rsidRPr="00C91799" w:rsidR="00CD5E4D">
        <w:rPr>
          <w:rFonts w:ascii="Palatino Linotype" w:hAnsi="Palatino Linotype" w:cs="Tahoma"/>
          <w:color w:val="000000"/>
          <w:sz w:val="22"/>
          <w:szCs w:val="24"/>
        </w:rPr>
        <w:t>trigésimo, trigésimo primero y trigésimo segundo</w:t>
      </w:r>
      <w:r w:rsidRPr="00C91799">
        <w:rPr>
          <w:rFonts w:ascii="Palatino Linotype" w:hAnsi="Palatino Linotype" w:cs="Tahoma"/>
          <w:color w:val="000000"/>
          <w:sz w:val="22"/>
          <w:szCs w:val="24"/>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C91799">
        <w:rPr>
          <w:color w:val="000000"/>
        </w:rPr>
        <w:t xml:space="preserve"> 7°, </w:t>
      </w:r>
      <w:r w:rsidRPr="00C91799">
        <w:rPr>
          <w:rFonts w:ascii="Palatino Linotype" w:hAnsi="Palatino Linotype" w:cs="Tahoma"/>
          <w:color w:val="000000"/>
          <w:sz w:val="22"/>
          <w:szCs w:val="24"/>
        </w:rPr>
        <w:t>9</w:t>
      </w:r>
      <w:r w:rsidRPr="00C91799" w:rsidR="003E763A">
        <w:rPr>
          <w:rFonts w:ascii="Palatino Linotype" w:hAnsi="Palatino Linotype" w:cs="Tahoma"/>
          <w:color w:val="000000"/>
          <w:sz w:val="22"/>
          <w:szCs w:val="24"/>
        </w:rPr>
        <w:t>°</w:t>
      </w:r>
      <w:r w:rsidRPr="00C91799">
        <w:rPr>
          <w:rFonts w:ascii="Palatino Linotype" w:hAnsi="Palatino Linotype" w:cs="Tahoma"/>
          <w:color w:val="000000"/>
          <w:sz w:val="22"/>
          <w:szCs w:val="24"/>
        </w:rPr>
        <w:t>, fracciones I y XXIV y 11 del Reglamento Interior del Instituto de Transparencia, Acceso a la Información Pública y Protección de Datos Personales del Estado de México y Municipios.</w:t>
      </w:r>
    </w:p>
    <w:p w:rsidRPr="005B3636" w:rsidR="005A12EA" w:rsidP="00563515" w:rsidRDefault="005A12EA" w14:paraId="3DFB8F0D" w14:textId="77777777">
      <w:pPr>
        <w:autoSpaceDE w:val="0"/>
        <w:autoSpaceDN w:val="0"/>
        <w:adjustRightInd w:val="0"/>
        <w:spacing w:line="360" w:lineRule="auto"/>
        <w:jc w:val="both"/>
        <w:rPr>
          <w:rFonts w:ascii="Palatino Linotype" w:hAnsi="Palatino Linotype" w:eastAsia="Calibri" w:cs="Tahoma"/>
          <w:b/>
          <w:color w:val="000000"/>
          <w:sz w:val="22"/>
          <w:szCs w:val="24"/>
          <w:lang w:val="es-ES" w:eastAsia="es-MX"/>
        </w:rPr>
      </w:pPr>
    </w:p>
    <w:p w:rsidRPr="005B3636" w:rsidR="00B33A5C" w:rsidP="00563515" w:rsidRDefault="00B33A5C" w14:paraId="76ABCDA5" w14:textId="77777777">
      <w:pPr>
        <w:autoSpaceDE w:val="0"/>
        <w:autoSpaceDN w:val="0"/>
        <w:adjustRightInd w:val="0"/>
        <w:spacing w:line="360" w:lineRule="auto"/>
        <w:jc w:val="both"/>
        <w:rPr>
          <w:rFonts w:ascii="Palatino Linotype" w:hAnsi="Palatino Linotype" w:cs="Tahoma"/>
          <w:sz w:val="22"/>
          <w:szCs w:val="24"/>
          <w:lang w:val="es-ES"/>
        </w:rPr>
      </w:pPr>
      <w:r w:rsidRPr="005B3636">
        <w:rPr>
          <w:rFonts w:ascii="Palatino Linotype" w:hAnsi="Palatino Linotype" w:eastAsia="Calibri" w:cs="Tahoma"/>
          <w:b/>
          <w:color w:val="000000"/>
          <w:sz w:val="22"/>
          <w:szCs w:val="24"/>
          <w:lang w:val="es-ES" w:eastAsia="es-MX"/>
        </w:rPr>
        <w:t>SEGUNDO</w:t>
      </w:r>
      <w:r w:rsidRPr="005B3636">
        <w:rPr>
          <w:rFonts w:ascii="Palatino Linotype" w:hAnsi="Palatino Linotype" w:eastAsia="Calibri" w:cs="Tahoma"/>
          <w:color w:val="000000"/>
          <w:sz w:val="22"/>
          <w:szCs w:val="24"/>
          <w:lang w:val="es-ES" w:eastAsia="es-MX"/>
        </w:rPr>
        <w:t xml:space="preserve">. </w:t>
      </w:r>
      <w:r w:rsidRPr="005B3636">
        <w:rPr>
          <w:rFonts w:ascii="Palatino Linotype" w:hAnsi="Palatino Linotype" w:cs="Tahoma"/>
          <w:b/>
          <w:sz w:val="22"/>
          <w:szCs w:val="24"/>
          <w:lang w:val="es-ES"/>
        </w:rPr>
        <w:t>Metodología de estudio.</w:t>
      </w:r>
      <w:r w:rsidRPr="005B3636">
        <w:rPr>
          <w:rFonts w:ascii="Palatino Linotype" w:hAnsi="Palatino Linotype" w:cs="Tahoma"/>
          <w:sz w:val="22"/>
          <w:szCs w:val="24"/>
          <w:lang w:val="es-ES"/>
        </w:rPr>
        <w:t xml:space="preserve"> </w:t>
      </w:r>
    </w:p>
    <w:p w:rsidRPr="005B3636" w:rsidR="00B33A5C" w:rsidP="00563515" w:rsidRDefault="00B33A5C" w14:paraId="37FD30AC" w14:textId="77777777">
      <w:pPr>
        <w:autoSpaceDE w:val="0"/>
        <w:autoSpaceDN w:val="0"/>
        <w:adjustRightInd w:val="0"/>
        <w:spacing w:line="360" w:lineRule="auto"/>
        <w:jc w:val="both"/>
        <w:rPr>
          <w:rFonts w:ascii="Palatino Linotype" w:hAnsi="Palatino Linotype" w:cs="Tahoma"/>
          <w:sz w:val="22"/>
          <w:szCs w:val="24"/>
          <w:lang w:val="es-ES"/>
        </w:rPr>
      </w:pPr>
    </w:p>
    <w:p w:rsidRPr="005B3636" w:rsidR="00B33A5C" w:rsidP="00563515" w:rsidRDefault="00B33A5C" w14:paraId="07410889" w14:textId="77777777">
      <w:pPr>
        <w:autoSpaceDE w:val="0"/>
        <w:autoSpaceDN w:val="0"/>
        <w:adjustRightInd w:val="0"/>
        <w:spacing w:line="360" w:lineRule="auto"/>
        <w:jc w:val="both"/>
        <w:rPr>
          <w:rFonts w:ascii="Palatino Linotype" w:hAnsi="Palatino Linotype" w:cs="Tahoma"/>
          <w:sz w:val="22"/>
          <w:szCs w:val="24"/>
          <w:lang w:val="es-ES"/>
        </w:rPr>
      </w:pPr>
      <w:r w:rsidRPr="005B3636">
        <w:rPr>
          <w:rFonts w:ascii="Palatino Linotype" w:hAnsi="Palatino Linotype" w:cs="Tahoma"/>
          <w:sz w:val="22"/>
          <w:szCs w:val="24"/>
          <w:lang w:val="es-ES"/>
        </w:rPr>
        <w:t xml:space="preserve">De las constancias que forma parte del Recurso de Revisión que se analiza, se advierte que previo al estudio del fondo de la </w:t>
      </w:r>
      <w:r w:rsidRPr="005B3636">
        <w:rPr>
          <w:rFonts w:ascii="Palatino Linotype" w:hAnsi="Palatino Linotype" w:cs="Tahoma"/>
          <w:i/>
          <w:sz w:val="22"/>
          <w:szCs w:val="24"/>
          <w:lang w:val="es-ES"/>
        </w:rPr>
        <w:t>litis</w:t>
      </w:r>
      <w:r w:rsidRPr="005B3636">
        <w:rPr>
          <w:rFonts w:ascii="Palatino Linotype" w:hAnsi="Palatino Linotype" w:cs="Tahoma"/>
          <w:sz w:val="22"/>
          <w:szCs w:val="24"/>
          <w:lang w:val="es-ES"/>
        </w:rPr>
        <w:t>, es necesario estudiar las causales de improcedencia y sobreseimiento que se adviertan, para determinar lo que en Derecho proceda.</w:t>
      </w:r>
    </w:p>
    <w:p w:rsidRPr="005B3636" w:rsidR="007409CF" w:rsidP="00563515" w:rsidRDefault="007409CF" w14:paraId="1149A06A"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r w:rsidRPr="005B3636">
        <w:rPr>
          <w:rFonts w:ascii="Palatino Linotype" w:hAnsi="Palatino Linotype" w:eastAsia="Calibri" w:cs="Tahoma"/>
          <w:b/>
          <w:color w:val="000000"/>
          <w:sz w:val="22"/>
          <w:szCs w:val="24"/>
          <w:lang w:val="es-ES" w:eastAsia="es-MX"/>
        </w:rPr>
        <w:lastRenderedPageBreak/>
        <w:t>Causales de improcedencia.</w:t>
      </w:r>
      <w:r w:rsidRPr="005B3636">
        <w:rPr>
          <w:rFonts w:ascii="Palatino Linotype" w:hAnsi="Palatino Linotype" w:eastAsia="Calibri" w:cs="Tahoma"/>
          <w:color w:val="000000"/>
          <w:sz w:val="22"/>
          <w:szCs w:val="24"/>
          <w:lang w:val="es-ES" w:eastAsia="es-MX"/>
        </w:rPr>
        <w:t xml:space="preserve"> </w:t>
      </w:r>
    </w:p>
    <w:p w:rsidRPr="005B3636" w:rsidR="0042748E" w:rsidP="00563515" w:rsidRDefault="0042748E" w14:paraId="509BD022"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Pr="005B3636" w:rsidR="00734A02" w:rsidP="00563515" w:rsidRDefault="00734A02" w14:paraId="048C8917" w14:textId="77777777">
      <w:pPr>
        <w:spacing w:line="360" w:lineRule="auto"/>
        <w:jc w:val="both"/>
        <w:rPr>
          <w:rFonts w:ascii="Palatino Linotype" w:hAnsi="Palatino Linotype" w:cs="Tahoma"/>
          <w:sz w:val="22"/>
          <w:szCs w:val="24"/>
        </w:rPr>
      </w:pPr>
      <w:r w:rsidRPr="005B3636">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5B3636" w:rsidR="00734A02" w:rsidP="00563515" w:rsidRDefault="00734A02" w14:paraId="1E73D794"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Pr="005B3636" w:rsidR="00734A02" w:rsidP="00563515" w:rsidRDefault="00734A02" w14:paraId="5D220049"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5B3636">
        <w:rPr>
          <w:rFonts w:ascii="Palatino Linotype" w:hAnsi="Palatino Linotype" w:eastAsia="Calibri"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rsidRPr="005B3636" w:rsidR="00734A02" w:rsidP="00563515" w:rsidRDefault="00734A02" w14:paraId="7C71E135"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Pr="005B3636" w:rsidR="00734A02" w:rsidP="00563515" w:rsidRDefault="00734A02" w14:paraId="37D9B5A6"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5B3636">
        <w:rPr>
          <w:rFonts w:ascii="Palatino Linotype" w:hAnsi="Palatino Linotype" w:eastAsia="Calibri"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5B3636">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requerimientos informativos; además de que </w:t>
      </w:r>
      <w:r w:rsidRPr="005B3636">
        <w:rPr>
          <w:rFonts w:ascii="Palatino Linotype" w:hAnsi="Palatino Linotype" w:eastAsia="Calibri" w:cs="Tahoma"/>
          <w:color w:val="000000"/>
          <w:sz w:val="22"/>
          <w:szCs w:val="22"/>
          <w:lang w:val="es-ES" w:eastAsia="es-MX"/>
        </w:rPr>
        <w:t>el medio de impugnación fue presentando en tiempo.</w:t>
      </w:r>
    </w:p>
    <w:p w:rsidR="00C70BF7" w:rsidP="00563515" w:rsidRDefault="00C70BF7" w14:paraId="361A83D6" w14:textId="77777777">
      <w:pPr>
        <w:spacing w:line="360" w:lineRule="auto"/>
        <w:jc w:val="both"/>
        <w:rPr>
          <w:rFonts w:ascii="Palatino Linotype" w:hAnsi="Palatino Linotype" w:eastAsia="Calibri" w:cs="Tahoma"/>
          <w:b/>
          <w:sz w:val="22"/>
          <w:szCs w:val="22"/>
          <w:lang w:eastAsia="es-ES_tradnl"/>
        </w:rPr>
      </w:pPr>
    </w:p>
    <w:p w:rsidRPr="005B3636" w:rsidR="007409CF" w:rsidP="00563515" w:rsidRDefault="007409CF" w14:paraId="32407D1D" w14:textId="77777777">
      <w:pPr>
        <w:spacing w:line="360" w:lineRule="auto"/>
        <w:jc w:val="both"/>
        <w:rPr>
          <w:rFonts w:ascii="Palatino Linotype" w:hAnsi="Palatino Linotype" w:eastAsia="Calibri" w:cs="Tahoma"/>
          <w:sz w:val="22"/>
          <w:szCs w:val="22"/>
          <w:lang w:eastAsia="es-ES_tradnl"/>
        </w:rPr>
      </w:pPr>
      <w:r w:rsidRPr="005B3636">
        <w:rPr>
          <w:rFonts w:ascii="Palatino Linotype" w:hAnsi="Palatino Linotype" w:eastAsia="Calibri" w:cs="Tahoma"/>
          <w:b/>
          <w:sz w:val="22"/>
          <w:szCs w:val="22"/>
          <w:lang w:eastAsia="es-ES_tradnl"/>
        </w:rPr>
        <w:t>Causales de sobreseimiento.</w:t>
      </w:r>
    </w:p>
    <w:p w:rsidRPr="005B3636" w:rsidR="007409CF" w:rsidP="00563515" w:rsidRDefault="007409CF" w14:paraId="6F0C893D" w14:textId="77777777">
      <w:pPr>
        <w:spacing w:line="360" w:lineRule="auto"/>
        <w:jc w:val="both"/>
        <w:rPr>
          <w:rFonts w:ascii="Palatino Linotype" w:hAnsi="Palatino Linotype" w:eastAsia="Calibri" w:cs="Tahoma"/>
          <w:sz w:val="22"/>
          <w:szCs w:val="22"/>
          <w:lang w:eastAsia="es-ES_tradnl"/>
        </w:rPr>
      </w:pPr>
    </w:p>
    <w:p w:rsidRPr="005B3636" w:rsidR="00A47E6E" w:rsidP="00563515" w:rsidRDefault="00A47E6E" w14:paraId="4EF9E2D8" w14:textId="77777777">
      <w:pPr>
        <w:spacing w:line="360" w:lineRule="auto"/>
        <w:jc w:val="both"/>
        <w:rPr>
          <w:rFonts w:ascii="Palatino Linotype" w:hAnsi="Palatino Linotype" w:eastAsia="Calibri" w:cs="Tahoma"/>
          <w:sz w:val="22"/>
          <w:szCs w:val="22"/>
          <w:lang w:val="es-ES" w:eastAsia="es-ES_tradnl"/>
        </w:rPr>
      </w:pPr>
      <w:r w:rsidRPr="005B3636">
        <w:rPr>
          <w:rFonts w:ascii="Palatino Linotype" w:hAnsi="Palatino Linotype" w:eastAsia="Calibri" w:cs="Tahoma"/>
          <w:sz w:val="22"/>
          <w:szCs w:val="22"/>
          <w:lang w:val="es-ES" w:eastAsia="es-ES_tradnl"/>
        </w:rPr>
        <w:lastRenderedPageBreak/>
        <w:t>Por lo que hace a las causales de sobreseimiento, del análisis realizado por este Instituto, se advierte que</w:t>
      </w:r>
      <w:r w:rsidRPr="005B3636">
        <w:rPr>
          <w:rFonts w:ascii="Palatino Linotype" w:hAnsi="Palatino Linotype" w:eastAsia="Calibri" w:cs="Tahoma"/>
          <w:b/>
          <w:sz w:val="22"/>
          <w:szCs w:val="22"/>
          <w:lang w:val="es-ES" w:eastAsia="es-ES_tradnl"/>
        </w:rPr>
        <w:t xml:space="preserve"> no se actualiza ninguna de las previstas por el artículo 192 de la Ley de Transparencia y Acceso a la Información Pública del Estado de México y Municipios; </w:t>
      </w:r>
      <w:r w:rsidRPr="005B3636">
        <w:rPr>
          <w:rFonts w:ascii="Palatino Linotype" w:hAnsi="Palatino Linotype" w:eastAsia="Calibri" w:cs="Tahoma"/>
          <w:sz w:val="22"/>
          <w:szCs w:val="22"/>
          <w:lang w:val="es-ES" w:eastAsia="es-ES_tradnl"/>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rsidRPr="005B3636" w:rsidR="00A47E6E" w:rsidP="00563515" w:rsidRDefault="00A47E6E" w14:paraId="638051B5" w14:textId="77777777">
      <w:pPr>
        <w:spacing w:line="360" w:lineRule="auto"/>
        <w:jc w:val="both"/>
        <w:rPr>
          <w:rFonts w:ascii="Palatino Linotype" w:hAnsi="Palatino Linotype" w:eastAsia="Calibri" w:cs="Tahoma"/>
          <w:sz w:val="22"/>
          <w:szCs w:val="22"/>
          <w:lang w:val="es-ES" w:eastAsia="es-ES_tradnl"/>
        </w:rPr>
      </w:pPr>
    </w:p>
    <w:p w:rsidRPr="005B3636" w:rsidR="0025469C" w:rsidP="00563515" w:rsidRDefault="00F02171" w14:paraId="4CCB7368" w14:textId="77777777">
      <w:pPr>
        <w:tabs>
          <w:tab w:val="left" w:pos="4962"/>
        </w:tabs>
        <w:spacing w:line="360" w:lineRule="auto"/>
        <w:jc w:val="both"/>
        <w:rPr>
          <w:rFonts w:ascii="Palatino Linotype" w:hAnsi="Palatino Linotype" w:eastAsia="Calibri" w:cs="Tahoma"/>
          <w:b/>
          <w:iCs/>
          <w:sz w:val="22"/>
          <w:szCs w:val="24"/>
          <w:lang w:val="es-ES" w:eastAsia="es-ES_tradnl"/>
        </w:rPr>
      </w:pPr>
      <w:r w:rsidRPr="005B3636">
        <w:rPr>
          <w:rFonts w:ascii="Palatino Linotype" w:hAnsi="Palatino Linotype" w:eastAsia="Calibri" w:cs="Tahoma"/>
          <w:b/>
          <w:iCs/>
          <w:sz w:val="22"/>
          <w:szCs w:val="24"/>
          <w:lang w:val="es-ES" w:eastAsia="es-ES_tradnl"/>
        </w:rPr>
        <w:t>TERCER</w:t>
      </w:r>
      <w:r w:rsidRPr="005B3636" w:rsidR="009C569C">
        <w:rPr>
          <w:rFonts w:ascii="Palatino Linotype" w:hAnsi="Palatino Linotype" w:eastAsia="Calibri" w:cs="Tahoma"/>
          <w:b/>
          <w:iCs/>
          <w:sz w:val="22"/>
          <w:szCs w:val="24"/>
          <w:lang w:val="es-ES" w:eastAsia="es-ES_tradnl"/>
        </w:rPr>
        <w:t>O</w:t>
      </w:r>
      <w:r w:rsidRPr="005B3636">
        <w:rPr>
          <w:rFonts w:ascii="Palatino Linotype" w:hAnsi="Palatino Linotype" w:eastAsia="Calibri" w:cs="Tahoma"/>
          <w:b/>
          <w:iCs/>
          <w:sz w:val="22"/>
          <w:szCs w:val="24"/>
          <w:lang w:val="es-ES" w:eastAsia="es-ES_tradnl"/>
        </w:rPr>
        <w:t xml:space="preserve">. </w:t>
      </w:r>
      <w:r w:rsidRPr="005B3636" w:rsidR="0025469C">
        <w:rPr>
          <w:rFonts w:ascii="Palatino Linotype" w:hAnsi="Palatino Linotype" w:eastAsia="Calibri" w:cs="Tahoma"/>
          <w:b/>
          <w:iCs/>
          <w:sz w:val="22"/>
          <w:szCs w:val="24"/>
          <w:lang w:val="es-ES" w:eastAsia="es-ES_tradnl"/>
        </w:rPr>
        <w:t xml:space="preserve">Determinación </w:t>
      </w:r>
      <w:r w:rsidRPr="005B3636" w:rsidR="009617D3">
        <w:rPr>
          <w:rFonts w:ascii="Palatino Linotype" w:hAnsi="Palatino Linotype" w:eastAsia="Calibri" w:cs="Tahoma"/>
          <w:b/>
          <w:iCs/>
          <w:sz w:val="22"/>
          <w:szCs w:val="24"/>
          <w:lang w:val="es-ES" w:eastAsia="es-ES_tradnl"/>
        </w:rPr>
        <w:t xml:space="preserve">de la </w:t>
      </w:r>
      <w:r w:rsidRPr="005B3636" w:rsidR="00CF4012">
        <w:rPr>
          <w:rFonts w:ascii="Palatino Linotype" w:hAnsi="Palatino Linotype" w:eastAsia="Calibri" w:cs="Tahoma"/>
          <w:b/>
          <w:iCs/>
          <w:sz w:val="22"/>
          <w:szCs w:val="24"/>
          <w:lang w:val="es-ES" w:eastAsia="es-ES_tradnl"/>
        </w:rPr>
        <w:t>Controversia</w:t>
      </w:r>
      <w:r w:rsidRPr="005B3636">
        <w:rPr>
          <w:rFonts w:ascii="Palatino Linotype" w:hAnsi="Palatino Linotype" w:eastAsia="Calibri" w:cs="Tahoma"/>
          <w:b/>
          <w:iCs/>
          <w:sz w:val="22"/>
          <w:szCs w:val="24"/>
          <w:lang w:val="es-ES" w:eastAsia="es-ES_tradnl"/>
        </w:rPr>
        <w:t xml:space="preserve">. </w:t>
      </w:r>
    </w:p>
    <w:p w:rsidRPr="005B3636" w:rsidR="0025469C" w:rsidP="00563515" w:rsidRDefault="0025469C" w14:paraId="341730C7" w14:textId="77777777">
      <w:pPr>
        <w:tabs>
          <w:tab w:val="left" w:pos="4962"/>
        </w:tabs>
        <w:spacing w:line="360" w:lineRule="auto"/>
        <w:jc w:val="both"/>
        <w:rPr>
          <w:rFonts w:ascii="Palatino Linotype" w:hAnsi="Palatino Linotype" w:eastAsia="Calibri" w:cs="Tahoma"/>
          <w:iCs/>
          <w:sz w:val="22"/>
          <w:szCs w:val="24"/>
          <w:lang w:val="es-ES" w:eastAsia="es-ES_tradnl"/>
        </w:rPr>
      </w:pPr>
    </w:p>
    <w:p w:rsidRPr="00BF7CF5" w:rsidR="006D5DB1" w:rsidP="006D5DB1" w:rsidRDefault="006D5DB1" w14:paraId="78B70D85" w14:textId="77777777">
      <w:pPr>
        <w:tabs>
          <w:tab w:val="left" w:pos="4962"/>
        </w:tabs>
        <w:spacing w:line="360" w:lineRule="auto"/>
        <w:jc w:val="both"/>
        <w:rPr>
          <w:rFonts w:ascii="Palatino Linotype" w:hAnsi="Palatino Linotype" w:eastAsia="Calibri" w:cs="Tahoma"/>
          <w:iCs/>
          <w:szCs w:val="22"/>
          <w:lang w:val="es-ES" w:eastAsia="es-ES_tradnl"/>
        </w:rPr>
      </w:pPr>
      <w:r w:rsidRPr="009C0C0F">
        <w:rPr>
          <w:rFonts w:ascii="Palatino Linotype" w:hAnsi="Palatino Linotype" w:eastAsia="Calibri" w:cs="Tahoma"/>
          <w:iCs/>
          <w:sz w:val="22"/>
          <w:szCs w:val="22"/>
          <w:lang w:val="es-ES" w:eastAsia="es-ES_tradnl"/>
        </w:rPr>
        <w:t>Una vez realizado el estudio de las constancias que integran el expediente en que se actúa, se desprende que el Particular solicitó a</w:t>
      </w:r>
      <w:r>
        <w:rPr>
          <w:rFonts w:ascii="Palatino Linotype" w:hAnsi="Palatino Linotype" w:eastAsia="Calibri" w:cs="Tahoma"/>
          <w:iCs/>
          <w:sz w:val="22"/>
          <w:szCs w:val="22"/>
          <w:lang w:val="es-ES" w:eastAsia="es-ES_tradnl"/>
        </w:rPr>
        <w:t>l Ayuntamiento de Cuautitlán</w:t>
      </w:r>
      <w:r w:rsidRPr="003A2A26">
        <w:rPr>
          <w:rFonts w:ascii="Palatino Linotype" w:hAnsi="Palatino Linotype" w:eastAsia="Calibri" w:cs="Tahoma"/>
          <w:iCs/>
          <w:sz w:val="22"/>
          <w:szCs w:val="22"/>
          <w:lang w:val="es-ES" w:eastAsia="es-ES_tradnl"/>
        </w:rPr>
        <w:t>,</w:t>
      </w:r>
      <w:r>
        <w:rPr>
          <w:rFonts w:ascii="Palatino Linotype" w:hAnsi="Palatino Linotype" w:eastAsia="Calibri" w:cs="Tahoma"/>
          <w:iCs/>
          <w:sz w:val="22"/>
          <w:szCs w:val="22"/>
          <w:lang w:val="es-ES" w:eastAsia="es-ES_tradnl"/>
        </w:rPr>
        <w:t xml:space="preserve"> e</w:t>
      </w:r>
      <w:r w:rsidRPr="00DE6286">
        <w:rPr>
          <w:rFonts w:ascii="Palatino Linotype" w:hAnsi="Palatino Linotype" w:eastAsia="Calibri" w:cs="Tahoma"/>
          <w:iCs/>
          <w:sz w:val="22"/>
          <w:szCs w:val="22"/>
          <w:lang w:val="es-ES" w:eastAsia="es-ES_tradnl"/>
        </w:rPr>
        <w:t xml:space="preserve">l acta de asamblea donde se le da la autoridad a </w:t>
      </w:r>
      <w:r>
        <w:rPr>
          <w:rFonts w:ascii="Palatino Linotype" w:hAnsi="Palatino Linotype" w:eastAsia="Calibri" w:cs="Tahoma"/>
          <w:iCs/>
          <w:sz w:val="22"/>
          <w:szCs w:val="22"/>
          <w:lang w:val="es-ES" w:eastAsia="es-ES_tradnl"/>
        </w:rPr>
        <w:t xml:space="preserve">un particular para seguir </w:t>
      </w:r>
      <w:r w:rsidRPr="00DE6286">
        <w:rPr>
          <w:rFonts w:ascii="Palatino Linotype" w:hAnsi="Palatino Linotype" w:eastAsia="Calibri" w:cs="Tahoma"/>
          <w:iCs/>
          <w:sz w:val="22"/>
          <w:szCs w:val="22"/>
          <w:lang w:val="es-ES" w:eastAsia="es-ES_tradnl"/>
        </w:rPr>
        <w:t>con la recolección de cuotas</w:t>
      </w:r>
      <w:r>
        <w:rPr>
          <w:rFonts w:ascii="Palatino Linotype" w:hAnsi="Palatino Linotype" w:eastAsia="Calibri" w:cs="Tahoma"/>
          <w:iCs/>
          <w:sz w:val="22"/>
          <w:szCs w:val="22"/>
          <w:lang w:val="es-ES" w:eastAsia="es-ES_tradnl"/>
        </w:rPr>
        <w:t>, respecto del Fraccionamiento Real de San Fernando en Cuautitlán.</w:t>
      </w:r>
      <w:r w:rsidRPr="00BF7CF5">
        <w:rPr>
          <w:rFonts w:ascii="Palatino Linotype" w:hAnsi="Palatino Linotype" w:eastAsia="Calibri" w:cs="Tahoma"/>
          <w:iCs/>
          <w:szCs w:val="22"/>
          <w:lang w:val="es-ES" w:eastAsia="es-ES_tradnl"/>
        </w:rPr>
        <w:t xml:space="preserve"> </w:t>
      </w:r>
    </w:p>
    <w:p w:rsidR="006D5DB1" w:rsidP="006D5DB1" w:rsidRDefault="006D5DB1" w14:paraId="218E8F3E"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6D5DB1" w:rsidP="006D5DB1" w:rsidRDefault="006D5DB1" w14:paraId="751A14F6" w14:textId="77777777">
      <w:pPr>
        <w:spacing w:line="360" w:lineRule="auto"/>
        <w:jc w:val="both"/>
        <w:rPr>
          <w:rFonts w:ascii="Palatino Linotype" w:hAnsi="Palatino Linotype" w:eastAsia="Calibri" w:cs="Tahoma"/>
          <w:bCs/>
          <w:sz w:val="22"/>
          <w:szCs w:val="22"/>
        </w:rPr>
      </w:pPr>
      <w:r>
        <w:rPr>
          <w:rFonts w:ascii="Palatino Linotype" w:hAnsi="Palatino Linotype" w:eastAsia="Calibri" w:cs="Tahoma"/>
          <w:bCs/>
          <w:sz w:val="22"/>
          <w:szCs w:val="22"/>
          <w:lang w:val="es-ES_tradnl" w:eastAsia="en-US"/>
        </w:rPr>
        <w:t xml:space="preserve">En respuesta, el Sujeto Obligado señaló que señaló que son hechos de una controversia interna entre condóminos, además de que </w:t>
      </w:r>
      <w:r w:rsidRPr="00855EF9">
        <w:rPr>
          <w:rFonts w:ascii="Palatino Linotype" w:hAnsi="Palatino Linotype" w:eastAsia="Calibri" w:cs="Tahoma"/>
          <w:bCs/>
          <w:sz w:val="22"/>
          <w:szCs w:val="22"/>
          <w:lang w:val="es-ES_tradnl" w:eastAsia="en-US"/>
        </w:rPr>
        <w:t xml:space="preserve">dentro de las actuaciones que integran los </w:t>
      </w:r>
      <w:r>
        <w:rPr>
          <w:rFonts w:ascii="Palatino Linotype" w:hAnsi="Palatino Linotype" w:eastAsia="Calibri" w:cs="Tahoma"/>
          <w:bCs/>
          <w:sz w:val="22"/>
          <w:szCs w:val="22"/>
          <w:lang w:val="es-ES_tradnl" w:eastAsia="en-US"/>
        </w:rPr>
        <w:t xml:space="preserve">Juicios Arbitrales </w:t>
      </w:r>
      <w:r w:rsidRPr="00855EF9">
        <w:rPr>
          <w:rFonts w:ascii="Palatino Linotype" w:hAnsi="Palatino Linotype" w:eastAsia="Calibri" w:cs="Tahoma"/>
          <w:bCs/>
          <w:sz w:val="22"/>
          <w:szCs w:val="22"/>
          <w:lang w:val="es-ES_tradnl" w:eastAsia="en-US"/>
        </w:rPr>
        <w:t xml:space="preserve">no se ha dictado por parte de </w:t>
      </w:r>
      <w:r>
        <w:rPr>
          <w:rFonts w:ascii="Palatino Linotype" w:hAnsi="Palatino Linotype" w:eastAsia="Calibri" w:cs="Tahoma"/>
          <w:bCs/>
          <w:sz w:val="22"/>
          <w:szCs w:val="22"/>
          <w:lang w:val="es-ES_tradnl" w:eastAsia="en-US"/>
        </w:rPr>
        <w:t>l</w:t>
      </w:r>
      <w:r w:rsidRPr="00855EF9">
        <w:rPr>
          <w:rFonts w:ascii="Palatino Linotype" w:hAnsi="Palatino Linotype" w:eastAsia="Calibri" w:cs="Tahoma"/>
          <w:bCs/>
          <w:sz w:val="22"/>
          <w:szCs w:val="22"/>
          <w:lang w:val="es-ES_tradnl" w:eastAsia="en-US"/>
        </w:rPr>
        <w:t xml:space="preserve">a Sindicatura Municipal </w:t>
      </w:r>
      <w:r>
        <w:rPr>
          <w:rFonts w:ascii="Palatino Linotype" w:hAnsi="Palatino Linotype" w:eastAsia="Calibri" w:cs="Tahoma"/>
          <w:bCs/>
          <w:sz w:val="22"/>
          <w:szCs w:val="22"/>
          <w:lang w:val="es-ES_tradnl" w:eastAsia="en-US"/>
        </w:rPr>
        <w:t xml:space="preserve">algún </w:t>
      </w:r>
      <w:r w:rsidRPr="00855EF9">
        <w:rPr>
          <w:rFonts w:ascii="Palatino Linotype" w:hAnsi="Palatino Linotype" w:eastAsia="Calibri" w:cs="Tahoma"/>
          <w:bCs/>
          <w:sz w:val="22"/>
          <w:szCs w:val="22"/>
          <w:lang w:val="es-ES_tradnl" w:eastAsia="en-US"/>
        </w:rPr>
        <w:t>permiso</w:t>
      </w:r>
      <w:r>
        <w:rPr>
          <w:rFonts w:ascii="Palatino Linotype" w:hAnsi="Palatino Linotype" w:eastAsia="Calibri" w:cs="Tahoma"/>
          <w:bCs/>
          <w:sz w:val="22"/>
          <w:szCs w:val="22"/>
          <w:lang w:val="es-ES_tradnl" w:eastAsia="en-US"/>
        </w:rPr>
        <w:t>,</w:t>
      </w:r>
      <w:r w:rsidRPr="00855EF9">
        <w:rPr>
          <w:rFonts w:ascii="Palatino Linotype" w:hAnsi="Palatino Linotype" w:eastAsia="Calibri" w:cs="Tahoma"/>
          <w:bCs/>
          <w:sz w:val="22"/>
          <w:szCs w:val="22"/>
          <w:lang w:val="es-ES_tradnl" w:eastAsia="en-US"/>
        </w:rPr>
        <w:t xml:space="preserve"> </w:t>
      </w:r>
      <w:r>
        <w:rPr>
          <w:rFonts w:ascii="Palatino Linotype" w:hAnsi="Palatino Linotype" w:eastAsia="Calibri" w:cs="Tahoma"/>
          <w:bCs/>
          <w:sz w:val="22"/>
          <w:szCs w:val="22"/>
          <w:lang w:val="es-ES_tradnl" w:eastAsia="en-US"/>
        </w:rPr>
        <w:t>situación por la cual el Particular, señaló que no se le proporcionó la información</w:t>
      </w:r>
      <w:r w:rsidRPr="00624712">
        <w:rPr>
          <w:rFonts w:ascii="Palatino Linotype" w:hAnsi="Palatino Linotype" w:eastAsia="Calibri" w:cs="Tahoma"/>
          <w:bCs/>
          <w:sz w:val="22"/>
          <w:szCs w:val="22"/>
          <w:lang w:val="es-ES_tradnl" w:eastAsia="en-US"/>
        </w:rPr>
        <w:t xml:space="preserve">, por lo que </w:t>
      </w:r>
      <w:r w:rsidRPr="00624712">
        <w:rPr>
          <w:rFonts w:ascii="Palatino Linotype" w:hAnsi="Palatino Linotype" w:eastAsia="Calibri" w:cs="Tahoma"/>
          <w:color w:val="000000"/>
          <w:sz w:val="22"/>
          <w:szCs w:val="22"/>
        </w:rPr>
        <w:t xml:space="preserve">en el asunto que nos ocupa se actualiza la causal de procedencia señalada en el </w:t>
      </w:r>
      <w:r w:rsidRPr="00624712">
        <w:rPr>
          <w:rFonts w:ascii="Palatino Linotype" w:hAnsi="Palatino Linotype" w:eastAsia="Calibri" w:cs="Tahoma"/>
          <w:sz w:val="22"/>
          <w:szCs w:val="22"/>
        </w:rPr>
        <w:t xml:space="preserve">artículo 179, fracción </w:t>
      </w:r>
      <w:r>
        <w:rPr>
          <w:rFonts w:ascii="Palatino Linotype" w:hAnsi="Palatino Linotype" w:eastAsia="Calibri" w:cs="Tahoma"/>
          <w:sz w:val="22"/>
          <w:szCs w:val="22"/>
        </w:rPr>
        <w:t>I</w:t>
      </w:r>
      <w:r w:rsidRPr="00624712">
        <w:rPr>
          <w:rFonts w:ascii="Palatino Linotype" w:hAnsi="Palatino Linotype" w:eastAsia="Calibri" w:cs="Tahoma"/>
          <w:sz w:val="22"/>
          <w:szCs w:val="22"/>
        </w:rPr>
        <w:t>, de la Ley de la materia</w:t>
      </w:r>
      <w:r w:rsidRPr="00624712">
        <w:rPr>
          <w:rFonts w:ascii="Palatino Linotype" w:hAnsi="Palatino Linotype" w:eastAsia="Calibri" w:cs="Tahoma"/>
          <w:bCs/>
          <w:sz w:val="22"/>
          <w:szCs w:val="22"/>
        </w:rPr>
        <w:t>.</w:t>
      </w:r>
    </w:p>
    <w:p w:rsidRPr="00624712" w:rsidR="006D5DB1" w:rsidP="006D5DB1" w:rsidRDefault="006D5DB1" w14:paraId="04A32099" w14:textId="77777777">
      <w:pPr>
        <w:spacing w:line="360" w:lineRule="auto"/>
        <w:jc w:val="both"/>
        <w:rPr>
          <w:rFonts w:ascii="Palatino Linotype" w:hAnsi="Palatino Linotype" w:eastAsia="Calibri" w:cs="Tahoma"/>
          <w:b/>
          <w:bCs/>
          <w:color w:val="000000"/>
          <w:sz w:val="22"/>
          <w:szCs w:val="22"/>
        </w:rPr>
      </w:pPr>
    </w:p>
    <w:p w:rsidRPr="007C0B21" w:rsidR="006D5DB1" w:rsidP="006D5DB1" w:rsidRDefault="006D5DB1" w14:paraId="0126518C" w14:textId="77777777">
      <w:pPr>
        <w:tabs>
          <w:tab w:val="left" w:pos="4962"/>
        </w:tabs>
        <w:spacing w:line="360" w:lineRule="auto"/>
        <w:jc w:val="both"/>
        <w:rPr>
          <w:rFonts w:ascii="Palatino Linotype" w:hAnsi="Palatino Linotype" w:eastAsia="Calibri" w:cs="Tahoma"/>
          <w:iCs/>
          <w:sz w:val="22"/>
          <w:szCs w:val="22"/>
          <w:lang w:eastAsia="es-ES_tradnl"/>
        </w:rPr>
      </w:pPr>
      <w:r w:rsidRPr="007C0B21">
        <w:rPr>
          <w:rFonts w:ascii="Palatino Linotype" w:hAnsi="Palatino Linotype" w:eastAsia="Calibri"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Pr="005B3636" w:rsidR="00216601" w:rsidP="00563515" w:rsidRDefault="00216601" w14:paraId="1499B49A" w14:textId="77777777">
      <w:pPr>
        <w:spacing w:line="360" w:lineRule="auto"/>
        <w:ind w:right="-93"/>
        <w:jc w:val="both"/>
        <w:rPr>
          <w:rFonts w:ascii="Palatino Linotype" w:hAnsi="Palatino Linotype" w:cs="Tahoma"/>
          <w:b/>
          <w:sz w:val="22"/>
          <w:szCs w:val="24"/>
        </w:rPr>
      </w:pPr>
      <w:r w:rsidRPr="005B3636">
        <w:rPr>
          <w:rFonts w:ascii="Palatino Linotype" w:hAnsi="Palatino Linotype" w:cs="Tahoma"/>
          <w:b/>
          <w:sz w:val="22"/>
          <w:szCs w:val="24"/>
          <w:lang w:val="es-ES"/>
        </w:rPr>
        <w:lastRenderedPageBreak/>
        <w:t xml:space="preserve">CUARTO. </w:t>
      </w:r>
      <w:r w:rsidRPr="005B3636">
        <w:rPr>
          <w:rFonts w:ascii="Palatino Linotype" w:hAnsi="Palatino Linotype" w:cs="Tahoma"/>
          <w:b/>
          <w:sz w:val="22"/>
          <w:szCs w:val="24"/>
        </w:rPr>
        <w:t>Marco normativo aplicable en materia de transparencia y acceso a la información pública.</w:t>
      </w:r>
    </w:p>
    <w:p w:rsidRPr="005B3636" w:rsidR="00216601" w:rsidP="00563515" w:rsidRDefault="00216601" w14:paraId="67B230F7" w14:textId="77777777">
      <w:pPr>
        <w:spacing w:line="360" w:lineRule="auto"/>
        <w:ind w:right="-93"/>
        <w:jc w:val="both"/>
        <w:rPr>
          <w:rFonts w:ascii="Palatino Linotype" w:hAnsi="Palatino Linotype" w:cs="Tahoma"/>
          <w:b/>
          <w:sz w:val="18"/>
        </w:rPr>
      </w:pPr>
    </w:p>
    <w:p w:rsidRPr="005B3636" w:rsidR="00216601" w:rsidP="00563515" w:rsidRDefault="00216601" w14:paraId="3A0D5656" w14:textId="77777777">
      <w:pPr>
        <w:spacing w:line="360" w:lineRule="auto"/>
        <w:contextualSpacing/>
        <w:jc w:val="both"/>
        <w:rPr>
          <w:rFonts w:ascii="Palatino Linotype" w:hAnsi="Palatino Linotype" w:cs="Tahoma"/>
          <w:sz w:val="22"/>
          <w:szCs w:val="24"/>
        </w:rPr>
      </w:pPr>
      <w:r w:rsidRPr="005B3636">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5B3636" w:rsidR="00216601" w:rsidP="00563515" w:rsidRDefault="00216601" w14:paraId="2CB5FC95" w14:textId="77777777">
      <w:pPr>
        <w:spacing w:line="360" w:lineRule="auto"/>
        <w:contextualSpacing/>
        <w:jc w:val="both"/>
        <w:rPr>
          <w:rFonts w:ascii="Palatino Linotype" w:hAnsi="Palatino Linotype" w:cs="Tahoma"/>
          <w:sz w:val="22"/>
          <w:szCs w:val="24"/>
        </w:rPr>
      </w:pPr>
    </w:p>
    <w:p w:rsidRPr="005B3636" w:rsidR="00216601" w:rsidP="00563515" w:rsidRDefault="00216601" w14:paraId="5CA7A3B6" w14:textId="77777777">
      <w:pPr>
        <w:spacing w:line="360" w:lineRule="auto"/>
        <w:jc w:val="both"/>
        <w:rPr>
          <w:rFonts w:ascii="Palatino Linotype" w:hAnsi="Palatino Linotype" w:cs="Tahoma"/>
          <w:sz w:val="22"/>
          <w:szCs w:val="24"/>
        </w:rPr>
      </w:pPr>
      <w:r w:rsidRPr="005B3636">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5B3636" w:rsidR="00AB0303" w:rsidP="00563515" w:rsidRDefault="00AB0303" w14:paraId="2640772D" w14:textId="77777777">
      <w:pPr>
        <w:spacing w:line="360" w:lineRule="auto"/>
        <w:jc w:val="both"/>
        <w:rPr>
          <w:rFonts w:ascii="Palatino Linotype" w:hAnsi="Palatino Linotype" w:cs="Tahoma"/>
          <w:sz w:val="22"/>
          <w:szCs w:val="24"/>
        </w:rPr>
      </w:pPr>
    </w:p>
    <w:p w:rsidRPr="005B3636" w:rsidR="00216601" w:rsidP="00563515" w:rsidRDefault="00216601" w14:paraId="1228CF12" w14:textId="77777777">
      <w:pPr>
        <w:spacing w:line="360" w:lineRule="auto"/>
        <w:jc w:val="both"/>
        <w:rPr>
          <w:rFonts w:ascii="Palatino Linotype" w:hAnsi="Palatino Linotype" w:cs="Tahoma"/>
          <w:sz w:val="22"/>
          <w:szCs w:val="24"/>
        </w:rPr>
      </w:pPr>
      <w:r w:rsidRPr="005B3636">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5B3636" w:rsidR="00216601" w:rsidP="00563515" w:rsidRDefault="00216601" w14:paraId="429C9139" w14:textId="77777777">
      <w:pPr>
        <w:spacing w:line="360" w:lineRule="auto"/>
        <w:jc w:val="both"/>
        <w:rPr>
          <w:rFonts w:ascii="Palatino Linotype" w:hAnsi="Palatino Linotype" w:cs="Tahoma"/>
          <w:sz w:val="22"/>
          <w:szCs w:val="24"/>
        </w:rPr>
      </w:pPr>
    </w:p>
    <w:p w:rsidRPr="005B3636" w:rsidR="00216601" w:rsidP="00563515" w:rsidRDefault="00216601" w14:paraId="0B7C0D94" w14:textId="77777777">
      <w:pPr>
        <w:spacing w:line="360" w:lineRule="auto"/>
        <w:jc w:val="both"/>
        <w:rPr>
          <w:rFonts w:ascii="Palatino Linotype" w:hAnsi="Palatino Linotype" w:cs="Tahoma"/>
          <w:sz w:val="22"/>
          <w:szCs w:val="24"/>
        </w:rPr>
      </w:pPr>
      <w:r w:rsidRPr="005B3636">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rsidRPr="005B3636" w:rsidR="00216601" w:rsidP="00563515" w:rsidRDefault="00216601" w14:paraId="3121A063" w14:textId="77777777">
      <w:pPr>
        <w:spacing w:line="360" w:lineRule="auto"/>
        <w:jc w:val="both"/>
        <w:rPr>
          <w:rFonts w:ascii="Palatino Linotype" w:hAnsi="Palatino Linotype" w:cs="Tahoma"/>
          <w:sz w:val="22"/>
          <w:szCs w:val="24"/>
        </w:rPr>
      </w:pPr>
    </w:p>
    <w:p w:rsidRPr="005B3636" w:rsidR="00216601" w:rsidP="00563515" w:rsidRDefault="00216601" w14:paraId="7212C396" w14:textId="77777777">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12, que, quienes generen, recopilen, administren, manejen, procesen, archiven o conserven información pública serán responsables de la misma.</w:t>
      </w:r>
    </w:p>
    <w:p w:rsidRPr="005B3636" w:rsidR="00216601" w:rsidP="00563515" w:rsidRDefault="00216601" w14:paraId="54E65896" w14:textId="77777777">
      <w:pPr>
        <w:spacing w:line="360" w:lineRule="auto"/>
        <w:jc w:val="both"/>
        <w:rPr>
          <w:rFonts w:ascii="Palatino Linotype" w:hAnsi="Palatino Linotype" w:cs="Tahoma"/>
          <w:szCs w:val="24"/>
        </w:rPr>
      </w:pPr>
    </w:p>
    <w:p w:rsidRPr="005B3636" w:rsidR="00216601" w:rsidP="00563515" w:rsidRDefault="00216601" w14:paraId="23E15F84" w14:textId="77777777">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rsidRPr="005B3636" w:rsidR="00216601" w:rsidP="00563515" w:rsidRDefault="00216601" w14:paraId="181A0972" w14:textId="77777777">
      <w:pPr>
        <w:spacing w:line="360" w:lineRule="auto"/>
        <w:jc w:val="both"/>
        <w:rPr>
          <w:rFonts w:ascii="Palatino Linotype" w:hAnsi="Palatino Linotype" w:cs="Tahoma"/>
          <w:szCs w:val="24"/>
        </w:rPr>
      </w:pPr>
    </w:p>
    <w:p w:rsidRPr="005B3636" w:rsidR="00216601" w:rsidP="00563515" w:rsidRDefault="00216601" w14:paraId="39E9209F" w14:textId="77777777">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5B3636" w:rsidR="00216601" w:rsidP="00563515" w:rsidRDefault="00216601" w14:paraId="3F95552B" w14:textId="77777777">
      <w:pPr>
        <w:spacing w:line="360" w:lineRule="auto"/>
        <w:jc w:val="both"/>
        <w:rPr>
          <w:rFonts w:ascii="Palatino Linotype" w:hAnsi="Palatino Linotype" w:cs="Tahoma"/>
          <w:sz w:val="22"/>
          <w:szCs w:val="24"/>
        </w:rPr>
      </w:pPr>
    </w:p>
    <w:p w:rsidRPr="005B3636" w:rsidR="007876CF" w:rsidP="00563515" w:rsidRDefault="009C569C" w14:paraId="5EF1318E" w14:textId="77777777">
      <w:pPr>
        <w:spacing w:line="360" w:lineRule="auto"/>
        <w:jc w:val="both"/>
        <w:rPr>
          <w:rFonts w:ascii="Palatino Linotype" w:hAnsi="Palatino Linotype" w:cs="Tahoma"/>
          <w:b/>
          <w:sz w:val="22"/>
          <w:szCs w:val="24"/>
          <w:lang w:val="es-ES"/>
        </w:rPr>
      </w:pPr>
      <w:r w:rsidRPr="007914EA">
        <w:rPr>
          <w:rFonts w:ascii="Palatino Linotype" w:hAnsi="Palatino Linotype" w:cs="Tahoma"/>
          <w:b/>
          <w:caps/>
          <w:sz w:val="22"/>
          <w:szCs w:val="24"/>
          <w:lang w:val="es-ES"/>
        </w:rPr>
        <w:t>Quinto</w:t>
      </w:r>
      <w:r w:rsidRPr="007914EA" w:rsidR="009617D3">
        <w:rPr>
          <w:rFonts w:ascii="Palatino Linotype" w:hAnsi="Palatino Linotype" w:cs="Tahoma"/>
          <w:b/>
          <w:sz w:val="22"/>
          <w:szCs w:val="24"/>
          <w:lang w:val="es-ES"/>
        </w:rPr>
        <w:t>. Estudio de Fondo.</w:t>
      </w:r>
    </w:p>
    <w:p w:rsidR="007914EA" w:rsidP="00563515" w:rsidRDefault="007914EA" w14:paraId="6606F3BE" w14:textId="77777777">
      <w:pPr>
        <w:spacing w:line="360" w:lineRule="auto"/>
        <w:jc w:val="both"/>
        <w:rPr>
          <w:rFonts w:ascii="Palatino Linotype" w:hAnsi="Palatino Linotype" w:cs="Tahoma"/>
          <w:sz w:val="22"/>
          <w:szCs w:val="22"/>
        </w:rPr>
      </w:pPr>
    </w:p>
    <w:p w:rsidRPr="007C0B21" w:rsidR="005B0718" w:rsidP="005B0718" w:rsidRDefault="005B0718" w14:paraId="33C1B417"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Pr="007C0B21" w:rsidR="005B0718" w:rsidP="005B0718" w:rsidRDefault="005B0718" w14:paraId="292697B2" w14:textId="77777777">
      <w:pPr>
        <w:spacing w:line="360" w:lineRule="auto"/>
        <w:jc w:val="both"/>
        <w:rPr>
          <w:rFonts w:ascii="Palatino Linotype" w:hAnsi="Palatino Linotype" w:cs="Tahoma"/>
          <w:sz w:val="22"/>
          <w:szCs w:val="22"/>
        </w:rPr>
      </w:pPr>
    </w:p>
    <w:p w:rsidRPr="007C0B21" w:rsidR="005B0718" w:rsidP="005B0718" w:rsidRDefault="005B0718" w14:paraId="48964A20"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w:t>
      </w:r>
      <w:r>
        <w:rPr>
          <w:rFonts w:ascii="Palatino Linotype" w:hAnsi="Palatino Linotype" w:eastAsia="Calibri" w:cs="Tahoma"/>
          <w:bCs/>
          <w:sz w:val="22"/>
          <w:szCs w:val="22"/>
          <w:lang w:eastAsia="en-US"/>
        </w:rPr>
        <w:t xml:space="preserve">sarias previstas por esta Ley. </w:t>
      </w:r>
    </w:p>
    <w:p w:rsidR="005B0718" w:rsidP="005B0718" w:rsidRDefault="005B0718" w14:paraId="48A68BE2" w14:textId="77777777">
      <w:pPr>
        <w:spacing w:line="360" w:lineRule="auto"/>
        <w:ind w:right="-93"/>
        <w:jc w:val="both"/>
        <w:rPr>
          <w:rFonts w:ascii="Palatino Linotype" w:hAnsi="Palatino Linotype" w:eastAsia="Calibri" w:cs="Tahoma"/>
          <w:bCs/>
          <w:sz w:val="22"/>
          <w:szCs w:val="22"/>
          <w:lang w:eastAsia="en-US"/>
        </w:rPr>
      </w:pPr>
    </w:p>
    <w:p w:rsidRPr="007C0B21" w:rsidR="005B0718" w:rsidP="005B0718" w:rsidRDefault="005B0718" w14:paraId="38514A46"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Pr="007C0B21" w:rsidR="005B0718" w:rsidP="005B0718" w:rsidRDefault="005B0718" w14:paraId="58EE54E3"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lastRenderedPageBreak/>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hAnsi="Palatino Linotype" w:eastAsia="Calibri" w:cs="Tahoma"/>
          <w:bCs/>
          <w:i/>
          <w:sz w:val="22"/>
          <w:szCs w:val="22"/>
          <w:lang w:eastAsia="en-US"/>
        </w:rPr>
        <w:t>ad hoc</w:t>
      </w:r>
      <w:r w:rsidRPr="007C0B21">
        <w:rPr>
          <w:rFonts w:ascii="Palatino Linotype" w:hAnsi="Palatino Linotype" w:eastAsia="Calibri"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005B0718" w:rsidP="005B0718" w:rsidRDefault="005B0718" w14:paraId="4A3B6A9F" w14:textId="77777777">
      <w:pPr>
        <w:spacing w:line="360" w:lineRule="auto"/>
        <w:ind w:right="-93"/>
        <w:jc w:val="both"/>
        <w:rPr>
          <w:rFonts w:ascii="Palatino Linotype" w:hAnsi="Palatino Linotype" w:eastAsia="Calibri" w:cs="Tahoma"/>
          <w:bCs/>
          <w:sz w:val="22"/>
          <w:szCs w:val="22"/>
          <w:lang w:eastAsia="en-US"/>
        </w:rPr>
      </w:pPr>
    </w:p>
    <w:p w:rsidRPr="007C0B21" w:rsidR="005B0718" w:rsidP="005B0718" w:rsidRDefault="005B0718" w14:paraId="64762DA7"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5B0718" w:rsidP="005B0718" w:rsidRDefault="005B0718" w14:paraId="24C23BFB" w14:textId="77777777">
      <w:pPr>
        <w:spacing w:line="360" w:lineRule="auto"/>
        <w:ind w:right="-93"/>
        <w:jc w:val="both"/>
        <w:rPr>
          <w:rFonts w:ascii="Palatino Linotype" w:hAnsi="Palatino Linotype" w:eastAsia="Calibri" w:cs="Tahoma"/>
          <w:bCs/>
          <w:sz w:val="22"/>
          <w:szCs w:val="22"/>
          <w:lang w:eastAsia="en-US"/>
        </w:rPr>
      </w:pPr>
    </w:p>
    <w:p w:rsidRPr="00014834" w:rsidR="005B0718" w:rsidP="005B0718" w:rsidRDefault="005B0718" w14:paraId="4A83DDA1" w14:textId="77777777">
      <w:pPr>
        <w:spacing w:line="360" w:lineRule="auto"/>
        <w:jc w:val="both"/>
        <w:rPr>
          <w:rFonts w:ascii="Palatino Linotype" w:hAnsi="Palatino Linotype" w:eastAsia="Calibri" w:cs="Tahoma"/>
          <w:color w:val="000000"/>
          <w:sz w:val="22"/>
          <w:szCs w:val="22"/>
          <w:lang w:eastAsia="es-MX"/>
        </w:rPr>
      </w:pPr>
      <w:r w:rsidRPr="00606AA6">
        <w:rPr>
          <w:rFonts w:ascii="Palatino Linotype" w:hAnsi="Palatino Linotype" w:eastAsia="Calibri" w:cs="Tahoma"/>
          <w:iCs/>
          <w:sz w:val="22"/>
          <w:szCs w:val="22"/>
          <w:lang w:val="es-ES" w:eastAsia="es-ES_tradnl"/>
        </w:rPr>
        <w:t>Una vez establecido lo anterior, es necesario precisar que</w:t>
      </w:r>
      <w:r w:rsidRPr="00606AA6">
        <w:rPr>
          <w:rFonts w:ascii="Palatino Linotype" w:hAnsi="Palatino Linotype" w:eastAsia="Calibri" w:cs="Tahoma"/>
          <w:sz w:val="22"/>
          <w:szCs w:val="22"/>
          <w:lang w:eastAsia="es-ES_tradnl"/>
        </w:rPr>
        <w:t xml:space="preserve"> el Particular señaló </w:t>
      </w:r>
      <w:r>
        <w:rPr>
          <w:rFonts w:ascii="Palatino Linotype" w:hAnsi="Palatino Linotype" w:eastAsia="Calibri" w:cs="Tahoma"/>
          <w:sz w:val="22"/>
          <w:szCs w:val="22"/>
          <w:lang w:eastAsia="es-ES_tradnl"/>
        </w:rPr>
        <w:t>dentro de sus manifestaciones</w:t>
      </w:r>
      <w:r w:rsidRPr="00606AA6">
        <w:rPr>
          <w:rFonts w:ascii="Palatino Linotype" w:hAnsi="Palatino Linotype" w:eastAsia="Calibri" w:cs="Tahoma"/>
          <w:sz w:val="22"/>
          <w:szCs w:val="22"/>
          <w:lang w:eastAsia="es-ES_tradnl"/>
        </w:rPr>
        <w:t>,</w:t>
      </w:r>
      <w:r w:rsidRPr="00B26BF8">
        <w:rPr>
          <w:rFonts w:ascii="Palatino Linotype" w:hAnsi="Palatino Linotype" w:eastAsia="Calibri" w:cs="Tahoma"/>
          <w:sz w:val="22"/>
          <w:szCs w:val="22"/>
          <w:lang w:eastAsia="es-ES_tradnl"/>
        </w:rPr>
        <w:t xml:space="preserve"> </w:t>
      </w:r>
      <w:r>
        <w:rPr>
          <w:rFonts w:ascii="Palatino Linotype" w:hAnsi="Palatino Linotype" w:eastAsia="Calibri" w:cs="Tahoma"/>
          <w:sz w:val="22"/>
          <w:szCs w:val="22"/>
          <w:lang w:eastAsia="es-ES_tradnl"/>
        </w:rPr>
        <w:t>que “</w:t>
      </w:r>
      <w:r w:rsidRPr="00276995" w:rsidR="00276995">
        <w:rPr>
          <w:rFonts w:ascii="Palatino Linotype" w:hAnsi="Palatino Linotype" w:eastAsia="Calibri" w:cs="Tahoma"/>
          <w:i/>
          <w:sz w:val="22"/>
          <w:szCs w:val="22"/>
          <w:lang w:eastAsia="es-ES_tradnl"/>
        </w:rPr>
        <w:t>El motivo por el cual, aun teniendo una demanda activa interpuesta ante la Sindicatura Municipal, desde el pasado 27 de Julio del 2021 y que derivo en la audiencia del día 19 de Agosto del 2021, se le permitió continuar transgrediendo lo dispuesto en el artículo 9 fracción VIII de la Ley que Regula el Régimen de Propiedad en Condominio en el Estado de México</w:t>
      </w:r>
      <w:r>
        <w:rPr>
          <w:rFonts w:ascii="Palatino Linotype" w:hAnsi="Palatino Linotype" w:eastAsia="Calibri" w:cs="Tahoma"/>
          <w:sz w:val="22"/>
          <w:szCs w:val="22"/>
          <w:lang w:eastAsia="es-ES_tradnl"/>
        </w:rPr>
        <w:t>”, y “</w:t>
      </w:r>
      <w:r w:rsidRPr="00765B45">
        <w:rPr>
          <w:rFonts w:ascii="Palatino Linotype" w:hAnsi="Palatino Linotype" w:eastAsia="Calibri" w:cs="Tahoma"/>
          <w:i/>
          <w:sz w:val="22"/>
          <w:szCs w:val="22"/>
          <w:lang w:eastAsia="es-ES_tradnl"/>
        </w:rPr>
        <w:t>le pido me indique a que instancia debo de dirigirme para exhibir la demanda de arbitraje</w:t>
      </w:r>
      <w:r>
        <w:rPr>
          <w:rFonts w:ascii="Palatino Linotype" w:hAnsi="Palatino Linotype" w:eastAsia="Calibri" w:cs="Tahoma"/>
          <w:i/>
          <w:sz w:val="22"/>
          <w:szCs w:val="22"/>
          <w:lang w:eastAsia="es-ES_tradnl"/>
        </w:rPr>
        <w:t>”</w:t>
      </w:r>
      <w:r>
        <w:rPr>
          <w:rFonts w:ascii="Palatino Linotype" w:hAnsi="Palatino Linotype" w:eastAsia="Calibri" w:cs="Tahoma"/>
          <w:sz w:val="22"/>
          <w:szCs w:val="22"/>
          <w:lang w:eastAsia="es-ES_tradnl"/>
        </w:rPr>
        <w:t xml:space="preserve"> situación que no fue requerida en un principio, ya que solo solicitó </w:t>
      </w:r>
      <w:r>
        <w:rPr>
          <w:rFonts w:ascii="Palatino Linotype" w:hAnsi="Palatino Linotype" w:eastAsia="Calibri" w:cs="Tahoma"/>
          <w:iCs/>
          <w:sz w:val="22"/>
          <w:szCs w:val="22"/>
          <w:lang w:val="es-ES" w:eastAsia="es-ES_tradnl"/>
        </w:rPr>
        <w:t>e</w:t>
      </w:r>
      <w:r w:rsidRPr="00DE6286">
        <w:rPr>
          <w:rFonts w:ascii="Palatino Linotype" w:hAnsi="Palatino Linotype" w:eastAsia="Calibri" w:cs="Tahoma"/>
          <w:iCs/>
          <w:sz w:val="22"/>
          <w:szCs w:val="22"/>
          <w:lang w:val="es-ES" w:eastAsia="es-ES_tradnl"/>
        </w:rPr>
        <w:t xml:space="preserve">l acta de asamblea donde se le da autoridad a </w:t>
      </w:r>
      <w:r>
        <w:rPr>
          <w:rFonts w:ascii="Palatino Linotype" w:hAnsi="Palatino Linotype" w:eastAsia="Calibri" w:cs="Tahoma"/>
          <w:iCs/>
          <w:sz w:val="22"/>
          <w:szCs w:val="22"/>
          <w:lang w:val="es-ES" w:eastAsia="es-ES_tradnl"/>
        </w:rPr>
        <w:t xml:space="preserve">un particular </w:t>
      </w:r>
      <w:r w:rsidRPr="00DE6286">
        <w:rPr>
          <w:rFonts w:ascii="Palatino Linotype" w:hAnsi="Palatino Linotype" w:eastAsia="Calibri" w:cs="Tahoma"/>
          <w:iCs/>
          <w:sz w:val="22"/>
          <w:szCs w:val="22"/>
          <w:lang w:val="es-ES" w:eastAsia="es-ES_tradnl"/>
        </w:rPr>
        <w:t xml:space="preserve">para </w:t>
      </w:r>
      <w:r>
        <w:rPr>
          <w:rFonts w:ascii="Palatino Linotype" w:hAnsi="Palatino Linotype" w:eastAsia="Calibri" w:cs="Tahoma"/>
          <w:iCs/>
          <w:sz w:val="22"/>
          <w:szCs w:val="22"/>
          <w:lang w:val="es-ES" w:eastAsia="es-ES_tradnl"/>
        </w:rPr>
        <w:t xml:space="preserve">continuar </w:t>
      </w:r>
      <w:r w:rsidRPr="00DE6286">
        <w:rPr>
          <w:rFonts w:ascii="Palatino Linotype" w:hAnsi="Palatino Linotype" w:eastAsia="Calibri" w:cs="Tahoma"/>
          <w:iCs/>
          <w:sz w:val="22"/>
          <w:szCs w:val="22"/>
          <w:lang w:val="es-ES" w:eastAsia="es-ES_tradnl"/>
        </w:rPr>
        <w:t>con la recolección de cuotas</w:t>
      </w:r>
      <w:r>
        <w:rPr>
          <w:rFonts w:ascii="Palatino Linotype" w:hAnsi="Palatino Linotype" w:eastAsia="Calibri" w:cs="Tahoma"/>
          <w:iCs/>
          <w:sz w:val="22"/>
          <w:szCs w:val="22"/>
          <w:lang w:val="es-ES" w:eastAsia="es-ES_tradnl"/>
        </w:rPr>
        <w:t>, respecto del Fraccionamiento Real de San Fernando en Cuautitlán,</w:t>
      </w:r>
      <w:r>
        <w:rPr>
          <w:rFonts w:ascii="Palatino Linotype" w:hAnsi="Palatino Linotype" w:eastAsia="Calibri" w:cs="Tahoma"/>
          <w:sz w:val="22"/>
          <w:szCs w:val="22"/>
          <w:lang w:eastAsia="es-ES_tradnl"/>
        </w:rPr>
        <w:t xml:space="preserve"> por lo que </w:t>
      </w:r>
      <w:r w:rsidRPr="00014834">
        <w:rPr>
          <w:rFonts w:ascii="Palatino Linotype" w:hAnsi="Palatino Linotype" w:cs="Tahoma"/>
          <w:sz w:val="22"/>
          <w:szCs w:val="24"/>
          <w:lang w:val="es-ES"/>
        </w:rPr>
        <w:t xml:space="preserve">es oportuno precisar, que del análisis a los motivos de inconformidad hechos valer por el Recurrente </w:t>
      </w:r>
      <w:r w:rsidRPr="00014834">
        <w:rPr>
          <w:rFonts w:ascii="Palatino Linotype" w:hAnsi="Palatino Linotype" w:cs="Tahoma"/>
          <w:iCs/>
          <w:sz w:val="22"/>
          <w:szCs w:val="22"/>
        </w:rPr>
        <w:t xml:space="preserve">se advierte que amplió su solicitud, </w:t>
      </w:r>
      <w:r w:rsidRPr="00014834">
        <w:rPr>
          <w:rFonts w:ascii="Palatino Linotype" w:hAnsi="Palatino Linotype" w:eastAsia="Calibri" w:cs="Tahoma"/>
          <w:iCs/>
          <w:sz w:val="22"/>
          <w:szCs w:val="22"/>
          <w:lang w:eastAsia="es-ES_tradnl"/>
        </w:rPr>
        <w:t xml:space="preserve">por lo que se configura una </w:t>
      </w:r>
      <w:r w:rsidRPr="00014834">
        <w:rPr>
          <w:rFonts w:ascii="Palatino Linotype" w:hAnsi="Palatino Linotype" w:eastAsia="Calibri" w:cs="Tahoma"/>
          <w:i/>
          <w:iCs/>
          <w:sz w:val="22"/>
          <w:szCs w:val="22"/>
          <w:lang w:eastAsia="es-ES_tradnl"/>
        </w:rPr>
        <w:t>plus petit</w:t>
      </w:r>
      <w:r>
        <w:rPr>
          <w:rFonts w:ascii="Palatino Linotype" w:hAnsi="Palatino Linotype" w:eastAsia="Calibri" w:cs="Tahoma"/>
          <w:i/>
          <w:iCs/>
          <w:sz w:val="22"/>
          <w:szCs w:val="22"/>
          <w:lang w:eastAsia="es-ES_tradnl"/>
        </w:rPr>
        <w:t>i</w:t>
      </w:r>
      <w:r w:rsidRPr="00014834">
        <w:rPr>
          <w:rFonts w:ascii="Palatino Linotype" w:hAnsi="Palatino Linotype" w:eastAsia="Calibri" w:cs="Tahoma"/>
          <w:i/>
          <w:iCs/>
          <w:sz w:val="22"/>
          <w:szCs w:val="22"/>
          <w:lang w:eastAsia="es-ES_tradnl"/>
        </w:rPr>
        <w:t xml:space="preserve">o, </w:t>
      </w:r>
      <w:r w:rsidRPr="00014834">
        <w:rPr>
          <w:rFonts w:ascii="Palatino Linotype" w:hAnsi="Palatino Linotype" w:eastAsia="Calibri" w:cs="Tahoma"/>
          <w:iCs/>
          <w:sz w:val="22"/>
          <w:szCs w:val="22"/>
          <w:lang w:eastAsia="es-ES_tradnl"/>
        </w:rPr>
        <w:t xml:space="preserve">que consiste en una ampliación a su requerimiento informativo, argumentos que no son susceptibles de ser valorados en términos de la fracción VII, del Artículo 191 de la </w:t>
      </w:r>
      <w:r w:rsidRPr="00014834">
        <w:rPr>
          <w:rFonts w:ascii="Palatino Linotype" w:hAnsi="Palatino Linotype" w:eastAsia="Calibri" w:cs="Tahoma"/>
          <w:color w:val="000000"/>
          <w:sz w:val="22"/>
          <w:szCs w:val="22"/>
          <w:lang w:eastAsia="es-MX"/>
        </w:rPr>
        <w:t xml:space="preserve">Ley de Transparencia y Acceso a la Información Pública del Estado </w:t>
      </w:r>
      <w:r w:rsidRPr="00014834">
        <w:rPr>
          <w:rFonts w:ascii="Palatino Linotype" w:hAnsi="Palatino Linotype" w:eastAsia="Calibri" w:cs="Tahoma"/>
          <w:color w:val="000000"/>
          <w:sz w:val="22"/>
          <w:szCs w:val="22"/>
          <w:lang w:eastAsia="es-MX"/>
        </w:rPr>
        <w:lastRenderedPageBreak/>
        <w:t xml:space="preserve">de México y Municipios, el cual señala la improcedencia cuando el Recurrente amplíe su solicitud en el Recurso de Revisión, </w:t>
      </w:r>
      <w:r w:rsidRPr="00014834">
        <w:rPr>
          <w:rFonts w:ascii="Palatino Linotype" w:hAnsi="Palatino Linotype" w:eastAsia="Calibri" w:cs="Tahoma"/>
          <w:b/>
          <w:color w:val="000000"/>
          <w:sz w:val="22"/>
          <w:szCs w:val="22"/>
          <w:u w:val="single"/>
          <w:lang w:eastAsia="es-MX"/>
        </w:rPr>
        <w:t>únicamente respecto de los nuevos contenidos</w:t>
      </w:r>
      <w:r w:rsidRPr="00014834">
        <w:rPr>
          <w:rFonts w:ascii="Palatino Linotype" w:hAnsi="Palatino Linotype" w:eastAsia="Calibri" w:cs="Tahoma"/>
          <w:color w:val="000000"/>
          <w:sz w:val="22"/>
          <w:szCs w:val="22"/>
          <w:lang w:eastAsia="es-MX"/>
        </w:rPr>
        <w:t xml:space="preserve">. </w:t>
      </w:r>
    </w:p>
    <w:p w:rsidR="005B0718" w:rsidP="005B0718" w:rsidRDefault="005B0718" w14:paraId="3FDA5456" w14:textId="77777777">
      <w:pPr>
        <w:tabs>
          <w:tab w:val="left" w:pos="4962"/>
        </w:tabs>
        <w:spacing w:line="360" w:lineRule="auto"/>
        <w:jc w:val="both"/>
        <w:rPr>
          <w:rFonts w:ascii="Palatino Linotype" w:hAnsi="Palatino Linotype" w:eastAsia="Calibri" w:cs="Tahoma"/>
          <w:iCs/>
          <w:sz w:val="22"/>
          <w:szCs w:val="22"/>
          <w:highlight w:val="yellow"/>
          <w:lang w:val="es-ES" w:eastAsia="es-ES_tradnl"/>
        </w:rPr>
      </w:pPr>
    </w:p>
    <w:p w:rsidR="005B0718" w:rsidP="005B0718" w:rsidRDefault="005B0718" w14:paraId="35E241D5" w14:textId="77777777">
      <w:pPr>
        <w:spacing w:line="360" w:lineRule="auto"/>
        <w:ind w:right="-93"/>
        <w:jc w:val="both"/>
        <w:rPr>
          <w:rFonts w:ascii="Palatino Linotype" w:hAnsi="Palatino Linotype" w:eastAsia="Calibri" w:cs="Tahoma"/>
          <w:bCs/>
          <w:iCs/>
          <w:sz w:val="22"/>
          <w:szCs w:val="22"/>
          <w:lang w:eastAsia="es-ES_tradnl"/>
        </w:rPr>
      </w:pPr>
      <w:r w:rsidRPr="009D2D1E">
        <w:rPr>
          <w:rFonts w:ascii="Palatino Linotype" w:hAnsi="Palatino Linotype" w:eastAsia="Calibri" w:cs="Tahoma"/>
          <w:iCs/>
          <w:sz w:val="22"/>
          <w:szCs w:val="22"/>
          <w:lang w:val="es-ES" w:eastAsia="es-ES_tradnl"/>
        </w:rPr>
        <w:t xml:space="preserve">De igual modo, el Particular en su solicitud de información señaló </w:t>
      </w:r>
      <w:r w:rsidRPr="009D2D1E">
        <w:rPr>
          <w:rFonts w:ascii="Palatino Linotype" w:hAnsi="Palatino Linotype" w:eastAsia="Calibri" w:cs="Tahoma"/>
          <w:i/>
          <w:iCs/>
          <w:sz w:val="22"/>
          <w:szCs w:val="22"/>
          <w:lang w:val="es-ES" w:eastAsia="es-ES_tradnl"/>
        </w:rPr>
        <w:t xml:space="preserve">“La Sindicatura Municipal le permite al sr. (…) seguir recaudando cuotas cuando ya tiene una demanda de arbitraje desde hace tres meses. Le permite dar rendicion de cuentas (adjunto archivo), en donde falta de manera grave a la ley de proteccion de datos al exhibir quien paga y quien no la cuota de mantenimiento (extorsion pura y vil) </w:t>
      </w:r>
      <w:r>
        <w:rPr>
          <w:rFonts w:ascii="Palatino Linotype" w:hAnsi="Palatino Linotype" w:eastAsia="Calibri" w:cs="Tahoma"/>
          <w:i/>
          <w:iCs/>
          <w:sz w:val="22"/>
          <w:szCs w:val="22"/>
          <w:lang w:val="es-ES" w:eastAsia="es-ES_tradnl"/>
        </w:rPr>
        <w:t xml:space="preserve">(…) </w:t>
      </w:r>
      <w:r w:rsidRPr="009D2D1E">
        <w:rPr>
          <w:rFonts w:ascii="Palatino Linotype" w:hAnsi="Palatino Linotype" w:eastAsia="Calibri" w:cs="Tahoma"/>
          <w:i/>
          <w:iCs/>
          <w:sz w:val="22"/>
          <w:szCs w:val="22"/>
          <w:lang w:val="es-ES" w:eastAsia="es-ES_tradnl"/>
        </w:rPr>
        <w:t>delinquiendo con la recoleccion de cuotas y con el robo de nuestros datos personales desde sus perfiles en las plataformas digitales</w:t>
      </w:r>
      <w:r>
        <w:rPr>
          <w:rFonts w:ascii="Palatino Linotype" w:hAnsi="Palatino Linotype" w:eastAsia="Calibri" w:cs="Tahoma"/>
          <w:i/>
          <w:iCs/>
          <w:sz w:val="22"/>
          <w:szCs w:val="22"/>
          <w:lang w:val="es-ES" w:eastAsia="es-ES_tradnl"/>
        </w:rPr>
        <w:t xml:space="preserve">” </w:t>
      </w:r>
      <w:r>
        <w:rPr>
          <w:rFonts w:ascii="Palatino Linotype" w:hAnsi="Palatino Linotype" w:eastAsia="Calibri" w:cs="Tahoma"/>
          <w:iCs/>
          <w:sz w:val="22"/>
          <w:szCs w:val="22"/>
          <w:lang w:val="es-ES" w:eastAsia="es-ES_tradnl"/>
        </w:rPr>
        <w:t>(Sic), respecto de estas manifestaciones e</w:t>
      </w:r>
      <w:r>
        <w:rPr>
          <w:rFonts w:ascii="Palatino Linotype" w:hAnsi="Palatino Linotype" w:eastAsia="Calibri" w:cs="Tahoma"/>
          <w:bCs/>
          <w:iCs/>
          <w:sz w:val="22"/>
          <w:szCs w:val="22"/>
          <w:lang w:eastAsia="es-ES_tradnl"/>
        </w:rPr>
        <w:t xml:space="preserve">s necesario precisar que se trata de aseveraciones personales del ahora Recurrente, petición que no encuadra en el derecho de acceso a la información pública, ya que este es aquel en el que los particulares pueden solicitar información referente a aquellos documentos que en ejercicio de sus atribuciones reflejen la toma de decisiones de los Sujetos Obligados o de aquellos que por cualquier motivo reciban, administren o apliquen recursos públicos, previsto en el artículo 6° de la Constitución Política de los Estados Unidos Mexicanos. </w:t>
      </w:r>
    </w:p>
    <w:p w:rsidR="005B0718" w:rsidP="005B0718" w:rsidRDefault="005B0718" w14:paraId="44045302" w14:textId="77777777">
      <w:pPr>
        <w:spacing w:line="360" w:lineRule="auto"/>
        <w:ind w:right="-93"/>
        <w:jc w:val="both"/>
        <w:rPr>
          <w:rFonts w:ascii="Palatino Linotype" w:hAnsi="Palatino Linotype" w:eastAsia="Calibri" w:cs="Tahoma"/>
          <w:bCs/>
          <w:iCs/>
          <w:sz w:val="22"/>
          <w:szCs w:val="22"/>
          <w:lang w:eastAsia="es-ES_tradnl"/>
        </w:rPr>
      </w:pPr>
    </w:p>
    <w:p w:rsidRPr="003907B1" w:rsidR="005B0718" w:rsidP="005B0718" w:rsidRDefault="005B0718" w14:paraId="74F14A44" w14:textId="77777777">
      <w:pPr>
        <w:pStyle w:val="Prrafodelista"/>
        <w:spacing w:line="360" w:lineRule="auto"/>
        <w:ind w:left="0"/>
        <w:jc w:val="both"/>
        <w:rPr>
          <w:rFonts w:ascii="Palatino Linotype" w:hAnsi="Palatino Linotype" w:eastAsia="Calibri" w:cs="Tahoma"/>
          <w:iCs/>
          <w:szCs w:val="22"/>
          <w:lang w:eastAsia="es-ES_tradnl"/>
        </w:rPr>
      </w:pPr>
      <w:r>
        <w:rPr>
          <w:rFonts w:ascii="Palatino Linotype" w:hAnsi="Palatino Linotype" w:eastAsia="Calibri" w:cs="Tahoma"/>
          <w:bCs/>
          <w:iCs/>
          <w:szCs w:val="22"/>
          <w:lang w:eastAsia="es-ES_tradnl"/>
        </w:rPr>
        <w:t xml:space="preserve">Por lo que, dichas manifestaciones son </w:t>
      </w:r>
      <w:r w:rsidRPr="003907B1">
        <w:rPr>
          <w:rFonts w:ascii="Palatino Linotype" w:hAnsi="Palatino Linotype" w:eastAsia="Calibri" w:cs="Tahoma"/>
          <w:iCs/>
          <w:szCs w:val="22"/>
          <w:lang w:eastAsia="es-ES_tradnl"/>
        </w:rPr>
        <w:t>de índole subjetivas y se constituyen como opiniones meramente personales</w:t>
      </w:r>
      <w:r>
        <w:rPr>
          <w:rFonts w:ascii="Palatino Linotype" w:hAnsi="Palatino Linotype" w:eastAsia="Calibri" w:cs="Tahoma"/>
          <w:iCs/>
          <w:szCs w:val="22"/>
          <w:lang w:eastAsia="es-ES_tradnl"/>
        </w:rPr>
        <w:t>,</w:t>
      </w:r>
      <w:r w:rsidRPr="003907B1">
        <w:rPr>
          <w:rFonts w:ascii="Palatino Linotype" w:hAnsi="Palatino Linotype" w:eastAsia="Calibri" w:cs="Tahoma"/>
          <w:iCs/>
          <w:szCs w:val="22"/>
          <w:lang w:eastAsia="es-ES_tradnl"/>
        </w:rPr>
        <w:t xml:space="preserve"> que en nada aportan a la materia de transparencia o acceso a la información pública, pues no son formuladas a forma de interrogante o requerimiento, sino que se tratan de afirmaciones personales del Particular.</w:t>
      </w:r>
    </w:p>
    <w:p w:rsidR="005B0718" w:rsidP="005B0718" w:rsidRDefault="005B0718" w14:paraId="67BB0B09" w14:textId="77777777">
      <w:pPr>
        <w:spacing w:line="360" w:lineRule="auto"/>
        <w:ind w:right="-93"/>
        <w:jc w:val="both"/>
        <w:rPr>
          <w:rFonts w:ascii="Palatino Linotype" w:hAnsi="Palatino Linotype" w:eastAsia="Calibri" w:cs="Tahoma"/>
          <w:bCs/>
          <w:iCs/>
          <w:sz w:val="22"/>
          <w:szCs w:val="22"/>
          <w:lang w:eastAsia="es-ES_tradnl"/>
        </w:rPr>
      </w:pPr>
    </w:p>
    <w:p w:rsidR="005B0718" w:rsidP="005B0718" w:rsidRDefault="005B0718" w14:paraId="0DA34DB0" w14:textId="77777777">
      <w:pPr>
        <w:tabs>
          <w:tab w:val="left" w:pos="4962"/>
        </w:tabs>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val="es-ES" w:eastAsia="es-ES_tradnl"/>
        </w:rPr>
        <w:t xml:space="preserve">Ahora bien, respecto la solicitud del Particular sobre </w:t>
      </w:r>
      <w:r w:rsidRPr="009B3E91">
        <w:rPr>
          <w:rFonts w:ascii="Palatino Linotype" w:hAnsi="Palatino Linotype" w:eastAsia="Calibri" w:cs="Tahoma"/>
          <w:iCs/>
          <w:sz w:val="22"/>
          <w:szCs w:val="22"/>
          <w:lang w:val="es-ES" w:eastAsia="es-ES_tradnl"/>
        </w:rPr>
        <w:t>el acta de asamblea donde se le da la autoridad a un particular para seguir con la recolección de cuotas, respecto del Fraccionamiento Real de San Fernando en Cuautitlán</w:t>
      </w:r>
      <w:r>
        <w:rPr>
          <w:rFonts w:ascii="Palatino Linotype" w:hAnsi="Palatino Linotype" w:eastAsia="Calibri" w:cs="Tahoma"/>
          <w:iCs/>
          <w:sz w:val="22"/>
          <w:szCs w:val="22"/>
          <w:lang w:val="es-ES" w:eastAsia="es-ES_tradnl"/>
        </w:rPr>
        <w:t xml:space="preserve">, es necesario precisar que la Ley que Regula el Régimen de Propiedad en Condominio en el Estado de México, en su artículo primero señalar que </w:t>
      </w:r>
      <w:r w:rsidRPr="00E52A0A">
        <w:rPr>
          <w:rFonts w:ascii="Palatino Linotype" w:hAnsi="Palatino Linotype" w:eastAsia="Calibri" w:cs="Tahoma"/>
          <w:iCs/>
          <w:sz w:val="22"/>
          <w:szCs w:val="22"/>
          <w:lang w:eastAsia="es-ES_tradnl"/>
        </w:rPr>
        <w:t>es</w:t>
      </w:r>
      <w:r>
        <w:rPr>
          <w:rFonts w:ascii="Palatino Linotype" w:hAnsi="Palatino Linotype" w:eastAsia="Calibri" w:cs="Tahoma"/>
          <w:iCs/>
          <w:sz w:val="22"/>
          <w:szCs w:val="22"/>
          <w:lang w:eastAsia="es-ES_tradnl"/>
        </w:rPr>
        <w:t>ta es</w:t>
      </w:r>
      <w:r w:rsidRPr="00E52A0A">
        <w:rPr>
          <w:rFonts w:ascii="Palatino Linotype" w:hAnsi="Palatino Linotype" w:eastAsia="Calibri" w:cs="Tahoma"/>
          <w:iCs/>
          <w:sz w:val="22"/>
          <w:szCs w:val="22"/>
          <w:lang w:eastAsia="es-ES_tradnl"/>
        </w:rPr>
        <w:t xml:space="preserve"> de interés público y tiene por objeto establecer las bases para </w:t>
      </w:r>
      <w:r w:rsidRPr="00E52A0A">
        <w:rPr>
          <w:rFonts w:ascii="Palatino Linotype" w:hAnsi="Palatino Linotype" w:eastAsia="Calibri" w:cs="Tahoma"/>
          <w:iCs/>
          <w:sz w:val="22"/>
          <w:szCs w:val="22"/>
          <w:lang w:eastAsia="es-ES_tradnl"/>
        </w:rPr>
        <w:lastRenderedPageBreak/>
        <w:t xml:space="preserve">regular la constitución, organización, funcionamiento, modificación, administración y extinción del régimen de propiedad en condominio, </w:t>
      </w:r>
      <w:r w:rsidRPr="00E52A0A">
        <w:rPr>
          <w:rFonts w:ascii="Palatino Linotype" w:hAnsi="Palatino Linotype" w:eastAsia="Calibri" w:cs="Tahoma"/>
          <w:b/>
          <w:iCs/>
          <w:sz w:val="22"/>
          <w:szCs w:val="22"/>
          <w:u w:val="single"/>
          <w:lang w:eastAsia="es-ES_tradnl"/>
        </w:rPr>
        <w:t>así como su convivencia social y solución de controversias entre condóminos y residentes</w:t>
      </w:r>
      <w:r w:rsidRPr="00E52A0A">
        <w:rPr>
          <w:rFonts w:ascii="Palatino Linotype" w:hAnsi="Palatino Linotype" w:eastAsia="Calibri" w:cs="Tahoma"/>
          <w:iCs/>
          <w:sz w:val="22"/>
          <w:szCs w:val="22"/>
          <w:lang w:eastAsia="es-ES_tradnl"/>
        </w:rPr>
        <w:t>, y entre éstos y su administrador o Comité de Administración</w:t>
      </w:r>
      <w:r>
        <w:rPr>
          <w:rFonts w:ascii="Palatino Linotype" w:hAnsi="Palatino Linotype" w:eastAsia="Calibri" w:cs="Tahoma"/>
          <w:iCs/>
          <w:sz w:val="22"/>
          <w:szCs w:val="22"/>
          <w:lang w:eastAsia="es-ES_tradnl"/>
        </w:rPr>
        <w:t>.</w:t>
      </w:r>
    </w:p>
    <w:p w:rsidR="005B0718" w:rsidP="005B0718" w:rsidRDefault="005B0718" w14:paraId="4CE7FE40" w14:textId="77777777">
      <w:pPr>
        <w:tabs>
          <w:tab w:val="left" w:pos="4962"/>
        </w:tabs>
        <w:spacing w:line="360" w:lineRule="auto"/>
        <w:jc w:val="both"/>
        <w:rPr>
          <w:rFonts w:ascii="Palatino Linotype" w:hAnsi="Palatino Linotype" w:eastAsia="Calibri" w:cs="Tahoma"/>
          <w:iCs/>
          <w:sz w:val="22"/>
          <w:szCs w:val="22"/>
          <w:lang w:eastAsia="es-ES_tradnl"/>
        </w:rPr>
      </w:pPr>
    </w:p>
    <w:p w:rsidR="005B0718" w:rsidP="005B0718" w:rsidRDefault="005B0718" w14:paraId="7B11C89E" w14:textId="77777777">
      <w:pPr>
        <w:tabs>
          <w:tab w:val="left" w:pos="4962"/>
        </w:tabs>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eastAsia="es-ES_tradnl"/>
        </w:rPr>
        <w:t xml:space="preserve">Respecto a la asamblea, mencionada por el Particular, la Ley arriba citada, en su artículo 2, fracción VIII, la define como el </w:t>
      </w:r>
      <w:r w:rsidRPr="00E52A0A">
        <w:rPr>
          <w:rFonts w:ascii="Palatino Linotype" w:hAnsi="Palatino Linotype" w:eastAsia="Calibri" w:cs="Tahoma"/>
          <w:iCs/>
          <w:sz w:val="22"/>
          <w:szCs w:val="22"/>
          <w:lang w:eastAsia="es-ES_tradnl"/>
        </w:rPr>
        <w:t>órgano máximo de decisión de un condominio, integrado por la mayoría de los condóminos, en el que se resolverán los asuntos de interé</w:t>
      </w:r>
      <w:r>
        <w:rPr>
          <w:rFonts w:ascii="Palatino Linotype" w:hAnsi="Palatino Linotype" w:eastAsia="Calibri" w:cs="Tahoma"/>
          <w:iCs/>
          <w:sz w:val="22"/>
          <w:szCs w:val="22"/>
          <w:lang w:eastAsia="es-ES_tradnl"/>
        </w:rPr>
        <w:t>s común, respecto al condominio y respecto de la administración de los condominios señala lo siguiente:</w:t>
      </w:r>
    </w:p>
    <w:p w:rsidR="005B0718" w:rsidP="005B0718" w:rsidRDefault="005B0718" w14:paraId="744A60C3" w14:textId="77777777">
      <w:pPr>
        <w:tabs>
          <w:tab w:val="left" w:pos="4962"/>
        </w:tabs>
        <w:spacing w:line="360" w:lineRule="auto"/>
        <w:jc w:val="both"/>
        <w:rPr>
          <w:rFonts w:ascii="Palatino Linotype" w:hAnsi="Palatino Linotype" w:eastAsia="Calibri" w:cs="Tahoma"/>
          <w:iCs/>
          <w:sz w:val="22"/>
          <w:szCs w:val="22"/>
          <w:lang w:eastAsia="es-ES_tradnl"/>
        </w:rPr>
      </w:pPr>
    </w:p>
    <w:p w:rsidRPr="00E52A0A" w:rsidR="005B0718" w:rsidP="005B0718" w:rsidRDefault="005B0718" w14:paraId="646F1359"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b/>
          <w:i/>
          <w:iCs/>
          <w:szCs w:val="22"/>
          <w:lang w:eastAsia="es-ES_tradnl"/>
        </w:rPr>
        <w:t>Artículo 28.-</w:t>
      </w:r>
      <w:r w:rsidRPr="00E52A0A">
        <w:rPr>
          <w:rFonts w:ascii="Palatino Linotype" w:hAnsi="Palatino Linotype" w:eastAsia="Calibri" w:cs="Tahoma"/>
          <w:i/>
          <w:iCs/>
          <w:szCs w:val="22"/>
          <w:lang w:eastAsia="es-ES_tradnl"/>
        </w:rPr>
        <w:t xml:space="preserve"> Las asambleas serán de dos tipos: generales y extraordinarias; para su celebración se observarán las siguientes disposiciones:</w:t>
      </w:r>
    </w:p>
    <w:p w:rsidRPr="00E52A0A" w:rsidR="005B0718" w:rsidP="005B0718" w:rsidRDefault="005B0718" w14:paraId="14461693"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I a III…</w:t>
      </w:r>
    </w:p>
    <w:p w:rsidRPr="00E52A0A" w:rsidR="005B0718" w:rsidP="005B0718" w:rsidRDefault="005B0718" w14:paraId="5FDCC5B0"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IV. Las resoluciones de la Asamblea, se tomarán por mayoría simple de los condóminos, cuando a ésta asistan el 50% más uno de los condóminos o de sus representantes, en términos de la presente ley, excepto en los casos en que la Ley y el Reglamento Interior del Condómino establezcan una mayoría especial.</w:t>
      </w:r>
    </w:p>
    <w:p w:rsidRPr="00E52A0A" w:rsidR="005B0718" w:rsidP="005B0718" w:rsidRDefault="005B0718" w14:paraId="3398EB4C"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V a VI…</w:t>
      </w:r>
    </w:p>
    <w:p w:rsidR="005B0718" w:rsidP="005B0718" w:rsidRDefault="005B0718" w14:paraId="0C878DD7"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VII. Para declarar válida una Asamblea celebrada en primera convocatoria, deberá contarse cuando menos con la asistencia de más del cincuenta por ciento de los condóminos o sus representantes en términos de la presente ley, en caso de una segunda convocatoria se declarará válida con los asistentes.</w:t>
      </w:r>
    </w:p>
    <w:p w:rsidR="005B0718" w:rsidP="005B0718" w:rsidRDefault="005B0718" w14:paraId="475932AB" w14:textId="77777777">
      <w:pPr>
        <w:tabs>
          <w:tab w:val="left" w:pos="4962"/>
        </w:tabs>
        <w:spacing w:line="360" w:lineRule="auto"/>
        <w:ind w:left="567" w:right="539"/>
        <w:jc w:val="both"/>
        <w:rPr>
          <w:rFonts w:ascii="Palatino Linotype" w:hAnsi="Palatino Linotype" w:eastAsia="Calibri" w:cs="Tahoma"/>
          <w:i/>
          <w:iCs/>
          <w:szCs w:val="22"/>
          <w:lang w:eastAsia="es-ES_tradnl"/>
        </w:rPr>
      </w:pPr>
    </w:p>
    <w:p w:rsidR="005B0718" w:rsidP="005B0718" w:rsidRDefault="005B0718" w14:paraId="43F9A17D"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Las determinaciones y acuerdos tomados por la Asamblea obligan a todos los condóminos, incluyendo a los ausentes y disidentes.</w:t>
      </w:r>
    </w:p>
    <w:p w:rsidR="005B0718" w:rsidP="005B0718" w:rsidRDefault="005B0718" w14:paraId="5AB50A4E" w14:textId="77777777">
      <w:pPr>
        <w:tabs>
          <w:tab w:val="left" w:pos="4962"/>
        </w:tabs>
        <w:spacing w:line="360" w:lineRule="auto"/>
        <w:ind w:left="567" w:right="539"/>
        <w:jc w:val="both"/>
        <w:rPr>
          <w:rFonts w:ascii="Palatino Linotype" w:hAnsi="Palatino Linotype" w:eastAsia="Calibri" w:cs="Tahoma"/>
          <w:i/>
          <w:iCs/>
          <w:szCs w:val="22"/>
          <w:lang w:eastAsia="es-ES_tradnl"/>
        </w:rPr>
      </w:pPr>
    </w:p>
    <w:p w:rsidR="005B0718" w:rsidP="005B0718" w:rsidRDefault="005B0718" w14:paraId="6E5940A1"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b/>
          <w:i/>
          <w:iCs/>
          <w:szCs w:val="22"/>
          <w:lang w:eastAsia="es-ES_tradnl"/>
        </w:rPr>
        <w:t>Artículo 29.-</w:t>
      </w:r>
      <w:r w:rsidRPr="00E52A0A">
        <w:rPr>
          <w:rFonts w:ascii="Palatino Linotype" w:hAnsi="Palatino Linotype" w:eastAsia="Calibri" w:cs="Tahoma"/>
          <w:i/>
          <w:iCs/>
          <w:szCs w:val="22"/>
          <w:lang w:eastAsia="es-ES_tradnl"/>
        </w:rPr>
        <w:t xml:space="preserve"> Serán facultades de la asamblea, sin menoscabo de las demás que le otorgue el reglamento interior del condominio las siguientes: </w:t>
      </w:r>
    </w:p>
    <w:p w:rsidR="005B0718" w:rsidP="005B0718" w:rsidRDefault="005B0718" w14:paraId="711148B6"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lastRenderedPageBreak/>
        <w:t xml:space="preserve">I. </w:t>
      </w:r>
      <w:r w:rsidRPr="00E52A0A">
        <w:rPr>
          <w:rFonts w:ascii="Palatino Linotype" w:hAnsi="Palatino Linotype" w:eastAsia="Calibri" w:cs="Tahoma"/>
          <w:b/>
          <w:i/>
          <w:iCs/>
          <w:szCs w:val="22"/>
          <w:u w:val="single"/>
          <w:lang w:eastAsia="es-ES_tradnl"/>
        </w:rPr>
        <w:t>Nombrar y remover al administrador o al comité de administración en los términos del reglamento interior del condominio</w:t>
      </w:r>
      <w:r w:rsidRPr="00E52A0A">
        <w:rPr>
          <w:rFonts w:ascii="Palatino Linotype" w:hAnsi="Palatino Linotype" w:eastAsia="Calibri" w:cs="Tahoma"/>
          <w:i/>
          <w:iCs/>
          <w:szCs w:val="22"/>
          <w:lang w:eastAsia="es-ES_tradnl"/>
        </w:rPr>
        <w:t>, excepto al que funja el primer año, que será designado por quienes otorguen la escritura constitutiva del condominio;</w:t>
      </w:r>
    </w:p>
    <w:p w:rsidR="005B0718" w:rsidP="005B0718" w:rsidRDefault="005B0718" w14:paraId="3F1F616F"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II. Precisar las responsabilidades frente a terceros a cargo directo del administrador o del comité de administración y las que corran a cargo de los condóminos, por actos de aquél, ejecutados con motivo del desempeño de su cargo;</w:t>
      </w:r>
    </w:p>
    <w:p w:rsidR="005B0718" w:rsidP="005B0718" w:rsidRDefault="005B0718" w14:paraId="31E9A7C8" w14:textId="77777777">
      <w:pPr>
        <w:tabs>
          <w:tab w:val="left" w:pos="4962"/>
        </w:tabs>
        <w:spacing w:line="360" w:lineRule="auto"/>
        <w:ind w:left="567" w:right="539"/>
        <w:jc w:val="both"/>
        <w:rPr>
          <w:rFonts w:ascii="Palatino Linotype" w:hAnsi="Palatino Linotype" w:eastAsia="Calibri" w:cs="Tahoma"/>
          <w:i/>
          <w:iCs/>
          <w:szCs w:val="22"/>
          <w:lang w:eastAsia="es-ES_tradnl"/>
        </w:rPr>
      </w:pPr>
      <w:r>
        <w:rPr>
          <w:rFonts w:ascii="Palatino Linotype" w:hAnsi="Palatino Linotype" w:eastAsia="Calibri" w:cs="Tahoma"/>
          <w:i/>
          <w:iCs/>
          <w:szCs w:val="22"/>
          <w:lang w:eastAsia="es-ES_tradnl"/>
        </w:rPr>
        <w:t>III a XI…</w:t>
      </w:r>
    </w:p>
    <w:p w:rsidR="005B0718" w:rsidP="005B0718" w:rsidRDefault="005B0718" w14:paraId="6BD66FEE" w14:textId="77777777">
      <w:pPr>
        <w:tabs>
          <w:tab w:val="left" w:pos="4962"/>
        </w:tabs>
        <w:spacing w:line="360" w:lineRule="auto"/>
        <w:ind w:left="567" w:right="539"/>
        <w:jc w:val="both"/>
        <w:rPr>
          <w:rFonts w:ascii="Palatino Linotype" w:hAnsi="Palatino Linotype" w:eastAsia="Calibri" w:cs="Tahoma"/>
          <w:i/>
          <w:iCs/>
          <w:szCs w:val="22"/>
          <w:lang w:eastAsia="es-ES_tradnl"/>
        </w:rPr>
      </w:pPr>
    </w:p>
    <w:p w:rsidR="005B0718" w:rsidP="005B0718" w:rsidRDefault="005B0718" w14:paraId="1C90FA38"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62C86">
        <w:rPr>
          <w:rFonts w:ascii="Palatino Linotype" w:hAnsi="Palatino Linotype" w:eastAsia="Calibri" w:cs="Tahoma"/>
          <w:b/>
          <w:i/>
          <w:iCs/>
          <w:szCs w:val="22"/>
          <w:lang w:eastAsia="es-ES_tradnl"/>
        </w:rPr>
        <w:t>Artículo 30.-</w:t>
      </w:r>
      <w:r w:rsidRPr="00E62C86">
        <w:rPr>
          <w:rFonts w:ascii="Palatino Linotype" w:hAnsi="Palatino Linotype" w:eastAsia="Calibri" w:cs="Tahoma"/>
          <w:i/>
          <w:iCs/>
          <w:szCs w:val="22"/>
          <w:lang w:eastAsia="es-ES_tradnl"/>
        </w:rPr>
        <w:t xml:space="preserve"> </w:t>
      </w:r>
      <w:r w:rsidRPr="00E62C86">
        <w:rPr>
          <w:rFonts w:ascii="Palatino Linotype" w:hAnsi="Palatino Linotype" w:eastAsia="Calibri" w:cs="Tahoma"/>
          <w:b/>
          <w:i/>
          <w:iCs/>
          <w:szCs w:val="22"/>
          <w:u w:val="single"/>
          <w:lang w:eastAsia="es-ES_tradnl"/>
        </w:rPr>
        <w:t>Los condominios serán administrados por un Comité de Administración o por un administrador que designará la Asamblea General</w:t>
      </w:r>
      <w:r w:rsidRPr="00E62C86">
        <w:rPr>
          <w:rFonts w:ascii="Palatino Linotype" w:hAnsi="Palatino Linotype" w:eastAsia="Calibri" w:cs="Tahoma"/>
          <w:i/>
          <w:iCs/>
          <w:szCs w:val="22"/>
          <w:lang w:eastAsia="es-ES_tradnl"/>
        </w:rPr>
        <w:t>, por el tiempo que ésta determine, salvo cuando la designación recaiga en un condómino, en cuyo caso durará en el cargo de uno a tres años, según lo disponga la asamblea.</w:t>
      </w:r>
    </w:p>
    <w:p w:rsidRPr="00E52A0A" w:rsidR="005B0718" w:rsidP="005B0718" w:rsidRDefault="005B0718" w14:paraId="00DBFA75"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Pr>
          <w:rFonts w:ascii="Palatino Linotype" w:hAnsi="Palatino Linotype" w:eastAsia="Calibri" w:cs="Tahoma"/>
          <w:b/>
          <w:i/>
          <w:iCs/>
          <w:szCs w:val="22"/>
          <w:lang w:eastAsia="es-ES_tradnl"/>
        </w:rPr>
        <w:t>…</w:t>
      </w:r>
    </w:p>
    <w:p w:rsidR="005B0718" w:rsidP="005B0718" w:rsidRDefault="005B0718" w14:paraId="12241241"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5B0718" w:rsidP="005B0718" w:rsidRDefault="005B0718" w14:paraId="0CDD007D"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Así, de la normatividad anteriormente citada se concluye que el Sujeto Obligado no tiene participación en la asamblea del Fraccionamiento Real de San Fernando y por lo tanto no posee o administra, las actas que se generen, así como tampoco cuenta con atribuciones para nombrar y/o remover al administrador ya que esta atribución le corresponde a la asamblea de cada condominio, situación que se encuentra claramente señalada en el artículo 29 arriba citado.</w:t>
      </w:r>
    </w:p>
    <w:p w:rsidR="005B0718" w:rsidP="005B0718" w:rsidRDefault="005B0718" w14:paraId="15687538"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5B0718" w:rsidP="005B0718" w:rsidRDefault="005B0718" w14:paraId="6365B135"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Aunado a lo anterior, el Ayuntamiento en respuesta señaló que </w:t>
      </w:r>
      <w:r w:rsidRPr="003F762F">
        <w:rPr>
          <w:rFonts w:ascii="Palatino Linotype" w:hAnsi="Palatino Linotype" w:eastAsia="Calibri" w:cs="Tahoma"/>
          <w:iCs/>
          <w:sz w:val="22"/>
          <w:szCs w:val="22"/>
          <w:lang w:val="es-ES" w:eastAsia="es-ES_tradnl"/>
        </w:rPr>
        <w:t xml:space="preserve">en función de sus atribuciones </w:t>
      </w:r>
      <w:r>
        <w:rPr>
          <w:rFonts w:ascii="Palatino Linotype" w:hAnsi="Palatino Linotype" w:eastAsia="Calibri" w:cs="Tahoma"/>
          <w:iCs/>
          <w:sz w:val="22"/>
          <w:szCs w:val="22"/>
          <w:lang w:val="es-ES" w:eastAsia="es-ES_tradnl"/>
        </w:rPr>
        <w:t>a</w:t>
      </w:r>
      <w:r w:rsidRPr="003F762F">
        <w:rPr>
          <w:rFonts w:ascii="Palatino Linotype" w:hAnsi="Palatino Linotype" w:eastAsia="Calibri" w:cs="Tahoma"/>
          <w:iCs/>
          <w:sz w:val="22"/>
          <w:szCs w:val="22"/>
          <w:lang w:val="es-ES" w:eastAsia="es-ES_tradnl"/>
        </w:rPr>
        <w:t xml:space="preserve"> brindando Platicas Condominales que permiten dar a conocer los derechos y obligaciones que emanan de la Ley que Regula el Régimen de Propiedad en Condominio del Estado de México</w:t>
      </w:r>
      <w:r>
        <w:rPr>
          <w:rFonts w:ascii="Palatino Linotype" w:hAnsi="Palatino Linotype" w:eastAsia="Calibri" w:cs="Tahoma"/>
          <w:iCs/>
          <w:sz w:val="22"/>
          <w:szCs w:val="22"/>
          <w:lang w:val="es-ES" w:eastAsia="es-ES_tradnl"/>
        </w:rPr>
        <w:t>,</w:t>
      </w:r>
      <w:r w:rsidRPr="003F762F">
        <w:rPr>
          <w:rFonts w:ascii="Palatino Linotype" w:hAnsi="Palatino Linotype" w:eastAsia="Calibri" w:cs="Tahoma"/>
          <w:iCs/>
          <w:sz w:val="22"/>
          <w:szCs w:val="22"/>
          <w:lang w:val="es-ES" w:eastAsia="es-ES_tradnl"/>
        </w:rPr>
        <w:t xml:space="preserve"> en las cuales se promueve que deberán tener conformadas Mesas Directivas que representen a los condóminos de cada fraccionamiento, calle o privada para que por su cuenta convoque a los condóminos que la integran a efecto de que lleguen a diversos acuerdos que permitan la sana convivencia entre ellos</w:t>
      </w:r>
      <w:r>
        <w:rPr>
          <w:rFonts w:ascii="Palatino Linotype" w:hAnsi="Palatino Linotype" w:eastAsia="Calibri" w:cs="Tahoma"/>
          <w:iCs/>
          <w:sz w:val="22"/>
          <w:szCs w:val="22"/>
          <w:lang w:val="es-ES" w:eastAsia="es-ES_tradnl"/>
        </w:rPr>
        <w:t xml:space="preserve">, además de especificar qué </w:t>
      </w:r>
      <w:r w:rsidRPr="003F762F">
        <w:rPr>
          <w:rFonts w:ascii="Palatino Linotype" w:hAnsi="Palatino Linotype" w:eastAsia="Calibri" w:cs="Tahoma"/>
          <w:b/>
          <w:iCs/>
          <w:sz w:val="22"/>
          <w:szCs w:val="22"/>
          <w:u w:val="single"/>
          <w:lang w:val="es-ES" w:eastAsia="es-ES_tradnl"/>
        </w:rPr>
        <w:t xml:space="preserve">no toma partido en los </w:t>
      </w:r>
      <w:r w:rsidRPr="003F762F">
        <w:rPr>
          <w:rFonts w:ascii="Palatino Linotype" w:hAnsi="Palatino Linotype" w:eastAsia="Calibri" w:cs="Tahoma"/>
          <w:b/>
          <w:iCs/>
          <w:sz w:val="22"/>
          <w:szCs w:val="22"/>
          <w:u w:val="single"/>
          <w:lang w:val="es-ES" w:eastAsia="es-ES_tradnl"/>
        </w:rPr>
        <w:lastRenderedPageBreak/>
        <w:t>puntos que trata cada asamble</w:t>
      </w:r>
      <w:r w:rsidRPr="003F762F">
        <w:rPr>
          <w:rFonts w:ascii="Palatino Linotype" w:hAnsi="Palatino Linotype" w:eastAsia="Calibri" w:cs="Tahoma"/>
          <w:iCs/>
          <w:sz w:val="22"/>
          <w:szCs w:val="22"/>
          <w:lang w:val="es-ES" w:eastAsia="es-ES_tradnl"/>
        </w:rPr>
        <w:t xml:space="preserve">a </w:t>
      </w:r>
      <w:r>
        <w:rPr>
          <w:rFonts w:ascii="Palatino Linotype" w:hAnsi="Palatino Linotype" w:eastAsia="Calibri" w:cs="Tahoma"/>
          <w:iCs/>
          <w:sz w:val="22"/>
          <w:szCs w:val="22"/>
          <w:lang w:val="es-ES" w:eastAsia="es-ES_tradnl"/>
        </w:rPr>
        <w:t>(</w:t>
      </w:r>
      <w:r w:rsidRPr="003F762F">
        <w:rPr>
          <w:rFonts w:ascii="Palatino Linotype" w:hAnsi="Palatino Linotype" w:eastAsia="Calibri" w:cs="Tahoma"/>
          <w:iCs/>
          <w:sz w:val="22"/>
          <w:szCs w:val="22"/>
          <w:lang w:val="es-ES" w:eastAsia="es-ES_tradnl"/>
        </w:rPr>
        <w:t xml:space="preserve">en </w:t>
      </w:r>
      <w:r>
        <w:rPr>
          <w:rFonts w:ascii="Palatino Linotype" w:hAnsi="Palatino Linotype" w:eastAsia="Calibri" w:cs="Tahoma"/>
          <w:iCs/>
          <w:sz w:val="22"/>
          <w:szCs w:val="22"/>
          <w:lang w:val="es-ES" w:eastAsia="es-ES_tradnl"/>
        </w:rPr>
        <w:t xml:space="preserve">el caso específico </w:t>
      </w:r>
      <w:r w:rsidRPr="003F762F">
        <w:rPr>
          <w:rFonts w:ascii="Palatino Linotype" w:hAnsi="Palatino Linotype" w:eastAsia="Calibri" w:cs="Tahoma"/>
          <w:iCs/>
          <w:sz w:val="22"/>
          <w:szCs w:val="22"/>
          <w:lang w:val="es-ES" w:eastAsia="es-ES_tradnl"/>
        </w:rPr>
        <w:t>dentro del Fraccionamiento Real de San Fernando de Cuautitlán</w:t>
      </w:r>
      <w:r>
        <w:rPr>
          <w:rFonts w:ascii="Palatino Linotype" w:hAnsi="Palatino Linotype" w:eastAsia="Calibri" w:cs="Tahoma"/>
          <w:iCs/>
          <w:sz w:val="22"/>
          <w:szCs w:val="22"/>
          <w:lang w:val="es-ES" w:eastAsia="es-ES_tradnl"/>
        </w:rPr>
        <w:t>)</w:t>
      </w:r>
      <w:r w:rsidRPr="003F762F">
        <w:rPr>
          <w:rFonts w:ascii="Palatino Linotype" w:hAnsi="Palatino Linotype" w:eastAsia="Calibri" w:cs="Tahoma"/>
          <w:iCs/>
          <w:sz w:val="22"/>
          <w:szCs w:val="22"/>
          <w:lang w:val="es-ES" w:eastAsia="es-ES_tradnl"/>
        </w:rPr>
        <w:t>,</w:t>
      </w:r>
      <w:r>
        <w:rPr>
          <w:rFonts w:ascii="Palatino Linotype" w:hAnsi="Palatino Linotype" w:eastAsia="Calibri" w:cs="Tahoma"/>
          <w:iCs/>
          <w:sz w:val="22"/>
          <w:szCs w:val="22"/>
          <w:lang w:val="es-ES" w:eastAsia="es-ES_tradnl"/>
        </w:rPr>
        <w:t xml:space="preserve"> además de manifestar que ha </w:t>
      </w:r>
      <w:r w:rsidRPr="003F762F">
        <w:rPr>
          <w:rFonts w:ascii="Palatino Linotype" w:hAnsi="Palatino Linotype" w:eastAsia="Calibri" w:cs="Tahoma"/>
          <w:iCs/>
          <w:sz w:val="22"/>
          <w:szCs w:val="22"/>
          <w:lang w:val="es-ES" w:eastAsia="es-ES_tradnl"/>
        </w:rPr>
        <w:t>impartido do</w:t>
      </w:r>
      <w:r>
        <w:rPr>
          <w:rFonts w:ascii="Palatino Linotype" w:hAnsi="Palatino Linotype" w:eastAsia="Calibri" w:cs="Tahoma"/>
          <w:iCs/>
          <w:sz w:val="22"/>
          <w:szCs w:val="22"/>
          <w:lang w:val="es-ES" w:eastAsia="es-ES_tradnl"/>
        </w:rPr>
        <w:t>s pláticas con esta información.</w:t>
      </w:r>
    </w:p>
    <w:p w:rsidR="005B0718" w:rsidP="005B0718" w:rsidRDefault="005B0718" w14:paraId="4F4C27DD"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5B0718" w:rsidP="005B0718" w:rsidRDefault="005B0718" w14:paraId="37A23722" w14:textId="77777777">
      <w:pPr>
        <w:tabs>
          <w:tab w:val="left" w:pos="4962"/>
        </w:tabs>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val="es-ES" w:eastAsia="es-ES_tradnl"/>
        </w:rPr>
        <w:t>Respecto las Pláticas mencionadas por el Sujeto Obligado, estas encuentran sustento en el artículo 45 de la Ley mencionada en el párrafo anterior, ya que establece que</w:t>
      </w:r>
      <w:r w:rsidRPr="003F762F">
        <w:t xml:space="preserve"> </w:t>
      </w:r>
      <w:r w:rsidRPr="003F762F">
        <w:rPr>
          <w:rFonts w:ascii="Palatino Linotype" w:hAnsi="Palatino Linotype" w:eastAsia="Calibri" w:cs="Tahoma"/>
          <w:iCs/>
          <w:sz w:val="22"/>
          <w:szCs w:val="22"/>
          <w:lang w:eastAsia="es-ES_tradnl"/>
        </w:rPr>
        <w:t>los ayuntamientos por conducto de las dependencias competentes, realizarán campañas tendientes a la promoción de la cultura condominal, en las que deberán realizar charlas, conferencias y entrega de material que contenga los derechos y obligacio</w:t>
      </w:r>
      <w:r>
        <w:rPr>
          <w:rFonts w:ascii="Palatino Linotype" w:hAnsi="Palatino Linotype" w:eastAsia="Calibri" w:cs="Tahoma"/>
          <w:iCs/>
          <w:sz w:val="22"/>
          <w:szCs w:val="22"/>
          <w:lang w:eastAsia="es-ES_tradnl"/>
        </w:rPr>
        <w:t>nes de condóminos y residentes.</w:t>
      </w:r>
    </w:p>
    <w:p w:rsidR="005B0718" w:rsidP="005B0718" w:rsidRDefault="005B0718" w14:paraId="6529D1C4" w14:textId="77777777">
      <w:pPr>
        <w:tabs>
          <w:tab w:val="left" w:pos="4962"/>
        </w:tabs>
        <w:spacing w:line="360" w:lineRule="auto"/>
        <w:jc w:val="both"/>
        <w:rPr>
          <w:rFonts w:ascii="Palatino Linotype" w:hAnsi="Palatino Linotype" w:eastAsia="Calibri" w:cs="Tahoma"/>
          <w:iCs/>
          <w:sz w:val="22"/>
          <w:szCs w:val="22"/>
          <w:lang w:eastAsia="es-ES_tradnl"/>
        </w:rPr>
      </w:pPr>
    </w:p>
    <w:p w:rsidR="005B0718" w:rsidP="005B0718" w:rsidRDefault="005B0718" w14:paraId="106131CF" w14:textId="77777777">
      <w:pPr>
        <w:tabs>
          <w:tab w:val="left" w:pos="4962"/>
        </w:tabs>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eastAsia="es-ES_tradnl"/>
        </w:rPr>
        <w:t xml:space="preserve">Del mismo modo, el Sujeto Obligado manifestó que derivado de los Juicios Administrativos tampoco ha otorgado algún </w:t>
      </w:r>
      <w:r w:rsidRPr="00C460BD">
        <w:rPr>
          <w:rFonts w:ascii="Palatino Linotype" w:hAnsi="Palatino Linotype" w:eastAsia="Calibri" w:cs="Tahoma"/>
          <w:iCs/>
          <w:sz w:val="22"/>
          <w:szCs w:val="22"/>
          <w:lang w:eastAsia="es-ES_tradnl"/>
        </w:rPr>
        <w:t xml:space="preserve">permiso por parte de </w:t>
      </w:r>
      <w:r>
        <w:rPr>
          <w:rFonts w:ascii="Palatino Linotype" w:hAnsi="Palatino Linotype" w:eastAsia="Calibri" w:cs="Tahoma"/>
          <w:iCs/>
          <w:sz w:val="22"/>
          <w:szCs w:val="22"/>
          <w:lang w:eastAsia="es-ES_tradnl"/>
        </w:rPr>
        <w:t>la</w:t>
      </w:r>
      <w:r w:rsidRPr="00C460BD">
        <w:rPr>
          <w:rFonts w:ascii="Palatino Linotype" w:hAnsi="Palatino Linotype" w:eastAsia="Calibri" w:cs="Tahoma"/>
          <w:iCs/>
          <w:sz w:val="22"/>
          <w:szCs w:val="22"/>
          <w:lang w:eastAsia="es-ES_tradnl"/>
        </w:rPr>
        <w:t xml:space="preserve"> Sindicatura Municipal</w:t>
      </w:r>
      <w:r>
        <w:rPr>
          <w:rFonts w:ascii="Palatino Linotype" w:hAnsi="Palatino Linotype" w:eastAsia="Calibri" w:cs="Tahoma"/>
          <w:iCs/>
          <w:sz w:val="22"/>
          <w:szCs w:val="22"/>
          <w:lang w:eastAsia="es-ES_tradnl"/>
        </w:rPr>
        <w:t xml:space="preserve">, para la recolección de cuotas, razón por la cual se advierte que se pronunció el área correspondiente que podía haber contado con la información ya que el artículo 46 de la multicitada Ley </w:t>
      </w:r>
      <w:r w:rsidRPr="003F762F">
        <w:rPr>
          <w:rFonts w:ascii="Palatino Linotype" w:hAnsi="Palatino Linotype" w:eastAsia="Calibri" w:cs="Tahoma"/>
          <w:iCs/>
          <w:sz w:val="22"/>
          <w:szCs w:val="22"/>
          <w:lang w:val="es-ES" w:eastAsia="es-ES_tradnl"/>
        </w:rPr>
        <w:t>que Regula el Régimen de Propiedad en Condominio del Estado de México</w:t>
      </w:r>
      <w:r>
        <w:rPr>
          <w:rFonts w:ascii="Palatino Linotype" w:hAnsi="Palatino Linotype" w:eastAsia="Calibri" w:cs="Tahoma"/>
          <w:iCs/>
          <w:sz w:val="22"/>
          <w:szCs w:val="22"/>
          <w:lang w:val="es-ES" w:eastAsia="es-ES_tradnl"/>
        </w:rPr>
        <w:t>, señala al Síndico Municipal como el competente para desahogar los procedimientos arbitrales para resolver controversias en materia de propiedad en condominio.</w:t>
      </w:r>
    </w:p>
    <w:p w:rsidR="005B0718" w:rsidP="005B0718" w:rsidRDefault="005B0718" w14:paraId="7BC0915C" w14:textId="77777777">
      <w:pPr>
        <w:tabs>
          <w:tab w:val="left" w:pos="4962"/>
        </w:tabs>
        <w:spacing w:line="360" w:lineRule="auto"/>
        <w:jc w:val="both"/>
        <w:rPr>
          <w:rFonts w:ascii="Palatino Linotype" w:hAnsi="Palatino Linotype" w:eastAsia="Calibri" w:cs="Tahoma"/>
          <w:iCs/>
          <w:sz w:val="22"/>
          <w:szCs w:val="22"/>
          <w:lang w:eastAsia="es-ES_tradnl"/>
        </w:rPr>
      </w:pPr>
    </w:p>
    <w:p w:rsidRPr="00401946" w:rsidR="005B0718" w:rsidP="005B0718" w:rsidRDefault="005B0718" w14:paraId="25957B59" w14:textId="77777777">
      <w:pPr>
        <w:spacing w:line="360" w:lineRule="auto"/>
        <w:ind w:right="-93"/>
        <w:jc w:val="both"/>
        <w:rPr>
          <w:rFonts w:ascii="Palatino Linotype" w:hAnsi="Palatino Linotype" w:eastAsia="Calibri" w:cs="Tahoma"/>
          <w:iCs/>
          <w:sz w:val="22"/>
          <w:szCs w:val="22"/>
          <w:lang w:val="es-ES" w:eastAsia="es-ES_tradnl"/>
        </w:rPr>
      </w:pPr>
      <w:r w:rsidRPr="00033B8E">
        <w:rPr>
          <w:rFonts w:ascii="Palatino Linotype" w:hAnsi="Palatino Linotype" w:cs="Tahoma"/>
          <w:bCs/>
          <w:iCs/>
          <w:sz w:val="22"/>
          <w:szCs w:val="22"/>
        </w:rPr>
        <w:t xml:space="preserve">Conforme a la </w:t>
      </w:r>
      <w:r>
        <w:rPr>
          <w:rFonts w:ascii="Palatino Linotype" w:hAnsi="Palatino Linotype" w:cs="Tahoma"/>
          <w:bCs/>
          <w:iCs/>
          <w:sz w:val="22"/>
          <w:szCs w:val="22"/>
        </w:rPr>
        <w:t>establecido</w:t>
      </w:r>
      <w:r w:rsidRPr="00033B8E">
        <w:rPr>
          <w:rFonts w:ascii="Palatino Linotype" w:hAnsi="Palatino Linotype" w:cs="Tahoma"/>
          <w:bCs/>
          <w:iCs/>
          <w:sz w:val="22"/>
          <w:szCs w:val="22"/>
        </w:rPr>
        <w:t xml:space="preserve">, se colige que el Ente Recurrido, </w:t>
      </w:r>
      <w:r>
        <w:rPr>
          <w:rFonts w:ascii="Palatino Linotype" w:hAnsi="Palatino Linotype" w:cs="Tahoma"/>
          <w:bCs/>
          <w:iCs/>
          <w:sz w:val="22"/>
          <w:szCs w:val="22"/>
        </w:rPr>
        <w:t>turno la solicitud de acceso a la información a la unidad que pudiera haber contado con la información solicitada</w:t>
      </w:r>
      <w:r w:rsidRPr="00033B8E">
        <w:rPr>
          <w:rFonts w:ascii="Palatino Linotype" w:hAnsi="Palatino Linotype" w:cs="Tahoma"/>
          <w:bCs/>
          <w:iCs/>
          <w:sz w:val="22"/>
          <w:szCs w:val="22"/>
        </w:rPr>
        <w:t xml:space="preserve">, </w:t>
      </w:r>
      <w:r>
        <w:rPr>
          <w:rFonts w:ascii="Palatino Linotype" w:hAnsi="Palatino Linotype" w:cs="Tahoma"/>
          <w:bCs/>
          <w:iCs/>
          <w:sz w:val="22"/>
          <w:szCs w:val="22"/>
        </w:rPr>
        <w:t>a saber</w:t>
      </w:r>
      <w:r w:rsidRPr="00033B8E">
        <w:rPr>
          <w:rFonts w:ascii="Palatino Linotype" w:hAnsi="Palatino Linotype" w:cs="Tahoma"/>
          <w:bCs/>
          <w:iCs/>
          <w:sz w:val="22"/>
          <w:szCs w:val="22"/>
        </w:rPr>
        <w:t xml:space="preserve">, la </w:t>
      </w:r>
      <w:r>
        <w:rPr>
          <w:rFonts w:ascii="Palatino Linotype" w:hAnsi="Palatino Linotype" w:cs="Tahoma"/>
          <w:bCs/>
          <w:iCs/>
          <w:sz w:val="22"/>
          <w:szCs w:val="22"/>
        </w:rPr>
        <w:t xml:space="preserve">Sindicatura Municipal, </w:t>
      </w:r>
      <w:r>
        <w:rPr>
          <w:rFonts w:ascii="Palatino Linotype" w:hAnsi="Palatino Linotype" w:eastAsia="Calibri" w:cs="Tahoma"/>
          <w:bCs/>
          <w:sz w:val="22"/>
          <w:szCs w:val="22"/>
          <w:lang w:eastAsia="en-US"/>
        </w:rPr>
        <w:t>de</w:t>
      </w:r>
      <w:r w:rsidRPr="00401946">
        <w:rPr>
          <w:rFonts w:ascii="Palatino Linotype" w:hAnsi="Palatino Linotype" w:eastAsia="Calibri" w:cs="Tahoma"/>
          <w:iCs/>
          <w:sz w:val="22"/>
          <w:szCs w:val="22"/>
          <w:lang w:val="es-ES" w:eastAsia="es-ES_tradnl"/>
        </w:rPr>
        <w:t xml:space="preserve"> tales circunstancias, se colige que los sujetos obligados únicamente están constreñidos a proporcionar la documentación que obre en sus archivos; por lo que, no están obligados a generar o elaborar documentos </w:t>
      </w:r>
      <w:r w:rsidRPr="00401946">
        <w:rPr>
          <w:rFonts w:ascii="Palatino Linotype" w:hAnsi="Palatino Linotype" w:eastAsia="Calibri" w:cs="Tahoma"/>
          <w:i/>
          <w:iCs/>
          <w:sz w:val="22"/>
          <w:szCs w:val="22"/>
          <w:lang w:val="es-ES" w:eastAsia="es-ES_tradnl"/>
        </w:rPr>
        <w:t>Ad hoc,</w:t>
      </w:r>
      <w:r w:rsidRPr="00401946">
        <w:rPr>
          <w:rFonts w:ascii="Palatino Linotype" w:hAnsi="Palatino Linotype" w:eastAsia="Calibri" w:cs="Tahoma"/>
          <w:iCs/>
          <w:sz w:val="22"/>
          <w:szCs w:val="22"/>
          <w:lang w:val="es-ES" w:eastAsia="es-ES_tradnl"/>
        </w:rPr>
        <w:t xml:space="preserve"> robustece lo anterior el Criterio 3/17 del Instituto Nacional de Transparencia, Acceso a la Información y Protección de Datos Personales que a continuación se cita:</w:t>
      </w:r>
    </w:p>
    <w:p w:rsidRPr="00401946" w:rsidR="005B0718" w:rsidP="005B0718" w:rsidRDefault="005B0718" w14:paraId="757C9F59" w14:textId="77777777">
      <w:pPr>
        <w:spacing w:line="360" w:lineRule="auto"/>
        <w:ind w:left="567" w:right="567"/>
        <w:jc w:val="both"/>
        <w:rPr>
          <w:rFonts w:ascii="Palatino Linotype" w:hAnsi="Palatino Linotype" w:eastAsia="Arial" w:cs="Arial"/>
          <w:i/>
          <w:szCs w:val="22"/>
        </w:rPr>
      </w:pPr>
      <w:r w:rsidRPr="00401946">
        <w:rPr>
          <w:rFonts w:ascii="Palatino Linotype" w:hAnsi="Palatino Linotype" w:eastAsia="Arial" w:cs="Arial"/>
          <w:b/>
          <w:i/>
          <w:szCs w:val="22"/>
        </w:rPr>
        <w:lastRenderedPageBreak/>
        <w:t xml:space="preserve">No existe obligación de elaborar </w:t>
      </w:r>
      <w:r w:rsidRPr="00401946">
        <w:rPr>
          <w:rFonts w:ascii="Palatino Linotype" w:hAnsi="Palatino Linotype" w:eastAsia="Arial" w:cs="Arial"/>
          <w:b/>
          <w:i/>
          <w:spacing w:val="-3"/>
          <w:szCs w:val="22"/>
        </w:rPr>
        <w:t>d</w:t>
      </w:r>
      <w:r w:rsidRPr="00401946">
        <w:rPr>
          <w:rFonts w:ascii="Palatino Linotype" w:hAnsi="Palatino Linotype" w:eastAsia="Arial" w:cs="Arial"/>
          <w:b/>
          <w:i/>
          <w:szCs w:val="22"/>
        </w:rPr>
        <w:t>ocum</w:t>
      </w:r>
      <w:r w:rsidRPr="00401946">
        <w:rPr>
          <w:rFonts w:ascii="Palatino Linotype" w:hAnsi="Palatino Linotype" w:eastAsia="Arial" w:cs="Arial"/>
          <w:b/>
          <w:i/>
          <w:spacing w:val="1"/>
          <w:szCs w:val="22"/>
        </w:rPr>
        <w:t>e</w:t>
      </w:r>
      <w:r w:rsidRPr="00401946">
        <w:rPr>
          <w:rFonts w:ascii="Palatino Linotype" w:hAnsi="Palatino Linotype" w:eastAsia="Arial" w:cs="Arial"/>
          <w:b/>
          <w:i/>
          <w:szCs w:val="22"/>
        </w:rPr>
        <w:t>n</w:t>
      </w:r>
      <w:r w:rsidRPr="00401946">
        <w:rPr>
          <w:rFonts w:ascii="Palatino Linotype" w:hAnsi="Palatino Linotype" w:eastAsia="Arial" w:cs="Arial"/>
          <w:b/>
          <w:i/>
          <w:spacing w:val="-1"/>
          <w:szCs w:val="22"/>
        </w:rPr>
        <w:t>t</w:t>
      </w:r>
      <w:r w:rsidRPr="00401946">
        <w:rPr>
          <w:rFonts w:ascii="Palatino Linotype" w:hAnsi="Palatino Linotype" w:eastAsia="Arial" w:cs="Arial"/>
          <w:b/>
          <w:i/>
          <w:szCs w:val="22"/>
        </w:rPr>
        <w:t xml:space="preserve">os </w:t>
      </w:r>
      <w:r w:rsidRPr="00401946">
        <w:rPr>
          <w:rFonts w:ascii="Palatino Linotype" w:hAnsi="Palatino Linotype" w:eastAsia="Arial" w:cs="Arial"/>
          <w:b/>
          <w:i/>
          <w:spacing w:val="-1"/>
          <w:szCs w:val="22"/>
        </w:rPr>
        <w:t xml:space="preserve">ad </w:t>
      </w:r>
      <w:r w:rsidRPr="00401946">
        <w:rPr>
          <w:rFonts w:ascii="Palatino Linotype" w:hAnsi="Palatino Linotype" w:eastAsia="Arial" w:cs="Arial"/>
          <w:b/>
          <w:i/>
          <w:szCs w:val="22"/>
        </w:rPr>
        <w:t>hoc para atender las sol</w:t>
      </w:r>
      <w:r w:rsidRPr="00401946">
        <w:rPr>
          <w:rFonts w:ascii="Palatino Linotype" w:hAnsi="Palatino Linotype" w:eastAsia="Arial" w:cs="Arial"/>
          <w:b/>
          <w:i/>
          <w:spacing w:val="-2"/>
          <w:szCs w:val="22"/>
        </w:rPr>
        <w:t>i</w:t>
      </w:r>
      <w:r w:rsidRPr="00401946">
        <w:rPr>
          <w:rFonts w:ascii="Palatino Linotype" w:hAnsi="Palatino Linotype" w:eastAsia="Arial" w:cs="Arial"/>
          <w:b/>
          <w:i/>
          <w:spacing w:val="1"/>
          <w:szCs w:val="22"/>
        </w:rPr>
        <w:t>c</w:t>
      </w:r>
      <w:r w:rsidRPr="00401946">
        <w:rPr>
          <w:rFonts w:ascii="Palatino Linotype" w:hAnsi="Palatino Linotype" w:eastAsia="Arial" w:cs="Arial"/>
          <w:b/>
          <w:i/>
          <w:szCs w:val="22"/>
        </w:rPr>
        <w:t xml:space="preserve">itudes de </w:t>
      </w:r>
      <w:r w:rsidRPr="00401946">
        <w:rPr>
          <w:rFonts w:ascii="Palatino Linotype" w:hAnsi="Palatino Linotype" w:eastAsia="Arial" w:cs="Arial"/>
          <w:b/>
          <w:i/>
          <w:spacing w:val="1"/>
          <w:szCs w:val="22"/>
        </w:rPr>
        <w:t>ac</w:t>
      </w:r>
      <w:r w:rsidRPr="00401946">
        <w:rPr>
          <w:rFonts w:ascii="Palatino Linotype" w:hAnsi="Palatino Linotype" w:eastAsia="Arial" w:cs="Arial"/>
          <w:b/>
          <w:i/>
          <w:spacing w:val="-1"/>
          <w:szCs w:val="22"/>
        </w:rPr>
        <w:t>c</w:t>
      </w:r>
      <w:r w:rsidRPr="00401946">
        <w:rPr>
          <w:rFonts w:ascii="Palatino Linotype" w:hAnsi="Palatino Linotype" w:eastAsia="Arial" w:cs="Arial"/>
          <w:b/>
          <w:i/>
          <w:spacing w:val="1"/>
          <w:szCs w:val="22"/>
        </w:rPr>
        <w:t>es</w:t>
      </w:r>
      <w:r w:rsidRPr="00401946">
        <w:rPr>
          <w:rFonts w:ascii="Palatino Linotype" w:hAnsi="Palatino Linotype" w:eastAsia="Arial" w:cs="Arial"/>
          <w:b/>
          <w:i/>
          <w:szCs w:val="22"/>
        </w:rPr>
        <w:t>o a la informa</w:t>
      </w:r>
      <w:r w:rsidRPr="00401946">
        <w:rPr>
          <w:rFonts w:ascii="Palatino Linotype" w:hAnsi="Palatino Linotype" w:eastAsia="Arial" w:cs="Arial"/>
          <w:b/>
          <w:i/>
          <w:spacing w:val="1"/>
          <w:szCs w:val="22"/>
        </w:rPr>
        <w:t>c</w:t>
      </w:r>
      <w:r w:rsidRPr="00401946">
        <w:rPr>
          <w:rFonts w:ascii="Palatino Linotype" w:hAnsi="Palatino Linotype" w:eastAsia="Arial" w:cs="Arial"/>
          <w:b/>
          <w:i/>
          <w:szCs w:val="22"/>
        </w:rPr>
        <w:t>ió</w:t>
      </w:r>
      <w:r w:rsidRPr="00401946">
        <w:rPr>
          <w:rFonts w:ascii="Palatino Linotype" w:hAnsi="Palatino Linotype" w:eastAsia="Arial" w:cs="Arial"/>
          <w:b/>
          <w:i/>
          <w:spacing w:val="-2"/>
          <w:szCs w:val="22"/>
        </w:rPr>
        <w:t>n</w:t>
      </w:r>
      <w:r w:rsidRPr="00401946">
        <w:rPr>
          <w:rFonts w:ascii="Palatino Linotype" w:hAnsi="Palatino Linotype" w:eastAsia="Arial" w:cs="Arial"/>
          <w:b/>
          <w:i/>
          <w:szCs w:val="22"/>
        </w:rPr>
        <w:t xml:space="preserve">. </w:t>
      </w:r>
      <w:r w:rsidRPr="00401946">
        <w:rPr>
          <w:rFonts w:ascii="Palatino Linotype" w:hAnsi="Palatino Linotype" w:eastAsia="Arial" w:cs="Arial"/>
          <w:i/>
          <w:spacing w:val="18"/>
          <w:szCs w:val="22"/>
        </w:rPr>
        <w:t>L</w:t>
      </w:r>
      <w:r w:rsidRPr="00401946">
        <w:rPr>
          <w:rFonts w:ascii="Palatino Linotype" w:hAnsi="Palatino Linotype" w:eastAsia="Arial" w:cs="Arial"/>
          <w:i/>
          <w:spacing w:val="-1"/>
          <w:szCs w:val="22"/>
        </w:rPr>
        <w:t xml:space="preserve">os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rt</w:t>
      </w:r>
      <w:r w:rsidRPr="00401946">
        <w:rPr>
          <w:rFonts w:ascii="Palatino Linotype" w:hAnsi="Palatino Linotype" w:eastAsia="Arial" w:cs="Arial"/>
          <w:i/>
          <w:spacing w:val="-2"/>
          <w:szCs w:val="22"/>
        </w:rPr>
        <w:t>í</w:t>
      </w:r>
      <w:r w:rsidRPr="00401946">
        <w:rPr>
          <w:rFonts w:ascii="Palatino Linotype" w:hAnsi="Palatino Linotype" w:eastAsia="Arial" w:cs="Arial"/>
          <w:i/>
          <w:szCs w:val="22"/>
        </w:rPr>
        <w:t>c</w:t>
      </w:r>
      <w:r w:rsidRPr="00401946">
        <w:rPr>
          <w:rFonts w:ascii="Palatino Linotype" w:hAnsi="Palatino Linotype" w:eastAsia="Arial" w:cs="Arial"/>
          <w:i/>
          <w:spacing w:val="1"/>
          <w:szCs w:val="22"/>
        </w:rPr>
        <w:t>u</w:t>
      </w:r>
      <w:r w:rsidRPr="00401946">
        <w:rPr>
          <w:rFonts w:ascii="Palatino Linotype" w:hAnsi="Palatino Linotype" w:eastAsia="Arial" w:cs="Arial"/>
          <w:i/>
          <w:szCs w:val="22"/>
        </w:rPr>
        <w:t>los</w:t>
      </w:r>
      <w:r w:rsidRPr="00401946">
        <w:rPr>
          <w:rFonts w:ascii="Palatino Linotype" w:hAnsi="Palatino Linotype" w:eastAsia="Arial" w:cs="Arial"/>
          <w:i/>
          <w:spacing w:val="8"/>
          <w:szCs w:val="22"/>
        </w:rPr>
        <w:t xml:space="preserve"> 129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la </w:t>
      </w:r>
      <w:r w:rsidRPr="00401946">
        <w:rPr>
          <w:rFonts w:ascii="Palatino Linotype" w:hAnsi="Palatino Linotype" w:eastAsia="Arial" w:cs="Arial"/>
          <w:i/>
          <w:spacing w:val="-1"/>
          <w:szCs w:val="22"/>
        </w:rPr>
        <w:t>L</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 xml:space="preserve">y General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w:t>
      </w:r>
      <w:r w:rsidRPr="00401946">
        <w:rPr>
          <w:rFonts w:ascii="Palatino Linotype" w:hAnsi="Palatino Linotype" w:eastAsia="Arial" w:cs="Arial"/>
          <w:i/>
          <w:spacing w:val="2"/>
          <w:szCs w:val="22"/>
        </w:rPr>
        <w:t>T</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a</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s</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cia y Acc</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so a la I</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pacing w:val="-3"/>
          <w:szCs w:val="22"/>
        </w:rPr>
        <w:t>r</w:t>
      </w:r>
      <w:r w:rsidRPr="00401946">
        <w:rPr>
          <w:rFonts w:ascii="Palatino Linotype" w:hAnsi="Palatino Linotype" w:eastAsia="Arial" w:cs="Arial"/>
          <w:i/>
          <w:spacing w:val="1"/>
          <w:szCs w:val="22"/>
        </w:rPr>
        <w:t>ma</w:t>
      </w:r>
      <w:r w:rsidRPr="00401946">
        <w:rPr>
          <w:rFonts w:ascii="Palatino Linotype" w:hAnsi="Palatino Linotype" w:eastAsia="Arial" w:cs="Arial"/>
          <w:i/>
          <w:szCs w:val="22"/>
        </w:rPr>
        <w:t>ci</w:t>
      </w:r>
      <w:r w:rsidRPr="00401946">
        <w:rPr>
          <w:rFonts w:ascii="Palatino Linotype" w:hAnsi="Palatino Linotype" w:eastAsia="Arial" w:cs="Arial"/>
          <w:i/>
          <w:spacing w:val="-2"/>
          <w:szCs w:val="22"/>
        </w:rPr>
        <w:t>ó</w:t>
      </w:r>
      <w:r w:rsidRPr="00401946">
        <w:rPr>
          <w:rFonts w:ascii="Palatino Linotype" w:hAnsi="Palatino Linotype" w:eastAsia="Arial" w:cs="Arial"/>
          <w:i/>
          <w:szCs w:val="22"/>
        </w:rPr>
        <w:t xml:space="preserve">n </w:t>
      </w:r>
      <w:r w:rsidRPr="00401946">
        <w:rPr>
          <w:rFonts w:ascii="Palatino Linotype" w:hAnsi="Palatino Linotype" w:eastAsia="Arial" w:cs="Arial"/>
          <w:i/>
          <w:spacing w:val="-2"/>
          <w:szCs w:val="22"/>
        </w:rPr>
        <w:t>P</w:t>
      </w:r>
      <w:r w:rsidRPr="00401946">
        <w:rPr>
          <w:rFonts w:ascii="Palatino Linotype" w:hAnsi="Palatino Linotype" w:eastAsia="Arial" w:cs="Arial"/>
          <w:i/>
          <w:spacing w:val="1"/>
          <w:szCs w:val="22"/>
        </w:rPr>
        <w:t>úb</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 xml:space="preserve">ca y </w:t>
      </w:r>
      <w:r w:rsidRPr="00401946">
        <w:rPr>
          <w:rFonts w:ascii="Palatino Linotype" w:hAnsi="Palatino Linotype" w:eastAsia="Arial" w:cs="Arial"/>
          <w:i/>
          <w:spacing w:val="8"/>
          <w:szCs w:val="22"/>
        </w:rPr>
        <w:t xml:space="preserve">130, párrafo cuarto,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la </w:t>
      </w:r>
      <w:r w:rsidRPr="00401946">
        <w:rPr>
          <w:rFonts w:ascii="Palatino Linotype" w:hAnsi="Palatino Linotype" w:eastAsia="Arial" w:cs="Arial"/>
          <w:i/>
          <w:spacing w:val="-1"/>
          <w:szCs w:val="22"/>
        </w:rPr>
        <w:t>L</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y Fe</w:t>
      </w:r>
      <w:r w:rsidRPr="00401946">
        <w:rPr>
          <w:rFonts w:ascii="Palatino Linotype" w:hAnsi="Palatino Linotype" w:eastAsia="Arial" w:cs="Arial"/>
          <w:i/>
          <w:spacing w:val="1"/>
          <w:szCs w:val="22"/>
        </w:rPr>
        <w:t>de</w:t>
      </w:r>
      <w:r w:rsidRPr="00401946">
        <w:rPr>
          <w:rFonts w:ascii="Palatino Linotype" w:hAnsi="Palatino Linotype" w:eastAsia="Arial" w:cs="Arial"/>
          <w:i/>
          <w:szCs w:val="22"/>
        </w:rPr>
        <w:t xml:space="preserve">ral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w:t>
      </w:r>
      <w:r w:rsidRPr="00401946">
        <w:rPr>
          <w:rFonts w:ascii="Palatino Linotype" w:hAnsi="Palatino Linotype" w:eastAsia="Arial" w:cs="Arial"/>
          <w:i/>
          <w:spacing w:val="2"/>
          <w:szCs w:val="22"/>
        </w:rPr>
        <w:t>T</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a</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s</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cia y Acc</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so a la I</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pacing w:val="-3"/>
          <w:szCs w:val="22"/>
        </w:rPr>
        <w:t>r</w:t>
      </w:r>
      <w:r w:rsidRPr="00401946">
        <w:rPr>
          <w:rFonts w:ascii="Palatino Linotype" w:hAnsi="Palatino Linotype" w:eastAsia="Arial" w:cs="Arial"/>
          <w:i/>
          <w:spacing w:val="1"/>
          <w:szCs w:val="22"/>
        </w:rPr>
        <w:t>ma</w:t>
      </w:r>
      <w:r w:rsidRPr="00401946">
        <w:rPr>
          <w:rFonts w:ascii="Palatino Linotype" w:hAnsi="Palatino Linotype" w:eastAsia="Arial" w:cs="Arial"/>
          <w:i/>
          <w:szCs w:val="22"/>
        </w:rPr>
        <w:t>ci</w:t>
      </w:r>
      <w:r w:rsidRPr="00401946">
        <w:rPr>
          <w:rFonts w:ascii="Palatino Linotype" w:hAnsi="Palatino Linotype" w:eastAsia="Arial" w:cs="Arial"/>
          <w:i/>
          <w:spacing w:val="-2"/>
          <w:szCs w:val="22"/>
        </w:rPr>
        <w:t>ó</w:t>
      </w:r>
      <w:r w:rsidRPr="00401946">
        <w:rPr>
          <w:rFonts w:ascii="Palatino Linotype" w:hAnsi="Palatino Linotype" w:eastAsia="Arial" w:cs="Arial"/>
          <w:i/>
          <w:szCs w:val="22"/>
        </w:rPr>
        <w:t xml:space="preserve">n </w:t>
      </w:r>
      <w:r w:rsidRPr="00401946">
        <w:rPr>
          <w:rFonts w:ascii="Palatino Linotype" w:hAnsi="Palatino Linotype" w:eastAsia="Arial" w:cs="Arial"/>
          <w:i/>
          <w:spacing w:val="-2"/>
          <w:szCs w:val="22"/>
        </w:rPr>
        <w:t>P</w:t>
      </w:r>
      <w:r w:rsidRPr="00401946">
        <w:rPr>
          <w:rFonts w:ascii="Palatino Linotype" w:hAnsi="Palatino Linotype" w:eastAsia="Arial" w:cs="Arial"/>
          <w:i/>
          <w:spacing w:val="1"/>
          <w:szCs w:val="22"/>
        </w:rPr>
        <w:t>úb</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 xml:space="preserve">ca, </w:t>
      </w:r>
      <w:r w:rsidRPr="00401946">
        <w:rPr>
          <w:rFonts w:ascii="Palatino Linotype" w:hAnsi="Palatino Linotype" w:eastAsia="Arial" w:cs="Arial"/>
          <w:i/>
          <w:spacing w:val="-1"/>
          <w:szCs w:val="22"/>
        </w:rPr>
        <w:t>señalan q</w:t>
      </w:r>
      <w:r w:rsidRPr="00401946">
        <w:rPr>
          <w:rFonts w:ascii="Palatino Linotype" w:hAnsi="Palatino Linotype" w:eastAsia="Arial" w:cs="Arial"/>
          <w:i/>
          <w:spacing w:val="1"/>
          <w:szCs w:val="22"/>
        </w:rPr>
        <w:t>u</w:t>
      </w:r>
      <w:r w:rsidRPr="00401946">
        <w:rPr>
          <w:rFonts w:ascii="Palatino Linotype" w:hAnsi="Palatino Linotype" w:eastAsia="Arial" w:cs="Arial"/>
          <w:i/>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01946">
        <w:rPr>
          <w:rFonts w:ascii="Palatino Linotype" w:hAnsi="Palatino Linotype" w:eastAsia="Arial" w:cs="Arial"/>
          <w:i/>
          <w:spacing w:val="-1"/>
          <w:szCs w:val="22"/>
        </w:rPr>
        <w:t xml:space="preserve"> sin necesidad de</w:t>
      </w:r>
      <w:r w:rsidRPr="00401946">
        <w:rPr>
          <w:rFonts w:ascii="Palatino Linotype" w:hAnsi="Palatino Linotype" w:eastAsia="Arial" w:cs="Arial"/>
          <w:i/>
          <w:spacing w:val="1"/>
          <w:szCs w:val="22"/>
        </w:rPr>
        <w:t xml:space="preserve"> e</w:t>
      </w:r>
      <w:r w:rsidRPr="00401946">
        <w:rPr>
          <w:rFonts w:ascii="Palatino Linotype" w:hAnsi="Palatino Linotype" w:eastAsia="Arial" w:cs="Arial"/>
          <w:i/>
          <w:szCs w:val="22"/>
        </w:rPr>
        <w:t>la</w:t>
      </w:r>
      <w:r w:rsidRPr="00401946">
        <w:rPr>
          <w:rFonts w:ascii="Palatino Linotype" w:hAnsi="Palatino Linotype" w:eastAsia="Arial" w:cs="Arial"/>
          <w:i/>
          <w:spacing w:val="1"/>
          <w:szCs w:val="22"/>
        </w:rPr>
        <w:t>bo</w:t>
      </w:r>
      <w:r w:rsidRPr="00401946">
        <w:rPr>
          <w:rFonts w:ascii="Palatino Linotype" w:hAnsi="Palatino Linotype" w:eastAsia="Arial" w:cs="Arial"/>
          <w:i/>
          <w:szCs w:val="22"/>
        </w:rPr>
        <w:t xml:space="preserve">rar </w:t>
      </w:r>
      <w:r w:rsidRPr="00401946">
        <w:rPr>
          <w:rFonts w:ascii="Palatino Linotype" w:hAnsi="Palatino Linotype" w:eastAsia="Arial" w:cs="Arial"/>
          <w:i/>
          <w:spacing w:val="1"/>
          <w:szCs w:val="22"/>
        </w:rPr>
        <w:t>do</w:t>
      </w:r>
      <w:r w:rsidRPr="00401946">
        <w:rPr>
          <w:rFonts w:ascii="Palatino Linotype" w:hAnsi="Palatino Linotype" w:eastAsia="Arial" w:cs="Arial"/>
          <w:i/>
          <w:spacing w:val="-2"/>
          <w:szCs w:val="22"/>
        </w:rPr>
        <w:t>c</w:t>
      </w:r>
      <w:r w:rsidRPr="00401946">
        <w:rPr>
          <w:rFonts w:ascii="Palatino Linotype" w:hAnsi="Palatino Linotype" w:eastAsia="Arial" w:cs="Arial"/>
          <w:i/>
          <w:spacing w:val="1"/>
          <w:szCs w:val="22"/>
        </w:rPr>
        <w:t>u</w:t>
      </w:r>
      <w:r w:rsidRPr="00401946">
        <w:rPr>
          <w:rFonts w:ascii="Palatino Linotype" w:hAnsi="Palatino Linotype" w:eastAsia="Arial" w:cs="Arial"/>
          <w:i/>
          <w:spacing w:val="-1"/>
          <w:szCs w:val="22"/>
        </w:rPr>
        <w:t>m</w:t>
      </w:r>
      <w:r w:rsidRPr="00401946">
        <w:rPr>
          <w:rFonts w:ascii="Palatino Linotype" w:hAnsi="Palatino Linotype" w:eastAsia="Arial" w:cs="Arial"/>
          <w:i/>
          <w:spacing w:val="1"/>
          <w:szCs w:val="22"/>
        </w:rPr>
        <w:t>en</w:t>
      </w:r>
      <w:r w:rsidRPr="00401946">
        <w:rPr>
          <w:rFonts w:ascii="Palatino Linotype" w:hAnsi="Palatino Linotype" w:eastAsia="Arial" w:cs="Arial"/>
          <w:i/>
          <w:spacing w:val="-2"/>
          <w:szCs w:val="22"/>
        </w:rPr>
        <w:t>t</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 xml:space="preserve">s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d</w:t>
      </w:r>
      <w:r w:rsidRPr="00401946">
        <w:rPr>
          <w:rFonts w:ascii="Palatino Linotype" w:hAnsi="Palatino Linotype" w:eastAsia="Arial" w:cs="Arial"/>
          <w:i/>
          <w:spacing w:val="1"/>
          <w:szCs w:val="22"/>
        </w:rPr>
        <w:t xml:space="preserve"> ho</w:t>
      </w:r>
      <w:r w:rsidRPr="00401946">
        <w:rPr>
          <w:rFonts w:ascii="Palatino Linotype" w:hAnsi="Palatino Linotype" w:eastAsia="Arial" w:cs="Arial"/>
          <w:i/>
          <w:szCs w:val="22"/>
        </w:rPr>
        <w:t xml:space="preserve">c </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 xml:space="preserve">ra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t</w:t>
      </w:r>
      <w:r w:rsidRPr="00401946">
        <w:rPr>
          <w:rFonts w:ascii="Palatino Linotype" w:hAnsi="Palatino Linotype" w:eastAsia="Arial" w:cs="Arial"/>
          <w:i/>
          <w:spacing w:val="-1"/>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pacing w:val="-1"/>
          <w:szCs w:val="22"/>
        </w:rPr>
        <w:t>d</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r l</w:t>
      </w:r>
      <w:r w:rsidRPr="00401946">
        <w:rPr>
          <w:rFonts w:ascii="Palatino Linotype" w:hAnsi="Palatino Linotype" w:eastAsia="Arial" w:cs="Arial"/>
          <w:i/>
          <w:spacing w:val="-2"/>
          <w:szCs w:val="22"/>
        </w:rPr>
        <w:t>a</w:t>
      </w:r>
      <w:r w:rsidRPr="00401946">
        <w:rPr>
          <w:rFonts w:ascii="Palatino Linotype" w:hAnsi="Palatino Linotype" w:eastAsia="Arial" w:cs="Arial"/>
          <w:i/>
          <w:szCs w:val="22"/>
        </w:rPr>
        <w:t>s s</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cit</w:t>
      </w:r>
      <w:r w:rsidRPr="00401946">
        <w:rPr>
          <w:rFonts w:ascii="Palatino Linotype" w:hAnsi="Palatino Linotype" w:eastAsia="Arial" w:cs="Arial"/>
          <w:i/>
          <w:spacing w:val="1"/>
          <w:szCs w:val="22"/>
        </w:rPr>
        <w:t>ude</w:t>
      </w:r>
      <w:r w:rsidRPr="00401946">
        <w:rPr>
          <w:rFonts w:ascii="Palatino Linotype" w:hAnsi="Palatino Linotype" w:eastAsia="Arial" w:cs="Arial"/>
          <w:i/>
          <w:szCs w:val="22"/>
        </w:rPr>
        <w:t xml:space="preserve">s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e i</w:t>
      </w:r>
      <w:r w:rsidRPr="00401946">
        <w:rPr>
          <w:rFonts w:ascii="Palatino Linotype" w:hAnsi="Palatino Linotype" w:eastAsia="Arial" w:cs="Arial"/>
          <w:i/>
          <w:spacing w:val="-2"/>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r</w:t>
      </w:r>
      <w:r w:rsidRPr="00401946">
        <w:rPr>
          <w:rFonts w:ascii="Palatino Linotype" w:hAnsi="Palatino Linotype" w:eastAsia="Arial" w:cs="Arial"/>
          <w:i/>
          <w:spacing w:val="-1"/>
          <w:szCs w:val="22"/>
        </w:rPr>
        <w:t>m</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ció</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w:t>
      </w:r>
    </w:p>
    <w:p w:rsidRPr="00401946" w:rsidR="005B0718" w:rsidP="005B0718" w:rsidRDefault="005B0718" w14:paraId="48FA1D6E" w14:textId="77777777">
      <w:pPr>
        <w:spacing w:line="360" w:lineRule="auto"/>
        <w:jc w:val="both"/>
        <w:rPr>
          <w:rFonts w:ascii="Palatino Linotype" w:hAnsi="Palatino Linotype" w:eastAsia="Calibri" w:cs="Tahoma"/>
          <w:sz w:val="22"/>
          <w:szCs w:val="22"/>
          <w:lang w:eastAsia="es-ES_tradnl"/>
        </w:rPr>
      </w:pPr>
    </w:p>
    <w:p w:rsidRPr="005B3636" w:rsidR="005B0718" w:rsidP="005B0718" w:rsidRDefault="005B0718" w14:paraId="3E47E7CB" w14:textId="77777777">
      <w:pPr>
        <w:spacing w:line="360" w:lineRule="auto"/>
        <w:jc w:val="both"/>
        <w:rPr>
          <w:rFonts w:ascii="Palatino Linotype" w:hAnsi="Palatino Linotype" w:cs="Tahoma"/>
          <w:sz w:val="22"/>
          <w:szCs w:val="24"/>
        </w:rPr>
      </w:pPr>
      <w:r>
        <w:rPr>
          <w:rFonts w:ascii="Palatino Linotype" w:hAnsi="Palatino Linotype" w:cs="Tahoma"/>
          <w:sz w:val="22"/>
          <w:szCs w:val="22"/>
          <w:lang w:val="es-ES"/>
        </w:rPr>
        <w:t xml:space="preserve">Por tales circunstancias, se concluye que los sujetos obligados únicamente se encuentran constreñidos a proporcionar los documentos que den cuenta de la información solicitada, como obren en sus archivos, sin tener que elaborarlos a las necesidades del Recurrente, además </w:t>
      </w:r>
      <w:r>
        <w:rPr>
          <w:rFonts w:ascii="Palatino Linotype" w:hAnsi="Palatino Linotype" w:eastAsia="Calibri" w:cs="Tahoma"/>
          <w:iCs/>
          <w:sz w:val="22"/>
          <w:szCs w:val="22"/>
          <w:lang w:val="es-ES" w:eastAsia="es-ES_tradnl"/>
        </w:rPr>
        <w:t>sobre la manifestación realizada por el Sujeto Obligado en respuesta</w:t>
      </w:r>
      <w:r>
        <w:rPr>
          <w:rFonts w:ascii="Palatino Linotype" w:hAnsi="Palatino Linotype" w:eastAsia="Calibri" w:cs="Tahoma"/>
          <w:iCs/>
          <w:sz w:val="22"/>
          <w:szCs w:val="22"/>
          <w:lang w:eastAsia="es-ES_tradnl"/>
        </w:rPr>
        <w:t>,</w:t>
      </w:r>
      <w:r>
        <w:rPr>
          <w:rFonts w:ascii="Palatino Linotype" w:hAnsi="Palatino Linotype" w:eastAsia="Calibri" w:cs="Tahoma"/>
          <w:iCs/>
          <w:sz w:val="22"/>
          <w:szCs w:val="22"/>
          <w:lang w:val="es-ES" w:eastAsia="es-ES_tradnl"/>
        </w:rPr>
        <w:t xml:space="preserve"> </w:t>
      </w:r>
      <w:r w:rsidRPr="005B3636">
        <w:rPr>
          <w:rFonts w:ascii="Palatino Linotype" w:hAnsi="Palatino Linotype" w:cs="Tahoma"/>
          <w:sz w:val="22"/>
          <w:szCs w:val="24"/>
        </w:rPr>
        <w:t>este Órgano Garante no está facultado para manifestarse sobre la veracidad de lo afirmado por parte del Sujeto Obligado pues no existe precepto legal alguno en la Ley de la materia que lo faculte para ello</w:t>
      </w:r>
      <w:r>
        <w:rPr>
          <w:rFonts w:ascii="Palatino Linotype" w:hAnsi="Palatino Linotype" w:cs="Tahoma"/>
          <w:sz w:val="22"/>
          <w:szCs w:val="24"/>
        </w:rPr>
        <w:t xml:space="preserve">, situación que </w:t>
      </w:r>
      <w:r w:rsidRPr="005B3636">
        <w:rPr>
          <w:rFonts w:ascii="Palatino Linotype" w:hAnsi="Palatino Linotype" w:cs="Tahoma"/>
          <w:sz w:val="22"/>
          <w:szCs w:val="24"/>
        </w:rPr>
        <w:t xml:space="preserve">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5B3636" w:rsidR="005B0718" w:rsidP="005B0718" w:rsidRDefault="005B0718" w14:paraId="679420A0" w14:textId="77777777">
      <w:pPr>
        <w:spacing w:line="360" w:lineRule="auto"/>
        <w:jc w:val="both"/>
        <w:rPr>
          <w:rFonts w:ascii="Palatino Linotype" w:hAnsi="Palatino Linotype" w:cs="Tahoma"/>
          <w:sz w:val="22"/>
          <w:szCs w:val="24"/>
        </w:rPr>
      </w:pPr>
    </w:p>
    <w:p w:rsidRPr="000C748E" w:rsidR="005B0718" w:rsidP="005B0718" w:rsidRDefault="005B0718" w14:paraId="38B477B6" w14:textId="77777777">
      <w:pPr>
        <w:spacing w:line="360" w:lineRule="auto"/>
        <w:ind w:left="567" w:right="539"/>
        <w:jc w:val="both"/>
        <w:rPr>
          <w:rFonts w:ascii="Palatino Linotype" w:hAnsi="Palatino Linotype" w:cs="Tahoma"/>
          <w:i/>
          <w:szCs w:val="24"/>
        </w:rPr>
      </w:pPr>
      <w:r w:rsidRPr="000C74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w:t>
      </w:r>
      <w:r w:rsidRPr="000C748E">
        <w:rPr>
          <w:rFonts w:ascii="Palatino Linotype" w:hAnsi="Palatino Linotype" w:cs="Tahoma"/>
          <w:i/>
          <w:szCs w:val="24"/>
        </w:rPr>
        <w:lastRenderedPageBreak/>
        <w:t>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B0718" w:rsidP="005B0718" w:rsidRDefault="005B0718" w14:paraId="7E6155EF" w14:textId="77777777">
      <w:pPr>
        <w:spacing w:line="360" w:lineRule="auto"/>
        <w:jc w:val="both"/>
        <w:rPr>
          <w:rFonts w:ascii="Palatino Linotype" w:hAnsi="Palatino Linotype" w:cs="Tahoma"/>
          <w:sz w:val="22"/>
          <w:szCs w:val="22"/>
          <w:lang w:val="es-ES"/>
        </w:rPr>
      </w:pPr>
    </w:p>
    <w:p w:rsidR="005B0718" w:rsidP="005B0718" w:rsidRDefault="005B0718" w14:paraId="772AA356" w14:textId="77777777">
      <w:pPr>
        <w:spacing w:line="360" w:lineRule="auto"/>
        <w:ind w:right="-93"/>
        <w:jc w:val="both"/>
        <w:rPr>
          <w:rFonts w:ascii="Palatino Linotype" w:hAnsi="Palatino Linotype" w:cs="Tahoma"/>
          <w:sz w:val="22"/>
          <w:szCs w:val="22"/>
        </w:rPr>
      </w:pPr>
      <w:r>
        <w:rPr>
          <w:rFonts w:ascii="Palatino Linotype" w:hAnsi="Palatino Linotype" w:eastAsia="Calibri" w:cs="Tahoma"/>
          <w:bCs/>
          <w:iCs/>
          <w:sz w:val="22"/>
          <w:szCs w:val="22"/>
          <w:lang w:eastAsia="es-ES_tradnl"/>
        </w:rPr>
        <w:t>De igual manera, de la manifestación realizada por el Sujeto Obligado</w:t>
      </w:r>
      <w:r>
        <w:rPr>
          <w:rFonts w:ascii="Palatino Linotype" w:hAnsi="Palatino Linotype" w:cs="Tahoma"/>
          <w:sz w:val="22"/>
          <w:szCs w:val="22"/>
        </w:rPr>
        <w:t>,</w:t>
      </w:r>
      <w:r w:rsidRPr="00CE47BC">
        <w:rPr>
          <w:rFonts w:ascii="Palatino Linotype" w:hAnsi="Palatino Linotype" w:cs="Tahoma"/>
          <w:sz w:val="22"/>
          <w:szCs w:val="22"/>
        </w:rPr>
        <w:t xml:space="preserve"> este Pleno considera que constituye una expresión en sentido negativo, ya que, es claro que dicha</w:t>
      </w:r>
      <w:r>
        <w:rPr>
          <w:rFonts w:ascii="Palatino Linotype" w:hAnsi="Palatino Linotype" w:cs="Tahoma"/>
          <w:sz w:val="22"/>
          <w:szCs w:val="22"/>
        </w:rPr>
        <w:t>s</w:t>
      </w:r>
      <w:r w:rsidRPr="00CE47BC">
        <w:rPr>
          <w:rFonts w:ascii="Palatino Linotype" w:hAnsi="Palatino Linotype" w:cs="Tahoma"/>
          <w:sz w:val="22"/>
          <w:szCs w:val="22"/>
        </w:rPr>
        <w:t xml:space="preserve"> manifestac</w:t>
      </w:r>
      <w:r>
        <w:rPr>
          <w:rFonts w:ascii="Palatino Linotype" w:hAnsi="Palatino Linotype" w:cs="Tahoma"/>
          <w:sz w:val="22"/>
          <w:szCs w:val="22"/>
        </w:rPr>
        <w:t>io</w:t>
      </w:r>
      <w:r w:rsidRPr="00CE47BC">
        <w:rPr>
          <w:rFonts w:ascii="Palatino Linotype" w:hAnsi="Palatino Linotype" w:cs="Tahoma"/>
          <w:sz w:val="22"/>
          <w:szCs w:val="22"/>
        </w:rPr>
        <w:t>n</w:t>
      </w:r>
      <w:r>
        <w:rPr>
          <w:rFonts w:ascii="Palatino Linotype" w:hAnsi="Palatino Linotype" w:cs="Tahoma"/>
          <w:sz w:val="22"/>
          <w:szCs w:val="22"/>
        </w:rPr>
        <w:t>es</w:t>
      </w:r>
      <w:r w:rsidRPr="00CE47BC">
        <w:rPr>
          <w:rFonts w:ascii="Palatino Linotype" w:hAnsi="Palatino Linotype" w:cs="Tahoma"/>
          <w:sz w:val="22"/>
          <w:szCs w:val="22"/>
        </w:rPr>
        <w:t xml:space="preserve"> se encuentra</w:t>
      </w:r>
      <w:r>
        <w:rPr>
          <w:rFonts w:ascii="Palatino Linotype" w:hAnsi="Palatino Linotype" w:cs="Tahoma"/>
          <w:sz w:val="22"/>
          <w:szCs w:val="22"/>
        </w:rPr>
        <w:t>n</w:t>
      </w:r>
      <w:r w:rsidRPr="00CE47BC">
        <w:rPr>
          <w:rFonts w:ascii="Palatino Linotype" w:hAnsi="Palatino Linotype" w:cs="Tahoma"/>
          <w:sz w:val="22"/>
          <w:szCs w:val="22"/>
        </w:rPr>
        <w:t xml:space="preserve"> relacionadas de manera directa </w:t>
      </w:r>
      <w:r>
        <w:rPr>
          <w:rFonts w:ascii="Palatino Linotype" w:hAnsi="Palatino Linotype" w:cs="Tahoma"/>
          <w:sz w:val="22"/>
          <w:szCs w:val="22"/>
        </w:rPr>
        <w:t>e in</w:t>
      </w:r>
      <w:r w:rsidRPr="00CE47BC">
        <w:rPr>
          <w:rFonts w:ascii="Palatino Linotype" w:hAnsi="Palatino Linotype" w:cs="Tahoma"/>
          <w:sz w:val="22"/>
          <w:szCs w:val="22"/>
        </w:rPr>
        <w:t>mediata con la solicitud de acceso a la infor</w:t>
      </w:r>
      <w:r>
        <w:rPr>
          <w:rFonts w:ascii="Palatino Linotype" w:hAnsi="Palatino Linotype" w:cs="Tahoma"/>
          <w:sz w:val="22"/>
          <w:szCs w:val="22"/>
        </w:rPr>
        <w:t>mación en estudio, inherente a documentos relacionados con el acta de asamblea para la recolección de cuotas del Fraccionamiento Real de San Fernando.</w:t>
      </w:r>
    </w:p>
    <w:p w:rsidR="005B0718" w:rsidP="005B0718" w:rsidRDefault="005B0718" w14:paraId="39C921A3" w14:textId="77777777">
      <w:pPr>
        <w:spacing w:line="360" w:lineRule="auto"/>
        <w:ind w:right="-93"/>
        <w:jc w:val="both"/>
        <w:rPr>
          <w:rFonts w:ascii="Palatino Linotype" w:hAnsi="Palatino Linotype" w:cs="Tahoma"/>
          <w:sz w:val="22"/>
          <w:szCs w:val="22"/>
        </w:rPr>
      </w:pPr>
    </w:p>
    <w:p w:rsidR="005B0718" w:rsidP="005B0718" w:rsidRDefault="005B0718" w14:paraId="741C4CBE" w14:textId="77777777">
      <w:pPr>
        <w:spacing w:line="360" w:lineRule="auto"/>
        <w:jc w:val="both"/>
        <w:rPr>
          <w:rFonts w:ascii="Palatino Linotype" w:hAnsi="Palatino Linotype" w:cs="Tahoma"/>
          <w:sz w:val="22"/>
          <w:szCs w:val="24"/>
          <w:lang w:val="es-ES"/>
        </w:rPr>
      </w:pPr>
      <w:r w:rsidRPr="009D0858">
        <w:rPr>
          <w:rFonts w:ascii="Palatino Linotype" w:hAnsi="Palatino Linotype" w:cs="Tahoma"/>
          <w:sz w:val="22"/>
          <w:szCs w:val="24"/>
          <w:lang w:val="es-ES"/>
        </w:rPr>
        <w:t xml:space="preserve">Así, </w:t>
      </w:r>
      <w:r>
        <w:rPr>
          <w:rFonts w:ascii="Palatino Linotype" w:hAnsi="Palatino Linotype" w:cs="Tahoma"/>
          <w:sz w:val="22"/>
          <w:szCs w:val="24"/>
          <w:lang w:val="es-ES"/>
        </w:rPr>
        <w:t xml:space="preserve">al tratarse de </w:t>
      </w:r>
      <w:r w:rsidRPr="009D0858">
        <w:rPr>
          <w:rFonts w:ascii="Palatino Linotype" w:hAnsi="Palatino Linotype" w:cs="Tahoma"/>
          <w:sz w:val="22"/>
          <w:szCs w:val="24"/>
          <w:lang w:val="es-ES"/>
        </w:rPr>
        <w:t>hecho</w:t>
      </w:r>
      <w:r>
        <w:rPr>
          <w:rFonts w:ascii="Palatino Linotype" w:hAnsi="Palatino Linotype" w:cs="Tahoma"/>
          <w:sz w:val="22"/>
          <w:szCs w:val="24"/>
          <w:lang w:val="es-ES"/>
        </w:rPr>
        <w:t>s</w:t>
      </w:r>
      <w:r w:rsidRPr="009D0858">
        <w:rPr>
          <w:rFonts w:ascii="Palatino Linotype" w:hAnsi="Palatino Linotype" w:cs="Tahoma"/>
          <w:sz w:val="22"/>
          <w:szCs w:val="24"/>
          <w:lang w:val="es-ES"/>
        </w:rPr>
        <w:t xml:space="preserve"> negativo</w:t>
      </w:r>
      <w:r>
        <w:rPr>
          <w:rFonts w:ascii="Palatino Linotype" w:hAnsi="Palatino Linotype" w:cs="Tahoma"/>
          <w:sz w:val="22"/>
          <w:szCs w:val="24"/>
          <w:lang w:val="es-ES"/>
        </w:rPr>
        <w:t>s</w:t>
      </w:r>
      <w:r w:rsidRPr="009D0858">
        <w:rPr>
          <w:rFonts w:ascii="Palatino Linotype" w:hAnsi="Palatino Linotype" w:cs="Tahoma"/>
          <w:sz w:val="22"/>
          <w:szCs w:val="24"/>
          <w:lang w:val="es-ES"/>
        </w:rPr>
        <w:t xml:space="preserve">, es </w:t>
      </w:r>
      <w:r>
        <w:rPr>
          <w:rFonts w:ascii="Palatino Linotype" w:hAnsi="Palatino Linotype" w:cs="Tahoma"/>
          <w:sz w:val="22"/>
          <w:szCs w:val="24"/>
          <w:lang w:val="es-ES"/>
        </w:rPr>
        <w:t>evidente</w:t>
      </w:r>
      <w:r w:rsidRPr="009D0858">
        <w:rPr>
          <w:rFonts w:ascii="Palatino Linotype" w:hAnsi="Palatino Linotype" w:cs="Tahoma"/>
          <w:sz w:val="22"/>
          <w:szCs w:val="24"/>
          <w:lang w:val="es-ES"/>
        </w:rPr>
        <w:t xml:space="preserve"> que </w:t>
      </w:r>
      <w:r>
        <w:rPr>
          <w:rFonts w:ascii="Palatino Linotype" w:hAnsi="Palatino Linotype" w:cs="Tahoma"/>
          <w:sz w:val="22"/>
          <w:szCs w:val="24"/>
          <w:lang w:val="es-ES"/>
        </w:rPr>
        <w:t xml:space="preserve">la información solicitada </w:t>
      </w:r>
      <w:r w:rsidRPr="009D0858">
        <w:rPr>
          <w:rFonts w:ascii="Palatino Linotype" w:hAnsi="Palatino Linotype" w:cs="Tahoma"/>
          <w:sz w:val="22"/>
          <w:szCs w:val="24"/>
          <w:lang w:val="es-ES"/>
        </w:rPr>
        <w:t>no puede fácticamente obrar en los archivos del Sujeto</w:t>
      </w:r>
      <w:r w:rsidRPr="009D0858">
        <w:rPr>
          <w:rFonts w:ascii="Palatino Linotype" w:hAnsi="Palatino Linotype" w:cs="Tahoma"/>
          <w:b/>
          <w:sz w:val="22"/>
          <w:szCs w:val="24"/>
          <w:lang w:val="es-ES"/>
        </w:rPr>
        <w:t xml:space="preserve"> </w:t>
      </w:r>
      <w:r w:rsidRPr="009D0858">
        <w:rPr>
          <w:rFonts w:ascii="Palatino Linotype" w:hAnsi="Palatino Linotype" w:cs="Tahoma"/>
          <w:sz w:val="22"/>
          <w:szCs w:val="24"/>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rsidR="005B0718" w:rsidP="005B0718" w:rsidRDefault="005B0718" w14:paraId="7CB90FC1" w14:textId="77777777">
      <w:pPr>
        <w:spacing w:line="360" w:lineRule="auto"/>
        <w:ind w:right="-93"/>
        <w:jc w:val="both"/>
        <w:rPr>
          <w:rFonts w:ascii="Palatino Linotype" w:hAnsi="Palatino Linotype" w:eastAsia="Calibri" w:cs="Tahoma"/>
          <w:bCs/>
          <w:iCs/>
          <w:sz w:val="22"/>
          <w:szCs w:val="22"/>
          <w:lang w:eastAsia="es-ES_tradnl"/>
        </w:rPr>
      </w:pPr>
    </w:p>
    <w:p w:rsidRPr="00CB112F" w:rsidR="005B0718" w:rsidP="005B0718" w:rsidRDefault="005B0718" w14:paraId="629E4D55" w14:textId="77777777">
      <w:pPr>
        <w:spacing w:line="360" w:lineRule="auto"/>
        <w:ind w:right="-93"/>
        <w:jc w:val="both"/>
        <w:rPr>
          <w:rFonts w:ascii="Palatino Linotype" w:hAnsi="Palatino Linotype" w:cs="Tahoma"/>
          <w:sz w:val="22"/>
          <w:szCs w:val="22"/>
        </w:rPr>
      </w:pPr>
      <w:r w:rsidRPr="00CB112F">
        <w:rPr>
          <w:rFonts w:ascii="Palatino Linotype" w:hAnsi="Palatino Linotype" w:cs="Tahoma"/>
          <w:sz w:val="22"/>
          <w:szCs w:val="22"/>
        </w:rPr>
        <w:t>De tal suerte, se advierte que además el Sujeto Obligado siguió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las áreas competentes.</w:t>
      </w:r>
    </w:p>
    <w:p w:rsidRPr="00CB112F" w:rsidR="005B0718" w:rsidP="005B0718" w:rsidRDefault="005B0718" w14:paraId="6E099735" w14:textId="77777777">
      <w:pPr>
        <w:spacing w:line="360" w:lineRule="auto"/>
        <w:ind w:right="-93"/>
        <w:jc w:val="both"/>
        <w:rPr>
          <w:rFonts w:ascii="Palatino Linotype" w:hAnsi="Palatino Linotype" w:cs="Tahoma"/>
          <w:sz w:val="22"/>
          <w:szCs w:val="22"/>
        </w:rPr>
      </w:pPr>
    </w:p>
    <w:p w:rsidR="005B0718" w:rsidP="005B0718" w:rsidRDefault="005B0718" w14:paraId="00FACA96" w14:textId="77777777">
      <w:pPr>
        <w:spacing w:line="360" w:lineRule="auto"/>
        <w:ind w:right="-93"/>
        <w:jc w:val="both"/>
        <w:rPr>
          <w:rFonts w:ascii="Palatino Linotype" w:hAnsi="Palatino Linotype" w:cs="Tahoma"/>
          <w:sz w:val="22"/>
          <w:szCs w:val="22"/>
        </w:rPr>
      </w:pPr>
      <w:r w:rsidRPr="00CB112F">
        <w:rPr>
          <w:rFonts w:ascii="Palatino Linotype" w:hAnsi="Palatino Linotype" w:cs="Tahoma"/>
          <w:sz w:val="22"/>
          <w:szCs w:val="22"/>
        </w:rPr>
        <w:t xml:space="preserve">En relación con lo anterior, se entiende que el Sujeto Obligado </w:t>
      </w:r>
      <w:r>
        <w:rPr>
          <w:rFonts w:ascii="Palatino Linotype" w:hAnsi="Palatino Linotype" w:cs="Tahoma"/>
          <w:sz w:val="22"/>
          <w:szCs w:val="22"/>
        </w:rPr>
        <w:t>atendió la solicitud de acceso a la información</w:t>
      </w:r>
      <w:r w:rsidRPr="00CB112F">
        <w:rPr>
          <w:rFonts w:ascii="Palatino Linotype" w:hAnsi="Palatino Linotype" w:cs="Tahoma"/>
          <w:sz w:val="22"/>
          <w:szCs w:val="22"/>
        </w:rPr>
        <w:t xml:space="preserve">, atento a lo establecido en el artículo 12, párrafo segundo, de la Ley de </w:t>
      </w:r>
      <w:r w:rsidRPr="00CB112F">
        <w:rPr>
          <w:rFonts w:ascii="Palatino Linotype" w:hAnsi="Palatino Linotype" w:cs="Tahoma"/>
          <w:sz w:val="22"/>
          <w:szCs w:val="22"/>
        </w:rPr>
        <w:lastRenderedPageBreak/>
        <w:t>Transparencia y Acceso a la Información Pública del Estado de México y Municipios, pues establece que los sujetos obligados sólo proporcionarán la información pública que se les requiera y que obre en sus archivos.</w:t>
      </w:r>
    </w:p>
    <w:p w:rsidR="005B0718" w:rsidP="005B0718" w:rsidRDefault="005B0718" w14:paraId="303A998F" w14:textId="77777777">
      <w:pPr>
        <w:spacing w:line="360" w:lineRule="auto"/>
        <w:ind w:right="-93"/>
        <w:jc w:val="both"/>
        <w:rPr>
          <w:rFonts w:ascii="Palatino Linotype" w:hAnsi="Palatino Linotype" w:cs="Tahoma"/>
          <w:sz w:val="22"/>
          <w:szCs w:val="22"/>
        </w:rPr>
      </w:pPr>
    </w:p>
    <w:p w:rsidR="005B0718" w:rsidP="005B0718" w:rsidRDefault="005B0718" w14:paraId="5321DE36" w14:textId="77777777">
      <w:pPr>
        <w:spacing w:line="360" w:lineRule="auto"/>
        <w:jc w:val="both"/>
        <w:rPr>
          <w:rFonts w:ascii="Palatino Linotype" w:hAnsi="Palatino Linotype" w:cs="Tahoma"/>
          <w:b/>
          <w:sz w:val="22"/>
          <w:szCs w:val="22"/>
          <w:lang w:val="es-ES"/>
        </w:rPr>
      </w:pPr>
      <w:r w:rsidRPr="00CB26C0">
        <w:rPr>
          <w:rFonts w:ascii="Palatino Linotype" w:hAnsi="Palatino Linotype" w:cs="Tahoma"/>
          <w:b/>
          <w:sz w:val="22"/>
          <w:szCs w:val="22"/>
          <w:lang w:val="es-ES"/>
        </w:rPr>
        <w:t xml:space="preserve">SEXTO. Decisión. </w:t>
      </w:r>
    </w:p>
    <w:p w:rsidRPr="00CB26C0" w:rsidR="005B0718" w:rsidP="005B0718" w:rsidRDefault="005B0718" w14:paraId="5556AC19" w14:textId="77777777">
      <w:pPr>
        <w:spacing w:line="360" w:lineRule="auto"/>
        <w:jc w:val="both"/>
        <w:rPr>
          <w:rFonts w:ascii="Palatino Linotype" w:hAnsi="Palatino Linotype" w:cs="Tahoma"/>
          <w:b/>
          <w:sz w:val="22"/>
          <w:szCs w:val="22"/>
          <w:lang w:val="es-ES"/>
        </w:rPr>
      </w:pPr>
    </w:p>
    <w:p w:rsidR="005B0718" w:rsidP="005B0718" w:rsidRDefault="005B0718" w14:paraId="79152195" w14:textId="77777777">
      <w:pPr>
        <w:spacing w:line="360" w:lineRule="auto"/>
        <w:jc w:val="both"/>
        <w:rPr>
          <w:rFonts w:ascii="Palatino Linotype" w:hAnsi="Palatino Linotype" w:cs="Tahoma"/>
          <w:sz w:val="22"/>
          <w:szCs w:val="22"/>
        </w:rPr>
      </w:pPr>
      <w:r w:rsidRPr="00CB26C0">
        <w:rPr>
          <w:rFonts w:ascii="Palatino Linotype" w:hAnsi="Palatino Linotype" w:cs="Tahoma"/>
          <w:sz w:val="22"/>
          <w:szCs w:val="22"/>
        </w:rPr>
        <w:t>Con fundament</w:t>
      </w:r>
      <w:r>
        <w:rPr>
          <w:rFonts w:ascii="Palatino Linotype" w:hAnsi="Palatino Linotype" w:cs="Tahoma"/>
          <w:sz w:val="22"/>
          <w:szCs w:val="22"/>
        </w:rPr>
        <w:t>o en el artículo 186, fracción</w:t>
      </w:r>
      <w:r w:rsidRPr="00CB26C0">
        <w:rPr>
          <w:rFonts w:ascii="Palatino Linotype" w:hAnsi="Palatino Linotype" w:cs="Tahoma"/>
          <w:sz w:val="22"/>
          <w:szCs w:val="22"/>
        </w:rPr>
        <w:t xml:space="preserve"> II, de la Ley de Transparencia y Acceso a la Información Pública del Estado de México y Municipios, este Instituto considera procedente </w:t>
      </w:r>
      <w:r w:rsidRPr="00CB26C0">
        <w:rPr>
          <w:rFonts w:ascii="Palatino Linotype" w:hAnsi="Palatino Linotype" w:cs="Tahoma"/>
          <w:b/>
          <w:sz w:val="22"/>
          <w:szCs w:val="22"/>
        </w:rPr>
        <w:t xml:space="preserve">CONFIRMAR </w:t>
      </w:r>
      <w:r w:rsidRPr="00CB26C0">
        <w:rPr>
          <w:rFonts w:ascii="Palatino Linotype" w:hAnsi="Palatino Linotype" w:cs="Tahoma"/>
          <w:sz w:val="22"/>
          <w:szCs w:val="22"/>
        </w:rPr>
        <w:t>la</w:t>
      </w:r>
      <w:r w:rsidR="00276995">
        <w:rPr>
          <w:rFonts w:ascii="Palatino Linotype" w:hAnsi="Palatino Linotype" w:cs="Tahoma"/>
          <w:sz w:val="22"/>
          <w:szCs w:val="22"/>
        </w:rPr>
        <w:t>s</w:t>
      </w:r>
      <w:r w:rsidRPr="00CB26C0">
        <w:rPr>
          <w:rFonts w:ascii="Palatino Linotype" w:hAnsi="Palatino Linotype" w:cs="Tahoma"/>
          <w:sz w:val="22"/>
          <w:szCs w:val="22"/>
        </w:rPr>
        <w:t xml:space="preserve"> respuesta</w:t>
      </w:r>
      <w:r w:rsidR="00276995">
        <w:rPr>
          <w:rFonts w:ascii="Palatino Linotype" w:hAnsi="Palatino Linotype" w:cs="Tahoma"/>
          <w:sz w:val="22"/>
          <w:szCs w:val="22"/>
        </w:rPr>
        <w:t>s</w:t>
      </w:r>
      <w:r w:rsidRPr="00CB26C0">
        <w:rPr>
          <w:rFonts w:ascii="Palatino Linotype" w:hAnsi="Palatino Linotype" w:cs="Tahoma"/>
          <w:sz w:val="22"/>
          <w:szCs w:val="22"/>
        </w:rPr>
        <w:t xml:space="preserve"> otorgada</w:t>
      </w:r>
      <w:r w:rsidR="00276995">
        <w:rPr>
          <w:rFonts w:ascii="Palatino Linotype" w:hAnsi="Palatino Linotype" w:cs="Tahoma"/>
          <w:sz w:val="22"/>
          <w:szCs w:val="22"/>
        </w:rPr>
        <w:t>s</w:t>
      </w:r>
      <w:r w:rsidRPr="00CB26C0">
        <w:rPr>
          <w:rFonts w:ascii="Palatino Linotype" w:hAnsi="Palatino Linotype" w:cs="Tahoma"/>
          <w:sz w:val="22"/>
          <w:szCs w:val="22"/>
        </w:rPr>
        <w:t xml:space="preserve"> por </w:t>
      </w:r>
      <w:r>
        <w:rPr>
          <w:rFonts w:ascii="Palatino Linotype" w:hAnsi="Palatino Linotype" w:cs="Tahoma"/>
          <w:sz w:val="22"/>
          <w:szCs w:val="22"/>
        </w:rPr>
        <w:t>el Sujeto Obligado.</w:t>
      </w:r>
      <w:r w:rsidRPr="00CB26C0">
        <w:rPr>
          <w:rFonts w:ascii="Palatino Linotype" w:hAnsi="Palatino Linotype" w:cs="Tahoma"/>
          <w:sz w:val="22"/>
          <w:szCs w:val="22"/>
        </w:rPr>
        <w:t xml:space="preserve"> </w:t>
      </w:r>
    </w:p>
    <w:p w:rsidR="005B0718" w:rsidP="005B0718" w:rsidRDefault="005B0718" w14:paraId="3AB63D8D" w14:textId="77777777">
      <w:pPr>
        <w:spacing w:line="360" w:lineRule="auto"/>
        <w:contextualSpacing/>
        <w:jc w:val="both"/>
        <w:rPr>
          <w:rFonts w:ascii="Palatino Linotype" w:hAnsi="Palatino Linotype" w:eastAsia="Calibri" w:cs="Tahoma"/>
          <w:b/>
          <w:bCs/>
          <w:iCs/>
          <w:sz w:val="22"/>
          <w:szCs w:val="22"/>
          <w:u w:val="single"/>
          <w:lang w:val="es-ES" w:eastAsia="es-ES_tradnl"/>
        </w:rPr>
      </w:pPr>
    </w:p>
    <w:p w:rsidRPr="00282260" w:rsidR="005B0718" w:rsidP="005B0718" w:rsidRDefault="005B0718" w14:paraId="7C641DC4" w14:textId="77777777">
      <w:pPr>
        <w:spacing w:line="360" w:lineRule="auto"/>
        <w:contextualSpacing/>
        <w:jc w:val="both"/>
        <w:rPr>
          <w:rFonts w:ascii="Palatino Linotype" w:hAnsi="Palatino Linotype" w:eastAsia="Calibri" w:cs="Tahoma"/>
          <w:b/>
          <w:bCs/>
          <w:iCs/>
          <w:sz w:val="22"/>
          <w:szCs w:val="22"/>
          <w:u w:val="single"/>
          <w:lang w:val="es-ES" w:eastAsia="es-ES_tradnl"/>
        </w:rPr>
      </w:pPr>
      <w:r>
        <w:rPr>
          <w:rFonts w:ascii="Palatino Linotype" w:hAnsi="Palatino Linotype" w:eastAsia="Calibri" w:cs="Tahoma"/>
          <w:b/>
          <w:bCs/>
          <w:iCs/>
          <w:sz w:val="22"/>
          <w:szCs w:val="22"/>
          <w:u w:val="single"/>
          <w:lang w:val="es-ES" w:eastAsia="es-ES_tradnl"/>
        </w:rPr>
        <w:t>Términos de la Resolución para el Recurrente:</w:t>
      </w:r>
    </w:p>
    <w:p w:rsidR="005B0718" w:rsidP="005B0718" w:rsidRDefault="005B0718" w14:paraId="27D6D659" w14:textId="77777777">
      <w:pPr>
        <w:spacing w:line="360" w:lineRule="auto"/>
        <w:jc w:val="both"/>
        <w:rPr>
          <w:rFonts w:ascii="Palatino Linotype" w:hAnsi="Palatino Linotype" w:eastAsia="Calibri" w:cs="Tahoma"/>
          <w:iCs/>
          <w:sz w:val="22"/>
          <w:szCs w:val="22"/>
          <w:lang w:eastAsia="es-ES_tradnl"/>
        </w:rPr>
      </w:pPr>
    </w:p>
    <w:p w:rsidR="005B0718" w:rsidP="005B0718" w:rsidRDefault="005B0718" w14:paraId="77E9EEC4" w14:textId="77777777">
      <w:pPr>
        <w:spacing w:line="360" w:lineRule="auto"/>
        <w:contextualSpacing/>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Este Instituto Garante, determinó </w:t>
      </w:r>
      <w:r w:rsidRPr="006731B4">
        <w:rPr>
          <w:rFonts w:ascii="Palatino Linotype" w:hAnsi="Palatino Linotype" w:eastAsia="Calibri" w:cs="Tahoma"/>
          <w:b/>
          <w:iCs/>
          <w:sz w:val="22"/>
          <w:szCs w:val="22"/>
          <w:lang w:val="es-ES" w:eastAsia="es-ES_tradnl"/>
        </w:rPr>
        <w:t>confirmar</w:t>
      </w:r>
      <w:r>
        <w:rPr>
          <w:rFonts w:ascii="Palatino Linotype" w:hAnsi="Palatino Linotype" w:eastAsia="Calibri" w:cs="Tahoma"/>
          <w:iCs/>
          <w:sz w:val="22"/>
          <w:szCs w:val="22"/>
          <w:lang w:val="es-ES" w:eastAsia="es-ES_tradnl"/>
        </w:rPr>
        <w:t xml:space="preserve"> la</w:t>
      </w:r>
      <w:r w:rsidR="00276995">
        <w:rPr>
          <w:rFonts w:ascii="Palatino Linotype" w:hAnsi="Palatino Linotype" w:eastAsia="Calibri" w:cs="Tahoma"/>
          <w:iCs/>
          <w:sz w:val="22"/>
          <w:szCs w:val="22"/>
          <w:lang w:val="es-ES" w:eastAsia="es-ES_tradnl"/>
        </w:rPr>
        <w:t>s</w:t>
      </w:r>
      <w:r>
        <w:rPr>
          <w:rFonts w:ascii="Palatino Linotype" w:hAnsi="Palatino Linotype" w:eastAsia="Calibri" w:cs="Tahoma"/>
          <w:iCs/>
          <w:sz w:val="22"/>
          <w:szCs w:val="22"/>
          <w:lang w:val="es-ES" w:eastAsia="es-ES_tradnl"/>
        </w:rPr>
        <w:t xml:space="preserve"> respuesta</w:t>
      </w:r>
      <w:r w:rsidR="00276995">
        <w:rPr>
          <w:rFonts w:ascii="Palatino Linotype" w:hAnsi="Palatino Linotype" w:eastAsia="Calibri" w:cs="Tahoma"/>
          <w:iCs/>
          <w:sz w:val="22"/>
          <w:szCs w:val="22"/>
          <w:lang w:val="es-ES" w:eastAsia="es-ES_tradnl"/>
        </w:rPr>
        <w:t>s</w:t>
      </w:r>
      <w:r>
        <w:rPr>
          <w:rFonts w:ascii="Palatino Linotype" w:hAnsi="Palatino Linotype" w:eastAsia="Calibri" w:cs="Tahoma"/>
          <w:iCs/>
          <w:sz w:val="22"/>
          <w:szCs w:val="22"/>
          <w:lang w:val="es-ES" w:eastAsia="es-ES_tradnl"/>
        </w:rPr>
        <w:t xml:space="preserve"> que le entregó el Ayuntamiento de Cuautitlán a su</w:t>
      </w:r>
      <w:r w:rsidR="00276995">
        <w:rPr>
          <w:rFonts w:ascii="Palatino Linotype" w:hAnsi="Palatino Linotype" w:eastAsia="Calibri" w:cs="Tahoma"/>
          <w:iCs/>
          <w:sz w:val="22"/>
          <w:szCs w:val="22"/>
          <w:lang w:val="es-ES" w:eastAsia="es-ES_tradnl"/>
        </w:rPr>
        <w:t xml:space="preserve">s solicitudes </w:t>
      </w:r>
      <w:r>
        <w:rPr>
          <w:rFonts w:ascii="Palatino Linotype" w:hAnsi="Palatino Linotype" w:eastAsia="Calibri" w:cs="Tahoma"/>
          <w:iCs/>
          <w:sz w:val="22"/>
          <w:szCs w:val="22"/>
          <w:lang w:val="es-ES" w:eastAsia="es-ES_tradnl"/>
        </w:rPr>
        <w:t xml:space="preserve">de acceso, toda vez que se le hizo saber que no cuenta con la información que es de su interés. </w:t>
      </w:r>
      <w:r w:rsidRPr="00282260">
        <w:rPr>
          <w:rFonts w:ascii="Palatino Linotype" w:hAnsi="Palatino Linotype" w:eastAsia="Calibri" w:cs="Tahoma"/>
          <w:iCs/>
          <w:sz w:val="22"/>
          <w:szCs w:val="22"/>
          <w:lang w:val="es-ES" w:eastAsia="es-ES_tradnl"/>
        </w:rPr>
        <w:t xml:space="preserve">La labor del </w:t>
      </w:r>
      <w:r>
        <w:rPr>
          <w:rFonts w:ascii="Palatino Linotype" w:hAnsi="Palatino Linotype" w:eastAsia="Calibri" w:cs="Tahoma"/>
          <w:iCs/>
          <w:sz w:val="22"/>
          <w:szCs w:val="22"/>
          <w:lang w:val="es-ES" w:eastAsia="es-ES_tradnl"/>
        </w:rPr>
        <w:t>Instituto de Transparencia Acceso a la Información Pública y Protección de Datos Personales del Estado de México y Municipios</w:t>
      </w:r>
      <w:r w:rsidRPr="00282260">
        <w:rPr>
          <w:rFonts w:ascii="Palatino Linotype" w:hAnsi="Palatino Linotype" w:eastAsia="Calibri" w:cs="Tahoma"/>
          <w:iCs/>
          <w:sz w:val="22"/>
          <w:szCs w:val="22"/>
          <w:lang w:val="es-ES" w:eastAsia="es-ES_tradnl"/>
        </w:rPr>
        <w:t>, es apoyar a la población para acceder a la información pública y garantizar la protección de sus datos personales.</w:t>
      </w:r>
    </w:p>
    <w:p w:rsidR="005B0718" w:rsidP="005B0718" w:rsidRDefault="005B0718" w14:paraId="6479DE9F" w14:textId="77777777">
      <w:pPr>
        <w:spacing w:line="360" w:lineRule="auto"/>
        <w:contextualSpacing/>
        <w:jc w:val="both"/>
        <w:rPr>
          <w:rFonts w:ascii="Palatino Linotype" w:hAnsi="Palatino Linotype" w:eastAsia="Calibri" w:cs="Tahoma"/>
          <w:iCs/>
          <w:sz w:val="22"/>
          <w:szCs w:val="22"/>
          <w:lang w:val="es-ES" w:eastAsia="es-ES_tradnl"/>
        </w:rPr>
      </w:pPr>
    </w:p>
    <w:p w:rsidRPr="007C0B21" w:rsidR="005B0718" w:rsidP="005B0718" w:rsidRDefault="005B0718" w14:paraId="325E58B2" w14:textId="77777777">
      <w:pPr>
        <w:spacing w:line="360" w:lineRule="auto"/>
        <w:contextualSpacing/>
        <w:jc w:val="both"/>
        <w:rPr>
          <w:rFonts w:ascii="Palatino Linotype" w:hAnsi="Palatino Linotype" w:eastAsia="Calibri" w:cs="Tahoma"/>
          <w:bCs/>
          <w:sz w:val="22"/>
          <w:lang w:eastAsia="en-US"/>
        </w:rPr>
      </w:pPr>
      <w:r>
        <w:rPr>
          <w:rFonts w:ascii="Palatino Linotype" w:hAnsi="Palatino Linotype" w:eastAsia="Calibri" w:cs="Tahoma"/>
          <w:iCs/>
          <w:sz w:val="22"/>
          <w:szCs w:val="22"/>
          <w:lang w:val="es-ES" w:eastAsia="es-ES_tradnl"/>
        </w:rPr>
        <w:t xml:space="preserve"> </w:t>
      </w:r>
      <w:r w:rsidRPr="007C0B21">
        <w:rPr>
          <w:rFonts w:ascii="Palatino Linotype" w:hAnsi="Palatino Linotype" w:eastAsia="Calibri" w:cs="Tahoma"/>
          <w:bCs/>
          <w:sz w:val="22"/>
          <w:lang w:eastAsia="en-US"/>
        </w:rPr>
        <w:t>Por lo expuesto y fundado, este Pleno:</w:t>
      </w:r>
    </w:p>
    <w:p w:rsidRPr="007C0B21" w:rsidR="005B0718" w:rsidP="005B0718" w:rsidRDefault="005B0718" w14:paraId="687D83D2" w14:textId="77777777">
      <w:pPr>
        <w:spacing w:line="360" w:lineRule="auto"/>
        <w:ind w:right="-93"/>
        <w:jc w:val="both"/>
        <w:rPr>
          <w:rFonts w:ascii="Palatino Linotype" w:hAnsi="Palatino Linotype" w:cs="Tahoma"/>
          <w:sz w:val="22"/>
          <w:szCs w:val="22"/>
        </w:rPr>
      </w:pPr>
    </w:p>
    <w:p w:rsidRPr="007C0B21" w:rsidR="005B0718" w:rsidP="005B0718" w:rsidRDefault="005B0718" w14:paraId="3237035B" w14:textId="77777777">
      <w:pPr>
        <w:spacing w:line="360" w:lineRule="auto"/>
        <w:ind w:right="-91"/>
        <w:jc w:val="center"/>
        <w:rPr>
          <w:rFonts w:ascii="Palatino Linotype" w:hAnsi="Palatino Linotype" w:eastAsia="Calibri" w:cs="Tahoma"/>
          <w:b/>
          <w:bCs/>
          <w:sz w:val="22"/>
          <w:szCs w:val="22"/>
          <w:lang w:eastAsia="en-US"/>
        </w:rPr>
      </w:pPr>
      <w:r w:rsidRPr="007C0B21">
        <w:rPr>
          <w:rFonts w:ascii="Palatino Linotype" w:hAnsi="Palatino Linotype" w:eastAsia="Calibri" w:cs="Tahoma"/>
          <w:b/>
          <w:bCs/>
          <w:sz w:val="22"/>
          <w:szCs w:val="22"/>
          <w:lang w:eastAsia="en-US"/>
        </w:rPr>
        <w:t>R E S U E L V E</w:t>
      </w:r>
    </w:p>
    <w:p w:rsidRPr="007C0B21" w:rsidR="005B0718" w:rsidP="005B0718" w:rsidRDefault="005B0718" w14:paraId="03887B66" w14:textId="77777777">
      <w:pPr>
        <w:spacing w:line="360" w:lineRule="auto"/>
        <w:jc w:val="center"/>
        <w:rPr>
          <w:rFonts w:ascii="Palatino Linotype" w:hAnsi="Palatino Linotype" w:cs="Tahoma"/>
          <w:b/>
          <w:bCs/>
          <w:sz w:val="22"/>
          <w:szCs w:val="22"/>
        </w:rPr>
      </w:pPr>
    </w:p>
    <w:p w:rsidR="005B0718" w:rsidP="005B0718" w:rsidRDefault="005B0718" w14:paraId="25F2BA85" w14:textId="77777777">
      <w:pPr>
        <w:spacing w:line="360" w:lineRule="auto"/>
        <w:contextualSpacing/>
        <w:jc w:val="both"/>
        <w:rPr>
          <w:rFonts w:ascii="Palatino Linotype" w:hAnsi="Palatino Linotype" w:eastAsia="Calibri" w:cs="Tahoma"/>
          <w:bCs/>
          <w:iCs/>
          <w:sz w:val="22"/>
          <w:szCs w:val="22"/>
          <w:lang w:eastAsia="en-US"/>
        </w:rPr>
      </w:pPr>
      <w:r w:rsidRPr="007271A0">
        <w:rPr>
          <w:rFonts w:ascii="Palatino Linotype" w:hAnsi="Palatino Linotype" w:eastAsia="Calibri" w:cs="Tahoma"/>
          <w:b/>
          <w:bCs/>
          <w:iCs/>
          <w:sz w:val="22"/>
          <w:szCs w:val="22"/>
          <w:lang w:eastAsia="en-US"/>
        </w:rPr>
        <w:t xml:space="preserve">PRIMERO. </w:t>
      </w:r>
      <w:r w:rsidRPr="007271A0">
        <w:rPr>
          <w:rFonts w:ascii="Palatino Linotype" w:hAnsi="Palatino Linotype" w:eastAsia="Calibri" w:cs="Tahoma"/>
          <w:bCs/>
          <w:iCs/>
          <w:sz w:val="22"/>
          <w:szCs w:val="22"/>
          <w:lang w:eastAsia="en-US"/>
        </w:rPr>
        <w:t xml:space="preserve">Se </w:t>
      </w:r>
      <w:r w:rsidRPr="007271A0">
        <w:rPr>
          <w:rFonts w:ascii="Palatino Linotype" w:hAnsi="Palatino Linotype" w:eastAsia="Calibri" w:cs="Tahoma"/>
          <w:b/>
          <w:bCs/>
          <w:iCs/>
          <w:sz w:val="22"/>
          <w:szCs w:val="22"/>
          <w:lang w:eastAsia="en-US"/>
        </w:rPr>
        <w:t>CONFIRMA</w:t>
      </w:r>
      <w:r w:rsidR="00276995">
        <w:rPr>
          <w:rFonts w:ascii="Palatino Linotype" w:hAnsi="Palatino Linotype" w:eastAsia="Calibri" w:cs="Tahoma"/>
          <w:b/>
          <w:bCs/>
          <w:iCs/>
          <w:sz w:val="22"/>
          <w:szCs w:val="22"/>
          <w:lang w:eastAsia="en-US"/>
        </w:rPr>
        <w:t>N</w:t>
      </w:r>
      <w:r w:rsidRPr="007271A0">
        <w:rPr>
          <w:rFonts w:ascii="Palatino Linotype" w:hAnsi="Palatino Linotype" w:eastAsia="Calibri" w:cs="Tahoma"/>
          <w:bCs/>
          <w:iCs/>
          <w:sz w:val="22"/>
          <w:szCs w:val="22"/>
          <w:lang w:eastAsia="en-US"/>
        </w:rPr>
        <w:t xml:space="preserve"> la</w:t>
      </w:r>
      <w:r w:rsidR="00276995">
        <w:rPr>
          <w:rFonts w:ascii="Palatino Linotype" w:hAnsi="Palatino Linotype" w:eastAsia="Calibri" w:cs="Tahoma"/>
          <w:bCs/>
          <w:iCs/>
          <w:sz w:val="22"/>
          <w:szCs w:val="22"/>
          <w:lang w:eastAsia="en-US"/>
        </w:rPr>
        <w:t>s</w:t>
      </w:r>
      <w:r w:rsidRPr="007271A0">
        <w:rPr>
          <w:rFonts w:ascii="Palatino Linotype" w:hAnsi="Palatino Linotype" w:eastAsia="Calibri" w:cs="Tahoma"/>
          <w:bCs/>
          <w:iCs/>
          <w:sz w:val="22"/>
          <w:szCs w:val="22"/>
          <w:lang w:eastAsia="en-US"/>
        </w:rPr>
        <w:t xml:space="preserve"> respuesta</w:t>
      </w:r>
      <w:r w:rsidR="00276995">
        <w:rPr>
          <w:rFonts w:ascii="Palatino Linotype" w:hAnsi="Palatino Linotype" w:eastAsia="Calibri" w:cs="Tahoma"/>
          <w:bCs/>
          <w:iCs/>
          <w:sz w:val="22"/>
          <w:szCs w:val="22"/>
          <w:lang w:eastAsia="en-US"/>
        </w:rPr>
        <w:t>s</w:t>
      </w:r>
      <w:r w:rsidRPr="007271A0">
        <w:rPr>
          <w:rFonts w:ascii="Palatino Linotype" w:hAnsi="Palatino Linotype" w:eastAsia="Calibri" w:cs="Tahoma"/>
          <w:bCs/>
          <w:iCs/>
          <w:sz w:val="22"/>
          <w:szCs w:val="22"/>
          <w:lang w:eastAsia="en-US"/>
        </w:rPr>
        <w:t xml:space="preserve"> del Sujeto Obligado</w:t>
      </w:r>
      <w:r w:rsidRPr="007271A0">
        <w:rPr>
          <w:rFonts w:ascii="Palatino Linotype" w:hAnsi="Palatino Linotype" w:eastAsia="Calibri" w:cs="Tahoma"/>
          <w:b/>
          <w:bCs/>
          <w:iCs/>
          <w:sz w:val="22"/>
          <w:szCs w:val="22"/>
          <w:lang w:eastAsia="en-US"/>
        </w:rPr>
        <w:t xml:space="preserve"> </w:t>
      </w:r>
      <w:r w:rsidRPr="007271A0">
        <w:rPr>
          <w:rFonts w:ascii="Palatino Linotype" w:hAnsi="Palatino Linotype" w:eastAsia="Calibri" w:cs="Tahoma"/>
          <w:bCs/>
          <w:iCs/>
          <w:sz w:val="22"/>
          <w:szCs w:val="22"/>
          <w:lang w:eastAsia="en-US"/>
        </w:rPr>
        <w:t>a la</w:t>
      </w:r>
      <w:r w:rsidR="00276995">
        <w:rPr>
          <w:rFonts w:ascii="Palatino Linotype" w:hAnsi="Palatino Linotype" w:eastAsia="Calibri" w:cs="Tahoma"/>
          <w:bCs/>
          <w:iCs/>
          <w:sz w:val="22"/>
          <w:szCs w:val="22"/>
          <w:lang w:eastAsia="en-US"/>
        </w:rPr>
        <w:t>s</w:t>
      </w:r>
      <w:r w:rsidRPr="007271A0">
        <w:rPr>
          <w:rFonts w:ascii="Palatino Linotype" w:hAnsi="Palatino Linotype" w:eastAsia="Calibri" w:cs="Tahoma"/>
          <w:bCs/>
          <w:iCs/>
          <w:sz w:val="22"/>
          <w:szCs w:val="22"/>
          <w:lang w:eastAsia="en-US"/>
        </w:rPr>
        <w:t xml:space="preserve"> solicitud</w:t>
      </w:r>
      <w:r w:rsidR="00276995">
        <w:rPr>
          <w:rFonts w:ascii="Palatino Linotype" w:hAnsi="Palatino Linotype" w:eastAsia="Calibri" w:cs="Tahoma"/>
          <w:bCs/>
          <w:iCs/>
          <w:sz w:val="22"/>
          <w:szCs w:val="22"/>
          <w:lang w:eastAsia="en-US"/>
        </w:rPr>
        <w:t>es</w:t>
      </w:r>
      <w:r w:rsidRPr="007271A0">
        <w:rPr>
          <w:rFonts w:ascii="Palatino Linotype" w:hAnsi="Palatino Linotype" w:eastAsia="Calibri" w:cs="Tahoma"/>
          <w:bCs/>
          <w:iCs/>
          <w:sz w:val="22"/>
          <w:szCs w:val="22"/>
          <w:lang w:eastAsia="en-US"/>
        </w:rPr>
        <w:t xml:space="preserve"> de información </w:t>
      </w:r>
      <w:r w:rsidRPr="00765B45">
        <w:rPr>
          <w:rFonts w:ascii="Palatino Linotype" w:hAnsi="Palatino Linotype"/>
          <w:b/>
          <w:color w:val="000000"/>
          <w:sz w:val="22"/>
          <w:szCs w:val="22"/>
        </w:rPr>
        <w:t>0041</w:t>
      </w:r>
      <w:r w:rsidR="00276995">
        <w:rPr>
          <w:rFonts w:ascii="Palatino Linotype" w:hAnsi="Palatino Linotype"/>
          <w:b/>
          <w:color w:val="000000"/>
          <w:sz w:val="22"/>
          <w:szCs w:val="22"/>
        </w:rPr>
        <w:t>6</w:t>
      </w:r>
      <w:r w:rsidRPr="00765B45">
        <w:rPr>
          <w:rFonts w:ascii="Palatino Linotype" w:hAnsi="Palatino Linotype"/>
          <w:b/>
          <w:color w:val="000000"/>
          <w:sz w:val="22"/>
          <w:szCs w:val="22"/>
        </w:rPr>
        <w:t>/CUAUTIT/IP/2021</w:t>
      </w:r>
      <w:r w:rsidR="00276995">
        <w:rPr>
          <w:rFonts w:ascii="Palatino Linotype" w:hAnsi="Palatino Linotype"/>
          <w:b/>
          <w:color w:val="000000"/>
          <w:sz w:val="22"/>
          <w:szCs w:val="22"/>
        </w:rPr>
        <w:t xml:space="preserve"> y </w:t>
      </w:r>
      <w:r w:rsidRPr="00765B45" w:rsidR="00276995">
        <w:rPr>
          <w:rFonts w:ascii="Palatino Linotype" w:hAnsi="Palatino Linotype"/>
          <w:b/>
          <w:color w:val="000000"/>
          <w:sz w:val="22"/>
          <w:szCs w:val="22"/>
        </w:rPr>
        <w:t>0041</w:t>
      </w:r>
      <w:r w:rsidR="00276995">
        <w:rPr>
          <w:rFonts w:ascii="Palatino Linotype" w:hAnsi="Palatino Linotype"/>
          <w:b/>
          <w:color w:val="000000"/>
          <w:sz w:val="22"/>
          <w:szCs w:val="22"/>
        </w:rPr>
        <w:t>5</w:t>
      </w:r>
      <w:r w:rsidRPr="00765B45" w:rsidR="00276995">
        <w:rPr>
          <w:rFonts w:ascii="Palatino Linotype" w:hAnsi="Palatino Linotype"/>
          <w:b/>
          <w:color w:val="000000"/>
          <w:sz w:val="22"/>
          <w:szCs w:val="22"/>
        </w:rPr>
        <w:t>/CUAUTIT/IP/2021</w:t>
      </w:r>
      <w:r w:rsidRPr="001F6F63">
        <w:rPr>
          <w:rFonts w:ascii="Palatino Linotype" w:hAnsi="Palatino Linotype" w:eastAsia="Calibri"/>
          <w:color w:val="000000"/>
          <w:sz w:val="22"/>
          <w:szCs w:val="22"/>
        </w:rPr>
        <w:t>,</w:t>
      </w:r>
      <w:r w:rsidRPr="007271A0">
        <w:rPr>
          <w:rFonts w:ascii="Palatino Linotype" w:hAnsi="Palatino Linotype" w:eastAsia="Calibri" w:cs="Tahoma"/>
          <w:b/>
          <w:bCs/>
          <w:iCs/>
          <w:sz w:val="22"/>
          <w:szCs w:val="22"/>
          <w:lang w:eastAsia="en-US"/>
        </w:rPr>
        <w:t xml:space="preserve"> </w:t>
      </w:r>
      <w:r w:rsidRPr="007271A0">
        <w:rPr>
          <w:rFonts w:ascii="Palatino Linotype" w:hAnsi="Palatino Linotype" w:eastAsia="Calibri" w:cs="Tahoma"/>
          <w:bCs/>
          <w:iCs/>
          <w:sz w:val="22"/>
          <w:szCs w:val="22"/>
          <w:lang w:eastAsia="en-US"/>
        </w:rPr>
        <w:t>por resultar infundadas las razones o motivos de inconformidad hechos valer por el Recurrente</w:t>
      </w:r>
      <w:r>
        <w:rPr>
          <w:rFonts w:ascii="Palatino Linotype" w:hAnsi="Palatino Linotype" w:eastAsia="Calibri" w:cs="Tahoma"/>
          <w:bCs/>
          <w:iCs/>
          <w:sz w:val="22"/>
          <w:szCs w:val="22"/>
          <w:lang w:eastAsia="en-US"/>
        </w:rPr>
        <w:t xml:space="preserve"> en l</w:t>
      </w:r>
      <w:r w:rsidR="00276995">
        <w:rPr>
          <w:rFonts w:ascii="Palatino Linotype" w:hAnsi="Palatino Linotype" w:eastAsia="Calibri" w:cs="Tahoma"/>
          <w:bCs/>
          <w:iCs/>
          <w:sz w:val="22"/>
          <w:szCs w:val="22"/>
          <w:lang w:eastAsia="en-US"/>
        </w:rPr>
        <w:t>os</w:t>
      </w:r>
      <w:r>
        <w:rPr>
          <w:rFonts w:ascii="Palatino Linotype" w:hAnsi="Palatino Linotype" w:eastAsia="Calibri" w:cs="Tahoma"/>
          <w:bCs/>
          <w:iCs/>
          <w:sz w:val="22"/>
          <w:szCs w:val="22"/>
          <w:lang w:eastAsia="en-US"/>
        </w:rPr>
        <w:t xml:space="preserve"> Recurso</w:t>
      </w:r>
      <w:r w:rsidR="00276995">
        <w:rPr>
          <w:rFonts w:ascii="Palatino Linotype" w:hAnsi="Palatino Linotype" w:eastAsia="Calibri" w:cs="Tahoma"/>
          <w:bCs/>
          <w:iCs/>
          <w:sz w:val="22"/>
          <w:szCs w:val="22"/>
          <w:lang w:eastAsia="en-US"/>
        </w:rPr>
        <w:t>s</w:t>
      </w:r>
      <w:r>
        <w:rPr>
          <w:rFonts w:ascii="Palatino Linotype" w:hAnsi="Palatino Linotype" w:eastAsia="Calibri" w:cs="Tahoma"/>
          <w:bCs/>
          <w:iCs/>
          <w:sz w:val="22"/>
          <w:szCs w:val="22"/>
          <w:lang w:eastAsia="en-US"/>
        </w:rPr>
        <w:t xml:space="preserve"> de </w:t>
      </w:r>
      <w:r>
        <w:rPr>
          <w:rFonts w:ascii="Palatino Linotype" w:hAnsi="Palatino Linotype" w:eastAsia="Calibri" w:cs="Tahoma"/>
          <w:bCs/>
          <w:iCs/>
          <w:sz w:val="22"/>
          <w:szCs w:val="22"/>
          <w:lang w:eastAsia="en-US"/>
        </w:rPr>
        <w:lastRenderedPageBreak/>
        <w:t xml:space="preserve">Revisión </w:t>
      </w:r>
      <w:r>
        <w:rPr>
          <w:rFonts w:ascii="Palatino Linotype" w:hAnsi="Palatino Linotype" w:eastAsia="Calibri" w:cs="Tahoma"/>
          <w:b/>
          <w:bCs/>
          <w:iCs/>
          <w:sz w:val="22"/>
          <w:szCs w:val="22"/>
          <w:lang w:eastAsia="en-US"/>
        </w:rPr>
        <w:t>052</w:t>
      </w:r>
      <w:r w:rsidR="00276995">
        <w:rPr>
          <w:rFonts w:ascii="Palatino Linotype" w:hAnsi="Palatino Linotype" w:eastAsia="Calibri" w:cs="Tahoma"/>
          <w:b/>
          <w:bCs/>
          <w:iCs/>
          <w:sz w:val="22"/>
          <w:szCs w:val="22"/>
          <w:lang w:eastAsia="en-US"/>
        </w:rPr>
        <w:t>76</w:t>
      </w:r>
      <w:r w:rsidRPr="000824B5">
        <w:rPr>
          <w:rFonts w:ascii="Palatino Linotype" w:hAnsi="Palatino Linotype" w:eastAsia="Calibri" w:cs="Tahoma"/>
          <w:b/>
          <w:bCs/>
          <w:iCs/>
          <w:sz w:val="22"/>
          <w:szCs w:val="22"/>
          <w:lang w:eastAsia="en-US"/>
        </w:rPr>
        <w:t>/INFOEM/IP/RR/2021</w:t>
      </w:r>
      <w:r w:rsidR="00276995">
        <w:rPr>
          <w:rFonts w:ascii="Palatino Linotype" w:hAnsi="Palatino Linotype" w:eastAsia="Calibri" w:cs="Tahoma"/>
          <w:b/>
          <w:bCs/>
          <w:iCs/>
          <w:sz w:val="22"/>
          <w:szCs w:val="22"/>
          <w:lang w:eastAsia="en-US"/>
        </w:rPr>
        <w:t xml:space="preserve"> y 05277</w:t>
      </w:r>
      <w:r w:rsidRPr="000824B5" w:rsidR="00276995">
        <w:rPr>
          <w:rFonts w:ascii="Palatino Linotype" w:hAnsi="Palatino Linotype" w:eastAsia="Calibri" w:cs="Tahoma"/>
          <w:b/>
          <w:bCs/>
          <w:iCs/>
          <w:sz w:val="22"/>
          <w:szCs w:val="22"/>
          <w:lang w:eastAsia="en-US"/>
        </w:rPr>
        <w:t>/INFOEM/IP/RR/2021</w:t>
      </w:r>
      <w:r>
        <w:rPr>
          <w:rFonts w:ascii="Palatino Linotype" w:hAnsi="Palatino Linotype" w:eastAsia="Calibri" w:cs="Tahoma"/>
          <w:bCs/>
          <w:iCs/>
          <w:sz w:val="22"/>
          <w:szCs w:val="22"/>
          <w:lang w:eastAsia="en-US"/>
        </w:rPr>
        <w:t>,</w:t>
      </w:r>
      <w:r w:rsidRPr="007271A0">
        <w:rPr>
          <w:rFonts w:ascii="Palatino Linotype" w:hAnsi="Palatino Linotype" w:eastAsia="Calibri" w:cs="Tahoma"/>
          <w:bCs/>
          <w:iCs/>
          <w:sz w:val="22"/>
          <w:szCs w:val="22"/>
          <w:lang w:eastAsia="en-US"/>
        </w:rPr>
        <w:t xml:space="preserve"> en términos de</w:t>
      </w:r>
      <w:r>
        <w:rPr>
          <w:rFonts w:ascii="Palatino Linotype" w:hAnsi="Palatino Linotype" w:eastAsia="Calibri" w:cs="Tahoma"/>
          <w:bCs/>
          <w:iCs/>
          <w:sz w:val="22"/>
          <w:szCs w:val="22"/>
          <w:lang w:eastAsia="en-US"/>
        </w:rPr>
        <w:t xml:space="preserve"> los</w:t>
      </w:r>
      <w:r w:rsidRPr="007271A0">
        <w:rPr>
          <w:rFonts w:ascii="Palatino Linotype" w:hAnsi="Palatino Linotype" w:eastAsia="Calibri" w:cs="Tahoma"/>
          <w:bCs/>
          <w:iCs/>
          <w:sz w:val="22"/>
          <w:szCs w:val="22"/>
          <w:lang w:eastAsia="en-US"/>
        </w:rPr>
        <w:t xml:space="preserve"> Considerando</w:t>
      </w:r>
      <w:r>
        <w:rPr>
          <w:rFonts w:ascii="Palatino Linotype" w:hAnsi="Palatino Linotype" w:eastAsia="Calibri" w:cs="Tahoma"/>
          <w:bCs/>
          <w:iCs/>
          <w:sz w:val="22"/>
          <w:szCs w:val="22"/>
          <w:lang w:eastAsia="en-US"/>
        </w:rPr>
        <w:t>s</w:t>
      </w:r>
      <w:r w:rsidRPr="007271A0">
        <w:rPr>
          <w:rFonts w:ascii="Palatino Linotype" w:hAnsi="Palatino Linotype" w:eastAsia="Calibri" w:cs="Tahoma"/>
          <w:bCs/>
          <w:iCs/>
          <w:sz w:val="22"/>
          <w:szCs w:val="22"/>
          <w:lang w:eastAsia="en-US"/>
        </w:rPr>
        <w:t xml:space="preserve"> </w:t>
      </w:r>
      <w:r w:rsidRPr="007271A0">
        <w:rPr>
          <w:rFonts w:ascii="Palatino Linotype" w:hAnsi="Palatino Linotype" w:eastAsia="Calibri" w:cs="Tahoma"/>
          <w:b/>
          <w:bCs/>
          <w:iCs/>
          <w:sz w:val="22"/>
          <w:szCs w:val="22"/>
          <w:lang w:eastAsia="en-US"/>
        </w:rPr>
        <w:t>QUINTO</w:t>
      </w:r>
      <w:r>
        <w:rPr>
          <w:rFonts w:ascii="Palatino Linotype" w:hAnsi="Palatino Linotype" w:eastAsia="Calibri" w:cs="Tahoma"/>
          <w:b/>
          <w:bCs/>
          <w:iCs/>
          <w:sz w:val="22"/>
          <w:szCs w:val="22"/>
          <w:lang w:eastAsia="en-US"/>
        </w:rPr>
        <w:t xml:space="preserve"> y SEXTO </w:t>
      </w:r>
      <w:r w:rsidRPr="007271A0">
        <w:rPr>
          <w:rFonts w:ascii="Palatino Linotype" w:hAnsi="Palatino Linotype" w:eastAsia="Calibri" w:cs="Tahoma"/>
          <w:bCs/>
          <w:iCs/>
          <w:sz w:val="22"/>
          <w:szCs w:val="22"/>
          <w:lang w:eastAsia="en-US"/>
        </w:rPr>
        <w:t>de esta Resolución.</w:t>
      </w:r>
      <w:r>
        <w:rPr>
          <w:rFonts w:ascii="Palatino Linotype" w:hAnsi="Palatino Linotype" w:eastAsia="Calibri" w:cs="Tahoma"/>
          <w:bCs/>
          <w:iCs/>
          <w:sz w:val="22"/>
          <w:szCs w:val="22"/>
          <w:lang w:eastAsia="en-US"/>
        </w:rPr>
        <w:t xml:space="preserve">  </w:t>
      </w:r>
    </w:p>
    <w:p w:rsidRPr="007271A0" w:rsidR="005B0718" w:rsidP="005B0718" w:rsidRDefault="005B0718" w14:paraId="6BEA3836" w14:textId="77777777">
      <w:pPr>
        <w:spacing w:line="360" w:lineRule="auto"/>
        <w:contextualSpacing/>
        <w:jc w:val="both"/>
        <w:rPr>
          <w:rFonts w:ascii="Palatino Linotype" w:hAnsi="Palatino Linotype" w:eastAsia="Calibri" w:cs="Tahoma"/>
          <w:bCs/>
          <w:iCs/>
          <w:sz w:val="22"/>
          <w:szCs w:val="22"/>
          <w:lang w:eastAsia="en-US"/>
        </w:rPr>
      </w:pPr>
    </w:p>
    <w:p w:rsidRPr="007271A0" w:rsidR="005B0718" w:rsidP="005B0718" w:rsidRDefault="005B0718" w14:paraId="137B5CCA" w14:textId="77777777">
      <w:pPr>
        <w:spacing w:line="360" w:lineRule="auto"/>
        <w:contextualSpacing/>
        <w:jc w:val="both"/>
        <w:rPr>
          <w:rFonts w:ascii="Palatino Linotype" w:hAnsi="Palatino Linotype" w:eastAsia="Calibri" w:cs="Tahoma"/>
          <w:bCs/>
          <w:i/>
          <w:iCs/>
          <w:sz w:val="22"/>
          <w:szCs w:val="22"/>
          <w:lang w:eastAsia="en-US"/>
        </w:rPr>
      </w:pPr>
      <w:r w:rsidRPr="007271A0">
        <w:rPr>
          <w:rFonts w:ascii="Palatino Linotype" w:hAnsi="Palatino Linotype" w:eastAsia="Calibri" w:cs="Tahoma"/>
          <w:b/>
          <w:bCs/>
          <w:iCs/>
          <w:sz w:val="22"/>
          <w:szCs w:val="22"/>
          <w:lang w:eastAsia="en-US"/>
        </w:rPr>
        <w:t xml:space="preserve">SEGUNDO. NOTIFÍQUESE </w:t>
      </w:r>
      <w:r w:rsidRPr="007271A0">
        <w:rPr>
          <w:rFonts w:ascii="Palatino Linotype" w:hAnsi="Palatino Linotype" w:eastAsia="Calibri" w:cs="Tahoma"/>
          <w:bCs/>
          <w:iCs/>
          <w:sz w:val="22"/>
          <w:szCs w:val="22"/>
          <w:lang w:eastAsia="en-US"/>
        </w:rPr>
        <w:t>la presente resolución al Titular de la Unidad de Transparencia del Sujeto Obligado.</w:t>
      </w:r>
    </w:p>
    <w:p w:rsidRPr="007271A0" w:rsidR="005B0718" w:rsidP="005B0718" w:rsidRDefault="005B0718" w14:paraId="7EA37DE2" w14:textId="77777777">
      <w:pPr>
        <w:spacing w:line="360" w:lineRule="auto"/>
        <w:contextualSpacing/>
        <w:jc w:val="both"/>
        <w:rPr>
          <w:rFonts w:ascii="Palatino Linotype" w:hAnsi="Palatino Linotype" w:eastAsia="Calibri" w:cs="Tahoma"/>
          <w:bCs/>
          <w:iCs/>
          <w:sz w:val="22"/>
          <w:szCs w:val="22"/>
          <w:lang w:eastAsia="en-US"/>
        </w:rPr>
      </w:pPr>
    </w:p>
    <w:p w:rsidR="005B0718" w:rsidP="005B0718" w:rsidRDefault="005B0718" w14:paraId="61213266" w14:textId="77777777">
      <w:pPr>
        <w:spacing w:line="360" w:lineRule="auto"/>
        <w:contextualSpacing/>
        <w:jc w:val="both"/>
        <w:rPr>
          <w:rFonts w:ascii="Palatino Linotype" w:hAnsi="Palatino Linotype" w:eastAsia="Calibri" w:cs="Tahoma"/>
          <w:bCs/>
          <w:iCs/>
          <w:sz w:val="22"/>
          <w:szCs w:val="22"/>
          <w:lang w:eastAsia="en-US"/>
        </w:rPr>
      </w:pPr>
      <w:r w:rsidRPr="007271A0">
        <w:rPr>
          <w:rFonts w:ascii="Palatino Linotype" w:hAnsi="Palatino Linotype" w:eastAsia="Calibri" w:cs="Tahoma"/>
          <w:b/>
          <w:bCs/>
          <w:iCs/>
          <w:sz w:val="22"/>
          <w:szCs w:val="22"/>
          <w:lang w:eastAsia="en-US"/>
        </w:rPr>
        <w:t>TERCERO. NOTIFÍQUESE</w:t>
      </w:r>
      <w:r w:rsidRPr="007271A0">
        <w:rPr>
          <w:rFonts w:ascii="Palatino Linotype" w:hAnsi="Palatino Linotype" w:eastAsia="Calibri" w:cs="Tahoma"/>
          <w:bCs/>
          <w:iCs/>
          <w:sz w:val="22"/>
          <w:szCs w:val="22"/>
          <w:lang w:eastAsia="en-US"/>
        </w:rPr>
        <w:t xml:space="preserve"> al Recurrente la presente Resolución,</w:t>
      </w:r>
      <w:r>
        <w:rPr>
          <w:rFonts w:ascii="Palatino Linotype" w:hAnsi="Palatino Linotype" w:eastAsia="Calibri" w:cs="Tahoma"/>
          <w:bCs/>
          <w:iCs/>
          <w:sz w:val="22"/>
          <w:szCs w:val="22"/>
          <w:lang w:eastAsia="en-US"/>
        </w:rPr>
        <w:t xml:space="preserve"> del mismo modo</w:t>
      </w:r>
      <w:r w:rsidRPr="007271A0">
        <w:rPr>
          <w:rFonts w:ascii="Palatino Linotype" w:hAnsi="Palatino Linotype" w:eastAsia="Calibri" w:cs="Tahoma"/>
          <w:bCs/>
          <w:iCs/>
          <w:sz w:val="22"/>
          <w:szCs w:val="22"/>
          <w:lang w:eastAsia="en-US"/>
        </w:rPr>
        <w:t>,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765B45" w:rsidR="005B0718" w:rsidP="005B0718" w:rsidRDefault="005B0718" w14:paraId="51975117" w14:textId="77777777">
      <w:pPr>
        <w:spacing w:line="360" w:lineRule="auto"/>
        <w:contextualSpacing/>
        <w:jc w:val="both"/>
        <w:rPr>
          <w:rFonts w:ascii="Palatino Linotype" w:hAnsi="Palatino Linotype" w:eastAsia="Calibri" w:cs="Tahoma"/>
          <w:bCs/>
          <w:iCs/>
          <w:sz w:val="22"/>
          <w:szCs w:val="22"/>
          <w:lang w:eastAsia="en-US"/>
        </w:rPr>
      </w:pPr>
    </w:p>
    <w:p w:rsidR="005B0718" w:rsidP="005B0718" w:rsidRDefault="005B0718" w14:paraId="350EB79F" w14:textId="77777777">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Pr="00AC5D25">
        <w:rPr>
          <w:rFonts w:ascii="Palatino Linotype" w:hAnsi="Palatino Linotype" w:cs="Tahoma"/>
          <w:sz w:val="22"/>
          <w:szCs w:val="22"/>
          <w:lang w:eastAsia="es-MX"/>
        </w:rPr>
        <w:t xml:space="preserve">PEÑA, EN LA </w:t>
      </w:r>
      <w:r>
        <w:rPr>
          <w:rFonts w:ascii="Palatino Linotype" w:hAnsi="Palatino Linotype" w:cs="Tahoma"/>
          <w:sz w:val="22"/>
          <w:szCs w:val="22"/>
          <w:lang w:eastAsia="es-MX"/>
        </w:rPr>
        <w:t xml:space="preserve">CUADRAGÉSIMA </w:t>
      </w:r>
      <w:r w:rsidR="00276995">
        <w:rPr>
          <w:rFonts w:ascii="Palatino Linotype" w:hAnsi="Palatino Linotype" w:cs="Tahoma"/>
          <w:sz w:val="22"/>
          <w:szCs w:val="22"/>
          <w:lang w:eastAsia="es-MX"/>
        </w:rPr>
        <w:t>CUARTA</w:t>
      </w:r>
      <w:r>
        <w:rPr>
          <w:rFonts w:ascii="Palatino Linotype" w:hAnsi="Palatino Linotype" w:cs="Tahoma"/>
          <w:sz w:val="22"/>
          <w:szCs w:val="22"/>
          <w:lang w:eastAsia="es-MX"/>
        </w:rPr>
        <w:t xml:space="preserve"> </w:t>
      </w:r>
      <w:r w:rsidRPr="00AC5D25">
        <w:rPr>
          <w:rFonts w:ascii="Palatino Linotype" w:hAnsi="Palatino Linotype" w:cs="Tahoma"/>
          <w:sz w:val="22"/>
          <w:szCs w:val="22"/>
          <w:lang w:eastAsia="es-MX"/>
        </w:rPr>
        <w:t xml:space="preserve">SESIÓN ORDINARIA, CELEBRADA EL </w:t>
      </w:r>
      <w:r w:rsidR="00276995">
        <w:rPr>
          <w:rFonts w:ascii="Palatino Linotype" w:hAnsi="Palatino Linotype" w:cs="Tahoma"/>
          <w:sz w:val="22"/>
          <w:szCs w:val="22"/>
          <w:lang w:eastAsia="es-MX"/>
        </w:rPr>
        <w:t>OCHO</w:t>
      </w:r>
      <w:r>
        <w:rPr>
          <w:rFonts w:ascii="Palatino Linotype" w:hAnsi="Palatino Linotype" w:cs="Tahoma"/>
          <w:sz w:val="22"/>
          <w:szCs w:val="22"/>
          <w:lang w:eastAsia="es-MX"/>
        </w:rPr>
        <w:t xml:space="preserve"> DE DICIEMBRE </w:t>
      </w:r>
      <w:r w:rsidRPr="00AC5D25">
        <w:rPr>
          <w:rFonts w:ascii="Palatino Linotype" w:hAnsi="Palatino Linotype" w:cs="Tahoma"/>
          <w:sz w:val="22"/>
          <w:szCs w:val="22"/>
          <w:lang w:eastAsia="es-MX"/>
        </w:rPr>
        <w:t>DE DOS MIL VEINTIUNO, ANTE EL SECRETARIO TÉCNICO DEL PLENO, ALEXIS TAPIA</w:t>
      </w:r>
      <w:r w:rsidRPr="00C92916">
        <w:rPr>
          <w:rFonts w:ascii="Palatino Linotype" w:hAnsi="Palatino Linotype" w:cs="Tahoma"/>
          <w:sz w:val="22"/>
          <w:szCs w:val="22"/>
          <w:lang w:eastAsia="es-MX"/>
        </w:rPr>
        <w:t xml:space="preserve"> RAMÍREZ.</w:t>
      </w:r>
    </w:p>
    <w:p w:rsidR="007F1ED7" w:rsidRDefault="007F1ED7" w14:paraId="7BF02059" w14:textId="578F5E13">
      <w:pPr>
        <w:spacing w:after="160" w:line="259" w:lineRule="auto"/>
        <w:rPr>
          <w:rFonts w:ascii="Palatino Linotype" w:hAnsi="Palatino Linotype" w:cs="Tahoma"/>
          <w:sz w:val="22"/>
        </w:rPr>
      </w:pPr>
      <w:r>
        <w:rPr>
          <w:rFonts w:ascii="Palatino Linotype" w:hAnsi="Palatino Linotype" w:cs="Tahoma"/>
          <w:sz w:val="22"/>
        </w:rPr>
        <w:br w:type="page"/>
      </w:r>
    </w:p>
    <w:p w:rsidRPr="005B3636" w:rsidR="00A2749D" w:rsidP="00563515" w:rsidRDefault="00A2749D" w14:paraId="3218F1C5" w14:textId="77777777">
      <w:pPr>
        <w:spacing w:line="360" w:lineRule="auto"/>
        <w:jc w:val="both"/>
        <w:rPr>
          <w:rFonts w:ascii="Palatino Linotype" w:hAnsi="Palatino Linotype" w:cs="Tahoma"/>
          <w:sz w:val="22"/>
        </w:rPr>
      </w:pPr>
    </w:p>
    <w:sectPr w:rsidRPr="005B3636" w:rsidR="00A2749D" w:rsidSect="00625EAD">
      <w:headerReference w:type="default" r:id="rId8"/>
      <w:footerReference w:type="default" r:id="rId9"/>
      <w:headerReference w:type="first" r:id="rId10"/>
      <w:footerReference w:type="first" r:id="rId11"/>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12F9" w:rsidP="00B31222" w:rsidRDefault="001D12F9" w14:paraId="70E9A313" w14:textId="77777777">
      <w:r>
        <w:separator/>
      </w:r>
    </w:p>
  </w:endnote>
  <w:endnote w:type="continuationSeparator" w:id="0">
    <w:p w:rsidR="001D12F9" w:rsidP="00B31222" w:rsidRDefault="001D12F9" w14:paraId="0BCDCDC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Cambria"/>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rsidR="00EB60EA" w:rsidRDefault="00EB60EA" w14:paraId="06929383"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944A4">
              <w:rPr>
                <w:b/>
                <w:bCs/>
                <w:noProof/>
              </w:rPr>
              <w:t>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944A4">
              <w:rPr>
                <w:b/>
                <w:bCs/>
                <w:noProof/>
              </w:rPr>
              <w:t>24</w:t>
            </w:r>
            <w:r>
              <w:rPr>
                <w:b/>
                <w:bCs/>
                <w:sz w:val="24"/>
                <w:szCs w:val="24"/>
              </w:rPr>
              <w:fldChar w:fldCharType="end"/>
            </w:r>
          </w:p>
        </w:sdtContent>
      </w:sdt>
    </w:sdtContent>
  </w:sdt>
  <w:p w:rsidR="00EB60EA" w:rsidRDefault="00EB60EA" w14:paraId="4031BA1E"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rsidR="00EB60EA" w:rsidRDefault="00EB60EA" w14:paraId="61109E8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944A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944A4">
              <w:rPr>
                <w:b/>
                <w:bCs/>
                <w:noProof/>
              </w:rPr>
              <w:t>24</w:t>
            </w:r>
            <w:r>
              <w:rPr>
                <w:b/>
                <w:bCs/>
                <w:sz w:val="24"/>
                <w:szCs w:val="24"/>
              </w:rPr>
              <w:fldChar w:fldCharType="end"/>
            </w:r>
          </w:p>
        </w:sdtContent>
      </w:sdt>
    </w:sdtContent>
  </w:sdt>
  <w:p w:rsidR="00EB60EA" w:rsidRDefault="00EB60EA" w14:paraId="559F5D0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12F9" w:rsidP="00B31222" w:rsidRDefault="001D12F9" w14:paraId="08D9E7DD" w14:textId="77777777">
      <w:r>
        <w:separator/>
      </w:r>
    </w:p>
  </w:footnote>
  <w:footnote w:type="continuationSeparator" w:id="0">
    <w:p w:rsidR="001D12F9" w:rsidP="00B31222" w:rsidRDefault="001D12F9" w14:paraId="737096C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EB60EA" w:rsidTr="00202DB8" w14:paraId="3B0DD40D" w14:textId="77777777">
      <w:trPr>
        <w:trHeight w:val="1435"/>
      </w:trPr>
      <w:tc>
        <w:tcPr>
          <w:tcW w:w="2835" w:type="dxa"/>
          <w:shd w:val="clear" w:color="auto" w:fill="auto"/>
        </w:tcPr>
        <w:p w:rsidRPr="005C106F" w:rsidR="00EB60EA" w:rsidP="00EF4A64" w:rsidRDefault="00EB60EA" w14:paraId="608029CA" w14:textId="77777777">
          <w:pPr>
            <w:tabs>
              <w:tab w:val="right" w:pos="4273"/>
            </w:tabs>
            <w:rPr>
              <w:rFonts w:ascii="Garamond" w:hAnsi="Garamond" w:eastAsia="Calibri"/>
              <w:sz w:val="16"/>
              <w:szCs w:val="16"/>
              <w:lang w:eastAsia="en-US"/>
            </w:rPr>
          </w:pPr>
        </w:p>
      </w:tc>
      <w:tc>
        <w:tcPr>
          <w:tcW w:w="6733" w:type="dxa"/>
          <w:shd w:val="clear" w:color="auto" w:fill="auto"/>
        </w:tcPr>
        <w:p w:rsidR="00EB60EA" w:rsidP="005743D2" w:rsidRDefault="00EB60EA" w14:paraId="2FD02724" w14:textId="77777777"/>
        <w:tbl>
          <w:tblPr>
            <w:tblStyle w:val="Tablaconcuadrcula"/>
            <w:tblW w:w="58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137"/>
            <w:gridCol w:w="1989"/>
            <w:gridCol w:w="572"/>
            <w:gridCol w:w="3114"/>
            <w:gridCol w:w="77"/>
          </w:tblGrid>
          <w:tr w:rsidRPr="001B5FB6" w:rsidR="00EB60EA" w:rsidTr="00AA64DE" w14:paraId="706ED733" w14:textId="77777777">
            <w:trPr>
              <w:gridAfter w:val="1"/>
              <w:wAfter w:w="77" w:type="dxa"/>
              <w:trHeight w:val="144"/>
            </w:trPr>
            <w:tc>
              <w:tcPr>
                <w:tcW w:w="2698" w:type="dxa"/>
                <w:gridSpan w:val="3"/>
              </w:tcPr>
              <w:p w:rsidRPr="001B5FB6" w:rsidR="00EB60EA" w:rsidP="005743D2" w:rsidRDefault="00EB60EA" w14:paraId="5F7A541D" w14:textId="77777777">
                <w:pPr>
                  <w:tabs>
                    <w:tab w:val="right" w:pos="8838"/>
                  </w:tabs>
                  <w:rPr>
                    <w:rFonts w:ascii="Palatino Linotype" w:hAnsi="Palatino Linotype" w:eastAsia="Calibri" w:cs="Tahoma"/>
                    <w:b/>
                    <w:sz w:val="22"/>
                    <w:szCs w:val="22"/>
                    <w:lang w:eastAsia="en-US"/>
                  </w:rPr>
                </w:pPr>
                <w:r w:rsidRPr="001B5FB6">
                  <w:rPr>
                    <w:rFonts w:ascii="Palatino Linotype" w:hAnsi="Palatino Linotype" w:eastAsia="Calibri" w:cs="Tahoma"/>
                    <w:b/>
                    <w:sz w:val="22"/>
                    <w:szCs w:val="22"/>
                    <w:lang w:eastAsia="en-US"/>
                  </w:rPr>
                  <w:t>Recurso de Revisión:</w:t>
                </w:r>
              </w:p>
            </w:tc>
            <w:tc>
              <w:tcPr>
                <w:tcW w:w="3114" w:type="dxa"/>
              </w:tcPr>
              <w:p w:rsidRPr="001B5FB6" w:rsidR="00EB60EA" w:rsidP="00D56D09" w:rsidRDefault="00EB60EA" w14:paraId="72F9B3AD" w14:textId="77777777">
                <w:pPr>
                  <w:tabs>
                    <w:tab w:val="right" w:pos="8838"/>
                  </w:tabs>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05276/INFOEM/IP/RR/2021 y acumulado</w:t>
                </w:r>
              </w:p>
            </w:tc>
          </w:tr>
          <w:tr w:rsidRPr="001B5FB6" w:rsidR="00EB60EA" w:rsidTr="00AA64DE" w14:paraId="60843D70" w14:textId="77777777">
            <w:trPr>
              <w:gridAfter w:val="1"/>
              <w:wAfter w:w="77" w:type="dxa"/>
              <w:trHeight w:val="144"/>
            </w:trPr>
            <w:tc>
              <w:tcPr>
                <w:tcW w:w="2698" w:type="dxa"/>
                <w:gridSpan w:val="3"/>
              </w:tcPr>
              <w:p w:rsidRPr="001B5FB6" w:rsidR="00EB60EA" w:rsidP="005743D2" w:rsidRDefault="00EB60EA" w14:paraId="6742BA55" w14:textId="77777777">
                <w:pPr>
                  <w:tabs>
                    <w:tab w:val="right" w:pos="8838"/>
                  </w:tabs>
                  <w:rPr>
                    <w:rFonts w:ascii="Palatino Linotype" w:hAnsi="Palatino Linotype" w:eastAsia="Calibri" w:cs="Tahoma"/>
                    <w:b/>
                    <w:sz w:val="22"/>
                    <w:szCs w:val="22"/>
                    <w:lang w:eastAsia="en-US"/>
                  </w:rPr>
                </w:pPr>
                <w:r w:rsidRPr="001B5FB6">
                  <w:rPr>
                    <w:rFonts w:ascii="Palatino Linotype" w:hAnsi="Palatino Linotype" w:eastAsia="Calibri" w:cs="Tahoma"/>
                    <w:b/>
                    <w:sz w:val="22"/>
                    <w:szCs w:val="22"/>
                    <w:lang w:eastAsia="en-US"/>
                  </w:rPr>
                  <w:t>Sujeto Obligado:</w:t>
                </w:r>
              </w:p>
            </w:tc>
            <w:tc>
              <w:tcPr>
                <w:tcW w:w="3114" w:type="dxa"/>
              </w:tcPr>
              <w:p w:rsidRPr="001B5FB6" w:rsidR="00EB60EA" w:rsidP="00287259" w:rsidRDefault="00EB60EA" w14:paraId="05F343FF" w14:textId="77777777">
                <w:pPr>
                  <w:tabs>
                    <w:tab w:val="right" w:pos="8838"/>
                  </w:tabs>
                  <w:jc w:val="both"/>
                  <w:rPr>
                    <w:rFonts w:ascii="Palatino Linotype" w:hAnsi="Palatino Linotype" w:eastAsia="Calibri" w:cs="Tahoma"/>
                    <w:sz w:val="22"/>
                    <w:szCs w:val="22"/>
                    <w:lang w:eastAsia="en-US"/>
                  </w:rPr>
                </w:pPr>
                <w:r>
                  <w:rPr>
                    <w:rFonts w:ascii="Palatino Linotype" w:hAnsi="Palatino Linotype" w:eastAsia="Calibri" w:cs="Tahoma"/>
                    <w:sz w:val="22"/>
                    <w:szCs w:val="22"/>
                    <w:lang w:eastAsia="en-US"/>
                  </w:rPr>
                  <w:t>Ayuntamiento de Cuautitlán</w:t>
                </w:r>
              </w:p>
            </w:tc>
          </w:tr>
          <w:tr w:rsidRPr="001B5FB6" w:rsidR="00EB60EA" w:rsidTr="00AA64DE" w14:paraId="70ECCF3A" w14:textId="77777777">
            <w:trPr>
              <w:gridAfter w:val="1"/>
              <w:wAfter w:w="77" w:type="dxa"/>
              <w:trHeight w:val="138"/>
            </w:trPr>
            <w:tc>
              <w:tcPr>
                <w:tcW w:w="2698" w:type="dxa"/>
                <w:gridSpan w:val="3"/>
              </w:tcPr>
              <w:p w:rsidRPr="001B5FB6" w:rsidR="00EB60EA" w:rsidP="005743D2" w:rsidRDefault="00EB60EA" w14:paraId="4C35ED8B" w14:textId="77777777">
                <w:pPr>
                  <w:tabs>
                    <w:tab w:val="right" w:pos="8838"/>
                  </w:tabs>
                  <w:rPr>
                    <w:rFonts w:ascii="Palatino Linotype" w:hAnsi="Palatino Linotype" w:eastAsia="Calibri" w:cs="Tahoma"/>
                    <w:b/>
                    <w:sz w:val="22"/>
                    <w:szCs w:val="22"/>
                    <w:lang w:eastAsia="en-US"/>
                  </w:rPr>
                </w:pPr>
                <w:r w:rsidRPr="001B5FB6">
                  <w:rPr>
                    <w:rFonts w:ascii="Palatino Linotype" w:hAnsi="Palatino Linotype" w:eastAsia="Calibri" w:cs="Tahoma"/>
                    <w:b/>
                    <w:sz w:val="22"/>
                    <w:szCs w:val="22"/>
                    <w:lang w:eastAsia="en-US"/>
                  </w:rPr>
                  <w:t>Comisionado Ponente:</w:t>
                </w:r>
              </w:p>
            </w:tc>
            <w:tc>
              <w:tcPr>
                <w:tcW w:w="3114" w:type="dxa"/>
              </w:tcPr>
              <w:p w:rsidRPr="001B5FB6" w:rsidR="00EB60EA" w:rsidP="005743D2" w:rsidRDefault="00EB60EA" w14:paraId="4BE6D100" w14:textId="77777777">
                <w:pPr>
                  <w:tabs>
                    <w:tab w:val="right" w:pos="8838"/>
                  </w:tabs>
                  <w:jc w:val="both"/>
                  <w:rPr>
                    <w:rFonts w:ascii="Palatino Linotype" w:hAnsi="Palatino Linotype" w:eastAsia="Calibri" w:cs="Tahoma"/>
                    <w:b/>
                    <w:sz w:val="22"/>
                    <w:szCs w:val="22"/>
                    <w:lang w:eastAsia="en-US"/>
                  </w:rPr>
                </w:pPr>
                <w:r w:rsidRPr="001B5FB6">
                  <w:rPr>
                    <w:rFonts w:ascii="Palatino Linotype" w:hAnsi="Palatino Linotype" w:eastAsia="Calibri" w:cs="Tahoma"/>
                    <w:sz w:val="22"/>
                    <w:szCs w:val="22"/>
                    <w:lang w:eastAsia="en-US"/>
                  </w:rPr>
                  <w:t>Luis Gustavo Parra Noriega</w:t>
                </w:r>
              </w:p>
            </w:tc>
          </w:tr>
          <w:tr w:rsidR="00EB60EA" w:rsidTr="00AA64DE" w14:paraId="6EC2EC3F" w14:textId="77777777">
            <w:trPr>
              <w:gridBefore w:val="1"/>
              <w:wBefore w:w="137" w:type="dxa"/>
              <w:trHeight w:val="283"/>
            </w:trPr>
            <w:tc>
              <w:tcPr>
                <w:tcW w:w="1989" w:type="dxa"/>
              </w:tcPr>
              <w:p w:rsidRPr="001B5FB6" w:rsidR="00EB60EA" w:rsidP="005743D2" w:rsidRDefault="00EB60EA" w14:paraId="47D6E94B" w14:textId="77777777">
                <w:pPr>
                  <w:tabs>
                    <w:tab w:val="right" w:pos="8838"/>
                  </w:tabs>
                  <w:rPr>
                    <w:rFonts w:ascii="Palatino Linotype" w:hAnsi="Palatino Linotype" w:eastAsia="Calibri" w:cs="Tahoma"/>
                    <w:b/>
                    <w:sz w:val="22"/>
                    <w:szCs w:val="22"/>
                    <w:lang w:eastAsia="en-US"/>
                  </w:rPr>
                </w:pPr>
              </w:p>
            </w:tc>
            <w:tc>
              <w:tcPr>
                <w:tcW w:w="3763" w:type="dxa"/>
                <w:gridSpan w:val="3"/>
              </w:tcPr>
              <w:p w:rsidRPr="001B5FB6" w:rsidR="00EB60EA" w:rsidP="005743D2" w:rsidRDefault="00EB60EA" w14:paraId="1AC0BA97" w14:textId="77777777">
                <w:pPr>
                  <w:tabs>
                    <w:tab w:val="right" w:pos="8838"/>
                  </w:tabs>
                  <w:jc w:val="both"/>
                  <w:rPr>
                    <w:rFonts w:ascii="Palatino Linotype" w:hAnsi="Palatino Linotype" w:eastAsia="Calibri" w:cs="Tahoma"/>
                    <w:b/>
                    <w:sz w:val="22"/>
                    <w:szCs w:val="22"/>
                    <w:lang w:eastAsia="en-US"/>
                  </w:rPr>
                </w:pPr>
              </w:p>
            </w:tc>
          </w:tr>
        </w:tbl>
        <w:p w:rsidRPr="005C106F" w:rsidR="00EB60EA" w:rsidP="005743D2" w:rsidRDefault="00EB60EA" w14:paraId="46EE3255" w14:textId="77777777">
          <w:pPr>
            <w:tabs>
              <w:tab w:val="right" w:pos="8838"/>
            </w:tabs>
            <w:ind w:left="-28"/>
            <w:jc w:val="both"/>
            <w:rPr>
              <w:rFonts w:ascii="Arial" w:hAnsi="Arial" w:eastAsia="Calibri" w:cs="Arial"/>
              <w:b/>
              <w:sz w:val="22"/>
              <w:szCs w:val="22"/>
              <w:lang w:eastAsia="en-US"/>
            </w:rPr>
          </w:pPr>
        </w:p>
      </w:tc>
    </w:tr>
  </w:tbl>
  <w:p w:rsidRPr="00443C6B" w:rsidR="00EB60EA" w:rsidP="00EF4A64" w:rsidRDefault="007F1ED7" w14:paraId="1C8CC327" w14:textId="77777777">
    <w:pPr>
      <w:pStyle w:val="Encabezado"/>
      <w:rPr>
        <w:sz w:val="14"/>
      </w:rPr>
    </w:pPr>
    <w:r>
      <w:rPr>
        <w:rFonts w:ascii="Garamond" w:hAnsi="Garamond" w:eastAsia="Calibri"/>
        <w:noProof/>
        <w:sz w:val="16"/>
        <w:szCs w:val="16"/>
        <w:lang w:eastAsia="es-MX"/>
      </w:rPr>
      <w:pict w14:anchorId="1435B5F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margin-left:0;margin-top:0;width:663.5pt;height:12in;z-index:-251654144;mso-position-horizontal:center;mso-position-horizontal-relative:margin;mso-position-vertical:center;mso-position-vertical-relative:margin"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EB60EA" w:rsidTr="27974B95" w14:paraId="2E307F19" w14:textId="77777777">
      <w:trPr>
        <w:trHeight w:val="1435"/>
      </w:trPr>
      <w:tc>
        <w:tcPr>
          <w:tcW w:w="2835" w:type="dxa"/>
          <w:shd w:val="clear" w:color="auto" w:fill="auto"/>
          <w:tcMar/>
        </w:tcPr>
        <w:p w:rsidRPr="005C106F" w:rsidR="00EB60EA" w:rsidP="00DB7E5F" w:rsidRDefault="00EB60EA" w14:paraId="67420210" w14:textId="77777777">
          <w:pPr>
            <w:tabs>
              <w:tab w:val="right" w:pos="4273"/>
            </w:tabs>
            <w:rPr>
              <w:rFonts w:ascii="Garamond" w:hAnsi="Garamond" w:eastAsia="Calibri"/>
              <w:sz w:val="16"/>
              <w:szCs w:val="16"/>
              <w:lang w:eastAsia="en-US"/>
            </w:rPr>
          </w:pPr>
        </w:p>
      </w:tc>
      <w:tc>
        <w:tcPr>
          <w:tcW w:w="6733"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4"/>
            <w:gridCol w:w="3685"/>
          </w:tblGrid>
          <w:tr w:rsidR="00EB60EA" w:rsidTr="27974B95" w14:paraId="1BAEC12E" w14:textId="77777777">
            <w:trPr>
              <w:trHeight w:val="144"/>
            </w:trPr>
            <w:tc>
              <w:tcPr>
                <w:tcW w:w="2444" w:type="dxa"/>
                <w:tcMar/>
              </w:tcPr>
              <w:p w:rsidRPr="001B5FB6" w:rsidR="00EB60EA" w:rsidP="00DB7E5F" w:rsidRDefault="00EB60EA" w14:paraId="6A560AA8" w14:textId="77777777">
                <w:pPr>
                  <w:tabs>
                    <w:tab w:val="right" w:pos="8838"/>
                  </w:tabs>
                  <w:ind w:right="-105"/>
                  <w:rPr>
                    <w:rFonts w:ascii="Palatino Linotype" w:hAnsi="Palatino Linotype" w:eastAsia="Calibri" w:cs="Tahoma"/>
                    <w:b/>
                    <w:sz w:val="22"/>
                    <w:szCs w:val="22"/>
                    <w:lang w:eastAsia="en-US"/>
                  </w:rPr>
                </w:pPr>
                <w:r w:rsidRPr="001B5FB6">
                  <w:rPr>
                    <w:rFonts w:ascii="Palatino Linotype" w:hAnsi="Palatino Linotype" w:eastAsia="Calibri" w:cs="Tahoma"/>
                    <w:b/>
                    <w:sz w:val="22"/>
                    <w:szCs w:val="22"/>
                    <w:lang w:eastAsia="en-US"/>
                  </w:rPr>
                  <w:t>Recurso de Revisión:</w:t>
                </w:r>
              </w:p>
            </w:tc>
            <w:tc>
              <w:tcPr>
                <w:tcW w:w="3685" w:type="dxa"/>
                <w:tcMar/>
              </w:tcPr>
              <w:p w:rsidRPr="001B5FB6" w:rsidR="00EB60EA" w:rsidP="00D56D09" w:rsidRDefault="00EB60EA" w14:paraId="01E3CFFD" w14:textId="77777777">
                <w:pPr>
                  <w:tabs>
                    <w:tab w:val="right" w:pos="8838"/>
                  </w:tabs>
                  <w:ind w:left="-28" w:right="68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05276/INFOEM/IP/RR/2021 y acumulado</w:t>
                </w:r>
              </w:p>
            </w:tc>
          </w:tr>
          <w:tr w:rsidR="00EB60EA" w:rsidTr="27974B95" w14:paraId="3EEC84AB" w14:textId="77777777">
            <w:trPr>
              <w:trHeight w:val="144"/>
            </w:trPr>
            <w:tc>
              <w:tcPr>
                <w:tcW w:w="2444" w:type="dxa"/>
                <w:tcMar/>
              </w:tcPr>
              <w:p w:rsidRPr="001B5FB6" w:rsidR="00EB60EA" w:rsidP="00DB7E5F" w:rsidRDefault="00EB60EA" w14:paraId="1A35B1E5" w14:textId="77777777">
                <w:pPr>
                  <w:tabs>
                    <w:tab w:val="right" w:pos="8838"/>
                  </w:tabs>
                  <w:ind w:right="-105"/>
                  <w:rPr>
                    <w:rFonts w:ascii="Palatino Linotype" w:hAnsi="Palatino Linotype" w:eastAsia="Calibri" w:cs="Tahoma"/>
                    <w:b/>
                    <w:sz w:val="22"/>
                    <w:szCs w:val="22"/>
                    <w:lang w:eastAsia="en-US"/>
                  </w:rPr>
                </w:pPr>
                <w:r w:rsidRPr="001B5FB6">
                  <w:rPr>
                    <w:rFonts w:ascii="Palatino Linotype" w:hAnsi="Palatino Linotype" w:eastAsia="Calibri" w:cs="Tahoma"/>
                    <w:b/>
                    <w:sz w:val="22"/>
                    <w:szCs w:val="22"/>
                    <w:lang w:eastAsia="en-US"/>
                  </w:rPr>
                  <w:t>Recurrente:</w:t>
                </w:r>
              </w:p>
            </w:tc>
            <w:tc>
              <w:tcPr>
                <w:tcW w:w="3685" w:type="dxa"/>
                <w:tcMar/>
              </w:tcPr>
              <w:p w:rsidRPr="001B5FB6" w:rsidR="00EB60EA" w:rsidP="27974B95" w:rsidRDefault="00EB60EA" w14:paraId="18F660CE" w14:textId="3F40242A">
                <w:pPr>
                  <w:pStyle w:val="Normal"/>
                  <w:tabs>
                    <w:tab w:val="right" w:leader="none" w:pos="8838"/>
                  </w:tabs>
                  <w:bidi w:val="0"/>
                  <w:spacing w:before="0" w:beforeAutospacing="off" w:after="0" w:afterAutospacing="off" w:line="240" w:lineRule="auto"/>
                  <w:ind w:left="0" w:right="-32"/>
                  <w:jc w:val="both"/>
                  <w:rPr>
                    <w:rFonts w:ascii="Times New Roman" w:hAnsi="Times New Roman" w:eastAsia="Times New Roman" w:cs="Times New Roman"/>
                    <w:sz w:val="20"/>
                    <w:szCs w:val="20"/>
                    <w:highlight w:val="black"/>
                    <w:lang w:eastAsia="en-US"/>
                  </w:rPr>
                </w:pPr>
                <w:r w:rsidRPr="27974B95" w:rsidR="27974B95">
                  <w:rPr>
                    <w:rFonts w:ascii="Palatino Linotype" w:hAnsi="Palatino Linotype" w:eastAsia="Calibri" w:cs="Tahoma"/>
                    <w:sz w:val="22"/>
                    <w:szCs w:val="22"/>
                    <w:highlight w:val="black"/>
                    <w:lang w:eastAsia="en-US"/>
                  </w:rPr>
                  <w:t>XXXXXXXXXXXXXXXXXXX</w:t>
                </w:r>
              </w:p>
            </w:tc>
          </w:tr>
          <w:tr w:rsidR="00EB60EA" w:rsidTr="27974B95" w14:paraId="6A12B8D7" w14:textId="77777777">
            <w:trPr>
              <w:trHeight w:val="283"/>
            </w:trPr>
            <w:tc>
              <w:tcPr>
                <w:tcW w:w="2444" w:type="dxa"/>
                <w:tcMar/>
              </w:tcPr>
              <w:p w:rsidRPr="001B5FB6" w:rsidR="00EB60EA" w:rsidP="00DB7E5F" w:rsidRDefault="00EB60EA" w14:paraId="12AA790D" w14:textId="77777777">
                <w:pPr>
                  <w:tabs>
                    <w:tab w:val="right" w:pos="8838"/>
                  </w:tabs>
                  <w:ind w:right="-105"/>
                  <w:rPr>
                    <w:rFonts w:ascii="Palatino Linotype" w:hAnsi="Palatino Linotype" w:eastAsia="Calibri" w:cs="Tahoma"/>
                    <w:b/>
                    <w:sz w:val="22"/>
                    <w:szCs w:val="22"/>
                    <w:lang w:eastAsia="en-US"/>
                  </w:rPr>
                </w:pPr>
                <w:r w:rsidRPr="001B5FB6">
                  <w:rPr>
                    <w:rFonts w:ascii="Palatino Linotype" w:hAnsi="Palatino Linotype" w:eastAsia="Calibri" w:cs="Tahoma"/>
                    <w:b/>
                    <w:sz w:val="22"/>
                    <w:szCs w:val="22"/>
                    <w:lang w:eastAsia="en-US"/>
                  </w:rPr>
                  <w:t>Sujeto Obligado:</w:t>
                </w:r>
              </w:p>
            </w:tc>
            <w:tc>
              <w:tcPr>
                <w:tcW w:w="3685" w:type="dxa"/>
                <w:tcMar/>
              </w:tcPr>
              <w:p w:rsidRPr="001B5FB6" w:rsidR="00EB60EA" w:rsidP="00096C65" w:rsidRDefault="00EB60EA" w14:paraId="30F2B4E6" w14:textId="77777777">
                <w:pPr>
                  <w:tabs>
                    <w:tab w:val="right" w:pos="8838"/>
                  </w:tabs>
                  <w:ind w:right="116"/>
                  <w:jc w:val="both"/>
                  <w:rPr>
                    <w:rFonts w:ascii="Palatino Linotype" w:hAnsi="Palatino Linotype" w:eastAsia="Calibri" w:cs="Tahoma"/>
                    <w:b/>
                    <w:sz w:val="22"/>
                    <w:szCs w:val="22"/>
                    <w:lang w:eastAsia="en-US"/>
                  </w:rPr>
                </w:pPr>
                <w:r w:rsidRPr="00133B28">
                  <w:rPr>
                    <w:rFonts w:ascii="Palatino Linotype" w:hAnsi="Palatino Linotype" w:eastAsia="Calibri" w:cs="Tahoma"/>
                    <w:sz w:val="22"/>
                    <w:szCs w:val="22"/>
                    <w:lang w:eastAsia="en-US"/>
                  </w:rPr>
                  <w:t>Ayuntamiento de Cuautitlán</w:t>
                </w:r>
              </w:p>
            </w:tc>
          </w:tr>
          <w:tr w:rsidR="00EB60EA" w:rsidTr="27974B95" w14:paraId="5C3717F9" w14:textId="77777777">
            <w:trPr>
              <w:trHeight w:val="283"/>
            </w:trPr>
            <w:tc>
              <w:tcPr>
                <w:tcW w:w="2444" w:type="dxa"/>
                <w:tcMar/>
              </w:tcPr>
              <w:p w:rsidRPr="001B5FB6" w:rsidR="00EB60EA" w:rsidP="00DB7E5F" w:rsidRDefault="00EB60EA" w14:paraId="6B49EF69" w14:textId="77777777">
                <w:pPr>
                  <w:tabs>
                    <w:tab w:val="right" w:pos="8838"/>
                  </w:tabs>
                  <w:ind w:right="-105"/>
                  <w:rPr>
                    <w:rFonts w:ascii="Palatino Linotype" w:hAnsi="Palatino Linotype" w:eastAsia="Calibri" w:cs="Tahoma"/>
                    <w:b/>
                    <w:sz w:val="22"/>
                    <w:szCs w:val="22"/>
                    <w:lang w:eastAsia="en-US"/>
                  </w:rPr>
                </w:pPr>
                <w:r w:rsidRPr="001B5FB6">
                  <w:rPr>
                    <w:rFonts w:ascii="Palatino Linotype" w:hAnsi="Palatino Linotype" w:eastAsia="Calibri" w:cs="Tahoma"/>
                    <w:b/>
                    <w:sz w:val="22"/>
                    <w:szCs w:val="22"/>
                    <w:lang w:eastAsia="en-US"/>
                  </w:rPr>
                  <w:t>Comisionado Ponente:</w:t>
                </w:r>
              </w:p>
            </w:tc>
            <w:tc>
              <w:tcPr>
                <w:tcW w:w="3685" w:type="dxa"/>
                <w:tcMar/>
              </w:tcPr>
              <w:p w:rsidRPr="001B5FB6" w:rsidR="00EB60EA" w:rsidP="0086313C" w:rsidRDefault="00EB60EA" w14:paraId="0E729126" w14:textId="77777777">
                <w:pPr>
                  <w:tabs>
                    <w:tab w:val="right" w:pos="8838"/>
                  </w:tabs>
                  <w:ind w:right="-32"/>
                  <w:jc w:val="both"/>
                  <w:rPr>
                    <w:rFonts w:ascii="Palatino Linotype" w:hAnsi="Palatino Linotype" w:eastAsia="Calibri" w:cs="Tahoma"/>
                    <w:b/>
                    <w:sz w:val="22"/>
                    <w:szCs w:val="22"/>
                    <w:lang w:eastAsia="en-US"/>
                  </w:rPr>
                </w:pPr>
                <w:r w:rsidRPr="001B5FB6">
                  <w:rPr>
                    <w:rFonts w:ascii="Palatino Linotype" w:hAnsi="Palatino Linotype" w:eastAsia="Calibri" w:cs="Tahoma"/>
                    <w:sz w:val="22"/>
                    <w:szCs w:val="22"/>
                    <w:lang w:eastAsia="en-US"/>
                  </w:rPr>
                  <w:t>Luis Gustavo Parra Noriega</w:t>
                </w:r>
              </w:p>
            </w:tc>
          </w:tr>
        </w:tbl>
        <w:p w:rsidRPr="005C106F" w:rsidR="00EB60EA" w:rsidP="00DB7E5F" w:rsidRDefault="00EB60EA" w14:paraId="489F9C00" w14:textId="77777777">
          <w:pPr>
            <w:tabs>
              <w:tab w:val="right" w:pos="8838"/>
            </w:tabs>
            <w:ind w:left="-28"/>
            <w:jc w:val="both"/>
            <w:rPr>
              <w:rFonts w:ascii="Arial" w:hAnsi="Arial" w:eastAsia="Calibri" w:cs="Arial"/>
              <w:b/>
              <w:sz w:val="22"/>
              <w:szCs w:val="22"/>
              <w:lang w:eastAsia="en-US"/>
            </w:rPr>
          </w:pPr>
        </w:p>
      </w:tc>
    </w:tr>
  </w:tbl>
  <w:p w:rsidR="00EB60EA" w:rsidP="003A78B5" w:rsidRDefault="007F1ED7" w14:paraId="1588A66B" w14:textId="77777777">
    <w:pPr>
      <w:pStyle w:val="Encabezado"/>
    </w:pPr>
    <w:r>
      <w:rPr>
        <w:rFonts w:ascii="Garamond" w:hAnsi="Garamond" w:eastAsia="Calibri"/>
        <w:noProof/>
        <w:sz w:val="16"/>
        <w:szCs w:val="16"/>
        <w:lang w:eastAsia="es-MX"/>
      </w:rPr>
      <w:pict w14:anchorId="6B928ED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79.5pt;margin-top:-121.5pt;width:663.5pt;height:12in;z-index:-251655168;mso-position-horizontal-relative:margin;mso-position-vertical-relative:margin" o:spid="_x0000_s1026"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1862061"/>
    <w:multiLevelType w:val="hybridMultilevel"/>
    <w:tmpl w:val="0E2C0E4C"/>
    <w:lvl w:ilvl="0" w:tplc="3E640130">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150A7F"/>
    <w:multiLevelType w:val="hybridMultilevel"/>
    <w:tmpl w:val="44DC1F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C11DB4"/>
    <w:multiLevelType w:val="hybridMultilevel"/>
    <w:tmpl w:val="A2C83D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AF1A29"/>
    <w:multiLevelType w:val="hybridMultilevel"/>
    <w:tmpl w:val="F4D2B652"/>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5" w15:restartNumberingAfterBreak="0">
    <w:nsid w:val="07946568"/>
    <w:multiLevelType w:val="hybridMultilevel"/>
    <w:tmpl w:val="CB10A5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CB6C09"/>
    <w:multiLevelType w:val="hybridMultilevel"/>
    <w:tmpl w:val="2050168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0DC6134E"/>
    <w:multiLevelType w:val="hybridMultilevel"/>
    <w:tmpl w:val="A2C83D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4A2A4F"/>
    <w:multiLevelType w:val="hybridMultilevel"/>
    <w:tmpl w:val="0546BC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D724AB"/>
    <w:multiLevelType w:val="hybridMultilevel"/>
    <w:tmpl w:val="0546BC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295134"/>
    <w:multiLevelType w:val="hybridMultilevel"/>
    <w:tmpl w:val="0AF0F7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3A785E"/>
    <w:multiLevelType w:val="hybridMultilevel"/>
    <w:tmpl w:val="951617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F312C8"/>
    <w:multiLevelType w:val="hybridMultilevel"/>
    <w:tmpl w:val="8DAEB0B4"/>
    <w:lvl w:ilvl="0" w:tplc="456A6A74">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1465B6"/>
    <w:multiLevelType w:val="hybridMultilevel"/>
    <w:tmpl w:val="0546BC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F76562"/>
    <w:multiLevelType w:val="hybridMultilevel"/>
    <w:tmpl w:val="8B62CE2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3DCB64B5"/>
    <w:multiLevelType w:val="hybridMultilevel"/>
    <w:tmpl w:val="6576F700"/>
    <w:lvl w:ilvl="0" w:tplc="EFAE78E6">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4860FF"/>
    <w:multiLevelType w:val="hybridMultilevel"/>
    <w:tmpl w:val="CE86661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437221C8"/>
    <w:multiLevelType w:val="hybridMultilevel"/>
    <w:tmpl w:val="6A0A5A26"/>
    <w:lvl w:ilvl="0" w:tplc="7CF2EC30">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0779AA"/>
    <w:multiLevelType w:val="hybridMultilevel"/>
    <w:tmpl w:val="A2C83D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3DA1498"/>
    <w:multiLevelType w:val="hybridMultilevel"/>
    <w:tmpl w:val="0546BC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4366C82"/>
    <w:multiLevelType w:val="hybridMultilevel"/>
    <w:tmpl w:val="082CDAC8"/>
    <w:lvl w:ilvl="0" w:tplc="0ED2E354">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0D1D37"/>
    <w:multiLevelType w:val="hybridMultilevel"/>
    <w:tmpl w:val="1CB0D6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63C429AD"/>
    <w:multiLevelType w:val="hybridMultilevel"/>
    <w:tmpl w:val="0546BC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B4B7D10"/>
    <w:multiLevelType w:val="hybridMultilevel"/>
    <w:tmpl w:val="26F6F1E8"/>
    <w:lvl w:ilvl="0" w:tplc="973C72F0">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217791"/>
    <w:multiLevelType w:val="hybridMultilevel"/>
    <w:tmpl w:val="4E6E4AB8"/>
    <w:lvl w:ilvl="0" w:tplc="DFFE945C">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708C0B04"/>
    <w:multiLevelType w:val="hybridMultilevel"/>
    <w:tmpl w:val="A2C83D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75E24028"/>
    <w:multiLevelType w:val="hybridMultilevel"/>
    <w:tmpl w:val="F05EE98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7D9A4291"/>
    <w:multiLevelType w:val="hybridMultilevel"/>
    <w:tmpl w:val="DDACB43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10"/>
  </w:num>
  <w:num w:numId="4">
    <w:abstractNumId w:val="26"/>
  </w:num>
  <w:num w:numId="5">
    <w:abstractNumId w:val="7"/>
  </w:num>
  <w:num w:numId="6">
    <w:abstractNumId w:val="2"/>
  </w:num>
  <w:num w:numId="7">
    <w:abstractNumId w:val="11"/>
  </w:num>
  <w:num w:numId="8">
    <w:abstractNumId w:val="1"/>
  </w:num>
  <w:num w:numId="9">
    <w:abstractNumId w:val="24"/>
  </w:num>
  <w:num w:numId="10">
    <w:abstractNumId w:val="21"/>
  </w:num>
  <w:num w:numId="11">
    <w:abstractNumId w:val="27"/>
  </w:num>
  <w:num w:numId="12">
    <w:abstractNumId w:val="19"/>
  </w:num>
  <w:num w:numId="13">
    <w:abstractNumId w:val="25"/>
  </w:num>
  <w:num w:numId="14">
    <w:abstractNumId w:val="5"/>
  </w:num>
  <w:num w:numId="15">
    <w:abstractNumId w:val="12"/>
  </w:num>
  <w:num w:numId="16">
    <w:abstractNumId w:val="3"/>
  </w:num>
  <w:num w:numId="17">
    <w:abstractNumId w:val="23"/>
  </w:num>
  <w:num w:numId="18">
    <w:abstractNumId w:val="13"/>
  </w:num>
  <w:num w:numId="19">
    <w:abstractNumId w:val="18"/>
  </w:num>
  <w:num w:numId="20">
    <w:abstractNumId w:val="9"/>
  </w:num>
  <w:num w:numId="21">
    <w:abstractNumId w:val="16"/>
  </w:num>
  <w:num w:numId="22">
    <w:abstractNumId w:val="15"/>
  </w:num>
  <w:num w:numId="23">
    <w:abstractNumId w:val="22"/>
  </w:num>
  <w:num w:numId="24">
    <w:abstractNumId w:val="6"/>
  </w:num>
  <w:num w:numId="25">
    <w:abstractNumId w:val="14"/>
  </w:num>
  <w:num w:numId="26">
    <w:abstractNumId w:val="29"/>
  </w:num>
  <w:num w:numId="27">
    <w:abstractNumId w:val="28"/>
  </w:num>
  <w:num w:numId="28">
    <w:abstractNumId w:val="8"/>
  </w:num>
  <w:num w:numId="29">
    <w:abstractNumId w:val="20"/>
  </w:num>
  <w:num w:numId="3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2FCA"/>
    <w:rsid w:val="00003264"/>
    <w:rsid w:val="0000364D"/>
    <w:rsid w:val="00003FE6"/>
    <w:rsid w:val="0000485A"/>
    <w:rsid w:val="0000502A"/>
    <w:rsid w:val="00006543"/>
    <w:rsid w:val="00007565"/>
    <w:rsid w:val="00007FF3"/>
    <w:rsid w:val="00010276"/>
    <w:rsid w:val="00013090"/>
    <w:rsid w:val="00013A19"/>
    <w:rsid w:val="00014465"/>
    <w:rsid w:val="000159CC"/>
    <w:rsid w:val="000212E5"/>
    <w:rsid w:val="000215ED"/>
    <w:rsid w:val="00021C64"/>
    <w:rsid w:val="000241C5"/>
    <w:rsid w:val="00024935"/>
    <w:rsid w:val="00027505"/>
    <w:rsid w:val="0002758B"/>
    <w:rsid w:val="00030453"/>
    <w:rsid w:val="000313A7"/>
    <w:rsid w:val="000326E0"/>
    <w:rsid w:val="00032B08"/>
    <w:rsid w:val="00032F5B"/>
    <w:rsid w:val="00034568"/>
    <w:rsid w:val="00034E9D"/>
    <w:rsid w:val="000373BC"/>
    <w:rsid w:val="00037ACC"/>
    <w:rsid w:val="00037F4B"/>
    <w:rsid w:val="00040A68"/>
    <w:rsid w:val="00043984"/>
    <w:rsid w:val="00043C4B"/>
    <w:rsid w:val="00045927"/>
    <w:rsid w:val="0004600B"/>
    <w:rsid w:val="0004646B"/>
    <w:rsid w:val="00051719"/>
    <w:rsid w:val="000528E6"/>
    <w:rsid w:val="00055632"/>
    <w:rsid w:val="00055997"/>
    <w:rsid w:val="0006017B"/>
    <w:rsid w:val="00060EDF"/>
    <w:rsid w:val="00061BB9"/>
    <w:rsid w:val="00066B2C"/>
    <w:rsid w:val="00067248"/>
    <w:rsid w:val="000705B2"/>
    <w:rsid w:val="0007096C"/>
    <w:rsid w:val="00071FAF"/>
    <w:rsid w:val="0007403D"/>
    <w:rsid w:val="0007547D"/>
    <w:rsid w:val="000760C0"/>
    <w:rsid w:val="0008148B"/>
    <w:rsid w:val="000838F8"/>
    <w:rsid w:val="000848C3"/>
    <w:rsid w:val="00084D62"/>
    <w:rsid w:val="00085DC5"/>
    <w:rsid w:val="00086698"/>
    <w:rsid w:val="000866D4"/>
    <w:rsid w:val="00091136"/>
    <w:rsid w:val="00092EF5"/>
    <w:rsid w:val="00094298"/>
    <w:rsid w:val="00096644"/>
    <w:rsid w:val="00096C65"/>
    <w:rsid w:val="00097211"/>
    <w:rsid w:val="000A3DF7"/>
    <w:rsid w:val="000A3FA1"/>
    <w:rsid w:val="000A5627"/>
    <w:rsid w:val="000A5737"/>
    <w:rsid w:val="000A7211"/>
    <w:rsid w:val="000A7E2C"/>
    <w:rsid w:val="000B16F8"/>
    <w:rsid w:val="000B1FEB"/>
    <w:rsid w:val="000B2C93"/>
    <w:rsid w:val="000B32B7"/>
    <w:rsid w:val="000B36DD"/>
    <w:rsid w:val="000B4261"/>
    <w:rsid w:val="000C179C"/>
    <w:rsid w:val="000C27CA"/>
    <w:rsid w:val="000C2E24"/>
    <w:rsid w:val="000C35CA"/>
    <w:rsid w:val="000C386E"/>
    <w:rsid w:val="000C4C52"/>
    <w:rsid w:val="000C59CB"/>
    <w:rsid w:val="000C620F"/>
    <w:rsid w:val="000D0B08"/>
    <w:rsid w:val="000D0EA9"/>
    <w:rsid w:val="000D15CE"/>
    <w:rsid w:val="000D4A0E"/>
    <w:rsid w:val="000D627C"/>
    <w:rsid w:val="000D70D6"/>
    <w:rsid w:val="000E107F"/>
    <w:rsid w:val="000E3FBC"/>
    <w:rsid w:val="000E7EDC"/>
    <w:rsid w:val="000F24C8"/>
    <w:rsid w:val="000F2952"/>
    <w:rsid w:val="000F3DA0"/>
    <w:rsid w:val="000F555D"/>
    <w:rsid w:val="000F5D3B"/>
    <w:rsid w:val="000F5EE7"/>
    <w:rsid w:val="000F67DF"/>
    <w:rsid w:val="000F6CC6"/>
    <w:rsid w:val="000F7A45"/>
    <w:rsid w:val="000F7C75"/>
    <w:rsid w:val="000F7FD8"/>
    <w:rsid w:val="00100BAC"/>
    <w:rsid w:val="00100D4F"/>
    <w:rsid w:val="001013A9"/>
    <w:rsid w:val="001017B7"/>
    <w:rsid w:val="001034C6"/>
    <w:rsid w:val="00103A13"/>
    <w:rsid w:val="001049B0"/>
    <w:rsid w:val="00105EEF"/>
    <w:rsid w:val="00106204"/>
    <w:rsid w:val="00111985"/>
    <w:rsid w:val="00113345"/>
    <w:rsid w:val="001133D5"/>
    <w:rsid w:val="00114068"/>
    <w:rsid w:val="0011490A"/>
    <w:rsid w:val="001150E9"/>
    <w:rsid w:val="00116543"/>
    <w:rsid w:val="001168F6"/>
    <w:rsid w:val="00116C10"/>
    <w:rsid w:val="0011766D"/>
    <w:rsid w:val="0011788E"/>
    <w:rsid w:val="00120319"/>
    <w:rsid w:val="00125B5E"/>
    <w:rsid w:val="00125F6C"/>
    <w:rsid w:val="00126CBC"/>
    <w:rsid w:val="00127688"/>
    <w:rsid w:val="00127757"/>
    <w:rsid w:val="0013046A"/>
    <w:rsid w:val="00130573"/>
    <w:rsid w:val="00132A80"/>
    <w:rsid w:val="00132F95"/>
    <w:rsid w:val="00133B28"/>
    <w:rsid w:val="00134C13"/>
    <w:rsid w:val="00141562"/>
    <w:rsid w:val="0014232B"/>
    <w:rsid w:val="0014307A"/>
    <w:rsid w:val="00144D0B"/>
    <w:rsid w:val="00147566"/>
    <w:rsid w:val="00151053"/>
    <w:rsid w:val="001515B3"/>
    <w:rsid w:val="00156A6B"/>
    <w:rsid w:val="001609DB"/>
    <w:rsid w:val="00161DF9"/>
    <w:rsid w:val="00162CCE"/>
    <w:rsid w:val="0016489D"/>
    <w:rsid w:val="001679E5"/>
    <w:rsid w:val="00170545"/>
    <w:rsid w:val="00172542"/>
    <w:rsid w:val="00173B0D"/>
    <w:rsid w:val="0017459B"/>
    <w:rsid w:val="001761E3"/>
    <w:rsid w:val="00176922"/>
    <w:rsid w:val="0017704C"/>
    <w:rsid w:val="00177EC6"/>
    <w:rsid w:val="00180F6A"/>
    <w:rsid w:val="00181064"/>
    <w:rsid w:val="00181B03"/>
    <w:rsid w:val="00181DF2"/>
    <w:rsid w:val="00183D24"/>
    <w:rsid w:val="001851A6"/>
    <w:rsid w:val="00185405"/>
    <w:rsid w:val="001875A7"/>
    <w:rsid w:val="001879E1"/>
    <w:rsid w:val="001935D3"/>
    <w:rsid w:val="0019389B"/>
    <w:rsid w:val="00193DAC"/>
    <w:rsid w:val="00194306"/>
    <w:rsid w:val="001944A4"/>
    <w:rsid w:val="001A0E21"/>
    <w:rsid w:val="001A13E0"/>
    <w:rsid w:val="001A1670"/>
    <w:rsid w:val="001A1B94"/>
    <w:rsid w:val="001A1CF8"/>
    <w:rsid w:val="001A31DB"/>
    <w:rsid w:val="001A4AD8"/>
    <w:rsid w:val="001A645A"/>
    <w:rsid w:val="001A704A"/>
    <w:rsid w:val="001A7FD2"/>
    <w:rsid w:val="001B0267"/>
    <w:rsid w:val="001B08AD"/>
    <w:rsid w:val="001B107D"/>
    <w:rsid w:val="001B1BA2"/>
    <w:rsid w:val="001B2CD9"/>
    <w:rsid w:val="001B2F37"/>
    <w:rsid w:val="001B5FB6"/>
    <w:rsid w:val="001B62A0"/>
    <w:rsid w:val="001C0109"/>
    <w:rsid w:val="001C0197"/>
    <w:rsid w:val="001C085C"/>
    <w:rsid w:val="001C2505"/>
    <w:rsid w:val="001C4B31"/>
    <w:rsid w:val="001C5EBD"/>
    <w:rsid w:val="001D12F9"/>
    <w:rsid w:val="001D33B0"/>
    <w:rsid w:val="001D5208"/>
    <w:rsid w:val="001D5F6B"/>
    <w:rsid w:val="001D7BD2"/>
    <w:rsid w:val="001E159C"/>
    <w:rsid w:val="001E1786"/>
    <w:rsid w:val="001E195B"/>
    <w:rsid w:val="001E1EE4"/>
    <w:rsid w:val="001E2A31"/>
    <w:rsid w:val="001E2A4D"/>
    <w:rsid w:val="001E53C2"/>
    <w:rsid w:val="001E66FD"/>
    <w:rsid w:val="001E7199"/>
    <w:rsid w:val="001E73BA"/>
    <w:rsid w:val="001F00DE"/>
    <w:rsid w:val="001F0E9C"/>
    <w:rsid w:val="001F1540"/>
    <w:rsid w:val="001F2D65"/>
    <w:rsid w:val="001F2E63"/>
    <w:rsid w:val="001F3706"/>
    <w:rsid w:val="001F5A08"/>
    <w:rsid w:val="001F652C"/>
    <w:rsid w:val="001F78D9"/>
    <w:rsid w:val="00202DB8"/>
    <w:rsid w:val="00205E28"/>
    <w:rsid w:val="00207736"/>
    <w:rsid w:val="00210458"/>
    <w:rsid w:val="00211184"/>
    <w:rsid w:val="00212BDD"/>
    <w:rsid w:val="00214858"/>
    <w:rsid w:val="0021585C"/>
    <w:rsid w:val="00215D0D"/>
    <w:rsid w:val="00216570"/>
    <w:rsid w:val="00216601"/>
    <w:rsid w:val="00216E92"/>
    <w:rsid w:val="00216FA5"/>
    <w:rsid w:val="00217AEF"/>
    <w:rsid w:val="00221DE4"/>
    <w:rsid w:val="00221EC9"/>
    <w:rsid w:val="00223C4A"/>
    <w:rsid w:val="00223ECD"/>
    <w:rsid w:val="00224774"/>
    <w:rsid w:val="00224F7A"/>
    <w:rsid w:val="00225152"/>
    <w:rsid w:val="0022594D"/>
    <w:rsid w:val="00227B30"/>
    <w:rsid w:val="002300D6"/>
    <w:rsid w:val="00230E81"/>
    <w:rsid w:val="00232673"/>
    <w:rsid w:val="002339CB"/>
    <w:rsid w:val="00236111"/>
    <w:rsid w:val="00236863"/>
    <w:rsid w:val="00236D49"/>
    <w:rsid w:val="00237126"/>
    <w:rsid w:val="00237A67"/>
    <w:rsid w:val="00237C1F"/>
    <w:rsid w:val="00240516"/>
    <w:rsid w:val="002432AE"/>
    <w:rsid w:val="002433A4"/>
    <w:rsid w:val="002435DC"/>
    <w:rsid w:val="00245792"/>
    <w:rsid w:val="00247B17"/>
    <w:rsid w:val="00247FC0"/>
    <w:rsid w:val="00250389"/>
    <w:rsid w:val="00250D25"/>
    <w:rsid w:val="00252669"/>
    <w:rsid w:val="00254209"/>
    <w:rsid w:val="00254288"/>
    <w:rsid w:val="0025469C"/>
    <w:rsid w:val="00255B4A"/>
    <w:rsid w:val="002579CE"/>
    <w:rsid w:val="00260FEC"/>
    <w:rsid w:val="00261069"/>
    <w:rsid w:val="002610B9"/>
    <w:rsid w:val="00261DD6"/>
    <w:rsid w:val="00264726"/>
    <w:rsid w:val="002657E2"/>
    <w:rsid w:val="002669C1"/>
    <w:rsid w:val="00270479"/>
    <w:rsid w:val="002727CC"/>
    <w:rsid w:val="00273679"/>
    <w:rsid w:val="0027524A"/>
    <w:rsid w:val="00275BE0"/>
    <w:rsid w:val="00276995"/>
    <w:rsid w:val="00281A35"/>
    <w:rsid w:val="00283B6A"/>
    <w:rsid w:val="00283E24"/>
    <w:rsid w:val="00283E63"/>
    <w:rsid w:val="00284278"/>
    <w:rsid w:val="00284486"/>
    <w:rsid w:val="00284C5D"/>
    <w:rsid w:val="0028556D"/>
    <w:rsid w:val="00285644"/>
    <w:rsid w:val="0028581E"/>
    <w:rsid w:val="00285AE2"/>
    <w:rsid w:val="00287259"/>
    <w:rsid w:val="00291E85"/>
    <w:rsid w:val="00293491"/>
    <w:rsid w:val="002946FE"/>
    <w:rsid w:val="00296AE5"/>
    <w:rsid w:val="002A0FB8"/>
    <w:rsid w:val="002A4F9B"/>
    <w:rsid w:val="002A56EB"/>
    <w:rsid w:val="002A6193"/>
    <w:rsid w:val="002A6332"/>
    <w:rsid w:val="002A6908"/>
    <w:rsid w:val="002A7BD4"/>
    <w:rsid w:val="002B1552"/>
    <w:rsid w:val="002B1EF9"/>
    <w:rsid w:val="002B20A1"/>
    <w:rsid w:val="002B46AD"/>
    <w:rsid w:val="002B46D4"/>
    <w:rsid w:val="002B5261"/>
    <w:rsid w:val="002B54CF"/>
    <w:rsid w:val="002B640C"/>
    <w:rsid w:val="002C085A"/>
    <w:rsid w:val="002C2104"/>
    <w:rsid w:val="002C7BC2"/>
    <w:rsid w:val="002D0D55"/>
    <w:rsid w:val="002D14B7"/>
    <w:rsid w:val="002D1BE4"/>
    <w:rsid w:val="002D2BBC"/>
    <w:rsid w:val="002D510D"/>
    <w:rsid w:val="002D770A"/>
    <w:rsid w:val="002E174F"/>
    <w:rsid w:val="002E19BD"/>
    <w:rsid w:val="002E5015"/>
    <w:rsid w:val="002E5B76"/>
    <w:rsid w:val="002E75E5"/>
    <w:rsid w:val="002E78C4"/>
    <w:rsid w:val="002E7ACF"/>
    <w:rsid w:val="002F0CE9"/>
    <w:rsid w:val="002F672D"/>
    <w:rsid w:val="003001D8"/>
    <w:rsid w:val="00300465"/>
    <w:rsid w:val="00300A0B"/>
    <w:rsid w:val="003015D7"/>
    <w:rsid w:val="00301F46"/>
    <w:rsid w:val="003022F9"/>
    <w:rsid w:val="00302E34"/>
    <w:rsid w:val="00303866"/>
    <w:rsid w:val="00303CAD"/>
    <w:rsid w:val="00305D35"/>
    <w:rsid w:val="0030600B"/>
    <w:rsid w:val="00306418"/>
    <w:rsid w:val="00307202"/>
    <w:rsid w:val="003100F3"/>
    <w:rsid w:val="003104A5"/>
    <w:rsid w:val="00310C11"/>
    <w:rsid w:val="00312974"/>
    <w:rsid w:val="00313B8C"/>
    <w:rsid w:val="00315238"/>
    <w:rsid w:val="00316600"/>
    <w:rsid w:val="003172EC"/>
    <w:rsid w:val="0032170B"/>
    <w:rsid w:val="003221DE"/>
    <w:rsid w:val="0032242B"/>
    <w:rsid w:val="00322EA6"/>
    <w:rsid w:val="00323325"/>
    <w:rsid w:val="0032474D"/>
    <w:rsid w:val="00325920"/>
    <w:rsid w:val="00325EC0"/>
    <w:rsid w:val="00330801"/>
    <w:rsid w:val="0033236F"/>
    <w:rsid w:val="003325C3"/>
    <w:rsid w:val="00332A7E"/>
    <w:rsid w:val="003340EC"/>
    <w:rsid w:val="0033744C"/>
    <w:rsid w:val="0034057C"/>
    <w:rsid w:val="00341AAA"/>
    <w:rsid w:val="00347902"/>
    <w:rsid w:val="00347DB4"/>
    <w:rsid w:val="00350142"/>
    <w:rsid w:val="00353B6D"/>
    <w:rsid w:val="003547BA"/>
    <w:rsid w:val="00354920"/>
    <w:rsid w:val="00354C96"/>
    <w:rsid w:val="00355547"/>
    <w:rsid w:val="00355DC6"/>
    <w:rsid w:val="003567F4"/>
    <w:rsid w:val="003604D7"/>
    <w:rsid w:val="00361211"/>
    <w:rsid w:val="0036200C"/>
    <w:rsid w:val="00363E93"/>
    <w:rsid w:val="00363F4A"/>
    <w:rsid w:val="00364504"/>
    <w:rsid w:val="00364521"/>
    <w:rsid w:val="00364EE9"/>
    <w:rsid w:val="003666C2"/>
    <w:rsid w:val="003666CE"/>
    <w:rsid w:val="00367F82"/>
    <w:rsid w:val="003717D6"/>
    <w:rsid w:val="0037388D"/>
    <w:rsid w:val="003756AF"/>
    <w:rsid w:val="0037710C"/>
    <w:rsid w:val="00377909"/>
    <w:rsid w:val="00380441"/>
    <w:rsid w:val="00380857"/>
    <w:rsid w:val="0038174D"/>
    <w:rsid w:val="00382AB8"/>
    <w:rsid w:val="0038438A"/>
    <w:rsid w:val="00384EC9"/>
    <w:rsid w:val="003864D2"/>
    <w:rsid w:val="00386BB8"/>
    <w:rsid w:val="00387243"/>
    <w:rsid w:val="00390249"/>
    <w:rsid w:val="00390BF8"/>
    <w:rsid w:val="003911D9"/>
    <w:rsid w:val="00391769"/>
    <w:rsid w:val="00391EB0"/>
    <w:rsid w:val="00392E12"/>
    <w:rsid w:val="00393948"/>
    <w:rsid w:val="00394D7E"/>
    <w:rsid w:val="003952BE"/>
    <w:rsid w:val="003956E9"/>
    <w:rsid w:val="003965EC"/>
    <w:rsid w:val="00396BA0"/>
    <w:rsid w:val="003971F4"/>
    <w:rsid w:val="003972B9"/>
    <w:rsid w:val="00397BA2"/>
    <w:rsid w:val="003A0E17"/>
    <w:rsid w:val="003A357E"/>
    <w:rsid w:val="003A43CF"/>
    <w:rsid w:val="003A49CC"/>
    <w:rsid w:val="003A6E62"/>
    <w:rsid w:val="003A78B5"/>
    <w:rsid w:val="003A7BE8"/>
    <w:rsid w:val="003A7FBE"/>
    <w:rsid w:val="003B165A"/>
    <w:rsid w:val="003B172D"/>
    <w:rsid w:val="003B2140"/>
    <w:rsid w:val="003B2E72"/>
    <w:rsid w:val="003B2F80"/>
    <w:rsid w:val="003B6F39"/>
    <w:rsid w:val="003C0273"/>
    <w:rsid w:val="003C28B8"/>
    <w:rsid w:val="003C46FF"/>
    <w:rsid w:val="003C6934"/>
    <w:rsid w:val="003C6CF6"/>
    <w:rsid w:val="003C7FD0"/>
    <w:rsid w:val="003D0268"/>
    <w:rsid w:val="003D03E9"/>
    <w:rsid w:val="003D0868"/>
    <w:rsid w:val="003D1A43"/>
    <w:rsid w:val="003D1A64"/>
    <w:rsid w:val="003D32EB"/>
    <w:rsid w:val="003D3CEA"/>
    <w:rsid w:val="003D5C9B"/>
    <w:rsid w:val="003D5D45"/>
    <w:rsid w:val="003D633B"/>
    <w:rsid w:val="003D6E7C"/>
    <w:rsid w:val="003D733F"/>
    <w:rsid w:val="003E31E5"/>
    <w:rsid w:val="003E32ED"/>
    <w:rsid w:val="003E3E78"/>
    <w:rsid w:val="003E3FE0"/>
    <w:rsid w:val="003E4DFD"/>
    <w:rsid w:val="003E58C9"/>
    <w:rsid w:val="003E722A"/>
    <w:rsid w:val="003E763A"/>
    <w:rsid w:val="003F0414"/>
    <w:rsid w:val="003F1911"/>
    <w:rsid w:val="003F2B05"/>
    <w:rsid w:val="003F56CC"/>
    <w:rsid w:val="004004E9"/>
    <w:rsid w:val="00401E6E"/>
    <w:rsid w:val="00403520"/>
    <w:rsid w:val="004052C5"/>
    <w:rsid w:val="00406E67"/>
    <w:rsid w:val="004100AA"/>
    <w:rsid w:val="00411A2C"/>
    <w:rsid w:val="00412203"/>
    <w:rsid w:val="0041363B"/>
    <w:rsid w:val="00413FFB"/>
    <w:rsid w:val="00414EDF"/>
    <w:rsid w:val="00415CBB"/>
    <w:rsid w:val="00415D27"/>
    <w:rsid w:val="00417DE3"/>
    <w:rsid w:val="00420B07"/>
    <w:rsid w:val="004211B8"/>
    <w:rsid w:val="00422869"/>
    <w:rsid w:val="004247C1"/>
    <w:rsid w:val="00424B09"/>
    <w:rsid w:val="00425936"/>
    <w:rsid w:val="0042748E"/>
    <w:rsid w:val="00431490"/>
    <w:rsid w:val="0043257A"/>
    <w:rsid w:val="00432631"/>
    <w:rsid w:val="00436B7F"/>
    <w:rsid w:val="00436FD3"/>
    <w:rsid w:val="004406CF"/>
    <w:rsid w:val="00440809"/>
    <w:rsid w:val="00441804"/>
    <w:rsid w:val="00441E66"/>
    <w:rsid w:val="004420AB"/>
    <w:rsid w:val="004435B4"/>
    <w:rsid w:val="00444B89"/>
    <w:rsid w:val="00444C44"/>
    <w:rsid w:val="004471CF"/>
    <w:rsid w:val="004544A1"/>
    <w:rsid w:val="00454FD5"/>
    <w:rsid w:val="004551B3"/>
    <w:rsid w:val="00456BA2"/>
    <w:rsid w:val="0045775E"/>
    <w:rsid w:val="0046048A"/>
    <w:rsid w:val="0046055F"/>
    <w:rsid w:val="004627B7"/>
    <w:rsid w:val="00463224"/>
    <w:rsid w:val="00463A52"/>
    <w:rsid w:val="00465166"/>
    <w:rsid w:val="00466346"/>
    <w:rsid w:val="00466AA6"/>
    <w:rsid w:val="00470A51"/>
    <w:rsid w:val="00470F87"/>
    <w:rsid w:val="00471C79"/>
    <w:rsid w:val="004751D6"/>
    <w:rsid w:val="004766DF"/>
    <w:rsid w:val="00476D93"/>
    <w:rsid w:val="00477E20"/>
    <w:rsid w:val="00480BB8"/>
    <w:rsid w:val="00481A5F"/>
    <w:rsid w:val="004825B8"/>
    <w:rsid w:val="004835C6"/>
    <w:rsid w:val="00483BCF"/>
    <w:rsid w:val="0048462D"/>
    <w:rsid w:val="00484F12"/>
    <w:rsid w:val="0048519E"/>
    <w:rsid w:val="00485A70"/>
    <w:rsid w:val="00485EC7"/>
    <w:rsid w:val="004860BD"/>
    <w:rsid w:val="0048697A"/>
    <w:rsid w:val="00487430"/>
    <w:rsid w:val="00491DE8"/>
    <w:rsid w:val="004926FE"/>
    <w:rsid w:val="004939BB"/>
    <w:rsid w:val="0049601E"/>
    <w:rsid w:val="004A0A7B"/>
    <w:rsid w:val="004A0BB0"/>
    <w:rsid w:val="004A2006"/>
    <w:rsid w:val="004A26CD"/>
    <w:rsid w:val="004A5121"/>
    <w:rsid w:val="004A54AD"/>
    <w:rsid w:val="004A577A"/>
    <w:rsid w:val="004A7990"/>
    <w:rsid w:val="004B1DB5"/>
    <w:rsid w:val="004B21ED"/>
    <w:rsid w:val="004B2DD0"/>
    <w:rsid w:val="004B3B5F"/>
    <w:rsid w:val="004B591D"/>
    <w:rsid w:val="004B62F6"/>
    <w:rsid w:val="004B7522"/>
    <w:rsid w:val="004C0B10"/>
    <w:rsid w:val="004C0C19"/>
    <w:rsid w:val="004C1C07"/>
    <w:rsid w:val="004C1F60"/>
    <w:rsid w:val="004C2BE9"/>
    <w:rsid w:val="004C3716"/>
    <w:rsid w:val="004C4ACC"/>
    <w:rsid w:val="004C5117"/>
    <w:rsid w:val="004C5D46"/>
    <w:rsid w:val="004C667A"/>
    <w:rsid w:val="004C6E87"/>
    <w:rsid w:val="004C7010"/>
    <w:rsid w:val="004C789C"/>
    <w:rsid w:val="004D39EB"/>
    <w:rsid w:val="004D5DB3"/>
    <w:rsid w:val="004D6767"/>
    <w:rsid w:val="004E15D8"/>
    <w:rsid w:val="004E345F"/>
    <w:rsid w:val="004E3C65"/>
    <w:rsid w:val="004E4000"/>
    <w:rsid w:val="004E41C7"/>
    <w:rsid w:val="004E591C"/>
    <w:rsid w:val="004F2D88"/>
    <w:rsid w:val="004F311C"/>
    <w:rsid w:val="004F3211"/>
    <w:rsid w:val="00500EE3"/>
    <w:rsid w:val="00506C4F"/>
    <w:rsid w:val="005070C3"/>
    <w:rsid w:val="00513798"/>
    <w:rsid w:val="00513A37"/>
    <w:rsid w:val="00520ADE"/>
    <w:rsid w:val="005220BE"/>
    <w:rsid w:val="005225DE"/>
    <w:rsid w:val="00522D8C"/>
    <w:rsid w:val="00523581"/>
    <w:rsid w:val="00524BDC"/>
    <w:rsid w:val="00524DB5"/>
    <w:rsid w:val="005251E8"/>
    <w:rsid w:val="005253C7"/>
    <w:rsid w:val="00525581"/>
    <w:rsid w:val="00525E0F"/>
    <w:rsid w:val="0052635E"/>
    <w:rsid w:val="00531590"/>
    <w:rsid w:val="00535E76"/>
    <w:rsid w:val="005407C1"/>
    <w:rsid w:val="00542AFA"/>
    <w:rsid w:val="00542D5F"/>
    <w:rsid w:val="005435DE"/>
    <w:rsid w:val="005467E9"/>
    <w:rsid w:val="00546BAE"/>
    <w:rsid w:val="00547A22"/>
    <w:rsid w:val="00552EBD"/>
    <w:rsid w:val="00554812"/>
    <w:rsid w:val="00555875"/>
    <w:rsid w:val="00555F71"/>
    <w:rsid w:val="00556CFD"/>
    <w:rsid w:val="00561D2F"/>
    <w:rsid w:val="00562C50"/>
    <w:rsid w:val="0056340B"/>
    <w:rsid w:val="00563515"/>
    <w:rsid w:val="00564732"/>
    <w:rsid w:val="00564787"/>
    <w:rsid w:val="00566F40"/>
    <w:rsid w:val="00567059"/>
    <w:rsid w:val="005678B6"/>
    <w:rsid w:val="00571DAF"/>
    <w:rsid w:val="005743D2"/>
    <w:rsid w:val="0057477C"/>
    <w:rsid w:val="005761BE"/>
    <w:rsid w:val="00576EA1"/>
    <w:rsid w:val="005802BD"/>
    <w:rsid w:val="00580CA2"/>
    <w:rsid w:val="005832CF"/>
    <w:rsid w:val="0058370D"/>
    <w:rsid w:val="005842FE"/>
    <w:rsid w:val="00586008"/>
    <w:rsid w:val="0058603A"/>
    <w:rsid w:val="005860FC"/>
    <w:rsid w:val="00586926"/>
    <w:rsid w:val="00586FA8"/>
    <w:rsid w:val="00587F23"/>
    <w:rsid w:val="005909DF"/>
    <w:rsid w:val="00591E3A"/>
    <w:rsid w:val="00593CB4"/>
    <w:rsid w:val="00594028"/>
    <w:rsid w:val="00595726"/>
    <w:rsid w:val="00596BD4"/>
    <w:rsid w:val="005A12EA"/>
    <w:rsid w:val="005A15BB"/>
    <w:rsid w:val="005A311C"/>
    <w:rsid w:val="005A3D42"/>
    <w:rsid w:val="005A6664"/>
    <w:rsid w:val="005A7B93"/>
    <w:rsid w:val="005B0244"/>
    <w:rsid w:val="005B0718"/>
    <w:rsid w:val="005B0D7C"/>
    <w:rsid w:val="005B23E2"/>
    <w:rsid w:val="005B3636"/>
    <w:rsid w:val="005B6854"/>
    <w:rsid w:val="005B775D"/>
    <w:rsid w:val="005C4034"/>
    <w:rsid w:val="005C651C"/>
    <w:rsid w:val="005D136D"/>
    <w:rsid w:val="005D1427"/>
    <w:rsid w:val="005D39F6"/>
    <w:rsid w:val="005D4CA4"/>
    <w:rsid w:val="005D4E4D"/>
    <w:rsid w:val="005D5168"/>
    <w:rsid w:val="005D5607"/>
    <w:rsid w:val="005D5C1B"/>
    <w:rsid w:val="005D5FA1"/>
    <w:rsid w:val="005D6759"/>
    <w:rsid w:val="005D7BE2"/>
    <w:rsid w:val="005E0447"/>
    <w:rsid w:val="005E157A"/>
    <w:rsid w:val="005E296B"/>
    <w:rsid w:val="005E2E64"/>
    <w:rsid w:val="005E4415"/>
    <w:rsid w:val="005E454B"/>
    <w:rsid w:val="005E50FC"/>
    <w:rsid w:val="005E78C6"/>
    <w:rsid w:val="005F01EC"/>
    <w:rsid w:val="005F03DB"/>
    <w:rsid w:val="005F1D92"/>
    <w:rsid w:val="005F29DD"/>
    <w:rsid w:val="005F39C1"/>
    <w:rsid w:val="005F57B5"/>
    <w:rsid w:val="005F636B"/>
    <w:rsid w:val="005F6B5B"/>
    <w:rsid w:val="005F79F2"/>
    <w:rsid w:val="00600383"/>
    <w:rsid w:val="00601212"/>
    <w:rsid w:val="0060206B"/>
    <w:rsid w:val="00602B43"/>
    <w:rsid w:val="00603A46"/>
    <w:rsid w:val="00603B53"/>
    <w:rsid w:val="006042DE"/>
    <w:rsid w:val="006052C8"/>
    <w:rsid w:val="00611182"/>
    <w:rsid w:val="00611A49"/>
    <w:rsid w:val="00612C0D"/>
    <w:rsid w:val="00613033"/>
    <w:rsid w:val="006132E5"/>
    <w:rsid w:val="00613A54"/>
    <w:rsid w:val="00614A9E"/>
    <w:rsid w:val="00614CB1"/>
    <w:rsid w:val="00616189"/>
    <w:rsid w:val="00620777"/>
    <w:rsid w:val="00620D08"/>
    <w:rsid w:val="00621760"/>
    <w:rsid w:val="006217BB"/>
    <w:rsid w:val="006223D7"/>
    <w:rsid w:val="006244E8"/>
    <w:rsid w:val="006256D6"/>
    <w:rsid w:val="00625BD5"/>
    <w:rsid w:val="00625DFB"/>
    <w:rsid w:val="00625EAD"/>
    <w:rsid w:val="00626590"/>
    <w:rsid w:val="00626CAE"/>
    <w:rsid w:val="006315CE"/>
    <w:rsid w:val="00633A0D"/>
    <w:rsid w:val="00637179"/>
    <w:rsid w:val="00640217"/>
    <w:rsid w:val="00640A41"/>
    <w:rsid w:val="00640F6B"/>
    <w:rsid w:val="00641116"/>
    <w:rsid w:val="00641CFA"/>
    <w:rsid w:val="00641F91"/>
    <w:rsid w:val="00642B6A"/>
    <w:rsid w:val="006476CA"/>
    <w:rsid w:val="00652C1C"/>
    <w:rsid w:val="006534B1"/>
    <w:rsid w:val="006552AE"/>
    <w:rsid w:val="00655666"/>
    <w:rsid w:val="00655773"/>
    <w:rsid w:val="006563CA"/>
    <w:rsid w:val="00656613"/>
    <w:rsid w:val="006567F5"/>
    <w:rsid w:val="00657356"/>
    <w:rsid w:val="006578FC"/>
    <w:rsid w:val="006608AB"/>
    <w:rsid w:val="00660C31"/>
    <w:rsid w:val="006614A0"/>
    <w:rsid w:val="006629DC"/>
    <w:rsid w:val="00664587"/>
    <w:rsid w:val="006646BF"/>
    <w:rsid w:val="00670F58"/>
    <w:rsid w:val="0067127F"/>
    <w:rsid w:val="00671E0A"/>
    <w:rsid w:val="00673B89"/>
    <w:rsid w:val="00673DD4"/>
    <w:rsid w:val="00674AEB"/>
    <w:rsid w:val="00676991"/>
    <w:rsid w:val="006779EE"/>
    <w:rsid w:val="006819F5"/>
    <w:rsid w:val="006839F7"/>
    <w:rsid w:val="00683ADB"/>
    <w:rsid w:val="00683AF1"/>
    <w:rsid w:val="00684A8D"/>
    <w:rsid w:val="00684C45"/>
    <w:rsid w:val="00685620"/>
    <w:rsid w:val="00685CC2"/>
    <w:rsid w:val="006969BA"/>
    <w:rsid w:val="006A026A"/>
    <w:rsid w:val="006A6279"/>
    <w:rsid w:val="006A70EC"/>
    <w:rsid w:val="006B0298"/>
    <w:rsid w:val="006B05B0"/>
    <w:rsid w:val="006B0E83"/>
    <w:rsid w:val="006B3780"/>
    <w:rsid w:val="006B45E4"/>
    <w:rsid w:val="006B6ABF"/>
    <w:rsid w:val="006C01BA"/>
    <w:rsid w:val="006C09DE"/>
    <w:rsid w:val="006C10C0"/>
    <w:rsid w:val="006C16B4"/>
    <w:rsid w:val="006C1B19"/>
    <w:rsid w:val="006C1B1D"/>
    <w:rsid w:val="006C2BE5"/>
    <w:rsid w:val="006C3747"/>
    <w:rsid w:val="006C41C8"/>
    <w:rsid w:val="006C6717"/>
    <w:rsid w:val="006C75F9"/>
    <w:rsid w:val="006C7760"/>
    <w:rsid w:val="006C7EEA"/>
    <w:rsid w:val="006D0F53"/>
    <w:rsid w:val="006D1010"/>
    <w:rsid w:val="006D19AC"/>
    <w:rsid w:val="006D1AB0"/>
    <w:rsid w:val="006D1CA4"/>
    <w:rsid w:val="006D522C"/>
    <w:rsid w:val="006D5DB1"/>
    <w:rsid w:val="006D7795"/>
    <w:rsid w:val="006D7855"/>
    <w:rsid w:val="006D7ACB"/>
    <w:rsid w:val="006E00EF"/>
    <w:rsid w:val="006E1A7A"/>
    <w:rsid w:val="006E3C85"/>
    <w:rsid w:val="006E437A"/>
    <w:rsid w:val="006E4D0F"/>
    <w:rsid w:val="006E537A"/>
    <w:rsid w:val="006F01E7"/>
    <w:rsid w:val="006F1F3A"/>
    <w:rsid w:val="006F716E"/>
    <w:rsid w:val="0070068A"/>
    <w:rsid w:val="00700AD7"/>
    <w:rsid w:val="00702B03"/>
    <w:rsid w:val="00702DD7"/>
    <w:rsid w:val="00705C40"/>
    <w:rsid w:val="00705F85"/>
    <w:rsid w:val="0071087E"/>
    <w:rsid w:val="00713094"/>
    <w:rsid w:val="00716F43"/>
    <w:rsid w:val="007178BC"/>
    <w:rsid w:val="00721584"/>
    <w:rsid w:val="007229A1"/>
    <w:rsid w:val="0072318E"/>
    <w:rsid w:val="007235AA"/>
    <w:rsid w:val="00723B4E"/>
    <w:rsid w:val="00724D96"/>
    <w:rsid w:val="00727E28"/>
    <w:rsid w:val="00730E32"/>
    <w:rsid w:val="00734A02"/>
    <w:rsid w:val="00734EE8"/>
    <w:rsid w:val="00735370"/>
    <w:rsid w:val="0073588C"/>
    <w:rsid w:val="00735C21"/>
    <w:rsid w:val="0073614A"/>
    <w:rsid w:val="007409CF"/>
    <w:rsid w:val="00740C8C"/>
    <w:rsid w:val="00741784"/>
    <w:rsid w:val="00741A27"/>
    <w:rsid w:val="00742501"/>
    <w:rsid w:val="00743C54"/>
    <w:rsid w:val="0074458D"/>
    <w:rsid w:val="00746267"/>
    <w:rsid w:val="00750112"/>
    <w:rsid w:val="00750C33"/>
    <w:rsid w:val="007515BC"/>
    <w:rsid w:val="00753792"/>
    <w:rsid w:val="00755BDE"/>
    <w:rsid w:val="0075622D"/>
    <w:rsid w:val="007573B2"/>
    <w:rsid w:val="007574BB"/>
    <w:rsid w:val="0075764C"/>
    <w:rsid w:val="007610FB"/>
    <w:rsid w:val="00762198"/>
    <w:rsid w:val="007641B1"/>
    <w:rsid w:val="00767A99"/>
    <w:rsid w:val="00767E49"/>
    <w:rsid w:val="00770792"/>
    <w:rsid w:val="007708F0"/>
    <w:rsid w:val="00770A59"/>
    <w:rsid w:val="00771AC5"/>
    <w:rsid w:val="007739BE"/>
    <w:rsid w:val="007740D8"/>
    <w:rsid w:val="00774FFE"/>
    <w:rsid w:val="00775205"/>
    <w:rsid w:val="00775638"/>
    <w:rsid w:val="00775677"/>
    <w:rsid w:val="00775937"/>
    <w:rsid w:val="0077599A"/>
    <w:rsid w:val="0077640C"/>
    <w:rsid w:val="00776472"/>
    <w:rsid w:val="00776B4A"/>
    <w:rsid w:val="00777353"/>
    <w:rsid w:val="007778C8"/>
    <w:rsid w:val="00782EA4"/>
    <w:rsid w:val="0078404C"/>
    <w:rsid w:val="00784C96"/>
    <w:rsid w:val="00784E8F"/>
    <w:rsid w:val="00785461"/>
    <w:rsid w:val="00785FC3"/>
    <w:rsid w:val="00786FF3"/>
    <w:rsid w:val="007876CF"/>
    <w:rsid w:val="00790B2B"/>
    <w:rsid w:val="007914EA"/>
    <w:rsid w:val="00793090"/>
    <w:rsid w:val="00794915"/>
    <w:rsid w:val="007959AE"/>
    <w:rsid w:val="00797589"/>
    <w:rsid w:val="00797664"/>
    <w:rsid w:val="007A09D1"/>
    <w:rsid w:val="007A1FF7"/>
    <w:rsid w:val="007A2F67"/>
    <w:rsid w:val="007A3918"/>
    <w:rsid w:val="007A3F8C"/>
    <w:rsid w:val="007A4249"/>
    <w:rsid w:val="007A45F2"/>
    <w:rsid w:val="007A5E74"/>
    <w:rsid w:val="007B0E89"/>
    <w:rsid w:val="007B2C38"/>
    <w:rsid w:val="007B2E54"/>
    <w:rsid w:val="007B7498"/>
    <w:rsid w:val="007B7AEE"/>
    <w:rsid w:val="007C674C"/>
    <w:rsid w:val="007C7EB6"/>
    <w:rsid w:val="007D00A6"/>
    <w:rsid w:val="007D2F75"/>
    <w:rsid w:val="007D4BC1"/>
    <w:rsid w:val="007D627A"/>
    <w:rsid w:val="007D6750"/>
    <w:rsid w:val="007E22E7"/>
    <w:rsid w:val="007E2C37"/>
    <w:rsid w:val="007E397D"/>
    <w:rsid w:val="007E3AE8"/>
    <w:rsid w:val="007E4C47"/>
    <w:rsid w:val="007E69BB"/>
    <w:rsid w:val="007E7A8B"/>
    <w:rsid w:val="007F0477"/>
    <w:rsid w:val="007F0CC2"/>
    <w:rsid w:val="007F0FEC"/>
    <w:rsid w:val="007F1ED7"/>
    <w:rsid w:val="007F21C5"/>
    <w:rsid w:val="007F3EF1"/>
    <w:rsid w:val="007F4F85"/>
    <w:rsid w:val="007F527F"/>
    <w:rsid w:val="007F630E"/>
    <w:rsid w:val="007F6F5C"/>
    <w:rsid w:val="007F792A"/>
    <w:rsid w:val="00801718"/>
    <w:rsid w:val="00801BCE"/>
    <w:rsid w:val="00802515"/>
    <w:rsid w:val="00802F6D"/>
    <w:rsid w:val="008035A7"/>
    <w:rsid w:val="008059B1"/>
    <w:rsid w:val="00807366"/>
    <w:rsid w:val="00811629"/>
    <w:rsid w:val="0081283F"/>
    <w:rsid w:val="00812E37"/>
    <w:rsid w:val="008133BB"/>
    <w:rsid w:val="0081480A"/>
    <w:rsid w:val="0081712D"/>
    <w:rsid w:val="008202EB"/>
    <w:rsid w:val="00820CA7"/>
    <w:rsid w:val="0082219A"/>
    <w:rsid w:val="00822E88"/>
    <w:rsid w:val="00824E61"/>
    <w:rsid w:val="008263C2"/>
    <w:rsid w:val="00826CE5"/>
    <w:rsid w:val="00827F88"/>
    <w:rsid w:val="008336A5"/>
    <w:rsid w:val="00835474"/>
    <w:rsid w:val="008373C0"/>
    <w:rsid w:val="0084145F"/>
    <w:rsid w:val="00841DA2"/>
    <w:rsid w:val="00842144"/>
    <w:rsid w:val="00844139"/>
    <w:rsid w:val="008444F2"/>
    <w:rsid w:val="00845099"/>
    <w:rsid w:val="0084549E"/>
    <w:rsid w:val="008458F6"/>
    <w:rsid w:val="00845AED"/>
    <w:rsid w:val="008503EF"/>
    <w:rsid w:val="00851AE4"/>
    <w:rsid w:val="00852767"/>
    <w:rsid w:val="00852873"/>
    <w:rsid w:val="008540AF"/>
    <w:rsid w:val="0085499C"/>
    <w:rsid w:val="0085598D"/>
    <w:rsid w:val="0086032B"/>
    <w:rsid w:val="00860379"/>
    <w:rsid w:val="00860384"/>
    <w:rsid w:val="0086162D"/>
    <w:rsid w:val="008619D2"/>
    <w:rsid w:val="0086216A"/>
    <w:rsid w:val="00862241"/>
    <w:rsid w:val="00862771"/>
    <w:rsid w:val="00862925"/>
    <w:rsid w:val="0086313C"/>
    <w:rsid w:val="0086476F"/>
    <w:rsid w:val="0086682F"/>
    <w:rsid w:val="00870E77"/>
    <w:rsid w:val="00872FC0"/>
    <w:rsid w:val="008740A0"/>
    <w:rsid w:val="008746CE"/>
    <w:rsid w:val="00874EB3"/>
    <w:rsid w:val="00876226"/>
    <w:rsid w:val="00876F54"/>
    <w:rsid w:val="00877292"/>
    <w:rsid w:val="0087766C"/>
    <w:rsid w:val="00882E00"/>
    <w:rsid w:val="008839DA"/>
    <w:rsid w:val="008849F1"/>
    <w:rsid w:val="00884EE8"/>
    <w:rsid w:val="00885168"/>
    <w:rsid w:val="00885516"/>
    <w:rsid w:val="00887A02"/>
    <w:rsid w:val="008909AA"/>
    <w:rsid w:val="008911A8"/>
    <w:rsid w:val="0089173B"/>
    <w:rsid w:val="00891D40"/>
    <w:rsid w:val="0089220F"/>
    <w:rsid w:val="00892509"/>
    <w:rsid w:val="008935AA"/>
    <w:rsid w:val="00895599"/>
    <w:rsid w:val="008A0DF3"/>
    <w:rsid w:val="008A3F62"/>
    <w:rsid w:val="008A73F1"/>
    <w:rsid w:val="008A79A9"/>
    <w:rsid w:val="008B037D"/>
    <w:rsid w:val="008B5293"/>
    <w:rsid w:val="008B6848"/>
    <w:rsid w:val="008C053F"/>
    <w:rsid w:val="008C268A"/>
    <w:rsid w:val="008C2FA1"/>
    <w:rsid w:val="008C3833"/>
    <w:rsid w:val="008D1F76"/>
    <w:rsid w:val="008D2A1F"/>
    <w:rsid w:val="008D345D"/>
    <w:rsid w:val="008D4D0B"/>
    <w:rsid w:val="008D575B"/>
    <w:rsid w:val="008D7725"/>
    <w:rsid w:val="008D7E0D"/>
    <w:rsid w:val="008D7EDB"/>
    <w:rsid w:val="008E1829"/>
    <w:rsid w:val="008E2327"/>
    <w:rsid w:val="008E344C"/>
    <w:rsid w:val="008E403A"/>
    <w:rsid w:val="008E49CF"/>
    <w:rsid w:val="008E4B06"/>
    <w:rsid w:val="008E5D89"/>
    <w:rsid w:val="008E6244"/>
    <w:rsid w:val="008E64F0"/>
    <w:rsid w:val="008E6CFA"/>
    <w:rsid w:val="008E6FF3"/>
    <w:rsid w:val="008E71B6"/>
    <w:rsid w:val="008F155D"/>
    <w:rsid w:val="008F18ED"/>
    <w:rsid w:val="008F28AA"/>
    <w:rsid w:val="008F45B0"/>
    <w:rsid w:val="008F54D1"/>
    <w:rsid w:val="008F6B0D"/>
    <w:rsid w:val="00901F6C"/>
    <w:rsid w:val="009022A9"/>
    <w:rsid w:val="0090254C"/>
    <w:rsid w:val="00903D37"/>
    <w:rsid w:val="00906611"/>
    <w:rsid w:val="00906C75"/>
    <w:rsid w:val="0091055D"/>
    <w:rsid w:val="00912903"/>
    <w:rsid w:val="00913D45"/>
    <w:rsid w:val="00917512"/>
    <w:rsid w:val="0091766B"/>
    <w:rsid w:val="00917962"/>
    <w:rsid w:val="00917D6F"/>
    <w:rsid w:val="00921B1A"/>
    <w:rsid w:val="00921DDA"/>
    <w:rsid w:val="009224E1"/>
    <w:rsid w:val="009230F1"/>
    <w:rsid w:val="0092487E"/>
    <w:rsid w:val="0092600D"/>
    <w:rsid w:val="00926631"/>
    <w:rsid w:val="00927066"/>
    <w:rsid w:val="0093039D"/>
    <w:rsid w:val="00931E4F"/>
    <w:rsid w:val="00932E8B"/>
    <w:rsid w:val="0093364D"/>
    <w:rsid w:val="009363E8"/>
    <w:rsid w:val="009404E6"/>
    <w:rsid w:val="00940887"/>
    <w:rsid w:val="009409CC"/>
    <w:rsid w:val="0094201C"/>
    <w:rsid w:val="00942311"/>
    <w:rsid w:val="009439BF"/>
    <w:rsid w:val="00943CED"/>
    <w:rsid w:val="009454A3"/>
    <w:rsid w:val="009459E8"/>
    <w:rsid w:val="00951F3A"/>
    <w:rsid w:val="0095235F"/>
    <w:rsid w:val="00952487"/>
    <w:rsid w:val="00952BC8"/>
    <w:rsid w:val="00953739"/>
    <w:rsid w:val="00953F55"/>
    <w:rsid w:val="00954744"/>
    <w:rsid w:val="00954AC4"/>
    <w:rsid w:val="00956A26"/>
    <w:rsid w:val="00960346"/>
    <w:rsid w:val="009617D3"/>
    <w:rsid w:val="00965A3D"/>
    <w:rsid w:val="00965A91"/>
    <w:rsid w:val="00965EA1"/>
    <w:rsid w:val="00967869"/>
    <w:rsid w:val="00971F54"/>
    <w:rsid w:val="009725C5"/>
    <w:rsid w:val="00973F40"/>
    <w:rsid w:val="00976E12"/>
    <w:rsid w:val="00976E90"/>
    <w:rsid w:val="00981734"/>
    <w:rsid w:val="009817DB"/>
    <w:rsid w:val="009849EF"/>
    <w:rsid w:val="009858BD"/>
    <w:rsid w:val="00986FA1"/>
    <w:rsid w:val="00987CEA"/>
    <w:rsid w:val="00990933"/>
    <w:rsid w:val="009934CF"/>
    <w:rsid w:val="00993A8A"/>
    <w:rsid w:val="00996A11"/>
    <w:rsid w:val="00996DC7"/>
    <w:rsid w:val="009A00BE"/>
    <w:rsid w:val="009A0D75"/>
    <w:rsid w:val="009A347A"/>
    <w:rsid w:val="009A3B8D"/>
    <w:rsid w:val="009A3CC7"/>
    <w:rsid w:val="009A4FC8"/>
    <w:rsid w:val="009A620E"/>
    <w:rsid w:val="009A6D49"/>
    <w:rsid w:val="009B150D"/>
    <w:rsid w:val="009B23F4"/>
    <w:rsid w:val="009B26EB"/>
    <w:rsid w:val="009B514C"/>
    <w:rsid w:val="009B6A6F"/>
    <w:rsid w:val="009B75E4"/>
    <w:rsid w:val="009C1AFE"/>
    <w:rsid w:val="009C2A5E"/>
    <w:rsid w:val="009C2F24"/>
    <w:rsid w:val="009C45E5"/>
    <w:rsid w:val="009C47DE"/>
    <w:rsid w:val="009C4E73"/>
    <w:rsid w:val="009C568D"/>
    <w:rsid w:val="009C569C"/>
    <w:rsid w:val="009C62BC"/>
    <w:rsid w:val="009D048B"/>
    <w:rsid w:val="009D6616"/>
    <w:rsid w:val="009D739F"/>
    <w:rsid w:val="009D7821"/>
    <w:rsid w:val="009D782F"/>
    <w:rsid w:val="009E10D1"/>
    <w:rsid w:val="009E1FE6"/>
    <w:rsid w:val="009E3AB9"/>
    <w:rsid w:val="009E5419"/>
    <w:rsid w:val="009E5A6E"/>
    <w:rsid w:val="009F178A"/>
    <w:rsid w:val="009F1FD1"/>
    <w:rsid w:val="009F30BB"/>
    <w:rsid w:val="009F46DC"/>
    <w:rsid w:val="009F5E24"/>
    <w:rsid w:val="009F7A2F"/>
    <w:rsid w:val="00A002ED"/>
    <w:rsid w:val="00A01C00"/>
    <w:rsid w:val="00A06ABE"/>
    <w:rsid w:val="00A10209"/>
    <w:rsid w:val="00A109C5"/>
    <w:rsid w:val="00A11D82"/>
    <w:rsid w:val="00A15817"/>
    <w:rsid w:val="00A15D01"/>
    <w:rsid w:val="00A1620D"/>
    <w:rsid w:val="00A16AC0"/>
    <w:rsid w:val="00A17BE1"/>
    <w:rsid w:val="00A23090"/>
    <w:rsid w:val="00A233A2"/>
    <w:rsid w:val="00A23D31"/>
    <w:rsid w:val="00A2474A"/>
    <w:rsid w:val="00A25052"/>
    <w:rsid w:val="00A2579C"/>
    <w:rsid w:val="00A2749D"/>
    <w:rsid w:val="00A301A7"/>
    <w:rsid w:val="00A30C20"/>
    <w:rsid w:val="00A30C34"/>
    <w:rsid w:val="00A30DED"/>
    <w:rsid w:val="00A30FD3"/>
    <w:rsid w:val="00A33B52"/>
    <w:rsid w:val="00A35928"/>
    <w:rsid w:val="00A35E2F"/>
    <w:rsid w:val="00A35F9C"/>
    <w:rsid w:val="00A37891"/>
    <w:rsid w:val="00A40A51"/>
    <w:rsid w:val="00A42B54"/>
    <w:rsid w:val="00A44912"/>
    <w:rsid w:val="00A455EB"/>
    <w:rsid w:val="00A47916"/>
    <w:rsid w:val="00A47E6E"/>
    <w:rsid w:val="00A47F20"/>
    <w:rsid w:val="00A50DFB"/>
    <w:rsid w:val="00A55EA9"/>
    <w:rsid w:val="00A57C3D"/>
    <w:rsid w:val="00A57E1F"/>
    <w:rsid w:val="00A61001"/>
    <w:rsid w:val="00A6697B"/>
    <w:rsid w:val="00A672BA"/>
    <w:rsid w:val="00A70E26"/>
    <w:rsid w:val="00A717AB"/>
    <w:rsid w:val="00A73376"/>
    <w:rsid w:val="00A737C3"/>
    <w:rsid w:val="00A744E8"/>
    <w:rsid w:val="00A74BCC"/>
    <w:rsid w:val="00A74C2D"/>
    <w:rsid w:val="00A75485"/>
    <w:rsid w:val="00A7620D"/>
    <w:rsid w:val="00A76B34"/>
    <w:rsid w:val="00A77F00"/>
    <w:rsid w:val="00A77FA5"/>
    <w:rsid w:val="00A802BB"/>
    <w:rsid w:val="00A808C8"/>
    <w:rsid w:val="00A854FF"/>
    <w:rsid w:val="00A8745D"/>
    <w:rsid w:val="00A90971"/>
    <w:rsid w:val="00A90F9B"/>
    <w:rsid w:val="00A92694"/>
    <w:rsid w:val="00A9287B"/>
    <w:rsid w:val="00A93072"/>
    <w:rsid w:val="00A94859"/>
    <w:rsid w:val="00A950FF"/>
    <w:rsid w:val="00A9629C"/>
    <w:rsid w:val="00A96DA2"/>
    <w:rsid w:val="00AA35D5"/>
    <w:rsid w:val="00AA3ADF"/>
    <w:rsid w:val="00AA3BFE"/>
    <w:rsid w:val="00AA417B"/>
    <w:rsid w:val="00AA533F"/>
    <w:rsid w:val="00AA5A86"/>
    <w:rsid w:val="00AA64DE"/>
    <w:rsid w:val="00AA6595"/>
    <w:rsid w:val="00AB0011"/>
    <w:rsid w:val="00AB010D"/>
    <w:rsid w:val="00AB0303"/>
    <w:rsid w:val="00AB0749"/>
    <w:rsid w:val="00AB4146"/>
    <w:rsid w:val="00AB44CB"/>
    <w:rsid w:val="00AB5027"/>
    <w:rsid w:val="00AB5DA7"/>
    <w:rsid w:val="00AB6BD9"/>
    <w:rsid w:val="00AB6CC7"/>
    <w:rsid w:val="00AB7E6A"/>
    <w:rsid w:val="00AC0C0A"/>
    <w:rsid w:val="00AC1B61"/>
    <w:rsid w:val="00AC204C"/>
    <w:rsid w:val="00AC2C6E"/>
    <w:rsid w:val="00AC3EE0"/>
    <w:rsid w:val="00AC3FC6"/>
    <w:rsid w:val="00AC5EE6"/>
    <w:rsid w:val="00AC7D7C"/>
    <w:rsid w:val="00AD00C8"/>
    <w:rsid w:val="00AD0D24"/>
    <w:rsid w:val="00AD1923"/>
    <w:rsid w:val="00AD2611"/>
    <w:rsid w:val="00AD28D2"/>
    <w:rsid w:val="00AD3D57"/>
    <w:rsid w:val="00AD7F5B"/>
    <w:rsid w:val="00AE4195"/>
    <w:rsid w:val="00AE4EA5"/>
    <w:rsid w:val="00AE7C10"/>
    <w:rsid w:val="00AF0430"/>
    <w:rsid w:val="00AF08D1"/>
    <w:rsid w:val="00AF1F5D"/>
    <w:rsid w:val="00AF3379"/>
    <w:rsid w:val="00AF6005"/>
    <w:rsid w:val="00AF6432"/>
    <w:rsid w:val="00AF7180"/>
    <w:rsid w:val="00B000F6"/>
    <w:rsid w:val="00B03992"/>
    <w:rsid w:val="00B04267"/>
    <w:rsid w:val="00B065F9"/>
    <w:rsid w:val="00B07F12"/>
    <w:rsid w:val="00B1326C"/>
    <w:rsid w:val="00B13949"/>
    <w:rsid w:val="00B1415B"/>
    <w:rsid w:val="00B14750"/>
    <w:rsid w:val="00B17B5E"/>
    <w:rsid w:val="00B2243B"/>
    <w:rsid w:val="00B227DE"/>
    <w:rsid w:val="00B26BF8"/>
    <w:rsid w:val="00B274AE"/>
    <w:rsid w:val="00B274BF"/>
    <w:rsid w:val="00B27DDC"/>
    <w:rsid w:val="00B27DF1"/>
    <w:rsid w:val="00B3080E"/>
    <w:rsid w:val="00B31222"/>
    <w:rsid w:val="00B313D5"/>
    <w:rsid w:val="00B31D1D"/>
    <w:rsid w:val="00B33A5C"/>
    <w:rsid w:val="00B33DC3"/>
    <w:rsid w:val="00B35105"/>
    <w:rsid w:val="00B37582"/>
    <w:rsid w:val="00B41AE0"/>
    <w:rsid w:val="00B42E81"/>
    <w:rsid w:val="00B4329D"/>
    <w:rsid w:val="00B433AA"/>
    <w:rsid w:val="00B44FC3"/>
    <w:rsid w:val="00B478A6"/>
    <w:rsid w:val="00B47C65"/>
    <w:rsid w:val="00B510E0"/>
    <w:rsid w:val="00B520F9"/>
    <w:rsid w:val="00B53FA4"/>
    <w:rsid w:val="00B5421A"/>
    <w:rsid w:val="00B5495A"/>
    <w:rsid w:val="00B558CB"/>
    <w:rsid w:val="00B56345"/>
    <w:rsid w:val="00B569B6"/>
    <w:rsid w:val="00B577A3"/>
    <w:rsid w:val="00B6391D"/>
    <w:rsid w:val="00B64641"/>
    <w:rsid w:val="00B65756"/>
    <w:rsid w:val="00B7003F"/>
    <w:rsid w:val="00B71258"/>
    <w:rsid w:val="00B71E1D"/>
    <w:rsid w:val="00B7262F"/>
    <w:rsid w:val="00B72EE0"/>
    <w:rsid w:val="00B73FD4"/>
    <w:rsid w:val="00B74F87"/>
    <w:rsid w:val="00B74FC5"/>
    <w:rsid w:val="00B75A6C"/>
    <w:rsid w:val="00B80172"/>
    <w:rsid w:val="00B8044A"/>
    <w:rsid w:val="00B81CC1"/>
    <w:rsid w:val="00B8260C"/>
    <w:rsid w:val="00B82932"/>
    <w:rsid w:val="00B82F2D"/>
    <w:rsid w:val="00B8305E"/>
    <w:rsid w:val="00B83A08"/>
    <w:rsid w:val="00B83E16"/>
    <w:rsid w:val="00B83E2A"/>
    <w:rsid w:val="00B83E38"/>
    <w:rsid w:val="00B84892"/>
    <w:rsid w:val="00B84B2C"/>
    <w:rsid w:val="00B86C19"/>
    <w:rsid w:val="00B875E0"/>
    <w:rsid w:val="00B90B72"/>
    <w:rsid w:val="00B92086"/>
    <w:rsid w:val="00B93510"/>
    <w:rsid w:val="00B954F3"/>
    <w:rsid w:val="00B95BCD"/>
    <w:rsid w:val="00B95CE5"/>
    <w:rsid w:val="00B95D50"/>
    <w:rsid w:val="00B960AD"/>
    <w:rsid w:val="00BA2232"/>
    <w:rsid w:val="00BA31E5"/>
    <w:rsid w:val="00BA4BC0"/>
    <w:rsid w:val="00BA6553"/>
    <w:rsid w:val="00BA7098"/>
    <w:rsid w:val="00BB03E0"/>
    <w:rsid w:val="00BB0806"/>
    <w:rsid w:val="00BB0AA2"/>
    <w:rsid w:val="00BB15CA"/>
    <w:rsid w:val="00BB375D"/>
    <w:rsid w:val="00BB49A0"/>
    <w:rsid w:val="00BB4B14"/>
    <w:rsid w:val="00BB50C1"/>
    <w:rsid w:val="00BB515F"/>
    <w:rsid w:val="00BB784F"/>
    <w:rsid w:val="00BC0352"/>
    <w:rsid w:val="00BC1FA5"/>
    <w:rsid w:val="00BC23F3"/>
    <w:rsid w:val="00BC2C0C"/>
    <w:rsid w:val="00BC51DC"/>
    <w:rsid w:val="00BC5E5D"/>
    <w:rsid w:val="00BC634D"/>
    <w:rsid w:val="00BC732A"/>
    <w:rsid w:val="00BC758B"/>
    <w:rsid w:val="00BD2F88"/>
    <w:rsid w:val="00BD35D6"/>
    <w:rsid w:val="00BD4BB3"/>
    <w:rsid w:val="00BD5762"/>
    <w:rsid w:val="00BE17C6"/>
    <w:rsid w:val="00BE1C68"/>
    <w:rsid w:val="00BE1E67"/>
    <w:rsid w:val="00BE24A7"/>
    <w:rsid w:val="00BE2BD3"/>
    <w:rsid w:val="00BE4865"/>
    <w:rsid w:val="00BE4ECE"/>
    <w:rsid w:val="00BE7430"/>
    <w:rsid w:val="00BE7B48"/>
    <w:rsid w:val="00BF138C"/>
    <w:rsid w:val="00BF28CC"/>
    <w:rsid w:val="00BF3D1F"/>
    <w:rsid w:val="00BF5A50"/>
    <w:rsid w:val="00BF71F2"/>
    <w:rsid w:val="00BF7F77"/>
    <w:rsid w:val="00C02551"/>
    <w:rsid w:val="00C10265"/>
    <w:rsid w:val="00C1061B"/>
    <w:rsid w:val="00C14ADA"/>
    <w:rsid w:val="00C16B4B"/>
    <w:rsid w:val="00C16BB1"/>
    <w:rsid w:val="00C17427"/>
    <w:rsid w:val="00C2036B"/>
    <w:rsid w:val="00C210FD"/>
    <w:rsid w:val="00C220BB"/>
    <w:rsid w:val="00C25238"/>
    <w:rsid w:val="00C26201"/>
    <w:rsid w:val="00C268D9"/>
    <w:rsid w:val="00C30185"/>
    <w:rsid w:val="00C305F2"/>
    <w:rsid w:val="00C329D5"/>
    <w:rsid w:val="00C3345C"/>
    <w:rsid w:val="00C348F7"/>
    <w:rsid w:val="00C37E18"/>
    <w:rsid w:val="00C407D9"/>
    <w:rsid w:val="00C409A3"/>
    <w:rsid w:val="00C42DAC"/>
    <w:rsid w:val="00C459A9"/>
    <w:rsid w:val="00C47F2A"/>
    <w:rsid w:val="00C502A5"/>
    <w:rsid w:val="00C50A48"/>
    <w:rsid w:val="00C521F7"/>
    <w:rsid w:val="00C52723"/>
    <w:rsid w:val="00C52975"/>
    <w:rsid w:val="00C53008"/>
    <w:rsid w:val="00C53948"/>
    <w:rsid w:val="00C55151"/>
    <w:rsid w:val="00C560FA"/>
    <w:rsid w:val="00C57101"/>
    <w:rsid w:val="00C57188"/>
    <w:rsid w:val="00C57A20"/>
    <w:rsid w:val="00C57F11"/>
    <w:rsid w:val="00C57FF9"/>
    <w:rsid w:val="00C604EE"/>
    <w:rsid w:val="00C62A07"/>
    <w:rsid w:val="00C64434"/>
    <w:rsid w:val="00C658AC"/>
    <w:rsid w:val="00C70300"/>
    <w:rsid w:val="00C7063C"/>
    <w:rsid w:val="00C70BF7"/>
    <w:rsid w:val="00C72379"/>
    <w:rsid w:val="00C72FA0"/>
    <w:rsid w:val="00C733E3"/>
    <w:rsid w:val="00C73C57"/>
    <w:rsid w:val="00C74D43"/>
    <w:rsid w:val="00C75CA7"/>
    <w:rsid w:val="00C80F0B"/>
    <w:rsid w:val="00C81051"/>
    <w:rsid w:val="00C82EC7"/>
    <w:rsid w:val="00C854EB"/>
    <w:rsid w:val="00C86482"/>
    <w:rsid w:val="00C91799"/>
    <w:rsid w:val="00C92552"/>
    <w:rsid w:val="00C92AC1"/>
    <w:rsid w:val="00C93776"/>
    <w:rsid w:val="00C93F1B"/>
    <w:rsid w:val="00C94089"/>
    <w:rsid w:val="00C9431E"/>
    <w:rsid w:val="00C94AEB"/>
    <w:rsid w:val="00C94F9B"/>
    <w:rsid w:val="00C95F37"/>
    <w:rsid w:val="00C9607D"/>
    <w:rsid w:val="00C973B7"/>
    <w:rsid w:val="00C976D1"/>
    <w:rsid w:val="00CA08F2"/>
    <w:rsid w:val="00CA12EC"/>
    <w:rsid w:val="00CA1752"/>
    <w:rsid w:val="00CA4878"/>
    <w:rsid w:val="00CA48AC"/>
    <w:rsid w:val="00CA6302"/>
    <w:rsid w:val="00CA7621"/>
    <w:rsid w:val="00CA77E5"/>
    <w:rsid w:val="00CB5C2E"/>
    <w:rsid w:val="00CB5F34"/>
    <w:rsid w:val="00CB675A"/>
    <w:rsid w:val="00CB6BE8"/>
    <w:rsid w:val="00CC0567"/>
    <w:rsid w:val="00CC0E77"/>
    <w:rsid w:val="00CC2092"/>
    <w:rsid w:val="00CC5BF9"/>
    <w:rsid w:val="00CC5E4E"/>
    <w:rsid w:val="00CD0330"/>
    <w:rsid w:val="00CD0F99"/>
    <w:rsid w:val="00CD1423"/>
    <w:rsid w:val="00CD1918"/>
    <w:rsid w:val="00CD289E"/>
    <w:rsid w:val="00CD3162"/>
    <w:rsid w:val="00CD3572"/>
    <w:rsid w:val="00CD3A5D"/>
    <w:rsid w:val="00CD4E65"/>
    <w:rsid w:val="00CD5473"/>
    <w:rsid w:val="00CD5E4D"/>
    <w:rsid w:val="00CD5FD4"/>
    <w:rsid w:val="00CE0DCE"/>
    <w:rsid w:val="00CE19ED"/>
    <w:rsid w:val="00CE1BC9"/>
    <w:rsid w:val="00CE33C1"/>
    <w:rsid w:val="00CE44A9"/>
    <w:rsid w:val="00CE5565"/>
    <w:rsid w:val="00CE5952"/>
    <w:rsid w:val="00CE7556"/>
    <w:rsid w:val="00CE76FF"/>
    <w:rsid w:val="00CE7979"/>
    <w:rsid w:val="00CF4012"/>
    <w:rsid w:val="00CF43C1"/>
    <w:rsid w:val="00CF78B9"/>
    <w:rsid w:val="00D0015D"/>
    <w:rsid w:val="00D00B0F"/>
    <w:rsid w:val="00D017BE"/>
    <w:rsid w:val="00D0227F"/>
    <w:rsid w:val="00D02720"/>
    <w:rsid w:val="00D02BC6"/>
    <w:rsid w:val="00D0310D"/>
    <w:rsid w:val="00D05113"/>
    <w:rsid w:val="00D05C7C"/>
    <w:rsid w:val="00D0610A"/>
    <w:rsid w:val="00D0656A"/>
    <w:rsid w:val="00D06666"/>
    <w:rsid w:val="00D06906"/>
    <w:rsid w:val="00D07742"/>
    <w:rsid w:val="00D07AFB"/>
    <w:rsid w:val="00D10A5F"/>
    <w:rsid w:val="00D1276A"/>
    <w:rsid w:val="00D12A0D"/>
    <w:rsid w:val="00D12C2B"/>
    <w:rsid w:val="00D1345E"/>
    <w:rsid w:val="00D14350"/>
    <w:rsid w:val="00D14DB7"/>
    <w:rsid w:val="00D1572A"/>
    <w:rsid w:val="00D15ED5"/>
    <w:rsid w:val="00D169A0"/>
    <w:rsid w:val="00D21917"/>
    <w:rsid w:val="00D2257E"/>
    <w:rsid w:val="00D23AC9"/>
    <w:rsid w:val="00D252BB"/>
    <w:rsid w:val="00D26FE7"/>
    <w:rsid w:val="00D27633"/>
    <w:rsid w:val="00D301F4"/>
    <w:rsid w:val="00D302BA"/>
    <w:rsid w:val="00D30A73"/>
    <w:rsid w:val="00D348F7"/>
    <w:rsid w:val="00D34C2B"/>
    <w:rsid w:val="00D35B42"/>
    <w:rsid w:val="00D401AC"/>
    <w:rsid w:val="00D40BC3"/>
    <w:rsid w:val="00D4165E"/>
    <w:rsid w:val="00D434EC"/>
    <w:rsid w:val="00D44E74"/>
    <w:rsid w:val="00D44E9D"/>
    <w:rsid w:val="00D462F7"/>
    <w:rsid w:val="00D46E2E"/>
    <w:rsid w:val="00D472A7"/>
    <w:rsid w:val="00D50814"/>
    <w:rsid w:val="00D52F27"/>
    <w:rsid w:val="00D55C9E"/>
    <w:rsid w:val="00D56D09"/>
    <w:rsid w:val="00D61A23"/>
    <w:rsid w:val="00D62A31"/>
    <w:rsid w:val="00D64784"/>
    <w:rsid w:val="00D64B17"/>
    <w:rsid w:val="00D666BC"/>
    <w:rsid w:val="00D67827"/>
    <w:rsid w:val="00D67905"/>
    <w:rsid w:val="00D67E65"/>
    <w:rsid w:val="00D70A7C"/>
    <w:rsid w:val="00D739CA"/>
    <w:rsid w:val="00D75231"/>
    <w:rsid w:val="00D80D24"/>
    <w:rsid w:val="00D80F9D"/>
    <w:rsid w:val="00D81BAE"/>
    <w:rsid w:val="00D83D70"/>
    <w:rsid w:val="00D84B17"/>
    <w:rsid w:val="00D8507D"/>
    <w:rsid w:val="00D85ECD"/>
    <w:rsid w:val="00D86735"/>
    <w:rsid w:val="00D90C9D"/>
    <w:rsid w:val="00D91910"/>
    <w:rsid w:val="00D919DC"/>
    <w:rsid w:val="00D91AA8"/>
    <w:rsid w:val="00D921D2"/>
    <w:rsid w:val="00D9328A"/>
    <w:rsid w:val="00D944A6"/>
    <w:rsid w:val="00D96FC3"/>
    <w:rsid w:val="00DA0CCB"/>
    <w:rsid w:val="00DA12C3"/>
    <w:rsid w:val="00DA13AC"/>
    <w:rsid w:val="00DA1B4D"/>
    <w:rsid w:val="00DA2076"/>
    <w:rsid w:val="00DA495D"/>
    <w:rsid w:val="00DA6529"/>
    <w:rsid w:val="00DA7BA0"/>
    <w:rsid w:val="00DB0F9E"/>
    <w:rsid w:val="00DB2781"/>
    <w:rsid w:val="00DB52C3"/>
    <w:rsid w:val="00DB5DA3"/>
    <w:rsid w:val="00DB7E5F"/>
    <w:rsid w:val="00DC0AF6"/>
    <w:rsid w:val="00DC10B0"/>
    <w:rsid w:val="00DC1594"/>
    <w:rsid w:val="00DC1942"/>
    <w:rsid w:val="00DC36D6"/>
    <w:rsid w:val="00DC39B6"/>
    <w:rsid w:val="00DC4BCD"/>
    <w:rsid w:val="00DD02FE"/>
    <w:rsid w:val="00DD178F"/>
    <w:rsid w:val="00DD1FE4"/>
    <w:rsid w:val="00DD2089"/>
    <w:rsid w:val="00DD274B"/>
    <w:rsid w:val="00DD4B83"/>
    <w:rsid w:val="00DE4107"/>
    <w:rsid w:val="00DE4BF5"/>
    <w:rsid w:val="00DE5F4A"/>
    <w:rsid w:val="00DE68AE"/>
    <w:rsid w:val="00DE73D8"/>
    <w:rsid w:val="00DE7604"/>
    <w:rsid w:val="00DF0ED5"/>
    <w:rsid w:val="00DF255A"/>
    <w:rsid w:val="00DF6716"/>
    <w:rsid w:val="00DF72D9"/>
    <w:rsid w:val="00DF7EC8"/>
    <w:rsid w:val="00E00B84"/>
    <w:rsid w:val="00E028ED"/>
    <w:rsid w:val="00E02DD1"/>
    <w:rsid w:val="00E043B7"/>
    <w:rsid w:val="00E05A92"/>
    <w:rsid w:val="00E073A0"/>
    <w:rsid w:val="00E1044F"/>
    <w:rsid w:val="00E104F6"/>
    <w:rsid w:val="00E10748"/>
    <w:rsid w:val="00E10E8B"/>
    <w:rsid w:val="00E12014"/>
    <w:rsid w:val="00E12585"/>
    <w:rsid w:val="00E12F57"/>
    <w:rsid w:val="00E133BA"/>
    <w:rsid w:val="00E13EEE"/>
    <w:rsid w:val="00E14282"/>
    <w:rsid w:val="00E20B15"/>
    <w:rsid w:val="00E20B7A"/>
    <w:rsid w:val="00E236A2"/>
    <w:rsid w:val="00E242AA"/>
    <w:rsid w:val="00E24718"/>
    <w:rsid w:val="00E26796"/>
    <w:rsid w:val="00E27DDF"/>
    <w:rsid w:val="00E27FF2"/>
    <w:rsid w:val="00E30173"/>
    <w:rsid w:val="00E30A90"/>
    <w:rsid w:val="00E30D70"/>
    <w:rsid w:val="00E314EB"/>
    <w:rsid w:val="00E325FD"/>
    <w:rsid w:val="00E33609"/>
    <w:rsid w:val="00E33EE1"/>
    <w:rsid w:val="00E33FD1"/>
    <w:rsid w:val="00E34700"/>
    <w:rsid w:val="00E3568B"/>
    <w:rsid w:val="00E37EAE"/>
    <w:rsid w:val="00E41CAA"/>
    <w:rsid w:val="00E42069"/>
    <w:rsid w:val="00E42775"/>
    <w:rsid w:val="00E43469"/>
    <w:rsid w:val="00E43D75"/>
    <w:rsid w:val="00E445DA"/>
    <w:rsid w:val="00E45379"/>
    <w:rsid w:val="00E45743"/>
    <w:rsid w:val="00E465F2"/>
    <w:rsid w:val="00E467C5"/>
    <w:rsid w:val="00E47FA2"/>
    <w:rsid w:val="00E50B22"/>
    <w:rsid w:val="00E531F4"/>
    <w:rsid w:val="00E53706"/>
    <w:rsid w:val="00E54F96"/>
    <w:rsid w:val="00E557B2"/>
    <w:rsid w:val="00E600C7"/>
    <w:rsid w:val="00E609F9"/>
    <w:rsid w:val="00E611D6"/>
    <w:rsid w:val="00E617BD"/>
    <w:rsid w:val="00E63C26"/>
    <w:rsid w:val="00E65291"/>
    <w:rsid w:val="00E653C4"/>
    <w:rsid w:val="00E6679D"/>
    <w:rsid w:val="00E67F8F"/>
    <w:rsid w:val="00E705B4"/>
    <w:rsid w:val="00E759A5"/>
    <w:rsid w:val="00E77CA9"/>
    <w:rsid w:val="00E80054"/>
    <w:rsid w:val="00E80F01"/>
    <w:rsid w:val="00E8155D"/>
    <w:rsid w:val="00E833DE"/>
    <w:rsid w:val="00E8367B"/>
    <w:rsid w:val="00E83EC1"/>
    <w:rsid w:val="00E84D54"/>
    <w:rsid w:val="00E858F2"/>
    <w:rsid w:val="00E94844"/>
    <w:rsid w:val="00E952FE"/>
    <w:rsid w:val="00E955CB"/>
    <w:rsid w:val="00E95621"/>
    <w:rsid w:val="00E95ACA"/>
    <w:rsid w:val="00E9643B"/>
    <w:rsid w:val="00E97756"/>
    <w:rsid w:val="00EA0E04"/>
    <w:rsid w:val="00EA2017"/>
    <w:rsid w:val="00EA220D"/>
    <w:rsid w:val="00EA3D0C"/>
    <w:rsid w:val="00EA4A23"/>
    <w:rsid w:val="00EA5D2C"/>
    <w:rsid w:val="00EA5D8E"/>
    <w:rsid w:val="00EA755F"/>
    <w:rsid w:val="00EB09CD"/>
    <w:rsid w:val="00EB15A5"/>
    <w:rsid w:val="00EB19F9"/>
    <w:rsid w:val="00EB3B88"/>
    <w:rsid w:val="00EB4D59"/>
    <w:rsid w:val="00EB60EA"/>
    <w:rsid w:val="00EB7074"/>
    <w:rsid w:val="00EC59D3"/>
    <w:rsid w:val="00EC5A0B"/>
    <w:rsid w:val="00EC5CA0"/>
    <w:rsid w:val="00EC7372"/>
    <w:rsid w:val="00ED0004"/>
    <w:rsid w:val="00ED1739"/>
    <w:rsid w:val="00ED2BBD"/>
    <w:rsid w:val="00ED30E8"/>
    <w:rsid w:val="00ED3B69"/>
    <w:rsid w:val="00ED4E92"/>
    <w:rsid w:val="00ED7CBD"/>
    <w:rsid w:val="00EE08A8"/>
    <w:rsid w:val="00EE2E63"/>
    <w:rsid w:val="00EE3961"/>
    <w:rsid w:val="00EE43B2"/>
    <w:rsid w:val="00EE4CD8"/>
    <w:rsid w:val="00EE56B3"/>
    <w:rsid w:val="00EE5F2E"/>
    <w:rsid w:val="00EE7897"/>
    <w:rsid w:val="00EF2490"/>
    <w:rsid w:val="00EF263E"/>
    <w:rsid w:val="00EF3167"/>
    <w:rsid w:val="00EF3B48"/>
    <w:rsid w:val="00EF4A64"/>
    <w:rsid w:val="00EF64D7"/>
    <w:rsid w:val="00F00145"/>
    <w:rsid w:val="00F01719"/>
    <w:rsid w:val="00F01DAB"/>
    <w:rsid w:val="00F02171"/>
    <w:rsid w:val="00F033EF"/>
    <w:rsid w:val="00F0399F"/>
    <w:rsid w:val="00F03F10"/>
    <w:rsid w:val="00F04B1B"/>
    <w:rsid w:val="00F064CE"/>
    <w:rsid w:val="00F06E9C"/>
    <w:rsid w:val="00F07F38"/>
    <w:rsid w:val="00F11AB3"/>
    <w:rsid w:val="00F1430A"/>
    <w:rsid w:val="00F16EC8"/>
    <w:rsid w:val="00F170C5"/>
    <w:rsid w:val="00F20633"/>
    <w:rsid w:val="00F220A1"/>
    <w:rsid w:val="00F22A63"/>
    <w:rsid w:val="00F26B97"/>
    <w:rsid w:val="00F27A37"/>
    <w:rsid w:val="00F27FE5"/>
    <w:rsid w:val="00F30254"/>
    <w:rsid w:val="00F35243"/>
    <w:rsid w:val="00F378D6"/>
    <w:rsid w:val="00F37DE5"/>
    <w:rsid w:val="00F4120F"/>
    <w:rsid w:val="00F41C86"/>
    <w:rsid w:val="00F43E6E"/>
    <w:rsid w:val="00F44423"/>
    <w:rsid w:val="00F44B29"/>
    <w:rsid w:val="00F45229"/>
    <w:rsid w:val="00F465F1"/>
    <w:rsid w:val="00F47F9F"/>
    <w:rsid w:val="00F51236"/>
    <w:rsid w:val="00F51D7B"/>
    <w:rsid w:val="00F5374C"/>
    <w:rsid w:val="00F541B8"/>
    <w:rsid w:val="00F5579D"/>
    <w:rsid w:val="00F56CC2"/>
    <w:rsid w:val="00F57AED"/>
    <w:rsid w:val="00F62370"/>
    <w:rsid w:val="00F628D3"/>
    <w:rsid w:val="00F648CE"/>
    <w:rsid w:val="00F6497E"/>
    <w:rsid w:val="00F653DD"/>
    <w:rsid w:val="00F65B82"/>
    <w:rsid w:val="00F6734C"/>
    <w:rsid w:val="00F677E2"/>
    <w:rsid w:val="00F71FBA"/>
    <w:rsid w:val="00F73751"/>
    <w:rsid w:val="00F75EAD"/>
    <w:rsid w:val="00F77154"/>
    <w:rsid w:val="00F7793E"/>
    <w:rsid w:val="00F77D77"/>
    <w:rsid w:val="00F80F33"/>
    <w:rsid w:val="00F83409"/>
    <w:rsid w:val="00F846D6"/>
    <w:rsid w:val="00F84D8C"/>
    <w:rsid w:val="00F8512A"/>
    <w:rsid w:val="00F85B71"/>
    <w:rsid w:val="00F900B2"/>
    <w:rsid w:val="00F90A4B"/>
    <w:rsid w:val="00F9173A"/>
    <w:rsid w:val="00F91800"/>
    <w:rsid w:val="00F92202"/>
    <w:rsid w:val="00F92AF2"/>
    <w:rsid w:val="00F93711"/>
    <w:rsid w:val="00F94E90"/>
    <w:rsid w:val="00F9650A"/>
    <w:rsid w:val="00F967C7"/>
    <w:rsid w:val="00F96CBB"/>
    <w:rsid w:val="00F97A58"/>
    <w:rsid w:val="00FA0437"/>
    <w:rsid w:val="00FA0757"/>
    <w:rsid w:val="00FA0CBF"/>
    <w:rsid w:val="00FA233F"/>
    <w:rsid w:val="00FA23D9"/>
    <w:rsid w:val="00FA2E05"/>
    <w:rsid w:val="00FA3DEA"/>
    <w:rsid w:val="00FA4745"/>
    <w:rsid w:val="00FA4DC6"/>
    <w:rsid w:val="00FA65EC"/>
    <w:rsid w:val="00FA6925"/>
    <w:rsid w:val="00FA7D57"/>
    <w:rsid w:val="00FB0008"/>
    <w:rsid w:val="00FB05BD"/>
    <w:rsid w:val="00FB071C"/>
    <w:rsid w:val="00FB2DD4"/>
    <w:rsid w:val="00FB3003"/>
    <w:rsid w:val="00FB39AA"/>
    <w:rsid w:val="00FB3EA0"/>
    <w:rsid w:val="00FB413A"/>
    <w:rsid w:val="00FB426C"/>
    <w:rsid w:val="00FC0562"/>
    <w:rsid w:val="00FC0B63"/>
    <w:rsid w:val="00FC17FD"/>
    <w:rsid w:val="00FC1B74"/>
    <w:rsid w:val="00FC2209"/>
    <w:rsid w:val="00FC2345"/>
    <w:rsid w:val="00FC24D5"/>
    <w:rsid w:val="00FC4B44"/>
    <w:rsid w:val="00FC5106"/>
    <w:rsid w:val="00FC7531"/>
    <w:rsid w:val="00FC7A8A"/>
    <w:rsid w:val="00FC7EAA"/>
    <w:rsid w:val="00FD0C43"/>
    <w:rsid w:val="00FD2E26"/>
    <w:rsid w:val="00FD41A6"/>
    <w:rsid w:val="00FD4FA5"/>
    <w:rsid w:val="00FD50F5"/>
    <w:rsid w:val="00FD5B43"/>
    <w:rsid w:val="00FD6A35"/>
    <w:rsid w:val="00FE14D4"/>
    <w:rsid w:val="00FE3031"/>
    <w:rsid w:val="00FE428B"/>
    <w:rsid w:val="00FE4E15"/>
    <w:rsid w:val="00FF1776"/>
    <w:rsid w:val="00FF2401"/>
    <w:rsid w:val="00FF456A"/>
    <w:rsid w:val="00FF6204"/>
    <w:rsid w:val="00FF634D"/>
    <w:rsid w:val="27974B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FFA78"/>
  <w15:docId w15:val="{FFE99061-1B72-4574-B8E9-C9E95D34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0300"/>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5">
    <w:name w:val="heading 5"/>
    <w:basedOn w:val="Normal"/>
    <w:next w:val="Normal"/>
    <w:link w:val="Ttulo5Car"/>
    <w:uiPriority w:val="9"/>
    <w:semiHidden/>
    <w:unhideWhenUsed/>
    <w:qFormat/>
    <w:rsid w:val="000159CC"/>
    <w:pPr>
      <w:keepNext/>
      <w:keepLines/>
      <w:spacing w:before="40"/>
      <w:outlineLvl w:val="4"/>
    </w:pPr>
    <w:rPr>
      <w:rFonts w:asciiTheme="majorHAnsi" w:hAnsiTheme="majorHAnsi" w:eastAsiaTheme="majorEastAsia" w:cstheme="majorBidi"/>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Francesa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m-698976158124685028gmail-default" w:customStyle="1">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 w:type="paragraph" w:styleId="Continuarlista">
    <w:name w:val="List Continue"/>
    <w:basedOn w:val="Normal"/>
    <w:uiPriority w:val="99"/>
    <w:unhideWhenUsed/>
    <w:rsid w:val="003D32EB"/>
    <w:pPr>
      <w:spacing w:after="120"/>
      <w:ind w:left="283"/>
      <w:contextualSpacing/>
    </w:pPr>
  </w:style>
  <w:style w:type="character" w:styleId="Mencinsinresolver1" w:customStyle="1">
    <w:name w:val="Mención sin resolver1"/>
    <w:basedOn w:val="Fuentedeprrafopredeter"/>
    <w:uiPriority w:val="99"/>
    <w:semiHidden/>
    <w:unhideWhenUsed/>
    <w:rsid w:val="00A17BE1"/>
    <w:rPr>
      <w:color w:val="605E5C"/>
      <w:shd w:val="clear" w:color="auto" w:fill="E1DFDD"/>
    </w:rPr>
  </w:style>
  <w:style w:type="character" w:styleId="Ttulo5Car" w:customStyle="1">
    <w:name w:val="Título 5 Car"/>
    <w:basedOn w:val="Fuentedeprrafopredeter"/>
    <w:link w:val="Ttulo5"/>
    <w:uiPriority w:val="9"/>
    <w:semiHidden/>
    <w:rsid w:val="000159CC"/>
    <w:rPr>
      <w:rFonts w:asciiTheme="majorHAnsi" w:hAnsiTheme="majorHAnsi" w:eastAsiaTheme="majorEastAsia" w:cstheme="majorBidi"/>
      <w:color w:val="2F5496" w:themeColor="accent1" w:themeShade="B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46363939">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51933372">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5801">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70107920">
      <w:bodyDiv w:val="1"/>
      <w:marLeft w:val="0"/>
      <w:marRight w:val="0"/>
      <w:marTop w:val="0"/>
      <w:marBottom w:val="0"/>
      <w:divBdr>
        <w:top w:val="none" w:sz="0" w:space="0" w:color="auto"/>
        <w:left w:val="none" w:sz="0" w:space="0" w:color="auto"/>
        <w:bottom w:val="none" w:sz="0" w:space="0" w:color="auto"/>
        <w:right w:val="none" w:sz="0" w:space="0" w:color="auto"/>
      </w:divBdr>
    </w:div>
    <w:div w:id="389303448">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0317437">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7965842">
      <w:bodyDiv w:val="1"/>
      <w:marLeft w:val="0"/>
      <w:marRight w:val="0"/>
      <w:marTop w:val="0"/>
      <w:marBottom w:val="0"/>
      <w:divBdr>
        <w:top w:val="none" w:sz="0" w:space="0" w:color="auto"/>
        <w:left w:val="none" w:sz="0" w:space="0" w:color="auto"/>
        <w:bottom w:val="none" w:sz="0" w:space="0" w:color="auto"/>
        <w:right w:val="none" w:sz="0" w:space="0" w:color="auto"/>
      </w:divBdr>
    </w:div>
    <w:div w:id="768088626">
      <w:bodyDiv w:val="1"/>
      <w:marLeft w:val="0"/>
      <w:marRight w:val="0"/>
      <w:marTop w:val="0"/>
      <w:marBottom w:val="0"/>
      <w:divBdr>
        <w:top w:val="none" w:sz="0" w:space="0" w:color="auto"/>
        <w:left w:val="none" w:sz="0" w:space="0" w:color="auto"/>
        <w:bottom w:val="none" w:sz="0" w:space="0" w:color="auto"/>
        <w:right w:val="none" w:sz="0" w:space="0" w:color="auto"/>
      </w:divBdr>
    </w:div>
    <w:div w:id="768545033">
      <w:bodyDiv w:val="1"/>
      <w:marLeft w:val="0"/>
      <w:marRight w:val="0"/>
      <w:marTop w:val="0"/>
      <w:marBottom w:val="0"/>
      <w:divBdr>
        <w:top w:val="none" w:sz="0" w:space="0" w:color="auto"/>
        <w:left w:val="none" w:sz="0" w:space="0" w:color="auto"/>
        <w:bottom w:val="none" w:sz="0" w:space="0" w:color="auto"/>
        <w:right w:val="none" w:sz="0" w:space="0" w:color="auto"/>
      </w:divBdr>
    </w:div>
    <w:div w:id="77444833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5596847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281382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5136633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880929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8749015">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733161">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597654">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928740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903107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063345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28532695">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glossary/document.xml" Id="Re47307e128654a0d"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3da4eeb-f561-47b4-9d26-86c6816bfb38}"/>
      </w:docPartPr>
      <w:docPartBody>
        <w:p w14:paraId="12A5C922">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E80F5-1E6B-4DD7-A3E4-9080A19532A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USUARIO INFOEM</dc:creator>
  <keywords/>
  <dc:description/>
  <lastModifiedBy>Usuario invitado</lastModifiedBy>
  <revision>5</revision>
  <lastPrinted>2019-12-03T23:36:00.0000000Z</lastPrinted>
  <dcterms:created xsi:type="dcterms:W3CDTF">2021-12-02T00:29:00.0000000Z</dcterms:created>
  <dcterms:modified xsi:type="dcterms:W3CDTF">2021-12-16T17:18:56.3116999Z</dcterms:modified>
</coreProperties>
</file>