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0C4CAF55" w:rsidR="00D34057" w:rsidRPr="00B21190" w:rsidRDefault="00D34057" w:rsidP="00E91EE4">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B2119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D738C">
        <w:rPr>
          <w:rFonts w:ascii="Palatino Linotype" w:eastAsia="Times New Roman" w:hAnsi="Palatino Linotype" w:cs="Arial"/>
          <w:color w:val="000000"/>
          <w:sz w:val="24"/>
          <w:szCs w:val="24"/>
          <w:lang w:eastAsia="es-MX"/>
        </w:rPr>
        <w:t>veintiséis de mayo de dos mil veintiuno</w:t>
      </w:r>
      <w:r w:rsidRPr="00B21190">
        <w:rPr>
          <w:rFonts w:ascii="Palatino Linotype" w:eastAsia="Times New Roman" w:hAnsi="Palatino Linotype" w:cs="Arial"/>
          <w:color w:val="000000"/>
          <w:sz w:val="24"/>
          <w:szCs w:val="24"/>
          <w:lang w:eastAsia="es-MX"/>
        </w:rPr>
        <w:t>.</w:t>
      </w:r>
    </w:p>
    <w:p w14:paraId="1816EBEC" w14:textId="77777777" w:rsidR="00D34057" w:rsidRPr="00B21190" w:rsidRDefault="00D34057" w:rsidP="00FF74F5">
      <w:pPr>
        <w:pStyle w:val="Sinespaciado"/>
        <w:rPr>
          <w:sz w:val="18"/>
        </w:rPr>
      </w:pPr>
    </w:p>
    <w:p w14:paraId="426582CB" w14:textId="68ED142C" w:rsidR="00D34057" w:rsidRDefault="00D34057" w:rsidP="00E91EE4">
      <w:pPr>
        <w:tabs>
          <w:tab w:val="left" w:pos="1701"/>
        </w:tabs>
        <w:spacing w:before="240" w:line="360" w:lineRule="auto"/>
        <w:jc w:val="both"/>
        <w:rPr>
          <w:rFonts w:ascii="Palatino Linotype" w:hAnsi="Palatino Linotype" w:cs="Arial"/>
          <w:sz w:val="24"/>
        </w:rPr>
      </w:pPr>
      <w:r w:rsidRPr="00B21190">
        <w:rPr>
          <w:rFonts w:ascii="Palatino Linotype" w:hAnsi="Palatino Linotype" w:cs="Arial"/>
          <w:b/>
          <w:sz w:val="24"/>
        </w:rPr>
        <w:t>VISTO</w:t>
      </w:r>
      <w:r w:rsidRPr="00B21190">
        <w:rPr>
          <w:rFonts w:ascii="Palatino Linotype" w:hAnsi="Palatino Linotype" w:cs="Arial"/>
          <w:sz w:val="24"/>
        </w:rPr>
        <w:t xml:space="preserve"> el expediente electrónico formado con motivo del recurso de revisión número </w:t>
      </w:r>
      <w:r w:rsidR="00BD738C" w:rsidRPr="00BD738C">
        <w:rPr>
          <w:rFonts w:ascii="Palatino Linotype" w:hAnsi="Palatino Linotype" w:cs="Arial"/>
          <w:b/>
          <w:bCs/>
          <w:sz w:val="24"/>
          <w:lang w:eastAsia="es-MX"/>
        </w:rPr>
        <w:t>01085/INFOEM/IP/RR/2021</w:t>
      </w:r>
      <w:r w:rsidR="000D4CB2" w:rsidRPr="00B21190">
        <w:rPr>
          <w:rFonts w:ascii="Palatino Linotype" w:hAnsi="Palatino Linotype" w:cs="Arial"/>
          <w:sz w:val="24"/>
        </w:rPr>
        <w:t>, interpuesto por</w:t>
      </w:r>
      <w:r w:rsidR="005219ED">
        <w:rPr>
          <w:rFonts w:ascii="Palatino Linotype" w:hAnsi="Palatino Linotype" w:cs="Arial"/>
          <w:sz w:val="24"/>
        </w:rPr>
        <w:t xml:space="preserve"> </w:t>
      </w:r>
      <w:r w:rsidR="00BD738C">
        <w:rPr>
          <w:rFonts w:ascii="Palatino Linotype" w:hAnsi="Palatino Linotype" w:cs="Arial"/>
          <w:sz w:val="24"/>
        </w:rPr>
        <w:t>el</w:t>
      </w:r>
      <w:r w:rsidRPr="00B21190">
        <w:rPr>
          <w:rFonts w:ascii="Palatino Linotype" w:hAnsi="Palatino Linotype" w:cs="Arial"/>
          <w:sz w:val="24"/>
        </w:rPr>
        <w:t xml:space="preserve"> </w:t>
      </w:r>
      <w:r w:rsidRPr="00B21190">
        <w:rPr>
          <w:rFonts w:ascii="Palatino Linotype" w:hAnsi="Palatino Linotype" w:cs="Arial"/>
          <w:b/>
          <w:sz w:val="24"/>
          <w:szCs w:val="24"/>
        </w:rPr>
        <w:t xml:space="preserve">C. </w:t>
      </w:r>
      <w:r w:rsidR="00BC22CD">
        <w:rPr>
          <w:rFonts w:ascii="Palatino Linotype" w:hAnsi="Palatino Linotype" w:cs="Arial"/>
          <w:b/>
          <w:sz w:val="24"/>
          <w:szCs w:val="24"/>
        </w:rPr>
        <w:t>xxxxxxxxxxxxxxxxxx</w:t>
      </w:r>
      <w:r w:rsidRPr="00B21190">
        <w:rPr>
          <w:rFonts w:ascii="Palatino Linotype" w:hAnsi="Palatino Linotype" w:cs="Arial"/>
          <w:sz w:val="24"/>
        </w:rPr>
        <w:t xml:space="preserve"> en lo sucesivo </w:t>
      </w:r>
      <w:r w:rsidR="00CE4919">
        <w:rPr>
          <w:rFonts w:ascii="Palatino Linotype" w:hAnsi="Palatino Linotype" w:cs="Arial"/>
          <w:b/>
          <w:sz w:val="24"/>
        </w:rPr>
        <w:t>El</w:t>
      </w:r>
      <w:r w:rsidRPr="00B21190">
        <w:rPr>
          <w:rFonts w:ascii="Palatino Linotype" w:hAnsi="Palatino Linotype" w:cs="Arial"/>
          <w:b/>
          <w:sz w:val="24"/>
        </w:rPr>
        <w:t xml:space="preserve"> Recurrente</w:t>
      </w:r>
      <w:r w:rsidRPr="00B21190">
        <w:rPr>
          <w:rFonts w:ascii="Palatino Linotype" w:hAnsi="Palatino Linotype" w:cs="Arial"/>
          <w:sz w:val="24"/>
        </w:rPr>
        <w:t xml:space="preserve">, en contra de la respuesta </w:t>
      </w:r>
      <w:r w:rsidR="000D4CB2" w:rsidRPr="00B21190">
        <w:rPr>
          <w:rFonts w:ascii="Palatino Linotype" w:hAnsi="Palatino Linotype" w:cs="Arial"/>
          <w:sz w:val="24"/>
          <w:szCs w:val="24"/>
        </w:rPr>
        <w:t>de</w:t>
      </w:r>
      <w:r w:rsidR="00CE02B6">
        <w:rPr>
          <w:rFonts w:ascii="Palatino Linotype" w:hAnsi="Palatino Linotype" w:cs="Arial"/>
          <w:sz w:val="24"/>
          <w:szCs w:val="24"/>
        </w:rPr>
        <w:t>l</w:t>
      </w:r>
      <w:r w:rsidRPr="00B21190">
        <w:rPr>
          <w:rFonts w:ascii="Palatino Linotype" w:hAnsi="Palatino Linotype" w:cs="Arial"/>
          <w:sz w:val="24"/>
          <w:szCs w:val="24"/>
        </w:rPr>
        <w:t xml:space="preserve"> </w:t>
      </w:r>
      <w:r w:rsidR="00BD738C" w:rsidRPr="00BD738C">
        <w:rPr>
          <w:rFonts w:ascii="Palatino Linotype" w:hAnsi="Palatino Linotype" w:cs="Arial"/>
          <w:b/>
          <w:sz w:val="24"/>
          <w:szCs w:val="24"/>
        </w:rPr>
        <w:t>Ayuntamiento de Ixtapan de la Sal</w:t>
      </w:r>
      <w:r w:rsidRPr="00B21190">
        <w:rPr>
          <w:rFonts w:ascii="Palatino Linotype" w:hAnsi="Palatino Linotype" w:cs="Arial"/>
          <w:sz w:val="28"/>
          <w:szCs w:val="24"/>
        </w:rPr>
        <w:t xml:space="preserve">, </w:t>
      </w:r>
      <w:r w:rsidRPr="00B21190">
        <w:rPr>
          <w:rFonts w:ascii="Palatino Linotype" w:hAnsi="Palatino Linotype" w:cs="Arial"/>
          <w:sz w:val="24"/>
          <w:szCs w:val="24"/>
        </w:rPr>
        <w:t>en lo subsecuente</w:t>
      </w:r>
      <w:r w:rsidRPr="00B21190">
        <w:rPr>
          <w:rFonts w:ascii="Palatino Linotype" w:hAnsi="Palatino Linotype" w:cs="Arial"/>
          <w:b/>
          <w:sz w:val="24"/>
          <w:szCs w:val="24"/>
        </w:rPr>
        <w:t xml:space="preserve"> El Sujeto Obligado, </w:t>
      </w:r>
      <w:r w:rsidRPr="00B21190">
        <w:rPr>
          <w:rFonts w:ascii="Palatino Linotype" w:hAnsi="Palatino Linotype" w:cs="Arial"/>
          <w:sz w:val="24"/>
          <w:szCs w:val="24"/>
        </w:rPr>
        <w:t>se procede a</w:t>
      </w:r>
      <w:r w:rsidRPr="00B21190">
        <w:rPr>
          <w:rFonts w:ascii="Palatino Linotype" w:hAnsi="Palatino Linotype" w:cs="Arial"/>
          <w:sz w:val="24"/>
        </w:rPr>
        <w:t xml:space="preserve"> dictar la presente resolución.</w:t>
      </w:r>
    </w:p>
    <w:p w14:paraId="2051844B" w14:textId="77777777" w:rsidR="00CC6F3C" w:rsidRPr="00B21190" w:rsidRDefault="00CC6F3C" w:rsidP="00E91EE4">
      <w:pPr>
        <w:tabs>
          <w:tab w:val="left" w:pos="1701"/>
        </w:tabs>
        <w:spacing w:before="240" w:line="360" w:lineRule="auto"/>
        <w:jc w:val="both"/>
        <w:rPr>
          <w:rFonts w:ascii="Palatino Linotype" w:hAnsi="Palatino Linotype" w:cs="Arial"/>
          <w:sz w:val="24"/>
        </w:rPr>
      </w:pPr>
    </w:p>
    <w:p w14:paraId="4B577937" w14:textId="77777777" w:rsidR="00D34057" w:rsidRPr="00B21190" w:rsidRDefault="00D34057" w:rsidP="00FF74F5">
      <w:pPr>
        <w:pStyle w:val="Sinespaciado"/>
        <w:rPr>
          <w:sz w:val="8"/>
        </w:rPr>
      </w:pPr>
    </w:p>
    <w:p w14:paraId="75D21A27" w14:textId="77777777" w:rsidR="00D34057" w:rsidRPr="00B21190" w:rsidRDefault="00D34057" w:rsidP="00E91EE4">
      <w:pPr>
        <w:spacing w:before="240" w:after="240" w:line="360" w:lineRule="auto"/>
        <w:jc w:val="center"/>
        <w:rPr>
          <w:rFonts w:ascii="Palatino Linotype" w:hAnsi="Palatino Linotype"/>
          <w:b/>
          <w:sz w:val="28"/>
        </w:rPr>
      </w:pPr>
      <w:r w:rsidRPr="00B21190">
        <w:rPr>
          <w:rFonts w:ascii="Palatino Linotype" w:hAnsi="Palatino Linotype"/>
          <w:b/>
          <w:sz w:val="28"/>
        </w:rPr>
        <w:t>A N T E C E D E N T E S   D E L   A S U N T O</w:t>
      </w:r>
    </w:p>
    <w:p w14:paraId="18424EF2" w14:textId="77777777" w:rsidR="00972636" w:rsidRPr="00B21190" w:rsidRDefault="00972636" w:rsidP="00FF74F5">
      <w:pPr>
        <w:pStyle w:val="Sinespaciado"/>
        <w:rPr>
          <w:sz w:val="14"/>
        </w:rPr>
      </w:pPr>
    </w:p>
    <w:p w14:paraId="729E5B4C" w14:textId="77777777" w:rsidR="008D6D96" w:rsidRDefault="008D6D96" w:rsidP="008D6D96">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0216673" w14:textId="2DB261F5" w:rsidR="008D6D96" w:rsidRPr="006B26E3" w:rsidRDefault="008D6D96" w:rsidP="008D6D96">
      <w:pPr>
        <w:spacing w:before="240" w:line="360" w:lineRule="auto"/>
        <w:jc w:val="both"/>
        <w:rPr>
          <w:rFonts w:ascii="Palatino Linotype" w:hAnsi="Palatino Linotype" w:cs="Arial"/>
          <w:sz w:val="24"/>
          <w:szCs w:val="24"/>
        </w:rPr>
      </w:pPr>
      <w:r>
        <w:rPr>
          <w:rFonts w:ascii="Palatino Linotype" w:hAnsi="Palatino Linotype" w:cs="Arial"/>
          <w:sz w:val="24"/>
        </w:rPr>
        <w:t xml:space="preserve">Con fecha </w:t>
      </w:r>
      <w:r w:rsidR="00BD738C">
        <w:rPr>
          <w:rFonts w:ascii="Palatino Linotype" w:hAnsi="Palatino Linotype" w:cs="Arial"/>
          <w:sz w:val="24"/>
        </w:rPr>
        <w:t>veintidós de febrero de dos mil veintiuno</w:t>
      </w:r>
      <w:r>
        <w:rPr>
          <w:rFonts w:ascii="Palatino Linotype" w:hAnsi="Palatino Linotype" w:cs="Arial"/>
          <w:sz w:val="24"/>
        </w:rPr>
        <w:t xml:space="preserve">, </w:t>
      </w:r>
      <w:r>
        <w:rPr>
          <w:rFonts w:ascii="Palatino Linotype" w:hAnsi="Palatino Linotype" w:cs="Arial"/>
          <w:b/>
          <w:sz w:val="24"/>
        </w:rPr>
        <w:t>El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BD738C" w:rsidRPr="00BD738C">
        <w:rPr>
          <w:rFonts w:ascii="Palatino Linotype" w:hAnsi="Palatino Linotype" w:cs="Arial"/>
          <w:b/>
          <w:sz w:val="24"/>
        </w:rPr>
        <w:t>00234/IXTASAL/IP/2021</w:t>
      </w:r>
      <w:r>
        <w:rPr>
          <w:rFonts w:ascii="Palatino Linotype" w:hAnsi="Palatino Linotype" w:cs="Arial"/>
          <w:sz w:val="24"/>
          <w:lang w:eastAsia="es-MX"/>
        </w:rPr>
        <w:t>,</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6B26E3">
        <w:rPr>
          <w:rFonts w:ascii="Palatino Linotype" w:hAnsi="Palatino Linotype" w:cs="Arial"/>
          <w:sz w:val="24"/>
          <w:szCs w:val="24"/>
        </w:rPr>
        <w:t>siguiente:</w:t>
      </w:r>
    </w:p>
    <w:p w14:paraId="5C641CB9" w14:textId="6B22636D" w:rsidR="008D6D96" w:rsidRPr="006B26E3" w:rsidRDefault="008D6D96" w:rsidP="008D6D96">
      <w:pPr>
        <w:spacing w:line="240" w:lineRule="auto"/>
        <w:ind w:left="851" w:right="851"/>
        <w:jc w:val="both"/>
        <w:rPr>
          <w:rFonts w:ascii="Palatino Linotype" w:eastAsia="Times New Roman" w:hAnsi="Palatino Linotype" w:cs="Times New Roman"/>
          <w:i/>
          <w:sz w:val="24"/>
          <w:szCs w:val="24"/>
          <w:lang w:val="es-ES_tradnl" w:eastAsia="es-ES"/>
        </w:rPr>
      </w:pPr>
      <w:r w:rsidRPr="006B26E3">
        <w:rPr>
          <w:rFonts w:ascii="Palatino Linotype" w:eastAsia="Times New Roman" w:hAnsi="Palatino Linotype" w:cs="Times New Roman"/>
          <w:i/>
          <w:sz w:val="24"/>
          <w:szCs w:val="24"/>
          <w:lang w:val="es-ES_tradnl" w:eastAsia="es-ES"/>
        </w:rPr>
        <w:t>“</w:t>
      </w:r>
      <w:r w:rsidR="00BD738C" w:rsidRPr="00BD738C">
        <w:rPr>
          <w:rFonts w:ascii="Palatino Linotype" w:eastAsia="Times New Roman" w:hAnsi="Palatino Linotype" w:cs="Times New Roman"/>
          <w:i/>
          <w:sz w:val="24"/>
          <w:szCs w:val="24"/>
          <w:lang w:val="es-ES_tradnl" w:eastAsia="es-ES"/>
        </w:rPr>
        <w:t>La documentación que acredite la aportación que realiza el Municipio de Ixtapan de la Sal, en los trabajos de bacheo que se realizan en la carretera Ixtapan de la Sal-San Alejo, a la altura de Tecomatepec, toda vez que el presidente la publicita como obra conjunta cuando la Junta de Caminos la reporta en la Cuenta Públic</w:t>
      </w:r>
      <w:bookmarkStart w:id="0" w:name="_GoBack"/>
      <w:bookmarkEnd w:id="0"/>
      <w:r w:rsidR="00BD738C" w:rsidRPr="00BD738C">
        <w:rPr>
          <w:rFonts w:ascii="Palatino Linotype" w:eastAsia="Times New Roman" w:hAnsi="Palatino Linotype" w:cs="Times New Roman"/>
          <w:i/>
          <w:sz w:val="24"/>
          <w:szCs w:val="24"/>
          <w:lang w:val="es-ES_tradnl" w:eastAsia="es-ES"/>
        </w:rPr>
        <w:t>a Estatal al 100 por ciento como obra estatal</w:t>
      </w:r>
      <w:r w:rsidRPr="006B26E3">
        <w:rPr>
          <w:rFonts w:ascii="Palatino Linotype" w:eastAsia="Times New Roman" w:hAnsi="Palatino Linotype" w:cs="Times New Roman"/>
          <w:i/>
          <w:sz w:val="24"/>
          <w:szCs w:val="24"/>
          <w:lang w:val="es-ES_tradnl" w:eastAsia="es-ES"/>
        </w:rPr>
        <w:t>”</w:t>
      </w:r>
      <w:r w:rsidRPr="006B26E3">
        <w:rPr>
          <w:rFonts w:ascii="Palatino Linotype" w:eastAsia="Times New Roman" w:hAnsi="Palatino Linotype" w:cs="Times New Roman"/>
          <w:sz w:val="24"/>
          <w:szCs w:val="24"/>
          <w:lang w:val="es-ES_tradnl" w:eastAsia="es-ES"/>
        </w:rPr>
        <w:t xml:space="preserve"> [Sic]</w:t>
      </w:r>
    </w:p>
    <w:p w14:paraId="07AEC1F9" w14:textId="77777777" w:rsidR="008D6D96" w:rsidRDefault="008D6D96" w:rsidP="008D6D96">
      <w:pPr>
        <w:spacing w:after="0" w:line="360" w:lineRule="auto"/>
        <w:ind w:right="851"/>
        <w:jc w:val="both"/>
        <w:rPr>
          <w:rFonts w:ascii="Palatino Linotype" w:eastAsia="Times New Roman" w:hAnsi="Palatino Linotype" w:cs="Times New Roman"/>
          <w:sz w:val="24"/>
          <w:szCs w:val="24"/>
          <w:lang w:val="es-ES_tradnl" w:eastAsia="es-ES"/>
        </w:rPr>
      </w:pPr>
    </w:p>
    <w:p w14:paraId="73C28B07" w14:textId="2BA81BBE" w:rsidR="008D6D96" w:rsidRDefault="008D6D96" w:rsidP="00BD738C">
      <w:pPr>
        <w:spacing w:line="360" w:lineRule="auto"/>
        <w:ind w:right="851"/>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w:t>
      </w:r>
      <w:r w:rsidRPr="00BB29CD">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14:paraId="6B3D1F16" w14:textId="77777777" w:rsidR="00BD738C" w:rsidRPr="00BD738C" w:rsidRDefault="00BD738C" w:rsidP="00BD738C">
      <w:pPr>
        <w:spacing w:line="360" w:lineRule="auto"/>
        <w:ind w:right="851"/>
        <w:jc w:val="both"/>
        <w:rPr>
          <w:rFonts w:ascii="Palatino Linotype" w:eastAsia="Times New Roman" w:hAnsi="Palatino Linotype" w:cs="Times New Roman"/>
          <w:sz w:val="24"/>
          <w:szCs w:val="24"/>
          <w:lang w:val="es-ES_tradnl" w:eastAsia="es-ES"/>
        </w:rPr>
      </w:pPr>
    </w:p>
    <w:p w14:paraId="095C8EBF" w14:textId="77777777" w:rsidR="008D6D96" w:rsidRDefault="008D6D96" w:rsidP="008D6D9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EDCEAF6" w14:textId="2DB2E971" w:rsidR="008D6D96" w:rsidRPr="002246A2" w:rsidRDefault="008D6D96" w:rsidP="008D6D96">
      <w:pPr>
        <w:spacing w:before="240" w:line="360" w:lineRule="auto"/>
        <w:jc w:val="both"/>
        <w:rPr>
          <w:rFonts w:ascii="Palatino Linotype" w:hAnsi="Palatino Linotype" w:cs="Arial"/>
          <w:sz w:val="24"/>
          <w:szCs w:val="24"/>
        </w:rPr>
      </w:pPr>
      <w:r w:rsidRPr="002246A2">
        <w:rPr>
          <w:rFonts w:ascii="Palatino Linotype" w:hAnsi="Palatino Linotype" w:cs="Arial"/>
          <w:sz w:val="24"/>
          <w:szCs w:val="24"/>
        </w:rPr>
        <w:t xml:space="preserve">En el expediente electrónico formado en el sistema </w:t>
      </w:r>
      <w:r w:rsidRPr="002246A2">
        <w:rPr>
          <w:rFonts w:ascii="Palatino Linotype" w:hAnsi="Palatino Linotype" w:cs="Arial"/>
          <w:b/>
          <w:sz w:val="24"/>
          <w:szCs w:val="24"/>
        </w:rPr>
        <w:t>SAIMEX</w:t>
      </w:r>
      <w:r w:rsidRPr="002246A2">
        <w:rPr>
          <w:rFonts w:ascii="Palatino Linotype" w:hAnsi="Palatino Linotype" w:cs="Arial"/>
          <w:sz w:val="24"/>
          <w:szCs w:val="24"/>
        </w:rPr>
        <w:t xml:space="preserve">, se aprecia </w:t>
      </w:r>
      <w:r w:rsidRPr="002246A2">
        <w:rPr>
          <w:rFonts w:ascii="Palatino Linotype" w:hAnsi="Palatino Linotype" w:cs="Arial"/>
          <w:b/>
          <w:sz w:val="24"/>
          <w:szCs w:val="24"/>
        </w:rPr>
        <w:t>El Sujeto Obligado</w:t>
      </w:r>
      <w:r w:rsidRPr="002246A2">
        <w:rPr>
          <w:rFonts w:ascii="Palatino Linotype" w:hAnsi="Palatino Linotype" w:cs="Arial"/>
          <w:sz w:val="24"/>
          <w:szCs w:val="24"/>
        </w:rPr>
        <w:t xml:space="preserve"> emitió su respuesta a la solicitud de información, en fecha </w:t>
      </w:r>
      <w:r w:rsidR="00BD738C">
        <w:rPr>
          <w:rFonts w:ascii="Palatino Linotype" w:hAnsi="Palatino Linotype" w:cs="Arial"/>
          <w:sz w:val="24"/>
          <w:szCs w:val="24"/>
        </w:rPr>
        <w:t>once de marzo de dos mil veintiuno</w:t>
      </w:r>
      <w:r w:rsidRPr="002246A2">
        <w:rPr>
          <w:rFonts w:ascii="Palatino Linotype" w:hAnsi="Palatino Linotype" w:cs="Arial"/>
          <w:sz w:val="24"/>
          <w:szCs w:val="24"/>
        </w:rPr>
        <w:t>, en los términos siguientes:</w:t>
      </w:r>
    </w:p>
    <w:p w14:paraId="6FE67693" w14:textId="77777777" w:rsidR="00BD738C" w:rsidRPr="00BD738C" w:rsidRDefault="008D6D96" w:rsidP="00BD738C">
      <w:pPr>
        <w:spacing w:after="0" w:line="240" w:lineRule="auto"/>
        <w:ind w:left="851" w:right="851"/>
        <w:jc w:val="right"/>
        <w:rPr>
          <w:rFonts w:ascii="Palatino Linotype" w:hAnsi="Palatino Linotype" w:cs="Arial"/>
          <w:i/>
          <w:sz w:val="24"/>
          <w:szCs w:val="24"/>
        </w:rPr>
      </w:pPr>
      <w:r w:rsidRPr="006E2D8D">
        <w:rPr>
          <w:rFonts w:ascii="Palatino Linotype" w:hAnsi="Palatino Linotype" w:cs="Arial"/>
          <w:i/>
          <w:sz w:val="24"/>
          <w:szCs w:val="24"/>
        </w:rPr>
        <w:t xml:space="preserve"> “</w:t>
      </w:r>
      <w:r w:rsidR="00BD738C" w:rsidRPr="00BD738C">
        <w:rPr>
          <w:rFonts w:ascii="Palatino Linotype" w:hAnsi="Palatino Linotype" w:cs="Arial"/>
          <w:i/>
          <w:sz w:val="24"/>
          <w:szCs w:val="24"/>
        </w:rPr>
        <w:t>Folio de la solicitud: 00234/IXTASAL/IP/2021</w:t>
      </w:r>
    </w:p>
    <w:p w14:paraId="2DB046B4" w14:textId="77777777" w:rsidR="00BD738C" w:rsidRDefault="00BD738C" w:rsidP="00BD738C">
      <w:pPr>
        <w:spacing w:after="0" w:line="240" w:lineRule="auto"/>
        <w:ind w:left="851" w:right="851"/>
        <w:jc w:val="both"/>
        <w:rPr>
          <w:rFonts w:ascii="Palatino Linotype" w:hAnsi="Palatino Linotype" w:cs="Arial"/>
          <w:i/>
          <w:sz w:val="24"/>
          <w:szCs w:val="24"/>
        </w:rPr>
      </w:pPr>
    </w:p>
    <w:p w14:paraId="775FDFE8" w14:textId="5E95256E" w:rsidR="00BD738C" w:rsidRDefault="00BD738C" w:rsidP="00BD738C">
      <w:pPr>
        <w:spacing w:after="0" w:line="240" w:lineRule="auto"/>
        <w:ind w:left="851" w:right="851"/>
        <w:jc w:val="both"/>
        <w:rPr>
          <w:rFonts w:ascii="Palatino Linotype" w:hAnsi="Palatino Linotype" w:cs="Arial"/>
          <w:i/>
          <w:sz w:val="24"/>
          <w:szCs w:val="24"/>
        </w:rPr>
      </w:pPr>
      <w:r w:rsidRPr="00BD738C">
        <w:rPr>
          <w:rFonts w:ascii="Palatino Linotype" w:hAnsi="Palatino Linotype" w:cs="Arial"/>
          <w:i/>
          <w:sz w:val="24"/>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C9D617" w14:textId="77777777" w:rsidR="00BD738C" w:rsidRPr="00BD738C" w:rsidRDefault="00BD738C" w:rsidP="00BD738C">
      <w:pPr>
        <w:spacing w:after="0" w:line="240" w:lineRule="auto"/>
        <w:ind w:left="851" w:right="851"/>
        <w:jc w:val="both"/>
        <w:rPr>
          <w:rFonts w:ascii="Palatino Linotype" w:hAnsi="Palatino Linotype" w:cs="Arial"/>
          <w:i/>
          <w:sz w:val="24"/>
          <w:szCs w:val="24"/>
        </w:rPr>
      </w:pPr>
    </w:p>
    <w:p w14:paraId="341DC6E3" w14:textId="77777777" w:rsidR="00BD738C" w:rsidRPr="00BD738C" w:rsidRDefault="00BD738C" w:rsidP="00BD738C">
      <w:pPr>
        <w:spacing w:after="0" w:line="240" w:lineRule="auto"/>
        <w:ind w:left="851" w:right="851"/>
        <w:jc w:val="both"/>
        <w:rPr>
          <w:rFonts w:ascii="Palatino Linotype" w:hAnsi="Palatino Linotype" w:cs="Arial"/>
          <w:i/>
          <w:sz w:val="24"/>
          <w:szCs w:val="24"/>
        </w:rPr>
      </w:pPr>
      <w:r w:rsidRPr="00BD738C">
        <w:rPr>
          <w:rFonts w:ascii="Palatino Linotype" w:hAnsi="Palatino Linotype" w:cs="Arial"/>
          <w:i/>
          <w:sz w:val="24"/>
          <w:szCs w:val="24"/>
        </w:rPr>
        <w:t xml:space="preserve">Con fundamento en los artículos 3 fracciones XLIV, 12, 19, 23 fracción IV, 50, 52, 53, fracción II y VI, 163 de la Ley de Transparencia y Acceso a la Información Pública del Estado de México y Municipios, en atención a la solicitud de información número 00234/IXTASAL/IP/2021, presentada mediante el Sistema de Acceso a la Información Mexiquense (SAIMEX), adjunto al presente, se servirá encontrar respuesta a su solicitud proporcionada por el Servidor Público Habilitado de la Tesorería Municipal y la Dirección de Obras Publicas y Desarrollo Urbano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No omito manifestarle que, nos ponemos a sus órdenes en la Unidad de Transparencia de este municipio, ubicada en Prolongación 16 de </w:t>
      </w:r>
      <w:r w:rsidRPr="00BD738C">
        <w:rPr>
          <w:rFonts w:ascii="Palatino Linotype" w:hAnsi="Palatino Linotype" w:cs="Arial"/>
          <w:i/>
          <w:sz w:val="24"/>
          <w:szCs w:val="24"/>
        </w:rPr>
        <w:lastRenderedPageBreak/>
        <w:t>septiembre s/n, Colonia Ixtapita, cp. 51907, Ixtapan de la Sal, de lunes a viernes en un horario de 09:00 a 17:00 horas, para cualquier solicitud, aclaración, duda, sugerencia o asesoría.</w:t>
      </w:r>
    </w:p>
    <w:p w14:paraId="0A165E88" w14:textId="77777777" w:rsidR="00BD738C" w:rsidRDefault="00BD738C" w:rsidP="00BD738C">
      <w:pPr>
        <w:spacing w:after="0" w:line="240" w:lineRule="auto"/>
        <w:ind w:left="851" w:right="851"/>
        <w:jc w:val="both"/>
        <w:rPr>
          <w:rFonts w:ascii="Palatino Linotype" w:hAnsi="Palatino Linotype" w:cs="Arial"/>
          <w:i/>
          <w:sz w:val="24"/>
          <w:szCs w:val="24"/>
        </w:rPr>
      </w:pPr>
    </w:p>
    <w:p w14:paraId="37226462" w14:textId="4C26DDC3" w:rsidR="008D6D96" w:rsidRDefault="00BD738C" w:rsidP="00BD738C">
      <w:pPr>
        <w:spacing w:after="0" w:line="240" w:lineRule="auto"/>
        <w:ind w:left="851" w:right="851"/>
        <w:jc w:val="both"/>
        <w:rPr>
          <w:rFonts w:ascii="Palatino Linotype" w:hAnsi="Palatino Linotype" w:cs="Arial"/>
          <w:i/>
          <w:sz w:val="24"/>
          <w:szCs w:val="24"/>
        </w:rPr>
      </w:pPr>
      <w:r w:rsidRPr="00BD738C">
        <w:rPr>
          <w:rFonts w:ascii="Palatino Linotype" w:hAnsi="Palatino Linotype" w:cs="Arial"/>
          <w:i/>
          <w:sz w:val="24"/>
          <w:szCs w:val="24"/>
        </w:rPr>
        <w:t>ATENTAMENTE</w:t>
      </w:r>
      <w:r w:rsidR="008D6D96" w:rsidRPr="006E2D8D">
        <w:rPr>
          <w:rFonts w:ascii="Palatino Linotype" w:hAnsi="Palatino Linotype" w:cs="Arial"/>
          <w:i/>
          <w:sz w:val="24"/>
          <w:szCs w:val="24"/>
        </w:rPr>
        <w:t>”</w:t>
      </w:r>
    </w:p>
    <w:p w14:paraId="3D71D1C1" w14:textId="77777777" w:rsidR="008D6D96" w:rsidRPr="002246A2" w:rsidRDefault="008D6D96" w:rsidP="008D6D96">
      <w:pPr>
        <w:spacing w:after="0" w:line="240" w:lineRule="auto"/>
        <w:ind w:left="851" w:right="851"/>
        <w:jc w:val="both"/>
        <w:rPr>
          <w:rFonts w:ascii="Palatino Linotype" w:hAnsi="Palatino Linotype" w:cs="Arial"/>
          <w:i/>
          <w:sz w:val="24"/>
          <w:szCs w:val="24"/>
        </w:rPr>
      </w:pPr>
    </w:p>
    <w:p w14:paraId="52889DE6" w14:textId="73211581" w:rsidR="008D6D96" w:rsidRDefault="008D6D96" w:rsidP="008D6D96">
      <w:pPr>
        <w:spacing w:before="240" w:line="360" w:lineRule="auto"/>
        <w:jc w:val="both"/>
        <w:rPr>
          <w:rFonts w:ascii="Palatino Linotype" w:hAnsi="Palatino Linotype"/>
          <w:color w:val="000000"/>
          <w:sz w:val="24"/>
          <w:szCs w:val="24"/>
        </w:rPr>
      </w:pPr>
      <w:r>
        <w:rPr>
          <w:rFonts w:ascii="Palatino Linotype" w:hAnsi="Palatino Linotype"/>
          <w:color w:val="000000"/>
          <w:sz w:val="24"/>
          <w:szCs w:val="24"/>
        </w:rPr>
        <w:t>Adjuntando para tal efecto los archivos electrónicos</w:t>
      </w:r>
      <w:r w:rsidRPr="00F670C8">
        <w:rPr>
          <w:rFonts w:ascii="Palatino Linotype" w:hAnsi="Palatino Linotype"/>
          <w:color w:val="000000"/>
          <w:sz w:val="24"/>
          <w:szCs w:val="24"/>
        </w:rPr>
        <w:t xml:space="preserve"> “</w:t>
      </w:r>
      <w:r w:rsidR="00BD738C" w:rsidRPr="00BD738C">
        <w:rPr>
          <w:rFonts w:ascii="Palatino Linotype" w:hAnsi="Palatino Linotype"/>
          <w:b/>
          <w:color w:val="000000"/>
          <w:sz w:val="24"/>
          <w:szCs w:val="24"/>
        </w:rPr>
        <w:t>Tesoreria 234.pdf</w:t>
      </w:r>
      <w:r w:rsidRPr="00180BFD">
        <w:rPr>
          <w:rFonts w:ascii="Palatino Linotype" w:hAnsi="Palatino Linotype"/>
          <w:color w:val="000000"/>
          <w:sz w:val="24"/>
          <w:szCs w:val="24"/>
        </w:rPr>
        <w:t>”</w:t>
      </w:r>
      <w:r>
        <w:rPr>
          <w:rFonts w:ascii="Palatino Linotype" w:hAnsi="Palatino Linotype"/>
          <w:color w:val="000000"/>
          <w:sz w:val="24"/>
          <w:szCs w:val="24"/>
        </w:rPr>
        <w:t>,</w:t>
      </w:r>
      <w:r w:rsidRPr="00180BFD">
        <w:rPr>
          <w:rFonts w:ascii="Palatino Linotype" w:hAnsi="Palatino Linotype"/>
          <w:color w:val="000000"/>
          <w:sz w:val="24"/>
          <w:szCs w:val="24"/>
        </w:rPr>
        <w:t xml:space="preserve"> “</w:t>
      </w:r>
      <w:r w:rsidR="00BD738C" w:rsidRPr="00BD738C">
        <w:rPr>
          <w:rFonts w:ascii="Palatino Linotype" w:hAnsi="Palatino Linotype"/>
          <w:b/>
          <w:color w:val="000000"/>
          <w:sz w:val="24"/>
          <w:szCs w:val="24"/>
        </w:rPr>
        <w:t>Gastos Bacheo_Censurado.pdf</w:t>
      </w:r>
      <w:r>
        <w:rPr>
          <w:rFonts w:ascii="Palatino Linotype" w:hAnsi="Palatino Linotype"/>
          <w:color w:val="000000"/>
          <w:sz w:val="24"/>
          <w:szCs w:val="24"/>
        </w:rPr>
        <w:t>”</w:t>
      </w:r>
      <w:r w:rsidRPr="00180BFD">
        <w:rPr>
          <w:rFonts w:ascii="Palatino Linotype" w:hAnsi="Palatino Linotype"/>
          <w:color w:val="000000"/>
          <w:sz w:val="24"/>
          <w:szCs w:val="24"/>
        </w:rPr>
        <w:t xml:space="preserve"> </w:t>
      </w:r>
      <w:r>
        <w:rPr>
          <w:rFonts w:ascii="Palatino Linotype" w:hAnsi="Palatino Linotype"/>
          <w:color w:val="000000"/>
          <w:sz w:val="24"/>
          <w:szCs w:val="24"/>
        </w:rPr>
        <w:t xml:space="preserve">y </w:t>
      </w:r>
      <w:r w:rsidRPr="00F670C8">
        <w:rPr>
          <w:rFonts w:ascii="Palatino Linotype" w:hAnsi="Palatino Linotype"/>
          <w:color w:val="000000"/>
          <w:sz w:val="24"/>
          <w:szCs w:val="24"/>
        </w:rPr>
        <w:t>“</w:t>
      </w:r>
      <w:r w:rsidR="00BD738C" w:rsidRPr="00BD738C">
        <w:rPr>
          <w:rFonts w:ascii="Palatino Linotype" w:hAnsi="Palatino Linotype"/>
          <w:b/>
          <w:color w:val="000000"/>
          <w:sz w:val="24"/>
          <w:szCs w:val="24"/>
        </w:rPr>
        <w:t>Obras Publicas 234.pdf</w:t>
      </w:r>
      <w:r>
        <w:rPr>
          <w:rFonts w:ascii="Palatino Linotype" w:hAnsi="Palatino Linotype"/>
          <w:color w:val="000000"/>
          <w:sz w:val="24"/>
          <w:szCs w:val="24"/>
        </w:rPr>
        <w:t>”</w:t>
      </w:r>
      <w:r w:rsidR="00BD738C">
        <w:rPr>
          <w:rFonts w:ascii="Palatino Linotype" w:hAnsi="Palatino Linotype"/>
          <w:color w:val="000000"/>
          <w:sz w:val="24"/>
          <w:szCs w:val="24"/>
        </w:rPr>
        <w:t xml:space="preserve"> y “</w:t>
      </w:r>
      <w:r w:rsidR="00BD738C" w:rsidRPr="00BD738C">
        <w:rPr>
          <w:rFonts w:ascii="Palatino Linotype" w:hAnsi="Palatino Linotype"/>
          <w:b/>
          <w:bCs/>
          <w:color w:val="000000"/>
          <w:sz w:val="24"/>
          <w:szCs w:val="24"/>
        </w:rPr>
        <w:t>15ta Sesion Extraordinaria INFORMACIÓN CONFIDENCIAL.pdf</w:t>
      </w:r>
      <w:r w:rsidR="00BD738C">
        <w:rPr>
          <w:rFonts w:ascii="Palatino Linotype" w:hAnsi="Palatino Linotype"/>
          <w:color w:val="000000"/>
          <w:sz w:val="24"/>
          <w:szCs w:val="24"/>
        </w:rPr>
        <w:t>”</w:t>
      </w:r>
      <w:r>
        <w:rPr>
          <w:rFonts w:ascii="Palatino Linotype" w:hAnsi="Palatino Linotype"/>
          <w:color w:val="000000"/>
          <w:sz w:val="24"/>
          <w:szCs w:val="24"/>
        </w:rPr>
        <w:t>; los cuales no se insertan en el presente apartado</w:t>
      </w:r>
      <w:r w:rsidRPr="00F670C8">
        <w:rPr>
          <w:rFonts w:ascii="Palatino Linotype" w:hAnsi="Palatino Linotype"/>
          <w:color w:val="000000"/>
          <w:sz w:val="24"/>
          <w:szCs w:val="24"/>
        </w:rPr>
        <w:t xml:space="preserve"> por ser del conocimiento de las partes, </w:t>
      </w:r>
      <w:r>
        <w:rPr>
          <w:rFonts w:ascii="Palatino Linotype" w:hAnsi="Palatino Linotype"/>
          <w:color w:val="000000"/>
          <w:sz w:val="24"/>
          <w:szCs w:val="24"/>
        </w:rPr>
        <w:t>sin embargo</w:t>
      </w:r>
      <w:r w:rsidRPr="00F670C8">
        <w:rPr>
          <w:rFonts w:ascii="Palatino Linotype" w:hAnsi="Palatino Linotype"/>
          <w:color w:val="000000"/>
          <w:sz w:val="24"/>
          <w:szCs w:val="24"/>
        </w:rPr>
        <w:t xml:space="preserve"> habrá de hacerse el análisis y estudio correspondiente en párrafos posteriores.</w:t>
      </w:r>
    </w:p>
    <w:p w14:paraId="1D09219D" w14:textId="51C291DF" w:rsidR="00FD1200" w:rsidRDefault="00FD1200" w:rsidP="003D0754">
      <w:pPr>
        <w:pStyle w:val="Sinespaciado"/>
      </w:pPr>
    </w:p>
    <w:p w14:paraId="30630136" w14:textId="77777777" w:rsidR="00F46230" w:rsidRPr="00B21190" w:rsidRDefault="00F46230" w:rsidP="003D0754">
      <w:pPr>
        <w:pStyle w:val="Sinespaciado"/>
      </w:pPr>
    </w:p>
    <w:p w14:paraId="2B85071E" w14:textId="77777777" w:rsidR="00D34057" w:rsidRPr="00B21190" w:rsidRDefault="00D34057" w:rsidP="003D0754">
      <w:pPr>
        <w:spacing w:after="0" w:line="360" w:lineRule="auto"/>
        <w:jc w:val="both"/>
        <w:rPr>
          <w:rFonts w:ascii="Palatino Linotype" w:hAnsi="Palatino Linotype" w:cs="Arial"/>
          <w:b/>
          <w:sz w:val="28"/>
        </w:rPr>
      </w:pPr>
      <w:r w:rsidRPr="00B21190">
        <w:rPr>
          <w:rFonts w:ascii="Palatino Linotype" w:hAnsi="Palatino Linotype" w:cs="Arial"/>
          <w:b/>
          <w:sz w:val="28"/>
        </w:rPr>
        <w:t xml:space="preserve">TERCERO. </w:t>
      </w:r>
      <w:r w:rsidRPr="00B21190">
        <w:rPr>
          <w:rFonts w:ascii="Palatino Linotype" w:hAnsi="Palatino Linotype"/>
          <w:b/>
          <w:sz w:val="28"/>
        </w:rPr>
        <w:t>Del recurso de revisión.</w:t>
      </w:r>
    </w:p>
    <w:p w14:paraId="296EDA60" w14:textId="3F2A2AE5" w:rsidR="00BD28E3" w:rsidRPr="00B21190" w:rsidRDefault="00D34057" w:rsidP="003D0754">
      <w:pPr>
        <w:spacing w:after="0" w:line="360" w:lineRule="auto"/>
        <w:jc w:val="both"/>
        <w:rPr>
          <w:rFonts w:ascii="Palatino Linotype" w:hAnsi="Palatino Linotype" w:cs="Arial"/>
          <w:sz w:val="24"/>
        </w:rPr>
      </w:pPr>
      <w:r w:rsidRPr="00B21190">
        <w:rPr>
          <w:rFonts w:ascii="Palatino Linotype" w:hAnsi="Palatino Linotype" w:cs="Arial"/>
          <w:sz w:val="24"/>
          <w:szCs w:val="24"/>
        </w:rPr>
        <w:t xml:space="preserve">Inconforme con la respuesta del </w:t>
      </w:r>
      <w:r w:rsidR="003D002D" w:rsidRPr="00B21190">
        <w:rPr>
          <w:rFonts w:ascii="Palatino Linotype" w:hAnsi="Palatino Linotype" w:cs="Arial"/>
          <w:b/>
          <w:sz w:val="24"/>
          <w:szCs w:val="24"/>
        </w:rPr>
        <w:t>Sujeto Obligado</w:t>
      </w:r>
      <w:r w:rsidRPr="00B21190">
        <w:rPr>
          <w:rFonts w:ascii="Palatino Linotype" w:hAnsi="Palatino Linotype" w:cs="Arial"/>
          <w:sz w:val="24"/>
          <w:szCs w:val="24"/>
        </w:rPr>
        <w:t xml:space="preserve">, </w:t>
      </w:r>
      <w:r w:rsidR="00FD1200">
        <w:rPr>
          <w:rFonts w:ascii="Palatino Linotype" w:hAnsi="Palatino Linotype" w:cs="Arial"/>
          <w:b/>
          <w:sz w:val="24"/>
          <w:szCs w:val="24"/>
        </w:rPr>
        <w:t>El</w:t>
      </w:r>
      <w:r w:rsidRPr="00B21190">
        <w:rPr>
          <w:rFonts w:ascii="Palatino Linotype" w:hAnsi="Palatino Linotype" w:cs="Arial"/>
          <w:b/>
          <w:sz w:val="24"/>
          <w:szCs w:val="24"/>
        </w:rPr>
        <w:t xml:space="preserve"> Recurrente </w:t>
      </w:r>
      <w:r w:rsidRPr="00B21190">
        <w:rPr>
          <w:rFonts w:ascii="Palatino Linotype" w:hAnsi="Palatino Linotype" w:cs="Arial"/>
          <w:sz w:val="24"/>
          <w:szCs w:val="24"/>
        </w:rPr>
        <w:t xml:space="preserve">interpuso el recurso de revisión, en fecha </w:t>
      </w:r>
      <w:r w:rsidR="00BD738C">
        <w:rPr>
          <w:rFonts w:ascii="Palatino Linotype" w:hAnsi="Palatino Linotype" w:cs="Arial"/>
          <w:sz w:val="24"/>
          <w:szCs w:val="24"/>
        </w:rPr>
        <w:t>doce de marzo de dos mil veintiuno</w:t>
      </w:r>
      <w:r w:rsidRPr="00B21190">
        <w:rPr>
          <w:rFonts w:ascii="Palatino Linotype" w:hAnsi="Palatino Linotype" w:cs="Arial"/>
          <w:sz w:val="24"/>
          <w:szCs w:val="24"/>
        </w:rPr>
        <w:t>, el cual fue registrado</w:t>
      </w:r>
      <w:r w:rsidRPr="00B21190">
        <w:rPr>
          <w:rFonts w:ascii="Palatino Linotype" w:hAnsi="Palatino Linotype" w:cs="Arial"/>
          <w:b/>
          <w:sz w:val="24"/>
          <w:szCs w:val="24"/>
        </w:rPr>
        <w:t xml:space="preserve"> </w:t>
      </w:r>
      <w:r w:rsidRPr="00B21190">
        <w:rPr>
          <w:rFonts w:ascii="Palatino Linotype" w:hAnsi="Palatino Linotype" w:cs="Arial"/>
          <w:sz w:val="24"/>
          <w:szCs w:val="24"/>
        </w:rPr>
        <w:t xml:space="preserve">en el sistema electrónico con el expediente número </w:t>
      </w:r>
      <w:r w:rsidR="00BD738C" w:rsidRPr="00BD738C">
        <w:rPr>
          <w:rFonts w:ascii="Palatino Linotype" w:hAnsi="Palatino Linotype" w:cs="Arial"/>
          <w:b/>
          <w:bCs/>
          <w:sz w:val="24"/>
          <w:szCs w:val="24"/>
          <w:lang w:eastAsia="es-MX"/>
        </w:rPr>
        <w:t>01085/INFOEM/IP/RR/2021</w:t>
      </w:r>
      <w:r w:rsidRPr="00B21190">
        <w:rPr>
          <w:rFonts w:ascii="Palatino Linotype" w:hAnsi="Palatino Linotype" w:cs="Arial"/>
          <w:sz w:val="24"/>
          <w:szCs w:val="24"/>
        </w:rPr>
        <w:t xml:space="preserve">, en el cual </w:t>
      </w:r>
      <w:r w:rsidRPr="00B21190">
        <w:rPr>
          <w:rFonts w:ascii="Palatino Linotype" w:hAnsi="Palatino Linotype" w:cs="Arial"/>
          <w:sz w:val="24"/>
        </w:rPr>
        <w:t>arguye, las siguientes manifestaciones:</w:t>
      </w:r>
    </w:p>
    <w:p w14:paraId="1CBC4B80" w14:textId="77777777" w:rsidR="003708E1" w:rsidRPr="00B21190" w:rsidRDefault="003708E1" w:rsidP="003D0754">
      <w:pPr>
        <w:pStyle w:val="Sinespaciado"/>
      </w:pPr>
    </w:p>
    <w:p w14:paraId="7EA930EF" w14:textId="77777777" w:rsidR="00BD28E3" w:rsidRPr="00B21190" w:rsidRDefault="00D34057" w:rsidP="00E91EE4">
      <w:pPr>
        <w:pStyle w:val="Prrafodelista"/>
        <w:numPr>
          <w:ilvl w:val="0"/>
          <w:numId w:val="3"/>
        </w:numPr>
        <w:spacing w:before="240" w:line="360" w:lineRule="auto"/>
        <w:jc w:val="both"/>
        <w:rPr>
          <w:rFonts w:ascii="Palatino Linotype" w:hAnsi="Palatino Linotype" w:cs="Arial"/>
          <w:b/>
        </w:rPr>
      </w:pPr>
      <w:r w:rsidRPr="00B21190">
        <w:rPr>
          <w:rFonts w:ascii="Palatino Linotype" w:hAnsi="Palatino Linotype" w:cs="Arial"/>
          <w:b/>
        </w:rPr>
        <w:t>Acto Impugnado:</w:t>
      </w:r>
    </w:p>
    <w:p w14:paraId="3BC72CF2" w14:textId="2AE64F18" w:rsidR="00D34057" w:rsidRPr="00B21190" w:rsidRDefault="00BB0BEB" w:rsidP="007D7483">
      <w:pPr>
        <w:spacing w:line="240" w:lineRule="auto"/>
        <w:ind w:left="851" w:right="850"/>
        <w:jc w:val="both"/>
        <w:rPr>
          <w:rFonts w:ascii="Palatino Linotype" w:hAnsi="Palatino Linotype" w:cs="Arial"/>
          <w:i/>
          <w:sz w:val="24"/>
          <w:szCs w:val="24"/>
        </w:rPr>
      </w:pPr>
      <w:r>
        <w:rPr>
          <w:rFonts w:ascii="Palatino Linotype" w:hAnsi="Palatino Linotype" w:cs="Arial"/>
          <w:i/>
          <w:sz w:val="24"/>
          <w:szCs w:val="24"/>
        </w:rPr>
        <w:t>“</w:t>
      </w:r>
      <w:r w:rsidR="00BD738C" w:rsidRPr="00BD738C">
        <w:rPr>
          <w:rFonts w:ascii="Palatino Linotype" w:hAnsi="Palatino Linotype" w:cs="Arial"/>
          <w:i/>
          <w:sz w:val="24"/>
          <w:szCs w:val="24"/>
        </w:rPr>
        <w:t>La infundada respuesta del obligado.</w:t>
      </w:r>
      <w:r w:rsidR="00D34057" w:rsidRPr="00B21190">
        <w:rPr>
          <w:rFonts w:ascii="Palatino Linotype" w:hAnsi="Palatino Linotype" w:cs="Arial"/>
          <w:i/>
          <w:sz w:val="24"/>
          <w:szCs w:val="24"/>
        </w:rPr>
        <w:t>”</w:t>
      </w:r>
      <w:r w:rsidR="00CF70A0">
        <w:rPr>
          <w:rFonts w:ascii="Palatino Linotype" w:hAnsi="Palatino Linotype" w:cs="Arial"/>
          <w:i/>
          <w:sz w:val="24"/>
          <w:szCs w:val="24"/>
        </w:rPr>
        <w:t xml:space="preserve"> </w:t>
      </w:r>
      <w:r w:rsidR="00D34057" w:rsidRPr="00B21190">
        <w:rPr>
          <w:rFonts w:ascii="Palatino Linotype" w:hAnsi="Palatino Linotype" w:cs="Arial"/>
          <w:i/>
          <w:sz w:val="24"/>
          <w:szCs w:val="24"/>
        </w:rPr>
        <w:t>[sic]</w:t>
      </w:r>
    </w:p>
    <w:p w14:paraId="63141DF2" w14:textId="77777777" w:rsidR="00BD28E3" w:rsidRPr="00B21190" w:rsidRDefault="00BD28E3" w:rsidP="003D0754">
      <w:pPr>
        <w:pStyle w:val="Sinespaciado"/>
        <w:rPr>
          <w:sz w:val="2"/>
        </w:rPr>
      </w:pPr>
    </w:p>
    <w:p w14:paraId="15CDCB8C" w14:textId="77777777" w:rsidR="00D34057" w:rsidRPr="00B21190" w:rsidRDefault="00D34057" w:rsidP="00E91EE4">
      <w:pPr>
        <w:pStyle w:val="Prrafodelista"/>
        <w:numPr>
          <w:ilvl w:val="0"/>
          <w:numId w:val="3"/>
        </w:numPr>
        <w:spacing w:before="240" w:line="360" w:lineRule="auto"/>
        <w:jc w:val="both"/>
        <w:rPr>
          <w:rFonts w:ascii="Palatino Linotype" w:hAnsi="Palatino Linotype" w:cs="Arial"/>
        </w:rPr>
      </w:pPr>
      <w:r w:rsidRPr="00B21190">
        <w:rPr>
          <w:rFonts w:ascii="Palatino Linotype" w:hAnsi="Palatino Linotype" w:cs="Arial"/>
          <w:b/>
        </w:rPr>
        <w:t>Razones o Motivos de Inconformidad</w:t>
      </w:r>
      <w:r w:rsidRPr="00B21190">
        <w:rPr>
          <w:rFonts w:ascii="Palatino Linotype" w:hAnsi="Palatino Linotype" w:cs="Arial"/>
        </w:rPr>
        <w:t xml:space="preserve">: </w:t>
      </w:r>
    </w:p>
    <w:p w14:paraId="13066C4A" w14:textId="29590D2A" w:rsidR="00D34057" w:rsidRPr="00B21190" w:rsidRDefault="00BB0BEB" w:rsidP="007D7483">
      <w:pPr>
        <w:spacing w:line="240" w:lineRule="auto"/>
        <w:ind w:left="851" w:right="850"/>
        <w:jc w:val="both"/>
        <w:rPr>
          <w:rFonts w:ascii="Palatino Linotype" w:hAnsi="Palatino Linotype" w:cs="Arial"/>
          <w:i/>
          <w:sz w:val="24"/>
          <w:szCs w:val="24"/>
        </w:rPr>
      </w:pPr>
      <w:r>
        <w:rPr>
          <w:rFonts w:ascii="Palatino Linotype" w:hAnsi="Palatino Linotype" w:cs="Arial"/>
          <w:i/>
          <w:sz w:val="24"/>
          <w:szCs w:val="24"/>
        </w:rPr>
        <w:t>“</w:t>
      </w:r>
      <w:r w:rsidR="00BD738C" w:rsidRPr="00BD738C">
        <w:rPr>
          <w:rFonts w:ascii="Palatino Linotype" w:hAnsi="Palatino Linotype" w:cs="Arial"/>
          <w:i/>
          <w:sz w:val="24"/>
          <w:szCs w:val="24"/>
        </w:rPr>
        <w:t xml:space="preserve">El tesorero municipal remite gastos de bacheo que realiza el gobierno municipal con cargo al Programa de Acciones para el Desarrollo, cómo se advierte de la documentación proporcionada y de otros bacheos que realiza el Municipio, pero no me proporciona la documentación que acredite la aportación del Municipio en los trabajos de bacheo que realiza la Junta de </w:t>
      </w:r>
      <w:r w:rsidR="00BD738C" w:rsidRPr="00BD738C">
        <w:rPr>
          <w:rFonts w:ascii="Palatino Linotype" w:hAnsi="Palatino Linotype" w:cs="Arial"/>
          <w:i/>
          <w:sz w:val="24"/>
          <w:szCs w:val="24"/>
        </w:rPr>
        <w:lastRenderedPageBreak/>
        <w:t>Caminos del Estado de México en la carretera que va a la comunidad de San Alejo, respecto de los que el presidente municipal publicita en la página electrónica del gobierno municipal, que dichos trabajos de bacheo, como los realizados a la altura de la comunidad de Tecomatepec, los realiza conjuntamente con la Junta de Caminos, por lo que, requiero la información donde conste la aportación del Municipio de Ixtapan de la Sal referente a este bacheo y no a otros. gracias.</w:t>
      </w:r>
      <w:r w:rsidR="00D34057" w:rsidRPr="00B21190">
        <w:rPr>
          <w:rFonts w:ascii="Palatino Linotype" w:hAnsi="Palatino Linotype" w:cs="Arial"/>
          <w:i/>
          <w:sz w:val="24"/>
          <w:szCs w:val="24"/>
        </w:rPr>
        <w:t>” [sic]</w:t>
      </w:r>
    </w:p>
    <w:p w14:paraId="78750FB9" w14:textId="77777777" w:rsidR="003708E1" w:rsidRPr="00B21190"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CUARTO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Del turno del recurso de revisión.</w:t>
      </w:r>
    </w:p>
    <w:p w14:paraId="326E2B84" w14:textId="63419978" w:rsidR="00BD28E3" w:rsidRPr="00B21190" w:rsidRDefault="00D34057" w:rsidP="003D0754">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Medio de impugnación que le fue turnado a la Comisionada </w:t>
      </w:r>
      <w:r w:rsidRPr="00B21190">
        <w:rPr>
          <w:rFonts w:ascii="Palatino Linotype" w:hAnsi="Palatino Linotype" w:cs="Arial"/>
          <w:b/>
          <w:sz w:val="24"/>
          <w:szCs w:val="24"/>
        </w:rPr>
        <w:t>Zulema Martínez Sánchez</w:t>
      </w:r>
      <w:r w:rsidRPr="00B21190">
        <w:rPr>
          <w:rFonts w:ascii="Palatino Linotype" w:hAnsi="Palatino Linotype" w:cs="Arial"/>
          <w:sz w:val="24"/>
          <w:szCs w:val="24"/>
        </w:rPr>
        <w:t>, por medio del sistema electrónico en términos del arábigo 185</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fracción I</w:t>
      </w:r>
      <w:r w:rsidR="003D0754" w:rsidRPr="00B21190">
        <w:rPr>
          <w:rFonts w:ascii="Palatino Linotype" w:hAnsi="Palatino Linotype" w:cs="Arial"/>
          <w:sz w:val="24"/>
          <w:szCs w:val="24"/>
        </w:rPr>
        <w:t>,</w:t>
      </w:r>
      <w:r w:rsidRPr="00B21190">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D27E5B">
        <w:rPr>
          <w:rFonts w:ascii="Palatino Linotype" w:hAnsi="Palatino Linotype" w:cs="Arial"/>
          <w:sz w:val="24"/>
          <w:szCs w:val="24"/>
        </w:rPr>
        <w:t xml:space="preserve"> </w:t>
      </w:r>
      <w:r w:rsidR="00BD738C">
        <w:rPr>
          <w:rFonts w:ascii="Palatino Linotype" w:hAnsi="Palatino Linotype" w:cs="Arial"/>
          <w:sz w:val="24"/>
          <w:szCs w:val="24"/>
        </w:rPr>
        <w:t>diecinueve de marzo</w:t>
      </w:r>
      <w:r w:rsidRPr="00B21190">
        <w:rPr>
          <w:rFonts w:ascii="Palatino Linotype" w:hAnsi="Palatino Linotype" w:cs="Arial"/>
          <w:sz w:val="24"/>
          <w:szCs w:val="24"/>
        </w:rPr>
        <w:t xml:space="preserve"> de</w:t>
      </w:r>
      <w:r w:rsidR="00BD28E3" w:rsidRPr="00B21190">
        <w:rPr>
          <w:rFonts w:ascii="Palatino Linotype" w:hAnsi="Palatino Linotype" w:cs="Arial"/>
          <w:sz w:val="24"/>
          <w:szCs w:val="24"/>
        </w:rPr>
        <w:t>l</w:t>
      </w:r>
      <w:r w:rsidRPr="00B21190">
        <w:rPr>
          <w:rFonts w:ascii="Palatino Linotype" w:hAnsi="Palatino Linotype" w:cs="Arial"/>
          <w:sz w:val="24"/>
          <w:szCs w:val="24"/>
        </w:rPr>
        <w:t xml:space="preserve"> </w:t>
      </w:r>
      <w:r w:rsidR="00BD28E3" w:rsidRPr="00B21190">
        <w:rPr>
          <w:rFonts w:ascii="Palatino Linotype" w:hAnsi="Palatino Linotype" w:cs="Arial"/>
          <w:sz w:val="24"/>
          <w:szCs w:val="24"/>
        </w:rPr>
        <w:t>año en curso</w:t>
      </w:r>
      <w:r w:rsidRPr="00B21190">
        <w:rPr>
          <w:rFonts w:ascii="Palatino Linotype" w:hAnsi="Palatino Linotype" w:cs="Arial"/>
          <w:sz w:val="24"/>
          <w:szCs w:val="24"/>
        </w:rPr>
        <w:t>, determinándose en él, un plazo de siete días para que las partes manifestaran lo que a su derecho corresponda en términos del numeral ya citado.</w:t>
      </w:r>
    </w:p>
    <w:p w14:paraId="4788449D" w14:textId="77777777" w:rsidR="00C07D77" w:rsidRPr="00B21190" w:rsidRDefault="00C07D77" w:rsidP="00E91EE4">
      <w:pPr>
        <w:spacing w:before="240" w:line="360" w:lineRule="auto"/>
        <w:jc w:val="both"/>
        <w:rPr>
          <w:rFonts w:ascii="Palatino Linotype" w:hAnsi="Palatino Linotype" w:cs="Arial"/>
          <w:sz w:val="6"/>
          <w:szCs w:val="24"/>
        </w:rPr>
      </w:pPr>
    </w:p>
    <w:p w14:paraId="51BD16D2" w14:textId="77777777" w:rsidR="00D34057" w:rsidRPr="00B21190" w:rsidRDefault="00D34057" w:rsidP="003D0754">
      <w:pPr>
        <w:spacing w:after="0" w:line="360" w:lineRule="auto"/>
        <w:jc w:val="both"/>
        <w:rPr>
          <w:rFonts w:ascii="Palatino Linotype" w:hAnsi="Palatino Linotype" w:cs="Arial"/>
          <w:b/>
          <w:sz w:val="24"/>
          <w:szCs w:val="24"/>
        </w:rPr>
      </w:pPr>
      <w:r w:rsidRPr="00B21190">
        <w:rPr>
          <w:rFonts w:ascii="Palatino Linotype" w:hAnsi="Palatino Linotype" w:cs="Arial"/>
          <w:b/>
          <w:sz w:val="28"/>
        </w:rPr>
        <w:t>QUINTO</w:t>
      </w:r>
      <w:r w:rsidRPr="00B21190">
        <w:rPr>
          <w:rFonts w:ascii="Palatino Linotype" w:hAnsi="Palatino Linotype" w:cs="Arial"/>
          <w:b/>
          <w:sz w:val="24"/>
          <w:szCs w:val="24"/>
        </w:rPr>
        <w:t xml:space="preserve">. </w:t>
      </w:r>
      <w:r w:rsidRPr="00B21190">
        <w:rPr>
          <w:rFonts w:ascii="Palatino Linotype" w:hAnsi="Palatino Linotype" w:cs="Arial"/>
          <w:b/>
          <w:sz w:val="28"/>
          <w:szCs w:val="28"/>
        </w:rPr>
        <w:t>De la etapa de instrucción.</w:t>
      </w:r>
    </w:p>
    <w:p w14:paraId="54809803" w14:textId="6BE8AA1B" w:rsidR="00BD738C" w:rsidRDefault="00BD738C" w:rsidP="00BD738C">
      <w:pPr>
        <w:spacing w:after="0" w:line="360" w:lineRule="auto"/>
        <w:jc w:val="both"/>
        <w:rPr>
          <w:rFonts w:ascii="Palatino Linotype" w:eastAsia="Times New Roman" w:hAnsi="Palatino Linotype" w:cs="Arial"/>
          <w:sz w:val="24"/>
          <w:szCs w:val="24"/>
          <w:lang w:eastAsia="es-ES"/>
        </w:rPr>
      </w:pPr>
      <w:r w:rsidRPr="00BD738C">
        <w:rPr>
          <w:rFonts w:ascii="Palatino Linotype" w:eastAsia="Times New Roman" w:hAnsi="Palatino Linotype" w:cs="Arial"/>
          <w:sz w:val="24"/>
          <w:szCs w:val="24"/>
          <w:lang w:eastAsia="es-ES"/>
        </w:rPr>
        <w:t xml:space="preserve">Así, una vez abierta la etapa de instrucción, en el sumario se observa que </w:t>
      </w:r>
      <w:r w:rsidRPr="00BD738C">
        <w:rPr>
          <w:rFonts w:ascii="Palatino Linotype" w:eastAsia="Times New Roman" w:hAnsi="Palatino Linotype" w:cs="Arial"/>
          <w:b/>
          <w:bCs/>
          <w:sz w:val="24"/>
          <w:szCs w:val="24"/>
          <w:lang w:eastAsia="es-ES"/>
        </w:rPr>
        <w:t>EL Recurrente</w:t>
      </w:r>
      <w:r w:rsidRPr="00BD738C">
        <w:rPr>
          <w:rFonts w:ascii="Palatino Linotype" w:eastAsia="Times New Roman" w:hAnsi="Palatino Linotype" w:cs="Arial"/>
          <w:sz w:val="24"/>
          <w:szCs w:val="24"/>
          <w:lang w:eastAsia="es-ES"/>
        </w:rPr>
        <w:t xml:space="preserve"> no presentó pruebas, realizó manifestaciones ni vertió alegatos que a su derecho conviniera. Por su parte el </w:t>
      </w:r>
      <w:r w:rsidRPr="00BD738C">
        <w:rPr>
          <w:rFonts w:ascii="Palatino Linotype" w:eastAsia="Times New Roman" w:hAnsi="Palatino Linotype" w:cs="Arial"/>
          <w:b/>
          <w:sz w:val="24"/>
          <w:szCs w:val="24"/>
          <w:lang w:eastAsia="es-ES"/>
        </w:rPr>
        <w:t>Sujeto Obligado</w:t>
      </w:r>
      <w:r w:rsidRPr="00BD738C">
        <w:rPr>
          <w:rFonts w:ascii="Palatino Linotype" w:eastAsia="Times New Roman" w:hAnsi="Palatino Linotype" w:cs="Arial"/>
          <w:sz w:val="24"/>
          <w:szCs w:val="24"/>
          <w:lang w:eastAsia="es-ES"/>
        </w:rPr>
        <w:t xml:space="preserve"> omitió rendir su Informe Justificado, como se observa en la siguiente captura de pantalla:</w:t>
      </w:r>
    </w:p>
    <w:p w14:paraId="57D2AD91" w14:textId="52C0F196" w:rsidR="00BD738C" w:rsidRPr="00BD738C" w:rsidRDefault="00BD738C" w:rsidP="00BD738C">
      <w:pPr>
        <w:spacing w:after="0" w:line="360" w:lineRule="auto"/>
        <w:jc w:val="both"/>
        <w:rPr>
          <w:rFonts w:ascii="Palatino Linotype" w:eastAsia="Times New Roman" w:hAnsi="Palatino Linotype" w:cs="Arial"/>
          <w:sz w:val="24"/>
          <w:szCs w:val="24"/>
          <w:lang w:eastAsia="es-ES"/>
        </w:rPr>
      </w:pPr>
      <w:r w:rsidRPr="00BD738C">
        <w:rPr>
          <w:rFonts w:ascii="Palatino Linotype" w:eastAsia="Times New Roman" w:hAnsi="Palatino Linotype" w:cs="Arial"/>
          <w:noProof/>
          <w:sz w:val="24"/>
          <w:szCs w:val="24"/>
          <w:lang w:eastAsia="es-MX"/>
        </w:rPr>
        <w:lastRenderedPageBreak/>
        <w:drawing>
          <wp:inline distT="0" distB="0" distL="0" distR="0" wp14:anchorId="4F00F616" wp14:editId="27468EB0">
            <wp:extent cx="5760720" cy="1617345"/>
            <wp:effectExtent l="190500" t="190500" r="182880" b="1924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17345"/>
                    </a:xfrm>
                    <a:prstGeom prst="rect">
                      <a:avLst/>
                    </a:prstGeom>
                    <a:noFill/>
                    <a:ln>
                      <a:noFill/>
                    </a:ln>
                    <a:effectLst>
                      <a:outerShdw blurRad="190500" algn="ctr" rotWithShape="0">
                        <a:prstClr val="black">
                          <a:alpha val="70000"/>
                        </a:prstClr>
                      </a:outerShdw>
                    </a:effectLst>
                  </pic:spPr>
                </pic:pic>
              </a:graphicData>
            </a:graphic>
          </wp:inline>
        </w:drawing>
      </w:r>
    </w:p>
    <w:p w14:paraId="645485E7" w14:textId="58DCC895" w:rsidR="00BD738C" w:rsidRPr="00BD738C" w:rsidRDefault="00BD738C" w:rsidP="00BD738C">
      <w:pPr>
        <w:spacing w:after="0" w:line="360" w:lineRule="auto"/>
        <w:jc w:val="center"/>
        <w:rPr>
          <w:rFonts w:ascii="Palatino Linotype" w:eastAsia="Times New Roman" w:hAnsi="Palatino Linotype" w:cs="Arial"/>
          <w:sz w:val="24"/>
          <w:szCs w:val="24"/>
          <w:lang w:eastAsia="es-ES"/>
        </w:rPr>
      </w:pPr>
    </w:p>
    <w:p w14:paraId="19A1CE74" w14:textId="77777777" w:rsidR="00BD738C" w:rsidRPr="00BD738C" w:rsidRDefault="00BD738C" w:rsidP="00BD738C">
      <w:pPr>
        <w:spacing w:after="0" w:line="360" w:lineRule="auto"/>
        <w:jc w:val="both"/>
        <w:rPr>
          <w:rFonts w:ascii="Palatino Linotype" w:eastAsia="Calibri" w:hAnsi="Palatino Linotype" w:cs="Times New Roman"/>
          <w:sz w:val="24"/>
          <w:szCs w:val="24"/>
        </w:rPr>
      </w:pPr>
    </w:p>
    <w:p w14:paraId="6F7A0251" w14:textId="77777777" w:rsidR="00BD738C" w:rsidRPr="00BD738C" w:rsidRDefault="00BD738C" w:rsidP="00BD738C">
      <w:pPr>
        <w:spacing w:after="0" w:line="360" w:lineRule="auto"/>
        <w:jc w:val="both"/>
        <w:rPr>
          <w:rFonts w:ascii="Palatino Linotype" w:hAnsi="Palatino Linotype"/>
          <w:b/>
          <w:sz w:val="26"/>
          <w:szCs w:val="26"/>
        </w:rPr>
      </w:pPr>
      <w:r w:rsidRPr="00BD738C">
        <w:rPr>
          <w:rFonts w:ascii="Palatino Linotype" w:hAnsi="Palatino Linotype"/>
          <w:b/>
          <w:sz w:val="26"/>
          <w:szCs w:val="26"/>
        </w:rPr>
        <w:t>SEXTO. Del cierre de instrucción.</w:t>
      </w:r>
      <w:r w:rsidRPr="00BD738C">
        <w:rPr>
          <w:rFonts w:ascii="Palatino Linotype" w:hAnsi="Palatino Linotype"/>
          <w:b/>
          <w:sz w:val="26"/>
          <w:szCs w:val="26"/>
        </w:rPr>
        <w:tab/>
      </w:r>
    </w:p>
    <w:p w14:paraId="36B7D6E3" w14:textId="4F950B2F" w:rsidR="00BD738C" w:rsidRPr="00BD738C" w:rsidRDefault="00BD738C" w:rsidP="00BD738C">
      <w:pPr>
        <w:spacing w:after="0" w:line="360" w:lineRule="auto"/>
        <w:jc w:val="both"/>
        <w:rPr>
          <w:rFonts w:ascii="Palatino Linotype" w:hAnsi="Palatino Linotype"/>
          <w:sz w:val="24"/>
          <w:szCs w:val="24"/>
        </w:rPr>
      </w:pPr>
      <w:r w:rsidRPr="00BD738C">
        <w:rPr>
          <w:rFonts w:ascii="Palatino Linotype" w:hAnsi="Palatino Linotype"/>
          <w:sz w:val="24"/>
          <w:szCs w:val="24"/>
        </w:rPr>
        <w:t xml:space="preserve">Así, una vez transcurrido el término legal, se decretó el cierre de instrucción en fecha </w:t>
      </w:r>
      <w:r w:rsidR="00CD6F11">
        <w:rPr>
          <w:rFonts w:ascii="Palatino Linotype" w:hAnsi="Palatino Linotype"/>
          <w:sz w:val="24"/>
          <w:szCs w:val="24"/>
        </w:rPr>
        <w:t>veintidós de abril de dos mil veintiuno</w:t>
      </w:r>
      <w:r w:rsidRPr="00BD738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45BB86E0" w14:textId="77777777" w:rsidR="00BD738C" w:rsidRPr="00BD738C" w:rsidRDefault="00BD738C" w:rsidP="00BD738C">
      <w:pPr>
        <w:spacing w:after="0" w:line="360" w:lineRule="auto"/>
        <w:jc w:val="both"/>
        <w:rPr>
          <w:rFonts w:ascii="Palatino Linotype" w:hAnsi="Palatino Linotype"/>
          <w:sz w:val="24"/>
          <w:szCs w:val="24"/>
        </w:rPr>
      </w:pPr>
    </w:p>
    <w:p w14:paraId="463212FF" w14:textId="77777777" w:rsidR="00BD738C" w:rsidRPr="00BD738C" w:rsidRDefault="00BD738C" w:rsidP="00BD738C">
      <w:pPr>
        <w:spacing w:after="0" w:line="360" w:lineRule="auto"/>
        <w:jc w:val="both"/>
        <w:rPr>
          <w:rFonts w:ascii="Palatino Linotype" w:hAnsi="Palatino Linotype"/>
          <w:b/>
          <w:sz w:val="26"/>
          <w:szCs w:val="26"/>
        </w:rPr>
      </w:pPr>
      <w:r w:rsidRPr="00BD738C">
        <w:rPr>
          <w:rFonts w:ascii="Palatino Linotype" w:hAnsi="Palatino Linotype"/>
          <w:b/>
          <w:sz w:val="26"/>
          <w:szCs w:val="26"/>
        </w:rPr>
        <w:t>SÉPTIMO. De la ampliación del término para resolver.</w:t>
      </w:r>
    </w:p>
    <w:p w14:paraId="0A0F8F64" w14:textId="5EC18E5A" w:rsidR="00BD738C" w:rsidRPr="00BD738C" w:rsidRDefault="00BD738C" w:rsidP="00BD738C">
      <w:pPr>
        <w:spacing w:after="0" w:line="360" w:lineRule="auto"/>
        <w:jc w:val="both"/>
        <w:rPr>
          <w:rFonts w:ascii="Palatino Linotype" w:eastAsia="Calibri" w:hAnsi="Palatino Linotype" w:cs="Arial"/>
          <w:sz w:val="24"/>
          <w:szCs w:val="24"/>
        </w:rPr>
      </w:pPr>
      <w:r w:rsidRPr="00BD738C">
        <w:rPr>
          <w:rFonts w:ascii="Palatino Linotype" w:eastAsia="Calibri" w:hAnsi="Palatino Linotype" w:cs="Arial"/>
          <w:sz w:val="24"/>
          <w:szCs w:val="24"/>
        </w:rPr>
        <w:t xml:space="preserve">En fecha </w:t>
      </w:r>
      <w:r w:rsidR="00CD6F11">
        <w:rPr>
          <w:rFonts w:ascii="Palatino Linotype" w:eastAsia="Calibri" w:hAnsi="Palatino Linotype" w:cs="Arial"/>
          <w:sz w:val="24"/>
          <w:szCs w:val="24"/>
        </w:rPr>
        <w:t>once de mayo de dos mil veintiuno</w:t>
      </w:r>
      <w:r w:rsidRPr="00BD738C">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00759824" w14:textId="77777777" w:rsidR="00D27E5B" w:rsidRPr="00D27E5B" w:rsidRDefault="00D27E5B" w:rsidP="00D27E5B">
      <w:pPr>
        <w:spacing w:after="0" w:line="360" w:lineRule="auto"/>
        <w:jc w:val="both"/>
        <w:rPr>
          <w:rFonts w:ascii="Palatino Linotype" w:hAnsi="Palatino Linotype"/>
          <w:sz w:val="24"/>
          <w:szCs w:val="24"/>
        </w:rPr>
      </w:pPr>
    </w:p>
    <w:p w14:paraId="276E592B" w14:textId="77777777" w:rsidR="003708E1" w:rsidRPr="00B21190" w:rsidRDefault="003708E1" w:rsidP="007B1512">
      <w:pPr>
        <w:pStyle w:val="Sinespaciado"/>
        <w:rPr>
          <w:sz w:val="2"/>
        </w:rPr>
      </w:pPr>
    </w:p>
    <w:p w14:paraId="4F5F93F2" w14:textId="77777777" w:rsidR="00D34057" w:rsidRPr="00B21190" w:rsidRDefault="00D34057" w:rsidP="00E91EE4">
      <w:pPr>
        <w:spacing w:before="240" w:line="360" w:lineRule="auto"/>
        <w:jc w:val="both"/>
        <w:rPr>
          <w:rFonts w:ascii="Palatino Linotype" w:hAnsi="Palatino Linotype" w:cs="Arial"/>
          <w:sz w:val="2"/>
          <w:szCs w:val="24"/>
        </w:rPr>
      </w:pPr>
    </w:p>
    <w:p w14:paraId="20BB9624" w14:textId="77777777" w:rsidR="00D34057" w:rsidRPr="00B21190" w:rsidRDefault="00D34057" w:rsidP="00E91EE4">
      <w:pPr>
        <w:spacing w:before="240" w:line="360" w:lineRule="auto"/>
        <w:jc w:val="center"/>
        <w:rPr>
          <w:rFonts w:ascii="Palatino Linotype" w:hAnsi="Palatino Linotype" w:cs="Arial"/>
          <w:b/>
          <w:sz w:val="28"/>
        </w:rPr>
      </w:pPr>
      <w:r w:rsidRPr="00B21190">
        <w:rPr>
          <w:rFonts w:ascii="Palatino Linotype" w:hAnsi="Palatino Linotype" w:cs="Arial"/>
          <w:b/>
          <w:sz w:val="28"/>
        </w:rPr>
        <w:t xml:space="preserve">C O N S I D E R A N D O </w:t>
      </w:r>
    </w:p>
    <w:p w14:paraId="577B93C8" w14:textId="77777777" w:rsidR="00D34057" w:rsidRPr="00B21190" w:rsidRDefault="00D34057" w:rsidP="007B1512">
      <w:pPr>
        <w:spacing w:after="0" w:line="360" w:lineRule="auto"/>
        <w:jc w:val="both"/>
        <w:rPr>
          <w:rFonts w:ascii="Palatino Linotype" w:hAnsi="Palatino Linotype" w:cs="Arial"/>
          <w:sz w:val="24"/>
        </w:rPr>
      </w:pPr>
      <w:r w:rsidRPr="00B21190">
        <w:rPr>
          <w:rFonts w:ascii="Palatino Linotype" w:hAnsi="Palatino Linotype" w:cs="Arial"/>
          <w:b/>
          <w:sz w:val="28"/>
        </w:rPr>
        <w:lastRenderedPageBreak/>
        <w:t>PRIMERO.</w:t>
      </w:r>
      <w:r w:rsidRPr="00B21190">
        <w:rPr>
          <w:rFonts w:ascii="Palatino Linotype" w:hAnsi="Palatino Linotype" w:cs="Arial"/>
          <w:b/>
        </w:rPr>
        <w:t xml:space="preserve"> </w:t>
      </w:r>
      <w:r w:rsidRPr="00B21190">
        <w:rPr>
          <w:rFonts w:ascii="Palatino Linotype" w:hAnsi="Palatino Linotype" w:cs="Arial"/>
          <w:b/>
          <w:sz w:val="28"/>
          <w:szCs w:val="28"/>
        </w:rPr>
        <w:t>De la competencia</w:t>
      </w:r>
      <w:r w:rsidRPr="00B21190">
        <w:rPr>
          <w:rFonts w:ascii="Palatino Linotype" w:hAnsi="Palatino Linotype" w:cs="Arial"/>
          <w:sz w:val="28"/>
          <w:szCs w:val="28"/>
        </w:rPr>
        <w:t>.</w:t>
      </w:r>
    </w:p>
    <w:p w14:paraId="0CAB8695" w14:textId="77777777" w:rsidR="006833E3" w:rsidRDefault="006833E3" w:rsidP="006833E3">
      <w:pPr>
        <w:spacing w:after="0" w:line="360" w:lineRule="auto"/>
        <w:jc w:val="both"/>
        <w:rPr>
          <w:rFonts w:ascii="Palatino Linotype" w:hAnsi="Palatino Linotype" w:cs="Arial"/>
          <w:sz w:val="24"/>
        </w:rPr>
      </w:pPr>
      <w:r w:rsidRPr="00B81A2B">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w:t>
      </w:r>
      <w:r w:rsidRPr="00B81A2B">
        <w:rPr>
          <w:rFonts w:ascii="Palatino Linotype" w:hAnsi="Palatino Linotype" w:cs="Arial"/>
          <w:b/>
          <w:sz w:val="24"/>
        </w:rPr>
        <w:t xml:space="preserve"> Recurrente</w:t>
      </w:r>
      <w:r w:rsidRPr="00B81A2B">
        <w:rPr>
          <w:rFonts w:ascii="Palatino Linotype" w:hAnsi="Palatino Linotype" w:cs="Arial"/>
          <w:b/>
          <w:sz w:val="24"/>
          <w:szCs w:val="24"/>
        </w:rPr>
        <w:t xml:space="preserve"> </w:t>
      </w:r>
      <w:r w:rsidRPr="00B81A2B">
        <w:rPr>
          <w:rFonts w:ascii="Palatino Linotype" w:hAnsi="Palatino Linotype" w:cs="Arial"/>
          <w:sz w:val="24"/>
        </w:rPr>
        <w:t>conforme a lo dispuesto en los artículos 6, apartado A, fracción IV de la Constitución Política de los Estados Unidos Mexicanos, 5, párrafos vigésimo</w:t>
      </w:r>
      <w:r>
        <w:rPr>
          <w:rFonts w:ascii="Palatino Linotype" w:hAnsi="Palatino Linotype" w:cs="Arial"/>
          <w:sz w:val="24"/>
        </w:rPr>
        <w:t xml:space="preserve"> segundo</w:t>
      </w:r>
      <w:r w:rsidRPr="00B81A2B">
        <w:rPr>
          <w:rFonts w:ascii="Palatino Linotype" w:hAnsi="Palatino Linotype" w:cs="Arial"/>
          <w:sz w:val="24"/>
        </w:rPr>
        <w:t xml:space="preserve">, </w:t>
      </w:r>
      <w:r>
        <w:rPr>
          <w:rFonts w:ascii="Palatino Linotype" w:hAnsi="Palatino Linotype" w:cs="Arial"/>
          <w:sz w:val="24"/>
        </w:rPr>
        <w:t>vigésimo tercero</w:t>
      </w:r>
      <w:r w:rsidRPr="00B81A2B">
        <w:rPr>
          <w:rFonts w:ascii="Palatino Linotype" w:hAnsi="Palatino Linotype" w:cs="Arial"/>
          <w:sz w:val="24"/>
        </w:rPr>
        <w:t xml:space="preserve"> y </w:t>
      </w:r>
      <w:r>
        <w:rPr>
          <w:rFonts w:ascii="Palatino Linotype" w:hAnsi="Palatino Linotype" w:cs="Arial"/>
          <w:sz w:val="24"/>
        </w:rPr>
        <w:t>vigésimo cuarto</w:t>
      </w:r>
      <w:r w:rsidRPr="00B81A2B">
        <w:rPr>
          <w:rFonts w:ascii="Palatino Linotype" w:hAnsi="Palatino Linotype" w:cs="Arial"/>
          <w:sz w:val="24"/>
        </w:rPr>
        <w:t xml:space="preserve"> fracción IV de la Constitución Política del Estado Libre y Soberano de México, </w:t>
      </w:r>
      <w:r w:rsidRPr="00B81A2B">
        <w:rPr>
          <w:rFonts w:ascii="Palatino Linotype" w:hAnsi="Palatino Linotype" w:cs="Arial"/>
          <w:sz w:val="24"/>
          <w:szCs w:val="24"/>
        </w:rPr>
        <w:t xml:space="preserve">1, 2 fracción II, 13, 29, 36 fracciones II y III, 176, 178, 179 fracción I, 181 párrafo tercero, 182, 185, 188 y 194 </w:t>
      </w:r>
      <w:r w:rsidRPr="00B81A2B">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B56BB87" w14:textId="77777777" w:rsidR="006833E3" w:rsidRDefault="006833E3" w:rsidP="006833E3">
      <w:pPr>
        <w:spacing w:after="0" w:line="360" w:lineRule="auto"/>
        <w:jc w:val="both"/>
        <w:rPr>
          <w:rFonts w:ascii="Palatino Linotype" w:hAnsi="Palatino Linotype" w:cs="Arial"/>
          <w:sz w:val="24"/>
        </w:rPr>
      </w:pPr>
    </w:p>
    <w:p w14:paraId="3964E2C4" w14:textId="77777777" w:rsidR="006833E3" w:rsidRPr="00C46EF8" w:rsidRDefault="006833E3" w:rsidP="006833E3">
      <w:pPr>
        <w:spacing w:after="0" w:line="360" w:lineRule="auto"/>
        <w:jc w:val="both"/>
        <w:rPr>
          <w:rFonts w:ascii="Palatino Linotype" w:eastAsia="Times New Roman" w:hAnsi="Palatino Linotype" w:cs="Arial"/>
          <w:sz w:val="24"/>
          <w:szCs w:val="24"/>
          <w:lang w:val="es-ES" w:eastAsia="es-ES"/>
        </w:rPr>
      </w:pPr>
      <w:r w:rsidRPr="00C46EF8">
        <w:rPr>
          <w:rFonts w:ascii="Palatino Linotype" w:eastAsia="Times New Roman" w:hAnsi="Palatino Linotype" w:cs="Arial"/>
          <w:sz w:val="24"/>
          <w:szCs w:val="24"/>
          <w:lang w:val="es-ES" w:eastAsia="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DC94A69" w14:textId="79B26577" w:rsidR="003708E1" w:rsidRDefault="003708E1" w:rsidP="00E91EE4">
      <w:pPr>
        <w:spacing w:before="240" w:line="360" w:lineRule="auto"/>
        <w:jc w:val="both"/>
        <w:rPr>
          <w:rFonts w:ascii="Palatino Linotype" w:hAnsi="Palatino Linotype" w:cs="Arial"/>
          <w:sz w:val="24"/>
        </w:rPr>
      </w:pPr>
    </w:p>
    <w:p w14:paraId="4BEB6EFB" w14:textId="77777777" w:rsidR="006833E3" w:rsidRPr="00B21190" w:rsidRDefault="006833E3" w:rsidP="00E91EE4">
      <w:pPr>
        <w:spacing w:before="240" w:line="360" w:lineRule="auto"/>
        <w:jc w:val="both"/>
        <w:rPr>
          <w:rFonts w:ascii="Palatino Linotype" w:hAnsi="Palatino Linotype" w:cs="Arial"/>
          <w:sz w:val="24"/>
        </w:rPr>
      </w:pPr>
    </w:p>
    <w:p w14:paraId="5E3884DF" w14:textId="77777777" w:rsidR="00D34057" w:rsidRPr="00B21190"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21190">
        <w:rPr>
          <w:rFonts w:ascii="Palatino Linotype" w:hAnsi="Palatino Linotype" w:cs="Arial"/>
          <w:b/>
          <w:sz w:val="28"/>
        </w:rPr>
        <w:lastRenderedPageBreak/>
        <w:t>SEGUNDO</w:t>
      </w:r>
      <w:r w:rsidRPr="00B21190">
        <w:rPr>
          <w:rFonts w:ascii="Palatino Linotype" w:hAnsi="Palatino Linotype" w:cs="Arial"/>
          <w:b/>
        </w:rPr>
        <w:t xml:space="preserve">. </w:t>
      </w:r>
      <w:r w:rsidRPr="00B21190">
        <w:rPr>
          <w:rFonts w:ascii="Palatino Linotype" w:hAnsi="Palatino Linotype" w:cs="Arial"/>
          <w:b/>
          <w:sz w:val="28"/>
          <w:szCs w:val="28"/>
        </w:rPr>
        <w:t>Sobre los alcances del recurso de revisión.</w:t>
      </w:r>
      <w:r w:rsidRPr="00B21190">
        <w:rPr>
          <w:rFonts w:ascii="Palatino Linotype" w:hAnsi="Palatino Linotype" w:cs="Arial"/>
          <w:b/>
        </w:rPr>
        <w:t xml:space="preserve"> </w:t>
      </w:r>
    </w:p>
    <w:p w14:paraId="394E3A0D" w14:textId="77777777" w:rsidR="00A47E40" w:rsidRPr="00B21190"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21190"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06149A">
        <w:rPr>
          <w:rFonts w:ascii="Palatino Linotype" w:hAnsi="Palatino Linotype" w:cs="Arial"/>
          <w:b/>
        </w:rPr>
        <w:t xml:space="preserve">. </w:t>
      </w:r>
      <w:r w:rsidRPr="0006149A">
        <w:rPr>
          <w:rFonts w:ascii="Palatino Linotype" w:hAnsi="Palatino Linotype" w:cs="Arial"/>
          <w:b/>
          <w:sz w:val="28"/>
          <w:szCs w:val="28"/>
        </w:rPr>
        <w:t>De las causas de improcedencia.</w:t>
      </w:r>
    </w:p>
    <w:p w14:paraId="6C462DB8"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w:t>
      </w:r>
      <w:r w:rsidRPr="0006149A">
        <w:rPr>
          <w:rFonts w:ascii="Palatino Linotype" w:hAnsi="Palatino Linotype" w:cs="Arial"/>
        </w:rPr>
        <w:lastRenderedPageBreak/>
        <w:t>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BBFB49"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77A40964"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6B09346A" w14:textId="77777777" w:rsidR="00912A21" w:rsidRPr="0006149A" w:rsidRDefault="00912A21" w:rsidP="00912A21">
      <w:pPr>
        <w:tabs>
          <w:tab w:val="left" w:pos="709"/>
        </w:tabs>
        <w:spacing w:before="240" w:line="360" w:lineRule="auto"/>
        <w:ind w:right="51"/>
        <w:jc w:val="both"/>
        <w:rPr>
          <w:rFonts w:ascii="Palatino Linotype" w:hAnsi="Palatino Linotype"/>
          <w:sz w:val="24"/>
          <w:szCs w:val="24"/>
          <w:lang w:val="es-ES"/>
        </w:rPr>
      </w:pPr>
    </w:p>
    <w:p w14:paraId="5B2CC6B5" w14:textId="77777777" w:rsidR="00912A21" w:rsidRPr="0006149A"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lastRenderedPageBreak/>
        <w:t>CUARTO</w:t>
      </w:r>
      <w:r w:rsidRPr="0006149A">
        <w:rPr>
          <w:rFonts w:ascii="Palatino Linotype" w:hAnsi="Palatino Linotype" w:cs="Arial"/>
          <w:b/>
          <w:sz w:val="28"/>
          <w:szCs w:val="28"/>
        </w:rPr>
        <w:t>.</w:t>
      </w:r>
      <w:r w:rsidRPr="0006149A">
        <w:rPr>
          <w:rFonts w:ascii="Palatino Linotype" w:hAnsi="Palatino Linotype" w:cs="Arial"/>
          <w:sz w:val="28"/>
          <w:szCs w:val="28"/>
        </w:rPr>
        <w:t xml:space="preserve"> </w:t>
      </w:r>
      <w:r w:rsidRPr="0006149A">
        <w:rPr>
          <w:rFonts w:ascii="Palatino Linotype" w:hAnsi="Palatino Linotype" w:cs="Arial"/>
          <w:b/>
          <w:sz w:val="28"/>
        </w:rPr>
        <w:t>Estudio y resolución del asunto</w:t>
      </w:r>
      <w:r w:rsidRPr="0006149A">
        <w:rPr>
          <w:rFonts w:ascii="Palatino Linotype" w:hAnsi="Palatino Linotype" w:cs="Arial"/>
          <w:b/>
        </w:rPr>
        <w:t>.</w:t>
      </w:r>
    </w:p>
    <w:p w14:paraId="5FD005DD" w14:textId="77777777" w:rsidR="00912A21" w:rsidRPr="0006149A" w:rsidRDefault="00912A21" w:rsidP="00912A21">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Ahora bien, se procede al análisis de</w:t>
      </w:r>
      <w:r>
        <w:rPr>
          <w:rFonts w:ascii="Palatino Linotype" w:hAnsi="Palatino Linotype" w:cs="Arial"/>
        </w:rPr>
        <w:t>l</w:t>
      </w:r>
      <w:r w:rsidRPr="0006149A">
        <w:rPr>
          <w:rFonts w:ascii="Palatino Linotype" w:hAnsi="Palatino Linotype" w:cs="Arial"/>
        </w:rPr>
        <w:t xml:space="preserve">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B21190" w:rsidRDefault="007B1512" w:rsidP="009D7D7B">
      <w:pPr>
        <w:autoSpaceDE w:val="0"/>
        <w:autoSpaceDN w:val="0"/>
        <w:adjustRightInd w:val="0"/>
        <w:spacing w:after="0" w:line="360" w:lineRule="auto"/>
        <w:jc w:val="both"/>
        <w:rPr>
          <w:rFonts w:ascii="Palatino Linotype" w:hAnsi="Palatino Linotype" w:cs="Arial"/>
          <w:sz w:val="24"/>
          <w:szCs w:val="24"/>
        </w:rPr>
      </w:pPr>
    </w:p>
    <w:p w14:paraId="27CCD24B" w14:textId="68CE594A"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B21190" w:rsidRDefault="009D7D7B" w:rsidP="009D7D7B">
      <w:pPr>
        <w:autoSpaceDE w:val="0"/>
        <w:autoSpaceDN w:val="0"/>
        <w:adjustRightInd w:val="0"/>
        <w:spacing w:after="0" w:line="360" w:lineRule="auto"/>
        <w:jc w:val="both"/>
        <w:rPr>
          <w:rFonts w:ascii="Palatino Linotype" w:hAnsi="Palatino Linotype" w:cs="Arial"/>
          <w:sz w:val="24"/>
          <w:szCs w:val="24"/>
        </w:rPr>
      </w:pPr>
    </w:p>
    <w:p w14:paraId="28551A5A" w14:textId="1C5347D3" w:rsidR="009D7D7B"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lastRenderedPageBreak/>
        <w:t xml:space="preserve">Ya que el planteamiento del problema es de toral importancia, a efecto de determinar la intención o voluntad del </w:t>
      </w:r>
      <w:r w:rsidR="002D66D5">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B21190"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B21190" w:rsidRDefault="00C57CB5" w:rsidP="00AA0796">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B21190">
        <w:rPr>
          <w:rFonts w:ascii="Palatino Linotype" w:hAnsi="Palatino Linotype" w:cs="Arial"/>
        </w:rPr>
        <w:t>,</w:t>
      </w:r>
      <w:r w:rsidRPr="00B21190">
        <w:rPr>
          <w:rFonts w:ascii="Palatino Linotype" w:hAnsi="Palatino Linotype" w:cs="Arial"/>
        </w:rPr>
        <w:t xml:space="preserve"> de la Constitución Federal y el diverso 8</w:t>
      </w:r>
      <w:r w:rsidR="007B1512" w:rsidRPr="00B21190">
        <w:rPr>
          <w:rFonts w:ascii="Palatino Linotype" w:hAnsi="Palatino Linotype" w:cs="Arial"/>
        </w:rPr>
        <w:t>,</w:t>
      </w:r>
      <w:r w:rsidRPr="00B21190">
        <w:rPr>
          <w:rFonts w:ascii="Palatino Linotype" w:hAnsi="Palatino Linotype" w:cs="Arial"/>
        </w:rPr>
        <w:t xml:space="preserve"> de la Ley de Transparencia local.</w:t>
      </w:r>
    </w:p>
    <w:p w14:paraId="1EBD54ED" w14:textId="77777777" w:rsidR="007B1512" w:rsidRPr="00B21190" w:rsidRDefault="007B1512" w:rsidP="00E91EE4">
      <w:pPr>
        <w:tabs>
          <w:tab w:val="left" w:pos="709"/>
        </w:tabs>
        <w:spacing w:line="360" w:lineRule="auto"/>
        <w:jc w:val="both"/>
        <w:rPr>
          <w:rFonts w:ascii="Palatino Linotype" w:hAnsi="Palatino Linotype" w:cs="Arial"/>
          <w:sz w:val="10"/>
        </w:rPr>
      </w:pPr>
    </w:p>
    <w:p w14:paraId="606FC9F3" w14:textId="785FCC0A" w:rsidR="00751C25" w:rsidRPr="00B21190"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847043">
        <w:rPr>
          <w:rFonts w:ascii="Palatino Linotype" w:hAnsi="Palatino Linotype" w:cs="Arial"/>
        </w:rPr>
        <w:t xml:space="preserve">Así, tenemos en un primer plano de estudio el texto de la solicitud de información, plasmada por el </w:t>
      </w:r>
      <w:r>
        <w:rPr>
          <w:rFonts w:ascii="Palatino Linotype" w:hAnsi="Palatino Linotype" w:cs="Arial"/>
        </w:rPr>
        <w:t>R</w:t>
      </w:r>
      <w:r w:rsidRPr="00847043">
        <w:rPr>
          <w:rFonts w:ascii="Palatino Linotype" w:hAnsi="Palatino Linotype" w:cs="Arial"/>
        </w:rPr>
        <w:t>ecurrente, ello a efecto de poder determinar la materia de la solicitud de información que nos ocupa, así el particular requiere lo siguiente</w:t>
      </w:r>
      <w:r w:rsidR="00B35972" w:rsidRPr="00B21190">
        <w:rPr>
          <w:rFonts w:ascii="Palatino Linotype" w:hAnsi="Palatino Linotype" w:cs="Arial"/>
        </w:rPr>
        <w:t>:</w:t>
      </w:r>
    </w:p>
    <w:p w14:paraId="7DF47142" w14:textId="45D5B311" w:rsidR="00847043" w:rsidRPr="00847043" w:rsidRDefault="00A74EA8" w:rsidP="00847043">
      <w:pPr>
        <w:tabs>
          <w:tab w:val="left" w:pos="709"/>
        </w:tabs>
        <w:spacing w:after="0" w:line="240" w:lineRule="auto"/>
        <w:ind w:left="709" w:right="476"/>
        <w:jc w:val="both"/>
        <w:rPr>
          <w:rFonts w:ascii="Palatino Linotype" w:eastAsia="Times New Roman" w:hAnsi="Palatino Linotype" w:cs="Arial"/>
          <w:i/>
          <w:sz w:val="24"/>
          <w:szCs w:val="24"/>
          <w:lang w:val="es-ES" w:eastAsia="es-MX"/>
        </w:rPr>
      </w:pPr>
      <w:r>
        <w:rPr>
          <w:rFonts w:ascii="Palatino Linotype" w:eastAsia="Times New Roman" w:hAnsi="Palatino Linotype" w:cs="Arial"/>
          <w:i/>
          <w:sz w:val="24"/>
          <w:szCs w:val="24"/>
          <w:lang w:val="es-ES" w:eastAsia="es-MX"/>
        </w:rPr>
        <w:t>“</w:t>
      </w:r>
      <w:r w:rsidR="006833E3" w:rsidRPr="006833E3">
        <w:rPr>
          <w:rFonts w:ascii="Palatino Linotype" w:eastAsia="Times New Roman" w:hAnsi="Palatino Linotype" w:cs="Arial"/>
          <w:i/>
          <w:sz w:val="24"/>
          <w:szCs w:val="24"/>
          <w:lang w:val="es-ES" w:eastAsia="es-MX"/>
        </w:rPr>
        <w:t xml:space="preserve">La documentación que acredite la aportación que realiza el Municipio de Ixtapan de la Sal, en los trabajos de bacheo que se realizan en la carretera Ixtapan de la Sal-San Alejo, a la altura de Tecomatepec, toda vez que el presidente la publicita como obra conjunta cuando la Junta de Caminos la reporta en la Cuenta Pública Estatal al 100 por ciento como obra estatal </w:t>
      </w:r>
      <w:r w:rsidR="00847043" w:rsidRPr="00847043">
        <w:rPr>
          <w:rFonts w:ascii="Palatino Linotype" w:eastAsia="Times New Roman" w:hAnsi="Palatino Linotype" w:cs="Arial"/>
          <w:i/>
          <w:sz w:val="24"/>
          <w:szCs w:val="24"/>
          <w:lang w:val="es-ES" w:eastAsia="es-MX"/>
        </w:rPr>
        <w:t>“(sic)</w:t>
      </w:r>
    </w:p>
    <w:p w14:paraId="53638A77" w14:textId="77777777" w:rsidR="00847043" w:rsidRDefault="00847043" w:rsidP="00B12105">
      <w:pPr>
        <w:spacing w:line="360" w:lineRule="auto"/>
        <w:jc w:val="both"/>
        <w:rPr>
          <w:rFonts w:ascii="Palatino Linotype" w:hAnsi="Palatino Linotype" w:cs="Arial"/>
          <w:sz w:val="24"/>
        </w:rPr>
      </w:pPr>
    </w:p>
    <w:p w14:paraId="4BCB0604" w14:textId="629C3244" w:rsidR="009232E7" w:rsidRPr="008F2868" w:rsidRDefault="009232E7" w:rsidP="006833E3">
      <w:pPr>
        <w:spacing w:after="240" w:line="360" w:lineRule="auto"/>
        <w:jc w:val="both"/>
        <w:rPr>
          <w:rFonts w:ascii="Palatino Linotype" w:hAnsi="Palatino Linotype"/>
        </w:rPr>
      </w:pPr>
      <w:r>
        <w:rPr>
          <w:rFonts w:ascii="Palatino Linotype" w:eastAsia="Times New Roman" w:hAnsi="Palatino Linotype" w:cs="Times New Roman"/>
          <w:sz w:val="24"/>
          <w:szCs w:val="24"/>
          <w:lang w:eastAsia="es-ES"/>
        </w:rPr>
        <w:lastRenderedPageBreak/>
        <w:t>Una vez analizada la solicitud de información</w:t>
      </w:r>
      <w:r w:rsidRPr="00E152F9">
        <w:rPr>
          <w:rFonts w:ascii="Palatino Linotype" w:eastAsia="Times New Roman" w:hAnsi="Palatino Linotype" w:cs="Times New Roman"/>
          <w:sz w:val="24"/>
          <w:szCs w:val="24"/>
          <w:lang w:eastAsia="es-ES"/>
        </w:rPr>
        <w:t xml:space="preserve">, podemos determinar que objetivamente el </w:t>
      </w:r>
      <w:r>
        <w:rPr>
          <w:rFonts w:ascii="Palatino Linotype" w:eastAsia="Times New Roman" w:hAnsi="Palatino Linotype" w:cs="Times New Roman"/>
          <w:sz w:val="24"/>
          <w:szCs w:val="24"/>
          <w:lang w:eastAsia="es-ES"/>
        </w:rPr>
        <w:t>R</w:t>
      </w:r>
      <w:r w:rsidRPr="00E152F9">
        <w:rPr>
          <w:rFonts w:ascii="Palatino Linotype" w:eastAsia="Times New Roman" w:hAnsi="Palatino Linotype" w:cs="Times New Roman"/>
          <w:sz w:val="24"/>
          <w:szCs w:val="24"/>
          <w:lang w:eastAsia="es-ES"/>
        </w:rPr>
        <w:t>ecurrente, peticiona</w:t>
      </w:r>
      <w:r>
        <w:rPr>
          <w:rFonts w:ascii="Palatino Linotype" w:eastAsia="Times New Roman" w:hAnsi="Palatino Linotype" w:cs="Times New Roman"/>
          <w:sz w:val="24"/>
          <w:szCs w:val="24"/>
          <w:lang w:eastAsia="es-ES"/>
        </w:rPr>
        <w:t xml:space="preserve"> </w:t>
      </w:r>
      <w:r w:rsidR="006833E3">
        <w:rPr>
          <w:rFonts w:ascii="Palatino Linotype" w:eastAsia="Times New Roman" w:hAnsi="Palatino Linotype" w:cs="Times New Roman"/>
          <w:sz w:val="24"/>
          <w:szCs w:val="24"/>
          <w:lang w:eastAsia="es-ES"/>
        </w:rPr>
        <w:t>l</w:t>
      </w:r>
      <w:r w:rsidR="006833E3" w:rsidRPr="006833E3">
        <w:rPr>
          <w:rFonts w:ascii="Palatino Linotype" w:eastAsia="Times New Roman" w:hAnsi="Palatino Linotype" w:cs="Times New Roman"/>
          <w:sz w:val="24"/>
          <w:szCs w:val="24"/>
          <w:lang w:eastAsia="es-ES"/>
        </w:rPr>
        <w:t>a documentación que acredite la aportación que realiza el Municipio de Ixtapan de la Sal, en los trabajos de bacheo que se realizan en la carretera Ixtapan de la Sal-San Alejo</w:t>
      </w:r>
      <w:r w:rsidR="006833E3">
        <w:rPr>
          <w:rFonts w:ascii="Palatino Linotype" w:eastAsia="Times New Roman" w:hAnsi="Palatino Linotype" w:cs="Times New Roman"/>
          <w:sz w:val="24"/>
          <w:szCs w:val="24"/>
          <w:lang w:eastAsia="es-ES"/>
        </w:rPr>
        <w:t>.</w:t>
      </w:r>
    </w:p>
    <w:p w14:paraId="4DFF4AA0" w14:textId="77777777" w:rsidR="009232E7" w:rsidRDefault="009232E7" w:rsidP="00FF14FE">
      <w:pPr>
        <w:pStyle w:val="Prrafodelista"/>
        <w:spacing w:line="360" w:lineRule="auto"/>
        <w:ind w:left="0"/>
        <w:contextualSpacing/>
        <w:jc w:val="both"/>
        <w:rPr>
          <w:rFonts w:ascii="Palatino Linotype" w:hAnsi="Palatino Linotype"/>
          <w:color w:val="000000"/>
          <w:lang w:val="es-ES_tradnl"/>
        </w:rPr>
      </w:pPr>
    </w:p>
    <w:p w14:paraId="388D0269" w14:textId="2941BCCA" w:rsidR="005E50F1" w:rsidRDefault="000F5CBE" w:rsidP="00FF14FE">
      <w:pPr>
        <w:pStyle w:val="Prrafodelista"/>
        <w:spacing w:line="360" w:lineRule="auto"/>
        <w:ind w:left="0"/>
        <w:contextualSpacing/>
        <w:jc w:val="both"/>
        <w:rPr>
          <w:rFonts w:ascii="Palatino Linotype" w:hAnsi="Palatino Linotype"/>
          <w:color w:val="000000"/>
          <w:lang w:val="es-ES_tradnl"/>
        </w:rPr>
      </w:pPr>
      <w:r w:rsidRPr="000F5CBE">
        <w:rPr>
          <w:rFonts w:ascii="Palatino Linotype" w:hAnsi="Palatino Linotype"/>
          <w:color w:val="000000"/>
          <w:lang w:val="es-ES_tradnl"/>
        </w:rPr>
        <w:t xml:space="preserve">Ahora bien, en respuesta a los requerimientos formulados por el particular, el </w:t>
      </w:r>
      <w:r w:rsidRPr="000F5CBE">
        <w:rPr>
          <w:rFonts w:ascii="Palatino Linotype" w:hAnsi="Palatino Linotype"/>
          <w:b/>
          <w:color w:val="000000"/>
          <w:lang w:val="es-ES_tradnl"/>
        </w:rPr>
        <w:t xml:space="preserve">sujeto obligado </w:t>
      </w:r>
      <w:r w:rsidR="008F2868" w:rsidRPr="008F2868">
        <w:rPr>
          <w:rFonts w:ascii="Palatino Linotype" w:hAnsi="Palatino Linotype"/>
          <w:bCs/>
          <w:color w:val="000000"/>
          <w:lang w:val="es-ES_tradnl"/>
        </w:rPr>
        <w:t>turnó la solicitud a la</w:t>
      </w:r>
      <w:r w:rsidR="006833E3">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unidad</w:t>
      </w:r>
      <w:r w:rsidR="006833E3">
        <w:rPr>
          <w:rFonts w:ascii="Palatino Linotype" w:hAnsi="Palatino Linotype"/>
          <w:bCs/>
          <w:color w:val="000000"/>
          <w:lang w:val="es-ES_tradnl"/>
        </w:rPr>
        <w:t>es</w:t>
      </w:r>
      <w:r w:rsidR="008F2868" w:rsidRPr="008F2868">
        <w:rPr>
          <w:rFonts w:ascii="Palatino Linotype" w:hAnsi="Palatino Linotype"/>
          <w:bCs/>
          <w:color w:val="000000"/>
          <w:lang w:val="es-ES_tradnl"/>
        </w:rPr>
        <w:t xml:space="preserve"> administrativa</w:t>
      </w:r>
      <w:r w:rsidR="006833E3">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que consideró competente</w:t>
      </w:r>
      <w:r w:rsidR="006833E3">
        <w:rPr>
          <w:rFonts w:ascii="Palatino Linotype" w:hAnsi="Palatino Linotype"/>
          <w:bCs/>
          <w:color w:val="000000"/>
          <w:lang w:val="es-ES_tradnl"/>
        </w:rPr>
        <w:t>s</w:t>
      </w:r>
      <w:r w:rsidR="008F2868" w:rsidRPr="008F2868">
        <w:rPr>
          <w:rFonts w:ascii="Palatino Linotype" w:hAnsi="Palatino Linotype"/>
          <w:bCs/>
          <w:color w:val="000000"/>
          <w:lang w:val="es-ES_tradnl"/>
        </w:rPr>
        <w:t xml:space="preserve"> y emitió su respuesta remitiendo </w:t>
      </w:r>
      <w:r w:rsidR="006833E3">
        <w:rPr>
          <w:rFonts w:ascii="Palatino Linotype" w:hAnsi="Palatino Linotype"/>
          <w:bCs/>
          <w:color w:val="000000"/>
          <w:lang w:val="es-ES_tradnl"/>
        </w:rPr>
        <w:t>cuatro</w:t>
      </w:r>
      <w:r w:rsidR="008F2868" w:rsidRPr="008F2868">
        <w:rPr>
          <w:rFonts w:ascii="Palatino Linotype" w:hAnsi="Palatino Linotype"/>
          <w:bCs/>
          <w:color w:val="000000"/>
          <w:lang w:val="es-ES_tradnl"/>
        </w:rPr>
        <w:t xml:space="preserve"> archivos electrónicos, de los cuales se desprende la siguiente información</w:t>
      </w:r>
      <w:r w:rsidR="00286BF3">
        <w:rPr>
          <w:rFonts w:ascii="Palatino Linotype" w:hAnsi="Palatino Linotype"/>
          <w:color w:val="000000"/>
          <w:lang w:val="es-ES_tradnl"/>
        </w:rPr>
        <w:t>:</w:t>
      </w:r>
    </w:p>
    <w:p w14:paraId="1F9E885A" w14:textId="1FE1A210" w:rsidR="008F2868" w:rsidRDefault="008F2868" w:rsidP="00FF14FE">
      <w:pPr>
        <w:pStyle w:val="Prrafodelista"/>
        <w:spacing w:line="360" w:lineRule="auto"/>
        <w:ind w:left="0"/>
        <w:contextualSpacing/>
        <w:jc w:val="both"/>
        <w:rPr>
          <w:rFonts w:ascii="Palatino Linotype" w:hAnsi="Palatino Linotype"/>
          <w:color w:val="000000"/>
          <w:lang w:val="es-ES_tradnl"/>
        </w:rPr>
      </w:pPr>
    </w:p>
    <w:p w14:paraId="2E131096" w14:textId="5D943F30" w:rsidR="008F2868" w:rsidRPr="0030480A" w:rsidRDefault="006833E3" w:rsidP="008F2868">
      <w:pPr>
        <w:pStyle w:val="Prrafodelista"/>
        <w:numPr>
          <w:ilvl w:val="0"/>
          <w:numId w:val="18"/>
        </w:numPr>
        <w:spacing w:line="360" w:lineRule="auto"/>
        <w:contextualSpacing/>
        <w:jc w:val="both"/>
        <w:rPr>
          <w:rFonts w:ascii="Palatino Linotype" w:hAnsi="Palatino Linotype"/>
          <w:color w:val="000000"/>
          <w:lang w:val="es-ES_tradnl"/>
        </w:rPr>
      </w:pPr>
      <w:r w:rsidRPr="006833E3">
        <w:rPr>
          <w:rFonts w:ascii="Palatino Linotype" w:hAnsi="Palatino Linotype"/>
          <w:b/>
          <w:bCs/>
          <w:color w:val="000000"/>
          <w:lang w:val="es-ES_tradnl"/>
        </w:rPr>
        <w:t>15ta Sesion Extraordinaria INFORMACIÓN CONFIDENCIAL</w:t>
      </w:r>
      <w:r w:rsidR="008F2868">
        <w:rPr>
          <w:rFonts w:ascii="Palatino Linotype" w:hAnsi="Palatino Linotype"/>
          <w:b/>
          <w:bCs/>
          <w:color w:val="000000"/>
          <w:lang w:val="es-ES_tradnl"/>
        </w:rPr>
        <w:t xml:space="preserve">: </w:t>
      </w:r>
      <w:r w:rsidR="008F2868" w:rsidRPr="008F2868">
        <w:rPr>
          <w:rFonts w:ascii="Palatino Linotype" w:hAnsi="Palatino Linotype"/>
          <w:color w:val="000000"/>
          <w:lang w:val="es-ES_tradnl"/>
        </w:rPr>
        <w:t>Archivo electrónico que contiene</w:t>
      </w:r>
      <w:r w:rsidR="008F2868">
        <w:rPr>
          <w:rFonts w:ascii="Palatino Linotype" w:hAnsi="Palatino Linotype"/>
          <w:color w:val="000000"/>
          <w:lang w:val="es-ES_tradnl"/>
        </w:rPr>
        <w:t xml:space="preserve"> el Acta de la </w:t>
      </w:r>
      <w:r>
        <w:rPr>
          <w:rFonts w:ascii="Palatino Linotype" w:hAnsi="Palatino Linotype"/>
          <w:color w:val="000000"/>
          <w:lang w:val="es-ES_tradnl"/>
        </w:rPr>
        <w:t>décima quinta</w:t>
      </w:r>
      <w:r w:rsidR="008F2868">
        <w:rPr>
          <w:rFonts w:ascii="Palatino Linotype" w:hAnsi="Palatino Linotype"/>
          <w:color w:val="000000"/>
          <w:lang w:val="es-ES_tradnl"/>
        </w:rPr>
        <w:t xml:space="preserve"> sesión extraordinaria del Comité de Transparencia</w:t>
      </w:r>
      <w:r>
        <w:rPr>
          <w:rFonts w:ascii="Palatino Linotype" w:hAnsi="Palatino Linotype"/>
          <w:color w:val="000000"/>
          <w:lang w:val="es-ES_tradnl"/>
        </w:rPr>
        <w:t xml:space="preserve"> de fecha 10 de marzo de 2021</w:t>
      </w:r>
      <w:r w:rsidR="008F2868">
        <w:rPr>
          <w:rFonts w:ascii="Palatino Linotype" w:hAnsi="Palatino Linotype"/>
          <w:color w:val="000000"/>
          <w:lang w:val="es-ES_tradnl"/>
        </w:rPr>
        <w:t>, a través de</w:t>
      </w:r>
      <w:r w:rsidR="00CA261F">
        <w:rPr>
          <w:rFonts w:ascii="Palatino Linotype" w:hAnsi="Palatino Linotype"/>
          <w:color w:val="000000"/>
          <w:lang w:val="es-ES_tradnl"/>
        </w:rPr>
        <w:t xml:space="preserve"> la</w:t>
      </w:r>
      <w:r w:rsidR="008F2868">
        <w:rPr>
          <w:rFonts w:ascii="Palatino Linotype" w:hAnsi="Palatino Linotype"/>
          <w:color w:val="000000"/>
          <w:lang w:val="es-ES_tradnl"/>
        </w:rPr>
        <w:t xml:space="preserve"> cual se </w:t>
      </w:r>
      <w:r w:rsidR="0030480A" w:rsidRPr="0030480A">
        <w:rPr>
          <w:rFonts w:ascii="Palatino Linotype" w:hAnsi="Palatino Linotype"/>
          <w:color w:val="000000"/>
          <w:lang w:val="es-MX"/>
        </w:rPr>
        <w:t>aprueba por unanimidad de votos de los integrantes del Comité de Transparencia, la clasificación de la información como CONFIDENCIAL de los siguientes datos personales listados de manera enunciativa, mas no limitativa, consistente en Cuenta Bancaria, Cta de Retiro, Cta de depósito, Instrumento de Seguridad, Folio Interbancario, Clave de Rastreo, Folio Único y Código QR</w:t>
      </w:r>
      <w:r w:rsidR="0030480A">
        <w:rPr>
          <w:rFonts w:ascii="Palatino Linotype" w:hAnsi="Palatino Linotype"/>
          <w:color w:val="000000"/>
          <w:lang w:val="es-MX"/>
        </w:rPr>
        <w:t xml:space="preserve">, como se advierte enseguida: </w:t>
      </w:r>
    </w:p>
    <w:p w14:paraId="1B48EBA8" w14:textId="2936860C" w:rsidR="0030480A" w:rsidRPr="00CA261F" w:rsidRDefault="0030480A" w:rsidP="0030480A">
      <w:pPr>
        <w:pStyle w:val="Prrafodelista"/>
        <w:spacing w:line="360" w:lineRule="auto"/>
        <w:ind w:left="720"/>
        <w:contextualSpacing/>
        <w:jc w:val="both"/>
        <w:rPr>
          <w:rFonts w:ascii="Palatino Linotype" w:hAnsi="Palatino Linotype"/>
          <w:color w:val="000000"/>
          <w:lang w:val="es-ES_tradnl"/>
        </w:rPr>
      </w:pPr>
      <w:r w:rsidRPr="0030480A">
        <w:rPr>
          <w:rFonts w:ascii="Palatino Linotype" w:hAnsi="Palatino Linotype"/>
          <w:noProof/>
          <w:color w:val="000000"/>
          <w:lang w:val="es-MX" w:eastAsia="es-MX"/>
        </w:rPr>
        <w:drawing>
          <wp:inline distT="0" distB="0" distL="0" distR="0" wp14:anchorId="2BC130E9" wp14:editId="57FE5289">
            <wp:extent cx="5760720" cy="108966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089660"/>
                    </a:xfrm>
                    <a:prstGeom prst="rect">
                      <a:avLst/>
                    </a:prstGeom>
                  </pic:spPr>
                </pic:pic>
              </a:graphicData>
            </a:graphic>
          </wp:inline>
        </w:drawing>
      </w:r>
    </w:p>
    <w:p w14:paraId="20127C4D" w14:textId="77777777" w:rsidR="00CA261F" w:rsidRPr="00CA261F" w:rsidRDefault="00CA261F" w:rsidP="00CA261F">
      <w:pPr>
        <w:pStyle w:val="Prrafodelista"/>
        <w:spacing w:line="360" w:lineRule="auto"/>
        <w:ind w:left="720"/>
        <w:contextualSpacing/>
        <w:jc w:val="both"/>
        <w:rPr>
          <w:rFonts w:ascii="Palatino Linotype" w:hAnsi="Palatino Linotype"/>
          <w:color w:val="000000"/>
          <w:lang w:val="es-ES_tradnl"/>
        </w:rPr>
      </w:pPr>
    </w:p>
    <w:p w14:paraId="2E9B061D" w14:textId="5C361B2D" w:rsidR="0030480A" w:rsidRDefault="0030480A" w:rsidP="0030480A">
      <w:pPr>
        <w:pStyle w:val="Prrafodelista"/>
        <w:numPr>
          <w:ilvl w:val="0"/>
          <w:numId w:val="18"/>
        </w:numPr>
        <w:spacing w:line="360" w:lineRule="auto"/>
        <w:contextualSpacing/>
        <w:jc w:val="both"/>
        <w:rPr>
          <w:rFonts w:ascii="Palatino Linotype" w:hAnsi="Palatino Linotype"/>
          <w:color w:val="000000"/>
          <w:lang w:val="es-ES_tradnl"/>
        </w:rPr>
      </w:pPr>
      <w:r w:rsidRPr="0030480A">
        <w:rPr>
          <w:rFonts w:ascii="Palatino Linotype" w:hAnsi="Palatino Linotype"/>
          <w:b/>
          <w:bCs/>
          <w:color w:val="000000"/>
          <w:lang w:val="es-ES_tradnl"/>
        </w:rPr>
        <w:lastRenderedPageBreak/>
        <w:t>Obras Publicas 234.pdf</w:t>
      </w:r>
      <w:r w:rsidR="00CA261F">
        <w:rPr>
          <w:rFonts w:ascii="Palatino Linotype" w:hAnsi="Palatino Linotype"/>
          <w:color w:val="000000"/>
          <w:lang w:val="es-ES_tradnl"/>
        </w:rPr>
        <w:t xml:space="preserve">: Archivo electrónico que contiene el oficio No. </w:t>
      </w:r>
      <w:r>
        <w:rPr>
          <w:rFonts w:ascii="Palatino Linotype" w:hAnsi="Palatino Linotype"/>
          <w:color w:val="000000"/>
          <w:lang w:val="es-ES_tradnl"/>
        </w:rPr>
        <w:t>DOPYDU/094/2021</w:t>
      </w:r>
      <w:r w:rsidR="00CA261F">
        <w:rPr>
          <w:rFonts w:ascii="Palatino Linotype" w:hAnsi="Palatino Linotype"/>
          <w:color w:val="000000"/>
          <w:lang w:val="es-ES_tradnl"/>
        </w:rPr>
        <w:t xml:space="preserve">, de fecha </w:t>
      </w:r>
      <w:r>
        <w:rPr>
          <w:rFonts w:ascii="Palatino Linotype" w:hAnsi="Palatino Linotype"/>
          <w:color w:val="000000"/>
          <w:lang w:val="es-ES_tradnl"/>
        </w:rPr>
        <w:t>veinticinco de febrero de dos mil veintiuno</w:t>
      </w:r>
      <w:r w:rsidR="00CA261F">
        <w:rPr>
          <w:rFonts w:ascii="Palatino Linotype" w:hAnsi="Palatino Linotype"/>
          <w:color w:val="000000"/>
          <w:lang w:val="es-ES_tradnl"/>
        </w:rPr>
        <w:t xml:space="preserve">, signado por el </w:t>
      </w:r>
      <w:r>
        <w:rPr>
          <w:rFonts w:ascii="Palatino Linotype" w:hAnsi="Palatino Linotype"/>
          <w:color w:val="000000"/>
          <w:lang w:val="es-ES_tradnl"/>
        </w:rPr>
        <w:t>Director de Obras Públicas y Desarrollo Urbano</w:t>
      </w:r>
      <w:r w:rsidR="00346625">
        <w:rPr>
          <w:rFonts w:ascii="Palatino Linotype" w:hAnsi="Palatino Linotype"/>
          <w:color w:val="000000"/>
          <w:lang w:val="es-ES_tradnl"/>
        </w:rPr>
        <w:t xml:space="preserve"> y remitido al Titular de la Unidad de Transparencia</w:t>
      </w:r>
      <w:r w:rsidR="00CA261F">
        <w:rPr>
          <w:rFonts w:ascii="Palatino Linotype" w:hAnsi="Palatino Linotype"/>
          <w:color w:val="000000"/>
          <w:lang w:val="es-ES_tradnl"/>
        </w:rPr>
        <w:t>, a través del cual</w:t>
      </w:r>
      <w:r>
        <w:rPr>
          <w:rFonts w:ascii="Palatino Linotype" w:hAnsi="Palatino Linotype"/>
          <w:color w:val="000000"/>
          <w:lang w:val="es-ES_tradnl"/>
        </w:rPr>
        <w:t>, informa que dicha dirección únicamente apoya con los recursos humanos (personal operativo que conforma la cuadrilla de campo)</w:t>
      </w:r>
      <w:r w:rsidR="00346625">
        <w:rPr>
          <w:rFonts w:ascii="Palatino Linotype" w:hAnsi="Palatino Linotype"/>
          <w:color w:val="000000"/>
          <w:lang w:val="es-ES_tradnl"/>
        </w:rPr>
        <w:t xml:space="preserve">. </w:t>
      </w:r>
    </w:p>
    <w:p w14:paraId="22BD866F" w14:textId="77777777" w:rsidR="0030480A" w:rsidRDefault="0030480A" w:rsidP="0030480A">
      <w:pPr>
        <w:pStyle w:val="Prrafodelista"/>
        <w:spacing w:line="360" w:lineRule="auto"/>
        <w:ind w:left="720"/>
        <w:contextualSpacing/>
        <w:jc w:val="both"/>
        <w:rPr>
          <w:rFonts w:ascii="Palatino Linotype" w:hAnsi="Palatino Linotype"/>
          <w:color w:val="000000"/>
          <w:lang w:val="es-ES_tradnl"/>
        </w:rPr>
      </w:pPr>
    </w:p>
    <w:p w14:paraId="08A5D056" w14:textId="5BBF4C36" w:rsidR="0030480A" w:rsidRPr="0030480A" w:rsidRDefault="0030480A" w:rsidP="0030480A">
      <w:pPr>
        <w:pStyle w:val="Prrafodelista"/>
        <w:numPr>
          <w:ilvl w:val="0"/>
          <w:numId w:val="18"/>
        </w:numPr>
        <w:spacing w:line="360" w:lineRule="auto"/>
        <w:contextualSpacing/>
        <w:jc w:val="both"/>
        <w:rPr>
          <w:rFonts w:ascii="Palatino Linotype" w:hAnsi="Palatino Linotype"/>
          <w:b/>
          <w:bCs/>
          <w:color w:val="000000"/>
          <w:lang w:val="es-ES_tradnl"/>
        </w:rPr>
      </w:pPr>
      <w:r w:rsidRPr="0030480A">
        <w:rPr>
          <w:rFonts w:ascii="Palatino Linotype" w:hAnsi="Palatino Linotype"/>
          <w:b/>
          <w:bCs/>
          <w:color w:val="000000"/>
          <w:lang w:val="es-ES_tradnl"/>
        </w:rPr>
        <w:t>Tesoreria 234.pdf</w:t>
      </w:r>
      <w:r>
        <w:rPr>
          <w:rFonts w:ascii="Palatino Linotype" w:hAnsi="Palatino Linotype"/>
          <w:b/>
          <w:bCs/>
          <w:color w:val="000000"/>
          <w:lang w:val="es-ES_tradnl"/>
        </w:rPr>
        <w:t xml:space="preserve">: </w:t>
      </w:r>
      <w:r>
        <w:rPr>
          <w:rFonts w:ascii="Palatino Linotype" w:hAnsi="Palatino Linotype"/>
          <w:color w:val="000000"/>
          <w:lang w:val="es-ES_tradnl"/>
        </w:rPr>
        <w:t>Documento electrónico que contiene el oficio No. TM/0121/2021, signado por el Tesorero Municipal y remitido al Titular de la Unidad de Transparencia, Acceso a la Información Pública y Protección de Datos Personales, a través del cual manifiesta que, anexa en archivo en formato PDF, con la documentación solicitada respecto de la aportación que realiza el Municipio Ixtapan de la Sal, en los trabajos de bacheo que se realizan en la carretera Ixtapan de la Sal-San Alejo, que se conforman por las pólizas contables donde se registran los pagos realizados por varios conceptos acorde al conceto al cual hace mención el particular</w:t>
      </w:r>
      <w:r w:rsidR="00A62920">
        <w:rPr>
          <w:rFonts w:ascii="Palatino Linotype" w:hAnsi="Palatino Linotype"/>
          <w:color w:val="000000"/>
          <w:lang w:val="es-ES_tradnl"/>
        </w:rPr>
        <w:t>.</w:t>
      </w:r>
    </w:p>
    <w:p w14:paraId="7A1E8654" w14:textId="77777777" w:rsidR="00346625" w:rsidRPr="00346625" w:rsidRDefault="00346625" w:rsidP="00346625">
      <w:pPr>
        <w:pStyle w:val="Prrafodelista"/>
        <w:rPr>
          <w:rFonts w:ascii="Palatino Linotype" w:hAnsi="Palatino Linotype"/>
          <w:color w:val="000000"/>
          <w:lang w:val="es-ES_tradnl"/>
        </w:rPr>
      </w:pPr>
    </w:p>
    <w:p w14:paraId="4636916D" w14:textId="606A637F" w:rsidR="002B2253" w:rsidRPr="00793527" w:rsidRDefault="0030480A" w:rsidP="00793527">
      <w:pPr>
        <w:pStyle w:val="Prrafodelista"/>
        <w:numPr>
          <w:ilvl w:val="0"/>
          <w:numId w:val="18"/>
        </w:numPr>
        <w:spacing w:line="360" w:lineRule="auto"/>
        <w:contextualSpacing/>
        <w:jc w:val="both"/>
        <w:rPr>
          <w:rFonts w:ascii="Palatino Linotype" w:hAnsi="Palatino Linotype"/>
          <w:b/>
          <w:bCs/>
          <w:color w:val="000000"/>
          <w:lang w:val="es-ES_tradnl"/>
        </w:rPr>
      </w:pPr>
      <w:r w:rsidRPr="0030480A">
        <w:rPr>
          <w:rFonts w:ascii="Palatino Linotype" w:hAnsi="Palatino Linotype"/>
          <w:b/>
          <w:bCs/>
          <w:color w:val="000000"/>
          <w:lang w:val="es-ES_tradnl"/>
        </w:rPr>
        <w:t>Gastos Bacheo_Censurado.pdf</w:t>
      </w:r>
      <w:r w:rsidR="00346625" w:rsidRPr="002B2253">
        <w:rPr>
          <w:rFonts w:ascii="Palatino Linotype" w:hAnsi="Palatino Linotype"/>
          <w:color w:val="000000"/>
          <w:lang w:val="es-ES_tradnl"/>
        </w:rPr>
        <w:t xml:space="preserve">: </w:t>
      </w:r>
      <w:r w:rsidR="00995F88" w:rsidRPr="002B2253">
        <w:rPr>
          <w:rFonts w:ascii="Palatino Linotype" w:hAnsi="Palatino Linotype"/>
          <w:color w:val="000000"/>
          <w:lang w:val="es-ES_tradnl"/>
        </w:rPr>
        <w:t>Documento electrónico que contiene</w:t>
      </w:r>
      <w:r w:rsidR="00A62920">
        <w:rPr>
          <w:rFonts w:ascii="Palatino Linotype" w:hAnsi="Palatino Linotype"/>
          <w:color w:val="000000"/>
          <w:lang w:val="es-ES_tradnl"/>
        </w:rPr>
        <w:t xml:space="preserve"> diversos documentos tales como, pólizas de diario, comprobantes de operaciones bancarias autorizadas, facturas, formatos de requisición y suficiencia presupuestal, fotografías y especificaciones de equipo adquirido, solicitudes de cotización, </w:t>
      </w:r>
      <w:r w:rsidR="00A62920" w:rsidRPr="00A62920">
        <w:rPr>
          <w:rFonts w:ascii="Palatino Linotype" w:hAnsi="Palatino Linotype" w:cs="Arial"/>
        </w:rPr>
        <w:t>relación de cobros electrónicos por concepto de peaje, reportes de gastos de viaje, viáticos y representación, así como bitácoras de consumo de combustible</w:t>
      </w:r>
      <w:r w:rsidR="000902AF">
        <w:rPr>
          <w:rFonts w:ascii="Palatino Linotype" w:hAnsi="Palatino Linotype" w:cs="Arial"/>
        </w:rPr>
        <w:t>.</w:t>
      </w:r>
    </w:p>
    <w:p w14:paraId="3BB9ED15" w14:textId="77777777" w:rsidR="00B0487B" w:rsidRDefault="00B0487B" w:rsidP="00BF390A">
      <w:pPr>
        <w:spacing w:before="120" w:after="120" w:line="360" w:lineRule="auto"/>
        <w:jc w:val="both"/>
        <w:rPr>
          <w:rFonts w:ascii="Palatino Linotype" w:hAnsi="Palatino Linotype" w:cs="Arial"/>
          <w:sz w:val="24"/>
          <w:szCs w:val="24"/>
        </w:rPr>
      </w:pPr>
    </w:p>
    <w:p w14:paraId="29D0D66F" w14:textId="33662319" w:rsidR="00BF390A" w:rsidRDefault="00BF390A" w:rsidP="00BF390A">
      <w:pPr>
        <w:spacing w:before="120" w:after="120" w:line="360" w:lineRule="auto"/>
        <w:jc w:val="both"/>
        <w:rPr>
          <w:rFonts w:ascii="Palatino Linotype" w:hAnsi="Palatino Linotype" w:cs="Arial"/>
          <w:sz w:val="24"/>
          <w:szCs w:val="24"/>
        </w:rPr>
      </w:pPr>
      <w:r w:rsidRPr="0019382A">
        <w:rPr>
          <w:rFonts w:ascii="Palatino Linotype" w:hAnsi="Palatino Linotype" w:cs="Arial"/>
          <w:sz w:val="24"/>
          <w:szCs w:val="24"/>
        </w:rPr>
        <w:t xml:space="preserve">Ante la respuesta emitida, el particular interpuso el presente recurso de revisión </w:t>
      </w:r>
      <w:r w:rsidR="00FE343A">
        <w:rPr>
          <w:rFonts w:ascii="Palatino Linotype" w:hAnsi="Palatino Linotype" w:cs="Arial"/>
          <w:sz w:val="24"/>
          <w:szCs w:val="24"/>
        </w:rPr>
        <w:t>manifestando como acto impugnado</w:t>
      </w:r>
      <w:r w:rsidR="00323B30">
        <w:rPr>
          <w:rFonts w:ascii="Palatino Linotype" w:hAnsi="Palatino Linotype" w:cs="Arial"/>
          <w:sz w:val="24"/>
          <w:szCs w:val="24"/>
        </w:rPr>
        <w:t>, la infundada respuesta del Sujeto obligado,</w:t>
      </w:r>
      <w:r w:rsidR="000E269D">
        <w:rPr>
          <w:rFonts w:ascii="Palatino Linotype" w:hAnsi="Palatino Linotype" w:cs="Arial"/>
          <w:sz w:val="24"/>
          <w:szCs w:val="24"/>
        </w:rPr>
        <w:t xml:space="preserve"> </w:t>
      </w:r>
      <w:r w:rsidRPr="0019382A">
        <w:rPr>
          <w:rFonts w:ascii="Palatino Linotype" w:hAnsi="Palatino Linotype" w:cs="Arial"/>
          <w:sz w:val="24"/>
          <w:szCs w:val="24"/>
        </w:rPr>
        <w:t>y como razones o motivos de la inconformidad</w:t>
      </w:r>
      <w:r w:rsidR="000E269D">
        <w:rPr>
          <w:rFonts w:ascii="Palatino Linotype" w:hAnsi="Palatino Linotype" w:cs="Arial"/>
          <w:sz w:val="24"/>
          <w:szCs w:val="24"/>
        </w:rPr>
        <w:t xml:space="preserve"> que “</w:t>
      </w:r>
      <w:r w:rsidR="00323B30" w:rsidRPr="00323B30">
        <w:rPr>
          <w:rFonts w:ascii="Palatino Linotype" w:hAnsi="Palatino Linotype" w:cs="Arial"/>
          <w:b/>
          <w:bCs/>
          <w:i/>
          <w:iCs/>
          <w:sz w:val="24"/>
          <w:szCs w:val="24"/>
        </w:rPr>
        <w:t>El tesorero municipal remite gastos de bacheo que realiza el gobierno municipal con cargo al Programa de Acciones para el Desarrollo</w:t>
      </w:r>
      <w:r w:rsidR="00323B30" w:rsidRPr="00323B30">
        <w:rPr>
          <w:rFonts w:ascii="Palatino Linotype" w:hAnsi="Palatino Linotype" w:cs="Arial"/>
          <w:i/>
          <w:iCs/>
          <w:sz w:val="24"/>
          <w:szCs w:val="24"/>
        </w:rPr>
        <w:t xml:space="preserve">, cómo se advierte de la documentación proporcionada y de otros bacheos que realiza el Municipio, pero </w:t>
      </w:r>
      <w:r w:rsidR="00323B30" w:rsidRPr="00323B30">
        <w:rPr>
          <w:rFonts w:ascii="Palatino Linotype" w:hAnsi="Palatino Linotype" w:cs="Arial"/>
          <w:i/>
          <w:iCs/>
          <w:sz w:val="24"/>
          <w:szCs w:val="24"/>
          <w:u w:val="single"/>
        </w:rPr>
        <w:t>no me proporciona la documentación que acredite la aportación del Municipio en los trabajos de bacheo que realiza la Junta de Caminos del Estado de México en la carretera que va a la comunidad de San Alejo</w:t>
      </w:r>
      <w:r w:rsidR="00323B30" w:rsidRPr="00323B30">
        <w:rPr>
          <w:rFonts w:ascii="Palatino Linotype" w:hAnsi="Palatino Linotype" w:cs="Arial"/>
          <w:i/>
          <w:iCs/>
          <w:sz w:val="24"/>
          <w:szCs w:val="24"/>
        </w:rPr>
        <w:t>, respecto de los que el presidente municipal publicita en la página electrónica del gobierno municipal, que dichos trabajos de bacheo, como los realizados a la altura de la comunidad de Tecomatepec, los realiza conjuntamente con la Junta de Caminos, por lo que, requiero la información donde conste la aportación del Municipio de Ixtapan de la Sal referente a este bacheo y no a otros. gracias.</w:t>
      </w:r>
      <w:r w:rsidR="000E269D">
        <w:rPr>
          <w:rFonts w:ascii="Palatino Linotype" w:hAnsi="Palatino Linotype" w:cs="Arial"/>
          <w:sz w:val="24"/>
          <w:szCs w:val="24"/>
        </w:rPr>
        <w:t>”.</w:t>
      </w:r>
    </w:p>
    <w:p w14:paraId="54207F85" w14:textId="77777777" w:rsidR="00BF390A" w:rsidRDefault="00BF390A" w:rsidP="005B7C1F">
      <w:pPr>
        <w:tabs>
          <w:tab w:val="left" w:pos="8647"/>
        </w:tabs>
        <w:spacing w:after="0" w:line="360" w:lineRule="auto"/>
        <w:jc w:val="both"/>
        <w:rPr>
          <w:rFonts w:ascii="Palatino Linotype" w:hAnsi="Palatino Linotype" w:cs="Arial"/>
          <w:sz w:val="24"/>
          <w:szCs w:val="24"/>
        </w:rPr>
      </w:pPr>
    </w:p>
    <w:p w14:paraId="7DC8EDC6" w14:textId="77777777" w:rsidR="00BF390A" w:rsidRPr="00763881" w:rsidRDefault="00BF390A" w:rsidP="005B7C1F">
      <w:pPr>
        <w:tabs>
          <w:tab w:val="left" w:pos="709"/>
        </w:tabs>
        <w:spacing w:after="0" w:line="360" w:lineRule="auto"/>
        <w:ind w:right="51"/>
        <w:jc w:val="both"/>
        <w:rPr>
          <w:rFonts w:ascii="Palatino Linotype" w:hAnsi="Palatino Linotype" w:cs="Arial"/>
          <w:sz w:val="24"/>
          <w:szCs w:val="24"/>
        </w:rPr>
      </w:pPr>
      <w:r w:rsidRPr="007F45B9">
        <w:rPr>
          <w:rFonts w:ascii="Palatino Linotype" w:hAnsi="Palatino Linotype" w:cs="Arial"/>
          <w:sz w:val="24"/>
          <w:szCs w:val="24"/>
        </w:rPr>
        <w:t xml:space="preserve">Bajo las premisas anteriores, se concluye que en la especie será motivo de análisis si </w:t>
      </w:r>
      <w:r>
        <w:rPr>
          <w:rFonts w:ascii="Palatino Linotype" w:hAnsi="Palatino Linotype" w:cs="Arial"/>
          <w:sz w:val="24"/>
          <w:szCs w:val="24"/>
        </w:rPr>
        <w:t xml:space="preserve">efectivamente, </w:t>
      </w:r>
      <w:r w:rsidRPr="007F45B9">
        <w:rPr>
          <w:rFonts w:ascii="Palatino Linotype" w:hAnsi="Palatino Linotype" w:cs="Arial"/>
          <w:sz w:val="24"/>
          <w:szCs w:val="24"/>
        </w:rPr>
        <w:t xml:space="preserve">la </w:t>
      </w:r>
      <w:r>
        <w:rPr>
          <w:rFonts w:ascii="Palatino Linotype" w:hAnsi="Palatino Linotype" w:cs="Arial"/>
          <w:sz w:val="24"/>
          <w:szCs w:val="24"/>
        </w:rPr>
        <w:t xml:space="preserve">respuesta </w:t>
      </w:r>
      <w:r w:rsidRPr="007F45B9">
        <w:rPr>
          <w:rFonts w:ascii="Palatino Linotype" w:hAnsi="Palatino Linotype" w:cs="Arial"/>
          <w:sz w:val="24"/>
          <w:szCs w:val="24"/>
        </w:rPr>
        <w:t xml:space="preserve">otorgada </w:t>
      </w:r>
      <w:r>
        <w:rPr>
          <w:rFonts w:ascii="Palatino Linotype" w:hAnsi="Palatino Linotype" w:cs="Arial"/>
          <w:sz w:val="24"/>
          <w:szCs w:val="24"/>
        </w:rPr>
        <w:t xml:space="preserve">por parte del </w:t>
      </w:r>
      <w:r w:rsidRPr="00A4120B">
        <w:rPr>
          <w:rFonts w:ascii="Palatino Linotype" w:hAnsi="Palatino Linotype" w:cs="Arial"/>
          <w:b/>
          <w:sz w:val="24"/>
          <w:szCs w:val="24"/>
        </w:rPr>
        <w:t>Sujeto Obligado</w:t>
      </w:r>
      <w:r w:rsidRPr="007F45B9">
        <w:rPr>
          <w:rFonts w:ascii="Palatino Linotype" w:hAnsi="Palatino Linotype" w:cs="Arial"/>
          <w:sz w:val="24"/>
          <w:szCs w:val="24"/>
        </w:rPr>
        <w:t xml:space="preserve"> satisface los</w:t>
      </w:r>
      <w:r>
        <w:rPr>
          <w:rFonts w:ascii="Palatino Linotype" w:hAnsi="Palatino Linotype" w:cs="Arial"/>
          <w:sz w:val="24"/>
          <w:szCs w:val="24"/>
        </w:rPr>
        <w:t xml:space="preserve"> requisitos establecidos por la Ley de la materia.</w:t>
      </w:r>
    </w:p>
    <w:p w14:paraId="2056CAAE" w14:textId="77777777" w:rsidR="00BF390A" w:rsidRDefault="00BF390A" w:rsidP="00BF390A">
      <w:pPr>
        <w:tabs>
          <w:tab w:val="left" w:pos="709"/>
        </w:tabs>
        <w:spacing w:after="0" w:line="360" w:lineRule="auto"/>
        <w:ind w:right="51"/>
        <w:jc w:val="both"/>
        <w:rPr>
          <w:rFonts w:ascii="Palatino Linotype" w:hAnsi="Palatino Linotype" w:cs="Arial"/>
          <w:sz w:val="24"/>
          <w:szCs w:val="24"/>
        </w:rPr>
      </w:pPr>
    </w:p>
    <w:p w14:paraId="3CAA3187" w14:textId="77777777" w:rsidR="00BF390A" w:rsidRPr="009B3996" w:rsidRDefault="00BF390A" w:rsidP="00BF390A">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Primeramente, es de advertirse lo siguiente</w:t>
      </w:r>
      <w:r w:rsidRPr="009B3996">
        <w:rPr>
          <w:rFonts w:ascii="Palatino Linotype" w:hAnsi="Palatino Linotype" w:cs="Arial"/>
          <w:color w:val="000000"/>
          <w:sz w:val="24"/>
          <w:szCs w:val="24"/>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w:t>
      </w:r>
      <w:r w:rsidRPr="009B3996">
        <w:rPr>
          <w:rFonts w:ascii="Palatino Linotype" w:hAnsi="Palatino Linotype" w:cs="Arial"/>
          <w:color w:val="000000"/>
          <w:sz w:val="24"/>
          <w:szCs w:val="24"/>
        </w:rPr>
        <w:lastRenderedPageBreak/>
        <w:t>razones de interés público y seguridad nacional, en los términos que fijen las leyes, ello se aprecia en el Artículo 6, apartado A, numeral I de la Constitución Política de los Estados Unidos Mexicanos que a la letra establece:</w:t>
      </w:r>
    </w:p>
    <w:p w14:paraId="683AEA59" w14:textId="77777777" w:rsidR="00BF390A" w:rsidRPr="006F3207" w:rsidRDefault="00BF390A" w:rsidP="00BF390A">
      <w:pPr>
        <w:spacing w:after="24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r w:rsidRPr="006F3207">
        <w:rPr>
          <w:rFonts w:ascii="Palatino Linotype" w:hAnsi="Palatino Linotype" w:cs="Arial"/>
          <w:b/>
          <w:bCs/>
          <w:i/>
          <w:sz w:val="24"/>
          <w:szCs w:val="24"/>
        </w:rPr>
        <w:t>Artículo 6</w:t>
      </w:r>
    </w:p>
    <w:p w14:paraId="373D3E29"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w:t>
      </w:r>
    </w:p>
    <w:p w14:paraId="43867EF7"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Para el ejercicio del derecho de acceso a la información, la Federación, los Estados y el Distrito Federal, en el ámbito de sus respectivas competencias, se regirán por los siguientes principios y bases:</w:t>
      </w:r>
    </w:p>
    <w:p w14:paraId="19C19BEE" w14:textId="77777777" w:rsidR="00BF390A" w:rsidRPr="006F3207" w:rsidRDefault="00BF390A" w:rsidP="00BF390A">
      <w:pPr>
        <w:spacing w:after="0" w:line="240" w:lineRule="auto"/>
        <w:ind w:left="851" w:right="851"/>
        <w:jc w:val="both"/>
        <w:rPr>
          <w:rFonts w:ascii="Palatino Linotype" w:hAnsi="Palatino Linotype" w:cs="Arial"/>
          <w:bCs/>
          <w:i/>
          <w:sz w:val="24"/>
          <w:szCs w:val="24"/>
        </w:rPr>
      </w:pPr>
    </w:p>
    <w:p w14:paraId="3387B6E7" w14:textId="77777777" w:rsidR="00BF390A" w:rsidRPr="006F3207" w:rsidRDefault="00BF390A" w:rsidP="00BF390A">
      <w:pPr>
        <w:tabs>
          <w:tab w:val="left" w:pos="709"/>
        </w:tabs>
        <w:spacing w:line="240" w:lineRule="auto"/>
        <w:ind w:left="851" w:right="851"/>
        <w:jc w:val="both"/>
        <w:rPr>
          <w:rFonts w:ascii="Palatino Linotype" w:hAnsi="Palatino Linotype" w:cs="Arial"/>
          <w:bCs/>
          <w:i/>
          <w:sz w:val="24"/>
          <w:szCs w:val="24"/>
        </w:rPr>
      </w:pPr>
      <w:r w:rsidRPr="006F3207">
        <w:rPr>
          <w:rFonts w:ascii="Palatino Linotype" w:hAnsi="Palatino Linotype" w:cs="Arial"/>
          <w:bCs/>
          <w:i/>
          <w:sz w:val="24"/>
          <w:szCs w:val="24"/>
        </w:rPr>
        <w:t xml:space="preserve">I. </w:t>
      </w:r>
      <w:r w:rsidRPr="006F3207">
        <w:rPr>
          <w:rFonts w:ascii="Palatino Linotype" w:hAnsi="Palatino Linotype" w:cs="Arial"/>
          <w:bCs/>
          <w:i/>
          <w:sz w:val="24"/>
          <w:szCs w:val="24"/>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88093A8" w14:textId="77777777" w:rsidR="00BF390A" w:rsidRPr="009B3996" w:rsidRDefault="00BF390A" w:rsidP="00BF390A">
      <w:pPr>
        <w:tabs>
          <w:tab w:val="left" w:pos="709"/>
        </w:tabs>
        <w:spacing w:line="480" w:lineRule="auto"/>
        <w:jc w:val="both"/>
        <w:rPr>
          <w:rFonts w:ascii="Palatino Linotype" w:hAnsi="Palatino Linotype" w:cs="Arial"/>
          <w:sz w:val="24"/>
          <w:szCs w:val="24"/>
        </w:rPr>
      </w:pPr>
    </w:p>
    <w:p w14:paraId="77AD88C4" w14:textId="77777777" w:rsidR="00BF390A" w:rsidRDefault="00BF390A" w:rsidP="00BF390A">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14:paraId="5764C768" w14:textId="77777777" w:rsidR="00BF390A" w:rsidRPr="009B3996" w:rsidRDefault="00BF390A" w:rsidP="00BF390A">
      <w:pPr>
        <w:tabs>
          <w:tab w:val="left" w:pos="709"/>
        </w:tabs>
        <w:spacing w:line="360" w:lineRule="auto"/>
        <w:jc w:val="both"/>
        <w:rPr>
          <w:rFonts w:ascii="Palatino Linotype" w:hAnsi="Palatino Linotype" w:cs="Arial"/>
          <w:sz w:val="24"/>
          <w:szCs w:val="24"/>
        </w:rPr>
      </w:pPr>
    </w:p>
    <w:p w14:paraId="5042B28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bCs/>
          <w:i/>
          <w:sz w:val="24"/>
        </w:rPr>
        <w:t xml:space="preserve">“Artículo 3.- </w:t>
      </w:r>
      <w:r w:rsidRPr="006F3207">
        <w:rPr>
          <w:rFonts w:ascii="Palatino Linotype" w:hAnsi="Palatino Linotype" w:cs="Arial"/>
          <w:i/>
          <w:sz w:val="24"/>
        </w:rPr>
        <w:t>Para los efectos de la presente Ley se entenderá por:</w:t>
      </w:r>
    </w:p>
    <w:p w14:paraId="29C7C567"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i/>
          <w:sz w:val="24"/>
        </w:rPr>
        <w:t>…</w:t>
      </w:r>
    </w:p>
    <w:p w14:paraId="6FECCA85"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lastRenderedPageBreak/>
        <w:t>XI.</w:t>
      </w:r>
      <w:r w:rsidRPr="006F3207">
        <w:rPr>
          <w:rFonts w:ascii="Palatino Linotype" w:hAnsi="Palatino Linotype" w:cs="Arial"/>
          <w:i/>
          <w:sz w:val="24"/>
        </w:rPr>
        <w:t xml:space="preserve"> </w:t>
      </w:r>
      <w:r w:rsidRPr="006F3207">
        <w:rPr>
          <w:rFonts w:ascii="Palatino Linotype" w:hAnsi="Palatino Linotype" w:cs="Arial"/>
          <w:b/>
          <w:i/>
          <w:sz w:val="24"/>
        </w:rPr>
        <w:t>Documento:</w:t>
      </w:r>
      <w:r w:rsidRPr="006F3207">
        <w:rPr>
          <w:rFonts w:ascii="Palatino Linotype" w:hAnsi="Palatino Linotype" w:cs="Arial"/>
          <w:i/>
          <w:sz w:val="24"/>
        </w:rPr>
        <w:t xml:space="preserve"> Los expedientes, reportes, estudios, actas, resoluciones, oficios, correspondencia, acuerdos, directivas, directrices, circulares, contratos, convenios, instructivos, notas, memorandos, estadísticas o bien, </w:t>
      </w:r>
      <w:r w:rsidRPr="006F3207">
        <w:rPr>
          <w:rFonts w:ascii="Palatino Linotype" w:hAnsi="Palatino Linotype" w:cs="Arial"/>
          <w:b/>
          <w:i/>
          <w:sz w:val="24"/>
          <w:u w:val="single"/>
        </w:rPr>
        <w:t>cualquier otro registro que documente el ejercicio de las facultades, funciones y competencias de los sujetos obligados, sus servidores públicos e integrantes, sin importar su fuente o fecha de elaboración.</w:t>
      </w:r>
      <w:r w:rsidRPr="006F3207">
        <w:rPr>
          <w:rFonts w:ascii="Palatino Linotype" w:hAnsi="Palatino Linotype" w:cs="Arial"/>
          <w:i/>
          <w:sz w:val="24"/>
        </w:rPr>
        <w:t xml:space="preserve"> Los documentos podrán estar en cualquier medio, sea escrito, impreso, sonoro, visual, electrónico, informático u holográfico;</w:t>
      </w:r>
    </w:p>
    <w:p w14:paraId="6A2242CE" w14:textId="77777777" w:rsidR="00BF390A" w:rsidRPr="006F3207" w:rsidRDefault="00BF390A" w:rsidP="00BF390A">
      <w:pPr>
        <w:spacing w:after="0" w:line="240" w:lineRule="auto"/>
        <w:ind w:left="851" w:right="851"/>
        <w:jc w:val="both"/>
        <w:rPr>
          <w:rFonts w:ascii="Palatino Linotype" w:hAnsi="Palatino Linotype" w:cs="Arial"/>
          <w:i/>
          <w:sz w:val="24"/>
        </w:rPr>
      </w:pPr>
    </w:p>
    <w:p w14:paraId="3F69C7A8"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rPr>
        <w:t>Artículo 4.</w:t>
      </w:r>
      <w:r w:rsidRPr="006F3207">
        <w:rPr>
          <w:rFonts w:ascii="Palatino Linotype" w:hAnsi="Palatino Linotype" w:cs="Arial"/>
          <w:bCs/>
          <w:i/>
          <w:sz w:val="24"/>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81D444F"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
          <w:bCs/>
          <w:i/>
          <w:sz w:val="24"/>
          <w:u w:val="single"/>
        </w:rPr>
        <w:t>Toda la información generada, obtenida, adquirida, transformada, administrada o en posesión de los sujetos obligados es pública y accesible de manera permanente a cualquier persona,</w:t>
      </w:r>
      <w:r w:rsidRPr="006F3207">
        <w:rPr>
          <w:rFonts w:ascii="Palatino Linotype" w:hAnsi="Palatino Linotype" w:cs="Arial"/>
          <w:bCs/>
          <w:i/>
          <w:sz w:val="24"/>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D26117" w14:textId="77777777" w:rsidR="00BF390A" w:rsidRPr="006F3207" w:rsidRDefault="00BF390A" w:rsidP="00BF390A">
      <w:pPr>
        <w:autoSpaceDE w:val="0"/>
        <w:autoSpaceDN w:val="0"/>
        <w:adjustRightInd w:val="0"/>
        <w:spacing w:after="0" w:line="240" w:lineRule="auto"/>
        <w:ind w:left="851" w:right="851"/>
        <w:jc w:val="both"/>
        <w:rPr>
          <w:rFonts w:ascii="Palatino Linotype" w:hAnsi="Palatino Linotype" w:cs="Arial"/>
          <w:bCs/>
          <w:i/>
          <w:sz w:val="24"/>
        </w:rPr>
      </w:pPr>
      <w:r w:rsidRPr="006F3207">
        <w:rPr>
          <w:rFonts w:ascii="Palatino Linotype" w:hAnsi="Palatino Linotype" w:cs="Arial"/>
          <w:bCs/>
          <w:i/>
          <w:sz w:val="24"/>
        </w:rPr>
        <w:t>Los sujetos obligados deben poner en práctica, políticas y programas de acceso a la información que se apeguen a criterios de publicidad, veracidad, oportunidad, precisión y suficiencia en beneficio de los solicitantes.</w:t>
      </w:r>
    </w:p>
    <w:p w14:paraId="22E399C1" w14:textId="77777777" w:rsidR="00BF390A" w:rsidRPr="006F3207" w:rsidRDefault="00BF390A" w:rsidP="00BF390A">
      <w:pPr>
        <w:spacing w:after="0" w:line="240" w:lineRule="auto"/>
        <w:ind w:left="851" w:right="851"/>
        <w:jc w:val="both"/>
        <w:rPr>
          <w:rFonts w:ascii="Palatino Linotype" w:hAnsi="Palatino Linotype" w:cs="Arial"/>
          <w:i/>
          <w:sz w:val="24"/>
        </w:rPr>
      </w:pPr>
    </w:p>
    <w:p w14:paraId="108E5842" w14:textId="77777777" w:rsidR="00BF390A" w:rsidRPr="006F3207" w:rsidRDefault="00BF390A" w:rsidP="00BF390A">
      <w:pPr>
        <w:spacing w:after="0" w:line="240" w:lineRule="auto"/>
        <w:ind w:left="851" w:right="851"/>
        <w:jc w:val="both"/>
        <w:rPr>
          <w:rFonts w:ascii="Palatino Linotype" w:hAnsi="Palatino Linotype" w:cs="Arial"/>
          <w:i/>
          <w:sz w:val="24"/>
        </w:rPr>
      </w:pPr>
      <w:r w:rsidRPr="006F3207">
        <w:rPr>
          <w:rFonts w:ascii="Palatino Linotype" w:hAnsi="Palatino Linotype" w:cs="Arial"/>
          <w:b/>
          <w:i/>
          <w:sz w:val="24"/>
        </w:rPr>
        <w:t>Artículo 12.</w:t>
      </w:r>
      <w:r w:rsidRPr="006F3207">
        <w:rPr>
          <w:rFonts w:ascii="Palatino Linotype" w:hAnsi="Palatino Linotype" w:cs="Arial"/>
          <w:i/>
          <w:sz w:val="24"/>
        </w:rPr>
        <w:t xml:space="preserve"> Quienes generen, recopilen, administren, manejen, procesen, archiven o conserven información pública serán responsables de la misma en los términos de las disposiciones jurídicas aplicables.</w:t>
      </w:r>
    </w:p>
    <w:p w14:paraId="3FDC98F8" w14:textId="77777777" w:rsidR="00BF390A" w:rsidRPr="006F3207" w:rsidRDefault="00BF390A" w:rsidP="00BF390A">
      <w:pPr>
        <w:spacing w:after="0" w:line="240" w:lineRule="auto"/>
        <w:ind w:left="851" w:right="851"/>
        <w:jc w:val="both"/>
        <w:rPr>
          <w:rFonts w:ascii="Palatino Linotype" w:hAnsi="Palatino Linotype" w:cs="Arial"/>
          <w:i/>
          <w:sz w:val="24"/>
        </w:rPr>
      </w:pPr>
    </w:p>
    <w:p w14:paraId="0CE53664" w14:textId="77777777" w:rsidR="00BF390A" w:rsidRPr="006F3207" w:rsidRDefault="00BF390A" w:rsidP="00BF390A">
      <w:pPr>
        <w:spacing w:after="0" w:line="240" w:lineRule="auto"/>
        <w:ind w:left="851" w:right="851"/>
        <w:jc w:val="both"/>
        <w:rPr>
          <w:rFonts w:ascii="Palatino Linotype" w:hAnsi="Palatino Linotype" w:cs="Arial"/>
          <w:i/>
          <w:sz w:val="24"/>
          <w:u w:val="single"/>
        </w:rPr>
      </w:pPr>
      <w:r w:rsidRPr="006F3207">
        <w:rPr>
          <w:rFonts w:ascii="Palatino Linotype" w:hAnsi="Palatino Linotype" w:cs="Arial"/>
          <w:b/>
          <w:i/>
          <w:sz w:val="24"/>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F3207">
        <w:rPr>
          <w:rFonts w:ascii="Palatino Linotype" w:hAnsi="Palatino Linotype" w:cs="Arial"/>
          <w:i/>
          <w:sz w:val="24"/>
        </w:rPr>
        <w:t>.”</w:t>
      </w:r>
    </w:p>
    <w:p w14:paraId="50645B11" w14:textId="77777777" w:rsidR="00BF390A" w:rsidRPr="006F3207" w:rsidRDefault="00BF390A" w:rsidP="00BF390A">
      <w:pPr>
        <w:spacing w:after="0" w:line="240" w:lineRule="auto"/>
        <w:ind w:left="851" w:right="851"/>
        <w:jc w:val="right"/>
        <w:rPr>
          <w:rFonts w:ascii="Palatino Linotype" w:hAnsi="Palatino Linotype" w:cs="Arial"/>
          <w:sz w:val="24"/>
        </w:rPr>
      </w:pPr>
    </w:p>
    <w:p w14:paraId="3506729E" w14:textId="77777777" w:rsidR="00BF390A" w:rsidRDefault="00BF390A" w:rsidP="00BF390A">
      <w:pPr>
        <w:spacing w:after="0" w:line="240" w:lineRule="auto"/>
        <w:ind w:left="851" w:right="851"/>
        <w:jc w:val="right"/>
        <w:rPr>
          <w:rFonts w:ascii="Palatino Linotype" w:hAnsi="Palatino Linotype" w:cs="Arial"/>
          <w:sz w:val="24"/>
        </w:rPr>
      </w:pPr>
      <w:r w:rsidRPr="006F3207">
        <w:rPr>
          <w:rFonts w:ascii="Palatino Linotype" w:hAnsi="Palatino Linotype" w:cs="Arial"/>
          <w:sz w:val="24"/>
        </w:rPr>
        <w:t>[Énfasis añadido]</w:t>
      </w:r>
    </w:p>
    <w:p w14:paraId="5367F043" w14:textId="77777777" w:rsidR="00BF390A" w:rsidRPr="006F3207" w:rsidRDefault="00BF390A" w:rsidP="00BF390A">
      <w:pPr>
        <w:spacing w:after="0" w:line="240" w:lineRule="auto"/>
        <w:ind w:left="851" w:right="851"/>
        <w:jc w:val="right"/>
        <w:rPr>
          <w:rFonts w:ascii="Palatino Linotype" w:hAnsi="Palatino Linotype" w:cs="Arial"/>
          <w:sz w:val="24"/>
        </w:rPr>
      </w:pPr>
    </w:p>
    <w:p w14:paraId="55792483" w14:textId="77777777" w:rsidR="00BF390A" w:rsidRDefault="00BF390A" w:rsidP="00BF390A">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234DCB4" w14:textId="77777777" w:rsidR="00BF390A" w:rsidRPr="00116AAE" w:rsidRDefault="00BF390A" w:rsidP="00BF390A">
      <w:pPr>
        <w:spacing w:after="0" w:line="360" w:lineRule="auto"/>
        <w:jc w:val="both"/>
        <w:rPr>
          <w:rFonts w:ascii="Palatino Linotype" w:hAnsi="Palatino Linotype"/>
          <w:sz w:val="24"/>
          <w:szCs w:val="24"/>
        </w:rPr>
      </w:pPr>
    </w:p>
    <w:p w14:paraId="5C1FE7B6" w14:textId="5E480EEA" w:rsidR="003559E1" w:rsidRDefault="00BF390A" w:rsidP="00793527">
      <w:pPr>
        <w:spacing w:after="0" w:line="360" w:lineRule="auto"/>
        <w:jc w:val="both"/>
        <w:rPr>
          <w:rFonts w:ascii="Palatino Linotype" w:hAnsi="Palatino Linotype" w:cs="Arial"/>
          <w:sz w:val="24"/>
          <w:szCs w:val="24"/>
        </w:rPr>
      </w:pPr>
      <w:r>
        <w:rPr>
          <w:rFonts w:ascii="Palatino Linotype" w:hAnsi="Palatino Linotype"/>
          <w:sz w:val="24"/>
          <w:szCs w:val="24"/>
        </w:rPr>
        <w:t xml:space="preserve">En este tenor, se estima que respecto de la información requerida por el particular correspondiente </w:t>
      </w:r>
      <w:r w:rsidR="00EA6FF2">
        <w:rPr>
          <w:rFonts w:ascii="Palatino Linotype" w:hAnsi="Palatino Linotype"/>
          <w:sz w:val="24"/>
          <w:szCs w:val="24"/>
        </w:rPr>
        <w:t>a l</w:t>
      </w:r>
      <w:r w:rsidR="00EA6FF2" w:rsidRPr="00EA6FF2">
        <w:rPr>
          <w:rFonts w:ascii="Palatino Linotype" w:hAnsi="Palatino Linotype"/>
          <w:sz w:val="24"/>
          <w:szCs w:val="24"/>
        </w:rPr>
        <w:t>a documentación que acredite la aportación que realiza el Municipio de Ixtapan de la Sal, en los trabajos de bacheo que se realizan en la carretera Ixtapan de la Sal-San Alejo</w:t>
      </w:r>
      <w:r>
        <w:rPr>
          <w:rFonts w:ascii="Palatino Linotype" w:hAnsi="Palatino Linotype"/>
          <w:sz w:val="24"/>
          <w:szCs w:val="24"/>
        </w:rPr>
        <w:t xml:space="preserve">, </w:t>
      </w:r>
      <w:r>
        <w:rPr>
          <w:rFonts w:ascii="Palatino Linotype" w:hAnsi="Palatino Linotype" w:cs="Arial"/>
          <w:sz w:val="24"/>
          <w:szCs w:val="24"/>
        </w:rPr>
        <w:t xml:space="preserve">se advierte que </w:t>
      </w:r>
      <w:r w:rsidRPr="008B3E6A">
        <w:rPr>
          <w:rFonts w:ascii="Palatino Linotype" w:hAnsi="Palatino Linotype" w:cs="Arial"/>
          <w:b/>
          <w:sz w:val="24"/>
          <w:szCs w:val="24"/>
        </w:rPr>
        <w:t>El Sujeto Obligado</w:t>
      </w:r>
      <w:r>
        <w:rPr>
          <w:rFonts w:ascii="Palatino Linotype" w:hAnsi="Palatino Linotype" w:cs="Arial"/>
          <w:sz w:val="24"/>
          <w:szCs w:val="24"/>
        </w:rPr>
        <w:t xml:space="preserve"> </w:t>
      </w:r>
      <w:r w:rsidR="00017ADE">
        <w:rPr>
          <w:rFonts w:ascii="Palatino Linotype" w:hAnsi="Palatino Linotype" w:cs="Arial"/>
          <w:sz w:val="24"/>
          <w:szCs w:val="24"/>
        </w:rPr>
        <w:t xml:space="preserve">informó a través del </w:t>
      </w:r>
      <w:r w:rsidR="00017ADE" w:rsidRPr="00017ADE">
        <w:rPr>
          <w:rFonts w:ascii="Palatino Linotype" w:hAnsi="Palatino Linotype" w:cs="Arial"/>
          <w:sz w:val="24"/>
          <w:szCs w:val="24"/>
        </w:rPr>
        <w:t xml:space="preserve">Director de Obras Públicas y Desarrollo Urbano que dicha dirección </w:t>
      </w:r>
      <w:bookmarkStart w:id="1" w:name="_Hlk71816581"/>
      <w:r w:rsidR="00017ADE" w:rsidRPr="00017ADE">
        <w:rPr>
          <w:rFonts w:ascii="Palatino Linotype" w:hAnsi="Palatino Linotype" w:cs="Arial"/>
          <w:sz w:val="24"/>
          <w:szCs w:val="24"/>
        </w:rPr>
        <w:t xml:space="preserve">únicamente apoya con los recursos humanos </w:t>
      </w:r>
      <w:r w:rsidR="00017ADE">
        <w:rPr>
          <w:rFonts w:ascii="Palatino Linotype" w:hAnsi="Palatino Linotype" w:cs="Arial"/>
          <w:sz w:val="24"/>
          <w:szCs w:val="24"/>
        </w:rPr>
        <w:t xml:space="preserve">mediante </w:t>
      </w:r>
      <w:r w:rsidR="00017ADE" w:rsidRPr="00017ADE">
        <w:rPr>
          <w:rFonts w:ascii="Palatino Linotype" w:hAnsi="Palatino Linotype" w:cs="Arial"/>
          <w:sz w:val="24"/>
          <w:szCs w:val="24"/>
        </w:rPr>
        <w:t>personal operativo que conforma la cuadrilla de campo</w:t>
      </w:r>
      <w:bookmarkEnd w:id="1"/>
      <w:r w:rsidR="00017ADE">
        <w:rPr>
          <w:rFonts w:ascii="Palatino Linotype" w:hAnsi="Palatino Linotype" w:cs="Arial"/>
          <w:sz w:val="24"/>
          <w:szCs w:val="24"/>
        </w:rPr>
        <w:t xml:space="preserve">, así como remitiendo </w:t>
      </w:r>
      <w:r w:rsidR="00D0788F">
        <w:rPr>
          <w:rFonts w:ascii="Palatino Linotype" w:hAnsi="Palatino Linotype" w:cs="Arial"/>
          <w:sz w:val="24"/>
          <w:szCs w:val="24"/>
        </w:rPr>
        <w:t>a través del Tesorero Municipal</w:t>
      </w:r>
      <w:r w:rsidR="00017ADE">
        <w:rPr>
          <w:rFonts w:ascii="Palatino Linotype" w:hAnsi="Palatino Linotype" w:cs="Arial"/>
          <w:sz w:val="24"/>
          <w:szCs w:val="24"/>
        </w:rPr>
        <w:t xml:space="preserve"> diversos</w:t>
      </w:r>
      <w:r w:rsidR="00D0788F">
        <w:rPr>
          <w:rFonts w:ascii="Palatino Linotype" w:hAnsi="Palatino Linotype" w:cs="Arial"/>
          <w:sz w:val="24"/>
          <w:szCs w:val="24"/>
        </w:rPr>
        <w:t xml:space="preserve"> </w:t>
      </w:r>
      <w:r w:rsidR="00017ADE" w:rsidRPr="00017ADE">
        <w:rPr>
          <w:rFonts w:ascii="Palatino Linotype" w:hAnsi="Palatino Linotype" w:cs="Arial"/>
          <w:sz w:val="24"/>
          <w:szCs w:val="24"/>
        </w:rPr>
        <w:t>pólizas de diario, comprobantes de operaciones bancarias autorizadas, facturas, formatos de requisición y suficiencia presupuestal, fotografías y especificaciones de equipo adquirido, solicitudes de cotización, relación de cobros electrónicos por concepto de peaje, reportes de gastos de viaje, viáticos y representación, así como bitácoras de consumo de combustible</w:t>
      </w:r>
      <w:r w:rsidR="00017ADE">
        <w:rPr>
          <w:rFonts w:ascii="Palatino Linotype" w:hAnsi="Palatino Linotype" w:cs="Arial"/>
          <w:sz w:val="24"/>
          <w:szCs w:val="24"/>
        </w:rPr>
        <w:t>, por los conceptos referidos por el particular, como se advierte a continuación</w:t>
      </w:r>
      <w:r w:rsidR="003559E1">
        <w:rPr>
          <w:rFonts w:ascii="Palatino Linotype" w:hAnsi="Palatino Linotype" w:cs="Arial"/>
          <w:sz w:val="24"/>
          <w:szCs w:val="24"/>
        </w:rPr>
        <w:t>:</w:t>
      </w:r>
    </w:p>
    <w:p w14:paraId="0D711FDF" w14:textId="023E8869" w:rsidR="00017ADE" w:rsidRDefault="00017ADE" w:rsidP="00793527">
      <w:pPr>
        <w:spacing w:after="0" w:line="360" w:lineRule="auto"/>
        <w:jc w:val="both"/>
        <w:rPr>
          <w:rFonts w:ascii="Palatino Linotype" w:hAnsi="Palatino Linotype" w:cs="Arial"/>
          <w:sz w:val="24"/>
          <w:szCs w:val="24"/>
        </w:rPr>
      </w:pPr>
      <w:r w:rsidRPr="00017ADE">
        <w:rPr>
          <w:rFonts w:ascii="Palatino Linotype" w:hAnsi="Palatino Linotype" w:cs="Arial"/>
          <w:noProof/>
          <w:sz w:val="24"/>
          <w:szCs w:val="24"/>
          <w:lang w:eastAsia="es-MX"/>
        </w:rPr>
        <w:lastRenderedPageBreak/>
        <w:drawing>
          <wp:inline distT="0" distB="0" distL="0" distR="0" wp14:anchorId="51544374" wp14:editId="219A2A61">
            <wp:extent cx="5407037" cy="3501581"/>
            <wp:effectExtent l="0" t="0" r="3175"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0518" cy="3503835"/>
                    </a:xfrm>
                    <a:prstGeom prst="rect">
                      <a:avLst/>
                    </a:prstGeom>
                  </pic:spPr>
                </pic:pic>
              </a:graphicData>
            </a:graphic>
          </wp:inline>
        </w:drawing>
      </w:r>
    </w:p>
    <w:p w14:paraId="1F59C4A9" w14:textId="3A0B5A4A" w:rsidR="00460121" w:rsidRDefault="00017ADE" w:rsidP="00646635">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425F8861" wp14:editId="1D16B2C9">
                <wp:simplePos x="0" y="0"/>
                <wp:positionH relativeFrom="column">
                  <wp:posOffset>4009450</wp:posOffset>
                </wp:positionH>
                <wp:positionV relativeFrom="paragraph">
                  <wp:posOffset>1651958</wp:posOffset>
                </wp:positionV>
                <wp:extent cx="905773" cy="431321"/>
                <wp:effectExtent l="19050" t="19050" r="27940" b="26035"/>
                <wp:wrapNone/>
                <wp:docPr id="14" name="Rectángulo 14"/>
                <wp:cNvGraphicFramePr/>
                <a:graphic xmlns:a="http://schemas.openxmlformats.org/drawingml/2006/main">
                  <a:graphicData uri="http://schemas.microsoft.com/office/word/2010/wordprocessingShape">
                    <wps:wsp>
                      <wps:cNvSpPr/>
                      <wps:spPr>
                        <a:xfrm>
                          <a:off x="0" y="0"/>
                          <a:ext cx="905773" cy="43132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617EC8" id="Rectángulo 14" o:spid="_x0000_s1026" style="position:absolute;margin-left:315.7pt;margin-top:130.1pt;width:71.3pt;height:33.9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" filled="f" strokecolor="red" strokeweight="2.25pt"/>
            </w:pict>
          </mc:Fallback>
        </mc:AlternateContent>
      </w:r>
      <w:r w:rsidRPr="00017ADE">
        <w:rPr>
          <w:rFonts w:ascii="Palatino Linotype" w:hAnsi="Palatino Linotype" w:cs="Arial"/>
          <w:noProof/>
          <w:sz w:val="24"/>
          <w:szCs w:val="24"/>
          <w:lang w:eastAsia="es-MX"/>
        </w:rPr>
        <w:drawing>
          <wp:inline distT="0" distB="0" distL="0" distR="0" wp14:anchorId="352277D6" wp14:editId="67C29B59">
            <wp:extent cx="4992969" cy="3693542"/>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99485" cy="3698362"/>
                    </a:xfrm>
                    <a:prstGeom prst="rect">
                      <a:avLst/>
                    </a:prstGeom>
                  </pic:spPr>
                </pic:pic>
              </a:graphicData>
            </a:graphic>
          </wp:inline>
        </w:drawing>
      </w:r>
    </w:p>
    <w:p w14:paraId="7DC57533" w14:textId="55940FB6" w:rsidR="008746A2" w:rsidRDefault="00E27B09" w:rsidP="00725339">
      <w:pPr>
        <w:spacing w:after="0" w:line="360" w:lineRule="auto"/>
        <w:jc w:val="both"/>
        <w:rPr>
          <w:rFonts w:ascii="Palatino Linotype" w:hAnsi="Palatino Linotype"/>
          <w:sz w:val="24"/>
          <w:szCs w:val="24"/>
        </w:rPr>
      </w:pPr>
      <w:r>
        <w:rPr>
          <w:rFonts w:ascii="Palatino Linotype" w:hAnsi="Palatino Linotype" w:cs="Arial"/>
          <w:sz w:val="24"/>
          <w:szCs w:val="24"/>
        </w:rPr>
        <w:lastRenderedPageBreak/>
        <w:t>Del análisis de los documentos remitidos por el Sujeto Obligado,</w:t>
      </w:r>
      <w:r w:rsidR="005F4AAF">
        <w:rPr>
          <w:rFonts w:ascii="Palatino Linotype" w:hAnsi="Palatino Linotype" w:cs="Arial"/>
          <w:sz w:val="24"/>
          <w:szCs w:val="24"/>
        </w:rPr>
        <w:t xml:space="preserve"> </w:t>
      </w:r>
      <w:r w:rsidR="00017ADE">
        <w:rPr>
          <w:rFonts w:ascii="Palatino Linotype" w:hAnsi="Palatino Linotype" w:cs="Arial"/>
          <w:sz w:val="24"/>
          <w:szCs w:val="24"/>
        </w:rPr>
        <w:t xml:space="preserve">se advierte que </w:t>
      </w:r>
      <w:r w:rsidR="00BF390A" w:rsidRPr="0005794D">
        <w:rPr>
          <w:rFonts w:ascii="Palatino Linotype" w:hAnsi="Palatino Linotype" w:cs="Arial"/>
          <w:sz w:val="24"/>
          <w:szCs w:val="24"/>
        </w:rPr>
        <w:t>reún</w:t>
      </w:r>
      <w:r w:rsidR="00646635">
        <w:rPr>
          <w:rFonts w:ascii="Palatino Linotype" w:hAnsi="Palatino Linotype" w:cs="Arial"/>
          <w:sz w:val="24"/>
          <w:szCs w:val="24"/>
        </w:rPr>
        <w:t>e</w:t>
      </w:r>
      <w:r w:rsidR="00D67BEC">
        <w:rPr>
          <w:rFonts w:ascii="Palatino Linotype" w:hAnsi="Palatino Linotype" w:cs="Arial"/>
          <w:sz w:val="24"/>
          <w:szCs w:val="24"/>
        </w:rPr>
        <w:t>n</w:t>
      </w:r>
      <w:r w:rsidR="000E206E">
        <w:rPr>
          <w:rFonts w:ascii="Palatino Linotype" w:hAnsi="Palatino Linotype" w:cs="Arial"/>
          <w:sz w:val="24"/>
          <w:szCs w:val="24"/>
        </w:rPr>
        <w:t xml:space="preserve"> parcialmente</w:t>
      </w:r>
      <w:r w:rsidR="00BF390A" w:rsidRPr="0005794D">
        <w:rPr>
          <w:rFonts w:ascii="Palatino Linotype" w:hAnsi="Palatino Linotype" w:cs="Arial"/>
          <w:sz w:val="24"/>
          <w:szCs w:val="24"/>
        </w:rPr>
        <w:t xml:space="preserve"> las características de información requerida</w:t>
      </w:r>
      <w:r w:rsidR="00D67BEC">
        <w:rPr>
          <w:rFonts w:ascii="Palatino Linotype" w:hAnsi="Palatino Linotype" w:cs="Arial"/>
          <w:sz w:val="24"/>
          <w:szCs w:val="24"/>
        </w:rPr>
        <w:t>,</w:t>
      </w:r>
      <w:r w:rsidR="00BF390A" w:rsidRPr="00050422">
        <w:rPr>
          <w:rFonts w:ascii="Palatino Linotype" w:hAnsi="Palatino Linotype" w:cs="Arial"/>
          <w:sz w:val="24"/>
          <w:szCs w:val="24"/>
        </w:rPr>
        <w:t xml:space="preserve"> y</w:t>
      </w:r>
      <w:r w:rsidR="00D67BEC">
        <w:rPr>
          <w:rFonts w:ascii="Palatino Linotype" w:hAnsi="Palatino Linotype" w:cs="Arial"/>
          <w:sz w:val="24"/>
          <w:szCs w:val="24"/>
        </w:rPr>
        <w:t xml:space="preserve">a </w:t>
      </w:r>
      <w:r w:rsidR="00BF390A" w:rsidRPr="0005794D">
        <w:rPr>
          <w:rFonts w:ascii="Palatino Linotype" w:hAnsi="Palatino Linotype" w:cs="Arial"/>
          <w:sz w:val="24"/>
          <w:szCs w:val="24"/>
        </w:rPr>
        <w:t xml:space="preserve">que contienen la información peticionada, </w:t>
      </w:r>
      <w:r w:rsidR="00BF390A" w:rsidRPr="00050422">
        <w:rPr>
          <w:rFonts w:ascii="Palatino Linotype" w:hAnsi="Palatino Linotype" w:cs="Arial"/>
          <w:sz w:val="24"/>
          <w:szCs w:val="24"/>
        </w:rPr>
        <w:t>es decir</w:t>
      </w:r>
      <w:r w:rsidR="00BF390A" w:rsidRPr="00050422">
        <w:rPr>
          <w:rFonts w:ascii="Palatino Linotype" w:hAnsi="Palatino Linotype"/>
          <w:sz w:val="24"/>
          <w:szCs w:val="24"/>
        </w:rPr>
        <w:t xml:space="preserve">, </w:t>
      </w:r>
      <w:r w:rsidR="00BF390A">
        <w:rPr>
          <w:rFonts w:ascii="Palatino Linotype" w:hAnsi="Palatino Linotype"/>
          <w:sz w:val="24"/>
          <w:szCs w:val="24"/>
        </w:rPr>
        <w:t>se tiene que</w:t>
      </w:r>
      <w:r w:rsidR="00460121">
        <w:rPr>
          <w:rFonts w:ascii="Palatino Linotype" w:hAnsi="Palatino Linotype"/>
          <w:sz w:val="24"/>
          <w:szCs w:val="24"/>
        </w:rPr>
        <w:t xml:space="preserve">, </w:t>
      </w:r>
      <w:r w:rsidR="00017ADE">
        <w:rPr>
          <w:rFonts w:ascii="Palatino Linotype" w:hAnsi="Palatino Linotype"/>
          <w:sz w:val="24"/>
          <w:szCs w:val="24"/>
        </w:rPr>
        <w:t>de los documentos remitidos se desprende la documentación que puede acreditar la aportación</w:t>
      </w:r>
      <w:r w:rsidR="000E206E">
        <w:rPr>
          <w:rFonts w:ascii="Palatino Linotype" w:hAnsi="Palatino Linotype"/>
          <w:sz w:val="24"/>
          <w:szCs w:val="24"/>
        </w:rPr>
        <w:t xml:space="preserve"> mediante recursos humanos de personal operativo</w:t>
      </w:r>
      <w:r w:rsidR="00017ADE">
        <w:rPr>
          <w:rFonts w:ascii="Palatino Linotype" w:hAnsi="Palatino Linotype"/>
          <w:sz w:val="24"/>
          <w:szCs w:val="24"/>
        </w:rPr>
        <w:t xml:space="preserve"> que realiza el Municipio de Ixtapan de la Sal en los trabajos de bacheo en la carretera referida por el particular, correspondientes a </w:t>
      </w:r>
      <w:r w:rsidR="00017ADE" w:rsidRPr="00017ADE">
        <w:rPr>
          <w:rFonts w:ascii="Palatino Linotype" w:hAnsi="Palatino Linotype"/>
          <w:sz w:val="24"/>
          <w:szCs w:val="24"/>
        </w:rPr>
        <w:t>las pólizas contables donde se registran los pagos realizados por varios conceptos</w:t>
      </w:r>
      <w:r w:rsidR="00460121">
        <w:rPr>
          <w:rFonts w:ascii="Palatino Linotype" w:hAnsi="Palatino Linotype"/>
          <w:sz w:val="24"/>
          <w:szCs w:val="24"/>
        </w:rPr>
        <w:t>,</w:t>
      </w:r>
      <w:r w:rsidR="00646635">
        <w:rPr>
          <w:rFonts w:ascii="Palatino Linotype" w:hAnsi="Palatino Linotype"/>
          <w:sz w:val="24"/>
          <w:szCs w:val="24"/>
        </w:rPr>
        <w:t xml:space="preserve"> </w:t>
      </w:r>
      <w:r w:rsidR="000E206E">
        <w:rPr>
          <w:rFonts w:ascii="Palatino Linotype" w:hAnsi="Palatino Linotype"/>
          <w:sz w:val="24"/>
          <w:szCs w:val="24"/>
        </w:rPr>
        <w:t xml:space="preserve">de las cuales </w:t>
      </w:r>
      <w:r w:rsidR="00646635">
        <w:rPr>
          <w:rFonts w:ascii="Palatino Linotype" w:hAnsi="Palatino Linotype"/>
          <w:sz w:val="24"/>
          <w:szCs w:val="24"/>
        </w:rPr>
        <w:t xml:space="preserve">se desprenden los datos a los cuales pretende acceder </w:t>
      </w:r>
      <w:r w:rsidR="00D67BEC">
        <w:rPr>
          <w:rFonts w:ascii="Palatino Linotype" w:hAnsi="Palatino Linotype"/>
          <w:sz w:val="24"/>
          <w:szCs w:val="24"/>
        </w:rPr>
        <w:t>la</w:t>
      </w:r>
      <w:r w:rsidR="00646635">
        <w:rPr>
          <w:rFonts w:ascii="Palatino Linotype" w:hAnsi="Palatino Linotype"/>
          <w:sz w:val="24"/>
          <w:szCs w:val="24"/>
        </w:rPr>
        <w:t xml:space="preserve"> hoy Recurrente</w:t>
      </w:r>
      <w:r w:rsidR="000E206E">
        <w:rPr>
          <w:rFonts w:ascii="Palatino Linotype" w:hAnsi="Palatino Linotype"/>
          <w:sz w:val="24"/>
          <w:szCs w:val="24"/>
        </w:rPr>
        <w:t>.</w:t>
      </w:r>
    </w:p>
    <w:p w14:paraId="2C2B8CD0" w14:textId="1DC5DD48" w:rsidR="000E206E" w:rsidRDefault="000E206E" w:rsidP="00725339">
      <w:pPr>
        <w:spacing w:after="0" w:line="360" w:lineRule="auto"/>
        <w:jc w:val="both"/>
        <w:rPr>
          <w:rFonts w:ascii="Palatino Linotype" w:hAnsi="Palatino Linotype"/>
          <w:sz w:val="24"/>
          <w:szCs w:val="24"/>
        </w:rPr>
      </w:pPr>
    </w:p>
    <w:p w14:paraId="6ADB3939" w14:textId="0C3703D8" w:rsidR="00BF390A" w:rsidRPr="000E206E" w:rsidRDefault="000E206E" w:rsidP="00BF390A">
      <w:pPr>
        <w:spacing w:after="0" w:line="360" w:lineRule="auto"/>
        <w:jc w:val="both"/>
        <w:rPr>
          <w:rFonts w:ascii="Palatino Linotype" w:hAnsi="Palatino Linotype" w:cs="Arial"/>
          <w:sz w:val="24"/>
          <w:szCs w:val="24"/>
        </w:rPr>
      </w:pPr>
      <w:r>
        <w:rPr>
          <w:rFonts w:ascii="Palatino Linotype" w:hAnsi="Palatino Linotype"/>
          <w:sz w:val="24"/>
          <w:szCs w:val="24"/>
        </w:rPr>
        <w:t xml:space="preserve">En ese orden de ideas, resulta oportuno referir que si bien, </w:t>
      </w:r>
      <w:r w:rsidRPr="000E206E">
        <w:rPr>
          <w:rFonts w:ascii="Palatino Linotype" w:hAnsi="Palatino Linotype"/>
          <w:b/>
          <w:bCs/>
          <w:sz w:val="24"/>
          <w:szCs w:val="24"/>
        </w:rPr>
        <w:t>el Recurrente</w:t>
      </w:r>
      <w:r>
        <w:rPr>
          <w:rFonts w:ascii="Palatino Linotype" w:hAnsi="Palatino Linotype"/>
          <w:sz w:val="24"/>
          <w:szCs w:val="24"/>
        </w:rPr>
        <w:t xml:space="preserve"> manifestó mediante sus razones o motivos de inconformidad que “</w:t>
      </w:r>
      <w:r w:rsidRPr="000E206E">
        <w:rPr>
          <w:rFonts w:ascii="Palatino Linotype" w:hAnsi="Palatino Linotype"/>
          <w:i/>
          <w:iCs/>
          <w:sz w:val="24"/>
          <w:szCs w:val="24"/>
        </w:rPr>
        <w:t>El tesorero municipal remite gastos de bacheo que realiza el gobierno municipal con cargo al Programa de Acciones para el Desarrollo, cómo se advierte de la documentación proporcionada y de otros bacheos que realiza el Municipio</w:t>
      </w:r>
      <w:r>
        <w:rPr>
          <w:rFonts w:ascii="Palatino Linotype" w:hAnsi="Palatino Linotype"/>
          <w:sz w:val="24"/>
          <w:szCs w:val="24"/>
        </w:rPr>
        <w:t xml:space="preserve">”, también lo es que este Órgano resolutor se encuentra </w:t>
      </w:r>
      <w:r w:rsidR="00BF390A" w:rsidRPr="004C537C">
        <w:rPr>
          <w:rFonts w:ascii="Palatino Linotype" w:eastAsia="Times New Roman" w:hAnsi="Palatino Linotype" w:cs="Arial"/>
          <w:bCs/>
          <w:sz w:val="24"/>
          <w:szCs w:val="24"/>
          <w:lang w:eastAsia="es-ES"/>
        </w:rPr>
        <w:t xml:space="preserve">no está facultado para manifestarse sobre la veracidad de lo afirmado por parte del </w:t>
      </w:r>
      <w:r w:rsidR="00BF390A" w:rsidRPr="004C537C">
        <w:rPr>
          <w:rFonts w:ascii="Palatino Linotype" w:eastAsia="Times New Roman" w:hAnsi="Palatino Linotype" w:cs="Arial"/>
          <w:b/>
          <w:bCs/>
          <w:sz w:val="24"/>
          <w:szCs w:val="24"/>
          <w:lang w:eastAsia="es-ES"/>
        </w:rPr>
        <w:t>Sujeto Obligado</w:t>
      </w:r>
      <w:r w:rsidR="00BF390A" w:rsidRPr="004C537C">
        <w:rPr>
          <w:rFonts w:ascii="Palatino Linotype" w:eastAsia="Times New Roman" w:hAnsi="Palatino Linotype" w:cs="Arial"/>
          <w:bCs/>
          <w:sz w:val="24"/>
          <w:szCs w:val="24"/>
          <w:lang w:eastAsia="es-ES"/>
        </w:rPr>
        <w:t xml:space="preserve"> pues no existe precepto legal alguno en la Ley de la materia que lo faculte para ello. </w:t>
      </w:r>
    </w:p>
    <w:p w14:paraId="772F3484" w14:textId="77777777" w:rsidR="00BF390A" w:rsidRPr="004C537C" w:rsidRDefault="00BF390A" w:rsidP="00BF390A">
      <w:pPr>
        <w:spacing w:after="0" w:line="240" w:lineRule="auto"/>
        <w:rPr>
          <w:rFonts w:ascii="Times New Roman" w:eastAsia="Times New Roman" w:hAnsi="Times New Roman" w:cs="Times New Roman"/>
          <w:sz w:val="24"/>
          <w:szCs w:val="24"/>
          <w:lang w:eastAsia="es-ES"/>
        </w:rPr>
      </w:pPr>
    </w:p>
    <w:p w14:paraId="68FEB30C" w14:textId="77777777" w:rsidR="00BF390A" w:rsidRPr="004C537C" w:rsidRDefault="00BF390A" w:rsidP="00BF390A">
      <w:pPr>
        <w:spacing w:after="0" w:line="240" w:lineRule="auto"/>
        <w:rPr>
          <w:rFonts w:ascii="Times New Roman" w:eastAsia="Times New Roman" w:hAnsi="Times New Roman" w:cs="Times New Roman"/>
          <w:sz w:val="2"/>
          <w:szCs w:val="24"/>
          <w:lang w:eastAsia="es-ES"/>
        </w:rPr>
      </w:pPr>
    </w:p>
    <w:p w14:paraId="0E27C062" w14:textId="77777777" w:rsidR="00BF390A" w:rsidRPr="004C537C" w:rsidRDefault="00BF390A" w:rsidP="00BF390A">
      <w:pPr>
        <w:spacing w:before="240" w:after="240" w:line="360" w:lineRule="auto"/>
        <w:jc w:val="both"/>
        <w:rPr>
          <w:rFonts w:ascii="Palatino Linotype" w:eastAsia="Calibri" w:hAnsi="Palatino Linotype" w:cs="Times New Roman"/>
          <w:sz w:val="24"/>
        </w:rPr>
      </w:pPr>
      <w:r w:rsidRPr="004C537C">
        <w:rPr>
          <w:rFonts w:ascii="Palatino Linotype" w:eastAsia="Calibri" w:hAnsi="Palatino Linotype" w:cs="Arial"/>
          <w:sz w:val="24"/>
        </w:rPr>
        <w:t>Lo anterior se robustece con lo plasmado en el criterio</w:t>
      </w:r>
      <w:r w:rsidRPr="004C537C">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260C2E18" w14:textId="77777777" w:rsidR="00BF390A" w:rsidRPr="004C537C" w:rsidRDefault="00BF390A" w:rsidP="00BF390A">
      <w:pPr>
        <w:spacing w:after="0" w:line="240" w:lineRule="auto"/>
        <w:rPr>
          <w:rFonts w:ascii="Times New Roman" w:eastAsia="Times New Roman" w:hAnsi="Times New Roman" w:cs="Times New Roman"/>
          <w:sz w:val="6"/>
          <w:szCs w:val="24"/>
          <w:lang w:eastAsia="es-ES"/>
        </w:rPr>
      </w:pPr>
    </w:p>
    <w:p w14:paraId="6A718684" w14:textId="359B2A25" w:rsidR="00725339" w:rsidRPr="000E206E" w:rsidRDefault="00BF390A" w:rsidP="000E206E">
      <w:pPr>
        <w:spacing w:after="0" w:line="276" w:lineRule="auto"/>
        <w:ind w:left="1068" w:right="1043"/>
        <w:jc w:val="both"/>
        <w:rPr>
          <w:rFonts w:ascii="Palatino Linotype" w:eastAsia="Times New Roman" w:hAnsi="Palatino Linotype" w:cs="Times New Roman"/>
          <w:i/>
          <w:szCs w:val="24"/>
          <w:lang w:val="es-ES" w:eastAsia="es-ES"/>
        </w:rPr>
      </w:pPr>
      <w:r w:rsidRPr="004C537C">
        <w:rPr>
          <w:rFonts w:ascii="Palatino Linotype" w:eastAsia="Times New Roman" w:hAnsi="Palatino Linotype" w:cs="Times New Roman"/>
          <w:i/>
          <w:szCs w:val="24"/>
          <w:lang w:val="es-ES" w:eastAsia="es-ES"/>
        </w:rPr>
        <w:t>“</w:t>
      </w:r>
      <w:r w:rsidRPr="004C537C">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4C537C">
        <w:rPr>
          <w:rFonts w:ascii="Palatino Linotype" w:eastAsia="Times New Roman" w:hAnsi="Palatino Linotype" w:cs="Times New Roman"/>
          <w:b/>
          <w:i/>
          <w:szCs w:val="24"/>
          <w:lang w:val="es-ES" w:eastAsia="es-ES"/>
        </w:rPr>
        <w:t>.</w:t>
      </w:r>
      <w:r w:rsidRPr="004C537C">
        <w:rPr>
          <w:rFonts w:ascii="Palatino Linotype" w:eastAsia="Times New Roman" w:hAnsi="Palatino Linotype" w:cs="Times New Roman"/>
          <w:i/>
          <w:szCs w:val="24"/>
          <w:lang w:val="es-ES" w:eastAsia="es-ES"/>
        </w:rPr>
        <w:t xml:space="preserve"> El Instituto </w:t>
      </w:r>
      <w:r w:rsidRPr="004C537C">
        <w:rPr>
          <w:rFonts w:ascii="Palatino Linotype" w:eastAsia="Times New Roman" w:hAnsi="Palatino Linotype" w:cs="Times New Roman"/>
          <w:i/>
          <w:szCs w:val="24"/>
          <w:lang w:val="es-ES" w:eastAsia="es-ES"/>
        </w:rPr>
        <w:lastRenderedPageBreak/>
        <w:t>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E9C795" w14:textId="77777777" w:rsidR="004A2087" w:rsidRPr="004A2087" w:rsidRDefault="004A2087" w:rsidP="004A2087">
      <w:pPr>
        <w:pStyle w:val="Prrafodelista"/>
        <w:spacing w:before="240" w:after="240" w:line="360" w:lineRule="auto"/>
        <w:ind w:left="0"/>
        <w:contextualSpacing/>
        <w:jc w:val="both"/>
        <w:rPr>
          <w:rFonts w:ascii="Palatino Linotype" w:hAnsi="Palatino Linotype" w:cs="Arial"/>
          <w:color w:val="000000" w:themeColor="text1"/>
        </w:rPr>
      </w:pPr>
    </w:p>
    <w:p w14:paraId="15876D55" w14:textId="190D3DD5" w:rsidR="0078004C" w:rsidRDefault="00E53C06" w:rsidP="002D2D32">
      <w:pPr>
        <w:spacing w:after="0" w:line="360" w:lineRule="auto"/>
        <w:jc w:val="both"/>
        <w:rPr>
          <w:rFonts w:ascii="Palatino Linotype" w:hAnsi="Palatino Linotype" w:cs="Arial"/>
          <w:sz w:val="24"/>
          <w:szCs w:val="24"/>
          <w:lang w:eastAsia="es-MX"/>
        </w:rPr>
      </w:pPr>
      <w:r w:rsidRPr="00B21190">
        <w:rPr>
          <w:rFonts w:ascii="Palatino Linotype" w:hAnsi="Palatino Linotype" w:cs="Arial"/>
          <w:sz w:val="24"/>
          <w:szCs w:val="24"/>
          <w:lang w:eastAsia="es-MX"/>
        </w:rPr>
        <w:t>Además, y de conformidad con lo establecido en el artículo 12</w:t>
      </w:r>
      <w:r w:rsidR="00155F3D" w:rsidRPr="00B21190">
        <w:rPr>
          <w:rFonts w:ascii="Palatino Linotype" w:hAnsi="Palatino Linotype" w:cs="Arial"/>
          <w:sz w:val="24"/>
          <w:szCs w:val="24"/>
          <w:lang w:eastAsia="es-MX"/>
        </w:rPr>
        <w:t>,</w:t>
      </w:r>
      <w:r w:rsidRPr="00B21190">
        <w:rPr>
          <w:rFonts w:ascii="Palatino Linotype" w:hAnsi="Palatino Linotype" w:cs="Arial"/>
          <w:sz w:val="24"/>
          <w:szCs w:val="24"/>
          <w:lang w:eastAsia="es-MX"/>
        </w:rPr>
        <w:t xml:space="preserve">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lang w:eastAsia="es-MX"/>
        </w:rPr>
        <w:t>a contrario sensu</w:t>
      </w:r>
      <w:r w:rsidRPr="00B21190">
        <w:rPr>
          <w:rFonts w:ascii="Palatino Linotype" w:hAnsi="Palatino Linotype" w:cs="Arial"/>
          <w:sz w:val="24"/>
          <w:szCs w:val="24"/>
          <w:lang w:eastAsia="es-MX"/>
        </w:rPr>
        <w:t xml:space="preserve"> significa que no se está obligado a proporcionar </w:t>
      </w:r>
      <w:r w:rsidR="00BD6588" w:rsidRPr="00B21190">
        <w:rPr>
          <w:rFonts w:ascii="Palatino Linotype" w:hAnsi="Palatino Linotype" w:cs="Arial"/>
          <w:sz w:val="24"/>
          <w:szCs w:val="24"/>
          <w:lang w:eastAsia="es-MX"/>
        </w:rPr>
        <w:t>lo que no obre en sus archivos.</w:t>
      </w:r>
    </w:p>
    <w:p w14:paraId="2C09CEE6" w14:textId="0F532214" w:rsidR="008B2EF8" w:rsidRDefault="008B2EF8" w:rsidP="002D2D32">
      <w:pPr>
        <w:spacing w:after="0" w:line="360" w:lineRule="auto"/>
        <w:jc w:val="both"/>
        <w:rPr>
          <w:rFonts w:ascii="Palatino Linotype" w:hAnsi="Palatino Linotype" w:cs="Arial"/>
          <w:sz w:val="24"/>
          <w:szCs w:val="24"/>
          <w:lang w:eastAsia="es-MX"/>
        </w:rPr>
      </w:pPr>
    </w:p>
    <w:p w14:paraId="468BE28D" w14:textId="0170A1D0" w:rsidR="006F612C" w:rsidRDefault="008B2EF8" w:rsidP="008B2EF8">
      <w:pPr>
        <w:spacing w:after="0" w:line="360" w:lineRule="auto"/>
        <w:jc w:val="both"/>
        <w:rPr>
          <w:rFonts w:ascii="Palatino Linotype" w:hAnsi="Palatino Linotype" w:cs="Arial"/>
          <w:sz w:val="24"/>
          <w:szCs w:val="24"/>
        </w:rPr>
      </w:pPr>
      <w:r>
        <w:rPr>
          <w:rFonts w:ascii="Palatino Linotype" w:hAnsi="Palatino Linotype" w:cs="Arial"/>
          <w:sz w:val="24"/>
          <w:szCs w:val="24"/>
          <w:lang w:eastAsia="es-MX"/>
        </w:rPr>
        <w:t>Ahora bien</w:t>
      </w:r>
      <w:r w:rsidRPr="002F6F1E">
        <w:rPr>
          <w:rFonts w:ascii="Palatino Linotype" w:hAnsi="Palatino Linotype" w:cs="Arial"/>
          <w:sz w:val="24"/>
          <w:szCs w:val="24"/>
        </w:rPr>
        <w:t>, es de precisar que</w:t>
      </w:r>
      <w:r w:rsidR="00075AAA">
        <w:rPr>
          <w:rFonts w:ascii="Palatino Linotype" w:hAnsi="Palatino Linotype" w:cs="Arial"/>
          <w:sz w:val="24"/>
          <w:szCs w:val="24"/>
        </w:rPr>
        <w:t>, con la documentación remitida</w:t>
      </w:r>
      <w:r w:rsidR="000E206E">
        <w:rPr>
          <w:rFonts w:ascii="Palatino Linotype" w:hAnsi="Palatino Linotype" w:cs="Arial"/>
          <w:sz w:val="24"/>
          <w:szCs w:val="24"/>
        </w:rPr>
        <w:t xml:space="preserve"> por el particular</w:t>
      </w:r>
      <w:r w:rsidR="00075AAA">
        <w:rPr>
          <w:rFonts w:ascii="Palatino Linotype" w:hAnsi="Palatino Linotype" w:cs="Arial"/>
          <w:sz w:val="24"/>
          <w:szCs w:val="24"/>
        </w:rPr>
        <w:t xml:space="preserve">, </w:t>
      </w:r>
      <w:r w:rsidR="000E206E">
        <w:rPr>
          <w:rFonts w:ascii="Palatino Linotype" w:hAnsi="Palatino Linotype" w:cs="Arial"/>
          <w:sz w:val="24"/>
          <w:szCs w:val="24"/>
        </w:rPr>
        <w:t>correspondiente</w:t>
      </w:r>
      <w:r w:rsidR="00075AAA">
        <w:rPr>
          <w:rFonts w:ascii="Palatino Linotype" w:hAnsi="Palatino Linotype" w:cs="Arial"/>
          <w:sz w:val="24"/>
          <w:szCs w:val="24"/>
        </w:rPr>
        <w:t xml:space="preserve"> a las facturas y comprobantes de operaciones bancarias autorizadas</w:t>
      </w:r>
      <w:r w:rsidR="0039057C">
        <w:rPr>
          <w:rFonts w:ascii="Palatino Linotype" w:hAnsi="Palatino Linotype" w:cs="Arial"/>
          <w:sz w:val="24"/>
          <w:szCs w:val="24"/>
        </w:rPr>
        <w:t>,</w:t>
      </w:r>
      <w:r w:rsidR="000E206E">
        <w:rPr>
          <w:rFonts w:ascii="Palatino Linotype" w:hAnsi="Palatino Linotype" w:cs="Arial"/>
          <w:sz w:val="24"/>
          <w:szCs w:val="24"/>
        </w:rPr>
        <w:t xml:space="preserve"> </w:t>
      </w:r>
      <w:r w:rsidRPr="002F6F1E">
        <w:rPr>
          <w:rFonts w:ascii="Palatino Linotype" w:hAnsi="Palatino Linotype" w:cs="Arial"/>
          <w:sz w:val="24"/>
          <w:szCs w:val="24"/>
        </w:rPr>
        <w:t xml:space="preserve">no satisface el derecho de acceso a la información ejercido por el particular; ello en razón de que </w:t>
      </w:r>
      <w:r w:rsidRPr="00B227C8">
        <w:rPr>
          <w:rFonts w:ascii="Palatino Linotype" w:hAnsi="Palatino Linotype" w:cs="Arial"/>
          <w:b/>
          <w:bCs/>
          <w:sz w:val="24"/>
          <w:szCs w:val="24"/>
        </w:rPr>
        <w:t>El Sujeto Obligado</w:t>
      </w:r>
      <w:r w:rsidRPr="002F6F1E">
        <w:rPr>
          <w:rFonts w:ascii="Palatino Linotype" w:hAnsi="Palatino Linotype" w:cs="Arial"/>
          <w:sz w:val="24"/>
          <w:szCs w:val="24"/>
        </w:rPr>
        <w:t xml:space="preserve"> clasificó como información confidencial</w:t>
      </w:r>
      <w:r w:rsidR="0039057C">
        <w:rPr>
          <w:rFonts w:ascii="Palatino Linotype" w:hAnsi="Palatino Linotype" w:cs="Arial"/>
          <w:sz w:val="24"/>
          <w:szCs w:val="24"/>
        </w:rPr>
        <w:t xml:space="preserve"> el Código Bidimensional en facturas y la cuenta de retiro y folio Interbancario del Ayuntamiento de Ixtapan de la Sal.</w:t>
      </w:r>
    </w:p>
    <w:p w14:paraId="6D8E8C26" w14:textId="77777777" w:rsidR="008B2EF8" w:rsidRDefault="008B2EF8" w:rsidP="008B2EF8">
      <w:pPr>
        <w:spacing w:after="0" w:line="360" w:lineRule="auto"/>
        <w:jc w:val="both"/>
        <w:rPr>
          <w:rFonts w:ascii="Palatino Linotype" w:hAnsi="Palatino Linotype" w:cs="Arial"/>
          <w:sz w:val="24"/>
          <w:szCs w:val="24"/>
        </w:rPr>
      </w:pPr>
    </w:p>
    <w:p w14:paraId="1B190864" w14:textId="5A574C7E" w:rsidR="00646421" w:rsidRDefault="008B2EF8" w:rsidP="00646421">
      <w:pPr>
        <w:spacing w:after="0" w:line="360" w:lineRule="auto"/>
        <w:jc w:val="both"/>
        <w:rPr>
          <w:rFonts w:ascii="Palatino Linotype" w:eastAsia="Times New Roman" w:hAnsi="Palatino Linotype" w:cs="Arial"/>
          <w:sz w:val="24"/>
          <w:szCs w:val="24"/>
          <w:lang w:eastAsia="es-ES"/>
        </w:rPr>
      </w:pPr>
      <w:r w:rsidRPr="007E73AE">
        <w:rPr>
          <w:rFonts w:ascii="Palatino Linotype" w:hAnsi="Palatino Linotype"/>
          <w:sz w:val="24"/>
          <w:szCs w:val="24"/>
        </w:rPr>
        <w:lastRenderedPageBreak/>
        <w:t xml:space="preserve">Al </w:t>
      </w:r>
      <w:r w:rsidRPr="00646421">
        <w:rPr>
          <w:rFonts w:ascii="Palatino Linotype" w:hAnsi="Palatino Linotype" w:cs="Arial"/>
          <w:sz w:val="24"/>
          <w:szCs w:val="24"/>
          <w:lang w:eastAsia="es-MX"/>
        </w:rPr>
        <w:t>respecto</w:t>
      </w:r>
      <w:r w:rsidRPr="007E73AE">
        <w:rPr>
          <w:rFonts w:ascii="Palatino Linotype" w:hAnsi="Palatino Linotype"/>
          <w:sz w:val="24"/>
          <w:szCs w:val="24"/>
        </w:rPr>
        <w:t>, es importante referir que</w:t>
      </w:r>
      <w:r w:rsidR="00646421">
        <w:rPr>
          <w:rFonts w:ascii="Palatino Linotype" w:hAnsi="Palatino Linotype"/>
          <w:sz w:val="24"/>
          <w:szCs w:val="24"/>
        </w:rPr>
        <w:t xml:space="preserve">, </w:t>
      </w:r>
      <w:r w:rsidR="00646421">
        <w:rPr>
          <w:rFonts w:ascii="Palatino Linotype" w:eastAsia="Times New Roman" w:hAnsi="Palatino Linotype" w:cs="Arial"/>
          <w:sz w:val="24"/>
          <w:szCs w:val="24"/>
          <w:lang w:eastAsia="es-ES"/>
        </w:rPr>
        <w:t>p</w:t>
      </w:r>
      <w:r w:rsidR="00646421" w:rsidRPr="00646421">
        <w:rPr>
          <w:rFonts w:ascii="Palatino Linotype" w:eastAsia="Times New Roman" w:hAnsi="Palatino Linotype" w:cs="Arial"/>
          <w:sz w:val="24"/>
          <w:szCs w:val="24"/>
          <w:lang w:eastAsia="es-ES"/>
        </w:rPr>
        <w:t xml:space="preserve">or cuanto hace a las </w:t>
      </w:r>
      <w:r w:rsidR="00646421" w:rsidRPr="00646421">
        <w:rPr>
          <w:rFonts w:ascii="Palatino Linotype" w:eastAsia="Times New Roman" w:hAnsi="Palatino Linotype" w:cs="Arial"/>
          <w:b/>
          <w:sz w:val="24"/>
          <w:szCs w:val="24"/>
          <w:lang w:eastAsia="es-ES"/>
        </w:rPr>
        <w:t>cuentas bancarias y clabes interbancarias</w:t>
      </w:r>
      <w:r w:rsidR="00646421" w:rsidRPr="00646421">
        <w:rPr>
          <w:rFonts w:ascii="Palatino Linotype" w:eastAsia="Times New Roman" w:hAnsi="Palatino Linotype" w:cs="Arial"/>
          <w:sz w:val="24"/>
          <w:szCs w:val="24"/>
          <w:lang w:eastAsia="es-ES"/>
        </w:rPr>
        <w:t xml:space="preserve">, es de precisar que dicha información es información confidencial únicamente por lo que concierne a los particulares, no así del </w:t>
      </w:r>
      <w:r w:rsidR="00646421" w:rsidRPr="00646421">
        <w:rPr>
          <w:rFonts w:ascii="Palatino Linotype" w:eastAsia="Times New Roman" w:hAnsi="Palatino Linotype" w:cs="Arial"/>
          <w:b/>
          <w:sz w:val="24"/>
          <w:szCs w:val="24"/>
          <w:lang w:eastAsia="es-ES"/>
        </w:rPr>
        <w:t xml:space="preserve">Sujeto Obligado, </w:t>
      </w:r>
      <w:r w:rsidR="00646421" w:rsidRPr="00646421">
        <w:rPr>
          <w:rFonts w:ascii="Palatino Linotype" w:eastAsia="Times New Roman" w:hAnsi="Palatino Linotype" w:cs="Arial"/>
          <w:sz w:val="24"/>
          <w:szCs w:val="24"/>
          <w:lang w:eastAsia="es-ES"/>
        </w:rPr>
        <w:t>toda vez que su publicidad abona a la transparencia y a la rendición de cuentas.</w:t>
      </w:r>
    </w:p>
    <w:p w14:paraId="621E53B7" w14:textId="77777777" w:rsidR="00646421" w:rsidRPr="00646421" w:rsidRDefault="00646421" w:rsidP="00646421">
      <w:pPr>
        <w:spacing w:after="0" w:line="360" w:lineRule="auto"/>
        <w:jc w:val="both"/>
        <w:rPr>
          <w:rFonts w:ascii="Palatino Linotype" w:eastAsia="Times New Roman" w:hAnsi="Palatino Linotype" w:cs="Arial"/>
          <w:sz w:val="24"/>
          <w:szCs w:val="24"/>
          <w:lang w:eastAsia="es-ES"/>
        </w:rPr>
      </w:pPr>
    </w:p>
    <w:p w14:paraId="2A639329" w14:textId="77777777" w:rsidR="00646421" w:rsidRPr="00646421" w:rsidRDefault="00646421" w:rsidP="00646421">
      <w:pPr>
        <w:spacing w:before="240" w:after="240" w:line="360" w:lineRule="auto"/>
        <w:jc w:val="both"/>
        <w:rPr>
          <w:rFonts w:ascii="Palatino Linotype" w:eastAsia="Times New Roman" w:hAnsi="Palatino Linotype" w:cs="Arial"/>
          <w:sz w:val="24"/>
          <w:szCs w:val="24"/>
          <w:lang w:eastAsia="es-ES"/>
        </w:rPr>
      </w:pPr>
      <w:r w:rsidRPr="00646421">
        <w:rPr>
          <w:rFonts w:ascii="Palatino Linotype" w:eastAsia="Times New Roman" w:hAnsi="Palatino Linotype" w:cs="Arial"/>
          <w:sz w:val="24"/>
          <w:szCs w:val="24"/>
          <w:lang w:eastAsia="es-ES"/>
        </w:rPr>
        <w:t xml:space="preserve">En este sentido, es importante precisar que, de acuerdo al criterio 11/17 emitido por el INAI, las cuentas bancarias y/o clabes interbancarias de los Sujetos Obligados es información de carácter público. </w:t>
      </w:r>
    </w:p>
    <w:p w14:paraId="49115387" w14:textId="77777777" w:rsidR="00646421" w:rsidRPr="00646421" w:rsidRDefault="00646421" w:rsidP="00646421">
      <w:pPr>
        <w:tabs>
          <w:tab w:val="left" w:pos="8222"/>
        </w:tabs>
        <w:spacing w:after="0" w:line="240" w:lineRule="auto"/>
        <w:ind w:left="851" w:right="902"/>
        <w:jc w:val="center"/>
        <w:rPr>
          <w:rFonts w:ascii="Palatino Linotype" w:eastAsia="Times New Roman" w:hAnsi="Palatino Linotype" w:cs="Arial"/>
          <w:b/>
          <w:color w:val="000000"/>
          <w:lang w:eastAsia="es-ES"/>
        </w:rPr>
      </w:pPr>
      <w:r w:rsidRPr="00646421">
        <w:rPr>
          <w:rFonts w:ascii="Palatino Linotype" w:eastAsia="Times New Roman" w:hAnsi="Palatino Linotype" w:cs="Arial"/>
          <w:color w:val="000000"/>
          <w:lang w:eastAsia="es-ES"/>
        </w:rPr>
        <w:t>“</w:t>
      </w:r>
      <w:r w:rsidRPr="00646421">
        <w:rPr>
          <w:rFonts w:ascii="Palatino Linotype" w:eastAsia="Times New Roman" w:hAnsi="Palatino Linotype" w:cs="Arial"/>
          <w:b/>
          <w:color w:val="000000"/>
          <w:lang w:eastAsia="es-ES"/>
        </w:rPr>
        <w:t>Criterio 11/17</w:t>
      </w:r>
    </w:p>
    <w:p w14:paraId="38BE2E65" w14:textId="77777777" w:rsidR="00646421" w:rsidRPr="00646421" w:rsidRDefault="00646421" w:rsidP="00646421">
      <w:pPr>
        <w:tabs>
          <w:tab w:val="left" w:pos="8222"/>
        </w:tabs>
        <w:spacing w:after="0" w:line="240" w:lineRule="auto"/>
        <w:ind w:left="851" w:right="902"/>
        <w:jc w:val="both"/>
        <w:rPr>
          <w:rFonts w:ascii="Palatino Linotype" w:eastAsia="Times New Roman" w:hAnsi="Palatino Linotype" w:cs="Times New Roman"/>
          <w:i/>
          <w:lang w:eastAsia="es-ES"/>
        </w:rPr>
      </w:pPr>
      <w:r w:rsidRPr="00646421">
        <w:rPr>
          <w:rFonts w:ascii="Palatino Linotype" w:eastAsia="Times New Roman" w:hAnsi="Palatino Linotype" w:cs="Times New Roman"/>
          <w:b/>
          <w:i/>
          <w:lang w:eastAsia="es-ES"/>
        </w:rPr>
        <w:t>Cuentas bancarias y/o CLABE interbancaria de sujetos obligados que reciben y/o transfieren recursos públicos, son información pública.</w:t>
      </w:r>
      <w:r w:rsidRPr="00646421">
        <w:rPr>
          <w:rFonts w:ascii="Palatino Linotype" w:eastAsia="Times New Roman" w:hAnsi="Palatino Linotype" w:cs="Times New Roman"/>
          <w:i/>
          <w:lang w:eastAsia="es-ES"/>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7306B60D" w14:textId="77777777" w:rsidR="00646421" w:rsidRPr="00646421" w:rsidRDefault="00646421" w:rsidP="00646421">
      <w:pPr>
        <w:tabs>
          <w:tab w:val="left" w:pos="8222"/>
        </w:tabs>
        <w:spacing w:after="0" w:line="240" w:lineRule="auto"/>
        <w:ind w:left="851" w:right="902"/>
        <w:jc w:val="both"/>
        <w:rPr>
          <w:rFonts w:ascii="Palatino Linotype" w:eastAsia="Times New Roman" w:hAnsi="Palatino Linotype" w:cs="Times New Roman"/>
          <w:i/>
          <w:lang w:eastAsia="es-ES"/>
        </w:rPr>
      </w:pPr>
      <w:r w:rsidRPr="00646421">
        <w:rPr>
          <w:rFonts w:ascii="Palatino Linotype" w:eastAsia="Times New Roman" w:hAnsi="Palatino Linotype" w:cs="Times New Roman"/>
          <w:i/>
          <w:lang w:eastAsia="es-ES"/>
        </w:rPr>
        <w:t xml:space="preserve">Resoluciones: </w:t>
      </w:r>
    </w:p>
    <w:p w14:paraId="6382F6FF" w14:textId="77777777" w:rsidR="00646421" w:rsidRPr="00646421" w:rsidRDefault="00646421" w:rsidP="00646421">
      <w:pPr>
        <w:tabs>
          <w:tab w:val="left" w:pos="8222"/>
        </w:tabs>
        <w:spacing w:after="0" w:line="240" w:lineRule="auto"/>
        <w:ind w:left="851" w:right="902"/>
        <w:jc w:val="both"/>
        <w:rPr>
          <w:rFonts w:ascii="Palatino Linotype" w:eastAsia="Times New Roman" w:hAnsi="Palatino Linotype" w:cs="Times New Roman"/>
          <w:i/>
          <w:lang w:eastAsia="es-ES"/>
        </w:rPr>
      </w:pPr>
      <w:r w:rsidRPr="00646421">
        <w:rPr>
          <w:rFonts w:ascii="Palatino Linotype" w:eastAsia="Times New Roman" w:hAnsi="Palatino Linotype" w:cs="Times New Roman"/>
          <w:i/>
          <w:lang w:eastAsia="es-ES"/>
        </w:rPr>
        <w:sym w:font="Symbol" w:char="F0B7"/>
      </w:r>
      <w:r w:rsidRPr="00646421">
        <w:rPr>
          <w:rFonts w:ascii="Palatino Linotype" w:eastAsia="Times New Roman" w:hAnsi="Palatino Linotype" w:cs="Times New Roman"/>
          <w:i/>
          <w:lang w:eastAsia="es-ES"/>
        </w:rPr>
        <w:t xml:space="preserve"> RRA 0448/16. NOTIMEX, Agencia de Noticias del Estado Mexicano. 24 de agosto de 2016. Por unanimidad. Comisionado Ponente Joel Salas Suárez.</w:t>
      </w:r>
    </w:p>
    <w:p w14:paraId="324A9298" w14:textId="77777777" w:rsidR="00646421" w:rsidRPr="00646421" w:rsidRDefault="00646421" w:rsidP="00646421">
      <w:pPr>
        <w:tabs>
          <w:tab w:val="left" w:pos="8222"/>
        </w:tabs>
        <w:spacing w:after="0" w:line="240" w:lineRule="auto"/>
        <w:ind w:left="851" w:right="902"/>
        <w:jc w:val="both"/>
        <w:rPr>
          <w:rFonts w:ascii="Palatino Linotype" w:eastAsia="Times New Roman" w:hAnsi="Palatino Linotype" w:cs="Times New Roman"/>
          <w:i/>
          <w:lang w:eastAsia="es-ES"/>
        </w:rPr>
      </w:pPr>
      <w:r w:rsidRPr="00646421">
        <w:rPr>
          <w:rFonts w:ascii="Palatino Linotype" w:eastAsia="Times New Roman" w:hAnsi="Palatino Linotype" w:cs="Times New Roman"/>
          <w:i/>
          <w:lang w:eastAsia="es-ES"/>
        </w:rPr>
        <w:sym w:font="Symbol" w:char="F0B7"/>
      </w:r>
      <w:r w:rsidRPr="00646421">
        <w:rPr>
          <w:rFonts w:ascii="Palatino Linotype" w:eastAsia="Times New Roman" w:hAnsi="Palatino Linotype" w:cs="Times New Roman"/>
          <w:i/>
          <w:lang w:eastAsia="es-ES"/>
        </w:rPr>
        <w:t xml:space="preserve"> RRA 2787/16. Colegio de Postgraduados. 01 de noviembre de 2016. Por unanimidad. Comisionado Ponente Francisco Javier Acuña Llamas.</w:t>
      </w:r>
    </w:p>
    <w:p w14:paraId="71E691A8" w14:textId="77777777" w:rsidR="00646421" w:rsidRPr="00646421" w:rsidRDefault="00646421" w:rsidP="00646421">
      <w:pPr>
        <w:tabs>
          <w:tab w:val="left" w:pos="8222"/>
        </w:tabs>
        <w:spacing w:after="0" w:line="240" w:lineRule="auto"/>
        <w:ind w:left="851" w:right="902"/>
        <w:jc w:val="both"/>
        <w:rPr>
          <w:rFonts w:ascii="Palatino Linotype" w:eastAsia="Times New Roman" w:hAnsi="Palatino Linotype" w:cs="Times New Roman"/>
          <w:i/>
          <w:lang w:eastAsia="es-ES"/>
        </w:rPr>
      </w:pPr>
      <w:r w:rsidRPr="00646421">
        <w:rPr>
          <w:rFonts w:ascii="Palatino Linotype" w:eastAsia="Times New Roman" w:hAnsi="Palatino Linotype" w:cs="Times New Roman"/>
          <w:i/>
          <w:lang w:eastAsia="es-ES"/>
        </w:rPr>
        <w:sym w:font="Symbol" w:char="F0B7"/>
      </w:r>
      <w:r w:rsidRPr="00646421">
        <w:rPr>
          <w:rFonts w:ascii="Palatino Linotype" w:eastAsia="Times New Roman" w:hAnsi="Palatino Linotype" w:cs="Times New Roman"/>
          <w:i/>
          <w:lang w:eastAsia="es-ES"/>
        </w:rPr>
        <w:t xml:space="preserve"> RRA 4756/16. Instituto Mexicano del Seguro Social. 08 de febrero de 2017. Por unanimidad. Comisionado Ponente Oscar Mauricio Guerra Ford.” </w:t>
      </w:r>
      <w:r w:rsidRPr="00646421">
        <w:rPr>
          <w:rFonts w:ascii="Palatino Linotype" w:eastAsia="Times New Roman" w:hAnsi="Palatino Linotype" w:cs="Times New Roman"/>
          <w:lang w:eastAsia="es-ES"/>
        </w:rPr>
        <w:t>(</w:t>
      </w:r>
      <w:r w:rsidRPr="00646421">
        <w:rPr>
          <w:rFonts w:ascii="Palatino Linotype" w:eastAsia="Times New Roman" w:hAnsi="Palatino Linotype" w:cs="Times New Roman"/>
          <w:i/>
          <w:lang w:eastAsia="es-ES"/>
        </w:rPr>
        <w:t>Sic</w:t>
      </w:r>
      <w:r w:rsidRPr="00646421">
        <w:rPr>
          <w:rFonts w:ascii="Palatino Linotype" w:eastAsia="Times New Roman" w:hAnsi="Palatino Linotype" w:cs="Times New Roman"/>
          <w:lang w:eastAsia="es-ES"/>
        </w:rPr>
        <w:t>)</w:t>
      </w:r>
    </w:p>
    <w:p w14:paraId="3D3686B1" w14:textId="0B4B7A56" w:rsidR="00646421" w:rsidRDefault="00646421" w:rsidP="008B2EF8">
      <w:pPr>
        <w:spacing w:after="0" w:line="360" w:lineRule="auto"/>
        <w:jc w:val="both"/>
        <w:rPr>
          <w:rFonts w:ascii="Palatino Linotype" w:hAnsi="Palatino Linotype"/>
          <w:sz w:val="24"/>
          <w:szCs w:val="24"/>
        </w:rPr>
      </w:pPr>
    </w:p>
    <w:p w14:paraId="441EE214" w14:textId="77777777" w:rsidR="008B2EF8" w:rsidRPr="007E73AE" w:rsidRDefault="008B2EF8" w:rsidP="008B2EF8">
      <w:pPr>
        <w:spacing w:after="0" w:line="360" w:lineRule="auto"/>
        <w:ind w:right="49"/>
        <w:jc w:val="both"/>
        <w:rPr>
          <w:rFonts w:ascii="Palatino Linotype" w:eastAsia="Times New Roman" w:hAnsi="Palatino Linotype" w:cs="Times New Roman"/>
          <w:sz w:val="24"/>
          <w:szCs w:val="24"/>
          <w:lang w:eastAsia="es-ES"/>
        </w:rPr>
      </w:pPr>
    </w:p>
    <w:p w14:paraId="6FD3EB76" w14:textId="07448D79" w:rsidR="008B2EF8" w:rsidRDefault="008B2EF8" w:rsidP="008B2EF8">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7E73AE">
        <w:rPr>
          <w:rFonts w:ascii="Palatino Linotype" w:eastAsia="Times New Roman" w:hAnsi="Palatino Linotype" w:cs="Times New Roman"/>
          <w:sz w:val="24"/>
          <w:szCs w:val="24"/>
          <w:lang w:eastAsia="es-ES"/>
        </w:rPr>
        <w:t xml:space="preserve">En virtud de lo anterior, se advierte </w:t>
      </w:r>
      <w:r w:rsidR="00646421">
        <w:rPr>
          <w:rFonts w:ascii="Palatino Linotype" w:eastAsia="Times New Roman" w:hAnsi="Palatino Linotype" w:cs="Times New Roman"/>
          <w:sz w:val="24"/>
          <w:szCs w:val="24"/>
          <w:lang w:eastAsia="es-ES"/>
        </w:rPr>
        <w:t>que</w:t>
      </w:r>
      <w:r w:rsidR="00236845">
        <w:rPr>
          <w:rFonts w:ascii="Palatino Linotype" w:eastAsia="Times New Roman" w:hAnsi="Palatino Linotype" w:cs="Times New Roman"/>
          <w:sz w:val="24"/>
          <w:szCs w:val="24"/>
          <w:lang w:eastAsia="es-ES"/>
        </w:rPr>
        <w:t xml:space="preserve"> el</w:t>
      </w:r>
      <w:r w:rsidR="00646421" w:rsidRPr="00646421">
        <w:rPr>
          <w:rFonts w:ascii="Palatino Linotype" w:eastAsia="Times New Roman" w:hAnsi="Palatino Linotype" w:cs="Times New Roman"/>
          <w:sz w:val="24"/>
          <w:szCs w:val="24"/>
          <w:lang w:eastAsia="es-ES"/>
        </w:rPr>
        <w:t xml:space="preserve"> número de cuenta y </w:t>
      </w:r>
      <w:r w:rsidR="00646421">
        <w:rPr>
          <w:rFonts w:ascii="Palatino Linotype" w:eastAsia="Times New Roman" w:hAnsi="Palatino Linotype" w:cs="Times New Roman"/>
          <w:sz w:val="24"/>
          <w:szCs w:val="24"/>
          <w:lang w:eastAsia="es-ES"/>
        </w:rPr>
        <w:t>clabe</w:t>
      </w:r>
      <w:r w:rsidR="00646421" w:rsidRPr="00646421">
        <w:rPr>
          <w:rFonts w:ascii="Palatino Linotype" w:eastAsia="Times New Roman" w:hAnsi="Palatino Linotype" w:cs="Times New Roman"/>
          <w:sz w:val="24"/>
          <w:szCs w:val="24"/>
          <w:lang w:eastAsia="es-ES"/>
        </w:rPr>
        <w:t xml:space="preserve"> interbancaria</w:t>
      </w:r>
      <w:r w:rsidR="00236845">
        <w:rPr>
          <w:rFonts w:ascii="Palatino Linotype" w:eastAsia="Times New Roman" w:hAnsi="Palatino Linotype" w:cs="Times New Roman"/>
          <w:sz w:val="24"/>
          <w:szCs w:val="24"/>
          <w:lang w:eastAsia="es-ES"/>
        </w:rPr>
        <w:t xml:space="preserve"> del Sujeto Obligado</w:t>
      </w:r>
      <w:r w:rsidRPr="007E73AE">
        <w:rPr>
          <w:rFonts w:ascii="Palatino Linotype" w:eastAsia="Times New Roman" w:hAnsi="Palatino Linotype" w:cs="Times New Roman"/>
          <w:sz w:val="24"/>
          <w:szCs w:val="24"/>
          <w:lang w:eastAsia="es-ES"/>
        </w:rPr>
        <w:t xml:space="preserve">, contenida </w:t>
      </w:r>
      <w:r w:rsidR="00236845">
        <w:rPr>
          <w:rFonts w:ascii="Palatino Linotype" w:eastAsia="Times New Roman" w:hAnsi="Palatino Linotype" w:cs="Times New Roman"/>
          <w:sz w:val="24"/>
          <w:szCs w:val="24"/>
          <w:lang w:eastAsia="es-ES"/>
        </w:rPr>
        <w:t>en los documentos remitidos mediante respuesta primigenia</w:t>
      </w:r>
      <w:r w:rsidRPr="007E73AE">
        <w:rPr>
          <w:rFonts w:ascii="Palatino Linotype" w:eastAsia="Times New Roman" w:hAnsi="Palatino Linotype" w:cs="Times New Roman"/>
          <w:sz w:val="24"/>
          <w:szCs w:val="24"/>
          <w:lang w:eastAsia="es-ES"/>
        </w:rPr>
        <w:t>, no actualiza algún supuesto de clasificación</w:t>
      </w:r>
      <w:r w:rsidR="00CA2B5E">
        <w:rPr>
          <w:rFonts w:ascii="Palatino Linotype" w:eastAsia="Times New Roman" w:hAnsi="Palatino Linotype" w:cs="Times New Roman"/>
          <w:sz w:val="24"/>
          <w:szCs w:val="24"/>
          <w:lang w:eastAsia="es-ES"/>
        </w:rPr>
        <w:t>.</w:t>
      </w:r>
      <w:r w:rsidR="00CA2B5E" w:rsidRPr="00CA2B5E">
        <w:t xml:space="preserve"> </w:t>
      </w:r>
      <w:r w:rsidR="00CA2B5E" w:rsidRPr="00CA2B5E">
        <w:rPr>
          <w:rFonts w:ascii="Palatino Linotype" w:eastAsia="Times New Roman" w:hAnsi="Palatino Linotype" w:cs="Times New Roman"/>
          <w:sz w:val="24"/>
          <w:szCs w:val="24"/>
          <w:lang w:eastAsia="es-ES"/>
        </w:rPr>
        <w:t>toda vez que su publicidad abona a la transparencia y a la rendición de cuentas</w:t>
      </w:r>
      <w:r w:rsidR="00CA2B5E">
        <w:rPr>
          <w:rFonts w:ascii="Palatino Linotype" w:eastAsia="Times New Roman" w:hAnsi="Palatino Linotype" w:cs="Times New Roman"/>
          <w:sz w:val="24"/>
          <w:szCs w:val="24"/>
          <w:lang w:eastAsia="es-ES"/>
        </w:rPr>
        <w:t xml:space="preserve"> del Sujeto Obligado</w:t>
      </w:r>
      <w:r w:rsidR="00236845">
        <w:rPr>
          <w:rFonts w:ascii="Palatino Linotype" w:eastAsia="Times New Roman" w:hAnsi="Palatino Linotype" w:cs="Times New Roman"/>
          <w:sz w:val="24"/>
          <w:szCs w:val="24"/>
          <w:lang w:eastAsia="es-ES"/>
        </w:rPr>
        <w:t>.</w:t>
      </w:r>
    </w:p>
    <w:p w14:paraId="6BF41FE4" w14:textId="0F784BDE" w:rsidR="00236845" w:rsidRDefault="00236845" w:rsidP="008B2EF8">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652F02CA" w14:textId="7081A7BF" w:rsidR="00236845" w:rsidRDefault="00236845" w:rsidP="00236845">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lastRenderedPageBreak/>
        <w:t xml:space="preserve">Por lo que hace a los </w:t>
      </w:r>
      <w:r>
        <w:rPr>
          <w:rFonts w:ascii="Palatino Linotype" w:eastAsia="Times New Roman" w:hAnsi="Palatino Linotype" w:cs="Times New Roman"/>
          <w:b/>
          <w:sz w:val="24"/>
          <w:szCs w:val="24"/>
          <w:lang w:val="es-ES" w:eastAsia="es-ES"/>
        </w:rPr>
        <w:t>Códigos Bidimensionales</w:t>
      </w:r>
      <w:r>
        <w:rPr>
          <w:rFonts w:ascii="Palatino Linotype" w:eastAsia="Times New Roman" w:hAnsi="Palatino Linotype" w:cs="Times New Roman"/>
          <w:sz w:val="24"/>
          <w:szCs w:val="24"/>
          <w:lang w:val="es-ES" w:eastAsia="es-ES"/>
        </w:rPr>
        <w:t xml:space="preserve"> y los denominados </w:t>
      </w:r>
      <w:r>
        <w:rPr>
          <w:rFonts w:ascii="Palatino Linotype" w:eastAsia="Times New Roman" w:hAnsi="Palatino Linotype" w:cs="Times New Roman"/>
          <w:b/>
          <w:sz w:val="24"/>
          <w:szCs w:val="24"/>
          <w:lang w:val="es-ES" w:eastAsia="es-ES"/>
        </w:rPr>
        <w:t>Códigos QR</w:t>
      </w:r>
      <w:r>
        <w:rPr>
          <w:rFonts w:ascii="Palatino Linotype" w:eastAsia="Times New Roman" w:hAnsi="Palatino Linotype" w:cs="Times New Roman"/>
          <w:sz w:val="24"/>
          <w:szCs w:val="24"/>
          <w:lang w:val="es-ES" w:eastAsia="es-ES"/>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facturas, generalmente, corresponde a </w:t>
      </w:r>
      <w:r>
        <w:rPr>
          <w:rFonts w:ascii="Palatino Linotype" w:eastAsia="Times New Roman" w:hAnsi="Palatino Linotype" w:cs="Times New Roman"/>
          <w:sz w:val="24"/>
          <w:szCs w:val="24"/>
          <w:lang w:val="es-ES" w:eastAsia="es-MX"/>
        </w:rPr>
        <w:t>datos</w:t>
      </w:r>
      <w:r>
        <w:rPr>
          <w:rFonts w:ascii="Palatino Linotype" w:eastAsia="Times New Roman" w:hAnsi="Palatino Linotype" w:cs="Times New Roman"/>
          <w:sz w:val="24"/>
          <w:szCs w:val="24"/>
          <w:lang w:val="es-ES" w:eastAsia="es-ES"/>
        </w:rPr>
        <w:t xml:space="preserve"> como lo son el </w:t>
      </w:r>
      <w:r>
        <w:rPr>
          <w:rFonts w:ascii="Palatino Linotype" w:eastAsia="Times New Roman" w:hAnsi="Palatino Linotype" w:cs="Times New Roman"/>
          <w:b/>
          <w:sz w:val="24"/>
          <w:szCs w:val="24"/>
          <w:lang w:val="es-ES" w:eastAsia="es-ES"/>
        </w:rPr>
        <w:t>Registro Federal de Contribuyentes</w:t>
      </w:r>
      <w:r>
        <w:rPr>
          <w:rFonts w:ascii="Palatino Linotype" w:eastAsia="Times New Roman" w:hAnsi="Palatino Linotype" w:cs="Times New Roman"/>
          <w:sz w:val="24"/>
          <w:szCs w:val="24"/>
          <w:lang w:val="es-ES" w:eastAsia="es-ES"/>
        </w:rPr>
        <w:t xml:space="preserve"> (RFC), por lo cual, deberán se públicos</w:t>
      </w:r>
      <w:r w:rsidR="00070157">
        <w:rPr>
          <w:rFonts w:ascii="Palatino Linotype" w:eastAsia="Times New Roman" w:hAnsi="Palatino Linotype" w:cs="Times New Roman"/>
          <w:sz w:val="24"/>
          <w:szCs w:val="24"/>
          <w:lang w:val="es-ES" w:eastAsia="es-ES"/>
        </w:rPr>
        <w:t>,</w:t>
      </w:r>
      <w:r>
        <w:rPr>
          <w:rFonts w:ascii="Palatino Linotype" w:eastAsia="Times New Roman" w:hAnsi="Palatino Linotype" w:cs="Times New Roman"/>
          <w:sz w:val="24"/>
          <w:szCs w:val="24"/>
          <w:lang w:val="es-ES" w:eastAsia="es-ES"/>
        </w:rPr>
        <w:t xml:space="preserve"> en virtud de que dicho dato corresponde a proveedores</w:t>
      </w:r>
      <w:r w:rsidR="00070157">
        <w:rPr>
          <w:rFonts w:ascii="Palatino Linotype" w:eastAsia="Times New Roman" w:hAnsi="Palatino Linotype" w:cs="Times New Roman"/>
          <w:sz w:val="24"/>
          <w:szCs w:val="24"/>
          <w:lang w:val="es-ES" w:eastAsia="es-ES"/>
        </w:rPr>
        <w:t>, mismos que reciben recursos públicos.</w:t>
      </w:r>
    </w:p>
    <w:p w14:paraId="3CA007F3" w14:textId="77777777" w:rsidR="00236845" w:rsidRDefault="00236845" w:rsidP="008B2EF8">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2FFCF1AC" w14:textId="77777777" w:rsidR="008B2EF8" w:rsidRDefault="008B2EF8" w:rsidP="008B2EF8">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034F088D" w14:textId="39EFA8C6" w:rsidR="008B2EF8" w:rsidRDefault="008B2EF8" w:rsidP="00B57B32">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C85CE1">
        <w:rPr>
          <w:rFonts w:ascii="Palatino Linotype" w:eastAsia="Times New Roman" w:hAnsi="Palatino Linotype" w:cs="Times New Roman"/>
          <w:sz w:val="24"/>
          <w:szCs w:val="24"/>
          <w:lang w:eastAsia="es-ES"/>
        </w:rPr>
        <w:t>En conclusión, El Sujeto Obligado transgrede el derecho de acceso a la información pública del Recurrente, por lo que lo dable es ordenar la entrega d</w:t>
      </w:r>
      <w:r w:rsidR="00B57B32" w:rsidRPr="00B57B32">
        <w:rPr>
          <w:rFonts w:ascii="Palatino Linotype" w:eastAsia="Times New Roman" w:hAnsi="Palatino Linotype" w:cs="Times New Roman"/>
          <w:sz w:val="24"/>
          <w:szCs w:val="24"/>
          <w:lang w:eastAsia="es-ES"/>
        </w:rPr>
        <w:t xml:space="preserve">el </w:t>
      </w:r>
      <w:r w:rsidR="00070157" w:rsidRPr="00070157">
        <w:rPr>
          <w:rFonts w:ascii="Palatino Linotype" w:eastAsia="Times New Roman" w:hAnsi="Palatino Linotype" w:cs="Times New Roman"/>
          <w:sz w:val="24"/>
          <w:szCs w:val="24"/>
          <w:lang w:eastAsia="es-ES"/>
        </w:rPr>
        <w:t>la documentación que acredite la aportación que realiza el Municipio de Ixtapan de la Sal, en los trabajos de bacheo que se realizan en la carretera Ixtapan de la Sal-San Alejo</w:t>
      </w:r>
      <w:r w:rsidRPr="004D09FC">
        <w:rPr>
          <w:rFonts w:ascii="Palatino Linotype" w:eastAsia="Times New Roman" w:hAnsi="Palatino Linotype" w:cs="Times New Roman"/>
          <w:sz w:val="24"/>
          <w:szCs w:val="24"/>
          <w:lang w:eastAsia="es-ES"/>
        </w:rPr>
        <w:t>, mismos que deberán ser remitidos en versión pública acompañados del Acuerdo de Clasificación en el que funde y motive las razones sobre los datos que se supriman o eliminen dentro del soporte documental respectivo, con las formalidades que serán precisadas en párrafos subsecuentes.</w:t>
      </w:r>
    </w:p>
    <w:p w14:paraId="133B9739" w14:textId="70252BB0" w:rsidR="00B57B32" w:rsidRDefault="00B57B32" w:rsidP="00B57B32">
      <w:pPr>
        <w:widowControl w:val="0"/>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618E30D8" w14:textId="77777777" w:rsidR="00B57B32" w:rsidRPr="004D09FC" w:rsidRDefault="00B57B32" w:rsidP="00B57B32">
      <w:pPr>
        <w:spacing w:after="240" w:line="360" w:lineRule="auto"/>
        <w:jc w:val="both"/>
        <w:rPr>
          <w:rFonts w:ascii="Palatino Linotype" w:eastAsia="Calibri" w:hAnsi="Palatino Linotype" w:cs="Times New Roman"/>
          <w:b/>
          <w:i/>
          <w:sz w:val="26"/>
          <w:szCs w:val="26"/>
        </w:rPr>
      </w:pPr>
      <w:r w:rsidRPr="004D09FC">
        <w:rPr>
          <w:rFonts w:ascii="Palatino Linotype" w:eastAsia="Calibri" w:hAnsi="Palatino Linotype" w:cs="Times New Roman"/>
          <w:b/>
          <w:i/>
          <w:sz w:val="26"/>
          <w:szCs w:val="26"/>
        </w:rPr>
        <w:t>DE LA VERSIÓN PÚBLICA</w:t>
      </w:r>
    </w:p>
    <w:p w14:paraId="26F4B379" w14:textId="77777777" w:rsidR="00B57B32" w:rsidRPr="004D09FC" w:rsidRDefault="00B57B32" w:rsidP="00B57B32">
      <w:pPr>
        <w:spacing w:before="240"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1495FD1B" w14:textId="77777777" w:rsidR="00B57B32" w:rsidRPr="004D09FC" w:rsidRDefault="00B57B32" w:rsidP="00B57B32">
      <w:pPr>
        <w:spacing w:after="0" w:line="360" w:lineRule="auto"/>
        <w:jc w:val="both"/>
        <w:rPr>
          <w:rFonts w:ascii="Palatino Linotype" w:eastAsia="Calibri" w:hAnsi="Palatino Linotype" w:cs="Times New Roman"/>
          <w:sz w:val="24"/>
          <w:szCs w:val="24"/>
        </w:rPr>
      </w:pPr>
    </w:p>
    <w:p w14:paraId="591BA79C" w14:textId="77777777" w:rsidR="00B57B32" w:rsidRPr="004D09FC" w:rsidRDefault="00B57B32" w:rsidP="00B57B32">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4F9EB5C" w14:textId="77777777" w:rsidR="00B57B32" w:rsidRPr="004D09FC" w:rsidRDefault="00B57B32" w:rsidP="00B57B32">
      <w:pPr>
        <w:spacing w:before="240" w:after="240" w:line="360" w:lineRule="auto"/>
        <w:jc w:val="both"/>
        <w:rPr>
          <w:rFonts w:ascii="Palatino Linotype" w:eastAsia="Calibri" w:hAnsi="Palatino Linotype" w:cs="Times New Roman"/>
          <w:sz w:val="24"/>
          <w:szCs w:val="24"/>
        </w:rPr>
      </w:pPr>
    </w:p>
    <w:p w14:paraId="52C6DA2C"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3.</w:t>
      </w:r>
      <w:r w:rsidRPr="004D09FC">
        <w:rPr>
          <w:rFonts w:ascii="Palatino Linotype" w:eastAsia="Calibri" w:hAnsi="Palatino Linotype" w:cs="Times New Roman"/>
          <w:i/>
        </w:rPr>
        <w:t xml:space="preserve"> Para los efectos de la presente Ley se entenderá por:</w:t>
      </w:r>
    </w:p>
    <w:p w14:paraId="31ACBB34"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p>
    <w:p w14:paraId="4A967EF9"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0A92026F"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p>
    <w:p w14:paraId="1E7405FD"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IX. Datos personales:</w:t>
      </w:r>
      <w:r w:rsidRPr="004D09FC">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64166E16"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XX. Información clasificada:</w:t>
      </w:r>
      <w:r w:rsidRPr="004D09FC">
        <w:rPr>
          <w:rFonts w:ascii="Palatino Linotype" w:eastAsia="Calibri" w:hAnsi="Palatino Linotype" w:cs="Times New Roman"/>
          <w:i/>
        </w:rPr>
        <w:t xml:space="preserve"> Aquella considerada por la presente Ley como reservada o confidencial;</w:t>
      </w:r>
    </w:p>
    <w:p w14:paraId="4B8A1E27"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XXI. Información confidencial:</w:t>
      </w:r>
      <w:r w:rsidRPr="004D09FC">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CB3A80C"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XLV. Versión pública:</w:t>
      </w:r>
      <w:r w:rsidRPr="004D09FC">
        <w:rPr>
          <w:rFonts w:ascii="Palatino Linotype" w:eastAsia="Calibri" w:hAnsi="Palatino Linotype" w:cs="Times New Roman"/>
          <w:i/>
        </w:rPr>
        <w:t xml:space="preserve"> Documento en el que se elimine, suprime o borra la información clasificada como reservada o confidencial para permitir su acceso.</w:t>
      </w:r>
    </w:p>
    <w:p w14:paraId="63427AB9"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086AE50D"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91.</w:t>
      </w:r>
      <w:r w:rsidRPr="004D09FC">
        <w:rPr>
          <w:rFonts w:ascii="Palatino Linotype" w:eastAsia="Calibri" w:hAnsi="Palatino Linotype" w:cs="Times New Roman"/>
          <w:i/>
        </w:rPr>
        <w:t xml:space="preserve"> El acceso a la información pública será restringido excepcionalmente, cuando ésta sea clasificada como reservada o confidencial.</w:t>
      </w:r>
    </w:p>
    <w:p w14:paraId="07E1CF09"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p>
    <w:p w14:paraId="7CD03F4B"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132.</w:t>
      </w:r>
      <w:r w:rsidRPr="004D09FC">
        <w:rPr>
          <w:rFonts w:ascii="Palatino Linotype" w:eastAsia="Calibri" w:hAnsi="Palatino Linotype" w:cs="Times New Roman"/>
          <w:i/>
        </w:rPr>
        <w:t xml:space="preserve"> La clasificación de la información se llevará a cabo en el momento en que:</w:t>
      </w:r>
    </w:p>
    <w:p w14:paraId="5C1914D5"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w:t>
      </w:r>
      <w:r w:rsidRPr="004D09FC">
        <w:rPr>
          <w:rFonts w:ascii="Palatino Linotype" w:eastAsia="Calibri" w:hAnsi="Palatino Linotype" w:cs="Times New Roman"/>
          <w:i/>
        </w:rPr>
        <w:t>. Se reciba una solicitud de acceso a la información;</w:t>
      </w:r>
    </w:p>
    <w:p w14:paraId="4941217F"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w:t>
      </w:r>
      <w:r w:rsidRPr="004D09FC">
        <w:rPr>
          <w:rFonts w:ascii="Palatino Linotype" w:eastAsia="Calibri" w:hAnsi="Palatino Linotype" w:cs="Times New Roman"/>
          <w:i/>
        </w:rPr>
        <w:t xml:space="preserve"> Se determine mediante resolución de autoridad competente; o</w:t>
      </w:r>
    </w:p>
    <w:p w14:paraId="62AED11D"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lastRenderedPageBreak/>
        <w:t>III.</w:t>
      </w:r>
      <w:r w:rsidRPr="004D09FC">
        <w:rPr>
          <w:rFonts w:ascii="Palatino Linotype" w:eastAsia="Calibri" w:hAnsi="Palatino Linotype" w:cs="Times New Roman"/>
          <w:i/>
        </w:rPr>
        <w:t xml:space="preserve"> Se generen versiones públicas para dar cumplimiento a las obligaciones de transparencia previstas en esta Ley.</w:t>
      </w:r>
    </w:p>
    <w:p w14:paraId="6799266A" w14:textId="77777777" w:rsidR="00B57B32" w:rsidRPr="004D09FC" w:rsidRDefault="00B57B32" w:rsidP="00B57B32">
      <w:pPr>
        <w:spacing w:after="120" w:line="240" w:lineRule="auto"/>
        <w:ind w:left="794" w:right="851"/>
        <w:jc w:val="both"/>
        <w:rPr>
          <w:rFonts w:ascii="Palatino Linotype" w:eastAsia="Calibri" w:hAnsi="Palatino Linotype" w:cs="Times New Roman"/>
          <w:i/>
        </w:rPr>
      </w:pPr>
    </w:p>
    <w:p w14:paraId="7963AB63"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w:t>
      </w:r>
    </w:p>
    <w:p w14:paraId="7FB2F0F8" w14:textId="77777777" w:rsidR="00B57B32" w:rsidRPr="004D09FC" w:rsidRDefault="00B57B32" w:rsidP="00B57B32">
      <w:pPr>
        <w:spacing w:after="0" w:line="240" w:lineRule="auto"/>
        <w:ind w:left="794" w:right="851"/>
        <w:jc w:val="both"/>
        <w:rPr>
          <w:rFonts w:ascii="Palatino Linotype" w:eastAsia="Calibri" w:hAnsi="Palatino Linotype" w:cs="Times New Roman"/>
          <w:i/>
        </w:rPr>
      </w:pPr>
    </w:p>
    <w:p w14:paraId="0ED34B9D"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Artículo 143.</w:t>
      </w:r>
      <w:r w:rsidRPr="004D09FC">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5B0880B4"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w:t>
      </w:r>
      <w:r w:rsidRPr="004D09FC">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14:paraId="703E5BD8"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w:t>
      </w:r>
      <w:r w:rsidRPr="004D09FC">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356613C"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b/>
          <w:i/>
        </w:rPr>
        <w:t>III.</w:t>
      </w:r>
      <w:r w:rsidRPr="004D09FC">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43DD06B3" w14:textId="77777777" w:rsidR="00B57B32" w:rsidRPr="004D09FC" w:rsidRDefault="00B57B32" w:rsidP="00B57B32">
      <w:pPr>
        <w:spacing w:after="240" w:line="240" w:lineRule="auto"/>
        <w:ind w:left="794" w:right="851"/>
        <w:jc w:val="both"/>
        <w:rPr>
          <w:rFonts w:ascii="Palatino Linotype" w:eastAsia="Calibri" w:hAnsi="Palatino Linotype" w:cs="Times New Roman"/>
          <w:i/>
        </w:rPr>
      </w:pPr>
      <w:r w:rsidRPr="004D09FC">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1156DAF2" w14:textId="77777777" w:rsidR="00B57B32" w:rsidRPr="004D09FC" w:rsidRDefault="00B57B32" w:rsidP="00B57B32">
      <w:pPr>
        <w:spacing w:after="240" w:line="240" w:lineRule="auto"/>
        <w:ind w:left="794" w:right="851"/>
        <w:jc w:val="both"/>
        <w:rPr>
          <w:rFonts w:ascii="Palatino Linotype" w:eastAsia="Calibri" w:hAnsi="Palatino Linotype" w:cs="Times New Roman"/>
          <w:sz w:val="24"/>
          <w:szCs w:val="24"/>
        </w:rPr>
      </w:pPr>
      <w:r w:rsidRPr="004D09FC">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4C1A2831" w14:textId="77777777" w:rsidR="00B57B32" w:rsidRPr="004D09FC" w:rsidRDefault="00B57B32" w:rsidP="00B57B32">
      <w:pPr>
        <w:spacing w:after="240" w:line="360" w:lineRule="auto"/>
        <w:jc w:val="both"/>
        <w:rPr>
          <w:rFonts w:ascii="Palatino Linotype" w:eastAsia="Calibri" w:hAnsi="Palatino Linotype" w:cs="Times New Roman"/>
          <w:sz w:val="24"/>
          <w:szCs w:val="24"/>
        </w:rPr>
      </w:pPr>
    </w:p>
    <w:p w14:paraId="2284B512" w14:textId="77777777" w:rsidR="00B57B32" w:rsidRPr="004D09FC" w:rsidRDefault="00B57B32" w:rsidP="00B57B32">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w:t>
      </w:r>
      <w:r w:rsidRPr="004D09FC">
        <w:rPr>
          <w:rFonts w:ascii="Palatino Linotype" w:eastAsia="Calibri" w:hAnsi="Palatino Linotype" w:cs="Times New Roman"/>
          <w:sz w:val="24"/>
          <w:szCs w:val="24"/>
        </w:rPr>
        <w:lastRenderedPageBreak/>
        <w:t>versiones públicas de expedientes o documentos que contengan partes o secciones clasificadas.</w:t>
      </w:r>
    </w:p>
    <w:p w14:paraId="58234223" w14:textId="77777777" w:rsidR="00B57B32" w:rsidRPr="004D09FC" w:rsidRDefault="00B57B32" w:rsidP="00B57B32">
      <w:pPr>
        <w:spacing w:after="120" w:line="360" w:lineRule="auto"/>
        <w:jc w:val="both"/>
        <w:rPr>
          <w:rFonts w:ascii="Palatino Linotype" w:eastAsia="Calibri" w:hAnsi="Palatino Linotype" w:cs="Times New Roman"/>
          <w:sz w:val="24"/>
          <w:szCs w:val="24"/>
        </w:rPr>
      </w:pPr>
    </w:p>
    <w:p w14:paraId="5BAD274F" w14:textId="77777777" w:rsidR="00B57B32" w:rsidRPr="004D09FC" w:rsidRDefault="00B57B32" w:rsidP="00B57B32">
      <w:pPr>
        <w:spacing w:after="0" w:line="360" w:lineRule="auto"/>
        <w:jc w:val="both"/>
        <w:rPr>
          <w:rFonts w:ascii="Palatino Linotype" w:eastAsia="Calibri" w:hAnsi="Palatino Linotype" w:cs="Times New Roman"/>
          <w:sz w:val="24"/>
          <w:szCs w:val="24"/>
        </w:rPr>
      </w:pPr>
      <w:r w:rsidRPr="004D09FC">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CC9DF70" w14:textId="77777777" w:rsidR="00B57B32" w:rsidRPr="00A87CAD" w:rsidRDefault="00B57B32" w:rsidP="00B57B32">
      <w:pPr>
        <w:spacing w:after="0" w:line="360" w:lineRule="auto"/>
        <w:jc w:val="both"/>
        <w:rPr>
          <w:rFonts w:ascii="Palatino Linotype" w:hAnsi="Palatino Linotype" w:cs="Arial"/>
          <w:bCs/>
          <w:sz w:val="24"/>
          <w:szCs w:val="24"/>
        </w:rPr>
      </w:pPr>
    </w:p>
    <w:p w14:paraId="078D8815" w14:textId="77777777" w:rsidR="00B57B32" w:rsidRPr="00A87CAD" w:rsidRDefault="00B57B32" w:rsidP="00B57B32">
      <w:pPr>
        <w:spacing w:after="0" w:line="360" w:lineRule="auto"/>
        <w:jc w:val="both"/>
        <w:rPr>
          <w:rFonts w:ascii="Palatino Linotype" w:hAnsi="Palatino Linotype" w:cs="Arial"/>
          <w:sz w:val="24"/>
          <w:szCs w:val="24"/>
        </w:rPr>
      </w:pPr>
      <w:r w:rsidRPr="00A87CAD">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A87CAD">
        <w:rPr>
          <w:rFonts w:ascii="Palatino Linotype" w:hAnsi="Palatino Linotype" w:cs="Arial"/>
          <w:sz w:val="24"/>
          <w:szCs w:val="24"/>
        </w:rPr>
        <w:t xml:space="preserve">de la Ley de Transparencia y Acceso a la Información Pública del Estado de México y Municipios, </w:t>
      </w:r>
      <w:r w:rsidRPr="00A87CAD">
        <w:rPr>
          <w:rFonts w:ascii="Palatino Linotype" w:hAnsi="Palatino Linotype" w:cs="Arial"/>
          <w:bCs/>
          <w:sz w:val="24"/>
          <w:szCs w:val="24"/>
        </w:rPr>
        <w:t xml:space="preserve">a efecto de salvaguardar el derecho de acceso a la información pública consignado a favor del </w:t>
      </w:r>
      <w:r w:rsidRPr="00A87CAD">
        <w:rPr>
          <w:rFonts w:ascii="Palatino Linotype" w:hAnsi="Palatino Linotype" w:cs="Arial"/>
          <w:b/>
          <w:bCs/>
          <w:sz w:val="24"/>
          <w:szCs w:val="24"/>
        </w:rPr>
        <w:t>Recurrente</w:t>
      </w:r>
      <w:r w:rsidRPr="00A87CAD">
        <w:rPr>
          <w:rFonts w:ascii="Palatino Linotype" w:hAnsi="Palatino Linotype" w:cs="Arial"/>
          <w:bCs/>
          <w:sz w:val="24"/>
          <w:szCs w:val="24"/>
        </w:rPr>
        <w:t>.</w:t>
      </w:r>
    </w:p>
    <w:p w14:paraId="5BAA508A" w14:textId="77777777" w:rsidR="00B57B32" w:rsidRPr="00657FEF" w:rsidRDefault="00B57B32" w:rsidP="00B57B32">
      <w:pPr>
        <w:spacing w:after="120" w:line="360" w:lineRule="auto"/>
        <w:jc w:val="both"/>
        <w:rPr>
          <w:rFonts w:ascii="Palatino Linotype" w:hAnsi="Palatino Linotype" w:cs="Arial"/>
          <w:sz w:val="24"/>
          <w:szCs w:val="24"/>
        </w:rPr>
      </w:pPr>
    </w:p>
    <w:p w14:paraId="2FE09FD7" w14:textId="28A6F724" w:rsidR="00B57B32" w:rsidRDefault="00B57B32" w:rsidP="00B57B32">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Arial"/>
          <w:sz w:val="24"/>
          <w:szCs w:val="24"/>
          <w:lang w:eastAsia="es-MX"/>
        </w:rPr>
        <w:t>Final</w:t>
      </w:r>
      <w:r w:rsidRPr="00AB2C05">
        <w:rPr>
          <w:rFonts w:ascii="Palatino Linotype" w:eastAsia="Calibri" w:hAnsi="Palatino Linotype" w:cs="Times New Roman"/>
          <w:sz w:val="24"/>
          <w:szCs w:val="24"/>
        </w:rPr>
        <w:t xml:space="preserve">mente y en mérito de lo expuesto en líneas anteriores, resultan fundados los motivos de inconformidad vertidos por el </w:t>
      </w:r>
      <w:r w:rsidRPr="00AB2C05">
        <w:rPr>
          <w:rFonts w:ascii="Palatino Linotype" w:eastAsia="Calibri" w:hAnsi="Palatino Linotype" w:cs="Times New Roman"/>
          <w:b/>
          <w:sz w:val="24"/>
          <w:szCs w:val="24"/>
        </w:rPr>
        <w:t>Recurrente</w:t>
      </w:r>
      <w:r w:rsidRPr="00AB2C05">
        <w:rPr>
          <w:rFonts w:ascii="Palatino Linotype" w:eastAsia="Calibri" w:hAnsi="Palatino Linotype" w:cs="Times New Roman"/>
          <w:sz w:val="24"/>
          <w:szCs w:val="24"/>
        </w:rPr>
        <w:t xml:space="preserve">, por ello con fundamento en el artículo 186 fracción III de la Ley de Transparencia y Acceso a la Información Pública </w:t>
      </w:r>
      <w:r w:rsidRPr="00AB2C05">
        <w:rPr>
          <w:rFonts w:ascii="Palatino Linotype" w:eastAsia="Calibri" w:hAnsi="Palatino Linotype" w:cs="Times New Roman"/>
          <w:sz w:val="24"/>
          <w:szCs w:val="24"/>
        </w:rPr>
        <w:lastRenderedPageBreak/>
        <w:t xml:space="preserve">del Estado de México y Municipios, se </w:t>
      </w:r>
      <w:r>
        <w:rPr>
          <w:rFonts w:ascii="Palatino Linotype" w:eastAsia="Calibri" w:hAnsi="Palatino Linotype" w:cs="Times New Roman"/>
          <w:b/>
          <w:sz w:val="24"/>
          <w:szCs w:val="24"/>
        </w:rPr>
        <w:t>MODIFICA</w:t>
      </w:r>
      <w:r w:rsidRPr="00AB2C05">
        <w:rPr>
          <w:rFonts w:ascii="Palatino Linotype" w:eastAsia="Calibri" w:hAnsi="Palatino Linotype" w:cs="Times New Roman"/>
          <w:b/>
          <w:sz w:val="24"/>
          <w:szCs w:val="24"/>
        </w:rPr>
        <w:t xml:space="preserve"> </w:t>
      </w:r>
      <w:r w:rsidRPr="00AB2C05">
        <w:rPr>
          <w:rFonts w:ascii="Palatino Linotype" w:eastAsia="Calibri" w:hAnsi="Palatino Linotype" w:cs="Times New Roman"/>
          <w:sz w:val="24"/>
          <w:szCs w:val="24"/>
        </w:rPr>
        <w:t xml:space="preserve">la respuesta a la solicitud de información </w:t>
      </w:r>
      <w:r w:rsidR="00070157" w:rsidRPr="00070157">
        <w:rPr>
          <w:rFonts w:ascii="Palatino Linotype" w:eastAsia="Calibri" w:hAnsi="Palatino Linotype" w:cs="Arial"/>
          <w:b/>
          <w:sz w:val="24"/>
          <w:szCs w:val="24"/>
        </w:rPr>
        <w:t>00234/IXTASAL/IP/2021</w:t>
      </w:r>
      <w:r w:rsidRPr="00AB2C05">
        <w:rPr>
          <w:rFonts w:ascii="Palatino Linotype" w:eastAsia="Calibri" w:hAnsi="Palatino Linotype" w:cs="Arial"/>
          <w:b/>
          <w:sz w:val="24"/>
          <w:szCs w:val="24"/>
        </w:rPr>
        <w:t xml:space="preserve">, </w:t>
      </w:r>
      <w:r w:rsidRPr="00AB2C05">
        <w:rPr>
          <w:rFonts w:ascii="Palatino Linotype" w:eastAsia="Calibri" w:hAnsi="Palatino Linotype" w:cs="Times New Roman"/>
          <w:sz w:val="24"/>
          <w:szCs w:val="24"/>
        </w:rPr>
        <w:t>que ha sido materia del presente fallo.</w:t>
      </w:r>
    </w:p>
    <w:p w14:paraId="48568F33" w14:textId="77777777" w:rsidR="00140DDF" w:rsidRDefault="00140DDF" w:rsidP="00F457C8">
      <w:pPr>
        <w:autoSpaceDE w:val="0"/>
        <w:autoSpaceDN w:val="0"/>
        <w:adjustRightInd w:val="0"/>
        <w:spacing w:after="0" w:line="360" w:lineRule="auto"/>
        <w:jc w:val="both"/>
        <w:rPr>
          <w:rFonts w:ascii="Palatino Linotype" w:hAnsi="Palatino Linotype" w:cs="Arial"/>
          <w:sz w:val="24"/>
        </w:rPr>
      </w:pPr>
    </w:p>
    <w:p w14:paraId="1692D9A6" w14:textId="77777777" w:rsidR="00B57B32" w:rsidRDefault="00B57B32" w:rsidP="00B57B32">
      <w:pPr>
        <w:spacing w:after="12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Por lo antes expuesto y fundado. </w:t>
      </w:r>
    </w:p>
    <w:p w14:paraId="22784128" w14:textId="77777777" w:rsidR="006C2453" w:rsidRPr="006A2320" w:rsidRDefault="006C2453" w:rsidP="006A2320">
      <w:pPr>
        <w:widowControl w:val="0"/>
        <w:spacing w:after="0" w:line="360" w:lineRule="auto"/>
        <w:ind w:left="20"/>
        <w:jc w:val="both"/>
        <w:rPr>
          <w:rFonts w:ascii="Palatino Linotype" w:eastAsia="Times New Roman" w:hAnsi="Palatino Linotype"/>
          <w:sz w:val="24"/>
          <w:szCs w:val="24"/>
        </w:rPr>
      </w:pPr>
    </w:p>
    <w:p w14:paraId="3BDEE55C"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7111D109" w14:textId="77777777" w:rsidR="006A2320" w:rsidRPr="006A2320" w:rsidRDefault="006A2320" w:rsidP="006A2320">
      <w:pPr>
        <w:widowControl w:val="0"/>
        <w:spacing w:after="0" w:line="360" w:lineRule="auto"/>
        <w:ind w:left="20"/>
        <w:jc w:val="both"/>
        <w:rPr>
          <w:rFonts w:ascii="Palatino Linotype" w:eastAsia="Times New Roman" w:hAnsi="Palatino Linotype"/>
          <w:sz w:val="24"/>
          <w:szCs w:val="24"/>
        </w:rPr>
      </w:pPr>
    </w:p>
    <w:p w14:paraId="538D4592" w14:textId="77777777" w:rsidR="006A2320" w:rsidRPr="006A2320" w:rsidRDefault="006A2320" w:rsidP="006A2320">
      <w:pPr>
        <w:spacing w:after="0" w:line="360" w:lineRule="auto"/>
        <w:jc w:val="center"/>
        <w:rPr>
          <w:rFonts w:ascii="Palatino Linotype" w:eastAsia="Calibri" w:hAnsi="Palatino Linotype" w:cs="Times New Roman"/>
          <w:b/>
          <w:sz w:val="28"/>
          <w:szCs w:val="24"/>
          <w:lang w:val="pt-BR"/>
        </w:rPr>
      </w:pPr>
      <w:r w:rsidRPr="006A2320">
        <w:rPr>
          <w:rFonts w:ascii="Palatino Linotype" w:eastAsia="Calibri" w:hAnsi="Palatino Linotype" w:cs="Times New Roman"/>
          <w:b/>
          <w:sz w:val="28"/>
          <w:szCs w:val="24"/>
          <w:lang w:val="pt-BR"/>
        </w:rPr>
        <w:t>S E   R E S U E L V E</w:t>
      </w:r>
    </w:p>
    <w:p w14:paraId="6DB2E341" w14:textId="77777777" w:rsidR="006A2320" w:rsidRPr="006A2320" w:rsidRDefault="006A2320" w:rsidP="006A2320">
      <w:pPr>
        <w:spacing w:after="0" w:line="360" w:lineRule="auto"/>
        <w:jc w:val="center"/>
        <w:rPr>
          <w:rFonts w:ascii="Palatino Linotype" w:eastAsia="Calibri" w:hAnsi="Palatino Linotype" w:cs="Times New Roman"/>
          <w:b/>
          <w:sz w:val="24"/>
          <w:szCs w:val="24"/>
          <w:lang w:val="pt-BR"/>
        </w:rPr>
      </w:pPr>
    </w:p>
    <w:p w14:paraId="79A03E86" w14:textId="1B214405" w:rsidR="00B57B32" w:rsidRPr="00AB2C05" w:rsidRDefault="006A2320" w:rsidP="00B57B32">
      <w:pPr>
        <w:autoSpaceDE w:val="0"/>
        <w:autoSpaceDN w:val="0"/>
        <w:adjustRightInd w:val="0"/>
        <w:spacing w:after="0" w:line="360" w:lineRule="auto"/>
        <w:ind w:right="49"/>
        <w:jc w:val="both"/>
        <w:rPr>
          <w:rFonts w:ascii="Palatino Linotype" w:eastAsia="Calibri" w:hAnsi="Palatino Linotype" w:cs="Arial"/>
          <w:sz w:val="24"/>
          <w:szCs w:val="24"/>
        </w:rPr>
      </w:pPr>
      <w:r w:rsidRPr="006A2320">
        <w:rPr>
          <w:rFonts w:ascii="Palatino Linotype" w:eastAsia="Calibri" w:hAnsi="Palatino Linotype" w:cs="Arial"/>
          <w:b/>
          <w:sz w:val="28"/>
          <w:szCs w:val="24"/>
        </w:rPr>
        <w:t>PRIMERO</w:t>
      </w:r>
      <w:r w:rsidRPr="006A2320">
        <w:rPr>
          <w:rFonts w:ascii="Palatino Linotype" w:eastAsia="Calibri" w:hAnsi="Palatino Linotype" w:cs="Arial"/>
          <w:b/>
          <w:sz w:val="24"/>
          <w:szCs w:val="24"/>
        </w:rPr>
        <w:t xml:space="preserve">. </w:t>
      </w:r>
      <w:r w:rsidR="00B57B32" w:rsidRPr="00AB2C05">
        <w:rPr>
          <w:rFonts w:ascii="Palatino Linotype" w:eastAsia="Calibri" w:hAnsi="Palatino Linotype" w:cs="Arial"/>
          <w:sz w:val="24"/>
          <w:szCs w:val="24"/>
        </w:rPr>
        <w:t>Se</w:t>
      </w:r>
      <w:r w:rsidR="00B57B32" w:rsidRPr="00AB2C05">
        <w:rPr>
          <w:rFonts w:ascii="Palatino Linotype" w:eastAsia="Calibri" w:hAnsi="Palatino Linotype" w:cs="Arial"/>
          <w:b/>
          <w:sz w:val="24"/>
          <w:szCs w:val="24"/>
        </w:rPr>
        <w:t xml:space="preserve"> </w:t>
      </w:r>
      <w:r w:rsidR="00B57B32">
        <w:rPr>
          <w:rFonts w:ascii="Palatino Linotype" w:eastAsia="Calibri" w:hAnsi="Palatino Linotype" w:cs="Arial"/>
          <w:b/>
          <w:sz w:val="24"/>
          <w:szCs w:val="24"/>
        </w:rPr>
        <w:t>MODIFICA</w:t>
      </w:r>
      <w:r w:rsidR="00B57B32" w:rsidRPr="00AB2C05">
        <w:rPr>
          <w:rFonts w:ascii="Palatino Linotype" w:eastAsia="Calibri" w:hAnsi="Palatino Linotype" w:cs="Arial"/>
          <w:b/>
          <w:sz w:val="24"/>
          <w:szCs w:val="24"/>
        </w:rPr>
        <w:t xml:space="preserve"> </w:t>
      </w:r>
      <w:r w:rsidR="00B57B32" w:rsidRPr="00AB2C05">
        <w:rPr>
          <w:rFonts w:ascii="Palatino Linotype" w:eastAsia="Calibri" w:hAnsi="Palatino Linotype" w:cs="Arial"/>
          <w:sz w:val="24"/>
          <w:szCs w:val="24"/>
        </w:rPr>
        <w:t>la respuesta</w:t>
      </w:r>
      <w:r w:rsidR="00B57B32">
        <w:rPr>
          <w:rFonts w:ascii="Palatino Linotype" w:eastAsia="Calibri" w:hAnsi="Palatino Linotype" w:cs="Arial"/>
          <w:sz w:val="24"/>
          <w:szCs w:val="24"/>
        </w:rPr>
        <w:t xml:space="preserve"> entregada por E</w:t>
      </w:r>
      <w:r w:rsidR="00B57B32" w:rsidRPr="00AB2C05">
        <w:rPr>
          <w:rFonts w:ascii="Palatino Linotype" w:eastAsia="Calibri" w:hAnsi="Palatino Linotype" w:cs="Arial"/>
          <w:sz w:val="24"/>
          <w:szCs w:val="24"/>
        </w:rPr>
        <w:t xml:space="preserve">l </w:t>
      </w:r>
      <w:r w:rsidR="00B57B32" w:rsidRPr="00AB2C05">
        <w:rPr>
          <w:rFonts w:ascii="Palatino Linotype" w:eastAsia="Calibri" w:hAnsi="Palatino Linotype" w:cs="Arial"/>
          <w:b/>
          <w:sz w:val="24"/>
          <w:szCs w:val="24"/>
        </w:rPr>
        <w:t>Sujeto Obligado</w:t>
      </w:r>
      <w:r w:rsidR="00B57B32" w:rsidRPr="00AB2C05">
        <w:rPr>
          <w:rFonts w:ascii="Palatino Linotype" w:eastAsia="Calibri" w:hAnsi="Palatino Linotype" w:cs="Arial"/>
          <w:sz w:val="24"/>
          <w:szCs w:val="24"/>
        </w:rPr>
        <w:t>,</w:t>
      </w:r>
      <w:r w:rsidR="00B57B32" w:rsidRPr="00FA677F">
        <w:rPr>
          <w:rFonts w:ascii="Palatino Linotype" w:hAnsi="Palatino Linotype" w:cs="Arial"/>
          <w:sz w:val="24"/>
          <w:szCs w:val="24"/>
        </w:rPr>
        <w:t xml:space="preserve"> </w:t>
      </w:r>
      <w:r w:rsidR="00B57B32">
        <w:rPr>
          <w:rFonts w:ascii="Palatino Linotype" w:hAnsi="Palatino Linotype" w:cs="Arial"/>
          <w:sz w:val="24"/>
          <w:szCs w:val="24"/>
        </w:rPr>
        <w:t xml:space="preserve">a </w:t>
      </w:r>
      <w:r w:rsidR="00B57B32" w:rsidRPr="00A05065">
        <w:rPr>
          <w:rFonts w:ascii="Palatino Linotype" w:hAnsi="Palatino Linotype" w:cs="Arial"/>
          <w:sz w:val="24"/>
          <w:szCs w:val="24"/>
        </w:rPr>
        <w:t xml:space="preserve">la solicitud de </w:t>
      </w:r>
      <w:r w:rsidR="00B57B32">
        <w:rPr>
          <w:rFonts w:ascii="Palatino Linotype" w:hAnsi="Palatino Linotype" w:cs="Arial"/>
          <w:sz w:val="24"/>
          <w:szCs w:val="24"/>
        </w:rPr>
        <w:t xml:space="preserve">información número </w:t>
      </w:r>
      <w:r w:rsidR="00070157" w:rsidRPr="00070157">
        <w:rPr>
          <w:rFonts w:ascii="Palatino Linotype" w:hAnsi="Palatino Linotype" w:cs="Arial"/>
          <w:b/>
          <w:sz w:val="24"/>
        </w:rPr>
        <w:t>00234/IXTASAL/IP/2021</w:t>
      </w:r>
      <w:r w:rsidR="00B57B32">
        <w:rPr>
          <w:rFonts w:ascii="Palatino Linotype" w:hAnsi="Palatino Linotype" w:cs="Arial"/>
          <w:b/>
          <w:sz w:val="24"/>
          <w:szCs w:val="24"/>
        </w:rPr>
        <w:t>,</w:t>
      </w:r>
      <w:r w:rsidR="00B57B32" w:rsidRPr="00AB2C05">
        <w:rPr>
          <w:rFonts w:ascii="Palatino Linotype" w:eastAsia="Calibri" w:hAnsi="Palatino Linotype" w:cs="Arial"/>
          <w:sz w:val="24"/>
          <w:szCs w:val="24"/>
        </w:rPr>
        <w:t xml:space="preserve"> por resultar</w:t>
      </w:r>
      <w:r w:rsidR="00B57B32">
        <w:rPr>
          <w:rFonts w:ascii="Palatino Linotype" w:eastAsia="Calibri" w:hAnsi="Palatino Linotype" w:cs="Arial"/>
          <w:sz w:val="24"/>
          <w:szCs w:val="24"/>
        </w:rPr>
        <w:t xml:space="preserve"> parcialmente</w:t>
      </w:r>
      <w:r w:rsidR="00B57B32" w:rsidRPr="00AB2C05">
        <w:rPr>
          <w:rFonts w:ascii="Palatino Linotype" w:eastAsia="Calibri" w:hAnsi="Palatino Linotype" w:cs="Arial"/>
          <w:sz w:val="24"/>
          <w:szCs w:val="24"/>
        </w:rPr>
        <w:t xml:space="preserve"> fundados los motivos de inconformidad </w:t>
      </w:r>
      <w:r w:rsidR="00B57B32">
        <w:rPr>
          <w:rFonts w:ascii="Palatino Linotype" w:eastAsia="Calibri" w:hAnsi="Palatino Linotype" w:cs="Arial"/>
          <w:sz w:val="24"/>
          <w:szCs w:val="24"/>
        </w:rPr>
        <w:t>que arguye</w:t>
      </w:r>
      <w:r w:rsidR="00B57B32" w:rsidRPr="00AB2C05">
        <w:rPr>
          <w:rFonts w:ascii="Palatino Linotype" w:eastAsia="Calibri" w:hAnsi="Palatino Linotype" w:cs="Arial"/>
          <w:sz w:val="24"/>
          <w:szCs w:val="24"/>
        </w:rPr>
        <w:t xml:space="preserve"> el Recurrente, </w:t>
      </w:r>
      <w:r w:rsidR="00B57B32" w:rsidRPr="00FA677F">
        <w:rPr>
          <w:rFonts w:ascii="Palatino Linotype" w:eastAsia="Calibri" w:hAnsi="Palatino Linotype" w:cs="Arial"/>
          <w:sz w:val="24"/>
          <w:szCs w:val="24"/>
        </w:rPr>
        <w:t xml:space="preserve">en términos del Considerando </w:t>
      </w:r>
      <w:r w:rsidR="00B57B32">
        <w:rPr>
          <w:rFonts w:ascii="Palatino Linotype" w:eastAsia="Calibri" w:hAnsi="Palatino Linotype" w:cs="Arial"/>
          <w:b/>
          <w:sz w:val="24"/>
          <w:szCs w:val="24"/>
        </w:rPr>
        <w:t>CUARTO</w:t>
      </w:r>
      <w:r w:rsidR="00B57B32" w:rsidRPr="00FA677F">
        <w:rPr>
          <w:rFonts w:ascii="Palatino Linotype" w:eastAsia="Calibri" w:hAnsi="Palatino Linotype" w:cs="Arial"/>
          <w:sz w:val="24"/>
          <w:szCs w:val="24"/>
        </w:rPr>
        <w:t xml:space="preserve"> de la presente resolución.</w:t>
      </w:r>
    </w:p>
    <w:p w14:paraId="5F6BCB92" w14:textId="138B987D" w:rsidR="006A2320" w:rsidRPr="006A2320" w:rsidRDefault="006A2320" w:rsidP="006A2320">
      <w:pPr>
        <w:tabs>
          <w:tab w:val="left" w:pos="8647"/>
        </w:tabs>
        <w:spacing w:after="0" w:line="360" w:lineRule="auto"/>
        <w:jc w:val="both"/>
        <w:rPr>
          <w:rFonts w:ascii="Palatino Linotype" w:eastAsia="Calibri" w:hAnsi="Palatino Linotype" w:cs="Arial"/>
          <w:sz w:val="24"/>
          <w:szCs w:val="24"/>
        </w:rPr>
      </w:pPr>
    </w:p>
    <w:p w14:paraId="4DA2050A" w14:textId="2809D15D" w:rsidR="00B57B32" w:rsidRPr="00207556" w:rsidRDefault="00B57B32" w:rsidP="00B57B32">
      <w:pPr>
        <w:pStyle w:val="Sinespaciado"/>
        <w:spacing w:line="360" w:lineRule="auto"/>
        <w:jc w:val="both"/>
        <w:rPr>
          <w:rFonts w:ascii="Palatino Linotype" w:hAnsi="Palatino Linotype"/>
          <w:lang w:val="es-ES_tradnl"/>
        </w:rPr>
      </w:pPr>
      <w:r w:rsidRPr="00AB2C05">
        <w:rPr>
          <w:rFonts w:ascii="Palatino Linotype" w:eastAsia="Calibri" w:hAnsi="Palatino Linotype" w:cs="Arial"/>
          <w:b/>
          <w:sz w:val="28"/>
          <w:szCs w:val="28"/>
        </w:rPr>
        <w:t>SEGUNDO.</w:t>
      </w:r>
      <w:r w:rsidRPr="00AB2C05">
        <w:rPr>
          <w:rFonts w:ascii="Palatino Linotype" w:eastAsia="Calibri" w:hAnsi="Palatino Linotype" w:cs="Arial"/>
        </w:rPr>
        <w:t xml:space="preserve"> Se </w:t>
      </w:r>
      <w:r w:rsidRPr="00AB2C05">
        <w:rPr>
          <w:rFonts w:ascii="Palatino Linotype" w:eastAsia="Calibri" w:hAnsi="Palatino Linotype" w:cs="Arial"/>
          <w:b/>
        </w:rPr>
        <w:t xml:space="preserve">ORDENA </w:t>
      </w:r>
      <w:r w:rsidRPr="00AB2C05">
        <w:rPr>
          <w:rFonts w:ascii="Palatino Linotype" w:eastAsia="Calibri" w:hAnsi="Palatino Linotype" w:cs="Arial"/>
        </w:rPr>
        <w:t xml:space="preserve">al </w:t>
      </w:r>
      <w:r w:rsidRPr="00AB2C05">
        <w:rPr>
          <w:rFonts w:ascii="Palatino Linotype" w:eastAsia="Calibri" w:hAnsi="Palatino Linotype" w:cs="Arial"/>
          <w:b/>
        </w:rPr>
        <w:t xml:space="preserve">Sujeto Obligado </w:t>
      </w:r>
      <w:r w:rsidRPr="00AB2C05">
        <w:rPr>
          <w:rFonts w:ascii="Palatino Linotype" w:eastAsia="Calibri" w:hAnsi="Palatino Linotype" w:cs="Arial"/>
        </w:rPr>
        <w:t xml:space="preserve">haga entrega al </w:t>
      </w:r>
      <w:r w:rsidRPr="00AB2C05">
        <w:rPr>
          <w:rFonts w:ascii="Palatino Linotype" w:eastAsia="Calibri" w:hAnsi="Palatino Linotype" w:cs="Arial"/>
          <w:b/>
        </w:rPr>
        <w:t xml:space="preserve">Recurrente, </w:t>
      </w:r>
      <w:r w:rsidRPr="00AB2C05">
        <w:rPr>
          <w:rFonts w:ascii="Palatino Linotype" w:eastAsia="Calibri" w:hAnsi="Palatino Linotype" w:cs="Arial"/>
        </w:rPr>
        <w:t>a través del SAIMEX</w:t>
      </w:r>
      <w:r w:rsidRPr="00207556">
        <w:rPr>
          <w:rFonts w:ascii="Palatino Linotype" w:hAnsi="Palatino Linotype"/>
          <w:lang w:val="es-ES_tradnl"/>
        </w:rPr>
        <w:t xml:space="preserve">, en términos del </w:t>
      </w:r>
      <w:r w:rsidRPr="00207556">
        <w:rPr>
          <w:rFonts w:ascii="Palatino Linotype" w:hAnsi="Palatino Linotype"/>
          <w:bCs/>
          <w:lang w:val="es-ES_tradnl"/>
        </w:rPr>
        <w:t>Considerando</w:t>
      </w:r>
      <w:r w:rsidRPr="00207556">
        <w:rPr>
          <w:rFonts w:ascii="Palatino Linotype" w:hAnsi="Palatino Linotype"/>
          <w:b/>
          <w:lang w:val="es-ES_tradnl"/>
        </w:rPr>
        <w:t xml:space="preserve"> </w:t>
      </w:r>
      <w:r>
        <w:rPr>
          <w:rFonts w:ascii="Palatino Linotype" w:hAnsi="Palatino Linotype"/>
          <w:b/>
          <w:lang w:val="es-ES_tradnl"/>
        </w:rPr>
        <w:t>CUARTO</w:t>
      </w:r>
      <w:r w:rsidRPr="00207556">
        <w:rPr>
          <w:rFonts w:ascii="Palatino Linotype" w:hAnsi="Palatino Linotype"/>
        </w:rPr>
        <w:t xml:space="preserve"> de la presente resolución</w:t>
      </w:r>
      <w:r w:rsidRPr="00207556">
        <w:rPr>
          <w:rFonts w:ascii="Palatino Linotype" w:hAnsi="Palatino Linotype"/>
          <w:lang w:val="es-ES_tradnl"/>
        </w:rPr>
        <w:t xml:space="preserve">, la versión pública, de lo siguiente: </w:t>
      </w:r>
    </w:p>
    <w:p w14:paraId="5BA82E4B" w14:textId="77777777" w:rsidR="00B57B32" w:rsidRDefault="00B57B32" w:rsidP="00B57B32">
      <w:pPr>
        <w:autoSpaceDE w:val="0"/>
        <w:autoSpaceDN w:val="0"/>
        <w:adjustRightInd w:val="0"/>
        <w:spacing w:after="120" w:line="360" w:lineRule="auto"/>
        <w:ind w:right="51"/>
        <w:jc w:val="both"/>
        <w:rPr>
          <w:rFonts w:ascii="Palatino Linotype" w:eastAsia="Times New Roman" w:hAnsi="Palatino Linotype" w:cs="Times New Roman"/>
          <w:sz w:val="24"/>
          <w:szCs w:val="24"/>
          <w:lang w:val="es-ES" w:eastAsia="es-MX"/>
        </w:rPr>
      </w:pPr>
    </w:p>
    <w:p w14:paraId="5E04CF08" w14:textId="4E6FF800" w:rsidR="00B57B32" w:rsidRPr="00141341" w:rsidRDefault="00070157" w:rsidP="00B57B32">
      <w:pPr>
        <w:numPr>
          <w:ilvl w:val="0"/>
          <w:numId w:val="19"/>
        </w:numPr>
        <w:spacing w:before="240" w:after="24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L</w:t>
      </w:r>
      <w:r w:rsidRPr="00070157">
        <w:rPr>
          <w:rFonts w:ascii="Palatino Linotype" w:eastAsia="Times New Roman" w:hAnsi="Palatino Linotype" w:cs="Times New Roman"/>
          <w:bCs/>
          <w:sz w:val="24"/>
          <w:szCs w:val="24"/>
          <w:lang w:val="es-ES" w:eastAsia="es-ES"/>
        </w:rPr>
        <w:t>a documentación</w:t>
      </w:r>
      <w:r w:rsidR="00094726">
        <w:rPr>
          <w:rFonts w:ascii="Palatino Linotype" w:eastAsia="Times New Roman" w:hAnsi="Palatino Linotype" w:cs="Times New Roman"/>
          <w:bCs/>
          <w:sz w:val="24"/>
          <w:szCs w:val="24"/>
          <w:lang w:val="es-ES" w:eastAsia="es-ES"/>
        </w:rPr>
        <w:t xml:space="preserve"> remitida en respuesta a la solicitud de información número </w:t>
      </w:r>
      <w:r w:rsidR="00094726" w:rsidRPr="00094726">
        <w:rPr>
          <w:rFonts w:ascii="Palatino Linotype" w:eastAsia="Times New Roman" w:hAnsi="Palatino Linotype" w:cs="Times New Roman"/>
          <w:bCs/>
          <w:sz w:val="24"/>
          <w:szCs w:val="24"/>
          <w:lang w:val="es-ES" w:eastAsia="es-ES"/>
        </w:rPr>
        <w:t>00234/IXTASAL/IP/2021</w:t>
      </w:r>
      <w:r w:rsidRPr="00070157">
        <w:rPr>
          <w:rFonts w:ascii="Palatino Linotype" w:eastAsia="Times New Roman" w:hAnsi="Palatino Linotype" w:cs="Times New Roman"/>
          <w:bCs/>
          <w:sz w:val="24"/>
          <w:szCs w:val="24"/>
          <w:lang w:val="es-ES" w:eastAsia="es-ES"/>
        </w:rPr>
        <w:t xml:space="preserve"> que acredite la aportación que realiza el Municipio de Ixtapan de la Sal, en los trabajos de bacheo que se realizan en la carretera Ixtapan de la Sal-San Alejo</w:t>
      </w:r>
      <w:r w:rsidR="00026EB1">
        <w:rPr>
          <w:rFonts w:ascii="Palatino Linotype" w:eastAsia="Times New Roman" w:hAnsi="Palatino Linotype" w:cs="Times New Roman"/>
          <w:bCs/>
          <w:sz w:val="24"/>
          <w:szCs w:val="24"/>
          <w:lang w:val="es-ES" w:eastAsia="es-ES"/>
        </w:rPr>
        <w:t>.</w:t>
      </w:r>
    </w:p>
    <w:p w14:paraId="7987534C" w14:textId="77777777" w:rsidR="00B57B32" w:rsidRPr="00203767" w:rsidRDefault="00B57B32" w:rsidP="00B57B32">
      <w:pPr>
        <w:pStyle w:val="Prrafodelista"/>
        <w:spacing w:before="240" w:after="360"/>
        <w:ind w:left="851" w:right="141"/>
        <w:contextualSpacing/>
        <w:jc w:val="both"/>
        <w:rPr>
          <w:rFonts w:ascii="Palatino Linotype" w:hAnsi="Palatino Linotype" w:cs="Arial"/>
          <w:i/>
        </w:rPr>
      </w:pPr>
      <w:r w:rsidRPr="00141341">
        <w:rPr>
          <w:rFonts w:ascii="Palatino Linotype" w:hAnsi="Palatino Linotype" w:cs="Arial"/>
          <w:i/>
        </w:rPr>
        <w:lastRenderedPageBreak/>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061AA05E" w14:textId="77777777" w:rsidR="00026EB1" w:rsidRDefault="00026EB1" w:rsidP="00B57B32">
      <w:pPr>
        <w:autoSpaceDE w:val="0"/>
        <w:autoSpaceDN w:val="0"/>
        <w:adjustRightInd w:val="0"/>
        <w:spacing w:after="0" w:line="360" w:lineRule="auto"/>
        <w:ind w:right="49"/>
        <w:jc w:val="both"/>
        <w:rPr>
          <w:rFonts w:ascii="Palatino Linotype" w:eastAsia="Calibri" w:hAnsi="Palatino Linotype" w:cs="Arial"/>
          <w:b/>
          <w:sz w:val="28"/>
          <w:szCs w:val="28"/>
        </w:rPr>
      </w:pPr>
    </w:p>
    <w:p w14:paraId="5793924E" w14:textId="1051B3AF" w:rsidR="00B57B32" w:rsidRDefault="00B57B32" w:rsidP="00B57B32">
      <w:pPr>
        <w:autoSpaceDE w:val="0"/>
        <w:autoSpaceDN w:val="0"/>
        <w:adjustRightInd w:val="0"/>
        <w:spacing w:after="0" w:line="360" w:lineRule="auto"/>
        <w:ind w:right="49"/>
        <w:jc w:val="both"/>
        <w:rPr>
          <w:rFonts w:ascii="Palatino Linotype" w:eastAsia="Calibri" w:hAnsi="Palatino Linotype" w:cs="Arial"/>
          <w:sz w:val="24"/>
          <w:szCs w:val="24"/>
        </w:rPr>
      </w:pPr>
      <w:r w:rsidRPr="00AB2C05">
        <w:rPr>
          <w:rFonts w:ascii="Palatino Linotype" w:eastAsia="Calibri" w:hAnsi="Palatino Linotype" w:cs="Arial"/>
          <w:b/>
          <w:sz w:val="28"/>
          <w:szCs w:val="28"/>
        </w:rPr>
        <w:t>TERCERO.</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Notifíquese</w:t>
      </w:r>
      <w:r w:rsidRPr="00AB2C05">
        <w:rPr>
          <w:rFonts w:ascii="Palatino Linotype" w:eastAsia="Calibri" w:hAnsi="Palatino Linotype" w:cs="Arial"/>
          <w:i/>
          <w:sz w:val="24"/>
          <w:szCs w:val="24"/>
        </w:rPr>
        <w:t xml:space="preserve"> </w:t>
      </w:r>
      <w:r w:rsidRPr="00AB2C05">
        <w:rPr>
          <w:rFonts w:ascii="Palatino Linotype" w:eastAsia="Calibri" w:hAnsi="Palatino Linotype" w:cs="Arial"/>
          <w:sz w:val="24"/>
          <w:szCs w:val="24"/>
        </w:rPr>
        <w:t>al Titular de la Unidad de Transparencia del</w:t>
      </w:r>
      <w:r w:rsidRPr="00AB2C05">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9670AAE" w14:textId="71118156" w:rsidR="00DB3202" w:rsidRDefault="00DB3202" w:rsidP="00B57B32">
      <w:pPr>
        <w:autoSpaceDE w:val="0"/>
        <w:autoSpaceDN w:val="0"/>
        <w:adjustRightInd w:val="0"/>
        <w:spacing w:after="0" w:line="360" w:lineRule="auto"/>
        <w:ind w:right="49"/>
        <w:jc w:val="both"/>
        <w:rPr>
          <w:rFonts w:ascii="Palatino Linotype" w:eastAsia="Calibri" w:hAnsi="Palatino Linotype" w:cs="Arial"/>
          <w:sz w:val="24"/>
          <w:szCs w:val="24"/>
        </w:rPr>
      </w:pPr>
    </w:p>
    <w:p w14:paraId="3A97C52A" w14:textId="77777777" w:rsidR="00DB3202" w:rsidRDefault="00DB3202" w:rsidP="00DB3202">
      <w:pPr>
        <w:autoSpaceDE w:val="0"/>
        <w:autoSpaceDN w:val="0"/>
        <w:adjustRightInd w:val="0"/>
        <w:spacing w:before="240" w:line="360" w:lineRule="auto"/>
        <w:jc w:val="both"/>
        <w:rPr>
          <w:rFonts w:ascii="Palatino Linotype" w:hAnsi="Palatino Linotype" w:cs="Arial"/>
          <w:sz w:val="24"/>
          <w:szCs w:val="24"/>
        </w:rPr>
      </w:pPr>
      <w:r w:rsidRPr="00DB3202">
        <w:rPr>
          <w:rFonts w:ascii="Palatino Linotype" w:eastAsia="Calibri" w:hAnsi="Palatino Linotype" w:cs="Arial"/>
          <w:b/>
          <w:sz w:val="28"/>
          <w:szCs w:val="28"/>
        </w:rPr>
        <w:t>CUARTO.</w:t>
      </w:r>
      <w:r w:rsidRPr="00435A05">
        <w:rPr>
          <w:rFonts w:ascii="Palatino Linotype" w:hAnsi="Palatino Linotype" w:cs="Arial"/>
          <w:b/>
          <w:sz w:val="24"/>
        </w:rPr>
        <w:t xml:space="preserve"> </w:t>
      </w:r>
      <w:r w:rsidRPr="00435A05">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435A05">
        <w:rPr>
          <w:rFonts w:ascii="Palatino Linotype" w:hAnsi="Palatino Linotype" w:cs="Arial"/>
          <w:b/>
          <w:sz w:val="24"/>
          <w:szCs w:val="24"/>
        </w:rPr>
        <w:t>Sujeto Obligado</w:t>
      </w:r>
      <w:r w:rsidRPr="00435A05">
        <w:rPr>
          <w:rFonts w:ascii="Palatino Linotype" w:hAnsi="Palatino Linotype" w:cs="Arial"/>
          <w:sz w:val="24"/>
          <w:szCs w:val="24"/>
        </w:rPr>
        <w:t xml:space="preserve"> de manera fundada y motivada, podrá solicitar una ampliación de plazo para el cumplimiento de la presente resolución.</w:t>
      </w:r>
    </w:p>
    <w:p w14:paraId="53609260" w14:textId="77777777" w:rsidR="00B57B32" w:rsidRDefault="00B57B32" w:rsidP="00B57B32">
      <w:pPr>
        <w:pStyle w:val="Sinespaciado"/>
        <w:spacing w:line="360" w:lineRule="auto"/>
        <w:jc w:val="both"/>
        <w:rPr>
          <w:rFonts w:ascii="Palatino Linotype" w:eastAsia="Calibri" w:hAnsi="Palatino Linotype" w:cs="Arial"/>
          <w:b/>
          <w:sz w:val="28"/>
          <w:szCs w:val="28"/>
          <w:lang w:eastAsia="en-US"/>
        </w:rPr>
      </w:pPr>
    </w:p>
    <w:p w14:paraId="3A19F321" w14:textId="5A597551" w:rsidR="00B21190" w:rsidRPr="00CB7E48" w:rsidRDefault="00DB3202" w:rsidP="00CB7E48">
      <w:pPr>
        <w:pStyle w:val="Sinespaciado"/>
        <w:spacing w:line="360" w:lineRule="auto"/>
        <w:jc w:val="both"/>
        <w:rPr>
          <w:rFonts w:ascii="Palatino Linotype" w:eastAsia="Calibri" w:hAnsi="Palatino Linotype" w:cs="Arial"/>
          <w:lang w:eastAsia="en-US"/>
        </w:rPr>
      </w:pPr>
      <w:r>
        <w:rPr>
          <w:rFonts w:ascii="Palatino Linotype" w:eastAsia="Calibri" w:hAnsi="Palatino Linotype" w:cs="Arial"/>
          <w:b/>
          <w:sz w:val="28"/>
          <w:szCs w:val="28"/>
          <w:lang w:eastAsia="en-US"/>
        </w:rPr>
        <w:t>QUINTO</w:t>
      </w:r>
      <w:r w:rsidR="00B57B32" w:rsidRPr="00AB2C05">
        <w:rPr>
          <w:rFonts w:ascii="Palatino Linotype" w:eastAsia="Calibri" w:hAnsi="Palatino Linotype" w:cs="Arial"/>
          <w:b/>
          <w:sz w:val="28"/>
          <w:szCs w:val="28"/>
          <w:lang w:eastAsia="en-US"/>
        </w:rPr>
        <w:t>.</w:t>
      </w:r>
      <w:r w:rsidR="00B57B32" w:rsidRPr="00AB2C05">
        <w:rPr>
          <w:rFonts w:ascii="Palatino Linotype" w:eastAsia="Calibri" w:hAnsi="Palatino Linotype" w:cs="Arial"/>
          <w:b/>
          <w:lang w:eastAsia="en-US"/>
        </w:rPr>
        <w:t xml:space="preserve"> </w:t>
      </w:r>
      <w:r w:rsidR="00B57B32" w:rsidRPr="00AB2C05">
        <w:rPr>
          <w:rFonts w:ascii="Palatino Linotype" w:eastAsia="Calibri" w:hAnsi="Palatino Linotype" w:cs="Arial"/>
          <w:lang w:eastAsia="en-US"/>
        </w:rPr>
        <w:t>Notifíquese 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CA59F8D" w14:textId="56EA38A6" w:rsidR="009F74E7" w:rsidRPr="00925243" w:rsidRDefault="009F74E7" w:rsidP="00925243">
      <w:pPr>
        <w:spacing w:before="240" w:line="360" w:lineRule="auto"/>
        <w:jc w:val="both"/>
        <w:rPr>
          <w:rFonts w:ascii="Palatino Linotype" w:hAnsi="Palatino Linotype" w:cs="Arial"/>
          <w:sz w:val="24"/>
          <w:szCs w:val="24"/>
        </w:rPr>
      </w:pPr>
      <w:r w:rsidRPr="00B21190">
        <w:rPr>
          <w:rFonts w:ascii="Palatino Linotype" w:hAnsi="Palatino Linotype" w:cs="Arial"/>
          <w:sz w:val="24"/>
          <w:szCs w:val="24"/>
        </w:rPr>
        <w:lastRenderedPageBreak/>
        <w:t>ASÍ LO RESUELVE, POR UNANIMIDAD DE VOTOS EL PLENO DEL</w:t>
      </w:r>
      <w:r w:rsidRPr="00B2119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B21190">
        <w:rPr>
          <w:rFonts w:ascii="Palatino Linotype" w:hAnsi="Palatino Linotype" w:cs="Arial"/>
          <w:sz w:val="24"/>
          <w:szCs w:val="24"/>
        </w:rPr>
        <w:t>, CONFORMADO POR LOS COMISIONADOS ZULEMA MARTÍNEZ SÁNCHEZ, EVA ABAID YAPUR, JOSÉ GUADALUPE LUNA HERNÁNDEZ</w:t>
      </w:r>
      <w:r w:rsidR="00152971" w:rsidRPr="00B21190">
        <w:rPr>
          <w:rFonts w:ascii="Palatino Linotype" w:hAnsi="Palatino Linotype" w:cs="Arial"/>
          <w:sz w:val="24"/>
          <w:szCs w:val="24"/>
        </w:rPr>
        <w:t xml:space="preserve">, </w:t>
      </w:r>
      <w:r w:rsidRPr="00B21190">
        <w:rPr>
          <w:rFonts w:ascii="Palatino Linotype" w:hAnsi="Palatino Linotype" w:cs="Arial"/>
          <w:sz w:val="24"/>
          <w:szCs w:val="24"/>
        </w:rPr>
        <w:t>JAVIER MARTÍNEZ CRUZ</w:t>
      </w:r>
      <w:r w:rsidR="00152971" w:rsidRPr="00B21190">
        <w:rPr>
          <w:rFonts w:ascii="Palatino Linotype" w:hAnsi="Palatino Linotype" w:cs="Arial"/>
          <w:sz w:val="24"/>
          <w:szCs w:val="24"/>
        </w:rPr>
        <w:t xml:space="preserve"> Y LUIS GUSTAVO PARRA NORIEGA</w:t>
      </w:r>
      <w:r w:rsidRPr="00B21190">
        <w:rPr>
          <w:rFonts w:ascii="Palatino Linotype" w:hAnsi="Palatino Linotype" w:cs="Arial"/>
          <w:sz w:val="24"/>
          <w:szCs w:val="24"/>
        </w:rPr>
        <w:t xml:space="preserve">, EN LA </w:t>
      </w:r>
      <w:r w:rsidR="00517C9B">
        <w:rPr>
          <w:rFonts w:ascii="Palatino Linotype" w:hAnsi="Palatino Linotype" w:cs="Arial"/>
          <w:sz w:val="24"/>
          <w:szCs w:val="24"/>
        </w:rPr>
        <w:t xml:space="preserve">DÉCIMA </w:t>
      </w:r>
      <w:r w:rsidR="00DD014A">
        <w:rPr>
          <w:rFonts w:ascii="Palatino Linotype" w:hAnsi="Palatino Linotype" w:cs="Arial"/>
          <w:sz w:val="24"/>
          <w:szCs w:val="24"/>
        </w:rPr>
        <w:t>OCTAVA</w:t>
      </w:r>
      <w:r w:rsidRPr="00B21190">
        <w:rPr>
          <w:rFonts w:ascii="Palatino Linotype" w:hAnsi="Palatino Linotype" w:cs="Arial"/>
          <w:sz w:val="24"/>
          <w:szCs w:val="24"/>
        </w:rPr>
        <w:t xml:space="preserve"> SESIÓN ORDINARIA</w:t>
      </w:r>
      <w:r w:rsidR="00152971" w:rsidRPr="00B21190">
        <w:rPr>
          <w:rFonts w:ascii="Palatino Linotype" w:hAnsi="Palatino Linotype" w:cs="Arial"/>
          <w:sz w:val="24"/>
          <w:szCs w:val="24"/>
        </w:rPr>
        <w:t>,</w:t>
      </w:r>
      <w:r w:rsidRPr="00B21190">
        <w:rPr>
          <w:rFonts w:ascii="Palatino Linotype" w:hAnsi="Palatino Linotype" w:cs="Arial"/>
          <w:sz w:val="24"/>
          <w:szCs w:val="24"/>
        </w:rPr>
        <w:t xml:space="preserve"> CELEBRADA EL </w:t>
      </w:r>
      <w:r w:rsidR="00DB3202">
        <w:rPr>
          <w:rFonts w:ascii="Palatino Linotype" w:hAnsi="Palatino Linotype" w:cs="Arial"/>
          <w:sz w:val="24"/>
          <w:szCs w:val="24"/>
        </w:rPr>
        <w:t>VEINTISÉIS DE MAYO DE DOS MIL VEINTIUNO</w:t>
      </w:r>
      <w:r w:rsidRPr="00B21190">
        <w:rPr>
          <w:rFonts w:ascii="Palatino Linotype" w:hAnsi="Palatino Linotype" w:cs="Arial"/>
          <w:sz w:val="24"/>
          <w:szCs w:val="24"/>
        </w:rPr>
        <w:t>, ANTE EL SECRETARIO TÉCNICO DEL PLENO, ALEXIS TAPIA RAMÍREZ.</w:t>
      </w:r>
      <w:r w:rsidR="00117E65">
        <w:rPr>
          <w:rFonts w:ascii="Palatino Linotype" w:hAnsi="Palatino Linotype" w:cs="Arial"/>
          <w:sz w:val="24"/>
          <w:szCs w:val="24"/>
        </w:rPr>
        <w:t>----------------------------------------------------------------------------------------------------------------------------------------------------------------------------------------------------------------------------------------------------------------------------------------------------------------------------------------------------------------------------------------------------------------------------------------------------------</w:t>
      </w:r>
      <w:r w:rsidR="006A2320">
        <w:rPr>
          <w:rFonts w:ascii="Palatino Linotype" w:hAnsi="Palatino Linotype" w:cs="Arial"/>
          <w:sz w:val="24"/>
          <w:szCs w:val="24"/>
        </w:rPr>
        <w:t>-----------------------------------------------------------------------------------------------------------------------------------------------------------------------------------------------------------------------------</w:t>
      </w:r>
      <w:r w:rsidR="00D96EF8">
        <w:rPr>
          <w:rFonts w:ascii="Palatino Linotype" w:hAnsi="Palatino Linotype" w:cs="Arial"/>
          <w:sz w:val="24"/>
          <w:szCs w:val="24"/>
        </w:rPr>
        <w:t>-------------------------------------------------------------------------------------------------------------------------------------------------------------------------------------------------------------------------------------------------------------------------------------------------------------------------------------------------------------------------------------------------------------------------------------------------------------------------------------------------------------------------------------------------------------------------------------</w:t>
      </w:r>
      <w:r w:rsidR="00DB3202">
        <w:rPr>
          <w:rFonts w:ascii="Palatino Linotype" w:hAnsi="Palatino Linotype" w:cs="Arial"/>
          <w:sz w:val="24"/>
          <w:szCs w:val="24"/>
        </w:rPr>
        <w:t>--------------------------------------------------------------------------------------------------------------------------------------------------------------------------------------------------------------------------------------------------------------------------------------------------------------------------------------------------------------------------------------------------------------------------------------------------------------------</w:t>
      </w:r>
    </w:p>
    <w:p w14:paraId="4F9A9958" w14:textId="728C0EC5" w:rsidR="00DD13E2" w:rsidRDefault="00841CCD" w:rsidP="00FE459F">
      <w:pPr>
        <w:spacing w:after="0" w:line="276" w:lineRule="auto"/>
        <w:rPr>
          <w:rFonts w:ascii="Palatino Linotype" w:hAnsi="Palatino Linotype"/>
          <w:sz w:val="14"/>
          <w:szCs w:val="16"/>
        </w:rPr>
      </w:pPr>
      <w:r w:rsidRPr="00B21190">
        <w:rPr>
          <w:rFonts w:ascii="Palatino Linotype" w:hAnsi="Palatino Linotype"/>
          <w:sz w:val="14"/>
          <w:szCs w:val="16"/>
        </w:rPr>
        <w:t>ZMS/OSAM/</w:t>
      </w:r>
      <w:r w:rsidR="009126FE">
        <w:rPr>
          <w:rFonts w:ascii="Palatino Linotype" w:hAnsi="Palatino Linotype"/>
          <w:sz w:val="14"/>
          <w:szCs w:val="16"/>
        </w:rPr>
        <w:t>EJDG</w:t>
      </w:r>
    </w:p>
    <w:p w14:paraId="021F8CF0" w14:textId="0F6E7FEC" w:rsidR="00DD014A" w:rsidRDefault="00DD014A" w:rsidP="00FE459F">
      <w:pPr>
        <w:spacing w:after="0" w:line="276" w:lineRule="auto"/>
        <w:rPr>
          <w:rFonts w:ascii="Palatino Linotype" w:hAnsi="Palatino Linotype"/>
          <w:sz w:val="14"/>
          <w:szCs w:val="16"/>
        </w:rPr>
      </w:pPr>
    </w:p>
    <w:p w14:paraId="1D2E4513" w14:textId="77777777" w:rsidR="00DD014A" w:rsidRPr="00755A9B" w:rsidRDefault="00DD014A" w:rsidP="00FE459F">
      <w:pPr>
        <w:spacing w:after="0" w:line="276" w:lineRule="auto"/>
        <w:rPr>
          <w:sz w:val="20"/>
        </w:rPr>
      </w:pPr>
    </w:p>
    <w:sectPr w:rsidR="00DD014A" w:rsidRPr="00755A9B" w:rsidSect="00564DB2">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37FC9" w14:textId="77777777" w:rsidR="00E32049" w:rsidRDefault="00E32049" w:rsidP="00D34057">
      <w:pPr>
        <w:spacing w:after="0" w:line="240" w:lineRule="auto"/>
      </w:pPr>
      <w:r>
        <w:separator/>
      </w:r>
    </w:p>
  </w:endnote>
  <w:endnote w:type="continuationSeparator" w:id="0">
    <w:p w14:paraId="3AD37FC4" w14:textId="77777777" w:rsidR="00E32049" w:rsidRDefault="00E32049"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354DDE" w:rsidRPr="000B69FA" w:rsidRDefault="00354DDE"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B506F">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B506F">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354DDE" w:rsidRPr="008171C2" w:rsidRDefault="00354DDE"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BC22CD">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BC22CD">
      <w:rPr>
        <w:rFonts w:ascii="Palatino Linotype" w:hAnsi="Palatino Linotype"/>
        <w:b/>
        <w:bCs/>
        <w:noProof/>
        <w:sz w:val="20"/>
      </w:rPr>
      <w:t>28</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C5407" w14:textId="77777777" w:rsidR="00E32049" w:rsidRDefault="00E32049" w:rsidP="00D34057">
      <w:pPr>
        <w:spacing w:after="0" w:line="240" w:lineRule="auto"/>
      </w:pPr>
      <w:r>
        <w:separator/>
      </w:r>
    </w:p>
  </w:footnote>
  <w:footnote w:type="continuationSeparator" w:id="0">
    <w:p w14:paraId="324A5B65" w14:textId="77777777" w:rsidR="00E32049" w:rsidRDefault="00E32049" w:rsidP="00D34057">
      <w:pPr>
        <w:spacing w:after="0" w:line="240" w:lineRule="auto"/>
      </w:pPr>
      <w:r>
        <w:continuationSeparator/>
      </w:r>
    </w:p>
  </w:footnote>
  <w:footnote w:id="1">
    <w:p w14:paraId="4A7DCFA5" w14:textId="77777777" w:rsidR="00354DDE" w:rsidRPr="00EE06B0" w:rsidRDefault="00354DDE" w:rsidP="00912A21">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354DDE" w:rsidRPr="00EE06B0" w:rsidRDefault="00354DDE"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7FC4A" w14:textId="516EC6A2" w:rsidR="00E17B4B" w:rsidRDefault="00E32049">
    <w:pPr>
      <w:pStyle w:val="Encabezado"/>
    </w:pPr>
    <w:r>
      <w:rPr>
        <w:noProof/>
        <w:lang w:val="es-MX" w:eastAsia="es-MX"/>
      </w:rPr>
      <w:pict w14:anchorId="21C70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164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6AE4E0FB" w:rsidR="00354DDE" w:rsidRDefault="00E32049">
    <w:pPr>
      <w:pStyle w:val="Encabezado"/>
    </w:pPr>
    <w:r>
      <w:rPr>
        <w:noProof/>
        <w:lang w:val="es-MX" w:eastAsia="es-MX"/>
      </w:rPr>
      <w:pict w14:anchorId="6997F4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164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54DDE" w14:paraId="3EBBCCA0" w14:textId="77777777" w:rsidTr="00E31501">
      <w:trPr>
        <w:trHeight w:val="227"/>
      </w:trPr>
      <w:tc>
        <w:tcPr>
          <w:tcW w:w="5529" w:type="dxa"/>
          <w:hideMark/>
        </w:tcPr>
        <w:p w14:paraId="5F4AF24B" w14:textId="77777777" w:rsidR="00354DDE" w:rsidRDefault="00354DDE"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4F4DDDA6" w:rsidR="00354DDE" w:rsidRDefault="00BD738C" w:rsidP="00564DB2">
          <w:pPr>
            <w:spacing w:after="120"/>
            <w:ind w:left="-486" w:right="214" w:firstLine="1585"/>
            <w:jc w:val="right"/>
            <w:rPr>
              <w:rFonts w:ascii="Palatino Linotype" w:hAnsi="Palatino Linotype" w:cs="Arial"/>
              <w:szCs w:val="20"/>
            </w:rPr>
          </w:pPr>
          <w:r w:rsidRPr="00BD738C">
            <w:rPr>
              <w:rFonts w:ascii="Palatino Linotype" w:hAnsi="Palatino Linotype" w:cs="Arial"/>
              <w:bCs/>
              <w:sz w:val="24"/>
              <w:lang w:eastAsia="es-MX"/>
            </w:rPr>
            <w:t>01085/INFOEM/IP/RR/2021</w:t>
          </w:r>
        </w:p>
      </w:tc>
    </w:tr>
    <w:tr w:rsidR="00354DDE" w14:paraId="05B82912" w14:textId="77777777" w:rsidTr="00E31501">
      <w:trPr>
        <w:trHeight w:val="242"/>
      </w:trPr>
      <w:tc>
        <w:tcPr>
          <w:tcW w:w="5529" w:type="dxa"/>
          <w:hideMark/>
        </w:tcPr>
        <w:p w14:paraId="45A5E639" w14:textId="77777777" w:rsidR="00354DDE" w:rsidRDefault="00354DDE"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3BB897DA" w:rsidR="00354DDE" w:rsidRDefault="00BD738C" w:rsidP="00E31501">
          <w:pPr>
            <w:spacing w:after="0"/>
            <w:ind w:left="-72" w:right="214" w:firstLine="284"/>
            <w:jc w:val="right"/>
            <w:rPr>
              <w:rFonts w:ascii="Palatino Linotype" w:hAnsi="Palatino Linotype" w:cs="Arial"/>
              <w:szCs w:val="20"/>
            </w:rPr>
          </w:pPr>
          <w:r w:rsidRPr="00BD738C">
            <w:rPr>
              <w:rFonts w:ascii="Palatino Linotype" w:hAnsi="Palatino Linotype" w:cs="Arial"/>
              <w:szCs w:val="20"/>
            </w:rPr>
            <w:t>Ayuntamiento de Ixtapan de la Sal</w:t>
          </w:r>
        </w:p>
      </w:tc>
    </w:tr>
    <w:tr w:rsidR="00354DDE" w14:paraId="4AC99349" w14:textId="77777777" w:rsidTr="00E31501">
      <w:trPr>
        <w:trHeight w:val="342"/>
      </w:trPr>
      <w:tc>
        <w:tcPr>
          <w:tcW w:w="5529" w:type="dxa"/>
          <w:hideMark/>
        </w:tcPr>
        <w:p w14:paraId="050C3A62" w14:textId="77777777" w:rsidR="00354DDE" w:rsidRDefault="00354DDE"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12886D6" w14:textId="77777777" w:rsidR="00354DDE" w:rsidRDefault="00354DDE" w:rsidP="00564DB2">
          <w:pPr>
            <w:spacing w:after="120"/>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22445AA" w14:textId="77777777" w:rsidR="00354DDE" w:rsidRDefault="00354DD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54DDE" w14:paraId="393A0417" w14:textId="77777777" w:rsidTr="00564DB2">
      <w:trPr>
        <w:trHeight w:val="227"/>
      </w:trPr>
      <w:tc>
        <w:tcPr>
          <w:tcW w:w="5529" w:type="dxa"/>
          <w:hideMark/>
        </w:tcPr>
        <w:p w14:paraId="1D809BCF" w14:textId="77777777" w:rsidR="00354DDE" w:rsidRDefault="00354DDE"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143BB072" w:rsidR="00354DDE" w:rsidRPr="00B4142F" w:rsidRDefault="00BD738C" w:rsidP="004558D1">
          <w:pPr>
            <w:spacing w:after="120"/>
            <w:ind w:left="-486" w:right="214" w:firstLine="1408"/>
            <w:jc w:val="right"/>
            <w:rPr>
              <w:rFonts w:ascii="Palatino Linotype" w:hAnsi="Palatino Linotype" w:cs="Arial"/>
              <w:szCs w:val="20"/>
            </w:rPr>
          </w:pPr>
          <w:r w:rsidRPr="00BD738C">
            <w:rPr>
              <w:rFonts w:ascii="Palatino Linotype" w:hAnsi="Palatino Linotype" w:cs="Arial"/>
              <w:bCs/>
              <w:sz w:val="24"/>
              <w:lang w:eastAsia="es-MX"/>
            </w:rPr>
            <w:t>01085/INFOEM/IP/RR/2021</w:t>
          </w:r>
        </w:p>
      </w:tc>
    </w:tr>
    <w:tr w:rsidR="00354DDE" w14:paraId="3CBA8370" w14:textId="77777777" w:rsidTr="00564DB2">
      <w:trPr>
        <w:trHeight w:val="196"/>
      </w:trPr>
      <w:tc>
        <w:tcPr>
          <w:tcW w:w="5529" w:type="dxa"/>
          <w:hideMark/>
        </w:tcPr>
        <w:p w14:paraId="01BBAC1E" w14:textId="77777777" w:rsidR="00354DDE" w:rsidRDefault="00354DDE"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04555481" w:rsidR="00354DDE" w:rsidRPr="00F06FED" w:rsidRDefault="00BC22CD" w:rsidP="00564DB2">
          <w:pPr>
            <w:spacing w:after="120"/>
            <w:ind w:left="-486" w:right="214" w:firstLine="567"/>
            <w:jc w:val="right"/>
            <w:rPr>
              <w:rFonts w:ascii="Palatino Linotype" w:hAnsi="Palatino Linotype" w:cs="Arial"/>
            </w:rPr>
          </w:pPr>
          <w:r>
            <w:rPr>
              <w:rFonts w:ascii="Palatino Linotype" w:hAnsi="Palatino Linotype" w:cs="Arial"/>
              <w:b/>
              <w:sz w:val="24"/>
              <w:szCs w:val="24"/>
            </w:rPr>
            <w:t>xxxxxxxxxxxxxxxxxxx</w:t>
          </w:r>
        </w:p>
      </w:tc>
    </w:tr>
    <w:tr w:rsidR="00354DDE" w14:paraId="3016720F" w14:textId="77777777" w:rsidTr="00564DB2">
      <w:trPr>
        <w:trHeight w:val="242"/>
      </w:trPr>
      <w:tc>
        <w:tcPr>
          <w:tcW w:w="5529" w:type="dxa"/>
          <w:hideMark/>
        </w:tcPr>
        <w:p w14:paraId="5A512D3D" w14:textId="77777777" w:rsidR="00354DDE" w:rsidRDefault="00354DDE" w:rsidP="008171C2">
          <w:pPr>
            <w:spacing w:after="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4ACCFF4E" w:rsidR="00354DDE" w:rsidRDefault="00BD738C" w:rsidP="008171C2">
          <w:pPr>
            <w:spacing w:after="0"/>
            <w:ind w:left="-495" w:right="214" w:firstLine="567"/>
            <w:jc w:val="right"/>
            <w:rPr>
              <w:rFonts w:ascii="Palatino Linotype" w:hAnsi="Palatino Linotype" w:cs="Arial"/>
              <w:szCs w:val="20"/>
            </w:rPr>
          </w:pPr>
          <w:r w:rsidRPr="00BD738C">
            <w:rPr>
              <w:rFonts w:ascii="Palatino Linotype" w:hAnsi="Palatino Linotype" w:cs="Arial"/>
              <w:szCs w:val="20"/>
            </w:rPr>
            <w:t>Ayuntamiento de Ixtapan de la Sal</w:t>
          </w:r>
        </w:p>
      </w:tc>
    </w:tr>
    <w:tr w:rsidR="00354DDE" w14:paraId="1DA38D4E" w14:textId="77777777" w:rsidTr="00564DB2">
      <w:trPr>
        <w:trHeight w:val="342"/>
      </w:trPr>
      <w:tc>
        <w:tcPr>
          <w:tcW w:w="5529" w:type="dxa"/>
          <w:hideMark/>
        </w:tcPr>
        <w:p w14:paraId="68227E44" w14:textId="77777777" w:rsidR="00354DDE" w:rsidRDefault="00354DDE"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E52E839" w14:textId="77777777" w:rsidR="00354DDE" w:rsidRDefault="00354DDE" w:rsidP="00564DB2">
          <w:pPr>
            <w:spacing w:after="120"/>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6709E76" w14:textId="07F49065" w:rsidR="00354DDE" w:rsidRPr="00FF74F5" w:rsidRDefault="00E32049">
    <w:pPr>
      <w:pStyle w:val="Encabezado"/>
      <w:rPr>
        <w:sz w:val="2"/>
      </w:rPr>
    </w:pPr>
    <w:r>
      <w:rPr>
        <w:noProof/>
        <w:sz w:val="2"/>
        <w:lang w:val="es-MX" w:eastAsia="es-MX"/>
      </w:rPr>
      <w:pict w14:anchorId="4C5419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164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4">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7">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
  </w:num>
  <w:num w:numId="3">
    <w:abstractNumId w:val="12"/>
  </w:num>
  <w:num w:numId="4">
    <w:abstractNumId w:val="11"/>
  </w:num>
  <w:num w:numId="5">
    <w:abstractNumId w:val="18"/>
  </w:num>
  <w:num w:numId="6">
    <w:abstractNumId w:val="13"/>
  </w:num>
  <w:num w:numId="7">
    <w:abstractNumId w:val="10"/>
  </w:num>
  <w:num w:numId="8">
    <w:abstractNumId w:val="15"/>
  </w:num>
  <w:num w:numId="9">
    <w:abstractNumId w:val="9"/>
  </w:num>
  <w:num w:numId="10">
    <w:abstractNumId w:val="8"/>
  </w:num>
  <w:num w:numId="11">
    <w:abstractNumId w:val="0"/>
  </w:num>
  <w:num w:numId="12">
    <w:abstractNumId w:val="7"/>
  </w:num>
  <w:num w:numId="13">
    <w:abstractNumId w:val="4"/>
  </w:num>
  <w:num w:numId="14">
    <w:abstractNumId w:val="6"/>
  </w:num>
  <w:num w:numId="15">
    <w:abstractNumId w:val="17"/>
  </w:num>
  <w:num w:numId="16">
    <w:abstractNumId w:val="14"/>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6BB6"/>
    <w:rsid w:val="00017ADE"/>
    <w:rsid w:val="00017B86"/>
    <w:rsid w:val="00026EB1"/>
    <w:rsid w:val="00041A17"/>
    <w:rsid w:val="00050780"/>
    <w:rsid w:val="00055AB9"/>
    <w:rsid w:val="00070157"/>
    <w:rsid w:val="00075AAA"/>
    <w:rsid w:val="000902AF"/>
    <w:rsid w:val="00094726"/>
    <w:rsid w:val="000B1582"/>
    <w:rsid w:val="000C7DA1"/>
    <w:rsid w:val="000D006F"/>
    <w:rsid w:val="000D4CB2"/>
    <w:rsid w:val="000E206E"/>
    <w:rsid w:val="000E269D"/>
    <w:rsid w:val="000F5CBE"/>
    <w:rsid w:val="000F6CA6"/>
    <w:rsid w:val="00117E65"/>
    <w:rsid w:val="00123ECE"/>
    <w:rsid w:val="00135F23"/>
    <w:rsid w:val="00140DDF"/>
    <w:rsid w:val="00143843"/>
    <w:rsid w:val="00152971"/>
    <w:rsid w:val="001545AD"/>
    <w:rsid w:val="00155F3D"/>
    <w:rsid w:val="001615BA"/>
    <w:rsid w:val="00174621"/>
    <w:rsid w:val="001C0E3D"/>
    <w:rsid w:val="001C2774"/>
    <w:rsid w:val="001D40B1"/>
    <w:rsid w:val="001D6B18"/>
    <w:rsid w:val="001E7A89"/>
    <w:rsid w:val="00234D61"/>
    <w:rsid w:val="00236845"/>
    <w:rsid w:val="002379F2"/>
    <w:rsid w:val="002468A3"/>
    <w:rsid w:val="0025795D"/>
    <w:rsid w:val="00272D2A"/>
    <w:rsid w:val="0028416A"/>
    <w:rsid w:val="00286BF3"/>
    <w:rsid w:val="002A7856"/>
    <w:rsid w:val="002B1BB7"/>
    <w:rsid w:val="002B2253"/>
    <w:rsid w:val="002B2B95"/>
    <w:rsid w:val="002D0A06"/>
    <w:rsid w:val="002D2D32"/>
    <w:rsid w:val="002D66D5"/>
    <w:rsid w:val="002D794C"/>
    <w:rsid w:val="002F33A9"/>
    <w:rsid w:val="002F5CA8"/>
    <w:rsid w:val="002F62E0"/>
    <w:rsid w:val="002F7BA4"/>
    <w:rsid w:val="00302D2F"/>
    <w:rsid w:val="0030480A"/>
    <w:rsid w:val="00306441"/>
    <w:rsid w:val="003073EB"/>
    <w:rsid w:val="00322DC7"/>
    <w:rsid w:val="00323B30"/>
    <w:rsid w:val="00346625"/>
    <w:rsid w:val="00354DDE"/>
    <w:rsid w:val="003559E1"/>
    <w:rsid w:val="00360BBA"/>
    <w:rsid w:val="00362E23"/>
    <w:rsid w:val="003708E1"/>
    <w:rsid w:val="003756A5"/>
    <w:rsid w:val="00386844"/>
    <w:rsid w:val="0039057C"/>
    <w:rsid w:val="003A1A28"/>
    <w:rsid w:val="003A5AE4"/>
    <w:rsid w:val="003B38F1"/>
    <w:rsid w:val="003B3DD4"/>
    <w:rsid w:val="003C0538"/>
    <w:rsid w:val="003C49D6"/>
    <w:rsid w:val="003D002D"/>
    <w:rsid w:val="003D0754"/>
    <w:rsid w:val="003F3CC8"/>
    <w:rsid w:val="003F66C2"/>
    <w:rsid w:val="0041558F"/>
    <w:rsid w:val="00416CE7"/>
    <w:rsid w:val="004204BB"/>
    <w:rsid w:val="0042060D"/>
    <w:rsid w:val="00420D92"/>
    <w:rsid w:val="004302BF"/>
    <w:rsid w:val="004308D7"/>
    <w:rsid w:val="00431689"/>
    <w:rsid w:val="0044308F"/>
    <w:rsid w:val="0044703B"/>
    <w:rsid w:val="00450A1F"/>
    <w:rsid w:val="004558D1"/>
    <w:rsid w:val="00457A19"/>
    <w:rsid w:val="00460121"/>
    <w:rsid w:val="00473A6A"/>
    <w:rsid w:val="00477598"/>
    <w:rsid w:val="00480FEA"/>
    <w:rsid w:val="004838E7"/>
    <w:rsid w:val="004A2087"/>
    <w:rsid w:val="004B2123"/>
    <w:rsid w:val="004B3A7C"/>
    <w:rsid w:val="004B6B78"/>
    <w:rsid w:val="004C191E"/>
    <w:rsid w:val="004D498F"/>
    <w:rsid w:val="004D55BA"/>
    <w:rsid w:val="004F3954"/>
    <w:rsid w:val="004F643D"/>
    <w:rsid w:val="0050427F"/>
    <w:rsid w:val="00517C9B"/>
    <w:rsid w:val="005219ED"/>
    <w:rsid w:val="00525C26"/>
    <w:rsid w:val="0053007F"/>
    <w:rsid w:val="00544ADD"/>
    <w:rsid w:val="00564DB2"/>
    <w:rsid w:val="005733EB"/>
    <w:rsid w:val="00573B4F"/>
    <w:rsid w:val="00594FEE"/>
    <w:rsid w:val="005B0651"/>
    <w:rsid w:val="005B201D"/>
    <w:rsid w:val="005B5976"/>
    <w:rsid w:val="005B7C1F"/>
    <w:rsid w:val="005E50F1"/>
    <w:rsid w:val="005F4AAF"/>
    <w:rsid w:val="006002BC"/>
    <w:rsid w:val="006004A4"/>
    <w:rsid w:val="00601482"/>
    <w:rsid w:val="006054E7"/>
    <w:rsid w:val="00622C8D"/>
    <w:rsid w:val="00627C77"/>
    <w:rsid w:val="00630FBE"/>
    <w:rsid w:val="00633AB9"/>
    <w:rsid w:val="00640746"/>
    <w:rsid w:val="00646183"/>
    <w:rsid w:val="00646421"/>
    <w:rsid w:val="00646635"/>
    <w:rsid w:val="00654C45"/>
    <w:rsid w:val="00656B46"/>
    <w:rsid w:val="00657723"/>
    <w:rsid w:val="00666716"/>
    <w:rsid w:val="00666B5B"/>
    <w:rsid w:val="0067790D"/>
    <w:rsid w:val="006802F0"/>
    <w:rsid w:val="006833E3"/>
    <w:rsid w:val="006A2320"/>
    <w:rsid w:val="006A66EE"/>
    <w:rsid w:val="006C2453"/>
    <w:rsid w:val="006F612C"/>
    <w:rsid w:val="007017C7"/>
    <w:rsid w:val="0070231E"/>
    <w:rsid w:val="00722BF3"/>
    <w:rsid w:val="00725027"/>
    <w:rsid w:val="007250E5"/>
    <w:rsid w:val="00725339"/>
    <w:rsid w:val="0073583C"/>
    <w:rsid w:val="007476C5"/>
    <w:rsid w:val="00751C25"/>
    <w:rsid w:val="0075245B"/>
    <w:rsid w:val="00755A9B"/>
    <w:rsid w:val="0076744D"/>
    <w:rsid w:val="0076759C"/>
    <w:rsid w:val="0078004C"/>
    <w:rsid w:val="00783FD2"/>
    <w:rsid w:val="00793527"/>
    <w:rsid w:val="007B1512"/>
    <w:rsid w:val="007C07B0"/>
    <w:rsid w:val="007C4C2E"/>
    <w:rsid w:val="007D7483"/>
    <w:rsid w:val="007E1970"/>
    <w:rsid w:val="007F2A5E"/>
    <w:rsid w:val="00803FC8"/>
    <w:rsid w:val="008058B1"/>
    <w:rsid w:val="00805DE1"/>
    <w:rsid w:val="00806692"/>
    <w:rsid w:val="0080743D"/>
    <w:rsid w:val="00812043"/>
    <w:rsid w:val="00816560"/>
    <w:rsid w:val="008171C2"/>
    <w:rsid w:val="00820DE3"/>
    <w:rsid w:val="00827428"/>
    <w:rsid w:val="00841CCD"/>
    <w:rsid w:val="00847043"/>
    <w:rsid w:val="008746A2"/>
    <w:rsid w:val="0087697C"/>
    <w:rsid w:val="00881E67"/>
    <w:rsid w:val="008852D8"/>
    <w:rsid w:val="008A38A0"/>
    <w:rsid w:val="008A42CC"/>
    <w:rsid w:val="008B2EF8"/>
    <w:rsid w:val="008D6D96"/>
    <w:rsid w:val="008D7CE1"/>
    <w:rsid w:val="008E3E9D"/>
    <w:rsid w:val="008E5AAE"/>
    <w:rsid w:val="008E5D5B"/>
    <w:rsid w:val="008F2868"/>
    <w:rsid w:val="00902C13"/>
    <w:rsid w:val="009126FE"/>
    <w:rsid w:val="00912A21"/>
    <w:rsid w:val="00916EEF"/>
    <w:rsid w:val="00917CAA"/>
    <w:rsid w:val="009232E7"/>
    <w:rsid w:val="00925243"/>
    <w:rsid w:val="00926051"/>
    <w:rsid w:val="00940A28"/>
    <w:rsid w:val="009440E4"/>
    <w:rsid w:val="0095372B"/>
    <w:rsid w:val="00972636"/>
    <w:rsid w:val="00993420"/>
    <w:rsid w:val="00995F88"/>
    <w:rsid w:val="00996492"/>
    <w:rsid w:val="009A3EDE"/>
    <w:rsid w:val="009C3C39"/>
    <w:rsid w:val="009C717B"/>
    <w:rsid w:val="009D62BD"/>
    <w:rsid w:val="009D7D7B"/>
    <w:rsid w:val="009E6C93"/>
    <w:rsid w:val="009E71C1"/>
    <w:rsid w:val="009F42F3"/>
    <w:rsid w:val="009F43AA"/>
    <w:rsid w:val="009F46A9"/>
    <w:rsid w:val="009F47DC"/>
    <w:rsid w:val="009F74E7"/>
    <w:rsid w:val="00A10127"/>
    <w:rsid w:val="00A1684F"/>
    <w:rsid w:val="00A35B6F"/>
    <w:rsid w:val="00A37185"/>
    <w:rsid w:val="00A41464"/>
    <w:rsid w:val="00A47E40"/>
    <w:rsid w:val="00A54243"/>
    <w:rsid w:val="00A56F06"/>
    <w:rsid w:val="00A573AC"/>
    <w:rsid w:val="00A618C1"/>
    <w:rsid w:val="00A62920"/>
    <w:rsid w:val="00A7407A"/>
    <w:rsid w:val="00A74EA8"/>
    <w:rsid w:val="00A76C35"/>
    <w:rsid w:val="00A8418B"/>
    <w:rsid w:val="00A864B6"/>
    <w:rsid w:val="00AA0796"/>
    <w:rsid w:val="00AA2D91"/>
    <w:rsid w:val="00AA4F99"/>
    <w:rsid w:val="00AB0F1D"/>
    <w:rsid w:val="00AB2C4C"/>
    <w:rsid w:val="00AC3F77"/>
    <w:rsid w:val="00AF1B80"/>
    <w:rsid w:val="00AF39CF"/>
    <w:rsid w:val="00B0487B"/>
    <w:rsid w:val="00B12105"/>
    <w:rsid w:val="00B21190"/>
    <w:rsid w:val="00B235E2"/>
    <w:rsid w:val="00B32668"/>
    <w:rsid w:val="00B35972"/>
    <w:rsid w:val="00B42E2D"/>
    <w:rsid w:val="00B506F8"/>
    <w:rsid w:val="00B53702"/>
    <w:rsid w:val="00B57B32"/>
    <w:rsid w:val="00B61E37"/>
    <w:rsid w:val="00B66344"/>
    <w:rsid w:val="00B72016"/>
    <w:rsid w:val="00B75B02"/>
    <w:rsid w:val="00BA06F7"/>
    <w:rsid w:val="00BB0BEB"/>
    <w:rsid w:val="00BB4154"/>
    <w:rsid w:val="00BB796F"/>
    <w:rsid w:val="00BC22CD"/>
    <w:rsid w:val="00BC73E3"/>
    <w:rsid w:val="00BD28E3"/>
    <w:rsid w:val="00BD6588"/>
    <w:rsid w:val="00BD738C"/>
    <w:rsid w:val="00BF390A"/>
    <w:rsid w:val="00C07D77"/>
    <w:rsid w:val="00C20508"/>
    <w:rsid w:val="00C31842"/>
    <w:rsid w:val="00C34327"/>
    <w:rsid w:val="00C42C80"/>
    <w:rsid w:val="00C44875"/>
    <w:rsid w:val="00C57CB5"/>
    <w:rsid w:val="00C61705"/>
    <w:rsid w:val="00C6304A"/>
    <w:rsid w:val="00C81700"/>
    <w:rsid w:val="00C82261"/>
    <w:rsid w:val="00C90E54"/>
    <w:rsid w:val="00C92FAC"/>
    <w:rsid w:val="00C93295"/>
    <w:rsid w:val="00CA261F"/>
    <w:rsid w:val="00CA2B5E"/>
    <w:rsid w:val="00CB506F"/>
    <w:rsid w:val="00CB7DC4"/>
    <w:rsid w:val="00CB7E48"/>
    <w:rsid w:val="00CC416B"/>
    <w:rsid w:val="00CC6F3C"/>
    <w:rsid w:val="00CD0423"/>
    <w:rsid w:val="00CD51C8"/>
    <w:rsid w:val="00CD6F11"/>
    <w:rsid w:val="00CE02B6"/>
    <w:rsid w:val="00CE4919"/>
    <w:rsid w:val="00CE7764"/>
    <w:rsid w:val="00CF70A0"/>
    <w:rsid w:val="00D0788F"/>
    <w:rsid w:val="00D106BD"/>
    <w:rsid w:val="00D20C1D"/>
    <w:rsid w:val="00D25134"/>
    <w:rsid w:val="00D27E5B"/>
    <w:rsid w:val="00D34057"/>
    <w:rsid w:val="00D36682"/>
    <w:rsid w:val="00D53DDC"/>
    <w:rsid w:val="00D623CE"/>
    <w:rsid w:val="00D67A0D"/>
    <w:rsid w:val="00D67BEC"/>
    <w:rsid w:val="00D800F2"/>
    <w:rsid w:val="00D93767"/>
    <w:rsid w:val="00D95458"/>
    <w:rsid w:val="00D96EF8"/>
    <w:rsid w:val="00DA323F"/>
    <w:rsid w:val="00DA43AD"/>
    <w:rsid w:val="00DB3202"/>
    <w:rsid w:val="00DD014A"/>
    <w:rsid w:val="00DD13E2"/>
    <w:rsid w:val="00DD6010"/>
    <w:rsid w:val="00DE2F9E"/>
    <w:rsid w:val="00E017CE"/>
    <w:rsid w:val="00E024BE"/>
    <w:rsid w:val="00E02FE0"/>
    <w:rsid w:val="00E127E6"/>
    <w:rsid w:val="00E131A8"/>
    <w:rsid w:val="00E1740E"/>
    <w:rsid w:val="00E17B4B"/>
    <w:rsid w:val="00E2616D"/>
    <w:rsid w:val="00E27B09"/>
    <w:rsid w:val="00E31501"/>
    <w:rsid w:val="00E32049"/>
    <w:rsid w:val="00E3262B"/>
    <w:rsid w:val="00E43997"/>
    <w:rsid w:val="00E44452"/>
    <w:rsid w:val="00E45777"/>
    <w:rsid w:val="00E53C06"/>
    <w:rsid w:val="00E746BE"/>
    <w:rsid w:val="00E82F11"/>
    <w:rsid w:val="00E91313"/>
    <w:rsid w:val="00E91EE4"/>
    <w:rsid w:val="00EA3EE4"/>
    <w:rsid w:val="00EA53C7"/>
    <w:rsid w:val="00EA6FF2"/>
    <w:rsid w:val="00EB5A3A"/>
    <w:rsid w:val="00EC61B4"/>
    <w:rsid w:val="00ED224E"/>
    <w:rsid w:val="00ED33BB"/>
    <w:rsid w:val="00ED6C96"/>
    <w:rsid w:val="00F11AD3"/>
    <w:rsid w:val="00F16EF8"/>
    <w:rsid w:val="00F3632E"/>
    <w:rsid w:val="00F457C8"/>
    <w:rsid w:val="00F46230"/>
    <w:rsid w:val="00F50059"/>
    <w:rsid w:val="00F96E94"/>
    <w:rsid w:val="00FA751D"/>
    <w:rsid w:val="00FB3270"/>
    <w:rsid w:val="00FC3BBC"/>
    <w:rsid w:val="00FD1200"/>
    <w:rsid w:val="00FE23C7"/>
    <w:rsid w:val="00FE343A"/>
    <w:rsid w:val="00FE459F"/>
    <w:rsid w:val="00FF14FE"/>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845"/>
    <w:pPr>
      <w:spacing w:line="256" w:lineRule="auto"/>
    </w:p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FF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343438898">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7381315">
      <w:bodyDiv w:val="1"/>
      <w:marLeft w:val="0"/>
      <w:marRight w:val="0"/>
      <w:marTop w:val="0"/>
      <w:marBottom w:val="0"/>
      <w:divBdr>
        <w:top w:val="none" w:sz="0" w:space="0" w:color="auto"/>
        <w:left w:val="none" w:sz="0" w:space="0" w:color="auto"/>
        <w:bottom w:val="none" w:sz="0" w:space="0" w:color="auto"/>
        <w:right w:val="none" w:sz="0" w:space="0" w:color="auto"/>
      </w:divBdr>
    </w:div>
    <w:div w:id="1705867448">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E4F0D-A4E2-4BAA-9F39-725EC7D6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28</Pages>
  <Words>6106</Words>
  <Characters>33583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cp:lastPrinted>2018-04-05T14:31:00Z</cp:lastPrinted>
  <dcterms:created xsi:type="dcterms:W3CDTF">2021-05-13T20:57:00Z</dcterms:created>
  <dcterms:modified xsi:type="dcterms:W3CDTF">2021-06-17T23:42:00Z</dcterms:modified>
</cp:coreProperties>
</file>