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07FAE0F" w:rsidR="00457BB8" w:rsidRPr="00150789" w:rsidRDefault="00457BB8" w:rsidP="004E5DD3">
      <w:pPr>
        <w:spacing w:line="360" w:lineRule="auto"/>
        <w:jc w:val="both"/>
        <w:rPr>
          <w:rFonts w:ascii="Palatino Linotype" w:hAnsi="Palatino Linotype"/>
          <w:color w:val="000000" w:themeColor="text1"/>
        </w:rPr>
      </w:pPr>
      <w:r w:rsidRPr="00150789">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8C6A1A" w:rsidRPr="00150789">
        <w:rPr>
          <w:rFonts w:ascii="Palatino Linotype" w:hAnsi="Palatino Linotype"/>
          <w:color w:val="000000" w:themeColor="text1"/>
        </w:rPr>
        <w:t>diez</w:t>
      </w:r>
      <w:r w:rsidR="00B84339" w:rsidRPr="00150789">
        <w:rPr>
          <w:rFonts w:ascii="Palatino Linotype" w:hAnsi="Palatino Linotype"/>
          <w:color w:val="000000" w:themeColor="text1"/>
        </w:rPr>
        <w:t xml:space="preserve"> </w:t>
      </w:r>
      <w:r w:rsidR="00B900BC" w:rsidRPr="00150789">
        <w:rPr>
          <w:rFonts w:ascii="Palatino Linotype" w:hAnsi="Palatino Linotype"/>
          <w:color w:val="000000" w:themeColor="text1"/>
        </w:rPr>
        <w:t xml:space="preserve">de marzo </w:t>
      </w:r>
      <w:r w:rsidRPr="00150789">
        <w:rPr>
          <w:rFonts w:ascii="Palatino Linotype" w:hAnsi="Palatino Linotype"/>
          <w:color w:val="000000" w:themeColor="text1"/>
        </w:rPr>
        <w:t>de dos mil veint</w:t>
      </w:r>
      <w:r w:rsidR="00E66061" w:rsidRPr="00150789">
        <w:rPr>
          <w:rFonts w:ascii="Palatino Linotype" w:hAnsi="Palatino Linotype"/>
          <w:color w:val="000000" w:themeColor="text1"/>
        </w:rPr>
        <w:t>iuno.</w:t>
      </w:r>
    </w:p>
    <w:p w14:paraId="28464D58" w14:textId="77777777" w:rsidR="00457BB8" w:rsidRPr="00150789" w:rsidRDefault="00457BB8" w:rsidP="004E5DD3">
      <w:pPr>
        <w:spacing w:line="360" w:lineRule="auto"/>
        <w:jc w:val="both"/>
        <w:rPr>
          <w:rFonts w:ascii="Palatino Linotype" w:hAnsi="Palatino Linotype"/>
          <w:color w:val="000000" w:themeColor="text1"/>
        </w:rPr>
      </w:pPr>
    </w:p>
    <w:p w14:paraId="2C11FACB" w14:textId="217EA6E6" w:rsidR="00457BB8" w:rsidRPr="00150789" w:rsidRDefault="00457BB8" w:rsidP="004E5DD3">
      <w:pPr>
        <w:spacing w:line="360" w:lineRule="auto"/>
        <w:jc w:val="both"/>
        <w:rPr>
          <w:rFonts w:ascii="Palatino Linotype" w:hAnsi="Palatino Linotype"/>
          <w:b/>
          <w:color w:val="000000" w:themeColor="text1"/>
        </w:rPr>
      </w:pPr>
      <w:r w:rsidRPr="00150789">
        <w:rPr>
          <w:rFonts w:ascii="Palatino Linotype" w:hAnsi="Palatino Linotype"/>
          <w:b/>
          <w:color w:val="000000" w:themeColor="text1"/>
        </w:rPr>
        <w:t>VISTO</w:t>
      </w:r>
      <w:r w:rsidRPr="00150789">
        <w:rPr>
          <w:rFonts w:ascii="Palatino Linotype" w:hAnsi="Palatino Linotype"/>
          <w:color w:val="000000" w:themeColor="text1"/>
        </w:rPr>
        <w:t xml:space="preserve"> el expediente formado con motivo del recurso de revisión </w:t>
      </w:r>
      <w:r w:rsidR="00F621F3" w:rsidRPr="00150789">
        <w:rPr>
          <w:rFonts w:ascii="Palatino Linotype" w:hAnsi="Palatino Linotype"/>
          <w:b/>
          <w:color w:val="000000" w:themeColor="text1"/>
        </w:rPr>
        <w:t>0</w:t>
      </w:r>
      <w:r w:rsidR="00B96752" w:rsidRPr="00150789">
        <w:rPr>
          <w:rFonts w:ascii="Palatino Linotype" w:hAnsi="Palatino Linotype"/>
          <w:b/>
          <w:color w:val="000000" w:themeColor="text1"/>
        </w:rPr>
        <w:t>0</w:t>
      </w:r>
      <w:r w:rsidR="00B900BC" w:rsidRPr="00150789">
        <w:rPr>
          <w:rFonts w:ascii="Palatino Linotype" w:hAnsi="Palatino Linotype"/>
          <w:b/>
          <w:color w:val="000000" w:themeColor="text1"/>
        </w:rPr>
        <w:t>027</w:t>
      </w:r>
      <w:r w:rsidRPr="00150789">
        <w:rPr>
          <w:rFonts w:ascii="Palatino Linotype" w:hAnsi="Palatino Linotype"/>
          <w:b/>
          <w:color w:val="000000" w:themeColor="text1"/>
        </w:rPr>
        <w:t>/INFOEM/IP/RR/202</w:t>
      </w:r>
      <w:r w:rsidR="00B96752" w:rsidRPr="00150789">
        <w:rPr>
          <w:rFonts w:ascii="Palatino Linotype" w:hAnsi="Palatino Linotype"/>
          <w:b/>
          <w:color w:val="000000" w:themeColor="text1"/>
        </w:rPr>
        <w:t>1</w:t>
      </w:r>
      <w:r w:rsidRPr="00150789">
        <w:rPr>
          <w:rFonts w:ascii="Palatino Linotype" w:hAnsi="Palatino Linotype"/>
          <w:color w:val="000000" w:themeColor="text1"/>
        </w:rPr>
        <w:t>, promovido por</w:t>
      </w:r>
      <w:r w:rsidR="00FB323A" w:rsidRPr="00150789">
        <w:rPr>
          <w:rFonts w:ascii="Palatino Linotype" w:hAnsi="Palatino Linotype"/>
          <w:color w:val="000000" w:themeColor="text1"/>
        </w:rPr>
        <w:t xml:space="preserve"> el C. </w:t>
      </w:r>
      <w:bookmarkStart w:id="0" w:name="_GoBack"/>
      <w:proofErr w:type="spellStart"/>
      <w:r w:rsidR="0014564C" w:rsidRPr="0014564C">
        <w:rPr>
          <w:rFonts w:ascii="Palatino Linotype" w:hAnsi="Palatino Linotype"/>
          <w:b/>
          <w:color w:val="000000" w:themeColor="text1"/>
        </w:rPr>
        <w:t>Xxxx</w:t>
      </w:r>
      <w:proofErr w:type="spellEnd"/>
      <w:r w:rsidR="0014564C" w:rsidRPr="0014564C">
        <w:rPr>
          <w:rFonts w:ascii="Palatino Linotype" w:hAnsi="Palatino Linotype"/>
          <w:b/>
          <w:color w:val="000000" w:themeColor="text1"/>
        </w:rPr>
        <w:t xml:space="preserve"> </w:t>
      </w:r>
      <w:proofErr w:type="spellStart"/>
      <w:r w:rsidR="0014564C" w:rsidRPr="0014564C">
        <w:rPr>
          <w:rFonts w:ascii="Palatino Linotype" w:hAnsi="Palatino Linotype"/>
          <w:b/>
          <w:color w:val="000000" w:themeColor="text1"/>
        </w:rPr>
        <w:t>Xxxxxxx</w:t>
      </w:r>
      <w:proofErr w:type="spellEnd"/>
      <w:r w:rsidR="0014564C" w:rsidRPr="0014564C">
        <w:rPr>
          <w:rFonts w:ascii="Palatino Linotype" w:hAnsi="Palatino Linotype"/>
          <w:b/>
          <w:color w:val="000000" w:themeColor="text1"/>
        </w:rPr>
        <w:t xml:space="preserve"> </w:t>
      </w:r>
      <w:proofErr w:type="spellStart"/>
      <w:r w:rsidR="0014564C" w:rsidRPr="0014564C">
        <w:rPr>
          <w:rFonts w:ascii="Palatino Linotype" w:hAnsi="Palatino Linotype"/>
          <w:b/>
          <w:color w:val="000000" w:themeColor="text1"/>
        </w:rPr>
        <w:t>Xxxxxxx</w:t>
      </w:r>
      <w:proofErr w:type="spellEnd"/>
      <w:r w:rsidR="0014564C" w:rsidRPr="0014564C">
        <w:rPr>
          <w:rFonts w:ascii="Palatino Linotype" w:hAnsi="Palatino Linotype"/>
          <w:b/>
          <w:color w:val="000000" w:themeColor="text1"/>
        </w:rPr>
        <w:t xml:space="preserve"> </w:t>
      </w:r>
      <w:proofErr w:type="spellStart"/>
      <w:r w:rsidR="0014564C" w:rsidRPr="0014564C">
        <w:rPr>
          <w:rFonts w:ascii="Palatino Linotype" w:hAnsi="Palatino Linotype"/>
          <w:b/>
          <w:color w:val="000000" w:themeColor="text1"/>
        </w:rPr>
        <w:t>Xxxxx</w:t>
      </w:r>
      <w:bookmarkEnd w:id="0"/>
      <w:proofErr w:type="spellEnd"/>
      <w:r w:rsidRPr="00150789">
        <w:rPr>
          <w:rFonts w:ascii="Palatino Linotype" w:hAnsi="Palatino Linotype" w:cs="Arial"/>
          <w:b/>
          <w:color w:val="000000" w:themeColor="text1"/>
        </w:rPr>
        <w:t xml:space="preserve">, </w:t>
      </w:r>
      <w:r w:rsidRPr="00150789">
        <w:rPr>
          <w:rFonts w:ascii="Palatino Linotype" w:hAnsi="Palatino Linotype" w:cs="Arial"/>
          <w:color w:val="000000" w:themeColor="text1"/>
        </w:rPr>
        <w:t>en lo sucesivo</w:t>
      </w:r>
      <w:r w:rsidRPr="00150789">
        <w:rPr>
          <w:rFonts w:ascii="Palatino Linotype" w:hAnsi="Palatino Linotype" w:cs="Arial"/>
          <w:b/>
          <w:color w:val="000000" w:themeColor="text1"/>
        </w:rPr>
        <w:t xml:space="preserve"> </w:t>
      </w:r>
      <w:r w:rsidR="00D900CC" w:rsidRPr="00150789">
        <w:rPr>
          <w:rFonts w:ascii="Palatino Linotype" w:hAnsi="Palatino Linotype" w:cs="Arial"/>
          <w:b/>
          <w:color w:val="000000" w:themeColor="text1"/>
        </w:rPr>
        <w:t xml:space="preserve">EL </w:t>
      </w:r>
      <w:r w:rsidRPr="00150789">
        <w:rPr>
          <w:rFonts w:ascii="Palatino Linotype" w:hAnsi="Palatino Linotype" w:cs="Arial"/>
          <w:b/>
          <w:color w:val="000000" w:themeColor="text1"/>
        </w:rPr>
        <w:t>RECURRENTE,</w:t>
      </w:r>
      <w:r w:rsidRPr="00150789">
        <w:rPr>
          <w:rFonts w:ascii="Palatino Linotype" w:hAnsi="Palatino Linotype"/>
          <w:color w:val="000000" w:themeColor="text1"/>
        </w:rPr>
        <w:t xml:space="preserve"> en contra de la respuesta emitida por el </w:t>
      </w:r>
      <w:r w:rsidR="00B96752" w:rsidRPr="00150789">
        <w:rPr>
          <w:rFonts w:ascii="Palatino Linotype" w:hAnsi="Palatino Linotype"/>
          <w:b/>
          <w:color w:val="000000" w:themeColor="text1"/>
        </w:rPr>
        <w:t xml:space="preserve">Ayuntamiento de </w:t>
      </w:r>
      <w:r w:rsidR="00B900BC" w:rsidRPr="00150789">
        <w:rPr>
          <w:rFonts w:ascii="Palatino Linotype" w:hAnsi="Palatino Linotype"/>
          <w:b/>
          <w:color w:val="000000" w:themeColor="text1"/>
        </w:rPr>
        <w:t>Chicoloapan</w:t>
      </w:r>
      <w:r w:rsidRPr="00150789">
        <w:rPr>
          <w:rFonts w:ascii="Palatino Linotype" w:hAnsi="Palatino Linotype"/>
          <w:b/>
          <w:color w:val="000000" w:themeColor="text1"/>
        </w:rPr>
        <w:t xml:space="preserve">, </w:t>
      </w:r>
      <w:r w:rsidRPr="00150789">
        <w:rPr>
          <w:rFonts w:ascii="Palatino Linotype" w:hAnsi="Palatino Linotype"/>
          <w:color w:val="000000" w:themeColor="text1"/>
        </w:rPr>
        <w:t xml:space="preserve">en lo sucesivo </w:t>
      </w:r>
      <w:r w:rsidRPr="00150789">
        <w:rPr>
          <w:rFonts w:ascii="Palatino Linotype" w:hAnsi="Palatino Linotype"/>
          <w:b/>
          <w:color w:val="000000" w:themeColor="text1"/>
        </w:rPr>
        <w:t>EL SUJETO OBLIGADO</w:t>
      </w:r>
      <w:r w:rsidRPr="00150789">
        <w:rPr>
          <w:rFonts w:ascii="Palatino Linotype" w:hAnsi="Palatino Linotype"/>
          <w:color w:val="000000" w:themeColor="text1"/>
        </w:rPr>
        <w:t xml:space="preserve">, se procede a dictar la presente resolución con base en lo siguiente: </w:t>
      </w:r>
    </w:p>
    <w:p w14:paraId="48CEFEB5" w14:textId="77777777" w:rsidR="00457BB8" w:rsidRPr="00150789" w:rsidRDefault="00457BB8" w:rsidP="004E5DD3">
      <w:pPr>
        <w:jc w:val="center"/>
        <w:rPr>
          <w:rFonts w:ascii="Palatino Linotype" w:hAnsi="Palatino Linotype"/>
          <w:color w:val="000000" w:themeColor="text1"/>
        </w:rPr>
      </w:pPr>
    </w:p>
    <w:p w14:paraId="480E521A" w14:textId="77777777" w:rsidR="00457BB8" w:rsidRPr="00150789" w:rsidRDefault="00457BB8" w:rsidP="004E5DD3">
      <w:pPr>
        <w:jc w:val="center"/>
        <w:rPr>
          <w:rFonts w:ascii="Palatino Linotype" w:hAnsi="Palatino Linotype"/>
          <w:b/>
          <w:bCs/>
          <w:color w:val="000000" w:themeColor="text1"/>
          <w:spacing w:val="40"/>
          <w:sz w:val="28"/>
        </w:rPr>
      </w:pPr>
      <w:r w:rsidRPr="00150789">
        <w:rPr>
          <w:rFonts w:ascii="Palatino Linotype" w:hAnsi="Palatino Linotype"/>
          <w:b/>
          <w:bCs/>
          <w:color w:val="000000" w:themeColor="text1"/>
          <w:spacing w:val="40"/>
          <w:sz w:val="28"/>
        </w:rPr>
        <w:t>RESULTANDO</w:t>
      </w:r>
    </w:p>
    <w:p w14:paraId="68707BF2" w14:textId="77777777" w:rsidR="00457BB8" w:rsidRPr="00150789" w:rsidRDefault="00457BB8" w:rsidP="004E5DD3">
      <w:pPr>
        <w:jc w:val="center"/>
        <w:rPr>
          <w:rFonts w:ascii="Palatino Linotype" w:hAnsi="Palatino Linotype"/>
          <w:b/>
          <w:bCs/>
          <w:color w:val="000000" w:themeColor="text1"/>
          <w:spacing w:val="40"/>
        </w:rPr>
      </w:pPr>
    </w:p>
    <w:p w14:paraId="3E4FDE36" w14:textId="13D86FAA" w:rsidR="00457BB8" w:rsidRPr="00150789" w:rsidRDefault="00457BB8" w:rsidP="004E5DD3">
      <w:pPr>
        <w:spacing w:line="360" w:lineRule="auto"/>
        <w:jc w:val="both"/>
        <w:rPr>
          <w:rFonts w:ascii="Palatino Linotype" w:hAnsi="Palatino Linotype" w:cs="Arial"/>
          <w:color w:val="000000" w:themeColor="text1"/>
          <w:lang w:val="es-ES"/>
        </w:rPr>
      </w:pPr>
      <w:r w:rsidRPr="00150789">
        <w:rPr>
          <w:rFonts w:ascii="Palatino Linotype" w:hAnsi="Palatino Linotype"/>
          <w:b/>
          <w:color w:val="000000" w:themeColor="text1"/>
          <w:sz w:val="28"/>
          <w:szCs w:val="28"/>
        </w:rPr>
        <w:t xml:space="preserve">I. </w:t>
      </w:r>
      <w:r w:rsidRPr="00150789">
        <w:rPr>
          <w:rFonts w:ascii="Palatino Linotype" w:hAnsi="Palatino Linotype" w:cs="Arial"/>
          <w:color w:val="000000" w:themeColor="text1"/>
        </w:rPr>
        <w:t xml:space="preserve">En </w:t>
      </w:r>
      <w:r w:rsidRPr="00150789">
        <w:rPr>
          <w:rFonts w:ascii="Palatino Linotype" w:hAnsi="Palatino Linotype" w:cs="Arial"/>
          <w:color w:val="000000" w:themeColor="text1"/>
          <w:lang w:val="es-ES"/>
        </w:rPr>
        <w:t>fecha</w:t>
      </w:r>
      <w:r w:rsidR="00A829E4" w:rsidRPr="00150789">
        <w:rPr>
          <w:rFonts w:ascii="Palatino Linotype" w:hAnsi="Palatino Linotype" w:cs="Arial"/>
          <w:color w:val="000000" w:themeColor="text1"/>
          <w:lang w:val="es-ES"/>
        </w:rPr>
        <w:t xml:space="preserve"> </w:t>
      </w:r>
      <w:r w:rsidR="00B900BC" w:rsidRPr="00150789">
        <w:rPr>
          <w:rFonts w:ascii="Palatino Linotype" w:hAnsi="Palatino Linotype" w:cs="Arial"/>
          <w:color w:val="000000" w:themeColor="text1"/>
          <w:lang w:val="es-ES"/>
        </w:rPr>
        <w:t xml:space="preserve">veintitrés de noviembre </w:t>
      </w:r>
      <w:r w:rsidR="00B96752" w:rsidRPr="00150789">
        <w:rPr>
          <w:rFonts w:ascii="Palatino Linotype" w:hAnsi="Palatino Linotype" w:cs="Arial"/>
          <w:color w:val="000000" w:themeColor="text1"/>
          <w:lang w:val="es-ES"/>
        </w:rPr>
        <w:t>d</w:t>
      </w:r>
      <w:r w:rsidR="00A829E4" w:rsidRPr="00150789">
        <w:rPr>
          <w:rFonts w:ascii="Palatino Linotype" w:hAnsi="Palatino Linotype" w:cs="Arial"/>
          <w:color w:val="000000" w:themeColor="text1"/>
          <w:lang w:val="es-ES"/>
        </w:rPr>
        <w:t xml:space="preserve">e dos mil veinte, </w:t>
      </w:r>
      <w:r w:rsidR="00A829E4" w:rsidRPr="00150789">
        <w:rPr>
          <w:rFonts w:ascii="Palatino Linotype" w:hAnsi="Palatino Linotype"/>
          <w:b/>
          <w:color w:val="000000" w:themeColor="text1"/>
          <w:lang w:val="es-ES"/>
        </w:rPr>
        <w:t>EL RECURRENTE</w:t>
      </w:r>
      <w:r w:rsidR="00A829E4" w:rsidRPr="00150789">
        <w:rPr>
          <w:rFonts w:ascii="Palatino Linotype" w:hAnsi="Palatino Linotype" w:cs="Arial"/>
          <w:color w:val="000000" w:themeColor="text1"/>
          <w:lang w:val="es-ES"/>
        </w:rPr>
        <w:t xml:space="preserve"> </w:t>
      </w:r>
      <w:r w:rsidR="00A829E4" w:rsidRPr="00150789">
        <w:rPr>
          <w:rFonts w:ascii="Palatino Linotype" w:hAnsi="Palatino Linotype" w:cs="Arial"/>
          <w:color w:val="000000" w:themeColor="text1"/>
        </w:rPr>
        <w:t xml:space="preserve">presentó a través del Sistema de Acceso a la Información Mexiquense, en lo subsecuente </w:t>
      </w:r>
      <w:r w:rsidR="00A829E4" w:rsidRPr="00150789">
        <w:rPr>
          <w:rFonts w:ascii="Palatino Linotype" w:hAnsi="Palatino Linotype" w:cs="Arial"/>
          <w:b/>
          <w:color w:val="000000" w:themeColor="text1"/>
        </w:rPr>
        <w:t>EL SAIMEX</w:t>
      </w:r>
      <w:r w:rsidR="00A829E4" w:rsidRPr="00150789">
        <w:rPr>
          <w:rFonts w:ascii="Palatino Linotype" w:hAnsi="Palatino Linotype" w:cs="Arial"/>
          <w:color w:val="000000" w:themeColor="text1"/>
        </w:rPr>
        <w:t xml:space="preserve"> ante </w:t>
      </w:r>
      <w:r w:rsidR="00A829E4" w:rsidRPr="00150789">
        <w:rPr>
          <w:rFonts w:ascii="Palatino Linotype" w:hAnsi="Palatino Linotype" w:cs="Arial"/>
          <w:b/>
          <w:color w:val="000000" w:themeColor="text1"/>
        </w:rPr>
        <w:t>EL SUJETO OBLIGADO</w:t>
      </w:r>
      <w:r w:rsidR="00A829E4" w:rsidRPr="00150789">
        <w:rPr>
          <w:rFonts w:ascii="Palatino Linotype" w:hAnsi="Palatino Linotype" w:cs="Arial"/>
          <w:color w:val="000000" w:themeColor="text1"/>
          <w:lang w:val="es-ES"/>
        </w:rPr>
        <w:t xml:space="preserve">, </w:t>
      </w:r>
      <w:r w:rsidR="00740BA5" w:rsidRPr="00150789">
        <w:rPr>
          <w:rFonts w:ascii="Palatino Linotype" w:hAnsi="Palatino Linotype" w:cs="Arial"/>
          <w:color w:val="000000" w:themeColor="text1"/>
          <w:lang w:val="es-ES"/>
        </w:rPr>
        <w:t>la solicitud de acceso a la información pública, a la que se le asignó el número de expediente</w:t>
      </w:r>
      <w:r w:rsidRPr="00150789">
        <w:rPr>
          <w:rFonts w:ascii="Palatino Linotype" w:hAnsi="Palatino Linotype" w:cs="Arial"/>
          <w:color w:val="000000" w:themeColor="text1"/>
          <w:lang w:val="es-ES"/>
        </w:rPr>
        <w:t xml:space="preserve"> </w:t>
      </w:r>
      <w:r w:rsidR="00D50CB7" w:rsidRPr="00150789">
        <w:rPr>
          <w:rFonts w:ascii="Palatino Linotype" w:hAnsi="Palatino Linotype" w:cs="Arial"/>
          <w:b/>
          <w:color w:val="000000" w:themeColor="text1"/>
        </w:rPr>
        <w:t>00</w:t>
      </w:r>
      <w:r w:rsidR="00B900BC" w:rsidRPr="00150789">
        <w:rPr>
          <w:rFonts w:ascii="Palatino Linotype" w:hAnsi="Palatino Linotype" w:cs="Arial"/>
          <w:b/>
          <w:color w:val="000000" w:themeColor="text1"/>
        </w:rPr>
        <w:t>622</w:t>
      </w:r>
      <w:r w:rsidR="00D50CB7" w:rsidRPr="00150789">
        <w:rPr>
          <w:rFonts w:ascii="Palatino Linotype" w:hAnsi="Palatino Linotype" w:cs="Arial"/>
          <w:b/>
          <w:color w:val="000000" w:themeColor="text1"/>
        </w:rPr>
        <w:t>/</w:t>
      </w:r>
      <w:r w:rsidR="00B900BC" w:rsidRPr="00150789">
        <w:rPr>
          <w:rFonts w:ascii="Palatino Linotype" w:hAnsi="Palatino Linotype" w:cs="Arial"/>
          <w:b/>
          <w:color w:val="000000" w:themeColor="text1"/>
        </w:rPr>
        <w:t>CHICOLOA</w:t>
      </w:r>
      <w:r w:rsidR="00D50CB7" w:rsidRPr="00150789">
        <w:rPr>
          <w:rFonts w:ascii="Palatino Linotype" w:hAnsi="Palatino Linotype" w:cs="Arial"/>
          <w:b/>
          <w:color w:val="000000" w:themeColor="text1"/>
        </w:rPr>
        <w:t>/IP/2020</w:t>
      </w:r>
      <w:r w:rsidRPr="00150789">
        <w:rPr>
          <w:rFonts w:ascii="Palatino Linotype" w:hAnsi="Palatino Linotype" w:cs="Arial"/>
          <w:color w:val="000000" w:themeColor="text1"/>
          <w:lang w:val="es-ES"/>
        </w:rPr>
        <w:t>, mediante la cual solicitó:</w:t>
      </w:r>
    </w:p>
    <w:p w14:paraId="74779584" w14:textId="77777777" w:rsidR="00B900BC" w:rsidRPr="00150789" w:rsidRDefault="00B900BC" w:rsidP="00B900BC">
      <w:pPr>
        <w:tabs>
          <w:tab w:val="left" w:pos="851"/>
        </w:tabs>
        <w:ind w:left="851" w:right="901"/>
        <w:jc w:val="both"/>
        <w:rPr>
          <w:rFonts w:ascii="Palatino Linotype" w:hAnsi="Palatino Linotype" w:cs="Arial"/>
          <w:i/>
          <w:color w:val="000000" w:themeColor="text1"/>
          <w:sz w:val="22"/>
          <w:szCs w:val="22"/>
        </w:rPr>
      </w:pPr>
    </w:p>
    <w:p w14:paraId="13BC2DF0" w14:textId="01E7F1BA" w:rsidR="00457BB8" w:rsidRPr="00150789" w:rsidRDefault="00457BB8" w:rsidP="004E5DD3">
      <w:pPr>
        <w:tabs>
          <w:tab w:val="left" w:pos="851"/>
        </w:tabs>
        <w:ind w:left="851" w:right="901"/>
        <w:jc w:val="both"/>
        <w:rPr>
          <w:rFonts w:ascii="Palatino Linotype" w:hAnsi="Palatino Linotype" w:cs="Arial"/>
          <w:i/>
          <w:color w:val="000000" w:themeColor="text1"/>
          <w:sz w:val="22"/>
          <w:szCs w:val="22"/>
        </w:rPr>
      </w:pPr>
      <w:r w:rsidRPr="00150789">
        <w:rPr>
          <w:rFonts w:ascii="Palatino Linotype" w:hAnsi="Palatino Linotype" w:cs="Arial"/>
          <w:i/>
          <w:color w:val="000000" w:themeColor="text1"/>
          <w:sz w:val="22"/>
          <w:szCs w:val="22"/>
        </w:rPr>
        <w:t>“</w:t>
      </w:r>
      <w:r w:rsidR="00B900BC" w:rsidRPr="00150789">
        <w:rPr>
          <w:rFonts w:ascii="Palatino Linotype" w:hAnsi="Palatino Linotype" w:cs="Arial"/>
          <w:i/>
          <w:color w:val="000000" w:themeColor="text1"/>
          <w:sz w:val="22"/>
          <w:szCs w:val="22"/>
        </w:rPr>
        <w:t xml:space="preserve">Expongo: En este municipio existen (hay) canchas de futbol rápido las cuales fomentan el deporte. En virtud de que las canchas de futbol rápido son derechos reservados (D.R) registrados por un autor, en tiempo y forma, ante las instancias competentes, estos derechos legales están vigentes y surtiendo efectos legales. Solicito saber lo siguiente si para ello no hay inconveniente, con fundamento en el artículo 8º constitucional y otras leyes del derecho a la información pública. 1) Si el autor autorizo por escrito u otro medio conocido legal, la comunicación, transmisión, exhibición o representación pública al uso de la obra en cualquier forma, conocida o por conocerse. 2) Si fuese el caso solicito una copia del convenio entre el autor y el municipio en cuestión. De igual manera en referencia a lo solicitado, se omita otro(s) argumento(s) que no se relacione con lo solicitado </w:t>
      </w:r>
      <w:r w:rsidR="00B900BC" w:rsidRPr="00150789">
        <w:rPr>
          <w:rFonts w:ascii="Palatino Linotype" w:hAnsi="Palatino Linotype" w:cs="Arial"/>
          <w:i/>
          <w:color w:val="000000" w:themeColor="text1"/>
          <w:sz w:val="22"/>
          <w:szCs w:val="22"/>
        </w:rPr>
        <w:lastRenderedPageBreak/>
        <w:t>(documento de autorización) toda vez que estaría fuera de contexto, y se distorsionaría con lo solicitado (si o no hay autorización)</w:t>
      </w:r>
      <w:r w:rsidR="00740BA5" w:rsidRPr="00150789">
        <w:rPr>
          <w:rFonts w:ascii="Palatino Linotype" w:hAnsi="Palatino Linotype" w:cs="Arial"/>
          <w:i/>
          <w:color w:val="000000" w:themeColor="text1"/>
          <w:sz w:val="22"/>
          <w:szCs w:val="22"/>
        </w:rPr>
        <w:t xml:space="preserve">” </w:t>
      </w:r>
      <w:r w:rsidRPr="00150789">
        <w:rPr>
          <w:rFonts w:ascii="Palatino Linotype" w:hAnsi="Palatino Linotype" w:cs="Arial"/>
          <w:i/>
          <w:color w:val="000000" w:themeColor="text1"/>
          <w:sz w:val="22"/>
          <w:szCs w:val="22"/>
        </w:rPr>
        <w:t>(Sic)</w:t>
      </w:r>
    </w:p>
    <w:p w14:paraId="353B029D" w14:textId="77777777" w:rsidR="00457BB8" w:rsidRPr="00150789" w:rsidRDefault="00457BB8" w:rsidP="004E5DD3">
      <w:pPr>
        <w:tabs>
          <w:tab w:val="left" w:pos="851"/>
        </w:tabs>
        <w:ind w:left="851" w:right="901"/>
        <w:jc w:val="both"/>
        <w:rPr>
          <w:rFonts w:ascii="Palatino Linotype" w:hAnsi="Palatino Linotype" w:cs="Arial"/>
          <w:i/>
          <w:color w:val="000000" w:themeColor="text1"/>
          <w:sz w:val="22"/>
          <w:szCs w:val="22"/>
        </w:rPr>
      </w:pPr>
    </w:p>
    <w:p w14:paraId="0E0DA514" w14:textId="77777777" w:rsidR="00FB323A" w:rsidRPr="00150789" w:rsidRDefault="00457BB8" w:rsidP="004E5DD3">
      <w:pPr>
        <w:spacing w:line="360" w:lineRule="auto"/>
        <w:jc w:val="both"/>
        <w:rPr>
          <w:rFonts w:ascii="Palatino Linotype" w:hAnsi="Palatino Linotype" w:cs="Arial"/>
          <w:b/>
          <w:color w:val="000000" w:themeColor="text1"/>
        </w:rPr>
      </w:pPr>
      <w:r w:rsidRPr="00150789">
        <w:rPr>
          <w:rFonts w:ascii="Palatino Linotype" w:hAnsi="Palatino Linotype" w:cs="Arial"/>
          <w:b/>
          <w:color w:val="000000" w:themeColor="text1"/>
        </w:rPr>
        <w:t>MODALIDAD DE ENTREGA:</w:t>
      </w:r>
      <w:r w:rsidRPr="00150789">
        <w:rPr>
          <w:rFonts w:ascii="Palatino Linotype" w:hAnsi="Palatino Linotype" w:cs="Arial"/>
          <w:color w:val="000000" w:themeColor="text1"/>
        </w:rPr>
        <w:t xml:space="preserve"> </w:t>
      </w:r>
      <w:r w:rsidR="00FB323A" w:rsidRPr="00150789">
        <w:rPr>
          <w:rFonts w:ascii="Palatino Linotype" w:hAnsi="Palatino Linotype" w:cs="Arial"/>
          <w:color w:val="000000" w:themeColor="text1"/>
        </w:rPr>
        <w:t xml:space="preserve">Vía </w:t>
      </w:r>
      <w:r w:rsidR="00FB323A" w:rsidRPr="00150789">
        <w:rPr>
          <w:rFonts w:ascii="Palatino Linotype" w:hAnsi="Palatino Linotype" w:cs="Arial"/>
          <w:b/>
          <w:color w:val="000000" w:themeColor="text1"/>
        </w:rPr>
        <w:t>SAIMEX.</w:t>
      </w:r>
    </w:p>
    <w:p w14:paraId="2FE329AA" w14:textId="77777777" w:rsidR="00FB323A" w:rsidRPr="00150789" w:rsidRDefault="00FB323A" w:rsidP="004E5DD3">
      <w:pPr>
        <w:spacing w:line="360" w:lineRule="auto"/>
        <w:jc w:val="both"/>
        <w:rPr>
          <w:rFonts w:ascii="Palatino Linotype" w:hAnsi="Palatino Linotype" w:cs="Arial"/>
          <w:color w:val="000000" w:themeColor="text1"/>
        </w:rPr>
      </w:pPr>
    </w:p>
    <w:p w14:paraId="01B81C98" w14:textId="2FC8A343" w:rsidR="00B900BC" w:rsidRPr="00150789" w:rsidRDefault="00FB323A" w:rsidP="00B900BC">
      <w:pPr>
        <w:spacing w:line="360" w:lineRule="auto"/>
        <w:jc w:val="both"/>
        <w:rPr>
          <w:rFonts w:ascii="Palatino Linotype" w:hAnsi="Palatino Linotype" w:cs="Arial"/>
        </w:rPr>
      </w:pPr>
      <w:r w:rsidRPr="00150789">
        <w:rPr>
          <w:rFonts w:ascii="Palatino Linotype" w:hAnsi="Palatino Linotype"/>
          <w:b/>
          <w:color w:val="000000" w:themeColor="text1"/>
          <w:sz w:val="28"/>
          <w:szCs w:val="28"/>
        </w:rPr>
        <w:t>II.</w:t>
      </w:r>
      <w:r w:rsidRPr="00150789">
        <w:rPr>
          <w:rFonts w:ascii="Palatino Linotype" w:hAnsi="Palatino Linotype"/>
          <w:color w:val="000000" w:themeColor="text1"/>
          <w:sz w:val="28"/>
          <w:szCs w:val="28"/>
        </w:rPr>
        <w:t xml:space="preserve"> </w:t>
      </w:r>
      <w:r w:rsidR="00B900BC" w:rsidRPr="00150789">
        <w:rPr>
          <w:rFonts w:ascii="Palatino Linotype" w:hAnsi="Palatino Linotype" w:cs="Arial"/>
        </w:rPr>
        <w:t xml:space="preserve">En cumplimiento al artículo 162 de la Ley de Transparencia y Acceso a la Información Pública del Estado de México y Municipios, el veinticuatro de noviembre de dos mil veinte, </w:t>
      </w:r>
      <w:r w:rsidR="008C6A1A" w:rsidRPr="00150789">
        <w:rPr>
          <w:rFonts w:ascii="Palatino Linotype" w:hAnsi="Palatino Linotype" w:cs="Arial"/>
        </w:rPr>
        <w:t xml:space="preserve">la </w:t>
      </w:r>
      <w:r w:rsidR="00B900BC" w:rsidRPr="00150789">
        <w:rPr>
          <w:rFonts w:ascii="Palatino Linotype" w:hAnsi="Palatino Linotype" w:cs="Arial"/>
        </w:rPr>
        <w:t xml:space="preserve">Titular de la Unidad de Transparencia del </w:t>
      </w:r>
      <w:r w:rsidR="00B900BC" w:rsidRPr="00150789">
        <w:rPr>
          <w:rFonts w:ascii="Palatino Linotype" w:hAnsi="Palatino Linotype" w:cs="Arial"/>
          <w:b/>
        </w:rPr>
        <w:t>SUJETO OBLIGADO</w:t>
      </w:r>
      <w:r w:rsidR="00B900BC" w:rsidRPr="00150789">
        <w:rPr>
          <w:rFonts w:ascii="Palatino Linotype" w:hAnsi="Palatino Linotype" w:cs="Arial"/>
        </w:rPr>
        <w:t xml:space="preserve">, mediante el folio </w:t>
      </w:r>
      <w:r w:rsidR="00B900BC" w:rsidRPr="00150789">
        <w:rPr>
          <w:rFonts w:ascii="Palatino Linotype" w:hAnsi="Palatino Linotype" w:cs="Arial"/>
          <w:b/>
        </w:rPr>
        <w:t xml:space="preserve">00622/CHICOLOA/IP/2020/TSP/0001 </w:t>
      </w:r>
      <w:r w:rsidR="00B900BC" w:rsidRPr="00150789">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3CA16AC0" w14:textId="785F1A42" w:rsidR="00B900BC" w:rsidRPr="00150789" w:rsidRDefault="00B900BC" w:rsidP="004E5DD3">
      <w:pPr>
        <w:spacing w:line="360" w:lineRule="auto"/>
        <w:jc w:val="both"/>
        <w:rPr>
          <w:rFonts w:ascii="Palatino Linotype" w:hAnsi="Palatino Linotype"/>
          <w:color w:val="000000" w:themeColor="text1"/>
          <w:sz w:val="28"/>
          <w:szCs w:val="28"/>
        </w:rPr>
      </w:pPr>
      <w:r w:rsidRPr="00150789">
        <w:rPr>
          <w:rFonts w:ascii="Palatino Linotype" w:hAnsi="Palatino Linotype"/>
          <w:noProof/>
          <w:color w:val="000000" w:themeColor="text1"/>
          <w:sz w:val="28"/>
          <w:szCs w:val="28"/>
          <w:lang w:eastAsia="es-MX"/>
        </w:rPr>
        <w:drawing>
          <wp:inline distT="0" distB="0" distL="0" distR="0" wp14:anchorId="737F60F7" wp14:editId="3C5918FF">
            <wp:extent cx="5791835" cy="1628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628775"/>
                    </a:xfrm>
                    <a:prstGeom prst="rect">
                      <a:avLst/>
                    </a:prstGeom>
                  </pic:spPr>
                </pic:pic>
              </a:graphicData>
            </a:graphic>
          </wp:inline>
        </w:drawing>
      </w:r>
    </w:p>
    <w:p w14:paraId="17891A06" w14:textId="77777777" w:rsidR="00B900BC" w:rsidRPr="00150789" w:rsidRDefault="00B900BC" w:rsidP="004E5DD3">
      <w:pPr>
        <w:spacing w:line="360" w:lineRule="auto"/>
        <w:jc w:val="both"/>
        <w:rPr>
          <w:rFonts w:ascii="Palatino Linotype" w:hAnsi="Palatino Linotype"/>
          <w:color w:val="000000" w:themeColor="text1"/>
          <w:sz w:val="28"/>
          <w:szCs w:val="28"/>
        </w:rPr>
      </w:pPr>
    </w:p>
    <w:p w14:paraId="4A22BB15" w14:textId="086F7D07" w:rsidR="00457BB8" w:rsidRPr="00150789" w:rsidRDefault="00D36F7B" w:rsidP="004E5DD3">
      <w:pPr>
        <w:spacing w:line="360" w:lineRule="auto"/>
        <w:jc w:val="both"/>
        <w:rPr>
          <w:rFonts w:ascii="Palatino Linotype" w:hAnsi="Palatino Linotype" w:cs="Arial"/>
          <w:color w:val="000000" w:themeColor="text1"/>
          <w:lang w:val="es-ES_tradnl"/>
        </w:rPr>
      </w:pPr>
      <w:r w:rsidRPr="00150789">
        <w:rPr>
          <w:rFonts w:ascii="Palatino Linotype" w:hAnsi="Palatino Linotype"/>
          <w:b/>
          <w:color w:val="000000" w:themeColor="text1"/>
          <w:sz w:val="28"/>
          <w:szCs w:val="28"/>
        </w:rPr>
        <w:t xml:space="preserve">III. </w:t>
      </w:r>
      <w:r w:rsidR="00457BB8" w:rsidRPr="00150789">
        <w:rPr>
          <w:rFonts w:ascii="Palatino Linotype" w:hAnsi="Palatino Linotype"/>
          <w:color w:val="000000" w:themeColor="text1"/>
        </w:rPr>
        <w:t xml:space="preserve">De las constancias que obran en </w:t>
      </w:r>
      <w:r w:rsidR="00457BB8" w:rsidRPr="00150789">
        <w:rPr>
          <w:rFonts w:ascii="Palatino Linotype" w:hAnsi="Palatino Linotype"/>
          <w:b/>
          <w:color w:val="000000" w:themeColor="text1"/>
        </w:rPr>
        <w:t>EL SAIMEX,</w:t>
      </w:r>
      <w:r w:rsidR="00457BB8" w:rsidRPr="00150789">
        <w:rPr>
          <w:rFonts w:ascii="Palatino Linotype" w:hAnsi="Palatino Linotype"/>
          <w:color w:val="000000" w:themeColor="text1"/>
        </w:rPr>
        <w:t xml:space="preserve"> se advierte que el </w:t>
      </w:r>
      <w:r w:rsidR="00B900BC" w:rsidRPr="00150789">
        <w:rPr>
          <w:rFonts w:ascii="Palatino Linotype" w:hAnsi="Palatino Linotype"/>
          <w:color w:val="000000" w:themeColor="text1"/>
        </w:rPr>
        <w:t>diez de diciembre de dos mil veinte</w:t>
      </w:r>
      <w:r w:rsidR="00457BB8" w:rsidRPr="00150789">
        <w:rPr>
          <w:rFonts w:ascii="Palatino Linotype" w:hAnsi="Palatino Linotype"/>
          <w:color w:val="000000" w:themeColor="text1"/>
        </w:rPr>
        <w:t xml:space="preserve">, </w:t>
      </w:r>
      <w:r w:rsidR="008C6A1A" w:rsidRPr="00150789">
        <w:rPr>
          <w:rFonts w:ascii="Palatino Linotype" w:hAnsi="Palatino Linotype" w:cs="Arial"/>
          <w:color w:val="000000" w:themeColor="text1"/>
          <w:lang w:val="es-ES_tradnl"/>
        </w:rPr>
        <w:t xml:space="preserve">la </w:t>
      </w:r>
      <w:r w:rsidR="00457BB8" w:rsidRPr="00150789">
        <w:rPr>
          <w:rFonts w:ascii="Palatino Linotype" w:hAnsi="Palatino Linotype" w:cs="Arial"/>
          <w:color w:val="000000" w:themeColor="text1"/>
          <w:lang w:val="es-ES_tradnl"/>
        </w:rPr>
        <w:t>Responsable de la Unidad de Transparencia del</w:t>
      </w:r>
      <w:r w:rsidR="00457BB8" w:rsidRPr="00150789">
        <w:rPr>
          <w:rFonts w:ascii="Palatino Linotype" w:hAnsi="Palatino Linotype" w:cs="Arial"/>
          <w:b/>
          <w:color w:val="000000" w:themeColor="text1"/>
          <w:lang w:val="es-ES_tradnl"/>
        </w:rPr>
        <w:t xml:space="preserve"> SUJETO OBLIGADO</w:t>
      </w:r>
      <w:r w:rsidR="00457BB8" w:rsidRPr="00150789">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150789" w:rsidRDefault="00457BB8" w:rsidP="004E5DD3">
      <w:pPr>
        <w:ind w:left="851" w:right="901"/>
        <w:jc w:val="both"/>
        <w:rPr>
          <w:rFonts w:ascii="Palatino Linotype" w:hAnsi="Palatino Linotype" w:cs="Arial"/>
          <w:i/>
          <w:color w:val="000000" w:themeColor="text1"/>
          <w:lang w:eastAsia="es-MX"/>
        </w:rPr>
      </w:pPr>
    </w:p>
    <w:p w14:paraId="01036C77" w14:textId="3321896F" w:rsidR="00B900BC" w:rsidRPr="00150789" w:rsidRDefault="00457BB8" w:rsidP="004E5DD3">
      <w:pPr>
        <w:ind w:left="851" w:right="901"/>
        <w:jc w:val="both"/>
        <w:rPr>
          <w:rFonts w:ascii="Palatino Linotype" w:hAnsi="Palatino Linotype" w:cs="Arial"/>
          <w:i/>
          <w:color w:val="000000" w:themeColor="text1"/>
          <w:lang w:eastAsia="es-MX"/>
        </w:rPr>
      </w:pPr>
      <w:r w:rsidRPr="00150789">
        <w:rPr>
          <w:rFonts w:ascii="Palatino Linotype" w:hAnsi="Palatino Linotype" w:cs="Arial"/>
          <w:i/>
          <w:color w:val="000000" w:themeColor="text1"/>
          <w:lang w:eastAsia="es-MX"/>
        </w:rPr>
        <w:lastRenderedPageBreak/>
        <w:t>“…</w:t>
      </w:r>
      <w:r w:rsidR="00B900BC" w:rsidRPr="00150789">
        <w:rPr>
          <w:rFonts w:ascii="Palatino Linotype" w:hAnsi="Palatino Linotype" w:cs="Arial"/>
          <w:i/>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A2328E" w14:textId="77777777" w:rsidR="00B900BC" w:rsidRPr="00150789" w:rsidRDefault="00B900BC" w:rsidP="004E5DD3">
      <w:pPr>
        <w:ind w:left="851" w:right="901"/>
        <w:jc w:val="both"/>
        <w:rPr>
          <w:rFonts w:ascii="Palatino Linotype" w:hAnsi="Palatino Linotype" w:cs="Arial"/>
          <w:i/>
          <w:color w:val="000000" w:themeColor="text1"/>
          <w:lang w:eastAsia="es-MX"/>
        </w:rPr>
      </w:pPr>
    </w:p>
    <w:p w14:paraId="717A3325" w14:textId="2912EE88" w:rsidR="00B900BC" w:rsidRPr="00150789" w:rsidRDefault="00B900BC" w:rsidP="004E5DD3">
      <w:pPr>
        <w:ind w:left="851" w:right="901"/>
        <w:jc w:val="both"/>
        <w:rPr>
          <w:rFonts w:ascii="Palatino Linotype" w:hAnsi="Palatino Linotype" w:cs="Arial"/>
          <w:i/>
          <w:color w:val="000000" w:themeColor="text1"/>
          <w:lang w:eastAsia="es-MX"/>
        </w:rPr>
      </w:pPr>
      <w:r w:rsidRPr="00150789">
        <w:rPr>
          <w:rFonts w:ascii="Palatino Linotype" w:hAnsi="Palatino Linotype" w:cs="Arial"/>
          <w:i/>
          <w:color w:val="000000" w:themeColor="text1"/>
          <w:lang w:eastAsia="es-MX"/>
        </w:rPr>
        <w:t>C. solicitante Para el trámite de su solicitud, se turnó al Instituto Municipal de Cultura Física y Deporte, a través del Sistema de Acceso a la Información Mexiquense, dependencia administrativa que brindó respuesta a través del mismo medio por parte del Servidor Público Habilitado y Titular del mismo en el tenor literal siguiente: "La información solicitada deberá solicitarla al área correspondiente, nosotros no tenemos dicha información." Sin otro particular, hago de su conocimiento que tiene derecho a interponer recurso de revisión ante la respuesta brindada, para lo cual cuenta con quince días hábiles contados a partir del día siguiente a la notificación de la presente respuesta.</w:t>
      </w:r>
    </w:p>
    <w:p w14:paraId="6146032C" w14:textId="77777777" w:rsidR="00B900BC" w:rsidRPr="00150789" w:rsidRDefault="00B900BC" w:rsidP="004E5DD3">
      <w:pPr>
        <w:ind w:left="851" w:right="901"/>
        <w:jc w:val="both"/>
        <w:rPr>
          <w:rFonts w:ascii="Palatino Linotype" w:hAnsi="Palatino Linotype" w:cs="Arial"/>
          <w:i/>
          <w:color w:val="000000" w:themeColor="text1"/>
          <w:lang w:eastAsia="es-MX"/>
        </w:rPr>
      </w:pPr>
    </w:p>
    <w:p w14:paraId="55F488AC" w14:textId="78386B9D" w:rsidR="00B900BC" w:rsidRPr="00150789" w:rsidRDefault="00B900BC" w:rsidP="004E5DD3">
      <w:pPr>
        <w:ind w:left="851" w:right="901"/>
        <w:jc w:val="both"/>
        <w:rPr>
          <w:rFonts w:ascii="Palatino Linotype" w:hAnsi="Palatino Linotype" w:cs="Arial"/>
          <w:i/>
          <w:color w:val="000000" w:themeColor="text1"/>
          <w:lang w:eastAsia="es-MX"/>
        </w:rPr>
      </w:pPr>
      <w:r w:rsidRPr="00150789">
        <w:rPr>
          <w:rFonts w:ascii="Palatino Linotype" w:hAnsi="Palatino Linotype" w:cs="Arial"/>
          <w:i/>
          <w:color w:val="000000" w:themeColor="text1"/>
          <w:lang w:eastAsia="es-MX"/>
        </w:rPr>
        <w:t>ATENTAMENTE</w:t>
      </w:r>
    </w:p>
    <w:p w14:paraId="27856F28" w14:textId="77777777" w:rsidR="00B900BC" w:rsidRPr="00150789" w:rsidRDefault="00B900BC" w:rsidP="004E5DD3">
      <w:pPr>
        <w:ind w:left="851" w:right="901"/>
        <w:jc w:val="both"/>
        <w:rPr>
          <w:rFonts w:ascii="Palatino Linotype" w:hAnsi="Palatino Linotype" w:cs="Arial"/>
          <w:i/>
          <w:color w:val="000000" w:themeColor="text1"/>
          <w:lang w:eastAsia="es-MX"/>
        </w:rPr>
      </w:pPr>
    </w:p>
    <w:p w14:paraId="01EA9FC6" w14:textId="0D7B08DA" w:rsidR="00457BB8" w:rsidRPr="00150789" w:rsidRDefault="00B900BC" w:rsidP="004E5DD3">
      <w:pPr>
        <w:ind w:left="851" w:right="901"/>
        <w:jc w:val="both"/>
        <w:rPr>
          <w:rFonts w:ascii="Palatino Linotype" w:hAnsi="Palatino Linotype" w:cs="Arial"/>
          <w:i/>
          <w:color w:val="000000" w:themeColor="text1"/>
          <w:sz w:val="22"/>
          <w:szCs w:val="22"/>
          <w:lang w:eastAsia="es-MX"/>
        </w:rPr>
      </w:pPr>
      <w:r w:rsidRPr="00150789">
        <w:rPr>
          <w:rFonts w:ascii="Palatino Linotype" w:hAnsi="Palatino Linotype" w:cs="Arial"/>
          <w:i/>
          <w:color w:val="000000" w:themeColor="text1"/>
          <w:lang w:eastAsia="es-MX"/>
        </w:rPr>
        <w:t>M. EN A.P. YANETT MARIBEL SOTO DIAZ</w:t>
      </w:r>
      <w:r w:rsidR="00457BB8" w:rsidRPr="00150789">
        <w:rPr>
          <w:rFonts w:ascii="Palatino Linotype" w:hAnsi="Palatino Linotype" w:cs="Arial"/>
          <w:i/>
          <w:color w:val="000000" w:themeColor="text1"/>
          <w:sz w:val="22"/>
          <w:szCs w:val="22"/>
          <w:lang w:eastAsia="es-MX"/>
        </w:rPr>
        <w:t>” (Sic)</w:t>
      </w:r>
    </w:p>
    <w:p w14:paraId="584F9F37" w14:textId="77777777" w:rsidR="00F621F3" w:rsidRPr="00150789" w:rsidRDefault="00F621F3" w:rsidP="004E5DD3">
      <w:pPr>
        <w:ind w:left="851" w:right="901"/>
        <w:jc w:val="both"/>
        <w:rPr>
          <w:rFonts w:ascii="Palatino Linotype" w:hAnsi="Palatino Linotype" w:cs="Arial"/>
          <w:i/>
          <w:color w:val="000000" w:themeColor="text1"/>
          <w:sz w:val="22"/>
          <w:szCs w:val="22"/>
          <w:lang w:eastAsia="es-MX"/>
        </w:rPr>
      </w:pPr>
    </w:p>
    <w:p w14:paraId="1CBC06E4" w14:textId="48C7555D" w:rsidR="00457BB8" w:rsidRPr="00150789" w:rsidRDefault="00CE1A6F" w:rsidP="004E5DD3">
      <w:pPr>
        <w:spacing w:line="360" w:lineRule="auto"/>
        <w:jc w:val="both"/>
        <w:rPr>
          <w:rFonts w:ascii="Palatino Linotype" w:hAnsi="Palatino Linotype" w:cs="Arial"/>
          <w:color w:val="000000" w:themeColor="text1"/>
        </w:rPr>
      </w:pPr>
      <w:r w:rsidRPr="00150789">
        <w:rPr>
          <w:rFonts w:ascii="Palatino Linotype" w:hAnsi="Palatino Linotype"/>
          <w:b/>
          <w:color w:val="000000" w:themeColor="text1"/>
          <w:sz w:val="28"/>
          <w:szCs w:val="28"/>
        </w:rPr>
        <w:t>I</w:t>
      </w:r>
      <w:r w:rsidR="00A25C3D" w:rsidRPr="00150789">
        <w:rPr>
          <w:rFonts w:ascii="Palatino Linotype" w:hAnsi="Palatino Linotype"/>
          <w:b/>
          <w:color w:val="000000" w:themeColor="text1"/>
          <w:sz w:val="28"/>
          <w:szCs w:val="28"/>
        </w:rPr>
        <w:t>V</w:t>
      </w:r>
      <w:r w:rsidR="00457BB8" w:rsidRPr="00150789">
        <w:rPr>
          <w:rFonts w:ascii="Palatino Linotype" w:hAnsi="Palatino Linotype"/>
          <w:b/>
          <w:color w:val="000000" w:themeColor="text1"/>
          <w:sz w:val="28"/>
          <w:szCs w:val="28"/>
        </w:rPr>
        <w:t>.</w:t>
      </w:r>
      <w:r w:rsidR="00457BB8" w:rsidRPr="00150789">
        <w:rPr>
          <w:rFonts w:ascii="Palatino Linotype" w:hAnsi="Palatino Linotype"/>
          <w:b/>
          <w:color w:val="000000" w:themeColor="text1"/>
        </w:rPr>
        <w:t xml:space="preserve"> </w:t>
      </w:r>
      <w:r w:rsidR="00BD7CF0" w:rsidRPr="00150789">
        <w:rPr>
          <w:rFonts w:ascii="Palatino Linotype" w:hAnsi="Palatino Linotype"/>
          <w:color w:val="000000" w:themeColor="text1"/>
        </w:rPr>
        <w:t xml:space="preserve">Inconforme con la </w:t>
      </w:r>
      <w:r w:rsidR="00BD7CF0" w:rsidRPr="00150789">
        <w:rPr>
          <w:rFonts w:ascii="Palatino Linotype" w:hAnsi="Palatino Linotype" w:cs="Arial"/>
          <w:color w:val="000000" w:themeColor="text1"/>
        </w:rPr>
        <w:t xml:space="preserve">respuesta, el </w:t>
      </w:r>
      <w:r w:rsidR="00B900BC" w:rsidRPr="00150789">
        <w:rPr>
          <w:rFonts w:ascii="Palatino Linotype" w:hAnsi="Palatino Linotype" w:cs="Arial"/>
          <w:color w:val="000000" w:themeColor="text1"/>
        </w:rPr>
        <w:t>once de enero</w:t>
      </w:r>
      <w:r w:rsidRPr="00150789">
        <w:rPr>
          <w:rFonts w:ascii="Palatino Linotype" w:hAnsi="Palatino Linotype" w:cs="Arial"/>
          <w:color w:val="000000" w:themeColor="text1"/>
        </w:rPr>
        <w:t xml:space="preserve"> </w:t>
      </w:r>
      <w:r w:rsidR="00870221" w:rsidRPr="00150789">
        <w:rPr>
          <w:rFonts w:ascii="Palatino Linotype" w:hAnsi="Palatino Linotype" w:cs="Arial"/>
          <w:color w:val="000000" w:themeColor="text1"/>
        </w:rPr>
        <w:t>d</w:t>
      </w:r>
      <w:r w:rsidR="00BD7CF0" w:rsidRPr="00150789">
        <w:rPr>
          <w:rFonts w:ascii="Palatino Linotype" w:hAnsi="Palatino Linotype" w:cs="Arial"/>
          <w:color w:val="000000" w:themeColor="text1"/>
        </w:rPr>
        <w:t>e dos mil veint</w:t>
      </w:r>
      <w:r w:rsidRPr="00150789">
        <w:rPr>
          <w:rFonts w:ascii="Palatino Linotype" w:hAnsi="Palatino Linotype" w:cs="Arial"/>
          <w:color w:val="000000" w:themeColor="text1"/>
        </w:rPr>
        <w:t>iuno</w:t>
      </w:r>
      <w:r w:rsidR="00BD7CF0" w:rsidRPr="00150789">
        <w:rPr>
          <w:rFonts w:ascii="Palatino Linotype" w:hAnsi="Palatino Linotype" w:cs="Arial"/>
          <w:color w:val="000000" w:themeColor="text1"/>
        </w:rPr>
        <w:t xml:space="preserve"> </w:t>
      </w:r>
      <w:r w:rsidR="00D900CC" w:rsidRPr="00150789">
        <w:rPr>
          <w:rFonts w:ascii="Palatino Linotype" w:hAnsi="Palatino Linotype"/>
          <w:b/>
          <w:color w:val="000000" w:themeColor="text1"/>
        </w:rPr>
        <w:t>EL</w:t>
      </w:r>
      <w:r w:rsidR="00BD7CF0" w:rsidRPr="00150789">
        <w:rPr>
          <w:rFonts w:ascii="Palatino Linotype" w:hAnsi="Palatino Linotype"/>
          <w:b/>
          <w:color w:val="000000" w:themeColor="text1"/>
        </w:rPr>
        <w:t xml:space="preserve"> RECURRENTE</w:t>
      </w:r>
      <w:r w:rsidR="00BD7CF0" w:rsidRPr="00150789">
        <w:rPr>
          <w:rFonts w:ascii="Palatino Linotype" w:hAnsi="Palatino Linotype"/>
          <w:color w:val="000000" w:themeColor="text1"/>
        </w:rPr>
        <w:t xml:space="preserve"> interpuso el recurso de revisión objeto del presente estudio, el cual fue registrado en </w:t>
      </w:r>
      <w:r w:rsidR="00BD7CF0" w:rsidRPr="00150789">
        <w:rPr>
          <w:rFonts w:ascii="Palatino Linotype" w:hAnsi="Palatino Linotype"/>
          <w:b/>
          <w:color w:val="000000" w:themeColor="text1"/>
        </w:rPr>
        <w:t>EL SAIMEX</w:t>
      </w:r>
      <w:r w:rsidR="00BD7CF0" w:rsidRPr="00150789">
        <w:rPr>
          <w:rFonts w:ascii="Palatino Linotype" w:hAnsi="Palatino Linotype"/>
          <w:color w:val="000000" w:themeColor="text1"/>
        </w:rPr>
        <w:t xml:space="preserve"> y se le asignó el número de </w:t>
      </w:r>
      <w:r w:rsidR="00457BB8" w:rsidRPr="00150789">
        <w:rPr>
          <w:rFonts w:ascii="Palatino Linotype" w:hAnsi="Palatino Linotype" w:cs="Arial"/>
          <w:b/>
          <w:bCs/>
          <w:color w:val="000000" w:themeColor="text1"/>
        </w:rPr>
        <w:t>0</w:t>
      </w:r>
      <w:r w:rsidRPr="00150789">
        <w:rPr>
          <w:rFonts w:ascii="Palatino Linotype" w:hAnsi="Palatino Linotype" w:cs="Arial"/>
          <w:b/>
          <w:bCs/>
          <w:color w:val="000000" w:themeColor="text1"/>
        </w:rPr>
        <w:t>0</w:t>
      </w:r>
      <w:r w:rsidR="00B900BC" w:rsidRPr="00150789">
        <w:rPr>
          <w:rFonts w:ascii="Palatino Linotype" w:hAnsi="Palatino Linotype" w:cs="Arial"/>
          <w:b/>
          <w:bCs/>
          <w:color w:val="000000" w:themeColor="text1"/>
        </w:rPr>
        <w:t>027</w:t>
      </w:r>
      <w:r w:rsidR="00457BB8" w:rsidRPr="00150789">
        <w:rPr>
          <w:rFonts w:ascii="Palatino Linotype" w:hAnsi="Palatino Linotype" w:cs="Arial"/>
          <w:b/>
          <w:bCs/>
          <w:color w:val="000000" w:themeColor="text1"/>
        </w:rPr>
        <w:t>/INFOEM/IP/RR/202</w:t>
      </w:r>
      <w:r w:rsidRPr="00150789">
        <w:rPr>
          <w:rFonts w:ascii="Palatino Linotype" w:hAnsi="Palatino Linotype" w:cs="Arial"/>
          <w:b/>
          <w:bCs/>
          <w:color w:val="000000" w:themeColor="text1"/>
        </w:rPr>
        <w:t>1</w:t>
      </w:r>
      <w:r w:rsidR="00457BB8" w:rsidRPr="00150789">
        <w:rPr>
          <w:rFonts w:ascii="Palatino Linotype" w:hAnsi="Palatino Linotype" w:cs="Arial"/>
          <w:color w:val="000000" w:themeColor="text1"/>
        </w:rPr>
        <w:t xml:space="preserve">, en el que señaló como acto impugnado: </w:t>
      </w:r>
    </w:p>
    <w:p w14:paraId="7461101F" w14:textId="77777777" w:rsidR="00457BB8" w:rsidRPr="00150789" w:rsidRDefault="00457BB8">
      <w:pPr>
        <w:ind w:left="851" w:right="899"/>
        <w:jc w:val="both"/>
        <w:rPr>
          <w:rFonts w:ascii="Palatino Linotype" w:hAnsi="Palatino Linotype" w:cs="Arial"/>
          <w:i/>
          <w:color w:val="000000" w:themeColor="text1"/>
          <w:sz w:val="22"/>
          <w:szCs w:val="22"/>
        </w:rPr>
      </w:pPr>
    </w:p>
    <w:p w14:paraId="4AB47769" w14:textId="02CD486D" w:rsidR="00457BB8" w:rsidRPr="00150789" w:rsidRDefault="00457BB8">
      <w:pPr>
        <w:ind w:left="851" w:right="899"/>
        <w:jc w:val="both"/>
        <w:rPr>
          <w:rFonts w:ascii="Palatino Linotype" w:hAnsi="Palatino Linotype" w:cs="Arial"/>
          <w:i/>
          <w:color w:val="000000" w:themeColor="text1"/>
          <w:sz w:val="22"/>
          <w:szCs w:val="22"/>
        </w:rPr>
      </w:pPr>
      <w:r w:rsidRPr="00150789">
        <w:rPr>
          <w:rFonts w:ascii="Palatino Linotype" w:hAnsi="Palatino Linotype" w:cs="Arial"/>
          <w:i/>
          <w:color w:val="000000" w:themeColor="text1"/>
          <w:sz w:val="22"/>
          <w:szCs w:val="22"/>
        </w:rPr>
        <w:t>“</w:t>
      </w:r>
      <w:r w:rsidR="00B900BC" w:rsidRPr="00150789">
        <w:rPr>
          <w:rFonts w:ascii="Palatino Linotype" w:hAnsi="Palatino Linotype" w:cs="Arial"/>
          <w:i/>
          <w:color w:val="000000" w:themeColor="text1"/>
          <w:sz w:val="22"/>
          <w:szCs w:val="22"/>
        </w:rPr>
        <w:t xml:space="preserve">no se me contesto lo solicitado Expongo: En este municipio existen (hay) canchas de futbol rápido las cuales fomentan el deporte. En virtud de que las canchas de futbol rápido son derechos reservados (D.R) registrados por un autor, en tiempo y forma, ante las instancias competentes, estos derechos legales están vigentes y surtiendo efectos legales. Solicito saber lo siguiente si para ello no hay inconveniente, con fundamento en el artículo 8º constitucional y otras leyes del derecho a la información pública. 1) Si el autor autorizo por escrito u otro medio conocido legal, la comunicación, transmisión, exhibición o representación pública al uso de la obra en cualquier forma, conocida o por conocerse. 2) Si fuese el caso </w:t>
      </w:r>
      <w:r w:rsidR="00B900BC" w:rsidRPr="00150789">
        <w:rPr>
          <w:rFonts w:ascii="Palatino Linotype" w:hAnsi="Palatino Linotype" w:cs="Arial"/>
          <w:i/>
          <w:color w:val="000000" w:themeColor="text1"/>
          <w:sz w:val="22"/>
          <w:szCs w:val="22"/>
        </w:rPr>
        <w:lastRenderedPageBreak/>
        <w:t>solicito una copia del convenio entre el autor y el municipio en cuestión. De igual manera en referencia a lo solicitado, se omita otro(s) argumento(s) que no se relacione con lo solicitado (documento de autorización) toda vez que estaría fuera de contexto, y se distorsionaría con lo solicitado (si o no hay autorización)</w:t>
      </w:r>
      <w:r w:rsidRPr="00150789">
        <w:rPr>
          <w:rFonts w:ascii="Palatino Linotype" w:hAnsi="Palatino Linotype" w:cs="Arial"/>
          <w:i/>
          <w:color w:val="000000" w:themeColor="text1"/>
          <w:sz w:val="22"/>
          <w:szCs w:val="22"/>
        </w:rPr>
        <w:t>” (sic)</w:t>
      </w:r>
    </w:p>
    <w:p w14:paraId="0855E49E" w14:textId="77777777" w:rsidR="00457BB8" w:rsidRPr="00150789" w:rsidRDefault="00457BB8">
      <w:pPr>
        <w:ind w:left="851" w:right="899"/>
        <w:jc w:val="both"/>
        <w:rPr>
          <w:rFonts w:ascii="Palatino Linotype" w:hAnsi="Palatino Linotype" w:cs="Arial"/>
          <w:i/>
          <w:color w:val="000000" w:themeColor="text1"/>
          <w:sz w:val="22"/>
          <w:szCs w:val="22"/>
        </w:rPr>
      </w:pPr>
    </w:p>
    <w:p w14:paraId="62304355" w14:textId="77777777" w:rsidR="00457BB8" w:rsidRPr="00150789" w:rsidRDefault="00457BB8">
      <w:pPr>
        <w:spacing w:line="360" w:lineRule="auto"/>
        <w:jc w:val="both"/>
        <w:rPr>
          <w:rFonts w:ascii="Palatino Linotype" w:hAnsi="Palatino Linotype" w:cs="Arial"/>
          <w:color w:val="000000" w:themeColor="text1"/>
        </w:rPr>
      </w:pPr>
      <w:r w:rsidRPr="00150789">
        <w:rPr>
          <w:rFonts w:ascii="Palatino Linotype" w:hAnsi="Palatino Linotype" w:cs="Arial"/>
          <w:color w:val="000000" w:themeColor="text1"/>
        </w:rPr>
        <w:t xml:space="preserve">Así como, razones o motivos de inconformidad, lo siguiente: </w:t>
      </w:r>
    </w:p>
    <w:p w14:paraId="70940E16" w14:textId="77777777" w:rsidR="00457BB8" w:rsidRPr="00150789" w:rsidRDefault="00457BB8">
      <w:pPr>
        <w:ind w:left="851" w:right="899"/>
        <w:jc w:val="both"/>
        <w:rPr>
          <w:rFonts w:ascii="Palatino Linotype" w:hAnsi="Palatino Linotype" w:cs="Arial"/>
          <w:i/>
          <w:color w:val="000000" w:themeColor="text1"/>
          <w:sz w:val="22"/>
          <w:szCs w:val="22"/>
        </w:rPr>
      </w:pPr>
    </w:p>
    <w:p w14:paraId="7AED45A5" w14:textId="0040DBA2" w:rsidR="00457BB8" w:rsidRPr="00150789" w:rsidRDefault="00457BB8">
      <w:pPr>
        <w:ind w:left="851" w:right="899"/>
        <w:jc w:val="both"/>
        <w:rPr>
          <w:rFonts w:ascii="Palatino Linotype" w:hAnsi="Palatino Linotype" w:cs="Arial"/>
          <w:i/>
          <w:color w:val="000000" w:themeColor="text1"/>
          <w:sz w:val="22"/>
          <w:szCs w:val="22"/>
        </w:rPr>
      </w:pPr>
      <w:r w:rsidRPr="00150789">
        <w:rPr>
          <w:rFonts w:ascii="Palatino Linotype" w:hAnsi="Palatino Linotype" w:cs="Arial"/>
          <w:i/>
          <w:color w:val="000000" w:themeColor="text1"/>
          <w:sz w:val="22"/>
          <w:szCs w:val="22"/>
        </w:rPr>
        <w:t>“</w:t>
      </w:r>
      <w:r w:rsidR="00B900BC" w:rsidRPr="00150789">
        <w:rPr>
          <w:rFonts w:ascii="Palatino Linotype" w:hAnsi="Palatino Linotype" w:cs="Arial"/>
          <w:i/>
          <w:color w:val="000000" w:themeColor="text1"/>
          <w:sz w:val="22"/>
          <w:szCs w:val="22"/>
        </w:rPr>
        <w:t>no se me contesto lo solicitado violando el derecho a la informacion</w:t>
      </w:r>
      <w:r w:rsidRPr="00150789">
        <w:rPr>
          <w:rFonts w:ascii="Palatino Linotype" w:hAnsi="Palatino Linotype" w:cs="Arial"/>
          <w:i/>
          <w:color w:val="000000" w:themeColor="text1"/>
          <w:sz w:val="22"/>
          <w:szCs w:val="22"/>
        </w:rPr>
        <w:t xml:space="preserve">” (sic) </w:t>
      </w:r>
    </w:p>
    <w:p w14:paraId="7B95BB41" w14:textId="77777777" w:rsidR="00457BB8" w:rsidRPr="00150789" w:rsidRDefault="00457BB8">
      <w:pPr>
        <w:ind w:left="851" w:right="899"/>
        <w:jc w:val="both"/>
        <w:rPr>
          <w:rFonts w:ascii="Palatino Linotype" w:hAnsi="Palatino Linotype" w:cs="Arial"/>
          <w:i/>
          <w:color w:val="000000" w:themeColor="text1"/>
          <w:sz w:val="22"/>
          <w:szCs w:val="22"/>
        </w:rPr>
      </w:pPr>
    </w:p>
    <w:p w14:paraId="3A3DB79B" w14:textId="30F6CEDB" w:rsidR="00457BB8" w:rsidRPr="00150789" w:rsidRDefault="004849A2">
      <w:pPr>
        <w:pStyle w:val="Default"/>
        <w:spacing w:line="360" w:lineRule="auto"/>
        <w:ind w:right="49"/>
        <w:jc w:val="both"/>
        <w:rPr>
          <w:rFonts w:ascii="Palatino Linotype" w:hAnsi="Palatino Linotype"/>
          <w:color w:val="000000" w:themeColor="text1"/>
          <w:lang w:val="es-ES_tradnl"/>
        </w:rPr>
      </w:pPr>
      <w:r w:rsidRPr="00150789">
        <w:rPr>
          <w:rFonts w:ascii="Palatino Linotype" w:hAnsi="Palatino Linotype"/>
          <w:b/>
          <w:color w:val="000000" w:themeColor="text1"/>
          <w:sz w:val="28"/>
          <w:szCs w:val="28"/>
        </w:rPr>
        <w:t>V</w:t>
      </w:r>
      <w:r w:rsidR="00457BB8" w:rsidRPr="00150789">
        <w:rPr>
          <w:rFonts w:ascii="Palatino Linotype" w:hAnsi="Palatino Linotype"/>
          <w:b/>
          <w:color w:val="000000" w:themeColor="text1"/>
          <w:sz w:val="28"/>
          <w:szCs w:val="28"/>
        </w:rPr>
        <w:t xml:space="preserve">. </w:t>
      </w:r>
      <w:r w:rsidR="00457BB8" w:rsidRPr="00150789">
        <w:rPr>
          <w:rFonts w:ascii="Palatino Linotype" w:hAnsi="Palatino Linotype"/>
          <w:color w:val="000000" w:themeColor="text1"/>
        </w:rPr>
        <w:t>El</w:t>
      </w:r>
      <w:r w:rsidR="00457BB8" w:rsidRPr="00150789">
        <w:rPr>
          <w:rFonts w:ascii="Palatino Linotype" w:hAnsi="Palatino Linotype"/>
          <w:b/>
          <w:color w:val="000000" w:themeColor="text1"/>
          <w:sz w:val="28"/>
          <w:szCs w:val="28"/>
        </w:rPr>
        <w:t xml:space="preserve"> </w:t>
      </w:r>
      <w:r w:rsidR="00B900BC" w:rsidRPr="00150789">
        <w:rPr>
          <w:rFonts w:ascii="Palatino Linotype" w:hAnsi="Palatino Linotype"/>
          <w:color w:val="000000" w:themeColor="text1"/>
        </w:rPr>
        <w:t xml:space="preserve">uno de enero </w:t>
      </w:r>
      <w:r w:rsidR="00CE1A6F" w:rsidRPr="00150789">
        <w:rPr>
          <w:rFonts w:ascii="Palatino Linotype" w:hAnsi="Palatino Linotype"/>
          <w:color w:val="000000" w:themeColor="text1"/>
        </w:rPr>
        <w:t>de dos mil veintiuno, e</w:t>
      </w:r>
      <w:r w:rsidR="00457BB8" w:rsidRPr="00150789">
        <w:rPr>
          <w:rFonts w:ascii="Palatino Linotype" w:hAnsi="Palatino Linotype"/>
          <w:color w:val="000000" w:themeColor="text1"/>
        </w:rPr>
        <w:t xml:space="preserve">l </w:t>
      </w:r>
      <w:r w:rsidR="00457BB8" w:rsidRPr="00150789">
        <w:rPr>
          <w:rFonts w:ascii="Palatino Linotype" w:hAnsi="Palatino Linotype"/>
          <w:color w:val="000000" w:themeColor="text1"/>
          <w:lang w:val="es-ES_tradnl"/>
        </w:rPr>
        <w:t>recurso de que</w:t>
      </w:r>
      <w:r w:rsidR="00457BB8" w:rsidRPr="00150789">
        <w:rPr>
          <w:rFonts w:ascii="Palatino Linotype" w:hAnsi="Palatino Linotype"/>
          <w:color w:val="000000" w:themeColor="text1"/>
        </w:rPr>
        <w:t xml:space="preserve"> se trata</w:t>
      </w:r>
      <w:r w:rsidR="00457BB8" w:rsidRPr="00150789">
        <w:rPr>
          <w:rFonts w:ascii="Palatino Linotype" w:hAnsi="Palatino Linotype"/>
          <w:color w:val="000000" w:themeColor="text1"/>
          <w:lang w:val="es-ES_tradnl"/>
        </w:rPr>
        <w:t xml:space="preserve"> se envió electrónicamente al Instituto de </w:t>
      </w:r>
      <w:r w:rsidR="00457BB8" w:rsidRPr="00150789">
        <w:rPr>
          <w:rFonts w:ascii="Palatino Linotype" w:eastAsia="Arial Unicode MS" w:hAnsi="Palatino Linotype"/>
          <w:color w:val="000000" w:themeColor="text1"/>
        </w:rPr>
        <w:t>Transparencia</w:t>
      </w:r>
      <w:r w:rsidR="00457BB8" w:rsidRPr="00150789">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150789">
        <w:rPr>
          <w:rFonts w:ascii="Palatino Linotype" w:hAnsi="Palatino Linotype"/>
          <w:color w:val="000000" w:themeColor="text1"/>
        </w:rPr>
        <w:t>Ley de Transparencia y Acceso a la Información Pública del Estado de México y Municipios</w:t>
      </w:r>
      <w:r w:rsidR="00457BB8" w:rsidRPr="00150789">
        <w:rPr>
          <w:rFonts w:ascii="Palatino Linotype" w:hAnsi="Palatino Linotype"/>
          <w:color w:val="000000" w:themeColor="text1"/>
          <w:lang w:val="es-ES_tradnl"/>
        </w:rPr>
        <w:t>, se turnó, a través del</w:t>
      </w:r>
      <w:r w:rsidR="00457BB8" w:rsidRPr="00150789">
        <w:rPr>
          <w:rFonts w:ascii="Palatino Linotype" w:eastAsia="Arial Unicode MS" w:hAnsi="Palatino Linotype"/>
          <w:color w:val="000000" w:themeColor="text1"/>
          <w:lang w:val="es-ES_tradnl"/>
        </w:rPr>
        <w:t xml:space="preserve"> </w:t>
      </w:r>
      <w:r w:rsidR="00457BB8" w:rsidRPr="00150789">
        <w:rPr>
          <w:rFonts w:ascii="Palatino Linotype" w:eastAsia="Arial Unicode MS" w:hAnsi="Palatino Linotype"/>
          <w:b/>
          <w:color w:val="000000" w:themeColor="text1"/>
          <w:lang w:val="es-ES_tradnl"/>
        </w:rPr>
        <w:t>SAIMEX</w:t>
      </w:r>
      <w:r w:rsidR="00457BB8" w:rsidRPr="00150789">
        <w:rPr>
          <w:rFonts w:ascii="Palatino Linotype" w:hAnsi="Palatino Linotype"/>
          <w:color w:val="000000" w:themeColor="text1"/>
        </w:rPr>
        <w:t xml:space="preserve">, a la </w:t>
      </w:r>
      <w:r w:rsidR="00457BB8" w:rsidRPr="00150789">
        <w:rPr>
          <w:rFonts w:ascii="Palatino Linotype" w:hAnsi="Palatino Linotype"/>
          <w:color w:val="000000" w:themeColor="text1"/>
          <w:lang w:val="es-ES_tradnl"/>
        </w:rPr>
        <w:t xml:space="preserve">Comisionada </w:t>
      </w:r>
      <w:r w:rsidR="00457BB8" w:rsidRPr="00150789">
        <w:rPr>
          <w:rFonts w:ascii="Palatino Linotype" w:hAnsi="Palatino Linotype"/>
          <w:b/>
          <w:color w:val="000000" w:themeColor="text1"/>
          <w:lang w:val="es-ES_tradnl"/>
        </w:rPr>
        <w:t>EVA ABAID YAPUR</w:t>
      </w:r>
      <w:r w:rsidR="00457BB8" w:rsidRPr="00150789">
        <w:rPr>
          <w:rFonts w:ascii="Palatino Linotype" w:hAnsi="Palatino Linotype"/>
          <w:color w:val="000000" w:themeColor="text1"/>
        </w:rPr>
        <w:t>,</w:t>
      </w:r>
      <w:r w:rsidR="00457BB8" w:rsidRPr="00150789">
        <w:rPr>
          <w:rFonts w:ascii="Palatino Linotype" w:hAnsi="Palatino Linotype"/>
          <w:color w:val="000000" w:themeColor="text1"/>
          <w:lang w:val="es-ES_tradnl"/>
        </w:rPr>
        <w:t xml:space="preserve"> a efecto de decretar su admisión o </w:t>
      </w:r>
      <w:proofErr w:type="spellStart"/>
      <w:r w:rsidR="00457BB8" w:rsidRPr="00150789">
        <w:rPr>
          <w:rFonts w:ascii="Palatino Linotype" w:hAnsi="Palatino Linotype"/>
          <w:color w:val="000000" w:themeColor="text1"/>
          <w:lang w:val="es-ES_tradnl"/>
        </w:rPr>
        <w:t>desechamiento</w:t>
      </w:r>
      <w:proofErr w:type="spellEnd"/>
      <w:r w:rsidR="00457BB8" w:rsidRPr="00150789">
        <w:rPr>
          <w:rFonts w:ascii="Palatino Linotype" w:hAnsi="Palatino Linotype"/>
          <w:color w:val="000000" w:themeColor="text1"/>
          <w:lang w:val="es-ES_tradnl"/>
        </w:rPr>
        <w:t>.</w:t>
      </w:r>
    </w:p>
    <w:p w14:paraId="6CB98D0C" w14:textId="77777777" w:rsidR="00457BB8" w:rsidRPr="00150789" w:rsidRDefault="00457BB8">
      <w:pPr>
        <w:pStyle w:val="Default"/>
        <w:spacing w:line="360" w:lineRule="auto"/>
        <w:ind w:right="49"/>
        <w:jc w:val="both"/>
        <w:rPr>
          <w:rFonts w:ascii="Palatino Linotype" w:hAnsi="Palatino Linotype"/>
          <w:color w:val="000000" w:themeColor="text1"/>
          <w:lang w:val="es-ES_tradnl"/>
        </w:rPr>
      </w:pPr>
    </w:p>
    <w:p w14:paraId="2564FA1A" w14:textId="0762AEAD" w:rsidR="00457BB8" w:rsidRPr="00150789" w:rsidRDefault="00457BB8">
      <w:pPr>
        <w:pStyle w:val="Piedepgina"/>
        <w:spacing w:line="360" w:lineRule="auto"/>
        <w:jc w:val="both"/>
        <w:rPr>
          <w:rFonts w:ascii="Palatino Linotype" w:hAnsi="Palatino Linotype" w:cs="Arial"/>
          <w:color w:val="000000" w:themeColor="text1"/>
        </w:rPr>
      </w:pPr>
      <w:r w:rsidRPr="00150789">
        <w:rPr>
          <w:rFonts w:ascii="Palatino Linotype" w:hAnsi="Palatino Linotype" w:cs="Arial"/>
          <w:b/>
          <w:color w:val="000000" w:themeColor="text1"/>
          <w:sz w:val="28"/>
        </w:rPr>
        <w:t>V</w:t>
      </w:r>
      <w:r w:rsidR="003354F8" w:rsidRPr="00150789">
        <w:rPr>
          <w:rFonts w:ascii="Palatino Linotype" w:hAnsi="Palatino Linotype" w:cs="Arial"/>
          <w:b/>
          <w:color w:val="000000" w:themeColor="text1"/>
          <w:sz w:val="28"/>
        </w:rPr>
        <w:t>I</w:t>
      </w:r>
      <w:r w:rsidRPr="00150789">
        <w:rPr>
          <w:rFonts w:ascii="Palatino Linotype" w:hAnsi="Palatino Linotype" w:cs="Arial"/>
          <w:b/>
          <w:color w:val="000000" w:themeColor="text1"/>
          <w:sz w:val="28"/>
        </w:rPr>
        <w:t xml:space="preserve">. </w:t>
      </w:r>
      <w:r w:rsidRPr="00150789">
        <w:rPr>
          <w:rFonts w:ascii="Palatino Linotype" w:hAnsi="Palatino Linotype" w:cs="Arial"/>
          <w:color w:val="000000" w:themeColor="text1"/>
        </w:rPr>
        <w:t>De las constancias del expediente electrónico del</w:t>
      </w:r>
      <w:r w:rsidRPr="00150789">
        <w:rPr>
          <w:rFonts w:ascii="Palatino Linotype" w:hAnsi="Palatino Linotype" w:cs="Arial"/>
          <w:b/>
          <w:color w:val="000000" w:themeColor="text1"/>
        </w:rPr>
        <w:t xml:space="preserve"> SAIMEX</w:t>
      </w:r>
      <w:r w:rsidRPr="00150789">
        <w:rPr>
          <w:rFonts w:ascii="Palatino Linotype" w:hAnsi="Palatino Linotype" w:cs="Arial"/>
          <w:color w:val="000000" w:themeColor="text1"/>
        </w:rPr>
        <w:t xml:space="preserve">, se advierte que en fecha </w:t>
      </w:r>
      <w:r w:rsidR="00B900BC" w:rsidRPr="00150789">
        <w:rPr>
          <w:rFonts w:ascii="Palatino Linotype" w:hAnsi="Palatino Linotype" w:cs="Arial"/>
          <w:color w:val="000000" w:themeColor="text1"/>
        </w:rPr>
        <w:t xml:space="preserve">veintidós </w:t>
      </w:r>
      <w:r w:rsidR="00523B0C" w:rsidRPr="00150789">
        <w:rPr>
          <w:rFonts w:ascii="Palatino Linotype" w:hAnsi="Palatino Linotype" w:cs="Arial"/>
          <w:color w:val="000000" w:themeColor="text1"/>
        </w:rPr>
        <w:t xml:space="preserve">de enero de dos mil veintiuno, </w:t>
      </w:r>
      <w:r w:rsidRPr="00150789">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50789">
        <w:rPr>
          <w:rFonts w:ascii="Palatino Linotype" w:hAnsi="Palatino Linotype" w:cs="Arial"/>
          <w:b/>
          <w:color w:val="000000" w:themeColor="text1"/>
        </w:rPr>
        <w:t xml:space="preserve">EL SUJETO OBLIGADO </w:t>
      </w:r>
      <w:r w:rsidRPr="00150789">
        <w:rPr>
          <w:rFonts w:ascii="Palatino Linotype" w:hAnsi="Palatino Linotype" w:cs="Arial"/>
          <w:color w:val="000000" w:themeColor="text1"/>
        </w:rPr>
        <w:t>rindiera su</w:t>
      </w:r>
      <w:r w:rsidRPr="00150789">
        <w:rPr>
          <w:rFonts w:ascii="Palatino Linotype" w:hAnsi="Palatino Linotype" w:cs="Arial"/>
          <w:b/>
          <w:color w:val="000000" w:themeColor="text1"/>
        </w:rPr>
        <w:t xml:space="preserve"> </w:t>
      </w:r>
      <w:r w:rsidRPr="00150789">
        <w:rPr>
          <w:rFonts w:ascii="Palatino Linotype" w:hAnsi="Palatino Linotype" w:cs="Arial"/>
          <w:color w:val="000000" w:themeColor="text1"/>
        </w:rPr>
        <w:t>Informe Justificado.</w:t>
      </w:r>
    </w:p>
    <w:p w14:paraId="2DDB6AEC" w14:textId="77777777" w:rsidR="00457BB8" w:rsidRPr="00150789" w:rsidRDefault="00457BB8">
      <w:pPr>
        <w:pStyle w:val="Piedepgina"/>
        <w:spacing w:line="360" w:lineRule="auto"/>
        <w:jc w:val="both"/>
        <w:rPr>
          <w:rFonts w:ascii="Palatino Linotype" w:hAnsi="Palatino Linotype" w:cs="Arial"/>
          <w:color w:val="000000" w:themeColor="text1"/>
        </w:rPr>
      </w:pPr>
    </w:p>
    <w:p w14:paraId="42557B95" w14:textId="6904C5FE" w:rsidR="00523B0C" w:rsidRPr="00150789" w:rsidRDefault="00457BB8" w:rsidP="00523B0C">
      <w:pPr>
        <w:spacing w:line="360" w:lineRule="auto"/>
        <w:jc w:val="both"/>
        <w:rPr>
          <w:rFonts w:ascii="Palatino Linotype" w:hAnsi="Palatino Linotype" w:cs="Arial"/>
        </w:rPr>
      </w:pPr>
      <w:r w:rsidRPr="00150789">
        <w:rPr>
          <w:rFonts w:ascii="Palatino Linotype" w:eastAsia="Arial Unicode MS" w:hAnsi="Palatino Linotype" w:cs="Arial"/>
          <w:b/>
          <w:color w:val="000000" w:themeColor="text1"/>
          <w:sz w:val="28"/>
          <w:szCs w:val="28"/>
        </w:rPr>
        <w:lastRenderedPageBreak/>
        <w:t>V</w:t>
      </w:r>
      <w:r w:rsidR="00A25C3D" w:rsidRPr="00150789">
        <w:rPr>
          <w:rFonts w:ascii="Palatino Linotype" w:eastAsia="Arial Unicode MS" w:hAnsi="Palatino Linotype" w:cs="Arial"/>
          <w:b/>
          <w:color w:val="000000" w:themeColor="text1"/>
          <w:sz w:val="28"/>
          <w:szCs w:val="28"/>
        </w:rPr>
        <w:t>I</w:t>
      </w:r>
      <w:r w:rsidR="003354F8" w:rsidRPr="00150789">
        <w:rPr>
          <w:rFonts w:ascii="Palatino Linotype" w:eastAsia="Arial Unicode MS" w:hAnsi="Palatino Linotype" w:cs="Arial"/>
          <w:b/>
          <w:color w:val="000000" w:themeColor="text1"/>
          <w:sz w:val="28"/>
          <w:szCs w:val="28"/>
        </w:rPr>
        <w:t>I</w:t>
      </w:r>
      <w:r w:rsidRPr="00150789">
        <w:rPr>
          <w:rFonts w:ascii="Palatino Linotype" w:eastAsia="Arial Unicode MS" w:hAnsi="Palatino Linotype" w:cs="Arial"/>
          <w:b/>
          <w:color w:val="000000" w:themeColor="text1"/>
          <w:sz w:val="28"/>
          <w:szCs w:val="28"/>
        </w:rPr>
        <w:t>.</w:t>
      </w:r>
      <w:r w:rsidR="003354F8" w:rsidRPr="00150789">
        <w:rPr>
          <w:rFonts w:ascii="Palatino Linotype" w:eastAsia="Arial Unicode MS" w:hAnsi="Palatino Linotype" w:cs="Arial"/>
          <w:b/>
          <w:color w:val="000000" w:themeColor="text1"/>
          <w:sz w:val="28"/>
          <w:szCs w:val="28"/>
        </w:rPr>
        <w:t xml:space="preserve"> </w:t>
      </w:r>
      <w:r w:rsidR="00523B0C" w:rsidRPr="00150789">
        <w:rPr>
          <w:rFonts w:ascii="Palatino Linotype" w:eastAsia="Arial Unicode MS" w:hAnsi="Palatino Linotype" w:cs="Arial"/>
        </w:rPr>
        <w:t xml:space="preserve">Conforme a las constancias del </w:t>
      </w:r>
      <w:r w:rsidR="00523B0C" w:rsidRPr="00150789">
        <w:rPr>
          <w:rFonts w:ascii="Palatino Linotype" w:eastAsia="Arial Unicode MS" w:hAnsi="Palatino Linotype" w:cs="Arial"/>
          <w:b/>
        </w:rPr>
        <w:t>SAIMEX</w:t>
      </w:r>
      <w:r w:rsidR="00523B0C" w:rsidRPr="00150789">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523B0C" w:rsidRPr="00150789">
        <w:rPr>
          <w:rFonts w:ascii="Palatino Linotype" w:eastAsia="Arial Unicode MS" w:hAnsi="Palatino Linotype" w:cs="Arial"/>
          <w:b/>
        </w:rPr>
        <w:t>RECURRENTE</w:t>
      </w:r>
      <w:r w:rsidR="00523B0C" w:rsidRPr="00150789">
        <w:rPr>
          <w:rFonts w:ascii="Palatino Linotype" w:eastAsia="Arial Unicode MS" w:hAnsi="Palatino Linotype" w:cs="Arial"/>
        </w:rPr>
        <w:t xml:space="preserve">, éste no realizó manifestación alguna, ni presentó pruebas o alegatos, así como tampoco </w:t>
      </w:r>
      <w:r w:rsidR="00523B0C" w:rsidRPr="00150789">
        <w:rPr>
          <w:rFonts w:ascii="Palatino Linotype" w:eastAsia="Arial Unicode MS" w:hAnsi="Palatino Linotype" w:cs="Arial"/>
          <w:b/>
          <w:color w:val="000000"/>
          <w:lang w:eastAsia="es-MX"/>
        </w:rPr>
        <w:t>EL SUJETO OBLIGADO</w:t>
      </w:r>
      <w:r w:rsidR="00523B0C" w:rsidRPr="00150789">
        <w:rPr>
          <w:rFonts w:ascii="Palatino Linotype" w:eastAsia="Arial Unicode MS" w:hAnsi="Palatino Linotype" w:cs="Arial"/>
        </w:rPr>
        <w:t xml:space="preserve"> rindió su Informe Justificado, tal y como se aprecia en la siguiente imagen: </w:t>
      </w:r>
      <w:r w:rsidR="00523B0C" w:rsidRPr="00150789">
        <w:rPr>
          <w:rFonts w:ascii="Palatino Linotype" w:hAnsi="Palatino Linotype" w:cs="Arial"/>
        </w:rPr>
        <w:t xml:space="preserve"> </w:t>
      </w:r>
    </w:p>
    <w:p w14:paraId="5303823F" w14:textId="36842DCC" w:rsidR="008C6A1A" w:rsidRPr="00150789" w:rsidRDefault="008C6A1A" w:rsidP="00523B0C">
      <w:pPr>
        <w:spacing w:line="360" w:lineRule="auto"/>
        <w:jc w:val="both"/>
        <w:rPr>
          <w:rFonts w:ascii="Palatino Linotype" w:hAnsi="Palatino Linotype" w:cs="Arial"/>
        </w:rPr>
      </w:pPr>
      <w:r w:rsidRPr="00150789">
        <w:rPr>
          <w:rFonts w:ascii="Palatino Linotype" w:hAnsi="Palatino Linotype" w:cs="Arial"/>
          <w:noProof/>
          <w:lang w:eastAsia="es-MX"/>
        </w:rPr>
        <w:drawing>
          <wp:inline distT="0" distB="0" distL="0" distR="0" wp14:anchorId="07DDB5E4" wp14:editId="585F72A4">
            <wp:extent cx="5761219" cy="13183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61219" cy="1318374"/>
                    </a:xfrm>
                    <a:prstGeom prst="rect">
                      <a:avLst/>
                    </a:prstGeom>
                  </pic:spPr>
                </pic:pic>
              </a:graphicData>
            </a:graphic>
          </wp:inline>
        </w:drawing>
      </w:r>
    </w:p>
    <w:p w14:paraId="15A53E02" w14:textId="3A2D35C7" w:rsidR="003354F8" w:rsidRPr="00150789" w:rsidRDefault="003354F8">
      <w:pPr>
        <w:spacing w:line="360" w:lineRule="auto"/>
        <w:jc w:val="both"/>
        <w:rPr>
          <w:rFonts w:ascii="Palatino Linotype" w:hAnsi="Palatino Linotype" w:cs="Arial"/>
          <w:noProof/>
          <w:color w:val="000000" w:themeColor="text1"/>
          <w:lang w:eastAsia="es-MX"/>
        </w:rPr>
      </w:pPr>
    </w:p>
    <w:p w14:paraId="43254135" w14:textId="6FC9D421" w:rsidR="007757F2" w:rsidRPr="00150789" w:rsidRDefault="00523B0C">
      <w:pPr>
        <w:spacing w:line="360" w:lineRule="auto"/>
        <w:jc w:val="both"/>
        <w:rPr>
          <w:rFonts w:ascii="Palatino Linotype" w:hAnsi="Palatino Linotype"/>
          <w:color w:val="000000" w:themeColor="text1"/>
        </w:rPr>
      </w:pPr>
      <w:r w:rsidRPr="00150789">
        <w:rPr>
          <w:rFonts w:ascii="Palatino Linotype" w:hAnsi="Palatino Linotype"/>
          <w:b/>
          <w:color w:val="000000" w:themeColor="text1"/>
          <w:sz w:val="28"/>
          <w:szCs w:val="28"/>
        </w:rPr>
        <w:t>VIII</w:t>
      </w:r>
      <w:r w:rsidR="007757F2" w:rsidRPr="00150789">
        <w:rPr>
          <w:rFonts w:ascii="Palatino Linotype" w:hAnsi="Palatino Linotype"/>
          <w:b/>
          <w:color w:val="000000" w:themeColor="text1"/>
          <w:sz w:val="28"/>
          <w:szCs w:val="28"/>
        </w:rPr>
        <w:t xml:space="preserve">. </w:t>
      </w:r>
      <w:r w:rsidR="007757F2" w:rsidRPr="00150789">
        <w:rPr>
          <w:rFonts w:ascii="Palatino Linotype" w:hAnsi="Palatino Linotype"/>
          <w:color w:val="000000" w:themeColor="text1"/>
        </w:rPr>
        <w:t xml:space="preserve">En fecha </w:t>
      </w:r>
      <w:r w:rsidR="00B900BC" w:rsidRPr="00150789">
        <w:rPr>
          <w:rFonts w:ascii="Palatino Linotype" w:hAnsi="Palatino Linotype"/>
          <w:color w:val="000000" w:themeColor="text1"/>
        </w:rPr>
        <w:t>cuatro</w:t>
      </w:r>
      <w:r w:rsidRPr="00150789">
        <w:rPr>
          <w:rFonts w:ascii="Palatino Linotype" w:hAnsi="Palatino Linotype"/>
          <w:color w:val="000000" w:themeColor="text1"/>
        </w:rPr>
        <w:t xml:space="preserve"> de febrero </w:t>
      </w:r>
      <w:r w:rsidR="003354F8" w:rsidRPr="00150789">
        <w:rPr>
          <w:rFonts w:ascii="Palatino Linotype" w:hAnsi="Palatino Linotype"/>
          <w:color w:val="000000" w:themeColor="text1"/>
        </w:rPr>
        <w:t>de dos mil veintiuno</w:t>
      </w:r>
      <w:r w:rsidR="007757F2" w:rsidRPr="00150789">
        <w:rPr>
          <w:rFonts w:ascii="Palatino Linotype" w:hAnsi="Palatino Linotype"/>
          <w:color w:val="000000" w:themeColor="text1"/>
        </w:rPr>
        <w:t>, se notificó a las partes el Acuerdo de Cierre de Instrucción</w:t>
      </w:r>
      <w:r w:rsidR="00D900CC" w:rsidRPr="00150789">
        <w:rPr>
          <w:rFonts w:ascii="Palatino Linotype" w:hAnsi="Palatino Linotype"/>
          <w:color w:val="000000" w:themeColor="text1"/>
        </w:rPr>
        <w:t>.</w:t>
      </w:r>
    </w:p>
    <w:p w14:paraId="07436EEA" w14:textId="77777777" w:rsidR="007757F2" w:rsidRPr="00150789" w:rsidRDefault="007757F2" w:rsidP="00043729">
      <w:pPr>
        <w:spacing w:line="360" w:lineRule="auto"/>
        <w:jc w:val="both"/>
        <w:rPr>
          <w:rFonts w:ascii="Palatino Linotype" w:hAnsi="Palatino Linotype"/>
          <w:color w:val="000000" w:themeColor="text1"/>
        </w:rPr>
      </w:pPr>
    </w:p>
    <w:p w14:paraId="6063395B" w14:textId="7AA09E4C" w:rsidR="00F977A4" w:rsidRPr="00150789" w:rsidRDefault="00523B0C">
      <w:pPr>
        <w:spacing w:line="360" w:lineRule="auto"/>
        <w:jc w:val="both"/>
        <w:rPr>
          <w:rFonts w:ascii="Palatino Linotype" w:hAnsi="Palatino Linotype" w:cs="Arial"/>
          <w:color w:val="000000" w:themeColor="text1"/>
        </w:rPr>
      </w:pPr>
      <w:r w:rsidRPr="00150789">
        <w:rPr>
          <w:rFonts w:ascii="Palatino Linotype" w:hAnsi="Palatino Linotype"/>
          <w:b/>
          <w:color w:val="000000" w:themeColor="text1"/>
          <w:sz w:val="28"/>
          <w:szCs w:val="28"/>
        </w:rPr>
        <w:t>I</w:t>
      </w:r>
      <w:r w:rsidR="00F977A4" w:rsidRPr="00150789">
        <w:rPr>
          <w:rFonts w:ascii="Palatino Linotype" w:hAnsi="Palatino Linotype"/>
          <w:b/>
          <w:color w:val="000000" w:themeColor="text1"/>
          <w:sz w:val="28"/>
          <w:szCs w:val="28"/>
        </w:rPr>
        <w:t xml:space="preserve">X. </w:t>
      </w:r>
      <w:r w:rsidR="00F977A4" w:rsidRPr="00150789">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F977A4" w:rsidRPr="00150789">
        <w:rPr>
          <w:rFonts w:ascii="Palatino Linotype" w:hAnsi="Palatino Linotype" w:cs="Arial"/>
          <w:b/>
          <w:color w:val="000000" w:themeColor="text1"/>
        </w:rPr>
        <w:t>EVA ABAID YAPUR</w:t>
      </w:r>
      <w:r w:rsidR="00F977A4" w:rsidRPr="00150789">
        <w:rPr>
          <w:rFonts w:ascii="Palatino Linotype" w:hAnsi="Palatino Linotype" w:cs="Arial"/>
          <w:color w:val="000000" w:themeColor="text1"/>
        </w:rPr>
        <w:t xml:space="preserve"> formulara y presentara al Pleno el proyecto de resolución correspondiente; y</w:t>
      </w:r>
    </w:p>
    <w:p w14:paraId="4C86D636" w14:textId="77777777" w:rsidR="00F977A4" w:rsidRPr="00150789" w:rsidRDefault="00F977A4" w:rsidP="00043729">
      <w:pPr>
        <w:jc w:val="center"/>
        <w:rPr>
          <w:rFonts w:ascii="Palatino Linotype" w:hAnsi="Palatino Linotype"/>
          <w:b/>
          <w:bCs/>
          <w:color w:val="000000" w:themeColor="text1"/>
          <w:spacing w:val="40"/>
          <w:sz w:val="28"/>
        </w:rPr>
      </w:pPr>
    </w:p>
    <w:p w14:paraId="274C22D9" w14:textId="77777777" w:rsidR="00457BB8" w:rsidRPr="00150789" w:rsidRDefault="00457BB8" w:rsidP="00043729">
      <w:pPr>
        <w:jc w:val="center"/>
        <w:rPr>
          <w:rFonts w:ascii="Palatino Linotype" w:hAnsi="Palatino Linotype"/>
          <w:b/>
          <w:bCs/>
          <w:color w:val="000000" w:themeColor="text1"/>
          <w:spacing w:val="40"/>
          <w:sz w:val="28"/>
        </w:rPr>
      </w:pPr>
      <w:r w:rsidRPr="00150789">
        <w:rPr>
          <w:rFonts w:ascii="Palatino Linotype" w:hAnsi="Palatino Linotype"/>
          <w:b/>
          <w:bCs/>
          <w:color w:val="000000" w:themeColor="text1"/>
          <w:spacing w:val="40"/>
          <w:sz w:val="28"/>
        </w:rPr>
        <w:t>CONSIDERANDO</w:t>
      </w:r>
    </w:p>
    <w:p w14:paraId="2EE1A9E9" w14:textId="77777777" w:rsidR="00457BB8" w:rsidRPr="00150789" w:rsidRDefault="00457BB8" w:rsidP="00043729">
      <w:pPr>
        <w:jc w:val="center"/>
        <w:rPr>
          <w:rFonts w:ascii="Palatino Linotype" w:hAnsi="Palatino Linotype"/>
          <w:b/>
          <w:bCs/>
          <w:color w:val="000000" w:themeColor="text1"/>
          <w:spacing w:val="40"/>
          <w:sz w:val="28"/>
        </w:rPr>
      </w:pPr>
    </w:p>
    <w:p w14:paraId="7A8FC27D" w14:textId="461F1E70" w:rsidR="00CD3257" w:rsidRPr="00150789" w:rsidRDefault="00457BB8">
      <w:pPr>
        <w:spacing w:line="360" w:lineRule="auto"/>
        <w:ind w:right="50"/>
        <w:jc w:val="both"/>
        <w:rPr>
          <w:rFonts w:ascii="Palatino Linotype" w:hAnsi="Palatino Linotype" w:cs="Arial"/>
          <w:color w:val="000000" w:themeColor="text1"/>
        </w:rPr>
      </w:pPr>
      <w:r w:rsidRPr="00150789">
        <w:rPr>
          <w:rFonts w:ascii="Palatino Linotype" w:hAnsi="Palatino Linotype"/>
          <w:b/>
          <w:color w:val="000000" w:themeColor="text1"/>
          <w:sz w:val="28"/>
          <w:szCs w:val="28"/>
        </w:rPr>
        <w:t>PRIMERO</w:t>
      </w:r>
      <w:r w:rsidRPr="00150789">
        <w:rPr>
          <w:rFonts w:ascii="Palatino Linotype" w:hAnsi="Palatino Linotype"/>
          <w:b/>
          <w:color w:val="000000" w:themeColor="text1"/>
        </w:rPr>
        <w:t>.</w:t>
      </w:r>
      <w:r w:rsidRPr="00150789">
        <w:rPr>
          <w:rFonts w:ascii="Palatino Linotype" w:hAnsi="Palatino Linotype"/>
          <w:color w:val="000000" w:themeColor="text1"/>
        </w:rPr>
        <w:t xml:space="preserve"> </w:t>
      </w:r>
      <w:r w:rsidR="00CD3257" w:rsidRPr="00150789">
        <w:rPr>
          <w:rFonts w:ascii="Palatino Linotype" w:hAnsi="Palatino Linotype"/>
          <w:b/>
          <w:color w:val="000000" w:themeColor="text1"/>
        </w:rPr>
        <w:t>Competencia</w:t>
      </w:r>
      <w:r w:rsidR="00CD3257" w:rsidRPr="00150789">
        <w:rPr>
          <w:rFonts w:ascii="Palatino Linotype" w:hAnsi="Palatino Linotype"/>
          <w:color w:val="000000" w:themeColor="text1"/>
        </w:rPr>
        <w:t>.</w:t>
      </w:r>
      <w:r w:rsidR="00CD3257" w:rsidRPr="00150789">
        <w:rPr>
          <w:rFonts w:ascii="Palatino Linotype" w:hAnsi="Palatino Linotype"/>
          <w:b/>
          <w:color w:val="000000" w:themeColor="text1"/>
        </w:rPr>
        <w:t xml:space="preserve"> </w:t>
      </w:r>
      <w:r w:rsidR="00CD3257" w:rsidRPr="00150789">
        <w:rPr>
          <w:rFonts w:ascii="Palatino Linotype" w:hAnsi="Palatino Linotype"/>
          <w:color w:val="000000" w:themeColor="text1"/>
        </w:rPr>
        <w:t xml:space="preserve">Este Instituto de Transparencia, Acceso a la Información Pública y Protección de Datos Personales del Estado de México y Municipios, es </w:t>
      </w:r>
      <w:r w:rsidR="00CD3257" w:rsidRPr="00150789">
        <w:rPr>
          <w:rFonts w:ascii="Palatino Linotype" w:hAnsi="Palatino Linotype"/>
          <w:color w:val="000000" w:themeColor="text1"/>
        </w:rPr>
        <w:lastRenderedPageBreak/>
        <w:t>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15078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150789" w:rsidRDefault="005A2A2E">
      <w:pPr>
        <w:spacing w:line="360" w:lineRule="auto"/>
        <w:ind w:right="50"/>
        <w:jc w:val="both"/>
        <w:rPr>
          <w:rFonts w:ascii="Palatino Linotype" w:hAnsi="Palatino Linotype" w:cs="Arial"/>
          <w:color w:val="000000" w:themeColor="text1"/>
        </w:rPr>
      </w:pPr>
    </w:p>
    <w:p w14:paraId="782532E9" w14:textId="77777777" w:rsidR="00CD3257" w:rsidRPr="00150789" w:rsidRDefault="00CD3257" w:rsidP="0004372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150789">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150789" w:rsidRDefault="00CD3257">
      <w:pPr>
        <w:spacing w:line="360" w:lineRule="auto"/>
        <w:ind w:right="50"/>
        <w:jc w:val="both"/>
        <w:rPr>
          <w:rFonts w:ascii="Palatino Linotype" w:hAnsi="Palatino Linotype"/>
          <w:color w:val="000000" w:themeColor="text1"/>
        </w:rPr>
      </w:pPr>
    </w:p>
    <w:p w14:paraId="54E67F03" w14:textId="272E66DB" w:rsidR="00457BB8" w:rsidRPr="00150789" w:rsidRDefault="00457BB8">
      <w:pPr>
        <w:spacing w:line="360" w:lineRule="auto"/>
        <w:jc w:val="both"/>
        <w:rPr>
          <w:rFonts w:ascii="Palatino Linotype" w:hAnsi="Palatino Linotype" w:cs="Arial"/>
          <w:b/>
          <w:snapToGrid w:val="0"/>
          <w:color w:val="000000" w:themeColor="text1"/>
        </w:rPr>
      </w:pPr>
      <w:r w:rsidRPr="00150789">
        <w:rPr>
          <w:rFonts w:ascii="Palatino Linotype" w:hAnsi="Palatino Linotype" w:cs="Arial"/>
          <w:b/>
          <w:color w:val="000000" w:themeColor="text1"/>
          <w:sz w:val="28"/>
        </w:rPr>
        <w:t>SEGUNDO</w:t>
      </w:r>
      <w:r w:rsidRPr="00150789">
        <w:rPr>
          <w:rFonts w:ascii="Palatino Linotype" w:hAnsi="Palatino Linotype" w:cs="Arial"/>
          <w:b/>
          <w:color w:val="000000" w:themeColor="text1"/>
        </w:rPr>
        <w:t xml:space="preserve">. Interés. </w:t>
      </w:r>
      <w:r w:rsidRPr="00150789">
        <w:rPr>
          <w:rFonts w:ascii="Palatino Linotype" w:hAnsi="Palatino Linotype" w:cs="Arial"/>
          <w:bCs/>
          <w:color w:val="000000" w:themeColor="text1"/>
        </w:rPr>
        <w:t xml:space="preserve">El recurso de revisión fue interpuesto por parte legítima, en atención a que se presentó por </w:t>
      </w:r>
      <w:r w:rsidR="00D900CC" w:rsidRPr="00150789">
        <w:rPr>
          <w:rFonts w:ascii="Palatino Linotype" w:hAnsi="Palatino Linotype" w:cs="Arial"/>
          <w:b/>
          <w:bCs/>
          <w:color w:val="000000" w:themeColor="text1"/>
        </w:rPr>
        <w:t>EL</w:t>
      </w:r>
      <w:r w:rsidRPr="00150789">
        <w:rPr>
          <w:rFonts w:ascii="Palatino Linotype" w:hAnsi="Palatino Linotype" w:cs="Arial"/>
          <w:b/>
          <w:bCs/>
          <w:color w:val="000000" w:themeColor="text1"/>
        </w:rPr>
        <w:t xml:space="preserve"> RECURRENTE,</w:t>
      </w:r>
      <w:r w:rsidRPr="00150789">
        <w:rPr>
          <w:rFonts w:ascii="Palatino Linotype" w:hAnsi="Palatino Linotype" w:cs="Arial"/>
          <w:bCs/>
          <w:color w:val="000000" w:themeColor="text1"/>
        </w:rPr>
        <w:t xml:space="preserve"> quien es la misma persona que formuló la solicitud de acceso a la información pública al </w:t>
      </w:r>
      <w:r w:rsidRPr="00150789">
        <w:rPr>
          <w:rFonts w:ascii="Palatino Linotype" w:hAnsi="Palatino Linotype" w:cs="Arial"/>
          <w:b/>
          <w:bCs/>
          <w:color w:val="000000" w:themeColor="text1"/>
        </w:rPr>
        <w:t>SUJETO OBLIGADO.</w:t>
      </w:r>
    </w:p>
    <w:p w14:paraId="29A38B6E" w14:textId="77777777" w:rsidR="00457BB8" w:rsidRPr="00150789" w:rsidRDefault="00457BB8">
      <w:pPr>
        <w:spacing w:line="360" w:lineRule="auto"/>
        <w:jc w:val="both"/>
        <w:rPr>
          <w:rFonts w:ascii="Palatino Linotype" w:hAnsi="Palatino Linotype" w:cs="Arial"/>
          <w:b/>
          <w:color w:val="000000" w:themeColor="text1"/>
          <w:szCs w:val="28"/>
        </w:rPr>
      </w:pPr>
    </w:p>
    <w:p w14:paraId="0228BFAD" w14:textId="3A738685" w:rsidR="00457BB8" w:rsidRPr="00150789" w:rsidRDefault="00457BB8">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150789">
        <w:rPr>
          <w:rFonts w:ascii="Palatino Linotype" w:hAnsi="Palatino Linotype" w:cs="Arial"/>
          <w:b/>
          <w:color w:val="000000" w:themeColor="text1"/>
          <w:sz w:val="28"/>
          <w:szCs w:val="28"/>
        </w:rPr>
        <w:lastRenderedPageBreak/>
        <w:t xml:space="preserve">TERCERO. </w:t>
      </w:r>
      <w:r w:rsidRPr="00150789">
        <w:rPr>
          <w:rFonts w:ascii="Palatino Linotype" w:hAnsi="Palatino Linotype" w:cs="Arial"/>
          <w:b/>
          <w:color w:val="000000" w:themeColor="text1"/>
        </w:rPr>
        <w:t xml:space="preserve">Oportunidad. </w:t>
      </w:r>
      <w:r w:rsidRPr="00150789">
        <w:rPr>
          <w:rFonts w:ascii="Palatino Linotype" w:hAnsi="Palatino Linotype" w:cs="Arial"/>
          <w:color w:val="000000" w:themeColor="text1"/>
        </w:rPr>
        <w:t xml:space="preserve">El recurso de revisión fue interpuesto dentro del plazo de quince días hábiles contados a partir del día siguiente al en que </w:t>
      </w:r>
      <w:r w:rsidR="00D900CC" w:rsidRPr="00150789">
        <w:rPr>
          <w:rFonts w:ascii="Palatino Linotype" w:hAnsi="Palatino Linotype" w:cs="Arial"/>
          <w:b/>
          <w:color w:val="000000" w:themeColor="text1"/>
        </w:rPr>
        <w:t>EL</w:t>
      </w:r>
      <w:r w:rsidRPr="00150789">
        <w:rPr>
          <w:rFonts w:ascii="Palatino Linotype" w:hAnsi="Palatino Linotype" w:cs="Arial"/>
          <w:b/>
          <w:color w:val="000000" w:themeColor="text1"/>
        </w:rPr>
        <w:t xml:space="preserve"> RECURRENTE </w:t>
      </w:r>
      <w:r w:rsidRPr="00150789">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150789" w:rsidRDefault="00457BB8">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150789"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150789">
        <w:rPr>
          <w:rFonts w:ascii="Palatino Linotype" w:eastAsiaTheme="minorEastAsia" w:hAnsi="Palatino Linotype" w:cs="Arial"/>
          <w:b/>
          <w:i/>
          <w:color w:val="000000" w:themeColor="text1"/>
          <w:sz w:val="22"/>
          <w:szCs w:val="22"/>
          <w:lang w:val="es-ES_tradnl"/>
        </w:rPr>
        <w:t>“Artículo 178.</w:t>
      </w:r>
      <w:r w:rsidRPr="00150789">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150789"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150789">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150789"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150789">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150789">
        <w:rPr>
          <w:rFonts w:ascii="Palatino Linotype" w:eastAsiaTheme="minorEastAsia" w:hAnsi="Palatino Linotype" w:cs="Arial"/>
          <w:b/>
          <w:i/>
          <w:color w:val="000000" w:themeColor="text1"/>
          <w:sz w:val="22"/>
          <w:szCs w:val="22"/>
          <w:lang w:val="es-ES_tradnl"/>
        </w:rPr>
        <w:t>”</w:t>
      </w:r>
    </w:p>
    <w:p w14:paraId="0793AB7B" w14:textId="77777777" w:rsidR="00457BB8" w:rsidRPr="00150789" w:rsidRDefault="00457BB8">
      <w:pPr>
        <w:ind w:left="851" w:right="902"/>
        <w:jc w:val="both"/>
        <w:rPr>
          <w:rFonts w:ascii="Palatino Linotype" w:eastAsiaTheme="minorEastAsia" w:hAnsi="Palatino Linotype" w:cs="Arial"/>
          <w:color w:val="000000" w:themeColor="text1"/>
          <w:szCs w:val="20"/>
          <w:lang w:val="es-ES_tradnl"/>
        </w:rPr>
      </w:pPr>
    </w:p>
    <w:p w14:paraId="5E3068DE" w14:textId="00FD9DF6" w:rsidR="00F57045" w:rsidRPr="00150789" w:rsidRDefault="00457BB8" w:rsidP="00F57045">
      <w:pPr>
        <w:spacing w:line="360" w:lineRule="auto"/>
        <w:jc w:val="both"/>
        <w:rPr>
          <w:rFonts w:ascii="Palatino Linotype" w:hAnsi="Palatino Linotype" w:cs="Arial"/>
        </w:rPr>
      </w:pPr>
      <w:r w:rsidRPr="00150789">
        <w:rPr>
          <w:rFonts w:ascii="Palatino Linotype" w:eastAsiaTheme="minorEastAsia" w:hAnsi="Palatino Linotype" w:cs="Arial"/>
          <w:color w:val="000000" w:themeColor="text1"/>
          <w:lang w:val="es-ES_tradnl"/>
        </w:rPr>
        <w:t xml:space="preserve">En efecto, atendiendo a que </w:t>
      </w:r>
      <w:r w:rsidRPr="00150789">
        <w:rPr>
          <w:rFonts w:ascii="Palatino Linotype" w:eastAsiaTheme="minorEastAsia" w:hAnsi="Palatino Linotype" w:cs="Arial"/>
          <w:b/>
          <w:color w:val="000000" w:themeColor="text1"/>
          <w:lang w:val="es-ES_tradnl"/>
        </w:rPr>
        <w:t>EL SUJETO OBLIGADO</w:t>
      </w:r>
      <w:r w:rsidRPr="00150789">
        <w:rPr>
          <w:rFonts w:ascii="Palatino Linotype" w:eastAsiaTheme="minorEastAsia" w:hAnsi="Palatino Linotype" w:cs="Arial"/>
          <w:color w:val="000000" w:themeColor="text1"/>
          <w:lang w:val="es-ES_tradnl"/>
        </w:rPr>
        <w:t xml:space="preserve"> notificó la respuesta a la solicitud de información pública el </w:t>
      </w:r>
      <w:r w:rsidR="00B900BC" w:rsidRPr="00150789">
        <w:rPr>
          <w:rFonts w:ascii="Palatino Linotype" w:eastAsiaTheme="minorEastAsia" w:hAnsi="Palatino Linotype" w:cs="Arial"/>
          <w:b/>
          <w:color w:val="000000" w:themeColor="text1"/>
          <w:lang w:val="es-ES_tradnl"/>
        </w:rPr>
        <w:t xml:space="preserve">diez de diciembre </w:t>
      </w:r>
      <w:r w:rsidR="00523B0C" w:rsidRPr="00150789">
        <w:rPr>
          <w:rFonts w:ascii="Palatino Linotype" w:eastAsiaTheme="minorEastAsia" w:hAnsi="Palatino Linotype" w:cs="Arial"/>
          <w:b/>
          <w:color w:val="000000" w:themeColor="text1"/>
          <w:lang w:val="es-ES_tradnl"/>
        </w:rPr>
        <w:t xml:space="preserve">de dos mil </w:t>
      </w:r>
      <w:r w:rsidR="00B900BC" w:rsidRPr="00150789">
        <w:rPr>
          <w:rFonts w:ascii="Palatino Linotype" w:eastAsiaTheme="minorEastAsia" w:hAnsi="Palatino Linotype" w:cs="Arial"/>
          <w:b/>
          <w:color w:val="000000" w:themeColor="text1"/>
          <w:lang w:val="es-ES_tradnl"/>
        </w:rPr>
        <w:t>veinte</w:t>
      </w:r>
      <w:r w:rsidRPr="00150789">
        <w:rPr>
          <w:rFonts w:ascii="Palatino Linotype" w:eastAsiaTheme="minorEastAsia" w:hAnsi="Palatino Linotype" w:cs="Arial"/>
          <w:b/>
          <w:color w:val="000000" w:themeColor="text1"/>
          <w:lang w:val="es-ES_tradnl"/>
        </w:rPr>
        <w:t xml:space="preserve">; </w:t>
      </w:r>
      <w:r w:rsidRPr="00150789">
        <w:rPr>
          <w:rFonts w:ascii="Palatino Linotype" w:hAnsi="Palatino Linotype" w:cs="Arial"/>
          <w:color w:val="000000" w:themeColor="text1"/>
        </w:rPr>
        <w:t>en consecuencia, el plazo de quince días hábiles que el artículo 178 d</w:t>
      </w:r>
      <w:r w:rsidR="00D900CC" w:rsidRPr="00150789">
        <w:rPr>
          <w:rFonts w:ascii="Palatino Linotype" w:hAnsi="Palatino Linotype" w:cs="Arial"/>
          <w:color w:val="000000" w:themeColor="text1"/>
        </w:rPr>
        <w:t xml:space="preserve">e la ley de la materia otorga al </w:t>
      </w:r>
      <w:r w:rsidRPr="00150789">
        <w:rPr>
          <w:rFonts w:ascii="Palatino Linotype" w:hAnsi="Palatino Linotype" w:cs="Arial"/>
          <w:b/>
          <w:color w:val="000000" w:themeColor="text1"/>
        </w:rPr>
        <w:t>RECURRENTE</w:t>
      </w:r>
      <w:r w:rsidRPr="00150789">
        <w:rPr>
          <w:rFonts w:ascii="Palatino Linotype" w:hAnsi="Palatino Linotype" w:cs="Arial"/>
          <w:color w:val="000000" w:themeColor="text1"/>
        </w:rPr>
        <w:t xml:space="preserve"> para presentar el recurso de revisión, transcurrió del</w:t>
      </w:r>
      <w:r w:rsidRPr="00150789">
        <w:rPr>
          <w:rFonts w:ascii="Palatino Linotype" w:hAnsi="Palatino Linotype" w:cs="Arial"/>
          <w:b/>
          <w:color w:val="000000" w:themeColor="text1"/>
        </w:rPr>
        <w:t xml:space="preserve"> </w:t>
      </w:r>
      <w:r w:rsidR="006C0027" w:rsidRPr="00150789">
        <w:rPr>
          <w:rFonts w:ascii="Palatino Linotype" w:hAnsi="Palatino Linotype" w:cs="Arial"/>
          <w:b/>
          <w:color w:val="000000" w:themeColor="text1"/>
        </w:rPr>
        <w:t>once</w:t>
      </w:r>
      <w:r w:rsidR="00B900BC" w:rsidRPr="00150789">
        <w:rPr>
          <w:rFonts w:ascii="Palatino Linotype" w:hAnsi="Palatino Linotype" w:cs="Arial"/>
          <w:b/>
          <w:color w:val="000000" w:themeColor="text1"/>
        </w:rPr>
        <w:t xml:space="preserve"> de diciembre de dos mil veinte al </w:t>
      </w:r>
      <w:r w:rsidR="006C0027" w:rsidRPr="00150789">
        <w:rPr>
          <w:rFonts w:ascii="Palatino Linotype" w:hAnsi="Palatino Linotype" w:cs="Arial"/>
          <w:b/>
          <w:color w:val="000000" w:themeColor="text1"/>
        </w:rPr>
        <w:t>veintiocho de</w:t>
      </w:r>
      <w:r w:rsidR="00E212C0" w:rsidRPr="00150789">
        <w:rPr>
          <w:rFonts w:ascii="Palatino Linotype" w:hAnsi="Palatino Linotype" w:cs="Arial"/>
          <w:b/>
          <w:color w:val="000000" w:themeColor="text1"/>
        </w:rPr>
        <w:t xml:space="preserve"> </w:t>
      </w:r>
      <w:r w:rsidR="00523B0C" w:rsidRPr="00150789">
        <w:rPr>
          <w:rFonts w:ascii="Palatino Linotype" w:hAnsi="Palatino Linotype" w:cs="Arial"/>
          <w:b/>
          <w:color w:val="000000" w:themeColor="text1"/>
        </w:rPr>
        <w:t>enero de dos mil veintiuno</w:t>
      </w:r>
      <w:r w:rsidRPr="00150789">
        <w:rPr>
          <w:rFonts w:ascii="Palatino Linotype" w:hAnsi="Palatino Linotype" w:cs="Arial"/>
          <w:color w:val="000000" w:themeColor="text1"/>
        </w:rPr>
        <w:t xml:space="preserve">, sin contemplar en el cómputo los </w:t>
      </w:r>
      <w:r w:rsidR="006C0027" w:rsidRPr="00150789">
        <w:rPr>
          <w:rFonts w:ascii="Palatino Linotype" w:hAnsi="Palatino Linotype" w:cs="Arial"/>
          <w:color w:val="000000" w:themeColor="text1"/>
        </w:rPr>
        <w:t xml:space="preserve">doce, trece, diecinueve, veinte, veintiséis y veintisiete de diciembre de dos mil veinte; </w:t>
      </w:r>
      <w:r w:rsidR="008C6A1A" w:rsidRPr="00150789">
        <w:rPr>
          <w:rFonts w:ascii="Palatino Linotype" w:hAnsi="Palatino Linotype" w:cs="Arial"/>
          <w:color w:val="000000" w:themeColor="text1"/>
        </w:rPr>
        <w:t>y</w:t>
      </w:r>
      <w:r w:rsidR="006C0027" w:rsidRPr="00150789">
        <w:rPr>
          <w:rFonts w:ascii="Palatino Linotype" w:hAnsi="Palatino Linotype" w:cs="Arial"/>
          <w:color w:val="000000" w:themeColor="text1"/>
        </w:rPr>
        <w:t>, dos, tres, nueve, diez, dieciséis, diecisiete, veintitrés y veinticuatro de enero de dos mil veintiuno</w:t>
      </w:r>
      <w:r w:rsidR="00523B0C" w:rsidRPr="00150789">
        <w:rPr>
          <w:rFonts w:ascii="Palatino Linotype" w:hAnsi="Palatino Linotype" w:cs="Arial"/>
          <w:color w:val="000000" w:themeColor="text1"/>
        </w:rPr>
        <w:t>,</w:t>
      </w:r>
      <w:r w:rsidR="00CD3257" w:rsidRPr="00150789">
        <w:rPr>
          <w:rFonts w:ascii="Palatino Linotype" w:hAnsi="Palatino Linotype" w:cs="Arial"/>
          <w:color w:val="000000" w:themeColor="text1"/>
        </w:rPr>
        <w:t xml:space="preserve"> </w:t>
      </w:r>
      <w:r w:rsidRPr="00150789">
        <w:rPr>
          <w:rFonts w:ascii="Palatino Linotype" w:hAnsi="Palatino Linotype" w:cs="Arial"/>
          <w:color w:val="000000" w:themeColor="text1"/>
        </w:rPr>
        <w:t xml:space="preserve">por corresponder a sábados y domingos, considerados como días inhábiles, en términos del artículo 3, fracción X de la Ley de Transparencia y Acceso a la Información Pública del Estado </w:t>
      </w:r>
      <w:r w:rsidRPr="00150789">
        <w:rPr>
          <w:rFonts w:ascii="Palatino Linotype" w:hAnsi="Palatino Linotype" w:cs="Arial"/>
          <w:color w:val="000000" w:themeColor="text1"/>
        </w:rPr>
        <w:lastRenderedPageBreak/>
        <w:t>de México y Municipios</w:t>
      </w:r>
      <w:r w:rsidR="00523B0C" w:rsidRPr="00150789">
        <w:rPr>
          <w:rFonts w:ascii="Palatino Linotype" w:hAnsi="Palatino Linotype" w:cs="Arial"/>
          <w:color w:val="000000" w:themeColor="text1"/>
        </w:rPr>
        <w:t>; así como</w:t>
      </w:r>
      <w:r w:rsidR="006C0027" w:rsidRPr="00150789">
        <w:rPr>
          <w:rFonts w:ascii="Palatino Linotype" w:hAnsi="Palatino Linotype" w:cs="Arial"/>
          <w:color w:val="000000" w:themeColor="text1"/>
        </w:rPr>
        <w:t>, veintiuno, veintidós, veintitrés, veinticuatro, veintiocho, veintinueve, treinta y treinta y uno de diciembre de dos mil veinte, así como, cuatro, cinco y seis de enero de dos mil veintiuno, por corresponder al periodo vacacional; asimismo, los días, veinticinco de diciembre de dos mil veinte y uno de enero de dos mil veintiuno,</w:t>
      </w:r>
      <w:r w:rsidR="00F57045" w:rsidRPr="00150789">
        <w:rPr>
          <w:rFonts w:ascii="Palatino Linotype" w:hAnsi="Palatino Linotype" w:cs="Arial"/>
          <w:color w:val="000000" w:themeColor="text1"/>
        </w:rPr>
        <w:t xml:space="preserve"> </w:t>
      </w:r>
      <w:r w:rsidR="00F57045" w:rsidRPr="00150789">
        <w:rPr>
          <w:rFonts w:ascii="Palatino Linotype" w:hAnsi="Palatino Linotype"/>
        </w:rPr>
        <w:t xml:space="preserve">en términos del </w:t>
      </w:r>
      <w:r w:rsidR="00F57045" w:rsidRPr="00150789">
        <w:rPr>
          <w:rFonts w:ascii="Palatino Linotype" w:hAnsi="Palatino Linotype" w:cs="Arial"/>
        </w:rPr>
        <w:t>Calendario Oficial en Materia de Transparencia, Acceso a la Información Pública y Protección de Datos Personales del Estado de México y Municipios; así como de labores del Instituto para el año dos mil veinte y enero de dos mil veintiuno, publicado en el Periódico Oficial “Gaceta del Gobierno”, el diecinueve de diciembre de dos mil veinte; asimismo, los días siete, ocho, once, doce, trece, catorce y quince de enero de dos mil veinti</w:t>
      </w:r>
      <w:r w:rsidR="008C6A1A" w:rsidRPr="00150789">
        <w:rPr>
          <w:rFonts w:ascii="Palatino Linotype" w:hAnsi="Palatino Linotype" w:cs="Arial"/>
        </w:rPr>
        <w:t>uno</w:t>
      </w:r>
      <w:r w:rsidR="00F57045" w:rsidRPr="00150789">
        <w:rPr>
          <w:rFonts w:ascii="Palatino Linotype" w:hAnsi="Palatino Linotype" w:cs="Arial"/>
        </w:rPr>
        <w:t xml:space="preserve">, por suspensión de plazos, ante la situación del COVID-19 virus. </w:t>
      </w:r>
    </w:p>
    <w:p w14:paraId="4C56CFC0" w14:textId="77777777" w:rsidR="005071E3" w:rsidRPr="00150789" w:rsidRDefault="005071E3" w:rsidP="005071E3">
      <w:pPr>
        <w:spacing w:line="360" w:lineRule="auto"/>
        <w:jc w:val="both"/>
        <w:rPr>
          <w:rFonts w:ascii="Palatino Linotype" w:hAnsi="Palatino Linotype" w:cs="Arial"/>
          <w:color w:val="000000" w:themeColor="text1"/>
        </w:rPr>
      </w:pPr>
    </w:p>
    <w:p w14:paraId="0E788203" w14:textId="177715F2" w:rsidR="00457BB8" w:rsidRPr="00150789" w:rsidRDefault="00457BB8">
      <w:pPr>
        <w:spacing w:line="360" w:lineRule="auto"/>
        <w:jc w:val="both"/>
        <w:rPr>
          <w:rFonts w:ascii="Palatino Linotype" w:eastAsiaTheme="minorEastAsia" w:hAnsi="Palatino Linotype" w:cs="Arial"/>
          <w:color w:val="000000" w:themeColor="text1"/>
          <w:lang w:val="es-ES_tradnl"/>
        </w:rPr>
      </w:pPr>
      <w:r w:rsidRPr="00150789">
        <w:rPr>
          <w:rFonts w:ascii="Palatino Linotype" w:eastAsiaTheme="minorEastAsia" w:hAnsi="Palatino Linotype" w:cs="Arial"/>
          <w:color w:val="000000" w:themeColor="text1"/>
          <w:lang w:val="es-ES_tradnl"/>
        </w:rPr>
        <w:t>En ese tenor, si el recurso de revisión que nos ocupa, se interpuso el</w:t>
      </w:r>
      <w:r w:rsidRPr="00150789">
        <w:rPr>
          <w:rFonts w:ascii="Palatino Linotype" w:eastAsiaTheme="minorEastAsia" w:hAnsi="Palatino Linotype" w:cs="Arial"/>
          <w:b/>
          <w:color w:val="000000" w:themeColor="text1"/>
          <w:lang w:val="es-ES_tradnl"/>
        </w:rPr>
        <w:t xml:space="preserve"> </w:t>
      </w:r>
      <w:r w:rsidR="00F57045" w:rsidRPr="00150789">
        <w:rPr>
          <w:rFonts w:ascii="Palatino Linotype" w:eastAsiaTheme="minorEastAsia" w:hAnsi="Palatino Linotype" w:cs="Arial"/>
          <w:b/>
          <w:color w:val="000000" w:themeColor="text1"/>
          <w:lang w:val="es-ES_tradnl"/>
        </w:rPr>
        <w:t>once de</w:t>
      </w:r>
      <w:r w:rsidR="005071E3" w:rsidRPr="00150789">
        <w:rPr>
          <w:rFonts w:ascii="Palatino Linotype" w:eastAsiaTheme="minorEastAsia" w:hAnsi="Palatino Linotype" w:cs="Arial"/>
          <w:b/>
          <w:color w:val="000000" w:themeColor="text1"/>
          <w:lang w:val="es-ES_tradnl"/>
        </w:rPr>
        <w:t xml:space="preserve"> enero de</w:t>
      </w:r>
      <w:r w:rsidRPr="00150789">
        <w:rPr>
          <w:rFonts w:ascii="Palatino Linotype" w:eastAsiaTheme="minorEastAsia" w:hAnsi="Palatino Linotype" w:cs="Arial"/>
          <w:b/>
          <w:color w:val="000000" w:themeColor="text1"/>
          <w:lang w:val="es-ES_tradnl"/>
        </w:rPr>
        <w:t xml:space="preserve"> dos mil veint</w:t>
      </w:r>
      <w:r w:rsidR="005071E3" w:rsidRPr="00150789">
        <w:rPr>
          <w:rFonts w:ascii="Palatino Linotype" w:eastAsiaTheme="minorEastAsia" w:hAnsi="Palatino Linotype" w:cs="Arial"/>
          <w:b/>
          <w:color w:val="000000" w:themeColor="text1"/>
          <w:lang w:val="es-ES_tradnl"/>
        </w:rPr>
        <w:t>iuno</w:t>
      </w:r>
      <w:r w:rsidRPr="00150789">
        <w:rPr>
          <w:rFonts w:ascii="Palatino Linotype" w:eastAsiaTheme="minorEastAsia" w:hAnsi="Palatino Linotype" w:cs="Arial"/>
          <w:b/>
          <w:color w:val="000000" w:themeColor="text1"/>
          <w:lang w:val="es-ES_tradnl"/>
        </w:rPr>
        <w:t>,</w:t>
      </w:r>
      <w:r w:rsidRPr="00150789">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150789" w:rsidRDefault="00457BB8">
      <w:pPr>
        <w:spacing w:line="360" w:lineRule="auto"/>
        <w:jc w:val="both"/>
        <w:rPr>
          <w:rFonts w:ascii="Palatino Linotype" w:eastAsiaTheme="minorEastAsia" w:hAnsi="Palatino Linotype" w:cs="Arial"/>
          <w:color w:val="000000" w:themeColor="text1"/>
          <w:lang w:val="es-ES_tradnl"/>
        </w:rPr>
      </w:pPr>
    </w:p>
    <w:p w14:paraId="0BE9696F" w14:textId="77777777" w:rsidR="005071E3" w:rsidRPr="00150789" w:rsidRDefault="005071E3" w:rsidP="005071E3">
      <w:pPr>
        <w:autoSpaceDE w:val="0"/>
        <w:autoSpaceDN w:val="0"/>
        <w:adjustRightInd w:val="0"/>
        <w:spacing w:line="360" w:lineRule="auto"/>
        <w:ind w:right="49"/>
        <w:jc w:val="both"/>
        <w:rPr>
          <w:rFonts w:ascii="Palatino Linotype" w:hAnsi="Palatino Linotype" w:cs="Arial"/>
          <w:b/>
        </w:rPr>
      </w:pPr>
      <w:r w:rsidRPr="00150789">
        <w:rPr>
          <w:rFonts w:ascii="Palatino Linotype" w:hAnsi="Palatino Linotype" w:cs="Arial"/>
          <w:b/>
          <w:sz w:val="28"/>
          <w:szCs w:val="28"/>
        </w:rPr>
        <w:t>CUARTO</w:t>
      </w:r>
      <w:r w:rsidRPr="00150789">
        <w:rPr>
          <w:rFonts w:ascii="Palatino Linotype" w:hAnsi="Palatino Linotype"/>
          <w:b/>
          <w:sz w:val="28"/>
          <w:szCs w:val="28"/>
        </w:rPr>
        <w:t>.</w:t>
      </w:r>
      <w:r w:rsidRPr="00150789">
        <w:rPr>
          <w:rFonts w:ascii="Palatino Linotype" w:hAnsi="Palatino Linotype"/>
          <w:b/>
        </w:rPr>
        <w:t xml:space="preserve"> Procedibilidad. </w:t>
      </w:r>
      <w:r w:rsidRPr="00150789">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150789">
        <w:rPr>
          <w:rFonts w:ascii="Palatino Linotype" w:hAnsi="Palatino Linotype"/>
        </w:rPr>
        <w:t xml:space="preserve">Ley de Transparencia y Acceso a la Información Pública del Estado de México y Municipios, en atención a que fueron presentados mediante el formato visible en </w:t>
      </w:r>
      <w:r w:rsidRPr="00150789">
        <w:rPr>
          <w:rFonts w:ascii="Palatino Linotype" w:hAnsi="Palatino Linotype"/>
          <w:b/>
        </w:rPr>
        <w:t>EL SAIMEX.</w:t>
      </w:r>
    </w:p>
    <w:p w14:paraId="1F5CC8BE" w14:textId="77777777" w:rsidR="00CD3257" w:rsidRPr="00150789" w:rsidRDefault="00CD3257">
      <w:pPr>
        <w:spacing w:line="360" w:lineRule="auto"/>
        <w:rPr>
          <w:rFonts w:ascii="Palatino Linotype" w:hAnsi="Palatino Linotype"/>
          <w:color w:val="000000" w:themeColor="text1"/>
        </w:rPr>
      </w:pPr>
    </w:p>
    <w:p w14:paraId="0903812A" w14:textId="77777777" w:rsidR="00457BB8" w:rsidRPr="00150789" w:rsidRDefault="00457BB8">
      <w:pPr>
        <w:spacing w:line="360" w:lineRule="auto"/>
        <w:jc w:val="both"/>
        <w:rPr>
          <w:rFonts w:ascii="Palatino Linotype" w:hAnsi="Palatino Linotype" w:cs="Arial"/>
          <w:color w:val="000000" w:themeColor="text1"/>
        </w:rPr>
      </w:pPr>
      <w:r w:rsidRPr="00150789">
        <w:rPr>
          <w:rFonts w:ascii="Palatino Linotype" w:hAnsi="Palatino Linotype" w:cs="Arial"/>
          <w:b/>
          <w:color w:val="000000" w:themeColor="text1"/>
          <w:sz w:val="28"/>
          <w:szCs w:val="28"/>
        </w:rPr>
        <w:lastRenderedPageBreak/>
        <w:t>QUINTO</w:t>
      </w:r>
      <w:r w:rsidRPr="00150789">
        <w:rPr>
          <w:rFonts w:ascii="Palatino Linotype" w:hAnsi="Palatino Linotype" w:cs="Arial"/>
          <w:b/>
          <w:color w:val="000000" w:themeColor="text1"/>
        </w:rPr>
        <w:t xml:space="preserve">. </w:t>
      </w:r>
      <w:r w:rsidRPr="00150789">
        <w:rPr>
          <w:rFonts w:ascii="Palatino Linotype" w:eastAsiaTheme="minorEastAsia" w:hAnsi="Palatino Linotype" w:cs="Arial"/>
          <w:b/>
          <w:color w:val="000000" w:themeColor="text1"/>
          <w:lang w:val="es-ES_tradnl"/>
        </w:rPr>
        <w:t>Estudio y resolución del asunto</w:t>
      </w:r>
      <w:r w:rsidRPr="00150789">
        <w:rPr>
          <w:rFonts w:ascii="Palatino Linotype" w:eastAsiaTheme="minorEastAsia" w:hAnsi="Palatino Linotype" w:cstheme="minorBidi"/>
          <w:b/>
          <w:color w:val="000000" w:themeColor="text1"/>
          <w:lang w:val="es-ES_tradnl"/>
        </w:rPr>
        <w:t xml:space="preserve">. </w:t>
      </w:r>
      <w:r w:rsidRPr="00150789">
        <w:rPr>
          <w:rFonts w:ascii="Palatino Linotype" w:hAnsi="Palatino Linotype" w:cs="Arial"/>
          <w:color w:val="000000" w:themeColor="text1"/>
        </w:rPr>
        <w:t xml:space="preserve">Una vez determinada la vía sobre la que versará el presente recurso, y previa revisión del expediente electrónico formado en </w:t>
      </w:r>
      <w:r w:rsidRPr="00150789">
        <w:rPr>
          <w:rFonts w:ascii="Palatino Linotype" w:hAnsi="Palatino Linotype" w:cs="Arial"/>
          <w:b/>
          <w:color w:val="000000" w:themeColor="text1"/>
        </w:rPr>
        <w:t>EL SAIMEX</w:t>
      </w:r>
      <w:r w:rsidRPr="0015078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150789" w:rsidRDefault="00701E0E">
      <w:pPr>
        <w:spacing w:line="360" w:lineRule="auto"/>
        <w:jc w:val="both"/>
        <w:rPr>
          <w:rFonts w:ascii="Palatino Linotype" w:hAnsi="Palatino Linotype" w:cs="Arial"/>
          <w:color w:val="000000" w:themeColor="text1"/>
        </w:rPr>
      </w:pPr>
    </w:p>
    <w:p w14:paraId="5603B812" w14:textId="77777777" w:rsidR="005B1A12" w:rsidRPr="00150789" w:rsidRDefault="005B1A12" w:rsidP="005B1A12">
      <w:pPr>
        <w:spacing w:line="360" w:lineRule="auto"/>
        <w:jc w:val="both"/>
        <w:rPr>
          <w:rFonts w:ascii="Palatino Linotype" w:eastAsiaTheme="minorEastAsia" w:hAnsi="Palatino Linotype" w:cs="Arial"/>
          <w:lang w:val="es-ES_tradnl"/>
        </w:rPr>
      </w:pPr>
      <w:r w:rsidRPr="00150789">
        <w:rPr>
          <w:rFonts w:ascii="Palatino Linotype" w:eastAsia="Arial Unicode MS" w:hAnsi="Palatino Linotype" w:cs="Arial"/>
        </w:rPr>
        <w:t>Por consiguiente, es importante señalar que el artículo 4,</w:t>
      </w:r>
      <w:r w:rsidRPr="00150789">
        <w:rPr>
          <w:rFonts w:ascii="Palatino Linotype" w:eastAsiaTheme="minorEastAsia" w:hAnsi="Palatino Linotype" w:cs="Arial"/>
          <w:lang w:val="es-ES_tradnl"/>
        </w:rPr>
        <w:t xml:space="preserve"> párrafo segundo de la Ley de Transparencia y Acceso a la Información Pública del Estado de México y Municipios, dispone:</w:t>
      </w:r>
    </w:p>
    <w:p w14:paraId="67B9748F" w14:textId="77777777" w:rsidR="005B1A12" w:rsidRPr="00150789" w:rsidRDefault="005B1A12" w:rsidP="005B1A12">
      <w:pPr>
        <w:jc w:val="both"/>
        <w:rPr>
          <w:rFonts w:ascii="Palatino Linotype" w:eastAsiaTheme="minorEastAsia" w:hAnsi="Palatino Linotype" w:cs="Arial"/>
          <w:lang w:val="es-ES_tradnl"/>
        </w:rPr>
      </w:pPr>
    </w:p>
    <w:p w14:paraId="50B992FA" w14:textId="77777777" w:rsidR="005B1A12" w:rsidRPr="00150789" w:rsidRDefault="005B1A12" w:rsidP="005B1A12">
      <w:pPr>
        <w:ind w:left="851" w:right="901"/>
        <w:jc w:val="both"/>
        <w:rPr>
          <w:rFonts w:ascii="Palatino Linotype" w:eastAsiaTheme="minorEastAsia" w:hAnsi="Palatino Linotype" w:cs="Arial"/>
          <w:i/>
          <w:color w:val="000000"/>
          <w:sz w:val="22"/>
          <w:szCs w:val="22"/>
          <w:lang w:val="es-ES_tradnl"/>
        </w:rPr>
      </w:pPr>
      <w:r w:rsidRPr="00150789">
        <w:rPr>
          <w:rFonts w:ascii="Palatino Linotype" w:eastAsiaTheme="minorEastAsia" w:hAnsi="Palatino Linotype" w:cs="Arial"/>
          <w:i/>
          <w:sz w:val="22"/>
          <w:szCs w:val="22"/>
          <w:lang w:val="es-ES_tradnl"/>
        </w:rPr>
        <w:t>“</w:t>
      </w:r>
      <w:r w:rsidRPr="00150789">
        <w:rPr>
          <w:rFonts w:ascii="Palatino Linotype" w:eastAsiaTheme="minorEastAsia" w:hAnsi="Palatino Linotype" w:cs="Arial"/>
          <w:b/>
          <w:i/>
          <w:color w:val="000000"/>
          <w:sz w:val="22"/>
          <w:szCs w:val="22"/>
          <w:lang w:val="es-ES_tradnl"/>
        </w:rPr>
        <w:t xml:space="preserve">Artículo 4. </w:t>
      </w:r>
      <w:r w:rsidRPr="00150789">
        <w:rPr>
          <w:rFonts w:ascii="Palatino Linotype" w:eastAsiaTheme="minorEastAsia" w:hAnsi="Palatino Linotype" w:cs="Arial"/>
          <w:i/>
          <w:color w:val="000000"/>
          <w:sz w:val="22"/>
          <w:szCs w:val="22"/>
          <w:lang w:val="es-ES_tradnl"/>
        </w:rPr>
        <w:t xml:space="preserve">… </w:t>
      </w:r>
    </w:p>
    <w:p w14:paraId="7A48526A" w14:textId="77777777" w:rsidR="005B1A12" w:rsidRPr="00150789" w:rsidRDefault="005B1A12" w:rsidP="005B1A12">
      <w:pPr>
        <w:ind w:left="851" w:right="901"/>
        <w:jc w:val="both"/>
        <w:rPr>
          <w:rFonts w:ascii="Palatino Linotype" w:eastAsiaTheme="minorEastAsia" w:hAnsi="Palatino Linotype" w:cs="Arial"/>
          <w:i/>
          <w:color w:val="000000"/>
          <w:sz w:val="22"/>
          <w:szCs w:val="22"/>
          <w:lang w:val="es-ES_tradnl"/>
        </w:rPr>
      </w:pPr>
      <w:r w:rsidRPr="00150789">
        <w:rPr>
          <w:rFonts w:ascii="Palatino Linotype" w:eastAsiaTheme="minorEastAsia" w:hAnsi="Palatino Linotype" w:cs="Arial"/>
          <w:i/>
          <w:color w:val="000000"/>
          <w:sz w:val="22"/>
          <w:szCs w:val="22"/>
          <w:lang w:val="es-ES_tradnl"/>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38EA54B" w14:textId="77777777" w:rsidR="005B1A12" w:rsidRPr="00150789" w:rsidRDefault="005B1A12" w:rsidP="005B1A12">
      <w:pPr>
        <w:ind w:left="851" w:right="901"/>
        <w:jc w:val="both"/>
        <w:rPr>
          <w:rFonts w:ascii="Palatino Linotype" w:eastAsiaTheme="minorEastAsia" w:hAnsi="Palatino Linotype" w:cs="Arial"/>
          <w:i/>
          <w:sz w:val="22"/>
          <w:szCs w:val="22"/>
          <w:lang w:val="es-ES_tradnl"/>
        </w:rPr>
      </w:pPr>
      <w:r w:rsidRPr="00150789">
        <w:rPr>
          <w:rFonts w:ascii="Palatino Linotype" w:eastAsiaTheme="minorEastAsia" w:hAnsi="Palatino Linotype" w:cs="Arial"/>
          <w:i/>
          <w:color w:val="000000"/>
          <w:sz w:val="22"/>
          <w:szCs w:val="22"/>
          <w:lang w:val="es-ES_tradnl"/>
        </w:rPr>
        <w:t xml:space="preserve"> </w:t>
      </w:r>
      <w:r w:rsidRPr="00150789">
        <w:rPr>
          <w:rFonts w:ascii="Palatino Linotype" w:eastAsiaTheme="minorEastAsia" w:hAnsi="Palatino Linotype" w:cs="Arial"/>
          <w:i/>
          <w:sz w:val="22"/>
          <w:szCs w:val="22"/>
          <w:lang w:val="es-ES_tradnl"/>
        </w:rPr>
        <w:t>...”</w:t>
      </w:r>
    </w:p>
    <w:p w14:paraId="52680097" w14:textId="77777777" w:rsidR="005B1A12" w:rsidRPr="00150789" w:rsidRDefault="005B1A12" w:rsidP="005B1A12">
      <w:pPr>
        <w:ind w:left="851" w:right="901"/>
        <w:jc w:val="both"/>
        <w:rPr>
          <w:rFonts w:ascii="Palatino Linotype" w:eastAsiaTheme="minorEastAsia" w:hAnsi="Palatino Linotype" w:cs="Arial"/>
          <w:szCs w:val="20"/>
          <w:lang w:val="es-ES_tradnl"/>
        </w:rPr>
      </w:pPr>
      <w:r w:rsidRPr="00150789">
        <w:rPr>
          <w:rFonts w:ascii="Palatino Linotype" w:eastAsiaTheme="minorEastAsia" w:hAnsi="Palatino Linotype" w:cs="Arial"/>
          <w:szCs w:val="20"/>
          <w:lang w:val="es-ES_tradnl"/>
        </w:rPr>
        <w:t xml:space="preserve"> </w:t>
      </w:r>
    </w:p>
    <w:p w14:paraId="7AEB9298" w14:textId="77777777" w:rsidR="005B1A12" w:rsidRPr="00150789" w:rsidRDefault="005B1A12" w:rsidP="005B1A12">
      <w:pPr>
        <w:spacing w:line="360" w:lineRule="auto"/>
        <w:jc w:val="both"/>
        <w:rPr>
          <w:rFonts w:ascii="Palatino Linotype" w:eastAsiaTheme="minorEastAsia" w:hAnsi="Palatino Linotype" w:cs="Arial"/>
          <w:i/>
          <w:lang w:val="es-ES_tradnl"/>
        </w:rPr>
      </w:pPr>
      <w:r w:rsidRPr="00150789">
        <w:rPr>
          <w:rFonts w:ascii="Palatino Linotype" w:eastAsiaTheme="minorEastAsia"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A63C715" w14:textId="77777777" w:rsidR="005B1A12" w:rsidRPr="00150789" w:rsidRDefault="005B1A12" w:rsidP="005B1A12">
      <w:pPr>
        <w:spacing w:line="360" w:lineRule="auto"/>
        <w:ind w:right="425"/>
        <w:jc w:val="both"/>
        <w:rPr>
          <w:rFonts w:ascii="Palatino Linotype" w:eastAsiaTheme="minorEastAsia" w:hAnsi="Palatino Linotype" w:cs="Arial"/>
          <w:b/>
          <w:i/>
          <w:szCs w:val="20"/>
          <w:lang w:val="es-ES_tradnl"/>
        </w:rPr>
      </w:pPr>
    </w:p>
    <w:p w14:paraId="20D93FD5" w14:textId="77777777" w:rsidR="005B1A12" w:rsidRPr="00150789" w:rsidRDefault="005B1A12" w:rsidP="005B1A12">
      <w:pPr>
        <w:spacing w:line="360" w:lineRule="auto"/>
        <w:jc w:val="both"/>
        <w:rPr>
          <w:rFonts w:ascii="Palatino Linotype" w:eastAsiaTheme="minorEastAsia" w:hAnsi="Palatino Linotype" w:cs="Arial"/>
          <w:szCs w:val="20"/>
          <w:lang w:val="es-ES_tradnl"/>
        </w:rPr>
      </w:pPr>
      <w:r w:rsidRPr="00150789">
        <w:rPr>
          <w:rFonts w:ascii="Palatino Linotype" w:eastAsiaTheme="minorEastAsia" w:hAnsi="Palatino Linotype" w:cs="Arial"/>
          <w:szCs w:val="20"/>
          <w:lang w:val="es-ES_tradn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14:paraId="497281A1" w14:textId="77777777" w:rsidR="005B1A12" w:rsidRPr="00150789" w:rsidRDefault="005B1A12" w:rsidP="005B1A12">
      <w:pPr>
        <w:ind w:left="851" w:right="901"/>
        <w:jc w:val="both"/>
        <w:rPr>
          <w:rFonts w:ascii="Palatino Linotype" w:eastAsiaTheme="minorEastAsia" w:hAnsi="Palatino Linotype" w:cs="Arial"/>
          <w:sz w:val="22"/>
          <w:szCs w:val="20"/>
          <w:lang w:val="es-ES_tradnl"/>
        </w:rPr>
      </w:pPr>
    </w:p>
    <w:p w14:paraId="48E3E09E" w14:textId="77777777" w:rsidR="005B1A12" w:rsidRPr="00150789" w:rsidRDefault="005B1A12" w:rsidP="005B1A12">
      <w:pPr>
        <w:ind w:left="851" w:right="901"/>
        <w:jc w:val="both"/>
        <w:rPr>
          <w:rFonts w:ascii="Palatino Linotype" w:eastAsiaTheme="minorEastAsia" w:hAnsi="Palatino Linotype" w:cs="Arial"/>
          <w:i/>
          <w:sz w:val="22"/>
          <w:szCs w:val="22"/>
          <w:lang w:val="es-ES_tradnl"/>
        </w:rPr>
      </w:pPr>
      <w:r w:rsidRPr="00150789">
        <w:rPr>
          <w:rFonts w:ascii="Palatino Linotype" w:eastAsiaTheme="minorEastAsia" w:hAnsi="Palatino Linotype" w:cs="Arial"/>
          <w:i/>
          <w:sz w:val="22"/>
          <w:szCs w:val="22"/>
          <w:lang w:val="es-ES_tradnl"/>
        </w:rPr>
        <w:t>“</w:t>
      </w:r>
      <w:r w:rsidRPr="00150789">
        <w:rPr>
          <w:rFonts w:ascii="Palatino Linotype" w:eastAsiaTheme="minorEastAsia" w:hAnsi="Palatino Linotype" w:cs="Arial"/>
          <w:b/>
          <w:i/>
          <w:color w:val="000000"/>
          <w:sz w:val="22"/>
          <w:szCs w:val="22"/>
          <w:lang w:val="es-ES_tradnl"/>
        </w:rPr>
        <w:t>Artículo 12.</w:t>
      </w:r>
      <w:r w:rsidRPr="00150789">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14:paraId="692CF326" w14:textId="77777777" w:rsidR="005B1A12" w:rsidRPr="00150789" w:rsidRDefault="005B1A12" w:rsidP="005B1A12">
      <w:pPr>
        <w:ind w:left="851" w:right="901"/>
        <w:jc w:val="both"/>
        <w:rPr>
          <w:rFonts w:ascii="Palatino Linotype" w:eastAsiaTheme="minorEastAsia" w:hAnsi="Palatino Linotype" w:cs="Arial"/>
          <w:i/>
          <w:color w:val="000000"/>
          <w:sz w:val="22"/>
          <w:szCs w:val="22"/>
          <w:lang w:val="es-ES_tradnl"/>
        </w:rPr>
      </w:pPr>
      <w:r w:rsidRPr="00150789">
        <w:rPr>
          <w:rFonts w:ascii="Palatino Linotype" w:eastAsiaTheme="minorEastAsia" w:hAnsi="Palatino Linotype" w:cs="Arial"/>
          <w:i/>
          <w:color w:val="000000"/>
          <w:sz w:val="22"/>
          <w:szCs w:val="22"/>
          <w:lang w:val="es-ES_tradnl"/>
        </w:rPr>
        <w:t xml:space="preserve"> </w:t>
      </w:r>
    </w:p>
    <w:p w14:paraId="7C78EC44" w14:textId="77777777" w:rsidR="005B1A12" w:rsidRPr="00150789" w:rsidRDefault="005B1A12" w:rsidP="005B1A12">
      <w:pPr>
        <w:ind w:left="851" w:right="901"/>
        <w:jc w:val="both"/>
        <w:rPr>
          <w:rFonts w:ascii="Palatino Linotype" w:eastAsiaTheme="minorEastAsia" w:hAnsi="Palatino Linotype" w:cs="Arial"/>
          <w:i/>
          <w:sz w:val="22"/>
          <w:szCs w:val="22"/>
          <w:lang w:val="es-ES_tradnl"/>
        </w:rPr>
      </w:pPr>
      <w:r w:rsidRPr="00150789">
        <w:rPr>
          <w:rFonts w:ascii="Palatino Linotype" w:eastAsiaTheme="minorEastAsia" w:hAnsi="Palatino Linotype" w:cs="Arial"/>
          <w:i/>
          <w:color w:val="000000"/>
          <w:sz w:val="22"/>
          <w:szCs w:val="22"/>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50789">
        <w:rPr>
          <w:rFonts w:ascii="Palatino Linotype" w:eastAsiaTheme="minorEastAsia" w:hAnsi="Palatino Linotype" w:cs="Arial"/>
          <w:i/>
          <w:sz w:val="22"/>
          <w:szCs w:val="22"/>
          <w:lang w:val="es-ES_tradnl"/>
        </w:rPr>
        <w:t>”</w:t>
      </w:r>
    </w:p>
    <w:p w14:paraId="460CE962" w14:textId="77777777" w:rsidR="005B1A12" w:rsidRPr="00150789" w:rsidRDefault="005B1A12" w:rsidP="005B1A12">
      <w:pPr>
        <w:ind w:left="851" w:right="901"/>
        <w:jc w:val="both"/>
        <w:rPr>
          <w:rFonts w:ascii="Palatino Linotype" w:eastAsiaTheme="minorEastAsia" w:hAnsi="Palatino Linotype" w:cs="Arial"/>
          <w:i/>
          <w:szCs w:val="22"/>
          <w:lang w:val="es-ES_tradnl"/>
        </w:rPr>
      </w:pPr>
    </w:p>
    <w:p w14:paraId="78623807" w14:textId="77777777" w:rsidR="005B1A12" w:rsidRPr="00150789" w:rsidRDefault="005B1A12" w:rsidP="005B1A12">
      <w:pPr>
        <w:spacing w:line="360" w:lineRule="auto"/>
        <w:jc w:val="both"/>
        <w:rPr>
          <w:rFonts w:ascii="Palatino Linotype" w:eastAsiaTheme="minorEastAsia" w:hAnsi="Palatino Linotype" w:cs="Arial"/>
          <w:color w:val="000000"/>
          <w:lang w:val="es-ES_tradnl"/>
        </w:rPr>
      </w:pPr>
      <w:r w:rsidRPr="00150789">
        <w:rPr>
          <w:rFonts w:ascii="Palatino Linotype" w:eastAsiaTheme="minorEastAsia" w:hAnsi="Palatino Linotype"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150789">
        <w:rPr>
          <w:rFonts w:ascii="Palatino Linotype" w:eastAsiaTheme="minorEastAsia" w:hAnsi="Palatino Linotype" w:cs="Arial"/>
          <w:b/>
          <w:color w:val="000000"/>
          <w:lang w:val="es-ES_tradnl"/>
        </w:rPr>
        <w:t xml:space="preserve"> </w:t>
      </w:r>
      <w:r w:rsidRPr="00150789">
        <w:rPr>
          <w:rFonts w:ascii="Palatino Linotype" w:eastAsiaTheme="minorEastAsia" w:hAnsi="Palatino Linotype" w:cs="Arial"/>
          <w:color w:val="000000"/>
          <w:lang w:val="es-ES_tradnl"/>
        </w:rPr>
        <w:t xml:space="preserve">no tienen el deber de generar, poseer o administrar la información pública con el grado de detalle solicitado; esto es, que no tienen el deber de generar un documento </w:t>
      </w:r>
      <w:r w:rsidRPr="00150789">
        <w:rPr>
          <w:rFonts w:ascii="Palatino Linotype" w:eastAsiaTheme="minorEastAsia" w:hAnsi="Palatino Linotype" w:cs="Arial"/>
          <w:i/>
          <w:color w:val="000000"/>
          <w:lang w:val="es-ES_tradnl"/>
        </w:rPr>
        <w:t>ad hoc</w:t>
      </w:r>
      <w:r w:rsidRPr="00150789">
        <w:rPr>
          <w:rFonts w:ascii="Palatino Linotype" w:eastAsiaTheme="minorEastAsia" w:hAnsi="Palatino Linotype" w:cs="Arial"/>
          <w:color w:val="000000"/>
          <w:lang w:val="es-ES_tradnl"/>
        </w:rPr>
        <w:t>, para satisfacer el Derecho de Acceso a la Información Pública.</w:t>
      </w:r>
    </w:p>
    <w:p w14:paraId="6B0C662B" w14:textId="77777777" w:rsidR="005B1A12" w:rsidRPr="00150789" w:rsidRDefault="005B1A12" w:rsidP="005B1A12">
      <w:pPr>
        <w:spacing w:line="360" w:lineRule="auto"/>
        <w:jc w:val="both"/>
        <w:rPr>
          <w:rFonts w:ascii="Palatino Linotype" w:eastAsiaTheme="minorEastAsia" w:hAnsi="Palatino Linotype" w:cs="Arial"/>
          <w:color w:val="000000"/>
          <w:lang w:val="es-ES_tradnl"/>
        </w:rPr>
      </w:pPr>
    </w:p>
    <w:p w14:paraId="55B862C0" w14:textId="77777777" w:rsidR="005B1A12" w:rsidRPr="00150789" w:rsidRDefault="005B1A12" w:rsidP="005B1A12">
      <w:pPr>
        <w:spacing w:line="360" w:lineRule="auto"/>
        <w:jc w:val="both"/>
        <w:rPr>
          <w:rFonts w:ascii="Palatino Linotype" w:eastAsiaTheme="minorEastAsia" w:hAnsi="Palatino Linotype" w:cstheme="minorBidi"/>
          <w:b/>
          <w:bCs/>
          <w:color w:val="000000"/>
          <w:lang w:val="es-ES_tradnl"/>
        </w:rPr>
      </w:pPr>
      <w:r w:rsidRPr="00150789">
        <w:rPr>
          <w:rFonts w:ascii="Palatino Linotype" w:eastAsiaTheme="minorEastAsia" w:hAnsi="Palatino Linotype" w:cs="Arial"/>
          <w:color w:val="000000"/>
          <w:lang w:val="es-ES_tradnl"/>
        </w:rPr>
        <w:lastRenderedPageBreak/>
        <w:t xml:space="preserve">Como apoyo a lo anterior, es aplicable el Criterio 03-17, emitido por </w:t>
      </w:r>
      <w:r w:rsidRPr="00150789">
        <w:rPr>
          <w:rFonts w:ascii="Palatino Linotype" w:eastAsia="Arial Unicode MS" w:hAnsi="Palatino Linotype" w:cs="Arial"/>
          <w:color w:val="000000"/>
          <w:lang w:val="es-ES_tradnl"/>
        </w:rPr>
        <w:t>el Instituto Nacional de Transparencia, Acceso a la Información y Protección de Datos Personales (INAI),</w:t>
      </w:r>
      <w:r w:rsidRPr="00150789">
        <w:rPr>
          <w:rFonts w:ascii="Palatino Linotype" w:eastAsiaTheme="minorEastAsia" w:hAnsi="Palatino Linotype" w:cstheme="minorBidi"/>
          <w:bCs/>
          <w:color w:val="000000"/>
          <w:lang w:val="es-ES_tradnl"/>
        </w:rPr>
        <w:t xml:space="preserve"> que dice:</w:t>
      </w:r>
      <w:r w:rsidRPr="00150789">
        <w:rPr>
          <w:rFonts w:ascii="Palatino Linotype" w:eastAsiaTheme="minorEastAsia" w:hAnsi="Palatino Linotype" w:cstheme="minorBidi"/>
          <w:b/>
          <w:bCs/>
          <w:color w:val="000000"/>
          <w:lang w:val="es-ES_tradnl"/>
        </w:rPr>
        <w:t xml:space="preserve"> </w:t>
      </w:r>
    </w:p>
    <w:p w14:paraId="1DB14594" w14:textId="77777777" w:rsidR="005B1A12" w:rsidRPr="00150789" w:rsidRDefault="005B1A12" w:rsidP="005B1A12">
      <w:pPr>
        <w:ind w:left="851" w:right="850"/>
        <w:jc w:val="both"/>
        <w:rPr>
          <w:rFonts w:ascii="Palatino Linotype" w:eastAsiaTheme="minorEastAsia" w:hAnsi="Palatino Linotype" w:cs="Arial"/>
          <w:color w:val="000000"/>
          <w:sz w:val="20"/>
          <w:szCs w:val="20"/>
          <w:lang w:val="es-ES_tradnl"/>
        </w:rPr>
      </w:pPr>
    </w:p>
    <w:p w14:paraId="34C712D6" w14:textId="77777777" w:rsidR="005B1A12" w:rsidRPr="00150789" w:rsidRDefault="005B1A12" w:rsidP="005B1A12">
      <w:pPr>
        <w:ind w:left="851" w:right="901"/>
        <w:jc w:val="both"/>
        <w:rPr>
          <w:rFonts w:ascii="Palatino Linotype" w:eastAsiaTheme="minorEastAsia" w:hAnsi="Palatino Linotype" w:cs="Arial"/>
          <w:i/>
          <w:color w:val="000000"/>
          <w:sz w:val="22"/>
          <w:szCs w:val="22"/>
          <w:lang w:val="es-ES_tradnl"/>
        </w:rPr>
      </w:pPr>
      <w:r w:rsidRPr="00150789">
        <w:rPr>
          <w:rFonts w:ascii="Palatino Linotype" w:eastAsiaTheme="minorEastAsia" w:hAnsi="Palatino Linotype" w:cs="Arial"/>
          <w:i/>
          <w:color w:val="000000"/>
          <w:sz w:val="22"/>
          <w:szCs w:val="22"/>
          <w:lang w:val="es-ES_tradnl"/>
        </w:rPr>
        <w:t>“</w:t>
      </w:r>
      <w:r w:rsidRPr="00150789">
        <w:rPr>
          <w:rFonts w:ascii="Palatino Linotype" w:eastAsiaTheme="minorEastAsia" w:hAnsi="Palatino Linotype" w:cs="Arial"/>
          <w:b/>
          <w:i/>
          <w:color w:val="000000"/>
          <w:sz w:val="22"/>
          <w:szCs w:val="22"/>
          <w:lang w:val="es-ES_tradnl"/>
        </w:rPr>
        <w:t>No existe obligación de elaborar documentos ad hoc para atender las solicitudes de acceso a la información.</w:t>
      </w:r>
      <w:r w:rsidRPr="00150789">
        <w:rPr>
          <w:rFonts w:ascii="Palatino Linotype" w:eastAsiaTheme="minorEastAsia" w:hAnsi="Palatino Linotype" w:cs="Arial"/>
          <w:i/>
          <w:color w:val="000000"/>
          <w:sz w:val="22"/>
          <w:szCs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42A6DF0" w14:textId="77777777" w:rsidR="005B1A12" w:rsidRPr="00150789" w:rsidRDefault="005B1A12" w:rsidP="005B1A12">
      <w:pPr>
        <w:ind w:left="851" w:right="901"/>
        <w:jc w:val="both"/>
        <w:rPr>
          <w:rFonts w:ascii="Palatino Linotype" w:eastAsiaTheme="minorEastAsia" w:hAnsi="Palatino Linotype" w:cs="Arial"/>
          <w:i/>
          <w:color w:val="000000"/>
          <w:sz w:val="22"/>
          <w:szCs w:val="22"/>
          <w:lang w:val="es-ES_tradnl"/>
        </w:rPr>
      </w:pPr>
      <w:r w:rsidRPr="00150789">
        <w:rPr>
          <w:rFonts w:ascii="Palatino Linotype" w:eastAsiaTheme="minorEastAsia" w:hAnsi="Palatino Linotype" w:cs="Arial"/>
          <w:i/>
          <w:color w:val="000000"/>
          <w:sz w:val="22"/>
          <w:szCs w:val="22"/>
          <w:lang w:val="es-ES_tradnl"/>
        </w:rPr>
        <w:t xml:space="preserve">Resoluciones: </w:t>
      </w:r>
    </w:p>
    <w:p w14:paraId="7AC873FD" w14:textId="77777777" w:rsidR="005B1A12" w:rsidRPr="00150789" w:rsidRDefault="005B1A12" w:rsidP="005B1A12">
      <w:pPr>
        <w:ind w:left="851" w:right="901"/>
        <w:jc w:val="both"/>
        <w:rPr>
          <w:rFonts w:ascii="Palatino Linotype" w:eastAsiaTheme="minorEastAsia" w:hAnsi="Palatino Linotype" w:cs="Arial"/>
          <w:i/>
          <w:color w:val="000000"/>
          <w:sz w:val="22"/>
          <w:szCs w:val="22"/>
          <w:lang w:val="es-ES_tradnl"/>
        </w:rPr>
      </w:pPr>
      <w:r w:rsidRPr="00150789">
        <w:rPr>
          <w:rFonts w:ascii="Palatino Linotype" w:eastAsiaTheme="minorEastAsia" w:hAnsi="Palatino Linotype" w:cs="Arial"/>
          <w:i/>
          <w:color w:val="000000"/>
          <w:sz w:val="22"/>
          <w:szCs w:val="22"/>
          <w:lang w:val="es-ES_tradnl"/>
        </w:rPr>
        <w:sym w:font="Symbol" w:char="F0B7"/>
      </w:r>
      <w:r w:rsidRPr="00150789">
        <w:rPr>
          <w:rFonts w:ascii="Palatino Linotype" w:eastAsiaTheme="minorEastAsia" w:hAnsi="Palatino Linotype" w:cs="Arial"/>
          <w:i/>
          <w:color w:val="000000"/>
          <w:sz w:val="22"/>
          <w:szCs w:val="22"/>
          <w:lang w:val="es-ES_tradnl"/>
        </w:rPr>
        <w:t xml:space="preserve"> RRA 0050/16. Instituto Nacional para la Evaluación de la Educación. 13 julio de 2016. Por unanimidad. Comisionado Ponente: Francisco Javier Acuña Llamas.</w:t>
      </w:r>
    </w:p>
    <w:p w14:paraId="7716AF03" w14:textId="77777777" w:rsidR="005B1A12" w:rsidRPr="00150789" w:rsidRDefault="005B1A12" w:rsidP="005B1A12">
      <w:pPr>
        <w:ind w:left="851" w:right="901"/>
        <w:jc w:val="both"/>
        <w:rPr>
          <w:rFonts w:ascii="Palatino Linotype" w:eastAsiaTheme="minorEastAsia" w:hAnsi="Palatino Linotype" w:cs="Arial"/>
          <w:i/>
          <w:color w:val="000000"/>
          <w:sz w:val="22"/>
          <w:szCs w:val="22"/>
          <w:lang w:val="es-ES_tradnl"/>
        </w:rPr>
      </w:pPr>
      <w:r w:rsidRPr="00150789">
        <w:rPr>
          <w:rFonts w:ascii="Palatino Linotype" w:eastAsiaTheme="minorEastAsia" w:hAnsi="Palatino Linotype" w:cs="Arial"/>
          <w:i/>
          <w:color w:val="000000"/>
          <w:sz w:val="22"/>
          <w:szCs w:val="22"/>
          <w:lang w:val="es-ES_tradnl"/>
        </w:rPr>
        <w:sym w:font="Symbol" w:char="F0B7"/>
      </w:r>
      <w:r w:rsidRPr="00150789">
        <w:rPr>
          <w:rFonts w:ascii="Palatino Linotype" w:eastAsiaTheme="minorEastAsia" w:hAnsi="Palatino Linotype" w:cs="Arial"/>
          <w:i/>
          <w:color w:val="000000"/>
          <w:sz w:val="22"/>
          <w:szCs w:val="22"/>
          <w:lang w:val="es-ES_tradnl"/>
        </w:rPr>
        <w:t xml:space="preserve"> RRA 0310/16. Instituto Nacional de Transparencia, Acceso a la Información y Protección de Datos Personales. 10 de agosto de 2016. Por unanimidad. Comisionada Ponente. Areli Cano Guadiana. </w:t>
      </w:r>
    </w:p>
    <w:p w14:paraId="3C44FAE7" w14:textId="77777777" w:rsidR="005B1A12" w:rsidRPr="00150789" w:rsidRDefault="005B1A12" w:rsidP="005B1A12">
      <w:pPr>
        <w:ind w:left="851" w:right="901"/>
        <w:jc w:val="both"/>
        <w:rPr>
          <w:rFonts w:ascii="Palatino Linotype" w:eastAsiaTheme="minorEastAsia" w:hAnsi="Palatino Linotype" w:cs="Arial"/>
          <w:i/>
          <w:color w:val="000000"/>
          <w:sz w:val="22"/>
          <w:szCs w:val="22"/>
          <w:lang w:val="es-ES_tradnl"/>
        </w:rPr>
      </w:pPr>
      <w:r w:rsidRPr="00150789">
        <w:rPr>
          <w:rFonts w:ascii="Palatino Linotype" w:eastAsiaTheme="minorEastAsia" w:hAnsi="Palatino Linotype" w:cs="Arial"/>
          <w:i/>
          <w:color w:val="000000"/>
          <w:sz w:val="22"/>
          <w:szCs w:val="22"/>
          <w:lang w:val="es-ES_tradnl"/>
        </w:rPr>
        <w:sym w:font="Symbol" w:char="F0B7"/>
      </w:r>
      <w:r w:rsidRPr="00150789">
        <w:rPr>
          <w:rFonts w:ascii="Palatino Linotype" w:eastAsiaTheme="minorEastAsia" w:hAnsi="Palatino Linotype" w:cs="Arial"/>
          <w:i/>
          <w:color w:val="000000"/>
          <w:sz w:val="22"/>
          <w:szCs w:val="22"/>
          <w:lang w:val="es-ES_tradnl"/>
        </w:rPr>
        <w:t xml:space="preserve"> RRA 1889/16. Secretaría de Hacienda y Crédito Público. 05 de octubre de 2016. Por unanimidad. Comisionada Ponente. Ximena Puente de la Mora.”</w:t>
      </w:r>
    </w:p>
    <w:p w14:paraId="3D5A50A7" w14:textId="77777777" w:rsidR="005B1A12" w:rsidRPr="00150789" w:rsidRDefault="005B1A12" w:rsidP="005B1A12">
      <w:pPr>
        <w:jc w:val="both"/>
        <w:rPr>
          <w:rFonts w:ascii="Palatino Linotype" w:eastAsiaTheme="minorEastAsia" w:hAnsi="Palatino Linotype" w:cs="Arial"/>
          <w:sz w:val="22"/>
          <w:szCs w:val="22"/>
          <w:lang w:val="es-ES_tradnl"/>
        </w:rPr>
      </w:pPr>
    </w:p>
    <w:p w14:paraId="4CD4DD40" w14:textId="77777777" w:rsidR="005B1A12" w:rsidRPr="00150789" w:rsidRDefault="005B1A12" w:rsidP="005B1A12">
      <w:pPr>
        <w:spacing w:line="360" w:lineRule="auto"/>
        <w:jc w:val="both"/>
        <w:rPr>
          <w:rFonts w:ascii="Palatino Linotype" w:eastAsiaTheme="minorEastAsia" w:hAnsi="Palatino Linotype" w:cs="Arial"/>
          <w:color w:val="000000" w:themeColor="text1"/>
          <w:lang w:val="es-ES_tradnl"/>
        </w:rPr>
      </w:pPr>
      <w:r w:rsidRPr="00150789">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150789">
        <w:rPr>
          <w:rFonts w:ascii="Palatino Linotype" w:eastAsiaTheme="minorEastAsia" w:hAnsi="Palatino Linotype" w:cs="Arial"/>
          <w:lang w:val="es-ES_tradnl"/>
        </w:rPr>
        <w:t>generen</w:t>
      </w:r>
      <w:r w:rsidRPr="00150789">
        <w:rPr>
          <w:rFonts w:ascii="Palatino Linotype" w:eastAsiaTheme="minorEastAsia" w:hAnsi="Palatino Linotype"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D38BE23" w14:textId="77777777" w:rsidR="005B1A12" w:rsidRPr="00150789" w:rsidRDefault="005B1A12" w:rsidP="005B1A12">
      <w:pPr>
        <w:spacing w:line="360" w:lineRule="auto"/>
        <w:jc w:val="both"/>
        <w:rPr>
          <w:rFonts w:ascii="Palatino Linotype" w:eastAsiaTheme="minorEastAsia" w:hAnsi="Palatino Linotype" w:cs="Arial"/>
          <w:color w:val="000000" w:themeColor="text1"/>
          <w:lang w:val="es-ES_tradnl"/>
        </w:rPr>
      </w:pPr>
    </w:p>
    <w:p w14:paraId="24E30F0C" w14:textId="77777777" w:rsidR="005B1A12" w:rsidRPr="00150789" w:rsidRDefault="005B1A12" w:rsidP="005B1A12">
      <w:pPr>
        <w:spacing w:line="360" w:lineRule="auto"/>
        <w:jc w:val="both"/>
        <w:rPr>
          <w:rFonts w:ascii="Palatino Linotype" w:eastAsiaTheme="minorEastAsia" w:hAnsi="Palatino Linotype" w:cs="Arial"/>
          <w:color w:val="000000" w:themeColor="text1"/>
          <w:lang w:val="es-ES_tradnl"/>
        </w:rPr>
      </w:pPr>
      <w:r w:rsidRPr="00150789">
        <w:rPr>
          <w:rFonts w:ascii="Palatino Linotype" w:eastAsiaTheme="minorEastAsia" w:hAnsi="Palatino Linotype" w:cs="Arial"/>
          <w:color w:val="000000" w:themeColor="text1"/>
          <w:lang w:val="es-ES_tradnl"/>
        </w:rPr>
        <w:lastRenderedPageBreak/>
        <w:t xml:space="preserve">En esta misma tesitura, es de subrayar que el Derecho de Acceso a la Información Pública consiste en que la información solicitada conste en un soporte documental en cualquiera de sus formas, a saber: </w:t>
      </w:r>
      <w:r w:rsidRPr="00150789">
        <w:rPr>
          <w:rFonts w:ascii="Palatino Linotype" w:eastAsiaTheme="minorEastAsia"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50789">
        <w:rPr>
          <w:rFonts w:ascii="Palatino Linotype" w:eastAsiaTheme="minorEastAsia" w:hAnsi="Palatino Linotype" w:cs="Arial"/>
          <w:color w:val="000000" w:themeColor="text1"/>
          <w:lang w:val="es-ES_tradnl"/>
        </w:rPr>
        <w:t xml:space="preserve">; los que, </w:t>
      </w:r>
      <w:r w:rsidRPr="00150789">
        <w:rPr>
          <w:rFonts w:ascii="Palatino Linotype" w:eastAsiaTheme="minorEastAsia" w:hAnsi="Palatino Linotype" w:cs="Arial"/>
          <w:lang w:val="es-ES_tradnl"/>
        </w:rPr>
        <w:t>podrán estar en cualquier medio, sea escrito, impreso, sonoro, visual, electrónico, informático u holográfico</w:t>
      </w:r>
      <w:r w:rsidRPr="00150789">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14:paraId="35C4FA07" w14:textId="77777777" w:rsidR="005B1A12" w:rsidRPr="00150789" w:rsidRDefault="005B1A12" w:rsidP="005B1A12">
      <w:pPr>
        <w:ind w:left="851" w:right="850"/>
        <w:jc w:val="both"/>
        <w:rPr>
          <w:rFonts w:ascii="Palatino Linotype" w:eastAsiaTheme="minorEastAsia" w:hAnsi="Palatino Linotype" w:cs="Arial"/>
          <w:i/>
          <w:color w:val="000000"/>
          <w:sz w:val="22"/>
          <w:szCs w:val="22"/>
          <w:lang w:val="es-ES_tradnl"/>
        </w:rPr>
      </w:pPr>
    </w:p>
    <w:p w14:paraId="60B8C0FF" w14:textId="77777777" w:rsidR="005B1A12" w:rsidRPr="00150789" w:rsidRDefault="005B1A12" w:rsidP="005B1A12">
      <w:pPr>
        <w:ind w:left="851" w:right="901"/>
        <w:jc w:val="both"/>
        <w:rPr>
          <w:rFonts w:ascii="Palatino Linotype" w:eastAsiaTheme="minorEastAsia" w:hAnsi="Palatino Linotype" w:cs="Arial"/>
          <w:i/>
          <w:color w:val="000000"/>
          <w:sz w:val="22"/>
          <w:szCs w:val="22"/>
          <w:lang w:val="es-ES_tradnl"/>
        </w:rPr>
      </w:pPr>
      <w:r w:rsidRPr="00150789">
        <w:rPr>
          <w:rFonts w:ascii="Palatino Linotype" w:eastAsiaTheme="minorEastAsia" w:hAnsi="Palatino Linotype" w:cs="Arial"/>
          <w:i/>
          <w:color w:val="000000"/>
          <w:sz w:val="22"/>
          <w:szCs w:val="22"/>
          <w:lang w:val="es-ES_tradnl"/>
        </w:rPr>
        <w:t>“</w:t>
      </w:r>
      <w:r w:rsidRPr="00150789">
        <w:rPr>
          <w:rFonts w:ascii="Palatino Linotype" w:eastAsiaTheme="minorEastAsia" w:hAnsi="Palatino Linotype" w:cs="Arial"/>
          <w:b/>
          <w:i/>
          <w:color w:val="000000"/>
          <w:sz w:val="22"/>
          <w:szCs w:val="22"/>
          <w:lang w:val="es-ES_tradnl"/>
        </w:rPr>
        <w:t xml:space="preserve">Artículo 3. </w:t>
      </w:r>
      <w:r w:rsidRPr="00150789">
        <w:rPr>
          <w:rFonts w:ascii="Palatino Linotype" w:eastAsiaTheme="minorEastAsia" w:hAnsi="Palatino Linotype" w:cs="Arial"/>
          <w:i/>
          <w:color w:val="000000"/>
          <w:sz w:val="22"/>
          <w:szCs w:val="22"/>
          <w:lang w:val="es-ES_tradnl"/>
        </w:rPr>
        <w:t>Para los efectos de la presente Ley se entenderá por:</w:t>
      </w:r>
    </w:p>
    <w:p w14:paraId="2AD0EA67" w14:textId="77777777" w:rsidR="005B1A12" w:rsidRPr="00150789" w:rsidRDefault="005B1A12" w:rsidP="005B1A12">
      <w:pPr>
        <w:ind w:left="851" w:right="850"/>
        <w:jc w:val="both"/>
        <w:rPr>
          <w:rFonts w:ascii="Palatino Linotype" w:eastAsiaTheme="minorEastAsia" w:hAnsi="Palatino Linotype" w:cs="Arial"/>
          <w:i/>
          <w:color w:val="000000"/>
          <w:sz w:val="22"/>
          <w:szCs w:val="22"/>
          <w:lang w:val="es-ES_tradnl"/>
        </w:rPr>
      </w:pPr>
      <w:r w:rsidRPr="00150789">
        <w:rPr>
          <w:rFonts w:ascii="Palatino Linotype" w:eastAsiaTheme="minorEastAsia" w:hAnsi="Palatino Linotype" w:cs="Arial"/>
          <w:i/>
          <w:color w:val="000000"/>
          <w:sz w:val="22"/>
          <w:szCs w:val="22"/>
          <w:lang w:val="es-ES_tradnl"/>
        </w:rPr>
        <w:t>…</w:t>
      </w:r>
    </w:p>
    <w:p w14:paraId="2BBD3D3F" w14:textId="77777777" w:rsidR="005B1A12" w:rsidRPr="00150789" w:rsidRDefault="005B1A12" w:rsidP="005B1A12">
      <w:pPr>
        <w:ind w:left="851" w:right="901"/>
        <w:jc w:val="both"/>
        <w:rPr>
          <w:rFonts w:ascii="Palatino Linotype" w:eastAsiaTheme="minorEastAsia" w:hAnsi="Palatino Linotype" w:cs="Arial"/>
          <w:i/>
          <w:color w:val="000000"/>
          <w:sz w:val="22"/>
          <w:szCs w:val="22"/>
          <w:lang w:val="es-ES_tradnl"/>
        </w:rPr>
      </w:pPr>
      <w:r w:rsidRPr="00150789">
        <w:rPr>
          <w:rFonts w:ascii="Palatino Linotype" w:eastAsiaTheme="minorEastAsia" w:hAnsi="Palatino Linotype" w:cs="Arial"/>
          <w:b/>
          <w:i/>
          <w:color w:val="000000"/>
          <w:sz w:val="22"/>
          <w:szCs w:val="22"/>
          <w:lang w:val="es-ES_tradnl"/>
        </w:rPr>
        <w:t>XI. Documento:</w:t>
      </w:r>
      <w:r w:rsidRPr="00150789">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5E36CD6" w14:textId="77777777" w:rsidR="005B1A12" w:rsidRPr="00150789" w:rsidRDefault="005B1A12" w:rsidP="005B1A12">
      <w:pPr>
        <w:ind w:left="851" w:right="901"/>
        <w:jc w:val="both"/>
        <w:rPr>
          <w:rFonts w:ascii="Palatino Linotype" w:eastAsiaTheme="minorEastAsia" w:hAnsi="Palatino Linotype" w:cs="Arial"/>
          <w:i/>
          <w:color w:val="000000"/>
          <w:sz w:val="22"/>
          <w:szCs w:val="22"/>
          <w:lang w:val="es-ES_tradnl"/>
        </w:rPr>
      </w:pPr>
      <w:r w:rsidRPr="00150789">
        <w:rPr>
          <w:rFonts w:ascii="Palatino Linotype" w:eastAsiaTheme="minorEastAsia" w:hAnsi="Palatino Linotype" w:cs="Arial"/>
          <w:b/>
          <w:i/>
          <w:color w:val="000000"/>
          <w:sz w:val="22"/>
          <w:szCs w:val="22"/>
          <w:lang w:val="es-ES_tradnl"/>
        </w:rPr>
        <w:t>…</w:t>
      </w:r>
      <w:r w:rsidRPr="00150789">
        <w:rPr>
          <w:rFonts w:ascii="Palatino Linotype" w:eastAsiaTheme="minorEastAsia" w:hAnsi="Palatino Linotype" w:cs="Arial"/>
          <w:i/>
          <w:color w:val="000000"/>
          <w:sz w:val="22"/>
          <w:szCs w:val="22"/>
          <w:lang w:val="es-ES_tradnl"/>
        </w:rPr>
        <w:t>”</w:t>
      </w:r>
    </w:p>
    <w:p w14:paraId="50D30424" w14:textId="77777777" w:rsidR="005B1A12" w:rsidRPr="00150789" w:rsidRDefault="005B1A12" w:rsidP="005B1A12">
      <w:pPr>
        <w:ind w:left="851" w:right="850"/>
        <w:jc w:val="both"/>
        <w:rPr>
          <w:rFonts w:ascii="Palatino Linotype" w:eastAsiaTheme="minorEastAsia" w:hAnsi="Palatino Linotype" w:cs="Arial"/>
          <w:sz w:val="22"/>
          <w:szCs w:val="22"/>
          <w:lang w:val="es-ES_tradnl"/>
        </w:rPr>
      </w:pPr>
    </w:p>
    <w:p w14:paraId="4A52ADF9" w14:textId="77777777" w:rsidR="005B1A12" w:rsidRPr="00150789" w:rsidRDefault="005B1A12" w:rsidP="005B1A12">
      <w:pPr>
        <w:autoSpaceDE w:val="0"/>
        <w:autoSpaceDN w:val="0"/>
        <w:adjustRightInd w:val="0"/>
        <w:spacing w:line="360" w:lineRule="auto"/>
        <w:jc w:val="both"/>
        <w:rPr>
          <w:rFonts w:ascii="Palatino Linotype" w:eastAsiaTheme="minorEastAsia" w:hAnsi="Palatino Linotype" w:cs="Arial"/>
          <w:lang w:val="es-ES_tradnl"/>
        </w:rPr>
      </w:pPr>
      <w:r w:rsidRPr="00150789">
        <w:rPr>
          <w:rFonts w:ascii="Palatino Linotype" w:eastAsiaTheme="minorEastAsia" w:hAnsi="Palatino Linotype" w:cs="Arial"/>
          <w:lang w:val="es-ES_tradnl"/>
        </w:rPr>
        <w:t xml:space="preserve">Siendo aplicable el Criterio </w:t>
      </w:r>
      <w:r w:rsidRPr="00150789">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50789">
        <w:rPr>
          <w:rFonts w:ascii="Palatino Linotype" w:eastAsiaTheme="minorEastAsia" w:hAnsi="Palatino Linotype" w:cs="Arial"/>
          <w:lang w:val="es-ES_tradnl"/>
        </w:rPr>
        <w:t>cuyo rubro y texto dispone:</w:t>
      </w:r>
    </w:p>
    <w:p w14:paraId="60E8FB94" w14:textId="77777777" w:rsidR="005B1A12" w:rsidRPr="00150789" w:rsidRDefault="005B1A12" w:rsidP="005B1A12">
      <w:pPr>
        <w:ind w:left="851" w:right="850"/>
        <w:jc w:val="both"/>
        <w:rPr>
          <w:rFonts w:ascii="Palatino Linotype" w:eastAsiaTheme="minorEastAsia" w:hAnsi="Palatino Linotype" w:cs="Arial"/>
          <w:sz w:val="20"/>
          <w:szCs w:val="20"/>
          <w:lang w:val="es-ES_tradnl"/>
        </w:rPr>
      </w:pPr>
    </w:p>
    <w:p w14:paraId="6508399A" w14:textId="77777777" w:rsidR="005B1A12" w:rsidRPr="00150789" w:rsidRDefault="005B1A12" w:rsidP="005B1A12">
      <w:pPr>
        <w:ind w:left="851" w:right="901"/>
        <w:jc w:val="both"/>
        <w:rPr>
          <w:rFonts w:ascii="Palatino Linotype" w:eastAsiaTheme="minorEastAsia" w:hAnsi="Palatino Linotype" w:cs="Arial"/>
          <w:b/>
          <w:i/>
          <w:sz w:val="22"/>
          <w:szCs w:val="22"/>
          <w:lang w:val="es-ES_tradnl" w:eastAsia="es-MX"/>
        </w:rPr>
      </w:pPr>
      <w:r w:rsidRPr="00150789">
        <w:rPr>
          <w:rFonts w:ascii="Palatino Linotype" w:eastAsiaTheme="minorEastAsia" w:hAnsi="Palatino Linotype" w:cs="Arial"/>
          <w:b/>
          <w:sz w:val="22"/>
          <w:szCs w:val="22"/>
          <w:lang w:val="es-ES_tradnl" w:eastAsia="es-MX"/>
        </w:rPr>
        <w:t>“</w:t>
      </w:r>
      <w:r w:rsidRPr="00150789">
        <w:rPr>
          <w:rFonts w:ascii="Palatino Linotype" w:eastAsiaTheme="minorEastAsia" w:hAnsi="Palatino Linotype" w:cs="Arial"/>
          <w:b/>
          <w:i/>
          <w:sz w:val="22"/>
          <w:szCs w:val="22"/>
          <w:lang w:val="es-ES_tradnl" w:eastAsia="es-MX"/>
        </w:rPr>
        <w:t>CRITERIO 0002-11</w:t>
      </w:r>
    </w:p>
    <w:p w14:paraId="0796A4D0" w14:textId="77777777" w:rsidR="005B1A12" w:rsidRPr="00150789" w:rsidRDefault="005B1A12" w:rsidP="005B1A12">
      <w:pPr>
        <w:ind w:left="851" w:right="901"/>
        <w:jc w:val="both"/>
        <w:rPr>
          <w:rFonts w:ascii="Palatino Linotype" w:eastAsiaTheme="minorEastAsia" w:hAnsi="Palatino Linotype" w:cs="Arial"/>
          <w:i/>
          <w:sz w:val="22"/>
          <w:szCs w:val="22"/>
          <w:lang w:val="es-ES_tradnl" w:eastAsia="es-MX"/>
        </w:rPr>
      </w:pPr>
      <w:r w:rsidRPr="00150789">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w:t>
      </w:r>
      <w:r w:rsidRPr="00150789">
        <w:rPr>
          <w:rFonts w:ascii="Palatino Linotype" w:eastAsiaTheme="minorEastAsia" w:hAnsi="Palatino Linotype" w:cs="Arial"/>
          <w:b/>
          <w:i/>
          <w:sz w:val="22"/>
          <w:szCs w:val="22"/>
          <w:u w:val="single"/>
          <w:lang w:val="es-ES_tradnl" w:eastAsia="es-MX"/>
        </w:rPr>
        <w:lastRenderedPageBreak/>
        <w:t xml:space="preserve">ARTÍCULOS 2°, FRACCIÓN </w:t>
      </w:r>
      <w:r w:rsidRPr="00150789">
        <w:rPr>
          <w:rFonts w:ascii="Palatino Linotype" w:eastAsiaTheme="minorEastAsia" w:hAnsi="Palatino Linotype" w:cs="Arial"/>
          <w:b/>
          <w:bCs/>
          <w:i/>
          <w:sz w:val="22"/>
          <w:szCs w:val="22"/>
          <w:u w:val="single"/>
          <w:lang w:val="es-ES_tradnl" w:eastAsia="es-MX"/>
        </w:rPr>
        <w:t xml:space="preserve">V, XV, Y XVI, </w:t>
      </w:r>
      <w:r w:rsidRPr="00150789">
        <w:rPr>
          <w:rFonts w:ascii="Palatino Linotype" w:eastAsiaTheme="minorEastAsia" w:hAnsi="Palatino Linotype" w:cs="Arial"/>
          <w:b/>
          <w:i/>
          <w:sz w:val="22"/>
          <w:szCs w:val="22"/>
          <w:u w:val="single"/>
          <w:lang w:val="es-ES_tradnl" w:eastAsia="es-MX"/>
        </w:rPr>
        <w:t>3°, 4°, 11 Y 41.</w:t>
      </w:r>
      <w:r w:rsidRPr="00150789">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3D6733" w14:textId="77777777" w:rsidR="005B1A12" w:rsidRPr="00150789" w:rsidRDefault="005B1A12" w:rsidP="005B1A12">
      <w:pPr>
        <w:ind w:left="851" w:right="850"/>
        <w:jc w:val="both"/>
        <w:rPr>
          <w:rFonts w:ascii="Palatino Linotype" w:eastAsiaTheme="minorEastAsia" w:hAnsi="Palatino Linotype" w:cs="Arial"/>
          <w:i/>
          <w:sz w:val="22"/>
          <w:szCs w:val="22"/>
          <w:lang w:val="es-ES_tradnl" w:eastAsia="es-MX"/>
        </w:rPr>
      </w:pPr>
      <w:r w:rsidRPr="00150789">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14:paraId="03ACECBE" w14:textId="77777777" w:rsidR="005B1A12" w:rsidRPr="00150789" w:rsidRDefault="005B1A12" w:rsidP="005B1A12">
      <w:pPr>
        <w:ind w:left="851" w:right="901"/>
        <w:jc w:val="both"/>
        <w:rPr>
          <w:rFonts w:ascii="Palatino Linotype" w:eastAsiaTheme="minorEastAsia" w:hAnsi="Palatino Linotype" w:cs="Arial"/>
          <w:b/>
          <w:i/>
          <w:sz w:val="22"/>
          <w:szCs w:val="22"/>
          <w:u w:val="single"/>
          <w:lang w:val="es-ES_tradnl" w:eastAsia="es-MX"/>
        </w:rPr>
      </w:pPr>
      <w:r w:rsidRPr="00150789">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14:paraId="1C02E701" w14:textId="7C86DCEF" w:rsidR="005B1A12" w:rsidRPr="00150789" w:rsidRDefault="005B1A12" w:rsidP="005B1A12">
      <w:pPr>
        <w:ind w:left="851" w:right="901"/>
        <w:jc w:val="both"/>
        <w:rPr>
          <w:rFonts w:ascii="Palatino Linotype" w:eastAsiaTheme="minorEastAsia" w:hAnsi="Palatino Linotype" w:cs="Arial"/>
          <w:i/>
          <w:vanish/>
          <w:sz w:val="22"/>
          <w:szCs w:val="22"/>
          <w:lang w:val="es-ES_tradnl" w:eastAsia="es-MX"/>
        </w:rPr>
      </w:pPr>
      <w:r w:rsidRPr="00150789">
        <w:rPr>
          <w:rFonts w:ascii="Palatino Linotype" w:eastAsiaTheme="minorEastAsia" w:hAnsi="Palatino Linotype" w:cs="Arial"/>
          <w:i/>
          <w:sz w:val="22"/>
          <w:szCs w:val="22"/>
          <w:lang w:val="es-ES_tradnl" w:eastAsia="es-MX"/>
        </w:rPr>
        <w:t>2) Que se trate de información registrada en cualquier soporte documental, que en ejercicio de las atribuciones conferidas, sea administrada por los Sujetos Obligados, y</w:t>
      </w:r>
    </w:p>
    <w:p w14:paraId="3664CAC2" w14:textId="77777777" w:rsidR="005B1A12" w:rsidRPr="00150789" w:rsidRDefault="005B1A12" w:rsidP="005B1A12">
      <w:pPr>
        <w:ind w:left="851" w:right="901"/>
        <w:jc w:val="both"/>
        <w:rPr>
          <w:rFonts w:ascii="Palatino Linotype" w:eastAsiaTheme="minorEastAsia" w:hAnsi="Palatino Linotype" w:cs="Arial"/>
          <w:i/>
          <w:sz w:val="22"/>
          <w:szCs w:val="22"/>
          <w:lang w:val="es-ES_tradnl" w:eastAsia="es-MX"/>
        </w:rPr>
      </w:pPr>
      <w:r w:rsidRPr="00150789">
        <w:rPr>
          <w:rFonts w:ascii="Palatino Linotype" w:eastAsiaTheme="minorEastAsia" w:hAnsi="Palatino Linotype" w:cs="Arial"/>
          <w:i/>
          <w:sz w:val="22"/>
          <w:szCs w:val="22"/>
          <w:lang w:val="es-ES_tradnl" w:eastAsia="es-MX"/>
        </w:rPr>
        <w:t xml:space="preserve"> 3) Que se trate de información registrada en cualquier soporte documental, que en ejercicio de las atribuciones conferidas, se encuentre en posesión de los Sujetos Obligados.” (SIC)</w:t>
      </w:r>
    </w:p>
    <w:p w14:paraId="53C3538F" w14:textId="77777777" w:rsidR="005B1A12" w:rsidRPr="00150789" w:rsidRDefault="005B1A12" w:rsidP="005B1A12">
      <w:pPr>
        <w:tabs>
          <w:tab w:val="left" w:pos="851"/>
        </w:tabs>
        <w:ind w:right="901"/>
        <w:jc w:val="both"/>
        <w:rPr>
          <w:rFonts w:ascii="Palatino Linotype" w:eastAsiaTheme="minorEastAsia" w:hAnsi="Palatino Linotype" w:cs="Arial"/>
          <w:i/>
          <w:sz w:val="22"/>
          <w:szCs w:val="22"/>
          <w:lang w:val="es-ES_tradnl"/>
        </w:rPr>
      </w:pPr>
      <w:r w:rsidRPr="00150789">
        <w:rPr>
          <w:rFonts w:ascii="Palatino Linotype" w:eastAsiaTheme="minorEastAsia" w:hAnsi="Palatino Linotype" w:cs="Arial"/>
          <w:sz w:val="22"/>
          <w:szCs w:val="22"/>
          <w:lang w:val="es-ES_tradnl" w:eastAsia="es-MX"/>
        </w:rPr>
        <w:tab/>
        <w:t>(Énfasis Añadido)</w:t>
      </w:r>
    </w:p>
    <w:p w14:paraId="0769820C" w14:textId="77777777" w:rsidR="005B1A12" w:rsidRPr="00150789" w:rsidRDefault="005B1A12" w:rsidP="005B1A12">
      <w:pPr>
        <w:ind w:left="851" w:right="901"/>
        <w:jc w:val="both"/>
        <w:rPr>
          <w:rFonts w:ascii="Palatino Linotype" w:eastAsiaTheme="minorEastAsia" w:hAnsi="Palatino Linotype" w:cs="Arial"/>
          <w:i/>
          <w:sz w:val="20"/>
          <w:szCs w:val="22"/>
          <w:lang w:val="es-ES_tradnl"/>
        </w:rPr>
      </w:pPr>
    </w:p>
    <w:p w14:paraId="75AECBD1" w14:textId="77777777" w:rsidR="005B1A12" w:rsidRPr="00150789" w:rsidRDefault="005B1A12" w:rsidP="005B1A12">
      <w:pPr>
        <w:autoSpaceDE w:val="0"/>
        <w:autoSpaceDN w:val="0"/>
        <w:adjustRightInd w:val="0"/>
        <w:spacing w:line="360" w:lineRule="auto"/>
        <w:jc w:val="both"/>
        <w:rPr>
          <w:rFonts w:ascii="Palatino Linotype" w:eastAsia="MS Mincho" w:hAnsi="Palatino Linotype" w:cstheme="minorBidi"/>
          <w:lang w:val="es-ES_tradnl"/>
        </w:rPr>
      </w:pPr>
      <w:r w:rsidRPr="00150789">
        <w:rPr>
          <w:rFonts w:ascii="Palatino Linotype" w:eastAsia="MS Mincho" w:hAnsi="Palatino Linotype" w:cstheme="minorBidi"/>
          <w:lang w:val="es-ES_tradnl"/>
        </w:rPr>
        <w:t>Además, es importante señalar que, de conformidad con el artículo 18 de la Ley de Transparencia y Acceso a la Información Pública del Estado de México y Municipios, los Sujetos Obligados deben documentar todos sus actos que realicen derivado del ejercicio de sus atribuciones, como se aprecia de la lectura del precepto legal en comento:</w:t>
      </w:r>
    </w:p>
    <w:p w14:paraId="4DCDF960" w14:textId="77777777" w:rsidR="005B1A12" w:rsidRPr="00150789" w:rsidRDefault="005B1A12" w:rsidP="005B1A12">
      <w:pPr>
        <w:autoSpaceDE w:val="0"/>
        <w:autoSpaceDN w:val="0"/>
        <w:adjustRightInd w:val="0"/>
        <w:jc w:val="both"/>
        <w:rPr>
          <w:rFonts w:ascii="Palatino Linotype" w:eastAsia="MS Mincho" w:hAnsi="Palatino Linotype" w:cstheme="minorBidi"/>
          <w:lang w:val="es-ES_tradnl"/>
        </w:rPr>
      </w:pPr>
    </w:p>
    <w:p w14:paraId="71E4B9CE" w14:textId="77777777" w:rsidR="005B1A12" w:rsidRPr="00150789" w:rsidRDefault="005B1A12" w:rsidP="005B1A12">
      <w:pPr>
        <w:autoSpaceDE w:val="0"/>
        <w:autoSpaceDN w:val="0"/>
        <w:adjustRightInd w:val="0"/>
        <w:ind w:left="851" w:right="902"/>
        <w:jc w:val="both"/>
        <w:rPr>
          <w:rFonts w:ascii="Palatino Linotype" w:eastAsiaTheme="minorEastAsia" w:hAnsi="Palatino Linotype" w:cs="Arial"/>
          <w:b/>
          <w:i/>
          <w:sz w:val="22"/>
          <w:szCs w:val="22"/>
        </w:rPr>
      </w:pPr>
      <w:r w:rsidRPr="00150789">
        <w:rPr>
          <w:rFonts w:ascii="Palatino Linotype" w:eastAsiaTheme="minorEastAsia" w:hAnsi="Palatino Linotype" w:cs="Arial"/>
          <w:b/>
          <w:bCs/>
          <w:i/>
          <w:sz w:val="22"/>
          <w:szCs w:val="22"/>
        </w:rPr>
        <w:t xml:space="preserve">“Artículo 18. </w:t>
      </w:r>
      <w:r w:rsidRPr="00150789">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w:t>
      </w:r>
      <w:r w:rsidRPr="00150789">
        <w:rPr>
          <w:rFonts w:ascii="Palatino Linotype" w:eastAsiaTheme="minorEastAsia" w:hAnsi="Palatino Linotype" w:cs="Arial"/>
          <w:b/>
          <w:i/>
          <w:sz w:val="22"/>
          <w:szCs w:val="22"/>
        </w:rPr>
        <w:t>”</w:t>
      </w:r>
    </w:p>
    <w:p w14:paraId="6EB8FD2F" w14:textId="77777777" w:rsidR="005B1A12" w:rsidRPr="00150789" w:rsidRDefault="005B1A12" w:rsidP="005B1A12">
      <w:pPr>
        <w:autoSpaceDE w:val="0"/>
        <w:autoSpaceDN w:val="0"/>
        <w:adjustRightInd w:val="0"/>
        <w:ind w:left="851" w:right="902"/>
        <w:jc w:val="both"/>
        <w:rPr>
          <w:rFonts w:ascii="Palatino Linotype" w:eastAsiaTheme="minorEastAsia" w:hAnsi="Palatino Linotype" w:cstheme="minorBidi"/>
          <w:b/>
          <w:i/>
          <w:sz w:val="22"/>
          <w:szCs w:val="22"/>
          <w:lang w:val="es-ES_tradnl"/>
        </w:rPr>
      </w:pPr>
    </w:p>
    <w:p w14:paraId="49D5DCE6" w14:textId="77777777" w:rsidR="005B1A12" w:rsidRPr="00150789" w:rsidRDefault="005B1A12" w:rsidP="005B1A12">
      <w:pPr>
        <w:autoSpaceDE w:val="0"/>
        <w:autoSpaceDN w:val="0"/>
        <w:adjustRightInd w:val="0"/>
        <w:spacing w:line="360" w:lineRule="auto"/>
        <w:jc w:val="both"/>
        <w:rPr>
          <w:rFonts w:ascii="Palatino Linotype" w:hAnsi="Palatino Linotype" w:cs="Arial"/>
          <w:lang w:val="es-ES"/>
        </w:rPr>
      </w:pPr>
      <w:r w:rsidRPr="00150789">
        <w:rPr>
          <w:rFonts w:ascii="Palatino Linotype" w:hAnsi="Palatino Linotype" w:cs="Arial"/>
          <w:lang w:val="es-ES"/>
        </w:rPr>
        <w:t xml:space="preserve">En conclusión, </w:t>
      </w:r>
      <w:r w:rsidRPr="00150789">
        <w:rPr>
          <w:rFonts w:ascii="Palatino Linotype" w:hAnsi="Palatino Linotype" w:cs="Arial"/>
          <w:b/>
          <w:lang w:val="es-ES"/>
        </w:rPr>
        <w:t xml:space="preserve">EL SUJETO OBLIGADO </w:t>
      </w:r>
      <w:r w:rsidRPr="00150789">
        <w:rPr>
          <w:rFonts w:ascii="Palatino Linotype" w:hAnsi="Palatino Linotype" w:cs="Arial"/>
          <w:lang w:val="es-ES"/>
        </w:rPr>
        <w:t xml:space="preserve">se encuentra constreñido a generar, poseer y administrar la información solicitada por </w:t>
      </w:r>
      <w:r w:rsidRPr="00150789">
        <w:rPr>
          <w:rFonts w:ascii="Palatino Linotype" w:hAnsi="Palatino Linotype" w:cs="Arial"/>
          <w:b/>
          <w:lang w:val="es-ES"/>
        </w:rPr>
        <w:t xml:space="preserve">EL RECURRENTE </w:t>
      </w:r>
      <w:r w:rsidRPr="00150789">
        <w:rPr>
          <w:rFonts w:ascii="Palatino Linotype" w:hAnsi="Palatino Linotype" w:cs="Arial"/>
          <w:lang w:val="es-ES"/>
        </w:rPr>
        <w:t>derivado del ejercicio de sus facultades y atribuciones de derecho público; tal y como ha quedado expuesto en el estudio de la presente resolución.</w:t>
      </w:r>
    </w:p>
    <w:p w14:paraId="2C8841E4" w14:textId="77777777" w:rsidR="005B1A12" w:rsidRPr="00150789" w:rsidRDefault="005B1A12" w:rsidP="005B1A12">
      <w:pPr>
        <w:autoSpaceDE w:val="0"/>
        <w:autoSpaceDN w:val="0"/>
        <w:adjustRightInd w:val="0"/>
        <w:spacing w:line="360" w:lineRule="auto"/>
        <w:jc w:val="both"/>
        <w:rPr>
          <w:rFonts w:ascii="Palatino Linotype" w:hAnsi="Palatino Linotype" w:cs="Arial"/>
          <w:lang w:val="es-ES"/>
        </w:rPr>
      </w:pPr>
    </w:p>
    <w:p w14:paraId="0254959C" w14:textId="77777777" w:rsidR="005B1A12" w:rsidRPr="00150789" w:rsidRDefault="005B1A12" w:rsidP="005B1A12">
      <w:pPr>
        <w:autoSpaceDE w:val="0"/>
        <w:autoSpaceDN w:val="0"/>
        <w:adjustRightInd w:val="0"/>
        <w:spacing w:line="360" w:lineRule="auto"/>
        <w:jc w:val="both"/>
        <w:rPr>
          <w:rFonts w:ascii="Palatino Linotype" w:eastAsia="MS Mincho" w:hAnsi="Palatino Linotype" w:cs="Tahoma"/>
          <w:lang w:val="es-ES_tradnl"/>
        </w:rPr>
      </w:pPr>
      <w:r w:rsidRPr="00150789">
        <w:rPr>
          <w:rFonts w:ascii="Palatino Linotype" w:eastAsiaTheme="minorEastAsia" w:hAnsi="Palatino Linotype" w:cs="Arial"/>
          <w:lang w:val="es-ES_tradnl" w:eastAsia="es-MX"/>
        </w:rPr>
        <w:t xml:space="preserve">De la misma </w:t>
      </w:r>
      <w:r w:rsidRPr="00150789">
        <w:rPr>
          <w:rFonts w:ascii="Palatino Linotype" w:eastAsia="MS Mincho" w:hAnsi="Palatino Linotype" w:cstheme="minorBidi"/>
          <w:lang w:val="es-ES_tradnl"/>
        </w:rPr>
        <w:t>forma</w:t>
      </w:r>
      <w:r w:rsidRPr="00150789">
        <w:rPr>
          <w:rFonts w:ascii="Palatino Linotype" w:eastAsiaTheme="minorEastAsia" w:hAnsi="Palatino Linotype" w:cs="Arial"/>
          <w:lang w:val="es-ES_tradnl" w:eastAsia="es-MX"/>
        </w:rPr>
        <w:t xml:space="preserve">, </w:t>
      </w:r>
      <w:r w:rsidRPr="00150789">
        <w:rPr>
          <w:rFonts w:ascii="Palatino Linotype" w:eastAsia="MS Mincho" w:hAnsi="Palatino Linotype" w:cstheme="minorBidi"/>
          <w:lang w:val="es-ES_tradnl"/>
        </w:rPr>
        <w:t>se cita el contenido del artículo 160</w:t>
      </w:r>
      <w:r w:rsidRPr="00150789">
        <w:rPr>
          <w:rFonts w:ascii="Palatino Linotype" w:eastAsiaTheme="minorEastAsia" w:hAnsi="Palatino Linotype" w:cs="Arial"/>
          <w:lang w:val="es-ES_tradnl"/>
        </w:rPr>
        <w:t xml:space="preserve"> de la </w:t>
      </w:r>
      <w:r w:rsidRPr="00150789">
        <w:rPr>
          <w:rFonts w:ascii="Palatino Linotype" w:hAnsi="Palatino Linotype" w:cs="Arial"/>
        </w:rPr>
        <w:t>Ley de Transparencia y Acceso a la Información Pública del Estado de México y Municipios,</w:t>
      </w:r>
      <w:r w:rsidRPr="00150789">
        <w:rPr>
          <w:rFonts w:ascii="Palatino Linotype" w:eastAsia="MS Mincho" w:hAnsi="Palatino Linotype" w:cs="Tahoma"/>
          <w:lang w:val="es-ES_tradnl"/>
        </w:rPr>
        <w:t xml:space="preserve"> que a la letra dispone:</w:t>
      </w:r>
    </w:p>
    <w:p w14:paraId="01FC239E" w14:textId="77777777" w:rsidR="005B1A12" w:rsidRPr="00150789" w:rsidRDefault="005B1A12" w:rsidP="005B1A12">
      <w:pPr>
        <w:autoSpaceDE w:val="0"/>
        <w:autoSpaceDN w:val="0"/>
        <w:adjustRightInd w:val="0"/>
        <w:jc w:val="both"/>
        <w:rPr>
          <w:rFonts w:ascii="Palatino Linotype" w:eastAsiaTheme="minorEastAsia" w:hAnsi="Palatino Linotype" w:cs="Arial"/>
          <w:lang w:val="es-ES_tradnl" w:eastAsia="es-MX"/>
        </w:rPr>
      </w:pPr>
    </w:p>
    <w:p w14:paraId="40EF22BE" w14:textId="77777777" w:rsidR="005B1A12" w:rsidRPr="00150789" w:rsidRDefault="005B1A12" w:rsidP="005B1A12">
      <w:pPr>
        <w:ind w:left="851" w:right="901"/>
        <w:jc w:val="both"/>
        <w:rPr>
          <w:rFonts w:ascii="Palatino Linotype" w:eastAsia="Calibri" w:hAnsi="Palatino Linotype" w:cs="Arial"/>
          <w:sz w:val="22"/>
          <w:szCs w:val="22"/>
          <w:lang w:val="es-ES_tradnl"/>
        </w:rPr>
      </w:pPr>
      <w:r w:rsidRPr="00150789">
        <w:rPr>
          <w:rFonts w:ascii="Palatino Linotype" w:eastAsiaTheme="minorEastAsia" w:hAnsi="Palatino Linotype" w:cs="Arial"/>
          <w:b/>
          <w:i/>
          <w:sz w:val="22"/>
          <w:szCs w:val="22"/>
          <w:lang w:val="es-ES_tradnl" w:eastAsia="gl-ES"/>
        </w:rPr>
        <w:t>“Artículo 160</w:t>
      </w:r>
      <w:r w:rsidRPr="00150789">
        <w:rPr>
          <w:rFonts w:ascii="Palatino Linotype" w:eastAsiaTheme="minorEastAsia" w:hAnsi="Palatino Linotype" w:cs="Arial"/>
          <w:i/>
          <w:sz w:val="22"/>
          <w:szCs w:val="22"/>
          <w:lang w:val="es-ES_tradnl" w:eastAsia="gl-ES"/>
        </w:rPr>
        <w:t xml:space="preserve">. Los </w:t>
      </w:r>
      <w:r w:rsidRPr="00150789">
        <w:rPr>
          <w:rFonts w:ascii="Palatino Linotype" w:eastAsiaTheme="minorEastAsia" w:hAnsi="Palatino Linotype" w:cs="Arial"/>
          <w:i/>
          <w:sz w:val="22"/>
          <w:szCs w:val="22"/>
          <w:lang w:val="es-ES_tradnl" w:eastAsia="es-MX"/>
        </w:rPr>
        <w:t>sujetos</w:t>
      </w:r>
      <w:r w:rsidRPr="00150789">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114A24B" w14:textId="77777777" w:rsidR="005B1A12" w:rsidRPr="00150789" w:rsidRDefault="005B1A12" w:rsidP="005B1A12">
      <w:pPr>
        <w:jc w:val="both"/>
        <w:textAlignment w:val="baseline"/>
        <w:rPr>
          <w:rFonts w:ascii="Palatino Linotype" w:eastAsiaTheme="minorEastAsia" w:hAnsi="Palatino Linotype" w:cstheme="minorBidi"/>
          <w:lang w:eastAsia="es-MX"/>
        </w:rPr>
      </w:pPr>
    </w:p>
    <w:p w14:paraId="5639AFE2" w14:textId="45088BA4" w:rsidR="00F57045" w:rsidRPr="00150789" w:rsidRDefault="005B1A12" w:rsidP="00F57045">
      <w:pPr>
        <w:spacing w:line="360" w:lineRule="auto"/>
        <w:jc w:val="both"/>
        <w:rPr>
          <w:rFonts w:ascii="Palatino Linotype" w:hAnsi="Palatino Linotype"/>
          <w:color w:val="000000"/>
        </w:rPr>
      </w:pPr>
      <w:r w:rsidRPr="00150789">
        <w:rPr>
          <w:rFonts w:ascii="Palatino Linotype" w:eastAsiaTheme="minorEastAsia" w:hAnsi="Palatino Linotype" w:cs="Arial"/>
          <w:lang w:val="es-ES_tradnl"/>
        </w:rPr>
        <w:t xml:space="preserve">Una vez precisado lo anterior, </w:t>
      </w:r>
      <w:r w:rsidR="00F57045" w:rsidRPr="00150789">
        <w:rPr>
          <w:rFonts w:ascii="Palatino Linotype" w:eastAsiaTheme="minorEastAsia" w:hAnsi="Palatino Linotype" w:cs="Arial"/>
          <w:lang w:val="es-ES_tradnl"/>
        </w:rPr>
        <w:t xml:space="preserve">se procede a analizar las documentales que integran los expedientes electrónicos, </w:t>
      </w:r>
      <w:r w:rsidR="00F57045" w:rsidRPr="00150789">
        <w:rPr>
          <w:rFonts w:ascii="Palatino Linotype" w:hAnsi="Palatino Linotype" w:cs="Arial"/>
        </w:rPr>
        <w:t xml:space="preserve">atento a ello, es conveniente recordar que el particular </w:t>
      </w:r>
      <w:r w:rsidR="00F57045" w:rsidRPr="00150789">
        <w:rPr>
          <w:rFonts w:ascii="Palatino Linotype" w:hAnsi="Palatino Linotype"/>
          <w:color w:val="000000"/>
        </w:rPr>
        <w:t xml:space="preserve">mediante el ejercicio del derecho de acceso a la información solicitó respecto de las canchas de futbol rápido lo siguiente: </w:t>
      </w:r>
    </w:p>
    <w:p w14:paraId="43FC1ACB" w14:textId="77777777" w:rsidR="00F57045" w:rsidRPr="00150789" w:rsidRDefault="00F57045" w:rsidP="00F57045">
      <w:pPr>
        <w:spacing w:line="360" w:lineRule="auto"/>
        <w:jc w:val="both"/>
        <w:rPr>
          <w:rFonts w:ascii="Palatino Linotype" w:hAnsi="Palatino Linotype"/>
          <w:color w:val="000000"/>
        </w:rPr>
      </w:pPr>
    </w:p>
    <w:p w14:paraId="27A0D0F4" w14:textId="0E451B50" w:rsidR="00F57045" w:rsidRPr="00150789" w:rsidRDefault="00B35665" w:rsidP="00B35665">
      <w:pPr>
        <w:pStyle w:val="Prrafodelista"/>
        <w:numPr>
          <w:ilvl w:val="0"/>
          <w:numId w:val="60"/>
        </w:numPr>
        <w:spacing w:line="360" w:lineRule="auto"/>
        <w:jc w:val="both"/>
        <w:rPr>
          <w:rFonts w:ascii="Palatino Linotype" w:hAnsi="Palatino Linotype"/>
          <w:i/>
          <w:color w:val="000000"/>
        </w:rPr>
      </w:pPr>
      <w:r w:rsidRPr="00150789">
        <w:rPr>
          <w:rFonts w:ascii="Palatino Linotype" w:hAnsi="Palatino Linotype"/>
          <w:i/>
          <w:color w:val="000000"/>
        </w:rPr>
        <w:t>Autorización del</w:t>
      </w:r>
      <w:r w:rsidR="00F57045" w:rsidRPr="00150789">
        <w:rPr>
          <w:rFonts w:ascii="Palatino Linotype" w:hAnsi="Palatino Linotype"/>
          <w:i/>
          <w:color w:val="000000"/>
        </w:rPr>
        <w:t xml:space="preserve"> autor por escrito u otro medio conocido legal, la comunicación, transmisión, exhibición o representación pública al uso de la obra en cualquier forma, conocida o por conocerse. </w:t>
      </w:r>
    </w:p>
    <w:p w14:paraId="004ED0DB" w14:textId="4BEADCA6" w:rsidR="00F57045" w:rsidRPr="00150789" w:rsidRDefault="00B35665" w:rsidP="00B35665">
      <w:pPr>
        <w:pStyle w:val="Prrafodelista"/>
        <w:numPr>
          <w:ilvl w:val="0"/>
          <w:numId w:val="60"/>
        </w:numPr>
        <w:spacing w:line="360" w:lineRule="auto"/>
        <w:jc w:val="both"/>
        <w:rPr>
          <w:rFonts w:ascii="Palatino Linotype" w:hAnsi="Palatino Linotype"/>
          <w:i/>
          <w:color w:val="000000"/>
        </w:rPr>
      </w:pPr>
      <w:r w:rsidRPr="00150789">
        <w:rPr>
          <w:rFonts w:ascii="Palatino Linotype" w:hAnsi="Palatino Linotype"/>
          <w:i/>
          <w:color w:val="000000"/>
        </w:rPr>
        <w:t xml:space="preserve">Convenio </w:t>
      </w:r>
      <w:r w:rsidR="00F57045" w:rsidRPr="00150789">
        <w:rPr>
          <w:rFonts w:ascii="Palatino Linotype" w:hAnsi="Palatino Linotype"/>
          <w:i/>
          <w:color w:val="000000"/>
        </w:rPr>
        <w:t xml:space="preserve">entre el autor y el municipio en cuestión. </w:t>
      </w:r>
    </w:p>
    <w:p w14:paraId="6673FFF7" w14:textId="77777777" w:rsidR="00B35665" w:rsidRPr="00150789" w:rsidRDefault="00B35665" w:rsidP="00B35665">
      <w:pPr>
        <w:spacing w:line="360" w:lineRule="auto"/>
        <w:jc w:val="both"/>
        <w:rPr>
          <w:rFonts w:ascii="Palatino Linotype" w:hAnsi="Palatino Linotype"/>
          <w:i/>
          <w:color w:val="000000"/>
        </w:rPr>
      </w:pPr>
    </w:p>
    <w:p w14:paraId="0876D9A3" w14:textId="2E9460E5" w:rsidR="00F57045" w:rsidRPr="00150789" w:rsidRDefault="00B35665" w:rsidP="00B35665">
      <w:pPr>
        <w:spacing w:line="360" w:lineRule="auto"/>
        <w:jc w:val="both"/>
        <w:rPr>
          <w:rFonts w:ascii="Palatino Linotype" w:hAnsi="Palatino Linotype" w:cs="Arial"/>
          <w:lang w:eastAsia="es-MX"/>
        </w:rPr>
      </w:pPr>
      <w:r w:rsidRPr="00150789">
        <w:rPr>
          <w:rFonts w:ascii="Palatino Linotype" w:hAnsi="Palatino Linotype"/>
          <w:color w:val="000000"/>
        </w:rPr>
        <w:t xml:space="preserve">Al respecto, </w:t>
      </w:r>
      <w:r w:rsidR="00F57045" w:rsidRPr="00150789">
        <w:rPr>
          <w:rFonts w:ascii="Palatino Linotype" w:hAnsi="Palatino Linotype"/>
          <w:b/>
          <w:color w:val="000000"/>
        </w:rPr>
        <w:t xml:space="preserve">EL SUJETO OBLIGADO </w:t>
      </w:r>
      <w:r w:rsidRPr="00150789">
        <w:rPr>
          <w:rFonts w:ascii="Palatino Linotype" w:hAnsi="Palatino Linotype"/>
          <w:color w:val="000000"/>
        </w:rPr>
        <w:t xml:space="preserve">refirió que el servidor Público Habilitado del Instituto Municipal de Cultura Física y Deporte, a través del </w:t>
      </w:r>
      <w:r w:rsidRPr="00150789">
        <w:rPr>
          <w:rFonts w:ascii="Palatino Linotype" w:hAnsi="Palatino Linotype"/>
          <w:b/>
          <w:color w:val="000000"/>
        </w:rPr>
        <w:t xml:space="preserve">SAIMEX </w:t>
      </w:r>
      <w:r w:rsidRPr="00150789">
        <w:rPr>
          <w:rFonts w:ascii="Palatino Linotype" w:hAnsi="Palatino Linotype"/>
          <w:color w:val="000000"/>
        </w:rPr>
        <w:t xml:space="preserve">emitió su respuesta en el sentido de que </w:t>
      </w:r>
      <w:r w:rsidRPr="00150789">
        <w:rPr>
          <w:rFonts w:ascii="Palatino Linotype" w:hAnsi="Palatino Linotype"/>
          <w:i/>
          <w:color w:val="000000"/>
        </w:rPr>
        <w:t>"La información solicitada deberá solicitarla al área correspondiente, nosotros no tenemos dicha información.”</w:t>
      </w:r>
      <w:r w:rsidR="00F57045" w:rsidRPr="00150789">
        <w:rPr>
          <w:rFonts w:ascii="Palatino Linotype" w:hAnsi="Palatino Linotype" w:cs="Arial"/>
          <w:lang w:eastAsia="es-MX"/>
        </w:rPr>
        <w:t>.</w:t>
      </w:r>
    </w:p>
    <w:p w14:paraId="06410C05" w14:textId="77777777" w:rsidR="00F57045" w:rsidRPr="00150789" w:rsidRDefault="00F57045">
      <w:pPr>
        <w:spacing w:line="360" w:lineRule="auto"/>
        <w:jc w:val="both"/>
        <w:rPr>
          <w:rFonts w:ascii="Palatino Linotype" w:hAnsi="Palatino Linotype" w:cs="Arial"/>
          <w:color w:val="000000" w:themeColor="text1"/>
        </w:rPr>
      </w:pPr>
    </w:p>
    <w:p w14:paraId="19E95100" w14:textId="77777777" w:rsidR="005B1A12" w:rsidRPr="00150789" w:rsidRDefault="005B1A12" w:rsidP="005B1A12">
      <w:pPr>
        <w:widowControl w:val="0"/>
        <w:tabs>
          <w:tab w:val="left" w:pos="1701"/>
        </w:tabs>
        <w:autoSpaceDE w:val="0"/>
        <w:autoSpaceDN w:val="0"/>
        <w:adjustRightInd w:val="0"/>
        <w:spacing w:line="360" w:lineRule="auto"/>
        <w:jc w:val="both"/>
        <w:rPr>
          <w:rFonts w:ascii="Palatino Linotype" w:hAnsi="Palatino Linotype"/>
        </w:rPr>
      </w:pPr>
      <w:r w:rsidRPr="00150789">
        <w:rPr>
          <w:rFonts w:ascii="Palatino Linotype" w:hAnsi="Palatino Linotype" w:cs="Arial"/>
        </w:rPr>
        <w:lastRenderedPageBreak/>
        <w:t xml:space="preserve">Siendo así que, ante la respuesta otorgada por </w:t>
      </w:r>
      <w:r w:rsidRPr="00150789">
        <w:rPr>
          <w:rFonts w:ascii="Palatino Linotype" w:hAnsi="Palatino Linotype" w:cs="Arial"/>
          <w:b/>
        </w:rPr>
        <w:t>EL SUJETO OBLIGADO</w:t>
      </w:r>
      <w:r w:rsidRPr="00150789">
        <w:rPr>
          <w:rFonts w:ascii="Palatino Linotype" w:hAnsi="Palatino Linotype" w:cs="Arial"/>
        </w:rPr>
        <w:t>,</w:t>
      </w:r>
      <w:r w:rsidRPr="00150789">
        <w:rPr>
          <w:rFonts w:ascii="Palatino Linotype" w:hAnsi="Palatino Linotype" w:cs="Arial"/>
          <w:b/>
        </w:rPr>
        <w:t xml:space="preserve"> </w:t>
      </w:r>
      <w:r w:rsidRPr="00150789">
        <w:rPr>
          <w:rFonts w:ascii="Palatino Linotype" w:hAnsi="Palatino Linotype" w:cs="Arial"/>
        </w:rPr>
        <w:t xml:space="preserve">el particular </w:t>
      </w:r>
      <w:r w:rsidRPr="00150789">
        <w:rPr>
          <w:rFonts w:ascii="Palatino Linotype" w:hAnsi="Palatino Linotype"/>
        </w:rPr>
        <w:t>interpuso el recurso de revisión que nos ocupa, en lo que señaló como acto impugnado y motivos de inconformidad los citados en el Resultando III de la presente resolución, que en obvio de repeticiones innecesarias se tienen como si a la letra se insertaren.</w:t>
      </w:r>
    </w:p>
    <w:p w14:paraId="416D84EB" w14:textId="77777777" w:rsidR="007B4844" w:rsidRPr="00150789" w:rsidRDefault="007B4844" w:rsidP="005B1A12">
      <w:pPr>
        <w:spacing w:line="360" w:lineRule="auto"/>
        <w:jc w:val="both"/>
        <w:rPr>
          <w:rFonts w:ascii="Palatino Linotype" w:hAnsi="Palatino Linotype" w:cs="Arial"/>
        </w:rPr>
      </w:pPr>
    </w:p>
    <w:p w14:paraId="66AC22AA" w14:textId="5CED4D48" w:rsidR="005B1A12" w:rsidRPr="00150789" w:rsidRDefault="007B4844" w:rsidP="005B1A12">
      <w:pPr>
        <w:spacing w:line="360" w:lineRule="auto"/>
        <w:jc w:val="both"/>
        <w:rPr>
          <w:rFonts w:ascii="Palatino Linotype" w:hAnsi="Palatino Linotype" w:cs="Arial"/>
        </w:rPr>
      </w:pPr>
      <w:r w:rsidRPr="00150789">
        <w:rPr>
          <w:rFonts w:ascii="Palatino Linotype" w:hAnsi="Palatino Linotype" w:cs="Arial"/>
        </w:rPr>
        <w:t xml:space="preserve">Es así que, primeramente </w:t>
      </w:r>
      <w:r w:rsidR="005B1A12" w:rsidRPr="00150789">
        <w:rPr>
          <w:rFonts w:ascii="Palatino Linotype" w:eastAsiaTheme="minorEastAsia" w:hAnsi="Palatino Linotype" w:cs="Arial"/>
          <w:lang w:val="es-ES_tradnl"/>
        </w:rPr>
        <w:t xml:space="preserve">es importante </w:t>
      </w:r>
      <w:r w:rsidR="005B1A12" w:rsidRPr="00150789">
        <w:rPr>
          <w:rFonts w:ascii="Palatino Linotype" w:hAnsi="Palatino Linotype" w:cs="Arial"/>
        </w:rPr>
        <w:t xml:space="preserve">hacer la precisión que si bien </w:t>
      </w:r>
      <w:r w:rsidR="005B1A12" w:rsidRPr="00150789">
        <w:rPr>
          <w:rFonts w:ascii="Palatino Linotype" w:hAnsi="Palatino Linotype" w:cs="Arial"/>
          <w:b/>
        </w:rPr>
        <w:t>EL RECURRENTE</w:t>
      </w:r>
      <w:r w:rsidR="005B1A12" w:rsidRPr="00150789">
        <w:rPr>
          <w:rFonts w:ascii="Palatino Linotype" w:hAnsi="Palatino Linotype" w:cs="Arial"/>
        </w:rPr>
        <w:t xml:space="preserve"> en su solicitud refirió que requería copias </w:t>
      </w:r>
      <w:r w:rsidRPr="00150789">
        <w:rPr>
          <w:rFonts w:ascii="Palatino Linotype" w:hAnsi="Palatino Linotype" w:cs="Arial"/>
        </w:rPr>
        <w:t>de convenio</w:t>
      </w:r>
      <w:r w:rsidR="005B1A12" w:rsidRPr="00150789">
        <w:rPr>
          <w:rFonts w:ascii="Palatino Linotype" w:hAnsi="Palatino Linotype" w:cs="Arial"/>
        </w:rPr>
        <w:t xml:space="preserve">, también lo es, que señaló como medio de entrega vía </w:t>
      </w:r>
      <w:r w:rsidR="005B1A12" w:rsidRPr="00150789">
        <w:rPr>
          <w:rFonts w:ascii="Palatino Linotype" w:hAnsi="Palatino Linotype" w:cs="Arial"/>
          <w:b/>
        </w:rPr>
        <w:t>SAIMEX</w:t>
      </w:r>
      <w:r w:rsidR="005B1A12" w:rsidRPr="00150789">
        <w:rPr>
          <w:rFonts w:ascii="Palatino Linotype" w:hAnsi="Palatino Linotype" w:cs="Arial"/>
        </w:rPr>
        <w:t xml:space="preserve">, por lo que, se entenderá que la información solicitada la requiere en dicho medio. </w:t>
      </w:r>
    </w:p>
    <w:p w14:paraId="09FB6443" w14:textId="77777777" w:rsidR="003A7233" w:rsidRPr="00150789" w:rsidRDefault="003A7233" w:rsidP="003A7233">
      <w:pPr>
        <w:spacing w:line="360" w:lineRule="auto"/>
        <w:jc w:val="both"/>
        <w:rPr>
          <w:rFonts w:ascii="Palatino Linotype" w:hAnsi="Palatino Linotype" w:cs="Arial"/>
        </w:rPr>
      </w:pPr>
    </w:p>
    <w:p w14:paraId="7AFBD7D7" w14:textId="7685E6FD" w:rsidR="003A7233" w:rsidRPr="00150789" w:rsidRDefault="003A7233" w:rsidP="003A7233">
      <w:pPr>
        <w:spacing w:line="360" w:lineRule="auto"/>
        <w:jc w:val="both"/>
        <w:rPr>
          <w:rFonts w:ascii="Palatino Linotype" w:hAnsi="Palatino Linotype" w:cs="Arial"/>
        </w:rPr>
      </w:pPr>
      <w:r w:rsidRPr="00150789">
        <w:rPr>
          <w:rFonts w:ascii="Palatino Linotype" w:hAnsi="Palatino Linotype" w:cs="Arial"/>
        </w:rPr>
        <w:t>Aunado a ello, es importante dejar en claro que ni “fútbol rápido” ni “cancha de fútbol</w:t>
      </w:r>
    </w:p>
    <w:p w14:paraId="1D6A723C" w14:textId="6BBB3762" w:rsidR="003A7233" w:rsidRPr="00150789" w:rsidRDefault="003A7233" w:rsidP="003A7233">
      <w:pPr>
        <w:spacing w:line="360" w:lineRule="auto"/>
        <w:jc w:val="both"/>
        <w:rPr>
          <w:rFonts w:ascii="Palatino Linotype" w:hAnsi="Palatino Linotype" w:cs="Arial"/>
        </w:rPr>
      </w:pPr>
      <w:r w:rsidRPr="00150789">
        <w:rPr>
          <w:rFonts w:ascii="Palatino Linotype" w:hAnsi="Palatino Linotype" w:cs="Arial"/>
        </w:rPr>
        <w:t>rápido”, constituyen una obra literaria, artística o una marca protegida o registrada, asimismo, de la propia respuesta del Sujeto Obligado se advierte que, en todo caso quien puede registrarse bajo una marca podrían ser equipos de fútbol rápido, pero ante la falta de precisión de la solicitud, y dada la falta de turno para la realización de la búsqueda es que se analizará lo correspondiente.</w:t>
      </w:r>
    </w:p>
    <w:p w14:paraId="74BAB7EF" w14:textId="77777777" w:rsidR="005B1A12" w:rsidRPr="00150789" w:rsidRDefault="005B1A12" w:rsidP="005B1A12">
      <w:pPr>
        <w:spacing w:line="360" w:lineRule="auto"/>
        <w:jc w:val="both"/>
        <w:rPr>
          <w:rFonts w:ascii="Palatino Linotype" w:eastAsiaTheme="minorEastAsia" w:hAnsi="Palatino Linotype" w:cs="Arial"/>
          <w:lang w:val="es-ES_tradnl"/>
        </w:rPr>
      </w:pPr>
    </w:p>
    <w:p w14:paraId="3F0FB8C9" w14:textId="51E21D88" w:rsidR="008965B9" w:rsidRPr="00150789" w:rsidRDefault="008965B9" w:rsidP="008965B9">
      <w:pPr>
        <w:spacing w:line="360" w:lineRule="auto"/>
        <w:jc w:val="both"/>
        <w:rPr>
          <w:rFonts w:ascii="Palatino Linotype" w:hAnsi="Palatino Linotype"/>
          <w:i/>
          <w:iCs/>
        </w:rPr>
      </w:pPr>
      <w:r w:rsidRPr="00150789">
        <w:rPr>
          <w:rFonts w:ascii="Palatino Linotype" w:eastAsiaTheme="minorEastAsia" w:hAnsi="Palatino Linotype" w:cs="Arial"/>
          <w:lang w:val="es-ES_tradnl"/>
        </w:rPr>
        <w:t xml:space="preserve">Asimismo, </w:t>
      </w:r>
      <w:r w:rsidRPr="00150789">
        <w:rPr>
          <w:rFonts w:ascii="Palatino Linotype" w:hAnsi="Palatino Linotype" w:cs="Arial"/>
        </w:rPr>
        <w:t>derivado que la solicitud se encuentra relacionada con convenio, es necesario señalar que se entiende por el mismos, atento ello, conforme al D</w:t>
      </w:r>
      <w:r w:rsidRPr="00150789">
        <w:rPr>
          <w:rFonts w:ascii="Palatino Linotype" w:hAnsi="Palatino Linotype"/>
        </w:rPr>
        <w:t>iccionario de la Real Academia Española establece lo siguiente: de </w:t>
      </w:r>
      <w:r w:rsidRPr="00150789">
        <w:rPr>
          <w:rFonts w:ascii="Palatino Linotype" w:hAnsi="Palatino Linotype"/>
          <w:i/>
          <w:iCs/>
        </w:rPr>
        <w:t>convenir.</w:t>
      </w:r>
    </w:p>
    <w:p w14:paraId="5930D474" w14:textId="77777777" w:rsidR="008965B9" w:rsidRPr="00150789" w:rsidRDefault="008965B9" w:rsidP="008965B9">
      <w:pPr>
        <w:pStyle w:val="NormalWeb"/>
        <w:spacing w:before="0" w:beforeAutospacing="0" w:after="0" w:afterAutospacing="0"/>
        <w:jc w:val="both"/>
        <w:rPr>
          <w:rFonts w:ascii="Palatino Linotype" w:hAnsi="Palatino Linotype"/>
          <w:sz w:val="22"/>
        </w:rPr>
      </w:pPr>
    </w:p>
    <w:p w14:paraId="41535363" w14:textId="77777777" w:rsidR="008965B9" w:rsidRPr="00150789" w:rsidRDefault="008965B9" w:rsidP="008965B9">
      <w:pPr>
        <w:ind w:left="851" w:right="901"/>
        <w:jc w:val="both"/>
        <w:rPr>
          <w:rFonts w:ascii="Palatino Linotype" w:hAnsi="Palatino Linotype"/>
          <w:i/>
          <w:sz w:val="22"/>
        </w:rPr>
      </w:pPr>
      <w:r w:rsidRPr="00150789">
        <w:rPr>
          <w:rFonts w:ascii="Palatino Linotype" w:hAnsi="Palatino Linotype"/>
          <w:b/>
          <w:bCs/>
          <w:i/>
          <w:sz w:val="22"/>
        </w:rPr>
        <w:t xml:space="preserve">“1. </w:t>
      </w:r>
      <w:r w:rsidRPr="00150789">
        <w:rPr>
          <w:rFonts w:ascii="Palatino Linotype" w:hAnsi="Palatino Linotype"/>
          <w:i/>
          <w:sz w:val="22"/>
        </w:rPr>
        <w:t xml:space="preserve">m. </w:t>
      </w:r>
      <w:r w:rsidRPr="00150789">
        <w:rPr>
          <w:rFonts w:ascii="Palatino Linotype" w:eastAsia="Arial Unicode MS" w:hAnsi="Palatino Linotype" w:cs="Arial Unicode MS"/>
          <w:i/>
          <w:spacing w:val="4"/>
          <w:sz w:val="22"/>
          <w:lang w:eastAsia="es-MX"/>
        </w:rPr>
        <w:t xml:space="preserve">Acuerdo </w:t>
      </w:r>
      <w:r w:rsidRPr="00150789">
        <w:rPr>
          <w:rFonts w:ascii="Palatino Linotype" w:hAnsi="Palatino Linotype"/>
          <w:i/>
          <w:sz w:val="22"/>
        </w:rPr>
        <w:t>o pacto.”</w:t>
      </w:r>
    </w:p>
    <w:p w14:paraId="34B2D05C" w14:textId="77777777" w:rsidR="008965B9" w:rsidRPr="00150789" w:rsidRDefault="008965B9" w:rsidP="008965B9">
      <w:pPr>
        <w:ind w:left="851" w:right="901"/>
        <w:jc w:val="both"/>
        <w:rPr>
          <w:rFonts w:ascii="Palatino Linotype" w:hAnsi="Palatino Linotype"/>
          <w:i/>
          <w:sz w:val="22"/>
        </w:rPr>
      </w:pPr>
    </w:p>
    <w:p w14:paraId="4AF039A1" w14:textId="356D93C6" w:rsidR="008965B9" w:rsidRPr="00150789" w:rsidRDefault="008965B9" w:rsidP="008965B9">
      <w:pPr>
        <w:pStyle w:val="NormalWeb"/>
        <w:spacing w:before="0" w:beforeAutospacing="0" w:after="0" w:afterAutospacing="0" w:line="360" w:lineRule="auto"/>
        <w:jc w:val="both"/>
        <w:rPr>
          <w:rFonts w:ascii="Palatino Linotype" w:hAnsi="Palatino Linotype"/>
        </w:rPr>
      </w:pPr>
      <w:r w:rsidRPr="00150789">
        <w:rPr>
          <w:rFonts w:ascii="Palatino Linotype" w:hAnsi="Palatino Linotype"/>
        </w:rPr>
        <w:lastRenderedPageBreak/>
        <w:t>Por su parte, el Código Civil del Estado de México en su artículo 7.30 establece lo siguiente:</w:t>
      </w:r>
    </w:p>
    <w:p w14:paraId="7CDFB804" w14:textId="77777777" w:rsidR="008965B9" w:rsidRPr="00150789" w:rsidRDefault="008965B9" w:rsidP="008965B9">
      <w:pPr>
        <w:pStyle w:val="NormalWeb"/>
        <w:spacing w:before="0" w:beforeAutospacing="0" w:after="0" w:afterAutospacing="0"/>
        <w:jc w:val="both"/>
        <w:rPr>
          <w:rFonts w:ascii="Palatino Linotype" w:hAnsi="Palatino Linotype"/>
          <w:sz w:val="22"/>
          <w:szCs w:val="22"/>
        </w:rPr>
      </w:pPr>
    </w:p>
    <w:p w14:paraId="2DA36C30" w14:textId="77777777" w:rsidR="008965B9" w:rsidRPr="00150789" w:rsidRDefault="008965B9" w:rsidP="008965B9">
      <w:pPr>
        <w:ind w:left="851" w:right="901"/>
        <w:jc w:val="both"/>
        <w:rPr>
          <w:rFonts w:ascii="Palatino Linotype" w:eastAsia="Arial Unicode MS" w:hAnsi="Palatino Linotype" w:cs="Arial Unicode MS"/>
          <w:i/>
          <w:spacing w:val="4"/>
          <w:sz w:val="22"/>
          <w:szCs w:val="22"/>
          <w:lang w:eastAsia="es-MX"/>
        </w:rPr>
      </w:pPr>
      <w:r w:rsidRPr="00150789">
        <w:rPr>
          <w:rFonts w:ascii="Palatino Linotype" w:eastAsia="Arial Unicode MS" w:hAnsi="Palatino Linotype" w:cs="Arial Unicode MS"/>
          <w:i/>
          <w:spacing w:val="4"/>
          <w:sz w:val="22"/>
          <w:szCs w:val="22"/>
          <w:lang w:eastAsia="es-MX"/>
        </w:rPr>
        <w:t>“</w:t>
      </w:r>
      <w:r w:rsidRPr="00150789">
        <w:rPr>
          <w:rFonts w:ascii="Palatino Linotype" w:eastAsia="Arial Unicode MS" w:hAnsi="Palatino Linotype" w:cs="Arial Unicode MS"/>
          <w:b/>
          <w:i/>
          <w:spacing w:val="4"/>
          <w:sz w:val="22"/>
          <w:szCs w:val="22"/>
          <w:lang w:eastAsia="es-MX"/>
        </w:rPr>
        <w:t>Concepto de convenio</w:t>
      </w:r>
    </w:p>
    <w:p w14:paraId="646BA902" w14:textId="0DFF9032" w:rsidR="008965B9" w:rsidRPr="00150789" w:rsidRDefault="008965B9" w:rsidP="008965B9">
      <w:pPr>
        <w:ind w:left="851" w:right="901"/>
        <w:jc w:val="both"/>
        <w:rPr>
          <w:rFonts w:ascii="Palatino Linotype" w:eastAsia="Arial Unicode MS" w:hAnsi="Palatino Linotype" w:cs="Arial Unicode MS"/>
          <w:i/>
          <w:spacing w:val="4"/>
          <w:sz w:val="22"/>
          <w:szCs w:val="22"/>
          <w:lang w:eastAsia="es-MX"/>
        </w:rPr>
      </w:pPr>
      <w:r w:rsidRPr="00150789">
        <w:rPr>
          <w:rFonts w:ascii="Palatino Linotype" w:eastAsia="Arial Unicode MS" w:hAnsi="Palatino Linotype" w:cs="Arial Unicode MS"/>
          <w:b/>
          <w:i/>
          <w:spacing w:val="4"/>
          <w:sz w:val="22"/>
          <w:szCs w:val="22"/>
          <w:lang w:eastAsia="es-MX"/>
        </w:rPr>
        <w:t xml:space="preserve">Artículo 7.30.- </w:t>
      </w:r>
      <w:r w:rsidRPr="00150789">
        <w:rPr>
          <w:rFonts w:ascii="Palatino Linotype" w:eastAsia="Arial Unicode MS" w:hAnsi="Palatino Linotype" w:cs="Arial Unicode MS"/>
          <w:i/>
          <w:spacing w:val="4"/>
          <w:sz w:val="22"/>
          <w:szCs w:val="22"/>
          <w:lang w:eastAsia="es-MX"/>
        </w:rPr>
        <w:t>Convenio es el acuerdo de dos o más personas para crear, transferir, modificar o extinguir obligaciones.”</w:t>
      </w:r>
    </w:p>
    <w:p w14:paraId="113FA724" w14:textId="77777777" w:rsidR="008965B9" w:rsidRPr="00150789" w:rsidRDefault="008965B9" w:rsidP="008965B9">
      <w:pPr>
        <w:ind w:left="851" w:right="901"/>
        <w:jc w:val="both"/>
        <w:rPr>
          <w:rFonts w:ascii="Palatino Linotype" w:eastAsia="Arial Unicode MS" w:hAnsi="Palatino Linotype" w:cs="Arial Unicode MS"/>
          <w:i/>
          <w:spacing w:val="4"/>
          <w:sz w:val="22"/>
          <w:szCs w:val="22"/>
          <w:lang w:eastAsia="es-MX"/>
        </w:rPr>
      </w:pPr>
    </w:p>
    <w:p w14:paraId="51FBDBC1" w14:textId="2458368A" w:rsidR="008965B9" w:rsidRPr="00150789" w:rsidRDefault="008965B9" w:rsidP="008965B9">
      <w:pPr>
        <w:pStyle w:val="NormalWeb"/>
        <w:spacing w:before="0" w:beforeAutospacing="0" w:after="0" w:afterAutospacing="0" w:line="360" w:lineRule="auto"/>
        <w:jc w:val="both"/>
        <w:rPr>
          <w:rFonts w:ascii="Palatino Linotype" w:hAnsi="Palatino Linotype"/>
        </w:rPr>
      </w:pPr>
      <w:r w:rsidRPr="00150789">
        <w:rPr>
          <w:rFonts w:ascii="Palatino Linotype" w:hAnsi="Palatino Linotype"/>
        </w:rPr>
        <w:t xml:space="preserve">En conclusión, </w:t>
      </w:r>
      <w:r w:rsidR="008C6A1A" w:rsidRPr="00150789">
        <w:rPr>
          <w:rFonts w:ascii="Palatino Linotype" w:hAnsi="Palatino Linotype"/>
        </w:rPr>
        <w:t>d</w:t>
      </w:r>
      <w:r w:rsidRPr="00150789">
        <w:rPr>
          <w:rFonts w:ascii="Palatino Linotype" w:hAnsi="Palatino Linotype"/>
        </w:rPr>
        <w:t>ebe precisarse que un convenio es la manifestación externa de la voluntad de dos o más partes con la finalidad de crear, modificar, transmitir o extinguir derechos y obligaciones.</w:t>
      </w:r>
    </w:p>
    <w:p w14:paraId="0C2C3D15" w14:textId="77777777" w:rsidR="008965B9" w:rsidRPr="00150789" w:rsidRDefault="008965B9" w:rsidP="007B4844">
      <w:pPr>
        <w:spacing w:line="360" w:lineRule="auto"/>
        <w:jc w:val="both"/>
        <w:rPr>
          <w:rFonts w:ascii="Palatino Linotype" w:eastAsiaTheme="minorEastAsia" w:hAnsi="Palatino Linotype" w:cs="Arial"/>
          <w:lang w:val="es-ES_tradnl"/>
        </w:rPr>
      </w:pPr>
    </w:p>
    <w:p w14:paraId="349D46A3" w14:textId="5F96C0A6" w:rsidR="007B4844" w:rsidRPr="00150789" w:rsidRDefault="008965B9" w:rsidP="007B4844">
      <w:pPr>
        <w:spacing w:line="360" w:lineRule="auto"/>
        <w:jc w:val="both"/>
        <w:rPr>
          <w:rFonts w:ascii="Palatino Linotype" w:hAnsi="Palatino Linotype" w:cs="Arial"/>
        </w:rPr>
      </w:pPr>
      <w:r w:rsidRPr="00150789">
        <w:rPr>
          <w:rFonts w:ascii="Palatino Linotype" w:eastAsiaTheme="minorEastAsia" w:hAnsi="Palatino Linotype" w:cs="Arial"/>
          <w:lang w:val="es-ES_tradnl"/>
        </w:rPr>
        <w:t xml:space="preserve">Una vez </w:t>
      </w:r>
      <w:r w:rsidR="00BF02EB" w:rsidRPr="00150789">
        <w:rPr>
          <w:rFonts w:ascii="Palatino Linotype" w:eastAsiaTheme="minorEastAsia" w:hAnsi="Palatino Linotype" w:cs="Arial"/>
          <w:lang w:val="es-ES_tradnl"/>
        </w:rPr>
        <w:t xml:space="preserve">referido </w:t>
      </w:r>
      <w:r w:rsidRPr="00150789">
        <w:rPr>
          <w:rFonts w:ascii="Palatino Linotype" w:eastAsiaTheme="minorEastAsia" w:hAnsi="Palatino Linotype" w:cs="Arial"/>
          <w:lang w:val="es-ES_tradnl"/>
        </w:rPr>
        <w:t xml:space="preserve">lo anterior, es importante </w:t>
      </w:r>
      <w:r w:rsidR="00BF02EB" w:rsidRPr="00150789">
        <w:rPr>
          <w:rFonts w:ascii="Palatino Linotype" w:eastAsiaTheme="minorEastAsia" w:hAnsi="Palatino Linotype" w:cs="Arial"/>
          <w:lang w:val="es-ES_tradnl"/>
        </w:rPr>
        <w:t xml:space="preserve">enunciar </w:t>
      </w:r>
      <w:r w:rsidRPr="00150789">
        <w:rPr>
          <w:rFonts w:ascii="Palatino Linotype" w:eastAsiaTheme="minorEastAsia" w:hAnsi="Palatino Linotype" w:cs="Arial"/>
          <w:lang w:val="es-ES_tradnl"/>
        </w:rPr>
        <w:t xml:space="preserve">que </w:t>
      </w:r>
      <w:r w:rsidR="007B4844" w:rsidRPr="00150789">
        <w:rPr>
          <w:rFonts w:ascii="Palatino Linotype" w:hAnsi="Palatino Linotype" w:cs="Arial"/>
        </w:rPr>
        <w:t xml:space="preserve">del análisis realizado a las documentales que integran el expediente electrónico, se </w:t>
      </w:r>
      <w:r w:rsidR="007B4844" w:rsidRPr="00150789">
        <w:rPr>
          <w:rFonts w:ascii="Palatino Linotype" w:hAnsi="Palatino Linotype"/>
        </w:rPr>
        <w:t xml:space="preserve">desprende que </w:t>
      </w:r>
      <w:r w:rsidR="007B4844" w:rsidRPr="00150789">
        <w:rPr>
          <w:rFonts w:ascii="Palatino Linotype" w:hAnsi="Palatino Linotype" w:cs="Arial"/>
        </w:rPr>
        <w:t xml:space="preserve">el </w:t>
      </w:r>
      <w:r w:rsidR="007B4844" w:rsidRPr="00150789">
        <w:rPr>
          <w:rFonts w:ascii="Palatino Linotype" w:hAnsi="Palatino Linotype"/>
          <w:color w:val="222222"/>
          <w:shd w:val="clear" w:color="auto" w:fill="FFFFFF"/>
        </w:rPr>
        <w:t xml:space="preserve">Titular de la Unidad de Transparencia </w:t>
      </w:r>
      <w:r w:rsidR="007B4844" w:rsidRPr="00150789">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10ABA94B" w14:textId="77777777" w:rsidR="007B4844" w:rsidRPr="00150789" w:rsidRDefault="007B4844" w:rsidP="007B4844">
      <w:pPr>
        <w:spacing w:line="360" w:lineRule="auto"/>
        <w:jc w:val="both"/>
        <w:rPr>
          <w:rFonts w:ascii="Palatino Linotype" w:hAnsi="Palatino Linotype" w:cs="Arial"/>
        </w:rPr>
      </w:pPr>
    </w:p>
    <w:p w14:paraId="248A6010" w14:textId="77777777" w:rsidR="007B4844" w:rsidRPr="00150789" w:rsidRDefault="007B4844" w:rsidP="007B4844">
      <w:pPr>
        <w:spacing w:line="360" w:lineRule="auto"/>
        <w:jc w:val="both"/>
        <w:rPr>
          <w:rFonts w:ascii="Palatino Linotype" w:hAnsi="Palatino Linotype" w:cs="Arial"/>
        </w:rPr>
      </w:pPr>
      <w:r w:rsidRPr="00150789">
        <w:rPr>
          <w:rFonts w:ascii="Palatino Linotype" w:hAnsi="Palatino Linotype" w:cs="Arial"/>
        </w:rPr>
        <w:t xml:space="preserve">A efecto de </w:t>
      </w:r>
      <w:r w:rsidRPr="00150789">
        <w:rPr>
          <w:rFonts w:ascii="Palatino Linotype" w:hAnsi="Palatino Linotype" w:cs="Arial"/>
          <w:lang w:val="es-ES"/>
        </w:rPr>
        <w:t>determinar</w:t>
      </w:r>
      <w:r w:rsidRPr="00150789">
        <w:rPr>
          <w:rFonts w:ascii="Palatino Linotype" w:hAnsi="Palatino Linotype" w:cs="Arial"/>
        </w:rPr>
        <w:t xml:space="preserve"> la legalidad de dicha respuesta, es necesario tomar en cuenta las siguientes disposiciones de la Ley de la materia.</w:t>
      </w:r>
    </w:p>
    <w:p w14:paraId="6B941A08" w14:textId="77777777" w:rsidR="007B4844" w:rsidRPr="00150789" w:rsidRDefault="007B4844" w:rsidP="007B4844">
      <w:pPr>
        <w:jc w:val="both"/>
        <w:rPr>
          <w:rFonts w:ascii="Palatino Linotype" w:hAnsi="Palatino Linotype" w:cs="Arial"/>
          <w:color w:val="000000" w:themeColor="text1"/>
        </w:rPr>
      </w:pPr>
    </w:p>
    <w:p w14:paraId="2BB7850A"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w:t>
      </w:r>
      <w:r w:rsidRPr="00150789">
        <w:rPr>
          <w:rFonts w:ascii="Palatino Linotype" w:hAnsi="Palatino Linotype"/>
          <w:b/>
          <w:i/>
          <w:sz w:val="22"/>
          <w:szCs w:val="22"/>
        </w:rPr>
        <w:t>Artículo 50.</w:t>
      </w:r>
      <w:r w:rsidRPr="00150789">
        <w:rPr>
          <w:rFonts w:ascii="Palatino Linotype" w:hAnsi="Palatino Linotype"/>
          <w:i/>
          <w:sz w:val="22"/>
          <w:szCs w:val="22"/>
        </w:rPr>
        <w:t xml:space="preserve"> Los sujetos obligados contarán con un área responsable para la atención de las solicitudes de </w:t>
      </w:r>
      <w:r w:rsidRPr="00150789">
        <w:rPr>
          <w:rFonts w:ascii="Palatino Linotype" w:hAnsi="Palatino Linotype" w:cs="Arial"/>
          <w:i/>
          <w:sz w:val="22"/>
          <w:szCs w:val="22"/>
          <w:lang w:eastAsia="es-MX"/>
        </w:rPr>
        <w:t>información</w:t>
      </w:r>
      <w:r w:rsidRPr="00150789">
        <w:rPr>
          <w:rFonts w:ascii="Palatino Linotype" w:hAnsi="Palatino Linotype"/>
          <w:i/>
          <w:sz w:val="22"/>
          <w:szCs w:val="22"/>
        </w:rPr>
        <w:t>, a la que se le denominará Unidad de Transparencia.</w:t>
      </w:r>
    </w:p>
    <w:p w14:paraId="3A77AC45" w14:textId="77777777" w:rsidR="007B4844" w:rsidRPr="00150789" w:rsidRDefault="007B4844" w:rsidP="007B4844">
      <w:pPr>
        <w:ind w:left="567" w:right="618"/>
        <w:contextualSpacing/>
        <w:jc w:val="both"/>
        <w:rPr>
          <w:rFonts w:ascii="Palatino Linotype" w:hAnsi="Palatino Linotype"/>
          <w:i/>
          <w:sz w:val="22"/>
          <w:szCs w:val="22"/>
        </w:rPr>
      </w:pPr>
    </w:p>
    <w:p w14:paraId="1C18B287"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b/>
          <w:i/>
          <w:sz w:val="22"/>
          <w:szCs w:val="22"/>
        </w:rPr>
        <w:lastRenderedPageBreak/>
        <w:t>Artículo 51</w:t>
      </w:r>
      <w:r w:rsidRPr="00150789">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150789">
        <w:rPr>
          <w:rFonts w:ascii="Palatino Linotype" w:hAnsi="Palatino Linotype" w:cs="Arial"/>
          <w:i/>
          <w:sz w:val="22"/>
          <w:szCs w:val="22"/>
          <w:lang w:eastAsia="es-MX"/>
        </w:rPr>
        <w:t>internamente</w:t>
      </w:r>
      <w:r w:rsidRPr="00150789">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A85A840" w14:textId="77777777" w:rsidR="007B4844" w:rsidRPr="00150789" w:rsidRDefault="007B4844" w:rsidP="007B4844">
      <w:pPr>
        <w:ind w:left="567" w:right="618"/>
        <w:contextualSpacing/>
        <w:jc w:val="both"/>
        <w:rPr>
          <w:rFonts w:ascii="Palatino Linotype" w:hAnsi="Palatino Linotype"/>
          <w:i/>
          <w:sz w:val="22"/>
          <w:szCs w:val="22"/>
        </w:rPr>
      </w:pPr>
    </w:p>
    <w:p w14:paraId="74949CD4"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b/>
          <w:i/>
          <w:sz w:val="22"/>
          <w:szCs w:val="22"/>
        </w:rPr>
        <w:t>Artículo 53</w:t>
      </w:r>
      <w:r w:rsidRPr="00150789">
        <w:rPr>
          <w:rFonts w:ascii="Palatino Linotype" w:hAnsi="Palatino Linotype"/>
          <w:i/>
          <w:sz w:val="22"/>
          <w:szCs w:val="22"/>
        </w:rPr>
        <w:t xml:space="preserve">. Las Unidades de </w:t>
      </w:r>
      <w:r w:rsidRPr="00150789">
        <w:rPr>
          <w:rFonts w:ascii="Palatino Linotype" w:hAnsi="Palatino Linotype" w:cs="Arial"/>
          <w:i/>
          <w:sz w:val="22"/>
          <w:szCs w:val="22"/>
          <w:lang w:eastAsia="es-MX"/>
        </w:rPr>
        <w:t>Transparencia</w:t>
      </w:r>
      <w:r w:rsidRPr="00150789">
        <w:rPr>
          <w:rFonts w:ascii="Palatino Linotype" w:hAnsi="Palatino Linotype"/>
          <w:i/>
          <w:sz w:val="22"/>
          <w:szCs w:val="22"/>
        </w:rPr>
        <w:t xml:space="preserve"> tendrán las siguientes funciones:</w:t>
      </w:r>
    </w:p>
    <w:p w14:paraId="04515B58"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 xml:space="preserve">I. Recabar, difundir y actualizar la información relativa a las obligaciones de transparencia comunes y específicas a la </w:t>
      </w:r>
      <w:r w:rsidRPr="00150789">
        <w:rPr>
          <w:rFonts w:ascii="Palatino Linotype" w:hAnsi="Palatino Linotype" w:cs="Arial"/>
          <w:i/>
          <w:sz w:val="22"/>
          <w:szCs w:val="22"/>
          <w:lang w:eastAsia="es-MX"/>
        </w:rPr>
        <w:t>que</w:t>
      </w:r>
      <w:r w:rsidRPr="00150789">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4029E8DB" w14:textId="77777777" w:rsidR="007B4844" w:rsidRPr="00150789" w:rsidRDefault="007B4844" w:rsidP="007B4844">
      <w:pPr>
        <w:ind w:left="851" w:right="901"/>
        <w:jc w:val="both"/>
        <w:rPr>
          <w:rFonts w:ascii="Palatino Linotype" w:hAnsi="Palatino Linotype"/>
          <w:b/>
          <w:i/>
          <w:sz w:val="22"/>
          <w:szCs w:val="22"/>
        </w:rPr>
      </w:pPr>
      <w:r w:rsidRPr="00150789">
        <w:rPr>
          <w:rFonts w:ascii="Palatino Linotype" w:hAnsi="Palatino Linotype"/>
          <w:b/>
          <w:i/>
          <w:sz w:val="22"/>
          <w:szCs w:val="22"/>
        </w:rPr>
        <w:t xml:space="preserve">II. Recibir, </w:t>
      </w:r>
      <w:r w:rsidRPr="00150789">
        <w:rPr>
          <w:rFonts w:ascii="Palatino Linotype" w:hAnsi="Palatino Linotype"/>
          <w:b/>
          <w:i/>
          <w:sz w:val="22"/>
          <w:szCs w:val="22"/>
          <w:u w:val="single"/>
        </w:rPr>
        <w:t>tramitar</w:t>
      </w:r>
      <w:r w:rsidRPr="00150789">
        <w:rPr>
          <w:rFonts w:ascii="Palatino Linotype" w:hAnsi="Palatino Linotype"/>
          <w:b/>
          <w:i/>
          <w:sz w:val="22"/>
          <w:szCs w:val="22"/>
        </w:rPr>
        <w:t xml:space="preserve"> y dar respuesta a las solicitudes de acceso a la información;</w:t>
      </w:r>
    </w:p>
    <w:p w14:paraId="22D6E1A4"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 xml:space="preserve">III. Auxiliar a los particulares en la elaboración de solicitudes de acceso a la información y, en su caso, orientarlos sobre los sujetos </w:t>
      </w:r>
      <w:r w:rsidRPr="00150789">
        <w:rPr>
          <w:rFonts w:ascii="Palatino Linotype" w:hAnsi="Palatino Linotype" w:cs="Arial"/>
          <w:i/>
          <w:sz w:val="22"/>
          <w:szCs w:val="22"/>
          <w:lang w:eastAsia="es-MX"/>
        </w:rPr>
        <w:t>obligados</w:t>
      </w:r>
      <w:r w:rsidRPr="00150789">
        <w:rPr>
          <w:rFonts w:ascii="Palatino Linotype" w:hAnsi="Palatino Linotype"/>
          <w:i/>
          <w:sz w:val="22"/>
          <w:szCs w:val="22"/>
        </w:rPr>
        <w:t xml:space="preserve"> competentes conforme a la normatividad aplicable;</w:t>
      </w:r>
    </w:p>
    <w:p w14:paraId="289B2061"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IV. Realizar, con efectividad, los trámites internos necesarios para la atención de las solicitudes de acceso a la información;</w:t>
      </w:r>
    </w:p>
    <w:p w14:paraId="6235EDDF"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V. Entregar, en su caso, a los particulares la información solicitada;</w:t>
      </w:r>
    </w:p>
    <w:p w14:paraId="49F36C89"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VI. Efectuar las notificaciones a los solicitantes;</w:t>
      </w:r>
    </w:p>
    <w:p w14:paraId="1A97AC86"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47C2419C"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025BC89B"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162B8800"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X. Presentar ante el Comité, el proyecto de clasificación de información;</w:t>
      </w:r>
    </w:p>
    <w:p w14:paraId="1F0D297E"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XI. Promover e implementar políticas de transparencia proactiva procurando su accesibilidad;</w:t>
      </w:r>
    </w:p>
    <w:p w14:paraId="56FD87CF"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XII. Fomentar la transparencia y accesibilidad al interior del sujeto obligado;</w:t>
      </w:r>
    </w:p>
    <w:p w14:paraId="57500383"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XIII. Hacer del conocimiento de la instancia competente la probable responsabilidad por el incumplimiento de las obligaciones previstas en la presente Ley; y</w:t>
      </w:r>
    </w:p>
    <w:p w14:paraId="33A3A756"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lastRenderedPageBreak/>
        <w:t>XIV. Las demás que resulten necesarias para facilitar el acceso a la información y aquellas que se desprenden de la presente Ley y demás disposiciones jurídicas aplicables.</w:t>
      </w:r>
    </w:p>
    <w:p w14:paraId="2857538D"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92D22BD"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139A7053" w14:textId="77777777" w:rsidR="007B4844" w:rsidRPr="00150789" w:rsidRDefault="007B4844" w:rsidP="007B4844">
      <w:pPr>
        <w:ind w:left="567" w:right="618"/>
        <w:contextualSpacing/>
        <w:jc w:val="both"/>
        <w:rPr>
          <w:rFonts w:ascii="Palatino Linotype" w:hAnsi="Palatino Linotype"/>
          <w:i/>
          <w:sz w:val="22"/>
          <w:szCs w:val="22"/>
        </w:rPr>
      </w:pPr>
    </w:p>
    <w:p w14:paraId="26D3D474"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b/>
          <w:i/>
          <w:sz w:val="22"/>
          <w:szCs w:val="22"/>
        </w:rPr>
        <w:t>Artículo 59</w:t>
      </w:r>
      <w:r w:rsidRPr="00150789">
        <w:rPr>
          <w:rFonts w:ascii="Palatino Linotype" w:hAnsi="Palatino Linotype"/>
          <w:i/>
          <w:sz w:val="22"/>
          <w:szCs w:val="22"/>
        </w:rPr>
        <w:t>. Los servidores públicos habilitados tendrán las funciones siguientes:</w:t>
      </w:r>
    </w:p>
    <w:p w14:paraId="278A37BD"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I. Localizar la información que le solicite la Unidad de Transparencia;</w:t>
      </w:r>
    </w:p>
    <w:p w14:paraId="7C892014"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II. Proporcionar la información que obre en los archivos y que le sea solicitada por la Unidad de Transparencia;</w:t>
      </w:r>
    </w:p>
    <w:p w14:paraId="33A097FA"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III. Apoyar a la Unidad de Transparencia en lo que esta le solicite para el cumplimiento de sus funciones;</w:t>
      </w:r>
    </w:p>
    <w:p w14:paraId="32F31D46"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IV. Proporcionar a la Unidad de Transparencia, las modificaciones a la información pública de oficio que obre en su poder;</w:t>
      </w:r>
    </w:p>
    <w:p w14:paraId="33B6DCE6"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09452E90"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VI. Verificar, una vez analizado el contenido de la información, que no se encuentre en los supuestos de información clasificada; y</w:t>
      </w:r>
    </w:p>
    <w:p w14:paraId="3E17F6F8"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i/>
          <w:sz w:val="22"/>
          <w:szCs w:val="22"/>
        </w:rPr>
        <w:t>VII. Dar cuenta a la Unidad de Transparencia del vencimiento de los plazos de reserva.</w:t>
      </w:r>
    </w:p>
    <w:p w14:paraId="386A6BD3" w14:textId="77777777" w:rsidR="007B4844" w:rsidRPr="00150789" w:rsidRDefault="007B4844" w:rsidP="007B4844">
      <w:pPr>
        <w:ind w:left="567" w:right="618"/>
        <w:contextualSpacing/>
        <w:jc w:val="both"/>
        <w:rPr>
          <w:rFonts w:ascii="Palatino Linotype" w:hAnsi="Palatino Linotype"/>
          <w:i/>
          <w:sz w:val="22"/>
          <w:szCs w:val="22"/>
        </w:rPr>
      </w:pPr>
    </w:p>
    <w:p w14:paraId="65B74E6C" w14:textId="77777777" w:rsidR="007B4844" w:rsidRPr="00150789" w:rsidRDefault="007B4844" w:rsidP="007B4844">
      <w:pPr>
        <w:ind w:left="851" w:right="901"/>
        <w:jc w:val="both"/>
        <w:rPr>
          <w:rFonts w:ascii="Palatino Linotype" w:hAnsi="Palatino Linotype"/>
          <w:i/>
          <w:sz w:val="22"/>
          <w:szCs w:val="22"/>
        </w:rPr>
      </w:pPr>
      <w:r w:rsidRPr="00150789">
        <w:rPr>
          <w:rFonts w:ascii="Palatino Linotype" w:hAnsi="Palatino Linotype"/>
          <w:b/>
          <w:i/>
          <w:sz w:val="22"/>
          <w:szCs w:val="22"/>
        </w:rPr>
        <w:t>Artículo 162</w:t>
      </w:r>
      <w:r w:rsidRPr="00150789">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4487E18" w14:textId="77777777" w:rsidR="007B4844" w:rsidRPr="00150789" w:rsidRDefault="007B4844" w:rsidP="007B4844">
      <w:pPr>
        <w:jc w:val="both"/>
        <w:rPr>
          <w:rFonts w:ascii="Palatino Linotype" w:hAnsi="Palatino Linotype" w:cs="Arial"/>
        </w:rPr>
      </w:pPr>
    </w:p>
    <w:p w14:paraId="2C1A3809" w14:textId="77777777" w:rsidR="007B4844" w:rsidRPr="00150789" w:rsidRDefault="007B4844" w:rsidP="007B4844">
      <w:pPr>
        <w:spacing w:line="360" w:lineRule="auto"/>
        <w:jc w:val="both"/>
        <w:rPr>
          <w:rFonts w:ascii="Palatino Linotype" w:eastAsia="Calibri" w:hAnsi="Palatino Linotype"/>
        </w:rPr>
      </w:pPr>
      <w:r w:rsidRPr="00150789">
        <w:rPr>
          <w:rFonts w:ascii="Palatino Linotype" w:eastAsia="Calibri" w:hAnsi="Palatino Linotype"/>
        </w:rPr>
        <w:lastRenderedPageBreak/>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150789">
        <w:rPr>
          <w:rFonts w:ascii="Palatino Linotype" w:eastAsia="Calibri" w:hAnsi="Palatino Linotype"/>
          <w:b/>
        </w:rPr>
        <w:t>EL SUJETO OBLIGADO</w:t>
      </w:r>
      <w:r w:rsidRPr="00150789">
        <w:rPr>
          <w:rFonts w:ascii="Palatino Linotype" w:eastAsia="Calibri" w:hAnsi="Palatino Linotype"/>
        </w:rPr>
        <w:t xml:space="preserve"> y los solicitantes, y tiene bajo su responsabilidad el tramitar internamente la solicitud de información.</w:t>
      </w:r>
    </w:p>
    <w:p w14:paraId="04E47888" w14:textId="77777777" w:rsidR="007B4844" w:rsidRPr="00150789" w:rsidRDefault="007B4844" w:rsidP="007B4844">
      <w:pPr>
        <w:spacing w:line="360" w:lineRule="auto"/>
        <w:ind w:left="426"/>
        <w:jc w:val="both"/>
        <w:rPr>
          <w:rFonts w:ascii="Palatino Linotype" w:eastAsia="Calibri" w:hAnsi="Palatino Linotype"/>
        </w:rPr>
      </w:pPr>
    </w:p>
    <w:p w14:paraId="4BF0A2EB" w14:textId="77777777" w:rsidR="007B4844" w:rsidRPr="00150789" w:rsidRDefault="007B4844" w:rsidP="007B4844">
      <w:pPr>
        <w:spacing w:line="360" w:lineRule="auto"/>
        <w:jc w:val="both"/>
        <w:rPr>
          <w:rFonts w:ascii="Palatino Linotype" w:eastAsia="Calibri" w:hAnsi="Palatino Linotype"/>
        </w:rPr>
      </w:pPr>
      <w:r w:rsidRPr="00150789">
        <w:rPr>
          <w:rFonts w:ascii="Palatino Linotype" w:eastAsia="Calibri" w:hAnsi="Palatino Linotype"/>
        </w:rPr>
        <w:t xml:space="preserve">Por lo que, si bien, el Titular de la Unidad de Transparencia no tiene bajo su resguardo el archivo que contiene la documentación en donde consta la información solicitada, sino que pudiera obrar en las distintas áreas que conforman la estructura del </w:t>
      </w:r>
      <w:r w:rsidRPr="00150789">
        <w:rPr>
          <w:rFonts w:ascii="Palatino Linotype" w:eastAsia="Calibri" w:hAnsi="Palatino Linotype"/>
          <w:b/>
        </w:rPr>
        <w:t xml:space="preserve">SUJETO OBLIGADO; </w:t>
      </w:r>
      <w:r w:rsidRPr="00150789">
        <w:rPr>
          <w:rFonts w:ascii="Palatino Linotype" w:eastAsia="Calibri" w:hAnsi="Palatino Linotype"/>
        </w:rPr>
        <w:t xml:space="preserve">es por ello que, debe turnar la solicitud a </w:t>
      </w:r>
      <w:r w:rsidRPr="00150789">
        <w:rPr>
          <w:rFonts w:ascii="Palatino Linotype" w:hAnsi="Palatino Linotype" w:cs="Arial"/>
        </w:rPr>
        <w:t xml:space="preserve">todas las áreas que </w:t>
      </w:r>
      <w:r w:rsidRPr="00150789">
        <w:rPr>
          <w:rFonts w:ascii="Palatino Linotype" w:eastAsia="Calibri" w:hAnsi="Palatino Linotype"/>
        </w:rPr>
        <w:t>pudieran generar, administrar o poseer la información requerida por la particular; pues tienen como función, buscar, localizar y poseer la información, así como entregarla.</w:t>
      </w:r>
    </w:p>
    <w:p w14:paraId="69A6DCF9" w14:textId="77777777" w:rsidR="007B4844" w:rsidRPr="00150789" w:rsidRDefault="007B4844" w:rsidP="007B4844">
      <w:pPr>
        <w:spacing w:line="360" w:lineRule="auto"/>
        <w:jc w:val="both"/>
        <w:rPr>
          <w:rFonts w:ascii="Palatino Linotype" w:hAnsi="Palatino Linotype" w:cs="Arial"/>
        </w:rPr>
      </w:pPr>
    </w:p>
    <w:p w14:paraId="5A828C1A" w14:textId="7960F974" w:rsidR="008965B9" w:rsidRPr="00150789" w:rsidRDefault="007B4844" w:rsidP="008965B9">
      <w:pPr>
        <w:spacing w:line="360" w:lineRule="auto"/>
        <w:jc w:val="both"/>
        <w:rPr>
          <w:rStyle w:val="SinespaciadoCar"/>
          <w:rFonts w:ascii="Palatino Linotype" w:eastAsia="Calibri" w:hAnsi="Palatino Linotype"/>
        </w:rPr>
      </w:pPr>
      <w:r w:rsidRPr="00150789">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r w:rsidRPr="00150789">
        <w:rPr>
          <w:rFonts w:ascii="Palatino Linotype" w:hAnsi="Palatino Linotype" w:cs="Arial"/>
        </w:rPr>
        <w:t>la cual de manera enunciativa más no limitativa pudiera ser</w:t>
      </w:r>
      <w:r w:rsidR="008965B9" w:rsidRPr="00150789">
        <w:rPr>
          <w:rFonts w:ascii="Palatino Linotype" w:hAnsi="Palatino Linotype" w:cs="Arial"/>
        </w:rPr>
        <w:t xml:space="preserve"> </w:t>
      </w:r>
      <w:r w:rsidR="008965B9" w:rsidRPr="00150789">
        <w:rPr>
          <w:rStyle w:val="SinespaciadoCar"/>
          <w:rFonts w:ascii="Palatino Linotype" w:eastAsia="Calibri" w:hAnsi="Palatino Linotype"/>
        </w:rPr>
        <w:t xml:space="preserve">Presidencia, </w:t>
      </w:r>
      <w:r w:rsidR="008C6A1A" w:rsidRPr="00150789">
        <w:rPr>
          <w:rStyle w:val="SinespaciadoCar"/>
          <w:rFonts w:ascii="Palatino Linotype" w:eastAsia="Calibri" w:hAnsi="Palatino Linotype"/>
        </w:rPr>
        <w:t xml:space="preserve">área Jurídica o análoga </w:t>
      </w:r>
      <w:r w:rsidR="008965B9" w:rsidRPr="00150789">
        <w:rPr>
          <w:rStyle w:val="SinespaciadoCar"/>
          <w:rFonts w:ascii="Palatino Linotype" w:eastAsia="Calibri" w:hAnsi="Palatino Linotype"/>
        </w:rPr>
        <w:t xml:space="preserve">Sindicatura y Contraloría Municipal. </w:t>
      </w:r>
    </w:p>
    <w:p w14:paraId="5D45BAFA" w14:textId="77777777" w:rsidR="008965B9" w:rsidRPr="00150789" w:rsidRDefault="008965B9" w:rsidP="008965B9">
      <w:pPr>
        <w:tabs>
          <w:tab w:val="left" w:pos="3120"/>
        </w:tabs>
        <w:spacing w:line="360" w:lineRule="auto"/>
        <w:jc w:val="both"/>
        <w:rPr>
          <w:rStyle w:val="SinespaciadoCar"/>
          <w:rFonts w:ascii="Palatino Linotype" w:eastAsia="Calibri" w:hAnsi="Palatino Linotype"/>
        </w:rPr>
      </w:pPr>
      <w:r w:rsidRPr="00150789">
        <w:rPr>
          <w:rStyle w:val="SinespaciadoCar"/>
          <w:rFonts w:ascii="Palatino Linotype" w:eastAsia="Calibri" w:hAnsi="Palatino Linotype"/>
        </w:rPr>
        <w:tab/>
      </w:r>
    </w:p>
    <w:p w14:paraId="5722FA7C" w14:textId="23A25CFA" w:rsidR="008965B9" w:rsidRPr="00150789" w:rsidRDefault="008965B9" w:rsidP="008965B9">
      <w:pPr>
        <w:spacing w:line="360" w:lineRule="auto"/>
        <w:jc w:val="both"/>
        <w:rPr>
          <w:rFonts w:ascii="Palatino Linotype" w:hAnsi="Palatino Linotype" w:cs="Arial"/>
        </w:rPr>
      </w:pPr>
      <w:r w:rsidRPr="00150789">
        <w:rPr>
          <w:rFonts w:ascii="Palatino Linotype" w:hAnsi="Palatino Linotype" w:cs="Arial"/>
        </w:rPr>
        <w:t xml:space="preserve">Lo anterior, conforme a la Ley Orgánica Municipal del Estado de México, la cual dispone lo siguiente: </w:t>
      </w:r>
    </w:p>
    <w:p w14:paraId="73F055F0" w14:textId="77777777" w:rsidR="008965B9" w:rsidRPr="00150789" w:rsidRDefault="008965B9" w:rsidP="008965B9">
      <w:pPr>
        <w:jc w:val="both"/>
        <w:rPr>
          <w:rFonts w:ascii="Palatino Linotype" w:hAnsi="Palatino Linotype" w:cs="Arial"/>
        </w:rPr>
      </w:pPr>
    </w:p>
    <w:p w14:paraId="661DD1CB"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b/>
          <w:i/>
          <w:sz w:val="22"/>
          <w:szCs w:val="22"/>
          <w:lang w:eastAsia="es-MX"/>
        </w:rPr>
        <w:lastRenderedPageBreak/>
        <w:t>“Artículo 48.-</w:t>
      </w:r>
      <w:r w:rsidRPr="00150789">
        <w:rPr>
          <w:rFonts w:ascii="Palatino Linotype" w:hAnsi="Palatino Linotype" w:cs="Arial"/>
          <w:i/>
          <w:sz w:val="22"/>
          <w:szCs w:val="22"/>
          <w:lang w:eastAsia="es-MX"/>
        </w:rPr>
        <w:t xml:space="preserve"> El presidente municipal tiene las siguientes atribuciones:</w:t>
      </w:r>
    </w:p>
    <w:p w14:paraId="21065175"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i/>
          <w:sz w:val="22"/>
          <w:szCs w:val="22"/>
          <w:lang w:eastAsia="es-MX"/>
        </w:rPr>
        <w:t>…</w:t>
      </w:r>
    </w:p>
    <w:p w14:paraId="0A6FC0E3"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b/>
        </w:rPr>
        <w:t>IV</w:t>
      </w:r>
      <w:r w:rsidRPr="00150789">
        <w:rPr>
          <w:rFonts w:ascii="Palatino Linotype" w:hAnsi="Palatino Linotype" w:cs="Arial"/>
          <w:b/>
          <w:i/>
          <w:sz w:val="22"/>
          <w:szCs w:val="22"/>
          <w:lang w:eastAsia="es-MX"/>
        </w:rPr>
        <w:t>.-</w:t>
      </w:r>
      <w:r w:rsidRPr="00150789">
        <w:rPr>
          <w:rFonts w:ascii="Palatino Linotype" w:hAnsi="Palatino Linotype" w:cs="Arial"/>
          <w:i/>
          <w:sz w:val="22"/>
          <w:szCs w:val="22"/>
          <w:lang w:eastAsia="es-MX"/>
        </w:rPr>
        <w:t xml:space="preserve"> Asumir la representación jurídica del Municipio y del ayuntamiento, así como de las dependencias de la Administración Pública Municipal, en los litigios en que este sea parte.</w:t>
      </w:r>
    </w:p>
    <w:p w14:paraId="7C476D99"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i/>
          <w:sz w:val="22"/>
          <w:szCs w:val="22"/>
          <w:lang w:eastAsia="es-MX"/>
        </w:rPr>
        <w:t>…</w:t>
      </w:r>
    </w:p>
    <w:p w14:paraId="5B447C11"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b/>
          <w:i/>
          <w:sz w:val="22"/>
          <w:szCs w:val="22"/>
          <w:lang w:eastAsia="es-MX"/>
        </w:rPr>
        <w:t>XI.</w:t>
      </w:r>
      <w:r w:rsidRPr="00150789">
        <w:rPr>
          <w:rFonts w:ascii="Palatino Linotype" w:hAnsi="Palatino Linotype" w:cs="Arial"/>
          <w:i/>
          <w:sz w:val="22"/>
          <w:szCs w:val="22"/>
          <w:lang w:eastAsia="es-MX"/>
        </w:rPr>
        <w:t xml:space="preserve"> Supervisar la administración, registro, control, uso, mantenimiento y conservación adecuados de los bienes del municipio;</w:t>
      </w:r>
    </w:p>
    <w:p w14:paraId="6D58912F"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i/>
          <w:sz w:val="22"/>
          <w:szCs w:val="22"/>
          <w:lang w:eastAsia="es-MX"/>
        </w:rPr>
        <w:t>…</w:t>
      </w:r>
    </w:p>
    <w:p w14:paraId="79C69F52" w14:textId="77777777" w:rsidR="008965B9" w:rsidRPr="00150789" w:rsidRDefault="008965B9" w:rsidP="008965B9">
      <w:pPr>
        <w:ind w:left="851" w:right="901"/>
        <w:jc w:val="both"/>
        <w:rPr>
          <w:rFonts w:ascii="Palatino Linotype" w:hAnsi="Palatino Linotype" w:cs="Arial"/>
          <w:i/>
          <w:sz w:val="22"/>
          <w:szCs w:val="22"/>
          <w:lang w:eastAsia="es-MX"/>
        </w:rPr>
      </w:pPr>
    </w:p>
    <w:p w14:paraId="53DB18AE"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b/>
          <w:i/>
          <w:sz w:val="22"/>
          <w:szCs w:val="22"/>
          <w:lang w:eastAsia="es-MX"/>
        </w:rPr>
        <w:t>Artículo 52.-</w:t>
      </w:r>
      <w:r w:rsidRPr="00150789">
        <w:rPr>
          <w:rFonts w:ascii="Palatino Linotype" w:hAnsi="Palatino Linotype" w:cs="Arial"/>
          <w:i/>
          <w:sz w:val="22"/>
          <w:szCs w:val="22"/>
          <w:lang w:eastAsia="es-MX"/>
        </w:rPr>
        <w:t xml:space="preserv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w:t>
      </w:r>
    </w:p>
    <w:p w14:paraId="1AD861D3" w14:textId="77777777" w:rsidR="008965B9" w:rsidRPr="00150789" w:rsidRDefault="008965B9" w:rsidP="008965B9">
      <w:pPr>
        <w:ind w:left="851" w:right="901"/>
        <w:jc w:val="both"/>
        <w:rPr>
          <w:rFonts w:ascii="Palatino Linotype" w:hAnsi="Palatino Linotype" w:cs="Arial"/>
          <w:i/>
          <w:sz w:val="22"/>
          <w:szCs w:val="22"/>
          <w:lang w:eastAsia="es-MX"/>
        </w:rPr>
      </w:pPr>
    </w:p>
    <w:p w14:paraId="174EA9D9"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b/>
          <w:i/>
          <w:sz w:val="22"/>
          <w:szCs w:val="22"/>
          <w:lang w:eastAsia="es-MX"/>
        </w:rPr>
        <w:t>Artículo 53.-</w:t>
      </w:r>
      <w:r w:rsidRPr="00150789">
        <w:rPr>
          <w:rFonts w:ascii="Palatino Linotype" w:hAnsi="Palatino Linotype" w:cs="Arial"/>
          <w:i/>
          <w:sz w:val="22"/>
          <w:szCs w:val="22"/>
          <w:lang w:eastAsia="es-MX"/>
        </w:rPr>
        <w:t xml:space="preserve"> Los síndicos tendrán las siguientes atribuciones: </w:t>
      </w:r>
    </w:p>
    <w:p w14:paraId="3FD6AD1E"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b/>
          <w:i/>
          <w:sz w:val="22"/>
          <w:szCs w:val="22"/>
          <w:lang w:eastAsia="es-MX"/>
        </w:rPr>
        <w:t>I.</w:t>
      </w:r>
      <w:r w:rsidRPr="00150789">
        <w:rPr>
          <w:rFonts w:ascii="Palatino Linotype" w:hAnsi="Palatino Linotype" w:cs="Arial"/>
          <w:i/>
          <w:sz w:val="22"/>
          <w:szCs w:val="22"/>
          <w:lang w:eastAsia="es-MX"/>
        </w:rPr>
        <w:t xml:space="preserve">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w:t>
      </w:r>
    </w:p>
    <w:p w14:paraId="29BC3616"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i/>
          <w:sz w:val="22"/>
          <w:szCs w:val="22"/>
          <w:lang w:eastAsia="es-MX"/>
        </w:rPr>
        <w:t>La representación legal de los miembros de los ayuntamientos, sólo se dará en asuntos oficiales;</w:t>
      </w:r>
    </w:p>
    <w:p w14:paraId="3473A9D5"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i/>
          <w:sz w:val="22"/>
          <w:szCs w:val="22"/>
          <w:lang w:eastAsia="es-MX"/>
        </w:rPr>
        <w:t>…</w:t>
      </w:r>
    </w:p>
    <w:p w14:paraId="544720ED"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b/>
          <w:i/>
          <w:sz w:val="22"/>
          <w:szCs w:val="22"/>
          <w:lang w:eastAsia="es-MX"/>
        </w:rPr>
        <w:t>VII.</w:t>
      </w:r>
      <w:r w:rsidRPr="00150789">
        <w:rPr>
          <w:rFonts w:ascii="Palatino Linotype" w:hAnsi="Palatino Linotype" w:cs="Arial"/>
          <w:i/>
          <w:sz w:val="22"/>
          <w:szCs w:val="22"/>
          <w:lang w:eastAsia="es-MX"/>
        </w:rPr>
        <w:t xml:space="preserve">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14:paraId="47C7080D"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i/>
          <w:sz w:val="22"/>
          <w:szCs w:val="22"/>
          <w:lang w:eastAsia="es-MX"/>
        </w:rPr>
        <w:t>…</w:t>
      </w:r>
    </w:p>
    <w:p w14:paraId="398CC067"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b/>
          <w:i/>
          <w:sz w:val="22"/>
          <w:szCs w:val="22"/>
          <w:lang w:eastAsia="es-MX"/>
        </w:rPr>
        <w:t>Artículo 111.-</w:t>
      </w:r>
      <w:r w:rsidRPr="00150789">
        <w:rPr>
          <w:rFonts w:ascii="Palatino Linotype" w:hAnsi="Palatino Linotype" w:cs="Arial"/>
          <w:i/>
          <w:sz w:val="22"/>
          <w:szCs w:val="22"/>
          <w:lang w:eastAsia="es-MX"/>
        </w:rPr>
        <w:t xml:space="preserve"> La contraloría municipal tendrá un titular denominado Contralor, quien será designado por el ayuntamiento a propuesta del presidente municipal.</w:t>
      </w:r>
    </w:p>
    <w:p w14:paraId="67BDF58C"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b/>
          <w:i/>
          <w:sz w:val="22"/>
          <w:szCs w:val="22"/>
          <w:lang w:eastAsia="es-MX"/>
        </w:rPr>
        <w:t>Artículo 112.-</w:t>
      </w:r>
      <w:r w:rsidRPr="00150789">
        <w:rPr>
          <w:rFonts w:ascii="Palatino Linotype" w:hAnsi="Palatino Linotype" w:cs="Arial"/>
          <w:i/>
          <w:sz w:val="22"/>
          <w:szCs w:val="22"/>
          <w:lang w:eastAsia="es-MX"/>
        </w:rPr>
        <w:t xml:space="preserve"> El órgano de contraloría interna municipal, tendrá a su cargo las siguientes funciones:</w:t>
      </w:r>
    </w:p>
    <w:p w14:paraId="7D81FCA8"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i/>
          <w:sz w:val="22"/>
          <w:szCs w:val="22"/>
          <w:lang w:eastAsia="es-MX"/>
        </w:rPr>
        <w:t>…</w:t>
      </w:r>
    </w:p>
    <w:p w14:paraId="7EC6C272"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b/>
          <w:i/>
          <w:sz w:val="22"/>
          <w:szCs w:val="22"/>
          <w:lang w:eastAsia="es-MX"/>
        </w:rPr>
        <w:t>V.</w:t>
      </w:r>
      <w:r w:rsidRPr="00150789">
        <w:rPr>
          <w:rFonts w:ascii="Palatino Linotype" w:hAnsi="Palatino Linotype" w:cs="Arial"/>
          <w:i/>
          <w:sz w:val="22"/>
          <w:szCs w:val="22"/>
          <w:lang w:eastAsia="es-MX"/>
        </w:rPr>
        <w:t xml:space="preserve"> Establecer las bases generales para la realización de auditorías e inspecciones; </w:t>
      </w:r>
    </w:p>
    <w:p w14:paraId="0756B954"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b/>
          <w:i/>
          <w:sz w:val="22"/>
          <w:szCs w:val="22"/>
          <w:lang w:eastAsia="es-MX"/>
        </w:rPr>
        <w:t>VI.</w:t>
      </w:r>
      <w:r w:rsidRPr="00150789">
        <w:rPr>
          <w:rFonts w:ascii="Palatino Linotype" w:hAnsi="Palatino Linotype" w:cs="Arial"/>
          <w:i/>
          <w:sz w:val="22"/>
          <w:szCs w:val="22"/>
          <w:lang w:eastAsia="es-MX"/>
        </w:rPr>
        <w:t xml:space="preserve"> Vigilar que los recursos federales y estatales asignados a los ayuntamientos se apliquen en los términos estipulados en las leyes, los reglamentos y los convenios respectivos; </w:t>
      </w:r>
    </w:p>
    <w:p w14:paraId="34DE5150"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b/>
          <w:i/>
          <w:sz w:val="22"/>
          <w:szCs w:val="22"/>
          <w:lang w:eastAsia="es-MX"/>
        </w:rPr>
        <w:lastRenderedPageBreak/>
        <w:t>XV.</w:t>
      </w:r>
      <w:r w:rsidRPr="00150789">
        <w:rPr>
          <w:rFonts w:ascii="Palatino Linotype" w:hAnsi="Palatino Linotype" w:cs="Arial"/>
          <w:i/>
          <w:sz w:val="22"/>
          <w:szCs w:val="22"/>
          <w:lang w:eastAsia="es-MX"/>
        </w:rPr>
        <w:t xml:space="preserve"> Participar en la elaboración y actualización del inventario general de los bienes muebles e inmuebles propiedad del municipio, que expresará las características de identificación y destino de los mismos;</w:t>
      </w:r>
    </w:p>
    <w:p w14:paraId="4FE2360A"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i/>
          <w:sz w:val="22"/>
          <w:szCs w:val="22"/>
          <w:lang w:eastAsia="es-MX"/>
        </w:rPr>
        <w:t>…”</w:t>
      </w:r>
    </w:p>
    <w:p w14:paraId="51E93E2A" w14:textId="77777777" w:rsidR="008965B9" w:rsidRPr="00150789" w:rsidRDefault="008965B9" w:rsidP="008965B9">
      <w:pPr>
        <w:ind w:left="851" w:right="901"/>
        <w:jc w:val="both"/>
        <w:rPr>
          <w:rFonts w:ascii="Palatino Linotype" w:hAnsi="Palatino Linotype" w:cs="Arial"/>
          <w:i/>
          <w:sz w:val="22"/>
          <w:szCs w:val="22"/>
          <w:lang w:eastAsia="es-MX"/>
        </w:rPr>
      </w:pPr>
      <w:r w:rsidRPr="00150789">
        <w:rPr>
          <w:rFonts w:ascii="Palatino Linotype" w:hAnsi="Palatino Linotype" w:cs="Arial"/>
          <w:i/>
          <w:sz w:val="22"/>
          <w:szCs w:val="22"/>
          <w:lang w:eastAsia="es-MX"/>
        </w:rPr>
        <w:t>(Énfasis añadido)</w:t>
      </w:r>
    </w:p>
    <w:p w14:paraId="7C02B788" w14:textId="77777777" w:rsidR="008965B9" w:rsidRPr="00150789" w:rsidRDefault="008965B9" w:rsidP="008965B9">
      <w:pPr>
        <w:spacing w:line="360" w:lineRule="auto"/>
        <w:ind w:left="851" w:right="901"/>
        <w:jc w:val="both"/>
        <w:rPr>
          <w:rFonts w:ascii="Palatino Linotype" w:hAnsi="Palatino Linotype" w:cs="Arial"/>
          <w:i/>
          <w:sz w:val="22"/>
          <w:szCs w:val="22"/>
          <w:lang w:eastAsia="es-MX"/>
        </w:rPr>
      </w:pPr>
    </w:p>
    <w:p w14:paraId="0F47DA4A" w14:textId="77777777" w:rsidR="008965B9" w:rsidRPr="00150789" w:rsidRDefault="008965B9" w:rsidP="008965B9">
      <w:pPr>
        <w:autoSpaceDE w:val="0"/>
        <w:autoSpaceDN w:val="0"/>
        <w:adjustRightInd w:val="0"/>
        <w:spacing w:line="360" w:lineRule="auto"/>
        <w:jc w:val="both"/>
        <w:rPr>
          <w:rStyle w:val="SinespaciadoCar"/>
          <w:rFonts w:ascii="Palatino Linotype" w:eastAsia="Calibri" w:hAnsi="Palatino Linotype"/>
        </w:rPr>
      </w:pPr>
      <w:r w:rsidRPr="00150789">
        <w:rPr>
          <w:rStyle w:val="SinespaciadoCar"/>
          <w:rFonts w:ascii="Palatino Linotype" w:eastAsia="Calibri" w:hAnsi="Palatino Linotype"/>
        </w:rPr>
        <w:t>De lo anterior, se desprende que el Presidente Municipal, tiene entre otras atribuciones el asumir la representación jurídica del Municipio, del Ayuntamiento y de las dependencias de la Administración Pública Municipal, en los litigios en que sean parte; así como, la supervisión, administración, registro, control, uso, mantenimiento y conservación adecuada de los bienes del Municipio; por su parte, el Síndico tiene entre otras atribuciones procurar y defender los derechos e intereses del Municipio, representado jurídicamente a los integrantes del Ayuntamiento; así como intervenir en la formulación del inventario general de bienes muebles e inmuebles propiedad del Municipio, haciendo que se inscriban en el libro especial, con expresión de sus valores,  características de identificación, así como el uso y destino de los mismos.</w:t>
      </w:r>
    </w:p>
    <w:p w14:paraId="528E025A" w14:textId="77777777" w:rsidR="008965B9" w:rsidRPr="00150789" w:rsidRDefault="008965B9" w:rsidP="008965B9">
      <w:pPr>
        <w:autoSpaceDE w:val="0"/>
        <w:autoSpaceDN w:val="0"/>
        <w:adjustRightInd w:val="0"/>
        <w:spacing w:line="360" w:lineRule="auto"/>
        <w:jc w:val="both"/>
        <w:rPr>
          <w:rStyle w:val="SinespaciadoCar"/>
          <w:rFonts w:ascii="Palatino Linotype" w:eastAsia="Calibri" w:hAnsi="Palatino Linotype"/>
        </w:rPr>
      </w:pPr>
    </w:p>
    <w:p w14:paraId="2CFD1CC0" w14:textId="0F5FF13F" w:rsidR="008965B9" w:rsidRPr="00150789" w:rsidRDefault="008965B9" w:rsidP="008965B9">
      <w:pPr>
        <w:autoSpaceDE w:val="0"/>
        <w:autoSpaceDN w:val="0"/>
        <w:adjustRightInd w:val="0"/>
        <w:spacing w:line="360" w:lineRule="auto"/>
        <w:jc w:val="both"/>
        <w:rPr>
          <w:rStyle w:val="SinespaciadoCar"/>
          <w:rFonts w:ascii="Palatino Linotype" w:eastAsia="Calibri" w:hAnsi="Palatino Linotype"/>
        </w:rPr>
      </w:pPr>
      <w:r w:rsidRPr="00150789">
        <w:rPr>
          <w:rStyle w:val="SinespaciadoCar"/>
          <w:rFonts w:ascii="Palatino Linotype" w:eastAsia="Calibri" w:hAnsi="Palatino Linotype"/>
        </w:rPr>
        <w:t xml:space="preserve">Por cuanto hace a la Contraloría Municipal, ésta tendrá un titular denominado Contralor, quien será designado por el Ayuntamiento a propuesta del presidente municipal, el cual tendrá a su cargo entre otras las siguientes funciones, el establecer las bases generales para la realización de auditorías e inspecciones; vigilar que los recursos federales y estatales asignados a los Ayuntamientos se apliquen en los términos estipulados en las Leyes, los Reglamentos y los Convenios respectivos; así como participar en la elaboración y actualización del inventario general de los bienes </w:t>
      </w:r>
      <w:r w:rsidRPr="00150789">
        <w:rPr>
          <w:rStyle w:val="SinespaciadoCar"/>
          <w:rFonts w:ascii="Palatino Linotype" w:eastAsia="Calibri" w:hAnsi="Palatino Linotype"/>
        </w:rPr>
        <w:lastRenderedPageBreak/>
        <w:t>muebles e inmuebles propiedad del Municipio, que expresará las características de identificación y destino de los mismos.</w:t>
      </w:r>
    </w:p>
    <w:p w14:paraId="0544B45D" w14:textId="77777777" w:rsidR="008965B9" w:rsidRPr="00150789" w:rsidRDefault="008965B9" w:rsidP="008965B9">
      <w:pPr>
        <w:spacing w:line="360" w:lineRule="auto"/>
        <w:jc w:val="both"/>
        <w:rPr>
          <w:rStyle w:val="SinespaciadoCar"/>
          <w:rFonts w:ascii="Palatino Linotype" w:eastAsia="Calibri" w:hAnsi="Palatino Linotype"/>
        </w:rPr>
      </w:pPr>
    </w:p>
    <w:p w14:paraId="37C8199F" w14:textId="77777777" w:rsidR="008965B9" w:rsidRPr="00150789" w:rsidRDefault="008965B9" w:rsidP="008965B9">
      <w:pPr>
        <w:spacing w:line="360" w:lineRule="auto"/>
        <w:jc w:val="both"/>
        <w:rPr>
          <w:rStyle w:val="SinespaciadoCar"/>
          <w:rFonts w:ascii="Palatino Linotype" w:eastAsia="Calibri" w:hAnsi="Palatino Linotype"/>
        </w:rPr>
      </w:pPr>
      <w:r w:rsidRPr="00150789">
        <w:rPr>
          <w:rStyle w:val="SinespaciadoCar"/>
          <w:rFonts w:ascii="Palatino Linotype" w:eastAsia="Calibri" w:hAnsi="Palatino Linotype"/>
        </w:rPr>
        <w:t xml:space="preserve">Derivado de lo anterior, es dable concluir que tanto Presidencia, Sindicatura y la Contraloría Municipal del </w:t>
      </w:r>
      <w:r w:rsidRPr="00150789">
        <w:rPr>
          <w:rStyle w:val="SinespaciadoCar"/>
          <w:rFonts w:ascii="Palatino Linotype" w:eastAsia="Calibri" w:hAnsi="Palatino Linotype"/>
          <w:b/>
        </w:rPr>
        <w:t>SUJETO OBLIGADO</w:t>
      </w:r>
      <w:r w:rsidRPr="00150789">
        <w:rPr>
          <w:rStyle w:val="SinespaciadoCar"/>
          <w:rFonts w:ascii="Palatino Linotype" w:eastAsia="Calibri" w:hAnsi="Palatino Linotype"/>
        </w:rPr>
        <w:t xml:space="preserve"> son las Unidades Administrativas que de manera enunciativa más no limitativa pudiesen contar con la información requerida por el ahora </w:t>
      </w:r>
      <w:r w:rsidRPr="00150789">
        <w:rPr>
          <w:rStyle w:val="SinespaciadoCar"/>
          <w:rFonts w:ascii="Palatino Linotype" w:eastAsia="Calibri" w:hAnsi="Palatino Linotype"/>
          <w:b/>
        </w:rPr>
        <w:t>RECURRENTE</w:t>
      </w:r>
      <w:r w:rsidRPr="00150789">
        <w:rPr>
          <w:rStyle w:val="SinespaciadoCar"/>
          <w:rFonts w:ascii="Palatino Linotype" w:eastAsia="Calibri" w:hAnsi="Palatino Linotype"/>
        </w:rPr>
        <w:t>.</w:t>
      </w:r>
    </w:p>
    <w:p w14:paraId="128BA754" w14:textId="77777777" w:rsidR="008965B9" w:rsidRPr="00150789" w:rsidRDefault="008965B9" w:rsidP="008965B9">
      <w:pPr>
        <w:spacing w:line="360" w:lineRule="auto"/>
        <w:jc w:val="both"/>
        <w:rPr>
          <w:rFonts w:ascii="Palatino Linotype" w:hAnsi="Palatino Linotype" w:cs="Arial"/>
        </w:rPr>
      </w:pPr>
    </w:p>
    <w:p w14:paraId="0273DBD8" w14:textId="45E2EC05" w:rsidR="00A820B3" w:rsidRPr="00150789" w:rsidRDefault="008965B9" w:rsidP="00A820B3">
      <w:pPr>
        <w:spacing w:line="360" w:lineRule="auto"/>
        <w:jc w:val="both"/>
        <w:rPr>
          <w:rStyle w:val="SinespaciadoCar"/>
          <w:rFonts w:ascii="Palatino Linotype" w:eastAsia="Calibri" w:hAnsi="Palatino Linotype"/>
        </w:rPr>
      </w:pPr>
      <w:r w:rsidRPr="00150789">
        <w:rPr>
          <w:rStyle w:val="SinespaciadoCar"/>
          <w:rFonts w:ascii="Palatino Linotype" w:eastAsia="Calibri" w:hAnsi="Palatino Linotype"/>
        </w:rPr>
        <w:t xml:space="preserve">En consecuencia, este Órgano Garante determina ordenar al </w:t>
      </w:r>
      <w:r w:rsidRPr="00150789">
        <w:rPr>
          <w:rStyle w:val="SinespaciadoCar"/>
          <w:rFonts w:ascii="Palatino Linotype" w:eastAsia="Calibri" w:hAnsi="Palatino Linotype"/>
          <w:b/>
        </w:rPr>
        <w:t>SUJETO OBLIGADO</w:t>
      </w:r>
      <w:r w:rsidRPr="00150789">
        <w:rPr>
          <w:rStyle w:val="SinespaciadoCar"/>
          <w:rFonts w:ascii="Palatino Linotype" w:eastAsia="Calibri" w:hAnsi="Palatino Linotype"/>
        </w:rPr>
        <w:t xml:space="preserve"> a realizar una búsqueda, razonable y minuciosa en sus archivos </w:t>
      </w:r>
      <w:r w:rsidR="00A820B3" w:rsidRPr="00150789">
        <w:rPr>
          <w:rStyle w:val="SinespaciadoCar"/>
          <w:rFonts w:ascii="Palatino Linotype" w:eastAsia="Calibri" w:hAnsi="Palatino Linotype"/>
        </w:rPr>
        <w:t xml:space="preserve">y haga entrega de ser procedente en </w:t>
      </w:r>
      <w:r w:rsidR="00A820B3" w:rsidRPr="00150789">
        <w:rPr>
          <w:rStyle w:val="SinespaciadoCar"/>
          <w:rFonts w:ascii="Palatino Linotype" w:eastAsia="Calibri" w:hAnsi="Palatino Linotype"/>
          <w:b/>
        </w:rPr>
        <w:t xml:space="preserve">versión pública </w:t>
      </w:r>
      <w:r w:rsidR="00A820B3" w:rsidRPr="00150789">
        <w:rPr>
          <w:rStyle w:val="SinespaciadoCar"/>
          <w:rFonts w:ascii="Palatino Linotype" w:eastAsia="Calibri" w:hAnsi="Palatino Linotype"/>
        </w:rPr>
        <w:t>el</w:t>
      </w:r>
      <w:r w:rsidRPr="00150789">
        <w:rPr>
          <w:rStyle w:val="SinespaciadoCar"/>
          <w:rFonts w:ascii="Palatino Linotype" w:eastAsia="Calibri" w:hAnsi="Palatino Linotype"/>
        </w:rPr>
        <w:t xml:space="preserve"> o los documentos donde se advierta la autorización </w:t>
      </w:r>
      <w:r w:rsidR="00A820B3" w:rsidRPr="00150789">
        <w:rPr>
          <w:rStyle w:val="SinespaciadoCar"/>
          <w:rFonts w:ascii="Palatino Linotype" w:eastAsia="Calibri" w:hAnsi="Palatino Linotype"/>
        </w:rPr>
        <w:t xml:space="preserve">o convenio </w:t>
      </w:r>
      <w:r w:rsidRPr="00150789">
        <w:rPr>
          <w:rStyle w:val="SinespaciadoCar"/>
          <w:rFonts w:ascii="Palatino Linotype" w:eastAsia="Calibri" w:hAnsi="Palatino Linotype"/>
        </w:rPr>
        <w:t>del autor</w:t>
      </w:r>
      <w:r w:rsidR="00A820B3" w:rsidRPr="00150789">
        <w:rPr>
          <w:rStyle w:val="SinespaciadoCar"/>
          <w:rFonts w:ascii="Palatino Linotype" w:eastAsia="Calibri" w:hAnsi="Palatino Linotype"/>
        </w:rPr>
        <w:t xml:space="preserve"> o documento análogo (comunicación, transmisión, exhibición o representación pública) del uso de canchas de futbol rápido con que cuenta </w:t>
      </w:r>
      <w:r w:rsidR="00A820B3" w:rsidRPr="00150789">
        <w:rPr>
          <w:rStyle w:val="SinespaciadoCar"/>
          <w:rFonts w:ascii="Palatino Linotype" w:eastAsia="Calibri" w:hAnsi="Palatino Linotype"/>
          <w:b/>
        </w:rPr>
        <w:t xml:space="preserve">EL SUJETO OBLIGADO; </w:t>
      </w:r>
      <w:r w:rsidR="00A820B3" w:rsidRPr="00150789">
        <w:rPr>
          <w:rStyle w:val="SinespaciadoCar"/>
          <w:rFonts w:ascii="Palatino Linotype" w:eastAsia="Calibri" w:hAnsi="Palatino Linotype"/>
        </w:rPr>
        <w:t xml:space="preserve">asimismo, para el caso de que no se haya generado la información por no haberse celebrado, deberá hacerlo del conocimiento al </w:t>
      </w:r>
      <w:r w:rsidR="00A820B3" w:rsidRPr="00150789">
        <w:rPr>
          <w:rStyle w:val="SinespaciadoCar"/>
          <w:rFonts w:ascii="Palatino Linotype" w:eastAsia="Calibri" w:hAnsi="Palatino Linotype"/>
          <w:b/>
        </w:rPr>
        <w:t>RECURRENTE</w:t>
      </w:r>
      <w:r w:rsidR="00A820B3" w:rsidRPr="00150789">
        <w:rPr>
          <w:rStyle w:val="SinespaciadoCar"/>
          <w:rFonts w:ascii="Palatino Linotype" w:eastAsia="Calibri" w:hAnsi="Palatino Linotype"/>
        </w:rPr>
        <w:t xml:space="preserve"> de manera fundada y motivada en términos del artículo 19 de la Ley de Transparencia y Acceso a la Información Pública del Estado de México y Municipios.</w:t>
      </w:r>
    </w:p>
    <w:p w14:paraId="7B037995" w14:textId="77777777" w:rsidR="008965B9" w:rsidRPr="00150789" w:rsidRDefault="008965B9" w:rsidP="008965B9">
      <w:pPr>
        <w:spacing w:line="360" w:lineRule="auto"/>
        <w:jc w:val="both"/>
        <w:rPr>
          <w:rFonts w:ascii="Palatino Linotype" w:hAnsi="Palatino Linotype" w:cs="Arial"/>
        </w:rPr>
      </w:pPr>
    </w:p>
    <w:p w14:paraId="4F5C4ECD" w14:textId="26D5A50F" w:rsidR="008965B9" w:rsidRPr="00150789" w:rsidRDefault="008965B9" w:rsidP="008965B9">
      <w:pPr>
        <w:spacing w:line="360" w:lineRule="auto"/>
        <w:jc w:val="both"/>
        <w:rPr>
          <w:rFonts w:ascii="Palatino Linotype" w:hAnsi="Palatino Linotype" w:cs="Arial"/>
          <w:lang w:val="es-ES_tradnl"/>
        </w:rPr>
      </w:pPr>
      <w:r w:rsidRPr="00150789">
        <w:rPr>
          <w:rFonts w:ascii="Palatino Linotype" w:hAnsi="Palatino Linotype" w:cs="Arial"/>
        </w:rPr>
        <w:t>Así pues, es importante señalar que conforme al artículo 137 de la Ley de Transparencia y Acceso a la Información Pública del Estado de México y Municipios, cuando los documentos contengan información considera</w:t>
      </w:r>
      <w:r w:rsidR="008C6A1A" w:rsidRPr="00150789">
        <w:rPr>
          <w:rFonts w:ascii="Palatino Linotype" w:hAnsi="Palatino Linotype" w:cs="Arial"/>
        </w:rPr>
        <w:t>da</w:t>
      </w:r>
      <w:r w:rsidRPr="00150789">
        <w:rPr>
          <w:rFonts w:ascii="Palatino Linotype" w:hAnsi="Palatino Linotype" w:cs="Arial"/>
        </w:rPr>
        <w:t xml:space="preserve"> como confidencial, la Unidad de Transparencia para efectos de atender una solicitud de información, permite la elaboración de versiones públicas en las que se suprima aquella </w:t>
      </w:r>
      <w:r w:rsidRPr="00150789">
        <w:rPr>
          <w:rFonts w:ascii="Palatino Linotype" w:hAnsi="Palatino Linotype" w:cs="Arial"/>
        </w:rPr>
        <w:lastRenderedPageBreak/>
        <w:t xml:space="preserve">información </w:t>
      </w:r>
      <w:r w:rsidRPr="00150789">
        <w:rPr>
          <w:rFonts w:ascii="Palatino Linotype" w:hAnsi="Palatino Linotype" w:cs="Arial"/>
          <w:lang w:val="es-ES_tradnl"/>
        </w:rPr>
        <w:t xml:space="preserve">susceptible de clasificarse, </w:t>
      </w:r>
      <w:r w:rsidRPr="00150789">
        <w:rPr>
          <w:rFonts w:ascii="Palatino Linotype" w:hAnsi="Palatino Linotype" w:cs="Arial"/>
          <w:color w:val="000000"/>
        </w:rPr>
        <w:t xml:space="preserve">acompañada del Acuerdo respectivo del Comité de Transparencia, </w:t>
      </w:r>
      <w:r w:rsidRPr="00150789">
        <w:rPr>
          <w:rFonts w:ascii="Palatino Linotype" w:hAnsi="Palatino Linotype" w:cs="Arial"/>
          <w:lang w:val="es-ES_tradnl"/>
        </w:rPr>
        <w:t>atento a lo anterior, se debe cumplir con las formalidades previstas en los artículos 3, fracción XLV, 49 fracción VIII, 132 fracciones II y III, 137 y 149 de la Ley de Transparencia y Acceso a la Información Pública del Estado de México y Municipios; numerales SEGUNDO, fracción XVIII y del cuarto al décimo primero de los Lineamientos Generales en materia de Clasificación y Desclasificación de la información, así como para la elaboración de versiones públicas, que a continuación se citan:</w:t>
      </w:r>
    </w:p>
    <w:p w14:paraId="2347EA1D" w14:textId="77777777" w:rsidR="008965B9" w:rsidRPr="00150789" w:rsidRDefault="008965B9" w:rsidP="008965B9">
      <w:pPr>
        <w:ind w:right="49"/>
        <w:jc w:val="both"/>
        <w:rPr>
          <w:rFonts w:ascii="Palatino Linotype" w:hAnsi="Palatino Linotype" w:cs="Arial"/>
          <w:lang w:val="es-ES_tradnl"/>
        </w:rPr>
      </w:pPr>
    </w:p>
    <w:p w14:paraId="18ED13A2" w14:textId="77777777" w:rsidR="008965B9" w:rsidRPr="00150789" w:rsidRDefault="008965B9" w:rsidP="008965B9">
      <w:pPr>
        <w:tabs>
          <w:tab w:val="left" w:pos="8222"/>
        </w:tabs>
        <w:ind w:left="851" w:right="899"/>
        <w:jc w:val="both"/>
        <w:rPr>
          <w:rFonts w:ascii="Palatino Linotype" w:hAnsi="Palatino Linotype" w:cs="Arial"/>
          <w:i/>
          <w:sz w:val="22"/>
          <w:lang w:val="es-ES_tradnl"/>
        </w:rPr>
      </w:pPr>
      <w:r w:rsidRPr="00150789">
        <w:rPr>
          <w:rFonts w:ascii="Palatino Linotype" w:hAnsi="Palatino Linotype" w:cs="Arial"/>
          <w:i/>
          <w:sz w:val="22"/>
          <w:lang w:val="es-ES_tradnl"/>
        </w:rPr>
        <w:t>“</w:t>
      </w:r>
      <w:r w:rsidRPr="00150789">
        <w:rPr>
          <w:rFonts w:ascii="Palatino Linotype" w:hAnsi="Palatino Linotype" w:cs="Arial"/>
          <w:b/>
          <w:i/>
          <w:sz w:val="22"/>
          <w:lang w:val="es-ES_tradnl"/>
        </w:rPr>
        <w:t>Artículo 3</w:t>
      </w:r>
      <w:r w:rsidRPr="00150789">
        <w:rPr>
          <w:rFonts w:ascii="Palatino Linotype" w:hAnsi="Palatino Linotype" w:cs="Arial"/>
          <w:i/>
          <w:sz w:val="22"/>
          <w:lang w:val="es-ES_tradnl"/>
        </w:rPr>
        <w:t>. Para los efectos de la presente Ley se entenderá por:</w:t>
      </w:r>
    </w:p>
    <w:p w14:paraId="5A16F110" w14:textId="77777777" w:rsidR="008965B9" w:rsidRPr="00150789" w:rsidRDefault="008965B9" w:rsidP="008965B9">
      <w:pPr>
        <w:tabs>
          <w:tab w:val="left" w:pos="8222"/>
        </w:tabs>
        <w:ind w:left="851" w:right="899"/>
        <w:jc w:val="both"/>
        <w:rPr>
          <w:rFonts w:ascii="Palatino Linotype" w:hAnsi="Palatino Linotype" w:cs="Arial"/>
          <w:i/>
          <w:sz w:val="22"/>
          <w:lang w:val="es-ES_tradnl"/>
        </w:rPr>
      </w:pPr>
      <w:r w:rsidRPr="00150789">
        <w:rPr>
          <w:rFonts w:ascii="Palatino Linotype" w:hAnsi="Palatino Linotype" w:cs="Arial"/>
          <w:i/>
          <w:sz w:val="22"/>
          <w:lang w:val="es-ES_tradnl"/>
        </w:rPr>
        <w:t>. . .</w:t>
      </w:r>
    </w:p>
    <w:p w14:paraId="3D2ACA08" w14:textId="77777777" w:rsidR="008965B9" w:rsidRPr="00150789" w:rsidRDefault="008965B9" w:rsidP="008965B9">
      <w:pPr>
        <w:tabs>
          <w:tab w:val="left" w:pos="8222"/>
        </w:tabs>
        <w:ind w:left="851" w:right="899"/>
        <w:jc w:val="both"/>
        <w:rPr>
          <w:rFonts w:ascii="Palatino Linotype" w:hAnsi="Palatino Linotype" w:cs="Arial"/>
          <w:i/>
          <w:sz w:val="22"/>
          <w:lang w:val="es-ES_tradnl"/>
        </w:rPr>
      </w:pPr>
      <w:r w:rsidRPr="00150789">
        <w:rPr>
          <w:rFonts w:ascii="Palatino Linotype" w:hAnsi="Palatino Linotype" w:cs="Arial"/>
          <w:i/>
          <w:sz w:val="22"/>
          <w:lang w:val="es-ES_tradnl"/>
        </w:rPr>
        <w:t>XLV. Versión pública: Documento en el que se elimine, suprime o borra la información clasificada como reservada o confidencial para permitir su acceso.</w:t>
      </w:r>
    </w:p>
    <w:p w14:paraId="2D9558DE" w14:textId="77777777" w:rsidR="008965B9" w:rsidRPr="00150789" w:rsidRDefault="008965B9" w:rsidP="008965B9">
      <w:pPr>
        <w:tabs>
          <w:tab w:val="left" w:pos="8222"/>
        </w:tabs>
        <w:ind w:left="851" w:right="899"/>
        <w:jc w:val="both"/>
        <w:rPr>
          <w:rFonts w:ascii="Palatino Linotype" w:hAnsi="Palatino Linotype" w:cs="Arial"/>
          <w:i/>
          <w:sz w:val="22"/>
          <w:lang w:val="es-ES_tradnl"/>
        </w:rPr>
      </w:pPr>
      <w:r w:rsidRPr="00150789">
        <w:rPr>
          <w:rFonts w:ascii="Palatino Linotype" w:hAnsi="Palatino Linotype" w:cs="Arial"/>
          <w:b/>
          <w:i/>
          <w:sz w:val="22"/>
          <w:lang w:val="es-ES_tradnl"/>
        </w:rPr>
        <w:t>Artículo 49.</w:t>
      </w:r>
      <w:r w:rsidRPr="00150789">
        <w:rPr>
          <w:rFonts w:ascii="Palatino Linotype" w:hAnsi="Palatino Linotype" w:cs="Arial"/>
          <w:i/>
          <w:sz w:val="22"/>
          <w:lang w:val="es-ES_tradnl"/>
        </w:rPr>
        <w:t xml:space="preserve"> Los Comités de Transparencia tendrán las siguientes atribuciones:</w:t>
      </w:r>
    </w:p>
    <w:p w14:paraId="557F0CD2" w14:textId="77777777" w:rsidR="008965B9" w:rsidRPr="00150789" w:rsidRDefault="008965B9" w:rsidP="008965B9">
      <w:pPr>
        <w:tabs>
          <w:tab w:val="left" w:pos="8222"/>
        </w:tabs>
        <w:ind w:left="851" w:right="899"/>
        <w:jc w:val="both"/>
        <w:rPr>
          <w:rFonts w:ascii="Palatino Linotype" w:hAnsi="Palatino Linotype" w:cs="Arial"/>
          <w:i/>
          <w:sz w:val="22"/>
          <w:lang w:val="es-ES_tradnl"/>
        </w:rPr>
      </w:pPr>
      <w:r w:rsidRPr="00150789">
        <w:rPr>
          <w:rFonts w:ascii="Palatino Linotype" w:hAnsi="Palatino Linotype" w:cs="Arial"/>
          <w:i/>
          <w:sz w:val="22"/>
          <w:lang w:val="es-ES_tradnl"/>
        </w:rPr>
        <w:t>VIII. Aprobar, modificar o revocar la clasificación de la información;</w:t>
      </w:r>
    </w:p>
    <w:p w14:paraId="061BBBC5" w14:textId="77777777" w:rsidR="008965B9" w:rsidRPr="00150789" w:rsidRDefault="008965B9" w:rsidP="008965B9">
      <w:pPr>
        <w:tabs>
          <w:tab w:val="left" w:pos="8222"/>
        </w:tabs>
        <w:ind w:left="851" w:right="899"/>
        <w:jc w:val="both"/>
        <w:rPr>
          <w:rFonts w:ascii="Palatino Linotype" w:hAnsi="Palatino Linotype" w:cs="Arial"/>
          <w:i/>
          <w:sz w:val="22"/>
          <w:lang w:val="es-ES_tradnl"/>
        </w:rPr>
      </w:pPr>
      <w:r w:rsidRPr="00150789">
        <w:rPr>
          <w:rFonts w:ascii="Palatino Linotype" w:hAnsi="Palatino Linotype" w:cs="Arial"/>
          <w:b/>
          <w:i/>
          <w:sz w:val="22"/>
          <w:lang w:val="es-ES_tradnl"/>
        </w:rPr>
        <w:t>Artículo 132.</w:t>
      </w:r>
      <w:r w:rsidRPr="00150789">
        <w:rPr>
          <w:rFonts w:ascii="Palatino Linotype" w:hAnsi="Palatino Linotype" w:cs="Arial"/>
          <w:i/>
          <w:sz w:val="22"/>
          <w:lang w:val="es-ES_tradnl"/>
        </w:rPr>
        <w:t xml:space="preserve"> La clasificación de la información se llevará a cabo en el momento en que:</w:t>
      </w:r>
    </w:p>
    <w:p w14:paraId="70FF221F" w14:textId="77777777" w:rsidR="008965B9" w:rsidRPr="00150789" w:rsidRDefault="008965B9" w:rsidP="008965B9">
      <w:pPr>
        <w:tabs>
          <w:tab w:val="left" w:pos="8222"/>
        </w:tabs>
        <w:ind w:left="851" w:right="899"/>
        <w:jc w:val="both"/>
        <w:rPr>
          <w:rFonts w:ascii="Palatino Linotype" w:hAnsi="Palatino Linotype" w:cs="Arial"/>
          <w:i/>
          <w:sz w:val="22"/>
          <w:lang w:val="es-ES_tradnl"/>
        </w:rPr>
      </w:pPr>
      <w:r w:rsidRPr="00150789">
        <w:rPr>
          <w:rFonts w:ascii="Palatino Linotype" w:hAnsi="Palatino Linotype" w:cs="Arial"/>
          <w:i/>
          <w:sz w:val="22"/>
          <w:lang w:val="es-ES_tradnl"/>
        </w:rPr>
        <w:t>II. Se determine mediante resolución de autoridad competente; o</w:t>
      </w:r>
    </w:p>
    <w:p w14:paraId="06CCE9E3" w14:textId="77777777" w:rsidR="008965B9" w:rsidRPr="00150789" w:rsidRDefault="008965B9" w:rsidP="008965B9">
      <w:pPr>
        <w:tabs>
          <w:tab w:val="left" w:pos="8222"/>
        </w:tabs>
        <w:ind w:left="851" w:right="899"/>
        <w:jc w:val="both"/>
        <w:rPr>
          <w:rFonts w:ascii="Palatino Linotype" w:hAnsi="Palatino Linotype" w:cs="Arial"/>
          <w:i/>
          <w:sz w:val="22"/>
          <w:lang w:val="es-ES_tradnl"/>
        </w:rPr>
      </w:pPr>
      <w:r w:rsidRPr="00150789">
        <w:rPr>
          <w:rFonts w:ascii="Palatino Linotype" w:hAnsi="Palatino Linotype" w:cs="Arial"/>
          <w:i/>
          <w:sz w:val="22"/>
          <w:lang w:val="es-ES_tradnl"/>
        </w:rPr>
        <w:t>III. Se generen versiones públicas para dar cumplimiento a las obligaciones de transparencia previstas en esta Ley.</w:t>
      </w:r>
    </w:p>
    <w:p w14:paraId="7E356F38" w14:textId="77777777" w:rsidR="008965B9" w:rsidRPr="00150789" w:rsidRDefault="008965B9" w:rsidP="008965B9">
      <w:pPr>
        <w:tabs>
          <w:tab w:val="left" w:pos="8222"/>
        </w:tabs>
        <w:ind w:left="851" w:right="899"/>
        <w:jc w:val="both"/>
        <w:rPr>
          <w:rFonts w:ascii="Palatino Linotype" w:hAnsi="Palatino Linotype" w:cs="Arial"/>
          <w:i/>
          <w:sz w:val="22"/>
          <w:lang w:val="es-ES_tradnl"/>
        </w:rPr>
      </w:pPr>
      <w:r w:rsidRPr="00150789">
        <w:rPr>
          <w:rFonts w:ascii="Palatino Linotype" w:hAnsi="Palatino Linotype" w:cs="Arial"/>
          <w:b/>
          <w:i/>
          <w:sz w:val="22"/>
          <w:lang w:val="es-ES_tradnl"/>
        </w:rPr>
        <w:t>Artículo 137.</w:t>
      </w:r>
      <w:r w:rsidRPr="00150789">
        <w:rPr>
          <w:rFonts w:ascii="Palatino Linotype" w:hAnsi="Palatino Linotype" w:cs="Arial"/>
          <w:i/>
          <w:sz w:val="22"/>
          <w:lang w:val="es-ES_tradnl"/>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2F8BBAA" w14:textId="77777777" w:rsidR="008965B9" w:rsidRPr="00150789" w:rsidRDefault="008965B9" w:rsidP="008965B9">
      <w:pPr>
        <w:tabs>
          <w:tab w:val="left" w:pos="8222"/>
        </w:tabs>
        <w:ind w:left="851" w:right="899"/>
        <w:jc w:val="both"/>
        <w:rPr>
          <w:rFonts w:ascii="Palatino Linotype" w:hAnsi="Palatino Linotype" w:cs="Arial"/>
          <w:i/>
          <w:sz w:val="22"/>
          <w:lang w:val="es-ES_tradnl"/>
        </w:rPr>
      </w:pPr>
      <w:r w:rsidRPr="00150789">
        <w:rPr>
          <w:rFonts w:ascii="Palatino Linotype" w:hAnsi="Palatino Linotype" w:cs="Arial"/>
          <w:b/>
          <w:i/>
          <w:sz w:val="22"/>
          <w:lang w:val="es-ES_tradnl"/>
        </w:rPr>
        <w:t>Artículo 149.</w:t>
      </w:r>
      <w:r w:rsidRPr="00150789">
        <w:rPr>
          <w:rFonts w:ascii="Palatino Linotype" w:hAnsi="Palatino Linotype" w:cs="Arial"/>
          <w:i/>
          <w:sz w:val="22"/>
          <w:lang w:val="es-ES_tradnl"/>
        </w:rPr>
        <w:t xml:space="preserve"> El acuerdo que clasifique la información como confidencial deberá contener un razonamiento lógico en el que demuestre que la información se encuentra en alguna o algunas de las hipótesis previstas en la presente Ley.</w:t>
      </w:r>
    </w:p>
    <w:p w14:paraId="7B446091"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b/>
          <w:i/>
          <w:sz w:val="22"/>
          <w:lang w:eastAsia="es-MX"/>
        </w:rPr>
        <w:t>Segundo.-</w:t>
      </w:r>
      <w:r w:rsidRPr="00150789">
        <w:rPr>
          <w:rFonts w:ascii="Palatino Linotype" w:hAnsi="Palatino Linotype" w:cs="Arial"/>
          <w:i/>
          <w:sz w:val="22"/>
          <w:lang w:eastAsia="es-MX"/>
        </w:rPr>
        <w:t xml:space="preserve"> Para efectos de los presentes Lineamientos Generales, se entenderá por:</w:t>
      </w:r>
    </w:p>
    <w:p w14:paraId="09398587"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b/>
          <w:i/>
          <w:sz w:val="22"/>
          <w:lang w:eastAsia="es-MX"/>
        </w:rPr>
        <w:t>XVIII.</w:t>
      </w:r>
      <w:r w:rsidRPr="00150789">
        <w:rPr>
          <w:rFonts w:ascii="Palatino Linotype" w:hAnsi="Palatino Linotype" w:cs="Arial"/>
          <w:i/>
          <w:sz w:val="22"/>
          <w:lang w:eastAsia="es-MX"/>
        </w:rPr>
        <w:t xml:space="preserve"> </w:t>
      </w:r>
      <w:r w:rsidRPr="00150789">
        <w:rPr>
          <w:rFonts w:ascii="Palatino Linotype" w:hAnsi="Palatino Linotype" w:cs="Arial"/>
          <w:b/>
          <w:i/>
          <w:sz w:val="22"/>
          <w:lang w:eastAsia="es-MX"/>
        </w:rPr>
        <w:t>Versión pública:</w:t>
      </w:r>
      <w:r w:rsidRPr="00150789">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EC4406A"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b/>
          <w:i/>
          <w:sz w:val="22"/>
          <w:lang w:eastAsia="es-MX"/>
        </w:rPr>
        <w:lastRenderedPageBreak/>
        <w:t>Cuarto.</w:t>
      </w:r>
      <w:r w:rsidRPr="00150789">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9E82170"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69579423"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b/>
          <w:i/>
          <w:sz w:val="22"/>
          <w:lang w:eastAsia="es-MX"/>
        </w:rPr>
        <w:t>Quinto.</w:t>
      </w:r>
      <w:r w:rsidRPr="00150789">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FDAE35F"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b/>
          <w:i/>
          <w:sz w:val="22"/>
          <w:lang w:eastAsia="es-MX"/>
        </w:rPr>
        <w:t>Sexto.</w:t>
      </w:r>
      <w:r w:rsidRPr="00150789">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B51997D"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347A326B"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b/>
          <w:i/>
          <w:sz w:val="22"/>
          <w:lang w:eastAsia="es-MX"/>
        </w:rPr>
        <w:t>Séptimo.</w:t>
      </w:r>
      <w:r w:rsidRPr="00150789">
        <w:rPr>
          <w:rFonts w:ascii="Palatino Linotype" w:hAnsi="Palatino Linotype" w:cs="Arial"/>
          <w:i/>
          <w:sz w:val="22"/>
          <w:lang w:eastAsia="es-MX"/>
        </w:rPr>
        <w:t xml:space="preserve"> La clasificación de la información se llevará a cabo en el momento en que:</w:t>
      </w:r>
    </w:p>
    <w:p w14:paraId="4EECFCD3"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b/>
          <w:i/>
          <w:sz w:val="22"/>
          <w:lang w:eastAsia="es-MX"/>
        </w:rPr>
        <w:t>I.</w:t>
      </w:r>
      <w:r w:rsidRPr="00150789">
        <w:rPr>
          <w:rFonts w:ascii="Palatino Linotype" w:hAnsi="Palatino Linotype" w:cs="Arial"/>
          <w:i/>
          <w:sz w:val="22"/>
          <w:lang w:eastAsia="es-MX"/>
        </w:rPr>
        <w:t xml:space="preserve"> Se reciba una solicitud de acceso a la información;</w:t>
      </w:r>
    </w:p>
    <w:p w14:paraId="74AC0F34"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b/>
          <w:i/>
          <w:sz w:val="22"/>
          <w:lang w:eastAsia="es-MX"/>
        </w:rPr>
        <w:t>II.</w:t>
      </w:r>
      <w:r w:rsidRPr="00150789">
        <w:rPr>
          <w:rFonts w:ascii="Palatino Linotype" w:hAnsi="Palatino Linotype" w:cs="Arial"/>
          <w:i/>
          <w:sz w:val="22"/>
          <w:lang w:eastAsia="es-MX"/>
        </w:rPr>
        <w:t xml:space="preserve"> Se determine mediante resolución de autoridad competente, o</w:t>
      </w:r>
    </w:p>
    <w:p w14:paraId="07D034F5"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b/>
          <w:i/>
          <w:sz w:val="22"/>
          <w:lang w:eastAsia="es-MX"/>
        </w:rPr>
        <w:t>III.</w:t>
      </w:r>
      <w:r w:rsidRPr="00150789">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598C403E"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74896EED"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b/>
          <w:i/>
          <w:sz w:val="22"/>
          <w:lang w:eastAsia="es-MX"/>
        </w:rPr>
        <w:t>Octavo.</w:t>
      </w:r>
      <w:r w:rsidRPr="00150789">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7716339"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33F8558E"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58F6E5E0"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2DDB28C"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5E17551D"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b/>
          <w:i/>
          <w:sz w:val="22"/>
          <w:lang w:eastAsia="es-MX"/>
        </w:rPr>
        <w:t>Noveno.</w:t>
      </w:r>
      <w:r w:rsidRPr="00150789">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29127A"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b/>
          <w:i/>
          <w:sz w:val="22"/>
          <w:lang w:eastAsia="es-MX"/>
        </w:rPr>
        <w:t>Décimo.</w:t>
      </w:r>
      <w:r w:rsidRPr="00150789">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2B69D1A" w14:textId="77777777" w:rsidR="008965B9" w:rsidRPr="00150789" w:rsidRDefault="008965B9" w:rsidP="008965B9">
      <w:pPr>
        <w:tabs>
          <w:tab w:val="left" w:pos="8222"/>
        </w:tabs>
        <w:ind w:left="851" w:right="899"/>
        <w:jc w:val="both"/>
        <w:rPr>
          <w:rFonts w:ascii="Palatino Linotype" w:hAnsi="Palatino Linotype" w:cs="Arial"/>
          <w:i/>
          <w:sz w:val="22"/>
          <w:lang w:eastAsia="es-MX"/>
        </w:rPr>
      </w:pPr>
      <w:r w:rsidRPr="00150789">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32B5AC90" w14:textId="77777777" w:rsidR="008965B9" w:rsidRPr="00150789" w:rsidRDefault="008965B9" w:rsidP="008965B9">
      <w:pPr>
        <w:tabs>
          <w:tab w:val="left" w:pos="8222"/>
        </w:tabs>
        <w:ind w:left="851" w:right="899"/>
        <w:jc w:val="both"/>
        <w:rPr>
          <w:rFonts w:ascii="Palatino Linotype" w:hAnsi="Palatino Linotype" w:cs="Arial"/>
          <w:b/>
          <w:i/>
          <w:sz w:val="22"/>
          <w:lang w:eastAsia="es-MX"/>
        </w:rPr>
      </w:pPr>
      <w:r w:rsidRPr="00150789">
        <w:rPr>
          <w:rFonts w:ascii="Palatino Linotype" w:hAnsi="Palatino Linotype" w:cs="Arial"/>
          <w:b/>
          <w:i/>
          <w:sz w:val="22"/>
          <w:lang w:eastAsia="es-MX"/>
        </w:rPr>
        <w:t>Décimo primero.</w:t>
      </w:r>
      <w:r w:rsidRPr="00150789">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50789">
        <w:rPr>
          <w:rFonts w:ascii="Palatino Linotype" w:hAnsi="Palatino Linotype" w:cs="Arial"/>
          <w:b/>
          <w:i/>
          <w:sz w:val="22"/>
          <w:lang w:eastAsia="es-MX"/>
        </w:rPr>
        <w:t>”</w:t>
      </w:r>
    </w:p>
    <w:p w14:paraId="7EA9DA0A" w14:textId="77777777" w:rsidR="008965B9" w:rsidRPr="00150789" w:rsidRDefault="008965B9" w:rsidP="008965B9">
      <w:pPr>
        <w:tabs>
          <w:tab w:val="left" w:pos="8222"/>
        </w:tabs>
        <w:spacing w:line="360" w:lineRule="auto"/>
        <w:ind w:left="851" w:right="899"/>
        <w:jc w:val="both"/>
        <w:rPr>
          <w:rFonts w:ascii="Palatino Linotype" w:hAnsi="Palatino Linotype" w:cs="Arial"/>
          <w:i/>
          <w:lang w:eastAsia="es-MX"/>
        </w:rPr>
      </w:pPr>
    </w:p>
    <w:p w14:paraId="551EBEA6" w14:textId="77777777" w:rsidR="008965B9" w:rsidRPr="00150789" w:rsidRDefault="008965B9" w:rsidP="008965B9">
      <w:pPr>
        <w:spacing w:line="360" w:lineRule="auto"/>
        <w:ind w:right="49"/>
        <w:jc w:val="both"/>
        <w:rPr>
          <w:rFonts w:ascii="Palatino Linotype" w:hAnsi="Palatino Linotype" w:cs="Arial"/>
          <w:lang w:val="es-ES_tradnl"/>
        </w:rPr>
      </w:pPr>
      <w:r w:rsidRPr="00150789">
        <w:rPr>
          <w:rFonts w:ascii="Palatino Linotype" w:hAnsi="Palatino Linotype" w:cs="Arial"/>
          <w:lang w:val="es-ES_tradnl"/>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784BA74" w14:textId="77777777" w:rsidR="008965B9" w:rsidRPr="00150789" w:rsidRDefault="008965B9" w:rsidP="008965B9">
      <w:pPr>
        <w:spacing w:line="360" w:lineRule="auto"/>
        <w:ind w:right="49"/>
        <w:jc w:val="both"/>
        <w:rPr>
          <w:rFonts w:ascii="Palatino Linotype" w:hAnsi="Palatino Linotype" w:cs="Arial"/>
          <w:lang w:val="es-ES_tradnl"/>
        </w:rPr>
      </w:pPr>
    </w:p>
    <w:p w14:paraId="59F1A6F1" w14:textId="77777777" w:rsidR="008965B9" w:rsidRPr="00150789" w:rsidRDefault="008965B9" w:rsidP="008965B9">
      <w:pPr>
        <w:spacing w:line="360" w:lineRule="auto"/>
        <w:ind w:right="49"/>
        <w:jc w:val="both"/>
        <w:rPr>
          <w:rFonts w:ascii="Palatino Linotype" w:hAnsi="Palatino Linotype" w:cs="Arial"/>
          <w:lang w:val="es-ES_tradnl"/>
        </w:rPr>
      </w:pPr>
      <w:r w:rsidRPr="00150789">
        <w:rPr>
          <w:rFonts w:ascii="Palatino Linotype" w:hAnsi="Palatino Linotype" w:cs="Arial"/>
          <w:lang w:val="es-ES_tradn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69E4B3C" w14:textId="77777777" w:rsidR="008965B9" w:rsidRPr="00150789" w:rsidRDefault="008965B9" w:rsidP="008965B9">
      <w:pPr>
        <w:ind w:right="49"/>
        <w:jc w:val="both"/>
        <w:rPr>
          <w:rFonts w:ascii="Palatino Linotype" w:hAnsi="Palatino Linotype" w:cs="Arial"/>
          <w:lang w:val="es-ES_tradnl"/>
        </w:rPr>
      </w:pPr>
    </w:p>
    <w:p w14:paraId="21B914EA" w14:textId="77777777" w:rsidR="008965B9" w:rsidRPr="00150789" w:rsidRDefault="008965B9" w:rsidP="008965B9">
      <w:pPr>
        <w:ind w:left="851" w:right="899"/>
        <w:jc w:val="both"/>
        <w:rPr>
          <w:rFonts w:ascii="Palatino Linotype" w:hAnsi="Palatino Linotype" w:cs="Arial"/>
          <w:i/>
          <w:sz w:val="22"/>
          <w:lang w:val="es-ES_tradnl"/>
        </w:rPr>
      </w:pPr>
      <w:r w:rsidRPr="00150789">
        <w:rPr>
          <w:rFonts w:ascii="Palatino Linotype" w:hAnsi="Palatino Linotype" w:cs="Arial"/>
          <w:sz w:val="22"/>
          <w:lang w:val="es-ES_tradnl"/>
        </w:rPr>
        <w:t>"</w:t>
      </w:r>
      <w:r w:rsidRPr="00150789">
        <w:rPr>
          <w:rFonts w:ascii="Palatino Linotype" w:hAnsi="Palatino Linotype" w:cs="Arial"/>
          <w:b/>
          <w:i/>
          <w:sz w:val="22"/>
          <w:lang w:val="es-ES_tradnl"/>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50789">
        <w:rPr>
          <w:rFonts w:ascii="Palatino Linotype" w:hAnsi="Palatino Linotype" w:cs="Arial"/>
          <w:i/>
          <w:sz w:val="22"/>
          <w:lang w:val="es-ES_tradnl"/>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4641FDC" w14:textId="77777777" w:rsidR="008965B9" w:rsidRPr="00150789" w:rsidRDefault="008965B9" w:rsidP="008965B9">
      <w:pPr>
        <w:spacing w:line="360" w:lineRule="auto"/>
        <w:ind w:left="851" w:right="899"/>
        <w:jc w:val="both"/>
        <w:rPr>
          <w:rFonts w:ascii="Palatino Linotype" w:hAnsi="Palatino Linotype" w:cs="Arial"/>
          <w:i/>
          <w:lang w:val="es-ES_tradnl"/>
        </w:rPr>
      </w:pPr>
    </w:p>
    <w:p w14:paraId="2027265F" w14:textId="77777777" w:rsidR="008965B9" w:rsidRPr="00150789" w:rsidRDefault="008965B9" w:rsidP="008965B9">
      <w:pPr>
        <w:spacing w:line="360" w:lineRule="auto"/>
        <w:ind w:right="49"/>
        <w:jc w:val="both"/>
        <w:rPr>
          <w:rFonts w:ascii="Palatino Linotype" w:hAnsi="Palatino Linotype" w:cs="Arial"/>
          <w:lang w:val="es-ES_tradnl"/>
        </w:rPr>
      </w:pPr>
      <w:r w:rsidRPr="00150789">
        <w:rPr>
          <w:rFonts w:ascii="Palatino Linotype" w:hAnsi="Palatino Linotype" w:cs="Arial"/>
          <w:lang w:val="es-ES_tradnl"/>
        </w:rPr>
        <w:t xml:space="preserve">Por lo tanto, la entrega de documentos, en su </w:t>
      </w:r>
      <w:r w:rsidRPr="00150789">
        <w:rPr>
          <w:rFonts w:ascii="Palatino Linotype" w:hAnsi="Palatino Linotype" w:cs="Arial"/>
          <w:b/>
          <w:lang w:val="es-ES_tradnl"/>
        </w:rPr>
        <w:t>versión pública</w:t>
      </w:r>
      <w:r w:rsidRPr="00150789">
        <w:rPr>
          <w:rFonts w:ascii="Palatino Linotype" w:hAnsi="Palatino Linotype" w:cs="Arial"/>
          <w:lang w:val="es-ES_tradnl"/>
        </w:rPr>
        <w:t xml:space="preserve">, debe acompañarse necesariamente del Acuerdo del Comité de Transparencia que la sustente, en el que se expongan los fundamentos y razonamientos que llevaron al </w:t>
      </w:r>
      <w:r w:rsidRPr="00150789">
        <w:rPr>
          <w:rFonts w:ascii="Palatino Linotype" w:hAnsi="Palatino Linotype" w:cs="Arial"/>
          <w:b/>
          <w:lang w:val="es-ES_tradnl"/>
        </w:rPr>
        <w:t>SUJETO OBLIGADO</w:t>
      </w:r>
      <w:r w:rsidRPr="00150789">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F7D01F" w14:textId="77777777" w:rsidR="008965B9" w:rsidRPr="00150789" w:rsidRDefault="008965B9" w:rsidP="008965B9">
      <w:pPr>
        <w:spacing w:line="360" w:lineRule="auto"/>
        <w:jc w:val="both"/>
        <w:rPr>
          <w:rFonts w:ascii="Palatino Linotype" w:hAnsi="Palatino Linotype" w:cs="Arial"/>
          <w:sz w:val="22"/>
          <w:szCs w:val="22"/>
        </w:rPr>
      </w:pPr>
    </w:p>
    <w:p w14:paraId="3FA532E5" w14:textId="663586A8" w:rsidR="003B70F7" w:rsidRPr="00150789" w:rsidRDefault="003B70F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50789">
        <w:rPr>
          <w:rFonts w:ascii="Palatino Linotype" w:hAnsi="Palatino Linotype" w:cs="Arial"/>
          <w:color w:val="000000" w:themeColor="text1"/>
        </w:rPr>
        <w:t xml:space="preserve">En razón de lo anteriormente expuesto, este Instituto estima que las razones o motivos de inconformidad hechos valer por </w:t>
      </w:r>
      <w:r w:rsidR="004C1388" w:rsidRPr="00150789">
        <w:rPr>
          <w:rFonts w:ascii="Palatino Linotype" w:hAnsi="Palatino Linotype" w:cs="Arial"/>
          <w:b/>
          <w:color w:val="000000" w:themeColor="text1"/>
        </w:rPr>
        <w:t>EL</w:t>
      </w:r>
      <w:r w:rsidRPr="00150789">
        <w:rPr>
          <w:rFonts w:ascii="Palatino Linotype" w:hAnsi="Palatino Linotype" w:cs="Arial"/>
          <w:b/>
          <w:color w:val="000000" w:themeColor="text1"/>
        </w:rPr>
        <w:t xml:space="preserve"> RECURRENTE</w:t>
      </w:r>
      <w:r w:rsidRPr="00150789">
        <w:rPr>
          <w:rFonts w:ascii="Palatino Linotype" w:hAnsi="Palatino Linotype" w:cs="Arial"/>
          <w:color w:val="000000" w:themeColor="text1"/>
        </w:rPr>
        <w:t xml:space="preserve"> devienen </w:t>
      </w:r>
      <w:r w:rsidRPr="00150789">
        <w:rPr>
          <w:rFonts w:ascii="Palatino Linotype" w:hAnsi="Palatino Linotype" w:cs="Arial"/>
          <w:b/>
          <w:color w:val="000000" w:themeColor="text1"/>
        </w:rPr>
        <w:t>fundadas</w:t>
      </w:r>
      <w:r w:rsidRPr="00150789">
        <w:rPr>
          <w:rFonts w:ascii="Palatino Linotype" w:hAnsi="Palatino Linotype" w:cs="Arial"/>
          <w:color w:val="000000" w:themeColor="text1"/>
        </w:rPr>
        <w:t xml:space="preserve"> y suficientes para </w:t>
      </w:r>
      <w:r w:rsidR="00D424EF" w:rsidRPr="00150789">
        <w:rPr>
          <w:rFonts w:ascii="Palatino Linotype" w:hAnsi="Palatino Linotype" w:cs="Arial"/>
          <w:b/>
          <w:color w:val="000000" w:themeColor="text1"/>
        </w:rPr>
        <w:t>REVOCAR</w:t>
      </w:r>
      <w:r w:rsidRPr="00150789">
        <w:rPr>
          <w:rFonts w:ascii="Palatino Linotype" w:hAnsi="Palatino Linotype" w:cs="Arial"/>
          <w:color w:val="000000" w:themeColor="text1"/>
        </w:rPr>
        <w:t xml:space="preserve"> la respuesta del </w:t>
      </w:r>
      <w:r w:rsidRPr="00150789">
        <w:rPr>
          <w:rFonts w:ascii="Palatino Linotype" w:hAnsi="Palatino Linotype" w:cs="Arial"/>
          <w:b/>
          <w:color w:val="000000" w:themeColor="text1"/>
        </w:rPr>
        <w:t>SUJETO OBLIGADO</w:t>
      </w:r>
      <w:r w:rsidRPr="00150789">
        <w:rPr>
          <w:rFonts w:ascii="Palatino Linotype" w:hAnsi="Palatino Linotype" w:cs="Arial"/>
          <w:color w:val="000000" w:themeColor="text1"/>
        </w:rPr>
        <w:t xml:space="preserve"> y ordenarle haga entrega de la información descrita en el presente Considerando.</w:t>
      </w:r>
    </w:p>
    <w:p w14:paraId="6CF1F17F" w14:textId="77777777" w:rsidR="003B70F7" w:rsidRPr="00150789" w:rsidRDefault="003B70F7">
      <w:pPr>
        <w:spacing w:line="360" w:lineRule="auto"/>
        <w:jc w:val="both"/>
        <w:rPr>
          <w:rFonts w:ascii="Palatino Linotype" w:eastAsia="Calibri" w:hAnsi="Palatino Linotype" w:cs="Tahoma"/>
          <w:bCs/>
          <w:color w:val="000000" w:themeColor="text1"/>
          <w:lang w:eastAsia="en-US"/>
        </w:rPr>
      </w:pPr>
    </w:p>
    <w:p w14:paraId="7229804C" w14:textId="7E1AF8F9" w:rsidR="00E75068" w:rsidRPr="00150789" w:rsidRDefault="00E75068">
      <w:pPr>
        <w:widowControl w:val="0"/>
        <w:autoSpaceDE w:val="0"/>
        <w:autoSpaceDN w:val="0"/>
        <w:adjustRightInd w:val="0"/>
        <w:spacing w:line="360" w:lineRule="auto"/>
        <w:jc w:val="both"/>
        <w:rPr>
          <w:rFonts w:ascii="Palatino Linotype" w:eastAsia="Calibri" w:hAnsi="Palatino Linotype" w:cs="Arial"/>
          <w:color w:val="000000" w:themeColor="text1"/>
        </w:rPr>
      </w:pPr>
      <w:r w:rsidRPr="00150789">
        <w:rPr>
          <w:rFonts w:ascii="Palatino Linotype" w:eastAsia="Calibri" w:hAnsi="Palatino Linotype" w:cs="Arial"/>
          <w:color w:val="000000" w:themeColor="text1"/>
        </w:rPr>
        <w:t xml:space="preserve">Así, con </w:t>
      </w:r>
      <w:r w:rsidRPr="00150789">
        <w:rPr>
          <w:rFonts w:ascii="Palatino Linotype" w:hAnsi="Palatino Linotype" w:cs="Arial"/>
          <w:color w:val="000000" w:themeColor="text1"/>
        </w:rPr>
        <w:t>fundamento</w:t>
      </w:r>
      <w:r w:rsidRPr="00150789">
        <w:rPr>
          <w:rFonts w:ascii="Palatino Linotype" w:eastAsia="Calibri" w:hAnsi="Palatino Linotype" w:cs="Arial"/>
          <w:color w:val="000000" w:themeColor="text1"/>
        </w:rPr>
        <w:t xml:space="preserve"> en lo prescrito en los artículos 5, párrafos </w:t>
      </w:r>
      <w:r w:rsidRPr="00150789">
        <w:rPr>
          <w:rFonts w:ascii="Palatino Linotype" w:hAnsi="Palatino Linotype"/>
          <w:color w:val="000000" w:themeColor="text1"/>
        </w:rPr>
        <w:t xml:space="preserve">vigésimo </w:t>
      </w:r>
      <w:r w:rsidR="00F972F2" w:rsidRPr="00150789">
        <w:rPr>
          <w:rFonts w:ascii="Palatino Linotype" w:hAnsi="Palatino Linotype" w:cs="Arial"/>
          <w:color w:val="000000" w:themeColor="text1"/>
        </w:rPr>
        <w:t>noveno</w:t>
      </w:r>
      <w:r w:rsidRPr="00150789">
        <w:rPr>
          <w:rFonts w:ascii="Palatino Linotype" w:hAnsi="Palatino Linotype" w:cs="Arial"/>
          <w:color w:val="000000" w:themeColor="text1"/>
        </w:rPr>
        <w:t>,</w:t>
      </w:r>
      <w:r w:rsidRPr="00150789">
        <w:rPr>
          <w:rFonts w:ascii="Palatino Linotype" w:hAnsi="Palatino Linotype"/>
          <w:color w:val="000000" w:themeColor="text1"/>
        </w:rPr>
        <w:t xml:space="preserve"> </w:t>
      </w:r>
      <w:r w:rsidR="00F972F2" w:rsidRPr="00150789">
        <w:rPr>
          <w:rFonts w:ascii="Palatino Linotype" w:hAnsi="Palatino Linotype"/>
          <w:color w:val="000000" w:themeColor="text1"/>
        </w:rPr>
        <w:t>trigésimo y trigésimo primero</w:t>
      </w:r>
      <w:r w:rsidRPr="00150789">
        <w:rPr>
          <w:rFonts w:ascii="Palatino Linotype" w:hAnsi="Palatino Linotype" w:cs="Arial"/>
          <w:color w:val="000000" w:themeColor="text1"/>
        </w:rPr>
        <w:t>,</w:t>
      </w:r>
      <w:r w:rsidRPr="00150789">
        <w:rPr>
          <w:rFonts w:ascii="Palatino Linotype" w:hAnsi="Palatino Linotype"/>
          <w:color w:val="000000" w:themeColor="text1"/>
        </w:rPr>
        <w:t xml:space="preserve"> fracciones IV y V,</w:t>
      </w:r>
      <w:r w:rsidRPr="00150789">
        <w:rPr>
          <w:rFonts w:ascii="Palatino Linotype" w:eastAsia="Calibri" w:hAnsi="Palatino Linotype" w:cs="Arial"/>
          <w:color w:val="000000" w:themeColor="text1"/>
        </w:rPr>
        <w:t xml:space="preserve"> de la Constitución Política del Estado Libre y Soberano de </w:t>
      </w:r>
      <w:r w:rsidRPr="00150789">
        <w:rPr>
          <w:rFonts w:ascii="Palatino Linotype" w:hAnsi="Palatino Linotype" w:cs="Arial"/>
          <w:color w:val="000000" w:themeColor="text1"/>
          <w:lang w:val="es-ES_tradnl"/>
        </w:rPr>
        <w:t>México</w:t>
      </w:r>
      <w:r w:rsidRPr="00150789">
        <w:rPr>
          <w:rFonts w:ascii="Palatino Linotype" w:eastAsia="Calibri" w:hAnsi="Palatino Linotype" w:cs="Arial"/>
          <w:color w:val="000000" w:themeColor="text1"/>
        </w:rPr>
        <w:t xml:space="preserve">, y los artículos </w:t>
      </w:r>
      <w:r w:rsidRPr="00150789">
        <w:rPr>
          <w:rFonts w:ascii="Palatino Linotype" w:hAnsi="Palatino Linotype"/>
          <w:color w:val="000000" w:themeColor="text1"/>
        </w:rPr>
        <w:t xml:space="preserve">2, </w:t>
      </w:r>
      <w:r w:rsidRPr="00150789">
        <w:rPr>
          <w:rFonts w:ascii="Palatino Linotype" w:hAnsi="Palatino Linotype" w:cs="Arial"/>
          <w:color w:val="000000" w:themeColor="text1"/>
        </w:rPr>
        <w:t>fracción</w:t>
      </w:r>
      <w:r w:rsidRPr="00150789">
        <w:rPr>
          <w:rFonts w:ascii="Palatino Linotype" w:hAnsi="Palatino Linotype"/>
          <w:color w:val="000000" w:themeColor="text1"/>
        </w:rPr>
        <w:t xml:space="preserve"> II, 9, </w:t>
      </w:r>
      <w:r w:rsidRPr="00150789">
        <w:rPr>
          <w:rFonts w:ascii="Palatino Linotype" w:hAnsi="Palatino Linotype" w:cs="Arial"/>
          <w:color w:val="000000" w:themeColor="text1"/>
          <w:lang w:val="es-ES_tradnl"/>
        </w:rPr>
        <w:t>29</w:t>
      </w:r>
      <w:r w:rsidRPr="00150789">
        <w:rPr>
          <w:rFonts w:ascii="Palatino Linotype" w:hAnsi="Palatino Linotype"/>
          <w:color w:val="000000" w:themeColor="text1"/>
        </w:rPr>
        <w:t>, 36, fracciones I y II, 176, 178, 179, 181, 185, fracción I, 186 y 188,</w:t>
      </w:r>
      <w:r w:rsidRPr="00150789">
        <w:rPr>
          <w:rFonts w:ascii="Palatino Linotype" w:eastAsia="Calibri" w:hAnsi="Palatino Linotype" w:cs="Arial"/>
          <w:color w:val="000000" w:themeColor="text1"/>
        </w:rPr>
        <w:t xml:space="preserve"> de la Ley de Transparencia y Acceso a la Información Pública del Estado de México y </w:t>
      </w:r>
      <w:r w:rsidRPr="00150789">
        <w:rPr>
          <w:rFonts w:ascii="Palatino Linotype" w:hAnsi="Palatino Linotype" w:cs="Arial"/>
          <w:color w:val="000000" w:themeColor="text1"/>
        </w:rPr>
        <w:t>Municipios</w:t>
      </w:r>
      <w:r w:rsidRPr="00150789">
        <w:rPr>
          <w:rFonts w:ascii="Palatino Linotype" w:eastAsia="Calibri" w:hAnsi="Palatino Linotype" w:cs="Arial"/>
          <w:color w:val="000000" w:themeColor="text1"/>
        </w:rPr>
        <w:t xml:space="preserve">, </w:t>
      </w:r>
      <w:r w:rsidRPr="00150789">
        <w:rPr>
          <w:rFonts w:ascii="Palatino Linotype" w:hAnsi="Palatino Linotype"/>
          <w:color w:val="000000" w:themeColor="text1"/>
        </w:rPr>
        <w:t>este</w:t>
      </w:r>
      <w:r w:rsidRPr="00150789">
        <w:rPr>
          <w:rFonts w:ascii="Palatino Linotype" w:eastAsia="Calibri" w:hAnsi="Palatino Linotype" w:cs="Arial"/>
          <w:color w:val="000000" w:themeColor="text1"/>
        </w:rPr>
        <w:t xml:space="preserve"> Pleno:</w:t>
      </w:r>
    </w:p>
    <w:p w14:paraId="3D2BC64A" w14:textId="77777777" w:rsidR="00E75068" w:rsidRPr="00150789" w:rsidRDefault="00E75068">
      <w:pPr>
        <w:jc w:val="center"/>
        <w:rPr>
          <w:rFonts w:ascii="Palatino Linotype" w:hAnsi="Palatino Linotype"/>
          <w:b/>
          <w:bCs/>
          <w:color w:val="000000" w:themeColor="text1"/>
          <w:spacing w:val="40"/>
          <w:sz w:val="28"/>
        </w:rPr>
      </w:pPr>
    </w:p>
    <w:p w14:paraId="43EF0234" w14:textId="77777777" w:rsidR="00150789" w:rsidRDefault="00150789">
      <w:pPr>
        <w:jc w:val="center"/>
        <w:rPr>
          <w:rFonts w:ascii="Palatino Linotype" w:hAnsi="Palatino Linotype"/>
          <w:b/>
          <w:bCs/>
          <w:color w:val="000000" w:themeColor="text1"/>
          <w:spacing w:val="40"/>
          <w:sz w:val="28"/>
        </w:rPr>
      </w:pPr>
    </w:p>
    <w:p w14:paraId="5362E743" w14:textId="77777777" w:rsidR="00E75068" w:rsidRPr="00150789" w:rsidRDefault="00E75068">
      <w:pPr>
        <w:jc w:val="center"/>
        <w:rPr>
          <w:rFonts w:ascii="Palatino Linotype" w:hAnsi="Palatino Linotype"/>
          <w:b/>
          <w:bCs/>
          <w:color w:val="000000" w:themeColor="text1"/>
          <w:spacing w:val="40"/>
          <w:sz w:val="28"/>
        </w:rPr>
      </w:pPr>
      <w:r w:rsidRPr="00150789">
        <w:rPr>
          <w:rFonts w:ascii="Palatino Linotype" w:hAnsi="Palatino Linotype"/>
          <w:b/>
          <w:bCs/>
          <w:color w:val="000000" w:themeColor="text1"/>
          <w:spacing w:val="40"/>
          <w:sz w:val="28"/>
        </w:rPr>
        <w:t>RESUELVE</w:t>
      </w:r>
    </w:p>
    <w:p w14:paraId="144EE224" w14:textId="77777777" w:rsidR="00E75068" w:rsidRPr="00150789" w:rsidRDefault="00E75068">
      <w:pPr>
        <w:jc w:val="center"/>
        <w:rPr>
          <w:rFonts w:ascii="Palatino Linotype" w:hAnsi="Palatino Linotype"/>
          <w:b/>
          <w:bCs/>
          <w:color w:val="000000" w:themeColor="text1"/>
          <w:spacing w:val="40"/>
          <w:sz w:val="28"/>
        </w:rPr>
      </w:pPr>
    </w:p>
    <w:p w14:paraId="314628AA" w14:textId="2A56A6DA" w:rsidR="00E75068" w:rsidRPr="00150789" w:rsidRDefault="00E75068">
      <w:pPr>
        <w:spacing w:line="360" w:lineRule="auto"/>
        <w:jc w:val="both"/>
        <w:rPr>
          <w:rFonts w:ascii="Palatino Linotype" w:hAnsi="Palatino Linotype" w:cs="Arial"/>
          <w:color w:val="000000" w:themeColor="text1"/>
          <w:lang w:val="es-ES"/>
        </w:rPr>
      </w:pPr>
      <w:r w:rsidRPr="00150789">
        <w:rPr>
          <w:rFonts w:ascii="Palatino Linotype" w:hAnsi="Palatino Linotype" w:cs="Arial"/>
          <w:b/>
          <w:color w:val="000000" w:themeColor="text1"/>
          <w:sz w:val="28"/>
          <w:szCs w:val="28"/>
          <w:lang w:val="es-ES"/>
        </w:rPr>
        <w:t>PRIMERO</w:t>
      </w:r>
      <w:r w:rsidRPr="00150789">
        <w:rPr>
          <w:rFonts w:ascii="Palatino Linotype" w:hAnsi="Palatino Linotype" w:cs="Arial"/>
          <w:color w:val="000000" w:themeColor="text1"/>
          <w:sz w:val="28"/>
          <w:szCs w:val="28"/>
          <w:lang w:val="es-ES"/>
        </w:rPr>
        <w:t>.</w:t>
      </w:r>
      <w:r w:rsidRPr="00150789">
        <w:rPr>
          <w:rFonts w:ascii="Palatino Linotype" w:hAnsi="Palatino Linotype" w:cs="Arial"/>
          <w:color w:val="000000" w:themeColor="text1"/>
          <w:lang w:val="es-ES"/>
        </w:rPr>
        <w:t xml:space="preserve"> Resultan</w:t>
      </w:r>
      <w:r w:rsidR="00A11233" w:rsidRPr="00150789">
        <w:rPr>
          <w:rFonts w:ascii="Palatino Linotype" w:hAnsi="Palatino Linotype" w:cs="Arial"/>
          <w:color w:val="000000" w:themeColor="text1"/>
          <w:lang w:val="es-ES"/>
        </w:rPr>
        <w:t xml:space="preserve"> </w:t>
      </w:r>
      <w:r w:rsidRPr="00150789">
        <w:rPr>
          <w:rFonts w:ascii="Palatino Linotype" w:hAnsi="Palatino Linotype" w:cs="Arial"/>
          <w:b/>
          <w:color w:val="000000" w:themeColor="text1"/>
          <w:lang w:val="es-ES"/>
        </w:rPr>
        <w:t>fundadas</w:t>
      </w:r>
      <w:r w:rsidRPr="00150789">
        <w:rPr>
          <w:rFonts w:ascii="Palatino Linotype" w:hAnsi="Palatino Linotype" w:cs="Arial"/>
          <w:color w:val="000000" w:themeColor="text1"/>
          <w:lang w:val="es-ES"/>
        </w:rPr>
        <w:t xml:space="preserve"> las razones o motivos de inconformidad planteadas por </w:t>
      </w:r>
      <w:r w:rsidR="00A87E33" w:rsidRPr="00150789">
        <w:rPr>
          <w:rFonts w:ascii="Palatino Linotype" w:hAnsi="Palatino Linotype" w:cs="Arial"/>
          <w:b/>
          <w:color w:val="000000" w:themeColor="text1"/>
          <w:lang w:val="es-ES"/>
        </w:rPr>
        <w:t>EL</w:t>
      </w:r>
      <w:r w:rsidRPr="00150789">
        <w:rPr>
          <w:rFonts w:ascii="Palatino Linotype" w:hAnsi="Palatino Linotype" w:cs="Arial"/>
          <w:b/>
          <w:color w:val="000000" w:themeColor="text1"/>
          <w:lang w:val="es-ES"/>
        </w:rPr>
        <w:t xml:space="preserve"> RECURRENTE</w:t>
      </w:r>
      <w:r w:rsidRPr="00150789">
        <w:rPr>
          <w:rFonts w:ascii="Palatino Linotype" w:hAnsi="Palatino Linotype" w:cs="Arial"/>
          <w:color w:val="000000" w:themeColor="text1"/>
          <w:lang w:val="es-ES"/>
        </w:rPr>
        <w:t xml:space="preserve">, en términos del Considerando </w:t>
      </w:r>
      <w:r w:rsidRPr="00150789">
        <w:rPr>
          <w:rFonts w:ascii="Palatino Linotype" w:hAnsi="Palatino Linotype" w:cs="Arial"/>
          <w:b/>
          <w:color w:val="000000" w:themeColor="text1"/>
          <w:lang w:val="es-ES"/>
        </w:rPr>
        <w:t>QUINTO</w:t>
      </w:r>
      <w:r w:rsidRPr="00150789">
        <w:rPr>
          <w:rFonts w:ascii="Palatino Linotype" w:hAnsi="Palatino Linotype" w:cs="Arial"/>
          <w:color w:val="000000" w:themeColor="text1"/>
          <w:lang w:val="es-ES"/>
        </w:rPr>
        <w:t xml:space="preserve"> de la presente resolución.</w:t>
      </w:r>
    </w:p>
    <w:p w14:paraId="6B92D454" w14:textId="77777777" w:rsidR="00E75068" w:rsidRPr="00150789" w:rsidRDefault="00E75068">
      <w:pPr>
        <w:spacing w:line="360" w:lineRule="auto"/>
        <w:jc w:val="both"/>
        <w:rPr>
          <w:rFonts w:ascii="Palatino Linotype" w:hAnsi="Palatino Linotype" w:cs="Arial"/>
          <w:color w:val="000000" w:themeColor="text1"/>
          <w:lang w:val="es-ES"/>
        </w:rPr>
      </w:pPr>
    </w:p>
    <w:p w14:paraId="2D2079C5" w14:textId="430C6D5B" w:rsidR="004C1388" w:rsidRPr="00150789" w:rsidRDefault="004C1388">
      <w:pPr>
        <w:spacing w:line="360" w:lineRule="auto"/>
        <w:jc w:val="both"/>
        <w:rPr>
          <w:rFonts w:ascii="Palatino Linotype" w:hAnsi="Palatino Linotype"/>
          <w:color w:val="000000" w:themeColor="text1"/>
          <w:shd w:val="clear" w:color="auto" w:fill="FFFFFF"/>
        </w:rPr>
      </w:pPr>
      <w:r w:rsidRPr="00150789">
        <w:rPr>
          <w:rFonts w:ascii="Palatino Linotype" w:hAnsi="Palatino Linotype" w:cs="Arial"/>
          <w:b/>
          <w:color w:val="000000" w:themeColor="text1"/>
          <w:sz w:val="28"/>
          <w:szCs w:val="28"/>
          <w:lang w:val="es-ES"/>
        </w:rPr>
        <w:t>SEGUNDO</w:t>
      </w:r>
      <w:r w:rsidRPr="00150789">
        <w:rPr>
          <w:rFonts w:ascii="Palatino Linotype" w:hAnsi="Palatino Linotype" w:cs="Arial"/>
          <w:color w:val="000000" w:themeColor="text1"/>
          <w:sz w:val="28"/>
          <w:szCs w:val="28"/>
          <w:lang w:val="es-ES"/>
        </w:rPr>
        <w:t>.</w:t>
      </w:r>
      <w:r w:rsidRPr="00150789">
        <w:rPr>
          <w:rFonts w:ascii="Palatino Linotype" w:hAnsi="Palatino Linotype" w:cs="Arial"/>
          <w:color w:val="000000" w:themeColor="text1"/>
          <w:lang w:val="es-ES"/>
        </w:rPr>
        <w:t xml:space="preserve"> </w:t>
      </w:r>
      <w:r w:rsidRPr="00150789">
        <w:rPr>
          <w:rFonts w:ascii="Palatino Linotype" w:eastAsia="Calibri" w:hAnsi="Palatino Linotype" w:cs="Arial"/>
          <w:color w:val="000000" w:themeColor="text1"/>
        </w:rPr>
        <w:t xml:space="preserve">Se </w:t>
      </w:r>
      <w:r w:rsidR="00D424EF" w:rsidRPr="00150789">
        <w:rPr>
          <w:rFonts w:ascii="Palatino Linotype" w:eastAsia="Calibri" w:hAnsi="Palatino Linotype" w:cs="Arial"/>
          <w:b/>
          <w:color w:val="000000" w:themeColor="text1"/>
        </w:rPr>
        <w:t>REVOCA</w:t>
      </w:r>
      <w:r w:rsidRPr="00150789">
        <w:rPr>
          <w:rFonts w:ascii="Palatino Linotype" w:eastAsia="Calibri" w:hAnsi="Palatino Linotype" w:cs="Arial"/>
          <w:b/>
          <w:color w:val="000000" w:themeColor="text1"/>
        </w:rPr>
        <w:t xml:space="preserve"> </w:t>
      </w:r>
      <w:r w:rsidRPr="00150789">
        <w:rPr>
          <w:rFonts w:ascii="Palatino Linotype" w:eastAsia="Calibri" w:hAnsi="Palatino Linotype" w:cs="Arial"/>
          <w:color w:val="000000" w:themeColor="text1"/>
        </w:rPr>
        <w:t xml:space="preserve">la respuesta proporcionada por </w:t>
      </w:r>
      <w:r w:rsidRPr="00150789">
        <w:rPr>
          <w:rFonts w:ascii="Palatino Linotype" w:eastAsia="Calibri" w:hAnsi="Palatino Linotype" w:cs="Arial"/>
          <w:b/>
          <w:color w:val="000000" w:themeColor="text1"/>
        </w:rPr>
        <w:t xml:space="preserve">EL SUJETO OBLIGADO </w:t>
      </w:r>
      <w:r w:rsidRPr="00150789">
        <w:rPr>
          <w:rFonts w:ascii="Palatino Linotype" w:eastAsia="Calibri" w:hAnsi="Palatino Linotype" w:cs="Arial"/>
          <w:color w:val="000000" w:themeColor="text1"/>
        </w:rPr>
        <w:t xml:space="preserve">y se </w:t>
      </w:r>
      <w:r w:rsidRPr="00150789">
        <w:rPr>
          <w:rFonts w:ascii="Palatino Linotype" w:eastAsia="Calibri" w:hAnsi="Palatino Linotype" w:cs="Arial"/>
          <w:b/>
          <w:color w:val="000000" w:themeColor="text1"/>
        </w:rPr>
        <w:t xml:space="preserve">ordena </w:t>
      </w:r>
      <w:r w:rsidRPr="00150789">
        <w:rPr>
          <w:rFonts w:ascii="Palatino Linotype" w:eastAsia="Calibri" w:hAnsi="Palatino Linotype" w:cs="Arial"/>
          <w:color w:val="000000" w:themeColor="text1"/>
        </w:rPr>
        <w:t xml:space="preserve">atienda la solicitud de información </w:t>
      </w:r>
      <w:r w:rsidR="00FD18B7" w:rsidRPr="00150789">
        <w:rPr>
          <w:rFonts w:ascii="Palatino Linotype" w:hAnsi="Palatino Linotype" w:cs="Arial"/>
          <w:b/>
          <w:color w:val="000000" w:themeColor="text1"/>
        </w:rPr>
        <w:t>00622/CHICOLOA/IP/2020</w:t>
      </w:r>
      <w:r w:rsidRPr="00150789">
        <w:rPr>
          <w:rFonts w:ascii="Palatino Linotype" w:hAnsi="Palatino Linotype" w:cs="Arial"/>
          <w:color w:val="000000" w:themeColor="text1"/>
        </w:rPr>
        <w:t xml:space="preserve">, en términos del Considerando </w:t>
      </w:r>
      <w:r w:rsidRPr="00150789">
        <w:rPr>
          <w:rFonts w:ascii="Palatino Linotype" w:hAnsi="Palatino Linotype" w:cs="Arial"/>
          <w:b/>
          <w:color w:val="000000" w:themeColor="text1"/>
        </w:rPr>
        <w:t>QUINTO</w:t>
      </w:r>
      <w:r w:rsidRPr="00150789">
        <w:rPr>
          <w:rFonts w:ascii="Palatino Linotype" w:hAnsi="Palatino Linotype" w:cs="Arial"/>
          <w:color w:val="000000" w:themeColor="text1"/>
        </w:rPr>
        <w:t xml:space="preserve"> </w:t>
      </w:r>
      <w:r w:rsidRPr="00150789">
        <w:rPr>
          <w:rFonts w:ascii="Palatino Linotype" w:hAnsi="Palatino Linotype" w:cs="Arial"/>
          <w:color w:val="000000" w:themeColor="text1"/>
          <w:lang w:val="es-ES"/>
        </w:rPr>
        <w:t>de la presente resolución, y haga entrega a</w:t>
      </w:r>
      <w:r w:rsidR="00E71B53" w:rsidRPr="00150789">
        <w:rPr>
          <w:rFonts w:ascii="Palatino Linotype" w:hAnsi="Palatino Linotype" w:cs="Arial"/>
          <w:color w:val="000000" w:themeColor="text1"/>
          <w:lang w:val="es-ES"/>
        </w:rPr>
        <w:t>l</w:t>
      </w:r>
      <w:r w:rsidRPr="00150789">
        <w:rPr>
          <w:rFonts w:ascii="Palatino Linotype" w:hAnsi="Palatino Linotype" w:cs="Arial"/>
          <w:color w:val="000000" w:themeColor="text1"/>
          <w:lang w:val="es-ES"/>
        </w:rPr>
        <w:t xml:space="preserve"> </w:t>
      </w:r>
      <w:r w:rsidRPr="00150789">
        <w:rPr>
          <w:rFonts w:ascii="Palatino Linotype" w:hAnsi="Palatino Linotype" w:cs="Arial"/>
          <w:b/>
          <w:color w:val="000000" w:themeColor="text1"/>
          <w:lang w:val="es-ES"/>
        </w:rPr>
        <w:t>RECURRENTE</w:t>
      </w:r>
      <w:r w:rsidRPr="00150789">
        <w:rPr>
          <w:rFonts w:ascii="Palatino Linotype" w:hAnsi="Palatino Linotype" w:cs="Arial"/>
          <w:color w:val="000000" w:themeColor="text1"/>
          <w:lang w:val="es-ES"/>
        </w:rPr>
        <w:t xml:space="preserve">, </w:t>
      </w:r>
      <w:r w:rsidR="0096319A" w:rsidRPr="00150789">
        <w:rPr>
          <w:rFonts w:ascii="Palatino Linotype" w:hAnsi="Palatino Linotype" w:cs="Arial"/>
          <w:color w:val="000000" w:themeColor="text1"/>
          <w:lang w:val="es-ES"/>
        </w:rPr>
        <w:t xml:space="preserve">vía </w:t>
      </w:r>
      <w:r w:rsidR="0096319A" w:rsidRPr="00150789">
        <w:rPr>
          <w:rFonts w:ascii="Palatino Linotype" w:hAnsi="Palatino Linotype" w:cs="Arial"/>
          <w:b/>
          <w:color w:val="000000" w:themeColor="text1"/>
          <w:lang w:val="es-ES"/>
        </w:rPr>
        <w:t>SAIMEX</w:t>
      </w:r>
      <w:r w:rsidR="0096319A" w:rsidRPr="00150789">
        <w:rPr>
          <w:rFonts w:ascii="Palatino Linotype" w:hAnsi="Palatino Linotype" w:cs="Arial"/>
          <w:color w:val="000000" w:themeColor="text1"/>
          <w:lang w:val="es-ES"/>
        </w:rPr>
        <w:t xml:space="preserve">, previa </w:t>
      </w:r>
      <w:r w:rsidR="0096319A" w:rsidRPr="00150789">
        <w:rPr>
          <w:rFonts w:ascii="Palatino Linotype" w:hAnsi="Palatino Linotype" w:cs="Arial"/>
          <w:b/>
          <w:color w:val="000000" w:themeColor="text1"/>
          <w:lang w:val="es-ES"/>
        </w:rPr>
        <w:t xml:space="preserve">búsqueda exhaustiva y razonable </w:t>
      </w:r>
      <w:r w:rsidRPr="00150789">
        <w:rPr>
          <w:rFonts w:ascii="Palatino Linotype" w:hAnsi="Palatino Linotype" w:cs="Arial"/>
          <w:color w:val="000000" w:themeColor="text1"/>
          <w:lang w:val="es-ES"/>
        </w:rPr>
        <w:t>de</w:t>
      </w:r>
      <w:r w:rsidRPr="00150789">
        <w:rPr>
          <w:rFonts w:ascii="Palatino Linotype" w:hAnsi="Palatino Linotype" w:cs="Arial"/>
          <w:b/>
          <w:color w:val="000000" w:themeColor="text1"/>
          <w:lang w:val="es-ES"/>
        </w:rPr>
        <w:t xml:space="preserve"> </w:t>
      </w:r>
      <w:r w:rsidR="00895C6D" w:rsidRPr="00150789">
        <w:rPr>
          <w:rFonts w:ascii="Palatino Linotype" w:hAnsi="Palatino Linotype" w:cs="Arial"/>
          <w:color w:val="000000" w:themeColor="text1"/>
          <w:lang w:val="es-ES"/>
        </w:rPr>
        <w:t xml:space="preserve">ser procedente en </w:t>
      </w:r>
      <w:r w:rsidR="00895C6D" w:rsidRPr="00150789">
        <w:rPr>
          <w:rFonts w:ascii="Palatino Linotype" w:hAnsi="Palatino Linotype" w:cs="Arial"/>
          <w:b/>
          <w:color w:val="000000" w:themeColor="text1"/>
          <w:lang w:val="es-ES"/>
        </w:rPr>
        <w:t>versión púb</w:t>
      </w:r>
      <w:r w:rsidR="00D35E3E" w:rsidRPr="00150789">
        <w:rPr>
          <w:rFonts w:ascii="Palatino Linotype" w:hAnsi="Palatino Linotype" w:cs="Arial"/>
          <w:b/>
          <w:color w:val="000000" w:themeColor="text1"/>
          <w:lang w:val="es-ES"/>
        </w:rPr>
        <w:t>l</w:t>
      </w:r>
      <w:r w:rsidR="00895C6D" w:rsidRPr="00150789">
        <w:rPr>
          <w:rFonts w:ascii="Palatino Linotype" w:hAnsi="Palatino Linotype" w:cs="Arial"/>
          <w:b/>
          <w:color w:val="000000" w:themeColor="text1"/>
          <w:lang w:val="es-ES"/>
        </w:rPr>
        <w:t xml:space="preserve">ica </w:t>
      </w:r>
      <w:r w:rsidR="0096319A" w:rsidRPr="00150789">
        <w:rPr>
          <w:rFonts w:ascii="Palatino Linotype" w:hAnsi="Palatino Linotype" w:cs="Arial"/>
          <w:color w:val="000000" w:themeColor="text1"/>
          <w:lang w:val="es-ES"/>
        </w:rPr>
        <w:t xml:space="preserve">el o los documentos donde conste </w:t>
      </w:r>
      <w:r w:rsidRPr="00150789">
        <w:rPr>
          <w:rFonts w:ascii="Palatino Linotype" w:hAnsi="Palatino Linotype" w:cs="Arial"/>
          <w:color w:val="000000" w:themeColor="text1"/>
          <w:lang w:val="es-ES"/>
        </w:rPr>
        <w:t>lo siguiente:</w:t>
      </w:r>
    </w:p>
    <w:p w14:paraId="51EC4CB0" w14:textId="77777777" w:rsidR="004C1388" w:rsidRPr="00150789" w:rsidRDefault="004C1388" w:rsidP="00C811FC">
      <w:pPr>
        <w:spacing w:line="276" w:lineRule="auto"/>
        <w:jc w:val="both"/>
        <w:rPr>
          <w:rFonts w:ascii="Palatino Linotype" w:hAnsi="Palatino Linotype" w:cs="Arial"/>
          <w:color w:val="000000" w:themeColor="text1"/>
          <w:sz w:val="22"/>
          <w:szCs w:val="22"/>
          <w:lang w:val="es-ES"/>
        </w:rPr>
      </w:pPr>
    </w:p>
    <w:p w14:paraId="1282BFE1" w14:textId="04D94C89" w:rsidR="0096319A" w:rsidRPr="00150789" w:rsidRDefault="004C1388" w:rsidP="00C811FC">
      <w:pPr>
        <w:spacing w:line="276" w:lineRule="auto"/>
        <w:ind w:left="709" w:right="899" w:hanging="142"/>
        <w:jc w:val="both"/>
        <w:rPr>
          <w:rStyle w:val="SinespaciadoCar"/>
          <w:rFonts w:ascii="Palatino Linotype" w:eastAsia="Calibri" w:hAnsi="Palatino Linotype"/>
          <w:b/>
          <w:sz w:val="22"/>
          <w:szCs w:val="22"/>
        </w:rPr>
      </w:pPr>
      <w:r w:rsidRPr="00150789">
        <w:rPr>
          <w:rFonts w:ascii="Palatino Linotype" w:hAnsi="Palatino Linotype"/>
          <w:i/>
          <w:color w:val="000000" w:themeColor="text1"/>
          <w:sz w:val="22"/>
          <w:szCs w:val="22"/>
        </w:rPr>
        <w:t>“</w:t>
      </w:r>
      <w:r w:rsidR="0096319A" w:rsidRPr="00150789">
        <w:rPr>
          <w:rFonts w:ascii="Palatino Linotype" w:hAnsi="Palatino Linotype"/>
          <w:i/>
          <w:color w:val="000000" w:themeColor="text1"/>
          <w:sz w:val="22"/>
          <w:szCs w:val="22"/>
        </w:rPr>
        <w:t xml:space="preserve">La autorización, convenio o documento análogo (comunicación, transmisión, exhibición o representación pública) del autor de </w:t>
      </w:r>
      <w:r w:rsidR="00D424EF" w:rsidRPr="00150789">
        <w:rPr>
          <w:rFonts w:ascii="Palatino Linotype" w:hAnsi="Palatino Linotype"/>
          <w:i/>
          <w:color w:val="000000" w:themeColor="text1"/>
          <w:sz w:val="22"/>
          <w:szCs w:val="22"/>
        </w:rPr>
        <w:t xml:space="preserve">las </w:t>
      </w:r>
      <w:r w:rsidR="0096319A" w:rsidRPr="00150789">
        <w:rPr>
          <w:rFonts w:ascii="Palatino Linotype" w:hAnsi="Palatino Linotype"/>
          <w:i/>
          <w:color w:val="000000" w:themeColor="text1"/>
          <w:sz w:val="22"/>
          <w:szCs w:val="22"/>
        </w:rPr>
        <w:t xml:space="preserve">canchas de futbol rápido </w:t>
      </w:r>
      <w:r w:rsidR="00C811FC" w:rsidRPr="00150789">
        <w:rPr>
          <w:rFonts w:ascii="Palatino Linotype" w:hAnsi="Palatino Linotype"/>
          <w:i/>
          <w:color w:val="000000" w:themeColor="text1"/>
          <w:sz w:val="22"/>
          <w:szCs w:val="22"/>
        </w:rPr>
        <w:t xml:space="preserve">respecto del uso de </w:t>
      </w:r>
      <w:r w:rsidR="006A267C" w:rsidRPr="00150789">
        <w:rPr>
          <w:rFonts w:ascii="Palatino Linotype" w:hAnsi="Palatino Linotype"/>
          <w:i/>
          <w:color w:val="000000" w:themeColor="text1"/>
          <w:sz w:val="22"/>
          <w:szCs w:val="22"/>
        </w:rPr>
        <w:t>la</w:t>
      </w:r>
      <w:r w:rsidR="00FF02DA" w:rsidRPr="00150789">
        <w:rPr>
          <w:rFonts w:ascii="Palatino Linotype" w:hAnsi="Palatino Linotype"/>
          <w:i/>
          <w:color w:val="000000" w:themeColor="text1"/>
          <w:sz w:val="22"/>
          <w:szCs w:val="22"/>
        </w:rPr>
        <w:t xml:space="preserve"> obra </w:t>
      </w:r>
      <w:r w:rsidR="0096319A" w:rsidRPr="00150789">
        <w:rPr>
          <w:rFonts w:ascii="Palatino Linotype" w:hAnsi="Palatino Linotype"/>
          <w:i/>
          <w:color w:val="000000" w:themeColor="text1"/>
          <w:sz w:val="22"/>
          <w:szCs w:val="22"/>
        </w:rPr>
        <w:t xml:space="preserve">con que cuenta </w:t>
      </w:r>
      <w:r w:rsidR="0096319A" w:rsidRPr="00150789">
        <w:rPr>
          <w:rFonts w:ascii="Palatino Linotype" w:hAnsi="Palatino Linotype"/>
          <w:b/>
          <w:i/>
          <w:color w:val="000000" w:themeColor="text1"/>
          <w:sz w:val="22"/>
          <w:szCs w:val="22"/>
        </w:rPr>
        <w:t>EL SUJETO OBLIGADO</w:t>
      </w:r>
      <w:r w:rsidR="0096319A" w:rsidRPr="00150789">
        <w:rPr>
          <w:rFonts w:ascii="Palatino Linotype" w:hAnsi="Palatino Linotype"/>
          <w:i/>
          <w:color w:val="000000" w:themeColor="text1"/>
          <w:sz w:val="22"/>
          <w:szCs w:val="22"/>
        </w:rPr>
        <w:t>.</w:t>
      </w:r>
      <w:r w:rsidR="0096319A" w:rsidRPr="00150789">
        <w:rPr>
          <w:rStyle w:val="SinespaciadoCar"/>
          <w:rFonts w:ascii="Palatino Linotype" w:eastAsia="Calibri" w:hAnsi="Palatino Linotype"/>
          <w:b/>
          <w:sz w:val="22"/>
          <w:szCs w:val="22"/>
        </w:rPr>
        <w:t xml:space="preserve"> </w:t>
      </w:r>
    </w:p>
    <w:p w14:paraId="7E9CF808" w14:textId="77777777" w:rsidR="0096319A" w:rsidRPr="00150789" w:rsidRDefault="0096319A" w:rsidP="00C811FC">
      <w:pPr>
        <w:spacing w:line="276" w:lineRule="auto"/>
        <w:ind w:left="709" w:right="899" w:hanging="142"/>
        <w:jc w:val="both"/>
        <w:rPr>
          <w:rStyle w:val="SinespaciadoCar"/>
          <w:rFonts w:ascii="Palatino Linotype" w:eastAsia="Calibri" w:hAnsi="Palatino Linotype"/>
          <w:b/>
          <w:sz w:val="22"/>
          <w:szCs w:val="22"/>
        </w:rPr>
      </w:pPr>
    </w:p>
    <w:p w14:paraId="708D197E" w14:textId="58CA8E8D" w:rsidR="0096319A" w:rsidRPr="00150789" w:rsidRDefault="0096319A" w:rsidP="00C811FC">
      <w:pPr>
        <w:spacing w:line="276" w:lineRule="auto"/>
        <w:ind w:left="709" w:right="899"/>
        <w:jc w:val="both"/>
        <w:rPr>
          <w:rFonts w:ascii="Palatino Linotype" w:hAnsi="Palatino Linotype" w:cs="Arial"/>
          <w:i/>
          <w:color w:val="000000" w:themeColor="text1"/>
          <w:sz w:val="22"/>
          <w:szCs w:val="22"/>
        </w:rPr>
      </w:pPr>
      <w:r w:rsidRPr="00150789">
        <w:rPr>
          <w:rFonts w:ascii="Palatino Linotype" w:hAnsi="Palatino Linotype" w:cs="Arial"/>
          <w:i/>
          <w:color w:val="000000" w:themeColor="text1"/>
          <w:sz w:val="22"/>
          <w:szCs w:val="22"/>
        </w:rPr>
        <w:t xml:space="preserve">Debiendo notificar al </w:t>
      </w:r>
      <w:r w:rsidRPr="00150789">
        <w:rPr>
          <w:rFonts w:ascii="Palatino Linotype" w:hAnsi="Palatino Linotype" w:cs="Arial"/>
          <w:b/>
          <w:i/>
          <w:color w:val="000000" w:themeColor="text1"/>
          <w:sz w:val="22"/>
          <w:szCs w:val="22"/>
        </w:rPr>
        <w:t>RECURRENTE</w:t>
      </w:r>
      <w:r w:rsidRPr="00150789">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p>
    <w:p w14:paraId="3F4CE623" w14:textId="77777777" w:rsidR="0096319A" w:rsidRPr="00150789" w:rsidRDefault="0096319A" w:rsidP="00C811FC">
      <w:pPr>
        <w:spacing w:line="276" w:lineRule="auto"/>
        <w:ind w:left="709" w:right="899"/>
        <w:jc w:val="both"/>
        <w:rPr>
          <w:rFonts w:ascii="Palatino Linotype" w:hAnsi="Palatino Linotype" w:cs="Arial"/>
          <w:i/>
          <w:color w:val="000000" w:themeColor="text1"/>
          <w:sz w:val="22"/>
          <w:szCs w:val="22"/>
        </w:rPr>
      </w:pPr>
    </w:p>
    <w:p w14:paraId="7146D8C5" w14:textId="2E43351B" w:rsidR="004C1388" w:rsidRPr="00150789" w:rsidRDefault="0096319A" w:rsidP="00C811FC">
      <w:pPr>
        <w:spacing w:line="276" w:lineRule="auto"/>
        <w:ind w:left="709" w:right="899"/>
        <w:jc w:val="both"/>
        <w:rPr>
          <w:rFonts w:ascii="Palatino Linotype" w:hAnsi="Palatino Linotype" w:cs="Arial"/>
          <w:i/>
          <w:color w:val="000000" w:themeColor="text1"/>
          <w:sz w:val="22"/>
          <w:szCs w:val="22"/>
        </w:rPr>
      </w:pPr>
      <w:r w:rsidRPr="00150789">
        <w:rPr>
          <w:rFonts w:ascii="Palatino Linotype" w:hAnsi="Palatino Linotype" w:cs="Arial"/>
          <w:i/>
          <w:color w:val="000000" w:themeColor="text1"/>
          <w:sz w:val="22"/>
          <w:szCs w:val="22"/>
        </w:rPr>
        <w:t xml:space="preserve">Para para el caso de que no se haya generado la información por no haberse celebrado, deberá hacerlo del conocimiento al </w:t>
      </w:r>
      <w:r w:rsidRPr="00150789">
        <w:rPr>
          <w:rFonts w:ascii="Palatino Linotype" w:hAnsi="Palatino Linotype" w:cs="Arial"/>
          <w:b/>
          <w:i/>
          <w:color w:val="000000" w:themeColor="text1"/>
          <w:sz w:val="22"/>
          <w:szCs w:val="22"/>
        </w:rPr>
        <w:t>RECURRENTE</w:t>
      </w:r>
      <w:r w:rsidRPr="00150789">
        <w:rPr>
          <w:rFonts w:ascii="Palatino Linotype" w:hAnsi="Palatino Linotype" w:cs="Arial"/>
          <w:i/>
          <w:color w:val="000000" w:themeColor="text1"/>
          <w:sz w:val="22"/>
          <w:szCs w:val="22"/>
        </w:rPr>
        <w:t xml:space="preserve"> de manera fundada y motivada en términos del artículo 19 de la Ley de Transparencia y Acceso a la Información Pública del Estado de México y Municipios.</w:t>
      </w:r>
      <w:r w:rsidRPr="00150789">
        <w:rPr>
          <w:rFonts w:ascii="Palatino Linotype" w:hAnsi="Palatino Linotype"/>
          <w:i/>
          <w:color w:val="000000" w:themeColor="text1"/>
          <w:sz w:val="22"/>
          <w:szCs w:val="22"/>
        </w:rPr>
        <w:t>”</w:t>
      </w:r>
    </w:p>
    <w:p w14:paraId="45F6FFCB" w14:textId="77777777" w:rsidR="004C1388" w:rsidRPr="00150789" w:rsidRDefault="004C1388" w:rsidP="00C811FC">
      <w:pPr>
        <w:spacing w:line="276" w:lineRule="auto"/>
        <w:jc w:val="both"/>
        <w:rPr>
          <w:rFonts w:ascii="Palatino Linotype" w:hAnsi="Palatino Linotype"/>
          <w:b/>
          <w:color w:val="000000" w:themeColor="text1"/>
          <w:sz w:val="22"/>
          <w:szCs w:val="22"/>
          <w:shd w:val="clear" w:color="auto" w:fill="FFFFFF"/>
        </w:rPr>
      </w:pPr>
    </w:p>
    <w:p w14:paraId="2FBFDCE6" w14:textId="6A623776" w:rsidR="004C1388" w:rsidRPr="00150789" w:rsidRDefault="004C1388">
      <w:pPr>
        <w:spacing w:line="360" w:lineRule="auto"/>
        <w:jc w:val="both"/>
        <w:rPr>
          <w:rFonts w:ascii="Palatino Linotype" w:hAnsi="Palatino Linotype"/>
          <w:color w:val="000000" w:themeColor="text1"/>
          <w:shd w:val="clear" w:color="auto" w:fill="FFFFFF"/>
        </w:rPr>
      </w:pPr>
      <w:r w:rsidRPr="00150789">
        <w:rPr>
          <w:rFonts w:ascii="Palatino Linotype" w:hAnsi="Palatino Linotype"/>
          <w:b/>
          <w:color w:val="000000" w:themeColor="text1"/>
          <w:sz w:val="28"/>
          <w:szCs w:val="28"/>
          <w:shd w:val="clear" w:color="auto" w:fill="FFFFFF"/>
        </w:rPr>
        <w:t>TERCERO.</w:t>
      </w:r>
      <w:r w:rsidRPr="00150789">
        <w:rPr>
          <w:rFonts w:ascii="Palatino Linotype" w:hAnsi="Palatino Linotype"/>
          <w:b/>
          <w:color w:val="000000" w:themeColor="text1"/>
          <w:shd w:val="clear" w:color="auto" w:fill="FFFFFF"/>
        </w:rPr>
        <w:t> </w:t>
      </w:r>
      <w:r w:rsidRPr="00150789">
        <w:rPr>
          <w:rFonts w:ascii="Palatino Linotype" w:hAnsi="Palatino Linotype"/>
          <w:b/>
          <w:color w:val="000000" w:themeColor="text1"/>
          <w:lang w:eastAsia="es-ES_tradnl"/>
        </w:rPr>
        <w:t>Notifíquese</w:t>
      </w:r>
      <w:r w:rsidRPr="00150789">
        <w:rPr>
          <w:rFonts w:ascii="Palatino Linotype" w:hAnsi="Palatino Linotype"/>
          <w:color w:val="000000" w:themeColor="text1"/>
          <w:lang w:eastAsia="es-ES_tradnl"/>
        </w:rPr>
        <w:t xml:space="preserve"> </w:t>
      </w:r>
      <w:r w:rsidRPr="00150789">
        <w:rPr>
          <w:rFonts w:ascii="Palatino Linotype" w:hAnsi="Palatino Linotype"/>
          <w:color w:val="000000" w:themeColor="text1"/>
          <w:shd w:val="clear" w:color="auto" w:fill="FFFFFF"/>
        </w:rPr>
        <w:t>al Titular de la Unidad de Transparencia del</w:t>
      </w:r>
      <w:r w:rsidRPr="00150789">
        <w:rPr>
          <w:rFonts w:ascii="Palatino Linotype" w:hAnsi="Palatino Linotype"/>
          <w:b/>
          <w:color w:val="000000" w:themeColor="text1"/>
          <w:shd w:val="clear" w:color="auto" w:fill="FFFFFF"/>
        </w:rPr>
        <w:t> SUJETO OBLIGADO</w:t>
      </w:r>
      <w:r w:rsidRPr="00150789">
        <w:rPr>
          <w:rFonts w:ascii="Palatino Linotype" w:hAnsi="Palatino Linotype"/>
          <w:color w:val="000000" w:themeColor="text1"/>
          <w:shd w:val="clear" w:color="auto" w:fill="FFFFFF"/>
        </w:rPr>
        <w:t xml:space="preserve">, para que conforme a los artículos 186, último párrafo y 189, párrafo segundo de la Ley de </w:t>
      </w:r>
      <w:r w:rsidRPr="00150789">
        <w:rPr>
          <w:rFonts w:ascii="Palatino Linotype" w:hAnsi="Palatino Linotype" w:cs="Arial"/>
          <w:color w:val="000000" w:themeColor="text1"/>
        </w:rPr>
        <w:t>Transparencia</w:t>
      </w:r>
      <w:r w:rsidRPr="00150789">
        <w:rPr>
          <w:rFonts w:ascii="Palatino Linotype" w:hAnsi="Palatino Linotype"/>
          <w:color w:val="000000" w:themeColor="text1"/>
          <w:shd w:val="clear" w:color="auto" w:fill="FFFFFF"/>
        </w:rPr>
        <w:t xml:space="preserve"> y Acceso a la Información Pública del Estado de México y Municipios, dé </w:t>
      </w:r>
      <w:r w:rsidRPr="00150789">
        <w:rPr>
          <w:rFonts w:ascii="Palatino Linotype" w:hAnsi="Palatino Linotype" w:cs="Arial"/>
          <w:color w:val="000000" w:themeColor="text1"/>
        </w:rPr>
        <w:t>cumplimiento</w:t>
      </w:r>
      <w:r w:rsidRPr="00150789">
        <w:rPr>
          <w:rFonts w:ascii="Palatino Linotype" w:hAnsi="Palatino Linotype"/>
          <w:color w:val="000000" w:themeColor="text1"/>
          <w:shd w:val="clear" w:color="auto" w:fill="FFFFFF"/>
        </w:rPr>
        <w:t xml:space="preserve"> a lo ordenado dentro del plazo de </w:t>
      </w:r>
      <w:r w:rsidR="00D35E3E" w:rsidRPr="00150789">
        <w:rPr>
          <w:rFonts w:ascii="Palatino Linotype" w:hAnsi="Palatino Linotype"/>
          <w:color w:val="000000" w:themeColor="text1"/>
          <w:shd w:val="clear" w:color="auto" w:fill="FFFFFF"/>
        </w:rPr>
        <w:t xml:space="preserve">quince </w:t>
      </w:r>
      <w:r w:rsidRPr="00150789">
        <w:rPr>
          <w:rFonts w:ascii="Palatino Linotype" w:hAnsi="Palatino Linotype"/>
          <w:color w:val="000000" w:themeColor="text1"/>
          <w:shd w:val="clear" w:color="auto" w:fill="FFFFFF"/>
        </w:rPr>
        <w:t xml:space="preserve">días hábiles, debiendo </w:t>
      </w:r>
      <w:r w:rsidRPr="00150789">
        <w:rPr>
          <w:rFonts w:ascii="Palatino Linotype" w:hAnsi="Palatino Linotype" w:cs="Arial"/>
          <w:color w:val="000000" w:themeColor="text1"/>
        </w:rPr>
        <w:t>informar</w:t>
      </w:r>
      <w:r w:rsidRPr="00150789">
        <w:rPr>
          <w:rFonts w:ascii="Palatino Linotype" w:hAnsi="Palatino Linotype"/>
          <w:color w:val="000000" w:themeColor="text1"/>
          <w:shd w:val="clear" w:color="auto" w:fill="FFFFFF"/>
        </w:rPr>
        <w:t xml:space="preserve"> a este Instituto en un plazo </w:t>
      </w:r>
      <w:r w:rsidRPr="00150789">
        <w:rPr>
          <w:rFonts w:ascii="Palatino Linotype" w:hAnsi="Palatino Linotype"/>
          <w:color w:val="000000" w:themeColor="text1"/>
          <w:lang w:eastAsia="es-ES_tradnl"/>
        </w:rPr>
        <w:t>de</w:t>
      </w:r>
      <w:r w:rsidRPr="00150789">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150789" w:rsidRDefault="004C1388">
      <w:pPr>
        <w:spacing w:line="360" w:lineRule="auto"/>
        <w:ind w:right="49"/>
        <w:jc w:val="both"/>
        <w:rPr>
          <w:rFonts w:ascii="Palatino Linotype" w:hAnsi="Palatino Linotype"/>
          <w:b/>
          <w:color w:val="000000" w:themeColor="text1"/>
          <w:shd w:val="clear" w:color="auto" w:fill="FFFFFF"/>
        </w:rPr>
      </w:pPr>
    </w:p>
    <w:p w14:paraId="453A61B4" w14:textId="77777777" w:rsidR="004C1388" w:rsidRPr="00150789" w:rsidRDefault="004C1388">
      <w:pPr>
        <w:spacing w:line="360" w:lineRule="auto"/>
        <w:ind w:right="49"/>
        <w:jc w:val="both"/>
        <w:rPr>
          <w:rFonts w:ascii="Palatino Linotype" w:hAnsi="Palatino Linotype"/>
          <w:color w:val="000000" w:themeColor="text1"/>
          <w:shd w:val="clear" w:color="auto" w:fill="FFFFFF"/>
          <w:lang w:eastAsia="es-MX"/>
        </w:rPr>
      </w:pPr>
      <w:r w:rsidRPr="00150789">
        <w:rPr>
          <w:rFonts w:ascii="Palatino Linotype" w:hAnsi="Palatino Linotype" w:cs="Arial"/>
          <w:b/>
          <w:bCs/>
          <w:color w:val="000000" w:themeColor="text1"/>
          <w:sz w:val="28"/>
          <w:lang w:eastAsia="es-MX"/>
        </w:rPr>
        <w:t xml:space="preserve">CUARTO. </w:t>
      </w:r>
      <w:r w:rsidRPr="00150789">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150789">
        <w:rPr>
          <w:rFonts w:ascii="Palatino Linotype" w:hAnsi="Palatino Linotype"/>
          <w:b/>
          <w:color w:val="000000" w:themeColor="text1"/>
          <w:shd w:val="clear" w:color="auto" w:fill="FFFFFF"/>
          <w:lang w:eastAsia="es-MX"/>
        </w:rPr>
        <w:t>SUJETO OBLIGADO</w:t>
      </w:r>
      <w:r w:rsidRPr="00150789">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6BC316F9" w14:textId="77777777" w:rsidR="004C1388" w:rsidRPr="00150789" w:rsidRDefault="004C1388">
      <w:pPr>
        <w:spacing w:line="360" w:lineRule="auto"/>
        <w:ind w:right="49"/>
        <w:jc w:val="both"/>
        <w:rPr>
          <w:rFonts w:ascii="Palatino Linotype" w:hAnsi="Palatino Linotype"/>
          <w:color w:val="000000" w:themeColor="text1"/>
          <w:shd w:val="clear" w:color="auto" w:fill="FFFFFF"/>
          <w:lang w:eastAsia="es-MX"/>
        </w:rPr>
      </w:pPr>
    </w:p>
    <w:p w14:paraId="36552D78" w14:textId="15C8CBC1" w:rsidR="004C1388" w:rsidRPr="00150789" w:rsidRDefault="004C1388">
      <w:pPr>
        <w:spacing w:line="360" w:lineRule="auto"/>
        <w:ind w:right="49"/>
        <w:jc w:val="both"/>
        <w:rPr>
          <w:rFonts w:ascii="Palatino Linotype" w:hAnsi="Palatino Linotype"/>
          <w:b/>
          <w:color w:val="000000" w:themeColor="text1"/>
          <w:szCs w:val="17"/>
          <w:lang w:eastAsia="es-ES_tradnl"/>
        </w:rPr>
      </w:pPr>
      <w:r w:rsidRPr="00150789">
        <w:rPr>
          <w:rFonts w:ascii="Palatino Linotype" w:hAnsi="Palatino Linotype" w:cs="Arial"/>
          <w:b/>
          <w:bCs/>
          <w:color w:val="000000" w:themeColor="text1"/>
          <w:sz w:val="28"/>
          <w:lang w:eastAsia="es-MX"/>
        </w:rPr>
        <w:t>QUINTO.</w:t>
      </w:r>
      <w:r w:rsidRPr="00150789">
        <w:rPr>
          <w:rFonts w:ascii="Palatino Linotype" w:hAnsi="Palatino Linotype"/>
          <w:color w:val="000000" w:themeColor="text1"/>
          <w:szCs w:val="17"/>
          <w:lang w:eastAsia="es-ES_tradnl"/>
        </w:rPr>
        <w:t xml:space="preserve"> </w:t>
      </w:r>
      <w:r w:rsidRPr="00150789">
        <w:rPr>
          <w:rFonts w:ascii="Palatino Linotype" w:hAnsi="Palatino Linotype"/>
          <w:b/>
          <w:color w:val="000000" w:themeColor="text1"/>
          <w:szCs w:val="17"/>
          <w:lang w:eastAsia="es-ES_tradnl"/>
        </w:rPr>
        <w:t>Notifíquese</w:t>
      </w:r>
      <w:r w:rsidRPr="00150789">
        <w:rPr>
          <w:rFonts w:ascii="Palatino Linotype" w:hAnsi="Palatino Linotype"/>
          <w:color w:val="000000" w:themeColor="text1"/>
          <w:szCs w:val="17"/>
          <w:lang w:eastAsia="es-ES_tradnl"/>
        </w:rPr>
        <w:t xml:space="preserve"> a</w:t>
      </w:r>
      <w:r w:rsidR="00A81A7B" w:rsidRPr="00150789">
        <w:rPr>
          <w:rFonts w:ascii="Palatino Linotype" w:hAnsi="Palatino Linotype"/>
          <w:color w:val="000000" w:themeColor="text1"/>
          <w:szCs w:val="17"/>
          <w:lang w:eastAsia="es-ES_tradnl"/>
        </w:rPr>
        <w:t>l</w:t>
      </w:r>
      <w:r w:rsidRPr="00150789">
        <w:rPr>
          <w:rFonts w:ascii="Palatino Linotype" w:hAnsi="Palatino Linotype"/>
          <w:color w:val="000000" w:themeColor="text1"/>
          <w:szCs w:val="17"/>
          <w:lang w:eastAsia="es-ES_tradnl"/>
        </w:rPr>
        <w:t xml:space="preserve"> </w:t>
      </w:r>
      <w:r w:rsidRPr="00150789">
        <w:rPr>
          <w:rFonts w:ascii="Palatino Linotype" w:hAnsi="Palatino Linotype"/>
          <w:b/>
          <w:color w:val="000000" w:themeColor="text1"/>
          <w:szCs w:val="17"/>
          <w:lang w:eastAsia="es-ES_tradnl"/>
        </w:rPr>
        <w:t>RECURRENTE</w:t>
      </w:r>
      <w:r w:rsidRPr="00150789">
        <w:rPr>
          <w:rFonts w:ascii="Palatino Linotype" w:hAnsi="Palatino Linotype"/>
          <w:color w:val="000000" w:themeColor="text1"/>
          <w:szCs w:val="17"/>
          <w:lang w:eastAsia="es-ES_tradnl"/>
        </w:rPr>
        <w:t xml:space="preserve"> la presente resolución</w:t>
      </w:r>
      <w:r w:rsidRPr="00150789">
        <w:rPr>
          <w:rFonts w:ascii="Palatino Linotype" w:hAnsi="Palatino Linotype" w:cs="Arial"/>
          <w:color w:val="000000" w:themeColor="text1"/>
        </w:rPr>
        <w:t>.</w:t>
      </w:r>
    </w:p>
    <w:p w14:paraId="7CBE145B" w14:textId="77777777" w:rsidR="004C1388" w:rsidRPr="00150789" w:rsidRDefault="004C138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B7CBA85" w14:textId="52A19166" w:rsidR="00B05BD3" w:rsidRPr="00150789" w:rsidRDefault="00B05BD3">
      <w:pPr>
        <w:spacing w:line="360" w:lineRule="auto"/>
        <w:ind w:right="49"/>
        <w:jc w:val="both"/>
        <w:rPr>
          <w:rFonts w:ascii="Palatino Linotype" w:hAnsi="Palatino Linotype"/>
          <w:color w:val="000000" w:themeColor="text1"/>
          <w:szCs w:val="17"/>
          <w:lang w:eastAsia="es-ES_tradnl"/>
        </w:rPr>
      </w:pPr>
      <w:r w:rsidRPr="00150789">
        <w:rPr>
          <w:rFonts w:ascii="Palatino Linotype" w:hAnsi="Palatino Linotype" w:cs="Arial"/>
          <w:b/>
          <w:bCs/>
          <w:color w:val="000000" w:themeColor="text1"/>
          <w:sz w:val="28"/>
          <w:lang w:eastAsia="es-MX"/>
        </w:rPr>
        <w:t>SEXTO.</w:t>
      </w:r>
      <w:r w:rsidRPr="00150789">
        <w:rPr>
          <w:rFonts w:ascii="Palatino Linotype" w:hAnsi="Palatino Linotype"/>
          <w:color w:val="000000" w:themeColor="text1"/>
          <w:szCs w:val="17"/>
          <w:lang w:eastAsia="es-ES_tradnl"/>
        </w:rPr>
        <w:t xml:space="preserve"> </w:t>
      </w:r>
      <w:r w:rsidRPr="00150789">
        <w:rPr>
          <w:rFonts w:ascii="Palatino Linotype" w:hAnsi="Palatino Linotype"/>
          <w:b/>
          <w:color w:val="000000" w:themeColor="text1"/>
          <w:szCs w:val="17"/>
          <w:lang w:eastAsia="es-ES_tradnl"/>
        </w:rPr>
        <w:t>Hágase del conocimiento</w:t>
      </w:r>
      <w:r w:rsidR="00515513" w:rsidRPr="00150789">
        <w:rPr>
          <w:rFonts w:ascii="Palatino Linotype" w:hAnsi="Palatino Linotype"/>
          <w:color w:val="000000" w:themeColor="text1"/>
          <w:szCs w:val="17"/>
          <w:lang w:eastAsia="es-ES_tradnl"/>
        </w:rPr>
        <w:t xml:space="preserve"> al </w:t>
      </w:r>
      <w:r w:rsidRPr="00150789">
        <w:rPr>
          <w:rFonts w:ascii="Palatino Linotype" w:hAnsi="Palatino Linotype"/>
          <w:b/>
          <w:color w:val="000000" w:themeColor="text1"/>
          <w:szCs w:val="17"/>
          <w:lang w:eastAsia="es-ES_tradnl"/>
        </w:rPr>
        <w:t>RECURRENTE</w:t>
      </w:r>
      <w:r w:rsidRPr="00150789">
        <w:rPr>
          <w:rFonts w:ascii="Palatino Linotype" w:hAnsi="Palatino Linotype"/>
          <w:color w:val="000000" w:themeColor="text1"/>
          <w:szCs w:val="17"/>
          <w:lang w:eastAsia="es-ES_tradnl"/>
        </w:rPr>
        <w:t xml:space="preserve"> que de conformidad con lo establecido en el artículo 196 de la Ley de Transparencia y </w:t>
      </w:r>
      <w:r w:rsidRPr="00150789">
        <w:rPr>
          <w:rFonts w:ascii="Palatino Linotype" w:eastAsiaTheme="minorEastAsia" w:hAnsi="Palatino Linotype"/>
          <w:color w:val="000000" w:themeColor="text1"/>
          <w:szCs w:val="17"/>
          <w:lang w:eastAsia="es-ES_tradnl"/>
        </w:rPr>
        <w:t>Acceso</w:t>
      </w:r>
      <w:r w:rsidRPr="00150789">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80E8717" w14:textId="77777777" w:rsidR="00B05BD3" w:rsidRPr="00150789" w:rsidRDefault="00B05BD3">
      <w:pPr>
        <w:spacing w:line="360" w:lineRule="auto"/>
        <w:ind w:right="49"/>
        <w:jc w:val="both"/>
        <w:rPr>
          <w:rFonts w:ascii="Palatino Linotype" w:hAnsi="Palatino Linotype" w:cs="Arial"/>
          <w:b/>
          <w:bCs/>
          <w:color w:val="000000" w:themeColor="text1"/>
          <w:sz w:val="28"/>
          <w:lang w:eastAsia="es-MX"/>
        </w:rPr>
      </w:pPr>
    </w:p>
    <w:p w14:paraId="70DF6C8E" w14:textId="3EB14DC5" w:rsidR="00440C0A" w:rsidRPr="00150789" w:rsidRDefault="00B65DBA" w:rsidP="00440C0A">
      <w:pPr>
        <w:spacing w:line="360" w:lineRule="auto"/>
        <w:ind w:right="49"/>
        <w:jc w:val="both"/>
        <w:rPr>
          <w:rFonts w:ascii="Palatino Linotype" w:hAnsi="Palatino Linotype"/>
          <w:color w:val="000000" w:themeColor="text1"/>
          <w:szCs w:val="17"/>
          <w:lang w:eastAsia="es-ES_tradnl"/>
        </w:rPr>
      </w:pPr>
      <w:r w:rsidRPr="00150789">
        <w:rPr>
          <w:rFonts w:ascii="Palatino Linotype" w:hAnsi="Palatino Linotype"/>
          <w:b/>
          <w:color w:val="000000" w:themeColor="text1"/>
          <w:sz w:val="28"/>
          <w:szCs w:val="28"/>
          <w:lang w:eastAsia="es-ES_tradnl"/>
        </w:rPr>
        <w:t>SÉPTIMO</w:t>
      </w:r>
      <w:r w:rsidR="00440C0A" w:rsidRPr="00150789">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599069" w14:textId="77777777" w:rsidR="00D35E3E" w:rsidRPr="00150789" w:rsidRDefault="00D35E3E" w:rsidP="00440C0A">
      <w:pPr>
        <w:spacing w:line="360" w:lineRule="auto"/>
        <w:ind w:right="49"/>
        <w:jc w:val="both"/>
        <w:rPr>
          <w:rFonts w:ascii="Palatino Linotype" w:hAnsi="Palatino Linotype"/>
          <w:color w:val="000000" w:themeColor="text1"/>
          <w:szCs w:val="17"/>
          <w:lang w:eastAsia="es-ES_tradnl"/>
        </w:rPr>
      </w:pPr>
    </w:p>
    <w:p w14:paraId="60DCE628" w14:textId="3628526D" w:rsidR="00E75068" w:rsidRPr="00150789" w:rsidRDefault="00E75068">
      <w:pPr>
        <w:spacing w:line="360" w:lineRule="auto"/>
        <w:jc w:val="both"/>
        <w:rPr>
          <w:rFonts w:ascii="Palatino Linotype" w:hAnsi="Palatino Linotype" w:cs="Arial"/>
          <w:color w:val="000000" w:themeColor="text1"/>
          <w:lang w:val="es-ES"/>
        </w:rPr>
      </w:pPr>
      <w:r w:rsidRPr="00150789">
        <w:rPr>
          <w:rFonts w:ascii="Palatino Linotype" w:hAnsi="Palatino Linotype" w:cs="Arial"/>
          <w:color w:val="000000" w:themeColor="text1"/>
          <w:lang w:val="es-ES"/>
        </w:rPr>
        <w:t>ASÍ LO RESUELVE, POR</w:t>
      </w:r>
      <w:r w:rsidR="00150789" w:rsidRPr="00150789">
        <w:rPr>
          <w:rFonts w:ascii="Palatino Linotype" w:hAnsi="Palatino Linotype" w:cs="Arial"/>
          <w:color w:val="000000" w:themeColor="text1"/>
          <w:lang w:val="es-ES"/>
        </w:rPr>
        <w:t xml:space="preserve"> UNANIMIDAD</w:t>
      </w:r>
      <w:r w:rsidRPr="00150789">
        <w:rPr>
          <w:rFonts w:ascii="Palatino Linotype" w:hAnsi="Palatino Linotype" w:cs="Arial"/>
          <w:color w:val="000000" w:themeColor="text1"/>
          <w:lang w:val="es-ES"/>
        </w:rPr>
        <w:t xml:space="preserve"> DE VOTOS EL PLENO DEL</w:t>
      </w:r>
      <w:r w:rsidRPr="00150789">
        <w:rPr>
          <w:rFonts w:ascii="Palatino Linotype" w:eastAsia="Arial Unicode MS" w:hAnsi="Palatino Linotype" w:cs="Arial"/>
          <w:color w:val="000000" w:themeColor="text1"/>
          <w:lang w:val="es-ES"/>
        </w:rPr>
        <w:t xml:space="preserve"> INSTITUTO DE </w:t>
      </w:r>
      <w:r w:rsidRPr="00150789">
        <w:rPr>
          <w:rFonts w:ascii="Palatino Linotype" w:hAnsi="Palatino Linotype"/>
          <w:color w:val="000000" w:themeColor="text1"/>
          <w:lang w:val="es-ES" w:eastAsia="en-US"/>
        </w:rPr>
        <w:t>TRANSPARENCIA</w:t>
      </w:r>
      <w:r w:rsidRPr="00150789">
        <w:rPr>
          <w:rFonts w:ascii="Palatino Linotype" w:eastAsia="Arial Unicode MS" w:hAnsi="Palatino Linotype" w:cs="Arial"/>
          <w:color w:val="000000" w:themeColor="text1"/>
          <w:lang w:val="es-ES"/>
        </w:rPr>
        <w:t>, ACCESO A LA INFORMACIÓN PÚBLICA Y PROTECCIÓN DE DATOS PERSONALES DEL ESTADO DE MÉXICO Y MUNICIPIOS</w:t>
      </w:r>
      <w:r w:rsidRPr="00150789">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150789">
        <w:rPr>
          <w:rFonts w:ascii="Palatino Linotype" w:hAnsi="Palatino Linotype" w:cs="Arial"/>
          <w:color w:val="000000" w:themeColor="text1"/>
          <w:shd w:val="clear" w:color="auto" w:fill="FFFFFF" w:themeFill="background1"/>
          <w:lang w:val="es-ES"/>
        </w:rPr>
        <w:t xml:space="preserve">EN LA </w:t>
      </w:r>
      <w:r w:rsidR="00B86E30" w:rsidRPr="00150789">
        <w:rPr>
          <w:rFonts w:ascii="Palatino Linotype" w:hAnsi="Palatino Linotype" w:cs="Arial"/>
          <w:color w:val="000000" w:themeColor="text1"/>
          <w:shd w:val="clear" w:color="auto" w:fill="FFFFFF" w:themeFill="background1"/>
          <w:lang w:val="es-ES"/>
        </w:rPr>
        <w:t xml:space="preserve">OCTAVA </w:t>
      </w:r>
      <w:r w:rsidRPr="00150789">
        <w:rPr>
          <w:rFonts w:ascii="Palatino Linotype" w:hAnsi="Palatino Linotype" w:cs="Arial"/>
          <w:color w:val="000000" w:themeColor="text1"/>
          <w:lang w:val="es-ES"/>
        </w:rPr>
        <w:t xml:space="preserve">SESIÓN ORDINARIA CELEBRADA EL </w:t>
      </w:r>
      <w:r w:rsidR="00B86E30" w:rsidRPr="00150789">
        <w:rPr>
          <w:rFonts w:ascii="Palatino Linotype" w:hAnsi="Palatino Linotype" w:cs="Arial"/>
          <w:color w:val="000000" w:themeColor="text1"/>
          <w:lang w:val="es-ES"/>
        </w:rPr>
        <w:t>DIEZ</w:t>
      </w:r>
      <w:r w:rsidR="0096319A" w:rsidRPr="00150789">
        <w:rPr>
          <w:rFonts w:ascii="Palatino Linotype" w:hAnsi="Palatino Linotype" w:cs="Arial"/>
          <w:color w:val="000000" w:themeColor="text1"/>
          <w:lang w:val="es-ES"/>
        </w:rPr>
        <w:t xml:space="preserve"> </w:t>
      </w:r>
      <w:r w:rsidR="00895C6D" w:rsidRPr="00150789">
        <w:rPr>
          <w:rFonts w:ascii="Palatino Linotype" w:hAnsi="Palatino Linotype" w:cs="Arial"/>
          <w:color w:val="000000" w:themeColor="text1"/>
          <w:lang w:val="es-ES"/>
        </w:rPr>
        <w:t xml:space="preserve">DE </w:t>
      </w:r>
      <w:r w:rsidR="0096319A" w:rsidRPr="00150789">
        <w:rPr>
          <w:rFonts w:ascii="Palatino Linotype" w:hAnsi="Palatino Linotype" w:cs="Arial"/>
          <w:color w:val="000000" w:themeColor="text1"/>
          <w:lang w:val="es-ES"/>
        </w:rPr>
        <w:t xml:space="preserve">MARZO </w:t>
      </w:r>
      <w:r w:rsidR="003F7A46" w:rsidRPr="00150789">
        <w:rPr>
          <w:rFonts w:ascii="Palatino Linotype" w:hAnsi="Palatino Linotype" w:cs="Arial"/>
          <w:color w:val="000000" w:themeColor="text1"/>
          <w:lang w:val="es-ES"/>
        </w:rPr>
        <w:t>D</w:t>
      </w:r>
      <w:r w:rsidRPr="00150789">
        <w:rPr>
          <w:rFonts w:ascii="Palatino Linotype" w:hAnsi="Palatino Linotype" w:cs="Arial"/>
          <w:color w:val="000000" w:themeColor="text1"/>
          <w:lang w:val="es-ES"/>
        </w:rPr>
        <w:t>E DOS MIL VEINT</w:t>
      </w:r>
      <w:r w:rsidR="00895C6D" w:rsidRPr="00150789">
        <w:rPr>
          <w:rFonts w:ascii="Palatino Linotype" w:hAnsi="Palatino Linotype" w:cs="Arial"/>
          <w:color w:val="000000" w:themeColor="text1"/>
          <w:lang w:val="es-ES"/>
        </w:rPr>
        <w:t>IUNO</w:t>
      </w:r>
      <w:r w:rsidRPr="00150789">
        <w:rPr>
          <w:rFonts w:ascii="Palatino Linotype" w:hAnsi="Palatino Linotype" w:cs="Arial"/>
          <w:color w:val="000000" w:themeColor="text1"/>
          <w:lang w:val="es-ES"/>
        </w:rPr>
        <w:t xml:space="preserve">, ANTE EL SECRETARIO TÉCNICO DEL PLENO, </w:t>
      </w:r>
      <w:r w:rsidRPr="00150789">
        <w:rPr>
          <w:rFonts w:ascii="Palatino Linotype" w:eastAsia="Arial Unicode MS" w:hAnsi="Palatino Linotype" w:cs="Arial"/>
          <w:color w:val="000000" w:themeColor="text1"/>
          <w:lang w:val="es-ES"/>
        </w:rPr>
        <w:t>ALEXIS</w:t>
      </w:r>
      <w:r w:rsidRPr="00150789">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4849A2" w:rsidRPr="00150789" w14:paraId="11943F53" w14:textId="77777777" w:rsidTr="00900DA1">
        <w:trPr>
          <w:jc w:val="center"/>
        </w:trPr>
        <w:tc>
          <w:tcPr>
            <w:tcW w:w="10368" w:type="dxa"/>
          </w:tcPr>
          <w:p w14:paraId="15767B5A" w14:textId="77777777" w:rsidR="00E75068" w:rsidRPr="00150789" w:rsidRDefault="00E75068">
            <w:pPr>
              <w:jc w:val="center"/>
              <w:rPr>
                <w:rFonts w:ascii="Palatino Linotype" w:eastAsiaTheme="minorEastAsia" w:hAnsi="Palatino Linotype" w:cs="Arial"/>
                <w:b/>
                <w:color w:val="000000" w:themeColor="text1"/>
                <w:lang w:val="es-ES_tradnl"/>
              </w:rPr>
            </w:pPr>
          </w:p>
          <w:p w14:paraId="7C101F78" w14:textId="77777777" w:rsidR="00E75068" w:rsidRPr="00150789" w:rsidRDefault="00E75068">
            <w:pPr>
              <w:jc w:val="center"/>
              <w:rPr>
                <w:rFonts w:ascii="Palatino Linotype" w:eastAsiaTheme="minorEastAsia" w:hAnsi="Palatino Linotype" w:cs="Arial"/>
                <w:b/>
                <w:color w:val="000000" w:themeColor="text1"/>
                <w:lang w:val="es-ES_tradnl"/>
              </w:rPr>
            </w:pPr>
          </w:p>
        </w:tc>
      </w:tr>
    </w:tbl>
    <w:p w14:paraId="424465ED" w14:textId="5890DC39" w:rsidR="00C34EFF" w:rsidRDefault="00E75068">
      <w:pPr>
        <w:jc w:val="both"/>
        <w:rPr>
          <w:rFonts w:ascii="Palatino Linotype" w:eastAsiaTheme="minorEastAsia" w:hAnsi="Palatino Linotype" w:cs="Arial"/>
          <w:color w:val="000000" w:themeColor="text1"/>
          <w:sz w:val="20"/>
          <w:szCs w:val="20"/>
          <w:lang w:val="es-ES_tradnl"/>
        </w:rPr>
      </w:pPr>
      <w:r w:rsidRPr="00150789">
        <w:rPr>
          <w:rFonts w:ascii="Palatino Linotype" w:eastAsiaTheme="minorEastAsia" w:hAnsi="Palatino Linotype" w:cs="Arial"/>
          <w:color w:val="000000" w:themeColor="text1"/>
          <w:sz w:val="20"/>
          <w:szCs w:val="20"/>
          <w:lang w:val="es-ES_tradnl"/>
        </w:rPr>
        <w:t>YSM/RPG</w:t>
      </w:r>
      <w:r w:rsidRPr="00043729">
        <w:rPr>
          <w:rFonts w:ascii="Palatino Linotype" w:eastAsiaTheme="minorEastAsia" w:hAnsi="Palatino Linotype" w:cs="Arial"/>
          <w:color w:val="000000" w:themeColor="text1"/>
          <w:sz w:val="20"/>
          <w:szCs w:val="20"/>
          <w:lang w:val="es-ES_tradnl"/>
        </w:rPr>
        <w:t xml:space="preserve"> </w:t>
      </w:r>
    </w:p>
    <w:p w14:paraId="093A5C32" w14:textId="1EEF8CB5" w:rsidR="00B86E30" w:rsidRDefault="00B86E30">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p w14:paraId="66F5CB7A" w14:textId="77777777" w:rsidR="00B86E30" w:rsidRPr="00043729" w:rsidRDefault="00B86E30">
      <w:pPr>
        <w:jc w:val="both"/>
        <w:rPr>
          <w:rFonts w:ascii="Palatino Linotype" w:hAnsi="Palatino Linotype"/>
          <w:color w:val="000000" w:themeColor="text1"/>
        </w:rPr>
      </w:pPr>
    </w:p>
    <w:sectPr w:rsidR="00B86E30" w:rsidRPr="00043729"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1BED" w16cex:dateUtc="2021-02-25T18:51:00Z"/>
  <w16cex:commentExtensible w16cex:durableId="23E21C06" w16cex:dateUtc="2021-02-25T18:52:00Z"/>
  <w16cex:commentExtensible w16cex:durableId="23E21CA3" w16cex:dateUtc="2021-02-25T18:54:00Z"/>
  <w16cex:commentExtensible w16cex:durableId="23E21D5A" w16cex:dateUtc="2021-02-25T18:58:00Z"/>
  <w16cex:commentExtensible w16cex:durableId="23E21D78" w16cex:dateUtc="2021-02-25T18:58:00Z"/>
  <w16cex:commentExtensible w16cex:durableId="23E21DAC" w16cex:dateUtc="2021-02-25T18:59:00Z"/>
  <w16cex:commentExtensible w16cex:durableId="23E21E05" w16cex:dateUtc="2021-02-25T19:00:00Z"/>
  <w16cex:commentExtensible w16cex:durableId="23E21E78" w16cex:dateUtc="2021-02-25T19:02:00Z"/>
  <w16cex:commentExtensible w16cex:durableId="23E21E87" w16cex:dateUtc="2021-02-25T19:03:00Z"/>
  <w16cex:commentExtensible w16cex:durableId="23E21ECC" w16cex:dateUtc="2021-02-25T19:04:00Z"/>
  <w16cex:commentExtensible w16cex:durableId="23E21F5D" w16cex:dateUtc="2021-02-25T1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470472" w16cid:durableId="23E21BED"/>
  <w16cid:commentId w16cid:paraId="52FFFD9D" w16cid:durableId="23E21C06"/>
  <w16cid:commentId w16cid:paraId="33C8CD73" w16cid:durableId="23E21CA3"/>
  <w16cid:commentId w16cid:paraId="2C6DB53A" w16cid:durableId="23E21D5A"/>
  <w16cid:commentId w16cid:paraId="248F2686" w16cid:durableId="23E21D78"/>
  <w16cid:commentId w16cid:paraId="3346E471" w16cid:durableId="23E21DAC"/>
  <w16cid:commentId w16cid:paraId="6B24110E" w16cid:durableId="23E21E05"/>
  <w16cid:commentId w16cid:paraId="6AD88E2E" w16cid:durableId="23E21E78"/>
  <w16cid:commentId w16cid:paraId="69369A20" w16cid:durableId="23E21E87"/>
  <w16cid:commentId w16cid:paraId="495D71EB" w16cid:durableId="23E21ECC"/>
  <w16cid:commentId w16cid:paraId="4774903E" w16cid:durableId="23E21F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D2A02" w14:textId="77777777" w:rsidR="00F73E11" w:rsidRDefault="00F73E11" w:rsidP="00C80F8C">
      <w:r>
        <w:separator/>
      </w:r>
    </w:p>
  </w:endnote>
  <w:endnote w:type="continuationSeparator" w:id="0">
    <w:p w14:paraId="3E5AE26E" w14:textId="77777777" w:rsidR="00F73E11" w:rsidRDefault="00F73E1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C0027" w:rsidRPr="0010196A" w:rsidRDefault="006C002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564C">
      <w:rPr>
        <w:rFonts w:ascii="Palatino Linotype" w:hAnsi="Palatino Linotype" w:cs="Arial"/>
        <w:bCs/>
        <w:noProof/>
        <w:sz w:val="22"/>
        <w:szCs w:val="22"/>
      </w:rPr>
      <w:t>15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564C">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C0027" w:rsidRPr="0010196A" w:rsidRDefault="006C002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564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564C">
      <w:rPr>
        <w:rFonts w:ascii="Palatino Linotype" w:hAnsi="Palatino Linotype" w:cs="Arial"/>
        <w:bCs/>
        <w:noProof/>
        <w:sz w:val="22"/>
        <w:szCs w:val="22"/>
      </w:rPr>
      <w:t>11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42C2B" w14:textId="77777777" w:rsidR="00F73E11" w:rsidRDefault="00F73E11" w:rsidP="00C80F8C">
      <w:r>
        <w:separator/>
      </w:r>
    </w:p>
  </w:footnote>
  <w:footnote w:type="continuationSeparator" w:id="0">
    <w:p w14:paraId="48938FF0" w14:textId="77777777" w:rsidR="00F73E11" w:rsidRDefault="00F73E1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C0027" w:rsidRDefault="0014564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C0027" w:rsidRPr="0010196A" w:rsidRDefault="0014564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686"/>
      <w:gridCol w:w="2552"/>
      <w:gridCol w:w="3296"/>
    </w:tblGrid>
    <w:tr w:rsidR="006C0027" w:rsidRPr="008F2CCC" w14:paraId="1F097D8A" w14:textId="77777777" w:rsidTr="00B900BC">
      <w:tc>
        <w:tcPr>
          <w:tcW w:w="3686" w:type="dxa"/>
          <w:vMerge w:val="restart"/>
        </w:tcPr>
        <w:p w14:paraId="1F780A0C" w14:textId="1EFF25F4" w:rsidR="006C0027" w:rsidRPr="008F2CCC" w:rsidRDefault="006C002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6C0027" w:rsidRPr="00664658" w:rsidRDefault="006C002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296" w:type="dxa"/>
          <w:shd w:val="clear" w:color="auto" w:fill="auto"/>
          <w:vAlign w:val="center"/>
        </w:tcPr>
        <w:p w14:paraId="65AFA994" w14:textId="6052951A" w:rsidR="006C0027" w:rsidRPr="00664658" w:rsidRDefault="006C0027" w:rsidP="00B900BC">
          <w:pPr>
            <w:jc w:val="both"/>
            <w:rPr>
              <w:rFonts w:ascii="Palatino Linotype" w:hAnsi="Palatino Linotype"/>
              <w:b/>
              <w:sz w:val="22"/>
              <w:szCs w:val="22"/>
              <w:lang w:val="es-ES_tradnl"/>
            </w:rPr>
          </w:pPr>
          <w:r>
            <w:rPr>
              <w:rFonts w:ascii="Palatino Linotype" w:hAnsi="Palatino Linotype"/>
              <w:b/>
              <w:sz w:val="22"/>
              <w:szCs w:val="22"/>
              <w:lang w:val="es-ES_tradnl"/>
            </w:rPr>
            <w:t>00027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6C0027" w:rsidRPr="008F2CCC" w14:paraId="049677A3" w14:textId="77777777" w:rsidTr="00B900BC">
      <w:tc>
        <w:tcPr>
          <w:tcW w:w="3686" w:type="dxa"/>
          <w:vMerge/>
        </w:tcPr>
        <w:p w14:paraId="4A21EAC1" w14:textId="5C1F145E" w:rsidR="006C0027" w:rsidRPr="008F2CCC" w:rsidRDefault="006C0027" w:rsidP="00D41D47">
          <w:pPr>
            <w:rPr>
              <w:rFonts w:ascii="Palatino Linotype" w:hAnsi="Palatino Linotype"/>
              <w:b/>
              <w:sz w:val="22"/>
              <w:szCs w:val="22"/>
              <w:lang w:val="es-ES_tradnl"/>
            </w:rPr>
          </w:pPr>
        </w:p>
      </w:tc>
      <w:tc>
        <w:tcPr>
          <w:tcW w:w="2552" w:type="dxa"/>
          <w:shd w:val="clear" w:color="auto" w:fill="auto"/>
        </w:tcPr>
        <w:p w14:paraId="1237BCDE" w14:textId="77777777" w:rsidR="006C0027" w:rsidRPr="00664658" w:rsidRDefault="006C002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96" w:type="dxa"/>
          <w:shd w:val="clear" w:color="auto" w:fill="auto"/>
          <w:vAlign w:val="center"/>
        </w:tcPr>
        <w:p w14:paraId="7F554073" w14:textId="503067E3" w:rsidR="006C0027" w:rsidRPr="00D41D47" w:rsidRDefault="006C0027" w:rsidP="00B900BC">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Chicoloapan</w:t>
          </w:r>
          <w:proofErr w:type="spellEnd"/>
          <w:r>
            <w:rPr>
              <w:rFonts w:ascii="Palatino Linotype" w:hAnsi="Palatino Linotype"/>
              <w:b/>
              <w:sz w:val="22"/>
              <w:szCs w:val="22"/>
              <w:lang w:val="es-ES_tradnl"/>
            </w:rPr>
            <w:t xml:space="preserve"> </w:t>
          </w:r>
        </w:p>
      </w:tc>
    </w:tr>
    <w:tr w:rsidR="006C0027" w:rsidRPr="008F2CCC" w14:paraId="72CD087D" w14:textId="77777777" w:rsidTr="00B900BC">
      <w:trPr>
        <w:trHeight w:val="228"/>
      </w:trPr>
      <w:tc>
        <w:tcPr>
          <w:tcW w:w="3686" w:type="dxa"/>
          <w:vMerge/>
        </w:tcPr>
        <w:p w14:paraId="1B78656F" w14:textId="01E6F6F6" w:rsidR="006C0027" w:rsidRPr="008F2CCC" w:rsidRDefault="006C0027" w:rsidP="00070856">
          <w:pPr>
            <w:rPr>
              <w:rFonts w:ascii="Palatino Linotype" w:hAnsi="Palatino Linotype"/>
              <w:b/>
              <w:sz w:val="22"/>
              <w:szCs w:val="22"/>
              <w:lang w:val="es-ES_tradnl"/>
            </w:rPr>
          </w:pPr>
        </w:p>
      </w:tc>
      <w:tc>
        <w:tcPr>
          <w:tcW w:w="2552" w:type="dxa"/>
          <w:shd w:val="clear" w:color="auto" w:fill="auto"/>
        </w:tcPr>
        <w:p w14:paraId="74D81628" w14:textId="77777777" w:rsidR="006C0027" w:rsidRPr="00664658" w:rsidRDefault="006C0027"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296" w:type="dxa"/>
          <w:shd w:val="clear" w:color="auto" w:fill="auto"/>
        </w:tcPr>
        <w:p w14:paraId="20D6FDA3" w14:textId="77777777" w:rsidR="006C0027" w:rsidRPr="00664658" w:rsidRDefault="006C0027"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6C0027" w:rsidRPr="0010196A" w:rsidRDefault="006C002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6C0027" w:rsidRPr="0010196A" w:rsidRDefault="006C0027">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537"/>
      <w:gridCol w:w="2551"/>
      <w:gridCol w:w="3402"/>
    </w:tblGrid>
    <w:tr w:rsidR="006C0027" w:rsidRPr="008F2CCC" w14:paraId="6ABABA57" w14:textId="77777777" w:rsidTr="00B900BC">
      <w:tc>
        <w:tcPr>
          <w:tcW w:w="4537" w:type="dxa"/>
          <w:vMerge w:val="restart"/>
          <w:shd w:val="clear" w:color="auto" w:fill="auto"/>
        </w:tcPr>
        <w:p w14:paraId="6AA376CC" w14:textId="1E62217E" w:rsidR="006C0027" w:rsidRPr="008F2CCC" w:rsidRDefault="006C0027"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6C0027" w:rsidRPr="008F2CCC" w:rsidRDefault="006C002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14:paraId="5F0F5848" w14:textId="730632E3" w:rsidR="006C0027" w:rsidRPr="008F2CCC" w:rsidRDefault="006C0027" w:rsidP="00B900BC">
          <w:pPr>
            <w:jc w:val="both"/>
            <w:rPr>
              <w:rFonts w:ascii="Palatino Linotype" w:hAnsi="Palatino Linotype"/>
              <w:b/>
              <w:sz w:val="22"/>
              <w:szCs w:val="22"/>
              <w:lang w:val="es-ES_tradnl"/>
            </w:rPr>
          </w:pPr>
          <w:r>
            <w:rPr>
              <w:rFonts w:ascii="Palatino Linotype" w:hAnsi="Palatino Linotype"/>
              <w:b/>
              <w:sz w:val="22"/>
              <w:szCs w:val="22"/>
              <w:lang w:val="es-ES_tradnl"/>
            </w:rPr>
            <w:t>00027/INFOEM/IP/RR/2021</w:t>
          </w:r>
        </w:p>
      </w:tc>
    </w:tr>
    <w:tr w:rsidR="006C0027" w:rsidRPr="008F2CCC" w14:paraId="3B45FB53" w14:textId="77777777" w:rsidTr="00B900BC">
      <w:tc>
        <w:tcPr>
          <w:tcW w:w="4537" w:type="dxa"/>
          <w:vMerge/>
          <w:shd w:val="clear" w:color="auto" w:fill="auto"/>
        </w:tcPr>
        <w:p w14:paraId="188B82EF" w14:textId="77777777" w:rsidR="006C0027" w:rsidRPr="008F2CCC" w:rsidRDefault="006C0027" w:rsidP="00A2780F">
          <w:pPr>
            <w:rPr>
              <w:rFonts w:ascii="Palatino Linotype" w:hAnsi="Palatino Linotype"/>
              <w:b/>
              <w:sz w:val="22"/>
              <w:szCs w:val="22"/>
              <w:lang w:val="es-ES_tradnl"/>
            </w:rPr>
          </w:pPr>
        </w:p>
      </w:tc>
      <w:tc>
        <w:tcPr>
          <w:tcW w:w="2551" w:type="dxa"/>
          <w:shd w:val="clear" w:color="auto" w:fill="auto"/>
        </w:tcPr>
        <w:p w14:paraId="3B2AD0CF" w14:textId="77777777" w:rsidR="006C0027" w:rsidRPr="008F2CCC" w:rsidRDefault="006C002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28417189" w:rsidR="006C0027" w:rsidRPr="008F2CCC" w:rsidRDefault="0014564C" w:rsidP="0014564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6C002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6C002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6C002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6C0027">
            <w:rPr>
              <w:rFonts w:ascii="Palatino Linotype" w:hAnsi="Palatino Linotype"/>
              <w:b/>
              <w:sz w:val="22"/>
              <w:szCs w:val="22"/>
              <w:lang w:val="es-ES_tradnl"/>
            </w:rPr>
            <w:t xml:space="preserve"> </w:t>
          </w:r>
        </w:p>
      </w:tc>
    </w:tr>
    <w:tr w:rsidR="006C0027" w:rsidRPr="008F2CCC" w14:paraId="28A493EB" w14:textId="77777777" w:rsidTr="00B900BC">
      <w:trPr>
        <w:trHeight w:val="228"/>
      </w:trPr>
      <w:tc>
        <w:tcPr>
          <w:tcW w:w="4537" w:type="dxa"/>
          <w:vMerge/>
          <w:shd w:val="clear" w:color="auto" w:fill="auto"/>
        </w:tcPr>
        <w:p w14:paraId="06C77D31" w14:textId="77777777" w:rsidR="006C0027" w:rsidRPr="008F2CCC" w:rsidRDefault="006C0027" w:rsidP="00E37C88">
          <w:pPr>
            <w:rPr>
              <w:rFonts w:ascii="Palatino Linotype" w:hAnsi="Palatino Linotype"/>
              <w:b/>
              <w:sz w:val="22"/>
              <w:szCs w:val="22"/>
              <w:lang w:val="es-ES_tradnl"/>
            </w:rPr>
          </w:pPr>
        </w:p>
      </w:tc>
      <w:tc>
        <w:tcPr>
          <w:tcW w:w="2551" w:type="dxa"/>
          <w:shd w:val="clear" w:color="auto" w:fill="auto"/>
        </w:tcPr>
        <w:p w14:paraId="2E1A72B4" w14:textId="77777777" w:rsidR="006C0027" w:rsidRPr="008F2CCC" w:rsidRDefault="006C002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4460C5BA" w:rsidR="006C0027" w:rsidRPr="00DC41C8" w:rsidRDefault="006C0027" w:rsidP="00B900BC">
          <w:pPr>
            <w:jc w:val="both"/>
            <w:rPr>
              <w:rFonts w:ascii="Palatino Linotype" w:hAnsi="Palatino Linotype"/>
              <w:b/>
              <w:sz w:val="22"/>
              <w:szCs w:val="22"/>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Chicoloapan</w:t>
          </w:r>
          <w:proofErr w:type="spellEnd"/>
          <w:r>
            <w:rPr>
              <w:rFonts w:ascii="Palatino Linotype" w:hAnsi="Palatino Linotype"/>
              <w:b/>
              <w:sz w:val="22"/>
              <w:szCs w:val="22"/>
              <w:lang w:val="es-ES_tradnl"/>
            </w:rPr>
            <w:t xml:space="preserve"> </w:t>
          </w:r>
        </w:p>
      </w:tc>
    </w:tr>
    <w:tr w:rsidR="006C0027" w:rsidRPr="008F2CCC" w14:paraId="0F114FF0" w14:textId="77777777" w:rsidTr="00B900BC">
      <w:tc>
        <w:tcPr>
          <w:tcW w:w="4537" w:type="dxa"/>
          <w:vMerge/>
          <w:shd w:val="clear" w:color="auto" w:fill="auto"/>
        </w:tcPr>
        <w:p w14:paraId="4CCB64BA" w14:textId="77777777" w:rsidR="006C0027" w:rsidRPr="008F2CCC" w:rsidRDefault="006C0027" w:rsidP="00A2780F">
          <w:pPr>
            <w:rPr>
              <w:rFonts w:ascii="Palatino Linotype" w:hAnsi="Palatino Linotype"/>
              <w:b/>
              <w:sz w:val="22"/>
              <w:szCs w:val="22"/>
              <w:lang w:val="es-ES_tradnl"/>
            </w:rPr>
          </w:pPr>
        </w:p>
      </w:tc>
      <w:tc>
        <w:tcPr>
          <w:tcW w:w="2551" w:type="dxa"/>
          <w:shd w:val="clear" w:color="auto" w:fill="auto"/>
        </w:tcPr>
        <w:p w14:paraId="31E422EA" w14:textId="77777777" w:rsidR="006C0027" w:rsidRPr="008F2CCC" w:rsidRDefault="006C0027"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14:paraId="181C41B4" w14:textId="77777777" w:rsidR="006C0027" w:rsidRPr="008F2CCC" w:rsidRDefault="006C0027"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6C0027" w:rsidRPr="0010196A" w:rsidRDefault="0014564C"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961CB"/>
    <w:multiLevelType w:val="hybridMultilevel"/>
    <w:tmpl w:val="EB4E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F1AD4"/>
    <w:multiLevelType w:val="hybridMultilevel"/>
    <w:tmpl w:val="A1E8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C357C6C"/>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8">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68C2D28"/>
    <w:multiLevelType w:val="hybridMultilevel"/>
    <w:tmpl w:val="7CD8E5F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CE528A9"/>
    <w:multiLevelType w:val="hybridMultilevel"/>
    <w:tmpl w:val="409C366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3">
    <w:nsid w:val="1F4D03ED"/>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6D4637"/>
    <w:multiLevelType w:val="hybridMultilevel"/>
    <w:tmpl w:val="FF70340E"/>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9D7534C"/>
    <w:multiLevelType w:val="hybridMultilevel"/>
    <w:tmpl w:val="8182FBE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213258B"/>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8">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4BB34BF0"/>
    <w:multiLevelType w:val="hybridMultilevel"/>
    <w:tmpl w:val="101A3A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F0B28B6"/>
    <w:multiLevelType w:val="hybridMultilevel"/>
    <w:tmpl w:val="2FCADC7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534703DA"/>
    <w:multiLevelType w:val="hybridMultilevel"/>
    <w:tmpl w:val="E8F6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4">
    <w:nsid w:val="5E867247"/>
    <w:multiLevelType w:val="hybridMultilevel"/>
    <w:tmpl w:val="0BDA1E58"/>
    <w:lvl w:ilvl="0" w:tplc="860CE45A">
      <w:start w:val="1"/>
      <w:numFmt w:val="lowerLetter"/>
      <w:lvlText w:val="%1)"/>
      <w:lvlJc w:val="left"/>
      <w:pPr>
        <w:ind w:left="58" w:hanging="29"/>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45">
    <w:nsid w:val="65623CFC"/>
    <w:multiLevelType w:val="hybridMultilevel"/>
    <w:tmpl w:val="A678F290"/>
    <w:lvl w:ilvl="0" w:tplc="A418C9D6">
      <w:start w:val="1"/>
      <w:numFmt w:val="decimal"/>
      <w:lvlText w:val="%1."/>
      <w:lvlJc w:val="left"/>
      <w:pPr>
        <w:ind w:left="720" w:hanging="360"/>
      </w:pPr>
      <w:rPr>
        <w:rFonts w:ascii="Palatino Linotype" w:hAnsi="Palatino Linotype"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9">
    <w:nsid w:val="6F7C3BE1"/>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2">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53">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4">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5">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7">
    <w:nsid w:val="7E351929"/>
    <w:multiLevelType w:val="hybridMultilevel"/>
    <w:tmpl w:val="FF760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5"/>
  </w:num>
  <w:num w:numId="3">
    <w:abstractNumId w:val="17"/>
  </w:num>
  <w:num w:numId="4">
    <w:abstractNumId w:val="36"/>
  </w:num>
  <w:num w:numId="5">
    <w:abstractNumId w:val="50"/>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46"/>
  </w:num>
  <w:num w:numId="10">
    <w:abstractNumId w:val="18"/>
  </w:num>
  <w:num w:numId="11">
    <w:abstractNumId w:val="16"/>
  </w:num>
  <w:num w:numId="12">
    <w:abstractNumId w:val="0"/>
  </w:num>
  <w:num w:numId="13">
    <w:abstractNumId w:val="54"/>
  </w:num>
  <w:num w:numId="14">
    <w:abstractNumId w:val="6"/>
  </w:num>
  <w:num w:numId="15">
    <w:abstractNumId w:val="8"/>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4"/>
  </w:num>
  <w:num w:numId="19">
    <w:abstractNumId w:val="11"/>
  </w:num>
  <w:num w:numId="20">
    <w:abstractNumId w:val="35"/>
  </w:num>
  <w:num w:numId="21">
    <w:abstractNumId w:val="31"/>
  </w:num>
  <w:num w:numId="22">
    <w:abstractNumId w:val="47"/>
  </w:num>
  <w:num w:numId="23">
    <w:abstractNumId w:val="51"/>
  </w:num>
  <w:num w:numId="24">
    <w:abstractNumId w:val="48"/>
  </w:num>
  <w:num w:numId="25">
    <w:abstractNumId w:val="32"/>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56"/>
  </w:num>
  <w:num w:numId="29">
    <w:abstractNumId w:val="25"/>
  </w:num>
  <w:num w:numId="30">
    <w:abstractNumId w:val="52"/>
  </w:num>
  <w:num w:numId="31">
    <w:abstractNumId w:val="37"/>
  </w:num>
  <w:num w:numId="32">
    <w:abstractNumId w:val="20"/>
  </w:num>
  <w:num w:numId="33">
    <w:abstractNumId w:val="9"/>
    <w:lvlOverride w:ilvl="0">
      <w:lvl w:ilvl="0">
        <w:numFmt w:val="decimal"/>
        <w:lvlText w:val="%1."/>
        <w:lvlJc w:val="left"/>
      </w:lvl>
    </w:lvlOverride>
  </w:num>
  <w:num w:numId="34">
    <w:abstractNumId w:val="53"/>
  </w:num>
  <w:num w:numId="35">
    <w:abstractNumId w:val="7"/>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7"/>
  </w:num>
  <w:num w:numId="39">
    <w:abstractNumId w:val="23"/>
  </w:num>
  <w:num w:numId="40">
    <w:abstractNumId w:val="40"/>
  </w:num>
  <w:num w:numId="41">
    <w:abstractNumId w:val="3"/>
  </w:num>
  <w:num w:numId="42">
    <w:abstractNumId w:val="38"/>
  </w:num>
  <w:num w:numId="43">
    <w:abstractNumId w:val="41"/>
    <w:lvlOverride w:ilvl="0">
      <w:startOverride w:val="1"/>
    </w:lvlOverride>
    <w:lvlOverride w:ilvl="1"/>
    <w:lvlOverride w:ilvl="2"/>
    <w:lvlOverride w:ilvl="3"/>
    <w:lvlOverride w:ilvl="4"/>
    <w:lvlOverride w:ilvl="5"/>
    <w:lvlOverride w:ilvl="6"/>
    <w:lvlOverride w:ilvl="7"/>
    <w:lvlOverride w:ilvl="8"/>
  </w:num>
  <w:num w:numId="44">
    <w:abstractNumId w:val="42"/>
  </w:num>
  <w:num w:numId="45">
    <w:abstractNumId w:val="1"/>
  </w:num>
  <w:num w:numId="46">
    <w:abstractNumId w:val="4"/>
  </w:num>
  <w:num w:numId="47">
    <w:abstractNumId w:val="57"/>
  </w:num>
  <w:num w:numId="48">
    <w:abstractNumId w:val="10"/>
  </w:num>
  <w:num w:numId="49">
    <w:abstractNumId w:val="14"/>
  </w:num>
  <w:num w:numId="50">
    <w:abstractNumId w:val="28"/>
  </w:num>
  <w:num w:numId="51">
    <w:abstractNumId w:val="45"/>
  </w:num>
  <w:num w:numId="52">
    <w:abstractNumId w:val="33"/>
  </w:num>
  <w:num w:numId="53">
    <w:abstractNumId w:val="19"/>
  </w:num>
  <w:num w:numId="54">
    <w:abstractNumId w:val="49"/>
  </w:num>
  <w:num w:numId="55">
    <w:abstractNumId w:val="44"/>
  </w:num>
  <w:num w:numId="56">
    <w:abstractNumId w:val="2"/>
  </w:num>
  <w:num w:numId="57">
    <w:abstractNumId w:val="12"/>
  </w:num>
  <w:num w:numId="58">
    <w:abstractNumId w:val="43"/>
  </w:num>
  <w:num w:numId="59">
    <w:abstractNumId w:val="39"/>
  </w:num>
  <w:num w:numId="60">
    <w:abstractNumId w:val="5"/>
  </w:num>
  <w:num w:numId="61">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64C"/>
    <w:rsid w:val="00145F32"/>
    <w:rsid w:val="00146317"/>
    <w:rsid w:val="00146D8A"/>
    <w:rsid w:val="001471C8"/>
    <w:rsid w:val="0014732A"/>
    <w:rsid w:val="00147FCE"/>
    <w:rsid w:val="00150789"/>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233"/>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4B84"/>
    <w:rsid w:val="005A4D1B"/>
    <w:rsid w:val="005A523C"/>
    <w:rsid w:val="005A5D7B"/>
    <w:rsid w:val="005A7195"/>
    <w:rsid w:val="005A7E33"/>
    <w:rsid w:val="005B0786"/>
    <w:rsid w:val="005B12C5"/>
    <w:rsid w:val="005B1384"/>
    <w:rsid w:val="005B1455"/>
    <w:rsid w:val="005B1571"/>
    <w:rsid w:val="005B1A12"/>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64B"/>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2E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3E11"/>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8CB2A4CB-EB1A-4996-AF98-D3F01A8C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19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2C51D-0EDF-4F37-A005-5E254E28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7926</Words>
  <Characters>43599</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5</cp:revision>
  <cp:lastPrinted>2021-03-11T17:20:00Z</cp:lastPrinted>
  <dcterms:created xsi:type="dcterms:W3CDTF">2021-03-11T17:20:00Z</dcterms:created>
  <dcterms:modified xsi:type="dcterms:W3CDTF">2021-03-25T05:49:00Z</dcterms:modified>
</cp:coreProperties>
</file>