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B00A" w14:textId="2BAEFE01" w:rsidR="00200BFC" w:rsidRPr="0014156E" w:rsidRDefault="00200BFC" w:rsidP="000F15D9">
      <w:pPr>
        <w:spacing w:line="360" w:lineRule="auto"/>
        <w:jc w:val="both"/>
        <w:rPr>
          <w:rFonts w:ascii="Palatino Linotype" w:hAnsi="Palatino Linotype" w:cs="Arial"/>
        </w:rPr>
      </w:pPr>
      <w:r w:rsidRPr="0014156E">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14156E">
        <w:rPr>
          <w:rFonts w:ascii="Palatino Linotype" w:hAnsi="Palatino Linotype" w:cs="Arial"/>
        </w:rPr>
        <w:t xml:space="preserve"> </w:t>
      </w:r>
      <w:r w:rsidR="00BC1E28" w:rsidRPr="0014156E">
        <w:rPr>
          <w:rFonts w:ascii="Palatino Linotype" w:hAnsi="Palatino Linotype" w:cs="Arial"/>
        </w:rPr>
        <w:t xml:space="preserve">ocho de diciembre </w:t>
      </w:r>
      <w:r w:rsidR="000A27E2" w:rsidRPr="0014156E">
        <w:rPr>
          <w:rFonts w:ascii="Palatino Linotype" w:hAnsi="Palatino Linotype" w:cs="Arial"/>
        </w:rPr>
        <w:t>de dos mil veintiuno</w:t>
      </w:r>
      <w:r w:rsidR="003253C6" w:rsidRPr="0014156E">
        <w:rPr>
          <w:rFonts w:ascii="Palatino Linotype" w:hAnsi="Palatino Linotype" w:cs="Arial"/>
        </w:rPr>
        <w:t>.</w:t>
      </w:r>
    </w:p>
    <w:p w14:paraId="6F2B2B34" w14:textId="77777777" w:rsidR="00FC0D1E" w:rsidRPr="0014156E" w:rsidRDefault="00FC0D1E" w:rsidP="00FC0D1E">
      <w:pPr>
        <w:spacing w:line="360" w:lineRule="auto"/>
        <w:jc w:val="both"/>
        <w:rPr>
          <w:rFonts w:ascii="Palatino Linotype" w:hAnsi="Palatino Linotype" w:cs="Arial"/>
        </w:rPr>
      </w:pPr>
      <w:bookmarkStart w:id="0" w:name="_GoBack"/>
      <w:bookmarkEnd w:id="0"/>
    </w:p>
    <w:p w14:paraId="62E2C383" w14:textId="486A3C8F" w:rsidR="005E67E2" w:rsidRPr="0014156E" w:rsidRDefault="007D65C9" w:rsidP="009F5C76">
      <w:pPr>
        <w:spacing w:line="360" w:lineRule="auto"/>
        <w:jc w:val="both"/>
        <w:rPr>
          <w:rFonts w:ascii="Palatino Linotype" w:hAnsi="Palatino Linotype" w:cs="Arial"/>
          <w:lang w:val="es-ES"/>
        </w:rPr>
      </w:pPr>
      <w:r w:rsidRPr="0014156E">
        <w:rPr>
          <w:rFonts w:ascii="Palatino Linotype" w:hAnsi="Palatino Linotype" w:cs="Arial"/>
          <w:b/>
          <w:sz w:val="28"/>
        </w:rPr>
        <w:t>VISTO</w:t>
      </w:r>
      <w:r w:rsidRPr="0014156E">
        <w:rPr>
          <w:rFonts w:ascii="Palatino Linotype" w:hAnsi="Palatino Linotype" w:cs="Arial"/>
        </w:rPr>
        <w:t xml:space="preserve"> el expediente formado con motivo del recurso</w:t>
      </w:r>
      <w:r w:rsidR="00FC0D1E" w:rsidRPr="0014156E">
        <w:rPr>
          <w:rFonts w:ascii="Palatino Linotype" w:hAnsi="Palatino Linotype" w:cs="Arial"/>
        </w:rPr>
        <w:t xml:space="preserve"> de revisión </w:t>
      </w:r>
      <w:bookmarkStart w:id="1" w:name="_Hlk79490031"/>
      <w:r w:rsidR="00097D17" w:rsidRPr="0014156E">
        <w:rPr>
          <w:rFonts w:ascii="Palatino Linotype" w:hAnsi="Palatino Linotype" w:cs="Arial"/>
          <w:b/>
          <w:bCs/>
        </w:rPr>
        <w:t>0</w:t>
      </w:r>
      <w:r w:rsidR="00BC1E28" w:rsidRPr="0014156E">
        <w:rPr>
          <w:rFonts w:ascii="Palatino Linotype" w:hAnsi="Palatino Linotype" w:cs="Arial"/>
          <w:b/>
          <w:bCs/>
        </w:rPr>
        <w:t>5512</w:t>
      </w:r>
      <w:r w:rsidR="00FC0D1E" w:rsidRPr="0014156E">
        <w:rPr>
          <w:rFonts w:ascii="Palatino Linotype" w:hAnsi="Palatino Linotype" w:cs="Arial"/>
          <w:b/>
          <w:bCs/>
        </w:rPr>
        <w:t>/INFOEM/IP/RR/2021</w:t>
      </w:r>
      <w:bookmarkEnd w:id="1"/>
      <w:r w:rsidRPr="0014156E">
        <w:rPr>
          <w:rFonts w:ascii="Palatino Linotype" w:hAnsi="Palatino Linotype" w:cs="Arial"/>
          <w:b/>
          <w:bCs/>
        </w:rPr>
        <w:t xml:space="preserve"> </w:t>
      </w:r>
      <w:r w:rsidRPr="0014156E">
        <w:rPr>
          <w:rFonts w:ascii="Palatino Linotype" w:hAnsi="Palatino Linotype" w:cs="Arial"/>
        </w:rPr>
        <w:t>promovido</w:t>
      </w:r>
      <w:r w:rsidR="00FC0D1E" w:rsidRPr="0014156E">
        <w:rPr>
          <w:rFonts w:ascii="Palatino Linotype" w:hAnsi="Palatino Linotype" w:cs="Arial"/>
        </w:rPr>
        <w:t xml:space="preserve"> </w:t>
      </w:r>
      <w:r w:rsidR="00FC0D1E" w:rsidRPr="0014156E">
        <w:rPr>
          <w:rFonts w:ascii="Palatino Linotype" w:hAnsi="Palatino Linotype"/>
        </w:rPr>
        <w:t>por</w:t>
      </w:r>
      <w:r w:rsidR="003F55F5" w:rsidRPr="0014156E">
        <w:rPr>
          <w:rFonts w:ascii="Palatino Linotype" w:hAnsi="Palatino Linotype"/>
        </w:rPr>
        <w:t xml:space="preserve"> el </w:t>
      </w:r>
      <w:r w:rsidR="00BC1E28" w:rsidRPr="0014156E">
        <w:rPr>
          <w:rFonts w:ascii="Palatino Linotype" w:hAnsi="Palatino Linotype"/>
        </w:rPr>
        <w:t xml:space="preserve">un particular de forma anónima, </w:t>
      </w:r>
      <w:r w:rsidR="00FC0D1E" w:rsidRPr="0014156E">
        <w:rPr>
          <w:rFonts w:ascii="Palatino Linotype" w:hAnsi="Palatino Linotype" w:cs="Arial"/>
          <w:lang w:val="es-ES"/>
        </w:rPr>
        <w:t>en lo sucesivo</w:t>
      </w:r>
      <w:r w:rsidR="00A52318" w:rsidRPr="0014156E">
        <w:rPr>
          <w:rFonts w:ascii="Palatino Linotype" w:hAnsi="Palatino Linotype" w:cs="Arial"/>
          <w:lang w:val="es-ES"/>
        </w:rPr>
        <w:t xml:space="preserve"> se le </w:t>
      </w:r>
      <w:r w:rsidR="00870568" w:rsidRPr="0014156E">
        <w:rPr>
          <w:rFonts w:ascii="Palatino Linotype" w:hAnsi="Palatino Linotype" w:cs="Arial"/>
          <w:lang w:val="es-ES"/>
        </w:rPr>
        <w:t xml:space="preserve">nombrará </w:t>
      </w:r>
      <w:r w:rsidR="00FC0D1E" w:rsidRPr="0014156E">
        <w:rPr>
          <w:rFonts w:ascii="Palatino Linotype" w:hAnsi="Palatino Linotype" w:cs="Arial"/>
          <w:b/>
          <w:lang w:val="es-ES"/>
        </w:rPr>
        <w:t>EL RECURRENTE,</w:t>
      </w:r>
      <w:r w:rsidR="00FC0D1E" w:rsidRPr="0014156E">
        <w:rPr>
          <w:rFonts w:ascii="Palatino Linotype" w:hAnsi="Palatino Linotype" w:cs="Arial"/>
          <w:lang w:val="es-ES"/>
        </w:rPr>
        <w:t xml:space="preserve"> en contra de la</w:t>
      </w:r>
      <w:r w:rsidRPr="0014156E">
        <w:rPr>
          <w:rFonts w:ascii="Palatino Linotype" w:hAnsi="Palatino Linotype" w:cs="Arial"/>
          <w:lang w:val="es-ES"/>
        </w:rPr>
        <w:t xml:space="preserve"> falta de respuesta</w:t>
      </w:r>
      <w:r w:rsidR="00FC0D1E" w:rsidRPr="0014156E">
        <w:rPr>
          <w:rFonts w:ascii="Palatino Linotype" w:hAnsi="Palatino Linotype" w:cs="Arial"/>
          <w:lang w:val="es-ES"/>
        </w:rPr>
        <w:t xml:space="preserve"> del </w:t>
      </w:r>
      <w:r w:rsidR="00B80472" w:rsidRPr="0014156E">
        <w:rPr>
          <w:rFonts w:ascii="Palatino Linotype" w:hAnsi="Palatino Linotype" w:cs="Arial"/>
          <w:b/>
          <w:bCs/>
          <w:lang w:val="es-ES"/>
        </w:rPr>
        <w:t>Ayuntamiento d</w:t>
      </w:r>
      <w:r w:rsidRPr="0014156E">
        <w:rPr>
          <w:rFonts w:ascii="Palatino Linotype" w:hAnsi="Palatino Linotype" w:cs="Arial"/>
          <w:b/>
          <w:bCs/>
          <w:lang w:val="es-ES"/>
        </w:rPr>
        <w:t>e</w:t>
      </w:r>
      <w:r w:rsidR="00BC1E28" w:rsidRPr="0014156E">
        <w:rPr>
          <w:rFonts w:ascii="Palatino Linotype" w:hAnsi="Palatino Linotype" w:cs="Arial"/>
          <w:b/>
          <w:bCs/>
          <w:lang w:val="es-ES"/>
        </w:rPr>
        <w:t xml:space="preserve"> Temamatla</w:t>
      </w:r>
      <w:r w:rsidR="00FC0D1E" w:rsidRPr="0014156E">
        <w:rPr>
          <w:rFonts w:ascii="Palatino Linotype" w:hAnsi="Palatino Linotype" w:cs="Arial"/>
          <w:b/>
          <w:lang w:val="es-ES"/>
        </w:rPr>
        <w:t xml:space="preserve">, </w:t>
      </w:r>
      <w:r w:rsidR="00FC0D1E" w:rsidRPr="0014156E">
        <w:rPr>
          <w:rFonts w:ascii="Palatino Linotype" w:hAnsi="Palatino Linotype" w:cs="Arial"/>
          <w:lang w:val="es-ES"/>
        </w:rPr>
        <w:t xml:space="preserve">en lo </w:t>
      </w:r>
      <w:r w:rsidR="00870568" w:rsidRPr="0014156E">
        <w:rPr>
          <w:rFonts w:ascii="Palatino Linotype" w:hAnsi="Palatino Linotype" w:cs="Arial"/>
          <w:lang w:val="es-ES"/>
        </w:rPr>
        <w:t xml:space="preserve">subsecuente </w:t>
      </w:r>
      <w:r w:rsidR="00A52318" w:rsidRPr="0014156E">
        <w:rPr>
          <w:rFonts w:ascii="Palatino Linotype" w:hAnsi="Palatino Linotype" w:cs="Arial"/>
          <w:lang w:val="es-ES"/>
        </w:rPr>
        <w:t>se le denominará</w:t>
      </w:r>
      <w:r w:rsidR="00FC0D1E" w:rsidRPr="0014156E">
        <w:rPr>
          <w:rFonts w:ascii="Palatino Linotype" w:hAnsi="Palatino Linotype" w:cs="Arial"/>
          <w:lang w:val="es-ES"/>
        </w:rPr>
        <w:t xml:space="preserve"> </w:t>
      </w:r>
      <w:r w:rsidR="00FC0D1E" w:rsidRPr="0014156E">
        <w:rPr>
          <w:rFonts w:ascii="Palatino Linotype" w:hAnsi="Palatino Linotype" w:cs="Arial"/>
          <w:b/>
          <w:lang w:val="es-ES"/>
        </w:rPr>
        <w:t xml:space="preserve">EL SUJETO OBLIGADO, </w:t>
      </w:r>
      <w:r w:rsidR="00FC0D1E" w:rsidRPr="0014156E">
        <w:rPr>
          <w:rFonts w:ascii="Palatino Linotype" w:hAnsi="Palatino Linotype" w:cs="Arial"/>
          <w:lang w:val="es-ES"/>
        </w:rPr>
        <w:t xml:space="preserve">se procede a dictar la presente resolución con base en lo siguiente: </w:t>
      </w:r>
    </w:p>
    <w:p w14:paraId="16AA2D61" w14:textId="77777777" w:rsidR="009F5C76" w:rsidRPr="0014156E" w:rsidRDefault="009F5C76" w:rsidP="009F5C76">
      <w:pPr>
        <w:spacing w:line="360" w:lineRule="auto"/>
        <w:jc w:val="both"/>
        <w:rPr>
          <w:rFonts w:ascii="Palatino Linotype" w:hAnsi="Palatino Linotype" w:cs="Arial"/>
          <w:b/>
          <w:bCs/>
        </w:rPr>
      </w:pPr>
    </w:p>
    <w:p w14:paraId="60D636C8" w14:textId="536ABEBB" w:rsidR="000F15D9" w:rsidRPr="0014156E" w:rsidRDefault="00200BFC" w:rsidP="00414689">
      <w:pPr>
        <w:jc w:val="center"/>
        <w:rPr>
          <w:rFonts w:ascii="Palatino Linotype" w:hAnsi="Palatino Linotype" w:cs="Arial"/>
          <w:b/>
          <w:bCs/>
          <w:spacing w:val="60"/>
          <w:sz w:val="28"/>
        </w:rPr>
      </w:pPr>
      <w:r w:rsidRPr="0014156E">
        <w:rPr>
          <w:rFonts w:ascii="Palatino Linotype" w:hAnsi="Palatino Linotype" w:cs="Arial"/>
          <w:b/>
          <w:bCs/>
          <w:spacing w:val="60"/>
          <w:sz w:val="28"/>
        </w:rPr>
        <w:t>RESULTANDO</w:t>
      </w:r>
    </w:p>
    <w:p w14:paraId="4123EDCA" w14:textId="77777777" w:rsidR="009F5C76" w:rsidRPr="0014156E" w:rsidRDefault="009F5C76" w:rsidP="00414689">
      <w:pPr>
        <w:jc w:val="center"/>
        <w:rPr>
          <w:rFonts w:ascii="Palatino Linotype" w:hAnsi="Palatino Linotype" w:cs="Arial"/>
          <w:b/>
          <w:bCs/>
          <w:spacing w:val="60"/>
          <w:sz w:val="28"/>
        </w:rPr>
      </w:pPr>
    </w:p>
    <w:p w14:paraId="1329FDA4" w14:textId="77777777" w:rsidR="00242FAC" w:rsidRPr="0014156E" w:rsidRDefault="00242FAC" w:rsidP="00367832">
      <w:pPr>
        <w:rPr>
          <w:rFonts w:ascii="Palatino Linotype" w:hAnsi="Palatino Linotype" w:cs="Arial"/>
          <w:b/>
          <w:bCs/>
          <w:spacing w:val="60"/>
        </w:rPr>
      </w:pPr>
    </w:p>
    <w:p w14:paraId="18535B86" w14:textId="49E79352" w:rsidR="00B145CD" w:rsidRPr="0014156E" w:rsidRDefault="000A27E2" w:rsidP="009F5C76">
      <w:pPr>
        <w:spacing w:line="360" w:lineRule="auto"/>
        <w:jc w:val="both"/>
        <w:rPr>
          <w:rFonts w:ascii="Palatino Linotype" w:eastAsia="MS Mincho" w:hAnsi="Palatino Linotype" w:cs="Arial"/>
          <w:bCs/>
        </w:rPr>
      </w:pPr>
      <w:r w:rsidRPr="0014156E">
        <w:rPr>
          <w:rFonts w:ascii="Palatino Linotype" w:eastAsia="Calibri" w:hAnsi="Palatino Linotype" w:cs="Arial"/>
          <w:b/>
          <w:sz w:val="28"/>
          <w:szCs w:val="28"/>
          <w:lang w:val="es-ES" w:eastAsia="en-US"/>
        </w:rPr>
        <w:t>I</w:t>
      </w:r>
      <w:r w:rsidR="00163A20" w:rsidRPr="0014156E">
        <w:rPr>
          <w:rFonts w:ascii="Palatino Linotype" w:eastAsia="Calibri" w:hAnsi="Palatino Linotype" w:cs="Arial"/>
          <w:b/>
          <w:sz w:val="28"/>
          <w:szCs w:val="28"/>
          <w:lang w:val="es-ES" w:eastAsia="en-US"/>
        </w:rPr>
        <w:t xml:space="preserve">. </w:t>
      </w:r>
      <w:r w:rsidR="00163A20" w:rsidRPr="0014156E">
        <w:rPr>
          <w:rFonts w:ascii="Palatino Linotype" w:eastAsia="MS Mincho" w:hAnsi="Palatino Linotype" w:cs="Arial"/>
        </w:rPr>
        <w:t xml:space="preserve">En fecha </w:t>
      </w:r>
      <w:bookmarkStart w:id="2" w:name="_Hlk66905340"/>
      <w:r w:rsidR="00BC1E28" w:rsidRPr="0014156E">
        <w:rPr>
          <w:rFonts w:ascii="Palatino Linotype" w:eastAsia="MS Mincho" w:hAnsi="Palatino Linotype" w:cs="Arial"/>
        </w:rPr>
        <w:t xml:space="preserve">doce de octubre </w:t>
      </w:r>
      <w:r w:rsidR="0074343D" w:rsidRPr="0014156E">
        <w:rPr>
          <w:rFonts w:ascii="Palatino Linotype" w:eastAsia="MS Mincho" w:hAnsi="Palatino Linotype" w:cs="Arial"/>
        </w:rPr>
        <w:t>de dos mil veintiuno</w:t>
      </w:r>
      <w:bookmarkEnd w:id="2"/>
      <w:r w:rsidR="00163A20" w:rsidRPr="0014156E">
        <w:rPr>
          <w:rFonts w:ascii="Palatino Linotype" w:eastAsia="MS Mincho" w:hAnsi="Palatino Linotype" w:cs="Arial"/>
        </w:rPr>
        <w:t xml:space="preserve">, </w:t>
      </w:r>
      <w:r w:rsidR="009F5C76" w:rsidRPr="0014156E">
        <w:rPr>
          <w:rFonts w:ascii="Palatino Linotype" w:eastAsiaTheme="minorEastAsia" w:hAnsi="Palatino Linotype" w:cs="Arial"/>
          <w:b/>
          <w:bCs/>
          <w:szCs w:val="20"/>
          <w:lang w:val="es-ES_tradnl"/>
        </w:rPr>
        <w:t xml:space="preserve">EL RECURRENTE </w:t>
      </w:r>
      <w:r w:rsidR="009F5C76" w:rsidRPr="0014156E">
        <w:rPr>
          <w:rFonts w:ascii="Palatino Linotype" w:eastAsiaTheme="minorEastAsia" w:hAnsi="Palatino Linotype" w:cs="Arial"/>
          <w:szCs w:val="20"/>
          <w:lang w:val="es-ES_tradnl"/>
        </w:rPr>
        <w:t>presentó a través de</w:t>
      </w:r>
      <w:r w:rsidR="00B80472" w:rsidRPr="0014156E">
        <w:rPr>
          <w:rFonts w:ascii="Palatino Linotype" w:eastAsiaTheme="minorEastAsia" w:hAnsi="Palatino Linotype" w:cs="Arial"/>
          <w:szCs w:val="20"/>
          <w:lang w:val="es-ES_tradnl"/>
        </w:rPr>
        <w:t xml:space="preserve">l </w:t>
      </w:r>
      <w:r w:rsidR="009F5C76" w:rsidRPr="0014156E">
        <w:rPr>
          <w:rFonts w:ascii="Palatino Linotype" w:eastAsiaTheme="minorEastAsia" w:hAnsi="Palatino Linotype" w:cs="Arial"/>
          <w:szCs w:val="20"/>
          <w:lang w:val="es-ES_tradnl"/>
        </w:rPr>
        <w:t xml:space="preserve">Sistema de Acceso a la Información Mexiquense, en lo subsecuente </w:t>
      </w:r>
      <w:r w:rsidR="009F5C76" w:rsidRPr="0014156E">
        <w:rPr>
          <w:rFonts w:ascii="Palatino Linotype" w:eastAsiaTheme="minorEastAsia" w:hAnsi="Palatino Linotype" w:cs="Arial"/>
          <w:b/>
          <w:bCs/>
          <w:szCs w:val="20"/>
          <w:lang w:val="es-ES_tradnl"/>
        </w:rPr>
        <w:t>EL SAIMEX</w:t>
      </w:r>
      <w:r w:rsidR="009F5C76" w:rsidRPr="0014156E">
        <w:rPr>
          <w:rFonts w:ascii="Palatino Linotype" w:eastAsiaTheme="minorEastAsia" w:hAnsi="Palatino Linotype" w:cs="Arial"/>
          <w:szCs w:val="20"/>
          <w:lang w:val="es-ES_tradnl"/>
        </w:rPr>
        <w:t xml:space="preserve"> ante </w:t>
      </w:r>
      <w:r w:rsidR="009F5C76" w:rsidRPr="0014156E">
        <w:rPr>
          <w:rFonts w:ascii="Palatino Linotype" w:eastAsiaTheme="minorEastAsia" w:hAnsi="Palatino Linotype" w:cs="Arial"/>
          <w:b/>
          <w:bCs/>
          <w:szCs w:val="20"/>
          <w:lang w:val="es-ES_tradnl"/>
        </w:rPr>
        <w:t>EL SUJETO OBLIGADO</w:t>
      </w:r>
      <w:r w:rsidR="00BF3E26" w:rsidRPr="0014156E">
        <w:rPr>
          <w:rFonts w:ascii="Palatino Linotype" w:eastAsia="MS Mincho" w:hAnsi="Palatino Linotype" w:cs="Arial"/>
          <w:lang w:val="es-ES_tradnl"/>
        </w:rPr>
        <w:t xml:space="preserve">, </w:t>
      </w:r>
      <w:r w:rsidR="007D65C9" w:rsidRPr="0014156E">
        <w:rPr>
          <w:rFonts w:ascii="Palatino Linotype" w:eastAsia="MS Mincho" w:hAnsi="Palatino Linotype" w:cs="Arial"/>
        </w:rPr>
        <w:t xml:space="preserve">la </w:t>
      </w:r>
      <w:r w:rsidR="009F5C76" w:rsidRPr="0014156E">
        <w:rPr>
          <w:rFonts w:ascii="Palatino Linotype" w:eastAsia="MS Mincho" w:hAnsi="Palatino Linotype" w:cs="Arial"/>
        </w:rPr>
        <w:t>solicitud de acceso</w:t>
      </w:r>
      <w:r w:rsidR="007D65C9" w:rsidRPr="0014156E">
        <w:rPr>
          <w:rFonts w:ascii="Palatino Linotype" w:eastAsia="MS Mincho" w:hAnsi="Palatino Linotype" w:cs="Arial"/>
        </w:rPr>
        <w:t xml:space="preserve"> a la información pública, a la que se le asignó el número</w:t>
      </w:r>
      <w:r w:rsidR="009F5C76" w:rsidRPr="0014156E">
        <w:rPr>
          <w:rFonts w:ascii="Palatino Linotype" w:eastAsia="MS Mincho" w:hAnsi="Palatino Linotype" w:cs="Arial"/>
        </w:rPr>
        <w:t xml:space="preserve"> de </w:t>
      </w:r>
      <w:bookmarkStart w:id="3" w:name="_Hlk79436138"/>
      <w:bookmarkStart w:id="4" w:name="_Hlk71626058"/>
      <w:bookmarkStart w:id="5" w:name="_Hlk72841721"/>
      <w:bookmarkStart w:id="6" w:name="_Hlk73992511"/>
      <w:bookmarkStart w:id="7" w:name="_Hlk79436216"/>
      <w:r w:rsidR="009F5C76" w:rsidRPr="0014156E">
        <w:rPr>
          <w:rFonts w:ascii="Palatino Linotype" w:eastAsia="MS Mincho" w:hAnsi="Palatino Linotype" w:cs="Arial"/>
        </w:rPr>
        <w:t xml:space="preserve">expediente </w:t>
      </w:r>
      <w:bookmarkEnd w:id="3"/>
      <w:bookmarkEnd w:id="4"/>
      <w:bookmarkEnd w:id="5"/>
      <w:bookmarkEnd w:id="6"/>
      <w:bookmarkEnd w:id="7"/>
      <w:r w:rsidR="00BC1E28" w:rsidRPr="0014156E">
        <w:rPr>
          <w:rFonts w:ascii="Palatino Linotype" w:eastAsia="MS Mincho" w:hAnsi="Palatino Linotype" w:cs="Arial"/>
          <w:b/>
          <w:bCs/>
        </w:rPr>
        <w:t>00113/TEMAMATL/IP/2021</w:t>
      </w:r>
      <w:r w:rsidR="00B145CD" w:rsidRPr="0014156E">
        <w:rPr>
          <w:rFonts w:ascii="Palatino Linotype" w:eastAsia="MS Mincho" w:hAnsi="Palatino Linotype" w:cs="Arial"/>
          <w:bCs/>
        </w:rPr>
        <w:t xml:space="preserve">, </w:t>
      </w:r>
      <w:r w:rsidR="00B145CD" w:rsidRPr="0014156E">
        <w:rPr>
          <w:rFonts w:ascii="Palatino Linotype" w:eastAsia="MS Mincho" w:hAnsi="Palatino Linotype" w:cs="Arial"/>
        </w:rPr>
        <w:t>mediante</w:t>
      </w:r>
      <w:r w:rsidR="007D65C9" w:rsidRPr="0014156E">
        <w:rPr>
          <w:rFonts w:ascii="Palatino Linotype" w:eastAsia="MS Mincho" w:hAnsi="Palatino Linotype" w:cs="Arial"/>
          <w:bCs/>
        </w:rPr>
        <w:t xml:space="preserve"> el cual </w:t>
      </w:r>
      <w:r w:rsidR="00515A01" w:rsidRPr="0014156E">
        <w:rPr>
          <w:rFonts w:ascii="Palatino Linotype" w:eastAsia="MS Mincho" w:hAnsi="Palatino Linotype" w:cs="Arial"/>
          <w:bCs/>
        </w:rPr>
        <w:t>requirió, v</w:t>
      </w:r>
      <w:r w:rsidR="009F5C76" w:rsidRPr="0014156E">
        <w:rPr>
          <w:rFonts w:ascii="Palatino Linotype" w:eastAsia="MS Mincho" w:hAnsi="Palatino Linotype" w:cs="Arial"/>
          <w:bCs/>
        </w:rPr>
        <w:t xml:space="preserve">ía </w:t>
      </w:r>
      <w:r w:rsidR="009F5C76" w:rsidRPr="0014156E">
        <w:rPr>
          <w:rFonts w:ascii="Palatino Linotype" w:eastAsia="MS Mincho" w:hAnsi="Palatino Linotype" w:cs="Arial"/>
          <w:b/>
        </w:rPr>
        <w:t>SAIMEX</w:t>
      </w:r>
      <w:r w:rsidR="009F5C76" w:rsidRPr="0014156E">
        <w:rPr>
          <w:rFonts w:ascii="Palatino Linotype" w:eastAsia="MS Mincho" w:hAnsi="Palatino Linotype" w:cs="Arial"/>
          <w:bCs/>
        </w:rPr>
        <w:t>, lo siguiente:</w:t>
      </w:r>
    </w:p>
    <w:p w14:paraId="2EDF938E" w14:textId="13F64CD9" w:rsidR="00A37DAF" w:rsidRPr="0014156E" w:rsidRDefault="007D65C9" w:rsidP="00A52318">
      <w:pPr>
        <w:ind w:left="709" w:right="899"/>
        <w:jc w:val="both"/>
        <w:rPr>
          <w:rFonts w:ascii="Palatino Linotype" w:eastAsia="MS Mincho" w:hAnsi="Palatino Linotype" w:cs="Arial"/>
          <w:bCs/>
          <w:i/>
          <w:sz w:val="40"/>
        </w:rPr>
      </w:pPr>
      <w:r w:rsidRPr="0014156E">
        <w:rPr>
          <w:rFonts w:ascii="Palatino Linotype" w:hAnsi="Palatino Linotype"/>
          <w:i/>
          <w:color w:val="000000"/>
          <w:sz w:val="22"/>
          <w:szCs w:val="14"/>
        </w:rPr>
        <w:t>“</w:t>
      </w:r>
      <w:r w:rsidR="00BC1E28" w:rsidRPr="0014156E">
        <w:rPr>
          <w:rFonts w:ascii="Palatino Linotype" w:hAnsi="Palatino Linotype"/>
          <w:i/>
          <w:color w:val="000000"/>
          <w:sz w:val="22"/>
          <w:szCs w:val="14"/>
        </w:rPr>
        <w:t>Solicito las resoluciones que ha emitido la sindicatura en el presente año</w:t>
      </w:r>
      <w:r w:rsidRPr="0014156E">
        <w:rPr>
          <w:rFonts w:ascii="Palatino Linotype" w:hAnsi="Palatino Linotype"/>
          <w:i/>
          <w:color w:val="000000"/>
          <w:sz w:val="22"/>
          <w:szCs w:val="14"/>
        </w:rPr>
        <w:t>.” (Sic)</w:t>
      </w:r>
    </w:p>
    <w:p w14:paraId="750CE7AA" w14:textId="0A956FF9" w:rsidR="00A37DAF" w:rsidRPr="0014156E" w:rsidRDefault="00A37DAF" w:rsidP="00A37DAF">
      <w:pPr>
        <w:widowControl w:val="0"/>
        <w:autoSpaceDE w:val="0"/>
        <w:autoSpaceDN w:val="0"/>
        <w:adjustRightInd w:val="0"/>
        <w:spacing w:line="360" w:lineRule="auto"/>
        <w:jc w:val="both"/>
        <w:rPr>
          <w:rFonts w:ascii="Palatino Linotype" w:eastAsia="MS Mincho" w:hAnsi="Palatino Linotype" w:cs="Arial"/>
          <w:bCs/>
          <w:noProof/>
          <w:lang w:eastAsia="es-MX"/>
        </w:rPr>
      </w:pPr>
    </w:p>
    <w:p w14:paraId="7DEBB6F8" w14:textId="42B2492A" w:rsidR="00895C68" w:rsidRPr="0014156E" w:rsidRDefault="008B3120" w:rsidP="009C1E55">
      <w:pPr>
        <w:tabs>
          <w:tab w:val="left" w:pos="426"/>
        </w:tabs>
        <w:spacing w:before="100" w:beforeAutospacing="1" w:after="100" w:afterAutospacing="1" w:line="360" w:lineRule="auto"/>
        <w:contextualSpacing/>
        <w:jc w:val="both"/>
        <w:rPr>
          <w:rFonts w:ascii="Palatino Linotype" w:hAnsi="Palatino Linotype" w:cs="Arial"/>
        </w:rPr>
      </w:pPr>
      <w:r w:rsidRPr="0014156E">
        <w:rPr>
          <w:rFonts w:ascii="Palatino Linotype" w:hAnsi="Palatino Linotype" w:cs="Segoe UI"/>
          <w:b/>
          <w:bCs/>
          <w:sz w:val="28"/>
          <w:szCs w:val="28"/>
          <w:lang w:eastAsia="es-MX"/>
        </w:rPr>
        <w:t>I</w:t>
      </w:r>
      <w:r w:rsidR="009A66C5" w:rsidRPr="0014156E">
        <w:rPr>
          <w:rFonts w:ascii="Palatino Linotype" w:hAnsi="Palatino Linotype" w:cs="Segoe UI"/>
          <w:b/>
          <w:bCs/>
          <w:sz w:val="28"/>
          <w:szCs w:val="28"/>
          <w:lang w:eastAsia="es-MX"/>
        </w:rPr>
        <w:t>I</w:t>
      </w:r>
      <w:r w:rsidRPr="0014156E">
        <w:rPr>
          <w:rFonts w:ascii="Palatino Linotype" w:hAnsi="Palatino Linotype" w:cs="Segoe UI"/>
          <w:b/>
          <w:bCs/>
          <w:lang w:eastAsia="es-MX"/>
        </w:rPr>
        <w:t>.</w:t>
      </w:r>
      <w:r w:rsidRPr="0014156E">
        <w:rPr>
          <w:rFonts w:ascii="Palatino Linotype" w:hAnsi="Palatino Linotype" w:cs="Segoe UI"/>
          <w:lang w:eastAsia="es-MX"/>
        </w:rPr>
        <w:t> </w:t>
      </w:r>
      <w:r w:rsidR="00895C68" w:rsidRPr="0014156E">
        <w:rPr>
          <w:rFonts w:ascii="Palatino Linotype" w:hAnsi="Palatino Linotype" w:cs="Arial"/>
        </w:rPr>
        <w:t>Con base en el detalle de seguimiento que obra</w:t>
      </w:r>
      <w:r w:rsidR="009C1E55" w:rsidRPr="0014156E">
        <w:rPr>
          <w:rFonts w:ascii="Palatino Linotype" w:hAnsi="Palatino Linotype" w:cs="Arial"/>
        </w:rPr>
        <w:t>n</w:t>
      </w:r>
      <w:r w:rsidR="00895C68" w:rsidRPr="0014156E">
        <w:rPr>
          <w:rFonts w:ascii="Palatino Linotype" w:hAnsi="Palatino Linotype" w:cs="Arial"/>
        </w:rPr>
        <w:t xml:space="preserve"> en </w:t>
      </w:r>
      <w:r w:rsidR="00895C68" w:rsidRPr="0014156E">
        <w:rPr>
          <w:rFonts w:ascii="Palatino Linotype" w:hAnsi="Palatino Linotype" w:cs="Arial"/>
          <w:b/>
        </w:rPr>
        <w:t>EL SAIMEX</w:t>
      </w:r>
      <w:r w:rsidR="00895C68" w:rsidRPr="0014156E">
        <w:rPr>
          <w:rFonts w:ascii="Palatino Linotype" w:hAnsi="Palatino Linotype" w:cs="Arial"/>
        </w:rPr>
        <w:t xml:space="preserve">, se advierte que </w:t>
      </w:r>
      <w:r w:rsidR="00895C68" w:rsidRPr="0014156E">
        <w:rPr>
          <w:rFonts w:ascii="Palatino Linotype" w:hAnsi="Palatino Linotype" w:cs="Arial"/>
          <w:b/>
        </w:rPr>
        <w:t>EL SUJETO OBLIGADO</w:t>
      </w:r>
      <w:r w:rsidR="007D65C9" w:rsidRPr="0014156E">
        <w:rPr>
          <w:rFonts w:ascii="Palatino Linotype" w:hAnsi="Palatino Linotype" w:cs="Arial"/>
        </w:rPr>
        <w:t xml:space="preserve"> fue omiso en rendir su respuesta.</w:t>
      </w:r>
    </w:p>
    <w:p w14:paraId="58BFE644" w14:textId="77777777" w:rsidR="00F42E0A" w:rsidRPr="0014156E" w:rsidRDefault="00F42E0A" w:rsidP="00F96DC4">
      <w:pPr>
        <w:jc w:val="both"/>
        <w:textAlignment w:val="baseline"/>
        <w:rPr>
          <w:rFonts w:ascii="Palatino Linotype" w:hAnsi="Palatino Linotype" w:cs="Segoe UI"/>
          <w:iCs/>
          <w:lang w:eastAsia="es-MX"/>
        </w:rPr>
      </w:pPr>
    </w:p>
    <w:p w14:paraId="6D1A50AD" w14:textId="5C16BA09" w:rsidR="00D61F64" w:rsidRPr="0014156E" w:rsidRDefault="00364628" w:rsidP="00D61F64">
      <w:pPr>
        <w:spacing w:line="360" w:lineRule="auto"/>
        <w:jc w:val="both"/>
        <w:textAlignment w:val="baseline"/>
        <w:rPr>
          <w:rFonts w:ascii="Palatino Linotype" w:hAnsi="Palatino Linotype" w:cs="Arial"/>
        </w:rPr>
      </w:pPr>
      <w:r w:rsidRPr="0014156E">
        <w:rPr>
          <w:rFonts w:ascii="Palatino Linotype" w:hAnsi="Palatino Linotype" w:cs="Arial"/>
          <w:b/>
          <w:sz w:val="28"/>
          <w:szCs w:val="28"/>
        </w:rPr>
        <w:t>I</w:t>
      </w:r>
      <w:r w:rsidR="00A52318" w:rsidRPr="0014156E">
        <w:rPr>
          <w:rFonts w:ascii="Palatino Linotype" w:hAnsi="Palatino Linotype" w:cs="Arial"/>
          <w:b/>
          <w:sz w:val="28"/>
          <w:szCs w:val="28"/>
        </w:rPr>
        <w:t>II</w:t>
      </w:r>
      <w:r w:rsidR="00200BFC" w:rsidRPr="0014156E">
        <w:rPr>
          <w:rFonts w:ascii="Palatino Linotype" w:hAnsi="Palatino Linotype" w:cs="Arial"/>
          <w:b/>
        </w:rPr>
        <w:t xml:space="preserve">. </w:t>
      </w:r>
      <w:r w:rsidR="009E6E1F" w:rsidRPr="0014156E">
        <w:rPr>
          <w:rFonts w:ascii="Palatino Linotype" w:hAnsi="Palatino Linotype" w:cs="Arial"/>
          <w:b/>
        </w:rPr>
        <w:t xml:space="preserve"> </w:t>
      </w:r>
      <w:bookmarkStart w:id="8" w:name="_Hlk76554159"/>
      <w:r w:rsidR="00F75060" w:rsidRPr="0014156E">
        <w:rPr>
          <w:rFonts w:ascii="Palatino Linotype" w:hAnsi="Palatino Linotype" w:cs="Arial"/>
        </w:rPr>
        <w:t xml:space="preserve">Inconforme por </w:t>
      </w:r>
      <w:r w:rsidR="007D65C9" w:rsidRPr="0014156E">
        <w:rPr>
          <w:rFonts w:ascii="Palatino Linotype" w:hAnsi="Palatino Linotype" w:cs="Arial"/>
        </w:rPr>
        <w:t>la falta de respuesta</w:t>
      </w:r>
      <w:r w:rsidR="00F75060" w:rsidRPr="0014156E">
        <w:rPr>
          <w:rFonts w:ascii="Palatino Linotype" w:hAnsi="Palatino Linotype" w:cs="Arial"/>
        </w:rPr>
        <w:t xml:space="preserve"> del</w:t>
      </w:r>
      <w:r w:rsidR="00F75060" w:rsidRPr="0014156E">
        <w:rPr>
          <w:rFonts w:ascii="Palatino Linotype" w:hAnsi="Palatino Linotype" w:cs="Arial"/>
          <w:b/>
        </w:rPr>
        <w:t xml:space="preserve"> SUJETO OBLIGADO</w:t>
      </w:r>
      <w:r w:rsidR="00F75060" w:rsidRPr="0014156E">
        <w:rPr>
          <w:rFonts w:ascii="Palatino Linotype" w:hAnsi="Palatino Linotype" w:cs="Arial"/>
        </w:rPr>
        <w:t xml:space="preserve">, </w:t>
      </w:r>
      <w:bookmarkStart w:id="9" w:name="_Hlk65869348"/>
      <w:r w:rsidR="00F75060" w:rsidRPr="0014156E">
        <w:rPr>
          <w:rFonts w:ascii="Palatino Linotype" w:hAnsi="Palatino Linotype" w:cs="Arial"/>
        </w:rPr>
        <w:t xml:space="preserve">el </w:t>
      </w:r>
      <w:bookmarkStart w:id="10" w:name="_Hlk66905757"/>
      <w:r w:rsidR="00BC1E28" w:rsidRPr="0014156E">
        <w:rPr>
          <w:rFonts w:ascii="Palatino Linotype" w:hAnsi="Palatino Linotype" w:cs="Arial"/>
        </w:rPr>
        <w:t xml:space="preserve">once de noviembre </w:t>
      </w:r>
      <w:r w:rsidR="00F75060" w:rsidRPr="0014156E">
        <w:rPr>
          <w:rFonts w:ascii="Palatino Linotype" w:hAnsi="Palatino Linotype" w:cs="Arial"/>
        </w:rPr>
        <w:t>de dos mil veintiuno</w:t>
      </w:r>
      <w:bookmarkEnd w:id="9"/>
      <w:bookmarkEnd w:id="10"/>
      <w:r w:rsidR="00F75060" w:rsidRPr="0014156E">
        <w:rPr>
          <w:rFonts w:ascii="Palatino Linotype" w:hAnsi="Palatino Linotype" w:cs="Arial"/>
        </w:rPr>
        <w:t xml:space="preserve">, </w:t>
      </w:r>
      <w:r w:rsidR="00F75060" w:rsidRPr="0014156E">
        <w:rPr>
          <w:rFonts w:ascii="Palatino Linotype" w:hAnsi="Palatino Linotype" w:cs="Arial"/>
          <w:b/>
        </w:rPr>
        <w:t>EL RECURRENTE</w:t>
      </w:r>
      <w:r w:rsidR="007D65C9" w:rsidRPr="0014156E">
        <w:rPr>
          <w:rFonts w:ascii="Palatino Linotype" w:hAnsi="Palatino Linotype" w:cs="Arial"/>
        </w:rPr>
        <w:t xml:space="preserve"> interpuso el recurso de revisión </w:t>
      </w:r>
      <w:r w:rsidR="007D65C9" w:rsidRPr="0014156E">
        <w:rPr>
          <w:rFonts w:ascii="Palatino Linotype" w:hAnsi="Palatino Linotype" w:cs="Arial"/>
        </w:rPr>
        <w:lastRenderedPageBreak/>
        <w:t>sujeto</w:t>
      </w:r>
      <w:r w:rsidR="00F75060" w:rsidRPr="0014156E">
        <w:rPr>
          <w:rFonts w:ascii="Palatino Linotype" w:hAnsi="Palatino Linotype" w:cs="Arial"/>
        </w:rPr>
        <w:t xml:space="preserve"> del presente estudio, </w:t>
      </w:r>
      <w:r w:rsidR="007D65C9" w:rsidRPr="0014156E">
        <w:rPr>
          <w:rFonts w:ascii="Palatino Linotype" w:hAnsi="Palatino Linotype" w:cs="Arial"/>
        </w:rPr>
        <w:t xml:space="preserve">el cual fue registrado </w:t>
      </w:r>
      <w:r w:rsidR="00F75060" w:rsidRPr="0014156E">
        <w:rPr>
          <w:rFonts w:ascii="Palatino Linotype" w:hAnsi="Palatino Linotype" w:cs="Arial"/>
        </w:rPr>
        <w:t xml:space="preserve">en </w:t>
      </w:r>
      <w:r w:rsidR="00F75060" w:rsidRPr="0014156E">
        <w:rPr>
          <w:rFonts w:ascii="Palatino Linotype" w:hAnsi="Palatino Linotype" w:cs="Arial"/>
          <w:b/>
        </w:rPr>
        <w:t>EL SAIMEX</w:t>
      </w:r>
      <w:r w:rsidR="007D65C9" w:rsidRPr="0014156E">
        <w:rPr>
          <w:rFonts w:ascii="Palatino Linotype" w:hAnsi="Palatino Linotype" w:cs="Arial"/>
        </w:rPr>
        <w:t xml:space="preserve"> y se le asignó el número de expediente al rubro citado, </w:t>
      </w:r>
      <w:r w:rsidR="00F75060" w:rsidRPr="0014156E">
        <w:rPr>
          <w:rFonts w:ascii="Palatino Linotype" w:hAnsi="Palatino Linotype" w:cs="Arial"/>
        </w:rPr>
        <w:t xml:space="preserve">en el que </w:t>
      </w:r>
      <w:bookmarkEnd w:id="8"/>
      <w:r w:rsidR="00D61F64" w:rsidRPr="0014156E">
        <w:rPr>
          <w:rFonts w:ascii="Palatino Linotype" w:hAnsi="Palatino Linotype" w:cs="Arial"/>
        </w:rPr>
        <w:t>señaló como acto impugnado:</w:t>
      </w:r>
    </w:p>
    <w:p w14:paraId="2595F4BC" w14:textId="74867273" w:rsidR="00D61F64" w:rsidRPr="0014156E" w:rsidRDefault="00D61F64" w:rsidP="00D61F64">
      <w:pPr>
        <w:spacing w:before="100" w:beforeAutospacing="1" w:after="100" w:afterAutospacing="1"/>
        <w:ind w:left="851" w:right="899"/>
        <w:jc w:val="both"/>
        <w:rPr>
          <w:rFonts w:ascii="Palatino Linotype" w:hAnsi="Palatino Linotype" w:cs="Arial"/>
          <w:i/>
          <w:sz w:val="22"/>
          <w:szCs w:val="22"/>
          <w:lang w:eastAsia="es-MX"/>
        </w:rPr>
      </w:pPr>
      <w:r w:rsidRPr="0014156E">
        <w:rPr>
          <w:rFonts w:ascii="Palatino Linotype" w:hAnsi="Palatino Linotype" w:cs="Arial"/>
          <w:i/>
          <w:sz w:val="22"/>
          <w:szCs w:val="22"/>
          <w:lang w:eastAsia="es-MX"/>
        </w:rPr>
        <w:t>“</w:t>
      </w:r>
      <w:r w:rsidR="00BC1E28" w:rsidRPr="0014156E">
        <w:rPr>
          <w:rFonts w:ascii="Palatino Linotype" w:hAnsi="Palatino Linotype" w:cs="Arial"/>
          <w:i/>
          <w:sz w:val="22"/>
          <w:szCs w:val="22"/>
          <w:lang w:eastAsia="es-MX"/>
        </w:rPr>
        <w:t>el silencio de la autoridad municipal</w:t>
      </w:r>
      <w:r w:rsidRPr="0014156E">
        <w:rPr>
          <w:rFonts w:ascii="Palatino Linotype" w:hAnsi="Palatino Linotype" w:cs="Arial"/>
          <w:i/>
          <w:sz w:val="22"/>
          <w:szCs w:val="22"/>
          <w:lang w:eastAsia="es-MX"/>
        </w:rPr>
        <w:t>.” (Sic)</w:t>
      </w:r>
    </w:p>
    <w:p w14:paraId="04DA9BC1" w14:textId="77777777" w:rsidR="00D61F64" w:rsidRPr="0014156E" w:rsidRDefault="00D61F64" w:rsidP="00D61F64">
      <w:pPr>
        <w:pStyle w:val="Prrafodelista"/>
        <w:spacing w:before="100" w:beforeAutospacing="1" w:after="100" w:afterAutospacing="1" w:line="360" w:lineRule="auto"/>
        <w:ind w:left="0"/>
        <w:jc w:val="both"/>
        <w:rPr>
          <w:rFonts w:ascii="Palatino Linotype" w:hAnsi="Palatino Linotype"/>
        </w:rPr>
      </w:pPr>
      <w:r w:rsidRPr="0014156E">
        <w:rPr>
          <w:rFonts w:ascii="Palatino Linotype" w:hAnsi="Palatino Linotype" w:cs="Arial"/>
        </w:rPr>
        <w:t>Asimismo</w:t>
      </w:r>
      <w:r w:rsidRPr="0014156E">
        <w:rPr>
          <w:rFonts w:ascii="Palatino Linotype" w:hAnsi="Palatino Linotype"/>
        </w:rPr>
        <w:t>, indicó como razones o motivos de inconformidad:</w:t>
      </w:r>
    </w:p>
    <w:p w14:paraId="5195EB37" w14:textId="5CB6D00E" w:rsidR="00D61F64" w:rsidRPr="0014156E" w:rsidRDefault="00D61F64" w:rsidP="00D61F64">
      <w:pPr>
        <w:spacing w:before="100" w:beforeAutospacing="1" w:after="100" w:afterAutospacing="1"/>
        <w:ind w:left="709" w:right="899"/>
        <w:jc w:val="both"/>
        <w:rPr>
          <w:rFonts w:ascii="Palatino Linotype" w:hAnsi="Palatino Linotype" w:cs="Arial"/>
          <w:i/>
          <w:sz w:val="22"/>
          <w:szCs w:val="22"/>
          <w:lang w:eastAsia="es-MX"/>
        </w:rPr>
      </w:pPr>
      <w:r w:rsidRPr="0014156E">
        <w:rPr>
          <w:rFonts w:ascii="Palatino Linotype" w:hAnsi="Palatino Linotype" w:cs="Arial"/>
          <w:i/>
          <w:sz w:val="22"/>
          <w:szCs w:val="22"/>
          <w:lang w:eastAsia="es-MX"/>
        </w:rPr>
        <w:t>“</w:t>
      </w:r>
      <w:r w:rsidR="00BC1E28" w:rsidRPr="0014156E">
        <w:rPr>
          <w:rFonts w:ascii="Palatino Linotype" w:hAnsi="Palatino Linotype" w:cs="Arial"/>
          <w:i/>
          <w:sz w:val="22"/>
          <w:szCs w:val="22"/>
          <w:lang w:eastAsia="es-MX"/>
        </w:rPr>
        <w:t>no me han proporcionado la informacion solicitada</w:t>
      </w:r>
      <w:r w:rsidRPr="0014156E">
        <w:rPr>
          <w:rFonts w:ascii="Palatino Linotype" w:hAnsi="Palatino Linotype" w:cs="Arial"/>
          <w:i/>
          <w:sz w:val="22"/>
          <w:szCs w:val="22"/>
          <w:lang w:eastAsia="es-MX"/>
        </w:rPr>
        <w:t>.”(Sic)</w:t>
      </w:r>
    </w:p>
    <w:p w14:paraId="7F6D8E58" w14:textId="68B6F01B" w:rsidR="00D61F64" w:rsidRPr="0014156E" w:rsidRDefault="00A52318" w:rsidP="00D61F6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14156E">
        <w:rPr>
          <w:rFonts w:ascii="Palatino Linotype" w:hAnsi="Palatino Linotype" w:cs="Arial"/>
          <w:b/>
          <w:sz w:val="28"/>
          <w:szCs w:val="28"/>
        </w:rPr>
        <w:t>I</w:t>
      </w:r>
      <w:r w:rsidR="00D61F64" w:rsidRPr="0014156E">
        <w:rPr>
          <w:rFonts w:ascii="Palatino Linotype" w:hAnsi="Palatino Linotype" w:cs="Arial"/>
          <w:b/>
          <w:sz w:val="28"/>
          <w:szCs w:val="28"/>
        </w:rPr>
        <w:t xml:space="preserve">V. </w:t>
      </w:r>
      <w:r w:rsidR="00D61F64" w:rsidRPr="0014156E">
        <w:rPr>
          <w:rFonts w:ascii="Palatino Linotype" w:hAnsi="Palatino Linotype" w:cs="Arial"/>
        </w:rPr>
        <w:t xml:space="preserve">En </w:t>
      </w:r>
      <w:r w:rsidRPr="0014156E">
        <w:rPr>
          <w:rFonts w:ascii="Palatino Linotype" w:hAnsi="Palatino Linotype" w:cs="Arial"/>
        </w:rPr>
        <w:t xml:space="preserve">fecha </w:t>
      </w:r>
      <w:r w:rsidR="00344B22" w:rsidRPr="0014156E">
        <w:rPr>
          <w:rFonts w:ascii="Palatino Linotype" w:hAnsi="Palatino Linotype" w:cs="Arial"/>
        </w:rPr>
        <w:t xml:space="preserve">once de noviembre </w:t>
      </w:r>
      <w:r w:rsidR="00D61F64" w:rsidRPr="0014156E">
        <w:rPr>
          <w:rFonts w:ascii="Palatino Linotype" w:hAnsi="Palatino Linotype"/>
        </w:rPr>
        <w:t>de dos mil veintiuno</w:t>
      </w:r>
      <w:r w:rsidR="00D61F64" w:rsidRPr="0014156E">
        <w:rPr>
          <w:rFonts w:ascii="Palatino Linotype" w:hAnsi="Palatino Linotype" w:cs="Arial"/>
        </w:rPr>
        <w:t>, el recurso de que se trata se envió electrónicamente al Instituto de Transparencia, Acceso a la Información Pública</w:t>
      </w:r>
      <w:r w:rsidR="00D61F64" w:rsidRPr="0014156E">
        <w:rPr>
          <w:rFonts w:ascii="Palatino Linotype" w:hAnsi="Palatino Linotype" w:cs="Arial"/>
          <w:lang w:val="es-ES_tradnl"/>
        </w:rPr>
        <w:t xml:space="preserve"> y </w:t>
      </w:r>
      <w:r w:rsidR="00D61F64" w:rsidRPr="0014156E">
        <w:rPr>
          <w:rFonts w:ascii="Palatino Linotype" w:hAnsi="Palatino Linotype" w:cs="Arial"/>
        </w:rPr>
        <w:t>Protección</w:t>
      </w:r>
      <w:r w:rsidR="00D61F64" w:rsidRPr="0014156E">
        <w:rPr>
          <w:rFonts w:ascii="Palatino Linotype" w:hAnsi="Palatino Linotype" w:cs="Arial"/>
          <w:lang w:val="es-ES_tradnl"/>
        </w:rPr>
        <w:t xml:space="preserve"> </w:t>
      </w:r>
      <w:r w:rsidR="00D61F64" w:rsidRPr="0014156E">
        <w:rPr>
          <w:rFonts w:ascii="Palatino Linotype" w:hAnsi="Palatino Linotype" w:cs="Arial"/>
        </w:rPr>
        <w:t>de</w:t>
      </w:r>
      <w:r w:rsidR="00D61F64" w:rsidRPr="0014156E">
        <w:rPr>
          <w:rFonts w:ascii="Palatino Linotype" w:hAnsi="Palatino Linotype" w:cs="Arial"/>
          <w:lang w:val="es-ES_tradnl"/>
        </w:rPr>
        <w:t xml:space="preserve"> </w:t>
      </w:r>
      <w:r w:rsidR="00D61F64" w:rsidRPr="0014156E">
        <w:rPr>
          <w:rFonts w:ascii="Palatino Linotype" w:hAnsi="Palatino Linotype"/>
        </w:rPr>
        <w:t>Datos</w:t>
      </w:r>
      <w:r w:rsidR="00D61F64" w:rsidRPr="0014156E">
        <w:rPr>
          <w:rFonts w:ascii="Palatino Linotype" w:hAnsi="Palatino Linotype" w:cs="Arial"/>
          <w:lang w:val="es-ES_tradnl"/>
        </w:rPr>
        <w:t xml:space="preserve"> </w:t>
      </w:r>
      <w:r w:rsidR="00D61F64" w:rsidRPr="0014156E">
        <w:rPr>
          <w:rFonts w:ascii="Palatino Linotype" w:hAnsi="Palatino Linotype" w:cs="Arial"/>
        </w:rPr>
        <w:t>Personales</w:t>
      </w:r>
      <w:r w:rsidR="00D61F64" w:rsidRPr="0014156E">
        <w:rPr>
          <w:rFonts w:ascii="Palatino Linotype" w:hAnsi="Palatino Linotype" w:cs="Arial"/>
          <w:lang w:val="es-ES_tradnl"/>
        </w:rPr>
        <w:t xml:space="preserve"> </w:t>
      </w:r>
      <w:r w:rsidR="00D61F64" w:rsidRPr="0014156E">
        <w:rPr>
          <w:rFonts w:ascii="Palatino Linotype" w:hAnsi="Palatino Linotype" w:cs="Arial"/>
        </w:rPr>
        <w:t>del</w:t>
      </w:r>
      <w:r w:rsidR="00D61F64" w:rsidRPr="0014156E">
        <w:rPr>
          <w:rFonts w:ascii="Palatino Linotype" w:hAnsi="Palatino Linotype" w:cs="Arial"/>
          <w:lang w:val="es-ES_tradnl"/>
        </w:rPr>
        <w:t xml:space="preserve"> </w:t>
      </w:r>
      <w:r w:rsidR="00D61F64" w:rsidRPr="0014156E">
        <w:rPr>
          <w:rFonts w:ascii="Palatino Linotype" w:hAnsi="Palatino Linotype"/>
        </w:rPr>
        <w:t>Estado</w:t>
      </w:r>
      <w:r w:rsidR="00D61F64" w:rsidRPr="0014156E">
        <w:rPr>
          <w:rFonts w:ascii="Palatino Linotype" w:hAnsi="Palatino Linotype" w:cs="Arial"/>
          <w:lang w:val="es-ES_tradnl"/>
        </w:rPr>
        <w:t xml:space="preserve"> de México y Municipios y con fundamento en el </w:t>
      </w:r>
      <w:r w:rsidR="00D61F64" w:rsidRPr="0014156E">
        <w:rPr>
          <w:rFonts w:ascii="Palatino Linotype" w:hAnsi="Palatino Linotype" w:cs="Arial"/>
        </w:rPr>
        <w:t>artículo</w:t>
      </w:r>
      <w:r w:rsidR="00D61F64" w:rsidRPr="0014156E">
        <w:rPr>
          <w:rFonts w:ascii="Palatino Linotype" w:hAnsi="Palatino Linotype" w:cs="Arial"/>
          <w:lang w:val="es-ES_tradnl"/>
        </w:rPr>
        <w:t xml:space="preserve"> 185, </w:t>
      </w:r>
      <w:r w:rsidR="00D61F64" w:rsidRPr="0014156E">
        <w:rPr>
          <w:rFonts w:ascii="Palatino Linotype" w:hAnsi="Palatino Linotype" w:cs="Arial"/>
        </w:rPr>
        <w:t>fracción</w:t>
      </w:r>
      <w:r w:rsidR="00D61F64" w:rsidRPr="0014156E">
        <w:rPr>
          <w:rFonts w:ascii="Palatino Linotype" w:hAnsi="Palatino Linotype" w:cs="Arial"/>
          <w:lang w:val="es-ES_tradnl"/>
        </w:rPr>
        <w:t xml:space="preserve"> I de la </w:t>
      </w:r>
      <w:r w:rsidR="00D61F64" w:rsidRPr="0014156E">
        <w:rPr>
          <w:rFonts w:ascii="Palatino Linotype" w:hAnsi="Palatino Linotype"/>
        </w:rPr>
        <w:t>Ley de Transparencia y Acceso a la Información Pública del Estado de México y Municipios</w:t>
      </w:r>
      <w:r w:rsidR="00D61F64" w:rsidRPr="0014156E">
        <w:rPr>
          <w:rFonts w:ascii="Palatino Linotype" w:hAnsi="Palatino Linotype" w:cs="Arial"/>
          <w:lang w:val="es-ES_tradnl"/>
        </w:rPr>
        <w:t>, se turnó, a través del</w:t>
      </w:r>
      <w:r w:rsidR="00D61F64" w:rsidRPr="0014156E">
        <w:rPr>
          <w:rFonts w:ascii="Palatino Linotype" w:eastAsia="Arial Unicode MS" w:hAnsi="Palatino Linotype" w:cs="Arial"/>
          <w:lang w:val="es-ES_tradnl"/>
        </w:rPr>
        <w:t xml:space="preserve"> </w:t>
      </w:r>
      <w:r w:rsidR="00D61F64" w:rsidRPr="0014156E">
        <w:rPr>
          <w:rFonts w:ascii="Palatino Linotype" w:eastAsia="Arial Unicode MS" w:hAnsi="Palatino Linotype" w:cs="Arial"/>
          <w:b/>
          <w:lang w:val="es-ES_tradnl"/>
        </w:rPr>
        <w:t>SAIMEX</w:t>
      </w:r>
      <w:r w:rsidR="00D61F64" w:rsidRPr="0014156E">
        <w:rPr>
          <w:rFonts w:ascii="Palatino Linotype" w:hAnsi="Palatino Linotype"/>
        </w:rPr>
        <w:t>, a la</w:t>
      </w:r>
      <w:r w:rsidRPr="0014156E">
        <w:rPr>
          <w:rFonts w:ascii="Palatino Linotype" w:hAnsi="Palatino Linotype" w:cs="Arial"/>
          <w:lang w:val="es-ES_tradnl"/>
        </w:rPr>
        <w:t xml:space="preserve"> Comisionada </w:t>
      </w:r>
      <w:r w:rsidRPr="0014156E">
        <w:rPr>
          <w:rFonts w:ascii="Palatino Linotype" w:hAnsi="Palatino Linotype" w:cs="Arial"/>
          <w:b/>
          <w:lang w:val="es-ES_tradnl"/>
        </w:rPr>
        <w:t>S</w:t>
      </w:r>
      <w:r w:rsidR="00870568" w:rsidRPr="0014156E">
        <w:rPr>
          <w:rFonts w:ascii="Palatino Linotype" w:hAnsi="Palatino Linotype" w:cs="Arial"/>
          <w:b/>
          <w:lang w:val="es-ES_tradnl"/>
        </w:rPr>
        <w:t>haron Cristina Morales Martínez</w:t>
      </w:r>
      <w:r w:rsidR="00D61F64" w:rsidRPr="0014156E">
        <w:rPr>
          <w:rFonts w:ascii="Palatino Linotype" w:hAnsi="Palatino Linotype" w:cs="Arial"/>
          <w:b/>
          <w:lang w:val="es-ES_tradnl"/>
        </w:rPr>
        <w:t>,</w:t>
      </w:r>
      <w:r w:rsidR="00D61F64" w:rsidRPr="0014156E">
        <w:rPr>
          <w:rFonts w:ascii="Palatino Linotype" w:hAnsi="Palatino Linotype" w:cs="Arial"/>
          <w:lang w:val="es-ES_tradnl"/>
        </w:rPr>
        <w:t xml:space="preserve"> a efecto de </w:t>
      </w:r>
      <w:r w:rsidR="00870568" w:rsidRPr="0014156E">
        <w:rPr>
          <w:rFonts w:ascii="Palatino Linotype" w:hAnsi="Palatino Linotype" w:cs="Arial"/>
          <w:lang w:val="es-ES_tradnl"/>
        </w:rPr>
        <w:t>decretar</w:t>
      </w:r>
      <w:r w:rsidR="00D61F64" w:rsidRPr="0014156E">
        <w:rPr>
          <w:rFonts w:ascii="Palatino Linotype" w:hAnsi="Palatino Linotype" w:cs="Arial"/>
          <w:lang w:val="es-ES_tradnl"/>
        </w:rPr>
        <w:t xml:space="preserve"> su admisión o desechamiento.</w:t>
      </w:r>
    </w:p>
    <w:p w14:paraId="4E7085B3" w14:textId="79E4DC7A" w:rsidR="00503E7F" w:rsidRPr="0014156E" w:rsidRDefault="00D61F64" w:rsidP="00D61F64">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14156E">
        <w:rPr>
          <w:rFonts w:ascii="Palatino Linotype" w:hAnsi="Palatino Linotype" w:cs="Arial"/>
          <w:b/>
          <w:sz w:val="28"/>
          <w:szCs w:val="28"/>
        </w:rPr>
        <w:t>V.</w:t>
      </w:r>
      <w:r w:rsidRPr="0014156E">
        <w:rPr>
          <w:rFonts w:ascii="Palatino Linotype" w:hAnsi="Palatino Linotype" w:cs="Arial"/>
        </w:rPr>
        <w:t xml:space="preserve"> En </w:t>
      </w:r>
      <w:r w:rsidR="00344B22" w:rsidRPr="0014156E">
        <w:rPr>
          <w:rFonts w:ascii="Palatino Linotype" w:hAnsi="Palatino Linotype" w:cs="Arial"/>
        </w:rPr>
        <w:t xml:space="preserve">fecha dieciséis de noviembre </w:t>
      </w:r>
      <w:r w:rsidRPr="0014156E">
        <w:rPr>
          <w:rFonts w:ascii="Palatino Linotype" w:hAnsi="Palatino Linotype" w:cs="Arial"/>
        </w:rPr>
        <w:t xml:space="preserve">de dos mil veintiuno, atento a lo dispuesto en el artículo 185, fracciones I, II y IV, de la </w:t>
      </w:r>
      <w:r w:rsidRPr="0014156E">
        <w:rPr>
          <w:rFonts w:ascii="Palatino Linotype" w:hAnsi="Palatino Linotype"/>
        </w:rPr>
        <w:t xml:space="preserve">Ley de Transparencia y Acceso a la Información Pública del </w:t>
      </w:r>
      <w:r w:rsidRPr="0014156E">
        <w:rPr>
          <w:rFonts w:ascii="Palatino Linotype" w:hAnsi="Palatino Linotype" w:cs="Arial"/>
        </w:rPr>
        <w:t>Estado</w:t>
      </w:r>
      <w:r w:rsidRPr="0014156E">
        <w:rPr>
          <w:rFonts w:ascii="Palatino Linotype" w:hAnsi="Palatino Linotype"/>
        </w:rPr>
        <w:t xml:space="preserve"> de México y </w:t>
      </w:r>
      <w:r w:rsidRPr="0014156E">
        <w:rPr>
          <w:rFonts w:ascii="Palatino Linotype" w:hAnsi="Palatino Linotype" w:cs="Arial"/>
          <w:lang w:val="es-ES_tradnl"/>
        </w:rPr>
        <w:t>Municipios</w:t>
      </w:r>
      <w:r w:rsidRPr="0014156E">
        <w:rPr>
          <w:rFonts w:ascii="Palatino Linotype" w:hAnsi="Palatino Linotype"/>
        </w:rPr>
        <w:t>, se a</w:t>
      </w:r>
      <w:r w:rsidRPr="0014156E">
        <w:rPr>
          <w:rFonts w:ascii="Palatino Linotype" w:hAnsi="Palatino Linotype" w:cs="Arial"/>
        </w:rPr>
        <w:t xml:space="preserve">cordó la admisión a trámite del referido recurso de </w:t>
      </w:r>
      <w:r w:rsidRPr="0014156E">
        <w:rPr>
          <w:rFonts w:ascii="Palatino Linotype" w:hAnsi="Palatino Linotype" w:cs="Arial"/>
          <w:lang w:val="es-ES_tradnl"/>
        </w:rPr>
        <w:t>revisión;</w:t>
      </w:r>
      <w:r w:rsidRPr="0014156E">
        <w:rPr>
          <w:rFonts w:ascii="Palatino Linotype" w:hAnsi="Palatino Linotype" w:cs="Arial"/>
        </w:rPr>
        <w:t xml:space="preserve"> así como, la </w:t>
      </w:r>
      <w:r w:rsidRPr="0014156E">
        <w:rPr>
          <w:rFonts w:ascii="Palatino Linotype" w:hAnsi="Palatino Linotype" w:cs="Arial"/>
          <w:lang w:val="es-ES_tradnl"/>
        </w:rPr>
        <w:t>integración</w:t>
      </w:r>
      <w:r w:rsidRPr="0014156E">
        <w:rPr>
          <w:rFonts w:ascii="Palatino Linotype" w:hAnsi="Palatino Linotype" w:cs="Arial"/>
        </w:rPr>
        <w:t xml:space="preserve"> del expediente respectivo, mismo que se puso a disposición de las partes, para que en el plazo máximo de siete días hábiles, </w:t>
      </w:r>
      <w:r w:rsidRPr="0014156E">
        <w:rPr>
          <w:rFonts w:ascii="Palatino Linotype" w:hAnsi="Palatino Linotype" w:cs="Arial"/>
          <w:b/>
        </w:rPr>
        <w:t xml:space="preserve">EL RECURRENTE </w:t>
      </w:r>
      <w:r w:rsidRPr="0014156E">
        <w:rPr>
          <w:rFonts w:ascii="Palatino Linotype" w:hAnsi="Palatino Linotype" w:cs="Arial"/>
        </w:rPr>
        <w:t xml:space="preserve">realizara manifestaciones, alegatos y ofreciera las pruebas que a su derecho </w:t>
      </w:r>
      <w:r w:rsidRPr="0014156E">
        <w:rPr>
          <w:rFonts w:ascii="Palatino Linotype" w:hAnsi="Palatino Linotype" w:cs="Arial"/>
          <w:lang w:val="es-ES_tradnl"/>
        </w:rPr>
        <w:t>conviniera</w:t>
      </w:r>
      <w:r w:rsidRPr="0014156E">
        <w:rPr>
          <w:rFonts w:ascii="Palatino Linotype" w:hAnsi="Palatino Linotype" w:cs="Arial"/>
        </w:rPr>
        <w:t xml:space="preserve"> y, en el caso del</w:t>
      </w:r>
      <w:r w:rsidRPr="0014156E">
        <w:rPr>
          <w:rFonts w:ascii="Palatino Linotype" w:hAnsi="Palatino Linotype" w:cs="Arial"/>
          <w:b/>
        </w:rPr>
        <w:t xml:space="preserve"> SUJETO OBLIGADO</w:t>
      </w:r>
      <w:r w:rsidRPr="0014156E">
        <w:rPr>
          <w:rFonts w:ascii="Palatino Linotype" w:hAnsi="Palatino Linotype" w:cs="Arial"/>
        </w:rPr>
        <w:t>, para que exhibiera el Informe Justificado correspondiente.</w:t>
      </w:r>
    </w:p>
    <w:p w14:paraId="30FA3CB8" w14:textId="41711EF1" w:rsidR="005C0387" w:rsidRPr="0014156E" w:rsidRDefault="0031758F" w:rsidP="0031758F">
      <w:pPr>
        <w:spacing w:line="360" w:lineRule="auto"/>
        <w:jc w:val="both"/>
        <w:rPr>
          <w:rFonts w:ascii="Palatino Linotype" w:eastAsia="Arial Unicode MS" w:hAnsi="Palatino Linotype" w:cs="Arial"/>
          <w:bCs/>
        </w:rPr>
      </w:pPr>
      <w:r w:rsidRPr="0014156E">
        <w:rPr>
          <w:rFonts w:ascii="Palatino Linotype" w:hAnsi="Palatino Linotype"/>
          <w:b/>
          <w:sz w:val="28"/>
        </w:rPr>
        <w:lastRenderedPageBreak/>
        <w:t>V</w:t>
      </w:r>
      <w:r w:rsidR="00A52318" w:rsidRPr="0014156E">
        <w:rPr>
          <w:rFonts w:ascii="Palatino Linotype" w:hAnsi="Palatino Linotype"/>
          <w:b/>
          <w:sz w:val="28"/>
        </w:rPr>
        <w:t>I</w:t>
      </w:r>
      <w:r w:rsidR="00F06785" w:rsidRPr="0014156E">
        <w:rPr>
          <w:rFonts w:ascii="Palatino Linotype" w:hAnsi="Palatino Linotype"/>
          <w:b/>
        </w:rPr>
        <w:t>.</w:t>
      </w:r>
      <w:r w:rsidR="00F862A0" w:rsidRPr="0014156E">
        <w:rPr>
          <w:rFonts w:ascii="Palatino Linotype" w:eastAsia="Arial Unicode MS" w:hAnsi="Palatino Linotype" w:cs="Arial"/>
          <w:b/>
        </w:rPr>
        <w:t xml:space="preserve"> </w:t>
      </w:r>
      <w:r w:rsidR="00BB198A" w:rsidRPr="0014156E">
        <w:rPr>
          <w:rFonts w:ascii="Palatino Linotype" w:hAnsi="Palatino Linotype" w:cs="Arial"/>
          <w:lang w:val="es-ES"/>
        </w:rPr>
        <w:t xml:space="preserve">En </w:t>
      </w:r>
      <w:r w:rsidR="00A52318" w:rsidRPr="0014156E">
        <w:rPr>
          <w:rFonts w:ascii="Palatino Linotype" w:hAnsi="Palatino Linotype" w:cs="Arial"/>
          <w:lang w:val="es-ES"/>
        </w:rPr>
        <w:t xml:space="preserve">relación </w:t>
      </w:r>
      <w:r w:rsidR="00BB198A" w:rsidRPr="0014156E">
        <w:rPr>
          <w:rFonts w:ascii="Palatino Linotype" w:hAnsi="Palatino Linotype" w:cs="Arial"/>
          <w:lang w:val="es-ES"/>
        </w:rPr>
        <w:t>a lo anterior, de las constancias del expediente electrónico del</w:t>
      </w:r>
      <w:r w:rsidR="00BB198A" w:rsidRPr="0014156E">
        <w:rPr>
          <w:rFonts w:ascii="Palatino Linotype" w:hAnsi="Palatino Linotype" w:cs="Arial"/>
          <w:b/>
          <w:lang w:val="es-ES"/>
        </w:rPr>
        <w:t xml:space="preserve"> SAIMEX</w:t>
      </w:r>
      <w:r w:rsidR="00BB198A" w:rsidRPr="0014156E">
        <w:rPr>
          <w:rFonts w:ascii="Palatino Linotype" w:hAnsi="Palatino Linotype" w:cs="Arial"/>
          <w:lang w:val="es-ES"/>
        </w:rPr>
        <w:t>, se observa que</w:t>
      </w:r>
      <w:r w:rsidR="00BB198A" w:rsidRPr="0014156E">
        <w:rPr>
          <w:rFonts w:ascii="Palatino Linotype" w:hAnsi="Palatino Linotype" w:cs="Arial"/>
          <w:b/>
          <w:lang w:val="es-ES"/>
        </w:rPr>
        <w:t xml:space="preserve"> </w:t>
      </w:r>
      <w:r w:rsidR="00BB198A" w:rsidRPr="0014156E">
        <w:rPr>
          <w:rFonts w:ascii="Palatino Linotype" w:hAnsi="Palatino Linotype" w:cs="Arial"/>
          <w:lang w:val="es-ES"/>
        </w:rPr>
        <w:t xml:space="preserve">el </w:t>
      </w:r>
      <w:r w:rsidR="00BB198A" w:rsidRPr="0014156E">
        <w:rPr>
          <w:rFonts w:ascii="Palatino Linotype" w:hAnsi="Palatino Linotype" w:cs="Arial"/>
          <w:b/>
          <w:lang w:val="es-ES"/>
        </w:rPr>
        <w:t>SUJETO OBLIGADO</w:t>
      </w:r>
      <w:r w:rsidR="00D61F64" w:rsidRPr="0014156E">
        <w:rPr>
          <w:rFonts w:ascii="Palatino Linotype" w:hAnsi="Palatino Linotype" w:cs="Arial"/>
          <w:lang w:val="es-ES"/>
        </w:rPr>
        <w:t xml:space="preserve"> fue omiso en rendir el Informe Justificado</w:t>
      </w:r>
      <w:r w:rsidR="00BB198A" w:rsidRPr="0014156E">
        <w:rPr>
          <w:rFonts w:ascii="Palatino Linotype" w:hAnsi="Palatino Linotype" w:cs="Arial"/>
          <w:lang w:val="es-ES"/>
        </w:rPr>
        <w:t>; p</w:t>
      </w:r>
      <w:r w:rsidR="00BB198A" w:rsidRPr="0014156E">
        <w:rPr>
          <w:rFonts w:ascii="Palatino Linotype" w:eastAsia="MS Mincho" w:hAnsi="Palatino Linotype"/>
          <w:noProof/>
          <w:lang w:eastAsia="es-MX"/>
        </w:rPr>
        <w:t xml:space="preserve">or su parte, </w:t>
      </w:r>
      <w:r w:rsidR="00BB198A" w:rsidRPr="0014156E">
        <w:rPr>
          <w:rFonts w:ascii="Palatino Linotype" w:eastAsia="MS Mincho" w:hAnsi="Palatino Linotype"/>
          <w:b/>
          <w:noProof/>
          <w:lang w:eastAsia="es-MX"/>
        </w:rPr>
        <w:t xml:space="preserve">EL RECURRENTE </w:t>
      </w:r>
      <w:r w:rsidR="00BB198A" w:rsidRPr="0014156E">
        <w:rPr>
          <w:rFonts w:ascii="Palatino Linotype" w:eastAsia="MS Mincho" w:hAnsi="Palatino Linotype"/>
          <w:noProof/>
          <w:lang w:eastAsia="es-MX"/>
        </w:rPr>
        <w:t>no realizó manifiestación alguna,</w:t>
      </w:r>
      <w:r w:rsidR="00BB198A" w:rsidRPr="0014156E">
        <w:rPr>
          <w:rFonts w:ascii="Palatino Linotype" w:eastAsia="Arial Unicode MS" w:hAnsi="Palatino Linotype" w:cs="Arial"/>
          <w:lang w:val="es-ES_tradnl"/>
        </w:rPr>
        <w:t xml:space="preserve"> ni presentó pruebas o alegatos que a su derecho convinieran</w:t>
      </w:r>
      <w:r w:rsidR="00A52318" w:rsidRPr="0014156E">
        <w:rPr>
          <w:rFonts w:ascii="Palatino Linotype" w:eastAsia="Arial Unicode MS" w:hAnsi="Palatino Linotype" w:cs="Arial"/>
          <w:bCs/>
        </w:rPr>
        <w:t xml:space="preserve"> </w:t>
      </w:r>
      <w:r w:rsidR="00BB1259" w:rsidRPr="0014156E">
        <w:rPr>
          <w:rFonts w:ascii="Palatino Linotype" w:eastAsia="Arial Unicode MS" w:hAnsi="Palatino Linotype" w:cs="Arial"/>
          <w:bCs/>
        </w:rPr>
        <w:t>como se despre</w:t>
      </w:r>
      <w:r w:rsidR="00870568" w:rsidRPr="0014156E">
        <w:rPr>
          <w:rFonts w:ascii="Palatino Linotype" w:eastAsia="Arial Unicode MS" w:hAnsi="Palatino Linotype" w:cs="Arial"/>
          <w:bCs/>
        </w:rPr>
        <w:t>nde de</w:t>
      </w:r>
      <w:r w:rsidR="00A52318" w:rsidRPr="0014156E">
        <w:rPr>
          <w:rFonts w:ascii="Palatino Linotype" w:eastAsia="Arial Unicode MS" w:hAnsi="Palatino Linotype" w:cs="Arial"/>
          <w:bCs/>
        </w:rPr>
        <w:t xml:space="preserve"> la siguiente imagen</w:t>
      </w:r>
      <w:r w:rsidRPr="0014156E">
        <w:rPr>
          <w:rFonts w:ascii="Palatino Linotype" w:eastAsia="Arial Unicode MS" w:hAnsi="Palatino Linotype" w:cs="Arial"/>
          <w:bCs/>
        </w:rPr>
        <w:t>:</w:t>
      </w:r>
    </w:p>
    <w:p w14:paraId="5FD140EA" w14:textId="541886FE" w:rsidR="0031758F" w:rsidRPr="0014156E" w:rsidRDefault="00344B22" w:rsidP="0031758F">
      <w:pPr>
        <w:spacing w:line="360" w:lineRule="auto"/>
        <w:jc w:val="both"/>
        <w:rPr>
          <w:rFonts w:ascii="Palatino Linotype" w:eastAsia="Arial Unicode MS" w:hAnsi="Palatino Linotype" w:cs="Arial"/>
          <w:bCs/>
        </w:rPr>
      </w:pPr>
      <w:r w:rsidRPr="0014156E">
        <w:rPr>
          <w:rFonts w:ascii="Palatino Linotype" w:eastAsia="Arial Unicode MS" w:hAnsi="Palatino Linotype" w:cs="Arial"/>
          <w:bCs/>
          <w:noProof/>
          <w:lang w:eastAsia="es-MX"/>
        </w:rPr>
        <w:drawing>
          <wp:inline distT="0" distB="0" distL="0" distR="0" wp14:anchorId="4BFF962A" wp14:editId="1FFD49C8">
            <wp:extent cx="5791835" cy="14154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902569.tmp"/>
                    <pic:cNvPicPr/>
                  </pic:nvPicPr>
                  <pic:blipFill>
                    <a:blip r:embed="rId8">
                      <a:extLst>
                        <a:ext uri="{28A0092B-C50C-407E-A947-70E740481C1C}">
                          <a14:useLocalDpi xmlns:a14="http://schemas.microsoft.com/office/drawing/2010/main" val="0"/>
                        </a:ext>
                      </a:extLst>
                    </a:blip>
                    <a:stretch>
                      <a:fillRect/>
                    </a:stretch>
                  </pic:blipFill>
                  <pic:spPr>
                    <a:xfrm>
                      <a:off x="0" y="0"/>
                      <a:ext cx="5791835" cy="1415415"/>
                    </a:xfrm>
                    <a:prstGeom prst="rect">
                      <a:avLst/>
                    </a:prstGeom>
                  </pic:spPr>
                </pic:pic>
              </a:graphicData>
            </a:graphic>
          </wp:inline>
        </w:drawing>
      </w:r>
    </w:p>
    <w:p w14:paraId="602BCFCD" w14:textId="77777777" w:rsidR="00A6071C" w:rsidRPr="0014156E" w:rsidRDefault="00A6071C" w:rsidP="0031758F">
      <w:pPr>
        <w:spacing w:line="360" w:lineRule="auto"/>
        <w:jc w:val="both"/>
        <w:rPr>
          <w:rFonts w:ascii="Palatino Linotype" w:eastAsia="Arial Unicode MS" w:hAnsi="Palatino Linotype" w:cs="Arial"/>
          <w:bCs/>
        </w:rPr>
      </w:pPr>
    </w:p>
    <w:p w14:paraId="7E75E994" w14:textId="7BE90E79" w:rsidR="00A6071C" w:rsidRPr="0014156E" w:rsidRDefault="00A52318" w:rsidP="00367832">
      <w:pPr>
        <w:spacing w:line="360" w:lineRule="auto"/>
        <w:jc w:val="both"/>
        <w:rPr>
          <w:rFonts w:ascii="Palatino Linotype" w:hAnsi="Palatino Linotype" w:cs="Arial"/>
        </w:rPr>
      </w:pPr>
      <w:r w:rsidRPr="0014156E">
        <w:rPr>
          <w:rFonts w:ascii="Palatino Linotype" w:hAnsi="Palatino Linotype" w:cs="Arial"/>
          <w:b/>
          <w:sz w:val="28"/>
        </w:rPr>
        <w:t>VII</w:t>
      </w:r>
      <w:r w:rsidR="00F06785" w:rsidRPr="0014156E">
        <w:rPr>
          <w:rFonts w:ascii="Palatino Linotype" w:hAnsi="Palatino Linotype" w:cs="Arial"/>
          <w:b/>
          <w:sz w:val="28"/>
        </w:rPr>
        <w:t xml:space="preserve">. </w:t>
      </w:r>
      <w:r w:rsidR="005C0387" w:rsidRPr="0014156E">
        <w:rPr>
          <w:rFonts w:ascii="Palatino Linotype" w:hAnsi="Palatino Linotype" w:cs="Arial"/>
        </w:rPr>
        <w:t xml:space="preserve">Transcurrido el plazo señalado en el párrafo anterior y, una vez analizado el estado procesal que guardan los expedientes, </w:t>
      </w:r>
      <w:bookmarkStart w:id="11" w:name="_Hlk59552221"/>
      <w:r w:rsidR="005C0387" w:rsidRPr="0014156E">
        <w:rPr>
          <w:rFonts w:ascii="Palatino Linotype" w:hAnsi="Palatino Linotype" w:cs="Arial"/>
        </w:rPr>
        <w:t xml:space="preserve">el </w:t>
      </w:r>
      <w:r w:rsidR="00344B22" w:rsidRPr="0014156E">
        <w:rPr>
          <w:rFonts w:ascii="Palatino Linotype" w:hAnsi="Palatino Linotype" w:cs="Arial"/>
        </w:rPr>
        <w:t xml:space="preserve">veintiséis </w:t>
      </w:r>
      <w:r w:rsidRPr="0014156E">
        <w:rPr>
          <w:rFonts w:ascii="Palatino Linotype" w:hAnsi="Palatino Linotype" w:cs="Arial"/>
        </w:rPr>
        <w:t xml:space="preserve">de noviembre </w:t>
      </w:r>
      <w:r w:rsidR="005C0387" w:rsidRPr="0014156E">
        <w:rPr>
          <w:rFonts w:ascii="Palatino Linotype" w:hAnsi="Palatino Linotype" w:cs="Arial"/>
        </w:rPr>
        <w:t>de dos mil veintiuno</w:t>
      </w:r>
      <w:bookmarkEnd w:id="11"/>
      <w:r w:rsidR="00D61F64" w:rsidRPr="0014156E">
        <w:rPr>
          <w:rFonts w:ascii="Palatino Linotype" w:hAnsi="Palatino Linotype" w:cs="Arial"/>
        </w:rPr>
        <w:t xml:space="preserve">, se acordó el cierre </w:t>
      </w:r>
      <w:r w:rsidR="005C0387" w:rsidRPr="0014156E">
        <w:rPr>
          <w:rFonts w:ascii="Palatino Linotype" w:hAnsi="Palatino Linotype" w:cs="Arial"/>
        </w:rPr>
        <w:t xml:space="preserve"> de instrucción, así como la remisión del mismo a efecto de ser resuelto, de conformidad con lo establecido en el artículo 185, fracciones VI y VIII de la Ley de Transparencia y Acceso a la Información Pública de</w:t>
      </w:r>
      <w:r w:rsidR="00D61F64" w:rsidRPr="0014156E">
        <w:rPr>
          <w:rFonts w:ascii="Palatino Linotype" w:hAnsi="Palatino Linotype" w:cs="Arial"/>
        </w:rPr>
        <w:t>l Estado de México y Municipios; y,</w:t>
      </w:r>
    </w:p>
    <w:p w14:paraId="0A17408E" w14:textId="5D1BF497" w:rsidR="005A070A" w:rsidRPr="0014156E" w:rsidRDefault="00200BFC" w:rsidP="00367832">
      <w:pPr>
        <w:jc w:val="center"/>
        <w:rPr>
          <w:rFonts w:ascii="Palatino Linotype" w:hAnsi="Palatino Linotype" w:cs="Arial"/>
          <w:b/>
          <w:bCs/>
          <w:spacing w:val="60"/>
          <w:sz w:val="28"/>
        </w:rPr>
      </w:pPr>
      <w:r w:rsidRPr="0014156E">
        <w:rPr>
          <w:rFonts w:ascii="Palatino Linotype" w:hAnsi="Palatino Linotype" w:cs="Arial"/>
          <w:b/>
          <w:bCs/>
          <w:spacing w:val="60"/>
          <w:sz w:val="28"/>
        </w:rPr>
        <w:t>CONSIDERANDO</w:t>
      </w:r>
    </w:p>
    <w:p w14:paraId="14A2FE1A" w14:textId="77777777" w:rsidR="001F7939" w:rsidRPr="0014156E" w:rsidRDefault="001F7939" w:rsidP="001A6BF9">
      <w:pPr>
        <w:rPr>
          <w:rFonts w:ascii="Palatino Linotype" w:hAnsi="Palatino Linotype" w:cs="Arial"/>
          <w:b/>
          <w:bCs/>
          <w:spacing w:val="60"/>
          <w:sz w:val="28"/>
        </w:rPr>
      </w:pPr>
    </w:p>
    <w:p w14:paraId="3CB80544" w14:textId="282C16A1" w:rsidR="00A6071C" w:rsidRPr="0014156E" w:rsidRDefault="00CC0BEF" w:rsidP="00A6071C">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4156E">
        <w:rPr>
          <w:rFonts w:ascii="Palatino Linotype" w:hAnsi="Palatino Linotype"/>
          <w:b/>
        </w:rPr>
        <w:t>Competencia</w:t>
      </w:r>
      <w:r w:rsidRPr="0014156E">
        <w:rPr>
          <w:rFonts w:ascii="Palatino Linotype" w:hAnsi="Palatino Linotype"/>
        </w:rPr>
        <w:t>.</w:t>
      </w:r>
      <w:r w:rsidRPr="0014156E">
        <w:rPr>
          <w:rFonts w:ascii="Palatino Linotype" w:hAnsi="Palatino Linotype"/>
          <w:b/>
        </w:rPr>
        <w:t xml:space="preserve"> </w:t>
      </w:r>
    </w:p>
    <w:p w14:paraId="3E6CDAA8" w14:textId="77777777" w:rsidR="00A6071C" w:rsidRPr="0014156E" w:rsidRDefault="00A6071C" w:rsidP="00A6071C">
      <w:pPr>
        <w:widowControl w:val="0"/>
        <w:tabs>
          <w:tab w:val="left" w:pos="1701"/>
        </w:tabs>
        <w:autoSpaceDE w:val="0"/>
        <w:autoSpaceDN w:val="0"/>
        <w:adjustRightInd w:val="0"/>
        <w:spacing w:line="360" w:lineRule="auto"/>
        <w:jc w:val="both"/>
        <w:rPr>
          <w:rFonts w:ascii="Palatino Linotype" w:hAnsi="Palatino Linotype" w:cs="Arial"/>
        </w:rPr>
      </w:pPr>
    </w:p>
    <w:p w14:paraId="1CE2C5E0" w14:textId="7B8C3281" w:rsidR="00CC0BEF" w:rsidRPr="0014156E" w:rsidRDefault="00CC0BEF" w:rsidP="00A6071C">
      <w:pPr>
        <w:widowControl w:val="0"/>
        <w:tabs>
          <w:tab w:val="left" w:pos="1701"/>
        </w:tabs>
        <w:autoSpaceDE w:val="0"/>
        <w:autoSpaceDN w:val="0"/>
        <w:adjustRightInd w:val="0"/>
        <w:spacing w:line="360" w:lineRule="auto"/>
        <w:jc w:val="both"/>
        <w:rPr>
          <w:rFonts w:ascii="Palatino Linotype" w:hAnsi="Palatino Linotype" w:cs="Arial"/>
        </w:rPr>
      </w:pPr>
      <w:r w:rsidRPr="0014156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2" w:name="_Hlk77183116"/>
      <w:r w:rsidR="003969B9" w:rsidRPr="0014156E">
        <w:rPr>
          <w:rFonts w:ascii="Palatino Linotype" w:eastAsia="Calibri" w:hAnsi="Palatino Linotype" w:cs="Arial"/>
          <w:color w:val="000000" w:themeColor="text1"/>
          <w:lang w:val="es-ES_tradnl"/>
        </w:rPr>
        <w:t xml:space="preserve">trigésimo, </w:t>
      </w:r>
      <w:r w:rsidR="003969B9" w:rsidRPr="0014156E">
        <w:rPr>
          <w:rFonts w:ascii="Palatino Linotype" w:eastAsia="Calibri" w:hAnsi="Palatino Linotype" w:cs="Arial"/>
          <w:color w:val="000000" w:themeColor="text1"/>
          <w:lang w:val="es-ES_tradnl"/>
        </w:rPr>
        <w:lastRenderedPageBreak/>
        <w:t>trigésimo primero y trigésimo segundo</w:t>
      </w:r>
      <w:bookmarkEnd w:id="12"/>
      <w:r w:rsidRPr="0014156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4156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96C90B7" w14:textId="77777777" w:rsidR="005A070A" w:rsidRPr="0014156E" w:rsidRDefault="005A070A" w:rsidP="00367832">
      <w:pPr>
        <w:widowControl w:val="0"/>
        <w:tabs>
          <w:tab w:val="left" w:pos="1701"/>
          <w:tab w:val="left" w:pos="2977"/>
        </w:tabs>
        <w:autoSpaceDE w:val="0"/>
        <w:autoSpaceDN w:val="0"/>
        <w:adjustRightInd w:val="0"/>
        <w:spacing w:line="360" w:lineRule="auto"/>
        <w:jc w:val="both"/>
        <w:rPr>
          <w:rFonts w:ascii="Palatino Linotype" w:hAnsi="Palatino Linotype"/>
        </w:rPr>
      </w:pPr>
    </w:p>
    <w:p w14:paraId="710D3366" w14:textId="77777777" w:rsidR="00A6071C" w:rsidRPr="0014156E" w:rsidRDefault="00200BFC" w:rsidP="00367832">
      <w:pPr>
        <w:spacing w:line="360" w:lineRule="auto"/>
        <w:jc w:val="both"/>
        <w:rPr>
          <w:rFonts w:ascii="Palatino Linotype" w:hAnsi="Palatino Linotype" w:cs="Arial"/>
          <w:b/>
        </w:rPr>
      </w:pPr>
      <w:r w:rsidRPr="0014156E">
        <w:rPr>
          <w:rFonts w:ascii="Palatino Linotype" w:hAnsi="Palatino Linotype" w:cs="Arial"/>
          <w:b/>
          <w:sz w:val="28"/>
        </w:rPr>
        <w:t>SEGUNDO</w:t>
      </w:r>
      <w:r w:rsidRPr="0014156E">
        <w:rPr>
          <w:rFonts w:ascii="Palatino Linotype" w:hAnsi="Palatino Linotype" w:cs="Arial"/>
          <w:b/>
        </w:rPr>
        <w:t xml:space="preserve">. Interés. </w:t>
      </w:r>
    </w:p>
    <w:p w14:paraId="337FA505" w14:textId="77777777" w:rsidR="00A6071C" w:rsidRPr="0014156E" w:rsidRDefault="00A6071C" w:rsidP="00367832">
      <w:pPr>
        <w:spacing w:line="360" w:lineRule="auto"/>
        <w:jc w:val="both"/>
        <w:rPr>
          <w:rFonts w:ascii="Palatino Linotype" w:hAnsi="Palatino Linotype" w:cs="Arial"/>
          <w:b/>
        </w:rPr>
      </w:pPr>
    </w:p>
    <w:p w14:paraId="4DD8B4F5" w14:textId="2279BE20" w:rsidR="00200BFC" w:rsidRPr="0014156E" w:rsidRDefault="0031758F" w:rsidP="00367832">
      <w:pPr>
        <w:spacing w:line="360" w:lineRule="auto"/>
        <w:jc w:val="both"/>
        <w:rPr>
          <w:rFonts w:ascii="Palatino Linotype" w:hAnsi="Palatino Linotype" w:cs="Arial"/>
          <w:b/>
          <w:bCs/>
        </w:rPr>
      </w:pPr>
      <w:r w:rsidRPr="0014156E">
        <w:rPr>
          <w:rFonts w:ascii="Palatino Linotype" w:hAnsi="Palatino Linotype" w:cs="Arial"/>
          <w:bCs/>
        </w:rPr>
        <w:t>Los</w:t>
      </w:r>
      <w:r w:rsidR="00200BFC" w:rsidRPr="0014156E">
        <w:rPr>
          <w:rFonts w:ascii="Palatino Linotype" w:hAnsi="Palatino Linotype" w:cs="Arial"/>
          <w:bCs/>
        </w:rPr>
        <w:t xml:space="preserve"> recurso</w:t>
      </w:r>
      <w:r w:rsidRPr="0014156E">
        <w:rPr>
          <w:rFonts w:ascii="Palatino Linotype" w:hAnsi="Palatino Linotype" w:cs="Arial"/>
          <w:bCs/>
        </w:rPr>
        <w:t>s</w:t>
      </w:r>
      <w:r w:rsidR="00200BFC" w:rsidRPr="0014156E">
        <w:rPr>
          <w:rFonts w:ascii="Palatino Linotype" w:hAnsi="Palatino Linotype" w:cs="Arial"/>
          <w:bCs/>
        </w:rPr>
        <w:t xml:space="preserve"> de revisión fue</w:t>
      </w:r>
      <w:r w:rsidRPr="0014156E">
        <w:rPr>
          <w:rFonts w:ascii="Palatino Linotype" w:hAnsi="Palatino Linotype" w:cs="Arial"/>
          <w:bCs/>
        </w:rPr>
        <w:t>ron</w:t>
      </w:r>
      <w:r w:rsidR="00200BFC" w:rsidRPr="0014156E">
        <w:rPr>
          <w:rFonts w:ascii="Palatino Linotype" w:hAnsi="Palatino Linotype" w:cs="Arial"/>
          <w:bCs/>
        </w:rPr>
        <w:t xml:space="preserve"> interpuesto</w:t>
      </w:r>
      <w:r w:rsidRPr="0014156E">
        <w:rPr>
          <w:rFonts w:ascii="Palatino Linotype" w:hAnsi="Palatino Linotype" w:cs="Arial"/>
          <w:bCs/>
        </w:rPr>
        <w:t>s</w:t>
      </w:r>
      <w:r w:rsidR="00200BFC" w:rsidRPr="0014156E">
        <w:rPr>
          <w:rFonts w:ascii="Palatino Linotype" w:hAnsi="Palatino Linotype" w:cs="Arial"/>
          <w:bCs/>
        </w:rPr>
        <w:t xml:space="preserve"> por parte legítima, en atención a </w:t>
      </w:r>
      <w:r w:rsidRPr="0014156E">
        <w:rPr>
          <w:rFonts w:ascii="Palatino Linotype" w:hAnsi="Palatino Linotype" w:cs="Arial"/>
          <w:bCs/>
        </w:rPr>
        <w:t>que se presentaron</w:t>
      </w:r>
      <w:r w:rsidR="00200BFC" w:rsidRPr="0014156E">
        <w:rPr>
          <w:rFonts w:ascii="Palatino Linotype" w:hAnsi="Palatino Linotype" w:cs="Arial"/>
          <w:bCs/>
        </w:rPr>
        <w:t xml:space="preserve"> por </w:t>
      </w:r>
      <w:r w:rsidR="00AE11AA" w:rsidRPr="0014156E">
        <w:rPr>
          <w:rFonts w:ascii="Palatino Linotype" w:hAnsi="Palatino Linotype" w:cs="Arial"/>
          <w:b/>
          <w:bCs/>
        </w:rPr>
        <w:t>EL</w:t>
      </w:r>
      <w:r w:rsidR="00200BFC" w:rsidRPr="0014156E">
        <w:rPr>
          <w:rFonts w:ascii="Palatino Linotype" w:hAnsi="Palatino Linotype" w:cs="Arial"/>
          <w:b/>
          <w:bCs/>
        </w:rPr>
        <w:t xml:space="preserve"> RECURRENTE,</w:t>
      </w:r>
      <w:r w:rsidR="00200BFC" w:rsidRPr="0014156E">
        <w:rPr>
          <w:rFonts w:ascii="Palatino Linotype" w:hAnsi="Palatino Linotype" w:cs="Arial"/>
          <w:bCs/>
        </w:rPr>
        <w:t xml:space="preserve"> quien es la misma persona que formuló la</w:t>
      </w:r>
      <w:r w:rsidRPr="0014156E">
        <w:rPr>
          <w:rFonts w:ascii="Palatino Linotype" w:hAnsi="Palatino Linotype" w:cs="Arial"/>
          <w:bCs/>
        </w:rPr>
        <w:t>s</w:t>
      </w:r>
      <w:r w:rsidR="00200BFC" w:rsidRPr="0014156E">
        <w:rPr>
          <w:rFonts w:ascii="Palatino Linotype" w:hAnsi="Palatino Linotype" w:cs="Arial"/>
          <w:bCs/>
        </w:rPr>
        <w:t xml:space="preserve"> solicitud</w:t>
      </w:r>
      <w:r w:rsidRPr="0014156E">
        <w:rPr>
          <w:rFonts w:ascii="Palatino Linotype" w:hAnsi="Palatino Linotype" w:cs="Arial"/>
          <w:bCs/>
        </w:rPr>
        <w:t>es</w:t>
      </w:r>
      <w:r w:rsidR="00200BFC" w:rsidRPr="0014156E">
        <w:rPr>
          <w:rFonts w:ascii="Palatino Linotype" w:hAnsi="Palatino Linotype" w:cs="Arial"/>
          <w:bCs/>
        </w:rPr>
        <w:t xml:space="preserve"> de acceso a la información pública al </w:t>
      </w:r>
      <w:r w:rsidR="00200BFC" w:rsidRPr="0014156E">
        <w:rPr>
          <w:rFonts w:ascii="Palatino Linotype" w:hAnsi="Palatino Linotype" w:cs="Arial"/>
          <w:b/>
          <w:bCs/>
        </w:rPr>
        <w:t>SUJETO OBLIGADO.</w:t>
      </w:r>
    </w:p>
    <w:p w14:paraId="64921164" w14:textId="77777777" w:rsidR="001F7939" w:rsidRPr="0014156E" w:rsidRDefault="001F7939" w:rsidP="00367832">
      <w:pPr>
        <w:spacing w:line="360" w:lineRule="auto"/>
        <w:jc w:val="both"/>
        <w:rPr>
          <w:rFonts w:ascii="Palatino Linotype" w:hAnsi="Palatino Linotype" w:cs="Arial"/>
          <w:b/>
          <w:bCs/>
        </w:rPr>
      </w:pPr>
    </w:p>
    <w:p w14:paraId="42EA9106" w14:textId="77777777" w:rsidR="00A6071C" w:rsidRPr="0014156E" w:rsidRDefault="00840CB2" w:rsidP="00D61F64">
      <w:pPr>
        <w:tabs>
          <w:tab w:val="center" w:pos="4252"/>
          <w:tab w:val="right" w:pos="8504"/>
        </w:tabs>
        <w:spacing w:line="360" w:lineRule="auto"/>
        <w:ind w:left="-57"/>
        <w:jc w:val="both"/>
        <w:rPr>
          <w:rFonts w:ascii="Palatino Linotype" w:hAnsi="Palatino Linotype" w:cs="Arial"/>
        </w:rPr>
      </w:pPr>
      <w:r w:rsidRPr="0014156E">
        <w:rPr>
          <w:rFonts w:ascii="Palatino Linotype" w:hAnsi="Palatino Linotype" w:cs="Arial"/>
          <w:b/>
          <w:sz w:val="28"/>
          <w:szCs w:val="28"/>
          <w:lang w:val="es-ES"/>
        </w:rPr>
        <w:t>TERCERO</w:t>
      </w:r>
      <w:bookmarkStart w:id="13" w:name="_Hlk80802862"/>
      <w:r w:rsidR="00D61F64" w:rsidRPr="0014156E">
        <w:rPr>
          <w:rFonts w:ascii="Palatino Linotype" w:hAnsi="Palatino Linotype" w:cs="Arial"/>
          <w:b/>
          <w:sz w:val="28"/>
          <w:szCs w:val="28"/>
          <w:lang w:val="es-ES"/>
        </w:rPr>
        <w:t xml:space="preserve">. </w:t>
      </w:r>
      <w:r w:rsidR="00200BFC" w:rsidRPr="0014156E">
        <w:rPr>
          <w:rFonts w:ascii="Palatino Linotype" w:hAnsi="Palatino Linotype" w:cs="Arial"/>
          <w:b/>
          <w:lang w:val="es-ES"/>
        </w:rPr>
        <w:t>Oportunidad</w:t>
      </w:r>
      <w:r w:rsidR="00FD561B" w:rsidRPr="0014156E">
        <w:rPr>
          <w:rFonts w:ascii="Palatino Linotype" w:hAnsi="Palatino Linotype" w:cs="Arial"/>
        </w:rPr>
        <w:t>.</w:t>
      </w:r>
    </w:p>
    <w:p w14:paraId="61129B7C" w14:textId="77777777" w:rsidR="00A6071C" w:rsidRPr="0014156E" w:rsidRDefault="00A6071C" w:rsidP="00D61F64">
      <w:pPr>
        <w:tabs>
          <w:tab w:val="center" w:pos="4252"/>
          <w:tab w:val="right" w:pos="8504"/>
        </w:tabs>
        <w:spacing w:line="360" w:lineRule="auto"/>
        <w:ind w:left="-57"/>
        <w:jc w:val="both"/>
        <w:rPr>
          <w:rFonts w:ascii="Palatino Linotype" w:hAnsi="Palatino Linotype" w:cs="Arial"/>
        </w:rPr>
      </w:pPr>
    </w:p>
    <w:p w14:paraId="518F6EB8" w14:textId="3BCA75B6" w:rsidR="009F7E33" w:rsidRPr="0014156E" w:rsidRDefault="00FD561B" w:rsidP="00D61F64">
      <w:pPr>
        <w:tabs>
          <w:tab w:val="center" w:pos="4252"/>
          <w:tab w:val="right" w:pos="8504"/>
        </w:tabs>
        <w:spacing w:line="360" w:lineRule="auto"/>
        <w:ind w:left="-57"/>
        <w:jc w:val="both"/>
        <w:rPr>
          <w:rFonts w:ascii="Palatino Linotype" w:hAnsi="Palatino Linotype" w:cs="Arial"/>
          <w:b/>
          <w:snapToGrid w:val="0"/>
        </w:rPr>
      </w:pPr>
      <w:r w:rsidRPr="0014156E">
        <w:rPr>
          <w:rFonts w:ascii="Palatino Linotype" w:hAnsi="Palatino Linotype" w:cs="Arial"/>
        </w:rPr>
        <w:t xml:space="preserve"> </w:t>
      </w:r>
      <w:bookmarkEnd w:id="13"/>
      <w:r w:rsidR="009F7E33" w:rsidRPr="0014156E">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06976383" w14:textId="77777777" w:rsidR="009F7E33" w:rsidRPr="0014156E" w:rsidRDefault="009F7E33" w:rsidP="009F7E33">
      <w:pPr>
        <w:jc w:val="both"/>
        <w:rPr>
          <w:rFonts w:ascii="Palatino Linotype" w:hAnsi="Palatino Linotype" w:cs="Arial"/>
          <w:lang w:val="es-ES"/>
        </w:rPr>
      </w:pPr>
    </w:p>
    <w:p w14:paraId="78D143D2" w14:textId="77777777" w:rsidR="009F7E33" w:rsidRPr="0014156E" w:rsidRDefault="009F7E33" w:rsidP="009F7E33">
      <w:pPr>
        <w:autoSpaceDE w:val="0"/>
        <w:autoSpaceDN w:val="0"/>
        <w:adjustRightInd w:val="0"/>
        <w:ind w:left="851" w:right="902"/>
        <w:jc w:val="both"/>
        <w:rPr>
          <w:rFonts w:ascii="Palatino Linotype" w:hAnsi="Palatino Linotype" w:cs="Arial"/>
          <w:i/>
          <w:sz w:val="22"/>
          <w:szCs w:val="22"/>
          <w:lang w:val="es-ES"/>
        </w:rPr>
      </w:pPr>
      <w:r w:rsidRPr="0014156E">
        <w:rPr>
          <w:rFonts w:ascii="Palatino Linotype" w:hAnsi="Palatino Linotype" w:cs="Arial"/>
          <w:b/>
          <w:i/>
          <w:sz w:val="22"/>
          <w:szCs w:val="22"/>
          <w:lang w:val="es-ES"/>
        </w:rPr>
        <w:t>“Artículo 163.</w:t>
      </w:r>
      <w:r w:rsidRPr="0014156E">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F23C814" w14:textId="77777777" w:rsidR="009F7E33" w:rsidRPr="0014156E" w:rsidRDefault="009F7E33" w:rsidP="009F7E33">
      <w:pPr>
        <w:autoSpaceDE w:val="0"/>
        <w:autoSpaceDN w:val="0"/>
        <w:adjustRightInd w:val="0"/>
        <w:ind w:left="851" w:right="902"/>
        <w:jc w:val="both"/>
        <w:rPr>
          <w:rFonts w:ascii="Palatino Linotype" w:hAnsi="Palatino Linotype" w:cs="Arial"/>
          <w:i/>
          <w:sz w:val="22"/>
          <w:szCs w:val="22"/>
          <w:lang w:val="es-ES"/>
        </w:rPr>
      </w:pPr>
    </w:p>
    <w:p w14:paraId="6ABF533F" w14:textId="77777777" w:rsidR="009F7E33" w:rsidRPr="0014156E" w:rsidRDefault="009F7E33" w:rsidP="009F7E33">
      <w:pPr>
        <w:autoSpaceDE w:val="0"/>
        <w:autoSpaceDN w:val="0"/>
        <w:adjustRightInd w:val="0"/>
        <w:ind w:left="851" w:right="902"/>
        <w:jc w:val="both"/>
        <w:rPr>
          <w:rFonts w:ascii="Palatino Linotype" w:hAnsi="Palatino Linotype" w:cs="Arial"/>
          <w:i/>
          <w:sz w:val="22"/>
          <w:szCs w:val="22"/>
          <w:lang w:val="es-ES"/>
        </w:rPr>
      </w:pPr>
      <w:r w:rsidRPr="0014156E">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14156E">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48E989A1" w14:textId="77777777" w:rsidR="009F7E33" w:rsidRPr="0014156E" w:rsidRDefault="009F7E33" w:rsidP="009F7E33">
      <w:pPr>
        <w:ind w:left="851" w:right="901"/>
        <w:jc w:val="both"/>
        <w:rPr>
          <w:rFonts w:ascii="Palatino Linotype" w:hAnsi="Palatino Linotype" w:cs="Arial"/>
          <w:i/>
          <w:szCs w:val="22"/>
          <w:lang w:val="es-ES"/>
        </w:rPr>
      </w:pPr>
    </w:p>
    <w:p w14:paraId="53991D09" w14:textId="055C7A33" w:rsidR="009F7E33" w:rsidRPr="0014156E" w:rsidRDefault="009F7E33" w:rsidP="009F7E33">
      <w:pPr>
        <w:spacing w:line="360" w:lineRule="auto"/>
        <w:jc w:val="both"/>
        <w:rPr>
          <w:rFonts w:ascii="Palatino Linotype" w:hAnsi="Palatino Linotype" w:cs="Arial"/>
          <w:lang w:val="es-ES"/>
        </w:rPr>
      </w:pPr>
      <w:r w:rsidRPr="0014156E">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7C8B671" w14:textId="77777777" w:rsidR="00D61F64" w:rsidRPr="0014156E" w:rsidRDefault="00D61F64" w:rsidP="009F7E33">
      <w:pPr>
        <w:spacing w:line="360" w:lineRule="auto"/>
        <w:jc w:val="both"/>
        <w:rPr>
          <w:rFonts w:ascii="Palatino Linotype" w:hAnsi="Palatino Linotype" w:cs="Arial"/>
          <w:lang w:val="es-ES"/>
        </w:rPr>
      </w:pPr>
    </w:p>
    <w:p w14:paraId="33FBB4EB" w14:textId="6A5F4933" w:rsidR="009F7E33" w:rsidRPr="0014156E" w:rsidRDefault="00A52318" w:rsidP="009F7E33">
      <w:pPr>
        <w:spacing w:line="360" w:lineRule="auto"/>
        <w:jc w:val="both"/>
        <w:rPr>
          <w:rFonts w:ascii="Palatino Linotype" w:hAnsi="Palatino Linotype" w:cs="Arial"/>
          <w:lang w:val="es-ES"/>
        </w:rPr>
      </w:pPr>
      <w:r w:rsidRPr="0014156E">
        <w:rPr>
          <w:rFonts w:ascii="Palatino Linotype" w:hAnsi="Palatino Linotype" w:cs="Arial"/>
          <w:lang w:val="es-ES"/>
        </w:rPr>
        <w:t>Como consecuencia a la falta de pronunciamiento referida en el párrafo anterior</w:t>
      </w:r>
      <w:r w:rsidR="009F7E33" w:rsidRPr="0014156E">
        <w:rPr>
          <w:rFonts w:ascii="Palatino Linotype" w:hAnsi="Palatino Linotype" w:cs="Arial"/>
          <w:lang w:val="es-ES"/>
        </w:rPr>
        <w:t xml:space="preserve">, se constituye la figura jurídica de la </w:t>
      </w:r>
      <w:r w:rsidR="009F7E33" w:rsidRPr="0014156E">
        <w:rPr>
          <w:rFonts w:ascii="Palatino Linotype" w:hAnsi="Palatino Linotype" w:cs="Arial"/>
          <w:b/>
          <w:lang w:val="es-ES"/>
        </w:rPr>
        <w:t>NEGATIVA FICTA</w:t>
      </w:r>
      <w:r w:rsidR="009F7E33" w:rsidRPr="0014156E">
        <w:rPr>
          <w:rFonts w:ascii="Palatino Linotype" w:hAnsi="Palatino Linotype" w:cs="Arial"/>
          <w:lang w:val="es-ES"/>
        </w:rPr>
        <w:t>, cuya esencia consiste en atribuir un efecto negativo al silencio de la autoridad administrativa frente a las instancias y solicitudes que hagan los particulares.</w:t>
      </w:r>
    </w:p>
    <w:p w14:paraId="5A585C42" w14:textId="77777777" w:rsidR="009F7E33" w:rsidRPr="0014156E" w:rsidRDefault="009F7E33" w:rsidP="009F7E33">
      <w:pPr>
        <w:spacing w:line="360" w:lineRule="auto"/>
        <w:jc w:val="both"/>
        <w:rPr>
          <w:rFonts w:ascii="Palatino Linotype" w:hAnsi="Palatino Linotype" w:cs="Arial"/>
          <w:lang w:val="es-ES"/>
        </w:rPr>
      </w:pPr>
    </w:p>
    <w:p w14:paraId="0AD8355C" w14:textId="77777777" w:rsidR="009F7E33" w:rsidRPr="0014156E" w:rsidRDefault="009F7E33" w:rsidP="009F7E33">
      <w:pPr>
        <w:spacing w:line="360" w:lineRule="auto"/>
        <w:jc w:val="both"/>
        <w:rPr>
          <w:rFonts w:ascii="Palatino Linotype" w:hAnsi="Palatino Linotype" w:cs="Arial"/>
          <w:lang w:val="es-ES"/>
        </w:rPr>
      </w:pPr>
      <w:r w:rsidRPr="0014156E">
        <w:rPr>
          <w:rFonts w:ascii="Palatino Linotype" w:hAnsi="Palatino Linotype" w:cs="Arial"/>
          <w:lang w:val="es-ES"/>
        </w:rPr>
        <w:t>Por su parte, el artículo 178 de la Ley de Transparencia y Acceso a la Información Pública del Estado de México y Municipios, establece:</w:t>
      </w:r>
    </w:p>
    <w:p w14:paraId="2383B4AF" w14:textId="77777777" w:rsidR="009F7E33" w:rsidRPr="0014156E" w:rsidRDefault="009F7E33" w:rsidP="009F7E33">
      <w:pPr>
        <w:jc w:val="both"/>
        <w:rPr>
          <w:rFonts w:ascii="Palatino Linotype" w:hAnsi="Palatino Linotype" w:cs="Arial"/>
          <w:lang w:val="es-ES"/>
        </w:rPr>
      </w:pPr>
    </w:p>
    <w:p w14:paraId="0EB76223" w14:textId="77777777" w:rsidR="009F7E33" w:rsidRPr="0014156E" w:rsidRDefault="009F7E33" w:rsidP="009F7E33">
      <w:pPr>
        <w:ind w:left="851" w:right="901"/>
        <w:jc w:val="both"/>
        <w:rPr>
          <w:rFonts w:ascii="Palatino Linotype" w:hAnsi="Palatino Linotype" w:cs="Arial"/>
          <w:i/>
          <w:sz w:val="22"/>
          <w:szCs w:val="22"/>
          <w:lang w:val="es-ES"/>
        </w:rPr>
      </w:pPr>
      <w:r w:rsidRPr="0014156E">
        <w:rPr>
          <w:rFonts w:ascii="Palatino Linotype" w:hAnsi="Palatino Linotype" w:cs="Arial"/>
          <w:b/>
          <w:i/>
          <w:sz w:val="22"/>
          <w:szCs w:val="22"/>
          <w:lang w:val="es-ES"/>
        </w:rPr>
        <w:t xml:space="preserve">“Artículo 178. </w:t>
      </w:r>
      <w:r w:rsidRPr="0014156E">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3C93E9" w14:textId="77777777" w:rsidR="009F7E33" w:rsidRPr="0014156E" w:rsidRDefault="009F7E33" w:rsidP="009F7E33">
      <w:pPr>
        <w:ind w:left="851" w:right="901"/>
        <w:jc w:val="both"/>
        <w:rPr>
          <w:rFonts w:ascii="Palatino Linotype" w:hAnsi="Palatino Linotype" w:cs="Arial"/>
          <w:i/>
          <w:sz w:val="22"/>
          <w:szCs w:val="22"/>
          <w:lang w:val="es-ES"/>
        </w:rPr>
      </w:pPr>
    </w:p>
    <w:p w14:paraId="2B031827" w14:textId="77777777" w:rsidR="009F7E33" w:rsidRPr="0014156E" w:rsidRDefault="009F7E33" w:rsidP="009F7E33">
      <w:pPr>
        <w:ind w:left="851" w:right="901"/>
        <w:jc w:val="both"/>
        <w:rPr>
          <w:rFonts w:ascii="Palatino Linotype" w:hAnsi="Palatino Linotype" w:cs="Arial"/>
          <w:i/>
          <w:sz w:val="22"/>
          <w:szCs w:val="22"/>
          <w:lang w:val="es-ES"/>
        </w:rPr>
      </w:pPr>
      <w:r w:rsidRPr="0014156E">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4156E">
        <w:rPr>
          <w:rFonts w:ascii="Palatino Linotype" w:hAnsi="Palatino Linotype" w:cs="Arial"/>
          <w:i/>
          <w:sz w:val="22"/>
          <w:szCs w:val="22"/>
          <w:lang w:val="es-ES"/>
        </w:rPr>
        <w:t>, acompañado con el documento que pruebe la fecha en que presentó la solicitud.</w:t>
      </w:r>
    </w:p>
    <w:p w14:paraId="30C26716" w14:textId="77777777" w:rsidR="009F7E33" w:rsidRPr="0014156E" w:rsidRDefault="009F7E33" w:rsidP="009F7E33">
      <w:pPr>
        <w:ind w:left="851" w:right="901"/>
        <w:jc w:val="both"/>
        <w:rPr>
          <w:rFonts w:ascii="Palatino Linotype" w:hAnsi="Palatino Linotype" w:cs="Arial"/>
          <w:i/>
          <w:sz w:val="22"/>
          <w:szCs w:val="22"/>
          <w:lang w:val="es-ES"/>
        </w:rPr>
      </w:pPr>
    </w:p>
    <w:p w14:paraId="2CF98572" w14:textId="77777777" w:rsidR="009F7E33" w:rsidRPr="0014156E" w:rsidRDefault="009F7E33" w:rsidP="009F7E33">
      <w:pPr>
        <w:ind w:left="851" w:right="901"/>
        <w:jc w:val="both"/>
        <w:rPr>
          <w:rFonts w:ascii="Palatino Linotype" w:hAnsi="Palatino Linotype" w:cs="Arial"/>
          <w:i/>
          <w:sz w:val="22"/>
          <w:szCs w:val="22"/>
          <w:lang w:val="es-ES"/>
        </w:rPr>
      </w:pPr>
      <w:r w:rsidRPr="0014156E">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7B8120B4" w14:textId="77777777" w:rsidR="009F7E33" w:rsidRPr="0014156E" w:rsidRDefault="009F7E33" w:rsidP="009F7E33">
      <w:pPr>
        <w:ind w:left="851" w:right="901"/>
        <w:jc w:val="both"/>
        <w:rPr>
          <w:rFonts w:ascii="Palatino Linotype" w:hAnsi="Palatino Linotype" w:cs="Arial"/>
          <w:i/>
          <w:sz w:val="22"/>
          <w:szCs w:val="22"/>
          <w:lang w:val="es-ES"/>
        </w:rPr>
      </w:pPr>
      <w:r w:rsidRPr="0014156E">
        <w:rPr>
          <w:rFonts w:ascii="Palatino Linotype" w:hAnsi="Palatino Linotype" w:cs="Arial"/>
          <w:i/>
          <w:sz w:val="22"/>
          <w:szCs w:val="22"/>
          <w:lang w:val="es-ES"/>
        </w:rPr>
        <w:t xml:space="preserve">(Énfasis añadido) </w:t>
      </w:r>
    </w:p>
    <w:p w14:paraId="2F741D26" w14:textId="77777777" w:rsidR="006E390C" w:rsidRPr="0014156E" w:rsidRDefault="006E390C" w:rsidP="009F7E33">
      <w:pPr>
        <w:spacing w:line="360" w:lineRule="auto"/>
        <w:jc w:val="both"/>
        <w:rPr>
          <w:rFonts w:ascii="Palatino Linotype" w:hAnsi="Palatino Linotype" w:cs="Arial"/>
          <w:lang w:val="es-ES"/>
        </w:rPr>
      </w:pPr>
    </w:p>
    <w:p w14:paraId="1672D905" w14:textId="27B7415C" w:rsidR="009F7E33" w:rsidRPr="0014156E" w:rsidRDefault="006E390C" w:rsidP="009F7E33">
      <w:pPr>
        <w:spacing w:line="360" w:lineRule="auto"/>
        <w:jc w:val="both"/>
        <w:rPr>
          <w:rFonts w:ascii="Palatino Linotype" w:hAnsi="Palatino Linotype" w:cs="Arial"/>
          <w:lang w:val="es-ES"/>
        </w:rPr>
      </w:pPr>
      <w:r w:rsidRPr="0014156E">
        <w:rPr>
          <w:rFonts w:ascii="Palatino Linotype" w:hAnsi="Palatino Linotype" w:cs="Arial"/>
          <w:lang w:val="es-ES"/>
        </w:rPr>
        <w:t>De forma general</w:t>
      </w:r>
      <w:r w:rsidR="009F7E33" w:rsidRPr="0014156E">
        <w:rPr>
          <w:rFonts w:ascii="Palatino Linotype" w:hAnsi="Palatino Linotype" w:cs="Arial"/>
          <w:lang w:val="es-ES"/>
        </w:rPr>
        <w:t xml:space="preserv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009F7E33" w:rsidRPr="0014156E">
        <w:rPr>
          <w:rFonts w:ascii="Palatino Linotype" w:hAnsi="Palatino Linotype" w:cs="Arial"/>
          <w:b/>
          <w:lang w:val="es-ES"/>
        </w:rPr>
        <w:t>SUJETO OBLIGADO</w:t>
      </w:r>
      <w:r w:rsidR="009F7E33" w:rsidRPr="0014156E">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w:t>
      </w:r>
      <w:r w:rsidRPr="0014156E">
        <w:rPr>
          <w:rFonts w:ascii="Palatino Linotype" w:hAnsi="Palatino Linotype" w:cs="Arial"/>
          <w:lang w:val="es-ES"/>
        </w:rPr>
        <w:t xml:space="preserve">transcurrido ese plazo y a falta de pronunciamiento de la autoridad, </w:t>
      </w:r>
      <w:r w:rsidR="009F7E33" w:rsidRPr="0014156E">
        <w:rPr>
          <w:rFonts w:ascii="Palatino Linotype" w:hAnsi="Palatino Linotype" w:cs="Arial"/>
          <w:b/>
          <w:lang w:val="es-ES"/>
        </w:rPr>
        <w:t xml:space="preserve">EL RECURRENTE </w:t>
      </w:r>
      <w:r w:rsidR="009F7E33" w:rsidRPr="0014156E">
        <w:rPr>
          <w:rFonts w:ascii="Palatino Linotype" w:hAnsi="Palatino Linotype" w:cs="Arial"/>
          <w:lang w:val="es-ES"/>
        </w:rPr>
        <w:t>está en la total libertad de presentar su medio de imp</w:t>
      </w:r>
      <w:r w:rsidRPr="0014156E">
        <w:rPr>
          <w:rFonts w:ascii="Palatino Linotype" w:hAnsi="Palatino Linotype" w:cs="Arial"/>
          <w:lang w:val="es-ES"/>
        </w:rPr>
        <w:t xml:space="preserve">ugnación en cualquier momento. </w:t>
      </w:r>
    </w:p>
    <w:p w14:paraId="05123CE8" w14:textId="77777777" w:rsidR="006E390C" w:rsidRPr="0014156E" w:rsidRDefault="006E390C" w:rsidP="009F7E33">
      <w:pPr>
        <w:spacing w:line="360" w:lineRule="auto"/>
        <w:jc w:val="both"/>
        <w:rPr>
          <w:rFonts w:ascii="Palatino Linotype" w:hAnsi="Palatino Linotype" w:cs="Arial"/>
          <w:lang w:val="es-ES"/>
        </w:rPr>
      </w:pPr>
    </w:p>
    <w:p w14:paraId="3C533F4A" w14:textId="18B40701" w:rsidR="006E390C" w:rsidRPr="0014156E" w:rsidRDefault="006E390C" w:rsidP="009F7E33">
      <w:pPr>
        <w:spacing w:line="360" w:lineRule="auto"/>
        <w:jc w:val="both"/>
        <w:rPr>
          <w:rFonts w:ascii="Palatino Linotype" w:hAnsi="Palatino Linotype" w:cs="Arial"/>
          <w:lang w:val="es-ES"/>
        </w:rPr>
      </w:pPr>
      <w:r w:rsidRPr="0014156E">
        <w:rPr>
          <w:rFonts w:ascii="Palatino Linotype" w:hAnsi="Palatino Linotype" w:cs="Arial"/>
          <w:lang w:val="es-ES"/>
        </w:rPr>
        <w:t xml:space="preserve">Por lo que al no haber existido respuesta por parte del </w:t>
      </w:r>
      <w:r w:rsidR="00870568" w:rsidRPr="0014156E">
        <w:rPr>
          <w:rFonts w:ascii="Palatino Linotype" w:hAnsi="Palatino Linotype" w:cs="Arial"/>
          <w:b/>
          <w:lang w:val="es-ES"/>
        </w:rPr>
        <w:t>SU</w:t>
      </w:r>
      <w:r w:rsidRPr="0014156E">
        <w:rPr>
          <w:rFonts w:ascii="Palatino Linotype" w:hAnsi="Palatino Linotype" w:cs="Arial"/>
          <w:b/>
          <w:lang w:val="es-ES"/>
        </w:rPr>
        <w:t>J</w:t>
      </w:r>
      <w:r w:rsidR="00870568" w:rsidRPr="0014156E">
        <w:rPr>
          <w:rFonts w:ascii="Palatino Linotype" w:hAnsi="Palatino Linotype" w:cs="Arial"/>
          <w:b/>
          <w:lang w:val="es-ES"/>
        </w:rPr>
        <w:t>E</w:t>
      </w:r>
      <w:r w:rsidRPr="0014156E">
        <w:rPr>
          <w:rFonts w:ascii="Palatino Linotype" w:hAnsi="Palatino Linotype" w:cs="Arial"/>
          <w:b/>
          <w:lang w:val="es-ES"/>
        </w:rPr>
        <w:t>TO OBLIGADO</w:t>
      </w:r>
      <w:r w:rsidRPr="0014156E">
        <w:rPr>
          <w:rFonts w:ascii="Palatino Linotype" w:hAnsi="Palatino Linotype" w:cs="Arial"/>
          <w:lang w:val="es-ES"/>
        </w:rPr>
        <w:t xml:space="preserve"> y transcurridos los quince días que la ley citada le confiere para tales efectos, el particular interpuso el presente recurso de revisión, mismo que derivado de las razones antes expuestas resulta oportuno.  </w:t>
      </w:r>
    </w:p>
    <w:p w14:paraId="720BB84B" w14:textId="77777777" w:rsidR="009F7E33" w:rsidRPr="0014156E" w:rsidRDefault="009F7E33" w:rsidP="009F7E33">
      <w:pPr>
        <w:spacing w:line="360" w:lineRule="auto"/>
        <w:jc w:val="both"/>
        <w:rPr>
          <w:rFonts w:ascii="Palatino Linotype" w:hAnsi="Palatino Linotype" w:cs="Arial"/>
          <w:lang w:val="es-ES"/>
        </w:rPr>
      </w:pPr>
    </w:p>
    <w:p w14:paraId="21E3D21E" w14:textId="77777777" w:rsidR="00A6071C" w:rsidRPr="0014156E" w:rsidRDefault="00D61F64" w:rsidP="004E5BBB">
      <w:pPr>
        <w:spacing w:before="240" w:after="100" w:afterAutospacing="1" w:line="360" w:lineRule="auto"/>
        <w:jc w:val="both"/>
        <w:rPr>
          <w:rFonts w:ascii="Palatino Linotype" w:hAnsi="Palatino Linotype" w:cs="Arial"/>
        </w:rPr>
      </w:pPr>
      <w:r w:rsidRPr="0014156E">
        <w:rPr>
          <w:rFonts w:ascii="Palatino Linotype" w:hAnsi="Palatino Linotype" w:cs="Arial"/>
          <w:b/>
          <w:sz w:val="28"/>
        </w:rPr>
        <w:t>CUARTO</w:t>
      </w:r>
      <w:r w:rsidR="00200BFC" w:rsidRPr="0014156E">
        <w:rPr>
          <w:rFonts w:ascii="Palatino Linotype" w:hAnsi="Palatino Linotype"/>
          <w:b/>
        </w:rPr>
        <w:t xml:space="preserve">. </w:t>
      </w:r>
      <w:r w:rsidR="004E5BBB" w:rsidRPr="0014156E">
        <w:rPr>
          <w:rFonts w:ascii="Palatino Linotype" w:hAnsi="Palatino Linotype" w:cs="Arial"/>
          <w:b/>
        </w:rPr>
        <w:t>Procedibilidad</w:t>
      </w:r>
      <w:r w:rsidR="004E5BBB" w:rsidRPr="0014156E">
        <w:rPr>
          <w:rFonts w:ascii="Palatino Linotype" w:hAnsi="Palatino Linotype" w:cs="Arial"/>
        </w:rPr>
        <w:t xml:space="preserve">. </w:t>
      </w:r>
    </w:p>
    <w:p w14:paraId="64506F22" w14:textId="77777777" w:rsidR="00344B22" w:rsidRPr="0014156E" w:rsidRDefault="00344B22" w:rsidP="00344B22">
      <w:pPr>
        <w:spacing w:line="360" w:lineRule="auto"/>
        <w:ind w:right="49"/>
        <w:jc w:val="both"/>
        <w:rPr>
          <w:rFonts w:ascii="Palatino Linotype" w:eastAsia="Palatino Linotype" w:hAnsi="Palatino Linotype" w:cs="Palatino Linotype"/>
        </w:rPr>
      </w:pPr>
      <w:r w:rsidRPr="0014156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14156E">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7CC4524D" w14:textId="77777777" w:rsidR="00344B22" w:rsidRPr="0014156E" w:rsidRDefault="00344B22" w:rsidP="00344B22">
      <w:pPr>
        <w:spacing w:line="360" w:lineRule="auto"/>
        <w:ind w:right="49"/>
        <w:jc w:val="both"/>
        <w:rPr>
          <w:rFonts w:ascii="Palatino Linotype" w:eastAsia="Palatino Linotype" w:hAnsi="Palatino Linotype" w:cs="Palatino Linotype"/>
          <w:sz w:val="10"/>
          <w:szCs w:val="10"/>
        </w:rPr>
      </w:pPr>
    </w:p>
    <w:p w14:paraId="129651B5" w14:textId="77777777" w:rsidR="00344B22" w:rsidRPr="0014156E" w:rsidRDefault="00344B22" w:rsidP="00344B22">
      <w:pPr>
        <w:tabs>
          <w:tab w:val="left" w:pos="851"/>
        </w:tabs>
        <w:ind w:left="851" w:right="901"/>
        <w:jc w:val="both"/>
        <w:rPr>
          <w:rFonts w:ascii="Palatino Linotype" w:eastAsia="Palatino Linotype" w:hAnsi="Palatino Linotype" w:cs="Palatino Linotype"/>
          <w:b/>
          <w:i/>
          <w:sz w:val="22"/>
          <w:szCs w:val="22"/>
        </w:rPr>
      </w:pPr>
      <w:r w:rsidRPr="0014156E">
        <w:rPr>
          <w:rFonts w:ascii="Palatino Linotype" w:eastAsia="Palatino Linotype" w:hAnsi="Palatino Linotype" w:cs="Palatino Linotype"/>
          <w:b/>
          <w:i/>
          <w:sz w:val="22"/>
          <w:szCs w:val="22"/>
        </w:rPr>
        <w:t xml:space="preserve">“Artículo 180. </w:t>
      </w:r>
      <w:r w:rsidRPr="0014156E">
        <w:rPr>
          <w:rFonts w:ascii="Palatino Linotype" w:eastAsia="Palatino Linotype" w:hAnsi="Palatino Linotype" w:cs="Palatino Linotype"/>
          <w:i/>
          <w:sz w:val="22"/>
          <w:szCs w:val="22"/>
        </w:rPr>
        <w:t xml:space="preserve">El recurso </w:t>
      </w:r>
      <w:r w:rsidRPr="0014156E">
        <w:rPr>
          <w:rFonts w:ascii="Palatino Linotype" w:eastAsia="Palatino Linotype" w:hAnsi="Palatino Linotype" w:cs="Palatino Linotype"/>
          <w:i/>
          <w:color w:val="222222"/>
          <w:sz w:val="22"/>
          <w:szCs w:val="22"/>
        </w:rPr>
        <w:t>de</w:t>
      </w:r>
      <w:r w:rsidRPr="0014156E">
        <w:rPr>
          <w:rFonts w:ascii="Palatino Linotype" w:eastAsia="Palatino Linotype" w:hAnsi="Palatino Linotype" w:cs="Palatino Linotype"/>
          <w:i/>
          <w:sz w:val="22"/>
          <w:szCs w:val="22"/>
        </w:rPr>
        <w:t xml:space="preserve"> revisión contendrá:</w:t>
      </w:r>
      <w:r w:rsidRPr="0014156E">
        <w:rPr>
          <w:rFonts w:ascii="Palatino Linotype" w:eastAsia="Palatino Linotype" w:hAnsi="Palatino Linotype" w:cs="Palatino Linotype"/>
          <w:b/>
          <w:i/>
          <w:sz w:val="22"/>
          <w:szCs w:val="22"/>
        </w:rPr>
        <w:t xml:space="preserve"> </w:t>
      </w:r>
    </w:p>
    <w:p w14:paraId="2BC93870" w14:textId="77777777" w:rsidR="00344B22" w:rsidRPr="0014156E" w:rsidRDefault="00344B22" w:rsidP="00344B22">
      <w:pPr>
        <w:tabs>
          <w:tab w:val="left" w:pos="851"/>
        </w:tabs>
        <w:ind w:left="851" w:right="901"/>
        <w:jc w:val="both"/>
        <w:rPr>
          <w:rFonts w:ascii="Palatino Linotype" w:eastAsia="Palatino Linotype" w:hAnsi="Palatino Linotype" w:cs="Palatino Linotype"/>
          <w:b/>
          <w:i/>
          <w:sz w:val="22"/>
          <w:szCs w:val="22"/>
        </w:rPr>
      </w:pPr>
      <w:r w:rsidRPr="0014156E">
        <w:rPr>
          <w:rFonts w:ascii="Palatino Linotype" w:eastAsia="Palatino Linotype" w:hAnsi="Palatino Linotype" w:cs="Palatino Linotype"/>
          <w:b/>
          <w:i/>
          <w:sz w:val="22"/>
          <w:szCs w:val="22"/>
        </w:rPr>
        <w:t>…</w:t>
      </w:r>
    </w:p>
    <w:p w14:paraId="6186F68E" w14:textId="77777777" w:rsidR="00344B22" w:rsidRPr="0014156E" w:rsidRDefault="00344B22" w:rsidP="00344B22">
      <w:pPr>
        <w:tabs>
          <w:tab w:val="left" w:pos="851"/>
        </w:tabs>
        <w:ind w:left="851" w:right="901"/>
        <w:jc w:val="both"/>
        <w:rPr>
          <w:rFonts w:ascii="Palatino Linotype" w:eastAsia="Palatino Linotype" w:hAnsi="Palatino Linotype" w:cs="Palatino Linotype"/>
          <w:i/>
          <w:sz w:val="22"/>
          <w:szCs w:val="22"/>
        </w:rPr>
      </w:pPr>
      <w:r w:rsidRPr="0014156E">
        <w:rPr>
          <w:rFonts w:ascii="Palatino Linotype" w:eastAsia="Palatino Linotype" w:hAnsi="Palatino Linotype" w:cs="Palatino Linotype"/>
          <w:b/>
          <w:i/>
          <w:sz w:val="22"/>
          <w:szCs w:val="22"/>
        </w:rPr>
        <w:t xml:space="preserve">II. El nombre del solicitante </w:t>
      </w:r>
      <w:r w:rsidRPr="0014156E">
        <w:rPr>
          <w:rFonts w:ascii="Palatino Linotype" w:eastAsia="Palatino Linotype" w:hAnsi="Palatino Linotype" w:cs="Palatino Linotype"/>
          <w:b/>
          <w:i/>
          <w:color w:val="222222"/>
          <w:sz w:val="22"/>
          <w:szCs w:val="22"/>
        </w:rPr>
        <w:t>que</w:t>
      </w:r>
      <w:r w:rsidRPr="0014156E">
        <w:rPr>
          <w:rFonts w:ascii="Palatino Linotype" w:eastAsia="Palatino Linotype" w:hAnsi="Palatino Linotype" w:cs="Palatino Linotype"/>
          <w:b/>
          <w:i/>
          <w:sz w:val="22"/>
          <w:szCs w:val="22"/>
        </w:rPr>
        <w:t xml:space="preserve"> recurre </w:t>
      </w:r>
      <w:r w:rsidRPr="0014156E">
        <w:rPr>
          <w:rFonts w:ascii="Palatino Linotype" w:eastAsia="Palatino Linotype" w:hAnsi="Palatino Linotype" w:cs="Palatino Linotype"/>
          <w:i/>
          <w:sz w:val="22"/>
          <w:szCs w:val="22"/>
        </w:rPr>
        <w:t>o de su representante y, en su caso, …</w:t>
      </w:r>
    </w:p>
    <w:p w14:paraId="11AD8592" w14:textId="77777777" w:rsidR="00344B22" w:rsidRPr="0014156E" w:rsidRDefault="00344B22" w:rsidP="00344B22">
      <w:pPr>
        <w:tabs>
          <w:tab w:val="left" w:pos="851"/>
        </w:tabs>
        <w:ind w:left="851" w:right="901"/>
        <w:jc w:val="both"/>
        <w:rPr>
          <w:rFonts w:ascii="Palatino Linotype" w:eastAsia="Palatino Linotype" w:hAnsi="Palatino Linotype" w:cs="Palatino Linotype"/>
          <w:b/>
          <w:i/>
          <w:sz w:val="22"/>
          <w:szCs w:val="22"/>
        </w:rPr>
      </w:pPr>
      <w:r w:rsidRPr="0014156E">
        <w:rPr>
          <w:rFonts w:ascii="Palatino Linotype" w:eastAsia="Palatino Linotype" w:hAnsi="Palatino Linotype" w:cs="Palatino Linotype"/>
          <w:b/>
          <w:i/>
          <w:sz w:val="22"/>
          <w:szCs w:val="22"/>
        </w:rPr>
        <w:t xml:space="preserve">En caso de </w:t>
      </w:r>
      <w:r w:rsidRPr="0014156E">
        <w:rPr>
          <w:rFonts w:ascii="Palatino Linotype" w:eastAsia="Palatino Linotype" w:hAnsi="Palatino Linotype" w:cs="Palatino Linotype"/>
          <w:b/>
          <w:i/>
          <w:color w:val="222222"/>
          <w:sz w:val="22"/>
          <w:szCs w:val="22"/>
        </w:rPr>
        <w:t>que</w:t>
      </w:r>
      <w:r w:rsidRPr="0014156E">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14156E">
        <w:rPr>
          <w:rFonts w:ascii="Palatino Linotype" w:eastAsia="Palatino Linotype" w:hAnsi="Palatino Linotype" w:cs="Palatino Linotype"/>
          <w:i/>
          <w:sz w:val="22"/>
          <w:szCs w:val="22"/>
        </w:rPr>
        <w:t>, IV, VII y VIII.</w:t>
      </w:r>
      <w:r w:rsidRPr="0014156E">
        <w:rPr>
          <w:rFonts w:ascii="Palatino Linotype" w:eastAsia="Palatino Linotype" w:hAnsi="Palatino Linotype" w:cs="Palatino Linotype"/>
          <w:b/>
          <w:i/>
          <w:sz w:val="22"/>
          <w:szCs w:val="22"/>
        </w:rPr>
        <w:t>”</w:t>
      </w:r>
    </w:p>
    <w:p w14:paraId="48E9FFAA" w14:textId="77777777" w:rsidR="00344B22" w:rsidRPr="0014156E" w:rsidRDefault="00344B22" w:rsidP="00344B22">
      <w:pPr>
        <w:tabs>
          <w:tab w:val="left" w:pos="851"/>
        </w:tabs>
        <w:ind w:left="851" w:right="901"/>
        <w:jc w:val="both"/>
        <w:rPr>
          <w:rFonts w:ascii="Palatino Linotype" w:eastAsia="Palatino Linotype" w:hAnsi="Palatino Linotype" w:cs="Palatino Linotype"/>
          <w:i/>
          <w:sz w:val="22"/>
          <w:szCs w:val="22"/>
        </w:rPr>
      </w:pPr>
      <w:r w:rsidRPr="0014156E">
        <w:rPr>
          <w:rFonts w:ascii="Palatino Linotype" w:eastAsia="Palatino Linotype" w:hAnsi="Palatino Linotype" w:cs="Palatino Linotype"/>
          <w:i/>
          <w:sz w:val="22"/>
          <w:szCs w:val="22"/>
        </w:rPr>
        <w:t>(Énfasis añadido)</w:t>
      </w:r>
    </w:p>
    <w:p w14:paraId="5401FD7D" w14:textId="77777777" w:rsidR="00344B22" w:rsidRPr="0014156E" w:rsidRDefault="00344B22" w:rsidP="00344B22">
      <w:pPr>
        <w:tabs>
          <w:tab w:val="left" w:pos="851"/>
        </w:tabs>
        <w:ind w:right="901"/>
        <w:jc w:val="both"/>
        <w:rPr>
          <w:rFonts w:ascii="Palatino Linotype" w:eastAsia="Palatino Linotype" w:hAnsi="Palatino Linotype" w:cs="Palatino Linotype"/>
          <w:i/>
          <w:sz w:val="22"/>
          <w:szCs w:val="22"/>
        </w:rPr>
      </w:pPr>
    </w:p>
    <w:p w14:paraId="6B66915B" w14:textId="77777777" w:rsidR="00344B22" w:rsidRPr="0014156E" w:rsidRDefault="00344B22" w:rsidP="00344B22">
      <w:pPr>
        <w:spacing w:line="360" w:lineRule="auto"/>
        <w:jc w:val="both"/>
        <w:rPr>
          <w:rFonts w:ascii="Palatino Linotype" w:eastAsia="Palatino Linotype" w:hAnsi="Palatino Linotype" w:cs="Palatino Linotype"/>
        </w:rPr>
      </w:pPr>
      <w:r w:rsidRPr="0014156E">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14156E">
        <w:rPr>
          <w:rFonts w:ascii="Palatino Linotype" w:eastAsia="Palatino Linotype" w:hAnsi="Palatino Linotype" w:cs="Palatino Linotype"/>
          <w:b/>
        </w:rPr>
        <w:t>;</w:t>
      </w:r>
      <w:r w:rsidRPr="0014156E">
        <w:rPr>
          <w:rFonts w:ascii="Palatino Linotype" w:eastAsia="Palatino Linotype" w:hAnsi="Palatino Linotype" w:cs="Palatino Linotype"/>
        </w:rPr>
        <w:t xml:space="preserve"> por lo que, en el presente caso, al haber sido presentado el recurso de revisión vía </w:t>
      </w:r>
      <w:r w:rsidRPr="0014156E">
        <w:rPr>
          <w:rFonts w:ascii="Palatino Linotype" w:eastAsia="Palatino Linotype" w:hAnsi="Palatino Linotype" w:cs="Palatino Linotype"/>
          <w:b/>
        </w:rPr>
        <w:t>SAIMEX</w:t>
      </w:r>
      <w:r w:rsidRPr="0014156E">
        <w:rPr>
          <w:rFonts w:ascii="Palatino Linotype" w:eastAsia="Palatino Linotype" w:hAnsi="Palatino Linotype" w:cs="Palatino Linotype"/>
        </w:rPr>
        <w:t>, dicho requisito resulta innecesario.</w:t>
      </w:r>
    </w:p>
    <w:p w14:paraId="58E32DF1" w14:textId="77777777" w:rsidR="00344B22" w:rsidRPr="0014156E" w:rsidRDefault="00344B22" w:rsidP="00344B22">
      <w:pPr>
        <w:spacing w:line="360" w:lineRule="auto"/>
        <w:jc w:val="both"/>
        <w:rPr>
          <w:rFonts w:ascii="Palatino Linotype" w:eastAsia="Palatino Linotype" w:hAnsi="Palatino Linotype" w:cs="Palatino Linotype"/>
          <w:b/>
        </w:rPr>
      </w:pPr>
    </w:p>
    <w:p w14:paraId="1E666752" w14:textId="77777777" w:rsidR="00344B22" w:rsidRPr="0014156E" w:rsidRDefault="00344B22" w:rsidP="00344B22">
      <w:pPr>
        <w:spacing w:line="360" w:lineRule="auto"/>
        <w:jc w:val="both"/>
        <w:rPr>
          <w:rFonts w:ascii="Palatino Linotype" w:eastAsia="Palatino Linotype" w:hAnsi="Palatino Linotype" w:cs="Palatino Linotype"/>
          <w:color w:val="000000"/>
        </w:rPr>
      </w:pPr>
      <w:r w:rsidRPr="0014156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14156E">
        <w:rPr>
          <w:rFonts w:ascii="Palatino Linotype" w:eastAsia="Palatino Linotype" w:hAnsi="Palatino Linotype" w:cs="Palatino Linotype"/>
          <w:color w:val="000000"/>
        </w:rPr>
        <w:t xml:space="preserve">sin necesidad de acreditar interés alguno o justificar su utilización, de lo que se infiere que para el </w:t>
      </w:r>
      <w:r w:rsidRPr="0014156E">
        <w:rPr>
          <w:rFonts w:ascii="Palatino Linotype" w:eastAsia="Palatino Linotype" w:hAnsi="Palatino Linotype" w:cs="Palatino Linotype"/>
        </w:rPr>
        <w:t>ejercicio</w:t>
      </w:r>
      <w:r w:rsidRPr="0014156E">
        <w:rPr>
          <w:rFonts w:ascii="Palatino Linotype" w:eastAsia="Palatino Linotype" w:hAnsi="Palatino Linotype" w:cs="Palatino Linotype"/>
          <w:color w:val="000000"/>
        </w:rPr>
        <w:t xml:space="preserve"> del derecho de acceso a la información pública, </w:t>
      </w:r>
      <w:r w:rsidRPr="0014156E">
        <w:rPr>
          <w:rFonts w:ascii="Palatino Linotype" w:eastAsia="Palatino Linotype" w:hAnsi="Palatino Linotype" w:cs="Palatino Linotype"/>
          <w:b/>
          <w:color w:val="000000"/>
          <w:u w:val="single"/>
        </w:rPr>
        <w:t xml:space="preserve">el nombre no es un requisito </w:t>
      </w:r>
      <w:r w:rsidRPr="0014156E">
        <w:rPr>
          <w:rFonts w:ascii="Palatino Linotype" w:eastAsia="Palatino Linotype" w:hAnsi="Palatino Linotype" w:cs="Palatino Linotype"/>
          <w:b/>
          <w:i/>
          <w:color w:val="000000"/>
          <w:u w:val="single"/>
        </w:rPr>
        <w:t>sine qua non</w:t>
      </w:r>
      <w:r w:rsidRPr="0014156E">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996766D" w14:textId="77777777" w:rsidR="00344B22" w:rsidRPr="0014156E" w:rsidRDefault="00344B22" w:rsidP="00344B22">
      <w:pPr>
        <w:spacing w:line="360" w:lineRule="auto"/>
        <w:jc w:val="both"/>
        <w:rPr>
          <w:rFonts w:ascii="Palatino Linotype" w:eastAsia="Palatino Linotype" w:hAnsi="Palatino Linotype" w:cs="Palatino Linotype"/>
          <w:color w:val="000000"/>
        </w:rPr>
      </w:pPr>
    </w:p>
    <w:p w14:paraId="7C4A11EE" w14:textId="77777777" w:rsidR="00344B22" w:rsidRPr="0014156E" w:rsidRDefault="00344B22" w:rsidP="00344B22">
      <w:pPr>
        <w:spacing w:line="360" w:lineRule="auto"/>
        <w:jc w:val="both"/>
        <w:rPr>
          <w:rFonts w:ascii="Palatino Linotype" w:eastAsia="Palatino Linotype" w:hAnsi="Palatino Linotype" w:cs="Palatino Linotype"/>
          <w:sz w:val="22"/>
          <w:szCs w:val="22"/>
        </w:rPr>
      </w:pPr>
      <w:r w:rsidRPr="0014156E">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sidRPr="0014156E">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09ECB9A" w14:textId="77777777" w:rsidR="00344B22" w:rsidRPr="0014156E" w:rsidRDefault="00344B22" w:rsidP="00344B22">
      <w:pPr>
        <w:tabs>
          <w:tab w:val="left" w:pos="851"/>
        </w:tabs>
        <w:ind w:left="851" w:right="901"/>
        <w:jc w:val="both"/>
        <w:rPr>
          <w:rFonts w:ascii="Palatino Linotype" w:eastAsia="Palatino Linotype" w:hAnsi="Palatino Linotype" w:cs="Palatino Linotype"/>
          <w:sz w:val="22"/>
          <w:szCs w:val="22"/>
        </w:rPr>
      </w:pPr>
    </w:p>
    <w:p w14:paraId="26F59B67" w14:textId="77777777" w:rsidR="00344B22" w:rsidRPr="0014156E" w:rsidRDefault="00344B22" w:rsidP="00344B22">
      <w:pPr>
        <w:spacing w:line="360" w:lineRule="auto"/>
        <w:jc w:val="both"/>
        <w:rPr>
          <w:rFonts w:ascii="Palatino Linotype" w:eastAsia="Palatino Linotype" w:hAnsi="Palatino Linotype" w:cs="Palatino Linotype"/>
        </w:rPr>
      </w:pPr>
      <w:r w:rsidRPr="0014156E">
        <w:rPr>
          <w:rFonts w:ascii="Palatino Linotype" w:eastAsia="Palatino Linotype" w:hAnsi="Palatino Linotype" w:cs="Palatino Linotype"/>
        </w:rPr>
        <w:t xml:space="preserve">Asimismo, se estima que el requisito relativo al nombre de </w:t>
      </w:r>
      <w:r w:rsidRPr="0014156E">
        <w:rPr>
          <w:rFonts w:ascii="Palatino Linotype" w:eastAsia="Palatino Linotype" w:hAnsi="Palatino Linotype" w:cs="Palatino Linotype"/>
          <w:b/>
        </w:rPr>
        <w:t>LA RECURRENTE</w:t>
      </w:r>
      <w:r w:rsidRPr="0014156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4156E">
        <w:rPr>
          <w:rFonts w:ascii="Palatino Linotype" w:eastAsia="Palatino Linotype" w:hAnsi="Palatino Linotype" w:cs="Palatino Linotype"/>
          <w:b/>
        </w:rPr>
        <w:t xml:space="preserve">LA RECURRENTE </w:t>
      </w:r>
      <w:r w:rsidRPr="0014156E">
        <w:rPr>
          <w:rFonts w:ascii="Palatino Linotype" w:eastAsia="Palatino Linotype" w:hAnsi="Palatino Linotype" w:cs="Palatino Linotype"/>
        </w:rPr>
        <w:t xml:space="preserve"> es la misma persona que realizó la solicitud de acceso a la información pública que ahora se impugna.</w:t>
      </w:r>
    </w:p>
    <w:p w14:paraId="37578AB2" w14:textId="77777777" w:rsidR="00344B22" w:rsidRPr="0014156E" w:rsidRDefault="00344B22" w:rsidP="00344B22">
      <w:pPr>
        <w:tabs>
          <w:tab w:val="left" w:pos="851"/>
        </w:tabs>
        <w:ind w:left="851" w:right="901"/>
        <w:jc w:val="both"/>
        <w:rPr>
          <w:rFonts w:ascii="Palatino Linotype" w:eastAsia="Palatino Linotype" w:hAnsi="Palatino Linotype" w:cs="Palatino Linotype"/>
          <w:sz w:val="22"/>
          <w:szCs w:val="22"/>
        </w:rPr>
      </w:pPr>
    </w:p>
    <w:p w14:paraId="3470A50F" w14:textId="77777777" w:rsidR="00344B22" w:rsidRPr="0014156E" w:rsidRDefault="00344B22" w:rsidP="00344B22">
      <w:pPr>
        <w:spacing w:line="360" w:lineRule="auto"/>
        <w:jc w:val="both"/>
        <w:rPr>
          <w:rFonts w:ascii="Palatino Linotype" w:eastAsia="Palatino Linotype" w:hAnsi="Palatino Linotype" w:cs="Palatino Linotype"/>
        </w:rPr>
      </w:pPr>
      <w:r w:rsidRPr="0014156E">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14156E">
        <w:rPr>
          <w:rFonts w:ascii="Palatino Linotype" w:eastAsia="Palatino Linotype" w:hAnsi="Palatino Linotype" w:cs="Palatino Linotype"/>
        </w:rPr>
        <w:lastRenderedPageBreak/>
        <w:t xml:space="preserve">Derecho Humano, como el Derecho de Acceso a la Información Pública, por una cuestión procedimental. </w:t>
      </w:r>
    </w:p>
    <w:p w14:paraId="6078F47C" w14:textId="77777777" w:rsidR="00344B22" w:rsidRPr="0014156E" w:rsidRDefault="00344B22" w:rsidP="009F7E33">
      <w:pPr>
        <w:shd w:val="clear" w:color="auto" w:fill="FFFFFF"/>
        <w:tabs>
          <w:tab w:val="left" w:pos="2553"/>
        </w:tabs>
        <w:spacing w:line="360" w:lineRule="auto"/>
        <w:ind w:right="49"/>
        <w:jc w:val="both"/>
        <w:rPr>
          <w:rFonts w:ascii="Palatino Linotype" w:hAnsi="Palatino Linotype" w:cs="Arial"/>
          <w:b/>
          <w:sz w:val="28"/>
          <w:szCs w:val="28"/>
        </w:rPr>
      </w:pPr>
    </w:p>
    <w:p w14:paraId="0BCFC4A4" w14:textId="77777777" w:rsidR="00A6071C" w:rsidRPr="0014156E" w:rsidRDefault="00D61F64" w:rsidP="009F7E33">
      <w:pPr>
        <w:shd w:val="clear" w:color="auto" w:fill="FFFFFF"/>
        <w:tabs>
          <w:tab w:val="left" w:pos="2553"/>
        </w:tabs>
        <w:spacing w:line="360" w:lineRule="auto"/>
        <w:ind w:right="49"/>
        <w:jc w:val="both"/>
        <w:rPr>
          <w:rFonts w:ascii="Palatino Linotype" w:hAnsi="Palatino Linotype" w:cs="Arial"/>
          <w:b/>
        </w:rPr>
      </w:pPr>
      <w:r w:rsidRPr="0014156E">
        <w:rPr>
          <w:rFonts w:ascii="Palatino Linotype" w:hAnsi="Palatino Linotype" w:cs="Arial"/>
          <w:b/>
          <w:sz w:val="28"/>
          <w:szCs w:val="28"/>
        </w:rPr>
        <w:t>QUINTO</w:t>
      </w:r>
      <w:r w:rsidR="001C1725" w:rsidRPr="0014156E">
        <w:rPr>
          <w:rFonts w:ascii="Palatino Linotype" w:hAnsi="Palatino Linotype" w:cs="Arial"/>
          <w:b/>
        </w:rPr>
        <w:t xml:space="preserve">. </w:t>
      </w:r>
      <w:r w:rsidR="00287EE0" w:rsidRPr="0014156E">
        <w:rPr>
          <w:rFonts w:ascii="Palatino Linotype" w:hAnsi="Palatino Linotype" w:cs="Arial"/>
          <w:b/>
        </w:rPr>
        <w:t>Estudio y análisis del asunto.</w:t>
      </w:r>
    </w:p>
    <w:p w14:paraId="66D8CFAB" w14:textId="77777777" w:rsidR="00A6071C" w:rsidRPr="0014156E" w:rsidRDefault="00A6071C" w:rsidP="009F7E33">
      <w:pPr>
        <w:shd w:val="clear" w:color="auto" w:fill="FFFFFF"/>
        <w:tabs>
          <w:tab w:val="left" w:pos="2553"/>
        </w:tabs>
        <w:spacing w:line="360" w:lineRule="auto"/>
        <w:ind w:right="49"/>
        <w:jc w:val="both"/>
        <w:rPr>
          <w:rFonts w:ascii="Palatino Linotype" w:hAnsi="Palatino Linotype" w:cs="Arial"/>
          <w:b/>
        </w:rPr>
      </w:pPr>
    </w:p>
    <w:p w14:paraId="4529ABA9" w14:textId="3CB780E6" w:rsidR="009F7E33" w:rsidRPr="0014156E" w:rsidRDefault="00287EE0" w:rsidP="009F7E33">
      <w:pPr>
        <w:shd w:val="clear" w:color="auto" w:fill="FFFFFF"/>
        <w:tabs>
          <w:tab w:val="left" w:pos="2553"/>
        </w:tabs>
        <w:spacing w:line="360" w:lineRule="auto"/>
        <w:ind w:right="49"/>
        <w:jc w:val="both"/>
        <w:rPr>
          <w:rFonts w:ascii="Palatino Linotype" w:hAnsi="Palatino Linotype" w:cs="Arial"/>
          <w:sz w:val="22"/>
          <w:szCs w:val="22"/>
          <w:lang w:eastAsia="es-MX"/>
        </w:rPr>
      </w:pPr>
      <w:r w:rsidRPr="0014156E">
        <w:rPr>
          <w:rFonts w:ascii="Palatino Linotype" w:hAnsi="Palatino Linotype" w:cs="Arial"/>
          <w:b/>
        </w:rPr>
        <w:t xml:space="preserve"> </w:t>
      </w:r>
      <w:r w:rsidR="009F7E33" w:rsidRPr="0014156E">
        <w:rPr>
          <w:rFonts w:ascii="Palatino Linotype" w:hAnsi="Palatino Linotype" w:cs="Arial"/>
        </w:rPr>
        <w:t>Del análisis efectuado se advierte que los recursos de revisión de que se tratan son procedentes; toda vez, que se actualizan la hipótesis prevista en las fracciones VII</w:t>
      </w:r>
      <w:r w:rsidR="001E2A7F" w:rsidRPr="0014156E">
        <w:rPr>
          <w:rFonts w:ascii="Palatino Linotype" w:hAnsi="Palatino Linotype" w:cs="Arial"/>
        </w:rPr>
        <w:t xml:space="preserve"> y XI</w:t>
      </w:r>
      <w:r w:rsidR="009F7E33" w:rsidRPr="0014156E">
        <w:rPr>
          <w:rFonts w:ascii="Palatino Linotype" w:hAnsi="Palatino Linotype" w:cs="Arial"/>
        </w:rPr>
        <w:t xml:space="preserve"> del artículo 179 de la Ley de la materia, que a la letra indica:</w:t>
      </w:r>
    </w:p>
    <w:p w14:paraId="6AAB5E97" w14:textId="77777777" w:rsidR="009F7E33" w:rsidRPr="0014156E" w:rsidRDefault="009F7E33" w:rsidP="009F7E33">
      <w:pPr>
        <w:suppressAutoHyphens/>
        <w:spacing w:line="276" w:lineRule="auto"/>
        <w:ind w:left="709" w:right="709"/>
        <w:jc w:val="both"/>
        <w:rPr>
          <w:rFonts w:ascii="Palatino Linotype" w:hAnsi="Palatino Linotype" w:cs="Arial"/>
          <w:bCs/>
          <w:i/>
          <w:sz w:val="22"/>
          <w:szCs w:val="22"/>
        </w:rPr>
      </w:pPr>
    </w:p>
    <w:p w14:paraId="4B58ABC9" w14:textId="77777777" w:rsidR="009F7E33" w:rsidRPr="0014156E" w:rsidRDefault="009F7E33" w:rsidP="009F7E33">
      <w:pPr>
        <w:suppressAutoHyphens/>
        <w:spacing w:line="276" w:lineRule="auto"/>
        <w:ind w:left="709" w:right="709"/>
        <w:jc w:val="both"/>
        <w:rPr>
          <w:rFonts w:ascii="Palatino Linotype" w:hAnsi="Palatino Linotype" w:cs="Arial"/>
          <w:b/>
          <w:i/>
          <w:sz w:val="22"/>
          <w:szCs w:val="22"/>
        </w:rPr>
      </w:pPr>
      <w:r w:rsidRPr="0014156E">
        <w:rPr>
          <w:rFonts w:ascii="Palatino Linotype" w:hAnsi="Palatino Linotype" w:cs="Arial"/>
          <w:bCs/>
          <w:i/>
          <w:sz w:val="22"/>
          <w:szCs w:val="22"/>
        </w:rPr>
        <w:t>“</w:t>
      </w:r>
      <w:r w:rsidRPr="0014156E">
        <w:rPr>
          <w:rFonts w:ascii="Palatino Linotype" w:hAnsi="Palatino Linotype" w:cs="Arial"/>
          <w:b/>
          <w:bCs/>
          <w:i/>
          <w:sz w:val="22"/>
          <w:szCs w:val="22"/>
        </w:rPr>
        <w:t>Artículo 179.</w:t>
      </w:r>
      <w:r w:rsidRPr="0014156E">
        <w:rPr>
          <w:rFonts w:ascii="Palatino Linotype" w:hAnsi="Palatino Linotype" w:cs="Arial"/>
          <w:bCs/>
          <w:i/>
          <w:sz w:val="22"/>
          <w:szCs w:val="22"/>
        </w:rPr>
        <w:t xml:space="preserve"> </w:t>
      </w:r>
      <w:r w:rsidRPr="0014156E">
        <w:rPr>
          <w:rFonts w:ascii="Palatino Linotype" w:hAnsi="Palatino Linotype" w:cs="Arial"/>
          <w:b/>
          <w:i/>
          <w:sz w:val="22"/>
          <w:szCs w:val="22"/>
        </w:rPr>
        <w:t>El recurso de revisión</w:t>
      </w:r>
      <w:r w:rsidRPr="0014156E">
        <w:rPr>
          <w:rFonts w:ascii="Palatino Linotype" w:hAnsi="Palatino Linotype" w:cs="Arial"/>
          <w:i/>
          <w:sz w:val="22"/>
          <w:szCs w:val="22"/>
        </w:rPr>
        <w:t xml:space="preserve"> es un medio de protección que la Ley otorga a los particulares, para hacer valer su derecho de acceso a la información pública, y </w:t>
      </w:r>
      <w:r w:rsidRPr="0014156E">
        <w:rPr>
          <w:rFonts w:ascii="Palatino Linotype" w:hAnsi="Palatino Linotype" w:cs="Arial"/>
          <w:b/>
          <w:i/>
          <w:sz w:val="22"/>
          <w:szCs w:val="22"/>
        </w:rPr>
        <w:t>procederá en contra de las siguientes causas:</w:t>
      </w:r>
    </w:p>
    <w:p w14:paraId="23C30B33" w14:textId="08C0A526" w:rsidR="009F7E33" w:rsidRPr="0014156E" w:rsidRDefault="009F7E33" w:rsidP="009F7E33">
      <w:pPr>
        <w:suppressAutoHyphens/>
        <w:spacing w:line="276" w:lineRule="auto"/>
        <w:ind w:left="709" w:right="709"/>
        <w:jc w:val="both"/>
        <w:rPr>
          <w:rFonts w:ascii="Palatino Linotype" w:hAnsi="Palatino Linotype" w:cs="Arial"/>
          <w:bCs/>
          <w:i/>
          <w:sz w:val="22"/>
          <w:szCs w:val="22"/>
        </w:rPr>
      </w:pPr>
      <w:r w:rsidRPr="0014156E">
        <w:rPr>
          <w:rFonts w:ascii="Palatino Linotype" w:hAnsi="Palatino Linotype" w:cs="Arial"/>
          <w:bCs/>
          <w:i/>
          <w:sz w:val="22"/>
          <w:szCs w:val="22"/>
        </w:rPr>
        <w:t>(…)</w:t>
      </w:r>
    </w:p>
    <w:p w14:paraId="0C915A74" w14:textId="77777777" w:rsidR="009F7E33" w:rsidRPr="0014156E" w:rsidRDefault="009F7E33" w:rsidP="009F7E33">
      <w:pPr>
        <w:suppressAutoHyphens/>
        <w:spacing w:line="276" w:lineRule="auto"/>
        <w:ind w:left="709" w:right="709"/>
        <w:jc w:val="both"/>
        <w:rPr>
          <w:rFonts w:ascii="Palatino Linotype" w:hAnsi="Palatino Linotype" w:cs="Arial"/>
          <w:b/>
          <w:bCs/>
          <w:i/>
          <w:sz w:val="22"/>
          <w:szCs w:val="22"/>
        </w:rPr>
      </w:pPr>
      <w:r w:rsidRPr="0014156E">
        <w:rPr>
          <w:rFonts w:ascii="Palatino Linotype" w:hAnsi="Palatino Linotype" w:cs="Arial"/>
          <w:b/>
          <w:bCs/>
          <w:i/>
          <w:sz w:val="22"/>
          <w:szCs w:val="22"/>
        </w:rPr>
        <w:t>VII. La falta de respuesta a una solicitud de acceso a la información;</w:t>
      </w:r>
    </w:p>
    <w:p w14:paraId="4093A0A1" w14:textId="7D256D66" w:rsidR="009F7E33" w:rsidRPr="0014156E" w:rsidRDefault="009F7E33" w:rsidP="009F7E33">
      <w:pPr>
        <w:suppressAutoHyphens/>
        <w:spacing w:line="276" w:lineRule="auto"/>
        <w:ind w:left="709" w:right="709"/>
        <w:jc w:val="both"/>
        <w:rPr>
          <w:rFonts w:ascii="Palatino Linotype" w:hAnsi="Palatino Linotype" w:cs="Arial"/>
          <w:bCs/>
          <w:i/>
          <w:sz w:val="22"/>
          <w:szCs w:val="22"/>
        </w:rPr>
      </w:pPr>
      <w:r w:rsidRPr="0014156E">
        <w:rPr>
          <w:rFonts w:ascii="Palatino Linotype" w:hAnsi="Palatino Linotype" w:cs="Arial"/>
          <w:bCs/>
          <w:i/>
          <w:sz w:val="22"/>
          <w:szCs w:val="22"/>
        </w:rPr>
        <w:t>(…)”</w:t>
      </w:r>
    </w:p>
    <w:p w14:paraId="403CBCFC" w14:textId="392E1FB0" w:rsidR="00D330B5" w:rsidRPr="0014156E" w:rsidRDefault="00D330B5" w:rsidP="00D330B5">
      <w:pPr>
        <w:suppressAutoHyphens/>
        <w:ind w:left="709" w:right="709"/>
        <w:jc w:val="both"/>
        <w:rPr>
          <w:rFonts w:ascii="Palatino Linotype" w:hAnsi="Palatino Linotype" w:cs="Arial"/>
          <w:b/>
          <w:bCs/>
          <w:i/>
          <w:sz w:val="20"/>
          <w:szCs w:val="22"/>
        </w:rPr>
      </w:pPr>
      <w:r w:rsidRPr="0014156E">
        <w:rPr>
          <w:b/>
          <w:i/>
          <w:sz w:val="22"/>
        </w:rPr>
        <w:t>XI. La falta de trámite a una solicitud;</w:t>
      </w:r>
    </w:p>
    <w:p w14:paraId="7A861FF2" w14:textId="77777777" w:rsidR="009F7E33" w:rsidRPr="0014156E" w:rsidRDefault="009F7E33" w:rsidP="009F7E33">
      <w:pPr>
        <w:suppressAutoHyphens/>
        <w:spacing w:line="276" w:lineRule="auto"/>
        <w:ind w:left="709" w:right="709"/>
        <w:jc w:val="both"/>
        <w:rPr>
          <w:rFonts w:ascii="Palatino Linotype" w:hAnsi="Palatino Linotype" w:cs="Arial"/>
          <w:i/>
          <w:sz w:val="22"/>
          <w:szCs w:val="22"/>
        </w:rPr>
      </w:pPr>
      <w:r w:rsidRPr="0014156E">
        <w:rPr>
          <w:rFonts w:ascii="Palatino Linotype" w:hAnsi="Palatino Linotype" w:cs="Arial"/>
          <w:i/>
          <w:sz w:val="22"/>
          <w:szCs w:val="22"/>
        </w:rPr>
        <w:t>(Énfasis añadido)</w:t>
      </w:r>
    </w:p>
    <w:p w14:paraId="0684707E" w14:textId="77777777" w:rsidR="009F7E33" w:rsidRPr="0014156E" w:rsidRDefault="009F7E33" w:rsidP="009F7E33">
      <w:pPr>
        <w:suppressAutoHyphens/>
        <w:spacing w:line="276" w:lineRule="auto"/>
        <w:ind w:left="709" w:right="709"/>
        <w:jc w:val="both"/>
        <w:rPr>
          <w:rFonts w:ascii="Palatino Linotype" w:hAnsi="Palatino Linotype" w:cs="Arial"/>
          <w:b/>
          <w:bCs/>
          <w:i/>
          <w:sz w:val="22"/>
          <w:szCs w:val="22"/>
        </w:rPr>
      </w:pPr>
    </w:p>
    <w:p w14:paraId="21DC42B4" w14:textId="6103E903" w:rsidR="009F7E33" w:rsidRPr="0014156E" w:rsidRDefault="009F7E33" w:rsidP="009F7E33">
      <w:pPr>
        <w:widowControl w:val="0"/>
        <w:suppressAutoHyphens/>
        <w:spacing w:before="200" w:after="200" w:line="360" w:lineRule="auto"/>
        <w:jc w:val="both"/>
        <w:rPr>
          <w:rFonts w:ascii="Palatino Linotype" w:hAnsi="Palatino Linotype" w:cs="Arial"/>
        </w:rPr>
      </w:pPr>
      <w:r w:rsidRPr="0014156E">
        <w:rPr>
          <w:rFonts w:ascii="Palatino Linotype" w:hAnsi="Palatino Linotype" w:cs="Arial"/>
        </w:rPr>
        <w:t>El precepto legal antes citado, establece como supuesto de procedencia de los recursos de revisión, la</w:t>
      </w:r>
      <w:r w:rsidRPr="0014156E">
        <w:t xml:space="preserve"> </w:t>
      </w:r>
      <w:r w:rsidRPr="0014156E">
        <w:rPr>
          <w:rFonts w:ascii="Palatino Linotype" w:hAnsi="Palatino Linotype" w:cs="Arial"/>
        </w:rPr>
        <w:t xml:space="preserve">falta de respuesta por parte del </w:t>
      </w:r>
      <w:r w:rsidRPr="0014156E">
        <w:rPr>
          <w:rFonts w:ascii="Palatino Linotype" w:hAnsi="Palatino Linotype" w:cs="Arial"/>
          <w:b/>
        </w:rPr>
        <w:t>SUJETO OBLIGADO</w:t>
      </w:r>
      <w:r w:rsidRPr="0014156E">
        <w:rPr>
          <w:rFonts w:ascii="Palatino Linotype" w:hAnsi="Palatino Linotype" w:cs="Arial"/>
        </w:rPr>
        <w:t>, situación que se actualiza en el presente caso, en razón de que en el término legal concedido para dar respuesta no se pronunció a ningún rubro de la solicitud</w:t>
      </w:r>
      <w:r w:rsidR="006E390C" w:rsidRPr="0014156E">
        <w:rPr>
          <w:rFonts w:ascii="Palatino Linotype" w:hAnsi="Palatino Linotype" w:cs="Arial"/>
        </w:rPr>
        <w:t>, ni existe evidencia dentro de las constancias de que se efectuara el turno correspondiente a los Servidores Públicos Habilitados en atención al artículo 162 de la Ley de Transparencia y Acceso a la Información Pública del Estado de México y Municipios. Dejando</w:t>
      </w:r>
      <w:r w:rsidRPr="0014156E">
        <w:rPr>
          <w:rFonts w:ascii="Palatino Linotype" w:hAnsi="Palatino Linotype" w:cs="Arial"/>
        </w:rPr>
        <w:t xml:space="preserve"> en un estado de incertidumbre el derecho al acceso a la información pública del </w:t>
      </w:r>
      <w:r w:rsidRPr="0014156E">
        <w:rPr>
          <w:rFonts w:ascii="Palatino Linotype" w:hAnsi="Palatino Linotype" w:cs="Arial"/>
          <w:b/>
          <w:bCs/>
        </w:rPr>
        <w:t>RECURRENTE</w:t>
      </w:r>
      <w:r w:rsidRPr="0014156E">
        <w:rPr>
          <w:rFonts w:ascii="Palatino Linotype" w:hAnsi="Palatino Linotype" w:cs="Arial"/>
        </w:rPr>
        <w:t>.</w:t>
      </w:r>
    </w:p>
    <w:p w14:paraId="19F7BE52" w14:textId="58B98BC4" w:rsidR="009F7E33" w:rsidRPr="0014156E" w:rsidRDefault="009F7E33" w:rsidP="009F7E33">
      <w:pPr>
        <w:widowControl w:val="0"/>
        <w:suppressAutoHyphens/>
        <w:spacing w:before="200" w:after="200" w:line="360" w:lineRule="auto"/>
        <w:jc w:val="both"/>
        <w:rPr>
          <w:rFonts w:ascii="Palatino Linotype" w:hAnsi="Palatino Linotype" w:cs="Arial"/>
        </w:rPr>
      </w:pPr>
      <w:r w:rsidRPr="0014156E">
        <w:rPr>
          <w:rFonts w:ascii="Palatino Linotype" w:hAnsi="Palatino Linotype" w:cs="Arial"/>
        </w:rPr>
        <w:lastRenderedPageBreak/>
        <w:t xml:space="preserve">Una vez determinada la vía sobre la que versará el presente asunto y previa revisión de los expedientes electrónicos formados en el </w:t>
      </w:r>
      <w:r w:rsidRPr="0014156E">
        <w:rPr>
          <w:rFonts w:ascii="Palatino Linotype" w:hAnsi="Palatino Linotype" w:cs="Arial"/>
          <w:b/>
        </w:rPr>
        <w:t>SAIMEX</w:t>
      </w:r>
      <w:r w:rsidRPr="0014156E">
        <w:rPr>
          <w:rFonts w:ascii="Palatino Linotype" w:hAnsi="Palatino Linotype" w:cs="Arial"/>
        </w:rPr>
        <w:t xml:space="preserve">, por motivo de la solicitud de información y </w:t>
      </w:r>
      <w:r w:rsidR="009C1E55" w:rsidRPr="0014156E">
        <w:rPr>
          <w:rFonts w:ascii="Palatino Linotype" w:hAnsi="Palatino Linotype" w:cs="Arial"/>
        </w:rPr>
        <w:t>de los recursos</w:t>
      </w:r>
      <w:r w:rsidRPr="0014156E">
        <w:rPr>
          <w:rFonts w:ascii="Palatino Linotype" w:hAnsi="Palatino Linotype" w:cs="Arial"/>
        </w:rPr>
        <w:t xml:space="preserve"> a que dan origen, se observa que </w:t>
      </w:r>
      <w:r w:rsidRPr="0014156E">
        <w:rPr>
          <w:rFonts w:ascii="Palatino Linotype" w:hAnsi="Palatino Linotype" w:cs="Arial"/>
          <w:b/>
        </w:rPr>
        <w:t>EL SUJETO OBLIGADO</w:t>
      </w:r>
      <w:r w:rsidRPr="0014156E">
        <w:rPr>
          <w:rFonts w:ascii="Palatino Linotype" w:hAnsi="Palatino Linotype" w:cs="Arial"/>
        </w:rPr>
        <w:t xml:space="preserve">, no dio respuesta a la solicitud de información planteada por el particular; lo que en conclusión se traduce en la configuración de la </w:t>
      </w:r>
      <w:r w:rsidRPr="0014156E">
        <w:rPr>
          <w:rFonts w:ascii="Palatino Linotype" w:hAnsi="Palatino Linotype" w:cs="Arial"/>
          <w:b/>
        </w:rPr>
        <w:t>NEGATIVA FICTA</w:t>
      </w:r>
      <w:r w:rsidRPr="0014156E">
        <w:rPr>
          <w:rFonts w:ascii="Palatino Linotype" w:hAnsi="Palatino Linotype" w:cs="Arial"/>
        </w:rPr>
        <w:t>.</w:t>
      </w:r>
    </w:p>
    <w:p w14:paraId="3931EEF5" w14:textId="61063AF5" w:rsidR="009F7E33" w:rsidRPr="0014156E" w:rsidRDefault="009F7E33" w:rsidP="009F7E33">
      <w:pPr>
        <w:shd w:val="clear" w:color="auto" w:fill="FFFFFF"/>
        <w:tabs>
          <w:tab w:val="left" w:pos="2553"/>
        </w:tabs>
        <w:spacing w:line="360" w:lineRule="auto"/>
        <w:ind w:right="49"/>
        <w:jc w:val="both"/>
        <w:rPr>
          <w:rFonts w:ascii="Palatino Linotype" w:hAnsi="Palatino Linotype"/>
        </w:rPr>
      </w:pPr>
      <w:r w:rsidRPr="0014156E">
        <w:rPr>
          <w:rFonts w:ascii="Palatino Linotype" w:hAnsi="Palatino Linotype" w:cs="Arial"/>
        </w:rPr>
        <w:t>Para ilustrar dicha actualización, debemos recordar que el hoy</w:t>
      </w:r>
      <w:r w:rsidRPr="0014156E">
        <w:rPr>
          <w:rFonts w:ascii="Palatino Linotype" w:hAnsi="Palatino Linotype" w:cs="Arial"/>
          <w:b/>
        </w:rPr>
        <w:t xml:space="preserve"> RECURRENTE </w:t>
      </w:r>
      <w:r w:rsidRPr="0014156E">
        <w:rPr>
          <w:rFonts w:ascii="Palatino Linotype" w:hAnsi="Palatino Linotype"/>
        </w:rPr>
        <w:t>en la solicitud de acceso a la información pública, requirió del</w:t>
      </w:r>
      <w:r w:rsidRPr="0014156E">
        <w:rPr>
          <w:rFonts w:ascii="Palatino Linotype" w:hAnsi="Palatino Linotype" w:cs="Arial"/>
        </w:rPr>
        <w:t xml:space="preserve"> </w:t>
      </w:r>
      <w:r w:rsidRPr="0014156E">
        <w:rPr>
          <w:rFonts w:ascii="Palatino Linotype" w:hAnsi="Palatino Linotype" w:cs="Arial"/>
          <w:b/>
        </w:rPr>
        <w:t>SUJETO OBLIGADO</w:t>
      </w:r>
      <w:r w:rsidRPr="0014156E">
        <w:rPr>
          <w:rFonts w:ascii="Palatino Linotype" w:hAnsi="Palatino Linotype" w:cs="Arial"/>
        </w:rPr>
        <w:t xml:space="preserve">, vía </w:t>
      </w:r>
      <w:r w:rsidRPr="0014156E">
        <w:rPr>
          <w:rFonts w:ascii="Palatino Linotype" w:hAnsi="Palatino Linotype" w:cs="Arial"/>
          <w:b/>
        </w:rPr>
        <w:t>EL SAIMEX</w:t>
      </w:r>
      <w:r w:rsidRPr="0014156E">
        <w:rPr>
          <w:rFonts w:ascii="Palatino Linotype" w:hAnsi="Palatino Linotype" w:cs="Arial"/>
        </w:rPr>
        <w:t>,</w:t>
      </w:r>
      <w:r w:rsidRPr="0014156E">
        <w:rPr>
          <w:rFonts w:ascii="Palatino Linotype" w:hAnsi="Palatino Linotype"/>
        </w:rPr>
        <w:t xml:space="preserve"> </w:t>
      </w:r>
      <w:r w:rsidR="00344B22" w:rsidRPr="0014156E">
        <w:rPr>
          <w:rFonts w:ascii="Palatino Linotype" w:hAnsi="Palatino Linotype"/>
        </w:rPr>
        <w:t>las resoluciones que ha emitido la sindicatura en el presente año</w:t>
      </w:r>
    </w:p>
    <w:p w14:paraId="36A1E4CB" w14:textId="77777777" w:rsidR="00344B22" w:rsidRPr="0014156E" w:rsidRDefault="00344B22" w:rsidP="009F7E33">
      <w:pPr>
        <w:shd w:val="clear" w:color="auto" w:fill="FFFFFF"/>
        <w:tabs>
          <w:tab w:val="left" w:pos="2553"/>
        </w:tabs>
        <w:spacing w:line="360" w:lineRule="auto"/>
        <w:ind w:right="49"/>
        <w:jc w:val="both"/>
        <w:rPr>
          <w:rFonts w:ascii="Palatino Linotype" w:hAnsi="Palatino Linotype"/>
        </w:rPr>
      </w:pPr>
    </w:p>
    <w:p w14:paraId="024BA446" w14:textId="7FEC61B4" w:rsidR="009F7E33" w:rsidRPr="0014156E"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14156E">
        <w:rPr>
          <w:rFonts w:ascii="Palatino Linotype" w:hAnsi="Palatino Linotype" w:cs="Arial"/>
        </w:rPr>
        <w:t xml:space="preserve">Dicho lo anterior, se destaca que </w:t>
      </w:r>
      <w:r w:rsidRPr="0014156E">
        <w:rPr>
          <w:rFonts w:ascii="Palatino Linotype" w:hAnsi="Palatino Linotype" w:cs="Arial"/>
          <w:b/>
        </w:rPr>
        <w:t>EL SUJETO OBLIGADO</w:t>
      </w:r>
      <w:r w:rsidRPr="0014156E">
        <w:rPr>
          <w:rFonts w:ascii="Palatino Linotype" w:hAnsi="Palatino Linotype" w:cs="Arial"/>
        </w:rPr>
        <w:t xml:space="preserve"> no dio respuesta a la</w:t>
      </w:r>
      <w:r w:rsidR="00EB1519" w:rsidRPr="0014156E">
        <w:rPr>
          <w:rFonts w:ascii="Palatino Linotype" w:hAnsi="Palatino Linotype" w:cs="Arial"/>
        </w:rPr>
        <w:t>s</w:t>
      </w:r>
      <w:r w:rsidRPr="0014156E">
        <w:rPr>
          <w:rFonts w:ascii="Palatino Linotype" w:hAnsi="Palatino Linotype" w:cs="Arial"/>
        </w:rPr>
        <w:t xml:space="preserve"> solicitud</w:t>
      </w:r>
      <w:r w:rsidR="00EB1519" w:rsidRPr="0014156E">
        <w:rPr>
          <w:rFonts w:ascii="Palatino Linotype" w:hAnsi="Palatino Linotype" w:cs="Arial"/>
        </w:rPr>
        <w:t>es</w:t>
      </w:r>
      <w:r w:rsidRPr="0014156E">
        <w:rPr>
          <w:rFonts w:ascii="Palatino Linotype" w:hAnsi="Palatino Linotype" w:cs="Arial"/>
        </w:rPr>
        <w:t xml:space="preserve"> de acceso a la información, motivo por el cual el hoy </w:t>
      </w:r>
      <w:r w:rsidRPr="0014156E">
        <w:rPr>
          <w:rFonts w:ascii="Palatino Linotype" w:hAnsi="Palatino Linotype" w:cs="Arial"/>
          <w:b/>
        </w:rPr>
        <w:t>RECURRENTE</w:t>
      </w:r>
      <w:r w:rsidRPr="0014156E">
        <w:rPr>
          <w:rFonts w:ascii="Palatino Linotype" w:hAnsi="Palatino Linotype" w:cs="Arial"/>
        </w:rPr>
        <w:t xml:space="preserve"> interpuso </w:t>
      </w:r>
      <w:r w:rsidR="00EB1519" w:rsidRPr="0014156E">
        <w:rPr>
          <w:rFonts w:ascii="Palatino Linotype" w:hAnsi="Palatino Linotype" w:cs="Arial"/>
        </w:rPr>
        <w:t>los</w:t>
      </w:r>
      <w:r w:rsidRPr="0014156E">
        <w:rPr>
          <w:rFonts w:ascii="Palatino Linotype" w:hAnsi="Palatino Linotype" w:cs="Arial"/>
        </w:rPr>
        <w:t xml:space="preserve"> medio</w:t>
      </w:r>
      <w:r w:rsidR="00EB1519" w:rsidRPr="0014156E">
        <w:rPr>
          <w:rFonts w:ascii="Palatino Linotype" w:hAnsi="Palatino Linotype" w:cs="Arial"/>
        </w:rPr>
        <w:t>s</w:t>
      </w:r>
      <w:r w:rsidR="004E5BBB" w:rsidRPr="0014156E">
        <w:rPr>
          <w:rFonts w:ascii="Palatino Linotype" w:hAnsi="Palatino Linotype" w:cs="Arial"/>
        </w:rPr>
        <w:t xml:space="preserve"> de defensa del presente estudio</w:t>
      </w:r>
      <w:r w:rsidRPr="0014156E">
        <w:rPr>
          <w:rFonts w:ascii="Palatino Linotype" w:hAnsi="Palatino Linotype" w:cs="Arial"/>
        </w:rPr>
        <w:t>.</w:t>
      </w:r>
    </w:p>
    <w:p w14:paraId="1F82E5A4" w14:textId="77777777" w:rsidR="00515A01" w:rsidRPr="0014156E" w:rsidRDefault="00515A01"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AE9CC8D" w14:textId="6C72415A" w:rsidR="009F7E33" w:rsidRPr="0014156E" w:rsidRDefault="009F7E33"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14156E">
        <w:rPr>
          <w:rFonts w:ascii="Palatino Linotype" w:hAnsi="Palatino Linotype" w:cs="Arial"/>
        </w:rPr>
        <w:t xml:space="preserve">Del análisis realizado a los expedientes electrónicos del </w:t>
      </w:r>
      <w:r w:rsidRPr="0014156E">
        <w:rPr>
          <w:rFonts w:ascii="Palatino Linotype" w:hAnsi="Palatino Linotype" w:cs="Arial"/>
          <w:b/>
        </w:rPr>
        <w:t>SAIMEX</w:t>
      </w:r>
      <w:r w:rsidRPr="0014156E">
        <w:rPr>
          <w:rFonts w:ascii="Palatino Linotype" w:hAnsi="Palatino Linotype" w:cs="Arial"/>
        </w:rPr>
        <w:t xml:space="preserve">, se observó que </w:t>
      </w:r>
      <w:r w:rsidRPr="0014156E">
        <w:rPr>
          <w:rFonts w:ascii="Palatino Linotype" w:hAnsi="Palatino Linotype" w:cs="Arial"/>
          <w:b/>
        </w:rPr>
        <w:t>EL SUJETO OBLIGADO</w:t>
      </w:r>
      <w:r w:rsidRPr="0014156E">
        <w:rPr>
          <w:rFonts w:ascii="Palatino Linotype" w:hAnsi="Palatino Linotype" w:cs="Arial"/>
        </w:rPr>
        <w:t xml:space="preserve"> no rindió </w:t>
      </w:r>
      <w:r w:rsidR="006E390C" w:rsidRPr="0014156E">
        <w:rPr>
          <w:rFonts w:ascii="Palatino Linotype" w:hAnsi="Palatino Linotype" w:cs="Arial"/>
        </w:rPr>
        <w:t>su</w:t>
      </w:r>
      <w:r w:rsidRPr="0014156E">
        <w:rPr>
          <w:rFonts w:ascii="Palatino Linotype" w:hAnsi="Palatino Linotype" w:cs="Arial"/>
        </w:rPr>
        <w:t xml:space="preserve"> Informe Justificado</w:t>
      </w:r>
      <w:r w:rsidR="006E390C" w:rsidRPr="0014156E">
        <w:rPr>
          <w:rFonts w:ascii="Palatino Linotype" w:hAnsi="Palatino Linotype" w:cs="Arial"/>
        </w:rPr>
        <w:t xml:space="preserve"> y</w:t>
      </w:r>
      <w:r w:rsidRPr="0014156E">
        <w:rPr>
          <w:rFonts w:ascii="Palatino Linotype" w:hAnsi="Palatino Linotype" w:cs="Arial"/>
        </w:rPr>
        <w:t xml:space="preserve"> por su parte, </w:t>
      </w:r>
      <w:r w:rsidRPr="0014156E">
        <w:rPr>
          <w:rFonts w:ascii="Palatino Linotype" w:hAnsi="Palatino Linotype" w:cs="Arial"/>
          <w:b/>
        </w:rPr>
        <w:t>EL RECURRENTE</w:t>
      </w:r>
      <w:r w:rsidRPr="0014156E">
        <w:rPr>
          <w:rFonts w:ascii="Palatino Linotype" w:hAnsi="Palatino Linotype" w:cs="Arial"/>
        </w:rPr>
        <w:t xml:space="preserve"> no presentó manifestaciones, alegatos ni ofreció los medios de prueba que a su derecho convinieran.</w:t>
      </w:r>
    </w:p>
    <w:p w14:paraId="70D3DA7B" w14:textId="77777777" w:rsidR="00FF757B" w:rsidRPr="0014156E" w:rsidRDefault="00FF757B"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1F30140C" w14:textId="13D882DD" w:rsidR="00914087" w:rsidRPr="0014156E" w:rsidRDefault="009F7E33" w:rsidP="00914087">
      <w:pPr>
        <w:widowControl w:val="0"/>
        <w:tabs>
          <w:tab w:val="left" w:pos="1701"/>
          <w:tab w:val="left" w:pos="1843"/>
        </w:tabs>
        <w:suppressAutoHyphens/>
        <w:spacing w:before="240" w:after="200" w:line="360" w:lineRule="auto"/>
        <w:contextualSpacing/>
        <w:jc w:val="both"/>
        <w:rPr>
          <w:rFonts w:ascii="Palatino Linotype" w:hAnsi="Palatino Linotype"/>
        </w:rPr>
      </w:pPr>
      <w:r w:rsidRPr="0014156E">
        <w:rPr>
          <w:rFonts w:ascii="Palatino Linotype" w:hAnsi="Palatino Linotype"/>
        </w:rPr>
        <w:t xml:space="preserve">Bajo ese contexto, este Instituto analizó la totalidad de constancias que integran </w:t>
      </w:r>
      <w:r w:rsidR="00EB1519" w:rsidRPr="0014156E">
        <w:rPr>
          <w:rFonts w:ascii="Palatino Linotype" w:hAnsi="Palatino Linotype"/>
        </w:rPr>
        <w:t>los</w:t>
      </w:r>
      <w:r w:rsidRPr="0014156E">
        <w:rPr>
          <w:rFonts w:ascii="Palatino Linotype" w:hAnsi="Palatino Linotype"/>
        </w:rPr>
        <w:t xml:space="preserve"> expediente</w:t>
      </w:r>
      <w:r w:rsidR="00EB1519" w:rsidRPr="0014156E">
        <w:rPr>
          <w:rFonts w:ascii="Palatino Linotype" w:hAnsi="Palatino Linotype"/>
        </w:rPr>
        <w:t>s</w:t>
      </w:r>
      <w:r w:rsidRPr="0014156E">
        <w:rPr>
          <w:rFonts w:ascii="Palatino Linotype" w:hAnsi="Palatino Linotype"/>
        </w:rPr>
        <w:t xml:space="preserve"> electrónico</w:t>
      </w:r>
      <w:r w:rsidR="00EB1519" w:rsidRPr="0014156E">
        <w:rPr>
          <w:rFonts w:ascii="Palatino Linotype" w:hAnsi="Palatino Linotype"/>
        </w:rPr>
        <w:t>s</w:t>
      </w:r>
      <w:r w:rsidRPr="0014156E">
        <w:rPr>
          <w:rFonts w:ascii="Palatino Linotype" w:hAnsi="Palatino Linotype"/>
        </w:rPr>
        <w:t xml:space="preserve"> del </w:t>
      </w:r>
      <w:r w:rsidRPr="0014156E">
        <w:rPr>
          <w:rFonts w:ascii="Palatino Linotype" w:hAnsi="Palatino Linotype"/>
          <w:b/>
        </w:rPr>
        <w:t>SAIMEX</w:t>
      </w:r>
      <w:r w:rsidRPr="0014156E">
        <w:rPr>
          <w:rFonts w:ascii="Palatino Linotype" w:hAnsi="Palatino Linotype"/>
        </w:rPr>
        <w:t xml:space="preserve"> y observó que las razones o motivos de inconformidad hechos valer por </w:t>
      </w:r>
      <w:r w:rsidRPr="0014156E">
        <w:rPr>
          <w:rFonts w:ascii="Palatino Linotype" w:hAnsi="Palatino Linotype"/>
          <w:b/>
        </w:rPr>
        <w:t>EL RECURRENTE</w:t>
      </w:r>
      <w:r w:rsidRPr="0014156E">
        <w:rPr>
          <w:rFonts w:ascii="Palatino Linotype" w:hAnsi="Palatino Linotype"/>
        </w:rPr>
        <w:t xml:space="preserve"> devienen </w:t>
      </w:r>
      <w:r w:rsidRPr="0014156E">
        <w:rPr>
          <w:rFonts w:ascii="Palatino Linotype" w:hAnsi="Palatino Linotype"/>
          <w:b/>
        </w:rPr>
        <w:t>fundados</w:t>
      </w:r>
      <w:r w:rsidRPr="0014156E">
        <w:rPr>
          <w:rFonts w:ascii="Palatino Linotype" w:hAnsi="Palatino Linotype"/>
        </w:rPr>
        <w:t>, en atención a las siguientes Consideraciones de hecho y de Derecho.</w:t>
      </w:r>
    </w:p>
    <w:p w14:paraId="742104A4" w14:textId="77777777" w:rsidR="00914087" w:rsidRPr="0014156E" w:rsidRDefault="00914087" w:rsidP="00914087">
      <w:pPr>
        <w:widowControl w:val="0"/>
        <w:tabs>
          <w:tab w:val="left" w:pos="1701"/>
          <w:tab w:val="left" w:pos="1843"/>
        </w:tabs>
        <w:suppressAutoHyphens/>
        <w:spacing w:before="200" w:after="200" w:line="360" w:lineRule="auto"/>
        <w:contextualSpacing/>
        <w:jc w:val="both"/>
        <w:rPr>
          <w:rFonts w:ascii="Palatino Linotype" w:hAnsi="Palatino Linotype"/>
        </w:rPr>
      </w:pPr>
    </w:p>
    <w:p w14:paraId="6AEE343F" w14:textId="77777777" w:rsidR="009F7E33" w:rsidRPr="0014156E" w:rsidRDefault="009F7E33" w:rsidP="00914087">
      <w:pPr>
        <w:spacing w:before="200" w:after="100" w:afterAutospacing="1" w:line="360" w:lineRule="auto"/>
        <w:jc w:val="both"/>
        <w:rPr>
          <w:rFonts w:ascii="Palatino Linotype" w:hAnsi="Palatino Linotype" w:cs="Arial"/>
        </w:rPr>
      </w:pPr>
      <w:r w:rsidRPr="0014156E">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14:paraId="4F57565D"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b/>
          <w:i/>
          <w:sz w:val="22"/>
          <w:szCs w:val="22"/>
        </w:rPr>
        <w:t>“Artículo</w:t>
      </w:r>
      <w:r w:rsidRPr="0014156E">
        <w:rPr>
          <w:rFonts w:ascii="Palatino Linotype" w:hAnsi="Palatino Linotype" w:cs="Arial"/>
          <w:b/>
          <w:i/>
        </w:rPr>
        <w:t xml:space="preserve"> </w:t>
      </w:r>
      <w:r w:rsidRPr="0014156E">
        <w:rPr>
          <w:rFonts w:ascii="Palatino Linotype" w:hAnsi="Palatino Linotype" w:cs="Arial"/>
          <w:b/>
          <w:i/>
          <w:sz w:val="22"/>
          <w:szCs w:val="22"/>
        </w:rPr>
        <w:t>6o.</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manifestación</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las</w:t>
      </w:r>
      <w:r w:rsidRPr="0014156E">
        <w:rPr>
          <w:rFonts w:ascii="Palatino Linotype" w:hAnsi="Palatino Linotype" w:cs="Arial"/>
          <w:i/>
        </w:rPr>
        <w:t xml:space="preserve"> </w:t>
      </w:r>
      <w:r w:rsidRPr="0014156E">
        <w:rPr>
          <w:rFonts w:ascii="Palatino Linotype" w:hAnsi="Palatino Linotype" w:cs="Arial"/>
          <w:i/>
          <w:sz w:val="22"/>
          <w:szCs w:val="22"/>
        </w:rPr>
        <w:t>ideas</w:t>
      </w:r>
      <w:r w:rsidRPr="0014156E">
        <w:rPr>
          <w:rFonts w:ascii="Palatino Linotype" w:hAnsi="Palatino Linotype" w:cs="Arial"/>
          <w:i/>
        </w:rPr>
        <w:t xml:space="preserve"> </w:t>
      </w:r>
      <w:r w:rsidRPr="0014156E">
        <w:rPr>
          <w:rFonts w:ascii="Palatino Linotype" w:hAnsi="Palatino Linotype" w:cs="Arial"/>
          <w:i/>
          <w:sz w:val="22"/>
          <w:szCs w:val="22"/>
        </w:rPr>
        <w:t>no</w:t>
      </w:r>
      <w:r w:rsidRPr="0014156E">
        <w:rPr>
          <w:rFonts w:ascii="Palatino Linotype" w:hAnsi="Palatino Linotype" w:cs="Arial"/>
          <w:i/>
        </w:rPr>
        <w:t xml:space="preserve"> </w:t>
      </w:r>
      <w:r w:rsidRPr="0014156E">
        <w:rPr>
          <w:rFonts w:ascii="Palatino Linotype" w:hAnsi="Palatino Linotype" w:cs="Arial"/>
          <w:i/>
          <w:sz w:val="22"/>
          <w:szCs w:val="22"/>
        </w:rPr>
        <w:t>será</w:t>
      </w:r>
      <w:r w:rsidRPr="0014156E">
        <w:rPr>
          <w:rFonts w:ascii="Palatino Linotype" w:hAnsi="Palatino Linotype" w:cs="Arial"/>
          <w:i/>
        </w:rPr>
        <w:t xml:space="preserve"> </w:t>
      </w:r>
      <w:r w:rsidRPr="0014156E">
        <w:rPr>
          <w:rFonts w:ascii="Palatino Linotype" w:hAnsi="Palatino Linotype" w:cs="Arial"/>
          <w:i/>
          <w:sz w:val="22"/>
          <w:szCs w:val="22"/>
        </w:rPr>
        <w:t>objeto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ninguna</w:t>
      </w:r>
      <w:r w:rsidRPr="0014156E">
        <w:rPr>
          <w:rFonts w:ascii="Palatino Linotype" w:hAnsi="Palatino Linotype" w:cs="Arial"/>
          <w:i/>
        </w:rPr>
        <w:t xml:space="preserve"> </w:t>
      </w:r>
      <w:r w:rsidRPr="0014156E">
        <w:rPr>
          <w:rFonts w:ascii="Palatino Linotype" w:hAnsi="Palatino Linotype" w:cs="Arial"/>
          <w:i/>
          <w:sz w:val="22"/>
          <w:szCs w:val="22"/>
        </w:rPr>
        <w:t>inquisición</w:t>
      </w:r>
      <w:r w:rsidRPr="0014156E">
        <w:rPr>
          <w:rFonts w:ascii="Palatino Linotype" w:hAnsi="Palatino Linotype" w:cs="Arial"/>
          <w:i/>
        </w:rPr>
        <w:t xml:space="preserve"> </w:t>
      </w:r>
      <w:r w:rsidRPr="0014156E">
        <w:rPr>
          <w:rFonts w:ascii="Palatino Linotype" w:hAnsi="Palatino Linotype" w:cs="Arial"/>
          <w:i/>
          <w:sz w:val="22"/>
          <w:szCs w:val="22"/>
        </w:rPr>
        <w:t>judicial</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administrativa,</w:t>
      </w:r>
      <w:r w:rsidRPr="0014156E">
        <w:rPr>
          <w:rFonts w:ascii="Palatino Linotype" w:hAnsi="Palatino Linotype" w:cs="Arial"/>
          <w:i/>
        </w:rPr>
        <w:t xml:space="preserve"> </w:t>
      </w:r>
      <w:r w:rsidRPr="0014156E">
        <w:rPr>
          <w:rFonts w:ascii="Palatino Linotype" w:hAnsi="Palatino Linotype" w:cs="Arial"/>
          <w:i/>
          <w:sz w:val="22"/>
          <w:szCs w:val="22"/>
        </w:rPr>
        <w:t>sino</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caso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ataque</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moral,</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vida</w:t>
      </w:r>
      <w:r w:rsidRPr="0014156E">
        <w:rPr>
          <w:rFonts w:ascii="Palatino Linotype" w:hAnsi="Palatino Linotype" w:cs="Arial"/>
          <w:i/>
        </w:rPr>
        <w:t xml:space="preserve"> </w:t>
      </w:r>
      <w:r w:rsidRPr="0014156E">
        <w:rPr>
          <w:rFonts w:ascii="Palatino Linotype" w:hAnsi="Palatino Linotype" w:cs="Arial"/>
          <w:i/>
          <w:sz w:val="22"/>
          <w:szCs w:val="22"/>
        </w:rPr>
        <w:t>privada</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derechos</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terceros,</w:t>
      </w:r>
      <w:r w:rsidRPr="0014156E">
        <w:rPr>
          <w:rFonts w:ascii="Palatino Linotype" w:hAnsi="Palatino Linotype" w:cs="Arial"/>
          <w:i/>
        </w:rPr>
        <w:t xml:space="preserve"> </w:t>
      </w:r>
      <w:r w:rsidRPr="0014156E">
        <w:rPr>
          <w:rFonts w:ascii="Palatino Linotype" w:hAnsi="Palatino Linotype" w:cs="Arial"/>
          <w:i/>
          <w:sz w:val="22"/>
          <w:szCs w:val="22"/>
        </w:rPr>
        <w:t>provoque</w:t>
      </w:r>
      <w:r w:rsidRPr="0014156E">
        <w:rPr>
          <w:rFonts w:ascii="Palatino Linotype" w:hAnsi="Palatino Linotype" w:cs="Arial"/>
          <w:i/>
        </w:rPr>
        <w:t xml:space="preserve"> </w:t>
      </w:r>
      <w:r w:rsidRPr="0014156E">
        <w:rPr>
          <w:rFonts w:ascii="Palatino Linotype" w:hAnsi="Palatino Linotype" w:cs="Arial"/>
          <w:i/>
          <w:sz w:val="22"/>
          <w:szCs w:val="22"/>
        </w:rPr>
        <w:t>algún</w:t>
      </w:r>
      <w:r w:rsidRPr="0014156E">
        <w:rPr>
          <w:rFonts w:ascii="Palatino Linotype" w:hAnsi="Palatino Linotype" w:cs="Arial"/>
          <w:i/>
        </w:rPr>
        <w:t xml:space="preserve"> </w:t>
      </w:r>
      <w:r w:rsidRPr="0014156E">
        <w:rPr>
          <w:rFonts w:ascii="Palatino Linotype" w:hAnsi="Palatino Linotype" w:cs="Arial"/>
          <w:i/>
          <w:sz w:val="22"/>
          <w:szCs w:val="22"/>
        </w:rPr>
        <w:t>delito,</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perturbe</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orden</w:t>
      </w:r>
      <w:r w:rsidRPr="0014156E">
        <w:rPr>
          <w:rFonts w:ascii="Palatino Linotype" w:hAnsi="Palatino Linotype" w:cs="Arial"/>
          <w:i/>
        </w:rPr>
        <w:t xml:space="preserve"> </w:t>
      </w:r>
      <w:r w:rsidRPr="0014156E">
        <w:rPr>
          <w:rFonts w:ascii="Palatino Linotype" w:hAnsi="Palatino Linotype" w:cs="Arial"/>
          <w:i/>
          <w:sz w:val="22"/>
          <w:szCs w:val="22"/>
        </w:rPr>
        <w:t>público;</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derecho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réplica</w:t>
      </w:r>
      <w:r w:rsidRPr="0014156E">
        <w:rPr>
          <w:rFonts w:ascii="Palatino Linotype" w:hAnsi="Palatino Linotype" w:cs="Arial"/>
          <w:i/>
        </w:rPr>
        <w:t xml:space="preserve"> </w:t>
      </w:r>
      <w:r w:rsidRPr="0014156E">
        <w:rPr>
          <w:rFonts w:ascii="Palatino Linotype" w:hAnsi="Palatino Linotype" w:cs="Arial"/>
          <w:i/>
          <w:sz w:val="22"/>
          <w:szCs w:val="22"/>
        </w:rPr>
        <w:t>será</w:t>
      </w:r>
      <w:r w:rsidRPr="0014156E">
        <w:rPr>
          <w:rFonts w:ascii="Palatino Linotype" w:hAnsi="Palatino Linotype" w:cs="Arial"/>
          <w:i/>
        </w:rPr>
        <w:t xml:space="preserve"> </w:t>
      </w:r>
      <w:r w:rsidRPr="0014156E">
        <w:rPr>
          <w:rFonts w:ascii="Palatino Linotype" w:hAnsi="Palatino Linotype" w:cs="Arial"/>
          <w:i/>
          <w:sz w:val="22"/>
          <w:szCs w:val="22"/>
        </w:rPr>
        <w:t>ejercido</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términos</w:t>
      </w:r>
      <w:r w:rsidRPr="0014156E">
        <w:rPr>
          <w:rFonts w:ascii="Palatino Linotype" w:hAnsi="Palatino Linotype" w:cs="Arial"/>
          <w:i/>
        </w:rPr>
        <w:t xml:space="preserve"> </w:t>
      </w:r>
      <w:r w:rsidRPr="0014156E">
        <w:rPr>
          <w:rFonts w:ascii="Palatino Linotype" w:hAnsi="Palatino Linotype" w:cs="Arial"/>
          <w:i/>
          <w:sz w:val="22"/>
          <w:szCs w:val="22"/>
        </w:rPr>
        <w:t>dispuestos</w:t>
      </w:r>
      <w:r w:rsidRPr="0014156E">
        <w:rPr>
          <w:rFonts w:ascii="Palatino Linotype" w:hAnsi="Palatino Linotype" w:cs="Arial"/>
          <w:i/>
        </w:rPr>
        <w:t xml:space="preserve"> </w:t>
      </w:r>
      <w:r w:rsidRPr="0014156E">
        <w:rPr>
          <w:rFonts w:ascii="Palatino Linotype" w:hAnsi="Palatino Linotype" w:cs="Arial"/>
          <w:i/>
          <w:sz w:val="22"/>
          <w:szCs w:val="22"/>
        </w:rPr>
        <w:t>por</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ley.</w:t>
      </w:r>
      <w:r w:rsidRPr="0014156E">
        <w:rPr>
          <w:rFonts w:ascii="Palatino Linotype" w:hAnsi="Palatino Linotype" w:cs="Arial"/>
          <w:i/>
        </w:rPr>
        <w:t xml:space="preserve"> </w:t>
      </w:r>
      <w:r w:rsidRPr="0014156E">
        <w:rPr>
          <w:rFonts w:ascii="Palatino Linotype" w:hAnsi="Palatino Linotype" w:cs="Arial"/>
          <w:b/>
          <w:i/>
          <w:sz w:val="22"/>
          <w:szCs w:val="22"/>
        </w:rPr>
        <w:t>El</w:t>
      </w:r>
      <w:r w:rsidRPr="0014156E">
        <w:rPr>
          <w:rFonts w:ascii="Palatino Linotype" w:hAnsi="Palatino Linotype" w:cs="Arial"/>
          <w:b/>
          <w:i/>
        </w:rPr>
        <w:t xml:space="preserve"> </w:t>
      </w:r>
      <w:r w:rsidRPr="0014156E">
        <w:rPr>
          <w:rFonts w:ascii="Palatino Linotype" w:hAnsi="Palatino Linotype" w:cs="Arial"/>
          <w:b/>
          <w:i/>
          <w:sz w:val="22"/>
          <w:szCs w:val="22"/>
        </w:rPr>
        <w:t>derecho</w:t>
      </w:r>
      <w:r w:rsidRPr="0014156E">
        <w:rPr>
          <w:rFonts w:ascii="Palatino Linotype" w:hAnsi="Palatino Linotype" w:cs="Arial"/>
          <w:b/>
          <w:i/>
        </w:rPr>
        <w:t xml:space="preserve"> </w:t>
      </w:r>
      <w:r w:rsidRPr="0014156E">
        <w:rPr>
          <w:rFonts w:ascii="Palatino Linotype" w:hAnsi="Palatino Linotype" w:cs="Arial"/>
          <w:b/>
          <w:i/>
          <w:sz w:val="22"/>
          <w:szCs w:val="22"/>
        </w:rPr>
        <w:t>a</w:t>
      </w:r>
      <w:r w:rsidRPr="0014156E">
        <w:rPr>
          <w:rFonts w:ascii="Palatino Linotype" w:hAnsi="Palatino Linotype" w:cs="Arial"/>
          <w:b/>
          <w:i/>
        </w:rPr>
        <w:t xml:space="preserve"> </w:t>
      </w:r>
      <w:r w:rsidRPr="0014156E">
        <w:rPr>
          <w:rFonts w:ascii="Palatino Linotype" w:hAnsi="Palatino Linotype" w:cs="Arial"/>
          <w:b/>
          <w:i/>
          <w:sz w:val="22"/>
          <w:szCs w:val="22"/>
        </w:rPr>
        <w:t>la</w:t>
      </w:r>
      <w:r w:rsidRPr="0014156E">
        <w:rPr>
          <w:rFonts w:ascii="Palatino Linotype" w:hAnsi="Palatino Linotype" w:cs="Arial"/>
          <w:b/>
          <w:i/>
        </w:rPr>
        <w:t xml:space="preserve"> </w:t>
      </w:r>
      <w:r w:rsidRPr="0014156E">
        <w:rPr>
          <w:rFonts w:ascii="Palatino Linotype" w:hAnsi="Palatino Linotype" w:cs="Arial"/>
          <w:b/>
          <w:i/>
          <w:sz w:val="22"/>
          <w:szCs w:val="22"/>
        </w:rPr>
        <w:t>información</w:t>
      </w:r>
      <w:r w:rsidRPr="0014156E">
        <w:rPr>
          <w:rFonts w:ascii="Palatino Linotype" w:hAnsi="Palatino Linotype" w:cs="Arial"/>
          <w:b/>
          <w:i/>
        </w:rPr>
        <w:t xml:space="preserve"> </w:t>
      </w:r>
      <w:r w:rsidRPr="0014156E">
        <w:rPr>
          <w:rFonts w:ascii="Palatino Linotype" w:hAnsi="Palatino Linotype" w:cs="Arial"/>
          <w:b/>
          <w:i/>
          <w:sz w:val="22"/>
          <w:szCs w:val="22"/>
        </w:rPr>
        <w:t>será</w:t>
      </w:r>
      <w:r w:rsidRPr="0014156E">
        <w:rPr>
          <w:rFonts w:ascii="Palatino Linotype" w:hAnsi="Palatino Linotype" w:cs="Arial"/>
          <w:b/>
          <w:i/>
        </w:rPr>
        <w:t xml:space="preserve"> </w:t>
      </w:r>
      <w:r w:rsidRPr="0014156E">
        <w:rPr>
          <w:rFonts w:ascii="Palatino Linotype" w:hAnsi="Palatino Linotype" w:cs="Arial"/>
          <w:b/>
          <w:i/>
          <w:sz w:val="22"/>
          <w:szCs w:val="22"/>
        </w:rPr>
        <w:t>garantizado</w:t>
      </w:r>
      <w:r w:rsidRPr="0014156E">
        <w:rPr>
          <w:rFonts w:ascii="Palatino Linotype" w:hAnsi="Palatino Linotype" w:cs="Arial"/>
          <w:b/>
          <w:i/>
        </w:rPr>
        <w:t xml:space="preserve"> </w:t>
      </w:r>
      <w:r w:rsidRPr="0014156E">
        <w:rPr>
          <w:rFonts w:ascii="Palatino Linotype" w:hAnsi="Palatino Linotype" w:cs="Arial"/>
          <w:b/>
          <w:i/>
          <w:sz w:val="22"/>
          <w:szCs w:val="22"/>
        </w:rPr>
        <w:t>por</w:t>
      </w:r>
      <w:r w:rsidRPr="0014156E">
        <w:rPr>
          <w:rFonts w:ascii="Palatino Linotype" w:hAnsi="Palatino Linotype" w:cs="Arial"/>
          <w:b/>
          <w:i/>
        </w:rPr>
        <w:t xml:space="preserve"> </w:t>
      </w:r>
      <w:r w:rsidRPr="0014156E">
        <w:rPr>
          <w:rFonts w:ascii="Palatino Linotype" w:hAnsi="Palatino Linotype" w:cs="Arial"/>
          <w:b/>
          <w:i/>
          <w:sz w:val="22"/>
          <w:szCs w:val="22"/>
        </w:rPr>
        <w:t>el</w:t>
      </w:r>
      <w:r w:rsidRPr="0014156E">
        <w:rPr>
          <w:rFonts w:ascii="Palatino Linotype" w:hAnsi="Palatino Linotype" w:cs="Arial"/>
          <w:b/>
          <w:i/>
        </w:rPr>
        <w:t xml:space="preserve"> </w:t>
      </w:r>
      <w:r w:rsidRPr="0014156E">
        <w:rPr>
          <w:rFonts w:ascii="Palatino Linotype" w:hAnsi="Palatino Linotype" w:cs="Arial"/>
          <w:b/>
          <w:i/>
          <w:sz w:val="22"/>
          <w:szCs w:val="22"/>
        </w:rPr>
        <w:t>Estado.</w:t>
      </w:r>
      <w:r w:rsidRPr="0014156E">
        <w:rPr>
          <w:rFonts w:ascii="Palatino Linotype" w:hAnsi="Palatino Linotype" w:cs="Arial"/>
          <w:i/>
        </w:rPr>
        <w:t xml:space="preserve"> </w:t>
      </w:r>
    </w:p>
    <w:p w14:paraId="649902D4"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Toda</w:t>
      </w:r>
      <w:r w:rsidRPr="0014156E">
        <w:rPr>
          <w:rFonts w:ascii="Palatino Linotype" w:hAnsi="Palatino Linotype" w:cs="Arial"/>
          <w:i/>
        </w:rPr>
        <w:t xml:space="preserve"> </w:t>
      </w:r>
      <w:r w:rsidRPr="0014156E">
        <w:rPr>
          <w:rFonts w:ascii="Palatino Linotype" w:hAnsi="Palatino Linotype" w:cs="Arial"/>
          <w:i/>
          <w:sz w:val="22"/>
          <w:szCs w:val="22"/>
        </w:rPr>
        <w:t>persona</w:t>
      </w:r>
      <w:r w:rsidRPr="0014156E">
        <w:rPr>
          <w:rFonts w:ascii="Palatino Linotype" w:hAnsi="Palatino Linotype" w:cs="Arial"/>
          <w:i/>
        </w:rPr>
        <w:t xml:space="preserve"> </w:t>
      </w:r>
      <w:r w:rsidRPr="0014156E">
        <w:rPr>
          <w:rFonts w:ascii="Palatino Linotype" w:hAnsi="Palatino Linotype" w:cs="Arial"/>
          <w:i/>
          <w:sz w:val="22"/>
          <w:szCs w:val="22"/>
        </w:rPr>
        <w:t>tiene</w:t>
      </w:r>
      <w:r w:rsidRPr="0014156E">
        <w:rPr>
          <w:rFonts w:ascii="Palatino Linotype" w:hAnsi="Palatino Linotype" w:cs="Arial"/>
          <w:i/>
        </w:rPr>
        <w:t xml:space="preserve"> </w:t>
      </w:r>
      <w:r w:rsidRPr="0014156E">
        <w:rPr>
          <w:rFonts w:ascii="Palatino Linotype" w:hAnsi="Palatino Linotype" w:cs="Arial"/>
          <w:i/>
          <w:sz w:val="22"/>
          <w:szCs w:val="22"/>
        </w:rPr>
        <w:t>derecho</w:t>
      </w:r>
      <w:r w:rsidRPr="0014156E">
        <w:rPr>
          <w:rFonts w:ascii="Palatino Linotype" w:hAnsi="Palatino Linotype" w:cs="Arial"/>
          <w:i/>
        </w:rPr>
        <w:t xml:space="preserve"> </w:t>
      </w:r>
      <w:r w:rsidRPr="0014156E">
        <w:rPr>
          <w:rFonts w:ascii="Palatino Linotype" w:hAnsi="Palatino Linotype" w:cs="Arial"/>
          <w:i/>
          <w:sz w:val="22"/>
          <w:szCs w:val="22"/>
        </w:rPr>
        <w:t>al</w:t>
      </w:r>
      <w:r w:rsidRPr="0014156E">
        <w:rPr>
          <w:rFonts w:ascii="Palatino Linotype" w:hAnsi="Palatino Linotype" w:cs="Arial"/>
          <w:i/>
        </w:rPr>
        <w:t xml:space="preserve"> </w:t>
      </w:r>
      <w:r w:rsidRPr="0014156E">
        <w:rPr>
          <w:rFonts w:ascii="Palatino Linotype" w:hAnsi="Palatino Linotype" w:cs="Arial"/>
          <w:i/>
          <w:sz w:val="22"/>
          <w:szCs w:val="22"/>
        </w:rPr>
        <w:t>libre</w:t>
      </w:r>
      <w:r w:rsidRPr="0014156E">
        <w:rPr>
          <w:rFonts w:ascii="Palatino Linotype" w:hAnsi="Palatino Linotype" w:cs="Arial"/>
          <w:i/>
        </w:rPr>
        <w:t xml:space="preserve"> </w:t>
      </w:r>
      <w:r w:rsidRPr="0014156E">
        <w:rPr>
          <w:rFonts w:ascii="Palatino Linotype" w:hAnsi="Palatino Linotype" w:cs="Arial"/>
          <w:i/>
          <w:sz w:val="22"/>
          <w:szCs w:val="22"/>
        </w:rPr>
        <w:t>acceso</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plural</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oportuna,</w:t>
      </w:r>
      <w:r w:rsidRPr="0014156E">
        <w:rPr>
          <w:rFonts w:ascii="Palatino Linotype" w:hAnsi="Palatino Linotype" w:cs="Arial"/>
          <w:i/>
        </w:rPr>
        <w:t xml:space="preserve"> </w:t>
      </w:r>
      <w:r w:rsidRPr="0014156E">
        <w:rPr>
          <w:rFonts w:ascii="Palatino Linotype" w:hAnsi="Palatino Linotype" w:cs="Arial"/>
          <w:i/>
          <w:sz w:val="22"/>
          <w:szCs w:val="22"/>
        </w:rPr>
        <w:t>así</w:t>
      </w:r>
      <w:r w:rsidRPr="0014156E">
        <w:rPr>
          <w:rFonts w:ascii="Palatino Linotype" w:hAnsi="Palatino Linotype" w:cs="Arial"/>
          <w:i/>
        </w:rPr>
        <w:t xml:space="preserve"> </w:t>
      </w:r>
      <w:r w:rsidRPr="0014156E">
        <w:rPr>
          <w:rFonts w:ascii="Palatino Linotype" w:hAnsi="Palatino Linotype" w:cs="Arial"/>
          <w:i/>
          <w:sz w:val="22"/>
          <w:szCs w:val="22"/>
        </w:rPr>
        <w:t>como</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buscar,</w:t>
      </w:r>
      <w:r w:rsidRPr="0014156E">
        <w:rPr>
          <w:rFonts w:ascii="Palatino Linotype" w:hAnsi="Palatino Linotype" w:cs="Arial"/>
          <w:i/>
        </w:rPr>
        <w:t xml:space="preserve"> </w:t>
      </w:r>
      <w:r w:rsidRPr="0014156E">
        <w:rPr>
          <w:rFonts w:ascii="Palatino Linotype" w:hAnsi="Palatino Linotype" w:cs="Arial"/>
          <w:i/>
          <w:sz w:val="22"/>
          <w:szCs w:val="22"/>
        </w:rPr>
        <w:t>recibir</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difundir</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e</w:t>
      </w:r>
      <w:r w:rsidRPr="0014156E">
        <w:rPr>
          <w:rFonts w:ascii="Palatino Linotype" w:hAnsi="Palatino Linotype" w:cs="Arial"/>
          <w:i/>
        </w:rPr>
        <w:t xml:space="preserve"> </w:t>
      </w:r>
      <w:r w:rsidRPr="0014156E">
        <w:rPr>
          <w:rFonts w:ascii="Palatino Linotype" w:hAnsi="Palatino Linotype" w:cs="Arial"/>
          <w:i/>
          <w:sz w:val="22"/>
          <w:szCs w:val="22"/>
        </w:rPr>
        <w:t>ideas</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toda</w:t>
      </w:r>
      <w:r w:rsidRPr="0014156E">
        <w:rPr>
          <w:rFonts w:ascii="Palatino Linotype" w:hAnsi="Palatino Linotype" w:cs="Arial"/>
          <w:i/>
        </w:rPr>
        <w:t xml:space="preserve"> </w:t>
      </w:r>
      <w:r w:rsidRPr="0014156E">
        <w:rPr>
          <w:rFonts w:ascii="Palatino Linotype" w:hAnsi="Palatino Linotype" w:cs="Arial"/>
          <w:i/>
          <w:sz w:val="22"/>
          <w:szCs w:val="22"/>
        </w:rPr>
        <w:t>índole</w:t>
      </w:r>
      <w:r w:rsidRPr="0014156E">
        <w:rPr>
          <w:rFonts w:ascii="Palatino Linotype" w:hAnsi="Palatino Linotype" w:cs="Arial"/>
          <w:i/>
        </w:rPr>
        <w:t xml:space="preserve"> </w:t>
      </w:r>
      <w:r w:rsidRPr="0014156E">
        <w:rPr>
          <w:rFonts w:ascii="Palatino Linotype" w:hAnsi="Palatino Linotype" w:cs="Arial"/>
          <w:i/>
          <w:sz w:val="22"/>
          <w:szCs w:val="22"/>
        </w:rPr>
        <w:t>por</w:t>
      </w:r>
      <w:r w:rsidRPr="0014156E">
        <w:rPr>
          <w:rFonts w:ascii="Palatino Linotype" w:hAnsi="Palatino Linotype" w:cs="Arial"/>
          <w:i/>
        </w:rPr>
        <w:t xml:space="preserve"> </w:t>
      </w:r>
      <w:r w:rsidRPr="0014156E">
        <w:rPr>
          <w:rFonts w:ascii="Palatino Linotype" w:hAnsi="Palatino Linotype" w:cs="Arial"/>
          <w:i/>
          <w:sz w:val="22"/>
          <w:szCs w:val="22"/>
        </w:rPr>
        <w:t>cualquier</w:t>
      </w:r>
      <w:r w:rsidRPr="0014156E">
        <w:rPr>
          <w:rFonts w:ascii="Palatino Linotype" w:hAnsi="Palatino Linotype" w:cs="Arial"/>
          <w:i/>
        </w:rPr>
        <w:t xml:space="preserve"> </w:t>
      </w:r>
      <w:r w:rsidRPr="0014156E">
        <w:rPr>
          <w:rFonts w:ascii="Palatino Linotype" w:hAnsi="Palatino Linotype" w:cs="Arial"/>
          <w:i/>
          <w:sz w:val="22"/>
          <w:szCs w:val="22"/>
        </w:rPr>
        <w:t>medio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expresión.</w:t>
      </w:r>
    </w:p>
    <w:p w14:paraId="5D0E5F12"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Para</w:t>
      </w:r>
      <w:r w:rsidRPr="0014156E">
        <w:rPr>
          <w:rFonts w:ascii="Palatino Linotype" w:hAnsi="Palatino Linotype" w:cs="Arial"/>
          <w:i/>
        </w:rPr>
        <w:t xml:space="preserve"> </w:t>
      </w:r>
      <w:r w:rsidRPr="0014156E">
        <w:rPr>
          <w:rFonts w:ascii="Palatino Linotype" w:hAnsi="Palatino Linotype" w:cs="Arial"/>
          <w:i/>
          <w:sz w:val="22"/>
          <w:szCs w:val="22"/>
        </w:rPr>
        <w:t>efectos</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lo</w:t>
      </w:r>
      <w:r w:rsidRPr="0014156E">
        <w:rPr>
          <w:rFonts w:ascii="Palatino Linotype" w:hAnsi="Palatino Linotype" w:cs="Arial"/>
          <w:i/>
        </w:rPr>
        <w:t xml:space="preserve"> </w:t>
      </w:r>
      <w:r w:rsidRPr="0014156E">
        <w:rPr>
          <w:rFonts w:ascii="Palatino Linotype" w:hAnsi="Palatino Linotype" w:cs="Arial"/>
          <w:i/>
          <w:sz w:val="22"/>
          <w:szCs w:val="22"/>
        </w:rPr>
        <w:t>dispuesto</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presente</w:t>
      </w:r>
      <w:r w:rsidRPr="0014156E">
        <w:rPr>
          <w:rFonts w:ascii="Palatino Linotype" w:hAnsi="Palatino Linotype" w:cs="Arial"/>
          <w:i/>
        </w:rPr>
        <w:t xml:space="preserve"> </w:t>
      </w:r>
      <w:r w:rsidRPr="0014156E">
        <w:rPr>
          <w:rFonts w:ascii="Palatino Linotype" w:hAnsi="Palatino Linotype" w:cs="Arial"/>
          <w:i/>
          <w:sz w:val="22"/>
          <w:szCs w:val="22"/>
        </w:rPr>
        <w:t>artículo</w:t>
      </w:r>
      <w:r w:rsidRPr="0014156E">
        <w:rPr>
          <w:rFonts w:ascii="Palatino Linotype" w:hAnsi="Palatino Linotype" w:cs="Arial"/>
          <w:i/>
        </w:rPr>
        <w:t xml:space="preserve"> </w:t>
      </w:r>
      <w:r w:rsidRPr="0014156E">
        <w:rPr>
          <w:rFonts w:ascii="Palatino Linotype" w:hAnsi="Palatino Linotype" w:cs="Arial"/>
          <w:i/>
          <w:sz w:val="22"/>
          <w:szCs w:val="22"/>
        </w:rPr>
        <w:t>se</w:t>
      </w:r>
      <w:r w:rsidRPr="0014156E">
        <w:rPr>
          <w:rFonts w:ascii="Palatino Linotype" w:hAnsi="Palatino Linotype" w:cs="Arial"/>
          <w:i/>
        </w:rPr>
        <w:t xml:space="preserve"> </w:t>
      </w:r>
      <w:r w:rsidRPr="0014156E">
        <w:rPr>
          <w:rFonts w:ascii="Palatino Linotype" w:hAnsi="Palatino Linotype" w:cs="Arial"/>
          <w:i/>
          <w:sz w:val="22"/>
          <w:szCs w:val="22"/>
        </w:rPr>
        <w:t>observará</w:t>
      </w:r>
      <w:r w:rsidRPr="0014156E">
        <w:rPr>
          <w:rFonts w:ascii="Palatino Linotype" w:hAnsi="Palatino Linotype" w:cs="Arial"/>
          <w:i/>
        </w:rPr>
        <w:t xml:space="preserve"> </w:t>
      </w:r>
      <w:r w:rsidRPr="0014156E">
        <w:rPr>
          <w:rFonts w:ascii="Palatino Linotype" w:hAnsi="Palatino Linotype" w:cs="Arial"/>
          <w:i/>
          <w:sz w:val="22"/>
          <w:szCs w:val="22"/>
        </w:rPr>
        <w:t>lo</w:t>
      </w:r>
      <w:r w:rsidRPr="0014156E">
        <w:rPr>
          <w:rFonts w:ascii="Palatino Linotype" w:hAnsi="Palatino Linotype" w:cs="Arial"/>
          <w:i/>
        </w:rPr>
        <w:t xml:space="preserve"> </w:t>
      </w:r>
      <w:r w:rsidRPr="0014156E">
        <w:rPr>
          <w:rFonts w:ascii="Palatino Linotype" w:hAnsi="Palatino Linotype" w:cs="Arial"/>
          <w:i/>
          <w:sz w:val="22"/>
          <w:szCs w:val="22"/>
        </w:rPr>
        <w:t>siguiente:</w:t>
      </w:r>
    </w:p>
    <w:p w14:paraId="0B623080"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Para</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ejercicio</w:t>
      </w:r>
      <w:r w:rsidRPr="0014156E">
        <w:rPr>
          <w:rFonts w:ascii="Palatino Linotype" w:hAnsi="Palatino Linotype" w:cs="Arial"/>
          <w:i/>
        </w:rPr>
        <w:t xml:space="preserve"> </w:t>
      </w:r>
      <w:r w:rsidRPr="0014156E">
        <w:rPr>
          <w:rFonts w:ascii="Palatino Linotype" w:hAnsi="Palatino Linotype" w:cs="Arial"/>
          <w:i/>
          <w:sz w:val="22"/>
          <w:szCs w:val="22"/>
        </w:rPr>
        <w:t>del</w:t>
      </w:r>
      <w:r w:rsidRPr="0014156E">
        <w:rPr>
          <w:rFonts w:ascii="Palatino Linotype" w:hAnsi="Palatino Linotype" w:cs="Arial"/>
          <w:i/>
        </w:rPr>
        <w:t xml:space="preserve"> </w:t>
      </w:r>
      <w:r w:rsidRPr="0014156E">
        <w:rPr>
          <w:rFonts w:ascii="Palatino Linotype" w:hAnsi="Palatino Linotype" w:cs="Arial"/>
          <w:i/>
          <w:sz w:val="22"/>
          <w:szCs w:val="22"/>
        </w:rPr>
        <w:t>derecho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acceso</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Federación,</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Estados</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Distrito</w:t>
      </w:r>
      <w:r w:rsidRPr="0014156E">
        <w:rPr>
          <w:rFonts w:ascii="Palatino Linotype" w:hAnsi="Palatino Linotype" w:cs="Arial"/>
          <w:i/>
        </w:rPr>
        <w:t xml:space="preserve"> </w:t>
      </w:r>
      <w:r w:rsidRPr="0014156E">
        <w:rPr>
          <w:rFonts w:ascii="Palatino Linotype" w:hAnsi="Palatino Linotype" w:cs="Arial"/>
          <w:i/>
          <w:sz w:val="22"/>
          <w:szCs w:val="22"/>
        </w:rPr>
        <w:t>Federal,</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ámbito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sus</w:t>
      </w:r>
      <w:r w:rsidRPr="0014156E">
        <w:rPr>
          <w:rFonts w:ascii="Palatino Linotype" w:hAnsi="Palatino Linotype" w:cs="Arial"/>
          <w:i/>
        </w:rPr>
        <w:t xml:space="preserve"> </w:t>
      </w:r>
      <w:r w:rsidRPr="0014156E">
        <w:rPr>
          <w:rFonts w:ascii="Palatino Linotype" w:hAnsi="Palatino Linotype" w:cs="Arial"/>
          <w:i/>
          <w:sz w:val="22"/>
          <w:szCs w:val="22"/>
        </w:rPr>
        <w:t>respectivas</w:t>
      </w:r>
      <w:r w:rsidRPr="0014156E">
        <w:rPr>
          <w:rFonts w:ascii="Palatino Linotype" w:hAnsi="Palatino Linotype" w:cs="Arial"/>
          <w:i/>
        </w:rPr>
        <w:t xml:space="preserve"> </w:t>
      </w:r>
      <w:r w:rsidRPr="0014156E">
        <w:rPr>
          <w:rFonts w:ascii="Palatino Linotype" w:hAnsi="Palatino Linotype" w:cs="Arial"/>
          <w:i/>
          <w:sz w:val="22"/>
          <w:szCs w:val="22"/>
        </w:rPr>
        <w:t>competencias,</w:t>
      </w:r>
      <w:r w:rsidRPr="0014156E">
        <w:rPr>
          <w:rFonts w:ascii="Palatino Linotype" w:hAnsi="Palatino Linotype" w:cs="Arial"/>
          <w:i/>
        </w:rPr>
        <w:t xml:space="preserve"> </w:t>
      </w:r>
      <w:r w:rsidRPr="0014156E">
        <w:rPr>
          <w:rFonts w:ascii="Palatino Linotype" w:hAnsi="Palatino Linotype" w:cs="Arial"/>
          <w:i/>
          <w:sz w:val="22"/>
          <w:szCs w:val="22"/>
        </w:rPr>
        <w:t>se</w:t>
      </w:r>
      <w:r w:rsidRPr="0014156E">
        <w:rPr>
          <w:rFonts w:ascii="Palatino Linotype" w:hAnsi="Palatino Linotype" w:cs="Arial"/>
          <w:i/>
        </w:rPr>
        <w:t xml:space="preserve"> </w:t>
      </w:r>
      <w:r w:rsidRPr="0014156E">
        <w:rPr>
          <w:rFonts w:ascii="Palatino Linotype" w:hAnsi="Palatino Linotype" w:cs="Arial"/>
          <w:i/>
          <w:sz w:val="22"/>
          <w:szCs w:val="22"/>
        </w:rPr>
        <w:t>regirán</w:t>
      </w:r>
      <w:r w:rsidRPr="0014156E">
        <w:rPr>
          <w:rFonts w:ascii="Palatino Linotype" w:hAnsi="Palatino Linotype" w:cs="Arial"/>
          <w:i/>
        </w:rPr>
        <w:t xml:space="preserve"> </w:t>
      </w:r>
      <w:r w:rsidRPr="0014156E">
        <w:rPr>
          <w:rFonts w:ascii="Palatino Linotype" w:hAnsi="Palatino Linotype" w:cs="Arial"/>
          <w:i/>
          <w:sz w:val="22"/>
          <w:szCs w:val="22"/>
        </w:rPr>
        <w:t>por</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siguientes</w:t>
      </w:r>
      <w:r w:rsidRPr="0014156E">
        <w:rPr>
          <w:rFonts w:ascii="Palatino Linotype" w:hAnsi="Palatino Linotype" w:cs="Arial"/>
          <w:i/>
        </w:rPr>
        <w:t xml:space="preserve"> </w:t>
      </w:r>
      <w:r w:rsidRPr="0014156E">
        <w:rPr>
          <w:rFonts w:ascii="Palatino Linotype" w:hAnsi="Palatino Linotype" w:cs="Arial"/>
          <w:i/>
          <w:sz w:val="22"/>
          <w:szCs w:val="22"/>
        </w:rPr>
        <w:t>principios</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bases:</w:t>
      </w:r>
    </w:p>
    <w:p w14:paraId="50EB54BF"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b/>
          <w:i/>
          <w:sz w:val="22"/>
          <w:szCs w:val="22"/>
        </w:rPr>
        <w:t>I.</w:t>
      </w:r>
      <w:r w:rsidRPr="0014156E">
        <w:rPr>
          <w:rFonts w:ascii="Palatino Linotype" w:hAnsi="Palatino Linotype" w:cs="Arial"/>
          <w:b/>
          <w:i/>
        </w:rPr>
        <w:t xml:space="preserve"> </w:t>
      </w:r>
      <w:r w:rsidRPr="0014156E">
        <w:rPr>
          <w:rFonts w:ascii="Palatino Linotype" w:hAnsi="Palatino Linotype" w:cs="Arial"/>
          <w:b/>
          <w:i/>
          <w:sz w:val="22"/>
          <w:szCs w:val="22"/>
        </w:rPr>
        <w:t>Toda</w:t>
      </w:r>
      <w:r w:rsidRPr="0014156E">
        <w:rPr>
          <w:rFonts w:ascii="Palatino Linotype" w:hAnsi="Palatino Linotype" w:cs="Arial"/>
          <w:b/>
          <w:i/>
        </w:rPr>
        <w:t xml:space="preserve"> </w:t>
      </w:r>
      <w:r w:rsidRPr="0014156E">
        <w:rPr>
          <w:rFonts w:ascii="Palatino Linotype" w:hAnsi="Palatino Linotype" w:cs="Arial"/>
          <w:b/>
          <w:i/>
          <w:sz w:val="22"/>
          <w:szCs w:val="22"/>
        </w:rPr>
        <w:t>la</w:t>
      </w:r>
      <w:r w:rsidRPr="0014156E">
        <w:rPr>
          <w:rFonts w:ascii="Palatino Linotype" w:hAnsi="Palatino Linotype" w:cs="Arial"/>
          <w:b/>
          <w:i/>
        </w:rPr>
        <w:t xml:space="preserve"> </w:t>
      </w:r>
      <w:r w:rsidRPr="0014156E">
        <w:rPr>
          <w:rFonts w:ascii="Palatino Linotype" w:hAnsi="Palatino Linotype" w:cs="Arial"/>
          <w:b/>
          <w:i/>
          <w:sz w:val="22"/>
          <w:szCs w:val="22"/>
        </w:rPr>
        <w:t>información</w:t>
      </w:r>
      <w:r w:rsidRPr="0014156E">
        <w:rPr>
          <w:rFonts w:ascii="Palatino Linotype" w:hAnsi="Palatino Linotype" w:cs="Arial"/>
          <w:b/>
          <w:i/>
        </w:rPr>
        <w:t xml:space="preserve"> </w:t>
      </w:r>
      <w:r w:rsidRPr="0014156E">
        <w:rPr>
          <w:rFonts w:ascii="Palatino Linotype" w:hAnsi="Palatino Linotype" w:cs="Arial"/>
          <w:b/>
          <w:i/>
          <w:sz w:val="22"/>
          <w:szCs w:val="22"/>
        </w:rPr>
        <w:t>en</w:t>
      </w:r>
      <w:r w:rsidRPr="0014156E">
        <w:rPr>
          <w:rFonts w:ascii="Palatino Linotype" w:hAnsi="Palatino Linotype" w:cs="Arial"/>
          <w:b/>
          <w:i/>
        </w:rPr>
        <w:t xml:space="preserve"> </w:t>
      </w:r>
      <w:r w:rsidRPr="0014156E">
        <w:rPr>
          <w:rFonts w:ascii="Palatino Linotype" w:hAnsi="Palatino Linotype" w:cs="Arial"/>
          <w:b/>
          <w:i/>
          <w:sz w:val="22"/>
          <w:szCs w:val="22"/>
        </w:rPr>
        <w:t>posesión</w:t>
      </w:r>
      <w:r w:rsidRPr="0014156E">
        <w:rPr>
          <w:rFonts w:ascii="Palatino Linotype" w:hAnsi="Palatino Linotype" w:cs="Arial"/>
          <w:b/>
          <w:i/>
        </w:rPr>
        <w:t xml:space="preserve"> </w:t>
      </w:r>
      <w:r w:rsidRPr="0014156E">
        <w:rPr>
          <w:rFonts w:ascii="Palatino Linotype" w:hAnsi="Palatino Linotype" w:cs="Arial"/>
          <w:b/>
          <w:i/>
          <w:sz w:val="22"/>
          <w:szCs w:val="22"/>
        </w:rPr>
        <w:t>de</w:t>
      </w:r>
      <w:r w:rsidRPr="0014156E">
        <w:rPr>
          <w:rFonts w:ascii="Palatino Linotype" w:hAnsi="Palatino Linotype" w:cs="Arial"/>
          <w:i/>
        </w:rPr>
        <w:t xml:space="preserve"> </w:t>
      </w:r>
      <w:r w:rsidRPr="0014156E">
        <w:rPr>
          <w:rFonts w:ascii="Palatino Linotype" w:hAnsi="Palatino Linotype" w:cs="Arial"/>
          <w:b/>
          <w:i/>
          <w:sz w:val="22"/>
          <w:szCs w:val="22"/>
        </w:rPr>
        <w:t>cualquier</w:t>
      </w:r>
      <w:r w:rsidRPr="0014156E">
        <w:rPr>
          <w:rFonts w:ascii="Palatino Linotype" w:hAnsi="Palatino Linotype" w:cs="Arial"/>
          <w:b/>
          <w:i/>
        </w:rPr>
        <w:t xml:space="preserve"> </w:t>
      </w:r>
      <w:r w:rsidRPr="0014156E">
        <w:rPr>
          <w:rFonts w:ascii="Palatino Linotype" w:hAnsi="Palatino Linotype" w:cs="Arial"/>
          <w:b/>
          <w:i/>
          <w:sz w:val="22"/>
          <w:szCs w:val="22"/>
        </w:rPr>
        <w:t>autoridad</w:t>
      </w:r>
      <w:r w:rsidRPr="0014156E">
        <w:rPr>
          <w:rFonts w:ascii="Palatino Linotype" w:hAnsi="Palatino Linotype" w:cs="Arial"/>
          <w:i/>
          <w:sz w:val="22"/>
          <w:szCs w:val="22"/>
        </w:rPr>
        <w:t>,</w:t>
      </w:r>
      <w:r w:rsidRPr="0014156E">
        <w:rPr>
          <w:rFonts w:ascii="Palatino Linotype" w:hAnsi="Palatino Linotype" w:cs="Arial"/>
          <w:i/>
        </w:rPr>
        <w:t xml:space="preserve"> </w:t>
      </w:r>
      <w:r w:rsidRPr="0014156E">
        <w:rPr>
          <w:rFonts w:ascii="Palatino Linotype" w:hAnsi="Palatino Linotype" w:cs="Arial"/>
          <w:i/>
          <w:sz w:val="22"/>
          <w:szCs w:val="22"/>
        </w:rPr>
        <w:t>entidad,</w:t>
      </w:r>
      <w:r w:rsidRPr="0014156E">
        <w:rPr>
          <w:rFonts w:ascii="Palatino Linotype" w:hAnsi="Palatino Linotype" w:cs="Arial"/>
          <w:i/>
        </w:rPr>
        <w:t xml:space="preserve"> </w:t>
      </w:r>
      <w:r w:rsidRPr="0014156E">
        <w:rPr>
          <w:rFonts w:ascii="Palatino Linotype" w:hAnsi="Palatino Linotype" w:cs="Arial"/>
          <w:i/>
          <w:sz w:val="22"/>
          <w:szCs w:val="22"/>
        </w:rPr>
        <w:t>órgano</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organismo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Poderes</w:t>
      </w:r>
      <w:r w:rsidRPr="0014156E">
        <w:rPr>
          <w:rFonts w:ascii="Palatino Linotype" w:hAnsi="Palatino Linotype" w:cs="Arial"/>
          <w:i/>
        </w:rPr>
        <w:t xml:space="preserve"> </w:t>
      </w:r>
      <w:r w:rsidRPr="0014156E">
        <w:rPr>
          <w:rFonts w:ascii="Palatino Linotype" w:hAnsi="Palatino Linotype" w:cs="Arial"/>
          <w:i/>
          <w:sz w:val="22"/>
          <w:szCs w:val="22"/>
        </w:rPr>
        <w:t>Ejecutivo,</w:t>
      </w:r>
      <w:r w:rsidRPr="0014156E">
        <w:rPr>
          <w:rFonts w:ascii="Palatino Linotype" w:hAnsi="Palatino Linotype" w:cs="Arial"/>
          <w:i/>
        </w:rPr>
        <w:t xml:space="preserve"> </w:t>
      </w:r>
      <w:r w:rsidRPr="0014156E">
        <w:rPr>
          <w:rFonts w:ascii="Palatino Linotype" w:hAnsi="Palatino Linotype" w:cs="Arial"/>
          <w:i/>
          <w:sz w:val="22"/>
          <w:szCs w:val="22"/>
        </w:rPr>
        <w:t>Legislativo</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Judicial,</w:t>
      </w:r>
      <w:r w:rsidRPr="0014156E">
        <w:rPr>
          <w:rFonts w:ascii="Palatino Linotype" w:hAnsi="Palatino Linotype" w:cs="Arial"/>
          <w:i/>
        </w:rPr>
        <w:t xml:space="preserve"> </w:t>
      </w:r>
      <w:r w:rsidRPr="0014156E">
        <w:rPr>
          <w:rFonts w:ascii="Palatino Linotype" w:hAnsi="Palatino Linotype" w:cs="Arial"/>
          <w:i/>
          <w:sz w:val="22"/>
          <w:szCs w:val="22"/>
        </w:rPr>
        <w:t>órganos</w:t>
      </w:r>
      <w:r w:rsidRPr="0014156E">
        <w:rPr>
          <w:rFonts w:ascii="Palatino Linotype" w:hAnsi="Palatino Linotype" w:cs="Arial"/>
          <w:i/>
        </w:rPr>
        <w:t xml:space="preserve"> </w:t>
      </w:r>
      <w:r w:rsidRPr="0014156E">
        <w:rPr>
          <w:rFonts w:ascii="Palatino Linotype" w:hAnsi="Palatino Linotype" w:cs="Arial"/>
          <w:i/>
          <w:sz w:val="22"/>
          <w:szCs w:val="22"/>
        </w:rPr>
        <w:t>autónomos,</w:t>
      </w:r>
      <w:r w:rsidRPr="0014156E">
        <w:rPr>
          <w:rFonts w:ascii="Palatino Linotype" w:hAnsi="Palatino Linotype" w:cs="Arial"/>
          <w:i/>
        </w:rPr>
        <w:t xml:space="preserve"> </w:t>
      </w:r>
      <w:r w:rsidRPr="0014156E">
        <w:rPr>
          <w:rFonts w:ascii="Palatino Linotype" w:hAnsi="Palatino Linotype" w:cs="Arial"/>
          <w:i/>
          <w:sz w:val="22"/>
          <w:szCs w:val="22"/>
        </w:rPr>
        <w:t>partidos</w:t>
      </w:r>
      <w:r w:rsidRPr="0014156E">
        <w:rPr>
          <w:rFonts w:ascii="Palatino Linotype" w:hAnsi="Palatino Linotype" w:cs="Arial"/>
          <w:i/>
        </w:rPr>
        <w:t xml:space="preserve"> </w:t>
      </w:r>
      <w:r w:rsidRPr="0014156E">
        <w:rPr>
          <w:rFonts w:ascii="Palatino Linotype" w:hAnsi="Palatino Linotype" w:cs="Arial"/>
          <w:i/>
          <w:sz w:val="22"/>
          <w:szCs w:val="22"/>
        </w:rPr>
        <w:t>políticos,</w:t>
      </w:r>
      <w:r w:rsidRPr="0014156E">
        <w:rPr>
          <w:rFonts w:ascii="Palatino Linotype" w:hAnsi="Palatino Linotype" w:cs="Arial"/>
          <w:i/>
        </w:rPr>
        <w:t xml:space="preserve"> </w:t>
      </w:r>
      <w:r w:rsidRPr="0014156E">
        <w:rPr>
          <w:rFonts w:ascii="Palatino Linotype" w:hAnsi="Palatino Linotype" w:cs="Arial"/>
          <w:i/>
          <w:sz w:val="22"/>
          <w:szCs w:val="22"/>
        </w:rPr>
        <w:t>fideicomisos</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fondos</w:t>
      </w:r>
      <w:r w:rsidRPr="0014156E">
        <w:rPr>
          <w:rFonts w:ascii="Palatino Linotype" w:hAnsi="Palatino Linotype" w:cs="Arial"/>
          <w:i/>
        </w:rPr>
        <w:t xml:space="preserve"> </w:t>
      </w:r>
      <w:r w:rsidRPr="0014156E">
        <w:rPr>
          <w:rFonts w:ascii="Palatino Linotype" w:hAnsi="Palatino Linotype" w:cs="Arial"/>
          <w:i/>
          <w:sz w:val="22"/>
          <w:szCs w:val="22"/>
        </w:rPr>
        <w:t>públicos,</w:t>
      </w:r>
      <w:r w:rsidRPr="0014156E">
        <w:rPr>
          <w:rFonts w:ascii="Palatino Linotype" w:hAnsi="Palatino Linotype" w:cs="Arial"/>
          <w:i/>
        </w:rPr>
        <w:t xml:space="preserve"> </w:t>
      </w:r>
      <w:r w:rsidRPr="0014156E">
        <w:rPr>
          <w:rFonts w:ascii="Palatino Linotype" w:hAnsi="Palatino Linotype" w:cs="Arial"/>
          <w:i/>
          <w:sz w:val="22"/>
          <w:szCs w:val="22"/>
        </w:rPr>
        <w:t>así</w:t>
      </w:r>
      <w:r w:rsidRPr="0014156E">
        <w:rPr>
          <w:rFonts w:ascii="Palatino Linotype" w:hAnsi="Palatino Linotype" w:cs="Arial"/>
          <w:i/>
        </w:rPr>
        <w:t xml:space="preserve"> </w:t>
      </w:r>
      <w:r w:rsidRPr="0014156E">
        <w:rPr>
          <w:rFonts w:ascii="Palatino Linotype" w:hAnsi="Palatino Linotype" w:cs="Arial"/>
          <w:i/>
          <w:sz w:val="22"/>
          <w:szCs w:val="22"/>
        </w:rPr>
        <w:t>como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cualquier</w:t>
      </w:r>
      <w:r w:rsidRPr="0014156E">
        <w:rPr>
          <w:rFonts w:ascii="Palatino Linotype" w:hAnsi="Palatino Linotype" w:cs="Arial"/>
          <w:i/>
        </w:rPr>
        <w:t xml:space="preserve"> </w:t>
      </w:r>
      <w:r w:rsidRPr="0014156E">
        <w:rPr>
          <w:rFonts w:ascii="Palatino Linotype" w:hAnsi="Palatino Linotype" w:cs="Arial"/>
          <w:i/>
          <w:sz w:val="22"/>
          <w:szCs w:val="22"/>
        </w:rPr>
        <w:t>persona</w:t>
      </w:r>
      <w:r w:rsidRPr="0014156E">
        <w:rPr>
          <w:rFonts w:ascii="Palatino Linotype" w:hAnsi="Palatino Linotype" w:cs="Arial"/>
          <w:i/>
        </w:rPr>
        <w:t xml:space="preserve"> </w:t>
      </w:r>
      <w:r w:rsidRPr="0014156E">
        <w:rPr>
          <w:rFonts w:ascii="Palatino Linotype" w:hAnsi="Palatino Linotype" w:cs="Arial"/>
          <w:i/>
          <w:sz w:val="22"/>
          <w:szCs w:val="22"/>
        </w:rPr>
        <w:t>física,</w:t>
      </w:r>
      <w:r w:rsidRPr="0014156E">
        <w:rPr>
          <w:rFonts w:ascii="Palatino Linotype" w:hAnsi="Palatino Linotype" w:cs="Arial"/>
          <w:i/>
        </w:rPr>
        <w:t xml:space="preserve"> </w:t>
      </w:r>
      <w:r w:rsidRPr="0014156E">
        <w:rPr>
          <w:rFonts w:ascii="Palatino Linotype" w:hAnsi="Palatino Linotype" w:cs="Arial"/>
          <w:i/>
          <w:sz w:val="22"/>
          <w:szCs w:val="22"/>
        </w:rPr>
        <w:t>moral</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sindicato</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reciba</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ejerza</w:t>
      </w:r>
      <w:r w:rsidRPr="0014156E">
        <w:rPr>
          <w:rFonts w:ascii="Palatino Linotype" w:hAnsi="Palatino Linotype" w:cs="Arial"/>
          <w:i/>
        </w:rPr>
        <w:t xml:space="preserve"> </w:t>
      </w:r>
      <w:r w:rsidRPr="0014156E">
        <w:rPr>
          <w:rFonts w:ascii="Palatino Linotype" w:hAnsi="Palatino Linotype" w:cs="Arial"/>
          <w:i/>
          <w:sz w:val="22"/>
          <w:szCs w:val="22"/>
        </w:rPr>
        <w:t>recursos</w:t>
      </w:r>
      <w:r w:rsidRPr="0014156E">
        <w:rPr>
          <w:rFonts w:ascii="Palatino Linotype" w:hAnsi="Palatino Linotype" w:cs="Arial"/>
          <w:i/>
        </w:rPr>
        <w:t xml:space="preserve"> </w:t>
      </w:r>
      <w:r w:rsidRPr="0014156E">
        <w:rPr>
          <w:rFonts w:ascii="Palatino Linotype" w:hAnsi="Palatino Linotype" w:cs="Arial"/>
          <w:i/>
          <w:sz w:val="22"/>
          <w:szCs w:val="22"/>
        </w:rPr>
        <w:t>públicos</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realice</w:t>
      </w:r>
      <w:r w:rsidRPr="0014156E">
        <w:rPr>
          <w:rFonts w:ascii="Palatino Linotype" w:hAnsi="Palatino Linotype" w:cs="Arial"/>
          <w:i/>
        </w:rPr>
        <w:t xml:space="preserve"> </w:t>
      </w:r>
      <w:r w:rsidRPr="0014156E">
        <w:rPr>
          <w:rFonts w:ascii="Palatino Linotype" w:hAnsi="Palatino Linotype" w:cs="Arial"/>
          <w:i/>
          <w:sz w:val="22"/>
          <w:szCs w:val="22"/>
        </w:rPr>
        <w:t>actos</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autoridad</w:t>
      </w:r>
      <w:r w:rsidRPr="0014156E">
        <w:rPr>
          <w:rFonts w:ascii="Palatino Linotype" w:hAnsi="Palatino Linotype" w:cs="Arial"/>
          <w:i/>
        </w:rPr>
        <w:t xml:space="preserve"> </w:t>
      </w:r>
      <w:r w:rsidRPr="0014156E">
        <w:rPr>
          <w:rFonts w:ascii="Palatino Linotype" w:hAnsi="Palatino Linotype" w:cs="Arial"/>
          <w:b/>
          <w:i/>
          <w:sz w:val="22"/>
          <w:szCs w:val="22"/>
        </w:rPr>
        <w:t>en</w:t>
      </w:r>
      <w:r w:rsidRPr="0014156E">
        <w:rPr>
          <w:rFonts w:ascii="Palatino Linotype" w:hAnsi="Palatino Linotype" w:cs="Arial"/>
          <w:b/>
          <w:i/>
        </w:rPr>
        <w:t xml:space="preserve"> </w:t>
      </w:r>
      <w:r w:rsidRPr="0014156E">
        <w:rPr>
          <w:rFonts w:ascii="Palatino Linotype" w:hAnsi="Palatino Linotype" w:cs="Arial"/>
          <w:b/>
          <w:i/>
          <w:sz w:val="22"/>
          <w:szCs w:val="22"/>
        </w:rPr>
        <w:t>el</w:t>
      </w:r>
      <w:r w:rsidRPr="0014156E">
        <w:rPr>
          <w:rFonts w:ascii="Palatino Linotype" w:hAnsi="Palatino Linotype" w:cs="Arial"/>
          <w:b/>
          <w:i/>
        </w:rPr>
        <w:t xml:space="preserve"> </w:t>
      </w:r>
      <w:r w:rsidRPr="0014156E">
        <w:rPr>
          <w:rFonts w:ascii="Palatino Linotype" w:hAnsi="Palatino Linotype" w:cs="Arial"/>
          <w:b/>
          <w:i/>
          <w:sz w:val="22"/>
          <w:szCs w:val="22"/>
        </w:rPr>
        <w:t>ámbito</w:t>
      </w:r>
      <w:r w:rsidRPr="0014156E">
        <w:rPr>
          <w:rFonts w:ascii="Palatino Linotype" w:hAnsi="Palatino Linotype" w:cs="Arial"/>
          <w:b/>
          <w:i/>
        </w:rPr>
        <w:t xml:space="preserve"> </w:t>
      </w:r>
      <w:r w:rsidRPr="0014156E">
        <w:rPr>
          <w:rFonts w:ascii="Palatino Linotype" w:hAnsi="Palatino Linotype" w:cs="Arial"/>
          <w:b/>
          <w:i/>
          <w:sz w:val="22"/>
          <w:szCs w:val="22"/>
        </w:rPr>
        <w:t>federal,</w:t>
      </w:r>
      <w:r w:rsidRPr="0014156E">
        <w:rPr>
          <w:rFonts w:ascii="Palatino Linotype" w:hAnsi="Palatino Linotype" w:cs="Arial"/>
          <w:b/>
          <w:i/>
        </w:rPr>
        <w:t xml:space="preserve"> </w:t>
      </w:r>
      <w:r w:rsidRPr="0014156E">
        <w:rPr>
          <w:rFonts w:ascii="Palatino Linotype" w:hAnsi="Palatino Linotype" w:cs="Arial"/>
          <w:b/>
          <w:i/>
          <w:sz w:val="22"/>
          <w:szCs w:val="22"/>
        </w:rPr>
        <w:t>estatal</w:t>
      </w:r>
      <w:r w:rsidRPr="0014156E">
        <w:rPr>
          <w:rFonts w:ascii="Palatino Linotype" w:hAnsi="Palatino Linotype" w:cs="Arial"/>
          <w:b/>
          <w:i/>
        </w:rPr>
        <w:t xml:space="preserve"> </w:t>
      </w:r>
      <w:r w:rsidRPr="0014156E">
        <w:rPr>
          <w:rFonts w:ascii="Palatino Linotype" w:hAnsi="Palatino Linotype" w:cs="Arial"/>
          <w:b/>
          <w:i/>
          <w:sz w:val="22"/>
          <w:szCs w:val="22"/>
        </w:rPr>
        <w:t>y</w:t>
      </w:r>
      <w:r w:rsidRPr="0014156E">
        <w:rPr>
          <w:rFonts w:ascii="Palatino Linotype" w:hAnsi="Palatino Linotype" w:cs="Arial"/>
          <w:b/>
          <w:i/>
        </w:rPr>
        <w:t xml:space="preserve"> </w:t>
      </w:r>
      <w:r w:rsidRPr="0014156E">
        <w:rPr>
          <w:rFonts w:ascii="Palatino Linotype" w:hAnsi="Palatino Linotype" w:cs="Arial"/>
          <w:b/>
          <w:i/>
          <w:sz w:val="22"/>
          <w:szCs w:val="22"/>
        </w:rPr>
        <w:t>municipal,</w:t>
      </w:r>
      <w:r w:rsidRPr="0014156E">
        <w:rPr>
          <w:rFonts w:ascii="Palatino Linotype" w:hAnsi="Palatino Linotype" w:cs="Arial"/>
          <w:b/>
          <w:i/>
        </w:rPr>
        <w:t xml:space="preserve"> </w:t>
      </w:r>
      <w:r w:rsidRPr="0014156E">
        <w:rPr>
          <w:rFonts w:ascii="Palatino Linotype" w:hAnsi="Palatino Linotype" w:cs="Arial"/>
          <w:b/>
          <w:i/>
          <w:sz w:val="22"/>
          <w:szCs w:val="22"/>
        </w:rPr>
        <w:t>es</w:t>
      </w:r>
      <w:r w:rsidRPr="0014156E">
        <w:rPr>
          <w:rFonts w:ascii="Palatino Linotype" w:hAnsi="Palatino Linotype" w:cs="Arial"/>
          <w:b/>
          <w:i/>
        </w:rPr>
        <w:t xml:space="preserve"> </w:t>
      </w:r>
      <w:r w:rsidRPr="0014156E">
        <w:rPr>
          <w:rFonts w:ascii="Palatino Linotype" w:hAnsi="Palatino Linotype" w:cs="Arial"/>
          <w:b/>
          <w:i/>
          <w:sz w:val="22"/>
          <w:szCs w:val="22"/>
        </w:rPr>
        <w:t>pública</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sólo</w:t>
      </w:r>
      <w:r w:rsidRPr="0014156E">
        <w:rPr>
          <w:rFonts w:ascii="Palatino Linotype" w:hAnsi="Palatino Linotype" w:cs="Arial"/>
          <w:i/>
        </w:rPr>
        <w:t xml:space="preserve"> </w:t>
      </w:r>
      <w:r w:rsidRPr="0014156E">
        <w:rPr>
          <w:rFonts w:ascii="Palatino Linotype" w:hAnsi="Palatino Linotype" w:cs="Arial"/>
          <w:i/>
          <w:sz w:val="22"/>
          <w:szCs w:val="22"/>
        </w:rPr>
        <w:t>podrá</w:t>
      </w:r>
      <w:r w:rsidRPr="0014156E">
        <w:rPr>
          <w:rFonts w:ascii="Palatino Linotype" w:hAnsi="Palatino Linotype" w:cs="Arial"/>
          <w:i/>
        </w:rPr>
        <w:t xml:space="preserve"> </w:t>
      </w:r>
      <w:r w:rsidRPr="0014156E">
        <w:rPr>
          <w:rFonts w:ascii="Palatino Linotype" w:hAnsi="Palatino Linotype" w:cs="Arial"/>
          <w:i/>
          <w:sz w:val="22"/>
          <w:szCs w:val="22"/>
        </w:rPr>
        <w:t>ser</w:t>
      </w:r>
      <w:r w:rsidRPr="0014156E">
        <w:rPr>
          <w:rFonts w:ascii="Palatino Linotype" w:hAnsi="Palatino Linotype" w:cs="Arial"/>
          <w:i/>
        </w:rPr>
        <w:t xml:space="preserve"> </w:t>
      </w:r>
      <w:r w:rsidRPr="0014156E">
        <w:rPr>
          <w:rFonts w:ascii="Palatino Linotype" w:hAnsi="Palatino Linotype" w:cs="Arial"/>
          <w:i/>
          <w:sz w:val="22"/>
          <w:szCs w:val="22"/>
        </w:rPr>
        <w:t>reservada</w:t>
      </w:r>
      <w:r w:rsidRPr="0014156E">
        <w:rPr>
          <w:rFonts w:ascii="Palatino Linotype" w:hAnsi="Palatino Linotype" w:cs="Arial"/>
          <w:i/>
        </w:rPr>
        <w:t xml:space="preserve"> </w:t>
      </w:r>
      <w:r w:rsidRPr="0014156E">
        <w:rPr>
          <w:rFonts w:ascii="Palatino Linotype" w:hAnsi="Palatino Linotype" w:cs="Arial"/>
          <w:i/>
          <w:sz w:val="22"/>
          <w:szCs w:val="22"/>
        </w:rPr>
        <w:t>temporalmente</w:t>
      </w:r>
      <w:r w:rsidRPr="0014156E">
        <w:rPr>
          <w:rFonts w:ascii="Palatino Linotype" w:hAnsi="Palatino Linotype" w:cs="Arial"/>
          <w:i/>
        </w:rPr>
        <w:t xml:space="preserve"> </w:t>
      </w:r>
      <w:r w:rsidRPr="0014156E">
        <w:rPr>
          <w:rFonts w:ascii="Palatino Linotype" w:hAnsi="Palatino Linotype" w:cs="Arial"/>
          <w:i/>
          <w:sz w:val="22"/>
          <w:szCs w:val="22"/>
        </w:rPr>
        <w:t>por</w:t>
      </w:r>
      <w:r w:rsidRPr="0014156E">
        <w:rPr>
          <w:rFonts w:ascii="Palatino Linotype" w:hAnsi="Palatino Linotype" w:cs="Arial"/>
          <w:i/>
        </w:rPr>
        <w:t xml:space="preserve"> </w:t>
      </w:r>
      <w:r w:rsidRPr="0014156E">
        <w:rPr>
          <w:rFonts w:ascii="Palatino Linotype" w:hAnsi="Palatino Linotype" w:cs="Arial"/>
          <w:i/>
          <w:sz w:val="22"/>
          <w:szCs w:val="22"/>
        </w:rPr>
        <w:t>razones</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interés</w:t>
      </w:r>
      <w:r w:rsidRPr="0014156E">
        <w:rPr>
          <w:rFonts w:ascii="Palatino Linotype" w:hAnsi="Palatino Linotype" w:cs="Arial"/>
          <w:i/>
        </w:rPr>
        <w:t xml:space="preserve"> </w:t>
      </w:r>
      <w:r w:rsidRPr="0014156E">
        <w:rPr>
          <w:rFonts w:ascii="Palatino Linotype" w:hAnsi="Palatino Linotype" w:cs="Arial"/>
          <w:i/>
          <w:sz w:val="22"/>
          <w:szCs w:val="22"/>
        </w:rPr>
        <w:t>público</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seguridad</w:t>
      </w:r>
      <w:r w:rsidRPr="0014156E">
        <w:rPr>
          <w:rFonts w:ascii="Palatino Linotype" w:hAnsi="Palatino Linotype" w:cs="Arial"/>
          <w:i/>
        </w:rPr>
        <w:t xml:space="preserve"> </w:t>
      </w:r>
      <w:r w:rsidRPr="0014156E">
        <w:rPr>
          <w:rFonts w:ascii="Palatino Linotype" w:hAnsi="Palatino Linotype" w:cs="Arial"/>
          <w:i/>
          <w:sz w:val="22"/>
          <w:szCs w:val="22"/>
        </w:rPr>
        <w:t>nacional,</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términos</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fijen</w:t>
      </w:r>
      <w:r w:rsidRPr="0014156E">
        <w:rPr>
          <w:rFonts w:ascii="Palatino Linotype" w:hAnsi="Palatino Linotype" w:cs="Arial"/>
          <w:i/>
        </w:rPr>
        <w:t xml:space="preserve"> </w:t>
      </w:r>
      <w:r w:rsidRPr="0014156E">
        <w:rPr>
          <w:rFonts w:ascii="Palatino Linotype" w:hAnsi="Palatino Linotype" w:cs="Arial"/>
          <w:i/>
          <w:sz w:val="22"/>
          <w:szCs w:val="22"/>
        </w:rPr>
        <w:t>las</w:t>
      </w:r>
      <w:r w:rsidRPr="0014156E">
        <w:rPr>
          <w:rFonts w:ascii="Palatino Linotype" w:hAnsi="Palatino Linotype" w:cs="Arial"/>
          <w:i/>
        </w:rPr>
        <w:t xml:space="preserve"> </w:t>
      </w:r>
      <w:r w:rsidRPr="0014156E">
        <w:rPr>
          <w:rFonts w:ascii="Palatino Linotype" w:hAnsi="Palatino Linotype" w:cs="Arial"/>
          <w:i/>
          <w:sz w:val="22"/>
          <w:szCs w:val="22"/>
        </w:rPr>
        <w:t>leyes.</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interpretación</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este</w:t>
      </w:r>
      <w:r w:rsidRPr="0014156E">
        <w:rPr>
          <w:rFonts w:ascii="Palatino Linotype" w:hAnsi="Palatino Linotype" w:cs="Arial"/>
          <w:i/>
        </w:rPr>
        <w:t xml:space="preserve"> </w:t>
      </w:r>
      <w:r w:rsidRPr="0014156E">
        <w:rPr>
          <w:rFonts w:ascii="Palatino Linotype" w:hAnsi="Palatino Linotype" w:cs="Arial"/>
          <w:i/>
          <w:sz w:val="22"/>
          <w:szCs w:val="22"/>
        </w:rPr>
        <w:t>derecho</w:t>
      </w:r>
      <w:r w:rsidRPr="0014156E">
        <w:rPr>
          <w:rFonts w:ascii="Palatino Linotype" w:hAnsi="Palatino Linotype" w:cs="Arial"/>
          <w:i/>
        </w:rPr>
        <w:t xml:space="preserve"> </w:t>
      </w:r>
      <w:r w:rsidRPr="0014156E">
        <w:rPr>
          <w:rFonts w:ascii="Palatino Linotype" w:hAnsi="Palatino Linotype" w:cs="Arial"/>
          <w:i/>
          <w:sz w:val="22"/>
          <w:szCs w:val="22"/>
        </w:rPr>
        <w:t>deberá</w:t>
      </w:r>
      <w:r w:rsidRPr="0014156E">
        <w:rPr>
          <w:rFonts w:ascii="Palatino Linotype" w:hAnsi="Palatino Linotype" w:cs="Arial"/>
          <w:i/>
        </w:rPr>
        <w:t xml:space="preserve"> </w:t>
      </w:r>
      <w:r w:rsidRPr="0014156E">
        <w:rPr>
          <w:rFonts w:ascii="Palatino Linotype" w:hAnsi="Palatino Linotype" w:cs="Arial"/>
          <w:i/>
          <w:sz w:val="22"/>
          <w:szCs w:val="22"/>
        </w:rPr>
        <w:t>prevalecer</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principio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máxima</w:t>
      </w:r>
      <w:r w:rsidRPr="0014156E">
        <w:rPr>
          <w:rFonts w:ascii="Palatino Linotype" w:hAnsi="Palatino Linotype" w:cs="Arial"/>
          <w:i/>
        </w:rPr>
        <w:t xml:space="preserve"> </w:t>
      </w:r>
      <w:r w:rsidRPr="0014156E">
        <w:rPr>
          <w:rFonts w:ascii="Palatino Linotype" w:hAnsi="Palatino Linotype" w:cs="Arial"/>
          <w:i/>
          <w:sz w:val="22"/>
          <w:szCs w:val="22"/>
        </w:rPr>
        <w:t>publicidad.</w:t>
      </w:r>
      <w:r w:rsidRPr="0014156E">
        <w:rPr>
          <w:rFonts w:ascii="Palatino Linotype" w:hAnsi="Palatino Linotype" w:cs="Arial"/>
          <w:i/>
        </w:rPr>
        <w:t xml:space="preserve"> </w:t>
      </w:r>
      <w:r w:rsidRPr="0014156E">
        <w:rPr>
          <w:rFonts w:ascii="Palatino Linotype" w:hAnsi="Palatino Linotype" w:cs="Arial"/>
          <w:b/>
          <w:i/>
          <w:sz w:val="22"/>
          <w:szCs w:val="22"/>
        </w:rPr>
        <w:t>Los</w:t>
      </w:r>
      <w:r w:rsidRPr="0014156E">
        <w:rPr>
          <w:rFonts w:ascii="Palatino Linotype" w:hAnsi="Palatino Linotype" w:cs="Arial"/>
          <w:b/>
          <w:i/>
        </w:rPr>
        <w:t xml:space="preserve"> </w:t>
      </w:r>
      <w:r w:rsidRPr="0014156E">
        <w:rPr>
          <w:rFonts w:ascii="Palatino Linotype" w:hAnsi="Palatino Linotype" w:cs="Arial"/>
          <w:b/>
          <w:i/>
          <w:sz w:val="22"/>
          <w:szCs w:val="22"/>
        </w:rPr>
        <w:t>sujetos</w:t>
      </w:r>
      <w:r w:rsidRPr="0014156E">
        <w:rPr>
          <w:rFonts w:ascii="Palatino Linotype" w:hAnsi="Palatino Linotype" w:cs="Arial"/>
          <w:b/>
          <w:i/>
        </w:rPr>
        <w:t xml:space="preserve"> </w:t>
      </w:r>
      <w:r w:rsidRPr="0014156E">
        <w:rPr>
          <w:rFonts w:ascii="Palatino Linotype" w:hAnsi="Palatino Linotype" w:cs="Arial"/>
          <w:b/>
          <w:i/>
          <w:sz w:val="22"/>
          <w:szCs w:val="22"/>
        </w:rPr>
        <w:t>obligados</w:t>
      </w:r>
      <w:r w:rsidRPr="0014156E">
        <w:rPr>
          <w:rFonts w:ascii="Palatino Linotype" w:hAnsi="Palatino Linotype" w:cs="Arial"/>
          <w:b/>
          <w:i/>
        </w:rPr>
        <w:t xml:space="preserve"> </w:t>
      </w:r>
      <w:r w:rsidRPr="0014156E">
        <w:rPr>
          <w:rFonts w:ascii="Palatino Linotype" w:hAnsi="Palatino Linotype" w:cs="Arial"/>
          <w:b/>
          <w:i/>
          <w:sz w:val="22"/>
          <w:szCs w:val="22"/>
        </w:rPr>
        <w:t>deberán</w:t>
      </w:r>
      <w:r w:rsidRPr="0014156E">
        <w:rPr>
          <w:rFonts w:ascii="Palatino Linotype" w:hAnsi="Palatino Linotype" w:cs="Arial"/>
          <w:b/>
          <w:i/>
        </w:rPr>
        <w:t xml:space="preserve"> </w:t>
      </w:r>
      <w:r w:rsidRPr="0014156E">
        <w:rPr>
          <w:rFonts w:ascii="Palatino Linotype" w:hAnsi="Palatino Linotype" w:cs="Arial"/>
          <w:b/>
          <w:i/>
          <w:sz w:val="22"/>
          <w:szCs w:val="22"/>
        </w:rPr>
        <w:t>documentar</w:t>
      </w:r>
      <w:r w:rsidRPr="0014156E">
        <w:rPr>
          <w:rFonts w:ascii="Palatino Linotype" w:hAnsi="Palatino Linotype" w:cs="Arial"/>
          <w:b/>
          <w:i/>
        </w:rPr>
        <w:t xml:space="preserve"> </w:t>
      </w:r>
      <w:r w:rsidRPr="0014156E">
        <w:rPr>
          <w:rFonts w:ascii="Palatino Linotype" w:hAnsi="Palatino Linotype" w:cs="Arial"/>
          <w:b/>
          <w:i/>
          <w:sz w:val="22"/>
          <w:szCs w:val="22"/>
        </w:rPr>
        <w:t>todo</w:t>
      </w:r>
      <w:r w:rsidRPr="0014156E">
        <w:rPr>
          <w:rFonts w:ascii="Palatino Linotype" w:hAnsi="Palatino Linotype" w:cs="Arial"/>
          <w:b/>
          <w:i/>
        </w:rPr>
        <w:t xml:space="preserve"> </w:t>
      </w:r>
      <w:r w:rsidRPr="0014156E">
        <w:rPr>
          <w:rFonts w:ascii="Palatino Linotype" w:hAnsi="Palatino Linotype" w:cs="Arial"/>
          <w:b/>
          <w:i/>
          <w:sz w:val="22"/>
          <w:szCs w:val="22"/>
        </w:rPr>
        <w:t>acto</w:t>
      </w:r>
      <w:r w:rsidRPr="0014156E">
        <w:rPr>
          <w:rFonts w:ascii="Palatino Linotype" w:hAnsi="Palatino Linotype" w:cs="Arial"/>
          <w:b/>
          <w:i/>
        </w:rPr>
        <w:t xml:space="preserve"> </w:t>
      </w:r>
      <w:r w:rsidRPr="0014156E">
        <w:rPr>
          <w:rFonts w:ascii="Palatino Linotype" w:hAnsi="Palatino Linotype" w:cs="Arial"/>
          <w:b/>
          <w:i/>
          <w:sz w:val="22"/>
          <w:szCs w:val="22"/>
        </w:rPr>
        <w:t>que</w:t>
      </w:r>
      <w:r w:rsidRPr="0014156E">
        <w:rPr>
          <w:rFonts w:ascii="Palatino Linotype" w:hAnsi="Palatino Linotype" w:cs="Arial"/>
          <w:b/>
          <w:i/>
        </w:rPr>
        <w:t xml:space="preserve"> </w:t>
      </w:r>
      <w:r w:rsidRPr="0014156E">
        <w:rPr>
          <w:rFonts w:ascii="Palatino Linotype" w:hAnsi="Palatino Linotype" w:cs="Arial"/>
          <w:b/>
          <w:i/>
          <w:sz w:val="22"/>
          <w:szCs w:val="22"/>
        </w:rPr>
        <w:t>derive</w:t>
      </w:r>
      <w:r w:rsidRPr="0014156E">
        <w:rPr>
          <w:rFonts w:ascii="Palatino Linotype" w:hAnsi="Palatino Linotype" w:cs="Arial"/>
          <w:b/>
          <w:i/>
        </w:rPr>
        <w:t xml:space="preserve"> </w:t>
      </w:r>
      <w:r w:rsidRPr="0014156E">
        <w:rPr>
          <w:rFonts w:ascii="Palatino Linotype" w:hAnsi="Palatino Linotype" w:cs="Arial"/>
          <w:b/>
          <w:i/>
          <w:sz w:val="22"/>
          <w:szCs w:val="22"/>
        </w:rPr>
        <w:t>del</w:t>
      </w:r>
      <w:r w:rsidRPr="0014156E">
        <w:rPr>
          <w:rFonts w:ascii="Palatino Linotype" w:hAnsi="Palatino Linotype" w:cs="Arial"/>
          <w:b/>
          <w:i/>
        </w:rPr>
        <w:t xml:space="preserve"> </w:t>
      </w:r>
      <w:r w:rsidRPr="0014156E">
        <w:rPr>
          <w:rFonts w:ascii="Palatino Linotype" w:hAnsi="Palatino Linotype" w:cs="Arial"/>
          <w:b/>
          <w:i/>
          <w:sz w:val="22"/>
          <w:szCs w:val="22"/>
        </w:rPr>
        <w:t>ejercicio</w:t>
      </w:r>
      <w:r w:rsidRPr="0014156E">
        <w:rPr>
          <w:rFonts w:ascii="Palatino Linotype" w:hAnsi="Palatino Linotype" w:cs="Arial"/>
          <w:b/>
          <w:i/>
        </w:rPr>
        <w:t xml:space="preserve"> </w:t>
      </w:r>
      <w:r w:rsidRPr="0014156E">
        <w:rPr>
          <w:rFonts w:ascii="Palatino Linotype" w:hAnsi="Palatino Linotype" w:cs="Arial"/>
          <w:b/>
          <w:i/>
          <w:sz w:val="22"/>
          <w:szCs w:val="22"/>
        </w:rPr>
        <w:t>de</w:t>
      </w:r>
      <w:r w:rsidRPr="0014156E">
        <w:rPr>
          <w:rFonts w:ascii="Palatino Linotype" w:hAnsi="Palatino Linotype" w:cs="Arial"/>
          <w:b/>
          <w:i/>
        </w:rPr>
        <w:t xml:space="preserve"> </w:t>
      </w:r>
      <w:r w:rsidRPr="0014156E">
        <w:rPr>
          <w:rFonts w:ascii="Palatino Linotype" w:hAnsi="Palatino Linotype" w:cs="Arial"/>
          <w:b/>
          <w:i/>
          <w:sz w:val="22"/>
          <w:szCs w:val="22"/>
        </w:rPr>
        <w:t>sus</w:t>
      </w:r>
      <w:r w:rsidRPr="0014156E">
        <w:rPr>
          <w:rFonts w:ascii="Palatino Linotype" w:hAnsi="Palatino Linotype" w:cs="Arial"/>
          <w:b/>
          <w:i/>
        </w:rPr>
        <w:t xml:space="preserve"> </w:t>
      </w:r>
      <w:r w:rsidRPr="0014156E">
        <w:rPr>
          <w:rFonts w:ascii="Palatino Linotype" w:hAnsi="Palatino Linotype" w:cs="Arial"/>
          <w:b/>
          <w:i/>
          <w:sz w:val="22"/>
          <w:szCs w:val="22"/>
        </w:rPr>
        <w:t>facultades,</w:t>
      </w:r>
      <w:r w:rsidRPr="0014156E">
        <w:rPr>
          <w:rFonts w:ascii="Palatino Linotype" w:hAnsi="Palatino Linotype" w:cs="Arial"/>
          <w:b/>
          <w:i/>
        </w:rPr>
        <w:t xml:space="preserve"> </w:t>
      </w:r>
      <w:r w:rsidRPr="0014156E">
        <w:rPr>
          <w:rFonts w:ascii="Palatino Linotype" w:hAnsi="Palatino Linotype" w:cs="Arial"/>
          <w:b/>
          <w:i/>
          <w:sz w:val="22"/>
          <w:szCs w:val="22"/>
        </w:rPr>
        <w:t>competencias</w:t>
      </w:r>
      <w:r w:rsidRPr="0014156E">
        <w:rPr>
          <w:rFonts w:ascii="Palatino Linotype" w:hAnsi="Palatino Linotype" w:cs="Arial"/>
          <w:b/>
          <w:i/>
        </w:rPr>
        <w:t xml:space="preserve"> </w:t>
      </w:r>
      <w:r w:rsidRPr="0014156E">
        <w:rPr>
          <w:rFonts w:ascii="Palatino Linotype" w:hAnsi="Palatino Linotype" w:cs="Arial"/>
          <w:b/>
          <w:i/>
          <w:sz w:val="22"/>
          <w:szCs w:val="22"/>
        </w:rPr>
        <w:t>o</w:t>
      </w:r>
      <w:r w:rsidRPr="0014156E">
        <w:rPr>
          <w:rFonts w:ascii="Palatino Linotype" w:hAnsi="Palatino Linotype" w:cs="Arial"/>
          <w:b/>
          <w:i/>
        </w:rPr>
        <w:t xml:space="preserve"> </w:t>
      </w:r>
      <w:r w:rsidRPr="0014156E">
        <w:rPr>
          <w:rFonts w:ascii="Palatino Linotype" w:hAnsi="Palatino Linotype" w:cs="Arial"/>
          <w:b/>
          <w:i/>
          <w:sz w:val="22"/>
          <w:szCs w:val="22"/>
        </w:rPr>
        <w:t>funciones</w:t>
      </w:r>
      <w:r w:rsidRPr="0014156E">
        <w:rPr>
          <w:rFonts w:ascii="Palatino Linotype" w:hAnsi="Palatino Linotype" w:cs="Arial"/>
          <w:i/>
          <w:sz w:val="22"/>
          <w:szCs w:val="22"/>
        </w:rPr>
        <w:t>,</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ley</w:t>
      </w:r>
      <w:r w:rsidRPr="0014156E">
        <w:rPr>
          <w:rFonts w:ascii="Palatino Linotype" w:hAnsi="Palatino Linotype" w:cs="Arial"/>
          <w:i/>
        </w:rPr>
        <w:t xml:space="preserve"> </w:t>
      </w:r>
      <w:r w:rsidRPr="0014156E">
        <w:rPr>
          <w:rFonts w:ascii="Palatino Linotype" w:hAnsi="Palatino Linotype" w:cs="Arial"/>
          <w:i/>
          <w:sz w:val="22"/>
          <w:szCs w:val="22"/>
        </w:rPr>
        <w:t>determinará</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supuestos</w:t>
      </w:r>
      <w:r w:rsidRPr="0014156E">
        <w:rPr>
          <w:rFonts w:ascii="Palatino Linotype" w:hAnsi="Palatino Linotype" w:cs="Arial"/>
          <w:i/>
        </w:rPr>
        <w:t xml:space="preserve"> </w:t>
      </w:r>
      <w:r w:rsidRPr="0014156E">
        <w:rPr>
          <w:rFonts w:ascii="Palatino Linotype" w:hAnsi="Palatino Linotype" w:cs="Arial"/>
          <w:i/>
          <w:sz w:val="22"/>
          <w:szCs w:val="22"/>
        </w:rPr>
        <w:t>específicos</w:t>
      </w:r>
      <w:r w:rsidRPr="0014156E">
        <w:rPr>
          <w:rFonts w:ascii="Palatino Linotype" w:hAnsi="Palatino Linotype" w:cs="Arial"/>
          <w:i/>
        </w:rPr>
        <w:t xml:space="preserve"> </w:t>
      </w:r>
      <w:r w:rsidRPr="0014156E">
        <w:rPr>
          <w:rFonts w:ascii="Palatino Linotype" w:hAnsi="Palatino Linotype" w:cs="Arial"/>
          <w:i/>
          <w:sz w:val="22"/>
          <w:szCs w:val="22"/>
        </w:rPr>
        <w:t>bajo</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cuales</w:t>
      </w:r>
      <w:r w:rsidRPr="0014156E">
        <w:rPr>
          <w:rFonts w:ascii="Palatino Linotype" w:hAnsi="Palatino Linotype" w:cs="Arial"/>
          <w:i/>
        </w:rPr>
        <w:t xml:space="preserve"> </w:t>
      </w:r>
      <w:r w:rsidRPr="0014156E">
        <w:rPr>
          <w:rFonts w:ascii="Palatino Linotype" w:hAnsi="Palatino Linotype" w:cs="Arial"/>
          <w:i/>
          <w:sz w:val="22"/>
          <w:szCs w:val="22"/>
        </w:rPr>
        <w:t>procederá</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declaración</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inexistencia</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información.</w:t>
      </w:r>
    </w:p>
    <w:p w14:paraId="6F1F10B4"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II.</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se</w:t>
      </w:r>
      <w:r w:rsidRPr="0014156E">
        <w:rPr>
          <w:rFonts w:ascii="Palatino Linotype" w:hAnsi="Palatino Linotype" w:cs="Arial"/>
          <w:i/>
        </w:rPr>
        <w:t xml:space="preserve"> </w:t>
      </w:r>
      <w:r w:rsidRPr="0014156E">
        <w:rPr>
          <w:rFonts w:ascii="Palatino Linotype" w:hAnsi="Palatino Linotype" w:cs="Arial"/>
          <w:i/>
          <w:sz w:val="22"/>
          <w:szCs w:val="22"/>
        </w:rPr>
        <w:t>refiere</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vida</w:t>
      </w:r>
      <w:r w:rsidRPr="0014156E">
        <w:rPr>
          <w:rFonts w:ascii="Palatino Linotype" w:hAnsi="Palatino Linotype" w:cs="Arial"/>
          <w:i/>
        </w:rPr>
        <w:t xml:space="preserve"> </w:t>
      </w:r>
      <w:r w:rsidRPr="0014156E">
        <w:rPr>
          <w:rFonts w:ascii="Palatino Linotype" w:hAnsi="Palatino Linotype" w:cs="Arial"/>
          <w:i/>
          <w:sz w:val="22"/>
          <w:szCs w:val="22"/>
        </w:rPr>
        <w:t>privada</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datos</w:t>
      </w:r>
      <w:r w:rsidRPr="0014156E">
        <w:rPr>
          <w:rFonts w:ascii="Palatino Linotype" w:hAnsi="Palatino Linotype" w:cs="Arial"/>
          <w:i/>
        </w:rPr>
        <w:t xml:space="preserve"> </w:t>
      </w:r>
      <w:r w:rsidRPr="0014156E">
        <w:rPr>
          <w:rFonts w:ascii="Palatino Linotype" w:hAnsi="Palatino Linotype" w:cs="Arial"/>
          <w:i/>
          <w:sz w:val="22"/>
          <w:szCs w:val="22"/>
        </w:rPr>
        <w:t>personales</w:t>
      </w:r>
      <w:r w:rsidRPr="0014156E">
        <w:rPr>
          <w:rFonts w:ascii="Palatino Linotype" w:hAnsi="Palatino Linotype" w:cs="Arial"/>
          <w:i/>
        </w:rPr>
        <w:t xml:space="preserve"> </w:t>
      </w:r>
      <w:r w:rsidRPr="0014156E">
        <w:rPr>
          <w:rFonts w:ascii="Palatino Linotype" w:hAnsi="Palatino Linotype" w:cs="Arial"/>
          <w:i/>
          <w:sz w:val="22"/>
          <w:szCs w:val="22"/>
        </w:rPr>
        <w:t>será</w:t>
      </w:r>
      <w:r w:rsidRPr="0014156E">
        <w:rPr>
          <w:rFonts w:ascii="Palatino Linotype" w:hAnsi="Palatino Linotype" w:cs="Arial"/>
          <w:i/>
        </w:rPr>
        <w:t xml:space="preserve"> </w:t>
      </w:r>
      <w:r w:rsidRPr="0014156E">
        <w:rPr>
          <w:rFonts w:ascii="Palatino Linotype" w:hAnsi="Palatino Linotype" w:cs="Arial"/>
          <w:i/>
          <w:sz w:val="22"/>
          <w:szCs w:val="22"/>
        </w:rPr>
        <w:t>protegida</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términos</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con</w:t>
      </w:r>
      <w:r w:rsidRPr="0014156E">
        <w:rPr>
          <w:rFonts w:ascii="Palatino Linotype" w:hAnsi="Palatino Linotype" w:cs="Arial"/>
          <w:i/>
        </w:rPr>
        <w:t xml:space="preserve"> </w:t>
      </w:r>
      <w:r w:rsidRPr="0014156E">
        <w:rPr>
          <w:rFonts w:ascii="Palatino Linotype" w:hAnsi="Palatino Linotype" w:cs="Arial"/>
          <w:i/>
          <w:sz w:val="22"/>
          <w:szCs w:val="22"/>
        </w:rPr>
        <w:t>las</w:t>
      </w:r>
      <w:r w:rsidRPr="0014156E">
        <w:rPr>
          <w:rFonts w:ascii="Palatino Linotype" w:hAnsi="Palatino Linotype" w:cs="Arial"/>
          <w:i/>
        </w:rPr>
        <w:t xml:space="preserve"> </w:t>
      </w:r>
      <w:r w:rsidRPr="0014156E">
        <w:rPr>
          <w:rFonts w:ascii="Palatino Linotype" w:hAnsi="Palatino Linotype" w:cs="Arial"/>
          <w:i/>
          <w:sz w:val="22"/>
          <w:szCs w:val="22"/>
        </w:rPr>
        <w:t>excepciones</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fijen</w:t>
      </w:r>
      <w:r w:rsidRPr="0014156E">
        <w:rPr>
          <w:rFonts w:ascii="Palatino Linotype" w:hAnsi="Palatino Linotype" w:cs="Arial"/>
          <w:i/>
        </w:rPr>
        <w:t xml:space="preserve"> </w:t>
      </w:r>
      <w:r w:rsidRPr="0014156E">
        <w:rPr>
          <w:rFonts w:ascii="Palatino Linotype" w:hAnsi="Palatino Linotype" w:cs="Arial"/>
          <w:i/>
          <w:sz w:val="22"/>
          <w:szCs w:val="22"/>
        </w:rPr>
        <w:t>las</w:t>
      </w:r>
      <w:r w:rsidRPr="0014156E">
        <w:rPr>
          <w:rFonts w:ascii="Palatino Linotype" w:hAnsi="Palatino Linotype" w:cs="Arial"/>
          <w:i/>
        </w:rPr>
        <w:t xml:space="preserve"> </w:t>
      </w:r>
      <w:r w:rsidRPr="0014156E">
        <w:rPr>
          <w:rFonts w:ascii="Palatino Linotype" w:hAnsi="Palatino Linotype" w:cs="Arial"/>
          <w:i/>
          <w:sz w:val="22"/>
          <w:szCs w:val="22"/>
        </w:rPr>
        <w:t>leyes.</w:t>
      </w:r>
    </w:p>
    <w:p w14:paraId="15D0CA1F"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III.</w:t>
      </w:r>
      <w:r w:rsidRPr="0014156E">
        <w:rPr>
          <w:rFonts w:ascii="Palatino Linotype" w:hAnsi="Palatino Linotype" w:cs="Arial"/>
          <w:i/>
        </w:rPr>
        <w:t xml:space="preserve"> </w:t>
      </w:r>
      <w:r w:rsidRPr="0014156E">
        <w:rPr>
          <w:rFonts w:ascii="Palatino Linotype" w:hAnsi="Palatino Linotype" w:cs="Arial"/>
          <w:i/>
          <w:sz w:val="22"/>
          <w:szCs w:val="22"/>
        </w:rPr>
        <w:t>Toda</w:t>
      </w:r>
      <w:r w:rsidRPr="0014156E">
        <w:rPr>
          <w:rFonts w:ascii="Palatino Linotype" w:hAnsi="Palatino Linotype" w:cs="Arial"/>
          <w:i/>
        </w:rPr>
        <w:t xml:space="preserve"> </w:t>
      </w:r>
      <w:r w:rsidRPr="0014156E">
        <w:rPr>
          <w:rFonts w:ascii="Palatino Linotype" w:hAnsi="Palatino Linotype" w:cs="Arial"/>
          <w:i/>
          <w:sz w:val="22"/>
          <w:szCs w:val="22"/>
        </w:rPr>
        <w:t>persona,</w:t>
      </w:r>
      <w:r w:rsidRPr="0014156E">
        <w:rPr>
          <w:rFonts w:ascii="Palatino Linotype" w:hAnsi="Palatino Linotype" w:cs="Arial"/>
          <w:i/>
        </w:rPr>
        <w:t xml:space="preserve"> </w:t>
      </w:r>
      <w:r w:rsidRPr="0014156E">
        <w:rPr>
          <w:rFonts w:ascii="Palatino Linotype" w:hAnsi="Palatino Linotype" w:cs="Arial"/>
          <w:i/>
          <w:sz w:val="22"/>
          <w:szCs w:val="22"/>
        </w:rPr>
        <w:t>sin</w:t>
      </w:r>
      <w:r w:rsidRPr="0014156E">
        <w:rPr>
          <w:rFonts w:ascii="Palatino Linotype" w:hAnsi="Palatino Linotype" w:cs="Arial"/>
          <w:i/>
        </w:rPr>
        <w:t xml:space="preserve"> </w:t>
      </w:r>
      <w:r w:rsidRPr="0014156E">
        <w:rPr>
          <w:rFonts w:ascii="Palatino Linotype" w:hAnsi="Palatino Linotype" w:cs="Arial"/>
          <w:i/>
          <w:sz w:val="22"/>
          <w:szCs w:val="22"/>
        </w:rPr>
        <w:t>necesidad</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acreditar</w:t>
      </w:r>
      <w:r w:rsidRPr="0014156E">
        <w:rPr>
          <w:rFonts w:ascii="Palatino Linotype" w:hAnsi="Palatino Linotype" w:cs="Arial"/>
          <w:i/>
        </w:rPr>
        <w:t xml:space="preserve"> </w:t>
      </w:r>
      <w:r w:rsidRPr="0014156E">
        <w:rPr>
          <w:rFonts w:ascii="Palatino Linotype" w:hAnsi="Palatino Linotype" w:cs="Arial"/>
          <w:i/>
          <w:sz w:val="22"/>
          <w:szCs w:val="22"/>
        </w:rPr>
        <w:t>interés</w:t>
      </w:r>
      <w:r w:rsidRPr="0014156E">
        <w:rPr>
          <w:rFonts w:ascii="Palatino Linotype" w:hAnsi="Palatino Linotype" w:cs="Arial"/>
          <w:i/>
        </w:rPr>
        <w:t xml:space="preserve"> </w:t>
      </w:r>
      <w:r w:rsidRPr="0014156E">
        <w:rPr>
          <w:rFonts w:ascii="Palatino Linotype" w:hAnsi="Palatino Linotype" w:cs="Arial"/>
          <w:i/>
          <w:sz w:val="22"/>
          <w:szCs w:val="22"/>
        </w:rPr>
        <w:t>alguno</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justificar</w:t>
      </w:r>
      <w:r w:rsidRPr="0014156E">
        <w:rPr>
          <w:rFonts w:ascii="Palatino Linotype" w:hAnsi="Palatino Linotype" w:cs="Arial"/>
          <w:i/>
        </w:rPr>
        <w:t xml:space="preserve"> </w:t>
      </w:r>
      <w:r w:rsidRPr="0014156E">
        <w:rPr>
          <w:rFonts w:ascii="Palatino Linotype" w:hAnsi="Palatino Linotype" w:cs="Arial"/>
          <w:i/>
          <w:sz w:val="22"/>
          <w:szCs w:val="22"/>
        </w:rPr>
        <w:t>su</w:t>
      </w:r>
      <w:r w:rsidRPr="0014156E">
        <w:rPr>
          <w:rFonts w:ascii="Palatino Linotype" w:hAnsi="Palatino Linotype" w:cs="Arial"/>
          <w:i/>
        </w:rPr>
        <w:t xml:space="preserve"> </w:t>
      </w:r>
      <w:r w:rsidRPr="0014156E">
        <w:rPr>
          <w:rFonts w:ascii="Palatino Linotype" w:hAnsi="Palatino Linotype" w:cs="Arial"/>
          <w:i/>
          <w:sz w:val="22"/>
          <w:szCs w:val="22"/>
        </w:rPr>
        <w:t>utilización,</w:t>
      </w:r>
      <w:r w:rsidRPr="0014156E">
        <w:rPr>
          <w:rFonts w:ascii="Palatino Linotype" w:hAnsi="Palatino Linotype" w:cs="Arial"/>
          <w:i/>
        </w:rPr>
        <w:t xml:space="preserve"> </w:t>
      </w:r>
      <w:r w:rsidRPr="0014156E">
        <w:rPr>
          <w:rFonts w:ascii="Palatino Linotype" w:hAnsi="Palatino Linotype" w:cs="Arial"/>
          <w:i/>
          <w:sz w:val="22"/>
          <w:szCs w:val="22"/>
        </w:rPr>
        <w:t>tendrá</w:t>
      </w:r>
      <w:r w:rsidRPr="0014156E">
        <w:rPr>
          <w:rFonts w:ascii="Palatino Linotype" w:hAnsi="Palatino Linotype" w:cs="Arial"/>
          <w:i/>
        </w:rPr>
        <w:t xml:space="preserve"> </w:t>
      </w:r>
      <w:r w:rsidRPr="0014156E">
        <w:rPr>
          <w:rFonts w:ascii="Palatino Linotype" w:hAnsi="Palatino Linotype" w:cs="Arial"/>
          <w:i/>
          <w:sz w:val="22"/>
          <w:szCs w:val="22"/>
        </w:rPr>
        <w:t>acceso</w:t>
      </w:r>
      <w:r w:rsidRPr="0014156E">
        <w:rPr>
          <w:rFonts w:ascii="Palatino Linotype" w:hAnsi="Palatino Linotype" w:cs="Arial"/>
          <w:i/>
        </w:rPr>
        <w:t xml:space="preserve"> </w:t>
      </w:r>
      <w:r w:rsidRPr="0014156E">
        <w:rPr>
          <w:rFonts w:ascii="Palatino Linotype" w:hAnsi="Palatino Linotype" w:cs="Arial"/>
          <w:i/>
          <w:sz w:val="22"/>
          <w:szCs w:val="22"/>
        </w:rPr>
        <w:t>gratuito</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pública,</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sus</w:t>
      </w:r>
      <w:r w:rsidRPr="0014156E">
        <w:rPr>
          <w:rFonts w:ascii="Palatino Linotype" w:hAnsi="Palatino Linotype" w:cs="Arial"/>
          <w:i/>
        </w:rPr>
        <w:t xml:space="preserve"> </w:t>
      </w:r>
      <w:r w:rsidRPr="0014156E">
        <w:rPr>
          <w:rFonts w:ascii="Palatino Linotype" w:hAnsi="Palatino Linotype" w:cs="Arial"/>
          <w:i/>
          <w:sz w:val="22"/>
          <w:szCs w:val="22"/>
        </w:rPr>
        <w:t>datos</w:t>
      </w:r>
      <w:r w:rsidRPr="0014156E">
        <w:rPr>
          <w:rFonts w:ascii="Palatino Linotype" w:hAnsi="Palatino Linotype" w:cs="Arial"/>
          <w:i/>
        </w:rPr>
        <w:t xml:space="preserve"> </w:t>
      </w:r>
      <w:r w:rsidRPr="0014156E">
        <w:rPr>
          <w:rFonts w:ascii="Palatino Linotype" w:hAnsi="Palatino Linotype" w:cs="Arial"/>
          <w:i/>
          <w:sz w:val="22"/>
          <w:szCs w:val="22"/>
        </w:rPr>
        <w:t>personales</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rectificación</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éstos.</w:t>
      </w:r>
    </w:p>
    <w:p w14:paraId="05E6BD24"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IV.</w:t>
      </w:r>
      <w:r w:rsidRPr="0014156E">
        <w:rPr>
          <w:rFonts w:ascii="Palatino Linotype" w:hAnsi="Palatino Linotype" w:cs="Arial"/>
          <w:i/>
        </w:rPr>
        <w:t xml:space="preserve"> </w:t>
      </w:r>
      <w:r w:rsidRPr="0014156E">
        <w:rPr>
          <w:rFonts w:ascii="Palatino Linotype" w:hAnsi="Palatino Linotype" w:cs="Arial"/>
          <w:i/>
          <w:sz w:val="22"/>
          <w:szCs w:val="22"/>
        </w:rPr>
        <w:t>Se</w:t>
      </w:r>
      <w:r w:rsidRPr="0014156E">
        <w:rPr>
          <w:rFonts w:ascii="Palatino Linotype" w:hAnsi="Palatino Linotype" w:cs="Arial"/>
          <w:i/>
        </w:rPr>
        <w:t xml:space="preserve"> </w:t>
      </w:r>
      <w:r w:rsidRPr="0014156E">
        <w:rPr>
          <w:rFonts w:ascii="Palatino Linotype" w:hAnsi="Palatino Linotype" w:cs="Arial"/>
          <w:i/>
          <w:sz w:val="22"/>
          <w:szCs w:val="22"/>
        </w:rPr>
        <w:t>establecerán</w:t>
      </w:r>
      <w:r w:rsidRPr="0014156E">
        <w:rPr>
          <w:rFonts w:ascii="Palatino Linotype" w:hAnsi="Palatino Linotype" w:cs="Arial"/>
          <w:i/>
        </w:rPr>
        <w:t xml:space="preserve"> </w:t>
      </w:r>
      <w:r w:rsidRPr="0014156E">
        <w:rPr>
          <w:rFonts w:ascii="Palatino Linotype" w:hAnsi="Palatino Linotype" w:cs="Arial"/>
          <w:i/>
          <w:sz w:val="22"/>
          <w:szCs w:val="22"/>
        </w:rPr>
        <w:t>mecanismos</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acceso</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procedimientos</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revisión</w:t>
      </w:r>
      <w:r w:rsidRPr="0014156E">
        <w:rPr>
          <w:rFonts w:ascii="Palatino Linotype" w:hAnsi="Palatino Linotype" w:cs="Arial"/>
          <w:i/>
        </w:rPr>
        <w:t xml:space="preserve"> </w:t>
      </w:r>
      <w:r w:rsidRPr="0014156E">
        <w:rPr>
          <w:rFonts w:ascii="Palatino Linotype" w:hAnsi="Palatino Linotype" w:cs="Arial"/>
          <w:i/>
          <w:sz w:val="22"/>
          <w:szCs w:val="22"/>
        </w:rPr>
        <w:t>expeditos</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se</w:t>
      </w:r>
      <w:r w:rsidRPr="0014156E">
        <w:rPr>
          <w:rFonts w:ascii="Palatino Linotype" w:hAnsi="Palatino Linotype" w:cs="Arial"/>
          <w:i/>
        </w:rPr>
        <w:t xml:space="preserve"> </w:t>
      </w:r>
      <w:r w:rsidRPr="0014156E">
        <w:rPr>
          <w:rFonts w:ascii="Palatino Linotype" w:hAnsi="Palatino Linotype" w:cs="Arial"/>
          <w:i/>
          <w:sz w:val="22"/>
          <w:szCs w:val="22"/>
        </w:rPr>
        <w:t>sustanciarán</w:t>
      </w:r>
      <w:r w:rsidRPr="0014156E">
        <w:rPr>
          <w:rFonts w:ascii="Palatino Linotype" w:hAnsi="Palatino Linotype" w:cs="Arial"/>
          <w:i/>
        </w:rPr>
        <w:t xml:space="preserve"> </w:t>
      </w:r>
      <w:r w:rsidRPr="0014156E">
        <w:rPr>
          <w:rFonts w:ascii="Palatino Linotype" w:hAnsi="Palatino Linotype" w:cs="Arial"/>
          <w:i/>
          <w:sz w:val="22"/>
          <w:szCs w:val="22"/>
        </w:rPr>
        <w:t>ante</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organismos</w:t>
      </w:r>
      <w:r w:rsidRPr="0014156E">
        <w:rPr>
          <w:rFonts w:ascii="Palatino Linotype" w:hAnsi="Palatino Linotype" w:cs="Arial"/>
          <w:i/>
        </w:rPr>
        <w:t xml:space="preserve"> </w:t>
      </w:r>
      <w:r w:rsidRPr="0014156E">
        <w:rPr>
          <w:rFonts w:ascii="Palatino Linotype" w:hAnsi="Palatino Linotype" w:cs="Arial"/>
          <w:i/>
          <w:sz w:val="22"/>
          <w:szCs w:val="22"/>
        </w:rPr>
        <w:t>autónomos</w:t>
      </w:r>
      <w:r w:rsidRPr="0014156E">
        <w:rPr>
          <w:rFonts w:ascii="Palatino Linotype" w:hAnsi="Palatino Linotype" w:cs="Arial"/>
          <w:i/>
        </w:rPr>
        <w:t xml:space="preserve"> </w:t>
      </w:r>
      <w:r w:rsidRPr="0014156E">
        <w:rPr>
          <w:rFonts w:ascii="Palatino Linotype" w:hAnsi="Palatino Linotype" w:cs="Arial"/>
          <w:i/>
          <w:sz w:val="22"/>
          <w:szCs w:val="22"/>
        </w:rPr>
        <w:t>especializados</w:t>
      </w:r>
      <w:r w:rsidRPr="0014156E">
        <w:rPr>
          <w:rFonts w:ascii="Palatino Linotype" w:hAnsi="Palatino Linotype" w:cs="Arial"/>
          <w:i/>
        </w:rPr>
        <w:t xml:space="preserve"> </w:t>
      </w:r>
      <w:r w:rsidRPr="0014156E">
        <w:rPr>
          <w:rFonts w:ascii="Palatino Linotype" w:hAnsi="Palatino Linotype" w:cs="Arial"/>
          <w:i/>
          <w:sz w:val="22"/>
          <w:szCs w:val="22"/>
        </w:rPr>
        <w:t>e</w:t>
      </w:r>
      <w:r w:rsidRPr="0014156E">
        <w:rPr>
          <w:rFonts w:ascii="Palatino Linotype" w:hAnsi="Palatino Linotype" w:cs="Arial"/>
          <w:i/>
        </w:rPr>
        <w:t xml:space="preserve"> </w:t>
      </w:r>
      <w:r w:rsidRPr="0014156E">
        <w:rPr>
          <w:rFonts w:ascii="Palatino Linotype" w:hAnsi="Palatino Linotype" w:cs="Arial"/>
          <w:i/>
          <w:sz w:val="22"/>
          <w:szCs w:val="22"/>
        </w:rPr>
        <w:t>imparciales</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establece</w:t>
      </w:r>
      <w:r w:rsidRPr="0014156E">
        <w:rPr>
          <w:rFonts w:ascii="Palatino Linotype" w:hAnsi="Palatino Linotype" w:cs="Arial"/>
          <w:i/>
        </w:rPr>
        <w:t xml:space="preserve"> </w:t>
      </w:r>
      <w:r w:rsidRPr="0014156E">
        <w:rPr>
          <w:rFonts w:ascii="Palatino Linotype" w:hAnsi="Palatino Linotype" w:cs="Arial"/>
          <w:i/>
          <w:sz w:val="22"/>
          <w:szCs w:val="22"/>
        </w:rPr>
        <w:t>esta</w:t>
      </w:r>
      <w:r w:rsidRPr="0014156E">
        <w:rPr>
          <w:rFonts w:ascii="Palatino Linotype" w:hAnsi="Palatino Linotype" w:cs="Arial"/>
          <w:i/>
        </w:rPr>
        <w:t xml:space="preserve"> </w:t>
      </w:r>
      <w:r w:rsidRPr="0014156E">
        <w:rPr>
          <w:rFonts w:ascii="Palatino Linotype" w:hAnsi="Palatino Linotype" w:cs="Arial"/>
          <w:i/>
          <w:sz w:val="22"/>
          <w:szCs w:val="22"/>
        </w:rPr>
        <w:t>Constitución.</w:t>
      </w:r>
    </w:p>
    <w:p w14:paraId="7FF2B231"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b/>
          <w:i/>
          <w:sz w:val="22"/>
          <w:szCs w:val="22"/>
        </w:rPr>
        <w:t>V.</w:t>
      </w:r>
      <w:r w:rsidRPr="0014156E">
        <w:rPr>
          <w:rFonts w:ascii="Palatino Linotype" w:hAnsi="Palatino Linotype" w:cs="Arial"/>
          <w:b/>
          <w:i/>
        </w:rPr>
        <w:t xml:space="preserve"> </w:t>
      </w:r>
      <w:r w:rsidRPr="0014156E">
        <w:rPr>
          <w:rFonts w:ascii="Palatino Linotype" w:hAnsi="Palatino Linotype" w:cs="Arial"/>
          <w:b/>
          <w:i/>
          <w:sz w:val="22"/>
          <w:szCs w:val="22"/>
        </w:rPr>
        <w:t>Los</w:t>
      </w:r>
      <w:r w:rsidRPr="0014156E">
        <w:rPr>
          <w:rFonts w:ascii="Palatino Linotype" w:hAnsi="Palatino Linotype" w:cs="Arial"/>
          <w:b/>
          <w:i/>
        </w:rPr>
        <w:t xml:space="preserve"> </w:t>
      </w:r>
      <w:r w:rsidRPr="0014156E">
        <w:rPr>
          <w:rFonts w:ascii="Palatino Linotype" w:hAnsi="Palatino Linotype" w:cs="Arial"/>
          <w:b/>
          <w:i/>
          <w:sz w:val="22"/>
          <w:szCs w:val="22"/>
        </w:rPr>
        <w:t>sujetos</w:t>
      </w:r>
      <w:r w:rsidRPr="0014156E">
        <w:rPr>
          <w:rFonts w:ascii="Palatino Linotype" w:hAnsi="Palatino Linotype" w:cs="Arial"/>
          <w:b/>
          <w:i/>
        </w:rPr>
        <w:t xml:space="preserve"> </w:t>
      </w:r>
      <w:r w:rsidRPr="0014156E">
        <w:rPr>
          <w:rFonts w:ascii="Palatino Linotype" w:hAnsi="Palatino Linotype" w:cs="Arial"/>
          <w:b/>
          <w:i/>
          <w:sz w:val="22"/>
          <w:szCs w:val="22"/>
        </w:rPr>
        <w:t>obligados</w:t>
      </w:r>
      <w:r w:rsidRPr="0014156E">
        <w:rPr>
          <w:rFonts w:ascii="Palatino Linotype" w:hAnsi="Palatino Linotype" w:cs="Arial"/>
          <w:b/>
          <w:i/>
        </w:rPr>
        <w:t xml:space="preserve"> </w:t>
      </w:r>
      <w:r w:rsidRPr="0014156E">
        <w:rPr>
          <w:rFonts w:ascii="Palatino Linotype" w:hAnsi="Palatino Linotype" w:cs="Arial"/>
          <w:b/>
          <w:i/>
          <w:sz w:val="22"/>
          <w:szCs w:val="22"/>
        </w:rPr>
        <w:t>deberán</w:t>
      </w:r>
      <w:r w:rsidRPr="0014156E">
        <w:rPr>
          <w:rFonts w:ascii="Palatino Linotype" w:hAnsi="Palatino Linotype" w:cs="Arial"/>
          <w:b/>
          <w:i/>
        </w:rPr>
        <w:t xml:space="preserve"> </w:t>
      </w:r>
      <w:r w:rsidRPr="0014156E">
        <w:rPr>
          <w:rFonts w:ascii="Palatino Linotype" w:hAnsi="Palatino Linotype" w:cs="Arial"/>
          <w:b/>
          <w:i/>
          <w:sz w:val="22"/>
          <w:szCs w:val="22"/>
        </w:rPr>
        <w:t>preservar</w:t>
      </w:r>
      <w:r w:rsidRPr="0014156E">
        <w:rPr>
          <w:rFonts w:ascii="Palatino Linotype" w:hAnsi="Palatino Linotype" w:cs="Arial"/>
          <w:b/>
          <w:i/>
        </w:rPr>
        <w:t xml:space="preserve"> </w:t>
      </w:r>
      <w:r w:rsidRPr="0014156E">
        <w:rPr>
          <w:rFonts w:ascii="Palatino Linotype" w:hAnsi="Palatino Linotype" w:cs="Arial"/>
          <w:b/>
          <w:i/>
          <w:sz w:val="22"/>
          <w:szCs w:val="22"/>
        </w:rPr>
        <w:t>sus</w:t>
      </w:r>
      <w:r w:rsidRPr="0014156E">
        <w:rPr>
          <w:rFonts w:ascii="Palatino Linotype" w:hAnsi="Palatino Linotype" w:cs="Arial"/>
          <w:b/>
          <w:i/>
        </w:rPr>
        <w:t xml:space="preserve"> </w:t>
      </w:r>
      <w:r w:rsidRPr="0014156E">
        <w:rPr>
          <w:rFonts w:ascii="Palatino Linotype" w:hAnsi="Palatino Linotype" w:cs="Arial"/>
          <w:b/>
          <w:i/>
          <w:sz w:val="22"/>
          <w:szCs w:val="22"/>
        </w:rPr>
        <w:t>documentos</w:t>
      </w:r>
      <w:r w:rsidRPr="0014156E">
        <w:rPr>
          <w:rFonts w:ascii="Palatino Linotype" w:hAnsi="Palatino Linotype" w:cs="Arial"/>
          <w:b/>
          <w:i/>
        </w:rPr>
        <w:t xml:space="preserve"> </w:t>
      </w:r>
      <w:r w:rsidRPr="0014156E">
        <w:rPr>
          <w:rFonts w:ascii="Palatino Linotype" w:hAnsi="Palatino Linotype" w:cs="Arial"/>
          <w:b/>
          <w:i/>
          <w:sz w:val="22"/>
          <w:szCs w:val="22"/>
        </w:rPr>
        <w:t>en</w:t>
      </w:r>
      <w:r w:rsidRPr="0014156E">
        <w:rPr>
          <w:rFonts w:ascii="Palatino Linotype" w:hAnsi="Palatino Linotype" w:cs="Arial"/>
          <w:b/>
          <w:i/>
        </w:rPr>
        <w:t xml:space="preserve"> </w:t>
      </w:r>
      <w:r w:rsidRPr="0014156E">
        <w:rPr>
          <w:rFonts w:ascii="Palatino Linotype" w:hAnsi="Palatino Linotype" w:cs="Arial"/>
          <w:b/>
          <w:i/>
          <w:sz w:val="22"/>
          <w:szCs w:val="22"/>
        </w:rPr>
        <w:t>archivos</w:t>
      </w:r>
      <w:r w:rsidRPr="0014156E">
        <w:rPr>
          <w:rFonts w:ascii="Palatino Linotype" w:hAnsi="Palatino Linotype" w:cs="Arial"/>
          <w:b/>
          <w:i/>
        </w:rPr>
        <w:t xml:space="preserve"> </w:t>
      </w:r>
      <w:r w:rsidRPr="0014156E">
        <w:rPr>
          <w:rFonts w:ascii="Palatino Linotype" w:hAnsi="Palatino Linotype" w:cs="Arial"/>
          <w:b/>
          <w:i/>
          <w:sz w:val="22"/>
          <w:szCs w:val="22"/>
        </w:rPr>
        <w:t>administrativos</w:t>
      </w:r>
      <w:r w:rsidRPr="0014156E">
        <w:rPr>
          <w:rFonts w:ascii="Palatino Linotype" w:hAnsi="Palatino Linotype" w:cs="Arial"/>
          <w:b/>
          <w:i/>
        </w:rPr>
        <w:t xml:space="preserve"> </w:t>
      </w:r>
      <w:r w:rsidRPr="0014156E">
        <w:rPr>
          <w:rFonts w:ascii="Palatino Linotype" w:hAnsi="Palatino Linotype" w:cs="Arial"/>
          <w:b/>
          <w:i/>
          <w:sz w:val="22"/>
          <w:szCs w:val="22"/>
        </w:rPr>
        <w:t>actualizados</w:t>
      </w:r>
      <w:r w:rsidRPr="0014156E">
        <w:rPr>
          <w:rFonts w:ascii="Palatino Linotype" w:hAnsi="Palatino Linotype" w:cs="Arial"/>
          <w:b/>
          <w:i/>
        </w:rPr>
        <w:t xml:space="preserve"> </w:t>
      </w:r>
      <w:r w:rsidRPr="0014156E">
        <w:rPr>
          <w:rFonts w:ascii="Palatino Linotype" w:hAnsi="Palatino Linotype" w:cs="Arial"/>
          <w:b/>
          <w:i/>
          <w:sz w:val="22"/>
          <w:szCs w:val="22"/>
        </w:rPr>
        <w:t>y</w:t>
      </w:r>
      <w:r w:rsidRPr="0014156E">
        <w:rPr>
          <w:rFonts w:ascii="Palatino Linotype" w:hAnsi="Palatino Linotype" w:cs="Arial"/>
          <w:b/>
          <w:i/>
        </w:rPr>
        <w:t xml:space="preserve"> </w:t>
      </w:r>
      <w:r w:rsidRPr="0014156E">
        <w:rPr>
          <w:rFonts w:ascii="Palatino Linotype" w:hAnsi="Palatino Linotype" w:cs="Arial"/>
          <w:b/>
          <w:i/>
          <w:sz w:val="22"/>
          <w:szCs w:val="22"/>
        </w:rPr>
        <w:t>publicarán,</w:t>
      </w:r>
      <w:r w:rsidRPr="0014156E">
        <w:rPr>
          <w:rFonts w:ascii="Palatino Linotype" w:hAnsi="Palatino Linotype" w:cs="Arial"/>
          <w:b/>
          <w:i/>
        </w:rPr>
        <w:t xml:space="preserve"> </w:t>
      </w:r>
      <w:r w:rsidRPr="0014156E">
        <w:rPr>
          <w:rFonts w:ascii="Palatino Linotype" w:hAnsi="Palatino Linotype" w:cs="Arial"/>
          <w:b/>
          <w:i/>
          <w:sz w:val="22"/>
          <w:szCs w:val="22"/>
        </w:rPr>
        <w:t>a</w:t>
      </w:r>
      <w:r w:rsidRPr="0014156E">
        <w:rPr>
          <w:rFonts w:ascii="Palatino Linotype" w:hAnsi="Palatino Linotype" w:cs="Arial"/>
          <w:b/>
          <w:i/>
        </w:rPr>
        <w:t xml:space="preserve"> </w:t>
      </w:r>
      <w:r w:rsidRPr="0014156E">
        <w:rPr>
          <w:rFonts w:ascii="Palatino Linotype" w:hAnsi="Palatino Linotype" w:cs="Arial"/>
          <w:b/>
          <w:i/>
          <w:sz w:val="22"/>
          <w:szCs w:val="22"/>
        </w:rPr>
        <w:t>través</w:t>
      </w:r>
      <w:r w:rsidRPr="0014156E">
        <w:rPr>
          <w:rFonts w:ascii="Palatino Linotype" w:hAnsi="Palatino Linotype" w:cs="Arial"/>
          <w:b/>
          <w:i/>
        </w:rPr>
        <w:t xml:space="preserve"> </w:t>
      </w:r>
      <w:r w:rsidRPr="0014156E">
        <w:rPr>
          <w:rFonts w:ascii="Palatino Linotype" w:hAnsi="Palatino Linotype" w:cs="Arial"/>
          <w:b/>
          <w:i/>
          <w:sz w:val="22"/>
          <w:szCs w:val="22"/>
        </w:rPr>
        <w:t>de</w:t>
      </w:r>
      <w:r w:rsidRPr="0014156E">
        <w:rPr>
          <w:rFonts w:ascii="Palatino Linotype" w:hAnsi="Palatino Linotype" w:cs="Arial"/>
          <w:b/>
          <w:i/>
        </w:rPr>
        <w:t xml:space="preserve"> </w:t>
      </w:r>
      <w:r w:rsidRPr="0014156E">
        <w:rPr>
          <w:rFonts w:ascii="Palatino Linotype" w:hAnsi="Palatino Linotype" w:cs="Arial"/>
          <w:b/>
          <w:i/>
          <w:sz w:val="22"/>
          <w:szCs w:val="22"/>
        </w:rPr>
        <w:t>los</w:t>
      </w:r>
      <w:r w:rsidRPr="0014156E">
        <w:rPr>
          <w:rFonts w:ascii="Palatino Linotype" w:hAnsi="Palatino Linotype" w:cs="Arial"/>
          <w:b/>
          <w:i/>
        </w:rPr>
        <w:t xml:space="preserve"> </w:t>
      </w:r>
      <w:r w:rsidRPr="0014156E">
        <w:rPr>
          <w:rFonts w:ascii="Palatino Linotype" w:hAnsi="Palatino Linotype" w:cs="Arial"/>
          <w:b/>
          <w:i/>
          <w:sz w:val="22"/>
          <w:szCs w:val="22"/>
        </w:rPr>
        <w:t>medios</w:t>
      </w:r>
      <w:r w:rsidRPr="0014156E">
        <w:rPr>
          <w:rFonts w:ascii="Palatino Linotype" w:hAnsi="Palatino Linotype" w:cs="Arial"/>
          <w:b/>
          <w:i/>
        </w:rPr>
        <w:t xml:space="preserve"> </w:t>
      </w:r>
      <w:r w:rsidRPr="0014156E">
        <w:rPr>
          <w:rFonts w:ascii="Palatino Linotype" w:hAnsi="Palatino Linotype" w:cs="Arial"/>
          <w:b/>
          <w:i/>
          <w:sz w:val="22"/>
          <w:szCs w:val="22"/>
        </w:rPr>
        <w:lastRenderedPageBreak/>
        <w:t>electrónicos</w:t>
      </w:r>
      <w:r w:rsidRPr="0014156E">
        <w:rPr>
          <w:rFonts w:ascii="Palatino Linotype" w:hAnsi="Palatino Linotype" w:cs="Arial"/>
          <w:b/>
          <w:i/>
        </w:rPr>
        <w:t xml:space="preserve"> </w:t>
      </w:r>
      <w:r w:rsidRPr="0014156E">
        <w:rPr>
          <w:rFonts w:ascii="Palatino Linotype" w:hAnsi="Palatino Linotype" w:cs="Arial"/>
          <w:b/>
          <w:i/>
          <w:sz w:val="22"/>
          <w:szCs w:val="22"/>
        </w:rPr>
        <w:t>disponibles</w:t>
      </w:r>
      <w:r w:rsidRPr="0014156E">
        <w:rPr>
          <w:rFonts w:ascii="Palatino Linotype" w:hAnsi="Palatino Linotype" w:cs="Arial"/>
          <w:i/>
          <w:sz w:val="22"/>
          <w:szCs w:val="22"/>
        </w:rPr>
        <w:t>,</w:t>
      </w:r>
      <w:r w:rsidRPr="0014156E">
        <w:rPr>
          <w:rFonts w:ascii="Palatino Linotype" w:hAnsi="Palatino Linotype" w:cs="Arial"/>
          <w:i/>
        </w:rPr>
        <w:t xml:space="preserve"> </w:t>
      </w:r>
      <w:r w:rsidRPr="0014156E">
        <w:rPr>
          <w:rFonts w:ascii="Palatino Linotype" w:hAnsi="Palatino Linotype" w:cs="Arial"/>
          <w:b/>
          <w:i/>
          <w:sz w:val="22"/>
          <w:szCs w:val="22"/>
        </w:rPr>
        <w:t>la</w:t>
      </w:r>
      <w:r w:rsidRPr="0014156E">
        <w:rPr>
          <w:rFonts w:ascii="Palatino Linotype" w:hAnsi="Palatino Linotype" w:cs="Arial"/>
          <w:b/>
          <w:i/>
        </w:rPr>
        <w:t xml:space="preserve"> </w:t>
      </w:r>
      <w:r w:rsidRPr="0014156E">
        <w:rPr>
          <w:rFonts w:ascii="Palatino Linotype" w:hAnsi="Palatino Linotype" w:cs="Arial"/>
          <w:b/>
          <w:i/>
          <w:sz w:val="22"/>
          <w:szCs w:val="22"/>
        </w:rPr>
        <w:t>información</w:t>
      </w:r>
      <w:r w:rsidRPr="0014156E">
        <w:rPr>
          <w:rFonts w:ascii="Palatino Linotype" w:hAnsi="Palatino Linotype" w:cs="Arial"/>
          <w:b/>
          <w:i/>
        </w:rPr>
        <w:t xml:space="preserve"> </w:t>
      </w:r>
      <w:r w:rsidRPr="0014156E">
        <w:rPr>
          <w:rFonts w:ascii="Palatino Linotype" w:hAnsi="Palatino Linotype" w:cs="Arial"/>
          <w:b/>
          <w:i/>
          <w:sz w:val="22"/>
          <w:szCs w:val="22"/>
        </w:rPr>
        <w:t>completa</w:t>
      </w:r>
      <w:r w:rsidRPr="0014156E">
        <w:rPr>
          <w:rFonts w:ascii="Palatino Linotype" w:hAnsi="Palatino Linotype" w:cs="Arial"/>
          <w:b/>
          <w:i/>
        </w:rPr>
        <w:t xml:space="preserve"> </w:t>
      </w:r>
      <w:r w:rsidRPr="0014156E">
        <w:rPr>
          <w:rFonts w:ascii="Palatino Linotype" w:hAnsi="Palatino Linotype" w:cs="Arial"/>
          <w:b/>
          <w:i/>
          <w:sz w:val="22"/>
          <w:szCs w:val="22"/>
        </w:rPr>
        <w:t>y</w:t>
      </w:r>
      <w:r w:rsidRPr="0014156E">
        <w:rPr>
          <w:rFonts w:ascii="Palatino Linotype" w:hAnsi="Palatino Linotype" w:cs="Arial"/>
          <w:b/>
          <w:i/>
        </w:rPr>
        <w:t xml:space="preserve"> </w:t>
      </w:r>
      <w:r w:rsidRPr="0014156E">
        <w:rPr>
          <w:rFonts w:ascii="Palatino Linotype" w:hAnsi="Palatino Linotype" w:cs="Arial"/>
          <w:b/>
          <w:i/>
          <w:sz w:val="22"/>
          <w:szCs w:val="22"/>
        </w:rPr>
        <w:t>actualizada</w:t>
      </w:r>
      <w:r w:rsidRPr="0014156E">
        <w:rPr>
          <w:rFonts w:ascii="Palatino Linotype" w:hAnsi="Palatino Linotype" w:cs="Arial"/>
          <w:b/>
          <w:i/>
        </w:rPr>
        <w:t xml:space="preserve"> </w:t>
      </w:r>
      <w:r w:rsidRPr="0014156E">
        <w:rPr>
          <w:rFonts w:ascii="Palatino Linotype" w:hAnsi="Palatino Linotype" w:cs="Arial"/>
          <w:b/>
          <w:i/>
          <w:sz w:val="22"/>
          <w:szCs w:val="22"/>
        </w:rPr>
        <w:t>sobre</w:t>
      </w:r>
      <w:r w:rsidRPr="0014156E">
        <w:rPr>
          <w:rFonts w:ascii="Palatino Linotype" w:hAnsi="Palatino Linotype" w:cs="Arial"/>
          <w:b/>
          <w:i/>
        </w:rPr>
        <w:t xml:space="preserve"> </w:t>
      </w:r>
      <w:r w:rsidRPr="0014156E">
        <w:rPr>
          <w:rFonts w:ascii="Palatino Linotype" w:hAnsi="Palatino Linotype" w:cs="Arial"/>
          <w:b/>
          <w:i/>
          <w:sz w:val="22"/>
          <w:szCs w:val="22"/>
        </w:rPr>
        <w:t>el</w:t>
      </w:r>
      <w:r w:rsidRPr="0014156E">
        <w:rPr>
          <w:rFonts w:ascii="Palatino Linotype" w:hAnsi="Palatino Linotype" w:cs="Arial"/>
          <w:b/>
          <w:i/>
        </w:rPr>
        <w:t xml:space="preserve"> </w:t>
      </w:r>
      <w:r w:rsidRPr="0014156E">
        <w:rPr>
          <w:rFonts w:ascii="Palatino Linotype" w:hAnsi="Palatino Linotype" w:cs="Arial"/>
          <w:b/>
          <w:i/>
          <w:sz w:val="22"/>
          <w:szCs w:val="22"/>
        </w:rPr>
        <w:t>ejercicio</w:t>
      </w:r>
      <w:r w:rsidRPr="0014156E">
        <w:rPr>
          <w:rFonts w:ascii="Palatino Linotype" w:hAnsi="Palatino Linotype" w:cs="Arial"/>
          <w:b/>
          <w:i/>
        </w:rPr>
        <w:t xml:space="preserve"> </w:t>
      </w:r>
      <w:r w:rsidRPr="0014156E">
        <w:rPr>
          <w:rFonts w:ascii="Palatino Linotype" w:hAnsi="Palatino Linotype" w:cs="Arial"/>
          <w:b/>
          <w:i/>
          <w:sz w:val="22"/>
          <w:szCs w:val="22"/>
        </w:rPr>
        <w:t>de</w:t>
      </w:r>
      <w:r w:rsidRPr="0014156E">
        <w:rPr>
          <w:rFonts w:ascii="Palatino Linotype" w:hAnsi="Palatino Linotype" w:cs="Arial"/>
          <w:b/>
          <w:i/>
        </w:rPr>
        <w:t xml:space="preserve"> </w:t>
      </w:r>
      <w:r w:rsidRPr="0014156E">
        <w:rPr>
          <w:rFonts w:ascii="Palatino Linotype" w:hAnsi="Palatino Linotype" w:cs="Arial"/>
          <w:b/>
          <w:i/>
          <w:sz w:val="22"/>
          <w:szCs w:val="22"/>
        </w:rPr>
        <w:t>los</w:t>
      </w:r>
      <w:r w:rsidRPr="0014156E">
        <w:rPr>
          <w:rFonts w:ascii="Palatino Linotype" w:hAnsi="Palatino Linotype" w:cs="Arial"/>
          <w:b/>
          <w:i/>
        </w:rPr>
        <w:t xml:space="preserve"> </w:t>
      </w:r>
      <w:r w:rsidRPr="0014156E">
        <w:rPr>
          <w:rFonts w:ascii="Palatino Linotype" w:hAnsi="Palatino Linotype" w:cs="Arial"/>
          <w:b/>
          <w:i/>
          <w:sz w:val="22"/>
          <w:szCs w:val="22"/>
        </w:rPr>
        <w:t>recursos</w:t>
      </w:r>
      <w:r w:rsidRPr="0014156E">
        <w:rPr>
          <w:rFonts w:ascii="Palatino Linotype" w:hAnsi="Palatino Linotype" w:cs="Arial"/>
          <w:b/>
          <w:i/>
        </w:rPr>
        <w:t xml:space="preserve"> </w:t>
      </w:r>
      <w:r w:rsidRPr="0014156E">
        <w:rPr>
          <w:rFonts w:ascii="Palatino Linotype" w:hAnsi="Palatino Linotype" w:cs="Arial"/>
          <w:b/>
          <w:i/>
          <w:sz w:val="22"/>
          <w:szCs w:val="22"/>
        </w:rPr>
        <w:t>públicos</w:t>
      </w:r>
      <w:r w:rsidRPr="0014156E">
        <w:rPr>
          <w:rFonts w:ascii="Palatino Linotype" w:hAnsi="Palatino Linotype" w:cs="Arial"/>
          <w:b/>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indicadores</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permitan</w:t>
      </w:r>
      <w:r w:rsidRPr="0014156E">
        <w:rPr>
          <w:rFonts w:ascii="Palatino Linotype" w:hAnsi="Palatino Linotype" w:cs="Arial"/>
          <w:i/>
        </w:rPr>
        <w:t xml:space="preserve"> </w:t>
      </w:r>
      <w:r w:rsidRPr="0014156E">
        <w:rPr>
          <w:rFonts w:ascii="Palatino Linotype" w:hAnsi="Palatino Linotype" w:cs="Arial"/>
          <w:i/>
          <w:sz w:val="22"/>
          <w:szCs w:val="22"/>
        </w:rPr>
        <w:t>rendir</w:t>
      </w:r>
      <w:r w:rsidRPr="0014156E">
        <w:rPr>
          <w:rFonts w:ascii="Palatino Linotype" w:hAnsi="Palatino Linotype" w:cs="Arial"/>
          <w:i/>
        </w:rPr>
        <w:t xml:space="preserve"> </w:t>
      </w:r>
      <w:r w:rsidRPr="0014156E">
        <w:rPr>
          <w:rFonts w:ascii="Palatino Linotype" w:hAnsi="Palatino Linotype" w:cs="Arial"/>
          <w:i/>
          <w:sz w:val="22"/>
          <w:szCs w:val="22"/>
        </w:rPr>
        <w:t>cuenta</w:t>
      </w:r>
      <w:r w:rsidRPr="0014156E">
        <w:rPr>
          <w:rFonts w:ascii="Palatino Linotype" w:hAnsi="Palatino Linotype" w:cs="Arial"/>
          <w:i/>
        </w:rPr>
        <w:t xml:space="preserve"> </w:t>
      </w:r>
      <w:r w:rsidRPr="0014156E">
        <w:rPr>
          <w:rFonts w:ascii="Palatino Linotype" w:hAnsi="Palatino Linotype" w:cs="Arial"/>
          <w:i/>
          <w:sz w:val="22"/>
          <w:szCs w:val="22"/>
        </w:rPr>
        <w:t>del</w:t>
      </w:r>
      <w:r w:rsidRPr="0014156E">
        <w:rPr>
          <w:rFonts w:ascii="Palatino Linotype" w:hAnsi="Palatino Linotype" w:cs="Arial"/>
          <w:i/>
        </w:rPr>
        <w:t xml:space="preserve"> </w:t>
      </w:r>
      <w:r w:rsidRPr="0014156E">
        <w:rPr>
          <w:rFonts w:ascii="Palatino Linotype" w:hAnsi="Palatino Linotype" w:cs="Arial"/>
          <w:i/>
          <w:sz w:val="22"/>
          <w:szCs w:val="22"/>
        </w:rPr>
        <w:t>cumplimiento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sus</w:t>
      </w:r>
      <w:r w:rsidRPr="0014156E">
        <w:rPr>
          <w:rFonts w:ascii="Palatino Linotype" w:hAnsi="Palatino Linotype" w:cs="Arial"/>
          <w:i/>
        </w:rPr>
        <w:t xml:space="preserve"> </w:t>
      </w:r>
      <w:r w:rsidRPr="0014156E">
        <w:rPr>
          <w:rFonts w:ascii="Palatino Linotype" w:hAnsi="Palatino Linotype" w:cs="Arial"/>
          <w:i/>
          <w:sz w:val="22"/>
          <w:szCs w:val="22"/>
        </w:rPr>
        <w:t>objetivos</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resultados</w:t>
      </w:r>
      <w:r w:rsidRPr="0014156E">
        <w:rPr>
          <w:rFonts w:ascii="Palatino Linotype" w:hAnsi="Palatino Linotype" w:cs="Arial"/>
          <w:i/>
        </w:rPr>
        <w:t xml:space="preserve"> </w:t>
      </w:r>
      <w:r w:rsidRPr="0014156E">
        <w:rPr>
          <w:rFonts w:ascii="Palatino Linotype" w:hAnsi="Palatino Linotype" w:cs="Arial"/>
          <w:i/>
          <w:sz w:val="22"/>
          <w:szCs w:val="22"/>
        </w:rPr>
        <w:t>obtenidos.</w:t>
      </w:r>
    </w:p>
    <w:p w14:paraId="1CAAF0C6"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VI.</w:t>
      </w:r>
      <w:r w:rsidRPr="0014156E">
        <w:rPr>
          <w:rFonts w:ascii="Palatino Linotype" w:hAnsi="Palatino Linotype" w:cs="Arial"/>
          <w:i/>
        </w:rPr>
        <w:t xml:space="preserve"> </w:t>
      </w:r>
      <w:r w:rsidRPr="0014156E">
        <w:rPr>
          <w:rFonts w:ascii="Palatino Linotype" w:hAnsi="Palatino Linotype" w:cs="Arial"/>
          <w:i/>
          <w:sz w:val="22"/>
          <w:szCs w:val="22"/>
        </w:rPr>
        <w:t>Las</w:t>
      </w:r>
      <w:r w:rsidRPr="0014156E">
        <w:rPr>
          <w:rFonts w:ascii="Palatino Linotype" w:hAnsi="Palatino Linotype" w:cs="Arial"/>
          <w:i/>
        </w:rPr>
        <w:t xml:space="preserve"> </w:t>
      </w:r>
      <w:r w:rsidRPr="0014156E">
        <w:rPr>
          <w:rFonts w:ascii="Palatino Linotype" w:hAnsi="Palatino Linotype" w:cs="Arial"/>
          <w:i/>
          <w:sz w:val="22"/>
          <w:szCs w:val="22"/>
        </w:rPr>
        <w:t>leyes</w:t>
      </w:r>
      <w:r w:rsidRPr="0014156E">
        <w:rPr>
          <w:rFonts w:ascii="Palatino Linotype" w:hAnsi="Palatino Linotype" w:cs="Arial"/>
          <w:i/>
        </w:rPr>
        <w:t xml:space="preserve"> </w:t>
      </w:r>
      <w:r w:rsidRPr="0014156E">
        <w:rPr>
          <w:rFonts w:ascii="Palatino Linotype" w:hAnsi="Palatino Linotype" w:cs="Arial"/>
          <w:i/>
          <w:sz w:val="22"/>
          <w:szCs w:val="22"/>
        </w:rPr>
        <w:t>determinarán</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manera</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sujetos</w:t>
      </w:r>
      <w:r w:rsidRPr="0014156E">
        <w:rPr>
          <w:rFonts w:ascii="Palatino Linotype" w:hAnsi="Palatino Linotype" w:cs="Arial"/>
          <w:i/>
        </w:rPr>
        <w:t xml:space="preserve"> </w:t>
      </w:r>
      <w:r w:rsidRPr="0014156E">
        <w:rPr>
          <w:rFonts w:ascii="Palatino Linotype" w:hAnsi="Palatino Linotype" w:cs="Arial"/>
          <w:i/>
          <w:sz w:val="22"/>
          <w:szCs w:val="22"/>
        </w:rPr>
        <w:t>obligados</w:t>
      </w:r>
      <w:r w:rsidRPr="0014156E">
        <w:rPr>
          <w:rFonts w:ascii="Palatino Linotype" w:hAnsi="Palatino Linotype" w:cs="Arial"/>
          <w:i/>
        </w:rPr>
        <w:t xml:space="preserve"> </w:t>
      </w:r>
      <w:r w:rsidRPr="0014156E">
        <w:rPr>
          <w:rFonts w:ascii="Palatino Linotype" w:hAnsi="Palatino Linotype" w:cs="Arial"/>
          <w:i/>
          <w:sz w:val="22"/>
          <w:szCs w:val="22"/>
        </w:rPr>
        <w:t>deberán</w:t>
      </w:r>
      <w:r w:rsidRPr="0014156E">
        <w:rPr>
          <w:rFonts w:ascii="Palatino Linotype" w:hAnsi="Palatino Linotype" w:cs="Arial"/>
          <w:i/>
        </w:rPr>
        <w:t xml:space="preserve"> </w:t>
      </w:r>
      <w:r w:rsidRPr="0014156E">
        <w:rPr>
          <w:rFonts w:ascii="Palatino Linotype" w:hAnsi="Palatino Linotype" w:cs="Arial"/>
          <w:i/>
          <w:sz w:val="22"/>
          <w:szCs w:val="22"/>
        </w:rPr>
        <w:t>hacer</w:t>
      </w:r>
      <w:r w:rsidRPr="0014156E">
        <w:rPr>
          <w:rFonts w:ascii="Palatino Linotype" w:hAnsi="Palatino Linotype" w:cs="Arial"/>
          <w:i/>
        </w:rPr>
        <w:t xml:space="preserve"> </w:t>
      </w:r>
      <w:r w:rsidRPr="0014156E">
        <w:rPr>
          <w:rFonts w:ascii="Palatino Linotype" w:hAnsi="Palatino Linotype" w:cs="Arial"/>
          <w:i/>
          <w:sz w:val="22"/>
          <w:szCs w:val="22"/>
        </w:rPr>
        <w:t>pública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relativa</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recursos</w:t>
      </w:r>
      <w:r w:rsidRPr="0014156E">
        <w:rPr>
          <w:rFonts w:ascii="Palatino Linotype" w:hAnsi="Palatino Linotype" w:cs="Arial"/>
          <w:i/>
        </w:rPr>
        <w:t xml:space="preserve"> </w:t>
      </w:r>
      <w:r w:rsidRPr="0014156E">
        <w:rPr>
          <w:rFonts w:ascii="Palatino Linotype" w:hAnsi="Palatino Linotype" w:cs="Arial"/>
          <w:i/>
          <w:sz w:val="22"/>
          <w:szCs w:val="22"/>
        </w:rPr>
        <w:t>públicos</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entreguen</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personas</w:t>
      </w:r>
      <w:r w:rsidRPr="0014156E">
        <w:rPr>
          <w:rFonts w:ascii="Palatino Linotype" w:hAnsi="Palatino Linotype" w:cs="Arial"/>
          <w:i/>
        </w:rPr>
        <w:t xml:space="preserve"> </w:t>
      </w:r>
      <w:r w:rsidRPr="0014156E">
        <w:rPr>
          <w:rFonts w:ascii="Palatino Linotype" w:hAnsi="Palatino Linotype" w:cs="Arial"/>
          <w:i/>
          <w:sz w:val="22"/>
          <w:szCs w:val="22"/>
        </w:rPr>
        <w:t>físicas</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morales.</w:t>
      </w:r>
    </w:p>
    <w:p w14:paraId="64E38FDA"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VII.</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inobservancia</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las</w:t>
      </w:r>
      <w:r w:rsidRPr="0014156E">
        <w:rPr>
          <w:rFonts w:ascii="Palatino Linotype" w:hAnsi="Palatino Linotype" w:cs="Arial"/>
          <w:i/>
        </w:rPr>
        <w:t xml:space="preserve"> </w:t>
      </w:r>
      <w:r w:rsidRPr="0014156E">
        <w:rPr>
          <w:rFonts w:ascii="Palatino Linotype" w:hAnsi="Palatino Linotype" w:cs="Arial"/>
          <w:i/>
          <w:sz w:val="22"/>
          <w:szCs w:val="22"/>
        </w:rPr>
        <w:t>disposiciones</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materia</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acceso</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pública</w:t>
      </w:r>
      <w:r w:rsidRPr="0014156E">
        <w:rPr>
          <w:rFonts w:ascii="Palatino Linotype" w:hAnsi="Palatino Linotype" w:cs="Arial"/>
          <w:i/>
        </w:rPr>
        <w:t xml:space="preserve"> </w:t>
      </w:r>
      <w:r w:rsidRPr="0014156E">
        <w:rPr>
          <w:rFonts w:ascii="Palatino Linotype" w:hAnsi="Palatino Linotype" w:cs="Arial"/>
          <w:i/>
          <w:sz w:val="22"/>
          <w:szCs w:val="22"/>
        </w:rPr>
        <w:t>será</w:t>
      </w:r>
      <w:r w:rsidRPr="0014156E">
        <w:rPr>
          <w:rFonts w:ascii="Palatino Linotype" w:hAnsi="Palatino Linotype" w:cs="Arial"/>
          <w:i/>
        </w:rPr>
        <w:t xml:space="preserve"> </w:t>
      </w:r>
      <w:r w:rsidRPr="0014156E">
        <w:rPr>
          <w:rFonts w:ascii="Palatino Linotype" w:hAnsi="Palatino Linotype" w:cs="Arial"/>
          <w:i/>
          <w:sz w:val="22"/>
          <w:szCs w:val="22"/>
        </w:rPr>
        <w:t>sancionada</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términos</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dispongan</w:t>
      </w:r>
      <w:r w:rsidRPr="0014156E">
        <w:rPr>
          <w:rFonts w:ascii="Palatino Linotype" w:hAnsi="Palatino Linotype" w:cs="Arial"/>
          <w:i/>
        </w:rPr>
        <w:t xml:space="preserve"> </w:t>
      </w:r>
      <w:r w:rsidRPr="0014156E">
        <w:rPr>
          <w:rFonts w:ascii="Palatino Linotype" w:hAnsi="Palatino Linotype" w:cs="Arial"/>
          <w:i/>
          <w:sz w:val="22"/>
          <w:szCs w:val="22"/>
        </w:rPr>
        <w:t>las</w:t>
      </w:r>
      <w:r w:rsidRPr="0014156E">
        <w:rPr>
          <w:rFonts w:ascii="Palatino Linotype" w:hAnsi="Palatino Linotype" w:cs="Arial"/>
          <w:i/>
        </w:rPr>
        <w:t xml:space="preserve"> </w:t>
      </w:r>
      <w:r w:rsidRPr="0014156E">
        <w:rPr>
          <w:rFonts w:ascii="Palatino Linotype" w:hAnsi="Palatino Linotype" w:cs="Arial"/>
          <w:i/>
          <w:sz w:val="22"/>
          <w:szCs w:val="22"/>
        </w:rPr>
        <w:t>leyes.</w:t>
      </w:r>
    </w:p>
    <w:p w14:paraId="091299AE"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VIII.</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Federación</w:t>
      </w:r>
      <w:r w:rsidRPr="0014156E">
        <w:rPr>
          <w:rFonts w:ascii="Palatino Linotype" w:hAnsi="Palatino Linotype" w:cs="Arial"/>
          <w:i/>
        </w:rPr>
        <w:t xml:space="preserve"> </w:t>
      </w:r>
      <w:r w:rsidRPr="0014156E">
        <w:rPr>
          <w:rFonts w:ascii="Palatino Linotype" w:hAnsi="Palatino Linotype" w:cs="Arial"/>
          <w:i/>
          <w:sz w:val="22"/>
          <w:szCs w:val="22"/>
        </w:rPr>
        <w:t>contará</w:t>
      </w:r>
      <w:r w:rsidRPr="0014156E">
        <w:rPr>
          <w:rFonts w:ascii="Palatino Linotype" w:hAnsi="Palatino Linotype" w:cs="Arial"/>
          <w:i/>
        </w:rPr>
        <w:t xml:space="preserve"> </w:t>
      </w:r>
      <w:r w:rsidRPr="0014156E">
        <w:rPr>
          <w:rFonts w:ascii="Palatino Linotype" w:hAnsi="Palatino Linotype" w:cs="Arial"/>
          <w:i/>
          <w:sz w:val="22"/>
          <w:szCs w:val="22"/>
        </w:rPr>
        <w:t>con</w:t>
      </w:r>
      <w:r w:rsidRPr="0014156E">
        <w:rPr>
          <w:rFonts w:ascii="Palatino Linotype" w:hAnsi="Palatino Linotype" w:cs="Arial"/>
          <w:i/>
        </w:rPr>
        <w:t xml:space="preserve"> </w:t>
      </w:r>
      <w:r w:rsidRPr="0014156E">
        <w:rPr>
          <w:rFonts w:ascii="Palatino Linotype" w:hAnsi="Palatino Linotype" w:cs="Arial"/>
          <w:i/>
          <w:sz w:val="22"/>
          <w:szCs w:val="22"/>
        </w:rPr>
        <w:t>un</w:t>
      </w:r>
      <w:r w:rsidRPr="0014156E">
        <w:rPr>
          <w:rFonts w:ascii="Palatino Linotype" w:hAnsi="Palatino Linotype" w:cs="Arial"/>
          <w:i/>
        </w:rPr>
        <w:t xml:space="preserve"> </w:t>
      </w:r>
      <w:r w:rsidRPr="0014156E">
        <w:rPr>
          <w:rFonts w:ascii="Palatino Linotype" w:hAnsi="Palatino Linotype" w:cs="Arial"/>
          <w:i/>
          <w:sz w:val="22"/>
          <w:szCs w:val="22"/>
        </w:rPr>
        <w:t>organismo</w:t>
      </w:r>
      <w:r w:rsidRPr="0014156E">
        <w:rPr>
          <w:rFonts w:ascii="Palatino Linotype" w:hAnsi="Palatino Linotype" w:cs="Arial"/>
          <w:i/>
        </w:rPr>
        <w:t xml:space="preserve"> </w:t>
      </w:r>
      <w:r w:rsidRPr="0014156E">
        <w:rPr>
          <w:rFonts w:ascii="Palatino Linotype" w:hAnsi="Palatino Linotype" w:cs="Arial"/>
          <w:i/>
          <w:sz w:val="22"/>
          <w:szCs w:val="22"/>
        </w:rPr>
        <w:t>autónomo,</w:t>
      </w:r>
      <w:r w:rsidRPr="0014156E">
        <w:rPr>
          <w:rFonts w:ascii="Palatino Linotype" w:hAnsi="Palatino Linotype" w:cs="Arial"/>
          <w:i/>
        </w:rPr>
        <w:t xml:space="preserve"> </w:t>
      </w:r>
      <w:r w:rsidRPr="0014156E">
        <w:rPr>
          <w:rFonts w:ascii="Palatino Linotype" w:hAnsi="Palatino Linotype" w:cs="Arial"/>
          <w:i/>
          <w:sz w:val="22"/>
          <w:szCs w:val="22"/>
        </w:rPr>
        <w:t>especializado,</w:t>
      </w:r>
      <w:r w:rsidRPr="0014156E">
        <w:rPr>
          <w:rFonts w:ascii="Palatino Linotype" w:hAnsi="Palatino Linotype" w:cs="Arial"/>
          <w:i/>
        </w:rPr>
        <w:t xml:space="preserve"> </w:t>
      </w:r>
      <w:r w:rsidRPr="0014156E">
        <w:rPr>
          <w:rFonts w:ascii="Palatino Linotype" w:hAnsi="Palatino Linotype" w:cs="Arial"/>
          <w:i/>
          <w:sz w:val="22"/>
          <w:szCs w:val="22"/>
        </w:rPr>
        <w:t>imparcial,</w:t>
      </w:r>
      <w:r w:rsidRPr="0014156E">
        <w:rPr>
          <w:rFonts w:ascii="Palatino Linotype" w:hAnsi="Palatino Linotype" w:cs="Arial"/>
          <w:i/>
        </w:rPr>
        <w:t xml:space="preserve"> </w:t>
      </w:r>
      <w:r w:rsidRPr="0014156E">
        <w:rPr>
          <w:rFonts w:ascii="Palatino Linotype" w:hAnsi="Palatino Linotype" w:cs="Arial"/>
          <w:i/>
          <w:sz w:val="22"/>
          <w:szCs w:val="22"/>
        </w:rPr>
        <w:t>colegiado,</w:t>
      </w:r>
      <w:r w:rsidRPr="0014156E">
        <w:rPr>
          <w:rFonts w:ascii="Palatino Linotype" w:hAnsi="Palatino Linotype" w:cs="Arial"/>
          <w:i/>
        </w:rPr>
        <w:t xml:space="preserve"> </w:t>
      </w:r>
      <w:r w:rsidRPr="0014156E">
        <w:rPr>
          <w:rFonts w:ascii="Palatino Linotype" w:hAnsi="Palatino Linotype" w:cs="Arial"/>
          <w:i/>
          <w:sz w:val="22"/>
          <w:szCs w:val="22"/>
        </w:rPr>
        <w:t>con</w:t>
      </w:r>
      <w:r w:rsidRPr="0014156E">
        <w:rPr>
          <w:rFonts w:ascii="Palatino Linotype" w:hAnsi="Palatino Linotype" w:cs="Arial"/>
          <w:i/>
        </w:rPr>
        <w:t xml:space="preserve"> </w:t>
      </w:r>
      <w:r w:rsidRPr="0014156E">
        <w:rPr>
          <w:rFonts w:ascii="Palatino Linotype" w:hAnsi="Palatino Linotype" w:cs="Arial"/>
          <w:i/>
          <w:sz w:val="22"/>
          <w:szCs w:val="22"/>
        </w:rPr>
        <w:t>personalidad</w:t>
      </w:r>
      <w:r w:rsidRPr="0014156E">
        <w:rPr>
          <w:rFonts w:ascii="Palatino Linotype" w:hAnsi="Palatino Linotype" w:cs="Arial"/>
          <w:i/>
        </w:rPr>
        <w:t xml:space="preserve"> </w:t>
      </w:r>
      <w:r w:rsidRPr="0014156E">
        <w:rPr>
          <w:rFonts w:ascii="Palatino Linotype" w:hAnsi="Palatino Linotype" w:cs="Arial"/>
          <w:i/>
          <w:sz w:val="22"/>
          <w:szCs w:val="22"/>
        </w:rPr>
        <w:t>jurídica</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patrimonio</w:t>
      </w:r>
      <w:r w:rsidRPr="0014156E">
        <w:rPr>
          <w:rFonts w:ascii="Palatino Linotype" w:hAnsi="Palatino Linotype" w:cs="Arial"/>
          <w:i/>
        </w:rPr>
        <w:t xml:space="preserve"> </w:t>
      </w:r>
      <w:r w:rsidRPr="0014156E">
        <w:rPr>
          <w:rFonts w:ascii="Palatino Linotype" w:hAnsi="Palatino Linotype" w:cs="Arial"/>
          <w:i/>
          <w:sz w:val="22"/>
          <w:szCs w:val="22"/>
        </w:rPr>
        <w:t>propio,</w:t>
      </w:r>
      <w:r w:rsidRPr="0014156E">
        <w:rPr>
          <w:rFonts w:ascii="Palatino Linotype" w:hAnsi="Palatino Linotype" w:cs="Arial"/>
          <w:i/>
        </w:rPr>
        <w:t xml:space="preserve"> </w:t>
      </w:r>
      <w:r w:rsidRPr="0014156E">
        <w:rPr>
          <w:rFonts w:ascii="Palatino Linotype" w:hAnsi="Palatino Linotype" w:cs="Arial"/>
          <w:i/>
          <w:sz w:val="22"/>
          <w:szCs w:val="22"/>
        </w:rPr>
        <w:t>con</w:t>
      </w:r>
      <w:r w:rsidRPr="0014156E">
        <w:rPr>
          <w:rFonts w:ascii="Palatino Linotype" w:hAnsi="Palatino Linotype" w:cs="Arial"/>
          <w:i/>
        </w:rPr>
        <w:t xml:space="preserve"> </w:t>
      </w:r>
      <w:r w:rsidRPr="0014156E">
        <w:rPr>
          <w:rFonts w:ascii="Palatino Linotype" w:hAnsi="Palatino Linotype" w:cs="Arial"/>
          <w:i/>
          <w:sz w:val="22"/>
          <w:szCs w:val="22"/>
        </w:rPr>
        <w:t>plena</w:t>
      </w:r>
      <w:r w:rsidRPr="0014156E">
        <w:rPr>
          <w:rFonts w:ascii="Palatino Linotype" w:hAnsi="Palatino Linotype" w:cs="Arial"/>
          <w:i/>
        </w:rPr>
        <w:t xml:space="preserve"> </w:t>
      </w:r>
      <w:r w:rsidRPr="0014156E">
        <w:rPr>
          <w:rFonts w:ascii="Palatino Linotype" w:hAnsi="Palatino Linotype" w:cs="Arial"/>
          <w:i/>
          <w:sz w:val="22"/>
          <w:szCs w:val="22"/>
        </w:rPr>
        <w:t>autonomía</w:t>
      </w:r>
      <w:r w:rsidRPr="0014156E">
        <w:rPr>
          <w:rFonts w:ascii="Palatino Linotype" w:hAnsi="Palatino Linotype" w:cs="Arial"/>
          <w:i/>
        </w:rPr>
        <w:t xml:space="preserve"> </w:t>
      </w:r>
      <w:r w:rsidRPr="0014156E">
        <w:rPr>
          <w:rFonts w:ascii="Palatino Linotype" w:hAnsi="Palatino Linotype" w:cs="Arial"/>
          <w:i/>
          <w:sz w:val="22"/>
          <w:szCs w:val="22"/>
        </w:rPr>
        <w:t>técnica,</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gestión,</w:t>
      </w:r>
      <w:r w:rsidRPr="0014156E">
        <w:rPr>
          <w:rFonts w:ascii="Palatino Linotype" w:hAnsi="Palatino Linotype" w:cs="Arial"/>
          <w:i/>
        </w:rPr>
        <w:t xml:space="preserve"> </w:t>
      </w:r>
      <w:r w:rsidRPr="0014156E">
        <w:rPr>
          <w:rFonts w:ascii="Palatino Linotype" w:hAnsi="Palatino Linotype" w:cs="Arial"/>
          <w:i/>
          <w:sz w:val="22"/>
          <w:szCs w:val="22"/>
        </w:rPr>
        <w:t>capacidad</w:t>
      </w:r>
      <w:r w:rsidRPr="0014156E">
        <w:rPr>
          <w:rFonts w:ascii="Palatino Linotype" w:hAnsi="Palatino Linotype" w:cs="Arial"/>
          <w:i/>
        </w:rPr>
        <w:t xml:space="preserve"> </w:t>
      </w:r>
      <w:r w:rsidRPr="0014156E">
        <w:rPr>
          <w:rFonts w:ascii="Palatino Linotype" w:hAnsi="Palatino Linotype" w:cs="Arial"/>
          <w:i/>
          <w:sz w:val="22"/>
          <w:szCs w:val="22"/>
        </w:rPr>
        <w:t>para</w:t>
      </w:r>
      <w:r w:rsidRPr="0014156E">
        <w:rPr>
          <w:rFonts w:ascii="Palatino Linotype" w:hAnsi="Palatino Linotype" w:cs="Arial"/>
          <w:i/>
        </w:rPr>
        <w:t xml:space="preserve"> </w:t>
      </w:r>
      <w:r w:rsidRPr="0014156E">
        <w:rPr>
          <w:rFonts w:ascii="Palatino Linotype" w:hAnsi="Palatino Linotype" w:cs="Arial"/>
          <w:i/>
          <w:sz w:val="22"/>
          <w:szCs w:val="22"/>
        </w:rPr>
        <w:t>decidir</w:t>
      </w:r>
      <w:r w:rsidRPr="0014156E">
        <w:rPr>
          <w:rFonts w:ascii="Palatino Linotype" w:hAnsi="Palatino Linotype" w:cs="Arial"/>
          <w:i/>
        </w:rPr>
        <w:t xml:space="preserve"> </w:t>
      </w:r>
      <w:r w:rsidRPr="0014156E">
        <w:rPr>
          <w:rFonts w:ascii="Palatino Linotype" w:hAnsi="Palatino Linotype" w:cs="Arial"/>
          <w:i/>
          <w:sz w:val="22"/>
          <w:szCs w:val="22"/>
        </w:rPr>
        <w:t>sobre</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ejercicio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su</w:t>
      </w:r>
      <w:r w:rsidRPr="0014156E">
        <w:rPr>
          <w:rFonts w:ascii="Palatino Linotype" w:hAnsi="Palatino Linotype" w:cs="Arial"/>
          <w:i/>
        </w:rPr>
        <w:t xml:space="preserve"> </w:t>
      </w:r>
      <w:r w:rsidRPr="0014156E">
        <w:rPr>
          <w:rFonts w:ascii="Palatino Linotype" w:hAnsi="Palatino Linotype" w:cs="Arial"/>
          <w:i/>
          <w:sz w:val="22"/>
          <w:szCs w:val="22"/>
        </w:rPr>
        <w:t>presupuesto</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determinar</w:t>
      </w:r>
      <w:r w:rsidRPr="0014156E">
        <w:rPr>
          <w:rFonts w:ascii="Palatino Linotype" w:hAnsi="Palatino Linotype" w:cs="Arial"/>
          <w:i/>
        </w:rPr>
        <w:t xml:space="preserve"> </w:t>
      </w:r>
      <w:r w:rsidRPr="0014156E">
        <w:rPr>
          <w:rFonts w:ascii="Palatino Linotype" w:hAnsi="Palatino Linotype" w:cs="Arial"/>
          <w:i/>
          <w:sz w:val="22"/>
          <w:szCs w:val="22"/>
        </w:rPr>
        <w:t>su</w:t>
      </w:r>
      <w:r w:rsidRPr="0014156E">
        <w:rPr>
          <w:rFonts w:ascii="Palatino Linotype" w:hAnsi="Palatino Linotype" w:cs="Arial"/>
          <w:i/>
        </w:rPr>
        <w:t xml:space="preserve"> </w:t>
      </w:r>
      <w:r w:rsidRPr="0014156E">
        <w:rPr>
          <w:rFonts w:ascii="Palatino Linotype" w:hAnsi="Palatino Linotype" w:cs="Arial"/>
          <w:i/>
          <w:sz w:val="22"/>
          <w:szCs w:val="22"/>
        </w:rPr>
        <w:t>organización</w:t>
      </w:r>
      <w:r w:rsidRPr="0014156E">
        <w:rPr>
          <w:rFonts w:ascii="Palatino Linotype" w:hAnsi="Palatino Linotype" w:cs="Arial"/>
          <w:i/>
        </w:rPr>
        <w:t xml:space="preserve"> </w:t>
      </w:r>
      <w:r w:rsidRPr="0014156E">
        <w:rPr>
          <w:rFonts w:ascii="Palatino Linotype" w:hAnsi="Palatino Linotype" w:cs="Arial"/>
          <w:i/>
          <w:sz w:val="22"/>
          <w:szCs w:val="22"/>
        </w:rPr>
        <w:t>interna,</w:t>
      </w:r>
      <w:r w:rsidRPr="0014156E">
        <w:rPr>
          <w:rFonts w:ascii="Palatino Linotype" w:hAnsi="Palatino Linotype" w:cs="Arial"/>
          <w:i/>
        </w:rPr>
        <w:t xml:space="preserve"> </w:t>
      </w:r>
      <w:r w:rsidRPr="0014156E">
        <w:rPr>
          <w:rFonts w:ascii="Palatino Linotype" w:hAnsi="Palatino Linotype" w:cs="Arial"/>
          <w:i/>
          <w:sz w:val="22"/>
          <w:szCs w:val="22"/>
        </w:rPr>
        <w:t>responsable</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garantizar</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cumplimiento</w:t>
      </w:r>
      <w:r w:rsidRPr="0014156E">
        <w:rPr>
          <w:rFonts w:ascii="Palatino Linotype" w:hAnsi="Palatino Linotype" w:cs="Arial"/>
          <w:i/>
        </w:rPr>
        <w:t xml:space="preserve"> </w:t>
      </w:r>
      <w:r w:rsidRPr="0014156E">
        <w:rPr>
          <w:rFonts w:ascii="Palatino Linotype" w:hAnsi="Palatino Linotype" w:cs="Arial"/>
          <w:i/>
          <w:sz w:val="22"/>
          <w:szCs w:val="22"/>
        </w:rPr>
        <w:t>del</w:t>
      </w:r>
      <w:r w:rsidRPr="0014156E">
        <w:rPr>
          <w:rFonts w:ascii="Palatino Linotype" w:hAnsi="Palatino Linotype" w:cs="Arial"/>
          <w:i/>
        </w:rPr>
        <w:t xml:space="preserve"> </w:t>
      </w:r>
      <w:r w:rsidRPr="0014156E">
        <w:rPr>
          <w:rFonts w:ascii="Palatino Linotype" w:hAnsi="Palatino Linotype" w:cs="Arial"/>
          <w:i/>
          <w:sz w:val="22"/>
          <w:szCs w:val="22"/>
        </w:rPr>
        <w:t>derecho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acceso</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pública</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protección</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datos</w:t>
      </w:r>
      <w:r w:rsidRPr="0014156E">
        <w:rPr>
          <w:rFonts w:ascii="Palatino Linotype" w:hAnsi="Palatino Linotype" w:cs="Arial"/>
          <w:i/>
        </w:rPr>
        <w:t xml:space="preserve"> </w:t>
      </w:r>
      <w:r w:rsidRPr="0014156E">
        <w:rPr>
          <w:rFonts w:ascii="Palatino Linotype" w:hAnsi="Palatino Linotype" w:cs="Arial"/>
          <w:i/>
          <w:sz w:val="22"/>
          <w:szCs w:val="22"/>
        </w:rPr>
        <w:t>personales</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posesión</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sujetos</w:t>
      </w:r>
      <w:r w:rsidRPr="0014156E">
        <w:rPr>
          <w:rFonts w:ascii="Palatino Linotype" w:hAnsi="Palatino Linotype" w:cs="Arial"/>
          <w:i/>
        </w:rPr>
        <w:t xml:space="preserve"> </w:t>
      </w:r>
      <w:r w:rsidRPr="0014156E">
        <w:rPr>
          <w:rFonts w:ascii="Palatino Linotype" w:hAnsi="Palatino Linotype" w:cs="Arial"/>
          <w:i/>
          <w:sz w:val="22"/>
          <w:szCs w:val="22"/>
        </w:rPr>
        <w:t>obligados</w:t>
      </w:r>
      <w:r w:rsidRPr="0014156E">
        <w:rPr>
          <w:rFonts w:ascii="Palatino Linotype" w:hAnsi="Palatino Linotype" w:cs="Arial"/>
          <w:i/>
        </w:rPr>
        <w:t xml:space="preserve"> </w:t>
      </w:r>
      <w:r w:rsidRPr="0014156E">
        <w:rPr>
          <w:rFonts w:ascii="Palatino Linotype" w:hAnsi="Palatino Linotype" w:cs="Arial"/>
          <w:i/>
          <w:sz w:val="22"/>
          <w:szCs w:val="22"/>
        </w:rPr>
        <w:t>en</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términos</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establezca</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ley.</w:t>
      </w:r>
    </w:p>
    <w:p w14:paraId="299E68E0"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w:t>
      </w:r>
    </w:p>
    <w:p w14:paraId="3D2A29D9" w14:textId="77777777" w:rsidR="009F7E33" w:rsidRPr="0014156E" w:rsidRDefault="009F7E33" w:rsidP="009F7E33">
      <w:pPr>
        <w:tabs>
          <w:tab w:val="left" w:pos="8222"/>
        </w:tabs>
        <w:ind w:left="851" w:right="902"/>
        <w:jc w:val="both"/>
        <w:rPr>
          <w:rFonts w:ascii="Palatino Linotype" w:hAnsi="Palatino Linotype" w:cs="Arial"/>
          <w:i/>
          <w:sz w:val="22"/>
          <w:szCs w:val="22"/>
        </w:rPr>
      </w:pP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ley</w:t>
      </w:r>
      <w:r w:rsidRPr="0014156E">
        <w:rPr>
          <w:rFonts w:ascii="Palatino Linotype" w:hAnsi="Palatino Linotype" w:cs="Arial"/>
          <w:i/>
        </w:rPr>
        <w:t xml:space="preserve"> </w:t>
      </w:r>
      <w:r w:rsidRPr="0014156E">
        <w:rPr>
          <w:rFonts w:ascii="Palatino Linotype" w:hAnsi="Palatino Linotype" w:cs="Arial"/>
          <w:i/>
          <w:sz w:val="22"/>
          <w:szCs w:val="22"/>
        </w:rPr>
        <w:t>establecerá</w:t>
      </w:r>
      <w:r w:rsidRPr="0014156E">
        <w:rPr>
          <w:rFonts w:ascii="Palatino Linotype" w:hAnsi="Palatino Linotype" w:cs="Arial"/>
          <w:i/>
        </w:rPr>
        <w:t xml:space="preserve"> </w:t>
      </w:r>
      <w:r w:rsidRPr="0014156E">
        <w:rPr>
          <w:rFonts w:ascii="Palatino Linotype" w:hAnsi="Palatino Linotype" w:cs="Arial"/>
          <w:i/>
          <w:sz w:val="22"/>
          <w:szCs w:val="22"/>
        </w:rPr>
        <w:t>aquella</w:t>
      </w:r>
      <w:r w:rsidRPr="0014156E">
        <w:rPr>
          <w:rFonts w:ascii="Palatino Linotype" w:hAnsi="Palatino Linotype" w:cs="Arial"/>
          <w:i/>
        </w:rPr>
        <w:t xml:space="preserve"> </w:t>
      </w:r>
      <w:r w:rsidRPr="0014156E">
        <w:rPr>
          <w:rFonts w:ascii="Palatino Linotype" w:hAnsi="Palatino Linotype" w:cs="Arial"/>
          <w:i/>
          <w:sz w:val="22"/>
          <w:szCs w:val="22"/>
        </w:rPr>
        <w:t>información</w:t>
      </w:r>
      <w:r w:rsidRPr="0014156E">
        <w:rPr>
          <w:rFonts w:ascii="Palatino Linotype" w:hAnsi="Palatino Linotype" w:cs="Arial"/>
          <w:i/>
        </w:rPr>
        <w:t xml:space="preserve"> </w:t>
      </w:r>
      <w:r w:rsidRPr="0014156E">
        <w:rPr>
          <w:rFonts w:ascii="Palatino Linotype" w:hAnsi="Palatino Linotype" w:cs="Arial"/>
          <w:i/>
          <w:sz w:val="22"/>
          <w:szCs w:val="22"/>
        </w:rPr>
        <w:t>que</w:t>
      </w:r>
      <w:r w:rsidRPr="0014156E">
        <w:rPr>
          <w:rFonts w:ascii="Palatino Linotype" w:hAnsi="Palatino Linotype" w:cs="Arial"/>
          <w:i/>
        </w:rPr>
        <w:t xml:space="preserve"> </w:t>
      </w:r>
      <w:r w:rsidRPr="0014156E">
        <w:rPr>
          <w:rFonts w:ascii="Palatino Linotype" w:hAnsi="Palatino Linotype" w:cs="Arial"/>
          <w:i/>
          <w:sz w:val="22"/>
          <w:szCs w:val="22"/>
        </w:rPr>
        <w:t>se</w:t>
      </w:r>
      <w:r w:rsidRPr="0014156E">
        <w:rPr>
          <w:rFonts w:ascii="Palatino Linotype" w:hAnsi="Palatino Linotype" w:cs="Arial"/>
          <w:i/>
        </w:rPr>
        <w:t xml:space="preserve"> </w:t>
      </w:r>
      <w:r w:rsidRPr="0014156E">
        <w:rPr>
          <w:rFonts w:ascii="Palatino Linotype" w:hAnsi="Palatino Linotype" w:cs="Arial"/>
          <w:i/>
          <w:sz w:val="22"/>
          <w:szCs w:val="22"/>
        </w:rPr>
        <w:t>considere</w:t>
      </w:r>
      <w:r w:rsidRPr="0014156E">
        <w:rPr>
          <w:rFonts w:ascii="Palatino Linotype" w:hAnsi="Palatino Linotype" w:cs="Arial"/>
          <w:i/>
        </w:rPr>
        <w:t xml:space="preserve"> </w:t>
      </w:r>
      <w:r w:rsidRPr="0014156E">
        <w:rPr>
          <w:rFonts w:ascii="Palatino Linotype" w:hAnsi="Palatino Linotype" w:cs="Arial"/>
          <w:i/>
          <w:sz w:val="22"/>
          <w:szCs w:val="22"/>
        </w:rPr>
        <w:t>reservada</w:t>
      </w:r>
      <w:r w:rsidRPr="0014156E">
        <w:rPr>
          <w:rFonts w:ascii="Palatino Linotype" w:hAnsi="Palatino Linotype" w:cs="Arial"/>
          <w:i/>
        </w:rPr>
        <w:t xml:space="preserve"> </w:t>
      </w:r>
      <w:r w:rsidRPr="0014156E">
        <w:rPr>
          <w:rFonts w:ascii="Palatino Linotype" w:hAnsi="Palatino Linotype" w:cs="Arial"/>
          <w:i/>
          <w:sz w:val="22"/>
          <w:szCs w:val="22"/>
        </w:rPr>
        <w:t>o</w:t>
      </w:r>
      <w:r w:rsidRPr="0014156E">
        <w:rPr>
          <w:rFonts w:ascii="Palatino Linotype" w:hAnsi="Palatino Linotype" w:cs="Arial"/>
          <w:i/>
        </w:rPr>
        <w:t xml:space="preserve"> </w:t>
      </w:r>
      <w:r w:rsidRPr="0014156E">
        <w:rPr>
          <w:rFonts w:ascii="Palatino Linotype" w:hAnsi="Palatino Linotype" w:cs="Arial"/>
          <w:i/>
          <w:sz w:val="22"/>
          <w:szCs w:val="22"/>
        </w:rPr>
        <w:t>confidencial.</w:t>
      </w:r>
    </w:p>
    <w:p w14:paraId="159446D2" w14:textId="77777777" w:rsidR="009F7E33" w:rsidRPr="0014156E" w:rsidRDefault="009F7E33" w:rsidP="009F7E33">
      <w:pPr>
        <w:tabs>
          <w:tab w:val="left" w:pos="3759"/>
        </w:tabs>
        <w:ind w:left="851" w:right="902"/>
        <w:jc w:val="both"/>
        <w:rPr>
          <w:rFonts w:ascii="Palatino Linotype" w:hAnsi="Palatino Linotype" w:cs="Arial"/>
          <w:i/>
          <w:sz w:val="22"/>
          <w:szCs w:val="22"/>
        </w:rPr>
      </w:pPr>
      <w:r w:rsidRPr="0014156E">
        <w:rPr>
          <w:rFonts w:ascii="Palatino Linotype" w:hAnsi="Palatino Linotype" w:cs="Arial"/>
          <w:i/>
          <w:sz w:val="22"/>
          <w:szCs w:val="22"/>
        </w:rPr>
        <w:t>…”</w:t>
      </w:r>
      <w:r w:rsidRPr="0014156E">
        <w:rPr>
          <w:rFonts w:ascii="Palatino Linotype" w:hAnsi="Palatino Linotype" w:cs="Arial"/>
          <w:i/>
        </w:rPr>
        <w:t xml:space="preserve"> </w:t>
      </w:r>
      <w:r w:rsidRPr="0014156E">
        <w:rPr>
          <w:rFonts w:ascii="Palatino Linotype" w:hAnsi="Palatino Linotype" w:cs="Arial"/>
          <w:i/>
        </w:rPr>
        <w:tab/>
      </w:r>
    </w:p>
    <w:p w14:paraId="746DA9B9" w14:textId="77777777" w:rsidR="009F7E33" w:rsidRPr="0014156E" w:rsidRDefault="009F7E33" w:rsidP="009F7E33">
      <w:pPr>
        <w:tabs>
          <w:tab w:val="left" w:pos="8222"/>
        </w:tabs>
        <w:ind w:left="851" w:right="902"/>
        <w:jc w:val="both"/>
        <w:rPr>
          <w:rFonts w:ascii="Palatino Linotype" w:hAnsi="Palatino Linotype"/>
          <w:i/>
          <w:sz w:val="22"/>
          <w:szCs w:val="22"/>
        </w:rPr>
      </w:pPr>
      <w:r w:rsidRPr="0014156E">
        <w:rPr>
          <w:rFonts w:ascii="Palatino Linotype" w:hAnsi="Palatino Linotype"/>
          <w:i/>
          <w:sz w:val="22"/>
          <w:szCs w:val="22"/>
        </w:rPr>
        <w:t>(Énfasis</w:t>
      </w:r>
      <w:r w:rsidRPr="0014156E">
        <w:rPr>
          <w:rFonts w:ascii="Palatino Linotype" w:hAnsi="Palatino Linotype"/>
          <w:i/>
        </w:rPr>
        <w:t xml:space="preserve"> </w:t>
      </w:r>
      <w:r w:rsidRPr="0014156E">
        <w:rPr>
          <w:rFonts w:ascii="Palatino Linotype" w:hAnsi="Palatino Linotype"/>
          <w:i/>
          <w:sz w:val="22"/>
          <w:szCs w:val="22"/>
        </w:rPr>
        <w:t>añadido)</w:t>
      </w:r>
    </w:p>
    <w:p w14:paraId="2E150A54" w14:textId="1D426426" w:rsidR="009F7E33" w:rsidRPr="0014156E" w:rsidRDefault="009F7E33" w:rsidP="009F7E33">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Por su parte, la Constitución Política del Estado Libre y Soberano de México, en su artículo 5°, dispone en su parte conducente, lo siguiente:</w:t>
      </w:r>
    </w:p>
    <w:p w14:paraId="783A168C" w14:textId="77777777" w:rsidR="009F7E33" w:rsidRPr="0014156E" w:rsidRDefault="009F7E33" w:rsidP="009F7E33">
      <w:pPr>
        <w:ind w:left="851" w:right="902"/>
        <w:jc w:val="both"/>
        <w:rPr>
          <w:rFonts w:ascii="Palatino Linotype" w:hAnsi="Palatino Linotype" w:cs="Arial"/>
          <w:b/>
          <w:i/>
          <w:sz w:val="22"/>
          <w:szCs w:val="22"/>
        </w:rPr>
      </w:pPr>
      <w:r w:rsidRPr="0014156E">
        <w:rPr>
          <w:rFonts w:ascii="Palatino Linotype" w:hAnsi="Palatino Linotype" w:cs="Arial"/>
          <w:i/>
          <w:sz w:val="22"/>
          <w:szCs w:val="22"/>
        </w:rPr>
        <w:t>“</w:t>
      </w:r>
      <w:r w:rsidRPr="0014156E">
        <w:rPr>
          <w:rFonts w:ascii="Palatino Linotype" w:hAnsi="Palatino Linotype" w:cs="Arial"/>
          <w:b/>
          <w:i/>
          <w:sz w:val="22"/>
          <w:szCs w:val="22"/>
        </w:rPr>
        <w:t>Artículo</w:t>
      </w:r>
      <w:r w:rsidRPr="0014156E">
        <w:rPr>
          <w:rFonts w:ascii="Palatino Linotype" w:hAnsi="Palatino Linotype" w:cs="Arial"/>
          <w:b/>
          <w:i/>
        </w:rPr>
        <w:t xml:space="preserve"> </w:t>
      </w:r>
      <w:r w:rsidRPr="0014156E">
        <w:rPr>
          <w:rFonts w:ascii="Palatino Linotype" w:hAnsi="Palatino Linotype" w:cs="Arial"/>
          <w:b/>
          <w:i/>
          <w:sz w:val="22"/>
          <w:szCs w:val="22"/>
        </w:rPr>
        <w:t>5.</w:t>
      </w:r>
      <w:r w:rsidRPr="0014156E">
        <w:rPr>
          <w:rFonts w:ascii="Palatino Linotype" w:hAnsi="Palatino Linotype" w:cs="Arial"/>
          <w:b/>
          <w:i/>
        </w:rPr>
        <w:t xml:space="preserve"> </w:t>
      </w:r>
      <w:r w:rsidRPr="0014156E">
        <w:rPr>
          <w:rFonts w:ascii="Palatino Linotype" w:hAnsi="Palatino Linotype" w:cs="Arial"/>
          <w:b/>
          <w:i/>
          <w:sz w:val="22"/>
          <w:szCs w:val="22"/>
        </w:rPr>
        <w:t>…</w:t>
      </w:r>
      <w:r w:rsidRPr="0014156E">
        <w:rPr>
          <w:rFonts w:ascii="Palatino Linotype" w:hAnsi="Palatino Linotype" w:cs="Arial"/>
          <w:b/>
          <w:i/>
        </w:rPr>
        <w:t xml:space="preserve"> </w:t>
      </w:r>
    </w:p>
    <w:p w14:paraId="677FF77C"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b/>
          <w:i/>
          <w:sz w:val="22"/>
          <w:szCs w:val="22"/>
        </w:rPr>
        <w:t>El</w:t>
      </w:r>
      <w:r w:rsidRPr="0014156E">
        <w:rPr>
          <w:rFonts w:ascii="Palatino Linotype" w:hAnsi="Palatino Linotype"/>
          <w:b/>
          <w:i/>
        </w:rPr>
        <w:t xml:space="preserve"> </w:t>
      </w:r>
      <w:r w:rsidRPr="0014156E">
        <w:rPr>
          <w:rFonts w:ascii="Palatino Linotype" w:hAnsi="Palatino Linotype"/>
          <w:b/>
          <w:i/>
          <w:sz w:val="22"/>
          <w:szCs w:val="22"/>
        </w:rPr>
        <w:t>derecho</w:t>
      </w:r>
      <w:r w:rsidRPr="0014156E">
        <w:rPr>
          <w:rFonts w:ascii="Palatino Linotype" w:hAnsi="Palatino Linotype"/>
          <w:b/>
          <w:i/>
        </w:rPr>
        <w:t xml:space="preserve"> </w:t>
      </w:r>
      <w:r w:rsidRPr="0014156E">
        <w:rPr>
          <w:rFonts w:ascii="Palatino Linotype" w:hAnsi="Palatino Linotype"/>
          <w:b/>
          <w:i/>
          <w:sz w:val="22"/>
          <w:szCs w:val="22"/>
        </w:rPr>
        <w:t>a</w:t>
      </w:r>
      <w:r w:rsidRPr="0014156E">
        <w:rPr>
          <w:rFonts w:ascii="Palatino Linotype" w:hAnsi="Palatino Linotype"/>
          <w:b/>
          <w:i/>
        </w:rPr>
        <w:t xml:space="preserve"> </w:t>
      </w:r>
      <w:r w:rsidRPr="0014156E">
        <w:rPr>
          <w:rFonts w:ascii="Palatino Linotype" w:hAnsi="Palatino Linotype"/>
          <w:b/>
          <w:i/>
          <w:sz w:val="22"/>
          <w:szCs w:val="22"/>
        </w:rPr>
        <w:t>la</w:t>
      </w:r>
      <w:r w:rsidRPr="0014156E">
        <w:rPr>
          <w:rFonts w:ascii="Palatino Linotype" w:hAnsi="Palatino Linotype"/>
          <w:b/>
          <w:i/>
        </w:rPr>
        <w:t xml:space="preserve"> </w:t>
      </w:r>
      <w:r w:rsidRPr="0014156E">
        <w:rPr>
          <w:rFonts w:ascii="Palatino Linotype" w:hAnsi="Palatino Linotype"/>
          <w:b/>
          <w:i/>
          <w:sz w:val="22"/>
          <w:szCs w:val="22"/>
        </w:rPr>
        <w:t>información</w:t>
      </w:r>
      <w:r w:rsidRPr="0014156E">
        <w:rPr>
          <w:rFonts w:ascii="Palatino Linotype" w:hAnsi="Palatino Linotype"/>
          <w:b/>
          <w:i/>
        </w:rPr>
        <w:t xml:space="preserve"> </w:t>
      </w:r>
      <w:r w:rsidRPr="0014156E">
        <w:rPr>
          <w:rFonts w:ascii="Palatino Linotype" w:hAnsi="Palatino Linotype"/>
          <w:b/>
          <w:i/>
          <w:sz w:val="22"/>
          <w:szCs w:val="22"/>
        </w:rPr>
        <w:t>será</w:t>
      </w:r>
      <w:r w:rsidRPr="0014156E">
        <w:rPr>
          <w:rFonts w:ascii="Palatino Linotype" w:hAnsi="Palatino Linotype"/>
          <w:b/>
          <w:i/>
        </w:rPr>
        <w:t xml:space="preserve"> </w:t>
      </w:r>
      <w:r w:rsidRPr="0014156E">
        <w:rPr>
          <w:rFonts w:ascii="Palatino Linotype" w:hAnsi="Palatino Linotype"/>
          <w:b/>
          <w:i/>
          <w:sz w:val="22"/>
          <w:szCs w:val="22"/>
        </w:rPr>
        <w:t>garantizado</w:t>
      </w:r>
      <w:r w:rsidRPr="0014156E">
        <w:rPr>
          <w:rFonts w:ascii="Palatino Linotype" w:hAnsi="Palatino Linotype"/>
          <w:b/>
          <w:i/>
        </w:rPr>
        <w:t xml:space="preserve"> </w:t>
      </w:r>
      <w:r w:rsidRPr="0014156E">
        <w:rPr>
          <w:rFonts w:ascii="Palatino Linotype" w:hAnsi="Palatino Linotype"/>
          <w:b/>
          <w:i/>
          <w:sz w:val="22"/>
          <w:szCs w:val="22"/>
        </w:rPr>
        <w:t>por</w:t>
      </w:r>
      <w:r w:rsidRPr="0014156E">
        <w:rPr>
          <w:rFonts w:ascii="Palatino Linotype" w:hAnsi="Palatino Linotype"/>
          <w:b/>
          <w:i/>
        </w:rPr>
        <w:t xml:space="preserve"> </w:t>
      </w:r>
      <w:r w:rsidRPr="0014156E">
        <w:rPr>
          <w:rFonts w:ascii="Palatino Linotype" w:hAnsi="Palatino Linotype"/>
          <w:b/>
          <w:i/>
          <w:sz w:val="22"/>
          <w:szCs w:val="22"/>
        </w:rPr>
        <w:t>el</w:t>
      </w:r>
      <w:r w:rsidRPr="0014156E">
        <w:rPr>
          <w:rFonts w:ascii="Palatino Linotype" w:hAnsi="Palatino Linotype"/>
          <w:b/>
          <w:i/>
        </w:rPr>
        <w:t xml:space="preserve"> </w:t>
      </w:r>
      <w:r w:rsidRPr="0014156E">
        <w:rPr>
          <w:rFonts w:ascii="Palatino Linotype" w:hAnsi="Palatino Linotype"/>
          <w:b/>
          <w:i/>
          <w:sz w:val="22"/>
          <w:szCs w:val="22"/>
        </w:rPr>
        <w:t>Estado</w:t>
      </w:r>
      <w:r w:rsidRPr="0014156E">
        <w:rPr>
          <w:rFonts w:ascii="Palatino Linotype" w:hAnsi="Palatino Linotype"/>
          <w:i/>
          <w:sz w:val="22"/>
          <w:szCs w:val="22"/>
        </w:rPr>
        <w:t>.</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ley</w:t>
      </w:r>
      <w:r w:rsidRPr="0014156E">
        <w:rPr>
          <w:rFonts w:ascii="Palatino Linotype" w:hAnsi="Palatino Linotype"/>
          <w:i/>
        </w:rPr>
        <w:t xml:space="preserve"> </w:t>
      </w:r>
      <w:r w:rsidRPr="0014156E">
        <w:rPr>
          <w:rFonts w:ascii="Palatino Linotype" w:hAnsi="Palatino Linotype"/>
          <w:i/>
          <w:sz w:val="22"/>
          <w:szCs w:val="22"/>
        </w:rPr>
        <w:t>establecerá</w:t>
      </w:r>
      <w:r w:rsidRPr="0014156E">
        <w:rPr>
          <w:rFonts w:ascii="Palatino Linotype" w:hAnsi="Palatino Linotype"/>
          <w:i/>
        </w:rPr>
        <w:t xml:space="preserve"> </w:t>
      </w:r>
      <w:r w:rsidRPr="0014156E">
        <w:rPr>
          <w:rFonts w:ascii="Palatino Linotype" w:hAnsi="Palatino Linotype"/>
          <w:i/>
          <w:sz w:val="22"/>
          <w:szCs w:val="22"/>
        </w:rPr>
        <w:t>las</w:t>
      </w:r>
      <w:r w:rsidRPr="0014156E">
        <w:rPr>
          <w:rFonts w:ascii="Palatino Linotype" w:hAnsi="Palatino Linotype"/>
          <w:i/>
        </w:rPr>
        <w:t xml:space="preserve"> </w:t>
      </w:r>
      <w:r w:rsidRPr="0014156E">
        <w:rPr>
          <w:rFonts w:ascii="Palatino Linotype" w:hAnsi="Palatino Linotype"/>
          <w:i/>
          <w:sz w:val="22"/>
          <w:szCs w:val="22"/>
        </w:rPr>
        <w:t>previsiones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permitan</w:t>
      </w:r>
      <w:r w:rsidRPr="0014156E">
        <w:rPr>
          <w:rFonts w:ascii="Palatino Linotype" w:hAnsi="Palatino Linotype"/>
          <w:i/>
        </w:rPr>
        <w:t xml:space="preserve"> </w:t>
      </w:r>
      <w:r w:rsidRPr="0014156E">
        <w:rPr>
          <w:rFonts w:ascii="Palatino Linotype" w:hAnsi="Palatino Linotype"/>
          <w:i/>
          <w:sz w:val="22"/>
          <w:szCs w:val="22"/>
        </w:rPr>
        <w:t>asegurar</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protección,</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respeto</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difusión</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este</w:t>
      </w:r>
      <w:r w:rsidRPr="0014156E">
        <w:rPr>
          <w:rFonts w:ascii="Palatino Linotype" w:hAnsi="Palatino Linotype"/>
          <w:i/>
        </w:rPr>
        <w:t xml:space="preserve"> </w:t>
      </w:r>
      <w:r w:rsidRPr="0014156E">
        <w:rPr>
          <w:rFonts w:ascii="Palatino Linotype" w:hAnsi="Palatino Linotype"/>
          <w:i/>
          <w:sz w:val="22"/>
          <w:szCs w:val="22"/>
        </w:rPr>
        <w:t>derecho.</w:t>
      </w:r>
      <w:r w:rsidRPr="0014156E">
        <w:rPr>
          <w:rFonts w:ascii="Palatino Linotype" w:hAnsi="Palatino Linotype"/>
          <w:i/>
        </w:rPr>
        <w:t xml:space="preserve"> </w:t>
      </w:r>
    </w:p>
    <w:p w14:paraId="33464F5A"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Para</w:t>
      </w:r>
      <w:r w:rsidRPr="0014156E">
        <w:rPr>
          <w:rFonts w:ascii="Palatino Linotype" w:hAnsi="Palatino Linotype"/>
          <w:i/>
        </w:rPr>
        <w:t xml:space="preserve"> </w:t>
      </w:r>
      <w:r w:rsidRPr="0014156E">
        <w:rPr>
          <w:rFonts w:ascii="Palatino Linotype" w:hAnsi="Palatino Linotype"/>
          <w:i/>
          <w:sz w:val="22"/>
          <w:szCs w:val="22"/>
        </w:rPr>
        <w:t>garantizar</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ejercicio</w:t>
      </w:r>
      <w:r w:rsidRPr="0014156E">
        <w:rPr>
          <w:rFonts w:ascii="Palatino Linotype" w:hAnsi="Palatino Linotype"/>
          <w:i/>
        </w:rPr>
        <w:t xml:space="preserve"> </w:t>
      </w:r>
      <w:r w:rsidRPr="0014156E">
        <w:rPr>
          <w:rFonts w:ascii="Palatino Linotype" w:hAnsi="Palatino Linotype"/>
          <w:i/>
          <w:sz w:val="22"/>
          <w:szCs w:val="22"/>
        </w:rPr>
        <w:t>del</w:t>
      </w:r>
      <w:r w:rsidRPr="0014156E">
        <w:rPr>
          <w:rFonts w:ascii="Palatino Linotype" w:hAnsi="Palatino Linotype"/>
          <w:i/>
        </w:rPr>
        <w:t xml:space="preserve"> </w:t>
      </w:r>
      <w:r w:rsidRPr="0014156E">
        <w:rPr>
          <w:rFonts w:ascii="Palatino Linotype" w:hAnsi="Palatino Linotype"/>
          <w:i/>
          <w:sz w:val="22"/>
          <w:szCs w:val="22"/>
        </w:rPr>
        <w:t>derecho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transparencia,</w:t>
      </w:r>
      <w:r w:rsidRPr="0014156E">
        <w:rPr>
          <w:rFonts w:ascii="Palatino Linotype" w:hAnsi="Palatino Linotype"/>
          <w:i/>
        </w:rPr>
        <w:t xml:space="preserve"> </w:t>
      </w:r>
      <w:r w:rsidRPr="0014156E">
        <w:rPr>
          <w:rFonts w:ascii="Palatino Linotype" w:hAnsi="Palatino Linotype"/>
          <w:i/>
          <w:sz w:val="22"/>
          <w:szCs w:val="22"/>
        </w:rPr>
        <w:t>acceso</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información</w:t>
      </w:r>
      <w:r w:rsidRPr="0014156E">
        <w:rPr>
          <w:rFonts w:ascii="Palatino Linotype" w:hAnsi="Palatino Linotype"/>
          <w:i/>
        </w:rPr>
        <w:t xml:space="preserve"> </w:t>
      </w:r>
      <w:r w:rsidRPr="0014156E">
        <w:rPr>
          <w:rFonts w:ascii="Palatino Linotype" w:hAnsi="Palatino Linotype"/>
          <w:i/>
          <w:sz w:val="22"/>
          <w:szCs w:val="22"/>
        </w:rPr>
        <w:t>pública</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protección</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datos</w:t>
      </w:r>
      <w:r w:rsidRPr="0014156E">
        <w:rPr>
          <w:rFonts w:ascii="Palatino Linotype" w:hAnsi="Palatino Linotype"/>
          <w:i/>
        </w:rPr>
        <w:t xml:space="preserve"> </w:t>
      </w:r>
      <w:r w:rsidRPr="0014156E">
        <w:rPr>
          <w:rFonts w:ascii="Palatino Linotype" w:hAnsi="Palatino Linotype"/>
          <w:i/>
          <w:sz w:val="22"/>
          <w:szCs w:val="22"/>
        </w:rPr>
        <w:t>personales,</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poderes</w:t>
      </w:r>
      <w:r w:rsidRPr="0014156E">
        <w:rPr>
          <w:rFonts w:ascii="Palatino Linotype" w:hAnsi="Palatino Linotype"/>
          <w:i/>
        </w:rPr>
        <w:t xml:space="preserve"> </w:t>
      </w:r>
      <w:r w:rsidRPr="0014156E">
        <w:rPr>
          <w:rFonts w:ascii="Palatino Linotype" w:hAnsi="Palatino Linotype"/>
          <w:i/>
          <w:sz w:val="22"/>
          <w:szCs w:val="22"/>
        </w:rPr>
        <w:t>públicos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organismos</w:t>
      </w:r>
      <w:r w:rsidRPr="0014156E">
        <w:rPr>
          <w:rFonts w:ascii="Palatino Linotype" w:hAnsi="Palatino Linotype"/>
          <w:i/>
        </w:rPr>
        <w:t xml:space="preserve"> </w:t>
      </w:r>
      <w:r w:rsidRPr="0014156E">
        <w:rPr>
          <w:rFonts w:ascii="Palatino Linotype" w:hAnsi="Palatino Linotype"/>
          <w:i/>
          <w:sz w:val="22"/>
          <w:szCs w:val="22"/>
        </w:rPr>
        <w:t>autónomos,</w:t>
      </w:r>
      <w:r w:rsidRPr="0014156E">
        <w:rPr>
          <w:rFonts w:ascii="Palatino Linotype" w:hAnsi="Palatino Linotype"/>
          <w:i/>
        </w:rPr>
        <w:t xml:space="preserve"> </w:t>
      </w:r>
      <w:r w:rsidRPr="0014156E">
        <w:rPr>
          <w:rFonts w:ascii="Palatino Linotype" w:hAnsi="Palatino Linotype"/>
          <w:i/>
          <w:sz w:val="22"/>
          <w:szCs w:val="22"/>
        </w:rPr>
        <w:t>transparentarán</w:t>
      </w:r>
      <w:r w:rsidRPr="0014156E">
        <w:rPr>
          <w:rFonts w:ascii="Palatino Linotype" w:hAnsi="Palatino Linotype"/>
          <w:i/>
        </w:rPr>
        <w:t xml:space="preserve"> </w:t>
      </w:r>
      <w:r w:rsidRPr="0014156E">
        <w:rPr>
          <w:rFonts w:ascii="Palatino Linotype" w:hAnsi="Palatino Linotype"/>
          <w:i/>
          <w:sz w:val="22"/>
          <w:szCs w:val="22"/>
        </w:rPr>
        <w:t>sus</w:t>
      </w:r>
      <w:r w:rsidRPr="0014156E">
        <w:rPr>
          <w:rFonts w:ascii="Palatino Linotype" w:hAnsi="Palatino Linotype"/>
          <w:i/>
        </w:rPr>
        <w:t xml:space="preserve"> </w:t>
      </w:r>
      <w:r w:rsidRPr="0014156E">
        <w:rPr>
          <w:rFonts w:ascii="Palatino Linotype" w:hAnsi="Palatino Linotype"/>
          <w:i/>
          <w:sz w:val="22"/>
          <w:szCs w:val="22"/>
        </w:rPr>
        <w:t>acciones,</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términos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las</w:t>
      </w:r>
      <w:r w:rsidRPr="0014156E">
        <w:rPr>
          <w:rFonts w:ascii="Palatino Linotype" w:hAnsi="Palatino Linotype"/>
          <w:i/>
        </w:rPr>
        <w:t xml:space="preserve"> </w:t>
      </w:r>
      <w:r w:rsidRPr="0014156E">
        <w:rPr>
          <w:rFonts w:ascii="Palatino Linotype" w:hAnsi="Palatino Linotype"/>
          <w:i/>
          <w:sz w:val="22"/>
          <w:szCs w:val="22"/>
        </w:rPr>
        <w:t>disposiciones</w:t>
      </w:r>
      <w:r w:rsidRPr="0014156E">
        <w:rPr>
          <w:rFonts w:ascii="Palatino Linotype" w:hAnsi="Palatino Linotype"/>
          <w:i/>
        </w:rPr>
        <w:t xml:space="preserve"> </w:t>
      </w:r>
      <w:r w:rsidRPr="0014156E">
        <w:rPr>
          <w:rFonts w:ascii="Palatino Linotype" w:hAnsi="Palatino Linotype"/>
          <w:i/>
          <w:sz w:val="22"/>
          <w:szCs w:val="22"/>
        </w:rPr>
        <w:t>aplicables,</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información</w:t>
      </w:r>
      <w:r w:rsidRPr="0014156E">
        <w:rPr>
          <w:rFonts w:ascii="Palatino Linotype" w:hAnsi="Palatino Linotype"/>
          <w:i/>
        </w:rPr>
        <w:t xml:space="preserve"> </w:t>
      </w:r>
      <w:r w:rsidRPr="0014156E">
        <w:rPr>
          <w:rFonts w:ascii="Palatino Linotype" w:hAnsi="Palatino Linotype"/>
          <w:i/>
          <w:sz w:val="22"/>
          <w:szCs w:val="22"/>
        </w:rPr>
        <w:t>será</w:t>
      </w:r>
      <w:r w:rsidRPr="0014156E">
        <w:rPr>
          <w:rFonts w:ascii="Palatino Linotype" w:hAnsi="Palatino Linotype"/>
          <w:i/>
        </w:rPr>
        <w:t xml:space="preserve"> </w:t>
      </w:r>
      <w:r w:rsidRPr="0014156E">
        <w:rPr>
          <w:rFonts w:ascii="Palatino Linotype" w:hAnsi="Palatino Linotype"/>
          <w:i/>
          <w:sz w:val="22"/>
          <w:szCs w:val="22"/>
        </w:rPr>
        <w:t>oportuna,</w:t>
      </w:r>
      <w:r w:rsidRPr="0014156E">
        <w:rPr>
          <w:rFonts w:ascii="Palatino Linotype" w:hAnsi="Palatino Linotype"/>
          <w:i/>
        </w:rPr>
        <w:t xml:space="preserve"> </w:t>
      </w:r>
      <w:r w:rsidRPr="0014156E">
        <w:rPr>
          <w:rFonts w:ascii="Palatino Linotype" w:hAnsi="Palatino Linotype"/>
          <w:i/>
          <w:sz w:val="22"/>
          <w:szCs w:val="22"/>
        </w:rPr>
        <w:t>clara,</w:t>
      </w:r>
      <w:r w:rsidRPr="0014156E">
        <w:rPr>
          <w:rFonts w:ascii="Palatino Linotype" w:hAnsi="Palatino Linotype"/>
          <w:i/>
        </w:rPr>
        <w:t xml:space="preserve"> </w:t>
      </w:r>
      <w:r w:rsidRPr="0014156E">
        <w:rPr>
          <w:rFonts w:ascii="Palatino Linotype" w:hAnsi="Palatino Linotype"/>
          <w:i/>
          <w:sz w:val="22"/>
          <w:szCs w:val="22"/>
        </w:rPr>
        <w:t>veraz</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fácil</w:t>
      </w:r>
      <w:r w:rsidRPr="0014156E">
        <w:rPr>
          <w:rFonts w:ascii="Palatino Linotype" w:hAnsi="Palatino Linotype"/>
          <w:i/>
        </w:rPr>
        <w:t xml:space="preserve"> </w:t>
      </w:r>
      <w:r w:rsidRPr="0014156E">
        <w:rPr>
          <w:rFonts w:ascii="Palatino Linotype" w:hAnsi="Palatino Linotype"/>
          <w:i/>
          <w:sz w:val="22"/>
          <w:szCs w:val="22"/>
        </w:rPr>
        <w:t>acceso.</w:t>
      </w:r>
      <w:r w:rsidRPr="0014156E">
        <w:rPr>
          <w:rFonts w:ascii="Palatino Linotype" w:hAnsi="Palatino Linotype"/>
          <w:i/>
        </w:rPr>
        <w:t xml:space="preserve"> </w:t>
      </w:r>
    </w:p>
    <w:p w14:paraId="2B5EFA7A"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Este</w:t>
      </w:r>
      <w:r w:rsidRPr="0014156E">
        <w:rPr>
          <w:rFonts w:ascii="Palatino Linotype" w:hAnsi="Palatino Linotype"/>
          <w:i/>
        </w:rPr>
        <w:t xml:space="preserve"> </w:t>
      </w:r>
      <w:r w:rsidRPr="0014156E">
        <w:rPr>
          <w:rFonts w:ascii="Palatino Linotype" w:hAnsi="Palatino Linotype"/>
          <w:i/>
          <w:sz w:val="22"/>
          <w:szCs w:val="22"/>
        </w:rPr>
        <w:t>derecho</w:t>
      </w:r>
      <w:r w:rsidRPr="0014156E">
        <w:rPr>
          <w:rFonts w:ascii="Palatino Linotype" w:hAnsi="Palatino Linotype"/>
          <w:i/>
        </w:rPr>
        <w:t xml:space="preserve"> </w:t>
      </w:r>
      <w:r w:rsidRPr="0014156E">
        <w:rPr>
          <w:rFonts w:ascii="Palatino Linotype" w:hAnsi="Palatino Linotype"/>
          <w:i/>
          <w:sz w:val="22"/>
          <w:szCs w:val="22"/>
        </w:rPr>
        <w:t>se</w:t>
      </w:r>
      <w:r w:rsidRPr="0014156E">
        <w:rPr>
          <w:rFonts w:ascii="Palatino Linotype" w:hAnsi="Palatino Linotype"/>
          <w:i/>
        </w:rPr>
        <w:t xml:space="preserve"> </w:t>
      </w:r>
      <w:r w:rsidRPr="0014156E">
        <w:rPr>
          <w:rFonts w:ascii="Palatino Linotype" w:hAnsi="Palatino Linotype"/>
          <w:i/>
          <w:sz w:val="22"/>
          <w:szCs w:val="22"/>
        </w:rPr>
        <w:t>regirá</w:t>
      </w:r>
      <w:r w:rsidRPr="0014156E">
        <w:rPr>
          <w:rFonts w:ascii="Palatino Linotype" w:hAnsi="Palatino Linotype"/>
          <w:i/>
        </w:rPr>
        <w:t xml:space="preserve"> </w:t>
      </w:r>
      <w:r w:rsidRPr="0014156E">
        <w:rPr>
          <w:rFonts w:ascii="Palatino Linotype" w:hAnsi="Palatino Linotype"/>
          <w:i/>
          <w:sz w:val="22"/>
          <w:szCs w:val="22"/>
        </w:rPr>
        <w:t>por</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principios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bases</w:t>
      </w:r>
      <w:r w:rsidRPr="0014156E">
        <w:rPr>
          <w:rFonts w:ascii="Palatino Linotype" w:hAnsi="Palatino Linotype"/>
          <w:i/>
        </w:rPr>
        <w:t xml:space="preserve"> </w:t>
      </w:r>
      <w:r w:rsidRPr="0014156E">
        <w:rPr>
          <w:rFonts w:ascii="Palatino Linotype" w:hAnsi="Palatino Linotype"/>
          <w:i/>
          <w:sz w:val="22"/>
          <w:szCs w:val="22"/>
        </w:rPr>
        <w:t>siguientes:</w:t>
      </w:r>
    </w:p>
    <w:p w14:paraId="75BBD86F"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b/>
          <w:i/>
          <w:sz w:val="22"/>
          <w:szCs w:val="22"/>
        </w:rPr>
        <w:t>I.</w:t>
      </w:r>
      <w:r w:rsidRPr="0014156E">
        <w:rPr>
          <w:rFonts w:ascii="Palatino Linotype" w:hAnsi="Palatino Linotype"/>
          <w:b/>
          <w:i/>
        </w:rPr>
        <w:t xml:space="preserve"> </w:t>
      </w:r>
      <w:r w:rsidRPr="0014156E">
        <w:rPr>
          <w:rFonts w:ascii="Palatino Linotype" w:hAnsi="Palatino Linotype"/>
          <w:b/>
          <w:i/>
          <w:sz w:val="22"/>
          <w:szCs w:val="22"/>
        </w:rPr>
        <w:t>Toda</w:t>
      </w:r>
      <w:r w:rsidRPr="0014156E">
        <w:rPr>
          <w:rFonts w:ascii="Palatino Linotype" w:hAnsi="Palatino Linotype"/>
          <w:b/>
          <w:i/>
        </w:rPr>
        <w:t xml:space="preserve"> </w:t>
      </w:r>
      <w:r w:rsidRPr="0014156E">
        <w:rPr>
          <w:rFonts w:ascii="Palatino Linotype" w:hAnsi="Palatino Linotype"/>
          <w:b/>
          <w:i/>
          <w:sz w:val="22"/>
          <w:szCs w:val="22"/>
        </w:rPr>
        <w:t>la</w:t>
      </w:r>
      <w:r w:rsidRPr="0014156E">
        <w:rPr>
          <w:rFonts w:ascii="Palatino Linotype" w:hAnsi="Palatino Linotype"/>
          <w:b/>
          <w:i/>
        </w:rPr>
        <w:t xml:space="preserve"> </w:t>
      </w:r>
      <w:r w:rsidRPr="0014156E">
        <w:rPr>
          <w:rFonts w:ascii="Palatino Linotype" w:hAnsi="Palatino Linotype"/>
          <w:b/>
          <w:i/>
          <w:sz w:val="22"/>
          <w:szCs w:val="22"/>
        </w:rPr>
        <w:t>información</w:t>
      </w:r>
      <w:r w:rsidRPr="0014156E">
        <w:rPr>
          <w:rFonts w:ascii="Palatino Linotype" w:hAnsi="Palatino Linotype"/>
          <w:b/>
          <w:i/>
        </w:rPr>
        <w:t xml:space="preserve"> </w:t>
      </w:r>
      <w:r w:rsidRPr="0014156E">
        <w:rPr>
          <w:rFonts w:ascii="Palatino Linotype" w:hAnsi="Palatino Linotype"/>
          <w:b/>
          <w:i/>
          <w:sz w:val="22"/>
          <w:szCs w:val="22"/>
        </w:rPr>
        <w:t>en</w:t>
      </w:r>
      <w:r w:rsidRPr="0014156E">
        <w:rPr>
          <w:rFonts w:ascii="Palatino Linotype" w:hAnsi="Palatino Linotype"/>
          <w:b/>
          <w:i/>
        </w:rPr>
        <w:t xml:space="preserve"> </w:t>
      </w:r>
      <w:r w:rsidRPr="0014156E">
        <w:rPr>
          <w:rFonts w:ascii="Palatino Linotype" w:hAnsi="Palatino Linotype"/>
          <w:b/>
          <w:i/>
          <w:sz w:val="22"/>
          <w:szCs w:val="22"/>
        </w:rPr>
        <w:t>posesión</w:t>
      </w:r>
      <w:r w:rsidRPr="0014156E">
        <w:rPr>
          <w:rFonts w:ascii="Palatino Linotype" w:hAnsi="Palatino Linotype"/>
          <w:b/>
          <w:i/>
        </w:rPr>
        <w:t xml:space="preserve"> </w:t>
      </w:r>
      <w:r w:rsidRPr="0014156E">
        <w:rPr>
          <w:rFonts w:ascii="Palatino Linotype" w:hAnsi="Palatino Linotype"/>
          <w:b/>
          <w:i/>
          <w:sz w:val="22"/>
          <w:szCs w:val="22"/>
        </w:rPr>
        <w:t>de</w:t>
      </w:r>
      <w:r w:rsidRPr="0014156E">
        <w:rPr>
          <w:rFonts w:ascii="Palatino Linotype" w:hAnsi="Palatino Linotype"/>
          <w:b/>
          <w:i/>
        </w:rPr>
        <w:t xml:space="preserve"> </w:t>
      </w:r>
      <w:r w:rsidRPr="0014156E">
        <w:rPr>
          <w:rFonts w:ascii="Palatino Linotype" w:hAnsi="Palatino Linotype"/>
          <w:b/>
          <w:i/>
          <w:sz w:val="22"/>
          <w:szCs w:val="22"/>
        </w:rPr>
        <w:t>cualquier</w:t>
      </w:r>
      <w:r w:rsidRPr="0014156E">
        <w:rPr>
          <w:rFonts w:ascii="Palatino Linotype" w:hAnsi="Palatino Linotype"/>
          <w:b/>
          <w:i/>
        </w:rPr>
        <w:t xml:space="preserve"> </w:t>
      </w:r>
      <w:r w:rsidRPr="0014156E">
        <w:rPr>
          <w:rFonts w:ascii="Palatino Linotype" w:hAnsi="Palatino Linotype"/>
          <w:b/>
          <w:i/>
          <w:sz w:val="22"/>
          <w:szCs w:val="22"/>
        </w:rPr>
        <w:t>autoridad</w:t>
      </w:r>
      <w:r w:rsidRPr="0014156E">
        <w:rPr>
          <w:rFonts w:ascii="Palatino Linotype" w:hAnsi="Palatino Linotype"/>
          <w:i/>
          <w:sz w:val="22"/>
          <w:szCs w:val="22"/>
        </w:rPr>
        <w:t>,</w:t>
      </w:r>
      <w:r w:rsidRPr="0014156E">
        <w:rPr>
          <w:rFonts w:ascii="Palatino Linotype" w:hAnsi="Palatino Linotype"/>
          <w:i/>
        </w:rPr>
        <w:t xml:space="preserve"> </w:t>
      </w:r>
      <w:r w:rsidRPr="0014156E">
        <w:rPr>
          <w:rFonts w:ascii="Palatino Linotype" w:hAnsi="Palatino Linotype"/>
          <w:i/>
          <w:sz w:val="22"/>
          <w:szCs w:val="22"/>
        </w:rPr>
        <w:t>entidad,</w:t>
      </w:r>
      <w:r w:rsidRPr="0014156E">
        <w:rPr>
          <w:rFonts w:ascii="Palatino Linotype" w:hAnsi="Palatino Linotype"/>
          <w:i/>
        </w:rPr>
        <w:t xml:space="preserve"> </w:t>
      </w:r>
      <w:r w:rsidRPr="0014156E">
        <w:rPr>
          <w:rFonts w:ascii="Palatino Linotype" w:hAnsi="Palatino Linotype"/>
          <w:i/>
          <w:sz w:val="22"/>
          <w:szCs w:val="22"/>
        </w:rPr>
        <w:t>órgano</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organismos</w:t>
      </w:r>
      <w:r w:rsidRPr="0014156E">
        <w:rPr>
          <w:rFonts w:ascii="Palatino Linotype" w:hAnsi="Palatino Linotype"/>
          <w:i/>
        </w:rPr>
        <w:t xml:space="preserve"> </w:t>
      </w:r>
      <w:r w:rsidRPr="0014156E">
        <w:rPr>
          <w:rFonts w:ascii="Palatino Linotype" w:hAnsi="Palatino Linotype"/>
          <w:b/>
          <w:i/>
          <w:sz w:val="22"/>
          <w:szCs w:val="22"/>
        </w:rPr>
        <w:t>de</w:t>
      </w:r>
      <w:r w:rsidRPr="0014156E">
        <w:rPr>
          <w:rFonts w:ascii="Palatino Linotype" w:hAnsi="Palatino Linotype"/>
          <w:b/>
          <w:i/>
        </w:rPr>
        <w:t xml:space="preserve"> </w:t>
      </w:r>
      <w:r w:rsidRPr="0014156E">
        <w:rPr>
          <w:rFonts w:ascii="Palatino Linotype" w:hAnsi="Palatino Linotype"/>
          <w:b/>
          <w:i/>
          <w:sz w:val="22"/>
          <w:szCs w:val="22"/>
        </w:rPr>
        <w:t>los</w:t>
      </w:r>
      <w:r w:rsidRPr="0014156E">
        <w:rPr>
          <w:rFonts w:ascii="Palatino Linotype" w:hAnsi="Palatino Linotype"/>
          <w:b/>
          <w:i/>
        </w:rPr>
        <w:t xml:space="preserve"> </w:t>
      </w:r>
      <w:r w:rsidRPr="0014156E">
        <w:rPr>
          <w:rFonts w:ascii="Palatino Linotype" w:hAnsi="Palatino Linotype"/>
          <w:b/>
          <w:i/>
          <w:sz w:val="22"/>
          <w:szCs w:val="22"/>
        </w:rPr>
        <w:t>Poderes</w:t>
      </w:r>
      <w:r w:rsidRPr="0014156E">
        <w:rPr>
          <w:rFonts w:ascii="Palatino Linotype" w:hAnsi="Palatino Linotype"/>
          <w:b/>
          <w:i/>
        </w:rPr>
        <w:t xml:space="preserve"> </w:t>
      </w:r>
      <w:r w:rsidRPr="0014156E">
        <w:rPr>
          <w:rFonts w:ascii="Palatino Linotype" w:hAnsi="Palatino Linotype"/>
          <w:b/>
          <w:i/>
          <w:sz w:val="22"/>
          <w:szCs w:val="22"/>
        </w:rPr>
        <w:t>Ejecutivo,</w:t>
      </w:r>
      <w:r w:rsidRPr="0014156E">
        <w:rPr>
          <w:rFonts w:ascii="Palatino Linotype" w:hAnsi="Palatino Linotype"/>
          <w:i/>
        </w:rPr>
        <w:t xml:space="preserve"> </w:t>
      </w:r>
      <w:r w:rsidRPr="0014156E">
        <w:rPr>
          <w:rFonts w:ascii="Palatino Linotype" w:hAnsi="Palatino Linotype"/>
          <w:i/>
          <w:sz w:val="22"/>
          <w:szCs w:val="22"/>
        </w:rPr>
        <w:t>Legislativo</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Judicial,</w:t>
      </w:r>
      <w:r w:rsidRPr="0014156E">
        <w:rPr>
          <w:rFonts w:ascii="Palatino Linotype" w:hAnsi="Palatino Linotype"/>
          <w:i/>
        </w:rPr>
        <w:t xml:space="preserve"> </w:t>
      </w:r>
      <w:r w:rsidRPr="0014156E">
        <w:rPr>
          <w:rFonts w:ascii="Palatino Linotype" w:hAnsi="Palatino Linotype"/>
          <w:i/>
          <w:sz w:val="22"/>
          <w:szCs w:val="22"/>
        </w:rPr>
        <w:t>órganos</w:t>
      </w:r>
      <w:r w:rsidRPr="0014156E">
        <w:rPr>
          <w:rFonts w:ascii="Palatino Linotype" w:hAnsi="Palatino Linotype"/>
          <w:i/>
        </w:rPr>
        <w:t xml:space="preserve"> </w:t>
      </w:r>
      <w:r w:rsidRPr="0014156E">
        <w:rPr>
          <w:rFonts w:ascii="Palatino Linotype" w:hAnsi="Palatino Linotype"/>
          <w:i/>
          <w:sz w:val="22"/>
          <w:szCs w:val="22"/>
        </w:rPr>
        <w:t>autónomos,</w:t>
      </w:r>
      <w:r w:rsidRPr="0014156E">
        <w:rPr>
          <w:rFonts w:ascii="Palatino Linotype" w:hAnsi="Palatino Linotype"/>
          <w:i/>
        </w:rPr>
        <w:t xml:space="preserve"> </w:t>
      </w:r>
      <w:r w:rsidRPr="0014156E">
        <w:rPr>
          <w:rFonts w:ascii="Palatino Linotype" w:hAnsi="Palatino Linotype"/>
          <w:i/>
          <w:sz w:val="22"/>
          <w:szCs w:val="22"/>
        </w:rPr>
        <w:t>partidos</w:t>
      </w:r>
      <w:r w:rsidRPr="0014156E">
        <w:rPr>
          <w:rFonts w:ascii="Palatino Linotype" w:hAnsi="Palatino Linotype"/>
          <w:i/>
        </w:rPr>
        <w:t xml:space="preserve"> </w:t>
      </w:r>
      <w:r w:rsidRPr="0014156E">
        <w:rPr>
          <w:rFonts w:ascii="Palatino Linotype" w:hAnsi="Palatino Linotype"/>
          <w:i/>
          <w:sz w:val="22"/>
          <w:szCs w:val="22"/>
        </w:rPr>
        <w:t>políticos,</w:t>
      </w:r>
      <w:r w:rsidRPr="0014156E">
        <w:rPr>
          <w:rFonts w:ascii="Palatino Linotype" w:hAnsi="Palatino Linotype"/>
          <w:i/>
        </w:rPr>
        <w:t xml:space="preserve"> </w:t>
      </w:r>
      <w:r w:rsidRPr="0014156E">
        <w:rPr>
          <w:rFonts w:ascii="Palatino Linotype" w:hAnsi="Palatino Linotype"/>
          <w:i/>
          <w:sz w:val="22"/>
          <w:szCs w:val="22"/>
        </w:rPr>
        <w:t>fideicomisos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fondos</w:t>
      </w:r>
      <w:r w:rsidRPr="0014156E">
        <w:rPr>
          <w:rFonts w:ascii="Palatino Linotype" w:hAnsi="Palatino Linotype"/>
          <w:i/>
        </w:rPr>
        <w:t xml:space="preserve"> </w:t>
      </w:r>
      <w:r w:rsidRPr="0014156E">
        <w:rPr>
          <w:rFonts w:ascii="Palatino Linotype" w:hAnsi="Palatino Linotype"/>
          <w:i/>
          <w:sz w:val="22"/>
          <w:szCs w:val="22"/>
        </w:rPr>
        <w:t>públicos</w:t>
      </w:r>
      <w:r w:rsidRPr="0014156E">
        <w:rPr>
          <w:rFonts w:ascii="Palatino Linotype" w:hAnsi="Palatino Linotype"/>
          <w:i/>
        </w:rPr>
        <w:t xml:space="preserve"> </w:t>
      </w:r>
      <w:r w:rsidRPr="0014156E">
        <w:rPr>
          <w:rFonts w:ascii="Palatino Linotype" w:hAnsi="Palatino Linotype"/>
          <w:i/>
          <w:sz w:val="22"/>
          <w:szCs w:val="22"/>
        </w:rPr>
        <w:t>estatales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municipales,</w:t>
      </w:r>
      <w:r w:rsidRPr="0014156E">
        <w:rPr>
          <w:rFonts w:ascii="Palatino Linotype" w:hAnsi="Palatino Linotype"/>
          <w:i/>
        </w:rPr>
        <w:t xml:space="preserve"> </w:t>
      </w:r>
      <w:r w:rsidRPr="0014156E">
        <w:rPr>
          <w:rFonts w:ascii="Palatino Linotype" w:hAnsi="Palatino Linotype"/>
          <w:i/>
          <w:sz w:val="22"/>
          <w:szCs w:val="22"/>
        </w:rPr>
        <w:t>así</w:t>
      </w:r>
      <w:r w:rsidRPr="0014156E">
        <w:rPr>
          <w:rFonts w:ascii="Palatino Linotype" w:hAnsi="Palatino Linotype"/>
          <w:i/>
        </w:rPr>
        <w:t xml:space="preserve"> </w:t>
      </w:r>
      <w:r w:rsidRPr="0014156E">
        <w:rPr>
          <w:rFonts w:ascii="Palatino Linotype" w:hAnsi="Palatino Linotype"/>
          <w:i/>
          <w:sz w:val="22"/>
          <w:szCs w:val="22"/>
        </w:rPr>
        <w:t>como</w:t>
      </w:r>
      <w:r w:rsidRPr="0014156E">
        <w:rPr>
          <w:rFonts w:ascii="Palatino Linotype" w:hAnsi="Palatino Linotype"/>
          <w:i/>
        </w:rPr>
        <w:t xml:space="preserve"> </w:t>
      </w:r>
      <w:r w:rsidRPr="0014156E">
        <w:rPr>
          <w:rFonts w:ascii="Palatino Linotype" w:hAnsi="Palatino Linotype"/>
          <w:b/>
          <w:i/>
          <w:sz w:val="22"/>
          <w:szCs w:val="22"/>
        </w:rPr>
        <w:t>del</w:t>
      </w:r>
      <w:r w:rsidRPr="0014156E">
        <w:rPr>
          <w:rFonts w:ascii="Palatino Linotype" w:hAnsi="Palatino Linotype"/>
          <w:b/>
          <w:i/>
        </w:rPr>
        <w:t xml:space="preserve"> </w:t>
      </w:r>
      <w:r w:rsidRPr="0014156E">
        <w:rPr>
          <w:rFonts w:ascii="Palatino Linotype" w:hAnsi="Palatino Linotype"/>
          <w:b/>
          <w:i/>
          <w:sz w:val="22"/>
          <w:szCs w:val="22"/>
        </w:rPr>
        <w:t>gobierno</w:t>
      </w:r>
      <w:r w:rsidRPr="0014156E">
        <w:rPr>
          <w:rFonts w:ascii="Palatino Linotype" w:hAnsi="Palatino Linotype"/>
          <w:b/>
          <w:i/>
        </w:rPr>
        <w:t xml:space="preserve"> </w:t>
      </w:r>
      <w:r w:rsidRPr="0014156E">
        <w:rPr>
          <w:rFonts w:ascii="Palatino Linotype" w:hAnsi="Palatino Linotype"/>
          <w:b/>
          <w:i/>
          <w:sz w:val="22"/>
          <w:szCs w:val="22"/>
        </w:rPr>
        <w:t>y</w:t>
      </w:r>
      <w:r w:rsidRPr="0014156E">
        <w:rPr>
          <w:rFonts w:ascii="Palatino Linotype" w:hAnsi="Palatino Linotype"/>
          <w:b/>
          <w:i/>
        </w:rPr>
        <w:t xml:space="preserve"> </w:t>
      </w:r>
      <w:r w:rsidRPr="0014156E">
        <w:rPr>
          <w:rFonts w:ascii="Palatino Linotype" w:hAnsi="Palatino Linotype"/>
          <w:b/>
          <w:i/>
          <w:sz w:val="22"/>
          <w:szCs w:val="22"/>
        </w:rPr>
        <w:t>de</w:t>
      </w:r>
      <w:r w:rsidRPr="0014156E">
        <w:rPr>
          <w:rFonts w:ascii="Palatino Linotype" w:hAnsi="Palatino Linotype"/>
          <w:b/>
          <w:i/>
        </w:rPr>
        <w:t xml:space="preserve"> </w:t>
      </w:r>
      <w:r w:rsidRPr="0014156E">
        <w:rPr>
          <w:rFonts w:ascii="Palatino Linotype" w:hAnsi="Palatino Linotype"/>
          <w:b/>
          <w:i/>
          <w:sz w:val="22"/>
          <w:szCs w:val="22"/>
        </w:rPr>
        <w:t>la</w:t>
      </w:r>
      <w:r w:rsidRPr="0014156E">
        <w:rPr>
          <w:rFonts w:ascii="Palatino Linotype" w:hAnsi="Palatino Linotype"/>
          <w:b/>
          <w:i/>
        </w:rPr>
        <w:t xml:space="preserve"> </w:t>
      </w:r>
      <w:r w:rsidRPr="0014156E">
        <w:rPr>
          <w:rFonts w:ascii="Palatino Linotype" w:hAnsi="Palatino Linotype"/>
          <w:b/>
          <w:i/>
          <w:sz w:val="22"/>
          <w:szCs w:val="22"/>
        </w:rPr>
        <w:t>administración</w:t>
      </w:r>
      <w:r w:rsidRPr="0014156E">
        <w:rPr>
          <w:rFonts w:ascii="Palatino Linotype" w:hAnsi="Palatino Linotype"/>
          <w:b/>
          <w:i/>
        </w:rPr>
        <w:t xml:space="preserve"> </w:t>
      </w:r>
      <w:r w:rsidRPr="0014156E">
        <w:rPr>
          <w:rFonts w:ascii="Palatino Linotype" w:hAnsi="Palatino Linotype"/>
          <w:b/>
          <w:i/>
          <w:sz w:val="22"/>
          <w:szCs w:val="22"/>
        </w:rPr>
        <w:t>pública</w:t>
      </w:r>
      <w:r w:rsidRPr="0014156E">
        <w:rPr>
          <w:rFonts w:ascii="Palatino Linotype" w:hAnsi="Palatino Linotype"/>
          <w:b/>
          <w:i/>
        </w:rPr>
        <w:t xml:space="preserve"> </w:t>
      </w:r>
      <w:r w:rsidRPr="0014156E">
        <w:rPr>
          <w:rFonts w:ascii="Palatino Linotype" w:hAnsi="Palatino Linotype"/>
          <w:b/>
          <w:i/>
          <w:sz w:val="22"/>
          <w:szCs w:val="22"/>
        </w:rPr>
        <w:t>municipal</w:t>
      </w:r>
      <w:r w:rsidRPr="0014156E">
        <w:rPr>
          <w:rFonts w:ascii="Palatino Linotype" w:hAnsi="Palatino Linotype"/>
          <w:b/>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sus</w:t>
      </w:r>
      <w:r w:rsidRPr="0014156E">
        <w:rPr>
          <w:rFonts w:ascii="Palatino Linotype" w:hAnsi="Palatino Linotype"/>
          <w:i/>
        </w:rPr>
        <w:t xml:space="preserve"> </w:t>
      </w:r>
      <w:r w:rsidRPr="0014156E">
        <w:rPr>
          <w:rFonts w:ascii="Palatino Linotype" w:hAnsi="Palatino Linotype"/>
          <w:i/>
          <w:sz w:val="22"/>
          <w:szCs w:val="22"/>
        </w:rPr>
        <w:t>organismos</w:t>
      </w:r>
      <w:r w:rsidRPr="0014156E">
        <w:rPr>
          <w:rFonts w:ascii="Palatino Linotype" w:hAnsi="Palatino Linotype"/>
          <w:i/>
        </w:rPr>
        <w:t xml:space="preserve"> </w:t>
      </w:r>
      <w:r w:rsidRPr="0014156E">
        <w:rPr>
          <w:rFonts w:ascii="Palatino Linotype" w:hAnsi="Palatino Linotype"/>
          <w:i/>
          <w:sz w:val="22"/>
          <w:szCs w:val="22"/>
        </w:rPr>
        <w:t>descentralizados,</w:t>
      </w:r>
      <w:r w:rsidRPr="0014156E">
        <w:rPr>
          <w:rFonts w:ascii="Palatino Linotype" w:hAnsi="Palatino Linotype"/>
          <w:i/>
        </w:rPr>
        <w:t xml:space="preserve"> </w:t>
      </w:r>
      <w:r w:rsidRPr="0014156E">
        <w:rPr>
          <w:rFonts w:ascii="Palatino Linotype" w:hAnsi="Palatino Linotype"/>
          <w:i/>
          <w:sz w:val="22"/>
          <w:szCs w:val="22"/>
        </w:rPr>
        <w:t>asimismo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cualquier</w:t>
      </w:r>
      <w:r w:rsidRPr="0014156E">
        <w:rPr>
          <w:rFonts w:ascii="Palatino Linotype" w:hAnsi="Palatino Linotype"/>
          <w:i/>
        </w:rPr>
        <w:t xml:space="preserve"> </w:t>
      </w:r>
      <w:r w:rsidRPr="0014156E">
        <w:rPr>
          <w:rFonts w:ascii="Palatino Linotype" w:hAnsi="Palatino Linotype"/>
          <w:i/>
          <w:sz w:val="22"/>
          <w:szCs w:val="22"/>
        </w:rPr>
        <w:t>persona</w:t>
      </w:r>
      <w:r w:rsidRPr="0014156E">
        <w:rPr>
          <w:rFonts w:ascii="Palatino Linotype" w:hAnsi="Palatino Linotype"/>
          <w:i/>
        </w:rPr>
        <w:t xml:space="preserve"> </w:t>
      </w:r>
      <w:r w:rsidRPr="0014156E">
        <w:rPr>
          <w:rFonts w:ascii="Palatino Linotype" w:hAnsi="Palatino Linotype"/>
          <w:i/>
          <w:sz w:val="22"/>
          <w:szCs w:val="22"/>
        </w:rPr>
        <w:t>física,</w:t>
      </w:r>
      <w:r w:rsidRPr="0014156E">
        <w:rPr>
          <w:rFonts w:ascii="Palatino Linotype" w:hAnsi="Palatino Linotype"/>
          <w:i/>
        </w:rPr>
        <w:t xml:space="preserve"> </w:t>
      </w:r>
      <w:r w:rsidRPr="0014156E">
        <w:rPr>
          <w:rFonts w:ascii="Palatino Linotype" w:hAnsi="Palatino Linotype"/>
          <w:i/>
          <w:sz w:val="22"/>
          <w:szCs w:val="22"/>
        </w:rPr>
        <w:t>jurídica</w:t>
      </w:r>
      <w:r w:rsidRPr="0014156E">
        <w:rPr>
          <w:rFonts w:ascii="Palatino Linotype" w:hAnsi="Palatino Linotype"/>
          <w:i/>
        </w:rPr>
        <w:t xml:space="preserve"> </w:t>
      </w:r>
      <w:r w:rsidRPr="0014156E">
        <w:rPr>
          <w:rFonts w:ascii="Palatino Linotype" w:hAnsi="Palatino Linotype"/>
          <w:i/>
          <w:sz w:val="22"/>
          <w:szCs w:val="22"/>
        </w:rPr>
        <w:t>colectiva</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sindicato</w:t>
      </w:r>
      <w:r w:rsidRPr="0014156E">
        <w:rPr>
          <w:rFonts w:ascii="Palatino Linotype" w:hAnsi="Palatino Linotype"/>
          <w:i/>
        </w:rPr>
        <w:t xml:space="preserve"> </w:t>
      </w:r>
      <w:r w:rsidRPr="0014156E">
        <w:rPr>
          <w:rFonts w:ascii="Palatino Linotype" w:hAnsi="Palatino Linotype"/>
          <w:b/>
          <w:i/>
          <w:sz w:val="22"/>
          <w:szCs w:val="22"/>
        </w:rPr>
        <w:t>que</w:t>
      </w:r>
      <w:r w:rsidRPr="0014156E">
        <w:rPr>
          <w:rFonts w:ascii="Palatino Linotype" w:hAnsi="Palatino Linotype"/>
          <w:b/>
          <w:i/>
        </w:rPr>
        <w:t xml:space="preserve"> </w:t>
      </w:r>
      <w:r w:rsidRPr="0014156E">
        <w:rPr>
          <w:rFonts w:ascii="Palatino Linotype" w:hAnsi="Palatino Linotype"/>
          <w:b/>
          <w:i/>
          <w:sz w:val="22"/>
          <w:szCs w:val="22"/>
        </w:rPr>
        <w:t>reciba</w:t>
      </w:r>
      <w:r w:rsidRPr="0014156E">
        <w:rPr>
          <w:rFonts w:ascii="Palatino Linotype" w:hAnsi="Palatino Linotype"/>
          <w:b/>
          <w:i/>
        </w:rPr>
        <w:t xml:space="preserve"> </w:t>
      </w:r>
      <w:r w:rsidRPr="0014156E">
        <w:rPr>
          <w:rFonts w:ascii="Palatino Linotype" w:hAnsi="Palatino Linotype"/>
          <w:b/>
          <w:i/>
          <w:sz w:val="22"/>
          <w:szCs w:val="22"/>
        </w:rPr>
        <w:t>y</w:t>
      </w:r>
      <w:r w:rsidRPr="0014156E">
        <w:rPr>
          <w:rFonts w:ascii="Palatino Linotype" w:hAnsi="Palatino Linotype"/>
          <w:b/>
          <w:i/>
        </w:rPr>
        <w:t xml:space="preserve"> </w:t>
      </w:r>
      <w:r w:rsidRPr="0014156E">
        <w:rPr>
          <w:rFonts w:ascii="Palatino Linotype" w:hAnsi="Palatino Linotype"/>
          <w:b/>
          <w:i/>
          <w:sz w:val="22"/>
          <w:szCs w:val="22"/>
        </w:rPr>
        <w:t>ejerza</w:t>
      </w:r>
      <w:r w:rsidRPr="0014156E">
        <w:rPr>
          <w:rFonts w:ascii="Palatino Linotype" w:hAnsi="Palatino Linotype"/>
          <w:b/>
          <w:i/>
        </w:rPr>
        <w:t xml:space="preserve"> </w:t>
      </w:r>
      <w:r w:rsidRPr="0014156E">
        <w:rPr>
          <w:rFonts w:ascii="Palatino Linotype" w:hAnsi="Palatino Linotype"/>
          <w:b/>
          <w:i/>
          <w:sz w:val="22"/>
          <w:szCs w:val="22"/>
        </w:rPr>
        <w:t>recursos</w:t>
      </w:r>
      <w:r w:rsidRPr="0014156E">
        <w:rPr>
          <w:rFonts w:ascii="Palatino Linotype" w:hAnsi="Palatino Linotype"/>
          <w:b/>
          <w:i/>
        </w:rPr>
        <w:t xml:space="preserve"> </w:t>
      </w:r>
      <w:r w:rsidRPr="0014156E">
        <w:rPr>
          <w:rFonts w:ascii="Palatino Linotype" w:hAnsi="Palatino Linotype"/>
          <w:b/>
          <w:i/>
          <w:sz w:val="22"/>
          <w:szCs w:val="22"/>
        </w:rPr>
        <w:t>públicos</w:t>
      </w:r>
      <w:r w:rsidRPr="0014156E">
        <w:rPr>
          <w:rFonts w:ascii="Palatino Linotype" w:hAnsi="Palatino Linotype"/>
          <w:b/>
          <w:i/>
        </w:rPr>
        <w:t xml:space="preserve"> </w:t>
      </w:r>
      <w:r w:rsidRPr="0014156E">
        <w:rPr>
          <w:rFonts w:ascii="Palatino Linotype" w:hAnsi="Palatino Linotype"/>
          <w:b/>
          <w:i/>
          <w:sz w:val="22"/>
          <w:szCs w:val="22"/>
        </w:rPr>
        <w:t>o</w:t>
      </w:r>
      <w:r w:rsidRPr="0014156E">
        <w:rPr>
          <w:rFonts w:ascii="Palatino Linotype" w:hAnsi="Palatino Linotype"/>
          <w:b/>
          <w:i/>
        </w:rPr>
        <w:t xml:space="preserve"> </w:t>
      </w:r>
      <w:r w:rsidRPr="0014156E">
        <w:rPr>
          <w:rFonts w:ascii="Palatino Linotype" w:hAnsi="Palatino Linotype"/>
          <w:b/>
          <w:i/>
          <w:sz w:val="22"/>
          <w:szCs w:val="22"/>
        </w:rPr>
        <w:t>realice</w:t>
      </w:r>
      <w:r w:rsidRPr="0014156E">
        <w:rPr>
          <w:rFonts w:ascii="Palatino Linotype" w:hAnsi="Palatino Linotype"/>
          <w:b/>
          <w:i/>
        </w:rPr>
        <w:t xml:space="preserve"> </w:t>
      </w:r>
      <w:r w:rsidRPr="0014156E">
        <w:rPr>
          <w:rFonts w:ascii="Palatino Linotype" w:hAnsi="Palatino Linotype"/>
          <w:b/>
          <w:i/>
          <w:sz w:val="22"/>
          <w:szCs w:val="22"/>
        </w:rPr>
        <w:t>actos</w:t>
      </w:r>
      <w:r w:rsidRPr="0014156E">
        <w:rPr>
          <w:rFonts w:ascii="Palatino Linotype" w:hAnsi="Palatino Linotype"/>
          <w:b/>
          <w:i/>
        </w:rPr>
        <w:t xml:space="preserve"> </w:t>
      </w:r>
      <w:r w:rsidRPr="0014156E">
        <w:rPr>
          <w:rFonts w:ascii="Palatino Linotype" w:hAnsi="Palatino Linotype"/>
          <w:b/>
          <w:i/>
          <w:sz w:val="22"/>
          <w:szCs w:val="22"/>
        </w:rPr>
        <w:t>de</w:t>
      </w:r>
      <w:r w:rsidRPr="0014156E">
        <w:rPr>
          <w:rFonts w:ascii="Palatino Linotype" w:hAnsi="Palatino Linotype"/>
          <w:b/>
          <w:i/>
        </w:rPr>
        <w:t xml:space="preserve"> </w:t>
      </w:r>
      <w:r w:rsidRPr="0014156E">
        <w:rPr>
          <w:rFonts w:ascii="Palatino Linotype" w:hAnsi="Palatino Linotype"/>
          <w:b/>
          <w:i/>
          <w:sz w:val="22"/>
          <w:szCs w:val="22"/>
        </w:rPr>
        <w:t>autoridad</w:t>
      </w:r>
      <w:r w:rsidRPr="0014156E">
        <w:rPr>
          <w:rFonts w:ascii="Palatino Linotype" w:hAnsi="Palatino Linotype"/>
          <w:b/>
          <w:i/>
        </w:rPr>
        <w:t xml:space="preserve"> </w:t>
      </w:r>
      <w:r w:rsidRPr="0014156E">
        <w:rPr>
          <w:rFonts w:ascii="Palatino Linotype" w:hAnsi="Palatino Linotype"/>
          <w:b/>
          <w:i/>
          <w:sz w:val="22"/>
          <w:szCs w:val="22"/>
        </w:rPr>
        <w:t>en</w:t>
      </w:r>
      <w:r w:rsidRPr="0014156E">
        <w:rPr>
          <w:rFonts w:ascii="Palatino Linotype" w:hAnsi="Palatino Linotype"/>
          <w:b/>
          <w:i/>
        </w:rPr>
        <w:t xml:space="preserve"> </w:t>
      </w:r>
      <w:r w:rsidRPr="0014156E">
        <w:rPr>
          <w:rFonts w:ascii="Palatino Linotype" w:hAnsi="Palatino Linotype"/>
          <w:b/>
          <w:i/>
          <w:sz w:val="22"/>
          <w:szCs w:val="22"/>
        </w:rPr>
        <w:t>el</w:t>
      </w:r>
      <w:r w:rsidRPr="0014156E">
        <w:rPr>
          <w:rFonts w:ascii="Palatino Linotype" w:hAnsi="Palatino Linotype"/>
          <w:b/>
          <w:i/>
        </w:rPr>
        <w:t xml:space="preserve"> </w:t>
      </w:r>
      <w:r w:rsidRPr="0014156E">
        <w:rPr>
          <w:rFonts w:ascii="Palatino Linotype" w:hAnsi="Palatino Linotype"/>
          <w:b/>
          <w:i/>
          <w:sz w:val="22"/>
          <w:szCs w:val="22"/>
        </w:rPr>
        <w:t>ámbito</w:t>
      </w:r>
      <w:r w:rsidRPr="0014156E">
        <w:rPr>
          <w:rFonts w:ascii="Palatino Linotype" w:hAnsi="Palatino Linotype"/>
          <w:b/>
          <w:i/>
        </w:rPr>
        <w:t xml:space="preserve"> </w:t>
      </w:r>
      <w:r w:rsidRPr="0014156E">
        <w:rPr>
          <w:rFonts w:ascii="Palatino Linotype" w:hAnsi="Palatino Linotype"/>
          <w:b/>
          <w:i/>
          <w:sz w:val="22"/>
          <w:szCs w:val="22"/>
        </w:rPr>
        <w:t>estatal</w:t>
      </w:r>
      <w:r w:rsidRPr="0014156E">
        <w:rPr>
          <w:rFonts w:ascii="Palatino Linotype" w:hAnsi="Palatino Linotype"/>
          <w:b/>
          <w:i/>
        </w:rPr>
        <w:t xml:space="preserve"> </w:t>
      </w:r>
      <w:r w:rsidRPr="0014156E">
        <w:rPr>
          <w:rFonts w:ascii="Palatino Linotype" w:hAnsi="Palatino Linotype"/>
          <w:b/>
          <w:i/>
          <w:sz w:val="22"/>
          <w:szCs w:val="22"/>
        </w:rPr>
        <w:t>y</w:t>
      </w:r>
      <w:r w:rsidRPr="0014156E">
        <w:rPr>
          <w:rFonts w:ascii="Palatino Linotype" w:hAnsi="Palatino Linotype"/>
          <w:b/>
          <w:i/>
        </w:rPr>
        <w:t xml:space="preserve"> </w:t>
      </w:r>
      <w:r w:rsidRPr="0014156E">
        <w:rPr>
          <w:rFonts w:ascii="Palatino Linotype" w:hAnsi="Palatino Linotype"/>
          <w:b/>
          <w:i/>
          <w:sz w:val="22"/>
          <w:szCs w:val="22"/>
        </w:rPr>
        <w:t>municipal,</w:t>
      </w:r>
      <w:r w:rsidRPr="0014156E">
        <w:rPr>
          <w:rFonts w:ascii="Palatino Linotype" w:hAnsi="Palatino Linotype"/>
          <w:i/>
        </w:rPr>
        <w:t xml:space="preserve"> </w:t>
      </w:r>
      <w:r w:rsidRPr="0014156E">
        <w:rPr>
          <w:rFonts w:ascii="Palatino Linotype" w:hAnsi="Palatino Linotype"/>
          <w:b/>
          <w:i/>
          <w:sz w:val="22"/>
          <w:szCs w:val="22"/>
        </w:rPr>
        <w:t>es</w:t>
      </w:r>
      <w:r w:rsidRPr="0014156E">
        <w:rPr>
          <w:rFonts w:ascii="Palatino Linotype" w:hAnsi="Palatino Linotype"/>
          <w:b/>
          <w:i/>
        </w:rPr>
        <w:t xml:space="preserve"> </w:t>
      </w:r>
      <w:r w:rsidRPr="0014156E">
        <w:rPr>
          <w:rFonts w:ascii="Palatino Linotype" w:hAnsi="Palatino Linotype"/>
          <w:b/>
          <w:i/>
          <w:sz w:val="22"/>
          <w:szCs w:val="22"/>
        </w:rPr>
        <w:t>pública</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sólo</w:t>
      </w:r>
      <w:r w:rsidRPr="0014156E">
        <w:rPr>
          <w:rFonts w:ascii="Palatino Linotype" w:hAnsi="Palatino Linotype"/>
          <w:i/>
        </w:rPr>
        <w:t xml:space="preserve"> </w:t>
      </w:r>
      <w:r w:rsidRPr="0014156E">
        <w:rPr>
          <w:rFonts w:ascii="Palatino Linotype" w:hAnsi="Palatino Linotype"/>
          <w:i/>
          <w:sz w:val="22"/>
          <w:szCs w:val="22"/>
        </w:rPr>
        <w:t>podrá</w:t>
      </w:r>
      <w:r w:rsidRPr="0014156E">
        <w:rPr>
          <w:rFonts w:ascii="Palatino Linotype" w:hAnsi="Palatino Linotype"/>
          <w:i/>
        </w:rPr>
        <w:t xml:space="preserve"> </w:t>
      </w:r>
      <w:r w:rsidRPr="0014156E">
        <w:rPr>
          <w:rFonts w:ascii="Palatino Linotype" w:hAnsi="Palatino Linotype"/>
          <w:i/>
          <w:sz w:val="22"/>
          <w:szCs w:val="22"/>
        </w:rPr>
        <w:t>ser</w:t>
      </w:r>
      <w:r w:rsidRPr="0014156E">
        <w:rPr>
          <w:rFonts w:ascii="Palatino Linotype" w:hAnsi="Palatino Linotype"/>
          <w:i/>
        </w:rPr>
        <w:t xml:space="preserve"> </w:t>
      </w:r>
      <w:r w:rsidRPr="0014156E">
        <w:rPr>
          <w:rFonts w:ascii="Palatino Linotype" w:hAnsi="Palatino Linotype"/>
          <w:i/>
          <w:sz w:val="22"/>
          <w:szCs w:val="22"/>
        </w:rPr>
        <w:t>reservada</w:t>
      </w:r>
      <w:r w:rsidRPr="0014156E">
        <w:rPr>
          <w:rFonts w:ascii="Palatino Linotype" w:hAnsi="Palatino Linotype"/>
          <w:i/>
        </w:rPr>
        <w:t xml:space="preserve"> </w:t>
      </w:r>
      <w:r w:rsidRPr="0014156E">
        <w:rPr>
          <w:rFonts w:ascii="Palatino Linotype" w:hAnsi="Palatino Linotype"/>
          <w:i/>
          <w:sz w:val="22"/>
          <w:szCs w:val="22"/>
        </w:rPr>
        <w:t>temporalmente</w:t>
      </w:r>
      <w:r w:rsidRPr="0014156E">
        <w:rPr>
          <w:rFonts w:ascii="Palatino Linotype" w:hAnsi="Palatino Linotype"/>
          <w:i/>
        </w:rPr>
        <w:t xml:space="preserve"> </w:t>
      </w:r>
      <w:r w:rsidRPr="0014156E">
        <w:rPr>
          <w:rFonts w:ascii="Palatino Linotype" w:hAnsi="Palatino Linotype"/>
          <w:i/>
          <w:sz w:val="22"/>
          <w:szCs w:val="22"/>
        </w:rPr>
        <w:lastRenderedPageBreak/>
        <w:t>por</w:t>
      </w:r>
      <w:r w:rsidRPr="0014156E">
        <w:rPr>
          <w:rFonts w:ascii="Palatino Linotype" w:hAnsi="Palatino Linotype"/>
          <w:i/>
        </w:rPr>
        <w:t xml:space="preserve"> </w:t>
      </w:r>
      <w:r w:rsidRPr="0014156E">
        <w:rPr>
          <w:rFonts w:ascii="Palatino Linotype" w:hAnsi="Palatino Linotype"/>
          <w:i/>
          <w:sz w:val="22"/>
          <w:szCs w:val="22"/>
        </w:rPr>
        <w:t>razones</w:t>
      </w:r>
      <w:r w:rsidRPr="0014156E">
        <w:rPr>
          <w:rFonts w:ascii="Palatino Linotype" w:hAnsi="Palatino Linotype"/>
          <w:i/>
        </w:rPr>
        <w:t xml:space="preserve"> </w:t>
      </w:r>
      <w:r w:rsidRPr="0014156E">
        <w:rPr>
          <w:rFonts w:ascii="Palatino Linotype" w:hAnsi="Palatino Linotype"/>
          <w:i/>
          <w:sz w:val="22"/>
          <w:szCs w:val="22"/>
        </w:rPr>
        <w:t>previstas</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Constitución</w:t>
      </w:r>
      <w:r w:rsidRPr="0014156E">
        <w:rPr>
          <w:rFonts w:ascii="Palatino Linotype" w:hAnsi="Palatino Linotype"/>
          <w:i/>
        </w:rPr>
        <w:t xml:space="preserve"> </w:t>
      </w:r>
      <w:r w:rsidRPr="0014156E">
        <w:rPr>
          <w:rFonts w:ascii="Palatino Linotype" w:hAnsi="Palatino Linotype"/>
          <w:i/>
          <w:sz w:val="22"/>
          <w:szCs w:val="22"/>
        </w:rPr>
        <w:t>Política</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Estados</w:t>
      </w:r>
      <w:r w:rsidRPr="0014156E">
        <w:rPr>
          <w:rFonts w:ascii="Palatino Linotype" w:hAnsi="Palatino Linotype"/>
          <w:i/>
        </w:rPr>
        <w:t xml:space="preserve"> </w:t>
      </w:r>
      <w:r w:rsidRPr="0014156E">
        <w:rPr>
          <w:rFonts w:ascii="Palatino Linotype" w:hAnsi="Palatino Linotype"/>
          <w:i/>
          <w:sz w:val="22"/>
          <w:szCs w:val="22"/>
        </w:rPr>
        <w:t>Unidos</w:t>
      </w:r>
      <w:r w:rsidRPr="0014156E">
        <w:rPr>
          <w:rFonts w:ascii="Palatino Linotype" w:hAnsi="Palatino Linotype"/>
          <w:i/>
        </w:rPr>
        <w:t xml:space="preserve"> </w:t>
      </w:r>
      <w:r w:rsidRPr="0014156E">
        <w:rPr>
          <w:rFonts w:ascii="Palatino Linotype" w:hAnsi="Palatino Linotype"/>
          <w:i/>
          <w:sz w:val="22"/>
          <w:szCs w:val="22"/>
        </w:rPr>
        <w:t>Mexicanos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interés</w:t>
      </w:r>
      <w:r w:rsidRPr="0014156E">
        <w:rPr>
          <w:rFonts w:ascii="Palatino Linotype" w:hAnsi="Palatino Linotype"/>
          <w:i/>
        </w:rPr>
        <w:t xml:space="preserve"> </w:t>
      </w:r>
      <w:r w:rsidRPr="0014156E">
        <w:rPr>
          <w:rFonts w:ascii="Palatino Linotype" w:hAnsi="Palatino Linotype"/>
          <w:i/>
          <w:sz w:val="22"/>
          <w:szCs w:val="22"/>
        </w:rPr>
        <w:t>público</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seguridad,</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términos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fijen</w:t>
      </w:r>
      <w:r w:rsidRPr="0014156E">
        <w:rPr>
          <w:rFonts w:ascii="Palatino Linotype" w:hAnsi="Palatino Linotype"/>
          <w:i/>
        </w:rPr>
        <w:t xml:space="preserve"> </w:t>
      </w:r>
      <w:r w:rsidRPr="0014156E">
        <w:rPr>
          <w:rFonts w:ascii="Palatino Linotype" w:hAnsi="Palatino Linotype"/>
          <w:i/>
          <w:sz w:val="22"/>
          <w:szCs w:val="22"/>
        </w:rPr>
        <w:t>las</w:t>
      </w:r>
      <w:r w:rsidRPr="0014156E">
        <w:rPr>
          <w:rFonts w:ascii="Palatino Linotype" w:hAnsi="Palatino Linotype"/>
          <w:i/>
        </w:rPr>
        <w:t xml:space="preserve"> </w:t>
      </w:r>
      <w:r w:rsidRPr="0014156E">
        <w:rPr>
          <w:rFonts w:ascii="Palatino Linotype" w:hAnsi="Palatino Linotype"/>
          <w:i/>
          <w:sz w:val="22"/>
          <w:szCs w:val="22"/>
        </w:rPr>
        <w:t>leyes.</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interpretación</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este</w:t>
      </w:r>
      <w:r w:rsidRPr="0014156E">
        <w:rPr>
          <w:rFonts w:ascii="Palatino Linotype" w:hAnsi="Palatino Linotype"/>
          <w:i/>
        </w:rPr>
        <w:t xml:space="preserve"> </w:t>
      </w:r>
      <w:r w:rsidRPr="0014156E">
        <w:rPr>
          <w:rFonts w:ascii="Palatino Linotype" w:hAnsi="Palatino Linotype"/>
          <w:i/>
          <w:sz w:val="22"/>
          <w:szCs w:val="22"/>
        </w:rPr>
        <w:t>derecho</w:t>
      </w:r>
      <w:r w:rsidRPr="0014156E">
        <w:rPr>
          <w:rFonts w:ascii="Palatino Linotype" w:hAnsi="Palatino Linotype"/>
          <w:i/>
        </w:rPr>
        <w:t xml:space="preserve"> </w:t>
      </w:r>
      <w:r w:rsidRPr="0014156E">
        <w:rPr>
          <w:rFonts w:ascii="Palatino Linotype" w:hAnsi="Palatino Linotype"/>
          <w:i/>
          <w:sz w:val="22"/>
          <w:szCs w:val="22"/>
        </w:rPr>
        <w:t>deberá</w:t>
      </w:r>
      <w:r w:rsidRPr="0014156E">
        <w:rPr>
          <w:rFonts w:ascii="Palatino Linotype" w:hAnsi="Palatino Linotype"/>
          <w:i/>
        </w:rPr>
        <w:t xml:space="preserve"> </w:t>
      </w:r>
      <w:r w:rsidRPr="0014156E">
        <w:rPr>
          <w:rFonts w:ascii="Palatino Linotype" w:hAnsi="Palatino Linotype"/>
          <w:i/>
          <w:sz w:val="22"/>
          <w:szCs w:val="22"/>
        </w:rPr>
        <w:t>prevalecer</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principio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máxima</w:t>
      </w:r>
      <w:r w:rsidRPr="0014156E">
        <w:rPr>
          <w:rFonts w:ascii="Palatino Linotype" w:hAnsi="Palatino Linotype"/>
          <w:i/>
        </w:rPr>
        <w:t xml:space="preserve"> </w:t>
      </w:r>
      <w:r w:rsidRPr="0014156E">
        <w:rPr>
          <w:rFonts w:ascii="Palatino Linotype" w:hAnsi="Palatino Linotype"/>
          <w:i/>
          <w:sz w:val="22"/>
          <w:szCs w:val="22"/>
        </w:rPr>
        <w:t>publicidad.</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sujetos</w:t>
      </w:r>
      <w:r w:rsidRPr="0014156E">
        <w:rPr>
          <w:rFonts w:ascii="Palatino Linotype" w:hAnsi="Palatino Linotype"/>
          <w:i/>
        </w:rPr>
        <w:t xml:space="preserve"> </w:t>
      </w:r>
      <w:r w:rsidRPr="0014156E">
        <w:rPr>
          <w:rFonts w:ascii="Palatino Linotype" w:hAnsi="Palatino Linotype"/>
          <w:i/>
          <w:sz w:val="22"/>
          <w:szCs w:val="22"/>
        </w:rPr>
        <w:t>obligados</w:t>
      </w:r>
      <w:r w:rsidRPr="0014156E">
        <w:rPr>
          <w:rFonts w:ascii="Palatino Linotype" w:hAnsi="Palatino Linotype"/>
          <w:i/>
        </w:rPr>
        <w:t xml:space="preserve"> </w:t>
      </w:r>
      <w:r w:rsidRPr="0014156E">
        <w:rPr>
          <w:rFonts w:ascii="Palatino Linotype" w:hAnsi="Palatino Linotype"/>
          <w:i/>
          <w:sz w:val="22"/>
          <w:szCs w:val="22"/>
        </w:rPr>
        <w:t>deberán</w:t>
      </w:r>
      <w:r w:rsidRPr="0014156E">
        <w:rPr>
          <w:rFonts w:ascii="Palatino Linotype" w:hAnsi="Palatino Linotype"/>
          <w:i/>
        </w:rPr>
        <w:t xml:space="preserve"> </w:t>
      </w:r>
      <w:r w:rsidRPr="0014156E">
        <w:rPr>
          <w:rFonts w:ascii="Palatino Linotype" w:hAnsi="Palatino Linotype"/>
          <w:i/>
          <w:sz w:val="22"/>
          <w:szCs w:val="22"/>
        </w:rPr>
        <w:t>documentar</w:t>
      </w:r>
      <w:r w:rsidRPr="0014156E">
        <w:rPr>
          <w:rFonts w:ascii="Palatino Linotype" w:hAnsi="Palatino Linotype"/>
          <w:i/>
        </w:rPr>
        <w:t xml:space="preserve"> </w:t>
      </w:r>
      <w:r w:rsidRPr="0014156E">
        <w:rPr>
          <w:rFonts w:ascii="Palatino Linotype" w:hAnsi="Palatino Linotype"/>
          <w:i/>
          <w:sz w:val="22"/>
          <w:szCs w:val="22"/>
        </w:rPr>
        <w:t>todo</w:t>
      </w:r>
      <w:r w:rsidRPr="0014156E">
        <w:rPr>
          <w:rFonts w:ascii="Palatino Linotype" w:hAnsi="Palatino Linotype"/>
          <w:i/>
        </w:rPr>
        <w:t xml:space="preserve"> </w:t>
      </w:r>
      <w:r w:rsidRPr="0014156E">
        <w:rPr>
          <w:rFonts w:ascii="Palatino Linotype" w:hAnsi="Palatino Linotype"/>
          <w:i/>
          <w:sz w:val="22"/>
          <w:szCs w:val="22"/>
        </w:rPr>
        <w:t>acto</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derive</w:t>
      </w:r>
      <w:r w:rsidRPr="0014156E">
        <w:rPr>
          <w:rFonts w:ascii="Palatino Linotype" w:hAnsi="Palatino Linotype"/>
          <w:i/>
        </w:rPr>
        <w:t xml:space="preserve"> </w:t>
      </w:r>
      <w:r w:rsidRPr="0014156E">
        <w:rPr>
          <w:rFonts w:ascii="Palatino Linotype" w:hAnsi="Palatino Linotype"/>
          <w:i/>
          <w:sz w:val="22"/>
          <w:szCs w:val="22"/>
        </w:rPr>
        <w:t>del</w:t>
      </w:r>
      <w:r w:rsidRPr="0014156E">
        <w:rPr>
          <w:rFonts w:ascii="Palatino Linotype" w:hAnsi="Palatino Linotype"/>
          <w:i/>
        </w:rPr>
        <w:t xml:space="preserve"> </w:t>
      </w:r>
      <w:r w:rsidRPr="0014156E">
        <w:rPr>
          <w:rFonts w:ascii="Palatino Linotype" w:hAnsi="Palatino Linotype"/>
          <w:i/>
          <w:sz w:val="22"/>
          <w:szCs w:val="22"/>
        </w:rPr>
        <w:t>ejercicio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sus</w:t>
      </w:r>
      <w:r w:rsidRPr="0014156E">
        <w:rPr>
          <w:rFonts w:ascii="Palatino Linotype" w:hAnsi="Palatino Linotype"/>
          <w:i/>
        </w:rPr>
        <w:t xml:space="preserve"> </w:t>
      </w:r>
      <w:r w:rsidRPr="0014156E">
        <w:rPr>
          <w:rFonts w:ascii="Palatino Linotype" w:hAnsi="Palatino Linotype"/>
          <w:i/>
          <w:sz w:val="22"/>
          <w:szCs w:val="22"/>
        </w:rPr>
        <w:t>facultades,</w:t>
      </w:r>
      <w:r w:rsidRPr="0014156E">
        <w:rPr>
          <w:rFonts w:ascii="Palatino Linotype" w:hAnsi="Palatino Linotype"/>
          <w:i/>
        </w:rPr>
        <w:t xml:space="preserve"> </w:t>
      </w:r>
      <w:r w:rsidRPr="0014156E">
        <w:rPr>
          <w:rFonts w:ascii="Palatino Linotype" w:hAnsi="Palatino Linotype"/>
          <w:i/>
          <w:sz w:val="22"/>
          <w:szCs w:val="22"/>
        </w:rPr>
        <w:t>competencias</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funciones,</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ley</w:t>
      </w:r>
      <w:r w:rsidRPr="0014156E">
        <w:rPr>
          <w:rFonts w:ascii="Palatino Linotype" w:hAnsi="Palatino Linotype"/>
          <w:i/>
        </w:rPr>
        <w:t xml:space="preserve"> </w:t>
      </w:r>
      <w:r w:rsidRPr="0014156E">
        <w:rPr>
          <w:rFonts w:ascii="Palatino Linotype" w:hAnsi="Palatino Linotype"/>
          <w:i/>
          <w:sz w:val="22"/>
          <w:szCs w:val="22"/>
        </w:rPr>
        <w:t>determinará</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supuestos</w:t>
      </w:r>
      <w:r w:rsidRPr="0014156E">
        <w:rPr>
          <w:rFonts w:ascii="Palatino Linotype" w:hAnsi="Palatino Linotype"/>
          <w:i/>
        </w:rPr>
        <w:t xml:space="preserve"> </w:t>
      </w:r>
      <w:r w:rsidRPr="0014156E">
        <w:rPr>
          <w:rFonts w:ascii="Palatino Linotype" w:hAnsi="Palatino Linotype"/>
          <w:i/>
          <w:sz w:val="22"/>
          <w:szCs w:val="22"/>
        </w:rPr>
        <w:t>específicos</w:t>
      </w:r>
      <w:r w:rsidRPr="0014156E">
        <w:rPr>
          <w:rFonts w:ascii="Palatino Linotype" w:hAnsi="Palatino Linotype"/>
          <w:i/>
        </w:rPr>
        <w:t xml:space="preserve"> </w:t>
      </w:r>
      <w:r w:rsidRPr="0014156E">
        <w:rPr>
          <w:rFonts w:ascii="Palatino Linotype" w:hAnsi="Palatino Linotype"/>
          <w:i/>
          <w:sz w:val="22"/>
          <w:szCs w:val="22"/>
        </w:rPr>
        <w:t>bajo</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cuales</w:t>
      </w:r>
      <w:r w:rsidRPr="0014156E">
        <w:rPr>
          <w:rFonts w:ascii="Palatino Linotype" w:hAnsi="Palatino Linotype"/>
          <w:i/>
        </w:rPr>
        <w:t xml:space="preserve"> </w:t>
      </w:r>
      <w:r w:rsidRPr="0014156E">
        <w:rPr>
          <w:rFonts w:ascii="Palatino Linotype" w:hAnsi="Palatino Linotype"/>
          <w:i/>
          <w:sz w:val="22"/>
          <w:szCs w:val="22"/>
        </w:rPr>
        <w:t>procederá</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declaración</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inexistencia</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información.</w:t>
      </w:r>
    </w:p>
    <w:p w14:paraId="426B0A6B"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II.</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información</w:t>
      </w:r>
      <w:r w:rsidRPr="0014156E">
        <w:rPr>
          <w:rFonts w:ascii="Palatino Linotype" w:hAnsi="Palatino Linotype"/>
          <w:i/>
        </w:rPr>
        <w:t xml:space="preserve"> </w:t>
      </w:r>
      <w:r w:rsidRPr="0014156E">
        <w:rPr>
          <w:rFonts w:ascii="Palatino Linotype" w:hAnsi="Palatino Linotype"/>
          <w:i/>
          <w:sz w:val="22"/>
          <w:szCs w:val="22"/>
        </w:rPr>
        <w:t>referente</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intimidad</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vida</w:t>
      </w:r>
      <w:r w:rsidRPr="0014156E">
        <w:rPr>
          <w:rFonts w:ascii="Palatino Linotype" w:hAnsi="Palatino Linotype"/>
          <w:i/>
        </w:rPr>
        <w:t xml:space="preserve"> </w:t>
      </w:r>
      <w:r w:rsidRPr="0014156E">
        <w:rPr>
          <w:rFonts w:ascii="Palatino Linotype" w:hAnsi="Palatino Linotype"/>
          <w:i/>
          <w:sz w:val="22"/>
          <w:szCs w:val="22"/>
        </w:rPr>
        <w:t>privada</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imagen</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las</w:t>
      </w:r>
      <w:r w:rsidRPr="0014156E">
        <w:rPr>
          <w:rFonts w:ascii="Palatino Linotype" w:hAnsi="Palatino Linotype"/>
          <w:i/>
        </w:rPr>
        <w:t xml:space="preserve"> </w:t>
      </w:r>
      <w:r w:rsidRPr="0014156E">
        <w:rPr>
          <w:rFonts w:ascii="Palatino Linotype" w:hAnsi="Palatino Linotype"/>
          <w:i/>
          <w:sz w:val="22"/>
          <w:szCs w:val="22"/>
        </w:rPr>
        <w:t>personas</w:t>
      </w:r>
      <w:r w:rsidRPr="0014156E">
        <w:rPr>
          <w:rFonts w:ascii="Palatino Linotype" w:hAnsi="Palatino Linotype"/>
          <w:i/>
        </w:rPr>
        <w:t xml:space="preserve"> </w:t>
      </w:r>
      <w:r w:rsidRPr="0014156E">
        <w:rPr>
          <w:rFonts w:ascii="Palatino Linotype" w:hAnsi="Palatino Linotype"/>
          <w:i/>
          <w:sz w:val="22"/>
          <w:szCs w:val="22"/>
        </w:rPr>
        <w:t>será</w:t>
      </w:r>
      <w:r w:rsidRPr="0014156E">
        <w:rPr>
          <w:rFonts w:ascii="Palatino Linotype" w:hAnsi="Palatino Linotype"/>
          <w:i/>
        </w:rPr>
        <w:t xml:space="preserve"> </w:t>
      </w:r>
      <w:r w:rsidRPr="0014156E">
        <w:rPr>
          <w:rFonts w:ascii="Palatino Linotype" w:hAnsi="Palatino Linotype"/>
          <w:i/>
          <w:sz w:val="22"/>
          <w:szCs w:val="22"/>
        </w:rPr>
        <w:t>protegida</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través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un</w:t>
      </w:r>
      <w:r w:rsidRPr="0014156E">
        <w:rPr>
          <w:rFonts w:ascii="Palatino Linotype" w:hAnsi="Palatino Linotype"/>
          <w:i/>
        </w:rPr>
        <w:t xml:space="preserve"> </w:t>
      </w:r>
      <w:r w:rsidRPr="0014156E">
        <w:rPr>
          <w:rFonts w:ascii="Palatino Linotype" w:hAnsi="Palatino Linotype"/>
          <w:i/>
          <w:sz w:val="22"/>
          <w:szCs w:val="22"/>
        </w:rPr>
        <w:t>marco</w:t>
      </w:r>
      <w:r w:rsidRPr="0014156E">
        <w:rPr>
          <w:rFonts w:ascii="Palatino Linotype" w:hAnsi="Palatino Linotype"/>
          <w:i/>
        </w:rPr>
        <w:t xml:space="preserve"> </w:t>
      </w:r>
      <w:r w:rsidRPr="0014156E">
        <w:rPr>
          <w:rFonts w:ascii="Palatino Linotype" w:hAnsi="Palatino Linotype"/>
          <w:i/>
          <w:sz w:val="22"/>
          <w:szCs w:val="22"/>
        </w:rPr>
        <w:t>jurídico</w:t>
      </w:r>
      <w:r w:rsidRPr="0014156E">
        <w:rPr>
          <w:rFonts w:ascii="Palatino Linotype" w:hAnsi="Palatino Linotype"/>
          <w:i/>
        </w:rPr>
        <w:t xml:space="preserve"> </w:t>
      </w:r>
      <w:r w:rsidRPr="0014156E">
        <w:rPr>
          <w:rFonts w:ascii="Palatino Linotype" w:hAnsi="Palatino Linotype"/>
          <w:i/>
          <w:sz w:val="22"/>
          <w:szCs w:val="22"/>
        </w:rPr>
        <w:t>rígido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tratamiento</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manejo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datos</w:t>
      </w:r>
      <w:r w:rsidRPr="0014156E">
        <w:rPr>
          <w:rFonts w:ascii="Palatino Linotype" w:hAnsi="Palatino Linotype"/>
          <w:i/>
        </w:rPr>
        <w:t xml:space="preserve"> </w:t>
      </w:r>
      <w:r w:rsidRPr="0014156E">
        <w:rPr>
          <w:rFonts w:ascii="Palatino Linotype" w:hAnsi="Palatino Linotype"/>
          <w:i/>
          <w:sz w:val="22"/>
          <w:szCs w:val="22"/>
        </w:rPr>
        <w:t>personales,</w:t>
      </w:r>
      <w:r w:rsidRPr="0014156E">
        <w:rPr>
          <w:rFonts w:ascii="Palatino Linotype" w:hAnsi="Palatino Linotype"/>
          <w:i/>
        </w:rPr>
        <w:t xml:space="preserve"> </w:t>
      </w:r>
      <w:r w:rsidRPr="0014156E">
        <w:rPr>
          <w:rFonts w:ascii="Palatino Linotype" w:hAnsi="Palatino Linotype"/>
          <w:i/>
          <w:sz w:val="22"/>
          <w:szCs w:val="22"/>
        </w:rPr>
        <w:t>con</w:t>
      </w:r>
      <w:r w:rsidRPr="0014156E">
        <w:rPr>
          <w:rFonts w:ascii="Palatino Linotype" w:hAnsi="Palatino Linotype"/>
          <w:i/>
        </w:rPr>
        <w:t xml:space="preserve"> </w:t>
      </w:r>
      <w:r w:rsidRPr="0014156E">
        <w:rPr>
          <w:rFonts w:ascii="Palatino Linotype" w:hAnsi="Palatino Linotype"/>
          <w:i/>
          <w:sz w:val="22"/>
          <w:szCs w:val="22"/>
        </w:rPr>
        <w:t>las</w:t>
      </w:r>
      <w:r w:rsidRPr="0014156E">
        <w:rPr>
          <w:rFonts w:ascii="Palatino Linotype" w:hAnsi="Palatino Linotype"/>
          <w:i/>
        </w:rPr>
        <w:t xml:space="preserve"> </w:t>
      </w:r>
      <w:r w:rsidRPr="0014156E">
        <w:rPr>
          <w:rFonts w:ascii="Palatino Linotype" w:hAnsi="Palatino Linotype"/>
          <w:i/>
          <w:sz w:val="22"/>
          <w:szCs w:val="22"/>
        </w:rPr>
        <w:t>excepciones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establezca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ley</w:t>
      </w:r>
      <w:r w:rsidRPr="0014156E">
        <w:rPr>
          <w:rFonts w:ascii="Palatino Linotype" w:hAnsi="Palatino Linotype"/>
          <w:i/>
        </w:rPr>
        <w:t xml:space="preserve"> </w:t>
      </w:r>
      <w:r w:rsidRPr="0014156E">
        <w:rPr>
          <w:rFonts w:ascii="Palatino Linotype" w:hAnsi="Palatino Linotype"/>
          <w:i/>
          <w:sz w:val="22"/>
          <w:szCs w:val="22"/>
        </w:rPr>
        <w:t>reglamentaria.</w:t>
      </w:r>
    </w:p>
    <w:p w14:paraId="1F7B7A86"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III.</w:t>
      </w:r>
      <w:r w:rsidRPr="0014156E">
        <w:rPr>
          <w:rFonts w:ascii="Palatino Linotype" w:hAnsi="Palatino Linotype"/>
          <w:i/>
        </w:rPr>
        <w:t xml:space="preserve"> </w:t>
      </w:r>
      <w:r w:rsidRPr="0014156E">
        <w:rPr>
          <w:rFonts w:ascii="Palatino Linotype" w:hAnsi="Palatino Linotype"/>
          <w:i/>
          <w:sz w:val="22"/>
          <w:szCs w:val="22"/>
        </w:rPr>
        <w:t>Toda</w:t>
      </w:r>
      <w:r w:rsidRPr="0014156E">
        <w:rPr>
          <w:rFonts w:ascii="Palatino Linotype" w:hAnsi="Palatino Linotype"/>
          <w:i/>
        </w:rPr>
        <w:t xml:space="preserve"> </w:t>
      </w:r>
      <w:r w:rsidRPr="0014156E">
        <w:rPr>
          <w:rFonts w:ascii="Palatino Linotype" w:hAnsi="Palatino Linotype"/>
          <w:i/>
          <w:sz w:val="22"/>
          <w:szCs w:val="22"/>
        </w:rPr>
        <w:t>persona,</w:t>
      </w:r>
      <w:r w:rsidRPr="0014156E">
        <w:rPr>
          <w:rFonts w:ascii="Palatino Linotype" w:hAnsi="Palatino Linotype"/>
          <w:i/>
        </w:rPr>
        <w:t xml:space="preserve"> </w:t>
      </w:r>
      <w:r w:rsidRPr="0014156E">
        <w:rPr>
          <w:rFonts w:ascii="Palatino Linotype" w:hAnsi="Palatino Linotype"/>
          <w:i/>
          <w:sz w:val="22"/>
          <w:szCs w:val="22"/>
        </w:rPr>
        <w:t>sin</w:t>
      </w:r>
      <w:r w:rsidRPr="0014156E">
        <w:rPr>
          <w:rFonts w:ascii="Palatino Linotype" w:hAnsi="Palatino Linotype"/>
          <w:i/>
        </w:rPr>
        <w:t xml:space="preserve"> </w:t>
      </w:r>
      <w:r w:rsidRPr="0014156E">
        <w:rPr>
          <w:rFonts w:ascii="Palatino Linotype" w:hAnsi="Palatino Linotype"/>
          <w:i/>
          <w:sz w:val="22"/>
          <w:szCs w:val="22"/>
        </w:rPr>
        <w:t>necesidad</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acreditar</w:t>
      </w:r>
      <w:r w:rsidRPr="0014156E">
        <w:rPr>
          <w:rFonts w:ascii="Palatino Linotype" w:hAnsi="Palatino Linotype"/>
          <w:i/>
        </w:rPr>
        <w:t xml:space="preserve"> </w:t>
      </w:r>
      <w:r w:rsidRPr="0014156E">
        <w:rPr>
          <w:rFonts w:ascii="Palatino Linotype" w:hAnsi="Palatino Linotype"/>
          <w:i/>
          <w:sz w:val="22"/>
          <w:szCs w:val="22"/>
        </w:rPr>
        <w:t>interés</w:t>
      </w:r>
      <w:r w:rsidRPr="0014156E">
        <w:rPr>
          <w:rFonts w:ascii="Palatino Linotype" w:hAnsi="Palatino Linotype"/>
          <w:i/>
        </w:rPr>
        <w:t xml:space="preserve"> </w:t>
      </w:r>
      <w:r w:rsidRPr="0014156E">
        <w:rPr>
          <w:rFonts w:ascii="Palatino Linotype" w:hAnsi="Palatino Linotype"/>
          <w:i/>
          <w:sz w:val="22"/>
          <w:szCs w:val="22"/>
        </w:rPr>
        <w:t>alguno</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justificar</w:t>
      </w:r>
      <w:r w:rsidRPr="0014156E">
        <w:rPr>
          <w:rFonts w:ascii="Palatino Linotype" w:hAnsi="Palatino Linotype"/>
          <w:i/>
        </w:rPr>
        <w:t xml:space="preserve"> </w:t>
      </w:r>
      <w:r w:rsidRPr="0014156E">
        <w:rPr>
          <w:rFonts w:ascii="Palatino Linotype" w:hAnsi="Palatino Linotype"/>
          <w:i/>
          <w:sz w:val="22"/>
          <w:szCs w:val="22"/>
        </w:rPr>
        <w:t>su</w:t>
      </w:r>
      <w:r w:rsidRPr="0014156E">
        <w:rPr>
          <w:rFonts w:ascii="Palatino Linotype" w:hAnsi="Palatino Linotype"/>
          <w:i/>
        </w:rPr>
        <w:t xml:space="preserve"> </w:t>
      </w:r>
      <w:r w:rsidRPr="0014156E">
        <w:rPr>
          <w:rFonts w:ascii="Palatino Linotype" w:hAnsi="Palatino Linotype"/>
          <w:i/>
          <w:sz w:val="22"/>
          <w:szCs w:val="22"/>
        </w:rPr>
        <w:t>utilización,</w:t>
      </w:r>
      <w:r w:rsidRPr="0014156E">
        <w:rPr>
          <w:rFonts w:ascii="Palatino Linotype" w:hAnsi="Palatino Linotype"/>
          <w:i/>
        </w:rPr>
        <w:t xml:space="preserve"> </w:t>
      </w:r>
      <w:r w:rsidRPr="0014156E">
        <w:rPr>
          <w:rFonts w:ascii="Palatino Linotype" w:hAnsi="Palatino Linotype"/>
          <w:i/>
          <w:sz w:val="22"/>
          <w:szCs w:val="22"/>
        </w:rPr>
        <w:t>tendrá</w:t>
      </w:r>
      <w:r w:rsidRPr="0014156E">
        <w:rPr>
          <w:rFonts w:ascii="Palatino Linotype" w:hAnsi="Palatino Linotype"/>
          <w:i/>
        </w:rPr>
        <w:t xml:space="preserve"> </w:t>
      </w:r>
      <w:r w:rsidRPr="0014156E">
        <w:rPr>
          <w:rFonts w:ascii="Palatino Linotype" w:hAnsi="Palatino Linotype"/>
          <w:i/>
          <w:sz w:val="22"/>
          <w:szCs w:val="22"/>
        </w:rPr>
        <w:t>acceso</w:t>
      </w:r>
      <w:r w:rsidRPr="0014156E">
        <w:rPr>
          <w:rFonts w:ascii="Palatino Linotype" w:hAnsi="Palatino Linotype"/>
          <w:i/>
        </w:rPr>
        <w:t xml:space="preserve"> </w:t>
      </w:r>
      <w:r w:rsidRPr="0014156E">
        <w:rPr>
          <w:rFonts w:ascii="Palatino Linotype" w:hAnsi="Palatino Linotype"/>
          <w:i/>
          <w:sz w:val="22"/>
          <w:szCs w:val="22"/>
        </w:rPr>
        <w:t>gratuito</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información</w:t>
      </w:r>
      <w:r w:rsidRPr="0014156E">
        <w:rPr>
          <w:rFonts w:ascii="Palatino Linotype" w:hAnsi="Palatino Linotype"/>
          <w:i/>
        </w:rPr>
        <w:t xml:space="preserve"> </w:t>
      </w:r>
      <w:r w:rsidRPr="0014156E">
        <w:rPr>
          <w:rFonts w:ascii="Palatino Linotype" w:hAnsi="Palatino Linotype"/>
          <w:i/>
          <w:sz w:val="22"/>
          <w:szCs w:val="22"/>
        </w:rPr>
        <w:t>pública,</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sus</w:t>
      </w:r>
      <w:r w:rsidRPr="0014156E">
        <w:rPr>
          <w:rFonts w:ascii="Palatino Linotype" w:hAnsi="Palatino Linotype"/>
          <w:i/>
        </w:rPr>
        <w:t xml:space="preserve"> </w:t>
      </w:r>
      <w:r w:rsidRPr="0014156E">
        <w:rPr>
          <w:rFonts w:ascii="Palatino Linotype" w:hAnsi="Palatino Linotype"/>
          <w:i/>
          <w:sz w:val="22"/>
          <w:szCs w:val="22"/>
        </w:rPr>
        <w:t>datos</w:t>
      </w:r>
      <w:r w:rsidRPr="0014156E">
        <w:rPr>
          <w:rFonts w:ascii="Palatino Linotype" w:hAnsi="Palatino Linotype"/>
          <w:i/>
        </w:rPr>
        <w:t xml:space="preserve"> </w:t>
      </w:r>
      <w:r w:rsidRPr="0014156E">
        <w:rPr>
          <w:rFonts w:ascii="Palatino Linotype" w:hAnsi="Palatino Linotype"/>
          <w:i/>
          <w:sz w:val="22"/>
          <w:szCs w:val="22"/>
        </w:rPr>
        <w:t>personales</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rectificación</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éstos.</w:t>
      </w:r>
    </w:p>
    <w:p w14:paraId="5F181D60"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IV.</w:t>
      </w:r>
      <w:r w:rsidRPr="0014156E">
        <w:rPr>
          <w:rFonts w:ascii="Palatino Linotype" w:hAnsi="Palatino Linotype"/>
          <w:i/>
        </w:rPr>
        <w:t xml:space="preserve"> </w:t>
      </w:r>
      <w:r w:rsidRPr="0014156E">
        <w:rPr>
          <w:rFonts w:ascii="Palatino Linotype" w:hAnsi="Palatino Linotype"/>
          <w:i/>
          <w:sz w:val="22"/>
          <w:szCs w:val="22"/>
        </w:rPr>
        <w:t>Se</w:t>
      </w:r>
      <w:r w:rsidRPr="0014156E">
        <w:rPr>
          <w:rFonts w:ascii="Palatino Linotype" w:hAnsi="Palatino Linotype"/>
          <w:i/>
        </w:rPr>
        <w:t xml:space="preserve"> </w:t>
      </w:r>
      <w:r w:rsidRPr="0014156E">
        <w:rPr>
          <w:rFonts w:ascii="Palatino Linotype" w:hAnsi="Palatino Linotype"/>
          <w:i/>
          <w:sz w:val="22"/>
          <w:szCs w:val="22"/>
        </w:rPr>
        <w:t>establecerán</w:t>
      </w:r>
      <w:r w:rsidRPr="0014156E">
        <w:rPr>
          <w:rFonts w:ascii="Palatino Linotype" w:hAnsi="Palatino Linotype"/>
          <w:i/>
        </w:rPr>
        <w:t xml:space="preserve"> </w:t>
      </w:r>
      <w:r w:rsidRPr="0014156E">
        <w:rPr>
          <w:rFonts w:ascii="Palatino Linotype" w:hAnsi="Palatino Linotype"/>
          <w:i/>
          <w:sz w:val="22"/>
          <w:szCs w:val="22"/>
        </w:rPr>
        <w:t>mecanismos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acceso</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información</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procedimientos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revisión</w:t>
      </w:r>
      <w:r w:rsidRPr="0014156E">
        <w:rPr>
          <w:rFonts w:ascii="Palatino Linotype" w:hAnsi="Palatino Linotype"/>
          <w:i/>
        </w:rPr>
        <w:t xml:space="preserve"> </w:t>
      </w:r>
      <w:r w:rsidRPr="0014156E">
        <w:rPr>
          <w:rFonts w:ascii="Palatino Linotype" w:hAnsi="Palatino Linotype"/>
          <w:i/>
          <w:sz w:val="22"/>
          <w:szCs w:val="22"/>
        </w:rPr>
        <w:t>expeditos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se</w:t>
      </w:r>
      <w:r w:rsidRPr="0014156E">
        <w:rPr>
          <w:rFonts w:ascii="Palatino Linotype" w:hAnsi="Palatino Linotype"/>
          <w:i/>
        </w:rPr>
        <w:t xml:space="preserve"> </w:t>
      </w:r>
      <w:r w:rsidRPr="0014156E">
        <w:rPr>
          <w:rFonts w:ascii="Palatino Linotype" w:hAnsi="Palatino Linotype"/>
          <w:i/>
          <w:sz w:val="22"/>
          <w:szCs w:val="22"/>
        </w:rPr>
        <w:t>sustanciarán</w:t>
      </w:r>
      <w:r w:rsidRPr="0014156E">
        <w:rPr>
          <w:rFonts w:ascii="Palatino Linotype" w:hAnsi="Palatino Linotype"/>
          <w:i/>
        </w:rPr>
        <w:t xml:space="preserve"> </w:t>
      </w:r>
      <w:r w:rsidRPr="0014156E">
        <w:rPr>
          <w:rFonts w:ascii="Palatino Linotype" w:hAnsi="Palatino Linotype"/>
          <w:i/>
          <w:sz w:val="22"/>
          <w:szCs w:val="22"/>
        </w:rPr>
        <w:t>ante</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organismo</w:t>
      </w:r>
      <w:r w:rsidRPr="0014156E">
        <w:rPr>
          <w:rFonts w:ascii="Palatino Linotype" w:hAnsi="Palatino Linotype"/>
          <w:i/>
        </w:rPr>
        <w:t xml:space="preserve"> </w:t>
      </w:r>
      <w:r w:rsidRPr="0014156E">
        <w:rPr>
          <w:rFonts w:ascii="Palatino Linotype" w:hAnsi="Palatino Linotype"/>
          <w:i/>
          <w:sz w:val="22"/>
          <w:szCs w:val="22"/>
        </w:rPr>
        <w:t>autónomo</w:t>
      </w:r>
      <w:r w:rsidRPr="0014156E">
        <w:rPr>
          <w:rFonts w:ascii="Palatino Linotype" w:hAnsi="Palatino Linotype"/>
          <w:i/>
        </w:rPr>
        <w:t xml:space="preserve"> </w:t>
      </w:r>
      <w:r w:rsidRPr="0014156E">
        <w:rPr>
          <w:rFonts w:ascii="Palatino Linotype" w:hAnsi="Palatino Linotype"/>
          <w:i/>
          <w:sz w:val="22"/>
          <w:szCs w:val="22"/>
        </w:rPr>
        <w:t>especializado</w:t>
      </w:r>
      <w:r w:rsidRPr="0014156E">
        <w:rPr>
          <w:rFonts w:ascii="Palatino Linotype" w:hAnsi="Palatino Linotype"/>
          <w:i/>
        </w:rPr>
        <w:t xml:space="preserve"> </w:t>
      </w:r>
      <w:r w:rsidRPr="0014156E">
        <w:rPr>
          <w:rFonts w:ascii="Palatino Linotype" w:hAnsi="Palatino Linotype"/>
          <w:i/>
          <w:sz w:val="22"/>
          <w:szCs w:val="22"/>
        </w:rPr>
        <w:t>e</w:t>
      </w:r>
      <w:r w:rsidRPr="0014156E">
        <w:rPr>
          <w:rFonts w:ascii="Palatino Linotype" w:hAnsi="Palatino Linotype"/>
          <w:i/>
        </w:rPr>
        <w:t xml:space="preserve"> </w:t>
      </w:r>
      <w:r w:rsidRPr="0014156E">
        <w:rPr>
          <w:rFonts w:ascii="Palatino Linotype" w:hAnsi="Palatino Linotype"/>
          <w:i/>
          <w:sz w:val="22"/>
          <w:szCs w:val="22"/>
        </w:rPr>
        <w:t>imparcial</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establece</w:t>
      </w:r>
      <w:r w:rsidRPr="0014156E">
        <w:rPr>
          <w:rFonts w:ascii="Palatino Linotype" w:hAnsi="Palatino Linotype"/>
          <w:i/>
        </w:rPr>
        <w:t xml:space="preserve"> </w:t>
      </w:r>
      <w:r w:rsidRPr="0014156E">
        <w:rPr>
          <w:rFonts w:ascii="Palatino Linotype" w:hAnsi="Palatino Linotype"/>
          <w:i/>
          <w:sz w:val="22"/>
          <w:szCs w:val="22"/>
        </w:rPr>
        <w:t>esta</w:t>
      </w:r>
      <w:r w:rsidRPr="0014156E">
        <w:rPr>
          <w:rFonts w:ascii="Palatino Linotype" w:hAnsi="Palatino Linotype"/>
          <w:i/>
        </w:rPr>
        <w:t xml:space="preserve"> </w:t>
      </w:r>
      <w:r w:rsidRPr="0014156E">
        <w:rPr>
          <w:rFonts w:ascii="Palatino Linotype" w:hAnsi="Palatino Linotype"/>
          <w:i/>
          <w:sz w:val="22"/>
          <w:szCs w:val="22"/>
        </w:rPr>
        <w:t>Constitución.</w:t>
      </w:r>
    </w:p>
    <w:p w14:paraId="3B2BDCA5"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V.</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procedimientos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acceso</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información</w:t>
      </w:r>
      <w:r w:rsidRPr="0014156E">
        <w:rPr>
          <w:rFonts w:ascii="Palatino Linotype" w:hAnsi="Palatino Linotype"/>
          <w:i/>
        </w:rPr>
        <w:t xml:space="preserve"> </w:t>
      </w:r>
      <w:r w:rsidRPr="0014156E">
        <w:rPr>
          <w:rFonts w:ascii="Palatino Linotype" w:hAnsi="Palatino Linotype"/>
          <w:i/>
          <w:sz w:val="22"/>
          <w:szCs w:val="22"/>
        </w:rPr>
        <w:t>pública,</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acceso,</w:t>
      </w:r>
      <w:r w:rsidRPr="0014156E">
        <w:rPr>
          <w:rFonts w:ascii="Palatino Linotype" w:hAnsi="Palatino Linotype"/>
          <w:i/>
        </w:rPr>
        <w:t xml:space="preserve"> </w:t>
      </w:r>
      <w:r w:rsidRPr="0014156E">
        <w:rPr>
          <w:rFonts w:ascii="Palatino Linotype" w:hAnsi="Palatino Linotype"/>
          <w:i/>
          <w:sz w:val="22"/>
          <w:szCs w:val="22"/>
        </w:rPr>
        <w:t>corrección</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supresión</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datos</w:t>
      </w:r>
      <w:r w:rsidRPr="0014156E">
        <w:rPr>
          <w:rFonts w:ascii="Palatino Linotype" w:hAnsi="Palatino Linotype"/>
          <w:i/>
        </w:rPr>
        <w:t xml:space="preserve"> </w:t>
      </w:r>
      <w:r w:rsidRPr="0014156E">
        <w:rPr>
          <w:rFonts w:ascii="Palatino Linotype" w:hAnsi="Palatino Linotype"/>
          <w:i/>
          <w:sz w:val="22"/>
          <w:szCs w:val="22"/>
        </w:rPr>
        <w:t>personales,</w:t>
      </w:r>
      <w:r w:rsidRPr="0014156E">
        <w:rPr>
          <w:rFonts w:ascii="Palatino Linotype" w:hAnsi="Palatino Linotype"/>
          <w:i/>
        </w:rPr>
        <w:t xml:space="preserve"> </w:t>
      </w:r>
      <w:r w:rsidRPr="0014156E">
        <w:rPr>
          <w:rFonts w:ascii="Palatino Linotype" w:hAnsi="Palatino Linotype"/>
          <w:i/>
          <w:sz w:val="22"/>
          <w:szCs w:val="22"/>
        </w:rPr>
        <w:t>así</w:t>
      </w:r>
      <w:r w:rsidRPr="0014156E">
        <w:rPr>
          <w:rFonts w:ascii="Palatino Linotype" w:hAnsi="Palatino Linotype"/>
          <w:i/>
        </w:rPr>
        <w:t xml:space="preserve"> </w:t>
      </w:r>
      <w:r w:rsidRPr="0014156E">
        <w:rPr>
          <w:rFonts w:ascii="Palatino Linotype" w:hAnsi="Palatino Linotype"/>
          <w:i/>
          <w:sz w:val="22"/>
          <w:szCs w:val="22"/>
        </w:rPr>
        <w:t>como</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recursos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revisión</w:t>
      </w:r>
      <w:r w:rsidRPr="0014156E">
        <w:rPr>
          <w:rFonts w:ascii="Palatino Linotype" w:hAnsi="Palatino Linotype"/>
          <w:i/>
        </w:rPr>
        <w:t xml:space="preserve"> </w:t>
      </w:r>
      <w:r w:rsidRPr="0014156E">
        <w:rPr>
          <w:rFonts w:ascii="Palatino Linotype" w:hAnsi="Palatino Linotype"/>
          <w:i/>
          <w:sz w:val="22"/>
          <w:szCs w:val="22"/>
        </w:rPr>
        <w:t>derivados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mismos,</w:t>
      </w:r>
      <w:r w:rsidRPr="0014156E">
        <w:rPr>
          <w:rFonts w:ascii="Palatino Linotype" w:hAnsi="Palatino Linotype"/>
          <w:i/>
        </w:rPr>
        <w:t xml:space="preserve"> </w:t>
      </w:r>
      <w:r w:rsidRPr="0014156E">
        <w:rPr>
          <w:rFonts w:ascii="Palatino Linotype" w:hAnsi="Palatino Linotype"/>
          <w:i/>
          <w:sz w:val="22"/>
          <w:szCs w:val="22"/>
        </w:rPr>
        <w:t>podrán</w:t>
      </w:r>
      <w:r w:rsidRPr="0014156E">
        <w:rPr>
          <w:rFonts w:ascii="Palatino Linotype" w:hAnsi="Palatino Linotype"/>
          <w:i/>
        </w:rPr>
        <w:t xml:space="preserve"> </w:t>
      </w:r>
      <w:r w:rsidRPr="0014156E">
        <w:rPr>
          <w:rFonts w:ascii="Palatino Linotype" w:hAnsi="Palatino Linotype"/>
          <w:i/>
          <w:sz w:val="22"/>
          <w:szCs w:val="22"/>
        </w:rPr>
        <w:t>tramitarse</w:t>
      </w:r>
      <w:r w:rsidRPr="0014156E">
        <w:rPr>
          <w:rFonts w:ascii="Palatino Linotype" w:hAnsi="Palatino Linotype"/>
          <w:i/>
        </w:rPr>
        <w:t xml:space="preserve"> </w:t>
      </w:r>
      <w:r w:rsidRPr="0014156E">
        <w:rPr>
          <w:rFonts w:ascii="Palatino Linotype" w:hAnsi="Palatino Linotype"/>
          <w:i/>
          <w:sz w:val="22"/>
          <w:szCs w:val="22"/>
        </w:rPr>
        <w:t>por</w:t>
      </w:r>
      <w:r w:rsidRPr="0014156E">
        <w:rPr>
          <w:rFonts w:ascii="Palatino Linotype" w:hAnsi="Palatino Linotype"/>
          <w:i/>
        </w:rPr>
        <w:t xml:space="preserve"> </w:t>
      </w:r>
      <w:r w:rsidRPr="0014156E">
        <w:rPr>
          <w:rFonts w:ascii="Palatino Linotype" w:hAnsi="Palatino Linotype"/>
          <w:i/>
          <w:sz w:val="22"/>
          <w:szCs w:val="22"/>
        </w:rPr>
        <w:t>medios</w:t>
      </w:r>
      <w:r w:rsidRPr="0014156E">
        <w:rPr>
          <w:rFonts w:ascii="Palatino Linotype" w:hAnsi="Palatino Linotype"/>
          <w:i/>
        </w:rPr>
        <w:t xml:space="preserve"> </w:t>
      </w:r>
      <w:r w:rsidRPr="0014156E">
        <w:rPr>
          <w:rFonts w:ascii="Palatino Linotype" w:hAnsi="Palatino Linotype"/>
          <w:i/>
          <w:sz w:val="22"/>
          <w:szCs w:val="22"/>
        </w:rPr>
        <w:t>electrónicos,</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través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un</w:t>
      </w:r>
      <w:r w:rsidRPr="0014156E">
        <w:rPr>
          <w:rFonts w:ascii="Palatino Linotype" w:hAnsi="Palatino Linotype"/>
          <w:i/>
        </w:rPr>
        <w:t xml:space="preserve"> </w:t>
      </w:r>
      <w:r w:rsidRPr="0014156E">
        <w:rPr>
          <w:rFonts w:ascii="Palatino Linotype" w:hAnsi="Palatino Linotype"/>
          <w:i/>
          <w:sz w:val="22"/>
          <w:szCs w:val="22"/>
        </w:rPr>
        <w:t>sistema</w:t>
      </w:r>
      <w:r w:rsidRPr="0014156E">
        <w:rPr>
          <w:rFonts w:ascii="Palatino Linotype" w:hAnsi="Palatino Linotype"/>
          <w:i/>
        </w:rPr>
        <w:t xml:space="preserve"> </w:t>
      </w:r>
      <w:r w:rsidRPr="0014156E">
        <w:rPr>
          <w:rFonts w:ascii="Palatino Linotype" w:hAnsi="Palatino Linotype"/>
          <w:i/>
          <w:sz w:val="22"/>
          <w:szCs w:val="22"/>
        </w:rPr>
        <w:t>automatizado</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para</w:t>
      </w:r>
      <w:r w:rsidRPr="0014156E">
        <w:rPr>
          <w:rFonts w:ascii="Palatino Linotype" w:hAnsi="Palatino Linotype"/>
          <w:i/>
        </w:rPr>
        <w:t xml:space="preserve"> </w:t>
      </w:r>
      <w:r w:rsidRPr="0014156E">
        <w:rPr>
          <w:rFonts w:ascii="Palatino Linotype" w:hAnsi="Palatino Linotype"/>
          <w:i/>
          <w:sz w:val="22"/>
          <w:szCs w:val="22"/>
        </w:rPr>
        <w:t>tal</w:t>
      </w:r>
      <w:r w:rsidRPr="0014156E">
        <w:rPr>
          <w:rFonts w:ascii="Palatino Linotype" w:hAnsi="Palatino Linotype"/>
          <w:i/>
        </w:rPr>
        <w:t xml:space="preserve"> </w:t>
      </w:r>
      <w:r w:rsidRPr="0014156E">
        <w:rPr>
          <w:rFonts w:ascii="Palatino Linotype" w:hAnsi="Palatino Linotype"/>
          <w:i/>
          <w:sz w:val="22"/>
          <w:szCs w:val="22"/>
        </w:rPr>
        <w:t>efecto</w:t>
      </w:r>
      <w:r w:rsidRPr="0014156E">
        <w:rPr>
          <w:rFonts w:ascii="Palatino Linotype" w:hAnsi="Palatino Linotype"/>
          <w:i/>
        </w:rPr>
        <w:t xml:space="preserve"> </w:t>
      </w:r>
      <w:r w:rsidRPr="0014156E">
        <w:rPr>
          <w:rFonts w:ascii="Palatino Linotype" w:hAnsi="Palatino Linotype"/>
          <w:i/>
          <w:sz w:val="22"/>
          <w:szCs w:val="22"/>
        </w:rPr>
        <w:t>establezca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ley</w:t>
      </w:r>
      <w:r w:rsidRPr="0014156E">
        <w:rPr>
          <w:rFonts w:ascii="Palatino Linotype" w:hAnsi="Palatino Linotype"/>
          <w:i/>
        </w:rPr>
        <w:t xml:space="preserve"> </w:t>
      </w:r>
      <w:r w:rsidRPr="0014156E">
        <w:rPr>
          <w:rFonts w:ascii="Palatino Linotype" w:hAnsi="Palatino Linotype"/>
          <w:i/>
          <w:sz w:val="22"/>
          <w:szCs w:val="22"/>
        </w:rPr>
        <w:t>reglamentaria</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organismo</w:t>
      </w:r>
      <w:r w:rsidRPr="0014156E">
        <w:rPr>
          <w:rFonts w:ascii="Palatino Linotype" w:hAnsi="Palatino Linotype"/>
          <w:i/>
        </w:rPr>
        <w:t xml:space="preserve"> </w:t>
      </w:r>
      <w:r w:rsidRPr="0014156E">
        <w:rPr>
          <w:rFonts w:ascii="Palatino Linotype" w:hAnsi="Palatino Linotype"/>
          <w:i/>
          <w:sz w:val="22"/>
          <w:szCs w:val="22"/>
        </w:rPr>
        <w:t>autónomo</w:t>
      </w:r>
      <w:r w:rsidRPr="0014156E">
        <w:rPr>
          <w:rFonts w:ascii="Palatino Linotype" w:hAnsi="Palatino Linotype"/>
          <w:i/>
        </w:rPr>
        <w:t xml:space="preserve"> </w:t>
      </w:r>
      <w:r w:rsidRPr="0014156E">
        <w:rPr>
          <w:rFonts w:ascii="Palatino Linotype" w:hAnsi="Palatino Linotype"/>
          <w:i/>
          <w:sz w:val="22"/>
          <w:szCs w:val="22"/>
        </w:rPr>
        <w:t>garante</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ámbito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su</w:t>
      </w:r>
      <w:r w:rsidRPr="0014156E">
        <w:rPr>
          <w:rFonts w:ascii="Palatino Linotype" w:hAnsi="Palatino Linotype"/>
          <w:i/>
        </w:rPr>
        <w:t xml:space="preserve"> </w:t>
      </w:r>
      <w:r w:rsidRPr="0014156E">
        <w:rPr>
          <w:rFonts w:ascii="Palatino Linotype" w:hAnsi="Palatino Linotype"/>
          <w:i/>
          <w:sz w:val="22"/>
          <w:szCs w:val="22"/>
        </w:rPr>
        <w:t>competencia.</w:t>
      </w:r>
      <w:r w:rsidRPr="0014156E">
        <w:rPr>
          <w:rFonts w:ascii="Palatino Linotype" w:hAnsi="Palatino Linotype"/>
          <w:i/>
        </w:rPr>
        <w:t xml:space="preserve"> </w:t>
      </w:r>
      <w:r w:rsidRPr="0014156E">
        <w:rPr>
          <w:rFonts w:ascii="Palatino Linotype" w:hAnsi="Palatino Linotype"/>
          <w:i/>
          <w:sz w:val="22"/>
          <w:szCs w:val="22"/>
        </w:rPr>
        <w:t>Las</w:t>
      </w:r>
      <w:r w:rsidRPr="0014156E">
        <w:rPr>
          <w:rFonts w:ascii="Palatino Linotype" w:hAnsi="Palatino Linotype"/>
          <w:i/>
        </w:rPr>
        <w:t xml:space="preserve"> </w:t>
      </w:r>
      <w:r w:rsidRPr="0014156E">
        <w:rPr>
          <w:rFonts w:ascii="Palatino Linotype" w:hAnsi="Palatino Linotype"/>
          <w:i/>
          <w:sz w:val="22"/>
          <w:szCs w:val="22"/>
        </w:rPr>
        <w:t>resoluciones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correspondan</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estos</w:t>
      </w:r>
      <w:r w:rsidRPr="0014156E">
        <w:rPr>
          <w:rFonts w:ascii="Palatino Linotype" w:hAnsi="Palatino Linotype"/>
          <w:i/>
        </w:rPr>
        <w:t xml:space="preserve"> </w:t>
      </w:r>
      <w:r w:rsidRPr="0014156E">
        <w:rPr>
          <w:rFonts w:ascii="Palatino Linotype" w:hAnsi="Palatino Linotype"/>
          <w:i/>
          <w:sz w:val="22"/>
          <w:szCs w:val="22"/>
        </w:rPr>
        <w:t>procedimientos</w:t>
      </w:r>
      <w:r w:rsidRPr="0014156E">
        <w:rPr>
          <w:rFonts w:ascii="Palatino Linotype" w:hAnsi="Palatino Linotype"/>
          <w:i/>
        </w:rPr>
        <w:t xml:space="preserve"> </w:t>
      </w:r>
      <w:r w:rsidRPr="0014156E">
        <w:rPr>
          <w:rFonts w:ascii="Palatino Linotype" w:hAnsi="Palatino Linotype"/>
          <w:i/>
          <w:sz w:val="22"/>
          <w:szCs w:val="22"/>
        </w:rPr>
        <w:t>se</w:t>
      </w:r>
      <w:r w:rsidRPr="0014156E">
        <w:rPr>
          <w:rFonts w:ascii="Palatino Linotype" w:hAnsi="Palatino Linotype"/>
          <w:i/>
        </w:rPr>
        <w:t xml:space="preserve"> </w:t>
      </w:r>
      <w:r w:rsidRPr="0014156E">
        <w:rPr>
          <w:rFonts w:ascii="Palatino Linotype" w:hAnsi="Palatino Linotype"/>
          <w:i/>
          <w:sz w:val="22"/>
          <w:szCs w:val="22"/>
        </w:rPr>
        <w:t>sistematizarán</w:t>
      </w:r>
      <w:r w:rsidRPr="0014156E">
        <w:rPr>
          <w:rFonts w:ascii="Palatino Linotype" w:hAnsi="Palatino Linotype"/>
          <w:i/>
        </w:rPr>
        <w:t xml:space="preserve"> </w:t>
      </w:r>
      <w:r w:rsidRPr="0014156E">
        <w:rPr>
          <w:rFonts w:ascii="Palatino Linotype" w:hAnsi="Palatino Linotype"/>
          <w:i/>
          <w:sz w:val="22"/>
          <w:szCs w:val="22"/>
        </w:rPr>
        <w:t>para</w:t>
      </w:r>
      <w:r w:rsidRPr="0014156E">
        <w:rPr>
          <w:rFonts w:ascii="Palatino Linotype" w:hAnsi="Palatino Linotype"/>
          <w:i/>
        </w:rPr>
        <w:t xml:space="preserve"> </w:t>
      </w:r>
      <w:r w:rsidRPr="0014156E">
        <w:rPr>
          <w:rFonts w:ascii="Palatino Linotype" w:hAnsi="Palatino Linotype"/>
          <w:i/>
          <w:sz w:val="22"/>
          <w:szCs w:val="22"/>
        </w:rPr>
        <w:t>favorecer</w:t>
      </w:r>
      <w:r w:rsidRPr="0014156E">
        <w:rPr>
          <w:rFonts w:ascii="Palatino Linotype" w:hAnsi="Palatino Linotype"/>
          <w:i/>
        </w:rPr>
        <w:t xml:space="preserve"> </w:t>
      </w:r>
      <w:r w:rsidRPr="0014156E">
        <w:rPr>
          <w:rFonts w:ascii="Palatino Linotype" w:hAnsi="Palatino Linotype"/>
          <w:i/>
          <w:sz w:val="22"/>
          <w:szCs w:val="22"/>
        </w:rPr>
        <w:t>su</w:t>
      </w:r>
      <w:r w:rsidRPr="0014156E">
        <w:rPr>
          <w:rFonts w:ascii="Palatino Linotype" w:hAnsi="Palatino Linotype"/>
          <w:i/>
        </w:rPr>
        <w:t xml:space="preserve"> </w:t>
      </w:r>
      <w:r w:rsidRPr="0014156E">
        <w:rPr>
          <w:rFonts w:ascii="Palatino Linotype" w:hAnsi="Palatino Linotype"/>
          <w:i/>
          <w:sz w:val="22"/>
          <w:szCs w:val="22"/>
        </w:rPr>
        <w:t>consulta.</w:t>
      </w:r>
    </w:p>
    <w:p w14:paraId="1CBC6795"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b/>
          <w:i/>
          <w:sz w:val="22"/>
          <w:szCs w:val="22"/>
        </w:rPr>
        <w:t>VI.</w:t>
      </w:r>
      <w:r w:rsidRPr="0014156E">
        <w:rPr>
          <w:rFonts w:ascii="Palatino Linotype" w:hAnsi="Palatino Linotype"/>
          <w:b/>
          <w:i/>
        </w:rPr>
        <w:t xml:space="preserve"> </w:t>
      </w:r>
      <w:r w:rsidRPr="0014156E">
        <w:rPr>
          <w:rFonts w:ascii="Palatino Linotype" w:hAnsi="Palatino Linotype"/>
          <w:b/>
          <w:i/>
          <w:sz w:val="22"/>
          <w:szCs w:val="22"/>
        </w:rPr>
        <w:t>Los</w:t>
      </w:r>
      <w:r w:rsidRPr="0014156E">
        <w:rPr>
          <w:rFonts w:ascii="Palatino Linotype" w:hAnsi="Palatino Linotype"/>
          <w:b/>
          <w:i/>
        </w:rPr>
        <w:t xml:space="preserve"> </w:t>
      </w:r>
      <w:r w:rsidRPr="0014156E">
        <w:rPr>
          <w:rFonts w:ascii="Palatino Linotype" w:hAnsi="Palatino Linotype"/>
          <w:b/>
          <w:i/>
          <w:sz w:val="22"/>
          <w:szCs w:val="22"/>
        </w:rPr>
        <w:t>sujetos</w:t>
      </w:r>
      <w:r w:rsidRPr="0014156E">
        <w:rPr>
          <w:rFonts w:ascii="Palatino Linotype" w:hAnsi="Palatino Linotype"/>
          <w:b/>
          <w:i/>
        </w:rPr>
        <w:t xml:space="preserve"> </w:t>
      </w:r>
      <w:r w:rsidRPr="0014156E">
        <w:rPr>
          <w:rFonts w:ascii="Palatino Linotype" w:hAnsi="Palatino Linotype"/>
          <w:b/>
          <w:i/>
          <w:sz w:val="22"/>
          <w:szCs w:val="22"/>
        </w:rPr>
        <w:t>obligados</w:t>
      </w:r>
      <w:r w:rsidRPr="0014156E">
        <w:rPr>
          <w:rFonts w:ascii="Palatino Linotype" w:hAnsi="Palatino Linotype"/>
          <w:b/>
          <w:i/>
        </w:rPr>
        <w:t xml:space="preserve"> </w:t>
      </w:r>
      <w:r w:rsidRPr="0014156E">
        <w:rPr>
          <w:rFonts w:ascii="Palatino Linotype" w:hAnsi="Palatino Linotype"/>
          <w:b/>
          <w:i/>
          <w:sz w:val="22"/>
          <w:szCs w:val="22"/>
        </w:rPr>
        <w:t>deberán</w:t>
      </w:r>
      <w:r w:rsidRPr="0014156E">
        <w:rPr>
          <w:rFonts w:ascii="Palatino Linotype" w:hAnsi="Palatino Linotype"/>
          <w:b/>
          <w:i/>
        </w:rPr>
        <w:t xml:space="preserve"> </w:t>
      </w:r>
      <w:r w:rsidRPr="0014156E">
        <w:rPr>
          <w:rFonts w:ascii="Palatino Linotype" w:hAnsi="Palatino Linotype"/>
          <w:b/>
          <w:i/>
          <w:sz w:val="22"/>
          <w:szCs w:val="22"/>
        </w:rPr>
        <w:t>preservar</w:t>
      </w:r>
      <w:r w:rsidRPr="0014156E">
        <w:rPr>
          <w:rFonts w:ascii="Palatino Linotype" w:hAnsi="Palatino Linotype"/>
          <w:b/>
          <w:i/>
        </w:rPr>
        <w:t xml:space="preserve"> </w:t>
      </w:r>
      <w:r w:rsidRPr="0014156E">
        <w:rPr>
          <w:rFonts w:ascii="Palatino Linotype" w:hAnsi="Palatino Linotype"/>
          <w:b/>
          <w:i/>
          <w:sz w:val="22"/>
          <w:szCs w:val="22"/>
        </w:rPr>
        <w:t>sus</w:t>
      </w:r>
      <w:r w:rsidRPr="0014156E">
        <w:rPr>
          <w:rFonts w:ascii="Palatino Linotype" w:hAnsi="Palatino Linotype"/>
          <w:b/>
          <w:i/>
        </w:rPr>
        <w:t xml:space="preserve"> </w:t>
      </w:r>
      <w:r w:rsidRPr="0014156E">
        <w:rPr>
          <w:rFonts w:ascii="Palatino Linotype" w:hAnsi="Palatino Linotype"/>
          <w:b/>
          <w:i/>
          <w:sz w:val="22"/>
          <w:szCs w:val="22"/>
        </w:rPr>
        <w:t>documentos</w:t>
      </w:r>
      <w:r w:rsidRPr="0014156E">
        <w:rPr>
          <w:rFonts w:ascii="Palatino Linotype" w:hAnsi="Palatino Linotype"/>
          <w:b/>
          <w:i/>
        </w:rPr>
        <w:t xml:space="preserve"> </w:t>
      </w:r>
      <w:r w:rsidRPr="0014156E">
        <w:rPr>
          <w:rFonts w:ascii="Palatino Linotype" w:hAnsi="Palatino Linotype"/>
          <w:b/>
          <w:i/>
          <w:sz w:val="22"/>
          <w:szCs w:val="22"/>
        </w:rPr>
        <w:t>en</w:t>
      </w:r>
      <w:r w:rsidRPr="0014156E">
        <w:rPr>
          <w:rFonts w:ascii="Palatino Linotype" w:hAnsi="Palatino Linotype"/>
          <w:b/>
          <w:i/>
        </w:rPr>
        <w:t xml:space="preserve"> </w:t>
      </w:r>
      <w:r w:rsidRPr="0014156E">
        <w:rPr>
          <w:rFonts w:ascii="Palatino Linotype" w:hAnsi="Palatino Linotype"/>
          <w:b/>
          <w:i/>
          <w:sz w:val="22"/>
          <w:szCs w:val="22"/>
        </w:rPr>
        <w:t>archivos</w:t>
      </w:r>
      <w:r w:rsidRPr="0014156E">
        <w:rPr>
          <w:rFonts w:ascii="Palatino Linotype" w:hAnsi="Palatino Linotype"/>
          <w:b/>
          <w:i/>
        </w:rPr>
        <w:t xml:space="preserve"> </w:t>
      </w:r>
      <w:r w:rsidRPr="0014156E">
        <w:rPr>
          <w:rFonts w:ascii="Palatino Linotype" w:hAnsi="Palatino Linotype"/>
          <w:b/>
          <w:i/>
          <w:sz w:val="22"/>
          <w:szCs w:val="22"/>
        </w:rPr>
        <w:t>administrativos</w:t>
      </w:r>
      <w:r w:rsidRPr="0014156E">
        <w:rPr>
          <w:rFonts w:ascii="Palatino Linotype" w:hAnsi="Palatino Linotype"/>
          <w:b/>
          <w:i/>
        </w:rPr>
        <w:t xml:space="preserve"> </w:t>
      </w:r>
      <w:r w:rsidRPr="0014156E">
        <w:rPr>
          <w:rFonts w:ascii="Palatino Linotype" w:hAnsi="Palatino Linotype"/>
          <w:b/>
          <w:i/>
          <w:sz w:val="22"/>
          <w:szCs w:val="22"/>
        </w:rPr>
        <w:t>actualizados</w:t>
      </w:r>
      <w:r w:rsidRPr="0014156E">
        <w:rPr>
          <w:rFonts w:ascii="Palatino Linotype" w:hAnsi="Palatino Linotype"/>
          <w:b/>
          <w:i/>
        </w:rPr>
        <w:t xml:space="preserve"> </w:t>
      </w:r>
      <w:r w:rsidRPr="0014156E">
        <w:rPr>
          <w:rFonts w:ascii="Palatino Linotype" w:hAnsi="Palatino Linotype"/>
          <w:b/>
          <w:i/>
          <w:sz w:val="22"/>
          <w:szCs w:val="22"/>
        </w:rPr>
        <w:t>y</w:t>
      </w:r>
      <w:r w:rsidRPr="0014156E">
        <w:rPr>
          <w:rFonts w:ascii="Palatino Linotype" w:hAnsi="Palatino Linotype"/>
          <w:b/>
          <w:i/>
        </w:rPr>
        <w:t xml:space="preserve"> </w:t>
      </w:r>
      <w:r w:rsidRPr="0014156E">
        <w:rPr>
          <w:rFonts w:ascii="Palatino Linotype" w:hAnsi="Palatino Linotype"/>
          <w:b/>
          <w:i/>
          <w:sz w:val="22"/>
          <w:szCs w:val="22"/>
        </w:rPr>
        <w:t>publicarán,</w:t>
      </w:r>
      <w:r w:rsidRPr="0014156E">
        <w:rPr>
          <w:rFonts w:ascii="Palatino Linotype" w:hAnsi="Palatino Linotype"/>
          <w:b/>
          <w:i/>
        </w:rPr>
        <w:t xml:space="preserve"> </w:t>
      </w:r>
      <w:r w:rsidRPr="0014156E">
        <w:rPr>
          <w:rFonts w:ascii="Palatino Linotype" w:hAnsi="Palatino Linotype"/>
          <w:b/>
          <w:i/>
          <w:sz w:val="22"/>
          <w:szCs w:val="22"/>
        </w:rPr>
        <w:t>a</w:t>
      </w:r>
      <w:r w:rsidRPr="0014156E">
        <w:rPr>
          <w:rFonts w:ascii="Palatino Linotype" w:hAnsi="Palatino Linotype"/>
          <w:b/>
          <w:i/>
        </w:rPr>
        <w:t xml:space="preserve"> </w:t>
      </w:r>
      <w:r w:rsidRPr="0014156E">
        <w:rPr>
          <w:rFonts w:ascii="Palatino Linotype" w:hAnsi="Palatino Linotype"/>
          <w:b/>
          <w:i/>
          <w:sz w:val="22"/>
          <w:szCs w:val="22"/>
        </w:rPr>
        <w:t>través</w:t>
      </w:r>
      <w:r w:rsidRPr="0014156E">
        <w:rPr>
          <w:rFonts w:ascii="Palatino Linotype" w:hAnsi="Palatino Linotype"/>
          <w:b/>
          <w:i/>
        </w:rPr>
        <w:t xml:space="preserve"> </w:t>
      </w:r>
      <w:r w:rsidRPr="0014156E">
        <w:rPr>
          <w:rFonts w:ascii="Palatino Linotype" w:hAnsi="Palatino Linotype"/>
          <w:b/>
          <w:i/>
          <w:sz w:val="22"/>
          <w:szCs w:val="22"/>
        </w:rPr>
        <w:t>de</w:t>
      </w:r>
      <w:r w:rsidRPr="0014156E">
        <w:rPr>
          <w:rFonts w:ascii="Palatino Linotype" w:hAnsi="Palatino Linotype"/>
          <w:b/>
          <w:i/>
        </w:rPr>
        <w:t xml:space="preserve"> </w:t>
      </w:r>
      <w:r w:rsidRPr="0014156E">
        <w:rPr>
          <w:rFonts w:ascii="Palatino Linotype" w:hAnsi="Palatino Linotype"/>
          <w:b/>
          <w:i/>
          <w:sz w:val="22"/>
          <w:szCs w:val="22"/>
        </w:rPr>
        <w:t>los</w:t>
      </w:r>
      <w:r w:rsidRPr="0014156E">
        <w:rPr>
          <w:rFonts w:ascii="Palatino Linotype" w:hAnsi="Palatino Linotype"/>
          <w:b/>
          <w:i/>
        </w:rPr>
        <w:t xml:space="preserve"> </w:t>
      </w:r>
      <w:r w:rsidRPr="0014156E">
        <w:rPr>
          <w:rFonts w:ascii="Palatino Linotype" w:hAnsi="Palatino Linotype"/>
          <w:b/>
          <w:i/>
          <w:sz w:val="22"/>
          <w:szCs w:val="22"/>
        </w:rPr>
        <w:t>medios</w:t>
      </w:r>
      <w:r w:rsidRPr="0014156E">
        <w:rPr>
          <w:rFonts w:ascii="Palatino Linotype" w:hAnsi="Palatino Linotype"/>
          <w:b/>
          <w:i/>
        </w:rPr>
        <w:t xml:space="preserve"> </w:t>
      </w:r>
      <w:r w:rsidRPr="0014156E">
        <w:rPr>
          <w:rFonts w:ascii="Palatino Linotype" w:hAnsi="Palatino Linotype"/>
          <w:b/>
          <w:i/>
          <w:sz w:val="22"/>
          <w:szCs w:val="22"/>
        </w:rPr>
        <w:t>electrónicos</w:t>
      </w:r>
      <w:r w:rsidRPr="0014156E">
        <w:rPr>
          <w:rFonts w:ascii="Palatino Linotype" w:hAnsi="Palatino Linotype"/>
          <w:b/>
          <w:i/>
        </w:rPr>
        <w:t xml:space="preserve"> </w:t>
      </w:r>
      <w:r w:rsidRPr="0014156E">
        <w:rPr>
          <w:rFonts w:ascii="Palatino Linotype" w:hAnsi="Palatino Linotype"/>
          <w:b/>
          <w:i/>
          <w:sz w:val="22"/>
          <w:szCs w:val="22"/>
        </w:rPr>
        <w:t>disponibles,</w:t>
      </w:r>
      <w:r w:rsidRPr="0014156E">
        <w:rPr>
          <w:rFonts w:ascii="Palatino Linotype" w:hAnsi="Palatino Linotype"/>
          <w:b/>
          <w:i/>
        </w:rPr>
        <w:t xml:space="preserve"> </w:t>
      </w:r>
      <w:r w:rsidRPr="0014156E">
        <w:rPr>
          <w:rFonts w:ascii="Palatino Linotype" w:hAnsi="Palatino Linotype"/>
          <w:b/>
          <w:i/>
          <w:sz w:val="22"/>
          <w:szCs w:val="22"/>
        </w:rPr>
        <w:t>la</w:t>
      </w:r>
      <w:r w:rsidRPr="0014156E">
        <w:rPr>
          <w:rFonts w:ascii="Palatino Linotype" w:hAnsi="Palatino Linotype"/>
          <w:b/>
          <w:i/>
        </w:rPr>
        <w:t xml:space="preserve"> </w:t>
      </w:r>
      <w:r w:rsidRPr="0014156E">
        <w:rPr>
          <w:rFonts w:ascii="Palatino Linotype" w:hAnsi="Palatino Linotype"/>
          <w:b/>
          <w:i/>
          <w:sz w:val="22"/>
          <w:szCs w:val="22"/>
        </w:rPr>
        <w:t>información</w:t>
      </w:r>
      <w:r w:rsidRPr="0014156E">
        <w:rPr>
          <w:rFonts w:ascii="Palatino Linotype" w:hAnsi="Palatino Linotype"/>
          <w:b/>
          <w:i/>
        </w:rPr>
        <w:t xml:space="preserve"> </w:t>
      </w:r>
      <w:r w:rsidRPr="0014156E">
        <w:rPr>
          <w:rFonts w:ascii="Palatino Linotype" w:hAnsi="Palatino Linotype"/>
          <w:b/>
          <w:i/>
          <w:sz w:val="22"/>
          <w:szCs w:val="22"/>
        </w:rPr>
        <w:t>completa</w:t>
      </w:r>
      <w:r w:rsidRPr="0014156E">
        <w:rPr>
          <w:rFonts w:ascii="Palatino Linotype" w:hAnsi="Palatino Linotype"/>
          <w:b/>
          <w:i/>
        </w:rPr>
        <w:t xml:space="preserve"> </w:t>
      </w:r>
      <w:r w:rsidRPr="0014156E">
        <w:rPr>
          <w:rFonts w:ascii="Palatino Linotype" w:hAnsi="Palatino Linotype"/>
          <w:b/>
          <w:i/>
          <w:sz w:val="22"/>
          <w:szCs w:val="22"/>
        </w:rPr>
        <w:t>y</w:t>
      </w:r>
      <w:r w:rsidRPr="0014156E">
        <w:rPr>
          <w:rFonts w:ascii="Palatino Linotype" w:hAnsi="Palatino Linotype"/>
          <w:b/>
          <w:i/>
        </w:rPr>
        <w:t xml:space="preserve"> </w:t>
      </w:r>
      <w:r w:rsidRPr="0014156E">
        <w:rPr>
          <w:rFonts w:ascii="Palatino Linotype" w:hAnsi="Palatino Linotype"/>
          <w:b/>
          <w:i/>
          <w:sz w:val="22"/>
          <w:szCs w:val="22"/>
        </w:rPr>
        <w:t>actualizada</w:t>
      </w:r>
      <w:r w:rsidRPr="0014156E">
        <w:rPr>
          <w:rFonts w:ascii="Palatino Linotype" w:hAnsi="Palatino Linotype"/>
          <w:b/>
          <w:i/>
        </w:rPr>
        <w:t xml:space="preserve"> </w:t>
      </w:r>
      <w:r w:rsidRPr="0014156E">
        <w:rPr>
          <w:rFonts w:ascii="Palatino Linotype" w:hAnsi="Palatino Linotype"/>
          <w:b/>
          <w:i/>
          <w:sz w:val="22"/>
          <w:szCs w:val="22"/>
        </w:rPr>
        <w:t>sobre</w:t>
      </w:r>
      <w:r w:rsidRPr="0014156E">
        <w:rPr>
          <w:rFonts w:ascii="Palatino Linotype" w:hAnsi="Palatino Linotype"/>
          <w:b/>
          <w:i/>
        </w:rPr>
        <w:t xml:space="preserve"> </w:t>
      </w:r>
      <w:r w:rsidRPr="0014156E">
        <w:rPr>
          <w:rFonts w:ascii="Palatino Linotype" w:hAnsi="Palatino Linotype"/>
          <w:b/>
          <w:i/>
          <w:sz w:val="22"/>
          <w:szCs w:val="22"/>
        </w:rPr>
        <w:t>el</w:t>
      </w:r>
      <w:r w:rsidRPr="0014156E">
        <w:rPr>
          <w:rFonts w:ascii="Palatino Linotype" w:hAnsi="Palatino Linotype"/>
          <w:b/>
          <w:i/>
        </w:rPr>
        <w:t xml:space="preserve"> </w:t>
      </w:r>
      <w:r w:rsidRPr="0014156E">
        <w:rPr>
          <w:rFonts w:ascii="Palatino Linotype" w:hAnsi="Palatino Linotype"/>
          <w:b/>
          <w:i/>
          <w:sz w:val="22"/>
          <w:szCs w:val="22"/>
        </w:rPr>
        <w:t>ejercicio</w:t>
      </w:r>
      <w:r w:rsidRPr="0014156E">
        <w:rPr>
          <w:rFonts w:ascii="Palatino Linotype" w:hAnsi="Palatino Linotype"/>
          <w:b/>
          <w:i/>
        </w:rPr>
        <w:t xml:space="preserve"> </w:t>
      </w:r>
      <w:r w:rsidRPr="0014156E">
        <w:rPr>
          <w:rFonts w:ascii="Palatino Linotype" w:hAnsi="Palatino Linotype"/>
          <w:b/>
          <w:i/>
          <w:sz w:val="22"/>
          <w:szCs w:val="22"/>
        </w:rPr>
        <w:t>de</w:t>
      </w:r>
      <w:r w:rsidRPr="0014156E">
        <w:rPr>
          <w:rFonts w:ascii="Palatino Linotype" w:hAnsi="Palatino Linotype"/>
          <w:b/>
          <w:i/>
        </w:rPr>
        <w:t xml:space="preserve"> </w:t>
      </w:r>
      <w:r w:rsidRPr="0014156E">
        <w:rPr>
          <w:rFonts w:ascii="Palatino Linotype" w:hAnsi="Palatino Linotype"/>
          <w:b/>
          <w:i/>
          <w:sz w:val="22"/>
          <w:szCs w:val="22"/>
        </w:rPr>
        <w:t>los</w:t>
      </w:r>
      <w:r w:rsidRPr="0014156E">
        <w:rPr>
          <w:rFonts w:ascii="Palatino Linotype" w:hAnsi="Palatino Linotype"/>
          <w:b/>
          <w:i/>
        </w:rPr>
        <w:t xml:space="preserve"> </w:t>
      </w:r>
      <w:r w:rsidRPr="0014156E">
        <w:rPr>
          <w:rFonts w:ascii="Palatino Linotype" w:hAnsi="Palatino Linotype"/>
          <w:b/>
          <w:i/>
          <w:sz w:val="22"/>
          <w:szCs w:val="22"/>
        </w:rPr>
        <w:t>recursos</w:t>
      </w:r>
      <w:r w:rsidRPr="0014156E">
        <w:rPr>
          <w:rFonts w:ascii="Palatino Linotype" w:hAnsi="Palatino Linotype"/>
          <w:b/>
          <w:i/>
        </w:rPr>
        <w:t xml:space="preserve"> </w:t>
      </w:r>
      <w:r w:rsidRPr="0014156E">
        <w:rPr>
          <w:rFonts w:ascii="Palatino Linotype" w:hAnsi="Palatino Linotype"/>
          <w:b/>
          <w:i/>
          <w:sz w:val="22"/>
          <w:szCs w:val="22"/>
        </w:rPr>
        <w:t>públicos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indicadores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permitan</w:t>
      </w:r>
      <w:r w:rsidRPr="0014156E">
        <w:rPr>
          <w:rFonts w:ascii="Palatino Linotype" w:hAnsi="Palatino Linotype"/>
          <w:i/>
        </w:rPr>
        <w:t xml:space="preserve"> </w:t>
      </w:r>
      <w:r w:rsidRPr="0014156E">
        <w:rPr>
          <w:rFonts w:ascii="Palatino Linotype" w:hAnsi="Palatino Linotype"/>
          <w:i/>
          <w:sz w:val="22"/>
          <w:szCs w:val="22"/>
        </w:rPr>
        <w:t>rendir</w:t>
      </w:r>
      <w:r w:rsidRPr="0014156E">
        <w:rPr>
          <w:rFonts w:ascii="Palatino Linotype" w:hAnsi="Palatino Linotype"/>
          <w:i/>
        </w:rPr>
        <w:t xml:space="preserve"> </w:t>
      </w:r>
      <w:r w:rsidRPr="0014156E">
        <w:rPr>
          <w:rFonts w:ascii="Palatino Linotype" w:hAnsi="Palatino Linotype"/>
          <w:i/>
          <w:sz w:val="22"/>
          <w:szCs w:val="22"/>
        </w:rPr>
        <w:t>cuenta</w:t>
      </w:r>
      <w:r w:rsidRPr="0014156E">
        <w:rPr>
          <w:rFonts w:ascii="Palatino Linotype" w:hAnsi="Palatino Linotype"/>
          <w:i/>
        </w:rPr>
        <w:t xml:space="preserve"> </w:t>
      </w:r>
      <w:r w:rsidRPr="0014156E">
        <w:rPr>
          <w:rFonts w:ascii="Palatino Linotype" w:hAnsi="Palatino Linotype"/>
          <w:i/>
          <w:sz w:val="22"/>
          <w:szCs w:val="22"/>
        </w:rPr>
        <w:t>del</w:t>
      </w:r>
      <w:r w:rsidRPr="0014156E">
        <w:rPr>
          <w:rFonts w:ascii="Palatino Linotype" w:hAnsi="Palatino Linotype"/>
          <w:i/>
        </w:rPr>
        <w:t xml:space="preserve"> </w:t>
      </w:r>
      <w:r w:rsidRPr="0014156E">
        <w:rPr>
          <w:rFonts w:ascii="Palatino Linotype" w:hAnsi="Palatino Linotype"/>
          <w:i/>
          <w:sz w:val="22"/>
          <w:szCs w:val="22"/>
        </w:rPr>
        <w:t>cumplimiento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sus</w:t>
      </w:r>
      <w:r w:rsidRPr="0014156E">
        <w:rPr>
          <w:rFonts w:ascii="Palatino Linotype" w:hAnsi="Palatino Linotype"/>
          <w:i/>
        </w:rPr>
        <w:t xml:space="preserve"> </w:t>
      </w:r>
      <w:r w:rsidRPr="0014156E">
        <w:rPr>
          <w:rFonts w:ascii="Palatino Linotype" w:hAnsi="Palatino Linotype"/>
          <w:i/>
          <w:sz w:val="22"/>
          <w:szCs w:val="22"/>
        </w:rPr>
        <w:t>objetivos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resultados</w:t>
      </w:r>
      <w:r w:rsidRPr="0014156E">
        <w:rPr>
          <w:rFonts w:ascii="Palatino Linotype" w:hAnsi="Palatino Linotype"/>
          <w:i/>
        </w:rPr>
        <w:t xml:space="preserve"> </w:t>
      </w:r>
      <w:r w:rsidRPr="0014156E">
        <w:rPr>
          <w:rFonts w:ascii="Palatino Linotype" w:hAnsi="Palatino Linotype"/>
          <w:i/>
          <w:sz w:val="22"/>
          <w:szCs w:val="22"/>
        </w:rPr>
        <w:t>obtenidos.</w:t>
      </w:r>
    </w:p>
    <w:p w14:paraId="02DE771B"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VII.</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ley</w:t>
      </w:r>
      <w:r w:rsidRPr="0014156E">
        <w:rPr>
          <w:rFonts w:ascii="Palatino Linotype" w:hAnsi="Palatino Linotype"/>
          <w:i/>
        </w:rPr>
        <w:t xml:space="preserve"> </w:t>
      </w:r>
      <w:r w:rsidRPr="0014156E">
        <w:rPr>
          <w:rFonts w:ascii="Palatino Linotype" w:hAnsi="Palatino Linotype"/>
          <w:i/>
          <w:sz w:val="22"/>
          <w:szCs w:val="22"/>
        </w:rPr>
        <w:t>reglamentaria,</w:t>
      </w:r>
      <w:r w:rsidRPr="0014156E">
        <w:rPr>
          <w:rFonts w:ascii="Palatino Linotype" w:hAnsi="Palatino Linotype"/>
          <w:i/>
        </w:rPr>
        <w:t xml:space="preserve"> </w:t>
      </w:r>
      <w:r w:rsidRPr="0014156E">
        <w:rPr>
          <w:rFonts w:ascii="Palatino Linotype" w:hAnsi="Palatino Linotype"/>
          <w:i/>
          <w:sz w:val="22"/>
          <w:szCs w:val="22"/>
        </w:rPr>
        <w:t>determinará</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manera</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sujetos</w:t>
      </w:r>
      <w:r w:rsidRPr="0014156E">
        <w:rPr>
          <w:rFonts w:ascii="Palatino Linotype" w:hAnsi="Palatino Linotype"/>
          <w:i/>
        </w:rPr>
        <w:t xml:space="preserve"> </w:t>
      </w:r>
      <w:r w:rsidRPr="0014156E">
        <w:rPr>
          <w:rFonts w:ascii="Palatino Linotype" w:hAnsi="Palatino Linotype"/>
          <w:i/>
          <w:sz w:val="22"/>
          <w:szCs w:val="22"/>
        </w:rPr>
        <w:t>obligados</w:t>
      </w:r>
      <w:r w:rsidRPr="0014156E">
        <w:rPr>
          <w:rFonts w:ascii="Palatino Linotype" w:hAnsi="Palatino Linotype"/>
          <w:i/>
        </w:rPr>
        <w:t xml:space="preserve"> </w:t>
      </w:r>
      <w:r w:rsidRPr="0014156E">
        <w:rPr>
          <w:rFonts w:ascii="Palatino Linotype" w:hAnsi="Palatino Linotype"/>
          <w:i/>
          <w:sz w:val="22"/>
          <w:szCs w:val="22"/>
        </w:rPr>
        <w:t>deberán</w:t>
      </w:r>
      <w:r w:rsidRPr="0014156E">
        <w:rPr>
          <w:rFonts w:ascii="Palatino Linotype" w:hAnsi="Palatino Linotype"/>
          <w:i/>
        </w:rPr>
        <w:t xml:space="preserve"> </w:t>
      </w:r>
      <w:r w:rsidRPr="0014156E">
        <w:rPr>
          <w:rFonts w:ascii="Palatino Linotype" w:hAnsi="Palatino Linotype"/>
          <w:i/>
          <w:sz w:val="22"/>
          <w:szCs w:val="22"/>
        </w:rPr>
        <w:t>hacer</w:t>
      </w:r>
      <w:r w:rsidRPr="0014156E">
        <w:rPr>
          <w:rFonts w:ascii="Palatino Linotype" w:hAnsi="Palatino Linotype"/>
          <w:i/>
        </w:rPr>
        <w:t xml:space="preserve"> </w:t>
      </w:r>
      <w:r w:rsidRPr="0014156E">
        <w:rPr>
          <w:rFonts w:ascii="Palatino Linotype" w:hAnsi="Palatino Linotype"/>
          <w:i/>
          <w:sz w:val="22"/>
          <w:szCs w:val="22"/>
        </w:rPr>
        <w:t>pública</w:t>
      </w:r>
      <w:r w:rsidRPr="0014156E">
        <w:rPr>
          <w:rFonts w:ascii="Palatino Linotype" w:hAnsi="Palatino Linotype"/>
          <w:i/>
        </w:rPr>
        <w:t xml:space="preserve"> </w:t>
      </w:r>
      <w:r w:rsidRPr="0014156E">
        <w:rPr>
          <w:rFonts w:ascii="Palatino Linotype" w:hAnsi="Palatino Linotype"/>
          <w:i/>
          <w:sz w:val="22"/>
          <w:szCs w:val="22"/>
        </w:rPr>
        <w:t>la</w:t>
      </w:r>
      <w:r w:rsidRPr="0014156E">
        <w:rPr>
          <w:rFonts w:ascii="Palatino Linotype" w:hAnsi="Palatino Linotype"/>
          <w:i/>
        </w:rPr>
        <w:t xml:space="preserve"> </w:t>
      </w:r>
      <w:r w:rsidRPr="0014156E">
        <w:rPr>
          <w:rFonts w:ascii="Palatino Linotype" w:hAnsi="Palatino Linotype"/>
          <w:i/>
          <w:sz w:val="22"/>
          <w:szCs w:val="22"/>
        </w:rPr>
        <w:t>información</w:t>
      </w:r>
      <w:r w:rsidRPr="0014156E">
        <w:rPr>
          <w:rFonts w:ascii="Palatino Linotype" w:hAnsi="Palatino Linotype"/>
          <w:i/>
        </w:rPr>
        <w:t xml:space="preserve"> </w:t>
      </w:r>
      <w:r w:rsidRPr="0014156E">
        <w:rPr>
          <w:rFonts w:ascii="Palatino Linotype" w:hAnsi="Palatino Linotype"/>
          <w:i/>
          <w:sz w:val="22"/>
          <w:szCs w:val="22"/>
        </w:rPr>
        <w:t>relativa</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recursos</w:t>
      </w:r>
      <w:r w:rsidRPr="0014156E">
        <w:rPr>
          <w:rFonts w:ascii="Palatino Linotype" w:hAnsi="Palatino Linotype"/>
          <w:i/>
        </w:rPr>
        <w:t xml:space="preserve"> </w:t>
      </w:r>
      <w:r w:rsidRPr="0014156E">
        <w:rPr>
          <w:rFonts w:ascii="Palatino Linotype" w:hAnsi="Palatino Linotype"/>
          <w:i/>
          <w:sz w:val="22"/>
          <w:szCs w:val="22"/>
        </w:rPr>
        <w:t>públicos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entreguen</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personas</w:t>
      </w:r>
      <w:r w:rsidRPr="0014156E">
        <w:rPr>
          <w:rFonts w:ascii="Palatino Linotype" w:hAnsi="Palatino Linotype"/>
          <w:i/>
        </w:rPr>
        <w:t xml:space="preserve"> </w:t>
      </w:r>
      <w:r w:rsidRPr="0014156E">
        <w:rPr>
          <w:rFonts w:ascii="Palatino Linotype" w:hAnsi="Palatino Linotype"/>
          <w:i/>
          <w:sz w:val="22"/>
          <w:szCs w:val="22"/>
        </w:rPr>
        <w:t>físicas</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jurídicas</w:t>
      </w:r>
      <w:r w:rsidRPr="0014156E">
        <w:rPr>
          <w:rFonts w:ascii="Palatino Linotype" w:hAnsi="Palatino Linotype"/>
          <w:i/>
        </w:rPr>
        <w:t xml:space="preserve"> </w:t>
      </w:r>
      <w:r w:rsidRPr="0014156E">
        <w:rPr>
          <w:rFonts w:ascii="Palatino Linotype" w:hAnsi="Palatino Linotype"/>
          <w:i/>
          <w:sz w:val="22"/>
          <w:szCs w:val="22"/>
        </w:rPr>
        <w:t>colectivas.”</w:t>
      </w:r>
    </w:p>
    <w:p w14:paraId="2B8BEE39"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(Énfasis</w:t>
      </w:r>
      <w:r w:rsidRPr="0014156E">
        <w:rPr>
          <w:rFonts w:ascii="Palatino Linotype" w:hAnsi="Palatino Linotype"/>
          <w:i/>
        </w:rPr>
        <w:t xml:space="preserve"> </w:t>
      </w:r>
      <w:r w:rsidRPr="0014156E">
        <w:rPr>
          <w:rFonts w:ascii="Palatino Linotype" w:hAnsi="Palatino Linotype"/>
          <w:i/>
          <w:sz w:val="22"/>
          <w:szCs w:val="22"/>
        </w:rPr>
        <w:t>añadido)</w:t>
      </w:r>
    </w:p>
    <w:p w14:paraId="1708CE43" w14:textId="77777777" w:rsidR="00334FA2" w:rsidRPr="0014156E" w:rsidRDefault="00334FA2" w:rsidP="009F7E33">
      <w:pPr>
        <w:ind w:left="851" w:right="902"/>
        <w:jc w:val="both"/>
        <w:rPr>
          <w:rFonts w:ascii="Palatino Linotype" w:hAnsi="Palatino Linotype"/>
          <w:i/>
          <w:sz w:val="22"/>
          <w:szCs w:val="22"/>
        </w:rPr>
      </w:pPr>
    </w:p>
    <w:p w14:paraId="0E8241F9" w14:textId="77777777" w:rsidR="00334FA2" w:rsidRPr="0014156E" w:rsidRDefault="00334FA2" w:rsidP="00334FA2">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De los preceptos arriba citados, los cuales solo difieren en cuanto al ámbito de su competencia pero no a su contenido,  se pueden resaltar, para el caso en concreto, en esencia tres razonamientos:</w:t>
      </w:r>
    </w:p>
    <w:p w14:paraId="1E33FFCB" w14:textId="1D252238" w:rsidR="00334FA2" w:rsidRPr="0014156E" w:rsidRDefault="00334FA2" w:rsidP="00334FA2">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lastRenderedPageBreak/>
        <w:t xml:space="preserve"> El primero es que el derecho de Acceso a la Información al ser un derecho humano debe ser garantizado por el Estado; es decir, el Estado debe llevar a cabo todas las medidas necesarias para asegurar que los ciudadanos puedan ejercer dicho derecho. El segundo, el ejercicio de este derecho se ve reflejado en el acceso a la información pública, y se entiende por la misma toda aquella que esté en posesión de cualquier autoridad o que sea generada por ella en el ejercicio de sus funciones, sin importar su esfera de competencia y cuyas excepciones estarán dispuestas en los ordenamientos legales respectivos. Y tercero, estas actuaciones deberán constar en soportes documentales, los cuales deberán ser resguardados, actualizados y publicados por los Sujetos Obligados para que sean del conocimiento público. </w:t>
      </w:r>
    </w:p>
    <w:p w14:paraId="323EC904" w14:textId="77777777" w:rsidR="009F7E33" w:rsidRPr="0014156E" w:rsidRDefault="009F7E33" w:rsidP="009F7E33">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En ese orden de ideas, la Ley de Transparencia y Acceso a la Información Pública del Estado de México y Municipios, prevé en su artículo 23, lo siguiente:</w:t>
      </w:r>
    </w:p>
    <w:p w14:paraId="2DB273CC" w14:textId="77777777" w:rsidR="009F7E33" w:rsidRPr="0014156E" w:rsidRDefault="009F7E33" w:rsidP="009F7E33">
      <w:pPr>
        <w:ind w:left="851" w:right="902"/>
        <w:jc w:val="both"/>
        <w:rPr>
          <w:rFonts w:ascii="Palatino Linotype" w:hAnsi="Palatino Linotype" w:cs="Arial"/>
          <w:i/>
          <w:sz w:val="22"/>
          <w:szCs w:val="22"/>
        </w:rPr>
      </w:pPr>
      <w:r w:rsidRPr="0014156E">
        <w:rPr>
          <w:rFonts w:ascii="Palatino Linotype" w:hAnsi="Palatino Linotype" w:cs="Arial"/>
          <w:i/>
          <w:sz w:val="22"/>
          <w:szCs w:val="22"/>
        </w:rPr>
        <w:t>“</w:t>
      </w:r>
      <w:r w:rsidRPr="0014156E">
        <w:rPr>
          <w:rFonts w:ascii="Palatino Linotype" w:hAnsi="Palatino Linotype" w:cs="Arial"/>
          <w:b/>
          <w:i/>
          <w:sz w:val="22"/>
          <w:szCs w:val="22"/>
        </w:rPr>
        <w:t>Artículo</w:t>
      </w:r>
      <w:r w:rsidRPr="0014156E">
        <w:rPr>
          <w:rFonts w:ascii="Palatino Linotype" w:hAnsi="Palatino Linotype" w:cs="Arial"/>
          <w:b/>
          <w:i/>
        </w:rPr>
        <w:t xml:space="preserve"> </w:t>
      </w:r>
      <w:r w:rsidRPr="0014156E">
        <w:rPr>
          <w:rFonts w:ascii="Palatino Linotype" w:hAnsi="Palatino Linotype" w:cs="Arial"/>
          <w:b/>
          <w:i/>
          <w:sz w:val="22"/>
          <w:szCs w:val="22"/>
        </w:rPr>
        <w:t>23.</w:t>
      </w:r>
      <w:r w:rsidRPr="0014156E">
        <w:rPr>
          <w:rFonts w:ascii="Palatino Linotype" w:hAnsi="Palatino Linotype" w:cs="Arial"/>
          <w:b/>
          <w:i/>
        </w:rPr>
        <w:t xml:space="preserve"> </w:t>
      </w:r>
      <w:r w:rsidRPr="0014156E">
        <w:rPr>
          <w:rFonts w:ascii="Palatino Linotype" w:hAnsi="Palatino Linotype" w:cs="Arial"/>
          <w:b/>
          <w:i/>
          <w:sz w:val="22"/>
          <w:szCs w:val="22"/>
        </w:rPr>
        <w:t>Son</w:t>
      </w:r>
      <w:r w:rsidRPr="0014156E">
        <w:rPr>
          <w:rFonts w:ascii="Palatino Linotype" w:hAnsi="Palatino Linotype" w:cs="Arial"/>
          <w:b/>
          <w:i/>
        </w:rPr>
        <w:t xml:space="preserve"> </w:t>
      </w:r>
      <w:r w:rsidRPr="0014156E">
        <w:rPr>
          <w:rFonts w:ascii="Palatino Linotype" w:hAnsi="Palatino Linotype" w:cs="Arial"/>
          <w:b/>
          <w:i/>
          <w:sz w:val="22"/>
          <w:szCs w:val="22"/>
        </w:rPr>
        <w:t>sujetos</w:t>
      </w:r>
      <w:r w:rsidRPr="0014156E">
        <w:rPr>
          <w:rFonts w:ascii="Palatino Linotype" w:hAnsi="Palatino Linotype" w:cs="Arial"/>
          <w:b/>
          <w:i/>
        </w:rPr>
        <w:t xml:space="preserve"> </w:t>
      </w:r>
      <w:r w:rsidRPr="0014156E">
        <w:rPr>
          <w:rFonts w:ascii="Palatino Linotype" w:hAnsi="Palatino Linotype" w:cs="Arial"/>
          <w:b/>
          <w:i/>
          <w:sz w:val="22"/>
          <w:szCs w:val="22"/>
        </w:rPr>
        <w:t>obligados</w:t>
      </w:r>
      <w:r w:rsidRPr="0014156E">
        <w:rPr>
          <w:rFonts w:ascii="Palatino Linotype" w:hAnsi="Palatino Linotype" w:cs="Arial"/>
          <w:b/>
          <w:i/>
        </w:rPr>
        <w:t xml:space="preserve"> </w:t>
      </w:r>
      <w:r w:rsidRPr="0014156E">
        <w:rPr>
          <w:rFonts w:ascii="Palatino Linotype" w:hAnsi="Palatino Linotype" w:cs="Arial"/>
          <w:b/>
          <w:i/>
          <w:sz w:val="22"/>
          <w:szCs w:val="22"/>
        </w:rPr>
        <w:t>a</w:t>
      </w:r>
      <w:r w:rsidRPr="0014156E">
        <w:rPr>
          <w:rFonts w:ascii="Palatino Linotype" w:hAnsi="Palatino Linotype" w:cs="Arial"/>
          <w:b/>
          <w:i/>
        </w:rPr>
        <w:t xml:space="preserve"> </w:t>
      </w:r>
      <w:r w:rsidRPr="0014156E">
        <w:rPr>
          <w:rFonts w:ascii="Palatino Linotype" w:hAnsi="Palatino Linotype" w:cs="Arial"/>
          <w:b/>
          <w:i/>
          <w:sz w:val="22"/>
          <w:szCs w:val="22"/>
        </w:rPr>
        <w:t>transparentar</w:t>
      </w:r>
      <w:r w:rsidRPr="0014156E">
        <w:rPr>
          <w:rFonts w:ascii="Palatino Linotype" w:hAnsi="Palatino Linotype" w:cs="Arial"/>
          <w:b/>
          <w:i/>
        </w:rPr>
        <w:t xml:space="preserve"> </w:t>
      </w:r>
      <w:r w:rsidRPr="0014156E">
        <w:rPr>
          <w:rFonts w:ascii="Palatino Linotype" w:hAnsi="Palatino Linotype" w:cs="Arial"/>
          <w:b/>
          <w:i/>
          <w:sz w:val="22"/>
          <w:szCs w:val="22"/>
        </w:rPr>
        <w:t>y</w:t>
      </w:r>
      <w:r w:rsidRPr="0014156E">
        <w:rPr>
          <w:rFonts w:ascii="Palatino Linotype" w:hAnsi="Palatino Linotype" w:cs="Arial"/>
          <w:b/>
          <w:i/>
        </w:rPr>
        <w:t xml:space="preserve"> </w:t>
      </w:r>
      <w:r w:rsidRPr="0014156E">
        <w:rPr>
          <w:rFonts w:ascii="Palatino Linotype" w:hAnsi="Palatino Linotype" w:cs="Arial"/>
          <w:b/>
          <w:i/>
          <w:sz w:val="22"/>
          <w:szCs w:val="22"/>
        </w:rPr>
        <w:t>permitir</w:t>
      </w:r>
      <w:r w:rsidRPr="0014156E">
        <w:rPr>
          <w:rFonts w:ascii="Palatino Linotype" w:hAnsi="Palatino Linotype" w:cs="Arial"/>
          <w:b/>
          <w:i/>
        </w:rPr>
        <w:t xml:space="preserve"> </w:t>
      </w:r>
      <w:r w:rsidRPr="0014156E">
        <w:rPr>
          <w:rFonts w:ascii="Palatino Linotype" w:hAnsi="Palatino Linotype" w:cs="Arial"/>
          <w:b/>
          <w:i/>
          <w:sz w:val="22"/>
          <w:szCs w:val="22"/>
        </w:rPr>
        <w:t>el</w:t>
      </w:r>
      <w:r w:rsidRPr="0014156E">
        <w:rPr>
          <w:rFonts w:ascii="Palatino Linotype" w:hAnsi="Palatino Linotype" w:cs="Arial"/>
          <w:b/>
          <w:i/>
        </w:rPr>
        <w:t xml:space="preserve"> </w:t>
      </w:r>
      <w:r w:rsidRPr="0014156E">
        <w:rPr>
          <w:rFonts w:ascii="Palatino Linotype" w:hAnsi="Palatino Linotype" w:cs="Arial"/>
          <w:b/>
          <w:i/>
          <w:sz w:val="22"/>
          <w:szCs w:val="22"/>
        </w:rPr>
        <w:t>acceso</w:t>
      </w:r>
      <w:r w:rsidRPr="0014156E">
        <w:rPr>
          <w:rFonts w:ascii="Palatino Linotype" w:hAnsi="Palatino Linotype" w:cs="Arial"/>
          <w:b/>
          <w:i/>
        </w:rPr>
        <w:t xml:space="preserve"> </w:t>
      </w:r>
      <w:r w:rsidRPr="0014156E">
        <w:rPr>
          <w:rFonts w:ascii="Palatino Linotype" w:hAnsi="Palatino Linotype" w:cs="Arial"/>
          <w:b/>
          <w:i/>
          <w:sz w:val="22"/>
          <w:szCs w:val="22"/>
        </w:rPr>
        <w:t>a</w:t>
      </w:r>
      <w:r w:rsidRPr="0014156E">
        <w:rPr>
          <w:rFonts w:ascii="Palatino Linotype" w:hAnsi="Palatino Linotype" w:cs="Arial"/>
          <w:b/>
          <w:i/>
        </w:rPr>
        <w:t xml:space="preserve"> </w:t>
      </w:r>
      <w:r w:rsidRPr="0014156E">
        <w:rPr>
          <w:rFonts w:ascii="Palatino Linotype" w:hAnsi="Palatino Linotype" w:cs="Arial"/>
          <w:b/>
          <w:i/>
          <w:sz w:val="22"/>
          <w:szCs w:val="22"/>
        </w:rPr>
        <w:t>su</w:t>
      </w:r>
      <w:r w:rsidRPr="0014156E">
        <w:rPr>
          <w:rFonts w:ascii="Palatino Linotype" w:hAnsi="Palatino Linotype" w:cs="Arial"/>
          <w:b/>
          <w:i/>
        </w:rPr>
        <w:t xml:space="preserve"> </w:t>
      </w:r>
      <w:r w:rsidRPr="0014156E">
        <w:rPr>
          <w:rFonts w:ascii="Palatino Linotype" w:hAnsi="Palatino Linotype" w:cs="Arial"/>
          <w:b/>
          <w:i/>
          <w:sz w:val="22"/>
          <w:szCs w:val="22"/>
        </w:rPr>
        <w:t>información</w:t>
      </w:r>
      <w:r w:rsidRPr="0014156E">
        <w:rPr>
          <w:rFonts w:ascii="Palatino Linotype" w:hAnsi="Palatino Linotype" w:cs="Arial"/>
          <w:b/>
          <w:i/>
        </w:rPr>
        <w:t xml:space="preserve"> </w:t>
      </w:r>
      <w:r w:rsidRPr="0014156E">
        <w:rPr>
          <w:rFonts w:ascii="Palatino Linotype" w:hAnsi="Palatino Linotype" w:cs="Arial"/>
          <w:b/>
          <w:i/>
          <w:sz w:val="22"/>
          <w:szCs w:val="22"/>
        </w:rPr>
        <w:t>y</w:t>
      </w:r>
      <w:r w:rsidRPr="0014156E">
        <w:rPr>
          <w:rFonts w:ascii="Palatino Linotype" w:hAnsi="Palatino Linotype" w:cs="Arial"/>
          <w:b/>
          <w:i/>
        </w:rPr>
        <w:t xml:space="preserve"> </w:t>
      </w:r>
      <w:r w:rsidRPr="0014156E">
        <w:rPr>
          <w:rFonts w:ascii="Palatino Linotype" w:hAnsi="Palatino Linotype"/>
          <w:b/>
          <w:i/>
          <w:sz w:val="22"/>
          <w:szCs w:val="22"/>
        </w:rPr>
        <w:t>proteger</w:t>
      </w:r>
      <w:r w:rsidRPr="0014156E">
        <w:rPr>
          <w:rFonts w:ascii="Palatino Linotype" w:hAnsi="Palatino Linotype" w:cs="Arial"/>
          <w:b/>
          <w:i/>
        </w:rPr>
        <w:t xml:space="preserve"> </w:t>
      </w:r>
      <w:r w:rsidRPr="0014156E">
        <w:rPr>
          <w:rFonts w:ascii="Palatino Linotype" w:hAnsi="Palatino Linotype" w:cs="Arial"/>
          <w:b/>
          <w:i/>
          <w:sz w:val="22"/>
          <w:szCs w:val="22"/>
        </w:rPr>
        <w:t>los</w:t>
      </w:r>
      <w:r w:rsidRPr="0014156E">
        <w:rPr>
          <w:rFonts w:ascii="Palatino Linotype" w:hAnsi="Palatino Linotype" w:cs="Arial"/>
          <w:b/>
          <w:i/>
        </w:rPr>
        <w:t xml:space="preserve"> </w:t>
      </w:r>
      <w:r w:rsidRPr="0014156E">
        <w:rPr>
          <w:rFonts w:ascii="Palatino Linotype" w:hAnsi="Palatino Linotype" w:cs="Arial"/>
          <w:b/>
          <w:i/>
          <w:sz w:val="22"/>
          <w:szCs w:val="22"/>
        </w:rPr>
        <w:t>datos</w:t>
      </w:r>
      <w:r w:rsidRPr="0014156E">
        <w:rPr>
          <w:rFonts w:ascii="Palatino Linotype" w:hAnsi="Palatino Linotype" w:cs="Arial"/>
          <w:b/>
          <w:i/>
        </w:rPr>
        <w:t xml:space="preserve"> </w:t>
      </w:r>
      <w:r w:rsidRPr="0014156E">
        <w:rPr>
          <w:rFonts w:ascii="Palatino Linotype" w:hAnsi="Palatino Linotype" w:cs="Arial"/>
          <w:b/>
          <w:i/>
          <w:sz w:val="22"/>
          <w:szCs w:val="22"/>
        </w:rPr>
        <w:t>personales</w:t>
      </w:r>
      <w:r w:rsidRPr="0014156E">
        <w:rPr>
          <w:rFonts w:ascii="Palatino Linotype" w:hAnsi="Palatino Linotype" w:cs="Arial"/>
          <w:b/>
          <w:i/>
        </w:rPr>
        <w:t xml:space="preserve"> </w:t>
      </w:r>
      <w:r w:rsidRPr="0014156E">
        <w:rPr>
          <w:rFonts w:ascii="Palatino Linotype" w:hAnsi="Palatino Linotype" w:cs="Arial"/>
          <w:b/>
          <w:i/>
          <w:sz w:val="22"/>
          <w:szCs w:val="22"/>
        </w:rPr>
        <w:t>que</w:t>
      </w:r>
      <w:r w:rsidRPr="0014156E">
        <w:rPr>
          <w:rFonts w:ascii="Palatino Linotype" w:hAnsi="Palatino Linotype" w:cs="Arial"/>
          <w:b/>
          <w:i/>
        </w:rPr>
        <w:t xml:space="preserve"> </w:t>
      </w:r>
      <w:r w:rsidRPr="0014156E">
        <w:rPr>
          <w:rFonts w:ascii="Palatino Linotype" w:hAnsi="Palatino Linotype" w:cs="Arial"/>
          <w:b/>
          <w:i/>
          <w:sz w:val="22"/>
          <w:szCs w:val="22"/>
        </w:rPr>
        <w:t>obren</w:t>
      </w:r>
      <w:r w:rsidRPr="0014156E">
        <w:rPr>
          <w:rFonts w:ascii="Palatino Linotype" w:hAnsi="Palatino Linotype" w:cs="Arial"/>
          <w:b/>
          <w:i/>
        </w:rPr>
        <w:t xml:space="preserve"> </w:t>
      </w:r>
      <w:r w:rsidRPr="0014156E">
        <w:rPr>
          <w:rFonts w:ascii="Palatino Linotype" w:hAnsi="Palatino Linotype" w:cs="Arial"/>
          <w:b/>
          <w:i/>
          <w:sz w:val="22"/>
          <w:szCs w:val="22"/>
        </w:rPr>
        <w:t>en</w:t>
      </w:r>
      <w:r w:rsidRPr="0014156E">
        <w:rPr>
          <w:rFonts w:ascii="Palatino Linotype" w:hAnsi="Palatino Linotype" w:cs="Arial"/>
          <w:b/>
          <w:i/>
        </w:rPr>
        <w:t xml:space="preserve"> </w:t>
      </w:r>
      <w:r w:rsidRPr="0014156E">
        <w:rPr>
          <w:rFonts w:ascii="Palatino Linotype" w:hAnsi="Palatino Linotype" w:cs="Arial"/>
          <w:b/>
          <w:i/>
          <w:sz w:val="22"/>
          <w:szCs w:val="22"/>
        </w:rPr>
        <w:t>su</w:t>
      </w:r>
      <w:r w:rsidRPr="0014156E">
        <w:rPr>
          <w:rFonts w:ascii="Palatino Linotype" w:hAnsi="Palatino Linotype" w:cs="Arial"/>
          <w:b/>
          <w:i/>
        </w:rPr>
        <w:t xml:space="preserve"> </w:t>
      </w:r>
      <w:r w:rsidRPr="0014156E">
        <w:rPr>
          <w:rFonts w:ascii="Palatino Linotype" w:hAnsi="Palatino Linotype" w:cs="Arial"/>
          <w:b/>
          <w:i/>
          <w:sz w:val="22"/>
          <w:szCs w:val="22"/>
        </w:rPr>
        <w:t>poder</w:t>
      </w:r>
      <w:r w:rsidRPr="0014156E">
        <w:rPr>
          <w:rFonts w:ascii="Palatino Linotype" w:hAnsi="Palatino Linotype" w:cs="Arial"/>
          <w:i/>
          <w:sz w:val="22"/>
          <w:szCs w:val="22"/>
        </w:rPr>
        <w:t>:</w:t>
      </w:r>
    </w:p>
    <w:p w14:paraId="32112EAE" w14:textId="77777777" w:rsidR="009F7E33" w:rsidRPr="0014156E" w:rsidRDefault="009F7E33" w:rsidP="009F7E33">
      <w:pPr>
        <w:ind w:left="851" w:right="902"/>
        <w:jc w:val="both"/>
        <w:rPr>
          <w:rFonts w:ascii="Palatino Linotype" w:hAnsi="Palatino Linotype" w:cs="Arial"/>
          <w:b/>
          <w:i/>
          <w:sz w:val="22"/>
          <w:szCs w:val="22"/>
        </w:rPr>
      </w:pPr>
      <w:r w:rsidRPr="0014156E">
        <w:rPr>
          <w:rFonts w:ascii="Palatino Linotype" w:hAnsi="Palatino Linotype" w:cs="Arial"/>
          <w:i/>
          <w:sz w:val="22"/>
          <w:szCs w:val="22"/>
        </w:rPr>
        <w:t>I.</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Poder</w:t>
      </w:r>
      <w:r w:rsidRPr="0014156E">
        <w:rPr>
          <w:rFonts w:ascii="Palatino Linotype" w:hAnsi="Palatino Linotype" w:cs="Arial"/>
          <w:i/>
        </w:rPr>
        <w:t xml:space="preserve"> </w:t>
      </w:r>
      <w:r w:rsidRPr="0014156E">
        <w:rPr>
          <w:rFonts w:ascii="Palatino Linotype" w:hAnsi="Palatino Linotype" w:cs="Arial"/>
          <w:i/>
          <w:sz w:val="22"/>
          <w:szCs w:val="22"/>
        </w:rPr>
        <w:t>Ejecutivo</w:t>
      </w:r>
      <w:r w:rsidRPr="0014156E">
        <w:rPr>
          <w:rFonts w:ascii="Palatino Linotype" w:hAnsi="Palatino Linotype" w:cs="Arial"/>
          <w:i/>
        </w:rPr>
        <w:t xml:space="preserve"> </w:t>
      </w:r>
      <w:r w:rsidRPr="0014156E">
        <w:rPr>
          <w:rFonts w:ascii="Palatino Linotype" w:hAnsi="Palatino Linotype" w:cs="Arial"/>
          <w:i/>
          <w:sz w:val="22"/>
          <w:szCs w:val="22"/>
        </w:rPr>
        <w:t>del</w:t>
      </w:r>
      <w:r w:rsidRPr="0014156E">
        <w:rPr>
          <w:rFonts w:ascii="Palatino Linotype" w:hAnsi="Palatino Linotype" w:cs="Arial"/>
          <w:i/>
        </w:rPr>
        <w:t xml:space="preserve"> </w:t>
      </w:r>
      <w:r w:rsidRPr="0014156E">
        <w:rPr>
          <w:rFonts w:ascii="Palatino Linotype" w:hAnsi="Palatino Linotype" w:cs="Arial"/>
          <w:i/>
          <w:sz w:val="22"/>
          <w:szCs w:val="22"/>
        </w:rPr>
        <w:t>Estado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México,</w:t>
      </w:r>
      <w:r w:rsidRPr="0014156E">
        <w:rPr>
          <w:rFonts w:ascii="Palatino Linotype" w:hAnsi="Palatino Linotype" w:cs="Arial"/>
          <w:i/>
        </w:rPr>
        <w:t xml:space="preserve"> </w:t>
      </w:r>
      <w:r w:rsidRPr="0014156E">
        <w:rPr>
          <w:rFonts w:ascii="Palatino Linotype" w:hAnsi="Palatino Linotype" w:cs="Arial"/>
          <w:i/>
          <w:sz w:val="22"/>
          <w:szCs w:val="22"/>
        </w:rPr>
        <w:t>las</w:t>
      </w:r>
      <w:r w:rsidRPr="0014156E">
        <w:rPr>
          <w:rFonts w:ascii="Palatino Linotype" w:hAnsi="Palatino Linotype" w:cs="Arial"/>
          <w:i/>
        </w:rPr>
        <w:t xml:space="preserve"> </w:t>
      </w:r>
      <w:r w:rsidRPr="0014156E">
        <w:rPr>
          <w:rFonts w:ascii="Palatino Linotype" w:hAnsi="Palatino Linotype" w:cs="Arial"/>
          <w:i/>
          <w:sz w:val="22"/>
          <w:szCs w:val="22"/>
        </w:rPr>
        <w:t>dependencias,</w:t>
      </w:r>
      <w:r w:rsidRPr="0014156E">
        <w:rPr>
          <w:rFonts w:ascii="Palatino Linotype" w:hAnsi="Palatino Linotype" w:cs="Arial"/>
          <w:i/>
        </w:rPr>
        <w:t xml:space="preserve"> </w:t>
      </w:r>
      <w:r w:rsidRPr="0014156E">
        <w:rPr>
          <w:rFonts w:ascii="Palatino Linotype" w:hAnsi="Palatino Linotype" w:cs="Arial"/>
          <w:i/>
          <w:sz w:val="22"/>
          <w:szCs w:val="22"/>
        </w:rPr>
        <w:t>organismos</w:t>
      </w:r>
      <w:r w:rsidRPr="0014156E">
        <w:rPr>
          <w:rFonts w:ascii="Palatino Linotype" w:hAnsi="Palatino Linotype" w:cs="Arial"/>
          <w:i/>
        </w:rPr>
        <w:t xml:space="preserve"> </w:t>
      </w:r>
      <w:r w:rsidRPr="0014156E">
        <w:rPr>
          <w:rFonts w:ascii="Palatino Linotype" w:hAnsi="Palatino Linotype" w:cs="Arial"/>
          <w:i/>
          <w:sz w:val="22"/>
          <w:szCs w:val="22"/>
        </w:rPr>
        <w:t>auxiliares,</w:t>
      </w:r>
      <w:r w:rsidRPr="0014156E">
        <w:rPr>
          <w:rFonts w:ascii="Palatino Linotype" w:hAnsi="Palatino Linotype" w:cs="Arial"/>
          <w:b/>
          <w:i/>
        </w:rPr>
        <w:t xml:space="preserve"> </w:t>
      </w:r>
      <w:r w:rsidRPr="0014156E">
        <w:rPr>
          <w:rFonts w:ascii="Palatino Linotype" w:hAnsi="Palatino Linotype" w:cs="Arial"/>
          <w:i/>
          <w:sz w:val="22"/>
          <w:szCs w:val="22"/>
        </w:rPr>
        <w:t>órganos,</w:t>
      </w:r>
      <w:r w:rsidRPr="0014156E">
        <w:rPr>
          <w:rFonts w:ascii="Palatino Linotype" w:hAnsi="Palatino Linotype" w:cs="Arial"/>
          <w:i/>
        </w:rPr>
        <w:t xml:space="preserve"> </w:t>
      </w:r>
      <w:r w:rsidRPr="0014156E">
        <w:rPr>
          <w:rFonts w:ascii="Palatino Linotype" w:hAnsi="Palatino Linotype"/>
          <w:i/>
          <w:sz w:val="22"/>
          <w:szCs w:val="22"/>
        </w:rPr>
        <w:t>entidades</w:t>
      </w:r>
      <w:r w:rsidRPr="0014156E">
        <w:rPr>
          <w:rFonts w:ascii="Palatino Linotype" w:hAnsi="Palatino Linotype" w:cs="Arial"/>
          <w:i/>
          <w:sz w:val="22"/>
          <w:szCs w:val="22"/>
        </w:rPr>
        <w:t>,</w:t>
      </w:r>
      <w:r w:rsidRPr="0014156E">
        <w:rPr>
          <w:rFonts w:ascii="Palatino Linotype" w:hAnsi="Palatino Linotype" w:cs="Arial"/>
          <w:i/>
        </w:rPr>
        <w:t xml:space="preserve"> </w:t>
      </w:r>
      <w:r w:rsidRPr="0014156E">
        <w:rPr>
          <w:rFonts w:ascii="Palatino Linotype" w:hAnsi="Palatino Linotype" w:cs="Arial"/>
          <w:i/>
          <w:sz w:val="22"/>
          <w:szCs w:val="22"/>
        </w:rPr>
        <w:t>fideicomisos</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fondos</w:t>
      </w:r>
      <w:r w:rsidRPr="0014156E">
        <w:rPr>
          <w:rFonts w:ascii="Palatino Linotype" w:hAnsi="Palatino Linotype" w:cs="Arial"/>
          <w:i/>
        </w:rPr>
        <w:t xml:space="preserve"> </w:t>
      </w:r>
      <w:r w:rsidRPr="0014156E">
        <w:rPr>
          <w:rFonts w:ascii="Palatino Linotype" w:hAnsi="Palatino Linotype" w:cs="Arial"/>
          <w:i/>
          <w:sz w:val="22"/>
          <w:szCs w:val="22"/>
        </w:rPr>
        <w:t>públicos,</w:t>
      </w:r>
      <w:r w:rsidRPr="0014156E">
        <w:rPr>
          <w:rFonts w:ascii="Palatino Linotype" w:hAnsi="Palatino Linotype" w:cs="Arial"/>
          <w:i/>
        </w:rPr>
        <w:t xml:space="preserve"> </w:t>
      </w:r>
      <w:r w:rsidRPr="0014156E">
        <w:rPr>
          <w:rFonts w:ascii="Palatino Linotype" w:hAnsi="Palatino Linotype" w:cs="Arial"/>
          <w:i/>
          <w:sz w:val="22"/>
          <w:szCs w:val="22"/>
        </w:rPr>
        <w:t>así</w:t>
      </w:r>
      <w:r w:rsidRPr="0014156E">
        <w:rPr>
          <w:rFonts w:ascii="Palatino Linotype" w:hAnsi="Palatino Linotype" w:cs="Arial"/>
          <w:i/>
        </w:rPr>
        <w:t xml:space="preserve"> </w:t>
      </w:r>
      <w:r w:rsidRPr="0014156E">
        <w:rPr>
          <w:rFonts w:ascii="Palatino Linotype" w:hAnsi="Palatino Linotype" w:cs="Arial"/>
          <w:i/>
          <w:sz w:val="22"/>
          <w:szCs w:val="22"/>
        </w:rPr>
        <w:t>como</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Procuraduría</w:t>
      </w:r>
      <w:r w:rsidRPr="0014156E">
        <w:rPr>
          <w:rFonts w:ascii="Palatino Linotype" w:hAnsi="Palatino Linotype" w:cs="Arial"/>
          <w:i/>
        </w:rPr>
        <w:t xml:space="preserve"> </w:t>
      </w:r>
      <w:r w:rsidRPr="0014156E">
        <w:rPr>
          <w:rFonts w:ascii="Palatino Linotype" w:hAnsi="Palatino Linotype" w:cs="Arial"/>
          <w:i/>
          <w:sz w:val="22"/>
          <w:szCs w:val="22"/>
        </w:rPr>
        <w:t>General</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Justicia;</w:t>
      </w:r>
    </w:p>
    <w:p w14:paraId="58388D52" w14:textId="77777777" w:rsidR="009F7E33" w:rsidRPr="0014156E" w:rsidRDefault="009F7E33" w:rsidP="009F7E33">
      <w:pPr>
        <w:ind w:left="851" w:right="902"/>
        <w:jc w:val="both"/>
        <w:rPr>
          <w:rFonts w:ascii="Palatino Linotype" w:hAnsi="Palatino Linotype" w:cs="Arial"/>
          <w:i/>
          <w:sz w:val="22"/>
          <w:szCs w:val="22"/>
        </w:rPr>
      </w:pPr>
      <w:r w:rsidRPr="0014156E">
        <w:rPr>
          <w:rFonts w:ascii="Palatino Linotype" w:hAnsi="Palatino Linotype" w:cs="Arial"/>
          <w:i/>
          <w:sz w:val="22"/>
          <w:szCs w:val="22"/>
        </w:rPr>
        <w:t>II.</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Poder</w:t>
      </w:r>
      <w:r w:rsidRPr="0014156E">
        <w:rPr>
          <w:rFonts w:ascii="Palatino Linotype" w:hAnsi="Palatino Linotype" w:cs="Arial"/>
          <w:i/>
        </w:rPr>
        <w:t xml:space="preserve"> </w:t>
      </w:r>
      <w:r w:rsidRPr="0014156E">
        <w:rPr>
          <w:rFonts w:ascii="Palatino Linotype" w:hAnsi="Palatino Linotype"/>
          <w:i/>
          <w:sz w:val="22"/>
          <w:szCs w:val="22"/>
        </w:rPr>
        <w:t>Legislativo</w:t>
      </w:r>
      <w:r w:rsidRPr="0014156E">
        <w:rPr>
          <w:rFonts w:ascii="Palatino Linotype" w:hAnsi="Palatino Linotype" w:cs="Arial"/>
          <w:i/>
        </w:rPr>
        <w:t xml:space="preserve"> </w:t>
      </w:r>
      <w:r w:rsidRPr="0014156E">
        <w:rPr>
          <w:rFonts w:ascii="Palatino Linotype" w:hAnsi="Palatino Linotype" w:cs="Arial"/>
          <w:i/>
          <w:sz w:val="22"/>
          <w:szCs w:val="22"/>
        </w:rPr>
        <w:t>del</w:t>
      </w:r>
      <w:r w:rsidRPr="0014156E">
        <w:rPr>
          <w:rFonts w:ascii="Palatino Linotype" w:hAnsi="Palatino Linotype" w:cs="Arial"/>
          <w:i/>
        </w:rPr>
        <w:t xml:space="preserve"> </w:t>
      </w:r>
      <w:r w:rsidRPr="0014156E">
        <w:rPr>
          <w:rFonts w:ascii="Palatino Linotype" w:hAnsi="Palatino Linotype" w:cs="Arial"/>
          <w:i/>
          <w:sz w:val="22"/>
          <w:szCs w:val="22"/>
        </w:rPr>
        <w:t>Estado,</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cs="Arial"/>
          <w:i/>
          <w:sz w:val="22"/>
          <w:szCs w:val="22"/>
        </w:rPr>
        <w:t>organismos,</w:t>
      </w:r>
      <w:r w:rsidRPr="0014156E">
        <w:rPr>
          <w:rFonts w:ascii="Palatino Linotype" w:hAnsi="Palatino Linotype" w:cs="Arial"/>
          <w:i/>
        </w:rPr>
        <w:t xml:space="preserve"> </w:t>
      </w:r>
      <w:r w:rsidRPr="0014156E">
        <w:rPr>
          <w:rFonts w:ascii="Palatino Linotype" w:hAnsi="Palatino Linotype" w:cs="Arial"/>
          <w:i/>
          <w:sz w:val="22"/>
          <w:szCs w:val="22"/>
        </w:rPr>
        <w:t>órganos</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entidades</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cs="Arial"/>
          <w:i/>
          <w:sz w:val="22"/>
          <w:szCs w:val="22"/>
        </w:rPr>
        <w:t>Legislatura</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sus</w:t>
      </w:r>
      <w:r w:rsidRPr="0014156E">
        <w:rPr>
          <w:rFonts w:ascii="Palatino Linotype" w:hAnsi="Palatino Linotype" w:cs="Arial"/>
          <w:i/>
        </w:rPr>
        <w:t xml:space="preserve"> </w:t>
      </w:r>
      <w:r w:rsidRPr="0014156E">
        <w:rPr>
          <w:rFonts w:ascii="Palatino Linotype" w:hAnsi="Palatino Linotype" w:cs="Arial"/>
          <w:i/>
          <w:sz w:val="22"/>
          <w:szCs w:val="22"/>
        </w:rPr>
        <w:t>dependencias;</w:t>
      </w:r>
    </w:p>
    <w:p w14:paraId="0C9260E7" w14:textId="77777777" w:rsidR="009F7E33" w:rsidRPr="0014156E" w:rsidRDefault="009F7E33" w:rsidP="009F7E33">
      <w:pPr>
        <w:ind w:left="851" w:right="902"/>
        <w:jc w:val="both"/>
        <w:rPr>
          <w:rFonts w:ascii="Palatino Linotype" w:hAnsi="Palatino Linotype" w:cs="Arial"/>
          <w:i/>
          <w:sz w:val="22"/>
          <w:szCs w:val="22"/>
        </w:rPr>
      </w:pPr>
      <w:r w:rsidRPr="0014156E">
        <w:rPr>
          <w:rFonts w:ascii="Palatino Linotype" w:hAnsi="Palatino Linotype" w:cs="Arial"/>
          <w:i/>
          <w:sz w:val="22"/>
          <w:szCs w:val="22"/>
        </w:rPr>
        <w:t>III.</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Poder</w:t>
      </w:r>
      <w:r w:rsidRPr="0014156E">
        <w:rPr>
          <w:rFonts w:ascii="Palatino Linotype" w:hAnsi="Palatino Linotype" w:cs="Arial"/>
          <w:i/>
        </w:rPr>
        <w:t xml:space="preserve"> </w:t>
      </w:r>
      <w:r w:rsidRPr="0014156E">
        <w:rPr>
          <w:rFonts w:ascii="Palatino Linotype" w:hAnsi="Palatino Linotype"/>
          <w:i/>
          <w:sz w:val="22"/>
          <w:szCs w:val="22"/>
        </w:rPr>
        <w:t>Judicial</w:t>
      </w:r>
      <w:r w:rsidRPr="0014156E">
        <w:rPr>
          <w:rFonts w:ascii="Palatino Linotype" w:hAnsi="Palatino Linotype" w:cs="Arial"/>
          <w:i/>
          <w:sz w:val="22"/>
          <w:szCs w:val="22"/>
        </w:rPr>
        <w:t>,</w:t>
      </w:r>
      <w:r w:rsidRPr="0014156E">
        <w:rPr>
          <w:rFonts w:ascii="Palatino Linotype" w:hAnsi="Palatino Linotype" w:cs="Arial"/>
          <w:i/>
        </w:rPr>
        <w:t xml:space="preserve"> </w:t>
      </w:r>
      <w:r w:rsidRPr="0014156E">
        <w:rPr>
          <w:rFonts w:ascii="Palatino Linotype" w:hAnsi="Palatino Linotype" w:cs="Arial"/>
          <w:i/>
          <w:sz w:val="22"/>
          <w:szCs w:val="22"/>
        </w:rPr>
        <w:t>sus</w:t>
      </w:r>
      <w:r w:rsidRPr="0014156E">
        <w:rPr>
          <w:rFonts w:ascii="Palatino Linotype" w:hAnsi="Palatino Linotype" w:cs="Arial"/>
          <w:i/>
        </w:rPr>
        <w:t xml:space="preserve"> </w:t>
      </w:r>
      <w:r w:rsidRPr="0014156E">
        <w:rPr>
          <w:rFonts w:ascii="Palatino Linotype" w:hAnsi="Palatino Linotype" w:cs="Arial"/>
          <w:i/>
          <w:sz w:val="22"/>
          <w:szCs w:val="22"/>
        </w:rPr>
        <w:t>organismos,</w:t>
      </w:r>
      <w:r w:rsidRPr="0014156E">
        <w:rPr>
          <w:rFonts w:ascii="Palatino Linotype" w:hAnsi="Palatino Linotype" w:cs="Arial"/>
          <w:i/>
        </w:rPr>
        <w:t xml:space="preserve"> </w:t>
      </w:r>
      <w:r w:rsidRPr="0014156E">
        <w:rPr>
          <w:rFonts w:ascii="Palatino Linotype" w:hAnsi="Palatino Linotype" w:cs="Arial"/>
          <w:i/>
          <w:sz w:val="22"/>
          <w:szCs w:val="22"/>
        </w:rPr>
        <w:t>órganos</w:t>
      </w:r>
      <w:r w:rsidRPr="0014156E">
        <w:rPr>
          <w:rFonts w:ascii="Palatino Linotype" w:hAnsi="Palatino Linotype" w:cs="Arial"/>
          <w:i/>
        </w:rPr>
        <w:t xml:space="preserve"> </w:t>
      </w:r>
      <w:r w:rsidRPr="0014156E">
        <w:rPr>
          <w:rFonts w:ascii="Palatino Linotype" w:hAnsi="Palatino Linotype" w:cs="Arial"/>
          <w:i/>
          <w:sz w:val="22"/>
          <w:szCs w:val="22"/>
        </w:rPr>
        <w:t>y</w:t>
      </w:r>
      <w:r w:rsidRPr="0014156E">
        <w:rPr>
          <w:rFonts w:ascii="Palatino Linotype" w:hAnsi="Palatino Linotype" w:cs="Arial"/>
          <w:i/>
        </w:rPr>
        <w:t xml:space="preserve"> </w:t>
      </w:r>
      <w:r w:rsidRPr="0014156E">
        <w:rPr>
          <w:rFonts w:ascii="Palatino Linotype" w:hAnsi="Palatino Linotype" w:cs="Arial"/>
          <w:i/>
          <w:sz w:val="22"/>
          <w:szCs w:val="22"/>
        </w:rPr>
        <w:t>entidades,</w:t>
      </w:r>
      <w:r w:rsidRPr="0014156E">
        <w:rPr>
          <w:rFonts w:ascii="Palatino Linotype" w:hAnsi="Palatino Linotype" w:cs="Arial"/>
          <w:i/>
        </w:rPr>
        <w:t xml:space="preserve"> </w:t>
      </w:r>
      <w:r w:rsidRPr="0014156E">
        <w:rPr>
          <w:rFonts w:ascii="Palatino Linotype" w:hAnsi="Palatino Linotype" w:cs="Arial"/>
          <w:i/>
          <w:sz w:val="22"/>
          <w:szCs w:val="22"/>
        </w:rPr>
        <w:t>así</w:t>
      </w:r>
      <w:r w:rsidRPr="0014156E">
        <w:rPr>
          <w:rFonts w:ascii="Palatino Linotype" w:hAnsi="Palatino Linotype" w:cs="Arial"/>
          <w:i/>
        </w:rPr>
        <w:t xml:space="preserve"> </w:t>
      </w:r>
      <w:r w:rsidRPr="0014156E">
        <w:rPr>
          <w:rFonts w:ascii="Palatino Linotype" w:hAnsi="Palatino Linotype" w:cs="Arial"/>
          <w:i/>
          <w:sz w:val="22"/>
          <w:szCs w:val="22"/>
        </w:rPr>
        <w:t>como</w:t>
      </w:r>
      <w:r w:rsidRPr="0014156E">
        <w:rPr>
          <w:rFonts w:ascii="Palatino Linotype" w:hAnsi="Palatino Linotype" w:cs="Arial"/>
          <w:i/>
        </w:rPr>
        <w:t xml:space="preserve"> </w:t>
      </w:r>
      <w:r w:rsidRPr="0014156E">
        <w:rPr>
          <w:rFonts w:ascii="Palatino Linotype" w:hAnsi="Palatino Linotype" w:cs="Arial"/>
          <w:i/>
          <w:sz w:val="22"/>
          <w:szCs w:val="22"/>
        </w:rPr>
        <w:t>el</w:t>
      </w:r>
      <w:r w:rsidRPr="0014156E">
        <w:rPr>
          <w:rFonts w:ascii="Palatino Linotype" w:hAnsi="Palatino Linotype" w:cs="Arial"/>
          <w:i/>
        </w:rPr>
        <w:t xml:space="preserve"> </w:t>
      </w:r>
      <w:r w:rsidRPr="0014156E">
        <w:rPr>
          <w:rFonts w:ascii="Palatino Linotype" w:hAnsi="Palatino Linotype" w:cs="Arial"/>
          <w:i/>
          <w:sz w:val="22"/>
          <w:szCs w:val="22"/>
        </w:rPr>
        <w:t>Consejo</w:t>
      </w:r>
      <w:r w:rsidRPr="0014156E">
        <w:rPr>
          <w:rFonts w:ascii="Palatino Linotype" w:hAnsi="Palatino Linotype" w:cs="Arial"/>
          <w:i/>
        </w:rPr>
        <w:t xml:space="preserve"> </w:t>
      </w:r>
      <w:r w:rsidRPr="0014156E">
        <w:rPr>
          <w:rFonts w:ascii="Palatino Linotype" w:hAnsi="Palatino Linotype" w:cs="Arial"/>
          <w:i/>
          <w:sz w:val="22"/>
          <w:szCs w:val="22"/>
        </w:rPr>
        <w:t>de</w:t>
      </w:r>
      <w:r w:rsidRPr="0014156E">
        <w:rPr>
          <w:rFonts w:ascii="Palatino Linotype" w:hAnsi="Palatino Linotype" w:cs="Arial"/>
          <w:i/>
        </w:rPr>
        <w:t xml:space="preserve"> </w:t>
      </w:r>
      <w:r w:rsidRPr="0014156E">
        <w:rPr>
          <w:rFonts w:ascii="Palatino Linotype" w:hAnsi="Palatino Linotype" w:cs="Arial"/>
          <w:i/>
          <w:sz w:val="22"/>
          <w:szCs w:val="22"/>
        </w:rPr>
        <w:t>la</w:t>
      </w:r>
      <w:r w:rsidRPr="0014156E">
        <w:rPr>
          <w:rFonts w:ascii="Palatino Linotype" w:hAnsi="Palatino Linotype" w:cs="Arial"/>
          <w:i/>
        </w:rPr>
        <w:t xml:space="preserve"> </w:t>
      </w:r>
      <w:r w:rsidRPr="0014156E">
        <w:rPr>
          <w:rFonts w:ascii="Palatino Linotype" w:hAnsi="Palatino Linotype"/>
          <w:i/>
          <w:sz w:val="22"/>
          <w:szCs w:val="22"/>
        </w:rPr>
        <w:t>Judicatura</w:t>
      </w:r>
      <w:r w:rsidRPr="0014156E">
        <w:rPr>
          <w:rFonts w:ascii="Palatino Linotype" w:hAnsi="Palatino Linotype" w:cs="Arial"/>
          <w:i/>
        </w:rPr>
        <w:t xml:space="preserve"> </w:t>
      </w:r>
      <w:r w:rsidRPr="0014156E">
        <w:rPr>
          <w:rFonts w:ascii="Palatino Linotype" w:hAnsi="Palatino Linotype" w:cs="Arial"/>
          <w:i/>
          <w:sz w:val="22"/>
          <w:szCs w:val="22"/>
        </w:rPr>
        <w:t>del</w:t>
      </w:r>
      <w:r w:rsidRPr="0014156E">
        <w:rPr>
          <w:rFonts w:ascii="Palatino Linotype" w:hAnsi="Palatino Linotype" w:cs="Arial"/>
          <w:i/>
        </w:rPr>
        <w:t xml:space="preserve"> </w:t>
      </w:r>
      <w:r w:rsidRPr="0014156E">
        <w:rPr>
          <w:rFonts w:ascii="Palatino Linotype" w:hAnsi="Palatino Linotype" w:cs="Arial"/>
          <w:i/>
          <w:sz w:val="22"/>
          <w:szCs w:val="22"/>
        </w:rPr>
        <w:t>Estado;</w:t>
      </w:r>
    </w:p>
    <w:p w14:paraId="669C36C9" w14:textId="77777777" w:rsidR="009F7E33" w:rsidRPr="0014156E" w:rsidRDefault="009F7E33" w:rsidP="009F7E33">
      <w:pPr>
        <w:ind w:left="851" w:right="902"/>
        <w:jc w:val="both"/>
        <w:rPr>
          <w:rFonts w:ascii="Palatino Linotype" w:hAnsi="Palatino Linotype" w:cs="Arial"/>
          <w:b/>
          <w:i/>
          <w:sz w:val="22"/>
          <w:szCs w:val="22"/>
        </w:rPr>
      </w:pPr>
      <w:r w:rsidRPr="0014156E">
        <w:rPr>
          <w:rFonts w:ascii="Palatino Linotype" w:hAnsi="Palatino Linotype" w:cs="Arial"/>
          <w:b/>
          <w:i/>
          <w:sz w:val="22"/>
          <w:szCs w:val="22"/>
        </w:rPr>
        <w:t>IV.</w:t>
      </w:r>
      <w:r w:rsidRPr="0014156E">
        <w:rPr>
          <w:rFonts w:ascii="Palatino Linotype" w:hAnsi="Palatino Linotype" w:cs="Arial"/>
          <w:b/>
          <w:i/>
        </w:rPr>
        <w:t xml:space="preserve"> </w:t>
      </w:r>
      <w:r w:rsidRPr="0014156E">
        <w:rPr>
          <w:rFonts w:ascii="Palatino Linotype" w:hAnsi="Palatino Linotype" w:cs="Arial"/>
          <w:b/>
          <w:i/>
          <w:sz w:val="22"/>
          <w:szCs w:val="22"/>
        </w:rPr>
        <w:t>Los</w:t>
      </w:r>
      <w:r w:rsidRPr="0014156E">
        <w:rPr>
          <w:rFonts w:ascii="Palatino Linotype" w:hAnsi="Palatino Linotype" w:cs="Arial"/>
          <w:b/>
          <w:i/>
        </w:rPr>
        <w:t xml:space="preserve"> </w:t>
      </w:r>
      <w:r w:rsidRPr="0014156E">
        <w:rPr>
          <w:rFonts w:ascii="Palatino Linotype" w:hAnsi="Palatino Linotype" w:cs="Arial"/>
          <w:b/>
          <w:i/>
          <w:sz w:val="22"/>
          <w:szCs w:val="22"/>
        </w:rPr>
        <w:t>ayuntamientos</w:t>
      </w:r>
      <w:r w:rsidRPr="0014156E">
        <w:rPr>
          <w:rFonts w:ascii="Palatino Linotype" w:hAnsi="Palatino Linotype" w:cs="Arial"/>
          <w:b/>
          <w:i/>
        </w:rPr>
        <w:t xml:space="preserve"> </w:t>
      </w:r>
      <w:r w:rsidRPr="0014156E">
        <w:rPr>
          <w:rFonts w:ascii="Palatino Linotype" w:hAnsi="Palatino Linotype" w:cs="Arial"/>
          <w:b/>
          <w:i/>
          <w:sz w:val="22"/>
          <w:szCs w:val="22"/>
        </w:rPr>
        <w:t>y</w:t>
      </w:r>
      <w:r w:rsidRPr="0014156E">
        <w:rPr>
          <w:rFonts w:ascii="Palatino Linotype" w:hAnsi="Palatino Linotype" w:cs="Arial"/>
          <w:b/>
          <w:i/>
        </w:rPr>
        <w:t xml:space="preserve"> </w:t>
      </w:r>
      <w:r w:rsidRPr="0014156E">
        <w:rPr>
          <w:rFonts w:ascii="Palatino Linotype" w:hAnsi="Palatino Linotype" w:cs="Arial"/>
          <w:b/>
          <w:i/>
          <w:sz w:val="22"/>
          <w:szCs w:val="22"/>
        </w:rPr>
        <w:t>las</w:t>
      </w:r>
      <w:r w:rsidRPr="0014156E">
        <w:rPr>
          <w:rFonts w:ascii="Palatino Linotype" w:hAnsi="Palatino Linotype" w:cs="Arial"/>
          <w:b/>
          <w:i/>
        </w:rPr>
        <w:t xml:space="preserve"> </w:t>
      </w:r>
      <w:r w:rsidRPr="0014156E">
        <w:rPr>
          <w:rFonts w:ascii="Palatino Linotype" w:hAnsi="Palatino Linotype" w:cs="Arial"/>
          <w:b/>
          <w:i/>
          <w:sz w:val="22"/>
          <w:szCs w:val="22"/>
        </w:rPr>
        <w:t>dependencias,</w:t>
      </w:r>
      <w:r w:rsidRPr="0014156E">
        <w:rPr>
          <w:rFonts w:ascii="Palatino Linotype" w:hAnsi="Palatino Linotype" w:cs="Arial"/>
          <w:b/>
          <w:i/>
        </w:rPr>
        <w:t xml:space="preserve"> </w:t>
      </w:r>
      <w:r w:rsidRPr="0014156E">
        <w:rPr>
          <w:rFonts w:ascii="Palatino Linotype" w:hAnsi="Palatino Linotype" w:cs="Arial"/>
          <w:b/>
          <w:i/>
          <w:sz w:val="22"/>
          <w:szCs w:val="22"/>
        </w:rPr>
        <w:t>organismos,</w:t>
      </w:r>
      <w:r w:rsidRPr="0014156E">
        <w:rPr>
          <w:rFonts w:ascii="Palatino Linotype" w:hAnsi="Palatino Linotype" w:cs="Arial"/>
          <w:b/>
          <w:i/>
        </w:rPr>
        <w:t xml:space="preserve"> </w:t>
      </w:r>
      <w:r w:rsidRPr="0014156E">
        <w:rPr>
          <w:rFonts w:ascii="Palatino Linotype" w:hAnsi="Palatino Linotype" w:cs="Arial"/>
          <w:b/>
          <w:i/>
          <w:sz w:val="22"/>
          <w:szCs w:val="22"/>
        </w:rPr>
        <w:t>órganos</w:t>
      </w:r>
      <w:r w:rsidRPr="0014156E">
        <w:rPr>
          <w:rFonts w:ascii="Palatino Linotype" w:hAnsi="Palatino Linotype" w:cs="Arial"/>
          <w:b/>
          <w:i/>
        </w:rPr>
        <w:t xml:space="preserve"> </w:t>
      </w:r>
      <w:r w:rsidRPr="0014156E">
        <w:rPr>
          <w:rFonts w:ascii="Palatino Linotype" w:hAnsi="Palatino Linotype" w:cs="Arial"/>
          <w:b/>
          <w:i/>
          <w:sz w:val="22"/>
          <w:szCs w:val="22"/>
        </w:rPr>
        <w:t>y</w:t>
      </w:r>
      <w:r w:rsidRPr="0014156E">
        <w:rPr>
          <w:rFonts w:ascii="Palatino Linotype" w:hAnsi="Palatino Linotype" w:cs="Arial"/>
          <w:b/>
          <w:i/>
        </w:rPr>
        <w:t xml:space="preserve"> </w:t>
      </w:r>
      <w:r w:rsidRPr="0014156E">
        <w:rPr>
          <w:rFonts w:ascii="Palatino Linotype" w:hAnsi="Palatino Linotype" w:cs="Arial"/>
          <w:b/>
          <w:i/>
          <w:sz w:val="22"/>
          <w:szCs w:val="22"/>
        </w:rPr>
        <w:t>entidades</w:t>
      </w:r>
      <w:r w:rsidRPr="0014156E">
        <w:rPr>
          <w:rFonts w:ascii="Palatino Linotype" w:hAnsi="Palatino Linotype" w:cs="Arial"/>
          <w:b/>
          <w:i/>
        </w:rPr>
        <w:t xml:space="preserve"> </w:t>
      </w:r>
      <w:r w:rsidRPr="0014156E">
        <w:rPr>
          <w:rFonts w:ascii="Palatino Linotype" w:hAnsi="Palatino Linotype" w:cs="Arial"/>
          <w:b/>
          <w:i/>
          <w:sz w:val="22"/>
          <w:szCs w:val="22"/>
        </w:rPr>
        <w:t>de</w:t>
      </w:r>
      <w:r w:rsidRPr="0014156E">
        <w:rPr>
          <w:rFonts w:ascii="Palatino Linotype" w:hAnsi="Palatino Linotype" w:cs="Arial"/>
          <w:b/>
          <w:i/>
        </w:rPr>
        <w:t xml:space="preserve"> </w:t>
      </w:r>
      <w:r w:rsidRPr="0014156E">
        <w:rPr>
          <w:rFonts w:ascii="Palatino Linotype" w:hAnsi="Palatino Linotype" w:cs="Arial"/>
          <w:b/>
          <w:i/>
          <w:sz w:val="22"/>
          <w:szCs w:val="22"/>
        </w:rPr>
        <w:t>la</w:t>
      </w:r>
      <w:r w:rsidRPr="0014156E">
        <w:rPr>
          <w:rFonts w:ascii="Palatino Linotype" w:hAnsi="Palatino Linotype" w:cs="Arial"/>
          <w:b/>
          <w:i/>
        </w:rPr>
        <w:t xml:space="preserve"> </w:t>
      </w:r>
      <w:r w:rsidRPr="0014156E">
        <w:rPr>
          <w:rFonts w:ascii="Palatino Linotype" w:hAnsi="Palatino Linotype" w:cs="Arial"/>
          <w:b/>
          <w:i/>
          <w:sz w:val="22"/>
          <w:szCs w:val="22"/>
        </w:rPr>
        <w:t>administración</w:t>
      </w:r>
      <w:r w:rsidRPr="0014156E">
        <w:rPr>
          <w:rFonts w:ascii="Palatino Linotype" w:hAnsi="Palatino Linotype" w:cs="Arial"/>
          <w:b/>
          <w:i/>
        </w:rPr>
        <w:t xml:space="preserve"> </w:t>
      </w:r>
      <w:r w:rsidRPr="0014156E">
        <w:rPr>
          <w:rFonts w:ascii="Palatino Linotype" w:hAnsi="Palatino Linotype" w:cs="Arial"/>
          <w:b/>
          <w:i/>
          <w:sz w:val="22"/>
          <w:szCs w:val="22"/>
        </w:rPr>
        <w:t>municipal;</w:t>
      </w:r>
    </w:p>
    <w:p w14:paraId="11EEB80E" w14:textId="77777777" w:rsidR="009F7E33" w:rsidRPr="0014156E" w:rsidRDefault="009F7E33" w:rsidP="009F7E33">
      <w:pPr>
        <w:ind w:left="851" w:right="902"/>
        <w:jc w:val="both"/>
        <w:rPr>
          <w:rFonts w:ascii="Palatino Linotype" w:hAnsi="Palatino Linotype" w:cs="Arial"/>
          <w:i/>
          <w:sz w:val="22"/>
          <w:szCs w:val="22"/>
        </w:rPr>
      </w:pPr>
      <w:r w:rsidRPr="0014156E">
        <w:rPr>
          <w:rFonts w:ascii="Palatino Linotype" w:hAnsi="Palatino Linotype" w:cs="Arial"/>
          <w:i/>
          <w:sz w:val="22"/>
          <w:szCs w:val="22"/>
        </w:rPr>
        <w:t>V.</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i/>
          <w:sz w:val="22"/>
          <w:szCs w:val="22"/>
        </w:rPr>
        <w:t>órganos</w:t>
      </w:r>
      <w:r w:rsidRPr="0014156E">
        <w:rPr>
          <w:rFonts w:ascii="Palatino Linotype" w:hAnsi="Palatino Linotype" w:cs="Arial"/>
          <w:i/>
        </w:rPr>
        <w:t xml:space="preserve"> </w:t>
      </w:r>
      <w:r w:rsidRPr="0014156E">
        <w:rPr>
          <w:rFonts w:ascii="Palatino Linotype" w:hAnsi="Palatino Linotype"/>
          <w:i/>
          <w:sz w:val="22"/>
          <w:szCs w:val="22"/>
        </w:rPr>
        <w:t>autónomos</w:t>
      </w:r>
      <w:r w:rsidRPr="0014156E">
        <w:rPr>
          <w:rFonts w:ascii="Palatino Linotype" w:hAnsi="Palatino Linotype" w:cs="Arial"/>
          <w:i/>
          <w:sz w:val="22"/>
          <w:szCs w:val="22"/>
        </w:rPr>
        <w:t>;</w:t>
      </w:r>
    </w:p>
    <w:p w14:paraId="0E17AE4E"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cs="Arial"/>
          <w:i/>
          <w:sz w:val="22"/>
          <w:szCs w:val="22"/>
        </w:rPr>
        <w:t>VI.</w:t>
      </w:r>
      <w:r w:rsidRPr="0014156E">
        <w:rPr>
          <w:rFonts w:ascii="Palatino Linotype" w:hAnsi="Palatino Linotype" w:cs="Arial"/>
          <w:i/>
        </w:rPr>
        <w:t xml:space="preserve"> </w:t>
      </w:r>
      <w:r w:rsidRPr="0014156E">
        <w:rPr>
          <w:rFonts w:ascii="Palatino Linotype" w:hAnsi="Palatino Linotype" w:cs="Arial"/>
          <w:i/>
          <w:sz w:val="22"/>
          <w:szCs w:val="22"/>
        </w:rPr>
        <w:t>Los</w:t>
      </w:r>
      <w:r w:rsidRPr="0014156E">
        <w:rPr>
          <w:rFonts w:ascii="Palatino Linotype" w:hAnsi="Palatino Linotype" w:cs="Arial"/>
          <w:i/>
        </w:rPr>
        <w:t xml:space="preserve"> </w:t>
      </w:r>
      <w:r w:rsidRPr="0014156E">
        <w:rPr>
          <w:rFonts w:ascii="Palatino Linotype" w:hAnsi="Palatino Linotype"/>
          <w:i/>
          <w:sz w:val="22"/>
          <w:szCs w:val="22"/>
        </w:rPr>
        <w:t>tribunales</w:t>
      </w:r>
      <w:r w:rsidRPr="0014156E">
        <w:rPr>
          <w:rFonts w:ascii="Palatino Linotype" w:hAnsi="Palatino Linotype"/>
          <w:i/>
        </w:rPr>
        <w:t xml:space="preserve"> </w:t>
      </w:r>
      <w:r w:rsidRPr="0014156E">
        <w:rPr>
          <w:rFonts w:ascii="Palatino Linotype" w:hAnsi="Palatino Linotype"/>
          <w:i/>
          <w:sz w:val="22"/>
          <w:szCs w:val="22"/>
        </w:rPr>
        <w:t>administrativos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autoridades</w:t>
      </w:r>
      <w:r w:rsidRPr="0014156E">
        <w:rPr>
          <w:rFonts w:ascii="Palatino Linotype" w:hAnsi="Palatino Linotype"/>
          <w:i/>
        </w:rPr>
        <w:t xml:space="preserve"> </w:t>
      </w:r>
      <w:r w:rsidRPr="0014156E">
        <w:rPr>
          <w:rFonts w:ascii="Palatino Linotype" w:hAnsi="Palatino Linotype"/>
          <w:i/>
          <w:sz w:val="22"/>
          <w:szCs w:val="22"/>
        </w:rPr>
        <w:t>jurisdiccionales</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materia</w:t>
      </w:r>
      <w:r w:rsidRPr="0014156E">
        <w:rPr>
          <w:rFonts w:ascii="Palatino Linotype" w:hAnsi="Palatino Linotype"/>
          <w:i/>
        </w:rPr>
        <w:t xml:space="preserve"> </w:t>
      </w:r>
      <w:r w:rsidRPr="0014156E">
        <w:rPr>
          <w:rFonts w:ascii="Palatino Linotype" w:hAnsi="Palatino Linotype"/>
          <w:i/>
          <w:sz w:val="22"/>
          <w:szCs w:val="22"/>
        </w:rPr>
        <w:t>laboral;</w:t>
      </w:r>
    </w:p>
    <w:p w14:paraId="3D86A92C"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VII.</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partidos</w:t>
      </w:r>
      <w:r w:rsidRPr="0014156E">
        <w:rPr>
          <w:rFonts w:ascii="Palatino Linotype" w:hAnsi="Palatino Linotype"/>
          <w:i/>
        </w:rPr>
        <w:t xml:space="preserve"> </w:t>
      </w:r>
      <w:r w:rsidRPr="0014156E">
        <w:rPr>
          <w:rFonts w:ascii="Palatino Linotype" w:hAnsi="Palatino Linotype"/>
          <w:i/>
          <w:sz w:val="22"/>
          <w:szCs w:val="22"/>
        </w:rPr>
        <w:t>políticos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agrupaciones</w:t>
      </w:r>
      <w:r w:rsidRPr="0014156E">
        <w:rPr>
          <w:rFonts w:ascii="Palatino Linotype" w:hAnsi="Palatino Linotype"/>
          <w:i/>
        </w:rPr>
        <w:t xml:space="preserve"> </w:t>
      </w:r>
      <w:r w:rsidRPr="0014156E">
        <w:rPr>
          <w:rFonts w:ascii="Palatino Linotype" w:hAnsi="Palatino Linotype"/>
          <w:i/>
          <w:sz w:val="22"/>
          <w:szCs w:val="22"/>
        </w:rPr>
        <w:t>políticas,</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términos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las</w:t>
      </w:r>
      <w:r w:rsidRPr="0014156E">
        <w:rPr>
          <w:rFonts w:ascii="Palatino Linotype" w:hAnsi="Palatino Linotype"/>
          <w:i/>
        </w:rPr>
        <w:t xml:space="preserve"> </w:t>
      </w:r>
      <w:r w:rsidRPr="0014156E">
        <w:rPr>
          <w:rFonts w:ascii="Palatino Linotype" w:hAnsi="Palatino Linotype"/>
          <w:i/>
          <w:sz w:val="22"/>
          <w:szCs w:val="22"/>
        </w:rPr>
        <w:t>disposiciones</w:t>
      </w:r>
      <w:r w:rsidRPr="0014156E">
        <w:rPr>
          <w:rFonts w:ascii="Palatino Linotype" w:hAnsi="Palatino Linotype"/>
          <w:i/>
        </w:rPr>
        <w:t xml:space="preserve"> </w:t>
      </w:r>
      <w:r w:rsidRPr="0014156E">
        <w:rPr>
          <w:rFonts w:ascii="Palatino Linotype" w:hAnsi="Palatino Linotype"/>
          <w:i/>
          <w:sz w:val="22"/>
          <w:szCs w:val="22"/>
        </w:rPr>
        <w:t>aplicables;</w:t>
      </w:r>
    </w:p>
    <w:p w14:paraId="7214D7B8"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VIII.</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fideicomisos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fondos</w:t>
      </w:r>
      <w:r w:rsidRPr="0014156E">
        <w:rPr>
          <w:rFonts w:ascii="Palatino Linotype" w:hAnsi="Palatino Linotype"/>
          <w:i/>
        </w:rPr>
        <w:t xml:space="preserve"> </w:t>
      </w:r>
      <w:r w:rsidRPr="0014156E">
        <w:rPr>
          <w:rFonts w:ascii="Palatino Linotype" w:hAnsi="Palatino Linotype"/>
          <w:i/>
          <w:sz w:val="22"/>
          <w:szCs w:val="22"/>
        </w:rPr>
        <w:t>públicos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cuenten</w:t>
      </w:r>
      <w:r w:rsidRPr="0014156E">
        <w:rPr>
          <w:rFonts w:ascii="Palatino Linotype" w:hAnsi="Palatino Linotype"/>
          <w:i/>
        </w:rPr>
        <w:t xml:space="preserve"> </w:t>
      </w:r>
      <w:r w:rsidRPr="0014156E">
        <w:rPr>
          <w:rFonts w:ascii="Palatino Linotype" w:hAnsi="Palatino Linotype"/>
          <w:i/>
          <w:sz w:val="22"/>
          <w:szCs w:val="22"/>
        </w:rPr>
        <w:t>con</w:t>
      </w:r>
      <w:r w:rsidRPr="0014156E">
        <w:rPr>
          <w:rFonts w:ascii="Palatino Linotype" w:hAnsi="Palatino Linotype"/>
          <w:i/>
        </w:rPr>
        <w:t xml:space="preserve"> </w:t>
      </w:r>
      <w:r w:rsidRPr="0014156E">
        <w:rPr>
          <w:rFonts w:ascii="Palatino Linotype" w:hAnsi="Palatino Linotype"/>
          <w:i/>
          <w:sz w:val="22"/>
          <w:szCs w:val="22"/>
        </w:rPr>
        <w:t>financiamiento</w:t>
      </w:r>
      <w:r w:rsidRPr="0014156E">
        <w:rPr>
          <w:rFonts w:ascii="Palatino Linotype" w:hAnsi="Palatino Linotype"/>
          <w:i/>
        </w:rPr>
        <w:t xml:space="preserve"> </w:t>
      </w:r>
      <w:r w:rsidRPr="0014156E">
        <w:rPr>
          <w:rFonts w:ascii="Palatino Linotype" w:hAnsi="Palatino Linotype"/>
          <w:i/>
          <w:sz w:val="22"/>
          <w:szCs w:val="22"/>
        </w:rPr>
        <w:t>público,</w:t>
      </w:r>
      <w:r w:rsidRPr="0014156E">
        <w:rPr>
          <w:rFonts w:ascii="Palatino Linotype" w:hAnsi="Palatino Linotype"/>
          <w:i/>
        </w:rPr>
        <w:t xml:space="preserve"> </w:t>
      </w:r>
      <w:r w:rsidRPr="0014156E">
        <w:rPr>
          <w:rFonts w:ascii="Palatino Linotype" w:hAnsi="Palatino Linotype"/>
          <w:i/>
          <w:sz w:val="22"/>
          <w:szCs w:val="22"/>
        </w:rPr>
        <w:t>parcial</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total,</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con</w:t>
      </w:r>
      <w:r w:rsidRPr="0014156E">
        <w:rPr>
          <w:rFonts w:ascii="Palatino Linotype" w:hAnsi="Palatino Linotype"/>
          <w:i/>
        </w:rPr>
        <w:t xml:space="preserve"> </w:t>
      </w:r>
      <w:r w:rsidRPr="0014156E">
        <w:rPr>
          <w:rFonts w:ascii="Palatino Linotype" w:hAnsi="Palatino Linotype"/>
          <w:i/>
          <w:sz w:val="22"/>
          <w:szCs w:val="22"/>
        </w:rPr>
        <w:t>participación</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entidades</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gobierno;</w:t>
      </w:r>
    </w:p>
    <w:p w14:paraId="24A4ACC6"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lastRenderedPageBreak/>
        <w:t>IX.</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sindicatos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reciban</w:t>
      </w:r>
      <w:r w:rsidRPr="0014156E">
        <w:rPr>
          <w:rFonts w:ascii="Palatino Linotype" w:hAnsi="Palatino Linotype"/>
          <w:i/>
        </w:rPr>
        <w:t xml:space="preserve"> </w:t>
      </w:r>
      <w:r w:rsidRPr="0014156E">
        <w:rPr>
          <w:rFonts w:ascii="Palatino Linotype" w:hAnsi="Palatino Linotype"/>
          <w:i/>
          <w:sz w:val="22"/>
          <w:szCs w:val="22"/>
        </w:rPr>
        <w:t>y/o</w:t>
      </w:r>
      <w:r w:rsidRPr="0014156E">
        <w:rPr>
          <w:rFonts w:ascii="Palatino Linotype" w:hAnsi="Palatino Linotype"/>
          <w:i/>
        </w:rPr>
        <w:t xml:space="preserve"> </w:t>
      </w:r>
      <w:r w:rsidRPr="0014156E">
        <w:rPr>
          <w:rFonts w:ascii="Palatino Linotype" w:hAnsi="Palatino Linotype"/>
          <w:i/>
          <w:sz w:val="22"/>
          <w:szCs w:val="22"/>
        </w:rPr>
        <w:t>ejerzan</w:t>
      </w:r>
      <w:r w:rsidRPr="0014156E">
        <w:rPr>
          <w:rFonts w:ascii="Palatino Linotype" w:hAnsi="Palatino Linotype"/>
          <w:i/>
        </w:rPr>
        <w:t xml:space="preserve"> </w:t>
      </w:r>
      <w:r w:rsidRPr="0014156E">
        <w:rPr>
          <w:rFonts w:ascii="Palatino Linotype" w:hAnsi="Palatino Linotype"/>
          <w:i/>
          <w:sz w:val="22"/>
          <w:szCs w:val="22"/>
        </w:rPr>
        <w:t>recursos</w:t>
      </w:r>
      <w:r w:rsidRPr="0014156E">
        <w:rPr>
          <w:rFonts w:ascii="Palatino Linotype" w:hAnsi="Palatino Linotype"/>
          <w:i/>
        </w:rPr>
        <w:t xml:space="preserve"> </w:t>
      </w:r>
      <w:r w:rsidRPr="0014156E">
        <w:rPr>
          <w:rFonts w:ascii="Palatino Linotype" w:hAnsi="Palatino Linotype"/>
          <w:i/>
          <w:sz w:val="22"/>
          <w:szCs w:val="22"/>
        </w:rPr>
        <w:t>públicos</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ámbito</w:t>
      </w:r>
      <w:r w:rsidRPr="0014156E">
        <w:rPr>
          <w:rFonts w:ascii="Palatino Linotype" w:hAnsi="Palatino Linotype"/>
          <w:i/>
        </w:rPr>
        <w:t xml:space="preserve"> </w:t>
      </w:r>
      <w:r w:rsidRPr="0014156E">
        <w:rPr>
          <w:rFonts w:ascii="Palatino Linotype" w:hAnsi="Palatino Linotype"/>
          <w:i/>
          <w:sz w:val="22"/>
          <w:szCs w:val="22"/>
        </w:rPr>
        <w:t>estatal</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municipal;</w:t>
      </w:r>
    </w:p>
    <w:p w14:paraId="5C84F661"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X.</w:t>
      </w:r>
      <w:r w:rsidRPr="0014156E">
        <w:rPr>
          <w:rFonts w:ascii="Palatino Linotype" w:hAnsi="Palatino Linotype"/>
          <w:i/>
        </w:rPr>
        <w:t xml:space="preserve"> </w:t>
      </w:r>
      <w:r w:rsidRPr="0014156E">
        <w:rPr>
          <w:rFonts w:ascii="Palatino Linotype" w:hAnsi="Palatino Linotype"/>
          <w:i/>
          <w:sz w:val="22"/>
          <w:szCs w:val="22"/>
        </w:rPr>
        <w:t>Cualquier</w:t>
      </w:r>
      <w:r w:rsidRPr="0014156E">
        <w:rPr>
          <w:rFonts w:ascii="Palatino Linotype" w:hAnsi="Palatino Linotype"/>
          <w:i/>
        </w:rPr>
        <w:t xml:space="preserve"> </w:t>
      </w:r>
      <w:r w:rsidRPr="0014156E">
        <w:rPr>
          <w:rFonts w:ascii="Palatino Linotype" w:hAnsi="Palatino Linotype"/>
          <w:i/>
          <w:sz w:val="22"/>
          <w:szCs w:val="22"/>
        </w:rPr>
        <w:t>persona</w:t>
      </w:r>
      <w:r w:rsidRPr="0014156E">
        <w:rPr>
          <w:rFonts w:ascii="Palatino Linotype" w:hAnsi="Palatino Linotype"/>
          <w:i/>
        </w:rPr>
        <w:t xml:space="preserve"> </w:t>
      </w:r>
      <w:r w:rsidRPr="0014156E">
        <w:rPr>
          <w:rFonts w:ascii="Palatino Linotype" w:hAnsi="Palatino Linotype"/>
          <w:i/>
          <w:sz w:val="22"/>
          <w:szCs w:val="22"/>
        </w:rPr>
        <w:t>física</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jurídico</w:t>
      </w:r>
      <w:r w:rsidRPr="0014156E">
        <w:rPr>
          <w:rFonts w:ascii="Palatino Linotype" w:hAnsi="Palatino Linotype"/>
          <w:i/>
        </w:rPr>
        <w:t xml:space="preserve"> </w:t>
      </w:r>
      <w:r w:rsidRPr="0014156E">
        <w:rPr>
          <w:rFonts w:ascii="Palatino Linotype" w:hAnsi="Palatino Linotype"/>
          <w:i/>
          <w:sz w:val="22"/>
          <w:szCs w:val="22"/>
        </w:rPr>
        <w:t>colectiva</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reciba</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ejerza</w:t>
      </w:r>
      <w:r w:rsidRPr="0014156E">
        <w:rPr>
          <w:rFonts w:ascii="Palatino Linotype" w:hAnsi="Palatino Linotype"/>
          <w:i/>
        </w:rPr>
        <w:t xml:space="preserve"> </w:t>
      </w:r>
      <w:r w:rsidRPr="0014156E">
        <w:rPr>
          <w:rFonts w:ascii="Palatino Linotype" w:hAnsi="Palatino Linotype"/>
          <w:i/>
          <w:sz w:val="22"/>
          <w:szCs w:val="22"/>
        </w:rPr>
        <w:t>recursos</w:t>
      </w:r>
      <w:r w:rsidRPr="0014156E">
        <w:rPr>
          <w:rFonts w:ascii="Palatino Linotype" w:hAnsi="Palatino Linotype"/>
          <w:i/>
        </w:rPr>
        <w:t xml:space="preserve"> </w:t>
      </w:r>
      <w:r w:rsidRPr="0014156E">
        <w:rPr>
          <w:rFonts w:ascii="Palatino Linotype" w:hAnsi="Palatino Linotype"/>
          <w:i/>
          <w:sz w:val="22"/>
          <w:szCs w:val="22"/>
        </w:rPr>
        <w:t>públicos</w:t>
      </w:r>
      <w:r w:rsidRPr="0014156E">
        <w:rPr>
          <w:rFonts w:ascii="Palatino Linotype" w:hAnsi="Palatino Linotype"/>
          <w:i/>
        </w:rPr>
        <w:t xml:space="preserve"> </w:t>
      </w:r>
      <w:r w:rsidRPr="0014156E">
        <w:rPr>
          <w:rFonts w:ascii="Palatino Linotype" w:hAnsi="Palatino Linotype"/>
          <w:i/>
          <w:sz w:val="22"/>
          <w:szCs w:val="22"/>
        </w:rPr>
        <w:t>en</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ámbito</w:t>
      </w:r>
      <w:r w:rsidRPr="0014156E">
        <w:rPr>
          <w:rFonts w:ascii="Palatino Linotype" w:hAnsi="Palatino Linotype"/>
          <w:i/>
        </w:rPr>
        <w:t xml:space="preserve"> </w:t>
      </w:r>
      <w:r w:rsidRPr="0014156E">
        <w:rPr>
          <w:rFonts w:ascii="Palatino Linotype" w:hAnsi="Palatino Linotype"/>
          <w:i/>
          <w:sz w:val="22"/>
          <w:szCs w:val="22"/>
        </w:rPr>
        <w:t>estatal</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municipal;</w:t>
      </w:r>
      <w:r w:rsidRPr="0014156E">
        <w:rPr>
          <w:rFonts w:ascii="Palatino Linotype" w:hAnsi="Palatino Linotype"/>
          <w:i/>
        </w:rPr>
        <w:t xml:space="preserve"> </w:t>
      </w:r>
      <w:r w:rsidRPr="0014156E">
        <w:rPr>
          <w:rFonts w:ascii="Palatino Linotype" w:hAnsi="Palatino Linotype"/>
          <w:i/>
          <w:sz w:val="22"/>
          <w:szCs w:val="22"/>
        </w:rPr>
        <w:t>y</w:t>
      </w:r>
    </w:p>
    <w:p w14:paraId="73ECC7E5"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XI.</w:t>
      </w:r>
      <w:r w:rsidRPr="0014156E">
        <w:rPr>
          <w:rFonts w:ascii="Palatino Linotype" w:hAnsi="Palatino Linotype"/>
          <w:i/>
        </w:rPr>
        <w:t xml:space="preserve"> </w:t>
      </w:r>
      <w:r w:rsidRPr="0014156E">
        <w:rPr>
          <w:rFonts w:ascii="Palatino Linotype" w:hAnsi="Palatino Linotype"/>
          <w:i/>
          <w:sz w:val="22"/>
          <w:szCs w:val="22"/>
        </w:rPr>
        <w:t>Cualquier</w:t>
      </w:r>
      <w:r w:rsidRPr="0014156E">
        <w:rPr>
          <w:rFonts w:ascii="Palatino Linotype" w:hAnsi="Palatino Linotype"/>
          <w:i/>
        </w:rPr>
        <w:t xml:space="preserve"> </w:t>
      </w:r>
      <w:r w:rsidRPr="0014156E">
        <w:rPr>
          <w:rFonts w:ascii="Palatino Linotype" w:hAnsi="Palatino Linotype"/>
          <w:i/>
          <w:sz w:val="22"/>
          <w:szCs w:val="22"/>
        </w:rPr>
        <w:t>otra</w:t>
      </w:r>
      <w:r w:rsidRPr="0014156E">
        <w:rPr>
          <w:rFonts w:ascii="Palatino Linotype" w:hAnsi="Palatino Linotype"/>
          <w:i/>
        </w:rPr>
        <w:t xml:space="preserve"> </w:t>
      </w:r>
      <w:r w:rsidRPr="0014156E">
        <w:rPr>
          <w:rFonts w:ascii="Palatino Linotype" w:hAnsi="Palatino Linotype"/>
          <w:i/>
          <w:sz w:val="22"/>
          <w:szCs w:val="22"/>
        </w:rPr>
        <w:t>autoridad,</w:t>
      </w:r>
      <w:r w:rsidRPr="0014156E">
        <w:rPr>
          <w:rFonts w:ascii="Palatino Linotype" w:hAnsi="Palatino Linotype"/>
          <w:i/>
        </w:rPr>
        <w:t xml:space="preserve"> </w:t>
      </w:r>
      <w:r w:rsidRPr="0014156E">
        <w:rPr>
          <w:rFonts w:ascii="Palatino Linotype" w:hAnsi="Palatino Linotype"/>
          <w:i/>
          <w:sz w:val="22"/>
          <w:szCs w:val="22"/>
        </w:rPr>
        <w:t>entidad,</w:t>
      </w:r>
      <w:r w:rsidRPr="0014156E">
        <w:rPr>
          <w:rFonts w:ascii="Palatino Linotype" w:hAnsi="Palatino Linotype"/>
          <w:i/>
        </w:rPr>
        <w:t xml:space="preserve"> </w:t>
      </w:r>
      <w:r w:rsidRPr="0014156E">
        <w:rPr>
          <w:rFonts w:ascii="Palatino Linotype" w:hAnsi="Palatino Linotype"/>
          <w:i/>
          <w:sz w:val="22"/>
          <w:szCs w:val="22"/>
        </w:rPr>
        <w:t>órgano</w:t>
      </w:r>
      <w:r w:rsidRPr="0014156E">
        <w:rPr>
          <w:rFonts w:ascii="Palatino Linotype" w:hAnsi="Palatino Linotype"/>
          <w:i/>
        </w:rPr>
        <w:t xml:space="preserve"> </w:t>
      </w:r>
      <w:r w:rsidRPr="0014156E">
        <w:rPr>
          <w:rFonts w:ascii="Palatino Linotype" w:hAnsi="Palatino Linotype"/>
          <w:i/>
          <w:sz w:val="22"/>
          <w:szCs w:val="22"/>
        </w:rPr>
        <w:t>u</w:t>
      </w:r>
      <w:r w:rsidRPr="0014156E">
        <w:rPr>
          <w:rFonts w:ascii="Palatino Linotype" w:hAnsi="Palatino Linotype"/>
          <w:i/>
        </w:rPr>
        <w:t xml:space="preserve"> </w:t>
      </w:r>
      <w:r w:rsidRPr="0014156E">
        <w:rPr>
          <w:rFonts w:ascii="Palatino Linotype" w:hAnsi="Palatino Linotype"/>
          <w:i/>
          <w:sz w:val="22"/>
          <w:szCs w:val="22"/>
        </w:rPr>
        <w:t>organismo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poderes</w:t>
      </w:r>
      <w:r w:rsidRPr="0014156E">
        <w:rPr>
          <w:rFonts w:ascii="Palatino Linotype" w:hAnsi="Palatino Linotype"/>
          <w:i/>
        </w:rPr>
        <w:t xml:space="preserve"> </w:t>
      </w:r>
      <w:r w:rsidRPr="0014156E">
        <w:rPr>
          <w:rFonts w:ascii="Palatino Linotype" w:hAnsi="Palatino Linotype"/>
          <w:i/>
          <w:sz w:val="22"/>
          <w:szCs w:val="22"/>
        </w:rPr>
        <w:t>estatal</w:t>
      </w:r>
      <w:r w:rsidRPr="0014156E">
        <w:rPr>
          <w:rFonts w:ascii="Palatino Linotype" w:hAnsi="Palatino Linotype"/>
          <w:i/>
        </w:rPr>
        <w:t xml:space="preserve"> </w:t>
      </w:r>
      <w:r w:rsidRPr="0014156E">
        <w:rPr>
          <w:rFonts w:ascii="Palatino Linotype" w:hAnsi="Palatino Linotype"/>
          <w:i/>
          <w:sz w:val="22"/>
          <w:szCs w:val="22"/>
        </w:rPr>
        <w:t>o</w:t>
      </w:r>
      <w:r w:rsidRPr="0014156E">
        <w:rPr>
          <w:rFonts w:ascii="Palatino Linotype" w:hAnsi="Palatino Linotype"/>
          <w:i/>
        </w:rPr>
        <w:t xml:space="preserve"> </w:t>
      </w:r>
      <w:r w:rsidRPr="0014156E">
        <w:rPr>
          <w:rFonts w:ascii="Palatino Linotype" w:hAnsi="Palatino Linotype"/>
          <w:i/>
          <w:sz w:val="22"/>
          <w:szCs w:val="22"/>
        </w:rPr>
        <w:t>municipal,</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reciba</w:t>
      </w:r>
      <w:r w:rsidRPr="0014156E">
        <w:rPr>
          <w:rFonts w:ascii="Palatino Linotype" w:hAnsi="Palatino Linotype"/>
          <w:i/>
        </w:rPr>
        <w:t xml:space="preserve"> </w:t>
      </w:r>
      <w:r w:rsidRPr="0014156E">
        <w:rPr>
          <w:rFonts w:ascii="Palatino Linotype" w:hAnsi="Palatino Linotype"/>
          <w:i/>
          <w:sz w:val="22"/>
          <w:szCs w:val="22"/>
        </w:rPr>
        <w:t>recursos</w:t>
      </w:r>
      <w:r w:rsidRPr="0014156E">
        <w:rPr>
          <w:rFonts w:ascii="Palatino Linotype" w:hAnsi="Palatino Linotype"/>
          <w:i/>
        </w:rPr>
        <w:t xml:space="preserve"> </w:t>
      </w:r>
      <w:r w:rsidRPr="0014156E">
        <w:rPr>
          <w:rFonts w:ascii="Palatino Linotype" w:hAnsi="Palatino Linotype"/>
          <w:i/>
          <w:sz w:val="22"/>
          <w:szCs w:val="22"/>
        </w:rPr>
        <w:t>públicos.</w:t>
      </w:r>
    </w:p>
    <w:p w14:paraId="5DBD822B" w14:textId="77777777" w:rsidR="009F7E33" w:rsidRPr="0014156E" w:rsidRDefault="009F7E33" w:rsidP="009F7E33">
      <w:pPr>
        <w:ind w:left="851" w:right="902"/>
        <w:jc w:val="both"/>
        <w:rPr>
          <w:rFonts w:ascii="Palatino Linotype" w:hAnsi="Palatino Linotype"/>
          <w:i/>
          <w:sz w:val="22"/>
          <w:szCs w:val="22"/>
        </w:rPr>
      </w:pP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sujetos</w:t>
      </w:r>
      <w:r w:rsidRPr="0014156E">
        <w:rPr>
          <w:rFonts w:ascii="Palatino Linotype" w:hAnsi="Palatino Linotype"/>
          <w:i/>
        </w:rPr>
        <w:t xml:space="preserve"> </w:t>
      </w:r>
      <w:r w:rsidRPr="0014156E">
        <w:rPr>
          <w:rFonts w:ascii="Palatino Linotype" w:hAnsi="Palatino Linotype"/>
          <w:i/>
          <w:sz w:val="22"/>
          <w:szCs w:val="22"/>
        </w:rPr>
        <w:t>obligados</w:t>
      </w:r>
      <w:r w:rsidRPr="0014156E">
        <w:rPr>
          <w:rFonts w:ascii="Palatino Linotype" w:hAnsi="Palatino Linotype"/>
          <w:i/>
        </w:rPr>
        <w:t xml:space="preserve"> </w:t>
      </w:r>
      <w:r w:rsidRPr="0014156E">
        <w:rPr>
          <w:rFonts w:ascii="Palatino Linotype" w:hAnsi="Palatino Linotype"/>
          <w:i/>
          <w:sz w:val="22"/>
          <w:szCs w:val="22"/>
        </w:rPr>
        <w:t>deberán</w:t>
      </w:r>
      <w:r w:rsidRPr="0014156E">
        <w:rPr>
          <w:rFonts w:ascii="Palatino Linotype" w:hAnsi="Palatino Linotype"/>
          <w:i/>
        </w:rPr>
        <w:t xml:space="preserve"> </w:t>
      </w:r>
      <w:r w:rsidRPr="0014156E">
        <w:rPr>
          <w:rFonts w:ascii="Palatino Linotype" w:hAnsi="Palatino Linotype"/>
          <w:i/>
          <w:sz w:val="22"/>
          <w:szCs w:val="22"/>
        </w:rPr>
        <w:t>hacer</w:t>
      </w:r>
      <w:r w:rsidRPr="0014156E">
        <w:rPr>
          <w:rFonts w:ascii="Palatino Linotype" w:hAnsi="Palatino Linotype"/>
          <w:i/>
        </w:rPr>
        <w:t xml:space="preserve"> </w:t>
      </w:r>
      <w:r w:rsidRPr="0014156E">
        <w:rPr>
          <w:rFonts w:ascii="Palatino Linotype" w:hAnsi="Palatino Linotype"/>
          <w:i/>
          <w:sz w:val="22"/>
          <w:szCs w:val="22"/>
        </w:rPr>
        <w:t>pública</w:t>
      </w:r>
      <w:r w:rsidRPr="0014156E">
        <w:rPr>
          <w:rFonts w:ascii="Palatino Linotype" w:hAnsi="Palatino Linotype"/>
          <w:i/>
        </w:rPr>
        <w:t xml:space="preserve"> </w:t>
      </w:r>
      <w:r w:rsidRPr="0014156E">
        <w:rPr>
          <w:rFonts w:ascii="Palatino Linotype" w:hAnsi="Palatino Linotype"/>
          <w:i/>
          <w:sz w:val="22"/>
          <w:szCs w:val="22"/>
        </w:rPr>
        <w:t>toda</w:t>
      </w:r>
      <w:r w:rsidRPr="0014156E">
        <w:rPr>
          <w:rFonts w:ascii="Palatino Linotype" w:hAnsi="Palatino Linotype"/>
          <w:i/>
        </w:rPr>
        <w:t xml:space="preserve"> </w:t>
      </w:r>
      <w:r w:rsidRPr="0014156E">
        <w:rPr>
          <w:rFonts w:ascii="Palatino Linotype" w:hAnsi="Palatino Linotype"/>
          <w:i/>
          <w:sz w:val="22"/>
          <w:szCs w:val="22"/>
        </w:rPr>
        <w:t>aquella</w:t>
      </w:r>
      <w:r w:rsidRPr="0014156E">
        <w:rPr>
          <w:rFonts w:ascii="Palatino Linotype" w:hAnsi="Palatino Linotype"/>
          <w:i/>
        </w:rPr>
        <w:t xml:space="preserve"> </w:t>
      </w:r>
      <w:r w:rsidRPr="0014156E">
        <w:rPr>
          <w:rFonts w:ascii="Palatino Linotype" w:hAnsi="Palatino Linotype"/>
          <w:i/>
          <w:sz w:val="22"/>
          <w:szCs w:val="22"/>
        </w:rPr>
        <w:t>información</w:t>
      </w:r>
      <w:r w:rsidRPr="0014156E">
        <w:rPr>
          <w:rFonts w:ascii="Palatino Linotype" w:hAnsi="Palatino Linotype"/>
          <w:i/>
        </w:rPr>
        <w:t xml:space="preserve"> </w:t>
      </w:r>
      <w:r w:rsidRPr="0014156E">
        <w:rPr>
          <w:rFonts w:ascii="Palatino Linotype" w:hAnsi="Palatino Linotype"/>
          <w:i/>
          <w:sz w:val="22"/>
          <w:szCs w:val="22"/>
        </w:rPr>
        <w:t>relativa</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montos</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las</w:t>
      </w:r>
      <w:r w:rsidRPr="0014156E">
        <w:rPr>
          <w:rFonts w:ascii="Palatino Linotype" w:hAnsi="Palatino Linotype"/>
          <w:i/>
        </w:rPr>
        <w:t xml:space="preserve"> </w:t>
      </w:r>
      <w:r w:rsidRPr="0014156E">
        <w:rPr>
          <w:rFonts w:ascii="Palatino Linotype" w:hAnsi="Palatino Linotype"/>
          <w:i/>
          <w:sz w:val="22"/>
          <w:szCs w:val="22"/>
        </w:rPr>
        <w:t>personas</w:t>
      </w:r>
      <w:r w:rsidRPr="0014156E">
        <w:rPr>
          <w:rFonts w:ascii="Palatino Linotype" w:hAnsi="Palatino Linotype"/>
          <w:i/>
        </w:rPr>
        <w:t xml:space="preserve"> </w:t>
      </w:r>
      <w:r w:rsidRPr="0014156E">
        <w:rPr>
          <w:rFonts w:ascii="Palatino Linotype" w:hAnsi="Palatino Linotype"/>
          <w:i/>
          <w:sz w:val="22"/>
          <w:szCs w:val="22"/>
        </w:rPr>
        <w:t>a</w:t>
      </w:r>
      <w:r w:rsidRPr="0014156E">
        <w:rPr>
          <w:rFonts w:ascii="Palatino Linotype" w:hAnsi="Palatino Linotype"/>
          <w:i/>
        </w:rPr>
        <w:t xml:space="preserve"> </w:t>
      </w:r>
      <w:r w:rsidRPr="0014156E">
        <w:rPr>
          <w:rFonts w:ascii="Palatino Linotype" w:hAnsi="Palatino Linotype"/>
          <w:i/>
          <w:sz w:val="22"/>
          <w:szCs w:val="22"/>
        </w:rPr>
        <w:t>quienes</w:t>
      </w:r>
      <w:r w:rsidRPr="0014156E">
        <w:rPr>
          <w:rFonts w:ascii="Palatino Linotype" w:hAnsi="Palatino Linotype"/>
          <w:i/>
        </w:rPr>
        <w:t xml:space="preserve"> </w:t>
      </w:r>
      <w:r w:rsidRPr="0014156E">
        <w:rPr>
          <w:rFonts w:ascii="Palatino Linotype" w:hAnsi="Palatino Linotype"/>
          <w:i/>
          <w:sz w:val="22"/>
          <w:szCs w:val="22"/>
        </w:rPr>
        <w:t>entreguen,</w:t>
      </w:r>
      <w:r w:rsidRPr="0014156E">
        <w:rPr>
          <w:rFonts w:ascii="Palatino Linotype" w:hAnsi="Palatino Linotype"/>
          <w:i/>
        </w:rPr>
        <w:t xml:space="preserve"> </w:t>
      </w:r>
      <w:r w:rsidRPr="0014156E">
        <w:rPr>
          <w:rFonts w:ascii="Palatino Linotype" w:hAnsi="Palatino Linotype"/>
          <w:i/>
          <w:sz w:val="22"/>
          <w:szCs w:val="22"/>
        </w:rPr>
        <w:t>por</w:t>
      </w:r>
      <w:r w:rsidRPr="0014156E">
        <w:rPr>
          <w:rFonts w:ascii="Palatino Linotype" w:hAnsi="Palatino Linotype"/>
          <w:i/>
        </w:rPr>
        <w:t xml:space="preserve"> </w:t>
      </w:r>
      <w:r w:rsidRPr="0014156E">
        <w:rPr>
          <w:rFonts w:ascii="Palatino Linotype" w:hAnsi="Palatino Linotype"/>
          <w:i/>
          <w:sz w:val="22"/>
          <w:szCs w:val="22"/>
        </w:rPr>
        <w:t>cualquier</w:t>
      </w:r>
      <w:r w:rsidRPr="0014156E">
        <w:rPr>
          <w:rFonts w:ascii="Palatino Linotype" w:hAnsi="Palatino Linotype"/>
          <w:i/>
        </w:rPr>
        <w:t xml:space="preserve"> </w:t>
      </w:r>
      <w:r w:rsidRPr="0014156E">
        <w:rPr>
          <w:rFonts w:ascii="Palatino Linotype" w:hAnsi="Palatino Linotype"/>
          <w:i/>
          <w:sz w:val="22"/>
          <w:szCs w:val="22"/>
        </w:rPr>
        <w:t>motivo,</w:t>
      </w:r>
      <w:r w:rsidRPr="0014156E">
        <w:rPr>
          <w:rFonts w:ascii="Palatino Linotype" w:hAnsi="Palatino Linotype"/>
          <w:i/>
        </w:rPr>
        <w:t xml:space="preserve"> </w:t>
      </w:r>
      <w:r w:rsidRPr="0014156E">
        <w:rPr>
          <w:rFonts w:ascii="Palatino Linotype" w:hAnsi="Palatino Linotype"/>
          <w:i/>
          <w:sz w:val="22"/>
          <w:szCs w:val="22"/>
        </w:rPr>
        <w:t>recursos</w:t>
      </w:r>
      <w:r w:rsidRPr="0014156E">
        <w:rPr>
          <w:rFonts w:ascii="Palatino Linotype" w:hAnsi="Palatino Linotype"/>
          <w:i/>
        </w:rPr>
        <w:t xml:space="preserve"> </w:t>
      </w:r>
      <w:r w:rsidRPr="0014156E">
        <w:rPr>
          <w:rFonts w:ascii="Palatino Linotype" w:hAnsi="Palatino Linotype"/>
          <w:i/>
          <w:sz w:val="22"/>
          <w:szCs w:val="22"/>
        </w:rPr>
        <w:t>públicos,</w:t>
      </w:r>
      <w:r w:rsidRPr="0014156E">
        <w:rPr>
          <w:rFonts w:ascii="Palatino Linotype" w:hAnsi="Palatino Linotype"/>
          <w:i/>
        </w:rPr>
        <w:t xml:space="preserve"> </w:t>
      </w:r>
      <w:r w:rsidRPr="0014156E">
        <w:rPr>
          <w:rFonts w:ascii="Palatino Linotype" w:hAnsi="Palatino Linotype"/>
          <w:i/>
          <w:sz w:val="22"/>
          <w:szCs w:val="22"/>
        </w:rPr>
        <w:t>así</w:t>
      </w:r>
      <w:r w:rsidRPr="0014156E">
        <w:rPr>
          <w:rFonts w:ascii="Palatino Linotype" w:hAnsi="Palatino Linotype"/>
          <w:i/>
        </w:rPr>
        <w:t xml:space="preserve"> </w:t>
      </w:r>
      <w:r w:rsidRPr="0014156E">
        <w:rPr>
          <w:rFonts w:ascii="Palatino Linotype" w:hAnsi="Palatino Linotype"/>
          <w:i/>
          <w:sz w:val="22"/>
          <w:szCs w:val="22"/>
        </w:rPr>
        <w:t>como</w:t>
      </w:r>
      <w:r w:rsidRPr="0014156E">
        <w:rPr>
          <w:rFonts w:ascii="Palatino Linotype" w:hAnsi="Palatino Linotype"/>
          <w:i/>
        </w:rPr>
        <w:t xml:space="preserve"> </w:t>
      </w:r>
      <w:r w:rsidRPr="0014156E">
        <w:rPr>
          <w:rFonts w:ascii="Palatino Linotype" w:hAnsi="Palatino Linotype"/>
          <w:i/>
          <w:sz w:val="22"/>
          <w:szCs w:val="22"/>
        </w:rPr>
        <w:t>los</w:t>
      </w:r>
      <w:r w:rsidRPr="0014156E">
        <w:rPr>
          <w:rFonts w:ascii="Palatino Linotype" w:hAnsi="Palatino Linotype"/>
          <w:i/>
        </w:rPr>
        <w:t xml:space="preserve"> </w:t>
      </w:r>
      <w:r w:rsidRPr="0014156E">
        <w:rPr>
          <w:rFonts w:ascii="Palatino Linotype" w:hAnsi="Palatino Linotype"/>
          <w:i/>
          <w:sz w:val="22"/>
          <w:szCs w:val="22"/>
        </w:rPr>
        <w:t>informes</w:t>
      </w:r>
      <w:r w:rsidRPr="0014156E">
        <w:rPr>
          <w:rFonts w:ascii="Palatino Linotype" w:hAnsi="Palatino Linotype"/>
          <w:i/>
        </w:rPr>
        <w:t xml:space="preserve"> </w:t>
      </w:r>
      <w:r w:rsidRPr="0014156E">
        <w:rPr>
          <w:rFonts w:ascii="Palatino Linotype" w:hAnsi="Palatino Linotype"/>
          <w:i/>
          <w:sz w:val="22"/>
          <w:szCs w:val="22"/>
        </w:rPr>
        <w:t>que</w:t>
      </w:r>
      <w:r w:rsidRPr="0014156E">
        <w:rPr>
          <w:rFonts w:ascii="Palatino Linotype" w:hAnsi="Palatino Linotype"/>
          <w:i/>
        </w:rPr>
        <w:t xml:space="preserve"> </w:t>
      </w:r>
      <w:r w:rsidRPr="0014156E">
        <w:rPr>
          <w:rFonts w:ascii="Palatino Linotype" w:hAnsi="Palatino Linotype"/>
          <w:i/>
          <w:sz w:val="22"/>
          <w:szCs w:val="22"/>
        </w:rPr>
        <w:t>dichas</w:t>
      </w:r>
      <w:r w:rsidRPr="0014156E">
        <w:rPr>
          <w:rFonts w:ascii="Palatino Linotype" w:hAnsi="Palatino Linotype"/>
          <w:i/>
        </w:rPr>
        <w:t xml:space="preserve"> </w:t>
      </w:r>
      <w:r w:rsidRPr="0014156E">
        <w:rPr>
          <w:rFonts w:ascii="Palatino Linotype" w:hAnsi="Palatino Linotype"/>
          <w:i/>
          <w:sz w:val="22"/>
          <w:szCs w:val="22"/>
        </w:rPr>
        <w:t>personas</w:t>
      </w:r>
      <w:r w:rsidRPr="0014156E">
        <w:rPr>
          <w:rFonts w:ascii="Palatino Linotype" w:hAnsi="Palatino Linotype"/>
          <w:i/>
        </w:rPr>
        <w:t xml:space="preserve"> </w:t>
      </w:r>
      <w:r w:rsidRPr="0014156E">
        <w:rPr>
          <w:rFonts w:ascii="Palatino Linotype" w:hAnsi="Palatino Linotype"/>
          <w:i/>
          <w:sz w:val="22"/>
          <w:szCs w:val="22"/>
        </w:rPr>
        <w:t>les</w:t>
      </w:r>
      <w:r w:rsidRPr="0014156E">
        <w:rPr>
          <w:rFonts w:ascii="Palatino Linotype" w:hAnsi="Palatino Linotype"/>
          <w:i/>
        </w:rPr>
        <w:t xml:space="preserve"> </w:t>
      </w:r>
      <w:r w:rsidRPr="0014156E">
        <w:rPr>
          <w:rFonts w:ascii="Palatino Linotype" w:hAnsi="Palatino Linotype"/>
          <w:i/>
          <w:sz w:val="22"/>
          <w:szCs w:val="22"/>
        </w:rPr>
        <w:t>entreguen</w:t>
      </w:r>
      <w:r w:rsidRPr="0014156E">
        <w:rPr>
          <w:rFonts w:ascii="Palatino Linotype" w:hAnsi="Palatino Linotype"/>
          <w:i/>
        </w:rPr>
        <w:t xml:space="preserve"> </w:t>
      </w:r>
      <w:r w:rsidRPr="0014156E">
        <w:rPr>
          <w:rFonts w:ascii="Palatino Linotype" w:hAnsi="Palatino Linotype"/>
          <w:i/>
          <w:sz w:val="22"/>
          <w:szCs w:val="22"/>
        </w:rPr>
        <w:t>sobre</w:t>
      </w:r>
      <w:r w:rsidRPr="0014156E">
        <w:rPr>
          <w:rFonts w:ascii="Palatino Linotype" w:hAnsi="Palatino Linotype"/>
          <w:i/>
        </w:rPr>
        <w:t xml:space="preserve"> </w:t>
      </w:r>
      <w:r w:rsidRPr="0014156E">
        <w:rPr>
          <w:rFonts w:ascii="Palatino Linotype" w:hAnsi="Palatino Linotype"/>
          <w:i/>
          <w:sz w:val="22"/>
          <w:szCs w:val="22"/>
        </w:rPr>
        <w:t>el</w:t>
      </w:r>
      <w:r w:rsidRPr="0014156E">
        <w:rPr>
          <w:rFonts w:ascii="Palatino Linotype" w:hAnsi="Palatino Linotype"/>
          <w:i/>
        </w:rPr>
        <w:t xml:space="preserve"> </w:t>
      </w:r>
      <w:r w:rsidRPr="0014156E">
        <w:rPr>
          <w:rFonts w:ascii="Palatino Linotype" w:hAnsi="Palatino Linotype"/>
          <w:i/>
          <w:sz w:val="22"/>
          <w:szCs w:val="22"/>
        </w:rPr>
        <w:t>uso</w:t>
      </w:r>
      <w:r w:rsidRPr="0014156E">
        <w:rPr>
          <w:rFonts w:ascii="Palatino Linotype" w:hAnsi="Palatino Linotype"/>
          <w:i/>
        </w:rPr>
        <w:t xml:space="preserve"> </w:t>
      </w:r>
      <w:r w:rsidRPr="0014156E">
        <w:rPr>
          <w:rFonts w:ascii="Palatino Linotype" w:hAnsi="Palatino Linotype"/>
          <w:i/>
          <w:sz w:val="22"/>
          <w:szCs w:val="22"/>
        </w:rPr>
        <w:t>y</w:t>
      </w:r>
      <w:r w:rsidRPr="0014156E">
        <w:rPr>
          <w:rFonts w:ascii="Palatino Linotype" w:hAnsi="Palatino Linotype"/>
          <w:i/>
        </w:rPr>
        <w:t xml:space="preserve"> </w:t>
      </w:r>
      <w:r w:rsidRPr="0014156E">
        <w:rPr>
          <w:rFonts w:ascii="Palatino Linotype" w:hAnsi="Palatino Linotype"/>
          <w:i/>
          <w:sz w:val="22"/>
          <w:szCs w:val="22"/>
        </w:rPr>
        <w:t>destino</w:t>
      </w:r>
      <w:r w:rsidRPr="0014156E">
        <w:rPr>
          <w:rFonts w:ascii="Palatino Linotype" w:hAnsi="Palatino Linotype"/>
          <w:i/>
        </w:rPr>
        <w:t xml:space="preserve"> </w:t>
      </w:r>
      <w:r w:rsidRPr="0014156E">
        <w:rPr>
          <w:rFonts w:ascii="Palatino Linotype" w:hAnsi="Palatino Linotype"/>
          <w:i/>
          <w:sz w:val="22"/>
          <w:szCs w:val="22"/>
        </w:rPr>
        <w:t>de</w:t>
      </w:r>
      <w:r w:rsidRPr="0014156E">
        <w:rPr>
          <w:rFonts w:ascii="Palatino Linotype" w:hAnsi="Palatino Linotype"/>
          <w:i/>
        </w:rPr>
        <w:t xml:space="preserve"> </w:t>
      </w:r>
      <w:r w:rsidRPr="0014156E">
        <w:rPr>
          <w:rFonts w:ascii="Palatino Linotype" w:hAnsi="Palatino Linotype"/>
          <w:i/>
          <w:sz w:val="22"/>
          <w:szCs w:val="22"/>
        </w:rPr>
        <w:t>dichos</w:t>
      </w:r>
      <w:r w:rsidRPr="0014156E">
        <w:rPr>
          <w:rFonts w:ascii="Palatino Linotype" w:hAnsi="Palatino Linotype"/>
          <w:i/>
        </w:rPr>
        <w:t xml:space="preserve"> </w:t>
      </w:r>
      <w:r w:rsidRPr="0014156E">
        <w:rPr>
          <w:rFonts w:ascii="Palatino Linotype" w:hAnsi="Palatino Linotype"/>
          <w:i/>
          <w:sz w:val="22"/>
          <w:szCs w:val="22"/>
        </w:rPr>
        <w:t>recursos.</w:t>
      </w:r>
    </w:p>
    <w:p w14:paraId="4A378DB4" w14:textId="77777777" w:rsidR="009F7E33" w:rsidRPr="0014156E" w:rsidRDefault="009F7E33" w:rsidP="009F7E33">
      <w:pPr>
        <w:ind w:left="851" w:right="902"/>
        <w:jc w:val="both"/>
        <w:rPr>
          <w:rFonts w:ascii="Palatino Linotype" w:hAnsi="Palatino Linotype" w:cs="Arial"/>
          <w:i/>
          <w:sz w:val="22"/>
          <w:szCs w:val="22"/>
        </w:rPr>
      </w:pPr>
      <w:r w:rsidRPr="0014156E">
        <w:rPr>
          <w:rFonts w:ascii="Palatino Linotype" w:hAnsi="Palatino Linotype" w:cs="Arial"/>
          <w:b/>
          <w:i/>
          <w:sz w:val="22"/>
          <w:szCs w:val="22"/>
        </w:rPr>
        <w:t>Los</w:t>
      </w:r>
      <w:r w:rsidRPr="0014156E">
        <w:rPr>
          <w:rFonts w:ascii="Palatino Linotype" w:hAnsi="Palatino Linotype" w:cs="Arial"/>
          <w:b/>
          <w:i/>
        </w:rPr>
        <w:t xml:space="preserve"> </w:t>
      </w:r>
      <w:r w:rsidRPr="0014156E">
        <w:rPr>
          <w:rFonts w:ascii="Palatino Linotype" w:hAnsi="Palatino Linotype" w:cs="Arial"/>
          <w:b/>
          <w:i/>
          <w:sz w:val="22"/>
          <w:szCs w:val="22"/>
        </w:rPr>
        <w:t>servidores</w:t>
      </w:r>
      <w:r w:rsidRPr="0014156E">
        <w:rPr>
          <w:rFonts w:ascii="Palatino Linotype" w:hAnsi="Palatino Linotype" w:cs="Arial"/>
          <w:b/>
          <w:i/>
        </w:rPr>
        <w:t xml:space="preserve"> </w:t>
      </w:r>
      <w:r w:rsidRPr="0014156E">
        <w:rPr>
          <w:rFonts w:ascii="Palatino Linotype" w:hAnsi="Palatino Linotype" w:cs="Arial"/>
          <w:b/>
          <w:i/>
          <w:sz w:val="22"/>
          <w:szCs w:val="22"/>
        </w:rPr>
        <w:t>públicos</w:t>
      </w:r>
      <w:r w:rsidRPr="0014156E">
        <w:rPr>
          <w:rFonts w:ascii="Palatino Linotype" w:hAnsi="Palatino Linotype" w:cs="Arial"/>
          <w:b/>
          <w:i/>
        </w:rPr>
        <w:t xml:space="preserve"> </w:t>
      </w:r>
      <w:r w:rsidRPr="0014156E">
        <w:rPr>
          <w:rFonts w:ascii="Palatino Linotype" w:hAnsi="Palatino Linotype" w:cs="Arial"/>
          <w:b/>
          <w:i/>
          <w:sz w:val="22"/>
          <w:szCs w:val="22"/>
        </w:rPr>
        <w:t>deberán</w:t>
      </w:r>
      <w:r w:rsidRPr="0014156E">
        <w:rPr>
          <w:rFonts w:ascii="Palatino Linotype" w:hAnsi="Palatino Linotype" w:cs="Arial"/>
          <w:b/>
          <w:i/>
        </w:rPr>
        <w:t xml:space="preserve"> </w:t>
      </w:r>
      <w:r w:rsidRPr="0014156E">
        <w:rPr>
          <w:rFonts w:ascii="Palatino Linotype" w:hAnsi="Palatino Linotype" w:cs="Arial"/>
          <w:b/>
          <w:i/>
          <w:sz w:val="22"/>
          <w:szCs w:val="22"/>
        </w:rPr>
        <w:t>transparentar</w:t>
      </w:r>
      <w:r w:rsidRPr="0014156E">
        <w:rPr>
          <w:rFonts w:ascii="Palatino Linotype" w:hAnsi="Palatino Linotype" w:cs="Arial"/>
          <w:b/>
          <w:i/>
        </w:rPr>
        <w:t xml:space="preserve"> </w:t>
      </w:r>
      <w:r w:rsidRPr="0014156E">
        <w:rPr>
          <w:rFonts w:ascii="Palatino Linotype" w:hAnsi="Palatino Linotype" w:cs="Arial"/>
          <w:b/>
          <w:i/>
          <w:sz w:val="22"/>
          <w:szCs w:val="22"/>
        </w:rPr>
        <w:t>sus</w:t>
      </w:r>
      <w:r w:rsidRPr="0014156E">
        <w:rPr>
          <w:rFonts w:ascii="Palatino Linotype" w:hAnsi="Palatino Linotype" w:cs="Arial"/>
          <w:b/>
          <w:i/>
        </w:rPr>
        <w:t xml:space="preserve"> </w:t>
      </w:r>
      <w:r w:rsidRPr="0014156E">
        <w:rPr>
          <w:rFonts w:ascii="Palatino Linotype" w:hAnsi="Palatino Linotype" w:cs="Arial"/>
          <w:b/>
          <w:i/>
          <w:sz w:val="22"/>
          <w:szCs w:val="22"/>
        </w:rPr>
        <w:t>acciones,</w:t>
      </w:r>
      <w:r w:rsidRPr="0014156E">
        <w:rPr>
          <w:rFonts w:ascii="Palatino Linotype" w:hAnsi="Palatino Linotype" w:cs="Arial"/>
          <w:b/>
          <w:i/>
        </w:rPr>
        <w:t xml:space="preserve"> </w:t>
      </w:r>
      <w:r w:rsidRPr="0014156E">
        <w:rPr>
          <w:rFonts w:ascii="Palatino Linotype" w:hAnsi="Palatino Linotype" w:cs="Arial"/>
          <w:b/>
          <w:i/>
          <w:sz w:val="22"/>
          <w:szCs w:val="22"/>
        </w:rPr>
        <w:t>así</w:t>
      </w:r>
      <w:r w:rsidRPr="0014156E">
        <w:rPr>
          <w:rFonts w:ascii="Palatino Linotype" w:hAnsi="Palatino Linotype" w:cs="Arial"/>
          <w:b/>
          <w:i/>
        </w:rPr>
        <w:t xml:space="preserve"> </w:t>
      </w:r>
      <w:r w:rsidRPr="0014156E">
        <w:rPr>
          <w:rFonts w:ascii="Palatino Linotype" w:hAnsi="Palatino Linotype" w:cs="Arial"/>
          <w:b/>
          <w:i/>
          <w:sz w:val="22"/>
          <w:szCs w:val="22"/>
        </w:rPr>
        <w:t>como</w:t>
      </w:r>
      <w:r w:rsidRPr="0014156E">
        <w:rPr>
          <w:rFonts w:ascii="Palatino Linotype" w:hAnsi="Palatino Linotype" w:cs="Arial"/>
          <w:b/>
          <w:i/>
        </w:rPr>
        <w:t xml:space="preserve"> </w:t>
      </w:r>
      <w:r w:rsidRPr="0014156E">
        <w:rPr>
          <w:rFonts w:ascii="Palatino Linotype" w:hAnsi="Palatino Linotype" w:cs="Arial"/>
          <w:b/>
          <w:i/>
          <w:sz w:val="22"/>
          <w:szCs w:val="22"/>
        </w:rPr>
        <w:t>garantizar</w:t>
      </w:r>
      <w:r w:rsidRPr="0014156E">
        <w:rPr>
          <w:rFonts w:ascii="Palatino Linotype" w:hAnsi="Palatino Linotype" w:cs="Arial"/>
          <w:b/>
          <w:i/>
        </w:rPr>
        <w:t xml:space="preserve"> </w:t>
      </w:r>
      <w:r w:rsidRPr="0014156E">
        <w:rPr>
          <w:rFonts w:ascii="Palatino Linotype" w:hAnsi="Palatino Linotype" w:cs="Arial"/>
          <w:b/>
          <w:i/>
          <w:sz w:val="22"/>
          <w:szCs w:val="22"/>
        </w:rPr>
        <w:t>y</w:t>
      </w:r>
      <w:r w:rsidRPr="0014156E">
        <w:rPr>
          <w:rFonts w:ascii="Palatino Linotype" w:hAnsi="Palatino Linotype" w:cs="Arial"/>
          <w:b/>
          <w:i/>
        </w:rPr>
        <w:t xml:space="preserve"> </w:t>
      </w:r>
      <w:r w:rsidRPr="0014156E">
        <w:rPr>
          <w:rFonts w:ascii="Palatino Linotype" w:hAnsi="Palatino Linotype" w:cs="Arial"/>
          <w:b/>
          <w:i/>
          <w:sz w:val="22"/>
          <w:szCs w:val="22"/>
        </w:rPr>
        <w:t>respetar</w:t>
      </w:r>
      <w:r w:rsidRPr="0014156E">
        <w:rPr>
          <w:rFonts w:ascii="Palatino Linotype" w:hAnsi="Palatino Linotype" w:cs="Arial"/>
          <w:b/>
          <w:i/>
        </w:rPr>
        <w:t xml:space="preserve"> </w:t>
      </w:r>
      <w:r w:rsidRPr="0014156E">
        <w:rPr>
          <w:rFonts w:ascii="Palatino Linotype" w:hAnsi="Palatino Linotype" w:cs="Arial"/>
          <w:b/>
          <w:i/>
          <w:sz w:val="22"/>
          <w:szCs w:val="22"/>
        </w:rPr>
        <w:t>el</w:t>
      </w:r>
      <w:r w:rsidRPr="0014156E">
        <w:rPr>
          <w:rFonts w:ascii="Palatino Linotype" w:hAnsi="Palatino Linotype" w:cs="Arial"/>
          <w:b/>
          <w:i/>
        </w:rPr>
        <w:t xml:space="preserve"> </w:t>
      </w:r>
      <w:r w:rsidRPr="0014156E">
        <w:rPr>
          <w:rFonts w:ascii="Palatino Linotype" w:hAnsi="Palatino Linotype" w:cs="Arial"/>
          <w:b/>
          <w:i/>
          <w:sz w:val="22"/>
          <w:szCs w:val="22"/>
        </w:rPr>
        <w:t>derecho</w:t>
      </w:r>
      <w:r w:rsidRPr="0014156E">
        <w:rPr>
          <w:rFonts w:ascii="Palatino Linotype" w:hAnsi="Palatino Linotype" w:cs="Arial"/>
          <w:b/>
          <w:i/>
        </w:rPr>
        <w:t xml:space="preserve"> </w:t>
      </w:r>
      <w:r w:rsidRPr="0014156E">
        <w:rPr>
          <w:rFonts w:ascii="Palatino Linotype" w:hAnsi="Palatino Linotype" w:cs="Arial"/>
          <w:b/>
          <w:i/>
          <w:sz w:val="22"/>
          <w:szCs w:val="22"/>
        </w:rPr>
        <w:t>de</w:t>
      </w:r>
      <w:r w:rsidRPr="0014156E">
        <w:rPr>
          <w:rFonts w:ascii="Palatino Linotype" w:hAnsi="Palatino Linotype" w:cs="Arial"/>
          <w:b/>
          <w:i/>
        </w:rPr>
        <w:t xml:space="preserve"> </w:t>
      </w:r>
      <w:r w:rsidRPr="0014156E">
        <w:rPr>
          <w:rFonts w:ascii="Palatino Linotype" w:hAnsi="Palatino Linotype" w:cs="Arial"/>
          <w:b/>
          <w:i/>
          <w:sz w:val="22"/>
          <w:szCs w:val="22"/>
        </w:rPr>
        <w:t>acceso</w:t>
      </w:r>
      <w:r w:rsidRPr="0014156E">
        <w:rPr>
          <w:rFonts w:ascii="Palatino Linotype" w:hAnsi="Palatino Linotype" w:cs="Arial"/>
          <w:b/>
          <w:i/>
        </w:rPr>
        <w:t xml:space="preserve"> </w:t>
      </w:r>
      <w:r w:rsidRPr="0014156E">
        <w:rPr>
          <w:rFonts w:ascii="Palatino Linotype" w:hAnsi="Palatino Linotype" w:cs="Arial"/>
          <w:b/>
          <w:i/>
          <w:sz w:val="22"/>
          <w:szCs w:val="22"/>
        </w:rPr>
        <w:t>a</w:t>
      </w:r>
      <w:r w:rsidRPr="0014156E">
        <w:rPr>
          <w:rFonts w:ascii="Palatino Linotype" w:hAnsi="Palatino Linotype" w:cs="Arial"/>
          <w:b/>
          <w:i/>
        </w:rPr>
        <w:t xml:space="preserve"> </w:t>
      </w:r>
      <w:r w:rsidRPr="0014156E">
        <w:rPr>
          <w:rFonts w:ascii="Palatino Linotype" w:hAnsi="Palatino Linotype" w:cs="Arial"/>
          <w:b/>
          <w:i/>
          <w:sz w:val="22"/>
          <w:szCs w:val="22"/>
        </w:rPr>
        <w:t>la</w:t>
      </w:r>
      <w:r w:rsidRPr="0014156E">
        <w:rPr>
          <w:rFonts w:ascii="Palatino Linotype" w:hAnsi="Palatino Linotype" w:cs="Arial"/>
          <w:b/>
          <w:i/>
        </w:rPr>
        <w:t xml:space="preserve"> </w:t>
      </w:r>
      <w:r w:rsidRPr="0014156E">
        <w:rPr>
          <w:rFonts w:ascii="Palatino Linotype" w:hAnsi="Palatino Linotype" w:cs="Arial"/>
          <w:b/>
          <w:i/>
          <w:sz w:val="22"/>
          <w:szCs w:val="22"/>
        </w:rPr>
        <w:t>información</w:t>
      </w:r>
      <w:r w:rsidRPr="0014156E">
        <w:rPr>
          <w:rFonts w:ascii="Palatino Linotype" w:hAnsi="Palatino Linotype" w:cs="Arial"/>
          <w:b/>
          <w:i/>
        </w:rPr>
        <w:t xml:space="preserve"> </w:t>
      </w:r>
      <w:r w:rsidRPr="0014156E">
        <w:rPr>
          <w:rFonts w:ascii="Palatino Linotype" w:hAnsi="Palatino Linotype" w:cs="Arial"/>
          <w:b/>
          <w:i/>
          <w:sz w:val="22"/>
          <w:szCs w:val="22"/>
        </w:rPr>
        <w:t>pública</w:t>
      </w:r>
      <w:r w:rsidRPr="0014156E">
        <w:rPr>
          <w:rFonts w:ascii="Palatino Linotype" w:hAnsi="Palatino Linotype" w:cs="Arial"/>
          <w:i/>
          <w:sz w:val="22"/>
          <w:szCs w:val="22"/>
        </w:rPr>
        <w:t>.”</w:t>
      </w:r>
      <w:r w:rsidRPr="0014156E">
        <w:rPr>
          <w:rFonts w:ascii="Palatino Linotype" w:hAnsi="Palatino Linotype" w:cs="Arial"/>
          <w:i/>
        </w:rPr>
        <w:t xml:space="preserve"> </w:t>
      </w:r>
      <w:r w:rsidRPr="0014156E">
        <w:rPr>
          <w:rFonts w:ascii="Palatino Linotype" w:hAnsi="Palatino Linotype" w:cs="Arial"/>
          <w:i/>
          <w:sz w:val="22"/>
          <w:szCs w:val="22"/>
        </w:rPr>
        <w:t>(Sic)</w:t>
      </w:r>
    </w:p>
    <w:p w14:paraId="50440350" w14:textId="77777777" w:rsidR="009F7E33" w:rsidRPr="0014156E" w:rsidRDefault="009F7E33" w:rsidP="009F7E33">
      <w:pPr>
        <w:ind w:left="851" w:right="902"/>
        <w:jc w:val="both"/>
        <w:rPr>
          <w:rFonts w:ascii="Palatino Linotype" w:hAnsi="Palatino Linotype" w:cs="Arial"/>
          <w:sz w:val="22"/>
          <w:szCs w:val="22"/>
        </w:rPr>
      </w:pPr>
      <w:r w:rsidRPr="0014156E">
        <w:rPr>
          <w:rFonts w:ascii="Palatino Linotype" w:hAnsi="Palatino Linotype" w:cs="Arial"/>
          <w:sz w:val="22"/>
          <w:szCs w:val="22"/>
        </w:rPr>
        <w:t>(Énfasis</w:t>
      </w:r>
      <w:r w:rsidRPr="0014156E">
        <w:rPr>
          <w:rFonts w:ascii="Palatino Linotype" w:hAnsi="Palatino Linotype" w:cs="Arial"/>
        </w:rPr>
        <w:t xml:space="preserve"> </w:t>
      </w:r>
      <w:r w:rsidRPr="0014156E">
        <w:rPr>
          <w:rFonts w:ascii="Palatino Linotype" w:hAnsi="Palatino Linotype" w:cs="Arial"/>
          <w:sz w:val="22"/>
          <w:szCs w:val="22"/>
        </w:rPr>
        <w:t>añadido)</w:t>
      </w:r>
    </w:p>
    <w:p w14:paraId="349E9124" w14:textId="77777777" w:rsidR="00334FA2" w:rsidRPr="0014156E" w:rsidRDefault="00334FA2" w:rsidP="009F7E33">
      <w:pPr>
        <w:ind w:left="851" w:right="902"/>
        <w:jc w:val="both"/>
        <w:rPr>
          <w:rFonts w:ascii="Palatino Linotype" w:hAnsi="Palatino Linotype" w:cs="Arial"/>
          <w:sz w:val="22"/>
          <w:szCs w:val="22"/>
        </w:rPr>
      </w:pPr>
    </w:p>
    <w:p w14:paraId="2AA7AB7E" w14:textId="5FA6692A" w:rsidR="00334FA2" w:rsidRPr="0014156E" w:rsidRDefault="00334FA2" w:rsidP="009F7E33">
      <w:pPr>
        <w:spacing w:before="100" w:beforeAutospacing="1" w:after="100" w:afterAutospacing="1" w:line="360" w:lineRule="auto"/>
        <w:jc w:val="both"/>
        <w:rPr>
          <w:rFonts w:ascii="Palatino Linotype" w:hAnsi="Palatino Linotype" w:cs="Arial"/>
          <w:szCs w:val="22"/>
        </w:rPr>
      </w:pPr>
      <w:r w:rsidRPr="0014156E">
        <w:rPr>
          <w:rFonts w:ascii="Palatino Linotype" w:hAnsi="Palatino Linotype" w:cs="Arial"/>
          <w:szCs w:val="22"/>
        </w:rPr>
        <w:t xml:space="preserve">El artículo de la ley estatal en materia de transparencia se encarga de ubicar dentro de las autoridades, obligadas a transparentar sus acciones a los Ayuntamientos, lo cual resulta aplicable al caso que nos ocupa, puesto que </w:t>
      </w:r>
      <w:r w:rsidRPr="0014156E">
        <w:rPr>
          <w:rFonts w:ascii="Palatino Linotype" w:hAnsi="Palatino Linotype" w:cs="Arial"/>
          <w:b/>
          <w:szCs w:val="22"/>
        </w:rPr>
        <w:t>EL SUJETO OBLIGADO</w:t>
      </w:r>
      <w:r w:rsidRPr="0014156E">
        <w:rPr>
          <w:rFonts w:ascii="Palatino Linotype" w:hAnsi="Palatino Linotype" w:cs="Arial"/>
          <w:szCs w:val="22"/>
        </w:rPr>
        <w:t xml:space="preserve"> encuadra en dicho supuesto. </w:t>
      </w:r>
    </w:p>
    <w:p w14:paraId="1C937D36" w14:textId="77777777" w:rsidR="009F7E33" w:rsidRPr="0014156E" w:rsidRDefault="009F7E33" w:rsidP="009F7E33">
      <w:pPr>
        <w:spacing w:before="100" w:beforeAutospacing="1" w:after="100" w:afterAutospacing="1" w:line="360" w:lineRule="auto"/>
        <w:jc w:val="both"/>
        <w:rPr>
          <w:rFonts w:ascii="Palatino Linotype" w:eastAsia="Arial Unicode MS" w:hAnsi="Palatino Linotype" w:cs="Arial"/>
        </w:rPr>
      </w:pPr>
      <w:r w:rsidRPr="0014156E">
        <w:rPr>
          <w:rFonts w:ascii="Palatino Linotype" w:eastAsia="Calibri" w:hAnsi="Palatino Linotype"/>
          <w:lang w:eastAsia="en-US"/>
        </w:rPr>
        <w:t xml:space="preserve">En esa tesitura, </w:t>
      </w:r>
      <w:r w:rsidRPr="0014156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137489F" w14:textId="77777777" w:rsidR="009F7E33" w:rsidRPr="0014156E"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4156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0E9EAF5" w14:textId="77777777" w:rsidR="009F7E33" w:rsidRPr="0014156E"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4156E">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E781C2" w14:textId="77777777" w:rsidR="009F7E33" w:rsidRPr="0014156E" w:rsidRDefault="009F7E33" w:rsidP="009F7E33">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469D7A0" w14:textId="39DC5780" w:rsidR="009F7E33" w:rsidRPr="0014156E"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4156E">
        <w:rPr>
          <w:rFonts w:ascii="Palatino Linotype" w:eastAsia="Arial Unicode MS" w:hAnsi="Palatino Linotype" w:cs="Arial"/>
        </w:rPr>
        <w:t>De igual forma, el diverso artículo 59, fracciones I, II y III de la multicitada legislació</w:t>
      </w:r>
      <w:r w:rsidR="0042489C" w:rsidRPr="0014156E">
        <w:rPr>
          <w:rFonts w:ascii="Palatino Linotype" w:eastAsia="Arial Unicode MS" w:hAnsi="Palatino Linotype" w:cs="Arial"/>
        </w:rPr>
        <w:t>n Sustantiva establece que los servidores públicos h</w:t>
      </w:r>
      <w:r w:rsidRPr="0014156E">
        <w:rPr>
          <w:rFonts w:ascii="Palatino Linotype" w:eastAsia="Arial Unicode MS" w:hAnsi="Palatino Linotype" w:cs="Arial"/>
        </w:rPr>
        <w:t>abilitados deben localizar la información que le solicite la Unidad de Transparencia; proporcionar la misma y apoyarla en lo que ésta le solicite para el cumplimiento de sus funciones.</w:t>
      </w:r>
    </w:p>
    <w:p w14:paraId="1B820166" w14:textId="77777777" w:rsidR="009F7E33" w:rsidRPr="0014156E" w:rsidRDefault="009F7E33" w:rsidP="009F7E33">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14156E">
        <w:rPr>
          <w:rFonts w:ascii="Palatino Linotype" w:hAnsi="Palatino Linotype" w:cs="Arial"/>
        </w:rPr>
        <w:lastRenderedPageBreak/>
        <w:t>Transparencia. Situación que en la especie no aconteció. Sirve de sustento a lo anterior el precepto legal en cita:</w:t>
      </w:r>
    </w:p>
    <w:p w14:paraId="657C6BA9" w14:textId="77777777" w:rsidR="009F7E33" w:rsidRPr="0014156E" w:rsidRDefault="009F7E33" w:rsidP="009F7E33">
      <w:pPr>
        <w:ind w:left="851" w:right="902"/>
        <w:jc w:val="both"/>
        <w:rPr>
          <w:rFonts w:ascii="Palatino Linotype" w:hAnsi="Palatino Linotype"/>
          <w:i/>
          <w:sz w:val="22"/>
        </w:rPr>
      </w:pPr>
      <w:r w:rsidRPr="0014156E">
        <w:rPr>
          <w:rFonts w:ascii="Palatino Linotype" w:hAnsi="Palatino Linotype"/>
          <w:i/>
          <w:sz w:val="22"/>
        </w:rPr>
        <w:t>“</w:t>
      </w:r>
      <w:r w:rsidRPr="0014156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4156E">
        <w:rPr>
          <w:rFonts w:ascii="Palatino Linotype" w:hAnsi="Palatino Linotype"/>
          <w:i/>
          <w:sz w:val="22"/>
        </w:rPr>
        <w:t xml:space="preserve">, contados a partir del día siguiente a la presentación de aquélla. </w:t>
      </w:r>
    </w:p>
    <w:p w14:paraId="713B28C7" w14:textId="77777777" w:rsidR="009F7E33" w:rsidRPr="0014156E" w:rsidRDefault="009F7E33" w:rsidP="009F7E33">
      <w:pPr>
        <w:ind w:left="851" w:right="902"/>
        <w:jc w:val="both"/>
        <w:rPr>
          <w:rFonts w:ascii="Palatino Linotype" w:hAnsi="Palatino Linotype"/>
          <w:i/>
          <w:sz w:val="22"/>
        </w:rPr>
      </w:pPr>
      <w:r w:rsidRPr="0014156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985A33" w14:textId="77777777" w:rsidR="009F7E33" w:rsidRPr="0014156E" w:rsidRDefault="009F7E33" w:rsidP="009F7E33">
      <w:pPr>
        <w:ind w:left="851" w:right="902"/>
        <w:jc w:val="both"/>
        <w:rPr>
          <w:rFonts w:ascii="Palatino Linotype" w:hAnsi="Palatino Linotype"/>
          <w:sz w:val="22"/>
        </w:rPr>
      </w:pPr>
      <w:r w:rsidRPr="0014156E">
        <w:rPr>
          <w:rFonts w:ascii="Palatino Linotype" w:hAnsi="Palatino Linotype"/>
          <w:sz w:val="22"/>
        </w:rPr>
        <w:t>(Énfasis añadido.)</w:t>
      </w:r>
    </w:p>
    <w:p w14:paraId="40C90C67"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7BED95E5"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14156E">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14156E">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14156E">
        <w:rPr>
          <w:rFonts w:ascii="Palatino Linotype" w:hAnsi="Palatino Linotype"/>
        </w:rPr>
        <w:lastRenderedPageBreak/>
        <w:t xml:space="preserve">estima que lo procedente es ordenar al </w:t>
      </w:r>
      <w:r w:rsidRPr="0014156E">
        <w:rPr>
          <w:rFonts w:ascii="Palatino Linotype" w:hAnsi="Palatino Linotype"/>
          <w:b/>
        </w:rPr>
        <w:t>SUJETO OBLIGADO</w:t>
      </w:r>
      <w:r w:rsidRPr="0014156E">
        <w:rPr>
          <w:rFonts w:ascii="Palatino Linotype" w:hAnsi="Palatino Linotype"/>
        </w:rPr>
        <w:t xml:space="preserve"> dé tramité y respuesta a la solicitud del particular.</w:t>
      </w:r>
    </w:p>
    <w:p w14:paraId="649C6129" w14:textId="77777777" w:rsidR="009F7E33" w:rsidRPr="0014156E" w:rsidRDefault="009F7E33" w:rsidP="009F7E33">
      <w:pPr>
        <w:spacing w:before="100" w:beforeAutospacing="1" w:after="100" w:afterAutospacing="1" w:line="360" w:lineRule="auto"/>
        <w:jc w:val="both"/>
        <w:rPr>
          <w:rFonts w:ascii="Palatino Linotype" w:eastAsia="Calibri" w:hAnsi="Palatino Linotype"/>
          <w:lang w:eastAsia="en-US"/>
        </w:rPr>
      </w:pPr>
      <w:r w:rsidRPr="0014156E">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4156E">
        <w:rPr>
          <w:rFonts w:ascii="Palatino Linotype" w:eastAsia="Calibri" w:hAnsi="Palatino Linotype"/>
          <w:b/>
          <w:lang w:eastAsia="en-US"/>
        </w:rPr>
        <w:t>EL SUJETO OBLIGADO</w:t>
      </w:r>
      <w:r w:rsidRPr="0014156E">
        <w:rPr>
          <w:rFonts w:ascii="Palatino Linotype" w:eastAsia="Calibri" w:hAnsi="Palatino Linotype"/>
          <w:lang w:eastAsia="en-US"/>
        </w:rPr>
        <w:t>; por lo que, en caso de no atender de manera positiva</w:t>
      </w:r>
      <w:r w:rsidRPr="0014156E">
        <w:rPr>
          <w:rFonts w:ascii="Palatino Linotype" w:eastAsia="Calibri" w:hAnsi="Palatino Linotype"/>
          <w:vertAlign w:val="superscript"/>
          <w:lang w:eastAsia="en-US"/>
        </w:rPr>
        <w:footnoteReference w:id="1"/>
      </w:r>
      <w:r w:rsidRPr="0014156E">
        <w:rPr>
          <w:rFonts w:ascii="Palatino Linotype" w:eastAsia="Calibri" w:hAnsi="Palatino Linotype"/>
          <w:lang w:eastAsia="en-US"/>
        </w:rPr>
        <w:t>, el requerimiento de información deberá manifestarse al respecto.</w:t>
      </w:r>
    </w:p>
    <w:p w14:paraId="5E483C2E" w14:textId="4BAA1E0E" w:rsidR="009F7E33" w:rsidRPr="0014156E" w:rsidRDefault="009F7E33" w:rsidP="009F7E33">
      <w:pPr>
        <w:spacing w:before="100" w:beforeAutospacing="1" w:after="100" w:afterAutospacing="1" w:line="360" w:lineRule="auto"/>
        <w:jc w:val="both"/>
        <w:rPr>
          <w:rFonts w:ascii="Palatino Linotype" w:hAnsi="Palatino Linotype" w:cs="Arial"/>
        </w:rPr>
      </w:pPr>
      <w:r w:rsidRPr="0014156E">
        <w:rPr>
          <w:rFonts w:ascii="Palatino Linotype" w:eastAsia="Calibri" w:hAnsi="Palatino Linotype"/>
          <w:lang w:eastAsia="en-US"/>
        </w:rPr>
        <w:t>Ahora bien, en atención a</w:t>
      </w:r>
      <w:r w:rsidR="0042489C" w:rsidRPr="0014156E">
        <w:rPr>
          <w:rFonts w:ascii="Palatino Linotype" w:eastAsia="Calibri" w:hAnsi="Palatino Linotype"/>
          <w:lang w:eastAsia="en-US"/>
        </w:rPr>
        <w:t>l sentido en que se resuelve el presente medio</w:t>
      </w:r>
      <w:r w:rsidRPr="0014156E">
        <w:rPr>
          <w:rFonts w:ascii="Palatino Linotype" w:eastAsia="Calibri" w:hAnsi="Palatino Linotype"/>
          <w:lang w:eastAsia="en-US"/>
        </w:rPr>
        <w:t xml:space="preserve"> de impugnación, no </w:t>
      </w:r>
      <w:r w:rsidR="0042489C" w:rsidRPr="0014156E">
        <w:rPr>
          <w:rFonts w:ascii="Palatino Linotype" w:eastAsia="Calibri" w:hAnsi="Palatino Linotype"/>
          <w:lang w:eastAsia="en-US"/>
        </w:rPr>
        <w:t xml:space="preserve">se </w:t>
      </w:r>
      <w:r w:rsidRPr="0014156E">
        <w:rPr>
          <w:rFonts w:ascii="Palatino Linotype" w:eastAsia="Calibri" w:hAnsi="Palatino Linotype"/>
          <w:lang w:eastAsia="en-US"/>
        </w:rPr>
        <w:t>omite señalar que, s</w:t>
      </w:r>
      <w:r w:rsidRPr="0014156E">
        <w:rPr>
          <w:rFonts w:ascii="Palatino Linotype" w:hAnsi="Palatino Linotype" w:cs="Arial"/>
        </w:rPr>
        <w:t xml:space="preserve">i </w:t>
      </w:r>
      <w:r w:rsidRPr="0014156E">
        <w:rPr>
          <w:rFonts w:ascii="Palatino Linotype" w:hAnsi="Palatino Linotype" w:cs="Arial"/>
          <w:b/>
        </w:rPr>
        <w:t>EL SUJETO OBLIGADO</w:t>
      </w:r>
      <w:r w:rsidRPr="0014156E">
        <w:rPr>
          <w:rFonts w:ascii="Palatino Linotype" w:hAnsi="Palatino Linotype" w:cs="Arial"/>
        </w:rPr>
        <w:t xml:space="preserve"> advierte que dentro de la información solicitada </w:t>
      </w:r>
      <w:r w:rsidR="00CB1E90" w:rsidRPr="0014156E">
        <w:rPr>
          <w:rFonts w:ascii="Palatino Linotype" w:hAnsi="Palatino Linotype" w:cs="Arial"/>
        </w:rPr>
        <w:t xml:space="preserve">existen </w:t>
      </w:r>
      <w:r w:rsidRPr="0014156E">
        <w:rPr>
          <w:rFonts w:ascii="Palatino Linotype" w:hAnsi="Palatino Linotype" w:cs="Arial"/>
        </w:rPr>
        <w:t>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439AC32" w14:textId="77777777" w:rsidR="009F7E33" w:rsidRPr="0014156E" w:rsidRDefault="009F7E33" w:rsidP="009F7E33">
      <w:pPr>
        <w:autoSpaceDE w:val="0"/>
        <w:autoSpaceDN w:val="0"/>
        <w:adjustRightInd w:val="0"/>
        <w:spacing w:before="100" w:beforeAutospacing="1" w:after="100" w:afterAutospacing="1" w:line="360" w:lineRule="auto"/>
        <w:ind w:right="51"/>
        <w:jc w:val="both"/>
        <w:rPr>
          <w:rFonts w:ascii="Palatino Linotype" w:hAnsi="Palatino Linotype" w:cs="Arial"/>
        </w:rPr>
      </w:pPr>
      <w:r w:rsidRPr="0014156E">
        <w:rPr>
          <w:rFonts w:ascii="Palatino Linotype" w:hAnsi="Palatino Linotype" w:cs="Arial"/>
          <w:color w:val="000000"/>
        </w:rPr>
        <w:t xml:space="preserve">En ese sentido, es de precisar que </w:t>
      </w:r>
      <w:r w:rsidRPr="0014156E">
        <w:rPr>
          <w:rFonts w:ascii="Palatino Linotype" w:eastAsia="Calibri" w:hAnsi="Palatino Linotype" w:cs="Bookman Old Style,Bold"/>
          <w:bCs/>
          <w:color w:val="0D0D0D"/>
          <w:lang w:eastAsia="en-US"/>
        </w:rPr>
        <w:t xml:space="preserve">la clasificación de la información no se da por el simple mandato de la Ley, sino que </w:t>
      </w:r>
      <w:r w:rsidRPr="0014156E">
        <w:rPr>
          <w:rFonts w:ascii="Palatino Linotype" w:hAnsi="Palatino Linotype"/>
        </w:rPr>
        <w:t xml:space="preserve">es necesario que </w:t>
      </w:r>
      <w:r w:rsidRPr="0014156E">
        <w:rPr>
          <w:rFonts w:ascii="Palatino Linotype" w:hAnsi="Palatino Linotype"/>
          <w:b/>
        </w:rPr>
        <w:t xml:space="preserve">EL SUJETO OBLIGADO </w:t>
      </w:r>
      <w:r w:rsidRPr="0014156E">
        <w:rPr>
          <w:rFonts w:ascii="Palatino Linotype" w:hAnsi="Palatino Linotype"/>
        </w:rPr>
        <w:t xml:space="preserve">cuando clasifique algún documento o información, ya sea todo o en parte, debe atender lo dispuesto por </w:t>
      </w:r>
      <w:r w:rsidRPr="0014156E">
        <w:rPr>
          <w:rFonts w:ascii="Palatino Linotype" w:hAnsi="Palatino Linotype" w:cs="Arial"/>
        </w:rPr>
        <w:t xml:space="preserve">la Ley de la materia, siendo que dicha clasificación es un trabajo en conjunto tanto de los Servidores Públicos Habilitados, de las Unidades de </w:t>
      </w:r>
      <w:r w:rsidRPr="0014156E">
        <w:rPr>
          <w:rFonts w:ascii="Palatino Linotype" w:hAnsi="Palatino Linotype" w:cs="Arial"/>
        </w:rPr>
        <w:lastRenderedPageBreak/>
        <w:t xml:space="preserve">Transparencia y del Comité de Transparencia del </w:t>
      </w:r>
      <w:r w:rsidRPr="0014156E">
        <w:rPr>
          <w:rFonts w:ascii="Palatino Linotype" w:hAnsi="Palatino Linotype" w:cs="Arial"/>
          <w:b/>
        </w:rPr>
        <w:t>SUJETO OBLIGADO</w:t>
      </w:r>
      <w:r w:rsidRPr="0014156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38FBAD5" w14:textId="77777777" w:rsidR="009F7E33" w:rsidRPr="0014156E"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14156E">
        <w:rPr>
          <w:rFonts w:ascii="Palatino Linotype" w:hAnsi="Palatino Linotype" w:cs="Arial"/>
          <w:lang w:val="es-ES"/>
        </w:rPr>
        <w:t xml:space="preserve">Así las cosas, dentro de los datos personales que pudieran contenerse se destacan los datos personales sensibles, los cuales son aquellos </w:t>
      </w:r>
      <w:r w:rsidRPr="0014156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FF277D" w14:textId="77777777" w:rsidR="009F7E33" w:rsidRPr="0014156E"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69AC365" w14:textId="73FDD72B" w:rsidR="009F7E33" w:rsidRPr="0014156E" w:rsidRDefault="00CB1E90" w:rsidP="009F7E33">
      <w:pPr>
        <w:autoSpaceDE w:val="0"/>
        <w:autoSpaceDN w:val="0"/>
        <w:adjustRightInd w:val="0"/>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lastRenderedPageBreak/>
        <w:t xml:space="preserve">En adición a ello, </w:t>
      </w:r>
      <w:r w:rsidR="009F7E33" w:rsidRPr="0014156E">
        <w:rPr>
          <w:rFonts w:ascii="Palatino Linotype" w:hAnsi="Palatino Linotype" w:cs="Arial"/>
        </w:rPr>
        <w:t xml:space="preserve">si </w:t>
      </w:r>
      <w:r w:rsidR="009F7E33" w:rsidRPr="0014156E">
        <w:rPr>
          <w:rFonts w:ascii="Palatino Linotype" w:hAnsi="Palatino Linotype" w:cs="Arial"/>
          <w:b/>
        </w:rPr>
        <w:t>EL SUJETO OBLIGADO</w:t>
      </w:r>
      <w:r w:rsidR="009F7E33" w:rsidRPr="0014156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A46E37E" w14:textId="77777777" w:rsidR="009F7E33" w:rsidRPr="0014156E" w:rsidRDefault="009F7E33" w:rsidP="009F7E33">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 xml:space="preserve">Lo anterior, sin perder de vista que la Constitución Política de los Estados Unidos Mexicanos le otorga a </w:t>
      </w:r>
      <w:r w:rsidRPr="0014156E">
        <w:rPr>
          <w:rFonts w:ascii="Palatino Linotype" w:hAnsi="Palatino Linotype" w:cs="Arial"/>
          <w:b/>
        </w:rPr>
        <w:t>todos los documentos</w:t>
      </w:r>
      <w:r w:rsidRPr="0014156E">
        <w:rPr>
          <w:rFonts w:ascii="Palatino Linotype" w:hAnsi="Palatino Linotype" w:cs="Arial"/>
        </w:rPr>
        <w:t xml:space="preserve"> en posesión de las autoridades </w:t>
      </w:r>
      <w:r w:rsidRPr="0014156E">
        <w:rPr>
          <w:rFonts w:ascii="Palatino Linotype" w:hAnsi="Palatino Linotype" w:cs="Arial"/>
          <w:b/>
        </w:rPr>
        <w:t>la calidad de públicos</w:t>
      </w:r>
      <w:r w:rsidRPr="0014156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921E88"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t xml:space="preserve">Siendo pertinente aclarar que, la información que se clasifica bajo la premisa de reservada, </w:t>
      </w:r>
      <w:r w:rsidRPr="0014156E">
        <w:rPr>
          <w:rFonts w:ascii="Palatino Linotype" w:hAnsi="Palatino Linotype"/>
          <w:b/>
        </w:rPr>
        <w:t>no pierde el carácter de pública</w:t>
      </w:r>
      <w:r w:rsidRPr="0014156E">
        <w:rPr>
          <w:rFonts w:ascii="Palatino Linotype" w:hAnsi="Palatino Linotype"/>
        </w:rPr>
        <w:t xml:space="preserve">, sino que </w:t>
      </w:r>
      <w:r w:rsidRPr="0014156E">
        <w:rPr>
          <w:rFonts w:ascii="Palatino Linotype" w:hAnsi="Palatino Linotype"/>
          <w:b/>
        </w:rPr>
        <w:t>se reserva temporalmente</w:t>
      </w:r>
      <w:r w:rsidRPr="0014156E">
        <w:rPr>
          <w:rFonts w:ascii="Palatino Linotype" w:hAnsi="Palatino Linotype"/>
        </w:rPr>
        <w:t xml:space="preserve"> </w:t>
      </w:r>
      <w:r w:rsidRPr="0014156E">
        <w:rPr>
          <w:rFonts w:ascii="Palatino Linotype" w:hAnsi="Palatino Linotype"/>
          <w:b/>
        </w:rPr>
        <w:t>del conocimiento público</w:t>
      </w:r>
      <w:r w:rsidRPr="0014156E">
        <w:rPr>
          <w:rFonts w:ascii="Palatino Linotype" w:hAnsi="Palatino Linotype"/>
        </w:rPr>
        <w:t xml:space="preserve">, es decir, que, </w:t>
      </w:r>
      <w:r w:rsidRPr="0014156E">
        <w:rPr>
          <w:rFonts w:ascii="Palatino Linotype" w:hAnsi="Palatino Linotype"/>
          <w:b/>
        </w:rPr>
        <w:t>por un tiempo determinado</w:t>
      </w:r>
      <w:r w:rsidRPr="0014156E">
        <w:rPr>
          <w:rFonts w:ascii="Palatino Linotype" w:hAnsi="Palatino Linotype"/>
        </w:rPr>
        <w:t>, se conservará y custodiará la información de manera especial, y una vez transcurrido el plazo de reserva, el documento podrá divulgarse.</w:t>
      </w:r>
    </w:p>
    <w:p w14:paraId="1CAA255E" w14:textId="77777777" w:rsidR="009F7E33" w:rsidRPr="0014156E" w:rsidRDefault="009F7E33" w:rsidP="009F7E33">
      <w:pPr>
        <w:spacing w:before="100" w:beforeAutospacing="1" w:after="100" w:afterAutospacing="1" w:line="360" w:lineRule="auto"/>
        <w:jc w:val="both"/>
        <w:rPr>
          <w:rFonts w:ascii="Palatino Linotype" w:eastAsia="Calibri" w:hAnsi="Palatino Linotype" w:cs="Arial"/>
          <w:bCs/>
          <w:color w:val="000000"/>
        </w:rPr>
      </w:pPr>
      <w:r w:rsidRPr="0014156E">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4156E">
        <w:rPr>
          <w:rFonts w:ascii="Palatino Linotype" w:eastAsia="Arial Unicode MS" w:hAnsi="Palatino Linotype" w:cs="Arial"/>
          <w:color w:val="000000"/>
        </w:rPr>
        <w:t>,</w:t>
      </w:r>
      <w:r w:rsidRPr="0014156E">
        <w:rPr>
          <w:rFonts w:ascii="Palatino Linotype" w:eastAsia="Calibri" w:hAnsi="Palatino Linotype" w:cs="Arial"/>
          <w:bCs/>
          <w:color w:val="000000"/>
        </w:rPr>
        <w:t xml:space="preserve"> que literalmente señala:</w:t>
      </w:r>
    </w:p>
    <w:p w14:paraId="46685872" w14:textId="77777777" w:rsidR="009F7E33" w:rsidRPr="0014156E" w:rsidRDefault="009F7E33" w:rsidP="009F7E33">
      <w:pPr>
        <w:ind w:left="851" w:right="902"/>
        <w:jc w:val="both"/>
        <w:rPr>
          <w:rFonts w:ascii="Palatino Linotype" w:eastAsia="Calibri" w:hAnsi="Palatino Linotype"/>
          <w:i/>
          <w:sz w:val="22"/>
          <w:szCs w:val="22"/>
        </w:rPr>
      </w:pPr>
      <w:r w:rsidRPr="0014156E">
        <w:rPr>
          <w:rFonts w:ascii="Palatino Linotype" w:eastAsia="Calibri" w:hAnsi="Palatino Linotype"/>
          <w:i/>
          <w:sz w:val="22"/>
          <w:szCs w:val="22"/>
        </w:rPr>
        <w:t>“</w:t>
      </w:r>
      <w:r w:rsidRPr="0014156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4156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C15EA54" w14:textId="77777777" w:rsidR="009F7E33" w:rsidRPr="0014156E" w:rsidRDefault="009F7E33" w:rsidP="009C1E55">
      <w:pPr>
        <w:spacing w:before="100" w:beforeAutospacing="1" w:after="100" w:afterAutospacing="1" w:line="360" w:lineRule="auto"/>
        <w:jc w:val="both"/>
        <w:rPr>
          <w:rFonts w:ascii="Palatino Linotype" w:hAnsi="Palatino Linotype"/>
          <w:bCs/>
        </w:rPr>
      </w:pPr>
      <w:r w:rsidRPr="0014156E">
        <w:rPr>
          <w:rFonts w:ascii="Palatino Linotype" w:hAnsi="Palatino Linotype"/>
          <w:bCs/>
        </w:rPr>
        <w:t xml:space="preserve">Por todo lo anterior, la reserva de la información implica una clasificación, la cual debe entenderse como el proceso mediante el cual </w:t>
      </w:r>
      <w:r w:rsidRPr="0014156E">
        <w:rPr>
          <w:rFonts w:ascii="Palatino Linotype" w:hAnsi="Palatino Linotype"/>
          <w:b/>
          <w:bCs/>
        </w:rPr>
        <w:t>EL SUJETO OBLIGADO</w:t>
      </w:r>
      <w:r w:rsidRPr="0014156E">
        <w:rPr>
          <w:rFonts w:ascii="Palatino Linotype" w:hAnsi="Palatino Linotype"/>
          <w:bCs/>
        </w:rPr>
        <w:t xml:space="preserve"> determina que la información en su poder actualiza alguno de los supuestos conforme a las normas aplicables.</w:t>
      </w:r>
    </w:p>
    <w:p w14:paraId="5FCB54FB"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lastRenderedPageBreak/>
        <w:t xml:space="preserve">En tal virtud, conforme al artículo 49, fracción VIII de la </w:t>
      </w:r>
      <w:r w:rsidRPr="0014156E">
        <w:rPr>
          <w:rFonts w:ascii="Palatino Linotype" w:hAnsi="Palatino Linotype" w:cs="Arial"/>
        </w:rPr>
        <w:t>Ley de Transparencia y Acceso a la Información Pública del Estado de México y Municipios</w:t>
      </w:r>
      <w:r w:rsidRPr="0014156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4156E">
        <w:rPr>
          <w:rFonts w:ascii="Palatino Linotype" w:hAnsi="Palatino Linotype"/>
          <w:b/>
        </w:rPr>
        <w:t>SUJETO OBLIGADO</w:t>
      </w:r>
      <w:r w:rsidRPr="0014156E">
        <w:rPr>
          <w:rFonts w:ascii="Palatino Linotype" w:hAnsi="Palatino Linotype"/>
        </w:rPr>
        <w:t xml:space="preserve"> a concluir que el caso particular se ajusta al supuesto previsto por la norma legal invocada como fundamento; siendo que, además, </w:t>
      </w:r>
      <w:r w:rsidRPr="0014156E">
        <w:rPr>
          <w:rFonts w:ascii="Palatino Linotype" w:hAnsi="Palatino Linotype"/>
          <w:b/>
        </w:rPr>
        <w:t>EL SUJETO OBLIGADO</w:t>
      </w:r>
      <w:r w:rsidRPr="0014156E">
        <w:rPr>
          <w:rFonts w:ascii="Palatino Linotype" w:hAnsi="Palatino Linotype"/>
        </w:rPr>
        <w:t xml:space="preserve"> debe, en todo momento, aplicar una prueba de daño.</w:t>
      </w:r>
    </w:p>
    <w:p w14:paraId="1688116E"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D11602E"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EA3BFE5" w14:textId="77777777" w:rsidR="009F7E33" w:rsidRPr="0014156E"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14156E">
        <w:rPr>
          <w:rFonts w:ascii="Palatino Linotype" w:hAnsi="Palatino Linotype"/>
        </w:rPr>
        <w:lastRenderedPageBreak/>
        <w:t>Se reciba una solicitud de acceso a la información;</w:t>
      </w:r>
    </w:p>
    <w:p w14:paraId="0B057F59" w14:textId="77777777" w:rsidR="009F7E33" w:rsidRPr="0014156E"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14156E">
        <w:rPr>
          <w:rFonts w:ascii="Palatino Linotype" w:hAnsi="Palatino Linotype"/>
        </w:rPr>
        <w:t>Se determine mediante resolución de autoridad competente; y/o</w:t>
      </w:r>
    </w:p>
    <w:p w14:paraId="6CF333EC" w14:textId="77777777" w:rsidR="009F7E33" w:rsidRPr="0014156E"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14156E">
        <w:rPr>
          <w:rFonts w:ascii="Palatino Linotype" w:hAnsi="Palatino Linotype"/>
        </w:rPr>
        <w:t>Se generen versiones públicas para dar cumplimiento a las obligaciones de transparencia previstas en la Ley.</w:t>
      </w:r>
    </w:p>
    <w:p w14:paraId="491BE696"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E69DA17"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DE076C7" w14:textId="77777777" w:rsidR="009F7E33" w:rsidRPr="0014156E"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14156E">
        <w:rPr>
          <w:rFonts w:ascii="Palatino Linotype" w:hAnsi="Palatino Linotype"/>
        </w:rPr>
        <w:t xml:space="preserve">La divulgación de la información representa un </w:t>
      </w:r>
      <w:r w:rsidRPr="0014156E">
        <w:rPr>
          <w:rFonts w:ascii="Palatino Linotype" w:hAnsi="Palatino Linotype"/>
          <w:b/>
        </w:rPr>
        <w:t>riesgo real, demostrable e identificable del perjuicio significativo al interés público o a la seguridad pública</w:t>
      </w:r>
      <w:r w:rsidRPr="0014156E">
        <w:rPr>
          <w:rFonts w:ascii="Palatino Linotype" w:hAnsi="Palatino Linotype"/>
        </w:rPr>
        <w:t>;</w:t>
      </w:r>
    </w:p>
    <w:p w14:paraId="373982A4" w14:textId="77777777" w:rsidR="009F7E33" w:rsidRPr="0014156E"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14156E">
        <w:rPr>
          <w:rFonts w:ascii="Palatino Linotype" w:hAnsi="Palatino Linotype"/>
        </w:rPr>
        <w:t>El riesgo de perjuicio que supondría la divulgación supera el interés público general de que se difunda; y,</w:t>
      </w:r>
    </w:p>
    <w:p w14:paraId="345598F5" w14:textId="77777777" w:rsidR="009F7E33" w:rsidRPr="0014156E"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14156E">
        <w:rPr>
          <w:rFonts w:ascii="Palatino Linotype" w:hAnsi="Palatino Linotype"/>
        </w:rPr>
        <w:t xml:space="preserve">La limitación se adecua al principio de proporcionalidad y representa el medio menos restrictivo disponible para evitar el perjuicio. </w:t>
      </w:r>
    </w:p>
    <w:p w14:paraId="52D9BE81" w14:textId="77777777" w:rsidR="009F7E33" w:rsidRPr="0014156E" w:rsidRDefault="009F7E33" w:rsidP="009F7E3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14156E">
        <w:rPr>
          <w:rFonts w:ascii="Palatino Linotype" w:hAnsi="Palatino Linotype"/>
          <w:bCs/>
        </w:rPr>
        <w:t xml:space="preserve">Atento a lo anterior, </w:t>
      </w:r>
      <w:r w:rsidRPr="0014156E">
        <w:rPr>
          <w:rFonts w:ascii="Palatino Linotype" w:hAnsi="Palatino Linotype" w:cs="Arial"/>
          <w:lang w:eastAsia="es-MX"/>
        </w:rPr>
        <w:t xml:space="preserve">es necesario hacer hincapié que para el caso de que existan </w:t>
      </w:r>
      <w:r w:rsidRPr="0014156E">
        <w:rPr>
          <w:rFonts w:ascii="Palatino Linotype" w:hAnsi="Palatino Linotype"/>
        </w:rPr>
        <w:t xml:space="preserve">causas presentes que impiden la publicidad de la información durante cierto periodo de </w:t>
      </w:r>
      <w:r w:rsidRPr="0014156E">
        <w:rPr>
          <w:rFonts w:ascii="Palatino Linotype" w:hAnsi="Palatino Linotype"/>
        </w:rPr>
        <w:lastRenderedPageBreak/>
        <w:t xml:space="preserve">tiempo, </w:t>
      </w:r>
      <w:r w:rsidRPr="0014156E">
        <w:rPr>
          <w:rFonts w:ascii="Palatino Linotype" w:hAnsi="Palatino Linotype" w:cs="Arial"/>
          <w:lang w:eastAsia="es-MX"/>
        </w:rPr>
        <w:t xml:space="preserve">debe clasificar la información </w:t>
      </w:r>
      <w:r w:rsidRPr="0014156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C3BABD5" w14:textId="50B29B74" w:rsidR="009F7E33" w:rsidRPr="0014156E" w:rsidRDefault="009F7E33" w:rsidP="009F7E33">
      <w:pPr>
        <w:spacing w:before="100" w:beforeAutospacing="1" w:after="100" w:afterAutospacing="1" w:line="360" w:lineRule="auto"/>
        <w:jc w:val="both"/>
        <w:rPr>
          <w:rFonts w:ascii="Palatino Linotype" w:eastAsia="Calibri" w:hAnsi="Palatino Linotype" w:cs="Bookman Old Style"/>
          <w:lang w:eastAsia="en-US"/>
        </w:rPr>
      </w:pPr>
      <w:r w:rsidRPr="0014156E">
        <w:rPr>
          <w:rFonts w:ascii="Palatino Linotype" w:hAnsi="Palatino Linotype" w:cs="Arial"/>
        </w:rPr>
        <w:t xml:space="preserve">Por otra parte, </w:t>
      </w:r>
      <w:r w:rsidR="0042489C" w:rsidRPr="0014156E">
        <w:rPr>
          <w:rFonts w:ascii="Palatino Linotype" w:hAnsi="Palatino Linotype" w:cs="Arial"/>
        </w:rPr>
        <w:t xml:space="preserve">se </w:t>
      </w:r>
      <w:r w:rsidRPr="0014156E">
        <w:rPr>
          <w:rFonts w:ascii="Palatino Linotype" w:hAnsi="Palatino Linotype" w:cs="Arial"/>
        </w:rPr>
        <w:t xml:space="preserve">estima prudente señalar al </w:t>
      </w:r>
      <w:r w:rsidRPr="0014156E">
        <w:rPr>
          <w:rFonts w:ascii="Palatino Linotype" w:hAnsi="Palatino Linotype" w:cs="Arial"/>
          <w:b/>
        </w:rPr>
        <w:t>SUJETO OBLIGADO</w:t>
      </w:r>
      <w:r w:rsidRPr="0014156E">
        <w:rPr>
          <w:rFonts w:ascii="Palatino Linotype" w:hAnsi="Palatino Linotype" w:cs="Arial"/>
        </w:rPr>
        <w:t xml:space="preserve"> que, en caso de que la información solicitada, debiera obrar en sus archivos y no cuente con ella</w:t>
      </w:r>
      <w:r w:rsidRPr="0014156E">
        <w:rPr>
          <w:rFonts w:ascii="Palatino Linotype" w:hAnsi="Palatino Linotype" w:cs="Arial"/>
          <w:lang w:val="es-ES"/>
        </w:rPr>
        <w:t xml:space="preserve">, </w:t>
      </w:r>
      <w:r w:rsidRPr="0014156E">
        <w:rPr>
          <w:rFonts w:ascii="Palatino Linotype" w:eastAsia="Calibri" w:hAnsi="Palatino Linotype" w:cs="Bookman Old Style"/>
          <w:lang w:eastAsia="en-US"/>
        </w:rPr>
        <w:t>deberá entregar el Acuerdo del Comité de Transparencia, en donde conste la declaratoria de inexistencia de la misma.</w:t>
      </w:r>
    </w:p>
    <w:p w14:paraId="183C161F" w14:textId="77777777" w:rsidR="009F7E33" w:rsidRPr="0014156E" w:rsidRDefault="009F7E33" w:rsidP="009F7E33">
      <w:pPr>
        <w:spacing w:before="100" w:beforeAutospacing="1" w:after="100" w:afterAutospacing="1" w:line="360" w:lineRule="auto"/>
        <w:jc w:val="both"/>
        <w:rPr>
          <w:rFonts w:ascii="Palatino Linotype" w:hAnsi="Palatino Linotype"/>
        </w:rPr>
      </w:pPr>
      <w:r w:rsidRPr="0014156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42973F5" w14:textId="77777777" w:rsidR="009F7E33" w:rsidRPr="0014156E" w:rsidRDefault="009F7E33" w:rsidP="009F7E33">
      <w:pPr>
        <w:shd w:val="clear" w:color="auto" w:fill="FFFFFF"/>
        <w:spacing w:before="100" w:beforeAutospacing="1" w:after="100" w:afterAutospacing="1" w:line="360" w:lineRule="auto"/>
        <w:jc w:val="both"/>
        <w:rPr>
          <w:rFonts w:ascii="Georgia" w:hAnsi="Georgia"/>
          <w:lang w:eastAsia="es-MX"/>
        </w:rPr>
      </w:pPr>
      <w:r w:rsidRPr="0014156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526FE5" w14:textId="77777777" w:rsidR="009F7E33" w:rsidRPr="0014156E" w:rsidRDefault="009F7E33" w:rsidP="009F7E33">
      <w:pPr>
        <w:spacing w:before="100" w:beforeAutospacing="1" w:after="100" w:afterAutospacing="1" w:line="360" w:lineRule="auto"/>
        <w:jc w:val="both"/>
        <w:rPr>
          <w:rFonts w:ascii="Palatino Linotype" w:hAnsi="Palatino Linotype"/>
          <w:lang w:val="es-ES" w:eastAsia="es-MX"/>
        </w:rPr>
      </w:pPr>
      <w:r w:rsidRPr="0014156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569B81A0" w14:textId="77777777" w:rsidR="009F7E33" w:rsidRPr="0014156E" w:rsidRDefault="009F7E33" w:rsidP="009F7E33">
      <w:pPr>
        <w:ind w:left="851" w:right="902"/>
        <w:jc w:val="both"/>
        <w:rPr>
          <w:rFonts w:ascii="Palatino Linotype" w:hAnsi="Palatino Linotype"/>
          <w:bCs/>
          <w:i/>
          <w:iCs/>
          <w:sz w:val="22"/>
          <w:szCs w:val="22"/>
          <w:lang w:val="es-ES" w:eastAsia="es-MX"/>
        </w:rPr>
      </w:pPr>
      <w:r w:rsidRPr="0014156E">
        <w:rPr>
          <w:rFonts w:ascii="Palatino Linotype" w:hAnsi="Palatino Linotype"/>
          <w:b/>
          <w:bCs/>
          <w:i/>
          <w:iCs/>
          <w:sz w:val="22"/>
          <w:szCs w:val="22"/>
          <w:lang w:val="es-ES" w:eastAsia="es-MX"/>
        </w:rPr>
        <w:lastRenderedPageBreak/>
        <w:t xml:space="preserve">“INEXISTENCIA DE LA INFORMACIÓN. SUPUESTOS PARA EMITIR LA RESOLUCIÓN DE LA. </w:t>
      </w:r>
      <w:r w:rsidRPr="0014156E">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07A0DED" w14:textId="6C347C69" w:rsidR="009F7E33" w:rsidRPr="0014156E" w:rsidRDefault="00CB1E90" w:rsidP="009F7E33">
      <w:pPr>
        <w:ind w:right="902" w:firstLine="851"/>
        <w:jc w:val="both"/>
        <w:rPr>
          <w:rFonts w:ascii="Georgia" w:hAnsi="Georgia"/>
          <w:sz w:val="22"/>
          <w:szCs w:val="22"/>
          <w:lang w:eastAsia="es-MX"/>
        </w:rPr>
      </w:pPr>
      <w:r w:rsidRPr="0014156E">
        <w:rPr>
          <w:rFonts w:ascii="Palatino Linotype" w:hAnsi="Palatino Linotype"/>
          <w:sz w:val="22"/>
          <w:szCs w:val="22"/>
          <w:lang w:val="es-ES" w:eastAsia="es-MX"/>
        </w:rPr>
        <w:t xml:space="preserve"> </w:t>
      </w:r>
      <w:r w:rsidR="009F7E33" w:rsidRPr="0014156E">
        <w:rPr>
          <w:rFonts w:ascii="Palatino Linotype" w:hAnsi="Palatino Linotype"/>
          <w:sz w:val="22"/>
          <w:szCs w:val="22"/>
          <w:lang w:val="es-ES" w:eastAsia="es-MX"/>
        </w:rPr>
        <w:t>(Énfasis añadido)</w:t>
      </w:r>
    </w:p>
    <w:p w14:paraId="6574DE70" w14:textId="77777777" w:rsidR="009F7E33" w:rsidRPr="0014156E" w:rsidRDefault="009F7E33" w:rsidP="009F7E33">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Así como el criterio 04/17 emitido por el Instituto Nacional de Transparencia, Acceso a la Información y Protección de Datos Personales que señala:</w:t>
      </w:r>
    </w:p>
    <w:p w14:paraId="4F86685F" w14:textId="77777777" w:rsidR="009F7E33" w:rsidRPr="0014156E" w:rsidRDefault="009F7E33" w:rsidP="009F7E33">
      <w:pPr>
        <w:spacing w:line="276" w:lineRule="auto"/>
        <w:ind w:left="851" w:right="899"/>
        <w:jc w:val="both"/>
        <w:rPr>
          <w:rFonts w:ascii="Palatino Linotype" w:hAnsi="Palatino Linotype"/>
          <w:i/>
          <w:sz w:val="22"/>
          <w:szCs w:val="22"/>
        </w:rPr>
      </w:pPr>
      <w:r w:rsidRPr="0014156E">
        <w:rPr>
          <w:rFonts w:ascii="Palatino Linotype" w:hAnsi="Palatino Linotype"/>
          <w:b/>
          <w:i/>
          <w:sz w:val="22"/>
          <w:szCs w:val="22"/>
        </w:rPr>
        <w:t>Inexistencia.</w:t>
      </w:r>
      <w:r w:rsidRPr="0014156E">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42DE7292" w14:textId="0525162B" w:rsidR="009F7E33" w:rsidRPr="0014156E" w:rsidRDefault="009F7E33" w:rsidP="009C1E55">
      <w:pPr>
        <w:spacing w:before="100" w:beforeAutospacing="1" w:after="100" w:afterAutospacing="1" w:line="360" w:lineRule="auto"/>
        <w:jc w:val="both"/>
        <w:rPr>
          <w:rFonts w:ascii="Palatino Linotype" w:hAnsi="Palatino Linotype" w:cs="Arial"/>
        </w:rPr>
      </w:pPr>
      <w:r w:rsidRPr="0014156E">
        <w:rPr>
          <w:rFonts w:ascii="Palatino Linotype" w:hAnsi="Palatino Linotype" w:cs="Arial"/>
        </w:rPr>
        <w:t xml:space="preserve">En mérito de todo lo expuesto, ante lo </w:t>
      </w:r>
      <w:r w:rsidRPr="0014156E">
        <w:rPr>
          <w:rFonts w:ascii="Palatino Linotype" w:hAnsi="Palatino Linotype" w:cs="Arial"/>
          <w:b/>
        </w:rPr>
        <w:t>fundado</w:t>
      </w:r>
      <w:r w:rsidRPr="0014156E">
        <w:rPr>
          <w:rFonts w:ascii="Palatino Linotype" w:hAnsi="Palatino Linotype" w:cs="Arial"/>
        </w:rPr>
        <w:t xml:space="preserve"> de las razones o motivos de inconformidad hechos valer por </w:t>
      </w:r>
      <w:r w:rsidRPr="0014156E">
        <w:rPr>
          <w:rFonts w:ascii="Palatino Linotype" w:hAnsi="Palatino Linotype" w:cs="Arial"/>
          <w:b/>
        </w:rPr>
        <w:t>EL RECURRENTE</w:t>
      </w:r>
      <w:r w:rsidRPr="0014156E">
        <w:rPr>
          <w:rFonts w:ascii="Palatino Linotype" w:hAnsi="Palatino Linotype" w:cs="Arial"/>
        </w:rPr>
        <w:t xml:space="preserve">, este Instituto estima que lo dable es </w:t>
      </w:r>
      <w:r w:rsidRPr="0014156E">
        <w:rPr>
          <w:rFonts w:ascii="Palatino Linotype" w:hAnsi="Palatino Linotype" w:cs="Arial"/>
          <w:b/>
        </w:rPr>
        <w:t>ORDENAR</w:t>
      </w:r>
      <w:r w:rsidRPr="0014156E">
        <w:rPr>
          <w:rFonts w:ascii="Palatino Linotype" w:hAnsi="Palatino Linotype" w:cs="Arial"/>
        </w:rPr>
        <w:t xml:space="preserve"> al </w:t>
      </w:r>
      <w:r w:rsidRPr="0014156E">
        <w:rPr>
          <w:rFonts w:ascii="Palatino Linotype" w:hAnsi="Palatino Linotype" w:cs="Arial"/>
          <w:b/>
        </w:rPr>
        <w:t>SUJETO OBLIGADO</w:t>
      </w:r>
      <w:r w:rsidRPr="0014156E">
        <w:rPr>
          <w:rFonts w:ascii="Palatino Linotype" w:hAnsi="Palatino Linotype" w:cs="Arial"/>
        </w:rPr>
        <w:t xml:space="preserve"> dé </w:t>
      </w:r>
      <w:r w:rsidR="00CB1E90" w:rsidRPr="0014156E">
        <w:rPr>
          <w:rFonts w:ascii="Palatino Linotype" w:hAnsi="Palatino Linotype" w:cs="Arial"/>
        </w:rPr>
        <w:t>la</w:t>
      </w:r>
      <w:r w:rsidR="00EB1519" w:rsidRPr="0014156E">
        <w:rPr>
          <w:rFonts w:ascii="Palatino Linotype" w:hAnsi="Palatino Linotype" w:cs="Arial"/>
        </w:rPr>
        <w:t xml:space="preserve"> </w:t>
      </w:r>
      <w:r w:rsidRPr="0014156E">
        <w:rPr>
          <w:rFonts w:ascii="Palatino Linotype" w:hAnsi="Palatino Linotype" w:cs="Arial"/>
        </w:rPr>
        <w:t xml:space="preserve">respuesta a </w:t>
      </w:r>
      <w:r w:rsidR="00CB1E90" w:rsidRPr="0014156E">
        <w:rPr>
          <w:rFonts w:ascii="Palatino Linotype" w:hAnsi="Palatino Linotype" w:cs="Arial"/>
        </w:rPr>
        <w:t>la solicitud</w:t>
      </w:r>
      <w:r w:rsidRPr="0014156E">
        <w:rPr>
          <w:rFonts w:ascii="Palatino Linotype" w:hAnsi="Palatino Linotype" w:cs="Arial"/>
        </w:rPr>
        <w:t xml:space="preserve"> de acceso a la información, atendiendo lo señalado en el presente Considerando.</w:t>
      </w:r>
    </w:p>
    <w:p w14:paraId="6ADE1BF6" w14:textId="64D30A0D" w:rsidR="009F7E33" w:rsidRPr="0014156E" w:rsidRDefault="009F7E33" w:rsidP="00EB1519">
      <w:pPr>
        <w:spacing w:before="100" w:beforeAutospacing="1" w:after="100" w:afterAutospacing="1" w:line="360" w:lineRule="auto"/>
        <w:ind w:right="49"/>
        <w:jc w:val="both"/>
        <w:rPr>
          <w:rFonts w:ascii="Palatino Linotype" w:hAnsi="Palatino Linotype" w:cs="Arial"/>
        </w:rPr>
      </w:pPr>
      <w:r w:rsidRPr="0014156E">
        <w:rPr>
          <w:rFonts w:ascii="Palatino Linotype" w:hAnsi="Palatino Linotype"/>
          <w:lang w:eastAsia="es-MX"/>
        </w:rPr>
        <w:lastRenderedPageBreak/>
        <w:t>Antes de concluir, es de señalar que</w:t>
      </w:r>
      <w:r w:rsidRPr="0014156E">
        <w:rPr>
          <w:rFonts w:ascii="Palatino Linotype" w:hAnsi="Palatino Linotype" w:cs="Arial"/>
        </w:rPr>
        <w:t xml:space="preserve">, como ya se mencionó </w:t>
      </w:r>
      <w:r w:rsidRPr="0014156E">
        <w:rPr>
          <w:rFonts w:ascii="Palatino Linotype" w:hAnsi="Palatino Linotype" w:cs="Arial"/>
          <w:b/>
        </w:rPr>
        <w:t xml:space="preserve">EL </w:t>
      </w:r>
      <w:r w:rsidRPr="0014156E">
        <w:rPr>
          <w:rFonts w:ascii="Palatino Linotype" w:eastAsia="Calibri" w:hAnsi="Palatino Linotype" w:cs="Arial"/>
          <w:b/>
        </w:rPr>
        <w:t>SUJETO OBLIGADO</w:t>
      </w:r>
      <w:r w:rsidR="00F95A05" w:rsidRPr="0014156E">
        <w:rPr>
          <w:rFonts w:ascii="Palatino Linotype" w:eastAsia="Calibri" w:hAnsi="Palatino Linotype" w:cs="Arial"/>
        </w:rPr>
        <w:t>, omitió proporcionar respuesta a la solicitud</w:t>
      </w:r>
      <w:r w:rsidRPr="0014156E">
        <w:rPr>
          <w:rFonts w:ascii="Palatino Linotype" w:eastAsia="Calibri" w:hAnsi="Palatino Linotype" w:cs="Arial"/>
        </w:rPr>
        <w:t xml:space="preserve"> de acceso a la información pública, en el término contemplado en el ya citado artículo 163 de la Ley de la materia razón por la que</w:t>
      </w:r>
      <w:r w:rsidRPr="0014156E">
        <w:rPr>
          <w:rFonts w:ascii="Palatino Linotype" w:hAnsi="Palatino Linotype" w:cs="Arial"/>
        </w:rPr>
        <w:t xml:space="preserve"> </w:t>
      </w:r>
      <w:r w:rsidRPr="0014156E">
        <w:rPr>
          <w:rFonts w:ascii="Palatino Linotype" w:hAnsi="Palatino Linotype" w:cs="Arial"/>
          <w:b/>
        </w:rPr>
        <w:t>se ordena dar vista al Titular de la Contraloría Interna y Órgano de Control y Vigilancia de este Instituto</w:t>
      </w:r>
      <w:r w:rsidRPr="0014156E">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59D659E" w14:textId="70C418A5" w:rsidR="009F7E33" w:rsidRPr="0014156E" w:rsidRDefault="009F7E33" w:rsidP="00EB1519">
      <w:pPr>
        <w:widowControl w:val="0"/>
        <w:spacing w:before="100" w:beforeAutospacing="1" w:after="100" w:afterAutospacing="1" w:line="360" w:lineRule="auto"/>
        <w:jc w:val="both"/>
        <w:rPr>
          <w:rFonts w:ascii="Palatino Linotype" w:eastAsia="Calibri" w:hAnsi="Palatino Linotype" w:cs="Arial"/>
        </w:rPr>
      </w:pPr>
      <w:r w:rsidRPr="0014156E">
        <w:rPr>
          <w:rFonts w:ascii="Palatino Linotype" w:eastAsia="Calibri" w:hAnsi="Palatino Linotype" w:cs="Arial"/>
        </w:rPr>
        <w:t xml:space="preserve">Así, con </w:t>
      </w:r>
      <w:r w:rsidRPr="0014156E">
        <w:rPr>
          <w:rFonts w:ascii="Palatino Linotype" w:hAnsi="Palatino Linotype" w:cs="Arial"/>
        </w:rPr>
        <w:t>fundamento</w:t>
      </w:r>
      <w:r w:rsidRPr="0014156E">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14156E">
        <w:rPr>
          <w:rFonts w:ascii="Palatino Linotype" w:hAnsi="Palatino Linotype"/>
        </w:rPr>
        <w:t>2, fracción II, 19, 29, 36, fracciones I y II, 176, 178, 179, 181, 185, fracción I, 186 y 188</w:t>
      </w:r>
      <w:r w:rsidRPr="0014156E">
        <w:rPr>
          <w:rFonts w:ascii="Palatino Linotype" w:eastAsia="Calibri" w:hAnsi="Palatino Linotype" w:cs="Arial"/>
        </w:rPr>
        <w:t xml:space="preserve"> de la Ley de Transparencia y Acceso a la Información Pública del Estado de México y Municipios, este Pleno: </w:t>
      </w:r>
    </w:p>
    <w:p w14:paraId="625053BC" w14:textId="77777777" w:rsidR="009F7E33" w:rsidRPr="0014156E" w:rsidRDefault="009F7E33" w:rsidP="009F7E33">
      <w:pPr>
        <w:jc w:val="center"/>
        <w:rPr>
          <w:rFonts w:ascii="Palatino Linotype" w:eastAsiaTheme="minorEastAsia" w:hAnsi="Palatino Linotype" w:cs="Arial"/>
          <w:b/>
          <w:spacing w:val="44"/>
          <w:sz w:val="28"/>
          <w:szCs w:val="18"/>
        </w:rPr>
      </w:pPr>
      <w:r w:rsidRPr="0014156E">
        <w:rPr>
          <w:rFonts w:ascii="Palatino Linotype" w:eastAsiaTheme="minorEastAsia" w:hAnsi="Palatino Linotype" w:cs="Arial"/>
          <w:b/>
          <w:spacing w:val="44"/>
          <w:sz w:val="28"/>
          <w:szCs w:val="18"/>
        </w:rPr>
        <w:t>RESUELVE</w:t>
      </w:r>
    </w:p>
    <w:p w14:paraId="3EA93E5F" w14:textId="77777777" w:rsidR="009F7E33" w:rsidRPr="0014156E" w:rsidRDefault="009F7E33" w:rsidP="009F7E33">
      <w:pPr>
        <w:jc w:val="center"/>
        <w:rPr>
          <w:rFonts w:ascii="Palatino Linotype" w:eastAsiaTheme="minorEastAsia" w:hAnsi="Palatino Linotype" w:cs="Arial"/>
          <w:b/>
          <w:spacing w:val="44"/>
          <w:sz w:val="28"/>
          <w:szCs w:val="18"/>
        </w:rPr>
      </w:pPr>
    </w:p>
    <w:p w14:paraId="7DCA8BA3" w14:textId="15E0E495" w:rsidR="009F7E33" w:rsidRPr="0014156E" w:rsidRDefault="009F7E33" w:rsidP="00EB1519">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4156E">
        <w:rPr>
          <w:rFonts w:ascii="Palatino Linotype" w:hAnsi="Palatino Linotype" w:cs="Arial"/>
        </w:rPr>
        <w:t xml:space="preserve">Resultan </w:t>
      </w:r>
      <w:r w:rsidRPr="0014156E">
        <w:rPr>
          <w:rFonts w:ascii="Palatino Linotype" w:hAnsi="Palatino Linotype" w:cs="Arial"/>
          <w:b/>
        </w:rPr>
        <w:t>fundadas</w:t>
      </w:r>
      <w:r w:rsidRPr="0014156E">
        <w:rPr>
          <w:rFonts w:ascii="Palatino Linotype" w:hAnsi="Palatino Linotype" w:cs="Arial"/>
        </w:rPr>
        <w:t xml:space="preserve"> las </w:t>
      </w:r>
      <w:r w:rsidRPr="0014156E">
        <w:rPr>
          <w:rFonts w:ascii="Palatino Linotype" w:hAnsi="Palatino Linotype"/>
          <w:shd w:val="clear" w:color="auto" w:fill="FFFFFF"/>
        </w:rPr>
        <w:t>razones</w:t>
      </w:r>
      <w:r w:rsidRPr="0014156E">
        <w:rPr>
          <w:rFonts w:ascii="Palatino Linotype" w:hAnsi="Palatino Linotype" w:cs="Arial"/>
        </w:rPr>
        <w:t xml:space="preserve"> o motivos de inconformidad hechas valer por </w:t>
      </w:r>
      <w:r w:rsidRPr="0014156E">
        <w:rPr>
          <w:rFonts w:ascii="Palatino Linotype" w:eastAsia="Calibri" w:hAnsi="Palatino Linotype"/>
          <w:b/>
          <w:lang w:eastAsia="en-US"/>
        </w:rPr>
        <w:t>EL RECURRENTE</w:t>
      </w:r>
      <w:r w:rsidRPr="0014156E">
        <w:rPr>
          <w:rFonts w:ascii="Palatino Linotype" w:hAnsi="Palatino Linotype" w:cs="Arial"/>
          <w:b/>
        </w:rPr>
        <w:t>,</w:t>
      </w:r>
      <w:r w:rsidRPr="0014156E">
        <w:rPr>
          <w:rFonts w:ascii="Palatino Linotype" w:hAnsi="Palatino Linotype" w:cs="Arial"/>
        </w:rPr>
        <w:t xml:space="preserve"> en términos del Considerando </w:t>
      </w:r>
      <w:r w:rsidR="00F95A05" w:rsidRPr="0014156E">
        <w:rPr>
          <w:rFonts w:ascii="Palatino Linotype" w:hAnsi="Palatino Linotype" w:cs="Arial"/>
          <w:b/>
        </w:rPr>
        <w:t>QUINTO</w:t>
      </w:r>
      <w:r w:rsidRPr="0014156E">
        <w:rPr>
          <w:rFonts w:ascii="Palatino Linotype" w:hAnsi="Palatino Linotype" w:cs="Arial"/>
        </w:rPr>
        <w:t xml:space="preserve"> de la presente resolución.</w:t>
      </w:r>
    </w:p>
    <w:p w14:paraId="5E5BF735" w14:textId="22777651" w:rsidR="009F7E33" w:rsidRPr="0014156E" w:rsidRDefault="009F7E33" w:rsidP="00130417">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4156E">
        <w:rPr>
          <w:rFonts w:ascii="Palatino Linotype" w:hAnsi="Palatino Linotype"/>
          <w:color w:val="222222"/>
          <w:lang w:eastAsia="es-MX"/>
        </w:rPr>
        <w:t>Se</w:t>
      </w:r>
      <w:r w:rsidRPr="0014156E">
        <w:rPr>
          <w:rFonts w:ascii="Palatino Linotype" w:hAnsi="Palatino Linotype"/>
          <w:b/>
          <w:bCs/>
          <w:color w:val="222222"/>
          <w:lang w:eastAsia="es-MX"/>
        </w:rPr>
        <w:t xml:space="preserve"> ORDENA </w:t>
      </w:r>
      <w:r w:rsidRPr="0014156E">
        <w:rPr>
          <w:rFonts w:ascii="Palatino Linotype" w:hAnsi="Palatino Linotype"/>
          <w:color w:val="222222"/>
          <w:lang w:eastAsia="es-MX"/>
        </w:rPr>
        <w:t xml:space="preserve">al </w:t>
      </w:r>
      <w:r w:rsidRPr="0014156E">
        <w:rPr>
          <w:rFonts w:ascii="Palatino Linotype" w:hAnsi="Palatino Linotype"/>
          <w:b/>
          <w:bCs/>
          <w:color w:val="222222"/>
          <w:lang w:eastAsia="es-MX"/>
        </w:rPr>
        <w:t xml:space="preserve">SUJETO OBLIGADO </w:t>
      </w:r>
      <w:r w:rsidR="00EB1519" w:rsidRPr="0014156E">
        <w:rPr>
          <w:rFonts w:ascii="Palatino Linotype" w:hAnsi="Palatino Linotype"/>
          <w:color w:val="222222"/>
          <w:lang w:eastAsia="es-MX"/>
        </w:rPr>
        <w:t>atienda</w:t>
      </w:r>
      <w:r w:rsidRPr="0014156E">
        <w:rPr>
          <w:rFonts w:ascii="Palatino Linotype" w:hAnsi="Palatino Linotype"/>
          <w:color w:val="222222"/>
          <w:lang w:eastAsia="es-MX"/>
        </w:rPr>
        <w:t xml:space="preserve"> a </w:t>
      </w:r>
      <w:r w:rsidR="00130417" w:rsidRPr="0014156E">
        <w:rPr>
          <w:rFonts w:ascii="Palatino Linotype" w:hAnsi="Palatino Linotype"/>
          <w:color w:val="222222"/>
          <w:lang w:eastAsia="es-MX"/>
        </w:rPr>
        <w:t>la solicitud</w:t>
      </w:r>
      <w:r w:rsidRPr="0014156E">
        <w:rPr>
          <w:rFonts w:ascii="Palatino Linotype" w:hAnsi="Palatino Linotype"/>
          <w:color w:val="222222"/>
          <w:lang w:eastAsia="es-MX"/>
        </w:rPr>
        <w:t xml:space="preserve"> de acceso a la información pública que d</w:t>
      </w:r>
      <w:r w:rsidR="00130417" w:rsidRPr="0014156E">
        <w:rPr>
          <w:rFonts w:ascii="Palatino Linotype" w:hAnsi="Palatino Linotype"/>
          <w:color w:val="222222"/>
          <w:lang w:eastAsia="es-MX"/>
        </w:rPr>
        <w:t>io</w:t>
      </w:r>
      <w:r w:rsidRPr="0014156E">
        <w:rPr>
          <w:rFonts w:ascii="Palatino Linotype" w:hAnsi="Palatino Linotype"/>
          <w:color w:val="222222"/>
          <w:lang w:eastAsia="es-MX"/>
        </w:rPr>
        <w:t xml:space="preserve"> origen a</w:t>
      </w:r>
      <w:r w:rsidR="00130417" w:rsidRPr="0014156E">
        <w:rPr>
          <w:rFonts w:ascii="Palatino Linotype" w:hAnsi="Palatino Linotype"/>
          <w:color w:val="222222"/>
          <w:lang w:eastAsia="es-MX"/>
        </w:rPr>
        <w:t>l</w:t>
      </w:r>
      <w:r w:rsidRPr="0014156E">
        <w:rPr>
          <w:rFonts w:ascii="Palatino Linotype" w:hAnsi="Palatino Linotype"/>
          <w:color w:val="222222"/>
          <w:lang w:eastAsia="es-MX"/>
        </w:rPr>
        <w:t xml:space="preserve"> recurso</w:t>
      </w:r>
      <w:r w:rsidR="00EB1519" w:rsidRPr="0014156E">
        <w:rPr>
          <w:rFonts w:ascii="Palatino Linotype" w:hAnsi="Palatino Linotype"/>
          <w:color w:val="222222"/>
          <w:lang w:eastAsia="es-MX"/>
        </w:rPr>
        <w:t>s</w:t>
      </w:r>
      <w:r w:rsidRPr="0014156E">
        <w:rPr>
          <w:rFonts w:ascii="Palatino Linotype" w:hAnsi="Palatino Linotype"/>
          <w:color w:val="222222"/>
          <w:lang w:eastAsia="es-MX"/>
        </w:rPr>
        <w:t xml:space="preserve"> de revisión </w:t>
      </w:r>
      <w:r w:rsidR="00212A49" w:rsidRPr="0014156E">
        <w:rPr>
          <w:rFonts w:ascii="Palatino Linotype" w:hAnsi="Palatino Linotype"/>
          <w:color w:val="222222"/>
          <w:lang w:eastAsia="es-MX"/>
        </w:rPr>
        <w:t xml:space="preserve">con </w:t>
      </w:r>
      <w:r w:rsidRPr="0014156E">
        <w:rPr>
          <w:rFonts w:ascii="Palatino Linotype" w:hAnsi="Palatino Linotype"/>
          <w:color w:val="222222"/>
          <w:lang w:eastAsia="es-MX"/>
        </w:rPr>
        <w:t xml:space="preserve">número </w:t>
      </w:r>
      <w:r w:rsidR="00812E58" w:rsidRPr="0014156E">
        <w:rPr>
          <w:rFonts w:ascii="Palatino Linotype" w:hAnsi="Palatino Linotype" w:cs="Arial"/>
          <w:b/>
          <w:bCs/>
        </w:rPr>
        <w:t>05512/INFOEM/IP/RR/2021</w:t>
      </w:r>
      <w:r w:rsidR="0062316D" w:rsidRPr="0014156E">
        <w:rPr>
          <w:rFonts w:ascii="Palatino Linotype" w:hAnsi="Palatino Linotype" w:cs="Arial"/>
          <w:b/>
          <w:bCs/>
        </w:rPr>
        <w:t xml:space="preserve">, </w:t>
      </w:r>
      <w:r w:rsidRPr="0014156E">
        <w:rPr>
          <w:rFonts w:ascii="Palatino Linotype" w:hAnsi="Palatino Linotype"/>
          <w:color w:val="222222"/>
          <w:lang w:eastAsia="es-MX"/>
        </w:rPr>
        <w:t xml:space="preserve">en términos del Considerando </w:t>
      </w:r>
      <w:r w:rsidR="0062316D" w:rsidRPr="0014156E">
        <w:rPr>
          <w:rFonts w:ascii="Palatino Linotype" w:hAnsi="Palatino Linotype"/>
          <w:b/>
          <w:bCs/>
          <w:color w:val="222222"/>
          <w:lang w:eastAsia="es-MX"/>
        </w:rPr>
        <w:t>QUINTO</w:t>
      </w:r>
      <w:r w:rsidRPr="0014156E">
        <w:rPr>
          <w:rFonts w:ascii="Palatino Linotype" w:hAnsi="Palatino Linotype"/>
          <w:b/>
          <w:bCs/>
          <w:color w:val="222222"/>
          <w:lang w:eastAsia="es-MX"/>
        </w:rPr>
        <w:t xml:space="preserve"> </w:t>
      </w:r>
      <w:r w:rsidRPr="0014156E">
        <w:rPr>
          <w:rFonts w:ascii="Palatino Linotype" w:hAnsi="Palatino Linotype"/>
          <w:color w:val="222222"/>
          <w:lang w:eastAsia="es-MX"/>
        </w:rPr>
        <w:t xml:space="preserve">de esta resolución; y emita </w:t>
      </w:r>
      <w:r w:rsidR="0062316D" w:rsidRPr="0014156E">
        <w:rPr>
          <w:rFonts w:ascii="Palatino Linotype" w:hAnsi="Palatino Linotype"/>
          <w:color w:val="222222"/>
          <w:lang w:eastAsia="es-MX"/>
        </w:rPr>
        <w:t>la</w:t>
      </w:r>
      <w:r w:rsidR="00EB1519" w:rsidRPr="0014156E">
        <w:rPr>
          <w:rFonts w:ascii="Palatino Linotype" w:hAnsi="Palatino Linotype"/>
          <w:color w:val="222222"/>
          <w:lang w:eastAsia="es-MX"/>
        </w:rPr>
        <w:t xml:space="preserve"> </w:t>
      </w:r>
      <w:r w:rsidRPr="0014156E">
        <w:rPr>
          <w:rFonts w:ascii="Palatino Linotype" w:hAnsi="Palatino Linotype"/>
          <w:color w:val="222222"/>
          <w:lang w:eastAsia="es-MX"/>
        </w:rPr>
        <w:t xml:space="preserve">respuesta vía </w:t>
      </w:r>
      <w:r w:rsidRPr="0014156E">
        <w:rPr>
          <w:rFonts w:ascii="Palatino Linotype" w:hAnsi="Palatino Linotype"/>
          <w:b/>
          <w:bCs/>
          <w:color w:val="222222"/>
          <w:lang w:eastAsia="es-MX"/>
        </w:rPr>
        <w:t>SAIMEX</w:t>
      </w:r>
      <w:r w:rsidRPr="0014156E">
        <w:rPr>
          <w:rFonts w:ascii="Palatino Linotype" w:hAnsi="Palatino Linotype"/>
          <w:bCs/>
          <w:color w:val="222222"/>
          <w:lang w:eastAsia="es-MX"/>
        </w:rPr>
        <w:t>,</w:t>
      </w:r>
      <w:r w:rsidRPr="0014156E">
        <w:rPr>
          <w:rFonts w:ascii="Palatino Linotype" w:hAnsi="Palatino Linotype"/>
          <w:color w:val="222222"/>
          <w:lang w:eastAsia="es-MX"/>
        </w:rPr>
        <w:t xml:space="preserve"> debiendo observar las excepciones </w:t>
      </w:r>
      <w:r w:rsidRPr="0014156E">
        <w:rPr>
          <w:rFonts w:ascii="Palatino Linotype" w:hAnsi="Palatino Linotype"/>
          <w:color w:val="222222"/>
          <w:lang w:eastAsia="es-MX"/>
        </w:rPr>
        <w:lastRenderedPageBreak/>
        <w:t>contenidas en la Ley de Transparencia y Acceso a la Información Pública del Estado de México y Municipios, que en su caso resulten aplicables.</w:t>
      </w:r>
    </w:p>
    <w:p w14:paraId="09278400" w14:textId="25565317" w:rsidR="009F7E33" w:rsidRPr="0014156E" w:rsidRDefault="009F7E33" w:rsidP="009F7E33">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14156E">
        <w:rPr>
          <w:rFonts w:ascii="Palatino Linotype" w:hAnsi="Palatino Linotype"/>
          <w:b/>
          <w:lang w:eastAsia="es-ES_tradnl"/>
        </w:rPr>
        <w:t>Notifíquese</w:t>
      </w:r>
      <w:r w:rsidRPr="0014156E">
        <w:rPr>
          <w:rFonts w:ascii="Palatino Linotype" w:hAnsi="Palatino Linotype"/>
          <w:lang w:eastAsia="es-ES_tradnl"/>
        </w:rPr>
        <w:t xml:space="preserve"> </w:t>
      </w:r>
      <w:r w:rsidRPr="0014156E">
        <w:rPr>
          <w:rFonts w:ascii="Palatino Linotype" w:hAnsi="Palatino Linotype"/>
          <w:shd w:val="clear" w:color="auto" w:fill="FFFFFF"/>
        </w:rPr>
        <w:t>a</w:t>
      </w:r>
      <w:r w:rsidR="00EB1519" w:rsidRPr="0014156E">
        <w:rPr>
          <w:rFonts w:ascii="Palatino Linotype" w:hAnsi="Palatino Linotype"/>
          <w:shd w:val="clear" w:color="auto" w:fill="FFFFFF"/>
        </w:rPr>
        <w:t xml:space="preserve"> la</w:t>
      </w:r>
      <w:r w:rsidRPr="0014156E">
        <w:rPr>
          <w:rFonts w:ascii="Palatino Linotype" w:hAnsi="Palatino Linotype"/>
          <w:shd w:val="clear" w:color="auto" w:fill="FFFFFF"/>
        </w:rPr>
        <w:t xml:space="preserve"> </w:t>
      </w:r>
      <w:r w:rsidRPr="0014156E">
        <w:rPr>
          <w:rFonts w:ascii="Palatino Linotype" w:hAnsi="Palatino Linotype" w:cs="Arial"/>
        </w:rPr>
        <w:t>Titular</w:t>
      </w:r>
      <w:r w:rsidRPr="0014156E">
        <w:rPr>
          <w:rFonts w:ascii="Palatino Linotype" w:hAnsi="Palatino Linotype"/>
          <w:shd w:val="clear" w:color="auto" w:fill="FFFFFF"/>
        </w:rPr>
        <w:t xml:space="preserve"> de la Unidad de Transparencia del </w:t>
      </w:r>
      <w:r w:rsidRPr="0014156E">
        <w:rPr>
          <w:rFonts w:ascii="Palatino Linotype" w:hAnsi="Palatino Linotype"/>
          <w:b/>
          <w:shd w:val="clear" w:color="auto" w:fill="FFFFFF"/>
        </w:rPr>
        <w:t>SUJETO OBLIGADO</w:t>
      </w:r>
      <w:r w:rsidRPr="0014156E">
        <w:rPr>
          <w:rFonts w:ascii="Palatino Linotype" w:hAnsi="Palatino Linotype"/>
          <w:shd w:val="clear" w:color="auto" w:fill="FFFFFF"/>
        </w:rPr>
        <w:t xml:space="preserve"> para que, </w:t>
      </w:r>
      <w:r w:rsidRPr="0014156E">
        <w:rPr>
          <w:rFonts w:ascii="Palatino Linotype" w:hAnsi="Palatino Linotype" w:cs="Arial"/>
        </w:rPr>
        <w:t>conforme</w:t>
      </w:r>
      <w:r w:rsidRPr="0014156E">
        <w:rPr>
          <w:rFonts w:ascii="Palatino Linotype" w:hAnsi="Palatino Linotype"/>
          <w:shd w:val="clear" w:color="auto" w:fill="FFFFFF"/>
        </w:rPr>
        <w:t xml:space="preserve"> a los artículos 186, último párrafo y 189, párrafo segundo de la Ley de </w:t>
      </w:r>
      <w:r w:rsidRPr="0014156E">
        <w:rPr>
          <w:rFonts w:ascii="Palatino Linotype" w:hAnsi="Palatino Linotype"/>
          <w:lang w:eastAsia="es-ES_tradnl"/>
        </w:rPr>
        <w:t>Transparencia</w:t>
      </w:r>
      <w:r w:rsidRPr="0014156E">
        <w:rPr>
          <w:rFonts w:ascii="Palatino Linotype" w:hAnsi="Palatino Linotype"/>
          <w:shd w:val="clear" w:color="auto" w:fill="FFFFFF"/>
        </w:rPr>
        <w:t xml:space="preserve"> y </w:t>
      </w:r>
      <w:r w:rsidRPr="0014156E">
        <w:rPr>
          <w:rFonts w:ascii="Palatino Linotype" w:hAnsi="Palatino Linotype" w:cs="Arial"/>
        </w:rPr>
        <w:t>Acceso</w:t>
      </w:r>
      <w:r w:rsidRPr="0014156E">
        <w:rPr>
          <w:rFonts w:ascii="Palatino Linotype" w:hAnsi="Palatino Linotype"/>
          <w:shd w:val="clear" w:color="auto" w:fill="FFFFFF"/>
        </w:rPr>
        <w:t xml:space="preserve"> a la Información Pública del Estado de México y Municipios, dé </w:t>
      </w:r>
      <w:r w:rsidRPr="0014156E">
        <w:rPr>
          <w:rFonts w:ascii="Palatino Linotype" w:hAnsi="Palatino Linotype" w:cs="Arial"/>
        </w:rPr>
        <w:t>cumplimiento</w:t>
      </w:r>
      <w:r w:rsidRPr="0014156E">
        <w:rPr>
          <w:rFonts w:ascii="Palatino Linotype" w:hAnsi="Palatino Linotype"/>
          <w:shd w:val="clear" w:color="auto" w:fill="FFFFFF"/>
        </w:rPr>
        <w:t xml:space="preserve"> a lo ordenado dentro del plazo de diez días hábiles, debiendo informar a este Instituto en un plazo </w:t>
      </w:r>
      <w:r w:rsidRPr="0014156E">
        <w:rPr>
          <w:rFonts w:ascii="Palatino Linotype" w:hAnsi="Palatino Linotype"/>
          <w:lang w:eastAsia="es-ES_tradnl"/>
        </w:rPr>
        <w:t>de</w:t>
      </w:r>
      <w:r w:rsidRPr="0014156E">
        <w:rPr>
          <w:rFonts w:ascii="Palatino Linotype" w:hAnsi="Palatino Linotype"/>
          <w:shd w:val="clear" w:color="auto" w:fill="FFFFFF"/>
        </w:rPr>
        <w:t xml:space="preserve"> tres días hábiles siguientes sobre el cumplimiento dado a la resolución.</w:t>
      </w:r>
    </w:p>
    <w:p w14:paraId="2E24D465" w14:textId="2D4066E6" w:rsidR="009F7E33" w:rsidRPr="0014156E" w:rsidRDefault="009F7E33" w:rsidP="009F7E33">
      <w:pPr>
        <w:widowControl w:val="0"/>
        <w:numPr>
          <w:ilvl w:val="0"/>
          <w:numId w:val="19"/>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14156E">
        <w:rPr>
          <w:rFonts w:ascii="Palatino Linotype" w:hAnsi="Palatino Linotype"/>
          <w:b/>
          <w:lang w:eastAsia="es-ES_tradnl"/>
        </w:rPr>
        <w:t>Notifíquese</w:t>
      </w:r>
      <w:r w:rsidRPr="0014156E">
        <w:rPr>
          <w:rFonts w:ascii="Palatino Linotype" w:hAnsi="Palatino Linotype"/>
          <w:lang w:eastAsia="es-ES_tradnl"/>
        </w:rPr>
        <w:t xml:space="preserve"> al</w:t>
      </w:r>
      <w:r w:rsidRPr="0014156E">
        <w:rPr>
          <w:rFonts w:ascii="Palatino Linotype" w:hAnsi="Palatino Linotype"/>
          <w:b/>
        </w:rPr>
        <w:t xml:space="preserve"> RECURRENTE</w:t>
      </w:r>
      <w:r w:rsidRPr="0014156E">
        <w:rPr>
          <w:rFonts w:ascii="Palatino Linotype" w:hAnsi="Palatino Linotype"/>
          <w:lang w:eastAsia="es-ES_tradnl"/>
        </w:rPr>
        <w:t xml:space="preserve"> </w:t>
      </w:r>
      <w:r w:rsidR="00CB1E90" w:rsidRPr="0014156E">
        <w:rPr>
          <w:rFonts w:ascii="Palatino Linotype" w:hAnsi="Palatino Linotype"/>
          <w:lang w:eastAsia="es-ES_tradnl"/>
        </w:rPr>
        <w:t xml:space="preserve">vía </w:t>
      </w:r>
      <w:r w:rsidR="00CB1E90" w:rsidRPr="0014156E">
        <w:rPr>
          <w:rFonts w:ascii="Palatino Linotype" w:hAnsi="Palatino Linotype"/>
          <w:b/>
          <w:lang w:eastAsia="es-ES_tradnl"/>
        </w:rPr>
        <w:t>SAIMEX</w:t>
      </w:r>
      <w:r w:rsidR="00CB1E90" w:rsidRPr="0014156E">
        <w:rPr>
          <w:rFonts w:ascii="Palatino Linotype" w:hAnsi="Palatino Linotype"/>
          <w:lang w:eastAsia="es-ES_tradnl"/>
        </w:rPr>
        <w:t xml:space="preserve"> </w:t>
      </w:r>
      <w:r w:rsidR="008B3DB7" w:rsidRPr="0014156E">
        <w:rPr>
          <w:rFonts w:ascii="Palatino Linotype" w:hAnsi="Palatino Linotype"/>
          <w:lang w:eastAsia="es-ES_tradnl"/>
        </w:rPr>
        <w:t xml:space="preserve"> </w:t>
      </w:r>
      <w:r w:rsidRPr="0014156E">
        <w:rPr>
          <w:rFonts w:ascii="Palatino Linotype" w:hAnsi="Palatino Linotype"/>
          <w:lang w:eastAsia="es-ES_tradnl"/>
        </w:rPr>
        <w:t xml:space="preserve">la </w:t>
      </w:r>
      <w:r w:rsidRPr="0014156E">
        <w:rPr>
          <w:rFonts w:ascii="Palatino Linotype" w:hAnsi="Palatino Linotype" w:cs="Arial"/>
        </w:rPr>
        <w:t>presente</w:t>
      </w:r>
      <w:r w:rsidRPr="0014156E">
        <w:rPr>
          <w:rFonts w:ascii="Palatino Linotype" w:hAnsi="Palatino Linotype"/>
          <w:lang w:eastAsia="es-ES_tradnl"/>
        </w:rPr>
        <w:t xml:space="preserve"> </w:t>
      </w:r>
      <w:r w:rsidRPr="0014156E">
        <w:rPr>
          <w:rFonts w:ascii="Palatino Linotype" w:hAnsi="Palatino Linotype"/>
          <w:shd w:val="clear" w:color="auto" w:fill="FFFFFF"/>
        </w:rPr>
        <w:t>resolución</w:t>
      </w:r>
      <w:r w:rsidRPr="0014156E">
        <w:rPr>
          <w:rFonts w:ascii="Palatino Linotype" w:hAnsi="Palatino Linotype"/>
          <w:lang w:eastAsia="es-ES_tradnl"/>
        </w:rPr>
        <w:t>.</w:t>
      </w:r>
    </w:p>
    <w:p w14:paraId="55F4E1F5" w14:textId="77777777" w:rsidR="009F7E33" w:rsidRPr="0014156E"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14156E">
        <w:rPr>
          <w:rFonts w:ascii="Palatino Linotype" w:hAnsi="Palatino Linotype"/>
          <w:b/>
          <w:lang w:eastAsia="es-ES_tradnl"/>
        </w:rPr>
        <w:t>Hágase</w:t>
      </w:r>
      <w:r w:rsidRPr="0014156E">
        <w:rPr>
          <w:rFonts w:ascii="Palatino Linotype" w:hAnsi="Palatino Linotype"/>
          <w:lang w:eastAsia="es-ES_tradnl"/>
        </w:rPr>
        <w:t xml:space="preserve"> </w:t>
      </w:r>
      <w:r w:rsidRPr="0014156E">
        <w:rPr>
          <w:rFonts w:ascii="Palatino Linotype" w:hAnsi="Palatino Linotype"/>
          <w:b/>
          <w:lang w:eastAsia="es-ES_tradnl"/>
        </w:rPr>
        <w:t>del conocimiento</w:t>
      </w:r>
      <w:r w:rsidRPr="0014156E">
        <w:rPr>
          <w:rFonts w:ascii="Palatino Linotype" w:hAnsi="Palatino Linotype"/>
          <w:lang w:eastAsia="es-ES_tradnl"/>
        </w:rPr>
        <w:t xml:space="preserve"> </w:t>
      </w:r>
      <w:r w:rsidRPr="0014156E">
        <w:rPr>
          <w:rFonts w:ascii="Palatino Linotype" w:hAnsi="Palatino Linotype"/>
        </w:rPr>
        <w:t>del</w:t>
      </w:r>
      <w:r w:rsidRPr="0014156E">
        <w:rPr>
          <w:rFonts w:ascii="Palatino Linotype" w:hAnsi="Palatino Linotype"/>
          <w:b/>
        </w:rPr>
        <w:t xml:space="preserve"> RECURRENTE</w:t>
      </w:r>
      <w:r w:rsidRPr="0014156E">
        <w:rPr>
          <w:rFonts w:ascii="Palatino Linotype" w:hAnsi="Palatino Linotype"/>
        </w:rPr>
        <w:t xml:space="preserve"> </w:t>
      </w:r>
      <w:r w:rsidRPr="0014156E">
        <w:rPr>
          <w:rFonts w:ascii="Palatino Linotype" w:hAnsi="Palatino Linotype"/>
          <w:lang w:eastAsia="es-ES_tradnl"/>
        </w:rPr>
        <w:t xml:space="preserve">que, de conformidad </w:t>
      </w:r>
      <w:r w:rsidRPr="0014156E">
        <w:rPr>
          <w:rFonts w:ascii="Palatino Linotype" w:hAnsi="Palatino Linotype" w:cs="Arial"/>
        </w:rPr>
        <w:t>con</w:t>
      </w:r>
      <w:r w:rsidRPr="0014156E">
        <w:rPr>
          <w:rFonts w:ascii="Palatino Linotype" w:hAnsi="Palatino Linotype"/>
          <w:lang w:eastAsia="es-ES_tradnl"/>
        </w:rPr>
        <w:t xml:space="preserve"> lo </w:t>
      </w:r>
      <w:r w:rsidRPr="0014156E">
        <w:rPr>
          <w:rFonts w:ascii="Palatino Linotype" w:hAnsi="Palatino Linotype" w:cs="Arial"/>
        </w:rPr>
        <w:t>establecido</w:t>
      </w:r>
      <w:r w:rsidRPr="0014156E">
        <w:rPr>
          <w:rFonts w:ascii="Palatino Linotype" w:hAnsi="Palatino Linotype"/>
          <w:lang w:eastAsia="es-ES_tradnl"/>
        </w:rPr>
        <w:t xml:space="preserve"> en el artículo 196 de la Ley de </w:t>
      </w:r>
      <w:r w:rsidRPr="0014156E">
        <w:rPr>
          <w:rFonts w:ascii="Palatino Linotype" w:hAnsi="Palatino Linotype" w:cs="Arial"/>
        </w:rPr>
        <w:t>Transparencia</w:t>
      </w:r>
      <w:r w:rsidRPr="0014156E">
        <w:rPr>
          <w:rFonts w:ascii="Palatino Linotype" w:hAnsi="Palatino Linotype"/>
          <w:lang w:eastAsia="es-ES_tradnl"/>
        </w:rPr>
        <w:t xml:space="preserve"> y </w:t>
      </w:r>
      <w:r w:rsidRPr="0014156E">
        <w:rPr>
          <w:rFonts w:ascii="Palatino Linotype" w:hAnsi="Palatino Linotype" w:cs="Arial"/>
        </w:rPr>
        <w:t>Acceso</w:t>
      </w:r>
      <w:r w:rsidRPr="0014156E">
        <w:rPr>
          <w:rFonts w:ascii="Palatino Linotype" w:hAnsi="Palatino Linotype"/>
          <w:lang w:eastAsia="es-ES_tradnl"/>
        </w:rPr>
        <w:t xml:space="preserve"> a la Información Pública del Estado de México y Municipios, podrá impugnarla vía Juicio de Amparo en los términos de las leyes aplicables.</w:t>
      </w:r>
    </w:p>
    <w:p w14:paraId="0920FB08" w14:textId="77777777" w:rsidR="00401E91" w:rsidRPr="0014156E" w:rsidRDefault="009F7E33" w:rsidP="00FE6FB5">
      <w:pPr>
        <w:widowControl w:val="0"/>
        <w:numPr>
          <w:ilvl w:val="0"/>
          <w:numId w:val="19"/>
        </w:numPr>
        <w:tabs>
          <w:tab w:val="left" w:pos="1701"/>
        </w:tabs>
        <w:autoSpaceDE w:val="0"/>
        <w:autoSpaceDN w:val="0"/>
        <w:adjustRightInd w:val="0"/>
        <w:spacing w:before="240" w:after="240" w:line="360" w:lineRule="auto"/>
        <w:ind w:left="0" w:right="49" w:firstLine="0"/>
        <w:jc w:val="both"/>
        <w:rPr>
          <w:lang w:eastAsia="es-MX"/>
        </w:rPr>
      </w:pPr>
      <w:r w:rsidRPr="0014156E">
        <w:rPr>
          <w:rFonts w:ascii="Palatino Linotype" w:hAnsi="Palatino Linotype"/>
          <w:b/>
          <w:color w:val="222222"/>
          <w:lang w:eastAsia="es-ES_tradnl"/>
        </w:rPr>
        <w:t xml:space="preserve">Hágase del conocimiento </w:t>
      </w:r>
      <w:r w:rsidRPr="0014156E">
        <w:rPr>
          <w:rFonts w:ascii="Palatino Linotype" w:hAnsi="Palatino Linotype"/>
          <w:color w:val="222222"/>
          <w:lang w:eastAsia="es-ES_tradnl"/>
        </w:rPr>
        <w:t xml:space="preserve">del </w:t>
      </w:r>
      <w:r w:rsidRPr="0014156E">
        <w:rPr>
          <w:rFonts w:ascii="Palatino Linotype" w:hAnsi="Palatino Linotype"/>
          <w:b/>
          <w:color w:val="222222"/>
          <w:lang w:eastAsia="es-ES_tradnl"/>
        </w:rPr>
        <w:t xml:space="preserve">RECURRENTE </w:t>
      </w:r>
      <w:r w:rsidRPr="0014156E">
        <w:rPr>
          <w:rFonts w:ascii="Palatino Linotype" w:hAnsi="Palatino Linotype"/>
          <w:color w:val="222222"/>
          <w:lang w:eastAsia="es-ES_tradnl"/>
        </w:rPr>
        <w:t xml:space="preserve">que la respuesta que dé </w:t>
      </w:r>
      <w:r w:rsidRPr="0014156E">
        <w:rPr>
          <w:rFonts w:ascii="Palatino Linotype" w:hAnsi="Palatino Linotype"/>
          <w:b/>
          <w:color w:val="222222"/>
          <w:lang w:eastAsia="es-ES_tradnl"/>
        </w:rPr>
        <w:t>EL SUJETO OBLIGADO</w:t>
      </w:r>
      <w:r w:rsidRPr="0014156E">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14156E">
        <w:rPr>
          <w:rFonts w:ascii="Palatino Linotype" w:hAnsi="Palatino Linotype"/>
          <w:color w:val="222222"/>
          <w:lang w:eastAsia="es-MX"/>
        </w:rPr>
        <w:t>de Transparencia y Acceso a la Información Pública del Estado de México y Municipios.</w:t>
      </w:r>
    </w:p>
    <w:p w14:paraId="66E29243" w14:textId="4929BAA5" w:rsidR="00401E91" w:rsidRPr="0014156E" w:rsidRDefault="00401E91" w:rsidP="00FE6FB5">
      <w:pPr>
        <w:widowControl w:val="0"/>
        <w:numPr>
          <w:ilvl w:val="0"/>
          <w:numId w:val="19"/>
        </w:numPr>
        <w:tabs>
          <w:tab w:val="left" w:pos="1701"/>
        </w:tabs>
        <w:autoSpaceDE w:val="0"/>
        <w:autoSpaceDN w:val="0"/>
        <w:adjustRightInd w:val="0"/>
        <w:spacing w:before="240" w:after="240" w:line="360" w:lineRule="auto"/>
        <w:ind w:left="0" w:right="49" w:firstLine="0"/>
        <w:jc w:val="both"/>
        <w:rPr>
          <w:lang w:eastAsia="es-MX"/>
        </w:rPr>
      </w:pPr>
      <w:r w:rsidRPr="0014156E">
        <w:rPr>
          <w:rFonts w:ascii="Palatino Linotype" w:hAnsi="Palatino Linotype"/>
          <w:color w:val="000000"/>
          <w:lang w:eastAsia="es-MX"/>
        </w:rPr>
        <w:t xml:space="preserve">Con fundamento en el artículo 198 de la Ley de Transparencia y Acceso a la Información Pública del Estado de México y Municipios, se apercibe al </w:t>
      </w:r>
      <w:r w:rsidRPr="0014156E">
        <w:rPr>
          <w:rFonts w:ascii="Palatino Linotype" w:hAnsi="Palatino Linotype"/>
          <w:b/>
          <w:bCs/>
          <w:color w:val="000000"/>
          <w:lang w:eastAsia="es-MX"/>
        </w:rPr>
        <w:t>SUJETO OBLIGADO</w:t>
      </w:r>
      <w:r w:rsidRPr="0014156E">
        <w:rPr>
          <w:rFonts w:ascii="Palatino Linotype" w:hAnsi="Palatino Linotype"/>
          <w:color w:val="000000"/>
          <w:lang w:eastAsia="es-MX"/>
        </w:rPr>
        <w:t xml:space="preserve"> que, en caso de negarse a cumplir la presente resolución o </w:t>
      </w:r>
      <w:r w:rsidRPr="0014156E">
        <w:rPr>
          <w:rFonts w:ascii="Palatino Linotype" w:hAnsi="Palatino Linotype"/>
          <w:color w:val="000000"/>
          <w:lang w:eastAsia="es-MX"/>
        </w:rPr>
        <w:lastRenderedPageBreak/>
        <w:t>hacerlo de manera parcial se actuará de conformidad con lo previsto en los artículos 213, 214, 216 y 217 de dicha Ley.</w:t>
      </w:r>
    </w:p>
    <w:p w14:paraId="479D6457" w14:textId="43319EB7" w:rsidR="00184B39" w:rsidRPr="0014156E" w:rsidRDefault="009F7E33" w:rsidP="00EB1519">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14156E">
        <w:rPr>
          <w:rFonts w:ascii="Palatino Linotype" w:hAnsi="Palatino Linotype"/>
          <w:b/>
          <w:color w:val="222222"/>
          <w:lang w:eastAsia="es-ES_tradnl"/>
        </w:rPr>
        <w:t xml:space="preserve">Gírese oficio </w:t>
      </w:r>
      <w:r w:rsidRPr="0014156E">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62316D" w:rsidRPr="0014156E">
        <w:rPr>
          <w:rFonts w:ascii="Palatino Linotype" w:hAnsi="Palatino Linotype"/>
          <w:b/>
          <w:color w:val="222222"/>
          <w:lang w:eastAsia="es-ES_tradnl"/>
        </w:rPr>
        <w:t xml:space="preserve">QUINTO </w:t>
      </w:r>
      <w:r w:rsidRPr="0014156E">
        <w:rPr>
          <w:rFonts w:ascii="Palatino Linotype" w:hAnsi="Palatino Linotype"/>
          <w:color w:val="222222"/>
          <w:lang w:eastAsia="es-ES_tradnl"/>
        </w:rPr>
        <w:t>de la presente resolución.</w:t>
      </w:r>
    </w:p>
    <w:p w14:paraId="53FBB896" w14:textId="65ADFD68" w:rsidR="00A71B3A" w:rsidRPr="0014156E" w:rsidRDefault="00A71B3A" w:rsidP="00A71B3A">
      <w:pPr>
        <w:spacing w:line="360" w:lineRule="auto"/>
        <w:jc w:val="both"/>
        <w:rPr>
          <w:rFonts w:ascii="Palatino Linotype" w:hAnsi="Palatino Linotype"/>
        </w:rPr>
      </w:pPr>
      <w:r w:rsidRPr="0014156E">
        <w:rPr>
          <w:rFonts w:ascii="Palatino Linotype" w:hAnsi="Palatino Linotype"/>
        </w:rPr>
        <w:t xml:space="preserve">ASÍ LO RESUELVE, POR </w:t>
      </w:r>
      <w:r w:rsidR="00344B22" w:rsidRPr="0014156E">
        <w:rPr>
          <w:rFonts w:ascii="Palatino Linotype" w:hAnsi="Palatino Linotype"/>
        </w:rPr>
        <w:t xml:space="preserve">UNANIMIDAD </w:t>
      </w:r>
      <w:r w:rsidRPr="0014156E">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62316D" w:rsidRPr="0014156E">
        <w:rPr>
          <w:rFonts w:ascii="Palatino Linotype" w:hAnsi="Palatino Linotype"/>
        </w:rPr>
        <w:t xml:space="preserve">EN LA </w:t>
      </w:r>
      <w:r w:rsidR="00401E91" w:rsidRPr="0014156E">
        <w:rPr>
          <w:rFonts w:ascii="Palatino Linotype" w:hAnsi="Palatino Linotype"/>
        </w:rPr>
        <w:t xml:space="preserve">CUADRAGÉSIMA </w:t>
      </w:r>
      <w:r w:rsidR="00344B22" w:rsidRPr="0014156E">
        <w:rPr>
          <w:rFonts w:ascii="Palatino Linotype" w:hAnsi="Palatino Linotype"/>
        </w:rPr>
        <w:t xml:space="preserve">CUARTA SESIÓN </w:t>
      </w:r>
      <w:r w:rsidR="0062316D" w:rsidRPr="0014156E">
        <w:rPr>
          <w:rFonts w:ascii="Palatino Linotype" w:hAnsi="Palatino Linotype"/>
        </w:rPr>
        <w:t xml:space="preserve">ORDINARIA CELEBRADA EL </w:t>
      </w:r>
      <w:r w:rsidR="004B7B3D" w:rsidRPr="0014156E">
        <w:rPr>
          <w:rFonts w:ascii="Palatino Linotype" w:hAnsi="Palatino Linotype"/>
        </w:rPr>
        <w:t>OCHO</w:t>
      </w:r>
      <w:r w:rsidR="00401E91" w:rsidRPr="0014156E">
        <w:rPr>
          <w:rFonts w:ascii="Palatino Linotype" w:hAnsi="Palatino Linotype"/>
        </w:rPr>
        <w:t xml:space="preserve"> DE </w:t>
      </w:r>
      <w:r w:rsidR="004B7B3D" w:rsidRPr="0014156E">
        <w:rPr>
          <w:rFonts w:ascii="Palatino Linotype" w:hAnsi="Palatino Linotype"/>
        </w:rPr>
        <w:t xml:space="preserve">DICIEMBRE </w:t>
      </w:r>
      <w:r w:rsidRPr="0014156E">
        <w:rPr>
          <w:rFonts w:ascii="Palatino Linotype" w:hAnsi="Palatino Linotype"/>
        </w:rPr>
        <w:t>DE DOS MIL VEINTIUNO, ANTE EL SECRETARIO TÉCNICO DEL PLENO, ALEXIS TAPIA RAMÍREZ.</w:t>
      </w:r>
    </w:p>
    <w:p w14:paraId="7DB0C5A9" w14:textId="4A5F161B" w:rsidR="00FE426E" w:rsidRPr="001F7939" w:rsidRDefault="00407726">
      <w:pPr>
        <w:rPr>
          <w:rFonts w:ascii="Palatino Linotype" w:hAnsi="Palatino Linotype"/>
        </w:rPr>
      </w:pPr>
      <w:r w:rsidRPr="0014156E">
        <w:rPr>
          <w:rFonts w:ascii="Palatino Linotype" w:hAnsi="Palatino Linotype"/>
          <w:sz w:val="16"/>
          <w:szCs w:val="14"/>
        </w:rPr>
        <w:t>SCMM/BLA/DEMF/AMV/PMRE</w:t>
      </w:r>
      <w:r w:rsidR="00FE426E" w:rsidRPr="001F7939">
        <w:rPr>
          <w:rFonts w:ascii="Palatino Linotype" w:hAnsi="Palatino Linotype"/>
        </w:rPr>
        <w:br w:type="page"/>
      </w:r>
    </w:p>
    <w:p w14:paraId="50DA6587" w14:textId="77777777" w:rsidR="00B97505" w:rsidRPr="001F7939" w:rsidRDefault="00B97505" w:rsidP="00367832">
      <w:pPr>
        <w:jc w:val="both"/>
        <w:rPr>
          <w:rFonts w:ascii="Palatino Linotype" w:hAnsi="Palatino Linotype"/>
        </w:rPr>
      </w:pPr>
    </w:p>
    <w:p w14:paraId="53C5FCF4" w14:textId="6D85F834" w:rsidR="00B97505" w:rsidRPr="001F7939" w:rsidRDefault="00B97505" w:rsidP="00367832">
      <w:pPr>
        <w:jc w:val="both"/>
        <w:rPr>
          <w:rFonts w:ascii="Palatino Linotype" w:hAnsi="Palatino Linotype"/>
        </w:rPr>
      </w:pPr>
    </w:p>
    <w:p w14:paraId="478FC6D8" w14:textId="71CC324B" w:rsidR="00B97505" w:rsidRPr="001F7939" w:rsidRDefault="00B97505" w:rsidP="00367832">
      <w:pPr>
        <w:jc w:val="both"/>
        <w:rPr>
          <w:rFonts w:ascii="Palatino Linotype" w:hAnsi="Palatino Linotype"/>
        </w:rPr>
      </w:pPr>
    </w:p>
    <w:p w14:paraId="41B261AE" w14:textId="735A228E" w:rsidR="00B97505" w:rsidRPr="001F7939" w:rsidRDefault="00B97505" w:rsidP="00367832">
      <w:pPr>
        <w:jc w:val="both"/>
        <w:rPr>
          <w:rFonts w:ascii="Palatino Linotype" w:hAnsi="Palatino Linotype"/>
        </w:rPr>
      </w:pPr>
    </w:p>
    <w:p w14:paraId="63EC9353" w14:textId="05DCCD2B" w:rsidR="00B97505" w:rsidRPr="001F7939" w:rsidRDefault="00B97505" w:rsidP="00367832">
      <w:pPr>
        <w:jc w:val="both"/>
        <w:rPr>
          <w:rFonts w:ascii="Palatino Linotype" w:hAnsi="Palatino Linotype"/>
        </w:rPr>
      </w:pPr>
    </w:p>
    <w:p w14:paraId="02B7A153" w14:textId="59B49131" w:rsidR="00B97505" w:rsidRPr="001F7939" w:rsidRDefault="00B97505" w:rsidP="00367832">
      <w:pPr>
        <w:jc w:val="both"/>
        <w:rPr>
          <w:rFonts w:ascii="Palatino Linotype" w:hAnsi="Palatino Linotype"/>
        </w:rPr>
      </w:pPr>
    </w:p>
    <w:p w14:paraId="7F32ECCD" w14:textId="5FB369CF" w:rsidR="00B97505" w:rsidRPr="001F7939" w:rsidRDefault="00B97505" w:rsidP="00367832">
      <w:pPr>
        <w:jc w:val="both"/>
        <w:rPr>
          <w:rFonts w:ascii="Palatino Linotype" w:hAnsi="Palatino Linotype"/>
        </w:rPr>
      </w:pPr>
    </w:p>
    <w:p w14:paraId="00EF156D" w14:textId="6F15A74C" w:rsidR="00B97505" w:rsidRPr="001F7939" w:rsidRDefault="00B97505" w:rsidP="00367832">
      <w:pPr>
        <w:jc w:val="both"/>
        <w:rPr>
          <w:rFonts w:ascii="Palatino Linotype" w:hAnsi="Palatino Linotype"/>
        </w:rPr>
      </w:pPr>
    </w:p>
    <w:p w14:paraId="2CC0115D" w14:textId="5F66DA73" w:rsidR="00B97505" w:rsidRPr="001F7939" w:rsidRDefault="00B97505" w:rsidP="00367832">
      <w:pPr>
        <w:jc w:val="both"/>
        <w:rPr>
          <w:rFonts w:ascii="Palatino Linotype" w:hAnsi="Palatino Linotype"/>
        </w:rPr>
      </w:pPr>
    </w:p>
    <w:p w14:paraId="07D75A6D" w14:textId="6BB4C99B" w:rsidR="00B97505" w:rsidRPr="001F7939" w:rsidRDefault="00B97505" w:rsidP="00367832">
      <w:pPr>
        <w:jc w:val="both"/>
        <w:rPr>
          <w:rFonts w:ascii="Palatino Linotype" w:hAnsi="Palatino Linotype"/>
        </w:rPr>
      </w:pPr>
    </w:p>
    <w:p w14:paraId="11A7407D" w14:textId="5861B494" w:rsidR="00B97505" w:rsidRPr="001F7939" w:rsidRDefault="00B97505" w:rsidP="00367832">
      <w:pPr>
        <w:jc w:val="both"/>
        <w:rPr>
          <w:rFonts w:ascii="Palatino Linotype" w:hAnsi="Palatino Linotype"/>
        </w:rPr>
      </w:pPr>
    </w:p>
    <w:p w14:paraId="3759824F" w14:textId="7FE8E3CB" w:rsidR="00B97505" w:rsidRPr="001F7939" w:rsidRDefault="00B97505" w:rsidP="00367832">
      <w:pPr>
        <w:jc w:val="both"/>
        <w:rPr>
          <w:rFonts w:ascii="Palatino Linotype" w:hAnsi="Palatino Linotype"/>
        </w:rPr>
      </w:pPr>
    </w:p>
    <w:p w14:paraId="2477CD72" w14:textId="23115B11" w:rsidR="00B97505" w:rsidRPr="001F7939" w:rsidRDefault="00B97505" w:rsidP="00367832">
      <w:pPr>
        <w:jc w:val="both"/>
        <w:rPr>
          <w:rFonts w:ascii="Palatino Linotype" w:hAnsi="Palatino Linotype"/>
        </w:rPr>
      </w:pPr>
    </w:p>
    <w:p w14:paraId="6BDF6E0B" w14:textId="77777777" w:rsidR="00B97505" w:rsidRPr="001F7939" w:rsidRDefault="00B97505" w:rsidP="00367832">
      <w:pPr>
        <w:jc w:val="both"/>
        <w:rPr>
          <w:rFonts w:ascii="Palatino Linotype" w:hAnsi="Palatino Linotype"/>
        </w:rPr>
      </w:pPr>
    </w:p>
    <w:p w14:paraId="45EEC7DB" w14:textId="77777777" w:rsidR="001E5710" w:rsidRPr="001F7939" w:rsidRDefault="001E5710" w:rsidP="00367832">
      <w:pPr>
        <w:jc w:val="both"/>
        <w:rPr>
          <w:rFonts w:ascii="Palatino Linotype" w:hAnsi="Palatino Linotype"/>
        </w:rPr>
      </w:pPr>
    </w:p>
    <w:sectPr w:rsidR="001E5710" w:rsidRPr="001F7939"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4CA9C" w14:textId="77777777" w:rsidR="00FA4B85" w:rsidRDefault="00FA4B85" w:rsidP="00C80F8C">
      <w:r>
        <w:separator/>
      </w:r>
    </w:p>
  </w:endnote>
  <w:endnote w:type="continuationSeparator" w:id="0">
    <w:p w14:paraId="61AA63FA" w14:textId="77777777" w:rsidR="00FA4B85" w:rsidRDefault="00FA4B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6A1D">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6A1D">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6A1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6A1D">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B380C" w14:textId="77777777" w:rsidR="00FA4B85" w:rsidRDefault="00FA4B85" w:rsidP="00C80F8C">
      <w:r>
        <w:separator/>
      </w:r>
    </w:p>
  </w:footnote>
  <w:footnote w:type="continuationSeparator" w:id="0">
    <w:p w14:paraId="6DF4D1FB" w14:textId="77777777" w:rsidR="00FA4B85" w:rsidRDefault="00FA4B85" w:rsidP="00C80F8C">
      <w:r>
        <w:continuationSeparator/>
      </w:r>
    </w:p>
  </w:footnote>
  <w:footnote w:id="1">
    <w:p w14:paraId="6539372E" w14:textId="77777777" w:rsidR="009F7E33" w:rsidRPr="00CB1E90" w:rsidRDefault="009F7E33" w:rsidP="009F7E33">
      <w:pPr>
        <w:pStyle w:val="Textonotapie"/>
        <w:jc w:val="both"/>
      </w:pPr>
      <w:r w:rsidRPr="00CB1E90">
        <w:rPr>
          <w:rStyle w:val="Refdenotaalpie"/>
        </w:rPr>
        <w:footnoteRef/>
      </w:r>
      <w:r w:rsidRPr="00CB1E90">
        <w:t xml:space="preserve"> </w:t>
      </w:r>
      <w:r w:rsidRPr="00CB1E90">
        <w:rPr>
          <w:rFonts w:ascii="Palatino Linotype" w:eastAsia="Calibri" w:hAnsi="Palatino Linotype"/>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3A3C1B86" w:rsidR="00CC44CC" w:rsidRPr="0010196A" w:rsidRDefault="00CC44C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453837C" w:rsidR="00CC44CC" w:rsidRPr="00664658" w:rsidRDefault="00097D17" w:rsidP="007D65C9">
          <w:pPr>
            <w:jc w:val="both"/>
            <w:rPr>
              <w:rFonts w:ascii="Palatino Linotype" w:hAnsi="Palatino Linotype"/>
              <w:b/>
              <w:sz w:val="22"/>
              <w:szCs w:val="22"/>
              <w:lang w:val="es-ES_tradnl"/>
            </w:rPr>
          </w:pPr>
          <w:r>
            <w:rPr>
              <w:rFonts w:ascii="Palatino Linotype" w:hAnsi="Palatino Linotype"/>
              <w:b/>
              <w:bCs/>
              <w:sz w:val="22"/>
              <w:szCs w:val="22"/>
            </w:rPr>
            <w:t>0</w:t>
          </w:r>
          <w:r w:rsidR="00BC1E28">
            <w:rPr>
              <w:rFonts w:ascii="Palatino Linotype" w:hAnsi="Palatino Linotype"/>
              <w:b/>
              <w:bCs/>
              <w:sz w:val="22"/>
              <w:szCs w:val="22"/>
            </w:rPr>
            <w:t>5512</w:t>
          </w:r>
          <w:r w:rsidR="00CC44CC" w:rsidRPr="00674E6B">
            <w:rPr>
              <w:rFonts w:ascii="Palatino Linotype" w:hAnsi="Palatino Linotype"/>
              <w:b/>
              <w:bCs/>
              <w:sz w:val="22"/>
              <w:szCs w:val="22"/>
            </w:rPr>
            <w:t>/INFOEM/IP/RR/2021</w:t>
          </w:r>
          <w:r w:rsidR="00AE650D">
            <w:rPr>
              <w:rFonts w:ascii="Palatino Linotype" w:hAnsi="Palatino Linotype"/>
              <w:b/>
              <w:bCs/>
              <w:sz w:val="22"/>
              <w:szCs w:val="22"/>
            </w:rPr>
            <w:t xml:space="preserve"> </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559AEC8" w:rsidR="00CC44CC" w:rsidRPr="00D41D47" w:rsidRDefault="00B80472" w:rsidP="00BC1E28">
          <w:pPr>
            <w:jc w:val="both"/>
            <w:rPr>
              <w:rFonts w:ascii="Palatino Linotype" w:hAnsi="Palatino Linotype"/>
              <w:b/>
              <w:sz w:val="22"/>
              <w:szCs w:val="22"/>
              <w:lang w:val="es-ES_tradnl"/>
            </w:rPr>
          </w:pPr>
          <w:r w:rsidRPr="00B80472">
            <w:rPr>
              <w:rFonts w:ascii="Palatino Linotype" w:hAnsi="Palatino Linotype"/>
              <w:b/>
              <w:bCs/>
              <w:sz w:val="22"/>
              <w:szCs w:val="22"/>
            </w:rPr>
            <w:t xml:space="preserve">Ayuntamiento de </w:t>
          </w:r>
          <w:r w:rsidR="00BC1E28">
            <w:rPr>
              <w:rFonts w:ascii="Palatino Linotype" w:hAnsi="Palatino Linotype"/>
              <w:b/>
              <w:bCs/>
              <w:sz w:val="22"/>
              <w:szCs w:val="22"/>
            </w:rPr>
            <w:t>Temamatla</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C44CC" w:rsidRPr="00664658"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15D43A9" w:rsidR="00CC44CC" w:rsidRPr="0010196A" w:rsidRDefault="00CC44CC">
    <w:pPr>
      <w:rPr>
        <w:rFonts w:ascii="Palatino Linotype" w:hAnsi="Palatino Linotype"/>
        <w:sz w:val="28"/>
        <w:szCs w:val="28"/>
      </w:rPr>
    </w:pP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C67484F" w:rsidR="00CC44CC" w:rsidRPr="008F2CCC" w:rsidRDefault="00097D17" w:rsidP="007D65C9">
          <w:pPr>
            <w:jc w:val="both"/>
            <w:rPr>
              <w:rFonts w:ascii="Palatino Linotype" w:hAnsi="Palatino Linotype"/>
              <w:b/>
              <w:sz w:val="22"/>
              <w:szCs w:val="22"/>
              <w:lang w:val="es-ES_tradnl"/>
            </w:rPr>
          </w:pPr>
          <w:r>
            <w:rPr>
              <w:rFonts w:ascii="Palatino Linotype" w:hAnsi="Palatino Linotype"/>
              <w:b/>
              <w:bCs/>
              <w:sz w:val="22"/>
              <w:szCs w:val="22"/>
            </w:rPr>
            <w:t>0</w:t>
          </w:r>
          <w:r w:rsidR="00BC1E28">
            <w:rPr>
              <w:rFonts w:ascii="Palatino Linotype" w:hAnsi="Palatino Linotype"/>
              <w:b/>
              <w:bCs/>
              <w:sz w:val="22"/>
              <w:szCs w:val="22"/>
            </w:rPr>
            <w:t>5512</w:t>
          </w:r>
          <w:r w:rsidR="00A52318">
            <w:rPr>
              <w:rFonts w:ascii="Palatino Linotype" w:hAnsi="Palatino Linotype"/>
              <w:b/>
              <w:bCs/>
              <w:sz w:val="22"/>
              <w:szCs w:val="22"/>
            </w:rPr>
            <w:t xml:space="preserve"> </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r w:rsidR="00AE650D">
            <w:rPr>
              <w:rFonts w:ascii="Palatino Linotype" w:hAnsi="Palatino Linotype"/>
              <w:b/>
              <w:bCs/>
              <w:sz w:val="22"/>
              <w:szCs w:val="22"/>
            </w:rPr>
            <w:t xml:space="preserve"> </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bookmarkStart w:id="14" w:name="_Hlk80706940"/>
          <w:bookmarkStart w:id="15" w:name="_Hlk81917274"/>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4DC32F" w:rsidR="00CC44CC" w:rsidRPr="008F2CCC" w:rsidRDefault="00CC44CC" w:rsidP="00200BFC">
          <w:pPr>
            <w:jc w:val="both"/>
            <w:rPr>
              <w:rFonts w:ascii="Palatino Linotype" w:hAnsi="Palatino Linotype"/>
              <w:b/>
              <w:sz w:val="22"/>
              <w:szCs w:val="22"/>
              <w:lang w:val="es-ES_tradnl"/>
            </w:rPr>
          </w:pPr>
        </w:p>
      </w:tc>
    </w:tr>
    <w:bookmarkEnd w:id="14"/>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20ED52B" w:rsidR="00CC44CC" w:rsidRPr="00DC41C8" w:rsidRDefault="00B80472" w:rsidP="00BC1E28">
          <w:pPr>
            <w:jc w:val="both"/>
            <w:rPr>
              <w:rFonts w:ascii="Palatino Linotype" w:hAnsi="Palatino Linotype"/>
              <w:b/>
              <w:sz w:val="22"/>
              <w:szCs w:val="22"/>
            </w:rPr>
          </w:pPr>
          <w:r w:rsidRPr="00B80472">
            <w:rPr>
              <w:rFonts w:ascii="Palatino Linotype" w:hAnsi="Palatino Linotype"/>
              <w:b/>
              <w:bCs/>
              <w:sz w:val="22"/>
              <w:szCs w:val="22"/>
            </w:rPr>
            <w:t>Ayuntamiento de</w:t>
          </w:r>
          <w:r w:rsidR="00BC1E28">
            <w:rPr>
              <w:rFonts w:ascii="Palatino Linotype" w:hAnsi="Palatino Linotype"/>
              <w:b/>
              <w:bCs/>
              <w:sz w:val="22"/>
              <w:szCs w:val="22"/>
            </w:rPr>
            <w:t xml:space="preserve"> Temamatla</w:t>
          </w:r>
          <w:r w:rsidR="007D65C9">
            <w:rPr>
              <w:rFonts w:ascii="Palatino Linotype" w:hAnsi="Palatino Linotype"/>
              <w:b/>
              <w:bCs/>
              <w:sz w:val="22"/>
              <w:szCs w:val="22"/>
            </w:rPr>
            <w:t xml:space="preserve"> </w:t>
          </w:r>
        </w:p>
      </w:tc>
    </w:tr>
    <w:bookmarkEnd w:id="15"/>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C44CC" w:rsidRPr="008F2CCC"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781077"/>
    <w:multiLevelType w:val="hybridMultilevel"/>
    <w:tmpl w:val="BFB06A92"/>
    <w:lvl w:ilvl="0" w:tplc="F918CFB6">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03004D"/>
    <w:multiLevelType w:val="hybridMultilevel"/>
    <w:tmpl w:val="AF1C69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15:restartNumberingAfterBreak="0">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2"/>
  </w:num>
  <w:num w:numId="2">
    <w:abstractNumId w:val="8"/>
  </w:num>
  <w:num w:numId="3">
    <w:abstractNumId w:val="20"/>
  </w:num>
  <w:num w:numId="4">
    <w:abstractNumId w:val="4"/>
  </w:num>
  <w:num w:numId="5">
    <w:abstractNumId w:val="21"/>
  </w:num>
  <w:num w:numId="6">
    <w:abstractNumId w:val="16"/>
  </w:num>
  <w:num w:numId="7">
    <w:abstractNumId w:val="15"/>
  </w:num>
  <w:num w:numId="8">
    <w:abstractNumId w:val="9"/>
  </w:num>
  <w:num w:numId="9">
    <w:abstractNumId w:val="11"/>
  </w:num>
  <w:num w:numId="10">
    <w:abstractNumId w:val="22"/>
  </w:num>
  <w:num w:numId="11">
    <w:abstractNumId w:val="21"/>
  </w:num>
  <w:num w:numId="12">
    <w:abstractNumId w:val="17"/>
  </w:num>
  <w:num w:numId="13">
    <w:abstractNumId w:val="17"/>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7"/>
  </w:num>
  <w:num w:numId="23">
    <w:abstractNumId w:val="10"/>
  </w:num>
  <w:num w:numId="24">
    <w:abstractNumId w:val="13"/>
  </w:num>
  <w:num w:numId="25">
    <w:abstractNumId w:val="18"/>
  </w:num>
  <w:num w:numId="26">
    <w:abstractNumId w:val="5"/>
  </w:num>
  <w:num w:numId="27">
    <w:abstractNumId w:val="6"/>
  </w:num>
  <w:num w:numId="2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85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C8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97D17"/>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9FE"/>
    <w:rsid w:val="000C7AF9"/>
    <w:rsid w:val="000C7D67"/>
    <w:rsid w:val="000C7F3D"/>
    <w:rsid w:val="000D075B"/>
    <w:rsid w:val="000D1767"/>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2866"/>
    <w:rsid w:val="00123C9D"/>
    <w:rsid w:val="00124065"/>
    <w:rsid w:val="00124622"/>
    <w:rsid w:val="001246A7"/>
    <w:rsid w:val="001246D6"/>
    <w:rsid w:val="00124F3F"/>
    <w:rsid w:val="00124F52"/>
    <w:rsid w:val="00125459"/>
    <w:rsid w:val="00125E62"/>
    <w:rsid w:val="0012616B"/>
    <w:rsid w:val="001270BF"/>
    <w:rsid w:val="00127558"/>
    <w:rsid w:val="00127E98"/>
    <w:rsid w:val="00130303"/>
    <w:rsid w:val="00130417"/>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56E"/>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06A"/>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16A"/>
    <w:rsid w:val="001834AE"/>
    <w:rsid w:val="00183ACB"/>
    <w:rsid w:val="00183CB1"/>
    <w:rsid w:val="00184684"/>
    <w:rsid w:val="00184A75"/>
    <w:rsid w:val="00184B39"/>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755"/>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6BF9"/>
    <w:rsid w:val="001A78D9"/>
    <w:rsid w:val="001B0393"/>
    <w:rsid w:val="001B0793"/>
    <w:rsid w:val="001B0B6F"/>
    <w:rsid w:val="001B0B79"/>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1BEA"/>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3C6A"/>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7F"/>
    <w:rsid w:val="001E2AF3"/>
    <w:rsid w:val="001E33CF"/>
    <w:rsid w:val="001E3434"/>
    <w:rsid w:val="001E36EF"/>
    <w:rsid w:val="001E38B1"/>
    <w:rsid w:val="001E3F74"/>
    <w:rsid w:val="001E3FB1"/>
    <w:rsid w:val="001E45E6"/>
    <w:rsid w:val="001E47C1"/>
    <w:rsid w:val="001E4855"/>
    <w:rsid w:val="001E4A0B"/>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939"/>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49"/>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BA8"/>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E9D"/>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6D25"/>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87EE0"/>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A7C32"/>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3F69"/>
    <w:rsid w:val="0031406E"/>
    <w:rsid w:val="0031434D"/>
    <w:rsid w:val="00314A51"/>
    <w:rsid w:val="00315203"/>
    <w:rsid w:val="003154CE"/>
    <w:rsid w:val="00316C42"/>
    <w:rsid w:val="0031758F"/>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4D1"/>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4FA2"/>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4B22"/>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61"/>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6C5D"/>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55F5"/>
    <w:rsid w:val="003F614E"/>
    <w:rsid w:val="003F623D"/>
    <w:rsid w:val="003F6CF0"/>
    <w:rsid w:val="00400224"/>
    <w:rsid w:val="00400574"/>
    <w:rsid w:val="004005B5"/>
    <w:rsid w:val="00401E91"/>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26"/>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68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89C"/>
    <w:rsid w:val="00424C87"/>
    <w:rsid w:val="00424CE1"/>
    <w:rsid w:val="00424E6C"/>
    <w:rsid w:val="004251B6"/>
    <w:rsid w:val="004252B4"/>
    <w:rsid w:val="0042596D"/>
    <w:rsid w:val="0042598A"/>
    <w:rsid w:val="00425B70"/>
    <w:rsid w:val="00426161"/>
    <w:rsid w:val="00426C23"/>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940"/>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92D"/>
    <w:rsid w:val="00456B3B"/>
    <w:rsid w:val="00456EDA"/>
    <w:rsid w:val="00457A14"/>
    <w:rsid w:val="00457EEE"/>
    <w:rsid w:val="00460083"/>
    <w:rsid w:val="00460A6E"/>
    <w:rsid w:val="00462595"/>
    <w:rsid w:val="0046261C"/>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E27"/>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A7DBD"/>
    <w:rsid w:val="004B090C"/>
    <w:rsid w:val="004B1A91"/>
    <w:rsid w:val="004B2086"/>
    <w:rsid w:val="004B2305"/>
    <w:rsid w:val="004B2C2F"/>
    <w:rsid w:val="004B2E59"/>
    <w:rsid w:val="004B3947"/>
    <w:rsid w:val="004B3B51"/>
    <w:rsid w:val="004B3DAC"/>
    <w:rsid w:val="004B44BF"/>
    <w:rsid w:val="004B4CB8"/>
    <w:rsid w:val="004B597B"/>
    <w:rsid w:val="004B5AC6"/>
    <w:rsid w:val="004B5B35"/>
    <w:rsid w:val="004B5B55"/>
    <w:rsid w:val="004B5C8D"/>
    <w:rsid w:val="004B5D0B"/>
    <w:rsid w:val="004B5E1C"/>
    <w:rsid w:val="004B60B8"/>
    <w:rsid w:val="004B674C"/>
    <w:rsid w:val="004B6890"/>
    <w:rsid w:val="004B6BE3"/>
    <w:rsid w:val="004B705B"/>
    <w:rsid w:val="004B7285"/>
    <w:rsid w:val="004B7691"/>
    <w:rsid w:val="004B7782"/>
    <w:rsid w:val="004B7AE7"/>
    <w:rsid w:val="004B7B3D"/>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5BBB"/>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280"/>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10C"/>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A01"/>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3863"/>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3F6"/>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387"/>
    <w:rsid w:val="005C0DCA"/>
    <w:rsid w:val="005C1FEE"/>
    <w:rsid w:val="005C21E7"/>
    <w:rsid w:val="005C23B7"/>
    <w:rsid w:val="005C25EA"/>
    <w:rsid w:val="005C267D"/>
    <w:rsid w:val="005C295E"/>
    <w:rsid w:val="005C2995"/>
    <w:rsid w:val="005C2B1A"/>
    <w:rsid w:val="005C2C7C"/>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654"/>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16D"/>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BC8"/>
    <w:rsid w:val="00627EC5"/>
    <w:rsid w:val="0063015E"/>
    <w:rsid w:val="00630876"/>
    <w:rsid w:val="006314E9"/>
    <w:rsid w:val="00631622"/>
    <w:rsid w:val="00631B28"/>
    <w:rsid w:val="0063211C"/>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1AA"/>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54C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A97"/>
    <w:rsid w:val="006C1D31"/>
    <w:rsid w:val="006C2427"/>
    <w:rsid w:val="006C24F6"/>
    <w:rsid w:val="006C2BE2"/>
    <w:rsid w:val="006C2CB9"/>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90C"/>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1AB8"/>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7A3"/>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62"/>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17"/>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72C"/>
    <w:rsid w:val="007D4A47"/>
    <w:rsid w:val="007D4FF9"/>
    <w:rsid w:val="007D506C"/>
    <w:rsid w:val="007D5250"/>
    <w:rsid w:val="007D5937"/>
    <w:rsid w:val="007D59C9"/>
    <w:rsid w:val="007D5E62"/>
    <w:rsid w:val="007D5FCF"/>
    <w:rsid w:val="007D6583"/>
    <w:rsid w:val="007D65C9"/>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2E58"/>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CB2"/>
    <w:rsid w:val="00840E84"/>
    <w:rsid w:val="00840ECD"/>
    <w:rsid w:val="00840FBE"/>
    <w:rsid w:val="00841867"/>
    <w:rsid w:val="00841E4A"/>
    <w:rsid w:val="008422EC"/>
    <w:rsid w:val="00842C7F"/>
    <w:rsid w:val="0084361F"/>
    <w:rsid w:val="00843F27"/>
    <w:rsid w:val="00844279"/>
    <w:rsid w:val="0084429F"/>
    <w:rsid w:val="00844556"/>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048"/>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D4"/>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568"/>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C68"/>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34"/>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3DB7"/>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6A1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56C"/>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0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87"/>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9B8"/>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816"/>
    <w:rsid w:val="00950BCA"/>
    <w:rsid w:val="00950F35"/>
    <w:rsid w:val="00952203"/>
    <w:rsid w:val="009523D7"/>
    <w:rsid w:val="00952BEF"/>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7F1"/>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854"/>
    <w:rsid w:val="009B5BC1"/>
    <w:rsid w:val="009B5F7F"/>
    <w:rsid w:val="009B756F"/>
    <w:rsid w:val="009B7C7B"/>
    <w:rsid w:val="009C0DF7"/>
    <w:rsid w:val="009C0E48"/>
    <w:rsid w:val="009C0FD1"/>
    <w:rsid w:val="009C1CDE"/>
    <w:rsid w:val="009C1E55"/>
    <w:rsid w:val="009C2525"/>
    <w:rsid w:val="009C2718"/>
    <w:rsid w:val="009C2BF8"/>
    <w:rsid w:val="009C2DCB"/>
    <w:rsid w:val="009C34D3"/>
    <w:rsid w:val="009C36D2"/>
    <w:rsid w:val="009C44F7"/>
    <w:rsid w:val="009C48B1"/>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E8E"/>
    <w:rsid w:val="009E169E"/>
    <w:rsid w:val="009E2354"/>
    <w:rsid w:val="009E23CA"/>
    <w:rsid w:val="009E268D"/>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C76"/>
    <w:rsid w:val="009F5DFC"/>
    <w:rsid w:val="009F5E8B"/>
    <w:rsid w:val="009F65C8"/>
    <w:rsid w:val="009F66F6"/>
    <w:rsid w:val="009F68BC"/>
    <w:rsid w:val="009F6BD2"/>
    <w:rsid w:val="009F6E60"/>
    <w:rsid w:val="009F6F9F"/>
    <w:rsid w:val="009F748F"/>
    <w:rsid w:val="009F7E33"/>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37DAF"/>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318"/>
    <w:rsid w:val="00A525E0"/>
    <w:rsid w:val="00A52823"/>
    <w:rsid w:val="00A52DF0"/>
    <w:rsid w:val="00A532F0"/>
    <w:rsid w:val="00A535FE"/>
    <w:rsid w:val="00A53691"/>
    <w:rsid w:val="00A54110"/>
    <w:rsid w:val="00A54E6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71C"/>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A1"/>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9F"/>
    <w:rsid w:val="00A766B4"/>
    <w:rsid w:val="00A76D42"/>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50D"/>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23B"/>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5CD"/>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900"/>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156"/>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5F8F"/>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472"/>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259"/>
    <w:rsid w:val="00BB13AD"/>
    <w:rsid w:val="00BB17AB"/>
    <w:rsid w:val="00BB198A"/>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1E28"/>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C28"/>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DF4"/>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BE1"/>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873"/>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1E90"/>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3A3F"/>
    <w:rsid w:val="00D13AB1"/>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AF5"/>
    <w:rsid w:val="00D25D8E"/>
    <w:rsid w:val="00D26144"/>
    <w:rsid w:val="00D2617F"/>
    <w:rsid w:val="00D26BC0"/>
    <w:rsid w:val="00D278B8"/>
    <w:rsid w:val="00D27A70"/>
    <w:rsid w:val="00D30461"/>
    <w:rsid w:val="00D30561"/>
    <w:rsid w:val="00D30DB1"/>
    <w:rsid w:val="00D31BB0"/>
    <w:rsid w:val="00D31DB2"/>
    <w:rsid w:val="00D32FE6"/>
    <w:rsid w:val="00D330B5"/>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BD2"/>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451"/>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1F64"/>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46"/>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71E"/>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34"/>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192"/>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644"/>
    <w:rsid w:val="00E808C7"/>
    <w:rsid w:val="00E80B7F"/>
    <w:rsid w:val="00E81572"/>
    <w:rsid w:val="00E816E0"/>
    <w:rsid w:val="00E81912"/>
    <w:rsid w:val="00E828F0"/>
    <w:rsid w:val="00E82955"/>
    <w:rsid w:val="00E832F8"/>
    <w:rsid w:val="00E8383B"/>
    <w:rsid w:val="00E838E2"/>
    <w:rsid w:val="00E839A1"/>
    <w:rsid w:val="00E83B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5B36"/>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9E6"/>
    <w:rsid w:val="00EA2F4B"/>
    <w:rsid w:val="00EA4949"/>
    <w:rsid w:val="00EA4B56"/>
    <w:rsid w:val="00EA4ECC"/>
    <w:rsid w:val="00EA50AB"/>
    <w:rsid w:val="00EA52F7"/>
    <w:rsid w:val="00EA57A9"/>
    <w:rsid w:val="00EA5899"/>
    <w:rsid w:val="00EA5992"/>
    <w:rsid w:val="00EA63F2"/>
    <w:rsid w:val="00EA652B"/>
    <w:rsid w:val="00EA66BB"/>
    <w:rsid w:val="00EA6E92"/>
    <w:rsid w:val="00EA6EDA"/>
    <w:rsid w:val="00EA706D"/>
    <w:rsid w:val="00EA729E"/>
    <w:rsid w:val="00EA7F8B"/>
    <w:rsid w:val="00EB0013"/>
    <w:rsid w:val="00EB0568"/>
    <w:rsid w:val="00EB0828"/>
    <w:rsid w:val="00EB0940"/>
    <w:rsid w:val="00EB1519"/>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845"/>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883"/>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233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1E4F"/>
    <w:rsid w:val="00F0219A"/>
    <w:rsid w:val="00F025F3"/>
    <w:rsid w:val="00F02687"/>
    <w:rsid w:val="00F02ADE"/>
    <w:rsid w:val="00F03506"/>
    <w:rsid w:val="00F0389E"/>
    <w:rsid w:val="00F03AB4"/>
    <w:rsid w:val="00F043D1"/>
    <w:rsid w:val="00F045AF"/>
    <w:rsid w:val="00F045B2"/>
    <w:rsid w:val="00F046A3"/>
    <w:rsid w:val="00F04CB4"/>
    <w:rsid w:val="00F04D59"/>
    <w:rsid w:val="00F05007"/>
    <w:rsid w:val="00F05412"/>
    <w:rsid w:val="00F05839"/>
    <w:rsid w:val="00F05992"/>
    <w:rsid w:val="00F05FE2"/>
    <w:rsid w:val="00F06785"/>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2E0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060"/>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0C7A"/>
    <w:rsid w:val="00F90F84"/>
    <w:rsid w:val="00F913D6"/>
    <w:rsid w:val="00F915EF"/>
    <w:rsid w:val="00F91A00"/>
    <w:rsid w:val="00F92094"/>
    <w:rsid w:val="00F9238B"/>
    <w:rsid w:val="00F93087"/>
    <w:rsid w:val="00F930EF"/>
    <w:rsid w:val="00F9402A"/>
    <w:rsid w:val="00F9454F"/>
    <w:rsid w:val="00F94593"/>
    <w:rsid w:val="00F9477D"/>
    <w:rsid w:val="00F95A05"/>
    <w:rsid w:val="00F95E33"/>
    <w:rsid w:val="00F960EC"/>
    <w:rsid w:val="00F969DB"/>
    <w:rsid w:val="00F96A5D"/>
    <w:rsid w:val="00F96C31"/>
    <w:rsid w:val="00F96DC4"/>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B85"/>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1E"/>
    <w:rsid w:val="00FC0D3F"/>
    <w:rsid w:val="00FC0D78"/>
    <w:rsid w:val="00FC157F"/>
    <w:rsid w:val="00FC1687"/>
    <w:rsid w:val="00FC1B52"/>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0E5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26E"/>
    <w:rsid w:val="00FE435E"/>
    <w:rsid w:val="00FE49AC"/>
    <w:rsid w:val="00FE4E09"/>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57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9F7E33"/>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9F7E33"/>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9F7E33"/>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DBD"/>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F7506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63211C"/>
    <w:rPr>
      <w:color w:val="605E5C"/>
      <w:shd w:val="clear" w:color="auto" w:fill="E1DFDD"/>
    </w:rPr>
  </w:style>
  <w:style w:type="character" w:customStyle="1" w:styleId="Ttulo7Car">
    <w:name w:val="Título 7 Car"/>
    <w:basedOn w:val="Fuentedeprrafopredeter"/>
    <w:link w:val="Ttulo7"/>
    <w:uiPriority w:val="9"/>
    <w:semiHidden/>
    <w:rsid w:val="009F7E33"/>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9F7E33"/>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9F7E33"/>
    <w:rPr>
      <w:rFonts w:asciiTheme="majorHAnsi" w:eastAsiaTheme="majorEastAsia" w:hAnsiTheme="majorHAnsi" w:cstheme="majorBidi"/>
      <w:b/>
      <w:bCs/>
      <w:i/>
      <w:iCs/>
      <w:color w:val="1F497D" w:themeColor="text2"/>
      <w:sz w:val="20"/>
      <w:szCs w:val="20"/>
    </w:rPr>
  </w:style>
  <w:style w:type="paragraph" w:customStyle="1" w:styleId="msonormal0">
    <w:name w:val="msonormal"/>
    <w:basedOn w:val="Normal"/>
    <w:uiPriority w:val="99"/>
    <w:rsid w:val="009F7E33"/>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F7E33"/>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9F7E33"/>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Ttulo">
    <w:name w:val="Title"/>
    <w:basedOn w:val="Normal"/>
    <w:next w:val="Normal"/>
    <w:link w:val="TtuloCar"/>
    <w:uiPriority w:val="10"/>
    <w:qFormat/>
    <w:rsid w:val="009F7E33"/>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TtuloCar">
    <w:name w:val="Título Car"/>
    <w:basedOn w:val="Fuentedeprrafopredeter"/>
    <w:link w:val="Ttulo"/>
    <w:uiPriority w:val="10"/>
    <w:rsid w:val="009F7E33"/>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9F7E33"/>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F7E33"/>
    <w:rPr>
      <w:rFonts w:asciiTheme="majorHAnsi" w:eastAsiaTheme="majorEastAsia" w:hAnsiTheme="majorHAnsi" w:cstheme="majorBidi"/>
    </w:rPr>
  </w:style>
  <w:style w:type="paragraph" w:styleId="Textoindependiente3">
    <w:name w:val="Body Text 3"/>
    <w:basedOn w:val="Normal"/>
    <w:link w:val="Textoindependiente3Car"/>
    <w:uiPriority w:val="99"/>
    <w:semiHidden/>
    <w:unhideWhenUsed/>
    <w:rsid w:val="009F7E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F7E33"/>
    <w:rPr>
      <w:rFonts w:ascii="Times New Roman" w:eastAsia="Times New Roman" w:hAnsi="Times New Roman" w:cs="Times New Roman"/>
      <w:sz w:val="16"/>
      <w:szCs w:val="16"/>
      <w:lang w:val="es-MX"/>
    </w:rPr>
  </w:style>
  <w:style w:type="paragraph" w:styleId="Cita">
    <w:name w:val="Quote"/>
    <w:basedOn w:val="Normal"/>
    <w:next w:val="Normal"/>
    <w:link w:val="CitaCar"/>
    <w:uiPriority w:val="29"/>
    <w:qFormat/>
    <w:rsid w:val="009F7E33"/>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F7E33"/>
    <w:rPr>
      <w:i/>
      <w:iCs/>
      <w:color w:val="404040" w:themeColor="text1" w:themeTint="BF"/>
      <w:sz w:val="20"/>
      <w:szCs w:val="20"/>
    </w:rPr>
  </w:style>
  <w:style w:type="paragraph" w:styleId="Citadestacada">
    <w:name w:val="Intense Quote"/>
    <w:basedOn w:val="Normal"/>
    <w:next w:val="Normal"/>
    <w:link w:val="CitadestacadaCar"/>
    <w:uiPriority w:val="30"/>
    <w:qFormat/>
    <w:rsid w:val="009F7E33"/>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9F7E33"/>
    <w:rPr>
      <w:rFonts w:asciiTheme="majorHAnsi" w:eastAsiaTheme="majorEastAsia" w:hAnsiTheme="majorHAnsi" w:cstheme="majorBidi"/>
      <w:color w:val="4F81BD" w:themeColor="accent1"/>
      <w:sz w:val="28"/>
      <w:szCs w:val="28"/>
    </w:rPr>
  </w:style>
  <w:style w:type="paragraph" w:styleId="TtuloTDC">
    <w:name w:val="TOC Heading"/>
    <w:basedOn w:val="Ttulo1"/>
    <w:next w:val="Normal"/>
    <w:uiPriority w:val="39"/>
    <w:semiHidden/>
    <w:unhideWhenUsed/>
    <w:qFormat/>
    <w:rsid w:val="009F7E33"/>
    <w:pPr>
      <w:spacing w:before="320"/>
      <w:outlineLvl w:val="9"/>
    </w:pPr>
    <w:rPr>
      <w:lang w:val="es-ES_tradnl"/>
    </w:rPr>
  </w:style>
  <w:style w:type="paragraph" w:customStyle="1" w:styleId="xmsonormal">
    <w:name w:val="x_msonormal"/>
    <w:basedOn w:val="Normal"/>
    <w:uiPriority w:val="99"/>
    <w:rsid w:val="009F7E33"/>
    <w:pPr>
      <w:spacing w:before="100" w:beforeAutospacing="1" w:after="100" w:afterAutospacing="1"/>
    </w:pPr>
    <w:rPr>
      <w:lang w:eastAsia="es-MX"/>
    </w:rPr>
  </w:style>
  <w:style w:type="paragraph" w:customStyle="1" w:styleId="francesa">
    <w:name w:val="francesa"/>
    <w:basedOn w:val="Normal"/>
    <w:uiPriority w:val="99"/>
    <w:rsid w:val="009F7E33"/>
    <w:pPr>
      <w:spacing w:before="100" w:beforeAutospacing="1" w:after="100" w:afterAutospacing="1"/>
    </w:pPr>
    <w:rPr>
      <w:lang w:eastAsia="es-MX"/>
    </w:rPr>
  </w:style>
  <w:style w:type="paragraph" w:customStyle="1" w:styleId="Estilo">
    <w:name w:val="Estilo"/>
    <w:uiPriority w:val="99"/>
    <w:rsid w:val="009F7E33"/>
    <w:pPr>
      <w:widowControl w:val="0"/>
      <w:autoSpaceDE w:val="0"/>
      <w:autoSpaceDN w:val="0"/>
      <w:adjustRightInd w:val="0"/>
    </w:pPr>
    <w:rPr>
      <w:rFonts w:ascii="Times New Roman" w:eastAsia="Times New Roman" w:hAnsi="Times New Roman" w:cs="Times New Roman"/>
      <w:lang w:val="es-ES"/>
    </w:rPr>
  </w:style>
  <w:style w:type="character" w:styleId="nfasissutil">
    <w:name w:val="Subtle Emphasis"/>
    <w:basedOn w:val="Fuentedeprrafopredeter"/>
    <w:uiPriority w:val="19"/>
    <w:qFormat/>
    <w:rsid w:val="009F7E33"/>
    <w:rPr>
      <w:i/>
      <w:iCs/>
      <w:color w:val="404040" w:themeColor="text1" w:themeTint="BF"/>
    </w:rPr>
  </w:style>
  <w:style w:type="character" w:styleId="nfasisintenso">
    <w:name w:val="Intense Emphasis"/>
    <w:basedOn w:val="Fuentedeprrafopredeter"/>
    <w:uiPriority w:val="21"/>
    <w:qFormat/>
    <w:rsid w:val="009F7E33"/>
    <w:rPr>
      <w:b/>
      <w:bCs/>
      <w:i/>
      <w:iCs/>
    </w:rPr>
  </w:style>
  <w:style w:type="character" w:styleId="Referenciasutil">
    <w:name w:val="Subtle Reference"/>
    <w:basedOn w:val="Fuentedeprrafopredeter"/>
    <w:uiPriority w:val="31"/>
    <w:qFormat/>
    <w:rsid w:val="009F7E3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F7E33"/>
    <w:rPr>
      <w:b/>
      <w:bCs/>
      <w:smallCaps/>
      <w:spacing w:val="5"/>
      <w:u w:val="single"/>
    </w:rPr>
  </w:style>
  <w:style w:type="character" w:styleId="Ttulodellibro">
    <w:name w:val="Book Title"/>
    <w:basedOn w:val="Fuentedeprrafopredeter"/>
    <w:uiPriority w:val="33"/>
    <w:qFormat/>
    <w:rsid w:val="009F7E33"/>
    <w:rPr>
      <w:b/>
      <w:bCs/>
      <w:smallCaps/>
    </w:rPr>
  </w:style>
  <w:style w:type="character" w:customStyle="1" w:styleId="eop">
    <w:name w:val="eop"/>
    <w:basedOn w:val="Fuentedeprrafopredeter"/>
    <w:rsid w:val="009F7E33"/>
  </w:style>
  <w:style w:type="character" w:customStyle="1" w:styleId="TextodegloboCar1">
    <w:name w:val="Texto de globo Car1"/>
    <w:basedOn w:val="Fuentedeprrafopredeter"/>
    <w:uiPriority w:val="99"/>
    <w:semiHidden/>
    <w:rsid w:val="009F7E33"/>
    <w:rPr>
      <w:rFonts w:ascii="Segoe UI" w:eastAsia="Times New Roman" w:hAnsi="Segoe UI" w:cs="Segoe UI" w:hint="default"/>
      <w:sz w:val="18"/>
      <w:szCs w:val="18"/>
      <w:lang w:val="es-ES" w:eastAsia="es-ES"/>
    </w:rPr>
  </w:style>
  <w:style w:type="character" w:customStyle="1" w:styleId="u">
    <w:name w:val="u"/>
    <w:basedOn w:val="Fuentedeprrafopredeter"/>
    <w:rsid w:val="009F7E33"/>
  </w:style>
  <w:style w:type="character" w:customStyle="1" w:styleId="ctr">
    <w:name w:val="ctr"/>
    <w:basedOn w:val="Fuentedeprrafopredeter"/>
    <w:rsid w:val="009F7E33"/>
  </w:style>
  <w:style w:type="table" w:customStyle="1" w:styleId="Tablaconcuadrcula7">
    <w:name w:val="Tabla con cuadrícula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9F7E3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F7E33"/>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9F7E33"/>
    <w:pPr>
      <w:numPr>
        <w:numId w:val="20"/>
      </w:numPr>
    </w:pPr>
  </w:style>
  <w:style w:type="numbering" w:customStyle="1" w:styleId="Estiloimportado14">
    <w:name w:val="Estilo importado 14"/>
    <w:rsid w:val="009F7E33"/>
    <w:pPr>
      <w:numPr>
        <w:numId w:val="21"/>
      </w:numPr>
    </w:pPr>
  </w:style>
  <w:style w:type="numbering" w:customStyle="1" w:styleId="Estiloimportado22">
    <w:name w:val="Estilo importado 22"/>
    <w:rsid w:val="009F7E33"/>
    <w:pPr>
      <w:numPr>
        <w:numId w:val="22"/>
      </w:numPr>
    </w:pPr>
  </w:style>
  <w:style w:type="numbering" w:customStyle="1" w:styleId="Estiloimportado212">
    <w:name w:val="Estilo importado 212"/>
    <w:rsid w:val="009F7E33"/>
    <w:pPr>
      <w:numPr>
        <w:numId w:val="23"/>
      </w:numPr>
    </w:pPr>
  </w:style>
  <w:style w:type="numbering" w:customStyle="1" w:styleId="Estiloimportado24">
    <w:name w:val="Estilo importado 24"/>
    <w:rsid w:val="009F7E33"/>
    <w:pPr>
      <w:numPr>
        <w:numId w:val="24"/>
      </w:numPr>
    </w:pPr>
  </w:style>
  <w:style w:type="numbering" w:customStyle="1" w:styleId="Estiloimportado112">
    <w:name w:val="Estilo importado 112"/>
    <w:rsid w:val="009F7E3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343845">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53509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7435847">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2539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95890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50577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78100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57854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49199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44291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121186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569890">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303183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42005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96016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677006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52610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6447729">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56296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9920F-F7D9-4180-96BB-A86F370E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7361</Words>
  <Characters>40489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5</cp:revision>
  <cp:lastPrinted>2021-12-02T18:03:00Z</cp:lastPrinted>
  <dcterms:created xsi:type="dcterms:W3CDTF">2021-12-02T19:00:00Z</dcterms:created>
  <dcterms:modified xsi:type="dcterms:W3CDTF">2021-12-10T06:16:00Z</dcterms:modified>
</cp:coreProperties>
</file>