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396" w:rsidRPr="00D84317" w:rsidRDefault="002E5396" w:rsidP="002E5396">
      <w:pPr>
        <w:spacing w:before="240" w:after="240" w:line="360" w:lineRule="auto"/>
        <w:jc w:val="both"/>
        <w:rPr>
          <w:rFonts w:ascii="Palatino Linotype" w:hAnsi="Palatino Linotype" w:cs="Arial"/>
        </w:rPr>
      </w:pPr>
      <w:r w:rsidRPr="00080788">
        <w:rPr>
          <w:rFonts w:ascii="Palatino Linotype" w:hAnsi="Palatino Linotype"/>
        </w:rPr>
        <w:t xml:space="preserve">Resolución del Pleno del Instituto de Transparencia, Acceso a la Información Pública y Protección de Datos Personales del Estado de México y Municipios, </w:t>
      </w:r>
      <w:r w:rsidRPr="00080788">
        <w:rPr>
          <w:rFonts w:ascii="Palatino Linotype" w:eastAsia="Calibri" w:hAnsi="Palatino Linotype" w:cs="Arial"/>
        </w:rPr>
        <w:t xml:space="preserve">con domicilio </w:t>
      </w:r>
      <w:bookmarkStart w:id="0" w:name="_GoBack"/>
      <w:bookmarkEnd w:id="0"/>
      <w:r w:rsidRPr="00080788">
        <w:rPr>
          <w:rFonts w:ascii="Palatino Linotype" w:eastAsia="Calibri" w:hAnsi="Palatino Linotype" w:cs="Arial"/>
        </w:rPr>
        <w:t>en Metepec, Estado de México,</w:t>
      </w:r>
      <w:r w:rsidRPr="00080788">
        <w:rPr>
          <w:rFonts w:ascii="Palatino Linotype" w:hAnsi="Palatino Linotype"/>
        </w:rPr>
        <w:t xml:space="preserve"> de fecha</w:t>
      </w:r>
      <w:r w:rsidRPr="00080788">
        <w:rPr>
          <w:rStyle w:val="apple-converted-space"/>
          <w:rFonts w:ascii="Palatino Linotype" w:hAnsi="Palatino Linotype" w:cs="Arial"/>
        </w:rPr>
        <w:t xml:space="preserve"> </w:t>
      </w:r>
      <w:r w:rsidR="008D26C5">
        <w:rPr>
          <w:rStyle w:val="apple-converted-space"/>
          <w:rFonts w:ascii="Palatino Linotype" w:hAnsi="Palatino Linotype" w:cs="Arial"/>
        </w:rPr>
        <w:t>trece de octubre</w:t>
      </w:r>
      <w:r w:rsidR="00FC37F3">
        <w:rPr>
          <w:rStyle w:val="normaltextrun"/>
          <w:rFonts w:ascii="Palatino Linotype" w:hAnsi="Palatino Linotype" w:cs="Arial"/>
        </w:rPr>
        <w:t xml:space="preserve"> de</w:t>
      </w:r>
      <w:r w:rsidR="009D67A9">
        <w:rPr>
          <w:rStyle w:val="normaltextrun"/>
          <w:rFonts w:ascii="Palatino Linotype" w:hAnsi="Palatino Linotype" w:cs="Arial"/>
        </w:rPr>
        <w:t>l dos mil veintiuno</w:t>
      </w:r>
      <w:r w:rsidRPr="00D84317">
        <w:rPr>
          <w:rStyle w:val="normaltextrun"/>
          <w:rFonts w:ascii="Palatino Linotype" w:hAnsi="Palatino Linotype" w:cs="Arial"/>
        </w:rPr>
        <w:t>.</w:t>
      </w:r>
    </w:p>
    <w:p w:rsidR="002E5396" w:rsidRPr="00080788" w:rsidRDefault="002E5396" w:rsidP="002E5396">
      <w:pPr>
        <w:spacing w:before="240" w:after="240" w:line="360" w:lineRule="auto"/>
        <w:jc w:val="both"/>
        <w:rPr>
          <w:rFonts w:ascii="Palatino Linotype" w:hAnsi="Palatino Linotype" w:cs="Arial"/>
        </w:rPr>
      </w:pPr>
      <w:r w:rsidRPr="00080788">
        <w:rPr>
          <w:rFonts w:ascii="Palatino Linotype" w:hAnsi="Palatino Linotype" w:cs="Arial"/>
          <w:b/>
        </w:rPr>
        <w:t>Visto</w:t>
      </w:r>
      <w:r w:rsidR="00607616">
        <w:rPr>
          <w:rFonts w:ascii="Palatino Linotype" w:hAnsi="Palatino Linotype" w:cs="Arial"/>
        </w:rPr>
        <w:t xml:space="preserve"> el</w:t>
      </w:r>
      <w:r w:rsidRPr="00080788">
        <w:rPr>
          <w:rFonts w:ascii="Palatino Linotype" w:hAnsi="Palatino Linotype" w:cs="Arial"/>
        </w:rPr>
        <w:t xml:space="preserve"> expediente relativo</w:t>
      </w:r>
      <w:r w:rsidR="00607616">
        <w:rPr>
          <w:rFonts w:ascii="Palatino Linotype" w:hAnsi="Palatino Linotype" w:cs="Arial"/>
        </w:rPr>
        <w:t xml:space="preserve"> al</w:t>
      </w:r>
      <w:r w:rsidRPr="00080788">
        <w:rPr>
          <w:rFonts w:ascii="Palatino Linotype" w:hAnsi="Palatino Linotype" w:cs="Arial"/>
        </w:rPr>
        <w:t xml:space="preserve"> recurso de revisión </w:t>
      </w:r>
      <w:r w:rsidR="008D26C5">
        <w:rPr>
          <w:rFonts w:ascii="Palatino Linotype" w:hAnsi="Palatino Linotype" w:cs="Arial"/>
          <w:b/>
          <w:bCs/>
        </w:rPr>
        <w:t>04049</w:t>
      </w:r>
      <w:r w:rsidR="00523162">
        <w:rPr>
          <w:rFonts w:ascii="Palatino Linotype" w:hAnsi="Palatino Linotype" w:cs="Arial"/>
          <w:b/>
          <w:bCs/>
        </w:rPr>
        <w:t>/</w:t>
      </w:r>
      <w:r w:rsidR="009D67A9">
        <w:rPr>
          <w:rFonts w:ascii="Palatino Linotype" w:hAnsi="Palatino Linotype" w:cs="Arial"/>
          <w:b/>
          <w:bCs/>
        </w:rPr>
        <w:t>INFOEM/IP/RR/2021</w:t>
      </w:r>
      <w:r w:rsidRPr="00080788">
        <w:rPr>
          <w:rFonts w:ascii="Palatino Linotype" w:hAnsi="Palatino Linotype" w:cs="Arial"/>
        </w:rPr>
        <w:t>, interpuesto por</w:t>
      </w:r>
      <w:r w:rsidR="00607616">
        <w:rPr>
          <w:rFonts w:ascii="Palatino Linotype" w:hAnsi="Palatino Linotype" w:cs="Arial"/>
          <w:b/>
        </w:rPr>
        <w:t xml:space="preserve"> </w:t>
      </w:r>
      <w:r w:rsidR="000B0F98">
        <w:rPr>
          <w:rFonts w:ascii="Palatino Linotype" w:hAnsi="Palatino Linotype" w:cs="Arial"/>
          <w:b/>
        </w:rPr>
        <w:t>XXXXX XXXXX XXXX XXXX</w:t>
      </w:r>
      <w:r w:rsidR="00116785">
        <w:rPr>
          <w:rFonts w:ascii="Palatino Linotype" w:hAnsi="Palatino Linotype" w:cs="Arial"/>
        </w:rPr>
        <w:t>, en lo sucesivo el</w:t>
      </w:r>
      <w:r w:rsidRPr="00080788">
        <w:rPr>
          <w:rFonts w:ascii="Palatino Linotype" w:hAnsi="Palatino Linotype" w:cs="Arial"/>
        </w:rPr>
        <w:t xml:space="preserve"> </w:t>
      </w:r>
      <w:r w:rsidRPr="00080788">
        <w:rPr>
          <w:rFonts w:ascii="Palatino Linotype" w:hAnsi="Palatino Linotype" w:cs="Arial"/>
          <w:b/>
        </w:rPr>
        <w:t>recurrente</w:t>
      </w:r>
      <w:r w:rsidRPr="00080788">
        <w:rPr>
          <w:rFonts w:ascii="Palatino Linotype" w:hAnsi="Palatino Linotype" w:cs="Arial"/>
        </w:rPr>
        <w:t xml:space="preserve"> en contra de la respuesta a su sol</w:t>
      </w:r>
      <w:r w:rsidR="00AC7486">
        <w:rPr>
          <w:rFonts w:ascii="Palatino Linotype" w:hAnsi="Palatino Linotype" w:cs="Arial"/>
        </w:rPr>
        <w:t>icitud de información con número</w:t>
      </w:r>
      <w:r w:rsidR="00523162">
        <w:rPr>
          <w:rFonts w:ascii="Palatino Linotype" w:hAnsi="Palatino Linotype" w:cs="Arial"/>
        </w:rPr>
        <w:t xml:space="preserve"> de folio </w:t>
      </w:r>
      <w:r w:rsidR="008D26C5" w:rsidRPr="008D26C5">
        <w:rPr>
          <w:rFonts w:ascii="Palatino Linotype" w:hAnsi="Palatino Linotype" w:cs="Arial"/>
          <w:b/>
        </w:rPr>
        <w:t>00576/NAUCALPA/IP/2021</w:t>
      </w:r>
      <w:r w:rsidR="00116785" w:rsidRPr="00FC37F3">
        <w:rPr>
          <w:rFonts w:ascii="Palatino Linotype" w:hAnsi="Palatino Linotype" w:cs="Arial"/>
          <w:b/>
        </w:rPr>
        <w:t xml:space="preserve">, </w:t>
      </w:r>
      <w:r w:rsidR="00116785">
        <w:rPr>
          <w:rFonts w:ascii="Palatino Linotype" w:hAnsi="Palatino Linotype" w:cs="Arial"/>
        </w:rPr>
        <w:t>por parte del</w:t>
      </w:r>
      <w:r w:rsidR="003B19DA">
        <w:rPr>
          <w:rFonts w:ascii="Palatino Linotype" w:hAnsi="Palatino Linotype" w:cs="Arial"/>
        </w:rPr>
        <w:t xml:space="preserve"> </w:t>
      </w:r>
      <w:r w:rsidR="009D67A9">
        <w:rPr>
          <w:rFonts w:ascii="Palatino Linotype" w:hAnsi="Palatino Linotype" w:cs="Arial"/>
          <w:b/>
        </w:rPr>
        <w:t xml:space="preserve">Ayuntamiento de </w:t>
      </w:r>
      <w:r w:rsidR="008D26C5">
        <w:rPr>
          <w:rFonts w:ascii="Palatino Linotype" w:hAnsi="Palatino Linotype" w:cs="Arial"/>
          <w:b/>
        </w:rPr>
        <w:t>Naucalpan de Juárez</w:t>
      </w:r>
      <w:r w:rsidRPr="00FC37F3">
        <w:rPr>
          <w:rFonts w:ascii="Palatino Linotype" w:hAnsi="Palatino Linotype" w:cs="Arial"/>
          <w:b/>
        </w:rPr>
        <w:t xml:space="preserve">, </w:t>
      </w:r>
      <w:r w:rsidRPr="009D67A9">
        <w:rPr>
          <w:rFonts w:ascii="Palatino Linotype" w:hAnsi="Palatino Linotype" w:cs="Arial"/>
        </w:rPr>
        <w:t>en lo sucesivo</w:t>
      </w:r>
      <w:r w:rsidRPr="00080788">
        <w:rPr>
          <w:rFonts w:ascii="Palatino Linotype" w:hAnsi="Palatino Linotype" w:cs="Arial"/>
        </w:rPr>
        <w:t xml:space="preserve"> el </w:t>
      </w:r>
      <w:r w:rsidRPr="00080788">
        <w:rPr>
          <w:rFonts w:ascii="Palatino Linotype" w:hAnsi="Palatino Linotype" w:cs="Arial"/>
          <w:b/>
        </w:rPr>
        <w:t xml:space="preserve">Sujeto Obligado; </w:t>
      </w:r>
      <w:r w:rsidRPr="00080788">
        <w:rPr>
          <w:rFonts w:ascii="Palatino Linotype" w:hAnsi="Palatino Linotype" w:cs="Arial"/>
        </w:rPr>
        <w:t>se procede a dictar la pres</w:t>
      </w:r>
      <w:r w:rsidR="008C01E0">
        <w:rPr>
          <w:rFonts w:ascii="Palatino Linotype" w:hAnsi="Palatino Linotype" w:cs="Arial"/>
        </w:rPr>
        <w:t>ente resolución, con base en los</w:t>
      </w:r>
      <w:r w:rsidRPr="00080788">
        <w:rPr>
          <w:rFonts w:ascii="Palatino Linotype" w:hAnsi="Palatino Linotype" w:cs="Arial"/>
        </w:rPr>
        <w:t xml:space="preserve"> siguientes:</w:t>
      </w:r>
    </w:p>
    <w:p w:rsidR="002E5396" w:rsidRPr="00080788" w:rsidRDefault="002E5396" w:rsidP="002E5396">
      <w:pPr>
        <w:pStyle w:val="Prrafodelista"/>
        <w:numPr>
          <w:ilvl w:val="0"/>
          <w:numId w:val="1"/>
        </w:numPr>
        <w:spacing w:before="240" w:after="240" w:line="360" w:lineRule="auto"/>
        <w:ind w:left="1077"/>
        <w:contextualSpacing/>
        <w:jc w:val="center"/>
        <w:rPr>
          <w:rFonts w:ascii="Palatino Linotype" w:hAnsi="Palatino Linotype" w:cs="Arial"/>
          <w:b/>
          <w:sz w:val="24"/>
          <w:szCs w:val="24"/>
        </w:rPr>
      </w:pPr>
      <w:r w:rsidRPr="00080788">
        <w:rPr>
          <w:rFonts w:ascii="Palatino Linotype" w:hAnsi="Palatino Linotype" w:cs="Arial"/>
          <w:b/>
          <w:sz w:val="24"/>
          <w:szCs w:val="24"/>
        </w:rPr>
        <w:t>A N T E C E D E N T E S:</w:t>
      </w:r>
    </w:p>
    <w:p w:rsidR="002E5396" w:rsidRDefault="002E5396" w:rsidP="002E5396">
      <w:pPr>
        <w:spacing w:before="240" w:after="240" w:line="360" w:lineRule="auto"/>
        <w:jc w:val="both"/>
        <w:rPr>
          <w:rFonts w:ascii="Palatino Linotype" w:hAnsi="Palatino Linotype" w:cs="Arial"/>
        </w:rPr>
      </w:pPr>
      <w:r w:rsidRPr="00080788">
        <w:rPr>
          <w:rFonts w:ascii="Palatino Linotype" w:hAnsi="Palatino Linotype" w:cs="Arial"/>
          <w:b/>
        </w:rPr>
        <w:t xml:space="preserve">1. Solicitud de acceso a la información. </w:t>
      </w:r>
      <w:r w:rsidR="008D26C5">
        <w:rPr>
          <w:rFonts w:ascii="Palatino Linotype" w:hAnsi="Palatino Linotype" w:cs="Arial"/>
        </w:rPr>
        <w:t>Con fecha cuatro de agosto</w:t>
      </w:r>
      <w:r w:rsidR="009D67A9">
        <w:rPr>
          <w:rFonts w:ascii="Palatino Linotype" w:hAnsi="Palatino Linotype" w:cs="Arial"/>
        </w:rPr>
        <w:t xml:space="preserve"> </w:t>
      </w:r>
      <w:r w:rsidR="00FF6012">
        <w:rPr>
          <w:rFonts w:ascii="Palatino Linotype" w:hAnsi="Palatino Linotype" w:cs="Arial"/>
        </w:rPr>
        <w:t>de</w:t>
      </w:r>
      <w:r w:rsidR="009D67A9">
        <w:rPr>
          <w:rFonts w:ascii="Palatino Linotype" w:hAnsi="Palatino Linotype" w:cs="Arial"/>
        </w:rPr>
        <w:t>l dos mil veintiuno</w:t>
      </w:r>
      <w:r w:rsidRPr="00080788">
        <w:rPr>
          <w:rFonts w:ascii="Palatino Linotype" w:hAnsi="Palatino Linotype" w:cs="Arial"/>
        </w:rPr>
        <w:t xml:space="preserve">, la parte </w:t>
      </w:r>
      <w:r w:rsidRPr="00080788">
        <w:rPr>
          <w:rFonts w:ascii="Palatino Linotype" w:hAnsi="Palatino Linotype" w:cs="Arial"/>
          <w:b/>
        </w:rPr>
        <w:t>recurrente</w:t>
      </w:r>
      <w:r w:rsidRPr="00080788">
        <w:rPr>
          <w:rFonts w:ascii="Palatino Linotype" w:hAnsi="Palatino Linotype" w:cs="Arial"/>
        </w:rPr>
        <w:t xml:space="preserve"> formuló solicitud de acceso a información pública al </w:t>
      </w:r>
      <w:r w:rsidRPr="00080788">
        <w:rPr>
          <w:rFonts w:ascii="Palatino Linotype" w:hAnsi="Palatino Linotype" w:cs="Arial"/>
          <w:b/>
        </w:rPr>
        <w:t>Sujeto Obligado</w:t>
      </w:r>
      <w:r w:rsidRPr="00080788">
        <w:rPr>
          <w:rFonts w:ascii="Palatino Linotype" w:hAnsi="Palatino Linotype" w:cs="Arial"/>
        </w:rPr>
        <w:t xml:space="preserve"> a través del Sistema de Acceso a la Información Mexiquense, en adelante </w:t>
      </w:r>
      <w:r w:rsidRPr="00080788">
        <w:rPr>
          <w:rFonts w:ascii="Palatino Linotype" w:hAnsi="Palatino Linotype" w:cs="Arial"/>
          <w:b/>
        </w:rPr>
        <w:t>SAIMEX,</w:t>
      </w:r>
      <w:r w:rsidRPr="00080788">
        <w:rPr>
          <w:rFonts w:ascii="Palatino Linotype" w:hAnsi="Palatino Linotype" w:cs="Arial"/>
        </w:rPr>
        <w:t xml:space="preserve"> requiriéndole lo siguiente:</w:t>
      </w:r>
    </w:p>
    <w:p w:rsidR="00AA47E4" w:rsidRPr="00607616" w:rsidRDefault="00AA47E4" w:rsidP="00607616">
      <w:pPr>
        <w:ind w:left="851" w:right="758"/>
        <w:jc w:val="both"/>
        <w:rPr>
          <w:rFonts w:ascii="Palatino Linotype" w:eastAsia="Palatino Linotype" w:hAnsi="Palatino Linotype" w:cs="Palatino Linotype"/>
          <w:i/>
          <w:sz w:val="22"/>
          <w:szCs w:val="22"/>
        </w:rPr>
      </w:pPr>
      <w:r w:rsidRPr="00607616">
        <w:rPr>
          <w:rFonts w:ascii="Palatino Linotype" w:eastAsia="Palatino Linotype" w:hAnsi="Palatino Linotype" w:cs="Palatino Linotype"/>
          <w:i/>
          <w:sz w:val="22"/>
          <w:szCs w:val="22"/>
        </w:rPr>
        <w:t>“</w:t>
      </w:r>
      <w:r w:rsidR="008D26C5" w:rsidRPr="008D26C5">
        <w:rPr>
          <w:rFonts w:ascii="Palatino Linotype" w:eastAsia="Palatino Linotype" w:hAnsi="Palatino Linotype" w:cs="Palatino Linotype"/>
          <w:i/>
          <w:sz w:val="22"/>
          <w:szCs w:val="22"/>
        </w:rPr>
        <w:t>Solicito se me indique en numerario, la cantidad de dinero que el municipio de naucalpan adeuda. Aclaro la general no necesito que me indiquen rubros sino pasivo general (deuda)</w:t>
      </w:r>
      <w:r w:rsidRPr="00607616">
        <w:rPr>
          <w:rFonts w:ascii="Palatino Linotype" w:eastAsia="Palatino Linotype" w:hAnsi="Palatino Linotype" w:cs="Palatino Linotype"/>
          <w:i/>
          <w:sz w:val="22"/>
          <w:szCs w:val="22"/>
        </w:rPr>
        <w:t>” (Sic)</w:t>
      </w:r>
    </w:p>
    <w:p w:rsidR="00AA47E4" w:rsidRPr="00080788" w:rsidRDefault="00AA47E4" w:rsidP="00AA47E4">
      <w:pPr>
        <w:spacing w:before="240" w:after="240" w:line="360" w:lineRule="auto"/>
        <w:jc w:val="both"/>
        <w:rPr>
          <w:rFonts w:ascii="Palatino Linotype" w:hAnsi="Palatino Linotype" w:cs="Arial"/>
        </w:rPr>
      </w:pPr>
      <w:r w:rsidRPr="00080788">
        <w:rPr>
          <w:rFonts w:ascii="Palatino Linotype" w:hAnsi="Palatino Linotype" w:cs="Arial"/>
          <w:b/>
        </w:rPr>
        <w:t xml:space="preserve">Modalidad elegida para la entrega de la información: </w:t>
      </w:r>
      <w:r w:rsidRPr="00080788">
        <w:rPr>
          <w:rFonts w:ascii="Palatino Linotype" w:hAnsi="Palatino Linotype" w:cs="Arial"/>
        </w:rPr>
        <w:t xml:space="preserve">a través del </w:t>
      </w:r>
      <w:r w:rsidRPr="00080788">
        <w:rPr>
          <w:rFonts w:ascii="Palatino Linotype" w:hAnsi="Palatino Linotype" w:cs="Arial"/>
          <w:b/>
        </w:rPr>
        <w:t>SAIMEX</w:t>
      </w:r>
      <w:r w:rsidRPr="00080788">
        <w:rPr>
          <w:rFonts w:ascii="Palatino Linotype" w:hAnsi="Palatino Linotype" w:cs="Arial"/>
        </w:rPr>
        <w:t>.</w:t>
      </w:r>
    </w:p>
    <w:p w:rsidR="00AA47E4" w:rsidRDefault="00AA47E4" w:rsidP="00AA47E4">
      <w:pPr>
        <w:spacing w:before="240" w:after="240" w:line="360" w:lineRule="auto"/>
        <w:jc w:val="both"/>
        <w:rPr>
          <w:rFonts w:ascii="Palatino Linotype" w:hAnsi="Palatino Linotype" w:cs="Arial"/>
        </w:rPr>
      </w:pPr>
      <w:r>
        <w:rPr>
          <w:rFonts w:ascii="Palatino Linotype" w:hAnsi="Palatino Linotype" w:cs="Arial"/>
          <w:b/>
        </w:rPr>
        <w:t xml:space="preserve">2. </w:t>
      </w:r>
      <w:r w:rsidRPr="00AA3766">
        <w:rPr>
          <w:rFonts w:ascii="Palatino Linotype" w:hAnsi="Palatino Linotype" w:cs="Arial"/>
          <w:b/>
        </w:rPr>
        <w:t xml:space="preserve">Respuesta. </w:t>
      </w:r>
      <w:r w:rsidRPr="00AA3766">
        <w:rPr>
          <w:rFonts w:ascii="Palatino Linotype" w:hAnsi="Palatino Linotype" w:cs="Arial"/>
        </w:rPr>
        <w:t xml:space="preserve">Con </w:t>
      </w:r>
      <w:r w:rsidR="008D26C5">
        <w:rPr>
          <w:rFonts w:ascii="Palatino Linotype" w:hAnsi="Palatino Linotype" w:cs="Arial"/>
        </w:rPr>
        <w:t>fecha once de agosto</w:t>
      </w:r>
      <w:r w:rsidR="00FF6012">
        <w:rPr>
          <w:rFonts w:ascii="Palatino Linotype" w:hAnsi="Palatino Linotype" w:cs="Arial"/>
        </w:rPr>
        <w:t xml:space="preserve"> de</w:t>
      </w:r>
      <w:r w:rsidR="00AF6A2E">
        <w:rPr>
          <w:rFonts w:ascii="Palatino Linotype" w:hAnsi="Palatino Linotype" w:cs="Arial"/>
        </w:rPr>
        <w:t>l dos mil veintiuno</w:t>
      </w:r>
      <w:r w:rsidRPr="00080788">
        <w:rPr>
          <w:rFonts w:ascii="Palatino Linotype" w:hAnsi="Palatino Linotype" w:cs="Arial"/>
        </w:rPr>
        <w:t xml:space="preserve"> el </w:t>
      </w:r>
      <w:r w:rsidRPr="00080788">
        <w:rPr>
          <w:rFonts w:ascii="Palatino Linotype" w:hAnsi="Palatino Linotype" w:cs="Arial"/>
          <w:b/>
        </w:rPr>
        <w:t>Sujeto Obligado</w:t>
      </w:r>
      <w:r w:rsidRPr="00080788">
        <w:rPr>
          <w:rFonts w:ascii="Palatino Linotype" w:hAnsi="Palatino Linotype" w:cs="Arial"/>
        </w:rPr>
        <w:t xml:space="preserve"> envió su respuesta</w:t>
      </w:r>
      <w:r w:rsidR="00607616">
        <w:rPr>
          <w:rFonts w:ascii="Palatino Linotype" w:hAnsi="Palatino Linotype" w:cs="Arial"/>
        </w:rPr>
        <w:t xml:space="preserve"> a la solicitud</w:t>
      </w:r>
      <w:r w:rsidRPr="00080788">
        <w:rPr>
          <w:rFonts w:ascii="Palatino Linotype" w:hAnsi="Palatino Linotype" w:cs="Arial"/>
        </w:rPr>
        <w:t xml:space="preserve"> de acceso a la información a través del SAIMEX, la cual versa como sigue:</w:t>
      </w:r>
    </w:p>
    <w:p w:rsidR="008D26C5" w:rsidRDefault="00AA47E4" w:rsidP="00013BC3">
      <w:pPr>
        <w:spacing w:before="240" w:after="240"/>
        <w:ind w:left="851" w:right="902"/>
        <w:contextualSpacing/>
        <w:jc w:val="both"/>
        <w:rPr>
          <w:rFonts w:ascii="Palatino Linotype" w:hAnsi="Palatino Linotype"/>
          <w:i/>
          <w:color w:val="000000"/>
        </w:rPr>
      </w:pPr>
      <w:r w:rsidRPr="00FF6012">
        <w:rPr>
          <w:rFonts w:ascii="Palatino Linotype" w:hAnsi="Palatino Linotype"/>
          <w:i/>
          <w:color w:val="000000"/>
        </w:rPr>
        <w:lastRenderedPageBreak/>
        <w:t>“</w:t>
      </w:r>
      <w:r w:rsidR="008D26C5" w:rsidRPr="008D26C5">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8D26C5" w:rsidRPr="008D26C5" w:rsidRDefault="008D26C5" w:rsidP="00013BC3">
      <w:pPr>
        <w:spacing w:before="240" w:after="240"/>
        <w:ind w:left="851" w:right="902"/>
        <w:contextualSpacing/>
        <w:jc w:val="both"/>
        <w:rPr>
          <w:rFonts w:ascii="Palatino Linotype" w:hAnsi="Palatino Linotype"/>
          <w:i/>
          <w:color w:val="000000"/>
        </w:rPr>
      </w:pPr>
      <w:r w:rsidRPr="008D26C5">
        <w:rPr>
          <w:rFonts w:ascii="Palatino Linotype" w:hAnsi="Palatino Linotype"/>
          <w:i/>
          <w:color w:val="000000"/>
        </w:rPr>
        <w:t>Por lo que atañe a la Tesorería Municipal, área encargada de atender su solicitud, la cual emite la siguiente respuesta: “…En atención al folio de solicitud ingresa mediante Sistema de Información Mexiquense (SAIMEX) número 00576/NAUCALPAN/IP/2021, y dando cumplimiento a lo establecido por el artículo 9 y 53, Fracciones: II, V y VI de la Ley de Trasparencia y Acceso a la Información Pública del Estado de México y Municipios y atendiendo al principio de Máxima Publicidad. Me permito hacer de su conocimiento que con respecto a la información solicitada y para los efectos procedentes y con la finalidad de dar atención a la solicitud recibida, se expresa que la información solicitada puede consultarse a través de la página web del Municipio de Naucalpan http://naucalpan.gob.mx, en el portal de Transparencia, apartado CONAC, específico en el formato “Estado Analítico de la Deuda Pública y otros Pasivos”. Cabe mencionar que la información se encuentra publicada trimestralmente y en lo que refiere al segundo trimestre del ejercicio 2021, se encuentra en proceso para la entrega al órgano Fiscalizador, así como la publicación de la misma. Lo anterior con apego a la Ley de Transparencia y Acceso a la Información Pública del Estado de México y Municipios, en el Articulo, 12...” (sic). Finalmente, se le comunica que en caso de inconformidad a la respuesta dada a su solicitud, con fundamento en lo dispuesto por los artículos 176, 177 y 178 de la LTAIPEMYM, se le informa que, podrá interponer Recurso de Revisión, para lo cual dispone de un plazo de quince días hábiles contados a partir de la fecha de la presente notificación a su solicitud de acceso a información.</w:t>
      </w:r>
    </w:p>
    <w:p w:rsidR="00AA47E4" w:rsidRPr="00080788" w:rsidRDefault="00AA47E4" w:rsidP="00013BC3">
      <w:pPr>
        <w:spacing w:before="240" w:after="240"/>
        <w:ind w:left="851" w:right="902"/>
        <w:contextualSpacing/>
        <w:jc w:val="both"/>
        <w:rPr>
          <w:rFonts w:ascii="Palatino Linotype" w:hAnsi="Palatino Linotype"/>
          <w:i/>
          <w:color w:val="000000"/>
        </w:rPr>
      </w:pPr>
      <w:r w:rsidRPr="00080788">
        <w:rPr>
          <w:rFonts w:ascii="Palatino Linotype" w:hAnsi="Palatino Linotype"/>
          <w:i/>
          <w:color w:val="000000"/>
        </w:rPr>
        <w:t>ATENTAMENTE</w:t>
      </w:r>
    </w:p>
    <w:p w:rsidR="00AA47E4" w:rsidRPr="00AF6A2E" w:rsidRDefault="008D26C5" w:rsidP="00AA47E4">
      <w:pPr>
        <w:spacing w:before="240" w:after="240"/>
        <w:ind w:left="851" w:right="902"/>
        <w:contextualSpacing/>
        <w:jc w:val="both"/>
        <w:rPr>
          <w:rFonts w:ascii="Palatino Linotype" w:hAnsi="Palatino Linotype"/>
          <w:i/>
          <w:color w:val="000000"/>
        </w:rPr>
      </w:pPr>
      <w:r w:rsidRPr="008D26C5">
        <w:rPr>
          <w:rFonts w:ascii="Palatino Linotype" w:hAnsi="Palatino Linotype"/>
          <w:i/>
          <w:color w:val="000000"/>
        </w:rPr>
        <w:t>C. LEONARDO SALCEDO MALVAEZ</w:t>
      </w:r>
      <w:r w:rsidR="00AA47E4" w:rsidRPr="003B19DA">
        <w:rPr>
          <w:rFonts w:ascii="Palatino Linotype" w:hAnsi="Palatino Linotype"/>
          <w:i/>
          <w:color w:val="000000"/>
        </w:rPr>
        <w:t>”</w:t>
      </w:r>
      <w:r w:rsidR="00AA47E4" w:rsidRPr="00607616">
        <w:rPr>
          <w:rFonts w:ascii="Palatino Linotype" w:hAnsi="Palatino Linotype"/>
          <w:i/>
          <w:color w:val="000000"/>
        </w:rPr>
        <w:t xml:space="preserve"> (</w:t>
      </w:r>
      <w:r w:rsidR="00AA47E4" w:rsidRPr="00FF6012">
        <w:rPr>
          <w:rFonts w:ascii="Palatino Linotype" w:hAnsi="Palatino Linotype"/>
          <w:i/>
          <w:color w:val="000000"/>
        </w:rPr>
        <w:t>Sic)</w:t>
      </w:r>
    </w:p>
    <w:p w:rsidR="00C57D70" w:rsidRDefault="00C57D70" w:rsidP="00C57D70">
      <w:pPr>
        <w:spacing w:before="240" w:after="240"/>
        <w:ind w:right="902"/>
        <w:contextualSpacing/>
        <w:jc w:val="both"/>
        <w:rPr>
          <w:rFonts w:ascii="Palatino Linotype" w:hAnsi="Palatino Linotype"/>
          <w:i/>
          <w:color w:val="000000"/>
        </w:rPr>
      </w:pPr>
    </w:p>
    <w:p w:rsidR="00FF6012" w:rsidRPr="00FF6012" w:rsidRDefault="008D26C5" w:rsidP="00AA47E4">
      <w:pPr>
        <w:spacing w:before="240" w:after="240" w:line="360" w:lineRule="auto"/>
        <w:contextualSpacing/>
        <w:jc w:val="both"/>
        <w:rPr>
          <w:rFonts w:ascii="Palatino Linotype" w:hAnsi="Palatino Linotype" w:cs="Arial"/>
        </w:rPr>
      </w:pPr>
      <w:r>
        <w:rPr>
          <w:rFonts w:ascii="Palatino Linotype" w:hAnsi="Palatino Linotype" w:cs="Arial"/>
        </w:rPr>
        <w:t>Adjuntando su respuesta los</w:t>
      </w:r>
      <w:r w:rsidR="00A77769">
        <w:rPr>
          <w:rFonts w:ascii="Palatino Linotype" w:hAnsi="Palatino Linotype" w:cs="Arial"/>
        </w:rPr>
        <w:t xml:space="preserve"> archivo</w:t>
      </w:r>
      <w:r>
        <w:rPr>
          <w:rFonts w:ascii="Palatino Linotype" w:hAnsi="Palatino Linotype" w:cs="Arial"/>
        </w:rPr>
        <w:t>s</w:t>
      </w:r>
      <w:r w:rsidR="00A77769">
        <w:rPr>
          <w:rFonts w:ascii="Palatino Linotype" w:hAnsi="Palatino Linotype" w:cs="Arial"/>
        </w:rPr>
        <w:t xml:space="preserve"> electrónico</w:t>
      </w:r>
      <w:r>
        <w:rPr>
          <w:rFonts w:ascii="Palatino Linotype" w:hAnsi="Palatino Linotype" w:cs="Arial"/>
        </w:rPr>
        <w:t>s</w:t>
      </w:r>
      <w:r w:rsidR="00FF6012" w:rsidRPr="00FF6012">
        <w:rPr>
          <w:rFonts w:ascii="Palatino Linotype" w:hAnsi="Palatino Linotype" w:cs="Arial"/>
        </w:rPr>
        <w:t xml:space="preserve"> </w:t>
      </w:r>
      <w:r w:rsidR="00FF6012">
        <w:rPr>
          <w:rFonts w:ascii="Palatino Linotype" w:hAnsi="Palatino Linotype" w:cs="Arial"/>
        </w:rPr>
        <w:t>“</w:t>
      </w:r>
      <w:hyperlink r:id="rId8" w:tgtFrame="_blank" w:history="1">
        <w:r w:rsidRPr="008D26C5">
          <w:rPr>
            <w:rFonts w:ascii="Palatino Linotype" w:hAnsi="Palatino Linotype"/>
          </w:rPr>
          <w:t>Folio 005762021.pdf</w:t>
        </w:r>
      </w:hyperlink>
      <w:r w:rsidR="00FF6012" w:rsidRPr="00FF6012">
        <w:rPr>
          <w:rFonts w:ascii="Palatino Linotype" w:hAnsi="Palatino Linotype" w:cs="Arial"/>
        </w:rPr>
        <w:t>”</w:t>
      </w:r>
      <w:r>
        <w:rPr>
          <w:rFonts w:ascii="Palatino Linotype" w:hAnsi="Palatino Linotype" w:cs="Arial"/>
        </w:rPr>
        <w:t xml:space="preserve">  y “</w:t>
      </w:r>
      <w:hyperlink r:id="rId9" w:tgtFrame="_blank" w:history="1">
        <w:r w:rsidRPr="008D26C5">
          <w:rPr>
            <w:rFonts w:ascii="Palatino Linotype" w:hAnsi="Palatino Linotype"/>
          </w:rPr>
          <w:t>Estado-Analitico-de-la-deuda-y-otros-pasivos (1).pdf</w:t>
        </w:r>
      </w:hyperlink>
      <w:r w:rsidRPr="008D26C5">
        <w:rPr>
          <w:rFonts w:ascii="Palatino Linotype" w:hAnsi="Palatino Linotype" w:cs="Arial"/>
        </w:rPr>
        <w:t>”</w:t>
      </w:r>
      <w:r>
        <w:rPr>
          <w:rFonts w:ascii="Palatino Linotype" w:hAnsi="Palatino Linotype" w:cs="Arial"/>
        </w:rPr>
        <w:t xml:space="preserve">; los cuales </w:t>
      </w:r>
      <w:r w:rsidR="00A77769">
        <w:rPr>
          <w:rFonts w:ascii="Palatino Linotype" w:hAnsi="Palatino Linotype" w:cs="Arial"/>
        </w:rPr>
        <w:t>será</w:t>
      </w:r>
      <w:r>
        <w:rPr>
          <w:rFonts w:ascii="Palatino Linotype" w:hAnsi="Palatino Linotype" w:cs="Arial"/>
        </w:rPr>
        <w:t>n</w:t>
      </w:r>
      <w:r w:rsidR="00A77769">
        <w:rPr>
          <w:rFonts w:ascii="Palatino Linotype" w:hAnsi="Palatino Linotype" w:cs="Arial"/>
        </w:rPr>
        <w:t xml:space="preserve"> analizado</w:t>
      </w:r>
      <w:r>
        <w:rPr>
          <w:rFonts w:ascii="Palatino Linotype" w:hAnsi="Palatino Linotype" w:cs="Arial"/>
        </w:rPr>
        <w:t>s</w:t>
      </w:r>
      <w:r w:rsidR="00FF6012">
        <w:rPr>
          <w:rFonts w:ascii="Palatino Linotype" w:hAnsi="Palatino Linotype" w:cs="Arial"/>
        </w:rPr>
        <w:t xml:space="preserve"> en el aparto de estudio correspondiente.</w:t>
      </w:r>
    </w:p>
    <w:p w:rsidR="00FF6012" w:rsidRDefault="00FF6012" w:rsidP="00AA47E4">
      <w:pPr>
        <w:spacing w:before="240" w:after="240" w:line="360" w:lineRule="auto"/>
        <w:contextualSpacing/>
        <w:jc w:val="both"/>
        <w:rPr>
          <w:rFonts w:ascii="Palatino Linotype" w:hAnsi="Palatino Linotype" w:cs="Arial"/>
          <w:b/>
        </w:rPr>
      </w:pPr>
    </w:p>
    <w:p w:rsidR="00AA47E4" w:rsidRPr="000B2F29" w:rsidRDefault="00607616" w:rsidP="00AA47E4">
      <w:pPr>
        <w:spacing w:before="240" w:after="240" w:line="360" w:lineRule="auto"/>
        <w:contextualSpacing/>
        <w:jc w:val="both"/>
        <w:rPr>
          <w:rFonts w:ascii="Palatino Linotype" w:hAnsi="Palatino Linotype" w:cs="Arial"/>
        </w:rPr>
      </w:pPr>
      <w:r w:rsidRPr="000B2F29">
        <w:rPr>
          <w:rFonts w:ascii="Palatino Linotype" w:hAnsi="Palatino Linotype" w:cs="Arial"/>
          <w:b/>
        </w:rPr>
        <w:lastRenderedPageBreak/>
        <w:t>3. Interposición del</w:t>
      </w:r>
      <w:r w:rsidR="00AA47E4" w:rsidRPr="000B2F29">
        <w:rPr>
          <w:rFonts w:ascii="Palatino Linotype" w:hAnsi="Palatino Linotype" w:cs="Arial"/>
          <w:b/>
        </w:rPr>
        <w:t xml:space="preserve"> recurso de revisión. </w:t>
      </w:r>
      <w:r w:rsidR="00AA47E4" w:rsidRPr="000B2F29">
        <w:rPr>
          <w:rFonts w:ascii="Palatino Linotype" w:hAnsi="Palatino Linotype" w:cs="Arial"/>
        </w:rPr>
        <w:t xml:space="preserve">Inconforme la solicitante con la respuesta del </w:t>
      </w:r>
      <w:r w:rsidR="00AA47E4" w:rsidRPr="000B2F29">
        <w:rPr>
          <w:rFonts w:ascii="Palatino Linotype" w:hAnsi="Palatino Linotype" w:cs="Arial"/>
          <w:b/>
        </w:rPr>
        <w:t>Sujeto Obligado</w:t>
      </w:r>
      <w:r w:rsidR="00AA47E4" w:rsidRPr="000B2F29">
        <w:rPr>
          <w:rFonts w:ascii="Palatino Linotype" w:hAnsi="Palatino Linotype" w:cs="Arial"/>
        </w:rPr>
        <w:t xml:space="preserve"> interpuso los recursos de revisión a travé</w:t>
      </w:r>
      <w:r w:rsidR="000B2F29" w:rsidRPr="000B2F29">
        <w:rPr>
          <w:rFonts w:ascii="Palatino Linotype" w:hAnsi="Palatino Linotype" w:cs="Arial"/>
        </w:rPr>
        <w:t>s del SA</w:t>
      </w:r>
      <w:r w:rsidR="008D26C5">
        <w:rPr>
          <w:rFonts w:ascii="Palatino Linotype" w:hAnsi="Palatino Linotype" w:cs="Arial"/>
        </w:rPr>
        <w:t>IMEX en fecha dieciséis de agosto</w:t>
      </w:r>
      <w:r w:rsidR="00FF6012" w:rsidRPr="000B2F29">
        <w:rPr>
          <w:rFonts w:ascii="Palatino Linotype" w:hAnsi="Palatino Linotype" w:cs="Arial"/>
        </w:rPr>
        <w:t xml:space="preserve"> de</w:t>
      </w:r>
      <w:r w:rsidR="00AF6A2E" w:rsidRPr="000B2F29">
        <w:rPr>
          <w:rFonts w:ascii="Palatino Linotype" w:hAnsi="Palatino Linotype" w:cs="Arial"/>
        </w:rPr>
        <w:t>l dos mil veintiuno</w:t>
      </w:r>
      <w:r w:rsidR="00AA47E4" w:rsidRPr="000B2F29">
        <w:rPr>
          <w:rFonts w:ascii="Palatino Linotype" w:hAnsi="Palatino Linotype" w:cs="Arial"/>
        </w:rPr>
        <w:t>, a través del cual expresó lo siguiente:</w:t>
      </w:r>
    </w:p>
    <w:p w:rsidR="00AA47E4" w:rsidRDefault="00AA47E4" w:rsidP="00AA47E4">
      <w:pPr>
        <w:spacing w:before="240" w:after="240" w:line="360" w:lineRule="auto"/>
        <w:contextualSpacing/>
        <w:jc w:val="both"/>
        <w:rPr>
          <w:rFonts w:ascii="Palatino Linotype" w:hAnsi="Palatino Linotype" w:cs="Arial"/>
        </w:rPr>
      </w:pPr>
    </w:p>
    <w:p w:rsidR="00AA47E4" w:rsidRPr="00D6780E" w:rsidRDefault="00AA47E4" w:rsidP="00AA47E4">
      <w:pPr>
        <w:spacing w:line="360" w:lineRule="auto"/>
        <w:rPr>
          <w:rFonts w:ascii="Palatino Linotype" w:hAnsi="Palatino Linotype" w:cs="Arial"/>
          <w:b/>
        </w:rPr>
      </w:pPr>
      <w:r w:rsidRPr="00D6780E">
        <w:rPr>
          <w:rFonts w:ascii="Palatino Linotype" w:hAnsi="Palatino Linotype" w:cs="Arial"/>
          <w:b/>
        </w:rPr>
        <w:t>a) Acto impugnado.</w:t>
      </w:r>
    </w:p>
    <w:p w:rsidR="00AA47E4" w:rsidRPr="005A59DC" w:rsidRDefault="00AA47E4" w:rsidP="005A59DC">
      <w:pPr>
        <w:spacing w:after="240"/>
        <w:ind w:left="851" w:right="900"/>
        <w:jc w:val="both"/>
        <w:rPr>
          <w:rFonts w:ascii="Palatino Linotype" w:hAnsi="Palatino Linotype"/>
          <w:i/>
          <w:color w:val="000000"/>
        </w:rPr>
      </w:pPr>
      <w:r w:rsidRPr="005A59DC">
        <w:rPr>
          <w:rFonts w:ascii="Palatino Linotype" w:hAnsi="Palatino Linotype"/>
          <w:i/>
          <w:color w:val="000000"/>
        </w:rPr>
        <w:t>“</w:t>
      </w:r>
      <w:r w:rsidR="008D26C5" w:rsidRPr="008D26C5">
        <w:rPr>
          <w:rFonts w:ascii="Palatino Linotype" w:hAnsi="Palatino Linotype"/>
          <w:i/>
          <w:color w:val="000000"/>
        </w:rPr>
        <w:t>La respuesta dada a la petición de información pública del folio 00576/NAUCALPAN/IP/2021 y contenida en el oficio TM/SC/110/2021, TODA VEZ QUE EL ANEXO ADJUNTADO NO VIENE ACTUALIZADO AL SEGUNDO TRIMESTRE DE 2021.</w:t>
      </w:r>
      <w:r w:rsidR="00523162" w:rsidRPr="00523162">
        <w:rPr>
          <w:rFonts w:ascii="Palatino Linotype" w:hAnsi="Palatino Linotype"/>
          <w:i/>
          <w:color w:val="000000"/>
        </w:rPr>
        <w:t>”</w:t>
      </w:r>
      <w:r w:rsidR="00AF6A2E" w:rsidRPr="005A59DC">
        <w:rPr>
          <w:rFonts w:ascii="Palatino Linotype" w:hAnsi="Palatino Linotype"/>
          <w:i/>
          <w:color w:val="000000"/>
        </w:rPr>
        <w:t xml:space="preserve"> </w:t>
      </w:r>
      <w:r w:rsidRPr="005A59DC">
        <w:rPr>
          <w:rFonts w:ascii="Palatino Linotype" w:hAnsi="Palatino Linotype"/>
          <w:i/>
          <w:color w:val="000000"/>
        </w:rPr>
        <w:t>(Sic)</w:t>
      </w:r>
    </w:p>
    <w:p w:rsidR="00AA47E4" w:rsidRPr="00080788" w:rsidRDefault="00AA47E4" w:rsidP="00AA47E4">
      <w:pPr>
        <w:spacing w:line="360" w:lineRule="auto"/>
        <w:jc w:val="both"/>
        <w:rPr>
          <w:rFonts w:ascii="Palatino Linotype" w:hAnsi="Palatino Linotype" w:cs="Arial"/>
          <w:b/>
        </w:rPr>
      </w:pPr>
      <w:r w:rsidRPr="00080788">
        <w:rPr>
          <w:rFonts w:ascii="Palatino Linotype" w:hAnsi="Palatino Linotype" w:cs="Arial"/>
          <w:b/>
        </w:rPr>
        <w:t>b) Motivos de inconformidad.</w:t>
      </w:r>
    </w:p>
    <w:p w:rsidR="00AA47E4" w:rsidRDefault="00AA47E4" w:rsidP="00AA47E4">
      <w:pPr>
        <w:spacing w:after="240"/>
        <w:ind w:left="851" w:right="900"/>
        <w:jc w:val="both"/>
        <w:rPr>
          <w:rFonts w:ascii="Palatino Linotype" w:hAnsi="Palatino Linotype"/>
          <w:i/>
          <w:color w:val="000000"/>
        </w:rPr>
      </w:pPr>
      <w:r w:rsidRPr="00AA3766">
        <w:rPr>
          <w:rFonts w:ascii="Palatino Linotype" w:hAnsi="Palatino Linotype"/>
          <w:i/>
          <w:color w:val="000000"/>
        </w:rPr>
        <w:t>“</w:t>
      </w:r>
      <w:r w:rsidR="008D26C5" w:rsidRPr="008D26C5">
        <w:rPr>
          <w:rFonts w:ascii="Palatino Linotype" w:hAnsi="Palatino Linotype"/>
          <w:i/>
          <w:color w:val="000000"/>
        </w:rPr>
        <w:t>Con base en la solicitud de información 00576/NAUCALPAN//IP/2021, la respuesta contenida en el oficio TM/SC/110/2021 emitida por parte de Subdirección de Contabilidad de la Tesorería Municipal de Naucalpan de Juárez, se manifiesta que por tratarse de información pública, ésta se publica trimestralmente, pero sólo me fue remitido el estado analítico de pasivos al 31 de marzo de 2021; motivo por el cual solicito que el mismo me sea remitido con su respectiva actualización a Junio de 2021.</w:t>
      </w:r>
      <w:r w:rsidR="00AF6A2E" w:rsidRPr="00080788">
        <w:rPr>
          <w:rFonts w:ascii="Palatino Linotype" w:hAnsi="Palatino Linotype"/>
          <w:i/>
          <w:color w:val="000000"/>
        </w:rPr>
        <w:t>” (</w:t>
      </w:r>
      <w:r w:rsidRPr="00080788">
        <w:rPr>
          <w:rFonts w:ascii="Palatino Linotype" w:hAnsi="Palatino Linotype"/>
          <w:i/>
          <w:color w:val="000000"/>
        </w:rPr>
        <w:t>Sic)</w:t>
      </w:r>
    </w:p>
    <w:p w:rsidR="005A59DC" w:rsidRDefault="00607616" w:rsidP="00AA47E4">
      <w:pPr>
        <w:spacing w:before="240" w:after="240" w:line="360" w:lineRule="auto"/>
        <w:contextualSpacing/>
        <w:jc w:val="both"/>
        <w:rPr>
          <w:rFonts w:ascii="Palatino Linotype" w:eastAsia="Calibri" w:hAnsi="Palatino Linotype" w:cs="Arial"/>
        </w:rPr>
      </w:pPr>
      <w:r>
        <w:rPr>
          <w:rFonts w:ascii="Palatino Linotype" w:hAnsi="Palatino Linotype"/>
          <w:b/>
        </w:rPr>
        <w:t>4</w:t>
      </w:r>
      <w:r w:rsidR="00AA47E4">
        <w:rPr>
          <w:rFonts w:ascii="Palatino Linotype" w:hAnsi="Palatino Linotype"/>
          <w:b/>
        </w:rPr>
        <w:t xml:space="preserve">. Turno. </w:t>
      </w:r>
      <w:r w:rsidR="00AA47E4" w:rsidRPr="005A3029">
        <w:rPr>
          <w:rFonts w:ascii="Palatino Linotype" w:hAnsi="Palatino Linotype"/>
        </w:rPr>
        <w:t xml:space="preserve">De conformidad con el artículo 185, fracción I de la </w:t>
      </w:r>
      <w:r w:rsidR="00AA47E4" w:rsidRPr="005A3029">
        <w:rPr>
          <w:rFonts w:ascii="Palatino Linotype" w:hAnsi="Palatino Linotype" w:cs="Arial"/>
        </w:rPr>
        <w:t>Ley de Transparencia y Acceso a la Información Pública del E</w:t>
      </w:r>
      <w:r>
        <w:rPr>
          <w:rFonts w:ascii="Palatino Linotype" w:hAnsi="Palatino Linotype" w:cs="Arial"/>
        </w:rPr>
        <w:t>stado de México y Municipios</w:t>
      </w:r>
      <w:r w:rsidR="00AA47E4">
        <w:rPr>
          <w:rFonts w:ascii="Palatino Linotype" w:hAnsi="Palatino Linotype" w:cs="Arial"/>
        </w:rPr>
        <w:t>, el</w:t>
      </w:r>
      <w:r w:rsidR="00AA47E4" w:rsidRPr="005A3029">
        <w:rPr>
          <w:rFonts w:ascii="Palatino Linotype" w:hAnsi="Palatino Linotype" w:cs="Arial"/>
        </w:rPr>
        <w:t xml:space="preserve"> recurso de revisión número </w:t>
      </w:r>
      <w:r w:rsidR="00A85ECF">
        <w:rPr>
          <w:rFonts w:ascii="Palatino Linotype" w:hAnsi="Palatino Linotype"/>
          <w:b/>
          <w:lang w:val="es-ES_tradnl"/>
        </w:rPr>
        <w:t>04049</w:t>
      </w:r>
      <w:r w:rsidR="00AF6A2E">
        <w:rPr>
          <w:rFonts w:ascii="Palatino Linotype" w:hAnsi="Palatino Linotype"/>
          <w:b/>
          <w:lang w:val="es-ES_tradnl"/>
        </w:rPr>
        <w:t>/INFOEM/IP/RR/2021</w:t>
      </w:r>
      <w:r w:rsidR="00AA47E4">
        <w:rPr>
          <w:rFonts w:ascii="Palatino Linotype" w:hAnsi="Palatino Linotype"/>
          <w:b/>
          <w:lang w:val="es-ES_tradnl"/>
        </w:rPr>
        <w:t xml:space="preserve"> </w:t>
      </w:r>
      <w:r w:rsidR="00AA47E4" w:rsidRPr="00DD4185">
        <w:rPr>
          <w:rFonts w:ascii="Palatino Linotype" w:hAnsi="Palatino Linotype"/>
          <w:lang w:val="es-ES_tradnl"/>
        </w:rPr>
        <w:t>se turnó</w:t>
      </w:r>
      <w:r w:rsidR="00AA47E4">
        <w:rPr>
          <w:rFonts w:ascii="Palatino Linotype" w:hAnsi="Palatino Linotype"/>
          <w:b/>
          <w:lang w:val="es-ES_tradnl"/>
        </w:rPr>
        <w:t xml:space="preserve"> </w:t>
      </w:r>
      <w:r w:rsidR="00AA47E4" w:rsidRPr="009F7D9F">
        <w:rPr>
          <w:rFonts w:ascii="Palatino Linotype" w:eastAsia="Calibri" w:hAnsi="Palatino Linotype" w:cs="Arial"/>
        </w:rPr>
        <w:t xml:space="preserve">por el sistema electrónico del Instituto de Transparencia, Acceso a la Información Pública y Protección de Datos Personales del Estado de México y Municipios, </w:t>
      </w:r>
      <w:r w:rsidR="00AA47E4" w:rsidRPr="009F7D9F">
        <w:rPr>
          <w:rFonts w:ascii="Palatino Linotype" w:hAnsi="Palatino Linotype" w:cs="Arial"/>
        </w:rPr>
        <w:t>al</w:t>
      </w:r>
      <w:r w:rsidR="00AA47E4" w:rsidRPr="009F7D9F">
        <w:rPr>
          <w:rFonts w:ascii="Palatino Linotype" w:eastAsia="Calibri" w:hAnsi="Palatino Linotype" w:cs="Arial"/>
        </w:rPr>
        <w:t xml:space="preserve"> Comisionado </w:t>
      </w:r>
      <w:r w:rsidR="002E0FEE">
        <w:rPr>
          <w:rFonts w:ascii="Palatino Linotype" w:eastAsia="Calibri" w:hAnsi="Palatino Linotype" w:cs="Arial"/>
          <w:b/>
        </w:rPr>
        <w:t>Guadalupe Ramírez Peña,</w:t>
      </w:r>
      <w:r w:rsidR="00AA47E4" w:rsidRPr="009F7D9F">
        <w:rPr>
          <w:rFonts w:ascii="Palatino Linotype" w:hAnsi="Palatino Linotype" w:cs="Arial"/>
        </w:rPr>
        <w:t xml:space="preserve"> para su análisis, estudio, elaboración del proyecto y </w:t>
      </w:r>
      <w:r w:rsidR="00AA47E4" w:rsidRPr="009F7D9F">
        <w:rPr>
          <w:rFonts w:ascii="Palatino Linotype" w:eastAsia="Calibri" w:hAnsi="Palatino Linotype" w:cs="Arial"/>
        </w:rPr>
        <w:t xml:space="preserve">presentación </w:t>
      </w:r>
      <w:r w:rsidR="00AA47E4">
        <w:rPr>
          <w:rFonts w:ascii="Palatino Linotype" w:eastAsia="Calibri" w:hAnsi="Palatino Linotype" w:cs="Arial"/>
        </w:rPr>
        <w:t>a</w:t>
      </w:r>
      <w:r>
        <w:rPr>
          <w:rFonts w:ascii="Palatino Linotype" w:eastAsia="Calibri" w:hAnsi="Palatino Linotype" w:cs="Arial"/>
        </w:rPr>
        <w:t>nte el Pleno de este Instituto.</w:t>
      </w:r>
    </w:p>
    <w:p w:rsidR="00A85ECF" w:rsidRDefault="00A85ECF" w:rsidP="00AA47E4">
      <w:pPr>
        <w:spacing w:before="240" w:after="240" w:line="360" w:lineRule="auto"/>
        <w:contextualSpacing/>
        <w:jc w:val="both"/>
        <w:rPr>
          <w:rFonts w:ascii="Palatino Linotype" w:eastAsia="Calibri" w:hAnsi="Palatino Linotype" w:cs="Arial"/>
        </w:rPr>
      </w:pPr>
    </w:p>
    <w:p w:rsidR="00AA47E4" w:rsidRDefault="00607616" w:rsidP="00AA47E4">
      <w:pPr>
        <w:spacing w:before="240" w:after="240" w:line="360" w:lineRule="auto"/>
        <w:contextualSpacing/>
        <w:jc w:val="both"/>
        <w:rPr>
          <w:rFonts w:ascii="Palatino Linotype" w:hAnsi="Palatino Linotype" w:cs="Arial"/>
        </w:rPr>
      </w:pPr>
      <w:r>
        <w:rPr>
          <w:rFonts w:ascii="Palatino Linotype" w:hAnsi="Palatino Linotype" w:cs="Arial"/>
          <w:b/>
        </w:rPr>
        <w:t>5. Admisión del</w:t>
      </w:r>
      <w:r w:rsidR="00AA47E4" w:rsidRPr="00080788">
        <w:rPr>
          <w:rFonts w:ascii="Palatino Linotype" w:hAnsi="Palatino Linotype" w:cs="Arial"/>
          <w:b/>
        </w:rPr>
        <w:t xml:space="preserve"> recurso de revisión: </w:t>
      </w:r>
      <w:r w:rsidR="00A85ECF">
        <w:rPr>
          <w:rFonts w:ascii="Palatino Linotype" w:hAnsi="Palatino Linotype" w:cs="Arial"/>
        </w:rPr>
        <w:t>En fecha seis de septiembre</w:t>
      </w:r>
      <w:r w:rsidR="00367B45">
        <w:rPr>
          <w:rFonts w:ascii="Palatino Linotype" w:hAnsi="Palatino Linotype" w:cs="Arial"/>
        </w:rPr>
        <w:t xml:space="preserve"> de</w:t>
      </w:r>
      <w:r w:rsidR="00AF6A2E">
        <w:rPr>
          <w:rFonts w:ascii="Palatino Linotype" w:hAnsi="Palatino Linotype" w:cs="Arial"/>
        </w:rPr>
        <w:t>l dos mil veintiuno</w:t>
      </w:r>
      <w:r w:rsidR="000B2F29">
        <w:rPr>
          <w:rFonts w:ascii="Palatino Linotype" w:hAnsi="Palatino Linotype" w:cs="Arial"/>
        </w:rPr>
        <w:t>, la Comisionada</w:t>
      </w:r>
      <w:r w:rsidR="00AA47E4" w:rsidRPr="00080788">
        <w:rPr>
          <w:rFonts w:ascii="Palatino Linotype" w:hAnsi="Palatino Linotype" w:cs="Arial"/>
        </w:rPr>
        <w:t xml:space="preserve"> ponente</w:t>
      </w:r>
      <w:r>
        <w:rPr>
          <w:rFonts w:ascii="Palatino Linotype" w:hAnsi="Palatino Linotype" w:cs="Arial"/>
        </w:rPr>
        <w:t>, admitió a trámite el</w:t>
      </w:r>
      <w:r w:rsidR="00AA47E4" w:rsidRPr="00080788">
        <w:rPr>
          <w:rFonts w:ascii="Palatino Linotype" w:hAnsi="Palatino Linotype" w:cs="Arial"/>
        </w:rPr>
        <w:t xml:space="preserve"> recurso de revisión que </w:t>
      </w:r>
      <w:r w:rsidR="00AA47E4" w:rsidRPr="00080788">
        <w:rPr>
          <w:rFonts w:ascii="Palatino Linotype" w:hAnsi="Palatino Linotype" w:cs="Arial"/>
        </w:rPr>
        <w:lastRenderedPageBreak/>
        <w:t xml:space="preserve">ahora se resuelve, dando un plazo máximo de siete días hábiles para que las partes manifestaran lo que a su derecho resultara conveniente, ofrecieran pruebas, formularan alegatos y el Sujeto Obligado presentara su informe justificado. </w:t>
      </w:r>
    </w:p>
    <w:p w:rsidR="00A77769" w:rsidRPr="00080788" w:rsidRDefault="00A77769" w:rsidP="00AA47E4">
      <w:pPr>
        <w:spacing w:before="240" w:after="240" w:line="360" w:lineRule="auto"/>
        <w:contextualSpacing/>
        <w:jc w:val="both"/>
        <w:rPr>
          <w:rFonts w:ascii="Palatino Linotype" w:hAnsi="Palatino Linotype" w:cs="Arial"/>
        </w:rPr>
      </w:pPr>
    </w:p>
    <w:p w:rsidR="00A77769" w:rsidRDefault="00607616" w:rsidP="00A77769">
      <w:pPr>
        <w:spacing w:after="240" w:line="360" w:lineRule="auto"/>
        <w:contextualSpacing/>
        <w:jc w:val="both"/>
        <w:rPr>
          <w:rFonts w:ascii="Palatino Linotype" w:hAnsi="Palatino Linotype" w:cs="Arial"/>
        </w:rPr>
      </w:pPr>
      <w:r w:rsidRPr="00666A8D">
        <w:rPr>
          <w:rFonts w:ascii="Palatino Linotype" w:hAnsi="Palatino Linotype" w:cs="Arial"/>
          <w:b/>
        </w:rPr>
        <w:t>6</w:t>
      </w:r>
      <w:r w:rsidR="00AA47E4" w:rsidRPr="00666A8D">
        <w:rPr>
          <w:rFonts w:ascii="Palatino Linotype" w:hAnsi="Palatino Linotype" w:cs="Arial"/>
          <w:b/>
        </w:rPr>
        <w:t>. Manifestaciones</w:t>
      </w:r>
      <w:r w:rsidR="00AA47E4" w:rsidRPr="00666A8D">
        <w:rPr>
          <w:rFonts w:ascii="Palatino Linotype" w:hAnsi="Palatino Linotype" w:cs="Arial"/>
        </w:rPr>
        <w:t xml:space="preserve">: </w:t>
      </w:r>
      <w:r w:rsidR="00A77769" w:rsidRPr="00D27764">
        <w:rPr>
          <w:rFonts w:ascii="Palatino Linotype" w:hAnsi="Palatino Linotype" w:cs="Arial"/>
        </w:rPr>
        <w:t>De las constancias que integran el expediente en que se actúa se advierte que las partes fueron omisas en hacer valer manifestación alguna, expresar alegatos o presentar pruebas en el plazo establecido para tal efecto y rendir el informe justificado; por lo que se tiene por precluido su derecho en tal sentido.</w:t>
      </w:r>
    </w:p>
    <w:p w:rsidR="00A77769" w:rsidRDefault="00A77769" w:rsidP="00523162">
      <w:pPr>
        <w:widowControl w:val="0"/>
        <w:autoSpaceDE w:val="0"/>
        <w:autoSpaceDN w:val="0"/>
        <w:adjustRightInd w:val="0"/>
        <w:spacing w:before="240" w:after="240" w:line="360" w:lineRule="auto"/>
        <w:contextualSpacing/>
        <w:jc w:val="both"/>
        <w:rPr>
          <w:rFonts w:ascii="Palatino Linotype" w:hAnsi="Palatino Linotype"/>
          <w:b/>
        </w:rPr>
      </w:pPr>
    </w:p>
    <w:p w:rsidR="00AA47E4" w:rsidRPr="00641CF7" w:rsidRDefault="00666A8D" w:rsidP="00A85ECF">
      <w:pPr>
        <w:widowControl w:val="0"/>
        <w:autoSpaceDE w:val="0"/>
        <w:autoSpaceDN w:val="0"/>
        <w:adjustRightInd w:val="0"/>
        <w:spacing w:before="240" w:after="240" w:line="360" w:lineRule="auto"/>
        <w:contextualSpacing/>
        <w:jc w:val="both"/>
        <w:rPr>
          <w:rFonts w:ascii="Palatino Linotype" w:hAnsi="Palatino Linotype" w:cs="Arial"/>
        </w:rPr>
      </w:pPr>
      <w:r>
        <w:rPr>
          <w:rFonts w:ascii="Palatino Linotype" w:hAnsi="Palatino Linotype"/>
          <w:b/>
        </w:rPr>
        <w:t>7</w:t>
      </w:r>
      <w:r w:rsidR="00AA47E4" w:rsidRPr="00911351">
        <w:rPr>
          <w:rFonts w:ascii="Palatino Linotype" w:hAnsi="Palatino Linotype"/>
          <w:b/>
        </w:rPr>
        <w:t>.</w:t>
      </w:r>
      <w:r>
        <w:rPr>
          <w:rFonts w:ascii="Palatino Linotype" w:hAnsi="Palatino Linotype"/>
          <w:b/>
        </w:rPr>
        <w:t xml:space="preserve">- </w:t>
      </w:r>
      <w:r w:rsidR="00AA47E4" w:rsidRPr="00911351">
        <w:rPr>
          <w:rFonts w:ascii="Palatino Linotype" w:hAnsi="Palatino Linotype"/>
          <w:b/>
        </w:rPr>
        <w:t>Cierre de instrucción</w:t>
      </w:r>
      <w:r w:rsidR="00AA47E4" w:rsidRPr="00907540">
        <w:rPr>
          <w:rFonts w:ascii="Palatino Linotype" w:hAnsi="Palatino Linotype"/>
          <w:b/>
        </w:rPr>
        <w:t xml:space="preserve">. </w:t>
      </w:r>
      <w:r w:rsidR="003675B4" w:rsidRPr="00907540">
        <w:rPr>
          <w:rFonts w:ascii="Palatino Linotype" w:hAnsi="Palatino Linotype"/>
        </w:rPr>
        <w:t>En fecha</w:t>
      </w:r>
      <w:r w:rsidR="00A85ECF">
        <w:rPr>
          <w:rFonts w:ascii="Palatino Linotype" w:hAnsi="Palatino Linotype"/>
        </w:rPr>
        <w:t xml:space="preserve"> veintinueve</w:t>
      </w:r>
      <w:r w:rsidR="000B2F29">
        <w:rPr>
          <w:rFonts w:ascii="Palatino Linotype" w:hAnsi="Palatino Linotype"/>
        </w:rPr>
        <w:t xml:space="preserve"> de septiembre</w:t>
      </w:r>
      <w:r w:rsidR="003675B4" w:rsidRPr="00907540">
        <w:rPr>
          <w:rFonts w:ascii="Palatino Linotype" w:hAnsi="Palatino Linotype"/>
        </w:rPr>
        <w:t xml:space="preserve"> de</w:t>
      </w:r>
      <w:r w:rsidR="00907540" w:rsidRPr="00907540">
        <w:rPr>
          <w:rFonts w:ascii="Palatino Linotype" w:hAnsi="Palatino Linotype"/>
        </w:rPr>
        <w:t>l dos mil veintiuno</w:t>
      </w:r>
      <w:r w:rsidR="00AA47E4" w:rsidRPr="00907540">
        <w:rPr>
          <w:rFonts w:ascii="Palatino Linotype" w:hAnsi="Palatino Linotype"/>
        </w:rPr>
        <w:t xml:space="preserve"> el</w:t>
      </w:r>
      <w:r w:rsidR="00523162">
        <w:rPr>
          <w:rFonts w:ascii="Palatino Linotype" w:hAnsi="Palatino Linotype"/>
        </w:rPr>
        <w:t xml:space="preserve"> Comisionado ponente determinó </w:t>
      </w:r>
      <w:r w:rsidR="00AA47E4" w:rsidRPr="00907540">
        <w:rPr>
          <w:rFonts w:ascii="Palatino Linotype" w:hAnsi="Palatino Linotype"/>
        </w:rPr>
        <w:t>el cierre de instrucción en términos de la fracción VI del artículo 185 de la Ley de Transparencia y Acceso a la</w:t>
      </w:r>
      <w:r w:rsidR="00AA47E4" w:rsidRPr="00911351">
        <w:rPr>
          <w:rFonts w:ascii="Palatino Linotype" w:hAnsi="Palatino Linotype"/>
        </w:rPr>
        <w:t xml:space="preserve"> Información Pública del Estado de México y Municipios.</w:t>
      </w:r>
    </w:p>
    <w:p w:rsidR="003675B4" w:rsidRDefault="003675B4" w:rsidP="003B19DA">
      <w:pPr>
        <w:pStyle w:val="Prrafodelista"/>
        <w:widowControl w:val="0"/>
        <w:tabs>
          <w:tab w:val="left" w:pos="709"/>
        </w:tabs>
        <w:autoSpaceDE w:val="0"/>
        <w:autoSpaceDN w:val="0"/>
        <w:adjustRightInd w:val="0"/>
        <w:spacing w:before="120" w:after="240" w:line="360" w:lineRule="auto"/>
        <w:ind w:left="0"/>
        <w:contextualSpacing/>
        <w:jc w:val="center"/>
        <w:rPr>
          <w:rFonts w:ascii="Palatino Linotype" w:hAnsi="Palatino Linotype" w:cs="Arial"/>
          <w:b/>
          <w:sz w:val="24"/>
          <w:szCs w:val="24"/>
        </w:rPr>
      </w:pPr>
    </w:p>
    <w:p w:rsidR="002E5396" w:rsidRPr="00080788" w:rsidRDefault="00F2018E" w:rsidP="003B19DA">
      <w:pPr>
        <w:pStyle w:val="Prrafodelista"/>
        <w:widowControl w:val="0"/>
        <w:tabs>
          <w:tab w:val="left" w:pos="709"/>
        </w:tabs>
        <w:autoSpaceDE w:val="0"/>
        <w:autoSpaceDN w:val="0"/>
        <w:adjustRightInd w:val="0"/>
        <w:spacing w:before="120" w:after="240" w:line="360" w:lineRule="auto"/>
        <w:ind w:left="0"/>
        <w:jc w:val="center"/>
        <w:rPr>
          <w:rFonts w:ascii="Palatino Linotype" w:hAnsi="Palatino Linotype" w:cs="Arial"/>
          <w:b/>
          <w:sz w:val="24"/>
          <w:szCs w:val="24"/>
        </w:rPr>
      </w:pPr>
      <w:r>
        <w:rPr>
          <w:rFonts w:ascii="Palatino Linotype" w:hAnsi="Palatino Linotype" w:cs="Arial"/>
          <w:b/>
          <w:sz w:val="24"/>
          <w:szCs w:val="24"/>
        </w:rPr>
        <w:t>II</w:t>
      </w:r>
      <w:r>
        <w:rPr>
          <w:rFonts w:ascii="Palatino Linotype" w:hAnsi="Palatino Linotype" w:cs="Arial"/>
          <w:b/>
          <w:sz w:val="24"/>
          <w:szCs w:val="24"/>
        </w:rPr>
        <w:tab/>
      </w:r>
      <w:r w:rsidR="002E5396" w:rsidRPr="00080788">
        <w:rPr>
          <w:rFonts w:ascii="Palatino Linotype" w:hAnsi="Palatino Linotype" w:cs="Arial"/>
          <w:b/>
          <w:sz w:val="24"/>
          <w:szCs w:val="24"/>
        </w:rPr>
        <w:t>C O N S I D E R A N D O:</w:t>
      </w:r>
    </w:p>
    <w:p w:rsidR="002E5396" w:rsidRPr="00080788" w:rsidRDefault="002E5396" w:rsidP="002E5396">
      <w:pPr>
        <w:spacing w:before="240" w:after="240" w:line="360" w:lineRule="auto"/>
        <w:jc w:val="both"/>
        <w:rPr>
          <w:rFonts w:ascii="Palatino Linotype" w:hAnsi="Palatino Linotype"/>
          <w:shd w:val="clear" w:color="auto" w:fill="FFFFFF"/>
        </w:rPr>
      </w:pPr>
      <w:r w:rsidRPr="00080788">
        <w:rPr>
          <w:rFonts w:ascii="Palatino Linotype" w:hAnsi="Palatino Linotype" w:cs="Arial"/>
          <w:b/>
        </w:rPr>
        <w:t xml:space="preserve">Primero. Competencia. </w:t>
      </w:r>
      <w:r w:rsidRPr="00080788">
        <w:rPr>
          <w:rFonts w:ascii="Palatino Linotype" w:hAnsi="Palatino Linotype"/>
          <w:shd w:val="clear" w:color="auto" w:fill="FFFFFF"/>
        </w:rPr>
        <w:t>El Instituto de Transparencia, Acceso a la Información Pública y Protección de Datos Personales del Estado de México y Municipios, es compe</w:t>
      </w:r>
      <w:r w:rsidR="00275567">
        <w:rPr>
          <w:rFonts w:ascii="Palatino Linotype" w:hAnsi="Palatino Linotype"/>
          <w:shd w:val="clear" w:color="auto" w:fill="FFFFFF"/>
        </w:rPr>
        <w:t>tente para conocer y resolver los</w:t>
      </w:r>
      <w:r w:rsidRPr="00080788">
        <w:rPr>
          <w:rFonts w:ascii="Palatino Linotype" w:hAnsi="Palatino Linotype"/>
          <w:shd w:val="clear" w:color="auto" w:fill="FFFFFF"/>
        </w:rPr>
        <w:t xml:space="preserve"> presente</w:t>
      </w:r>
      <w:r w:rsidR="00275567">
        <w:rPr>
          <w:rFonts w:ascii="Palatino Linotype" w:hAnsi="Palatino Linotype"/>
          <w:shd w:val="clear" w:color="auto" w:fill="FFFFFF"/>
        </w:rPr>
        <w:t>s</w:t>
      </w:r>
      <w:r w:rsidRPr="00080788">
        <w:rPr>
          <w:rFonts w:ascii="Palatino Linotype" w:hAnsi="Palatino Linotype"/>
          <w:shd w:val="clear" w:color="auto" w:fill="FFFFFF"/>
        </w:rPr>
        <w:t xml:space="preserve"> recurso</w:t>
      </w:r>
      <w:r w:rsidR="00275567">
        <w:rPr>
          <w:rFonts w:ascii="Palatino Linotype" w:hAnsi="Palatino Linotype"/>
          <w:shd w:val="clear" w:color="auto" w:fill="FFFFFF"/>
        </w:rPr>
        <w:t>s</w:t>
      </w:r>
      <w:r w:rsidRPr="00080788">
        <w:rPr>
          <w:rFonts w:ascii="Palatino Linotype" w:hAnsi="Palatino Linotype"/>
          <w:shd w:val="clear" w:color="auto" w:fill="FFFFFF"/>
        </w:rPr>
        <w:t xml:space="preserve"> de revisión interpuesto</w:t>
      </w:r>
      <w:r w:rsidR="00275567">
        <w:rPr>
          <w:rFonts w:ascii="Palatino Linotype" w:hAnsi="Palatino Linotype"/>
          <w:shd w:val="clear" w:color="auto" w:fill="FFFFFF"/>
        </w:rPr>
        <w:t>s</w:t>
      </w:r>
      <w:r w:rsidRPr="00080788">
        <w:rPr>
          <w:rFonts w:ascii="Palatino Linotype" w:hAnsi="Palatino Linotype"/>
          <w:shd w:val="clear" w:color="auto" w:fill="FFFFFF"/>
        </w:rPr>
        <w:t xml:space="preserve"> por la parte recurrente, conforme a lo dispuesto en los artículos 6, apartado A de la Constitución Política de los Estados Unidos Mexicanos; 5, párrafos </w:t>
      </w:r>
      <w:r w:rsidR="00A85ECF">
        <w:rPr>
          <w:rFonts w:ascii="Palatino Linotype" w:hAnsi="Palatino Linotype"/>
          <w:shd w:val="clear" w:color="auto" w:fill="FFFFFF"/>
        </w:rPr>
        <w:t>trigésimo, trigésimo primero y trigésimo segundo</w:t>
      </w:r>
      <w:r w:rsidRPr="00080788">
        <w:rPr>
          <w:rFonts w:ascii="Palatino Linotype" w:hAnsi="Palatino Linotype"/>
          <w:shd w:val="clear" w:color="auto" w:fill="FFFFFF"/>
        </w:rPr>
        <w:t>, fracciones IV y V de la Constitución Política del Estado Libre y Soberano de México; 1, 2, fracción II; 13,  29, 36, fracciones I y II; 176, 178, 179, 181 párrafo tercero y 185 de la Ley Transparencia y Acceso a la Información Pública del Estado de México y Municipios;</w:t>
      </w:r>
      <w:r w:rsidRPr="00080788">
        <w:rPr>
          <w:rStyle w:val="apple-converted-space"/>
          <w:rFonts w:ascii="Palatino Linotype" w:hAnsi="Palatino Linotype"/>
          <w:shd w:val="clear" w:color="auto" w:fill="FFFFFF"/>
        </w:rPr>
        <w:t xml:space="preserve"> </w:t>
      </w:r>
      <w:r w:rsidRPr="00080788">
        <w:rPr>
          <w:rFonts w:ascii="Palatino Linotype" w:hAnsi="Palatino Linotype" w:cs="Arial"/>
        </w:rPr>
        <w:t xml:space="preserve">9, fracciones I y XXIV y 11 </w:t>
      </w:r>
      <w:r w:rsidRPr="00080788">
        <w:rPr>
          <w:rFonts w:ascii="Palatino Linotype" w:hAnsi="Palatino Linotype"/>
          <w:shd w:val="clear" w:color="auto" w:fill="FFFFFF"/>
        </w:rPr>
        <w:lastRenderedPageBreak/>
        <w:t>del Reglamento Interior del Instituto de Transparencia, Acceso a la Información Pública y Protección de Datos Personales del Estado de México y Municipios.</w:t>
      </w:r>
    </w:p>
    <w:p w:rsidR="00EB2E0F" w:rsidRDefault="002E5396" w:rsidP="00EB2E0F">
      <w:pPr>
        <w:spacing w:before="240" w:after="240" w:line="360" w:lineRule="auto"/>
        <w:jc w:val="both"/>
        <w:rPr>
          <w:rFonts w:ascii="Palatino Linotype" w:eastAsia="Palatino Linotype" w:hAnsi="Palatino Linotype" w:cs="Palatino Linotype"/>
        </w:rPr>
      </w:pPr>
      <w:r w:rsidRPr="00080788">
        <w:rPr>
          <w:rFonts w:ascii="Palatino Linotype" w:hAnsi="Palatino Linotype" w:cs="Arial"/>
          <w:b/>
        </w:rPr>
        <w:t>Segundo. Oportunidad y Procedibilidad del Recurso de Revisión</w:t>
      </w:r>
      <w:r w:rsidRPr="00080788">
        <w:rPr>
          <w:rFonts w:ascii="Palatino Linotype" w:hAnsi="Palatino Linotype" w:cs="Arial"/>
        </w:rPr>
        <w:t xml:space="preserve">. De conformidad con los requisitos de Oportunidad y Procedibilidad que deben reunir los recursos de revisión interpuestos, previstos en los artículos 178 y 180 de la </w:t>
      </w:r>
      <w:r w:rsidRPr="00080788">
        <w:rPr>
          <w:rFonts w:ascii="Palatino Linotype" w:hAnsi="Palatino Linotype" w:cs="Arial"/>
          <w:lang w:eastAsia="es-MX"/>
        </w:rPr>
        <w:t xml:space="preserve">Ley de Transparencia y Acceso a la Información Pública del Estado de México y Municipios; </w:t>
      </w:r>
      <w:r w:rsidR="00275567">
        <w:rPr>
          <w:rFonts w:ascii="Palatino Linotype" w:hAnsi="Palatino Linotype" w:cs="Arial"/>
          <w:lang w:eastAsia="es-MX"/>
        </w:rPr>
        <w:t>e</w:t>
      </w:r>
      <w:r w:rsidR="003675B4">
        <w:rPr>
          <w:rFonts w:ascii="Palatino Linotype" w:hAnsi="Palatino Linotype" w:cs="Arial"/>
          <w:lang w:eastAsia="es-MX"/>
        </w:rPr>
        <w:t>n la especie se advierte que el</w:t>
      </w:r>
      <w:r w:rsidRPr="00080788">
        <w:rPr>
          <w:rFonts w:ascii="Palatino Linotype" w:hAnsi="Palatino Linotype" w:cs="Arial"/>
          <w:lang w:eastAsia="es-MX"/>
        </w:rPr>
        <w:t xml:space="preserve"> presente medio de impugnación fue interpuesto dentro del plazo de quince días previsto en el primer artículo de referencia; toda vez que el Sujeto Obligado emitió su respuesta a la solicitud planteada </w:t>
      </w:r>
      <w:r w:rsidR="00FA544C">
        <w:rPr>
          <w:rFonts w:ascii="Palatino Linotype" w:hAnsi="Palatino Linotype" w:cs="Arial"/>
          <w:lang w:eastAsia="es-MX"/>
        </w:rPr>
        <w:t>po</w:t>
      </w:r>
      <w:r w:rsidR="00AD1F1D">
        <w:rPr>
          <w:rFonts w:ascii="Palatino Linotype" w:hAnsi="Palatino Linotype" w:cs="Arial"/>
          <w:lang w:eastAsia="es-MX"/>
        </w:rPr>
        <w:t>r la</w:t>
      </w:r>
      <w:r w:rsidR="00AA23D5">
        <w:rPr>
          <w:rFonts w:ascii="Palatino Linotype" w:hAnsi="Palatino Linotype" w:cs="Arial"/>
          <w:lang w:eastAsia="es-MX"/>
        </w:rPr>
        <w:t xml:space="preserve"> </w:t>
      </w:r>
      <w:r w:rsidR="00A85ECF">
        <w:rPr>
          <w:rFonts w:ascii="Palatino Linotype" w:hAnsi="Palatino Linotype" w:cs="Arial"/>
          <w:lang w:eastAsia="es-MX"/>
        </w:rPr>
        <w:t>solicitante en fecha once de agosto</w:t>
      </w:r>
      <w:r w:rsidR="003675B4">
        <w:rPr>
          <w:rFonts w:ascii="Palatino Linotype" w:hAnsi="Palatino Linotype" w:cs="Arial"/>
          <w:lang w:eastAsia="es-MX"/>
        </w:rPr>
        <w:t xml:space="preserve"> de</w:t>
      </w:r>
      <w:r w:rsidR="00EB2E0F">
        <w:rPr>
          <w:rFonts w:ascii="Palatino Linotype" w:hAnsi="Palatino Linotype" w:cs="Arial"/>
          <w:lang w:eastAsia="es-MX"/>
        </w:rPr>
        <w:t>l año dos mil veintiuno</w:t>
      </w:r>
      <w:r w:rsidRPr="00080788">
        <w:rPr>
          <w:rFonts w:ascii="Palatino Linotype" w:hAnsi="Palatino Linotype" w:cs="Arial"/>
          <w:lang w:eastAsia="es-MX"/>
        </w:rPr>
        <w:t xml:space="preserve"> y el recurrente presentó </w:t>
      </w:r>
      <w:r w:rsidR="00F0712F">
        <w:rPr>
          <w:rFonts w:ascii="Palatino Linotype" w:hAnsi="Palatino Linotype" w:cs="Arial"/>
          <w:lang w:eastAsia="es-MX"/>
        </w:rPr>
        <w:t>su</w:t>
      </w:r>
      <w:r w:rsidR="00275567">
        <w:rPr>
          <w:rFonts w:ascii="Palatino Linotype" w:hAnsi="Palatino Linotype" w:cs="Arial"/>
          <w:lang w:eastAsia="es-MX"/>
        </w:rPr>
        <w:t xml:space="preserve"> </w:t>
      </w:r>
      <w:r w:rsidRPr="00080788">
        <w:rPr>
          <w:rFonts w:ascii="Palatino Linotype" w:hAnsi="Palatino Linotype" w:cs="Arial"/>
          <w:lang w:eastAsia="es-MX"/>
        </w:rPr>
        <w:t>rec</w:t>
      </w:r>
      <w:r w:rsidR="008035A8">
        <w:rPr>
          <w:rFonts w:ascii="Palatino Linotype" w:hAnsi="Palatino Linotype" w:cs="Arial"/>
          <w:lang w:eastAsia="es-MX"/>
        </w:rPr>
        <w:t>urso</w:t>
      </w:r>
      <w:r w:rsidR="00F0712F">
        <w:rPr>
          <w:rFonts w:ascii="Palatino Linotype" w:hAnsi="Palatino Linotype" w:cs="Arial"/>
          <w:lang w:eastAsia="es-MX"/>
        </w:rPr>
        <w:t xml:space="preserve"> de revisión el </w:t>
      </w:r>
      <w:r w:rsidR="00A85ECF">
        <w:rPr>
          <w:rFonts w:ascii="Palatino Linotype" w:hAnsi="Palatino Linotype" w:cs="Arial"/>
          <w:lang w:eastAsia="es-MX"/>
        </w:rPr>
        <w:t>dieciséis de agosto</w:t>
      </w:r>
      <w:r w:rsidR="00EB2E0F">
        <w:rPr>
          <w:rFonts w:ascii="Palatino Linotype" w:hAnsi="Palatino Linotype" w:cs="Arial"/>
          <w:lang w:eastAsia="es-MX"/>
        </w:rPr>
        <w:t xml:space="preserve"> del mismo año</w:t>
      </w:r>
      <w:r w:rsidR="008035A8">
        <w:rPr>
          <w:rFonts w:ascii="Palatino Linotype" w:hAnsi="Palatino Linotype" w:cs="Arial"/>
          <w:lang w:eastAsia="es-MX"/>
        </w:rPr>
        <w:t xml:space="preserve">, </w:t>
      </w:r>
      <w:r w:rsidR="00A85ECF">
        <w:rPr>
          <w:rFonts w:ascii="Palatino Linotype" w:eastAsia="Palatino Linotype" w:hAnsi="Palatino Linotype" w:cs="Palatino Linotype"/>
        </w:rPr>
        <w:t>esto es al cuarto</w:t>
      </w:r>
      <w:r w:rsidR="00EB2E0F">
        <w:rPr>
          <w:rFonts w:ascii="Palatino Linotype" w:eastAsia="Palatino Linotype" w:hAnsi="Palatino Linotype" w:cs="Palatino Linotype"/>
        </w:rPr>
        <w:t xml:space="preserve"> día hábil siguiente de aquel en que tuvo conocimiento de la respuesta</w:t>
      </w:r>
      <w:r w:rsidR="00EB2E0F">
        <w:rPr>
          <w:rFonts w:ascii="Palatino Linotype" w:eastAsia="Palatino Linotype" w:hAnsi="Palatino Linotype" w:cs="Palatino Linotype"/>
          <w:highlight w:val="white"/>
        </w:rPr>
        <w:t>;</w:t>
      </w:r>
      <w:r w:rsidR="00EB2E0F">
        <w:rPr>
          <w:rFonts w:ascii="Palatino Linotype" w:eastAsia="Palatino Linotype" w:hAnsi="Palatino Linotype" w:cs="Palatino Linotype"/>
        </w:rPr>
        <w:t xml:space="preserve"> evidenciándose que la interposición del recurso se encuentra dentro de los márgenes temporales previstos en el citado precepto legal.</w:t>
      </w:r>
    </w:p>
    <w:p w:rsidR="000B2F29" w:rsidRDefault="000B2F29" w:rsidP="000B2F29">
      <w:pPr>
        <w:pStyle w:val="paragraph"/>
        <w:spacing w:before="0" w:beforeAutospacing="0" w:after="240" w:afterAutospacing="0" w:line="360" w:lineRule="auto"/>
        <w:ind w:right="-147"/>
        <w:contextualSpacing/>
        <w:jc w:val="both"/>
        <w:textAlignment w:val="baseline"/>
        <w:rPr>
          <w:rStyle w:val="normaltextrun"/>
          <w:rFonts w:ascii="Palatino Linotype" w:hAnsi="Palatino Linotype" w:cs="Segoe UI"/>
        </w:rPr>
      </w:pPr>
      <w:r w:rsidRPr="00FD07CE">
        <w:rPr>
          <w:rFonts w:ascii="Palatino Linotype" w:hAnsi="Palatino Linotype" w:cs="Arial"/>
        </w:rPr>
        <w:t xml:space="preserve">Así también, por </w:t>
      </w:r>
      <w:r w:rsidRPr="00080788">
        <w:rPr>
          <w:rFonts w:ascii="Palatino Linotype" w:hAnsi="Palatino Linotype" w:cs="Arial"/>
        </w:rPr>
        <w:t>cuanto hace a la procedibilidad del recurso de revisión una vez realizado el análisis del formato de interposición</w:t>
      </w:r>
      <w:r w:rsidRPr="00080788">
        <w:rPr>
          <w:rStyle w:val="normaltextrun"/>
          <w:rFonts w:ascii="Palatino Linotype" w:hAnsi="Palatino Linotype" w:cs="Segoe UI"/>
        </w:rPr>
        <w:t xml:space="preserve"> del recurso, se acreditan plenamente de todos y cada uno de los elementos formales exigidos por el artículo 180 de la</w:t>
      </w:r>
      <w:r w:rsidRPr="00080788">
        <w:rPr>
          <w:rStyle w:val="apple-converted-space"/>
          <w:rFonts w:ascii="Palatino Linotype" w:hAnsi="Palatino Linotype" w:cs="Segoe UI"/>
        </w:rPr>
        <w:t xml:space="preserve"> </w:t>
      </w:r>
      <w:r w:rsidRPr="00080788">
        <w:rPr>
          <w:rStyle w:val="normaltextrun"/>
          <w:rFonts w:ascii="Palatino Linotype" w:hAnsi="Palatino Linotype" w:cs="Segoe UI"/>
        </w:rPr>
        <w:t>Ley de Transparencia y Acceso a la Información Pública del Estado de México y Municipios, en atención a que fue presentado mediante el formato visible en</w:t>
      </w:r>
      <w:r w:rsidRPr="00080788">
        <w:rPr>
          <w:rStyle w:val="apple-converted-space"/>
          <w:rFonts w:ascii="Palatino Linotype" w:hAnsi="Palatino Linotype" w:cs="Segoe UI"/>
        </w:rPr>
        <w:t xml:space="preserve"> </w:t>
      </w:r>
      <w:r w:rsidRPr="00080788">
        <w:rPr>
          <w:rStyle w:val="normaltextrun"/>
          <w:rFonts w:ascii="Palatino Linotype" w:hAnsi="Palatino Linotype" w:cs="Segoe UI"/>
          <w:b/>
          <w:bCs/>
        </w:rPr>
        <w:t>EL</w:t>
      </w:r>
      <w:r w:rsidRPr="00080788">
        <w:rPr>
          <w:rStyle w:val="apple-converted-space"/>
          <w:rFonts w:ascii="Palatino Linotype" w:hAnsi="Palatino Linotype" w:cs="Segoe UI"/>
        </w:rPr>
        <w:t xml:space="preserve"> </w:t>
      </w:r>
      <w:r w:rsidRPr="00080788">
        <w:rPr>
          <w:rStyle w:val="normaltextrun"/>
          <w:rFonts w:ascii="Palatino Linotype" w:hAnsi="Palatino Linotype" w:cs="Segoe UI"/>
          <w:b/>
          <w:bCs/>
        </w:rPr>
        <w:t>SAIMEX</w:t>
      </w:r>
      <w:r w:rsidRPr="00080788">
        <w:rPr>
          <w:rStyle w:val="normaltextrun"/>
          <w:rFonts w:ascii="Palatino Linotype" w:hAnsi="Palatino Linotype" w:cs="Segoe UI"/>
        </w:rPr>
        <w:t>.</w:t>
      </w:r>
    </w:p>
    <w:p w:rsidR="000B2F29" w:rsidRDefault="000B2F29" w:rsidP="007E6426">
      <w:pPr>
        <w:pStyle w:val="paragraph"/>
        <w:spacing w:before="0" w:beforeAutospacing="0" w:after="0" w:afterAutospacing="0" w:line="360" w:lineRule="auto"/>
        <w:ind w:right="-150"/>
        <w:jc w:val="both"/>
        <w:textAlignment w:val="baseline"/>
        <w:rPr>
          <w:rStyle w:val="normaltextrun"/>
          <w:rFonts w:ascii="Palatino Linotype" w:hAnsi="Palatino Linotype" w:cs="Segoe UI"/>
        </w:rPr>
      </w:pPr>
    </w:p>
    <w:p w:rsidR="007E6426" w:rsidRDefault="007E6426" w:rsidP="007E6426">
      <w:pPr>
        <w:pStyle w:val="paragraph"/>
        <w:spacing w:before="0" w:beforeAutospacing="0" w:after="0" w:afterAutospacing="0" w:line="360" w:lineRule="auto"/>
        <w:ind w:right="-150"/>
        <w:jc w:val="both"/>
        <w:textAlignment w:val="baseline"/>
        <w:rPr>
          <w:rStyle w:val="normaltextrun"/>
          <w:rFonts w:ascii="Palatino Linotype" w:hAnsi="Palatino Linotype" w:cs="Segoe UI"/>
        </w:rPr>
      </w:pPr>
      <w:r>
        <w:rPr>
          <w:rStyle w:val="normaltextrun"/>
          <w:rFonts w:ascii="Palatino Linotype" w:hAnsi="Palatino Linotype" w:cs="Segoe UI"/>
        </w:rPr>
        <w:t>Ahora bien</w:t>
      </w:r>
      <w:r w:rsidR="00154522">
        <w:rPr>
          <w:rStyle w:val="normaltextrun"/>
          <w:rFonts w:ascii="Palatino Linotype" w:hAnsi="Palatino Linotype" w:cs="Segoe UI"/>
        </w:rPr>
        <w:t>,</w:t>
      </w:r>
      <w:r w:rsidRPr="00911351">
        <w:rPr>
          <w:rStyle w:val="normaltextrun"/>
          <w:rFonts w:ascii="Palatino Linotype" w:hAnsi="Palatino Linotype" w:cs="Segoe UI"/>
        </w:rPr>
        <w:t xml:space="preserve"> resulta</w:t>
      </w:r>
      <w:r w:rsidR="00FC163C">
        <w:rPr>
          <w:rStyle w:val="normaltextrun"/>
          <w:rFonts w:ascii="Palatino Linotype" w:hAnsi="Palatino Linotype" w:cs="Segoe UI"/>
        </w:rPr>
        <w:t xml:space="preserve"> pr</w:t>
      </w:r>
      <w:r w:rsidR="00EA7A3F">
        <w:rPr>
          <w:rStyle w:val="normaltextrun"/>
          <w:rFonts w:ascii="Palatino Linotype" w:hAnsi="Palatino Linotype" w:cs="Segoe UI"/>
        </w:rPr>
        <w:t>ocedente la interposición del</w:t>
      </w:r>
      <w:r w:rsidRPr="00911351">
        <w:rPr>
          <w:rStyle w:val="normaltextrun"/>
          <w:rFonts w:ascii="Palatino Linotype" w:hAnsi="Palatino Linotype" w:cs="Segoe UI"/>
        </w:rPr>
        <w:t xml:space="preserve"> </w:t>
      </w:r>
      <w:r w:rsidR="00854B1C">
        <w:rPr>
          <w:rStyle w:val="normaltextrun"/>
          <w:rFonts w:ascii="Palatino Linotype" w:hAnsi="Palatino Linotype" w:cs="Segoe UI"/>
        </w:rPr>
        <w:t>recurso</w:t>
      </w:r>
      <w:r w:rsidR="00EA7A3F">
        <w:rPr>
          <w:rStyle w:val="normaltextrun"/>
          <w:rFonts w:ascii="Palatino Linotype" w:hAnsi="Palatino Linotype" w:cs="Segoe UI"/>
        </w:rPr>
        <w:t xml:space="preserve"> revisión</w:t>
      </w:r>
      <w:r w:rsidR="00854B1C">
        <w:rPr>
          <w:rStyle w:val="normaltextrun"/>
          <w:rFonts w:ascii="Palatino Linotype" w:hAnsi="Palatino Linotype" w:cs="Segoe UI"/>
        </w:rPr>
        <w:t>, según lo aducido por el</w:t>
      </w:r>
      <w:r w:rsidR="00EA7A3F">
        <w:rPr>
          <w:rStyle w:val="normaltextrun"/>
          <w:rFonts w:ascii="Palatino Linotype" w:hAnsi="Palatino Linotype" w:cs="Segoe UI"/>
        </w:rPr>
        <w:t xml:space="preserve"> recurrente en su acto impugnado como en sus</w:t>
      </w:r>
      <w:r w:rsidRPr="00911351">
        <w:rPr>
          <w:rStyle w:val="normaltextrun"/>
          <w:rFonts w:ascii="Palatino Linotype" w:hAnsi="Palatino Linotype" w:cs="Segoe UI"/>
        </w:rPr>
        <w:t xml:space="preserve"> motivos de inconformidad, de </w:t>
      </w:r>
      <w:r w:rsidRPr="00911351">
        <w:rPr>
          <w:rStyle w:val="normaltextrun"/>
          <w:rFonts w:ascii="Palatino Linotype" w:hAnsi="Palatino Linotype" w:cs="Segoe UI"/>
        </w:rPr>
        <w:lastRenderedPageBreak/>
        <w:t>acuerdo al artículo</w:t>
      </w:r>
      <w:r>
        <w:rPr>
          <w:rStyle w:val="apple-converted-space"/>
          <w:rFonts w:ascii="Palatino Linotype" w:hAnsi="Palatino Linotype" w:cs="Segoe UI"/>
        </w:rPr>
        <w:t xml:space="preserve"> </w:t>
      </w:r>
      <w:r w:rsidR="00154522">
        <w:rPr>
          <w:rStyle w:val="normaltextrun"/>
          <w:rFonts w:ascii="Palatino Linotype" w:hAnsi="Palatino Linotype" w:cs="Segoe UI"/>
        </w:rPr>
        <w:t>179 fracción V</w:t>
      </w:r>
      <w:r>
        <w:rPr>
          <w:rStyle w:val="normaltextrun"/>
          <w:rFonts w:ascii="Palatino Linotype" w:hAnsi="Palatino Linotype" w:cs="Segoe UI"/>
        </w:rPr>
        <w:t xml:space="preserve"> de la </w:t>
      </w:r>
      <w:r w:rsidRPr="00911351">
        <w:rPr>
          <w:rStyle w:val="normaltextrun"/>
          <w:rFonts w:ascii="Palatino Linotype" w:hAnsi="Palatino Linotype" w:cs="Segoe UI"/>
        </w:rPr>
        <w:t>Ley de Transparencia y Acceso a la Información Pública del Estado de México y Municipios</w:t>
      </w:r>
      <w:r>
        <w:rPr>
          <w:rStyle w:val="normaltextrun"/>
          <w:rFonts w:ascii="Palatino Linotype" w:hAnsi="Palatino Linotype" w:cs="Segoe UI"/>
        </w:rPr>
        <w:t>;</w:t>
      </w:r>
      <w:r w:rsidRPr="00911351">
        <w:rPr>
          <w:rStyle w:val="normaltextrun"/>
          <w:rFonts w:ascii="Palatino Linotype" w:hAnsi="Palatino Linotype" w:cs="Segoe UI"/>
        </w:rPr>
        <w:t xml:space="preserve"> que a la letra dice:</w:t>
      </w:r>
    </w:p>
    <w:p w:rsidR="00154522" w:rsidRDefault="00154522" w:rsidP="007E6426">
      <w:pPr>
        <w:pStyle w:val="paragraph"/>
        <w:spacing w:before="0" w:beforeAutospacing="0" w:after="0" w:afterAutospacing="0" w:line="360" w:lineRule="auto"/>
        <w:ind w:right="-150"/>
        <w:jc w:val="both"/>
        <w:textAlignment w:val="baseline"/>
        <w:rPr>
          <w:rStyle w:val="eop"/>
          <w:rFonts w:ascii="Palatino Linotype" w:hAnsi="Palatino Linotype" w:cs="Segoe UI"/>
        </w:rPr>
      </w:pPr>
    </w:p>
    <w:p w:rsidR="007E6426" w:rsidRDefault="007E6426" w:rsidP="00154522">
      <w:pPr>
        <w:pStyle w:val="paragraph"/>
        <w:spacing w:before="240" w:beforeAutospacing="0" w:after="240" w:afterAutospacing="0"/>
        <w:ind w:left="992" w:right="1043"/>
        <w:contextualSpacing/>
        <w:jc w:val="both"/>
        <w:textAlignment w:val="baseline"/>
        <w:rPr>
          <w:rFonts w:ascii="Palatino Linotype" w:hAnsi="Palatino Linotype"/>
          <w:i/>
          <w:sz w:val="22"/>
          <w:szCs w:val="22"/>
        </w:rPr>
      </w:pPr>
      <w:r w:rsidRPr="00911351">
        <w:rPr>
          <w:rStyle w:val="normaltextrun"/>
          <w:rFonts w:ascii="Palatino Linotype" w:hAnsi="Palatino Linotype" w:cs="Segoe UI"/>
          <w:b/>
          <w:bCs/>
          <w:i/>
          <w:iCs/>
          <w:sz w:val="22"/>
          <w:szCs w:val="22"/>
        </w:rPr>
        <w:t>“</w:t>
      </w:r>
      <w:r w:rsidRPr="00911351">
        <w:rPr>
          <w:rFonts w:ascii="Palatino Linotype" w:hAnsi="Palatino Linotype"/>
          <w:b/>
          <w:i/>
          <w:sz w:val="22"/>
          <w:szCs w:val="22"/>
        </w:rPr>
        <w:t>Artículo 179</w:t>
      </w:r>
      <w:r w:rsidRPr="00911351">
        <w:rPr>
          <w:rFonts w:ascii="Palatino Linotype" w:hAnsi="Palatino Linotype"/>
          <w:i/>
          <w:sz w:val="22"/>
          <w:szCs w:val="22"/>
        </w:rPr>
        <w:t xml:space="preserve">. </w:t>
      </w:r>
      <w:r w:rsidRPr="00911351">
        <w:rPr>
          <w:rFonts w:ascii="Palatino Linotype" w:hAnsi="Palatino Linotype"/>
          <w:b/>
          <w:i/>
          <w:sz w:val="22"/>
          <w:szCs w:val="22"/>
        </w:rPr>
        <w:t>El recurso de revisión</w:t>
      </w:r>
      <w:r w:rsidRPr="00911351">
        <w:rPr>
          <w:rFonts w:ascii="Palatino Linotype" w:hAnsi="Palatino Linotype"/>
          <w:i/>
          <w:sz w:val="22"/>
          <w:szCs w:val="22"/>
        </w:rPr>
        <w:t xml:space="preserve"> es un medio de protección que la Ley otorga a los particulares, para hacer valer su derecho de acceso a la información pública</w:t>
      </w:r>
      <w:r w:rsidRPr="00911351">
        <w:rPr>
          <w:rFonts w:ascii="Palatino Linotype" w:hAnsi="Palatino Linotype"/>
          <w:b/>
          <w:i/>
          <w:sz w:val="22"/>
          <w:szCs w:val="22"/>
        </w:rPr>
        <w:t>, y procederá en contra de las siguientes causas</w:t>
      </w:r>
      <w:r w:rsidRPr="00911351">
        <w:rPr>
          <w:rFonts w:ascii="Palatino Linotype" w:hAnsi="Palatino Linotype"/>
          <w:i/>
          <w:sz w:val="22"/>
          <w:szCs w:val="22"/>
        </w:rPr>
        <w:t>:</w:t>
      </w:r>
    </w:p>
    <w:p w:rsidR="00154522" w:rsidRPr="00911351" w:rsidRDefault="00154522" w:rsidP="00154522">
      <w:pPr>
        <w:pStyle w:val="paragraph"/>
        <w:spacing w:before="240" w:beforeAutospacing="0" w:after="240" w:afterAutospacing="0"/>
        <w:ind w:left="992" w:right="1043"/>
        <w:contextualSpacing/>
        <w:jc w:val="both"/>
        <w:textAlignment w:val="baseline"/>
        <w:rPr>
          <w:rFonts w:ascii="Palatino Linotype" w:hAnsi="Palatino Linotype"/>
          <w:i/>
          <w:sz w:val="22"/>
          <w:szCs w:val="22"/>
        </w:rPr>
      </w:pPr>
      <w:r>
        <w:t>…</w:t>
      </w:r>
    </w:p>
    <w:p w:rsidR="007E6426" w:rsidRDefault="00154522" w:rsidP="00154522">
      <w:pPr>
        <w:pStyle w:val="paragraph"/>
        <w:spacing w:before="240" w:beforeAutospacing="0" w:after="240" w:afterAutospacing="0"/>
        <w:ind w:left="992" w:right="1043"/>
        <w:contextualSpacing/>
        <w:jc w:val="both"/>
        <w:textAlignment w:val="baseline"/>
        <w:rPr>
          <w:rFonts w:ascii="Palatino Linotype" w:hAnsi="Palatino Linotype"/>
          <w:i/>
          <w:sz w:val="22"/>
          <w:szCs w:val="22"/>
        </w:rPr>
      </w:pPr>
      <w:r w:rsidRPr="00154522">
        <w:rPr>
          <w:rFonts w:ascii="Palatino Linotype" w:hAnsi="Palatino Linotype"/>
          <w:i/>
          <w:sz w:val="22"/>
          <w:szCs w:val="22"/>
        </w:rPr>
        <w:t>V. La entrega de información incompleta</w:t>
      </w:r>
      <w:r w:rsidR="00F81330" w:rsidRPr="00154522">
        <w:rPr>
          <w:rFonts w:ascii="Palatino Linotype" w:hAnsi="Palatino Linotype"/>
          <w:i/>
          <w:sz w:val="22"/>
          <w:szCs w:val="22"/>
        </w:rPr>
        <w:t>…</w:t>
      </w:r>
      <w:r w:rsidR="00854B1C">
        <w:rPr>
          <w:rFonts w:ascii="Palatino Linotype" w:hAnsi="Palatino Linotype"/>
          <w:i/>
          <w:sz w:val="22"/>
          <w:szCs w:val="22"/>
        </w:rPr>
        <w:t>” (</w:t>
      </w:r>
      <w:r w:rsidR="007E6426">
        <w:rPr>
          <w:rFonts w:ascii="Palatino Linotype" w:hAnsi="Palatino Linotype"/>
          <w:i/>
          <w:sz w:val="22"/>
          <w:szCs w:val="22"/>
        </w:rPr>
        <w:t>Sic)</w:t>
      </w:r>
    </w:p>
    <w:p w:rsidR="00854B1C" w:rsidRDefault="00854B1C" w:rsidP="00E115C4">
      <w:pPr>
        <w:pStyle w:val="paragraph"/>
        <w:spacing w:before="240" w:beforeAutospacing="0" w:after="240" w:afterAutospacing="0" w:line="360" w:lineRule="auto"/>
        <w:ind w:right="-91"/>
        <w:contextualSpacing/>
        <w:jc w:val="both"/>
        <w:textAlignment w:val="baseline"/>
        <w:rPr>
          <w:rFonts w:ascii="Palatino Linotype" w:hAnsi="Palatino Linotype"/>
          <w:b/>
          <w:i/>
          <w:sz w:val="22"/>
          <w:szCs w:val="22"/>
        </w:rPr>
      </w:pPr>
    </w:p>
    <w:p w:rsidR="002E5396" w:rsidRPr="00AA23D5" w:rsidRDefault="002E5396" w:rsidP="002E5396">
      <w:pPr>
        <w:pStyle w:val="paragraph"/>
        <w:spacing w:before="0" w:beforeAutospacing="0" w:after="240" w:afterAutospacing="0" w:line="360" w:lineRule="auto"/>
        <w:ind w:right="-150"/>
        <w:jc w:val="both"/>
        <w:textAlignment w:val="baseline"/>
        <w:rPr>
          <w:rStyle w:val="normaltextrun"/>
          <w:rFonts w:ascii="Palatino Linotype" w:hAnsi="Palatino Linotype" w:cs="Segoe UI"/>
        </w:rPr>
      </w:pPr>
      <w:r w:rsidRPr="00080788">
        <w:rPr>
          <w:rFonts w:ascii="Palatino Linotype" w:hAnsi="Palatino Linotype" w:cs="Arial"/>
          <w:b/>
        </w:rPr>
        <w:t>Tercero. Materia de Revisión</w:t>
      </w:r>
      <w:r w:rsidRPr="00080788">
        <w:rPr>
          <w:rFonts w:ascii="Palatino Linotype" w:hAnsi="Palatino Linotype" w:cs="Arial"/>
        </w:rPr>
        <w:t xml:space="preserve">: </w:t>
      </w:r>
      <w:r w:rsidRPr="00AA23D5">
        <w:rPr>
          <w:rStyle w:val="normaltextrun"/>
          <w:rFonts w:ascii="Palatino Linotype" w:hAnsi="Palatino Linotype" w:cs="Segoe UI"/>
        </w:rPr>
        <w:t>Con base en</w:t>
      </w:r>
      <w:r w:rsidR="00FC163C">
        <w:rPr>
          <w:rStyle w:val="normaltextrun"/>
          <w:rFonts w:ascii="Palatino Linotype" w:hAnsi="Palatino Linotype" w:cs="Segoe UI"/>
        </w:rPr>
        <w:t xml:space="preserve"> las constancias que obran en los</w:t>
      </w:r>
      <w:r w:rsidRPr="00AA23D5">
        <w:rPr>
          <w:rStyle w:val="normaltextrun"/>
          <w:rFonts w:ascii="Palatino Linotype" w:hAnsi="Palatino Linotype" w:cs="Segoe UI"/>
        </w:rPr>
        <w:t xml:space="preserve"> expediente</w:t>
      </w:r>
      <w:r w:rsidR="00FC163C">
        <w:rPr>
          <w:rStyle w:val="normaltextrun"/>
          <w:rFonts w:ascii="Palatino Linotype" w:hAnsi="Palatino Linotype" w:cs="Segoe UI"/>
        </w:rPr>
        <w:t>s</w:t>
      </w:r>
      <w:r w:rsidRPr="00AA23D5">
        <w:rPr>
          <w:rStyle w:val="normaltextrun"/>
          <w:rFonts w:ascii="Palatino Linotype" w:hAnsi="Palatino Linotype" w:cs="Segoe UI"/>
        </w:rPr>
        <w:t xml:space="preserve"> que se actúa</w:t>
      </w:r>
      <w:r w:rsidR="00FC163C">
        <w:rPr>
          <w:rStyle w:val="normaltextrun"/>
          <w:rFonts w:ascii="Palatino Linotype" w:hAnsi="Palatino Linotype" w:cs="Segoe UI"/>
        </w:rPr>
        <w:t>n</w:t>
      </w:r>
      <w:r w:rsidRPr="00AA23D5">
        <w:rPr>
          <w:rStyle w:val="normaltextrun"/>
          <w:rFonts w:ascii="Palatino Linotype" w:hAnsi="Palatino Linotype" w:cs="Segoe UI"/>
        </w:rPr>
        <w:t xml:space="preserve">, este Instituto tiene la convicción de que la presente resolución tiene como objetivo central determinar si la respuesta </w:t>
      </w:r>
      <w:r w:rsidR="00633801">
        <w:rPr>
          <w:rStyle w:val="normaltextrun"/>
          <w:rFonts w:ascii="Palatino Linotype" w:hAnsi="Palatino Linotype" w:cs="Segoe UI"/>
        </w:rPr>
        <w:t>proporcionada</w:t>
      </w:r>
      <w:r w:rsidR="00CD1FAF">
        <w:rPr>
          <w:rStyle w:val="normaltextrun"/>
          <w:rFonts w:ascii="Palatino Linotype" w:hAnsi="Palatino Linotype" w:cs="Segoe UI"/>
        </w:rPr>
        <w:t xml:space="preserve">, </w:t>
      </w:r>
      <w:r w:rsidRPr="00AA23D5">
        <w:rPr>
          <w:rStyle w:val="normaltextrun"/>
          <w:rFonts w:ascii="Palatino Linotype" w:hAnsi="Palatino Linotype" w:cs="Segoe UI"/>
        </w:rPr>
        <w:t xml:space="preserve">por el </w:t>
      </w:r>
      <w:r w:rsidR="00AA23D5" w:rsidRPr="00AA23D5">
        <w:rPr>
          <w:rStyle w:val="normaltextrun"/>
          <w:rFonts w:ascii="Palatino Linotype" w:hAnsi="Palatino Linotype" w:cs="Segoe UI"/>
        </w:rPr>
        <w:t>Sujeto Obligado</w:t>
      </w:r>
      <w:r w:rsidR="00EA7A3F">
        <w:rPr>
          <w:rStyle w:val="normaltextrun"/>
          <w:rFonts w:ascii="Palatino Linotype" w:hAnsi="Palatino Linotype" w:cs="Segoe UI"/>
        </w:rPr>
        <w:t>, es</w:t>
      </w:r>
      <w:r w:rsidRPr="00AA23D5">
        <w:rPr>
          <w:rStyle w:val="normaltextrun"/>
          <w:rFonts w:ascii="Palatino Linotype" w:hAnsi="Palatino Linotype" w:cs="Segoe UI"/>
        </w:rPr>
        <w:t xml:space="preserve"> correcta y suficiente para tener por atendida la solicitud de acceso a la información.</w:t>
      </w:r>
    </w:p>
    <w:p w:rsidR="00BC47CA" w:rsidRDefault="002E5396" w:rsidP="000B2F29">
      <w:pPr>
        <w:spacing w:before="240" w:after="240" w:line="360" w:lineRule="auto"/>
        <w:jc w:val="both"/>
        <w:rPr>
          <w:rFonts w:ascii="Palatino Linotype" w:hAnsi="Palatino Linotype"/>
        </w:rPr>
      </w:pPr>
      <w:r w:rsidRPr="00340981">
        <w:rPr>
          <w:rFonts w:ascii="Palatino Linotype" w:hAnsi="Palatino Linotype" w:cs="Arial"/>
          <w:b/>
        </w:rPr>
        <w:t xml:space="preserve">Cuarto. Estudio de fondo del asunto. </w:t>
      </w:r>
      <w:r w:rsidRPr="00DE4E6A">
        <w:rPr>
          <w:rFonts w:ascii="Palatino Linotype" w:hAnsi="Palatino Linotype"/>
        </w:rPr>
        <w:t xml:space="preserve">Del análisis de la solicitud de información motivo del recurso de revisión </w:t>
      </w:r>
      <w:r w:rsidRPr="008E3BFA">
        <w:rPr>
          <w:rFonts w:ascii="Palatino Linotype" w:hAnsi="Palatino Linotype"/>
        </w:rPr>
        <w:t>que ahora se resuelve</w:t>
      </w:r>
      <w:r w:rsidR="00DE4E6A" w:rsidRPr="008E3BFA">
        <w:rPr>
          <w:rFonts w:ascii="Palatino Linotype" w:hAnsi="Palatino Linotype"/>
        </w:rPr>
        <w:t>,</w:t>
      </w:r>
      <w:r w:rsidRPr="008E3BFA">
        <w:rPr>
          <w:rFonts w:ascii="Palatino Linotype" w:hAnsi="Palatino Linotype"/>
        </w:rPr>
        <w:t xml:space="preserve"> se advier</w:t>
      </w:r>
      <w:r w:rsidR="00AA23D5" w:rsidRPr="008E3BFA">
        <w:rPr>
          <w:rFonts w:ascii="Palatino Linotype" w:hAnsi="Palatino Linotype"/>
        </w:rPr>
        <w:t>te</w:t>
      </w:r>
      <w:r w:rsidR="00DE4E6A" w:rsidRPr="008E3BFA">
        <w:rPr>
          <w:rFonts w:ascii="Palatino Linotype" w:hAnsi="Palatino Linotype"/>
        </w:rPr>
        <w:t xml:space="preserve"> que el particular requirió al</w:t>
      </w:r>
      <w:r w:rsidR="00154522" w:rsidRPr="008E3BFA">
        <w:rPr>
          <w:rFonts w:ascii="Palatino Linotype" w:hAnsi="Palatino Linotype"/>
        </w:rPr>
        <w:t xml:space="preserve"> </w:t>
      </w:r>
      <w:r w:rsidR="00EB2E0F" w:rsidRPr="008E3BFA">
        <w:rPr>
          <w:rFonts w:ascii="Palatino Linotype" w:hAnsi="Palatino Linotype"/>
        </w:rPr>
        <w:t>Ayun</w:t>
      </w:r>
      <w:r w:rsidR="00A85ECF">
        <w:rPr>
          <w:rFonts w:ascii="Palatino Linotype" w:hAnsi="Palatino Linotype"/>
        </w:rPr>
        <w:t>tamiento de Naucalpan de Juárez</w:t>
      </w:r>
      <w:r w:rsidR="00154522" w:rsidRPr="008E3BFA">
        <w:rPr>
          <w:rFonts w:ascii="Palatino Linotype" w:hAnsi="Palatino Linotype"/>
        </w:rPr>
        <w:t>,</w:t>
      </w:r>
      <w:r w:rsidR="00AA23D5" w:rsidRPr="008E3BFA">
        <w:rPr>
          <w:rFonts w:ascii="Palatino Linotype" w:hAnsi="Palatino Linotype"/>
        </w:rPr>
        <w:t xml:space="preserve"> </w:t>
      </w:r>
      <w:r w:rsidR="00D35465" w:rsidRPr="008E3BFA">
        <w:rPr>
          <w:rFonts w:ascii="Palatino Linotype" w:hAnsi="Palatino Linotype"/>
        </w:rPr>
        <w:t>lo siguiente:</w:t>
      </w:r>
    </w:p>
    <w:p w:rsidR="00A85ECF" w:rsidRPr="00A85ECF" w:rsidRDefault="00A85ECF" w:rsidP="00A85ECF">
      <w:pPr>
        <w:pStyle w:val="Prrafodelista"/>
        <w:numPr>
          <w:ilvl w:val="0"/>
          <w:numId w:val="49"/>
        </w:numPr>
        <w:spacing w:before="240" w:after="240" w:line="360" w:lineRule="auto"/>
        <w:jc w:val="both"/>
        <w:rPr>
          <w:rFonts w:ascii="Palatino Linotype" w:hAnsi="Palatino Linotype"/>
        </w:rPr>
      </w:pPr>
      <w:r w:rsidRPr="00A85ECF">
        <w:rPr>
          <w:rFonts w:ascii="Palatino Linotype" w:hAnsi="Palatino Linotype"/>
        </w:rPr>
        <w:t>En numerario, la cantidad de dinero que el municipio de Naucalpan adeuda. Aclaro la general no necesito que me indiquen rubros sino pasivo general (deuda).</w:t>
      </w:r>
    </w:p>
    <w:p w:rsidR="0099311E" w:rsidRPr="0099311E" w:rsidRDefault="002E5396" w:rsidP="008E520C">
      <w:pPr>
        <w:spacing w:before="240" w:after="240" w:line="360" w:lineRule="auto"/>
        <w:jc w:val="both"/>
        <w:rPr>
          <w:rFonts w:ascii="Palatino Linotype" w:hAnsi="Palatino Linotype"/>
        </w:rPr>
      </w:pPr>
      <w:r w:rsidRPr="0099311E">
        <w:rPr>
          <w:rFonts w:ascii="Palatino Linotype" w:hAnsi="Palatino Linotype"/>
        </w:rPr>
        <w:t xml:space="preserve">Por su parte el Sujeto Obligado </w:t>
      </w:r>
      <w:r w:rsidR="00340981" w:rsidRPr="0099311E">
        <w:rPr>
          <w:rFonts w:ascii="Palatino Linotype" w:hAnsi="Palatino Linotype"/>
        </w:rPr>
        <w:t>emitió su r</w:t>
      </w:r>
      <w:r w:rsidR="00D642F2" w:rsidRPr="0099311E">
        <w:rPr>
          <w:rFonts w:ascii="Palatino Linotype" w:hAnsi="Palatino Linotype"/>
        </w:rPr>
        <w:t xml:space="preserve">espuesta </w:t>
      </w:r>
      <w:r w:rsidR="002F0E46">
        <w:rPr>
          <w:rFonts w:ascii="Palatino Linotype" w:hAnsi="Palatino Linotype"/>
        </w:rPr>
        <w:t>a t</w:t>
      </w:r>
      <w:r w:rsidR="00A85ECF">
        <w:rPr>
          <w:rFonts w:ascii="Palatino Linotype" w:hAnsi="Palatino Linotype"/>
        </w:rPr>
        <w:t xml:space="preserve">ravés de los </w:t>
      </w:r>
      <w:r w:rsidR="002F0E46">
        <w:rPr>
          <w:rFonts w:ascii="Palatino Linotype" w:hAnsi="Palatino Linotype"/>
        </w:rPr>
        <w:t>siguiente</w:t>
      </w:r>
      <w:r w:rsidR="00A85ECF">
        <w:rPr>
          <w:rFonts w:ascii="Palatino Linotype" w:hAnsi="Palatino Linotype"/>
        </w:rPr>
        <w:t>s</w:t>
      </w:r>
      <w:r w:rsidR="002F0E46">
        <w:rPr>
          <w:rFonts w:ascii="Palatino Linotype" w:hAnsi="Palatino Linotype"/>
        </w:rPr>
        <w:t xml:space="preserve"> archivo</w:t>
      </w:r>
      <w:r w:rsidR="00A85ECF">
        <w:rPr>
          <w:rFonts w:ascii="Palatino Linotype" w:hAnsi="Palatino Linotype"/>
        </w:rPr>
        <w:t>s</w:t>
      </w:r>
      <w:r w:rsidR="002F0E46">
        <w:rPr>
          <w:rFonts w:ascii="Palatino Linotype" w:hAnsi="Palatino Linotype"/>
        </w:rPr>
        <w:t xml:space="preserve"> electrónico</w:t>
      </w:r>
      <w:r w:rsidR="00A85ECF">
        <w:rPr>
          <w:rFonts w:ascii="Palatino Linotype" w:hAnsi="Palatino Linotype"/>
        </w:rPr>
        <w:t>s</w:t>
      </w:r>
      <w:r w:rsidR="0099311E" w:rsidRPr="0099311E">
        <w:rPr>
          <w:rFonts w:ascii="Palatino Linotype" w:hAnsi="Palatino Linotype"/>
        </w:rPr>
        <w:t>:</w:t>
      </w:r>
    </w:p>
    <w:p w:rsidR="00A85ECF" w:rsidRDefault="00A85ECF" w:rsidP="00DD33AE">
      <w:pPr>
        <w:spacing w:before="240" w:after="240" w:line="360" w:lineRule="auto"/>
        <w:jc w:val="both"/>
        <w:rPr>
          <w:rFonts w:ascii="Palatino Linotype" w:hAnsi="Palatino Linotype" w:cs="Arial"/>
        </w:rPr>
      </w:pPr>
      <w:r>
        <w:rPr>
          <w:rFonts w:ascii="Palatino Linotype" w:hAnsi="Palatino Linotype" w:cs="Arial"/>
        </w:rPr>
        <w:t>“</w:t>
      </w:r>
      <w:hyperlink r:id="rId10" w:tgtFrame="_blank" w:history="1">
        <w:r w:rsidRPr="008D26C5">
          <w:rPr>
            <w:rFonts w:ascii="Palatino Linotype" w:hAnsi="Palatino Linotype"/>
          </w:rPr>
          <w:t>Folio 005762021.pdf</w:t>
        </w:r>
      </w:hyperlink>
      <w:r w:rsidRPr="00FF6012">
        <w:rPr>
          <w:rFonts w:ascii="Palatino Linotype" w:hAnsi="Palatino Linotype" w:cs="Arial"/>
        </w:rPr>
        <w:t>”</w:t>
      </w:r>
      <w:r>
        <w:rPr>
          <w:rFonts w:ascii="Palatino Linotype" w:hAnsi="Palatino Linotype" w:cs="Arial"/>
        </w:rPr>
        <w:t xml:space="preserve">, el cual contiene la respuesta del Subdirector de Contabilidad, del Sujeto Obligado, informó que la información solicitada puede ser consultada a través de la página web </w:t>
      </w:r>
      <w:r w:rsidR="00D01F40">
        <w:rPr>
          <w:rFonts w:ascii="Palatino Linotype" w:hAnsi="Palatino Linotype" w:cs="Arial"/>
        </w:rPr>
        <w:t>del Municipio de Naucalpan “</w:t>
      </w:r>
      <w:hyperlink r:id="rId11" w:history="1">
        <w:r w:rsidR="00D01F40" w:rsidRPr="00D01F40">
          <w:rPr>
            <w:rFonts w:ascii="Palatino Linotype" w:hAnsi="Palatino Linotype" w:cs="Arial"/>
          </w:rPr>
          <w:t>https://naucalpan.gob.mx</w:t>
        </w:r>
      </w:hyperlink>
      <w:r w:rsidR="00D01F40">
        <w:rPr>
          <w:rFonts w:ascii="Palatino Linotype" w:hAnsi="Palatino Linotype" w:cs="Arial"/>
        </w:rPr>
        <w:t>”</w:t>
      </w:r>
      <w:r w:rsidR="00D01F40" w:rsidRPr="00D01F40">
        <w:rPr>
          <w:rFonts w:ascii="Palatino Linotype" w:hAnsi="Palatino Linotype" w:cs="Arial"/>
        </w:rPr>
        <w:t xml:space="preserve">, </w:t>
      </w:r>
      <w:r w:rsidR="00D01F40">
        <w:rPr>
          <w:rFonts w:ascii="Palatino Linotype" w:hAnsi="Palatino Linotype" w:cs="Arial"/>
        </w:rPr>
        <w:t xml:space="preserve">en el portal de transparencia, apartado CONAC, en específico en el formato “Estado </w:t>
      </w:r>
      <w:r w:rsidR="00D01F40">
        <w:rPr>
          <w:rFonts w:ascii="Palatino Linotype" w:hAnsi="Palatino Linotype" w:cs="Arial"/>
        </w:rPr>
        <w:lastRenderedPageBreak/>
        <w:t xml:space="preserve">analítico de la deuda pública y otros pasivos”, manifestando que la información se encuentra actualizada trimestralmente y por lo que se refiere al segundo trimestre del ejercicio fiscal 2021, se encuentra en proceso para su entrega al Organismo Fiscalizador,  así como la publicación de la misma. </w:t>
      </w:r>
    </w:p>
    <w:p w:rsidR="00A85ECF" w:rsidRDefault="00A85ECF" w:rsidP="00DD33AE">
      <w:pPr>
        <w:spacing w:before="240" w:after="240" w:line="360" w:lineRule="auto"/>
        <w:jc w:val="both"/>
        <w:rPr>
          <w:rFonts w:ascii="Palatino Linotype" w:hAnsi="Palatino Linotype" w:cs="Arial"/>
        </w:rPr>
      </w:pPr>
      <w:r>
        <w:rPr>
          <w:rFonts w:ascii="Palatino Linotype" w:hAnsi="Palatino Linotype" w:cs="Arial"/>
        </w:rPr>
        <w:t>“</w:t>
      </w:r>
      <w:hyperlink r:id="rId12" w:tgtFrame="_blank" w:history="1">
        <w:r w:rsidRPr="008D26C5">
          <w:rPr>
            <w:rFonts w:ascii="Palatino Linotype" w:hAnsi="Palatino Linotype"/>
          </w:rPr>
          <w:t>Estado-Analitico-de-la-deuda-y-otros-pasivos (1).pdf</w:t>
        </w:r>
      </w:hyperlink>
      <w:r w:rsidRPr="008D26C5">
        <w:rPr>
          <w:rFonts w:ascii="Palatino Linotype" w:hAnsi="Palatino Linotype" w:cs="Arial"/>
        </w:rPr>
        <w:t>”</w:t>
      </w:r>
      <w:r w:rsidR="00D01F40">
        <w:rPr>
          <w:rFonts w:ascii="Palatino Linotype" w:hAnsi="Palatino Linotype" w:cs="Arial"/>
        </w:rPr>
        <w:t>, el cual contiene en pdf el estado analítico de la deuda y pasivos de Naucalpan de Juárez, del primero de enero al treinta y uno de marzo del 2021.</w:t>
      </w:r>
    </w:p>
    <w:p w:rsidR="00C10079" w:rsidRDefault="00DD33AE" w:rsidP="00DD33AE">
      <w:pPr>
        <w:spacing w:before="240" w:after="240" w:line="360" w:lineRule="auto"/>
        <w:jc w:val="both"/>
        <w:rPr>
          <w:rFonts w:ascii="Palatino Linotype" w:hAnsi="Palatino Linotype" w:cs="Arial"/>
        </w:rPr>
      </w:pPr>
      <w:r w:rsidRPr="006A6677">
        <w:rPr>
          <w:rFonts w:ascii="Palatino Linotype" w:hAnsi="Palatino Linotype" w:cs="Arial"/>
        </w:rPr>
        <w:t>Inconforme el recurrente</w:t>
      </w:r>
      <w:r w:rsidR="00C10079" w:rsidRPr="006A6677">
        <w:rPr>
          <w:rFonts w:ascii="Palatino Linotype" w:hAnsi="Palatino Linotype" w:cs="Arial"/>
        </w:rPr>
        <w:t xml:space="preserve"> con la respuesta</w:t>
      </w:r>
      <w:r w:rsidRPr="006A6677">
        <w:rPr>
          <w:rFonts w:ascii="Palatino Linotype" w:hAnsi="Palatino Linotype" w:cs="Arial"/>
        </w:rPr>
        <w:t>, interpuso el Recurso d</w:t>
      </w:r>
      <w:r w:rsidR="00C10079" w:rsidRPr="006A6677">
        <w:rPr>
          <w:rFonts w:ascii="Palatino Linotype" w:hAnsi="Palatino Linotype" w:cs="Arial"/>
        </w:rPr>
        <w:t>e Revisión que se</w:t>
      </w:r>
      <w:r w:rsidR="00C10079">
        <w:rPr>
          <w:rFonts w:ascii="Palatino Linotype" w:hAnsi="Palatino Linotype" w:cs="Arial"/>
        </w:rPr>
        <w:t xml:space="preserve"> resuelve, </w:t>
      </w:r>
      <w:r w:rsidR="006A6677">
        <w:rPr>
          <w:rFonts w:ascii="Palatino Linotype" w:hAnsi="Palatino Linotype" w:cs="Arial"/>
        </w:rPr>
        <w:t xml:space="preserve">en lo medular </w:t>
      </w:r>
      <w:r w:rsidR="00C10079">
        <w:rPr>
          <w:rFonts w:ascii="Palatino Linotype" w:hAnsi="Palatino Linotype" w:cs="Arial"/>
        </w:rPr>
        <w:t xml:space="preserve">porque </w:t>
      </w:r>
      <w:r w:rsidR="00E603CC">
        <w:rPr>
          <w:rFonts w:ascii="Palatino Linotype" w:hAnsi="Palatino Linotype" w:cs="Arial"/>
        </w:rPr>
        <w:t>la informaci</w:t>
      </w:r>
      <w:r w:rsidR="00D01F40">
        <w:rPr>
          <w:rFonts w:ascii="Palatino Linotype" w:hAnsi="Palatino Linotype" w:cs="Arial"/>
        </w:rPr>
        <w:t xml:space="preserve">ón proporcionada es incompleta; ya que el anexo no viene actualizado </w:t>
      </w:r>
      <w:r w:rsidR="00F5187E">
        <w:rPr>
          <w:rFonts w:ascii="Palatino Linotype" w:hAnsi="Palatino Linotype" w:cs="Arial"/>
        </w:rPr>
        <w:t>al segundo trimestre del 2021.</w:t>
      </w:r>
    </w:p>
    <w:p w:rsidR="00E603CC" w:rsidRDefault="00DD33AE" w:rsidP="002F0E46">
      <w:pPr>
        <w:spacing w:before="240" w:after="240" w:line="360" w:lineRule="auto"/>
        <w:jc w:val="both"/>
        <w:rPr>
          <w:rFonts w:ascii="Palatino Linotype" w:hAnsi="Palatino Linotype" w:cs="Arial"/>
        </w:rPr>
      </w:pPr>
      <w:r w:rsidRPr="00F81330">
        <w:rPr>
          <w:rFonts w:ascii="Palatino Linotype" w:hAnsi="Palatino Linotype" w:cs="Arial"/>
        </w:rPr>
        <w:t>Una vez notificado el recurso de revi</w:t>
      </w:r>
      <w:r w:rsidR="007122F1" w:rsidRPr="00F81330">
        <w:rPr>
          <w:rFonts w:ascii="Palatino Linotype" w:hAnsi="Palatino Linotype" w:cs="Arial"/>
        </w:rPr>
        <w:t xml:space="preserve">sión al Sujeto Obligado, </w:t>
      </w:r>
      <w:r w:rsidR="002F0E46">
        <w:rPr>
          <w:rFonts w:ascii="Palatino Linotype" w:hAnsi="Palatino Linotype" w:cs="Arial"/>
        </w:rPr>
        <w:t>fue omiso en rendir su informe justificado.</w:t>
      </w:r>
    </w:p>
    <w:p w:rsidR="00633801" w:rsidRDefault="00C52873" w:rsidP="00C52873">
      <w:pPr>
        <w:spacing w:before="240" w:after="240" w:line="360" w:lineRule="auto"/>
        <w:jc w:val="both"/>
        <w:rPr>
          <w:rFonts w:ascii="Palatino Linotype" w:eastAsia="Palatino Linotype" w:hAnsi="Palatino Linotype" w:cs="Palatino Linotype"/>
        </w:rPr>
      </w:pPr>
      <w:r w:rsidRPr="0019366F">
        <w:rPr>
          <w:rFonts w:ascii="Palatino Linotype" w:hAnsi="Palatino Linotype"/>
        </w:rPr>
        <w:t xml:space="preserve">En tal contexto, del análisis de las constancias que integran el expediente en que se </w:t>
      </w:r>
      <w:r w:rsidR="00A7660E" w:rsidRPr="0019366F">
        <w:rPr>
          <w:rFonts w:ascii="Palatino Linotype" w:hAnsi="Palatino Linotype"/>
        </w:rPr>
        <w:t>actúa,</w:t>
      </w:r>
      <w:r w:rsidRPr="0019366F">
        <w:rPr>
          <w:rFonts w:ascii="Palatino Linotype" w:hAnsi="Palatino Linotype"/>
        </w:rPr>
        <w:t xml:space="preserve"> así como de la materia </w:t>
      </w:r>
      <w:r w:rsidRPr="00080788">
        <w:rPr>
          <w:rFonts w:ascii="Palatino Linotype" w:hAnsi="Palatino Linotype"/>
        </w:rPr>
        <w:t>sobre la que versa la solicitud de acceso a la informa</w:t>
      </w:r>
      <w:r>
        <w:rPr>
          <w:rFonts w:ascii="Palatino Linotype" w:hAnsi="Palatino Linotype"/>
        </w:rPr>
        <w:t>ción pública, se advierte que los</w:t>
      </w:r>
      <w:r w:rsidRPr="00080788">
        <w:rPr>
          <w:rFonts w:ascii="Palatino Linotype" w:hAnsi="Palatino Linotype"/>
        </w:rPr>
        <w:t xml:space="preserve"> motivo</w:t>
      </w:r>
      <w:r>
        <w:rPr>
          <w:rFonts w:ascii="Palatino Linotype" w:hAnsi="Palatino Linotype"/>
        </w:rPr>
        <w:t>s</w:t>
      </w:r>
      <w:r w:rsidRPr="00080788">
        <w:rPr>
          <w:rFonts w:ascii="Palatino Linotype" w:hAnsi="Palatino Linotype"/>
        </w:rPr>
        <w:t xml:space="preserve"> de </w:t>
      </w:r>
      <w:r>
        <w:rPr>
          <w:rFonts w:ascii="Palatino Linotype" w:hAnsi="Palatino Linotype"/>
        </w:rPr>
        <w:t>inconformidad acontecen</w:t>
      </w:r>
      <w:r w:rsidR="00BB5235">
        <w:rPr>
          <w:rFonts w:ascii="Palatino Linotype" w:hAnsi="Palatino Linotype"/>
        </w:rPr>
        <w:t xml:space="preserve"> </w:t>
      </w:r>
      <w:r w:rsidR="00633801">
        <w:rPr>
          <w:rFonts w:ascii="Palatino Linotype" w:hAnsi="Palatino Linotype"/>
        </w:rPr>
        <w:t>in</w:t>
      </w:r>
      <w:r w:rsidR="002F0E46">
        <w:rPr>
          <w:rFonts w:ascii="Palatino Linotype" w:hAnsi="Palatino Linotype"/>
        </w:rPr>
        <w:t>fundados para modificar</w:t>
      </w:r>
      <w:r w:rsidR="00633801">
        <w:rPr>
          <w:rFonts w:ascii="Palatino Linotype" w:hAnsi="Palatino Linotype"/>
        </w:rPr>
        <w:t xml:space="preserve"> o revocar</w:t>
      </w:r>
      <w:r w:rsidRPr="0063409B">
        <w:rPr>
          <w:rFonts w:ascii="Palatino Linotype" w:hAnsi="Palatino Linotype"/>
        </w:rPr>
        <w:t xml:space="preserve"> la respuesta del Sujeto Obligado</w:t>
      </w:r>
      <w:r w:rsidR="00633801">
        <w:rPr>
          <w:rFonts w:ascii="Palatino Linotype" w:hAnsi="Palatino Linotype"/>
        </w:rPr>
        <w:t>,</w:t>
      </w:r>
      <w:r>
        <w:rPr>
          <w:rFonts w:ascii="Palatino Linotype" w:hAnsi="Palatino Linotype"/>
        </w:rPr>
        <w:t xml:space="preserve"> </w:t>
      </w:r>
      <w:r w:rsidR="00633801" w:rsidRPr="00E052ED">
        <w:rPr>
          <w:rFonts w:ascii="Palatino Linotype" w:eastAsia="Palatino Linotype" w:hAnsi="Palatino Linotype" w:cs="Palatino Linotype"/>
        </w:rPr>
        <w:t>en razón de las consideraciones de derecho que a continuación se exponen:</w:t>
      </w:r>
    </w:p>
    <w:p w:rsidR="003805BC" w:rsidRPr="0000456F" w:rsidRDefault="003805BC" w:rsidP="003805B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En primer lugar</w:t>
      </w:r>
      <w:r w:rsidRPr="0097666E">
        <w:rPr>
          <w:rFonts w:ascii="Palatino Linotype" w:eastAsia="Palatino Linotype" w:hAnsi="Palatino Linotype" w:cs="Palatino Linotype"/>
        </w:rPr>
        <w:t xml:space="preserve">, es </w:t>
      </w:r>
      <w:r w:rsidRPr="00714DE5">
        <w:rPr>
          <w:rFonts w:ascii="Palatino Linotype" w:eastAsia="Palatino Linotype" w:hAnsi="Palatino Linotype" w:cs="Palatino Linotype"/>
        </w:rPr>
        <w:t xml:space="preserve">conveniente analizar si la respuesta del Sujeto Obligado cumple con los requisitos y procedimientos del derecho de acceso a la información pública, en atención a que en la Ley de Transparencia y Acceso a la Información Pública del Estado de México y Municipios en su </w:t>
      </w:r>
      <w:r>
        <w:rPr>
          <w:rFonts w:ascii="Palatino Linotype" w:eastAsia="Palatino Linotype" w:hAnsi="Palatino Linotype" w:cs="Palatino Linotype"/>
          <w:color w:val="000000"/>
        </w:rPr>
        <w:t xml:space="preserve">artículo 4, dice que toda la información generada, obtenida, adquirida, transformada, administrada o en posesión de los </w:t>
      </w:r>
      <w:r>
        <w:rPr>
          <w:rFonts w:ascii="Palatino Linotype" w:eastAsia="Palatino Linotype" w:hAnsi="Palatino Linotype" w:cs="Palatino Linotype"/>
          <w:color w:val="000000"/>
        </w:rPr>
        <w:lastRenderedPageBreak/>
        <w:t>sujetos obligados es pública y accesible de manera permanente a cualquier persona, privilegiando el principio de máxima publicidad, como así lo establece dicha determinación, que a continuación se trascribe para un mejor entendimiento:</w:t>
      </w:r>
    </w:p>
    <w:p w:rsidR="003805BC" w:rsidRPr="00705A35" w:rsidRDefault="003805BC" w:rsidP="003805BC">
      <w:pPr>
        <w:spacing w:before="240"/>
        <w:ind w:left="709" w:right="760"/>
        <w:jc w:val="both"/>
        <w:rPr>
          <w:rFonts w:ascii="Palatino Linotype" w:eastAsia="Palatino Linotype" w:hAnsi="Palatino Linotype" w:cs="Palatino Linotype"/>
          <w:i/>
          <w:sz w:val="22"/>
          <w:szCs w:val="22"/>
        </w:rPr>
      </w:pPr>
      <w:r w:rsidRPr="00705A35">
        <w:rPr>
          <w:rFonts w:ascii="Palatino Linotype" w:eastAsia="Palatino Linotype" w:hAnsi="Palatino Linotype" w:cs="Palatino Linotype"/>
          <w:i/>
          <w:sz w:val="22"/>
          <w:szCs w:val="22"/>
        </w:rPr>
        <w:t>“</w:t>
      </w:r>
      <w:r w:rsidRPr="00705A35">
        <w:rPr>
          <w:rFonts w:ascii="Palatino Linotype" w:eastAsia="Palatino Linotype" w:hAnsi="Palatino Linotype" w:cs="Palatino Linotype"/>
          <w:b/>
          <w:i/>
          <w:sz w:val="22"/>
          <w:szCs w:val="22"/>
        </w:rPr>
        <w:t>Artículo 4.</w:t>
      </w:r>
      <w:r w:rsidRPr="00705A35">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3805BC" w:rsidRPr="00705A35" w:rsidRDefault="003805BC" w:rsidP="003805BC">
      <w:pPr>
        <w:ind w:left="709" w:right="760"/>
        <w:jc w:val="both"/>
        <w:rPr>
          <w:rFonts w:ascii="Palatino Linotype" w:eastAsia="Palatino Linotype" w:hAnsi="Palatino Linotype" w:cs="Palatino Linotype"/>
          <w:i/>
          <w:sz w:val="22"/>
          <w:szCs w:val="22"/>
        </w:rPr>
      </w:pPr>
      <w:r w:rsidRPr="00705A35">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705A35">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3805BC" w:rsidRPr="00705A35" w:rsidRDefault="003805BC" w:rsidP="003805BC">
      <w:pPr>
        <w:ind w:left="709" w:right="760"/>
        <w:jc w:val="both"/>
        <w:rPr>
          <w:rFonts w:ascii="Palatino Linotype" w:eastAsia="Palatino Linotype" w:hAnsi="Palatino Linotype" w:cs="Palatino Linotype"/>
          <w:i/>
          <w:sz w:val="22"/>
          <w:szCs w:val="22"/>
        </w:rPr>
      </w:pPr>
      <w:r w:rsidRPr="00705A35">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705A35">
        <w:rPr>
          <w:rFonts w:ascii="Palatino Linotype" w:eastAsia="Palatino Linotype" w:hAnsi="Palatino Linotype" w:cs="Palatino Linotype"/>
          <w:i/>
          <w:sz w:val="22"/>
          <w:szCs w:val="22"/>
        </w:rPr>
        <w:t>.”(Sic)</w:t>
      </w:r>
    </w:p>
    <w:p w:rsidR="003805BC" w:rsidRDefault="003805BC" w:rsidP="003805BC">
      <w:pPr>
        <w:ind w:left="709" w:right="760"/>
        <w:jc w:val="both"/>
        <w:rPr>
          <w:rFonts w:ascii="Palatino Linotype" w:eastAsia="Palatino Linotype" w:hAnsi="Palatino Linotype" w:cs="Palatino Linotype"/>
          <w:i/>
        </w:rPr>
      </w:pPr>
    </w:p>
    <w:p w:rsidR="003805BC" w:rsidRDefault="003805BC" w:rsidP="003805B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anterior, se desprende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rsidR="003805BC" w:rsidRPr="00705A35" w:rsidRDefault="003805BC" w:rsidP="003805BC">
      <w:pPr>
        <w:ind w:left="567" w:right="758"/>
        <w:jc w:val="both"/>
        <w:rPr>
          <w:rFonts w:ascii="Palatino Linotype" w:eastAsia="Palatino Linotype" w:hAnsi="Palatino Linotype" w:cs="Palatino Linotype"/>
          <w:i/>
          <w:sz w:val="22"/>
          <w:szCs w:val="22"/>
        </w:rPr>
      </w:pPr>
      <w:r w:rsidRPr="00705A35">
        <w:rPr>
          <w:rFonts w:ascii="Palatino Linotype" w:eastAsia="Palatino Linotype" w:hAnsi="Palatino Linotype" w:cs="Palatino Linotype"/>
          <w:i/>
          <w:sz w:val="22"/>
          <w:szCs w:val="22"/>
        </w:rPr>
        <w:t>“</w:t>
      </w:r>
      <w:r w:rsidRPr="00705A35">
        <w:rPr>
          <w:rFonts w:ascii="Palatino Linotype" w:eastAsia="Palatino Linotype" w:hAnsi="Palatino Linotype" w:cs="Palatino Linotype"/>
          <w:b/>
          <w:i/>
          <w:sz w:val="22"/>
          <w:szCs w:val="22"/>
        </w:rPr>
        <w:t>Artículo12.-</w:t>
      </w:r>
      <w:r w:rsidRPr="00705A35">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3805BC" w:rsidRPr="00705A35" w:rsidRDefault="003805BC" w:rsidP="003805BC">
      <w:pPr>
        <w:ind w:left="567" w:right="758"/>
        <w:jc w:val="both"/>
        <w:rPr>
          <w:rFonts w:ascii="Palatino Linotype" w:eastAsia="Palatino Linotype" w:hAnsi="Palatino Linotype" w:cs="Palatino Linotype"/>
          <w:i/>
          <w:sz w:val="22"/>
          <w:szCs w:val="22"/>
        </w:rPr>
      </w:pPr>
      <w:r w:rsidRPr="00705A35">
        <w:rPr>
          <w:rFonts w:ascii="Palatino Linotype" w:eastAsia="Palatino Linotype" w:hAnsi="Palatino Linotype" w:cs="Palatino Linotype"/>
          <w:b/>
          <w:i/>
          <w:sz w:val="22"/>
          <w:szCs w:val="22"/>
        </w:rPr>
        <w:lastRenderedPageBreak/>
        <w:t>Los sujetos obligados sólo proporcionarán la información pública que se les requiera y que obre en sus archivos y en el estado en que ésta se encuentre</w:t>
      </w:r>
      <w:r w:rsidRPr="00705A35">
        <w:rPr>
          <w:rFonts w:ascii="Palatino Linotype" w:eastAsia="Palatino Linotype" w:hAnsi="Palatino Linotype" w:cs="Palatino Linotype"/>
          <w:i/>
          <w:sz w:val="22"/>
          <w:szCs w:val="22"/>
        </w:rPr>
        <w:t xml:space="preserve">. </w:t>
      </w:r>
      <w:r w:rsidRPr="00705A35">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Pr>
          <w:rFonts w:ascii="Palatino Linotype" w:eastAsia="Palatino Linotype" w:hAnsi="Palatino Linotype" w:cs="Palatino Linotype"/>
          <w:b/>
          <w:i/>
          <w:sz w:val="22"/>
          <w:szCs w:val="22"/>
        </w:rPr>
        <w:t>” (Sic)</w:t>
      </w:r>
    </w:p>
    <w:p w:rsidR="003805BC" w:rsidRDefault="003805BC" w:rsidP="003805BC">
      <w:pPr>
        <w:spacing w:line="360" w:lineRule="auto"/>
        <w:ind w:right="-93"/>
        <w:jc w:val="both"/>
        <w:rPr>
          <w:rFonts w:ascii="Palatino Linotype" w:eastAsia="Palatino Linotype" w:hAnsi="Palatino Linotype" w:cs="Palatino Linotype"/>
          <w:color w:val="000000"/>
        </w:rPr>
      </w:pPr>
    </w:p>
    <w:p w:rsidR="003805BC" w:rsidRDefault="003805BC" w:rsidP="003805BC">
      <w:pPr>
        <w:spacing w:line="360" w:lineRule="auto"/>
        <w:ind w:right="-9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Es decir, todo Sujeto Obligado que genere, recopile, administre, procese, archive, posea o conserve información es responsables de la misma, teniendo a su vez la obligación de proporcionarla cuando se le requiera, sin necesidad de resumirla, efectuar procedimientos para obtenerla, calcular y practicar investigaciones; es decir, los Sujetos Obligados sólo se concretarán a proporcionar la información solicitada que tengan en su poder en el estado que se encuentran, sin necesidad de concretarse al interés o términos específicos del solicitante. </w:t>
      </w:r>
    </w:p>
    <w:p w:rsidR="003805BC" w:rsidRDefault="003805BC" w:rsidP="003805BC">
      <w:pPr>
        <w:spacing w:line="360" w:lineRule="auto"/>
        <w:ind w:right="-93"/>
        <w:jc w:val="both"/>
        <w:rPr>
          <w:rFonts w:ascii="Palatino Linotype" w:eastAsia="Palatino Linotype" w:hAnsi="Palatino Linotype" w:cs="Palatino Linotype"/>
          <w:color w:val="000000"/>
        </w:rPr>
      </w:pPr>
    </w:p>
    <w:p w:rsidR="003805BC" w:rsidRDefault="003805BC" w:rsidP="003805BC">
      <w:pPr>
        <w:spacing w:line="360" w:lineRule="auto"/>
        <w:jc w:val="both"/>
        <w:rPr>
          <w:rFonts w:ascii="Palatino Linotype" w:hAnsi="Palatino Linotype"/>
          <w:b/>
          <w:bCs/>
          <w:color w:val="000000"/>
        </w:rPr>
      </w:pPr>
      <w:r>
        <w:rPr>
          <w:rFonts w:ascii="Palatino Linotype" w:hAnsi="Palatino Linotype" w:cs="Arial"/>
          <w:color w:val="000000"/>
        </w:rPr>
        <w:t xml:space="preserve">Sirve de apoyo a lo anterior, el criterio 03-17, expuesto por </w:t>
      </w:r>
      <w:r>
        <w:rPr>
          <w:rFonts w:ascii="Palatino Linotype" w:eastAsia="Arial Unicode MS" w:hAnsi="Palatino Linotype" w:cs="Arial"/>
          <w:color w:val="000000"/>
        </w:rPr>
        <w:t>el Instituto Nacional de Transparencia, Acceso a la Información y Protección de Datos Personales,</w:t>
      </w:r>
      <w:r>
        <w:rPr>
          <w:rFonts w:ascii="Palatino Linotype" w:hAnsi="Palatino Linotype"/>
          <w:bCs/>
          <w:color w:val="000000"/>
        </w:rPr>
        <w:t xml:space="preserve"> que dice:</w:t>
      </w:r>
      <w:r>
        <w:rPr>
          <w:rFonts w:ascii="Palatino Linotype" w:hAnsi="Palatino Linotype"/>
          <w:b/>
          <w:bCs/>
          <w:color w:val="000000"/>
        </w:rPr>
        <w:t xml:space="preserve"> </w:t>
      </w:r>
    </w:p>
    <w:p w:rsidR="003805BC" w:rsidRDefault="003805BC" w:rsidP="003805BC">
      <w:pPr>
        <w:ind w:left="851" w:right="850"/>
        <w:jc w:val="both"/>
        <w:rPr>
          <w:rFonts w:ascii="Palatino Linotype" w:hAnsi="Palatino Linotype" w:cs="Arial"/>
          <w:color w:val="000000"/>
        </w:rPr>
      </w:pPr>
    </w:p>
    <w:p w:rsidR="003805BC" w:rsidRDefault="003805BC" w:rsidP="003805BC">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t>“</w:t>
      </w:r>
      <w:r>
        <w:rPr>
          <w:rFonts w:ascii="Palatino Linotype" w:hAnsi="Palatino Linotype" w:cs="Arial"/>
          <w:b/>
          <w:i/>
          <w:color w:val="000000"/>
          <w:sz w:val="22"/>
          <w:szCs w:val="22"/>
        </w:rPr>
        <w:t>No existe obligación de elaborar documentos ad hoc para atender las solicitudes de acceso a la información.</w:t>
      </w:r>
      <w:r>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3805BC" w:rsidRDefault="003805BC" w:rsidP="003805BC">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t xml:space="preserve">Resoluciones: </w:t>
      </w:r>
    </w:p>
    <w:p w:rsidR="003805BC" w:rsidRDefault="003805BC" w:rsidP="003805BC">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0050/16. Instituto Nacional para la Evaluación de la Educación. 13 julio de 2016. Por unanimidad. Comisionado Ponente: Francisco Javier Acuña Llamas.</w:t>
      </w:r>
    </w:p>
    <w:p w:rsidR="003805BC" w:rsidRDefault="003805BC" w:rsidP="003805BC">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lastRenderedPageBreak/>
        <w:sym w:font="Symbol" w:char="F0B7"/>
      </w:r>
      <w:r>
        <w:rPr>
          <w:rFonts w:ascii="Palatino Linotype" w:hAnsi="Palatino Linotype" w:cs="Arial"/>
          <w:i/>
          <w:color w:val="000000"/>
          <w:sz w:val="22"/>
          <w:szCs w:val="22"/>
        </w:rPr>
        <w:t xml:space="preserve"> RRA 0310/16. Instituto Nacional de Transparencia, Acceso a la Información y Protección de Datos Personales. 10 de agosto de 2016. Por unanimidad. Comisionada Ponente. Areli Cano Guadiana. </w:t>
      </w:r>
    </w:p>
    <w:p w:rsidR="003805BC" w:rsidRDefault="003805BC" w:rsidP="003805BC">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1889/16. Secretaría de Hacienda y Crédito Público. 05 de octubre de 2016. Por unanimidad. Comisionada Ponente. Ximena Puente de la Mora.”</w:t>
      </w:r>
    </w:p>
    <w:p w:rsidR="003805BC" w:rsidRDefault="003805BC" w:rsidP="003805BC">
      <w:pPr>
        <w:spacing w:line="360" w:lineRule="auto"/>
        <w:jc w:val="both"/>
        <w:rPr>
          <w:rFonts w:ascii="Palatino Linotype" w:hAnsi="Palatino Linotype" w:cs="Arial"/>
        </w:rPr>
      </w:pPr>
    </w:p>
    <w:p w:rsidR="003805BC" w:rsidRDefault="003805BC" w:rsidP="003805BC">
      <w:pPr>
        <w:spacing w:line="360" w:lineRule="auto"/>
        <w:jc w:val="both"/>
        <w:rPr>
          <w:rFonts w:ascii="Palatino Linotype" w:hAnsi="Palatino Linotype" w:cs="Arial"/>
          <w:color w:val="000000" w:themeColor="text1"/>
        </w:rPr>
      </w:pPr>
      <w:r>
        <w:rPr>
          <w:rFonts w:ascii="Palatino Linotype" w:hAnsi="Palatino Linotype" w:cs="Arial"/>
        </w:rPr>
        <w:t>En esa tesitura,</w:t>
      </w:r>
      <w:r w:rsidRPr="004975CB">
        <w:rPr>
          <w:rFonts w:ascii="Palatino Linotype" w:hAnsi="Palatino Linotype" w:cs="Arial"/>
        </w:rPr>
        <w:t xml:space="preserve"> </w:t>
      </w:r>
      <w:r>
        <w:rPr>
          <w:rFonts w:ascii="Palatino Linotype" w:hAnsi="Palatino Linotype" w:cs="Arial"/>
        </w:rPr>
        <w:t>el artículo 24 en su último párrafo de la Ley de la M</w:t>
      </w:r>
      <w:r w:rsidRPr="004975CB">
        <w:rPr>
          <w:rFonts w:ascii="Palatino Linotype" w:hAnsi="Palatino Linotype" w:cs="Arial"/>
        </w:rPr>
        <w:t xml:space="preserve">ateria, dispone que los Sujetos Obligados </w:t>
      </w:r>
      <w:r w:rsidRPr="009E12B6">
        <w:rPr>
          <w:rFonts w:ascii="Palatino Linotype" w:hAnsi="Palatino Linotype" w:cs="Arial"/>
          <w:color w:val="000000" w:themeColor="text1"/>
        </w:rPr>
        <w:t xml:space="preserve">sólo proporcionarán la información pública que </w:t>
      </w:r>
      <w:r w:rsidRPr="009E12B6">
        <w:rPr>
          <w:rFonts w:ascii="Palatino Linotype" w:hAnsi="Palatino Linotype" w:cs="Arial"/>
        </w:rPr>
        <w:t>generen</w:t>
      </w:r>
      <w:r w:rsidRPr="009E12B6">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w:t>
      </w:r>
      <w:r>
        <w:rPr>
          <w:rFonts w:ascii="Palatino Linotype" w:hAnsi="Palatino Linotype" w:cs="Arial"/>
          <w:color w:val="000000" w:themeColor="text1"/>
        </w:rPr>
        <w:t>jetos Obligados, garantizar el Derecho de Acceso a la Información Pública, lo que no sucedió en el presente caso.</w:t>
      </w:r>
    </w:p>
    <w:p w:rsidR="003805BC" w:rsidRDefault="003805BC" w:rsidP="003805BC">
      <w:pPr>
        <w:spacing w:line="360" w:lineRule="auto"/>
        <w:jc w:val="both"/>
        <w:rPr>
          <w:rFonts w:ascii="Palatino Linotype" w:hAnsi="Palatino Linotype" w:cs="Arial"/>
          <w:color w:val="000000" w:themeColor="text1"/>
        </w:rPr>
      </w:pPr>
    </w:p>
    <w:p w:rsidR="003805BC" w:rsidRDefault="003805BC" w:rsidP="003805BC">
      <w:pPr>
        <w:spacing w:before="240" w:after="240" w:line="360" w:lineRule="auto"/>
        <w:ind w:right="49"/>
        <w:contextualSpacing/>
        <w:jc w:val="both"/>
        <w:rPr>
          <w:rFonts w:ascii="Palatino Linotype" w:hAnsi="Palatino Linotype" w:cs="Arial"/>
        </w:rPr>
      </w:pPr>
      <w:r w:rsidRPr="00FC1F16">
        <w:rPr>
          <w:rFonts w:ascii="Palatino Linotype" w:hAnsi="Palatino Linotype" w:cs="Arial"/>
        </w:rPr>
        <w:t xml:space="preserve">Siempre </w:t>
      </w:r>
      <w:r>
        <w:rPr>
          <w:rFonts w:ascii="Palatino Linotype" w:hAnsi="Palatino Linotype" w:cs="Arial"/>
        </w:rPr>
        <w:t xml:space="preserve">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w:t>
      </w:r>
      <w:r w:rsidRPr="00B6113B">
        <w:rPr>
          <w:rFonts w:ascii="Palatino Linotype" w:hAnsi="Palatino Linotype" w:cs="Arial"/>
        </w:rPr>
        <w:t>de Transparencia y Acceso a la Información Pública del Estado de México y Municipios</w:t>
      </w:r>
      <w:r>
        <w:rPr>
          <w:rFonts w:ascii="Palatino Linotype" w:hAnsi="Palatino Linotype" w:cs="Arial"/>
        </w:rPr>
        <w:t>.</w:t>
      </w:r>
    </w:p>
    <w:p w:rsidR="003805BC" w:rsidRDefault="003805BC" w:rsidP="003805BC">
      <w:pPr>
        <w:spacing w:before="240" w:after="240" w:line="360" w:lineRule="auto"/>
        <w:ind w:right="49"/>
        <w:contextualSpacing/>
        <w:jc w:val="both"/>
        <w:rPr>
          <w:rFonts w:ascii="Palatino Linotype" w:hAnsi="Palatino Linotype" w:cs="Arial"/>
        </w:rPr>
      </w:pPr>
    </w:p>
    <w:p w:rsidR="003805BC" w:rsidRPr="004975CB" w:rsidRDefault="003805BC" w:rsidP="003805BC">
      <w:pPr>
        <w:spacing w:line="360" w:lineRule="auto"/>
        <w:jc w:val="both"/>
        <w:rPr>
          <w:rFonts w:ascii="Palatino Linotype" w:hAnsi="Palatino Linotype" w:cs="Arial"/>
        </w:rPr>
      </w:pPr>
      <w:r w:rsidRPr="004975CB">
        <w:rPr>
          <w:rFonts w:ascii="Palatino Linotype" w:hAnsi="Palatino Linotype" w:cs="Arial"/>
        </w:rPr>
        <w:t>En conclusión</w:t>
      </w:r>
      <w:r>
        <w:rPr>
          <w:rFonts w:ascii="Palatino Linotype" w:hAnsi="Palatino Linotype" w:cs="Arial"/>
        </w:rPr>
        <w:t>,</w:t>
      </w:r>
      <w:r w:rsidRPr="004975CB">
        <w:rPr>
          <w:rFonts w:ascii="Palatino Linotype" w:hAnsi="Palatino Linotype" w:cs="Arial"/>
        </w:rPr>
        <w:t xml:space="preserve">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w:t>
      </w:r>
      <w:r w:rsidRPr="004975CB">
        <w:rPr>
          <w:rFonts w:ascii="Palatino Linotype" w:hAnsi="Palatino Linotype" w:cs="Arial"/>
        </w:rPr>
        <w:lastRenderedPageBreak/>
        <w:t xml:space="preserve">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3805BC" w:rsidRPr="004975CB" w:rsidRDefault="003805BC" w:rsidP="003805BC">
      <w:pPr>
        <w:ind w:left="851" w:right="899"/>
        <w:jc w:val="both"/>
        <w:rPr>
          <w:rFonts w:ascii="Palatino Linotype" w:hAnsi="Palatino Linotype" w:cs="Arial"/>
          <w:i/>
          <w:sz w:val="22"/>
          <w:szCs w:val="22"/>
        </w:rPr>
      </w:pPr>
    </w:p>
    <w:p w:rsidR="003805BC" w:rsidRPr="004975CB" w:rsidRDefault="003805BC" w:rsidP="003805BC">
      <w:pPr>
        <w:ind w:left="851" w:right="899"/>
        <w:jc w:val="both"/>
        <w:rPr>
          <w:rFonts w:ascii="Palatino Linotype" w:hAnsi="Palatino Linotype" w:cs="Arial"/>
          <w:i/>
          <w:sz w:val="22"/>
          <w:szCs w:val="22"/>
        </w:rPr>
      </w:pPr>
      <w:r w:rsidRPr="004975CB">
        <w:rPr>
          <w:rFonts w:ascii="Palatino Linotype" w:hAnsi="Palatino Linotype" w:cs="Arial"/>
          <w:i/>
          <w:sz w:val="22"/>
          <w:szCs w:val="22"/>
        </w:rPr>
        <w:t>“</w:t>
      </w:r>
      <w:r w:rsidRPr="004975CB">
        <w:rPr>
          <w:rFonts w:ascii="Palatino Linotype" w:hAnsi="Palatino Linotype" w:cs="Arial"/>
          <w:b/>
          <w:i/>
          <w:sz w:val="22"/>
          <w:szCs w:val="22"/>
        </w:rPr>
        <w:t xml:space="preserve">Artículo 3. </w:t>
      </w:r>
      <w:r w:rsidRPr="004975CB">
        <w:rPr>
          <w:rFonts w:ascii="Palatino Linotype" w:hAnsi="Palatino Linotype" w:cs="Arial"/>
          <w:i/>
          <w:sz w:val="22"/>
          <w:szCs w:val="22"/>
        </w:rPr>
        <w:t>Para los efectos de la presente Ley se entenderá por:</w:t>
      </w:r>
    </w:p>
    <w:p w:rsidR="003805BC" w:rsidRPr="004975CB" w:rsidRDefault="003805BC" w:rsidP="003805BC">
      <w:pPr>
        <w:ind w:left="851" w:right="899"/>
        <w:jc w:val="both"/>
        <w:rPr>
          <w:rFonts w:ascii="Palatino Linotype" w:hAnsi="Palatino Linotype" w:cs="Arial"/>
          <w:i/>
          <w:sz w:val="22"/>
          <w:szCs w:val="22"/>
        </w:rPr>
      </w:pPr>
      <w:r w:rsidRPr="004975CB">
        <w:rPr>
          <w:rFonts w:ascii="Palatino Linotype" w:hAnsi="Palatino Linotype" w:cs="Arial"/>
          <w:i/>
          <w:sz w:val="22"/>
          <w:szCs w:val="22"/>
        </w:rPr>
        <w:t>…</w:t>
      </w:r>
    </w:p>
    <w:p w:rsidR="003805BC" w:rsidRPr="009E12B6" w:rsidRDefault="003805BC" w:rsidP="003805BC">
      <w:pPr>
        <w:ind w:left="851" w:right="899"/>
        <w:jc w:val="both"/>
        <w:rPr>
          <w:rFonts w:ascii="Palatino Linotype" w:hAnsi="Palatino Linotype" w:cs="Arial"/>
          <w:i/>
          <w:color w:val="000000"/>
          <w:sz w:val="22"/>
          <w:szCs w:val="22"/>
        </w:rPr>
      </w:pPr>
      <w:r w:rsidRPr="009E12B6">
        <w:rPr>
          <w:rFonts w:ascii="Palatino Linotype" w:hAnsi="Palatino Linotype" w:cs="Arial"/>
          <w:b/>
          <w:i/>
          <w:color w:val="000000"/>
          <w:sz w:val="22"/>
          <w:szCs w:val="22"/>
        </w:rPr>
        <w:t>XI. Documento:</w:t>
      </w:r>
      <w:r w:rsidRPr="009E12B6">
        <w:rPr>
          <w:rFonts w:ascii="Palatino Linotype" w:hAnsi="Palatino Linotype" w:cs="Arial"/>
          <w:i/>
          <w:color w:val="000000"/>
          <w:sz w:val="22"/>
          <w:szCs w:val="22"/>
        </w:rPr>
        <w:t xml:space="preserve"> Los expedientes, reportes, estudios, </w:t>
      </w:r>
      <w:r w:rsidRPr="0019366F">
        <w:rPr>
          <w:rFonts w:ascii="Palatino Linotype" w:hAnsi="Palatino Linotype" w:cs="Arial"/>
          <w:i/>
          <w:color w:val="000000"/>
          <w:sz w:val="22"/>
          <w:szCs w:val="22"/>
        </w:rPr>
        <w:t>actas</w:t>
      </w:r>
      <w:r w:rsidRPr="0005622E">
        <w:rPr>
          <w:rFonts w:ascii="Palatino Linotype" w:hAnsi="Palatino Linotype" w:cs="Arial"/>
          <w:b/>
          <w:i/>
          <w:color w:val="000000"/>
          <w:sz w:val="22"/>
          <w:szCs w:val="22"/>
        </w:rPr>
        <w:t>,</w:t>
      </w:r>
      <w:r w:rsidRPr="009E12B6">
        <w:rPr>
          <w:rFonts w:ascii="Palatino Linotype" w:hAnsi="Palatino Linotype" w:cs="Arial"/>
          <w:i/>
          <w:color w:val="000000"/>
          <w:sz w:val="22"/>
          <w:szCs w:val="22"/>
        </w:rPr>
        <w:t xml:space="preserve"> resoluciones, oficios, correspondencia, acuerdos, directivas, directrices, circulares, </w:t>
      </w:r>
      <w:r w:rsidRPr="00E21332">
        <w:rPr>
          <w:rFonts w:ascii="Palatino Linotype" w:hAnsi="Palatino Linotype" w:cs="Arial"/>
          <w:i/>
          <w:color w:val="000000"/>
          <w:sz w:val="22"/>
          <w:szCs w:val="22"/>
        </w:rPr>
        <w:t>contratos, convenios,</w:t>
      </w:r>
      <w:r w:rsidRPr="009E12B6">
        <w:rPr>
          <w:rFonts w:ascii="Palatino Linotype" w:hAnsi="Palatino Linotype" w:cs="Arial"/>
          <w:i/>
          <w:color w:val="000000"/>
          <w:sz w:val="22"/>
          <w:szCs w:val="22"/>
        </w:rPr>
        <w:t xml:space="preserve">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w:t>
      </w:r>
      <w:r>
        <w:rPr>
          <w:rFonts w:ascii="Palatino Linotype" w:hAnsi="Palatino Linotype" w:cs="Arial"/>
          <w:i/>
          <w:color w:val="000000"/>
          <w:sz w:val="22"/>
          <w:szCs w:val="22"/>
        </w:rPr>
        <w:t>nico, informático u holográfico…</w:t>
      </w:r>
      <w:r w:rsidRPr="009E12B6">
        <w:rPr>
          <w:rFonts w:ascii="Palatino Linotype" w:hAnsi="Palatino Linotype" w:cs="Arial"/>
          <w:i/>
          <w:color w:val="000000"/>
          <w:sz w:val="22"/>
          <w:szCs w:val="22"/>
        </w:rPr>
        <w:t>”</w:t>
      </w:r>
      <w:r>
        <w:rPr>
          <w:rFonts w:ascii="Palatino Linotype" w:hAnsi="Palatino Linotype" w:cs="Arial"/>
          <w:i/>
          <w:color w:val="000000"/>
          <w:sz w:val="22"/>
          <w:szCs w:val="22"/>
        </w:rPr>
        <w:t xml:space="preserve"> (Sic)</w:t>
      </w:r>
    </w:p>
    <w:p w:rsidR="003805BC" w:rsidRPr="009E12B6" w:rsidRDefault="003805BC" w:rsidP="003805BC">
      <w:pPr>
        <w:ind w:left="851" w:right="899"/>
        <w:jc w:val="both"/>
        <w:rPr>
          <w:rFonts w:ascii="Palatino Linotype" w:hAnsi="Palatino Linotype" w:cs="Arial"/>
          <w:sz w:val="22"/>
          <w:szCs w:val="22"/>
        </w:rPr>
      </w:pPr>
    </w:p>
    <w:p w:rsidR="003805BC" w:rsidRPr="009E12B6" w:rsidRDefault="003805BC" w:rsidP="003805BC">
      <w:pPr>
        <w:autoSpaceDE w:val="0"/>
        <w:autoSpaceDN w:val="0"/>
        <w:adjustRightInd w:val="0"/>
        <w:spacing w:line="360" w:lineRule="auto"/>
        <w:jc w:val="both"/>
        <w:rPr>
          <w:rFonts w:ascii="Palatino Linotype" w:hAnsi="Palatino Linotype" w:cs="Arial"/>
        </w:rPr>
      </w:pPr>
      <w:r w:rsidRPr="009E12B6">
        <w:rPr>
          <w:rFonts w:ascii="Palatino Linotype" w:hAnsi="Palatino Linotype" w:cs="Arial"/>
        </w:rPr>
        <w:t xml:space="preserve">Siendo aplicable, el Criterio </w:t>
      </w:r>
      <w:r w:rsidRPr="009E12B6">
        <w:rPr>
          <w:rFonts w:ascii="Palatino Linotype" w:hAnsi="Palatino Linotype" w:cs="Arial"/>
          <w:bCs/>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9E12B6">
        <w:rPr>
          <w:rFonts w:ascii="Palatino Linotype" w:hAnsi="Palatino Linotype" w:cs="Arial"/>
        </w:rPr>
        <w:t>cuyo rubro y texto refieren lo siguiente:</w:t>
      </w:r>
    </w:p>
    <w:p w:rsidR="003805BC" w:rsidRPr="009E12B6" w:rsidRDefault="003805BC" w:rsidP="003805BC">
      <w:pPr>
        <w:ind w:left="851" w:right="899"/>
        <w:jc w:val="both"/>
        <w:rPr>
          <w:rFonts w:ascii="Palatino Linotype" w:hAnsi="Palatino Linotype" w:cs="Arial"/>
        </w:rPr>
      </w:pPr>
    </w:p>
    <w:p w:rsidR="003805BC" w:rsidRPr="004B675A" w:rsidRDefault="003805BC" w:rsidP="003805BC">
      <w:pPr>
        <w:ind w:left="851" w:right="899"/>
        <w:jc w:val="both"/>
        <w:rPr>
          <w:rFonts w:ascii="Palatino Linotype" w:hAnsi="Palatino Linotype" w:cs="Arial"/>
          <w:b/>
          <w:i/>
          <w:sz w:val="22"/>
          <w:szCs w:val="22"/>
        </w:rPr>
      </w:pPr>
      <w:r w:rsidRPr="009E12B6">
        <w:rPr>
          <w:rFonts w:ascii="Palatino Linotype" w:hAnsi="Palatino Linotype" w:cs="Arial"/>
          <w:b/>
          <w:sz w:val="22"/>
          <w:szCs w:val="22"/>
        </w:rPr>
        <w:t>“</w:t>
      </w:r>
      <w:r w:rsidRPr="004B675A">
        <w:rPr>
          <w:rFonts w:ascii="Palatino Linotype" w:hAnsi="Palatino Linotype" w:cs="Arial"/>
          <w:b/>
          <w:i/>
          <w:sz w:val="22"/>
          <w:szCs w:val="22"/>
        </w:rPr>
        <w:t>CRITERIO 0002-11</w:t>
      </w:r>
    </w:p>
    <w:p w:rsidR="003805BC" w:rsidRPr="009E12B6" w:rsidRDefault="003805BC" w:rsidP="003805BC">
      <w:pPr>
        <w:ind w:left="851" w:right="899"/>
        <w:jc w:val="both"/>
        <w:rPr>
          <w:rFonts w:ascii="Palatino Linotype" w:hAnsi="Palatino Linotype" w:cs="Arial"/>
          <w:i/>
          <w:sz w:val="22"/>
          <w:szCs w:val="22"/>
        </w:rPr>
      </w:pPr>
      <w:r w:rsidRPr="004B675A">
        <w:rPr>
          <w:rFonts w:ascii="Palatino Linotype" w:hAnsi="Palatino Linotype" w:cs="Arial"/>
          <w:b/>
          <w:i/>
          <w:sz w:val="22"/>
          <w:szCs w:val="22"/>
        </w:rPr>
        <w:t xml:space="preserve">INFORMACIÓN PÚBLICA, CONCEPTO DE, EN MATERIA DE TRANSPARENCIA. INTERPRETACIÓN SISTEMÁTICA DE LOS ARTÍCULOS 2°, FRACCIÓN </w:t>
      </w:r>
      <w:r w:rsidRPr="004B675A">
        <w:rPr>
          <w:rFonts w:ascii="Palatino Linotype" w:hAnsi="Palatino Linotype" w:cs="Arial"/>
          <w:b/>
          <w:bCs/>
          <w:i/>
          <w:sz w:val="22"/>
          <w:szCs w:val="22"/>
        </w:rPr>
        <w:t xml:space="preserve">V, XV, Y XVI, </w:t>
      </w:r>
      <w:r w:rsidRPr="004B675A">
        <w:rPr>
          <w:rFonts w:ascii="Palatino Linotype" w:hAnsi="Palatino Linotype" w:cs="Arial"/>
          <w:b/>
          <w:i/>
          <w:sz w:val="22"/>
          <w:szCs w:val="22"/>
        </w:rPr>
        <w:t>3°, 4°, 11 Y 41.</w:t>
      </w:r>
      <w:r w:rsidRPr="004B675A">
        <w:rPr>
          <w:rFonts w:ascii="Palatino Linotype" w:hAnsi="Palatino Linotype" w:cs="Arial"/>
          <w:i/>
          <w:sz w:val="22"/>
          <w:szCs w:val="22"/>
        </w:rPr>
        <w:t xml:space="preserve"> De conformidad con los artículos antes referidos, el derecho de acceso a la información pública</w:t>
      </w:r>
      <w:r w:rsidRPr="009E12B6">
        <w:rPr>
          <w:rFonts w:ascii="Palatino Linotype" w:hAnsi="Palatino Linotype" w:cs="Arial"/>
          <w:i/>
          <w:sz w:val="22"/>
          <w:szCs w:val="22"/>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3805BC" w:rsidRPr="009E12B6" w:rsidRDefault="003805BC" w:rsidP="003805BC">
      <w:pPr>
        <w:ind w:left="851" w:right="899"/>
        <w:jc w:val="both"/>
        <w:rPr>
          <w:rFonts w:ascii="Palatino Linotype" w:hAnsi="Palatino Linotype" w:cs="Arial"/>
          <w:i/>
          <w:sz w:val="22"/>
          <w:szCs w:val="22"/>
        </w:rPr>
      </w:pPr>
      <w:r w:rsidRPr="009E12B6">
        <w:rPr>
          <w:rFonts w:ascii="Palatino Linotype" w:hAnsi="Palatino Linotype" w:cs="Arial"/>
          <w:i/>
          <w:sz w:val="22"/>
          <w:szCs w:val="22"/>
        </w:rPr>
        <w:t>En consecuencia el acceso a la información se refiere a que se cumplan cualquiera de los siguientes tres supuestos:</w:t>
      </w:r>
    </w:p>
    <w:p w:rsidR="003805BC" w:rsidRPr="00A32E26" w:rsidRDefault="003805BC" w:rsidP="003805BC">
      <w:pPr>
        <w:ind w:left="851" w:right="899"/>
        <w:jc w:val="both"/>
        <w:rPr>
          <w:rFonts w:ascii="Palatino Linotype" w:hAnsi="Palatino Linotype" w:cs="Arial"/>
          <w:i/>
          <w:sz w:val="22"/>
          <w:szCs w:val="22"/>
        </w:rPr>
      </w:pPr>
      <w:r w:rsidRPr="00A32E26">
        <w:rPr>
          <w:rFonts w:ascii="Palatino Linotype" w:hAnsi="Palatino Linotype" w:cs="Arial"/>
          <w:i/>
          <w:sz w:val="22"/>
          <w:szCs w:val="22"/>
        </w:rPr>
        <w:t>1) Que se trate de información registrada en cualquier soporte documental, que en ejercicio de las atribuciones conferidas, sea generada por los Sujetos Obligados;</w:t>
      </w:r>
    </w:p>
    <w:p w:rsidR="003805BC" w:rsidRPr="00A32E26" w:rsidRDefault="003805BC" w:rsidP="003805BC">
      <w:pPr>
        <w:ind w:left="851" w:right="899"/>
        <w:jc w:val="both"/>
        <w:rPr>
          <w:rFonts w:ascii="Palatino Linotype" w:hAnsi="Palatino Linotype" w:cs="Arial"/>
          <w:b/>
          <w:i/>
          <w:sz w:val="22"/>
          <w:szCs w:val="22"/>
        </w:rPr>
      </w:pPr>
      <w:r w:rsidRPr="00A32E26">
        <w:rPr>
          <w:rFonts w:ascii="Palatino Linotype" w:hAnsi="Palatino Linotype" w:cs="Arial"/>
          <w:b/>
          <w:i/>
          <w:sz w:val="22"/>
          <w:szCs w:val="22"/>
        </w:rPr>
        <w:lastRenderedPageBreak/>
        <w:t>2) Que se trate de información registrada en cualquier soporte documental, que en ejercicio de las atribuciones conferidas, sea administrada por los Sujetos Obligados, y</w:t>
      </w:r>
    </w:p>
    <w:p w:rsidR="003805BC" w:rsidRPr="00A32E26" w:rsidRDefault="003805BC" w:rsidP="003805BC">
      <w:pPr>
        <w:ind w:left="851" w:right="899"/>
        <w:jc w:val="both"/>
        <w:rPr>
          <w:rFonts w:ascii="Palatino Linotype" w:hAnsi="Palatino Linotype" w:cs="Arial"/>
          <w:b/>
          <w:i/>
          <w:sz w:val="22"/>
          <w:szCs w:val="22"/>
        </w:rPr>
      </w:pPr>
      <w:r w:rsidRPr="00A32E26">
        <w:rPr>
          <w:rFonts w:ascii="Palatino Linotype" w:hAnsi="Palatino Linotype" w:cs="Arial"/>
          <w:b/>
          <w:i/>
          <w:sz w:val="22"/>
          <w:szCs w:val="22"/>
        </w:rPr>
        <w:t xml:space="preserve">3) Que se trate de información registrada en cualquier soporte documental, que en ejercicio de las atribuciones conferidas, se encuentre en posesión de los Sujetos Obligados.” </w:t>
      </w:r>
    </w:p>
    <w:p w:rsidR="003805BC" w:rsidRDefault="003805BC" w:rsidP="003805BC">
      <w:pPr>
        <w:spacing w:line="360" w:lineRule="auto"/>
        <w:ind w:right="-93"/>
        <w:jc w:val="both"/>
        <w:rPr>
          <w:rFonts w:ascii="Palatino Linotype" w:eastAsia="Palatino Linotype" w:hAnsi="Palatino Linotype" w:cs="Palatino Linotype"/>
          <w:color w:val="000000"/>
        </w:rPr>
      </w:pPr>
    </w:p>
    <w:p w:rsidR="003805BC" w:rsidRDefault="003805BC" w:rsidP="003805BC">
      <w:pPr>
        <w:spacing w:line="360" w:lineRule="auto"/>
        <w:ind w:right="-93"/>
        <w:jc w:val="both"/>
        <w:rPr>
          <w:rFonts w:ascii="Palatino Linotype" w:hAnsi="Palatino Linotype" w:cs="Arial"/>
        </w:rPr>
      </w:pPr>
      <w:r>
        <w:rPr>
          <w:rFonts w:ascii="Palatino Linotype" w:eastAsia="Palatino Linotype" w:hAnsi="Palatino Linotype" w:cs="Palatino Linotype"/>
          <w:color w:val="000000"/>
        </w:rPr>
        <w:t>En virtud de lo anterior</w:t>
      </w:r>
      <w:r>
        <w:rPr>
          <w:rFonts w:ascii="Palatino Linotype" w:eastAsia="Palatino Linotype" w:hAnsi="Palatino Linotype" w:cs="Palatino Linotype"/>
        </w:rPr>
        <w:t>, se determina que la información emitida por el Sujeto Obligado en su respuesta, cumple con lo establ</w:t>
      </w:r>
      <w:r w:rsidR="00F5187E">
        <w:rPr>
          <w:rFonts w:ascii="Palatino Linotype" w:eastAsia="Palatino Linotype" w:hAnsi="Palatino Linotype" w:cs="Palatino Linotype"/>
        </w:rPr>
        <w:t xml:space="preserve">ecido por los artículos 4, 12, </w:t>
      </w:r>
      <w:r>
        <w:rPr>
          <w:rFonts w:ascii="Palatino Linotype" w:eastAsia="Palatino Linotype" w:hAnsi="Palatino Linotype" w:cs="Palatino Linotype"/>
        </w:rPr>
        <w:t xml:space="preserve">24 último párrafo </w:t>
      </w:r>
      <w:r w:rsidR="00F5187E">
        <w:rPr>
          <w:rFonts w:ascii="Palatino Linotype" w:eastAsia="Palatino Linotype" w:hAnsi="Palatino Linotype" w:cs="Palatino Linotype"/>
        </w:rPr>
        <w:t xml:space="preserve">y 161 </w:t>
      </w:r>
      <w:r>
        <w:rPr>
          <w:rFonts w:ascii="Palatino Linotype" w:eastAsia="Palatino Linotype" w:hAnsi="Palatino Linotype" w:cs="Palatino Linotype"/>
        </w:rPr>
        <w:t xml:space="preserve">de la Ley de </w:t>
      </w:r>
      <w:r w:rsidRPr="00B6113B">
        <w:rPr>
          <w:rFonts w:ascii="Palatino Linotype" w:hAnsi="Palatino Linotype" w:cs="Arial"/>
        </w:rPr>
        <w:t>Transparencia y Acceso a la Información Pública del Es</w:t>
      </w:r>
      <w:r>
        <w:rPr>
          <w:rFonts w:ascii="Palatino Linotype" w:hAnsi="Palatino Linotype" w:cs="Arial"/>
        </w:rPr>
        <w:t>tado de México y Municipios, conforme a lo siguiente:</w:t>
      </w:r>
    </w:p>
    <w:p w:rsidR="003805BC" w:rsidRDefault="003805BC" w:rsidP="003805BC">
      <w:pPr>
        <w:spacing w:line="360" w:lineRule="auto"/>
        <w:ind w:right="-93"/>
        <w:jc w:val="both"/>
        <w:rPr>
          <w:rFonts w:ascii="Palatino Linotype" w:eastAsia="Palatino Linotype" w:hAnsi="Palatino Linotype" w:cs="Palatino Linotype"/>
        </w:rPr>
      </w:pPr>
    </w:p>
    <w:p w:rsidR="00F5187E" w:rsidRDefault="003805BC" w:rsidP="00C52873">
      <w:pPr>
        <w:spacing w:before="240" w:after="240" w:line="360" w:lineRule="auto"/>
        <w:contextualSpacing/>
        <w:jc w:val="both"/>
        <w:rPr>
          <w:rFonts w:ascii="Palatino Linotype" w:hAnsi="Palatino Linotype" w:cs="Arial"/>
        </w:rPr>
      </w:pPr>
      <w:r>
        <w:rPr>
          <w:rFonts w:ascii="Palatino Linotype" w:hAnsi="Palatino Linotype" w:cs="Arial"/>
        </w:rPr>
        <w:t>En segundo</w:t>
      </w:r>
      <w:r w:rsidR="00C52873" w:rsidRPr="00A147B8">
        <w:rPr>
          <w:rFonts w:ascii="Palatino Linotype" w:hAnsi="Palatino Linotype" w:cs="Arial"/>
        </w:rPr>
        <w:t xml:space="preserve"> lugar</w:t>
      </w:r>
      <w:r w:rsidR="00BA3416">
        <w:rPr>
          <w:rFonts w:ascii="Palatino Linotype" w:hAnsi="Palatino Linotype" w:cs="Arial"/>
        </w:rPr>
        <w:t xml:space="preserve">, debe decirse que el Sujeto Obligado </w:t>
      </w:r>
      <w:r w:rsidR="0090304A">
        <w:rPr>
          <w:rFonts w:ascii="Palatino Linotype" w:hAnsi="Palatino Linotype" w:cs="Arial"/>
        </w:rPr>
        <w:t xml:space="preserve">en su respuesta, proporciono una liga electrónica del portal oficial del Ayuntamiento de Naucalpan de Juárez, en dice que se encuentra la información solicitada por el particular, proporcionando los pasos para encontrar de manera específica la información requerida. </w:t>
      </w:r>
    </w:p>
    <w:p w:rsidR="0090304A" w:rsidRDefault="0090304A" w:rsidP="00C52873">
      <w:pPr>
        <w:spacing w:before="240" w:after="240" w:line="360" w:lineRule="auto"/>
        <w:contextualSpacing/>
        <w:jc w:val="both"/>
        <w:rPr>
          <w:rFonts w:ascii="Palatino Linotype" w:hAnsi="Palatino Linotype" w:cs="Arial"/>
        </w:rPr>
      </w:pPr>
    </w:p>
    <w:p w:rsidR="0090304A" w:rsidRDefault="0090304A" w:rsidP="00C52873">
      <w:pPr>
        <w:spacing w:before="240" w:after="240" w:line="360" w:lineRule="auto"/>
        <w:contextualSpacing/>
        <w:jc w:val="both"/>
        <w:rPr>
          <w:rFonts w:ascii="Palatino Linotype" w:hAnsi="Palatino Linotype" w:cs="Arial"/>
        </w:rPr>
      </w:pPr>
      <w:r>
        <w:rPr>
          <w:rFonts w:ascii="Palatino Linotype" w:hAnsi="Palatino Linotype" w:cs="Arial"/>
        </w:rPr>
        <w:t>En ese sentido, se procedió a verificar dicha liga electrónica, siguiendo los pasos proporcionados por el Sujeto Obligado, se encontró la siguiente información:</w:t>
      </w:r>
    </w:p>
    <w:p w:rsidR="0090304A" w:rsidRDefault="0090304A" w:rsidP="00C52873">
      <w:pPr>
        <w:spacing w:before="240" w:after="240" w:line="360" w:lineRule="auto"/>
        <w:contextualSpacing/>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-19431</wp:posOffset>
                </wp:positionH>
                <wp:positionV relativeFrom="paragraph">
                  <wp:posOffset>20548</wp:posOffset>
                </wp:positionV>
                <wp:extent cx="5581498" cy="2435961"/>
                <wp:effectExtent l="0" t="0" r="19685" b="21590"/>
                <wp:wrapNone/>
                <wp:docPr id="6" name="Conector recto 6"/>
                <wp:cNvGraphicFramePr/>
                <a:graphic xmlns:a="http://schemas.openxmlformats.org/drawingml/2006/main">
                  <a:graphicData uri="http://schemas.microsoft.com/office/word/2010/wordprocessingShape">
                    <wps:wsp>
                      <wps:cNvCnPr/>
                      <wps:spPr>
                        <a:xfrm>
                          <a:off x="0" y="0"/>
                          <a:ext cx="5581498" cy="243596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7436BEC7" id="Conector recto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5pt,1.6pt" to="437.95pt,19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" strokecolor="black [3200]" strokeweight=".5pt">
                <v:stroke joinstyle="miter"/>
              </v:line>
            </w:pict>
          </mc:Fallback>
        </mc:AlternateContent>
      </w:r>
    </w:p>
    <w:p w:rsidR="0090304A" w:rsidRDefault="0090304A" w:rsidP="00C52873">
      <w:pPr>
        <w:spacing w:before="240" w:after="240" w:line="360" w:lineRule="auto"/>
        <w:contextualSpacing/>
        <w:jc w:val="both"/>
        <w:rPr>
          <w:rFonts w:ascii="Palatino Linotype" w:hAnsi="Palatino Linotype" w:cs="Arial"/>
        </w:rPr>
      </w:pPr>
      <w:r>
        <w:rPr>
          <w:noProof/>
          <w:lang w:val="es-MX" w:eastAsia="es-MX"/>
        </w:rPr>
        <w:lastRenderedPageBreak/>
        <w:drawing>
          <wp:inline distT="0" distB="0" distL="0" distR="0" wp14:anchorId="5AFFB7AA" wp14:editId="003A5DC2">
            <wp:extent cx="5309729" cy="4945075"/>
            <wp:effectExtent l="0" t="0" r="5715"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9073" t="11825" r="30253" b="10742"/>
                    <a:stretch/>
                  </pic:blipFill>
                  <pic:spPr bwMode="auto">
                    <a:xfrm>
                      <a:off x="0" y="0"/>
                      <a:ext cx="5324852" cy="4959160"/>
                    </a:xfrm>
                    <a:prstGeom prst="rect">
                      <a:avLst/>
                    </a:prstGeom>
                    <a:ln>
                      <a:noFill/>
                    </a:ln>
                    <a:extLst>
                      <a:ext uri="{53640926-AAD7-44D8-BBD7-CCE9431645EC}">
                        <a14:shadowObscured xmlns:a14="http://schemas.microsoft.com/office/drawing/2010/main"/>
                      </a:ext>
                    </a:extLst>
                  </pic:spPr>
                </pic:pic>
              </a:graphicData>
            </a:graphic>
          </wp:inline>
        </w:drawing>
      </w:r>
    </w:p>
    <w:p w:rsidR="0090304A" w:rsidRDefault="0090304A" w:rsidP="00C52873">
      <w:pPr>
        <w:spacing w:before="240" w:after="240" w:line="360" w:lineRule="auto"/>
        <w:contextualSpacing/>
        <w:jc w:val="both"/>
        <w:rPr>
          <w:rFonts w:ascii="Palatino Linotype" w:hAnsi="Palatino Linotype" w:cs="Arial"/>
        </w:rPr>
      </w:pPr>
    </w:p>
    <w:p w:rsidR="0090304A" w:rsidRDefault="0090304A" w:rsidP="00C52873">
      <w:pPr>
        <w:spacing w:before="240" w:after="240" w:line="360" w:lineRule="auto"/>
        <w:contextualSpacing/>
        <w:jc w:val="both"/>
        <w:rPr>
          <w:rFonts w:ascii="Palatino Linotype" w:hAnsi="Palatino Linotype"/>
        </w:rPr>
      </w:pPr>
      <w:r>
        <w:rPr>
          <w:rFonts w:ascii="Palatino Linotype" w:hAnsi="Palatino Linotype"/>
        </w:rPr>
        <w:t xml:space="preserve">El cual corresponde al formato que adjunto el Sujeto Obligado en su respuesta, correspondiente al Estado Analítico de la Deuda Pública y otros pasivos, del primer trimestre del año dos mil veintiuno. </w:t>
      </w:r>
    </w:p>
    <w:p w:rsidR="0090304A" w:rsidRDefault="0090304A" w:rsidP="00C52873">
      <w:pPr>
        <w:spacing w:before="240" w:after="240" w:line="360" w:lineRule="auto"/>
        <w:contextualSpacing/>
        <w:jc w:val="both"/>
        <w:rPr>
          <w:rFonts w:ascii="Palatino Linotype" w:hAnsi="Palatino Linotype"/>
        </w:rPr>
      </w:pPr>
    </w:p>
    <w:p w:rsidR="0090304A" w:rsidRDefault="0090304A" w:rsidP="00C52873">
      <w:pPr>
        <w:spacing w:before="240" w:after="240" w:line="360" w:lineRule="auto"/>
        <w:contextualSpacing/>
        <w:jc w:val="both"/>
        <w:rPr>
          <w:rFonts w:ascii="Palatino Linotype" w:hAnsi="Palatino Linotype"/>
        </w:rPr>
      </w:pPr>
      <w:r>
        <w:rPr>
          <w:rFonts w:ascii="Palatino Linotype" w:hAnsi="Palatino Linotype"/>
        </w:rPr>
        <w:t xml:space="preserve">Ahora bien, en la </w:t>
      </w:r>
      <w:r w:rsidR="004D6AE4">
        <w:rPr>
          <w:rFonts w:ascii="Palatino Linotype" w:hAnsi="Palatino Linotype"/>
        </w:rPr>
        <w:t>multirreferida</w:t>
      </w:r>
      <w:r>
        <w:rPr>
          <w:rFonts w:ascii="Palatino Linotype" w:hAnsi="Palatino Linotype"/>
        </w:rPr>
        <w:t xml:space="preserve"> liga, también se encontró la siguiente información, relacionada con el tema que nos ocupa, como se advierte en la siguiente imagen:</w:t>
      </w:r>
    </w:p>
    <w:p w:rsidR="00D06511" w:rsidRDefault="00D06511" w:rsidP="00C52873">
      <w:pPr>
        <w:spacing w:before="240" w:after="240" w:line="360" w:lineRule="auto"/>
        <w:contextualSpacing/>
        <w:jc w:val="both"/>
        <w:rPr>
          <w:rFonts w:ascii="Palatino Linotype" w:hAnsi="Palatino Linotype"/>
        </w:rPr>
      </w:pPr>
    </w:p>
    <w:p w:rsidR="00D06511" w:rsidRDefault="00D06511" w:rsidP="00C52873">
      <w:pPr>
        <w:spacing w:before="240" w:after="240" w:line="360" w:lineRule="auto"/>
        <w:contextualSpacing/>
        <w:jc w:val="both"/>
        <w:rPr>
          <w:rFonts w:ascii="Palatino Linotype" w:hAnsi="Palatino Linotype"/>
        </w:rPr>
      </w:pPr>
      <w:r>
        <w:rPr>
          <w:noProof/>
          <w:lang w:val="es-MX" w:eastAsia="es-MX"/>
        </w:rPr>
        <w:lastRenderedPageBreak/>
        <mc:AlternateContent>
          <mc:Choice Requires="wps">
            <w:drawing>
              <wp:anchor distT="0" distB="0" distL="114300" distR="114300" simplePos="0" relativeHeight="251661312" behindDoc="0" locked="0" layoutInCell="1" allowOverlap="1" wp14:anchorId="6A0D1774" wp14:editId="1349A778">
                <wp:simplePos x="0" y="0"/>
                <wp:positionH relativeFrom="column">
                  <wp:posOffset>1611045</wp:posOffset>
                </wp:positionH>
                <wp:positionV relativeFrom="paragraph">
                  <wp:posOffset>2826868</wp:posOffset>
                </wp:positionV>
                <wp:extent cx="702260" cy="460858"/>
                <wp:effectExtent l="19050" t="19050" r="22225" b="34925"/>
                <wp:wrapNone/>
                <wp:docPr id="8" name="Flecha izquierda 8"/>
                <wp:cNvGraphicFramePr/>
                <a:graphic xmlns:a="http://schemas.openxmlformats.org/drawingml/2006/main">
                  <a:graphicData uri="http://schemas.microsoft.com/office/word/2010/wordprocessingShape">
                    <wps:wsp>
                      <wps:cNvSpPr/>
                      <wps:spPr>
                        <a:xfrm>
                          <a:off x="0" y="0"/>
                          <a:ext cx="702260" cy="460858"/>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type w14:anchorId="14268AC5"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8" o:spid="_x0000_s1026" type="#_x0000_t66" style="position:absolute;margin-left:126.85pt;margin-top:222.6pt;width:55.3pt;height:36.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" adj="7087" fillcolor="#5b9bd5 [3204]" strokecolor="#1f4d78 [1604]" strokeweight="1pt"/>
            </w:pict>
          </mc:Fallback>
        </mc:AlternateContent>
      </w:r>
      <w:r>
        <w:rPr>
          <w:noProof/>
          <w:lang w:val="es-MX" w:eastAsia="es-MX"/>
        </w:rPr>
        <mc:AlternateContent>
          <mc:Choice Requires="wps">
            <w:drawing>
              <wp:anchor distT="0" distB="0" distL="114300" distR="114300" simplePos="0" relativeHeight="251663360" behindDoc="0" locked="0" layoutInCell="1" allowOverlap="1" wp14:anchorId="36C91126" wp14:editId="5AA3BC17">
                <wp:simplePos x="0" y="0"/>
                <wp:positionH relativeFrom="column">
                  <wp:posOffset>2238019</wp:posOffset>
                </wp:positionH>
                <wp:positionV relativeFrom="paragraph">
                  <wp:posOffset>4968647</wp:posOffset>
                </wp:positionV>
                <wp:extent cx="702260" cy="460858"/>
                <wp:effectExtent l="19050" t="19050" r="22225" b="34925"/>
                <wp:wrapNone/>
                <wp:docPr id="9" name="Flecha izquierda 9"/>
                <wp:cNvGraphicFramePr/>
                <a:graphic xmlns:a="http://schemas.openxmlformats.org/drawingml/2006/main">
                  <a:graphicData uri="http://schemas.microsoft.com/office/word/2010/wordprocessingShape">
                    <wps:wsp>
                      <wps:cNvSpPr/>
                      <wps:spPr>
                        <a:xfrm>
                          <a:off x="0" y="0"/>
                          <a:ext cx="702260" cy="460858"/>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229DCDCA" id="Flecha izquierda 9" o:spid="_x0000_s1026" type="#_x0000_t66" style="position:absolute;margin-left:176.2pt;margin-top:391.25pt;width:55.3pt;height:36.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" adj="7087" fillcolor="#5b9bd5 [3204]" strokecolor="#1f4d78 [1604]" strokeweight="1pt"/>
            </w:pict>
          </mc:Fallback>
        </mc:AlternateContent>
      </w:r>
      <w:r>
        <w:rPr>
          <w:noProof/>
          <w:lang w:val="es-MX" w:eastAsia="es-MX"/>
        </w:rPr>
        <w:drawing>
          <wp:inline distT="0" distB="0" distL="0" distR="0" wp14:anchorId="408C7635" wp14:editId="679FA3C4">
            <wp:extent cx="5514975" cy="7300569"/>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5606" t="13214" r="11097" b="1674"/>
                    <a:stretch/>
                  </pic:blipFill>
                  <pic:spPr bwMode="auto">
                    <a:xfrm>
                      <a:off x="0" y="0"/>
                      <a:ext cx="5531122" cy="7321944"/>
                    </a:xfrm>
                    <a:prstGeom prst="rect">
                      <a:avLst/>
                    </a:prstGeom>
                    <a:ln>
                      <a:noFill/>
                    </a:ln>
                    <a:extLst>
                      <a:ext uri="{53640926-AAD7-44D8-BBD7-CCE9431645EC}">
                        <a14:shadowObscured xmlns:a14="http://schemas.microsoft.com/office/drawing/2010/main"/>
                      </a:ext>
                    </a:extLst>
                  </pic:spPr>
                </pic:pic>
              </a:graphicData>
            </a:graphic>
          </wp:inline>
        </w:drawing>
      </w:r>
    </w:p>
    <w:p w:rsidR="00D06511" w:rsidRDefault="00D06511" w:rsidP="00C52873">
      <w:pPr>
        <w:spacing w:before="240" w:after="240" w:line="360" w:lineRule="auto"/>
        <w:contextualSpacing/>
        <w:jc w:val="both"/>
        <w:rPr>
          <w:noProof/>
          <w:lang w:val="en-US" w:eastAsia="en-US"/>
        </w:rPr>
      </w:pPr>
    </w:p>
    <w:p w:rsidR="00F5187E" w:rsidRDefault="00D06511" w:rsidP="00C52873">
      <w:pPr>
        <w:spacing w:before="240" w:after="240" w:line="360" w:lineRule="auto"/>
        <w:contextualSpacing/>
        <w:jc w:val="both"/>
        <w:rPr>
          <w:rFonts w:ascii="Palatino Linotype" w:hAnsi="Palatino Linotype"/>
        </w:rPr>
      </w:pPr>
      <w:r>
        <w:rPr>
          <w:noProof/>
          <w:lang w:val="es-MX" w:eastAsia="es-MX"/>
        </w:rPr>
        <w:lastRenderedPageBreak/>
        <w:drawing>
          <wp:inline distT="0" distB="0" distL="0" distR="0" wp14:anchorId="507EB8A9" wp14:editId="22461893">
            <wp:extent cx="5601170" cy="7344460"/>
            <wp:effectExtent l="0" t="0" r="0" b="889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28286" t="11593" r="32050" b="11651"/>
                    <a:stretch/>
                  </pic:blipFill>
                  <pic:spPr bwMode="auto">
                    <a:xfrm>
                      <a:off x="0" y="0"/>
                      <a:ext cx="5646158" cy="7403450"/>
                    </a:xfrm>
                    <a:prstGeom prst="rect">
                      <a:avLst/>
                    </a:prstGeom>
                    <a:ln>
                      <a:noFill/>
                    </a:ln>
                    <a:extLst>
                      <a:ext uri="{53640926-AAD7-44D8-BBD7-CCE9431645EC}">
                        <a14:shadowObscured xmlns:a14="http://schemas.microsoft.com/office/drawing/2010/main"/>
                      </a:ext>
                    </a:extLst>
                  </pic:spPr>
                </pic:pic>
              </a:graphicData>
            </a:graphic>
          </wp:inline>
        </w:drawing>
      </w:r>
    </w:p>
    <w:p w:rsidR="00D06511" w:rsidRDefault="00D06511" w:rsidP="0051785D">
      <w:pPr>
        <w:autoSpaceDE w:val="0"/>
        <w:autoSpaceDN w:val="0"/>
        <w:adjustRightInd w:val="0"/>
        <w:spacing w:line="360" w:lineRule="auto"/>
        <w:jc w:val="both"/>
        <w:rPr>
          <w:rFonts w:ascii="Palatino Linotype" w:hAnsi="Palatino Linotype"/>
        </w:rPr>
      </w:pPr>
      <w:r>
        <w:rPr>
          <w:rFonts w:ascii="Palatino Linotype" w:hAnsi="Palatino Linotype"/>
        </w:rPr>
        <w:lastRenderedPageBreak/>
        <w:t>El cual corresponde, al Estado analítico Estado Analítico de la Deuda Pública y otros pasivos, del segundo trimestre del año dos mil veintiuno; es decir, vigente al mes de junio del 2021.</w:t>
      </w:r>
    </w:p>
    <w:p w:rsidR="00CE379E" w:rsidRPr="00CE379E" w:rsidRDefault="00CE379E" w:rsidP="0051785D">
      <w:pPr>
        <w:autoSpaceDE w:val="0"/>
        <w:autoSpaceDN w:val="0"/>
        <w:adjustRightInd w:val="0"/>
        <w:spacing w:line="360" w:lineRule="auto"/>
        <w:jc w:val="both"/>
        <w:rPr>
          <w:rFonts w:ascii="Palatino Linotype" w:hAnsi="Palatino Linotype"/>
        </w:rPr>
      </w:pPr>
    </w:p>
    <w:p w:rsidR="00CE379E" w:rsidRPr="00CE379E" w:rsidRDefault="00CE379E" w:rsidP="00CE379E">
      <w:pPr>
        <w:pStyle w:val="Prrafodelista"/>
        <w:tabs>
          <w:tab w:val="left" w:pos="66"/>
        </w:tabs>
        <w:spacing w:line="360" w:lineRule="auto"/>
        <w:ind w:left="0" w:right="48"/>
        <w:jc w:val="both"/>
        <w:rPr>
          <w:rFonts w:ascii="Palatino Linotype" w:eastAsia="MS Mincho" w:hAnsi="Palatino Linotype" w:cs="Arial"/>
          <w:sz w:val="24"/>
          <w:szCs w:val="24"/>
        </w:rPr>
      </w:pPr>
      <w:r w:rsidRPr="00CE379E">
        <w:rPr>
          <w:rFonts w:ascii="Palatino Linotype" w:hAnsi="Palatino Linotype"/>
          <w:sz w:val="24"/>
          <w:szCs w:val="24"/>
        </w:rPr>
        <w:t xml:space="preserve">Por consiguiente, dicha liga electrónica cumple con lo señalado por el artículo </w:t>
      </w:r>
      <w:r w:rsidRPr="00CE379E">
        <w:rPr>
          <w:rFonts w:ascii="Palatino Linotype" w:eastAsia="MS Mincho" w:hAnsi="Palatino Linotype" w:cs="Arial"/>
          <w:sz w:val="24"/>
          <w:szCs w:val="24"/>
        </w:rPr>
        <w:t xml:space="preserve">161 de la </w:t>
      </w:r>
      <w:r w:rsidRPr="00CE379E">
        <w:rPr>
          <w:rFonts w:ascii="Palatino Linotype" w:eastAsia="Palatino Linotype" w:hAnsi="Palatino Linotype" w:cs="Palatino Linotype"/>
          <w:sz w:val="24"/>
          <w:szCs w:val="24"/>
        </w:rPr>
        <w:t>Ley de Transparencia y Acceso a la Información Pública del Estado de México y Municipios, el cual a la letra dice</w:t>
      </w:r>
    </w:p>
    <w:p w:rsidR="00CE379E" w:rsidRDefault="00CE379E" w:rsidP="00CE379E">
      <w:pPr>
        <w:pStyle w:val="Prrafodelista"/>
        <w:tabs>
          <w:tab w:val="left" w:pos="66"/>
        </w:tabs>
        <w:spacing w:line="360" w:lineRule="auto"/>
        <w:ind w:left="0" w:right="48"/>
        <w:jc w:val="both"/>
        <w:rPr>
          <w:rFonts w:ascii="Palatino Linotype" w:eastAsia="MS Mincho" w:hAnsi="Palatino Linotype" w:cs="Arial"/>
        </w:rPr>
      </w:pPr>
    </w:p>
    <w:p w:rsidR="00CE379E" w:rsidRPr="00BD626D" w:rsidRDefault="00CE379E" w:rsidP="00CE379E">
      <w:pPr>
        <w:ind w:left="851" w:right="899"/>
        <w:jc w:val="both"/>
        <w:rPr>
          <w:rFonts w:ascii="Palatino Linotype" w:hAnsi="Palatino Linotype"/>
          <w:i/>
          <w:sz w:val="22"/>
          <w:szCs w:val="22"/>
          <w:u w:val="single"/>
        </w:rPr>
      </w:pPr>
      <w:r>
        <w:rPr>
          <w:rFonts w:ascii="Palatino Linotype" w:hAnsi="Palatino Linotype"/>
          <w:i/>
          <w:sz w:val="22"/>
          <w:szCs w:val="22"/>
        </w:rPr>
        <w:t>“</w:t>
      </w:r>
      <w:r w:rsidRPr="00A62BC4">
        <w:rPr>
          <w:rFonts w:ascii="Palatino Linotype" w:hAnsi="Palatino Linotype"/>
          <w:i/>
          <w:sz w:val="22"/>
          <w:szCs w:val="22"/>
        </w:rPr>
        <w:t xml:space="preserve">Artículo 161.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w:t>
      </w:r>
      <w:r w:rsidRPr="00BD626D">
        <w:rPr>
          <w:rFonts w:ascii="Palatino Linotype" w:hAnsi="Palatino Linotype"/>
          <w:i/>
          <w:sz w:val="22"/>
          <w:szCs w:val="22"/>
        </w:rPr>
        <w:t>en un plazo no mayor a cinco días hábiles</w:t>
      </w:r>
      <w:r w:rsidRPr="00A62BC4">
        <w:rPr>
          <w:rFonts w:ascii="Palatino Linotype" w:hAnsi="Palatino Linotype"/>
          <w:i/>
          <w:sz w:val="22"/>
          <w:szCs w:val="22"/>
        </w:rPr>
        <w:t xml:space="preserve">. </w:t>
      </w:r>
      <w:r w:rsidRPr="00BD626D">
        <w:rPr>
          <w:rFonts w:ascii="Palatino Linotype" w:hAnsi="Palatino Linotype"/>
          <w:i/>
          <w:sz w:val="22"/>
          <w:szCs w:val="22"/>
          <w:u w:val="single"/>
        </w:rPr>
        <w:t>La fuente deberá ser precisa y concreta y no debe implicar que el solicitante realice una búsqueda en toda la información que se encuentre” (Sic)</w:t>
      </w:r>
    </w:p>
    <w:p w:rsidR="00CE379E" w:rsidRDefault="00CE379E" w:rsidP="00CE379E">
      <w:pPr>
        <w:spacing w:before="240" w:after="240" w:line="360" w:lineRule="auto"/>
        <w:ind w:right="49"/>
        <w:contextualSpacing/>
        <w:jc w:val="both"/>
        <w:rPr>
          <w:rFonts w:ascii="Palatino Linotype" w:hAnsi="Palatino Linotype" w:cs="Arial"/>
        </w:rPr>
      </w:pPr>
    </w:p>
    <w:p w:rsidR="00CE379E" w:rsidRDefault="00CE379E" w:rsidP="00CE379E">
      <w:pPr>
        <w:spacing w:before="240" w:after="240" w:line="360" w:lineRule="auto"/>
        <w:ind w:right="49"/>
        <w:contextualSpacing/>
        <w:jc w:val="both"/>
        <w:rPr>
          <w:rFonts w:ascii="Palatino Linotype" w:hAnsi="Palatino Linotype" w:cs="Arial"/>
        </w:rPr>
      </w:pPr>
      <w:r>
        <w:rPr>
          <w:rFonts w:ascii="Palatino Linotype" w:hAnsi="Palatino Linotype" w:cs="Arial"/>
        </w:rPr>
        <w:t>Ya que el Sujeto Obligado, le indico al particular el procedimiento a seguir para encontrar la información solicitada, sin que implique que el solicitante realice una búsqueda en dichas plataformas; máxime, que dicha respuesta la otorgó al quinto día hábil siguiente de la interposición de la solicitud.</w:t>
      </w:r>
    </w:p>
    <w:p w:rsidR="00CE379E" w:rsidRDefault="00CE379E" w:rsidP="00CE379E">
      <w:pPr>
        <w:spacing w:before="240" w:after="240" w:line="360" w:lineRule="auto"/>
        <w:ind w:right="49"/>
        <w:contextualSpacing/>
        <w:jc w:val="both"/>
        <w:rPr>
          <w:rFonts w:ascii="Palatino Linotype" w:hAnsi="Palatino Linotype" w:cs="Arial"/>
        </w:rPr>
      </w:pPr>
    </w:p>
    <w:p w:rsidR="00CE379E" w:rsidRDefault="00D06511" w:rsidP="00CE379E">
      <w:pPr>
        <w:spacing w:before="240" w:after="240" w:line="360" w:lineRule="auto"/>
        <w:ind w:right="49"/>
        <w:contextualSpacing/>
        <w:jc w:val="both"/>
        <w:rPr>
          <w:rFonts w:ascii="Palatino Linotype" w:hAnsi="Palatino Linotype" w:cs="Arial"/>
        </w:rPr>
      </w:pPr>
      <w:r w:rsidRPr="00CE379E">
        <w:rPr>
          <w:rFonts w:ascii="Palatino Linotype" w:hAnsi="Palatino Linotype" w:cs="Arial"/>
        </w:rPr>
        <w:t xml:space="preserve">Precisado lo anterior, debe decirse, que si bien es cierto </w:t>
      </w:r>
      <w:r w:rsidR="00CE379E" w:rsidRPr="00CE379E">
        <w:rPr>
          <w:rFonts w:ascii="Palatino Linotype" w:hAnsi="Palatino Linotype" w:cs="Arial"/>
        </w:rPr>
        <w:t xml:space="preserve">que el particular en su solicitud de acceso a la información no señalo la temporalidad de la información que requiere, se entiende en términos de lo señalado </w:t>
      </w:r>
      <w:r w:rsidR="00CE379E">
        <w:rPr>
          <w:rFonts w:ascii="Palatino Linotype" w:hAnsi="Palatino Linotype" w:cs="Arial"/>
        </w:rPr>
        <w:t xml:space="preserve">en </w:t>
      </w:r>
      <w:r w:rsidR="00CE379E" w:rsidRPr="00CE379E">
        <w:rPr>
          <w:rFonts w:ascii="Palatino Linotype" w:hAnsi="Palatino Linotype" w:cs="Arial"/>
        </w:rPr>
        <w:t>los artículos 13</w:t>
      </w:r>
      <w:r w:rsidR="00CE379E" w:rsidRPr="00CE379E">
        <w:rPr>
          <w:rFonts w:ascii="Palatino Linotype" w:hAnsi="Palatino Linotype" w:cs="Arial"/>
        </w:rPr>
        <w:footnoteReference w:id="1"/>
      </w:r>
      <w:r w:rsidR="00CE379E" w:rsidRPr="00CE379E">
        <w:rPr>
          <w:rFonts w:ascii="Palatino Linotype" w:hAnsi="Palatino Linotype" w:cs="Arial"/>
        </w:rPr>
        <w:t xml:space="preserve"> y 181, </w:t>
      </w:r>
      <w:r w:rsidR="00CE379E" w:rsidRPr="00CE379E">
        <w:rPr>
          <w:rFonts w:ascii="Palatino Linotype" w:hAnsi="Palatino Linotype" w:cs="Arial"/>
        </w:rPr>
        <w:lastRenderedPageBreak/>
        <w:t>párrafo cuarto</w:t>
      </w:r>
      <w:r w:rsidR="00CE379E" w:rsidRPr="00CE379E">
        <w:rPr>
          <w:rFonts w:ascii="Palatino Linotype" w:hAnsi="Palatino Linotype" w:cs="Arial"/>
        </w:rPr>
        <w:footnoteReference w:id="2"/>
      </w:r>
      <w:r w:rsidR="00CE379E" w:rsidRPr="00CE379E">
        <w:rPr>
          <w:rFonts w:ascii="Palatino Linotype" w:hAnsi="Palatino Linotype" w:cs="Arial"/>
        </w:rPr>
        <w:t xml:space="preserve"> de la Ley de Transparencia y Acceso a la Información Pública de la entidad, </w:t>
      </w:r>
      <w:r w:rsidR="00CE379E">
        <w:rPr>
          <w:rFonts w:ascii="Palatino Linotype" w:hAnsi="Palatino Linotype" w:cs="Arial"/>
        </w:rPr>
        <w:t xml:space="preserve">suplencia </w:t>
      </w:r>
      <w:r w:rsidR="00CE379E" w:rsidRPr="00CE379E">
        <w:rPr>
          <w:rFonts w:ascii="Palatino Linotype" w:hAnsi="Palatino Linotype" w:cs="Arial"/>
        </w:rPr>
        <w:t xml:space="preserve">a favor del particular; </w:t>
      </w:r>
      <w:r w:rsidR="00CE379E">
        <w:rPr>
          <w:rFonts w:ascii="Palatino Linotype" w:hAnsi="Palatino Linotype" w:cs="Arial"/>
        </w:rPr>
        <w:t xml:space="preserve">es la vigente a la solicitud de acceso a la información, es decir al cuatro de agosto del año en curso. </w:t>
      </w:r>
    </w:p>
    <w:p w:rsidR="00CE379E" w:rsidRDefault="00CE379E" w:rsidP="00CE379E">
      <w:pPr>
        <w:spacing w:before="240" w:after="240" w:line="360" w:lineRule="auto"/>
        <w:ind w:right="49"/>
        <w:contextualSpacing/>
        <w:jc w:val="both"/>
        <w:rPr>
          <w:rFonts w:ascii="Palatino Linotype" w:hAnsi="Palatino Linotype" w:cs="Arial"/>
        </w:rPr>
      </w:pPr>
    </w:p>
    <w:p w:rsidR="00D674CE" w:rsidRDefault="00CE379E" w:rsidP="00CE379E">
      <w:pPr>
        <w:spacing w:before="240" w:after="240" w:line="360" w:lineRule="auto"/>
        <w:ind w:right="49"/>
        <w:contextualSpacing/>
        <w:jc w:val="both"/>
        <w:rPr>
          <w:rFonts w:ascii="Palatino Linotype" w:hAnsi="Palatino Linotype" w:cs="Arial"/>
        </w:rPr>
      </w:pPr>
      <w:r>
        <w:rPr>
          <w:rFonts w:ascii="Palatino Linotype" w:hAnsi="Palatino Linotype" w:cs="Arial"/>
        </w:rPr>
        <w:t>Luego entonces, a la fecha de solicitud el Sujeto Obligado ya debió haber generado la información solicitada al segundo trimestre del año en curso, es decir, al mes junio del 2021, lo que se concatena con el acto impugnado y motivos de inconformidad del recurren</w:t>
      </w:r>
      <w:r w:rsidR="00D674CE">
        <w:rPr>
          <w:rFonts w:ascii="Palatino Linotype" w:hAnsi="Palatino Linotype" w:cs="Arial"/>
        </w:rPr>
        <w:t>te; de ahí que, con la liga proporcionada por el Sujeto Obligado en su respuesta se determina tener por satisfecho el derecho de acceso a la información del recurrente.</w:t>
      </w:r>
    </w:p>
    <w:p w:rsidR="00D674CE" w:rsidRDefault="00D674CE" w:rsidP="00CE379E">
      <w:pPr>
        <w:spacing w:before="240" w:after="240" w:line="360" w:lineRule="auto"/>
        <w:ind w:right="49"/>
        <w:contextualSpacing/>
        <w:jc w:val="both"/>
        <w:rPr>
          <w:rFonts w:ascii="Palatino Linotype" w:hAnsi="Palatino Linotype" w:cs="Arial"/>
        </w:rPr>
      </w:pPr>
    </w:p>
    <w:p w:rsidR="00D674CE" w:rsidRDefault="00D674CE" w:rsidP="00D674CE">
      <w:pPr>
        <w:spacing w:before="240" w:after="240" w:line="360" w:lineRule="auto"/>
        <w:ind w:right="49"/>
        <w:contextualSpacing/>
        <w:jc w:val="both"/>
        <w:rPr>
          <w:rFonts w:ascii="Palatino Linotype" w:hAnsi="Palatino Linotype" w:cs="Arial"/>
        </w:rPr>
      </w:pPr>
      <w:r>
        <w:rPr>
          <w:rFonts w:ascii="Palatino Linotype" w:hAnsi="Palatino Linotype" w:cs="Arial"/>
        </w:rPr>
        <w:t xml:space="preserve">Finalmente, de la respuesta podemos advertir que el Sujeto Obligado ciertamente sólo entrego el estado analítico de la deuda pública y otros pasivos al primer trimestre del 2021, señalando que la información del segundo trimestre se encontraba en proceso para entrega al Órgano de Fiscalización, omitiendo la entrega este último; pero, de lo señalado en el presente considerando, en la liga proporcionada por el Sujeto Obligado, siguiendo los pasos proporcionados por este se desprende el estado analítico de la deuda pública y otros pasivos al segundo trimestre del 2021, de ahí que, nada practico nos conduciría ordenar la entrega de la información faltante si la misma se desprende de la respuesta del Sujeto Obligado. </w:t>
      </w:r>
    </w:p>
    <w:p w:rsidR="00D674CE" w:rsidRDefault="00D674CE" w:rsidP="00D674CE">
      <w:pPr>
        <w:spacing w:before="240" w:after="240" w:line="360" w:lineRule="auto"/>
        <w:ind w:right="49"/>
        <w:contextualSpacing/>
        <w:jc w:val="both"/>
        <w:rPr>
          <w:rFonts w:ascii="Palatino Linotype" w:hAnsi="Palatino Linotype" w:cs="Arial"/>
        </w:rPr>
      </w:pPr>
    </w:p>
    <w:p w:rsidR="003805BC" w:rsidRDefault="00D674CE" w:rsidP="00D674CE">
      <w:pPr>
        <w:spacing w:before="240" w:after="240" w:line="360" w:lineRule="auto"/>
        <w:ind w:right="49"/>
        <w:contextualSpacing/>
        <w:jc w:val="both"/>
        <w:rPr>
          <w:rFonts w:ascii="Palatino Linotype" w:hAnsi="Palatino Linotype"/>
          <w:lang w:eastAsia="es-MX"/>
        </w:rPr>
      </w:pPr>
      <w:r>
        <w:rPr>
          <w:rFonts w:ascii="Palatino Linotype" w:hAnsi="Palatino Linotype"/>
          <w:lang w:eastAsia="es-MX"/>
        </w:rPr>
        <w:lastRenderedPageBreak/>
        <w:t>En consecuencia</w:t>
      </w:r>
      <w:r w:rsidR="003805BC" w:rsidRPr="00A80726">
        <w:rPr>
          <w:rFonts w:ascii="Palatino Linotype" w:hAnsi="Palatino Linotype"/>
          <w:lang w:eastAsia="es-MX"/>
        </w:rPr>
        <w:t xml:space="preserve">, en conjunto </w:t>
      </w:r>
      <w:r w:rsidR="003805BC" w:rsidRPr="00C62A48">
        <w:rPr>
          <w:rFonts w:ascii="Palatino Linotype" w:hAnsi="Palatino Linotype"/>
          <w:lang w:eastAsia="es-MX"/>
        </w:rPr>
        <w:t xml:space="preserve">al haber un pronunciamiento por parte del </w:t>
      </w:r>
      <w:r w:rsidR="003805BC" w:rsidRPr="00C62A48">
        <w:rPr>
          <w:rFonts w:ascii="Palatino Linotype" w:hAnsi="Palatino Linotype"/>
          <w:b/>
          <w:lang w:eastAsia="es-MX"/>
        </w:rPr>
        <w:t>Sujeto Obligado</w:t>
      </w:r>
      <w:r w:rsidR="003805BC" w:rsidRPr="00C62A48">
        <w:rPr>
          <w:rFonts w:ascii="Palatino Linotype" w:hAnsi="Palatino Linotype"/>
          <w:lang w:eastAsia="es-MX"/>
        </w:rPr>
        <w:t>, este Órgano Garante estima conveniente señalar que no está facultado para manifestarse sobre la veracidad de la información proporcionada, ya que no existe precepto legal alguno en la Ley de la Materia que permita, vía recurso de revisión, se pronuncie al respecto. Por analogía, sirve de apoyo a lo anterior el Criterio 31-10</w:t>
      </w:r>
      <w:r w:rsidR="003805BC" w:rsidRPr="008F5FA7">
        <w:rPr>
          <w:rFonts w:ascii="Palatino Linotype" w:hAnsi="Palatino Linotype"/>
          <w:lang w:eastAsia="es-MX"/>
        </w:rPr>
        <w:t xml:space="preserve"> emitido por el entonces Instituto Federal de Accesos a la Información y Protección de Datos, que a la letra establece lo siguiente:</w:t>
      </w:r>
    </w:p>
    <w:p w:rsidR="00D674CE" w:rsidRPr="00D674CE" w:rsidRDefault="00D674CE" w:rsidP="00D674CE">
      <w:pPr>
        <w:spacing w:before="240" w:after="240" w:line="360" w:lineRule="auto"/>
        <w:ind w:right="49"/>
        <w:contextualSpacing/>
        <w:jc w:val="both"/>
        <w:rPr>
          <w:rFonts w:ascii="Palatino Linotype" w:hAnsi="Palatino Linotype" w:cs="Arial"/>
        </w:rPr>
      </w:pPr>
    </w:p>
    <w:p w:rsidR="003805BC" w:rsidRPr="008F5FA7" w:rsidRDefault="003805BC" w:rsidP="003805BC">
      <w:pPr>
        <w:spacing w:before="120" w:after="120"/>
        <w:ind w:left="851" w:right="851"/>
        <w:jc w:val="both"/>
        <w:rPr>
          <w:rFonts w:ascii="Palatino Linotype" w:hAnsi="Palatino Linotype"/>
          <w:i/>
          <w:sz w:val="22"/>
          <w:szCs w:val="22"/>
        </w:rPr>
      </w:pPr>
      <w:r w:rsidRPr="008F5FA7">
        <w:rPr>
          <w:rFonts w:ascii="Palatino Linotype" w:hAnsi="Palatino Linotype"/>
          <w:i/>
          <w:sz w:val="22"/>
          <w:szCs w:val="22"/>
        </w:rPr>
        <w:t>“</w:t>
      </w:r>
      <w:r w:rsidRPr="008F5FA7">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sidRPr="008F5FA7">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00D674CE">
        <w:rPr>
          <w:rFonts w:ascii="Palatino Linotype" w:hAnsi="Palatino Linotype"/>
          <w:i/>
          <w:sz w:val="22"/>
          <w:szCs w:val="22"/>
        </w:rPr>
        <w:t>(Sic)</w:t>
      </w:r>
    </w:p>
    <w:p w:rsidR="003805BC" w:rsidRDefault="003805BC" w:rsidP="003805BC">
      <w:pPr>
        <w:pStyle w:val="Prrafodelista"/>
        <w:autoSpaceDE w:val="0"/>
        <w:autoSpaceDN w:val="0"/>
        <w:adjustRightInd w:val="0"/>
        <w:spacing w:line="360" w:lineRule="auto"/>
        <w:ind w:left="0"/>
        <w:jc w:val="both"/>
        <w:rPr>
          <w:rFonts w:ascii="Palatino Linotype" w:hAnsi="Palatino Linotype" w:cs="Arial"/>
          <w:sz w:val="24"/>
          <w:szCs w:val="24"/>
        </w:rPr>
      </w:pPr>
    </w:p>
    <w:p w:rsidR="003805BC" w:rsidRDefault="003805BC" w:rsidP="003805BC">
      <w:pPr>
        <w:pStyle w:val="Prrafodelista"/>
        <w:autoSpaceDE w:val="0"/>
        <w:autoSpaceDN w:val="0"/>
        <w:adjustRightInd w:val="0"/>
        <w:spacing w:line="360" w:lineRule="auto"/>
        <w:ind w:left="0"/>
        <w:jc w:val="both"/>
        <w:rPr>
          <w:rFonts w:ascii="Palatino Linotype" w:hAnsi="Palatino Linotype" w:cs="Arial"/>
          <w:sz w:val="24"/>
          <w:szCs w:val="24"/>
        </w:rPr>
      </w:pPr>
      <w:r w:rsidRPr="007302F7">
        <w:rPr>
          <w:rFonts w:ascii="Palatino Linotype" w:hAnsi="Palatino Linotype" w:cs="Arial"/>
          <w:sz w:val="24"/>
          <w:szCs w:val="24"/>
        </w:rPr>
        <w:t>De lo anterior, este Órgano Resolutor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w:t>
      </w:r>
    </w:p>
    <w:p w:rsidR="00264FF6" w:rsidRPr="00264FF6" w:rsidRDefault="00264FF6" w:rsidP="00264FF6">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eastAsia="Calibri" w:hAnsi="Palatino Linotype" w:cs="Arial"/>
          <w:sz w:val="24"/>
          <w:szCs w:val="24"/>
        </w:rPr>
      </w:pPr>
      <w:r w:rsidRPr="00264FF6">
        <w:rPr>
          <w:rFonts w:ascii="Palatino Linotype" w:eastAsia="Calibri" w:hAnsi="Palatino Linotype" w:cs="Arial"/>
          <w:sz w:val="24"/>
          <w:szCs w:val="24"/>
        </w:rPr>
        <w:lastRenderedPageBreak/>
        <w:t xml:space="preserve">En mérito de lo expuesto, esta Autoridad estima que las razones o motivos de inconformidad hechos valer por el recurrente devienen infundados; por lo que, lo procedente es </w:t>
      </w:r>
      <w:r w:rsidRPr="00264FF6">
        <w:rPr>
          <w:rFonts w:ascii="Palatino Linotype" w:eastAsia="Calibri" w:hAnsi="Palatino Linotype" w:cs="Arial"/>
          <w:b/>
          <w:sz w:val="24"/>
          <w:szCs w:val="24"/>
        </w:rPr>
        <w:t>CONFIRMAR</w:t>
      </w:r>
      <w:r w:rsidRPr="00264FF6">
        <w:rPr>
          <w:rFonts w:ascii="Palatino Linotype" w:eastAsia="Calibri" w:hAnsi="Palatino Linotype" w:cs="Arial"/>
          <w:sz w:val="24"/>
          <w:szCs w:val="24"/>
        </w:rPr>
        <w:t xml:space="preserve"> la respuesta del Sujeto Obligado.</w:t>
      </w:r>
    </w:p>
    <w:p w:rsidR="00264FF6" w:rsidRPr="00264FF6" w:rsidRDefault="00264FF6" w:rsidP="00264FF6">
      <w:pPr>
        <w:spacing w:before="240" w:after="240" w:line="360" w:lineRule="auto"/>
        <w:contextualSpacing/>
        <w:jc w:val="both"/>
        <w:rPr>
          <w:rFonts w:ascii="Palatino Linotype" w:eastAsia="Palatino Linotype" w:hAnsi="Palatino Linotype" w:cs="Palatino Linotype"/>
        </w:rPr>
      </w:pPr>
      <w:r w:rsidRPr="00264FF6">
        <w:rPr>
          <w:rFonts w:ascii="Palatino Linotype" w:eastAsia="Palatino Linotype" w:hAnsi="Palatino Linotype" w:cs="Palatino Linotype"/>
        </w:rPr>
        <w:t>Por lo anteriormente expuesto y con fundamento en lo prescrito en los artículos 5 párrafos vigésimo noveno, treinta y treinta y uno de la Constitución Política del Estado Libre y Soberano de México; 2, fracción II; 29, 36 fracciones I y II; 176, 178, 181, 185 y 186 fracción III de la Ley de Transparencia y Acceso a la Información Pública del Estado de México y Municipios, este Pleno:</w:t>
      </w:r>
    </w:p>
    <w:p w:rsidR="00264FF6" w:rsidRDefault="00264FF6" w:rsidP="00264FF6">
      <w:pPr>
        <w:widowControl w:val="0"/>
        <w:tabs>
          <w:tab w:val="left" w:pos="709"/>
        </w:tabs>
        <w:autoSpaceDE w:val="0"/>
        <w:autoSpaceDN w:val="0"/>
        <w:adjustRightInd w:val="0"/>
        <w:spacing w:before="120" w:after="240" w:line="360" w:lineRule="auto"/>
        <w:rPr>
          <w:rFonts w:ascii="Palatino Linotype" w:eastAsia="Palatino Linotype" w:hAnsi="Palatino Linotype" w:cs="Palatino Linotype"/>
          <w:b/>
        </w:rPr>
      </w:pPr>
    </w:p>
    <w:p w:rsidR="00264FF6" w:rsidRPr="00264FF6" w:rsidRDefault="00264FF6" w:rsidP="00264FF6">
      <w:pPr>
        <w:pStyle w:val="Prrafodelista"/>
        <w:widowControl w:val="0"/>
        <w:numPr>
          <w:ilvl w:val="0"/>
          <w:numId w:val="48"/>
        </w:numPr>
        <w:tabs>
          <w:tab w:val="left" w:pos="709"/>
        </w:tabs>
        <w:autoSpaceDE w:val="0"/>
        <w:autoSpaceDN w:val="0"/>
        <w:adjustRightInd w:val="0"/>
        <w:spacing w:before="120" w:after="240" w:line="360" w:lineRule="auto"/>
        <w:jc w:val="center"/>
        <w:rPr>
          <w:rFonts w:ascii="Palatino Linotype" w:eastAsia="Palatino Linotype" w:hAnsi="Palatino Linotype" w:cs="Palatino Linotype"/>
          <w:b/>
        </w:rPr>
      </w:pPr>
      <w:r w:rsidRPr="00264FF6">
        <w:rPr>
          <w:rFonts w:ascii="Palatino Linotype" w:eastAsia="Palatino Linotype" w:hAnsi="Palatino Linotype" w:cs="Palatino Linotype"/>
          <w:b/>
        </w:rPr>
        <w:t>R E S U E L V E:</w:t>
      </w:r>
    </w:p>
    <w:p w:rsidR="00264FF6" w:rsidRPr="004E2611" w:rsidRDefault="00264FF6" w:rsidP="00264FF6">
      <w:pPr>
        <w:pStyle w:val="Textoindependiente"/>
        <w:kinsoku w:val="0"/>
        <w:overflowPunct w:val="0"/>
        <w:spacing w:line="405" w:lineRule="auto"/>
        <w:ind w:left="0"/>
        <w:jc w:val="both"/>
        <w:rPr>
          <w:rFonts w:ascii="Palatino Linotype" w:eastAsia="Times New Roman" w:hAnsi="Palatino Linotype" w:cs="Arial"/>
          <w:sz w:val="24"/>
          <w:szCs w:val="24"/>
          <w:lang w:val="es-ES" w:eastAsia="es-ES"/>
        </w:rPr>
      </w:pPr>
      <w:r w:rsidRPr="004E2611">
        <w:rPr>
          <w:rFonts w:ascii="Palatino Linotype" w:eastAsia="Times New Roman" w:hAnsi="Palatino Linotype" w:cs="Arial"/>
          <w:b/>
          <w:sz w:val="24"/>
          <w:szCs w:val="24"/>
          <w:lang w:val="es-ES" w:eastAsia="es-ES"/>
        </w:rPr>
        <w:t>Primero.</w:t>
      </w:r>
      <w:r w:rsidRPr="004E2611">
        <w:rPr>
          <w:rFonts w:ascii="Palatino Linotype" w:eastAsia="Times New Roman" w:hAnsi="Palatino Linotype" w:cs="Arial"/>
          <w:sz w:val="24"/>
          <w:szCs w:val="24"/>
          <w:lang w:val="es-ES" w:eastAsia="es-ES"/>
        </w:rPr>
        <w:t xml:space="preserve"> Resulta infundado el motivo de inconformidad aducido por el recurrente </w:t>
      </w:r>
      <w:r w:rsidRPr="004E2611">
        <w:rPr>
          <w:rFonts w:ascii="Palatino Linotype" w:eastAsia="Palatino Linotype" w:hAnsi="Palatino Linotype" w:cs="Palatino Linotype"/>
          <w:sz w:val="24"/>
          <w:szCs w:val="24"/>
        </w:rPr>
        <w:t xml:space="preserve">en el recurso de revisión </w:t>
      </w:r>
      <w:r w:rsidR="00D674CE">
        <w:rPr>
          <w:rFonts w:ascii="Palatino Linotype" w:eastAsia="Palatino Linotype" w:hAnsi="Palatino Linotype" w:cs="Palatino Linotype"/>
          <w:b/>
          <w:sz w:val="24"/>
          <w:szCs w:val="24"/>
        </w:rPr>
        <w:t>04049</w:t>
      </w:r>
      <w:r w:rsidRPr="004E2611">
        <w:rPr>
          <w:rFonts w:ascii="Palatino Linotype" w:eastAsia="Palatino Linotype" w:hAnsi="Palatino Linotype" w:cs="Palatino Linotype"/>
          <w:b/>
          <w:sz w:val="24"/>
          <w:szCs w:val="24"/>
        </w:rPr>
        <w:t>/INFOEM/IP/RR/202</w:t>
      </w:r>
      <w:r>
        <w:rPr>
          <w:rFonts w:ascii="Palatino Linotype" w:eastAsia="Palatino Linotype" w:hAnsi="Palatino Linotype" w:cs="Palatino Linotype"/>
          <w:b/>
          <w:sz w:val="24"/>
          <w:szCs w:val="24"/>
        </w:rPr>
        <w:t>1</w:t>
      </w:r>
      <w:r w:rsidRPr="004E2611">
        <w:rPr>
          <w:rFonts w:ascii="Palatino Linotype" w:eastAsia="Palatino Linotype" w:hAnsi="Palatino Linotype" w:cs="Palatino Linotype"/>
          <w:sz w:val="24"/>
          <w:szCs w:val="24"/>
        </w:rPr>
        <w:t>; por lo que,</w:t>
      </w:r>
      <w:r w:rsidRPr="004E2611">
        <w:rPr>
          <w:rFonts w:ascii="Palatino Linotype" w:eastAsia="Times New Roman" w:hAnsi="Palatino Linotype" w:cs="Arial"/>
          <w:sz w:val="24"/>
          <w:szCs w:val="24"/>
          <w:lang w:val="es-ES" w:eastAsia="es-ES"/>
        </w:rPr>
        <w:t xml:space="preserve"> en términos de los argumentos señalados en el Considerando Cuarto se </w:t>
      </w:r>
      <w:r w:rsidRPr="004E2611">
        <w:rPr>
          <w:rFonts w:ascii="Palatino Linotype" w:eastAsia="Times New Roman" w:hAnsi="Palatino Linotype" w:cs="Arial"/>
          <w:b/>
          <w:sz w:val="24"/>
          <w:szCs w:val="24"/>
          <w:lang w:val="es-ES" w:eastAsia="es-ES"/>
        </w:rPr>
        <w:t>CONFIRMA</w:t>
      </w:r>
      <w:r w:rsidRPr="004E2611">
        <w:rPr>
          <w:rFonts w:ascii="Palatino Linotype" w:eastAsia="Times New Roman" w:hAnsi="Palatino Linotype" w:cs="Arial"/>
          <w:sz w:val="24"/>
          <w:szCs w:val="24"/>
          <w:lang w:val="es-ES" w:eastAsia="es-ES"/>
        </w:rPr>
        <w:t xml:space="preserve"> la respuesta emitida por el Sujeto Obligado.</w:t>
      </w:r>
    </w:p>
    <w:p w:rsidR="00264FF6" w:rsidRPr="004E2611" w:rsidRDefault="00264FF6" w:rsidP="00264FF6">
      <w:pPr>
        <w:pStyle w:val="Textoindependiente"/>
        <w:kinsoku w:val="0"/>
        <w:overflowPunct w:val="0"/>
        <w:spacing w:line="405" w:lineRule="auto"/>
        <w:ind w:left="0"/>
        <w:jc w:val="both"/>
        <w:rPr>
          <w:rFonts w:ascii="Palatino Linotype" w:eastAsia="Times New Roman" w:hAnsi="Palatino Linotype" w:cs="Arial"/>
          <w:sz w:val="24"/>
          <w:szCs w:val="24"/>
          <w:lang w:val="es-ES" w:eastAsia="es-ES"/>
        </w:rPr>
      </w:pPr>
    </w:p>
    <w:p w:rsidR="00264FF6" w:rsidRPr="004E2611" w:rsidRDefault="00264FF6" w:rsidP="00264FF6">
      <w:pPr>
        <w:pStyle w:val="Textoindependiente"/>
        <w:kinsoku w:val="0"/>
        <w:overflowPunct w:val="0"/>
        <w:spacing w:line="405" w:lineRule="auto"/>
        <w:ind w:left="0"/>
        <w:jc w:val="both"/>
        <w:rPr>
          <w:rFonts w:ascii="Palatino Linotype" w:eastAsia="Times New Roman" w:hAnsi="Palatino Linotype" w:cs="Arial"/>
          <w:sz w:val="24"/>
          <w:szCs w:val="24"/>
          <w:lang w:val="es-ES" w:eastAsia="es-ES"/>
        </w:rPr>
      </w:pPr>
      <w:r w:rsidRPr="004E2611">
        <w:rPr>
          <w:rFonts w:ascii="Palatino Linotype" w:eastAsia="Times New Roman" w:hAnsi="Palatino Linotype" w:cs="Arial"/>
          <w:b/>
          <w:sz w:val="24"/>
          <w:szCs w:val="24"/>
          <w:lang w:val="es-ES" w:eastAsia="es-ES"/>
        </w:rPr>
        <w:t>Segundo</w:t>
      </w:r>
      <w:r w:rsidRPr="004E2611">
        <w:rPr>
          <w:rFonts w:ascii="Palatino Linotype" w:eastAsia="Times New Roman" w:hAnsi="Palatino Linotype" w:cs="Arial"/>
          <w:sz w:val="24"/>
          <w:szCs w:val="24"/>
          <w:lang w:val="es-ES" w:eastAsia="es-ES"/>
        </w:rPr>
        <w:t>. Remítase al Responsable de la Unidad de Transparencia del Sujeto Obligado, la presente resolución para su conocimiento.</w:t>
      </w:r>
    </w:p>
    <w:p w:rsidR="00264FF6" w:rsidRPr="004E2611" w:rsidRDefault="00264FF6" w:rsidP="00264FF6">
      <w:pPr>
        <w:pStyle w:val="Textoindependiente"/>
        <w:kinsoku w:val="0"/>
        <w:overflowPunct w:val="0"/>
        <w:spacing w:line="405" w:lineRule="auto"/>
        <w:ind w:left="0"/>
        <w:jc w:val="both"/>
        <w:rPr>
          <w:rFonts w:ascii="Palatino Linotype" w:eastAsia="Times New Roman" w:hAnsi="Palatino Linotype" w:cs="Arial"/>
          <w:sz w:val="24"/>
          <w:szCs w:val="24"/>
          <w:lang w:val="es-ES" w:eastAsia="es-ES"/>
        </w:rPr>
      </w:pPr>
    </w:p>
    <w:p w:rsidR="00264FF6" w:rsidRPr="004E2611" w:rsidRDefault="00264FF6" w:rsidP="00264FF6">
      <w:pPr>
        <w:pStyle w:val="Textoindependiente"/>
        <w:kinsoku w:val="0"/>
        <w:overflowPunct w:val="0"/>
        <w:spacing w:line="405" w:lineRule="auto"/>
        <w:ind w:left="0"/>
        <w:jc w:val="both"/>
        <w:rPr>
          <w:rFonts w:ascii="Palatino Linotype" w:hAnsi="Palatino Linotype" w:cs="Arial"/>
          <w:sz w:val="24"/>
          <w:szCs w:val="24"/>
        </w:rPr>
      </w:pPr>
      <w:r w:rsidRPr="004E2611">
        <w:rPr>
          <w:rFonts w:ascii="Palatino Linotype" w:hAnsi="Palatino Linotype" w:cs="Arial"/>
          <w:b/>
          <w:sz w:val="24"/>
          <w:szCs w:val="24"/>
        </w:rPr>
        <w:t>Tercero.  Hágase del conocimiento</w:t>
      </w:r>
      <w:r w:rsidRPr="004E2611">
        <w:rPr>
          <w:rFonts w:ascii="Palatino Linotype" w:hAnsi="Palatino Linotype" w:cs="Arial"/>
          <w:sz w:val="24"/>
          <w:szCs w:val="24"/>
        </w:rPr>
        <w:t xml:space="preserve"> de la parte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rsidR="00CF1512" w:rsidRDefault="00A856AA" w:rsidP="002E5396">
      <w:pPr>
        <w:spacing w:before="240" w:after="240" w:line="360" w:lineRule="auto"/>
        <w:jc w:val="both"/>
        <w:rPr>
          <w:rFonts w:ascii="Palatino Linotype" w:hAnsi="Palatino Linotype"/>
        </w:rPr>
      </w:pPr>
      <w:r>
        <w:rPr>
          <w:rFonts w:ascii="Palatino Linotype" w:hAnsi="Palatino Linotype"/>
          <w:noProof/>
          <w:color w:val="222222"/>
          <w:lang w:val="es-MX" w:eastAsia="es-MX"/>
        </w:rPr>
        <w:lastRenderedPageBreak/>
        <mc:AlternateContent>
          <mc:Choice Requires="wps">
            <w:drawing>
              <wp:anchor distT="0" distB="0" distL="114300" distR="114300" simplePos="0" relativeHeight="251659264" behindDoc="0" locked="0" layoutInCell="1" allowOverlap="1">
                <wp:simplePos x="0" y="0"/>
                <wp:positionH relativeFrom="column">
                  <wp:posOffset>13779</wp:posOffset>
                </wp:positionH>
                <wp:positionV relativeFrom="paragraph">
                  <wp:posOffset>2972641</wp:posOffset>
                </wp:positionV>
                <wp:extent cx="5480790" cy="4678587"/>
                <wp:effectExtent l="0" t="0" r="24765" b="27305"/>
                <wp:wrapNone/>
                <wp:docPr id="5" name="Conector recto 5"/>
                <wp:cNvGraphicFramePr/>
                <a:graphic xmlns:a="http://schemas.openxmlformats.org/drawingml/2006/main">
                  <a:graphicData uri="http://schemas.microsoft.com/office/word/2010/wordprocessingShape">
                    <wps:wsp>
                      <wps:cNvCnPr/>
                      <wps:spPr>
                        <a:xfrm>
                          <a:off x="0" y="0"/>
                          <a:ext cx="5480790" cy="467858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73B02E" id="Conector recto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234.05pt" to="432.65pt,6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" strokecolor="black [3200]" strokeweight=".5pt">
                <v:stroke joinstyle="miter"/>
              </v:line>
            </w:pict>
          </mc:Fallback>
        </mc:AlternateContent>
      </w:r>
      <w:r w:rsidR="00057382">
        <w:rPr>
          <w:rFonts w:ascii="Palatino Linotype" w:hAnsi="Palatino Linotype"/>
          <w:color w:val="222222"/>
          <w:shd w:val="clear" w:color="auto" w:fill="FFFFFF"/>
        </w:rPr>
        <w:t>ASÍ LO RESUELVE, POR UNANIMIDAD DE VOTOS, EL PLENO DEL INSTITUTO DE TRANSPARENCIA, ACCESO A LA INFORMACIÓN PÚBLICA Y PROTECCIÓN DE DATOS PERSONALES DEL ESTADO DE MÉXICO Y MUNICIPIOS, CONFORMADO POR LOS COMISIONADOS </w:t>
      </w:r>
      <w:r w:rsidR="00057382" w:rsidRPr="00057382">
        <w:rPr>
          <w:rFonts w:ascii="Palatino Linotype" w:hAnsi="Palatino Linotype"/>
          <w:color w:val="222222"/>
          <w:shd w:val="clear" w:color="auto" w:fill="FFFFFF"/>
        </w:rPr>
        <w:t xml:space="preserve">JOSÉ MARTÍNEZ VILCHIS, MARÍA DEL ROSARIO MEJÍA AYALA, SHARON CRISTINA MORALES MARTÍNEZ, LUIS GUSTAVO PARRA NORIEGA Y GUADALUPE RAMÍREZ PEÑA; EN </w:t>
      </w:r>
      <w:r w:rsidR="00057382">
        <w:rPr>
          <w:rFonts w:ascii="Palatino Linotype" w:hAnsi="Palatino Linotype"/>
          <w:color w:val="222222"/>
          <w:shd w:val="clear" w:color="auto" w:fill="FFFFFF"/>
        </w:rPr>
        <w:t xml:space="preserve">LA TRIGÉSIMA </w:t>
      </w:r>
      <w:r w:rsidR="00D674CE">
        <w:rPr>
          <w:rFonts w:ascii="Palatino Linotype" w:hAnsi="Palatino Linotype"/>
          <w:color w:val="222222"/>
          <w:shd w:val="clear" w:color="auto" w:fill="FFFFFF"/>
        </w:rPr>
        <w:t>SEXTA</w:t>
      </w:r>
      <w:r w:rsidR="00997F0F">
        <w:rPr>
          <w:rFonts w:ascii="Palatino Linotype" w:hAnsi="Palatino Linotype"/>
          <w:color w:val="222222"/>
          <w:shd w:val="clear" w:color="auto" w:fill="FFFFFF"/>
        </w:rPr>
        <w:t xml:space="preserve"> </w:t>
      </w:r>
      <w:r w:rsidR="00057382" w:rsidRPr="00057382">
        <w:rPr>
          <w:rFonts w:ascii="Palatino Linotype" w:hAnsi="Palatino Linotype"/>
          <w:color w:val="222222"/>
          <w:shd w:val="clear" w:color="auto" w:fill="FFFFFF"/>
        </w:rPr>
        <w:t xml:space="preserve">SESIÓN ORDINARIA CELEBRADA EL </w:t>
      </w:r>
      <w:r w:rsidR="00D674CE">
        <w:rPr>
          <w:rFonts w:ascii="Palatino Linotype" w:hAnsi="Palatino Linotype"/>
          <w:color w:val="222222"/>
          <w:shd w:val="clear" w:color="auto" w:fill="FFFFFF"/>
        </w:rPr>
        <w:t>TRECE</w:t>
      </w:r>
      <w:r w:rsidR="00D674CE">
        <w:rPr>
          <w:rFonts w:ascii="Palatino Linotype" w:hAnsi="Palatino Linotype"/>
        </w:rPr>
        <w:t xml:space="preserve"> DE OCTUBRE</w:t>
      </w:r>
      <w:r w:rsidR="00057382" w:rsidRPr="00C16B45">
        <w:rPr>
          <w:rFonts w:ascii="Palatino Linotype" w:hAnsi="Palatino Linotype"/>
        </w:rPr>
        <w:t xml:space="preserve"> </w:t>
      </w:r>
      <w:r w:rsidR="00225356" w:rsidRPr="00C16B45">
        <w:rPr>
          <w:rFonts w:ascii="Palatino Linotype" w:hAnsi="Palatino Linotype"/>
        </w:rPr>
        <w:t xml:space="preserve">DE </w:t>
      </w:r>
      <w:r w:rsidR="00F64AB3">
        <w:rPr>
          <w:rFonts w:ascii="Palatino Linotype" w:hAnsi="Palatino Linotype"/>
        </w:rPr>
        <w:t>DOS MIL VEINTIUNO</w:t>
      </w:r>
      <w:r w:rsidR="002E5396" w:rsidRPr="00C16B45">
        <w:rPr>
          <w:rFonts w:ascii="Palatino Linotype" w:hAnsi="Palatino Linotype"/>
        </w:rPr>
        <w:t>, ANTE</w:t>
      </w:r>
      <w:r w:rsidR="002E5396" w:rsidRPr="00080788">
        <w:rPr>
          <w:rFonts w:ascii="Palatino Linotype" w:hAnsi="Palatino Linotype"/>
        </w:rPr>
        <w:t xml:space="preserve"> EL SECRETARIO TÉCNICO DEL PLENO ALEXIS TAPIA RAMÍREZ.</w:t>
      </w:r>
    </w:p>
    <w:p w:rsidR="00A856AA" w:rsidRDefault="00A856AA" w:rsidP="002E5396">
      <w:pPr>
        <w:spacing w:before="240" w:after="240" w:line="360" w:lineRule="auto"/>
        <w:jc w:val="both"/>
        <w:rPr>
          <w:rFonts w:ascii="Palatino Linotype" w:hAnsi="Palatino Linotype" w:cs="Arial"/>
        </w:rPr>
        <w:sectPr w:rsidR="00A856AA" w:rsidSect="00546029">
          <w:headerReference w:type="default" r:id="rId16"/>
          <w:footerReference w:type="default" r:id="rId17"/>
          <w:headerReference w:type="first" r:id="rId18"/>
          <w:footerReference w:type="first" r:id="rId19"/>
          <w:pgSz w:w="12240" w:h="15840" w:code="1"/>
          <w:pgMar w:top="1417" w:right="1701" w:bottom="1417" w:left="1701" w:header="709" w:footer="709" w:gutter="0"/>
          <w:cols w:space="708"/>
          <w:titlePg/>
          <w:docGrid w:linePitch="360"/>
        </w:sectPr>
      </w:pPr>
    </w:p>
    <w:p w:rsidR="00CF1512" w:rsidRDefault="00CF1512" w:rsidP="002E5396">
      <w:pPr>
        <w:spacing w:before="240" w:after="240" w:line="360" w:lineRule="auto"/>
        <w:jc w:val="both"/>
        <w:rPr>
          <w:rFonts w:ascii="Palatino Linotype" w:hAnsi="Palatino Linotype" w:cs="Arial"/>
        </w:rPr>
      </w:pPr>
    </w:p>
    <w:p w:rsidR="00CF1512" w:rsidRDefault="00CF1512" w:rsidP="002E5396">
      <w:pPr>
        <w:spacing w:before="240" w:after="240" w:line="360" w:lineRule="auto"/>
        <w:jc w:val="both"/>
        <w:rPr>
          <w:rFonts w:ascii="Palatino Linotype" w:hAnsi="Palatino Linotype" w:cs="Arial"/>
        </w:rPr>
      </w:pPr>
    </w:p>
    <w:p w:rsidR="00CF1512" w:rsidRPr="00080788" w:rsidRDefault="00CF1512" w:rsidP="002E5396">
      <w:pPr>
        <w:spacing w:before="240" w:after="240" w:line="360" w:lineRule="auto"/>
        <w:jc w:val="both"/>
        <w:rPr>
          <w:rFonts w:ascii="Palatino Linotype" w:hAnsi="Palatino Linotype" w:cs="Arial"/>
        </w:rPr>
      </w:pPr>
    </w:p>
    <w:sectPr w:rsidR="00CF1512" w:rsidRPr="00080788" w:rsidSect="00546029">
      <w:headerReference w:type="first" r:id="rId20"/>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845" w:rsidRDefault="00736845" w:rsidP="00224D6A">
      <w:r>
        <w:separator/>
      </w:r>
    </w:p>
  </w:endnote>
  <w:endnote w:type="continuationSeparator" w:id="0">
    <w:p w:rsidR="00736845" w:rsidRDefault="00736845" w:rsidP="00224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5C8" w:rsidRPr="00F12350" w:rsidRDefault="00C845C8" w:rsidP="00B276B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0B0F98">
      <w:rPr>
        <w:rFonts w:ascii="Palatino Linotype" w:hAnsi="Palatino Linotype" w:cs="Arial"/>
        <w:b/>
        <w:bCs/>
        <w:noProof/>
        <w:sz w:val="20"/>
        <w:szCs w:val="20"/>
      </w:rPr>
      <w:t>20</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0B0F98">
      <w:rPr>
        <w:rFonts w:ascii="Palatino Linotype" w:hAnsi="Palatino Linotype" w:cs="Arial"/>
        <w:b/>
        <w:bCs/>
        <w:noProof/>
        <w:sz w:val="20"/>
        <w:szCs w:val="20"/>
      </w:rPr>
      <w:t>21</w:t>
    </w:r>
    <w:r w:rsidRPr="00F12350">
      <w:rPr>
        <w:rFonts w:ascii="Palatino Linotype" w:hAnsi="Palatino Linotype" w:cs="Arial"/>
        <w:b/>
        <w:bCs/>
        <w:sz w:val="20"/>
        <w:szCs w:val="20"/>
      </w:rPr>
      <w:fldChar w:fldCharType="end"/>
    </w:r>
  </w:p>
  <w:p w:rsidR="00C845C8" w:rsidRDefault="00C845C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5C8" w:rsidRPr="00F12350" w:rsidRDefault="00C845C8" w:rsidP="00B276B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0B0F98">
      <w:rPr>
        <w:rFonts w:ascii="Palatino Linotype" w:hAnsi="Palatino Linotype" w:cs="Arial"/>
        <w:b/>
        <w:bCs/>
        <w:noProof/>
        <w:sz w:val="20"/>
        <w:szCs w:val="20"/>
      </w:rPr>
      <w:t>21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0B0F98">
      <w:rPr>
        <w:rFonts w:ascii="Palatino Linotype" w:hAnsi="Palatino Linotype" w:cs="Arial"/>
        <w:b/>
        <w:bCs/>
        <w:noProof/>
        <w:sz w:val="20"/>
        <w:szCs w:val="20"/>
      </w:rPr>
      <w:t>21</w:t>
    </w:r>
    <w:r w:rsidRPr="00F12350">
      <w:rPr>
        <w:rFonts w:ascii="Palatino Linotype" w:hAnsi="Palatino Linotype" w:cs="Arial"/>
        <w:b/>
        <w:bCs/>
        <w:sz w:val="20"/>
        <w:szCs w:val="20"/>
      </w:rPr>
      <w:fldChar w:fldCharType="end"/>
    </w:r>
  </w:p>
  <w:p w:rsidR="00C845C8" w:rsidRDefault="00C845C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845" w:rsidRDefault="00736845" w:rsidP="00224D6A">
      <w:r>
        <w:separator/>
      </w:r>
    </w:p>
  </w:footnote>
  <w:footnote w:type="continuationSeparator" w:id="0">
    <w:p w:rsidR="00736845" w:rsidRDefault="00736845" w:rsidP="00224D6A">
      <w:r>
        <w:continuationSeparator/>
      </w:r>
    </w:p>
  </w:footnote>
  <w:footnote w:id="1">
    <w:p w:rsidR="00CE379E" w:rsidRDefault="00CE379E" w:rsidP="00CE379E">
      <w:pPr>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13. El Instituto, en el ámbito de sus atribuciones, deberá suplir cualquier deficiencia para garantizar el ejercicio del derecho de acceso a la información.”(Sic)</w:t>
      </w:r>
    </w:p>
  </w:footnote>
  <w:footnote w:id="2">
    <w:p w:rsidR="00CE379E" w:rsidRDefault="00CE379E" w:rsidP="00CE379E">
      <w:pPr>
        <w:rPr>
          <w:rFonts w:ascii="Palatino Linotype" w:eastAsia="Palatino Linotype" w:hAnsi="Palatino Linotype" w:cs="Palatino Linotype"/>
          <w:color w:val="000000"/>
          <w:sz w:val="16"/>
          <w:szCs w:val="16"/>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181.parrafo cuarto:</w:t>
      </w:r>
    </w:p>
    <w:p w:rsidR="00CE379E" w:rsidRDefault="00CE379E" w:rsidP="00CE379E">
      <w:pPr>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5C8" w:rsidRDefault="00C845C8" w:rsidP="00E72E93">
    <w:pPr>
      <w:pStyle w:val="Encabezado"/>
      <w:jc w:val="both"/>
    </w:pPr>
    <w:r>
      <w:rPr>
        <w:noProof/>
        <w:lang w:val="es-MX" w:eastAsia="es-MX"/>
      </w:rPr>
      <w:drawing>
        <wp:anchor distT="0" distB="0" distL="114300" distR="114300" simplePos="0" relativeHeight="251661312" behindDoc="1" locked="0" layoutInCell="1" allowOverlap="1" wp14:anchorId="7945A692" wp14:editId="00143132">
          <wp:simplePos x="0" y="0"/>
          <wp:positionH relativeFrom="page">
            <wp:posOffset>414274</wp:posOffset>
          </wp:positionH>
          <wp:positionV relativeFrom="paragraph">
            <wp:posOffset>-453618</wp:posOffset>
          </wp:positionV>
          <wp:extent cx="7635600" cy="9943200"/>
          <wp:effectExtent l="0" t="0" r="3810" b="127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p>
  <w:tbl>
    <w:tblPr>
      <w:tblW w:w="5670" w:type="dxa"/>
      <w:tblInd w:w="3119" w:type="dxa"/>
      <w:tblLayout w:type="fixed"/>
      <w:tblLook w:val="04A0" w:firstRow="1" w:lastRow="0" w:firstColumn="1" w:lastColumn="0" w:noHBand="0" w:noVBand="1"/>
    </w:tblPr>
    <w:tblGrid>
      <w:gridCol w:w="2551"/>
      <w:gridCol w:w="3119"/>
    </w:tblGrid>
    <w:tr w:rsidR="00C845C8" w:rsidTr="003A781E">
      <w:tc>
        <w:tcPr>
          <w:tcW w:w="2551" w:type="dxa"/>
          <w:vAlign w:val="center"/>
          <w:hideMark/>
        </w:tcPr>
        <w:p w:rsidR="00C845C8" w:rsidRDefault="00C845C8" w:rsidP="00E72E93">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119" w:type="dxa"/>
          <w:vAlign w:val="center"/>
          <w:hideMark/>
        </w:tcPr>
        <w:p w:rsidR="00C845C8" w:rsidRDefault="00A85ECF" w:rsidP="00607616">
          <w:pPr>
            <w:jc w:val="both"/>
            <w:rPr>
              <w:rFonts w:ascii="Palatino Linotype" w:hAnsi="Palatino Linotype"/>
              <w:b/>
              <w:sz w:val="22"/>
              <w:szCs w:val="22"/>
              <w:lang w:val="es-ES_tradnl"/>
            </w:rPr>
          </w:pPr>
          <w:r>
            <w:rPr>
              <w:rFonts w:ascii="Palatino Linotype" w:hAnsi="Palatino Linotype"/>
              <w:b/>
              <w:sz w:val="22"/>
              <w:szCs w:val="22"/>
              <w:lang w:val="es-ES_tradnl"/>
            </w:rPr>
            <w:t>04049</w:t>
          </w:r>
          <w:r w:rsidR="00C845C8">
            <w:rPr>
              <w:rFonts w:ascii="Palatino Linotype" w:hAnsi="Palatino Linotype"/>
              <w:b/>
              <w:sz w:val="22"/>
              <w:szCs w:val="22"/>
              <w:lang w:val="es-ES_tradnl"/>
            </w:rPr>
            <w:t xml:space="preserve">/INFOEM/IP/RR/2021. </w:t>
          </w:r>
        </w:p>
      </w:tc>
    </w:tr>
    <w:tr w:rsidR="00C845C8" w:rsidTr="003A781E">
      <w:trPr>
        <w:trHeight w:val="228"/>
      </w:trPr>
      <w:tc>
        <w:tcPr>
          <w:tcW w:w="2551" w:type="dxa"/>
          <w:vAlign w:val="center"/>
          <w:hideMark/>
        </w:tcPr>
        <w:p w:rsidR="00C845C8" w:rsidRDefault="00C845C8" w:rsidP="00E72E93">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119" w:type="dxa"/>
          <w:vAlign w:val="center"/>
          <w:hideMark/>
        </w:tcPr>
        <w:p w:rsidR="00C845C8" w:rsidRDefault="00A85ECF" w:rsidP="00523162">
          <w:pPr>
            <w:jc w:val="both"/>
            <w:rPr>
              <w:rFonts w:ascii="Palatino Linotype" w:hAnsi="Palatino Linotype"/>
              <w:b/>
              <w:sz w:val="22"/>
              <w:szCs w:val="22"/>
              <w:lang w:val="es-ES_tradnl"/>
            </w:rPr>
          </w:pPr>
          <w:r>
            <w:rPr>
              <w:rFonts w:ascii="Palatino Linotype" w:hAnsi="Palatino Linotype"/>
              <w:b/>
              <w:sz w:val="22"/>
              <w:szCs w:val="22"/>
              <w:lang w:val="es-ES_tradnl"/>
            </w:rPr>
            <w:t>Ayuntamiento de Naucalpan de Juárez</w:t>
          </w:r>
          <w:r w:rsidR="00C845C8">
            <w:rPr>
              <w:rFonts w:ascii="Palatino Linotype" w:hAnsi="Palatino Linotype"/>
              <w:b/>
              <w:sz w:val="22"/>
              <w:szCs w:val="22"/>
              <w:lang w:val="es-ES_tradnl"/>
            </w:rPr>
            <w:t>.</w:t>
          </w:r>
        </w:p>
      </w:tc>
    </w:tr>
    <w:tr w:rsidR="00C845C8" w:rsidTr="003A781E">
      <w:tc>
        <w:tcPr>
          <w:tcW w:w="2551" w:type="dxa"/>
          <w:vAlign w:val="center"/>
          <w:hideMark/>
        </w:tcPr>
        <w:p w:rsidR="00C845C8" w:rsidRDefault="00C845C8" w:rsidP="00E72E93">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119" w:type="dxa"/>
          <w:vAlign w:val="center"/>
          <w:hideMark/>
        </w:tcPr>
        <w:p w:rsidR="00C845C8" w:rsidRDefault="00C845C8" w:rsidP="00E72E93">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rsidR="00C845C8" w:rsidRDefault="00C845C8" w:rsidP="00E4481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5C8" w:rsidRDefault="00C845C8" w:rsidP="00C16B45">
    <w:pPr>
      <w:pStyle w:val="Encabezado"/>
      <w:jc w:val="both"/>
    </w:pPr>
    <w:r>
      <w:rPr>
        <w:noProof/>
        <w:lang w:val="es-MX" w:eastAsia="es-MX"/>
      </w:rPr>
      <w:drawing>
        <wp:anchor distT="0" distB="0" distL="114300" distR="114300" simplePos="0" relativeHeight="251659264" behindDoc="1" locked="0" layoutInCell="1" allowOverlap="1" wp14:anchorId="628FD9D3" wp14:editId="43A46731">
          <wp:simplePos x="0" y="0"/>
          <wp:positionH relativeFrom="page">
            <wp:posOffset>399821</wp:posOffset>
          </wp:positionH>
          <wp:positionV relativeFrom="paragraph">
            <wp:posOffset>-168885</wp:posOffset>
          </wp:positionV>
          <wp:extent cx="7635600" cy="9943200"/>
          <wp:effectExtent l="0" t="0" r="3810" b="127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p>
  <w:tbl>
    <w:tblPr>
      <w:tblW w:w="5812" w:type="dxa"/>
      <w:tblInd w:w="3119" w:type="dxa"/>
      <w:tblLayout w:type="fixed"/>
      <w:tblLook w:val="04A0" w:firstRow="1" w:lastRow="0" w:firstColumn="1" w:lastColumn="0" w:noHBand="0" w:noVBand="1"/>
    </w:tblPr>
    <w:tblGrid>
      <w:gridCol w:w="2551"/>
      <w:gridCol w:w="3261"/>
    </w:tblGrid>
    <w:tr w:rsidR="00C845C8" w:rsidTr="00FF6012">
      <w:tc>
        <w:tcPr>
          <w:tcW w:w="2551" w:type="dxa"/>
          <w:vAlign w:val="center"/>
          <w:hideMark/>
        </w:tcPr>
        <w:p w:rsidR="00C845C8" w:rsidRDefault="00C845C8" w:rsidP="00224D6A">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1" w:type="dxa"/>
          <w:vAlign w:val="center"/>
          <w:hideMark/>
        </w:tcPr>
        <w:p w:rsidR="00C845C8" w:rsidRDefault="008D26C5" w:rsidP="00607616">
          <w:pPr>
            <w:jc w:val="both"/>
            <w:rPr>
              <w:rFonts w:ascii="Palatino Linotype" w:hAnsi="Palatino Linotype"/>
              <w:b/>
              <w:sz w:val="22"/>
              <w:szCs w:val="22"/>
              <w:lang w:val="es-ES_tradnl"/>
            </w:rPr>
          </w:pPr>
          <w:r>
            <w:rPr>
              <w:rFonts w:ascii="Palatino Linotype" w:hAnsi="Palatino Linotype"/>
              <w:b/>
              <w:sz w:val="22"/>
              <w:szCs w:val="22"/>
              <w:lang w:val="es-ES_tradnl"/>
            </w:rPr>
            <w:t>04049</w:t>
          </w:r>
          <w:r w:rsidR="00C845C8">
            <w:rPr>
              <w:rFonts w:ascii="Palatino Linotype" w:hAnsi="Palatino Linotype"/>
              <w:b/>
              <w:sz w:val="22"/>
              <w:szCs w:val="22"/>
              <w:lang w:val="es-ES_tradnl"/>
            </w:rPr>
            <w:t xml:space="preserve">/INFOEM/IP/RR/2021. </w:t>
          </w:r>
        </w:p>
      </w:tc>
    </w:tr>
    <w:tr w:rsidR="00C845C8" w:rsidTr="00FF6012">
      <w:tc>
        <w:tcPr>
          <w:tcW w:w="2551" w:type="dxa"/>
          <w:vAlign w:val="center"/>
          <w:hideMark/>
        </w:tcPr>
        <w:p w:rsidR="00C845C8" w:rsidRDefault="00C845C8" w:rsidP="00224D6A">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261" w:type="dxa"/>
          <w:vAlign w:val="center"/>
          <w:hideMark/>
        </w:tcPr>
        <w:p w:rsidR="00C845C8" w:rsidRDefault="000B0F98" w:rsidP="00224D6A">
          <w:pPr>
            <w:jc w:val="both"/>
            <w:rPr>
              <w:rFonts w:ascii="Palatino Linotype" w:hAnsi="Palatino Linotype"/>
              <w:b/>
              <w:sz w:val="22"/>
              <w:szCs w:val="22"/>
              <w:lang w:val="es-ES_tradnl"/>
            </w:rPr>
          </w:pPr>
          <w:r>
            <w:rPr>
              <w:rFonts w:ascii="Palatino Linotype" w:hAnsi="Palatino Linotype"/>
              <w:b/>
              <w:sz w:val="22"/>
              <w:szCs w:val="22"/>
              <w:lang w:val="es-ES_tradnl"/>
            </w:rPr>
            <w:t>XXXXX XXXXX XXXXX</w:t>
          </w:r>
          <w:r w:rsidR="00C845C8">
            <w:rPr>
              <w:rFonts w:ascii="Palatino Linotype" w:hAnsi="Palatino Linotype"/>
              <w:b/>
              <w:sz w:val="22"/>
              <w:szCs w:val="22"/>
              <w:lang w:val="es-ES_tradnl"/>
            </w:rPr>
            <w:t>.</w:t>
          </w:r>
        </w:p>
      </w:tc>
    </w:tr>
    <w:tr w:rsidR="00C845C8" w:rsidTr="00FF6012">
      <w:trPr>
        <w:trHeight w:val="228"/>
      </w:trPr>
      <w:tc>
        <w:tcPr>
          <w:tcW w:w="2551" w:type="dxa"/>
          <w:vAlign w:val="center"/>
          <w:hideMark/>
        </w:tcPr>
        <w:p w:rsidR="00C845C8" w:rsidRDefault="00C845C8" w:rsidP="00224D6A">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1" w:type="dxa"/>
          <w:vAlign w:val="center"/>
          <w:hideMark/>
        </w:tcPr>
        <w:p w:rsidR="00C845C8" w:rsidRDefault="008D26C5" w:rsidP="008D26C5">
          <w:pPr>
            <w:ind w:right="-103"/>
            <w:jc w:val="both"/>
            <w:rPr>
              <w:rFonts w:ascii="Palatino Linotype" w:hAnsi="Palatino Linotype"/>
              <w:b/>
              <w:sz w:val="22"/>
              <w:szCs w:val="22"/>
              <w:lang w:val="es-ES_tradnl"/>
            </w:rPr>
          </w:pPr>
          <w:r>
            <w:rPr>
              <w:rFonts w:ascii="Palatino Linotype" w:hAnsi="Palatino Linotype"/>
              <w:b/>
              <w:sz w:val="22"/>
              <w:szCs w:val="22"/>
              <w:lang w:val="es-ES_tradnl"/>
            </w:rPr>
            <w:t>Ayuntamiento de Naucalpan de Juárez</w:t>
          </w:r>
          <w:r w:rsidR="00C845C8">
            <w:rPr>
              <w:rFonts w:ascii="Palatino Linotype" w:hAnsi="Palatino Linotype"/>
              <w:b/>
              <w:sz w:val="22"/>
              <w:szCs w:val="22"/>
              <w:lang w:val="es-ES_tradnl"/>
            </w:rPr>
            <w:t>.</w:t>
          </w:r>
        </w:p>
      </w:tc>
    </w:tr>
    <w:tr w:rsidR="00C845C8" w:rsidTr="00FF6012">
      <w:tc>
        <w:tcPr>
          <w:tcW w:w="2551" w:type="dxa"/>
          <w:vAlign w:val="center"/>
          <w:hideMark/>
        </w:tcPr>
        <w:p w:rsidR="00C845C8" w:rsidRDefault="00C845C8" w:rsidP="00224D6A">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261" w:type="dxa"/>
          <w:vAlign w:val="center"/>
          <w:hideMark/>
        </w:tcPr>
        <w:p w:rsidR="00C845C8" w:rsidRDefault="00C845C8" w:rsidP="00224D6A">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rsidR="00C845C8" w:rsidRDefault="00C845C8" w:rsidP="00224D6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5C8" w:rsidRDefault="00C845C8" w:rsidP="00C16B45">
    <w:pPr>
      <w:pStyle w:val="Encabezado"/>
      <w:jc w:val="both"/>
    </w:pPr>
  </w:p>
  <w:p w:rsidR="00C845C8" w:rsidRDefault="00C845C8" w:rsidP="00224D6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1"/>
      <w:numFmt w:val="decimal"/>
      <w:lvlText w:val="%1."/>
      <w:lvlJc w:val="left"/>
      <w:pPr>
        <w:ind w:left="627" w:hanging="324"/>
      </w:pPr>
      <w:rPr>
        <w:rFonts w:ascii="Arial" w:hAnsi="Arial" w:cs="Arial"/>
        <w:b w:val="0"/>
        <w:bCs w:val="0"/>
        <w:w w:val="110"/>
      </w:rPr>
    </w:lvl>
    <w:lvl w:ilvl="1">
      <w:numFmt w:val="bullet"/>
      <w:lvlText w:val="•"/>
      <w:lvlJc w:val="left"/>
      <w:pPr>
        <w:ind w:left="1438" w:hanging="324"/>
      </w:pPr>
    </w:lvl>
    <w:lvl w:ilvl="2">
      <w:numFmt w:val="bullet"/>
      <w:lvlText w:val="•"/>
      <w:lvlJc w:val="left"/>
      <w:pPr>
        <w:ind w:left="2256" w:hanging="324"/>
      </w:pPr>
    </w:lvl>
    <w:lvl w:ilvl="3">
      <w:numFmt w:val="bullet"/>
      <w:lvlText w:val="•"/>
      <w:lvlJc w:val="left"/>
      <w:pPr>
        <w:ind w:left="3074" w:hanging="324"/>
      </w:pPr>
    </w:lvl>
    <w:lvl w:ilvl="4">
      <w:numFmt w:val="bullet"/>
      <w:lvlText w:val="•"/>
      <w:lvlJc w:val="left"/>
      <w:pPr>
        <w:ind w:left="3892" w:hanging="324"/>
      </w:pPr>
    </w:lvl>
    <w:lvl w:ilvl="5">
      <w:numFmt w:val="bullet"/>
      <w:lvlText w:val="•"/>
      <w:lvlJc w:val="left"/>
      <w:pPr>
        <w:ind w:left="4710" w:hanging="324"/>
      </w:pPr>
    </w:lvl>
    <w:lvl w:ilvl="6">
      <w:numFmt w:val="bullet"/>
      <w:lvlText w:val="•"/>
      <w:lvlJc w:val="left"/>
      <w:pPr>
        <w:ind w:left="5528" w:hanging="324"/>
      </w:pPr>
    </w:lvl>
    <w:lvl w:ilvl="7">
      <w:numFmt w:val="bullet"/>
      <w:lvlText w:val="•"/>
      <w:lvlJc w:val="left"/>
      <w:pPr>
        <w:ind w:left="6346" w:hanging="324"/>
      </w:pPr>
    </w:lvl>
    <w:lvl w:ilvl="8">
      <w:numFmt w:val="bullet"/>
      <w:lvlText w:val="•"/>
      <w:lvlJc w:val="left"/>
      <w:pPr>
        <w:ind w:left="7164" w:hanging="324"/>
      </w:pPr>
    </w:lvl>
  </w:abstractNum>
  <w:abstractNum w:abstractNumId="1" w15:restartNumberingAfterBreak="0">
    <w:nsid w:val="06D96C8A"/>
    <w:multiLevelType w:val="hybridMultilevel"/>
    <w:tmpl w:val="7484777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7F2CF1"/>
    <w:multiLevelType w:val="hybridMultilevel"/>
    <w:tmpl w:val="E1A61B6E"/>
    <w:lvl w:ilvl="0" w:tplc="46745498">
      <w:start w:val="1"/>
      <w:numFmt w:val="upperRoman"/>
      <w:lvlText w:val="%1."/>
      <w:lvlJc w:val="left"/>
      <w:pPr>
        <w:ind w:left="1571" w:hanging="720"/>
      </w:pPr>
      <w:rPr>
        <w:b/>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3" w15:restartNumberingAfterBreak="0">
    <w:nsid w:val="0C2D5E5A"/>
    <w:multiLevelType w:val="hybridMultilevel"/>
    <w:tmpl w:val="BCC8C2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223B9F"/>
    <w:multiLevelType w:val="hybridMultilevel"/>
    <w:tmpl w:val="FC5CDC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696622"/>
    <w:multiLevelType w:val="hybridMultilevel"/>
    <w:tmpl w:val="0BD070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7A6FD8"/>
    <w:multiLevelType w:val="hybridMultilevel"/>
    <w:tmpl w:val="E1B8CB52"/>
    <w:lvl w:ilvl="0" w:tplc="02467E04">
      <w:start w:val="50"/>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10247019"/>
    <w:multiLevelType w:val="hybridMultilevel"/>
    <w:tmpl w:val="6346DD88"/>
    <w:lvl w:ilvl="0" w:tplc="C244346A">
      <w:start w:val="3"/>
      <w:numFmt w:val="ordinalText"/>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15F57C9E"/>
    <w:multiLevelType w:val="hybridMultilevel"/>
    <w:tmpl w:val="EDAEBA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995210"/>
    <w:multiLevelType w:val="hybridMultilevel"/>
    <w:tmpl w:val="082A74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014DB2"/>
    <w:multiLevelType w:val="hybridMultilevel"/>
    <w:tmpl w:val="F9664EB0"/>
    <w:lvl w:ilvl="0" w:tplc="080A0019">
      <w:start w:val="1"/>
      <w:numFmt w:val="lowerLetter"/>
      <w:lvlText w:val="%1."/>
      <w:lvlJc w:val="left"/>
      <w:pPr>
        <w:ind w:left="1776" w:hanging="360"/>
      </w:pPr>
    </w:lvl>
    <w:lvl w:ilvl="1" w:tplc="080A0003">
      <w:start w:val="1"/>
      <w:numFmt w:val="bullet"/>
      <w:lvlText w:val="o"/>
      <w:lvlJc w:val="left"/>
      <w:pPr>
        <w:ind w:left="2496" w:hanging="360"/>
      </w:pPr>
      <w:rPr>
        <w:rFonts w:ascii="Courier New" w:hAnsi="Courier New" w:cs="Courier New" w:hint="default"/>
      </w:rPr>
    </w:lvl>
    <w:lvl w:ilvl="2" w:tplc="080A0005">
      <w:start w:val="1"/>
      <w:numFmt w:val="bullet"/>
      <w:lvlText w:val=""/>
      <w:lvlJc w:val="left"/>
      <w:pPr>
        <w:ind w:left="3216" w:hanging="360"/>
      </w:pPr>
      <w:rPr>
        <w:rFonts w:ascii="Wingdings" w:hAnsi="Wingdings" w:hint="default"/>
      </w:rPr>
    </w:lvl>
    <w:lvl w:ilvl="3" w:tplc="080A0001">
      <w:start w:val="1"/>
      <w:numFmt w:val="bullet"/>
      <w:lvlText w:val=""/>
      <w:lvlJc w:val="left"/>
      <w:pPr>
        <w:ind w:left="3936" w:hanging="360"/>
      </w:pPr>
      <w:rPr>
        <w:rFonts w:ascii="Symbol" w:hAnsi="Symbol" w:hint="default"/>
      </w:rPr>
    </w:lvl>
    <w:lvl w:ilvl="4" w:tplc="080A0003">
      <w:start w:val="1"/>
      <w:numFmt w:val="bullet"/>
      <w:lvlText w:val="o"/>
      <w:lvlJc w:val="left"/>
      <w:pPr>
        <w:ind w:left="4656" w:hanging="360"/>
      </w:pPr>
      <w:rPr>
        <w:rFonts w:ascii="Courier New" w:hAnsi="Courier New" w:cs="Courier New" w:hint="default"/>
      </w:rPr>
    </w:lvl>
    <w:lvl w:ilvl="5" w:tplc="080A0005">
      <w:start w:val="1"/>
      <w:numFmt w:val="bullet"/>
      <w:lvlText w:val=""/>
      <w:lvlJc w:val="left"/>
      <w:pPr>
        <w:ind w:left="5376" w:hanging="360"/>
      </w:pPr>
      <w:rPr>
        <w:rFonts w:ascii="Wingdings" w:hAnsi="Wingdings" w:hint="default"/>
      </w:rPr>
    </w:lvl>
    <w:lvl w:ilvl="6" w:tplc="080A0001">
      <w:start w:val="1"/>
      <w:numFmt w:val="bullet"/>
      <w:lvlText w:val=""/>
      <w:lvlJc w:val="left"/>
      <w:pPr>
        <w:ind w:left="6096" w:hanging="360"/>
      </w:pPr>
      <w:rPr>
        <w:rFonts w:ascii="Symbol" w:hAnsi="Symbol" w:hint="default"/>
      </w:rPr>
    </w:lvl>
    <w:lvl w:ilvl="7" w:tplc="080A0003">
      <w:start w:val="1"/>
      <w:numFmt w:val="bullet"/>
      <w:lvlText w:val="o"/>
      <w:lvlJc w:val="left"/>
      <w:pPr>
        <w:ind w:left="6816" w:hanging="360"/>
      </w:pPr>
      <w:rPr>
        <w:rFonts w:ascii="Courier New" w:hAnsi="Courier New" w:cs="Courier New" w:hint="default"/>
      </w:rPr>
    </w:lvl>
    <w:lvl w:ilvl="8" w:tplc="080A0005">
      <w:start w:val="1"/>
      <w:numFmt w:val="bullet"/>
      <w:lvlText w:val=""/>
      <w:lvlJc w:val="left"/>
      <w:pPr>
        <w:ind w:left="7536" w:hanging="360"/>
      </w:pPr>
      <w:rPr>
        <w:rFonts w:ascii="Wingdings" w:hAnsi="Wingdings" w:hint="default"/>
      </w:rPr>
    </w:lvl>
  </w:abstractNum>
  <w:abstractNum w:abstractNumId="11" w15:restartNumberingAfterBreak="0">
    <w:nsid w:val="295A1717"/>
    <w:multiLevelType w:val="hybridMultilevel"/>
    <w:tmpl w:val="1D9C47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B2A3375"/>
    <w:multiLevelType w:val="hybridMultilevel"/>
    <w:tmpl w:val="582AC1FA"/>
    <w:lvl w:ilvl="0" w:tplc="24845AD0">
      <w:start w:val="1"/>
      <w:numFmt w:val="decimal"/>
      <w:lvlText w:val="%1."/>
      <w:lvlJc w:val="left"/>
      <w:pPr>
        <w:ind w:left="644" w:hanging="360"/>
      </w:pPr>
      <w:rPr>
        <w:sz w:val="14"/>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abstractNum w:abstractNumId="13" w15:restartNumberingAfterBreak="0">
    <w:nsid w:val="2B8306B2"/>
    <w:multiLevelType w:val="hybridMultilevel"/>
    <w:tmpl w:val="16EA857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C591276"/>
    <w:multiLevelType w:val="hybridMultilevel"/>
    <w:tmpl w:val="F3AA743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DAA0CD7"/>
    <w:multiLevelType w:val="hybridMultilevel"/>
    <w:tmpl w:val="44B4350E"/>
    <w:lvl w:ilvl="0" w:tplc="080A0017">
      <w:start w:val="1"/>
      <w:numFmt w:val="lowerLetter"/>
      <w:lvlText w:val="%1)"/>
      <w:lvlJc w:val="left"/>
      <w:pPr>
        <w:ind w:left="720" w:hanging="36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0027CB6"/>
    <w:multiLevelType w:val="hybridMultilevel"/>
    <w:tmpl w:val="EDAEBA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60CA9754"/>
    <w:lvl w:ilvl="0" w:tplc="5EFE98EE">
      <w:start w:val="1"/>
      <w:numFmt w:val="decimal"/>
      <w:lvlText w:val="%1."/>
      <w:lvlJc w:val="left"/>
      <w:pPr>
        <w:ind w:left="5180" w:hanging="360"/>
      </w:pPr>
      <w:rPr>
        <w:rFonts w:hint="default"/>
        <w:b/>
        <w:i w:val="0"/>
        <w:sz w:val="24"/>
      </w:rPr>
    </w:lvl>
    <w:lvl w:ilvl="1" w:tplc="D8BE9144">
      <w:start w:val="1"/>
      <w:numFmt w:val="upperRoman"/>
      <w:lvlText w:val="%2."/>
      <w:lvlJc w:val="left"/>
      <w:pPr>
        <w:ind w:left="1800" w:hanging="720"/>
      </w:pPr>
      <w:rPr>
        <w:rFonts w:hint="default"/>
        <w:color w:val="auto"/>
      </w:rPr>
    </w:lvl>
    <w:lvl w:ilvl="2" w:tplc="080A0011">
      <w:start w:val="1"/>
      <w:numFmt w:val="decimal"/>
      <w:lvlText w:val="%3)"/>
      <w:lvlJc w:val="left"/>
      <w:pPr>
        <w:ind w:left="2340" w:hanging="360"/>
      </w:pPr>
      <w:rPr>
        <w:rFonts w:hint="default"/>
        <w:color w:val="auto"/>
      </w:rPr>
    </w:lvl>
    <w:lvl w:ilvl="3" w:tplc="A306CC5E">
      <w:start w:val="1"/>
      <w:numFmt w:val="decimal"/>
      <w:lvlText w:val="%4."/>
      <w:lvlJc w:val="left"/>
      <w:pPr>
        <w:ind w:left="928"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C6507C"/>
    <w:multiLevelType w:val="hybridMultilevel"/>
    <w:tmpl w:val="BB9A8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503BE9"/>
    <w:multiLevelType w:val="hybridMultilevel"/>
    <w:tmpl w:val="FD6004E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AD8321B"/>
    <w:multiLevelType w:val="hybridMultilevel"/>
    <w:tmpl w:val="F348C930"/>
    <w:lvl w:ilvl="0" w:tplc="C6E00C96">
      <w:start w:val="29"/>
      <w:numFmt w:val="decimal"/>
      <w:lvlText w:val="%1."/>
      <w:lvlJc w:val="left"/>
      <w:pPr>
        <w:ind w:left="644" w:hanging="360"/>
      </w:pPr>
      <w:rPr>
        <w:b/>
        <w:i w:val="0"/>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start w:val="1"/>
      <w:numFmt w:val="decimal"/>
      <w:lvlText w:val="%4."/>
      <w:lvlJc w:val="left"/>
      <w:pPr>
        <w:ind w:left="2662" w:hanging="360"/>
      </w:pPr>
    </w:lvl>
    <w:lvl w:ilvl="4" w:tplc="080A0019">
      <w:start w:val="1"/>
      <w:numFmt w:val="lowerLetter"/>
      <w:lvlText w:val="%5."/>
      <w:lvlJc w:val="left"/>
      <w:pPr>
        <w:ind w:left="3382" w:hanging="360"/>
      </w:pPr>
    </w:lvl>
    <w:lvl w:ilvl="5" w:tplc="080A001B">
      <w:start w:val="1"/>
      <w:numFmt w:val="lowerRoman"/>
      <w:lvlText w:val="%6."/>
      <w:lvlJc w:val="right"/>
      <w:pPr>
        <w:ind w:left="4102" w:hanging="180"/>
      </w:pPr>
    </w:lvl>
    <w:lvl w:ilvl="6" w:tplc="080A000F">
      <w:start w:val="1"/>
      <w:numFmt w:val="decimal"/>
      <w:lvlText w:val="%7."/>
      <w:lvlJc w:val="left"/>
      <w:pPr>
        <w:ind w:left="4822" w:hanging="360"/>
      </w:pPr>
    </w:lvl>
    <w:lvl w:ilvl="7" w:tplc="080A0019">
      <w:start w:val="1"/>
      <w:numFmt w:val="lowerLetter"/>
      <w:lvlText w:val="%8."/>
      <w:lvlJc w:val="left"/>
      <w:pPr>
        <w:ind w:left="5542" w:hanging="360"/>
      </w:pPr>
    </w:lvl>
    <w:lvl w:ilvl="8" w:tplc="080A001B">
      <w:start w:val="1"/>
      <w:numFmt w:val="lowerRoman"/>
      <w:lvlText w:val="%9."/>
      <w:lvlJc w:val="right"/>
      <w:pPr>
        <w:ind w:left="6262" w:hanging="180"/>
      </w:pPr>
    </w:lvl>
  </w:abstractNum>
  <w:abstractNum w:abstractNumId="21" w15:restartNumberingAfterBreak="0">
    <w:nsid w:val="3DE12F55"/>
    <w:multiLevelType w:val="hybridMultilevel"/>
    <w:tmpl w:val="ED0A1F7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FB07983"/>
    <w:multiLevelType w:val="hybridMultilevel"/>
    <w:tmpl w:val="EDAEBA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35018AB"/>
    <w:multiLevelType w:val="hybridMultilevel"/>
    <w:tmpl w:val="FD6004E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4A36E69"/>
    <w:multiLevelType w:val="hybridMultilevel"/>
    <w:tmpl w:val="2B3C078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DA2C79"/>
    <w:multiLevelType w:val="hybridMultilevel"/>
    <w:tmpl w:val="C8C4A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E13D0C"/>
    <w:multiLevelType w:val="hybridMultilevel"/>
    <w:tmpl w:val="86C47FD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67F4243"/>
    <w:multiLevelType w:val="hybridMultilevel"/>
    <w:tmpl w:val="ED5C7756"/>
    <w:lvl w:ilvl="0" w:tplc="080A000F">
      <w:start w:val="1"/>
      <w:numFmt w:val="decimal"/>
      <w:lvlText w:val="%1."/>
      <w:lvlJc w:val="left"/>
      <w:pPr>
        <w:ind w:left="644" w:hanging="360"/>
      </w:pPr>
    </w:lvl>
    <w:lvl w:ilvl="1" w:tplc="9DC4F70E">
      <w:start w:val="1"/>
      <w:numFmt w:val="lowerLetter"/>
      <w:lvlText w:val="%2."/>
      <w:lvlJc w:val="left"/>
      <w:pPr>
        <w:ind w:left="1364" w:hanging="360"/>
      </w:pPr>
      <w:rPr>
        <w:sz w:val="14"/>
      </w:r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abstractNum w:abstractNumId="28" w15:restartNumberingAfterBreak="0">
    <w:nsid w:val="499473FE"/>
    <w:multiLevelType w:val="hybridMultilevel"/>
    <w:tmpl w:val="686EBCE2"/>
    <w:lvl w:ilvl="0" w:tplc="080A0005">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9" w15:restartNumberingAfterBreak="0">
    <w:nsid w:val="49A0544C"/>
    <w:multiLevelType w:val="hybridMultilevel"/>
    <w:tmpl w:val="EFA08AC2"/>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A513E4F"/>
    <w:multiLevelType w:val="hybridMultilevel"/>
    <w:tmpl w:val="24265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C1B70C5"/>
    <w:multiLevelType w:val="hybridMultilevel"/>
    <w:tmpl w:val="175A1D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124630"/>
    <w:multiLevelType w:val="multilevel"/>
    <w:tmpl w:val="DB2EF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E7939CD"/>
    <w:multiLevelType w:val="hybridMultilevel"/>
    <w:tmpl w:val="5B1827A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C405F3"/>
    <w:multiLevelType w:val="hybridMultilevel"/>
    <w:tmpl w:val="EDAEBA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83D666F"/>
    <w:multiLevelType w:val="hybridMultilevel"/>
    <w:tmpl w:val="2460005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9927624"/>
    <w:multiLevelType w:val="hybridMultilevel"/>
    <w:tmpl w:val="C34815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27917A9"/>
    <w:multiLevelType w:val="hybridMultilevel"/>
    <w:tmpl w:val="05A85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D908DB"/>
    <w:multiLevelType w:val="hybridMultilevel"/>
    <w:tmpl w:val="E06402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7F14CE"/>
    <w:multiLevelType w:val="hybridMultilevel"/>
    <w:tmpl w:val="09F44904"/>
    <w:lvl w:ilvl="0" w:tplc="69E27CA2">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15:restartNumberingAfterBreak="0">
    <w:nsid w:val="68CB7CE8"/>
    <w:multiLevelType w:val="hybridMultilevel"/>
    <w:tmpl w:val="61324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CB290C"/>
    <w:multiLevelType w:val="hybridMultilevel"/>
    <w:tmpl w:val="D99485EE"/>
    <w:lvl w:ilvl="0" w:tplc="30ACAD4C">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930683"/>
    <w:multiLevelType w:val="hybridMultilevel"/>
    <w:tmpl w:val="DFDE06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297CBC"/>
    <w:multiLevelType w:val="hybridMultilevel"/>
    <w:tmpl w:val="1D9C47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D2D7BBF"/>
    <w:multiLevelType w:val="hybridMultilevel"/>
    <w:tmpl w:val="5090FC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EE86B48"/>
    <w:multiLevelType w:val="hybridMultilevel"/>
    <w:tmpl w:val="042E931E"/>
    <w:lvl w:ilvl="0" w:tplc="080A0013">
      <w:start w:val="1"/>
      <w:numFmt w:val="upperRoman"/>
      <w:lvlText w:val="%1."/>
      <w:lvlJc w:val="right"/>
      <w:pPr>
        <w:ind w:left="1428" w:hanging="360"/>
      </w:pPr>
    </w:lvl>
    <w:lvl w:ilvl="1" w:tplc="080A0019">
      <w:start w:val="1"/>
      <w:numFmt w:val="lowerLetter"/>
      <w:lvlText w:val="%2."/>
      <w:lvlJc w:val="left"/>
      <w:pPr>
        <w:ind w:left="2148" w:hanging="360"/>
      </w:pPr>
    </w:lvl>
    <w:lvl w:ilvl="2" w:tplc="080A001B">
      <w:start w:val="1"/>
      <w:numFmt w:val="lowerRoman"/>
      <w:lvlText w:val="%3."/>
      <w:lvlJc w:val="right"/>
      <w:pPr>
        <w:ind w:left="2868" w:hanging="180"/>
      </w:pPr>
    </w:lvl>
    <w:lvl w:ilvl="3" w:tplc="080A000F">
      <w:start w:val="1"/>
      <w:numFmt w:val="decimal"/>
      <w:lvlText w:val="%4."/>
      <w:lvlJc w:val="left"/>
      <w:pPr>
        <w:ind w:left="3588" w:hanging="360"/>
      </w:pPr>
    </w:lvl>
    <w:lvl w:ilvl="4" w:tplc="080A0019">
      <w:start w:val="1"/>
      <w:numFmt w:val="lowerLetter"/>
      <w:lvlText w:val="%5."/>
      <w:lvlJc w:val="left"/>
      <w:pPr>
        <w:ind w:left="4308" w:hanging="360"/>
      </w:pPr>
    </w:lvl>
    <w:lvl w:ilvl="5" w:tplc="080A001B">
      <w:start w:val="1"/>
      <w:numFmt w:val="lowerRoman"/>
      <w:lvlText w:val="%6."/>
      <w:lvlJc w:val="right"/>
      <w:pPr>
        <w:ind w:left="5028" w:hanging="180"/>
      </w:pPr>
    </w:lvl>
    <w:lvl w:ilvl="6" w:tplc="080A000F">
      <w:start w:val="1"/>
      <w:numFmt w:val="decimal"/>
      <w:lvlText w:val="%7."/>
      <w:lvlJc w:val="left"/>
      <w:pPr>
        <w:ind w:left="5748" w:hanging="360"/>
      </w:pPr>
    </w:lvl>
    <w:lvl w:ilvl="7" w:tplc="080A0019">
      <w:start w:val="1"/>
      <w:numFmt w:val="lowerLetter"/>
      <w:lvlText w:val="%8."/>
      <w:lvlJc w:val="left"/>
      <w:pPr>
        <w:ind w:left="6468" w:hanging="360"/>
      </w:pPr>
    </w:lvl>
    <w:lvl w:ilvl="8" w:tplc="080A001B">
      <w:start w:val="1"/>
      <w:numFmt w:val="lowerRoman"/>
      <w:lvlText w:val="%9."/>
      <w:lvlJc w:val="right"/>
      <w:pPr>
        <w:ind w:left="7188" w:hanging="180"/>
      </w:p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0"/>
  </w:num>
  <w:num w:numId="4">
    <w:abstractNumId w:val="15"/>
  </w:num>
  <w:num w:numId="5">
    <w:abstractNumId w:val="9"/>
  </w:num>
  <w:num w:numId="6">
    <w:abstractNumId w:val="14"/>
  </w:num>
  <w:num w:numId="7">
    <w:abstractNumId w:val="17"/>
  </w:num>
  <w:num w:numId="8">
    <w:abstractNumId w:val="35"/>
  </w:num>
  <w:num w:numId="9">
    <w:abstractNumId w:val="13"/>
  </w:num>
  <w:num w:numId="10">
    <w:abstractNumId w:val="29"/>
  </w:num>
  <w:num w:numId="11">
    <w:abstractNumId w:val="30"/>
  </w:num>
  <w:num w:numId="12">
    <w:abstractNumId w:val="4"/>
  </w:num>
  <w:num w:numId="13">
    <w:abstractNumId w:val="3"/>
  </w:num>
  <w:num w:numId="14">
    <w:abstractNumId w:val="5"/>
  </w:num>
  <w:num w:numId="15">
    <w:abstractNumId w:val="20"/>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lvlOverride w:ilvl="2"/>
    <w:lvlOverride w:ilvl="3"/>
    <w:lvlOverride w:ilvl="4"/>
    <w:lvlOverride w:ilvl="5"/>
    <w:lvlOverride w:ilvl="6"/>
    <w:lvlOverride w:ilvl="7"/>
    <w:lvlOverride w:ilvl="8"/>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5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num>
  <w:num w:numId="24">
    <w:abstractNumId w:val="2"/>
  </w:num>
  <w:num w:numId="25">
    <w:abstractNumId w:val="1"/>
  </w:num>
  <w:num w:numId="26">
    <w:abstractNumId w:val="23"/>
  </w:num>
  <w:num w:numId="27">
    <w:abstractNumId w:val="19"/>
  </w:num>
  <w:num w:numId="28">
    <w:abstractNumId w:val="21"/>
  </w:num>
  <w:num w:numId="29">
    <w:abstractNumId w:val="31"/>
  </w:num>
  <w:num w:numId="30">
    <w:abstractNumId w:val="38"/>
  </w:num>
  <w:num w:numId="31">
    <w:abstractNumId w:val="42"/>
  </w:num>
  <w:num w:numId="32">
    <w:abstractNumId w:val="36"/>
  </w:num>
  <w:num w:numId="33">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28"/>
  </w:num>
  <w:num w:numId="36">
    <w:abstractNumId w:val="40"/>
  </w:num>
  <w:num w:numId="37">
    <w:abstractNumId w:val="25"/>
  </w:num>
  <w:num w:numId="38">
    <w:abstractNumId w:val="44"/>
  </w:num>
  <w:num w:numId="39">
    <w:abstractNumId w:val="11"/>
  </w:num>
  <w:num w:numId="40">
    <w:abstractNumId w:val="43"/>
  </w:num>
  <w:num w:numId="41">
    <w:abstractNumId w:val="37"/>
  </w:num>
  <w:num w:numId="42">
    <w:abstractNumId w:val="34"/>
  </w:num>
  <w:num w:numId="43">
    <w:abstractNumId w:val="22"/>
  </w:num>
  <w:num w:numId="44">
    <w:abstractNumId w:val="16"/>
  </w:num>
  <w:num w:numId="45">
    <w:abstractNumId w:val="8"/>
  </w:num>
  <w:num w:numId="46">
    <w:abstractNumId w:val="24"/>
  </w:num>
  <w:num w:numId="47">
    <w:abstractNumId w:val="33"/>
  </w:num>
  <w:num w:numId="48">
    <w:abstractNumId w:val="41"/>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396"/>
    <w:rsid w:val="0000003E"/>
    <w:rsid w:val="000033B1"/>
    <w:rsid w:val="0000626B"/>
    <w:rsid w:val="000065CB"/>
    <w:rsid w:val="00013BC3"/>
    <w:rsid w:val="00020628"/>
    <w:rsid w:val="00021168"/>
    <w:rsid w:val="000216E2"/>
    <w:rsid w:val="000302F2"/>
    <w:rsid w:val="000337DA"/>
    <w:rsid w:val="00057382"/>
    <w:rsid w:val="00062052"/>
    <w:rsid w:val="00066EA9"/>
    <w:rsid w:val="00066F1A"/>
    <w:rsid w:val="00072D95"/>
    <w:rsid w:val="000750A7"/>
    <w:rsid w:val="00076C9A"/>
    <w:rsid w:val="00080788"/>
    <w:rsid w:val="00097DC6"/>
    <w:rsid w:val="000A3261"/>
    <w:rsid w:val="000A7478"/>
    <w:rsid w:val="000B0F98"/>
    <w:rsid w:val="000B2F29"/>
    <w:rsid w:val="000B3107"/>
    <w:rsid w:val="000B37AE"/>
    <w:rsid w:val="000D4727"/>
    <w:rsid w:val="000D4A20"/>
    <w:rsid w:val="000E0F0F"/>
    <w:rsid w:val="000E4227"/>
    <w:rsid w:val="000E7709"/>
    <w:rsid w:val="000E77F3"/>
    <w:rsid w:val="000E7C24"/>
    <w:rsid w:val="000E7CB7"/>
    <w:rsid w:val="000F2D64"/>
    <w:rsid w:val="000F51C1"/>
    <w:rsid w:val="001059EC"/>
    <w:rsid w:val="00114A6D"/>
    <w:rsid w:val="00114A9A"/>
    <w:rsid w:val="00116785"/>
    <w:rsid w:val="0012337E"/>
    <w:rsid w:val="001304BD"/>
    <w:rsid w:val="001342BD"/>
    <w:rsid w:val="00137A4F"/>
    <w:rsid w:val="00142FA9"/>
    <w:rsid w:val="0014336E"/>
    <w:rsid w:val="00146257"/>
    <w:rsid w:val="00153C0D"/>
    <w:rsid w:val="00154522"/>
    <w:rsid w:val="00161C08"/>
    <w:rsid w:val="001639B7"/>
    <w:rsid w:val="00164DEC"/>
    <w:rsid w:val="0016718A"/>
    <w:rsid w:val="00171420"/>
    <w:rsid w:val="001714D5"/>
    <w:rsid w:val="001739E0"/>
    <w:rsid w:val="00173DD2"/>
    <w:rsid w:val="001778FE"/>
    <w:rsid w:val="00181755"/>
    <w:rsid w:val="00184165"/>
    <w:rsid w:val="00186050"/>
    <w:rsid w:val="001919AA"/>
    <w:rsid w:val="001919E8"/>
    <w:rsid w:val="0019336E"/>
    <w:rsid w:val="0019366F"/>
    <w:rsid w:val="00194DE5"/>
    <w:rsid w:val="00195135"/>
    <w:rsid w:val="001A4769"/>
    <w:rsid w:val="001A5DB6"/>
    <w:rsid w:val="001A73AF"/>
    <w:rsid w:val="001B5585"/>
    <w:rsid w:val="001C16F6"/>
    <w:rsid w:val="001C54FE"/>
    <w:rsid w:val="001D67FB"/>
    <w:rsid w:val="001E04EA"/>
    <w:rsid w:val="001E35F1"/>
    <w:rsid w:val="001E571F"/>
    <w:rsid w:val="001F5725"/>
    <w:rsid w:val="001F70C7"/>
    <w:rsid w:val="001F72FB"/>
    <w:rsid w:val="001F7300"/>
    <w:rsid w:val="00206CFD"/>
    <w:rsid w:val="0021444D"/>
    <w:rsid w:val="00214E16"/>
    <w:rsid w:val="002175D9"/>
    <w:rsid w:val="00220365"/>
    <w:rsid w:val="00223917"/>
    <w:rsid w:val="00223B07"/>
    <w:rsid w:val="00224D6A"/>
    <w:rsid w:val="00225356"/>
    <w:rsid w:val="0022754A"/>
    <w:rsid w:val="00235A8C"/>
    <w:rsid w:val="00237A11"/>
    <w:rsid w:val="002417A9"/>
    <w:rsid w:val="0024214B"/>
    <w:rsid w:val="00256048"/>
    <w:rsid w:val="00264A2B"/>
    <w:rsid w:val="00264FF6"/>
    <w:rsid w:val="00266B48"/>
    <w:rsid w:val="00273EF3"/>
    <w:rsid w:val="00275567"/>
    <w:rsid w:val="00276DAD"/>
    <w:rsid w:val="00284E68"/>
    <w:rsid w:val="00293CA1"/>
    <w:rsid w:val="002A05B6"/>
    <w:rsid w:val="002A35DF"/>
    <w:rsid w:val="002A51B2"/>
    <w:rsid w:val="002B0D00"/>
    <w:rsid w:val="002C3D27"/>
    <w:rsid w:val="002C430A"/>
    <w:rsid w:val="002D0122"/>
    <w:rsid w:val="002D2177"/>
    <w:rsid w:val="002D540B"/>
    <w:rsid w:val="002D5D7C"/>
    <w:rsid w:val="002D6562"/>
    <w:rsid w:val="002E0FEE"/>
    <w:rsid w:val="002E1C93"/>
    <w:rsid w:val="002E5396"/>
    <w:rsid w:val="002F0E46"/>
    <w:rsid w:val="00310FEA"/>
    <w:rsid w:val="003132E1"/>
    <w:rsid w:val="00313ADE"/>
    <w:rsid w:val="003214F0"/>
    <w:rsid w:val="003239B7"/>
    <w:rsid w:val="00325BCC"/>
    <w:rsid w:val="0033087D"/>
    <w:rsid w:val="00334A3B"/>
    <w:rsid w:val="00336113"/>
    <w:rsid w:val="00340981"/>
    <w:rsid w:val="00343DBF"/>
    <w:rsid w:val="003443C1"/>
    <w:rsid w:val="00345F68"/>
    <w:rsid w:val="00363976"/>
    <w:rsid w:val="00365264"/>
    <w:rsid w:val="003675B4"/>
    <w:rsid w:val="00367B45"/>
    <w:rsid w:val="00370411"/>
    <w:rsid w:val="00371611"/>
    <w:rsid w:val="00376E5B"/>
    <w:rsid w:val="003805BC"/>
    <w:rsid w:val="00381705"/>
    <w:rsid w:val="00382DC3"/>
    <w:rsid w:val="00386076"/>
    <w:rsid w:val="00392F63"/>
    <w:rsid w:val="0039561D"/>
    <w:rsid w:val="003956C5"/>
    <w:rsid w:val="003A10D3"/>
    <w:rsid w:val="003A24CA"/>
    <w:rsid w:val="003A781E"/>
    <w:rsid w:val="003B0CBF"/>
    <w:rsid w:val="003B1205"/>
    <w:rsid w:val="003B19DA"/>
    <w:rsid w:val="003B4C11"/>
    <w:rsid w:val="003B6824"/>
    <w:rsid w:val="003C1448"/>
    <w:rsid w:val="003C4A56"/>
    <w:rsid w:val="003E67EC"/>
    <w:rsid w:val="003E7C61"/>
    <w:rsid w:val="003E7E3F"/>
    <w:rsid w:val="003F367C"/>
    <w:rsid w:val="00410C9F"/>
    <w:rsid w:val="00410F2C"/>
    <w:rsid w:val="00416F97"/>
    <w:rsid w:val="00422958"/>
    <w:rsid w:val="00425F15"/>
    <w:rsid w:val="00430001"/>
    <w:rsid w:val="00431776"/>
    <w:rsid w:val="00435474"/>
    <w:rsid w:val="00441DEC"/>
    <w:rsid w:val="0044607B"/>
    <w:rsid w:val="004464C9"/>
    <w:rsid w:val="00451B62"/>
    <w:rsid w:val="00452381"/>
    <w:rsid w:val="00452AA3"/>
    <w:rsid w:val="00455513"/>
    <w:rsid w:val="00457936"/>
    <w:rsid w:val="00461C88"/>
    <w:rsid w:val="00463004"/>
    <w:rsid w:val="00463DA0"/>
    <w:rsid w:val="004674B2"/>
    <w:rsid w:val="00485EA8"/>
    <w:rsid w:val="004879EC"/>
    <w:rsid w:val="00490FD1"/>
    <w:rsid w:val="00497306"/>
    <w:rsid w:val="00497433"/>
    <w:rsid w:val="004A78DC"/>
    <w:rsid w:val="004B0649"/>
    <w:rsid w:val="004B0F26"/>
    <w:rsid w:val="004B7469"/>
    <w:rsid w:val="004B7530"/>
    <w:rsid w:val="004C3356"/>
    <w:rsid w:val="004C7BE4"/>
    <w:rsid w:val="004D295E"/>
    <w:rsid w:val="004D6AE4"/>
    <w:rsid w:val="004D6F01"/>
    <w:rsid w:val="004E51D4"/>
    <w:rsid w:val="004E52CD"/>
    <w:rsid w:val="004F6F27"/>
    <w:rsid w:val="005029F6"/>
    <w:rsid w:val="00505840"/>
    <w:rsid w:val="005124BF"/>
    <w:rsid w:val="005165E9"/>
    <w:rsid w:val="0051785D"/>
    <w:rsid w:val="00523162"/>
    <w:rsid w:val="00523D85"/>
    <w:rsid w:val="00523E38"/>
    <w:rsid w:val="005243F3"/>
    <w:rsid w:val="00526638"/>
    <w:rsid w:val="00530E63"/>
    <w:rsid w:val="005323AC"/>
    <w:rsid w:val="005426EA"/>
    <w:rsid w:val="00546029"/>
    <w:rsid w:val="005507DC"/>
    <w:rsid w:val="0055177F"/>
    <w:rsid w:val="005642F3"/>
    <w:rsid w:val="005801D7"/>
    <w:rsid w:val="00580FEE"/>
    <w:rsid w:val="00581E17"/>
    <w:rsid w:val="005957A1"/>
    <w:rsid w:val="005A4239"/>
    <w:rsid w:val="005A59DC"/>
    <w:rsid w:val="005B2516"/>
    <w:rsid w:val="005B2EA2"/>
    <w:rsid w:val="005B4FF1"/>
    <w:rsid w:val="005B5471"/>
    <w:rsid w:val="005C2B9A"/>
    <w:rsid w:val="005C5535"/>
    <w:rsid w:val="005D0014"/>
    <w:rsid w:val="005F0C47"/>
    <w:rsid w:val="005F4F30"/>
    <w:rsid w:val="00600DF9"/>
    <w:rsid w:val="0060122B"/>
    <w:rsid w:val="00603299"/>
    <w:rsid w:val="00607616"/>
    <w:rsid w:val="00625BB7"/>
    <w:rsid w:val="006302EB"/>
    <w:rsid w:val="00633801"/>
    <w:rsid w:val="0063409B"/>
    <w:rsid w:val="00640896"/>
    <w:rsid w:val="00641CF7"/>
    <w:rsid w:val="00642ED3"/>
    <w:rsid w:val="00651917"/>
    <w:rsid w:val="00651AE4"/>
    <w:rsid w:val="00651B2F"/>
    <w:rsid w:val="00664964"/>
    <w:rsid w:val="00666A8D"/>
    <w:rsid w:val="00671278"/>
    <w:rsid w:val="00672D97"/>
    <w:rsid w:val="0067330D"/>
    <w:rsid w:val="00673AC9"/>
    <w:rsid w:val="00673F19"/>
    <w:rsid w:val="00686C66"/>
    <w:rsid w:val="00691592"/>
    <w:rsid w:val="0069454E"/>
    <w:rsid w:val="00695C47"/>
    <w:rsid w:val="006975B4"/>
    <w:rsid w:val="006A4E45"/>
    <w:rsid w:val="006A6677"/>
    <w:rsid w:val="006C0E62"/>
    <w:rsid w:val="006C60A8"/>
    <w:rsid w:val="006E32F0"/>
    <w:rsid w:val="006F2CD4"/>
    <w:rsid w:val="006F37E6"/>
    <w:rsid w:val="006F40FE"/>
    <w:rsid w:val="006F525D"/>
    <w:rsid w:val="00710653"/>
    <w:rsid w:val="007122F1"/>
    <w:rsid w:val="00713DD7"/>
    <w:rsid w:val="00720105"/>
    <w:rsid w:val="00722A61"/>
    <w:rsid w:val="00723982"/>
    <w:rsid w:val="00725B96"/>
    <w:rsid w:val="0073045B"/>
    <w:rsid w:val="00732438"/>
    <w:rsid w:val="007340F9"/>
    <w:rsid w:val="00736845"/>
    <w:rsid w:val="007372F8"/>
    <w:rsid w:val="00745A16"/>
    <w:rsid w:val="00747FEA"/>
    <w:rsid w:val="00752494"/>
    <w:rsid w:val="00762CC0"/>
    <w:rsid w:val="0077066B"/>
    <w:rsid w:val="00776053"/>
    <w:rsid w:val="00776D97"/>
    <w:rsid w:val="00777D38"/>
    <w:rsid w:val="00782D84"/>
    <w:rsid w:val="0079066D"/>
    <w:rsid w:val="00795888"/>
    <w:rsid w:val="007A0BDE"/>
    <w:rsid w:val="007A6AB4"/>
    <w:rsid w:val="007B1D27"/>
    <w:rsid w:val="007B4FF6"/>
    <w:rsid w:val="007B6F90"/>
    <w:rsid w:val="007C08DD"/>
    <w:rsid w:val="007C26DD"/>
    <w:rsid w:val="007D2A90"/>
    <w:rsid w:val="007D2B2F"/>
    <w:rsid w:val="007D5323"/>
    <w:rsid w:val="007D70B1"/>
    <w:rsid w:val="007E28D4"/>
    <w:rsid w:val="007E6426"/>
    <w:rsid w:val="007E64BC"/>
    <w:rsid w:val="007F09BB"/>
    <w:rsid w:val="008029E6"/>
    <w:rsid w:val="008035A8"/>
    <w:rsid w:val="00821319"/>
    <w:rsid w:val="008233A9"/>
    <w:rsid w:val="00834EA2"/>
    <w:rsid w:val="008422E5"/>
    <w:rsid w:val="00854B1C"/>
    <w:rsid w:val="00854E39"/>
    <w:rsid w:val="008558D7"/>
    <w:rsid w:val="0085799A"/>
    <w:rsid w:val="0086027F"/>
    <w:rsid w:val="0086352A"/>
    <w:rsid w:val="008637C7"/>
    <w:rsid w:val="0087361A"/>
    <w:rsid w:val="0087684B"/>
    <w:rsid w:val="00877D50"/>
    <w:rsid w:val="00880949"/>
    <w:rsid w:val="00883EF7"/>
    <w:rsid w:val="00891D21"/>
    <w:rsid w:val="0089424B"/>
    <w:rsid w:val="008A0CDC"/>
    <w:rsid w:val="008A100D"/>
    <w:rsid w:val="008A3111"/>
    <w:rsid w:val="008A5F08"/>
    <w:rsid w:val="008B0441"/>
    <w:rsid w:val="008B189C"/>
    <w:rsid w:val="008B5639"/>
    <w:rsid w:val="008C01E0"/>
    <w:rsid w:val="008C2631"/>
    <w:rsid w:val="008C2881"/>
    <w:rsid w:val="008D26C5"/>
    <w:rsid w:val="008D7A6F"/>
    <w:rsid w:val="008E05FD"/>
    <w:rsid w:val="008E3BFA"/>
    <w:rsid w:val="008E520C"/>
    <w:rsid w:val="008F324A"/>
    <w:rsid w:val="0090304A"/>
    <w:rsid w:val="0090554D"/>
    <w:rsid w:val="00907540"/>
    <w:rsid w:val="0091364E"/>
    <w:rsid w:val="00921A6C"/>
    <w:rsid w:val="00924D37"/>
    <w:rsid w:val="00944CD5"/>
    <w:rsid w:val="00945457"/>
    <w:rsid w:val="00950BEC"/>
    <w:rsid w:val="00957724"/>
    <w:rsid w:val="00966ED1"/>
    <w:rsid w:val="00976507"/>
    <w:rsid w:val="0098057B"/>
    <w:rsid w:val="00987D58"/>
    <w:rsid w:val="009902CB"/>
    <w:rsid w:val="0099311E"/>
    <w:rsid w:val="00997B8F"/>
    <w:rsid w:val="00997F0F"/>
    <w:rsid w:val="009A15B8"/>
    <w:rsid w:val="009A47BE"/>
    <w:rsid w:val="009C0C03"/>
    <w:rsid w:val="009D11CB"/>
    <w:rsid w:val="009D67A9"/>
    <w:rsid w:val="009E1FAD"/>
    <w:rsid w:val="009E29B5"/>
    <w:rsid w:val="009E71E7"/>
    <w:rsid w:val="009F00A5"/>
    <w:rsid w:val="009F06EB"/>
    <w:rsid w:val="00A00E94"/>
    <w:rsid w:val="00A11D70"/>
    <w:rsid w:val="00A14290"/>
    <w:rsid w:val="00A147B8"/>
    <w:rsid w:val="00A26A48"/>
    <w:rsid w:val="00A32E26"/>
    <w:rsid w:val="00A3384C"/>
    <w:rsid w:val="00A34630"/>
    <w:rsid w:val="00A5794E"/>
    <w:rsid w:val="00A6296F"/>
    <w:rsid w:val="00A63E3B"/>
    <w:rsid w:val="00A64402"/>
    <w:rsid w:val="00A65589"/>
    <w:rsid w:val="00A73EBC"/>
    <w:rsid w:val="00A7660E"/>
    <w:rsid w:val="00A77769"/>
    <w:rsid w:val="00A84300"/>
    <w:rsid w:val="00A856AA"/>
    <w:rsid w:val="00A85C83"/>
    <w:rsid w:val="00A85ECF"/>
    <w:rsid w:val="00A9340E"/>
    <w:rsid w:val="00A97C81"/>
    <w:rsid w:val="00AA1D9C"/>
    <w:rsid w:val="00AA23D5"/>
    <w:rsid w:val="00AA3766"/>
    <w:rsid w:val="00AA47E4"/>
    <w:rsid w:val="00AA5B9D"/>
    <w:rsid w:val="00AB36CE"/>
    <w:rsid w:val="00AB4201"/>
    <w:rsid w:val="00AB4D6F"/>
    <w:rsid w:val="00AC2D4D"/>
    <w:rsid w:val="00AC6C2A"/>
    <w:rsid w:val="00AC7486"/>
    <w:rsid w:val="00AD1F1D"/>
    <w:rsid w:val="00AD754C"/>
    <w:rsid w:val="00AF1553"/>
    <w:rsid w:val="00AF6A2E"/>
    <w:rsid w:val="00B00578"/>
    <w:rsid w:val="00B02E01"/>
    <w:rsid w:val="00B03EB3"/>
    <w:rsid w:val="00B10115"/>
    <w:rsid w:val="00B14305"/>
    <w:rsid w:val="00B14A3E"/>
    <w:rsid w:val="00B20D9F"/>
    <w:rsid w:val="00B276BE"/>
    <w:rsid w:val="00B307A8"/>
    <w:rsid w:val="00B34FD8"/>
    <w:rsid w:val="00B3711F"/>
    <w:rsid w:val="00B40A84"/>
    <w:rsid w:val="00B43A42"/>
    <w:rsid w:val="00B46471"/>
    <w:rsid w:val="00B55F88"/>
    <w:rsid w:val="00B6364F"/>
    <w:rsid w:val="00B92C62"/>
    <w:rsid w:val="00B94E90"/>
    <w:rsid w:val="00B966F1"/>
    <w:rsid w:val="00BA033C"/>
    <w:rsid w:val="00BA137B"/>
    <w:rsid w:val="00BA3416"/>
    <w:rsid w:val="00BB2A04"/>
    <w:rsid w:val="00BB2B3D"/>
    <w:rsid w:val="00BB4ED8"/>
    <w:rsid w:val="00BB5235"/>
    <w:rsid w:val="00BB61F7"/>
    <w:rsid w:val="00BB75C3"/>
    <w:rsid w:val="00BB7CA5"/>
    <w:rsid w:val="00BC47CA"/>
    <w:rsid w:val="00BC6271"/>
    <w:rsid w:val="00BD1EA0"/>
    <w:rsid w:val="00BD1F18"/>
    <w:rsid w:val="00BD626D"/>
    <w:rsid w:val="00BE1D4F"/>
    <w:rsid w:val="00BE545E"/>
    <w:rsid w:val="00BE5DED"/>
    <w:rsid w:val="00BF025D"/>
    <w:rsid w:val="00BF5449"/>
    <w:rsid w:val="00C01EF3"/>
    <w:rsid w:val="00C051EB"/>
    <w:rsid w:val="00C055C3"/>
    <w:rsid w:val="00C05B60"/>
    <w:rsid w:val="00C10079"/>
    <w:rsid w:val="00C1056D"/>
    <w:rsid w:val="00C12F96"/>
    <w:rsid w:val="00C16B45"/>
    <w:rsid w:val="00C17246"/>
    <w:rsid w:val="00C31A4E"/>
    <w:rsid w:val="00C367B8"/>
    <w:rsid w:val="00C407B9"/>
    <w:rsid w:val="00C41145"/>
    <w:rsid w:val="00C52873"/>
    <w:rsid w:val="00C57D70"/>
    <w:rsid w:val="00C66BA8"/>
    <w:rsid w:val="00C7645F"/>
    <w:rsid w:val="00C845C8"/>
    <w:rsid w:val="00C910ED"/>
    <w:rsid w:val="00C94686"/>
    <w:rsid w:val="00CA75B6"/>
    <w:rsid w:val="00CA7CFD"/>
    <w:rsid w:val="00CC2539"/>
    <w:rsid w:val="00CC3412"/>
    <w:rsid w:val="00CC51B6"/>
    <w:rsid w:val="00CD1FAF"/>
    <w:rsid w:val="00CD2828"/>
    <w:rsid w:val="00CD4117"/>
    <w:rsid w:val="00CE3484"/>
    <w:rsid w:val="00CE379E"/>
    <w:rsid w:val="00CF1512"/>
    <w:rsid w:val="00D01F40"/>
    <w:rsid w:val="00D027C7"/>
    <w:rsid w:val="00D03D82"/>
    <w:rsid w:val="00D04AE4"/>
    <w:rsid w:val="00D04B37"/>
    <w:rsid w:val="00D06511"/>
    <w:rsid w:val="00D129B1"/>
    <w:rsid w:val="00D135C7"/>
    <w:rsid w:val="00D213EC"/>
    <w:rsid w:val="00D215DE"/>
    <w:rsid w:val="00D24040"/>
    <w:rsid w:val="00D24B11"/>
    <w:rsid w:val="00D2638F"/>
    <w:rsid w:val="00D27626"/>
    <w:rsid w:val="00D312D8"/>
    <w:rsid w:val="00D35465"/>
    <w:rsid w:val="00D46D73"/>
    <w:rsid w:val="00D50BF2"/>
    <w:rsid w:val="00D52EE5"/>
    <w:rsid w:val="00D60D50"/>
    <w:rsid w:val="00D642F2"/>
    <w:rsid w:val="00D6635A"/>
    <w:rsid w:val="00D66AE4"/>
    <w:rsid w:val="00D66DC4"/>
    <w:rsid w:val="00D674CE"/>
    <w:rsid w:val="00D733F2"/>
    <w:rsid w:val="00D817CC"/>
    <w:rsid w:val="00D84317"/>
    <w:rsid w:val="00DA0637"/>
    <w:rsid w:val="00DB0A46"/>
    <w:rsid w:val="00DB61BC"/>
    <w:rsid w:val="00DC1614"/>
    <w:rsid w:val="00DC1FC8"/>
    <w:rsid w:val="00DC3DCD"/>
    <w:rsid w:val="00DD330C"/>
    <w:rsid w:val="00DD33AE"/>
    <w:rsid w:val="00DD57B6"/>
    <w:rsid w:val="00DE25D7"/>
    <w:rsid w:val="00DE36C1"/>
    <w:rsid w:val="00DE4E6A"/>
    <w:rsid w:val="00DE772D"/>
    <w:rsid w:val="00DF0BF6"/>
    <w:rsid w:val="00DF3918"/>
    <w:rsid w:val="00E00033"/>
    <w:rsid w:val="00E003BF"/>
    <w:rsid w:val="00E06B17"/>
    <w:rsid w:val="00E115C4"/>
    <w:rsid w:val="00E13192"/>
    <w:rsid w:val="00E13216"/>
    <w:rsid w:val="00E178CB"/>
    <w:rsid w:val="00E17FB8"/>
    <w:rsid w:val="00E21332"/>
    <w:rsid w:val="00E22EA1"/>
    <w:rsid w:val="00E245A7"/>
    <w:rsid w:val="00E25C16"/>
    <w:rsid w:val="00E2702C"/>
    <w:rsid w:val="00E3118E"/>
    <w:rsid w:val="00E33B23"/>
    <w:rsid w:val="00E34595"/>
    <w:rsid w:val="00E4013E"/>
    <w:rsid w:val="00E4481D"/>
    <w:rsid w:val="00E45BB9"/>
    <w:rsid w:val="00E53ECD"/>
    <w:rsid w:val="00E57EEA"/>
    <w:rsid w:val="00E603CC"/>
    <w:rsid w:val="00E60B73"/>
    <w:rsid w:val="00E6674E"/>
    <w:rsid w:val="00E67840"/>
    <w:rsid w:val="00E72E93"/>
    <w:rsid w:val="00E745E6"/>
    <w:rsid w:val="00E87E7E"/>
    <w:rsid w:val="00E906E9"/>
    <w:rsid w:val="00E9188C"/>
    <w:rsid w:val="00E96956"/>
    <w:rsid w:val="00E969C6"/>
    <w:rsid w:val="00EA040E"/>
    <w:rsid w:val="00EA28F2"/>
    <w:rsid w:val="00EA7A3F"/>
    <w:rsid w:val="00EB2E0F"/>
    <w:rsid w:val="00EB709C"/>
    <w:rsid w:val="00EB7E13"/>
    <w:rsid w:val="00EC1780"/>
    <w:rsid w:val="00EC32C0"/>
    <w:rsid w:val="00EC6D97"/>
    <w:rsid w:val="00ED1CFD"/>
    <w:rsid w:val="00ED39F1"/>
    <w:rsid w:val="00EE7DFF"/>
    <w:rsid w:val="00EF50C0"/>
    <w:rsid w:val="00EF7185"/>
    <w:rsid w:val="00EF7597"/>
    <w:rsid w:val="00F00C11"/>
    <w:rsid w:val="00F00C56"/>
    <w:rsid w:val="00F041BB"/>
    <w:rsid w:val="00F0712F"/>
    <w:rsid w:val="00F13D3C"/>
    <w:rsid w:val="00F2018E"/>
    <w:rsid w:val="00F22048"/>
    <w:rsid w:val="00F2486F"/>
    <w:rsid w:val="00F261C4"/>
    <w:rsid w:val="00F33C22"/>
    <w:rsid w:val="00F34104"/>
    <w:rsid w:val="00F363AD"/>
    <w:rsid w:val="00F47C9F"/>
    <w:rsid w:val="00F5187E"/>
    <w:rsid w:val="00F53239"/>
    <w:rsid w:val="00F56D15"/>
    <w:rsid w:val="00F62C28"/>
    <w:rsid w:val="00F64AB3"/>
    <w:rsid w:val="00F677C7"/>
    <w:rsid w:val="00F706E0"/>
    <w:rsid w:val="00F726CE"/>
    <w:rsid w:val="00F81330"/>
    <w:rsid w:val="00F828E4"/>
    <w:rsid w:val="00F84DB8"/>
    <w:rsid w:val="00F930F7"/>
    <w:rsid w:val="00FA0A5D"/>
    <w:rsid w:val="00FA544C"/>
    <w:rsid w:val="00FB268B"/>
    <w:rsid w:val="00FB2CEE"/>
    <w:rsid w:val="00FB32A7"/>
    <w:rsid w:val="00FB34FF"/>
    <w:rsid w:val="00FB75C0"/>
    <w:rsid w:val="00FC163C"/>
    <w:rsid w:val="00FC2357"/>
    <w:rsid w:val="00FC37F3"/>
    <w:rsid w:val="00FC3C69"/>
    <w:rsid w:val="00FD67D1"/>
    <w:rsid w:val="00FE56B6"/>
    <w:rsid w:val="00FF16A4"/>
    <w:rsid w:val="00FF38D2"/>
    <w:rsid w:val="00FF46CC"/>
    <w:rsid w:val="00FF4C60"/>
    <w:rsid w:val="00FF60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15575B0-D91A-4563-B063-6085A1DB8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39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unhideWhenUsed/>
    <w:qFormat/>
    <w:rsid w:val="002E5396"/>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2E5396"/>
    <w:rPr>
      <w:rFonts w:ascii="Times New Roman" w:hAnsi="Times New Roman" w:cs="Times New Roman"/>
      <w:sz w:val="23"/>
      <w:szCs w:val="23"/>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E5396"/>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E5396"/>
    <w:pPr>
      <w:ind w:left="708"/>
    </w:pPr>
    <w:rPr>
      <w:sz w:val="22"/>
      <w:szCs w:val="22"/>
      <w:lang w:eastAsia="en-US"/>
    </w:rPr>
  </w:style>
  <w:style w:type="paragraph" w:customStyle="1" w:styleId="paragraph">
    <w:name w:val="paragraph"/>
    <w:basedOn w:val="Normal"/>
    <w:rsid w:val="002E5396"/>
    <w:pPr>
      <w:spacing w:before="100" w:beforeAutospacing="1" w:after="100" w:afterAutospacing="1"/>
    </w:pPr>
    <w:rPr>
      <w:lang w:val="es-MX" w:eastAsia="es-MX"/>
    </w:rPr>
  </w:style>
  <w:style w:type="character" w:customStyle="1" w:styleId="normaltextrun">
    <w:name w:val="normaltextrun"/>
    <w:basedOn w:val="Fuentedeprrafopredeter"/>
    <w:rsid w:val="002E5396"/>
  </w:style>
  <w:style w:type="character" w:customStyle="1" w:styleId="apple-converted-space">
    <w:name w:val="apple-converted-space"/>
    <w:basedOn w:val="Fuentedeprrafopredeter"/>
    <w:rsid w:val="002E5396"/>
  </w:style>
  <w:style w:type="character" w:customStyle="1" w:styleId="eop">
    <w:name w:val="eop"/>
    <w:basedOn w:val="Fuentedeprrafopredeter"/>
    <w:rsid w:val="002E5396"/>
  </w:style>
  <w:style w:type="table" w:styleId="Tablaconcuadrcula">
    <w:name w:val="Table Grid"/>
    <w:basedOn w:val="Tablanormal"/>
    <w:uiPriority w:val="59"/>
    <w:rsid w:val="002E5396"/>
    <w:pPr>
      <w:spacing w:after="0" w:line="240" w:lineRule="auto"/>
    </w:pPr>
    <w:rPr>
      <w:rFonts w:eastAsiaTheme="minorEastAsia"/>
      <w:sz w:val="24"/>
      <w:szCs w:val="24"/>
      <w:lang w:val="es-ES_tradnl"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E5396"/>
    <w:rPr>
      <w:color w:val="0000FF"/>
      <w:u w:val="single"/>
    </w:rPr>
  </w:style>
  <w:style w:type="paragraph" w:styleId="Encabezado">
    <w:name w:val="header"/>
    <w:basedOn w:val="Normal"/>
    <w:link w:val="EncabezadoCar"/>
    <w:uiPriority w:val="99"/>
    <w:unhideWhenUsed/>
    <w:rsid w:val="00224D6A"/>
    <w:pPr>
      <w:tabs>
        <w:tab w:val="center" w:pos="4419"/>
        <w:tab w:val="right" w:pos="8838"/>
      </w:tabs>
    </w:pPr>
  </w:style>
  <w:style w:type="character" w:customStyle="1" w:styleId="EncabezadoCar">
    <w:name w:val="Encabezado Car"/>
    <w:basedOn w:val="Fuentedeprrafopredeter"/>
    <w:link w:val="Encabezado"/>
    <w:uiPriority w:val="99"/>
    <w:rsid w:val="00224D6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24D6A"/>
    <w:pPr>
      <w:tabs>
        <w:tab w:val="center" w:pos="4419"/>
        <w:tab w:val="right" w:pos="8838"/>
      </w:tabs>
    </w:pPr>
  </w:style>
  <w:style w:type="character" w:customStyle="1" w:styleId="PiedepginaCar">
    <w:name w:val="Pie de página Car"/>
    <w:basedOn w:val="Fuentedeprrafopredeter"/>
    <w:link w:val="Piedepgina"/>
    <w:uiPriority w:val="99"/>
    <w:rsid w:val="00224D6A"/>
    <w:rPr>
      <w:rFonts w:ascii="Times New Roman" w:eastAsia="Times New Roman" w:hAnsi="Times New Roman" w:cs="Times New Roman"/>
      <w:sz w:val="24"/>
      <w:szCs w:val="24"/>
      <w:lang w:val="es-ES" w:eastAsia="es-ES"/>
    </w:rPr>
  </w:style>
  <w:style w:type="paragraph" w:styleId="Sinespaciado">
    <w:name w:val="No Spacing"/>
    <w:aliases w:val="Francesa"/>
    <w:link w:val="SinespaciadoCar"/>
    <w:uiPriority w:val="1"/>
    <w:qFormat/>
    <w:rsid w:val="001E35F1"/>
    <w:pPr>
      <w:spacing w:after="0" w:line="240" w:lineRule="auto"/>
    </w:pPr>
  </w:style>
  <w:style w:type="character" w:customStyle="1" w:styleId="SinespaciadoCar">
    <w:name w:val="Sin espaciado Car"/>
    <w:aliases w:val="Francesa Car"/>
    <w:link w:val="Sinespaciado"/>
    <w:uiPriority w:val="1"/>
    <w:locked/>
    <w:rsid w:val="001E35F1"/>
  </w:style>
  <w:style w:type="character" w:styleId="Textoennegrita">
    <w:name w:val="Strong"/>
    <w:uiPriority w:val="22"/>
    <w:qFormat/>
    <w:rsid w:val="00FE56B6"/>
    <w:rPr>
      <w:b/>
      <w:bCs/>
    </w:rPr>
  </w:style>
  <w:style w:type="paragraph" w:styleId="Textodeglobo">
    <w:name w:val="Balloon Text"/>
    <w:basedOn w:val="Normal"/>
    <w:link w:val="TextodegloboCar"/>
    <w:uiPriority w:val="99"/>
    <w:semiHidden/>
    <w:unhideWhenUsed/>
    <w:rsid w:val="00E72E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2E93"/>
    <w:rPr>
      <w:rFonts w:ascii="Segoe UI" w:eastAsia="Times New Roman" w:hAnsi="Segoe UI" w:cs="Segoe UI"/>
      <w:sz w:val="18"/>
      <w:szCs w:val="18"/>
      <w:lang w:val="es-ES" w:eastAsia="es-ES"/>
    </w:rPr>
  </w:style>
  <w:style w:type="character" w:styleId="Nmerodelnea">
    <w:name w:val="line number"/>
    <w:basedOn w:val="Fuentedeprrafopredeter"/>
    <w:uiPriority w:val="99"/>
    <w:semiHidden/>
    <w:unhideWhenUsed/>
    <w:rsid w:val="00B276B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4A6D"/>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4A6D"/>
    <w:rPr>
      <w:rFonts w:ascii="Times New Roman" w:eastAsia="Times New Roman" w:hAnsi="Times New Roman" w:cs="Times New Roman"/>
      <w:sz w:val="20"/>
      <w:szCs w:val="20"/>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114A6D"/>
    <w:rPr>
      <w:vertAlign w:val="superscript"/>
    </w:rPr>
  </w:style>
  <w:style w:type="paragraph" w:customStyle="1" w:styleId="Default">
    <w:name w:val="Default"/>
    <w:rsid w:val="00DD33AE"/>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DD33AE"/>
    <w:pPr>
      <w:spacing w:before="100" w:beforeAutospacing="1" w:after="100" w:afterAutospacing="1"/>
    </w:pPr>
    <w:rPr>
      <w:lang w:val="es-MX" w:eastAsia="es-MX"/>
    </w:rPr>
  </w:style>
  <w:style w:type="paragraph" w:customStyle="1" w:styleId="Standard">
    <w:name w:val="Standard"/>
    <w:rsid w:val="00DD33AE"/>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paragraph" w:customStyle="1" w:styleId="j">
    <w:name w:val="j"/>
    <w:basedOn w:val="Normal"/>
    <w:rsid w:val="00DD33AE"/>
    <w:pPr>
      <w:spacing w:before="100" w:beforeAutospacing="1" w:after="100" w:afterAutospacing="1"/>
    </w:pPr>
    <w:rPr>
      <w:lang w:val="es-MX" w:eastAsia="es-MX"/>
    </w:rPr>
  </w:style>
  <w:style w:type="character" w:customStyle="1" w:styleId="nacep">
    <w:name w:val="n_acep"/>
    <w:basedOn w:val="Fuentedeprrafopredeter"/>
    <w:rsid w:val="00DD33AE"/>
  </w:style>
  <w:style w:type="character" w:customStyle="1" w:styleId="m-5890655947528156101gmail-msofootnotereference">
    <w:name w:val="m_-5890655947528156101gmail-msofootnotereference"/>
    <w:basedOn w:val="Fuentedeprrafopredeter"/>
    <w:rsid w:val="00DD33AE"/>
  </w:style>
  <w:style w:type="paragraph" w:customStyle="1" w:styleId="m-5890655947528156101gmail-msofootnotetext">
    <w:name w:val="m_-5890655947528156101gmail-msofootnotetext"/>
    <w:basedOn w:val="Normal"/>
    <w:rsid w:val="00DD33AE"/>
    <w:pPr>
      <w:spacing w:before="100" w:beforeAutospacing="1" w:after="100" w:afterAutospacing="1"/>
    </w:pPr>
    <w:rPr>
      <w:lang w:val="es-MX" w:eastAsia="es-MX"/>
    </w:rPr>
  </w:style>
  <w:style w:type="character" w:customStyle="1" w:styleId="apple-style-span">
    <w:name w:val="apple-style-span"/>
    <w:rsid w:val="00DD33AE"/>
  </w:style>
  <w:style w:type="character" w:styleId="Hipervnculovisitado">
    <w:name w:val="FollowedHyperlink"/>
    <w:basedOn w:val="Fuentedeprrafopredeter"/>
    <w:uiPriority w:val="99"/>
    <w:semiHidden/>
    <w:unhideWhenUsed/>
    <w:rsid w:val="001D67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84978">
      <w:bodyDiv w:val="1"/>
      <w:marLeft w:val="0"/>
      <w:marRight w:val="0"/>
      <w:marTop w:val="0"/>
      <w:marBottom w:val="0"/>
      <w:divBdr>
        <w:top w:val="none" w:sz="0" w:space="0" w:color="auto"/>
        <w:left w:val="none" w:sz="0" w:space="0" w:color="auto"/>
        <w:bottom w:val="none" w:sz="0" w:space="0" w:color="auto"/>
        <w:right w:val="none" w:sz="0" w:space="0" w:color="auto"/>
      </w:divBdr>
    </w:div>
    <w:div w:id="172384831">
      <w:bodyDiv w:val="1"/>
      <w:marLeft w:val="0"/>
      <w:marRight w:val="0"/>
      <w:marTop w:val="0"/>
      <w:marBottom w:val="0"/>
      <w:divBdr>
        <w:top w:val="none" w:sz="0" w:space="0" w:color="auto"/>
        <w:left w:val="none" w:sz="0" w:space="0" w:color="auto"/>
        <w:bottom w:val="none" w:sz="0" w:space="0" w:color="auto"/>
        <w:right w:val="none" w:sz="0" w:space="0" w:color="auto"/>
      </w:divBdr>
    </w:div>
    <w:div w:id="300885249">
      <w:bodyDiv w:val="1"/>
      <w:marLeft w:val="0"/>
      <w:marRight w:val="0"/>
      <w:marTop w:val="0"/>
      <w:marBottom w:val="0"/>
      <w:divBdr>
        <w:top w:val="none" w:sz="0" w:space="0" w:color="auto"/>
        <w:left w:val="none" w:sz="0" w:space="0" w:color="auto"/>
        <w:bottom w:val="none" w:sz="0" w:space="0" w:color="auto"/>
        <w:right w:val="none" w:sz="0" w:space="0" w:color="auto"/>
      </w:divBdr>
    </w:div>
    <w:div w:id="311957216">
      <w:bodyDiv w:val="1"/>
      <w:marLeft w:val="0"/>
      <w:marRight w:val="0"/>
      <w:marTop w:val="0"/>
      <w:marBottom w:val="0"/>
      <w:divBdr>
        <w:top w:val="none" w:sz="0" w:space="0" w:color="auto"/>
        <w:left w:val="none" w:sz="0" w:space="0" w:color="auto"/>
        <w:bottom w:val="none" w:sz="0" w:space="0" w:color="auto"/>
        <w:right w:val="none" w:sz="0" w:space="0" w:color="auto"/>
      </w:divBdr>
    </w:div>
    <w:div w:id="330331449">
      <w:bodyDiv w:val="1"/>
      <w:marLeft w:val="0"/>
      <w:marRight w:val="0"/>
      <w:marTop w:val="0"/>
      <w:marBottom w:val="0"/>
      <w:divBdr>
        <w:top w:val="none" w:sz="0" w:space="0" w:color="auto"/>
        <w:left w:val="none" w:sz="0" w:space="0" w:color="auto"/>
        <w:bottom w:val="none" w:sz="0" w:space="0" w:color="auto"/>
        <w:right w:val="none" w:sz="0" w:space="0" w:color="auto"/>
      </w:divBdr>
    </w:div>
    <w:div w:id="355541789">
      <w:bodyDiv w:val="1"/>
      <w:marLeft w:val="0"/>
      <w:marRight w:val="0"/>
      <w:marTop w:val="0"/>
      <w:marBottom w:val="0"/>
      <w:divBdr>
        <w:top w:val="none" w:sz="0" w:space="0" w:color="auto"/>
        <w:left w:val="none" w:sz="0" w:space="0" w:color="auto"/>
        <w:bottom w:val="none" w:sz="0" w:space="0" w:color="auto"/>
        <w:right w:val="none" w:sz="0" w:space="0" w:color="auto"/>
      </w:divBdr>
    </w:div>
    <w:div w:id="382218733">
      <w:bodyDiv w:val="1"/>
      <w:marLeft w:val="0"/>
      <w:marRight w:val="0"/>
      <w:marTop w:val="0"/>
      <w:marBottom w:val="0"/>
      <w:divBdr>
        <w:top w:val="none" w:sz="0" w:space="0" w:color="auto"/>
        <w:left w:val="none" w:sz="0" w:space="0" w:color="auto"/>
        <w:bottom w:val="none" w:sz="0" w:space="0" w:color="auto"/>
        <w:right w:val="none" w:sz="0" w:space="0" w:color="auto"/>
      </w:divBdr>
    </w:div>
    <w:div w:id="508906201">
      <w:bodyDiv w:val="1"/>
      <w:marLeft w:val="0"/>
      <w:marRight w:val="0"/>
      <w:marTop w:val="0"/>
      <w:marBottom w:val="0"/>
      <w:divBdr>
        <w:top w:val="none" w:sz="0" w:space="0" w:color="auto"/>
        <w:left w:val="none" w:sz="0" w:space="0" w:color="auto"/>
        <w:bottom w:val="none" w:sz="0" w:space="0" w:color="auto"/>
        <w:right w:val="none" w:sz="0" w:space="0" w:color="auto"/>
      </w:divBdr>
    </w:div>
    <w:div w:id="567809210">
      <w:bodyDiv w:val="1"/>
      <w:marLeft w:val="0"/>
      <w:marRight w:val="0"/>
      <w:marTop w:val="0"/>
      <w:marBottom w:val="0"/>
      <w:divBdr>
        <w:top w:val="none" w:sz="0" w:space="0" w:color="auto"/>
        <w:left w:val="none" w:sz="0" w:space="0" w:color="auto"/>
        <w:bottom w:val="none" w:sz="0" w:space="0" w:color="auto"/>
        <w:right w:val="none" w:sz="0" w:space="0" w:color="auto"/>
      </w:divBdr>
    </w:div>
    <w:div w:id="606736630">
      <w:bodyDiv w:val="1"/>
      <w:marLeft w:val="0"/>
      <w:marRight w:val="0"/>
      <w:marTop w:val="0"/>
      <w:marBottom w:val="0"/>
      <w:divBdr>
        <w:top w:val="none" w:sz="0" w:space="0" w:color="auto"/>
        <w:left w:val="none" w:sz="0" w:space="0" w:color="auto"/>
        <w:bottom w:val="none" w:sz="0" w:space="0" w:color="auto"/>
        <w:right w:val="none" w:sz="0" w:space="0" w:color="auto"/>
      </w:divBdr>
    </w:div>
    <w:div w:id="662900695">
      <w:bodyDiv w:val="1"/>
      <w:marLeft w:val="0"/>
      <w:marRight w:val="0"/>
      <w:marTop w:val="0"/>
      <w:marBottom w:val="0"/>
      <w:divBdr>
        <w:top w:val="none" w:sz="0" w:space="0" w:color="auto"/>
        <w:left w:val="none" w:sz="0" w:space="0" w:color="auto"/>
        <w:bottom w:val="none" w:sz="0" w:space="0" w:color="auto"/>
        <w:right w:val="none" w:sz="0" w:space="0" w:color="auto"/>
      </w:divBdr>
    </w:div>
    <w:div w:id="719397786">
      <w:bodyDiv w:val="1"/>
      <w:marLeft w:val="0"/>
      <w:marRight w:val="0"/>
      <w:marTop w:val="0"/>
      <w:marBottom w:val="0"/>
      <w:divBdr>
        <w:top w:val="none" w:sz="0" w:space="0" w:color="auto"/>
        <w:left w:val="none" w:sz="0" w:space="0" w:color="auto"/>
        <w:bottom w:val="none" w:sz="0" w:space="0" w:color="auto"/>
        <w:right w:val="none" w:sz="0" w:space="0" w:color="auto"/>
      </w:divBdr>
    </w:div>
    <w:div w:id="723677420">
      <w:bodyDiv w:val="1"/>
      <w:marLeft w:val="0"/>
      <w:marRight w:val="0"/>
      <w:marTop w:val="0"/>
      <w:marBottom w:val="0"/>
      <w:divBdr>
        <w:top w:val="none" w:sz="0" w:space="0" w:color="auto"/>
        <w:left w:val="none" w:sz="0" w:space="0" w:color="auto"/>
        <w:bottom w:val="none" w:sz="0" w:space="0" w:color="auto"/>
        <w:right w:val="none" w:sz="0" w:space="0" w:color="auto"/>
      </w:divBdr>
    </w:div>
    <w:div w:id="742487295">
      <w:bodyDiv w:val="1"/>
      <w:marLeft w:val="0"/>
      <w:marRight w:val="0"/>
      <w:marTop w:val="0"/>
      <w:marBottom w:val="0"/>
      <w:divBdr>
        <w:top w:val="none" w:sz="0" w:space="0" w:color="auto"/>
        <w:left w:val="none" w:sz="0" w:space="0" w:color="auto"/>
        <w:bottom w:val="none" w:sz="0" w:space="0" w:color="auto"/>
        <w:right w:val="none" w:sz="0" w:space="0" w:color="auto"/>
      </w:divBdr>
    </w:div>
    <w:div w:id="813061187">
      <w:bodyDiv w:val="1"/>
      <w:marLeft w:val="0"/>
      <w:marRight w:val="0"/>
      <w:marTop w:val="0"/>
      <w:marBottom w:val="0"/>
      <w:divBdr>
        <w:top w:val="none" w:sz="0" w:space="0" w:color="auto"/>
        <w:left w:val="none" w:sz="0" w:space="0" w:color="auto"/>
        <w:bottom w:val="none" w:sz="0" w:space="0" w:color="auto"/>
        <w:right w:val="none" w:sz="0" w:space="0" w:color="auto"/>
      </w:divBdr>
    </w:div>
    <w:div w:id="832329647">
      <w:bodyDiv w:val="1"/>
      <w:marLeft w:val="0"/>
      <w:marRight w:val="0"/>
      <w:marTop w:val="0"/>
      <w:marBottom w:val="0"/>
      <w:divBdr>
        <w:top w:val="none" w:sz="0" w:space="0" w:color="auto"/>
        <w:left w:val="none" w:sz="0" w:space="0" w:color="auto"/>
        <w:bottom w:val="none" w:sz="0" w:space="0" w:color="auto"/>
        <w:right w:val="none" w:sz="0" w:space="0" w:color="auto"/>
      </w:divBdr>
    </w:div>
    <w:div w:id="836768855">
      <w:bodyDiv w:val="1"/>
      <w:marLeft w:val="0"/>
      <w:marRight w:val="0"/>
      <w:marTop w:val="0"/>
      <w:marBottom w:val="0"/>
      <w:divBdr>
        <w:top w:val="none" w:sz="0" w:space="0" w:color="auto"/>
        <w:left w:val="none" w:sz="0" w:space="0" w:color="auto"/>
        <w:bottom w:val="none" w:sz="0" w:space="0" w:color="auto"/>
        <w:right w:val="none" w:sz="0" w:space="0" w:color="auto"/>
      </w:divBdr>
    </w:div>
    <w:div w:id="839467400">
      <w:bodyDiv w:val="1"/>
      <w:marLeft w:val="0"/>
      <w:marRight w:val="0"/>
      <w:marTop w:val="0"/>
      <w:marBottom w:val="0"/>
      <w:divBdr>
        <w:top w:val="none" w:sz="0" w:space="0" w:color="auto"/>
        <w:left w:val="none" w:sz="0" w:space="0" w:color="auto"/>
        <w:bottom w:val="none" w:sz="0" w:space="0" w:color="auto"/>
        <w:right w:val="none" w:sz="0" w:space="0" w:color="auto"/>
      </w:divBdr>
    </w:div>
    <w:div w:id="860167792">
      <w:bodyDiv w:val="1"/>
      <w:marLeft w:val="0"/>
      <w:marRight w:val="0"/>
      <w:marTop w:val="0"/>
      <w:marBottom w:val="0"/>
      <w:divBdr>
        <w:top w:val="none" w:sz="0" w:space="0" w:color="auto"/>
        <w:left w:val="none" w:sz="0" w:space="0" w:color="auto"/>
        <w:bottom w:val="none" w:sz="0" w:space="0" w:color="auto"/>
        <w:right w:val="none" w:sz="0" w:space="0" w:color="auto"/>
      </w:divBdr>
    </w:div>
    <w:div w:id="867715009">
      <w:bodyDiv w:val="1"/>
      <w:marLeft w:val="0"/>
      <w:marRight w:val="0"/>
      <w:marTop w:val="0"/>
      <w:marBottom w:val="0"/>
      <w:divBdr>
        <w:top w:val="none" w:sz="0" w:space="0" w:color="auto"/>
        <w:left w:val="none" w:sz="0" w:space="0" w:color="auto"/>
        <w:bottom w:val="none" w:sz="0" w:space="0" w:color="auto"/>
        <w:right w:val="none" w:sz="0" w:space="0" w:color="auto"/>
      </w:divBdr>
    </w:div>
    <w:div w:id="877938250">
      <w:bodyDiv w:val="1"/>
      <w:marLeft w:val="0"/>
      <w:marRight w:val="0"/>
      <w:marTop w:val="0"/>
      <w:marBottom w:val="0"/>
      <w:divBdr>
        <w:top w:val="none" w:sz="0" w:space="0" w:color="auto"/>
        <w:left w:val="none" w:sz="0" w:space="0" w:color="auto"/>
        <w:bottom w:val="none" w:sz="0" w:space="0" w:color="auto"/>
        <w:right w:val="none" w:sz="0" w:space="0" w:color="auto"/>
      </w:divBdr>
    </w:div>
    <w:div w:id="897983042">
      <w:bodyDiv w:val="1"/>
      <w:marLeft w:val="0"/>
      <w:marRight w:val="0"/>
      <w:marTop w:val="0"/>
      <w:marBottom w:val="0"/>
      <w:divBdr>
        <w:top w:val="none" w:sz="0" w:space="0" w:color="auto"/>
        <w:left w:val="none" w:sz="0" w:space="0" w:color="auto"/>
        <w:bottom w:val="none" w:sz="0" w:space="0" w:color="auto"/>
        <w:right w:val="none" w:sz="0" w:space="0" w:color="auto"/>
      </w:divBdr>
    </w:div>
    <w:div w:id="908853472">
      <w:bodyDiv w:val="1"/>
      <w:marLeft w:val="0"/>
      <w:marRight w:val="0"/>
      <w:marTop w:val="0"/>
      <w:marBottom w:val="0"/>
      <w:divBdr>
        <w:top w:val="none" w:sz="0" w:space="0" w:color="auto"/>
        <w:left w:val="none" w:sz="0" w:space="0" w:color="auto"/>
        <w:bottom w:val="none" w:sz="0" w:space="0" w:color="auto"/>
        <w:right w:val="none" w:sz="0" w:space="0" w:color="auto"/>
      </w:divBdr>
    </w:div>
    <w:div w:id="1030762129">
      <w:bodyDiv w:val="1"/>
      <w:marLeft w:val="0"/>
      <w:marRight w:val="0"/>
      <w:marTop w:val="0"/>
      <w:marBottom w:val="0"/>
      <w:divBdr>
        <w:top w:val="none" w:sz="0" w:space="0" w:color="auto"/>
        <w:left w:val="none" w:sz="0" w:space="0" w:color="auto"/>
        <w:bottom w:val="none" w:sz="0" w:space="0" w:color="auto"/>
        <w:right w:val="none" w:sz="0" w:space="0" w:color="auto"/>
      </w:divBdr>
    </w:div>
    <w:div w:id="1136532456">
      <w:bodyDiv w:val="1"/>
      <w:marLeft w:val="0"/>
      <w:marRight w:val="0"/>
      <w:marTop w:val="0"/>
      <w:marBottom w:val="0"/>
      <w:divBdr>
        <w:top w:val="none" w:sz="0" w:space="0" w:color="auto"/>
        <w:left w:val="none" w:sz="0" w:space="0" w:color="auto"/>
        <w:bottom w:val="none" w:sz="0" w:space="0" w:color="auto"/>
        <w:right w:val="none" w:sz="0" w:space="0" w:color="auto"/>
      </w:divBdr>
    </w:div>
    <w:div w:id="1156649579">
      <w:bodyDiv w:val="1"/>
      <w:marLeft w:val="0"/>
      <w:marRight w:val="0"/>
      <w:marTop w:val="0"/>
      <w:marBottom w:val="0"/>
      <w:divBdr>
        <w:top w:val="none" w:sz="0" w:space="0" w:color="auto"/>
        <w:left w:val="none" w:sz="0" w:space="0" w:color="auto"/>
        <w:bottom w:val="none" w:sz="0" w:space="0" w:color="auto"/>
        <w:right w:val="none" w:sz="0" w:space="0" w:color="auto"/>
      </w:divBdr>
    </w:div>
    <w:div w:id="1187212983">
      <w:bodyDiv w:val="1"/>
      <w:marLeft w:val="0"/>
      <w:marRight w:val="0"/>
      <w:marTop w:val="0"/>
      <w:marBottom w:val="0"/>
      <w:divBdr>
        <w:top w:val="none" w:sz="0" w:space="0" w:color="auto"/>
        <w:left w:val="none" w:sz="0" w:space="0" w:color="auto"/>
        <w:bottom w:val="none" w:sz="0" w:space="0" w:color="auto"/>
        <w:right w:val="none" w:sz="0" w:space="0" w:color="auto"/>
      </w:divBdr>
    </w:div>
    <w:div w:id="1267814666">
      <w:bodyDiv w:val="1"/>
      <w:marLeft w:val="0"/>
      <w:marRight w:val="0"/>
      <w:marTop w:val="0"/>
      <w:marBottom w:val="0"/>
      <w:divBdr>
        <w:top w:val="none" w:sz="0" w:space="0" w:color="auto"/>
        <w:left w:val="none" w:sz="0" w:space="0" w:color="auto"/>
        <w:bottom w:val="none" w:sz="0" w:space="0" w:color="auto"/>
        <w:right w:val="none" w:sz="0" w:space="0" w:color="auto"/>
      </w:divBdr>
    </w:div>
    <w:div w:id="1274944716">
      <w:bodyDiv w:val="1"/>
      <w:marLeft w:val="0"/>
      <w:marRight w:val="0"/>
      <w:marTop w:val="0"/>
      <w:marBottom w:val="0"/>
      <w:divBdr>
        <w:top w:val="none" w:sz="0" w:space="0" w:color="auto"/>
        <w:left w:val="none" w:sz="0" w:space="0" w:color="auto"/>
        <w:bottom w:val="none" w:sz="0" w:space="0" w:color="auto"/>
        <w:right w:val="none" w:sz="0" w:space="0" w:color="auto"/>
      </w:divBdr>
    </w:div>
    <w:div w:id="1401563217">
      <w:bodyDiv w:val="1"/>
      <w:marLeft w:val="0"/>
      <w:marRight w:val="0"/>
      <w:marTop w:val="0"/>
      <w:marBottom w:val="0"/>
      <w:divBdr>
        <w:top w:val="none" w:sz="0" w:space="0" w:color="auto"/>
        <w:left w:val="none" w:sz="0" w:space="0" w:color="auto"/>
        <w:bottom w:val="none" w:sz="0" w:space="0" w:color="auto"/>
        <w:right w:val="none" w:sz="0" w:space="0" w:color="auto"/>
      </w:divBdr>
    </w:div>
    <w:div w:id="1413354029">
      <w:bodyDiv w:val="1"/>
      <w:marLeft w:val="0"/>
      <w:marRight w:val="0"/>
      <w:marTop w:val="0"/>
      <w:marBottom w:val="0"/>
      <w:divBdr>
        <w:top w:val="none" w:sz="0" w:space="0" w:color="auto"/>
        <w:left w:val="none" w:sz="0" w:space="0" w:color="auto"/>
        <w:bottom w:val="none" w:sz="0" w:space="0" w:color="auto"/>
        <w:right w:val="none" w:sz="0" w:space="0" w:color="auto"/>
      </w:divBdr>
    </w:div>
    <w:div w:id="1440830679">
      <w:bodyDiv w:val="1"/>
      <w:marLeft w:val="0"/>
      <w:marRight w:val="0"/>
      <w:marTop w:val="0"/>
      <w:marBottom w:val="0"/>
      <w:divBdr>
        <w:top w:val="none" w:sz="0" w:space="0" w:color="auto"/>
        <w:left w:val="none" w:sz="0" w:space="0" w:color="auto"/>
        <w:bottom w:val="none" w:sz="0" w:space="0" w:color="auto"/>
        <w:right w:val="none" w:sz="0" w:space="0" w:color="auto"/>
      </w:divBdr>
    </w:div>
    <w:div w:id="1443306518">
      <w:bodyDiv w:val="1"/>
      <w:marLeft w:val="0"/>
      <w:marRight w:val="0"/>
      <w:marTop w:val="0"/>
      <w:marBottom w:val="0"/>
      <w:divBdr>
        <w:top w:val="none" w:sz="0" w:space="0" w:color="auto"/>
        <w:left w:val="none" w:sz="0" w:space="0" w:color="auto"/>
        <w:bottom w:val="none" w:sz="0" w:space="0" w:color="auto"/>
        <w:right w:val="none" w:sz="0" w:space="0" w:color="auto"/>
      </w:divBdr>
    </w:div>
    <w:div w:id="1477798122">
      <w:bodyDiv w:val="1"/>
      <w:marLeft w:val="0"/>
      <w:marRight w:val="0"/>
      <w:marTop w:val="0"/>
      <w:marBottom w:val="0"/>
      <w:divBdr>
        <w:top w:val="none" w:sz="0" w:space="0" w:color="auto"/>
        <w:left w:val="none" w:sz="0" w:space="0" w:color="auto"/>
        <w:bottom w:val="none" w:sz="0" w:space="0" w:color="auto"/>
        <w:right w:val="none" w:sz="0" w:space="0" w:color="auto"/>
      </w:divBdr>
    </w:div>
    <w:div w:id="1563449153">
      <w:bodyDiv w:val="1"/>
      <w:marLeft w:val="0"/>
      <w:marRight w:val="0"/>
      <w:marTop w:val="0"/>
      <w:marBottom w:val="0"/>
      <w:divBdr>
        <w:top w:val="none" w:sz="0" w:space="0" w:color="auto"/>
        <w:left w:val="none" w:sz="0" w:space="0" w:color="auto"/>
        <w:bottom w:val="none" w:sz="0" w:space="0" w:color="auto"/>
        <w:right w:val="none" w:sz="0" w:space="0" w:color="auto"/>
      </w:divBdr>
    </w:div>
    <w:div w:id="1607154074">
      <w:bodyDiv w:val="1"/>
      <w:marLeft w:val="0"/>
      <w:marRight w:val="0"/>
      <w:marTop w:val="0"/>
      <w:marBottom w:val="0"/>
      <w:divBdr>
        <w:top w:val="none" w:sz="0" w:space="0" w:color="auto"/>
        <w:left w:val="none" w:sz="0" w:space="0" w:color="auto"/>
        <w:bottom w:val="none" w:sz="0" w:space="0" w:color="auto"/>
        <w:right w:val="none" w:sz="0" w:space="0" w:color="auto"/>
      </w:divBdr>
    </w:div>
    <w:div w:id="1618175211">
      <w:bodyDiv w:val="1"/>
      <w:marLeft w:val="0"/>
      <w:marRight w:val="0"/>
      <w:marTop w:val="0"/>
      <w:marBottom w:val="0"/>
      <w:divBdr>
        <w:top w:val="none" w:sz="0" w:space="0" w:color="auto"/>
        <w:left w:val="none" w:sz="0" w:space="0" w:color="auto"/>
        <w:bottom w:val="none" w:sz="0" w:space="0" w:color="auto"/>
        <w:right w:val="none" w:sz="0" w:space="0" w:color="auto"/>
      </w:divBdr>
    </w:div>
    <w:div w:id="1991783355">
      <w:bodyDiv w:val="1"/>
      <w:marLeft w:val="0"/>
      <w:marRight w:val="0"/>
      <w:marTop w:val="0"/>
      <w:marBottom w:val="0"/>
      <w:divBdr>
        <w:top w:val="none" w:sz="0" w:space="0" w:color="auto"/>
        <w:left w:val="none" w:sz="0" w:space="0" w:color="auto"/>
        <w:bottom w:val="none" w:sz="0" w:space="0" w:color="auto"/>
        <w:right w:val="none" w:sz="0" w:space="0" w:color="auto"/>
      </w:divBdr>
    </w:div>
    <w:div w:id="1994215775">
      <w:bodyDiv w:val="1"/>
      <w:marLeft w:val="0"/>
      <w:marRight w:val="0"/>
      <w:marTop w:val="0"/>
      <w:marBottom w:val="0"/>
      <w:divBdr>
        <w:top w:val="none" w:sz="0" w:space="0" w:color="auto"/>
        <w:left w:val="none" w:sz="0" w:space="0" w:color="auto"/>
        <w:bottom w:val="none" w:sz="0" w:space="0" w:color="auto"/>
        <w:right w:val="none" w:sz="0" w:space="0" w:color="auto"/>
      </w:divBdr>
    </w:div>
    <w:div w:id="2043821905">
      <w:bodyDiv w:val="1"/>
      <w:marLeft w:val="0"/>
      <w:marRight w:val="0"/>
      <w:marTop w:val="0"/>
      <w:marBottom w:val="0"/>
      <w:divBdr>
        <w:top w:val="none" w:sz="0" w:space="0" w:color="auto"/>
        <w:left w:val="none" w:sz="0" w:space="0" w:color="auto"/>
        <w:bottom w:val="none" w:sz="0" w:space="0" w:color="auto"/>
        <w:right w:val="none" w:sz="0" w:space="0" w:color="auto"/>
      </w:divBdr>
    </w:div>
    <w:div w:id="2045400488">
      <w:bodyDiv w:val="1"/>
      <w:marLeft w:val="0"/>
      <w:marRight w:val="0"/>
      <w:marTop w:val="0"/>
      <w:marBottom w:val="0"/>
      <w:divBdr>
        <w:top w:val="none" w:sz="0" w:space="0" w:color="auto"/>
        <w:left w:val="none" w:sz="0" w:space="0" w:color="auto"/>
        <w:bottom w:val="none" w:sz="0" w:space="0" w:color="auto"/>
        <w:right w:val="none" w:sz="0" w:space="0" w:color="auto"/>
      </w:divBdr>
    </w:div>
    <w:div w:id="212449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189119.page" TargetMode="Externa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aimex.org.mx/saimex/solicitud/downloadAttach/1190049.pa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ucalpan.gob.mx"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www.saimex.org.mx/saimex/solicitud/downloadAttach/1189119.pag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saimex.org.mx/saimex/solicitud/downloadAttach/1190049.page" TargetMode="Externa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BF976-1611-494F-AEE9-2A7903E94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21</Pages>
  <Words>4435</Words>
  <Characters>24393</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28771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 infoem</cp:lastModifiedBy>
  <cp:revision>7</cp:revision>
  <cp:lastPrinted>2019-04-26T16:11:00Z</cp:lastPrinted>
  <dcterms:created xsi:type="dcterms:W3CDTF">2021-10-05T17:50:00Z</dcterms:created>
  <dcterms:modified xsi:type="dcterms:W3CDTF">2021-11-03T16:52:00Z</dcterms:modified>
</cp:coreProperties>
</file>