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201683" w:rsidRDefault="00595316">
          <w:pPr>
            <w:pStyle w:val="TDC1"/>
            <w:rPr>
              <w:noProof/>
              <w:lang w:val="es-MX" w:eastAsia="es-ES_tradnl"/>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1489119" w:history="1">
            <w:r w:rsidR="00201683" w:rsidRPr="00C011EE">
              <w:rPr>
                <w:rStyle w:val="Hipervnculo"/>
                <w:rFonts w:ascii="Palatino Linotype" w:eastAsiaTheme="majorEastAsia" w:hAnsi="Palatino Linotype" w:cstheme="majorBidi"/>
                <w:b/>
                <w:noProof/>
              </w:rPr>
              <w:t>ANTECEDENTES</w:t>
            </w:r>
            <w:r w:rsidR="00201683">
              <w:rPr>
                <w:noProof/>
                <w:webHidden/>
              </w:rPr>
              <w:tab/>
            </w:r>
            <w:r w:rsidR="00201683">
              <w:rPr>
                <w:noProof/>
                <w:webHidden/>
              </w:rPr>
              <w:fldChar w:fldCharType="begin"/>
            </w:r>
            <w:r w:rsidR="00201683">
              <w:rPr>
                <w:noProof/>
                <w:webHidden/>
              </w:rPr>
              <w:instrText xml:space="preserve"> PAGEREF _Toc81489119 \h </w:instrText>
            </w:r>
            <w:r w:rsidR="00201683">
              <w:rPr>
                <w:noProof/>
                <w:webHidden/>
              </w:rPr>
            </w:r>
            <w:r w:rsidR="00201683">
              <w:rPr>
                <w:noProof/>
                <w:webHidden/>
              </w:rPr>
              <w:fldChar w:fldCharType="separate"/>
            </w:r>
            <w:r w:rsidR="00201683">
              <w:rPr>
                <w:noProof/>
                <w:webHidden/>
              </w:rPr>
              <w:t>2</w:t>
            </w:r>
            <w:r w:rsidR="00201683">
              <w:rPr>
                <w:noProof/>
                <w:webHidden/>
              </w:rPr>
              <w:fldChar w:fldCharType="end"/>
            </w:r>
          </w:hyperlink>
        </w:p>
        <w:p w:rsidR="00201683" w:rsidRDefault="00B4574B">
          <w:pPr>
            <w:pStyle w:val="TDC1"/>
            <w:rPr>
              <w:noProof/>
              <w:lang w:val="es-MX" w:eastAsia="es-ES_tradnl"/>
            </w:rPr>
          </w:pPr>
          <w:hyperlink w:anchor="_Toc81489120" w:history="1">
            <w:r w:rsidR="00201683" w:rsidRPr="00C011EE">
              <w:rPr>
                <w:rStyle w:val="Hipervnculo"/>
                <w:rFonts w:ascii="Palatino Linotype" w:eastAsiaTheme="majorEastAsia" w:hAnsi="Palatino Linotype" w:cstheme="majorBidi"/>
                <w:b/>
                <w:noProof/>
              </w:rPr>
              <w:t>CONSIDERANDO</w:t>
            </w:r>
            <w:r w:rsidR="00201683">
              <w:rPr>
                <w:noProof/>
                <w:webHidden/>
              </w:rPr>
              <w:tab/>
            </w:r>
            <w:r w:rsidR="00201683">
              <w:rPr>
                <w:noProof/>
                <w:webHidden/>
              </w:rPr>
              <w:fldChar w:fldCharType="begin"/>
            </w:r>
            <w:r w:rsidR="00201683">
              <w:rPr>
                <w:noProof/>
                <w:webHidden/>
              </w:rPr>
              <w:instrText xml:space="preserve"> PAGEREF _Toc81489120 \h </w:instrText>
            </w:r>
            <w:r w:rsidR="00201683">
              <w:rPr>
                <w:noProof/>
                <w:webHidden/>
              </w:rPr>
            </w:r>
            <w:r w:rsidR="00201683">
              <w:rPr>
                <w:noProof/>
                <w:webHidden/>
              </w:rPr>
              <w:fldChar w:fldCharType="separate"/>
            </w:r>
            <w:r w:rsidR="00201683">
              <w:rPr>
                <w:noProof/>
                <w:webHidden/>
              </w:rPr>
              <w:t>4</w:t>
            </w:r>
            <w:r w:rsidR="00201683">
              <w:rPr>
                <w:noProof/>
                <w:webHidden/>
              </w:rPr>
              <w:fldChar w:fldCharType="end"/>
            </w:r>
          </w:hyperlink>
        </w:p>
        <w:p w:rsidR="00201683" w:rsidRDefault="00B4574B">
          <w:pPr>
            <w:pStyle w:val="TDC2"/>
            <w:rPr>
              <w:noProof/>
              <w:lang w:val="es-MX" w:eastAsia="es-ES_tradnl"/>
            </w:rPr>
          </w:pPr>
          <w:hyperlink w:anchor="_Toc81489121" w:history="1">
            <w:r w:rsidR="00201683" w:rsidRPr="00C011EE">
              <w:rPr>
                <w:rStyle w:val="Hipervnculo"/>
                <w:rFonts w:ascii="Palatino Linotype" w:eastAsiaTheme="majorEastAsia" w:hAnsi="Palatino Linotype" w:cstheme="majorBidi"/>
                <w:b/>
                <w:noProof/>
              </w:rPr>
              <w:t>PRIMERO. De la competencia.</w:t>
            </w:r>
            <w:r w:rsidR="00201683">
              <w:rPr>
                <w:noProof/>
                <w:webHidden/>
              </w:rPr>
              <w:tab/>
            </w:r>
            <w:r w:rsidR="00201683">
              <w:rPr>
                <w:noProof/>
                <w:webHidden/>
              </w:rPr>
              <w:fldChar w:fldCharType="begin"/>
            </w:r>
            <w:r w:rsidR="00201683">
              <w:rPr>
                <w:noProof/>
                <w:webHidden/>
              </w:rPr>
              <w:instrText xml:space="preserve"> PAGEREF _Toc81489121 \h </w:instrText>
            </w:r>
            <w:r w:rsidR="00201683">
              <w:rPr>
                <w:noProof/>
                <w:webHidden/>
              </w:rPr>
            </w:r>
            <w:r w:rsidR="00201683">
              <w:rPr>
                <w:noProof/>
                <w:webHidden/>
              </w:rPr>
              <w:fldChar w:fldCharType="separate"/>
            </w:r>
            <w:r w:rsidR="00201683">
              <w:rPr>
                <w:noProof/>
                <w:webHidden/>
              </w:rPr>
              <w:t>4</w:t>
            </w:r>
            <w:r w:rsidR="00201683">
              <w:rPr>
                <w:noProof/>
                <w:webHidden/>
              </w:rPr>
              <w:fldChar w:fldCharType="end"/>
            </w:r>
          </w:hyperlink>
        </w:p>
        <w:p w:rsidR="00201683" w:rsidRDefault="00B4574B">
          <w:pPr>
            <w:pStyle w:val="TDC2"/>
            <w:rPr>
              <w:noProof/>
              <w:lang w:val="es-MX" w:eastAsia="es-ES_tradnl"/>
            </w:rPr>
          </w:pPr>
          <w:hyperlink w:anchor="_Toc81489122" w:history="1">
            <w:r w:rsidR="00201683" w:rsidRPr="00C011EE">
              <w:rPr>
                <w:rStyle w:val="Hipervnculo"/>
                <w:rFonts w:ascii="Palatino Linotype" w:eastAsiaTheme="majorEastAsia" w:hAnsi="Palatino Linotype" w:cstheme="majorBidi"/>
                <w:b/>
                <w:noProof/>
              </w:rPr>
              <w:t>SEGUNDO. De la oportunidad y procedencia.</w:t>
            </w:r>
            <w:r w:rsidR="00201683">
              <w:rPr>
                <w:noProof/>
                <w:webHidden/>
              </w:rPr>
              <w:tab/>
            </w:r>
            <w:r w:rsidR="00201683">
              <w:rPr>
                <w:noProof/>
                <w:webHidden/>
              </w:rPr>
              <w:fldChar w:fldCharType="begin"/>
            </w:r>
            <w:r w:rsidR="00201683">
              <w:rPr>
                <w:noProof/>
                <w:webHidden/>
              </w:rPr>
              <w:instrText xml:space="preserve"> PAGEREF _Toc81489122 \h </w:instrText>
            </w:r>
            <w:r w:rsidR="00201683">
              <w:rPr>
                <w:noProof/>
                <w:webHidden/>
              </w:rPr>
            </w:r>
            <w:r w:rsidR="00201683">
              <w:rPr>
                <w:noProof/>
                <w:webHidden/>
              </w:rPr>
              <w:fldChar w:fldCharType="separate"/>
            </w:r>
            <w:r w:rsidR="00201683">
              <w:rPr>
                <w:noProof/>
                <w:webHidden/>
              </w:rPr>
              <w:t>5</w:t>
            </w:r>
            <w:r w:rsidR="00201683">
              <w:rPr>
                <w:noProof/>
                <w:webHidden/>
              </w:rPr>
              <w:fldChar w:fldCharType="end"/>
            </w:r>
          </w:hyperlink>
        </w:p>
        <w:p w:rsidR="00201683" w:rsidRDefault="00B4574B">
          <w:pPr>
            <w:pStyle w:val="TDC1"/>
            <w:rPr>
              <w:noProof/>
              <w:lang w:val="es-MX" w:eastAsia="es-ES_tradnl"/>
            </w:rPr>
          </w:pPr>
          <w:hyperlink w:anchor="_Toc81489123" w:history="1">
            <w:r w:rsidR="00201683" w:rsidRPr="00C011EE">
              <w:rPr>
                <w:rStyle w:val="Hipervnculo"/>
                <w:rFonts w:ascii="Palatino Linotype" w:eastAsia="Calibri" w:hAnsi="Palatino Linotype"/>
                <w:b/>
                <w:bCs/>
                <w:noProof/>
                <w:lang w:val="es-ES"/>
              </w:rPr>
              <w:t>TERCERO. Del planteamiento de la Litis.</w:t>
            </w:r>
            <w:r w:rsidR="00201683">
              <w:rPr>
                <w:noProof/>
                <w:webHidden/>
              </w:rPr>
              <w:tab/>
            </w:r>
            <w:r w:rsidR="00201683">
              <w:rPr>
                <w:noProof/>
                <w:webHidden/>
              </w:rPr>
              <w:fldChar w:fldCharType="begin"/>
            </w:r>
            <w:r w:rsidR="00201683">
              <w:rPr>
                <w:noProof/>
                <w:webHidden/>
              </w:rPr>
              <w:instrText xml:space="preserve"> PAGEREF _Toc81489123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B4574B">
          <w:pPr>
            <w:pStyle w:val="TDC1"/>
            <w:rPr>
              <w:noProof/>
              <w:lang w:val="es-MX" w:eastAsia="es-ES_tradnl"/>
            </w:rPr>
          </w:pPr>
          <w:hyperlink w:anchor="_Toc81489124" w:history="1">
            <w:r w:rsidR="00201683" w:rsidRPr="00C011EE">
              <w:rPr>
                <w:rStyle w:val="Hipervnculo"/>
                <w:rFonts w:ascii="Palatino Linotype" w:eastAsia="MS Gothic" w:hAnsi="Palatino Linotype" w:cstheme="majorBidi"/>
                <w:b/>
                <w:noProof/>
              </w:rPr>
              <w:t xml:space="preserve">CUARTO. </w:t>
            </w:r>
            <w:r w:rsidR="00201683" w:rsidRPr="00C011EE">
              <w:rPr>
                <w:rStyle w:val="Hipervnculo"/>
                <w:rFonts w:ascii="Palatino Linotype" w:eastAsia="MS Gothic" w:hAnsi="Palatino Linotype"/>
                <w:b/>
                <w:noProof/>
              </w:rPr>
              <w:t>Del estudio y resolución del asunto.</w:t>
            </w:r>
            <w:r w:rsidR="00201683">
              <w:rPr>
                <w:noProof/>
                <w:webHidden/>
              </w:rPr>
              <w:tab/>
            </w:r>
            <w:r w:rsidR="00201683">
              <w:rPr>
                <w:noProof/>
                <w:webHidden/>
              </w:rPr>
              <w:fldChar w:fldCharType="begin"/>
            </w:r>
            <w:r w:rsidR="00201683">
              <w:rPr>
                <w:noProof/>
                <w:webHidden/>
              </w:rPr>
              <w:instrText xml:space="preserve"> PAGEREF _Toc81489124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B4574B">
          <w:pPr>
            <w:pStyle w:val="TDC2"/>
            <w:rPr>
              <w:noProof/>
              <w:lang w:val="es-MX" w:eastAsia="es-ES_tradnl"/>
            </w:rPr>
          </w:pPr>
          <w:hyperlink w:anchor="_Toc81489125" w:history="1">
            <w:r w:rsidR="00201683" w:rsidRPr="00C011EE">
              <w:rPr>
                <w:rStyle w:val="Hipervnculo"/>
                <w:rFonts w:ascii="Palatino Linotype" w:hAnsi="Palatino Linotype"/>
                <w:b/>
                <w:noProof/>
              </w:rPr>
              <w:t>I.</w:t>
            </w:r>
            <w:r w:rsidR="00201683">
              <w:rPr>
                <w:noProof/>
                <w:lang w:val="es-MX" w:eastAsia="es-ES_tradnl"/>
              </w:rPr>
              <w:tab/>
            </w:r>
            <w:r w:rsidR="00201683" w:rsidRPr="00C011EE">
              <w:rPr>
                <w:rStyle w:val="Hipervnculo"/>
                <w:rFonts w:ascii="Palatino Linotype" w:eastAsia="MS Gothic" w:hAnsi="Palatino Linotype"/>
                <w:b/>
                <w:noProof/>
              </w:rPr>
              <w:t>Del Derecho de Acceso a la Información.</w:t>
            </w:r>
            <w:r w:rsidR="00201683">
              <w:rPr>
                <w:noProof/>
                <w:webHidden/>
              </w:rPr>
              <w:tab/>
            </w:r>
            <w:r w:rsidR="00201683">
              <w:rPr>
                <w:noProof/>
                <w:webHidden/>
              </w:rPr>
              <w:fldChar w:fldCharType="begin"/>
            </w:r>
            <w:r w:rsidR="00201683">
              <w:rPr>
                <w:noProof/>
                <w:webHidden/>
              </w:rPr>
              <w:instrText xml:space="preserve"> PAGEREF _Toc81489125 \h </w:instrText>
            </w:r>
            <w:r w:rsidR="00201683">
              <w:rPr>
                <w:noProof/>
                <w:webHidden/>
              </w:rPr>
            </w:r>
            <w:r w:rsidR="00201683">
              <w:rPr>
                <w:noProof/>
                <w:webHidden/>
              </w:rPr>
              <w:fldChar w:fldCharType="separate"/>
            </w:r>
            <w:r w:rsidR="00201683">
              <w:rPr>
                <w:noProof/>
                <w:webHidden/>
              </w:rPr>
              <w:t>9</w:t>
            </w:r>
            <w:r w:rsidR="00201683">
              <w:rPr>
                <w:noProof/>
                <w:webHidden/>
              </w:rPr>
              <w:fldChar w:fldCharType="end"/>
            </w:r>
          </w:hyperlink>
        </w:p>
        <w:p w:rsidR="00201683" w:rsidRDefault="00B4574B">
          <w:pPr>
            <w:pStyle w:val="TDC2"/>
            <w:rPr>
              <w:noProof/>
              <w:lang w:val="es-MX" w:eastAsia="es-ES_tradnl"/>
            </w:rPr>
          </w:pPr>
          <w:hyperlink w:anchor="_Toc81489126" w:history="1">
            <w:r w:rsidR="00201683" w:rsidRPr="00C011EE">
              <w:rPr>
                <w:rStyle w:val="Hipervnculo"/>
                <w:rFonts w:ascii="Palatino Linotype" w:hAnsi="Palatino Linotype"/>
                <w:b/>
                <w:noProof/>
              </w:rPr>
              <w:t>I.</w:t>
            </w:r>
            <w:r w:rsidR="00201683">
              <w:rPr>
                <w:noProof/>
                <w:lang w:val="es-MX" w:eastAsia="es-ES_tradnl"/>
              </w:rPr>
              <w:tab/>
            </w:r>
            <w:r w:rsidR="00201683" w:rsidRPr="00C011EE">
              <w:rPr>
                <w:rStyle w:val="Hipervnculo"/>
                <w:rFonts w:ascii="Palatino Linotype" w:eastAsia="MS Gothic" w:hAnsi="Palatino Linotype"/>
                <w:b/>
                <w:noProof/>
              </w:rPr>
              <w:t>Del deber de las autoridades de promover, respetar, proteger y garantizar el derecho de acceso a la información pública.</w:t>
            </w:r>
            <w:r w:rsidR="00201683">
              <w:rPr>
                <w:noProof/>
                <w:webHidden/>
              </w:rPr>
              <w:tab/>
            </w:r>
            <w:r w:rsidR="00201683">
              <w:rPr>
                <w:noProof/>
                <w:webHidden/>
              </w:rPr>
              <w:fldChar w:fldCharType="begin"/>
            </w:r>
            <w:r w:rsidR="00201683">
              <w:rPr>
                <w:noProof/>
                <w:webHidden/>
              </w:rPr>
              <w:instrText xml:space="preserve"> PAGEREF _Toc81489126 \h </w:instrText>
            </w:r>
            <w:r w:rsidR="00201683">
              <w:rPr>
                <w:noProof/>
                <w:webHidden/>
              </w:rPr>
            </w:r>
            <w:r w:rsidR="00201683">
              <w:rPr>
                <w:noProof/>
                <w:webHidden/>
              </w:rPr>
              <w:fldChar w:fldCharType="separate"/>
            </w:r>
            <w:r w:rsidR="00201683">
              <w:rPr>
                <w:noProof/>
                <w:webHidden/>
              </w:rPr>
              <w:t>13</w:t>
            </w:r>
            <w:r w:rsidR="00201683">
              <w:rPr>
                <w:noProof/>
                <w:webHidden/>
              </w:rPr>
              <w:fldChar w:fldCharType="end"/>
            </w:r>
          </w:hyperlink>
        </w:p>
        <w:p w:rsidR="00201683" w:rsidRDefault="00B4574B">
          <w:pPr>
            <w:pStyle w:val="TDC1"/>
            <w:rPr>
              <w:noProof/>
              <w:lang w:val="es-MX" w:eastAsia="es-ES_tradnl"/>
            </w:rPr>
          </w:pPr>
          <w:hyperlink w:anchor="_Toc81489127" w:history="1">
            <w:r w:rsidR="00201683" w:rsidRPr="00C011EE">
              <w:rPr>
                <w:rStyle w:val="Hipervnculo"/>
                <w:rFonts w:ascii="Palatino Linotype" w:hAnsi="Palatino Linotype" w:cstheme="majorBidi"/>
                <w:b/>
                <w:noProof/>
              </w:rPr>
              <w:t>II.</w:t>
            </w:r>
            <w:r w:rsidR="00201683">
              <w:rPr>
                <w:noProof/>
                <w:lang w:val="es-MX" w:eastAsia="es-ES_tradnl"/>
              </w:rPr>
              <w:tab/>
            </w:r>
            <w:r w:rsidR="00201683" w:rsidRPr="00C011EE">
              <w:rPr>
                <w:rStyle w:val="Hipervnculo"/>
                <w:rFonts w:ascii="Palatino Linotype" w:hAnsi="Palatino Linotype" w:cstheme="majorBidi"/>
                <w:b/>
                <w:noProof/>
              </w:rPr>
              <w:t>Sobre la respuesta que se emita a la solicitud.</w:t>
            </w:r>
            <w:r w:rsidR="00201683">
              <w:rPr>
                <w:noProof/>
                <w:webHidden/>
              </w:rPr>
              <w:tab/>
            </w:r>
            <w:r w:rsidR="00201683">
              <w:rPr>
                <w:noProof/>
                <w:webHidden/>
              </w:rPr>
              <w:fldChar w:fldCharType="begin"/>
            </w:r>
            <w:r w:rsidR="00201683">
              <w:rPr>
                <w:noProof/>
                <w:webHidden/>
              </w:rPr>
              <w:instrText xml:space="preserve"> PAGEREF _Toc81489127 \h </w:instrText>
            </w:r>
            <w:r w:rsidR="00201683">
              <w:rPr>
                <w:noProof/>
                <w:webHidden/>
              </w:rPr>
            </w:r>
            <w:r w:rsidR="00201683">
              <w:rPr>
                <w:noProof/>
                <w:webHidden/>
              </w:rPr>
              <w:fldChar w:fldCharType="separate"/>
            </w:r>
            <w:r w:rsidR="00201683">
              <w:rPr>
                <w:noProof/>
                <w:webHidden/>
              </w:rPr>
              <w:t>17</w:t>
            </w:r>
            <w:r w:rsidR="00201683">
              <w:rPr>
                <w:noProof/>
                <w:webHidden/>
              </w:rPr>
              <w:fldChar w:fldCharType="end"/>
            </w:r>
          </w:hyperlink>
        </w:p>
        <w:p w:rsidR="00201683" w:rsidRDefault="00B4574B">
          <w:pPr>
            <w:pStyle w:val="TDC2"/>
            <w:rPr>
              <w:noProof/>
              <w:lang w:val="es-MX" w:eastAsia="es-ES_tradnl"/>
            </w:rPr>
          </w:pPr>
          <w:hyperlink w:anchor="_Toc81489128" w:history="1">
            <w:r w:rsidR="00201683" w:rsidRPr="00C011EE">
              <w:rPr>
                <w:rStyle w:val="Hipervnculo"/>
                <w:rFonts w:ascii="Palatino Linotype" w:hAnsi="Palatino Linotype" w:cstheme="majorBidi"/>
                <w:b/>
                <w:noProof/>
              </w:rPr>
              <w:t>IV. Análisis al que debe someterse la información antes de su entrega.</w:t>
            </w:r>
            <w:r w:rsidR="00201683">
              <w:rPr>
                <w:noProof/>
                <w:webHidden/>
              </w:rPr>
              <w:tab/>
            </w:r>
            <w:r w:rsidR="00201683">
              <w:rPr>
                <w:noProof/>
                <w:webHidden/>
              </w:rPr>
              <w:fldChar w:fldCharType="begin"/>
            </w:r>
            <w:r w:rsidR="00201683">
              <w:rPr>
                <w:noProof/>
                <w:webHidden/>
              </w:rPr>
              <w:instrText xml:space="preserve"> PAGEREF _Toc81489128 \h </w:instrText>
            </w:r>
            <w:r w:rsidR="00201683">
              <w:rPr>
                <w:noProof/>
                <w:webHidden/>
              </w:rPr>
            </w:r>
            <w:r w:rsidR="00201683">
              <w:rPr>
                <w:noProof/>
                <w:webHidden/>
              </w:rPr>
              <w:fldChar w:fldCharType="separate"/>
            </w:r>
            <w:r w:rsidR="00201683">
              <w:rPr>
                <w:noProof/>
                <w:webHidden/>
              </w:rPr>
              <w:t>22</w:t>
            </w:r>
            <w:r w:rsidR="00201683">
              <w:rPr>
                <w:noProof/>
                <w:webHidden/>
              </w:rPr>
              <w:fldChar w:fldCharType="end"/>
            </w:r>
          </w:hyperlink>
        </w:p>
        <w:p w:rsidR="00201683" w:rsidRDefault="00B4574B">
          <w:pPr>
            <w:pStyle w:val="TDC1"/>
            <w:rPr>
              <w:noProof/>
              <w:lang w:val="es-MX" w:eastAsia="es-ES_tradnl"/>
            </w:rPr>
          </w:pPr>
          <w:hyperlink w:anchor="_Toc81489129" w:history="1">
            <w:r w:rsidR="00201683" w:rsidRPr="00C011EE">
              <w:rPr>
                <w:rStyle w:val="Hipervnculo"/>
                <w:rFonts w:ascii="Palatino Linotype" w:hAnsi="Palatino Linotype" w:cstheme="majorBidi"/>
                <w:b/>
                <w:noProof/>
              </w:rPr>
              <w:t>QUINTO. El cumplimiento a esta resolución es susceptible de ser impugnado.</w:t>
            </w:r>
            <w:r w:rsidR="00201683">
              <w:rPr>
                <w:noProof/>
                <w:webHidden/>
              </w:rPr>
              <w:tab/>
            </w:r>
            <w:r w:rsidR="00201683">
              <w:rPr>
                <w:noProof/>
                <w:webHidden/>
              </w:rPr>
              <w:fldChar w:fldCharType="begin"/>
            </w:r>
            <w:r w:rsidR="00201683">
              <w:rPr>
                <w:noProof/>
                <w:webHidden/>
              </w:rPr>
              <w:instrText xml:space="preserve"> PAGEREF _Toc81489129 \h </w:instrText>
            </w:r>
            <w:r w:rsidR="00201683">
              <w:rPr>
                <w:noProof/>
                <w:webHidden/>
              </w:rPr>
            </w:r>
            <w:r w:rsidR="00201683">
              <w:rPr>
                <w:noProof/>
                <w:webHidden/>
              </w:rPr>
              <w:fldChar w:fldCharType="separate"/>
            </w:r>
            <w:r w:rsidR="00201683">
              <w:rPr>
                <w:noProof/>
                <w:webHidden/>
              </w:rPr>
              <w:t>29</w:t>
            </w:r>
            <w:r w:rsidR="00201683">
              <w:rPr>
                <w:noProof/>
                <w:webHidden/>
              </w:rPr>
              <w:fldChar w:fldCharType="end"/>
            </w:r>
          </w:hyperlink>
        </w:p>
        <w:p w:rsidR="00201683" w:rsidRDefault="00B4574B">
          <w:pPr>
            <w:pStyle w:val="TDC1"/>
            <w:rPr>
              <w:noProof/>
              <w:lang w:val="es-MX" w:eastAsia="es-ES_tradnl"/>
            </w:rPr>
          </w:pPr>
          <w:hyperlink w:anchor="_Toc81489130" w:history="1">
            <w:r w:rsidR="00201683" w:rsidRPr="00C011EE">
              <w:rPr>
                <w:rStyle w:val="Hipervnculo"/>
                <w:rFonts w:ascii="Palatino Linotype" w:hAnsi="Palatino Linotype" w:cs="Arial"/>
                <w:b/>
                <w:noProof/>
              </w:rPr>
              <w:t>SEXTO</w:t>
            </w:r>
            <w:r w:rsidR="00201683" w:rsidRPr="00C011EE">
              <w:rPr>
                <w:rStyle w:val="Hipervnculo"/>
                <w:rFonts w:ascii="Palatino Linotype" w:eastAsia="MS Gothic" w:hAnsi="Palatino Linotype" w:cstheme="majorBidi"/>
                <w:b/>
                <w:noProof/>
              </w:rPr>
              <w:t>. Vista a los órganos de control interno.</w:t>
            </w:r>
            <w:r w:rsidR="00201683">
              <w:rPr>
                <w:noProof/>
                <w:webHidden/>
              </w:rPr>
              <w:tab/>
            </w:r>
            <w:r w:rsidR="00201683">
              <w:rPr>
                <w:noProof/>
                <w:webHidden/>
              </w:rPr>
              <w:fldChar w:fldCharType="begin"/>
            </w:r>
            <w:r w:rsidR="00201683">
              <w:rPr>
                <w:noProof/>
                <w:webHidden/>
              </w:rPr>
              <w:instrText xml:space="preserve"> PAGEREF _Toc81489130 \h </w:instrText>
            </w:r>
            <w:r w:rsidR="00201683">
              <w:rPr>
                <w:noProof/>
                <w:webHidden/>
              </w:rPr>
            </w:r>
            <w:r w:rsidR="00201683">
              <w:rPr>
                <w:noProof/>
                <w:webHidden/>
              </w:rPr>
              <w:fldChar w:fldCharType="separate"/>
            </w:r>
            <w:r w:rsidR="00201683">
              <w:rPr>
                <w:noProof/>
                <w:webHidden/>
              </w:rPr>
              <w:t>31</w:t>
            </w:r>
            <w:r w:rsidR="00201683">
              <w:rPr>
                <w:noProof/>
                <w:webHidden/>
              </w:rPr>
              <w:fldChar w:fldCharType="end"/>
            </w:r>
          </w:hyperlink>
        </w:p>
        <w:p w:rsidR="00201683" w:rsidRDefault="00B4574B">
          <w:pPr>
            <w:pStyle w:val="TDC2"/>
            <w:rPr>
              <w:noProof/>
              <w:lang w:val="es-MX" w:eastAsia="es-ES_tradnl"/>
            </w:rPr>
          </w:pPr>
          <w:hyperlink w:anchor="_Toc81489131" w:history="1">
            <w:r w:rsidR="00201683" w:rsidRPr="00C011EE">
              <w:rPr>
                <w:rStyle w:val="Hipervnculo"/>
                <w:rFonts w:ascii="Palatino Linotype" w:hAnsi="Palatino Linotype"/>
                <w:b/>
                <w:noProof/>
              </w:rPr>
              <w:t>SÉPTIMO. De la versión pública.</w:t>
            </w:r>
            <w:r w:rsidR="00201683">
              <w:rPr>
                <w:noProof/>
                <w:webHidden/>
              </w:rPr>
              <w:tab/>
            </w:r>
            <w:r w:rsidR="00201683">
              <w:rPr>
                <w:noProof/>
                <w:webHidden/>
              </w:rPr>
              <w:fldChar w:fldCharType="begin"/>
            </w:r>
            <w:r w:rsidR="00201683">
              <w:rPr>
                <w:noProof/>
                <w:webHidden/>
              </w:rPr>
              <w:instrText xml:space="preserve"> PAGEREF _Toc81489131 \h </w:instrText>
            </w:r>
            <w:r w:rsidR="00201683">
              <w:rPr>
                <w:noProof/>
                <w:webHidden/>
              </w:rPr>
            </w:r>
            <w:r w:rsidR="00201683">
              <w:rPr>
                <w:noProof/>
                <w:webHidden/>
              </w:rPr>
              <w:fldChar w:fldCharType="separate"/>
            </w:r>
            <w:r w:rsidR="00201683">
              <w:rPr>
                <w:noProof/>
                <w:webHidden/>
              </w:rPr>
              <w:t>33</w:t>
            </w:r>
            <w:r w:rsidR="00201683">
              <w:rPr>
                <w:noProof/>
                <w:webHidden/>
              </w:rPr>
              <w:fldChar w:fldCharType="end"/>
            </w:r>
          </w:hyperlink>
        </w:p>
        <w:p w:rsidR="00201683" w:rsidRDefault="00B4574B">
          <w:pPr>
            <w:pStyle w:val="TDC3"/>
            <w:rPr>
              <w:noProof/>
              <w:lang w:val="es-MX" w:eastAsia="es-ES_tradnl"/>
            </w:rPr>
          </w:pPr>
          <w:hyperlink w:anchor="_Toc81489132" w:history="1">
            <w:r w:rsidR="00201683" w:rsidRPr="00C011EE">
              <w:rPr>
                <w:rStyle w:val="Hipervnculo"/>
                <w:rFonts w:ascii="Palatino Linotype" w:hAnsi="Palatino Linotype" w:cs="Arial"/>
                <w:b/>
                <w:noProof/>
              </w:rPr>
              <w:t>I. Requisitos previos.</w:t>
            </w:r>
            <w:r w:rsidR="00201683">
              <w:rPr>
                <w:noProof/>
                <w:webHidden/>
              </w:rPr>
              <w:tab/>
            </w:r>
            <w:r w:rsidR="00201683">
              <w:rPr>
                <w:noProof/>
                <w:webHidden/>
              </w:rPr>
              <w:fldChar w:fldCharType="begin"/>
            </w:r>
            <w:r w:rsidR="00201683">
              <w:rPr>
                <w:noProof/>
                <w:webHidden/>
              </w:rPr>
              <w:instrText xml:space="preserve"> PAGEREF _Toc81489132 \h </w:instrText>
            </w:r>
            <w:r w:rsidR="00201683">
              <w:rPr>
                <w:noProof/>
                <w:webHidden/>
              </w:rPr>
            </w:r>
            <w:r w:rsidR="00201683">
              <w:rPr>
                <w:noProof/>
                <w:webHidden/>
              </w:rPr>
              <w:fldChar w:fldCharType="separate"/>
            </w:r>
            <w:r w:rsidR="00201683">
              <w:rPr>
                <w:noProof/>
                <w:webHidden/>
              </w:rPr>
              <w:t>35</w:t>
            </w:r>
            <w:r w:rsidR="00201683">
              <w:rPr>
                <w:noProof/>
                <w:webHidden/>
              </w:rPr>
              <w:fldChar w:fldCharType="end"/>
            </w:r>
          </w:hyperlink>
        </w:p>
        <w:p w:rsidR="00201683" w:rsidRDefault="00B4574B">
          <w:pPr>
            <w:pStyle w:val="TDC3"/>
            <w:rPr>
              <w:noProof/>
              <w:lang w:val="es-MX" w:eastAsia="es-ES_tradnl"/>
            </w:rPr>
          </w:pPr>
          <w:hyperlink w:anchor="_Toc81489133" w:history="1">
            <w:r w:rsidR="00201683" w:rsidRPr="00C011EE">
              <w:rPr>
                <w:rStyle w:val="Hipervnculo"/>
                <w:rFonts w:ascii="Palatino Linotype" w:hAnsi="Palatino Linotype" w:cs="Arial"/>
                <w:b/>
                <w:noProof/>
              </w:rPr>
              <w:t>II. Supuestos de clasificación.</w:t>
            </w:r>
            <w:r w:rsidR="00201683">
              <w:rPr>
                <w:noProof/>
                <w:webHidden/>
              </w:rPr>
              <w:tab/>
            </w:r>
            <w:r w:rsidR="00201683">
              <w:rPr>
                <w:noProof/>
                <w:webHidden/>
              </w:rPr>
              <w:fldChar w:fldCharType="begin"/>
            </w:r>
            <w:r w:rsidR="00201683">
              <w:rPr>
                <w:noProof/>
                <w:webHidden/>
              </w:rPr>
              <w:instrText xml:space="preserve"> PAGEREF _Toc81489133 \h </w:instrText>
            </w:r>
            <w:r w:rsidR="00201683">
              <w:rPr>
                <w:noProof/>
                <w:webHidden/>
              </w:rPr>
            </w:r>
            <w:r w:rsidR="00201683">
              <w:rPr>
                <w:noProof/>
                <w:webHidden/>
              </w:rPr>
              <w:fldChar w:fldCharType="separate"/>
            </w:r>
            <w:r w:rsidR="00201683">
              <w:rPr>
                <w:noProof/>
                <w:webHidden/>
              </w:rPr>
              <w:t>36</w:t>
            </w:r>
            <w:r w:rsidR="00201683">
              <w:rPr>
                <w:noProof/>
                <w:webHidden/>
              </w:rPr>
              <w:fldChar w:fldCharType="end"/>
            </w:r>
          </w:hyperlink>
        </w:p>
        <w:p w:rsidR="00201683" w:rsidRDefault="00B4574B">
          <w:pPr>
            <w:pStyle w:val="TDC3"/>
            <w:rPr>
              <w:noProof/>
              <w:lang w:val="es-MX" w:eastAsia="es-ES_tradnl"/>
            </w:rPr>
          </w:pPr>
          <w:hyperlink w:anchor="_Toc81489134" w:history="1">
            <w:r w:rsidR="00201683" w:rsidRPr="00C011EE">
              <w:rPr>
                <w:rStyle w:val="Hipervnculo"/>
                <w:rFonts w:ascii="Palatino Linotype" w:hAnsi="Palatino Linotype" w:cs="Arial"/>
                <w:b/>
                <w:noProof/>
              </w:rPr>
              <w:t>III. La intervención del Comité de Transparencia.</w:t>
            </w:r>
            <w:r w:rsidR="00201683">
              <w:rPr>
                <w:noProof/>
                <w:webHidden/>
              </w:rPr>
              <w:tab/>
            </w:r>
            <w:r w:rsidR="00201683">
              <w:rPr>
                <w:noProof/>
                <w:webHidden/>
              </w:rPr>
              <w:fldChar w:fldCharType="begin"/>
            </w:r>
            <w:r w:rsidR="00201683">
              <w:rPr>
                <w:noProof/>
                <w:webHidden/>
              </w:rPr>
              <w:instrText xml:space="preserve"> PAGEREF _Toc81489134 \h </w:instrText>
            </w:r>
            <w:r w:rsidR="00201683">
              <w:rPr>
                <w:noProof/>
                <w:webHidden/>
              </w:rPr>
            </w:r>
            <w:r w:rsidR="00201683">
              <w:rPr>
                <w:noProof/>
                <w:webHidden/>
              </w:rPr>
              <w:fldChar w:fldCharType="separate"/>
            </w:r>
            <w:r w:rsidR="00201683">
              <w:rPr>
                <w:noProof/>
                <w:webHidden/>
              </w:rPr>
              <w:t>39</w:t>
            </w:r>
            <w:r w:rsidR="00201683">
              <w:rPr>
                <w:noProof/>
                <w:webHidden/>
              </w:rPr>
              <w:fldChar w:fldCharType="end"/>
            </w:r>
          </w:hyperlink>
        </w:p>
        <w:p w:rsidR="00201683" w:rsidRDefault="00B4574B">
          <w:pPr>
            <w:pStyle w:val="TDC1"/>
            <w:rPr>
              <w:noProof/>
              <w:lang w:val="es-MX" w:eastAsia="es-ES_tradnl"/>
            </w:rPr>
          </w:pPr>
          <w:hyperlink w:anchor="_Toc81489135" w:history="1">
            <w:r w:rsidR="00201683" w:rsidRPr="00C011EE">
              <w:rPr>
                <w:rStyle w:val="Hipervnculo"/>
                <w:rFonts w:ascii="Palatino Linotype" w:eastAsia="MS Gothic" w:hAnsi="Palatino Linotype" w:cstheme="majorBidi"/>
                <w:b/>
                <w:noProof/>
              </w:rPr>
              <w:t>OCTAVO. De la Decisión</w:t>
            </w:r>
            <w:r w:rsidR="00201683">
              <w:rPr>
                <w:noProof/>
                <w:webHidden/>
              </w:rPr>
              <w:tab/>
            </w:r>
            <w:r w:rsidR="00201683">
              <w:rPr>
                <w:noProof/>
                <w:webHidden/>
              </w:rPr>
              <w:fldChar w:fldCharType="begin"/>
            </w:r>
            <w:r w:rsidR="00201683">
              <w:rPr>
                <w:noProof/>
                <w:webHidden/>
              </w:rPr>
              <w:instrText xml:space="preserve"> PAGEREF _Toc81489135 \h </w:instrText>
            </w:r>
            <w:r w:rsidR="00201683">
              <w:rPr>
                <w:noProof/>
                <w:webHidden/>
              </w:rPr>
            </w:r>
            <w:r w:rsidR="00201683">
              <w:rPr>
                <w:noProof/>
                <w:webHidden/>
              </w:rPr>
              <w:fldChar w:fldCharType="separate"/>
            </w:r>
            <w:r w:rsidR="00201683">
              <w:rPr>
                <w:noProof/>
                <w:webHidden/>
              </w:rPr>
              <w:t>44</w:t>
            </w:r>
            <w:r w:rsidR="00201683">
              <w:rPr>
                <w:noProof/>
                <w:webHidden/>
              </w:rPr>
              <w:fldChar w:fldCharType="end"/>
            </w:r>
          </w:hyperlink>
        </w:p>
        <w:p w:rsidR="00201683" w:rsidRDefault="00B4574B">
          <w:pPr>
            <w:pStyle w:val="TDC1"/>
            <w:rPr>
              <w:noProof/>
              <w:lang w:val="es-MX" w:eastAsia="es-ES_tradnl"/>
            </w:rPr>
          </w:pPr>
          <w:hyperlink w:anchor="_Toc81489136" w:history="1">
            <w:r w:rsidR="00201683" w:rsidRPr="00C011EE">
              <w:rPr>
                <w:rStyle w:val="Hipervnculo"/>
                <w:rFonts w:ascii="Palatino Linotype" w:eastAsia="Calibri" w:hAnsi="Palatino Linotype" w:cstheme="majorBidi"/>
                <w:b/>
                <w:noProof/>
                <w:lang w:val="es-ES"/>
              </w:rPr>
              <w:t>R E S O L U T I V O S</w:t>
            </w:r>
            <w:r w:rsidR="00201683">
              <w:rPr>
                <w:noProof/>
                <w:webHidden/>
              </w:rPr>
              <w:tab/>
            </w:r>
            <w:r w:rsidR="00201683">
              <w:rPr>
                <w:noProof/>
                <w:webHidden/>
              </w:rPr>
              <w:fldChar w:fldCharType="begin"/>
            </w:r>
            <w:r w:rsidR="00201683">
              <w:rPr>
                <w:noProof/>
                <w:webHidden/>
              </w:rPr>
              <w:instrText xml:space="preserve"> PAGEREF _Toc81489136 \h </w:instrText>
            </w:r>
            <w:r w:rsidR="00201683">
              <w:rPr>
                <w:noProof/>
                <w:webHidden/>
              </w:rPr>
            </w:r>
            <w:r w:rsidR="00201683">
              <w:rPr>
                <w:noProof/>
                <w:webHidden/>
              </w:rPr>
              <w:fldChar w:fldCharType="separate"/>
            </w:r>
            <w:r w:rsidR="00201683">
              <w:rPr>
                <w:noProof/>
                <w:webHidden/>
              </w:rPr>
              <w:t>45</w:t>
            </w:r>
            <w:r w:rsidR="00201683">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A7901">
        <w:rPr>
          <w:rFonts w:ascii="Palatino Linotype" w:eastAsiaTheme="minorEastAsia" w:hAnsi="Palatino Linotype"/>
          <w:lang w:val="es-ES_tradnl" w:eastAsia="es-ES"/>
        </w:rPr>
        <w:t>quince</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1A7901">
        <w:rPr>
          <w:rFonts w:ascii="Palatino Linotype" w:hAnsi="Palatino Linotype"/>
          <w:b/>
          <w:bCs/>
        </w:rPr>
        <w:t>03813</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promovido por</w:t>
      </w:r>
      <w:r w:rsidRPr="00201683">
        <w:rPr>
          <w:rFonts w:ascii="Palatino Linotype" w:eastAsiaTheme="minorEastAsia" w:hAnsi="Palatino Linotype"/>
          <w:b/>
          <w:lang w:val="es-ES_tradnl" w:eastAsia="es-ES"/>
        </w:rPr>
        <w:t xml:space="preserve"> </w:t>
      </w:r>
      <w:r w:rsidR="00033125" w:rsidRPr="00033125">
        <w:rPr>
          <w:rFonts w:ascii="Palatino Linotype" w:hAnsi="Palatino Linotype" w:cs="Arial"/>
          <w:b/>
          <w:highlight w:val="black"/>
        </w:rPr>
        <w:t>+++++++++++++</w:t>
      </w:r>
      <w:r w:rsidRPr="00201683">
        <w:rPr>
          <w:rFonts w:ascii="Palatino Linotype" w:eastAsiaTheme="minorEastAsia" w:hAnsi="Palatino Linotype"/>
          <w:b/>
          <w:lang w:val="es-ES_tradnl" w:eastAsia="es-ES"/>
        </w:rPr>
        <w:t xml:space="preserve">, </w:t>
      </w:r>
      <w:r w:rsidRPr="00201683">
        <w:rPr>
          <w:rFonts w:ascii="Palatino Linotype" w:eastAsiaTheme="minorEastAsia" w:hAnsi="Palatino Linotype"/>
          <w:lang w:val="es-ES_tradnl" w:eastAsia="es-ES"/>
        </w:rPr>
        <w:t>quien en lo sucesivo será identificado</w:t>
      </w:r>
      <w:r w:rsidRPr="00201683">
        <w:rPr>
          <w:rFonts w:ascii="Palatino Linotype" w:eastAsiaTheme="minorEastAsia" w:hAnsi="Palatino Linotype"/>
          <w:b/>
          <w:lang w:val="es-ES_tradnl" w:eastAsia="es-ES"/>
        </w:rPr>
        <w:t xml:space="preserve"> </w:t>
      </w:r>
      <w:r w:rsidRPr="00201683">
        <w:rPr>
          <w:rFonts w:ascii="Palatino Linotype" w:eastAsiaTheme="minorEastAsia" w:hAnsi="Palatino Linotype" w:cs="Arial"/>
          <w:lang w:val="es-ES_tradnl" w:eastAsia="es-ES"/>
        </w:rPr>
        <w:t xml:space="preserve">como </w:t>
      </w:r>
      <w:r w:rsidRPr="00201683">
        <w:rPr>
          <w:rFonts w:ascii="Palatino Linotype" w:eastAsiaTheme="minorEastAsia" w:hAnsi="Palatino Linotype" w:cs="Arial"/>
          <w:b/>
          <w:lang w:val="es-ES_tradnl" w:eastAsia="es-ES"/>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 xml:space="preserve">ra de la falta de respuesta del </w:t>
      </w:r>
      <w:r w:rsidR="00DE0CC7" w:rsidRPr="00201683">
        <w:rPr>
          <w:rFonts w:ascii="Palatino Linotype" w:hAnsi="Palatino Linotype"/>
          <w:b/>
          <w:color w:val="000000" w:themeColor="text1"/>
        </w:rPr>
        <w:t xml:space="preserve">Ayuntamiento de </w:t>
      </w:r>
      <w:proofErr w:type="spellStart"/>
      <w:r w:rsidR="001A7901">
        <w:rPr>
          <w:rFonts w:ascii="Palatino Linotype" w:hAnsi="Palatino Linotype"/>
          <w:b/>
          <w:color w:val="000000" w:themeColor="text1"/>
        </w:rPr>
        <w:t>Acambay</w:t>
      </w:r>
      <w:proofErr w:type="spellEnd"/>
      <w:r w:rsidR="001A7901">
        <w:rPr>
          <w:rFonts w:ascii="Palatino Linotype" w:hAnsi="Palatino Linotype"/>
          <w:b/>
          <w:color w:val="000000" w:themeColor="text1"/>
        </w:rPr>
        <w:t xml:space="preserve"> de Ruíz Castañeda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1489119"/>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1A7901">
        <w:rPr>
          <w:rFonts w:ascii="Palatino Linotype" w:eastAsia="Calibri" w:hAnsi="Palatino Linotype" w:cs="Arial"/>
          <w:lang w:val="es-ES" w:eastAsia="es-ES"/>
        </w:rPr>
        <w:t>trece (13</w:t>
      </w:r>
      <w:r w:rsidR="00595316" w:rsidRPr="000C2086">
        <w:rPr>
          <w:rFonts w:ascii="Palatino Linotype" w:eastAsia="Calibri" w:hAnsi="Palatino Linotype" w:cs="Arial"/>
          <w:lang w:val="es-ES" w:eastAsia="es-ES"/>
        </w:rPr>
        <w:t xml:space="preserve">) de </w:t>
      </w:r>
      <w:r w:rsidR="001A7901">
        <w:rPr>
          <w:rFonts w:ascii="Palatino Linotype" w:eastAsia="Calibri" w:hAnsi="Palatino Linotype" w:cs="Arial"/>
          <w:lang w:val="es-ES" w:eastAsia="es-ES"/>
        </w:rPr>
        <w:t>mayo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1A7901">
        <w:rPr>
          <w:rFonts w:ascii="Palatino Linotype" w:hAnsi="Palatino Linotype"/>
          <w:b/>
          <w:bCs/>
        </w:rPr>
        <w:t>070</w:t>
      </w:r>
      <w:r w:rsidR="005C370B" w:rsidRPr="007F4863">
        <w:rPr>
          <w:rFonts w:ascii="Palatino Linotype" w:hAnsi="Palatino Linotype"/>
          <w:b/>
          <w:bCs/>
        </w:rPr>
        <w:t>/</w:t>
      </w:r>
      <w:r w:rsidR="001A7901">
        <w:rPr>
          <w:rFonts w:ascii="Palatino Linotype" w:hAnsi="Palatino Linotype"/>
          <w:b/>
        </w:rPr>
        <w:t>ACAMBAY</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DE0CC7" w:rsidRDefault="00F63C7C" w:rsidP="001A7901">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1A7901" w:rsidRPr="001A7901">
        <w:rPr>
          <w:rFonts w:ascii="Palatino Linotype" w:hAnsi="Palatino Linotype"/>
          <w:i/>
          <w:color w:val="000000"/>
          <w:sz w:val="22"/>
          <w:szCs w:val="22"/>
        </w:rPr>
        <w:t xml:space="preserve">Solicito recibos de </w:t>
      </w:r>
      <w:proofErr w:type="spellStart"/>
      <w:r w:rsidR="001A7901" w:rsidRPr="001A7901">
        <w:rPr>
          <w:rFonts w:ascii="Palatino Linotype" w:hAnsi="Palatino Linotype"/>
          <w:i/>
          <w:color w:val="000000"/>
          <w:sz w:val="22"/>
          <w:szCs w:val="22"/>
        </w:rPr>
        <w:t>nomina</w:t>
      </w:r>
      <w:proofErr w:type="spellEnd"/>
      <w:r w:rsidR="001A7901" w:rsidRPr="001A7901">
        <w:rPr>
          <w:rFonts w:ascii="Palatino Linotype" w:hAnsi="Palatino Linotype"/>
          <w:i/>
          <w:color w:val="000000"/>
          <w:sz w:val="22"/>
          <w:szCs w:val="22"/>
        </w:rPr>
        <w:t xml:space="preserve"> de </w:t>
      </w:r>
      <w:proofErr w:type="spellStart"/>
      <w:r w:rsidR="001A7901" w:rsidRPr="001A7901">
        <w:rPr>
          <w:rFonts w:ascii="Palatino Linotype" w:hAnsi="Palatino Linotype"/>
          <w:i/>
          <w:color w:val="000000"/>
          <w:sz w:val="22"/>
          <w:szCs w:val="22"/>
        </w:rPr>
        <w:t>de</w:t>
      </w:r>
      <w:proofErr w:type="spellEnd"/>
      <w:r w:rsidR="001A7901" w:rsidRPr="001A7901">
        <w:rPr>
          <w:rFonts w:ascii="Palatino Linotype" w:hAnsi="Palatino Linotype"/>
          <w:i/>
          <w:color w:val="000000"/>
          <w:sz w:val="22"/>
          <w:szCs w:val="22"/>
        </w:rPr>
        <w:t xml:space="preserve"> la quincena del 30 de abril al 15 de mayo 2021 </w:t>
      </w:r>
      <w:proofErr w:type="spellStart"/>
      <w:r w:rsidR="001A7901" w:rsidRPr="001A7901">
        <w:rPr>
          <w:rFonts w:ascii="Palatino Linotype" w:hAnsi="Palatino Linotype"/>
          <w:i/>
          <w:color w:val="000000"/>
          <w:sz w:val="22"/>
          <w:szCs w:val="22"/>
        </w:rPr>
        <w:t>asi</w:t>
      </w:r>
      <w:proofErr w:type="spellEnd"/>
      <w:r w:rsidR="001A7901" w:rsidRPr="001A7901">
        <w:rPr>
          <w:rFonts w:ascii="Palatino Linotype" w:hAnsi="Palatino Linotype"/>
          <w:i/>
          <w:color w:val="000000"/>
          <w:sz w:val="22"/>
          <w:szCs w:val="22"/>
        </w:rPr>
        <w:t xml:space="preserve"> como la </w:t>
      </w:r>
      <w:proofErr w:type="spellStart"/>
      <w:r w:rsidR="001A7901" w:rsidRPr="001A7901">
        <w:rPr>
          <w:rFonts w:ascii="Palatino Linotype" w:hAnsi="Palatino Linotype"/>
          <w:i/>
          <w:color w:val="000000"/>
          <w:sz w:val="22"/>
          <w:szCs w:val="22"/>
        </w:rPr>
        <w:t>de el</w:t>
      </w:r>
      <w:proofErr w:type="spellEnd"/>
      <w:r w:rsidR="001A7901" w:rsidRPr="001A7901">
        <w:rPr>
          <w:rFonts w:ascii="Palatino Linotype" w:hAnsi="Palatino Linotype"/>
          <w:i/>
          <w:color w:val="000000"/>
          <w:sz w:val="22"/>
          <w:szCs w:val="22"/>
        </w:rPr>
        <w:t xml:space="preserve"> 15 de abril al 30 de abril del año 2021 DEBEN MANDARME TODOS LOS RECIBOS D ENOMINA HASTA DE LOS EVENTUALES ASI COMO DEOCUMENTOS DE RENUNCIAS Y PERMISOS DE AUSENTARSE DEL AÑO 2021 ASI COMO TODOS LOS AVISOS DE PRIVACIDAD EN MATERIA DE TRANSPARENCIA</w:t>
      </w:r>
      <w:r w:rsidRPr="00EB4F45">
        <w:rPr>
          <w:rFonts w:ascii="Palatino Linotype" w:hAnsi="Palatino Linotype"/>
          <w:i/>
          <w:color w:val="000000"/>
          <w:sz w:val="22"/>
          <w:szCs w:val="22"/>
        </w:rPr>
        <w:t>” (Sic)</w:t>
      </w:r>
    </w:p>
    <w:p w:rsidR="00FE2FD2" w:rsidRPr="00FE2FD2" w:rsidRDefault="00FE2FD2" w:rsidP="00FE2FD2">
      <w:pPr>
        <w:ind w:left="567" w:right="567"/>
        <w:jc w:val="both"/>
        <w:rPr>
          <w:rFonts w:ascii="Palatino Linotype" w:hAnsi="Palatino Linotype"/>
          <w:i/>
          <w:sz w:val="22"/>
          <w:szCs w:val="22"/>
        </w:rPr>
      </w:pPr>
    </w:p>
    <w:p w:rsidR="00336D21" w:rsidRPr="00C263AF" w:rsidRDefault="00595316" w:rsidP="00C263A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lastRenderedPageBreak/>
        <w:t>El</w:t>
      </w:r>
      <w:r w:rsidR="00D728B2">
        <w:rPr>
          <w:rFonts w:ascii="Palatino Linotype" w:hAnsi="Palatino Linotype" w:cs="Arial"/>
          <w:lang w:val="es-ES" w:eastAsia="es-ES"/>
        </w:rPr>
        <w:t xml:space="preserve"> </w:t>
      </w:r>
      <w:r w:rsidR="00F63C7C">
        <w:rPr>
          <w:rFonts w:ascii="Palatino Linotype" w:hAnsi="Palatino Linotype" w:cs="Arial"/>
          <w:lang w:val="es-ES" w:eastAsia="es-ES"/>
        </w:rPr>
        <w:t xml:space="preserve">dos </w:t>
      </w:r>
      <w:r w:rsidR="00FE2FD2">
        <w:rPr>
          <w:rFonts w:ascii="Palatino Linotype" w:hAnsi="Palatino Linotype" w:cs="Arial"/>
          <w:lang w:val="es-ES" w:eastAsia="es-ES"/>
        </w:rPr>
        <w:t>(</w:t>
      </w:r>
      <w:r w:rsidR="00F63C7C">
        <w:rPr>
          <w:rFonts w:ascii="Palatino Linotype" w:hAnsi="Palatino Linotype" w:cs="Arial"/>
          <w:lang w:val="es-ES" w:eastAsia="es-ES"/>
        </w:rPr>
        <w:t>0</w:t>
      </w:r>
      <w:r w:rsidR="00FE2FD2" w:rsidRPr="00DE0CC7">
        <w:rPr>
          <w:rFonts w:ascii="Palatino Linotype" w:hAnsi="Palatino Linotype" w:cs="Arial"/>
          <w:lang w:val="es-ES" w:eastAsia="es-ES"/>
        </w:rPr>
        <w:t>2</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C263AF">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DE0CC7" w:rsidRPr="00DE0CC7" w:rsidRDefault="00F63C7C" w:rsidP="00C263AF">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C263AF" w:rsidRPr="00C263AF">
        <w:rPr>
          <w:rFonts w:ascii="Palatino Linotype" w:hAnsi="Palatino Linotype"/>
          <w:i/>
          <w:color w:val="000000"/>
          <w:sz w:val="22"/>
          <w:szCs w:val="22"/>
        </w:rPr>
        <w:t xml:space="preserve">no se </w:t>
      </w:r>
      <w:proofErr w:type="spellStart"/>
      <w:r w:rsidR="00C263AF" w:rsidRPr="00C263AF">
        <w:rPr>
          <w:rFonts w:ascii="Palatino Linotype" w:hAnsi="Palatino Linotype"/>
          <w:i/>
          <w:color w:val="000000"/>
          <w:sz w:val="22"/>
          <w:szCs w:val="22"/>
        </w:rPr>
        <w:t>contesto</w:t>
      </w:r>
      <w:proofErr w:type="spellEnd"/>
      <w:r w:rsidR="00C263AF" w:rsidRPr="00C263AF">
        <w:rPr>
          <w:rFonts w:ascii="Palatino Linotype" w:hAnsi="Palatino Linotype"/>
          <w:i/>
          <w:color w:val="000000"/>
          <w:sz w:val="22"/>
          <w:szCs w:val="22"/>
        </w:rPr>
        <w:t xml:space="preserve"> la solicitud</w:t>
      </w:r>
      <w:r w:rsidRPr="00EB4F45">
        <w:rPr>
          <w:rFonts w:ascii="Palatino Linotype" w:hAnsi="Palatino Linotype"/>
          <w:i/>
          <w:color w:val="000000"/>
          <w:sz w:val="22"/>
          <w:szCs w:val="22"/>
        </w:rPr>
        <w:t>” (Sic)</w:t>
      </w:r>
    </w:p>
    <w:p w:rsidR="00372E75" w:rsidRPr="00372E75" w:rsidRDefault="00372E75" w:rsidP="00C263AF">
      <w:pPr>
        <w:ind w:left="567" w:right="567"/>
        <w:jc w:val="both"/>
        <w:rPr>
          <w:rFonts w:ascii="Palatino Linotype" w:hAnsi="Palatino Linotype"/>
          <w:i/>
          <w:color w:val="000000"/>
          <w:sz w:val="22"/>
          <w:szCs w:val="22"/>
        </w:rPr>
      </w:pPr>
    </w:p>
    <w:p w:rsidR="00372E75" w:rsidRPr="00372E75" w:rsidRDefault="00372E75" w:rsidP="00C263AF">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FE2FD2" w:rsidRPr="00DE0CC7" w:rsidRDefault="00372E75" w:rsidP="00C263AF">
      <w:pPr>
        <w:ind w:left="567"/>
        <w:jc w:val="both"/>
        <w:rPr>
          <w:rFonts w:ascii="Palatino Linotype" w:hAnsi="Palatino Linotype"/>
          <w:i/>
          <w:sz w:val="22"/>
          <w:szCs w:val="22"/>
        </w:rPr>
      </w:pPr>
      <w:r w:rsidRPr="00DE0CC7">
        <w:rPr>
          <w:rFonts w:ascii="Palatino Linotype" w:hAnsi="Palatino Linotype"/>
          <w:i/>
          <w:color w:val="000000"/>
          <w:sz w:val="22"/>
          <w:szCs w:val="22"/>
        </w:rPr>
        <w:t>“</w:t>
      </w:r>
      <w:bookmarkEnd w:id="2"/>
      <w:bookmarkEnd w:id="3"/>
      <w:bookmarkEnd w:id="4"/>
      <w:r w:rsidR="00C263AF" w:rsidRPr="00C263AF">
        <w:rPr>
          <w:rFonts w:ascii="Palatino Linotype" w:hAnsi="Palatino Linotype"/>
          <w:i/>
          <w:color w:val="000000"/>
          <w:sz w:val="22"/>
          <w:szCs w:val="22"/>
        </w:rPr>
        <w:t xml:space="preserve">no se </w:t>
      </w:r>
      <w:proofErr w:type="spellStart"/>
      <w:r w:rsidR="00C263AF" w:rsidRPr="00C263AF">
        <w:rPr>
          <w:rFonts w:ascii="Palatino Linotype" w:hAnsi="Palatino Linotype"/>
          <w:i/>
          <w:color w:val="000000"/>
          <w:sz w:val="22"/>
          <w:szCs w:val="22"/>
        </w:rPr>
        <w:t>contesto</w:t>
      </w:r>
      <w:proofErr w:type="spellEnd"/>
      <w:r w:rsidR="00C263AF" w:rsidRPr="00C263AF">
        <w:rPr>
          <w:rFonts w:ascii="Palatino Linotype" w:hAnsi="Palatino Linotype"/>
          <w:i/>
          <w:color w:val="000000"/>
          <w:sz w:val="22"/>
          <w:szCs w:val="22"/>
        </w:rPr>
        <w:t xml:space="preserve"> la </w:t>
      </w:r>
      <w:proofErr w:type="spellStart"/>
      <w:r w:rsidR="00C263AF" w:rsidRPr="00C263AF">
        <w:rPr>
          <w:rFonts w:ascii="Palatino Linotype" w:hAnsi="Palatino Linotype"/>
          <w:i/>
          <w:color w:val="000000"/>
          <w:sz w:val="22"/>
          <w:szCs w:val="22"/>
        </w:rPr>
        <w:t>solicitudno</w:t>
      </w:r>
      <w:proofErr w:type="spellEnd"/>
      <w:r w:rsidR="00C263AF" w:rsidRPr="00C263AF">
        <w:rPr>
          <w:rFonts w:ascii="Palatino Linotype" w:hAnsi="Palatino Linotype"/>
          <w:i/>
          <w:color w:val="000000"/>
          <w:sz w:val="22"/>
          <w:szCs w:val="22"/>
        </w:rPr>
        <w:t xml:space="preserve"> se </w:t>
      </w:r>
      <w:proofErr w:type="spellStart"/>
      <w:r w:rsidR="00C263AF" w:rsidRPr="00C263AF">
        <w:rPr>
          <w:rFonts w:ascii="Palatino Linotype" w:hAnsi="Palatino Linotype"/>
          <w:i/>
          <w:color w:val="000000"/>
          <w:sz w:val="22"/>
          <w:szCs w:val="22"/>
        </w:rPr>
        <w:t>contesto</w:t>
      </w:r>
      <w:proofErr w:type="spellEnd"/>
      <w:r w:rsidR="00C263AF" w:rsidRPr="00C263AF">
        <w:rPr>
          <w:rFonts w:ascii="Palatino Linotype" w:hAnsi="Palatino Linotype"/>
          <w:i/>
          <w:color w:val="000000"/>
          <w:sz w:val="22"/>
          <w:szCs w:val="22"/>
        </w:rPr>
        <w:t xml:space="preserve"> la solicitud</w:t>
      </w:r>
      <w:r w:rsidR="00F63C7C" w:rsidRPr="00EB4F45">
        <w:rPr>
          <w:rFonts w:ascii="Palatino Linotype" w:hAnsi="Palatino Linotype"/>
          <w:i/>
          <w:sz w:val="22"/>
          <w:szCs w:val="22"/>
        </w:rPr>
        <w:t xml:space="preserve">” </w:t>
      </w:r>
      <w:r w:rsidR="00F63C7C" w:rsidRPr="00EB4F45">
        <w:rPr>
          <w:rFonts w:ascii="Palatino Linotype" w:hAnsi="Palatino Linotype"/>
          <w:i/>
          <w:color w:val="000000"/>
          <w:sz w:val="22"/>
          <w:szCs w:val="22"/>
        </w:rPr>
        <w:t>(Sic)</w:t>
      </w:r>
    </w:p>
    <w:p w:rsidR="00290CBE" w:rsidRDefault="00290CBE" w:rsidP="00372E75">
      <w:pPr>
        <w:ind w:left="567" w:right="567"/>
        <w:rPr>
          <w:rFonts w:ascii="Palatino Linotype" w:hAnsi="Palatino Linotype"/>
          <w:i/>
          <w:sz w:val="22"/>
          <w:szCs w:val="22"/>
        </w:rPr>
      </w:pP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w:t>
      </w:r>
      <w:r w:rsidR="00F63C7C">
        <w:rPr>
          <w:rFonts w:ascii="Palatino Linotype" w:hAnsi="Palatino Linotype" w:cs="Arial"/>
          <w:lang w:val="es-ES" w:eastAsia="es-ES"/>
        </w:rPr>
        <w:t>a</w:t>
      </w:r>
      <w:r w:rsidR="00C263AF">
        <w:rPr>
          <w:rFonts w:ascii="Palatino Linotype" w:hAnsi="Palatino Linotype" w:cs="Arial"/>
          <w:lang w:val="es-ES" w:eastAsia="es-ES"/>
        </w:rPr>
        <w:t xml:space="preserve"> </w:t>
      </w:r>
      <w:r w:rsidR="00F63C7C">
        <w:rPr>
          <w:rFonts w:ascii="Palatino Linotype" w:hAnsi="Palatino Linotype" w:cs="Arial"/>
          <w:lang w:val="es-ES" w:eastAsia="es-ES"/>
        </w:rPr>
        <w:t>l</w:t>
      </w:r>
      <w:r w:rsidR="00C263AF">
        <w:rPr>
          <w:rFonts w:ascii="Palatino Linotype" w:hAnsi="Palatino Linotype" w:cs="Arial"/>
          <w:lang w:val="es-ES" w:eastAsia="es-ES"/>
        </w:rPr>
        <w:t>a</w:t>
      </w:r>
      <w:r w:rsidRPr="000C2086">
        <w:rPr>
          <w:rFonts w:ascii="Palatino Linotype" w:hAnsi="Palatino Linotype" w:cs="Arial"/>
          <w:lang w:val="es-ES" w:eastAsia="es-ES"/>
        </w:rPr>
        <w:t xml:space="preserve"> </w:t>
      </w:r>
      <w:r w:rsidR="00C263AF">
        <w:rPr>
          <w:rFonts w:ascii="Palatino Linotype" w:hAnsi="Palatino Linotype" w:cs="Arial"/>
          <w:b/>
          <w:lang w:val="es-ES" w:eastAsia="es-ES"/>
        </w:rPr>
        <w:t>Comisionada</w:t>
      </w:r>
      <w:r w:rsidRPr="000C2086">
        <w:rPr>
          <w:rFonts w:ascii="Palatino Linotype" w:hAnsi="Palatino Linotype" w:cs="Arial"/>
          <w:b/>
          <w:lang w:val="es-ES" w:eastAsia="es-ES"/>
        </w:rPr>
        <w:t xml:space="preserve"> </w:t>
      </w:r>
      <w:r w:rsidR="00C263AF">
        <w:rPr>
          <w:rFonts w:ascii="Palatino Linotype" w:hAnsi="Palatino Linotype" w:cs="Arial"/>
          <w:b/>
          <w:lang w:val="es-ES" w:eastAsia="es-ES"/>
        </w:rPr>
        <w:t xml:space="preserve">Eva </w:t>
      </w:r>
      <w:proofErr w:type="spellStart"/>
      <w:r w:rsidR="00C263AF">
        <w:rPr>
          <w:rFonts w:ascii="Palatino Linotype" w:hAnsi="Palatino Linotype" w:cs="Arial"/>
          <w:b/>
          <w:lang w:val="es-ES" w:eastAsia="es-ES"/>
        </w:rPr>
        <w:t>Abaid</w:t>
      </w:r>
      <w:proofErr w:type="spellEnd"/>
      <w:r w:rsidR="00C263AF">
        <w:rPr>
          <w:rFonts w:ascii="Palatino Linotype" w:hAnsi="Palatino Linotype" w:cs="Arial"/>
          <w:b/>
          <w:lang w:val="es-ES" w:eastAsia="es-ES"/>
        </w:rPr>
        <w:t xml:space="preserve"> </w:t>
      </w:r>
      <w:proofErr w:type="spellStart"/>
      <w:r w:rsidR="00C263AF">
        <w:rPr>
          <w:rFonts w:ascii="Palatino Linotype" w:hAnsi="Palatino Linotype" w:cs="Arial"/>
          <w:b/>
          <w:lang w:val="es-ES" w:eastAsia="es-ES"/>
        </w:rPr>
        <w:t>Yapur</w:t>
      </w:r>
      <w:proofErr w:type="spellEnd"/>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D775AD">
        <w:rPr>
          <w:rFonts w:ascii="Palatino Linotype" w:eastAsia="Calibri" w:hAnsi="Palatino Linotype" w:cs="Arial"/>
          <w:lang w:val="es-ES" w:eastAsia="es-ES"/>
        </w:rPr>
        <w:t>seis (06</w:t>
      </w:r>
      <w:r w:rsidR="00D728B2">
        <w:rPr>
          <w:rFonts w:ascii="Palatino Linotype" w:eastAsia="Calibri" w:hAnsi="Palatino Linotype" w:cs="Arial"/>
          <w:lang w:val="es-ES" w:eastAsia="es-ES"/>
        </w:rPr>
        <w:t>)</w:t>
      </w:r>
      <w:r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agosto</w:t>
      </w:r>
      <w:r w:rsidR="00DE0CC7">
        <w:rPr>
          <w:rFonts w:ascii="Palatino Linotype" w:eastAsia="Calibri" w:hAnsi="Palatino Linotype" w:cs="Arial"/>
          <w:lang w:val="es-ES" w:eastAsia="es-ES"/>
        </w:rPr>
        <w:t xml:space="preserve"> </w:t>
      </w:r>
      <w:r w:rsidRPr="000C2086">
        <w:rPr>
          <w:rFonts w:ascii="Palatino Linotype" w:eastAsia="Calibri" w:hAnsi="Palatino Linotype" w:cs="Arial"/>
          <w:lang w:val="es-ES" w:eastAsia="es-ES"/>
        </w:rPr>
        <w:t xml:space="preserve">de dos mil veintiuno, puso a disposición de las partes el expediente electrónico </w:t>
      </w:r>
      <w:r w:rsidRPr="000C2086">
        <w:rPr>
          <w:rFonts w:ascii="Palatino Linotype" w:eastAsia="Calibri" w:hAnsi="Palatino Linotype" w:cs="Arial"/>
          <w:lang w:val="es-ES_tradnl" w:eastAsia="es-ES"/>
        </w:rPr>
        <w:t xml:space="preserve">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 xml:space="preserve">SAIMEX </w:t>
      </w:r>
      <w:r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Pr="00ED374D">
        <w:rPr>
          <w:rFonts w:ascii="Palatino Linotype" w:eastAsia="Calibri" w:hAnsi="Palatino Linotype" w:cs="Arial"/>
          <w:lang w:val="es-ES" w:eastAsia="es-ES"/>
        </w:rPr>
        <w:t xml:space="preserve">y alegatos según corresponda al caso concreto, de esta forma para que el </w:t>
      </w:r>
      <w:r w:rsidRPr="00ED374D">
        <w:rPr>
          <w:rFonts w:ascii="Palatino Linotype" w:eastAsia="Calibri" w:hAnsi="Palatino Linotype" w:cs="Arial"/>
          <w:b/>
          <w:lang w:val="es-ES" w:eastAsia="es-ES"/>
        </w:rPr>
        <w:t>SUJETO OBLIGADO</w:t>
      </w:r>
      <w:r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w:t>
      </w:r>
      <w:r w:rsidRPr="00ED374D">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F63C7C" w:rsidRPr="00F63C7C" w:rsidRDefault="00F63C7C" w:rsidP="00F63C7C">
      <w:pPr>
        <w:spacing w:before="240" w:after="240" w:line="360" w:lineRule="auto"/>
        <w:contextualSpacing/>
        <w:jc w:val="both"/>
        <w:rPr>
          <w:rFonts w:ascii="Palatino Linotype" w:eastAsiaTheme="minorEastAsia" w:hAnsi="Palatino Linotype"/>
          <w:i/>
          <w:lang w:val="es-ES_tradnl" w:eastAsia="es-ES"/>
        </w:rPr>
      </w:pPr>
    </w:p>
    <w:p w:rsidR="00EA3B13" w:rsidRPr="00F3605C" w:rsidRDefault="00D775AD" w:rsidP="00D775AD">
      <w:pPr>
        <w:spacing w:before="240" w:after="240" w:line="360" w:lineRule="auto"/>
        <w:contextualSpacing/>
        <w:jc w:val="center"/>
        <w:rPr>
          <w:rFonts w:ascii="Palatino Linotype" w:eastAsiaTheme="minorEastAsia" w:hAnsi="Palatino Linotype"/>
          <w:i/>
          <w:lang w:val="es-ES_tradnl" w:eastAsia="es-ES"/>
        </w:rPr>
      </w:pPr>
      <w:r>
        <w:rPr>
          <w:noProof/>
          <w:lang w:eastAsia="es-MX"/>
        </w:rPr>
        <w:drawing>
          <wp:inline distT="0" distB="0" distL="0" distR="0" wp14:anchorId="642D01FA" wp14:editId="6ED1CC6A">
            <wp:extent cx="5418364" cy="1466850"/>
            <wp:effectExtent l="19050" t="19050" r="1143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74" t="34891" r="32245" b="35376"/>
                    <a:stretch/>
                  </pic:blipFill>
                  <pic:spPr bwMode="auto">
                    <a:xfrm>
                      <a:off x="0" y="0"/>
                      <a:ext cx="5430939" cy="147025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A2442" w:rsidRPr="00F3605C" w:rsidRDefault="004A2442" w:rsidP="004A244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w:t>
      </w:r>
      <w:proofErr w:type="spellStart"/>
      <w:r w:rsidRPr="00C66F1C">
        <w:rPr>
          <w:rFonts w:ascii="Palatino Linotype" w:eastAsia="MS Mincho" w:hAnsi="Palatino Linotype"/>
        </w:rPr>
        <w:t>returno</w:t>
      </w:r>
      <w:proofErr w:type="spellEnd"/>
      <w:r w:rsidRPr="00C66F1C">
        <w:rPr>
          <w:rFonts w:ascii="Palatino Linotype" w:eastAsia="MS Mincho" w:hAnsi="Palatino Linotype"/>
        </w:rPr>
        <w:t xml:space="preserve">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p>
    <w:p w:rsidR="00F3605C" w:rsidRPr="00F3605C" w:rsidRDefault="00F3605C" w:rsidP="00F3605C">
      <w:pPr>
        <w:pStyle w:val="Prrafodelista"/>
        <w:spacing w:before="240" w:after="240" w:line="360" w:lineRule="auto"/>
        <w:ind w:left="0"/>
        <w:jc w:val="both"/>
        <w:rPr>
          <w:rFonts w:ascii="Palatino Linotype" w:eastAsia="Calibri" w:hAnsi="Palatino Linotype" w:cs="Arial"/>
          <w:lang w:val="es-ES"/>
        </w:rPr>
      </w:pPr>
    </w:p>
    <w:p w:rsidR="0095091D" w:rsidRPr="00F63C7C" w:rsidRDefault="00F3605C" w:rsidP="00F360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C2086">
        <w:rPr>
          <w:rFonts w:ascii="Palatino Linotype" w:hAnsi="Palatino Linotype"/>
        </w:rPr>
        <w:t xml:space="preserve">El </w:t>
      </w:r>
      <w:r w:rsidRPr="00ED374D">
        <w:rPr>
          <w:rFonts w:ascii="Palatino Linotype" w:hAnsi="Palatino Linotype"/>
        </w:rPr>
        <w:t>Comisionado Ponente decretó el cierre de instrucción</w:t>
      </w:r>
      <w:r w:rsidRPr="00ED374D">
        <w:rPr>
          <w:rFonts w:ascii="Palatino Linotype" w:hAnsi="Palatino Linotype" w:cs="Arial"/>
        </w:rPr>
        <w:t xml:space="preserve"> </w:t>
      </w:r>
      <w:r>
        <w:rPr>
          <w:rFonts w:ascii="Palatino Linotype" w:hAnsi="Palatino Linotype"/>
        </w:rPr>
        <w:t>mediante acuerdo del</w:t>
      </w:r>
      <w:r w:rsidR="00D775AD">
        <w:rPr>
          <w:rFonts w:ascii="Palatino Linotype" w:hAnsi="Palatino Linotype"/>
        </w:rPr>
        <w:t xml:space="preserve"> diecinueve (19</w:t>
      </w:r>
      <w:r w:rsidRPr="00ED374D">
        <w:rPr>
          <w:rFonts w:ascii="Palatino Linotype" w:hAnsi="Palatino Linotype"/>
        </w:rPr>
        <w:t xml:space="preserve">) de </w:t>
      </w:r>
      <w:r>
        <w:rPr>
          <w:rFonts w:ascii="Palatino Linotype" w:hAnsi="Palatino Linotype"/>
        </w:rPr>
        <w:t>agosto</w:t>
      </w:r>
      <w:r w:rsidRPr="00ED374D">
        <w:rPr>
          <w:rFonts w:ascii="Palatino Linotype" w:hAnsi="Palatino Linotype"/>
        </w:rPr>
        <w:t xml:space="preserve"> de dos mil</w:t>
      </w:r>
      <w:r>
        <w:rPr>
          <w:rFonts w:ascii="Palatino Linotype" w:hAnsi="Palatino Linotype"/>
        </w:rPr>
        <w:t xml:space="preserve"> veintiuno</w:t>
      </w:r>
      <w:r w:rsidR="00F63C7C">
        <w:rPr>
          <w:rFonts w:ascii="Palatino Linotype" w:hAnsi="Palatino Linotype"/>
        </w:rPr>
        <w:t xml:space="preserve">, </w:t>
      </w:r>
      <w:r>
        <w:rPr>
          <w:rFonts w:ascii="Palatino Linotype" w:eastAsia="MS Mincho" w:hAnsi="Palatino Linotype"/>
        </w:rPr>
        <w:t xml:space="preserve">por lo que ordenó turnar el </w:t>
      </w:r>
      <w:r w:rsidRPr="00AE2E47">
        <w:rPr>
          <w:rFonts w:ascii="Palatino Linotype" w:eastAsia="MS Mincho" w:hAnsi="Palatino Linotype" w:cs="Arial"/>
        </w:rPr>
        <w:t>expediente a resolución, misma q</w:t>
      </w:r>
      <w:r>
        <w:rPr>
          <w:rFonts w:ascii="Palatino Linotype" w:eastAsia="MS Mincho" w:hAnsi="Palatino Linotype" w:cs="Arial"/>
        </w:rPr>
        <w:t>ue a continuación se pronuncia.</w:t>
      </w:r>
    </w:p>
    <w:p w:rsidR="00F63C7C" w:rsidRPr="00F3605C" w:rsidRDefault="00F63C7C" w:rsidP="00F63C7C">
      <w:pPr>
        <w:pStyle w:val="Prrafodelista"/>
        <w:spacing w:before="240" w:after="240" w:line="360" w:lineRule="auto"/>
        <w:ind w:left="0"/>
        <w:jc w:val="both"/>
        <w:rPr>
          <w:rFonts w:ascii="Palatino Linotype" w:eastAsia="Calibri" w:hAnsi="Palatino Linotype" w:cs="Arial"/>
          <w:lang w:val="es-ES"/>
        </w:rPr>
      </w:pP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1489120"/>
      <w:r w:rsidRPr="000C2086">
        <w:rPr>
          <w:rFonts w:ascii="Palatino Linotype" w:eastAsiaTheme="majorEastAsia" w:hAnsi="Palatino Linotype" w:cstheme="majorBidi"/>
          <w:b/>
        </w:rPr>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1489121"/>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0C2086">
        <w:rPr>
          <w:rFonts w:ascii="Palatino Linotype" w:eastAsia="Calibri" w:hAnsi="Palatino Linotype"/>
          <w:lang w:val="es-ES" w:eastAsia="es-ES"/>
        </w:rPr>
        <w:lastRenderedPageBreak/>
        <w:t xml:space="preserve">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1489122"/>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w:t>
      </w:r>
      <w:r w:rsidRPr="000C2086">
        <w:rPr>
          <w:rFonts w:ascii="Palatino Linotype" w:eastAsia="Calibri" w:hAnsi="Palatino Linotype"/>
          <w:shd w:val="clear" w:color="auto" w:fill="FFFFFF"/>
        </w:rPr>
        <w:lastRenderedPageBreak/>
        <w:t xml:space="preserve">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0C2086" w:rsidRDefault="00595316" w:rsidP="001C5313">
      <w:pPr>
        <w:contextualSpacing/>
        <w:rPr>
          <w:rFonts w:ascii="Palatino Linotype" w:hAnsi="Palatino Linotype" w:cs="Arial"/>
          <w:lang w:val="es-ES" w:eastAsia="es-MX"/>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9B644B"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C2086">
        <w:rPr>
          <w:rFonts w:ascii="Palatino Linotype" w:eastAsiaTheme="minorEastAsia" w:hAnsi="Palatino Linotype" w:cs="Arial"/>
          <w:lang w:val="es-ES" w:eastAsia="es-ES"/>
        </w:rPr>
        <w:t>lV</w:t>
      </w:r>
      <w:proofErr w:type="spellEnd"/>
      <w:r w:rsidRPr="000C2086">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0C2086">
        <w:rPr>
          <w:rFonts w:ascii="Palatino Linotype" w:eastAsiaTheme="minorEastAsia" w:hAnsi="Palatino Linotype" w:cs="Arial"/>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rsidR="009B644B" w:rsidRPr="004702A6" w:rsidRDefault="009B644B" w:rsidP="009B644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F63C7C"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1489123"/>
      <w:r>
        <w:rPr>
          <w:rFonts w:ascii="Palatino Linotype" w:eastAsia="Calibri" w:hAnsi="Palatino Linotype"/>
          <w:b/>
          <w:bCs/>
          <w:lang w:val="es-ES" w:eastAsia="es-ES"/>
        </w:rPr>
        <w:lastRenderedPageBreak/>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776A87" w:rsidRPr="00CA7624">
        <w:rPr>
          <w:rFonts w:ascii="Palatino Linotype" w:eastAsiaTheme="minorEastAsia" w:hAnsi="Palatino Linotype" w:cs="Arial"/>
          <w:lang w:val="es-ES_tradnl" w:eastAsia="es-ES"/>
        </w:rPr>
        <w:t xml:space="preserve">el particular solicitó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9B644B">
        <w:rPr>
          <w:rFonts w:ascii="Palatino Linotype" w:eastAsia="MS Mincho" w:hAnsi="Palatino Linotype"/>
        </w:rPr>
        <w:t>a</w:t>
      </w:r>
      <w:r w:rsidR="00F63C7C">
        <w:rPr>
          <w:rFonts w:ascii="Palatino Linotype" w:eastAsia="MS Mincho" w:hAnsi="Palatino Linotype"/>
        </w:rPr>
        <w:t xml:space="preserve"> </w:t>
      </w:r>
      <w:r w:rsidR="009B644B">
        <w:rPr>
          <w:rFonts w:ascii="Palatino Linotype" w:eastAsia="MS Mincho" w:hAnsi="Palatino Linotype"/>
        </w:rPr>
        <w:t>l</w:t>
      </w:r>
      <w:r w:rsidR="00F63C7C">
        <w:rPr>
          <w:rFonts w:ascii="Palatino Linotype" w:eastAsia="MS Mincho" w:hAnsi="Palatino Linotype"/>
        </w:rPr>
        <w:t xml:space="preserve">os </w:t>
      </w:r>
      <w:r w:rsidR="00D775AD">
        <w:rPr>
          <w:rFonts w:ascii="Palatino Linotype" w:eastAsia="MS Mincho" w:hAnsi="Palatino Linotype"/>
        </w:rPr>
        <w:t xml:space="preserve">recibos de nómina del período comprendido del 15 de abril al 15 de mayo </w:t>
      </w:r>
      <w:r w:rsidR="00162103">
        <w:rPr>
          <w:rFonts w:ascii="Palatino Linotype" w:eastAsia="MS Mincho" w:hAnsi="Palatino Linotype"/>
        </w:rPr>
        <w:t xml:space="preserve">de dos mil veintiuno, asimismo, </w:t>
      </w:r>
      <w:r w:rsidR="00D775AD">
        <w:rPr>
          <w:rFonts w:ascii="Palatino Linotype" w:eastAsia="MS Mincho" w:hAnsi="Palatino Linotype"/>
        </w:rPr>
        <w:t xml:space="preserve">los documentos donde consten las renuncias y permisos </w:t>
      </w:r>
      <w:r w:rsidR="00162103">
        <w:rPr>
          <w:rFonts w:ascii="Palatino Linotype" w:eastAsia="MS Mincho" w:hAnsi="Palatino Linotype"/>
        </w:rPr>
        <w:t>de ausencia al 13 de mayo de dos mil veintiuno; y por último, los avisos de privacidad en materia de transparencia, al 13 de mayo de dos mil veintiuno.</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1489124"/>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1489125"/>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A0729">
      <w:pPr>
        <w:ind w:left="720"/>
        <w:contextualSpacing/>
        <w:rPr>
          <w:rFonts w:ascii="Palatino Linotype" w:eastAsia="MS Mincho" w:hAnsi="Palatino Linotype" w:cs="Arial"/>
          <w:lang w:val="es-ES_tradnl" w:eastAsia="es-ES"/>
        </w:rPr>
      </w:pPr>
      <w:bookmarkStart w:id="27" w:name="_Toc536106972"/>
    </w:p>
    <w:p w:rsidR="002A0729" w:rsidRPr="00632B54" w:rsidRDefault="002A0729" w:rsidP="002A0729">
      <w:pPr>
        <w:ind w:left="720"/>
        <w:contextualSpacing/>
        <w:rPr>
          <w:rFonts w:ascii="Palatino Linotype" w:eastAsia="MS Mincho"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w:t>
      </w:r>
      <w:r w:rsidRPr="00632B54">
        <w:rPr>
          <w:rFonts w:ascii="Palatino Linotype" w:hAnsi="Palatino Linotype" w:cs="Arial"/>
          <w:color w:val="000000"/>
          <w:lang w:val="es-ES_tradnl" w:eastAsia="es-MX"/>
        </w:rPr>
        <w:lastRenderedPageBreak/>
        <w:t>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A0729" w:rsidRPr="00213A1D"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lastRenderedPageBreak/>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w:t>
      </w:r>
      <w:proofErr w:type="gramStart"/>
      <w:r w:rsidRPr="009B644B">
        <w:rPr>
          <w:rFonts w:ascii="Palatino Linotype" w:eastAsiaTheme="minorEastAsia" w:hAnsi="Palatino Linotype" w:cs="Arial"/>
          <w:bCs/>
          <w:i/>
          <w:sz w:val="22"/>
          <w:szCs w:val="22"/>
          <w:lang w:val="es-ES_tradnl" w:eastAsia="es-ES"/>
        </w:rPr>
        <w:t>- …</w:t>
      </w:r>
      <w:proofErr w:type="gramEnd"/>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 xml:space="preserve">Los sujetos obligados deberán documentar todo acto que derive del ejercicio de sus facultades, competencias </w:t>
      </w:r>
      <w:r w:rsidRPr="009B644B">
        <w:rPr>
          <w:rFonts w:ascii="Palatino Linotype" w:hAnsi="Palatino Linotype" w:cs="Arial"/>
          <w:b/>
          <w:bCs/>
          <w:i/>
          <w:sz w:val="22"/>
          <w:szCs w:val="22"/>
        </w:rPr>
        <w:lastRenderedPageBreak/>
        <w:t>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1489126"/>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 xml:space="preserve">Hay que mencionar además que el artículo 21 de la Ley de Transparencia del Estado de México establece que todo procedimiento en materia de derecho de </w:t>
      </w:r>
      <w:r w:rsidRPr="00213A1D">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385C58">
        <w:rPr>
          <w:rFonts w:ascii="Palatino Linotype" w:eastAsiaTheme="minorEastAsia" w:hAnsi="Palatino Linotype" w:cs="Arial"/>
          <w:lang w:val="es-ES_tradnl" w:eastAsia="es-ES"/>
        </w:rPr>
        <w:lastRenderedPageBreak/>
        <w:t xml:space="preserve">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D436DD" w:rsidRDefault="00D436DD" w:rsidP="00033125">
      <w:pPr>
        <w:spacing w:before="240" w:after="240" w:line="360" w:lineRule="auto"/>
        <w:contextualSpacing/>
        <w:rPr>
          <w:rFonts w:ascii="Palatino Linotype" w:eastAsiaTheme="minorEastAsia" w:hAnsi="Palatino Linotype" w:cs="Arial"/>
          <w:lang w:val="es-ES_tradnl" w:eastAsia="es-ES"/>
        </w:rPr>
      </w:pPr>
    </w:p>
    <w:p w:rsidR="00D436DD" w:rsidRDefault="00033125" w:rsidP="002A0729">
      <w:pPr>
        <w:spacing w:before="240" w:after="240" w:line="360" w:lineRule="auto"/>
        <w:contextualSpacing/>
        <w:jc w:val="center"/>
        <w:rPr>
          <w:rFonts w:ascii="Palatino Linotype" w:eastAsiaTheme="minorEastAsia" w:hAnsi="Palatino Linotype" w:cs="Arial"/>
          <w:lang w:val="es-ES_tradnl" w:eastAsia="es-ES"/>
        </w:rPr>
      </w:pPr>
      <w:r w:rsidRPr="00033125">
        <w:rPr>
          <w:rFonts w:ascii="Palatino Linotype" w:eastAsiaTheme="minorEastAsia" w:hAnsi="Palatino Linotype" w:cs="Arial"/>
          <w:noProof/>
          <w:lang w:eastAsia="es-MX"/>
        </w:rPr>
        <w:drawing>
          <wp:inline distT="0" distB="0" distL="0" distR="0">
            <wp:extent cx="5581015" cy="1595925"/>
            <wp:effectExtent l="0" t="0" r="635" b="4445"/>
            <wp:docPr id="2" name="Imagen 2" descr="C:\Users\ESTELA infoem\Desktop\PONENCIA MRMA_AECC\VERSIONES PÚBLICAS\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PONENCIA MRMA_AECC\VERSIONES PÚBLICAS\3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595925"/>
                    </a:xfrm>
                    <a:prstGeom prst="rect">
                      <a:avLst/>
                    </a:prstGeom>
                    <a:noFill/>
                    <a:ln>
                      <a:noFill/>
                    </a:ln>
                  </pic:spPr>
                </pic:pic>
              </a:graphicData>
            </a:graphic>
          </wp:inline>
        </w:drawing>
      </w:r>
    </w:p>
    <w:p w:rsidR="00033125" w:rsidRPr="00213A1D" w:rsidRDefault="00033125" w:rsidP="002A0729">
      <w:pPr>
        <w:spacing w:before="240" w:after="240" w:line="360" w:lineRule="auto"/>
        <w:contextualSpacing/>
        <w:jc w:val="center"/>
        <w:rPr>
          <w:rFonts w:ascii="Palatino Linotype" w:eastAsiaTheme="minorEastAsia" w:hAnsi="Palatino Linotype" w:cs="Arial"/>
          <w:lang w:val="es-ES_tradnl" w:eastAsia="es-ES"/>
        </w:rPr>
      </w:pPr>
      <w:bookmarkStart w:id="31" w:name="_GoBack"/>
      <w:bookmarkEnd w:id="31"/>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w:t>
      </w:r>
      <w:r w:rsidRPr="00632B54">
        <w:rPr>
          <w:rFonts w:ascii="Palatino Linotype" w:eastAsia="Calibri" w:hAnsi="Palatino Linotype"/>
          <w:lang w:val="es-ES" w:eastAsia="es-ES"/>
        </w:rPr>
        <w:lastRenderedPageBreak/>
        <w:t xml:space="preserve">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1489127"/>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13A1D">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213A1D">
        <w:rPr>
          <w:rFonts w:ascii="Palatino Linotype" w:eastAsiaTheme="minorEastAsia" w:hAnsi="Palatino Linotype" w:cs="Arial"/>
          <w:b/>
          <w:lang w:val="es-ES_tradnl" w:eastAsia="es-ES"/>
        </w:rPr>
        <w:lastRenderedPageBreak/>
        <w:t>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1489128"/>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82FF0">
        <w:rPr>
          <w:rFonts w:ascii="Palatino Linotype" w:eastAsiaTheme="minorEastAsia" w:hAnsi="Palatino Linotype" w:cs="Arial"/>
          <w:i/>
          <w:sz w:val="22"/>
          <w:lang w:eastAsia="es-ES"/>
        </w:rPr>
        <w:t>actualiza</w:t>
      </w:r>
      <w:proofErr w:type="spellEnd"/>
      <w:r w:rsidRPr="00F82FF0">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13A1D">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213A1D">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w:t>
      </w:r>
      <w:r w:rsidRPr="00213A1D">
        <w:rPr>
          <w:rFonts w:ascii="Palatino Linotype" w:hAnsi="Palatino Linotype" w:cs="Arial"/>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213A1D">
        <w:rPr>
          <w:rFonts w:ascii="Palatino Linotype" w:hAnsi="Palatino Linotype" w:cs="Arial"/>
          <w:lang w:val="es-ES_tradnl" w:eastAsia="es-MX"/>
        </w:rPr>
        <w:lastRenderedPageBreak/>
        <w:t>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1489129"/>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 xml:space="preserve">SUJETO </w:t>
      </w:r>
      <w:r w:rsidRPr="00213A1D">
        <w:rPr>
          <w:rFonts w:ascii="Palatino Linotype" w:eastAsiaTheme="minorEastAsia" w:hAnsi="Palatino Linotype" w:cs="Arial"/>
          <w:b/>
          <w:lang w:val="es-ES_tradnl" w:eastAsia="es-ES"/>
        </w:rPr>
        <w:lastRenderedPageBreak/>
        <w:t>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F82FF0">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lastRenderedPageBreak/>
        <w:t xml:space="preserve">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1489130"/>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lastRenderedPageBreak/>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 xml:space="preserve">en la Ley de Transparencia Acceso a la Información Pública del </w:t>
      </w:r>
      <w:r w:rsidRPr="00213A1D">
        <w:rPr>
          <w:rFonts w:ascii="Palatino Linotype" w:eastAsia="MS Mincho" w:hAnsi="Palatino Linotype" w:cs="Arial"/>
          <w:lang w:val="es-ES_tradnl" w:eastAsia="es-ES"/>
        </w:rPr>
        <w:lastRenderedPageBreak/>
        <w:t>Estado de México y Municipios específicamente en sus artículos 190 y 223 que señalan lo siguiente:</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B638FD" w:rsidRDefault="00B638FD" w:rsidP="00B638FD">
      <w:pPr>
        <w:spacing w:after="120" w:line="360" w:lineRule="auto"/>
        <w:ind w:right="49"/>
        <w:contextualSpacing/>
        <w:jc w:val="both"/>
        <w:rPr>
          <w:rFonts w:ascii="Palatino Linotype" w:eastAsiaTheme="minorEastAsia" w:hAnsi="Palatino Linotype" w:cs="Arial"/>
          <w:lang w:val="es-ES_tradnl" w:eastAsia="es-ES"/>
        </w:rPr>
      </w:pP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1489131"/>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w:t>
      </w:r>
      <w:r w:rsidR="002A0729" w:rsidRPr="00DC4CFA">
        <w:rPr>
          <w:rFonts w:ascii="Palatino Linotype" w:eastAsia="MS Gothic" w:hAnsi="Palatino Linotype" w:cs="Times New Roman"/>
          <w:szCs w:val="26"/>
        </w:rPr>
        <w:lastRenderedPageBreak/>
        <w:t>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1489132"/>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002A0729" w:rsidRPr="00DC4CFA">
        <w:rPr>
          <w:rFonts w:ascii="Palatino Linotype" w:eastAsia="MS Gothic" w:hAnsi="Palatino Linotype" w:cs="Times New Roman"/>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un acuerdo para clasificar de manera general todos los documentos de un expediente o área,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1489133"/>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DC4CF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lastRenderedPageBreak/>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1489134"/>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002A0729" w:rsidRPr="00303DB8">
        <w:rPr>
          <w:rFonts w:ascii="Palatino Linotype" w:eastAsia="MS Gothic" w:hAnsi="Palatino Linotype" w:cs="Times New Roman"/>
          <w:szCs w:val="26"/>
        </w:rPr>
        <w:lastRenderedPageBreak/>
        <w:t>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303DB8">
        <w:rPr>
          <w:rFonts w:ascii="Palatino Linotype" w:hAnsi="Palatino Linotype" w:cs="Arial"/>
          <w:i/>
          <w:color w:val="000000"/>
          <w:sz w:val="22"/>
        </w:rPr>
        <w:t>Esponda</w:t>
      </w:r>
      <w:proofErr w:type="spellEnd"/>
      <w:r w:rsidRPr="00303DB8">
        <w:rPr>
          <w:rFonts w:ascii="Palatino Linotype" w:hAnsi="Palatino Linotype" w:cs="Arial"/>
          <w:i/>
          <w:color w:val="000000"/>
          <w:sz w:val="22"/>
        </w:rPr>
        <w:t xml:space="preserve">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333/88. </w:t>
      </w:r>
      <w:proofErr w:type="spellStart"/>
      <w:r w:rsidRPr="00303DB8">
        <w:rPr>
          <w:rFonts w:ascii="Palatino Linotype" w:hAnsi="Palatino Linotype" w:cs="Arial"/>
          <w:i/>
          <w:color w:val="000000"/>
          <w:sz w:val="22"/>
        </w:rPr>
        <w:t>Adilia</w:t>
      </w:r>
      <w:proofErr w:type="spellEnd"/>
      <w:r w:rsidRPr="00303DB8">
        <w:rPr>
          <w:rFonts w:ascii="Palatino Linotype" w:hAnsi="Palatino Linotype" w:cs="Arial"/>
          <w:i/>
          <w:color w:val="000000"/>
          <w:sz w:val="22"/>
        </w:rPr>
        <w:t xml:space="preserve">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303DB8">
        <w:rPr>
          <w:rFonts w:ascii="Palatino Linotype" w:hAnsi="Palatino Linotype" w:cs="Arial"/>
          <w:i/>
          <w:color w:val="000000"/>
          <w:sz w:val="22"/>
        </w:rPr>
        <w:t>Goyzueta</w:t>
      </w:r>
      <w:proofErr w:type="spellEnd"/>
      <w:r w:rsidRPr="00303DB8">
        <w:rPr>
          <w:rFonts w:ascii="Palatino Linotype" w:hAnsi="Palatino Linotype" w:cs="Arial"/>
          <w:i/>
          <w:color w:val="000000"/>
          <w:sz w:val="22"/>
        </w:rPr>
        <w:t>.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1489135"/>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8C2F4C" w:rsidRP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 xml:space="preserve">No se atendió ninguno de los deberes establecidos por la norma para la atención de las solicitudes de acceso a la información y al no haber respondido de </w:t>
      </w:r>
      <w:r w:rsidRPr="00E5674D">
        <w:rPr>
          <w:rFonts w:ascii="Palatino Linotype" w:hAnsi="Palatino Linotype"/>
        </w:rPr>
        <w:lastRenderedPageBreak/>
        <w:t>ninguna manera a la solicitud, la falta de respuesta implica un incumplimiento al deber de atender las solicitudes y en consecuencia una afectación al Derecho.</w:t>
      </w:r>
    </w:p>
    <w:p w:rsidR="00FA4ADD" w:rsidRPr="00DC4CFA" w:rsidRDefault="00FA4ADD" w:rsidP="00FA4ADD">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EA1327" w:rsidRPr="00DC4CFA">
        <w:rPr>
          <w:rFonts w:ascii="Palatino Linotype" w:eastAsiaTheme="minorHAnsi" w:hAnsi="Palatino Linotype" w:cs="AppleSystemUIFontBold"/>
          <w:b/>
          <w:bCs/>
          <w:lang w:eastAsia="en-US"/>
        </w:rPr>
        <w:t>000</w:t>
      </w:r>
      <w:r w:rsidR="00CA1FF4">
        <w:rPr>
          <w:rFonts w:ascii="Palatino Linotype" w:eastAsiaTheme="minorHAnsi" w:hAnsi="Palatino Linotype" w:cs="AppleSystemUIFontBold"/>
          <w:b/>
          <w:bCs/>
          <w:lang w:eastAsia="en-US"/>
        </w:rPr>
        <w:t>70</w:t>
      </w:r>
      <w:r w:rsidR="0079679B" w:rsidRPr="00DC4CFA">
        <w:rPr>
          <w:rFonts w:ascii="Palatino Linotype" w:eastAsiaTheme="minorHAnsi" w:hAnsi="Palatino Linotype" w:cs="AppleSystemUIFontBold"/>
          <w:b/>
          <w:bCs/>
          <w:lang w:eastAsia="en-US"/>
        </w:rPr>
        <w:t>/</w:t>
      </w:r>
      <w:r w:rsidR="00CA1FF4">
        <w:rPr>
          <w:rFonts w:ascii="Palatino Linotype" w:eastAsiaTheme="minorHAnsi" w:hAnsi="Palatino Linotype" w:cs="AppleSystemUIFontBold"/>
          <w:b/>
          <w:bCs/>
          <w:lang w:eastAsia="en-US"/>
        </w:rPr>
        <w:t>ACAMBAY</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F82FF0" w:rsidRPr="00122620" w:rsidRDefault="0081485A" w:rsidP="00DC4CFA">
      <w:pPr>
        <w:numPr>
          <w:ilvl w:val="0"/>
          <w:numId w:val="2"/>
        </w:numPr>
        <w:spacing w:after="120" w:line="360" w:lineRule="auto"/>
        <w:ind w:right="49"/>
        <w:jc w:val="both"/>
        <w:rPr>
          <w:rFonts w:ascii="Palatino Linotype" w:eastAsia="MS Mincho" w:hAnsi="Palatino Linotype" w:cstheme="majorBidi"/>
          <w:lang w:val="es-ES_tradnl" w:eastAsia="es-E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546100</wp:posOffset>
                </wp:positionV>
                <wp:extent cx="5467350" cy="29337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467350"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46C5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43pt" to="443.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" strokecolor="#5b9bd5 [3204]" strokeweight=".5pt">
                <v:stroke joinstyle="miter"/>
              </v:line>
            </w:pict>
          </mc:Fallback>
        </mc:AlternateContent>
      </w:r>
      <w:r w:rsidR="00595316" w:rsidRPr="000C2086">
        <w:rPr>
          <w:rFonts w:ascii="Palatino Linotype" w:hAnsi="Palatino Linotype" w:cs="Arial"/>
          <w:lang w:val="es-ES_tradnl" w:eastAsia="es-ES"/>
        </w:rPr>
        <w:t xml:space="preserve">Por lo anteriormente expuesto y fundado, este </w:t>
      </w:r>
      <w:r w:rsidR="00595316" w:rsidRPr="000C2086">
        <w:rPr>
          <w:rFonts w:ascii="Palatino Linotype" w:hAnsi="Palatino Linotype" w:cs="Arial"/>
          <w:b/>
          <w:lang w:val="es-ES_tradnl" w:eastAsia="es-ES"/>
        </w:rPr>
        <w:t>ÓRGANO GARANTE</w:t>
      </w:r>
      <w:r w:rsidR="00595316"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122620" w:rsidRDefault="00122620" w:rsidP="00122620">
      <w:pPr>
        <w:pStyle w:val="Prrafodelista"/>
        <w:rPr>
          <w:rFonts w:ascii="Palatino Linotype" w:eastAsia="MS Mincho" w:hAnsi="Palatino Linotype" w:cstheme="majorBidi"/>
        </w:rPr>
      </w:pPr>
    </w:p>
    <w:p w:rsidR="00122620" w:rsidRDefault="00122620" w:rsidP="0081485A">
      <w:pPr>
        <w:spacing w:after="120" w:line="360" w:lineRule="auto"/>
        <w:ind w:right="49"/>
        <w:jc w:val="both"/>
        <w:rPr>
          <w:rFonts w:ascii="Palatino Linotype" w:eastAsia="MS Mincho" w:hAnsi="Palatino Linotype" w:cstheme="majorBidi"/>
          <w:lang w:val="es-ES_tradnl" w:eastAsia="es-ES"/>
        </w:rPr>
      </w:pPr>
    </w:p>
    <w:p w:rsidR="0081485A" w:rsidRDefault="0081485A" w:rsidP="0081485A">
      <w:pPr>
        <w:spacing w:after="120" w:line="360" w:lineRule="auto"/>
        <w:ind w:right="49"/>
        <w:jc w:val="both"/>
        <w:rPr>
          <w:rFonts w:ascii="Palatino Linotype" w:eastAsia="MS Mincho" w:hAnsi="Palatino Linotype" w:cstheme="majorBidi"/>
          <w:lang w:val="es-ES_tradnl" w:eastAsia="es-ES"/>
        </w:rPr>
      </w:pPr>
    </w:p>
    <w:p w:rsidR="0081485A" w:rsidRDefault="0081485A" w:rsidP="0081485A">
      <w:pPr>
        <w:spacing w:after="120" w:line="360" w:lineRule="auto"/>
        <w:ind w:right="49"/>
        <w:jc w:val="both"/>
        <w:rPr>
          <w:rFonts w:ascii="Palatino Linotype" w:eastAsia="MS Mincho" w:hAnsi="Palatino Linotype" w:cstheme="majorBidi"/>
          <w:lang w:val="es-ES_tradnl" w:eastAsia="es-ES"/>
        </w:rPr>
      </w:pPr>
    </w:p>
    <w:p w:rsidR="0081485A" w:rsidRDefault="0081485A" w:rsidP="0081485A">
      <w:pPr>
        <w:spacing w:after="120" w:line="360" w:lineRule="auto"/>
        <w:ind w:right="49"/>
        <w:jc w:val="both"/>
        <w:rPr>
          <w:rFonts w:ascii="Palatino Linotype" w:eastAsia="MS Mincho" w:hAnsi="Palatino Linotype" w:cstheme="majorBidi"/>
          <w:lang w:val="es-ES_tradnl" w:eastAsia="es-ES"/>
        </w:rPr>
      </w:pPr>
    </w:p>
    <w:p w:rsidR="0081485A" w:rsidRDefault="0081485A" w:rsidP="0081485A">
      <w:pPr>
        <w:spacing w:after="120" w:line="360" w:lineRule="auto"/>
        <w:ind w:right="49"/>
        <w:jc w:val="both"/>
        <w:rPr>
          <w:rFonts w:ascii="Palatino Linotype" w:eastAsia="MS Mincho" w:hAnsi="Palatino Linotype" w:cstheme="majorBidi"/>
          <w:lang w:val="es-ES_tradnl" w:eastAsia="es-ES"/>
        </w:rPr>
      </w:pPr>
    </w:p>
    <w:p w:rsidR="0081485A" w:rsidRPr="00DC4CFA" w:rsidRDefault="0081485A" w:rsidP="0081485A">
      <w:pPr>
        <w:spacing w:after="120" w:line="360" w:lineRule="auto"/>
        <w:ind w:right="49"/>
        <w:jc w:val="both"/>
        <w:rPr>
          <w:rFonts w:ascii="Palatino Linotype" w:eastAsia="MS Mincho" w:hAnsi="Palatino Linotype" w:cstheme="majorBidi"/>
          <w:lang w:val="es-ES_tradnl" w:eastAsia="es-ES"/>
        </w:rPr>
      </w:pP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1489136"/>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CA1FF4">
        <w:rPr>
          <w:rFonts w:ascii="Palatino Linotype" w:eastAsiaTheme="minorHAnsi" w:hAnsi="Palatino Linotype" w:cs="AppleSystemUIFontBold"/>
          <w:b/>
          <w:bCs/>
          <w:lang w:val="es-ES_tradnl" w:eastAsia="en-US"/>
        </w:rPr>
        <w:t>03813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 xml:space="preserve">al </w:t>
      </w:r>
      <w:r w:rsidR="00A662C3">
        <w:rPr>
          <w:rFonts w:ascii="Palatino Linotype" w:eastAsia="MS Mincho" w:hAnsi="Palatino Linotype"/>
          <w:b/>
        </w:rPr>
        <w:t xml:space="preserve">Ayuntamiento de </w:t>
      </w:r>
      <w:proofErr w:type="spellStart"/>
      <w:r w:rsidR="004E19A5">
        <w:rPr>
          <w:rFonts w:ascii="Palatino Linotype" w:eastAsia="MS Mincho" w:hAnsi="Palatino Linotype"/>
          <w:b/>
        </w:rPr>
        <w:t>Acambay</w:t>
      </w:r>
      <w:proofErr w:type="spellEnd"/>
      <w:r w:rsidR="004E19A5">
        <w:rPr>
          <w:rFonts w:ascii="Palatino Linotype" w:eastAsia="MS Mincho" w:hAnsi="Palatino Linotype"/>
          <w:b/>
        </w:rPr>
        <w:t xml:space="preserve"> de Ruíz de Castañed</w:t>
      </w:r>
      <w:r w:rsidR="00660C20">
        <w:rPr>
          <w:rFonts w:ascii="Palatino Linotype" w:eastAsia="MS Mincho" w:hAnsi="Palatino Linotype"/>
          <w:b/>
        </w:rPr>
        <w:t>a</w:t>
      </w:r>
      <w:r w:rsidR="008556D5">
        <w:rPr>
          <w:rFonts w:ascii="Palatino Linotype" w:eastAsia="Calibri" w:hAnsi="Palatino Linotype" w:cs="Arial"/>
          <w:lang w:val="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4E19A5">
        <w:rPr>
          <w:rFonts w:ascii="Palatino Linotype" w:hAnsi="Palatino Linotype"/>
          <w:b/>
        </w:rPr>
        <w:t>00070</w:t>
      </w:r>
      <w:r w:rsidR="0028393C" w:rsidRPr="0028393C">
        <w:rPr>
          <w:rFonts w:ascii="Palatino Linotype" w:hAnsi="Palatino Linotype"/>
          <w:b/>
        </w:rPr>
        <w:t>/</w:t>
      </w:r>
      <w:r w:rsidR="004E19A5">
        <w:rPr>
          <w:rFonts w:ascii="Palatino Linotype" w:hAnsi="Palatino Linotype"/>
          <w:b/>
        </w:rPr>
        <w:t>ACAMBAY</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w:t>
      </w:r>
      <w:r w:rsidRPr="0076477D">
        <w:rPr>
          <w:rFonts w:ascii="Palatino Linotype" w:eastAsia="MS Mincho" w:hAnsi="Palatino Linotype"/>
          <w:lang w:val="es-ES" w:eastAsia="es-ES"/>
        </w:rPr>
        <w:lastRenderedPageBreak/>
        <w:t>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Pr="0076477D"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76477D" w:rsidRDefault="00595316" w:rsidP="00595316">
      <w:pPr>
        <w:spacing w:line="360" w:lineRule="auto"/>
        <w:jc w:val="both"/>
        <w:rPr>
          <w:rFonts w:ascii="Palatino Linotype" w:eastAsia="MS Mincho" w:hAnsi="Palatino Linotype"/>
          <w:b/>
          <w:lang w:val="es-ES_tradnl" w:eastAsia="es-ES"/>
        </w:rPr>
      </w:pPr>
    </w:p>
    <w:p w:rsidR="00601294" w:rsidRDefault="007501F2" w:rsidP="00DC4CFA">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w:t>
      </w:r>
      <w:r w:rsidR="00595316" w:rsidRPr="0076477D">
        <w:rPr>
          <w:rFonts w:ascii="Palatino Linotype" w:eastAsia="MS Mincho" w:hAnsi="Palatino Linotype"/>
          <w:b/>
          <w:lang w:val="es-ES_tradnl" w:eastAsia="es-ES"/>
        </w:rPr>
        <w:t>PTIMO.</w:t>
      </w:r>
      <w:r w:rsidR="00595316" w:rsidRPr="0076477D">
        <w:rPr>
          <w:rFonts w:ascii="Palatino Linotype" w:eastAsia="MS Mincho" w:hAnsi="Palatino Linotype"/>
          <w:lang w:val="es-ES_tradnl" w:eastAsia="es-ES"/>
        </w:rPr>
        <w:t xml:space="preserve"> </w:t>
      </w:r>
      <w:r w:rsidR="00601294">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00601294" w:rsidRPr="00601294">
        <w:rPr>
          <w:rFonts w:ascii="Palatino Linotype" w:eastAsia="MS Mincho" w:hAnsi="Palatino Linotype"/>
          <w:b/>
          <w:lang w:val="es-ES_tradnl" w:eastAsia="es-ES"/>
        </w:rPr>
        <w:t>SUJETO OBLIGADO</w:t>
      </w:r>
      <w:r w:rsidR="00601294">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601294" w:rsidRDefault="00601294" w:rsidP="00DC4CFA">
      <w:pPr>
        <w:spacing w:line="360" w:lineRule="auto"/>
        <w:jc w:val="both"/>
        <w:rPr>
          <w:rFonts w:ascii="Palatino Linotype" w:eastAsia="MS Mincho" w:hAnsi="Palatino Linotype"/>
          <w:lang w:val="es-ES_tradnl" w:eastAsia="es-ES"/>
        </w:rPr>
      </w:pPr>
    </w:p>
    <w:p w:rsidR="007501F2" w:rsidRPr="00DC4CFA" w:rsidRDefault="00601294" w:rsidP="00DC4CFA">
      <w:pPr>
        <w:spacing w:line="360" w:lineRule="auto"/>
        <w:jc w:val="both"/>
        <w:rPr>
          <w:rFonts w:ascii="Palatino Linotype" w:eastAsia="MS Mincho" w:hAnsi="Palatino Linotype"/>
          <w:lang w:val="es-ES_tradnl" w:eastAsia="es-ES"/>
        </w:rPr>
      </w:pPr>
      <w:r w:rsidRPr="00601294">
        <w:rPr>
          <w:rFonts w:ascii="Palatino Linotype" w:eastAsia="MS Mincho" w:hAnsi="Palatino Linotype"/>
          <w:b/>
          <w:lang w:val="es-ES_tradnl" w:eastAsia="es-ES"/>
        </w:rPr>
        <w:t>OCTAVO.</w:t>
      </w:r>
      <w:r>
        <w:rPr>
          <w:rFonts w:ascii="Palatino Linotype" w:eastAsia="MS Mincho" w:hAnsi="Palatino Linotype"/>
          <w:lang w:val="es-ES_tradnl" w:eastAsia="es-ES"/>
        </w:rPr>
        <w:t xml:space="preserve"> </w:t>
      </w:r>
      <w:r w:rsidR="00595316" w:rsidRPr="0076477D">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w:t>
      </w:r>
      <w:r w:rsidRPr="000C2086">
        <w:rPr>
          <w:rFonts w:ascii="Palatino Linotype" w:eastAsiaTheme="minorEastAsia" w:hAnsi="Palatino Linotype"/>
          <w:lang w:val="es-ES_tradnl" w:eastAsia="es-ES"/>
        </w:rPr>
        <w:lastRenderedPageBreak/>
        <w:t xml:space="preserve">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 xml:space="preserve">TRIGÉSIMA </w:t>
      </w:r>
      <w:r w:rsidR="004E19A5">
        <w:rPr>
          <w:rFonts w:ascii="Palatino Linotype" w:eastAsiaTheme="minorEastAsia" w:hAnsi="Palatino Linotype"/>
          <w:lang w:val="es-ES_tradnl" w:eastAsia="es-ES"/>
        </w:rPr>
        <w:t>SEGUNDA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4E19A5">
        <w:rPr>
          <w:rFonts w:ascii="Palatino Linotype" w:eastAsiaTheme="minorEastAsia" w:hAnsi="Palatino Linotype"/>
          <w:lang w:val="es-ES_tradnl" w:eastAsia="es-ES"/>
        </w:rPr>
        <w:t>QUINCE (15</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Pr="000C2086" w:rsidRDefault="00122620" w:rsidP="0079679B">
      <w:pPr>
        <w:spacing w:before="240" w:after="240" w:line="360" w:lineRule="auto"/>
        <w:jc w:val="both"/>
        <w:rPr>
          <w:rFonts w:ascii="Palatino Linotype" w:eastAsiaTheme="minorEastAsia" w:hAnsi="Palatino Linotype"/>
          <w:lang w:val="es-ES_tradnl" w:eastAsia="es-ES"/>
        </w:rPr>
      </w:pPr>
    </w:p>
    <w:sectPr w:rsidR="00122620"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4B" w:rsidRDefault="00B4574B" w:rsidP="00595316">
      <w:r>
        <w:separator/>
      </w:r>
    </w:p>
  </w:endnote>
  <w:endnote w:type="continuationSeparator" w:id="0">
    <w:p w:rsidR="00B4574B" w:rsidRDefault="00B4574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A7901" w:rsidRPr="00883450" w:rsidRDefault="001A790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3125">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3125">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1A7901" w:rsidRDefault="001A79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1" w:rsidRPr="00883450" w:rsidRDefault="001A7901"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3125" w:rsidRPr="0003312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3125" w:rsidRPr="00033125">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4B" w:rsidRDefault="00B4574B" w:rsidP="00595316">
      <w:r>
        <w:separator/>
      </w:r>
    </w:p>
  </w:footnote>
  <w:footnote w:type="continuationSeparator" w:id="0">
    <w:p w:rsidR="00B4574B" w:rsidRDefault="00B4574B" w:rsidP="00595316">
      <w:r>
        <w:continuationSeparator/>
      </w:r>
    </w:p>
  </w:footnote>
  <w:footnote w:id="1">
    <w:p w:rsidR="001A7901" w:rsidRDefault="001A7901" w:rsidP="002A0729">
      <w:pPr>
        <w:pStyle w:val="Textonotapie"/>
      </w:pPr>
      <w:r>
        <w:rPr>
          <w:rStyle w:val="Refdenotaalpie"/>
        </w:rPr>
        <w:footnoteRef/>
      </w:r>
      <w:r>
        <w:t xml:space="preserve"> Convención Americana sobre Derechos Humanos. Artículo 13.</w:t>
      </w:r>
    </w:p>
  </w:footnote>
  <w:footnote w:id="2">
    <w:p w:rsidR="001A7901" w:rsidRDefault="001A7901" w:rsidP="002A0729">
      <w:pPr>
        <w:pStyle w:val="Textonotapie"/>
      </w:pPr>
      <w:r>
        <w:rPr>
          <w:rStyle w:val="Refdenotaalpie"/>
        </w:rPr>
        <w:footnoteRef/>
      </w:r>
      <w:r>
        <w:t xml:space="preserve"> Constitución Política de los Estados Unidos Mexicanos. Artículo sexto, sección A, fracción I.</w:t>
      </w:r>
    </w:p>
  </w:footnote>
  <w:footnote w:id="3">
    <w:p w:rsidR="001A7901" w:rsidRDefault="001A7901"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A7901" w:rsidRDefault="001A7901" w:rsidP="002A0729">
      <w:pPr>
        <w:pStyle w:val="Textonotapie"/>
      </w:pPr>
      <w:r>
        <w:rPr>
          <w:rStyle w:val="Refdenotaalpie"/>
        </w:rPr>
        <w:footnoteRef/>
      </w:r>
      <w:r>
        <w:t xml:space="preserve"> Ibídem. </w:t>
      </w:r>
      <w:proofErr w:type="spellStart"/>
      <w:r>
        <w:t>Parr</w:t>
      </w:r>
      <w:proofErr w:type="spellEnd"/>
      <w:r>
        <w:t>. 87.</w:t>
      </w:r>
    </w:p>
  </w:footnote>
  <w:footnote w:id="5">
    <w:p w:rsidR="001A7901" w:rsidRDefault="001A7901"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1A7901" w:rsidRDefault="001A7901"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1A7901" w:rsidRDefault="001A7901"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1A7901" w:rsidRDefault="001A7901"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1A7901" w:rsidRDefault="001A790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A7901" w:rsidRDefault="001A7901"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A7901" w:rsidRDefault="001A7901"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1A7901" w:rsidRDefault="001A790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1A7901" w:rsidRDefault="001A7901"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1A7901" w:rsidRDefault="001A7901" w:rsidP="002A0729">
      <w:pPr>
        <w:pStyle w:val="Textonotapie"/>
        <w:jc w:val="both"/>
        <w:rPr>
          <w:rFonts w:ascii="Palatino Linotype" w:hAnsi="Palatino Linotype"/>
          <w:sz w:val="18"/>
        </w:rPr>
      </w:pPr>
      <w:r>
        <w:rPr>
          <w:rFonts w:ascii="Palatino Linotype" w:hAnsi="Palatino Linotype"/>
          <w:sz w:val="18"/>
        </w:rPr>
        <w:t xml:space="preserve"> (…)</w:t>
      </w:r>
    </w:p>
    <w:p w:rsidR="001A7901" w:rsidRDefault="001A7901"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1" w:rsidRDefault="001A7901">
    <w:pPr>
      <w:pStyle w:val="Encabezado"/>
    </w:pPr>
  </w:p>
  <w:p w:rsidR="001A7901" w:rsidRDefault="001A790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A7901" w:rsidRPr="00EF13C1" w:rsidTr="00595316">
      <w:trPr>
        <w:trHeight w:val="138"/>
      </w:trPr>
      <w:tc>
        <w:tcPr>
          <w:tcW w:w="2551" w:type="dxa"/>
          <w:vAlign w:val="center"/>
        </w:tcPr>
        <w:p w:rsidR="001A7901" w:rsidRPr="003339D0" w:rsidRDefault="001A7901" w:rsidP="00595316">
          <w:pPr>
            <w:rPr>
              <w:rFonts w:ascii="Palatino Linotype" w:hAnsi="Palatino Linotype"/>
              <w:b/>
              <w:sz w:val="22"/>
              <w:szCs w:val="22"/>
            </w:rPr>
          </w:pPr>
          <w:r w:rsidRPr="003339D0">
            <w:rPr>
              <w:rFonts w:ascii="Palatino Linotype" w:hAnsi="Palatino Linotype"/>
              <w:b/>
              <w:sz w:val="22"/>
              <w:szCs w:val="22"/>
            </w:rPr>
            <w:t>Recurso de revisión:</w:t>
          </w:r>
        </w:p>
      </w:tc>
      <w:tc>
        <w:tcPr>
          <w:tcW w:w="4273" w:type="dxa"/>
          <w:gridSpan w:val="2"/>
          <w:vAlign w:val="center"/>
        </w:tcPr>
        <w:p w:rsidR="001A7901" w:rsidRPr="003339D0" w:rsidRDefault="001A7901" w:rsidP="00595316">
          <w:pPr>
            <w:pStyle w:val="Encabezado"/>
            <w:rPr>
              <w:rFonts w:ascii="Palatino Linotype" w:hAnsi="Palatino Linotype"/>
              <w:b/>
              <w:sz w:val="22"/>
              <w:szCs w:val="22"/>
            </w:rPr>
          </w:pPr>
          <w:r>
            <w:rPr>
              <w:rFonts w:ascii="Palatino Linotype" w:hAnsi="Palatino Linotype"/>
              <w:b/>
              <w:sz w:val="22"/>
              <w:szCs w:val="22"/>
            </w:rPr>
            <w:t>03813</w:t>
          </w:r>
          <w:r w:rsidRPr="003339D0">
            <w:rPr>
              <w:rFonts w:ascii="Palatino Linotype" w:hAnsi="Palatino Linotype"/>
              <w:b/>
              <w:sz w:val="22"/>
              <w:szCs w:val="22"/>
            </w:rPr>
            <w:t>/INFOEM/IP/RR/2021</w:t>
          </w:r>
        </w:p>
      </w:tc>
    </w:tr>
    <w:tr w:rsidR="001A7901" w:rsidRPr="003339D0" w:rsidTr="00595316">
      <w:trPr>
        <w:gridAfter w:val="1"/>
        <w:wAfter w:w="284" w:type="dxa"/>
        <w:trHeight w:val="321"/>
      </w:trPr>
      <w:tc>
        <w:tcPr>
          <w:tcW w:w="2551" w:type="dxa"/>
          <w:vAlign w:val="center"/>
        </w:tcPr>
        <w:p w:rsidR="001A7901" w:rsidRPr="003339D0" w:rsidRDefault="001A7901"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89" w:type="dxa"/>
          <w:vAlign w:val="center"/>
        </w:tcPr>
        <w:p w:rsidR="001A7901" w:rsidRPr="003339D0" w:rsidRDefault="001A7901" w:rsidP="001A7901">
          <w:pPr>
            <w:pStyle w:val="Encabezado"/>
            <w:ind w:right="21"/>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Acambay</w:t>
          </w:r>
          <w:proofErr w:type="spellEnd"/>
          <w:r>
            <w:rPr>
              <w:rFonts w:ascii="Palatino Linotype" w:hAnsi="Palatino Linotype"/>
              <w:b/>
              <w:color w:val="000000" w:themeColor="text1"/>
              <w:sz w:val="22"/>
              <w:szCs w:val="22"/>
            </w:rPr>
            <w:t xml:space="preserve"> de Ruíz Castañeda</w:t>
          </w:r>
        </w:p>
      </w:tc>
    </w:tr>
    <w:tr w:rsidR="001A7901" w:rsidRPr="00EF13C1" w:rsidTr="00595316">
      <w:trPr>
        <w:trHeight w:val="321"/>
      </w:trPr>
      <w:tc>
        <w:tcPr>
          <w:tcW w:w="2551" w:type="dxa"/>
          <w:vAlign w:val="center"/>
        </w:tcPr>
        <w:p w:rsidR="001A7901" w:rsidRPr="003339D0" w:rsidRDefault="001A7901" w:rsidP="00595316">
          <w:pPr>
            <w:rPr>
              <w:rFonts w:ascii="Palatino Linotype" w:hAnsi="Palatino Linotype"/>
              <w:b/>
              <w:sz w:val="22"/>
              <w:szCs w:val="22"/>
            </w:rPr>
          </w:pPr>
          <w:r>
            <w:rPr>
              <w:rFonts w:ascii="Palatino Linotype" w:hAnsi="Palatino Linotype"/>
              <w:b/>
              <w:sz w:val="22"/>
              <w:szCs w:val="22"/>
            </w:rPr>
            <w:t xml:space="preserve">Comisionada </w:t>
          </w:r>
          <w:r w:rsidRPr="003339D0">
            <w:rPr>
              <w:rFonts w:ascii="Palatino Linotype" w:hAnsi="Palatino Linotype"/>
              <w:b/>
              <w:sz w:val="22"/>
              <w:szCs w:val="22"/>
            </w:rPr>
            <w:t>ponente:</w:t>
          </w:r>
        </w:p>
      </w:tc>
      <w:tc>
        <w:tcPr>
          <w:tcW w:w="4273" w:type="dxa"/>
          <w:gridSpan w:val="2"/>
          <w:vAlign w:val="center"/>
        </w:tcPr>
        <w:p w:rsidR="001A7901" w:rsidRPr="003339D0" w:rsidRDefault="001A7901"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1A7901" w:rsidRDefault="001A7901"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1" w:rsidRDefault="001A7901" w:rsidP="0059531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A7901" w:rsidRPr="00182113" w:rsidTr="00595316">
      <w:trPr>
        <w:trHeight w:val="138"/>
      </w:trPr>
      <w:tc>
        <w:tcPr>
          <w:tcW w:w="2552" w:type="dxa"/>
          <w:vAlign w:val="center"/>
        </w:tcPr>
        <w:p w:rsidR="001A7901" w:rsidRPr="003339D0" w:rsidRDefault="001A7901" w:rsidP="00595316">
          <w:pPr>
            <w:ind w:right="-572"/>
            <w:rPr>
              <w:rFonts w:ascii="Palatino Linotype" w:hAnsi="Palatino Linotype"/>
              <w:b/>
              <w:sz w:val="22"/>
              <w:szCs w:val="22"/>
            </w:rPr>
          </w:pPr>
          <w:r w:rsidRPr="003339D0">
            <w:rPr>
              <w:rFonts w:ascii="Palatino Linotype" w:hAnsi="Palatino Linotype"/>
              <w:b/>
              <w:sz w:val="22"/>
              <w:szCs w:val="22"/>
            </w:rPr>
            <w:t>Recurso de revisión:</w:t>
          </w:r>
        </w:p>
      </w:tc>
      <w:tc>
        <w:tcPr>
          <w:tcW w:w="3969" w:type="dxa"/>
          <w:vAlign w:val="center"/>
        </w:tcPr>
        <w:p w:rsidR="001A7901" w:rsidRPr="003339D0" w:rsidRDefault="001A7901"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03813</w:t>
          </w:r>
          <w:r w:rsidRPr="003339D0">
            <w:rPr>
              <w:rFonts w:ascii="Palatino Linotype" w:hAnsi="Palatino Linotype" w:cs="Arial"/>
              <w:b/>
              <w:bCs/>
              <w:sz w:val="22"/>
              <w:szCs w:val="22"/>
              <w:lang w:eastAsia="es-MX"/>
            </w:rPr>
            <w:t>/INFOEM/IP/RR/2021</w:t>
          </w:r>
        </w:p>
      </w:tc>
    </w:tr>
    <w:tr w:rsidR="001A7901" w:rsidRPr="00182113" w:rsidTr="00595316">
      <w:trPr>
        <w:trHeight w:val="227"/>
      </w:trPr>
      <w:tc>
        <w:tcPr>
          <w:tcW w:w="2552" w:type="dxa"/>
          <w:vAlign w:val="center"/>
        </w:tcPr>
        <w:p w:rsidR="001A7901" w:rsidRPr="003339D0" w:rsidRDefault="001A7901"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1A7901" w:rsidRPr="003339D0" w:rsidRDefault="00033125" w:rsidP="00595316">
          <w:pPr>
            <w:pStyle w:val="Encabezado"/>
            <w:tabs>
              <w:tab w:val="clear" w:pos="4252"/>
            </w:tabs>
            <w:ind w:right="-250"/>
            <w:rPr>
              <w:rFonts w:ascii="Palatino Linotype" w:hAnsi="Palatino Linotype"/>
              <w:b/>
              <w:sz w:val="22"/>
              <w:szCs w:val="22"/>
            </w:rPr>
          </w:pPr>
          <w:r w:rsidRPr="00033125">
            <w:rPr>
              <w:rFonts w:ascii="Palatino Linotype" w:hAnsi="Palatino Linotype" w:cs="Arial"/>
              <w:b/>
              <w:sz w:val="22"/>
              <w:szCs w:val="22"/>
              <w:highlight w:val="black"/>
            </w:rPr>
            <w:t>+++++++++++++</w:t>
          </w:r>
        </w:p>
      </w:tc>
    </w:tr>
    <w:tr w:rsidR="001A7901" w:rsidRPr="00182113" w:rsidTr="00595316">
      <w:trPr>
        <w:trHeight w:val="232"/>
      </w:trPr>
      <w:tc>
        <w:tcPr>
          <w:tcW w:w="2552" w:type="dxa"/>
          <w:vAlign w:val="center"/>
        </w:tcPr>
        <w:p w:rsidR="001A7901" w:rsidRPr="003339D0" w:rsidRDefault="001A7901"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69" w:type="dxa"/>
          <w:vAlign w:val="center"/>
        </w:tcPr>
        <w:p w:rsidR="001A7901" w:rsidRPr="003339D0" w:rsidRDefault="001A7901" w:rsidP="001A7901">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Acambay</w:t>
          </w:r>
          <w:proofErr w:type="spellEnd"/>
          <w:r>
            <w:rPr>
              <w:rFonts w:ascii="Palatino Linotype" w:hAnsi="Palatino Linotype"/>
              <w:b/>
              <w:color w:val="000000" w:themeColor="text1"/>
              <w:sz w:val="22"/>
              <w:szCs w:val="22"/>
            </w:rPr>
            <w:t xml:space="preserve"> de Ruíz Castañeda</w:t>
          </w:r>
        </w:p>
      </w:tc>
    </w:tr>
    <w:tr w:rsidR="001A7901" w:rsidRPr="00182113" w:rsidTr="00595316">
      <w:trPr>
        <w:trHeight w:val="320"/>
      </w:trPr>
      <w:tc>
        <w:tcPr>
          <w:tcW w:w="2552" w:type="dxa"/>
          <w:vAlign w:val="center"/>
        </w:tcPr>
        <w:p w:rsidR="001A7901" w:rsidRPr="003339D0" w:rsidRDefault="001A7901" w:rsidP="00595316">
          <w:pPr>
            <w:rPr>
              <w:rFonts w:ascii="Palatino Linotype" w:hAnsi="Palatino Linotype"/>
              <w:b/>
              <w:sz w:val="22"/>
              <w:szCs w:val="22"/>
            </w:rPr>
          </w:pPr>
          <w:r>
            <w:rPr>
              <w:rFonts w:ascii="Palatino Linotype" w:hAnsi="Palatino Linotype"/>
              <w:b/>
              <w:sz w:val="22"/>
              <w:szCs w:val="22"/>
            </w:rPr>
            <w:t>Comisionada</w:t>
          </w:r>
          <w:r w:rsidRPr="003339D0">
            <w:rPr>
              <w:rFonts w:ascii="Palatino Linotype" w:hAnsi="Palatino Linotype"/>
              <w:b/>
              <w:sz w:val="22"/>
              <w:szCs w:val="22"/>
            </w:rPr>
            <w:t xml:space="preserve"> ponente:</w:t>
          </w:r>
        </w:p>
      </w:tc>
      <w:tc>
        <w:tcPr>
          <w:tcW w:w="3969" w:type="dxa"/>
          <w:vAlign w:val="center"/>
        </w:tcPr>
        <w:p w:rsidR="001A7901" w:rsidRPr="003339D0" w:rsidRDefault="001A7901"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1A7901" w:rsidRDefault="001A79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5"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2"/>
  </w:num>
  <w:num w:numId="9">
    <w:abstractNumId w:val="20"/>
  </w:num>
  <w:num w:numId="10">
    <w:abstractNumId w:val="23"/>
  </w:num>
  <w:num w:numId="11">
    <w:abstractNumId w:val="11"/>
  </w:num>
  <w:num w:numId="12">
    <w:abstractNumId w:val="37"/>
  </w:num>
  <w:num w:numId="13">
    <w:abstractNumId w:val="17"/>
  </w:num>
  <w:num w:numId="14">
    <w:abstractNumId w:val="12"/>
  </w:num>
  <w:num w:numId="15">
    <w:abstractNumId w:val="0"/>
  </w:num>
  <w:num w:numId="16">
    <w:abstractNumId w:val="33"/>
  </w:num>
  <w:num w:numId="17">
    <w:abstractNumId w:val="36"/>
  </w:num>
  <w:num w:numId="18">
    <w:abstractNumId w:val="21"/>
  </w:num>
  <w:num w:numId="19">
    <w:abstractNumId w:val="14"/>
  </w:num>
  <w:num w:numId="20">
    <w:abstractNumId w:val="13"/>
  </w:num>
  <w:num w:numId="21">
    <w:abstractNumId w:val="19"/>
  </w:num>
  <w:num w:numId="22">
    <w:abstractNumId w:val="22"/>
  </w:num>
  <w:num w:numId="23">
    <w:abstractNumId w:val="30"/>
  </w:num>
  <w:num w:numId="24">
    <w:abstractNumId w:val="27"/>
  </w:num>
  <w:num w:numId="25">
    <w:abstractNumId w:val="5"/>
  </w:num>
  <w:num w:numId="26">
    <w:abstractNumId w:val="29"/>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5"/>
  </w:num>
  <w:num w:numId="34">
    <w:abstractNumId w:val="15"/>
  </w:num>
  <w:num w:numId="35">
    <w:abstractNumId w:val="34"/>
  </w:num>
  <w:num w:numId="36">
    <w:abstractNumId w:val="3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33125"/>
    <w:rsid w:val="000B59BD"/>
    <w:rsid w:val="000B5E73"/>
    <w:rsid w:val="000C6DB3"/>
    <w:rsid w:val="000D0C5A"/>
    <w:rsid w:val="000D2527"/>
    <w:rsid w:val="000F0AEA"/>
    <w:rsid w:val="00107464"/>
    <w:rsid w:val="00122620"/>
    <w:rsid w:val="00142E0A"/>
    <w:rsid w:val="00154EAC"/>
    <w:rsid w:val="00162103"/>
    <w:rsid w:val="00164AA4"/>
    <w:rsid w:val="0019248F"/>
    <w:rsid w:val="001A3473"/>
    <w:rsid w:val="001A7901"/>
    <w:rsid w:val="001C5313"/>
    <w:rsid w:val="001F331C"/>
    <w:rsid w:val="00200913"/>
    <w:rsid w:val="00201683"/>
    <w:rsid w:val="00211005"/>
    <w:rsid w:val="00212C25"/>
    <w:rsid w:val="00243985"/>
    <w:rsid w:val="00251D66"/>
    <w:rsid w:val="0026072C"/>
    <w:rsid w:val="0028393C"/>
    <w:rsid w:val="00290CBE"/>
    <w:rsid w:val="002A0729"/>
    <w:rsid w:val="002A76F8"/>
    <w:rsid w:val="002C3C16"/>
    <w:rsid w:val="002C5B56"/>
    <w:rsid w:val="002C608B"/>
    <w:rsid w:val="002D466C"/>
    <w:rsid w:val="002F4E49"/>
    <w:rsid w:val="00303DB8"/>
    <w:rsid w:val="00313561"/>
    <w:rsid w:val="003339D0"/>
    <w:rsid w:val="00336D21"/>
    <w:rsid w:val="00340742"/>
    <w:rsid w:val="00343211"/>
    <w:rsid w:val="00372E75"/>
    <w:rsid w:val="00385C58"/>
    <w:rsid w:val="003B7ADA"/>
    <w:rsid w:val="003C3403"/>
    <w:rsid w:val="003C4E7A"/>
    <w:rsid w:val="003D36F2"/>
    <w:rsid w:val="004011A2"/>
    <w:rsid w:val="004155B5"/>
    <w:rsid w:val="00430508"/>
    <w:rsid w:val="00431B1C"/>
    <w:rsid w:val="00433312"/>
    <w:rsid w:val="0044198B"/>
    <w:rsid w:val="00451FCF"/>
    <w:rsid w:val="00452B34"/>
    <w:rsid w:val="004546A0"/>
    <w:rsid w:val="004702A6"/>
    <w:rsid w:val="004A2442"/>
    <w:rsid w:val="004A71FF"/>
    <w:rsid w:val="004A78E7"/>
    <w:rsid w:val="004B6B04"/>
    <w:rsid w:val="004D0E04"/>
    <w:rsid w:val="004E19A5"/>
    <w:rsid w:val="005001F0"/>
    <w:rsid w:val="00521DBD"/>
    <w:rsid w:val="00542876"/>
    <w:rsid w:val="005447B9"/>
    <w:rsid w:val="00565058"/>
    <w:rsid w:val="00595316"/>
    <w:rsid w:val="005C370B"/>
    <w:rsid w:val="005C3DAB"/>
    <w:rsid w:val="005D10E6"/>
    <w:rsid w:val="005D1B8C"/>
    <w:rsid w:val="005E552B"/>
    <w:rsid w:val="00601294"/>
    <w:rsid w:val="00624D0E"/>
    <w:rsid w:val="00632B54"/>
    <w:rsid w:val="00660C20"/>
    <w:rsid w:val="00683AD5"/>
    <w:rsid w:val="006977A5"/>
    <w:rsid w:val="006A698A"/>
    <w:rsid w:val="006C258E"/>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E373A"/>
    <w:rsid w:val="007F4863"/>
    <w:rsid w:val="0081485A"/>
    <w:rsid w:val="00840129"/>
    <w:rsid w:val="00846925"/>
    <w:rsid w:val="008540EC"/>
    <w:rsid w:val="008556D5"/>
    <w:rsid w:val="008611D6"/>
    <w:rsid w:val="008C2F4C"/>
    <w:rsid w:val="008F0AD0"/>
    <w:rsid w:val="008F1F10"/>
    <w:rsid w:val="008F7350"/>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F6527"/>
    <w:rsid w:val="00A002DC"/>
    <w:rsid w:val="00A0250F"/>
    <w:rsid w:val="00A0348F"/>
    <w:rsid w:val="00A17404"/>
    <w:rsid w:val="00A20E34"/>
    <w:rsid w:val="00A234A9"/>
    <w:rsid w:val="00A3209F"/>
    <w:rsid w:val="00A3451E"/>
    <w:rsid w:val="00A662C3"/>
    <w:rsid w:val="00A96C5B"/>
    <w:rsid w:val="00AA48BF"/>
    <w:rsid w:val="00AB3051"/>
    <w:rsid w:val="00AD05E2"/>
    <w:rsid w:val="00AE5685"/>
    <w:rsid w:val="00B4574B"/>
    <w:rsid w:val="00B638FD"/>
    <w:rsid w:val="00B7306D"/>
    <w:rsid w:val="00B97B42"/>
    <w:rsid w:val="00BA15AA"/>
    <w:rsid w:val="00BD4C60"/>
    <w:rsid w:val="00BF07A7"/>
    <w:rsid w:val="00BF6D57"/>
    <w:rsid w:val="00BF7E91"/>
    <w:rsid w:val="00C026FE"/>
    <w:rsid w:val="00C0337F"/>
    <w:rsid w:val="00C263AF"/>
    <w:rsid w:val="00C3490C"/>
    <w:rsid w:val="00C35D01"/>
    <w:rsid w:val="00C66033"/>
    <w:rsid w:val="00C9666F"/>
    <w:rsid w:val="00CA1FF4"/>
    <w:rsid w:val="00CA7624"/>
    <w:rsid w:val="00CB2D73"/>
    <w:rsid w:val="00D27C47"/>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A0024"/>
    <w:rsid w:val="00EA1327"/>
    <w:rsid w:val="00EA3882"/>
    <w:rsid w:val="00EA3B13"/>
    <w:rsid w:val="00EA46B5"/>
    <w:rsid w:val="00EB0B2F"/>
    <w:rsid w:val="00EB61D1"/>
    <w:rsid w:val="00EC4E4D"/>
    <w:rsid w:val="00ED374D"/>
    <w:rsid w:val="00F3605C"/>
    <w:rsid w:val="00F46DCB"/>
    <w:rsid w:val="00F52B5F"/>
    <w:rsid w:val="00F5451A"/>
    <w:rsid w:val="00F55532"/>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9754-D388-4AE4-871E-D4892935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10887</Words>
  <Characters>59880</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4</cp:revision>
  <cp:lastPrinted>2021-09-02T19:36:00Z</cp:lastPrinted>
  <dcterms:created xsi:type="dcterms:W3CDTF">2021-09-13T23:33:00Z</dcterms:created>
  <dcterms:modified xsi:type="dcterms:W3CDTF">2021-09-27T19:24:00Z</dcterms:modified>
</cp:coreProperties>
</file>