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396" w:rsidRPr="00D84317" w:rsidRDefault="002E5396" w:rsidP="002E5396">
      <w:pPr>
        <w:spacing w:before="240" w:after="240" w:line="360" w:lineRule="auto"/>
        <w:jc w:val="both"/>
        <w:rPr>
          <w:rFonts w:ascii="Palatino Linotype" w:hAnsi="Palatino Linotype" w:cs="Arial"/>
        </w:rPr>
      </w:pPr>
      <w:r w:rsidRPr="00080788">
        <w:rPr>
          <w:rFonts w:ascii="Palatino Linotype" w:hAnsi="Palatino Linotype"/>
        </w:rPr>
        <w:t xml:space="preserve">Resolución del Pleno del Instituto de Transparencia, Acceso a la Información Pública y Protección de Datos Personales del Estado de México y Municipios, </w:t>
      </w:r>
      <w:r w:rsidRPr="00080788">
        <w:rPr>
          <w:rFonts w:ascii="Palatino Linotype" w:eastAsia="Calibri" w:hAnsi="Palatino Linotype" w:cs="Arial"/>
        </w:rPr>
        <w:t>con domicilio en Metepec, Estado de México,</w:t>
      </w:r>
      <w:r w:rsidRPr="00080788">
        <w:rPr>
          <w:rFonts w:ascii="Palatino Linotype" w:hAnsi="Palatino Linotype"/>
        </w:rPr>
        <w:t xml:space="preserve"> de fecha</w:t>
      </w:r>
      <w:r w:rsidRPr="00080788">
        <w:rPr>
          <w:rStyle w:val="apple-converted-space"/>
          <w:rFonts w:ascii="Palatino Linotype" w:hAnsi="Palatino Linotype" w:cs="Arial"/>
        </w:rPr>
        <w:t xml:space="preserve"> </w:t>
      </w:r>
      <w:r w:rsidR="00CC2B1D">
        <w:rPr>
          <w:rStyle w:val="apple-converted-space"/>
          <w:rFonts w:ascii="Palatino Linotype" w:hAnsi="Palatino Linotype" w:cs="Arial"/>
        </w:rPr>
        <w:t>ocho de septiembre</w:t>
      </w:r>
      <w:r w:rsidR="00FC37F3">
        <w:rPr>
          <w:rStyle w:val="normaltextrun"/>
          <w:rFonts w:ascii="Palatino Linotype" w:hAnsi="Palatino Linotype" w:cs="Arial"/>
        </w:rPr>
        <w:t xml:space="preserve"> de</w:t>
      </w:r>
      <w:r w:rsidR="009D67A9">
        <w:rPr>
          <w:rStyle w:val="normaltextrun"/>
          <w:rFonts w:ascii="Palatino Linotype" w:hAnsi="Palatino Linotype" w:cs="Arial"/>
        </w:rPr>
        <w:t>l dos mil veintiuno</w:t>
      </w:r>
      <w:r w:rsidRPr="00D84317">
        <w:rPr>
          <w:rStyle w:val="normaltextrun"/>
          <w:rFonts w:ascii="Palatino Linotype" w:hAnsi="Palatino Linotype" w:cs="Arial"/>
        </w:rPr>
        <w:t>.</w:t>
      </w:r>
    </w:p>
    <w:p w:rsidR="002E5396" w:rsidRPr="00080788" w:rsidRDefault="002E5396" w:rsidP="002E5396">
      <w:pPr>
        <w:spacing w:before="240" w:after="240" w:line="360" w:lineRule="auto"/>
        <w:jc w:val="both"/>
        <w:rPr>
          <w:rFonts w:ascii="Palatino Linotype" w:hAnsi="Palatino Linotype" w:cs="Arial"/>
        </w:rPr>
      </w:pPr>
      <w:r w:rsidRPr="00080788">
        <w:rPr>
          <w:rFonts w:ascii="Palatino Linotype" w:hAnsi="Palatino Linotype" w:cs="Arial"/>
          <w:b/>
        </w:rPr>
        <w:t>Visto</w:t>
      </w:r>
      <w:r w:rsidR="00607616">
        <w:rPr>
          <w:rFonts w:ascii="Palatino Linotype" w:hAnsi="Palatino Linotype" w:cs="Arial"/>
        </w:rPr>
        <w:t xml:space="preserve"> el</w:t>
      </w:r>
      <w:r w:rsidRPr="00080788">
        <w:rPr>
          <w:rFonts w:ascii="Palatino Linotype" w:hAnsi="Palatino Linotype" w:cs="Arial"/>
        </w:rPr>
        <w:t xml:space="preserve"> expediente relativo</w:t>
      </w:r>
      <w:r w:rsidR="00607616">
        <w:rPr>
          <w:rFonts w:ascii="Palatino Linotype" w:hAnsi="Palatino Linotype" w:cs="Arial"/>
        </w:rPr>
        <w:t xml:space="preserve"> al</w:t>
      </w:r>
      <w:r w:rsidRPr="00080788">
        <w:rPr>
          <w:rFonts w:ascii="Palatino Linotype" w:hAnsi="Palatino Linotype" w:cs="Arial"/>
        </w:rPr>
        <w:t xml:space="preserve"> recurso de revisión </w:t>
      </w:r>
      <w:r w:rsidR="00CC2B1D">
        <w:rPr>
          <w:rFonts w:ascii="Palatino Linotype" w:hAnsi="Palatino Linotype" w:cs="Arial"/>
          <w:b/>
          <w:bCs/>
        </w:rPr>
        <w:t>03269</w:t>
      </w:r>
      <w:r w:rsidR="00523162">
        <w:rPr>
          <w:rFonts w:ascii="Palatino Linotype" w:hAnsi="Palatino Linotype" w:cs="Arial"/>
          <w:b/>
          <w:bCs/>
        </w:rPr>
        <w:t>/</w:t>
      </w:r>
      <w:r w:rsidR="009D67A9">
        <w:rPr>
          <w:rFonts w:ascii="Palatino Linotype" w:hAnsi="Palatino Linotype" w:cs="Arial"/>
          <w:b/>
          <w:bCs/>
        </w:rPr>
        <w:t>INFOEM/IP/RR/2021</w:t>
      </w:r>
      <w:r w:rsidRPr="00080788">
        <w:rPr>
          <w:rFonts w:ascii="Palatino Linotype" w:hAnsi="Palatino Linotype" w:cs="Arial"/>
        </w:rPr>
        <w:t>, interpuesto por</w:t>
      </w:r>
      <w:r w:rsidR="00453F13">
        <w:rPr>
          <w:rFonts w:ascii="Palatino Linotype" w:hAnsi="Palatino Linotype" w:cs="Arial"/>
          <w:b/>
        </w:rPr>
        <w:t xml:space="preserve"> XXXXX </w:t>
      </w:r>
      <w:proofErr w:type="spellStart"/>
      <w:r w:rsidR="00453F13">
        <w:rPr>
          <w:rFonts w:ascii="Palatino Linotype" w:hAnsi="Palatino Linotype" w:cs="Arial"/>
          <w:b/>
        </w:rPr>
        <w:t>XXXXX</w:t>
      </w:r>
      <w:proofErr w:type="spellEnd"/>
      <w:r w:rsidR="00116785">
        <w:rPr>
          <w:rFonts w:ascii="Palatino Linotype" w:hAnsi="Palatino Linotype" w:cs="Arial"/>
        </w:rPr>
        <w:t>, en lo sucesivo el</w:t>
      </w:r>
      <w:r w:rsidRPr="00080788">
        <w:rPr>
          <w:rFonts w:ascii="Palatino Linotype" w:hAnsi="Palatino Linotype" w:cs="Arial"/>
        </w:rPr>
        <w:t xml:space="preserve"> </w:t>
      </w:r>
      <w:r w:rsidRPr="00080788">
        <w:rPr>
          <w:rFonts w:ascii="Palatino Linotype" w:hAnsi="Palatino Linotype" w:cs="Arial"/>
          <w:b/>
        </w:rPr>
        <w:t>recurrente</w:t>
      </w:r>
      <w:r w:rsidRPr="00080788">
        <w:rPr>
          <w:rFonts w:ascii="Palatino Linotype" w:hAnsi="Palatino Linotype" w:cs="Arial"/>
        </w:rPr>
        <w:t xml:space="preserve"> en contra de la respuesta a su sol</w:t>
      </w:r>
      <w:r w:rsidR="00AC7486">
        <w:rPr>
          <w:rFonts w:ascii="Palatino Linotype" w:hAnsi="Palatino Linotype" w:cs="Arial"/>
        </w:rPr>
        <w:t>icitud de información con número</w:t>
      </w:r>
      <w:r w:rsidR="00523162">
        <w:rPr>
          <w:rFonts w:ascii="Palatino Linotype" w:hAnsi="Palatino Linotype" w:cs="Arial"/>
        </w:rPr>
        <w:t xml:space="preserve"> de folio </w:t>
      </w:r>
      <w:r w:rsidR="00CC2B1D" w:rsidRPr="00CC2B1D">
        <w:rPr>
          <w:rFonts w:ascii="Palatino Linotype" w:hAnsi="Palatino Linotype" w:cs="Arial"/>
          <w:b/>
        </w:rPr>
        <w:t>00123/ATLACOM/IP/2021</w:t>
      </w:r>
      <w:r w:rsidR="00116785" w:rsidRPr="00FC37F3">
        <w:rPr>
          <w:rFonts w:ascii="Palatino Linotype" w:hAnsi="Palatino Linotype" w:cs="Arial"/>
          <w:b/>
        </w:rPr>
        <w:t xml:space="preserve">, </w:t>
      </w:r>
      <w:r w:rsidR="00116785">
        <w:rPr>
          <w:rFonts w:ascii="Palatino Linotype" w:hAnsi="Palatino Linotype" w:cs="Arial"/>
        </w:rPr>
        <w:t>por parte del</w:t>
      </w:r>
      <w:r w:rsidR="003B19DA">
        <w:rPr>
          <w:rFonts w:ascii="Palatino Linotype" w:hAnsi="Palatino Linotype" w:cs="Arial"/>
        </w:rPr>
        <w:t xml:space="preserve"> </w:t>
      </w:r>
      <w:r w:rsidR="009D67A9">
        <w:rPr>
          <w:rFonts w:ascii="Palatino Linotype" w:hAnsi="Palatino Linotype" w:cs="Arial"/>
          <w:b/>
        </w:rPr>
        <w:t xml:space="preserve">Ayuntamiento de </w:t>
      </w:r>
      <w:r w:rsidR="00CC2B1D">
        <w:rPr>
          <w:rFonts w:ascii="Palatino Linotype" w:hAnsi="Palatino Linotype" w:cs="Arial"/>
          <w:b/>
        </w:rPr>
        <w:t>Atlacomulco</w:t>
      </w:r>
      <w:r w:rsidRPr="00FC37F3">
        <w:rPr>
          <w:rFonts w:ascii="Palatino Linotype" w:hAnsi="Palatino Linotype" w:cs="Arial"/>
          <w:b/>
        </w:rPr>
        <w:t xml:space="preserve">, </w:t>
      </w:r>
      <w:r w:rsidRPr="009D67A9">
        <w:rPr>
          <w:rFonts w:ascii="Palatino Linotype" w:hAnsi="Palatino Linotype" w:cs="Arial"/>
        </w:rPr>
        <w:t>en lo sucesivo</w:t>
      </w:r>
      <w:r w:rsidRPr="00080788">
        <w:rPr>
          <w:rFonts w:ascii="Palatino Linotype" w:hAnsi="Palatino Linotype" w:cs="Arial"/>
        </w:rPr>
        <w:t xml:space="preserve"> el </w:t>
      </w:r>
      <w:r w:rsidRPr="00080788">
        <w:rPr>
          <w:rFonts w:ascii="Palatino Linotype" w:hAnsi="Palatino Linotype" w:cs="Arial"/>
          <w:b/>
        </w:rPr>
        <w:t xml:space="preserve">Sujeto Obligado; </w:t>
      </w:r>
      <w:r w:rsidRPr="00080788">
        <w:rPr>
          <w:rFonts w:ascii="Palatino Linotype" w:hAnsi="Palatino Linotype" w:cs="Arial"/>
        </w:rPr>
        <w:t>se procede a dictar la pres</w:t>
      </w:r>
      <w:r w:rsidR="008C01E0">
        <w:rPr>
          <w:rFonts w:ascii="Palatino Linotype" w:hAnsi="Palatino Linotype" w:cs="Arial"/>
        </w:rPr>
        <w:t>ente resolución, con base en los</w:t>
      </w:r>
      <w:r w:rsidRPr="00080788">
        <w:rPr>
          <w:rFonts w:ascii="Palatino Linotype" w:hAnsi="Palatino Linotype" w:cs="Arial"/>
        </w:rPr>
        <w:t xml:space="preserve"> siguientes:</w:t>
      </w:r>
    </w:p>
    <w:p w:rsidR="002E5396" w:rsidRPr="00080788" w:rsidRDefault="002E5396" w:rsidP="002E5396">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080788">
        <w:rPr>
          <w:rFonts w:ascii="Palatino Linotype" w:hAnsi="Palatino Linotype" w:cs="Arial"/>
          <w:b/>
          <w:sz w:val="24"/>
          <w:szCs w:val="24"/>
        </w:rPr>
        <w:t>A N T E C E D E N T E S:</w:t>
      </w:r>
    </w:p>
    <w:p w:rsidR="002E5396" w:rsidRDefault="002E5396" w:rsidP="002E5396">
      <w:pPr>
        <w:spacing w:before="240" w:after="240" w:line="360" w:lineRule="auto"/>
        <w:jc w:val="both"/>
        <w:rPr>
          <w:rFonts w:ascii="Palatino Linotype" w:hAnsi="Palatino Linotype" w:cs="Arial"/>
        </w:rPr>
      </w:pPr>
      <w:r w:rsidRPr="00080788">
        <w:rPr>
          <w:rFonts w:ascii="Palatino Linotype" w:hAnsi="Palatino Linotype" w:cs="Arial"/>
          <w:b/>
        </w:rPr>
        <w:t xml:space="preserve">1. Solicitud de acceso a la información. </w:t>
      </w:r>
      <w:r w:rsidR="00CC2B1D">
        <w:rPr>
          <w:rFonts w:ascii="Palatino Linotype" w:hAnsi="Palatino Linotype" w:cs="Arial"/>
        </w:rPr>
        <w:t>Con fecha seis de mayo</w:t>
      </w:r>
      <w:r w:rsidR="009D67A9">
        <w:rPr>
          <w:rFonts w:ascii="Palatino Linotype" w:hAnsi="Palatino Linotype" w:cs="Arial"/>
        </w:rPr>
        <w:t xml:space="preserve"> </w:t>
      </w:r>
      <w:r w:rsidR="00FF6012">
        <w:rPr>
          <w:rFonts w:ascii="Palatino Linotype" w:hAnsi="Palatino Linotype" w:cs="Arial"/>
        </w:rPr>
        <w:t>de</w:t>
      </w:r>
      <w:r w:rsidR="009D67A9">
        <w:rPr>
          <w:rFonts w:ascii="Palatino Linotype" w:hAnsi="Palatino Linotype" w:cs="Arial"/>
        </w:rPr>
        <w:t>l dos mil veintiuno</w:t>
      </w:r>
      <w:r w:rsidRPr="00080788">
        <w:rPr>
          <w:rFonts w:ascii="Palatino Linotype" w:hAnsi="Palatino Linotype" w:cs="Arial"/>
        </w:rPr>
        <w:t xml:space="preserve">, la parte </w:t>
      </w:r>
      <w:r w:rsidRPr="00080788">
        <w:rPr>
          <w:rFonts w:ascii="Palatino Linotype" w:hAnsi="Palatino Linotype" w:cs="Arial"/>
          <w:b/>
        </w:rPr>
        <w:t>recurrente</w:t>
      </w:r>
      <w:r w:rsidRPr="00080788">
        <w:rPr>
          <w:rFonts w:ascii="Palatino Linotype" w:hAnsi="Palatino Linotype" w:cs="Arial"/>
        </w:rPr>
        <w:t xml:space="preserve"> formuló solicitud de acceso a información pública al </w:t>
      </w:r>
      <w:r w:rsidRPr="00080788">
        <w:rPr>
          <w:rFonts w:ascii="Palatino Linotype" w:hAnsi="Palatino Linotype" w:cs="Arial"/>
          <w:b/>
        </w:rPr>
        <w:t>Sujeto Obligado</w:t>
      </w:r>
      <w:r w:rsidRPr="00080788">
        <w:rPr>
          <w:rFonts w:ascii="Palatino Linotype" w:hAnsi="Palatino Linotype" w:cs="Arial"/>
        </w:rPr>
        <w:t xml:space="preserve"> a través del Sistema de Acceso a la Información Mexiquense, en adelante </w:t>
      </w:r>
      <w:r w:rsidRPr="00080788">
        <w:rPr>
          <w:rFonts w:ascii="Palatino Linotype" w:hAnsi="Palatino Linotype" w:cs="Arial"/>
          <w:b/>
        </w:rPr>
        <w:t>SAIMEX,</w:t>
      </w:r>
      <w:r w:rsidRPr="00080788">
        <w:rPr>
          <w:rFonts w:ascii="Palatino Linotype" w:hAnsi="Palatino Linotype" w:cs="Arial"/>
        </w:rPr>
        <w:t xml:space="preserve"> requiriéndole lo siguiente:</w:t>
      </w:r>
    </w:p>
    <w:p w:rsidR="00AA47E4" w:rsidRPr="00607616" w:rsidRDefault="00AA47E4" w:rsidP="00607616">
      <w:pPr>
        <w:ind w:left="851" w:right="758"/>
        <w:jc w:val="both"/>
        <w:rPr>
          <w:rFonts w:ascii="Palatino Linotype" w:eastAsia="Palatino Linotype" w:hAnsi="Palatino Linotype" w:cs="Palatino Linotype"/>
          <w:i/>
          <w:sz w:val="22"/>
          <w:szCs w:val="22"/>
        </w:rPr>
      </w:pPr>
      <w:r w:rsidRPr="00607616">
        <w:rPr>
          <w:rFonts w:ascii="Palatino Linotype" w:eastAsia="Palatino Linotype" w:hAnsi="Palatino Linotype" w:cs="Palatino Linotype"/>
          <w:i/>
          <w:sz w:val="22"/>
          <w:szCs w:val="22"/>
        </w:rPr>
        <w:t>“</w:t>
      </w:r>
      <w:r w:rsidR="00CC2B1D" w:rsidRPr="00CC2B1D">
        <w:rPr>
          <w:rFonts w:ascii="Palatino Linotype" w:eastAsia="Palatino Linotype" w:hAnsi="Palatino Linotype" w:cs="Palatino Linotype"/>
          <w:i/>
          <w:sz w:val="22"/>
          <w:szCs w:val="22"/>
        </w:rPr>
        <w:t xml:space="preserve">Solicito copia de todos los oficios firmados por la Lic. Aida Sánchez Ruiz, desde que inicio como Titular de la Unidad de </w:t>
      </w:r>
      <w:proofErr w:type="spellStart"/>
      <w:r w:rsidR="00CC2B1D" w:rsidRPr="00CC2B1D">
        <w:rPr>
          <w:rFonts w:ascii="Palatino Linotype" w:eastAsia="Palatino Linotype" w:hAnsi="Palatino Linotype" w:cs="Palatino Linotype"/>
          <w:i/>
          <w:sz w:val="22"/>
          <w:szCs w:val="22"/>
        </w:rPr>
        <w:t>Informacion</w:t>
      </w:r>
      <w:proofErr w:type="spellEnd"/>
      <w:r w:rsidR="00CC2B1D" w:rsidRPr="00CC2B1D">
        <w:rPr>
          <w:rFonts w:ascii="Palatino Linotype" w:eastAsia="Palatino Linotype" w:hAnsi="Palatino Linotype" w:cs="Palatino Linotype"/>
          <w:i/>
          <w:sz w:val="22"/>
          <w:szCs w:val="22"/>
        </w:rPr>
        <w:t xml:space="preserve">, hasta la fecha actual. </w:t>
      </w:r>
      <w:proofErr w:type="spellStart"/>
      <w:r w:rsidR="00CC2B1D" w:rsidRPr="00CC2B1D">
        <w:rPr>
          <w:rFonts w:ascii="Palatino Linotype" w:eastAsia="Palatino Linotype" w:hAnsi="Palatino Linotype" w:cs="Palatino Linotype"/>
          <w:i/>
          <w:sz w:val="22"/>
          <w:szCs w:val="22"/>
        </w:rPr>
        <w:t>Asi</w:t>
      </w:r>
      <w:proofErr w:type="spellEnd"/>
      <w:r w:rsidR="00CC2B1D" w:rsidRPr="00CC2B1D">
        <w:rPr>
          <w:rFonts w:ascii="Palatino Linotype" w:eastAsia="Palatino Linotype" w:hAnsi="Palatino Linotype" w:cs="Palatino Linotype"/>
          <w:i/>
          <w:sz w:val="22"/>
          <w:szCs w:val="22"/>
        </w:rPr>
        <w:t xml:space="preserve"> mismo, solicito copia de todas las contestaciones realizadas por las </w:t>
      </w:r>
      <w:proofErr w:type="spellStart"/>
      <w:r w:rsidR="00CC2B1D" w:rsidRPr="00CC2B1D">
        <w:rPr>
          <w:rFonts w:ascii="Palatino Linotype" w:eastAsia="Palatino Linotype" w:hAnsi="Palatino Linotype" w:cs="Palatino Linotype"/>
          <w:i/>
          <w:sz w:val="22"/>
          <w:szCs w:val="22"/>
        </w:rPr>
        <w:t>areas</w:t>
      </w:r>
      <w:proofErr w:type="spellEnd"/>
      <w:r w:rsidR="00CC2B1D" w:rsidRPr="00CC2B1D">
        <w:rPr>
          <w:rFonts w:ascii="Palatino Linotype" w:eastAsia="Palatino Linotype" w:hAnsi="Palatino Linotype" w:cs="Palatino Linotype"/>
          <w:i/>
          <w:sz w:val="22"/>
          <w:szCs w:val="22"/>
        </w:rPr>
        <w:t xml:space="preserve"> a las solicitudes de información, que conforman el ayuntamiento, autorizadas por la Unidad de Transparencia desde 2018 hasta la fecha, que incluya las copias de la solicitud, la </w:t>
      </w:r>
      <w:proofErr w:type="spellStart"/>
      <w:r w:rsidR="00CC2B1D" w:rsidRPr="00CC2B1D">
        <w:rPr>
          <w:rFonts w:ascii="Palatino Linotype" w:eastAsia="Palatino Linotype" w:hAnsi="Palatino Linotype" w:cs="Palatino Linotype"/>
          <w:i/>
          <w:sz w:val="22"/>
          <w:szCs w:val="22"/>
        </w:rPr>
        <w:t>contestacion</w:t>
      </w:r>
      <w:proofErr w:type="spellEnd"/>
      <w:r w:rsidR="00CC2B1D" w:rsidRPr="00CC2B1D">
        <w:rPr>
          <w:rFonts w:ascii="Palatino Linotype" w:eastAsia="Palatino Linotype" w:hAnsi="Palatino Linotype" w:cs="Palatino Linotype"/>
          <w:i/>
          <w:sz w:val="22"/>
          <w:szCs w:val="22"/>
        </w:rPr>
        <w:t xml:space="preserve"> y los anexos a la misma</w:t>
      </w:r>
      <w:r w:rsidRPr="00607616">
        <w:rPr>
          <w:rFonts w:ascii="Palatino Linotype" w:eastAsia="Palatino Linotype" w:hAnsi="Palatino Linotype" w:cs="Palatino Linotype"/>
          <w:i/>
          <w:sz w:val="22"/>
          <w:szCs w:val="22"/>
        </w:rPr>
        <w:t>” (Sic)</w:t>
      </w:r>
    </w:p>
    <w:p w:rsidR="00AA47E4" w:rsidRPr="00080788" w:rsidRDefault="00AA47E4" w:rsidP="00AA47E4">
      <w:pPr>
        <w:spacing w:before="240" w:after="240" w:line="360" w:lineRule="auto"/>
        <w:jc w:val="both"/>
        <w:rPr>
          <w:rFonts w:ascii="Palatino Linotype" w:hAnsi="Palatino Linotype" w:cs="Arial"/>
        </w:rPr>
      </w:pPr>
      <w:r w:rsidRPr="00080788">
        <w:rPr>
          <w:rFonts w:ascii="Palatino Linotype" w:hAnsi="Palatino Linotype" w:cs="Arial"/>
          <w:b/>
        </w:rPr>
        <w:t xml:space="preserve">Modalidad elegida para la entrega de la información: </w:t>
      </w:r>
      <w:r w:rsidRPr="00080788">
        <w:rPr>
          <w:rFonts w:ascii="Palatino Linotype" w:hAnsi="Palatino Linotype" w:cs="Arial"/>
        </w:rPr>
        <w:t xml:space="preserve">a través del </w:t>
      </w:r>
      <w:r w:rsidRPr="00080788">
        <w:rPr>
          <w:rFonts w:ascii="Palatino Linotype" w:hAnsi="Palatino Linotype" w:cs="Arial"/>
          <w:b/>
        </w:rPr>
        <w:t>SAIMEX</w:t>
      </w:r>
      <w:r w:rsidRPr="00080788">
        <w:rPr>
          <w:rFonts w:ascii="Palatino Linotype" w:hAnsi="Palatino Linotype" w:cs="Arial"/>
        </w:rPr>
        <w:t>.</w:t>
      </w:r>
    </w:p>
    <w:p w:rsidR="00AA47E4" w:rsidRDefault="00AA47E4" w:rsidP="00AA47E4">
      <w:pPr>
        <w:spacing w:before="240" w:after="240" w:line="360" w:lineRule="auto"/>
        <w:jc w:val="both"/>
        <w:rPr>
          <w:rFonts w:ascii="Palatino Linotype" w:hAnsi="Palatino Linotype" w:cs="Arial"/>
        </w:rPr>
      </w:pPr>
      <w:r>
        <w:rPr>
          <w:rFonts w:ascii="Palatino Linotype" w:hAnsi="Palatino Linotype" w:cs="Arial"/>
          <w:b/>
        </w:rPr>
        <w:lastRenderedPageBreak/>
        <w:t xml:space="preserve">2. </w:t>
      </w:r>
      <w:r w:rsidRPr="00AA3766">
        <w:rPr>
          <w:rFonts w:ascii="Palatino Linotype" w:hAnsi="Palatino Linotype" w:cs="Arial"/>
          <w:b/>
        </w:rPr>
        <w:t xml:space="preserve">Respuesta. </w:t>
      </w:r>
      <w:r w:rsidRPr="00AA3766">
        <w:rPr>
          <w:rFonts w:ascii="Palatino Linotype" w:hAnsi="Palatino Linotype" w:cs="Arial"/>
        </w:rPr>
        <w:t xml:space="preserve">Con </w:t>
      </w:r>
      <w:r w:rsidR="00CC2B1D">
        <w:rPr>
          <w:rFonts w:ascii="Palatino Linotype" w:hAnsi="Palatino Linotype" w:cs="Arial"/>
        </w:rPr>
        <w:t>fecha veintisiete de mayo</w:t>
      </w:r>
      <w:r w:rsidR="00FF6012">
        <w:rPr>
          <w:rFonts w:ascii="Palatino Linotype" w:hAnsi="Palatino Linotype" w:cs="Arial"/>
        </w:rPr>
        <w:t xml:space="preserve"> de</w:t>
      </w:r>
      <w:r w:rsidR="00AF6A2E">
        <w:rPr>
          <w:rFonts w:ascii="Palatino Linotype" w:hAnsi="Palatino Linotype" w:cs="Arial"/>
        </w:rPr>
        <w:t>l dos mil veintiuno</w:t>
      </w:r>
      <w:r w:rsidRPr="00080788">
        <w:rPr>
          <w:rFonts w:ascii="Palatino Linotype" w:hAnsi="Palatino Linotype" w:cs="Arial"/>
        </w:rPr>
        <w:t xml:space="preserve"> el </w:t>
      </w:r>
      <w:r w:rsidRPr="00080788">
        <w:rPr>
          <w:rFonts w:ascii="Palatino Linotype" w:hAnsi="Palatino Linotype" w:cs="Arial"/>
          <w:b/>
        </w:rPr>
        <w:t>Sujeto Obligado</w:t>
      </w:r>
      <w:r w:rsidRPr="00080788">
        <w:rPr>
          <w:rFonts w:ascii="Palatino Linotype" w:hAnsi="Palatino Linotype" w:cs="Arial"/>
        </w:rPr>
        <w:t xml:space="preserve"> envió su respuesta</w:t>
      </w:r>
      <w:r w:rsidR="00607616">
        <w:rPr>
          <w:rFonts w:ascii="Palatino Linotype" w:hAnsi="Palatino Linotype" w:cs="Arial"/>
        </w:rPr>
        <w:t xml:space="preserve"> a la solicitud</w:t>
      </w:r>
      <w:r w:rsidRPr="00080788">
        <w:rPr>
          <w:rFonts w:ascii="Palatino Linotype" w:hAnsi="Palatino Linotype" w:cs="Arial"/>
        </w:rPr>
        <w:t xml:space="preserve"> de acceso a la información a través del SAIMEX, la cual versa como sigue:</w:t>
      </w:r>
    </w:p>
    <w:p w:rsidR="00AA47E4" w:rsidRDefault="00AA47E4" w:rsidP="00AA47E4">
      <w:pPr>
        <w:spacing w:before="240" w:after="240" w:line="360" w:lineRule="auto"/>
        <w:contextualSpacing/>
        <w:jc w:val="both"/>
        <w:rPr>
          <w:rFonts w:ascii="Palatino Linotype" w:hAnsi="Palatino Linotype" w:cs="Arial"/>
        </w:rPr>
      </w:pPr>
    </w:p>
    <w:p w:rsidR="00CC2B1D" w:rsidRPr="00CC2B1D" w:rsidRDefault="00AA47E4" w:rsidP="00CC2B1D">
      <w:pPr>
        <w:spacing w:before="240" w:after="240"/>
        <w:ind w:left="851" w:right="902"/>
        <w:contextualSpacing/>
        <w:jc w:val="both"/>
        <w:rPr>
          <w:rFonts w:ascii="Palatino Linotype" w:hAnsi="Palatino Linotype"/>
          <w:i/>
          <w:color w:val="000000"/>
        </w:rPr>
      </w:pPr>
      <w:r w:rsidRPr="00FF6012">
        <w:rPr>
          <w:rFonts w:ascii="Palatino Linotype" w:hAnsi="Palatino Linotype"/>
          <w:i/>
          <w:color w:val="000000"/>
        </w:rPr>
        <w:t>“</w:t>
      </w:r>
      <w:r w:rsidR="00CC2B1D" w:rsidRPr="00CC2B1D">
        <w:rPr>
          <w:rFonts w:ascii="Palatino Linotype" w:hAnsi="Palatino Linotype"/>
          <w:i/>
          <w:color w:val="000000"/>
        </w:rPr>
        <w:t>Se adjunta respuesta.</w:t>
      </w:r>
    </w:p>
    <w:p w:rsidR="00AA47E4" w:rsidRPr="00080788" w:rsidRDefault="00AA47E4" w:rsidP="00CC2B1D">
      <w:pPr>
        <w:spacing w:before="240" w:after="240"/>
        <w:ind w:left="851" w:right="902"/>
        <w:contextualSpacing/>
        <w:jc w:val="both"/>
        <w:rPr>
          <w:rFonts w:ascii="Palatino Linotype" w:hAnsi="Palatino Linotype"/>
          <w:i/>
          <w:color w:val="000000"/>
        </w:rPr>
      </w:pPr>
      <w:r w:rsidRPr="00080788">
        <w:rPr>
          <w:rFonts w:ascii="Palatino Linotype" w:hAnsi="Palatino Linotype"/>
          <w:i/>
          <w:color w:val="000000"/>
        </w:rPr>
        <w:t>ATENTAMENTE</w:t>
      </w:r>
    </w:p>
    <w:p w:rsidR="00AA47E4" w:rsidRPr="00AF6A2E" w:rsidRDefault="00CC2B1D" w:rsidP="00AA47E4">
      <w:pPr>
        <w:spacing w:before="240" w:after="240"/>
        <w:ind w:left="851" w:right="902"/>
        <w:contextualSpacing/>
        <w:jc w:val="both"/>
        <w:rPr>
          <w:rFonts w:ascii="Palatino Linotype" w:hAnsi="Palatino Linotype"/>
          <w:i/>
          <w:color w:val="000000"/>
        </w:rPr>
      </w:pPr>
      <w:r w:rsidRPr="00CC2B1D">
        <w:rPr>
          <w:rFonts w:ascii="Palatino Linotype" w:hAnsi="Palatino Linotype"/>
          <w:i/>
          <w:color w:val="000000"/>
        </w:rPr>
        <w:t xml:space="preserve">Ing. Brenda </w:t>
      </w:r>
      <w:proofErr w:type="spellStart"/>
      <w:r w:rsidRPr="00CC2B1D">
        <w:rPr>
          <w:rFonts w:ascii="Palatino Linotype" w:hAnsi="Palatino Linotype"/>
          <w:i/>
          <w:color w:val="000000"/>
        </w:rPr>
        <w:t>Crisanta</w:t>
      </w:r>
      <w:proofErr w:type="spellEnd"/>
      <w:r w:rsidRPr="00CC2B1D">
        <w:rPr>
          <w:rFonts w:ascii="Palatino Linotype" w:hAnsi="Palatino Linotype"/>
          <w:i/>
          <w:color w:val="000000"/>
        </w:rPr>
        <w:t xml:space="preserve"> Vilchis Rivera</w:t>
      </w:r>
      <w:r w:rsidR="00AA47E4" w:rsidRPr="003B19DA">
        <w:rPr>
          <w:rFonts w:ascii="Palatino Linotype" w:hAnsi="Palatino Linotype"/>
          <w:i/>
          <w:color w:val="000000"/>
        </w:rPr>
        <w:t>”</w:t>
      </w:r>
      <w:r w:rsidR="00AA47E4" w:rsidRPr="00607616">
        <w:rPr>
          <w:rFonts w:ascii="Palatino Linotype" w:hAnsi="Palatino Linotype"/>
          <w:i/>
          <w:color w:val="000000"/>
        </w:rPr>
        <w:t xml:space="preserve"> (</w:t>
      </w:r>
      <w:r w:rsidR="00AA47E4" w:rsidRPr="00FF6012">
        <w:rPr>
          <w:rFonts w:ascii="Palatino Linotype" w:hAnsi="Palatino Linotype"/>
          <w:i/>
          <w:color w:val="000000"/>
        </w:rPr>
        <w:t>Sic)</w:t>
      </w:r>
    </w:p>
    <w:p w:rsidR="00C57D70" w:rsidRDefault="00C57D70" w:rsidP="00C57D70">
      <w:pPr>
        <w:spacing w:before="240" w:after="240"/>
        <w:ind w:right="902"/>
        <w:contextualSpacing/>
        <w:jc w:val="both"/>
        <w:rPr>
          <w:rFonts w:ascii="Palatino Linotype" w:hAnsi="Palatino Linotype"/>
          <w:i/>
          <w:color w:val="000000"/>
        </w:rPr>
      </w:pPr>
    </w:p>
    <w:p w:rsidR="00FF6012" w:rsidRPr="00FF6012" w:rsidRDefault="00A77769" w:rsidP="00AA47E4">
      <w:pPr>
        <w:spacing w:before="240" w:after="240" w:line="360" w:lineRule="auto"/>
        <w:contextualSpacing/>
        <w:jc w:val="both"/>
        <w:rPr>
          <w:rFonts w:ascii="Palatino Linotype" w:hAnsi="Palatino Linotype" w:cs="Arial"/>
        </w:rPr>
      </w:pPr>
      <w:r>
        <w:rPr>
          <w:rFonts w:ascii="Palatino Linotype" w:hAnsi="Palatino Linotype" w:cs="Arial"/>
        </w:rPr>
        <w:t>Adjuntando su respuesta el archivo electrónico</w:t>
      </w:r>
      <w:r w:rsidR="00FF6012" w:rsidRPr="00FF6012">
        <w:rPr>
          <w:rFonts w:ascii="Palatino Linotype" w:hAnsi="Palatino Linotype" w:cs="Arial"/>
        </w:rPr>
        <w:t xml:space="preserve"> </w:t>
      </w:r>
      <w:r w:rsidR="00FF6012">
        <w:rPr>
          <w:rFonts w:ascii="Palatino Linotype" w:hAnsi="Palatino Linotype" w:cs="Arial"/>
        </w:rPr>
        <w:t>“</w:t>
      </w:r>
      <w:hyperlink r:id="rId8" w:tgtFrame="_blank" w:history="1">
        <w:r w:rsidR="00CC2B1D" w:rsidRPr="00CC2B1D">
          <w:rPr>
            <w:rFonts w:ascii="Palatino Linotype" w:hAnsi="Palatino Linotype"/>
          </w:rPr>
          <w:t>Respuesta 123.pdf</w:t>
        </w:r>
      </w:hyperlink>
      <w:r w:rsidR="00FF6012" w:rsidRPr="00FF6012">
        <w:rPr>
          <w:rFonts w:ascii="Palatino Linotype" w:hAnsi="Palatino Linotype" w:cs="Arial"/>
        </w:rPr>
        <w:t>”</w:t>
      </w:r>
      <w:r>
        <w:rPr>
          <w:rFonts w:ascii="Palatino Linotype" w:hAnsi="Palatino Linotype" w:cs="Arial"/>
        </w:rPr>
        <w:t>; el cual será analizado</w:t>
      </w:r>
      <w:r w:rsidR="00FF6012">
        <w:rPr>
          <w:rFonts w:ascii="Palatino Linotype" w:hAnsi="Palatino Linotype" w:cs="Arial"/>
        </w:rPr>
        <w:t xml:space="preserve"> en el aparto de estudio correspondiente.</w:t>
      </w:r>
    </w:p>
    <w:p w:rsidR="00FF6012" w:rsidRDefault="00FF6012" w:rsidP="00AA47E4">
      <w:pPr>
        <w:spacing w:before="240" w:after="240" w:line="360" w:lineRule="auto"/>
        <w:contextualSpacing/>
        <w:jc w:val="both"/>
        <w:rPr>
          <w:rFonts w:ascii="Palatino Linotype" w:hAnsi="Palatino Linotype" w:cs="Arial"/>
          <w:b/>
        </w:rPr>
      </w:pPr>
    </w:p>
    <w:p w:rsidR="00AA47E4" w:rsidRDefault="00607616" w:rsidP="00AA47E4">
      <w:pPr>
        <w:spacing w:before="240" w:after="240" w:line="360" w:lineRule="auto"/>
        <w:contextualSpacing/>
        <w:jc w:val="both"/>
        <w:rPr>
          <w:rFonts w:ascii="Palatino Linotype" w:hAnsi="Palatino Linotype" w:cs="Arial"/>
        </w:rPr>
      </w:pPr>
      <w:r>
        <w:rPr>
          <w:rFonts w:ascii="Palatino Linotype" w:hAnsi="Palatino Linotype" w:cs="Arial"/>
          <w:b/>
        </w:rPr>
        <w:t>3. Interposición del</w:t>
      </w:r>
      <w:r w:rsidR="00AA47E4" w:rsidRPr="00080788">
        <w:rPr>
          <w:rFonts w:ascii="Palatino Linotype" w:hAnsi="Palatino Linotype" w:cs="Arial"/>
          <w:b/>
        </w:rPr>
        <w:t xml:space="preserve"> recurso de revisión. </w:t>
      </w:r>
      <w:r w:rsidR="00AA47E4">
        <w:rPr>
          <w:rFonts w:ascii="Palatino Linotype" w:hAnsi="Palatino Linotype" w:cs="Arial"/>
        </w:rPr>
        <w:t>Inconforme la</w:t>
      </w:r>
      <w:r w:rsidR="00AA47E4" w:rsidRPr="00080788">
        <w:rPr>
          <w:rFonts w:ascii="Palatino Linotype" w:hAnsi="Palatino Linotype" w:cs="Arial"/>
        </w:rPr>
        <w:t xml:space="preserve"> solicitante con la respuesta del </w:t>
      </w:r>
      <w:r w:rsidR="00AA47E4" w:rsidRPr="00080788">
        <w:rPr>
          <w:rFonts w:ascii="Palatino Linotype" w:hAnsi="Palatino Linotype" w:cs="Arial"/>
          <w:b/>
        </w:rPr>
        <w:t>Sujeto Obligado</w:t>
      </w:r>
      <w:r w:rsidR="00AA47E4" w:rsidRPr="00080788">
        <w:rPr>
          <w:rFonts w:ascii="Palatino Linotype" w:hAnsi="Palatino Linotype" w:cs="Arial"/>
        </w:rPr>
        <w:t xml:space="preserve"> interpuso </w:t>
      </w:r>
      <w:r w:rsidR="00AA47E4">
        <w:rPr>
          <w:rFonts w:ascii="Palatino Linotype" w:hAnsi="Palatino Linotype" w:cs="Arial"/>
        </w:rPr>
        <w:t xml:space="preserve">los </w:t>
      </w:r>
      <w:r w:rsidR="00AA47E4" w:rsidRPr="00080788">
        <w:rPr>
          <w:rFonts w:ascii="Palatino Linotype" w:hAnsi="Palatino Linotype" w:cs="Arial"/>
        </w:rPr>
        <w:t>recurso</w:t>
      </w:r>
      <w:r w:rsidR="00AA47E4">
        <w:rPr>
          <w:rFonts w:ascii="Palatino Linotype" w:hAnsi="Palatino Linotype" w:cs="Arial"/>
        </w:rPr>
        <w:t>s</w:t>
      </w:r>
      <w:r w:rsidR="00AA47E4" w:rsidRPr="00080788">
        <w:rPr>
          <w:rFonts w:ascii="Palatino Linotype" w:hAnsi="Palatino Linotype" w:cs="Arial"/>
        </w:rPr>
        <w:t xml:space="preserve"> de revisión a t</w:t>
      </w:r>
      <w:r w:rsidR="00AA47E4">
        <w:rPr>
          <w:rFonts w:ascii="Palatino Linotype" w:hAnsi="Palatino Linotype" w:cs="Arial"/>
        </w:rPr>
        <w:t>ravé</w:t>
      </w:r>
      <w:r w:rsidR="00CC2B1D">
        <w:rPr>
          <w:rFonts w:ascii="Palatino Linotype" w:hAnsi="Palatino Linotype" w:cs="Arial"/>
        </w:rPr>
        <w:t>s del SAIMEX en fecha cuatro de junio</w:t>
      </w:r>
      <w:r w:rsidR="00FF6012">
        <w:rPr>
          <w:rFonts w:ascii="Palatino Linotype" w:hAnsi="Palatino Linotype" w:cs="Arial"/>
        </w:rPr>
        <w:t xml:space="preserve"> de</w:t>
      </w:r>
      <w:r w:rsidR="00AF6A2E">
        <w:rPr>
          <w:rFonts w:ascii="Palatino Linotype" w:hAnsi="Palatino Linotype" w:cs="Arial"/>
        </w:rPr>
        <w:t>l dos mil veintiuno</w:t>
      </w:r>
      <w:r w:rsidR="00AA47E4" w:rsidRPr="00080788">
        <w:rPr>
          <w:rFonts w:ascii="Palatino Linotype" w:hAnsi="Palatino Linotype" w:cs="Arial"/>
        </w:rPr>
        <w:t>, a través del cual expresó lo siguiente:</w:t>
      </w:r>
    </w:p>
    <w:p w:rsidR="00AA47E4" w:rsidRDefault="00AA47E4" w:rsidP="00AA47E4">
      <w:pPr>
        <w:spacing w:before="240" w:after="240" w:line="360" w:lineRule="auto"/>
        <w:contextualSpacing/>
        <w:jc w:val="both"/>
        <w:rPr>
          <w:rFonts w:ascii="Palatino Linotype" w:hAnsi="Palatino Linotype" w:cs="Arial"/>
        </w:rPr>
      </w:pPr>
    </w:p>
    <w:p w:rsidR="00AA47E4" w:rsidRPr="00D6780E" w:rsidRDefault="00AA47E4" w:rsidP="00AA47E4">
      <w:pPr>
        <w:spacing w:line="360" w:lineRule="auto"/>
        <w:rPr>
          <w:rFonts w:ascii="Palatino Linotype" w:hAnsi="Palatino Linotype" w:cs="Arial"/>
          <w:b/>
        </w:rPr>
      </w:pPr>
      <w:r w:rsidRPr="00D6780E">
        <w:rPr>
          <w:rFonts w:ascii="Palatino Linotype" w:hAnsi="Palatino Linotype" w:cs="Arial"/>
          <w:b/>
        </w:rPr>
        <w:t>a) Acto impugnado.</w:t>
      </w:r>
    </w:p>
    <w:p w:rsidR="00AA47E4" w:rsidRPr="005A59DC" w:rsidRDefault="00AA47E4" w:rsidP="005A59DC">
      <w:pPr>
        <w:spacing w:after="240"/>
        <w:ind w:left="851" w:right="900"/>
        <w:jc w:val="both"/>
        <w:rPr>
          <w:rFonts w:ascii="Palatino Linotype" w:hAnsi="Palatino Linotype"/>
          <w:i/>
          <w:color w:val="000000"/>
        </w:rPr>
      </w:pPr>
      <w:r w:rsidRPr="005A59DC">
        <w:rPr>
          <w:rFonts w:ascii="Palatino Linotype" w:hAnsi="Palatino Linotype"/>
          <w:i/>
          <w:color w:val="000000"/>
        </w:rPr>
        <w:t>“</w:t>
      </w:r>
      <w:r w:rsidR="00CC2B1D" w:rsidRPr="00CC2B1D">
        <w:rPr>
          <w:rFonts w:ascii="Palatino Linotype" w:hAnsi="Palatino Linotype"/>
          <w:i/>
          <w:color w:val="000000"/>
        </w:rPr>
        <w:t>LA INFORMACIÓN PROPORCIONADA NO CUMPLE CON LO SOLICITADO</w:t>
      </w:r>
      <w:r w:rsidR="00523162" w:rsidRPr="00523162">
        <w:rPr>
          <w:rFonts w:ascii="Palatino Linotype" w:hAnsi="Palatino Linotype"/>
          <w:i/>
          <w:color w:val="000000"/>
        </w:rPr>
        <w:t>”</w:t>
      </w:r>
      <w:r w:rsidR="00AF6A2E" w:rsidRPr="005A59DC">
        <w:rPr>
          <w:rFonts w:ascii="Palatino Linotype" w:hAnsi="Palatino Linotype"/>
          <w:i/>
          <w:color w:val="000000"/>
        </w:rPr>
        <w:t xml:space="preserve"> </w:t>
      </w:r>
      <w:r w:rsidRPr="005A59DC">
        <w:rPr>
          <w:rFonts w:ascii="Palatino Linotype" w:hAnsi="Palatino Linotype"/>
          <w:i/>
          <w:color w:val="000000"/>
        </w:rPr>
        <w:t>(Sic)</w:t>
      </w:r>
    </w:p>
    <w:p w:rsidR="00AA47E4" w:rsidRPr="00080788" w:rsidRDefault="00AA47E4" w:rsidP="00AA47E4">
      <w:pPr>
        <w:spacing w:line="360" w:lineRule="auto"/>
        <w:jc w:val="both"/>
        <w:rPr>
          <w:rFonts w:ascii="Palatino Linotype" w:hAnsi="Palatino Linotype" w:cs="Arial"/>
          <w:b/>
        </w:rPr>
      </w:pPr>
      <w:r w:rsidRPr="00080788">
        <w:rPr>
          <w:rFonts w:ascii="Palatino Linotype" w:hAnsi="Palatino Linotype" w:cs="Arial"/>
          <w:b/>
        </w:rPr>
        <w:t>b) Motivos de inconformidad.</w:t>
      </w:r>
    </w:p>
    <w:p w:rsidR="00AA47E4" w:rsidRDefault="00AA47E4" w:rsidP="00AA47E4">
      <w:pPr>
        <w:spacing w:after="240"/>
        <w:ind w:left="851" w:right="900"/>
        <w:jc w:val="both"/>
        <w:rPr>
          <w:rFonts w:ascii="Palatino Linotype" w:hAnsi="Palatino Linotype"/>
          <w:i/>
          <w:color w:val="000000"/>
        </w:rPr>
      </w:pPr>
      <w:r w:rsidRPr="00AA3766">
        <w:rPr>
          <w:rFonts w:ascii="Palatino Linotype" w:hAnsi="Palatino Linotype"/>
          <w:i/>
          <w:color w:val="000000"/>
        </w:rPr>
        <w:t>“</w:t>
      </w:r>
      <w:r w:rsidR="00CC2B1D" w:rsidRPr="00CC2B1D">
        <w:rPr>
          <w:rFonts w:ascii="Palatino Linotype" w:hAnsi="Palatino Linotype"/>
          <w:i/>
          <w:color w:val="000000"/>
        </w:rPr>
        <w:t>LA INFORMACIÓN PROPORCIONADA NO CUMPLE CON LO SOLICITADO, SE SOLICITAN TODOS LOS OFICIOS FIRMADOS POR LA LIC. AIDA SANCHEZ RUIZ, SIN IMPORTAR EL CARGO</w:t>
      </w:r>
      <w:r w:rsidR="00AF6A2E" w:rsidRPr="00080788">
        <w:rPr>
          <w:rFonts w:ascii="Palatino Linotype" w:hAnsi="Palatino Linotype"/>
          <w:i/>
          <w:color w:val="000000"/>
        </w:rPr>
        <w:t>” (</w:t>
      </w:r>
      <w:r w:rsidRPr="00080788">
        <w:rPr>
          <w:rFonts w:ascii="Palatino Linotype" w:hAnsi="Palatino Linotype"/>
          <w:i/>
          <w:color w:val="000000"/>
        </w:rPr>
        <w:t>Sic)</w:t>
      </w:r>
    </w:p>
    <w:p w:rsidR="005A59DC" w:rsidRDefault="00607616" w:rsidP="00AA47E4">
      <w:pPr>
        <w:spacing w:before="240" w:after="240" w:line="360" w:lineRule="auto"/>
        <w:contextualSpacing/>
        <w:jc w:val="both"/>
        <w:rPr>
          <w:rFonts w:ascii="Palatino Linotype" w:eastAsia="Calibri" w:hAnsi="Palatino Linotype" w:cs="Arial"/>
        </w:rPr>
      </w:pPr>
      <w:r>
        <w:rPr>
          <w:rFonts w:ascii="Palatino Linotype" w:hAnsi="Palatino Linotype"/>
          <w:b/>
        </w:rPr>
        <w:t>4</w:t>
      </w:r>
      <w:r w:rsidR="00AA47E4">
        <w:rPr>
          <w:rFonts w:ascii="Palatino Linotype" w:hAnsi="Palatino Linotype"/>
          <w:b/>
        </w:rPr>
        <w:t xml:space="preserve">. Turno. </w:t>
      </w:r>
      <w:r w:rsidR="00AA47E4" w:rsidRPr="005A3029">
        <w:rPr>
          <w:rFonts w:ascii="Palatino Linotype" w:hAnsi="Palatino Linotype"/>
        </w:rPr>
        <w:t xml:space="preserve">De conformidad con el artículo 185, fracción I de la </w:t>
      </w:r>
      <w:r w:rsidR="00AA47E4" w:rsidRPr="005A3029">
        <w:rPr>
          <w:rFonts w:ascii="Palatino Linotype" w:hAnsi="Palatino Linotype" w:cs="Arial"/>
        </w:rPr>
        <w:t>Ley de Transparencia y Acceso a la Información Pública del E</w:t>
      </w:r>
      <w:r>
        <w:rPr>
          <w:rFonts w:ascii="Palatino Linotype" w:hAnsi="Palatino Linotype" w:cs="Arial"/>
        </w:rPr>
        <w:t>stado de México y Municipios</w:t>
      </w:r>
      <w:r w:rsidR="00AA47E4">
        <w:rPr>
          <w:rFonts w:ascii="Palatino Linotype" w:hAnsi="Palatino Linotype" w:cs="Arial"/>
        </w:rPr>
        <w:t>, el</w:t>
      </w:r>
      <w:r w:rsidR="00AA47E4" w:rsidRPr="005A3029">
        <w:rPr>
          <w:rFonts w:ascii="Palatino Linotype" w:hAnsi="Palatino Linotype" w:cs="Arial"/>
        </w:rPr>
        <w:t xml:space="preserve"> recurso de revisión número </w:t>
      </w:r>
      <w:r w:rsidR="00CC2B1D">
        <w:rPr>
          <w:rFonts w:ascii="Palatino Linotype" w:hAnsi="Palatino Linotype"/>
          <w:b/>
          <w:lang w:val="es-ES_tradnl"/>
        </w:rPr>
        <w:t>03269</w:t>
      </w:r>
      <w:r w:rsidR="00AF6A2E">
        <w:rPr>
          <w:rFonts w:ascii="Palatino Linotype" w:hAnsi="Palatino Linotype"/>
          <w:b/>
          <w:lang w:val="es-ES_tradnl"/>
        </w:rPr>
        <w:t>/INFOEM/IP/RR/2021</w:t>
      </w:r>
      <w:r w:rsidR="00AA47E4">
        <w:rPr>
          <w:rFonts w:ascii="Palatino Linotype" w:hAnsi="Palatino Linotype"/>
          <w:b/>
          <w:lang w:val="es-ES_tradnl"/>
        </w:rPr>
        <w:t xml:space="preserve"> </w:t>
      </w:r>
      <w:r w:rsidR="00AA47E4" w:rsidRPr="00DD4185">
        <w:rPr>
          <w:rFonts w:ascii="Palatino Linotype" w:hAnsi="Palatino Linotype"/>
          <w:lang w:val="es-ES_tradnl"/>
        </w:rPr>
        <w:t>se turnó</w:t>
      </w:r>
      <w:r w:rsidR="00AA47E4">
        <w:rPr>
          <w:rFonts w:ascii="Palatino Linotype" w:hAnsi="Palatino Linotype"/>
          <w:b/>
          <w:lang w:val="es-ES_tradnl"/>
        </w:rPr>
        <w:t xml:space="preserve"> </w:t>
      </w:r>
      <w:r w:rsidR="00AA47E4" w:rsidRPr="009F7D9F">
        <w:rPr>
          <w:rFonts w:ascii="Palatino Linotype" w:eastAsia="Calibri" w:hAnsi="Palatino Linotype" w:cs="Arial"/>
        </w:rPr>
        <w:t xml:space="preserve">por el sistema electrónico del </w:t>
      </w:r>
      <w:r w:rsidR="00AA47E4" w:rsidRPr="009F7D9F">
        <w:rPr>
          <w:rFonts w:ascii="Palatino Linotype" w:eastAsia="Calibri" w:hAnsi="Palatino Linotype" w:cs="Arial"/>
        </w:rPr>
        <w:lastRenderedPageBreak/>
        <w:t xml:space="preserve">Instituto de Transparencia, Acceso a la Información Pública y Protección de Datos Personales del Estado de México y Municipios, </w:t>
      </w:r>
      <w:r w:rsidR="00AA47E4" w:rsidRPr="009F7D9F">
        <w:rPr>
          <w:rFonts w:ascii="Palatino Linotype" w:hAnsi="Palatino Linotype" w:cs="Arial"/>
        </w:rPr>
        <w:t>al</w:t>
      </w:r>
      <w:r w:rsidR="00AA47E4" w:rsidRPr="009F7D9F">
        <w:rPr>
          <w:rFonts w:ascii="Palatino Linotype" w:eastAsia="Calibri" w:hAnsi="Palatino Linotype" w:cs="Arial"/>
        </w:rPr>
        <w:t xml:space="preserve"> Comisionado </w:t>
      </w:r>
      <w:r w:rsidR="002E0FEE">
        <w:rPr>
          <w:rFonts w:ascii="Palatino Linotype" w:eastAsia="Calibri" w:hAnsi="Palatino Linotype" w:cs="Arial"/>
          <w:b/>
        </w:rPr>
        <w:t>Guadalupe Ramírez Peña,</w:t>
      </w:r>
      <w:r w:rsidR="00AA47E4" w:rsidRPr="009F7D9F">
        <w:rPr>
          <w:rFonts w:ascii="Palatino Linotype" w:hAnsi="Palatino Linotype" w:cs="Arial"/>
        </w:rPr>
        <w:t xml:space="preserve"> para su análisis, estudio, elaboración del proyecto y </w:t>
      </w:r>
      <w:r w:rsidR="00AA47E4" w:rsidRPr="009F7D9F">
        <w:rPr>
          <w:rFonts w:ascii="Palatino Linotype" w:eastAsia="Calibri" w:hAnsi="Palatino Linotype" w:cs="Arial"/>
        </w:rPr>
        <w:t xml:space="preserve">presentación </w:t>
      </w:r>
      <w:r w:rsidR="00AA47E4">
        <w:rPr>
          <w:rFonts w:ascii="Palatino Linotype" w:eastAsia="Calibri" w:hAnsi="Palatino Linotype" w:cs="Arial"/>
        </w:rPr>
        <w:t>a</w:t>
      </w:r>
      <w:r>
        <w:rPr>
          <w:rFonts w:ascii="Palatino Linotype" w:eastAsia="Calibri" w:hAnsi="Palatino Linotype" w:cs="Arial"/>
        </w:rPr>
        <w:t>nte el Pleno de este Instituto.</w:t>
      </w:r>
    </w:p>
    <w:p w:rsidR="00AA47E4" w:rsidRDefault="00607616" w:rsidP="00AA47E4">
      <w:pPr>
        <w:spacing w:before="240" w:after="240" w:line="360" w:lineRule="auto"/>
        <w:contextualSpacing/>
        <w:jc w:val="both"/>
        <w:rPr>
          <w:rFonts w:ascii="Palatino Linotype" w:hAnsi="Palatino Linotype" w:cs="Arial"/>
        </w:rPr>
      </w:pPr>
      <w:r>
        <w:rPr>
          <w:rFonts w:ascii="Palatino Linotype" w:hAnsi="Palatino Linotype" w:cs="Arial"/>
          <w:b/>
        </w:rPr>
        <w:t>5. Admisión del</w:t>
      </w:r>
      <w:r w:rsidR="00AA47E4" w:rsidRPr="00080788">
        <w:rPr>
          <w:rFonts w:ascii="Palatino Linotype" w:hAnsi="Palatino Linotype" w:cs="Arial"/>
          <w:b/>
        </w:rPr>
        <w:t xml:space="preserve"> recurso de revisión: </w:t>
      </w:r>
      <w:r w:rsidR="00CC2B1D">
        <w:rPr>
          <w:rFonts w:ascii="Palatino Linotype" w:hAnsi="Palatino Linotype" w:cs="Arial"/>
        </w:rPr>
        <w:t>En fecha nueve de junio</w:t>
      </w:r>
      <w:r w:rsidR="00367B45">
        <w:rPr>
          <w:rFonts w:ascii="Palatino Linotype" w:hAnsi="Palatino Linotype" w:cs="Arial"/>
        </w:rPr>
        <w:t xml:space="preserve"> de</w:t>
      </w:r>
      <w:r w:rsidR="00AF6A2E">
        <w:rPr>
          <w:rFonts w:ascii="Palatino Linotype" w:hAnsi="Palatino Linotype" w:cs="Arial"/>
        </w:rPr>
        <w:t>l dos mil veintiuno</w:t>
      </w:r>
      <w:r>
        <w:rPr>
          <w:rFonts w:ascii="Palatino Linotype" w:hAnsi="Palatino Linotype" w:cs="Arial"/>
        </w:rPr>
        <w:t>, el</w:t>
      </w:r>
      <w:r w:rsidR="00AA47E4" w:rsidRPr="00080788">
        <w:rPr>
          <w:rFonts w:ascii="Palatino Linotype" w:hAnsi="Palatino Linotype" w:cs="Arial"/>
        </w:rPr>
        <w:t xml:space="preserve"> Comisionado ponente</w:t>
      </w:r>
      <w:r>
        <w:rPr>
          <w:rFonts w:ascii="Palatino Linotype" w:hAnsi="Palatino Linotype" w:cs="Arial"/>
        </w:rPr>
        <w:t>, admitió a trámite el</w:t>
      </w:r>
      <w:r w:rsidR="00AA47E4" w:rsidRPr="00080788">
        <w:rPr>
          <w:rFonts w:ascii="Palatino Linotype" w:hAnsi="Palatino Linotype" w:cs="Arial"/>
        </w:rPr>
        <w:t xml:space="preserve"> recurso de revisión que ahora se resuelve, dando un plazo máximo de siete días hábiles para que las partes manifestaran lo que a su derecho resultara conveniente, ofrecieran pruebas, formularan alegatos y el Sujeto Obligado presentara su informe justificado. </w:t>
      </w:r>
    </w:p>
    <w:p w:rsidR="00A77769" w:rsidRPr="00080788" w:rsidRDefault="00A77769" w:rsidP="00AA47E4">
      <w:pPr>
        <w:spacing w:before="240" w:after="240" w:line="360" w:lineRule="auto"/>
        <w:contextualSpacing/>
        <w:jc w:val="both"/>
        <w:rPr>
          <w:rFonts w:ascii="Palatino Linotype" w:hAnsi="Palatino Linotype" w:cs="Arial"/>
        </w:rPr>
      </w:pPr>
    </w:p>
    <w:p w:rsidR="00CC2B1D" w:rsidRDefault="00607616" w:rsidP="00CC2B1D">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lang w:eastAsia="es-ES"/>
        </w:rPr>
      </w:pPr>
      <w:r w:rsidRPr="00666A8D">
        <w:rPr>
          <w:rFonts w:ascii="Palatino Linotype" w:hAnsi="Palatino Linotype" w:cs="Arial"/>
          <w:b/>
        </w:rPr>
        <w:t>6</w:t>
      </w:r>
      <w:r w:rsidR="00AA47E4" w:rsidRPr="00666A8D">
        <w:rPr>
          <w:rFonts w:ascii="Palatino Linotype" w:hAnsi="Palatino Linotype" w:cs="Arial"/>
          <w:b/>
        </w:rPr>
        <w:t>. Manifestaciones</w:t>
      </w:r>
      <w:r w:rsidR="00AA47E4" w:rsidRPr="00666A8D">
        <w:rPr>
          <w:rFonts w:ascii="Palatino Linotype" w:hAnsi="Palatino Linotype" w:cs="Arial"/>
        </w:rPr>
        <w:t xml:space="preserve">: </w:t>
      </w:r>
      <w:r w:rsidR="00CC2B1D">
        <w:rPr>
          <w:rFonts w:ascii="Palatino Linotype" w:hAnsi="Palatino Linotype" w:cs="Arial"/>
          <w:sz w:val="24"/>
          <w:szCs w:val="24"/>
          <w:lang w:eastAsia="es-ES"/>
        </w:rPr>
        <w:t>De las constancias que integran el expediente en que se actúa se advierte que la recurrente fue omisa en ofrecer pruebas y alegatos</w:t>
      </w:r>
      <w:r w:rsidR="00CC2B1D">
        <w:rPr>
          <w:rFonts w:ascii="Palatino Linotype" w:hAnsi="Palatino Linotype" w:cs="Arial"/>
          <w:lang w:eastAsia="es-ES"/>
        </w:rPr>
        <w:t>.</w:t>
      </w:r>
    </w:p>
    <w:p w:rsidR="00CC2B1D" w:rsidRDefault="00CC2B1D" w:rsidP="00CC2B1D">
      <w:pPr>
        <w:spacing w:line="360" w:lineRule="auto"/>
        <w:jc w:val="both"/>
        <w:rPr>
          <w:rFonts w:ascii="Palatino Linotype" w:hAnsi="Palatino Linotype" w:cs="Arial"/>
        </w:rPr>
      </w:pPr>
      <w:r>
        <w:rPr>
          <w:rFonts w:ascii="Palatino Linotype" w:hAnsi="Palatino Linotype" w:cs="Arial"/>
        </w:rPr>
        <w:t xml:space="preserve">Por su parte, el </w:t>
      </w:r>
      <w:r>
        <w:rPr>
          <w:rFonts w:ascii="Palatino Linotype" w:hAnsi="Palatino Linotype" w:cs="Arial"/>
          <w:b/>
        </w:rPr>
        <w:t>Sujeto Obligado</w:t>
      </w:r>
      <w:r>
        <w:rPr>
          <w:rFonts w:ascii="Palatino Linotype" w:hAnsi="Palatino Linotype" w:cs="Arial"/>
        </w:rPr>
        <w:t xml:space="preserve"> en fecha once de junio del dos mil veintiuno, remite en vía informe justificado el archivo electrónico siguiente:</w:t>
      </w:r>
    </w:p>
    <w:p w:rsidR="00CC2B1D" w:rsidRDefault="00CC2B1D" w:rsidP="00CC2B1D">
      <w:pPr>
        <w:spacing w:line="360" w:lineRule="auto"/>
        <w:jc w:val="both"/>
        <w:rPr>
          <w:rFonts w:ascii="Palatino Linotype" w:hAnsi="Palatino Linotype" w:cs="Arial"/>
        </w:rPr>
      </w:pPr>
    </w:p>
    <w:p w:rsidR="00CC2B1D" w:rsidRDefault="00CC2B1D" w:rsidP="00CC2B1D">
      <w:pPr>
        <w:spacing w:line="360" w:lineRule="auto"/>
        <w:jc w:val="both"/>
        <w:rPr>
          <w:rFonts w:ascii="Palatino Linotype" w:hAnsi="Palatino Linotype" w:cs="Arial"/>
        </w:rPr>
      </w:pPr>
      <w:r>
        <w:rPr>
          <w:rFonts w:ascii="Palatino Linotype" w:hAnsi="Palatino Linotype" w:cs="Arial"/>
        </w:rPr>
        <w:t>“</w:t>
      </w:r>
      <w:hyperlink r:id="rId9" w:history="1">
        <w:r w:rsidRPr="00CC2B1D">
          <w:rPr>
            <w:rFonts w:ascii="Palatino Linotype" w:hAnsi="Palatino Linotype"/>
          </w:rPr>
          <w:t>IJ 3269.pdf</w:t>
        </w:r>
      </w:hyperlink>
      <w:r w:rsidRPr="00CC2B1D">
        <w:rPr>
          <w:rFonts w:ascii="Palatino Linotype" w:hAnsi="Palatino Linotype" w:cs="Arial"/>
        </w:rPr>
        <w:t xml:space="preserve">”, </w:t>
      </w:r>
      <w:r>
        <w:rPr>
          <w:rFonts w:ascii="Palatino Linotype" w:hAnsi="Palatino Linotype" w:cs="Arial"/>
        </w:rPr>
        <w:t>el cual se determinó no poner a la vista del recurrente en razón de que ratifica su respuesta inicial y por no actualizar el articulo artículo 185 de la Ley de Transparencia y Acceso a la Información Pública del Estado de México y Municipios</w:t>
      </w:r>
    </w:p>
    <w:p w:rsidR="00A77769" w:rsidRDefault="00A77769" w:rsidP="00523162">
      <w:pPr>
        <w:widowControl w:val="0"/>
        <w:autoSpaceDE w:val="0"/>
        <w:autoSpaceDN w:val="0"/>
        <w:adjustRightInd w:val="0"/>
        <w:spacing w:before="240" w:after="240" w:line="360" w:lineRule="auto"/>
        <w:contextualSpacing/>
        <w:jc w:val="both"/>
        <w:rPr>
          <w:rFonts w:ascii="Palatino Linotype" w:hAnsi="Palatino Linotype"/>
          <w:b/>
        </w:rPr>
      </w:pPr>
    </w:p>
    <w:p w:rsidR="00523162" w:rsidRDefault="00666A8D" w:rsidP="00523162">
      <w:pPr>
        <w:widowControl w:val="0"/>
        <w:autoSpaceDE w:val="0"/>
        <w:autoSpaceDN w:val="0"/>
        <w:adjustRightInd w:val="0"/>
        <w:spacing w:before="240" w:after="240" w:line="360" w:lineRule="auto"/>
        <w:contextualSpacing/>
        <w:jc w:val="both"/>
        <w:rPr>
          <w:rFonts w:ascii="Palatino Linotype" w:hAnsi="Palatino Linotype"/>
        </w:rPr>
      </w:pPr>
      <w:r>
        <w:rPr>
          <w:rFonts w:ascii="Palatino Linotype" w:hAnsi="Palatino Linotype"/>
          <w:b/>
        </w:rPr>
        <w:t>7</w:t>
      </w:r>
      <w:r w:rsidR="00AA47E4" w:rsidRPr="00911351">
        <w:rPr>
          <w:rFonts w:ascii="Palatino Linotype" w:hAnsi="Palatino Linotype"/>
          <w:b/>
        </w:rPr>
        <w:t>.</w:t>
      </w:r>
      <w:r>
        <w:rPr>
          <w:rFonts w:ascii="Palatino Linotype" w:hAnsi="Palatino Linotype"/>
          <w:b/>
        </w:rPr>
        <w:t xml:space="preserve">- </w:t>
      </w:r>
      <w:r w:rsidR="00523162" w:rsidRPr="008E0A94">
        <w:rPr>
          <w:rFonts w:ascii="Palatino Linotype" w:hAnsi="Palatino Linotype"/>
          <w:b/>
        </w:rPr>
        <w:t>Ampliación del plazo para emitir resolución</w:t>
      </w:r>
      <w:r w:rsidR="00CC2B1D">
        <w:rPr>
          <w:rFonts w:ascii="Palatino Linotype" w:hAnsi="Palatino Linotype"/>
        </w:rPr>
        <w:t>. En fecha once de agosto</w:t>
      </w:r>
      <w:r w:rsidR="00523162" w:rsidRPr="008E0A94">
        <w:rPr>
          <w:rFonts w:ascii="Palatino Linotype" w:hAnsi="Palatino Linotype"/>
        </w:rPr>
        <w:t xml:space="preserve"> del dos mil veintiuno,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 a fin de realizar un </w:t>
      </w:r>
      <w:r w:rsidR="00523162" w:rsidRPr="008E0A94">
        <w:rPr>
          <w:rFonts w:ascii="Palatino Linotype" w:hAnsi="Palatino Linotype"/>
        </w:rPr>
        <w:lastRenderedPageBreak/>
        <w:t>mejor estudio del asunto.</w:t>
      </w:r>
    </w:p>
    <w:p w:rsidR="00A77769" w:rsidRPr="008E0A94" w:rsidRDefault="00A77769" w:rsidP="00523162">
      <w:pPr>
        <w:widowControl w:val="0"/>
        <w:autoSpaceDE w:val="0"/>
        <w:autoSpaceDN w:val="0"/>
        <w:adjustRightInd w:val="0"/>
        <w:spacing w:before="240" w:after="240" w:line="360" w:lineRule="auto"/>
        <w:contextualSpacing/>
        <w:jc w:val="both"/>
        <w:rPr>
          <w:rFonts w:ascii="Palatino Linotype" w:hAnsi="Palatino Linotype"/>
        </w:rPr>
      </w:pPr>
    </w:p>
    <w:p w:rsidR="00AA47E4" w:rsidRPr="00641CF7" w:rsidRDefault="00523162" w:rsidP="00AA47E4">
      <w:pPr>
        <w:spacing w:line="360" w:lineRule="auto"/>
        <w:contextualSpacing/>
        <w:jc w:val="both"/>
        <w:rPr>
          <w:rFonts w:ascii="Palatino Linotype" w:hAnsi="Palatino Linotype" w:cs="Arial"/>
        </w:rPr>
      </w:pPr>
      <w:r>
        <w:rPr>
          <w:rFonts w:ascii="Palatino Linotype" w:hAnsi="Palatino Linotype"/>
          <w:b/>
        </w:rPr>
        <w:t xml:space="preserve">8.- </w:t>
      </w:r>
      <w:r w:rsidR="00AA47E4" w:rsidRPr="00911351">
        <w:rPr>
          <w:rFonts w:ascii="Palatino Linotype" w:hAnsi="Palatino Linotype"/>
          <w:b/>
        </w:rPr>
        <w:t>Cierre de instrucción</w:t>
      </w:r>
      <w:r w:rsidR="00AA47E4" w:rsidRPr="00907540">
        <w:rPr>
          <w:rFonts w:ascii="Palatino Linotype" w:hAnsi="Palatino Linotype"/>
          <w:b/>
        </w:rPr>
        <w:t xml:space="preserve">. </w:t>
      </w:r>
      <w:r w:rsidR="003675B4" w:rsidRPr="00907540">
        <w:rPr>
          <w:rFonts w:ascii="Palatino Linotype" w:hAnsi="Palatino Linotype"/>
        </w:rPr>
        <w:t>En fecha</w:t>
      </w:r>
      <w:r w:rsidR="00CC2B1D">
        <w:rPr>
          <w:rFonts w:ascii="Palatino Linotype" w:hAnsi="Palatino Linotype"/>
        </w:rPr>
        <w:t xml:space="preserve"> primero de septiembre</w:t>
      </w:r>
      <w:r w:rsidR="003675B4" w:rsidRPr="00907540">
        <w:rPr>
          <w:rFonts w:ascii="Palatino Linotype" w:hAnsi="Palatino Linotype"/>
        </w:rPr>
        <w:t xml:space="preserve"> de</w:t>
      </w:r>
      <w:r w:rsidR="00907540" w:rsidRPr="00907540">
        <w:rPr>
          <w:rFonts w:ascii="Palatino Linotype" w:hAnsi="Palatino Linotype"/>
        </w:rPr>
        <w:t>l dos mil veintiuno</w:t>
      </w:r>
      <w:r w:rsidR="00AA47E4" w:rsidRPr="00907540">
        <w:rPr>
          <w:rFonts w:ascii="Palatino Linotype" w:hAnsi="Palatino Linotype"/>
        </w:rPr>
        <w:t xml:space="preserve"> el</w:t>
      </w:r>
      <w:r>
        <w:rPr>
          <w:rFonts w:ascii="Palatino Linotype" w:hAnsi="Palatino Linotype"/>
        </w:rPr>
        <w:t xml:space="preserve"> Comisionado ponente determinó </w:t>
      </w:r>
      <w:r w:rsidR="00AA47E4" w:rsidRPr="00907540">
        <w:rPr>
          <w:rFonts w:ascii="Palatino Linotype" w:hAnsi="Palatino Linotype"/>
        </w:rPr>
        <w:t>el cierre de instrucción en términos de la fracción VI del artículo 185 de la Ley de Transparencia y Acceso a la</w:t>
      </w:r>
      <w:r w:rsidR="00AA47E4" w:rsidRPr="00911351">
        <w:rPr>
          <w:rFonts w:ascii="Palatino Linotype" w:hAnsi="Palatino Linotype"/>
        </w:rPr>
        <w:t xml:space="preserve"> Información Pública del Estado de México y Municipios.</w:t>
      </w:r>
    </w:p>
    <w:p w:rsidR="003675B4" w:rsidRDefault="003675B4" w:rsidP="003B19DA">
      <w:pPr>
        <w:pStyle w:val="Prrafodelista"/>
        <w:widowControl w:val="0"/>
        <w:tabs>
          <w:tab w:val="left" w:pos="709"/>
        </w:tabs>
        <w:autoSpaceDE w:val="0"/>
        <w:autoSpaceDN w:val="0"/>
        <w:adjustRightInd w:val="0"/>
        <w:spacing w:before="120" w:after="240" w:line="360" w:lineRule="auto"/>
        <w:ind w:left="0"/>
        <w:contextualSpacing/>
        <w:jc w:val="center"/>
        <w:rPr>
          <w:rFonts w:ascii="Palatino Linotype" w:hAnsi="Palatino Linotype" w:cs="Arial"/>
          <w:b/>
          <w:sz w:val="24"/>
          <w:szCs w:val="24"/>
        </w:rPr>
      </w:pPr>
    </w:p>
    <w:p w:rsidR="002E5396" w:rsidRPr="00080788" w:rsidRDefault="00F2018E" w:rsidP="003B19DA">
      <w:pPr>
        <w:pStyle w:val="Prrafodelista"/>
        <w:widowControl w:val="0"/>
        <w:tabs>
          <w:tab w:val="left" w:pos="709"/>
        </w:tabs>
        <w:autoSpaceDE w:val="0"/>
        <w:autoSpaceDN w:val="0"/>
        <w:adjustRightInd w:val="0"/>
        <w:spacing w:before="120" w:after="240" w:line="360" w:lineRule="auto"/>
        <w:ind w:left="0"/>
        <w:jc w:val="center"/>
        <w:rPr>
          <w:rFonts w:ascii="Palatino Linotype" w:hAnsi="Palatino Linotype" w:cs="Arial"/>
          <w:b/>
          <w:sz w:val="24"/>
          <w:szCs w:val="24"/>
        </w:rPr>
      </w:pPr>
      <w:r>
        <w:rPr>
          <w:rFonts w:ascii="Palatino Linotype" w:hAnsi="Palatino Linotype" w:cs="Arial"/>
          <w:b/>
          <w:sz w:val="24"/>
          <w:szCs w:val="24"/>
        </w:rPr>
        <w:t>II</w:t>
      </w:r>
      <w:r>
        <w:rPr>
          <w:rFonts w:ascii="Palatino Linotype" w:hAnsi="Palatino Linotype" w:cs="Arial"/>
          <w:b/>
          <w:sz w:val="24"/>
          <w:szCs w:val="24"/>
        </w:rPr>
        <w:tab/>
      </w:r>
      <w:r w:rsidR="002E5396" w:rsidRPr="00080788">
        <w:rPr>
          <w:rFonts w:ascii="Palatino Linotype" w:hAnsi="Palatino Linotype" w:cs="Arial"/>
          <w:b/>
          <w:sz w:val="24"/>
          <w:szCs w:val="24"/>
        </w:rPr>
        <w:t>C O N S I D E R A N D O:</w:t>
      </w:r>
    </w:p>
    <w:p w:rsidR="002E5396" w:rsidRPr="00080788" w:rsidRDefault="002E5396" w:rsidP="002E5396">
      <w:pPr>
        <w:spacing w:before="240" w:after="240" w:line="360" w:lineRule="auto"/>
        <w:jc w:val="both"/>
        <w:rPr>
          <w:rFonts w:ascii="Palatino Linotype" w:hAnsi="Palatino Linotype"/>
          <w:shd w:val="clear" w:color="auto" w:fill="FFFFFF"/>
        </w:rPr>
      </w:pPr>
      <w:r w:rsidRPr="00080788">
        <w:rPr>
          <w:rFonts w:ascii="Palatino Linotype" w:hAnsi="Palatino Linotype" w:cs="Arial"/>
          <w:b/>
        </w:rPr>
        <w:t xml:space="preserve">Primero. Competencia. </w:t>
      </w:r>
      <w:r w:rsidRPr="00080788">
        <w:rPr>
          <w:rFonts w:ascii="Palatino Linotype" w:hAnsi="Palatino Linotype"/>
          <w:shd w:val="clear" w:color="auto" w:fill="FFFFFF"/>
        </w:rPr>
        <w:t>El Instituto de Transparencia, Acceso a la Información Pública y Protección de Datos Personales del Estado de México y Municipios, es compe</w:t>
      </w:r>
      <w:r w:rsidR="00275567">
        <w:rPr>
          <w:rFonts w:ascii="Palatino Linotype" w:hAnsi="Palatino Linotype"/>
          <w:shd w:val="clear" w:color="auto" w:fill="FFFFFF"/>
        </w:rPr>
        <w:t>tente para conocer y resolver los</w:t>
      </w:r>
      <w:r w:rsidRPr="00080788">
        <w:rPr>
          <w:rFonts w:ascii="Palatino Linotype" w:hAnsi="Palatino Linotype"/>
          <w:shd w:val="clear" w:color="auto" w:fill="FFFFFF"/>
        </w:rPr>
        <w:t xml:space="preserve"> presente</w:t>
      </w:r>
      <w:r w:rsidR="00275567">
        <w:rPr>
          <w:rFonts w:ascii="Palatino Linotype" w:hAnsi="Palatino Linotype"/>
          <w:shd w:val="clear" w:color="auto" w:fill="FFFFFF"/>
        </w:rPr>
        <w:t>s</w:t>
      </w:r>
      <w:r w:rsidRPr="00080788">
        <w:rPr>
          <w:rFonts w:ascii="Palatino Linotype" w:hAnsi="Palatino Linotype"/>
          <w:shd w:val="clear" w:color="auto" w:fill="FFFFFF"/>
        </w:rPr>
        <w:t xml:space="preserve"> recurso</w:t>
      </w:r>
      <w:r w:rsidR="00275567">
        <w:rPr>
          <w:rFonts w:ascii="Palatino Linotype" w:hAnsi="Palatino Linotype"/>
          <w:shd w:val="clear" w:color="auto" w:fill="FFFFFF"/>
        </w:rPr>
        <w:t>s</w:t>
      </w:r>
      <w:r w:rsidRPr="00080788">
        <w:rPr>
          <w:rFonts w:ascii="Palatino Linotype" w:hAnsi="Palatino Linotype"/>
          <w:shd w:val="clear" w:color="auto" w:fill="FFFFFF"/>
        </w:rPr>
        <w:t xml:space="preserve"> de revisión interpuesto</w:t>
      </w:r>
      <w:r w:rsidR="00275567">
        <w:rPr>
          <w:rFonts w:ascii="Palatino Linotype" w:hAnsi="Palatino Linotype"/>
          <w:shd w:val="clear" w:color="auto" w:fill="FFFFFF"/>
        </w:rPr>
        <w:t>s</w:t>
      </w:r>
      <w:r w:rsidRPr="00080788">
        <w:rPr>
          <w:rFonts w:ascii="Palatino Linotype" w:hAnsi="Palatino Linotype"/>
          <w:shd w:val="clear" w:color="auto" w:fill="FFFFFF"/>
        </w:rPr>
        <w:t xml:space="preserve"> por la parte recurrente, conforme a lo dispuesto en los artículos 6, apartado A de la Constitución Política de los Estados Unidos Mexicanos; 5, párrafos vigésimo</w:t>
      </w:r>
      <w:r w:rsidR="00EB2E0F">
        <w:rPr>
          <w:rFonts w:ascii="Palatino Linotype" w:hAnsi="Palatino Linotype"/>
          <w:shd w:val="clear" w:color="auto" w:fill="FFFFFF"/>
        </w:rPr>
        <w:t xml:space="preserve"> noveno, trigésimo y trigésimo primero</w:t>
      </w:r>
      <w:r w:rsidRPr="00080788">
        <w:rPr>
          <w:rFonts w:ascii="Palatino Linotype" w:hAnsi="Palatino Linotype"/>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Pr="00080788">
        <w:rPr>
          <w:rStyle w:val="apple-converted-space"/>
          <w:rFonts w:ascii="Palatino Linotype" w:hAnsi="Palatino Linotype"/>
          <w:shd w:val="clear" w:color="auto" w:fill="FFFFFF"/>
        </w:rPr>
        <w:t xml:space="preserve"> </w:t>
      </w:r>
      <w:r w:rsidRPr="00080788">
        <w:rPr>
          <w:rFonts w:ascii="Palatino Linotype" w:hAnsi="Palatino Linotype" w:cs="Arial"/>
        </w:rPr>
        <w:t xml:space="preserve">9, fracciones I y XXIV y 11 </w:t>
      </w:r>
      <w:r w:rsidRPr="00080788">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EB2E0F" w:rsidRDefault="002E5396" w:rsidP="00EB2E0F">
      <w:pPr>
        <w:spacing w:before="240" w:after="240" w:line="360" w:lineRule="auto"/>
        <w:jc w:val="both"/>
        <w:rPr>
          <w:rFonts w:ascii="Palatino Linotype" w:eastAsia="Palatino Linotype" w:hAnsi="Palatino Linotype" w:cs="Palatino Linotype"/>
        </w:rPr>
      </w:pPr>
      <w:r w:rsidRPr="00080788">
        <w:rPr>
          <w:rFonts w:ascii="Palatino Linotype" w:hAnsi="Palatino Linotype" w:cs="Arial"/>
          <w:b/>
        </w:rPr>
        <w:t>Segundo. Oportunidad y Procedibilidad del Recurso de Revisión</w:t>
      </w:r>
      <w:r w:rsidRPr="00080788">
        <w:rPr>
          <w:rFonts w:ascii="Palatino Linotype" w:hAnsi="Palatino Linotype" w:cs="Arial"/>
        </w:rPr>
        <w:t xml:space="preserve">. De conformidad con los requisitos de Oportunidad y Procedibilidad que deben reunir los recursos de revisión interpuestos, previstos en los artículos 178 y 180 de la </w:t>
      </w:r>
      <w:r w:rsidRPr="00080788">
        <w:rPr>
          <w:rFonts w:ascii="Palatino Linotype" w:hAnsi="Palatino Linotype" w:cs="Arial"/>
          <w:lang w:eastAsia="es-MX"/>
        </w:rPr>
        <w:t xml:space="preserve">Ley de Transparencia y Acceso a la Información Pública del Estado de México y </w:t>
      </w:r>
      <w:r w:rsidRPr="00080788">
        <w:rPr>
          <w:rFonts w:ascii="Palatino Linotype" w:hAnsi="Palatino Linotype" w:cs="Arial"/>
          <w:lang w:eastAsia="es-MX"/>
        </w:rPr>
        <w:lastRenderedPageBreak/>
        <w:t xml:space="preserve">Municipios; </w:t>
      </w:r>
      <w:r w:rsidR="00275567">
        <w:rPr>
          <w:rFonts w:ascii="Palatino Linotype" w:hAnsi="Palatino Linotype" w:cs="Arial"/>
          <w:lang w:eastAsia="es-MX"/>
        </w:rPr>
        <w:t>e</w:t>
      </w:r>
      <w:r w:rsidR="003675B4">
        <w:rPr>
          <w:rFonts w:ascii="Palatino Linotype" w:hAnsi="Palatino Linotype" w:cs="Arial"/>
          <w:lang w:eastAsia="es-MX"/>
        </w:rPr>
        <w:t>n la especie se advierte que el</w:t>
      </w:r>
      <w:r w:rsidRPr="00080788">
        <w:rPr>
          <w:rFonts w:ascii="Palatino Linotype" w:hAnsi="Palatino Linotype" w:cs="Arial"/>
          <w:lang w:eastAsia="es-MX"/>
        </w:rPr>
        <w:t xml:space="preserve"> presente medio de impugnación fue interpuesto dentro del plazo de quince días previsto en el primer artículo de referencia; toda vez que el Sujeto Obligado emitió su respuesta a la solicitud planteada </w:t>
      </w:r>
      <w:r w:rsidR="00FA544C">
        <w:rPr>
          <w:rFonts w:ascii="Palatino Linotype" w:hAnsi="Palatino Linotype" w:cs="Arial"/>
          <w:lang w:eastAsia="es-MX"/>
        </w:rPr>
        <w:t>po</w:t>
      </w:r>
      <w:r w:rsidR="00AD1F1D">
        <w:rPr>
          <w:rFonts w:ascii="Palatino Linotype" w:hAnsi="Palatino Linotype" w:cs="Arial"/>
          <w:lang w:eastAsia="es-MX"/>
        </w:rPr>
        <w:t>r la</w:t>
      </w:r>
      <w:r w:rsidR="00AA23D5">
        <w:rPr>
          <w:rFonts w:ascii="Palatino Linotype" w:hAnsi="Palatino Linotype" w:cs="Arial"/>
          <w:lang w:eastAsia="es-MX"/>
        </w:rPr>
        <w:t xml:space="preserve"> </w:t>
      </w:r>
      <w:r w:rsidR="00726A4A">
        <w:rPr>
          <w:rFonts w:ascii="Palatino Linotype" w:hAnsi="Palatino Linotype" w:cs="Arial"/>
          <w:lang w:eastAsia="es-MX"/>
        </w:rPr>
        <w:t>solicitante en fecha veintisiete de mayo</w:t>
      </w:r>
      <w:r w:rsidR="003675B4">
        <w:rPr>
          <w:rFonts w:ascii="Palatino Linotype" w:hAnsi="Palatino Linotype" w:cs="Arial"/>
          <w:lang w:eastAsia="es-MX"/>
        </w:rPr>
        <w:t xml:space="preserve"> de</w:t>
      </w:r>
      <w:r w:rsidR="00EB2E0F">
        <w:rPr>
          <w:rFonts w:ascii="Palatino Linotype" w:hAnsi="Palatino Linotype" w:cs="Arial"/>
          <w:lang w:eastAsia="es-MX"/>
        </w:rPr>
        <w:t>l año dos mil veintiuno</w:t>
      </w:r>
      <w:r w:rsidRPr="00080788">
        <w:rPr>
          <w:rFonts w:ascii="Palatino Linotype" w:hAnsi="Palatino Linotype" w:cs="Arial"/>
          <w:lang w:eastAsia="es-MX"/>
        </w:rPr>
        <w:t xml:space="preserve"> y el recurrente presentó </w:t>
      </w:r>
      <w:r w:rsidR="00F0712F">
        <w:rPr>
          <w:rFonts w:ascii="Palatino Linotype" w:hAnsi="Palatino Linotype" w:cs="Arial"/>
          <w:lang w:eastAsia="es-MX"/>
        </w:rPr>
        <w:t>su</w:t>
      </w:r>
      <w:r w:rsidR="00275567">
        <w:rPr>
          <w:rFonts w:ascii="Palatino Linotype" w:hAnsi="Palatino Linotype" w:cs="Arial"/>
          <w:lang w:eastAsia="es-MX"/>
        </w:rPr>
        <w:t xml:space="preserve"> </w:t>
      </w:r>
      <w:r w:rsidRPr="00080788">
        <w:rPr>
          <w:rFonts w:ascii="Palatino Linotype" w:hAnsi="Palatino Linotype" w:cs="Arial"/>
          <w:lang w:eastAsia="es-MX"/>
        </w:rPr>
        <w:t>rec</w:t>
      </w:r>
      <w:r w:rsidR="008035A8">
        <w:rPr>
          <w:rFonts w:ascii="Palatino Linotype" w:hAnsi="Palatino Linotype" w:cs="Arial"/>
          <w:lang w:eastAsia="es-MX"/>
        </w:rPr>
        <w:t>urso</w:t>
      </w:r>
      <w:r w:rsidR="00F0712F">
        <w:rPr>
          <w:rFonts w:ascii="Palatino Linotype" w:hAnsi="Palatino Linotype" w:cs="Arial"/>
          <w:lang w:eastAsia="es-MX"/>
        </w:rPr>
        <w:t xml:space="preserve"> de revisión el </w:t>
      </w:r>
      <w:r w:rsidR="00726A4A">
        <w:rPr>
          <w:rFonts w:ascii="Palatino Linotype" w:hAnsi="Palatino Linotype" w:cs="Arial"/>
          <w:lang w:eastAsia="es-MX"/>
        </w:rPr>
        <w:t>cuatro de junio</w:t>
      </w:r>
      <w:r w:rsidR="00EB2E0F">
        <w:rPr>
          <w:rFonts w:ascii="Palatino Linotype" w:hAnsi="Palatino Linotype" w:cs="Arial"/>
          <w:lang w:eastAsia="es-MX"/>
        </w:rPr>
        <w:t xml:space="preserve"> del mismo año</w:t>
      </w:r>
      <w:r w:rsidR="008035A8">
        <w:rPr>
          <w:rFonts w:ascii="Palatino Linotype" w:hAnsi="Palatino Linotype" w:cs="Arial"/>
          <w:lang w:eastAsia="es-MX"/>
        </w:rPr>
        <w:t xml:space="preserve">, </w:t>
      </w:r>
      <w:r w:rsidR="00726A4A">
        <w:rPr>
          <w:rFonts w:ascii="Palatino Linotype" w:eastAsia="Palatino Linotype" w:hAnsi="Palatino Linotype" w:cs="Palatino Linotype"/>
        </w:rPr>
        <w:t>esto es al sexto</w:t>
      </w:r>
      <w:r w:rsidR="00EB2E0F">
        <w:rPr>
          <w:rFonts w:ascii="Palatino Linotype" w:eastAsia="Palatino Linotype" w:hAnsi="Palatino Linotype" w:cs="Palatino Linotype"/>
        </w:rPr>
        <w:t xml:space="preserve"> día hábil siguiente de aquel en que tuvo conocimiento de la respuesta</w:t>
      </w:r>
      <w:r w:rsidR="00EB2E0F">
        <w:rPr>
          <w:rFonts w:ascii="Palatino Linotype" w:eastAsia="Palatino Linotype" w:hAnsi="Palatino Linotype" w:cs="Palatino Linotype"/>
          <w:highlight w:val="white"/>
        </w:rPr>
        <w:t>;</w:t>
      </w:r>
      <w:r w:rsidR="00EB2E0F">
        <w:rPr>
          <w:rFonts w:ascii="Palatino Linotype" w:eastAsia="Palatino Linotype" w:hAnsi="Palatino Linotype" w:cs="Palatino Linotype"/>
        </w:rPr>
        <w:t xml:space="preserve"> evidenciándose que la interposición del recurso se encuentra dentro de los márgenes temporales previstos en el citado precepto legal.</w:t>
      </w:r>
    </w:p>
    <w:p w:rsidR="00275567" w:rsidRPr="00706EA3" w:rsidRDefault="00275567" w:rsidP="00275567">
      <w:pPr>
        <w:spacing w:before="240" w:after="240" w:line="360" w:lineRule="auto"/>
        <w:contextualSpacing/>
        <w:jc w:val="both"/>
        <w:rPr>
          <w:rFonts w:ascii="Palatino Linotype" w:hAnsi="Palatino Linotype" w:cs="Arial"/>
        </w:rPr>
      </w:pPr>
      <w:r>
        <w:rPr>
          <w:rFonts w:ascii="Palatino Linotype" w:hAnsi="Palatino Linotype" w:cs="Arial"/>
        </w:rPr>
        <w:t>A</w:t>
      </w:r>
      <w:r w:rsidRPr="00080788">
        <w:rPr>
          <w:rFonts w:ascii="Palatino Linotype" w:hAnsi="Palatino Linotype" w:cs="Arial"/>
        </w:rPr>
        <w:t>demás, por cuanto hace a la procedibilidad d</w:t>
      </w:r>
      <w:r>
        <w:rPr>
          <w:rFonts w:ascii="Palatino Linotype" w:hAnsi="Palatino Linotype" w:cs="Arial"/>
        </w:rPr>
        <w:t xml:space="preserve">e los recursos de revisión, es de suma importancia </w:t>
      </w:r>
      <w:r w:rsidRPr="00AA2C16">
        <w:rPr>
          <w:rFonts w:ascii="Palatino Linotype" w:hAnsi="Palatino Linotype" w:cs="Arial"/>
        </w:rPr>
        <w:t>señalar que la parte recurrente se identifica como "</w:t>
      </w:r>
      <w:r w:rsidR="00453F13">
        <w:rPr>
          <w:rFonts w:ascii="Palatino Linotype" w:hAnsi="Palatino Linotype" w:cs="Arial"/>
        </w:rPr>
        <w:t xml:space="preserve">XXXXX </w:t>
      </w:r>
      <w:proofErr w:type="spellStart"/>
      <w:r w:rsidR="00453F13">
        <w:rPr>
          <w:rFonts w:ascii="Palatino Linotype" w:hAnsi="Palatino Linotype" w:cs="Arial"/>
        </w:rPr>
        <w:t>XXXXX</w:t>
      </w:r>
      <w:proofErr w:type="spellEnd"/>
      <w:r w:rsidRPr="00AA2C16">
        <w:rPr>
          <w:rFonts w:ascii="Palatino Linotype" w:hAnsi="Palatino Linotype" w:cs="Arial"/>
        </w:rPr>
        <w:t>"</w:t>
      </w:r>
      <w:r>
        <w:rPr>
          <w:rFonts w:ascii="Palatino Linotype" w:hAnsi="Palatino Linotype" w:cs="Arial"/>
        </w:rPr>
        <w:t xml:space="preserve"> como se advierte en el detalle de seguimiento del SAIMEX</w:t>
      </w:r>
      <w:r w:rsidRPr="00AA2C16">
        <w:rPr>
          <w:rFonts w:ascii="Palatino Linotype" w:hAnsi="Palatino Linotype" w:cs="Arial"/>
        </w:rPr>
        <w:t>, no obst</w:t>
      </w:r>
      <w:bookmarkStart w:id="0" w:name="_GoBack"/>
      <w:bookmarkEnd w:id="0"/>
      <w:r w:rsidRPr="00AA2C16">
        <w:rPr>
          <w:rFonts w:ascii="Palatino Linotype" w:hAnsi="Palatino Linotype" w:cs="Arial"/>
        </w:rPr>
        <w:t xml:space="preserve">ante lo anterior, </w:t>
      </w:r>
      <w:r w:rsidR="00F0712F">
        <w:rPr>
          <w:rFonts w:ascii="Palatino Linotype" w:hAnsi="Palatino Linotype" w:cs="Arial"/>
        </w:rPr>
        <w:t xml:space="preserve">no </w:t>
      </w:r>
      <w:r w:rsidRPr="00AA2C16">
        <w:rPr>
          <w:rFonts w:ascii="Palatino Linotype" w:hAnsi="Palatino Linotype" w:cs="Arial"/>
        </w:rPr>
        <w:t xml:space="preserve">proporcionar el nombre </w:t>
      </w:r>
      <w:r w:rsidR="00F0712F">
        <w:rPr>
          <w:rFonts w:ascii="Palatino Linotype" w:hAnsi="Palatino Linotype" w:cs="Arial"/>
        </w:rPr>
        <w:t>no es motivo para archivar la solicitud</w:t>
      </w:r>
      <w:r w:rsidRPr="00AA2C16">
        <w:rPr>
          <w:rFonts w:ascii="Palatino Linotype" w:hAnsi="Palatino Linotype" w:cs="Arial"/>
        </w:rPr>
        <w:t xml:space="preserve"> de acceso a la información pública </w:t>
      </w:r>
      <w:r w:rsidR="00F0712F">
        <w:rPr>
          <w:rFonts w:ascii="Palatino Linotype" w:hAnsi="Palatino Linotype" w:cs="Arial"/>
        </w:rPr>
        <w:t xml:space="preserve">como concluida, </w:t>
      </w:r>
      <w:r w:rsidRPr="00AA2C16">
        <w:rPr>
          <w:rFonts w:ascii="Palatino Linotype" w:hAnsi="Palatino Linotype" w:cs="Arial"/>
        </w:rPr>
        <w:t xml:space="preserve">conforme a lo previsto en el artículo 155, penúltimo párrafo de la Ley </w:t>
      </w:r>
      <w:r w:rsidRPr="00706EA3">
        <w:rPr>
          <w:rFonts w:ascii="Palatino Linotype" w:hAnsi="Palatino Linotype" w:cs="Arial"/>
        </w:rPr>
        <w:t>de Transparencia y Acceso a la Información Pública del Estado d</w:t>
      </w:r>
      <w:r>
        <w:rPr>
          <w:rFonts w:ascii="Palatino Linotype" w:hAnsi="Palatino Linotype" w:cs="Arial"/>
        </w:rPr>
        <w:t>e México y Municipios que establece</w:t>
      </w:r>
      <w:r w:rsidRPr="00706EA3">
        <w:rPr>
          <w:rFonts w:ascii="Palatino Linotype" w:hAnsi="Palatino Linotype" w:cs="Arial"/>
        </w:rPr>
        <w:t xml:space="preserve"> lo siguiente:</w:t>
      </w:r>
    </w:p>
    <w:p w:rsidR="00275567" w:rsidRDefault="00275567" w:rsidP="00275567">
      <w:pPr>
        <w:spacing w:before="240" w:after="240"/>
        <w:ind w:left="567" w:right="474"/>
        <w:contextualSpacing/>
        <w:jc w:val="both"/>
        <w:rPr>
          <w:rFonts w:ascii="Palatino Linotype" w:hAnsi="Palatino Linotype" w:cs="Arial"/>
          <w:i/>
        </w:rPr>
      </w:pPr>
    </w:p>
    <w:p w:rsidR="00275567" w:rsidRPr="00AA2C16" w:rsidRDefault="00275567" w:rsidP="00275567">
      <w:pPr>
        <w:spacing w:before="240" w:after="240"/>
        <w:ind w:left="567" w:right="474"/>
        <w:contextualSpacing/>
        <w:jc w:val="both"/>
        <w:rPr>
          <w:rFonts w:ascii="Palatino Linotype" w:hAnsi="Palatino Linotype" w:cs="Arial"/>
          <w:i/>
          <w:sz w:val="22"/>
          <w:szCs w:val="22"/>
        </w:rPr>
      </w:pPr>
      <w:r w:rsidRPr="00AA2C16">
        <w:rPr>
          <w:rFonts w:ascii="Palatino Linotype" w:hAnsi="Palatino Linotype" w:cs="Arial"/>
          <w:i/>
          <w:sz w:val="22"/>
          <w:szCs w:val="22"/>
        </w:rPr>
        <w:t>"</w:t>
      </w:r>
      <w:r w:rsidRPr="00EA7A3F">
        <w:rPr>
          <w:rFonts w:ascii="Palatino Linotype" w:hAnsi="Palatino Linotype" w:cs="Arial"/>
          <w:b/>
          <w:i/>
          <w:sz w:val="22"/>
          <w:szCs w:val="22"/>
        </w:rPr>
        <w:t>Las solicitudes anónimas</w:t>
      </w:r>
      <w:r w:rsidRPr="00AA2C16">
        <w:rPr>
          <w:rFonts w:ascii="Palatino Linotype" w:hAnsi="Palatino Linotype" w:cs="Arial"/>
          <w:i/>
          <w:sz w:val="22"/>
          <w:szCs w:val="22"/>
        </w:rPr>
        <w:t xml:space="preserve">, con nombre incompleto o seudónimo </w:t>
      </w:r>
      <w:r w:rsidRPr="00EA7A3F">
        <w:rPr>
          <w:rFonts w:ascii="Palatino Linotype" w:hAnsi="Palatino Linotype" w:cs="Arial"/>
          <w:b/>
          <w:i/>
          <w:sz w:val="22"/>
          <w:szCs w:val="22"/>
        </w:rPr>
        <w:t>serán procedentes para su trámite por parte del sujeto obligado ante quien se presente</w:t>
      </w:r>
      <w:r w:rsidRPr="00AA2C16">
        <w:rPr>
          <w:rFonts w:ascii="Palatino Linotype" w:hAnsi="Palatino Linotype" w:cs="Arial"/>
          <w:i/>
          <w:sz w:val="22"/>
          <w:szCs w:val="22"/>
        </w:rPr>
        <w:t>. No podrá requerirse información adicional con motivo del nombre proporcionado por el solicitante."</w:t>
      </w:r>
    </w:p>
    <w:p w:rsidR="00275567" w:rsidRDefault="00275567" w:rsidP="00275567">
      <w:pPr>
        <w:spacing w:before="240" w:after="240" w:line="360" w:lineRule="auto"/>
        <w:contextualSpacing/>
        <w:jc w:val="both"/>
        <w:rPr>
          <w:rFonts w:eastAsiaTheme="minorHAnsi"/>
          <w:i/>
          <w:iCs/>
          <w:color w:val="1F1F1F"/>
          <w:w w:val="95"/>
          <w:sz w:val="22"/>
          <w:szCs w:val="22"/>
          <w:lang w:val="es-MX" w:eastAsia="en-US"/>
        </w:rPr>
      </w:pPr>
    </w:p>
    <w:p w:rsidR="00275567" w:rsidRPr="00204E0C" w:rsidRDefault="00275567" w:rsidP="00275567">
      <w:pPr>
        <w:spacing w:before="240" w:after="240" w:line="360" w:lineRule="auto"/>
        <w:contextualSpacing/>
        <w:jc w:val="both"/>
        <w:rPr>
          <w:rFonts w:ascii="Palatino Linotype" w:hAnsi="Palatino Linotype" w:cs="Arial"/>
        </w:rPr>
      </w:pPr>
      <w:r w:rsidRPr="00204E0C">
        <w:rPr>
          <w:rFonts w:ascii="Palatino Linotype" w:hAnsi="Palatino Linotype" w:cs="Arial"/>
        </w:rPr>
        <w:t>Robusteciendo lo anterior se encuent</w:t>
      </w:r>
      <w:r>
        <w:rPr>
          <w:rFonts w:ascii="Palatino Linotype" w:hAnsi="Palatino Linotype" w:cs="Arial"/>
        </w:rPr>
        <w:t>ra lo dispuesto en el artículo</w:t>
      </w:r>
      <w:r w:rsidRPr="00204E0C">
        <w:rPr>
          <w:rFonts w:ascii="Palatino Linotype" w:hAnsi="Palatino Linotype" w:cs="Arial"/>
        </w:rPr>
        <w:t xml:space="preserve"> 6, Apartado A,</w:t>
      </w:r>
      <w:r>
        <w:rPr>
          <w:rFonts w:ascii="Palatino Linotype" w:hAnsi="Palatino Linotype" w:cs="Arial"/>
        </w:rPr>
        <w:t xml:space="preserve"> fracciones III</w:t>
      </w:r>
      <w:r w:rsidRPr="00204E0C">
        <w:rPr>
          <w:rFonts w:ascii="Palatino Linotype" w:hAnsi="Palatino Linotype" w:cs="Arial"/>
        </w:rPr>
        <w:t xml:space="preserve"> de la Constitución Política de los Estados Unidos Mexicanos </w:t>
      </w:r>
      <w:r>
        <w:rPr>
          <w:rFonts w:ascii="Palatino Linotype" w:hAnsi="Palatino Linotype" w:cs="Arial"/>
        </w:rPr>
        <w:t>que establece:</w:t>
      </w:r>
    </w:p>
    <w:p w:rsidR="00275567" w:rsidRDefault="00275567" w:rsidP="00275567">
      <w:pPr>
        <w:spacing w:before="240" w:after="240"/>
        <w:ind w:left="567" w:right="474"/>
        <w:contextualSpacing/>
        <w:jc w:val="both"/>
        <w:rPr>
          <w:rFonts w:ascii="Palatino Linotype" w:hAnsi="Palatino Linotype" w:cs="Arial"/>
          <w:i/>
        </w:rPr>
      </w:pPr>
    </w:p>
    <w:p w:rsidR="00275567" w:rsidRPr="00204E0C" w:rsidRDefault="00275567" w:rsidP="00275567">
      <w:pPr>
        <w:spacing w:before="240" w:after="240"/>
        <w:ind w:left="567" w:right="474"/>
        <w:contextualSpacing/>
        <w:jc w:val="both"/>
        <w:rPr>
          <w:rFonts w:ascii="Palatino Linotype" w:hAnsi="Palatino Linotype" w:cs="Arial"/>
          <w:i/>
          <w:sz w:val="22"/>
          <w:szCs w:val="22"/>
        </w:rPr>
      </w:pPr>
      <w:r w:rsidRPr="00204E0C">
        <w:rPr>
          <w:rFonts w:ascii="Palatino Linotype" w:hAnsi="Palatino Linotype" w:cs="Arial"/>
          <w:i/>
          <w:sz w:val="22"/>
          <w:szCs w:val="22"/>
        </w:rPr>
        <w:t>"</w:t>
      </w:r>
      <w:r>
        <w:rPr>
          <w:rFonts w:ascii="Palatino Linotype" w:hAnsi="Palatino Linotype" w:cs="Arial"/>
          <w:b/>
          <w:i/>
          <w:sz w:val="22"/>
          <w:szCs w:val="22"/>
        </w:rPr>
        <w:t>Artículo 6</w:t>
      </w:r>
      <w:r w:rsidRPr="00854B1C">
        <w:rPr>
          <w:rFonts w:ascii="Palatino Linotype" w:hAnsi="Palatino Linotype" w:cs="Arial"/>
          <w:b/>
          <w:i/>
          <w:sz w:val="22"/>
          <w:szCs w:val="22"/>
        </w:rPr>
        <w:t>.-</w:t>
      </w:r>
      <w:r w:rsidRPr="00204E0C">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204E0C">
        <w:rPr>
          <w:rFonts w:ascii="Palatino Linotype" w:hAnsi="Palatino Linotype" w:cs="Arial"/>
          <w:i/>
          <w:sz w:val="22"/>
          <w:szCs w:val="22"/>
        </w:rPr>
        <w:lastRenderedPageBreak/>
        <w:t>ejercido en los términos dispuestos por la ley. El derecho a la información será garantizado por el Estado.</w:t>
      </w:r>
    </w:p>
    <w:p w:rsidR="00275567" w:rsidRPr="00204E0C" w:rsidRDefault="00275567" w:rsidP="00275567">
      <w:pPr>
        <w:spacing w:before="240" w:after="240"/>
        <w:ind w:left="567" w:right="474"/>
        <w:contextualSpacing/>
        <w:jc w:val="both"/>
        <w:rPr>
          <w:rFonts w:ascii="Palatino Linotype" w:hAnsi="Palatino Linotype" w:cs="Arial"/>
          <w:i/>
          <w:sz w:val="22"/>
          <w:szCs w:val="22"/>
        </w:rPr>
      </w:pPr>
      <w:r w:rsidRPr="00204E0C">
        <w:rPr>
          <w:rFonts w:ascii="Palatino Linotype" w:hAnsi="Palatino Linotype" w:cs="Arial"/>
          <w:i/>
          <w:sz w:val="22"/>
          <w:szCs w:val="22"/>
        </w:rPr>
        <w:t>Para efectos de lo dispuesto en el presente artículo se observará lo siguiente:</w:t>
      </w:r>
    </w:p>
    <w:p w:rsidR="00275567" w:rsidRPr="00204E0C" w:rsidRDefault="00275567" w:rsidP="00275567">
      <w:pPr>
        <w:spacing w:before="240" w:after="240"/>
        <w:ind w:left="567" w:right="474"/>
        <w:contextualSpacing/>
        <w:jc w:val="both"/>
        <w:rPr>
          <w:rFonts w:ascii="Palatino Linotype" w:hAnsi="Palatino Linotype" w:cs="Arial"/>
          <w:i/>
          <w:sz w:val="22"/>
          <w:szCs w:val="22"/>
        </w:rPr>
      </w:pPr>
    </w:p>
    <w:p w:rsidR="00275567" w:rsidRPr="00204E0C" w:rsidRDefault="00275567" w:rsidP="00275567">
      <w:pPr>
        <w:spacing w:before="240" w:after="240"/>
        <w:ind w:left="567" w:right="474"/>
        <w:contextualSpacing/>
        <w:jc w:val="both"/>
        <w:rPr>
          <w:rFonts w:ascii="Palatino Linotype" w:hAnsi="Palatino Linotype" w:cs="Arial"/>
          <w:i/>
          <w:sz w:val="22"/>
          <w:szCs w:val="22"/>
        </w:rPr>
      </w:pPr>
      <w:r w:rsidRPr="00204E0C">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rsidR="00275567" w:rsidRPr="00204E0C" w:rsidRDefault="00275567" w:rsidP="00275567">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 xml:space="preserve">III. Toda persona, sin necesidad </w:t>
      </w:r>
      <w:r w:rsidRPr="00204E0C">
        <w:rPr>
          <w:rFonts w:ascii="Palatino Linotype" w:hAnsi="Palatino Linotype" w:cs="Arial"/>
          <w:i/>
          <w:sz w:val="22"/>
          <w:szCs w:val="22"/>
        </w:rPr>
        <w:t>de acredi</w:t>
      </w:r>
      <w:r>
        <w:rPr>
          <w:rFonts w:ascii="Palatino Linotype" w:hAnsi="Palatino Linotype" w:cs="Arial"/>
          <w:i/>
          <w:sz w:val="22"/>
          <w:szCs w:val="22"/>
        </w:rPr>
        <w:t>tar interés alguno o justificar</w:t>
      </w:r>
      <w:r w:rsidRPr="00204E0C">
        <w:rPr>
          <w:rFonts w:ascii="Palatino Linotype" w:hAnsi="Palatino Linotype" w:cs="Arial"/>
          <w:i/>
          <w:sz w:val="22"/>
          <w:szCs w:val="22"/>
        </w:rPr>
        <w:t xml:space="preserve"> su</w:t>
      </w:r>
      <w:r>
        <w:rPr>
          <w:rFonts w:ascii="Palatino Linotype" w:hAnsi="Palatino Linotype" w:cs="Arial"/>
          <w:i/>
          <w:sz w:val="22"/>
          <w:szCs w:val="22"/>
        </w:rPr>
        <w:t xml:space="preserve"> </w:t>
      </w:r>
      <w:r w:rsidRPr="00204E0C">
        <w:rPr>
          <w:rFonts w:ascii="Palatino Linotype" w:hAnsi="Palatino Linotype" w:cs="Arial"/>
          <w:i/>
          <w:sz w:val="22"/>
          <w:szCs w:val="22"/>
        </w:rPr>
        <w:t>utilización, tendrá acceso gratuito a la información pública, a sus datos personales o a la rectificación de éstos.</w:t>
      </w:r>
      <w:r w:rsidR="00EB2E0F">
        <w:rPr>
          <w:rFonts w:ascii="Palatino Linotype" w:hAnsi="Palatino Linotype" w:cs="Arial"/>
          <w:i/>
          <w:sz w:val="22"/>
          <w:szCs w:val="22"/>
        </w:rPr>
        <w:t>” (Sic)</w:t>
      </w:r>
    </w:p>
    <w:p w:rsidR="00275567" w:rsidRPr="00204E0C" w:rsidRDefault="00275567" w:rsidP="00275567">
      <w:pPr>
        <w:spacing w:before="240" w:after="240"/>
        <w:ind w:left="567" w:right="474"/>
        <w:contextualSpacing/>
        <w:jc w:val="both"/>
        <w:rPr>
          <w:rFonts w:ascii="Palatino Linotype" w:hAnsi="Palatino Linotype" w:cs="Arial"/>
          <w:i/>
          <w:sz w:val="22"/>
          <w:szCs w:val="22"/>
        </w:rPr>
      </w:pPr>
    </w:p>
    <w:p w:rsidR="00275567" w:rsidRPr="00204E0C" w:rsidRDefault="00275567" w:rsidP="00275567">
      <w:pPr>
        <w:spacing w:before="240" w:after="240" w:line="360" w:lineRule="auto"/>
        <w:contextualSpacing/>
        <w:jc w:val="both"/>
        <w:rPr>
          <w:rFonts w:ascii="Palatino Linotype" w:hAnsi="Palatino Linotype" w:cs="Arial"/>
        </w:rPr>
      </w:pPr>
      <w:r>
        <w:rPr>
          <w:rFonts w:ascii="Palatino Linotype" w:hAnsi="Palatino Linotype" w:cs="Arial"/>
        </w:rPr>
        <w:t>Así como el artículo 5</w:t>
      </w:r>
      <w:r w:rsidRPr="00204E0C">
        <w:rPr>
          <w:rFonts w:ascii="Palatino Linotype" w:hAnsi="Palatino Linotype" w:cs="Arial"/>
        </w:rPr>
        <w:t xml:space="preserve"> </w:t>
      </w:r>
      <w:r>
        <w:rPr>
          <w:rFonts w:ascii="Palatino Linotype" w:hAnsi="Palatino Linotype" w:cs="Arial"/>
        </w:rPr>
        <w:t xml:space="preserve">fracción III, </w:t>
      </w:r>
      <w:r w:rsidRPr="00204E0C">
        <w:rPr>
          <w:rFonts w:ascii="Palatino Linotype" w:hAnsi="Palatino Linotype" w:cs="Arial"/>
        </w:rPr>
        <w:t>párrafos vigésimo</w:t>
      </w:r>
      <w:r w:rsidR="00EB2E0F">
        <w:rPr>
          <w:rFonts w:ascii="Palatino Linotype" w:hAnsi="Palatino Linotype" w:cs="Arial"/>
        </w:rPr>
        <w:t xml:space="preserve"> noveno</w:t>
      </w:r>
      <w:r w:rsidRPr="00204E0C">
        <w:rPr>
          <w:rFonts w:ascii="Palatino Linotype" w:hAnsi="Palatino Linotype" w:cs="Arial"/>
        </w:rPr>
        <w:t xml:space="preserve">, </w:t>
      </w:r>
      <w:r w:rsidR="00EB2E0F">
        <w:rPr>
          <w:rFonts w:ascii="Palatino Linotype" w:hAnsi="Palatino Linotype" w:cs="Arial"/>
        </w:rPr>
        <w:t>trigésimo</w:t>
      </w:r>
      <w:r w:rsidRPr="00204E0C">
        <w:rPr>
          <w:rFonts w:ascii="Palatino Linotype" w:hAnsi="Palatino Linotype" w:cs="Arial"/>
        </w:rPr>
        <w:t xml:space="preserve"> y </w:t>
      </w:r>
      <w:r w:rsidR="00EB2E0F">
        <w:rPr>
          <w:rFonts w:ascii="Palatino Linotype" w:hAnsi="Palatino Linotype" w:cs="Arial"/>
        </w:rPr>
        <w:t>trigésimo primero</w:t>
      </w:r>
      <w:r w:rsidRPr="00204E0C">
        <w:rPr>
          <w:rFonts w:ascii="Palatino Linotype" w:hAnsi="Palatino Linotype" w:cs="Arial"/>
        </w:rPr>
        <w:t>, de la Constitución Política del Estad</w:t>
      </w:r>
      <w:r>
        <w:rPr>
          <w:rFonts w:ascii="Palatino Linotype" w:hAnsi="Palatino Linotype" w:cs="Arial"/>
        </w:rPr>
        <w:t>o Libre y Soberano de México, que determina</w:t>
      </w:r>
      <w:r w:rsidRPr="00204E0C">
        <w:rPr>
          <w:rFonts w:ascii="Palatino Linotype" w:hAnsi="Palatino Linotype" w:cs="Arial"/>
        </w:rPr>
        <w:t xml:space="preserve"> lo siguiente:</w:t>
      </w:r>
    </w:p>
    <w:p w:rsidR="00275567" w:rsidRPr="00204E0C" w:rsidRDefault="00275567" w:rsidP="00275567">
      <w:pPr>
        <w:spacing w:before="240" w:after="240"/>
        <w:ind w:right="474"/>
        <w:contextualSpacing/>
        <w:jc w:val="both"/>
        <w:rPr>
          <w:rFonts w:ascii="Palatino Linotype" w:hAnsi="Palatino Linotype" w:cs="Arial"/>
          <w:i/>
          <w:sz w:val="22"/>
          <w:szCs w:val="22"/>
        </w:rPr>
      </w:pPr>
    </w:p>
    <w:p w:rsidR="00275567" w:rsidRDefault="00275567" w:rsidP="00275567">
      <w:pPr>
        <w:spacing w:before="240" w:after="240"/>
        <w:ind w:left="567" w:right="474"/>
        <w:contextualSpacing/>
        <w:jc w:val="both"/>
        <w:rPr>
          <w:rFonts w:ascii="Palatino Linotype" w:hAnsi="Palatino Linotype" w:cs="Arial"/>
          <w:i/>
          <w:sz w:val="22"/>
          <w:szCs w:val="22"/>
        </w:rPr>
      </w:pPr>
      <w:r w:rsidRPr="00204E0C">
        <w:rPr>
          <w:rFonts w:ascii="Palatino Linotype" w:hAnsi="Palatino Linotype" w:cs="Arial"/>
          <w:i/>
          <w:sz w:val="22"/>
          <w:szCs w:val="22"/>
        </w:rPr>
        <w:t>"</w:t>
      </w:r>
      <w:r w:rsidRPr="00854B1C">
        <w:rPr>
          <w:rFonts w:ascii="Palatino Linotype" w:hAnsi="Palatino Linotype" w:cs="Arial"/>
          <w:b/>
          <w:i/>
          <w:sz w:val="22"/>
          <w:szCs w:val="22"/>
        </w:rPr>
        <w:t>Artículo 5.-</w:t>
      </w:r>
      <w:r w:rsidRPr="00204E0C">
        <w:rPr>
          <w:rFonts w:ascii="Palatino Linotype" w:hAnsi="Palatino Linotype" w:cs="Arial"/>
          <w:i/>
          <w:sz w:val="22"/>
          <w:szCs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w:t>
      </w:r>
      <w:r>
        <w:rPr>
          <w:rFonts w:ascii="Palatino Linotype" w:hAnsi="Palatino Linotype" w:cs="Arial"/>
          <w:i/>
          <w:sz w:val="22"/>
          <w:szCs w:val="22"/>
        </w:rPr>
        <w:t>establece”.(Sic)</w:t>
      </w:r>
    </w:p>
    <w:p w:rsidR="00275567" w:rsidRPr="00851562" w:rsidRDefault="00275567" w:rsidP="00275567">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w:t>
      </w:r>
    </w:p>
    <w:p w:rsidR="00275567" w:rsidRPr="00851562" w:rsidRDefault="00275567" w:rsidP="00275567">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Toda persona en el Estado de México, tiene derecho al libre acceso a la información plural y oportuna, así como a buscar recibir y difundir información e ideas de toda índole por cualquier medio de expresión.</w:t>
      </w:r>
    </w:p>
    <w:p w:rsidR="00275567" w:rsidRPr="00851562" w:rsidRDefault="00275567" w:rsidP="00275567">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w:t>
      </w:r>
    </w:p>
    <w:p w:rsidR="00275567" w:rsidRPr="00851562" w:rsidRDefault="00275567" w:rsidP="00275567">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El derecho a la información será garantizado por el Estado. La ley establecerá las previsiones que permitan asegurar la protección, el respeto y la difusión de este derecho.</w:t>
      </w:r>
    </w:p>
    <w:p w:rsidR="00275567" w:rsidRPr="00851562" w:rsidRDefault="00275567" w:rsidP="00275567">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275567" w:rsidRPr="00851562" w:rsidRDefault="00275567" w:rsidP="00275567">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rsidR="00275567" w:rsidRPr="00851562" w:rsidRDefault="00275567" w:rsidP="00275567">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w:t>
      </w:r>
    </w:p>
    <w:p w:rsidR="00275567" w:rsidRDefault="00275567" w:rsidP="00275567">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w:t>
      </w:r>
      <w:r>
        <w:rPr>
          <w:rFonts w:ascii="Palatino Linotype" w:hAnsi="Palatino Linotype" w:cs="Arial"/>
          <w:i/>
          <w:sz w:val="22"/>
          <w:szCs w:val="22"/>
        </w:rPr>
        <w:t xml:space="preserve">” </w:t>
      </w:r>
      <w:r w:rsidRPr="00851562">
        <w:rPr>
          <w:rFonts w:ascii="Palatino Linotype" w:hAnsi="Palatino Linotype" w:cs="Arial"/>
          <w:i/>
          <w:sz w:val="22"/>
          <w:szCs w:val="22"/>
        </w:rPr>
        <w:t>(...)</w:t>
      </w:r>
    </w:p>
    <w:p w:rsidR="00275567" w:rsidRDefault="00275567" w:rsidP="00275567">
      <w:pPr>
        <w:spacing w:before="240" w:after="240"/>
        <w:ind w:left="567" w:right="474"/>
        <w:contextualSpacing/>
        <w:jc w:val="both"/>
        <w:rPr>
          <w:rFonts w:ascii="Palatino Linotype" w:hAnsi="Palatino Linotype" w:cs="Arial"/>
          <w:i/>
          <w:sz w:val="22"/>
          <w:szCs w:val="22"/>
        </w:rPr>
      </w:pPr>
    </w:p>
    <w:p w:rsidR="00275567" w:rsidRPr="00851562" w:rsidRDefault="00275567" w:rsidP="00275567">
      <w:pPr>
        <w:spacing w:before="240" w:after="240" w:line="360" w:lineRule="auto"/>
        <w:contextualSpacing/>
        <w:jc w:val="both"/>
        <w:rPr>
          <w:rFonts w:ascii="Palatino Linotype" w:hAnsi="Palatino Linotype" w:cs="Arial"/>
        </w:rPr>
      </w:pPr>
      <w:r w:rsidRPr="00851562">
        <w:rPr>
          <w:rFonts w:ascii="Palatino Linotype" w:hAnsi="Palatino Linotype" w:cs="Arial"/>
        </w:rPr>
        <w:t>Por otra parte, del contenido del artículo 1</w:t>
      </w:r>
      <w:r>
        <w:rPr>
          <w:rFonts w:ascii="Palatino Linotype" w:hAnsi="Palatino Linotype" w:cs="Arial"/>
        </w:rPr>
        <w:t xml:space="preserve"> </w:t>
      </w:r>
      <w:r w:rsidRPr="00851562">
        <w:rPr>
          <w:rFonts w:ascii="Palatino Linotype" w:hAnsi="Palatino Linotype" w:cs="Arial"/>
        </w:rPr>
        <w:t>de la Constitución Política de los Estados</w:t>
      </w:r>
    </w:p>
    <w:p w:rsidR="00275567" w:rsidRDefault="00275567" w:rsidP="00275567">
      <w:pPr>
        <w:spacing w:before="240" w:after="240" w:line="360" w:lineRule="auto"/>
        <w:contextualSpacing/>
        <w:jc w:val="both"/>
        <w:rPr>
          <w:rFonts w:ascii="Palatino Linotype" w:hAnsi="Palatino Linotype" w:cs="Arial"/>
        </w:rPr>
      </w:pPr>
      <w:r w:rsidRPr="00851562">
        <w:rPr>
          <w:rFonts w:ascii="Palatino Linotype" w:hAnsi="Palatino Linotype" w:cs="Arial"/>
        </w:rPr>
        <w:t>Unidos mexicanos, se destaca lo siguiente:</w:t>
      </w:r>
    </w:p>
    <w:p w:rsidR="00275567" w:rsidRDefault="00275567" w:rsidP="00275567">
      <w:pPr>
        <w:spacing w:before="240" w:after="240" w:line="360" w:lineRule="auto"/>
        <w:contextualSpacing/>
        <w:jc w:val="both"/>
        <w:rPr>
          <w:i/>
          <w:iCs/>
          <w:color w:val="000000"/>
          <w:sz w:val="25"/>
          <w:szCs w:val="25"/>
        </w:rPr>
      </w:pPr>
    </w:p>
    <w:p w:rsidR="00275567" w:rsidRPr="00851562" w:rsidRDefault="00275567" w:rsidP="00275567">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w:t>
      </w:r>
      <w:r w:rsidRPr="00854B1C">
        <w:rPr>
          <w:rFonts w:ascii="Palatino Linotype" w:hAnsi="Palatino Linotype" w:cs="Arial"/>
          <w:b/>
          <w:i/>
          <w:sz w:val="22"/>
          <w:szCs w:val="22"/>
        </w:rPr>
        <w:t xml:space="preserve">Artículo </w:t>
      </w:r>
      <w:r>
        <w:rPr>
          <w:rFonts w:ascii="Palatino Linotype" w:hAnsi="Palatino Linotype" w:cs="Arial"/>
          <w:b/>
          <w:i/>
          <w:sz w:val="22"/>
          <w:szCs w:val="22"/>
        </w:rPr>
        <w:t>1</w:t>
      </w:r>
      <w:r w:rsidRPr="00851562">
        <w:rPr>
          <w:rFonts w:ascii="Palatino Linotype" w:hAnsi="Palatino Linotype" w:cs="Arial"/>
          <w:i/>
          <w:sz w:val="22"/>
          <w:szCs w:val="22"/>
        </w:rPr>
        <w:t xml:space="preserve">. En los Estados Unidos Mexicanos todas las personas gozarán de los derechos humanos reconocidos en esta </w:t>
      </w:r>
      <w:r w:rsidR="00523162">
        <w:rPr>
          <w:rFonts w:ascii="Palatino Linotype" w:hAnsi="Palatino Linotype" w:cs="Arial"/>
          <w:i/>
          <w:sz w:val="22"/>
          <w:szCs w:val="22"/>
        </w:rPr>
        <w:t xml:space="preserve">Constitución y en los tratados </w:t>
      </w:r>
      <w:r w:rsidRPr="00851562">
        <w:rPr>
          <w:rFonts w:ascii="Palatino Linotype" w:hAnsi="Palatino Linotype" w:cs="Arial"/>
          <w:i/>
          <w:sz w:val="22"/>
          <w:szCs w:val="22"/>
        </w:rPr>
        <w:t>interna</w:t>
      </w:r>
      <w:r>
        <w:rPr>
          <w:rFonts w:ascii="Palatino Linotype" w:hAnsi="Palatino Linotype" w:cs="Arial"/>
          <w:i/>
          <w:sz w:val="22"/>
          <w:szCs w:val="22"/>
        </w:rPr>
        <w:t>cionales de los que el Estado Mexicano</w:t>
      </w:r>
      <w:r w:rsidRPr="00851562">
        <w:rPr>
          <w:rFonts w:ascii="Palatino Linotype" w:hAnsi="Palatino Linotype" w:cs="Arial"/>
          <w:i/>
          <w:sz w:val="22"/>
          <w:szCs w:val="22"/>
        </w:rPr>
        <w:t xml:space="preserve"> sea parte, así como de las garantías para su protección, cuyo </w:t>
      </w:r>
      <w:r>
        <w:rPr>
          <w:rFonts w:ascii="Palatino Linotype" w:hAnsi="Palatino Linotype" w:cs="Arial"/>
          <w:i/>
          <w:sz w:val="22"/>
          <w:szCs w:val="22"/>
        </w:rPr>
        <w:t>ejer</w:t>
      </w:r>
      <w:r w:rsidRPr="00851562">
        <w:rPr>
          <w:rFonts w:ascii="Palatino Linotype" w:hAnsi="Palatino Linotype" w:cs="Arial"/>
          <w:i/>
          <w:sz w:val="22"/>
          <w:szCs w:val="22"/>
        </w:rPr>
        <w:t>cicio no podrá restringirse ni suspenderse, salvo en los casos y bajo las condiciones que esta Constitución establece.</w:t>
      </w:r>
    </w:p>
    <w:p w:rsidR="00275567" w:rsidRPr="00851562" w:rsidRDefault="00275567" w:rsidP="00275567">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Las normas relativas a los derechos humanos se interpretarán de conformidad con esta Constitución y con</w:t>
      </w:r>
      <w:r>
        <w:rPr>
          <w:rFonts w:ascii="Palatino Linotype" w:hAnsi="Palatino Linotype" w:cs="Arial"/>
          <w:i/>
          <w:sz w:val="22"/>
          <w:szCs w:val="22"/>
        </w:rPr>
        <w:t xml:space="preserve"> </w:t>
      </w:r>
      <w:r w:rsidRPr="00851562">
        <w:rPr>
          <w:rFonts w:ascii="Palatino Linotype" w:hAnsi="Palatino Linotype" w:cs="Arial"/>
          <w:i/>
          <w:sz w:val="22"/>
          <w:szCs w:val="22"/>
        </w:rPr>
        <w:t>los tratados internacionales de la materia favoreciendo en todo tiempo a las personas la protección más amplia.</w:t>
      </w:r>
    </w:p>
    <w:p w:rsidR="00275567" w:rsidRPr="00851562" w:rsidRDefault="00275567" w:rsidP="00275567">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sidR="00523162">
        <w:rPr>
          <w:rFonts w:ascii="Palatino Linotype" w:hAnsi="Palatino Linotype" w:cs="Arial"/>
          <w:i/>
          <w:sz w:val="22"/>
          <w:szCs w:val="22"/>
        </w:rPr>
        <w:t>(Sic)</w:t>
      </w:r>
    </w:p>
    <w:p w:rsidR="00275567" w:rsidRDefault="00275567" w:rsidP="00275567">
      <w:pPr>
        <w:spacing w:before="240" w:after="240" w:line="360" w:lineRule="auto"/>
        <w:contextualSpacing/>
        <w:jc w:val="both"/>
        <w:rPr>
          <w:rFonts w:eastAsiaTheme="minorHAnsi"/>
          <w:i/>
          <w:iCs/>
          <w:sz w:val="23"/>
          <w:szCs w:val="23"/>
          <w:lang w:val="es-MX" w:eastAsia="en-US"/>
        </w:rPr>
      </w:pPr>
    </w:p>
    <w:p w:rsidR="00275567" w:rsidRDefault="00275567" w:rsidP="00275567">
      <w:pPr>
        <w:spacing w:before="240" w:after="240" w:line="360" w:lineRule="auto"/>
        <w:contextualSpacing/>
        <w:jc w:val="both"/>
        <w:rPr>
          <w:rFonts w:ascii="Palatino Linotype" w:hAnsi="Palatino Linotype" w:cs="Arial"/>
        </w:rPr>
      </w:pPr>
      <w:r>
        <w:rPr>
          <w:rFonts w:ascii="Palatino Linotype" w:hAnsi="Palatino Linotype" w:cs="Arial"/>
        </w:rPr>
        <w:t xml:space="preserve">Esto es, que </w:t>
      </w:r>
      <w:r w:rsidRPr="00851562">
        <w:rPr>
          <w:rFonts w:ascii="Palatino Linotype" w:hAnsi="Palatino Linotype" w:cs="Arial"/>
        </w:rPr>
        <w:t>el derecho humano de acceso a la información pública</w:t>
      </w:r>
      <w:r>
        <w:rPr>
          <w:rFonts w:ascii="Palatino Linotype" w:hAnsi="Palatino Linotype" w:cs="Arial"/>
        </w:rPr>
        <w:t>,</w:t>
      </w:r>
      <w:r w:rsidRPr="00851562">
        <w:rPr>
          <w:rFonts w:ascii="Palatino Linotype" w:hAnsi="Palatino Linotype" w:cs="Arial"/>
        </w:rPr>
        <w:t xml:space="preserve"> se aprecia que toda persona, sin necesidad de acreditar interés alguno o justificar su </w:t>
      </w:r>
      <w:r>
        <w:rPr>
          <w:rFonts w:ascii="Palatino Linotype" w:hAnsi="Palatino Linotype" w:cs="Arial"/>
        </w:rPr>
        <w:t>interposición</w:t>
      </w:r>
      <w:r w:rsidRPr="00851562">
        <w:rPr>
          <w:rFonts w:ascii="Palatino Linotype" w:hAnsi="Palatino Linotype" w:cs="Arial"/>
        </w:rPr>
        <w:t>, deberá tener acceso</w:t>
      </w:r>
      <w:r>
        <w:rPr>
          <w:rFonts w:ascii="Palatino Linotype" w:hAnsi="Palatino Linotype" w:cs="Arial"/>
        </w:rPr>
        <w:t xml:space="preserve"> </w:t>
      </w:r>
      <w:r w:rsidRPr="00AA2C16">
        <w:rPr>
          <w:rFonts w:ascii="Palatino Linotype" w:hAnsi="Palatino Linotype" w:cs="Arial"/>
        </w:rPr>
        <w:t xml:space="preserve">a la información pública, es decir, dicho </w:t>
      </w:r>
      <w:r w:rsidRPr="00854B1C">
        <w:rPr>
          <w:rFonts w:ascii="Palatino Linotype" w:hAnsi="Palatino Linotype" w:cs="Arial"/>
          <w:i/>
        </w:rPr>
        <w:t>derecho fundamental exime a quien lo ejerce</w:t>
      </w:r>
      <w:r w:rsidRPr="00AA2C16">
        <w:rPr>
          <w:rFonts w:ascii="Palatino Linotype" w:hAnsi="Palatino Linotype" w:cs="Arial"/>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FC163C" w:rsidRDefault="00FC163C" w:rsidP="00275567">
      <w:pPr>
        <w:spacing w:before="240" w:after="240" w:line="360" w:lineRule="auto"/>
        <w:contextualSpacing/>
        <w:jc w:val="both"/>
        <w:rPr>
          <w:rFonts w:ascii="Palatino Linotype" w:hAnsi="Palatino Linotype" w:cs="Arial"/>
        </w:rPr>
      </w:pPr>
    </w:p>
    <w:p w:rsidR="00275567" w:rsidRDefault="00B02E01" w:rsidP="00275567">
      <w:pPr>
        <w:spacing w:line="360" w:lineRule="auto"/>
        <w:jc w:val="both"/>
        <w:rPr>
          <w:rFonts w:ascii="Palatino Linotype" w:hAnsi="Palatino Linotype"/>
        </w:rPr>
      </w:pPr>
      <w:r>
        <w:rPr>
          <w:rFonts w:ascii="Palatino Linotype" w:hAnsi="Palatino Linotype"/>
        </w:rPr>
        <w:lastRenderedPageBreak/>
        <w:t>Lo que se fortalece con</w:t>
      </w:r>
      <w:r w:rsidR="00275567" w:rsidRPr="008915FA">
        <w:rPr>
          <w:rFonts w:ascii="Palatino Linotype" w:hAnsi="Palatino Linotype"/>
        </w:rPr>
        <w:t xml:space="preserve"> el Criterio 6/2014 del entonces Instituto Federal de Acceso a la Información y Protección de Datos, ahora Instituto Nacional de Transparencia Acceso a la Información y Protección de Datos Personales, el cual se reproduce para una mayor referencia:</w:t>
      </w:r>
    </w:p>
    <w:p w:rsidR="00275567" w:rsidRDefault="00275567" w:rsidP="00275567">
      <w:pPr>
        <w:ind w:left="851" w:right="758"/>
        <w:contextualSpacing/>
        <w:jc w:val="both"/>
        <w:rPr>
          <w:rFonts w:ascii="Palatino Linotype" w:hAnsi="Palatino Linotype"/>
          <w:i/>
        </w:rPr>
      </w:pPr>
      <w:r w:rsidRPr="00E96B90">
        <w:rPr>
          <w:rFonts w:ascii="Palatino Linotype" w:hAnsi="Palatino Linotype"/>
          <w:i/>
        </w:rPr>
        <w:t>“Acceso a información gubernamental. No debe condicionarse a que el solicitante acredite su personalidad, demuestre interés algu</w:t>
      </w:r>
      <w:r w:rsidR="00EA7A3F">
        <w:rPr>
          <w:rFonts w:ascii="Palatino Linotype" w:hAnsi="Palatino Linotype"/>
          <w:i/>
        </w:rPr>
        <w:t xml:space="preserve">no o justifique su utilización. </w:t>
      </w:r>
      <w:r w:rsidRPr="00E96B90">
        <w:rPr>
          <w:rFonts w:ascii="Palatino Linotype" w:hAnsi="Palatino Linotype"/>
          <w:i/>
        </w:rPr>
        <w:t>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r w:rsidR="00523162">
        <w:rPr>
          <w:rFonts w:ascii="Palatino Linotype" w:hAnsi="Palatino Linotype"/>
          <w:i/>
        </w:rPr>
        <w:t>(Sic)</w:t>
      </w:r>
    </w:p>
    <w:p w:rsidR="00275567" w:rsidRDefault="00275567" w:rsidP="00275567">
      <w:pPr>
        <w:ind w:left="851" w:right="758"/>
        <w:contextualSpacing/>
        <w:jc w:val="both"/>
        <w:rPr>
          <w:rFonts w:ascii="Palatino Linotype" w:hAnsi="Palatino Linotype"/>
          <w:i/>
        </w:rPr>
      </w:pPr>
    </w:p>
    <w:p w:rsidR="00275567" w:rsidRDefault="00275567" w:rsidP="00275567">
      <w:pPr>
        <w:spacing w:line="360" w:lineRule="auto"/>
        <w:contextualSpacing/>
        <w:jc w:val="both"/>
        <w:rPr>
          <w:rFonts w:ascii="Palatino Linotype" w:hAnsi="Palatino Linotype"/>
        </w:rPr>
      </w:pPr>
      <w:r w:rsidRPr="008915FA">
        <w:rPr>
          <w:rFonts w:ascii="Palatino Linotype" w:hAnsi="Palatino Linotype"/>
        </w:rPr>
        <w:t>En consecuencia, dado lo expuesto y fundado con anterioridad, se estima que el requisito relativo al nombre del recurrente no constituye un presupuesto indispensable de procedibilidad del Recurso de Revisión, en términos de los artículos 25 de la Convención Americana de Derechos Humanos, 1, párrafos segundo y tercero, 6 apartado A fracción III de la Constitución Política de los Estados Unidos Mexica</w:t>
      </w:r>
      <w:r w:rsidR="00F86B36">
        <w:rPr>
          <w:rFonts w:ascii="Palatino Linotype" w:hAnsi="Palatino Linotype"/>
        </w:rPr>
        <w:t>nos y 5 párrafo vigésimo noveno</w:t>
      </w:r>
      <w:r w:rsidRPr="008915FA">
        <w:rPr>
          <w:rFonts w:ascii="Palatino Linotype" w:hAnsi="Palatino Linotype"/>
        </w:rPr>
        <w:t xml:space="preserve">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w:t>
      </w:r>
      <w:r w:rsidR="00FC163C">
        <w:rPr>
          <w:rFonts w:ascii="Palatino Linotype" w:hAnsi="Palatino Linotype"/>
        </w:rPr>
        <w:t>ctrónicas de los</w:t>
      </w:r>
      <w:r w:rsidRPr="008915FA">
        <w:rPr>
          <w:rFonts w:ascii="Palatino Linotype" w:hAnsi="Palatino Linotype"/>
        </w:rPr>
        <w:t xml:space="preserve"> </w:t>
      </w:r>
      <w:r w:rsidRPr="008915FA">
        <w:rPr>
          <w:rFonts w:ascii="Palatino Linotype" w:hAnsi="Palatino Linotype"/>
        </w:rPr>
        <w:lastRenderedPageBreak/>
        <w:t>expediente</w:t>
      </w:r>
      <w:r w:rsidR="00FC163C">
        <w:rPr>
          <w:rFonts w:ascii="Palatino Linotype" w:hAnsi="Palatino Linotype"/>
        </w:rPr>
        <w:t>s</w:t>
      </w:r>
      <w:r w:rsidRPr="008915FA">
        <w:rPr>
          <w:rFonts w:ascii="Palatino Linotype" w:hAnsi="Palatino Linotype"/>
        </w:rPr>
        <w:t xml:space="preserve"> en revisión, de las que se desprende que la parte recurrente, es la misma que realizó la solicitud de acceso a la información pública que ahora se impugna.</w:t>
      </w:r>
    </w:p>
    <w:p w:rsidR="00EB2E0F" w:rsidRDefault="00EB2E0F" w:rsidP="00275567">
      <w:pPr>
        <w:spacing w:line="360" w:lineRule="auto"/>
        <w:contextualSpacing/>
        <w:jc w:val="both"/>
        <w:rPr>
          <w:rFonts w:ascii="Palatino Linotype" w:hAnsi="Palatino Linotype"/>
        </w:rPr>
      </w:pPr>
    </w:p>
    <w:p w:rsidR="007E6426" w:rsidRDefault="007E6426" w:rsidP="007E6426">
      <w:pPr>
        <w:pStyle w:val="paragraph"/>
        <w:spacing w:before="0" w:beforeAutospacing="0" w:after="0" w:afterAutospacing="0" w:line="360" w:lineRule="auto"/>
        <w:ind w:right="-150"/>
        <w:jc w:val="both"/>
        <w:textAlignment w:val="baseline"/>
        <w:rPr>
          <w:rStyle w:val="normaltextrun"/>
          <w:rFonts w:ascii="Palatino Linotype" w:hAnsi="Palatino Linotype" w:cs="Segoe UI"/>
        </w:rPr>
      </w:pPr>
      <w:r>
        <w:rPr>
          <w:rStyle w:val="normaltextrun"/>
          <w:rFonts w:ascii="Palatino Linotype" w:hAnsi="Palatino Linotype" w:cs="Segoe UI"/>
        </w:rPr>
        <w:t>Ahora bien</w:t>
      </w:r>
      <w:r w:rsidR="00154522">
        <w:rPr>
          <w:rStyle w:val="normaltextrun"/>
          <w:rFonts w:ascii="Palatino Linotype" w:hAnsi="Palatino Linotype" w:cs="Segoe UI"/>
        </w:rPr>
        <w:t>,</w:t>
      </w:r>
      <w:r w:rsidRPr="00911351">
        <w:rPr>
          <w:rStyle w:val="normaltextrun"/>
          <w:rFonts w:ascii="Palatino Linotype" w:hAnsi="Palatino Linotype" w:cs="Segoe UI"/>
        </w:rPr>
        <w:t xml:space="preserve"> resulta</w:t>
      </w:r>
      <w:r w:rsidR="00FC163C">
        <w:rPr>
          <w:rStyle w:val="normaltextrun"/>
          <w:rFonts w:ascii="Palatino Linotype" w:hAnsi="Palatino Linotype" w:cs="Segoe UI"/>
        </w:rPr>
        <w:t xml:space="preserve"> pr</w:t>
      </w:r>
      <w:r w:rsidR="00EA7A3F">
        <w:rPr>
          <w:rStyle w:val="normaltextrun"/>
          <w:rFonts w:ascii="Palatino Linotype" w:hAnsi="Palatino Linotype" w:cs="Segoe UI"/>
        </w:rPr>
        <w:t>ocedente la interposición del</w:t>
      </w:r>
      <w:r w:rsidRPr="00911351">
        <w:rPr>
          <w:rStyle w:val="normaltextrun"/>
          <w:rFonts w:ascii="Palatino Linotype" w:hAnsi="Palatino Linotype" w:cs="Segoe UI"/>
        </w:rPr>
        <w:t xml:space="preserve"> </w:t>
      </w:r>
      <w:r w:rsidR="00854B1C">
        <w:rPr>
          <w:rStyle w:val="normaltextrun"/>
          <w:rFonts w:ascii="Palatino Linotype" w:hAnsi="Palatino Linotype" w:cs="Segoe UI"/>
        </w:rPr>
        <w:t>recurso</w:t>
      </w:r>
      <w:r w:rsidR="00EA7A3F">
        <w:rPr>
          <w:rStyle w:val="normaltextrun"/>
          <w:rFonts w:ascii="Palatino Linotype" w:hAnsi="Palatino Linotype" w:cs="Segoe UI"/>
        </w:rPr>
        <w:t xml:space="preserve"> revisión</w:t>
      </w:r>
      <w:r w:rsidR="00854B1C">
        <w:rPr>
          <w:rStyle w:val="normaltextrun"/>
          <w:rFonts w:ascii="Palatino Linotype" w:hAnsi="Palatino Linotype" w:cs="Segoe UI"/>
        </w:rPr>
        <w:t>, según lo aducido por el</w:t>
      </w:r>
      <w:r w:rsidR="00EA7A3F">
        <w:rPr>
          <w:rStyle w:val="normaltextrun"/>
          <w:rFonts w:ascii="Palatino Linotype" w:hAnsi="Palatino Linotype" w:cs="Segoe UI"/>
        </w:rPr>
        <w:t xml:space="preserve"> recurrente en su acto impugnado como en sus</w:t>
      </w:r>
      <w:r w:rsidRPr="00911351">
        <w:rPr>
          <w:rStyle w:val="normaltextrun"/>
          <w:rFonts w:ascii="Palatino Linotype" w:hAnsi="Palatino Linotype" w:cs="Segoe UI"/>
        </w:rPr>
        <w:t xml:space="preserve"> motivos de inconformidad, de acuerdo al artículo</w:t>
      </w:r>
      <w:r>
        <w:rPr>
          <w:rStyle w:val="apple-converted-space"/>
          <w:rFonts w:ascii="Palatino Linotype" w:hAnsi="Palatino Linotype" w:cs="Segoe UI"/>
        </w:rPr>
        <w:t xml:space="preserve"> </w:t>
      </w:r>
      <w:r w:rsidR="00154522">
        <w:rPr>
          <w:rStyle w:val="normaltextrun"/>
          <w:rFonts w:ascii="Palatino Linotype" w:hAnsi="Palatino Linotype" w:cs="Segoe UI"/>
        </w:rPr>
        <w:t>179 fracción V</w:t>
      </w:r>
      <w:r>
        <w:rPr>
          <w:rStyle w:val="normaltextrun"/>
          <w:rFonts w:ascii="Palatino Linotype" w:hAnsi="Palatino Linotype" w:cs="Segoe UI"/>
        </w:rPr>
        <w:t xml:space="preserve"> de la </w:t>
      </w:r>
      <w:r w:rsidRPr="00911351">
        <w:rPr>
          <w:rStyle w:val="normaltextrun"/>
          <w:rFonts w:ascii="Palatino Linotype" w:hAnsi="Palatino Linotype" w:cs="Segoe UI"/>
        </w:rPr>
        <w:t>Ley de Transparencia y Acceso a la Información Pública del Estado de México y Municipios</w:t>
      </w:r>
      <w:r>
        <w:rPr>
          <w:rStyle w:val="normaltextrun"/>
          <w:rFonts w:ascii="Palatino Linotype" w:hAnsi="Palatino Linotype" w:cs="Segoe UI"/>
        </w:rPr>
        <w:t>;</w:t>
      </w:r>
      <w:r w:rsidRPr="00911351">
        <w:rPr>
          <w:rStyle w:val="normaltextrun"/>
          <w:rFonts w:ascii="Palatino Linotype" w:hAnsi="Palatino Linotype" w:cs="Segoe UI"/>
        </w:rPr>
        <w:t xml:space="preserve"> que a la letra dice:</w:t>
      </w:r>
    </w:p>
    <w:p w:rsidR="00154522" w:rsidRDefault="00154522" w:rsidP="007E6426">
      <w:pPr>
        <w:pStyle w:val="paragraph"/>
        <w:spacing w:before="0" w:beforeAutospacing="0" w:after="0" w:afterAutospacing="0" w:line="360" w:lineRule="auto"/>
        <w:ind w:right="-150"/>
        <w:jc w:val="both"/>
        <w:textAlignment w:val="baseline"/>
        <w:rPr>
          <w:rStyle w:val="eop"/>
          <w:rFonts w:ascii="Palatino Linotype" w:hAnsi="Palatino Linotype" w:cs="Segoe UI"/>
        </w:rPr>
      </w:pPr>
    </w:p>
    <w:p w:rsidR="007E6426" w:rsidRDefault="007E6426" w:rsidP="00154522">
      <w:pPr>
        <w:pStyle w:val="paragraph"/>
        <w:spacing w:before="240" w:beforeAutospacing="0" w:after="240" w:afterAutospacing="0"/>
        <w:ind w:left="992" w:right="1043"/>
        <w:contextualSpacing/>
        <w:jc w:val="both"/>
        <w:textAlignment w:val="baseline"/>
        <w:rPr>
          <w:rFonts w:ascii="Palatino Linotype" w:hAnsi="Palatino Linotype"/>
          <w:i/>
          <w:sz w:val="22"/>
          <w:szCs w:val="22"/>
        </w:rPr>
      </w:pPr>
      <w:r w:rsidRPr="00911351">
        <w:rPr>
          <w:rStyle w:val="normaltextrun"/>
          <w:rFonts w:ascii="Palatino Linotype" w:hAnsi="Palatino Linotype" w:cs="Segoe UI"/>
          <w:b/>
          <w:bCs/>
          <w:i/>
          <w:iCs/>
          <w:sz w:val="22"/>
          <w:szCs w:val="22"/>
        </w:rPr>
        <w:t>“</w:t>
      </w:r>
      <w:r w:rsidRPr="00911351">
        <w:rPr>
          <w:rFonts w:ascii="Palatino Linotype" w:hAnsi="Palatino Linotype"/>
          <w:b/>
          <w:i/>
          <w:sz w:val="22"/>
          <w:szCs w:val="22"/>
        </w:rPr>
        <w:t>Artículo 179</w:t>
      </w:r>
      <w:r w:rsidRPr="00911351">
        <w:rPr>
          <w:rFonts w:ascii="Palatino Linotype" w:hAnsi="Palatino Linotype"/>
          <w:i/>
          <w:sz w:val="22"/>
          <w:szCs w:val="22"/>
        </w:rPr>
        <w:t xml:space="preserve">. </w:t>
      </w:r>
      <w:r w:rsidRPr="00911351">
        <w:rPr>
          <w:rFonts w:ascii="Palatino Linotype" w:hAnsi="Palatino Linotype"/>
          <w:b/>
          <w:i/>
          <w:sz w:val="22"/>
          <w:szCs w:val="22"/>
        </w:rPr>
        <w:t>El recurso de revisión</w:t>
      </w:r>
      <w:r w:rsidRPr="00911351">
        <w:rPr>
          <w:rFonts w:ascii="Palatino Linotype" w:hAnsi="Palatino Linotype"/>
          <w:i/>
          <w:sz w:val="22"/>
          <w:szCs w:val="22"/>
        </w:rPr>
        <w:t xml:space="preserve"> es un medio de protección que la Ley otorga a los particulares, para hacer valer su derecho de acceso a la información pública</w:t>
      </w:r>
      <w:r w:rsidRPr="00911351">
        <w:rPr>
          <w:rFonts w:ascii="Palatino Linotype" w:hAnsi="Palatino Linotype"/>
          <w:b/>
          <w:i/>
          <w:sz w:val="22"/>
          <w:szCs w:val="22"/>
        </w:rPr>
        <w:t>, y procederá en contra de las siguientes causas</w:t>
      </w:r>
      <w:r w:rsidRPr="00911351">
        <w:rPr>
          <w:rFonts w:ascii="Palatino Linotype" w:hAnsi="Palatino Linotype"/>
          <w:i/>
          <w:sz w:val="22"/>
          <w:szCs w:val="22"/>
        </w:rPr>
        <w:t>:</w:t>
      </w:r>
    </w:p>
    <w:p w:rsidR="00154522" w:rsidRPr="00911351" w:rsidRDefault="00154522" w:rsidP="00154522">
      <w:pPr>
        <w:pStyle w:val="paragraph"/>
        <w:spacing w:before="240" w:beforeAutospacing="0" w:after="240" w:afterAutospacing="0"/>
        <w:ind w:left="992" w:right="1043"/>
        <w:contextualSpacing/>
        <w:jc w:val="both"/>
        <w:textAlignment w:val="baseline"/>
        <w:rPr>
          <w:rFonts w:ascii="Palatino Linotype" w:hAnsi="Palatino Linotype"/>
          <w:i/>
          <w:sz w:val="22"/>
          <w:szCs w:val="22"/>
        </w:rPr>
      </w:pPr>
      <w:r>
        <w:t>…</w:t>
      </w:r>
    </w:p>
    <w:p w:rsidR="007E6426" w:rsidRDefault="00154522" w:rsidP="00154522">
      <w:pPr>
        <w:pStyle w:val="paragraph"/>
        <w:spacing w:before="240" w:beforeAutospacing="0" w:after="240" w:afterAutospacing="0"/>
        <w:ind w:left="992" w:right="1043"/>
        <w:contextualSpacing/>
        <w:jc w:val="both"/>
        <w:textAlignment w:val="baseline"/>
        <w:rPr>
          <w:rFonts w:ascii="Palatino Linotype" w:hAnsi="Palatino Linotype"/>
          <w:i/>
          <w:sz w:val="22"/>
          <w:szCs w:val="22"/>
        </w:rPr>
      </w:pPr>
      <w:r w:rsidRPr="00154522">
        <w:rPr>
          <w:rFonts w:ascii="Palatino Linotype" w:hAnsi="Palatino Linotype"/>
          <w:i/>
          <w:sz w:val="22"/>
          <w:szCs w:val="22"/>
        </w:rPr>
        <w:t>V. La entrega de información incompleta</w:t>
      </w:r>
      <w:r w:rsidR="00F81330" w:rsidRPr="00154522">
        <w:rPr>
          <w:rFonts w:ascii="Palatino Linotype" w:hAnsi="Palatino Linotype"/>
          <w:i/>
          <w:sz w:val="22"/>
          <w:szCs w:val="22"/>
        </w:rPr>
        <w:t>…</w:t>
      </w:r>
      <w:r w:rsidR="00854B1C">
        <w:rPr>
          <w:rFonts w:ascii="Palatino Linotype" w:hAnsi="Palatino Linotype"/>
          <w:i/>
          <w:sz w:val="22"/>
          <w:szCs w:val="22"/>
        </w:rPr>
        <w:t>” (</w:t>
      </w:r>
      <w:r w:rsidR="007E6426">
        <w:rPr>
          <w:rFonts w:ascii="Palatino Linotype" w:hAnsi="Palatino Linotype"/>
          <w:i/>
          <w:sz w:val="22"/>
          <w:szCs w:val="22"/>
        </w:rPr>
        <w:t>Sic)</w:t>
      </w:r>
    </w:p>
    <w:p w:rsidR="00854B1C" w:rsidRDefault="00854B1C" w:rsidP="00E115C4">
      <w:pPr>
        <w:pStyle w:val="paragraph"/>
        <w:spacing w:before="240" w:beforeAutospacing="0" w:after="240" w:afterAutospacing="0" w:line="360" w:lineRule="auto"/>
        <w:ind w:right="-91"/>
        <w:contextualSpacing/>
        <w:jc w:val="both"/>
        <w:textAlignment w:val="baseline"/>
        <w:rPr>
          <w:rFonts w:ascii="Palatino Linotype" w:hAnsi="Palatino Linotype"/>
          <w:b/>
          <w:i/>
          <w:sz w:val="22"/>
          <w:szCs w:val="22"/>
        </w:rPr>
      </w:pPr>
    </w:p>
    <w:p w:rsidR="002E5396" w:rsidRPr="00AA23D5" w:rsidRDefault="002E5396" w:rsidP="002E5396">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080788">
        <w:rPr>
          <w:rFonts w:ascii="Palatino Linotype" w:hAnsi="Palatino Linotype" w:cs="Arial"/>
          <w:b/>
        </w:rPr>
        <w:t>Tercero. Materia de Revisión</w:t>
      </w:r>
      <w:r w:rsidRPr="00080788">
        <w:rPr>
          <w:rFonts w:ascii="Palatino Linotype" w:hAnsi="Palatino Linotype" w:cs="Arial"/>
        </w:rPr>
        <w:t xml:space="preserve">: </w:t>
      </w:r>
      <w:r w:rsidRPr="00AA23D5">
        <w:rPr>
          <w:rStyle w:val="normaltextrun"/>
          <w:rFonts w:ascii="Palatino Linotype" w:hAnsi="Palatino Linotype" w:cs="Segoe UI"/>
        </w:rPr>
        <w:t>Con base en</w:t>
      </w:r>
      <w:r w:rsidR="00FC163C">
        <w:rPr>
          <w:rStyle w:val="normaltextrun"/>
          <w:rFonts w:ascii="Palatino Linotype" w:hAnsi="Palatino Linotype" w:cs="Segoe UI"/>
        </w:rPr>
        <w:t xml:space="preserve"> las constancias que obran en los</w:t>
      </w:r>
      <w:r w:rsidRPr="00AA23D5">
        <w:rPr>
          <w:rStyle w:val="normaltextrun"/>
          <w:rFonts w:ascii="Palatino Linotype" w:hAnsi="Palatino Linotype" w:cs="Segoe UI"/>
        </w:rPr>
        <w:t xml:space="preserve"> expediente</w:t>
      </w:r>
      <w:r w:rsidR="00FC163C">
        <w:rPr>
          <w:rStyle w:val="normaltextrun"/>
          <w:rFonts w:ascii="Palatino Linotype" w:hAnsi="Palatino Linotype" w:cs="Segoe UI"/>
        </w:rPr>
        <w:t>s</w:t>
      </w:r>
      <w:r w:rsidRPr="00AA23D5">
        <w:rPr>
          <w:rStyle w:val="normaltextrun"/>
          <w:rFonts w:ascii="Palatino Linotype" w:hAnsi="Palatino Linotype" w:cs="Segoe UI"/>
        </w:rPr>
        <w:t xml:space="preserve"> que se actúa</w:t>
      </w:r>
      <w:r w:rsidR="00FC163C">
        <w:rPr>
          <w:rStyle w:val="normaltextrun"/>
          <w:rFonts w:ascii="Palatino Linotype" w:hAnsi="Palatino Linotype" w:cs="Segoe UI"/>
        </w:rPr>
        <w:t>n</w:t>
      </w:r>
      <w:r w:rsidRPr="00AA23D5">
        <w:rPr>
          <w:rStyle w:val="normaltextrun"/>
          <w:rFonts w:ascii="Palatino Linotype" w:hAnsi="Palatino Linotype" w:cs="Segoe UI"/>
        </w:rPr>
        <w:t xml:space="preserve">, este Instituto tiene la convicción de que la presente resolución tiene como objetivo central determinar si la respuesta </w:t>
      </w:r>
      <w:r w:rsidR="00726A4A">
        <w:rPr>
          <w:rStyle w:val="normaltextrun"/>
          <w:rFonts w:ascii="Palatino Linotype" w:hAnsi="Palatino Linotype" w:cs="Segoe UI"/>
        </w:rPr>
        <w:t>proporcionada</w:t>
      </w:r>
      <w:r w:rsidR="00CD1FAF">
        <w:rPr>
          <w:rStyle w:val="normaltextrun"/>
          <w:rFonts w:ascii="Palatino Linotype" w:hAnsi="Palatino Linotype" w:cs="Segoe UI"/>
        </w:rPr>
        <w:t xml:space="preserve"> </w:t>
      </w:r>
      <w:r w:rsidRPr="00AA23D5">
        <w:rPr>
          <w:rStyle w:val="normaltextrun"/>
          <w:rFonts w:ascii="Palatino Linotype" w:hAnsi="Palatino Linotype" w:cs="Segoe UI"/>
        </w:rPr>
        <w:t xml:space="preserve">por el </w:t>
      </w:r>
      <w:r w:rsidR="00AA23D5" w:rsidRPr="00AA23D5">
        <w:rPr>
          <w:rStyle w:val="normaltextrun"/>
          <w:rFonts w:ascii="Palatino Linotype" w:hAnsi="Palatino Linotype" w:cs="Segoe UI"/>
        </w:rPr>
        <w:t>Sujeto Obligado</w:t>
      </w:r>
      <w:r w:rsidR="00EA7A3F">
        <w:rPr>
          <w:rStyle w:val="normaltextrun"/>
          <w:rFonts w:ascii="Palatino Linotype" w:hAnsi="Palatino Linotype" w:cs="Segoe UI"/>
        </w:rPr>
        <w:t>, es</w:t>
      </w:r>
      <w:r w:rsidRPr="00AA23D5">
        <w:rPr>
          <w:rStyle w:val="normaltextrun"/>
          <w:rFonts w:ascii="Palatino Linotype" w:hAnsi="Palatino Linotype" w:cs="Segoe UI"/>
        </w:rPr>
        <w:t xml:space="preserve"> correcta y suficiente para tener por atendida la solicitud de acceso a la información.</w:t>
      </w:r>
    </w:p>
    <w:p w:rsidR="00D35465" w:rsidRDefault="002E5396" w:rsidP="002E5396">
      <w:pPr>
        <w:spacing w:before="240" w:after="240" w:line="360" w:lineRule="auto"/>
        <w:jc w:val="both"/>
        <w:rPr>
          <w:rFonts w:ascii="Palatino Linotype" w:hAnsi="Palatino Linotype"/>
        </w:rPr>
      </w:pPr>
      <w:r w:rsidRPr="00340981">
        <w:rPr>
          <w:rFonts w:ascii="Palatino Linotype" w:hAnsi="Palatino Linotype" w:cs="Arial"/>
          <w:b/>
        </w:rPr>
        <w:t xml:space="preserve">Cuarto. Estudio de fondo del asunto. </w:t>
      </w:r>
      <w:r w:rsidRPr="00DE4E6A">
        <w:rPr>
          <w:rFonts w:ascii="Palatino Linotype" w:hAnsi="Palatino Linotype"/>
        </w:rPr>
        <w:t xml:space="preserve">Del análisis de la solicitud de información motivo del recurso de revisión </w:t>
      </w:r>
      <w:r w:rsidRPr="008E3BFA">
        <w:rPr>
          <w:rFonts w:ascii="Palatino Linotype" w:hAnsi="Palatino Linotype"/>
        </w:rPr>
        <w:t>que ahora se resuelve</w:t>
      </w:r>
      <w:r w:rsidR="00DE4E6A" w:rsidRPr="008E3BFA">
        <w:rPr>
          <w:rFonts w:ascii="Palatino Linotype" w:hAnsi="Palatino Linotype"/>
        </w:rPr>
        <w:t>,</w:t>
      </w:r>
      <w:r w:rsidRPr="008E3BFA">
        <w:rPr>
          <w:rFonts w:ascii="Palatino Linotype" w:hAnsi="Palatino Linotype"/>
        </w:rPr>
        <w:t xml:space="preserve"> se advier</w:t>
      </w:r>
      <w:r w:rsidR="00AA23D5" w:rsidRPr="008E3BFA">
        <w:rPr>
          <w:rFonts w:ascii="Palatino Linotype" w:hAnsi="Palatino Linotype"/>
        </w:rPr>
        <w:t>te</w:t>
      </w:r>
      <w:r w:rsidR="00DE4E6A" w:rsidRPr="008E3BFA">
        <w:rPr>
          <w:rFonts w:ascii="Palatino Linotype" w:hAnsi="Palatino Linotype"/>
        </w:rPr>
        <w:t xml:space="preserve"> que el particular requirió al</w:t>
      </w:r>
      <w:r w:rsidR="00154522" w:rsidRPr="008E3BFA">
        <w:rPr>
          <w:rFonts w:ascii="Palatino Linotype" w:hAnsi="Palatino Linotype"/>
        </w:rPr>
        <w:t xml:space="preserve"> </w:t>
      </w:r>
      <w:r w:rsidR="00EB2E0F" w:rsidRPr="008E3BFA">
        <w:rPr>
          <w:rFonts w:ascii="Palatino Linotype" w:hAnsi="Palatino Linotype"/>
        </w:rPr>
        <w:t>Ayun</w:t>
      </w:r>
      <w:r w:rsidR="00726A4A">
        <w:rPr>
          <w:rFonts w:ascii="Palatino Linotype" w:hAnsi="Palatino Linotype"/>
        </w:rPr>
        <w:t>tamiento de Atlacomulco</w:t>
      </w:r>
      <w:r w:rsidR="00154522" w:rsidRPr="008E3BFA">
        <w:rPr>
          <w:rFonts w:ascii="Palatino Linotype" w:hAnsi="Palatino Linotype"/>
        </w:rPr>
        <w:t>,</w:t>
      </w:r>
      <w:r w:rsidR="00AA23D5" w:rsidRPr="008E3BFA">
        <w:rPr>
          <w:rFonts w:ascii="Palatino Linotype" w:hAnsi="Palatino Linotype"/>
        </w:rPr>
        <w:t xml:space="preserve"> </w:t>
      </w:r>
      <w:r w:rsidR="00726A4A">
        <w:rPr>
          <w:rFonts w:ascii="Palatino Linotype" w:hAnsi="Palatino Linotype"/>
        </w:rPr>
        <w:t xml:space="preserve">de su Titular de la Unidad de Información; </w:t>
      </w:r>
      <w:r w:rsidR="00D35465" w:rsidRPr="008E3BFA">
        <w:rPr>
          <w:rFonts w:ascii="Palatino Linotype" w:hAnsi="Palatino Linotype"/>
        </w:rPr>
        <w:t>lo siguiente:</w:t>
      </w:r>
    </w:p>
    <w:p w:rsidR="00726A4A" w:rsidRPr="00726A4A" w:rsidRDefault="00726A4A" w:rsidP="00AE3DFF">
      <w:pPr>
        <w:pStyle w:val="Prrafodelista"/>
        <w:numPr>
          <w:ilvl w:val="0"/>
          <w:numId w:val="42"/>
        </w:numPr>
        <w:spacing w:before="240" w:after="240" w:line="360" w:lineRule="auto"/>
        <w:jc w:val="both"/>
        <w:rPr>
          <w:rFonts w:ascii="Palatino Linotype" w:hAnsi="Palatino Linotype"/>
          <w:sz w:val="24"/>
          <w:szCs w:val="24"/>
        </w:rPr>
      </w:pPr>
      <w:r w:rsidRPr="00726A4A">
        <w:rPr>
          <w:rFonts w:ascii="Palatino Linotype" w:hAnsi="Palatino Linotype"/>
          <w:sz w:val="24"/>
          <w:szCs w:val="24"/>
        </w:rPr>
        <w:t xml:space="preserve">Los oficios firmados, desde que inicio como Titular de la Unidad de Información, hasta la fecha actual. </w:t>
      </w:r>
    </w:p>
    <w:p w:rsidR="00726A4A" w:rsidRPr="00726A4A" w:rsidRDefault="00726A4A" w:rsidP="00AE3DFF">
      <w:pPr>
        <w:pStyle w:val="Prrafodelista"/>
        <w:numPr>
          <w:ilvl w:val="0"/>
          <w:numId w:val="42"/>
        </w:numPr>
        <w:spacing w:before="240" w:after="240" w:line="360" w:lineRule="auto"/>
        <w:jc w:val="both"/>
        <w:rPr>
          <w:rFonts w:ascii="Palatino Linotype" w:hAnsi="Palatino Linotype"/>
        </w:rPr>
      </w:pPr>
      <w:r w:rsidRPr="00726A4A">
        <w:rPr>
          <w:rFonts w:ascii="Palatino Linotype" w:hAnsi="Palatino Linotype"/>
        </w:rPr>
        <w:lastRenderedPageBreak/>
        <w:t>L</w:t>
      </w:r>
      <w:r w:rsidRPr="00726A4A">
        <w:rPr>
          <w:rFonts w:ascii="Palatino Linotype" w:hAnsi="Palatino Linotype"/>
          <w:sz w:val="24"/>
          <w:szCs w:val="24"/>
        </w:rPr>
        <w:t>as contestaciones realizadas por las áreas a las solicitudes de información, que conforman el ayuntamiento, autorizadas por la Unidad de Transparencia desde 2018 hasta la fecha, que incluya las copias de la solicitud, la contestación y los anexos a la misma</w:t>
      </w:r>
      <w:r>
        <w:rPr>
          <w:rFonts w:ascii="Palatino Linotype" w:hAnsi="Palatino Linotype"/>
          <w:sz w:val="24"/>
          <w:szCs w:val="24"/>
        </w:rPr>
        <w:t>.</w:t>
      </w:r>
    </w:p>
    <w:p w:rsidR="0099311E" w:rsidRPr="0099311E" w:rsidRDefault="002E5396" w:rsidP="008E520C">
      <w:pPr>
        <w:spacing w:before="240" w:after="240" w:line="360" w:lineRule="auto"/>
        <w:jc w:val="both"/>
        <w:rPr>
          <w:rFonts w:ascii="Palatino Linotype" w:hAnsi="Palatino Linotype"/>
        </w:rPr>
      </w:pPr>
      <w:r w:rsidRPr="0099311E">
        <w:rPr>
          <w:rFonts w:ascii="Palatino Linotype" w:hAnsi="Palatino Linotype"/>
        </w:rPr>
        <w:t xml:space="preserve">Por su parte el Sujeto Obligado </w:t>
      </w:r>
      <w:r w:rsidR="00340981" w:rsidRPr="0099311E">
        <w:rPr>
          <w:rFonts w:ascii="Palatino Linotype" w:hAnsi="Palatino Linotype"/>
        </w:rPr>
        <w:t>emitió su r</w:t>
      </w:r>
      <w:r w:rsidR="00D642F2" w:rsidRPr="0099311E">
        <w:rPr>
          <w:rFonts w:ascii="Palatino Linotype" w:hAnsi="Palatino Linotype"/>
        </w:rPr>
        <w:t xml:space="preserve">espuesta </w:t>
      </w:r>
      <w:r w:rsidR="002F0E46">
        <w:rPr>
          <w:rFonts w:ascii="Palatino Linotype" w:hAnsi="Palatino Linotype"/>
        </w:rPr>
        <w:t>a través del siguiente archivo electrónico</w:t>
      </w:r>
      <w:r w:rsidR="0099311E" w:rsidRPr="0099311E">
        <w:rPr>
          <w:rFonts w:ascii="Palatino Linotype" w:hAnsi="Palatino Linotype"/>
        </w:rPr>
        <w:t>:</w:t>
      </w:r>
    </w:p>
    <w:p w:rsidR="002F0E46" w:rsidRDefault="00B32ABE" w:rsidP="00B32ABE">
      <w:pPr>
        <w:spacing w:before="240" w:after="240" w:line="360" w:lineRule="auto"/>
        <w:jc w:val="both"/>
        <w:rPr>
          <w:rFonts w:ascii="Palatino Linotype" w:hAnsi="Palatino Linotype"/>
        </w:rPr>
      </w:pPr>
      <w:r>
        <w:rPr>
          <w:rFonts w:ascii="Palatino Linotype" w:hAnsi="Palatino Linotype" w:cs="Arial"/>
        </w:rPr>
        <w:t>“</w:t>
      </w:r>
      <w:hyperlink r:id="rId10" w:tgtFrame="_blank" w:history="1">
        <w:r w:rsidRPr="00CC2B1D">
          <w:rPr>
            <w:rFonts w:ascii="Palatino Linotype" w:hAnsi="Palatino Linotype"/>
          </w:rPr>
          <w:t>Respuesta 123.pdf</w:t>
        </w:r>
      </w:hyperlink>
      <w:r w:rsidRPr="00FF6012">
        <w:rPr>
          <w:rFonts w:ascii="Palatino Linotype" w:hAnsi="Palatino Linotype" w:cs="Arial"/>
        </w:rPr>
        <w:t>”</w:t>
      </w:r>
      <w:r>
        <w:rPr>
          <w:rFonts w:ascii="Palatino Linotype" w:hAnsi="Palatino Linotype"/>
        </w:rPr>
        <w:t>, el cual contiene el oficio número PM/UT/429/2021, por medio de la cual la Encargada del Despacho de la Unidad de Transparencia del Sujeto Obligado, inform</w:t>
      </w:r>
      <w:r w:rsidR="0028378E">
        <w:rPr>
          <w:rFonts w:ascii="Palatino Linotype" w:hAnsi="Palatino Linotype"/>
        </w:rPr>
        <w:t>ó al particular, que el</w:t>
      </w:r>
      <w:r>
        <w:rPr>
          <w:rFonts w:ascii="Palatino Linotype" w:hAnsi="Palatino Linotype"/>
        </w:rPr>
        <w:t xml:space="preserve"> requerimiento inserto en su solicitud de acceso a la información p</w:t>
      </w:r>
      <w:r w:rsidR="0028378E">
        <w:rPr>
          <w:rFonts w:ascii="Palatino Linotype" w:hAnsi="Palatino Linotype"/>
        </w:rPr>
        <w:t>ública;</w:t>
      </w:r>
      <w:r>
        <w:rPr>
          <w:rFonts w:ascii="Palatino Linotype" w:hAnsi="Palatino Linotype"/>
        </w:rPr>
        <w:t xml:space="preserve"> es información que es generada, contenida, recopilada, administrada, </w:t>
      </w:r>
      <w:r w:rsidR="0028378E">
        <w:rPr>
          <w:rFonts w:ascii="Palatino Linotype" w:hAnsi="Palatino Linotype"/>
        </w:rPr>
        <w:t>manejada, procesada, archivada o conservada por el Ayuntamiento de Atlacomulco; en términos del fundamento legal que en su respuesta señala.</w:t>
      </w:r>
    </w:p>
    <w:p w:rsidR="0028378E" w:rsidRDefault="0028378E" w:rsidP="00B32ABE">
      <w:pPr>
        <w:spacing w:before="240" w:after="240" w:line="360" w:lineRule="auto"/>
        <w:jc w:val="both"/>
        <w:rPr>
          <w:rFonts w:ascii="Palatino Linotype" w:hAnsi="Palatino Linotype"/>
        </w:rPr>
      </w:pPr>
      <w:r>
        <w:rPr>
          <w:rFonts w:ascii="Palatino Linotype" w:hAnsi="Palatino Linotype"/>
        </w:rPr>
        <w:t>Además, le indico que en términos del artículo 161 de la Ley de la Materia y con de los artículos 150 y 173 fracción III de la misma Ley, alusiva; le sugirió consultar la información que requiere en los siguientes enlaces:</w:t>
      </w:r>
    </w:p>
    <w:p w:rsidR="0028378E" w:rsidRDefault="0028378E" w:rsidP="00B32ABE">
      <w:pPr>
        <w:spacing w:before="240" w:after="240" w:line="360" w:lineRule="auto"/>
        <w:jc w:val="both"/>
        <w:rPr>
          <w:rFonts w:ascii="Palatino Linotype" w:hAnsi="Palatino Linotype"/>
        </w:rPr>
      </w:pPr>
      <w:r>
        <w:rPr>
          <w:rFonts w:ascii="Palatino Linotype" w:hAnsi="Palatino Linotype"/>
        </w:rPr>
        <w:t>2018:</w:t>
      </w:r>
    </w:p>
    <w:p w:rsidR="0028378E" w:rsidRDefault="0028378E" w:rsidP="00B32ABE">
      <w:pPr>
        <w:spacing w:before="240" w:after="240" w:line="360" w:lineRule="auto"/>
        <w:jc w:val="both"/>
      </w:pPr>
      <w:r>
        <w:t>“</w:t>
      </w:r>
      <w:hyperlink r:id="rId11" w:history="1">
        <w:r>
          <w:rPr>
            <w:rStyle w:val="Hipervnculo"/>
          </w:rPr>
          <w:t>https://www.ipomex.org.mx/ipo3/lgt/indice/ATLACOMULCO/art_92_xvii/0.web</w:t>
        </w:r>
      </w:hyperlink>
      <w:r>
        <w:t>”</w:t>
      </w:r>
    </w:p>
    <w:p w:rsidR="0028378E" w:rsidRPr="00B45525" w:rsidRDefault="0028378E" w:rsidP="00B32ABE">
      <w:pPr>
        <w:spacing w:before="240" w:after="240" w:line="360" w:lineRule="auto"/>
        <w:jc w:val="both"/>
        <w:rPr>
          <w:rFonts w:ascii="Palatino Linotype" w:hAnsi="Palatino Linotype"/>
        </w:rPr>
      </w:pPr>
      <w:r w:rsidRPr="00B45525">
        <w:rPr>
          <w:rFonts w:ascii="Palatino Linotype" w:hAnsi="Palatino Linotype"/>
        </w:rPr>
        <w:t>2019:</w:t>
      </w:r>
    </w:p>
    <w:p w:rsidR="0028378E" w:rsidRDefault="00B45525" w:rsidP="00B32ABE">
      <w:pPr>
        <w:spacing w:before="240" w:after="240" w:line="360" w:lineRule="auto"/>
        <w:jc w:val="both"/>
      </w:pPr>
      <w:r>
        <w:t>“</w:t>
      </w:r>
      <w:hyperlink r:id="rId12" w:history="1">
        <w:r w:rsidR="0028378E" w:rsidRPr="00764371">
          <w:rPr>
            <w:rStyle w:val="Hipervnculo"/>
          </w:rPr>
          <w:t>https://www.ipomex.org.mx/ipo3/lgt/indice/ATLACOMULCO/art_92_xvii/2.web</w:t>
        </w:r>
      </w:hyperlink>
      <w:r>
        <w:t>”</w:t>
      </w:r>
    </w:p>
    <w:p w:rsidR="0028378E" w:rsidRPr="00B45525" w:rsidRDefault="0028378E" w:rsidP="00B32ABE">
      <w:pPr>
        <w:spacing w:before="240" w:after="240" w:line="360" w:lineRule="auto"/>
        <w:jc w:val="both"/>
        <w:rPr>
          <w:rFonts w:ascii="Palatino Linotype" w:hAnsi="Palatino Linotype"/>
        </w:rPr>
      </w:pPr>
      <w:r w:rsidRPr="00B45525">
        <w:rPr>
          <w:rFonts w:ascii="Palatino Linotype" w:hAnsi="Palatino Linotype"/>
        </w:rPr>
        <w:t>2020:</w:t>
      </w:r>
    </w:p>
    <w:p w:rsidR="0028378E" w:rsidRDefault="00B45525" w:rsidP="00B32ABE">
      <w:pPr>
        <w:spacing w:before="240" w:after="240" w:line="360" w:lineRule="auto"/>
        <w:jc w:val="both"/>
      </w:pPr>
      <w:r>
        <w:lastRenderedPageBreak/>
        <w:t>“</w:t>
      </w:r>
      <w:hyperlink r:id="rId13" w:history="1">
        <w:r>
          <w:rPr>
            <w:rStyle w:val="Hipervnculo"/>
          </w:rPr>
          <w:t>https://www.ipomex.org.mx/ipo3/lgt/indice/ATLACOMULCO/art_92_xvii/2.web</w:t>
        </w:r>
      </w:hyperlink>
      <w:r>
        <w:t>”</w:t>
      </w:r>
    </w:p>
    <w:p w:rsidR="00B45525" w:rsidRPr="00B45525" w:rsidRDefault="00B45525" w:rsidP="00B32ABE">
      <w:pPr>
        <w:spacing w:before="240" w:after="240" w:line="360" w:lineRule="auto"/>
        <w:jc w:val="both"/>
        <w:rPr>
          <w:rFonts w:ascii="Palatino Linotype" w:hAnsi="Palatino Linotype"/>
        </w:rPr>
      </w:pPr>
      <w:r w:rsidRPr="00B45525">
        <w:rPr>
          <w:rFonts w:ascii="Palatino Linotype" w:hAnsi="Palatino Linotype"/>
        </w:rPr>
        <w:t>2021:</w:t>
      </w:r>
    </w:p>
    <w:p w:rsidR="00B45525" w:rsidRDefault="00B45525" w:rsidP="00B32ABE">
      <w:pPr>
        <w:spacing w:before="240" w:after="240" w:line="360" w:lineRule="auto"/>
        <w:jc w:val="both"/>
      </w:pPr>
      <w:r>
        <w:t>“</w:t>
      </w:r>
      <w:hyperlink r:id="rId14" w:history="1">
        <w:r>
          <w:rPr>
            <w:rStyle w:val="Hipervnculo"/>
          </w:rPr>
          <w:t>https://www.ipomex.org.mx/ipo3/lgt/indice/ATLACOMULCO/art_92_xvii/3.web</w:t>
        </w:r>
      </w:hyperlink>
      <w:r>
        <w:t>”</w:t>
      </w:r>
    </w:p>
    <w:p w:rsidR="0028378E" w:rsidRDefault="0028378E" w:rsidP="00B32ABE">
      <w:pPr>
        <w:spacing w:before="240" w:after="240" w:line="360" w:lineRule="auto"/>
        <w:jc w:val="both"/>
        <w:rPr>
          <w:rFonts w:ascii="Palatino Linotype" w:hAnsi="Palatino Linotype"/>
        </w:rPr>
      </w:pPr>
    </w:p>
    <w:p w:rsidR="00B45525" w:rsidRDefault="00B45525" w:rsidP="00B32ABE">
      <w:pPr>
        <w:spacing w:before="240" w:after="240" w:line="360" w:lineRule="auto"/>
        <w:jc w:val="both"/>
        <w:rPr>
          <w:rFonts w:ascii="Palatino Linotype" w:hAnsi="Palatino Linotype"/>
        </w:rPr>
      </w:pPr>
    </w:p>
    <w:p w:rsidR="00B45525" w:rsidRDefault="00B45525" w:rsidP="00DD33AE">
      <w:pPr>
        <w:spacing w:before="240" w:after="240" w:line="360" w:lineRule="auto"/>
        <w:jc w:val="both"/>
        <w:rPr>
          <w:rFonts w:ascii="Palatino Linotype" w:hAnsi="Palatino Linotype" w:cs="Arial"/>
        </w:rPr>
      </w:pPr>
      <w:r>
        <w:rPr>
          <w:rFonts w:ascii="Palatino Linotype" w:hAnsi="Palatino Linotype" w:cs="Arial"/>
        </w:rPr>
        <w:t>Sobre los oficios requeridos se advierte en la respuesta que el Sujeto Obligado fue omiso en pronunciarse al respecto.</w:t>
      </w:r>
    </w:p>
    <w:p w:rsidR="00C10079" w:rsidRDefault="00DD33AE" w:rsidP="00DD33AE">
      <w:pPr>
        <w:spacing w:before="240" w:after="240" w:line="360" w:lineRule="auto"/>
        <w:jc w:val="both"/>
        <w:rPr>
          <w:rFonts w:ascii="Palatino Linotype" w:hAnsi="Palatino Linotype" w:cs="Arial"/>
        </w:rPr>
      </w:pPr>
      <w:r w:rsidRPr="006A6677">
        <w:rPr>
          <w:rFonts w:ascii="Palatino Linotype" w:hAnsi="Palatino Linotype" w:cs="Arial"/>
        </w:rPr>
        <w:t>Inconforme el recurrente</w:t>
      </w:r>
      <w:r w:rsidR="00C10079" w:rsidRPr="006A6677">
        <w:rPr>
          <w:rFonts w:ascii="Palatino Linotype" w:hAnsi="Palatino Linotype" w:cs="Arial"/>
        </w:rPr>
        <w:t xml:space="preserve"> con la respuesta</w:t>
      </w:r>
      <w:r w:rsidRPr="006A6677">
        <w:rPr>
          <w:rFonts w:ascii="Palatino Linotype" w:hAnsi="Palatino Linotype" w:cs="Arial"/>
        </w:rPr>
        <w:t>, interpuso el Recurso d</w:t>
      </w:r>
      <w:r w:rsidR="00C10079" w:rsidRPr="006A6677">
        <w:rPr>
          <w:rFonts w:ascii="Palatino Linotype" w:hAnsi="Palatino Linotype" w:cs="Arial"/>
        </w:rPr>
        <w:t>e Revisión que se</w:t>
      </w:r>
      <w:r w:rsidR="00C10079">
        <w:rPr>
          <w:rFonts w:ascii="Palatino Linotype" w:hAnsi="Palatino Linotype" w:cs="Arial"/>
        </w:rPr>
        <w:t xml:space="preserve"> resuelve, porque </w:t>
      </w:r>
      <w:r w:rsidR="00E603CC">
        <w:rPr>
          <w:rFonts w:ascii="Palatino Linotype" w:hAnsi="Palatino Linotype" w:cs="Arial"/>
        </w:rPr>
        <w:t>la informac</w:t>
      </w:r>
      <w:r w:rsidR="00B45525">
        <w:rPr>
          <w:rFonts w:ascii="Palatino Linotype" w:hAnsi="Palatino Linotype" w:cs="Arial"/>
        </w:rPr>
        <w:t>ión proporcionada no cumple con lo solicitado, se solicitó todos los oficios firmados por la Lic. Aida Sánchez Ruiz, sin importar el cargo.</w:t>
      </w:r>
    </w:p>
    <w:p w:rsidR="00E603CC" w:rsidRDefault="00DD33AE" w:rsidP="002F0E46">
      <w:pPr>
        <w:spacing w:before="240" w:after="240" w:line="360" w:lineRule="auto"/>
        <w:jc w:val="both"/>
        <w:rPr>
          <w:rFonts w:ascii="Palatino Linotype" w:hAnsi="Palatino Linotype" w:cs="Arial"/>
        </w:rPr>
      </w:pPr>
      <w:r w:rsidRPr="00F81330">
        <w:rPr>
          <w:rFonts w:ascii="Palatino Linotype" w:hAnsi="Palatino Linotype" w:cs="Arial"/>
        </w:rPr>
        <w:t>Una vez notificado el recurso de revi</w:t>
      </w:r>
      <w:r w:rsidR="007122F1" w:rsidRPr="00F81330">
        <w:rPr>
          <w:rFonts w:ascii="Palatino Linotype" w:hAnsi="Palatino Linotype" w:cs="Arial"/>
        </w:rPr>
        <w:t xml:space="preserve">sión al Sujeto Obligado, </w:t>
      </w:r>
      <w:r w:rsidR="00B45525">
        <w:rPr>
          <w:rFonts w:ascii="Palatino Linotype" w:hAnsi="Palatino Linotype" w:cs="Arial"/>
        </w:rPr>
        <w:t>rindió su informe justificado a través del archivo electrónico “</w:t>
      </w:r>
      <w:hyperlink r:id="rId15" w:history="1">
        <w:r w:rsidR="00B45525" w:rsidRPr="00B45525">
          <w:rPr>
            <w:rFonts w:ascii="Palatino Linotype" w:hAnsi="Palatino Linotype"/>
          </w:rPr>
          <w:t>IJ 3269.pdf</w:t>
        </w:r>
      </w:hyperlink>
      <w:r w:rsidR="00B45525" w:rsidRPr="00B45525">
        <w:rPr>
          <w:rFonts w:ascii="Palatino Linotype" w:hAnsi="Palatino Linotype" w:cs="Arial"/>
        </w:rPr>
        <w:t xml:space="preserve">”, no obstante, </w:t>
      </w:r>
      <w:r w:rsidR="00B45525">
        <w:rPr>
          <w:rFonts w:ascii="Palatino Linotype" w:hAnsi="Palatino Linotype" w:cs="Arial"/>
        </w:rPr>
        <w:t>el mismo no modifica la respuesta del Sujeto Obligado, en razón de que al Ayuntamiento de Atlacomulco ratifica su respuesta.</w:t>
      </w:r>
    </w:p>
    <w:p w:rsidR="00C52873" w:rsidRDefault="00C52873" w:rsidP="00C52873">
      <w:pPr>
        <w:spacing w:before="240" w:after="240" w:line="360" w:lineRule="auto"/>
        <w:jc w:val="both"/>
        <w:rPr>
          <w:rFonts w:ascii="Palatino Linotype" w:hAnsi="Palatino Linotype"/>
        </w:rPr>
      </w:pPr>
      <w:r w:rsidRPr="0019366F">
        <w:rPr>
          <w:rFonts w:ascii="Palatino Linotype" w:hAnsi="Palatino Linotype"/>
        </w:rPr>
        <w:t xml:space="preserve">En tal contexto, del análisis de las constancias que integran el expediente en que se </w:t>
      </w:r>
      <w:r w:rsidR="00A7660E" w:rsidRPr="0019366F">
        <w:rPr>
          <w:rFonts w:ascii="Palatino Linotype" w:hAnsi="Palatino Linotype"/>
        </w:rPr>
        <w:t>actúa,</w:t>
      </w:r>
      <w:r w:rsidRPr="0019366F">
        <w:rPr>
          <w:rFonts w:ascii="Palatino Linotype" w:hAnsi="Palatino Linotype"/>
        </w:rPr>
        <w:t xml:space="preserve"> así como de la materia </w:t>
      </w:r>
      <w:r w:rsidRPr="00080788">
        <w:rPr>
          <w:rFonts w:ascii="Palatino Linotype" w:hAnsi="Palatino Linotype"/>
        </w:rPr>
        <w:t>sobre la que versa la solicitud de acceso a la informa</w:t>
      </w:r>
      <w:r>
        <w:rPr>
          <w:rFonts w:ascii="Palatino Linotype" w:hAnsi="Palatino Linotype"/>
        </w:rPr>
        <w:t>ción pública, se advierte que los</w:t>
      </w:r>
      <w:r w:rsidRPr="00080788">
        <w:rPr>
          <w:rFonts w:ascii="Palatino Linotype" w:hAnsi="Palatino Linotype"/>
        </w:rPr>
        <w:t xml:space="preserve"> motivo</w:t>
      </w:r>
      <w:r>
        <w:rPr>
          <w:rFonts w:ascii="Palatino Linotype" w:hAnsi="Palatino Linotype"/>
        </w:rPr>
        <w:t>s</w:t>
      </w:r>
      <w:r w:rsidRPr="00080788">
        <w:rPr>
          <w:rFonts w:ascii="Palatino Linotype" w:hAnsi="Palatino Linotype"/>
        </w:rPr>
        <w:t xml:space="preserve"> de </w:t>
      </w:r>
      <w:r>
        <w:rPr>
          <w:rFonts w:ascii="Palatino Linotype" w:hAnsi="Palatino Linotype"/>
        </w:rPr>
        <w:t>inconformidad acontecen</w:t>
      </w:r>
      <w:r w:rsidR="00BB5235">
        <w:rPr>
          <w:rFonts w:ascii="Palatino Linotype" w:hAnsi="Palatino Linotype"/>
        </w:rPr>
        <w:t xml:space="preserve"> </w:t>
      </w:r>
      <w:r w:rsidR="002F0E46">
        <w:rPr>
          <w:rFonts w:ascii="Palatino Linotype" w:hAnsi="Palatino Linotype"/>
        </w:rPr>
        <w:t>fundados para modificar</w:t>
      </w:r>
      <w:r w:rsidRPr="0063409B">
        <w:rPr>
          <w:rFonts w:ascii="Palatino Linotype" w:hAnsi="Palatino Linotype"/>
        </w:rPr>
        <w:t xml:space="preserve"> la respuesta del Sujeto Obligado</w:t>
      </w:r>
      <w:r>
        <w:rPr>
          <w:rFonts w:ascii="Palatino Linotype" w:hAnsi="Palatino Linotype"/>
        </w:rPr>
        <w:t xml:space="preserve"> y ordenar la entrega de la información en versión pública, </w:t>
      </w:r>
      <w:r w:rsidRPr="0063409B">
        <w:rPr>
          <w:rFonts w:ascii="Palatino Linotype" w:hAnsi="Palatino Linotype"/>
        </w:rPr>
        <w:t>en razón de las consideraciones de derecho que a continuación se exponen:</w:t>
      </w:r>
    </w:p>
    <w:p w:rsidR="00C52873" w:rsidRDefault="00C52873" w:rsidP="00C52873">
      <w:pPr>
        <w:spacing w:before="240" w:after="240" w:line="360" w:lineRule="auto"/>
        <w:jc w:val="both"/>
        <w:rPr>
          <w:rFonts w:ascii="Palatino Linotype" w:eastAsia="Calibri" w:hAnsi="Palatino Linotype" w:cs="Arial"/>
        </w:rPr>
      </w:pPr>
      <w:r w:rsidRPr="00125841">
        <w:rPr>
          <w:rFonts w:ascii="Palatino Linotype" w:hAnsi="Palatino Linotype"/>
        </w:rPr>
        <w:lastRenderedPageBreak/>
        <w:t xml:space="preserve">Ante todo, </w:t>
      </w:r>
      <w:r>
        <w:rPr>
          <w:rFonts w:ascii="Palatino Linotype" w:hAnsi="Palatino Linotype" w:cs="Arial"/>
          <w:color w:val="000000"/>
        </w:rPr>
        <w:t>se debe resaltar que con la</w:t>
      </w:r>
      <w:r w:rsidR="00907540">
        <w:rPr>
          <w:rFonts w:ascii="Palatino Linotype" w:hAnsi="Palatino Linotype" w:cs="Arial"/>
          <w:color w:val="000000"/>
        </w:rPr>
        <w:t>s manifestaciones hechas</w:t>
      </w:r>
      <w:r w:rsidR="007122F1">
        <w:rPr>
          <w:rFonts w:ascii="Palatino Linotype" w:hAnsi="Palatino Linotype" w:cs="Arial"/>
          <w:color w:val="000000"/>
        </w:rPr>
        <w:t xml:space="preserve"> valer por </w:t>
      </w:r>
      <w:r w:rsidR="00F1378F">
        <w:rPr>
          <w:rFonts w:ascii="Palatino Linotype" w:hAnsi="Palatino Linotype" w:cs="Arial"/>
          <w:color w:val="000000"/>
        </w:rPr>
        <w:t xml:space="preserve">el Sujeto Obligado en respuesta, </w:t>
      </w:r>
      <w:r w:rsidR="007122F1">
        <w:rPr>
          <w:rFonts w:ascii="Palatino Linotype" w:hAnsi="Palatino Linotype" w:cs="Arial"/>
          <w:color w:val="000000"/>
        </w:rPr>
        <w:t>proporcionada</w:t>
      </w:r>
      <w:r>
        <w:rPr>
          <w:rFonts w:ascii="Palatino Linotype" w:hAnsi="Palatino Linotype" w:cs="Arial"/>
          <w:color w:val="000000"/>
        </w:rPr>
        <w:t xml:space="preserve"> en el SAIMEX, </w:t>
      </w:r>
      <w:r w:rsidR="007122F1">
        <w:rPr>
          <w:rFonts w:ascii="Palatino Linotype" w:hAnsi="Palatino Linotype"/>
        </w:rPr>
        <w:t>éste</w:t>
      </w:r>
      <w:r w:rsidRPr="00125841">
        <w:rPr>
          <w:rFonts w:ascii="Palatino Linotype" w:hAnsi="Palatino Linotype"/>
        </w:rPr>
        <w:t xml:space="preserve"> </w:t>
      </w:r>
      <w:r w:rsidRPr="00125841">
        <w:rPr>
          <w:rFonts w:ascii="Palatino Linotype" w:hAnsi="Palatino Linotype" w:cs="Arial"/>
        </w:rPr>
        <w:t xml:space="preserve">no niega contar con la información solicitada por el recurrente, sino </w:t>
      </w:r>
      <w:r w:rsidR="00FA0A5D">
        <w:rPr>
          <w:rFonts w:ascii="Palatino Linotype" w:eastAsia="Calibri" w:hAnsi="Palatino Linotype" w:cs="Arial"/>
          <w:lang w:val="es-MX" w:eastAsia="en-US"/>
        </w:rPr>
        <w:t>por el contrario</w:t>
      </w:r>
      <w:r w:rsidRPr="00125841">
        <w:rPr>
          <w:rFonts w:ascii="Palatino Linotype" w:eastAsia="Calibri" w:hAnsi="Palatino Linotype" w:cs="Arial"/>
          <w:lang w:val="es-MX" w:eastAsia="en-US"/>
        </w:rPr>
        <w:t xml:space="preserve">, </w:t>
      </w:r>
      <w:r w:rsidRPr="00125841">
        <w:rPr>
          <w:rFonts w:ascii="Palatino Linotype" w:eastAsia="Calibri" w:hAnsi="Palatino Linotype" w:cs="Arial"/>
        </w:rPr>
        <w:t xml:space="preserve">por lo </w:t>
      </w:r>
      <w:r>
        <w:rPr>
          <w:rFonts w:ascii="Palatino Linotype" w:eastAsia="Calibri" w:hAnsi="Palatino Linotype" w:cs="Arial"/>
        </w:rPr>
        <w:t xml:space="preserve">cual, </w:t>
      </w:r>
      <w:r w:rsidRPr="00125841">
        <w:rPr>
          <w:rFonts w:ascii="Palatino Linotype" w:eastAsia="Calibri" w:hAnsi="Palatino Linotype" w:cs="Arial"/>
        </w:rPr>
        <w:t>la naturaleza jurídica de la información solicitada,</w:t>
      </w:r>
      <w:r>
        <w:rPr>
          <w:rFonts w:ascii="Palatino Linotype" w:eastAsia="Calibri" w:hAnsi="Palatino Linotype" w:cs="Arial"/>
        </w:rPr>
        <w:t xml:space="preserve"> en el caso concreto, </w:t>
      </w:r>
      <w:r w:rsidRPr="00125841">
        <w:rPr>
          <w:rFonts w:ascii="Palatino Linotype" w:eastAsia="Calibri" w:hAnsi="Palatino Linotype" w:cs="Arial"/>
        </w:rPr>
        <w:t>se obvia.</w:t>
      </w:r>
    </w:p>
    <w:p w:rsidR="00C52873" w:rsidRPr="007153F2" w:rsidRDefault="00C52873" w:rsidP="00C52873">
      <w:pPr>
        <w:widowControl w:val="0"/>
        <w:autoSpaceDE w:val="0"/>
        <w:autoSpaceDN w:val="0"/>
        <w:adjustRightInd w:val="0"/>
        <w:spacing w:before="240" w:after="240" w:line="360" w:lineRule="auto"/>
        <w:jc w:val="both"/>
        <w:rPr>
          <w:rFonts w:ascii="Palatino Linotype" w:eastAsia="Arial Unicode MS" w:hAnsi="Palatino Linotype" w:cs="Arial"/>
        </w:rPr>
      </w:pPr>
      <w:r w:rsidRPr="00943101">
        <w:rPr>
          <w:rFonts w:ascii="Palatino Linotype" w:eastAsia="Calibri" w:hAnsi="Palatino Linotype" w:cs="Arial"/>
        </w:rPr>
        <w:t>Lo anterior es así, ya que e</w:t>
      </w:r>
      <w:r w:rsidRPr="00943101">
        <w:rPr>
          <w:rFonts w:ascii="Palatino Linotype" w:eastAsia="Arial Unicode MS" w:hAnsi="Palatino Linotype" w:cs="Arial"/>
        </w:rPr>
        <w:t xml:space="preserve">l estudio enunciado tiene por objeto determinar si el </w:t>
      </w:r>
      <w:r w:rsidRPr="00856704">
        <w:rPr>
          <w:rFonts w:ascii="Palatino Linotype" w:eastAsia="Arial Unicode MS" w:hAnsi="Palatino Linotype" w:cs="Arial"/>
        </w:rPr>
        <w:t>Sujeto Obligado</w:t>
      </w:r>
      <w:r>
        <w:rPr>
          <w:rFonts w:ascii="Palatino Linotype" w:eastAsia="Arial Unicode MS" w:hAnsi="Palatino Linotype" w:cs="Arial"/>
        </w:rPr>
        <w:t xml:space="preserve"> genera, posee o administra</w:t>
      </w:r>
      <w:r w:rsidRPr="00943101">
        <w:rPr>
          <w:rFonts w:ascii="Palatino Linotype" w:eastAsia="Arial Unicode MS" w:hAnsi="Palatino Linotype" w:cs="Arial"/>
        </w:rPr>
        <w:t xml:space="preserve"> la información solicitada</w:t>
      </w:r>
      <w:r w:rsidRPr="00943101">
        <w:rPr>
          <w:rFonts w:ascii="Palatino Linotype" w:eastAsia="Arial Unicode MS" w:hAnsi="Palatino Linotype" w:cs="Arial"/>
          <w:color w:val="000000"/>
        </w:rPr>
        <w:t>;</w:t>
      </w:r>
      <w:r w:rsidRPr="00943101">
        <w:rPr>
          <w:rFonts w:ascii="Palatino Linotype" w:eastAsia="Arial Unicode MS" w:hAnsi="Palatino Linotype" w:cs="Arial"/>
        </w:rPr>
        <w:t xml:space="preserve"> sin embargo, en aquellos casos en que éste la asume, ello efectivamente está en su poder; por consiguiente, sería ocioso y a nada práctico nos conduciría su estudio, ya que se insiste, la información pública solicitada fue asumida por el </w:t>
      </w:r>
      <w:r w:rsidRPr="00856704">
        <w:rPr>
          <w:rFonts w:ascii="Palatino Linotype" w:eastAsia="Arial Unicode MS" w:hAnsi="Palatino Linotype" w:cs="Arial"/>
        </w:rPr>
        <w:t>Sujeto Obligado.</w:t>
      </w:r>
    </w:p>
    <w:p w:rsidR="00C52873" w:rsidRDefault="00C52873" w:rsidP="00C52873">
      <w:pPr>
        <w:spacing w:before="240" w:after="240" w:line="360" w:lineRule="auto"/>
        <w:jc w:val="both"/>
        <w:rPr>
          <w:rFonts w:ascii="Palatino Linotype" w:hAnsi="Palatino Linotype" w:cs="Arial"/>
        </w:rPr>
      </w:pPr>
      <w:r w:rsidRPr="00A147B8">
        <w:rPr>
          <w:rFonts w:ascii="Palatino Linotype" w:hAnsi="Palatino Linotype" w:cs="Arial"/>
        </w:rPr>
        <w:t xml:space="preserve">En primer lugar, </w:t>
      </w:r>
      <w:r w:rsidRPr="00A147B8">
        <w:rPr>
          <w:rFonts w:ascii="Palatino Linotype" w:eastAsia="Calibri" w:hAnsi="Palatino Linotype" w:cs="Arial"/>
          <w:lang w:val="es-MX" w:eastAsia="en-US"/>
        </w:rPr>
        <w:t>es conveniente analizar si la respuesta</w:t>
      </w:r>
      <w:r w:rsidR="00A147B8">
        <w:rPr>
          <w:rFonts w:ascii="Palatino Linotype" w:eastAsia="Calibri" w:hAnsi="Palatino Linotype" w:cs="Arial"/>
          <w:lang w:val="es-MX" w:eastAsia="en-US"/>
        </w:rPr>
        <w:t xml:space="preserve"> </w:t>
      </w:r>
      <w:r w:rsidRPr="00A147B8">
        <w:rPr>
          <w:rFonts w:ascii="Palatino Linotype" w:eastAsia="Calibri" w:hAnsi="Palatino Linotype" w:cs="Arial"/>
          <w:lang w:val="es-MX" w:eastAsia="en-US"/>
        </w:rPr>
        <w:t xml:space="preserve">del </w:t>
      </w:r>
      <w:r w:rsidRPr="00A147B8">
        <w:rPr>
          <w:rFonts w:ascii="Palatino Linotype" w:eastAsia="Calibri" w:hAnsi="Palatino Linotype" w:cs="Arial"/>
          <w:b/>
          <w:lang w:val="es-MX" w:eastAsia="en-US"/>
        </w:rPr>
        <w:t>Sujeto Obligado</w:t>
      </w:r>
      <w:r w:rsidRPr="00A147B8">
        <w:rPr>
          <w:rFonts w:ascii="Palatino Linotype" w:eastAsia="Calibri" w:hAnsi="Palatino Linotype" w:cs="Arial"/>
          <w:lang w:val="es-MX" w:eastAsia="en-US"/>
        </w:rPr>
        <w:t xml:space="preserve"> cumple con los requisitos y procedimientos del derecho de acceso a la información pública, en atención a que en la </w:t>
      </w:r>
      <w:r w:rsidRPr="00A147B8">
        <w:rPr>
          <w:rFonts w:ascii="Palatino Linotype" w:hAnsi="Palatino Linotype" w:cs="Arial"/>
        </w:rPr>
        <w:t>Ley de Transparencia y Acceso</w:t>
      </w:r>
      <w:r w:rsidRPr="007122F1">
        <w:rPr>
          <w:rFonts w:ascii="Palatino Linotype" w:hAnsi="Palatino Linotype" w:cs="Arial"/>
        </w:rPr>
        <w:t xml:space="preserve"> a la Información Pública del Estado de México y Municipios en su artículo 4, que dice que toda la información generada, obtenida, adquirida, transformada, administrada o en posesión de los sujetos obligados es pública y accesible de manera permanente a cualquier persona, </w:t>
      </w:r>
      <w:r w:rsidRPr="000534DD">
        <w:rPr>
          <w:rFonts w:ascii="Palatino Linotype" w:hAnsi="Palatino Linotype" w:cs="Arial"/>
        </w:rPr>
        <w:t xml:space="preserve">privilegiando el principio de máxima publicidad, como </w:t>
      </w:r>
      <w:r>
        <w:rPr>
          <w:rFonts w:ascii="Palatino Linotype" w:hAnsi="Palatino Linotype" w:cs="Arial"/>
        </w:rPr>
        <w:t>así lo establece dicha determinación, que a continuación se trascribe para un mejor entendimiento:</w:t>
      </w:r>
    </w:p>
    <w:p w:rsidR="00C52873" w:rsidRDefault="00C52873" w:rsidP="00C52873">
      <w:pPr>
        <w:spacing w:before="240" w:after="240"/>
        <w:ind w:left="709" w:right="760"/>
        <w:contextualSpacing/>
        <w:jc w:val="both"/>
        <w:rPr>
          <w:rFonts w:ascii="Palatino Linotype" w:hAnsi="Palatino Linotype" w:cs="Arial"/>
          <w:i/>
          <w:sz w:val="22"/>
          <w:szCs w:val="22"/>
        </w:rPr>
      </w:pPr>
      <w:r>
        <w:rPr>
          <w:rFonts w:ascii="Palatino Linotype" w:hAnsi="Palatino Linotype" w:cs="Arial"/>
          <w:i/>
          <w:sz w:val="22"/>
          <w:szCs w:val="22"/>
        </w:rPr>
        <w:t>“</w:t>
      </w:r>
      <w:r w:rsidRPr="001013A9">
        <w:rPr>
          <w:rFonts w:ascii="Palatino Linotype" w:hAnsi="Palatino Linotype" w:cs="Arial"/>
          <w:b/>
          <w:i/>
          <w:sz w:val="22"/>
          <w:szCs w:val="22"/>
        </w:rPr>
        <w:t>Artículo 4</w:t>
      </w:r>
      <w:r w:rsidRPr="004B2697">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C52873" w:rsidRDefault="00C52873" w:rsidP="00C52873">
      <w:pPr>
        <w:spacing w:before="240" w:after="240"/>
        <w:ind w:left="709" w:right="760"/>
        <w:contextualSpacing/>
        <w:jc w:val="both"/>
        <w:rPr>
          <w:rFonts w:ascii="Palatino Linotype" w:hAnsi="Palatino Linotype" w:cs="Arial"/>
          <w:i/>
          <w:sz w:val="22"/>
          <w:szCs w:val="22"/>
        </w:rPr>
      </w:pPr>
      <w:r w:rsidRPr="000756A1">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w:t>
      </w:r>
      <w:r w:rsidRPr="004B2697">
        <w:rPr>
          <w:rFonts w:ascii="Palatino Linotype" w:hAnsi="Palatino Linotype" w:cs="Arial"/>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w:t>
      </w:r>
      <w:r w:rsidRPr="004B2697">
        <w:rPr>
          <w:rFonts w:ascii="Palatino Linotype" w:hAnsi="Palatino Linotype" w:cs="Arial"/>
          <w:i/>
          <w:sz w:val="22"/>
          <w:szCs w:val="22"/>
        </w:rPr>
        <w:lastRenderedPageBreak/>
        <w:t>de México y Municipios 29 como reservada temporalmente por razones de interés público, en los términos de las causas legítimas y estrictamente necesarias previstas por esta Ley.</w:t>
      </w:r>
    </w:p>
    <w:p w:rsidR="00C52873" w:rsidRDefault="00C52873" w:rsidP="00C52873">
      <w:pPr>
        <w:spacing w:before="240" w:after="240"/>
        <w:ind w:left="709" w:right="760"/>
        <w:contextualSpacing/>
        <w:jc w:val="both"/>
        <w:rPr>
          <w:rFonts w:ascii="Palatino Linotype" w:hAnsi="Palatino Linotype" w:cs="Arial"/>
          <w:i/>
          <w:sz w:val="22"/>
          <w:szCs w:val="22"/>
        </w:rPr>
      </w:pPr>
      <w:r w:rsidRPr="000756A1">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r w:rsidR="00BB5235" w:rsidRPr="004B2697">
        <w:rPr>
          <w:rFonts w:ascii="Palatino Linotype" w:hAnsi="Palatino Linotype" w:cs="Arial"/>
          <w:i/>
          <w:sz w:val="22"/>
          <w:szCs w:val="22"/>
        </w:rPr>
        <w:t>.</w:t>
      </w:r>
      <w:r w:rsidR="00BB5235">
        <w:rPr>
          <w:rFonts w:ascii="Palatino Linotype" w:hAnsi="Palatino Linotype" w:cs="Arial"/>
          <w:i/>
          <w:sz w:val="22"/>
          <w:szCs w:val="22"/>
        </w:rPr>
        <w:t>” (</w:t>
      </w:r>
      <w:r>
        <w:rPr>
          <w:rFonts w:ascii="Palatino Linotype" w:hAnsi="Palatino Linotype" w:cs="Arial"/>
          <w:i/>
          <w:sz w:val="22"/>
          <w:szCs w:val="22"/>
        </w:rPr>
        <w:t>Sic)</w:t>
      </w:r>
    </w:p>
    <w:p w:rsidR="00C52873" w:rsidRPr="004B2697" w:rsidRDefault="00C52873" w:rsidP="00C52873">
      <w:pPr>
        <w:spacing w:before="240" w:after="240"/>
        <w:ind w:left="709" w:right="760"/>
        <w:contextualSpacing/>
        <w:jc w:val="both"/>
        <w:rPr>
          <w:rFonts w:ascii="Palatino Linotype" w:hAnsi="Palatino Linotype" w:cs="Arial"/>
          <w:i/>
          <w:sz w:val="22"/>
          <w:szCs w:val="22"/>
        </w:rPr>
      </w:pPr>
    </w:p>
    <w:p w:rsidR="00C52873" w:rsidRDefault="00C52873" w:rsidP="00C52873">
      <w:pPr>
        <w:spacing w:before="240" w:after="240" w:line="360" w:lineRule="auto"/>
        <w:jc w:val="both"/>
        <w:rPr>
          <w:rFonts w:ascii="Palatino Linotype" w:hAnsi="Palatino Linotype" w:cs="Arial"/>
        </w:rPr>
      </w:pPr>
      <w:r>
        <w:rPr>
          <w:rFonts w:ascii="Palatino Linotype" w:hAnsi="Palatino Linotype" w:cs="Arial"/>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 que a la letra dice:</w:t>
      </w:r>
    </w:p>
    <w:p w:rsidR="00C52873" w:rsidRDefault="00C52873" w:rsidP="00C52873">
      <w:pPr>
        <w:spacing w:before="240" w:after="240"/>
        <w:ind w:left="567" w:right="758"/>
        <w:contextualSpacing/>
        <w:jc w:val="both"/>
        <w:rPr>
          <w:rFonts w:ascii="Palatino Linotype" w:hAnsi="Palatino Linotype" w:cs="Arial"/>
          <w:i/>
          <w:sz w:val="22"/>
          <w:szCs w:val="22"/>
        </w:rPr>
      </w:pPr>
      <w:r w:rsidRPr="001013A9">
        <w:rPr>
          <w:rFonts w:ascii="Palatino Linotype" w:hAnsi="Palatino Linotype" w:cs="Arial"/>
          <w:b/>
          <w:i/>
          <w:sz w:val="22"/>
          <w:szCs w:val="22"/>
        </w:rPr>
        <w:t>“Artículo 12.-</w:t>
      </w:r>
      <w:r>
        <w:rPr>
          <w:rFonts w:ascii="Palatino Linotype" w:hAnsi="Palatino Linotype" w:cs="Arial"/>
          <w:i/>
          <w:sz w:val="22"/>
          <w:szCs w:val="22"/>
        </w:rPr>
        <w:t xml:space="preserve"> </w:t>
      </w:r>
      <w:r w:rsidRPr="00B11B43">
        <w:rPr>
          <w:rFonts w:ascii="Palatino Linotype" w:hAnsi="Palatino Linotype" w:cs="Arial"/>
          <w:i/>
          <w:sz w:val="22"/>
          <w:szCs w:val="22"/>
        </w:rPr>
        <w:t xml:space="preserve">Quienes generen, recopilen, administren, manejen, procesen, archiven o conserven información pública serán responsables de la misma en los términos de las disposiciones jurídicas aplicables. </w:t>
      </w:r>
    </w:p>
    <w:p w:rsidR="00C52873" w:rsidRDefault="00C52873" w:rsidP="00C52873">
      <w:pPr>
        <w:spacing w:before="240" w:after="240"/>
        <w:ind w:left="567" w:right="758"/>
        <w:contextualSpacing/>
        <w:jc w:val="both"/>
        <w:rPr>
          <w:rFonts w:ascii="Palatino Linotype" w:hAnsi="Palatino Linotype" w:cs="Arial"/>
          <w:i/>
          <w:sz w:val="22"/>
          <w:szCs w:val="22"/>
        </w:rPr>
      </w:pPr>
    </w:p>
    <w:p w:rsidR="00C52873" w:rsidRPr="00B11B43" w:rsidRDefault="00C52873" w:rsidP="00C52873">
      <w:pPr>
        <w:spacing w:before="240" w:after="240"/>
        <w:ind w:left="567" w:right="758"/>
        <w:contextualSpacing/>
        <w:jc w:val="both"/>
        <w:rPr>
          <w:rFonts w:ascii="Palatino Linotype" w:hAnsi="Palatino Linotype" w:cs="Arial"/>
          <w:i/>
          <w:sz w:val="22"/>
          <w:szCs w:val="22"/>
        </w:rPr>
      </w:pPr>
      <w:r w:rsidRPr="000756A1">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B11B43">
        <w:rPr>
          <w:rFonts w:ascii="Palatino Linotype" w:hAnsi="Palatino Linotype" w:cs="Arial"/>
          <w:i/>
          <w:sz w:val="22"/>
          <w:szCs w:val="22"/>
        </w:rPr>
        <w:t xml:space="preserve">. </w:t>
      </w:r>
      <w:r w:rsidRPr="000756A1">
        <w:rPr>
          <w:rFonts w:ascii="Palatino Linotype" w:hAnsi="Palatino Linotype" w:cs="Arial"/>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cs="Arial"/>
          <w:b/>
          <w:i/>
          <w:sz w:val="22"/>
          <w:szCs w:val="22"/>
        </w:rPr>
        <w:t>” (Sic)</w:t>
      </w:r>
    </w:p>
    <w:p w:rsidR="00C52873" w:rsidRDefault="00C52873" w:rsidP="00C52873">
      <w:pPr>
        <w:spacing w:line="360" w:lineRule="auto"/>
        <w:ind w:right="-93"/>
        <w:jc w:val="both"/>
        <w:rPr>
          <w:rFonts w:ascii="Palatino Linotype" w:hAnsi="Palatino Linotype" w:cs="Arial"/>
          <w:color w:val="000000"/>
        </w:rPr>
      </w:pPr>
    </w:p>
    <w:p w:rsidR="00C52873" w:rsidRDefault="00C52873" w:rsidP="00C52873">
      <w:pPr>
        <w:spacing w:line="360" w:lineRule="auto"/>
        <w:ind w:right="-93"/>
        <w:jc w:val="both"/>
        <w:rPr>
          <w:rFonts w:ascii="Palatino Linotype" w:hAnsi="Palatino Linotype" w:cs="Arial"/>
          <w:color w:val="000000"/>
        </w:rPr>
      </w:pPr>
      <w:r>
        <w:rPr>
          <w:rFonts w:ascii="Palatino Linotype" w:hAnsi="Palatino Linotype" w:cs="Arial"/>
          <w:color w:val="000000"/>
        </w:rPr>
        <w:t xml:space="preserve">Es decir, </w:t>
      </w:r>
      <w:r w:rsidRPr="00640A05">
        <w:rPr>
          <w:rFonts w:ascii="Palatino Linotype" w:hAnsi="Palatino Linotype" w:cs="Arial"/>
          <w:color w:val="000000"/>
        </w:rPr>
        <w:t xml:space="preserve">que todo sujeto obligado que genere, recopile, administre, procese, archive, posea o conserven, son responsables de la misma teniendo a su vez la obligación de proporcionar la información que se les requiera </w:t>
      </w:r>
      <w:r>
        <w:rPr>
          <w:rFonts w:ascii="Palatino Linotype" w:hAnsi="Palatino Linotype" w:cs="Arial"/>
          <w:color w:val="000000"/>
        </w:rPr>
        <w:t xml:space="preserve">sin necesidad de resumirla, efectuar procedimientos para obtenerla, calcular y practicar investigaciones; en otras palabras, que lo Sujetos Obligados solo se concretaran a proporcionar la información solicitada </w:t>
      </w:r>
      <w:r>
        <w:rPr>
          <w:rFonts w:ascii="Palatino Linotype" w:hAnsi="Palatino Linotype" w:cs="Arial"/>
          <w:color w:val="000000"/>
        </w:rPr>
        <w:lastRenderedPageBreak/>
        <w:t>que tengan en su poder en el estado que se encuentran, sin necesidad de concretarse al interés o términos específicos del solicitante.</w:t>
      </w:r>
    </w:p>
    <w:p w:rsidR="002F0E46" w:rsidRDefault="002F0E46" w:rsidP="00C52873">
      <w:pPr>
        <w:spacing w:line="360" w:lineRule="auto"/>
        <w:ind w:right="-93"/>
        <w:jc w:val="both"/>
        <w:rPr>
          <w:rFonts w:ascii="Palatino Linotype" w:hAnsi="Palatino Linotype" w:cs="Arial"/>
          <w:color w:val="000000"/>
        </w:rPr>
      </w:pPr>
    </w:p>
    <w:p w:rsidR="00C52873" w:rsidRDefault="00C52873" w:rsidP="00C52873">
      <w:pPr>
        <w:spacing w:line="360" w:lineRule="auto"/>
        <w:jc w:val="both"/>
        <w:rPr>
          <w:rFonts w:ascii="Palatino Linotype" w:hAnsi="Palatino Linotype"/>
          <w:b/>
          <w:bCs/>
          <w:color w:val="000000"/>
        </w:rPr>
      </w:pPr>
      <w:r>
        <w:rPr>
          <w:rFonts w:ascii="Palatino Linotype" w:hAnsi="Palatino Linotype" w:cs="Arial"/>
          <w:color w:val="000000"/>
        </w:rPr>
        <w:t xml:space="preserve">Sirve de apoyo a lo anterior, el criterio 03-17, expuesto por </w:t>
      </w:r>
      <w:r>
        <w:rPr>
          <w:rFonts w:ascii="Palatino Linotype" w:eastAsia="Arial Unicode MS" w:hAnsi="Palatino Linotype" w:cs="Arial"/>
          <w:color w:val="000000"/>
        </w:rPr>
        <w:t>el Instituto Nacional de Transparencia, Acceso a la Información y Protección de Datos Personales,</w:t>
      </w:r>
      <w:r>
        <w:rPr>
          <w:rFonts w:ascii="Palatino Linotype" w:hAnsi="Palatino Linotype"/>
          <w:bCs/>
          <w:color w:val="000000"/>
        </w:rPr>
        <w:t xml:space="preserve"> que dice:</w:t>
      </w:r>
      <w:r>
        <w:rPr>
          <w:rFonts w:ascii="Palatino Linotype" w:hAnsi="Palatino Linotype"/>
          <w:b/>
          <w:bCs/>
          <w:color w:val="000000"/>
        </w:rPr>
        <w:t xml:space="preserve"> </w:t>
      </w:r>
    </w:p>
    <w:p w:rsidR="00C52873" w:rsidRDefault="00C52873" w:rsidP="00C52873">
      <w:pPr>
        <w:ind w:left="851" w:right="850"/>
        <w:jc w:val="both"/>
        <w:rPr>
          <w:rFonts w:ascii="Palatino Linotype" w:hAnsi="Palatino Linotype" w:cs="Arial"/>
          <w:color w:val="000000"/>
        </w:rPr>
      </w:pPr>
    </w:p>
    <w:p w:rsidR="00C52873" w:rsidRDefault="00C52873" w:rsidP="00C52873">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w:t>
      </w:r>
      <w:r>
        <w:rPr>
          <w:rFonts w:ascii="Palatino Linotype" w:hAnsi="Palatino Linotype" w:cs="Arial"/>
          <w:b/>
          <w:i/>
          <w:color w:val="000000"/>
          <w:sz w:val="22"/>
          <w:szCs w:val="22"/>
        </w:rPr>
        <w:t>No existe obligación de elaborar documentos ad hoc para atender las solicitudes de acceso a la información.</w:t>
      </w:r>
      <w:r>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C52873" w:rsidRDefault="00C52873" w:rsidP="00C52873">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 xml:space="preserve">Resoluciones: </w:t>
      </w:r>
    </w:p>
    <w:p w:rsidR="00C52873" w:rsidRDefault="00C52873" w:rsidP="00C52873">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C52873" w:rsidRDefault="00C52873" w:rsidP="00C52873">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C52873" w:rsidRDefault="00C52873" w:rsidP="00C52873">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rsidR="00A147B8" w:rsidRDefault="00A147B8" w:rsidP="00C52873">
      <w:pPr>
        <w:spacing w:line="360" w:lineRule="auto"/>
        <w:jc w:val="both"/>
        <w:rPr>
          <w:rFonts w:ascii="Palatino Linotype" w:hAnsi="Palatino Linotype" w:cs="Arial"/>
        </w:rPr>
      </w:pPr>
    </w:p>
    <w:p w:rsidR="00C52873" w:rsidRDefault="00C52873" w:rsidP="00C52873">
      <w:pPr>
        <w:spacing w:line="360" w:lineRule="auto"/>
        <w:jc w:val="both"/>
        <w:rPr>
          <w:rFonts w:ascii="Palatino Linotype" w:hAnsi="Palatino Linotype" w:cs="Arial"/>
          <w:color w:val="000000" w:themeColor="text1"/>
        </w:rPr>
      </w:pPr>
      <w:r>
        <w:rPr>
          <w:rFonts w:ascii="Palatino Linotype" w:hAnsi="Palatino Linotype" w:cs="Arial"/>
        </w:rPr>
        <w:t>En esa tesitura,</w:t>
      </w:r>
      <w:r w:rsidRPr="004975CB">
        <w:rPr>
          <w:rFonts w:ascii="Palatino Linotype" w:hAnsi="Palatino Linotype" w:cs="Arial"/>
        </w:rPr>
        <w:t xml:space="preserve"> </w:t>
      </w:r>
      <w:r>
        <w:rPr>
          <w:rFonts w:ascii="Palatino Linotype" w:hAnsi="Palatino Linotype" w:cs="Arial"/>
        </w:rPr>
        <w:t>el artículo 24 en su último párrafo de la Ley de la M</w:t>
      </w:r>
      <w:r w:rsidRPr="004975CB">
        <w:rPr>
          <w:rFonts w:ascii="Palatino Linotype" w:hAnsi="Palatino Linotype" w:cs="Arial"/>
        </w:rPr>
        <w:t xml:space="preserve">ateria, dispone que los Sujetos Obligados </w:t>
      </w:r>
      <w:r w:rsidRPr="009E12B6">
        <w:rPr>
          <w:rFonts w:ascii="Palatino Linotype" w:hAnsi="Palatino Linotype" w:cs="Arial"/>
          <w:color w:val="000000" w:themeColor="text1"/>
        </w:rPr>
        <w:t xml:space="preserve">sólo proporcionarán la información pública que </w:t>
      </w:r>
      <w:r w:rsidRPr="009E12B6">
        <w:rPr>
          <w:rFonts w:ascii="Palatino Linotype" w:hAnsi="Palatino Linotype" w:cs="Arial"/>
        </w:rPr>
        <w:t>generen</w:t>
      </w:r>
      <w:r w:rsidRPr="009E12B6">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w:t>
      </w:r>
      <w:r>
        <w:rPr>
          <w:rFonts w:ascii="Palatino Linotype" w:hAnsi="Palatino Linotype" w:cs="Arial"/>
          <w:color w:val="000000" w:themeColor="text1"/>
        </w:rPr>
        <w:t>jetos Obligados, garantizar el Derecho de Acceso a la Información Pública, lo que no sucedió en el presente caso.</w:t>
      </w:r>
    </w:p>
    <w:p w:rsidR="00C52873" w:rsidRDefault="00C52873" w:rsidP="00C52873">
      <w:pPr>
        <w:spacing w:line="360" w:lineRule="auto"/>
        <w:jc w:val="both"/>
        <w:rPr>
          <w:rFonts w:ascii="Palatino Linotype" w:hAnsi="Palatino Linotype" w:cs="Arial"/>
          <w:color w:val="000000" w:themeColor="text1"/>
        </w:rPr>
      </w:pPr>
    </w:p>
    <w:p w:rsidR="00C52873" w:rsidRDefault="00C52873" w:rsidP="00C52873">
      <w:pPr>
        <w:spacing w:before="240" w:after="240" w:line="360" w:lineRule="auto"/>
        <w:ind w:right="49"/>
        <w:contextualSpacing/>
        <w:jc w:val="both"/>
        <w:rPr>
          <w:rFonts w:ascii="Palatino Linotype" w:hAnsi="Palatino Linotype" w:cs="Arial"/>
        </w:rPr>
      </w:pPr>
      <w:r w:rsidRPr="00FC1F16">
        <w:rPr>
          <w:rFonts w:ascii="Palatino Linotype" w:hAnsi="Palatino Linotype" w:cs="Arial"/>
        </w:rPr>
        <w:t xml:space="preserve">Siempre </w:t>
      </w:r>
      <w:r>
        <w:rPr>
          <w:rFonts w:ascii="Palatino Linotype" w:hAnsi="Palatino Linotype" w:cs="Arial"/>
        </w:rPr>
        <w:t xml:space="preserve">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w:t>
      </w:r>
    </w:p>
    <w:p w:rsidR="00C52873" w:rsidRDefault="00C52873" w:rsidP="00C52873">
      <w:pPr>
        <w:spacing w:before="240" w:after="240" w:line="360" w:lineRule="auto"/>
        <w:ind w:right="49"/>
        <w:contextualSpacing/>
        <w:jc w:val="both"/>
        <w:rPr>
          <w:rFonts w:ascii="Palatino Linotype" w:hAnsi="Palatino Linotype" w:cs="Arial"/>
        </w:rPr>
      </w:pPr>
    </w:p>
    <w:p w:rsidR="00C52873" w:rsidRPr="004975CB" w:rsidRDefault="00C52873" w:rsidP="00C52873">
      <w:pPr>
        <w:spacing w:line="360" w:lineRule="auto"/>
        <w:jc w:val="both"/>
        <w:rPr>
          <w:rFonts w:ascii="Palatino Linotype" w:hAnsi="Palatino Linotype" w:cs="Arial"/>
        </w:rPr>
      </w:pPr>
      <w:r w:rsidRPr="004975CB">
        <w:rPr>
          <w:rFonts w:ascii="Palatino Linotype" w:hAnsi="Palatino Linotype" w:cs="Arial"/>
        </w:rPr>
        <w:t>En conclusión</w:t>
      </w:r>
      <w:r>
        <w:rPr>
          <w:rFonts w:ascii="Palatino Linotype" w:hAnsi="Palatino Linotype" w:cs="Arial"/>
        </w:rPr>
        <w:t>,</w:t>
      </w:r>
      <w:r w:rsidRPr="004975CB">
        <w:rPr>
          <w:rFonts w:ascii="Palatino Linotype" w:hAnsi="Palatino Linotype" w:cs="Arial"/>
        </w:rPr>
        <w:t xml:space="preserv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C52873" w:rsidRPr="004975CB" w:rsidRDefault="00C52873" w:rsidP="00C52873">
      <w:pPr>
        <w:ind w:left="851" w:right="899"/>
        <w:jc w:val="both"/>
        <w:rPr>
          <w:rFonts w:ascii="Palatino Linotype" w:hAnsi="Palatino Linotype" w:cs="Arial"/>
          <w:i/>
          <w:sz w:val="22"/>
          <w:szCs w:val="22"/>
        </w:rPr>
      </w:pPr>
    </w:p>
    <w:p w:rsidR="00C52873" w:rsidRPr="004975CB" w:rsidRDefault="00C52873" w:rsidP="00C52873">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r w:rsidRPr="004975CB">
        <w:rPr>
          <w:rFonts w:ascii="Palatino Linotype" w:hAnsi="Palatino Linotype" w:cs="Arial"/>
          <w:b/>
          <w:i/>
          <w:sz w:val="22"/>
          <w:szCs w:val="22"/>
        </w:rPr>
        <w:t xml:space="preserve">Artículo 3. </w:t>
      </w:r>
      <w:r w:rsidRPr="004975CB">
        <w:rPr>
          <w:rFonts w:ascii="Palatino Linotype" w:hAnsi="Palatino Linotype" w:cs="Arial"/>
          <w:i/>
          <w:sz w:val="22"/>
          <w:szCs w:val="22"/>
        </w:rPr>
        <w:t>Para los efectos de la presente Ley se entenderá por:</w:t>
      </w:r>
    </w:p>
    <w:p w:rsidR="00C52873" w:rsidRPr="004975CB" w:rsidRDefault="00C52873" w:rsidP="00C52873">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p>
    <w:p w:rsidR="00C52873" w:rsidRPr="009E12B6" w:rsidRDefault="00C52873" w:rsidP="00C52873">
      <w:pPr>
        <w:ind w:left="851" w:right="899"/>
        <w:jc w:val="both"/>
        <w:rPr>
          <w:rFonts w:ascii="Palatino Linotype" w:hAnsi="Palatino Linotype" w:cs="Arial"/>
          <w:i/>
          <w:color w:val="000000"/>
          <w:sz w:val="22"/>
          <w:szCs w:val="22"/>
        </w:rPr>
      </w:pPr>
      <w:r w:rsidRPr="009E12B6">
        <w:rPr>
          <w:rFonts w:ascii="Palatino Linotype" w:hAnsi="Palatino Linotype" w:cs="Arial"/>
          <w:b/>
          <w:i/>
          <w:color w:val="000000"/>
          <w:sz w:val="22"/>
          <w:szCs w:val="22"/>
        </w:rPr>
        <w:t>XI. Documento:</w:t>
      </w:r>
      <w:r w:rsidRPr="009E12B6">
        <w:rPr>
          <w:rFonts w:ascii="Palatino Linotype" w:hAnsi="Palatino Linotype" w:cs="Arial"/>
          <w:i/>
          <w:color w:val="000000"/>
          <w:sz w:val="22"/>
          <w:szCs w:val="22"/>
        </w:rPr>
        <w:t xml:space="preserve"> Los expedientes, reportes, estudios, </w:t>
      </w:r>
      <w:r w:rsidRPr="0019366F">
        <w:rPr>
          <w:rFonts w:ascii="Palatino Linotype" w:hAnsi="Palatino Linotype" w:cs="Arial"/>
          <w:i/>
          <w:color w:val="000000"/>
          <w:sz w:val="22"/>
          <w:szCs w:val="22"/>
        </w:rPr>
        <w:t>actas</w:t>
      </w:r>
      <w:r w:rsidRPr="0005622E">
        <w:rPr>
          <w:rFonts w:ascii="Palatino Linotype" w:hAnsi="Palatino Linotype" w:cs="Arial"/>
          <w:b/>
          <w:i/>
          <w:color w:val="000000"/>
          <w:sz w:val="22"/>
          <w:szCs w:val="22"/>
        </w:rPr>
        <w:t>,</w:t>
      </w:r>
      <w:r w:rsidRPr="009E12B6">
        <w:rPr>
          <w:rFonts w:ascii="Palatino Linotype" w:hAnsi="Palatino Linotype" w:cs="Arial"/>
          <w:i/>
          <w:color w:val="000000"/>
          <w:sz w:val="22"/>
          <w:szCs w:val="22"/>
        </w:rPr>
        <w:t xml:space="preserve"> resoluciones, oficios, correspondencia, acuerdos, directivas, directrices, circulares, </w:t>
      </w:r>
      <w:r w:rsidRPr="00E21332">
        <w:rPr>
          <w:rFonts w:ascii="Palatino Linotype" w:hAnsi="Palatino Linotype" w:cs="Arial"/>
          <w:i/>
          <w:color w:val="000000"/>
          <w:sz w:val="22"/>
          <w:szCs w:val="22"/>
        </w:rPr>
        <w:t>contratos, convenios,</w:t>
      </w:r>
      <w:r w:rsidRPr="009E12B6">
        <w:rPr>
          <w:rFonts w:ascii="Palatino Linotype" w:hAnsi="Palatino Linotype" w:cs="Arial"/>
          <w:i/>
          <w:color w:val="000000"/>
          <w:sz w:val="22"/>
          <w:szCs w:val="22"/>
        </w:rPr>
        <w:t xml:space="preserve">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w:t>
      </w:r>
      <w:r>
        <w:rPr>
          <w:rFonts w:ascii="Palatino Linotype" w:hAnsi="Palatino Linotype" w:cs="Arial"/>
          <w:i/>
          <w:color w:val="000000"/>
          <w:sz w:val="22"/>
          <w:szCs w:val="22"/>
        </w:rPr>
        <w:t>nico, informático u holográfico…</w:t>
      </w:r>
      <w:r w:rsidR="00E21332" w:rsidRPr="009E12B6">
        <w:rPr>
          <w:rFonts w:ascii="Palatino Linotype" w:hAnsi="Palatino Linotype" w:cs="Arial"/>
          <w:i/>
          <w:color w:val="000000"/>
          <w:sz w:val="22"/>
          <w:szCs w:val="22"/>
        </w:rPr>
        <w:t>”</w:t>
      </w:r>
      <w:r w:rsidR="00E21332">
        <w:rPr>
          <w:rFonts w:ascii="Palatino Linotype" w:hAnsi="Palatino Linotype" w:cs="Arial"/>
          <w:i/>
          <w:color w:val="000000"/>
          <w:sz w:val="22"/>
          <w:szCs w:val="22"/>
        </w:rPr>
        <w:t xml:space="preserve"> (</w:t>
      </w:r>
      <w:r>
        <w:rPr>
          <w:rFonts w:ascii="Palatino Linotype" w:hAnsi="Palatino Linotype" w:cs="Arial"/>
          <w:i/>
          <w:color w:val="000000"/>
          <w:sz w:val="22"/>
          <w:szCs w:val="22"/>
        </w:rPr>
        <w:t>Sic)</w:t>
      </w:r>
    </w:p>
    <w:p w:rsidR="00C52873" w:rsidRPr="009E12B6" w:rsidRDefault="00C52873" w:rsidP="00C52873">
      <w:pPr>
        <w:ind w:left="851" w:right="899"/>
        <w:jc w:val="both"/>
        <w:rPr>
          <w:rFonts w:ascii="Palatino Linotype" w:hAnsi="Palatino Linotype" w:cs="Arial"/>
          <w:sz w:val="22"/>
          <w:szCs w:val="22"/>
        </w:rPr>
      </w:pPr>
    </w:p>
    <w:p w:rsidR="00C52873" w:rsidRPr="009E12B6" w:rsidRDefault="00C52873" w:rsidP="00C52873">
      <w:pPr>
        <w:autoSpaceDE w:val="0"/>
        <w:autoSpaceDN w:val="0"/>
        <w:adjustRightInd w:val="0"/>
        <w:spacing w:line="360" w:lineRule="auto"/>
        <w:jc w:val="both"/>
        <w:rPr>
          <w:rFonts w:ascii="Palatino Linotype" w:hAnsi="Palatino Linotype" w:cs="Arial"/>
        </w:rPr>
      </w:pPr>
      <w:r w:rsidRPr="009E12B6">
        <w:rPr>
          <w:rFonts w:ascii="Palatino Linotype" w:hAnsi="Palatino Linotype" w:cs="Arial"/>
        </w:rPr>
        <w:t xml:space="preserve">Siendo aplicable, el Criterio </w:t>
      </w:r>
      <w:r w:rsidRPr="009E12B6">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E12B6">
        <w:rPr>
          <w:rFonts w:ascii="Palatino Linotype" w:hAnsi="Palatino Linotype" w:cs="Arial"/>
        </w:rPr>
        <w:t>cuyo rubro y texto refieren lo siguiente:</w:t>
      </w:r>
    </w:p>
    <w:p w:rsidR="00C52873" w:rsidRPr="009E12B6" w:rsidRDefault="00C52873" w:rsidP="00C52873">
      <w:pPr>
        <w:ind w:left="851" w:right="899"/>
        <w:jc w:val="both"/>
        <w:rPr>
          <w:rFonts w:ascii="Palatino Linotype" w:hAnsi="Palatino Linotype" w:cs="Arial"/>
        </w:rPr>
      </w:pPr>
    </w:p>
    <w:p w:rsidR="00C52873" w:rsidRPr="004B675A" w:rsidRDefault="00C52873" w:rsidP="00C52873">
      <w:pPr>
        <w:ind w:left="851" w:right="899"/>
        <w:jc w:val="both"/>
        <w:rPr>
          <w:rFonts w:ascii="Palatino Linotype" w:hAnsi="Palatino Linotype" w:cs="Arial"/>
          <w:b/>
          <w:i/>
          <w:sz w:val="22"/>
          <w:szCs w:val="22"/>
          <w:lang w:eastAsia="es-MX"/>
        </w:rPr>
      </w:pPr>
      <w:r w:rsidRPr="009E12B6">
        <w:rPr>
          <w:rFonts w:ascii="Palatino Linotype" w:hAnsi="Palatino Linotype" w:cs="Arial"/>
          <w:b/>
          <w:sz w:val="22"/>
          <w:szCs w:val="22"/>
          <w:lang w:eastAsia="es-MX"/>
        </w:rPr>
        <w:t>“</w:t>
      </w:r>
      <w:r w:rsidRPr="004B675A">
        <w:rPr>
          <w:rFonts w:ascii="Palatino Linotype" w:hAnsi="Palatino Linotype" w:cs="Arial"/>
          <w:b/>
          <w:i/>
          <w:sz w:val="22"/>
          <w:szCs w:val="22"/>
          <w:lang w:eastAsia="es-MX"/>
        </w:rPr>
        <w:t>CRITERIO 0002-11</w:t>
      </w:r>
    </w:p>
    <w:p w:rsidR="00C52873" w:rsidRPr="009E12B6" w:rsidRDefault="00C52873" w:rsidP="00C52873">
      <w:pPr>
        <w:ind w:left="851" w:right="899"/>
        <w:jc w:val="both"/>
        <w:rPr>
          <w:rFonts w:ascii="Palatino Linotype" w:hAnsi="Palatino Linotype" w:cs="Arial"/>
          <w:i/>
          <w:sz w:val="22"/>
          <w:szCs w:val="22"/>
          <w:lang w:eastAsia="es-MX"/>
        </w:rPr>
      </w:pPr>
      <w:r w:rsidRPr="004B675A">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4B675A">
        <w:rPr>
          <w:rFonts w:ascii="Palatino Linotype" w:hAnsi="Palatino Linotype" w:cs="Arial"/>
          <w:b/>
          <w:bCs/>
          <w:i/>
          <w:sz w:val="22"/>
          <w:szCs w:val="22"/>
          <w:lang w:eastAsia="es-MX"/>
        </w:rPr>
        <w:t xml:space="preserve">V, XV, Y XVI, </w:t>
      </w:r>
      <w:r w:rsidRPr="004B675A">
        <w:rPr>
          <w:rFonts w:ascii="Palatino Linotype" w:hAnsi="Palatino Linotype" w:cs="Arial"/>
          <w:b/>
          <w:i/>
          <w:sz w:val="22"/>
          <w:szCs w:val="22"/>
          <w:lang w:eastAsia="es-MX"/>
        </w:rPr>
        <w:t>3°, 4°, 11 Y 41.</w:t>
      </w:r>
      <w:r w:rsidRPr="004B675A">
        <w:rPr>
          <w:rFonts w:ascii="Palatino Linotype" w:hAnsi="Palatino Linotype" w:cs="Arial"/>
          <w:i/>
          <w:sz w:val="22"/>
          <w:szCs w:val="22"/>
          <w:lang w:eastAsia="es-MX"/>
        </w:rPr>
        <w:t xml:space="preserve"> De conformidad con los artículos antes referidos, el derecho de acceso a la información pública</w:t>
      </w:r>
      <w:r w:rsidRPr="009E12B6">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52873" w:rsidRPr="009E12B6" w:rsidRDefault="00C52873" w:rsidP="00C52873">
      <w:pPr>
        <w:ind w:left="851" w:right="899"/>
        <w:jc w:val="both"/>
        <w:rPr>
          <w:rFonts w:ascii="Palatino Linotype" w:hAnsi="Palatino Linotype" w:cs="Arial"/>
          <w:i/>
          <w:sz w:val="22"/>
          <w:szCs w:val="22"/>
          <w:lang w:eastAsia="es-MX"/>
        </w:rPr>
      </w:pPr>
      <w:r w:rsidRPr="009E12B6">
        <w:rPr>
          <w:rFonts w:ascii="Palatino Linotype" w:hAnsi="Palatino Linotype" w:cs="Arial"/>
          <w:i/>
          <w:sz w:val="22"/>
          <w:szCs w:val="22"/>
          <w:lang w:eastAsia="es-MX"/>
        </w:rPr>
        <w:t>En consecuencia el acceso a la información se refiere a que se cumplan cualquiera de los siguientes tres supuestos:</w:t>
      </w:r>
    </w:p>
    <w:p w:rsidR="00C52873" w:rsidRPr="00A32E26" w:rsidRDefault="00C52873" w:rsidP="00C52873">
      <w:pPr>
        <w:ind w:left="851" w:right="899"/>
        <w:jc w:val="both"/>
        <w:rPr>
          <w:rFonts w:ascii="Palatino Linotype" w:hAnsi="Palatino Linotype" w:cs="Arial"/>
          <w:i/>
          <w:sz w:val="22"/>
          <w:szCs w:val="22"/>
          <w:lang w:eastAsia="es-MX"/>
        </w:rPr>
      </w:pPr>
      <w:r w:rsidRPr="00A32E26">
        <w:rPr>
          <w:rFonts w:ascii="Palatino Linotype" w:hAnsi="Palatino Linotype" w:cs="Arial"/>
          <w:i/>
          <w:sz w:val="22"/>
          <w:szCs w:val="22"/>
          <w:lang w:eastAsia="es-MX"/>
        </w:rPr>
        <w:t>1) Que se trate de información registrada en cualquier soporte documental, que en ejercicio de las atribuciones conferidas, sea generada por los Sujetos Obligados;</w:t>
      </w:r>
    </w:p>
    <w:p w:rsidR="00C52873" w:rsidRPr="00A32E26" w:rsidRDefault="00C52873" w:rsidP="00C52873">
      <w:pPr>
        <w:ind w:left="851" w:right="899"/>
        <w:jc w:val="both"/>
        <w:rPr>
          <w:rFonts w:ascii="Palatino Linotype" w:hAnsi="Palatino Linotype" w:cs="Arial"/>
          <w:b/>
          <w:i/>
          <w:sz w:val="22"/>
          <w:szCs w:val="22"/>
          <w:lang w:eastAsia="es-MX"/>
        </w:rPr>
      </w:pPr>
      <w:r w:rsidRPr="00A32E26">
        <w:rPr>
          <w:rFonts w:ascii="Palatino Linotype" w:hAnsi="Palatino Linotype" w:cs="Arial"/>
          <w:b/>
          <w:i/>
          <w:sz w:val="22"/>
          <w:szCs w:val="22"/>
          <w:lang w:eastAsia="es-MX"/>
        </w:rPr>
        <w:t>2) Que se trate de información registrada en cualquier soporte documental, que en ejercicio de las atribuciones conferidas, sea administrada por los Sujetos Obligados, y</w:t>
      </w:r>
    </w:p>
    <w:p w:rsidR="00C52873" w:rsidRPr="00A32E26" w:rsidRDefault="00C52873" w:rsidP="00C52873">
      <w:pPr>
        <w:ind w:left="851" w:right="899"/>
        <w:jc w:val="both"/>
        <w:rPr>
          <w:rFonts w:ascii="Palatino Linotype" w:hAnsi="Palatino Linotype" w:cs="Arial"/>
          <w:b/>
          <w:i/>
          <w:sz w:val="22"/>
          <w:szCs w:val="22"/>
          <w:lang w:eastAsia="es-MX"/>
        </w:rPr>
      </w:pPr>
      <w:r w:rsidRPr="00A32E26">
        <w:rPr>
          <w:rFonts w:ascii="Palatino Linotype" w:hAnsi="Palatino Linotype" w:cs="Arial"/>
          <w:b/>
          <w:i/>
          <w:sz w:val="22"/>
          <w:szCs w:val="22"/>
          <w:lang w:eastAsia="es-MX"/>
        </w:rPr>
        <w:t xml:space="preserve">3) Que se trate de información registrada en cualquier soporte documental, que en ejercicio de las atribuciones conferidas, se encuentre en posesión de los Sujetos Obligados.” </w:t>
      </w:r>
    </w:p>
    <w:p w:rsidR="00C52873" w:rsidRDefault="00C52873" w:rsidP="00C52873">
      <w:pPr>
        <w:spacing w:line="360" w:lineRule="auto"/>
        <w:ind w:right="-93"/>
        <w:jc w:val="both"/>
        <w:rPr>
          <w:rFonts w:ascii="Palatino Linotype" w:eastAsia="Palatino Linotype" w:hAnsi="Palatino Linotype" w:cs="Palatino Linotype"/>
          <w:color w:val="000000"/>
        </w:rPr>
      </w:pPr>
    </w:p>
    <w:p w:rsidR="00C52873" w:rsidRDefault="00C52873" w:rsidP="00C52873">
      <w:pPr>
        <w:spacing w:line="360" w:lineRule="auto"/>
        <w:ind w:right="-93"/>
        <w:jc w:val="both"/>
        <w:rPr>
          <w:rFonts w:ascii="Palatino Linotype" w:hAnsi="Palatino Linotype" w:cs="Arial"/>
        </w:rPr>
      </w:pPr>
      <w:r>
        <w:rPr>
          <w:rFonts w:ascii="Palatino Linotype" w:eastAsia="Palatino Linotype" w:hAnsi="Palatino Linotype" w:cs="Palatino Linotype"/>
          <w:color w:val="000000"/>
        </w:rPr>
        <w:t>En virtud de lo anterior</w:t>
      </w:r>
      <w:r>
        <w:rPr>
          <w:rFonts w:ascii="Palatino Linotype" w:eastAsia="Palatino Linotype" w:hAnsi="Palatino Linotype" w:cs="Palatino Linotype"/>
        </w:rPr>
        <w:t xml:space="preserve">, se determina que </w:t>
      </w:r>
      <w:r w:rsidR="00F1378F">
        <w:rPr>
          <w:rFonts w:ascii="Palatino Linotype" w:eastAsia="Palatino Linotype" w:hAnsi="Palatino Linotype" w:cs="Palatino Linotype"/>
        </w:rPr>
        <w:t>la información emitida por el Sujeto Obligado en su respuesta cumple parcialmente</w:t>
      </w:r>
      <w:r>
        <w:rPr>
          <w:rFonts w:ascii="Palatino Linotype" w:eastAsia="Palatino Linotype" w:hAnsi="Palatino Linotype" w:cs="Palatino Linotype"/>
        </w:rPr>
        <w:t xml:space="preserve"> con lo esta</w:t>
      </w:r>
      <w:r w:rsidR="00E906E9">
        <w:rPr>
          <w:rFonts w:ascii="Palatino Linotype" w:eastAsia="Palatino Linotype" w:hAnsi="Palatino Linotype" w:cs="Palatino Linotype"/>
        </w:rPr>
        <w:t>blecido por los artículos 4, 12 y</w:t>
      </w:r>
      <w:r>
        <w:rPr>
          <w:rFonts w:ascii="Palatino Linotype" w:eastAsia="Palatino Linotype" w:hAnsi="Palatino Linotype" w:cs="Palatino Linotype"/>
        </w:rPr>
        <w:t xml:space="preserve"> 24</w:t>
      </w:r>
      <w:r w:rsidR="00E21332">
        <w:rPr>
          <w:rFonts w:ascii="Palatino Linotype" w:eastAsia="Palatino Linotype" w:hAnsi="Palatino Linotype" w:cs="Palatino Linotype"/>
        </w:rPr>
        <w:t xml:space="preserve"> último</w:t>
      </w:r>
      <w:r w:rsidR="00E906E9">
        <w:rPr>
          <w:rFonts w:ascii="Palatino Linotype" w:eastAsia="Palatino Linotype" w:hAnsi="Palatino Linotype" w:cs="Palatino Linotype"/>
        </w:rPr>
        <w:t xml:space="preserve"> </w:t>
      </w:r>
      <w:r>
        <w:rPr>
          <w:rFonts w:ascii="Palatino Linotype" w:eastAsia="Palatino Linotype" w:hAnsi="Palatino Linotype" w:cs="Palatino Linotype"/>
        </w:rPr>
        <w:t xml:space="preserve">de la Ley de </w:t>
      </w:r>
      <w:r w:rsidRPr="00B6113B">
        <w:rPr>
          <w:rFonts w:ascii="Palatino Linotype" w:hAnsi="Palatino Linotype" w:cs="Arial"/>
        </w:rPr>
        <w:t>Transparencia y Acceso a la Información Pública del Estado de México y Municipios</w:t>
      </w:r>
      <w:r>
        <w:rPr>
          <w:rFonts w:ascii="Palatino Linotype" w:hAnsi="Palatino Linotype" w:cs="Arial"/>
        </w:rPr>
        <w:t>, de con</w:t>
      </w:r>
      <w:r w:rsidR="00F1378F">
        <w:rPr>
          <w:rFonts w:ascii="Palatino Linotype" w:hAnsi="Palatino Linotype" w:cs="Arial"/>
        </w:rPr>
        <w:t>formidad con el punto siguiente:</w:t>
      </w:r>
    </w:p>
    <w:p w:rsidR="00DD33AE" w:rsidRDefault="00DD33AE" w:rsidP="00DD33AE">
      <w:pPr>
        <w:spacing w:before="240" w:after="240" w:line="360" w:lineRule="auto"/>
        <w:ind w:right="49"/>
        <w:contextualSpacing/>
        <w:jc w:val="both"/>
        <w:rPr>
          <w:rFonts w:ascii="Palatino Linotype" w:hAnsi="Palatino Linotype" w:cs="Arial"/>
        </w:rPr>
      </w:pPr>
    </w:p>
    <w:p w:rsidR="000B3107" w:rsidRDefault="00F34104" w:rsidP="00F1378F">
      <w:pPr>
        <w:spacing w:before="240" w:after="240" w:line="360" w:lineRule="auto"/>
        <w:ind w:right="49"/>
        <w:contextualSpacing/>
        <w:jc w:val="both"/>
        <w:rPr>
          <w:rFonts w:ascii="Palatino Linotype" w:hAnsi="Palatino Linotype" w:cs="Arial"/>
        </w:rPr>
      </w:pPr>
      <w:r>
        <w:rPr>
          <w:rFonts w:ascii="Palatino Linotype" w:hAnsi="Palatino Linotype" w:cs="Arial"/>
        </w:rPr>
        <w:lastRenderedPageBreak/>
        <w:t>En s</w:t>
      </w:r>
      <w:r w:rsidR="00E21332" w:rsidRPr="008E05FD">
        <w:rPr>
          <w:rFonts w:ascii="Palatino Linotype" w:hAnsi="Palatino Linotype" w:cs="Arial"/>
        </w:rPr>
        <w:t xml:space="preserve">egundo lugar, </w:t>
      </w:r>
      <w:r w:rsidR="00F1378F">
        <w:rPr>
          <w:rFonts w:ascii="Palatino Linotype" w:hAnsi="Palatino Linotype" w:cs="Arial"/>
        </w:rPr>
        <w:t>respecto del requerimiento identificado en la solicitud de acceso a la información pública del particular</w:t>
      </w:r>
      <w:r w:rsidR="00495B73">
        <w:rPr>
          <w:rFonts w:ascii="Palatino Linotype" w:hAnsi="Palatino Linotype" w:cs="Arial"/>
        </w:rPr>
        <w:t>, como:</w:t>
      </w:r>
    </w:p>
    <w:p w:rsidR="00495B73" w:rsidRPr="00726A4A" w:rsidRDefault="00495B73" w:rsidP="00495B73">
      <w:pPr>
        <w:pStyle w:val="Prrafodelista"/>
        <w:numPr>
          <w:ilvl w:val="0"/>
          <w:numId w:val="44"/>
        </w:numPr>
        <w:spacing w:before="240" w:after="240" w:line="360" w:lineRule="auto"/>
        <w:jc w:val="both"/>
        <w:rPr>
          <w:rFonts w:ascii="Palatino Linotype" w:hAnsi="Palatino Linotype"/>
        </w:rPr>
      </w:pPr>
      <w:r w:rsidRPr="00726A4A">
        <w:rPr>
          <w:rFonts w:ascii="Palatino Linotype" w:hAnsi="Palatino Linotype"/>
        </w:rPr>
        <w:t>L</w:t>
      </w:r>
      <w:r w:rsidRPr="00726A4A">
        <w:rPr>
          <w:rFonts w:ascii="Palatino Linotype" w:hAnsi="Palatino Linotype"/>
          <w:sz w:val="24"/>
          <w:szCs w:val="24"/>
        </w:rPr>
        <w:t>as contestaciones realizadas por las áreas a las solicitudes de información, que conforman el ayuntamiento, autorizadas por la Unidad de Transparencia desde 2018 hasta la fecha, que incluya las copias de la solicitud, la contestación y los anexos a la misma</w:t>
      </w:r>
      <w:r>
        <w:rPr>
          <w:rFonts w:ascii="Palatino Linotype" w:hAnsi="Palatino Linotype"/>
          <w:sz w:val="24"/>
          <w:szCs w:val="24"/>
        </w:rPr>
        <w:t>.</w:t>
      </w:r>
    </w:p>
    <w:p w:rsidR="00495B73" w:rsidRDefault="00495B73" w:rsidP="00495B73">
      <w:pPr>
        <w:spacing w:line="360" w:lineRule="auto"/>
        <w:ind w:right="-93"/>
        <w:jc w:val="both"/>
        <w:rPr>
          <w:rFonts w:ascii="Palatino Linotype" w:hAnsi="Palatino Linotype" w:cs="Arial"/>
        </w:rPr>
      </w:pPr>
      <w:r>
        <w:rPr>
          <w:rFonts w:ascii="Palatino Linotype" w:hAnsi="Palatino Linotype" w:cs="Arial"/>
        </w:rPr>
        <w:t xml:space="preserve">Se advierte de los motivos de inconformidad del recurrente, que este acepta la información proporcionada por el Sujeto Obligado en respuesta, con los respectivos enlaces electrónicos, al señalar que el Sujeto Obligado </w:t>
      </w:r>
      <w:r w:rsidRPr="00495B73">
        <w:rPr>
          <w:rFonts w:ascii="Palatino Linotype" w:hAnsi="Palatino Linotype" w:cs="Arial"/>
        </w:rPr>
        <w:t xml:space="preserve">no cumple con lo solicitado, se solicitan todos los oficios firmados por la </w:t>
      </w:r>
      <w:r>
        <w:rPr>
          <w:rFonts w:ascii="Palatino Linotype" w:hAnsi="Palatino Linotype" w:cs="Arial"/>
        </w:rPr>
        <w:t>L</w:t>
      </w:r>
      <w:r w:rsidRPr="00495B73">
        <w:rPr>
          <w:rFonts w:ascii="Palatino Linotype" w:hAnsi="Palatino Linotype" w:cs="Arial"/>
        </w:rPr>
        <w:t>ic. Aida Sánchez Ruiz, sin importar el cargo</w:t>
      </w:r>
      <w:r>
        <w:rPr>
          <w:rFonts w:ascii="Palatino Linotype" w:hAnsi="Palatino Linotype" w:cs="Arial"/>
        </w:rPr>
        <w:t xml:space="preserve">; por consiguiente, tal </w:t>
      </w:r>
      <w:r>
        <w:rPr>
          <w:rFonts w:ascii="Palatino Linotype" w:eastAsia="Palatino Linotype" w:hAnsi="Palatino Linotype" w:cs="Palatino Linotype"/>
        </w:rPr>
        <w:t xml:space="preserve">circunstancia se considera que el recurrente </w:t>
      </w:r>
      <w:r>
        <w:rPr>
          <w:rFonts w:ascii="Palatino Linotype" w:hAnsi="Palatino Linotype" w:cs="Arial"/>
        </w:rPr>
        <w:t xml:space="preserve">queda conforme con la información proporcionada por el Sujeto Obligado, </w:t>
      </w:r>
      <w:r w:rsidR="008374F8">
        <w:rPr>
          <w:rFonts w:ascii="Palatino Linotype" w:hAnsi="Palatino Linotype" w:cs="Arial"/>
        </w:rPr>
        <w:t xml:space="preserve">en cuanto al presente punto; </w:t>
      </w:r>
      <w:r>
        <w:rPr>
          <w:rFonts w:ascii="Palatino Linotype" w:hAnsi="Palatino Linotype" w:cs="Arial"/>
        </w:rPr>
        <w:t xml:space="preserve">colmando con ello el derecho de acceso a la información del particular. </w:t>
      </w:r>
    </w:p>
    <w:p w:rsidR="00495B73" w:rsidRDefault="00495B73" w:rsidP="00495B73">
      <w:pPr>
        <w:spacing w:line="360" w:lineRule="auto"/>
        <w:jc w:val="both"/>
        <w:rPr>
          <w:rFonts w:ascii="Palatino Linotype" w:hAnsi="Palatino Linotype" w:cs="Arial"/>
        </w:rPr>
      </w:pPr>
    </w:p>
    <w:p w:rsidR="00495B73" w:rsidRDefault="00495B73" w:rsidP="00495B73">
      <w:pPr>
        <w:spacing w:line="360" w:lineRule="auto"/>
        <w:jc w:val="both"/>
        <w:rPr>
          <w:rFonts w:ascii="Palatino Linotype" w:hAnsi="Palatino Linotype" w:cs="Arial"/>
        </w:rPr>
      </w:pPr>
      <w:r>
        <w:rPr>
          <w:rFonts w:ascii="Palatino Linotype" w:hAnsi="Palatino Linotype" w:cs="Arial"/>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495B73" w:rsidRDefault="00495B73" w:rsidP="00495B73">
      <w:pPr>
        <w:ind w:left="567" w:right="567"/>
        <w:jc w:val="both"/>
        <w:rPr>
          <w:rFonts w:ascii="Palatino Linotype" w:hAnsi="Palatino Linotype" w:cs="Arial"/>
        </w:rPr>
      </w:pPr>
    </w:p>
    <w:p w:rsidR="00495B73" w:rsidRDefault="00495B73" w:rsidP="00495B73">
      <w:pPr>
        <w:ind w:left="567" w:right="567"/>
        <w:jc w:val="both"/>
        <w:rPr>
          <w:rFonts w:ascii="Palatino Linotype" w:hAnsi="Palatino Linotype" w:cs="Arial"/>
          <w:i/>
          <w:sz w:val="22"/>
          <w:szCs w:val="22"/>
        </w:rPr>
      </w:pPr>
      <w:r>
        <w:rPr>
          <w:rFonts w:ascii="Palatino Linotype" w:hAnsi="Palatino Linotype" w:cs="Arial"/>
          <w:sz w:val="22"/>
          <w:szCs w:val="22"/>
        </w:rPr>
        <w:t>“</w:t>
      </w:r>
      <w:r>
        <w:rPr>
          <w:rFonts w:ascii="Palatino Linotype" w:hAnsi="Palatino Linotype" w:cs="Arial"/>
          <w:b/>
          <w:i/>
          <w:sz w:val="22"/>
          <w:szCs w:val="22"/>
        </w:rPr>
        <w:t>REVISIÓN EN AMPARO. LOS RESOLUTIVOS NO COMBATIDOS DEBEN DECLARARSE FIRMES</w:t>
      </w:r>
      <w:r>
        <w:rPr>
          <w:rFonts w:ascii="Palatino Linotype" w:hAnsi="Palatino Linotype" w:cs="Arial"/>
          <w:i/>
          <w:sz w:val="22"/>
          <w:szCs w:val="22"/>
        </w:rPr>
        <w:t xml:space="preserve">. Cuando algún resolutivo de la sentencia impugnada afecta a la recurrente, y ésta no expresa agravio en contra de las consideraciones que le sirven </w:t>
      </w:r>
      <w:r>
        <w:rPr>
          <w:rFonts w:ascii="Palatino Linotype" w:hAnsi="Palatino Linotype" w:cs="Arial"/>
          <w:i/>
          <w:sz w:val="22"/>
          <w:szCs w:val="22"/>
        </w:rPr>
        <w:lastRenderedPageBreak/>
        <w:t>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495B73" w:rsidRDefault="00495B73" w:rsidP="00495B73">
      <w:pPr>
        <w:pStyle w:val="Sinespaciado"/>
      </w:pPr>
    </w:p>
    <w:p w:rsidR="00495B73" w:rsidRDefault="00495B73" w:rsidP="00495B73">
      <w:pPr>
        <w:spacing w:line="360" w:lineRule="auto"/>
        <w:jc w:val="both"/>
        <w:rPr>
          <w:rFonts w:ascii="Palatino Linotype" w:hAnsi="Palatino Linotype" w:cs="Arial"/>
        </w:rPr>
      </w:pPr>
      <w:r>
        <w:rPr>
          <w:rFonts w:ascii="Palatino Linotype" w:hAnsi="Palatino Linotype" w:cs="Arial"/>
        </w:rPr>
        <w:t>Esto es,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inconformidad ya que se infiere un consentimiento de la recurrente ante la falta de impugnación eficaz.</w:t>
      </w:r>
    </w:p>
    <w:p w:rsidR="00495B73" w:rsidRDefault="00495B73" w:rsidP="00495B73">
      <w:pPr>
        <w:spacing w:line="360" w:lineRule="auto"/>
        <w:jc w:val="both"/>
        <w:rPr>
          <w:rFonts w:ascii="Palatino Linotype" w:hAnsi="Palatino Linotype" w:cs="Arial"/>
        </w:rPr>
      </w:pPr>
      <w:r>
        <w:rPr>
          <w:rFonts w:ascii="Palatino Linotype" w:hAnsi="Palatino Linotype" w:cs="Arial"/>
        </w:rPr>
        <w:t>Sirve de sustento a lo anterior, por analogía, la tesis jurisprudencial número VI.3o.C. J/60, publicada en el Semanario Judicial de la Federación y su Gaceta bajo el número de registro 176,608 que a la letra dice:</w:t>
      </w:r>
    </w:p>
    <w:p w:rsidR="00495B73" w:rsidRDefault="00495B73" w:rsidP="00495B73">
      <w:pPr>
        <w:pStyle w:val="Sinespaciado"/>
      </w:pPr>
    </w:p>
    <w:p w:rsidR="00495B73" w:rsidRDefault="00495B73" w:rsidP="00495B73">
      <w:pPr>
        <w:ind w:left="567" w:right="567"/>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ACTOS CONSENTIDOS. SON LOS QUE NO SE IMPUGNAN MEDIANTE EL RECURSO IDÓNEO</w:t>
      </w:r>
      <w:r>
        <w:rPr>
          <w:rFonts w:ascii="Palatino Linotype" w:hAnsi="Palatino Linotype" w:cs="Arial"/>
          <w:i/>
          <w:sz w:val="22"/>
          <w:szCs w:val="22"/>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495B73" w:rsidRDefault="00495B73" w:rsidP="00495B73">
      <w:pPr>
        <w:autoSpaceDE w:val="0"/>
        <w:autoSpaceDN w:val="0"/>
        <w:adjustRightInd w:val="0"/>
        <w:spacing w:before="240" w:after="240" w:line="360" w:lineRule="auto"/>
        <w:jc w:val="both"/>
        <w:rPr>
          <w:rFonts w:ascii="Palatino Linotype" w:hAnsi="Palatino Linotype"/>
          <w:lang w:eastAsia="es-MX"/>
        </w:rPr>
      </w:pPr>
      <w:r>
        <w:rPr>
          <w:rFonts w:ascii="Palatino Linotype" w:hAnsi="Palatino Linotype"/>
        </w:rPr>
        <w:t xml:space="preserve">Además, debe mencionarse que, al </w:t>
      </w:r>
      <w:r>
        <w:rPr>
          <w:rFonts w:ascii="Palatino Linotype" w:hAnsi="Palatino Linotype"/>
          <w:lang w:eastAsia="es-MX"/>
        </w:rPr>
        <w:t xml:space="preserve">haber un pronunciamiento por parte del </w:t>
      </w:r>
      <w:r>
        <w:rPr>
          <w:rFonts w:ascii="Palatino Linotype" w:hAnsi="Palatino Linotype"/>
          <w:b/>
          <w:lang w:eastAsia="es-MX"/>
        </w:rPr>
        <w:t>Sujeto Obligado</w:t>
      </w:r>
      <w:r>
        <w:rPr>
          <w:rFonts w:ascii="Palatino Linotype" w:hAnsi="Palatino Linotype"/>
          <w:lang w:eastAsia="es-MX"/>
        </w:rPr>
        <w:t>, este Órgano Garante estima conveniente señalar que no está facultado para manifestarse sobre la veracidad de la información proporcionada, ya que no existe precepto legal alguno en la Ley de la Materia que permita, vía recurso de revisión, se pronuncie al respecto. Por analogía, sirve de apoyo a lo anterior el Criterio 31-10 emitido por el entonces Instituto Federal de Accesos a la Información y Protección de Datos, que a la letra establece lo siguiente:</w:t>
      </w:r>
    </w:p>
    <w:p w:rsidR="00495B73" w:rsidRDefault="00495B73" w:rsidP="00495B73">
      <w:pPr>
        <w:spacing w:before="120" w:after="120"/>
        <w:ind w:left="851" w:right="851"/>
        <w:jc w:val="both"/>
        <w:rPr>
          <w:rFonts w:ascii="Palatino Linotype" w:hAnsi="Palatino Linotype"/>
          <w:i/>
          <w:sz w:val="22"/>
          <w:szCs w:val="22"/>
        </w:rPr>
      </w:pPr>
      <w:r>
        <w:rPr>
          <w:rFonts w:ascii="Palatino Linotype" w:hAnsi="Palatino Linotype"/>
          <w:i/>
          <w:sz w:val="22"/>
          <w:szCs w:val="22"/>
        </w:rPr>
        <w:lastRenderedPageBreak/>
        <w:t>“</w:t>
      </w:r>
      <w:r>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495B73" w:rsidRDefault="00495B73" w:rsidP="00495B73">
      <w:pPr>
        <w:pStyle w:val="Prrafodelista"/>
        <w:autoSpaceDE w:val="0"/>
        <w:autoSpaceDN w:val="0"/>
        <w:adjustRightInd w:val="0"/>
        <w:spacing w:line="360" w:lineRule="auto"/>
        <w:ind w:left="0"/>
        <w:jc w:val="both"/>
        <w:rPr>
          <w:rFonts w:ascii="Palatino Linotype" w:hAnsi="Palatino Linotype" w:cs="Arial"/>
          <w:sz w:val="24"/>
          <w:szCs w:val="24"/>
        </w:rPr>
      </w:pPr>
      <w:r>
        <w:rPr>
          <w:rFonts w:ascii="Palatino Linotype" w:hAnsi="Palatino Linotype" w:cs="Arial"/>
          <w:sz w:val="24"/>
          <w:szCs w:val="24"/>
        </w:rPr>
        <w:t>De lo anterior, este Órgano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w:t>
      </w:r>
    </w:p>
    <w:p w:rsidR="00F1378F" w:rsidRDefault="008374F8" w:rsidP="008374F8">
      <w:pPr>
        <w:spacing w:before="240" w:after="240" w:line="360" w:lineRule="auto"/>
        <w:ind w:right="49"/>
        <w:contextualSpacing/>
        <w:jc w:val="both"/>
        <w:rPr>
          <w:rFonts w:ascii="Palatino Linotype" w:hAnsi="Palatino Linotype"/>
        </w:rPr>
      </w:pPr>
      <w:r>
        <w:rPr>
          <w:rFonts w:ascii="Palatino Linotype" w:hAnsi="Palatino Linotype" w:cs="Arial"/>
        </w:rPr>
        <w:t xml:space="preserve">En tercer lugar, sobre el requerimiento del particular concerniente a los </w:t>
      </w:r>
      <w:r w:rsidRPr="00726A4A">
        <w:rPr>
          <w:rFonts w:ascii="Palatino Linotype" w:hAnsi="Palatino Linotype"/>
        </w:rPr>
        <w:t>oficios firmados</w:t>
      </w:r>
      <w:r>
        <w:rPr>
          <w:rFonts w:ascii="Palatino Linotype" w:hAnsi="Palatino Linotype"/>
        </w:rPr>
        <w:t xml:space="preserve"> </w:t>
      </w:r>
      <w:r w:rsidRPr="008374F8">
        <w:rPr>
          <w:rFonts w:ascii="Palatino Linotype" w:hAnsi="Palatino Linotype" w:cs="Arial"/>
        </w:rPr>
        <w:t>por la Lic. Aida Sánchez Ruiz,</w:t>
      </w:r>
      <w:r w:rsidRPr="00726A4A">
        <w:rPr>
          <w:rFonts w:ascii="Palatino Linotype" w:hAnsi="Palatino Linotype"/>
        </w:rPr>
        <w:t xml:space="preserve"> desde que inicio como Titular de la Unidad de Información</w:t>
      </w:r>
      <w:r>
        <w:rPr>
          <w:rFonts w:ascii="Palatino Linotype" w:hAnsi="Palatino Linotype"/>
        </w:rPr>
        <w:t>, hasta la fecha actual, el Sujeto Obligado tanto en respuesta como en informe justificado, omitió pronunciarse al respecto; consiguiente se procede al análisis de dicho requerimiento.</w:t>
      </w:r>
    </w:p>
    <w:p w:rsidR="00AE3DFF" w:rsidRDefault="00AE3DFF" w:rsidP="008374F8">
      <w:pPr>
        <w:spacing w:before="240" w:after="240" w:line="360" w:lineRule="auto"/>
        <w:ind w:right="49"/>
        <w:contextualSpacing/>
        <w:jc w:val="both"/>
        <w:rPr>
          <w:rFonts w:ascii="Palatino Linotype" w:hAnsi="Palatino Linotype"/>
        </w:rPr>
      </w:pPr>
    </w:p>
    <w:p w:rsidR="00AE3DFF" w:rsidRPr="002112BE" w:rsidRDefault="00AE3DFF" w:rsidP="00AE3DFF">
      <w:pPr>
        <w:tabs>
          <w:tab w:val="left" w:pos="7938"/>
        </w:tabs>
        <w:spacing w:before="240" w:after="240" w:line="360" w:lineRule="auto"/>
        <w:jc w:val="both"/>
        <w:rPr>
          <w:rFonts w:ascii="Palatino Linotype" w:eastAsia="Calibri" w:hAnsi="Palatino Linotype" w:cs="Arial"/>
        </w:rPr>
      </w:pPr>
      <w:r w:rsidRPr="00C702A7">
        <w:rPr>
          <w:rFonts w:ascii="Palatino Linotype" w:hAnsi="Palatino Linotype"/>
        </w:rPr>
        <w:t>Precisado lo precedent</w:t>
      </w:r>
      <w:r>
        <w:rPr>
          <w:rFonts w:ascii="Palatino Linotype" w:hAnsi="Palatino Linotype"/>
        </w:rPr>
        <w:t xml:space="preserve">e, dada la naturaleza de la información que se requirió en la </w:t>
      </w:r>
      <w:r w:rsidRPr="002112BE">
        <w:rPr>
          <w:rFonts w:ascii="Palatino Linotype" w:hAnsi="Palatino Linotype"/>
        </w:rPr>
        <w:t xml:space="preserve">solicitud de acceso a la información del particular, es procedente indicar que, en </w:t>
      </w:r>
      <w:r w:rsidRPr="002112BE">
        <w:rPr>
          <w:rFonts w:ascii="Palatino Linotype" w:hAnsi="Palatino Linotype"/>
          <w:bCs/>
        </w:rPr>
        <w:t>términos d</w:t>
      </w:r>
      <w:r w:rsidRPr="002112BE">
        <w:rPr>
          <w:rFonts w:ascii="Palatino Linotype" w:eastAsia="Calibri" w:hAnsi="Palatino Linotype" w:cs="Arial"/>
        </w:rPr>
        <w:t xml:space="preserve">el Diccionario de la Lengua Española, en su versión electrónica, vigésima segunda edición, 2001; define al oficio como: </w:t>
      </w:r>
    </w:p>
    <w:p w:rsidR="00AE3DFF" w:rsidRPr="002112BE" w:rsidRDefault="00AE3DFF" w:rsidP="00AE3DFF">
      <w:pPr>
        <w:tabs>
          <w:tab w:val="left" w:pos="7938"/>
        </w:tabs>
        <w:spacing w:before="240" w:after="240"/>
        <w:ind w:left="851" w:right="900"/>
        <w:jc w:val="both"/>
        <w:rPr>
          <w:rFonts w:ascii="Palatino Linotype" w:eastAsia="Calibri" w:hAnsi="Palatino Linotype" w:cs="Arial"/>
          <w:i/>
          <w:sz w:val="22"/>
          <w:szCs w:val="22"/>
        </w:rPr>
      </w:pPr>
      <w:r w:rsidRPr="002112BE">
        <w:rPr>
          <w:rFonts w:ascii="Palatino Linotype" w:eastAsia="Calibri" w:hAnsi="Palatino Linotype" w:cs="Arial"/>
          <w:b/>
          <w:i/>
          <w:sz w:val="22"/>
          <w:szCs w:val="22"/>
        </w:rPr>
        <w:lastRenderedPageBreak/>
        <w:t>Oficio.</w:t>
      </w:r>
      <w:r w:rsidRPr="002112BE">
        <w:rPr>
          <w:rFonts w:ascii="Palatino Linotype" w:eastAsia="Calibri" w:hAnsi="Palatino Linotype" w:cs="Arial"/>
          <w:i/>
          <w:sz w:val="22"/>
          <w:szCs w:val="22"/>
        </w:rPr>
        <w:t xml:space="preserve"> (Del lat. </w:t>
      </w:r>
      <w:proofErr w:type="spellStart"/>
      <w:r w:rsidRPr="002112BE">
        <w:rPr>
          <w:rFonts w:ascii="Palatino Linotype" w:eastAsia="Calibri" w:hAnsi="Palatino Linotype" w:cs="Arial"/>
          <w:i/>
          <w:sz w:val="22"/>
          <w:szCs w:val="22"/>
        </w:rPr>
        <w:t>Officium</w:t>
      </w:r>
      <w:proofErr w:type="spellEnd"/>
      <w:r w:rsidRPr="002112BE">
        <w:rPr>
          <w:rFonts w:ascii="Palatino Linotype" w:eastAsia="Calibri" w:hAnsi="Palatino Linotype" w:cs="Arial"/>
          <w:i/>
          <w:sz w:val="22"/>
          <w:szCs w:val="22"/>
        </w:rPr>
        <w:t>).</w:t>
      </w:r>
    </w:p>
    <w:p w:rsidR="00AE3DFF" w:rsidRPr="002112BE" w:rsidRDefault="00AE3DFF" w:rsidP="00AE3DFF">
      <w:pPr>
        <w:numPr>
          <w:ilvl w:val="0"/>
          <w:numId w:val="45"/>
        </w:numPr>
        <w:tabs>
          <w:tab w:val="left" w:pos="7938"/>
        </w:tabs>
        <w:spacing w:before="240" w:after="240"/>
        <w:ind w:left="1418" w:right="900"/>
        <w:contextualSpacing/>
        <w:jc w:val="both"/>
        <w:rPr>
          <w:rFonts w:ascii="Palatino Linotype" w:eastAsia="Calibri" w:hAnsi="Palatino Linotype" w:cs="Arial"/>
          <w:i/>
          <w:sz w:val="22"/>
          <w:szCs w:val="22"/>
        </w:rPr>
      </w:pPr>
      <w:r w:rsidRPr="002112BE">
        <w:rPr>
          <w:rFonts w:ascii="Palatino Linotype" w:eastAsia="Calibri" w:hAnsi="Palatino Linotype" w:cs="Arial"/>
          <w:i/>
          <w:sz w:val="22"/>
          <w:szCs w:val="22"/>
        </w:rPr>
        <w:t>m. Ocupación habitual.</w:t>
      </w:r>
    </w:p>
    <w:p w:rsidR="00AE3DFF" w:rsidRPr="002112BE" w:rsidRDefault="00AE3DFF" w:rsidP="00AE3DFF">
      <w:pPr>
        <w:numPr>
          <w:ilvl w:val="0"/>
          <w:numId w:val="45"/>
        </w:numPr>
        <w:tabs>
          <w:tab w:val="left" w:pos="7938"/>
        </w:tabs>
        <w:spacing w:before="240" w:after="240"/>
        <w:ind w:left="1418" w:right="900"/>
        <w:contextualSpacing/>
        <w:jc w:val="both"/>
        <w:rPr>
          <w:rFonts w:ascii="Palatino Linotype" w:eastAsia="Calibri" w:hAnsi="Palatino Linotype" w:cs="Arial"/>
          <w:i/>
          <w:sz w:val="22"/>
          <w:szCs w:val="22"/>
        </w:rPr>
      </w:pPr>
      <w:r w:rsidRPr="002112BE">
        <w:rPr>
          <w:rFonts w:ascii="Palatino Linotype" w:eastAsia="Calibri" w:hAnsi="Palatino Linotype" w:cs="Arial"/>
          <w:i/>
          <w:sz w:val="22"/>
          <w:szCs w:val="22"/>
        </w:rPr>
        <w:t>m. Cargo, ministerio.</w:t>
      </w:r>
    </w:p>
    <w:p w:rsidR="00AE3DFF" w:rsidRPr="002112BE" w:rsidRDefault="00AE3DFF" w:rsidP="00AE3DFF">
      <w:pPr>
        <w:numPr>
          <w:ilvl w:val="0"/>
          <w:numId w:val="45"/>
        </w:numPr>
        <w:tabs>
          <w:tab w:val="left" w:pos="7938"/>
        </w:tabs>
        <w:spacing w:before="240" w:after="240"/>
        <w:ind w:left="1418" w:right="900"/>
        <w:contextualSpacing/>
        <w:jc w:val="both"/>
        <w:rPr>
          <w:rFonts w:ascii="Palatino Linotype" w:eastAsia="Calibri" w:hAnsi="Palatino Linotype" w:cs="Arial"/>
          <w:i/>
          <w:sz w:val="22"/>
          <w:szCs w:val="22"/>
        </w:rPr>
      </w:pPr>
      <w:r w:rsidRPr="002112BE">
        <w:rPr>
          <w:rFonts w:ascii="Palatino Linotype" w:eastAsia="Calibri" w:hAnsi="Palatino Linotype" w:cs="Arial"/>
          <w:i/>
          <w:sz w:val="22"/>
          <w:szCs w:val="22"/>
        </w:rPr>
        <w:t>m. Profesión de algún arte mecánica.</w:t>
      </w:r>
    </w:p>
    <w:p w:rsidR="00AE3DFF" w:rsidRPr="002112BE" w:rsidRDefault="00AE3DFF" w:rsidP="00AE3DFF">
      <w:pPr>
        <w:numPr>
          <w:ilvl w:val="0"/>
          <w:numId w:val="45"/>
        </w:numPr>
        <w:tabs>
          <w:tab w:val="left" w:pos="7938"/>
        </w:tabs>
        <w:spacing w:before="240" w:after="240"/>
        <w:ind w:left="1418" w:right="900"/>
        <w:contextualSpacing/>
        <w:jc w:val="both"/>
        <w:rPr>
          <w:rFonts w:ascii="Palatino Linotype" w:eastAsia="Calibri" w:hAnsi="Palatino Linotype" w:cs="Arial"/>
          <w:i/>
          <w:sz w:val="22"/>
          <w:szCs w:val="22"/>
        </w:rPr>
      </w:pPr>
      <w:r w:rsidRPr="002112BE">
        <w:rPr>
          <w:rFonts w:ascii="Palatino Linotype" w:eastAsia="Calibri" w:hAnsi="Palatino Linotype" w:cs="Arial"/>
          <w:i/>
          <w:sz w:val="22"/>
          <w:szCs w:val="22"/>
        </w:rPr>
        <w:t>Función propia de alguna cosa.</w:t>
      </w:r>
    </w:p>
    <w:p w:rsidR="00AE3DFF" w:rsidRPr="002112BE" w:rsidRDefault="00AE3DFF" w:rsidP="00AE3DFF">
      <w:pPr>
        <w:numPr>
          <w:ilvl w:val="0"/>
          <w:numId w:val="45"/>
        </w:numPr>
        <w:tabs>
          <w:tab w:val="left" w:pos="7938"/>
        </w:tabs>
        <w:spacing w:before="240" w:after="240"/>
        <w:ind w:left="1418" w:right="900"/>
        <w:contextualSpacing/>
        <w:jc w:val="both"/>
        <w:rPr>
          <w:rFonts w:ascii="Palatino Linotype" w:eastAsia="Calibri" w:hAnsi="Palatino Linotype" w:cs="Arial"/>
          <w:b/>
          <w:i/>
          <w:sz w:val="22"/>
          <w:szCs w:val="22"/>
          <w:u w:val="single"/>
        </w:rPr>
      </w:pPr>
      <w:r w:rsidRPr="002112BE">
        <w:rPr>
          <w:rFonts w:ascii="Palatino Linotype" w:eastAsia="Calibri" w:hAnsi="Palatino Linotype" w:cs="Arial"/>
          <w:b/>
          <w:i/>
          <w:sz w:val="22"/>
          <w:szCs w:val="22"/>
          <w:u w:val="single"/>
        </w:rPr>
        <w:t>m. Comunicación escrita, referente a los asuntos de las administraciones públicas.</w:t>
      </w:r>
    </w:p>
    <w:p w:rsidR="00AE3DFF" w:rsidRDefault="00AE3DFF" w:rsidP="00AE3DFF">
      <w:pPr>
        <w:tabs>
          <w:tab w:val="left" w:pos="7938"/>
        </w:tabs>
        <w:spacing w:before="240" w:after="240" w:line="360" w:lineRule="auto"/>
        <w:jc w:val="both"/>
        <w:rPr>
          <w:rFonts w:ascii="Palatino Linotype" w:eastAsia="Calibri" w:hAnsi="Palatino Linotype" w:cs="Arial"/>
        </w:rPr>
      </w:pPr>
    </w:p>
    <w:p w:rsidR="00AE3DFF" w:rsidRPr="002112BE" w:rsidRDefault="00AE3DFF" w:rsidP="00AE3DFF">
      <w:pPr>
        <w:tabs>
          <w:tab w:val="left" w:pos="7938"/>
        </w:tabs>
        <w:spacing w:before="240" w:after="240" w:line="360" w:lineRule="auto"/>
        <w:jc w:val="both"/>
        <w:rPr>
          <w:rFonts w:ascii="Palatino Linotype" w:eastAsia="Calibri" w:hAnsi="Palatino Linotype" w:cs="Arial"/>
        </w:rPr>
      </w:pPr>
      <w:r w:rsidRPr="002112BE">
        <w:rPr>
          <w:rFonts w:ascii="Palatino Linotype" w:eastAsia="Calibri" w:hAnsi="Palatino Linotype" w:cs="Arial"/>
        </w:rPr>
        <w:t xml:space="preserve">Determinado lo anterior, debe considerarse que el Sujeto Obligado, sí genera, posee y administra la información solicitada por el recurrente, toda vez que en ejercicio de sus funciones y en el ámbito de la Administración Pública, elabora y recibe oficios considerados como públicos, tal y como lo refiere el artículo 2 fracciones V y XV de la Ley de Transparencia y Acceso a la Información Pública del Estado de México y Municipios que dispone: </w:t>
      </w:r>
    </w:p>
    <w:p w:rsidR="00AE3DFF" w:rsidRPr="002112BE" w:rsidRDefault="00AE3DFF" w:rsidP="00AE3DFF">
      <w:pPr>
        <w:tabs>
          <w:tab w:val="left" w:pos="7938"/>
        </w:tabs>
        <w:spacing w:before="240" w:after="240"/>
        <w:ind w:left="851" w:right="902"/>
        <w:contextualSpacing/>
        <w:jc w:val="both"/>
        <w:rPr>
          <w:rFonts w:ascii="Palatino Linotype" w:eastAsia="Calibri" w:hAnsi="Palatino Linotype" w:cs="Arial"/>
          <w:i/>
          <w:sz w:val="22"/>
          <w:szCs w:val="22"/>
        </w:rPr>
      </w:pPr>
      <w:r w:rsidRPr="002112BE">
        <w:rPr>
          <w:rFonts w:ascii="Palatino Linotype" w:eastAsia="Calibri" w:hAnsi="Palatino Linotype" w:cs="Arial"/>
          <w:b/>
          <w:bCs/>
          <w:i/>
          <w:sz w:val="22"/>
          <w:szCs w:val="22"/>
        </w:rPr>
        <w:t xml:space="preserve">“Artículo 2.- </w:t>
      </w:r>
      <w:r w:rsidRPr="002112BE">
        <w:rPr>
          <w:rFonts w:ascii="Palatino Linotype" w:eastAsia="Calibri" w:hAnsi="Palatino Linotype" w:cs="Arial"/>
          <w:i/>
          <w:sz w:val="22"/>
          <w:szCs w:val="22"/>
        </w:rPr>
        <w:t>Para los efectos de esta Ley, se entenderá por:</w:t>
      </w:r>
    </w:p>
    <w:p w:rsidR="00AE3DFF" w:rsidRPr="002112BE" w:rsidRDefault="00AE3DFF" w:rsidP="00AE3DFF">
      <w:pPr>
        <w:tabs>
          <w:tab w:val="left" w:pos="7938"/>
        </w:tabs>
        <w:spacing w:before="240" w:after="240"/>
        <w:ind w:left="851" w:right="902"/>
        <w:contextualSpacing/>
        <w:jc w:val="both"/>
        <w:rPr>
          <w:rFonts w:ascii="Palatino Linotype" w:eastAsia="Calibri" w:hAnsi="Palatino Linotype" w:cs="Arial"/>
          <w:i/>
          <w:sz w:val="22"/>
          <w:szCs w:val="22"/>
        </w:rPr>
      </w:pPr>
      <w:r w:rsidRPr="002112BE">
        <w:rPr>
          <w:rFonts w:ascii="Palatino Linotype" w:eastAsia="Calibri" w:hAnsi="Palatino Linotype" w:cs="Arial"/>
          <w:i/>
          <w:sz w:val="22"/>
          <w:szCs w:val="22"/>
        </w:rPr>
        <w:t>(…)</w:t>
      </w:r>
    </w:p>
    <w:p w:rsidR="00AE3DFF" w:rsidRPr="002112BE" w:rsidRDefault="00AE3DFF" w:rsidP="00AE3DFF">
      <w:pPr>
        <w:tabs>
          <w:tab w:val="left" w:pos="7938"/>
        </w:tabs>
        <w:spacing w:before="240" w:after="240"/>
        <w:ind w:left="851" w:right="902"/>
        <w:contextualSpacing/>
        <w:jc w:val="both"/>
        <w:rPr>
          <w:rFonts w:ascii="Palatino Linotype" w:eastAsia="Calibri" w:hAnsi="Palatino Linotype" w:cs="Arial"/>
          <w:i/>
          <w:sz w:val="22"/>
          <w:szCs w:val="22"/>
        </w:rPr>
      </w:pPr>
      <w:r w:rsidRPr="002112BE">
        <w:rPr>
          <w:rFonts w:ascii="Palatino Linotype" w:eastAsia="Calibri" w:hAnsi="Palatino Linotype" w:cs="Arial"/>
          <w:b/>
          <w:bCs/>
          <w:i/>
          <w:sz w:val="22"/>
          <w:szCs w:val="22"/>
        </w:rPr>
        <w:t xml:space="preserve">V. </w:t>
      </w:r>
      <w:r w:rsidRPr="002112BE">
        <w:rPr>
          <w:rFonts w:ascii="Palatino Linotype" w:eastAsia="Calibri" w:hAnsi="Palatino Linotype" w:cs="Arial"/>
          <w:b/>
          <w:i/>
          <w:sz w:val="22"/>
          <w:szCs w:val="22"/>
        </w:rPr>
        <w:t>Información Pública</w:t>
      </w:r>
      <w:r w:rsidRPr="002112BE">
        <w:rPr>
          <w:rFonts w:ascii="Palatino Linotype" w:eastAsia="Calibri" w:hAnsi="Palatino Linotype" w:cs="Arial"/>
          <w:i/>
          <w:sz w:val="22"/>
          <w:szCs w:val="22"/>
        </w:rPr>
        <w:t>: La contenida en los documentos que los sujetos obligados generen en el ejercicio de sus atribuciones;</w:t>
      </w:r>
    </w:p>
    <w:p w:rsidR="00AE3DFF" w:rsidRPr="002112BE" w:rsidRDefault="00AE3DFF" w:rsidP="00AE3DFF">
      <w:pPr>
        <w:tabs>
          <w:tab w:val="left" w:pos="7938"/>
        </w:tabs>
        <w:spacing w:before="240" w:after="240"/>
        <w:ind w:left="851" w:right="902"/>
        <w:contextualSpacing/>
        <w:jc w:val="both"/>
        <w:rPr>
          <w:rFonts w:ascii="Palatino Linotype" w:eastAsia="Calibri" w:hAnsi="Palatino Linotype" w:cs="Arial"/>
          <w:i/>
          <w:sz w:val="22"/>
          <w:szCs w:val="22"/>
        </w:rPr>
      </w:pPr>
      <w:r w:rsidRPr="002112BE">
        <w:rPr>
          <w:rFonts w:ascii="Palatino Linotype" w:eastAsia="Calibri" w:hAnsi="Palatino Linotype" w:cs="Arial"/>
          <w:i/>
          <w:sz w:val="22"/>
          <w:szCs w:val="22"/>
        </w:rPr>
        <w:t>(…)</w:t>
      </w:r>
    </w:p>
    <w:p w:rsidR="00AE3DFF" w:rsidRPr="00EE63EA" w:rsidRDefault="00AE3DFF" w:rsidP="00AE3DFF">
      <w:pPr>
        <w:tabs>
          <w:tab w:val="left" w:pos="7938"/>
        </w:tabs>
        <w:spacing w:before="240" w:after="240"/>
        <w:ind w:left="851" w:right="902"/>
        <w:contextualSpacing/>
        <w:jc w:val="both"/>
        <w:rPr>
          <w:rFonts w:ascii="Palatino Linotype" w:eastAsia="Calibri" w:hAnsi="Palatino Linotype" w:cs="Arial"/>
          <w:i/>
        </w:rPr>
      </w:pPr>
      <w:r w:rsidRPr="002112BE">
        <w:rPr>
          <w:rFonts w:ascii="Palatino Linotype" w:eastAsia="Calibri" w:hAnsi="Palatino Linotype" w:cs="Arial"/>
          <w:b/>
          <w:bCs/>
          <w:i/>
          <w:sz w:val="22"/>
          <w:szCs w:val="22"/>
        </w:rPr>
        <w:t xml:space="preserve">XV. </w:t>
      </w:r>
      <w:r w:rsidRPr="002112BE">
        <w:rPr>
          <w:rFonts w:ascii="Palatino Linotype" w:eastAsia="Calibri" w:hAnsi="Palatino Linotype" w:cs="Arial"/>
          <w:b/>
          <w:i/>
          <w:sz w:val="22"/>
          <w:szCs w:val="22"/>
        </w:rPr>
        <w:t>Documentos:</w:t>
      </w:r>
      <w:r w:rsidRPr="002112BE">
        <w:rPr>
          <w:rFonts w:ascii="Palatino Linotype" w:eastAsia="Calibri" w:hAnsi="Palatino Linotype" w:cs="Arial"/>
          <w:i/>
          <w:sz w:val="22"/>
          <w:szCs w:val="22"/>
        </w:rPr>
        <w:t xml:space="preserve"> Los expedientes, estudios, actas, resoluciones, </w:t>
      </w:r>
      <w:r w:rsidRPr="002112BE">
        <w:rPr>
          <w:rFonts w:ascii="Palatino Linotype" w:eastAsia="Calibri" w:hAnsi="Palatino Linotype" w:cs="Arial"/>
          <w:b/>
          <w:i/>
          <w:sz w:val="22"/>
          <w:szCs w:val="22"/>
        </w:rPr>
        <w:t>oficios</w:t>
      </w:r>
      <w:r w:rsidRPr="002112BE">
        <w:rPr>
          <w:rFonts w:ascii="Palatino Linotype" w:eastAsia="Calibri" w:hAnsi="Palatino Linotype" w:cs="Arial"/>
          <w:i/>
          <w:sz w:val="22"/>
          <w:szCs w:val="22"/>
        </w:rPr>
        <w:t>, acuerdos, circulares, contratos, convenios, estadísticas o bien cualquier registro en posesión de los sujetos obligados, sin importar su fuente o fecha de elaboración. Los documentos podrán estar en medios escritos, impresos, sonoros, visuales, electrónicos</w:t>
      </w:r>
      <w:r>
        <w:rPr>
          <w:rFonts w:ascii="Palatino Linotype" w:eastAsia="Calibri" w:hAnsi="Palatino Linotype" w:cs="Arial"/>
          <w:i/>
          <w:sz w:val="22"/>
          <w:szCs w:val="22"/>
        </w:rPr>
        <w:t>, informáticos u holográficos…</w:t>
      </w:r>
      <w:r w:rsidRPr="002112BE">
        <w:rPr>
          <w:rFonts w:ascii="Palatino Linotype" w:eastAsia="Calibri" w:hAnsi="Palatino Linotype" w:cs="Arial"/>
          <w:i/>
        </w:rPr>
        <w:t>”</w:t>
      </w:r>
      <w:r>
        <w:rPr>
          <w:rFonts w:ascii="Palatino Linotype" w:eastAsia="Calibri" w:hAnsi="Palatino Linotype" w:cs="Arial"/>
          <w:i/>
        </w:rPr>
        <w:t xml:space="preserve"> (Sic)</w:t>
      </w:r>
    </w:p>
    <w:p w:rsidR="00AE3DFF" w:rsidRDefault="00AE3DFF" w:rsidP="00AE3DFF">
      <w:pPr>
        <w:shd w:val="clear" w:color="auto" w:fill="FFFFFF"/>
        <w:spacing w:after="240" w:line="360" w:lineRule="auto"/>
        <w:contextualSpacing/>
        <w:jc w:val="both"/>
        <w:rPr>
          <w:rFonts w:ascii="Palatino Linotype" w:hAnsi="Palatino Linotype"/>
        </w:rPr>
      </w:pPr>
    </w:p>
    <w:p w:rsidR="00AE3DFF" w:rsidRPr="004A7D83" w:rsidRDefault="00AE3DFF" w:rsidP="00AE3DFF">
      <w:pPr>
        <w:autoSpaceDE w:val="0"/>
        <w:autoSpaceDN w:val="0"/>
        <w:adjustRightInd w:val="0"/>
        <w:spacing w:before="240" w:after="240" w:line="360" w:lineRule="auto"/>
        <w:jc w:val="both"/>
        <w:rPr>
          <w:rFonts w:ascii="Palatino Linotype" w:hAnsi="Palatino Linotype" w:cs="Arial"/>
        </w:rPr>
      </w:pPr>
      <w:r w:rsidRPr="004A7D83">
        <w:rPr>
          <w:rFonts w:ascii="Palatino Linotype" w:hAnsi="Palatino Linotype" w:cs="Arial"/>
        </w:rPr>
        <w:t xml:space="preserve">Por su parte, la Ley </w:t>
      </w:r>
      <w:r w:rsidRPr="004A7D83">
        <w:rPr>
          <w:rFonts w:ascii="Palatino Linotype" w:eastAsia="Calibri" w:hAnsi="Palatino Linotype" w:cs="Arial"/>
          <w:bCs/>
          <w:lang w:eastAsia="en-US"/>
        </w:rPr>
        <w:t>Orgánica</w:t>
      </w:r>
      <w:r w:rsidRPr="004A7D83">
        <w:rPr>
          <w:rFonts w:ascii="Palatino Linotype" w:hAnsi="Palatino Linotype" w:cs="Arial"/>
        </w:rPr>
        <w:t xml:space="preserve"> Municipal del Estado de México dispone con relación al presente análisis, lo siguiente:</w:t>
      </w:r>
    </w:p>
    <w:p w:rsidR="00AE3DFF" w:rsidRPr="004A7D83" w:rsidRDefault="00AE3DFF" w:rsidP="00AE3DFF">
      <w:pPr>
        <w:spacing w:before="160" w:after="160"/>
        <w:ind w:left="709" w:right="709"/>
        <w:contextualSpacing/>
        <w:jc w:val="both"/>
        <w:rPr>
          <w:rFonts w:ascii="Palatino Linotype" w:hAnsi="Palatino Linotype"/>
          <w:i/>
          <w:sz w:val="22"/>
          <w:szCs w:val="22"/>
        </w:rPr>
      </w:pPr>
      <w:r w:rsidRPr="004A7D83">
        <w:rPr>
          <w:rFonts w:ascii="Palatino Linotype" w:hAnsi="Palatino Linotype"/>
          <w:b/>
          <w:i/>
          <w:sz w:val="22"/>
          <w:szCs w:val="22"/>
        </w:rPr>
        <w:t>Artículo 3.-</w:t>
      </w:r>
      <w:r w:rsidRPr="004A7D83">
        <w:rPr>
          <w:rFonts w:ascii="Palatino Linotype" w:hAnsi="Palatino Linotype"/>
          <w:i/>
          <w:sz w:val="22"/>
          <w:szCs w:val="22"/>
        </w:rPr>
        <w:t xml:space="preserve"> </w:t>
      </w:r>
      <w:r w:rsidRPr="004A7D83">
        <w:rPr>
          <w:rFonts w:ascii="Palatino Linotype" w:hAnsi="Palatino Linotype"/>
          <w:b/>
          <w:i/>
          <w:sz w:val="22"/>
          <w:szCs w:val="22"/>
          <w:u w:val="single"/>
        </w:rPr>
        <w:t xml:space="preserve">Los </w:t>
      </w:r>
      <w:r w:rsidRPr="004A7D83">
        <w:rPr>
          <w:rFonts w:ascii="Palatino Linotype" w:eastAsia="Calibri" w:hAnsi="Palatino Linotype" w:cs="Arial"/>
          <w:b/>
          <w:i/>
          <w:sz w:val="22"/>
          <w:szCs w:val="22"/>
          <w:u w:val="single"/>
          <w:lang w:eastAsia="en-US"/>
        </w:rPr>
        <w:t>municipios</w:t>
      </w:r>
      <w:r w:rsidRPr="004A7D83">
        <w:rPr>
          <w:rFonts w:ascii="Palatino Linotype" w:hAnsi="Palatino Linotype"/>
          <w:b/>
          <w:i/>
          <w:sz w:val="22"/>
          <w:szCs w:val="22"/>
          <w:u w:val="single"/>
        </w:rPr>
        <w:t xml:space="preserve"> del Estado regularán su funcionamiento de conformidad con lo que establece esta Ley, los Bandos municipales</w:t>
      </w:r>
      <w:r w:rsidRPr="004A7D83">
        <w:rPr>
          <w:rFonts w:ascii="Palatino Linotype" w:hAnsi="Palatino Linotype"/>
          <w:i/>
          <w:sz w:val="22"/>
          <w:szCs w:val="22"/>
        </w:rPr>
        <w:t>, reglamentos y demás disposiciones legales aplicables.</w:t>
      </w:r>
    </w:p>
    <w:p w:rsidR="00AE3DFF" w:rsidRPr="004A7D83" w:rsidRDefault="00AE3DFF" w:rsidP="00AE3DFF">
      <w:pPr>
        <w:spacing w:before="160" w:after="160"/>
        <w:ind w:left="709" w:right="709"/>
        <w:contextualSpacing/>
        <w:jc w:val="both"/>
        <w:rPr>
          <w:rFonts w:ascii="Palatino Linotype" w:hAnsi="Palatino Linotype" w:cs="Arial"/>
          <w:i/>
          <w:sz w:val="22"/>
          <w:szCs w:val="22"/>
        </w:rPr>
      </w:pPr>
      <w:r w:rsidRPr="004A7D83">
        <w:rPr>
          <w:rFonts w:ascii="Palatino Linotype" w:hAnsi="Palatino Linotype" w:cs="Arial"/>
          <w:b/>
          <w:i/>
          <w:sz w:val="22"/>
          <w:szCs w:val="22"/>
        </w:rPr>
        <w:lastRenderedPageBreak/>
        <w:t>Artículo 31.-</w:t>
      </w:r>
      <w:r w:rsidRPr="004A7D83">
        <w:rPr>
          <w:rFonts w:ascii="Palatino Linotype" w:hAnsi="Palatino Linotype" w:cs="Arial"/>
          <w:i/>
          <w:sz w:val="22"/>
          <w:szCs w:val="22"/>
        </w:rPr>
        <w:t xml:space="preserve"> </w:t>
      </w:r>
      <w:r w:rsidRPr="004A7D83">
        <w:rPr>
          <w:rFonts w:ascii="Palatino Linotype" w:hAnsi="Palatino Linotype" w:cs="Arial"/>
          <w:b/>
          <w:i/>
          <w:sz w:val="22"/>
          <w:szCs w:val="22"/>
          <w:u w:val="single"/>
        </w:rPr>
        <w:t xml:space="preserve">Son </w:t>
      </w:r>
      <w:r w:rsidRPr="004A7D83">
        <w:rPr>
          <w:rFonts w:ascii="Palatino Linotype" w:eastAsia="Calibri" w:hAnsi="Palatino Linotype" w:cs="Arial"/>
          <w:b/>
          <w:i/>
          <w:sz w:val="22"/>
          <w:szCs w:val="22"/>
          <w:u w:val="single"/>
          <w:lang w:eastAsia="en-US"/>
        </w:rPr>
        <w:t>atribuciones</w:t>
      </w:r>
      <w:r w:rsidRPr="004A7D83">
        <w:rPr>
          <w:rFonts w:ascii="Palatino Linotype" w:hAnsi="Palatino Linotype" w:cs="Arial"/>
          <w:b/>
          <w:i/>
          <w:sz w:val="22"/>
          <w:szCs w:val="22"/>
          <w:u w:val="single"/>
        </w:rPr>
        <w:t xml:space="preserve"> de los ayuntamientos</w:t>
      </w:r>
      <w:r w:rsidRPr="004A7D83">
        <w:rPr>
          <w:rFonts w:ascii="Palatino Linotype" w:hAnsi="Palatino Linotype" w:cs="Arial"/>
          <w:i/>
          <w:sz w:val="22"/>
          <w:szCs w:val="22"/>
        </w:rPr>
        <w:t>:</w:t>
      </w:r>
    </w:p>
    <w:p w:rsidR="00AE3DFF" w:rsidRPr="004A7D83" w:rsidRDefault="00AE3DFF" w:rsidP="00AE3DFF">
      <w:pPr>
        <w:spacing w:before="160" w:after="160"/>
        <w:ind w:left="709" w:right="709"/>
        <w:contextualSpacing/>
        <w:jc w:val="both"/>
        <w:rPr>
          <w:rFonts w:ascii="Palatino Linotype" w:hAnsi="Palatino Linotype" w:cs="Arial"/>
          <w:i/>
          <w:sz w:val="22"/>
          <w:szCs w:val="22"/>
        </w:rPr>
      </w:pPr>
      <w:r w:rsidRPr="004A7D83">
        <w:rPr>
          <w:rFonts w:ascii="Palatino Linotype" w:hAnsi="Palatino Linotype" w:cs="Arial"/>
          <w:i/>
          <w:sz w:val="22"/>
          <w:szCs w:val="22"/>
        </w:rPr>
        <w:t xml:space="preserve"> […]</w:t>
      </w:r>
    </w:p>
    <w:p w:rsidR="00AE3DFF" w:rsidRPr="004A7D83" w:rsidRDefault="00AE3DFF" w:rsidP="00AE3DFF">
      <w:pPr>
        <w:spacing w:before="160" w:after="160"/>
        <w:ind w:left="709" w:right="709"/>
        <w:contextualSpacing/>
        <w:jc w:val="both"/>
        <w:rPr>
          <w:rFonts w:ascii="Palatino Linotype" w:hAnsi="Palatino Linotype" w:cs="Arial"/>
          <w:i/>
          <w:sz w:val="22"/>
          <w:szCs w:val="22"/>
        </w:rPr>
      </w:pPr>
      <w:r w:rsidRPr="004A7D83">
        <w:rPr>
          <w:rFonts w:ascii="Palatino Linotype" w:hAnsi="Palatino Linotype" w:cs="Arial"/>
          <w:b/>
          <w:i/>
          <w:sz w:val="22"/>
          <w:szCs w:val="22"/>
        </w:rPr>
        <w:t>IX.</w:t>
      </w:r>
      <w:r w:rsidRPr="004A7D83">
        <w:rPr>
          <w:rFonts w:ascii="Palatino Linotype" w:hAnsi="Palatino Linotype" w:cs="Arial"/>
          <w:i/>
          <w:sz w:val="22"/>
          <w:szCs w:val="22"/>
        </w:rPr>
        <w:t xml:space="preserve"> </w:t>
      </w:r>
      <w:r w:rsidRPr="004A7D83">
        <w:rPr>
          <w:rFonts w:ascii="Palatino Linotype" w:hAnsi="Palatino Linotype" w:cs="Arial"/>
          <w:b/>
          <w:i/>
          <w:sz w:val="22"/>
          <w:szCs w:val="22"/>
          <w:u w:val="single"/>
        </w:rPr>
        <w:t xml:space="preserve">Crear las </w:t>
      </w:r>
      <w:r w:rsidRPr="004A7D83">
        <w:rPr>
          <w:rFonts w:ascii="Palatino Linotype" w:eastAsia="Calibri" w:hAnsi="Palatino Linotype" w:cs="Arial"/>
          <w:b/>
          <w:i/>
          <w:sz w:val="22"/>
          <w:szCs w:val="22"/>
          <w:u w:val="single"/>
          <w:lang w:eastAsia="en-US"/>
        </w:rPr>
        <w:t>unidades</w:t>
      </w:r>
      <w:r w:rsidRPr="004A7D83">
        <w:rPr>
          <w:rFonts w:ascii="Palatino Linotype" w:hAnsi="Palatino Linotype" w:cs="Arial"/>
          <w:b/>
          <w:i/>
          <w:sz w:val="22"/>
          <w:szCs w:val="22"/>
          <w:u w:val="single"/>
        </w:rPr>
        <w:t xml:space="preserve"> administrativas necesarias para el adecuado funcionamiento de la administración pública municipal </w:t>
      </w:r>
      <w:r w:rsidRPr="004A7D83">
        <w:rPr>
          <w:rFonts w:ascii="Palatino Linotype" w:hAnsi="Palatino Linotype" w:cs="Arial"/>
          <w:i/>
          <w:sz w:val="22"/>
          <w:szCs w:val="22"/>
        </w:rPr>
        <w:t>y para la eficaz prestación de los servicios públicos;</w:t>
      </w:r>
    </w:p>
    <w:p w:rsidR="00AE3DFF" w:rsidRPr="004A7D83" w:rsidRDefault="00AE3DFF" w:rsidP="00AE3DFF">
      <w:pPr>
        <w:spacing w:before="160" w:after="160"/>
        <w:ind w:left="709" w:right="709"/>
        <w:contextualSpacing/>
        <w:jc w:val="both"/>
        <w:rPr>
          <w:rFonts w:ascii="Palatino Linotype" w:hAnsi="Palatino Linotype" w:cs="Arial"/>
          <w:i/>
          <w:sz w:val="22"/>
          <w:szCs w:val="22"/>
        </w:rPr>
      </w:pPr>
      <w:r w:rsidRPr="004A7D83">
        <w:rPr>
          <w:rFonts w:ascii="Palatino Linotype" w:hAnsi="Palatino Linotype" w:cs="Arial"/>
          <w:b/>
          <w:i/>
          <w:sz w:val="22"/>
          <w:szCs w:val="22"/>
        </w:rPr>
        <w:t>Artículo 86.-</w:t>
      </w:r>
      <w:r w:rsidRPr="004A7D83">
        <w:rPr>
          <w:rFonts w:ascii="Palatino Linotype" w:hAnsi="Palatino Linotype" w:cs="Arial"/>
          <w:i/>
          <w:sz w:val="22"/>
          <w:szCs w:val="22"/>
        </w:rPr>
        <w:t xml:space="preserve"> </w:t>
      </w:r>
      <w:r w:rsidRPr="004A7D83">
        <w:rPr>
          <w:rFonts w:ascii="Palatino Linotype" w:hAnsi="Palatino Linotype" w:cs="Arial"/>
          <w:b/>
          <w:i/>
          <w:sz w:val="22"/>
          <w:szCs w:val="22"/>
          <w:u w:val="single"/>
        </w:rPr>
        <w:t>Para el ejercicio de sus atribuciones y responsabilidades ejecutivas, el ayuntamiento se auxiliará con las dependencias y entidades de la administración pública municipal</w:t>
      </w:r>
      <w:r w:rsidRPr="004A7D83">
        <w:rPr>
          <w:rFonts w:ascii="Palatino Linotype" w:hAnsi="Palatino Linotype" w:cs="Arial"/>
          <w:i/>
          <w:sz w:val="22"/>
          <w:szCs w:val="22"/>
        </w:rPr>
        <w:t xml:space="preserve">, que en cada caso acuerde el cabildo a propuesta del presidente municipal, las que estarán </w:t>
      </w:r>
      <w:r w:rsidRPr="004A7D83">
        <w:rPr>
          <w:rFonts w:ascii="Palatino Linotype" w:eastAsia="Calibri" w:hAnsi="Palatino Linotype" w:cs="Arial"/>
          <w:i/>
          <w:sz w:val="22"/>
          <w:szCs w:val="22"/>
          <w:lang w:eastAsia="en-US"/>
        </w:rPr>
        <w:t>subordinadas</w:t>
      </w:r>
      <w:r w:rsidRPr="004A7D83">
        <w:rPr>
          <w:rFonts w:ascii="Palatino Linotype" w:hAnsi="Palatino Linotype" w:cs="Arial"/>
          <w:i/>
          <w:sz w:val="22"/>
          <w:szCs w:val="22"/>
        </w:rPr>
        <w:t xml:space="preserve"> a este servidor público. El servidor público titular de las referidas dependencias y entidades de la administración municipal, ejercerá las funciones propias de su competencia y será responsable por el ejercicio de dichas funciones y atribuciones contenidas en la Ley, sus reglamentos interiores, manuales, acuerdos, circulares y otras disposiciones legales que tiendan a regular el funcionamiento del Municipio.</w:t>
      </w:r>
    </w:p>
    <w:p w:rsidR="00AE3DFF" w:rsidRPr="00C702A7" w:rsidRDefault="00AE3DFF" w:rsidP="00AE3DFF">
      <w:pPr>
        <w:shd w:val="clear" w:color="auto" w:fill="FFFFFF"/>
        <w:spacing w:after="240" w:line="360" w:lineRule="auto"/>
        <w:contextualSpacing/>
        <w:jc w:val="both"/>
        <w:rPr>
          <w:rFonts w:ascii="Palatino Linotype" w:hAnsi="Palatino Linotype"/>
        </w:rPr>
      </w:pPr>
    </w:p>
    <w:p w:rsidR="00AE3DFF" w:rsidRPr="004A7D83" w:rsidRDefault="00AE3DFF" w:rsidP="00AE3DFF">
      <w:pPr>
        <w:autoSpaceDE w:val="0"/>
        <w:autoSpaceDN w:val="0"/>
        <w:adjustRightInd w:val="0"/>
        <w:spacing w:before="240" w:after="240" w:line="360" w:lineRule="auto"/>
        <w:jc w:val="both"/>
        <w:rPr>
          <w:rFonts w:ascii="Palatino Linotype" w:hAnsi="Palatino Linotype" w:cs="Arial"/>
        </w:rPr>
      </w:pPr>
      <w:r w:rsidRPr="004A7D83">
        <w:rPr>
          <w:rFonts w:ascii="Palatino Linotype" w:hAnsi="Palatino Linotype" w:cs="Arial"/>
        </w:rPr>
        <w:t xml:space="preserve">Es de esta forma que, los Municipios funcionarán de conformidad con la normativa aplicable a la esfera de competencia de los mismos, los cuales se auxiliarán de las dependencias </w:t>
      </w:r>
      <w:r w:rsidRPr="004A7D83">
        <w:rPr>
          <w:rFonts w:ascii="Palatino Linotype" w:eastAsia="Calibri" w:hAnsi="Palatino Linotype" w:cs="Arial"/>
          <w:bCs/>
          <w:lang w:eastAsia="en-US"/>
        </w:rPr>
        <w:t>administrativas</w:t>
      </w:r>
      <w:r w:rsidRPr="004A7D83">
        <w:rPr>
          <w:rFonts w:ascii="Palatino Linotype" w:hAnsi="Palatino Linotype" w:cs="Arial"/>
        </w:rPr>
        <w:t xml:space="preserve"> y unidades que consideren pertinente para un mejor funcionamiento de la administración pública municipal.</w:t>
      </w:r>
    </w:p>
    <w:p w:rsidR="00AE3DFF" w:rsidRPr="004A7D83" w:rsidRDefault="00AE3DFF" w:rsidP="00AE3DFF">
      <w:pPr>
        <w:autoSpaceDE w:val="0"/>
        <w:autoSpaceDN w:val="0"/>
        <w:adjustRightInd w:val="0"/>
        <w:spacing w:before="240" w:after="240" w:line="360" w:lineRule="auto"/>
        <w:jc w:val="both"/>
        <w:rPr>
          <w:rFonts w:ascii="Palatino Linotype" w:hAnsi="Palatino Linotype" w:cs="Arial"/>
        </w:rPr>
      </w:pPr>
      <w:r w:rsidRPr="004A7D83">
        <w:rPr>
          <w:rFonts w:ascii="Palatino Linotype" w:hAnsi="Palatino Linotype" w:cs="Arial"/>
        </w:rPr>
        <w:t>Es por l</w:t>
      </w:r>
      <w:r>
        <w:rPr>
          <w:rFonts w:ascii="Palatino Linotype" w:hAnsi="Palatino Linotype" w:cs="Arial"/>
        </w:rPr>
        <w:t>o anterior, se acredita que los Ayuntamientos del Estado de México, entre ellos el Sujeto Obligado, deben contar con diversas</w:t>
      </w:r>
      <w:r w:rsidRPr="004A7D83">
        <w:rPr>
          <w:rFonts w:ascii="Palatino Linotype" w:hAnsi="Palatino Linotype" w:cs="Arial"/>
        </w:rPr>
        <w:t xml:space="preserve"> Unidad</w:t>
      </w:r>
      <w:r>
        <w:rPr>
          <w:rFonts w:ascii="Palatino Linotype" w:hAnsi="Palatino Linotype" w:cs="Arial"/>
        </w:rPr>
        <w:t>es</w:t>
      </w:r>
      <w:r w:rsidRPr="004A7D83">
        <w:rPr>
          <w:rFonts w:ascii="Palatino Linotype" w:hAnsi="Palatino Linotype" w:cs="Arial"/>
        </w:rPr>
        <w:t xml:space="preserve"> Administrativa</w:t>
      </w:r>
      <w:r>
        <w:rPr>
          <w:rFonts w:ascii="Palatino Linotype" w:hAnsi="Palatino Linotype" w:cs="Arial"/>
        </w:rPr>
        <w:t>s</w:t>
      </w:r>
      <w:r w:rsidRPr="004A7D83">
        <w:rPr>
          <w:rFonts w:ascii="Palatino Linotype" w:hAnsi="Palatino Linotype" w:cs="Arial"/>
        </w:rPr>
        <w:t xml:space="preserve">, para el logro de sus funciones, atribuciones o competencias, </w:t>
      </w:r>
      <w:r>
        <w:rPr>
          <w:rFonts w:ascii="Palatino Linotype" w:hAnsi="Palatino Linotype" w:cs="Arial"/>
        </w:rPr>
        <w:t xml:space="preserve">luego entonces </w:t>
      </w:r>
      <w:r w:rsidRPr="004A7D83">
        <w:rPr>
          <w:rFonts w:ascii="Palatino Linotype" w:hAnsi="Palatino Linotype" w:cs="Arial"/>
        </w:rPr>
        <w:t xml:space="preserve">debe generar y recibir diversa clase de oficios, por tanto, posee y administra la información requerida por </w:t>
      </w:r>
      <w:r w:rsidRPr="002112BE">
        <w:rPr>
          <w:rFonts w:ascii="Palatino Linotype" w:hAnsi="Palatino Linotype" w:cs="Arial"/>
        </w:rPr>
        <w:t>el recurrente</w:t>
      </w:r>
      <w:r w:rsidRPr="004A7D83">
        <w:rPr>
          <w:rFonts w:ascii="Palatino Linotype" w:hAnsi="Palatino Linotype" w:cs="Arial"/>
        </w:rPr>
        <w:t>, ello de conformidad con lo que establece el artículo 18 de la Ley de Transparencia y Acceso a la Información Pública del Estado de México y Municipios, que señala:</w:t>
      </w:r>
    </w:p>
    <w:p w:rsidR="00AE3DFF" w:rsidRPr="004A7D83" w:rsidRDefault="00AE3DFF" w:rsidP="00AE3DFF">
      <w:pPr>
        <w:spacing w:before="160" w:after="160"/>
        <w:ind w:left="709" w:right="709"/>
        <w:jc w:val="both"/>
        <w:rPr>
          <w:rFonts w:ascii="Palatino Linotype" w:hAnsi="Palatino Linotype" w:cs="Arial"/>
          <w:i/>
          <w:sz w:val="22"/>
          <w:szCs w:val="22"/>
        </w:rPr>
      </w:pPr>
      <w:r w:rsidRPr="004A7D83">
        <w:rPr>
          <w:rFonts w:ascii="Palatino Linotype" w:hAnsi="Palatino Linotype" w:cs="Arial"/>
          <w:i/>
          <w:sz w:val="22"/>
          <w:szCs w:val="22"/>
        </w:rPr>
        <w:t>“</w:t>
      </w:r>
      <w:r w:rsidRPr="004A7D83">
        <w:rPr>
          <w:rFonts w:ascii="Palatino Linotype" w:hAnsi="Palatino Linotype" w:cs="Arial"/>
          <w:b/>
          <w:i/>
          <w:sz w:val="22"/>
          <w:szCs w:val="22"/>
        </w:rPr>
        <w:t>Artículo 18</w:t>
      </w:r>
      <w:r w:rsidRPr="004A7D83">
        <w:rPr>
          <w:rFonts w:ascii="Palatino Linotype" w:hAnsi="Palatino Linotype" w:cs="Arial"/>
          <w:i/>
          <w:sz w:val="22"/>
          <w:szCs w:val="22"/>
        </w:rPr>
        <w:t xml:space="preserve">. </w:t>
      </w:r>
      <w:r w:rsidRPr="004A7D83">
        <w:rPr>
          <w:rFonts w:ascii="Palatino Linotype" w:hAnsi="Palatino Linotype" w:cs="Arial"/>
          <w:b/>
          <w:i/>
          <w:sz w:val="22"/>
          <w:szCs w:val="22"/>
          <w:u w:val="single"/>
        </w:rPr>
        <w:t>Los sujetos obligados deberán documentar todo acto que derive del ejercicio de sus facultades, competencias o funciones</w:t>
      </w:r>
      <w:r w:rsidRPr="004A7D83">
        <w:rPr>
          <w:rFonts w:ascii="Palatino Linotype" w:hAnsi="Palatino Linotype" w:cs="Arial"/>
          <w:i/>
          <w:sz w:val="22"/>
          <w:szCs w:val="22"/>
        </w:rPr>
        <w:t>, considerando desde su origen la eventual publicidad y reutilización de la información que generen.”</w:t>
      </w:r>
      <w:r>
        <w:rPr>
          <w:rFonts w:ascii="Palatino Linotype" w:hAnsi="Palatino Linotype" w:cs="Arial"/>
          <w:i/>
          <w:sz w:val="22"/>
          <w:szCs w:val="22"/>
        </w:rPr>
        <w:t xml:space="preserve"> (Sic)</w:t>
      </w:r>
    </w:p>
    <w:p w:rsidR="00AE3DFF" w:rsidRDefault="00AE3DFF" w:rsidP="00AE3DFF">
      <w:pPr>
        <w:shd w:val="clear" w:color="auto" w:fill="FFFFFF"/>
        <w:spacing w:after="240" w:line="360" w:lineRule="auto"/>
        <w:contextualSpacing/>
        <w:jc w:val="both"/>
        <w:rPr>
          <w:rFonts w:ascii="Palatino Linotype" w:hAnsi="Palatino Linotype"/>
          <w:b/>
        </w:rPr>
      </w:pPr>
    </w:p>
    <w:p w:rsidR="00892300" w:rsidRDefault="00892300" w:rsidP="00AE3DFF">
      <w:pPr>
        <w:shd w:val="clear" w:color="auto" w:fill="FFFFFF"/>
        <w:spacing w:after="240" w:line="360" w:lineRule="auto"/>
        <w:contextualSpacing/>
        <w:jc w:val="both"/>
        <w:rPr>
          <w:rFonts w:ascii="Palatino Linotype" w:hAnsi="Palatino Linotype"/>
        </w:rPr>
      </w:pPr>
      <w:r>
        <w:rPr>
          <w:rFonts w:ascii="Palatino Linotype" w:hAnsi="Palatino Linotype"/>
        </w:rPr>
        <w:lastRenderedPageBreak/>
        <w:t xml:space="preserve">Finalmente, debe aclararse que la Licenciada indicada por el particular en su solicitud de acceso a la información públicas, de acuerdo a la página de la información pública de oficio mexiquense del Ayuntamiento de Atlacomulco (IPOMEX), se advierte que la misma es parte de la </w:t>
      </w:r>
      <w:r w:rsidR="00855666">
        <w:rPr>
          <w:rFonts w:ascii="Palatino Linotype" w:hAnsi="Palatino Linotype"/>
        </w:rPr>
        <w:t>platilla del Sujeto Obligado desde</w:t>
      </w:r>
      <w:r>
        <w:rPr>
          <w:rFonts w:ascii="Palatino Linotype" w:hAnsi="Palatino Linotype"/>
        </w:rPr>
        <w:t xml:space="preserve"> año 2017</w:t>
      </w:r>
      <w:r w:rsidR="00855666">
        <w:rPr>
          <w:rFonts w:ascii="Palatino Linotype" w:hAnsi="Palatino Linotype"/>
        </w:rPr>
        <w:t xml:space="preserve"> como titular de la unidad de transparencia</w:t>
      </w:r>
      <w:r>
        <w:rPr>
          <w:rFonts w:ascii="Palatino Linotype" w:hAnsi="Palatino Linotype"/>
        </w:rPr>
        <w:t>, como se observa en la siguiente imagen que se insertan a continuación:</w:t>
      </w:r>
    </w:p>
    <w:p w:rsidR="00892300" w:rsidRDefault="00892300" w:rsidP="00AE3DFF">
      <w:pPr>
        <w:shd w:val="clear" w:color="auto" w:fill="FFFFFF"/>
        <w:spacing w:after="240" w:line="360" w:lineRule="auto"/>
        <w:contextualSpacing/>
        <w:jc w:val="both"/>
        <w:rPr>
          <w:rFonts w:ascii="Palatino Linotype" w:hAnsi="Palatino Linotype"/>
        </w:rPr>
      </w:pPr>
    </w:p>
    <w:p w:rsidR="00892300" w:rsidRDefault="00892300" w:rsidP="00AE3DFF">
      <w:pPr>
        <w:shd w:val="clear" w:color="auto" w:fill="FFFFFF"/>
        <w:spacing w:after="240" w:line="360" w:lineRule="auto"/>
        <w:contextualSpacing/>
        <w:jc w:val="both"/>
        <w:rPr>
          <w:rFonts w:ascii="Palatino Linotype" w:hAnsi="Palatino Linotype"/>
        </w:rPr>
      </w:pPr>
      <w:r>
        <w:rPr>
          <w:noProof/>
          <w:lang w:val="es-MX" w:eastAsia="es-MX"/>
        </w:rPr>
        <w:drawing>
          <wp:inline distT="0" distB="0" distL="0" distR="0" wp14:anchorId="33243876" wp14:editId="2071EE03">
            <wp:extent cx="5354320" cy="2435961"/>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14210" t="30603" r="34557" b="12134"/>
                    <a:stretch/>
                  </pic:blipFill>
                  <pic:spPr bwMode="auto">
                    <a:xfrm>
                      <a:off x="0" y="0"/>
                      <a:ext cx="5372156" cy="2444075"/>
                    </a:xfrm>
                    <a:prstGeom prst="rect">
                      <a:avLst/>
                    </a:prstGeom>
                    <a:ln>
                      <a:noFill/>
                    </a:ln>
                    <a:extLst>
                      <a:ext uri="{53640926-AAD7-44D8-BBD7-CCE9431645EC}">
                        <a14:shadowObscured xmlns:a14="http://schemas.microsoft.com/office/drawing/2010/main"/>
                      </a:ext>
                    </a:extLst>
                  </pic:spPr>
                </pic:pic>
              </a:graphicData>
            </a:graphic>
          </wp:inline>
        </w:drawing>
      </w:r>
    </w:p>
    <w:p w:rsidR="00892300" w:rsidRDefault="00892300" w:rsidP="00AE3DFF">
      <w:pPr>
        <w:shd w:val="clear" w:color="auto" w:fill="FFFFFF"/>
        <w:spacing w:after="240" w:line="360" w:lineRule="auto"/>
        <w:contextualSpacing/>
        <w:jc w:val="both"/>
        <w:rPr>
          <w:rFonts w:ascii="Palatino Linotype" w:hAnsi="Palatino Linotype"/>
        </w:rPr>
      </w:pPr>
    </w:p>
    <w:p w:rsidR="00AE3DFF" w:rsidRPr="005750B9" w:rsidRDefault="00AE3DFF" w:rsidP="00AE3DFF">
      <w:pPr>
        <w:shd w:val="clear" w:color="auto" w:fill="FFFFFF"/>
        <w:spacing w:after="240" w:line="360" w:lineRule="auto"/>
        <w:contextualSpacing/>
        <w:jc w:val="both"/>
        <w:rPr>
          <w:rFonts w:ascii="Palatino Linotype" w:hAnsi="Palatino Linotype"/>
        </w:rPr>
      </w:pPr>
      <w:r w:rsidRPr="005750B9">
        <w:rPr>
          <w:rFonts w:ascii="Palatino Linotype" w:hAnsi="Palatino Linotype"/>
        </w:rPr>
        <w:t xml:space="preserve">Razones por las cuales, lo dable es ordenar al Sujeto Obligado entregue los oficios </w:t>
      </w:r>
      <w:r w:rsidRPr="00726A4A">
        <w:rPr>
          <w:rFonts w:ascii="Palatino Linotype" w:hAnsi="Palatino Linotype"/>
        </w:rPr>
        <w:t>firmados</w:t>
      </w:r>
      <w:r>
        <w:rPr>
          <w:rFonts w:ascii="Palatino Linotype" w:hAnsi="Palatino Linotype"/>
        </w:rPr>
        <w:t xml:space="preserve"> </w:t>
      </w:r>
      <w:r w:rsidRPr="008374F8">
        <w:rPr>
          <w:rFonts w:ascii="Palatino Linotype" w:hAnsi="Palatino Linotype" w:cs="Arial"/>
        </w:rPr>
        <w:t>por la Lic. Aida Sánchez Ruiz,</w:t>
      </w:r>
      <w:r w:rsidRPr="00726A4A">
        <w:rPr>
          <w:rFonts w:ascii="Palatino Linotype" w:hAnsi="Palatino Linotype"/>
        </w:rPr>
        <w:t xml:space="preserve"> desde que inicio como Titular de la Unidad de </w:t>
      </w:r>
      <w:r>
        <w:rPr>
          <w:rFonts w:ascii="Palatino Linotype" w:hAnsi="Palatino Linotype"/>
        </w:rPr>
        <w:t>Transparencia, hasta la fecha actual</w:t>
      </w:r>
      <w:r w:rsidRPr="005750B9">
        <w:rPr>
          <w:rFonts w:ascii="Palatino Linotype" w:hAnsi="Palatino Linotype"/>
        </w:rPr>
        <w:t xml:space="preserve"> y en términos de lo señalado por el considerando quinto del presente fallo.</w:t>
      </w:r>
    </w:p>
    <w:p w:rsidR="00AE3DFF" w:rsidRDefault="00AE3DFF" w:rsidP="007B4FF6">
      <w:pPr>
        <w:autoSpaceDE w:val="0"/>
        <w:autoSpaceDN w:val="0"/>
        <w:adjustRightInd w:val="0"/>
        <w:spacing w:line="360" w:lineRule="auto"/>
        <w:jc w:val="both"/>
        <w:rPr>
          <w:rFonts w:ascii="Palatino Linotype" w:hAnsi="Palatino Linotype"/>
          <w:b/>
        </w:rPr>
      </w:pPr>
    </w:p>
    <w:p w:rsidR="007B4FF6" w:rsidRPr="000A5028" w:rsidRDefault="007B4FF6" w:rsidP="007B4FF6">
      <w:pPr>
        <w:autoSpaceDE w:val="0"/>
        <w:autoSpaceDN w:val="0"/>
        <w:adjustRightInd w:val="0"/>
        <w:spacing w:line="360" w:lineRule="auto"/>
        <w:jc w:val="both"/>
        <w:rPr>
          <w:rFonts w:ascii="Palatino Linotype" w:hAnsi="Palatino Linotype" w:cs="Arial"/>
        </w:rPr>
      </w:pPr>
      <w:r>
        <w:rPr>
          <w:rFonts w:ascii="Palatino Linotype" w:hAnsi="Palatino Linotype"/>
          <w:b/>
        </w:rPr>
        <w:t xml:space="preserve">Quinto. Versión Pública. </w:t>
      </w:r>
      <w:r>
        <w:rPr>
          <w:rFonts w:ascii="Palatino Linotype" w:hAnsi="Palatino Linotype"/>
        </w:rPr>
        <w:t xml:space="preserve">Para la entrega de la información, en razón de que el derecho de acceso a la información pública no es absoluto, </w:t>
      </w:r>
      <w:r>
        <w:rPr>
          <w:rFonts w:ascii="Palatino Linotype" w:hAnsi="Palatino Linotype" w:cs="Arial"/>
        </w:rPr>
        <w:t xml:space="preserve">sino que encuentra como excepciones que la información sobre la cual se peticiona el acceso, sea o contenga </w:t>
      </w:r>
      <w:r>
        <w:rPr>
          <w:rFonts w:ascii="Palatino Linotype" w:hAnsi="Palatino Linotype" w:cs="Arial"/>
        </w:rPr>
        <w:lastRenderedPageBreak/>
        <w:t xml:space="preserve">datos que deban ser clasificados en los términos que la misma Ley de la Materia señala, el Sujeto Obligado </w:t>
      </w:r>
      <w:r>
        <w:rPr>
          <w:rFonts w:ascii="Palatino Linotype" w:hAnsi="Palatino Linotype"/>
        </w:rPr>
        <w:t>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w:t>
      </w:r>
    </w:p>
    <w:p w:rsidR="007B4FF6" w:rsidRDefault="007B4FF6" w:rsidP="007B4FF6">
      <w:pPr>
        <w:spacing w:before="240" w:after="240" w:line="360" w:lineRule="auto"/>
        <w:contextualSpacing/>
        <w:jc w:val="both"/>
        <w:rPr>
          <w:rFonts w:ascii="Palatino Linotype" w:hAnsi="Palatino Linotype"/>
        </w:rPr>
      </w:pPr>
    </w:p>
    <w:p w:rsidR="007B4FF6" w:rsidRDefault="007B4FF6" w:rsidP="007B4FF6">
      <w:pPr>
        <w:autoSpaceDE w:val="0"/>
        <w:autoSpaceDN w:val="0"/>
        <w:adjustRightInd w:val="0"/>
        <w:spacing w:before="240" w:after="240" w:line="360" w:lineRule="auto"/>
        <w:ind w:right="50"/>
        <w:jc w:val="both"/>
        <w:rPr>
          <w:rFonts w:ascii="Palatino Linotype" w:hAnsi="Palatino Linotype" w:cs="Arial"/>
        </w:rPr>
      </w:pPr>
      <w:r>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rsidR="007B4FF6" w:rsidRDefault="007B4FF6" w:rsidP="007B4FF6">
      <w:pPr>
        <w:autoSpaceDE w:val="0"/>
        <w:autoSpaceDN w:val="0"/>
        <w:adjustRightInd w:val="0"/>
        <w:ind w:left="993" w:right="1041"/>
        <w:jc w:val="both"/>
        <w:rPr>
          <w:rFonts w:ascii="Palatino Linotype" w:hAnsi="Palatino Linotype" w:cs="Arial"/>
          <w:b/>
          <w:i/>
          <w:sz w:val="22"/>
          <w:szCs w:val="22"/>
        </w:rPr>
      </w:pPr>
      <w:r>
        <w:rPr>
          <w:rFonts w:ascii="Palatino Linotype" w:hAnsi="Palatino Linotype" w:cs="Arial"/>
          <w:b/>
          <w:i/>
          <w:sz w:val="22"/>
          <w:szCs w:val="22"/>
        </w:rPr>
        <w:t xml:space="preserve"> “Artículo 3. Para los efectos de la presente Ley se entenderá por:</w:t>
      </w:r>
    </w:p>
    <w:p w:rsidR="007B4FF6" w:rsidRDefault="007B4FF6" w:rsidP="007B4FF6">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IX. Datos personales:</w:t>
      </w:r>
      <w:r>
        <w:rPr>
          <w:rFonts w:ascii="Palatino Linotype" w:hAnsi="Palatino Linotype" w:cs="Arial"/>
          <w:i/>
          <w:sz w:val="22"/>
          <w:szCs w:val="22"/>
        </w:rPr>
        <w:t xml:space="preserve"> </w:t>
      </w:r>
      <w:r>
        <w:rPr>
          <w:rFonts w:ascii="Palatino Linotype" w:hAnsi="Palatino Linotype" w:cs="Arial"/>
          <w:b/>
          <w:i/>
          <w:sz w:val="22"/>
          <w:szCs w:val="22"/>
        </w:rPr>
        <w:t>La información concerniente a una persona, identificada o identificable</w:t>
      </w:r>
      <w:r>
        <w:rPr>
          <w:rFonts w:ascii="Palatino Linotype" w:hAnsi="Palatino Linotype" w:cs="Arial"/>
          <w:i/>
          <w:sz w:val="22"/>
          <w:szCs w:val="22"/>
        </w:rPr>
        <w:t xml:space="preserve"> según lo dispuesto por la Ley de Protección de Datos Personales del Estado de México;</w:t>
      </w:r>
    </w:p>
    <w:p w:rsidR="007B4FF6" w:rsidRDefault="007B4FF6" w:rsidP="007B4FF6">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XX. Información clasificada:</w:t>
      </w:r>
      <w:r>
        <w:rPr>
          <w:rFonts w:ascii="Palatino Linotype" w:hAnsi="Palatino Linotype" w:cs="Arial"/>
          <w:i/>
          <w:sz w:val="22"/>
          <w:szCs w:val="22"/>
        </w:rPr>
        <w:t xml:space="preserve"> Aquella considerada por la presente Ley como reservada o confidencial;</w:t>
      </w:r>
    </w:p>
    <w:p w:rsidR="007B4FF6" w:rsidRDefault="007B4FF6" w:rsidP="007B4FF6">
      <w:pPr>
        <w:autoSpaceDE w:val="0"/>
        <w:autoSpaceDN w:val="0"/>
        <w:adjustRightInd w:val="0"/>
        <w:ind w:left="993" w:right="1041"/>
        <w:jc w:val="both"/>
        <w:rPr>
          <w:rFonts w:ascii="Palatino Linotype" w:hAnsi="Palatino Linotype"/>
          <w:i/>
          <w:sz w:val="22"/>
          <w:szCs w:val="22"/>
        </w:rPr>
      </w:pPr>
      <w:r>
        <w:rPr>
          <w:rFonts w:ascii="Palatino Linotype" w:hAnsi="Palatino Linotype"/>
          <w:b/>
          <w:i/>
          <w:sz w:val="22"/>
          <w:szCs w:val="22"/>
        </w:rPr>
        <w:t>XXXII. Protección de Datos Personales:</w:t>
      </w:r>
      <w:r>
        <w:rPr>
          <w:rFonts w:ascii="Palatino Linotype" w:hAnsi="Palatino Linotype"/>
          <w:i/>
          <w:sz w:val="22"/>
          <w:szCs w:val="22"/>
        </w:rPr>
        <w:t xml:space="preserve"> Derecho humano que tutela la privacidad de datos personales en poder de los sujetos obligados y sujetos particulares;</w:t>
      </w:r>
    </w:p>
    <w:p w:rsidR="007B4FF6" w:rsidRDefault="007B4FF6" w:rsidP="007B4FF6">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XLV. Versión pública</w:t>
      </w:r>
      <w:r>
        <w:rPr>
          <w:rFonts w:ascii="Palatino Linotype" w:hAnsi="Palatino Linotype" w:cs="Arial"/>
          <w:i/>
          <w:sz w:val="22"/>
          <w:szCs w:val="22"/>
        </w:rPr>
        <w:t>: Documento en el que se elimine, suprime o borra la información clasificada como reservada o confidencial para permitir su acceso.”</w:t>
      </w:r>
    </w:p>
    <w:p w:rsidR="007B4FF6" w:rsidRDefault="007B4FF6" w:rsidP="007B4FF6">
      <w:pPr>
        <w:autoSpaceDE w:val="0"/>
        <w:autoSpaceDN w:val="0"/>
        <w:adjustRightInd w:val="0"/>
        <w:ind w:left="993" w:right="1041"/>
        <w:jc w:val="both"/>
        <w:rPr>
          <w:rFonts w:ascii="Palatino Linotype" w:hAnsi="Palatino Linotype" w:cs="Arial"/>
          <w:i/>
          <w:sz w:val="22"/>
          <w:szCs w:val="22"/>
        </w:rPr>
      </w:pPr>
    </w:p>
    <w:p w:rsidR="007B4FF6" w:rsidRDefault="007B4FF6" w:rsidP="007B4FF6">
      <w:pPr>
        <w:ind w:left="993" w:right="1041"/>
        <w:contextualSpacing/>
        <w:jc w:val="both"/>
        <w:rPr>
          <w:rFonts w:ascii="Palatino Linotype" w:hAnsi="Palatino Linotype"/>
          <w:i/>
          <w:sz w:val="22"/>
          <w:szCs w:val="22"/>
        </w:rPr>
      </w:pPr>
      <w:r>
        <w:rPr>
          <w:rFonts w:ascii="Palatino Linotype" w:hAnsi="Palatino Linotype"/>
          <w:b/>
          <w:i/>
          <w:sz w:val="22"/>
          <w:szCs w:val="22"/>
        </w:rPr>
        <w:t>“Artículo 6.</w:t>
      </w:r>
      <w:r>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7B4FF6" w:rsidRDefault="007B4FF6" w:rsidP="007B4FF6">
      <w:pPr>
        <w:ind w:left="993" w:right="1041"/>
        <w:contextualSpacing/>
        <w:jc w:val="both"/>
        <w:rPr>
          <w:rFonts w:ascii="Palatino Linotype" w:hAnsi="Palatino Linotype" w:cs="Arial"/>
          <w:bCs/>
          <w:i/>
          <w:noProof/>
          <w:sz w:val="22"/>
          <w:szCs w:val="22"/>
        </w:rPr>
      </w:pPr>
    </w:p>
    <w:p w:rsidR="007B4FF6" w:rsidRDefault="007B4FF6" w:rsidP="007B4FF6">
      <w:pPr>
        <w:spacing w:before="240"/>
        <w:ind w:left="993" w:right="1041"/>
        <w:contextualSpacing/>
        <w:jc w:val="both"/>
        <w:rPr>
          <w:rFonts w:ascii="Palatino Linotype" w:hAnsi="Palatino Linotype" w:cs="Arial"/>
          <w:b/>
          <w:bCs/>
          <w:i/>
          <w:noProof/>
          <w:sz w:val="22"/>
          <w:szCs w:val="22"/>
        </w:rPr>
      </w:pPr>
      <w:r>
        <w:rPr>
          <w:rFonts w:ascii="Palatino Linotype" w:hAnsi="Palatino Linotype"/>
          <w:b/>
          <w:i/>
          <w:sz w:val="22"/>
          <w:szCs w:val="22"/>
        </w:rPr>
        <w:lastRenderedPageBreak/>
        <w:t>“Artículo 137.</w:t>
      </w:r>
      <w:r>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7B4FF6" w:rsidRDefault="007B4FF6" w:rsidP="007B4FF6">
      <w:pPr>
        <w:spacing w:before="240"/>
        <w:ind w:left="993" w:right="1041"/>
        <w:contextualSpacing/>
        <w:jc w:val="both"/>
        <w:rPr>
          <w:rFonts w:ascii="Palatino Linotype" w:hAnsi="Palatino Linotype" w:cs="Arial"/>
          <w:b/>
          <w:bCs/>
          <w:i/>
          <w:noProof/>
          <w:sz w:val="22"/>
          <w:szCs w:val="22"/>
        </w:rPr>
      </w:pPr>
    </w:p>
    <w:p w:rsidR="007B4FF6" w:rsidRDefault="007B4FF6" w:rsidP="007B4FF6">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“Artículo 143</w:t>
      </w:r>
      <w:r>
        <w:rPr>
          <w:rFonts w:ascii="Palatino Linotype" w:hAnsi="Palatino Linotype"/>
          <w:i/>
          <w:sz w:val="22"/>
          <w:szCs w:val="22"/>
        </w:rPr>
        <w:t>. Para los efectos de esta Ley se considera información confidencial, la clasificada como tal, de manera permanente, por su naturaleza, cuando:</w:t>
      </w:r>
    </w:p>
    <w:p w:rsidR="007B4FF6" w:rsidRDefault="007B4FF6" w:rsidP="007B4FF6">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I.</w:t>
      </w:r>
      <w:r>
        <w:rPr>
          <w:rFonts w:ascii="Palatino Linotype" w:hAnsi="Palatino Linotype"/>
          <w:i/>
          <w:sz w:val="22"/>
          <w:szCs w:val="22"/>
        </w:rPr>
        <w:t xml:space="preserve"> Se refiera a la información privada y los datos personales concernientes a una persona física o jurídica colectiva identificada o identificable;</w:t>
      </w:r>
    </w:p>
    <w:p w:rsidR="007B4FF6" w:rsidRDefault="007B4FF6" w:rsidP="007B4FF6">
      <w:pPr>
        <w:spacing w:before="240"/>
        <w:ind w:left="993" w:right="1041"/>
        <w:contextualSpacing/>
        <w:jc w:val="both"/>
        <w:rPr>
          <w:rFonts w:ascii="Palatino Linotype" w:hAnsi="Palatino Linotype"/>
          <w:i/>
          <w:sz w:val="22"/>
          <w:szCs w:val="22"/>
        </w:rPr>
      </w:pPr>
      <w:r>
        <w:rPr>
          <w:rFonts w:ascii="Palatino Linotype" w:hAnsi="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7B4FF6" w:rsidRDefault="007B4FF6" w:rsidP="007B4FF6">
      <w:pPr>
        <w:spacing w:before="240"/>
        <w:ind w:left="993" w:right="1041"/>
        <w:contextualSpacing/>
        <w:jc w:val="both"/>
        <w:rPr>
          <w:rFonts w:ascii="Palatino Linotype" w:hAnsi="Palatino Linotype"/>
          <w:i/>
          <w:sz w:val="22"/>
          <w:szCs w:val="22"/>
        </w:rPr>
      </w:pPr>
      <w:r>
        <w:rPr>
          <w:rFonts w:ascii="Palatino Linotype" w:hAnsi="Palatino Linotype"/>
          <w:i/>
          <w:sz w:val="22"/>
          <w:szCs w:val="22"/>
        </w:rPr>
        <w:t>III. La que presenten los particulares a los sujetos obligados, de conformidad con lo dispuesto por las leyes o los tratados internacionales.” (Sic)</w:t>
      </w:r>
    </w:p>
    <w:p w:rsidR="007B4FF6" w:rsidRDefault="007B4FF6" w:rsidP="007B4FF6">
      <w:pPr>
        <w:spacing w:before="240"/>
        <w:ind w:left="993" w:right="1041"/>
        <w:contextualSpacing/>
        <w:jc w:val="both"/>
        <w:rPr>
          <w:rFonts w:ascii="Palatino Linotype" w:hAnsi="Palatino Linotype"/>
          <w:i/>
          <w:sz w:val="22"/>
          <w:szCs w:val="22"/>
        </w:rPr>
      </w:pPr>
    </w:p>
    <w:p w:rsidR="007B4FF6" w:rsidRDefault="007B4FF6" w:rsidP="007B4FF6">
      <w:pPr>
        <w:autoSpaceDE w:val="0"/>
        <w:autoSpaceDN w:val="0"/>
        <w:adjustRightInd w:val="0"/>
        <w:spacing w:before="240" w:after="240" w:line="360" w:lineRule="auto"/>
        <w:ind w:right="51"/>
        <w:contextualSpacing/>
        <w:jc w:val="both"/>
        <w:rPr>
          <w:rFonts w:ascii="Palatino Linotype" w:hAnsi="Palatino Linotype" w:cs="Arial"/>
        </w:rPr>
      </w:pPr>
      <w:r>
        <w:rPr>
          <w:rFonts w:ascii="Palatino Linotype" w:hAnsi="Palatino Linotype" w:cs="Arial"/>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7B4FF6" w:rsidRDefault="007B4FF6" w:rsidP="007B4FF6">
      <w:pPr>
        <w:autoSpaceDE w:val="0"/>
        <w:autoSpaceDN w:val="0"/>
        <w:adjustRightInd w:val="0"/>
        <w:spacing w:before="240" w:after="240" w:line="360" w:lineRule="auto"/>
        <w:ind w:right="51"/>
        <w:contextualSpacing/>
        <w:jc w:val="both"/>
        <w:rPr>
          <w:rFonts w:ascii="Palatino Linotype" w:hAnsi="Palatino Linotype" w:cs="Arial"/>
        </w:rPr>
      </w:pPr>
    </w:p>
    <w:p w:rsidR="007B4FF6" w:rsidRDefault="007B4FF6" w:rsidP="007B4FF6">
      <w:pPr>
        <w:autoSpaceDE w:val="0"/>
        <w:autoSpaceDN w:val="0"/>
        <w:adjustRightInd w:val="0"/>
        <w:spacing w:before="240" w:after="240" w:line="360" w:lineRule="auto"/>
        <w:ind w:right="50"/>
        <w:contextualSpacing/>
        <w:jc w:val="both"/>
        <w:rPr>
          <w:rFonts w:ascii="Palatino Linotype" w:hAnsi="Palatino Linotype" w:cs="Arial"/>
        </w:rPr>
      </w:pPr>
      <w:r>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7B4FF6" w:rsidRDefault="007B4FF6" w:rsidP="007B4FF6">
      <w:pPr>
        <w:autoSpaceDE w:val="0"/>
        <w:autoSpaceDN w:val="0"/>
        <w:adjustRightInd w:val="0"/>
        <w:spacing w:before="240" w:after="240" w:line="360" w:lineRule="auto"/>
        <w:ind w:right="50"/>
        <w:contextualSpacing/>
        <w:jc w:val="both"/>
        <w:rPr>
          <w:rFonts w:ascii="Palatino Linotype" w:hAnsi="Palatino Linotype" w:cs="Arial"/>
        </w:rPr>
      </w:pPr>
    </w:p>
    <w:p w:rsidR="007B4FF6" w:rsidRDefault="007B4FF6" w:rsidP="007B4FF6">
      <w:pPr>
        <w:autoSpaceDE w:val="0"/>
        <w:autoSpaceDN w:val="0"/>
        <w:adjustRightInd w:val="0"/>
        <w:spacing w:before="240" w:after="240" w:line="360" w:lineRule="auto"/>
        <w:ind w:right="51"/>
        <w:contextualSpacing/>
        <w:jc w:val="both"/>
        <w:rPr>
          <w:rFonts w:ascii="Palatino Linotype" w:hAnsi="Palatino Linotype" w:cs="Arial"/>
        </w:rPr>
      </w:pPr>
      <w:r>
        <w:rPr>
          <w:rFonts w:ascii="Palatino Linotype" w:hAnsi="Palatino Linotype" w:cs="Arial"/>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7B4FF6" w:rsidRDefault="007B4FF6" w:rsidP="007B4FF6">
      <w:pPr>
        <w:autoSpaceDE w:val="0"/>
        <w:autoSpaceDN w:val="0"/>
        <w:adjustRightInd w:val="0"/>
        <w:spacing w:before="240" w:after="240" w:line="360" w:lineRule="auto"/>
        <w:ind w:right="51"/>
        <w:contextualSpacing/>
        <w:jc w:val="both"/>
        <w:rPr>
          <w:rFonts w:ascii="Palatino Linotype" w:hAnsi="Palatino Linotype" w:cs="Arial"/>
        </w:rPr>
      </w:pPr>
    </w:p>
    <w:p w:rsidR="007B4FF6" w:rsidRDefault="007B4FF6" w:rsidP="007B4FF6">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“Artículo 49.</w:t>
      </w:r>
      <w:r>
        <w:rPr>
          <w:rFonts w:ascii="Palatino Linotype" w:hAnsi="Palatino Linotype"/>
          <w:i/>
          <w:sz w:val="22"/>
          <w:szCs w:val="22"/>
        </w:rPr>
        <w:t xml:space="preserve"> </w:t>
      </w:r>
      <w:r>
        <w:rPr>
          <w:rFonts w:ascii="Palatino Linotype" w:hAnsi="Palatino Linotype"/>
          <w:b/>
          <w:i/>
          <w:sz w:val="22"/>
          <w:szCs w:val="22"/>
        </w:rPr>
        <w:t>Los Comités de Transparencia</w:t>
      </w:r>
      <w:r>
        <w:rPr>
          <w:rFonts w:ascii="Palatino Linotype" w:hAnsi="Palatino Linotype"/>
          <w:i/>
          <w:sz w:val="22"/>
          <w:szCs w:val="22"/>
        </w:rPr>
        <w:t xml:space="preserve"> tendrán las siguientes atribuciones:</w:t>
      </w:r>
    </w:p>
    <w:p w:rsidR="007B4FF6" w:rsidRDefault="007B4FF6" w:rsidP="007B4FF6">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VIII. Aprobar, modificar o revocar la clasificación de la información</w:t>
      </w:r>
      <w:r>
        <w:rPr>
          <w:rFonts w:ascii="Palatino Linotype" w:hAnsi="Palatino Linotype"/>
          <w:i/>
          <w:sz w:val="22"/>
          <w:szCs w:val="22"/>
        </w:rPr>
        <w:t>…”</w:t>
      </w:r>
    </w:p>
    <w:p w:rsidR="007B4FF6" w:rsidRDefault="007B4FF6" w:rsidP="007B4FF6">
      <w:pPr>
        <w:spacing w:before="240" w:after="240"/>
        <w:ind w:left="992" w:right="1043"/>
        <w:contextualSpacing/>
        <w:jc w:val="both"/>
        <w:rPr>
          <w:rFonts w:ascii="Palatino Linotype" w:hAnsi="Palatino Linotype"/>
          <w:i/>
          <w:sz w:val="22"/>
          <w:szCs w:val="22"/>
        </w:rPr>
      </w:pPr>
      <w:r>
        <w:rPr>
          <w:rFonts w:ascii="Palatino Linotype" w:hAnsi="Palatino Linotype"/>
          <w:i/>
          <w:sz w:val="22"/>
          <w:szCs w:val="22"/>
        </w:rPr>
        <w:t>“</w:t>
      </w:r>
      <w:r>
        <w:rPr>
          <w:rFonts w:ascii="Palatino Linotype" w:hAnsi="Palatino Linotype"/>
          <w:b/>
          <w:i/>
          <w:sz w:val="22"/>
          <w:szCs w:val="22"/>
        </w:rPr>
        <w:t>Artículo 53.</w:t>
      </w:r>
      <w:r>
        <w:rPr>
          <w:rFonts w:ascii="Palatino Linotype" w:hAnsi="Palatino Linotype"/>
          <w:i/>
          <w:sz w:val="22"/>
          <w:szCs w:val="22"/>
        </w:rPr>
        <w:t xml:space="preserve"> Las </w:t>
      </w:r>
      <w:r>
        <w:rPr>
          <w:rFonts w:ascii="Palatino Linotype" w:hAnsi="Palatino Linotype"/>
          <w:b/>
          <w:i/>
          <w:sz w:val="22"/>
          <w:szCs w:val="22"/>
        </w:rPr>
        <w:t>Unidades de Transparencia</w:t>
      </w:r>
      <w:r>
        <w:rPr>
          <w:rFonts w:ascii="Palatino Linotype" w:hAnsi="Palatino Linotype"/>
          <w:i/>
          <w:sz w:val="22"/>
          <w:szCs w:val="22"/>
        </w:rPr>
        <w:t xml:space="preserve"> tendrán las siguientes </w:t>
      </w:r>
      <w:r>
        <w:rPr>
          <w:rFonts w:ascii="Palatino Linotype" w:hAnsi="Palatino Linotype"/>
          <w:b/>
          <w:i/>
          <w:sz w:val="22"/>
          <w:szCs w:val="22"/>
        </w:rPr>
        <w:t>funciones</w:t>
      </w:r>
      <w:r>
        <w:rPr>
          <w:rFonts w:ascii="Palatino Linotype" w:hAnsi="Palatino Linotype"/>
          <w:i/>
          <w:sz w:val="22"/>
          <w:szCs w:val="22"/>
        </w:rPr>
        <w:t>:</w:t>
      </w:r>
    </w:p>
    <w:p w:rsidR="007B4FF6" w:rsidRDefault="007B4FF6" w:rsidP="007B4FF6">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X. Presentar ante el Comité, el proyecto de clasificación de información</w:t>
      </w:r>
      <w:r>
        <w:rPr>
          <w:rFonts w:ascii="Palatino Linotype" w:hAnsi="Palatino Linotype"/>
          <w:i/>
          <w:sz w:val="22"/>
          <w:szCs w:val="22"/>
        </w:rPr>
        <w:t xml:space="preserve">…” </w:t>
      </w:r>
    </w:p>
    <w:p w:rsidR="007B4FF6" w:rsidRDefault="007B4FF6" w:rsidP="007B4FF6">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“Artículo 59.</w:t>
      </w:r>
      <w:r>
        <w:rPr>
          <w:rFonts w:ascii="Palatino Linotype" w:hAnsi="Palatino Linotype"/>
          <w:i/>
          <w:sz w:val="22"/>
          <w:szCs w:val="22"/>
        </w:rPr>
        <w:t xml:space="preserve"> Los </w:t>
      </w:r>
      <w:r>
        <w:rPr>
          <w:rFonts w:ascii="Palatino Linotype" w:hAnsi="Palatino Linotype"/>
          <w:b/>
          <w:i/>
          <w:sz w:val="22"/>
          <w:szCs w:val="22"/>
        </w:rPr>
        <w:t>servidores públicos habilitados</w:t>
      </w:r>
      <w:r>
        <w:rPr>
          <w:rFonts w:ascii="Palatino Linotype" w:hAnsi="Palatino Linotype"/>
          <w:i/>
          <w:sz w:val="22"/>
          <w:szCs w:val="22"/>
        </w:rPr>
        <w:t xml:space="preserve"> tendrán las </w:t>
      </w:r>
      <w:r>
        <w:rPr>
          <w:rFonts w:ascii="Palatino Linotype" w:hAnsi="Palatino Linotype"/>
          <w:b/>
          <w:i/>
          <w:sz w:val="22"/>
          <w:szCs w:val="22"/>
        </w:rPr>
        <w:t>funciones</w:t>
      </w:r>
      <w:r>
        <w:rPr>
          <w:rFonts w:ascii="Palatino Linotype" w:hAnsi="Palatino Linotype"/>
          <w:i/>
          <w:sz w:val="22"/>
          <w:szCs w:val="22"/>
        </w:rPr>
        <w:t xml:space="preserve"> siguientes:</w:t>
      </w:r>
    </w:p>
    <w:p w:rsidR="007B4FF6" w:rsidRDefault="007B4FF6" w:rsidP="007B4FF6">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V. Integrar y presentar al responsable de la Unidad de Transparencia la propuesta de clasificación de información</w:t>
      </w:r>
      <w:r>
        <w:rPr>
          <w:rFonts w:ascii="Palatino Linotype" w:hAnsi="Palatino Linotype"/>
          <w:i/>
          <w:sz w:val="22"/>
          <w:szCs w:val="22"/>
        </w:rPr>
        <w:t>, la cual tendrá los fundamentos y argumentos en que se basa dicha propuesta…”</w:t>
      </w:r>
    </w:p>
    <w:p w:rsidR="007B4FF6" w:rsidRDefault="007B4FF6" w:rsidP="007B4FF6">
      <w:pPr>
        <w:spacing w:before="240" w:after="240"/>
        <w:ind w:left="992" w:right="1043"/>
        <w:contextualSpacing/>
        <w:jc w:val="both"/>
        <w:rPr>
          <w:rFonts w:ascii="Palatino Linotype" w:hAnsi="Palatino Linotype"/>
          <w:i/>
          <w:sz w:val="22"/>
          <w:szCs w:val="22"/>
        </w:rPr>
      </w:pPr>
    </w:p>
    <w:p w:rsidR="007B4FF6" w:rsidRDefault="007B4FF6" w:rsidP="007B4FF6">
      <w:pPr>
        <w:spacing w:before="240" w:after="240" w:line="360" w:lineRule="auto"/>
        <w:contextualSpacing/>
        <w:jc w:val="both"/>
        <w:rPr>
          <w:rFonts w:ascii="Palatino Linotype" w:hAnsi="Palatino Linotype" w:cs="Arial"/>
        </w:rPr>
      </w:pPr>
      <w:r>
        <w:rPr>
          <w:rFonts w:ascii="Palatino Linotype" w:hAnsi="Palatino Linotype" w:cs="Arial"/>
        </w:rPr>
        <w:t xml:space="preserve">Denotándose de dichos elementos normativos que el determinar la clasificación de la información es un trabajo en conjunto tanto de los Servidores Públicos Habilitados, de las Unidades de Transparencia y del Comité de Transparencia del </w:t>
      </w:r>
      <w:r>
        <w:rPr>
          <w:rFonts w:ascii="Palatino Linotype" w:hAnsi="Palatino Linotype" w:cs="Arial"/>
        </w:rPr>
        <w:lastRenderedPageBreak/>
        <w:t>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7B4FF6" w:rsidRDefault="007B4FF6" w:rsidP="007B4FF6">
      <w:pPr>
        <w:spacing w:before="240" w:after="240" w:line="360" w:lineRule="auto"/>
        <w:contextualSpacing/>
        <w:jc w:val="both"/>
        <w:rPr>
          <w:rFonts w:ascii="Palatino Linotype" w:hAnsi="Palatino Linotype" w:cs="Arial"/>
        </w:rPr>
      </w:pPr>
    </w:p>
    <w:p w:rsidR="007B4FF6" w:rsidRDefault="007B4FF6" w:rsidP="007B4FF6">
      <w:pPr>
        <w:spacing w:before="240" w:after="240" w:line="360" w:lineRule="auto"/>
        <w:contextualSpacing/>
        <w:jc w:val="both"/>
        <w:rPr>
          <w:rFonts w:ascii="Palatino Linotype" w:hAnsi="Palatino Linotype" w:cs="Arial"/>
        </w:rPr>
      </w:pPr>
      <w:r>
        <w:rPr>
          <w:rFonts w:ascii="Palatino Linotype" w:hAnsi="Palatino Linotype" w:cs="Arial"/>
        </w:rPr>
        <w:t>Para lo cual, a su vez en el caso de información de carácter confidencial, se debe atender a lo que señala el artículo 149 de la Ley de Transparencia Local vigente, que se lee como sigue:</w:t>
      </w:r>
    </w:p>
    <w:p w:rsidR="007B4FF6" w:rsidRDefault="007B4FF6" w:rsidP="007B4FF6">
      <w:pPr>
        <w:spacing w:before="240" w:after="240" w:line="360" w:lineRule="auto"/>
        <w:contextualSpacing/>
        <w:jc w:val="both"/>
        <w:rPr>
          <w:rFonts w:ascii="Palatino Linotype" w:hAnsi="Palatino Linotype"/>
        </w:rPr>
      </w:pPr>
    </w:p>
    <w:p w:rsidR="007B4FF6" w:rsidRDefault="007B4FF6" w:rsidP="007B4FF6">
      <w:pPr>
        <w:spacing w:before="240" w:after="240"/>
        <w:ind w:left="993" w:right="1041"/>
        <w:jc w:val="both"/>
        <w:rPr>
          <w:rFonts w:ascii="Palatino Linotype" w:hAnsi="Palatino Linotype"/>
          <w:i/>
          <w:sz w:val="22"/>
          <w:szCs w:val="22"/>
        </w:rPr>
      </w:pPr>
      <w:r>
        <w:rPr>
          <w:rFonts w:ascii="Palatino Linotype" w:hAnsi="Palatino Linotype"/>
          <w:i/>
          <w:sz w:val="22"/>
          <w:szCs w:val="22"/>
        </w:rPr>
        <w:t>“</w:t>
      </w:r>
      <w:r>
        <w:rPr>
          <w:rFonts w:ascii="Palatino Linotype" w:hAnsi="Palatino Linotype"/>
          <w:b/>
          <w:i/>
          <w:sz w:val="22"/>
          <w:szCs w:val="22"/>
        </w:rPr>
        <w:t>Artículo 149.</w:t>
      </w:r>
      <w:r>
        <w:rPr>
          <w:rFonts w:ascii="Palatino Linotype" w:hAnsi="Palatino Linotype"/>
          <w:i/>
          <w:sz w:val="22"/>
          <w:szCs w:val="22"/>
        </w:rPr>
        <w:t xml:space="preserve"> El </w:t>
      </w:r>
      <w:r>
        <w:rPr>
          <w:rFonts w:ascii="Palatino Linotype" w:hAnsi="Palatino Linotype"/>
          <w:b/>
          <w:i/>
          <w:sz w:val="22"/>
          <w:szCs w:val="22"/>
        </w:rPr>
        <w:t>acuerdo que clasifique la información como confidencial</w:t>
      </w:r>
      <w:r>
        <w:rPr>
          <w:rFonts w:ascii="Palatino Linotype" w:hAnsi="Palatino Linotype"/>
          <w:i/>
          <w:sz w:val="22"/>
          <w:szCs w:val="22"/>
        </w:rPr>
        <w:t xml:space="preserve"> deberá contener un razonamiento lógico en el que demuestre que la información se encuentra en alguna o algunas de las hipótesis previstas en la presente Ley.”(Sic)</w:t>
      </w:r>
    </w:p>
    <w:p w:rsidR="007B4FF6" w:rsidRDefault="007B4FF6" w:rsidP="007B4FF6">
      <w:pPr>
        <w:spacing w:before="240" w:after="240"/>
        <w:ind w:left="993" w:right="1041"/>
        <w:jc w:val="both"/>
        <w:rPr>
          <w:rFonts w:ascii="Palatino Linotype" w:hAnsi="Palatino Linotype" w:cs="Arial"/>
          <w:i/>
          <w:sz w:val="22"/>
          <w:szCs w:val="22"/>
        </w:rPr>
      </w:pPr>
    </w:p>
    <w:p w:rsidR="007B4FF6" w:rsidRDefault="007B4FF6" w:rsidP="007B4FF6">
      <w:pPr>
        <w:spacing w:before="240" w:after="240" w:line="360" w:lineRule="auto"/>
        <w:ind w:right="49"/>
        <w:jc w:val="both"/>
        <w:rPr>
          <w:rFonts w:ascii="Palatino Linotype" w:hAnsi="Palatino Linotype" w:cs="Arial"/>
          <w:lang w:eastAsia="es-CO"/>
        </w:rPr>
      </w:pPr>
      <w:r>
        <w:rPr>
          <w:rFonts w:ascii="Palatino Linotype" w:hAnsi="Palatino Linotype" w:cs="Arial"/>
          <w:lang w:eastAsia="es-CO"/>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7B4FF6" w:rsidRDefault="007B4FF6" w:rsidP="007B4FF6">
      <w:pPr>
        <w:autoSpaceDE w:val="0"/>
        <w:autoSpaceDN w:val="0"/>
        <w:adjustRightInd w:val="0"/>
        <w:spacing w:before="240" w:after="240" w:line="360" w:lineRule="auto"/>
        <w:contextualSpacing/>
        <w:jc w:val="both"/>
        <w:rPr>
          <w:rFonts w:ascii="Palatino Linotype" w:hAnsi="Palatino Linotype"/>
        </w:rPr>
      </w:pPr>
      <w:r>
        <w:rPr>
          <w:rFonts w:ascii="Palatino Linotype" w:hAnsi="Palatino Linotype" w:cs="Arial"/>
        </w:rPr>
        <w:lastRenderedPageBreak/>
        <w:t xml:space="preserve">Al respecto, se destaca que la versión pública que elabore el Sujeto Obligado debe cumplir con las formalidades exigidas en la Ley; </w:t>
      </w:r>
      <w:r>
        <w:rPr>
          <w:rFonts w:ascii="Palatino Linotype" w:hAnsi="Palatino Linotype"/>
          <w:lang w:val="es-ES_tradnl"/>
        </w:rPr>
        <w:t xml:space="preserve">es decir, </w:t>
      </w:r>
      <w:r>
        <w:rPr>
          <w:rFonts w:ascii="Palatino Linotype" w:hAnsi="Palatino Linotype"/>
        </w:rPr>
        <w:t>resulta necesario que el Comité de Transparencia d</w:t>
      </w:r>
      <w:r>
        <w:rPr>
          <w:rFonts w:ascii="Palatino Linotype" w:hAnsi="Palatino Linotype"/>
          <w:lang w:val="es-ES_tradnl"/>
        </w:rPr>
        <w:t xml:space="preserve">el Sujeto Obligado </w:t>
      </w:r>
      <w:r>
        <w:rPr>
          <w:rFonts w:ascii="Palatino Linotype" w:hAnsi="Palatino Linotype"/>
        </w:rPr>
        <w:t>emita el Acuerdo de Clasificación correspondiente</w:t>
      </w:r>
      <w:r>
        <w:rPr>
          <w:rFonts w:ascii="Palatino Linotype" w:hAnsi="Palatino Linotype"/>
          <w:lang w:val="es-ES_tradnl"/>
        </w:rPr>
        <w:t xml:space="preserve"> debidamente fundado y motivado, </w:t>
      </w:r>
      <w:r>
        <w:rPr>
          <w:rFonts w:ascii="Palatino Linotype" w:hAnsi="Palatino Linotype"/>
        </w:rPr>
        <w:t xml:space="preserve">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Pr>
          <w:rFonts w:ascii="Palatino Linotype" w:hAnsi="Palatino Linotype"/>
          <w:b/>
        </w:rPr>
        <w:t>LINEAMIENTOS GENERALES EN MATERIA DE CLASIFICACIÓN Y DESCLASIFICACIÓN DE LA INFORMACIÓN, ASÍ COMO PARA LA ELABORACIÓN DE VERSIONES PÚBLICAS</w:t>
      </w:r>
      <w:r>
        <w:rPr>
          <w:rFonts w:ascii="Palatino Linotype" w:hAnsi="Palatino Linotype"/>
        </w:rPr>
        <w:t xml:space="preserve">, publicados en el Diario Oficial de la Federación en fecha quince de abril del año dos mil dieciséis, mediante Acuerdo del Consejo Nacional del Sistema Nacional de Transparencia, Acceso a la Información Pública y Protección de Datos Personales, </w:t>
      </w:r>
      <w:r>
        <w:rPr>
          <w:rFonts w:ascii="Palatino Linotype" w:hAnsi="Palatino Linotype" w:cs="Arial"/>
          <w:lang w:val="es-ES_tradnl"/>
        </w:rPr>
        <w:t>que literalmente expresan:</w:t>
      </w:r>
    </w:p>
    <w:p w:rsidR="007B4FF6" w:rsidRDefault="007B4FF6" w:rsidP="007B4FF6">
      <w:pPr>
        <w:spacing w:before="360" w:after="160"/>
        <w:ind w:left="709" w:right="709"/>
        <w:contextualSpacing/>
        <w:jc w:val="both"/>
        <w:rPr>
          <w:rFonts w:ascii="Palatino Linotype" w:hAnsi="Palatino Linotype" w:cs="Arial"/>
          <w:b/>
          <w:i/>
          <w:sz w:val="22"/>
          <w:szCs w:val="22"/>
          <w:lang w:eastAsia="es-MX"/>
        </w:rPr>
      </w:pPr>
    </w:p>
    <w:p w:rsidR="007B4FF6" w:rsidRDefault="007B4FF6" w:rsidP="007B4FF6">
      <w:pPr>
        <w:spacing w:before="360" w:after="160"/>
        <w:ind w:left="709" w:right="709"/>
        <w:contextualSpacing/>
        <w:jc w:val="both"/>
        <w:rPr>
          <w:rFonts w:ascii="Palatino Linotype" w:hAnsi="Palatino Linotype" w:cs="Arial"/>
          <w:b/>
          <w:i/>
          <w:sz w:val="22"/>
          <w:szCs w:val="22"/>
        </w:rPr>
      </w:pPr>
      <w:r>
        <w:rPr>
          <w:rFonts w:ascii="Palatino Linotype" w:hAnsi="Palatino Linotype" w:cs="Arial"/>
          <w:b/>
          <w:i/>
          <w:sz w:val="22"/>
          <w:szCs w:val="22"/>
          <w:lang w:eastAsia="es-MX"/>
        </w:rPr>
        <w:t xml:space="preserve">Lineamientos Generales en materia de Clasificación y Desclasificación de la </w:t>
      </w:r>
      <w:r>
        <w:rPr>
          <w:rFonts w:ascii="Palatino Linotype" w:hAnsi="Palatino Linotype" w:cs="Arial"/>
          <w:b/>
          <w:i/>
          <w:sz w:val="22"/>
          <w:szCs w:val="22"/>
        </w:rPr>
        <w:t>Información, así como para la elaboración de Versiones Públicas</w:t>
      </w:r>
    </w:p>
    <w:p w:rsidR="007B4FF6" w:rsidRDefault="007B4FF6" w:rsidP="007B4FF6">
      <w:pPr>
        <w:spacing w:before="3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Segundo.-</w:t>
      </w:r>
      <w:r>
        <w:rPr>
          <w:rFonts w:ascii="Palatino Linotype" w:hAnsi="Palatino Linotype" w:cs="Arial"/>
          <w:i/>
          <w:sz w:val="22"/>
          <w:szCs w:val="22"/>
          <w:lang w:eastAsia="es-MX"/>
        </w:rPr>
        <w:t xml:space="preserve"> Para efectos de los </w:t>
      </w:r>
      <w:r>
        <w:rPr>
          <w:rFonts w:ascii="Palatino Linotype" w:hAnsi="Palatino Linotype" w:cs="Arial"/>
          <w:i/>
          <w:sz w:val="22"/>
          <w:szCs w:val="22"/>
        </w:rPr>
        <w:t>presentes</w:t>
      </w:r>
      <w:r>
        <w:rPr>
          <w:rFonts w:ascii="Palatino Linotype" w:hAnsi="Palatino Linotype" w:cs="Arial"/>
          <w:i/>
          <w:sz w:val="22"/>
          <w:szCs w:val="22"/>
          <w:lang w:eastAsia="es-MX"/>
        </w:rPr>
        <w:t xml:space="preserve"> Lineamientos Generales, se entenderá por:</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XVIII.</w:t>
      </w:r>
      <w:r>
        <w:rPr>
          <w:rFonts w:ascii="Palatino Linotype" w:hAnsi="Palatino Linotype" w:cs="Arial"/>
          <w:i/>
          <w:sz w:val="22"/>
          <w:szCs w:val="22"/>
          <w:lang w:eastAsia="es-MX"/>
        </w:rPr>
        <w:t xml:space="preserve"> </w:t>
      </w:r>
      <w:r>
        <w:rPr>
          <w:rFonts w:ascii="Palatino Linotype" w:hAnsi="Palatino Linotype" w:cs="Arial"/>
          <w:b/>
          <w:i/>
          <w:sz w:val="22"/>
          <w:szCs w:val="22"/>
          <w:lang w:eastAsia="es-MX"/>
        </w:rPr>
        <w:t>Versión pública:</w:t>
      </w:r>
      <w:r>
        <w:rPr>
          <w:rFonts w:ascii="Palatino Linotype" w:hAnsi="Palatino Linotype" w:cs="Arial"/>
          <w:i/>
          <w:sz w:val="22"/>
          <w:szCs w:val="22"/>
          <w:lang w:eastAsia="es-MX"/>
        </w:rPr>
        <w:t xml:space="preserve"> El </w:t>
      </w:r>
      <w:r>
        <w:rPr>
          <w:rFonts w:ascii="Palatino Linotype" w:hAnsi="Palatino Linotype" w:cs="Arial"/>
          <w:bCs/>
          <w:i/>
          <w:noProof/>
          <w:sz w:val="22"/>
          <w:szCs w:val="22"/>
        </w:rPr>
        <w:t>documento</w:t>
      </w:r>
      <w:r>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Pr>
          <w:rFonts w:ascii="Palatino Linotype" w:hAnsi="Palatino Linotype" w:cs="Arial"/>
          <w:b/>
          <w:i/>
          <w:sz w:val="22"/>
          <w:szCs w:val="22"/>
          <w:u w:val="single"/>
          <w:lang w:eastAsia="es-MX"/>
        </w:rPr>
        <w:t>fundando y motivando la</w:t>
      </w:r>
      <w:r>
        <w:rPr>
          <w:rFonts w:ascii="Palatino Linotype" w:hAnsi="Palatino Linotype" w:cs="Arial"/>
          <w:i/>
          <w:sz w:val="22"/>
          <w:szCs w:val="22"/>
          <w:lang w:eastAsia="es-MX"/>
        </w:rPr>
        <w:t xml:space="preserve"> reserva o </w:t>
      </w:r>
      <w:r>
        <w:rPr>
          <w:rFonts w:ascii="Palatino Linotype" w:hAnsi="Palatino Linotype" w:cs="Arial"/>
          <w:b/>
          <w:i/>
          <w:sz w:val="22"/>
          <w:szCs w:val="22"/>
          <w:u w:val="single"/>
          <w:lang w:eastAsia="es-MX"/>
        </w:rPr>
        <w:t>confidencialidad</w:t>
      </w:r>
      <w:r>
        <w:rPr>
          <w:rFonts w:ascii="Palatino Linotype" w:hAnsi="Palatino Linotype" w:cs="Arial"/>
          <w:i/>
          <w:sz w:val="22"/>
          <w:szCs w:val="22"/>
          <w:lang w:eastAsia="es-MX"/>
        </w:rPr>
        <w:t xml:space="preserve">, a través de la resolución que para tal efecto emita el </w:t>
      </w:r>
      <w:r>
        <w:rPr>
          <w:rFonts w:ascii="Palatino Linotype" w:hAnsi="Palatino Linotype" w:cs="Arial"/>
          <w:bCs/>
          <w:i/>
          <w:noProof/>
          <w:sz w:val="22"/>
          <w:szCs w:val="22"/>
        </w:rPr>
        <w:t>Comité</w:t>
      </w:r>
      <w:r>
        <w:rPr>
          <w:rFonts w:ascii="Palatino Linotype" w:hAnsi="Palatino Linotype" w:cs="Arial"/>
          <w:i/>
          <w:sz w:val="22"/>
          <w:szCs w:val="22"/>
          <w:lang w:eastAsia="es-MX"/>
        </w:rPr>
        <w:t xml:space="preserve"> de Transparencia.</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Cuarto.</w:t>
      </w:r>
      <w:r>
        <w:rPr>
          <w:rFonts w:ascii="Palatino Linotype" w:hAnsi="Palatino Linotype" w:cs="Arial"/>
          <w:i/>
          <w:sz w:val="22"/>
          <w:szCs w:val="22"/>
          <w:lang w:eastAsia="es-MX"/>
        </w:rPr>
        <w:t xml:space="preserve"> Para clasificar la información como reservada o confidencial, de manera total o parcial, el titular del </w:t>
      </w:r>
      <w:r>
        <w:rPr>
          <w:rFonts w:ascii="Palatino Linotype" w:hAnsi="Palatino Linotype" w:cs="Arial"/>
          <w:bCs/>
          <w:i/>
          <w:noProof/>
          <w:sz w:val="22"/>
          <w:szCs w:val="22"/>
        </w:rPr>
        <w:t>área</w:t>
      </w:r>
      <w:r>
        <w:rPr>
          <w:rFonts w:ascii="Palatino Linotype" w:hAnsi="Palatino Linotype" w:cs="Arial"/>
          <w:i/>
          <w:sz w:val="22"/>
          <w:szCs w:val="22"/>
          <w:lang w:eastAsia="es-MX"/>
        </w:rPr>
        <w:t xml:space="preserve"> del sujeto </w:t>
      </w:r>
      <w:r>
        <w:rPr>
          <w:rFonts w:ascii="Palatino Linotype" w:hAnsi="Palatino Linotype" w:cs="Arial"/>
          <w:i/>
          <w:sz w:val="22"/>
          <w:szCs w:val="22"/>
        </w:rPr>
        <w:t>obligado</w:t>
      </w:r>
      <w:r>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sujetos obligados deberán aplicar, de manera estricta, las excepciones al derecho de acceso a la </w:t>
      </w:r>
      <w:r>
        <w:rPr>
          <w:rFonts w:ascii="Palatino Linotype" w:hAnsi="Palatino Linotype" w:cs="Arial"/>
          <w:bCs/>
          <w:i/>
          <w:noProof/>
          <w:sz w:val="22"/>
          <w:szCs w:val="22"/>
        </w:rPr>
        <w:t>información</w:t>
      </w:r>
      <w:r>
        <w:rPr>
          <w:rFonts w:ascii="Palatino Linotype" w:hAnsi="Palatino Linotype" w:cs="Arial"/>
          <w:i/>
          <w:sz w:val="22"/>
          <w:szCs w:val="22"/>
          <w:lang w:eastAsia="es-MX"/>
        </w:rPr>
        <w:t xml:space="preserve"> y sólo </w:t>
      </w:r>
      <w:r>
        <w:rPr>
          <w:rFonts w:ascii="Palatino Linotype" w:hAnsi="Palatino Linotype" w:cs="Arial"/>
          <w:i/>
          <w:sz w:val="22"/>
          <w:szCs w:val="22"/>
        </w:rPr>
        <w:t>podrán</w:t>
      </w:r>
      <w:r>
        <w:rPr>
          <w:rFonts w:ascii="Palatino Linotype" w:hAnsi="Palatino Linotype" w:cs="Arial"/>
          <w:i/>
          <w:sz w:val="22"/>
          <w:szCs w:val="22"/>
          <w:lang w:eastAsia="es-MX"/>
        </w:rPr>
        <w:t xml:space="preserve"> invocarlas cuando acrediten su procedencia.</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Quinto.</w:t>
      </w:r>
      <w:r>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w:t>
      </w:r>
      <w:r>
        <w:rPr>
          <w:rFonts w:ascii="Palatino Linotype" w:hAnsi="Palatino Linotype" w:cs="Arial"/>
          <w:i/>
          <w:sz w:val="22"/>
          <w:szCs w:val="22"/>
          <w:lang w:eastAsia="es-MX"/>
        </w:rPr>
        <w:lastRenderedPageBreak/>
        <w:t xml:space="preserve">en la Ley General, la Ley Federal y leyes estatales, </w:t>
      </w:r>
      <w:r>
        <w:rPr>
          <w:rFonts w:ascii="Palatino Linotype" w:hAnsi="Palatino Linotype" w:cs="Arial"/>
          <w:i/>
          <w:sz w:val="22"/>
          <w:szCs w:val="22"/>
        </w:rPr>
        <w:t>corresponderá</w:t>
      </w:r>
      <w:r>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Sexto.</w:t>
      </w:r>
      <w:r>
        <w:rPr>
          <w:rFonts w:ascii="Palatino Linotype" w:hAnsi="Palatino Linotype" w:cs="Arial"/>
          <w:i/>
          <w:sz w:val="22"/>
          <w:szCs w:val="22"/>
          <w:lang w:eastAsia="es-MX"/>
        </w:rPr>
        <w:t xml:space="preserve"> Los sujetos obligados no podrán emitir acuerdos de carácter general ni particular que clasifiquen </w:t>
      </w:r>
      <w:r>
        <w:rPr>
          <w:rFonts w:ascii="Palatino Linotype" w:hAnsi="Palatino Linotype" w:cs="Arial"/>
          <w:bCs/>
          <w:i/>
          <w:noProof/>
          <w:sz w:val="22"/>
          <w:szCs w:val="22"/>
        </w:rPr>
        <w:t>documentos</w:t>
      </w:r>
      <w:r>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7B4FF6" w:rsidRDefault="007B4FF6" w:rsidP="007B4FF6">
      <w:pPr>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La clasificación de </w:t>
      </w:r>
      <w:r>
        <w:rPr>
          <w:rFonts w:ascii="Palatino Linotype" w:hAnsi="Palatino Linotype" w:cs="Arial"/>
          <w:i/>
          <w:sz w:val="22"/>
          <w:szCs w:val="22"/>
        </w:rPr>
        <w:t>información</w:t>
      </w:r>
      <w:r>
        <w:rPr>
          <w:rFonts w:ascii="Palatino Linotype" w:hAnsi="Palatino Linotype" w:cs="Arial"/>
          <w:i/>
          <w:sz w:val="22"/>
          <w:szCs w:val="22"/>
          <w:lang w:eastAsia="es-MX"/>
        </w:rPr>
        <w:t xml:space="preserve"> se realizará conforme a un análisis caso por caso, mediante la aplicación </w:t>
      </w:r>
      <w:r>
        <w:rPr>
          <w:rFonts w:ascii="Palatino Linotype" w:hAnsi="Palatino Linotype" w:cs="Arial"/>
          <w:bCs/>
          <w:i/>
          <w:noProof/>
          <w:sz w:val="22"/>
          <w:szCs w:val="22"/>
        </w:rPr>
        <w:t>de</w:t>
      </w:r>
      <w:r>
        <w:rPr>
          <w:rFonts w:ascii="Palatino Linotype" w:hAnsi="Palatino Linotype" w:cs="Arial"/>
          <w:i/>
          <w:sz w:val="22"/>
          <w:szCs w:val="22"/>
          <w:lang w:eastAsia="es-MX"/>
        </w:rPr>
        <w:t xml:space="preserve"> la prueba de daño y de interés público.</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Séptimo.</w:t>
      </w:r>
      <w:r>
        <w:rPr>
          <w:rFonts w:ascii="Palatino Linotype" w:hAnsi="Palatino Linotype" w:cs="Arial"/>
          <w:i/>
          <w:sz w:val="22"/>
          <w:szCs w:val="22"/>
          <w:lang w:eastAsia="es-MX"/>
        </w:rPr>
        <w:t xml:space="preserve"> La clasificación </w:t>
      </w:r>
      <w:r>
        <w:rPr>
          <w:rFonts w:ascii="Palatino Linotype" w:hAnsi="Palatino Linotype" w:cs="Arial"/>
          <w:bCs/>
          <w:i/>
          <w:noProof/>
          <w:sz w:val="22"/>
          <w:szCs w:val="22"/>
        </w:rPr>
        <w:t>de</w:t>
      </w:r>
      <w:r>
        <w:rPr>
          <w:rFonts w:ascii="Palatino Linotype" w:hAnsi="Palatino Linotype" w:cs="Arial"/>
          <w:i/>
          <w:sz w:val="22"/>
          <w:szCs w:val="22"/>
          <w:lang w:eastAsia="es-MX"/>
        </w:rPr>
        <w:t xml:space="preserve"> la </w:t>
      </w:r>
      <w:r>
        <w:rPr>
          <w:rFonts w:ascii="Palatino Linotype" w:hAnsi="Palatino Linotype" w:cs="Arial"/>
          <w:i/>
          <w:sz w:val="22"/>
          <w:szCs w:val="22"/>
        </w:rPr>
        <w:t>información</w:t>
      </w:r>
      <w:r>
        <w:rPr>
          <w:rFonts w:ascii="Palatino Linotype" w:hAnsi="Palatino Linotype" w:cs="Arial"/>
          <w:i/>
          <w:sz w:val="22"/>
          <w:szCs w:val="22"/>
          <w:lang w:eastAsia="es-MX"/>
        </w:rPr>
        <w:t xml:space="preserve"> se llevará a cabo en el momento en que:</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I.</w:t>
      </w:r>
      <w:r>
        <w:rPr>
          <w:rFonts w:ascii="Palatino Linotype" w:hAnsi="Palatino Linotype" w:cs="Arial"/>
          <w:i/>
          <w:sz w:val="22"/>
          <w:szCs w:val="22"/>
          <w:lang w:eastAsia="es-MX"/>
        </w:rPr>
        <w:t xml:space="preserve"> Se reciba una solicitud de acceso a la información;</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Se determine </w:t>
      </w:r>
      <w:r>
        <w:rPr>
          <w:rFonts w:ascii="Palatino Linotype" w:hAnsi="Palatino Linotype" w:cs="Arial"/>
          <w:bCs/>
          <w:i/>
          <w:noProof/>
          <w:sz w:val="22"/>
          <w:szCs w:val="22"/>
        </w:rPr>
        <w:t>mediante</w:t>
      </w:r>
      <w:r>
        <w:rPr>
          <w:rFonts w:ascii="Palatino Linotype" w:hAnsi="Palatino Linotype" w:cs="Arial"/>
          <w:i/>
          <w:sz w:val="22"/>
          <w:szCs w:val="22"/>
          <w:lang w:eastAsia="es-MX"/>
        </w:rPr>
        <w:t xml:space="preserve"> resolución de autoridad competente, o</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III.</w:t>
      </w:r>
      <w:r>
        <w:rPr>
          <w:rFonts w:ascii="Palatino Linotype" w:hAnsi="Palatino Linotype" w:cs="Arial"/>
          <w:i/>
          <w:sz w:val="22"/>
          <w:szCs w:val="22"/>
          <w:lang w:eastAsia="es-MX"/>
        </w:rPr>
        <w:t xml:space="preserve"> Se generen </w:t>
      </w:r>
      <w:r>
        <w:rPr>
          <w:rFonts w:ascii="Palatino Linotype" w:hAnsi="Palatino Linotype" w:cs="Arial"/>
          <w:bCs/>
          <w:i/>
          <w:noProof/>
          <w:sz w:val="22"/>
          <w:szCs w:val="22"/>
        </w:rPr>
        <w:t>versiones</w:t>
      </w:r>
      <w:r>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titulares de las áreas deberán revisar la clasificación al momento de la recepción de una solicitud de </w:t>
      </w:r>
      <w:r>
        <w:rPr>
          <w:rFonts w:ascii="Palatino Linotype" w:hAnsi="Palatino Linotype" w:cs="Arial"/>
          <w:bCs/>
          <w:i/>
          <w:noProof/>
          <w:sz w:val="22"/>
          <w:szCs w:val="22"/>
        </w:rPr>
        <w:t>acceso</w:t>
      </w:r>
      <w:r>
        <w:rPr>
          <w:rFonts w:ascii="Palatino Linotype" w:hAnsi="Palatino Linotype" w:cs="Arial"/>
          <w:i/>
          <w:sz w:val="22"/>
          <w:szCs w:val="22"/>
          <w:lang w:eastAsia="es-MX"/>
        </w:rPr>
        <w:t xml:space="preserve"> a la información, para verificar si encuadra en una causal de reserva o de confidencialidad.</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Octavo.</w:t>
      </w:r>
      <w:r>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Pr>
          <w:rFonts w:ascii="Palatino Linotype" w:hAnsi="Palatino Linotype" w:cs="Arial"/>
          <w:bCs/>
          <w:i/>
          <w:noProof/>
          <w:sz w:val="22"/>
          <w:szCs w:val="22"/>
        </w:rPr>
        <w:t>expresamente</w:t>
      </w:r>
      <w:r>
        <w:rPr>
          <w:rFonts w:ascii="Palatino Linotype" w:hAnsi="Palatino Linotype" w:cs="Arial"/>
          <w:i/>
          <w:sz w:val="22"/>
          <w:szCs w:val="22"/>
          <w:lang w:eastAsia="es-MX"/>
        </w:rPr>
        <w:t xml:space="preserve"> le otorga el carácter de reservada o confidencial.</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bCs/>
          <w:i/>
          <w:noProof/>
          <w:sz w:val="22"/>
          <w:szCs w:val="22"/>
        </w:rPr>
      </w:pPr>
      <w:r>
        <w:rPr>
          <w:rFonts w:ascii="Palatino Linotype" w:hAnsi="Palatino Linotype" w:cs="Arial"/>
          <w:i/>
          <w:sz w:val="22"/>
          <w:szCs w:val="22"/>
          <w:lang w:eastAsia="es-MX"/>
        </w:rPr>
        <w:t xml:space="preserve">Para </w:t>
      </w:r>
      <w:r>
        <w:rPr>
          <w:rFonts w:ascii="Palatino Linotype" w:hAnsi="Palatino Linotype" w:cs="Arial"/>
          <w:bCs/>
          <w:i/>
          <w:noProof/>
          <w:sz w:val="22"/>
          <w:szCs w:val="22"/>
        </w:rPr>
        <w:t xml:space="preserve">motivar la clasificación se deberán señalar las razones o circunstancias especiales que lo </w:t>
      </w:r>
      <w:r>
        <w:rPr>
          <w:rFonts w:ascii="Palatino Linotype" w:hAnsi="Palatino Linotype" w:cs="Arial"/>
          <w:i/>
          <w:sz w:val="22"/>
          <w:szCs w:val="22"/>
          <w:lang w:eastAsia="es-MX"/>
        </w:rPr>
        <w:t>llevaron</w:t>
      </w:r>
      <w:r>
        <w:rPr>
          <w:rFonts w:ascii="Palatino Linotype" w:hAnsi="Palatino Linotype" w:cs="Arial"/>
          <w:bCs/>
          <w:i/>
          <w:noProof/>
          <w:sz w:val="22"/>
          <w:szCs w:val="22"/>
        </w:rPr>
        <w:t xml:space="preserve"> a concluir que el caso particular se ajusta al supuesto previsto por la norma legal invocada como fundamento.</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bCs/>
          <w:i/>
          <w:noProof/>
          <w:sz w:val="22"/>
          <w:szCs w:val="22"/>
        </w:rPr>
      </w:pPr>
      <w:r>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Pr>
          <w:rFonts w:ascii="Palatino Linotype" w:hAnsi="Palatino Linotype" w:cs="Arial"/>
          <w:i/>
          <w:sz w:val="22"/>
          <w:szCs w:val="22"/>
          <w:lang w:eastAsia="es-MX"/>
        </w:rPr>
        <w:t>de</w:t>
      </w:r>
      <w:r>
        <w:rPr>
          <w:rFonts w:ascii="Palatino Linotype" w:hAnsi="Palatino Linotype" w:cs="Arial"/>
          <w:bCs/>
          <w:i/>
          <w:noProof/>
          <w:sz w:val="22"/>
          <w:szCs w:val="22"/>
        </w:rPr>
        <w:t xml:space="preserve"> </w:t>
      </w:r>
      <w:r>
        <w:rPr>
          <w:rFonts w:ascii="Palatino Linotype" w:hAnsi="Palatino Linotype" w:cs="Arial"/>
          <w:i/>
          <w:sz w:val="22"/>
          <w:szCs w:val="22"/>
          <w:lang w:eastAsia="es-MX"/>
        </w:rPr>
        <w:t>reserva</w:t>
      </w:r>
      <w:r>
        <w:rPr>
          <w:rFonts w:ascii="Palatino Linotype" w:hAnsi="Palatino Linotype" w:cs="Arial"/>
          <w:bCs/>
          <w:i/>
          <w:noProof/>
          <w:sz w:val="22"/>
          <w:szCs w:val="22"/>
        </w:rPr>
        <w:t>.</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bCs/>
          <w:i/>
          <w:noProof/>
          <w:sz w:val="22"/>
          <w:szCs w:val="22"/>
        </w:rPr>
      </w:pPr>
      <w:r>
        <w:rPr>
          <w:rFonts w:ascii="Palatino Linotype" w:hAnsi="Palatino Linotype" w:cs="Arial"/>
          <w:i/>
          <w:sz w:val="22"/>
          <w:szCs w:val="22"/>
          <w:lang w:eastAsia="es-MX"/>
        </w:rPr>
        <w:t>Tratándose</w:t>
      </w:r>
      <w:r>
        <w:rPr>
          <w:rFonts w:ascii="Palatino Linotype" w:hAnsi="Palatino Linotype" w:cs="Arial"/>
          <w:bCs/>
          <w:i/>
          <w:noProof/>
          <w:sz w:val="22"/>
          <w:szCs w:val="22"/>
        </w:rPr>
        <w:t xml:space="preserve"> de información clasificada como confidencial respecto de la cual se haya </w:t>
      </w:r>
      <w:r>
        <w:rPr>
          <w:rFonts w:ascii="Palatino Linotype" w:hAnsi="Palatino Linotype" w:cs="Arial"/>
          <w:i/>
          <w:sz w:val="22"/>
          <w:szCs w:val="22"/>
          <w:lang w:eastAsia="es-MX"/>
        </w:rPr>
        <w:t>determinado</w:t>
      </w:r>
      <w:r>
        <w:rPr>
          <w:rFonts w:ascii="Palatino Linotype" w:hAnsi="Palatino Linotype" w:cs="Arial"/>
          <w:bCs/>
          <w:i/>
          <w:noProof/>
          <w:sz w:val="22"/>
          <w:szCs w:val="22"/>
        </w:rPr>
        <w:t xml:space="preserve"> </w:t>
      </w:r>
      <w:r>
        <w:rPr>
          <w:rFonts w:ascii="Palatino Linotype" w:hAnsi="Palatino Linotype" w:cs="Arial"/>
          <w:i/>
          <w:sz w:val="22"/>
          <w:szCs w:val="22"/>
          <w:lang w:eastAsia="es-MX"/>
        </w:rPr>
        <w:t>su</w:t>
      </w:r>
      <w:r>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Cs/>
          <w:i/>
          <w:noProof/>
          <w:sz w:val="22"/>
          <w:szCs w:val="22"/>
        </w:rPr>
        <w:t>Los documentos contenidos</w:t>
      </w:r>
      <w:r>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Noveno.</w:t>
      </w:r>
      <w:r>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lastRenderedPageBreak/>
        <w:t>Décimo.</w:t>
      </w:r>
      <w:r>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Pr>
          <w:rFonts w:ascii="Palatino Linotype" w:hAnsi="Palatino Linotype" w:cs="Arial"/>
          <w:i/>
          <w:sz w:val="22"/>
          <w:szCs w:val="22"/>
        </w:rPr>
        <w:t>documentos</w:t>
      </w:r>
      <w:r>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Pr>
          <w:rFonts w:ascii="Palatino Linotype" w:hAnsi="Palatino Linotype" w:cs="Arial"/>
          <w:i/>
          <w:sz w:val="22"/>
          <w:szCs w:val="22"/>
        </w:rPr>
        <w:t>que</w:t>
      </w:r>
      <w:r>
        <w:rPr>
          <w:rFonts w:ascii="Palatino Linotype" w:hAnsi="Palatino Linotype" w:cs="Arial"/>
          <w:i/>
          <w:sz w:val="22"/>
          <w:szCs w:val="22"/>
          <w:lang w:eastAsia="es-MX"/>
        </w:rPr>
        <w:t xml:space="preserve"> rija la actuación del sujeto obligado.</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Décimo primero.</w:t>
      </w:r>
      <w:r>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7B4FF6" w:rsidRDefault="007B4FF6" w:rsidP="007B4FF6">
      <w:pPr>
        <w:ind w:left="709" w:right="709"/>
        <w:contextualSpacing/>
        <w:jc w:val="center"/>
        <w:rPr>
          <w:rFonts w:ascii="Palatino Linotype" w:hAnsi="Palatino Linotype" w:cs="Arial"/>
          <w:b/>
          <w:i/>
          <w:sz w:val="22"/>
          <w:szCs w:val="22"/>
          <w:lang w:eastAsia="es-MX"/>
        </w:rPr>
      </w:pPr>
      <w:r>
        <w:rPr>
          <w:rFonts w:ascii="Palatino Linotype" w:hAnsi="Palatino Linotype" w:cs="Arial"/>
          <w:b/>
          <w:i/>
          <w:sz w:val="22"/>
          <w:szCs w:val="22"/>
          <w:lang w:eastAsia="es-MX"/>
        </w:rPr>
        <w:t>CAPÍTULO VIII</w:t>
      </w:r>
    </w:p>
    <w:p w:rsidR="007B4FF6" w:rsidRDefault="007B4FF6" w:rsidP="007B4FF6">
      <w:pPr>
        <w:ind w:left="709" w:right="709"/>
        <w:contextualSpacing/>
        <w:jc w:val="center"/>
        <w:rPr>
          <w:rFonts w:ascii="Palatino Linotype" w:hAnsi="Palatino Linotype" w:cs="Arial"/>
          <w:b/>
          <w:i/>
          <w:sz w:val="22"/>
          <w:szCs w:val="22"/>
          <w:lang w:eastAsia="es-MX"/>
        </w:rPr>
      </w:pPr>
      <w:r>
        <w:rPr>
          <w:rFonts w:ascii="Palatino Linotype" w:hAnsi="Palatino Linotype" w:cs="Arial"/>
          <w:b/>
          <w:i/>
          <w:sz w:val="22"/>
          <w:szCs w:val="22"/>
          <w:lang w:eastAsia="es-MX"/>
        </w:rPr>
        <w:t>DE LA LEYENDA DE CLASIFICACIÓN</w:t>
      </w:r>
    </w:p>
    <w:p w:rsidR="007B4FF6" w:rsidRDefault="007B4FF6" w:rsidP="007B4FF6">
      <w:pPr>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w:t>
      </w:r>
      <w:r>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Pr>
          <w:rFonts w:ascii="Palatino Linotype" w:hAnsi="Palatino Linotype" w:cs="Arial"/>
          <w:i/>
          <w:sz w:val="22"/>
          <w:szCs w:val="22"/>
          <w:lang w:eastAsia="es-MX"/>
        </w:rPr>
        <w:t xml:space="preserve"> para señalar la clasificación de documentos o expedientes, sin perjuicio de que establezcan los propios.</w:t>
      </w:r>
    </w:p>
    <w:p w:rsidR="007B4FF6" w:rsidRDefault="007B4FF6" w:rsidP="007B4FF6">
      <w:pPr>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7B4FF6" w:rsidRDefault="007B4FF6" w:rsidP="007B4FF6">
      <w:pPr>
        <w:spacing w:before="160" w:after="160"/>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tercero. </w:t>
      </w:r>
      <w:r>
        <w:rPr>
          <w:rFonts w:ascii="Palatino Linotype" w:hAnsi="Palatino Linotype" w:cs="Arial"/>
          <w:b/>
          <w:i/>
          <w:sz w:val="22"/>
          <w:szCs w:val="22"/>
          <w:u w:val="single"/>
          <w:lang w:eastAsia="es-MX"/>
        </w:rPr>
        <w:t>El formato para señalar la clasificación parcial de un documento</w:t>
      </w:r>
      <w:r>
        <w:rPr>
          <w:rFonts w:ascii="Palatino Linotype" w:hAnsi="Palatino Linotype" w:cs="Arial"/>
          <w:i/>
          <w:sz w:val="22"/>
          <w:szCs w:val="22"/>
          <w:lang w:eastAsia="es-MX"/>
        </w:rPr>
        <w:t>, es el siguiente:</w:t>
      </w:r>
    </w:p>
    <w:tbl>
      <w:tblPr>
        <w:tblStyle w:val="Tablaconcuadrcula"/>
        <w:tblW w:w="0" w:type="auto"/>
        <w:jc w:val="center"/>
        <w:tblInd w:w="0" w:type="dxa"/>
        <w:tblLook w:val="04A0" w:firstRow="1" w:lastRow="0" w:firstColumn="1" w:lastColumn="0" w:noHBand="0" w:noVBand="1"/>
      </w:tblPr>
      <w:tblGrid>
        <w:gridCol w:w="1159"/>
        <w:gridCol w:w="1990"/>
        <w:gridCol w:w="4531"/>
      </w:tblGrid>
      <w:tr w:rsidR="007B4FF6" w:rsidTr="007B4FF6">
        <w:trPr>
          <w:jc w:val="center"/>
        </w:trPr>
        <w:tc>
          <w:tcPr>
            <w:tcW w:w="1129" w:type="dxa"/>
            <w:tcBorders>
              <w:top w:val="nil"/>
              <w:left w:val="nil"/>
              <w:bottom w:val="single" w:sz="4" w:space="0" w:color="auto"/>
              <w:right w:val="single" w:sz="4" w:space="0" w:color="auto"/>
            </w:tcBorders>
          </w:tcPr>
          <w:p w:rsidR="007B4FF6" w:rsidRDefault="007B4FF6" w:rsidP="007B4FF6">
            <w:pPr>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center"/>
              <w:rPr>
                <w:rFonts w:ascii="Palatino Linotype" w:hAnsi="Palatino Linotype"/>
                <w:b/>
                <w:i/>
              </w:rPr>
            </w:pPr>
            <w:r>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center"/>
              <w:rPr>
                <w:rFonts w:ascii="Palatino Linotype" w:hAnsi="Palatino Linotype"/>
                <w:b/>
                <w:i/>
              </w:rPr>
            </w:pPr>
            <w:r>
              <w:rPr>
                <w:rFonts w:ascii="Palatino Linotype" w:hAnsi="Palatino Linotype"/>
                <w:b/>
                <w:i/>
              </w:rPr>
              <w:t>Dónde:</w:t>
            </w:r>
          </w:p>
        </w:tc>
      </w:tr>
      <w:tr w:rsidR="007B4FF6" w:rsidTr="007B4FF6">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7B4FF6" w:rsidRDefault="007B4FF6" w:rsidP="007B4FF6">
            <w:pPr>
              <w:jc w:val="center"/>
              <w:rPr>
                <w:rFonts w:ascii="Palatino Linotype" w:hAnsi="Palatino Linotype" w:cs="Arial"/>
                <w:b/>
                <w:i/>
                <w:lang w:eastAsia="es-MX"/>
              </w:rPr>
            </w:pPr>
            <w:r>
              <w:rPr>
                <w:rFonts w:ascii="Palatino Linotype" w:hAnsi="Palatino Linotype" w:cs="Arial"/>
                <w:b/>
                <w:i/>
                <w:lang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center"/>
              <w:rPr>
                <w:rFonts w:ascii="Palatino Linotype" w:hAnsi="Palatino Linotype" w:cs="Arial"/>
                <w:i/>
                <w:lang w:eastAsia="es-MX"/>
              </w:rPr>
            </w:pPr>
            <w:r>
              <w:rPr>
                <w:rFonts w:ascii="Palatino Linotype" w:hAnsi="Palatino Linotype" w:cs="Arial"/>
                <w:i/>
                <w:lang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both"/>
              <w:rPr>
                <w:rFonts w:ascii="Palatino Linotype" w:hAnsi="Palatino Linotype" w:cs="Arial"/>
                <w:i/>
                <w:lang w:eastAsia="es-MX"/>
              </w:rPr>
            </w:pPr>
            <w:r>
              <w:rPr>
                <w:rFonts w:ascii="Palatino Linotype" w:hAnsi="Palatino Linotype" w:cs="Arial"/>
                <w:i/>
                <w:lang w:eastAsia="es-MX"/>
              </w:rPr>
              <w:t>Se anotará la fecha en la que el Comité de Transparencia confirmó la clasificación del documento, en su caso.</w:t>
            </w:r>
          </w:p>
        </w:tc>
      </w:tr>
      <w:tr w:rsidR="007B4FF6" w:rsidTr="007B4F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4FF6" w:rsidRDefault="007B4FF6" w:rsidP="007B4FF6">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center"/>
              <w:rPr>
                <w:rFonts w:ascii="Palatino Linotype" w:hAnsi="Palatino Linotype" w:cs="Arial"/>
                <w:i/>
                <w:lang w:eastAsia="es-MX"/>
              </w:rPr>
            </w:pPr>
            <w:r>
              <w:rPr>
                <w:rFonts w:ascii="Palatino Linotype" w:hAnsi="Palatino Linotype" w:cs="Arial"/>
                <w:i/>
                <w:lang w:eastAsia="es-MX"/>
              </w:rPr>
              <w:t>Área</w:t>
            </w:r>
          </w:p>
        </w:tc>
        <w:tc>
          <w:tcPr>
            <w:tcW w:w="4531"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both"/>
              <w:rPr>
                <w:rFonts w:ascii="Palatino Linotype" w:hAnsi="Palatino Linotype" w:cs="Arial"/>
                <w:i/>
                <w:lang w:eastAsia="es-MX"/>
              </w:rPr>
            </w:pPr>
            <w:r>
              <w:rPr>
                <w:rFonts w:ascii="Palatino Linotype" w:hAnsi="Palatino Linotype" w:cs="Arial"/>
                <w:i/>
                <w:lang w:eastAsia="es-MX"/>
              </w:rPr>
              <w:t>Se señalará el nombre del área del cual es titular quien clasifica.</w:t>
            </w:r>
          </w:p>
        </w:tc>
      </w:tr>
      <w:tr w:rsidR="007B4FF6" w:rsidTr="007B4F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4FF6" w:rsidRDefault="007B4FF6" w:rsidP="007B4FF6">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center"/>
              <w:rPr>
                <w:rFonts w:ascii="Palatino Linotype" w:hAnsi="Palatino Linotype" w:cs="Arial"/>
                <w:i/>
                <w:lang w:eastAsia="es-MX"/>
              </w:rPr>
            </w:pPr>
            <w:r>
              <w:rPr>
                <w:rFonts w:ascii="Palatino Linotype" w:hAnsi="Palatino Linotype" w:cs="Arial"/>
                <w:i/>
                <w:lang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both"/>
              <w:rPr>
                <w:rFonts w:ascii="Palatino Linotype" w:hAnsi="Palatino Linotype" w:cs="Arial"/>
                <w:i/>
                <w:lang w:eastAsia="es-MX"/>
              </w:rPr>
            </w:pPr>
            <w:r>
              <w:rPr>
                <w:rFonts w:ascii="Palatino Linotype" w:hAnsi="Palatino Linotype" w:cs="Arial"/>
                <w:i/>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7B4FF6" w:rsidTr="007B4F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4FF6" w:rsidRDefault="007B4FF6" w:rsidP="007B4FF6">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center"/>
              <w:rPr>
                <w:rFonts w:ascii="Palatino Linotype" w:hAnsi="Palatino Linotype" w:cs="Arial"/>
                <w:i/>
                <w:lang w:eastAsia="es-MX"/>
              </w:rPr>
            </w:pPr>
            <w:r>
              <w:rPr>
                <w:rFonts w:ascii="Palatino Linotype" w:hAnsi="Palatino Linotype" w:cs="Arial"/>
                <w:i/>
                <w:lang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both"/>
              <w:rPr>
                <w:rFonts w:ascii="Palatino Linotype" w:hAnsi="Palatino Linotype" w:cs="Arial"/>
                <w:i/>
                <w:lang w:eastAsia="es-MX"/>
              </w:rPr>
            </w:pPr>
            <w:r>
              <w:rPr>
                <w:rFonts w:ascii="Palatino Linotype" w:hAnsi="Palatino Linotype" w:cs="Arial"/>
                <w:i/>
                <w:lang w:eastAsia="es-MX"/>
              </w:rPr>
              <w:t>Se anotará el número de años o meses por los que se mantendrá el documento o las partes del mismo como reservado.</w:t>
            </w:r>
          </w:p>
        </w:tc>
      </w:tr>
      <w:tr w:rsidR="007B4FF6" w:rsidTr="007B4F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4FF6" w:rsidRDefault="007B4FF6" w:rsidP="007B4FF6">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center"/>
              <w:rPr>
                <w:rFonts w:ascii="Palatino Linotype" w:hAnsi="Palatino Linotype" w:cs="Arial"/>
                <w:i/>
                <w:lang w:eastAsia="es-MX"/>
              </w:rPr>
            </w:pPr>
            <w:r>
              <w:rPr>
                <w:rFonts w:ascii="Palatino Linotype" w:hAnsi="Palatino Linotype" w:cs="Arial"/>
                <w:i/>
                <w:lang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both"/>
              <w:rPr>
                <w:rFonts w:ascii="Palatino Linotype" w:hAnsi="Palatino Linotype" w:cs="Arial"/>
                <w:i/>
                <w:lang w:eastAsia="es-MX"/>
              </w:rPr>
            </w:pPr>
            <w:r>
              <w:rPr>
                <w:rFonts w:ascii="Palatino Linotype" w:hAnsi="Palatino Linotype" w:cs="Arial"/>
                <w:i/>
                <w:lang w:eastAsia="es-MX"/>
              </w:rPr>
              <w:t>Se señalará el nombre del ordenamiento, el o los artículos, fracción(es), párrafo(s) con base en los cuales se sustente la reserva.</w:t>
            </w:r>
          </w:p>
        </w:tc>
      </w:tr>
      <w:tr w:rsidR="007B4FF6" w:rsidTr="007B4F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4FF6" w:rsidRDefault="007B4FF6" w:rsidP="007B4FF6">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center"/>
              <w:rPr>
                <w:rFonts w:ascii="Palatino Linotype" w:hAnsi="Palatino Linotype" w:cs="Arial"/>
                <w:i/>
                <w:lang w:eastAsia="es-MX"/>
              </w:rPr>
            </w:pPr>
            <w:r>
              <w:rPr>
                <w:rFonts w:ascii="Palatino Linotype" w:hAnsi="Palatino Linotype" w:cs="Arial"/>
                <w:i/>
                <w:lang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both"/>
              <w:rPr>
                <w:rFonts w:ascii="Palatino Linotype" w:hAnsi="Palatino Linotype" w:cs="Arial"/>
                <w:i/>
                <w:lang w:eastAsia="es-MX"/>
              </w:rPr>
            </w:pPr>
            <w:r>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7B4FF6" w:rsidTr="007B4F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4FF6" w:rsidRDefault="007B4FF6" w:rsidP="007B4FF6">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center"/>
              <w:rPr>
                <w:rFonts w:ascii="Palatino Linotype" w:hAnsi="Palatino Linotype" w:cs="Arial"/>
                <w:i/>
                <w:lang w:eastAsia="es-MX"/>
              </w:rPr>
            </w:pPr>
            <w:r>
              <w:rPr>
                <w:rFonts w:ascii="Palatino Linotype" w:hAnsi="Palatino Linotype" w:cs="Arial"/>
                <w:i/>
                <w:lang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both"/>
              <w:rPr>
                <w:rFonts w:ascii="Palatino Linotype" w:hAnsi="Palatino Linotype" w:cs="Arial"/>
                <w:i/>
                <w:lang w:eastAsia="es-MX"/>
              </w:rPr>
            </w:pPr>
            <w:r>
              <w:rPr>
                <w:rFonts w:ascii="Palatino Linotype" w:hAnsi="Palatino Linotype" w:cs="Arial"/>
                <w:i/>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7B4FF6" w:rsidTr="007B4F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4FF6" w:rsidRDefault="007B4FF6" w:rsidP="007B4FF6">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center"/>
              <w:rPr>
                <w:rFonts w:ascii="Palatino Linotype" w:hAnsi="Palatino Linotype" w:cs="Arial"/>
                <w:i/>
                <w:lang w:eastAsia="es-MX"/>
              </w:rPr>
            </w:pPr>
            <w:r>
              <w:rPr>
                <w:rFonts w:ascii="Palatino Linotype" w:hAnsi="Palatino Linotype" w:cs="Arial"/>
                <w:i/>
                <w:lang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both"/>
              <w:rPr>
                <w:rFonts w:ascii="Palatino Linotype" w:hAnsi="Palatino Linotype" w:cs="Arial"/>
                <w:i/>
                <w:lang w:eastAsia="es-MX"/>
              </w:rPr>
            </w:pPr>
            <w:r>
              <w:rPr>
                <w:rFonts w:ascii="Palatino Linotype" w:hAnsi="Palatino Linotype" w:cs="Arial"/>
                <w:i/>
                <w:lang w:eastAsia="es-MX"/>
              </w:rPr>
              <w:t>Se señalará el nombre del ordenamiento, el o los artículos, fracción(es), párrafo(s) con base en los cuales se sustente la confidencialidad.</w:t>
            </w:r>
          </w:p>
        </w:tc>
      </w:tr>
      <w:tr w:rsidR="007B4FF6" w:rsidTr="007B4F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4FF6" w:rsidRDefault="007B4FF6" w:rsidP="007B4FF6">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center"/>
              <w:rPr>
                <w:rFonts w:ascii="Palatino Linotype" w:hAnsi="Palatino Linotype" w:cs="Arial"/>
                <w:i/>
                <w:lang w:eastAsia="es-MX"/>
              </w:rPr>
            </w:pPr>
            <w:r>
              <w:rPr>
                <w:rFonts w:ascii="Palatino Linotype" w:hAnsi="Palatino Linotype" w:cs="Arial"/>
                <w:i/>
                <w:lang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both"/>
              <w:rPr>
                <w:rFonts w:ascii="Palatino Linotype" w:hAnsi="Palatino Linotype" w:cs="Arial"/>
                <w:i/>
                <w:lang w:eastAsia="es-MX"/>
              </w:rPr>
            </w:pPr>
            <w:r>
              <w:rPr>
                <w:rFonts w:ascii="Palatino Linotype" w:hAnsi="Palatino Linotype" w:cs="Arial"/>
                <w:i/>
                <w:lang w:eastAsia="es-MX"/>
              </w:rPr>
              <w:t>Rúbrica autógrafa de quien clasifica.</w:t>
            </w:r>
          </w:p>
        </w:tc>
      </w:tr>
      <w:tr w:rsidR="007B4FF6" w:rsidTr="007B4F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4FF6" w:rsidRDefault="007B4FF6" w:rsidP="007B4FF6">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center"/>
              <w:rPr>
                <w:rFonts w:ascii="Palatino Linotype" w:hAnsi="Palatino Linotype" w:cs="Arial"/>
                <w:i/>
                <w:lang w:eastAsia="es-MX"/>
              </w:rPr>
            </w:pPr>
            <w:r>
              <w:rPr>
                <w:rFonts w:ascii="Palatino Linotype" w:hAnsi="Palatino Linotype" w:cs="Arial"/>
                <w:i/>
                <w:lang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both"/>
              <w:rPr>
                <w:rFonts w:ascii="Palatino Linotype" w:hAnsi="Palatino Linotype" w:cs="Arial"/>
                <w:i/>
                <w:lang w:eastAsia="es-MX"/>
              </w:rPr>
            </w:pPr>
            <w:r>
              <w:rPr>
                <w:rFonts w:ascii="Palatino Linotype" w:hAnsi="Palatino Linotype" w:cs="Arial"/>
                <w:i/>
                <w:lang w:eastAsia="es-MX"/>
              </w:rPr>
              <w:t>Se anotará la fecha en que se desclasifica el documento.</w:t>
            </w:r>
          </w:p>
        </w:tc>
      </w:tr>
      <w:tr w:rsidR="007B4FF6" w:rsidTr="007B4F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4FF6" w:rsidRDefault="007B4FF6" w:rsidP="007B4FF6">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center"/>
              <w:rPr>
                <w:rFonts w:ascii="Palatino Linotype" w:hAnsi="Palatino Linotype" w:cs="Arial"/>
                <w:i/>
                <w:lang w:eastAsia="es-MX"/>
              </w:rPr>
            </w:pPr>
            <w:r>
              <w:rPr>
                <w:rFonts w:ascii="Palatino Linotype" w:hAnsi="Palatino Linotype" w:cs="Arial"/>
                <w:i/>
                <w:lang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rsidR="007B4FF6" w:rsidRDefault="007B4FF6" w:rsidP="007B4FF6">
            <w:pPr>
              <w:rPr>
                <w:rFonts w:ascii="Palatino Linotype" w:hAnsi="Palatino Linotype" w:cs="Arial"/>
                <w:i/>
                <w:lang w:eastAsia="es-MX"/>
              </w:rPr>
            </w:pPr>
            <w:r>
              <w:rPr>
                <w:rFonts w:ascii="Palatino Linotype" w:hAnsi="Palatino Linotype" w:cs="Arial"/>
                <w:i/>
                <w:lang w:eastAsia="es-MX"/>
              </w:rPr>
              <w:t>Rúbrica autógrafa de quien desclasifica.</w:t>
            </w:r>
          </w:p>
        </w:tc>
      </w:tr>
    </w:tbl>
    <w:p w:rsidR="007B4FF6" w:rsidRDefault="007B4FF6" w:rsidP="007B4FF6">
      <w:pPr>
        <w:autoSpaceDE w:val="0"/>
        <w:autoSpaceDN w:val="0"/>
        <w:adjustRightInd w:val="0"/>
        <w:spacing w:before="240" w:after="240" w:line="360" w:lineRule="auto"/>
        <w:ind w:right="51"/>
        <w:contextualSpacing/>
        <w:jc w:val="both"/>
        <w:rPr>
          <w:rFonts w:ascii="Palatino Linotype" w:hAnsi="Palatino Linotype" w:cs="Arial"/>
        </w:rPr>
      </w:pPr>
    </w:p>
    <w:p w:rsidR="007B4FF6" w:rsidRDefault="007B4FF6" w:rsidP="007B4FF6">
      <w:pPr>
        <w:autoSpaceDE w:val="0"/>
        <w:autoSpaceDN w:val="0"/>
        <w:adjustRightInd w:val="0"/>
        <w:spacing w:before="240" w:after="240" w:line="360" w:lineRule="auto"/>
        <w:contextualSpacing/>
        <w:jc w:val="both"/>
        <w:rPr>
          <w:rFonts w:ascii="Palatino Linotype" w:hAnsi="Palatino Linotype" w:cs="Arial"/>
        </w:rPr>
      </w:pPr>
      <w:r>
        <w:rPr>
          <w:rFonts w:ascii="Palatino Linotype" w:hAnsi="Palatino Linotype" w:cs="Arial"/>
        </w:rPr>
        <w:t>Efectivamente, cuando se clasifica información como confidencial es importante someterlo al Comité de Transparencia, quien debe confirmar, modificar o revocar la clasificación.</w:t>
      </w:r>
    </w:p>
    <w:p w:rsidR="007B4FF6" w:rsidRDefault="007B4FF6" w:rsidP="007B4FF6">
      <w:pPr>
        <w:shd w:val="clear" w:color="auto" w:fill="FFFFFF"/>
        <w:spacing w:before="240" w:after="240" w:line="360" w:lineRule="auto"/>
        <w:ind w:right="51"/>
        <w:contextualSpacing/>
        <w:jc w:val="both"/>
        <w:rPr>
          <w:rFonts w:ascii="Palatino Linotype" w:hAnsi="Palatino Linotype"/>
          <w:lang w:val="es-MX" w:eastAsia="es-MX"/>
        </w:rPr>
      </w:pPr>
      <w:r>
        <w:rPr>
          <w:rFonts w:ascii="Palatino Linotype" w:hAnsi="Palatino Linotype"/>
          <w:lang w:eastAsia="es-MX"/>
        </w:rPr>
        <w:t xml:space="preserve">Por lo tanto, la entrega de documentos en su versión pública debe acompañarse necesariamente del Acuerdo del Comité de Transparencia que la sustente, en el que </w:t>
      </w:r>
      <w:r>
        <w:rPr>
          <w:rFonts w:ascii="Palatino Linotype" w:hAnsi="Palatino Linotype"/>
          <w:lang w:eastAsia="es-MX"/>
        </w:rPr>
        <w:lastRenderedPageBreak/>
        <w:t xml:space="preserve">se expongan los fundamentos y razonamientos que llevaron al </w:t>
      </w:r>
      <w:r>
        <w:rPr>
          <w:rFonts w:ascii="Palatino Linotype" w:hAnsi="Palatino Linotype"/>
          <w:bCs/>
          <w:lang w:eastAsia="es-MX"/>
        </w:rPr>
        <w:t>Sujeto Obligado</w:t>
      </w:r>
      <w:r>
        <w:rPr>
          <w:rFonts w:ascii="Palatino Linotype" w:hAnsi="Palatino Linotype"/>
          <w:lang w:eastAsia="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w:t>
      </w:r>
      <w:r>
        <w:rPr>
          <w:rFonts w:ascii="Palatino Linotype" w:hAnsi="Palatino Linotype"/>
          <w:lang w:val="es-MX" w:eastAsia="es-MX"/>
        </w:rPr>
        <w:t xml:space="preserve">por lo que el acuerdo respectivo, deberá hacerse del conocimiento del </w:t>
      </w:r>
      <w:r>
        <w:rPr>
          <w:rFonts w:ascii="Palatino Linotype" w:hAnsi="Palatino Linotype"/>
          <w:bCs/>
          <w:lang w:val="es-MX" w:eastAsia="es-MX"/>
        </w:rPr>
        <w:t>Recurrente</w:t>
      </w:r>
      <w:r>
        <w:rPr>
          <w:rFonts w:ascii="Palatino Linotype" w:hAnsi="Palatino Linotype"/>
          <w:lang w:val="es-MX" w:eastAsia="es-MX"/>
        </w:rPr>
        <w:t>.</w:t>
      </w:r>
    </w:p>
    <w:p w:rsidR="00AE3DFF" w:rsidRDefault="00AE3DFF" w:rsidP="00AE3DFF">
      <w:pPr>
        <w:spacing w:before="240" w:after="240" w:line="360" w:lineRule="auto"/>
        <w:contextualSpacing/>
        <w:jc w:val="both"/>
        <w:rPr>
          <w:rFonts w:ascii="Palatino Linotype" w:hAnsi="Palatino Linotype" w:cs="Arial"/>
        </w:rPr>
      </w:pPr>
    </w:p>
    <w:p w:rsidR="00425F15" w:rsidRDefault="00425F15" w:rsidP="00AE3DFF">
      <w:pPr>
        <w:spacing w:before="240" w:after="240" w:line="360" w:lineRule="auto"/>
        <w:contextualSpacing/>
        <w:jc w:val="both"/>
        <w:rPr>
          <w:rFonts w:ascii="Palatino Linotype" w:hAnsi="Palatino Linotype" w:cs="Arial"/>
        </w:rPr>
      </w:pPr>
      <w:r>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rsidR="00AE3DFF" w:rsidRDefault="00AE3DFF" w:rsidP="00AE3DFF">
      <w:pPr>
        <w:spacing w:before="240" w:after="240" w:line="360" w:lineRule="auto"/>
        <w:contextualSpacing/>
        <w:jc w:val="both"/>
        <w:rPr>
          <w:rFonts w:ascii="Palatino Linotype" w:hAnsi="Palatino Linotype" w:cs="Arial"/>
        </w:rPr>
      </w:pPr>
    </w:p>
    <w:p w:rsidR="00DD33AE" w:rsidRDefault="00DD33AE" w:rsidP="00DD33AE">
      <w:pPr>
        <w:spacing w:before="240" w:after="240" w:line="360" w:lineRule="auto"/>
        <w:contextualSpacing/>
        <w:jc w:val="both"/>
        <w:rPr>
          <w:rFonts w:ascii="Palatino Linotype" w:hAnsi="Palatino Linotype" w:cs="Arial"/>
        </w:rPr>
      </w:pPr>
      <w:r>
        <w:rPr>
          <w:rFonts w:ascii="Palatino Linotype" w:hAnsi="Palatino Linotype" w:cs="Arial"/>
        </w:rPr>
        <w:t>Así, con fundamento en lo prescrito en los artículos 5 párrafos vigésimo</w:t>
      </w:r>
      <w:r w:rsidR="00AE3DFF">
        <w:rPr>
          <w:rFonts w:ascii="Palatino Linotype" w:hAnsi="Palatino Linotype" w:cs="Arial"/>
        </w:rPr>
        <w:t xml:space="preserve"> noveno, trigésimo y trigésimo primero</w:t>
      </w:r>
      <w:r>
        <w:rPr>
          <w:rFonts w:ascii="Palatino Linotype" w:hAnsi="Palatino Linotype" w:cs="Arial"/>
        </w:rPr>
        <w:t xml:space="preserve"> de la Constitución Política del Estado Libre y Soberano de México; 2, fracción II; 29, 36 fracciones I y II; 176, 178, 179, fracción VII, 181, 185 de la Ley de Transparencia y Acceso a la Información Pública del Estado de México y Municipios, este Pleno:</w:t>
      </w:r>
    </w:p>
    <w:p w:rsidR="00AE3DFF" w:rsidRDefault="00AE3DFF" w:rsidP="00DD33AE">
      <w:pPr>
        <w:spacing w:before="240" w:after="240" w:line="360" w:lineRule="auto"/>
        <w:contextualSpacing/>
        <w:jc w:val="both"/>
        <w:rPr>
          <w:rFonts w:ascii="Palatino Linotype" w:hAnsi="Palatino Linotype" w:cs="Arial"/>
        </w:rPr>
      </w:pPr>
    </w:p>
    <w:p w:rsidR="00DD33AE" w:rsidRDefault="00F2018E" w:rsidP="00F2018E">
      <w:pPr>
        <w:spacing w:before="240" w:after="240" w:line="360" w:lineRule="auto"/>
        <w:contextualSpacing/>
        <w:jc w:val="center"/>
        <w:rPr>
          <w:rFonts w:ascii="Palatino Linotype" w:hAnsi="Palatino Linotype" w:cs="Arial"/>
          <w:b/>
        </w:rPr>
      </w:pPr>
      <w:r>
        <w:rPr>
          <w:rFonts w:ascii="Palatino Linotype" w:hAnsi="Palatino Linotype" w:cs="Arial"/>
          <w:b/>
        </w:rPr>
        <w:lastRenderedPageBreak/>
        <w:t>III</w:t>
      </w:r>
      <w:r>
        <w:rPr>
          <w:rFonts w:ascii="Palatino Linotype" w:hAnsi="Palatino Linotype" w:cs="Arial"/>
          <w:b/>
        </w:rPr>
        <w:tab/>
      </w:r>
      <w:r w:rsidR="00DD33AE" w:rsidRPr="00F2018E">
        <w:rPr>
          <w:rFonts w:ascii="Palatino Linotype" w:hAnsi="Palatino Linotype" w:cs="Arial"/>
          <w:b/>
        </w:rPr>
        <w:t>R E S U E L V E:</w:t>
      </w:r>
    </w:p>
    <w:p w:rsidR="00F2018E" w:rsidRPr="00F2018E" w:rsidRDefault="00F2018E" w:rsidP="00F2018E">
      <w:pPr>
        <w:spacing w:before="240" w:after="240" w:line="360" w:lineRule="auto"/>
        <w:contextualSpacing/>
        <w:jc w:val="center"/>
        <w:rPr>
          <w:rFonts w:ascii="Palatino Linotype" w:hAnsi="Palatino Linotype" w:cs="Arial"/>
          <w:b/>
        </w:rPr>
      </w:pPr>
    </w:p>
    <w:p w:rsidR="008233A9" w:rsidRDefault="00F2018E" w:rsidP="008233A9">
      <w:pPr>
        <w:spacing w:before="240" w:after="240" w:line="360" w:lineRule="auto"/>
        <w:jc w:val="both"/>
        <w:rPr>
          <w:rFonts w:ascii="Palatino Linotype" w:eastAsia="Palatino Linotype" w:hAnsi="Palatino Linotype" w:cs="Palatino Linotype"/>
          <w:lang w:eastAsia="es-MX"/>
        </w:rPr>
      </w:pPr>
      <w:r w:rsidRPr="000818BF">
        <w:rPr>
          <w:rFonts w:ascii="Palatino Linotype" w:hAnsi="Palatino Linotype" w:cs="Arial"/>
          <w:b/>
        </w:rPr>
        <w:t xml:space="preserve">Primero. </w:t>
      </w:r>
      <w:r>
        <w:rPr>
          <w:rFonts w:ascii="Palatino Linotype" w:hAnsi="Palatino Linotype" w:cs="Arial"/>
          <w:lang w:val="es-ES_tradnl"/>
        </w:rPr>
        <w:t>Resultan</w:t>
      </w:r>
      <w:r w:rsidR="008233A9">
        <w:rPr>
          <w:rFonts w:ascii="Palatino Linotype" w:hAnsi="Palatino Linotype" w:cs="Arial"/>
          <w:lang w:val="es-ES_tradnl"/>
        </w:rPr>
        <w:t xml:space="preserve"> </w:t>
      </w:r>
      <w:r w:rsidRPr="000818BF">
        <w:rPr>
          <w:rFonts w:ascii="Palatino Linotype" w:hAnsi="Palatino Linotype" w:cs="Arial"/>
          <w:lang w:val="es-ES_tradnl"/>
        </w:rPr>
        <w:t xml:space="preserve">fundadas </w:t>
      </w:r>
      <w:r w:rsidRPr="000818BF">
        <w:rPr>
          <w:rFonts w:ascii="Palatino Linotype" w:eastAsia="Arial Unicode MS" w:hAnsi="Palatino Linotype" w:cs="Arial"/>
        </w:rPr>
        <w:t>las razones o motivos de i</w:t>
      </w:r>
      <w:r>
        <w:rPr>
          <w:rFonts w:ascii="Palatino Linotype" w:eastAsia="Arial Unicode MS" w:hAnsi="Palatino Linotype" w:cs="Arial"/>
        </w:rPr>
        <w:t>nconformidad hechos valer por la parte</w:t>
      </w:r>
      <w:r w:rsidRPr="000818BF">
        <w:rPr>
          <w:rFonts w:ascii="Palatino Linotype" w:eastAsia="Arial Unicode MS" w:hAnsi="Palatino Linotype" w:cs="Arial"/>
        </w:rPr>
        <w:t xml:space="preserve"> Recurrente, </w:t>
      </w:r>
      <w:r w:rsidR="008233A9">
        <w:rPr>
          <w:rFonts w:ascii="Palatino Linotype" w:eastAsia="Palatino Linotype" w:hAnsi="Palatino Linotype" w:cs="Palatino Linotype"/>
        </w:rPr>
        <w:t xml:space="preserve">en el recurso de revisión </w:t>
      </w:r>
      <w:r w:rsidR="00AE3DFF">
        <w:rPr>
          <w:rFonts w:ascii="Palatino Linotype" w:eastAsia="Palatino Linotype" w:hAnsi="Palatino Linotype" w:cs="Palatino Linotype"/>
          <w:b/>
        </w:rPr>
        <w:t>03269</w:t>
      </w:r>
      <w:r w:rsidR="004B7530">
        <w:rPr>
          <w:rFonts w:ascii="Palatino Linotype" w:eastAsia="Palatino Linotype" w:hAnsi="Palatino Linotype" w:cs="Palatino Linotype"/>
          <w:b/>
        </w:rPr>
        <w:t>/INFOEM/IP/RR/2021</w:t>
      </w:r>
      <w:r w:rsidR="008233A9">
        <w:rPr>
          <w:rFonts w:ascii="Palatino Linotype" w:eastAsia="Palatino Linotype" w:hAnsi="Palatino Linotype" w:cs="Palatino Linotype"/>
        </w:rPr>
        <w:t xml:space="preserve">; por lo que, en términos del considerando </w:t>
      </w:r>
      <w:r w:rsidR="008233A9">
        <w:rPr>
          <w:rFonts w:ascii="Palatino Linotype" w:eastAsia="Palatino Linotype" w:hAnsi="Palatino Linotype" w:cs="Palatino Linotype"/>
          <w:b/>
        </w:rPr>
        <w:t xml:space="preserve">Cuarto </w:t>
      </w:r>
      <w:r w:rsidR="008233A9">
        <w:rPr>
          <w:rFonts w:ascii="Palatino Linotype" w:eastAsia="Palatino Linotype" w:hAnsi="Palatino Linotype" w:cs="Palatino Linotype"/>
        </w:rPr>
        <w:t xml:space="preserve">de esta resolución, se </w:t>
      </w:r>
      <w:r w:rsidR="00834EA2">
        <w:rPr>
          <w:rFonts w:ascii="Palatino Linotype" w:eastAsia="Palatino Linotype" w:hAnsi="Palatino Linotype" w:cs="Palatino Linotype"/>
          <w:b/>
        </w:rPr>
        <w:t>MODIFICA</w:t>
      </w:r>
      <w:r w:rsidR="008233A9">
        <w:rPr>
          <w:rFonts w:ascii="Palatino Linotype" w:eastAsia="Palatino Linotype" w:hAnsi="Palatino Linotype" w:cs="Palatino Linotype"/>
          <w:b/>
        </w:rPr>
        <w:t xml:space="preserve"> </w:t>
      </w:r>
      <w:r w:rsidR="008233A9">
        <w:rPr>
          <w:rFonts w:ascii="Palatino Linotype" w:eastAsia="Palatino Linotype" w:hAnsi="Palatino Linotype" w:cs="Palatino Linotype"/>
        </w:rPr>
        <w:t>la respuesta emitida por el Sujeto Obligado.</w:t>
      </w:r>
    </w:p>
    <w:p w:rsidR="00F2018E" w:rsidRDefault="00F2018E" w:rsidP="00F2018E">
      <w:pPr>
        <w:spacing w:before="240" w:after="240" w:line="360" w:lineRule="auto"/>
        <w:ind w:right="49"/>
        <w:jc w:val="both"/>
        <w:rPr>
          <w:rFonts w:ascii="Palatino Linotype" w:hAnsi="Palatino Linotype" w:cs="Arial"/>
          <w:bCs/>
          <w:lang w:val="es-MX" w:eastAsia="en-US"/>
        </w:rPr>
      </w:pPr>
      <w:r w:rsidRPr="000818BF">
        <w:rPr>
          <w:rFonts w:ascii="Palatino Linotype" w:hAnsi="Palatino Linotype" w:cs="Arial"/>
          <w:b/>
          <w:bCs/>
          <w:lang w:val="es-MX" w:eastAsia="en-US"/>
        </w:rPr>
        <w:t xml:space="preserve">Segundo. </w:t>
      </w:r>
      <w:r w:rsidRPr="000818BF">
        <w:rPr>
          <w:rFonts w:ascii="Palatino Linotype" w:hAnsi="Palatino Linotype" w:cs="Arial"/>
          <w:lang w:val="es-MX" w:eastAsia="en-US"/>
        </w:rPr>
        <w:t xml:space="preserve">Se </w:t>
      </w:r>
      <w:r w:rsidRPr="000818BF">
        <w:rPr>
          <w:rFonts w:ascii="Palatino Linotype" w:hAnsi="Palatino Linotype" w:cs="Arial"/>
          <w:b/>
          <w:lang w:val="es-MX" w:eastAsia="en-US"/>
        </w:rPr>
        <w:t>Ordena</w:t>
      </w:r>
      <w:r w:rsidRPr="000818BF">
        <w:rPr>
          <w:rFonts w:ascii="Palatino Linotype" w:hAnsi="Palatino Linotype" w:cs="Arial"/>
          <w:b/>
          <w:bCs/>
          <w:lang w:val="es-MX" w:eastAsia="en-US"/>
        </w:rPr>
        <w:t xml:space="preserve"> </w:t>
      </w:r>
      <w:r w:rsidRPr="000818BF">
        <w:rPr>
          <w:rFonts w:ascii="Palatino Linotype" w:hAnsi="Palatino Linotype" w:cs="Arial"/>
          <w:bCs/>
          <w:lang w:val="es-MX" w:eastAsia="en-US"/>
        </w:rPr>
        <w:t xml:space="preserve">al Sujeto Obligado, </w:t>
      </w:r>
      <w:r>
        <w:rPr>
          <w:rFonts w:ascii="Palatino Linotype" w:hAnsi="Palatino Linotype" w:cs="Arial"/>
          <w:bCs/>
          <w:lang w:val="es-MX" w:eastAsia="en-US"/>
        </w:rPr>
        <w:t xml:space="preserve">a </w:t>
      </w:r>
      <w:r w:rsidR="008233A9">
        <w:rPr>
          <w:rFonts w:ascii="Palatino Linotype" w:hAnsi="Palatino Linotype" w:cs="Arial"/>
          <w:bCs/>
          <w:lang w:val="es-MX" w:eastAsia="en-US"/>
        </w:rPr>
        <w:t>que,</w:t>
      </w:r>
      <w:r>
        <w:rPr>
          <w:rFonts w:ascii="Palatino Linotype" w:hAnsi="Palatino Linotype" w:cs="Arial"/>
          <w:bCs/>
          <w:lang w:val="es-MX" w:eastAsia="en-US"/>
        </w:rPr>
        <w:t xml:space="preserve"> </w:t>
      </w:r>
      <w:r w:rsidRPr="000818BF">
        <w:rPr>
          <w:rFonts w:ascii="Palatino Linotype" w:hAnsi="Palatino Linotype" w:cs="Arial"/>
          <w:bCs/>
          <w:lang w:val="es-MX" w:eastAsia="en-US"/>
        </w:rPr>
        <w:t xml:space="preserve">en términos del considerando </w:t>
      </w:r>
      <w:r w:rsidRPr="000818BF">
        <w:rPr>
          <w:rFonts w:ascii="Palatino Linotype" w:hAnsi="Palatino Linotype" w:cs="Arial"/>
          <w:b/>
          <w:bCs/>
          <w:lang w:val="es-MX" w:eastAsia="en-US"/>
        </w:rPr>
        <w:t xml:space="preserve">Cuarto </w:t>
      </w:r>
      <w:r w:rsidRPr="000818BF">
        <w:rPr>
          <w:rFonts w:ascii="Palatino Linotype" w:hAnsi="Palatino Linotype" w:cs="Arial"/>
          <w:bCs/>
          <w:lang w:val="es-MX" w:eastAsia="en-US"/>
        </w:rPr>
        <w:t xml:space="preserve">y </w:t>
      </w:r>
      <w:r w:rsidRPr="000818BF">
        <w:rPr>
          <w:rFonts w:ascii="Palatino Linotype" w:hAnsi="Palatino Linotype" w:cs="Arial"/>
          <w:b/>
          <w:bCs/>
          <w:lang w:val="es-MX" w:eastAsia="en-US"/>
        </w:rPr>
        <w:t xml:space="preserve">Quinto </w:t>
      </w:r>
      <w:r w:rsidRPr="000818BF">
        <w:rPr>
          <w:rFonts w:ascii="Palatino Linotype" w:hAnsi="Palatino Linotype" w:cs="Arial"/>
          <w:bCs/>
          <w:lang w:val="es-MX" w:eastAsia="en-US"/>
        </w:rPr>
        <w:t xml:space="preserve">de esta resolución, </w:t>
      </w:r>
      <w:r w:rsidRPr="000818BF">
        <w:rPr>
          <w:rFonts w:ascii="Palatino Linotype" w:hAnsi="Palatino Linotype" w:cs="Arial"/>
        </w:rPr>
        <w:t xml:space="preserve">haga entrega al Recurrente </w:t>
      </w:r>
      <w:r w:rsidRPr="000818BF">
        <w:rPr>
          <w:rFonts w:ascii="Palatino Linotype" w:hAnsi="Palatino Linotype" w:cs="Arial"/>
          <w:lang w:val="es-MX" w:eastAsia="en-US"/>
        </w:rPr>
        <w:t>vía SAIMEX</w:t>
      </w:r>
      <w:r w:rsidRPr="000818BF">
        <w:rPr>
          <w:rFonts w:ascii="Palatino Linotype" w:hAnsi="Palatino Linotype" w:cs="Arial"/>
          <w:b/>
          <w:bCs/>
          <w:lang w:val="es-MX" w:eastAsia="en-US"/>
        </w:rPr>
        <w:t xml:space="preserve">, </w:t>
      </w:r>
      <w:r w:rsidRPr="000818BF">
        <w:rPr>
          <w:rFonts w:ascii="Palatino Linotype" w:hAnsi="Palatino Linotype" w:cs="Arial"/>
          <w:bCs/>
          <w:lang w:val="es-MX" w:eastAsia="en-US"/>
        </w:rPr>
        <w:t>en versión pública</w:t>
      </w:r>
      <w:r w:rsidR="00AE3DFF">
        <w:rPr>
          <w:rFonts w:ascii="Palatino Linotype" w:hAnsi="Palatino Linotype" w:cs="Arial"/>
          <w:bCs/>
          <w:lang w:val="es-MX" w:eastAsia="en-US"/>
        </w:rPr>
        <w:t xml:space="preserve"> de ser procedente</w:t>
      </w:r>
      <w:r w:rsidRPr="000818BF">
        <w:rPr>
          <w:rFonts w:ascii="Palatino Linotype" w:hAnsi="Palatino Linotype" w:cs="Arial"/>
          <w:bCs/>
          <w:lang w:val="es-MX" w:eastAsia="en-US"/>
        </w:rPr>
        <w:t xml:space="preserve">, </w:t>
      </w:r>
      <w:r w:rsidR="00AE3DFF">
        <w:rPr>
          <w:rFonts w:ascii="Palatino Linotype" w:hAnsi="Palatino Linotype" w:cs="Arial"/>
          <w:bCs/>
          <w:lang w:val="es-MX" w:eastAsia="en-US"/>
        </w:rPr>
        <w:t>de</w:t>
      </w:r>
      <w:r w:rsidR="001059EC">
        <w:rPr>
          <w:rFonts w:ascii="Palatino Linotype" w:hAnsi="Palatino Linotype" w:cs="Arial"/>
          <w:bCs/>
          <w:lang w:val="es-MX" w:eastAsia="en-US"/>
        </w:rPr>
        <w:t xml:space="preserve"> </w:t>
      </w:r>
      <w:r>
        <w:rPr>
          <w:rFonts w:ascii="Palatino Linotype" w:hAnsi="Palatino Linotype" w:cs="Arial"/>
          <w:bCs/>
          <w:lang w:val="es-MX" w:eastAsia="en-US"/>
        </w:rPr>
        <w:t>lo siguiente:</w:t>
      </w:r>
    </w:p>
    <w:p w:rsidR="00C60F46" w:rsidRPr="00C60F46" w:rsidRDefault="00C60F46" w:rsidP="00C60F46">
      <w:pPr>
        <w:pStyle w:val="Prrafodelista"/>
        <w:numPr>
          <w:ilvl w:val="0"/>
          <w:numId w:val="44"/>
        </w:numPr>
        <w:spacing w:after="240" w:line="360" w:lineRule="auto"/>
        <w:contextualSpacing/>
        <w:jc w:val="both"/>
        <w:rPr>
          <w:rFonts w:ascii="Palatino Linotype" w:hAnsi="Palatino Linotype"/>
          <w:sz w:val="24"/>
          <w:szCs w:val="24"/>
        </w:rPr>
      </w:pPr>
      <w:r w:rsidRPr="00C60F46">
        <w:rPr>
          <w:rFonts w:ascii="Palatino Linotype" w:hAnsi="Palatino Linotype"/>
          <w:sz w:val="24"/>
          <w:szCs w:val="24"/>
        </w:rPr>
        <w:t xml:space="preserve">Los oficios firmados </w:t>
      </w:r>
      <w:r w:rsidRPr="00C60F46">
        <w:rPr>
          <w:rFonts w:ascii="Palatino Linotype" w:hAnsi="Palatino Linotype" w:cs="Arial"/>
          <w:sz w:val="24"/>
          <w:szCs w:val="24"/>
        </w:rPr>
        <w:t xml:space="preserve">por la </w:t>
      </w:r>
      <w:r w:rsidR="00F86B36">
        <w:rPr>
          <w:rFonts w:ascii="Palatino Linotype" w:hAnsi="Palatino Linotype" w:cs="Arial"/>
          <w:sz w:val="24"/>
          <w:szCs w:val="24"/>
        </w:rPr>
        <w:t>persona descrita por el particular en la solicitud de acceso a la información pública</w:t>
      </w:r>
      <w:r w:rsidRPr="00C60F46">
        <w:rPr>
          <w:rFonts w:ascii="Palatino Linotype" w:hAnsi="Palatino Linotype" w:cs="Arial"/>
          <w:sz w:val="24"/>
          <w:szCs w:val="24"/>
        </w:rPr>
        <w:t>,</w:t>
      </w:r>
      <w:r w:rsidRPr="00C60F46">
        <w:rPr>
          <w:rFonts w:ascii="Palatino Linotype" w:hAnsi="Palatino Linotype"/>
          <w:sz w:val="24"/>
          <w:szCs w:val="24"/>
        </w:rPr>
        <w:t xml:space="preserve"> desde que inicio como Titular de la Unidad de Transparencia</w:t>
      </w:r>
      <w:r>
        <w:rPr>
          <w:rFonts w:ascii="Palatino Linotype" w:hAnsi="Palatino Linotype"/>
          <w:sz w:val="24"/>
          <w:szCs w:val="24"/>
        </w:rPr>
        <w:t>, hasta el seis de mayo del año dos mil veintiuno.</w:t>
      </w:r>
    </w:p>
    <w:p w:rsidR="00F2018E" w:rsidRDefault="00F53239" w:rsidP="00A85C83">
      <w:pPr>
        <w:spacing w:after="240" w:line="360" w:lineRule="auto"/>
        <w:contextualSpacing/>
        <w:jc w:val="both"/>
        <w:rPr>
          <w:rFonts w:ascii="Palatino Linotype" w:hAnsi="Palatino Linotype"/>
        </w:rPr>
      </w:pPr>
      <w:r>
        <w:rPr>
          <w:rFonts w:ascii="Palatino Linotype" w:hAnsi="Palatino Linotype"/>
        </w:rPr>
        <w:t>De ser procedente, d</w:t>
      </w:r>
      <w:r w:rsidR="00F2018E">
        <w:rPr>
          <w:rFonts w:ascii="Palatino Linotype" w:hAnsi="Palatino Linotype"/>
        </w:rPr>
        <w:t>ebiendo</w:t>
      </w:r>
      <w:r w:rsidR="00F2018E" w:rsidRPr="00502959">
        <w:rPr>
          <w:rFonts w:ascii="Palatino Linotype" w:hAnsi="Palatino Linotype"/>
        </w:rPr>
        <w:t xml:space="preserve">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rsidR="00C60F46" w:rsidRDefault="00C60F46" w:rsidP="00A85C83">
      <w:pPr>
        <w:spacing w:after="240" w:line="360" w:lineRule="auto"/>
        <w:contextualSpacing/>
        <w:jc w:val="both"/>
        <w:rPr>
          <w:rFonts w:ascii="Palatino Linotype" w:hAnsi="Palatino Linotype"/>
        </w:rPr>
      </w:pPr>
    </w:p>
    <w:p w:rsidR="00F2018E" w:rsidRPr="000818BF" w:rsidRDefault="00F2018E" w:rsidP="00F2018E">
      <w:pPr>
        <w:spacing w:before="240" w:after="240" w:line="360" w:lineRule="auto"/>
        <w:ind w:right="49"/>
        <w:jc w:val="both"/>
        <w:rPr>
          <w:rFonts w:ascii="Palatino Linotype" w:eastAsia="MS Mincho" w:hAnsi="Palatino Linotype"/>
          <w:shd w:val="clear" w:color="auto" w:fill="FFFFFF"/>
          <w:lang w:val="es-ES_tradnl"/>
        </w:rPr>
      </w:pPr>
      <w:r w:rsidRPr="000818BF">
        <w:rPr>
          <w:rFonts w:ascii="Palatino Linotype" w:hAnsi="Palatino Linotype" w:cs="Arial"/>
          <w:b/>
          <w:bCs/>
          <w:shd w:val="clear" w:color="auto" w:fill="FFFFFF"/>
        </w:rPr>
        <w:t xml:space="preserve">Tercero. </w:t>
      </w:r>
      <w:r w:rsidRPr="000818BF">
        <w:rPr>
          <w:rFonts w:ascii="Palatino Linotype" w:eastAsia="MS Mincho" w:hAnsi="Palatino Linotype" w:cs="Arial"/>
          <w:b/>
          <w:bCs/>
          <w:shd w:val="clear" w:color="auto" w:fill="FFFFFF"/>
          <w:lang w:val="es-ES_tradnl"/>
        </w:rPr>
        <w:t xml:space="preserve">Remítase </w:t>
      </w:r>
      <w:r w:rsidRPr="000818BF">
        <w:rPr>
          <w:rFonts w:ascii="Palatino Linotype" w:hAnsi="Palatino Linotype" w:cs="Arial"/>
        </w:rPr>
        <w:t xml:space="preserve">la presente resolución, </w:t>
      </w:r>
      <w:r w:rsidRPr="000818BF">
        <w:rPr>
          <w:rFonts w:ascii="Palatino Linotype" w:hAnsi="Palatino Linotype" w:cs="Arial"/>
          <w:lang w:val="es-MX"/>
        </w:rPr>
        <w:t>al Responsable de la Unidad de Transparencia del Sujeto Obligado</w:t>
      </w:r>
      <w:r w:rsidRPr="000818BF">
        <w:rPr>
          <w:rFonts w:ascii="Palatino Linotype" w:eastAsia="MS Mincho" w:hAnsi="Palatino Linotype"/>
          <w:shd w:val="clear" w:color="auto" w:fill="FFFFFF"/>
          <w:lang w:val="es-ES_tradnl"/>
        </w:rPr>
        <w:t xml:space="preserve">, para que conforme a los artículos 186 último párrafo y 189 párrafo segundo de la Ley de Transparencia y Acceso a la Información Pública del Estado de México y Municipios, dé cumplimiento a lo ordenado dentro </w:t>
      </w:r>
      <w:r w:rsidRPr="000818BF">
        <w:rPr>
          <w:rFonts w:ascii="Palatino Linotype" w:eastAsia="MS Mincho" w:hAnsi="Palatino Linotype"/>
          <w:shd w:val="clear" w:color="auto" w:fill="FFFFFF"/>
          <w:lang w:val="es-ES_tradnl"/>
        </w:rPr>
        <w:lastRenderedPageBreak/>
        <w:t>del plazo de diez días hábiles, debiendo informar a este Instituto en un plazo de tres días hábiles siguientes sobre el cumplimiento dado a la presente resolución.</w:t>
      </w:r>
    </w:p>
    <w:p w:rsidR="00425F15" w:rsidRDefault="00F2018E" w:rsidP="00425F15">
      <w:pPr>
        <w:spacing w:before="240" w:after="240" w:line="360" w:lineRule="auto"/>
        <w:jc w:val="both"/>
        <w:rPr>
          <w:rFonts w:ascii="Palatino Linotype" w:hAnsi="Palatino Linotype"/>
        </w:rPr>
      </w:pPr>
      <w:r w:rsidRPr="000818BF">
        <w:rPr>
          <w:rFonts w:ascii="Palatino Linotype" w:hAnsi="Palatino Linotype" w:cs="Arial"/>
          <w:b/>
        </w:rPr>
        <w:t>Cuarto. Hágase del conocimiento</w:t>
      </w:r>
      <w:r w:rsidRPr="000818BF">
        <w:rPr>
          <w:rFonts w:ascii="Palatino Linotype" w:hAnsi="Palatino Linotype" w:cs="Arial"/>
        </w:rPr>
        <w:t xml:space="preserve"> del Recurrente</w:t>
      </w:r>
      <w:r w:rsidRPr="000818BF">
        <w:rPr>
          <w:rFonts w:ascii="Palatino Linotype" w:hAnsi="Palatino Linotype" w:cs="Arial"/>
          <w:b/>
        </w:rPr>
        <w:t>,</w:t>
      </w:r>
      <w:r w:rsidRPr="000818BF">
        <w:rPr>
          <w:rFonts w:ascii="Palatino Linotype" w:hAnsi="Palatino Linotype"/>
          <w:b/>
          <w:bCs/>
        </w:rPr>
        <w:t xml:space="preserve"> </w:t>
      </w:r>
      <w:r w:rsidRPr="000818BF">
        <w:rPr>
          <w:rFonts w:ascii="Palatino Linotype" w:hAnsi="Palatino Linotype"/>
        </w:rPr>
        <w:t xml:space="preserve">la presente resolución, así como, que de conformidad con lo establecido en el artículo 196 de la Ley de Transparencia y Acceso a la Información Pública del Estado de México y Municipios, en caso de que considere que le causa algún perjuicio podrá impugnarla </w:t>
      </w:r>
      <w:r w:rsidRPr="00EC1780">
        <w:rPr>
          <w:rFonts w:ascii="Palatino Linotype" w:hAnsi="Palatino Linotype"/>
        </w:rPr>
        <w:t>vía Juicio de Amparo</w:t>
      </w:r>
      <w:r w:rsidRPr="000818BF">
        <w:rPr>
          <w:rFonts w:ascii="Palatino Linotype" w:hAnsi="Palatino Linotype"/>
        </w:rPr>
        <w:t xml:space="preserve"> en los términos de las leyes aplicables.</w:t>
      </w:r>
    </w:p>
    <w:p w:rsidR="005642F3" w:rsidRPr="002504B2" w:rsidRDefault="00A85C83" w:rsidP="005642F3">
      <w:pPr>
        <w:spacing w:after="240" w:line="360" w:lineRule="auto"/>
        <w:jc w:val="both"/>
        <w:rPr>
          <w:rFonts w:ascii="Palatino Linotype" w:hAnsi="Palatino Linotype" w:cs="Arial"/>
          <w:b/>
        </w:rPr>
      </w:pPr>
      <w:r w:rsidRPr="00A85C83">
        <w:rPr>
          <w:rFonts w:ascii="Palatino Linotype" w:hAnsi="Palatino Linotype"/>
          <w:b/>
          <w:szCs w:val="25"/>
        </w:rPr>
        <w:t>Quinto</w:t>
      </w:r>
      <w:r w:rsidR="008233A9" w:rsidRPr="00A85C83">
        <w:rPr>
          <w:rFonts w:ascii="Palatino Linotype" w:hAnsi="Palatino Linotype"/>
          <w:b/>
          <w:szCs w:val="25"/>
        </w:rPr>
        <w:t>.</w:t>
      </w:r>
      <w:r w:rsidR="008233A9">
        <w:rPr>
          <w:rFonts w:ascii="Palatino Linotype" w:hAnsi="Palatino Linotype"/>
          <w:szCs w:val="25"/>
        </w:rPr>
        <w:t xml:space="preserve"> </w:t>
      </w:r>
      <w:r w:rsidR="005642F3" w:rsidRPr="002504B2">
        <w:rPr>
          <w:rFonts w:ascii="Palatino Linotype"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00A5794E">
        <w:rPr>
          <w:rFonts w:ascii="Palatino Linotype" w:hAnsi="Palatino Linotype" w:cs="Arial"/>
          <w:bCs/>
        </w:rPr>
        <w:t>.</w:t>
      </w:r>
    </w:p>
    <w:p w:rsidR="00CF1512" w:rsidRDefault="00057382" w:rsidP="002E5396">
      <w:pPr>
        <w:spacing w:before="240" w:after="240" w:line="360" w:lineRule="auto"/>
        <w:jc w:val="both"/>
        <w:rPr>
          <w:rFonts w:ascii="Palatino Linotype" w:hAnsi="Palatino Linotype" w:cs="Arial"/>
        </w:rPr>
        <w:sectPr w:rsidR="00CF1512" w:rsidSect="00546029">
          <w:headerReference w:type="default" r:id="rId17"/>
          <w:footerReference w:type="default" r:id="rId18"/>
          <w:headerReference w:type="first" r:id="rId19"/>
          <w:footerReference w:type="first" r:id="rId20"/>
          <w:pgSz w:w="12240" w:h="15840" w:code="1"/>
          <w:pgMar w:top="1417" w:right="1701" w:bottom="1417" w:left="1701" w:header="709" w:footer="709" w:gutter="0"/>
          <w:cols w:space="708"/>
          <w:titlePg/>
          <w:docGrid w:linePitch="360"/>
        </w:sectPr>
      </w:pPr>
      <w:r>
        <w:rPr>
          <w:rFonts w:ascii="Palatino Linotype" w:hAnsi="Palatino Linotype"/>
          <w:color w:val="222222"/>
          <w:shd w:val="clear" w:color="auto" w:fill="FFFFFF"/>
        </w:rPr>
        <w:t>ASÍ LO RESUELVE, POR UNANIMIDAD DE VOTOS, EL PLENO DEL INSTITUTO DE TRANSPARENCIA, ACCESO A LA INFORMACIÓN PÚBLICA Y PROTECCIÓN DE DATOS PERSONALES DEL ESTADO DE MÉXICO Y MUNICIPIOS, CONFORMADO POR LOS COMISIONADOS </w:t>
      </w:r>
      <w:r w:rsidRPr="00057382">
        <w:rPr>
          <w:rFonts w:ascii="Palatino Linotype" w:hAnsi="Palatino Linotype"/>
          <w:color w:val="222222"/>
          <w:shd w:val="clear" w:color="auto" w:fill="FFFFFF"/>
        </w:rPr>
        <w:t xml:space="preserve">JOSÉ MARTÍNEZ VILCHIS, MARÍA DEL ROSARIO MEJÍA AYALA, SHARON CRISTINA MORALES MARTÍNEZ, LUIS GUSTAVO PARRA NORIEGA Y GUADALUPE RAMÍREZ PEÑA; EN </w:t>
      </w:r>
      <w:r>
        <w:rPr>
          <w:rFonts w:ascii="Palatino Linotype" w:hAnsi="Palatino Linotype"/>
          <w:color w:val="222222"/>
          <w:shd w:val="clear" w:color="auto" w:fill="FFFFFF"/>
        </w:rPr>
        <w:t xml:space="preserve">LA TRIGÉSIMA </w:t>
      </w:r>
      <w:r w:rsidR="00C60F46">
        <w:rPr>
          <w:rFonts w:ascii="Palatino Linotype" w:hAnsi="Palatino Linotype"/>
          <w:color w:val="222222"/>
          <w:shd w:val="clear" w:color="auto" w:fill="FFFFFF"/>
        </w:rPr>
        <w:t xml:space="preserve">PRIMERA </w:t>
      </w:r>
      <w:r w:rsidRPr="00057382">
        <w:rPr>
          <w:rFonts w:ascii="Palatino Linotype" w:hAnsi="Palatino Linotype"/>
          <w:color w:val="222222"/>
          <w:shd w:val="clear" w:color="auto" w:fill="FFFFFF"/>
        </w:rPr>
        <w:t xml:space="preserve">SESIÓN ORDINARIA CELEBRADA EL </w:t>
      </w:r>
      <w:r w:rsidR="00C60F46">
        <w:rPr>
          <w:rFonts w:ascii="Palatino Linotype" w:hAnsi="Palatino Linotype"/>
          <w:color w:val="222222"/>
          <w:shd w:val="clear" w:color="auto" w:fill="FFFFFF"/>
        </w:rPr>
        <w:t>OCHO</w:t>
      </w:r>
      <w:r>
        <w:rPr>
          <w:rFonts w:ascii="Palatino Linotype" w:hAnsi="Palatino Linotype"/>
        </w:rPr>
        <w:t xml:space="preserve"> DE SEPTIEMBRE</w:t>
      </w:r>
      <w:r w:rsidRPr="00C16B45">
        <w:rPr>
          <w:rFonts w:ascii="Palatino Linotype" w:hAnsi="Palatino Linotype"/>
        </w:rPr>
        <w:t xml:space="preserve"> </w:t>
      </w:r>
      <w:r w:rsidR="00225356" w:rsidRPr="00C16B45">
        <w:rPr>
          <w:rFonts w:ascii="Palatino Linotype" w:hAnsi="Palatino Linotype"/>
        </w:rPr>
        <w:t xml:space="preserve">DE </w:t>
      </w:r>
      <w:r w:rsidR="00F64AB3">
        <w:rPr>
          <w:rFonts w:ascii="Palatino Linotype" w:hAnsi="Palatino Linotype"/>
        </w:rPr>
        <w:t>DOS MIL VEINTIUNO</w:t>
      </w:r>
      <w:r w:rsidR="002E5396" w:rsidRPr="00C16B45">
        <w:rPr>
          <w:rFonts w:ascii="Palatino Linotype" w:hAnsi="Palatino Linotype"/>
        </w:rPr>
        <w:t>, ANTE</w:t>
      </w:r>
      <w:r w:rsidR="002E5396" w:rsidRPr="00080788">
        <w:rPr>
          <w:rFonts w:ascii="Palatino Linotype" w:hAnsi="Palatino Linotype"/>
        </w:rPr>
        <w:t xml:space="preserve"> EL SECRETARIO TÉCNICO DEL PLENO ALEXIS TAPIA RAMÍREZ.</w:t>
      </w:r>
    </w:p>
    <w:p w:rsidR="00CF1512" w:rsidRDefault="00CF1512" w:rsidP="002E5396">
      <w:pPr>
        <w:spacing w:before="240" w:after="240" w:line="360" w:lineRule="auto"/>
        <w:jc w:val="both"/>
        <w:rPr>
          <w:rFonts w:ascii="Palatino Linotype" w:hAnsi="Palatino Linotype" w:cs="Arial"/>
        </w:rPr>
      </w:pPr>
    </w:p>
    <w:p w:rsidR="00CF1512" w:rsidRDefault="00CF1512" w:rsidP="002E5396">
      <w:pPr>
        <w:spacing w:before="240" w:after="240" w:line="360" w:lineRule="auto"/>
        <w:jc w:val="both"/>
        <w:rPr>
          <w:rFonts w:ascii="Palatino Linotype" w:hAnsi="Palatino Linotype" w:cs="Arial"/>
        </w:rPr>
      </w:pPr>
    </w:p>
    <w:p w:rsidR="00CF1512" w:rsidRPr="00080788" w:rsidRDefault="00CF1512" w:rsidP="002E5396">
      <w:pPr>
        <w:spacing w:before="240" w:after="240" w:line="360" w:lineRule="auto"/>
        <w:jc w:val="both"/>
        <w:rPr>
          <w:rFonts w:ascii="Palatino Linotype" w:hAnsi="Palatino Linotype" w:cs="Arial"/>
        </w:rPr>
      </w:pPr>
    </w:p>
    <w:sectPr w:rsidR="00CF1512" w:rsidRPr="00080788" w:rsidSect="00546029">
      <w:headerReference w:type="first" r:id="rId21"/>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933" w:rsidRDefault="004D4933" w:rsidP="00224D6A">
      <w:r>
        <w:separator/>
      </w:r>
    </w:p>
  </w:endnote>
  <w:endnote w:type="continuationSeparator" w:id="0">
    <w:p w:rsidR="004D4933" w:rsidRDefault="004D4933" w:rsidP="0022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FF" w:rsidRPr="00F12350" w:rsidRDefault="00AE3DFF" w:rsidP="00B276B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53F13">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53F13">
      <w:rPr>
        <w:rFonts w:ascii="Palatino Linotype" w:hAnsi="Palatino Linotype" w:cs="Arial"/>
        <w:b/>
        <w:bCs/>
        <w:noProof/>
        <w:sz w:val="20"/>
        <w:szCs w:val="20"/>
      </w:rPr>
      <w:t>34</w:t>
    </w:r>
    <w:r w:rsidRPr="00F12350">
      <w:rPr>
        <w:rFonts w:ascii="Palatino Linotype" w:hAnsi="Palatino Linotype" w:cs="Arial"/>
        <w:b/>
        <w:bCs/>
        <w:sz w:val="20"/>
        <w:szCs w:val="20"/>
      </w:rPr>
      <w:fldChar w:fldCharType="end"/>
    </w:r>
  </w:p>
  <w:p w:rsidR="00AE3DFF" w:rsidRDefault="00AE3DF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FF" w:rsidRPr="00F12350" w:rsidRDefault="00AE3DFF" w:rsidP="00B276B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53F13">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53F13">
      <w:rPr>
        <w:rFonts w:ascii="Palatino Linotype" w:hAnsi="Palatino Linotype" w:cs="Arial"/>
        <w:b/>
        <w:bCs/>
        <w:noProof/>
        <w:sz w:val="20"/>
        <w:szCs w:val="20"/>
      </w:rPr>
      <w:t>34</w:t>
    </w:r>
    <w:r w:rsidRPr="00F12350">
      <w:rPr>
        <w:rFonts w:ascii="Palatino Linotype" w:hAnsi="Palatino Linotype" w:cs="Arial"/>
        <w:b/>
        <w:bCs/>
        <w:sz w:val="20"/>
        <w:szCs w:val="20"/>
      </w:rPr>
      <w:fldChar w:fldCharType="end"/>
    </w:r>
  </w:p>
  <w:p w:rsidR="00AE3DFF" w:rsidRDefault="00AE3DF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933" w:rsidRDefault="004D4933" w:rsidP="00224D6A">
      <w:r>
        <w:separator/>
      </w:r>
    </w:p>
  </w:footnote>
  <w:footnote w:type="continuationSeparator" w:id="0">
    <w:p w:rsidR="004D4933" w:rsidRDefault="004D4933" w:rsidP="00224D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FF" w:rsidRDefault="00AE3DFF" w:rsidP="00E72E93">
    <w:pPr>
      <w:pStyle w:val="Encabezado"/>
      <w:jc w:val="both"/>
    </w:pPr>
    <w:r>
      <w:rPr>
        <w:noProof/>
        <w:lang w:val="es-MX" w:eastAsia="es-MX"/>
      </w:rPr>
      <w:drawing>
        <wp:anchor distT="0" distB="0" distL="114300" distR="114300" simplePos="0" relativeHeight="251661312" behindDoc="1" locked="0" layoutInCell="1" allowOverlap="1" wp14:anchorId="7945A692" wp14:editId="00143132">
          <wp:simplePos x="0" y="0"/>
          <wp:positionH relativeFrom="page">
            <wp:posOffset>414274</wp:posOffset>
          </wp:positionH>
          <wp:positionV relativeFrom="paragraph">
            <wp:posOffset>-453618</wp:posOffset>
          </wp:positionV>
          <wp:extent cx="7635600" cy="9943200"/>
          <wp:effectExtent l="0" t="0" r="3810" b="127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tbl>
    <w:tblPr>
      <w:tblW w:w="5670" w:type="dxa"/>
      <w:tblInd w:w="3119" w:type="dxa"/>
      <w:tblLayout w:type="fixed"/>
      <w:tblLook w:val="04A0" w:firstRow="1" w:lastRow="0" w:firstColumn="1" w:lastColumn="0" w:noHBand="0" w:noVBand="1"/>
    </w:tblPr>
    <w:tblGrid>
      <w:gridCol w:w="2551"/>
      <w:gridCol w:w="3119"/>
    </w:tblGrid>
    <w:tr w:rsidR="00AE3DFF" w:rsidTr="003A781E">
      <w:tc>
        <w:tcPr>
          <w:tcW w:w="2551" w:type="dxa"/>
          <w:vAlign w:val="center"/>
          <w:hideMark/>
        </w:tcPr>
        <w:p w:rsidR="00AE3DFF" w:rsidRDefault="00AE3DFF" w:rsidP="00E72E93">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rsidR="00AE3DFF" w:rsidRDefault="00AE3DFF" w:rsidP="00607616">
          <w:pPr>
            <w:jc w:val="both"/>
            <w:rPr>
              <w:rFonts w:ascii="Palatino Linotype" w:hAnsi="Palatino Linotype"/>
              <w:b/>
              <w:sz w:val="22"/>
              <w:szCs w:val="22"/>
              <w:lang w:val="es-ES_tradnl"/>
            </w:rPr>
          </w:pPr>
          <w:r>
            <w:rPr>
              <w:rFonts w:ascii="Palatino Linotype" w:hAnsi="Palatino Linotype"/>
              <w:b/>
              <w:sz w:val="22"/>
              <w:szCs w:val="22"/>
              <w:lang w:val="es-ES_tradnl"/>
            </w:rPr>
            <w:t xml:space="preserve">03269/INFOEM/IP/RR/2021. </w:t>
          </w:r>
        </w:p>
      </w:tc>
    </w:tr>
    <w:tr w:rsidR="00AE3DFF" w:rsidTr="003A781E">
      <w:trPr>
        <w:trHeight w:val="228"/>
      </w:trPr>
      <w:tc>
        <w:tcPr>
          <w:tcW w:w="2551" w:type="dxa"/>
          <w:vAlign w:val="center"/>
          <w:hideMark/>
        </w:tcPr>
        <w:p w:rsidR="00AE3DFF" w:rsidRDefault="00AE3DFF" w:rsidP="00E72E93">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rsidR="00AE3DFF" w:rsidRDefault="00AE3DFF" w:rsidP="00523162">
          <w:pPr>
            <w:jc w:val="both"/>
            <w:rPr>
              <w:rFonts w:ascii="Palatino Linotype" w:hAnsi="Palatino Linotype"/>
              <w:b/>
              <w:sz w:val="22"/>
              <w:szCs w:val="22"/>
              <w:lang w:val="es-ES_tradnl"/>
            </w:rPr>
          </w:pPr>
          <w:r>
            <w:rPr>
              <w:rFonts w:ascii="Palatino Linotype" w:hAnsi="Palatino Linotype"/>
              <w:b/>
              <w:sz w:val="22"/>
              <w:szCs w:val="22"/>
              <w:lang w:val="es-ES_tradnl"/>
            </w:rPr>
            <w:t>Ayuntamiento de Atlacomulco.</w:t>
          </w:r>
        </w:p>
      </w:tc>
    </w:tr>
    <w:tr w:rsidR="00AE3DFF" w:rsidTr="003A781E">
      <w:tc>
        <w:tcPr>
          <w:tcW w:w="2551" w:type="dxa"/>
          <w:vAlign w:val="center"/>
          <w:hideMark/>
        </w:tcPr>
        <w:p w:rsidR="00AE3DFF" w:rsidRDefault="00AE3DFF" w:rsidP="00E72E93">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119" w:type="dxa"/>
          <w:vAlign w:val="center"/>
          <w:hideMark/>
        </w:tcPr>
        <w:p w:rsidR="00AE3DFF" w:rsidRDefault="00AE3DFF" w:rsidP="00E72E93">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AE3DFF" w:rsidRDefault="00AE3DFF" w:rsidP="00E448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FF" w:rsidRDefault="00AE3DFF" w:rsidP="00C16B45">
    <w:pPr>
      <w:pStyle w:val="Encabezado"/>
      <w:jc w:val="both"/>
    </w:pPr>
    <w:r>
      <w:rPr>
        <w:noProof/>
        <w:lang w:val="es-MX" w:eastAsia="es-MX"/>
      </w:rPr>
      <w:drawing>
        <wp:anchor distT="0" distB="0" distL="114300" distR="114300" simplePos="0" relativeHeight="251659264" behindDoc="1" locked="0" layoutInCell="1" allowOverlap="1" wp14:anchorId="628FD9D3" wp14:editId="43A46731">
          <wp:simplePos x="0" y="0"/>
          <wp:positionH relativeFrom="page">
            <wp:posOffset>399821</wp:posOffset>
          </wp:positionH>
          <wp:positionV relativeFrom="paragraph">
            <wp:posOffset>-168885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tbl>
    <w:tblPr>
      <w:tblW w:w="5812" w:type="dxa"/>
      <w:tblInd w:w="3119" w:type="dxa"/>
      <w:tblLayout w:type="fixed"/>
      <w:tblLook w:val="04A0" w:firstRow="1" w:lastRow="0" w:firstColumn="1" w:lastColumn="0" w:noHBand="0" w:noVBand="1"/>
    </w:tblPr>
    <w:tblGrid>
      <w:gridCol w:w="2551"/>
      <w:gridCol w:w="3261"/>
    </w:tblGrid>
    <w:tr w:rsidR="00AE3DFF" w:rsidTr="00FF6012">
      <w:tc>
        <w:tcPr>
          <w:tcW w:w="2551" w:type="dxa"/>
          <w:vAlign w:val="center"/>
          <w:hideMark/>
        </w:tcPr>
        <w:p w:rsidR="00AE3DFF" w:rsidRDefault="00AE3DFF" w:rsidP="00224D6A">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rsidR="00AE3DFF" w:rsidRDefault="00AE3DFF" w:rsidP="00607616">
          <w:pPr>
            <w:jc w:val="both"/>
            <w:rPr>
              <w:rFonts w:ascii="Palatino Linotype" w:hAnsi="Palatino Linotype"/>
              <w:b/>
              <w:sz w:val="22"/>
              <w:szCs w:val="22"/>
              <w:lang w:val="es-ES_tradnl"/>
            </w:rPr>
          </w:pPr>
          <w:r>
            <w:rPr>
              <w:rFonts w:ascii="Palatino Linotype" w:hAnsi="Palatino Linotype"/>
              <w:b/>
              <w:sz w:val="22"/>
              <w:szCs w:val="22"/>
              <w:lang w:val="es-ES_tradnl"/>
            </w:rPr>
            <w:t xml:space="preserve">03269/INFOEM/IP/RR/2021. </w:t>
          </w:r>
        </w:p>
      </w:tc>
    </w:tr>
    <w:tr w:rsidR="00AE3DFF" w:rsidTr="00FF6012">
      <w:tc>
        <w:tcPr>
          <w:tcW w:w="2551" w:type="dxa"/>
          <w:vAlign w:val="center"/>
          <w:hideMark/>
        </w:tcPr>
        <w:p w:rsidR="00AE3DFF" w:rsidRDefault="00AE3DFF" w:rsidP="00224D6A">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rsidR="00AE3DFF" w:rsidRDefault="00453F13" w:rsidP="00224D6A">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 </w:t>
          </w:r>
          <w:proofErr w:type="spellStart"/>
          <w:r>
            <w:rPr>
              <w:rFonts w:ascii="Palatino Linotype" w:hAnsi="Palatino Linotype"/>
              <w:b/>
              <w:sz w:val="22"/>
              <w:szCs w:val="22"/>
              <w:lang w:val="es-ES_tradnl"/>
            </w:rPr>
            <w:t>XXXXX</w:t>
          </w:r>
          <w:proofErr w:type="spellEnd"/>
          <w:r w:rsidR="00AE3DFF">
            <w:rPr>
              <w:rFonts w:ascii="Palatino Linotype" w:hAnsi="Palatino Linotype"/>
              <w:b/>
              <w:sz w:val="22"/>
              <w:szCs w:val="22"/>
              <w:lang w:val="es-ES_tradnl"/>
            </w:rPr>
            <w:t>.</w:t>
          </w:r>
        </w:p>
      </w:tc>
    </w:tr>
    <w:tr w:rsidR="00AE3DFF" w:rsidTr="00FF6012">
      <w:trPr>
        <w:trHeight w:val="228"/>
      </w:trPr>
      <w:tc>
        <w:tcPr>
          <w:tcW w:w="2551" w:type="dxa"/>
          <w:vAlign w:val="center"/>
          <w:hideMark/>
        </w:tcPr>
        <w:p w:rsidR="00AE3DFF" w:rsidRDefault="00AE3DFF" w:rsidP="00224D6A">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rsidR="00AE3DFF" w:rsidRDefault="00AE3DFF" w:rsidP="00FC37F3">
          <w:pPr>
            <w:ind w:right="-533"/>
            <w:jc w:val="both"/>
            <w:rPr>
              <w:rFonts w:ascii="Palatino Linotype" w:hAnsi="Palatino Linotype"/>
              <w:b/>
              <w:sz w:val="22"/>
              <w:szCs w:val="22"/>
              <w:lang w:val="es-ES_tradnl"/>
            </w:rPr>
          </w:pPr>
          <w:r>
            <w:rPr>
              <w:rFonts w:ascii="Palatino Linotype" w:hAnsi="Palatino Linotype"/>
              <w:b/>
              <w:sz w:val="22"/>
              <w:szCs w:val="22"/>
              <w:lang w:val="es-ES_tradnl"/>
            </w:rPr>
            <w:t>Ayuntamiento de Atlacomulco.</w:t>
          </w:r>
        </w:p>
      </w:tc>
    </w:tr>
    <w:tr w:rsidR="00AE3DFF" w:rsidTr="00FF6012">
      <w:tc>
        <w:tcPr>
          <w:tcW w:w="2551" w:type="dxa"/>
          <w:vAlign w:val="center"/>
          <w:hideMark/>
        </w:tcPr>
        <w:p w:rsidR="00AE3DFF" w:rsidRDefault="00AE3DFF" w:rsidP="00224D6A">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261" w:type="dxa"/>
          <w:vAlign w:val="center"/>
          <w:hideMark/>
        </w:tcPr>
        <w:p w:rsidR="00AE3DFF" w:rsidRDefault="00AE3DFF" w:rsidP="00224D6A">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AE3DFF" w:rsidRDefault="00AE3DFF" w:rsidP="00224D6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FF" w:rsidRDefault="00AE3DFF" w:rsidP="00C16B45">
    <w:pPr>
      <w:pStyle w:val="Encabezado"/>
      <w:jc w:val="both"/>
    </w:pPr>
  </w:p>
  <w:p w:rsidR="00AE3DFF" w:rsidRDefault="00AE3DFF" w:rsidP="00224D6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627" w:hanging="324"/>
      </w:pPr>
      <w:rPr>
        <w:rFonts w:ascii="Arial" w:hAnsi="Arial" w:cs="Arial"/>
        <w:b w:val="0"/>
        <w:bCs w:val="0"/>
        <w:w w:val="110"/>
      </w:rPr>
    </w:lvl>
    <w:lvl w:ilvl="1">
      <w:numFmt w:val="bullet"/>
      <w:lvlText w:val="•"/>
      <w:lvlJc w:val="left"/>
      <w:pPr>
        <w:ind w:left="1438" w:hanging="324"/>
      </w:pPr>
    </w:lvl>
    <w:lvl w:ilvl="2">
      <w:numFmt w:val="bullet"/>
      <w:lvlText w:val="•"/>
      <w:lvlJc w:val="left"/>
      <w:pPr>
        <w:ind w:left="2256" w:hanging="324"/>
      </w:pPr>
    </w:lvl>
    <w:lvl w:ilvl="3">
      <w:numFmt w:val="bullet"/>
      <w:lvlText w:val="•"/>
      <w:lvlJc w:val="left"/>
      <w:pPr>
        <w:ind w:left="3074" w:hanging="324"/>
      </w:pPr>
    </w:lvl>
    <w:lvl w:ilvl="4">
      <w:numFmt w:val="bullet"/>
      <w:lvlText w:val="•"/>
      <w:lvlJc w:val="left"/>
      <w:pPr>
        <w:ind w:left="3892" w:hanging="324"/>
      </w:pPr>
    </w:lvl>
    <w:lvl w:ilvl="5">
      <w:numFmt w:val="bullet"/>
      <w:lvlText w:val="•"/>
      <w:lvlJc w:val="left"/>
      <w:pPr>
        <w:ind w:left="4710" w:hanging="324"/>
      </w:pPr>
    </w:lvl>
    <w:lvl w:ilvl="6">
      <w:numFmt w:val="bullet"/>
      <w:lvlText w:val="•"/>
      <w:lvlJc w:val="left"/>
      <w:pPr>
        <w:ind w:left="5528" w:hanging="324"/>
      </w:pPr>
    </w:lvl>
    <w:lvl w:ilvl="7">
      <w:numFmt w:val="bullet"/>
      <w:lvlText w:val="•"/>
      <w:lvlJc w:val="left"/>
      <w:pPr>
        <w:ind w:left="6346" w:hanging="324"/>
      </w:pPr>
    </w:lvl>
    <w:lvl w:ilvl="8">
      <w:numFmt w:val="bullet"/>
      <w:lvlText w:val="•"/>
      <w:lvlJc w:val="left"/>
      <w:pPr>
        <w:ind w:left="7164" w:hanging="324"/>
      </w:pPr>
    </w:lvl>
  </w:abstractNum>
  <w:abstractNum w:abstractNumId="1" w15:restartNumberingAfterBreak="0">
    <w:nsid w:val="06D96C8A"/>
    <w:multiLevelType w:val="hybridMultilevel"/>
    <w:tmpl w:val="7484777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7F2CF1"/>
    <w:multiLevelType w:val="hybridMultilevel"/>
    <w:tmpl w:val="E1A61B6E"/>
    <w:lvl w:ilvl="0" w:tplc="46745498">
      <w:start w:val="1"/>
      <w:numFmt w:val="upperRoman"/>
      <w:lvlText w:val="%1."/>
      <w:lvlJc w:val="left"/>
      <w:pPr>
        <w:ind w:left="1571" w:hanging="720"/>
      </w:pPr>
      <w:rPr>
        <w:b/>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3" w15:restartNumberingAfterBreak="0">
    <w:nsid w:val="0C2D5E5A"/>
    <w:multiLevelType w:val="hybridMultilevel"/>
    <w:tmpl w:val="BCC8C2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9E1C9E"/>
    <w:multiLevelType w:val="hybridMultilevel"/>
    <w:tmpl w:val="10502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23B9F"/>
    <w:multiLevelType w:val="hybridMultilevel"/>
    <w:tmpl w:val="FC5CDC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696622"/>
    <w:multiLevelType w:val="hybridMultilevel"/>
    <w:tmpl w:val="0BD070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7A6FD8"/>
    <w:multiLevelType w:val="hybridMultilevel"/>
    <w:tmpl w:val="E1B8CB52"/>
    <w:lvl w:ilvl="0" w:tplc="02467E04">
      <w:start w:val="50"/>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10247019"/>
    <w:multiLevelType w:val="hybridMultilevel"/>
    <w:tmpl w:val="6346DD88"/>
    <w:lvl w:ilvl="0" w:tplc="C244346A">
      <w:start w:val="3"/>
      <w:numFmt w:val="ordinalText"/>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18995210"/>
    <w:multiLevelType w:val="hybridMultilevel"/>
    <w:tmpl w:val="082A74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014DB2"/>
    <w:multiLevelType w:val="hybridMultilevel"/>
    <w:tmpl w:val="F9664EB0"/>
    <w:lvl w:ilvl="0" w:tplc="080A0019">
      <w:start w:val="1"/>
      <w:numFmt w:val="lowerLetter"/>
      <w:lvlText w:val="%1."/>
      <w:lvlJc w:val="left"/>
      <w:pPr>
        <w:ind w:left="1776" w:hanging="360"/>
      </w:pPr>
    </w:lvl>
    <w:lvl w:ilvl="1" w:tplc="080A0003">
      <w:start w:val="1"/>
      <w:numFmt w:val="bullet"/>
      <w:lvlText w:val="o"/>
      <w:lvlJc w:val="left"/>
      <w:pPr>
        <w:ind w:left="2496" w:hanging="360"/>
      </w:pPr>
      <w:rPr>
        <w:rFonts w:ascii="Courier New" w:hAnsi="Courier New" w:cs="Courier New" w:hint="default"/>
      </w:rPr>
    </w:lvl>
    <w:lvl w:ilvl="2" w:tplc="080A0005">
      <w:start w:val="1"/>
      <w:numFmt w:val="bullet"/>
      <w:lvlText w:val=""/>
      <w:lvlJc w:val="left"/>
      <w:pPr>
        <w:ind w:left="3216" w:hanging="360"/>
      </w:pPr>
      <w:rPr>
        <w:rFonts w:ascii="Wingdings" w:hAnsi="Wingdings" w:hint="default"/>
      </w:rPr>
    </w:lvl>
    <w:lvl w:ilvl="3" w:tplc="080A0001">
      <w:start w:val="1"/>
      <w:numFmt w:val="bullet"/>
      <w:lvlText w:val=""/>
      <w:lvlJc w:val="left"/>
      <w:pPr>
        <w:ind w:left="3936" w:hanging="360"/>
      </w:pPr>
      <w:rPr>
        <w:rFonts w:ascii="Symbol" w:hAnsi="Symbol" w:hint="default"/>
      </w:rPr>
    </w:lvl>
    <w:lvl w:ilvl="4" w:tplc="080A0003">
      <w:start w:val="1"/>
      <w:numFmt w:val="bullet"/>
      <w:lvlText w:val="o"/>
      <w:lvlJc w:val="left"/>
      <w:pPr>
        <w:ind w:left="4656" w:hanging="360"/>
      </w:pPr>
      <w:rPr>
        <w:rFonts w:ascii="Courier New" w:hAnsi="Courier New" w:cs="Courier New" w:hint="default"/>
      </w:rPr>
    </w:lvl>
    <w:lvl w:ilvl="5" w:tplc="080A0005">
      <w:start w:val="1"/>
      <w:numFmt w:val="bullet"/>
      <w:lvlText w:val=""/>
      <w:lvlJc w:val="left"/>
      <w:pPr>
        <w:ind w:left="5376" w:hanging="360"/>
      </w:pPr>
      <w:rPr>
        <w:rFonts w:ascii="Wingdings" w:hAnsi="Wingdings" w:hint="default"/>
      </w:rPr>
    </w:lvl>
    <w:lvl w:ilvl="6" w:tplc="080A0001">
      <w:start w:val="1"/>
      <w:numFmt w:val="bullet"/>
      <w:lvlText w:val=""/>
      <w:lvlJc w:val="left"/>
      <w:pPr>
        <w:ind w:left="6096" w:hanging="360"/>
      </w:pPr>
      <w:rPr>
        <w:rFonts w:ascii="Symbol" w:hAnsi="Symbol" w:hint="default"/>
      </w:rPr>
    </w:lvl>
    <w:lvl w:ilvl="7" w:tplc="080A0003">
      <w:start w:val="1"/>
      <w:numFmt w:val="bullet"/>
      <w:lvlText w:val="o"/>
      <w:lvlJc w:val="left"/>
      <w:pPr>
        <w:ind w:left="6816" w:hanging="360"/>
      </w:pPr>
      <w:rPr>
        <w:rFonts w:ascii="Courier New" w:hAnsi="Courier New" w:cs="Courier New" w:hint="default"/>
      </w:rPr>
    </w:lvl>
    <w:lvl w:ilvl="8" w:tplc="080A0005">
      <w:start w:val="1"/>
      <w:numFmt w:val="bullet"/>
      <w:lvlText w:val=""/>
      <w:lvlJc w:val="left"/>
      <w:pPr>
        <w:ind w:left="7536" w:hanging="360"/>
      </w:pPr>
      <w:rPr>
        <w:rFonts w:ascii="Wingdings" w:hAnsi="Wingdings" w:hint="default"/>
      </w:rPr>
    </w:lvl>
  </w:abstractNum>
  <w:abstractNum w:abstractNumId="11" w15:restartNumberingAfterBreak="0">
    <w:nsid w:val="295A1717"/>
    <w:multiLevelType w:val="hybridMultilevel"/>
    <w:tmpl w:val="1D9C47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2A3375"/>
    <w:multiLevelType w:val="hybridMultilevel"/>
    <w:tmpl w:val="582AC1FA"/>
    <w:lvl w:ilvl="0" w:tplc="24845AD0">
      <w:start w:val="1"/>
      <w:numFmt w:val="decimal"/>
      <w:lvlText w:val="%1."/>
      <w:lvlJc w:val="left"/>
      <w:pPr>
        <w:ind w:left="644" w:hanging="360"/>
      </w:pPr>
      <w:rPr>
        <w:sz w:val="14"/>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13" w15:restartNumberingAfterBreak="0">
    <w:nsid w:val="2B8306B2"/>
    <w:multiLevelType w:val="hybridMultilevel"/>
    <w:tmpl w:val="16EA857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C591276"/>
    <w:multiLevelType w:val="hybridMultilevel"/>
    <w:tmpl w:val="F3AA743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DAA0CD7"/>
    <w:multiLevelType w:val="hybridMultilevel"/>
    <w:tmpl w:val="44B4350E"/>
    <w:lvl w:ilvl="0" w:tplc="080A0017">
      <w:start w:val="1"/>
      <w:numFmt w:val="lowerLetter"/>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60CA9754"/>
    <w:lvl w:ilvl="0" w:tplc="5EFE98EE">
      <w:start w:val="1"/>
      <w:numFmt w:val="decimal"/>
      <w:lvlText w:val="%1."/>
      <w:lvlJc w:val="left"/>
      <w:pPr>
        <w:ind w:left="5180" w:hanging="360"/>
      </w:pPr>
      <w:rPr>
        <w:rFonts w:hint="default"/>
        <w:b/>
        <w:i w:val="0"/>
        <w:sz w:val="24"/>
      </w:rPr>
    </w:lvl>
    <w:lvl w:ilvl="1" w:tplc="D8BE9144">
      <w:start w:val="1"/>
      <w:numFmt w:val="upperRoman"/>
      <w:lvlText w:val="%2."/>
      <w:lvlJc w:val="left"/>
      <w:pPr>
        <w:ind w:left="1800" w:hanging="720"/>
      </w:pPr>
      <w:rPr>
        <w:rFonts w:hint="default"/>
        <w:color w:val="auto"/>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A503BE9"/>
    <w:multiLevelType w:val="hybridMultilevel"/>
    <w:tmpl w:val="FD6004E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D8321B"/>
    <w:multiLevelType w:val="hybridMultilevel"/>
    <w:tmpl w:val="F348C930"/>
    <w:lvl w:ilvl="0" w:tplc="C6E00C96">
      <w:start w:val="29"/>
      <w:numFmt w:val="decimal"/>
      <w:lvlText w:val="%1."/>
      <w:lvlJc w:val="left"/>
      <w:pPr>
        <w:ind w:left="644" w:hanging="360"/>
      </w:pPr>
      <w:rPr>
        <w:b/>
        <w:i w:val="0"/>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19" w15:restartNumberingAfterBreak="0">
    <w:nsid w:val="3B5314A7"/>
    <w:multiLevelType w:val="hybridMultilevel"/>
    <w:tmpl w:val="3E709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E12F55"/>
    <w:multiLevelType w:val="hybridMultilevel"/>
    <w:tmpl w:val="ED0A1F7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35018AB"/>
    <w:multiLevelType w:val="hybridMultilevel"/>
    <w:tmpl w:val="FD6004E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4DA2C79"/>
    <w:multiLevelType w:val="hybridMultilevel"/>
    <w:tmpl w:val="C8C4A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E13D0C"/>
    <w:multiLevelType w:val="hybridMultilevel"/>
    <w:tmpl w:val="86C47FD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67F4243"/>
    <w:multiLevelType w:val="hybridMultilevel"/>
    <w:tmpl w:val="ED5C7756"/>
    <w:lvl w:ilvl="0" w:tplc="080A000F">
      <w:start w:val="1"/>
      <w:numFmt w:val="decimal"/>
      <w:lvlText w:val="%1."/>
      <w:lvlJc w:val="left"/>
      <w:pPr>
        <w:ind w:left="644" w:hanging="360"/>
      </w:pPr>
    </w:lvl>
    <w:lvl w:ilvl="1" w:tplc="9DC4F70E">
      <w:start w:val="1"/>
      <w:numFmt w:val="lowerLetter"/>
      <w:lvlText w:val="%2."/>
      <w:lvlJc w:val="left"/>
      <w:pPr>
        <w:ind w:left="1364" w:hanging="360"/>
      </w:pPr>
      <w:rPr>
        <w:sz w:val="14"/>
      </w:r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25" w15:restartNumberingAfterBreak="0">
    <w:nsid w:val="499473FE"/>
    <w:multiLevelType w:val="hybridMultilevel"/>
    <w:tmpl w:val="686EBCE2"/>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15:restartNumberingAfterBreak="0">
    <w:nsid w:val="49A0544C"/>
    <w:multiLevelType w:val="hybridMultilevel"/>
    <w:tmpl w:val="EFA08AC2"/>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A513E4F"/>
    <w:multiLevelType w:val="hybridMultilevel"/>
    <w:tmpl w:val="24265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C1B70C5"/>
    <w:multiLevelType w:val="hybridMultilevel"/>
    <w:tmpl w:val="175A1D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124630"/>
    <w:multiLevelType w:val="multilevel"/>
    <w:tmpl w:val="DB2E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171461"/>
    <w:multiLevelType w:val="hybridMultilevel"/>
    <w:tmpl w:val="F2D43D42"/>
    <w:lvl w:ilvl="0" w:tplc="080A000F">
      <w:start w:val="1"/>
      <w:numFmt w:val="decimal"/>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3D666F"/>
    <w:multiLevelType w:val="hybridMultilevel"/>
    <w:tmpl w:val="246000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9927624"/>
    <w:multiLevelType w:val="hybridMultilevel"/>
    <w:tmpl w:val="C34815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27917A9"/>
    <w:multiLevelType w:val="hybridMultilevel"/>
    <w:tmpl w:val="05A85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D908DB"/>
    <w:multiLevelType w:val="hybridMultilevel"/>
    <w:tmpl w:val="E06402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7F14CE"/>
    <w:multiLevelType w:val="hybridMultilevel"/>
    <w:tmpl w:val="09F44904"/>
    <w:lvl w:ilvl="0" w:tplc="69E27CA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68CB7CE8"/>
    <w:multiLevelType w:val="hybridMultilevel"/>
    <w:tmpl w:val="61324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930683"/>
    <w:multiLevelType w:val="hybridMultilevel"/>
    <w:tmpl w:val="DFDE06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297CBC"/>
    <w:multiLevelType w:val="hybridMultilevel"/>
    <w:tmpl w:val="1D9C47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AE16AEC"/>
    <w:multiLevelType w:val="hybridMultilevel"/>
    <w:tmpl w:val="10502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2D7BBF"/>
    <w:multiLevelType w:val="hybridMultilevel"/>
    <w:tmpl w:val="5090FC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EE86B48"/>
    <w:multiLevelType w:val="hybridMultilevel"/>
    <w:tmpl w:val="042E931E"/>
    <w:lvl w:ilvl="0" w:tplc="080A0013">
      <w:start w:val="1"/>
      <w:numFmt w:val="upperRoman"/>
      <w:lvlText w:val="%1."/>
      <w:lvlJc w:val="right"/>
      <w:pPr>
        <w:ind w:left="1428" w:hanging="360"/>
      </w:pPr>
    </w:lvl>
    <w:lvl w:ilvl="1" w:tplc="080A0019">
      <w:start w:val="1"/>
      <w:numFmt w:val="lowerLetter"/>
      <w:lvlText w:val="%2."/>
      <w:lvlJc w:val="left"/>
      <w:pPr>
        <w:ind w:left="2148" w:hanging="360"/>
      </w:pPr>
    </w:lvl>
    <w:lvl w:ilvl="2" w:tplc="080A001B">
      <w:start w:val="1"/>
      <w:numFmt w:val="lowerRoman"/>
      <w:lvlText w:val="%3."/>
      <w:lvlJc w:val="right"/>
      <w:pPr>
        <w:ind w:left="2868" w:hanging="180"/>
      </w:pPr>
    </w:lvl>
    <w:lvl w:ilvl="3" w:tplc="080A000F">
      <w:start w:val="1"/>
      <w:numFmt w:val="decimal"/>
      <w:lvlText w:val="%4."/>
      <w:lvlJc w:val="left"/>
      <w:pPr>
        <w:ind w:left="3588" w:hanging="360"/>
      </w:pPr>
    </w:lvl>
    <w:lvl w:ilvl="4" w:tplc="080A0019">
      <w:start w:val="1"/>
      <w:numFmt w:val="lowerLetter"/>
      <w:lvlText w:val="%5."/>
      <w:lvlJc w:val="left"/>
      <w:pPr>
        <w:ind w:left="4308" w:hanging="360"/>
      </w:pPr>
    </w:lvl>
    <w:lvl w:ilvl="5" w:tplc="080A001B">
      <w:start w:val="1"/>
      <w:numFmt w:val="lowerRoman"/>
      <w:lvlText w:val="%6."/>
      <w:lvlJc w:val="right"/>
      <w:pPr>
        <w:ind w:left="5028" w:hanging="180"/>
      </w:pPr>
    </w:lvl>
    <w:lvl w:ilvl="6" w:tplc="080A000F">
      <w:start w:val="1"/>
      <w:numFmt w:val="decimal"/>
      <w:lvlText w:val="%7."/>
      <w:lvlJc w:val="left"/>
      <w:pPr>
        <w:ind w:left="5748" w:hanging="360"/>
      </w:pPr>
    </w:lvl>
    <w:lvl w:ilvl="7" w:tplc="080A0019">
      <w:start w:val="1"/>
      <w:numFmt w:val="lowerLetter"/>
      <w:lvlText w:val="%8."/>
      <w:lvlJc w:val="left"/>
      <w:pPr>
        <w:ind w:left="6468" w:hanging="360"/>
      </w:pPr>
    </w:lvl>
    <w:lvl w:ilvl="8" w:tplc="080A001B">
      <w:start w:val="1"/>
      <w:numFmt w:val="lowerRoman"/>
      <w:lvlText w:val="%9."/>
      <w:lvlJc w:val="right"/>
      <w:pPr>
        <w:ind w:left="7188" w:hanging="180"/>
      </w:p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0"/>
  </w:num>
  <w:num w:numId="4">
    <w:abstractNumId w:val="15"/>
  </w:num>
  <w:num w:numId="5">
    <w:abstractNumId w:val="9"/>
  </w:num>
  <w:num w:numId="6">
    <w:abstractNumId w:val="14"/>
  </w:num>
  <w:num w:numId="7">
    <w:abstractNumId w:val="16"/>
  </w:num>
  <w:num w:numId="8">
    <w:abstractNumId w:val="31"/>
  </w:num>
  <w:num w:numId="9">
    <w:abstractNumId w:val="13"/>
  </w:num>
  <w:num w:numId="10">
    <w:abstractNumId w:val="26"/>
  </w:num>
  <w:num w:numId="11">
    <w:abstractNumId w:val="27"/>
  </w:num>
  <w:num w:numId="12">
    <w:abstractNumId w:val="5"/>
  </w:num>
  <w:num w:numId="13">
    <w:abstractNumId w:val="3"/>
  </w:num>
  <w:num w:numId="14">
    <w:abstractNumId w:val="6"/>
  </w:num>
  <w:num w:numId="15">
    <w:abstractNumId w:val="18"/>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lvlOverride w:ilvl="2"/>
    <w:lvlOverride w:ilvl="3"/>
    <w:lvlOverride w:ilvl="4"/>
    <w:lvlOverride w:ilvl="5"/>
    <w:lvlOverride w:ilvl="6"/>
    <w:lvlOverride w:ilvl="7"/>
    <w:lvlOverride w:ilvl="8"/>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2"/>
  </w:num>
  <w:num w:numId="25">
    <w:abstractNumId w:val="1"/>
  </w:num>
  <w:num w:numId="26">
    <w:abstractNumId w:val="21"/>
  </w:num>
  <w:num w:numId="27">
    <w:abstractNumId w:val="17"/>
  </w:num>
  <w:num w:numId="28">
    <w:abstractNumId w:val="20"/>
  </w:num>
  <w:num w:numId="29">
    <w:abstractNumId w:val="28"/>
  </w:num>
  <w:num w:numId="30">
    <w:abstractNumId w:val="34"/>
  </w:num>
  <w:num w:numId="31">
    <w:abstractNumId w:val="37"/>
  </w:num>
  <w:num w:numId="32">
    <w:abstractNumId w:val="32"/>
  </w:num>
  <w:num w:numId="33">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25"/>
  </w:num>
  <w:num w:numId="36">
    <w:abstractNumId w:val="36"/>
  </w:num>
  <w:num w:numId="37">
    <w:abstractNumId w:val="22"/>
  </w:num>
  <w:num w:numId="38">
    <w:abstractNumId w:val="40"/>
  </w:num>
  <w:num w:numId="39">
    <w:abstractNumId w:val="11"/>
  </w:num>
  <w:num w:numId="40">
    <w:abstractNumId w:val="38"/>
  </w:num>
  <w:num w:numId="41">
    <w:abstractNumId w:val="33"/>
  </w:num>
  <w:num w:numId="42">
    <w:abstractNumId w:val="4"/>
  </w:num>
  <w:num w:numId="43">
    <w:abstractNumId w:val="39"/>
  </w:num>
  <w:num w:numId="44">
    <w:abstractNumId w:val="19"/>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396"/>
    <w:rsid w:val="000033B1"/>
    <w:rsid w:val="0000626B"/>
    <w:rsid w:val="000065CB"/>
    <w:rsid w:val="00020628"/>
    <w:rsid w:val="00021168"/>
    <w:rsid w:val="000216E2"/>
    <w:rsid w:val="000302F2"/>
    <w:rsid w:val="000337DA"/>
    <w:rsid w:val="00057382"/>
    <w:rsid w:val="00062052"/>
    <w:rsid w:val="00066EA9"/>
    <w:rsid w:val="00066F1A"/>
    <w:rsid w:val="00072D95"/>
    <w:rsid w:val="000750A7"/>
    <w:rsid w:val="00076C9A"/>
    <w:rsid w:val="00080788"/>
    <w:rsid w:val="00097DC6"/>
    <w:rsid w:val="000A3261"/>
    <w:rsid w:val="000A7478"/>
    <w:rsid w:val="000B3107"/>
    <w:rsid w:val="000B37AE"/>
    <w:rsid w:val="000D4727"/>
    <w:rsid w:val="000D4A20"/>
    <w:rsid w:val="000E0F0F"/>
    <w:rsid w:val="000E4227"/>
    <w:rsid w:val="000E7709"/>
    <w:rsid w:val="000E77F3"/>
    <w:rsid w:val="000E7C24"/>
    <w:rsid w:val="000E7CB7"/>
    <w:rsid w:val="000F2D64"/>
    <w:rsid w:val="000F51C1"/>
    <w:rsid w:val="001059EC"/>
    <w:rsid w:val="00114A6D"/>
    <w:rsid w:val="00114A9A"/>
    <w:rsid w:val="00116785"/>
    <w:rsid w:val="001304BD"/>
    <w:rsid w:val="001342BD"/>
    <w:rsid w:val="00142FA9"/>
    <w:rsid w:val="00146257"/>
    <w:rsid w:val="00153C0D"/>
    <w:rsid w:val="00154522"/>
    <w:rsid w:val="00161C08"/>
    <w:rsid w:val="001639B7"/>
    <w:rsid w:val="00164DEC"/>
    <w:rsid w:val="0016718A"/>
    <w:rsid w:val="00171420"/>
    <w:rsid w:val="001714D5"/>
    <w:rsid w:val="001739E0"/>
    <w:rsid w:val="00173DD2"/>
    <w:rsid w:val="001778FE"/>
    <w:rsid w:val="00181755"/>
    <w:rsid w:val="00184165"/>
    <w:rsid w:val="00186050"/>
    <w:rsid w:val="001919E8"/>
    <w:rsid w:val="0019336E"/>
    <w:rsid w:val="0019366F"/>
    <w:rsid w:val="00194DE5"/>
    <w:rsid w:val="00195135"/>
    <w:rsid w:val="001A4769"/>
    <w:rsid w:val="001A5DB6"/>
    <w:rsid w:val="001A73AF"/>
    <w:rsid w:val="001B5585"/>
    <w:rsid w:val="001C16F6"/>
    <w:rsid w:val="001C54FE"/>
    <w:rsid w:val="001D67FB"/>
    <w:rsid w:val="001E04EA"/>
    <w:rsid w:val="001E0F19"/>
    <w:rsid w:val="001E35F1"/>
    <w:rsid w:val="001E571F"/>
    <w:rsid w:val="001F5725"/>
    <w:rsid w:val="001F70C7"/>
    <w:rsid w:val="001F72FB"/>
    <w:rsid w:val="001F7300"/>
    <w:rsid w:val="00206CFD"/>
    <w:rsid w:val="0021444D"/>
    <w:rsid w:val="00214E16"/>
    <w:rsid w:val="002175D9"/>
    <w:rsid w:val="00223917"/>
    <w:rsid w:val="00223B07"/>
    <w:rsid w:val="00224D6A"/>
    <w:rsid w:val="00225356"/>
    <w:rsid w:val="0022754A"/>
    <w:rsid w:val="00235A8C"/>
    <w:rsid w:val="00237A11"/>
    <w:rsid w:val="002417A9"/>
    <w:rsid w:val="0024214B"/>
    <w:rsid w:val="00256048"/>
    <w:rsid w:val="00264A2B"/>
    <w:rsid w:val="00266B48"/>
    <w:rsid w:val="00273EF3"/>
    <w:rsid w:val="00275567"/>
    <w:rsid w:val="00276DAD"/>
    <w:rsid w:val="0028378E"/>
    <w:rsid w:val="00284E68"/>
    <w:rsid w:val="00293CA1"/>
    <w:rsid w:val="002A05B6"/>
    <w:rsid w:val="002A35DF"/>
    <w:rsid w:val="002A51B2"/>
    <w:rsid w:val="002B0D00"/>
    <w:rsid w:val="002B12C6"/>
    <w:rsid w:val="002C3D27"/>
    <w:rsid w:val="002C430A"/>
    <w:rsid w:val="002D5D7C"/>
    <w:rsid w:val="002D6562"/>
    <w:rsid w:val="002E0FEE"/>
    <w:rsid w:val="002E1C93"/>
    <w:rsid w:val="002E5396"/>
    <w:rsid w:val="002F0E46"/>
    <w:rsid w:val="00310FEA"/>
    <w:rsid w:val="003132E1"/>
    <w:rsid w:val="00313ADE"/>
    <w:rsid w:val="003239B7"/>
    <w:rsid w:val="00325BCC"/>
    <w:rsid w:val="0033087D"/>
    <w:rsid w:val="00334A3B"/>
    <w:rsid w:val="00336113"/>
    <w:rsid w:val="00340981"/>
    <w:rsid w:val="00343DBF"/>
    <w:rsid w:val="003443C1"/>
    <w:rsid w:val="00345F68"/>
    <w:rsid w:val="00363976"/>
    <w:rsid w:val="00365264"/>
    <w:rsid w:val="003675B4"/>
    <w:rsid w:val="00367B45"/>
    <w:rsid w:val="00370411"/>
    <w:rsid w:val="00371611"/>
    <w:rsid w:val="00381705"/>
    <w:rsid w:val="00382DC3"/>
    <w:rsid w:val="00386076"/>
    <w:rsid w:val="00392F63"/>
    <w:rsid w:val="0039561D"/>
    <w:rsid w:val="003A10D3"/>
    <w:rsid w:val="003A24CA"/>
    <w:rsid w:val="003A781E"/>
    <w:rsid w:val="003B0CBF"/>
    <w:rsid w:val="003B1205"/>
    <w:rsid w:val="003B19DA"/>
    <w:rsid w:val="003B4C11"/>
    <w:rsid w:val="003B6824"/>
    <w:rsid w:val="003C1448"/>
    <w:rsid w:val="003C4A56"/>
    <w:rsid w:val="003E67EC"/>
    <w:rsid w:val="003E7C61"/>
    <w:rsid w:val="003E7E3F"/>
    <w:rsid w:val="003F367C"/>
    <w:rsid w:val="00410C9F"/>
    <w:rsid w:val="00410F2C"/>
    <w:rsid w:val="00416F97"/>
    <w:rsid w:val="00422958"/>
    <w:rsid w:val="00425F15"/>
    <w:rsid w:val="00430001"/>
    <w:rsid w:val="00431776"/>
    <w:rsid w:val="00435474"/>
    <w:rsid w:val="00441DEC"/>
    <w:rsid w:val="0044607B"/>
    <w:rsid w:val="004464C9"/>
    <w:rsid w:val="00451B62"/>
    <w:rsid w:val="00452381"/>
    <w:rsid w:val="00452AA3"/>
    <w:rsid w:val="00453F13"/>
    <w:rsid w:val="00455513"/>
    <w:rsid w:val="00457936"/>
    <w:rsid w:val="00461C88"/>
    <w:rsid w:val="00463004"/>
    <w:rsid w:val="00463DA0"/>
    <w:rsid w:val="004674B2"/>
    <w:rsid w:val="00485EA8"/>
    <w:rsid w:val="004879EC"/>
    <w:rsid w:val="00490FD1"/>
    <w:rsid w:val="00495B73"/>
    <w:rsid w:val="00497306"/>
    <w:rsid w:val="00497433"/>
    <w:rsid w:val="004A78DC"/>
    <w:rsid w:val="004B0649"/>
    <w:rsid w:val="004B0F26"/>
    <w:rsid w:val="004B7469"/>
    <w:rsid w:val="004B7530"/>
    <w:rsid w:val="004C3356"/>
    <w:rsid w:val="004C7BE4"/>
    <w:rsid w:val="004D295E"/>
    <w:rsid w:val="004D4933"/>
    <w:rsid w:val="004D6F01"/>
    <w:rsid w:val="004E51D4"/>
    <w:rsid w:val="004E52CD"/>
    <w:rsid w:val="004F6F27"/>
    <w:rsid w:val="005029F6"/>
    <w:rsid w:val="00505840"/>
    <w:rsid w:val="005124BF"/>
    <w:rsid w:val="005165E9"/>
    <w:rsid w:val="00523162"/>
    <w:rsid w:val="00523D85"/>
    <w:rsid w:val="00523E38"/>
    <w:rsid w:val="005243F3"/>
    <w:rsid w:val="00526638"/>
    <w:rsid w:val="00530E63"/>
    <w:rsid w:val="005323AC"/>
    <w:rsid w:val="005426EA"/>
    <w:rsid w:val="00546029"/>
    <w:rsid w:val="005507DC"/>
    <w:rsid w:val="005642F3"/>
    <w:rsid w:val="005801D7"/>
    <w:rsid w:val="00580FEE"/>
    <w:rsid w:val="00581E17"/>
    <w:rsid w:val="005A4239"/>
    <w:rsid w:val="005A59DC"/>
    <w:rsid w:val="005B4FF1"/>
    <w:rsid w:val="005B5471"/>
    <w:rsid w:val="005C2B9A"/>
    <w:rsid w:val="005D0014"/>
    <w:rsid w:val="005F0C47"/>
    <w:rsid w:val="005F4F30"/>
    <w:rsid w:val="00600DF9"/>
    <w:rsid w:val="0060122B"/>
    <w:rsid w:val="00603299"/>
    <w:rsid w:val="00607616"/>
    <w:rsid w:val="00625BB7"/>
    <w:rsid w:val="006302EB"/>
    <w:rsid w:val="0063409B"/>
    <w:rsid w:val="00640896"/>
    <w:rsid w:val="00641CF7"/>
    <w:rsid w:val="00642ED3"/>
    <w:rsid w:val="00651917"/>
    <w:rsid w:val="00651AE4"/>
    <w:rsid w:val="00651B2F"/>
    <w:rsid w:val="00666A8D"/>
    <w:rsid w:val="00671278"/>
    <w:rsid w:val="00672D97"/>
    <w:rsid w:val="0067330D"/>
    <w:rsid w:val="00673AC9"/>
    <w:rsid w:val="00673F19"/>
    <w:rsid w:val="00686C66"/>
    <w:rsid w:val="00691592"/>
    <w:rsid w:val="0069454E"/>
    <w:rsid w:val="00695C47"/>
    <w:rsid w:val="006975B4"/>
    <w:rsid w:val="006A4E45"/>
    <w:rsid w:val="006A6677"/>
    <w:rsid w:val="006C0E62"/>
    <w:rsid w:val="006C60A8"/>
    <w:rsid w:val="006E32F0"/>
    <w:rsid w:val="006F2CD4"/>
    <w:rsid w:val="006F37E6"/>
    <w:rsid w:val="006F40FE"/>
    <w:rsid w:val="006F525D"/>
    <w:rsid w:val="00710653"/>
    <w:rsid w:val="007122F1"/>
    <w:rsid w:val="00713DD7"/>
    <w:rsid w:val="00720105"/>
    <w:rsid w:val="00722A61"/>
    <w:rsid w:val="00723982"/>
    <w:rsid w:val="00725B96"/>
    <w:rsid w:val="00726A4A"/>
    <w:rsid w:val="0073045B"/>
    <w:rsid w:val="007340F9"/>
    <w:rsid w:val="007372F8"/>
    <w:rsid w:val="00745A16"/>
    <w:rsid w:val="00747FEA"/>
    <w:rsid w:val="00752494"/>
    <w:rsid w:val="00762CC0"/>
    <w:rsid w:val="0077066B"/>
    <w:rsid w:val="00776053"/>
    <w:rsid w:val="00776D97"/>
    <w:rsid w:val="00777D38"/>
    <w:rsid w:val="00782D84"/>
    <w:rsid w:val="0079066D"/>
    <w:rsid w:val="00795888"/>
    <w:rsid w:val="007A0BDE"/>
    <w:rsid w:val="007A6AB4"/>
    <w:rsid w:val="007B1D27"/>
    <w:rsid w:val="007B4FF6"/>
    <w:rsid w:val="007B6F90"/>
    <w:rsid w:val="007C08DD"/>
    <w:rsid w:val="007C26DD"/>
    <w:rsid w:val="007D2A90"/>
    <w:rsid w:val="007D2B2F"/>
    <w:rsid w:val="007D70B1"/>
    <w:rsid w:val="007E28D4"/>
    <w:rsid w:val="007E6426"/>
    <w:rsid w:val="007F09BB"/>
    <w:rsid w:val="008029E6"/>
    <w:rsid w:val="008035A8"/>
    <w:rsid w:val="00821319"/>
    <w:rsid w:val="008233A9"/>
    <w:rsid w:val="00834EA2"/>
    <w:rsid w:val="008374F8"/>
    <w:rsid w:val="008422E5"/>
    <w:rsid w:val="00854B1C"/>
    <w:rsid w:val="00855666"/>
    <w:rsid w:val="008558D7"/>
    <w:rsid w:val="0085799A"/>
    <w:rsid w:val="0086027F"/>
    <w:rsid w:val="0086352A"/>
    <w:rsid w:val="0087361A"/>
    <w:rsid w:val="0087684B"/>
    <w:rsid w:val="00877D50"/>
    <w:rsid w:val="00880949"/>
    <w:rsid w:val="00883EF7"/>
    <w:rsid w:val="00891D21"/>
    <w:rsid w:val="00892300"/>
    <w:rsid w:val="0089424B"/>
    <w:rsid w:val="008A0CDC"/>
    <w:rsid w:val="008A100D"/>
    <w:rsid w:val="008A3111"/>
    <w:rsid w:val="008A5F08"/>
    <w:rsid w:val="008B0441"/>
    <w:rsid w:val="008B189C"/>
    <w:rsid w:val="008B5639"/>
    <w:rsid w:val="008C01E0"/>
    <w:rsid w:val="008C2631"/>
    <w:rsid w:val="008C2881"/>
    <w:rsid w:val="008D7A6F"/>
    <w:rsid w:val="008E05FD"/>
    <w:rsid w:val="008E3BFA"/>
    <w:rsid w:val="008E520C"/>
    <w:rsid w:val="008F324A"/>
    <w:rsid w:val="0090554D"/>
    <w:rsid w:val="00907540"/>
    <w:rsid w:val="0091364E"/>
    <w:rsid w:val="00921A6C"/>
    <w:rsid w:val="00924D37"/>
    <w:rsid w:val="00944CD5"/>
    <w:rsid w:val="00945457"/>
    <w:rsid w:val="00950BEC"/>
    <w:rsid w:val="00957724"/>
    <w:rsid w:val="00976507"/>
    <w:rsid w:val="0098057B"/>
    <w:rsid w:val="00987D58"/>
    <w:rsid w:val="009902CB"/>
    <w:rsid w:val="0099311E"/>
    <w:rsid w:val="00997B8F"/>
    <w:rsid w:val="009A15B8"/>
    <w:rsid w:val="009A47BE"/>
    <w:rsid w:val="009C0C03"/>
    <w:rsid w:val="009D11CB"/>
    <w:rsid w:val="009D67A9"/>
    <w:rsid w:val="009E1FAD"/>
    <w:rsid w:val="009E29B5"/>
    <w:rsid w:val="009E71E7"/>
    <w:rsid w:val="009F00A5"/>
    <w:rsid w:val="009F06EB"/>
    <w:rsid w:val="00A11D70"/>
    <w:rsid w:val="00A14290"/>
    <w:rsid w:val="00A147B8"/>
    <w:rsid w:val="00A26A48"/>
    <w:rsid w:val="00A32E26"/>
    <w:rsid w:val="00A3384C"/>
    <w:rsid w:val="00A34630"/>
    <w:rsid w:val="00A5794E"/>
    <w:rsid w:val="00A6296F"/>
    <w:rsid w:val="00A64402"/>
    <w:rsid w:val="00A65589"/>
    <w:rsid w:val="00A7660E"/>
    <w:rsid w:val="00A77769"/>
    <w:rsid w:val="00A84300"/>
    <w:rsid w:val="00A85C83"/>
    <w:rsid w:val="00A9340E"/>
    <w:rsid w:val="00A97C81"/>
    <w:rsid w:val="00AA1D9C"/>
    <w:rsid w:val="00AA23D5"/>
    <w:rsid w:val="00AA3766"/>
    <w:rsid w:val="00AA47E4"/>
    <w:rsid w:val="00AA5B9D"/>
    <w:rsid w:val="00AB36CE"/>
    <w:rsid w:val="00AB4201"/>
    <w:rsid w:val="00AB4D6F"/>
    <w:rsid w:val="00AC2D4D"/>
    <w:rsid w:val="00AC6C2A"/>
    <w:rsid w:val="00AC7486"/>
    <w:rsid w:val="00AD1F1D"/>
    <w:rsid w:val="00AE3DFF"/>
    <w:rsid w:val="00AF1553"/>
    <w:rsid w:val="00AF6A2E"/>
    <w:rsid w:val="00B00578"/>
    <w:rsid w:val="00B02E01"/>
    <w:rsid w:val="00B03EB3"/>
    <w:rsid w:val="00B10115"/>
    <w:rsid w:val="00B14305"/>
    <w:rsid w:val="00B14A3E"/>
    <w:rsid w:val="00B20D9F"/>
    <w:rsid w:val="00B276BE"/>
    <w:rsid w:val="00B307A8"/>
    <w:rsid w:val="00B32ABE"/>
    <w:rsid w:val="00B34FD8"/>
    <w:rsid w:val="00B3711F"/>
    <w:rsid w:val="00B40A84"/>
    <w:rsid w:val="00B43A42"/>
    <w:rsid w:val="00B45525"/>
    <w:rsid w:val="00B46471"/>
    <w:rsid w:val="00B55F88"/>
    <w:rsid w:val="00B92C62"/>
    <w:rsid w:val="00B94E90"/>
    <w:rsid w:val="00B966F1"/>
    <w:rsid w:val="00BA033C"/>
    <w:rsid w:val="00BB2A04"/>
    <w:rsid w:val="00BB2B3D"/>
    <w:rsid w:val="00BB4ED8"/>
    <w:rsid w:val="00BB5235"/>
    <w:rsid w:val="00BB61F7"/>
    <w:rsid w:val="00BB75C3"/>
    <w:rsid w:val="00BB7CA5"/>
    <w:rsid w:val="00BC47CA"/>
    <w:rsid w:val="00BC6271"/>
    <w:rsid w:val="00BD1EA0"/>
    <w:rsid w:val="00BD1F18"/>
    <w:rsid w:val="00BD626D"/>
    <w:rsid w:val="00BE545E"/>
    <w:rsid w:val="00BE5DED"/>
    <w:rsid w:val="00BF025D"/>
    <w:rsid w:val="00BF5449"/>
    <w:rsid w:val="00C01EF3"/>
    <w:rsid w:val="00C051EB"/>
    <w:rsid w:val="00C055C3"/>
    <w:rsid w:val="00C05B60"/>
    <w:rsid w:val="00C10079"/>
    <w:rsid w:val="00C1056D"/>
    <w:rsid w:val="00C12F96"/>
    <w:rsid w:val="00C16B45"/>
    <w:rsid w:val="00C17246"/>
    <w:rsid w:val="00C31A4E"/>
    <w:rsid w:val="00C367B8"/>
    <w:rsid w:val="00C407B9"/>
    <w:rsid w:val="00C41145"/>
    <w:rsid w:val="00C52873"/>
    <w:rsid w:val="00C57D70"/>
    <w:rsid w:val="00C60F46"/>
    <w:rsid w:val="00C66BA8"/>
    <w:rsid w:val="00C910ED"/>
    <w:rsid w:val="00C94686"/>
    <w:rsid w:val="00CA75B6"/>
    <w:rsid w:val="00CA7CFD"/>
    <w:rsid w:val="00CC2B1D"/>
    <w:rsid w:val="00CC3412"/>
    <w:rsid w:val="00CC51B6"/>
    <w:rsid w:val="00CD1FAF"/>
    <w:rsid w:val="00CD2828"/>
    <w:rsid w:val="00CD4117"/>
    <w:rsid w:val="00CE3484"/>
    <w:rsid w:val="00CF1512"/>
    <w:rsid w:val="00D027C7"/>
    <w:rsid w:val="00D03D82"/>
    <w:rsid w:val="00D04AE4"/>
    <w:rsid w:val="00D04B37"/>
    <w:rsid w:val="00D129B1"/>
    <w:rsid w:val="00D135C7"/>
    <w:rsid w:val="00D213EC"/>
    <w:rsid w:val="00D215DE"/>
    <w:rsid w:val="00D24040"/>
    <w:rsid w:val="00D246A3"/>
    <w:rsid w:val="00D24B11"/>
    <w:rsid w:val="00D2638F"/>
    <w:rsid w:val="00D27626"/>
    <w:rsid w:val="00D35465"/>
    <w:rsid w:val="00D46D73"/>
    <w:rsid w:val="00D50BF2"/>
    <w:rsid w:val="00D52EE5"/>
    <w:rsid w:val="00D60D50"/>
    <w:rsid w:val="00D642F2"/>
    <w:rsid w:val="00D66AE4"/>
    <w:rsid w:val="00D66DC4"/>
    <w:rsid w:val="00D733F2"/>
    <w:rsid w:val="00D817CC"/>
    <w:rsid w:val="00D84317"/>
    <w:rsid w:val="00DA0637"/>
    <w:rsid w:val="00DB0A46"/>
    <w:rsid w:val="00DB61BC"/>
    <w:rsid w:val="00DC1614"/>
    <w:rsid w:val="00DC1FC8"/>
    <w:rsid w:val="00DC3DCD"/>
    <w:rsid w:val="00DD330C"/>
    <w:rsid w:val="00DD33AE"/>
    <w:rsid w:val="00DD57B6"/>
    <w:rsid w:val="00DE25D7"/>
    <w:rsid w:val="00DE4E6A"/>
    <w:rsid w:val="00DE772D"/>
    <w:rsid w:val="00DF0BF6"/>
    <w:rsid w:val="00DF3918"/>
    <w:rsid w:val="00E00033"/>
    <w:rsid w:val="00E003BF"/>
    <w:rsid w:val="00E06B17"/>
    <w:rsid w:val="00E115C4"/>
    <w:rsid w:val="00E13192"/>
    <w:rsid w:val="00E178CB"/>
    <w:rsid w:val="00E17FB8"/>
    <w:rsid w:val="00E21332"/>
    <w:rsid w:val="00E22EA1"/>
    <w:rsid w:val="00E245A7"/>
    <w:rsid w:val="00E25C16"/>
    <w:rsid w:val="00E2702C"/>
    <w:rsid w:val="00E3118E"/>
    <w:rsid w:val="00E33B23"/>
    <w:rsid w:val="00E34595"/>
    <w:rsid w:val="00E4013E"/>
    <w:rsid w:val="00E4481D"/>
    <w:rsid w:val="00E45BB9"/>
    <w:rsid w:val="00E53ECD"/>
    <w:rsid w:val="00E57EEA"/>
    <w:rsid w:val="00E603CC"/>
    <w:rsid w:val="00E60B73"/>
    <w:rsid w:val="00E6674E"/>
    <w:rsid w:val="00E67840"/>
    <w:rsid w:val="00E72E93"/>
    <w:rsid w:val="00E87E7E"/>
    <w:rsid w:val="00E906E9"/>
    <w:rsid w:val="00E9188C"/>
    <w:rsid w:val="00E96956"/>
    <w:rsid w:val="00E969C6"/>
    <w:rsid w:val="00EA040E"/>
    <w:rsid w:val="00EA28F2"/>
    <w:rsid w:val="00EA7A3F"/>
    <w:rsid w:val="00EB2E0F"/>
    <w:rsid w:val="00EB709C"/>
    <w:rsid w:val="00EB7E13"/>
    <w:rsid w:val="00EC1780"/>
    <w:rsid w:val="00EC32C0"/>
    <w:rsid w:val="00EC6D97"/>
    <w:rsid w:val="00ED1CFD"/>
    <w:rsid w:val="00ED39F1"/>
    <w:rsid w:val="00EE7DFF"/>
    <w:rsid w:val="00EF50C0"/>
    <w:rsid w:val="00EF7185"/>
    <w:rsid w:val="00EF7597"/>
    <w:rsid w:val="00F00C11"/>
    <w:rsid w:val="00F00C56"/>
    <w:rsid w:val="00F041BB"/>
    <w:rsid w:val="00F0712F"/>
    <w:rsid w:val="00F1378F"/>
    <w:rsid w:val="00F2018E"/>
    <w:rsid w:val="00F22048"/>
    <w:rsid w:val="00F2486F"/>
    <w:rsid w:val="00F261C4"/>
    <w:rsid w:val="00F33C22"/>
    <w:rsid w:val="00F34104"/>
    <w:rsid w:val="00F363AD"/>
    <w:rsid w:val="00F53239"/>
    <w:rsid w:val="00F56D15"/>
    <w:rsid w:val="00F62C28"/>
    <w:rsid w:val="00F64AB3"/>
    <w:rsid w:val="00F677C7"/>
    <w:rsid w:val="00F706E0"/>
    <w:rsid w:val="00F726CE"/>
    <w:rsid w:val="00F81330"/>
    <w:rsid w:val="00F828E4"/>
    <w:rsid w:val="00F84DB8"/>
    <w:rsid w:val="00F86B36"/>
    <w:rsid w:val="00F930F7"/>
    <w:rsid w:val="00FA0A5D"/>
    <w:rsid w:val="00FA544C"/>
    <w:rsid w:val="00FB268B"/>
    <w:rsid w:val="00FB2CEE"/>
    <w:rsid w:val="00FB32A7"/>
    <w:rsid w:val="00FB34FF"/>
    <w:rsid w:val="00FB75C0"/>
    <w:rsid w:val="00FC163C"/>
    <w:rsid w:val="00FC2357"/>
    <w:rsid w:val="00FC37F3"/>
    <w:rsid w:val="00FC3C69"/>
    <w:rsid w:val="00FD67D1"/>
    <w:rsid w:val="00FE56B6"/>
    <w:rsid w:val="00FF16A4"/>
    <w:rsid w:val="00FF38D2"/>
    <w:rsid w:val="00FF46CC"/>
    <w:rsid w:val="00FF4C60"/>
    <w:rsid w:val="00FF60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5575B0-D91A-4563-B063-6085A1DB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39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unhideWhenUsed/>
    <w:qFormat/>
    <w:rsid w:val="002E5396"/>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2E5396"/>
    <w:rPr>
      <w:rFonts w:ascii="Times New Roman" w:hAnsi="Times New Roman" w:cs="Times New Roman"/>
      <w:sz w:val="23"/>
      <w:szCs w:val="23"/>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E5396"/>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E5396"/>
    <w:pPr>
      <w:ind w:left="708"/>
    </w:pPr>
    <w:rPr>
      <w:sz w:val="22"/>
      <w:szCs w:val="22"/>
      <w:lang w:eastAsia="en-US"/>
    </w:rPr>
  </w:style>
  <w:style w:type="paragraph" w:customStyle="1" w:styleId="paragraph">
    <w:name w:val="paragraph"/>
    <w:basedOn w:val="Normal"/>
    <w:rsid w:val="002E5396"/>
    <w:pPr>
      <w:spacing w:before="100" w:beforeAutospacing="1" w:after="100" w:afterAutospacing="1"/>
    </w:pPr>
    <w:rPr>
      <w:lang w:val="es-MX" w:eastAsia="es-MX"/>
    </w:rPr>
  </w:style>
  <w:style w:type="character" w:customStyle="1" w:styleId="normaltextrun">
    <w:name w:val="normaltextrun"/>
    <w:basedOn w:val="Fuentedeprrafopredeter"/>
    <w:rsid w:val="002E5396"/>
  </w:style>
  <w:style w:type="character" w:customStyle="1" w:styleId="apple-converted-space">
    <w:name w:val="apple-converted-space"/>
    <w:basedOn w:val="Fuentedeprrafopredeter"/>
    <w:rsid w:val="002E5396"/>
  </w:style>
  <w:style w:type="character" w:customStyle="1" w:styleId="eop">
    <w:name w:val="eop"/>
    <w:basedOn w:val="Fuentedeprrafopredeter"/>
    <w:rsid w:val="002E5396"/>
  </w:style>
  <w:style w:type="table" w:styleId="Tablaconcuadrcula">
    <w:name w:val="Table Grid"/>
    <w:basedOn w:val="Tablanormal"/>
    <w:uiPriority w:val="59"/>
    <w:rsid w:val="002E5396"/>
    <w:pPr>
      <w:spacing w:after="0" w:line="240" w:lineRule="auto"/>
    </w:pPr>
    <w:rPr>
      <w:rFonts w:eastAsiaTheme="minorEastAsia"/>
      <w:sz w:val="24"/>
      <w:szCs w:val="24"/>
      <w:lang w:val="es-ES_tradnl"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E5396"/>
    <w:rPr>
      <w:color w:val="0000FF"/>
      <w:u w:val="single"/>
    </w:rPr>
  </w:style>
  <w:style w:type="paragraph" w:styleId="Encabezado">
    <w:name w:val="header"/>
    <w:basedOn w:val="Normal"/>
    <w:link w:val="EncabezadoCar"/>
    <w:uiPriority w:val="99"/>
    <w:unhideWhenUsed/>
    <w:rsid w:val="00224D6A"/>
    <w:pPr>
      <w:tabs>
        <w:tab w:val="center" w:pos="4419"/>
        <w:tab w:val="right" w:pos="8838"/>
      </w:tabs>
    </w:pPr>
  </w:style>
  <w:style w:type="character" w:customStyle="1" w:styleId="EncabezadoCar">
    <w:name w:val="Encabezado Car"/>
    <w:basedOn w:val="Fuentedeprrafopredeter"/>
    <w:link w:val="Encabezado"/>
    <w:uiPriority w:val="99"/>
    <w:rsid w:val="00224D6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24D6A"/>
    <w:pPr>
      <w:tabs>
        <w:tab w:val="center" w:pos="4419"/>
        <w:tab w:val="right" w:pos="8838"/>
      </w:tabs>
    </w:pPr>
  </w:style>
  <w:style w:type="character" w:customStyle="1" w:styleId="PiedepginaCar">
    <w:name w:val="Pie de página Car"/>
    <w:basedOn w:val="Fuentedeprrafopredeter"/>
    <w:link w:val="Piedepgina"/>
    <w:uiPriority w:val="99"/>
    <w:rsid w:val="00224D6A"/>
    <w:rPr>
      <w:rFonts w:ascii="Times New Roman" w:eastAsia="Times New Roman" w:hAnsi="Times New Roman" w:cs="Times New Roman"/>
      <w:sz w:val="24"/>
      <w:szCs w:val="24"/>
      <w:lang w:val="es-ES" w:eastAsia="es-ES"/>
    </w:rPr>
  </w:style>
  <w:style w:type="paragraph" w:styleId="Sinespaciado">
    <w:name w:val="No Spacing"/>
    <w:aliases w:val="Francesa"/>
    <w:link w:val="SinespaciadoCar"/>
    <w:uiPriority w:val="1"/>
    <w:qFormat/>
    <w:rsid w:val="001E35F1"/>
    <w:pPr>
      <w:spacing w:after="0" w:line="240" w:lineRule="auto"/>
    </w:pPr>
  </w:style>
  <w:style w:type="character" w:customStyle="1" w:styleId="SinespaciadoCar">
    <w:name w:val="Sin espaciado Car"/>
    <w:aliases w:val="Francesa Car"/>
    <w:link w:val="Sinespaciado"/>
    <w:uiPriority w:val="1"/>
    <w:locked/>
    <w:rsid w:val="001E35F1"/>
  </w:style>
  <w:style w:type="character" w:styleId="Textoennegrita">
    <w:name w:val="Strong"/>
    <w:uiPriority w:val="22"/>
    <w:qFormat/>
    <w:rsid w:val="00FE56B6"/>
    <w:rPr>
      <w:b/>
      <w:bCs/>
    </w:rPr>
  </w:style>
  <w:style w:type="paragraph" w:styleId="Textodeglobo">
    <w:name w:val="Balloon Text"/>
    <w:basedOn w:val="Normal"/>
    <w:link w:val="TextodegloboCar"/>
    <w:uiPriority w:val="99"/>
    <w:semiHidden/>
    <w:unhideWhenUsed/>
    <w:rsid w:val="00E72E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2E93"/>
    <w:rPr>
      <w:rFonts w:ascii="Segoe UI" w:eastAsia="Times New Roman" w:hAnsi="Segoe UI" w:cs="Segoe UI"/>
      <w:sz w:val="18"/>
      <w:szCs w:val="18"/>
      <w:lang w:val="es-ES" w:eastAsia="es-ES"/>
    </w:rPr>
  </w:style>
  <w:style w:type="character" w:styleId="Nmerodelnea">
    <w:name w:val="line number"/>
    <w:basedOn w:val="Fuentedeprrafopredeter"/>
    <w:uiPriority w:val="99"/>
    <w:semiHidden/>
    <w:unhideWhenUsed/>
    <w:rsid w:val="00B276B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4A6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4A6D"/>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14A6D"/>
    <w:rPr>
      <w:vertAlign w:val="superscript"/>
    </w:rPr>
  </w:style>
  <w:style w:type="paragraph" w:customStyle="1" w:styleId="Default">
    <w:name w:val="Default"/>
    <w:rsid w:val="00DD33AE"/>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DD33AE"/>
    <w:pPr>
      <w:spacing w:before="100" w:beforeAutospacing="1" w:after="100" w:afterAutospacing="1"/>
    </w:pPr>
    <w:rPr>
      <w:lang w:val="es-MX" w:eastAsia="es-MX"/>
    </w:rPr>
  </w:style>
  <w:style w:type="paragraph" w:customStyle="1" w:styleId="Standard">
    <w:name w:val="Standard"/>
    <w:rsid w:val="00DD33AE"/>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paragraph" w:customStyle="1" w:styleId="j">
    <w:name w:val="j"/>
    <w:basedOn w:val="Normal"/>
    <w:rsid w:val="00DD33AE"/>
    <w:pPr>
      <w:spacing w:before="100" w:beforeAutospacing="1" w:after="100" w:afterAutospacing="1"/>
    </w:pPr>
    <w:rPr>
      <w:lang w:val="es-MX" w:eastAsia="es-MX"/>
    </w:rPr>
  </w:style>
  <w:style w:type="character" w:customStyle="1" w:styleId="nacep">
    <w:name w:val="n_acep"/>
    <w:basedOn w:val="Fuentedeprrafopredeter"/>
    <w:rsid w:val="00DD33AE"/>
  </w:style>
  <w:style w:type="character" w:customStyle="1" w:styleId="m-5890655947528156101gmail-msofootnotereference">
    <w:name w:val="m_-5890655947528156101gmail-msofootnotereference"/>
    <w:basedOn w:val="Fuentedeprrafopredeter"/>
    <w:rsid w:val="00DD33AE"/>
  </w:style>
  <w:style w:type="paragraph" w:customStyle="1" w:styleId="m-5890655947528156101gmail-msofootnotetext">
    <w:name w:val="m_-5890655947528156101gmail-msofootnotetext"/>
    <w:basedOn w:val="Normal"/>
    <w:rsid w:val="00DD33AE"/>
    <w:pPr>
      <w:spacing w:before="100" w:beforeAutospacing="1" w:after="100" w:afterAutospacing="1"/>
    </w:pPr>
    <w:rPr>
      <w:lang w:val="es-MX" w:eastAsia="es-MX"/>
    </w:rPr>
  </w:style>
  <w:style w:type="character" w:customStyle="1" w:styleId="apple-style-span">
    <w:name w:val="apple-style-span"/>
    <w:rsid w:val="00DD33AE"/>
  </w:style>
  <w:style w:type="character" w:styleId="Hipervnculovisitado">
    <w:name w:val="FollowedHyperlink"/>
    <w:basedOn w:val="Fuentedeprrafopredeter"/>
    <w:uiPriority w:val="99"/>
    <w:semiHidden/>
    <w:unhideWhenUsed/>
    <w:rsid w:val="001D67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84978">
      <w:bodyDiv w:val="1"/>
      <w:marLeft w:val="0"/>
      <w:marRight w:val="0"/>
      <w:marTop w:val="0"/>
      <w:marBottom w:val="0"/>
      <w:divBdr>
        <w:top w:val="none" w:sz="0" w:space="0" w:color="auto"/>
        <w:left w:val="none" w:sz="0" w:space="0" w:color="auto"/>
        <w:bottom w:val="none" w:sz="0" w:space="0" w:color="auto"/>
        <w:right w:val="none" w:sz="0" w:space="0" w:color="auto"/>
      </w:divBdr>
    </w:div>
    <w:div w:id="172384831">
      <w:bodyDiv w:val="1"/>
      <w:marLeft w:val="0"/>
      <w:marRight w:val="0"/>
      <w:marTop w:val="0"/>
      <w:marBottom w:val="0"/>
      <w:divBdr>
        <w:top w:val="none" w:sz="0" w:space="0" w:color="auto"/>
        <w:left w:val="none" w:sz="0" w:space="0" w:color="auto"/>
        <w:bottom w:val="none" w:sz="0" w:space="0" w:color="auto"/>
        <w:right w:val="none" w:sz="0" w:space="0" w:color="auto"/>
      </w:divBdr>
    </w:div>
    <w:div w:id="300885249">
      <w:bodyDiv w:val="1"/>
      <w:marLeft w:val="0"/>
      <w:marRight w:val="0"/>
      <w:marTop w:val="0"/>
      <w:marBottom w:val="0"/>
      <w:divBdr>
        <w:top w:val="none" w:sz="0" w:space="0" w:color="auto"/>
        <w:left w:val="none" w:sz="0" w:space="0" w:color="auto"/>
        <w:bottom w:val="none" w:sz="0" w:space="0" w:color="auto"/>
        <w:right w:val="none" w:sz="0" w:space="0" w:color="auto"/>
      </w:divBdr>
    </w:div>
    <w:div w:id="311957216">
      <w:bodyDiv w:val="1"/>
      <w:marLeft w:val="0"/>
      <w:marRight w:val="0"/>
      <w:marTop w:val="0"/>
      <w:marBottom w:val="0"/>
      <w:divBdr>
        <w:top w:val="none" w:sz="0" w:space="0" w:color="auto"/>
        <w:left w:val="none" w:sz="0" w:space="0" w:color="auto"/>
        <w:bottom w:val="none" w:sz="0" w:space="0" w:color="auto"/>
        <w:right w:val="none" w:sz="0" w:space="0" w:color="auto"/>
      </w:divBdr>
    </w:div>
    <w:div w:id="330331449">
      <w:bodyDiv w:val="1"/>
      <w:marLeft w:val="0"/>
      <w:marRight w:val="0"/>
      <w:marTop w:val="0"/>
      <w:marBottom w:val="0"/>
      <w:divBdr>
        <w:top w:val="none" w:sz="0" w:space="0" w:color="auto"/>
        <w:left w:val="none" w:sz="0" w:space="0" w:color="auto"/>
        <w:bottom w:val="none" w:sz="0" w:space="0" w:color="auto"/>
        <w:right w:val="none" w:sz="0" w:space="0" w:color="auto"/>
      </w:divBdr>
    </w:div>
    <w:div w:id="355541789">
      <w:bodyDiv w:val="1"/>
      <w:marLeft w:val="0"/>
      <w:marRight w:val="0"/>
      <w:marTop w:val="0"/>
      <w:marBottom w:val="0"/>
      <w:divBdr>
        <w:top w:val="none" w:sz="0" w:space="0" w:color="auto"/>
        <w:left w:val="none" w:sz="0" w:space="0" w:color="auto"/>
        <w:bottom w:val="none" w:sz="0" w:space="0" w:color="auto"/>
        <w:right w:val="none" w:sz="0" w:space="0" w:color="auto"/>
      </w:divBdr>
    </w:div>
    <w:div w:id="382218733">
      <w:bodyDiv w:val="1"/>
      <w:marLeft w:val="0"/>
      <w:marRight w:val="0"/>
      <w:marTop w:val="0"/>
      <w:marBottom w:val="0"/>
      <w:divBdr>
        <w:top w:val="none" w:sz="0" w:space="0" w:color="auto"/>
        <w:left w:val="none" w:sz="0" w:space="0" w:color="auto"/>
        <w:bottom w:val="none" w:sz="0" w:space="0" w:color="auto"/>
        <w:right w:val="none" w:sz="0" w:space="0" w:color="auto"/>
      </w:divBdr>
    </w:div>
    <w:div w:id="508906201">
      <w:bodyDiv w:val="1"/>
      <w:marLeft w:val="0"/>
      <w:marRight w:val="0"/>
      <w:marTop w:val="0"/>
      <w:marBottom w:val="0"/>
      <w:divBdr>
        <w:top w:val="none" w:sz="0" w:space="0" w:color="auto"/>
        <w:left w:val="none" w:sz="0" w:space="0" w:color="auto"/>
        <w:bottom w:val="none" w:sz="0" w:space="0" w:color="auto"/>
        <w:right w:val="none" w:sz="0" w:space="0" w:color="auto"/>
      </w:divBdr>
    </w:div>
    <w:div w:id="567809210">
      <w:bodyDiv w:val="1"/>
      <w:marLeft w:val="0"/>
      <w:marRight w:val="0"/>
      <w:marTop w:val="0"/>
      <w:marBottom w:val="0"/>
      <w:divBdr>
        <w:top w:val="none" w:sz="0" w:space="0" w:color="auto"/>
        <w:left w:val="none" w:sz="0" w:space="0" w:color="auto"/>
        <w:bottom w:val="none" w:sz="0" w:space="0" w:color="auto"/>
        <w:right w:val="none" w:sz="0" w:space="0" w:color="auto"/>
      </w:divBdr>
    </w:div>
    <w:div w:id="606736630">
      <w:bodyDiv w:val="1"/>
      <w:marLeft w:val="0"/>
      <w:marRight w:val="0"/>
      <w:marTop w:val="0"/>
      <w:marBottom w:val="0"/>
      <w:divBdr>
        <w:top w:val="none" w:sz="0" w:space="0" w:color="auto"/>
        <w:left w:val="none" w:sz="0" w:space="0" w:color="auto"/>
        <w:bottom w:val="none" w:sz="0" w:space="0" w:color="auto"/>
        <w:right w:val="none" w:sz="0" w:space="0" w:color="auto"/>
      </w:divBdr>
    </w:div>
    <w:div w:id="662900695">
      <w:bodyDiv w:val="1"/>
      <w:marLeft w:val="0"/>
      <w:marRight w:val="0"/>
      <w:marTop w:val="0"/>
      <w:marBottom w:val="0"/>
      <w:divBdr>
        <w:top w:val="none" w:sz="0" w:space="0" w:color="auto"/>
        <w:left w:val="none" w:sz="0" w:space="0" w:color="auto"/>
        <w:bottom w:val="none" w:sz="0" w:space="0" w:color="auto"/>
        <w:right w:val="none" w:sz="0" w:space="0" w:color="auto"/>
      </w:divBdr>
    </w:div>
    <w:div w:id="719397786">
      <w:bodyDiv w:val="1"/>
      <w:marLeft w:val="0"/>
      <w:marRight w:val="0"/>
      <w:marTop w:val="0"/>
      <w:marBottom w:val="0"/>
      <w:divBdr>
        <w:top w:val="none" w:sz="0" w:space="0" w:color="auto"/>
        <w:left w:val="none" w:sz="0" w:space="0" w:color="auto"/>
        <w:bottom w:val="none" w:sz="0" w:space="0" w:color="auto"/>
        <w:right w:val="none" w:sz="0" w:space="0" w:color="auto"/>
      </w:divBdr>
    </w:div>
    <w:div w:id="723677420">
      <w:bodyDiv w:val="1"/>
      <w:marLeft w:val="0"/>
      <w:marRight w:val="0"/>
      <w:marTop w:val="0"/>
      <w:marBottom w:val="0"/>
      <w:divBdr>
        <w:top w:val="none" w:sz="0" w:space="0" w:color="auto"/>
        <w:left w:val="none" w:sz="0" w:space="0" w:color="auto"/>
        <w:bottom w:val="none" w:sz="0" w:space="0" w:color="auto"/>
        <w:right w:val="none" w:sz="0" w:space="0" w:color="auto"/>
      </w:divBdr>
    </w:div>
    <w:div w:id="742487295">
      <w:bodyDiv w:val="1"/>
      <w:marLeft w:val="0"/>
      <w:marRight w:val="0"/>
      <w:marTop w:val="0"/>
      <w:marBottom w:val="0"/>
      <w:divBdr>
        <w:top w:val="none" w:sz="0" w:space="0" w:color="auto"/>
        <w:left w:val="none" w:sz="0" w:space="0" w:color="auto"/>
        <w:bottom w:val="none" w:sz="0" w:space="0" w:color="auto"/>
        <w:right w:val="none" w:sz="0" w:space="0" w:color="auto"/>
      </w:divBdr>
    </w:div>
    <w:div w:id="764233010">
      <w:bodyDiv w:val="1"/>
      <w:marLeft w:val="0"/>
      <w:marRight w:val="0"/>
      <w:marTop w:val="0"/>
      <w:marBottom w:val="0"/>
      <w:divBdr>
        <w:top w:val="none" w:sz="0" w:space="0" w:color="auto"/>
        <w:left w:val="none" w:sz="0" w:space="0" w:color="auto"/>
        <w:bottom w:val="none" w:sz="0" w:space="0" w:color="auto"/>
        <w:right w:val="none" w:sz="0" w:space="0" w:color="auto"/>
      </w:divBdr>
    </w:div>
    <w:div w:id="813061187">
      <w:bodyDiv w:val="1"/>
      <w:marLeft w:val="0"/>
      <w:marRight w:val="0"/>
      <w:marTop w:val="0"/>
      <w:marBottom w:val="0"/>
      <w:divBdr>
        <w:top w:val="none" w:sz="0" w:space="0" w:color="auto"/>
        <w:left w:val="none" w:sz="0" w:space="0" w:color="auto"/>
        <w:bottom w:val="none" w:sz="0" w:space="0" w:color="auto"/>
        <w:right w:val="none" w:sz="0" w:space="0" w:color="auto"/>
      </w:divBdr>
    </w:div>
    <w:div w:id="832329647">
      <w:bodyDiv w:val="1"/>
      <w:marLeft w:val="0"/>
      <w:marRight w:val="0"/>
      <w:marTop w:val="0"/>
      <w:marBottom w:val="0"/>
      <w:divBdr>
        <w:top w:val="none" w:sz="0" w:space="0" w:color="auto"/>
        <w:left w:val="none" w:sz="0" w:space="0" w:color="auto"/>
        <w:bottom w:val="none" w:sz="0" w:space="0" w:color="auto"/>
        <w:right w:val="none" w:sz="0" w:space="0" w:color="auto"/>
      </w:divBdr>
    </w:div>
    <w:div w:id="836768855">
      <w:bodyDiv w:val="1"/>
      <w:marLeft w:val="0"/>
      <w:marRight w:val="0"/>
      <w:marTop w:val="0"/>
      <w:marBottom w:val="0"/>
      <w:divBdr>
        <w:top w:val="none" w:sz="0" w:space="0" w:color="auto"/>
        <w:left w:val="none" w:sz="0" w:space="0" w:color="auto"/>
        <w:bottom w:val="none" w:sz="0" w:space="0" w:color="auto"/>
        <w:right w:val="none" w:sz="0" w:space="0" w:color="auto"/>
      </w:divBdr>
    </w:div>
    <w:div w:id="839467400">
      <w:bodyDiv w:val="1"/>
      <w:marLeft w:val="0"/>
      <w:marRight w:val="0"/>
      <w:marTop w:val="0"/>
      <w:marBottom w:val="0"/>
      <w:divBdr>
        <w:top w:val="none" w:sz="0" w:space="0" w:color="auto"/>
        <w:left w:val="none" w:sz="0" w:space="0" w:color="auto"/>
        <w:bottom w:val="none" w:sz="0" w:space="0" w:color="auto"/>
        <w:right w:val="none" w:sz="0" w:space="0" w:color="auto"/>
      </w:divBdr>
    </w:div>
    <w:div w:id="860167792">
      <w:bodyDiv w:val="1"/>
      <w:marLeft w:val="0"/>
      <w:marRight w:val="0"/>
      <w:marTop w:val="0"/>
      <w:marBottom w:val="0"/>
      <w:divBdr>
        <w:top w:val="none" w:sz="0" w:space="0" w:color="auto"/>
        <w:left w:val="none" w:sz="0" w:space="0" w:color="auto"/>
        <w:bottom w:val="none" w:sz="0" w:space="0" w:color="auto"/>
        <w:right w:val="none" w:sz="0" w:space="0" w:color="auto"/>
      </w:divBdr>
    </w:div>
    <w:div w:id="867715009">
      <w:bodyDiv w:val="1"/>
      <w:marLeft w:val="0"/>
      <w:marRight w:val="0"/>
      <w:marTop w:val="0"/>
      <w:marBottom w:val="0"/>
      <w:divBdr>
        <w:top w:val="none" w:sz="0" w:space="0" w:color="auto"/>
        <w:left w:val="none" w:sz="0" w:space="0" w:color="auto"/>
        <w:bottom w:val="none" w:sz="0" w:space="0" w:color="auto"/>
        <w:right w:val="none" w:sz="0" w:space="0" w:color="auto"/>
      </w:divBdr>
    </w:div>
    <w:div w:id="877938250">
      <w:bodyDiv w:val="1"/>
      <w:marLeft w:val="0"/>
      <w:marRight w:val="0"/>
      <w:marTop w:val="0"/>
      <w:marBottom w:val="0"/>
      <w:divBdr>
        <w:top w:val="none" w:sz="0" w:space="0" w:color="auto"/>
        <w:left w:val="none" w:sz="0" w:space="0" w:color="auto"/>
        <w:bottom w:val="none" w:sz="0" w:space="0" w:color="auto"/>
        <w:right w:val="none" w:sz="0" w:space="0" w:color="auto"/>
      </w:divBdr>
    </w:div>
    <w:div w:id="880098360">
      <w:bodyDiv w:val="1"/>
      <w:marLeft w:val="0"/>
      <w:marRight w:val="0"/>
      <w:marTop w:val="0"/>
      <w:marBottom w:val="0"/>
      <w:divBdr>
        <w:top w:val="none" w:sz="0" w:space="0" w:color="auto"/>
        <w:left w:val="none" w:sz="0" w:space="0" w:color="auto"/>
        <w:bottom w:val="none" w:sz="0" w:space="0" w:color="auto"/>
        <w:right w:val="none" w:sz="0" w:space="0" w:color="auto"/>
      </w:divBdr>
    </w:div>
    <w:div w:id="897983042">
      <w:bodyDiv w:val="1"/>
      <w:marLeft w:val="0"/>
      <w:marRight w:val="0"/>
      <w:marTop w:val="0"/>
      <w:marBottom w:val="0"/>
      <w:divBdr>
        <w:top w:val="none" w:sz="0" w:space="0" w:color="auto"/>
        <w:left w:val="none" w:sz="0" w:space="0" w:color="auto"/>
        <w:bottom w:val="none" w:sz="0" w:space="0" w:color="auto"/>
        <w:right w:val="none" w:sz="0" w:space="0" w:color="auto"/>
      </w:divBdr>
    </w:div>
    <w:div w:id="908853472">
      <w:bodyDiv w:val="1"/>
      <w:marLeft w:val="0"/>
      <w:marRight w:val="0"/>
      <w:marTop w:val="0"/>
      <w:marBottom w:val="0"/>
      <w:divBdr>
        <w:top w:val="none" w:sz="0" w:space="0" w:color="auto"/>
        <w:left w:val="none" w:sz="0" w:space="0" w:color="auto"/>
        <w:bottom w:val="none" w:sz="0" w:space="0" w:color="auto"/>
        <w:right w:val="none" w:sz="0" w:space="0" w:color="auto"/>
      </w:divBdr>
    </w:div>
    <w:div w:id="1030762129">
      <w:bodyDiv w:val="1"/>
      <w:marLeft w:val="0"/>
      <w:marRight w:val="0"/>
      <w:marTop w:val="0"/>
      <w:marBottom w:val="0"/>
      <w:divBdr>
        <w:top w:val="none" w:sz="0" w:space="0" w:color="auto"/>
        <w:left w:val="none" w:sz="0" w:space="0" w:color="auto"/>
        <w:bottom w:val="none" w:sz="0" w:space="0" w:color="auto"/>
        <w:right w:val="none" w:sz="0" w:space="0" w:color="auto"/>
      </w:divBdr>
    </w:div>
    <w:div w:id="1136532456">
      <w:bodyDiv w:val="1"/>
      <w:marLeft w:val="0"/>
      <w:marRight w:val="0"/>
      <w:marTop w:val="0"/>
      <w:marBottom w:val="0"/>
      <w:divBdr>
        <w:top w:val="none" w:sz="0" w:space="0" w:color="auto"/>
        <w:left w:val="none" w:sz="0" w:space="0" w:color="auto"/>
        <w:bottom w:val="none" w:sz="0" w:space="0" w:color="auto"/>
        <w:right w:val="none" w:sz="0" w:space="0" w:color="auto"/>
      </w:divBdr>
    </w:div>
    <w:div w:id="1156649579">
      <w:bodyDiv w:val="1"/>
      <w:marLeft w:val="0"/>
      <w:marRight w:val="0"/>
      <w:marTop w:val="0"/>
      <w:marBottom w:val="0"/>
      <w:divBdr>
        <w:top w:val="none" w:sz="0" w:space="0" w:color="auto"/>
        <w:left w:val="none" w:sz="0" w:space="0" w:color="auto"/>
        <w:bottom w:val="none" w:sz="0" w:space="0" w:color="auto"/>
        <w:right w:val="none" w:sz="0" w:space="0" w:color="auto"/>
      </w:divBdr>
    </w:div>
    <w:div w:id="1187212983">
      <w:bodyDiv w:val="1"/>
      <w:marLeft w:val="0"/>
      <w:marRight w:val="0"/>
      <w:marTop w:val="0"/>
      <w:marBottom w:val="0"/>
      <w:divBdr>
        <w:top w:val="none" w:sz="0" w:space="0" w:color="auto"/>
        <w:left w:val="none" w:sz="0" w:space="0" w:color="auto"/>
        <w:bottom w:val="none" w:sz="0" w:space="0" w:color="auto"/>
        <w:right w:val="none" w:sz="0" w:space="0" w:color="auto"/>
      </w:divBdr>
    </w:div>
    <w:div w:id="1267814666">
      <w:bodyDiv w:val="1"/>
      <w:marLeft w:val="0"/>
      <w:marRight w:val="0"/>
      <w:marTop w:val="0"/>
      <w:marBottom w:val="0"/>
      <w:divBdr>
        <w:top w:val="none" w:sz="0" w:space="0" w:color="auto"/>
        <w:left w:val="none" w:sz="0" w:space="0" w:color="auto"/>
        <w:bottom w:val="none" w:sz="0" w:space="0" w:color="auto"/>
        <w:right w:val="none" w:sz="0" w:space="0" w:color="auto"/>
      </w:divBdr>
    </w:div>
    <w:div w:id="1274944716">
      <w:bodyDiv w:val="1"/>
      <w:marLeft w:val="0"/>
      <w:marRight w:val="0"/>
      <w:marTop w:val="0"/>
      <w:marBottom w:val="0"/>
      <w:divBdr>
        <w:top w:val="none" w:sz="0" w:space="0" w:color="auto"/>
        <w:left w:val="none" w:sz="0" w:space="0" w:color="auto"/>
        <w:bottom w:val="none" w:sz="0" w:space="0" w:color="auto"/>
        <w:right w:val="none" w:sz="0" w:space="0" w:color="auto"/>
      </w:divBdr>
    </w:div>
    <w:div w:id="1401563217">
      <w:bodyDiv w:val="1"/>
      <w:marLeft w:val="0"/>
      <w:marRight w:val="0"/>
      <w:marTop w:val="0"/>
      <w:marBottom w:val="0"/>
      <w:divBdr>
        <w:top w:val="none" w:sz="0" w:space="0" w:color="auto"/>
        <w:left w:val="none" w:sz="0" w:space="0" w:color="auto"/>
        <w:bottom w:val="none" w:sz="0" w:space="0" w:color="auto"/>
        <w:right w:val="none" w:sz="0" w:space="0" w:color="auto"/>
      </w:divBdr>
    </w:div>
    <w:div w:id="1413354029">
      <w:bodyDiv w:val="1"/>
      <w:marLeft w:val="0"/>
      <w:marRight w:val="0"/>
      <w:marTop w:val="0"/>
      <w:marBottom w:val="0"/>
      <w:divBdr>
        <w:top w:val="none" w:sz="0" w:space="0" w:color="auto"/>
        <w:left w:val="none" w:sz="0" w:space="0" w:color="auto"/>
        <w:bottom w:val="none" w:sz="0" w:space="0" w:color="auto"/>
        <w:right w:val="none" w:sz="0" w:space="0" w:color="auto"/>
      </w:divBdr>
    </w:div>
    <w:div w:id="1440830679">
      <w:bodyDiv w:val="1"/>
      <w:marLeft w:val="0"/>
      <w:marRight w:val="0"/>
      <w:marTop w:val="0"/>
      <w:marBottom w:val="0"/>
      <w:divBdr>
        <w:top w:val="none" w:sz="0" w:space="0" w:color="auto"/>
        <w:left w:val="none" w:sz="0" w:space="0" w:color="auto"/>
        <w:bottom w:val="none" w:sz="0" w:space="0" w:color="auto"/>
        <w:right w:val="none" w:sz="0" w:space="0" w:color="auto"/>
      </w:divBdr>
    </w:div>
    <w:div w:id="1443306518">
      <w:bodyDiv w:val="1"/>
      <w:marLeft w:val="0"/>
      <w:marRight w:val="0"/>
      <w:marTop w:val="0"/>
      <w:marBottom w:val="0"/>
      <w:divBdr>
        <w:top w:val="none" w:sz="0" w:space="0" w:color="auto"/>
        <w:left w:val="none" w:sz="0" w:space="0" w:color="auto"/>
        <w:bottom w:val="none" w:sz="0" w:space="0" w:color="auto"/>
        <w:right w:val="none" w:sz="0" w:space="0" w:color="auto"/>
      </w:divBdr>
    </w:div>
    <w:div w:id="1477798122">
      <w:bodyDiv w:val="1"/>
      <w:marLeft w:val="0"/>
      <w:marRight w:val="0"/>
      <w:marTop w:val="0"/>
      <w:marBottom w:val="0"/>
      <w:divBdr>
        <w:top w:val="none" w:sz="0" w:space="0" w:color="auto"/>
        <w:left w:val="none" w:sz="0" w:space="0" w:color="auto"/>
        <w:bottom w:val="none" w:sz="0" w:space="0" w:color="auto"/>
        <w:right w:val="none" w:sz="0" w:space="0" w:color="auto"/>
      </w:divBdr>
    </w:div>
    <w:div w:id="1563449153">
      <w:bodyDiv w:val="1"/>
      <w:marLeft w:val="0"/>
      <w:marRight w:val="0"/>
      <w:marTop w:val="0"/>
      <w:marBottom w:val="0"/>
      <w:divBdr>
        <w:top w:val="none" w:sz="0" w:space="0" w:color="auto"/>
        <w:left w:val="none" w:sz="0" w:space="0" w:color="auto"/>
        <w:bottom w:val="none" w:sz="0" w:space="0" w:color="auto"/>
        <w:right w:val="none" w:sz="0" w:space="0" w:color="auto"/>
      </w:divBdr>
    </w:div>
    <w:div w:id="1607154074">
      <w:bodyDiv w:val="1"/>
      <w:marLeft w:val="0"/>
      <w:marRight w:val="0"/>
      <w:marTop w:val="0"/>
      <w:marBottom w:val="0"/>
      <w:divBdr>
        <w:top w:val="none" w:sz="0" w:space="0" w:color="auto"/>
        <w:left w:val="none" w:sz="0" w:space="0" w:color="auto"/>
        <w:bottom w:val="none" w:sz="0" w:space="0" w:color="auto"/>
        <w:right w:val="none" w:sz="0" w:space="0" w:color="auto"/>
      </w:divBdr>
    </w:div>
    <w:div w:id="1618175211">
      <w:bodyDiv w:val="1"/>
      <w:marLeft w:val="0"/>
      <w:marRight w:val="0"/>
      <w:marTop w:val="0"/>
      <w:marBottom w:val="0"/>
      <w:divBdr>
        <w:top w:val="none" w:sz="0" w:space="0" w:color="auto"/>
        <w:left w:val="none" w:sz="0" w:space="0" w:color="auto"/>
        <w:bottom w:val="none" w:sz="0" w:space="0" w:color="auto"/>
        <w:right w:val="none" w:sz="0" w:space="0" w:color="auto"/>
      </w:divBdr>
    </w:div>
    <w:div w:id="1991783355">
      <w:bodyDiv w:val="1"/>
      <w:marLeft w:val="0"/>
      <w:marRight w:val="0"/>
      <w:marTop w:val="0"/>
      <w:marBottom w:val="0"/>
      <w:divBdr>
        <w:top w:val="none" w:sz="0" w:space="0" w:color="auto"/>
        <w:left w:val="none" w:sz="0" w:space="0" w:color="auto"/>
        <w:bottom w:val="none" w:sz="0" w:space="0" w:color="auto"/>
        <w:right w:val="none" w:sz="0" w:space="0" w:color="auto"/>
      </w:divBdr>
    </w:div>
    <w:div w:id="1994215775">
      <w:bodyDiv w:val="1"/>
      <w:marLeft w:val="0"/>
      <w:marRight w:val="0"/>
      <w:marTop w:val="0"/>
      <w:marBottom w:val="0"/>
      <w:divBdr>
        <w:top w:val="none" w:sz="0" w:space="0" w:color="auto"/>
        <w:left w:val="none" w:sz="0" w:space="0" w:color="auto"/>
        <w:bottom w:val="none" w:sz="0" w:space="0" w:color="auto"/>
        <w:right w:val="none" w:sz="0" w:space="0" w:color="auto"/>
      </w:divBdr>
    </w:div>
    <w:div w:id="2043821905">
      <w:bodyDiv w:val="1"/>
      <w:marLeft w:val="0"/>
      <w:marRight w:val="0"/>
      <w:marTop w:val="0"/>
      <w:marBottom w:val="0"/>
      <w:divBdr>
        <w:top w:val="none" w:sz="0" w:space="0" w:color="auto"/>
        <w:left w:val="none" w:sz="0" w:space="0" w:color="auto"/>
        <w:bottom w:val="none" w:sz="0" w:space="0" w:color="auto"/>
        <w:right w:val="none" w:sz="0" w:space="0" w:color="auto"/>
      </w:divBdr>
    </w:div>
    <w:div w:id="2045400488">
      <w:bodyDiv w:val="1"/>
      <w:marLeft w:val="0"/>
      <w:marRight w:val="0"/>
      <w:marTop w:val="0"/>
      <w:marBottom w:val="0"/>
      <w:divBdr>
        <w:top w:val="none" w:sz="0" w:space="0" w:color="auto"/>
        <w:left w:val="none" w:sz="0" w:space="0" w:color="auto"/>
        <w:bottom w:val="none" w:sz="0" w:space="0" w:color="auto"/>
        <w:right w:val="none" w:sz="0" w:space="0" w:color="auto"/>
      </w:divBdr>
    </w:div>
    <w:div w:id="212449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43109.page" TargetMode="External"/><Relationship Id="rId13" Type="http://schemas.openxmlformats.org/officeDocument/2006/relationships/hyperlink" Target="https://www.ipomex.org.mx/ipo3/lgt/indice/ATLACOMULCO/art_92_xvii/2.web"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ipomex.org.mx/ipo3/lgt/indice/ATLACOMULCO/art_92_xvii/2.web"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ATLACOMULCO/art_92_xvii/0.web" TargetMode="External"/><Relationship Id="rId5" Type="http://schemas.openxmlformats.org/officeDocument/2006/relationships/webSettings" Target="webSettings.xml"/><Relationship Id="rId15" Type="http://schemas.openxmlformats.org/officeDocument/2006/relationships/hyperlink" Target="https://www.saimex.org.mx/saimex/solicitud/downloadAttach/1153682.page" TargetMode="External"/><Relationship Id="rId23" Type="http://schemas.openxmlformats.org/officeDocument/2006/relationships/theme" Target="theme/theme1.xml"/><Relationship Id="rId10" Type="http://schemas.openxmlformats.org/officeDocument/2006/relationships/hyperlink" Target="https://www.saimex.org.mx/saimex/solicitud/downloadAttach/1143109.pag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aimex.org.mx/saimex/solicitud/downloadAttach/1153682.page" TargetMode="External"/><Relationship Id="rId14" Type="http://schemas.openxmlformats.org/officeDocument/2006/relationships/hyperlink" Target="https://www.ipomex.org.mx/ipo3/lgt/indice/ATLACOMULCO/art_92_xvii/3.web"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5BDE6-9B2E-4D52-9C02-A8152BBB4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34</Pages>
  <Words>9104</Words>
  <Characters>50073</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59059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 infoem</cp:lastModifiedBy>
  <cp:revision>8</cp:revision>
  <cp:lastPrinted>2019-04-26T16:11:00Z</cp:lastPrinted>
  <dcterms:created xsi:type="dcterms:W3CDTF">2021-09-01T01:57:00Z</dcterms:created>
  <dcterms:modified xsi:type="dcterms:W3CDTF">2021-10-04T15:52:00Z</dcterms:modified>
</cp:coreProperties>
</file>