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120009B4" w:rsidR="00200BFC" w:rsidRPr="00A633DA" w:rsidRDefault="00200BFC" w:rsidP="00200BFC">
      <w:pPr>
        <w:spacing w:line="360" w:lineRule="auto"/>
        <w:jc w:val="both"/>
        <w:rPr>
          <w:rFonts w:ascii="Palatino Linotype" w:hAnsi="Palatino Linotype" w:cs="Arial"/>
        </w:rPr>
      </w:pPr>
      <w:r w:rsidRPr="00A633DA">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fecha </w:t>
      </w:r>
      <w:r w:rsidR="002675F3" w:rsidRPr="00A633DA">
        <w:rPr>
          <w:rFonts w:ascii="Palatino Linotype" w:hAnsi="Palatino Linotype" w:cs="Arial"/>
        </w:rPr>
        <w:t xml:space="preserve">veinticuatro </w:t>
      </w:r>
      <w:r w:rsidR="00754477" w:rsidRPr="00A633DA">
        <w:rPr>
          <w:rFonts w:ascii="Palatino Linotype" w:hAnsi="Palatino Linotype" w:cs="Arial"/>
        </w:rPr>
        <w:t xml:space="preserve">de </w:t>
      </w:r>
      <w:r w:rsidR="00416756" w:rsidRPr="00A633DA">
        <w:rPr>
          <w:rFonts w:ascii="Palatino Linotype" w:hAnsi="Palatino Linotype" w:cs="Arial"/>
        </w:rPr>
        <w:t>marzo</w:t>
      </w:r>
      <w:r w:rsidR="004E049F" w:rsidRPr="00A633DA">
        <w:rPr>
          <w:rFonts w:ascii="Palatino Linotype" w:hAnsi="Palatino Linotype" w:cs="Arial"/>
        </w:rPr>
        <w:t xml:space="preserve"> de dos mil veint</w:t>
      </w:r>
      <w:r w:rsidR="00416756" w:rsidRPr="00A633DA">
        <w:rPr>
          <w:rFonts w:ascii="Palatino Linotype" w:hAnsi="Palatino Linotype" w:cs="Arial"/>
        </w:rPr>
        <w:t>iuno</w:t>
      </w:r>
      <w:r w:rsidR="003253C6" w:rsidRPr="00A633DA">
        <w:rPr>
          <w:rFonts w:ascii="Palatino Linotype" w:hAnsi="Palatino Linotype" w:cs="Arial"/>
        </w:rPr>
        <w:t>.</w:t>
      </w:r>
    </w:p>
    <w:p w14:paraId="57CA25AC" w14:textId="77777777" w:rsidR="003253C6" w:rsidRPr="00A633DA" w:rsidRDefault="003253C6" w:rsidP="00200BFC">
      <w:pPr>
        <w:spacing w:line="360" w:lineRule="auto"/>
        <w:jc w:val="both"/>
        <w:rPr>
          <w:rFonts w:ascii="Palatino Linotype" w:hAnsi="Palatino Linotype" w:cs="Arial"/>
        </w:rPr>
      </w:pPr>
    </w:p>
    <w:p w14:paraId="42C7D1A2" w14:textId="687E3C69" w:rsidR="003253C6" w:rsidRPr="00A633DA" w:rsidRDefault="00200BFC" w:rsidP="00200BFC">
      <w:pPr>
        <w:spacing w:line="360" w:lineRule="auto"/>
        <w:jc w:val="both"/>
        <w:rPr>
          <w:rFonts w:ascii="Palatino Linotype" w:hAnsi="Palatino Linotype" w:cs="Arial"/>
          <w:lang w:val="es-ES"/>
        </w:rPr>
      </w:pPr>
      <w:r w:rsidRPr="00A633DA">
        <w:rPr>
          <w:rFonts w:ascii="Palatino Linotype" w:hAnsi="Palatino Linotype" w:cs="Arial"/>
          <w:b/>
          <w:sz w:val="28"/>
        </w:rPr>
        <w:t>VISTO</w:t>
      </w:r>
      <w:r w:rsidRPr="00A633DA">
        <w:rPr>
          <w:rFonts w:ascii="Palatino Linotype" w:hAnsi="Palatino Linotype" w:cs="Arial"/>
        </w:rPr>
        <w:t xml:space="preserve"> el expediente formado con motivo del recurso de revisión </w:t>
      </w:r>
      <w:r w:rsidR="00754477" w:rsidRPr="00A633DA">
        <w:rPr>
          <w:rFonts w:ascii="Palatino Linotype" w:hAnsi="Palatino Linotype" w:cs="Arial"/>
          <w:b/>
          <w:bCs/>
        </w:rPr>
        <w:t>0</w:t>
      </w:r>
      <w:r w:rsidR="005B6997" w:rsidRPr="00A633DA">
        <w:rPr>
          <w:rFonts w:ascii="Palatino Linotype" w:hAnsi="Palatino Linotype" w:cs="Arial"/>
          <w:b/>
          <w:bCs/>
        </w:rPr>
        <w:t>6</w:t>
      </w:r>
      <w:r w:rsidR="00416756" w:rsidRPr="00A633DA">
        <w:rPr>
          <w:rFonts w:ascii="Palatino Linotype" w:hAnsi="Palatino Linotype" w:cs="Arial"/>
          <w:b/>
          <w:bCs/>
        </w:rPr>
        <w:t>202</w:t>
      </w:r>
      <w:r w:rsidR="00242FAC" w:rsidRPr="00A633DA">
        <w:rPr>
          <w:rFonts w:ascii="Palatino Linotype" w:hAnsi="Palatino Linotype" w:cs="Arial"/>
          <w:b/>
        </w:rPr>
        <w:t>/INFOEM/IP/RR/2020</w:t>
      </w:r>
      <w:r w:rsidRPr="00A633DA">
        <w:rPr>
          <w:rFonts w:ascii="Palatino Linotype" w:hAnsi="Palatino Linotype" w:cs="Arial"/>
        </w:rPr>
        <w:t xml:space="preserve">, promovido </w:t>
      </w:r>
      <w:r w:rsidRPr="00A633DA">
        <w:rPr>
          <w:rFonts w:ascii="Palatino Linotype" w:hAnsi="Palatino Linotype"/>
        </w:rPr>
        <w:t>por</w:t>
      </w:r>
      <w:r w:rsidR="00754477" w:rsidRPr="00A633DA">
        <w:rPr>
          <w:rFonts w:ascii="Palatino Linotype" w:hAnsi="Palatino Linotype"/>
        </w:rPr>
        <w:t xml:space="preserve"> </w:t>
      </w:r>
      <w:proofErr w:type="spellStart"/>
      <w:r w:rsidR="005E0A2F">
        <w:rPr>
          <w:rFonts w:ascii="Palatino Linotype" w:hAnsi="Palatino Linotype"/>
          <w:b/>
          <w:sz w:val="22"/>
          <w:szCs w:val="22"/>
          <w:lang w:val="es-ES_tradnl"/>
        </w:rPr>
        <w:t>xxxx</w:t>
      </w:r>
      <w:proofErr w:type="spellEnd"/>
      <w:r w:rsidR="005E0A2F">
        <w:rPr>
          <w:rFonts w:ascii="Palatino Linotype" w:hAnsi="Palatino Linotype"/>
          <w:b/>
          <w:sz w:val="22"/>
          <w:szCs w:val="22"/>
          <w:lang w:val="es-ES_tradnl"/>
        </w:rPr>
        <w:t xml:space="preserve"> </w:t>
      </w:r>
      <w:proofErr w:type="spellStart"/>
      <w:r w:rsidR="005E0A2F">
        <w:rPr>
          <w:rFonts w:ascii="Palatino Linotype" w:hAnsi="Palatino Linotype"/>
          <w:b/>
          <w:sz w:val="22"/>
          <w:szCs w:val="22"/>
          <w:lang w:val="es-ES_tradnl"/>
        </w:rPr>
        <w:t>xxxx</w:t>
      </w:r>
      <w:proofErr w:type="spellEnd"/>
      <w:r w:rsidR="005E0A2F">
        <w:rPr>
          <w:rFonts w:ascii="Palatino Linotype" w:hAnsi="Palatino Linotype"/>
          <w:b/>
          <w:sz w:val="22"/>
          <w:szCs w:val="22"/>
          <w:lang w:val="es-ES_tradnl"/>
        </w:rPr>
        <w:t xml:space="preserve"> </w:t>
      </w:r>
      <w:proofErr w:type="spellStart"/>
      <w:r w:rsidR="005E0A2F">
        <w:rPr>
          <w:rFonts w:ascii="Palatino Linotype" w:hAnsi="Palatino Linotype"/>
          <w:b/>
          <w:sz w:val="22"/>
          <w:szCs w:val="22"/>
          <w:lang w:val="es-ES_tradnl"/>
        </w:rPr>
        <w:t>xxxx</w:t>
      </w:r>
      <w:proofErr w:type="spellEnd"/>
      <w:r w:rsidRPr="00A633DA">
        <w:rPr>
          <w:rFonts w:ascii="Palatino Linotype" w:hAnsi="Palatino Linotype"/>
          <w:b/>
          <w:lang w:val="es-ES"/>
        </w:rPr>
        <w:t>,</w:t>
      </w:r>
      <w:r w:rsidRPr="00A633DA">
        <w:rPr>
          <w:rFonts w:ascii="Palatino Linotype" w:hAnsi="Palatino Linotype" w:cs="Arial"/>
          <w:b/>
          <w:lang w:val="es-ES"/>
        </w:rPr>
        <w:t xml:space="preserve"> </w:t>
      </w:r>
      <w:r w:rsidRPr="00A633DA">
        <w:rPr>
          <w:rFonts w:ascii="Palatino Linotype" w:hAnsi="Palatino Linotype" w:cs="Arial"/>
          <w:lang w:val="es-ES"/>
        </w:rPr>
        <w:t>en lo sucesivo</w:t>
      </w:r>
      <w:r w:rsidRPr="00A633DA">
        <w:rPr>
          <w:rFonts w:ascii="Palatino Linotype" w:hAnsi="Palatino Linotype" w:cs="Arial"/>
          <w:b/>
          <w:lang w:val="es-ES"/>
        </w:rPr>
        <w:t xml:space="preserve"> </w:t>
      </w:r>
      <w:r w:rsidR="00754477" w:rsidRPr="00A633DA">
        <w:rPr>
          <w:rFonts w:ascii="Palatino Linotype" w:hAnsi="Palatino Linotype" w:cs="Arial"/>
          <w:b/>
          <w:lang w:val="es-ES"/>
        </w:rPr>
        <w:t>EL</w:t>
      </w:r>
      <w:r w:rsidRPr="00A633DA">
        <w:rPr>
          <w:rFonts w:ascii="Palatino Linotype" w:hAnsi="Palatino Linotype" w:cs="Arial"/>
          <w:b/>
          <w:lang w:val="es-ES"/>
        </w:rPr>
        <w:t xml:space="preserve"> RECURRENTE,</w:t>
      </w:r>
      <w:r w:rsidRPr="00A633DA">
        <w:rPr>
          <w:rFonts w:ascii="Palatino Linotype" w:hAnsi="Palatino Linotype" w:cs="Arial"/>
          <w:lang w:val="es-ES"/>
        </w:rPr>
        <w:t xml:space="preserve"> en contra de la respuesta del </w:t>
      </w:r>
      <w:r w:rsidR="00416756" w:rsidRPr="00A633DA">
        <w:rPr>
          <w:rFonts w:ascii="Palatino Linotype" w:hAnsi="Palatino Linotype" w:cs="Arial"/>
          <w:b/>
          <w:bCs/>
        </w:rPr>
        <w:t>Secretaría de la Contraloría</w:t>
      </w:r>
      <w:r w:rsidRPr="00A633DA">
        <w:rPr>
          <w:rFonts w:ascii="Palatino Linotype" w:hAnsi="Palatino Linotype" w:cs="Arial"/>
          <w:b/>
          <w:lang w:val="es-ES"/>
        </w:rPr>
        <w:t xml:space="preserve">, </w:t>
      </w:r>
      <w:r w:rsidRPr="00A633DA">
        <w:rPr>
          <w:rFonts w:ascii="Palatino Linotype" w:hAnsi="Palatino Linotype" w:cs="Arial"/>
          <w:lang w:val="es-ES"/>
        </w:rPr>
        <w:t xml:space="preserve">en lo sucesivo </w:t>
      </w:r>
      <w:r w:rsidRPr="00A633DA">
        <w:rPr>
          <w:rFonts w:ascii="Palatino Linotype" w:hAnsi="Palatino Linotype" w:cs="Arial"/>
          <w:b/>
          <w:lang w:val="es-ES"/>
        </w:rPr>
        <w:t xml:space="preserve">EL SUJETO OBLIGADO, </w:t>
      </w:r>
      <w:r w:rsidRPr="00A633DA">
        <w:rPr>
          <w:rFonts w:ascii="Palatino Linotype" w:hAnsi="Palatino Linotype" w:cs="Arial"/>
          <w:lang w:val="es-ES"/>
        </w:rPr>
        <w:t xml:space="preserve">se procede a dictar la presente resolución con base en lo siguiente: </w:t>
      </w:r>
    </w:p>
    <w:p w14:paraId="7E5DAA96" w14:textId="77777777" w:rsidR="00200BFC" w:rsidRPr="00A633DA" w:rsidRDefault="00200BFC" w:rsidP="00200BFC">
      <w:pPr>
        <w:jc w:val="center"/>
        <w:rPr>
          <w:rFonts w:ascii="Palatino Linotype" w:hAnsi="Palatino Linotype" w:cs="Arial"/>
          <w:b/>
          <w:bCs/>
          <w:spacing w:val="60"/>
        </w:rPr>
      </w:pPr>
    </w:p>
    <w:p w14:paraId="6A6647B5" w14:textId="7AF7E570" w:rsidR="00200BFC" w:rsidRPr="00A633DA" w:rsidRDefault="00200BFC" w:rsidP="00200BFC">
      <w:pPr>
        <w:jc w:val="center"/>
        <w:rPr>
          <w:rFonts w:ascii="Palatino Linotype" w:hAnsi="Palatino Linotype" w:cs="Arial"/>
          <w:b/>
          <w:bCs/>
          <w:spacing w:val="60"/>
          <w:sz w:val="28"/>
        </w:rPr>
      </w:pPr>
      <w:r w:rsidRPr="00A633DA">
        <w:rPr>
          <w:rFonts w:ascii="Palatino Linotype" w:hAnsi="Palatino Linotype" w:cs="Arial"/>
          <w:b/>
          <w:bCs/>
          <w:spacing w:val="60"/>
          <w:sz w:val="28"/>
        </w:rPr>
        <w:t>RESULTANDO</w:t>
      </w:r>
    </w:p>
    <w:p w14:paraId="1329FDA4" w14:textId="77777777" w:rsidR="00242FAC" w:rsidRPr="00A633DA" w:rsidRDefault="00242FAC" w:rsidP="00200BFC">
      <w:pPr>
        <w:jc w:val="center"/>
        <w:rPr>
          <w:rFonts w:ascii="Palatino Linotype" w:hAnsi="Palatino Linotype" w:cs="Arial"/>
          <w:b/>
          <w:bCs/>
          <w:spacing w:val="60"/>
        </w:rPr>
      </w:pPr>
    </w:p>
    <w:p w14:paraId="70D9D779" w14:textId="77777777" w:rsidR="00200BFC" w:rsidRPr="00A633DA" w:rsidRDefault="00200BFC" w:rsidP="00200BFC">
      <w:pPr>
        <w:jc w:val="center"/>
        <w:rPr>
          <w:rFonts w:ascii="Palatino Linotype" w:hAnsi="Palatino Linotype" w:cs="Arial"/>
          <w:b/>
          <w:bCs/>
          <w:spacing w:val="60"/>
        </w:rPr>
      </w:pPr>
    </w:p>
    <w:p w14:paraId="702C2C4C" w14:textId="3DCA9AC9" w:rsidR="00200BFC" w:rsidRPr="00A633DA" w:rsidRDefault="00200BFC" w:rsidP="00200BFC">
      <w:pPr>
        <w:spacing w:line="360" w:lineRule="auto"/>
        <w:jc w:val="both"/>
        <w:rPr>
          <w:rFonts w:ascii="Palatino Linotype" w:eastAsia="MS Mincho" w:hAnsi="Palatino Linotype" w:cs="Arial"/>
          <w:b/>
          <w:bCs/>
        </w:rPr>
      </w:pPr>
      <w:r w:rsidRPr="00A633DA">
        <w:rPr>
          <w:rFonts w:ascii="Palatino Linotype" w:eastAsia="MS Mincho" w:hAnsi="Palatino Linotype" w:cs="Arial"/>
          <w:b/>
          <w:sz w:val="28"/>
        </w:rPr>
        <w:t>I</w:t>
      </w:r>
      <w:r w:rsidRPr="00A633DA">
        <w:rPr>
          <w:rFonts w:ascii="Palatino Linotype" w:eastAsia="MS Mincho" w:hAnsi="Palatino Linotype" w:cs="Arial"/>
          <w:b/>
        </w:rPr>
        <w:t xml:space="preserve">. </w:t>
      </w:r>
      <w:r w:rsidRPr="00A633DA">
        <w:rPr>
          <w:rFonts w:ascii="Palatino Linotype" w:eastAsia="MS Mincho" w:hAnsi="Palatino Linotype" w:cs="Arial"/>
        </w:rPr>
        <w:t xml:space="preserve">En fecha </w:t>
      </w:r>
      <w:r w:rsidR="00416756" w:rsidRPr="00A633DA">
        <w:rPr>
          <w:rFonts w:ascii="Palatino Linotype" w:eastAsia="MS Mincho" w:hAnsi="Palatino Linotype" w:cs="Arial"/>
        </w:rPr>
        <w:t>veinte</w:t>
      </w:r>
      <w:r w:rsidR="00754477" w:rsidRPr="00A633DA">
        <w:rPr>
          <w:rFonts w:ascii="Palatino Linotype" w:eastAsia="MS Mincho" w:hAnsi="Palatino Linotype" w:cs="Arial"/>
        </w:rPr>
        <w:t xml:space="preserve"> de </w:t>
      </w:r>
      <w:r w:rsidR="00416756" w:rsidRPr="00A633DA">
        <w:rPr>
          <w:rFonts w:ascii="Palatino Linotype" w:eastAsia="MS Mincho" w:hAnsi="Palatino Linotype" w:cs="Arial"/>
        </w:rPr>
        <w:t>noviembre</w:t>
      </w:r>
      <w:r w:rsidRPr="00A633DA">
        <w:rPr>
          <w:rFonts w:ascii="Palatino Linotype" w:eastAsia="MS Mincho" w:hAnsi="Palatino Linotype" w:cs="Arial"/>
        </w:rPr>
        <w:t xml:space="preserve"> de dos mil veinte, </w:t>
      </w:r>
      <w:r w:rsidR="009B3C61" w:rsidRPr="00A633DA">
        <w:rPr>
          <w:rFonts w:ascii="Palatino Linotype" w:eastAsia="MS Mincho" w:hAnsi="Palatino Linotype" w:cs="Arial"/>
          <w:b/>
        </w:rPr>
        <w:t>EL</w:t>
      </w:r>
      <w:r w:rsidRPr="00A633DA">
        <w:rPr>
          <w:rFonts w:ascii="Palatino Linotype" w:eastAsia="MS Mincho" w:hAnsi="Palatino Linotype" w:cs="Arial"/>
          <w:b/>
        </w:rPr>
        <w:t xml:space="preserve"> RECURRENTE</w:t>
      </w:r>
      <w:r w:rsidR="00242FAC" w:rsidRPr="00A633DA">
        <w:rPr>
          <w:rFonts w:ascii="Palatino Linotype" w:eastAsia="MS Mincho" w:hAnsi="Palatino Linotype" w:cs="Arial"/>
        </w:rPr>
        <w:t xml:space="preserve"> presentó a través de</w:t>
      </w:r>
      <w:r w:rsidRPr="00A633DA">
        <w:rPr>
          <w:rFonts w:ascii="Palatino Linotype" w:eastAsia="MS Mincho" w:hAnsi="Palatino Linotype" w:cs="Arial"/>
        </w:rPr>
        <w:t>l Sistema de Acceso a la Información Mexiquense</w:t>
      </w:r>
      <w:r w:rsidRPr="00A633DA">
        <w:rPr>
          <w:rFonts w:ascii="Palatino Linotype" w:eastAsia="MS Mincho" w:hAnsi="Palatino Linotype"/>
        </w:rPr>
        <w:t xml:space="preserve">, en lo subsecuente </w:t>
      </w:r>
      <w:r w:rsidRPr="00A633DA">
        <w:rPr>
          <w:rFonts w:ascii="Palatino Linotype" w:eastAsia="MS Mincho" w:hAnsi="Palatino Linotype" w:cs="Arial"/>
          <w:b/>
        </w:rPr>
        <w:t>EL SAIMEX</w:t>
      </w:r>
      <w:r w:rsidRPr="00A633DA">
        <w:rPr>
          <w:rFonts w:ascii="Palatino Linotype" w:eastAsia="MS Mincho" w:hAnsi="Palatino Linotype" w:cs="Arial"/>
        </w:rPr>
        <w:t xml:space="preserve"> ante </w:t>
      </w:r>
      <w:r w:rsidRPr="00A633DA">
        <w:rPr>
          <w:rFonts w:ascii="Palatino Linotype" w:eastAsia="MS Mincho" w:hAnsi="Palatino Linotype" w:cs="Arial"/>
          <w:b/>
        </w:rPr>
        <w:t>EL SUJETO OBLIGADO</w:t>
      </w:r>
      <w:r w:rsidRPr="00A633DA">
        <w:rPr>
          <w:rFonts w:ascii="Palatino Linotype" w:eastAsia="MS Mincho" w:hAnsi="Palatino Linotype" w:cs="Arial"/>
        </w:rPr>
        <w:t xml:space="preserve">, la solicitud de acceso a la información pública, a la que se le asignó el número de expediente </w:t>
      </w:r>
      <w:r w:rsidR="00416756" w:rsidRPr="00A633DA">
        <w:rPr>
          <w:rFonts w:ascii="Palatino Linotype" w:eastAsia="MS Mincho" w:hAnsi="Palatino Linotype" w:cs="Arial"/>
          <w:b/>
          <w:bCs/>
        </w:rPr>
        <w:t>00253/SECOGEM/IP/2020</w:t>
      </w:r>
      <w:r w:rsidRPr="00A633DA">
        <w:rPr>
          <w:rFonts w:ascii="Palatino Linotype" w:eastAsia="MS Mincho" w:hAnsi="Palatino Linotype" w:cs="Arial"/>
        </w:rPr>
        <w:t xml:space="preserve">, </w:t>
      </w:r>
      <w:r w:rsidRPr="00A633DA">
        <w:rPr>
          <w:rFonts w:ascii="Palatino Linotype" w:eastAsia="MS Mincho" w:hAnsi="Palatino Linotype" w:cs="Arial"/>
          <w:bCs/>
        </w:rPr>
        <w:t>por medio de la cual requirió</w:t>
      </w:r>
      <w:r w:rsidRPr="00A633DA">
        <w:rPr>
          <w:rFonts w:ascii="Palatino Linotype" w:eastAsia="MS Mincho" w:hAnsi="Palatino Linotype" w:cs="Arial"/>
        </w:rPr>
        <w:t>:</w:t>
      </w:r>
    </w:p>
    <w:tbl>
      <w:tblPr>
        <w:tblStyle w:val="Tablaconcuadrcula"/>
        <w:tblpPr w:leftFromText="141" w:rightFromText="141" w:vertAnchor="text" w:tblpY="1"/>
        <w:tblOverlap w:val="never"/>
        <w:tblW w:w="9006" w:type="dxa"/>
        <w:tblLook w:val="04A0" w:firstRow="1" w:lastRow="0" w:firstColumn="1" w:lastColumn="0" w:noHBand="0" w:noVBand="1"/>
      </w:tblPr>
      <w:tblGrid>
        <w:gridCol w:w="3000"/>
        <w:gridCol w:w="6006"/>
      </w:tblGrid>
      <w:tr w:rsidR="00603B79" w:rsidRPr="00A633DA" w14:paraId="4C226809" w14:textId="77777777" w:rsidTr="0030226F">
        <w:trPr>
          <w:trHeight w:val="589"/>
        </w:trPr>
        <w:tc>
          <w:tcPr>
            <w:tcW w:w="2972" w:type="dxa"/>
            <w:shd w:val="clear" w:color="auto" w:fill="000000" w:themeFill="text1"/>
            <w:vAlign w:val="center"/>
          </w:tcPr>
          <w:p w14:paraId="490D6447" w14:textId="77777777" w:rsidR="00603B79" w:rsidRPr="00A633DA" w:rsidRDefault="00603B79" w:rsidP="0030226F">
            <w:pPr>
              <w:spacing w:line="360" w:lineRule="auto"/>
              <w:jc w:val="center"/>
              <w:rPr>
                <w:rFonts w:ascii="Palatino Linotype" w:hAnsi="Palatino Linotype"/>
                <w:b/>
                <w:color w:val="FFFFFF" w:themeColor="background1"/>
                <w:sz w:val="24"/>
                <w:szCs w:val="24"/>
                <w:lang w:val="es-ES" w:eastAsia="es-ES"/>
              </w:rPr>
            </w:pPr>
            <w:r w:rsidRPr="00A633DA">
              <w:rPr>
                <w:rFonts w:ascii="Palatino Linotype" w:hAnsi="Palatino Linotype"/>
                <w:b/>
                <w:color w:val="FFFFFF" w:themeColor="background1"/>
                <w:sz w:val="24"/>
                <w:szCs w:val="24"/>
                <w:lang w:val="es-ES" w:eastAsia="es-ES"/>
              </w:rPr>
              <w:t>Número de Solicitud</w:t>
            </w:r>
          </w:p>
        </w:tc>
        <w:tc>
          <w:tcPr>
            <w:tcW w:w="6034" w:type="dxa"/>
            <w:shd w:val="clear" w:color="auto" w:fill="000000" w:themeFill="text1"/>
            <w:vAlign w:val="center"/>
          </w:tcPr>
          <w:p w14:paraId="21CCE2B8" w14:textId="77777777" w:rsidR="00603B79" w:rsidRPr="00A633DA" w:rsidRDefault="00603B79" w:rsidP="0030226F">
            <w:pPr>
              <w:tabs>
                <w:tab w:val="left" w:pos="1125"/>
              </w:tabs>
              <w:spacing w:line="360" w:lineRule="auto"/>
              <w:jc w:val="center"/>
              <w:rPr>
                <w:rFonts w:ascii="Palatino Linotype" w:hAnsi="Palatino Linotype"/>
                <w:b/>
                <w:sz w:val="24"/>
                <w:szCs w:val="24"/>
                <w:lang w:val="es-ES" w:eastAsia="es-ES"/>
              </w:rPr>
            </w:pPr>
            <w:r w:rsidRPr="00A633DA">
              <w:rPr>
                <w:rFonts w:ascii="Palatino Linotype" w:hAnsi="Palatino Linotype"/>
                <w:b/>
                <w:sz w:val="24"/>
                <w:szCs w:val="24"/>
                <w:lang w:val="es-ES" w:eastAsia="es-ES"/>
              </w:rPr>
              <w:t>Contenido</w:t>
            </w:r>
          </w:p>
        </w:tc>
      </w:tr>
      <w:tr w:rsidR="00603B79" w:rsidRPr="00A633DA" w14:paraId="2B1C96A7" w14:textId="77777777" w:rsidTr="0030226F">
        <w:trPr>
          <w:trHeight w:val="792"/>
        </w:trPr>
        <w:tc>
          <w:tcPr>
            <w:tcW w:w="2972" w:type="dxa"/>
            <w:vAlign w:val="center"/>
          </w:tcPr>
          <w:p w14:paraId="5EFE0E24" w14:textId="2D63752A" w:rsidR="00603B79" w:rsidRPr="00A633DA" w:rsidRDefault="00416756" w:rsidP="0030226F">
            <w:pPr>
              <w:spacing w:line="360" w:lineRule="auto"/>
              <w:jc w:val="center"/>
              <w:rPr>
                <w:rFonts w:ascii="Palatino Linotype" w:hAnsi="Palatino Linotype"/>
                <w:sz w:val="24"/>
                <w:szCs w:val="24"/>
                <w:lang w:val="es-ES" w:eastAsia="es-ES"/>
              </w:rPr>
            </w:pPr>
            <w:r w:rsidRPr="00A633DA">
              <w:rPr>
                <w:rFonts w:ascii="Palatino Linotype" w:hAnsi="Palatino Linotype"/>
                <w:b/>
                <w:sz w:val="24"/>
                <w:szCs w:val="24"/>
              </w:rPr>
              <w:t>00253/SECOGEM/IP/2020</w:t>
            </w:r>
          </w:p>
        </w:tc>
        <w:tc>
          <w:tcPr>
            <w:tcW w:w="6034" w:type="dxa"/>
          </w:tcPr>
          <w:p w14:paraId="3D637216" w14:textId="7A77B91D" w:rsidR="00603B79" w:rsidRPr="00A633DA" w:rsidRDefault="00603B79" w:rsidP="00A57927">
            <w:pPr>
              <w:spacing w:before="80" w:after="120"/>
              <w:ind w:right="114"/>
              <w:jc w:val="both"/>
              <w:rPr>
                <w:rFonts w:ascii="Palatino Linotype" w:hAnsi="Palatino Linotype"/>
                <w:sz w:val="24"/>
                <w:szCs w:val="24"/>
              </w:rPr>
            </w:pPr>
            <w:r w:rsidRPr="00A633DA">
              <w:rPr>
                <w:rFonts w:ascii="Palatino Linotype" w:hAnsi="Palatino Linotype" w:cs="Arial"/>
                <w:i/>
                <w:sz w:val="24"/>
                <w:szCs w:val="24"/>
              </w:rPr>
              <w:t>“</w:t>
            </w:r>
            <w:r w:rsidR="00416756" w:rsidRPr="00A633DA">
              <w:rPr>
                <w:rFonts w:ascii="Palatino Linotype" w:hAnsi="Palatino Linotype" w:cs="Arial"/>
                <w:i/>
                <w:sz w:val="24"/>
                <w:szCs w:val="24"/>
              </w:rPr>
              <w:t xml:space="preserve">en mi calidad de denunciante </w:t>
            </w:r>
            <w:proofErr w:type="spellStart"/>
            <w:r w:rsidR="00A57927">
              <w:rPr>
                <w:rFonts w:ascii="Palatino Linotype" w:hAnsi="Palatino Linotype" w:cs="Arial"/>
                <w:i/>
                <w:sz w:val="24"/>
                <w:szCs w:val="24"/>
              </w:rPr>
              <w:t>Xxxx</w:t>
            </w:r>
            <w:proofErr w:type="spellEnd"/>
            <w:r w:rsidR="00A57927">
              <w:rPr>
                <w:rFonts w:ascii="Palatino Linotype" w:hAnsi="Palatino Linotype" w:cs="Arial"/>
                <w:i/>
                <w:sz w:val="24"/>
                <w:szCs w:val="24"/>
              </w:rPr>
              <w:t xml:space="preserve"> </w:t>
            </w:r>
            <w:proofErr w:type="spellStart"/>
            <w:r w:rsidR="00A57927">
              <w:rPr>
                <w:rFonts w:ascii="Palatino Linotype" w:hAnsi="Palatino Linotype" w:cs="Arial"/>
                <w:i/>
                <w:sz w:val="24"/>
                <w:szCs w:val="24"/>
              </w:rPr>
              <w:t>xxxxx</w:t>
            </w:r>
            <w:proofErr w:type="spellEnd"/>
            <w:r w:rsidR="00A57927">
              <w:rPr>
                <w:rFonts w:ascii="Palatino Linotype" w:hAnsi="Palatino Linotype" w:cs="Arial"/>
                <w:i/>
                <w:sz w:val="24"/>
                <w:szCs w:val="24"/>
              </w:rPr>
              <w:t xml:space="preserve"> </w:t>
            </w:r>
            <w:proofErr w:type="spellStart"/>
            <w:r w:rsidR="00A57927">
              <w:rPr>
                <w:rFonts w:ascii="Palatino Linotype" w:hAnsi="Palatino Linotype" w:cs="Arial"/>
                <w:i/>
                <w:sz w:val="24"/>
                <w:szCs w:val="24"/>
              </w:rPr>
              <w:t>Xxxx</w:t>
            </w:r>
            <w:proofErr w:type="spellEnd"/>
            <w:r w:rsidR="00416756" w:rsidRPr="00A633DA">
              <w:rPr>
                <w:rFonts w:ascii="Palatino Linotype" w:hAnsi="Palatino Linotype" w:cs="Arial"/>
                <w:i/>
                <w:sz w:val="24"/>
                <w:szCs w:val="24"/>
              </w:rPr>
              <w:t xml:space="preserve"> y como una vez </w:t>
            </w:r>
            <w:proofErr w:type="spellStart"/>
            <w:r w:rsidR="00416756" w:rsidRPr="00A633DA">
              <w:rPr>
                <w:rFonts w:ascii="Palatino Linotype" w:hAnsi="Palatino Linotype" w:cs="Arial"/>
                <w:i/>
                <w:sz w:val="24"/>
                <w:szCs w:val="24"/>
              </w:rPr>
              <w:t>mas</w:t>
            </w:r>
            <w:proofErr w:type="spellEnd"/>
            <w:r w:rsidR="00416756" w:rsidRPr="00A633DA">
              <w:rPr>
                <w:rFonts w:ascii="Palatino Linotype" w:hAnsi="Palatino Linotype" w:cs="Arial"/>
                <w:i/>
                <w:sz w:val="24"/>
                <w:szCs w:val="24"/>
              </w:rPr>
              <w:t xml:space="preserve"> van a comprar rentar patrullas CON SOBRE PRECIOS A GRUPO ANDRADE QUE YA ES INVESTIGADO POR ASF, FGR Y UIF , se solicita copia de mi expediente completo, de MIS </w:t>
            </w:r>
            <w:proofErr w:type="spellStart"/>
            <w:r w:rsidR="00416756" w:rsidRPr="00A633DA">
              <w:rPr>
                <w:rFonts w:ascii="Palatino Linotype" w:hAnsi="Palatino Linotype" w:cs="Arial"/>
                <w:i/>
                <w:sz w:val="24"/>
                <w:szCs w:val="24"/>
              </w:rPr>
              <w:t>denunciaS</w:t>
            </w:r>
            <w:proofErr w:type="spellEnd"/>
            <w:r w:rsidR="00416756" w:rsidRPr="00A633DA">
              <w:rPr>
                <w:rFonts w:ascii="Palatino Linotype" w:hAnsi="Palatino Linotype" w:cs="Arial"/>
                <w:i/>
                <w:sz w:val="24"/>
                <w:szCs w:val="24"/>
              </w:rPr>
              <w:t xml:space="preserve"> por las patrullas rentadas a Integra Arrenda en la FGJ , contraloría del estado OIC DE FINANZAS, auditoría superior del estado y contraloría interna del congreso ; Referente a la </w:t>
            </w:r>
            <w:r w:rsidR="00416756" w:rsidRPr="00A633DA">
              <w:rPr>
                <w:rFonts w:ascii="Palatino Linotype" w:hAnsi="Palatino Linotype" w:cs="Arial"/>
                <w:i/>
                <w:sz w:val="24"/>
                <w:szCs w:val="24"/>
              </w:rPr>
              <w:lastRenderedPageBreak/>
              <w:t xml:space="preserve">nueva licitación LPNP-FGJEM-011-2020 , SE SOLICITA LA REVISIÓN QUE REALIZO EL OIC. AL RESPECTO PORQUE SEGURAMENTE ESTÁN DIRECCIONADAS A MARCA DE VEHÍCULO, ASÍ COMO DE EQUIPO </w:t>
            </w:r>
            <w:proofErr w:type="gramStart"/>
            <w:r w:rsidR="00416756" w:rsidRPr="00A633DA">
              <w:rPr>
                <w:rFonts w:ascii="Palatino Linotype" w:hAnsi="Palatino Linotype" w:cs="Arial"/>
                <w:i/>
                <w:sz w:val="24"/>
                <w:szCs w:val="24"/>
              </w:rPr>
              <w:t>POLICIAL ,</w:t>
            </w:r>
            <w:proofErr w:type="gramEnd"/>
            <w:r w:rsidR="00416756" w:rsidRPr="00A633DA">
              <w:rPr>
                <w:rFonts w:ascii="Palatino Linotype" w:hAnsi="Palatino Linotype" w:cs="Arial"/>
                <w:i/>
                <w:sz w:val="24"/>
                <w:szCs w:val="24"/>
              </w:rPr>
              <w:t xml:space="preserve"> SE SOLICITA LOS DOCUMENTOS DEL ÁREA USUARIA, BASES ANEXOS / CONTRATO, FACTURA, ESTUDIOS DE MERCADO, JUNTA DE ACLARACIONES . SUBIR A SU PORTAL TODO. / LO MISMO PARA EL OIC DE HUIXQUILUCAN</w:t>
            </w:r>
            <w:r w:rsidRPr="00A633DA">
              <w:rPr>
                <w:rFonts w:ascii="Palatino Linotype" w:hAnsi="Palatino Linotype" w:cs="Arial"/>
                <w:i/>
                <w:sz w:val="24"/>
                <w:szCs w:val="24"/>
              </w:rPr>
              <w:t xml:space="preserve">” </w:t>
            </w:r>
            <w:r w:rsidRPr="00A633DA">
              <w:rPr>
                <w:rFonts w:ascii="Palatino Linotype" w:hAnsi="Palatino Linotype"/>
                <w:sz w:val="24"/>
                <w:szCs w:val="24"/>
              </w:rPr>
              <w:t>(Sic).</w:t>
            </w:r>
          </w:p>
        </w:tc>
      </w:tr>
    </w:tbl>
    <w:p w14:paraId="342F7C72" w14:textId="7B55027D" w:rsidR="00200BFC" w:rsidRPr="00A633DA" w:rsidRDefault="00200BFC" w:rsidP="00200BFC">
      <w:pPr>
        <w:spacing w:line="360" w:lineRule="auto"/>
        <w:jc w:val="both"/>
        <w:rPr>
          <w:rFonts w:ascii="Palatino Linotype" w:hAnsi="Palatino Linotype" w:cs="Arial"/>
          <w:b/>
        </w:rPr>
      </w:pPr>
      <w:r w:rsidRPr="00A633DA">
        <w:rPr>
          <w:rFonts w:ascii="Palatino Linotype" w:hAnsi="Palatino Linotype" w:cs="Arial"/>
          <w:b/>
        </w:rPr>
        <w:lastRenderedPageBreak/>
        <w:t>MODALIDAD DE ENTREGA:</w:t>
      </w:r>
      <w:r w:rsidRPr="00A633DA">
        <w:rPr>
          <w:rFonts w:ascii="Palatino Linotype" w:hAnsi="Palatino Linotype" w:cs="Arial"/>
        </w:rPr>
        <w:t xml:space="preserve"> Vía </w:t>
      </w:r>
      <w:r w:rsidRPr="00A633DA">
        <w:rPr>
          <w:rFonts w:ascii="Palatino Linotype" w:hAnsi="Palatino Linotype" w:cs="Arial"/>
          <w:b/>
        </w:rPr>
        <w:t>SAIMEX</w:t>
      </w:r>
      <w:r w:rsidR="00923E33" w:rsidRPr="00A633DA">
        <w:rPr>
          <w:rFonts w:ascii="Palatino Linotype" w:hAnsi="Palatino Linotype" w:cs="Arial"/>
          <w:b/>
        </w:rPr>
        <w:t>.</w:t>
      </w:r>
    </w:p>
    <w:p w14:paraId="074D7D7C" w14:textId="77777777" w:rsidR="007940E5" w:rsidRPr="00A633DA" w:rsidRDefault="007940E5" w:rsidP="00200BFC">
      <w:pPr>
        <w:spacing w:line="360" w:lineRule="auto"/>
        <w:jc w:val="both"/>
        <w:rPr>
          <w:rFonts w:ascii="Palatino Linotype" w:hAnsi="Palatino Linotype" w:cs="Arial"/>
        </w:rPr>
      </w:pPr>
    </w:p>
    <w:p w14:paraId="227C3A1D" w14:textId="268101AE" w:rsidR="00416756" w:rsidRPr="00A633DA" w:rsidRDefault="007940E5" w:rsidP="00CB3768">
      <w:pPr>
        <w:widowControl w:val="0"/>
        <w:autoSpaceDE w:val="0"/>
        <w:autoSpaceDN w:val="0"/>
        <w:adjustRightInd w:val="0"/>
        <w:spacing w:line="360" w:lineRule="auto"/>
        <w:jc w:val="both"/>
        <w:rPr>
          <w:rFonts w:ascii="Palatino Linotype" w:hAnsi="Palatino Linotype"/>
          <w:color w:val="000000"/>
        </w:rPr>
      </w:pPr>
      <w:r w:rsidRPr="00A633DA">
        <w:rPr>
          <w:rFonts w:ascii="Palatino Linotype" w:eastAsia="Calibri" w:hAnsi="Palatino Linotype" w:cs="Arial"/>
          <w:b/>
          <w:bCs/>
          <w:sz w:val="28"/>
          <w:lang w:val="es-ES" w:eastAsia="en-US"/>
        </w:rPr>
        <w:t>II</w:t>
      </w:r>
      <w:r w:rsidRPr="00A633DA">
        <w:rPr>
          <w:rFonts w:ascii="Palatino Linotype" w:eastAsia="Calibri" w:hAnsi="Palatino Linotype" w:cs="Arial"/>
          <w:b/>
          <w:bCs/>
          <w:lang w:val="es-ES" w:eastAsia="en-US"/>
        </w:rPr>
        <w:t>.</w:t>
      </w:r>
      <w:r w:rsidRPr="00A633DA">
        <w:rPr>
          <w:rFonts w:ascii="Palatino Linotype" w:eastAsia="Calibri" w:hAnsi="Palatino Linotype" w:cs="Arial"/>
          <w:lang w:val="es-ES" w:eastAsia="en-US"/>
        </w:rPr>
        <w:t xml:space="preserve"> </w:t>
      </w:r>
      <w:r w:rsidR="00B3328C" w:rsidRPr="00A633DA">
        <w:rPr>
          <w:rFonts w:ascii="Palatino Linotype" w:hAnsi="Palatino Linotype" w:cs="Arial"/>
        </w:rPr>
        <w:t>E</w:t>
      </w:r>
      <w:r w:rsidRPr="00A633DA">
        <w:rPr>
          <w:rFonts w:ascii="Palatino Linotype" w:hAnsi="Palatino Linotype" w:cs="Arial"/>
        </w:rPr>
        <w:t xml:space="preserve">n fecha </w:t>
      </w:r>
      <w:r w:rsidR="00603B79" w:rsidRPr="00A633DA">
        <w:rPr>
          <w:rFonts w:ascii="Palatino Linotype" w:hAnsi="Palatino Linotype" w:cs="Arial"/>
        </w:rPr>
        <w:t>veinticuatro</w:t>
      </w:r>
      <w:r w:rsidR="00B3328C" w:rsidRPr="00A633DA">
        <w:rPr>
          <w:rFonts w:ascii="Palatino Linotype" w:hAnsi="Palatino Linotype" w:cs="Arial"/>
        </w:rPr>
        <w:t xml:space="preserve"> de </w:t>
      </w:r>
      <w:r w:rsidR="00603B79" w:rsidRPr="00A633DA">
        <w:rPr>
          <w:rFonts w:ascii="Palatino Linotype" w:hAnsi="Palatino Linotype" w:cs="Arial"/>
        </w:rPr>
        <w:t>noviembre</w:t>
      </w:r>
      <w:r w:rsidR="00754D17" w:rsidRPr="00A633DA">
        <w:rPr>
          <w:rFonts w:ascii="Palatino Linotype" w:hAnsi="Palatino Linotype" w:cs="Arial"/>
        </w:rPr>
        <w:t xml:space="preserve"> de</w:t>
      </w:r>
      <w:r w:rsidR="003E7169" w:rsidRPr="00A633DA">
        <w:rPr>
          <w:rFonts w:ascii="Palatino Linotype" w:hAnsi="Palatino Linotype" w:cs="Arial"/>
        </w:rPr>
        <w:t xml:space="preserve"> dos mil</w:t>
      </w:r>
      <w:r w:rsidR="00754D17" w:rsidRPr="00A633DA">
        <w:rPr>
          <w:rFonts w:ascii="Palatino Linotype" w:hAnsi="Palatino Linotype" w:cs="Arial"/>
        </w:rPr>
        <w:t xml:space="preserve"> veinte</w:t>
      </w:r>
      <w:r w:rsidR="003E7169" w:rsidRPr="00A633DA">
        <w:rPr>
          <w:rFonts w:ascii="Palatino Linotype" w:hAnsi="Palatino Linotype" w:cs="Arial"/>
        </w:rPr>
        <w:t xml:space="preserve">, </w:t>
      </w:r>
      <w:r w:rsidR="003E7169" w:rsidRPr="00A633DA">
        <w:rPr>
          <w:rFonts w:ascii="Palatino Linotype" w:hAnsi="Palatino Linotype"/>
          <w:color w:val="000000"/>
        </w:rPr>
        <w:t xml:space="preserve">el </w:t>
      </w:r>
      <w:r w:rsidR="003E7169" w:rsidRPr="00A633DA">
        <w:rPr>
          <w:rFonts w:ascii="Palatino Linotype" w:hAnsi="Palatino Linotype"/>
          <w:b/>
          <w:color w:val="000000"/>
        </w:rPr>
        <w:t>SUJETO OBLIGADO</w:t>
      </w:r>
      <w:r w:rsidR="003E7169" w:rsidRPr="00A633DA">
        <w:rPr>
          <w:rFonts w:ascii="Palatino Linotype" w:hAnsi="Palatino Linotype"/>
          <w:color w:val="000000"/>
        </w:rPr>
        <w:t xml:space="preserve"> </w:t>
      </w:r>
      <w:r w:rsidR="00416756" w:rsidRPr="00A633DA">
        <w:rPr>
          <w:rFonts w:ascii="Palatino Linotype" w:hAnsi="Palatino Linotype"/>
          <w:color w:val="000000"/>
        </w:rPr>
        <w:t>le inform</w:t>
      </w:r>
      <w:r w:rsidR="002675F3" w:rsidRPr="00A633DA">
        <w:rPr>
          <w:rFonts w:ascii="Palatino Linotype" w:hAnsi="Palatino Linotype"/>
          <w:color w:val="000000"/>
        </w:rPr>
        <w:t>ó</w:t>
      </w:r>
      <w:r w:rsidR="00416756" w:rsidRPr="00A633DA">
        <w:rPr>
          <w:rFonts w:ascii="Palatino Linotype" w:hAnsi="Palatino Linotype"/>
          <w:color w:val="000000"/>
        </w:rPr>
        <w:t xml:space="preserve"> la incompetencia parcial de la información </w:t>
      </w:r>
      <w:r w:rsidR="00CB3768" w:rsidRPr="00A633DA">
        <w:rPr>
          <w:rFonts w:ascii="Palatino Linotype" w:hAnsi="Palatino Linotype"/>
          <w:color w:val="000000"/>
        </w:rPr>
        <w:t xml:space="preserve">al particular, para lo cual adjuntó dos archivos electrónicos denominados </w:t>
      </w:r>
      <w:r w:rsidR="00CB3768" w:rsidRPr="00A633DA">
        <w:rPr>
          <w:rFonts w:ascii="Palatino Linotype" w:hAnsi="Palatino Linotype"/>
          <w:b/>
          <w:i/>
          <w:color w:val="000000"/>
        </w:rPr>
        <w:t>OFICIO DE RESPUESTA UT_0001.pdf</w:t>
      </w:r>
      <w:r w:rsidR="00CB3768" w:rsidRPr="00A633DA">
        <w:rPr>
          <w:rFonts w:ascii="Palatino Linotype" w:hAnsi="Palatino Linotype"/>
          <w:color w:val="000000"/>
        </w:rPr>
        <w:t xml:space="preserve"> y </w:t>
      </w:r>
      <w:r w:rsidR="00CB3768" w:rsidRPr="00A633DA">
        <w:rPr>
          <w:rFonts w:ascii="Palatino Linotype" w:hAnsi="Palatino Linotype"/>
          <w:b/>
          <w:i/>
          <w:color w:val="000000"/>
        </w:rPr>
        <w:t>ACUERDO DE ORIENTACIÓN_0001.pdf</w:t>
      </w:r>
      <w:r w:rsidR="00CB3768" w:rsidRPr="00A633DA">
        <w:rPr>
          <w:rFonts w:ascii="Palatino Linotype" w:hAnsi="Palatino Linotype"/>
          <w:color w:val="000000"/>
        </w:rPr>
        <w:t>, los cuales contienen el primero la respuesta emitida por parte del Titular de la Unidad de Transparencia en la que le hace del conocimiento que derivado de que señalo diversos Sujetos Obligados en su solicitud</w:t>
      </w:r>
      <w:r w:rsidR="00FB5DFE" w:rsidRPr="00A633DA">
        <w:rPr>
          <w:rFonts w:ascii="Palatino Linotype" w:hAnsi="Palatino Linotype"/>
          <w:color w:val="000000"/>
        </w:rPr>
        <w:t>,</w:t>
      </w:r>
      <w:r w:rsidR="00CB3768" w:rsidRPr="00A633DA">
        <w:rPr>
          <w:rFonts w:ascii="Palatino Linotype" w:hAnsi="Palatino Linotype"/>
          <w:color w:val="000000"/>
        </w:rPr>
        <w:t xml:space="preserve"> le adjuntó el acuerdo de orientación parcial de la información</w:t>
      </w:r>
      <w:r w:rsidR="002675F3" w:rsidRPr="00A633DA">
        <w:rPr>
          <w:rFonts w:ascii="Palatino Linotype" w:hAnsi="Palatino Linotype"/>
          <w:color w:val="000000"/>
        </w:rPr>
        <w:t>;</w:t>
      </w:r>
      <w:r w:rsidR="00CB3768" w:rsidRPr="00A633DA">
        <w:rPr>
          <w:rFonts w:ascii="Palatino Linotype" w:hAnsi="Palatino Linotype"/>
          <w:color w:val="000000"/>
        </w:rPr>
        <w:t xml:space="preserve"> y el segundo</w:t>
      </w:r>
      <w:r w:rsidR="00FB5DFE" w:rsidRPr="00A633DA">
        <w:rPr>
          <w:rFonts w:ascii="Palatino Linotype" w:hAnsi="Palatino Linotype"/>
          <w:color w:val="000000"/>
        </w:rPr>
        <w:t>,</w:t>
      </w:r>
      <w:r w:rsidR="00CB3768" w:rsidRPr="00A633DA">
        <w:rPr>
          <w:rFonts w:ascii="Palatino Linotype" w:hAnsi="Palatino Linotype"/>
          <w:color w:val="000000"/>
        </w:rPr>
        <w:t xml:space="preserve"> es el Acuerdo de orientación parcial de la información emitido por el Jefe de Unidad y Titular de la Unidad de Transparencia en el que desglosa los diversos Sujetos Obligados, así como, donde  puede realizar las solicitudes de información que requiera ante ellos.</w:t>
      </w:r>
    </w:p>
    <w:p w14:paraId="085F4AE5" w14:textId="77777777" w:rsidR="00416756" w:rsidRPr="00A633DA" w:rsidRDefault="00416756" w:rsidP="00603B79">
      <w:pPr>
        <w:widowControl w:val="0"/>
        <w:autoSpaceDE w:val="0"/>
        <w:autoSpaceDN w:val="0"/>
        <w:adjustRightInd w:val="0"/>
        <w:spacing w:line="360" w:lineRule="auto"/>
        <w:jc w:val="both"/>
        <w:rPr>
          <w:rFonts w:ascii="Palatino Linotype" w:hAnsi="Palatino Linotype"/>
          <w:color w:val="000000"/>
        </w:rPr>
      </w:pPr>
    </w:p>
    <w:p w14:paraId="1FB9A04A" w14:textId="5FF5B0CC" w:rsidR="00200BFC" w:rsidRPr="00A633DA" w:rsidRDefault="00CB3768" w:rsidP="00603B79">
      <w:pPr>
        <w:widowControl w:val="0"/>
        <w:autoSpaceDE w:val="0"/>
        <w:autoSpaceDN w:val="0"/>
        <w:adjustRightInd w:val="0"/>
        <w:spacing w:line="360" w:lineRule="auto"/>
        <w:jc w:val="both"/>
        <w:rPr>
          <w:rFonts w:ascii="Palatino Linotype" w:hAnsi="Palatino Linotype"/>
          <w:color w:val="000000"/>
        </w:rPr>
      </w:pPr>
      <w:r w:rsidRPr="00A633DA">
        <w:rPr>
          <w:rFonts w:ascii="Palatino Linotype" w:hAnsi="Palatino Linotype"/>
          <w:b/>
          <w:color w:val="000000"/>
          <w:sz w:val="28"/>
          <w:szCs w:val="28"/>
        </w:rPr>
        <w:t>III.</w:t>
      </w:r>
      <w:r w:rsidRPr="00A633DA">
        <w:rPr>
          <w:rFonts w:ascii="Palatino Linotype" w:hAnsi="Palatino Linotype"/>
          <w:color w:val="000000"/>
        </w:rPr>
        <w:t xml:space="preserve">  En fecha diez de diciembre de dos mil veinte, </w:t>
      </w:r>
      <w:r w:rsidRPr="00A633DA">
        <w:rPr>
          <w:rFonts w:ascii="Palatino Linotype" w:hAnsi="Palatino Linotype"/>
          <w:b/>
          <w:color w:val="000000"/>
        </w:rPr>
        <w:t>EL SUJETO OBLIGADO</w:t>
      </w:r>
      <w:r w:rsidRPr="00A633DA">
        <w:rPr>
          <w:rFonts w:ascii="Palatino Linotype" w:hAnsi="Palatino Linotype"/>
          <w:color w:val="000000"/>
        </w:rPr>
        <w:t xml:space="preserve"> d</w:t>
      </w:r>
      <w:r w:rsidR="003E7169" w:rsidRPr="00A633DA">
        <w:rPr>
          <w:rFonts w:ascii="Palatino Linotype" w:hAnsi="Palatino Linotype"/>
          <w:color w:val="000000"/>
        </w:rPr>
        <w:t>io respuesta a la solicitud de información en los siguientes términos:</w:t>
      </w:r>
    </w:p>
    <w:p w14:paraId="7DA89BF2" w14:textId="0CB0893A" w:rsidR="00754D17" w:rsidRPr="00A633DA" w:rsidRDefault="00754D17" w:rsidP="007940E5">
      <w:pPr>
        <w:ind w:right="901"/>
        <w:rPr>
          <w:rFonts w:ascii="Palatino Linotype" w:hAnsi="Palatino Linotype" w:cs="Arial"/>
          <w:i/>
        </w:rPr>
      </w:pPr>
    </w:p>
    <w:p w14:paraId="14FAB9FD" w14:textId="77777777" w:rsidR="00CB3768" w:rsidRPr="00A633DA" w:rsidRDefault="00FD3603" w:rsidP="00CB3768">
      <w:pPr>
        <w:ind w:left="850" w:right="901"/>
        <w:jc w:val="right"/>
        <w:rPr>
          <w:rFonts w:ascii="Palatino Linotype" w:hAnsi="Palatino Linotype" w:cs="Arial"/>
          <w:i/>
        </w:rPr>
      </w:pPr>
      <w:r w:rsidRPr="00A633DA">
        <w:rPr>
          <w:rFonts w:ascii="Palatino Linotype" w:hAnsi="Palatino Linotype" w:cs="Arial"/>
          <w:i/>
        </w:rPr>
        <w:lastRenderedPageBreak/>
        <w:t>“</w:t>
      </w:r>
      <w:r w:rsidR="00CB3768" w:rsidRPr="00A633DA">
        <w:rPr>
          <w:rFonts w:ascii="Palatino Linotype" w:hAnsi="Palatino Linotype" w:cs="Arial"/>
          <w:i/>
        </w:rPr>
        <w:t>Folio de la solicitud: 00253/SECOGEM/IP/2020</w:t>
      </w:r>
    </w:p>
    <w:p w14:paraId="71BDE3C4" w14:textId="77777777" w:rsidR="00CB3768" w:rsidRPr="00A633DA" w:rsidRDefault="00CB3768" w:rsidP="00CB3768">
      <w:pPr>
        <w:ind w:left="850" w:right="901"/>
        <w:jc w:val="both"/>
        <w:rPr>
          <w:rFonts w:ascii="Palatino Linotype" w:hAnsi="Palatino Linotype" w:cs="Arial"/>
          <w:i/>
        </w:rPr>
      </w:pPr>
      <w:r w:rsidRPr="00A633DA">
        <w:rPr>
          <w:rFonts w:ascii="Palatino Linotype" w:hAnsi="Palatino Linotype" w:cs="Arial"/>
          <w:i/>
        </w:rPr>
        <w:t>SÍRVASE ENCONTRAR EN ARCHIVO ADJUNTO EN FORMATO .PDF, EL OFICIO DE RESPUESTA SIGNADO POR EL TITULAR DE LA UNIDAD DE PREVENCIÓN DE LA CORRUPCIÓN Y TITULAR DE LA UNIDAD DE TRANSPARENCIA, OFICIO DE RESPUESTA DE LOS SERVIDORES PÚBLICOS HABILITADOS, ASÍ COMO ACTA DE LA DÉCIMA CUARTA SESIÓN EXTRAORDINARIA DEL COMITÉ DE TRANSPARENCIA Y RESOLUCIÓN DERIVADA DEL ACUERDO NÚMERO ACT/SECOGEM/EXT/COMT/14ª/2020/CUARTO.</w:t>
      </w:r>
    </w:p>
    <w:p w14:paraId="1CD7D3A3" w14:textId="77777777" w:rsidR="00CB3768" w:rsidRPr="00A633DA" w:rsidRDefault="00CB3768" w:rsidP="00CB3768">
      <w:pPr>
        <w:ind w:left="850" w:right="901"/>
        <w:jc w:val="both"/>
        <w:rPr>
          <w:rFonts w:ascii="Palatino Linotype" w:hAnsi="Palatino Linotype" w:cs="Arial"/>
          <w:i/>
        </w:rPr>
      </w:pPr>
      <w:r w:rsidRPr="00A633DA">
        <w:rPr>
          <w:rFonts w:ascii="Palatino Linotype" w:hAnsi="Palatino Linotype" w:cs="Arial"/>
          <w:i/>
        </w:rPr>
        <w:t>ATENTAMENTE</w:t>
      </w:r>
    </w:p>
    <w:p w14:paraId="4E43E25B" w14:textId="1EDECA64" w:rsidR="00754D17" w:rsidRPr="00A633DA" w:rsidRDefault="00CB3768" w:rsidP="00CB3768">
      <w:pPr>
        <w:ind w:left="850" w:right="901"/>
        <w:jc w:val="both"/>
        <w:rPr>
          <w:rFonts w:ascii="Palatino Linotype" w:hAnsi="Palatino Linotype" w:cs="Arial"/>
          <w:i/>
        </w:rPr>
      </w:pPr>
      <w:r w:rsidRPr="00A633DA">
        <w:rPr>
          <w:rFonts w:ascii="Palatino Linotype" w:hAnsi="Palatino Linotype" w:cs="Arial"/>
          <w:i/>
        </w:rPr>
        <w:t>MTRO. MARCO ANTONIO BECERRIL GARCÉS</w:t>
      </w:r>
      <w:r w:rsidR="00754D17" w:rsidRPr="00A633DA">
        <w:rPr>
          <w:rFonts w:ascii="Palatino Linotype" w:hAnsi="Palatino Linotype" w:cs="Arial"/>
          <w:i/>
        </w:rPr>
        <w:t>”</w:t>
      </w:r>
      <w:r w:rsidR="007940E5" w:rsidRPr="00A633DA">
        <w:rPr>
          <w:rFonts w:ascii="Palatino Linotype" w:hAnsi="Palatino Linotype" w:cs="Arial"/>
          <w:i/>
        </w:rPr>
        <w:t xml:space="preserve"> (sic)</w:t>
      </w:r>
    </w:p>
    <w:p w14:paraId="63ABB681" w14:textId="51394536" w:rsidR="00754D17" w:rsidRPr="00A633DA" w:rsidRDefault="00754D17" w:rsidP="00754D17">
      <w:pPr>
        <w:jc w:val="both"/>
        <w:rPr>
          <w:rFonts w:ascii="Palatino Linotype" w:hAnsi="Palatino Linotype" w:cs="Arial"/>
        </w:rPr>
      </w:pPr>
    </w:p>
    <w:p w14:paraId="1D211A49" w14:textId="41A2DAFC" w:rsidR="003E7169" w:rsidRPr="00A633DA" w:rsidRDefault="003E7169" w:rsidP="00754D17">
      <w:pPr>
        <w:jc w:val="both"/>
        <w:rPr>
          <w:rFonts w:ascii="Palatino Linotype" w:hAnsi="Palatino Linotype" w:cs="Arial"/>
        </w:rPr>
      </w:pPr>
    </w:p>
    <w:p w14:paraId="300574FD" w14:textId="6A9BED83" w:rsidR="00B3328C" w:rsidRPr="00A633DA" w:rsidRDefault="00B3328C" w:rsidP="004D2A65">
      <w:pPr>
        <w:tabs>
          <w:tab w:val="left" w:pos="709"/>
        </w:tabs>
        <w:spacing w:line="360" w:lineRule="auto"/>
        <w:jc w:val="both"/>
        <w:rPr>
          <w:rFonts w:ascii="Palatino Linotype" w:hAnsi="Palatino Linotype" w:cs="Arial"/>
        </w:rPr>
      </w:pPr>
      <w:r w:rsidRPr="00A633DA">
        <w:rPr>
          <w:rFonts w:ascii="Palatino Linotype" w:hAnsi="Palatino Linotype" w:cs="Arial"/>
        </w:rPr>
        <w:t xml:space="preserve">Así mismo, adjuntó a la respuesta, </w:t>
      </w:r>
      <w:r w:rsidR="00CB3768" w:rsidRPr="00A633DA">
        <w:rPr>
          <w:rFonts w:ascii="Palatino Linotype" w:hAnsi="Palatino Linotype" w:cs="Arial"/>
        </w:rPr>
        <w:t>cuatro</w:t>
      </w:r>
      <w:r w:rsidR="00837C97" w:rsidRPr="00A633DA">
        <w:rPr>
          <w:rFonts w:ascii="Palatino Linotype" w:hAnsi="Palatino Linotype" w:cs="Arial"/>
        </w:rPr>
        <w:t xml:space="preserve"> archivo</w:t>
      </w:r>
      <w:r w:rsidR="00CB3768" w:rsidRPr="00A633DA">
        <w:rPr>
          <w:rFonts w:ascii="Palatino Linotype" w:hAnsi="Palatino Linotype" w:cs="Arial"/>
        </w:rPr>
        <w:t>s</w:t>
      </w:r>
      <w:r w:rsidR="00837C97" w:rsidRPr="00A633DA">
        <w:rPr>
          <w:rFonts w:ascii="Palatino Linotype" w:hAnsi="Palatino Linotype" w:cs="Arial"/>
        </w:rPr>
        <w:t xml:space="preserve"> electrónico</w:t>
      </w:r>
      <w:r w:rsidR="00CB3768" w:rsidRPr="00A633DA">
        <w:rPr>
          <w:rFonts w:ascii="Palatino Linotype" w:hAnsi="Palatino Linotype" w:cs="Arial"/>
        </w:rPr>
        <w:t>s</w:t>
      </w:r>
      <w:r w:rsidR="00603B79" w:rsidRPr="00A633DA">
        <w:rPr>
          <w:rFonts w:ascii="Palatino Linotype" w:hAnsi="Palatino Linotype" w:cs="Arial"/>
        </w:rPr>
        <w:t xml:space="preserve"> denominado</w:t>
      </w:r>
      <w:r w:rsidR="00CB3768" w:rsidRPr="00A633DA">
        <w:rPr>
          <w:rFonts w:ascii="Palatino Linotype" w:hAnsi="Palatino Linotype" w:cs="Arial"/>
        </w:rPr>
        <w:t>s</w:t>
      </w:r>
      <w:r w:rsidR="00603B79" w:rsidRPr="00A633DA">
        <w:rPr>
          <w:rFonts w:ascii="Palatino Linotype" w:hAnsi="Palatino Linotype" w:cs="Arial"/>
        </w:rPr>
        <w:t xml:space="preserve"> </w:t>
      </w:r>
      <w:r w:rsidR="004D2A65" w:rsidRPr="00A633DA">
        <w:rPr>
          <w:rFonts w:ascii="Palatino Linotype" w:hAnsi="Palatino Linotype" w:cs="Arial"/>
          <w:b/>
          <w:i/>
        </w:rPr>
        <w:t>RESOLUCIÓN RESERVA.PDF, ACTA 14A SESIÓN EXTRAORDINARIA DEL CT.PDF, OFICIO DE REPSUESTA SPH 1.PDF, OFICIO DE RESPUESTA SPH 2.PDF y OFICIO DE RESPUESTA UT.PDF</w:t>
      </w:r>
      <w:r w:rsidR="00603B79" w:rsidRPr="00A633DA">
        <w:rPr>
          <w:rFonts w:ascii="Palatino Linotype" w:hAnsi="Palatino Linotype" w:cs="Arial"/>
        </w:rPr>
        <w:t xml:space="preserve">, </w:t>
      </w:r>
      <w:r w:rsidR="004D2A65" w:rsidRPr="00A633DA">
        <w:rPr>
          <w:rFonts w:ascii="Palatino Linotype" w:hAnsi="Palatino Linotype" w:cs="Arial"/>
        </w:rPr>
        <w:t>los cuales contienen lo siguiente:</w:t>
      </w:r>
    </w:p>
    <w:p w14:paraId="78B6FE7B" w14:textId="77777777" w:rsidR="004D2A65" w:rsidRPr="00A633DA" w:rsidRDefault="004D2A65" w:rsidP="004D2A65">
      <w:pPr>
        <w:tabs>
          <w:tab w:val="left" w:pos="709"/>
        </w:tabs>
        <w:spacing w:line="360" w:lineRule="auto"/>
        <w:jc w:val="both"/>
        <w:rPr>
          <w:rFonts w:ascii="Palatino Linotype" w:hAnsi="Palatino Linotype"/>
        </w:rPr>
      </w:pPr>
    </w:p>
    <w:p w14:paraId="7AF3B2B2" w14:textId="520FF0CC" w:rsidR="004D2A65" w:rsidRPr="00A633DA" w:rsidRDefault="004D2A65" w:rsidP="004D2A65">
      <w:pPr>
        <w:tabs>
          <w:tab w:val="left" w:pos="709"/>
        </w:tabs>
        <w:spacing w:line="360" w:lineRule="auto"/>
        <w:jc w:val="both"/>
        <w:rPr>
          <w:rFonts w:ascii="Palatino Linotype" w:hAnsi="Palatino Linotype" w:cs="Arial"/>
        </w:rPr>
      </w:pPr>
      <w:r w:rsidRPr="00A633DA">
        <w:rPr>
          <w:rFonts w:ascii="Palatino Linotype" w:hAnsi="Palatino Linotype" w:cs="Arial"/>
          <w:b/>
          <w:i/>
        </w:rPr>
        <w:t xml:space="preserve">RESOLUCIÓN RESERVA.PDF: </w:t>
      </w:r>
      <w:r w:rsidRPr="00A633DA">
        <w:rPr>
          <w:rFonts w:ascii="Palatino Linotype" w:hAnsi="Palatino Linotype" w:cs="Arial"/>
        </w:rPr>
        <w:t>El cual contiene el Acuerdo número ACT/SECOGEM/EXT/COMT/14a/2020/CUARTO</w:t>
      </w:r>
      <w:r w:rsidR="00645D7B" w:rsidRPr="00A633DA">
        <w:rPr>
          <w:rFonts w:ascii="Palatino Linotype" w:hAnsi="Palatino Linotype" w:cs="Arial"/>
        </w:rPr>
        <w:t>,</w:t>
      </w:r>
      <w:r w:rsidRPr="00A633DA">
        <w:rPr>
          <w:rFonts w:ascii="Palatino Linotype" w:hAnsi="Palatino Linotype" w:cs="Arial"/>
        </w:rPr>
        <w:t xml:space="preserve"> de fecha diez de diciembre de dos mil </w:t>
      </w:r>
      <w:r w:rsidR="00FB5DFE" w:rsidRPr="00A633DA">
        <w:rPr>
          <w:rFonts w:ascii="Palatino Linotype" w:hAnsi="Palatino Linotype" w:cs="Arial"/>
        </w:rPr>
        <w:t>veinte, que</w:t>
      </w:r>
      <w:r w:rsidRPr="00A633DA">
        <w:rPr>
          <w:rFonts w:ascii="Palatino Linotype" w:hAnsi="Palatino Linotype" w:cs="Arial"/>
        </w:rPr>
        <w:t xml:space="preserve"> confirma la clasificación como reservada de la información requerida en la solicitud de acceso a la información pública</w:t>
      </w:r>
      <w:r w:rsidR="00645D7B" w:rsidRPr="00A633DA">
        <w:rPr>
          <w:rFonts w:ascii="Palatino Linotype" w:hAnsi="Palatino Linotype" w:cs="Arial"/>
        </w:rPr>
        <w:t>,</w:t>
      </w:r>
      <w:r w:rsidRPr="00A633DA">
        <w:rPr>
          <w:rFonts w:ascii="Palatino Linotype" w:hAnsi="Palatino Linotype" w:cs="Arial"/>
        </w:rPr>
        <w:t xml:space="preserve"> por parte del Comité de Transparencia.</w:t>
      </w:r>
    </w:p>
    <w:p w14:paraId="421B505D" w14:textId="77777777" w:rsidR="004D2A65" w:rsidRPr="00A633DA" w:rsidRDefault="004D2A65" w:rsidP="004D2A65">
      <w:pPr>
        <w:tabs>
          <w:tab w:val="left" w:pos="709"/>
        </w:tabs>
        <w:spacing w:line="360" w:lineRule="auto"/>
        <w:jc w:val="both"/>
        <w:rPr>
          <w:rFonts w:ascii="Palatino Linotype" w:hAnsi="Palatino Linotype" w:cs="Arial"/>
        </w:rPr>
      </w:pPr>
    </w:p>
    <w:p w14:paraId="5C65E25A" w14:textId="623B99DF" w:rsidR="00B3328C" w:rsidRPr="00A633DA" w:rsidRDefault="00A345D5" w:rsidP="00A345D5">
      <w:pPr>
        <w:tabs>
          <w:tab w:val="left" w:pos="709"/>
        </w:tabs>
        <w:spacing w:line="360" w:lineRule="auto"/>
        <w:jc w:val="both"/>
        <w:rPr>
          <w:rFonts w:ascii="Palatino Linotype" w:hAnsi="Palatino Linotype"/>
        </w:rPr>
      </w:pPr>
      <w:r w:rsidRPr="00A633DA">
        <w:rPr>
          <w:rFonts w:ascii="Palatino Linotype" w:hAnsi="Palatino Linotype" w:cs="Arial"/>
          <w:b/>
          <w:i/>
        </w:rPr>
        <w:t>ACTA 14A SESIÓN EXTRAORDINARIA DEL CT.PDF:</w:t>
      </w:r>
      <w:r w:rsidRPr="00A633DA">
        <w:t xml:space="preserve"> </w:t>
      </w:r>
      <w:r w:rsidRPr="00A633DA">
        <w:rPr>
          <w:rFonts w:ascii="Palatino Linotype" w:hAnsi="Palatino Linotype"/>
        </w:rPr>
        <w:t xml:space="preserve">contiene el Acta de la </w:t>
      </w:r>
      <w:r w:rsidR="004D2A65" w:rsidRPr="00A633DA">
        <w:rPr>
          <w:rFonts w:ascii="Palatino Linotype" w:hAnsi="Palatino Linotype"/>
        </w:rPr>
        <w:t xml:space="preserve">Décima Cuarta Sesión Extraordinaria </w:t>
      </w:r>
      <w:r w:rsidRPr="00A633DA">
        <w:rPr>
          <w:rFonts w:ascii="Palatino Linotype" w:hAnsi="Palatino Linotype"/>
        </w:rPr>
        <w:t>del Comité de Transparencia de l</w:t>
      </w:r>
      <w:r w:rsidR="004D2A65" w:rsidRPr="00A633DA">
        <w:rPr>
          <w:rFonts w:ascii="Palatino Linotype" w:hAnsi="Palatino Linotype"/>
        </w:rPr>
        <w:t>a Secretar</w:t>
      </w:r>
      <w:r w:rsidR="002675F3" w:rsidRPr="00A633DA">
        <w:rPr>
          <w:rFonts w:ascii="Palatino Linotype" w:hAnsi="Palatino Linotype"/>
        </w:rPr>
        <w:t>í</w:t>
      </w:r>
      <w:r w:rsidR="004D2A65" w:rsidRPr="00A633DA">
        <w:rPr>
          <w:rFonts w:ascii="Palatino Linotype" w:hAnsi="Palatino Linotype"/>
        </w:rPr>
        <w:t xml:space="preserve">a de </w:t>
      </w:r>
      <w:r w:rsidRPr="00A633DA">
        <w:rPr>
          <w:rFonts w:ascii="Palatino Linotype" w:hAnsi="Palatino Linotype"/>
        </w:rPr>
        <w:t>l</w:t>
      </w:r>
      <w:r w:rsidR="004D2A65" w:rsidRPr="00A633DA">
        <w:rPr>
          <w:rFonts w:ascii="Palatino Linotype" w:hAnsi="Palatino Linotype"/>
        </w:rPr>
        <w:t xml:space="preserve">a </w:t>
      </w:r>
      <w:r w:rsidRPr="00A633DA">
        <w:rPr>
          <w:rFonts w:ascii="Palatino Linotype" w:hAnsi="Palatino Linotype"/>
        </w:rPr>
        <w:t>Contraloría</w:t>
      </w:r>
      <w:r w:rsidR="004D2A65" w:rsidRPr="00A633DA">
        <w:rPr>
          <w:rFonts w:ascii="Palatino Linotype" w:hAnsi="Palatino Linotype"/>
        </w:rPr>
        <w:t xml:space="preserve"> del Gobierno del </w:t>
      </w:r>
      <w:r w:rsidR="002675F3" w:rsidRPr="00A633DA">
        <w:rPr>
          <w:rFonts w:ascii="Palatino Linotype" w:hAnsi="Palatino Linotype"/>
        </w:rPr>
        <w:t xml:space="preserve">Estado </w:t>
      </w:r>
      <w:r w:rsidR="004D2A65" w:rsidRPr="00A633DA">
        <w:rPr>
          <w:rFonts w:ascii="Palatino Linotype" w:hAnsi="Palatino Linotype"/>
        </w:rPr>
        <w:t xml:space="preserve">de </w:t>
      </w:r>
      <w:r w:rsidRPr="00A633DA">
        <w:rPr>
          <w:rFonts w:ascii="Palatino Linotype" w:hAnsi="Palatino Linotype"/>
        </w:rPr>
        <w:t xml:space="preserve">México, en la que se sometió a su aprobación </w:t>
      </w:r>
      <w:r w:rsidRPr="00A633DA">
        <w:rPr>
          <w:rFonts w:ascii="Palatino Linotype" w:hAnsi="Palatino Linotype"/>
        </w:rPr>
        <w:lastRenderedPageBreak/>
        <w:t>en su punto quinto la clasificación de la información como reservada</w:t>
      </w:r>
      <w:r w:rsidR="00645D7B" w:rsidRPr="00A633DA">
        <w:rPr>
          <w:rFonts w:ascii="Palatino Linotype" w:hAnsi="Palatino Linotype"/>
        </w:rPr>
        <w:t>,</w:t>
      </w:r>
      <w:r w:rsidRPr="00A633DA">
        <w:rPr>
          <w:rFonts w:ascii="Palatino Linotype" w:hAnsi="Palatino Linotype"/>
        </w:rPr>
        <w:t xml:space="preserve"> emitiendo el acuerdo número ACT/SECOGEM/EXT/COMT/14/2020/CUARTO.</w:t>
      </w:r>
    </w:p>
    <w:p w14:paraId="11EEE55B" w14:textId="238AECA9" w:rsidR="00A345D5" w:rsidRPr="00A633DA" w:rsidRDefault="00A345D5" w:rsidP="00A345D5">
      <w:pPr>
        <w:tabs>
          <w:tab w:val="left" w:pos="709"/>
        </w:tabs>
        <w:spacing w:line="360" w:lineRule="auto"/>
        <w:jc w:val="both"/>
        <w:rPr>
          <w:rFonts w:ascii="Palatino Linotype" w:hAnsi="Palatino Linotype" w:cs="Arial"/>
        </w:rPr>
      </w:pPr>
      <w:r w:rsidRPr="00A633DA">
        <w:rPr>
          <w:rFonts w:ascii="Palatino Linotype" w:hAnsi="Palatino Linotype" w:cs="Arial"/>
          <w:b/>
          <w:i/>
        </w:rPr>
        <w:t xml:space="preserve">OFICIO DE REPSUESTA SPH 1.PDF: </w:t>
      </w:r>
      <w:r w:rsidRPr="00A633DA">
        <w:rPr>
          <w:rFonts w:ascii="Palatino Linotype" w:hAnsi="Palatino Linotype" w:cs="Arial"/>
        </w:rPr>
        <w:t xml:space="preserve">contiene el oficio número 20700003000000S-1 168/2020, suscrito por el </w:t>
      </w:r>
      <w:r w:rsidR="00645D7B" w:rsidRPr="00A633DA">
        <w:rPr>
          <w:rFonts w:ascii="Palatino Linotype" w:hAnsi="Palatino Linotype" w:cs="Arial"/>
        </w:rPr>
        <w:t>T</w:t>
      </w:r>
      <w:r w:rsidRPr="00A633DA">
        <w:rPr>
          <w:rFonts w:ascii="Palatino Linotype" w:hAnsi="Palatino Linotype" w:cs="Arial"/>
        </w:rPr>
        <w:t xml:space="preserve">itular del </w:t>
      </w:r>
      <w:r w:rsidR="00314928" w:rsidRPr="00A633DA">
        <w:rPr>
          <w:rFonts w:ascii="Palatino Linotype" w:hAnsi="Palatino Linotype" w:cs="Arial"/>
        </w:rPr>
        <w:t>Órgano</w:t>
      </w:r>
      <w:r w:rsidRPr="00A633DA">
        <w:rPr>
          <w:rFonts w:ascii="Palatino Linotype" w:hAnsi="Palatino Linotype" w:cs="Arial"/>
        </w:rPr>
        <w:t xml:space="preserve"> Interno de control en la Secretaria de Finanzas, mediante la cual le inform</w:t>
      </w:r>
      <w:r w:rsidR="002675F3" w:rsidRPr="00A633DA">
        <w:rPr>
          <w:rFonts w:ascii="Palatino Linotype" w:hAnsi="Palatino Linotype" w:cs="Arial"/>
        </w:rPr>
        <w:t>ó</w:t>
      </w:r>
      <w:r w:rsidRPr="00A633DA">
        <w:rPr>
          <w:rFonts w:ascii="Palatino Linotype" w:hAnsi="Palatino Linotype" w:cs="Arial"/>
        </w:rPr>
        <w:t xml:space="preserve"> que no obra en su</w:t>
      </w:r>
      <w:r w:rsidR="002675F3" w:rsidRPr="00A633DA">
        <w:rPr>
          <w:rFonts w:ascii="Palatino Linotype" w:hAnsi="Palatino Linotype" w:cs="Arial"/>
        </w:rPr>
        <w:t>s</w:t>
      </w:r>
      <w:r w:rsidRPr="00A633DA">
        <w:rPr>
          <w:rFonts w:ascii="Palatino Linotype" w:hAnsi="Palatino Linotype" w:cs="Arial"/>
        </w:rPr>
        <w:t xml:space="preserve"> archivos la información requerida en la solicitud de acceso a la información pública.</w:t>
      </w:r>
    </w:p>
    <w:p w14:paraId="32621024" w14:textId="77777777" w:rsidR="00A345D5" w:rsidRPr="00A633DA" w:rsidRDefault="00A345D5" w:rsidP="00A345D5">
      <w:pPr>
        <w:tabs>
          <w:tab w:val="left" w:pos="709"/>
        </w:tabs>
        <w:spacing w:line="360" w:lineRule="auto"/>
        <w:jc w:val="both"/>
        <w:rPr>
          <w:rFonts w:ascii="Palatino Linotype" w:hAnsi="Palatino Linotype" w:cs="Arial"/>
        </w:rPr>
      </w:pPr>
    </w:p>
    <w:p w14:paraId="02829C27" w14:textId="0792696D" w:rsidR="00A345D5" w:rsidRPr="00A633DA" w:rsidRDefault="00A345D5" w:rsidP="007B05CF">
      <w:pPr>
        <w:tabs>
          <w:tab w:val="left" w:pos="709"/>
        </w:tabs>
        <w:spacing w:line="360" w:lineRule="auto"/>
        <w:jc w:val="both"/>
        <w:rPr>
          <w:rFonts w:ascii="Palatino Linotype" w:hAnsi="Palatino Linotype" w:cs="Arial"/>
        </w:rPr>
      </w:pPr>
      <w:r w:rsidRPr="00A633DA">
        <w:rPr>
          <w:rFonts w:ascii="Palatino Linotype" w:hAnsi="Palatino Linotype" w:cs="Arial"/>
          <w:b/>
          <w:i/>
        </w:rPr>
        <w:t xml:space="preserve">OFICIO DE RESPUESTA SPH 2.PDF: </w:t>
      </w:r>
      <w:r w:rsidR="007B05CF" w:rsidRPr="00A633DA">
        <w:rPr>
          <w:rFonts w:ascii="Palatino Linotype" w:hAnsi="Palatino Linotype" w:cs="Arial"/>
        </w:rPr>
        <w:t>contiene el oficio número  20600002000000S101C/0629/2020, emitido por el Titular del Órgano Interno de Control de la Secretaría de Seguridad</w:t>
      </w:r>
      <w:r w:rsidR="00645D7B" w:rsidRPr="00A633DA">
        <w:rPr>
          <w:rFonts w:ascii="Palatino Linotype" w:hAnsi="Palatino Linotype" w:cs="Arial"/>
        </w:rPr>
        <w:t>,</w:t>
      </w:r>
      <w:r w:rsidR="007B05CF" w:rsidRPr="00A633DA">
        <w:rPr>
          <w:rFonts w:ascii="Palatino Linotype" w:hAnsi="Palatino Linotype" w:cs="Arial"/>
        </w:rPr>
        <w:t xml:space="preserve"> mediante el cual informó</w:t>
      </w:r>
      <w:r w:rsidR="00645D7B" w:rsidRPr="00A633DA">
        <w:rPr>
          <w:rFonts w:ascii="Palatino Linotype" w:hAnsi="Palatino Linotype" w:cs="Arial"/>
        </w:rPr>
        <w:t>,</w:t>
      </w:r>
      <w:r w:rsidR="007B05CF" w:rsidRPr="00A633DA">
        <w:rPr>
          <w:rFonts w:ascii="Palatino Linotype" w:hAnsi="Palatino Linotype" w:cs="Arial"/>
        </w:rPr>
        <w:t xml:space="preserve"> que la información solicitada debe ser clasificada como reservada, en virtud de que las denuncias que refiere el solicitante aún se encuentran en trámite en este Órgano Interno de Control, adjuntado</w:t>
      </w:r>
      <w:r w:rsidR="002675F3" w:rsidRPr="00A633DA">
        <w:rPr>
          <w:rFonts w:ascii="Palatino Linotype" w:hAnsi="Palatino Linotype" w:cs="Arial"/>
        </w:rPr>
        <w:t xml:space="preserve"> para ello</w:t>
      </w:r>
      <w:r w:rsidR="007B05CF" w:rsidRPr="00A633DA">
        <w:rPr>
          <w:rFonts w:ascii="Palatino Linotype" w:hAnsi="Palatino Linotype" w:cs="Arial"/>
        </w:rPr>
        <w:t xml:space="preserve"> la prueba de daño que justifica tal circunstancia, asimismo requirió del Titular de la Unidad de Trasparencia se convocara al Comité de Transparencia para que confirme la reserva.</w:t>
      </w:r>
    </w:p>
    <w:p w14:paraId="16E327C8" w14:textId="77777777" w:rsidR="002675F3" w:rsidRPr="00A633DA" w:rsidRDefault="002675F3" w:rsidP="007B05CF">
      <w:pPr>
        <w:tabs>
          <w:tab w:val="left" w:pos="709"/>
        </w:tabs>
        <w:spacing w:line="360" w:lineRule="auto"/>
        <w:jc w:val="both"/>
        <w:rPr>
          <w:rFonts w:ascii="Palatino Linotype" w:hAnsi="Palatino Linotype" w:cs="Arial"/>
        </w:rPr>
      </w:pPr>
    </w:p>
    <w:p w14:paraId="27BC9A1C" w14:textId="23A5D169" w:rsidR="00A345D5" w:rsidRPr="00A633DA" w:rsidRDefault="007B05CF" w:rsidP="00A345D5">
      <w:pPr>
        <w:tabs>
          <w:tab w:val="left" w:pos="709"/>
        </w:tabs>
        <w:spacing w:line="360" w:lineRule="auto"/>
        <w:jc w:val="both"/>
        <w:rPr>
          <w:rFonts w:ascii="Palatino Linotype" w:hAnsi="Palatino Linotype" w:cs="Arial"/>
        </w:rPr>
      </w:pPr>
      <w:r w:rsidRPr="00A633DA">
        <w:rPr>
          <w:rFonts w:ascii="Palatino Linotype" w:hAnsi="Palatino Linotype" w:cs="Arial"/>
          <w:b/>
          <w:i/>
        </w:rPr>
        <w:t xml:space="preserve">OFICIO DE RESPUESTA UT.PDF: </w:t>
      </w:r>
      <w:r w:rsidRPr="00A633DA">
        <w:rPr>
          <w:rFonts w:ascii="Palatino Linotype" w:hAnsi="Palatino Linotype" w:cs="Arial"/>
        </w:rPr>
        <w:t xml:space="preserve">contiene el oficio de respuesta al particular por parte del Titular de la Unidad de Trasparencia, por medio del cual le informó </w:t>
      </w:r>
      <w:r w:rsidRPr="00A633DA">
        <w:rPr>
          <w:rFonts w:ascii="Palatino Linotype" w:hAnsi="Palatino Linotype"/>
        </w:rPr>
        <w:t>en archivo adjunto, en formato .</w:t>
      </w:r>
      <w:proofErr w:type="spellStart"/>
      <w:r w:rsidRPr="00A633DA">
        <w:rPr>
          <w:rFonts w:ascii="Palatino Linotype" w:hAnsi="Palatino Linotype"/>
        </w:rPr>
        <w:t>pdf</w:t>
      </w:r>
      <w:proofErr w:type="spellEnd"/>
      <w:r w:rsidRPr="00A633DA">
        <w:rPr>
          <w:rFonts w:ascii="Palatino Linotype" w:hAnsi="Palatino Linotype"/>
        </w:rPr>
        <w:t>, el Acta de la Décima Cuarta Sesión Extraordinaria del Comité de Transparencia de la Secretarla de la Contraloría; así como los oficios de respuesta en formato .</w:t>
      </w:r>
      <w:proofErr w:type="spellStart"/>
      <w:r w:rsidRPr="00A633DA">
        <w:rPr>
          <w:rFonts w:ascii="Palatino Linotype" w:hAnsi="Palatino Linotype"/>
        </w:rPr>
        <w:t>pdf</w:t>
      </w:r>
      <w:proofErr w:type="spellEnd"/>
      <w:r w:rsidRPr="00A633DA">
        <w:rPr>
          <w:rFonts w:ascii="Palatino Linotype" w:hAnsi="Palatino Linotype"/>
        </w:rPr>
        <w:t xml:space="preserve"> del Titular del Órgano Interno de Control de la Secretaría de Finanzas y del Titular del Órgano Interno de Control de la Secretaría de Seguridad; ambos en su calidad de Servidores Públicos Habilitados de la Secretaría de la </w:t>
      </w:r>
      <w:r w:rsidRPr="00A633DA">
        <w:rPr>
          <w:rFonts w:ascii="Palatino Linotype" w:hAnsi="Palatino Linotype"/>
        </w:rPr>
        <w:lastRenderedPageBreak/>
        <w:t>Contraloría; y, la resolución derivada del acuerdo ACT/SECOGEM/EXT/COMT/14a,2020/CUARTO.</w:t>
      </w:r>
    </w:p>
    <w:p w14:paraId="4029CE49" w14:textId="2513BC01" w:rsidR="00646958" w:rsidRPr="00A633DA" w:rsidRDefault="00603B79" w:rsidP="0090264B">
      <w:pPr>
        <w:tabs>
          <w:tab w:val="left" w:pos="709"/>
        </w:tabs>
        <w:spacing w:line="360" w:lineRule="auto"/>
        <w:jc w:val="both"/>
        <w:rPr>
          <w:rFonts w:ascii="Palatino Linotype" w:hAnsi="Palatino Linotype" w:cs="Arial"/>
        </w:rPr>
      </w:pPr>
      <w:r w:rsidRPr="00A633DA">
        <w:rPr>
          <w:rFonts w:ascii="Palatino Linotype" w:hAnsi="Palatino Linotype" w:cs="Arial"/>
          <w:b/>
          <w:sz w:val="28"/>
          <w:szCs w:val="28"/>
        </w:rPr>
        <w:t>I</w:t>
      </w:r>
      <w:r w:rsidR="0039423F" w:rsidRPr="00A633DA">
        <w:rPr>
          <w:rFonts w:ascii="Palatino Linotype" w:hAnsi="Palatino Linotype" w:cs="Arial"/>
          <w:b/>
          <w:sz w:val="28"/>
          <w:szCs w:val="28"/>
        </w:rPr>
        <w:t>V</w:t>
      </w:r>
      <w:r w:rsidR="00200BFC" w:rsidRPr="00A633DA">
        <w:rPr>
          <w:rFonts w:ascii="Palatino Linotype" w:hAnsi="Palatino Linotype" w:cs="Arial"/>
          <w:b/>
        </w:rPr>
        <w:t xml:space="preserve">. </w:t>
      </w:r>
      <w:r w:rsidR="00754D17" w:rsidRPr="00A633DA">
        <w:rPr>
          <w:rFonts w:ascii="Palatino Linotype" w:hAnsi="Palatino Linotype" w:cs="Arial"/>
        </w:rPr>
        <w:t>Inconforme por la</w:t>
      </w:r>
      <w:r w:rsidR="00200BFC" w:rsidRPr="00A633DA">
        <w:rPr>
          <w:rFonts w:ascii="Palatino Linotype" w:hAnsi="Palatino Linotype" w:cs="Arial"/>
        </w:rPr>
        <w:t xml:space="preserve"> respuesta</w:t>
      </w:r>
      <w:r w:rsidR="00AC709C" w:rsidRPr="00A633DA">
        <w:rPr>
          <w:rFonts w:ascii="Palatino Linotype" w:hAnsi="Palatino Linotype" w:cs="Arial"/>
        </w:rPr>
        <w:t xml:space="preserve"> del</w:t>
      </w:r>
      <w:r w:rsidR="00AC709C" w:rsidRPr="00A633DA">
        <w:rPr>
          <w:rFonts w:ascii="Palatino Linotype" w:hAnsi="Palatino Linotype" w:cs="Arial"/>
          <w:b/>
        </w:rPr>
        <w:t xml:space="preserve"> SUJETO OBLIGADO</w:t>
      </w:r>
      <w:r w:rsidR="00200BFC" w:rsidRPr="00A633DA">
        <w:rPr>
          <w:rFonts w:ascii="Palatino Linotype" w:hAnsi="Palatino Linotype" w:cs="Arial"/>
        </w:rPr>
        <w:t xml:space="preserve">, el </w:t>
      </w:r>
      <w:r w:rsidR="0039423F" w:rsidRPr="00A633DA">
        <w:rPr>
          <w:rFonts w:ascii="Palatino Linotype" w:hAnsi="Palatino Linotype" w:cs="Arial"/>
        </w:rPr>
        <w:t>dieciséis</w:t>
      </w:r>
      <w:r w:rsidR="00D84CC2" w:rsidRPr="00A633DA">
        <w:rPr>
          <w:rFonts w:ascii="Palatino Linotype" w:hAnsi="Palatino Linotype" w:cs="Arial"/>
        </w:rPr>
        <w:t xml:space="preserve"> </w:t>
      </w:r>
      <w:r w:rsidR="0090264B" w:rsidRPr="00A633DA">
        <w:rPr>
          <w:rFonts w:ascii="Palatino Linotype" w:hAnsi="Palatino Linotype" w:cs="Arial"/>
        </w:rPr>
        <w:t xml:space="preserve">de </w:t>
      </w:r>
      <w:r w:rsidR="00D84CC2" w:rsidRPr="00A633DA">
        <w:rPr>
          <w:rFonts w:ascii="Palatino Linotype" w:hAnsi="Palatino Linotype" w:cs="Arial"/>
        </w:rPr>
        <w:t>diciembre</w:t>
      </w:r>
      <w:r w:rsidR="00200BFC" w:rsidRPr="00A633DA">
        <w:rPr>
          <w:rFonts w:ascii="Palatino Linotype" w:hAnsi="Palatino Linotype" w:cs="Arial"/>
        </w:rPr>
        <w:t xml:space="preserve"> de dos mil veinte, </w:t>
      </w:r>
      <w:r w:rsidR="0090264B" w:rsidRPr="00A633DA">
        <w:rPr>
          <w:rFonts w:ascii="Palatino Linotype" w:hAnsi="Palatino Linotype" w:cs="Arial"/>
          <w:b/>
        </w:rPr>
        <w:t>EL</w:t>
      </w:r>
      <w:r w:rsidR="00200BFC" w:rsidRPr="00A633DA">
        <w:rPr>
          <w:rFonts w:ascii="Palatino Linotype" w:hAnsi="Palatino Linotype" w:cs="Arial"/>
          <w:b/>
        </w:rPr>
        <w:t xml:space="preserve"> RECURRENTE</w:t>
      </w:r>
      <w:r w:rsidR="00200BFC" w:rsidRPr="00A633DA">
        <w:rPr>
          <w:rFonts w:ascii="Palatino Linotype" w:hAnsi="Palatino Linotype" w:cs="Arial"/>
        </w:rPr>
        <w:t xml:space="preserve"> interpuso el recurso de revisión sujeto del presente estudio, </w:t>
      </w:r>
      <w:bookmarkStart w:id="0" w:name="_Hlk58339022"/>
      <w:r w:rsidR="00200BFC" w:rsidRPr="00A633DA">
        <w:rPr>
          <w:rFonts w:ascii="Palatino Linotype" w:hAnsi="Palatino Linotype" w:cs="Arial"/>
        </w:rPr>
        <w:t xml:space="preserve">el cual fue registrado en </w:t>
      </w:r>
      <w:r w:rsidR="00200BFC" w:rsidRPr="00A633DA">
        <w:rPr>
          <w:rFonts w:ascii="Palatino Linotype" w:hAnsi="Palatino Linotype" w:cs="Arial"/>
          <w:b/>
        </w:rPr>
        <w:t>EL SAIMEX</w:t>
      </w:r>
      <w:bookmarkEnd w:id="0"/>
      <w:r w:rsidR="00646958" w:rsidRPr="00A633DA">
        <w:rPr>
          <w:rFonts w:ascii="Palatino Linotype" w:hAnsi="Palatino Linotype" w:cs="Arial"/>
          <w:b/>
        </w:rPr>
        <w:t xml:space="preserve">, </w:t>
      </w:r>
      <w:r w:rsidR="00646958" w:rsidRPr="00A633DA">
        <w:rPr>
          <w:rFonts w:ascii="Palatino Linotype" w:hAnsi="Palatino Linotype" w:cs="Arial"/>
        </w:rPr>
        <w:t xml:space="preserve">al que se le asignó el número de expediente </w:t>
      </w:r>
      <w:r w:rsidR="003E7169" w:rsidRPr="00A633DA">
        <w:rPr>
          <w:rFonts w:ascii="Palatino Linotype" w:hAnsi="Palatino Linotype" w:cs="Arial"/>
          <w:b/>
        </w:rPr>
        <w:t>0</w:t>
      </w:r>
      <w:r w:rsidR="00D84CC2" w:rsidRPr="00A633DA">
        <w:rPr>
          <w:rFonts w:ascii="Palatino Linotype" w:hAnsi="Palatino Linotype" w:cs="Arial"/>
          <w:b/>
        </w:rPr>
        <w:t>6</w:t>
      </w:r>
      <w:r w:rsidR="0039423F" w:rsidRPr="00A633DA">
        <w:rPr>
          <w:rFonts w:ascii="Palatino Linotype" w:hAnsi="Palatino Linotype" w:cs="Arial"/>
          <w:b/>
        </w:rPr>
        <w:t>202</w:t>
      </w:r>
      <w:r w:rsidR="003E7169" w:rsidRPr="00A633DA">
        <w:rPr>
          <w:rFonts w:ascii="Palatino Linotype" w:hAnsi="Palatino Linotype" w:cs="Arial"/>
          <w:b/>
        </w:rPr>
        <w:t>/INFOEM/IP/RR/2020</w:t>
      </w:r>
      <w:r w:rsidR="00200BFC" w:rsidRPr="00A633DA">
        <w:rPr>
          <w:rFonts w:ascii="Palatino Linotype" w:hAnsi="Palatino Linotype" w:cs="Arial"/>
          <w:b/>
        </w:rPr>
        <w:t>,</w:t>
      </w:r>
      <w:r w:rsidR="00200BFC" w:rsidRPr="00A633DA">
        <w:rPr>
          <w:rFonts w:ascii="Palatino Linotype" w:hAnsi="Palatino Linotype" w:cs="Arial"/>
        </w:rPr>
        <w:t xml:space="preserve"> en el que señaló</w:t>
      </w:r>
      <w:r w:rsidR="0090264B" w:rsidRPr="00A633DA">
        <w:rPr>
          <w:rFonts w:ascii="Palatino Linotype" w:hAnsi="Palatino Linotype" w:cs="Arial"/>
        </w:rPr>
        <w:t xml:space="preserve"> c</w:t>
      </w:r>
      <w:r w:rsidR="003253C6" w:rsidRPr="00A633DA">
        <w:rPr>
          <w:rFonts w:ascii="Palatino Linotype" w:hAnsi="Palatino Linotype" w:cs="Arial"/>
        </w:rPr>
        <w:t>omo</w:t>
      </w:r>
      <w:r w:rsidR="00646958" w:rsidRPr="00A633DA">
        <w:rPr>
          <w:rFonts w:ascii="Palatino Linotype" w:hAnsi="Palatino Linotype" w:cs="Arial"/>
        </w:rPr>
        <w:t>:</w:t>
      </w:r>
    </w:p>
    <w:p w14:paraId="6A561E95" w14:textId="77777777" w:rsidR="00646958" w:rsidRPr="00A633DA" w:rsidRDefault="00646958" w:rsidP="0090264B">
      <w:pPr>
        <w:tabs>
          <w:tab w:val="left" w:pos="709"/>
        </w:tabs>
        <w:spacing w:line="360" w:lineRule="auto"/>
        <w:jc w:val="both"/>
        <w:rPr>
          <w:rFonts w:ascii="Palatino Linotype" w:hAnsi="Palatino Linotype" w:cs="Arial"/>
        </w:rPr>
      </w:pPr>
    </w:p>
    <w:p w14:paraId="14465ED5" w14:textId="55B086D8" w:rsidR="003253C6" w:rsidRPr="00A633DA" w:rsidRDefault="00646958" w:rsidP="0090264B">
      <w:pPr>
        <w:tabs>
          <w:tab w:val="left" w:pos="709"/>
        </w:tabs>
        <w:spacing w:line="360" w:lineRule="auto"/>
        <w:jc w:val="both"/>
        <w:rPr>
          <w:rFonts w:ascii="Palatino Linotype" w:hAnsi="Palatino Linotype" w:cs="Arial"/>
        </w:rPr>
      </w:pPr>
      <w:r w:rsidRPr="00A633DA">
        <w:rPr>
          <w:rFonts w:ascii="Palatino Linotype" w:hAnsi="Palatino Linotype" w:cs="Arial"/>
        </w:rPr>
        <w:t>A</w:t>
      </w:r>
      <w:r w:rsidR="003253C6" w:rsidRPr="00A633DA">
        <w:rPr>
          <w:rFonts w:ascii="Palatino Linotype" w:hAnsi="Palatino Linotype" w:cs="Arial"/>
        </w:rPr>
        <w:t>cto impugnado:</w:t>
      </w:r>
    </w:p>
    <w:p w14:paraId="05AE2EEB" w14:textId="77777777" w:rsidR="0090264B" w:rsidRPr="00A633DA" w:rsidRDefault="0090264B" w:rsidP="0090264B">
      <w:pPr>
        <w:tabs>
          <w:tab w:val="left" w:pos="709"/>
        </w:tabs>
        <w:spacing w:line="360" w:lineRule="auto"/>
        <w:jc w:val="both"/>
        <w:rPr>
          <w:rFonts w:ascii="Palatino Linotype" w:hAnsi="Palatino Linotype" w:cs="Arial"/>
        </w:rPr>
      </w:pPr>
    </w:p>
    <w:p w14:paraId="6D133172" w14:textId="191C8C25" w:rsidR="003E7169" w:rsidRPr="00A633DA" w:rsidRDefault="003E7169" w:rsidP="0090264B">
      <w:pPr>
        <w:ind w:left="850" w:right="901"/>
        <w:jc w:val="both"/>
        <w:rPr>
          <w:rFonts w:ascii="Palatino Linotype" w:hAnsi="Palatino Linotype" w:cs="Arial"/>
          <w:i/>
          <w:sz w:val="22"/>
          <w:szCs w:val="22"/>
        </w:rPr>
      </w:pPr>
      <w:r w:rsidRPr="00A633DA">
        <w:rPr>
          <w:rFonts w:ascii="Palatino Linotype" w:hAnsi="Palatino Linotype" w:cs="Arial"/>
          <w:i/>
          <w:sz w:val="22"/>
          <w:szCs w:val="22"/>
        </w:rPr>
        <w:t>“</w:t>
      </w:r>
      <w:r w:rsidR="0039423F" w:rsidRPr="00A633DA">
        <w:rPr>
          <w:rFonts w:ascii="Palatino Linotype" w:hAnsi="Palatino Linotype" w:cs="Arial"/>
          <w:i/>
          <w:sz w:val="22"/>
          <w:szCs w:val="22"/>
        </w:rPr>
        <w:t xml:space="preserve">el </w:t>
      </w:r>
      <w:proofErr w:type="spellStart"/>
      <w:r w:rsidR="0039423F" w:rsidRPr="00A633DA">
        <w:rPr>
          <w:rFonts w:ascii="Palatino Linotype" w:hAnsi="Palatino Linotype" w:cs="Arial"/>
          <w:i/>
          <w:sz w:val="22"/>
          <w:szCs w:val="22"/>
        </w:rPr>
        <w:t>Infoem</w:t>
      </w:r>
      <w:proofErr w:type="spellEnd"/>
      <w:r w:rsidR="0039423F" w:rsidRPr="00A633DA">
        <w:rPr>
          <w:rFonts w:ascii="Palatino Linotype" w:hAnsi="Palatino Linotype" w:cs="Arial"/>
          <w:i/>
          <w:sz w:val="22"/>
          <w:szCs w:val="22"/>
        </w:rPr>
        <w:t xml:space="preserve"> ya tiempo atrás trato este tema y en una interesante resolución con votaciones en contrario, opto por la transparencia ,, porque simplemente su servidor José Luís </w:t>
      </w:r>
      <w:proofErr w:type="spellStart"/>
      <w:r w:rsidR="0039423F" w:rsidRPr="00A633DA">
        <w:rPr>
          <w:rFonts w:ascii="Palatino Linotype" w:hAnsi="Palatino Linotype" w:cs="Arial"/>
          <w:i/>
          <w:sz w:val="22"/>
          <w:szCs w:val="22"/>
        </w:rPr>
        <w:t>Moyá</w:t>
      </w:r>
      <w:proofErr w:type="spellEnd"/>
      <w:r w:rsidR="0039423F" w:rsidRPr="00A633DA">
        <w:rPr>
          <w:rFonts w:ascii="Palatino Linotype" w:hAnsi="Palatino Linotype" w:cs="Arial"/>
          <w:i/>
          <w:sz w:val="22"/>
          <w:szCs w:val="22"/>
        </w:rPr>
        <w:t xml:space="preserve"> es el denunciante y si me presento deberán de exhibirme los expedientes, que simplemente han guardado o </w:t>
      </w:r>
      <w:proofErr w:type="spellStart"/>
      <w:r w:rsidR="0039423F" w:rsidRPr="00A633DA">
        <w:rPr>
          <w:rFonts w:ascii="Palatino Linotype" w:hAnsi="Palatino Linotype" w:cs="Arial"/>
          <w:i/>
          <w:sz w:val="22"/>
          <w:szCs w:val="22"/>
        </w:rPr>
        <w:t>mas</w:t>
      </w:r>
      <w:proofErr w:type="spellEnd"/>
      <w:r w:rsidR="0039423F" w:rsidRPr="00A633DA">
        <w:rPr>
          <w:rFonts w:ascii="Palatino Linotype" w:hAnsi="Palatino Linotype" w:cs="Arial"/>
          <w:i/>
          <w:sz w:val="22"/>
          <w:szCs w:val="22"/>
        </w:rPr>
        <w:t xml:space="preserve"> bien han encubierto la corrupción que se dio en ese contrato , y que mejor nuevas noticia, primero rentaron a SEGURITECH las cámaras del EDO por 6500 Millones de pesos , 650 mil pesos por cámara y ahora por el mismo precio, le da mantenimiento a las mismas , y la secretaria de contraloría de tapadera con las instituciones que cobran por prevenir y sancionar la corrupción, encubriendo y reservando las denuncias o mis expedientes de 2015 a la fecha ; Por lo tanto INFOEM </w:t>
      </w:r>
      <w:proofErr w:type="spellStart"/>
      <w:r w:rsidR="0039423F" w:rsidRPr="00A633DA">
        <w:rPr>
          <w:rFonts w:ascii="Palatino Linotype" w:hAnsi="Palatino Linotype" w:cs="Arial"/>
          <w:i/>
          <w:sz w:val="22"/>
          <w:szCs w:val="22"/>
        </w:rPr>
        <w:t>esta</w:t>
      </w:r>
      <w:proofErr w:type="spellEnd"/>
      <w:r w:rsidR="0039423F" w:rsidRPr="00A633DA">
        <w:rPr>
          <w:rFonts w:ascii="Palatino Linotype" w:hAnsi="Palatino Linotype" w:cs="Arial"/>
          <w:i/>
          <w:sz w:val="22"/>
          <w:szCs w:val="22"/>
        </w:rPr>
        <w:t xml:space="preserve"> en ustedes otra vez por la transparencia., en muchos asuntos y soñemos que la secretaria de la contraloría dejen de encubrir los grandes negocios del gobernador del estado de México ,</w:t>
      </w:r>
      <w:r w:rsidRPr="00A633DA">
        <w:rPr>
          <w:rFonts w:ascii="Palatino Linotype" w:hAnsi="Palatino Linotype" w:cs="Arial"/>
          <w:i/>
          <w:sz w:val="22"/>
          <w:szCs w:val="22"/>
        </w:rPr>
        <w:t>” (sic);</w:t>
      </w:r>
    </w:p>
    <w:p w14:paraId="6B5C2BE0" w14:textId="6AFA05E5" w:rsidR="000D70F7" w:rsidRPr="00A633DA" w:rsidRDefault="000D70F7" w:rsidP="000D70F7">
      <w:pPr>
        <w:spacing w:line="360" w:lineRule="auto"/>
        <w:ind w:left="850" w:right="901"/>
        <w:jc w:val="both"/>
        <w:rPr>
          <w:rFonts w:ascii="Palatino Linotype" w:hAnsi="Palatino Linotype" w:cs="Arial"/>
          <w:i/>
        </w:rPr>
      </w:pPr>
    </w:p>
    <w:p w14:paraId="49267E67" w14:textId="2FD9DDC2" w:rsidR="0090264B" w:rsidRPr="00A633DA" w:rsidRDefault="003E7169" w:rsidP="003253C6">
      <w:pPr>
        <w:spacing w:line="360" w:lineRule="auto"/>
        <w:jc w:val="both"/>
        <w:rPr>
          <w:rFonts w:ascii="Palatino Linotype" w:hAnsi="Palatino Linotype" w:cs="Arial"/>
        </w:rPr>
      </w:pPr>
      <w:r w:rsidRPr="00A633DA">
        <w:rPr>
          <w:rFonts w:ascii="Palatino Linotype" w:hAnsi="Palatino Linotype" w:cs="Arial"/>
        </w:rPr>
        <w:t>A</w:t>
      </w:r>
      <w:r w:rsidR="00200BFC" w:rsidRPr="00A633DA">
        <w:rPr>
          <w:rFonts w:ascii="Palatino Linotype" w:hAnsi="Palatino Linotype" w:cs="Arial"/>
        </w:rPr>
        <w:t>sí como, razon</w:t>
      </w:r>
      <w:r w:rsidR="003253C6" w:rsidRPr="00A633DA">
        <w:rPr>
          <w:rFonts w:ascii="Palatino Linotype" w:hAnsi="Palatino Linotype" w:cs="Arial"/>
        </w:rPr>
        <w:t xml:space="preserve">es o motivos de inconformidad: </w:t>
      </w:r>
    </w:p>
    <w:p w14:paraId="541D18D8" w14:textId="77777777" w:rsidR="00646958" w:rsidRPr="00A633DA" w:rsidRDefault="00646958" w:rsidP="003253C6">
      <w:pPr>
        <w:spacing w:line="360" w:lineRule="auto"/>
        <w:jc w:val="both"/>
        <w:rPr>
          <w:rFonts w:ascii="Palatino Linotype" w:hAnsi="Palatino Linotype" w:cs="Arial"/>
        </w:rPr>
      </w:pPr>
    </w:p>
    <w:p w14:paraId="288057DC" w14:textId="458A960C" w:rsidR="00F862A0" w:rsidRPr="00A633DA" w:rsidRDefault="00200BFC" w:rsidP="0090264B">
      <w:pPr>
        <w:tabs>
          <w:tab w:val="left" w:pos="851"/>
        </w:tabs>
        <w:ind w:left="851" w:right="901"/>
        <w:jc w:val="both"/>
        <w:rPr>
          <w:rFonts w:ascii="Palatino Linotype" w:hAnsi="Palatino Linotype" w:cs="Arial"/>
          <w:i/>
        </w:rPr>
      </w:pPr>
      <w:r w:rsidRPr="00A633DA">
        <w:rPr>
          <w:rFonts w:ascii="Palatino Linotype" w:hAnsi="Palatino Linotype" w:cs="Arial"/>
          <w:i/>
        </w:rPr>
        <w:t>“</w:t>
      </w:r>
      <w:r w:rsidR="0039423F" w:rsidRPr="00A633DA">
        <w:rPr>
          <w:rFonts w:ascii="Palatino Linotype" w:hAnsi="Palatino Linotype" w:cs="Arial"/>
          <w:i/>
        </w:rPr>
        <w:t>de 2015 a la fecha encubriendo las denuncias relevantes de grandes robos a los mexiquenses</w:t>
      </w:r>
      <w:r w:rsidRPr="00A633DA">
        <w:rPr>
          <w:rFonts w:ascii="Palatino Linotype" w:hAnsi="Palatino Linotype" w:cs="Arial"/>
          <w:i/>
        </w:rPr>
        <w:t>” (sic)</w:t>
      </w:r>
    </w:p>
    <w:p w14:paraId="1D0A0806" w14:textId="24E28135" w:rsidR="00646958" w:rsidRPr="00A633DA" w:rsidRDefault="00646958" w:rsidP="0090264B">
      <w:pPr>
        <w:tabs>
          <w:tab w:val="left" w:pos="851"/>
        </w:tabs>
        <w:ind w:left="851" w:right="901"/>
        <w:jc w:val="both"/>
        <w:rPr>
          <w:rFonts w:ascii="Palatino Linotype" w:hAnsi="Palatino Linotype" w:cs="Arial"/>
          <w:i/>
        </w:rPr>
      </w:pPr>
    </w:p>
    <w:p w14:paraId="20839C7B" w14:textId="77777777" w:rsidR="00646958" w:rsidRPr="00A633DA" w:rsidRDefault="00646958" w:rsidP="0090264B">
      <w:pPr>
        <w:tabs>
          <w:tab w:val="left" w:pos="851"/>
        </w:tabs>
        <w:ind w:left="851" w:right="901"/>
        <w:jc w:val="both"/>
        <w:rPr>
          <w:rFonts w:ascii="Palatino Linotype" w:hAnsi="Palatino Linotype" w:cs="Arial"/>
          <w:i/>
        </w:rPr>
      </w:pPr>
    </w:p>
    <w:p w14:paraId="7AFA6F77" w14:textId="6E150611" w:rsidR="00200BFC" w:rsidRPr="00A633DA" w:rsidRDefault="00F862A0" w:rsidP="00200BFC">
      <w:pPr>
        <w:spacing w:line="360" w:lineRule="auto"/>
        <w:jc w:val="both"/>
        <w:rPr>
          <w:rFonts w:ascii="Palatino Linotype" w:hAnsi="Palatino Linotype" w:cs="Arial"/>
        </w:rPr>
      </w:pPr>
      <w:r w:rsidRPr="00A633DA">
        <w:rPr>
          <w:rFonts w:ascii="Palatino Linotype" w:hAnsi="Palatino Linotype" w:cs="Arial"/>
          <w:b/>
          <w:sz w:val="28"/>
          <w:szCs w:val="28"/>
        </w:rPr>
        <w:lastRenderedPageBreak/>
        <w:t>V</w:t>
      </w:r>
      <w:r w:rsidR="00200BFC" w:rsidRPr="00A633DA">
        <w:rPr>
          <w:rFonts w:ascii="Palatino Linotype" w:hAnsi="Palatino Linotype" w:cs="Arial"/>
          <w:b/>
          <w:sz w:val="28"/>
          <w:szCs w:val="28"/>
        </w:rPr>
        <w:t xml:space="preserve">. </w:t>
      </w:r>
      <w:r w:rsidR="00200BFC" w:rsidRPr="00A633DA">
        <w:rPr>
          <w:rFonts w:ascii="Palatino Linotype" w:hAnsi="Palatino Linotype" w:cs="Arial"/>
        </w:rPr>
        <w:t xml:space="preserve">El </w:t>
      </w:r>
      <w:r w:rsidR="0039423F" w:rsidRPr="00A633DA">
        <w:rPr>
          <w:rFonts w:ascii="Palatino Linotype" w:hAnsi="Palatino Linotype" w:cs="Arial"/>
        </w:rPr>
        <w:t xml:space="preserve">dieciséis </w:t>
      </w:r>
      <w:r w:rsidR="00646958" w:rsidRPr="00A633DA">
        <w:rPr>
          <w:rFonts w:ascii="Palatino Linotype" w:hAnsi="Palatino Linotype" w:cs="Arial"/>
        </w:rPr>
        <w:t xml:space="preserve">de </w:t>
      </w:r>
      <w:r w:rsidR="00407AD2" w:rsidRPr="00A633DA">
        <w:rPr>
          <w:rFonts w:ascii="Palatino Linotype" w:hAnsi="Palatino Linotype" w:cs="Arial"/>
        </w:rPr>
        <w:t>diciembre</w:t>
      </w:r>
      <w:r w:rsidR="00A6763D" w:rsidRPr="00A633DA">
        <w:rPr>
          <w:rFonts w:ascii="Palatino Linotype" w:hAnsi="Palatino Linotype" w:cs="Arial"/>
        </w:rPr>
        <w:t xml:space="preserve"> </w:t>
      </w:r>
      <w:r w:rsidR="00200BFC" w:rsidRPr="00A633DA">
        <w:rPr>
          <w:rFonts w:ascii="Palatino Linotype" w:hAnsi="Palatino Linotype" w:cs="Arial"/>
        </w:rPr>
        <w:t xml:space="preserve">de dos mil veinte, el recurso de que se trata se envió electrónicamente al Instituto de </w:t>
      </w:r>
      <w:r w:rsidR="00200BFC" w:rsidRPr="00A633DA">
        <w:rPr>
          <w:rFonts w:ascii="Palatino Linotype" w:eastAsia="Arial Unicode MS" w:hAnsi="Palatino Linotype" w:cs="Arial"/>
        </w:rPr>
        <w:t>Transparencia</w:t>
      </w:r>
      <w:r w:rsidR="00200BFC" w:rsidRPr="00A633DA">
        <w:rPr>
          <w:rFonts w:ascii="Palatino Linotype" w:hAnsi="Palatino Linotype" w:cs="Arial"/>
        </w:rPr>
        <w:t xml:space="preserve">, Acceso a la Información Pública y Protección de Datos Personales del Estado de México y Municipios y con fundamento en el artículo 185, fracción I de la </w:t>
      </w:r>
      <w:r w:rsidR="00200BFC" w:rsidRPr="00A633DA">
        <w:rPr>
          <w:rFonts w:ascii="Palatino Linotype" w:hAnsi="Palatino Linotype"/>
        </w:rPr>
        <w:t>Ley de Transparencia y Acceso a la Información Pública del Estado de México y Municipios</w:t>
      </w:r>
      <w:r w:rsidR="00200BFC" w:rsidRPr="00A633DA">
        <w:rPr>
          <w:rFonts w:ascii="Palatino Linotype" w:hAnsi="Palatino Linotype" w:cs="Arial"/>
        </w:rPr>
        <w:t>, se turnó, a través del</w:t>
      </w:r>
      <w:r w:rsidR="00200BFC" w:rsidRPr="00A633DA">
        <w:rPr>
          <w:rFonts w:ascii="Palatino Linotype" w:eastAsia="Arial Unicode MS" w:hAnsi="Palatino Linotype" w:cs="Arial"/>
        </w:rPr>
        <w:t xml:space="preserve"> </w:t>
      </w:r>
      <w:r w:rsidR="00200BFC" w:rsidRPr="00A633DA">
        <w:rPr>
          <w:rFonts w:ascii="Palatino Linotype" w:eastAsia="Arial Unicode MS" w:hAnsi="Palatino Linotype" w:cs="Arial"/>
          <w:b/>
        </w:rPr>
        <w:t>SAIMEX</w:t>
      </w:r>
      <w:r w:rsidR="00200BFC" w:rsidRPr="00A633DA">
        <w:rPr>
          <w:rFonts w:ascii="Palatino Linotype" w:hAnsi="Palatino Linotype"/>
        </w:rPr>
        <w:t xml:space="preserve">, a la </w:t>
      </w:r>
      <w:r w:rsidR="00200BFC" w:rsidRPr="00A633DA">
        <w:rPr>
          <w:rFonts w:ascii="Palatino Linotype" w:hAnsi="Palatino Linotype" w:cs="Arial"/>
        </w:rPr>
        <w:t xml:space="preserve">Comisionada </w:t>
      </w:r>
      <w:r w:rsidR="00200BFC" w:rsidRPr="00A633DA">
        <w:rPr>
          <w:rFonts w:ascii="Palatino Linotype" w:hAnsi="Palatino Linotype" w:cs="Arial"/>
          <w:b/>
        </w:rPr>
        <w:t>EVA ABAID YAPUR</w:t>
      </w:r>
      <w:r w:rsidR="00200BFC" w:rsidRPr="00A633DA">
        <w:rPr>
          <w:rFonts w:ascii="Palatino Linotype" w:hAnsi="Palatino Linotype"/>
        </w:rPr>
        <w:t>,</w:t>
      </w:r>
      <w:r w:rsidR="00200BFC" w:rsidRPr="00A633DA">
        <w:rPr>
          <w:rFonts w:ascii="Palatino Linotype" w:hAnsi="Palatino Linotype" w:cs="Arial"/>
        </w:rPr>
        <w:t xml:space="preserve"> a efecto de decretar su admisión o </w:t>
      </w:r>
      <w:proofErr w:type="spellStart"/>
      <w:r w:rsidR="00200BFC" w:rsidRPr="00A633DA">
        <w:rPr>
          <w:rFonts w:ascii="Palatino Linotype" w:hAnsi="Palatino Linotype" w:cs="Arial"/>
        </w:rPr>
        <w:t>desechamiento</w:t>
      </w:r>
      <w:proofErr w:type="spellEnd"/>
      <w:r w:rsidR="00200BFC" w:rsidRPr="00A633DA">
        <w:rPr>
          <w:rFonts w:ascii="Palatino Linotype" w:hAnsi="Palatino Linotype" w:cs="Arial"/>
        </w:rPr>
        <w:t>.</w:t>
      </w:r>
    </w:p>
    <w:p w14:paraId="74931326" w14:textId="77777777" w:rsidR="00200BFC" w:rsidRPr="00A633DA" w:rsidRDefault="00200BFC" w:rsidP="00200BFC">
      <w:pPr>
        <w:spacing w:line="360" w:lineRule="auto"/>
        <w:jc w:val="both"/>
        <w:rPr>
          <w:rFonts w:ascii="Palatino Linotype" w:hAnsi="Palatino Linotype" w:cs="Arial"/>
        </w:rPr>
      </w:pPr>
    </w:p>
    <w:p w14:paraId="4952A0CD" w14:textId="1D9FC6FB" w:rsidR="00200BFC" w:rsidRPr="00A633DA" w:rsidRDefault="00200BFC" w:rsidP="00200BFC">
      <w:pPr>
        <w:tabs>
          <w:tab w:val="center" w:pos="4252"/>
          <w:tab w:val="right" w:pos="8504"/>
        </w:tabs>
        <w:spacing w:line="360" w:lineRule="auto"/>
        <w:jc w:val="both"/>
        <w:rPr>
          <w:rFonts w:ascii="Palatino Linotype" w:hAnsi="Palatino Linotype" w:cs="Arial"/>
        </w:rPr>
      </w:pPr>
      <w:r w:rsidRPr="00A633DA">
        <w:rPr>
          <w:rFonts w:ascii="Palatino Linotype" w:hAnsi="Palatino Linotype" w:cs="Arial"/>
          <w:b/>
          <w:sz w:val="28"/>
          <w:szCs w:val="28"/>
        </w:rPr>
        <w:t>V</w:t>
      </w:r>
      <w:r w:rsidR="00F862A0" w:rsidRPr="00A633DA">
        <w:rPr>
          <w:rFonts w:ascii="Palatino Linotype" w:hAnsi="Palatino Linotype" w:cs="Arial"/>
          <w:b/>
          <w:sz w:val="28"/>
          <w:szCs w:val="28"/>
        </w:rPr>
        <w:t>I</w:t>
      </w:r>
      <w:r w:rsidRPr="00A633DA">
        <w:rPr>
          <w:rFonts w:ascii="Palatino Linotype" w:hAnsi="Palatino Linotype" w:cs="Arial"/>
          <w:b/>
        </w:rPr>
        <w:t xml:space="preserve">. </w:t>
      </w:r>
      <w:r w:rsidRPr="00A633DA">
        <w:rPr>
          <w:rFonts w:ascii="Palatino Linotype" w:hAnsi="Palatino Linotype" w:cs="Arial"/>
        </w:rPr>
        <w:t>De las constancias del expediente electrónico del</w:t>
      </w:r>
      <w:r w:rsidRPr="00A633DA">
        <w:rPr>
          <w:rFonts w:ascii="Palatino Linotype" w:hAnsi="Palatino Linotype" w:cs="Arial"/>
          <w:b/>
        </w:rPr>
        <w:t xml:space="preserve"> SAIMEX</w:t>
      </w:r>
      <w:r w:rsidRPr="00A633DA">
        <w:rPr>
          <w:rFonts w:ascii="Palatino Linotype" w:hAnsi="Palatino Linotype" w:cs="Arial"/>
        </w:rPr>
        <w:t xml:space="preserve">, se advierte que en fecha </w:t>
      </w:r>
      <w:r w:rsidR="0039423F" w:rsidRPr="00A633DA">
        <w:rPr>
          <w:rFonts w:ascii="Palatino Linotype" w:hAnsi="Palatino Linotype" w:cs="Arial"/>
        </w:rPr>
        <w:t>diecinueve</w:t>
      </w:r>
      <w:r w:rsidR="00646958" w:rsidRPr="00A633DA">
        <w:rPr>
          <w:rFonts w:ascii="Palatino Linotype" w:hAnsi="Palatino Linotype" w:cs="Arial"/>
        </w:rPr>
        <w:t xml:space="preserve"> de </w:t>
      </w:r>
      <w:r w:rsidR="0039423F" w:rsidRPr="00A633DA">
        <w:rPr>
          <w:rFonts w:ascii="Palatino Linotype" w:hAnsi="Palatino Linotype" w:cs="Arial"/>
        </w:rPr>
        <w:t>enero</w:t>
      </w:r>
      <w:r w:rsidRPr="00A633DA">
        <w:rPr>
          <w:rFonts w:ascii="Palatino Linotype" w:hAnsi="Palatino Linotype" w:cs="Arial"/>
        </w:rPr>
        <w:t xml:space="preserve"> de dos mil veint</w:t>
      </w:r>
      <w:r w:rsidR="0039423F" w:rsidRPr="00A633DA">
        <w:rPr>
          <w:rFonts w:ascii="Palatino Linotype" w:hAnsi="Palatino Linotype" w:cs="Arial"/>
        </w:rPr>
        <w:t>iuno</w:t>
      </w:r>
      <w:r w:rsidRPr="00A633DA">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A633DA">
        <w:rPr>
          <w:rFonts w:ascii="Palatino Linotype" w:hAnsi="Palatino Linotype" w:cs="Arial"/>
          <w:b/>
        </w:rPr>
        <w:t xml:space="preserve">EL SUJETO OBLIGADO </w:t>
      </w:r>
      <w:r w:rsidRPr="00A633DA">
        <w:rPr>
          <w:rFonts w:ascii="Palatino Linotype" w:hAnsi="Palatino Linotype" w:cs="Arial"/>
        </w:rPr>
        <w:t>rindiera su</w:t>
      </w:r>
      <w:r w:rsidRPr="00A633DA">
        <w:rPr>
          <w:rFonts w:ascii="Palatino Linotype" w:hAnsi="Palatino Linotype" w:cs="Arial"/>
          <w:b/>
        </w:rPr>
        <w:t xml:space="preserve"> </w:t>
      </w:r>
      <w:r w:rsidRPr="00A633DA">
        <w:rPr>
          <w:rFonts w:ascii="Palatino Linotype" w:hAnsi="Palatino Linotype" w:cs="Arial"/>
        </w:rPr>
        <w:t>Informe Justificado.</w:t>
      </w:r>
    </w:p>
    <w:p w14:paraId="01EFA607" w14:textId="77777777" w:rsidR="00200BFC" w:rsidRPr="00A633DA" w:rsidRDefault="00200BFC" w:rsidP="00200BFC">
      <w:pPr>
        <w:spacing w:line="360" w:lineRule="auto"/>
        <w:jc w:val="both"/>
        <w:rPr>
          <w:rFonts w:ascii="Palatino Linotype" w:eastAsia="Arial Unicode MS" w:hAnsi="Palatino Linotype" w:cs="Arial"/>
          <w:b/>
        </w:rPr>
      </w:pPr>
    </w:p>
    <w:p w14:paraId="0DD45EF8" w14:textId="0D3AA8F1" w:rsidR="0039423F" w:rsidRPr="00A633DA" w:rsidRDefault="00200BFC" w:rsidP="00931A1C">
      <w:pPr>
        <w:spacing w:line="360" w:lineRule="auto"/>
        <w:jc w:val="both"/>
        <w:rPr>
          <w:rFonts w:ascii="Palatino Linotype" w:eastAsia="Arial Unicode MS" w:hAnsi="Palatino Linotype" w:cs="Arial"/>
          <w:bCs/>
        </w:rPr>
      </w:pPr>
      <w:r w:rsidRPr="00A633DA">
        <w:rPr>
          <w:rFonts w:ascii="Palatino Linotype" w:eastAsia="Arial Unicode MS" w:hAnsi="Palatino Linotype" w:cs="Arial"/>
          <w:b/>
          <w:sz w:val="28"/>
          <w:szCs w:val="28"/>
        </w:rPr>
        <w:t>V</w:t>
      </w:r>
      <w:r w:rsidR="00F862A0" w:rsidRPr="00A633DA">
        <w:rPr>
          <w:rFonts w:ascii="Palatino Linotype" w:eastAsia="Arial Unicode MS" w:hAnsi="Palatino Linotype" w:cs="Arial"/>
          <w:b/>
          <w:sz w:val="28"/>
          <w:szCs w:val="28"/>
        </w:rPr>
        <w:t>II</w:t>
      </w:r>
      <w:r w:rsidRPr="00A633DA">
        <w:rPr>
          <w:rFonts w:ascii="Palatino Linotype" w:eastAsia="Arial Unicode MS" w:hAnsi="Palatino Linotype" w:cs="Arial"/>
          <w:b/>
        </w:rPr>
        <w:t>.</w:t>
      </w:r>
      <w:r w:rsidR="00F862A0" w:rsidRPr="00A633DA">
        <w:rPr>
          <w:rFonts w:ascii="Palatino Linotype" w:eastAsia="Arial Unicode MS" w:hAnsi="Palatino Linotype" w:cs="Arial"/>
          <w:b/>
        </w:rPr>
        <w:t xml:space="preserve"> </w:t>
      </w:r>
      <w:r w:rsidR="00F862A0" w:rsidRPr="00A633DA">
        <w:rPr>
          <w:rFonts w:ascii="Palatino Linotype" w:eastAsia="Arial Unicode MS" w:hAnsi="Palatino Linotype" w:cs="Arial"/>
          <w:bCs/>
        </w:rPr>
        <w:t xml:space="preserve">En cumplimiento a lo anterior, de las constancias del expediente electrónico del </w:t>
      </w:r>
      <w:r w:rsidR="00F862A0" w:rsidRPr="00A633DA">
        <w:rPr>
          <w:rFonts w:ascii="Palatino Linotype" w:eastAsia="Arial Unicode MS" w:hAnsi="Palatino Linotype" w:cs="Arial"/>
          <w:b/>
        </w:rPr>
        <w:t>SAIMEX</w:t>
      </w:r>
      <w:r w:rsidR="00F862A0" w:rsidRPr="00A633DA">
        <w:rPr>
          <w:rFonts w:ascii="Palatino Linotype" w:eastAsia="Arial Unicode MS" w:hAnsi="Palatino Linotype" w:cs="Arial"/>
          <w:bCs/>
        </w:rPr>
        <w:t xml:space="preserve">, se observa que </w:t>
      </w:r>
      <w:r w:rsidR="00F862A0" w:rsidRPr="00A633DA">
        <w:rPr>
          <w:rFonts w:ascii="Palatino Linotype" w:eastAsia="Arial Unicode MS" w:hAnsi="Palatino Linotype" w:cs="Arial"/>
          <w:b/>
        </w:rPr>
        <w:t>EL SUJETO OBLIGADO</w:t>
      </w:r>
      <w:r w:rsidR="00F862A0" w:rsidRPr="00A633DA">
        <w:rPr>
          <w:rFonts w:ascii="Palatino Linotype" w:eastAsia="Arial Unicode MS" w:hAnsi="Palatino Linotype" w:cs="Arial"/>
          <w:bCs/>
        </w:rPr>
        <w:t xml:space="preserve"> </w:t>
      </w:r>
      <w:r w:rsidR="0039423F" w:rsidRPr="00A633DA">
        <w:rPr>
          <w:rFonts w:ascii="Palatino Linotype" w:eastAsia="Arial Unicode MS" w:hAnsi="Palatino Linotype" w:cs="Arial"/>
          <w:bCs/>
        </w:rPr>
        <w:t>rindió</w:t>
      </w:r>
      <w:r w:rsidR="00407AD2" w:rsidRPr="00A633DA">
        <w:rPr>
          <w:rFonts w:ascii="Palatino Linotype" w:eastAsia="Arial Unicode MS" w:hAnsi="Palatino Linotype" w:cs="Arial"/>
          <w:bCs/>
        </w:rPr>
        <w:t xml:space="preserve"> el Informe Justificado</w:t>
      </w:r>
      <w:r w:rsidR="0039423F" w:rsidRPr="00A633DA">
        <w:rPr>
          <w:rFonts w:ascii="Palatino Linotype" w:eastAsia="Arial Unicode MS" w:hAnsi="Palatino Linotype" w:cs="Arial"/>
          <w:bCs/>
        </w:rPr>
        <w:t xml:space="preserve"> el cual ratifica la respuesta</w:t>
      </w:r>
      <w:r w:rsidR="002675F3" w:rsidRPr="00A633DA">
        <w:rPr>
          <w:rFonts w:ascii="Palatino Linotype" w:eastAsia="Arial Unicode MS" w:hAnsi="Palatino Linotype" w:cs="Arial"/>
          <w:bCs/>
        </w:rPr>
        <w:t>,</w:t>
      </w:r>
      <w:r w:rsidR="0039423F" w:rsidRPr="00A633DA">
        <w:rPr>
          <w:rFonts w:ascii="Palatino Linotype" w:eastAsia="Arial Unicode MS" w:hAnsi="Palatino Linotype" w:cs="Arial"/>
          <w:bCs/>
        </w:rPr>
        <w:t xml:space="preserve"> por lo que al no encuadrar en el supuesto del artículo 185, fracción III de la Ley de Transparencia y Acceso a la Información Pública del Estado de México y Municipios no se puso a la vista del particular, sin embargo y a efecto de que conozca toda la documentación el particular, se le hará del conocimiento al momento de notificar la presente.</w:t>
      </w:r>
    </w:p>
    <w:p w14:paraId="2A73E6BD" w14:textId="77777777" w:rsidR="0039423F" w:rsidRPr="00A633DA" w:rsidRDefault="0039423F" w:rsidP="00931A1C">
      <w:pPr>
        <w:spacing w:line="360" w:lineRule="auto"/>
        <w:jc w:val="both"/>
        <w:rPr>
          <w:rFonts w:ascii="Palatino Linotype" w:eastAsia="Arial Unicode MS" w:hAnsi="Palatino Linotype" w:cs="Arial"/>
          <w:bCs/>
        </w:rPr>
      </w:pPr>
    </w:p>
    <w:p w14:paraId="4F77FCDC" w14:textId="1A357929" w:rsidR="00200BFC" w:rsidRPr="00A633DA" w:rsidRDefault="0039423F" w:rsidP="00931A1C">
      <w:pPr>
        <w:spacing w:line="360" w:lineRule="auto"/>
        <w:jc w:val="both"/>
        <w:rPr>
          <w:rFonts w:ascii="Palatino Linotype" w:eastAsia="Arial Unicode MS" w:hAnsi="Palatino Linotype" w:cs="Arial"/>
          <w:bCs/>
        </w:rPr>
      </w:pPr>
      <w:r w:rsidRPr="00A633DA">
        <w:rPr>
          <w:rFonts w:ascii="Palatino Linotype" w:eastAsia="MS Mincho" w:hAnsi="Palatino Linotype"/>
          <w:noProof/>
          <w:lang w:eastAsia="es-MX"/>
        </w:rPr>
        <w:t>P</w:t>
      </w:r>
      <w:r w:rsidR="005C647B" w:rsidRPr="00A633DA">
        <w:rPr>
          <w:rFonts w:ascii="Palatino Linotype" w:eastAsia="MS Mincho" w:hAnsi="Palatino Linotype"/>
          <w:noProof/>
          <w:lang w:eastAsia="es-MX"/>
        </w:rPr>
        <w:t xml:space="preserve">or su parte, </w:t>
      </w:r>
      <w:r w:rsidR="00841867" w:rsidRPr="00A633DA">
        <w:rPr>
          <w:rFonts w:ascii="Palatino Linotype" w:eastAsia="MS Mincho" w:hAnsi="Palatino Linotype"/>
          <w:noProof/>
          <w:lang w:eastAsia="es-MX"/>
        </w:rPr>
        <w:t>el</w:t>
      </w:r>
      <w:r w:rsidR="00200BFC" w:rsidRPr="00A633DA">
        <w:rPr>
          <w:rFonts w:ascii="Palatino Linotype" w:eastAsia="MS Mincho" w:hAnsi="Palatino Linotype"/>
          <w:noProof/>
          <w:lang w:eastAsia="es-MX"/>
        </w:rPr>
        <w:t xml:space="preserve"> particular no realizó manifiestación alguna,</w:t>
      </w:r>
      <w:r w:rsidR="00200BFC" w:rsidRPr="00A633DA">
        <w:rPr>
          <w:rFonts w:ascii="Palatino Linotype" w:eastAsia="Arial Unicode MS" w:hAnsi="Palatino Linotype" w:cs="Arial"/>
        </w:rPr>
        <w:t xml:space="preserve"> ni presentó pruebas o alegatos.</w:t>
      </w:r>
    </w:p>
    <w:p w14:paraId="492C6E2C" w14:textId="77777777" w:rsidR="00200BFC" w:rsidRPr="00A633DA" w:rsidRDefault="00200BFC" w:rsidP="00200BFC">
      <w:pPr>
        <w:spacing w:line="360" w:lineRule="auto"/>
        <w:jc w:val="both"/>
        <w:rPr>
          <w:rFonts w:ascii="Palatino Linotype" w:hAnsi="Palatino Linotype"/>
          <w:b/>
        </w:rPr>
      </w:pPr>
    </w:p>
    <w:p w14:paraId="069531E8" w14:textId="0C969C5F" w:rsidR="00BB17AB" w:rsidRPr="00A633DA" w:rsidRDefault="002018F0" w:rsidP="00407AD2">
      <w:pPr>
        <w:spacing w:line="360" w:lineRule="auto"/>
        <w:jc w:val="both"/>
        <w:rPr>
          <w:rFonts w:ascii="Palatino Linotype" w:hAnsi="Palatino Linotype" w:cs="Arial"/>
        </w:rPr>
      </w:pPr>
      <w:r w:rsidRPr="00A633DA">
        <w:rPr>
          <w:rFonts w:ascii="Palatino Linotype" w:hAnsi="Palatino Linotype"/>
          <w:b/>
          <w:sz w:val="28"/>
        </w:rPr>
        <w:t>VIII</w:t>
      </w:r>
      <w:r w:rsidRPr="00A633DA">
        <w:rPr>
          <w:rFonts w:ascii="Palatino Linotype" w:hAnsi="Palatino Linotype"/>
          <w:b/>
        </w:rPr>
        <w:t xml:space="preserve">. </w:t>
      </w:r>
      <w:r w:rsidRPr="00A633DA">
        <w:rPr>
          <w:rFonts w:ascii="Palatino Linotype" w:hAnsi="Palatino Linotype" w:cs="Arial"/>
        </w:rPr>
        <w:t xml:space="preserve">Transcurrido el plazo señalado en el párrafo anterior y, una vez analizado el estado procesal que guarda el expediente, el </w:t>
      </w:r>
      <w:r w:rsidR="0039423F" w:rsidRPr="00A633DA">
        <w:rPr>
          <w:rFonts w:ascii="Palatino Linotype" w:hAnsi="Palatino Linotype" w:cs="Arial"/>
        </w:rPr>
        <w:t xml:space="preserve">cuatro </w:t>
      </w:r>
      <w:r w:rsidRPr="00A633DA">
        <w:rPr>
          <w:rFonts w:ascii="Palatino Linotype" w:hAnsi="Palatino Linotype" w:cs="Arial"/>
        </w:rPr>
        <w:t>de</w:t>
      </w:r>
      <w:r w:rsidR="00AE11AA" w:rsidRPr="00A633DA">
        <w:rPr>
          <w:rFonts w:ascii="Palatino Linotype" w:hAnsi="Palatino Linotype" w:cs="Arial"/>
        </w:rPr>
        <w:t xml:space="preserve"> </w:t>
      </w:r>
      <w:r w:rsidR="0039423F" w:rsidRPr="00A633DA">
        <w:rPr>
          <w:rFonts w:ascii="Palatino Linotype" w:hAnsi="Palatino Linotype" w:cs="Arial"/>
        </w:rPr>
        <w:t xml:space="preserve">marzo </w:t>
      </w:r>
      <w:r w:rsidRPr="00A633DA">
        <w:rPr>
          <w:rFonts w:ascii="Palatino Linotype" w:hAnsi="Palatino Linotype" w:cs="Arial"/>
        </w:rPr>
        <w:t>de dos mil veint</w:t>
      </w:r>
      <w:r w:rsidR="00407AD2" w:rsidRPr="00A633DA">
        <w:rPr>
          <w:rFonts w:ascii="Palatino Linotype" w:hAnsi="Palatino Linotype" w:cs="Arial"/>
        </w:rPr>
        <w:t>iuno</w:t>
      </w:r>
      <w:r w:rsidRPr="00A633DA">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AE11AA" w:rsidRPr="00A633DA">
        <w:rPr>
          <w:rFonts w:ascii="Palatino Linotype" w:hAnsi="Palatino Linotype" w:cs="Arial"/>
        </w:rPr>
        <w:t>.</w:t>
      </w:r>
      <w:r w:rsidR="00AE11AA" w:rsidRPr="00A633DA">
        <w:rPr>
          <w:rFonts w:ascii="Palatino Linotype" w:eastAsia="MS Mincho" w:hAnsi="Palatino Linotype"/>
          <w:color w:val="000000"/>
          <w:lang w:val="es-ES_tradnl"/>
        </w:rPr>
        <w:t xml:space="preserve"> </w:t>
      </w:r>
      <w:proofErr w:type="gramStart"/>
      <w:r w:rsidR="00AE11AA" w:rsidRPr="00A633DA">
        <w:rPr>
          <w:rFonts w:ascii="Palatino Linotype" w:eastAsia="MS Mincho" w:hAnsi="Palatino Linotype"/>
          <w:color w:val="000000"/>
          <w:lang w:val="es-ES_tradnl"/>
        </w:rPr>
        <w:t>y</w:t>
      </w:r>
      <w:proofErr w:type="gramEnd"/>
    </w:p>
    <w:p w14:paraId="23461604" w14:textId="06D56E16" w:rsidR="00200BFC" w:rsidRPr="00A633DA" w:rsidRDefault="00200BFC" w:rsidP="00AE11AA">
      <w:pPr>
        <w:jc w:val="center"/>
        <w:rPr>
          <w:rFonts w:ascii="Palatino Linotype" w:hAnsi="Palatino Linotype" w:cs="Arial"/>
          <w:b/>
          <w:bCs/>
          <w:spacing w:val="60"/>
          <w:sz w:val="28"/>
        </w:rPr>
      </w:pPr>
      <w:r w:rsidRPr="00A633DA">
        <w:rPr>
          <w:rFonts w:ascii="Palatino Linotype" w:hAnsi="Palatino Linotype" w:cs="Arial"/>
          <w:b/>
          <w:bCs/>
          <w:spacing w:val="60"/>
          <w:sz w:val="28"/>
        </w:rPr>
        <w:t>CONSIDERANDO</w:t>
      </w:r>
    </w:p>
    <w:p w14:paraId="44ECF04C" w14:textId="77777777" w:rsidR="00AE11AA" w:rsidRPr="00A633DA" w:rsidRDefault="00AE11AA" w:rsidP="00AE11AA">
      <w:pPr>
        <w:jc w:val="center"/>
        <w:rPr>
          <w:rFonts w:ascii="Palatino Linotype" w:hAnsi="Palatino Linotype" w:cs="Arial"/>
          <w:b/>
          <w:bCs/>
          <w:spacing w:val="60"/>
          <w:sz w:val="28"/>
        </w:rPr>
      </w:pPr>
    </w:p>
    <w:p w14:paraId="52C76394" w14:textId="014A640D" w:rsidR="00200BFC" w:rsidRPr="00A633DA" w:rsidRDefault="00200BFC" w:rsidP="00200BFC">
      <w:pPr>
        <w:spacing w:line="360" w:lineRule="auto"/>
        <w:ind w:right="50"/>
        <w:jc w:val="both"/>
        <w:rPr>
          <w:rFonts w:ascii="Palatino Linotype" w:hAnsi="Palatino Linotype" w:cs="Arial"/>
        </w:rPr>
      </w:pPr>
      <w:r w:rsidRPr="00A633DA">
        <w:rPr>
          <w:rFonts w:ascii="Palatino Linotype" w:hAnsi="Palatino Linotype"/>
          <w:b/>
          <w:sz w:val="28"/>
        </w:rPr>
        <w:t>PRIMERO</w:t>
      </w:r>
      <w:r w:rsidRPr="00A633DA">
        <w:rPr>
          <w:rFonts w:ascii="Palatino Linotype" w:hAnsi="Palatino Linotype"/>
          <w:b/>
        </w:rPr>
        <w:t>.</w:t>
      </w:r>
      <w:r w:rsidRPr="00A633DA">
        <w:rPr>
          <w:rFonts w:ascii="Palatino Linotype" w:hAnsi="Palatino Linotype"/>
        </w:rPr>
        <w:t xml:space="preserve"> </w:t>
      </w:r>
      <w:r w:rsidRPr="00A633DA">
        <w:rPr>
          <w:rFonts w:ascii="Palatino Linotype" w:hAnsi="Palatino Linotype"/>
          <w:b/>
          <w:i/>
        </w:rPr>
        <w:t>Competencia</w:t>
      </w:r>
      <w:r w:rsidRPr="00A633DA">
        <w:rPr>
          <w:rFonts w:ascii="Palatino Linotype" w:hAnsi="Palatino Linotype"/>
        </w:rPr>
        <w:t>.</w:t>
      </w:r>
      <w:r w:rsidRPr="00A633DA">
        <w:rPr>
          <w:rFonts w:ascii="Palatino Linotype" w:hAnsi="Palatino Linotype"/>
          <w:b/>
        </w:rPr>
        <w:t xml:space="preserve"> </w:t>
      </w:r>
      <w:r w:rsidRPr="00A633DA">
        <w:rPr>
          <w:rFonts w:ascii="Palatino Linotype" w:hAnsi="Palatino Linotype"/>
        </w:rPr>
        <w:t xml:space="preserve">Este Instituto de </w:t>
      </w:r>
      <w:r w:rsidRPr="00A633DA">
        <w:rPr>
          <w:rFonts w:ascii="Palatino Linotype" w:hAnsi="Palatino Linotype" w:cs="Arial"/>
        </w:rPr>
        <w:t>Transparencia</w:t>
      </w:r>
      <w:r w:rsidRPr="00A633DA">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w:t>
      </w:r>
      <w:r w:rsidR="00A54B75" w:rsidRPr="00A633DA">
        <w:rPr>
          <w:rFonts w:ascii="Palatino Linotype" w:eastAsia="Palatino Linotype" w:hAnsi="Palatino Linotype" w:cs="Palatino Linotype"/>
          <w:color w:val="201F1E"/>
          <w:lang w:val="es-ES" w:eastAsia="es-MX"/>
        </w:rPr>
        <w:t>trigésimo, trigésimo primero y trigésimo segundo</w:t>
      </w:r>
      <w:r w:rsidRPr="00A633DA">
        <w:rPr>
          <w:rFonts w:ascii="Palatino Linotype" w:hAnsi="Palatino Linotype"/>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A633DA">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en términos de la Ley de la materia.</w:t>
      </w:r>
    </w:p>
    <w:p w14:paraId="727EC97E" w14:textId="77777777" w:rsidR="00407AD2" w:rsidRPr="00A633DA" w:rsidRDefault="00407AD2" w:rsidP="00200BFC">
      <w:pPr>
        <w:spacing w:line="360" w:lineRule="auto"/>
        <w:ind w:right="50"/>
        <w:jc w:val="both"/>
        <w:rPr>
          <w:rFonts w:ascii="Palatino Linotype" w:hAnsi="Palatino Linotype" w:cs="Arial"/>
        </w:rPr>
      </w:pPr>
    </w:p>
    <w:p w14:paraId="42F5FF73" w14:textId="77777777" w:rsidR="00407AD2" w:rsidRPr="00A633DA" w:rsidRDefault="00407AD2" w:rsidP="00407AD2">
      <w:pPr>
        <w:spacing w:line="360" w:lineRule="auto"/>
        <w:ind w:right="50"/>
        <w:jc w:val="both"/>
        <w:rPr>
          <w:rFonts w:ascii="Palatino Linotype" w:hAnsi="Palatino Linotype" w:cs="Arial"/>
        </w:rPr>
      </w:pPr>
      <w:r w:rsidRPr="00A633DA">
        <w:rPr>
          <w:rFonts w:ascii="Palatino Linotype" w:hAnsi="Palatino Linotype" w:cs="Arial"/>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46441396" w14:textId="77777777" w:rsidR="00200BFC" w:rsidRPr="00A633DA" w:rsidRDefault="00200BFC" w:rsidP="00200BFC">
      <w:pPr>
        <w:spacing w:line="360" w:lineRule="auto"/>
        <w:jc w:val="both"/>
        <w:rPr>
          <w:rFonts w:ascii="Palatino Linotype" w:hAnsi="Palatino Linotype" w:cs="Arial"/>
          <w:b/>
        </w:rPr>
      </w:pPr>
    </w:p>
    <w:p w14:paraId="4DD8B4F5" w14:textId="59E6BC8E" w:rsidR="00200BFC" w:rsidRPr="00A633DA" w:rsidRDefault="00200BFC" w:rsidP="00200BFC">
      <w:pPr>
        <w:spacing w:line="360" w:lineRule="auto"/>
        <w:jc w:val="both"/>
        <w:rPr>
          <w:rFonts w:ascii="Palatino Linotype" w:hAnsi="Palatino Linotype" w:cs="Arial"/>
          <w:b/>
          <w:bCs/>
        </w:rPr>
      </w:pPr>
      <w:r w:rsidRPr="00A633DA">
        <w:rPr>
          <w:rFonts w:ascii="Palatino Linotype" w:hAnsi="Palatino Linotype" w:cs="Arial"/>
          <w:b/>
          <w:sz w:val="28"/>
        </w:rPr>
        <w:t>SEGUNDO</w:t>
      </w:r>
      <w:r w:rsidRPr="00A633DA">
        <w:rPr>
          <w:rFonts w:ascii="Palatino Linotype" w:hAnsi="Palatino Linotype" w:cs="Arial"/>
          <w:b/>
        </w:rPr>
        <w:t xml:space="preserve">. </w:t>
      </w:r>
      <w:r w:rsidRPr="00A633DA">
        <w:rPr>
          <w:rFonts w:ascii="Palatino Linotype" w:hAnsi="Palatino Linotype" w:cs="Arial"/>
          <w:b/>
          <w:i/>
        </w:rPr>
        <w:t>Interés</w:t>
      </w:r>
      <w:r w:rsidRPr="00A633DA">
        <w:rPr>
          <w:rFonts w:ascii="Palatino Linotype" w:hAnsi="Palatino Linotype" w:cs="Arial"/>
          <w:b/>
        </w:rPr>
        <w:t xml:space="preserve">. </w:t>
      </w:r>
      <w:r w:rsidRPr="00A633DA">
        <w:rPr>
          <w:rFonts w:ascii="Palatino Linotype" w:hAnsi="Palatino Linotype" w:cs="Arial"/>
          <w:bCs/>
        </w:rPr>
        <w:t xml:space="preserve">El recurso de revisión fue interpuesto por parte legítima, en atención a que se presentó por </w:t>
      </w:r>
      <w:r w:rsidR="00AE11AA" w:rsidRPr="00A633DA">
        <w:rPr>
          <w:rFonts w:ascii="Palatino Linotype" w:hAnsi="Palatino Linotype" w:cs="Arial"/>
          <w:b/>
          <w:bCs/>
        </w:rPr>
        <w:t>EL</w:t>
      </w:r>
      <w:r w:rsidRPr="00A633DA">
        <w:rPr>
          <w:rFonts w:ascii="Palatino Linotype" w:hAnsi="Palatino Linotype" w:cs="Arial"/>
          <w:b/>
          <w:bCs/>
        </w:rPr>
        <w:t xml:space="preserve"> RECURRENTE,</w:t>
      </w:r>
      <w:r w:rsidRPr="00A633DA">
        <w:rPr>
          <w:rFonts w:ascii="Palatino Linotype" w:hAnsi="Palatino Linotype" w:cs="Arial"/>
          <w:bCs/>
        </w:rPr>
        <w:t xml:space="preserve"> quien es la misma persona que formuló la solicitud de acceso a la información pública al </w:t>
      </w:r>
      <w:r w:rsidRPr="00A633DA">
        <w:rPr>
          <w:rFonts w:ascii="Palatino Linotype" w:hAnsi="Palatino Linotype" w:cs="Arial"/>
          <w:b/>
          <w:bCs/>
        </w:rPr>
        <w:t>SUJETO OBLIGADO.</w:t>
      </w:r>
    </w:p>
    <w:p w14:paraId="215031B7" w14:textId="77777777" w:rsidR="0039423F" w:rsidRPr="00A633DA" w:rsidRDefault="0039423F" w:rsidP="00200BFC">
      <w:pPr>
        <w:spacing w:line="360" w:lineRule="auto"/>
        <w:jc w:val="both"/>
        <w:rPr>
          <w:rFonts w:ascii="Palatino Linotype" w:hAnsi="Palatino Linotype" w:cs="Arial"/>
          <w:b/>
          <w:snapToGrid w:val="0"/>
        </w:rPr>
      </w:pPr>
    </w:p>
    <w:p w14:paraId="273509BA" w14:textId="4C008E2C" w:rsidR="0039423F" w:rsidRPr="00A633DA" w:rsidRDefault="00200BFC" w:rsidP="0039423F">
      <w:pPr>
        <w:pStyle w:val="Prrafodelista"/>
        <w:autoSpaceDE w:val="0"/>
        <w:autoSpaceDN w:val="0"/>
        <w:adjustRightInd w:val="0"/>
        <w:spacing w:line="360" w:lineRule="auto"/>
        <w:ind w:left="0" w:right="49"/>
        <w:jc w:val="both"/>
        <w:rPr>
          <w:rFonts w:ascii="Palatino Linotype" w:hAnsi="Palatino Linotype" w:cs="Arial"/>
        </w:rPr>
      </w:pPr>
      <w:r w:rsidRPr="00A633DA">
        <w:rPr>
          <w:rFonts w:ascii="Palatino Linotype" w:hAnsi="Palatino Linotype" w:cs="Arial"/>
          <w:b/>
          <w:sz w:val="28"/>
        </w:rPr>
        <w:t>TERCERO</w:t>
      </w:r>
      <w:r w:rsidRPr="00A633DA">
        <w:rPr>
          <w:rFonts w:ascii="Palatino Linotype" w:hAnsi="Palatino Linotype" w:cs="Arial"/>
          <w:b/>
        </w:rPr>
        <w:t xml:space="preserve">. </w:t>
      </w:r>
      <w:r w:rsidRPr="00A633DA">
        <w:rPr>
          <w:rFonts w:ascii="Palatino Linotype" w:hAnsi="Palatino Linotype" w:cs="Arial"/>
          <w:b/>
          <w:i/>
          <w:lang w:val="es-ES"/>
        </w:rPr>
        <w:t>Oportunidad</w:t>
      </w:r>
      <w:r w:rsidR="00FD561B" w:rsidRPr="00A633DA">
        <w:rPr>
          <w:rFonts w:ascii="Palatino Linotype" w:hAnsi="Palatino Linotype" w:cs="Arial"/>
        </w:rPr>
        <w:t xml:space="preserve">. </w:t>
      </w:r>
      <w:r w:rsidR="0039423F" w:rsidRPr="00A633DA">
        <w:rPr>
          <w:rFonts w:ascii="Palatino Linotype" w:hAnsi="Palatino Linotype" w:cs="Arial"/>
        </w:rPr>
        <w:t xml:space="preserve">El recurso de revisión fue interpuesto dentro del plazo de quince días hábiles contados a partir del día siguiente al en que </w:t>
      </w:r>
      <w:r w:rsidR="0039423F" w:rsidRPr="00A633DA">
        <w:rPr>
          <w:rFonts w:ascii="Palatino Linotype" w:hAnsi="Palatino Linotype" w:cs="Arial"/>
          <w:b/>
        </w:rPr>
        <w:t xml:space="preserve">EL RECURRENTE </w:t>
      </w:r>
      <w:r w:rsidR="0039423F" w:rsidRPr="00A633DA">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38C2FB7D" w14:textId="77777777" w:rsidR="0039423F" w:rsidRPr="00A633DA" w:rsidRDefault="0039423F" w:rsidP="0039423F">
      <w:pPr>
        <w:ind w:left="851" w:right="899"/>
        <w:jc w:val="both"/>
        <w:rPr>
          <w:rFonts w:ascii="Palatino Linotype" w:hAnsi="Palatino Linotype" w:cs="Arial"/>
        </w:rPr>
      </w:pPr>
    </w:p>
    <w:p w14:paraId="2B36B8DD" w14:textId="77777777" w:rsidR="0039423F" w:rsidRPr="00A633DA" w:rsidRDefault="0039423F" w:rsidP="0039423F">
      <w:pPr>
        <w:ind w:left="851" w:right="899"/>
        <w:jc w:val="both"/>
        <w:rPr>
          <w:rFonts w:ascii="Palatino Linotype" w:hAnsi="Palatino Linotype" w:cs="Arial"/>
          <w:i/>
        </w:rPr>
      </w:pPr>
      <w:r w:rsidRPr="00A633DA">
        <w:rPr>
          <w:rFonts w:ascii="Palatino Linotype" w:hAnsi="Palatino Linotype" w:cs="Arial"/>
          <w:b/>
          <w:i/>
        </w:rPr>
        <w:t>“Artículo 178.</w:t>
      </w:r>
      <w:r w:rsidRPr="00A633DA">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D5EB094" w14:textId="77777777" w:rsidR="0039423F" w:rsidRPr="00A633DA" w:rsidRDefault="0039423F" w:rsidP="0039423F">
      <w:pPr>
        <w:ind w:left="851" w:right="899"/>
        <w:jc w:val="both"/>
        <w:rPr>
          <w:rFonts w:ascii="Palatino Linotype" w:hAnsi="Palatino Linotype" w:cs="Arial"/>
          <w:i/>
        </w:rPr>
      </w:pPr>
      <w:r w:rsidRPr="00A633DA">
        <w:rPr>
          <w:rFonts w:ascii="Palatino Linotype" w:hAnsi="Palatino Linotype" w:cs="Arial"/>
          <w:i/>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4A903BE" w14:textId="77777777" w:rsidR="0039423F" w:rsidRPr="00A633DA" w:rsidRDefault="0039423F" w:rsidP="0039423F">
      <w:pPr>
        <w:ind w:left="851" w:right="899"/>
        <w:jc w:val="both"/>
        <w:rPr>
          <w:rFonts w:ascii="Palatino Linotype" w:hAnsi="Palatino Linotype" w:cs="Arial"/>
          <w:i/>
        </w:rPr>
      </w:pPr>
      <w:r w:rsidRPr="00A633DA">
        <w:rPr>
          <w:rFonts w:ascii="Palatino Linotype" w:hAnsi="Palatino Linotype" w:cs="Arial"/>
          <w:i/>
        </w:rPr>
        <w:t>En el caso de que se interponga ante la Unidad de Transparencia, ésta deberá remitir el recurso de revisión al Instituto a más tardar al día siguiente de haberlo recibido.</w:t>
      </w:r>
      <w:r w:rsidRPr="00A633DA">
        <w:rPr>
          <w:rFonts w:ascii="Palatino Linotype" w:hAnsi="Palatino Linotype" w:cs="Arial"/>
          <w:b/>
          <w:i/>
        </w:rPr>
        <w:t>”</w:t>
      </w:r>
    </w:p>
    <w:p w14:paraId="4301721B" w14:textId="77777777" w:rsidR="0039423F" w:rsidRPr="00A633DA" w:rsidRDefault="0039423F" w:rsidP="0039423F">
      <w:pPr>
        <w:ind w:left="851" w:right="899"/>
        <w:jc w:val="both"/>
        <w:rPr>
          <w:rFonts w:ascii="Palatino Linotype" w:hAnsi="Palatino Linotype" w:cs="Arial"/>
        </w:rPr>
      </w:pPr>
    </w:p>
    <w:p w14:paraId="298346BC" w14:textId="4CCA3458" w:rsidR="0039423F" w:rsidRPr="00A633DA" w:rsidRDefault="0039423F" w:rsidP="0039423F">
      <w:pPr>
        <w:spacing w:line="360" w:lineRule="auto"/>
        <w:jc w:val="both"/>
        <w:rPr>
          <w:rFonts w:ascii="Palatino Linotype" w:hAnsi="Palatino Linotype"/>
        </w:rPr>
      </w:pPr>
      <w:r w:rsidRPr="00A633DA">
        <w:rPr>
          <w:rFonts w:ascii="Palatino Linotype" w:hAnsi="Palatino Linotype" w:cs="Arial"/>
        </w:rPr>
        <w:t xml:space="preserve">En efecto, atendiendo a que </w:t>
      </w:r>
      <w:r w:rsidRPr="00A633DA">
        <w:rPr>
          <w:rFonts w:ascii="Palatino Linotype" w:hAnsi="Palatino Linotype" w:cs="Arial"/>
          <w:b/>
        </w:rPr>
        <w:t>EL SUJETO OBLIGADO</w:t>
      </w:r>
      <w:r w:rsidRPr="00A633DA">
        <w:rPr>
          <w:rFonts w:ascii="Palatino Linotype" w:hAnsi="Palatino Linotype" w:cs="Arial"/>
        </w:rPr>
        <w:t xml:space="preserve"> notificó la respuesta a la solicitud de información pública el día </w:t>
      </w:r>
      <w:r w:rsidR="00AB3665" w:rsidRPr="00A633DA">
        <w:rPr>
          <w:rFonts w:ascii="Palatino Linotype" w:hAnsi="Palatino Linotype" w:cs="Arial"/>
          <w:b/>
        </w:rPr>
        <w:t>diez</w:t>
      </w:r>
      <w:r w:rsidRPr="00A633DA">
        <w:rPr>
          <w:rFonts w:ascii="Palatino Linotype" w:hAnsi="Palatino Linotype" w:cs="Arial"/>
          <w:b/>
        </w:rPr>
        <w:t xml:space="preserve"> de diciembre de dos mil veinte</w:t>
      </w:r>
      <w:r w:rsidRPr="00A633DA">
        <w:rPr>
          <w:rFonts w:ascii="Palatino Linotype" w:hAnsi="Palatino Linotype" w:cs="Arial"/>
        </w:rPr>
        <w:t>, el plazo de quince días hábiles que el artículo 178 de la ley de la materia otorga a</w:t>
      </w:r>
      <w:r w:rsidR="00AB3665" w:rsidRPr="00A633DA">
        <w:rPr>
          <w:rFonts w:ascii="Palatino Linotype" w:hAnsi="Palatino Linotype" w:cs="Arial"/>
        </w:rPr>
        <w:t>l</w:t>
      </w:r>
      <w:r w:rsidRPr="00A633DA">
        <w:rPr>
          <w:rFonts w:ascii="Palatino Linotype" w:hAnsi="Palatino Linotype" w:cs="Arial"/>
          <w:b/>
        </w:rPr>
        <w:t xml:space="preserve"> RECURRENTE</w:t>
      </w:r>
      <w:r w:rsidRPr="00A633DA">
        <w:rPr>
          <w:rFonts w:ascii="Palatino Linotype" w:hAnsi="Palatino Linotype" w:cs="Arial"/>
        </w:rPr>
        <w:t xml:space="preserve"> para presentar el recurso de revisión, transcurrió del </w:t>
      </w:r>
      <w:r w:rsidR="00AB3665" w:rsidRPr="00A633DA">
        <w:rPr>
          <w:rFonts w:ascii="Palatino Linotype" w:hAnsi="Palatino Linotype" w:cs="Arial"/>
          <w:b/>
        </w:rPr>
        <w:t>once</w:t>
      </w:r>
      <w:r w:rsidRPr="00A633DA">
        <w:rPr>
          <w:rFonts w:ascii="Palatino Linotype" w:hAnsi="Palatino Linotype" w:cs="Arial"/>
          <w:b/>
        </w:rPr>
        <w:t xml:space="preserve"> de diciembre </w:t>
      </w:r>
      <w:r w:rsidR="00AB3665" w:rsidRPr="00A633DA">
        <w:rPr>
          <w:rFonts w:ascii="Palatino Linotype" w:hAnsi="Palatino Linotype" w:cs="Arial"/>
          <w:b/>
        </w:rPr>
        <w:t>de dos mil veinte al veintiocho</w:t>
      </w:r>
      <w:r w:rsidRPr="00A633DA">
        <w:rPr>
          <w:rFonts w:ascii="Palatino Linotype" w:hAnsi="Palatino Linotype" w:cs="Arial"/>
          <w:b/>
        </w:rPr>
        <w:t xml:space="preserve"> de enero de dos mil veintiuno</w:t>
      </w:r>
      <w:r w:rsidRPr="00A633DA">
        <w:rPr>
          <w:rFonts w:ascii="Palatino Linotype" w:hAnsi="Palatino Linotype" w:cs="Arial"/>
        </w:rPr>
        <w:t xml:space="preserve">, </w:t>
      </w:r>
      <w:r w:rsidRPr="00A633DA">
        <w:rPr>
          <w:rFonts w:ascii="Palatino Linotype" w:hAnsi="Palatino Linotype" w:cs="Arial"/>
          <w:lang w:val="es-ES_tradnl"/>
        </w:rPr>
        <w:t xml:space="preserve">sin contemplar en el cómputo los días diecinueve y veinte de diciembre de dos mil veinte, dieciséis, diecisiete, veintitrés y veinticuatro de enero de dos mil veintiuno por corresponder a sábados y domingos </w:t>
      </w:r>
      <w:r w:rsidRPr="00A633DA">
        <w:rPr>
          <w:rFonts w:ascii="Palatino Linotype" w:hAnsi="Palatino Linotype" w:cs="Arial"/>
        </w:rPr>
        <w:t xml:space="preserve">considerados como días inhábiles; en términos del artículo 3, fracción X de la </w:t>
      </w:r>
      <w:r w:rsidRPr="00A633DA">
        <w:rPr>
          <w:rFonts w:ascii="Palatino Linotype" w:hAnsi="Palatino Linotype"/>
        </w:rPr>
        <w:t>Ley de Transparencia y Acceso a la Información Pública del Estado de México y Municipios; así como, del veintiuno de diciembre de dos mil veinte al seis de enero de dos mil veintiuno, por ser el segundo periodo vacacional en términos del Calendario oficial publicado en el Periódico Oficial “Gaceta del Gobierno”, el diecinueve de diciembre de dos mil diecinueve y del siete al quince de enero de dos mil veintiuno por suspensión de actividades de conformidad con el Acuerdo del Pleno del Instituto de Transparencia, Acceso a la Información Pública y Protección de Datos Personales del Estado de México y Municipios.</w:t>
      </w:r>
    </w:p>
    <w:p w14:paraId="2C3D545E" w14:textId="77777777" w:rsidR="0039423F" w:rsidRPr="00A633DA" w:rsidRDefault="0039423F" w:rsidP="0039423F">
      <w:pPr>
        <w:spacing w:line="360" w:lineRule="auto"/>
        <w:jc w:val="both"/>
        <w:rPr>
          <w:rFonts w:ascii="Palatino Linotype" w:hAnsi="Palatino Linotype"/>
          <w:sz w:val="14"/>
        </w:rPr>
      </w:pPr>
    </w:p>
    <w:p w14:paraId="47DA6B38" w14:textId="4A6BFD11" w:rsidR="0039423F" w:rsidRPr="00A633DA" w:rsidRDefault="0039423F" w:rsidP="0039423F">
      <w:pPr>
        <w:spacing w:line="360" w:lineRule="auto"/>
        <w:jc w:val="both"/>
        <w:rPr>
          <w:rFonts w:ascii="Palatino Linotype" w:hAnsi="Palatino Linotype" w:cs="Arial"/>
          <w:lang w:val="es-ES"/>
        </w:rPr>
      </w:pPr>
      <w:r w:rsidRPr="00A633DA">
        <w:rPr>
          <w:rFonts w:ascii="Palatino Linotype" w:hAnsi="Palatino Linotype" w:cs="Arial"/>
          <w:lang w:val="es-ES"/>
        </w:rPr>
        <w:lastRenderedPageBreak/>
        <w:t xml:space="preserve">En ese tenor, si el recurso de revisión que nos ocupa, se interpuso en fecha </w:t>
      </w:r>
      <w:r w:rsidR="00AB3665" w:rsidRPr="00A633DA">
        <w:rPr>
          <w:rFonts w:ascii="Palatino Linotype" w:hAnsi="Palatino Linotype" w:cs="Arial"/>
          <w:b/>
          <w:u w:val="single"/>
          <w:lang w:val="es-ES"/>
        </w:rPr>
        <w:t>dieciséis</w:t>
      </w:r>
      <w:r w:rsidRPr="00A633DA">
        <w:rPr>
          <w:rFonts w:ascii="Palatino Linotype" w:hAnsi="Palatino Linotype" w:cs="Arial"/>
          <w:b/>
          <w:u w:val="single"/>
          <w:lang w:val="es-ES"/>
        </w:rPr>
        <w:t xml:space="preserve"> de diciembre de dos mil veinte</w:t>
      </w:r>
      <w:r w:rsidRPr="00A633DA">
        <w:rPr>
          <w:rFonts w:ascii="Palatino Linotype" w:hAnsi="Palatino Linotype" w:cs="Arial"/>
          <w:b/>
          <w:lang w:val="es-ES"/>
        </w:rPr>
        <w:t xml:space="preserve">, </w:t>
      </w:r>
      <w:r w:rsidRPr="00A633DA">
        <w:rPr>
          <w:rFonts w:ascii="Palatino Linotype" w:hAnsi="Palatino Linotype" w:cs="Arial"/>
          <w:lang w:val="es-ES"/>
        </w:rPr>
        <w:t xml:space="preserve">éste se encuentra dentro del margen temporal previsto en el precepto legal y, por tanto, es oportuno. </w:t>
      </w:r>
    </w:p>
    <w:p w14:paraId="2BD85383" w14:textId="77777777" w:rsidR="00AB3665" w:rsidRPr="00A633DA" w:rsidRDefault="00AB3665" w:rsidP="0039423F">
      <w:pPr>
        <w:spacing w:line="360" w:lineRule="auto"/>
        <w:jc w:val="both"/>
        <w:rPr>
          <w:rFonts w:ascii="Palatino Linotype" w:hAnsi="Palatino Linotype" w:cs="Arial"/>
          <w:lang w:val="es-ES"/>
        </w:rPr>
      </w:pPr>
    </w:p>
    <w:p w14:paraId="4B129DD7" w14:textId="20C7AC98" w:rsidR="005342F7" w:rsidRPr="00A633DA" w:rsidRDefault="00200BFC" w:rsidP="0039423F">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eastAsia="Palatino Linotype" w:hAnsi="Palatino Linotype" w:cs="Palatino Linotype"/>
          <w:color w:val="201F1E"/>
          <w:sz w:val="20"/>
          <w:szCs w:val="20"/>
          <w:lang w:val="es-ES" w:eastAsia="es-MX"/>
        </w:rPr>
      </w:pPr>
      <w:r w:rsidRPr="00A633DA">
        <w:rPr>
          <w:rFonts w:ascii="Palatino Linotype" w:hAnsi="Palatino Linotype" w:cs="Arial"/>
          <w:b/>
          <w:sz w:val="28"/>
        </w:rPr>
        <w:t>CUARTO</w:t>
      </w:r>
      <w:r w:rsidRPr="00A633DA">
        <w:rPr>
          <w:rFonts w:ascii="Palatino Linotype" w:hAnsi="Palatino Linotype"/>
          <w:b/>
        </w:rPr>
        <w:t xml:space="preserve">. </w:t>
      </w:r>
      <w:proofErr w:type="spellStart"/>
      <w:r w:rsidRPr="00A633DA">
        <w:rPr>
          <w:rFonts w:ascii="Palatino Linotype" w:hAnsi="Palatino Linotype"/>
          <w:b/>
          <w:i/>
        </w:rPr>
        <w:t>Procedibilidad</w:t>
      </w:r>
      <w:proofErr w:type="spellEnd"/>
      <w:r w:rsidRPr="00A633DA">
        <w:rPr>
          <w:rFonts w:ascii="Palatino Linotype" w:hAnsi="Palatino Linotype"/>
          <w:b/>
        </w:rPr>
        <w:t xml:space="preserve">. </w:t>
      </w:r>
      <w:r w:rsidR="005342F7" w:rsidRPr="00A633DA">
        <w:rPr>
          <w:rFonts w:ascii="Palatino Linotype" w:eastAsia="Palatino Linotype" w:hAnsi="Palatino Linotype" w:cs="Palatino Linotype"/>
          <w:color w:val="201F1E"/>
          <w:lang w:val="es-ES" w:eastAsia="es-MX"/>
        </w:rPr>
        <w:t xml:space="preserve">Esta Ponencia considera importante abordar el análisis de los requisitos de </w:t>
      </w:r>
      <w:proofErr w:type="spellStart"/>
      <w:r w:rsidR="005342F7" w:rsidRPr="00A633DA">
        <w:rPr>
          <w:rFonts w:ascii="Palatino Linotype" w:eastAsia="Palatino Linotype" w:hAnsi="Palatino Linotype" w:cs="Palatino Linotype"/>
          <w:color w:val="201F1E"/>
          <w:lang w:val="es-ES" w:eastAsia="es-MX"/>
        </w:rPr>
        <w:t>procedibilidad</w:t>
      </w:r>
      <w:proofErr w:type="spellEnd"/>
      <w:r w:rsidR="005342F7" w:rsidRPr="00A633DA">
        <w:rPr>
          <w:rFonts w:ascii="Palatino Linotype" w:eastAsia="Palatino Linotype" w:hAnsi="Palatino Linotype" w:cs="Palatino Linotype"/>
          <w:color w:val="201F1E"/>
          <w:lang w:val="es-ES" w:eastAsia="es-MX"/>
        </w:rPr>
        <w:t xml:space="preserve"> del recurso de revisión, así el artículo 180 de la Ley de Transparencia y Acceso a la Información Pública del Estado de México y Municipios, que establece lo siguiente:</w:t>
      </w:r>
    </w:p>
    <w:p w14:paraId="243E1AA6" w14:textId="77777777" w:rsidR="005342F7" w:rsidRPr="00A633DA" w:rsidRDefault="005342F7" w:rsidP="005342F7">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color w:val="201F1E"/>
          <w:lang w:val="es-ES" w:eastAsia="es-MX"/>
        </w:rPr>
        <w:t> </w:t>
      </w:r>
    </w:p>
    <w:p w14:paraId="7D91081A" w14:textId="77777777" w:rsidR="005342F7" w:rsidRPr="00A633DA"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b/>
          <w:i/>
          <w:color w:val="201F1E"/>
          <w:sz w:val="22"/>
          <w:szCs w:val="22"/>
          <w:lang w:val="es-ES" w:eastAsia="es-MX"/>
        </w:rPr>
        <w:t>“Artículo 180. </w:t>
      </w:r>
      <w:r w:rsidRPr="00A633DA">
        <w:rPr>
          <w:rFonts w:ascii="Palatino Linotype" w:eastAsia="Palatino Linotype" w:hAnsi="Palatino Linotype" w:cs="Palatino Linotype"/>
          <w:i/>
          <w:color w:val="201F1E"/>
          <w:sz w:val="22"/>
          <w:szCs w:val="22"/>
          <w:lang w:val="es-ES" w:eastAsia="es-MX"/>
        </w:rPr>
        <w:t>El recurso de revisión contendrá:</w:t>
      </w:r>
    </w:p>
    <w:p w14:paraId="3FF0B752" w14:textId="77777777" w:rsidR="005342F7" w:rsidRPr="00A633DA"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b/>
          <w:i/>
          <w:color w:val="201F1E"/>
          <w:sz w:val="22"/>
          <w:szCs w:val="22"/>
          <w:lang w:val="es-ES" w:eastAsia="es-MX"/>
        </w:rPr>
        <w:t>I. </w:t>
      </w:r>
      <w:r w:rsidRPr="00A633DA">
        <w:rPr>
          <w:rFonts w:ascii="Palatino Linotype" w:eastAsia="Palatino Linotype" w:hAnsi="Palatino Linotype" w:cs="Palatino Linotype"/>
          <w:i/>
          <w:color w:val="201F1E"/>
          <w:sz w:val="22"/>
          <w:szCs w:val="22"/>
          <w:lang w:val="es-ES" w:eastAsia="es-MX"/>
        </w:rPr>
        <w:t>El sujeto obligado ante la cual se presentó la solicitud;</w:t>
      </w:r>
    </w:p>
    <w:p w14:paraId="10B59198" w14:textId="77777777" w:rsidR="005342F7" w:rsidRPr="00A633DA"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b/>
          <w:i/>
          <w:color w:val="201F1E"/>
          <w:sz w:val="22"/>
          <w:szCs w:val="22"/>
          <w:lang w:val="es-ES" w:eastAsia="es-MX"/>
        </w:rPr>
        <w:t>II. </w:t>
      </w:r>
      <w:r w:rsidRPr="00A633DA">
        <w:rPr>
          <w:rFonts w:ascii="Palatino Linotype" w:eastAsia="Palatino Linotype" w:hAnsi="Palatino Linotype" w:cs="Palatino Linotype"/>
          <w:b/>
          <w:i/>
          <w:color w:val="201F1E"/>
          <w:sz w:val="22"/>
          <w:szCs w:val="22"/>
          <w:u w:val="single"/>
          <w:lang w:val="es-ES" w:eastAsia="es-MX"/>
        </w:rPr>
        <w:t>El nombre del solicitante que recurre </w:t>
      </w:r>
      <w:r w:rsidRPr="00A633DA">
        <w:rPr>
          <w:rFonts w:ascii="Palatino Linotype" w:eastAsia="Palatino Linotype" w:hAnsi="Palatino Linotype" w:cs="Palatino Linotype"/>
          <w:i/>
          <w:color w:val="201F1E"/>
          <w:sz w:val="22"/>
          <w:szCs w:val="22"/>
          <w:lang w:val="es-ES" w:eastAsia="es-MX"/>
        </w:rPr>
        <w:t>o de su representante y, en su caso, del tercero interesado, así como la dirección o medio que señale para recibir notificaciones;</w:t>
      </w:r>
    </w:p>
    <w:p w14:paraId="209F2EAA" w14:textId="77777777" w:rsidR="005342F7" w:rsidRPr="00A633DA"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b/>
          <w:i/>
          <w:color w:val="201F1E"/>
          <w:sz w:val="22"/>
          <w:szCs w:val="22"/>
          <w:lang w:val="es-ES" w:eastAsia="es-MX"/>
        </w:rPr>
        <w:t>III. </w:t>
      </w:r>
      <w:r w:rsidRPr="00A633DA">
        <w:rPr>
          <w:rFonts w:ascii="Palatino Linotype" w:eastAsia="Palatino Linotype" w:hAnsi="Palatino Linotype" w:cs="Palatino Linotype"/>
          <w:i/>
          <w:color w:val="201F1E"/>
          <w:sz w:val="22"/>
          <w:szCs w:val="22"/>
          <w:lang w:val="es-ES" w:eastAsia="es-MX"/>
        </w:rPr>
        <w:t>El número de folio de respuesta de la solicitud de acceso;</w:t>
      </w:r>
    </w:p>
    <w:p w14:paraId="15CDFD50" w14:textId="77777777" w:rsidR="005342F7" w:rsidRPr="00A633DA"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b/>
          <w:i/>
          <w:color w:val="201F1E"/>
          <w:sz w:val="22"/>
          <w:szCs w:val="22"/>
          <w:lang w:val="es-ES" w:eastAsia="es-MX"/>
        </w:rPr>
        <w:t>IV. </w:t>
      </w:r>
      <w:r w:rsidRPr="00A633DA">
        <w:rPr>
          <w:rFonts w:ascii="Palatino Linotype" w:eastAsia="Palatino Linotype" w:hAnsi="Palatino Linotype" w:cs="Palatino Linotype"/>
          <w:i/>
          <w:color w:val="201F1E"/>
          <w:sz w:val="22"/>
          <w:szCs w:val="22"/>
          <w:lang w:val="es-ES" w:eastAsia="es-MX"/>
        </w:rPr>
        <w:t>La fecha en que fue notificada la respuesta al solicitante o tuvo conocimiento del acto reclamado, o de presentación de la solicitud, en caso de falta de respuesta;</w:t>
      </w:r>
    </w:p>
    <w:p w14:paraId="1A7B9977" w14:textId="77777777" w:rsidR="005342F7" w:rsidRPr="00A633DA"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b/>
          <w:i/>
          <w:color w:val="201F1E"/>
          <w:sz w:val="22"/>
          <w:szCs w:val="22"/>
          <w:lang w:val="es-ES" w:eastAsia="es-MX"/>
        </w:rPr>
        <w:t>V. </w:t>
      </w:r>
      <w:r w:rsidRPr="00A633DA">
        <w:rPr>
          <w:rFonts w:ascii="Palatino Linotype" w:eastAsia="Palatino Linotype" w:hAnsi="Palatino Linotype" w:cs="Palatino Linotype"/>
          <w:i/>
          <w:color w:val="201F1E"/>
          <w:sz w:val="22"/>
          <w:szCs w:val="22"/>
          <w:lang w:val="es-ES" w:eastAsia="es-MX"/>
        </w:rPr>
        <w:t>El acto que se recurre;</w:t>
      </w:r>
    </w:p>
    <w:p w14:paraId="12BB34F0" w14:textId="77777777" w:rsidR="005342F7" w:rsidRPr="00A633DA"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b/>
          <w:i/>
          <w:color w:val="201F1E"/>
          <w:sz w:val="22"/>
          <w:szCs w:val="22"/>
          <w:lang w:val="es-ES" w:eastAsia="es-MX"/>
        </w:rPr>
        <w:t>VI. </w:t>
      </w:r>
      <w:r w:rsidRPr="00A633DA">
        <w:rPr>
          <w:rFonts w:ascii="Palatino Linotype" w:eastAsia="Palatino Linotype" w:hAnsi="Palatino Linotype" w:cs="Palatino Linotype"/>
          <w:i/>
          <w:color w:val="201F1E"/>
          <w:sz w:val="22"/>
          <w:szCs w:val="22"/>
          <w:lang w:val="es-ES" w:eastAsia="es-MX"/>
        </w:rPr>
        <w:t>Las razones o motivos de inconformidad;</w:t>
      </w:r>
    </w:p>
    <w:p w14:paraId="32EA9256" w14:textId="77777777" w:rsidR="005342F7" w:rsidRPr="00A633DA"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b/>
          <w:i/>
          <w:color w:val="201F1E"/>
          <w:sz w:val="22"/>
          <w:szCs w:val="22"/>
          <w:lang w:val="es-ES" w:eastAsia="es-MX"/>
        </w:rPr>
        <w:t>VII. </w:t>
      </w:r>
      <w:r w:rsidRPr="00A633DA">
        <w:rPr>
          <w:rFonts w:ascii="Palatino Linotype" w:eastAsia="Palatino Linotype" w:hAnsi="Palatino Linotype" w:cs="Palatino Linotype"/>
          <w:i/>
          <w:color w:val="201F1E"/>
          <w:sz w:val="22"/>
          <w:szCs w:val="22"/>
          <w:lang w:val="es-ES" w:eastAsia="es-MX"/>
        </w:rPr>
        <w:t>La copia de la respuesta que se impugna y, en su caso, de la notificación correspondiente, en el caso de respuesta de la solicitud; y</w:t>
      </w:r>
    </w:p>
    <w:p w14:paraId="6BFCBB17" w14:textId="77777777" w:rsidR="005342F7" w:rsidRPr="00A633DA"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b/>
          <w:i/>
          <w:color w:val="201F1E"/>
          <w:sz w:val="22"/>
          <w:szCs w:val="22"/>
          <w:lang w:val="es-ES" w:eastAsia="es-MX"/>
        </w:rPr>
        <w:t>VIII. </w:t>
      </w:r>
      <w:r w:rsidRPr="00A633DA">
        <w:rPr>
          <w:rFonts w:ascii="Palatino Linotype" w:eastAsia="Palatino Linotype" w:hAnsi="Palatino Linotype" w:cs="Palatino Linotype"/>
          <w:i/>
          <w:color w:val="201F1E"/>
          <w:sz w:val="22"/>
          <w:szCs w:val="22"/>
          <w:lang w:val="es-ES" w:eastAsia="es-MX"/>
        </w:rPr>
        <w:t>Firma del recurrente, en su caso, cuando se presente por escrito, requisito sin el cual se dará trámite al recurso.</w:t>
      </w:r>
    </w:p>
    <w:p w14:paraId="59A256FE" w14:textId="77777777" w:rsidR="005342F7" w:rsidRPr="00A633DA"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i/>
          <w:color w:val="201F1E"/>
          <w:sz w:val="22"/>
          <w:szCs w:val="22"/>
          <w:lang w:val="es-ES" w:eastAsia="es-MX"/>
        </w:rPr>
        <w:t>Adicionalmente, se podrán anexar las pruebas y demás elementos que considere procedentes someter a juicio del Instituto.</w:t>
      </w:r>
    </w:p>
    <w:p w14:paraId="43F02F02" w14:textId="77777777" w:rsidR="005342F7" w:rsidRPr="00A633DA"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i/>
          <w:color w:val="201F1E"/>
          <w:sz w:val="22"/>
          <w:szCs w:val="22"/>
          <w:lang w:val="es-ES" w:eastAsia="es-MX"/>
        </w:rPr>
        <w:t>En ningún caso será necesario que el particular ratifique el recurso de revisión interpuesto.</w:t>
      </w:r>
    </w:p>
    <w:p w14:paraId="7048264E" w14:textId="77777777" w:rsidR="005342F7" w:rsidRPr="00A633DA"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b/>
          <w:i/>
          <w:color w:val="201F1E"/>
          <w:sz w:val="22"/>
          <w:szCs w:val="22"/>
          <w:u w:val="single"/>
          <w:lang w:val="es-ES" w:eastAsia="es-MX"/>
        </w:rPr>
        <w:t>En caso de que el recurso se interponga de manera electrónica no será indispensable que contengan los requisitos establecidos en las fracciones II</w:t>
      </w:r>
      <w:r w:rsidRPr="00A633DA">
        <w:rPr>
          <w:rFonts w:ascii="Palatino Linotype" w:eastAsia="Palatino Linotype" w:hAnsi="Palatino Linotype" w:cs="Palatino Linotype"/>
          <w:i/>
          <w:color w:val="201F1E"/>
          <w:sz w:val="22"/>
          <w:szCs w:val="22"/>
          <w:lang w:val="es-ES" w:eastAsia="es-MX"/>
        </w:rPr>
        <w:t>, IV, VII y VIII.</w:t>
      </w:r>
      <w:r w:rsidRPr="00A633DA">
        <w:rPr>
          <w:rFonts w:ascii="Palatino Linotype" w:eastAsia="Palatino Linotype" w:hAnsi="Palatino Linotype" w:cs="Palatino Linotype"/>
          <w:b/>
          <w:i/>
          <w:color w:val="201F1E"/>
          <w:sz w:val="22"/>
          <w:szCs w:val="22"/>
          <w:lang w:val="es-ES" w:eastAsia="es-MX"/>
        </w:rPr>
        <w:t>”</w:t>
      </w:r>
    </w:p>
    <w:p w14:paraId="1AF28296" w14:textId="77777777" w:rsidR="005342F7" w:rsidRPr="00A633DA"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color w:val="201F1E"/>
          <w:sz w:val="22"/>
          <w:szCs w:val="22"/>
          <w:lang w:val="es-ES" w:eastAsia="es-MX"/>
        </w:rPr>
        <w:t>(Énfasis añadido)</w:t>
      </w:r>
    </w:p>
    <w:p w14:paraId="64887EE5" w14:textId="77777777" w:rsidR="005342F7" w:rsidRPr="00A633DA" w:rsidRDefault="005342F7" w:rsidP="005342F7">
      <w:pPr>
        <w:pBdr>
          <w:top w:val="nil"/>
          <w:left w:val="nil"/>
          <w:bottom w:val="nil"/>
          <w:right w:val="nil"/>
          <w:between w:val="nil"/>
        </w:pBdr>
        <w:shd w:val="clear" w:color="auto" w:fill="FFFFFF"/>
        <w:spacing w:line="360" w:lineRule="auto"/>
        <w:ind w:left="851" w:right="901"/>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i/>
          <w:color w:val="201F1E"/>
          <w:sz w:val="22"/>
          <w:szCs w:val="22"/>
          <w:lang w:val="es-ES" w:eastAsia="es-MX"/>
        </w:rPr>
        <w:lastRenderedPageBreak/>
        <w:t> </w:t>
      </w:r>
    </w:p>
    <w:p w14:paraId="6378FF31" w14:textId="2B5F5D99" w:rsidR="005342F7" w:rsidRPr="00A633DA"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color w:val="201F1E"/>
          <w:lang w:val="es-ES" w:eastAsia="es-MX"/>
        </w:rPr>
        <w:t>En principio, de una interpretación del artículo transcrito se observan los requisitos que deberán contener los recursos de revisión; sobre el particular, de la revisión del expediente electrónico del </w:t>
      </w:r>
      <w:r w:rsidRPr="00A633DA">
        <w:rPr>
          <w:rFonts w:ascii="Palatino Linotype" w:eastAsia="Palatino Linotype" w:hAnsi="Palatino Linotype" w:cs="Palatino Linotype"/>
          <w:b/>
          <w:color w:val="201F1E"/>
          <w:lang w:val="es-ES" w:eastAsia="es-MX"/>
        </w:rPr>
        <w:t>SAIMEX</w:t>
      </w:r>
      <w:r w:rsidRPr="00A633DA">
        <w:rPr>
          <w:rFonts w:ascii="Palatino Linotype" w:eastAsia="Palatino Linotype" w:hAnsi="Palatino Linotype" w:cs="Palatino Linotype"/>
          <w:color w:val="201F1E"/>
          <w:lang w:val="es-ES" w:eastAsia="es-MX"/>
        </w:rPr>
        <w:t> se desprende que la parte solicitante y ahora </w:t>
      </w:r>
      <w:r w:rsidRPr="00A633DA">
        <w:rPr>
          <w:rFonts w:ascii="Palatino Linotype" w:eastAsia="Palatino Linotype" w:hAnsi="Palatino Linotype" w:cs="Palatino Linotype"/>
          <w:b/>
          <w:color w:val="201F1E"/>
          <w:lang w:val="es-ES" w:eastAsia="es-MX"/>
        </w:rPr>
        <w:t>RECURRENTE</w:t>
      </w:r>
      <w:r w:rsidRPr="00A633DA">
        <w:rPr>
          <w:rFonts w:ascii="Palatino Linotype" w:eastAsia="Palatino Linotype" w:hAnsi="Palatino Linotype" w:cs="Palatino Linotype"/>
          <w:color w:val="201F1E"/>
          <w:lang w:val="es-ES" w:eastAsia="es-MX"/>
        </w:rPr>
        <w:t>, en ejercicio de su derecho de acceso a la información pública, no proporcionó su nombre</w:t>
      </w:r>
      <w:r w:rsidR="002675F3" w:rsidRPr="00A633DA">
        <w:rPr>
          <w:rFonts w:ascii="Palatino Linotype" w:eastAsia="Palatino Linotype" w:hAnsi="Palatino Linotype" w:cs="Palatino Linotype"/>
          <w:color w:val="201F1E"/>
          <w:lang w:val="es-ES" w:eastAsia="es-MX"/>
        </w:rPr>
        <w:t xml:space="preserve">, sino un seudónimo </w:t>
      </w:r>
      <w:r w:rsidRPr="00A633DA">
        <w:rPr>
          <w:rFonts w:ascii="Palatino Linotype" w:eastAsia="Palatino Linotype" w:hAnsi="Palatino Linotype" w:cs="Palatino Linotype"/>
          <w:color w:val="201F1E"/>
          <w:lang w:val="es-ES" w:eastAsia="es-MX"/>
        </w:rPr>
        <w:t>para que sea identificado, por lo que no se tiene certeza sobre su identidad, lo que en estricto sentido, provoca que no se colmen los requisitos establecidos en el citado artículo 180 de la Ley de Transparencia.</w:t>
      </w:r>
    </w:p>
    <w:p w14:paraId="33E2D923" w14:textId="77777777" w:rsidR="005342F7" w:rsidRPr="00A633DA"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p>
    <w:p w14:paraId="20B0E17E" w14:textId="77777777" w:rsidR="005342F7" w:rsidRPr="00A633DA"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color w:val="201F1E"/>
          <w:lang w:val="es-ES" w:eastAsia="es-MX"/>
        </w:rPr>
        <w:t>Empero lo anterior, debe destacarse que el artículo 15 de Ley de Transparencia y Acceso a la Información Pública del Estado de México y Municipios prevé que, toda persona tendrá acceso a la información </w:t>
      </w:r>
      <w:r w:rsidRPr="00A633DA">
        <w:rPr>
          <w:rFonts w:ascii="Palatino Linotype" w:eastAsia="Palatino Linotype" w:hAnsi="Palatino Linotype" w:cs="Palatino Linotype"/>
          <w:color w:val="000000"/>
          <w:lang w:val="es-ES" w:eastAsia="es-MX"/>
        </w:rPr>
        <w:t>sin necesidad de acreditar interés alguno o justificar su utilización, de lo que se infiere que para el </w:t>
      </w:r>
      <w:r w:rsidRPr="00A633DA">
        <w:rPr>
          <w:rFonts w:ascii="Palatino Linotype" w:eastAsia="Palatino Linotype" w:hAnsi="Palatino Linotype" w:cs="Palatino Linotype"/>
          <w:color w:val="201F1E"/>
          <w:lang w:val="es-ES" w:eastAsia="es-MX"/>
        </w:rPr>
        <w:t>ejercicio</w:t>
      </w:r>
      <w:r w:rsidRPr="00A633DA">
        <w:rPr>
          <w:rFonts w:ascii="Palatino Linotype" w:eastAsia="Palatino Linotype" w:hAnsi="Palatino Linotype" w:cs="Palatino Linotype"/>
          <w:color w:val="000000"/>
          <w:lang w:val="es-ES" w:eastAsia="es-MX"/>
        </w:rPr>
        <w:t> del derecho de acceso a la información pública, </w:t>
      </w:r>
      <w:r w:rsidRPr="00A633DA">
        <w:rPr>
          <w:rFonts w:ascii="Palatino Linotype" w:eastAsia="Palatino Linotype" w:hAnsi="Palatino Linotype" w:cs="Palatino Linotype"/>
          <w:b/>
          <w:color w:val="000000"/>
          <w:u w:val="single"/>
          <w:lang w:val="es-ES" w:eastAsia="es-MX"/>
        </w:rPr>
        <w:t>el nombre no es un requisito </w:t>
      </w:r>
      <w:r w:rsidRPr="00A633DA">
        <w:rPr>
          <w:rFonts w:ascii="Palatino Linotype" w:eastAsia="Palatino Linotype" w:hAnsi="Palatino Linotype" w:cs="Palatino Linotype"/>
          <w:b/>
          <w:i/>
          <w:color w:val="000000"/>
          <w:u w:val="single"/>
          <w:lang w:val="es-ES" w:eastAsia="es-MX"/>
        </w:rPr>
        <w:t>sine qua non</w:t>
      </w:r>
      <w:r w:rsidRPr="00A633DA">
        <w:rPr>
          <w:rFonts w:ascii="Palatino Linotype" w:eastAsia="Palatino Linotype" w:hAnsi="Palatino Linotype" w:cs="Palatino Linotype"/>
          <w:color w:val="000000"/>
          <w:lang w:val="es-ES" w:eastAsia="es-MX"/>
        </w:rPr>
        <w:t>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3CC76714" w14:textId="77777777" w:rsidR="005342F7" w:rsidRPr="00A633DA"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p>
    <w:p w14:paraId="48CA4EF8" w14:textId="128C9E55" w:rsidR="005342F7" w:rsidRPr="00A633DA"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color w:val="201F1E"/>
          <w:lang w:val="es-ES" w:eastAsia="es-MX"/>
        </w:rPr>
        <w:t xml:space="preserve">Correlativo a ello, cabe mencionar que los artículos 6, Apartado A, fracciones III y IV de la Constitución Política de los Estados Unidos Mexicanos y 5, párrafos </w:t>
      </w:r>
      <w:r w:rsidR="00A54B75" w:rsidRPr="00A633DA">
        <w:rPr>
          <w:rFonts w:ascii="Palatino Linotype" w:eastAsia="Palatino Linotype" w:hAnsi="Palatino Linotype" w:cs="Palatino Linotype"/>
          <w:color w:val="201F1E"/>
          <w:lang w:val="es-ES" w:eastAsia="es-MX"/>
        </w:rPr>
        <w:t>tr</w:t>
      </w:r>
      <w:r w:rsidRPr="00A633DA">
        <w:rPr>
          <w:rFonts w:ascii="Palatino Linotype" w:eastAsia="Palatino Linotype" w:hAnsi="Palatino Linotype" w:cs="Palatino Linotype"/>
          <w:color w:val="201F1E"/>
          <w:lang w:val="es-ES" w:eastAsia="es-MX"/>
        </w:rPr>
        <w:t xml:space="preserve">igésimo, </w:t>
      </w:r>
      <w:r w:rsidR="00A54B75" w:rsidRPr="00A633DA">
        <w:rPr>
          <w:rFonts w:ascii="Palatino Linotype" w:eastAsia="Palatino Linotype" w:hAnsi="Palatino Linotype" w:cs="Palatino Linotype"/>
          <w:color w:val="201F1E"/>
          <w:lang w:val="es-ES" w:eastAsia="es-MX"/>
        </w:rPr>
        <w:t>tr</w:t>
      </w:r>
      <w:r w:rsidRPr="00A633DA">
        <w:rPr>
          <w:rFonts w:ascii="Palatino Linotype" w:eastAsia="Palatino Linotype" w:hAnsi="Palatino Linotype" w:cs="Palatino Linotype"/>
          <w:color w:val="201F1E"/>
          <w:lang w:val="es-ES" w:eastAsia="es-MX"/>
        </w:rPr>
        <w:t xml:space="preserve">igésimo </w:t>
      </w:r>
      <w:r w:rsidR="00A54B75" w:rsidRPr="00A633DA">
        <w:rPr>
          <w:rFonts w:ascii="Palatino Linotype" w:eastAsia="Palatino Linotype" w:hAnsi="Palatino Linotype" w:cs="Palatino Linotype"/>
          <w:color w:val="201F1E"/>
          <w:lang w:val="es-ES" w:eastAsia="es-MX"/>
        </w:rPr>
        <w:t>primero</w:t>
      </w:r>
      <w:r w:rsidRPr="00A633DA">
        <w:rPr>
          <w:rFonts w:ascii="Palatino Linotype" w:eastAsia="Palatino Linotype" w:hAnsi="Palatino Linotype" w:cs="Palatino Linotype"/>
          <w:color w:val="201F1E"/>
          <w:lang w:val="es-ES" w:eastAsia="es-MX"/>
        </w:rPr>
        <w:t xml:space="preserve"> y </w:t>
      </w:r>
      <w:r w:rsidR="00A54B75" w:rsidRPr="00A633DA">
        <w:rPr>
          <w:rFonts w:ascii="Palatino Linotype" w:eastAsia="Palatino Linotype" w:hAnsi="Palatino Linotype" w:cs="Palatino Linotype"/>
          <w:color w:val="201F1E"/>
          <w:lang w:val="es-ES" w:eastAsia="es-MX"/>
        </w:rPr>
        <w:t>tr</w:t>
      </w:r>
      <w:r w:rsidRPr="00A633DA">
        <w:rPr>
          <w:rFonts w:ascii="Palatino Linotype" w:eastAsia="Palatino Linotype" w:hAnsi="Palatino Linotype" w:cs="Palatino Linotype"/>
          <w:color w:val="201F1E"/>
          <w:lang w:val="es-ES" w:eastAsia="es-MX"/>
        </w:rPr>
        <w:t xml:space="preserve">igésimo </w:t>
      </w:r>
      <w:r w:rsidR="00A54B75" w:rsidRPr="00A633DA">
        <w:rPr>
          <w:rFonts w:ascii="Palatino Linotype" w:eastAsia="Palatino Linotype" w:hAnsi="Palatino Linotype" w:cs="Palatino Linotype"/>
          <w:color w:val="201F1E"/>
          <w:lang w:val="es-ES" w:eastAsia="es-MX"/>
        </w:rPr>
        <w:t>segundo</w:t>
      </w:r>
      <w:r w:rsidRPr="00A633DA">
        <w:rPr>
          <w:rFonts w:ascii="Palatino Linotype" w:eastAsia="Palatino Linotype" w:hAnsi="Palatino Linotype" w:cs="Palatino Linotype"/>
          <w:color w:val="201F1E"/>
          <w:lang w:val="es-ES" w:eastAsia="es-MX"/>
        </w:rPr>
        <w:t xml:space="preserve">, fracciones I, III, IV y V de la Constitución Política del Estado Libre y Soberano de México garantizan el ejercicio del derecho de acceso a la información pública, toda vez que disponen que toda persona sin necesidad </w:t>
      </w:r>
      <w:r w:rsidRPr="00A633DA">
        <w:rPr>
          <w:rFonts w:ascii="Palatino Linotype" w:eastAsia="Palatino Linotype" w:hAnsi="Palatino Linotype" w:cs="Palatino Linotype"/>
          <w:color w:val="201F1E"/>
          <w:lang w:val="es-ES" w:eastAsia="es-MX"/>
        </w:rPr>
        <w:lastRenderedPageBreak/>
        <w:t>de acreditar interés alguno o justificar su utilización, tendrá acceso gratuito a la información pública; preceptos cuyo texto y sentido literal es el siguiente:</w:t>
      </w:r>
    </w:p>
    <w:p w14:paraId="14445EBB" w14:textId="77777777" w:rsidR="005342F7" w:rsidRPr="00A633DA"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color w:val="201F1E"/>
          <w:lang w:val="es-ES" w:eastAsia="es-MX"/>
        </w:rPr>
        <w:t> </w:t>
      </w:r>
    </w:p>
    <w:p w14:paraId="1DF2EF39" w14:textId="77777777" w:rsidR="005342F7" w:rsidRPr="00A633DA" w:rsidRDefault="005342F7" w:rsidP="005342F7">
      <w:pPr>
        <w:pBdr>
          <w:top w:val="nil"/>
          <w:left w:val="nil"/>
          <w:bottom w:val="nil"/>
          <w:right w:val="nil"/>
          <w:between w:val="nil"/>
        </w:pBdr>
        <w:shd w:val="clear" w:color="auto" w:fill="FFFFFF"/>
        <w:ind w:left="851" w:right="901"/>
        <w:jc w:val="center"/>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b/>
          <w:i/>
          <w:color w:val="201F1E"/>
          <w:sz w:val="22"/>
          <w:szCs w:val="22"/>
          <w:lang w:val="es-ES" w:eastAsia="es-MX"/>
        </w:rPr>
        <w:t>Constitución Política de los Estados Unidos Mexicanos</w:t>
      </w:r>
    </w:p>
    <w:p w14:paraId="0BD01588" w14:textId="77777777" w:rsidR="005342F7" w:rsidRPr="00A633DA"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b/>
          <w:i/>
          <w:color w:val="201F1E"/>
          <w:sz w:val="22"/>
          <w:szCs w:val="22"/>
          <w:lang w:val="es-ES" w:eastAsia="es-MX"/>
        </w:rPr>
        <w:t>“Artículo 6o.</w:t>
      </w:r>
      <w:r w:rsidRPr="00A633DA">
        <w:rPr>
          <w:rFonts w:ascii="Palatino Linotype" w:eastAsia="Palatino Linotype" w:hAnsi="Palatino Linotype" w:cs="Palatino Linotype"/>
          <w:i/>
          <w:color w:val="201F1E"/>
          <w:sz w:val="22"/>
          <w:szCs w:val="22"/>
          <w:lang w:val="es-ES" w:eastAsia="es-MX"/>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A633DA">
        <w:rPr>
          <w:rFonts w:ascii="Palatino Linotype" w:eastAsia="Palatino Linotype" w:hAnsi="Palatino Linotype" w:cs="Palatino Linotype"/>
          <w:b/>
          <w:i/>
          <w:color w:val="201F1E"/>
          <w:sz w:val="22"/>
          <w:szCs w:val="22"/>
          <w:lang w:val="es-ES" w:eastAsia="es-MX"/>
        </w:rPr>
        <w:t>El derecho a la información será garantizado por el Estado.</w:t>
      </w:r>
    </w:p>
    <w:p w14:paraId="48D6C23F" w14:textId="77777777" w:rsidR="005342F7" w:rsidRPr="00A633DA"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i/>
          <w:color w:val="201F1E"/>
          <w:sz w:val="22"/>
          <w:szCs w:val="22"/>
          <w:lang w:val="es-ES" w:eastAsia="es-MX"/>
        </w:rPr>
        <w:t>Toda persona tiene derecho al libre acceso a información plural y oportuna, así como a buscar, recibir y difundir información e ideas de toda índole por cualquier medio de expresión.</w:t>
      </w:r>
    </w:p>
    <w:p w14:paraId="71E6BB6F" w14:textId="77777777" w:rsidR="005342F7" w:rsidRPr="00A633DA"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i/>
          <w:color w:val="201F1E"/>
          <w:sz w:val="22"/>
          <w:szCs w:val="22"/>
          <w:lang w:val="es-ES" w:eastAsia="es-MX"/>
        </w:rPr>
        <w:t>Para efectos de lo dispuesto en el presente artículo se observará lo siguiente:</w:t>
      </w:r>
    </w:p>
    <w:p w14:paraId="3BB17547" w14:textId="77777777" w:rsidR="005342F7" w:rsidRPr="00A633DA"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i/>
          <w:color w:val="201F1E"/>
          <w:sz w:val="22"/>
          <w:szCs w:val="22"/>
          <w:lang w:val="es-ES" w:eastAsia="es-MX"/>
        </w:rPr>
        <w:t>A. Para el ejercicio del derecho de acceso a la información, la Federación, los Estados y el Distrito Federal, en el ámbito de sus respectivas competencias, se regirán por los siguientes principios y bases:</w:t>
      </w:r>
    </w:p>
    <w:p w14:paraId="21ED0A9F" w14:textId="77777777" w:rsidR="005342F7" w:rsidRPr="00A633DA"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i/>
          <w:color w:val="201F1E"/>
          <w:sz w:val="22"/>
          <w:szCs w:val="22"/>
          <w:u w:val="single"/>
          <w:lang w:val="es-ES" w:eastAsia="es-MX"/>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DBD49D5" w14:textId="77777777" w:rsidR="005342F7" w:rsidRPr="00A633DA"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i/>
          <w:color w:val="201F1E"/>
          <w:sz w:val="22"/>
          <w:szCs w:val="22"/>
          <w:lang w:val="es-ES" w:eastAsia="es-MX"/>
        </w:rPr>
        <w:t>II.    La información que se refiere a la vida privada y los datos personales será protegida en los términos y con las excepciones que fijen las leyes.</w:t>
      </w:r>
    </w:p>
    <w:p w14:paraId="01C64294" w14:textId="77777777" w:rsidR="005342F7" w:rsidRPr="00A633DA"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i/>
          <w:color w:val="201F1E"/>
          <w:sz w:val="22"/>
          <w:szCs w:val="22"/>
          <w:u w:val="single"/>
          <w:lang w:val="es-ES" w:eastAsia="es-MX"/>
        </w:rPr>
        <w:t>III.   Toda persona, sin necesidad de acreditar interés alguno o justificar su utilización, tendrá acceso gratuito a la información pública, a sus datos personales o a la rectificación de éstos.</w:t>
      </w:r>
    </w:p>
    <w:p w14:paraId="2DF4E535" w14:textId="77777777" w:rsidR="005342F7" w:rsidRPr="00A633DA"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i/>
          <w:color w:val="201F1E"/>
          <w:sz w:val="22"/>
          <w:szCs w:val="22"/>
          <w:lang w:val="es-ES" w:eastAsia="es-MX"/>
        </w:rPr>
        <w:t>IV.   Se establecerán mecanismos de acceso a la información y procedimientos de revisión expeditos que se sustanciarán ante los organismos autónomos especializados e imparciales que establece esta Constitución.</w:t>
      </w:r>
    </w:p>
    <w:p w14:paraId="2709FA00" w14:textId="77777777" w:rsidR="005342F7" w:rsidRPr="00A633DA"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i/>
          <w:color w:val="201F1E"/>
          <w:sz w:val="22"/>
          <w:szCs w:val="22"/>
          <w:u w:val="single"/>
          <w:lang w:val="es-ES" w:eastAsia="es-MX"/>
        </w:rPr>
        <w:t xml:space="preserve">V.    Los sujetos obligados deberán preservar sus documentos en archivos administrativos actualizados y publicarán, a través de los medios electrónicos </w:t>
      </w:r>
      <w:r w:rsidRPr="00A633DA">
        <w:rPr>
          <w:rFonts w:ascii="Palatino Linotype" w:eastAsia="Palatino Linotype" w:hAnsi="Palatino Linotype" w:cs="Palatino Linotype"/>
          <w:i/>
          <w:color w:val="201F1E"/>
          <w:sz w:val="22"/>
          <w:szCs w:val="22"/>
          <w:u w:val="single"/>
          <w:lang w:val="es-ES" w:eastAsia="es-MX"/>
        </w:rPr>
        <w:lastRenderedPageBreak/>
        <w:t>disponibles, la información completa y actualizada sobre el ejercicio de los recursos públicos y los indicadores que permitan rendir cuenta del cumplimiento de sus objetivos y de los resultados obtenidos.</w:t>
      </w:r>
    </w:p>
    <w:p w14:paraId="44C89104" w14:textId="77777777" w:rsidR="005342F7" w:rsidRPr="00A633DA"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i/>
          <w:color w:val="201F1E"/>
          <w:sz w:val="22"/>
          <w:szCs w:val="22"/>
          <w:u w:val="single"/>
          <w:lang w:val="es-ES" w:eastAsia="es-MX"/>
        </w:rPr>
        <w:t>VI.   Las leyes determinarán la manera en que los sujetos obligados deberán hacer pública la información relativa a los recursos públicos que entreguen a personas físicas o morales.</w:t>
      </w:r>
    </w:p>
    <w:p w14:paraId="5D701713" w14:textId="77777777" w:rsidR="005342F7" w:rsidRPr="00A633DA"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i/>
          <w:color w:val="201F1E"/>
          <w:sz w:val="22"/>
          <w:szCs w:val="22"/>
          <w:lang w:val="es-ES" w:eastAsia="es-MX"/>
        </w:rPr>
        <w:t>VII. La inobservancia a las disposiciones en materia de acceso a la información pública será sancionada en los términos que dispongan las leyes.</w:t>
      </w:r>
    </w:p>
    <w:p w14:paraId="30321ED4" w14:textId="77777777" w:rsidR="005342F7" w:rsidRPr="00A633DA"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i/>
          <w:color w:val="201F1E"/>
          <w:sz w:val="22"/>
          <w:szCs w:val="22"/>
          <w:lang w:val="es-ES" w:eastAsia="es-MX"/>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0DD56636" w14:textId="77777777" w:rsidR="005342F7" w:rsidRPr="00A633DA"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i/>
          <w:color w:val="201F1E"/>
          <w:sz w:val="22"/>
          <w:szCs w:val="22"/>
          <w:lang w:val="es-ES" w:eastAsia="es-MX"/>
        </w:rPr>
        <w:t>…</w:t>
      </w:r>
    </w:p>
    <w:p w14:paraId="4EBEEC20" w14:textId="77777777" w:rsidR="005342F7" w:rsidRPr="00A633DA"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i/>
          <w:color w:val="201F1E"/>
          <w:sz w:val="22"/>
          <w:szCs w:val="22"/>
          <w:u w:val="single"/>
          <w:lang w:val="es-ES" w:eastAsia="es-MX"/>
        </w:rPr>
        <w:t>La ley establecerá aquella información que se considere reservada o confidencial.</w:t>
      </w:r>
      <w:r w:rsidRPr="00A633DA">
        <w:rPr>
          <w:rFonts w:ascii="Palatino Linotype" w:eastAsia="Palatino Linotype" w:hAnsi="Palatino Linotype" w:cs="Palatino Linotype"/>
          <w:b/>
          <w:i/>
          <w:color w:val="201F1E"/>
          <w:sz w:val="22"/>
          <w:szCs w:val="22"/>
          <w:lang w:val="es-ES" w:eastAsia="es-MX"/>
        </w:rPr>
        <w:t>”</w:t>
      </w:r>
    </w:p>
    <w:p w14:paraId="0D755E8C" w14:textId="77777777" w:rsidR="005342F7" w:rsidRPr="00A633DA"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i/>
          <w:color w:val="000000"/>
          <w:sz w:val="22"/>
          <w:szCs w:val="22"/>
          <w:lang w:val="es-ES" w:eastAsia="es-MX"/>
        </w:rPr>
        <w:t> </w:t>
      </w:r>
    </w:p>
    <w:p w14:paraId="6AB8C8F2" w14:textId="77777777" w:rsidR="005342F7" w:rsidRPr="00A633DA" w:rsidRDefault="005342F7" w:rsidP="005342F7">
      <w:pPr>
        <w:pBdr>
          <w:top w:val="nil"/>
          <w:left w:val="nil"/>
          <w:bottom w:val="nil"/>
          <w:right w:val="nil"/>
          <w:between w:val="nil"/>
        </w:pBdr>
        <w:shd w:val="clear" w:color="auto" w:fill="FFFFFF"/>
        <w:ind w:left="851" w:right="901"/>
        <w:jc w:val="center"/>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b/>
          <w:i/>
          <w:color w:val="201F1E"/>
          <w:sz w:val="22"/>
          <w:szCs w:val="22"/>
          <w:lang w:val="es-ES" w:eastAsia="es-MX"/>
        </w:rPr>
        <w:t>Constitución Política del Estado Libre y Soberano de México</w:t>
      </w:r>
    </w:p>
    <w:p w14:paraId="4E01CC92" w14:textId="77777777" w:rsidR="005342F7" w:rsidRPr="00A633DA" w:rsidRDefault="005342F7" w:rsidP="005342F7">
      <w:pPr>
        <w:pBdr>
          <w:top w:val="nil"/>
          <w:left w:val="nil"/>
          <w:bottom w:val="nil"/>
          <w:right w:val="nil"/>
          <w:between w:val="nil"/>
        </w:pBdr>
        <w:shd w:val="clear" w:color="auto" w:fill="FFFFFF"/>
        <w:ind w:left="851" w:right="901"/>
        <w:jc w:val="center"/>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b/>
          <w:i/>
          <w:color w:val="201F1E"/>
          <w:sz w:val="22"/>
          <w:szCs w:val="22"/>
          <w:lang w:val="es-ES" w:eastAsia="es-MX"/>
        </w:rPr>
        <w:t> </w:t>
      </w:r>
    </w:p>
    <w:p w14:paraId="3611E304" w14:textId="77777777" w:rsidR="005342F7" w:rsidRPr="00A633DA"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b/>
          <w:i/>
          <w:color w:val="201F1E"/>
          <w:sz w:val="22"/>
          <w:szCs w:val="22"/>
          <w:lang w:val="es-ES" w:eastAsia="es-MX"/>
        </w:rPr>
        <w:t>“Artículo 5.  …</w:t>
      </w:r>
    </w:p>
    <w:p w14:paraId="673EF275" w14:textId="77777777" w:rsidR="005342F7" w:rsidRPr="00A633DA"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i/>
          <w:color w:val="201F1E"/>
          <w:sz w:val="22"/>
          <w:szCs w:val="22"/>
          <w:lang w:val="es-ES" w:eastAsia="es-MX"/>
        </w:rPr>
        <w:t>El derecho a la información será garantizado por el Estado. La ley establecerá las previsiones que permitan asegurar la protección, el respeto y la difusión de este derecho.</w:t>
      </w:r>
    </w:p>
    <w:p w14:paraId="74E862D2" w14:textId="77777777" w:rsidR="005342F7" w:rsidRPr="00A633DA"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i/>
          <w:color w:val="201F1E"/>
          <w:sz w:val="22"/>
          <w:szCs w:val="22"/>
          <w:lang w:val="es-ES"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223F6D9" w14:textId="77777777" w:rsidR="005342F7" w:rsidRPr="00A633DA"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i/>
          <w:color w:val="201F1E"/>
          <w:sz w:val="22"/>
          <w:szCs w:val="22"/>
          <w:lang w:val="es-ES" w:eastAsia="es-MX"/>
        </w:rPr>
        <w:t>Este derecho se regirá por los principios y bases siguientes:</w:t>
      </w:r>
    </w:p>
    <w:p w14:paraId="08C18D52" w14:textId="77777777" w:rsidR="005342F7" w:rsidRPr="00A633DA"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b/>
          <w:i/>
          <w:color w:val="201F1E"/>
          <w:sz w:val="22"/>
          <w:szCs w:val="22"/>
          <w:lang w:val="es-ES" w:eastAsia="es-MX"/>
        </w:rPr>
        <w:t>I. Toda la información en posesión de cualquier autoridad, entidad, órgano y organismos de los Poderes Ejecutivo, Legislativo y Judicial, órganos autónomos, partidos políticos, fideicomisos y fondos públicos estatales y municipales</w:t>
      </w:r>
      <w:r w:rsidRPr="00A633DA">
        <w:rPr>
          <w:rFonts w:ascii="Palatino Linotype" w:eastAsia="Palatino Linotype" w:hAnsi="Palatino Linotype" w:cs="Palatino Linotype"/>
          <w:i/>
          <w:color w:val="201F1E"/>
          <w:sz w:val="22"/>
          <w:szCs w:val="22"/>
          <w:lang w:val="es-ES" w:eastAsia="es-MX"/>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w:t>
      </w:r>
      <w:r w:rsidRPr="00A633DA">
        <w:rPr>
          <w:rFonts w:ascii="Palatino Linotype" w:eastAsia="Palatino Linotype" w:hAnsi="Palatino Linotype" w:cs="Palatino Linotype"/>
          <w:i/>
          <w:color w:val="201F1E"/>
          <w:sz w:val="22"/>
          <w:szCs w:val="22"/>
          <w:lang w:val="es-ES" w:eastAsia="es-MX"/>
        </w:rPr>
        <w:lastRenderedPageBreak/>
        <w:t>obligados deberán documentar todo acto que derive del ejercicio de sus facultades, competencias o funciones, la ley determinará los supuestos específicos bajo los cuales procederá la declaración de inexistencia de la información.</w:t>
      </w:r>
    </w:p>
    <w:p w14:paraId="045735E5" w14:textId="77777777" w:rsidR="005342F7" w:rsidRPr="00A633DA"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b/>
          <w:i/>
          <w:color w:val="201F1E"/>
          <w:sz w:val="22"/>
          <w:szCs w:val="22"/>
          <w:lang w:val="es-ES" w:eastAsia="es-MX"/>
        </w:rPr>
        <w:t>II.</w:t>
      </w:r>
      <w:r w:rsidRPr="00A633DA">
        <w:rPr>
          <w:rFonts w:ascii="Palatino Linotype" w:eastAsia="Palatino Linotype" w:hAnsi="Palatino Linotype" w:cs="Palatino Linotype"/>
          <w:i/>
          <w:color w:val="201F1E"/>
          <w:sz w:val="22"/>
          <w:szCs w:val="22"/>
          <w:lang w:val="es-ES" w:eastAsia="es-MX"/>
        </w:rPr>
        <w:t> La información referente a la intimidad de la vida privada y la imagen de las personas será protegida a través de un marco jurídico rígido de tratamiento y manejo de datos personales, con las excepciones que establezca la ley reglamentaria.</w:t>
      </w:r>
    </w:p>
    <w:p w14:paraId="20BB4106" w14:textId="77777777" w:rsidR="005342F7" w:rsidRPr="00A633DA"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b/>
          <w:i/>
          <w:color w:val="201F1E"/>
          <w:sz w:val="22"/>
          <w:szCs w:val="22"/>
          <w:lang w:val="es-ES" w:eastAsia="es-MX"/>
        </w:rPr>
        <w:t>III. Toda persona, sin necesidad de acreditar interés alguno o justificar su utilización, tendrá acceso gratuito a la información pública, a sus datos personales o a la rectificación de éstos.</w:t>
      </w:r>
    </w:p>
    <w:p w14:paraId="4ABA4AD0" w14:textId="77777777" w:rsidR="005342F7" w:rsidRPr="00A633DA"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b/>
          <w:i/>
          <w:color w:val="201F1E"/>
          <w:sz w:val="22"/>
          <w:szCs w:val="22"/>
          <w:lang w:val="es-ES" w:eastAsia="es-MX"/>
        </w:rPr>
        <w:t>IV.</w:t>
      </w:r>
      <w:r w:rsidRPr="00A633DA">
        <w:rPr>
          <w:rFonts w:ascii="Palatino Linotype" w:eastAsia="Palatino Linotype" w:hAnsi="Palatino Linotype" w:cs="Palatino Linotype"/>
          <w:i/>
          <w:color w:val="201F1E"/>
          <w:sz w:val="22"/>
          <w:szCs w:val="22"/>
          <w:lang w:val="es-ES" w:eastAsia="es-MX"/>
        </w:rPr>
        <w:t> Se establecerán mecanismos de acceso a la información y procedimientos de revisión expeditos que se sustanciarán ante el organismo autónomo especializado e imparcial que establece esta Constitución.</w:t>
      </w:r>
    </w:p>
    <w:p w14:paraId="67D4D9EA" w14:textId="77777777" w:rsidR="005342F7" w:rsidRPr="00A633DA"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b/>
          <w:i/>
          <w:color w:val="201F1E"/>
          <w:sz w:val="22"/>
          <w:szCs w:val="22"/>
          <w:lang w:val="es-ES" w:eastAsia="es-MX"/>
        </w:rPr>
        <w:t>V.</w:t>
      </w:r>
      <w:r w:rsidRPr="00A633DA">
        <w:rPr>
          <w:rFonts w:ascii="Palatino Linotype" w:eastAsia="Palatino Linotype" w:hAnsi="Palatino Linotype" w:cs="Palatino Linotype"/>
          <w:i/>
          <w:color w:val="201F1E"/>
          <w:sz w:val="22"/>
          <w:szCs w:val="22"/>
          <w:lang w:val="es-ES" w:eastAsia="es-MX"/>
        </w:rPr>
        <w:t>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A633DA">
        <w:rPr>
          <w:rFonts w:ascii="Palatino Linotype" w:eastAsia="Palatino Linotype" w:hAnsi="Palatino Linotype" w:cs="Palatino Linotype"/>
          <w:b/>
          <w:i/>
          <w:color w:val="201F1E"/>
          <w:sz w:val="22"/>
          <w:szCs w:val="22"/>
          <w:lang w:val="es-ES" w:eastAsia="es-MX"/>
        </w:rPr>
        <w:t>”</w:t>
      </w:r>
    </w:p>
    <w:p w14:paraId="6BB8C35E" w14:textId="77777777" w:rsidR="005342F7" w:rsidRPr="00A633DA"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color w:val="201F1E"/>
          <w:sz w:val="22"/>
          <w:szCs w:val="22"/>
          <w:lang w:val="es-ES" w:eastAsia="es-MX"/>
        </w:rPr>
        <w:t>(Énfasis añadido)</w:t>
      </w:r>
    </w:p>
    <w:p w14:paraId="2A2BD36D" w14:textId="77777777" w:rsidR="005342F7" w:rsidRPr="00A633DA" w:rsidRDefault="005342F7" w:rsidP="005342F7">
      <w:pPr>
        <w:pBdr>
          <w:top w:val="nil"/>
          <w:left w:val="nil"/>
          <w:bottom w:val="nil"/>
          <w:right w:val="nil"/>
          <w:between w:val="nil"/>
        </w:pBdr>
        <w:shd w:val="clear" w:color="auto" w:fill="FFFFFF"/>
        <w:spacing w:line="360" w:lineRule="auto"/>
        <w:ind w:left="851" w:right="901"/>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color w:val="201F1E"/>
          <w:sz w:val="22"/>
          <w:szCs w:val="22"/>
          <w:lang w:val="es-ES" w:eastAsia="es-MX"/>
        </w:rPr>
        <w:t> </w:t>
      </w:r>
    </w:p>
    <w:p w14:paraId="6E5AD430" w14:textId="77777777" w:rsidR="005342F7" w:rsidRPr="00A633DA"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color w:val="201F1E"/>
          <w:lang w:val="es-ES" w:eastAsia="es-MX"/>
        </w:rPr>
        <w:t>Por otra parte, del contenido del artículo 1 de la Constitución Política de los Estados Unidos Mexicanos, se destaca lo siguiente:</w:t>
      </w:r>
    </w:p>
    <w:p w14:paraId="2D8B1C3E" w14:textId="77777777" w:rsidR="005342F7" w:rsidRPr="00A633DA"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color w:val="201F1E"/>
          <w:lang w:val="es-ES" w:eastAsia="es-MX"/>
        </w:rPr>
        <w:t> </w:t>
      </w:r>
    </w:p>
    <w:p w14:paraId="4CC73217" w14:textId="77777777" w:rsidR="005342F7" w:rsidRPr="00A633DA"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b/>
          <w:i/>
          <w:color w:val="201F1E"/>
          <w:sz w:val="22"/>
          <w:szCs w:val="22"/>
          <w:lang w:val="es-ES" w:eastAsia="es-MX"/>
        </w:rPr>
        <w:t>“Artículo 1o</w:t>
      </w:r>
      <w:r w:rsidRPr="00A633DA">
        <w:rPr>
          <w:rFonts w:ascii="Palatino Linotype" w:eastAsia="Palatino Linotype" w:hAnsi="Palatino Linotype" w:cs="Palatino Linotype"/>
          <w:i/>
          <w:color w:val="201F1E"/>
          <w:sz w:val="22"/>
          <w:szCs w:val="22"/>
          <w:lang w:val="es-ES"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0D985B5" w14:textId="77777777" w:rsidR="005342F7" w:rsidRPr="00A633DA"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b/>
          <w:i/>
          <w:color w:val="201F1E"/>
          <w:sz w:val="22"/>
          <w:szCs w:val="22"/>
          <w:u w:val="single"/>
          <w:lang w:val="es-ES" w:eastAsia="es-MX"/>
        </w:rPr>
        <w:t>Las normas relativas a los derechos humanos se interpretarán</w:t>
      </w:r>
      <w:r w:rsidRPr="00A633DA">
        <w:rPr>
          <w:rFonts w:ascii="Palatino Linotype" w:eastAsia="Palatino Linotype" w:hAnsi="Palatino Linotype" w:cs="Palatino Linotype"/>
          <w:i/>
          <w:color w:val="201F1E"/>
          <w:sz w:val="22"/>
          <w:szCs w:val="22"/>
          <w:lang w:val="es-ES" w:eastAsia="es-MX"/>
        </w:rPr>
        <w:t> de conformidad con esta Constitución y con los tratados internacionales de la </w:t>
      </w:r>
      <w:r w:rsidRPr="00A633DA">
        <w:rPr>
          <w:rFonts w:ascii="Palatino Linotype" w:eastAsia="Palatino Linotype" w:hAnsi="Palatino Linotype" w:cs="Palatino Linotype"/>
          <w:b/>
          <w:i/>
          <w:color w:val="201F1E"/>
          <w:sz w:val="22"/>
          <w:szCs w:val="22"/>
          <w:lang w:val="es-ES" w:eastAsia="es-MX"/>
        </w:rPr>
        <w:t>materia </w:t>
      </w:r>
      <w:r w:rsidRPr="00A633DA">
        <w:rPr>
          <w:rFonts w:ascii="Palatino Linotype" w:eastAsia="Palatino Linotype" w:hAnsi="Palatino Linotype" w:cs="Palatino Linotype"/>
          <w:b/>
          <w:i/>
          <w:color w:val="201F1E"/>
          <w:sz w:val="22"/>
          <w:szCs w:val="22"/>
          <w:u w:val="single"/>
          <w:lang w:val="es-ES" w:eastAsia="es-MX"/>
        </w:rPr>
        <w:t>favoreciendo en todo tiempo a las personas la protección más amplia</w:t>
      </w:r>
      <w:r w:rsidRPr="00A633DA">
        <w:rPr>
          <w:rFonts w:ascii="Palatino Linotype" w:eastAsia="Palatino Linotype" w:hAnsi="Palatino Linotype" w:cs="Palatino Linotype"/>
          <w:b/>
          <w:i/>
          <w:color w:val="201F1E"/>
          <w:sz w:val="22"/>
          <w:szCs w:val="22"/>
          <w:lang w:val="es-ES" w:eastAsia="es-MX"/>
        </w:rPr>
        <w:t>.</w:t>
      </w:r>
    </w:p>
    <w:p w14:paraId="03EB3312" w14:textId="77777777" w:rsidR="005342F7" w:rsidRPr="00A633DA"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b/>
          <w:i/>
          <w:color w:val="201F1E"/>
          <w:sz w:val="22"/>
          <w:szCs w:val="22"/>
          <w:u w:val="single"/>
          <w:lang w:val="es-ES" w:eastAsia="es-MX"/>
        </w:rPr>
        <w:t>Todas las autoridades, en el ámbito de sus competencias, tienen la obligación de promover, respetar, proteger y garantizar los derechos humanos de conformidad con los principios de universalidad, interdependencia, indivisibilidad y progresividad</w:t>
      </w:r>
      <w:r w:rsidRPr="00A633DA">
        <w:rPr>
          <w:rFonts w:ascii="Palatino Linotype" w:eastAsia="Palatino Linotype" w:hAnsi="Palatino Linotype" w:cs="Palatino Linotype"/>
          <w:i/>
          <w:color w:val="201F1E"/>
          <w:sz w:val="22"/>
          <w:szCs w:val="22"/>
          <w:lang w:val="es-ES" w:eastAsia="es-MX"/>
        </w:rPr>
        <w:t xml:space="preserve">. En consecuencia, el Estado </w:t>
      </w:r>
      <w:r w:rsidRPr="00A633DA">
        <w:rPr>
          <w:rFonts w:ascii="Palatino Linotype" w:eastAsia="Palatino Linotype" w:hAnsi="Palatino Linotype" w:cs="Palatino Linotype"/>
          <w:i/>
          <w:color w:val="201F1E"/>
          <w:sz w:val="22"/>
          <w:szCs w:val="22"/>
          <w:lang w:val="es-ES" w:eastAsia="es-MX"/>
        </w:rPr>
        <w:lastRenderedPageBreak/>
        <w:t>deberá prevenir, investigar, sancionar y reparar las violaciones a los derechos humanos, en los términos que establezca la ley.</w:t>
      </w:r>
      <w:r w:rsidRPr="00A633DA">
        <w:rPr>
          <w:rFonts w:ascii="Palatino Linotype" w:eastAsia="Palatino Linotype" w:hAnsi="Palatino Linotype" w:cs="Palatino Linotype"/>
          <w:b/>
          <w:i/>
          <w:color w:val="201F1E"/>
          <w:sz w:val="22"/>
          <w:szCs w:val="22"/>
          <w:lang w:val="es-ES" w:eastAsia="es-MX"/>
        </w:rPr>
        <w:t>”</w:t>
      </w:r>
    </w:p>
    <w:p w14:paraId="7112E37F" w14:textId="77777777" w:rsidR="005342F7" w:rsidRPr="00A633DA"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color w:val="201F1E"/>
          <w:sz w:val="22"/>
          <w:szCs w:val="22"/>
          <w:lang w:val="es-ES" w:eastAsia="es-MX"/>
        </w:rPr>
        <w:t>(Énfasis añadido)</w:t>
      </w:r>
    </w:p>
    <w:p w14:paraId="7CAE748C" w14:textId="77777777" w:rsidR="005342F7" w:rsidRPr="00A633DA" w:rsidRDefault="005342F7" w:rsidP="005342F7">
      <w:pPr>
        <w:pBdr>
          <w:top w:val="nil"/>
          <w:left w:val="nil"/>
          <w:bottom w:val="nil"/>
          <w:right w:val="nil"/>
          <w:between w:val="nil"/>
        </w:pBdr>
        <w:shd w:val="clear" w:color="auto" w:fill="FFFFFF"/>
        <w:spacing w:line="360" w:lineRule="auto"/>
        <w:ind w:left="851" w:right="901"/>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color w:val="201F1E"/>
          <w:sz w:val="22"/>
          <w:szCs w:val="22"/>
          <w:lang w:val="es-ES" w:eastAsia="es-MX"/>
        </w:rPr>
        <w:t> </w:t>
      </w:r>
    </w:p>
    <w:p w14:paraId="4BBA10FA" w14:textId="77777777" w:rsidR="005342F7" w:rsidRPr="00A633DA"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color w:val="201F1E"/>
          <w:lang w:val="es-ES" w:eastAsia="es-MX"/>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C2A12E0" w14:textId="77777777" w:rsidR="005342F7" w:rsidRPr="00A633DA"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p>
    <w:p w14:paraId="3522DCDD" w14:textId="77777777" w:rsidR="005342F7" w:rsidRPr="00A633DA"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lang w:val="es-ES" w:eastAsia="es-MX"/>
        </w:rPr>
      </w:pPr>
      <w:r w:rsidRPr="00A633DA">
        <w:rPr>
          <w:rFonts w:ascii="Palatino Linotype" w:eastAsia="Palatino Linotype" w:hAnsi="Palatino Linotype" w:cs="Palatino Linotype"/>
          <w:color w:val="201F1E"/>
          <w:lang w:val="es-ES" w:eastAsia="es-MX"/>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14:paraId="157FDAB0" w14:textId="77777777" w:rsidR="005342F7" w:rsidRPr="00A633DA"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p>
    <w:p w14:paraId="64F54197" w14:textId="77777777" w:rsidR="005342F7" w:rsidRPr="00A633DA"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b/>
          <w:i/>
          <w:color w:val="201F1E"/>
          <w:sz w:val="22"/>
          <w:szCs w:val="22"/>
          <w:lang w:val="es-ES" w:eastAsia="es-MX"/>
        </w:rPr>
        <w:t>“Acceso a información gubernamental. No debe condicionarse a que el solicitante acredite su personalidad, demuestre interés alguno o justifique su utilización.</w:t>
      </w:r>
      <w:r w:rsidRPr="00A633DA">
        <w:rPr>
          <w:rFonts w:ascii="Palatino Linotype" w:eastAsia="Palatino Linotype" w:hAnsi="Palatino Linotype" w:cs="Palatino Linotype"/>
          <w:i/>
          <w:color w:val="201F1E"/>
          <w:sz w:val="22"/>
          <w:szCs w:val="22"/>
          <w:lang w:val="es-ES" w:eastAsia="es-MX"/>
        </w:rPr>
        <w:t>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2FE22BC7" w14:textId="77777777" w:rsidR="005342F7" w:rsidRPr="00A633DA"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i/>
          <w:color w:val="201F1E"/>
          <w:sz w:val="22"/>
          <w:szCs w:val="22"/>
          <w:lang w:val="es-ES" w:eastAsia="es-MX"/>
        </w:rPr>
        <w:lastRenderedPageBreak/>
        <w:t> </w:t>
      </w:r>
    </w:p>
    <w:p w14:paraId="12B636AE" w14:textId="77777777" w:rsidR="005342F7" w:rsidRPr="00A633DA"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lang w:val="es-ES" w:eastAsia="es-MX"/>
        </w:rPr>
      </w:pPr>
      <w:r w:rsidRPr="00A633DA">
        <w:rPr>
          <w:rFonts w:ascii="Palatino Linotype" w:eastAsia="Palatino Linotype" w:hAnsi="Palatino Linotype" w:cs="Palatino Linotype"/>
          <w:color w:val="201F1E"/>
          <w:lang w:val="es-ES" w:eastAsia="es-MX"/>
        </w:rPr>
        <w:t xml:space="preserve">En ese orden de ideas, se estima que el requerimiento relativo al nombre como presupuesto de </w:t>
      </w:r>
      <w:proofErr w:type="spellStart"/>
      <w:r w:rsidRPr="00A633DA">
        <w:rPr>
          <w:rFonts w:ascii="Palatino Linotype" w:eastAsia="Palatino Linotype" w:hAnsi="Palatino Linotype" w:cs="Palatino Linotype"/>
          <w:color w:val="201F1E"/>
          <w:lang w:val="es-ES" w:eastAsia="es-MX"/>
        </w:rPr>
        <w:t>procedibilidad</w:t>
      </w:r>
      <w:proofErr w:type="spellEnd"/>
      <w:r w:rsidRPr="00A633DA">
        <w:rPr>
          <w:rFonts w:ascii="Palatino Linotype" w:eastAsia="Palatino Linotype" w:hAnsi="Palatino Linotype" w:cs="Palatino Linotype"/>
          <w:color w:val="201F1E"/>
          <w:lang w:val="es-ES" w:eastAsia="es-MX"/>
        </w:rPr>
        <w:t>, podría limitar el ejercicio del derecho de acceso a la información pública, debido a que, el hecho de solicitar la identificación del</w:t>
      </w:r>
      <w:r w:rsidRPr="00A633DA">
        <w:rPr>
          <w:rFonts w:ascii="Palatino Linotype" w:eastAsia="Palatino Linotype" w:hAnsi="Palatino Linotype" w:cs="Palatino Linotype"/>
          <w:b/>
          <w:color w:val="201F1E"/>
          <w:lang w:val="es-ES" w:eastAsia="es-MX"/>
        </w:rPr>
        <w:t> RECURRENTE</w:t>
      </w:r>
      <w:r w:rsidRPr="00A633DA">
        <w:rPr>
          <w:rFonts w:ascii="Palatino Linotype" w:eastAsia="Palatino Linotype" w:hAnsi="Palatino Linotype" w:cs="Palatino Linotype"/>
          <w:color w:val="201F1E"/>
          <w:lang w:val="es-ES" w:eastAsia="es-MX"/>
        </w:rPr>
        <w:t> a través de dicho dato personal, en ciertos extremos se equipara a una exigencia acerca de su interés o justificación de su utilización, lo que materialmente haría nugatorio un derecho fundamental.</w:t>
      </w:r>
    </w:p>
    <w:p w14:paraId="735C6C54" w14:textId="77777777" w:rsidR="005342F7" w:rsidRPr="00A633DA"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lang w:val="es-ES" w:eastAsia="es-MX"/>
        </w:rPr>
      </w:pPr>
    </w:p>
    <w:p w14:paraId="3BB4B86B" w14:textId="77777777" w:rsidR="005342F7" w:rsidRPr="00A633DA"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color w:val="201F1E"/>
          <w:lang w:val="es-ES" w:eastAsia="es-MX"/>
        </w:rPr>
        <w:t>Aunado a ello, para el estudio de la materia sobre la que se resuelve el presente recurso de revisión, resulta intrascendente conocer el nombre de la persona que lo hubiere promovido, en virtud de que tanto la Constitución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w:t>
      </w:r>
    </w:p>
    <w:p w14:paraId="1F13BBE9" w14:textId="77777777" w:rsidR="005342F7" w:rsidRPr="00A633DA"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p>
    <w:p w14:paraId="531CA7B8" w14:textId="77777777" w:rsidR="005342F7" w:rsidRPr="00A633DA"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lang w:val="es-ES" w:eastAsia="es-MX"/>
        </w:rPr>
      </w:pPr>
      <w:r w:rsidRPr="00A633DA">
        <w:rPr>
          <w:rFonts w:ascii="Palatino Linotype" w:eastAsia="Palatino Linotype" w:hAnsi="Palatino Linotype" w:cs="Palatino Linotype"/>
          <w:color w:val="201F1E"/>
          <w:lang w:val="es-ES" w:eastAsia="es-MX"/>
        </w:rPr>
        <w:t>Asimismo, se estima que el requisito relativo al nombre del </w:t>
      </w:r>
      <w:r w:rsidRPr="00A633DA">
        <w:rPr>
          <w:rFonts w:ascii="Palatino Linotype" w:eastAsia="Palatino Linotype" w:hAnsi="Palatino Linotype" w:cs="Palatino Linotype"/>
          <w:b/>
          <w:color w:val="201F1E"/>
          <w:lang w:val="es-ES" w:eastAsia="es-MX"/>
        </w:rPr>
        <w:t>RECURRENTE</w:t>
      </w:r>
      <w:r w:rsidRPr="00A633DA">
        <w:rPr>
          <w:rFonts w:ascii="Palatino Linotype" w:eastAsia="Palatino Linotype" w:hAnsi="Palatino Linotype" w:cs="Palatino Linotype"/>
          <w:color w:val="201F1E"/>
          <w:lang w:val="es-ES" w:eastAsia="es-MX"/>
        </w:rPr>
        <w:t xml:space="preserve"> no constituye un presupuesto indispensable de </w:t>
      </w:r>
      <w:proofErr w:type="spellStart"/>
      <w:r w:rsidRPr="00A633DA">
        <w:rPr>
          <w:rFonts w:ascii="Palatino Linotype" w:eastAsia="Palatino Linotype" w:hAnsi="Palatino Linotype" w:cs="Palatino Linotype"/>
          <w:color w:val="201F1E"/>
          <w:lang w:val="es-ES" w:eastAsia="es-MX"/>
        </w:rPr>
        <w:t>procedibilidad</w:t>
      </w:r>
      <w:proofErr w:type="spellEnd"/>
      <w:r w:rsidRPr="00A633DA">
        <w:rPr>
          <w:rFonts w:ascii="Palatino Linotype" w:eastAsia="Palatino Linotype" w:hAnsi="Palatino Linotype" w:cs="Palatino Linotype"/>
          <w:color w:val="201F1E"/>
          <w:lang w:val="es-ES" w:eastAsia="es-MX"/>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w:t>
      </w:r>
      <w:r w:rsidRPr="00A633DA">
        <w:rPr>
          <w:rFonts w:ascii="Palatino Linotype" w:eastAsia="Palatino Linotype" w:hAnsi="Palatino Linotype" w:cs="Palatino Linotype"/>
          <w:color w:val="201F1E"/>
          <w:lang w:val="es-ES" w:eastAsia="es-MX"/>
        </w:rPr>
        <w:lastRenderedPageBreak/>
        <w:t>únicamente basta con que se encuentre legitimado en el procedimiento de recurso de revisión, circunstancia que se acredita en las constancias electrónicas del expediente, de las que se desprende que </w:t>
      </w:r>
      <w:r w:rsidRPr="00A633DA">
        <w:rPr>
          <w:rFonts w:ascii="Palatino Linotype" w:eastAsia="Palatino Linotype" w:hAnsi="Palatino Linotype" w:cs="Palatino Linotype"/>
          <w:b/>
          <w:color w:val="201F1E"/>
          <w:lang w:val="es-ES" w:eastAsia="es-MX"/>
        </w:rPr>
        <w:t>EL RECURRENTE</w:t>
      </w:r>
      <w:r w:rsidRPr="00A633DA">
        <w:rPr>
          <w:rFonts w:ascii="Palatino Linotype" w:eastAsia="Palatino Linotype" w:hAnsi="Palatino Linotype" w:cs="Palatino Linotype"/>
          <w:color w:val="201F1E"/>
          <w:lang w:val="es-ES" w:eastAsia="es-MX"/>
        </w:rPr>
        <w:t> es la misma persona que realizó la solicitud de acceso a la información pública que ahora se impugna.</w:t>
      </w:r>
    </w:p>
    <w:p w14:paraId="0D5B2207" w14:textId="77777777" w:rsidR="005342F7" w:rsidRPr="00A633DA"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p>
    <w:p w14:paraId="0597565B" w14:textId="43AAC7BB" w:rsidR="004D6EDE" w:rsidRPr="00A633DA" w:rsidRDefault="005342F7" w:rsidP="0031118C">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A633DA">
        <w:rPr>
          <w:rFonts w:ascii="Palatino Linotype" w:eastAsia="Palatino Linotype" w:hAnsi="Palatino Linotype" w:cs="Palatino Linotype"/>
          <w:color w:val="201F1E"/>
          <w:lang w:val="es-ES" w:eastAsia="es-MX"/>
        </w:rPr>
        <w:t>En adición a lo anterior, el propio artículo 180, en su último párrafo, establece que cuando el recurso de revisión se interponga de manera electrónica no será indispensable que contenga determinados requisitos, entre ellos, el nombre del</w:t>
      </w:r>
      <w:r w:rsidRPr="00A633DA">
        <w:rPr>
          <w:rFonts w:ascii="Palatino Linotype" w:eastAsia="Palatino Linotype" w:hAnsi="Palatino Linotype" w:cs="Palatino Linotype"/>
          <w:b/>
          <w:color w:val="201F1E"/>
          <w:lang w:val="es-ES" w:eastAsia="es-MX"/>
        </w:rPr>
        <w:t> RECURRENTE;</w:t>
      </w:r>
      <w:r w:rsidRPr="00A633DA">
        <w:rPr>
          <w:rFonts w:ascii="Palatino Linotype" w:eastAsia="Palatino Linotype" w:hAnsi="Palatino Linotype" w:cs="Palatino Linotype"/>
          <w:color w:val="201F1E"/>
          <w:lang w:val="es-ES" w:eastAsia="es-MX"/>
        </w:rPr>
        <w:t> por lo que, en el presente caso, al haber sido presentado el recurso de revisión vía </w:t>
      </w:r>
      <w:r w:rsidRPr="00A633DA">
        <w:rPr>
          <w:rFonts w:ascii="Palatino Linotype" w:eastAsia="Palatino Linotype" w:hAnsi="Palatino Linotype" w:cs="Palatino Linotype"/>
          <w:b/>
          <w:color w:val="201F1E"/>
          <w:lang w:val="es-ES" w:eastAsia="es-MX"/>
        </w:rPr>
        <w:t>SAIMEX</w:t>
      </w:r>
      <w:r w:rsidRPr="00A633DA">
        <w:rPr>
          <w:rFonts w:ascii="Palatino Linotype" w:eastAsia="Palatino Linotype" w:hAnsi="Palatino Linotype" w:cs="Palatino Linotype"/>
          <w:color w:val="201F1E"/>
          <w:lang w:val="es-ES" w:eastAsia="es-MX"/>
        </w:rPr>
        <w:t>, dicho requisito resulta innecesario.</w:t>
      </w:r>
    </w:p>
    <w:p w14:paraId="09BD2BFA" w14:textId="77777777" w:rsidR="0031118C" w:rsidRPr="00A633DA" w:rsidRDefault="0031118C" w:rsidP="0031118C">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p>
    <w:p w14:paraId="19D8985C" w14:textId="77777777" w:rsidR="004D6EDE" w:rsidRPr="00A633DA" w:rsidRDefault="004D6EDE" w:rsidP="004D6EDE">
      <w:pPr>
        <w:spacing w:line="360" w:lineRule="auto"/>
        <w:jc w:val="both"/>
        <w:rPr>
          <w:rFonts w:ascii="Palatino Linotype" w:hAnsi="Palatino Linotype" w:cs="Arial"/>
        </w:rPr>
      </w:pPr>
      <w:r w:rsidRPr="00A633DA">
        <w:rPr>
          <w:rFonts w:ascii="Palatino Linotype" w:hAnsi="Palatino Linotype" w:cs="Arial"/>
          <w:b/>
          <w:sz w:val="28"/>
          <w:szCs w:val="28"/>
        </w:rPr>
        <w:t>QUINTO</w:t>
      </w:r>
      <w:r w:rsidRPr="00A633DA">
        <w:rPr>
          <w:rFonts w:ascii="Palatino Linotype" w:hAnsi="Palatino Linotype" w:cs="Arial"/>
          <w:b/>
        </w:rPr>
        <w:t xml:space="preserve">. </w:t>
      </w:r>
      <w:r w:rsidRPr="00A633DA">
        <w:rPr>
          <w:rFonts w:ascii="Palatino Linotype" w:eastAsiaTheme="minorEastAsia" w:hAnsi="Palatino Linotype" w:cs="Arial"/>
          <w:b/>
          <w:i/>
          <w:lang w:val="es-ES_tradnl"/>
        </w:rPr>
        <w:t>Estudio y resolución del asunto</w:t>
      </w:r>
      <w:r w:rsidRPr="00A633DA">
        <w:rPr>
          <w:rFonts w:ascii="Palatino Linotype" w:eastAsiaTheme="minorEastAsia" w:hAnsi="Palatino Linotype" w:cstheme="minorBidi"/>
          <w:b/>
          <w:lang w:val="es-ES_tradnl"/>
        </w:rPr>
        <w:t xml:space="preserve">. </w:t>
      </w:r>
      <w:r w:rsidRPr="00A633DA">
        <w:rPr>
          <w:rFonts w:ascii="Palatino Linotype" w:hAnsi="Palatino Linotype" w:cs="Arial"/>
        </w:rPr>
        <w:t xml:space="preserve">Una vez determinada la vía sobre la que versará el presente recurso, y previa revisión del expediente electrónico formado en </w:t>
      </w:r>
      <w:r w:rsidRPr="00A633DA">
        <w:rPr>
          <w:rFonts w:ascii="Palatino Linotype" w:hAnsi="Palatino Linotype" w:cs="Arial"/>
          <w:b/>
        </w:rPr>
        <w:t>EL SAIMEX</w:t>
      </w:r>
      <w:r w:rsidRPr="00A633DA">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14:paraId="2559B6D9" w14:textId="77777777" w:rsidR="004D6EDE" w:rsidRPr="00A633DA" w:rsidRDefault="004D6EDE" w:rsidP="004D6EDE">
      <w:pPr>
        <w:spacing w:line="360" w:lineRule="auto"/>
        <w:jc w:val="both"/>
        <w:rPr>
          <w:rFonts w:ascii="Palatino Linotype" w:hAnsi="Palatino Linotype" w:cs="Arial"/>
        </w:rPr>
      </w:pPr>
    </w:p>
    <w:p w14:paraId="0C92249F" w14:textId="1A4A094B" w:rsidR="004D6EDE" w:rsidRPr="00A633DA" w:rsidRDefault="004D6EDE" w:rsidP="008644C9">
      <w:pPr>
        <w:spacing w:line="360" w:lineRule="auto"/>
        <w:jc w:val="both"/>
        <w:rPr>
          <w:rFonts w:ascii="Palatino Linotype" w:eastAsia="Arial Unicode MS" w:hAnsi="Palatino Linotype" w:cs="Arial"/>
        </w:rPr>
      </w:pPr>
      <w:r w:rsidRPr="00A633DA">
        <w:rPr>
          <w:rFonts w:ascii="Palatino Linotype" w:hAnsi="Palatino Linotype" w:cs="Arial"/>
          <w:color w:val="000000"/>
        </w:rPr>
        <w:lastRenderedPageBreak/>
        <w:t>Primeramente</w:t>
      </w:r>
      <w:r w:rsidRPr="00A633DA">
        <w:rPr>
          <w:rFonts w:ascii="Palatino Linotype" w:hAnsi="Palatino Linotype" w:cs="Arial"/>
          <w:color w:val="000000"/>
          <w:sz w:val="22"/>
          <w:szCs w:val="22"/>
        </w:rPr>
        <w:t xml:space="preserve">, </w:t>
      </w:r>
      <w:r w:rsidRPr="00A633DA">
        <w:rPr>
          <w:rFonts w:ascii="Palatino Linotype" w:eastAsia="Arial Unicode MS" w:hAnsi="Palatino Linotype" w:cs="Arial"/>
        </w:rPr>
        <w:t xml:space="preserve">es importante destacar en el caso concreto que a través de la solicitud de información pública, </w:t>
      </w:r>
      <w:r w:rsidR="00DC50F1" w:rsidRPr="00A633DA">
        <w:rPr>
          <w:rFonts w:ascii="Palatino Linotype" w:hAnsi="Palatino Linotype"/>
          <w:b/>
        </w:rPr>
        <w:t>EL</w:t>
      </w:r>
      <w:r w:rsidRPr="00A633DA">
        <w:rPr>
          <w:rFonts w:ascii="Palatino Linotype" w:hAnsi="Palatino Linotype"/>
          <w:b/>
        </w:rPr>
        <w:t xml:space="preserve"> RECURRENTE</w:t>
      </w:r>
      <w:r w:rsidRPr="00A633DA">
        <w:rPr>
          <w:rFonts w:ascii="Palatino Linotype" w:eastAsia="Arial Unicode MS" w:hAnsi="Palatino Linotype" w:cs="Arial"/>
        </w:rPr>
        <w:t xml:space="preserve"> </w:t>
      </w:r>
      <w:r w:rsidR="008644C9" w:rsidRPr="00A633DA">
        <w:rPr>
          <w:rFonts w:ascii="Palatino Linotype" w:eastAsia="Arial Unicode MS" w:hAnsi="Palatino Linotype" w:cs="Arial"/>
        </w:rPr>
        <w:t>solicit</w:t>
      </w:r>
      <w:r w:rsidR="002675F3" w:rsidRPr="00A633DA">
        <w:rPr>
          <w:rFonts w:ascii="Palatino Linotype" w:eastAsia="Arial Unicode MS" w:hAnsi="Palatino Linotype" w:cs="Arial"/>
        </w:rPr>
        <w:t>ó</w:t>
      </w:r>
      <w:r w:rsidR="008644C9" w:rsidRPr="00A633DA">
        <w:rPr>
          <w:rFonts w:ascii="Palatino Linotype" w:eastAsia="Arial Unicode MS" w:hAnsi="Palatino Linotype" w:cs="Arial"/>
        </w:rPr>
        <w:t xml:space="preserve"> del</w:t>
      </w:r>
      <w:r w:rsidRPr="00A633DA">
        <w:rPr>
          <w:rFonts w:ascii="Palatino Linotype" w:eastAsia="Arial Unicode MS" w:hAnsi="Palatino Linotype" w:cs="Arial"/>
        </w:rPr>
        <w:t xml:space="preserve"> </w:t>
      </w:r>
      <w:r w:rsidRPr="00A633DA">
        <w:rPr>
          <w:rFonts w:ascii="Palatino Linotype" w:eastAsia="Arial Unicode MS" w:hAnsi="Palatino Linotype" w:cs="Arial"/>
          <w:b/>
          <w:color w:val="000000"/>
        </w:rPr>
        <w:t>SUJETO OBLIGADO</w:t>
      </w:r>
      <w:r w:rsidRPr="00A633DA">
        <w:rPr>
          <w:rFonts w:ascii="Palatino Linotype" w:eastAsia="Arial Unicode MS" w:hAnsi="Palatino Linotype" w:cs="Arial"/>
        </w:rPr>
        <w:t xml:space="preserve">, </w:t>
      </w:r>
      <w:r w:rsidR="008644C9" w:rsidRPr="00A633DA">
        <w:rPr>
          <w:rFonts w:ascii="Palatino Linotype" w:eastAsia="Arial Unicode MS" w:hAnsi="Palatino Linotype" w:cs="Arial"/>
        </w:rPr>
        <w:t>copia del expediente completo, de denuncias por las patrullas rentadas a Integra Arrenda en la F</w:t>
      </w:r>
      <w:r w:rsidR="00EE0524" w:rsidRPr="00A633DA">
        <w:rPr>
          <w:rFonts w:ascii="Palatino Linotype" w:eastAsia="Arial Unicode MS" w:hAnsi="Palatino Linotype" w:cs="Arial"/>
        </w:rPr>
        <w:t xml:space="preserve">iscalía </w:t>
      </w:r>
      <w:r w:rsidR="008644C9" w:rsidRPr="00A633DA">
        <w:rPr>
          <w:rFonts w:ascii="Palatino Linotype" w:eastAsia="Arial Unicode MS" w:hAnsi="Palatino Linotype" w:cs="Arial"/>
        </w:rPr>
        <w:t>G</w:t>
      </w:r>
      <w:r w:rsidR="00EE0524" w:rsidRPr="00A633DA">
        <w:rPr>
          <w:rFonts w:ascii="Palatino Linotype" w:eastAsia="Arial Unicode MS" w:hAnsi="Palatino Linotype" w:cs="Arial"/>
        </w:rPr>
        <w:t xml:space="preserve">eneral de </w:t>
      </w:r>
      <w:r w:rsidR="008644C9" w:rsidRPr="00A633DA">
        <w:rPr>
          <w:rFonts w:ascii="Palatino Linotype" w:eastAsia="Arial Unicode MS" w:hAnsi="Palatino Linotype" w:cs="Arial"/>
        </w:rPr>
        <w:t>J</w:t>
      </w:r>
      <w:r w:rsidR="00EE0524" w:rsidRPr="00A633DA">
        <w:rPr>
          <w:rFonts w:ascii="Palatino Linotype" w:eastAsia="Arial Unicode MS" w:hAnsi="Palatino Linotype" w:cs="Arial"/>
        </w:rPr>
        <w:t>usticia</w:t>
      </w:r>
      <w:r w:rsidR="008644C9" w:rsidRPr="00A633DA">
        <w:rPr>
          <w:rFonts w:ascii="Palatino Linotype" w:eastAsia="Arial Unicode MS" w:hAnsi="Palatino Linotype" w:cs="Arial"/>
        </w:rPr>
        <w:t xml:space="preserve">, Contraloría del </w:t>
      </w:r>
      <w:r w:rsidR="00EE0524" w:rsidRPr="00A633DA">
        <w:rPr>
          <w:rFonts w:ascii="Palatino Linotype" w:eastAsia="Arial Unicode MS" w:hAnsi="Palatino Linotype" w:cs="Arial"/>
        </w:rPr>
        <w:t>Estado, Órgano Interno de Control (OIC) de</w:t>
      </w:r>
      <w:r w:rsidR="008644C9" w:rsidRPr="00A633DA">
        <w:rPr>
          <w:rFonts w:ascii="Palatino Linotype" w:eastAsia="Arial Unicode MS" w:hAnsi="Palatino Linotype" w:cs="Arial"/>
        </w:rPr>
        <w:t xml:space="preserve"> </w:t>
      </w:r>
      <w:r w:rsidR="00EE0524" w:rsidRPr="00A633DA">
        <w:rPr>
          <w:rFonts w:ascii="Palatino Linotype" w:eastAsia="Arial Unicode MS" w:hAnsi="Palatino Linotype" w:cs="Arial"/>
        </w:rPr>
        <w:t>Finanzas</w:t>
      </w:r>
      <w:r w:rsidR="008644C9" w:rsidRPr="00A633DA">
        <w:rPr>
          <w:rFonts w:ascii="Palatino Linotype" w:eastAsia="Arial Unicode MS" w:hAnsi="Palatino Linotype" w:cs="Arial"/>
        </w:rPr>
        <w:t xml:space="preserve">, </w:t>
      </w:r>
      <w:r w:rsidR="00EE0524" w:rsidRPr="00A633DA">
        <w:rPr>
          <w:rFonts w:ascii="Palatino Linotype" w:eastAsia="Arial Unicode MS" w:hAnsi="Palatino Linotype" w:cs="Arial"/>
        </w:rPr>
        <w:t xml:space="preserve">Auditoría Superior </w:t>
      </w:r>
      <w:r w:rsidR="008644C9" w:rsidRPr="00A633DA">
        <w:rPr>
          <w:rFonts w:ascii="Palatino Linotype" w:eastAsia="Arial Unicode MS" w:hAnsi="Palatino Linotype" w:cs="Arial"/>
        </w:rPr>
        <w:t xml:space="preserve">del </w:t>
      </w:r>
      <w:r w:rsidR="00EE0524" w:rsidRPr="00A633DA">
        <w:rPr>
          <w:rFonts w:ascii="Palatino Linotype" w:eastAsia="Arial Unicode MS" w:hAnsi="Palatino Linotype" w:cs="Arial"/>
        </w:rPr>
        <w:t xml:space="preserve">Estado </w:t>
      </w:r>
      <w:r w:rsidR="008644C9" w:rsidRPr="00A633DA">
        <w:rPr>
          <w:rFonts w:ascii="Palatino Linotype" w:eastAsia="Arial Unicode MS" w:hAnsi="Palatino Linotype" w:cs="Arial"/>
        </w:rPr>
        <w:t xml:space="preserve">y </w:t>
      </w:r>
      <w:r w:rsidR="00EE0524" w:rsidRPr="00A633DA">
        <w:rPr>
          <w:rFonts w:ascii="Palatino Linotype" w:eastAsia="Arial Unicode MS" w:hAnsi="Palatino Linotype" w:cs="Arial"/>
        </w:rPr>
        <w:t>Contraloría Interna del Congreso</w:t>
      </w:r>
      <w:r w:rsidR="008644C9" w:rsidRPr="00A633DA">
        <w:rPr>
          <w:rFonts w:ascii="Palatino Linotype" w:eastAsia="Arial Unicode MS" w:hAnsi="Palatino Linotype" w:cs="Arial"/>
        </w:rPr>
        <w:t xml:space="preserve">; </w:t>
      </w:r>
      <w:r w:rsidR="00EE0524" w:rsidRPr="00A633DA">
        <w:rPr>
          <w:rFonts w:ascii="Palatino Linotype" w:eastAsia="Arial Unicode MS" w:hAnsi="Palatino Linotype" w:cs="Arial"/>
        </w:rPr>
        <w:t>r</w:t>
      </w:r>
      <w:r w:rsidR="008644C9" w:rsidRPr="00A633DA">
        <w:rPr>
          <w:rFonts w:ascii="Palatino Linotype" w:eastAsia="Arial Unicode MS" w:hAnsi="Palatino Linotype" w:cs="Arial"/>
        </w:rPr>
        <w:t xml:space="preserve">eferente a la nueva licitación LPNP-FGJEM-011-2020, </w:t>
      </w:r>
      <w:r w:rsidR="00EE0524" w:rsidRPr="00A633DA">
        <w:rPr>
          <w:rFonts w:ascii="Palatino Linotype" w:eastAsia="Arial Unicode MS" w:hAnsi="Palatino Linotype" w:cs="Arial"/>
        </w:rPr>
        <w:t>se solicita la revisión que realizó el OIC al respecto porque seguramente están direccionadas a marca de vehículo, así como de equipo policial, se solicita los documentos del área usuaria, bases anexos / contrato, factura, estudios de mercado, junta de aclaraciones, subir a su portal todo, lo mismo para el OIC de Huixquilucan.</w:t>
      </w:r>
    </w:p>
    <w:p w14:paraId="3EE8FBA1" w14:textId="77777777" w:rsidR="00EE0524" w:rsidRPr="00A633DA" w:rsidRDefault="00EE0524" w:rsidP="008644C9">
      <w:pPr>
        <w:spacing w:line="360" w:lineRule="auto"/>
        <w:jc w:val="both"/>
        <w:rPr>
          <w:rFonts w:ascii="Palatino Linotype" w:eastAsia="Arial Unicode MS" w:hAnsi="Palatino Linotype" w:cs="Arial"/>
        </w:rPr>
      </w:pPr>
    </w:p>
    <w:p w14:paraId="2B9BC936" w14:textId="08FDD54F" w:rsidR="00EE0524" w:rsidRPr="00A633DA" w:rsidRDefault="002675F3" w:rsidP="003575B0">
      <w:pPr>
        <w:autoSpaceDE w:val="0"/>
        <w:autoSpaceDN w:val="0"/>
        <w:adjustRightInd w:val="0"/>
        <w:spacing w:line="360" w:lineRule="auto"/>
        <w:jc w:val="both"/>
        <w:rPr>
          <w:rFonts w:ascii="Palatino Linotype" w:hAnsi="Palatino Linotype" w:cs="Arial"/>
          <w:szCs w:val="22"/>
        </w:rPr>
      </w:pPr>
      <w:r w:rsidRPr="00A633DA">
        <w:rPr>
          <w:rFonts w:ascii="Palatino Linotype" w:hAnsi="Palatino Linotype" w:cs="Arial"/>
          <w:noProof/>
          <w:szCs w:val="22"/>
          <w:lang w:eastAsia="es-MX"/>
        </w:rPr>
        <mc:AlternateContent>
          <mc:Choice Requires="wps">
            <w:drawing>
              <wp:anchor distT="0" distB="0" distL="114300" distR="114300" simplePos="0" relativeHeight="251663360" behindDoc="0" locked="0" layoutInCell="1" allowOverlap="1" wp14:anchorId="424108C4" wp14:editId="7863CC06">
                <wp:simplePos x="0" y="0"/>
                <wp:positionH relativeFrom="column">
                  <wp:posOffset>0</wp:posOffset>
                </wp:positionH>
                <wp:positionV relativeFrom="paragraph">
                  <wp:posOffset>1821180</wp:posOffset>
                </wp:positionV>
                <wp:extent cx="5715000" cy="914400"/>
                <wp:effectExtent l="50800" t="25400" r="76200" b="101600"/>
                <wp:wrapNone/>
                <wp:docPr id="19" name="Conector recto 19"/>
                <wp:cNvGraphicFramePr/>
                <a:graphic xmlns:a="http://schemas.openxmlformats.org/drawingml/2006/main">
                  <a:graphicData uri="http://schemas.microsoft.com/office/word/2010/wordprocessingShape">
                    <wps:wsp>
                      <wps:cNvCnPr/>
                      <wps:spPr>
                        <a:xfrm>
                          <a:off x="0" y="0"/>
                          <a:ext cx="5715000" cy="91440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359AE9" id="Conector recto 1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3.4pt" to="450pt,2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" strokecolor="red" strokeweight="2pt">
                <v:shadow on="t" color="black" opacity="24903f" origin=",.5" offset="0,.55556mm"/>
              </v:line>
            </w:pict>
          </mc:Fallback>
        </mc:AlternateContent>
      </w:r>
      <w:r w:rsidR="002E6A02" w:rsidRPr="00A633DA">
        <w:rPr>
          <w:rFonts w:ascii="Palatino Linotype" w:hAnsi="Palatino Linotype" w:cs="Arial"/>
          <w:szCs w:val="22"/>
        </w:rPr>
        <w:t>Po</w:t>
      </w:r>
      <w:r w:rsidR="00F51056" w:rsidRPr="00A633DA">
        <w:rPr>
          <w:rFonts w:ascii="Palatino Linotype" w:hAnsi="Palatino Linotype" w:cs="Arial"/>
          <w:szCs w:val="22"/>
        </w:rPr>
        <w:t xml:space="preserve">steriormente, </w:t>
      </w:r>
      <w:r w:rsidR="00EE0524" w:rsidRPr="00A633DA">
        <w:rPr>
          <w:rFonts w:ascii="Palatino Linotype" w:hAnsi="Palatino Linotype" w:cs="Arial"/>
          <w:b/>
          <w:szCs w:val="22"/>
        </w:rPr>
        <w:t>EL SUJETO OBLIGADO</w:t>
      </w:r>
      <w:r w:rsidR="00EE0524" w:rsidRPr="00A633DA">
        <w:rPr>
          <w:rFonts w:ascii="Palatino Linotype" w:hAnsi="Palatino Linotype" w:cs="Arial"/>
          <w:szCs w:val="22"/>
        </w:rPr>
        <w:t xml:space="preserve"> le informó</w:t>
      </w:r>
      <w:r w:rsidR="00A87377" w:rsidRPr="00A633DA">
        <w:rPr>
          <w:rFonts w:ascii="Palatino Linotype" w:hAnsi="Palatino Linotype" w:cs="Arial"/>
          <w:szCs w:val="22"/>
        </w:rPr>
        <w:t xml:space="preserve"> </w:t>
      </w:r>
      <w:r w:rsidR="002E6A02" w:rsidRPr="00A633DA">
        <w:rPr>
          <w:rFonts w:ascii="Palatino Linotype" w:hAnsi="Palatino Linotype" w:cs="Arial"/>
          <w:szCs w:val="22"/>
        </w:rPr>
        <w:t>que derivado de su solicitud de acceso a la información pública en la que señaló diversos Sujetos Obligados</w:t>
      </w:r>
      <w:r w:rsidR="00F51056" w:rsidRPr="00A633DA">
        <w:rPr>
          <w:rFonts w:ascii="Palatino Linotype" w:hAnsi="Palatino Linotype" w:cs="Arial"/>
          <w:szCs w:val="22"/>
        </w:rPr>
        <w:t>, lo orient</w:t>
      </w:r>
      <w:r w:rsidR="00A87377" w:rsidRPr="00A633DA">
        <w:rPr>
          <w:rFonts w:ascii="Palatino Linotype" w:hAnsi="Palatino Linotype" w:cs="Arial"/>
          <w:szCs w:val="22"/>
        </w:rPr>
        <w:t xml:space="preserve">ó </w:t>
      </w:r>
      <w:r w:rsidR="00F51056" w:rsidRPr="00A633DA">
        <w:rPr>
          <w:rFonts w:ascii="Palatino Linotype" w:hAnsi="Palatino Linotype" w:cs="Arial"/>
          <w:szCs w:val="22"/>
        </w:rPr>
        <w:t xml:space="preserve">a que dirija sus </w:t>
      </w:r>
      <w:r w:rsidR="00A54B75" w:rsidRPr="00A633DA">
        <w:rPr>
          <w:rFonts w:ascii="Palatino Linotype" w:hAnsi="Palatino Linotype" w:cs="Arial"/>
          <w:szCs w:val="22"/>
        </w:rPr>
        <w:t>peticiones</w:t>
      </w:r>
      <w:r w:rsidR="00F51056" w:rsidRPr="00A633DA">
        <w:rPr>
          <w:rFonts w:ascii="Palatino Linotype" w:hAnsi="Palatino Linotype" w:cs="Arial"/>
          <w:szCs w:val="22"/>
        </w:rPr>
        <w:t xml:space="preserve"> a los mismos, para lo cual le adjuntó el Acuerdo de orientación emitido por el Titular de la Unidad de Transparencia, como se desprende a continuación que por economía procesal y por ser del conocimiento de las partes solo se inserta lo medular:</w:t>
      </w:r>
    </w:p>
    <w:p w14:paraId="030A1974" w14:textId="6ED645F6" w:rsidR="00F51056" w:rsidRPr="00A633DA" w:rsidRDefault="00A57927" w:rsidP="00A57927">
      <w:pPr>
        <w:autoSpaceDE w:val="0"/>
        <w:autoSpaceDN w:val="0"/>
        <w:adjustRightInd w:val="0"/>
        <w:spacing w:line="360" w:lineRule="auto"/>
        <w:jc w:val="center"/>
        <w:rPr>
          <w:rFonts w:ascii="Palatino Linotype" w:hAnsi="Palatino Linotype" w:cs="Arial"/>
          <w:szCs w:val="22"/>
        </w:rPr>
      </w:pPr>
      <w:r>
        <w:rPr>
          <w:rFonts w:ascii="Palatino Linotype" w:hAnsi="Palatino Linotype" w:cs="Arial"/>
          <w:noProof/>
          <w:szCs w:val="22"/>
          <w:lang w:eastAsia="es-MX"/>
        </w:rPr>
        <w:lastRenderedPageBreak/>
        <w:drawing>
          <wp:inline distT="0" distB="0" distL="0" distR="0" wp14:anchorId="2D46E0A2" wp14:editId="4552D2A7">
            <wp:extent cx="5673986" cy="7073900"/>
            <wp:effectExtent l="0" t="0" r="317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PNG"/>
                    <pic:cNvPicPr/>
                  </pic:nvPicPr>
                  <pic:blipFill>
                    <a:blip r:embed="rId8">
                      <a:extLst>
                        <a:ext uri="{28A0092B-C50C-407E-A947-70E740481C1C}">
                          <a14:useLocalDpi xmlns:a14="http://schemas.microsoft.com/office/drawing/2010/main" val="0"/>
                        </a:ext>
                      </a:extLst>
                    </a:blip>
                    <a:stretch>
                      <a:fillRect/>
                    </a:stretch>
                  </pic:blipFill>
                  <pic:spPr>
                    <a:xfrm>
                      <a:off x="0" y="0"/>
                      <a:ext cx="5677025" cy="7077689"/>
                    </a:xfrm>
                    <a:prstGeom prst="rect">
                      <a:avLst/>
                    </a:prstGeom>
                  </pic:spPr>
                </pic:pic>
              </a:graphicData>
            </a:graphic>
          </wp:inline>
        </w:drawing>
      </w:r>
    </w:p>
    <w:p w14:paraId="1E123275" w14:textId="2472D24D" w:rsidR="00F51056" w:rsidRPr="00A633DA" w:rsidRDefault="00F51056" w:rsidP="003575B0">
      <w:pPr>
        <w:autoSpaceDE w:val="0"/>
        <w:autoSpaceDN w:val="0"/>
        <w:adjustRightInd w:val="0"/>
        <w:spacing w:line="360" w:lineRule="auto"/>
        <w:jc w:val="both"/>
        <w:rPr>
          <w:rFonts w:ascii="Palatino Linotype" w:hAnsi="Palatino Linotype" w:cs="Arial"/>
          <w:szCs w:val="22"/>
        </w:rPr>
      </w:pPr>
      <w:r w:rsidRPr="00A633DA">
        <w:rPr>
          <w:noProof/>
          <w:lang w:eastAsia="es-MX"/>
        </w:rPr>
        <w:lastRenderedPageBreak/>
        <w:drawing>
          <wp:inline distT="0" distB="0" distL="0" distR="0" wp14:anchorId="63FA9588" wp14:editId="2DC06CB6">
            <wp:extent cx="5695427" cy="7179547"/>
            <wp:effectExtent l="0" t="0" r="635"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245" t="16346" r="27649" b="15332"/>
                    <a:stretch/>
                  </pic:blipFill>
                  <pic:spPr bwMode="auto">
                    <a:xfrm>
                      <a:off x="0" y="0"/>
                      <a:ext cx="5741898" cy="723812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A1745C7" w14:textId="4178BC85" w:rsidR="00F51056" w:rsidRPr="00A633DA" w:rsidRDefault="00F51056" w:rsidP="003575B0">
      <w:pPr>
        <w:autoSpaceDE w:val="0"/>
        <w:autoSpaceDN w:val="0"/>
        <w:adjustRightInd w:val="0"/>
        <w:spacing w:line="360" w:lineRule="auto"/>
        <w:jc w:val="both"/>
        <w:rPr>
          <w:rFonts w:ascii="Palatino Linotype" w:hAnsi="Palatino Linotype" w:cs="Arial"/>
          <w:szCs w:val="22"/>
        </w:rPr>
      </w:pPr>
      <w:r w:rsidRPr="00A633DA">
        <w:rPr>
          <w:noProof/>
          <w:lang w:eastAsia="es-MX"/>
        </w:rPr>
        <w:lastRenderedPageBreak/>
        <w:drawing>
          <wp:inline distT="0" distB="0" distL="0" distR="0" wp14:anchorId="4FE5041F" wp14:editId="7A9A71F3">
            <wp:extent cx="5671185" cy="7234813"/>
            <wp:effectExtent l="0" t="0" r="571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898" t="16500" r="27738" b="12407"/>
                    <a:stretch/>
                  </pic:blipFill>
                  <pic:spPr bwMode="auto">
                    <a:xfrm>
                      <a:off x="0" y="0"/>
                      <a:ext cx="5706854" cy="728031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7C3E22E" w14:textId="633D0002" w:rsidR="0030226F" w:rsidRPr="00A633DA" w:rsidRDefault="0030226F" w:rsidP="003575B0">
      <w:pPr>
        <w:autoSpaceDE w:val="0"/>
        <w:autoSpaceDN w:val="0"/>
        <w:adjustRightInd w:val="0"/>
        <w:spacing w:line="360" w:lineRule="auto"/>
        <w:jc w:val="both"/>
        <w:rPr>
          <w:rFonts w:ascii="Palatino Linotype" w:hAnsi="Palatino Linotype" w:cs="Arial"/>
          <w:szCs w:val="22"/>
        </w:rPr>
      </w:pPr>
      <w:r w:rsidRPr="00A633DA">
        <w:rPr>
          <w:noProof/>
          <w:lang w:eastAsia="es-MX"/>
        </w:rPr>
        <w:lastRenderedPageBreak/>
        <w:drawing>
          <wp:anchor distT="0" distB="0" distL="114300" distR="114300" simplePos="0" relativeHeight="251660288" behindDoc="0" locked="0" layoutInCell="1" allowOverlap="1" wp14:anchorId="1579E6F6" wp14:editId="70586D63">
            <wp:simplePos x="1080198" y="1768510"/>
            <wp:positionH relativeFrom="column">
              <wp:align>left</wp:align>
            </wp:positionH>
            <wp:positionV relativeFrom="paragraph">
              <wp:align>top</wp:align>
            </wp:positionV>
            <wp:extent cx="5701665" cy="7259934"/>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1989" t="15575" r="27560" b="13639"/>
                    <a:stretch/>
                  </pic:blipFill>
                  <pic:spPr bwMode="auto">
                    <a:xfrm>
                      <a:off x="0" y="0"/>
                      <a:ext cx="5701665" cy="725993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p w14:paraId="363643B7" w14:textId="70F14A00" w:rsidR="0030226F" w:rsidRPr="00A633DA" w:rsidRDefault="0030226F" w:rsidP="003575B0">
      <w:pPr>
        <w:autoSpaceDE w:val="0"/>
        <w:autoSpaceDN w:val="0"/>
        <w:adjustRightInd w:val="0"/>
        <w:spacing w:line="360" w:lineRule="auto"/>
        <w:jc w:val="both"/>
        <w:rPr>
          <w:rFonts w:ascii="Palatino Linotype" w:hAnsi="Palatino Linotype" w:cs="Arial"/>
          <w:szCs w:val="22"/>
        </w:rPr>
      </w:pPr>
      <w:r w:rsidRPr="00A633DA">
        <w:rPr>
          <w:noProof/>
          <w:lang w:eastAsia="es-MX"/>
        </w:rPr>
        <w:lastRenderedPageBreak/>
        <w:drawing>
          <wp:anchor distT="0" distB="0" distL="114300" distR="114300" simplePos="0" relativeHeight="251661312" behindDoc="0" locked="0" layoutInCell="1" allowOverlap="1" wp14:anchorId="4B71DC85" wp14:editId="7AAC04A6">
            <wp:simplePos x="1080198" y="1768510"/>
            <wp:positionH relativeFrom="margin">
              <wp:align>left</wp:align>
            </wp:positionH>
            <wp:positionV relativeFrom="paragraph">
              <wp:align>top</wp:align>
            </wp:positionV>
            <wp:extent cx="5767705" cy="7194550"/>
            <wp:effectExtent l="0" t="0" r="4445" b="635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1898" t="16191" r="27738" b="14721"/>
                    <a:stretch/>
                  </pic:blipFill>
                  <pic:spPr bwMode="auto">
                    <a:xfrm>
                      <a:off x="0" y="0"/>
                      <a:ext cx="5785546" cy="72168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633DA">
        <w:rPr>
          <w:rFonts w:ascii="Palatino Linotype" w:hAnsi="Palatino Linotype" w:cs="Arial"/>
          <w:szCs w:val="22"/>
        </w:rPr>
        <w:br w:type="textWrapping" w:clear="all"/>
      </w:r>
      <w:r w:rsidRPr="00A633DA">
        <w:rPr>
          <w:noProof/>
          <w:lang w:eastAsia="es-MX"/>
        </w:rPr>
        <w:lastRenderedPageBreak/>
        <w:drawing>
          <wp:inline distT="0" distB="0" distL="0" distR="0" wp14:anchorId="73B0DED4" wp14:editId="7797FD8E">
            <wp:extent cx="5752150" cy="7239837"/>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1985" t="15112" r="27389" b="15333"/>
                    <a:stretch/>
                  </pic:blipFill>
                  <pic:spPr bwMode="auto">
                    <a:xfrm>
                      <a:off x="0" y="0"/>
                      <a:ext cx="5788624" cy="728574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CE72028" w14:textId="45D6C5DB" w:rsidR="0030226F" w:rsidRPr="00A633DA" w:rsidRDefault="0030226F" w:rsidP="003575B0">
      <w:pPr>
        <w:autoSpaceDE w:val="0"/>
        <w:autoSpaceDN w:val="0"/>
        <w:adjustRightInd w:val="0"/>
        <w:spacing w:line="360" w:lineRule="auto"/>
        <w:jc w:val="both"/>
        <w:rPr>
          <w:rFonts w:ascii="Palatino Linotype" w:hAnsi="Palatino Linotype" w:cs="Arial"/>
          <w:szCs w:val="22"/>
        </w:rPr>
      </w:pPr>
      <w:r w:rsidRPr="00A633DA">
        <w:rPr>
          <w:noProof/>
          <w:lang w:eastAsia="es-MX"/>
        </w:rPr>
        <w:lastRenderedPageBreak/>
        <w:drawing>
          <wp:inline distT="0" distB="0" distL="0" distR="0" wp14:anchorId="5B713341" wp14:editId="0122891D">
            <wp:extent cx="5741453" cy="71644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2157" t="15574" r="27735" b="13942"/>
                    <a:stretch/>
                  </pic:blipFill>
                  <pic:spPr bwMode="auto">
                    <a:xfrm>
                      <a:off x="0" y="0"/>
                      <a:ext cx="5787979" cy="722253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0C8BC00" w14:textId="3FB34547" w:rsidR="0030226F" w:rsidRPr="00A633DA" w:rsidRDefault="0030226F" w:rsidP="003575B0">
      <w:pPr>
        <w:autoSpaceDE w:val="0"/>
        <w:autoSpaceDN w:val="0"/>
        <w:adjustRightInd w:val="0"/>
        <w:spacing w:line="360" w:lineRule="auto"/>
        <w:jc w:val="both"/>
        <w:rPr>
          <w:rFonts w:ascii="Palatino Linotype" w:hAnsi="Palatino Linotype" w:cs="Arial"/>
          <w:szCs w:val="22"/>
        </w:rPr>
      </w:pPr>
      <w:r w:rsidRPr="00A633DA">
        <w:rPr>
          <w:noProof/>
          <w:lang w:eastAsia="es-MX"/>
        </w:rPr>
        <w:lastRenderedPageBreak/>
        <w:drawing>
          <wp:inline distT="0" distB="0" distL="0" distR="0" wp14:anchorId="5B759334" wp14:editId="4C7E7802">
            <wp:extent cx="5685155" cy="7219741"/>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2246" t="18504" r="27909" b="10706"/>
                    <a:stretch/>
                  </pic:blipFill>
                  <pic:spPr bwMode="auto">
                    <a:xfrm>
                      <a:off x="0" y="0"/>
                      <a:ext cx="5755651" cy="730926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F789E6E" w14:textId="44A51D89" w:rsidR="00EC0EA0" w:rsidRPr="00A633DA" w:rsidRDefault="00EC0EA0" w:rsidP="003575B0">
      <w:pPr>
        <w:autoSpaceDE w:val="0"/>
        <w:autoSpaceDN w:val="0"/>
        <w:adjustRightInd w:val="0"/>
        <w:spacing w:line="360" w:lineRule="auto"/>
        <w:jc w:val="both"/>
        <w:rPr>
          <w:rFonts w:ascii="Palatino Linotype" w:hAnsi="Palatino Linotype" w:cs="Arial"/>
          <w:szCs w:val="22"/>
        </w:rPr>
      </w:pPr>
      <w:r w:rsidRPr="00A633DA">
        <w:rPr>
          <w:rFonts w:ascii="Palatino Linotype" w:hAnsi="Palatino Linotype" w:cs="Arial"/>
          <w:szCs w:val="22"/>
        </w:rPr>
        <w:lastRenderedPageBreak/>
        <w:t xml:space="preserve">De lo anterior, se observó que </w:t>
      </w:r>
      <w:r w:rsidRPr="00A633DA">
        <w:rPr>
          <w:rFonts w:ascii="Palatino Linotype" w:hAnsi="Palatino Linotype" w:cs="Arial"/>
          <w:b/>
          <w:szCs w:val="22"/>
        </w:rPr>
        <w:t>EL SUJETO OBLIGADO</w:t>
      </w:r>
      <w:r w:rsidRPr="00A633DA">
        <w:rPr>
          <w:rFonts w:ascii="Palatino Linotype" w:hAnsi="Palatino Linotype" w:cs="Arial"/>
          <w:szCs w:val="22"/>
        </w:rPr>
        <w:t xml:space="preserve"> dio cumplimiento a lo dispuesto en el artículo 167 de la Ley de Transparencia y Acceso a la información Publicado del Estado de México y Municipios, que dispone lo siguiente:</w:t>
      </w:r>
    </w:p>
    <w:p w14:paraId="0D6AEAB0" w14:textId="77777777" w:rsidR="00EC0EA0" w:rsidRPr="00A633DA" w:rsidRDefault="00EC0EA0" w:rsidP="003575B0">
      <w:pPr>
        <w:autoSpaceDE w:val="0"/>
        <w:autoSpaceDN w:val="0"/>
        <w:adjustRightInd w:val="0"/>
        <w:spacing w:line="360" w:lineRule="auto"/>
        <w:jc w:val="both"/>
        <w:rPr>
          <w:rFonts w:ascii="Palatino Linotype" w:hAnsi="Palatino Linotype" w:cs="Arial"/>
          <w:szCs w:val="22"/>
        </w:rPr>
      </w:pPr>
    </w:p>
    <w:p w14:paraId="45D7644D" w14:textId="77777777" w:rsidR="00EC0EA0" w:rsidRPr="00A633DA" w:rsidRDefault="00EC0EA0" w:rsidP="00EC0EA0">
      <w:pPr>
        <w:autoSpaceDE w:val="0"/>
        <w:autoSpaceDN w:val="0"/>
        <w:adjustRightInd w:val="0"/>
        <w:spacing w:line="276" w:lineRule="auto"/>
        <w:ind w:left="851" w:right="902"/>
        <w:jc w:val="both"/>
        <w:rPr>
          <w:rFonts w:ascii="Palatino Linotype" w:hAnsi="Palatino Linotype"/>
          <w:i/>
          <w:sz w:val="22"/>
          <w:szCs w:val="22"/>
        </w:rPr>
      </w:pPr>
      <w:r w:rsidRPr="00A633DA">
        <w:rPr>
          <w:rFonts w:ascii="Palatino Linotype" w:hAnsi="Palatino Linotype"/>
          <w:b/>
          <w:i/>
          <w:sz w:val="22"/>
          <w:szCs w:val="22"/>
        </w:rPr>
        <w:t>Artículo 167.</w:t>
      </w:r>
      <w:r w:rsidRPr="00A633DA">
        <w:rPr>
          <w:rFonts w:ascii="Palatino Linotype" w:hAnsi="Palatino Linotype"/>
          <w:i/>
          <w:sz w:val="22"/>
          <w:szCs w:val="22"/>
        </w:rPr>
        <w:t xml:space="preserve">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w:t>
      </w:r>
    </w:p>
    <w:p w14:paraId="07FC2021" w14:textId="77777777" w:rsidR="00EC0EA0" w:rsidRPr="00A633DA" w:rsidRDefault="00EC0EA0" w:rsidP="00EC0EA0">
      <w:pPr>
        <w:autoSpaceDE w:val="0"/>
        <w:autoSpaceDN w:val="0"/>
        <w:adjustRightInd w:val="0"/>
        <w:spacing w:line="276" w:lineRule="auto"/>
        <w:ind w:left="851" w:right="902"/>
        <w:jc w:val="both"/>
        <w:rPr>
          <w:rFonts w:ascii="Palatino Linotype" w:hAnsi="Palatino Linotype"/>
          <w:i/>
          <w:sz w:val="22"/>
          <w:szCs w:val="22"/>
        </w:rPr>
      </w:pPr>
      <w:r w:rsidRPr="00A633DA">
        <w:rPr>
          <w:rFonts w:ascii="Palatino Linotype" w:hAnsi="Palatino Linotype"/>
          <w:i/>
          <w:sz w:val="22"/>
          <w:szCs w:val="22"/>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52A65740" w14:textId="6E6933EE" w:rsidR="00EC0EA0" w:rsidRPr="00A633DA" w:rsidRDefault="00EC0EA0" w:rsidP="00EC0EA0">
      <w:pPr>
        <w:autoSpaceDE w:val="0"/>
        <w:autoSpaceDN w:val="0"/>
        <w:adjustRightInd w:val="0"/>
        <w:spacing w:line="276" w:lineRule="auto"/>
        <w:ind w:left="851" w:right="902"/>
        <w:jc w:val="both"/>
        <w:rPr>
          <w:rFonts w:ascii="Palatino Linotype" w:hAnsi="Palatino Linotype" w:cs="Arial"/>
          <w:i/>
          <w:sz w:val="22"/>
          <w:szCs w:val="22"/>
        </w:rPr>
      </w:pPr>
      <w:r w:rsidRPr="00A633DA">
        <w:rPr>
          <w:rFonts w:ascii="Palatino Linotype" w:hAnsi="Palatino Linotype"/>
          <w:i/>
          <w:sz w:val="22"/>
          <w:szCs w:val="22"/>
        </w:rPr>
        <w:t>Si transcurrido el plazo señalado en el primer párrafo de este artículo, el sujeto obligado no declina la competencia en los términos establecidos, podrá canalizar la solicitud ante el sujeto obligado competente.</w:t>
      </w:r>
    </w:p>
    <w:p w14:paraId="66380089" w14:textId="77777777" w:rsidR="00EC0EA0" w:rsidRPr="00A633DA" w:rsidRDefault="00EC0EA0" w:rsidP="003575B0">
      <w:pPr>
        <w:autoSpaceDE w:val="0"/>
        <w:autoSpaceDN w:val="0"/>
        <w:adjustRightInd w:val="0"/>
        <w:spacing w:line="360" w:lineRule="auto"/>
        <w:jc w:val="both"/>
        <w:rPr>
          <w:rFonts w:ascii="Palatino Linotype" w:hAnsi="Palatino Linotype" w:cs="Arial"/>
          <w:szCs w:val="22"/>
        </w:rPr>
      </w:pPr>
    </w:p>
    <w:p w14:paraId="0D796236" w14:textId="0CECDDFE" w:rsidR="00EC0EA0" w:rsidRPr="00A633DA" w:rsidRDefault="00EC0EA0" w:rsidP="003575B0">
      <w:pPr>
        <w:autoSpaceDE w:val="0"/>
        <w:autoSpaceDN w:val="0"/>
        <w:adjustRightInd w:val="0"/>
        <w:spacing w:line="360" w:lineRule="auto"/>
        <w:jc w:val="both"/>
        <w:rPr>
          <w:rFonts w:ascii="Palatino Linotype" w:hAnsi="Palatino Linotype" w:cs="Arial"/>
          <w:szCs w:val="22"/>
        </w:rPr>
      </w:pPr>
      <w:r w:rsidRPr="00A633DA">
        <w:rPr>
          <w:rFonts w:ascii="Palatino Linotype" w:hAnsi="Palatino Linotype" w:cs="Arial"/>
          <w:szCs w:val="22"/>
        </w:rPr>
        <w:t>Es de la normativa en estudio que la Unidad de Transparencia determine que no es competente para conocer parte de la información, deberá de hacérselo saber al particular dentro del término de tres días hábiles siguientes, situación que en el caso en estudio se atendió ya que lo orient</w:t>
      </w:r>
      <w:r w:rsidR="002675F3" w:rsidRPr="00A633DA">
        <w:rPr>
          <w:rFonts w:ascii="Palatino Linotype" w:hAnsi="Palatino Linotype" w:cs="Arial"/>
          <w:szCs w:val="22"/>
        </w:rPr>
        <w:t>ó</w:t>
      </w:r>
      <w:r w:rsidRPr="00A633DA">
        <w:rPr>
          <w:rFonts w:ascii="Palatino Linotype" w:hAnsi="Palatino Linotype" w:cs="Arial"/>
          <w:szCs w:val="22"/>
        </w:rPr>
        <w:t xml:space="preserve"> al segundo día hábil de haberse recibido la solicitud de acceso a la información pública.</w:t>
      </w:r>
    </w:p>
    <w:p w14:paraId="04B96E50" w14:textId="77777777" w:rsidR="00EC0EA0" w:rsidRPr="00A633DA" w:rsidRDefault="00EC0EA0" w:rsidP="003575B0">
      <w:pPr>
        <w:autoSpaceDE w:val="0"/>
        <w:autoSpaceDN w:val="0"/>
        <w:adjustRightInd w:val="0"/>
        <w:spacing w:line="360" w:lineRule="auto"/>
        <w:jc w:val="both"/>
        <w:rPr>
          <w:rFonts w:ascii="Palatino Linotype" w:hAnsi="Palatino Linotype" w:cs="Arial"/>
          <w:szCs w:val="22"/>
        </w:rPr>
      </w:pPr>
    </w:p>
    <w:p w14:paraId="2ACECB01" w14:textId="0AC6DE4A" w:rsidR="0030226F" w:rsidRPr="00A633DA" w:rsidRDefault="0030226F" w:rsidP="003575B0">
      <w:pPr>
        <w:autoSpaceDE w:val="0"/>
        <w:autoSpaceDN w:val="0"/>
        <w:adjustRightInd w:val="0"/>
        <w:spacing w:line="360" w:lineRule="auto"/>
        <w:jc w:val="both"/>
        <w:rPr>
          <w:rFonts w:ascii="Palatino Linotype" w:hAnsi="Palatino Linotype" w:cs="Arial"/>
          <w:szCs w:val="22"/>
        </w:rPr>
      </w:pPr>
      <w:r w:rsidRPr="00A633DA">
        <w:rPr>
          <w:rFonts w:ascii="Palatino Linotype" w:hAnsi="Palatino Linotype" w:cs="Arial"/>
          <w:szCs w:val="22"/>
        </w:rPr>
        <w:t xml:space="preserve">Posteriormente, </w:t>
      </w:r>
      <w:r w:rsidRPr="00A633DA">
        <w:rPr>
          <w:rFonts w:ascii="Palatino Linotype" w:hAnsi="Palatino Linotype" w:cs="Arial"/>
          <w:b/>
          <w:szCs w:val="22"/>
        </w:rPr>
        <w:t>EL SUJETO OBLIGADO</w:t>
      </w:r>
      <w:r w:rsidRPr="00A633DA">
        <w:rPr>
          <w:rFonts w:ascii="Palatino Linotype" w:hAnsi="Palatino Linotype" w:cs="Arial"/>
          <w:szCs w:val="22"/>
        </w:rPr>
        <w:t xml:space="preserve"> dio respuesta al particular señalando que requirió a las áreas que pudieran contar con la información </w:t>
      </w:r>
      <w:r w:rsidR="009E1570" w:rsidRPr="00A633DA">
        <w:rPr>
          <w:rFonts w:ascii="Palatino Linotype" w:hAnsi="Palatino Linotype" w:cs="Arial"/>
          <w:szCs w:val="22"/>
        </w:rPr>
        <w:t>solicitada</w:t>
      </w:r>
      <w:r w:rsidRPr="00A633DA">
        <w:rPr>
          <w:rFonts w:ascii="Palatino Linotype" w:hAnsi="Palatino Linotype" w:cs="Arial"/>
          <w:szCs w:val="22"/>
        </w:rPr>
        <w:t xml:space="preserve">, siendo los Titulares de los Órganos Internos de Control de la Secretaría de Finanzas y de la </w:t>
      </w:r>
      <w:r w:rsidRPr="00A633DA">
        <w:rPr>
          <w:rFonts w:ascii="Palatino Linotype" w:hAnsi="Palatino Linotype" w:cs="Arial"/>
          <w:szCs w:val="22"/>
        </w:rPr>
        <w:lastRenderedPageBreak/>
        <w:t xml:space="preserve">Secretaría de </w:t>
      </w:r>
      <w:r w:rsidR="00EC0EA0" w:rsidRPr="00A633DA">
        <w:rPr>
          <w:rFonts w:ascii="Palatino Linotype" w:hAnsi="Palatino Linotype" w:cs="Arial"/>
          <w:szCs w:val="22"/>
        </w:rPr>
        <w:t xml:space="preserve">Seguridad, </w:t>
      </w:r>
      <w:r w:rsidR="00DB3D73" w:rsidRPr="00A633DA">
        <w:rPr>
          <w:rFonts w:ascii="Palatino Linotype" w:hAnsi="Palatino Linotype" w:cs="Arial"/>
          <w:szCs w:val="22"/>
        </w:rPr>
        <w:t>que por economía procesa</w:t>
      </w:r>
      <w:r w:rsidR="00F12EC2" w:rsidRPr="00A633DA">
        <w:rPr>
          <w:rFonts w:ascii="Palatino Linotype" w:hAnsi="Palatino Linotype" w:cs="Arial"/>
          <w:szCs w:val="22"/>
        </w:rPr>
        <w:t>l</w:t>
      </w:r>
      <w:r w:rsidR="00DB3D73" w:rsidRPr="00A633DA">
        <w:rPr>
          <w:rFonts w:ascii="Palatino Linotype" w:hAnsi="Palatino Linotype" w:cs="Arial"/>
          <w:szCs w:val="22"/>
        </w:rPr>
        <w:t xml:space="preserve"> y por ser del conocimiento de las partes se inserta lo medular</w:t>
      </w:r>
      <w:r w:rsidR="00EC0EA0" w:rsidRPr="00A633DA">
        <w:rPr>
          <w:rFonts w:ascii="Palatino Linotype" w:hAnsi="Palatino Linotype" w:cs="Arial"/>
          <w:szCs w:val="22"/>
        </w:rPr>
        <w:t>:</w:t>
      </w:r>
    </w:p>
    <w:p w14:paraId="2DE2E3C9" w14:textId="2C0F6A72" w:rsidR="00EC0EA0" w:rsidRPr="00A633DA" w:rsidRDefault="00A57927" w:rsidP="003575B0">
      <w:pPr>
        <w:autoSpaceDE w:val="0"/>
        <w:autoSpaceDN w:val="0"/>
        <w:adjustRightInd w:val="0"/>
        <w:spacing w:line="360" w:lineRule="auto"/>
        <w:jc w:val="both"/>
        <w:rPr>
          <w:rFonts w:ascii="Palatino Linotype" w:hAnsi="Palatino Linotype" w:cs="Arial"/>
          <w:szCs w:val="22"/>
        </w:rPr>
      </w:pPr>
      <w:bookmarkStart w:id="1" w:name="_GoBack"/>
      <w:r>
        <w:rPr>
          <w:rFonts w:ascii="Palatino Linotype" w:hAnsi="Palatino Linotype" w:cs="Arial"/>
          <w:noProof/>
          <w:szCs w:val="22"/>
          <w:lang w:eastAsia="es-MX"/>
        </w:rPr>
        <w:drawing>
          <wp:inline distT="0" distB="0" distL="0" distR="0" wp14:anchorId="66736B68" wp14:editId="054A57F2">
            <wp:extent cx="5710037" cy="6451600"/>
            <wp:effectExtent l="0" t="0" r="508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PNG"/>
                    <pic:cNvPicPr/>
                  </pic:nvPicPr>
                  <pic:blipFill>
                    <a:blip r:embed="rId16">
                      <a:extLst>
                        <a:ext uri="{28A0092B-C50C-407E-A947-70E740481C1C}">
                          <a14:useLocalDpi xmlns:a14="http://schemas.microsoft.com/office/drawing/2010/main" val="0"/>
                        </a:ext>
                      </a:extLst>
                    </a:blip>
                    <a:stretch>
                      <a:fillRect/>
                    </a:stretch>
                  </pic:blipFill>
                  <pic:spPr>
                    <a:xfrm>
                      <a:off x="0" y="0"/>
                      <a:ext cx="5714402" cy="6456532"/>
                    </a:xfrm>
                    <a:prstGeom prst="rect">
                      <a:avLst/>
                    </a:prstGeom>
                  </pic:spPr>
                </pic:pic>
              </a:graphicData>
            </a:graphic>
          </wp:inline>
        </w:drawing>
      </w:r>
      <w:bookmarkEnd w:id="1"/>
    </w:p>
    <w:p w14:paraId="5C6D9305" w14:textId="1BE7C701" w:rsidR="00EC0EA0" w:rsidRPr="00A633DA" w:rsidRDefault="00A57927" w:rsidP="003575B0">
      <w:pPr>
        <w:autoSpaceDE w:val="0"/>
        <w:autoSpaceDN w:val="0"/>
        <w:adjustRightInd w:val="0"/>
        <w:spacing w:line="360" w:lineRule="auto"/>
        <w:jc w:val="both"/>
        <w:rPr>
          <w:rFonts w:ascii="Palatino Linotype" w:hAnsi="Palatino Linotype" w:cs="Arial"/>
          <w:szCs w:val="22"/>
        </w:rPr>
      </w:pPr>
      <w:r>
        <w:rPr>
          <w:rFonts w:ascii="Palatino Linotype" w:hAnsi="Palatino Linotype" w:cs="Arial"/>
          <w:noProof/>
          <w:szCs w:val="22"/>
          <w:lang w:eastAsia="es-MX"/>
        </w:rPr>
        <w:lastRenderedPageBreak/>
        <w:drawing>
          <wp:inline distT="0" distB="0" distL="0" distR="0" wp14:anchorId="25CA30D4" wp14:editId="2E78B743">
            <wp:extent cx="5872706" cy="6912428"/>
            <wp:effectExtent l="0" t="0" r="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PNG"/>
                    <pic:cNvPicPr/>
                  </pic:nvPicPr>
                  <pic:blipFill>
                    <a:blip r:embed="rId17">
                      <a:extLst>
                        <a:ext uri="{28A0092B-C50C-407E-A947-70E740481C1C}">
                          <a14:useLocalDpi xmlns:a14="http://schemas.microsoft.com/office/drawing/2010/main" val="0"/>
                        </a:ext>
                      </a:extLst>
                    </a:blip>
                    <a:stretch>
                      <a:fillRect/>
                    </a:stretch>
                  </pic:blipFill>
                  <pic:spPr>
                    <a:xfrm>
                      <a:off x="0" y="0"/>
                      <a:ext cx="5877953" cy="6918604"/>
                    </a:xfrm>
                    <a:prstGeom prst="rect">
                      <a:avLst/>
                    </a:prstGeom>
                  </pic:spPr>
                </pic:pic>
              </a:graphicData>
            </a:graphic>
          </wp:inline>
        </w:drawing>
      </w:r>
    </w:p>
    <w:p w14:paraId="3FE13C2B" w14:textId="77777777" w:rsidR="0030226F" w:rsidRPr="00A633DA" w:rsidRDefault="0030226F" w:rsidP="003575B0">
      <w:pPr>
        <w:autoSpaceDE w:val="0"/>
        <w:autoSpaceDN w:val="0"/>
        <w:adjustRightInd w:val="0"/>
        <w:spacing w:line="360" w:lineRule="auto"/>
        <w:jc w:val="both"/>
        <w:rPr>
          <w:rFonts w:ascii="Palatino Linotype" w:hAnsi="Palatino Linotype" w:cs="Arial"/>
          <w:szCs w:val="22"/>
        </w:rPr>
      </w:pPr>
    </w:p>
    <w:p w14:paraId="322E203D" w14:textId="266AEDDD" w:rsidR="00DB3D73" w:rsidRPr="00A633DA" w:rsidRDefault="00DB3D73" w:rsidP="003575B0">
      <w:pPr>
        <w:autoSpaceDE w:val="0"/>
        <w:autoSpaceDN w:val="0"/>
        <w:adjustRightInd w:val="0"/>
        <w:spacing w:line="360" w:lineRule="auto"/>
        <w:jc w:val="both"/>
        <w:rPr>
          <w:rFonts w:ascii="Palatino Linotype" w:hAnsi="Palatino Linotype" w:cs="Arial"/>
          <w:szCs w:val="22"/>
        </w:rPr>
      </w:pPr>
      <w:r w:rsidRPr="00A633DA">
        <w:rPr>
          <w:noProof/>
          <w:lang w:eastAsia="es-MX"/>
        </w:rPr>
        <w:lastRenderedPageBreak/>
        <w:drawing>
          <wp:inline distT="0" distB="0" distL="0" distR="0" wp14:anchorId="6F340BCD" wp14:editId="0F41A107">
            <wp:extent cx="5749611" cy="7225443"/>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7678" t="18939" r="22027" b="4265"/>
                    <a:stretch/>
                  </pic:blipFill>
                  <pic:spPr bwMode="auto">
                    <a:xfrm>
                      <a:off x="0" y="0"/>
                      <a:ext cx="5783045" cy="726745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3CB3466" w14:textId="2E385BB5" w:rsidR="00DB3D73" w:rsidRPr="00A633DA" w:rsidRDefault="00DB3D73" w:rsidP="003575B0">
      <w:pPr>
        <w:autoSpaceDE w:val="0"/>
        <w:autoSpaceDN w:val="0"/>
        <w:adjustRightInd w:val="0"/>
        <w:spacing w:line="360" w:lineRule="auto"/>
        <w:jc w:val="both"/>
        <w:rPr>
          <w:rFonts w:ascii="Palatino Linotype" w:hAnsi="Palatino Linotype" w:cs="Arial"/>
          <w:szCs w:val="22"/>
        </w:rPr>
      </w:pPr>
      <w:r w:rsidRPr="00A633DA">
        <w:rPr>
          <w:noProof/>
          <w:lang w:eastAsia="es-MX"/>
        </w:rPr>
        <w:lastRenderedPageBreak/>
        <w:drawing>
          <wp:inline distT="0" distB="0" distL="0" distR="0" wp14:anchorId="4322F33D" wp14:editId="75AAD9BF">
            <wp:extent cx="5743108" cy="7158125"/>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4070" t="18768" r="28808" b="17007"/>
                    <a:stretch/>
                  </pic:blipFill>
                  <pic:spPr bwMode="auto">
                    <a:xfrm>
                      <a:off x="0" y="0"/>
                      <a:ext cx="5801974" cy="723149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6706681" w14:textId="26FA5671" w:rsidR="00DB3D73" w:rsidRPr="00A633DA" w:rsidRDefault="00DB3D73" w:rsidP="003575B0">
      <w:pPr>
        <w:autoSpaceDE w:val="0"/>
        <w:autoSpaceDN w:val="0"/>
        <w:adjustRightInd w:val="0"/>
        <w:spacing w:line="360" w:lineRule="auto"/>
        <w:jc w:val="both"/>
        <w:rPr>
          <w:rFonts w:ascii="Palatino Linotype" w:hAnsi="Palatino Linotype" w:cs="Arial"/>
          <w:szCs w:val="22"/>
        </w:rPr>
      </w:pPr>
      <w:r w:rsidRPr="00A633DA">
        <w:rPr>
          <w:noProof/>
          <w:lang w:eastAsia="es-MX"/>
        </w:rPr>
        <w:lastRenderedPageBreak/>
        <w:drawing>
          <wp:inline distT="0" distB="0" distL="0" distR="0" wp14:anchorId="6CD3034A" wp14:editId="011169E6">
            <wp:extent cx="5800550" cy="7236388"/>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3489" t="22727" r="29288" b="12865"/>
                    <a:stretch/>
                  </pic:blipFill>
                  <pic:spPr bwMode="auto">
                    <a:xfrm>
                      <a:off x="0" y="0"/>
                      <a:ext cx="5859976" cy="731052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ECE143D" w14:textId="48E43072" w:rsidR="0030226F" w:rsidRPr="00A633DA" w:rsidRDefault="00DB3D73" w:rsidP="003575B0">
      <w:pPr>
        <w:autoSpaceDE w:val="0"/>
        <w:autoSpaceDN w:val="0"/>
        <w:adjustRightInd w:val="0"/>
        <w:spacing w:line="360" w:lineRule="auto"/>
        <w:jc w:val="both"/>
        <w:rPr>
          <w:rFonts w:ascii="Palatino Linotype" w:hAnsi="Palatino Linotype" w:cs="Arial"/>
          <w:szCs w:val="22"/>
        </w:rPr>
      </w:pPr>
      <w:r w:rsidRPr="00A633DA">
        <w:rPr>
          <w:noProof/>
          <w:lang w:eastAsia="es-MX"/>
        </w:rPr>
        <w:lastRenderedPageBreak/>
        <w:drawing>
          <wp:inline distT="0" distB="0" distL="0" distR="0" wp14:anchorId="75235C67" wp14:editId="00897222">
            <wp:extent cx="5715954" cy="7174955"/>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3295" t="22210" r="28904" b="18211"/>
                    <a:stretch/>
                  </pic:blipFill>
                  <pic:spPr bwMode="auto">
                    <a:xfrm>
                      <a:off x="0" y="0"/>
                      <a:ext cx="5758186" cy="722796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D9F8F91" w14:textId="4EB0B0F8" w:rsidR="00AC3983" w:rsidRPr="00A633DA" w:rsidRDefault="00DB3D73" w:rsidP="00FF7504">
      <w:pPr>
        <w:shd w:val="clear" w:color="auto" w:fill="FFFFFF"/>
        <w:spacing w:line="360" w:lineRule="auto"/>
        <w:jc w:val="both"/>
        <w:rPr>
          <w:rFonts w:ascii="Palatino Linotype" w:hAnsi="Palatino Linotype" w:cs="Arial"/>
          <w:szCs w:val="22"/>
        </w:rPr>
      </w:pPr>
      <w:r w:rsidRPr="00A633DA">
        <w:rPr>
          <w:rFonts w:ascii="Palatino Linotype" w:hAnsi="Palatino Linotype" w:cs="Arial"/>
          <w:szCs w:val="22"/>
        </w:rPr>
        <w:lastRenderedPageBreak/>
        <w:t xml:space="preserve">De lo expuesto, se observó que se dio respuesta por parte de los Servidores Públicos Habilitados Competentes, y de lo cual se desprendió que el Titular del Órgano Interno de Control de la Secretaría de Finanzas manifestó que dentro de sus archivos no se </w:t>
      </w:r>
      <w:r w:rsidR="00FF7504" w:rsidRPr="00A633DA">
        <w:rPr>
          <w:rFonts w:ascii="Palatino Linotype" w:hAnsi="Palatino Linotype" w:cs="Arial"/>
          <w:szCs w:val="22"/>
        </w:rPr>
        <w:t>encontró</w:t>
      </w:r>
      <w:r w:rsidRPr="00A633DA">
        <w:rPr>
          <w:rFonts w:ascii="Palatino Linotype" w:hAnsi="Palatino Linotype" w:cs="Arial"/>
          <w:szCs w:val="22"/>
        </w:rPr>
        <w:t xml:space="preserve"> información relativa a las denuncias y a la licitación señalada en la solicitud</w:t>
      </w:r>
      <w:r w:rsidR="00AC3983" w:rsidRPr="00A633DA">
        <w:rPr>
          <w:rFonts w:ascii="Palatino Linotype" w:hAnsi="Palatino Linotype" w:cs="Arial"/>
          <w:szCs w:val="22"/>
        </w:rPr>
        <w:t xml:space="preserve"> y le informó porque no conocía de la requerido como se muestra a continuación:</w:t>
      </w:r>
    </w:p>
    <w:p w14:paraId="6B820850" w14:textId="3BEB1E38" w:rsidR="00AC3983" w:rsidRPr="00A633DA" w:rsidRDefault="00A45BAC" w:rsidP="00FF7504">
      <w:pPr>
        <w:shd w:val="clear" w:color="auto" w:fill="FFFFFF"/>
        <w:spacing w:line="360" w:lineRule="auto"/>
        <w:jc w:val="both"/>
        <w:rPr>
          <w:rFonts w:ascii="Palatino Linotype" w:hAnsi="Palatino Linotype" w:cs="Arial"/>
          <w:szCs w:val="22"/>
        </w:rPr>
      </w:pPr>
      <w:r w:rsidRPr="00A633DA">
        <w:rPr>
          <w:noProof/>
          <w:lang w:eastAsia="es-MX"/>
        </w:rPr>
        <mc:AlternateContent>
          <mc:Choice Requires="wps">
            <w:drawing>
              <wp:anchor distT="0" distB="0" distL="114300" distR="114300" simplePos="0" relativeHeight="251662336" behindDoc="0" locked="0" layoutInCell="1" allowOverlap="1" wp14:anchorId="45F32EAC" wp14:editId="5E3BFB22">
                <wp:simplePos x="0" y="0"/>
                <wp:positionH relativeFrom="column">
                  <wp:posOffset>238026</wp:posOffset>
                </wp:positionH>
                <wp:positionV relativeFrom="paragraph">
                  <wp:posOffset>4129636</wp:posOffset>
                </wp:positionV>
                <wp:extent cx="5602406" cy="872836"/>
                <wp:effectExtent l="57150" t="38100" r="74930" b="99060"/>
                <wp:wrapNone/>
                <wp:docPr id="20" name="Rectángulo 20"/>
                <wp:cNvGraphicFramePr/>
                <a:graphic xmlns:a="http://schemas.openxmlformats.org/drawingml/2006/main">
                  <a:graphicData uri="http://schemas.microsoft.com/office/word/2010/wordprocessingShape">
                    <wps:wsp>
                      <wps:cNvSpPr/>
                      <wps:spPr>
                        <a:xfrm>
                          <a:off x="0" y="0"/>
                          <a:ext cx="5602406" cy="872836"/>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0AC1DF" id="Rectángulo 20" o:spid="_x0000_s1026" style="position:absolute;margin-left:18.75pt;margin-top:325.15pt;width:441.15pt;height:68.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" filled="f" strokecolor="red" strokeweight="3pt">
                <v:shadow on="t" color="black" opacity="22937f" origin=",.5" offset="0,.63889mm"/>
              </v:rect>
            </w:pict>
          </mc:Fallback>
        </mc:AlternateContent>
      </w:r>
      <w:r w:rsidR="00AC3983" w:rsidRPr="00A633DA">
        <w:rPr>
          <w:noProof/>
          <w:lang w:eastAsia="es-MX"/>
        </w:rPr>
        <w:drawing>
          <wp:inline distT="0" distB="0" distL="0" distR="0" wp14:anchorId="28F703E4" wp14:editId="75986683">
            <wp:extent cx="5791835" cy="5808345"/>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91835" cy="5808345"/>
                    </a:xfrm>
                    <a:prstGeom prst="rect">
                      <a:avLst/>
                    </a:prstGeom>
                  </pic:spPr>
                </pic:pic>
              </a:graphicData>
            </a:graphic>
          </wp:inline>
        </w:drawing>
      </w:r>
    </w:p>
    <w:p w14:paraId="49138BD0" w14:textId="49DDA511" w:rsidR="00FF7504" w:rsidRPr="00A633DA" w:rsidRDefault="00AC3983" w:rsidP="00FF7504">
      <w:pPr>
        <w:shd w:val="clear" w:color="auto" w:fill="FFFFFF"/>
        <w:spacing w:line="360" w:lineRule="auto"/>
        <w:jc w:val="both"/>
        <w:rPr>
          <w:rFonts w:ascii="Palatino Linotype" w:hAnsi="Palatino Linotype" w:cs="Arial"/>
        </w:rPr>
      </w:pPr>
      <w:r w:rsidRPr="00A633DA">
        <w:rPr>
          <w:rFonts w:ascii="Palatino Linotype" w:hAnsi="Palatino Linotype" w:cs="Arial"/>
          <w:szCs w:val="22"/>
        </w:rPr>
        <w:lastRenderedPageBreak/>
        <w:t xml:space="preserve">Es de esta forma, que le indicó que la </w:t>
      </w:r>
      <w:r w:rsidR="00A45BAC" w:rsidRPr="00A633DA">
        <w:rPr>
          <w:rFonts w:ascii="Palatino Linotype" w:hAnsi="Palatino Linotype" w:cs="Arial"/>
          <w:szCs w:val="22"/>
        </w:rPr>
        <w:t>Fiscalía</w:t>
      </w:r>
      <w:r w:rsidRPr="00A633DA">
        <w:rPr>
          <w:rFonts w:ascii="Palatino Linotype" w:hAnsi="Palatino Linotype" w:cs="Arial"/>
          <w:szCs w:val="22"/>
        </w:rPr>
        <w:t xml:space="preserve"> General de Justicia del Estado de México </w:t>
      </w:r>
      <w:r w:rsidR="00A45BAC" w:rsidRPr="00A633DA">
        <w:rPr>
          <w:rFonts w:ascii="Palatino Linotype" w:hAnsi="Palatino Linotype" w:cs="Arial"/>
          <w:szCs w:val="22"/>
        </w:rPr>
        <w:t xml:space="preserve">al ser un Organismo Autónomo, </w:t>
      </w:r>
      <w:r w:rsidRPr="00A633DA">
        <w:rPr>
          <w:rFonts w:ascii="Palatino Linotype" w:hAnsi="Palatino Linotype" w:cs="Arial"/>
          <w:szCs w:val="22"/>
        </w:rPr>
        <w:t xml:space="preserve">cuenta con su propio </w:t>
      </w:r>
      <w:r w:rsidR="00A45BAC" w:rsidRPr="00A633DA">
        <w:rPr>
          <w:rFonts w:ascii="Palatino Linotype" w:hAnsi="Palatino Linotype" w:cs="Arial"/>
          <w:szCs w:val="22"/>
        </w:rPr>
        <w:t>C</w:t>
      </w:r>
      <w:r w:rsidRPr="00A633DA">
        <w:rPr>
          <w:rFonts w:ascii="Palatino Linotype" w:hAnsi="Palatino Linotype" w:cs="Arial"/>
          <w:szCs w:val="22"/>
        </w:rPr>
        <w:t xml:space="preserve">omité </w:t>
      </w:r>
      <w:r w:rsidR="00A45BAC" w:rsidRPr="00A633DA">
        <w:rPr>
          <w:rFonts w:ascii="Palatino Linotype" w:hAnsi="Palatino Linotype" w:cs="Arial"/>
          <w:szCs w:val="22"/>
        </w:rPr>
        <w:t>para sus procedimientos de adquisiciones,  arrendamientos, servicios y demás administrativas que resulten necesarios,</w:t>
      </w:r>
      <w:r w:rsidRPr="00A633DA">
        <w:rPr>
          <w:rFonts w:ascii="Palatino Linotype" w:hAnsi="Palatino Linotype" w:cs="Arial"/>
          <w:szCs w:val="22"/>
        </w:rPr>
        <w:t xml:space="preserve"> </w:t>
      </w:r>
      <w:r w:rsidR="00A45BAC" w:rsidRPr="00A633DA">
        <w:rPr>
          <w:rFonts w:ascii="Palatino Linotype" w:hAnsi="Palatino Linotype" w:cs="Arial"/>
          <w:szCs w:val="22"/>
        </w:rPr>
        <w:t>p</w:t>
      </w:r>
      <w:r w:rsidR="00DB3D73" w:rsidRPr="00A633DA">
        <w:rPr>
          <w:rFonts w:ascii="Palatino Linotype" w:hAnsi="Palatino Linotype" w:cs="Arial"/>
          <w:szCs w:val="22"/>
        </w:rPr>
        <w:t>or lo que primerament</w:t>
      </w:r>
      <w:r w:rsidR="00FF7504" w:rsidRPr="00A633DA">
        <w:rPr>
          <w:rFonts w:ascii="Palatino Linotype" w:hAnsi="Palatino Linotype" w:cs="Arial"/>
          <w:szCs w:val="22"/>
        </w:rPr>
        <w:t xml:space="preserve">e se trata de un hecho negativo, </w:t>
      </w:r>
      <w:r w:rsidR="00FF7504" w:rsidRPr="00A633DA">
        <w:rPr>
          <w:rFonts w:ascii="Palatino Linotype" w:hAnsi="Palatino Linotype" w:cs="Arial"/>
        </w:rPr>
        <w:t>es obvio que éste no puede fácticamente obrar en los archivos del Servidor Público Habilitado Competente, ya que no puede probarse por ser lógica y materialmente imposible, en razón de que al no haber generado dicha información, no la posee, no administra, y no cuenta con la misma.</w:t>
      </w:r>
    </w:p>
    <w:p w14:paraId="0DE77951" w14:textId="77777777" w:rsidR="00FF7504" w:rsidRPr="00A633DA" w:rsidRDefault="00FF7504" w:rsidP="00FF7504">
      <w:pPr>
        <w:shd w:val="clear" w:color="auto" w:fill="FFFFFF"/>
        <w:spacing w:line="360" w:lineRule="auto"/>
        <w:jc w:val="both"/>
        <w:rPr>
          <w:rFonts w:ascii="Palatino Linotype" w:hAnsi="Palatino Linotype" w:cs="Arial"/>
        </w:rPr>
      </w:pPr>
    </w:p>
    <w:p w14:paraId="0425C83C" w14:textId="77777777" w:rsidR="00FF7504" w:rsidRPr="00A633DA" w:rsidRDefault="00FF7504" w:rsidP="00FF7504">
      <w:pPr>
        <w:shd w:val="clear" w:color="auto" w:fill="FFFFFF"/>
        <w:spacing w:line="360" w:lineRule="auto"/>
        <w:jc w:val="both"/>
        <w:rPr>
          <w:rFonts w:ascii="Palatino Linotype" w:hAnsi="Palatino Linotype" w:cs="Arial"/>
        </w:rPr>
      </w:pPr>
      <w:r w:rsidRPr="00A633DA">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14:paraId="7D0D7DC2" w14:textId="77777777" w:rsidR="00AC3983" w:rsidRPr="00A633DA" w:rsidRDefault="00AC3983" w:rsidP="00FF7504">
      <w:pPr>
        <w:shd w:val="clear" w:color="auto" w:fill="FFFFFF"/>
        <w:spacing w:line="360" w:lineRule="auto"/>
        <w:jc w:val="both"/>
        <w:rPr>
          <w:rFonts w:ascii="Palatino Linotype" w:hAnsi="Palatino Linotype" w:cs="Arial"/>
          <w:sz w:val="18"/>
        </w:rPr>
      </w:pPr>
    </w:p>
    <w:p w14:paraId="387F54ED" w14:textId="77777777" w:rsidR="00FF7504" w:rsidRPr="00A633DA" w:rsidRDefault="00FF7504" w:rsidP="00FF7504">
      <w:pPr>
        <w:shd w:val="clear" w:color="auto" w:fill="FFFFFF"/>
        <w:spacing w:before="120" w:line="360" w:lineRule="auto"/>
        <w:jc w:val="both"/>
        <w:rPr>
          <w:rFonts w:ascii="Palatino Linotype" w:hAnsi="Palatino Linotype" w:cs="Arial"/>
          <w:color w:val="222222"/>
        </w:rPr>
      </w:pPr>
      <w:r w:rsidRPr="00A633DA">
        <w:rPr>
          <w:rFonts w:ascii="Palatino Linotype" w:hAnsi="Palatino Linotype" w:cs="Arial"/>
        </w:rPr>
        <w:t>Así, y de conformidad con lo establecido en el artículo 12 de la Ley de Transparencia y Acceso a la Información Pública del Estado de México y Municipios el Sujeto Obligado sólo proporcionará la información que se les requiera y que obre en sus archivos, lo que a contrario sensu significa que no se está obligado a proporcionar lo que no obre en los mismos;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 hecho negativo resultan aplicables la siguiente tesis</w:t>
      </w:r>
      <w:r w:rsidRPr="00A633DA">
        <w:rPr>
          <w:rFonts w:ascii="Palatino Linotype" w:hAnsi="Palatino Linotype" w:cs="Arial"/>
          <w:color w:val="222222"/>
        </w:rPr>
        <w:t>:</w:t>
      </w:r>
    </w:p>
    <w:p w14:paraId="07E9EB9B" w14:textId="77777777" w:rsidR="00FF7504" w:rsidRPr="00A633DA" w:rsidRDefault="00FF7504" w:rsidP="00FF7504">
      <w:pPr>
        <w:shd w:val="clear" w:color="auto" w:fill="FFFFFF"/>
        <w:spacing w:before="120" w:line="360" w:lineRule="auto"/>
        <w:jc w:val="both"/>
        <w:rPr>
          <w:rFonts w:ascii="Palatino Linotype" w:hAnsi="Palatino Linotype" w:cs="Arial"/>
          <w:color w:val="222222"/>
          <w:sz w:val="14"/>
        </w:rPr>
      </w:pPr>
    </w:p>
    <w:p w14:paraId="3400552D" w14:textId="77777777" w:rsidR="00FF7504" w:rsidRPr="00A633DA" w:rsidRDefault="00FF7504" w:rsidP="00FF7504">
      <w:pPr>
        <w:shd w:val="clear" w:color="auto" w:fill="FFFFFF"/>
        <w:ind w:left="851" w:right="618"/>
        <w:jc w:val="both"/>
        <w:rPr>
          <w:rFonts w:ascii="Arial" w:hAnsi="Arial" w:cs="Arial"/>
          <w:color w:val="222222"/>
          <w:sz w:val="19"/>
          <w:szCs w:val="19"/>
        </w:rPr>
      </w:pPr>
      <w:r w:rsidRPr="00A633DA">
        <w:rPr>
          <w:rFonts w:ascii="Palatino Linotype" w:hAnsi="Palatino Linotype" w:cs="Arial"/>
          <w:color w:val="222222"/>
          <w:sz w:val="19"/>
          <w:szCs w:val="19"/>
        </w:rPr>
        <w:lastRenderedPageBreak/>
        <w:t> </w:t>
      </w:r>
      <w:r w:rsidRPr="00A633DA">
        <w:rPr>
          <w:rFonts w:ascii="Palatino Linotype" w:hAnsi="Palatino Linotype" w:cs="Arial"/>
          <w:b/>
          <w:bCs/>
          <w:i/>
          <w:iCs/>
          <w:color w:val="222222"/>
        </w:rPr>
        <w:t>“HECHOS NEGATIVOS, NO SON SUSCEPTIBLES DE DEMOSTRACIÓN.</w:t>
      </w:r>
    </w:p>
    <w:p w14:paraId="0BD07E36" w14:textId="77777777" w:rsidR="00FF7504" w:rsidRPr="00A633DA" w:rsidRDefault="00FF7504" w:rsidP="00FF7504">
      <w:pPr>
        <w:shd w:val="clear" w:color="auto" w:fill="FFFFFF"/>
        <w:ind w:left="851" w:right="618"/>
        <w:jc w:val="both"/>
        <w:rPr>
          <w:rFonts w:ascii="Arial" w:hAnsi="Arial" w:cs="Arial"/>
          <w:color w:val="222222"/>
          <w:sz w:val="19"/>
          <w:szCs w:val="19"/>
        </w:rPr>
      </w:pPr>
      <w:r w:rsidRPr="00A633DA">
        <w:rPr>
          <w:rFonts w:ascii="Palatino Linotype" w:hAnsi="Palatino Linotype" w:cs="Arial"/>
          <w:i/>
          <w:iCs/>
          <w:color w:val="222222"/>
        </w:rPr>
        <w:t>Tratándose de un hecho negativo, el Juez no tiene por qué invocar prueba alguna de la que se desprenda, ya que es bien sabido que esta clase de hechos no son susceptibles de demostración.</w:t>
      </w:r>
    </w:p>
    <w:p w14:paraId="58868F71" w14:textId="77777777" w:rsidR="00FF7504" w:rsidRPr="00A633DA" w:rsidRDefault="00FF7504" w:rsidP="00FF7504">
      <w:pPr>
        <w:shd w:val="clear" w:color="auto" w:fill="FFFFFF"/>
        <w:ind w:left="851" w:right="618"/>
        <w:jc w:val="both"/>
        <w:rPr>
          <w:rFonts w:ascii="Palatino Linotype" w:hAnsi="Palatino Linotype" w:cs="Arial"/>
          <w:i/>
          <w:iCs/>
          <w:color w:val="222222"/>
        </w:rPr>
      </w:pPr>
      <w:r w:rsidRPr="00A633DA">
        <w:rPr>
          <w:rFonts w:ascii="Palatino Linotype" w:hAnsi="Palatino Linotype" w:cs="Arial"/>
          <w:i/>
          <w:iCs/>
          <w:color w:val="222222"/>
        </w:rPr>
        <w:t>Amparo en revisión 2022/61. José García Florín (Menor). 9 de octubre de 1961. Cinco votos. Ponente: José Rivera Pérez Campos.”</w:t>
      </w:r>
    </w:p>
    <w:p w14:paraId="3D39DA3C" w14:textId="77777777" w:rsidR="00FF7504" w:rsidRPr="00A633DA" w:rsidRDefault="00FF7504" w:rsidP="00FF7504">
      <w:pPr>
        <w:shd w:val="clear" w:color="auto" w:fill="FFFFFF"/>
        <w:ind w:right="49"/>
        <w:jc w:val="both"/>
        <w:rPr>
          <w:rFonts w:ascii="Palatino Linotype" w:hAnsi="Palatino Linotype" w:cs="Arial"/>
          <w:iCs/>
          <w:color w:val="222222"/>
          <w:sz w:val="12"/>
        </w:rPr>
      </w:pPr>
    </w:p>
    <w:p w14:paraId="5DBCF72D" w14:textId="77777777" w:rsidR="00A45BAC" w:rsidRPr="00A633DA" w:rsidRDefault="00A45BAC" w:rsidP="00FF7504">
      <w:pPr>
        <w:shd w:val="clear" w:color="auto" w:fill="FFFFFF"/>
        <w:spacing w:line="360" w:lineRule="auto"/>
        <w:ind w:right="49"/>
        <w:jc w:val="both"/>
        <w:rPr>
          <w:rFonts w:ascii="Palatino Linotype" w:hAnsi="Palatino Linotype" w:cs="Arial"/>
          <w:iCs/>
          <w:color w:val="222222"/>
        </w:rPr>
      </w:pPr>
    </w:p>
    <w:p w14:paraId="6F76171F" w14:textId="77777777" w:rsidR="00FF7504" w:rsidRPr="00A633DA" w:rsidRDefault="00FF7504" w:rsidP="00FF7504">
      <w:pPr>
        <w:shd w:val="clear" w:color="auto" w:fill="FFFFFF"/>
        <w:spacing w:line="360" w:lineRule="auto"/>
        <w:ind w:right="49"/>
        <w:jc w:val="both"/>
        <w:rPr>
          <w:rFonts w:ascii="Palatino Linotype" w:hAnsi="Palatino Linotype" w:cs="Arial"/>
          <w:iCs/>
          <w:color w:val="222222"/>
        </w:rPr>
      </w:pPr>
      <w:r w:rsidRPr="00A633DA">
        <w:rPr>
          <w:rFonts w:ascii="Palatino Linotype" w:hAnsi="Palatino Linotype" w:cs="Arial"/>
          <w:iCs/>
          <w:color w:val="222222"/>
        </w:rPr>
        <w:t>De igual forma, es aplicable el criterio 7/2017, emitido en la Segunda Época por el Instituto Nacional de Transparencia, Acceso a la Información y Protección de Datos Personales, el cual señala lo siguiente:</w:t>
      </w:r>
    </w:p>
    <w:p w14:paraId="35636E16" w14:textId="77777777" w:rsidR="00A45BAC" w:rsidRPr="00A633DA" w:rsidRDefault="00A45BAC" w:rsidP="00FF7504">
      <w:pPr>
        <w:shd w:val="clear" w:color="auto" w:fill="FFFFFF"/>
        <w:spacing w:line="360" w:lineRule="auto"/>
        <w:ind w:right="49"/>
        <w:jc w:val="both"/>
        <w:rPr>
          <w:rFonts w:ascii="Palatino Linotype" w:hAnsi="Palatino Linotype" w:cs="Arial"/>
          <w:iCs/>
          <w:color w:val="222222"/>
        </w:rPr>
      </w:pPr>
    </w:p>
    <w:p w14:paraId="2061EC9C" w14:textId="77777777" w:rsidR="00FF7504" w:rsidRPr="00A633DA" w:rsidRDefault="00FF7504" w:rsidP="00FF7504">
      <w:pPr>
        <w:shd w:val="clear" w:color="auto" w:fill="FFFFFF"/>
        <w:spacing w:line="276" w:lineRule="auto"/>
        <w:ind w:left="851" w:right="902"/>
        <w:jc w:val="both"/>
        <w:rPr>
          <w:rFonts w:ascii="Palatino Linotype" w:hAnsi="Palatino Linotype" w:cs="Arial"/>
          <w:i/>
          <w:color w:val="222222"/>
          <w:sz w:val="22"/>
          <w:szCs w:val="22"/>
        </w:rPr>
      </w:pPr>
      <w:r w:rsidRPr="00A633DA">
        <w:rPr>
          <w:rFonts w:ascii="Palatino Linotype" w:hAnsi="Palatino Linotype" w:cs="Arial"/>
          <w:i/>
          <w:color w:val="222222"/>
        </w:rPr>
        <w:t>“</w:t>
      </w:r>
      <w:r w:rsidRPr="00A633DA">
        <w:rPr>
          <w:rFonts w:ascii="Palatino Linotype" w:hAnsi="Palatino Linotype" w:cs="Arial"/>
          <w:i/>
          <w:color w:val="222222"/>
          <w:sz w:val="22"/>
          <w:szCs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w:t>
      </w:r>
    </w:p>
    <w:p w14:paraId="67BEE952" w14:textId="77777777" w:rsidR="00FF7504" w:rsidRPr="00A633DA" w:rsidRDefault="00FF7504" w:rsidP="00FF7504">
      <w:pPr>
        <w:shd w:val="clear" w:color="auto" w:fill="FFFFFF"/>
        <w:spacing w:line="276" w:lineRule="auto"/>
        <w:ind w:left="851" w:right="902"/>
        <w:jc w:val="both"/>
        <w:rPr>
          <w:rFonts w:ascii="Palatino Linotype" w:hAnsi="Palatino Linotype" w:cs="Arial"/>
          <w:i/>
          <w:color w:val="222222"/>
          <w:sz w:val="22"/>
          <w:szCs w:val="22"/>
        </w:rPr>
      </w:pPr>
      <w:r w:rsidRPr="00A633DA">
        <w:rPr>
          <w:rFonts w:ascii="Palatino Linotype" w:hAnsi="Palatino Linotype" w:cs="Arial"/>
          <w:i/>
          <w:color w:val="222222"/>
          <w:sz w:val="22"/>
          <w:szCs w:val="22"/>
        </w:rPr>
        <w:t>Resoluciones:</w:t>
      </w:r>
    </w:p>
    <w:p w14:paraId="2209E806" w14:textId="77777777" w:rsidR="00FF7504" w:rsidRPr="00A633DA" w:rsidRDefault="00FF7504" w:rsidP="00FF7504">
      <w:pPr>
        <w:shd w:val="clear" w:color="auto" w:fill="FFFFFF"/>
        <w:spacing w:line="276" w:lineRule="auto"/>
        <w:ind w:left="851" w:right="902"/>
        <w:jc w:val="both"/>
        <w:rPr>
          <w:rFonts w:ascii="Palatino Linotype" w:hAnsi="Palatino Linotype" w:cs="Arial"/>
          <w:i/>
          <w:color w:val="222222"/>
          <w:sz w:val="22"/>
          <w:szCs w:val="22"/>
        </w:rPr>
      </w:pPr>
      <w:r w:rsidRPr="00A633DA">
        <w:rPr>
          <w:rFonts w:ascii="Palatino Linotype" w:hAnsi="Palatino Linotype" w:cs="Arial"/>
          <w:i/>
          <w:color w:val="222222"/>
          <w:sz w:val="22"/>
          <w:szCs w:val="22"/>
        </w:rPr>
        <w:t>•</w:t>
      </w:r>
      <w:r w:rsidRPr="00A633DA">
        <w:rPr>
          <w:rFonts w:ascii="Palatino Linotype" w:hAnsi="Palatino Linotype" w:cs="Arial"/>
          <w:i/>
          <w:color w:val="222222"/>
          <w:sz w:val="22"/>
          <w:szCs w:val="22"/>
        </w:rPr>
        <w:tab/>
        <w:t xml:space="preserve">RRA 2959/16. Secretaría de Gobernación. 23 de noviembre de 2016. Por unanimidad. Comisionado Ponente </w:t>
      </w:r>
      <w:proofErr w:type="spellStart"/>
      <w:r w:rsidRPr="00A633DA">
        <w:rPr>
          <w:rFonts w:ascii="Palatino Linotype" w:hAnsi="Palatino Linotype" w:cs="Arial"/>
          <w:i/>
          <w:color w:val="222222"/>
          <w:sz w:val="22"/>
          <w:szCs w:val="22"/>
        </w:rPr>
        <w:t>Rosendoevgueni</w:t>
      </w:r>
      <w:proofErr w:type="spellEnd"/>
      <w:r w:rsidRPr="00A633DA">
        <w:rPr>
          <w:rFonts w:ascii="Palatino Linotype" w:hAnsi="Palatino Linotype" w:cs="Arial"/>
          <w:i/>
          <w:color w:val="222222"/>
          <w:sz w:val="22"/>
          <w:szCs w:val="22"/>
        </w:rPr>
        <w:t xml:space="preserve"> Monterrey </w:t>
      </w:r>
      <w:proofErr w:type="spellStart"/>
      <w:r w:rsidRPr="00A633DA">
        <w:rPr>
          <w:rFonts w:ascii="Palatino Linotype" w:hAnsi="Palatino Linotype" w:cs="Arial"/>
          <w:i/>
          <w:color w:val="222222"/>
          <w:sz w:val="22"/>
          <w:szCs w:val="22"/>
        </w:rPr>
        <w:t>Chepov</w:t>
      </w:r>
      <w:proofErr w:type="spellEnd"/>
      <w:r w:rsidRPr="00A633DA">
        <w:rPr>
          <w:rFonts w:ascii="Palatino Linotype" w:hAnsi="Palatino Linotype" w:cs="Arial"/>
          <w:i/>
          <w:color w:val="222222"/>
          <w:sz w:val="22"/>
          <w:szCs w:val="22"/>
        </w:rPr>
        <w:t>.</w:t>
      </w:r>
    </w:p>
    <w:p w14:paraId="711703F8" w14:textId="77777777" w:rsidR="00FF7504" w:rsidRPr="00A633DA" w:rsidRDefault="00FF7504" w:rsidP="00FF7504">
      <w:pPr>
        <w:shd w:val="clear" w:color="auto" w:fill="FFFFFF"/>
        <w:spacing w:line="276" w:lineRule="auto"/>
        <w:ind w:left="851" w:right="902"/>
        <w:jc w:val="both"/>
        <w:rPr>
          <w:rFonts w:ascii="Palatino Linotype" w:hAnsi="Palatino Linotype" w:cs="Arial"/>
          <w:i/>
          <w:color w:val="222222"/>
          <w:sz w:val="22"/>
          <w:szCs w:val="22"/>
        </w:rPr>
      </w:pPr>
      <w:r w:rsidRPr="00A633DA">
        <w:rPr>
          <w:rFonts w:ascii="Palatino Linotype" w:hAnsi="Palatino Linotype" w:cs="Arial"/>
          <w:i/>
          <w:color w:val="222222"/>
          <w:sz w:val="22"/>
          <w:szCs w:val="22"/>
        </w:rPr>
        <w:t>•</w:t>
      </w:r>
      <w:r w:rsidRPr="00A633DA">
        <w:rPr>
          <w:rFonts w:ascii="Palatino Linotype" w:hAnsi="Palatino Linotype" w:cs="Arial"/>
          <w:i/>
          <w:color w:val="222222"/>
          <w:sz w:val="22"/>
          <w:szCs w:val="22"/>
        </w:rPr>
        <w:tab/>
        <w:t>RRA 3186/16. Petróleos Mexicanos. 13 de diciembre de 2016. Por unanimidad. Comisionado Ponente Francisco Javier Acuña Llamas.</w:t>
      </w:r>
    </w:p>
    <w:p w14:paraId="1B004079" w14:textId="77777777" w:rsidR="00FF7504" w:rsidRPr="00A633DA" w:rsidRDefault="00FF7504" w:rsidP="00FF7504">
      <w:pPr>
        <w:shd w:val="clear" w:color="auto" w:fill="FFFFFF"/>
        <w:spacing w:line="276" w:lineRule="auto"/>
        <w:ind w:left="851" w:right="902"/>
        <w:jc w:val="both"/>
        <w:rPr>
          <w:rFonts w:ascii="Palatino Linotype" w:hAnsi="Palatino Linotype" w:cs="Arial"/>
          <w:i/>
          <w:color w:val="222222"/>
        </w:rPr>
      </w:pPr>
      <w:r w:rsidRPr="00A633DA">
        <w:rPr>
          <w:rFonts w:ascii="Palatino Linotype" w:hAnsi="Palatino Linotype" w:cs="Arial"/>
          <w:i/>
          <w:color w:val="222222"/>
          <w:sz w:val="22"/>
          <w:szCs w:val="22"/>
        </w:rPr>
        <w:lastRenderedPageBreak/>
        <w:t>•</w:t>
      </w:r>
      <w:r w:rsidRPr="00A633DA">
        <w:rPr>
          <w:rFonts w:ascii="Palatino Linotype" w:hAnsi="Palatino Linotype" w:cs="Arial"/>
          <w:i/>
          <w:color w:val="222222"/>
          <w:sz w:val="22"/>
          <w:szCs w:val="22"/>
        </w:rPr>
        <w:tab/>
        <w:t>RRA 4216/16. Cámara de Diputados. 05 de enero de 2017. Por unanimidad. Comisionada Ponente Areli Cano Guadiana</w:t>
      </w:r>
      <w:r w:rsidRPr="00A633DA">
        <w:rPr>
          <w:rFonts w:ascii="Palatino Linotype" w:hAnsi="Palatino Linotype" w:cs="Arial"/>
          <w:i/>
          <w:color w:val="222222"/>
        </w:rPr>
        <w:t>.”</w:t>
      </w:r>
    </w:p>
    <w:p w14:paraId="73B633B3" w14:textId="77777777" w:rsidR="00FF7504" w:rsidRPr="00A633DA" w:rsidRDefault="00FF7504" w:rsidP="00FF7504">
      <w:pPr>
        <w:spacing w:line="276" w:lineRule="auto"/>
        <w:jc w:val="both"/>
        <w:rPr>
          <w:rFonts w:ascii="Palatino Linotype" w:hAnsi="Palatino Linotype" w:cs="Arial"/>
          <w:sz w:val="14"/>
        </w:rPr>
      </w:pPr>
    </w:p>
    <w:p w14:paraId="2FEA60C0" w14:textId="77777777" w:rsidR="00FF7504" w:rsidRPr="00A633DA" w:rsidRDefault="00FF7504" w:rsidP="00FF7504">
      <w:pPr>
        <w:autoSpaceDE w:val="0"/>
        <w:autoSpaceDN w:val="0"/>
        <w:adjustRightInd w:val="0"/>
        <w:spacing w:line="360" w:lineRule="auto"/>
        <w:ind w:left="29"/>
        <w:jc w:val="both"/>
        <w:rPr>
          <w:rFonts w:ascii="Palatino Linotype" w:hAnsi="Palatino Linotype" w:cs="Arial"/>
          <w:bCs/>
        </w:rPr>
      </w:pPr>
      <w:r w:rsidRPr="00A633DA">
        <w:rPr>
          <w:rFonts w:ascii="Palatino Linotype" w:hAnsi="Palatino Linotype" w:cs="Arial"/>
          <w:bCs/>
        </w:rPr>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 150 y 173, que señalan:</w:t>
      </w:r>
    </w:p>
    <w:p w14:paraId="6AAFD454" w14:textId="77777777" w:rsidR="00A45BAC" w:rsidRPr="00A633DA" w:rsidRDefault="00A45BAC" w:rsidP="00FF7504">
      <w:pPr>
        <w:autoSpaceDE w:val="0"/>
        <w:autoSpaceDN w:val="0"/>
        <w:adjustRightInd w:val="0"/>
        <w:spacing w:line="360" w:lineRule="auto"/>
        <w:ind w:left="29"/>
        <w:jc w:val="both"/>
        <w:rPr>
          <w:rFonts w:ascii="Palatino Linotype" w:hAnsi="Palatino Linotype" w:cs="Arial"/>
          <w:bCs/>
        </w:rPr>
      </w:pPr>
    </w:p>
    <w:p w14:paraId="4D8E7001" w14:textId="77777777" w:rsidR="00FF7504" w:rsidRPr="00A633DA" w:rsidRDefault="00FF7504" w:rsidP="00FF7504">
      <w:pPr>
        <w:autoSpaceDE w:val="0"/>
        <w:autoSpaceDN w:val="0"/>
        <w:adjustRightInd w:val="0"/>
        <w:spacing w:line="276" w:lineRule="auto"/>
        <w:ind w:left="851" w:right="902"/>
        <w:jc w:val="both"/>
        <w:rPr>
          <w:rFonts w:ascii="Palatino Linotype" w:hAnsi="Palatino Linotype" w:cs="Arial"/>
          <w:i/>
        </w:rPr>
      </w:pPr>
      <w:r w:rsidRPr="00A633DA">
        <w:rPr>
          <w:rFonts w:ascii="Palatino Linotype" w:hAnsi="Palatino Linotype" w:cs="Arial"/>
          <w:b/>
          <w:bCs/>
          <w:i/>
        </w:rPr>
        <w:t xml:space="preserve">“Artículo 2. </w:t>
      </w:r>
      <w:r w:rsidRPr="00A633DA">
        <w:rPr>
          <w:rFonts w:ascii="Palatino Linotype" w:hAnsi="Palatino Linotype" w:cs="Arial"/>
          <w:i/>
        </w:rPr>
        <w:t>Son objetivos de esta Ley:</w:t>
      </w:r>
    </w:p>
    <w:p w14:paraId="6C6BB06D" w14:textId="77777777" w:rsidR="00FF7504" w:rsidRPr="00A633DA" w:rsidRDefault="00FF7504" w:rsidP="00FF7504">
      <w:pPr>
        <w:autoSpaceDE w:val="0"/>
        <w:autoSpaceDN w:val="0"/>
        <w:adjustRightInd w:val="0"/>
        <w:spacing w:line="276" w:lineRule="auto"/>
        <w:ind w:left="851" w:right="902"/>
        <w:jc w:val="both"/>
        <w:rPr>
          <w:rFonts w:ascii="Palatino Linotype" w:hAnsi="Palatino Linotype" w:cs="Arial"/>
          <w:i/>
        </w:rPr>
      </w:pPr>
      <w:r w:rsidRPr="00A633DA">
        <w:rPr>
          <w:rFonts w:ascii="Palatino Linotype" w:hAnsi="Palatino Linotype" w:cs="Arial"/>
          <w:b/>
          <w:bCs/>
          <w:i/>
        </w:rPr>
        <w:t xml:space="preserve">I. </w:t>
      </w:r>
      <w:r w:rsidRPr="00A633DA">
        <w:rPr>
          <w:rFonts w:ascii="Palatino Linotype" w:hAnsi="Palatino Linotype" w:cs="Arial"/>
          <w:i/>
        </w:rPr>
        <w:t>Establecer la competencia, operación y funcionamiento del Instituto, en materia de transparencia y acceso a la información;</w:t>
      </w:r>
    </w:p>
    <w:p w14:paraId="7A5C2C2C" w14:textId="77777777" w:rsidR="00FF7504" w:rsidRPr="00A633DA" w:rsidRDefault="00FF7504" w:rsidP="00FF7504">
      <w:pPr>
        <w:autoSpaceDE w:val="0"/>
        <w:autoSpaceDN w:val="0"/>
        <w:adjustRightInd w:val="0"/>
        <w:spacing w:line="276" w:lineRule="auto"/>
        <w:ind w:left="851" w:right="902"/>
        <w:jc w:val="both"/>
        <w:rPr>
          <w:rFonts w:ascii="Palatino Linotype" w:hAnsi="Palatino Linotype" w:cs="Arial"/>
          <w:i/>
        </w:rPr>
      </w:pPr>
      <w:r w:rsidRPr="00A633DA">
        <w:rPr>
          <w:rFonts w:ascii="Palatino Linotype" w:hAnsi="Palatino Linotype" w:cs="Arial"/>
          <w:b/>
          <w:bCs/>
          <w:i/>
        </w:rPr>
        <w:t xml:space="preserve">II. </w:t>
      </w:r>
      <w:r w:rsidRPr="00A633DA">
        <w:rPr>
          <w:rFonts w:ascii="Palatino Linotype" w:hAnsi="Palatino Linotype" w:cs="Arial"/>
          <w:i/>
        </w:rPr>
        <w:t>Proveer lo necesario para garantizar a toda persona el derecho de acceso a la información pública, a través de procedimientos sencillos, expeditos, oportunos y gratuitos, determinando las bases mínimas sobre las cuales se regirán los mismos;</w:t>
      </w:r>
    </w:p>
    <w:p w14:paraId="3D178773" w14:textId="77777777" w:rsidR="00FF7504" w:rsidRPr="00A633DA" w:rsidRDefault="00FF7504" w:rsidP="00FF7504">
      <w:pPr>
        <w:autoSpaceDE w:val="0"/>
        <w:autoSpaceDN w:val="0"/>
        <w:adjustRightInd w:val="0"/>
        <w:spacing w:line="276" w:lineRule="auto"/>
        <w:ind w:left="851" w:right="902"/>
        <w:jc w:val="both"/>
        <w:rPr>
          <w:rFonts w:ascii="Palatino Linotype" w:hAnsi="Palatino Linotype" w:cs="Arial"/>
          <w:b/>
          <w:bCs/>
          <w:i/>
        </w:rPr>
      </w:pPr>
    </w:p>
    <w:p w14:paraId="4AB41D2B" w14:textId="77777777" w:rsidR="00FF7504" w:rsidRPr="00A633DA" w:rsidRDefault="00FF7504" w:rsidP="00FF7504">
      <w:pPr>
        <w:autoSpaceDE w:val="0"/>
        <w:autoSpaceDN w:val="0"/>
        <w:adjustRightInd w:val="0"/>
        <w:spacing w:line="276" w:lineRule="auto"/>
        <w:ind w:left="851" w:right="902"/>
        <w:jc w:val="both"/>
        <w:rPr>
          <w:rFonts w:ascii="Palatino Linotype" w:hAnsi="Palatino Linotype" w:cs="Arial"/>
          <w:i/>
        </w:rPr>
      </w:pPr>
      <w:r w:rsidRPr="00A633DA">
        <w:rPr>
          <w:rFonts w:ascii="Palatino Linotype" w:hAnsi="Palatino Linotype" w:cs="Arial"/>
          <w:b/>
          <w:bCs/>
          <w:i/>
        </w:rPr>
        <w:t xml:space="preserve">Artículo 150. </w:t>
      </w:r>
      <w:r w:rsidRPr="00A633DA">
        <w:rPr>
          <w:rFonts w:ascii="Palatino Linotype" w:hAnsi="Palatino Linotype" w:cs="Arial"/>
          <w:i/>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7ACFE504" w14:textId="77777777" w:rsidR="00FF7504" w:rsidRPr="00A633DA" w:rsidRDefault="00FF7504" w:rsidP="00FF7504">
      <w:pPr>
        <w:autoSpaceDE w:val="0"/>
        <w:autoSpaceDN w:val="0"/>
        <w:adjustRightInd w:val="0"/>
        <w:spacing w:line="276" w:lineRule="auto"/>
        <w:ind w:left="851" w:right="902"/>
        <w:jc w:val="both"/>
        <w:rPr>
          <w:rFonts w:ascii="Palatino Linotype" w:hAnsi="Palatino Linotype" w:cs="Arial"/>
          <w:i/>
        </w:rPr>
      </w:pPr>
    </w:p>
    <w:p w14:paraId="1491C7F6" w14:textId="77777777" w:rsidR="00FF7504" w:rsidRPr="00A633DA" w:rsidRDefault="00FF7504" w:rsidP="00FF7504">
      <w:pPr>
        <w:autoSpaceDE w:val="0"/>
        <w:autoSpaceDN w:val="0"/>
        <w:adjustRightInd w:val="0"/>
        <w:spacing w:line="276" w:lineRule="auto"/>
        <w:ind w:left="851" w:right="902"/>
        <w:jc w:val="both"/>
        <w:rPr>
          <w:rFonts w:ascii="Palatino Linotype" w:hAnsi="Palatino Linotype" w:cs="Arial"/>
          <w:i/>
        </w:rPr>
      </w:pPr>
      <w:r w:rsidRPr="00A633DA">
        <w:rPr>
          <w:rFonts w:ascii="Palatino Linotype" w:hAnsi="Palatino Linotype" w:cs="Arial"/>
          <w:b/>
          <w:bCs/>
          <w:i/>
        </w:rPr>
        <w:t xml:space="preserve">Artículo 173. </w:t>
      </w:r>
      <w:r w:rsidRPr="00A633DA">
        <w:rPr>
          <w:rFonts w:ascii="Palatino Linotype" w:hAnsi="Palatino Linotype" w:cs="Arial"/>
          <w:i/>
        </w:rPr>
        <w:t>Sin perjuicio de lo anteriormente establecido, el procedimiento de acceso a la información se rige por los siguientes principios:</w:t>
      </w:r>
    </w:p>
    <w:p w14:paraId="37B0E56F" w14:textId="77777777" w:rsidR="00FF7504" w:rsidRPr="00A633DA" w:rsidRDefault="00FF7504" w:rsidP="00FF7504">
      <w:pPr>
        <w:autoSpaceDE w:val="0"/>
        <w:autoSpaceDN w:val="0"/>
        <w:adjustRightInd w:val="0"/>
        <w:spacing w:line="276" w:lineRule="auto"/>
        <w:ind w:left="851" w:right="902"/>
        <w:jc w:val="both"/>
        <w:rPr>
          <w:rFonts w:ascii="Palatino Linotype" w:hAnsi="Palatino Linotype" w:cs="Arial"/>
          <w:i/>
        </w:rPr>
      </w:pPr>
      <w:r w:rsidRPr="00A633DA">
        <w:rPr>
          <w:rFonts w:ascii="Palatino Linotype" w:hAnsi="Palatino Linotype" w:cs="Arial"/>
          <w:b/>
          <w:bCs/>
          <w:i/>
        </w:rPr>
        <w:t xml:space="preserve">I. </w:t>
      </w:r>
      <w:r w:rsidRPr="00A633DA">
        <w:rPr>
          <w:rFonts w:ascii="Palatino Linotype" w:hAnsi="Palatino Linotype" w:cs="Arial"/>
          <w:i/>
        </w:rPr>
        <w:t>Simplicidad y rapidez;</w:t>
      </w:r>
    </w:p>
    <w:p w14:paraId="185EAE97" w14:textId="77777777" w:rsidR="00FF7504" w:rsidRPr="00A633DA" w:rsidRDefault="00FF7504" w:rsidP="00FF7504">
      <w:pPr>
        <w:autoSpaceDE w:val="0"/>
        <w:autoSpaceDN w:val="0"/>
        <w:adjustRightInd w:val="0"/>
        <w:spacing w:line="276" w:lineRule="auto"/>
        <w:ind w:left="851" w:right="902"/>
        <w:jc w:val="both"/>
        <w:rPr>
          <w:rFonts w:ascii="Palatino Linotype" w:hAnsi="Palatino Linotype" w:cs="Arial"/>
          <w:i/>
        </w:rPr>
      </w:pPr>
      <w:r w:rsidRPr="00A633DA">
        <w:rPr>
          <w:rFonts w:ascii="Palatino Linotype" w:hAnsi="Palatino Linotype" w:cs="Arial"/>
          <w:b/>
          <w:bCs/>
          <w:i/>
        </w:rPr>
        <w:t xml:space="preserve">II. </w:t>
      </w:r>
      <w:r w:rsidRPr="00A633DA">
        <w:rPr>
          <w:rFonts w:ascii="Palatino Linotype" w:hAnsi="Palatino Linotype" w:cs="Arial"/>
          <w:i/>
        </w:rPr>
        <w:t>Gratuidad del procedimiento; y</w:t>
      </w:r>
    </w:p>
    <w:p w14:paraId="035C937A" w14:textId="77777777" w:rsidR="00FF7504" w:rsidRPr="00A633DA" w:rsidRDefault="00FF7504" w:rsidP="00FF7504">
      <w:pPr>
        <w:autoSpaceDE w:val="0"/>
        <w:autoSpaceDN w:val="0"/>
        <w:adjustRightInd w:val="0"/>
        <w:spacing w:line="276" w:lineRule="auto"/>
        <w:ind w:left="851" w:right="902"/>
        <w:jc w:val="both"/>
        <w:rPr>
          <w:rFonts w:ascii="Palatino Linotype" w:hAnsi="Palatino Linotype" w:cs="Arial"/>
          <w:i/>
        </w:rPr>
      </w:pPr>
      <w:r w:rsidRPr="00A633DA">
        <w:rPr>
          <w:rFonts w:ascii="Palatino Linotype" w:hAnsi="Palatino Linotype" w:cs="Arial"/>
          <w:b/>
          <w:bCs/>
          <w:i/>
        </w:rPr>
        <w:t xml:space="preserve">III. </w:t>
      </w:r>
      <w:r w:rsidRPr="00A633DA">
        <w:rPr>
          <w:rFonts w:ascii="Palatino Linotype" w:hAnsi="Palatino Linotype" w:cs="Arial"/>
          <w:i/>
        </w:rPr>
        <w:t>Auxilio y orientación a los particulares.”</w:t>
      </w:r>
    </w:p>
    <w:p w14:paraId="119260C7" w14:textId="3E1E29F5" w:rsidR="00FF7504" w:rsidRPr="00A633DA" w:rsidRDefault="00FF7504" w:rsidP="00FF7504">
      <w:pPr>
        <w:autoSpaceDE w:val="0"/>
        <w:autoSpaceDN w:val="0"/>
        <w:adjustRightInd w:val="0"/>
        <w:spacing w:before="240" w:after="240" w:line="360" w:lineRule="auto"/>
        <w:ind w:right="49"/>
        <w:jc w:val="both"/>
        <w:rPr>
          <w:rFonts w:ascii="Palatino Linotype" w:hAnsi="Palatino Linotype"/>
        </w:rPr>
      </w:pPr>
      <w:r w:rsidRPr="00A633DA">
        <w:rPr>
          <w:rFonts w:ascii="Palatino Linotype" w:hAnsi="Palatino Linotype"/>
        </w:rPr>
        <w:lastRenderedPageBreak/>
        <w:t>En razón de lo anterior, y de conformidad con lo establecido en el artículo 12 párrafo segundo de la Ley de Transparencia y Acceso a la Información Pública del Estado de México y Municipios</w:t>
      </w:r>
      <w:r w:rsidR="002675F3" w:rsidRPr="00A633DA">
        <w:rPr>
          <w:rFonts w:ascii="Palatino Linotype" w:hAnsi="Palatino Linotype"/>
        </w:rPr>
        <w:t>,</w:t>
      </w:r>
      <w:r w:rsidRPr="00A633DA">
        <w:rPr>
          <w:rFonts w:ascii="Palatino Linotype" w:hAnsi="Palatino Linotype"/>
        </w:rPr>
        <w:t xml:space="preserve"> </w:t>
      </w:r>
      <w:r w:rsidRPr="00A633DA">
        <w:rPr>
          <w:rFonts w:ascii="Palatino Linotype" w:hAnsi="Palatino Linotype"/>
          <w:b/>
        </w:rPr>
        <w:t>EL SUJETO OBLIGADO</w:t>
      </w:r>
      <w:r w:rsidRPr="00A633DA">
        <w:rPr>
          <w:rFonts w:ascii="Palatino Linotype" w:hAnsi="Palatino Linotype"/>
        </w:rPr>
        <w:t xml:space="preserve"> sólo proporcionará la información que obra en sus archivos, y como se desprendió de la respuesta, no cuenta el Servidor Público Habilitado Competente con la información requerida por el particular.</w:t>
      </w:r>
    </w:p>
    <w:p w14:paraId="58A0A877" w14:textId="760D05C7" w:rsidR="00FF7504" w:rsidRPr="00A633DA" w:rsidRDefault="00FF7504" w:rsidP="003575B0">
      <w:pPr>
        <w:autoSpaceDE w:val="0"/>
        <w:autoSpaceDN w:val="0"/>
        <w:adjustRightInd w:val="0"/>
        <w:spacing w:line="360" w:lineRule="auto"/>
        <w:jc w:val="both"/>
        <w:rPr>
          <w:rFonts w:ascii="Palatino Linotype" w:hAnsi="Palatino Linotype"/>
        </w:rPr>
      </w:pPr>
      <w:r w:rsidRPr="00A633DA">
        <w:rPr>
          <w:rFonts w:ascii="Palatino Linotype" w:hAnsi="Palatino Linotype" w:cs="Arial"/>
          <w:szCs w:val="22"/>
        </w:rPr>
        <w:t>Ahora bien, el Titular del Órgano Intern</w:t>
      </w:r>
      <w:r w:rsidR="002675F3" w:rsidRPr="00A633DA">
        <w:rPr>
          <w:rFonts w:ascii="Palatino Linotype" w:hAnsi="Palatino Linotype" w:cs="Arial"/>
          <w:szCs w:val="22"/>
        </w:rPr>
        <w:t>o</w:t>
      </w:r>
      <w:r w:rsidRPr="00A633DA">
        <w:rPr>
          <w:rFonts w:ascii="Palatino Linotype" w:hAnsi="Palatino Linotype" w:cs="Arial"/>
          <w:szCs w:val="22"/>
        </w:rPr>
        <w:t xml:space="preserve"> de Control de la Secretaría de Seguridad señaló que dentro de sus archivos</w:t>
      </w:r>
      <w:r w:rsidRPr="00A633DA">
        <w:t xml:space="preserve">, </w:t>
      </w:r>
      <w:r w:rsidRPr="00A633DA">
        <w:rPr>
          <w:rFonts w:ascii="Palatino Linotype" w:hAnsi="Palatino Linotype"/>
        </w:rPr>
        <w:t xml:space="preserve">se advierte que la información solicitada debe ser clasificada como reservada, en virtud de que las denuncias que refiere el solicitante aún se encuentran en trámite en este Órgano Interno de Control, </w:t>
      </w:r>
      <w:r w:rsidR="00A45BAC" w:rsidRPr="00A633DA">
        <w:rPr>
          <w:rFonts w:ascii="Palatino Linotype" w:hAnsi="Palatino Linotype"/>
        </w:rPr>
        <w:t>porque a su decir</w:t>
      </w:r>
      <w:r w:rsidRPr="00A633DA">
        <w:rPr>
          <w:rFonts w:ascii="Palatino Linotype" w:hAnsi="Palatino Linotype"/>
        </w:rPr>
        <w:t xml:space="preserve"> actualiza en el presente asunto, uno de los supuestos que dispone el Artículo 140</w:t>
      </w:r>
      <w:r w:rsidR="00273369" w:rsidRPr="00A633DA">
        <w:rPr>
          <w:rFonts w:ascii="Palatino Linotype" w:hAnsi="Palatino Linotype"/>
        </w:rPr>
        <w:t>, fracción VIII</w:t>
      </w:r>
      <w:r w:rsidRPr="00A633DA">
        <w:rPr>
          <w:rFonts w:ascii="Palatino Linotype" w:hAnsi="Palatino Linotype"/>
        </w:rPr>
        <w:t xml:space="preserve"> de la Ley de Transparencia y Acceso a la Información Pública del Estado de México y Municipios, que textualmente cita: </w:t>
      </w:r>
    </w:p>
    <w:p w14:paraId="61ED4C76" w14:textId="77777777" w:rsidR="00A45BAC" w:rsidRPr="00A633DA" w:rsidRDefault="00A45BAC" w:rsidP="003575B0">
      <w:pPr>
        <w:autoSpaceDE w:val="0"/>
        <w:autoSpaceDN w:val="0"/>
        <w:adjustRightInd w:val="0"/>
        <w:spacing w:line="360" w:lineRule="auto"/>
        <w:jc w:val="both"/>
        <w:rPr>
          <w:rFonts w:ascii="Palatino Linotype" w:hAnsi="Palatino Linotype"/>
        </w:rPr>
      </w:pPr>
    </w:p>
    <w:p w14:paraId="11CA6C21" w14:textId="14B7AA93" w:rsidR="00FF7504" w:rsidRPr="00A633DA" w:rsidRDefault="00FF7504" w:rsidP="00FF7504">
      <w:pPr>
        <w:autoSpaceDE w:val="0"/>
        <w:autoSpaceDN w:val="0"/>
        <w:adjustRightInd w:val="0"/>
        <w:spacing w:line="276" w:lineRule="auto"/>
        <w:ind w:left="851" w:right="899"/>
        <w:jc w:val="both"/>
        <w:rPr>
          <w:rFonts w:ascii="Palatino Linotype" w:hAnsi="Palatino Linotype"/>
          <w:i/>
          <w:sz w:val="22"/>
          <w:szCs w:val="22"/>
        </w:rPr>
      </w:pPr>
      <w:r w:rsidRPr="00A633DA">
        <w:rPr>
          <w:rFonts w:ascii="Palatino Linotype" w:hAnsi="Palatino Linotype"/>
          <w:i/>
          <w:sz w:val="22"/>
          <w:szCs w:val="22"/>
        </w:rPr>
        <w:t>"</w:t>
      </w:r>
      <w:r w:rsidRPr="00A633DA">
        <w:rPr>
          <w:rFonts w:ascii="Palatino Linotype" w:hAnsi="Palatino Linotype"/>
          <w:b/>
          <w:i/>
          <w:sz w:val="22"/>
          <w:szCs w:val="22"/>
        </w:rPr>
        <w:t>Artículo 140</w:t>
      </w:r>
      <w:r w:rsidRPr="00A633DA">
        <w:rPr>
          <w:rFonts w:ascii="Palatino Linotype" w:hAnsi="Palatino Linotype"/>
        </w:rPr>
        <w:t xml:space="preserve"> </w:t>
      </w:r>
      <w:r w:rsidRPr="00A633DA">
        <w:rPr>
          <w:rFonts w:ascii="Palatino Linotype" w:hAnsi="Palatino Linotype"/>
          <w:i/>
          <w:sz w:val="22"/>
          <w:szCs w:val="22"/>
        </w:rPr>
        <w:t xml:space="preserve">El acceso a la información pública será restringido excepcionalmente, cuando por razones de interés público, ésta sea clasificada como reservada, con forme a los criterios siguientes: </w:t>
      </w:r>
    </w:p>
    <w:p w14:paraId="02EB411B" w14:textId="2E77E343" w:rsidR="0030226F" w:rsidRPr="00A633DA" w:rsidRDefault="00FF7504" w:rsidP="00FF7504">
      <w:pPr>
        <w:autoSpaceDE w:val="0"/>
        <w:autoSpaceDN w:val="0"/>
        <w:adjustRightInd w:val="0"/>
        <w:spacing w:line="276" w:lineRule="auto"/>
        <w:ind w:left="851" w:right="899"/>
        <w:jc w:val="both"/>
        <w:rPr>
          <w:rFonts w:ascii="Palatino Linotype" w:hAnsi="Palatino Linotype" w:cs="Arial"/>
          <w:i/>
          <w:sz w:val="22"/>
          <w:szCs w:val="22"/>
        </w:rPr>
      </w:pPr>
      <w:r w:rsidRPr="00A633DA">
        <w:rPr>
          <w:rFonts w:ascii="Palatino Linotype" w:hAnsi="Palatino Linotype"/>
          <w:b/>
          <w:i/>
          <w:sz w:val="22"/>
          <w:szCs w:val="22"/>
        </w:rPr>
        <w:t>VIII</w:t>
      </w:r>
      <w:r w:rsidRPr="00A633DA">
        <w:rPr>
          <w:rFonts w:ascii="Palatino Linotype" w:hAnsi="Palatino Linotype"/>
          <w:i/>
          <w:sz w:val="22"/>
          <w:szCs w:val="22"/>
        </w:rPr>
        <w:t>. Pueda causar daño u obstruya la prevención o persecución de los delitos, altere el proceso de investigación de las carpetas de investigación, afecte o vulnere la conducción o los derechos del debido proceso en los procedimientos judiciales 0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aplicables;..." (</w:t>
      </w:r>
      <w:proofErr w:type="gramStart"/>
      <w:r w:rsidRPr="00A633DA">
        <w:rPr>
          <w:rFonts w:ascii="Palatino Linotype" w:hAnsi="Palatino Linotype"/>
          <w:i/>
          <w:sz w:val="22"/>
          <w:szCs w:val="22"/>
        </w:rPr>
        <w:t>sic</w:t>
      </w:r>
      <w:proofErr w:type="gramEnd"/>
      <w:r w:rsidRPr="00A633DA">
        <w:rPr>
          <w:rFonts w:ascii="Palatino Linotype" w:hAnsi="Palatino Linotype"/>
          <w:i/>
          <w:sz w:val="22"/>
          <w:szCs w:val="22"/>
        </w:rPr>
        <w:t>)</w:t>
      </w:r>
      <w:r w:rsidRPr="00A633DA">
        <w:rPr>
          <w:rFonts w:ascii="Palatino Linotype" w:hAnsi="Palatino Linotype" w:cs="Arial"/>
          <w:i/>
          <w:sz w:val="22"/>
          <w:szCs w:val="22"/>
        </w:rPr>
        <w:t xml:space="preserve"> </w:t>
      </w:r>
    </w:p>
    <w:p w14:paraId="162D4D3A" w14:textId="77777777" w:rsidR="0030226F" w:rsidRPr="00A633DA" w:rsidRDefault="0030226F" w:rsidP="003575B0">
      <w:pPr>
        <w:autoSpaceDE w:val="0"/>
        <w:autoSpaceDN w:val="0"/>
        <w:adjustRightInd w:val="0"/>
        <w:spacing w:line="360" w:lineRule="auto"/>
        <w:jc w:val="both"/>
        <w:rPr>
          <w:rFonts w:ascii="Palatino Linotype" w:hAnsi="Palatino Linotype" w:cs="Arial"/>
          <w:szCs w:val="22"/>
        </w:rPr>
      </w:pPr>
    </w:p>
    <w:p w14:paraId="6EC1DA2B" w14:textId="679B388F" w:rsidR="0030226F" w:rsidRPr="00A633DA" w:rsidRDefault="00273369" w:rsidP="00273369">
      <w:pPr>
        <w:tabs>
          <w:tab w:val="left" w:pos="1378"/>
        </w:tabs>
        <w:autoSpaceDE w:val="0"/>
        <w:autoSpaceDN w:val="0"/>
        <w:adjustRightInd w:val="0"/>
        <w:spacing w:line="360" w:lineRule="auto"/>
        <w:jc w:val="both"/>
        <w:rPr>
          <w:rFonts w:ascii="Palatino Linotype" w:hAnsi="Palatino Linotype" w:cs="Arial"/>
          <w:szCs w:val="22"/>
        </w:rPr>
      </w:pPr>
      <w:r w:rsidRPr="00A633DA">
        <w:rPr>
          <w:rFonts w:ascii="Palatino Linotype" w:hAnsi="Palatino Linotype" w:cs="Arial"/>
          <w:szCs w:val="22"/>
        </w:rPr>
        <w:t>De igual forma adjuntó la prueba de daño, a efecto de</w:t>
      </w:r>
      <w:r w:rsidR="00A45BAC" w:rsidRPr="00A633DA">
        <w:rPr>
          <w:rFonts w:ascii="Palatino Linotype" w:hAnsi="Palatino Linotype" w:cs="Arial"/>
          <w:szCs w:val="22"/>
        </w:rPr>
        <w:t xml:space="preserve"> tratar de</w:t>
      </w:r>
      <w:r w:rsidRPr="00A633DA">
        <w:rPr>
          <w:rFonts w:ascii="Palatino Linotype" w:hAnsi="Palatino Linotype" w:cs="Arial"/>
          <w:szCs w:val="22"/>
        </w:rPr>
        <w:t xml:space="preserve"> justificar de manera jurídica que la información encuadra en los supuestos de la Ley de la materia.</w:t>
      </w:r>
    </w:p>
    <w:p w14:paraId="2611D695" w14:textId="3A46C195" w:rsidR="00273369" w:rsidRPr="00A633DA" w:rsidRDefault="00273369" w:rsidP="00273369">
      <w:pPr>
        <w:tabs>
          <w:tab w:val="left" w:pos="1378"/>
        </w:tabs>
        <w:autoSpaceDE w:val="0"/>
        <w:autoSpaceDN w:val="0"/>
        <w:adjustRightInd w:val="0"/>
        <w:spacing w:line="360" w:lineRule="auto"/>
        <w:jc w:val="both"/>
        <w:rPr>
          <w:rFonts w:ascii="Palatino Linotype" w:hAnsi="Palatino Linotype" w:cs="Arial"/>
          <w:szCs w:val="22"/>
        </w:rPr>
      </w:pPr>
      <w:r w:rsidRPr="00A633DA">
        <w:rPr>
          <w:rFonts w:ascii="Palatino Linotype" w:hAnsi="Palatino Linotype" w:cs="Arial"/>
          <w:szCs w:val="22"/>
        </w:rPr>
        <w:lastRenderedPageBreak/>
        <w:t>Es de esta forma</w:t>
      </w:r>
      <w:r w:rsidR="00E35CAC" w:rsidRPr="00A633DA">
        <w:rPr>
          <w:rFonts w:ascii="Palatino Linotype" w:hAnsi="Palatino Linotype" w:cs="Arial"/>
          <w:szCs w:val="22"/>
        </w:rPr>
        <w:t>,</w:t>
      </w:r>
      <w:r w:rsidRPr="00A633DA">
        <w:rPr>
          <w:rFonts w:ascii="Palatino Linotype" w:hAnsi="Palatino Linotype" w:cs="Arial"/>
          <w:szCs w:val="22"/>
        </w:rPr>
        <w:t xml:space="preserve"> que el particular realiza ciertas manifestaciones y de lo que fundamentalmente se inconforma de la respuesta del </w:t>
      </w:r>
      <w:r w:rsidRPr="00A633DA">
        <w:rPr>
          <w:rFonts w:ascii="Palatino Linotype" w:hAnsi="Palatino Linotype" w:cs="Arial"/>
          <w:b/>
          <w:szCs w:val="22"/>
        </w:rPr>
        <w:t>SUJETO OBLIGADO</w:t>
      </w:r>
      <w:r w:rsidR="002675F3" w:rsidRPr="00A633DA">
        <w:rPr>
          <w:rFonts w:ascii="Palatino Linotype" w:hAnsi="Palatino Linotype" w:cs="Arial"/>
          <w:b/>
          <w:szCs w:val="22"/>
        </w:rPr>
        <w:t xml:space="preserve"> </w:t>
      </w:r>
      <w:r w:rsidR="002675F3" w:rsidRPr="00A633DA">
        <w:rPr>
          <w:rFonts w:ascii="Palatino Linotype" w:hAnsi="Palatino Linotype" w:cs="Arial"/>
          <w:szCs w:val="22"/>
        </w:rPr>
        <w:t>a que</w:t>
      </w:r>
      <w:r w:rsidRPr="00A633DA">
        <w:rPr>
          <w:rFonts w:ascii="Palatino Linotype" w:hAnsi="Palatino Linotype" w:cs="Arial"/>
          <w:szCs w:val="22"/>
        </w:rPr>
        <w:t xml:space="preserve"> clasific</w:t>
      </w:r>
      <w:r w:rsidR="002675F3" w:rsidRPr="00A633DA">
        <w:rPr>
          <w:rFonts w:ascii="Palatino Linotype" w:hAnsi="Palatino Linotype" w:cs="Arial"/>
          <w:szCs w:val="22"/>
        </w:rPr>
        <w:t>ó</w:t>
      </w:r>
      <w:r w:rsidRPr="00A633DA">
        <w:rPr>
          <w:rFonts w:ascii="Palatino Linotype" w:hAnsi="Palatino Linotype" w:cs="Arial"/>
          <w:szCs w:val="22"/>
        </w:rPr>
        <w:t xml:space="preserve"> la información</w:t>
      </w:r>
      <w:r w:rsidR="002675F3" w:rsidRPr="00A633DA">
        <w:rPr>
          <w:rFonts w:ascii="Palatino Linotype" w:hAnsi="Palatino Linotype" w:cs="Arial"/>
          <w:szCs w:val="22"/>
        </w:rPr>
        <w:t xml:space="preserve"> como reservada,</w:t>
      </w:r>
      <w:r w:rsidRPr="00A633DA">
        <w:rPr>
          <w:rFonts w:ascii="Palatino Linotype" w:hAnsi="Palatino Linotype" w:cs="Arial"/>
          <w:szCs w:val="22"/>
        </w:rPr>
        <w:t xml:space="preserve"> ya que a su decir existe corrupción.</w:t>
      </w:r>
    </w:p>
    <w:p w14:paraId="48D5C327" w14:textId="77777777" w:rsidR="00A45BAC" w:rsidRPr="00A633DA" w:rsidRDefault="00A45BAC" w:rsidP="00273369">
      <w:pPr>
        <w:tabs>
          <w:tab w:val="left" w:pos="1378"/>
        </w:tabs>
        <w:autoSpaceDE w:val="0"/>
        <w:autoSpaceDN w:val="0"/>
        <w:adjustRightInd w:val="0"/>
        <w:spacing w:line="360" w:lineRule="auto"/>
        <w:jc w:val="both"/>
        <w:rPr>
          <w:rFonts w:ascii="Palatino Linotype" w:hAnsi="Palatino Linotype" w:cs="Arial"/>
          <w:szCs w:val="22"/>
        </w:rPr>
      </w:pPr>
    </w:p>
    <w:p w14:paraId="36AF48AA" w14:textId="2C5785AA" w:rsidR="00D9798E" w:rsidRPr="00A633DA" w:rsidRDefault="00D9798E" w:rsidP="00E35CAC">
      <w:pPr>
        <w:spacing w:line="360" w:lineRule="auto"/>
        <w:jc w:val="both"/>
        <w:rPr>
          <w:rFonts w:ascii="Palatino Linotype" w:hAnsi="Palatino Linotype"/>
          <w:color w:val="222222"/>
        </w:rPr>
      </w:pPr>
      <w:r w:rsidRPr="00A633DA">
        <w:rPr>
          <w:rFonts w:ascii="Palatino Linotype" w:hAnsi="Palatino Linotype"/>
          <w:color w:val="222222"/>
        </w:rPr>
        <w:t xml:space="preserve">Es mediante informe Justificado que </w:t>
      </w:r>
      <w:r w:rsidRPr="00A633DA">
        <w:rPr>
          <w:rFonts w:ascii="Palatino Linotype" w:hAnsi="Palatino Linotype"/>
          <w:b/>
          <w:color w:val="222222"/>
        </w:rPr>
        <w:t>EL SUJETO OBLIGADO</w:t>
      </w:r>
      <w:r w:rsidRPr="00A633DA">
        <w:rPr>
          <w:rFonts w:ascii="Palatino Linotype" w:hAnsi="Palatino Linotype"/>
          <w:color w:val="222222"/>
        </w:rPr>
        <w:t xml:space="preserve"> ratifica su respuesta inicial, por lo que no se puso a la visa del particular; sin embargo</w:t>
      </w:r>
      <w:r w:rsidR="002675F3" w:rsidRPr="00A633DA">
        <w:rPr>
          <w:rFonts w:ascii="Palatino Linotype" w:hAnsi="Palatino Linotype"/>
          <w:color w:val="222222"/>
        </w:rPr>
        <w:t>,</w:t>
      </w:r>
      <w:r w:rsidRPr="00A633DA">
        <w:rPr>
          <w:rFonts w:ascii="Palatino Linotype" w:hAnsi="Palatino Linotype"/>
          <w:color w:val="222222"/>
        </w:rPr>
        <w:t xml:space="preserve"> a fin de evitar la opacidad en el presente asunto, se le hará el conocimiento al momento de notificarle la presente resolución. </w:t>
      </w:r>
    </w:p>
    <w:p w14:paraId="1787D62E" w14:textId="7D8362DE" w:rsidR="00D9798E" w:rsidRPr="00A633DA" w:rsidRDefault="00D9798E" w:rsidP="00E35CAC">
      <w:pPr>
        <w:spacing w:line="360" w:lineRule="auto"/>
        <w:jc w:val="both"/>
        <w:rPr>
          <w:rFonts w:ascii="Palatino Linotype" w:hAnsi="Palatino Linotype"/>
          <w:color w:val="222222"/>
        </w:rPr>
      </w:pPr>
      <w:r w:rsidRPr="00A633DA">
        <w:rPr>
          <w:rFonts w:ascii="Palatino Linotype" w:hAnsi="Palatino Linotype"/>
          <w:color w:val="222222"/>
        </w:rPr>
        <w:t xml:space="preserve"> </w:t>
      </w:r>
    </w:p>
    <w:p w14:paraId="13B541D0" w14:textId="33CEA84B" w:rsidR="00E35CAC" w:rsidRPr="00A633DA" w:rsidRDefault="00E35CAC" w:rsidP="00E35CAC">
      <w:pPr>
        <w:spacing w:line="360" w:lineRule="auto"/>
        <w:jc w:val="both"/>
        <w:rPr>
          <w:rFonts w:ascii="Palatino Linotype" w:hAnsi="Palatino Linotype"/>
          <w:color w:val="222222"/>
        </w:rPr>
      </w:pPr>
      <w:r w:rsidRPr="00A633DA">
        <w:rPr>
          <w:rFonts w:ascii="Palatino Linotype" w:hAnsi="Palatino Linotype"/>
          <w:color w:val="222222"/>
        </w:rPr>
        <w:t xml:space="preserve">En este sentido, es importante señalar </w:t>
      </w:r>
      <w:r w:rsidR="00A45BAC" w:rsidRPr="00A633DA">
        <w:rPr>
          <w:rFonts w:ascii="Palatino Linotype" w:hAnsi="Palatino Linotype"/>
          <w:color w:val="222222"/>
        </w:rPr>
        <w:t>lo que dispone el criterio 4/2010 emitido por el entonces Instit</w:t>
      </w:r>
      <w:r w:rsidR="007464DB" w:rsidRPr="00A633DA">
        <w:rPr>
          <w:rFonts w:ascii="Palatino Linotype" w:hAnsi="Palatino Linotype"/>
          <w:color w:val="222222"/>
        </w:rPr>
        <w:t>uto Federal de Acceso a la Información y Protección de Datos Personales ahora Instituto Nacional de Transparencia, Acceso a la Información y Protección de Datos Personales, que establece lo siguiente:</w:t>
      </w:r>
    </w:p>
    <w:p w14:paraId="1A1B1293" w14:textId="77777777" w:rsidR="007464DB" w:rsidRPr="00A633DA" w:rsidRDefault="007464DB" w:rsidP="00E35CAC">
      <w:pPr>
        <w:spacing w:line="360" w:lineRule="auto"/>
        <w:jc w:val="both"/>
        <w:rPr>
          <w:rFonts w:ascii="Palatino Linotype" w:hAnsi="Palatino Linotype"/>
          <w:color w:val="222222"/>
        </w:rPr>
      </w:pPr>
    </w:p>
    <w:p w14:paraId="4A516C4C" w14:textId="77777777" w:rsidR="007464DB" w:rsidRPr="00A633DA" w:rsidRDefault="007464DB" w:rsidP="007464DB">
      <w:pPr>
        <w:tabs>
          <w:tab w:val="left" w:pos="7513"/>
          <w:tab w:val="left" w:pos="7797"/>
        </w:tabs>
        <w:spacing w:line="276" w:lineRule="auto"/>
        <w:ind w:left="851" w:right="899"/>
        <w:jc w:val="both"/>
        <w:rPr>
          <w:rFonts w:ascii="Palatino Linotype" w:eastAsia="Arial" w:hAnsi="Palatino Linotype" w:cs="Arial"/>
          <w:i/>
          <w:sz w:val="22"/>
          <w:szCs w:val="22"/>
        </w:rPr>
      </w:pPr>
      <w:r w:rsidRPr="00A633DA">
        <w:rPr>
          <w:rFonts w:ascii="Palatino Linotype" w:eastAsia="Arial" w:hAnsi="Palatino Linotype" w:cs="Arial"/>
          <w:b/>
          <w:i/>
          <w:sz w:val="22"/>
          <w:szCs w:val="22"/>
        </w:rPr>
        <w:t>Los</w:t>
      </w:r>
      <w:r w:rsidRPr="00A633DA">
        <w:rPr>
          <w:rFonts w:ascii="Palatino Linotype" w:eastAsia="Arial" w:hAnsi="Palatino Linotype" w:cs="Arial"/>
          <w:b/>
          <w:i/>
          <w:spacing w:val="3"/>
          <w:sz w:val="22"/>
          <w:szCs w:val="22"/>
        </w:rPr>
        <w:t xml:space="preserve"> </w:t>
      </w:r>
      <w:r w:rsidRPr="00A633DA">
        <w:rPr>
          <w:rFonts w:ascii="Palatino Linotype" w:eastAsia="Arial" w:hAnsi="Palatino Linotype" w:cs="Arial"/>
          <w:b/>
          <w:i/>
          <w:sz w:val="22"/>
          <w:szCs w:val="22"/>
        </w:rPr>
        <w:t>docum</w:t>
      </w:r>
      <w:r w:rsidRPr="00A633DA">
        <w:rPr>
          <w:rFonts w:ascii="Palatino Linotype" w:eastAsia="Arial" w:hAnsi="Palatino Linotype" w:cs="Arial"/>
          <w:b/>
          <w:i/>
          <w:spacing w:val="1"/>
          <w:sz w:val="22"/>
          <w:szCs w:val="22"/>
        </w:rPr>
        <w:t>e</w:t>
      </w:r>
      <w:r w:rsidRPr="00A633DA">
        <w:rPr>
          <w:rFonts w:ascii="Palatino Linotype" w:eastAsia="Arial" w:hAnsi="Palatino Linotype" w:cs="Arial"/>
          <w:b/>
          <w:i/>
          <w:sz w:val="22"/>
          <w:szCs w:val="22"/>
        </w:rPr>
        <w:t>n</w:t>
      </w:r>
      <w:r w:rsidRPr="00A633DA">
        <w:rPr>
          <w:rFonts w:ascii="Palatino Linotype" w:eastAsia="Arial" w:hAnsi="Palatino Linotype" w:cs="Arial"/>
          <w:b/>
          <w:i/>
          <w:spacing w:val="-1"/>
          <w:sz w:val="22"/>
          <w:szCs w:val="22"/>
        </w:rPr>
        <w:t>t</w:t>
      </w:r>
      <w:r w:rsidRPr="00A633DA">
        <w:rPr>
          <w:rFonts w:ascii="Palatino Linotype" w:eastAsia="Arial" w:hAnsi="Palatino Linotype" w:cs="Arial"/>
          <w:b/>
          <w:i/>
          <w:sz w:val="22"/>
          <w:szCs w:val="22"/>
        </w:rPr>
        <w:t>os</w:t>
      </w:r>
      <w:r w:rsidRPr="00A633DA">
        <w:rPr>
          <w:rFonts w:ascii="Palatino Linotype" w:eastAsia="Arial" w:hAnsi="Palatino Linotype" w:cs="Arial"/>
          <w:b/>
          <w:i/>
          <w:spacing w:val="1"/>
          <w:sz w:val="22"/>
          <w:szCs w:val="22"/>
        </w:rPr>
        <w:t xml:space="preserve"> </w:t>
      </w:r>
      <w:r w:rsidRPr="00A633DA">
        <w:rPr>
          <w:rFonts w:ascii="Palatino Linotype" w:eastAsia="Arial" w:hAnsi="Palatino Linotype" w:cs="Arial"/>
          <w:b/>
          <w:i/>
          <w:spacing w:val="-2"/>
          <w:sz w:val="22"/>
          <w:szCs w:val="22"/>
        </w:rPr>
        <w:t>r</w:t>
      </w:r>
      <w:r w:rsidRPr="00A633DA">
        <w:rPr>
          <w:rFonts w:ascii="Palatino Linotype" w:eastAsia="Arial" w:hAnsi="Palatino Linotype" w:cs="Arial"/>
          <w:b/>
          <w:i/>
          <w:spacing w:val="1"/>
          <w:sz w:val="22"/>
          <w:szCs w:val="22"/>
        </w:rPr>
        <w:t>e</w:t>
      </w:r>
      <w:r w:rsidRPr="00A633DA">
        <w:rPr>
          <w:rFonts w:ascii="Palatino Linotype" w:eastAsia="Arial" w:hAnsi="Palatino Linotype" w:cs="Arial"/>
          <w:b/>
          <w:i/>
          <w:spacing w:val="-2"/>
          <w:sz w:val="22"/>
          <w:szCs w:val="22"/>
        </w:rPr>
        <w:t>l</w:t>
      </w:r>
      <w:r w:rsidRPr="00A633DA">
        <w:rPr>
          <w:rFonts w:ascii="Palatino Linotype" w:eastAsia="Arial" w:hAnsi="Palatino Linotype" w:cs="Arial"/>
          <w:b/>
          <w:i/>
          <w:spacing w:val="1"/>
          <w:sz w:val="22"/>
          <w:szCs w:val="22"/>
        </w:rPr>
        <w:t>ac</w:t>
      </w:r>
      <w:r w:rsidRPr="00A633DA">
        <w:rPr>
          <w:rFonts w:ascii="Palatino Linotype" w:eastAsia="Arial" w:hAnsi="Palatino Linotype" w:cs="Arial"/>
          <w:b/>
          <w:i/>
          <w:sz w:val="22"/>
          <w:szCs w:val="22"/>
        </w:rPr>
        <w:t>ion</w:t>
      </w:r>
      <w:r w:rsidRPr="00A633DA">
        <w:rPr>
          <w:rFonts w:ascii="Palatino Linotype" w:eastAsia="Arial" w:hAnsi="Palatino Linotype" w:cs="Arial"/>
          <w:b/>
          <w:i/>
          <w:spacing w:val="1"/>
          <w:sz w:val="22"/>
          <w:szCs w:val="22"/>
        </w:rPr>
        <w:t>a</w:t>
      </w:r>
      <w:r w:rsidRPr="00A633DA">
        <w:rPr>
          <w:rFonts w:ascii="Palatino Linotype" w:eastAsia="Arial" w:hAnsi="Palatino Linotype" w:cs="Arial"/>
          <w:b/>
          <w:i/>
          <w:sz w:val="22"/>
          <w:szCs w:val="22"/>
        </w:rPr>
        <w:t>dos</w:t>
      </w:r>
      <w:r w:rsidRPr="00A633DA">
        <w:rPr>
          <w:rFonts w:ascii="Palatino Linotype" w:eastAsia="Arial" w:hAnsi="Palatino Linotype" w:cs="Arial"/>
          <w:b/>
          <w:i/>
          <w:spacing w:val="1"/>
          <w:sz w:val="22"/>
          <w:szCs w:val="22"/>
        </w:rPr>
        <w:t xml:space="preserve"> c</w:t>
      </w:r>
      <w:r w:rsidRPr="00A633DA">
        <w:rPr>
          <w:rFonts w:ascii="Palatino Linotype" w:eastAsia="Arial" w:hAnsi="Palatino Linotype" w:cs="Arial"/>
          <w:b/>
          <w:i/>
          <w:sz w:val="22"/>
          <w:szCs w:val="22"/>
        </w:rPr>
        <w:t xml:space="preserve">on </w:t>
      </w:r>
      <w:r w:rsidRPr="00A633DA">
        <w:rPr>
          <w:rFonts w:ascii="Palatino Linotype" w:eastAsia="Arial" w:hAnsi="Palatino Linotype" w:cs="Arial"/>
          <w:b/>
          <w:i/>
          <w:spacing w:val="-2"/>
          <w:sz w:val="22"/>
          <w:szCs w:val="22"/>
        </w:rPr>
        <w:t>l</w:t>
      </w:r>
      <w:r w:rsidRPr="00A633DA">
        <w:rPr>
          <w:rFonts w:ascii="Palatino Linotype" w:eastAsia="Arial" w:hAnsi="Palatino Linotype" w:cs="Arial"/>
          <w:b/>
          <w:i/>
          <w:spacing w:val="1"/>
          <w:sz w:val="22"/>
          <w:szCs w:val="22"/>
        </w:rPr>
        <w:t>a</w:t>
      </w:r>
      <w:r w:rsidRPr="00A633DA">
        <w:rPr>
          <w:rFonts w:ascii="Palatino Linotype" w:eastAsia="Arial" w:hAnsi="Palatino Linotype" w:cs="Arial"/>
          <w:b/>
          <w:i/>
          <w:sz w:val="22"/>
          <w:szCs w:val="22"/>
        </w:rPr>
        <w:t>s</w:t>
      </w:r>
      <w:r w:rsidRPr="00A633DA">
        <w:rPr>
          <w:rFonts w:ascii="Palatino Linotype" w:eastAsia="Arial" w:hAnsi="Palatino Linotype" w:cs="Arial"/>
          <w:b/>
          <w:i/>
          <w:spacing w:val="1"/>
          <w:sz w:val="22"/>
          <w:szCs w:val="22"/>
        </w:rPr>
        <w:t xml:space="preserve"> </w:t>
      </w:r>
      <w:r w:rsidRPr="00A633DA">
        <w:rPr>
          <w:rFonts w:ascii="Palatino Linotype" w:eastAsia="Arial" w:hAnsi="Palatino Linotype" w:cs="Arial"/>
          <w:b/>
          <w:i/>
          <w:spacing w:val="-1"/>
          <w:sz w:val="22"/>
          <w:szCs w:val="22"/>
        </w:rPr>
        <w:t>a</w:t>
      </w:r>
      <w:r w:rsidRPr="00A633DA">
        <w:rPr>
          <w:rFonts w:ascii="Palatino Linotype" w:eastAsia="Arial" w:hAnsi="Palatino Linotype" w:cs="Arial"/>
          <w:b/>
          <w:i/>
          <w:spacing w:val="1"/>
          <w:sz w:val="22"/>
          <w:szCs w:val="22"/>
        </w:rPr>
        <w:t>c</w:t>
      </w:r>
      <w:r w:rsidRPr="00A633DA">
        <w:rPr>
          <w:rFonts w:ascii="Palatino Linotype" w:eastAsia="Arial" w:hAnsi="Palatino Linotype" w:cs="Arial"/>
          <w:b/>
          <w:i/>
          <w:sz w:val="22"/>
          <w:szCs w:val="22"/>
        </w:rPr>
        <w:t>t</w:t>
      </w:r>
      <w:r w:rsidRPr="00A633DA">
        <w:rPr>
          <w:rFonts w:ascii="Palatino Linotype" w:eastAsia="Arial" w:hAnsi="Palatino Linotype" w:cs="Arial"/>
          <w:b/>
          <w:i/>
          <w:spacing w:val="-1"/>
          <w:sz w:val="22"/>
          <w:szCs w:val="22"/>
        </w:rPr>
        <w:t>u</w:t>
      </w:r>
      <w:r w:rsidRPr="00A633DA">
        <w:rPr>
          <w:rFonts w:ascii="Palatino Linotype" w:eastAsia="Arial" w:hAnsi="Palatino Linotype" w:cs="Arial"/>
          <w:b/>
          <w:i/>
          <w:spacing w:val="1"/>
          <w:sz w:val="22"/>
          <w:szCs w:val="22"/>
        </w:rPr>
        <w:t>ac</w:t>
      </w:r>
      <w:r w:rsidRPr="00A633DA">
        <w:rPr>
          <w:rFonts w:ascii="Palatino Linotype" w:eastAsia="Arial" w:hAnsi="Palatino Linotype" w:cs="Arial"/>
          <w:b/>
          <w:i/>
          <w:sz w:val="22"/>
          <w:szCs w:val="22"/>
        </w:rPr>
        <w:t>ion</w:t>
      </w:r>
      <w:r w:rsidRPr="00A633DA">
        <w:rPr>
          <w:rFonts w:ascii="Palatino Linotype" w:eastAsia="Arial" w:hAnsi="Palatino Linotype" w:cs="Arial"/>
          <w:b/>
          <w:i/>
          <w:spacing w:val="-1"/>
          <w:sz w:val="22"/>
          <w:szCs w:val="22"/>
        </w:rPr>
        <w:t>e</w:t>
      </w:r>
      <w:r w:rsidRPr="00A633DA">
        <w:rPr>
          <w:rFonts w:ascii="Palatino Linotype" w:eastAsia="Arial" w:hAnsi="Palatino Linotype" w:cs="Arial"/>
          <w:b/>
          <w:i/>
          <w:sz w:val="22"/>
          <w:szCs w:val="22"/>
        </w:rPr>
        <w:t>s</w:t>
      </w:r>
      <w:r w:rsidRPr="00A633DA">
        <w:rPr>
          <w:rFonts w:ascii="Palatino Linotype" w:eastAsia="Arial" w:hAnsi="Palatino Linotype" w:cs="Arial"/>
          <w:b/>
          <w:i/>
          <w:spacing w:val="3"/>
          <w:sz w:val="22"/>
          <w:szCs w:val="22"/>
        </w:rPr>
        <w:t xml:space="preserve"> </w:t>
      </w:r>
      <w:r w:rsidRPr="00A633DA">
        <w:rPr>
          <w:rFonts w:ascii="Palatino Linotype" w:eastAsia="Arial" w:hAnsi="Palatino Linotype" w:cs="Arial"/>
          <w:b/>
          <w:i/>
          <w:spacing w:val="-3"/>
          <w:sz w:val="22"/>
          <w:szCs w:val="22"/>
        </w:rPr>
        <w:t>d</w:t>
      </w:r>
      <w:r w:rsidRPr="00A633DA">
        <w:rPr>
          <w:rFonts w:ascii="Palatino Linotype" w:eastAsia="Arial" w:hAnsi="Palatino Linotype" w:cs="Arial"/>
          <w:b/>
          <w:i/>
          <w:spacing w:val="1"/>
          <w:sz w:val="22"/>
          <w:szCs w:val="22"/>
        </w:rPr>
        <w:t>e</w:t>
      </w:r>
      <w:r w:rsidRPr="00A633DA">
        <w:rPr>
          <w:rFonts w:ascii="Palatino Linotype" w:eastAsia="Arial" w:hAnsi="Palatino Linotype" w:cs="Arial"/>
          <w:b/>
          <w:i/>
          <w:sz w:val="22"/>
          <w:szCs w:val="22"/>
        </w:rPr>
        <w:t>l</w:t>
      </w:r>
      <w:r w:rsidRPr="00A633DA">
        <w:rPr>
          <w:rFonts w:ascii="Palatino Linotype" w:eastAsia="Arial" w:hAnsi="Palatino Linotype" w:cs="Arial"/>
          <w:b/>
          <w:i/>
          <w:spacing w:val="1"/>
          <w:sz w:val="22"/>
          <w:szCs w:val="22"/>
        </w:rPr>
        <w:t xml:space="preserve"> </w:t>
      </w:r>
      <w:r w:rsidRPr="00A633DA">
        <w:rPr>
          <w:rFonts w:ascii="Palatino Linotype" w:eastAsia="Arial" w:hAnsi="Palatino Linotype" w:cs="Arial"/>
          <w:b/>
          <w:i/>
          <w:sz w:val="22"/>
          <w:szCs w:val="22"/>
        </w:rPr>
        <w:t>Órg</w:t>
      </w:r>
      <w:r w:rsidRPr="00A633DA">
        <w:rPr>
          <w:rFonts w:ascii="Palatino Linotype" w:eastAsia="Arial" w:hAnsi="Palatino Linotype" w:cs="Arial"/>
          <w:b/>
          <w:i/>
          <w:spacing w:val="-1"/>
          <w:sz w:val="22"/>
          <w:szCs w:val="22"/>
        </w:rPr>
        <w:t>a</w:t>
      </w:r>
      <w:r w:rsidRPr="00A633DA">
        <w:rPr>
          <w:rFonts w:ascii="Palatino Linotype" w:eastAsia="Arial" w:hAnsi="Palatino Linotype" w:cs="Arial"/>
          <w:b/>
          <w:i/>
          <w:sz w:val="22"/>
          <w:szCs w:val="22"/>
        </w:rPr>
        <w:t>no</w:t>
      </w:r>
      <w:r w:rsidRPr="00A633DA">
        <w:rPr>
          <w:rFonts w:ascii="Palatino Linotype" w:eastAsia="Arial" w:hAnsi="Palatino Linotype" w:cs="Arial"/>
          <w:b/>
          <w:i/>
          <w:spacing w:val="2"/>
          <w:sz w:val="22"/>
          <w:szCs w:val="22"/>
        </w:rPr>
        <w:t xml:space="preserve"> </w:t>
      </w:r>
      <w:r w:rsidRPr="00A633DA">
        <w:rPr>
          <w:rFonts w:ascii="Palatino Linotype" w:eastAsia="Arial" w:hAnsi="Palatino Linotype" w:cs="Arial"/>
          <w:b/>
          <w:i/>
          <w:sz w:val="22"/>
          <w:szCs w:val="22"/>
        </w:rPr>
        <w:t>Interno</w:t>
      </w:r>
      <w:r w:rsidRPr="00A633DA">
        <w:rPr>
          <w:rFonts w:ascii="Palatino Linotype" w:eastAsia="Arial" w:hAnsi="Palatino Linotype" w:cs="Arial"/>
          <w:b/>
          <w:i/>
          <w:spacing w:val="2"/>
          <w:sz w:val="22"/>
          <w:szCs w:val="22"/>
        </w:rPr>
        <w:t xml:space="preserve"> </w:t>
      </w:r>
      <w:r w:rsidRPr="00A633DA">
        <w:rPr>
          <w:rFonts w:ascii="Palatino Linotype" w:eastAsia="Arial" w:hAnsi="Palatino Linotype" w:cs="Arial"/>
          <w:b/>
          <w:i/>
          <w:spacing w:val="-3"/>
          <w:sz w:val="22"/>
          <w:szCs w:val="22"/>
        </w:rPr>
        <w:t>d</w:t>
      </w:r>
      <w:r w:rsidRPr="00A633DA">
        <w:rPr>
          <w:rFonts w:ascii="Palatino Linotype" w:eastAsia="Arial" w:hAnsi="Palatino Linotype" w:cs="Arial"/>
          <w:b/>
          <w:i/>
          <w:sz w:val="22"/>
          <w:szCs w:val="22"/>
        </w:rPr>
        <w:t>e C</w:t>
      </w:r>
      <w:r w:rsidRPr="00A633DA">
        <w:rPr>
          <w:rFonts w:ascii="Palatino Linotype" w:eastAsia="Arial" w:hAnsi="Palatino Linotype" w:cs="Arial"/>
          <w:b/>
          <w:i/>
          <w:spacing w:val="-1"/>
          <w:sz w:val="22"/>
          <w:szCs w:val="22"/>
        </w:rPr>
        <w:t>o</w:t>
      </w:r>
      <w:r w:rsidRPr="00A633DA">
        <w:rPr>
          <w:rFonts w:ascii="Palatino Linotype" w:eastAsia="Arial" w:hAnsi="Palatino Linotype" w:cs="Arial"/>
          <w:b/>
          <w:i/>
          <w:sz w:val="22"/>
          <w:szCs w:val="22"/>
        </w:rPr>
        <w:t>n</w:t>
      </w:r>
      <w:r w:rsidRPr="00A633DA">
        <w:rPr>
          <w:rFonts w:ascii="Palatino Linotype" w:eastAsia="Arial" w:hAnsi="Palatino Linotype" w:cs="Arial"/>
          <w:b/>
          <w:i/>
          <w:spacing w:val="-1"/>
          <w:sz w:val="22"/>
          <w:szCs w:val="22"/>
        </w:rPr>
        <w:t>t</w:t>
      </w:r>
      <w:r w:rsidRPr="00A633DA">
        <w:rPr>
          <w:rFonts w:ascii="Palatino Linotype" w:eastAsia="Arial" w:hAnsi="Palatino Linotype" w:cs="Arial"/>
          <w:b/>
          <w:i/>
          <w:sz w:val="22"/>
          <w:szCs w:val="22"/>
        </w:rPr>
        <w:t>rol</w:t>
      </w:r>
      <w:r w:rsidRPr="00A633DA">
        <w:rPr>
          <w:rFonts w:ascii="Palatino Linotype" w:eastAsia="Arial" w:hAnsi="Palatino Linotype" w:cs="Arial"/>
          <w:b/>
          <w:i/>
          <w:spacing w:val="10"/>
          <w:sz w:val="22"/>
          <w:szCs w:val="22"/>
        </w:rPr>
        <w:t xml:space="preserve"> </w:t>
      </w:r>
      <w:r w:rsidRPr="00A633DA">
        <w:rPr>
          <w:rFonts w:ascii="Palatino Linotype" w:eastAsia="Arial" w:hAnsi="Palatino Linotype" w:cs="Arial"/>
          <w:b/>
          <w:i/>
          <w:sz w:val="22"/>
          <w:szCs w:val="22"/>
        </w:rPr>
        <w:t>no</w:t>
      </w:r>
      <w:r w:rsidRPr="00A633DA">
        <w:rPr>
          <w:rFonts w:ascii="Palatino Linotype" w:eastAsia="Arial" w:hAnsi="Palatino Linotype" w:cs="Arial"/>
          <w:b/>
          <w:i/>
          <w:spacing w:val="9"/>
          <w:sz w:val="22"/>
          <w:szCs w:val="22"/>
        </w:rPr>
        <w:t xml:space="preserve"> </w:t>
      </w:r>
      <w:r w:rsidRPr="00A633DA">
        <w:rPr>
          <w:rFonts w:ascii="Palatino Linotype" w:eastAsia="Arial" w:hAnsi="Palatino Linotype" w:cs="Arial"/>
          <w:b/>
          <w:i/>
          <w:sz w:val="22"/>
          <w:szCs w:val="22"/>
        </w:rPr>
        <w:t>ne</w:t>
      </w:r>
      <w:r w:rsidRPr="00A633DA">
        <w:rPr>
          <w:rFonts w:ascii="Palatino Linotype" w:eastAsia="Arial" w:hAnsi="Palatino Linotype" w:cs="Arial"/>
          <w:b/>
          <w:i/>
          <w:spacing w:val="1"/>
          <w:sz w:val="22"/>
          <w:szCs w:val="22"/>
        </w:rPr>
        <w:t>ce</w:t>
      </w:r>
      <w:r w:rsidRPr="00A633DA">
        <w:rPr>
          <w:rFonts w:ascii="Palatino Linotype" w:eastAsia="Arial" w:hAnsi="Palatino Linotype" w:cs="Arial"/>
          <w:b/>
          <w:i/>
          <w:spacing w:val="-1"/>
          <w:sz w:val="22"/>
          <w:szCs w:val="22"/>
        </w:rPr>
        <w:t>s</w:t>
      </w:r>
      <w:r w:rsidRPr="00A633DA">
        <w:rPr>
          <w:rFonts w:ascii="Palatino Linotype" w:eastAsia="Arial" w:hAnsi="Palatino Linotype" w:cs="Arial"/>
          <w:b/>
          <w:i/>
          <w:spacing w:val="1"/>
          <w:sz w:val="22"/>
          <w:szCs w:val="22"/>
        </w:rPr>
        <w:t>a</w:t>
      </w:r>
      <w:r w:rsidRPr="00A633DA">
        <w:rPr>
          <w:rFonts w:ascii="Palatino Linotype" w:eastAsia="Arial" w:hAnsi="Palatino Linotype" w:cs="Arial"/>
          <w:b/>
          <w:i/>
          <w:sz w:val="22"/>
          <w:szCs w:val="22"/>
        </w:rPr>
        <w:t>r</w:t>
      </w:r>
      <w:r w:rsidRPr="00A633DA">
        <w:rPr>
          <w:rFonts w:ascii="Palatino Linotype" w:eastAsia="Arial" w:hAnsi="Palatino Linotype" w:cs="Arial"/>
          <w:b/>
          <w:i/>
          <w:spacing w:val="-2"/>
          <w:sz w:val="22"/>
          <w:szCs w:val="22"/>
        </w:rPr>
        <w:t>i</w:t>
      </w:r>
      <w:r w:rsidRPr="00A633DA">
        <w:rPr>
          <w:rFonts w:ascii="Palatino Linotype" w:eastAsia="Arial" w:hAnsi="Palatino Linotype" w:cs="Arial"/>
          <w:b/>
          <w:i/>
          <w:spacing w:val="1"/>
          <w:sz w:val="22"/>
          <w:szCs w:val="22"/>
        </w:rPr>
        <w:t>a</w:t>
      </w:r>
      <w:r w:rsidRPr="00A633DA">
        <w:rPr>
          <w:rFonts w:ascii="Palatino Linotype" w:eastAsia="Arial" w:hAnsi="Palatino Linotype" w:cs="Arial"/>
          <w:b/>
          <w:i/>
          <w:sz w:val="22"/>
          <w:szCs w:val="22"/>
        </w:rPr>
        <w:t>m</w:t>
      </w:r>
      <w:r w:rsidRPr="00A633DA">
        <w:rPr>
          <w:rFonts w:ascii="Palatino Linotype" w:eastAsia="Arial" w:hAnsi="Palatino Linotype" w:cs="Arial"/>
          <w:b/>
          <w:i/>
          <w:spacing w:val="1"/>
          <w:sz w:val="22"/>
          <w:szCs w:val="22"/>
        </w:rPr>
        <w:t>e</w:t>
      </w:r>
      <w:r w:rsidRPr="00A633DA">
        <w:rPr>
          <w:rFonts w:ascii="Palatino Linotype" w:eastAsia="Arial" w:hAnsi="Palatino Linotype" w:cs="Arial"/>
          <w:b/>
          <w:i/>
          <w:sz w:val="22"/>
          <w:szCs w:val="22"/>
        </w:rPr>
        <w:t>n</w:t>
      </w:r>
      <w:r w:rsidRPr="00A633DA">
        <w:rPr>
          <w:rFonts w:ascii="Palatino Linotype" w:eastAsia="Arial" w:hAnsi="Palatino Linotype" w:cs="Arial"/>
          <w:b/>
          <w:i/>
          <w:spacing w:val="-1"/>
          <w:sz w:val="22"/>
          <w:szCs w:val="22"/>
        </w:rPr>
        <w:t>t</w:t>
      </w:r>
      <w:r w:rsidRPr="00A633DA">
        <w:rPr>
          <w:rFonts w:ascii="Palatino Linotype" w:eastAsia="Arial" w:hAnsi="Palatino Linotype" w:cs="Arial"/>
          <w:b/>
          <w:i/>
          <w:sz w:val="22"/>
          <w:szCs w:val="22"/>
        </w:rPr>
        <w:t>e</w:t>
      </w:r>
      <w:r w:rsidRPr="00A633DA">
        <w:rPr>
          <w:rFonts w:ascii="Palatino Linotype" w:eastAsia="Arial" w:hAnsi="Palatino Linotype" w:cs="Arial"/>
          <w:b/>
          <w:i/>
          <w:spacing w:val="10"/>
          <w:sz w:val="22"/>
          <w:szCs w:val="22"/>
        </w:rPr>
        <w:t xml:space="preserve"> </w:t>
      </w:r>
      <w:r w:rsidRPr="00A633DA">
        <w:rPr>
          <w:rFonts w:ascii="Palatino Linotype" w:eastAsia="Arial" w:hAnsi="Palatino Linotype" w:cs="Arial"/>
          <w:b/>
          <w:i/>
          <w:sz w:val="22"/>
          <w:szCs w:val="22"/>
        </w:rPr>
        <w:t>f</w:t>
      </w:r>
      <w:r w:rsidRPr="00A633DA">
        <w:rPr>
          <w:rFonts w:ascii="Palatino Linotype" w:eastAsia="Arial" w:hAnsi="Palatino Linotype" w:cs="Arial"/>
          <w:b/>
          <w:i/>
          <w:spacing w:val="-1"/>
          <w:sz w:val="22"/>
          <w:szCs w:val="22"/>
        </w:rPr>
        <w:t>o</w:t>
      </w:r>
      <w:r w:rsidRPr="00A633DA">
        <w:rPr>
          <w:rFonts w:ascii="Palatino Linotype" w:eastAsia="Arial" w:hAnsi="Palatino Linotype" w:cs="Arial"/>
          <w:b/>
          <w:i/>
          <w:sz w:val="22"/>
          <w:szCs w:val="22"/>
        </w:rPr>
        <w:t>rm</w:t>
      </w:r>
      <w:r w:rsidRPr="00A633DA">
        <w:rPr>
          <w:rFonts w:ascii="Palatino Linotype" w:eastAsia="Arial" w:hAnsi="Palatino Linotype" w:cs="Arial"/>
          <w:b/>
          <w:i/>
          <w:spacing w:val="1"/>
          <w:sz w:val="22"/>
          <w:szCs w:val="22"/>
        </w:rPr>
        <w:t>a</w:t>
      </w:r>
      <w:r w:rsidRPr="00A633DA">
        <w:rPr>
          <w:rFonts w:ascii="Palatino Linotype" w:eastAsia="Arial" w:hAnsi="Palatino Linotype" w:cs="Arial"/>
          <w:b/>
          <w:i/>
          <w:sz w:val="22"/>
          <w:szCs w:val="22"/>
        </w:rPr>
        <w:t>n</w:t>
      </w:r>
      <w:r w:rsidRPr="00A633DA">
        <w:rPr>
          <w:rFonts w:ascii="Palatino Linotype" w:eastAsia="Arial" w:hAnsi="Palatino Linotype" w:cs="Arial"/>
          <w:b/>
          <w:i/>
          <w:spacing w:val="7"/>
          <w:sz w:val="22"/>
          <w:szCs w:val="22"/>
        </w:rPr>
        <w:t xml:space="preserve"> </w:t>
      </w:r>
      <w:r w:rsidRPr="00A633DA">
        <w:rPr>
          <w:rFonts w:ascii="Palatino Linotype" w:eastAsia="Arial" w:hAnsi="Palatino Linotype" w:cs="Arial"/>
          <w:b/>
          <w:i/>
          <w:sz w:val="22"/>
          <w:szCs w:val="22"/>
        </w:rPr>
        <w:t>par</w:t>
      </w:r>
      <w:r w:rsidRPr="00A633DA">
        <w:rPr>
          <w:rFonts w:ascii="Palatino Linotype" w:eastAsia="Arial" w:hAnsi="Palatino Linotype" w:cs="Arial"/>
          <w:b/>
          <w:i/>
          <w:spacing w:val="-3"/>
          <w:sz w:val="22"/>
          <w:szCs w:val="22"/>
        </w:rPr>
        <w:t>t</w:t>
      </w:r>
      <w:r w:rsidRPr="00A633DA">
        <w:rPr>
          <w:rFonts w:ascii="Palatino Linotype" w:eastAsia="Arial" w:hAnsi="Palatino Linotype" w:cs="Arial"/>
          <w:b/>
          <w:i/>
          <w:sz w:val="22"/>
          <w:szCs w:val="22"/>
        </w:rPr>
        <w:t>e</w:t>
      </w:r>
      <w:r w:rsidRPr="00A633DA">
        <w:rPr>
          <w:rFonts w:ascii="Palatino Linotype" w:eastAsia="Arial" w:hAnsi="Palatino Linotype" w:cs="Arial"/>
          <w:b/>
          <w:i/>
          <w:spacing w:val="10"/>
          <w:sz w:val="22"/>
          <w:szCs w:val="22"/>
        </w:rPr>
        <w:t xml:space="preserve"> </w:t>
      </w:r>
      <w:r w:rsidRPr="00A633DA">
        <w:rPr>
          <w:rFonts w:ascii="Palatino Linotype" w:eastAsia="Arial" w:hAnsi="Palatino Linotype" w:cs="Arial"/>
          <w:b/>
          <w:i/>
          <w:sz w:val="22"/>
          <w:szCs w:val="22"/>
        </w:rPr>
        <w:t>de</w:t>
      </w:r>
      <w:r w:rsidRPr="00A633DA">
        <w:rPr>
          <w:rFonts w:ascii="Palatino Linotype" w:eastAsia="Arial" w:hAnsi="Palatino Linotype" w:cs="Arial"/>
          <w:b/>
          <w:i/>
          <w:spacing w:val="10"/>
          <w:sz w:val="22"/>
          <w:szCs w:val="22"/>
        </w:rPr>
        <w:t xml:space="preserve"> </w:t>
      </w:r>
      <w:r w:rsidRPr="00A633DA">
        <w:rPr>
          <w:rFonts w:ascii="Palatino Linotype" w:eastAsia="Arial" w:hAnsi="Palatino Linotype" w:cs="Arial"/>
          <w:b/>
          <w:i/>
          <w:sz w:val="22"/>
          <w:szCs w:val="22"/>
        </w:rPr>
        <w:t>un</w:t>
      </w:r>
      <w:r w:rsidRPr="00A633DA">
        <w:rPr>
          <w:rFonts w:ascii="Palatino Linotype" w:eastAsia="Arial" w:hAnsi="Palatino Linotype" w:cs="Arial"/>
          <w:b/>
          <w:i/>
          <w:spacing w:val="6"/>
          <w:sz w:val="22"/>
          <w:szCs w:val="22"/>
        </w:rPr>
        <w:t xml:space="preserve"> </w:t>
      </w:r>
      <w:r w:rsidRPr="00A633DA">
        <w:rPr>
          <w:rFonts w:ascii="Palatino Linotype" w:eastAsia="Arial" w:hAnsi="Palatino Linotype" w:cs="Arial"/>
          <w:b/>
          <w:i/>
          <w:sz w:val="22"/>
          <w:szCs w:val="22"/>
        </w:rPr>
        <w:t>proc</w:t>
      </w:r>
      <w:r w:rsidRPr="00A633DA">
        <w:rPr>
          <w:rFonts w:ascii="Palatino Linotype" w:eastAsia="Arial" w:hAnsi="Palatino Linotype" w:cs="Arial"/>
          <w:b/>
          <w:i/>
          <w:spacing w:val="-1"/>
          <w:sz w:val="22"/>
          <w:szCs w:val="22"/>
        </w:rPr>
        <w:t>e</w:t>
      </w:r>
      <w:r w:rsidRPr="00A633DA">
        <w:rPr>
          <w:rFonts w:ascii="Palatino Linotype" w:eastAsia="Arial" w:hAnsi="Palatino Linotype" w:cs="Arial"/>
          <w:b/>
          <w:i/>
          <w:spacing w:val="1"/>
          <w:sz w:val="22"/>
          <w:szCs w:val="22"/>
        </w:rPr>
        <w:t>s</w:t>
      </w:r>
      <w:r w:rsidRPr="00A633DA">
        <w:rPr>
          <w:rFonts w:ascii="Palatino Linotype" w:eastAsia="Arial" w:hAnsi="Palatino Linotype" w:cs="Arial"/>
          <w:b/>
          <w:i/>
          <w:sz w:val="22"/>
          <w:szCs w:val="22"/>
        </w:rPr>
        <w:t>o</w:t>
      </w:r>
      <w:r w:rsidRPr="00A633DA">
        <w:rPr>
          <w:rFonts w:ascii="Palatino Linotype" w:eastAsia="Arial" w:hAnsi="Palatino Linotype" w:cs="Arial"/>
          <w:b/>
          <w:i/>
          <w:spacing w:val="9"/>
          <w:sz w:val="22"/>
          <w:szCs w:val="22"/>
        </w:rPr>
        <w:t xml:space="preserve"> </w:t>
      </w:r>
      <w:r w:rsidRPr="00A633DA">
        <w:rPr>
          <w:rFonts w:ascii="Palatino Linotype" w:eastAsia="Arial" w:hAnsi="Palatino Linotype" w:cs="Arial"/>
          <w:b/>
          <w:i/>
          <w:sz w:val="22"/>
          <w:szCs w:val="22"/>
        </w:rPr>
        <w:t>de</w:t>
      </w:r>
      <w:r w:rsidRPr="00A633DA">
        <w:rPr>
          <w:rFonts w:ascii="Palatino Linotype" w:eastAsia="Arial" w:hAnsi="Palatino Linotype" w:cs="Arial"/>
          <w:b/>
          <w:i/>
          <w:spacing w:val="-2"/>
          <w:sz w:val="22"/>
          <w:szCs w:val="22"/>
        </w:rPr>
        <w:t>l</w:t>
      </w:r>
      <w:r w:rsidRPr="00A633DA">
        <w:rPr>
          <w:rFonts w:ascii="Palatino Linotype" w:eastAsia="Arial" w:hAnsi="Palatino Linotype" w:cs="Arial"/>
          <w:b/>
          <w:i/>
          <w:sz w:val="22"/>
          <w:szCs w:val="22"/>
        </w:rPr>
        <w:t>ib</w:t>
      </w:r>
      <w:r w:rsidRPr="00A633DA">
        <w:rPr>
          <w:rFonts w:ascii="Palatino Linotype" w:eastAsia="Arial" w:hAnsi="Palatino Linotype" w:cs="Arial"/>
          <w:b/>
          <w:i/>
          <w:spacing w:val="1"/>
          <w:sz w:val="22"/>
          <w:szCs w:val="22"/>
        </w:rPr>
        <w:t>e</w:t>
      </w:r>
      <w:r w:rsidRPr="00A633DA">
        <w:rPr>
          <w:rFonts w:ascii="Palatino Linotype" w:eastAsia="Arial" w:hAnsi="Palatino Linotype" w:cs="Arial"/>
          <w:b/>
          <w:i/>
          <w:sz w:val="22"/>
          <w:szCs w:val="22"/>
        </w:rPr>
        <w:t>r</w:t>
      </w:r>
      <w:r w:rsidRPr="00A633DA">
        <w:rPr>
          <w:rFonts w:ascii="Palatino Linotype" w:eastAsia="Arial" w:hAnsi="Palatino Linotype" w:cs="Arial"/>
          <w:b/>
          <w:i/>
          <w:spacing w:val="1"/>
          <w:sz w:val="22"/>
          <w:szCs w:val="22"/>
        </w:rPr>
        <w:t>a</w:t>
      </w:r>
      <w:r w:rsidRPr="00A633DA">
        <w:rPr>
          <w:rFonts w:ascii="Palatino Linotype" w:eastAsia="Arial" w:hAnsi="Palatino Linotype" w:cs="Arial"/>
          <w:b/>
          <w:i/>
          <w:sz w:val="22"/>
          <w:szCs w:val="22"/>
        </w:rPr>
        <w:t>ti</w:t>
      </w:r>
      <w:r w:rsidRPr="00A633DA">
        <w:rPr>
          <w:rFonts w:ascii="Palatino Linotype" w:eastAsia="Arial" w:hAnsi="Palatino Linotype" w:cs="Arial"/>
          <w:b/>
          <w:i/>
          <w:spacing w:val="-4"/>
          <w:sz w:val="22"/>
          <w:szCs w:val="22"/>
        </w:rPr>
        <w:t>v</w:t>
      </w:r>
      <w:r w:rsidRPr="00A633DA">
        <w:rPr>
          <w:rFonts w:ascii="Palatino Linotype" w:eastAsia="Arial" w:hAnsi="Palatino Linotype" w:cs="Arial"/>
          <w:b/>
          <w:i/>
          <w:spacing w:val="7"/>
          <w:sz w:val="22"/>
          <w:szCs w:val="22"/>
        </w:rPr>
        <w:t>o</w:t>
      </w:r>
      <w:r w:rsidRPr="00A633DA">
        <w:rPr>
          <w:rFonts w:ascii="Palatino Linotype" w:eastAsia="Arial" w:hAnsi="Palatino Linotype" w:cs="Arial"/>
          <w:i/>
          <w:sz w:val="22"/>
          <w:szCs w:val="22"/>
        </w:rPr>
        <w:t>. En la clasi</w:t>
      </w:r>
      <w:r w:rsidRPr="00A633DA">
        <w:rPr>
          <w:rFonts w:ascii="Palatino Linotype" w:eastAsia="Arial" w:hAnsi="Palatino Linotype" w:cs="Arial"/>
          <w:i/>
          <w:spacing w:val="3"/>
          <w:sz w:val="22"/>
          <w:szCs w:val="22"/>
        </w:rPr>
        <w:t>f</w:t>
      </w:r>
      <w:r w:rsidRPr="00A633DA">
        <w:rPr>
          <w:rFonts w:ascii="Palatino Linotype" w:eastAsia="Arial" w:hAnsi="Palatino Linotype" w:cs="Arial"/>
          <w:i/>
          <w:sz w:val="22"/>
          <w:szCs w:val="22"/>
        </w:rPr>
        <w:t>icaci</w:t>
      </w:r>
      <w:r w:rsidRPr="00A633DA">
        <w:rPr>
          <w:rFonts w:ascii="Palatino Linotype" w:eastAsia="Arial" w:hAnsi="Palatino Linotype" w:cs="Arial"/>
          <w:i/>
          <w:spacing w:val="-2"/>
          <w:sz w:val="22"/>
          <w:szCs w:val="22"/>
        </w:rPr>
        <w:t>ó</w:t>
      </w:r>
      <w:r w:rsidRPr="00A633DA">
        <w:rPr>
          <w:rFonts w:ascii="Palatino Linotype" w:eastAsia="Arial" w:hAnsi="Palatino Linotype" w:cs="Arial"/>
          <w:i/>
          <w:sz w:val="22"/>
          <w:szCs w:val="22"/>
        </w:rPr>
        <w:t>n</w:t>
      </w:r>
      <w:r w:rsidRPr="00A633DA">
        <w:rPr>
          <w:rFonts w:ascii="Palatino Linotype" w:eastAsia="Arial" w:hAnsi="Palatino Linotype" w:cs="Arial"/>
          <w:i/>
          <w:spacing w:val="61"/>
          <w:sz w:val="22"/>
          <w:szCs w:val="22"/>
        </w:rPr>
        <w:t xml:space="preserve"> </w:t>
      </w:r>
      <w:r w:rsidRPr="00A633DA">
        <w:rPr>
          <w:rFonts w:ascii="Palatino Linotype" w:eastAsia="Arial" w:hAnsi="Palatino Linotype" w:cs="Arial"/>
          <w:i/>
          <w:spacing w:val="-1"/>
          <w:sz w:val="22"/>
          <w:szCs w:val="22"/>
        </w:rPr>
        <w:t>d</w:t>
      </w:r>
      <w:r w:rsidRPr="00A633DA">
        <w:rPr>
          <w:rFonts w:ascii="Palatino Linotype" w:eastAsia="Arial" w:hAnsi="Palatino Linotype" w:cs="Arial"/>
          <w:i/>
          <w:sz w:val="22"/>
          <w:szCs w:val="22"/>
        </w:rPr>
        <w:t>e</w:t>
      </w:r>
      <w:r w:rsidRPr="00A633DA">
        <w:rPr>
          <w:rFonts w:ascii="Palatino Linotype" w:eastAsia="Arial" w:hAnsi="Palatino Linotype" w:cs="Arial"/>
          <w:i/>
          <w:spacing w:val="61"/>
          <w:sz w:val="22"/>
          <w:szCs w:val="22"/>
        </w:rPr>
        <w:t xml:space="preserve"> </w:t>
      </w:r>
      <w:r w:rsidRPr="00A633DA">
        <w:rPr>
          <w:rFonts w:ascii="Palatino Linotype" w:eastAsia="Arial" w:hAnsi="Palatino Linotype" w:cs="Arial"/>
          <w:i/>
          <w:sz w:val="22"/>
          <w:szCs w:val="22"/>
        </w:rPr>
        <w:t>i</w:t>
      </w:r>
      <w:r w:rsidRPr="00A633DA">
        <w:rPr>
          <w:rFonts w:ascii="Palatino Linotype" w:eastAsia="Arial" w:hAnsi="Palatino Linotype" w:cs="Arial"/>
          <w:i/>
          <w:spacing w:val="-2"/>
          <w:sz w:val="22"/>
          <w:szCs w:val="22"/>
        </w:rPr>
        <w:t>n</w:t>
      </w:r>
      <w:r w:rsidRPr="00A633DA">
        <w:rPr>
          <w:rFonts w:ascii="Palatino Linotype" w:eastAsia="Arial" w:hAnsi="Palatino Linotype" w:cs="Arial"/>
          <w:i/>
          <w:sz w:val="22"/>
          <w:szCs w:val="22"/>
        </w:rPr>
        <w:t>f</w:t>
      </w:r>
      <w:r w:rsidRPr="00A633DA">
        <w:rPr>
          <w:rFonts w:ascii="Palatino Linotype" w:eastAsia="Arial" w:hAnsi="Palatino Linotype" w:cs="Arial"/>
          <w:i/>
          <w:spacing w:val="1"/>
          <w:sz w:val="22"/>
          <w:szCs w:val="22"/>
        </w:rPr>
        <w:t>o</w:t>
      </w:r>
      <w:r w:rsidRPr="00A633DA">
        <w:rPr>
          <w:rFonts w:ascii="Palatino Linotype" w:eastAsia="Arial" w:hAnsi="Palatino Linotype" w:cs="Arial"/>
          <w:i/>
          <w:sz w:val="22"/>
          <w:szCs w:val="22"/>
        </w:rPr>
        <w:t>r</w:t>
      </w:r>
      <w:r w:rsidRPr="00A633DA">
        <w:rPr>
          <w:rFonts w:ascii="Palatino Linotype" w:eastAsia="Arial" w:hAnsi="Palatino Linotype" w:cs="Arial"/>
          <w:i/>
          <w:spacing w:val="1"/>
          <w:sz w:val="22"/>
          <w:szCs w:val="22"/>
        </w:rPr>
        <w:t>ma</w:t>
      </w:r>
      <w:r w:rsidRPr="00A633DA">
        <w:rPr>
          <w:rFonts w:ascii="Palatino Linotype" w:eastAsia="Arial" w:hAnsi="Palatino Linotype" w:cs="Arial"/>
          <w:i/>
          <w:sz w:val="22"/>
          <w:szCs w:val="22"/>
        </w:rPr>
        <w:t>ci</w:t>
      </w:r>
      <w:r w:rsidRPr="00A633DA">
        <w:rPr>
          <w:rFonts w:ascii="Palatino Linotype" w:eastAsia="Arial" w:hAnsi="Palatino Linotype" w:cs="Arial"/>
          <w:i/>
          <w:spacing w:val="-2"/>
          <w:sz w:val="22"/>
          <w:szCs w:val="22"/>
        </w:rPr>
        <w:t>ó</w:t>
      </w:r>
      <w:r w:rsidRPr="00A633DA">
        <w:rPr>
          <w:rFonts w:ascii="Palatino Linotype" w:eastAsia="Arial" w:hAnsi="Palatino Linotype" w:cs="Arial"/>
          <w:i/>
          <w:sz w:val="22"/>
          <w:szCs w:val="22"/>
        </w:rPr>
        <w:t>n</w:t>
      </w:r>
      <w:r w:rsidRPr="00A633DA">
        <w:rPr>
          <w:rFonts w:ascii="Palatino Linotype" w:eastAsia="Arial" w:hAnsi="Palatino Linotype" w:cs="Arial"/>
          <w:i/>
          <w:spacing w:val="61"/>
          <w:sz w:val="22"/>
          <w:szCs w:val="22"/>
        </w:rPr>
        <w:t xml:space="preserve"> </w:t>
      </w:r>
      <w:r w:rsidRPr="00A633DA">
        <w:rPr>
          <w:rFonts w:ascii="Palatino Linotype" w:eastAsia="Arial" w:hAnsi="Palatino Linotype" w:cs="Arial"/>
          <w:i/>
          <w:sz w:val="22"/>
          <w:szCs w:val="22"/>
        </w:rPr>
        <w:t>c</w:t>
      </w:r>
      <w:r w:rsidRPr="00A633DA">
        <w:rPr>
          <w:rFonts w:ascii="Palatino Linotype" w:eastAsia="Arial" w:hAnsi="Palatino Linotype" w:cs="Arial"/>
          <w:i/>
          <w:spacing w:val="-1"/>
          <w:sz w:val="22"/>
          <w:szCs w:val="22"/>
        </w:rPr>
        <w:t>o</w:t>
      </w:r>
      <w:r w:rsidRPr="00A633DA">
        <w:rPr>
          <w:rFonts w:ascii="Palatino Linotype" w:eastAsia="Arial" w:hAnsi="Palatino Linotype" w:cs="Arial"/>
          <w:i/>
          <w:sz w:val="22"/>
          <w:szCs w:val="22"/>
        </w:rPr>
        <w:t>n</w:t>
      </w:r>
      <w:r w:rsidRPr="00A633DA">
        <w:rPr>
          <w:rFonts w:ascii="Palatino Linotype" w:eastAsia="Arial" w:hAnsi="Palatino Linotype" w:cs="Arial"/>
          <w:i/>
          <w:spacing w:val="61"/>
          <w:sz w:val="22"/>
          <w:szCs w:val="22"/>
        </w:rPr>
        <w:t xml:space="preserve"> </w:t>
      </w:r>
      <w:r w:rsidRPr="00A633DA">
        <w:rPr>
          <w:rFonts w:ascii="Palatino Linotype" w:eastAsia="Arial" w:hAnsi="Palatino Linotype" w:cs="Arial"/>
          <w:i/>
          <w:spacing w:val="1"/>
          <w:sz w:val="22"/>
          <w:szCs w:val="22"/>
        </w:rPr>
        <w:t>ba</w:t>
      </w:r>
      <w:r w:rsidRPr="00A633DA">
        <w:rPr>
          <w:rFonts w:ascii="Palatino Linotype" w:eastAsia="Arial" w:hAnsi="Palatino Linotype" w:cs="Arial"/>
          <w:i/>
          <w:spacing w:val="-2"/>
          <w:sz w:val="22"/>
          <w:szCs w:val="22"/>
        </w:rPr>
        <w:t>s</w:t>
      </w:r>
      <w:r w:rsidRPr="00A633DA">
        <w:rPr>
          <w:rFonts w:ascii="Palatino Linotype" w:eastAsia="Arial" w:hAnsi="Palatino Linotype" w:cs="Arial"/>
          <w:i/>
          <w:sz w:val="22"/>
          <w:szCs w:val="22"/>
        </w:rPr>
        <w:t>e</w:t>
      </w:r>
      <w:r w:rsidRPr="00A633DA">
        <w:rPr>
          <w:rFonts w:ascii="Palatino Linotype" w:eastAsia="Arial" w:hAnsi="Palatino Linotype" w:cs="Arial"/>
          <w:i/>
          <w:spacing w:val="61"/>
          <w:sz w:val="22"/>
          <w:szCs w:val="22"/>
        </w:rPr>
        <w:t xml:space="preserve"> </w:t>
      </w:r>
      <w:r w:rsidRPr="00A633DA">
        <w:rPr>
          <w:rFonts w:ascii="Palatino Linotype" w:eastAsia="Arial" w:hAnsi="Palatino Linotype" w:cs="Arial"/>
          <w:i/>
          <w:spacing w:val="-1"/>
          <w:sz w:val="22"/>
          <w:szCs w:val="22"/>
        </w:rPr>
        <w:t>e</w:t>
      </w:r>
      <w:r w:rsidRPr="00A633DA">
        <w:rPr>
          <w:rFonts w:ascii="Palatino Linotype" w:eastAsia="Arial" w:hAnsi="Palatino Linotype" w:cs="Arial"/>
          <w:i/>
          <w:sz w:val="22"/>
          <w:szCs w:val="22"/>
        </w:rPr>
        <w:t>n</w:t>
      </w:r>
      <w:r w:rsidRPr="00A633DA">
        <w:rPr>
          <w:rFonts w:ascii="Palatino Linotype" w:eastAsia="Arial" w:hAnsi="Palatino Linotype" w:cs="Arial"/>
          <w:i/>
          <w:spacing w:val="58"/>
          <w:sz w:val="22"/>
          <w:szCs w:val="22"/>
        </w:rPr>
        <w:t xml:space="preserve"> </w:t>
      </w:r>
      <w:r w:rsidRPr="00A633DA">
        <w:rPr>
          <w:rFonts w:ascii="Palatino Linotype" w:eastAsia="Arial" w:hAnsi="Palatino Linotype" w:cs="Arial"/>
          <w:i/>
          <w:spacing w:val="1"/>
          <w:sz w:val="22"/>
          <w:szCs w:val="22"/>
        </w:rPr>
        <w:t>e</w:t>
      </w:r>
      <w:r w:rsidRPr="00A633DA">
        <w:rPr>
          <w:rFonts w:ascii="Palatino Linotype" w:eastAsia="Arial" w:hAnsi="Palatino Linotype" w:cs="Arial"/>
          <w:i/>
          <w:sz w:val="22"/>
          <w:szCs w:val="22"/>
        </w:rPr>
        <w:t>l</w:t>
      </w:r>
      <w:r w:rsidRPr="00A633DA">
        <w:rPr>
          <w:rFonts w:ascii="Palatino Linotype" w:eastAsia="Arial" w:hAnsi="Palatino Linotype" w:cs="Arial"/>
          <w:i/>
          <w:spacing w:val="59"/>
          <w:sz w:val="22"/>
          <w:szCs w:val="22"/>
        </w:rPr>
        <w:t xml:space="preserve"> </w:t>
      </w:r>
      <w:r w:rsidRPr="00A633DA">
        <w:rPr>
          <w:rFonts w:ascii="Palatino Linotype" w:eastAsia="Arial" w:hAnsi="Palatino Linotype" w:cs="Arial"/>
          <w:i/>
          <w:spacing w:val="1"/>
          <w:sz w:val="22"/>
          <w:szCs w:val="22"/>
        </w:rPr>
        <w:t>a</w:t>
      </w:r>
      <w:r w:rsidRPr="00A633DA">
        <w:rPr>
          <w:rFonts w:ascii="Palatino Linotype" w:eastAsia="Arial" w:hAnsi="Palatino Linotype" w:cs="Arial"/>
          <w:i/>
          <w:sz w:val="22"/>
          <w:szCs w:val="22"/>
        </w:rPr>
        <w:t>rt</w:t>
      </w:r>
      <w:r w:rsidRPr="00A633DA">
        <w:rPr>
          <w:rFonts w:ascii="Palatino Linotype" w:eastAsia="Arial" w:hAnsi="Palatino Linotype" w:cs="Arial"/>
          <w:i/>
          <w:spacing w:val="-2"/>
          <w:sz w:val="22"/>
          <w:szCs w:val="22"/>
        </w:rPr>
        <w:t>í</w:t>
      </w:r>
      <w:r w:rsidRPr="00A633DA">
        <w:rPr>
          <w:rFonts w:ascii="Palatino Linotype" w:eastAsia="Arial" w:hAnsi="Palatino Linotype" w:cs="Arial"/>
          <w:i/>
          <w:sz w:val="22"/>
          <w:szCs w:val="22"/>
        </w:rPr>
        <w:t>c</w:t>
      </w:r>
      <w:r w:rsidRPr="00A633DA">
        <w:rPr>
          <w:rFonts w:ascii="Palatino Linotype" w:eastAsia="Arial" w:hAnsi="Palatino Linotype" w:cs="Arial"/>
          <w:i/>
          <w:spacing w:val="1"/>
          <w:sz w:val="22"/>
          <w:szCs w:val="22"/>
        </w:rPr>
        <w:t>u</w:t>
      </w:r>
      <w:r w:rsidRPr="00A633DA">
        <w:rPr>
          <w:rFonts w:ascii="Palatino Linotype" w:eastAsia="Arial" w:hAnsi="Palatino Linotype" w:cs="Arial"/>
          <w:i/>
          <w:sz w:val="22"/>
          <w:szCs w:val="22"/>
        </w:rPr>
        <w:t>lo</w:t>
      </w:r>
      <w:r w:rsidRPr="00A633DA">
        <w:rPr>
          <w:rFonts w:ascii="Palatino Linotype" w:eastAsia="Arial" w:hAnsi="Palatino Linotype" w:cs="Arial"/>
          <w:i/>
          <w:spacing w:val="60"/>
          <w:sz w:val="22"/>
          <w:szCs w:val="22"/>
        </w:rPr>
        <w:t xml:space="preserve"> </w:t>
      </w:r>
      <w:r w:rsidRPr="00A633DA">
        <w:rPr>
          <w:rFonts w:ascii="Palatino Linotype" w:eastAsia="Arial" w:hAnsi="Palatino Linotype" w:cs="Arial"/>
          <w:i/>
          <w:spacing w:val="1"/>
          <w:sz w:val="22"/>
          <w:szCs w:val="22"/>
        </w:rPr>
        <w:t>14</w:t>
      </w:r>
      <w:r w:rsidRPr="00A633DA">
        <w:rPr>
          <w:rFonts w:ascii="Palatino Linotype" w:eastAsia="Arial" w:hAnsi="Palatino Linotype" w:cs="Arial"/>
          <w:i/>
          <w:sz w:val="22"/>
          <w:szCs w:val="22"/>
        </w:rPr>
        <w:t>,</w:t>
      </w:r>
      <w:r w:rsidRPr="00A633DA">
        <w:rPr>
          <w:rFonts w:ascii="Palatino Linotype" w:eastAsia="Arial" w:hAnsi="Palatino Linotype" w:cs="Arial"/>
          <w:i/>
          <w:spacing w:val="56"/>
          <w:sz w:val="22"/>
          <w:szCs w:val="22"/>
        </w:rPr>
        <w:t xml:space="preserve"> </w:t>
      </w:r>
      <w:r w:rsidRPr="00A633DA">
        <w:rPr>
          <w:rFonts w:ascii="Palatino Linotype" w:eastAsia="Arial" w:hAnsi="Palatino Linotype" w:cs="Arial"/>
          <w:i/>
          <w:spacing w:val="3"/>
          <w:sz w:val="22"/>
          <w:szCs w:val="22"/>
        </w:rPr>
        <w:t>f</w:t>
      </w:r>
      <w:r w:rsidRPr="00A633DA">
        <w:rPr>
          <w:rFonts w:ascii="Palatino Linotype" w:eastAsia="Arial" w:hAnsi="Palatino Linotype" w:cs="Arial"/>
          <w:i/>
          <w:sz w:val="22"/>
          <w:szCs w:val="22"/>
        </w:rPr>
        <w:t>racci</w:t>
      </w:r>
      <w:r w:rsidRPr="00A633DA">
        <w:rPr>
          <w:rFonts w:ascii="Palatino Linotype" w:eastAsia="Arial" w:hAnsi="Palatino Linotype" w:cs="Arial"/>
          <w:i/>
          <w:spacing w:val="-2"/>
          <w:sz w:val="22"/>
          <w:szCs w:val="22"/>
        </w:rPr>
        <w:t>ó</w:t>
      </w:r>
      <w:r w:rsidRPr="00A633DA">
        <w:rPr>
          <w:rFonts w:ascii="Palatino Linotype" w:eastAsia="Arial" w:hAnsi="Palatino Linotype" w:cs="Arial"/>
          <w:i/>
          <w:sz w:val="22"/>
          <w:szCs w:val="22"/>
        </w:rPr>
        <w:t>n</w:t>
      </w:r>
      <w:r w:rsidRPr="00A633DA">
        <w:rPr>
          <w:rFonts w:ascii="Palatino Linotype" w:eastAsia="Arial" w:hAnsi="Palatino Linotype" w:cs="Arial"/>
          <w:i/>
          <w:spacing w:val="61"/>
          <w:sz w:val="22"/>
          <w:szCs w:val="22"/>
        </w:rPr>
        <w:t xml:space="preserve"> </w:t>
      </w:r>
      <w:r w:rsidRPr="00A633DA">
        <w:rPr>
          <w:rFonts w:ascii="Palatino Linotype" w:eastAsia="Arial" w:hAnsi="Palatino Linotype" w:cs="Arial"/>
          <w:i/>
          <w:sz w:val="22"/>
          <w:szCs w:val="22"/>
        </w:rPr>
        <w:t>VI</w:t>
      </w:r>
      <w:r w:rsidRPr="00A633DA">
        <w:rPr>
          <w:rFonts w:ascii="Palatino Linotype" w:eastAsia="Arial" w:hAnsi="Palatino Linotype" w:cs="Arial"/>
          <w:i/>
          <w:spacing w:val="58"/>
          <w:sz w:val="22"/>
          <w:szCs w:val="22"/>
        </w:rPr>
        <w:t xml:space="preserve"> </w:t>
      </w:r>
      <w:r w:rsidRPr="00A633DA">
        <w:rPr>
          <w:rFonts w:ascii="Palatino Linotype" w:eastAsia="Arial" w:hAnsi="Palatino Linotype" w:cs="Arial"/>
          <w:i/>
          <w:spacing w:val="1"/>
          <w:sz w:val="22"/>
          <w:szCs w:val="22"/>
        </w:rPr>
        <w:t>d</w:t>
      </w:r>
      <w:r w:rsidRPr="00A633DA">
        <w:rPr>
          <w:rFonts w:ascii="Palatino Linotype" w:eastAsia="Arial" w:hAnsi="Palatino Linotype" w:cs="Arial"/>
          <w:i/>
          <w:sz w:val="22"/>
          <w:szCs w:val="22"/>
        </w:rPr>
        <w:t>e</w:t>
      </w:r>
      <w:r w:rsidRPr="00A633DA">
        <w:rPr>
          <w:rFonts w:ascii="Palatino Linotype" w:eastAsia="Arial" w:hAnsi="Palatino Linotype" w:cs="Arial"/>
          <w:i/>
          <w:spacing w:val="61"/>
          <w:sz w:val="22"/>
          <w:szCs w:val="22"/>
        </w:rPr>
        <w:t xml:space="preserve"> </w:t>
      </w:r>
      <w:r w:rsidRPr="00A633DA">
        <w:rPr>
          <w:rFonts w:ascii="Palatino Linotype" w:eastAsia="Arial" w:hAnsi="Palatino Linotype" w:cs="Arial"/>
          <w:i/>
          <w:sz w:val="22"/>
          <w:szCs w:val="22"/>
        </w:rPr>
        <w:t>la</w:t>
      </w:r>
      <w:r w:rsidRPr="00A633DA">
        <w:rPr>
          <w:rFonts w:ascii="Palatino Linotype" w:eastAsia="Arial" w:hAnsi="Palatino Linotype" w:cs="Arial"/>
          <w:i/>
          <w:spacing w:val="58"/>
          <w:sz w:val="22"/>
          <w:szCs w:val="22"/>
        </w:rPr>
        <w:t xml:space="preserve"> </w:t>
      </w:r>
      <w:r w:rsidRPr="00A633DA">
        <w:rPr>
          <w:rFonts w:ascii="Palatino Linotype" w:eastAsia="Arial" w:hAnsi="Palatino Linotype" w:cs="Arial"/>
          <w:i/>
          <w:spacing w:val="1"/>
          <w:sz w:val="22"/>
          <w:szCs w:val="22"/>
        </w:rPr>
        <w:t>Le</w:t>
      </w:r>
      <w:r w:rsidRPr="00A633DA">
        <w:rPr>
          <w:rFonts w:ascii="Palatino Linotype" w:eastAsia="Arial" w:hAnsi="Palatino Linotype" w:cs="Arial"/>
          <w:i/>
          <w:sz w:val="22"/>
          <w:szCs w:val="22"/>
        </w:rPr>
        <w:t>y Fe</w:t>
      </w:r>
      <w:r w:rsidRPr="00A633DA">
        <w:rPr>
          <w:rFonts w:ascii="Palatino Linotype" w:eastAsia="Arial" w:hAnsi="Palatino Linotype" w:cs="Arial"/>
          <w:i/>
          <w:spacing w:val="1"/>
          <w:sz w:val="22"/>
          <w:szCs w:val="22"/>
        </w:rPr>
        <w:t>de</w:t>
      </w:r>
      <w:r w:rsidRPr="00A633DA">
        <w:rPr>
          <w:rFonts w:ascii="Palatino Linotype" w:eastAsia="Arial" w:hAnsi="Palatino Linotype" w:cs="Arial"/>
          <w:i/>
          <w:sz w:val="22"/>
          <w:szCs w:val="22"/>
        </w:rPr>
        <w:t xml:space="preserve">ral </w:t>
      </w:r>
      <w:r w:rsidRPr="00A633DA">
        <w:rPr>
          <w:rFonts w:ascii="Palatino Linotype" w:eastAsia="Arial" w:hAnsi="Palatino Linotype" w:cs="Arial"/>
          <w:i/>
          <w:spacing w:val="1"/>
          <w:sz w:val="22"/>
          <w:szCs w:val="22"/>
        </w:rPr>
        <w:t>d</w:t>
      </w:r>
      <w:r w:rsidRPr="00A633DA">
        <w:rPr>
          <w:rFonts w:ascii="Palatino Linotype" w:eastAsia="Arial" w:hAnsi="Palatino Linotype" w:cs="Arial"/>
          <w:i/>
          <w:sz w:val="22"/>
          <w:szCs w:val="22"/>
        </w:rPr>
        <w:t>e</w:t>
      </w:r>
      <w:r w:rsidRPr="00A633DA">
        <w:rPr>
          <w:rFonts w:ascii="Palatino Linotype" w:eastAsia="Arial" w:hAnsi="Palatino Linotype" w:cs="Arial"/>
          <w:i/>
          <w:spacing w:val="1"/>
          <w:sz w:val="22"/>
          <w:szCs w:val="22"/>
        </w:rPr>
        <w:t xml:space="preserve"> </w:t>
      </w:r>
      <w:r w:rsidRPr="00A633DA">
        <w:rPr>
          <w:rFonts w:ascii="Palatino Linotype" w:eastAsia="Arial" w:hAnsi="Palatino Linotype" w:cs="Arial"/>
          <w:i/>
          <w:spacing w:val="2"/>
          <w:sz w:val="22"/>
          <w:szCs w:val="22"/>
        </w:rPr>
        <w:t>T</w:t>
      </w:r>
      <w:r w:rsidRPr="00A633DA">
        <w:rPr>
          <w:rFonts w:ascii="Palatino Linotype" w:eastAsia="Arial" w:hAnsi="Palatino Linotype" w:cs="Arial"/>
          <w:i/>
          <w:sz w:val="22"/>
          <w:szCs w:val="22"/>
        </w:rPr>
        <w:t>r</w:t>
      </w:r>
      <w:r w:rsidRPr="00A633DA">
        <w:rPr>
          <w:rFonts w:ascii="Palatino Linotype" w:eastAsia="Arial" w:hAnsi="Palatino Linotype" w:cs="Arial"/>
          <w:i/>
          <w:spacing w:val="-2"/>
          <w:sz w:val="22"/>
          <w:szCs w:val="22"/>
        </w:rPr>
        <w:t>a</w:t>
      </w:r>
      <w:r w:rsidRPr="00A633DA">
        <w:rPr>
          <w:rFonts w:ascii="Palatino Linotype" w:eastAsia="Arial" w:hAnsi="Palatino Linotype" w:cs="Arial"/>
          <w:i/>
          <w:spacing w:val="1"/>
          <w:sz w:val="22"/>
          <w:szCs w:val="22"/>
        </w:rPr>
        <w:t>n</w:t>
      </w:r>
      <w:r w:rsidRPr="00A633DA">
        <w:rPr>
          <w:rFonts w:ascii="Palatino Linotype" w:eastAsia="Arial" w:hAnsi="Palatino Linotype" w:cs="Arial"/>
          <w:i/>
          <w:sz w:val="22"/>
          <w:szCs w:val="22"/>
        </w:rPr>
        <w:t>s</w:t>
      </w:r>
      <w:r w:rsidRPr="00A633DA">
        <w:rPr>
          <w:rFonts w:ascii="Palatino Linotype" w:eastAsia="Arial" w:hAnsi="Palatino Linotype" w:cs="Arial"/>
          <w:i/>
          <w:spacing w:val="1"/>
          <w:sz w:val="22"/>
          <w:szCs w:val="22"/>
        </w:rPr>
        <w:t>pa</w:t>
      </w:r>
      <w:r w:rsidRPr="00A633DA">
        <w:rPr>
          <w:rFonts w:ascii="Palatino Linotype" w:eastAsia="Arial" w:hAnsi="Palatino Linotype" w:cs="Arial"/>
          <w:i/>
          <w:sz w:val="22"/>
          <w:szCs w:val="22"/>
        </w:rPr>
        <w:t>r</w:t>
      </w:r>
      <w:r w:rsidRPr="00A633DA">
        <w:rPr>
          <w:rFonts w:ascii="Palatino Linotype" w:eastAsia="Arial" w:hAnsi="Palatino Linotype" w:cs="Arial"/>
          <w:i/>
          <w:spacing w:val="-2"/>
          <w:sz w:val="22"/>
          <w:szCs w:val="22"/>
        </w:rPr>
        <w:t>e</w:t>
      </w:r>
      <w:r w:rsidRPr="00A633DA">
        <w:rPr>
          <w:rFonts w:ascii="Palatino Linotype" w:eastAsia="Arial" w:hAnsi="Palatino Linotype" w:cs="Arial"/>
          <w:i/>
          <w:spacing w:val="1"/>
          <w:sz w:val="22"/>
          <w:szCs w:val="22"/>
        </w:rPr>
        <w:t>n</w:t>
      </w:r>
      <w:r w:rsidRPr="00A633DA">
        <w:rPr>
          <w:rFonts w:ascii="Palatino Linotype" w:eastAsia="Arial" w:hAnsi="Palatino Linotype" w:cs="Arial"/>
          <w:i/>
          <w:sz w:val="22"/>
          <w:szCs w:val="22"/>
        </w:rPr>
        <w:t>cia</w:t>
      </w:r>
      <w:r w:rsidRPr="00A633DA">
        <w:rPr>
          <w:rFonts w:ascii="Palatino Linotype" w:eastAsia="Arial" w:hAnsi="Palatino Linotype" w:cs="Arial"/>
          <w:i/>
          <w:spacing w:val="3"/>
          <w:sz w:val="22"/>
          <w:szCs w:val="22"/>
        </w:rPr>
        <w:t xml:space="preserve"> </w:t>
      </w:r>
      <w:r w:rsidRPr="00A633DA">
        <w:rPr>
          <w:rFonts w:ascii="Palatino Linotype" w:eastAsia="Arial" w:hAnsi="Palatino Linotype" w:cs="Arial"/>
          <w:i/>
          <w:sz w:val="22"/>
          <w:szCs w:val="22"/>
        </w:rPr>
        <w:t>y</w:t>
      </w:r>
      <w:r w:rsidRPr="00A633DA">
        <w:rPr>
          <w:rFonts w:ascii="Palatino Linotype" w:eastAsia="Arial" w:hAnsi="Palatino Linotype" w:cs="Arial"/>
          <w:i/>
          <w:spacing w:val="4"/>
          <w:sz w:val="22"/>
          <w:szCs w:val="22"/>
        </w:rPr>
        <w:t xml:space="preserve"> </w:t>
      </w:r>
      <w:r w:rsidRPr="00A633DA">
        <w:rPr>
          <w:rFonts w:ascii="Palatino Linotype" w:eastAsia="Arial" w:hAnsi="Palatino Linotype" w:cs="Arial"/>
          <w:i/>
          <w:sz w:val="22"/>
          <w:szCs w:val="22"/>
        </w:rPr>
        <w:t>Acc</w:t>
      </w:r>
      <w:r w:rsidRPr="00A633DA">
        <w:rPr>
          <w:rFonts w:ascii="Palatino Linotype" w:eastAsia="Arial" w:hAnsi="Palatino Linotype" w:cs="Arial"/>
          <w:i/>
          <w:spacing w:val="1"/>
          <w:sz w:val="22"/>
          <w:szCs w:val="22"/>
        </w:rPr>
        <w:t>e</w:t>
      </w:r>
      <w:r w:rsidRPr="00A633DA">
        <w:rPr>
          <w:rFonts w:ascii="Palatino Linotype" w:eastAsia="Arial" w:hAnsi="Palatino Linotype" w:cs="Arial"/>
          <w:i/>
          <w:sz w:val="22"/>
          <w:szCs w:val="22"/>
        </w:rPr>
        <w:t>so</w:t>
      </w:r>
      <w:r w:rsidRPr="00A633DA">
        <w:rPr>
          <w:rFonts w:ascii="Palatino Linotype" w:eastAsia="Arial" w:hAnsi="Palatino Linotype" w:cs="Arial"/>
          <w:i/>
          <w:spacing w:val="1"/>
          <w:sz w:val="22"/>
          <w:szCs w:val="22"/>
        </w:rPr>
        <w:t xml:space="preserve"> </w:t>
      </w:r>
      <w:r w:rsidRPr="00A633DA">
        <w:rPr>
          <w:rFonts w:ascii="Palatino Linotype" w:eastAsia="Arial" w:hAnsi="Palatino Linotype" w:cs="Arial"/>
          <w:i/>
          <w:sz w:val="22"/>
          <w:szCs w:val="22"/>
        </w:rPr>
        <w:t>a</w:t>
      </w:r>
      <w:r w:rsidRPr="00A633DA">
        <w:rPr>
          <w:rFonts w:ascii="Palatino Linotype" w:eastAsia="Arial" w:hAnsi="Palatino Linotype" w:cs="Arial"/>
          <w:i/>
          <w:spacing w:val="4"/>
          <w:sz w:val="22"/>
          <w:szCs w:val="22"/>
        </w:rPr>
        <w:t xml:space="preserve"> </w:t>
      </w:r>
      <w:r w:rsidRPr="00A633DA">
        <w:rPr>
          <w:rFonts w:ascii="Palatino Linotype" w:eastAsia="Arial" w:hAnsi="Palatino Linotype" w:cs="Arial"/>
          <w:i/>
          <w:sz w:val="22"/>
          <w:szCs w:val="22"/>
        </w:rPr>
        <w:t>la</w:t>
      </w:r>
      <w:r w:rsidRPr="00A633DA">
        <w:rPr>
          <w:rFonts w:ascii="Palatino Linotype" w:eastAsia="Arial" w:hAnsi="Palatino Linotype" w:cs="Arial"/>
          <w:i/>
          <w:spacing w:val="1"/>
          <w:sz w:val="22"/>
          <w:szCs w:val="22"/>
        </w:rPr>
        <w:t xml:space="preserve"> </w:t>
      </w:r>
      <w:r w:rsidRPr="00A633DA">
        <w:rPr>
          <w:rFonts w:ascii="Palatino Linotype" w:eastAsia="Arial" w:hAnsi="Palatino Linotype" w:cs="Arial"/>
          <w:i/>
          <w:sz w:val="22"/>
          <w:szCs w:val="22"/>
        </w:rPr>
        <w:t>I</w:t>
      </w:r>
      <w:r w:rsidRPr="00A633DA">
        <w:rPr>
          <w:rFonts w:ascii="Palatino Linotype" w:eastAsia="Arial" w:hAnsi="Palatino Linotype" w:cs="Arial"/>
          <w:i/>
          <w:spacing w:val="-1"/>
          <w:sz w:val="22"/>
          <w:szCs w:val="22"/>
        </w:rPr>
        <w:t>n</w:t>
      </w:r>
      <w:r w:rsidRPr="00A633DA">
        <w:rPr>
          <w:rFonts w:ascii="Palatino Linotype" w:eastAsia="Arial" w:hAnsi="Palatino Linotype" w:cs="Arial"/>
          <w:i/>
          <w:sz w:val="22"/>
          <w:szCs w:val="22"/>
        </w:rPr>
        <w:t>f</w:t>
      </w:r>
      <w:r w:rsidRPr="00A633DA">
        <w:rPr>
          <w:rFonts w:ascii="Palatino Linotype" w:eastAsia="Arial" w:hAnsi="Palatino Linotype" w:cs="Arial"/>
          <w:i/>
          <w:spacing w:val="1"/>
          <w:sz w:val="22"/>
          <w:szCs w:val="22"/>
        </w:rPr>
        <w:t>o</w:t>
      </w:r>
      <w:r w:rsidRPr="00A633DA">
        <w:rPr>
          <w:rFonts w:ascii="Palatino Linotype" w:eastAsia="Arial" w:hAnsi="Palatino Linotype" w:cs="Arial"/>
          <w:i/>
          <w:sz w:val="22"/>
          <w:szCs w:val="22"/>
        </w:rPr>
        <w:t>r</w:t>
      </w:r>
      <w:r w:rsidRPr="00A633DA">
        <w:rPr>
          <w:rFonts w:ascii="Palatino Linotype" w:eastAsia="Arial" w:hAnsi="Palatino Linotype" w:cs="Arial"/>
          <w:i/>
          <w:spacing w:val="1"/>
          <w:sz w:val="22"/>
          <w:szCs w:val="22"/>
        </w:rPr>
        <w:t>ma</w:t>
      </w:r>
      <w:r w:rsidRPr="00A633DA">
        <w:rPr>
          <w:rFonts w:ascii="Palatino Linotype" w:eastAsia="Arial" w:hAnsi="Palatino Linotype" w:cs="Arial"/>
          <w:i/>
          <w:sz w:val="22"/>
          <w:szCs w:val="22"/>
        </w:rPr>
        <w:t>ci</w:t>
      </w:r>
      <w:r w:rsidRPr="00A633DA">
        <w:rPr>
          <w:rFonts w:ascii="Palatino Linotype" w:eastAsia="Arial" w:hAnsi="Palatino Linotype" w:cs="Arial"/>
          <w:i/>
          <w:spacing w:val="-2"/>
          <w:sz w:val="22"/>
          <w:szCs w:val="22"/>
        </w:rPr>
        <w:t>ó</w:t>
      </w:r>
      <w:r w:rsidRPr="00A633DA">
        <w:rPr>
          <w:rFonts w:ascii="Palatino Linotype" w:eastAsia="Arial" w:hAnsi="Palatino Linotype" w:cs="Arial"/>
          <w:i/>
          <w:sz w:val="22"/>
          <w:szCs w:val="22"/>
        </w:rPr>
        <w:t>n</w:t>
      </w:r>
      <w:r w:rsidRPr="00A633DA">
        <w:rPr>
          <w:rFonts w:ascii="Palatino Linotype" w:eastAsia="Arial" w:hAnsi="Palatino Linotype" w:cs="Arial"/>
          <w:i/>
          <w:spacing w:val="4"/>
          <w:sz w:val="22"/>
          <w:szCs w:val="22"/>
        </w:rPr>
        <w:t xml:space="preserve"> </w:t>
      </w:r>
      <w:r w:rsidRPr="00A633DA">
        <w:rPr>
          <w:rFonts w:ascii="Palatino Linotype" w:eastAsia="Arial" w:hAnsi="Palatino Linotype" w:cs="Arial"/>
          <w:i/>
          <w:spacing w:val="-2"/>
          <w:sz w:val="22"/>
          <w:szCs w:val="22"/>
        </w:rPr>
        <w:t>P</w:t>
      </w:r>
      <w:r w:rsidRPr="00A633DA">
        <w:rPr>
          <w:rFonts w:ascii="Palatino Linotype" w:eastAsia="Arial" w:hAnsi="Palatino Linotype" w:cs="Arial"/>
          <w:i/>
          <w:spacing w:val="1"/>
          <w:sz w:val="22"/>
          <w:szCs w:val="22"/>
        </w:rPr>
        <w:t>úb</w:t>
      </w:r>
      <w:r w:rsidRPr="00A633DA">
        <w:rPr>
          <w:rFonts w:ascii="Palatino Linotype" w:eastAsia="Arial" w:hAnsi="Palatino Linotype" w:cs="Arial"/>
          <w:i/>
          <w:sz w:val="22"/>
          <w:szCs w:val="22"/>
        </w:rPr>
        <w:t>l</w:t>
      </w:r>
      <w:r w:rsidRPr="00A633DA">
        <w:rPr>
          <w:rFonts w:ascii="Palatino Linotype" w:eastAsia="Arial" w:hAnsi="Palatino Linotype" w:cs="Arial"/>
          <w:i/>
          <w:spacing w:val="-1"/>
          <w:sz w:val="22"/>
          <w:szCs w:val="22"/>
        </w:rPr>
        <w:t>i</w:t>
      </w:r>
      <w:r w:rsidRPr="00A633DA">
        <w:rPr>
          <w:rFonts w:ascii="Palatino Linotype" w:eastAsia="Arial" w:hAnsi="Palatino Linotype" w:cs="Arial"/>
          <w:i/>
          <w:sz w:val="22"/>
          <w:szCs w:val="22"/>
        </w:rPr>
        <w:t>ca</w:t>
      </w:r>
      <w:r w:rsidRPr="00A633DA">
        <w:rPr>
          <w:rFonts w:ascii="Palatino Linotype" w:eastAsia="Arial" w:hAnsi="Palatino Linotype" w:cs="Arial"/>
          <w:i/>
          <w:spacing w:val="4"/>
          <w:sz w:val="22"/>
          <w:szCs w:val="22"/>
        </w:rPr>
        <w:t xml:space="preserve"> </w:t>
      </w:r>
      <w:r w:rsidRPr="00A633DA">
        <w:rPr>
          <w:rFonts w:ascii="Palatino Linotype" w:eastAsia="Arial" w:hAnsi="Palatino Linotype" w:cs="Arial"/>
          <w:i/>
          <w:spacing w:val="-2"/>
          <w:sz w:val="22"/>
          <w:szCs w:val="22"/>
        </w:rPr>
        <w:t>G</w:t>
      </w:r>
      <w:r w:rsidRPr="00A633DA">
        <w:rPr>
          <w:rFonts w:ascii="Palatino Linotype" w:eastAsia="Arial" w:hAnsi="Palatino Linotype" w:cs="Arial"/>
          <w:i/>
          <w:spacing w:val="1"/>
          <w:sz w:val="22"/>
          <w:szCs w:val="22"/>
        </w:rPr>
        <w:t>u</w:t>
      </w:r>
      <w:r w:rsidRPr="00A633DA">
        <w:rPr>
          <w:rFonts w:ascii="Palatino Linotype" w:eastAsia="Arial" w:hAnsi="Palatino Linotype" w:cs="Arial"/>
          <w:i/>
          <w:spacing w:val="-1"/>
          <w:sz w:val="22"/>
          <w:szCs w:val="22"/>
        </w:rPr>
        <w:t>b</w:t>
      </w:r>
      <w:r w:rsidRPr="00A633DA">
        <w:rPr>
          <w:rFonts w:ascii="Palatino Linotype" w:eastAsia="Arial" w:hAnsi="Palatino Linotype" w:cs="Arial"/>
          <w:i/>
          <w:spacing w:val="1"/>
          <w:sz w:val="22"/>
          <w:szCs w:val="22"/>
        </w:rPr>
        <w:t>e</w:t>
      </w:r>
      <w:r w:rsidRPr="00A633DA">
        <w:rPr>
          <w:rFonts w:ascii="Palatino Linotype" w:eastAsia="Arial" w:hAnsi="Palatino Linotype" w:cs="Arial"/>
          <w:i/>
          <w:sz w:val="22"/>
          <w:szCs w:val="22"/>
        </w:rPr>
        <w:t>rn</w:t>
      </w:r>
      <w:r w:rsidRPr="00A633DA">
        <w:rPr>
          <w:rFonts w:ascii="Palatino Linotype" w:eastAsia="Arial" w:hAnsi="Palatino Linotype" w:cs="Arial"/>
          <w:i/>
          <w:spacing w:val="-1"/>
          <w:sz w:val="22"/>
          <w:szCs w:val="22"/>
        </w:rPr>
        <w:t>a</w:t>
      </w:r>
      <w:r w:rsidRPr="00A633DA">
        <w:rPr>
          <w:rFonts w:ascii="Palatino Linotype" w:eastAsia="Arial" w:hAnsi="Palatino Linotype" w:cs="Arial"/>
          <w:i/>
          <w:spacing w:val="1"/>
          <w:sz w:val="22"/>
          <w:szCs w:val="22"/>
        </w:rPr>
        <w:t>me</w:t>
      </w:r>
      <w:r w:rsidRPr="00A633DA">
        <w:rPr>
          <w:rFonts w:ascii="Palatino Linotype" w:eastAsia="Arial" w:hAnsi="Palatino Linotype" w:cs="Arial"/>
          <w:i/>
          <w:spacing w:val="-1"/>
          <w:sz w:val="22"/>
          <w:szCs w:val="22"/>
        </w:rPr>
        <w:t>n</w:t>
      </w:r>
      <w:r w:rsidRPr="00A633DA">
        <w:rPr>
          <w:rFonts w:ascii="Palatino Linotype" w:eastAsia="Arial" w:hAnsi="Palatino Linotype" w:cs="Arial"/>
          <w:i/>
          <w:sz w:val="22"/>
          <w:szCs w:val="22"/>
        </w:rPr>
        <w:t>t</w:t>
      </w:r>
      <w:r w:rsidRPr="00A633DA">
        <w:rPr>
          <w:rFonts w:ascii="Palatino Linotype" w:eastAsia="Arial" w:hAnsi="Palatino Linotype" w:cs="Arial"/>
          <w:i/>
          <w:spacing w:val="1"/>
          <w:sz w:val="22"/>
          <w:szCs w:val="22"/>
        </w:rPr>
        <w:t>a</w:t>
      </w:r>
      <w:r w:rsidRPr="00A633DA">
        <w:rPr>
          <w:rFonts w:ascii="Palatino Linotype" w:eastAsia="Arial" w:hAnsi="Palatino Linotype" w:cs="Arial"/>
          <w:i/>
          <w:sz w:val="22"/>
          <w:szCs w:val="22"/>
        </w:rPr>
        <w:t>l,</w:t>
      </w:r>
      <w:r w:rsidRPr="00A633DA">
        <w:rPr>
          <w:rFonts w:ascii="Palatino Linotype" w:eastAsia="Arial" w:hAnsi="Palatino Linotype" w:cs="Arial"/>
          <w:i/>
          <w:spacing w:val="3"/>
          <w:sz w:val="22"/>
          <w:szCs w:val="22"/>
        </w:rPr>
        <w:t xml:space="preserve"> </w:t>
      </w:r>
      <w:r w:rsidRPr="00A633DA">
        <w:rPr>
          <w:rFonts w:ascii="Palatino Linotype" w:eastAsia="Arial" w:hAnsi="Palatino Linotype" w:cs="Arial"/>
          <w:i/>
          <w:spacing w:val="-3"/>
          <w:sz w:val="22"/>
          <w:szCs w:val="22"/>
        </w:rPr>
        <w:t>l</w:t>
      </w:r>
      <w:r w:rsidRPr="00A633DA">
        <w:rPr>
          <w:rFonts w:ascii="Palatino Linotype" w:eastAsia="Arial" w:hAnsi="Palatino Linotype" w:cs="Arial"/>
          <w:i/>
          <w:spacing w:val="-1"/>
          <w:sz w:val="22"/>
          <w:szCs w:val="22"/>
        </w:rPr>
        <w:t>a</w:t>
      </w:r>
      <w:r w:rsidRPr="00A633DA">
        <w:rPr>
          <w:rFonts w:ascii="Palatino Linotype" w:eastAsia="Arial" w:hAnsi="Palatino Linotype" w:cs="Arial"/>
          <w:i/>
          <w:sz w:val="22"/>
          <w:szCs w:val="22"/>
        </w:rPr>
        <w:t xml:space="preserve">s </w:t>
      </w:r>
      <w:r w:rsidRPr="00A633DA">
        <w:rPr>
          <w:rFonts w:ascii="Palatino Linotype" w:eastAsia="Arial" w:hAnsi="Palatino Linotype" w:cs="Arial"/>
          <w:i/>
          <w:spacing w:val="1"/>
          <w:sz w:val="22"/>
          <w:szCs w:val="22"/>
        </w:rPr>
        <w:t>de</w:t>
      </w:r>
      <w:r w:rsidRPr="00A633DA">
        <w:rPr>
          <w:rFonts w:ascii="Palatino Linotype" w:eastAsia="Arial" w:hAnsi="Palatino Linotype" w:cs="Arial"/>
          <w:i/>
          <w:spacing w:val="-1"/>
          <w:sz w:val="22"/>
          <w:szCs w:val="22"/>
        </w:rPr>
        <w:t>p</w:t>
      </w:r>
      <w:r w:rsidRPr="00A633DA">
        <w:rPr>
          <w:rFonts w:ascii="Palatino Linotype" w:eastAsia="Arial" w:hAnsi="Palatino Linotype" w:cs="Arial"/>
          <w:i/>
          <w:spacing w:val="1"/>
          <w:sz w:val="22"/>
          <w:szCs w:val="22"/>
        </w:rPr>
        <w:t>en</w:t>
      </w:r>
      <w:r w:rsidRPr="00A633DA">
        <w:rPr>
          <w:rFonts w:ascii="Palatino Linotype" w:eastAsia="Arial" w:hAnsi="Palatino Linotype" w:cs="Arial"/>
          <w:i/>
          <w:spacing w:val="-1"/>
          <w:sz w:val="22"/>
          <w:szCs w:val="22"/>
        </w:rPr>
        <w:t>d</w:t>
      </w:r>
      <w:r w:rsidRPr="00A633DA">
        <w:rPr>
          <w:rFonts w:ascii="Palatino Linotype" w:eastAsia="Arial" w:hAnsi="Palatino Linotype" w:cs="Arial"/>
          <w:i/>
          <w:spacing w:val="1"/>
          <w:sz w:val="22"/>
          <w:szCs w:val="22"/>
        </w:rPr>
        <w:t>en</w:t>
      </w:r>
      <w:r w:rsidRPr="00A633DA">
        <w:rPr>
          <w:rFonts w:ascii="Palatino Linotype" w:eastAsia="Arial" w:hAnsi="Palatino Linotype" w:cs="Arial"/>
          <w:i/>
          <w:sz w:val="22"/>
          <w:szCs w:val="22"/>
        </w:rPr>
        <w:t>cias</w:t>
      </w:r>
      <w:r w:rsidRPr="00A633DA">
        <w:rPr>
          <w:rFonts w:ascii="Palatino Linotype" w:eastAsia="Arial" w:hAnsi="Palatino Linotype" w:cs="Arial"/>
          <w:i/>
          <w:spacing w:val="2"/>
          <w:sz w:val="22"/>
          <w:szCs w:val="22"/>
        </w:rPr>
        <w:t xml:space="preserve"> </w:t>
      </w:r>
      <w:r w:rsidRPr="00A633DA">
        <w:rPr>
          <w:rFonts w:ascii="Palatino Linotype" w:eastAsia="Arial" w:hAnsi="Palatino Linotype" w:cs="Arial"/>
          <w:i/>
          <w:sz w:val="22"/>
          <w:szCs w:val="22"/>
        </w:rPr>
        <w:t>y</w:t>
      </w:r>
      <w:r w:rsidRPr="00A633DA">
        <w:rPr>
          <w:rFonts w:ascii="Palatino Linotype" w:eastAsia="Arial" w:hAnsi="Palatino Linotype" w:cs="Arial"/>
          <w:i/>
          <w:spacing w:val="1"/>
          <w:sz w:val="22"/>
          <w:szCs w:val="22"/>
        </w:rPr>
        <w:t xml:space="preserve"> e</w:t>
      </w:r>
      <w:r w:rsidRPr="00A633DA">
        <w:rPr>
          <w:rFonts w:ascii="Palatino Linotype" w:eastAsia="Arial" w:hAnsi="Palatino Linotype" w:cs="Arial"/>
          <w:i/>
          <w:spacing w:val="-1"/>
          <w:sz w:val="22"/>
          <w:szCs w:val="22"/>
        </w:rPr>
        <w:t>n</w:t>
      </w:r>
      <w:r w:rsidRPr="00A633DA">
        <w:rPr>
          <w:rFonts w:ascii="Palatino Linotype" w:eastAsia="Arial" w:hAnsi="Palatino Linotype" w:cs="Arial"/>
          <w:i/>
          <w:sz w:val="22"/>
          <w:szCs w:val="22"/>
        </w:rPr>
        <w:t>ti</w:t>
      </w:r>
      <w:r w:rsidRPr="00A633DA">
        <w:rPr>
          <w:rFonts w:ascii="Palatino Linotype" w:eastAsia="Arial" w:hAnsi="Palatino Linotype" w:cs="Arial"/>
          <w:i/>
          <w:spacing w:val="1"/>
          <w:sz w:val="22"/>
          <w:szCs w:val="22"/>
        </w:rPr>
        <w:t>d</w:t>
      </w:r>
      <w:r w:rsidRPr="00A633DA">
        <w:rPr>
          <w:rFonts w:ascii="Palatino Linotype" w:eastAsia="Arial" w:hAnsi="Palatino Linotype" w:cs="Arial"/>
          <w:i/>
          <w:spacing w:val="-1"/>
          <w:sz w:val="22"/>
          <w:szCs w:val="22"/>
        </w:rPr>
        <w:t>a</w:t>
      </w:r>
      <w:r w:rsidRPr="00A633DA">
        <w:rPr>
          <w:rFonts w:ascii="Palatino Linotype" w:eastAsia="Arial" w:hAnsi="Palatino Linotype" w:cs="Arial"/>
          <w:i/>
          <w:spacing w:val="1"/>
          <w:sz w:val="22"/>
          <w:szCs w:val="22"/>
        </w:rPr>
        <w:t>de</w:t>
      </w:r>
      <w:r w:rsidRPr="00A633DA">
        <w:rPr>
          <w:rFonts w:ascii="Palatino Linotype" w:eastAsia="Arial" w:hAnsi="Palatino Linotype" w:cs="Arial"/>
          <w:i/>
          <w:sz w:val="22"/>
          <w:szCs w:val="22"/>
        </w:rPr>
        <w:t>s</w:t>
      </w:r>
      <w:r w:rsidRPr="00A633DA">
        <w:rPr>
          <w:rFonts w:ascii="Palatino Linotype" w:eastAsia="Arial" w:hAnsi="Palatino Linotype" w:cs="Arial"/>
          <w:i/>
          <w:spacing w:val="1"/>
          <w:sz w:val="22"/>
          <w:szCs w:val="22"/>
        </w:rPr>
        <w:t xml:space="preserve"> d</w:t>
      </w:r>
      <w:r w:rsidRPr="00A633DA">
        <w:rPr>
          <w:rFonts w:ascii="Palatino Linotype" w:eastAsia="Arial" w:hAnsi="Palatino Linotype" w:cs="Arial"/>
          <w:i/>
          <w:spacing w:val="-1"/>
          <w:sz w:val="22"/>
          <w:szCs w:val="22"/>
        </w:rPr>
        <w:t>e</w:t>
      </w:r>
      <w:r w:rsidRPr="00A633DA">
        <w:rPr>
          <w:rFonts w:ascii="Palatino Linotype" w:eastAsia="Arial" w:hAnsi="Palatino Linotype" w:cs="Arial"/>
          <w:i/>
          <w:spacing w:val="1"/>
          <w:sz w:val="22"/>
          <w:szCs w:val="22"/>
        </w:rPr>
        <w:t>be</w:t>
      </w:r>
      <w:r w:rsidRPr="00A633DA">
        <w:rPr>
          <w:rFonts w:ascii="Palatino Linotype" w:eastAsia="Arial" w:hAnsi="Palatino Linotype" w:cs="Arial"/>
          <w:i/>
          <w:sz w:val="22"/>
          <w:szCs w:val="22"/>
        </w:rPr>
        <w:t>n</w:t>
      </w:r>
      <w:r w:rsidRPr="00A633DA">
        <w:rPr>
          <w:rFonts w:ascii="Palatino Linotype" w:eastAsia="Arial" w:hAnsi="Palatino Linotype" w:cs="Arial"/>
          <w:i/>
          <w:spacing w:val="2"/>
          <w:sz w:val="22"/>
          <w:szCs w:val="22"/>
        </w:rPr>
        <w:t xml:space="preserve"> </w:t>
      </w:r>
      <w:r w:rsidRPr="00A633DA">
        <w:rPr>
          <w:rFonts w:ascii="Palatino Linotype" w:eastAsia="Arial" w:hAnsi="Palatino Linotype" w:cs="Arial"/>
          <w:i/>
          <w:spacing w:val="1"/>
          <w:sz w:val="22"/>
          <w:szCs w:val="22"/>
        </w:rPr>
        <w:t>d</w:t>
      </w:r>
      <w:r w:rsidRPr="00A633DA">
        <w:rPr>
          <w:rFonts w:ascii="Palatino Linotype" w:eastAsia="Arial" w:hAnsi="Palatino Linotype" w:cs="Arial"/>
          <w:i/>
          <w:sz w:val="22"/>
          <w:szCs w:val="22"/>
        </w:rPr>
        <w:t>ist</w:t>
      </w:r>
      <w:r w:rsidRPr="00A633DA">
        <w:rPr>
          <w:rFonts w:ascii="Palatino Linotype" w:eastAsia="Arial" w:hAnsi="Palatino Linotype" w:cs="Arial"/>
          <w:i/>
          <w:spacing w:val="-3"/>
          <w:sz w:val="22"/>
          <w:szCs w:val="22"/>
        </w:rPr>
        <w:t>i</w:t>
      </w:r>
      <w:r w:rsidRPr="00A633DA">
        <w:rPr>
          <w:rFonts w:ascii="Palatino Linotype" w:eastAsia="Arial" w:hAnsi="Palatino Linotype" w:cs="Arial"/>
          <w:i/>
          <w:spacing w:val="1"/>
          <w:sz w:val="22"/>
          <w:szCs w:val="22"/>
        </w:rPr>
        <w:t>n</w:t>
      </w:r>
      <w:r w:rsidRPr="00A633DA">
        <w:rPr>
          <w:rFonts w:ascii="Palatino Linotype" w:eastAsia="Arial" w:hAnsi="Palatino Linotype" w:cs="Arial"/>
          <w:i/>
          <w:spacing w:val="-1"/>
          <w:sz w:val="22"/>
          <w:szCs w:val="22"/>
        </w:rPr>
        <w:t>g</w:t>
      </w:r>
      <w:r w:rsidRPr="00A633DA">
        <w:rPr>
          <w:rFonts w:ascii="Palatino Linotype" w:eastAsia="Arial" w:hAnsi="Palatino Linotype" w:cs="Arial"/>
          <w:i/>
          <w:spacing w:val="1"/>
          <w:sz w:val="22"/>
          <w:szCs w:val="22"/>
        </w:rPr>
        <w:t>u</w:t>
      </w:r>
      <w:r w:rsidRPr="00A633DA">
        <w:rPr>
          <w:rFonts w:ascii="Palatino Linotype" w:eastAsia="Arial" w:hAnsi="Palatino Linotype" w:cs="Arial"/>
          <w:i/>
          <w:sz w:val="22"/>
          <w:szCs w:val="22"/>
        </w:rPr>
        <w:t>ir</w:t>
      </w:r>
      <w:r w:rsidRPr="00A633DA">
        <w:rPr>
          <w:rFonts w:ascii="Palatino Linotype" w:eastAsia="Arial" w:hAnsi="Palatino Linotype" w:cs="Arial"/>
          <w:i/>
          <w:spacing w:val="2"/>
          <w:sz w:val="22"/>
          <w:szCs w:val="22"/>
        </w:rPr>
        <w:t xml:space="preserve"> </w:t>
      </w:r>
      <w:r w:rsidRPr="00A633DA">
        <w:rPr>
          <w:rFonts w:ascii="Palatino Linotype" w:eastAsia="Arial" w:hAnsi="Palatino Linotype" w:cs="Arial"/>
          <w:i/>
          <w:sz w:val="22"/>
          <w:szCs w:val="22"/>
        </w:rPr>
        <w:t>clara</w:t>
      </w:r>
      <w:r w:rsidRPr="00A633DA">
        <w:rPr>
          <w:rFonts w:ascii="Palatino Linotype" w:eastAsia="Arial" w:hAnsi="Palatino Linotype" w:cs="Arial"/>
          <w:i/>
          <w:spacing w:val="-1"/>
          <w:sz w:val="22"/>
          <w:szCs w:val="22"/>
        </w:rPr>
        <w:t>m</w:t>
      </w:r>
      <w:r w:rsidRPr="00A633DA">
        <w:rPr>
          <w:rFonts w:ascii="Palatino Linotype" w:eastAsia="Arial" w:hAnsi="Palatino Linotype" w:cs="Arial"/>
          <w:i/>
          <w:spacing w:val="1"/>
          <w:sz w:val="22"/>
          <w:szCs w:val="22"/>
        </w:rPr>
        <w:t>en</w:t>
      </w:r>
      <w:r w:rsidRPr="00A633DA">
        <w:rPr>
          <w:rFonts w:ascii="Palatino Linotype" w:eastAsia="Arial" w:hAnsi="Palatino Linotype" w:cs="Arial"/>
          <w:i/>
          <w:spacing w:val="-2"/>
          <w:sz w:val="22"/>
          <w:szCs w:val="22"/>
        </w:rPr>
        <w:t>t</w:t>
      </w:r>
      <w:r w:rsidRPr="00A633DA">
        <w:rPr>
          <w:rFonts w:ascii="Palatino Linotype" w:eastAsia="Arial" w:hAnsi="Palatino Linotype" w:cs="Arial"/>
          <w:i/>
          <w:sz w:val="22"/>
          <w:szCs w:val="22"/>
        </w:rPr>
        <w:t>e</w:t>
      </w:r>
      <w:r w:rsidRPr="00A633DA">
        <w:rPr>
          <w:rFonts w:ascii="Palatino Linotype" w:eastAsia="Arial" w:hAnsi="Palatino Linotype" w:cs="Arial"/>
          <w:i/>
          <w:spacing w:val="2"/>
          <w:sz w:val="22"/>
          <w:szCs w:val="22"/>
        </w:rPr>
        <w:t xml:space="preserve"> </w:t>
      </w:r>
      <w:r w:rsidRPr="00A633DA">
        <w:rPr>
          <w:rFonts w:ascii="Palatino Linotype" w:eastAsia="Arial" w:hAnsi="Palatino Linotype" w:cs="Arial"/>
          <w:i/>
          <w:spacing w:val="1"/>
          <w:sz w:val="22"/>
          <w:szCs w:val="22"/>
        </w:rPr>
        <w:t>en</w:t>
      </w:r>
      <w:r w:rsidRPr="00A633DA">
        <w:rPr>
          <w:rFonts w:ascii="Palatino Linotype" w:eastAsia="Arial" w:hAnsi="Palatino Linotype" w:cs="Arial"/>
          <w:i/>
          <w:sz w:val="22"/>
          <w:szCs w:val="22"/>
        </w:rPr>
        <w:t>tre</w:t>
      </w:r>
      <w:r w:rsidRPr="00A633DA">
        <w:rPr>
          <w:rFonts w:ascii="Palatino Linotype" w:eastAsia="Arial" w:hAnsi="Palatino Linotype" w:cs="Arial"/>
          <w:i/>
          <w:spacing w:val="2"/>
          <w:sz w:val="22"/>
          <w:szCs w:val="22"/>
        </w:rPr>
        <w:t xml:space="preserve"> </w:t>
      </w:r>
      <w:r w:rsidRPr="00A633DA">
        <w:rPr>
          <w:rFonts w:ascii="Palatino Linotype" w:eastAsia="Arial" w:hAnsi="Palatino Linotype" w:cs="Arial"/>
          <w:i/>
          <w:sz w:val="22"/>
          <w:szCs w:val="22"/>
        </w:rPr>
        <w:t>la</w:t>
      </w:r>
      <w:r w:rsidRPr="00A633DA">
        <w:rPr>
          <w:rFonts w:ascii="Palatino Linotype" w:eastAsia="Arial" w:hAnsi="Palatino Linotype" w:cs="Arial"/>
          <w:i/>
          <w:spacing w:val="2"/>
          <w:sz w:val="22"/>
          <w:szCs w:val="22"/>
        </w:rPr>
        <w:t xml:space="preserve"> </w:t>
      </w:r>
      <w:r w:rsidRPr="00A633DA">
        <w:rPr>
          <w:rFonts w:ascii="Palatino Linotype" w:eastAsia="Arial" w:hAnsi="Palatino Linotype" w:cs="Arial"/>
          <w:i/>
          <w:sz w:val="22"/>
          <w:szCs w:val="22"/>
        </w:rPr>
        <w:t>i</w:t>
      </w:r>
      <w:r w:rsidRPr="00A633DA">
        <w:rPr>
          <w:rFonts w:ascii="Palatino Linotype" w:eastAsia="Arial" w:hAnsi="Palatino Linotype" w:cs="Arial"/>
          <w:i/>
          <w:spacing w:val="-2"/>
          <w:sz w:val="22"/>
          <w:szCs w:val="22"/>
        </w:rPr>
        <w:t>n</w:t>
      </w:r>
      <w:r w:rsidRPr="00A633DA">
        <w:rPr>
          <w:rFonts w:ascii="Palatino Linotype" w:eastAsia="Arial" w:hAnsi="Palatino Linotype" w:cs="Arial"/>
          <w:i/>
          <w:sz w:val="22"/>
          <w:szCs w:val="22"/>
        </w:rPr>
        <w:t>f</w:t>
      </w:r>
      <w:r w:rsidRPr="00A633DA">
        <w:rPr>
          <w:rFonts w:ascii="Palatino Linotype" w:eastAsia="Arial" w:hAnsi="Palatino Linotype" w:cs="Arial"/>
          <w:i/>
          <w:spacing w:val="1"/>
          <w:sz w:val="22"/>
          <w:szCs w:val="22"/>
        </w:rPr>
        <w:t>o</w:t>
      </w:r>
      <w:r w:rsidRPr="00A633DA">
        <w:rPr>
          <w:rFonts w:ascii="Palatino Linotype" w:eastAsia="Arial" w:hAnsi="Palatino Linotype" w:cs="Arial"/>
          <w:i/>
          <w:sz w:val="22"/>
          <w:szCs w:val="22"/>
        </w:rPr>
        <w:t>r</w:t>
      </w:r>
      <w:r w:rsidRPr="00A633DA">
        <w:rPr>
          <w:rFonts w:ascii="Palatino Linotype" w:eastAsia="Arial" w:hAnsi="Palatino Linotype" w:cs="Arial"/>
          <w:i/>
          <w:spacing w:val="1"/>
          <w:sz w:val="22"/>
          <w:szCs w:val="22"/>
        </w:rPr>
        <w:t>ma</w:t>
      </w:r>
      <w:r w:rsidRPr="00A633DA">
        <w:rPr>
          <w:rFonts w:ascii="Palatino Linotype" w:eastAsia="Arial" w:hAnsi="Palatino Linotype" w:cs="Arial"/>
          <w:i/>
          <w:sz w:val="22"/>
          <w:szCs w:val="22"/>
        </w:rPr>
        <w:t>ci</w:t>
      </w:r>
      <w:r w:rsidRPr="00A633DA">
        <w:rPr>
          <w:rFonts w:ascii="Palatino Linotype" w:eastAsia="Arial" w:hAnsi="Palatino Linotype" w:cs="Arial"/>
          <w:i/>
          <w:spacing w:val="-2"/>
          <w:sz w:val="22"/>
          <w:szCs w:val="22"/>
        </w:rPr>
        <w:t>ó</w:t>
      </w:r>
      <w:r w:rsidRPr="00A633DA">
        <w:rPr>
          <w:rFonts w:ascii="Palatino Linotype" w:eastAsia="Arial" w:hAnsi="Palatino Linotype" w:cs="Arial"/>
          <w:i/>
          <w:sz w:val="22"/>
          <w:szCs w:val="22"/>
        </w:rPr>
        <w:t>n</w:t>
      </w:r>
      <w:r w:rsidRPr="00A633DA">
        <w:rPr>
          <w:rFonts w:ascii="Palatino Linotype" w:eastAsia="Arial" w:hAnsi="Palatino Linotype" w:cs="Arial"/>
          <w:i/>
          <w:spacing w:val="4"/>
          <w:sz w:val="22"/>
          <w:szCs w:val="22"/>
        </w:rPr>
        <w:t xml:space="preserve"> </w:t>
      </w:r>
      <w:r w:rsidRPr="00A633DA">
        <w:rPr>
          <w:rFonts w:ascii="Palatino Linotype" w:eastAsia="Arial" w:hAnsi="Palatino Linotype" w:cs="Arial"/>
          <w:i/>
          <w:spacing w:val="-1"/>
          <w:sz w:val="22"/>
          <w:szCs w:val="22"/>
        </w:rPr>
        <w:t>q</w:t>
      </w:r>
      <w:r w:rsidRPr="00A633DA">
        <w:rPr>
          <w:rFonts w:ascii="Palatino Linotype" w:eastAsia="Arial" w:hAnsi="Palatino Linotype" w:cs="Arial"/>
          <w:i/>
          <w:spacing w:val="1"/>
          <w:sz w:val="22"/>
          <w:szCs w:val="22"/>
        </w:rPr>
        <w:t>u</w:t>
      </w:r>
      <w:r w:rsidRPr="00A633DA">
        <w:rPr>
          <w:rFonts w:ascii="Palatino Linotype" w:eastAsia="Arial" w:hAnsi="Palatino Linotype" w:cs="Arial"/>
          <w:i/>
          <w:sz w:val="22"/>
          <w:szCs w:val="22"/>
        </w:rPr>
        <w:t xml:space="preserve">e </w:t>
      </w:r>
      <w:r w:rsidRPr="00A633DA">
        <w:rPr>
          <w:rFonts w:ascii="Palatino Linotype" w:eastAsia="Arial" w:hAnsi="Palatino Linotype" w:cs="Arial"/>
          <w:i/>
          <w:spacing w:val="-1"/>
          <w:sz w:val="22"/>
          <w:szCs w:val="22"/>
        </w:rPr>
        <w:t>e</w:t>
      </w:r>
      <w:r w:rsidRPr="00A633DA">
        <w:rPr>
          <w:rFonts w:ascii="Palatino Linotype" w:eastAsia="Arial" w:hAnsi="Palatino Linotype" w:cs="Arial"/>
          <w:i/>
          <w:sz w:val="22"/>
          <w:szCs w:val="22"/>
        </w:rPr>
        <w:t>n sí</w:t>
      </w:r>
      <w:r w:rsidRPr="00A633DA">
        <w:rPr>
          <w:rFonts w:ascii="Palatino Linotype" w:eastAsia="Arial" w:hAnsi="Palatino Linotype" w:cs="Arial"/>
          <w:i/>
          <w:spacing w:val="1"/>
          <w:sz w:val="22"/>
          <w:szCs w:val="22"/>
        </w:rPr>
        <w:t xml:space="preserve"> m</w:t>
      </w:r>
      <w:r w:rsidRPr="00A633DA">
        <w:rPr>
          <w:rFonts w:ascii="Palatino Linotype" w:eastAsia="Arial" w:hAnsi="Palatino Linotype" w:cs="Arial"/>
          <w:i/>
          <w:sz w:val="22"/>
          <w:szCs w:val="22"/>
        </w:rPr>
        <w:t>is</w:t>
      </w:r>
      <w:r w:rsidRPr="00A633DA">
        <w:rPr>
          <w:rFonts w:ascii="Palatino Linotype" w:eastAsia="Arial" w:hAnsi="Palatino Linotype" w:cs="Arial"/>
          <w:i/>
          <w:spacing w:val="1"/>
          <w:sz w:val="22"/>
          <w:szCs w:val="22"/>
        </w:rPr>
        <w:t>m</w:t>
      </w:r>
      <w:r w:rsidRPr="00A633DA">
        <w:rPr>
          <w:rFonts w:ascii="Palatino Linotype" w:eastAsia="Arial" w:hAnsi="Palatino Linotype" w:cs="Arial"/>
          <w:i/>
          <w:sz w:val="22"/>
          <w:szCs w:val="22"/>
        </w:rPr>
        <w:t>a</w:t>
      </w:r>
      <w:r w:rsidRPr="00A633DA">
        <w:rPr>
          <w:rFonts w:ascii="Palatino Linotype" w:eastAsia="Arial" w:hAnsi="Palatino Linotype" w:cs="Arial"/>
          <w:i/>
          <w:spacing w:val="1"/>
          <w:sz w:val="22"/>
          <w:szCs w:val="22"/>
        </w:rPr>
        <w:t xml:space="preserve"> </w:t>
      </w:r>
      <w:r w:rsidRPr="00A633DA">
        <w:rPr>
          <w:rFonts w:ascii="Palatino Linotype" w:eastAsia="Arial" w:hAnsi="Palatino Linotype" w:cs="Arial"/>
          <w:i/>
          <w:sz w:val="22"/>
          <w:szCs w:val="22"/>
        </w:rPr>
        <w:t>re</w:t>
      </w:r>
      <w:r w:rsidRPr="00A633DA">
        <w:rPr>
          <w:rFonts w:ascii="Palatino Linotype" w:eastAsia="Arial" w:hAnsi="Palatino Linotype" w:cs="Arial"/>
          <w:i/>
          <w:spacing w:val="-1"/>
          <w:sz w:val="22"/>
          <w:szCs w:val="22"/>
        </w:rPr>
        <w:t>g</w:t>
      </w:r>
      <w:r w:rsidRPr="00A633DA">
        <w:rPr>
          <w:rFonts w:ascii="Palatino Linotype" w:eastAsia="Arial" w:hAnsi="Palatino Linotype" w:cs="Arial"/>
          <w:i/>
          <w:sz w:val="22"/>
          <w:szCs w:val="22"/>
        </w:rPr>
        <w:t>istra</w:t>
      </w:r>
      <w:r w:rsidRPr="00A633DA">
        <w:rPr>
          <w:rFonts w:ascii="Palatino Linotype" w:eastAsia="Arial" w:hAnsi="Palatino Linotype" w:cs="Arial"/>
          <w:i/>
          <w:spacing w:val="3"/>
          <w:sz w:val="22"/>
          <w:szCs w:val="22"/>
        </w:rPr>
        <w:t xml:space="preserve"> </w:t>
      </w:r>
      <w:r w:rsidRPr="00A633DA">
        <w:rPr>
          <w:rFonts w:ascii="Palatino Linotype" w:eastAsia="Arial" w:hAnsi="Palatino Linotype" w:cs="Arial"/>
          <w:i/>
          <w:spacing w:val="1"/>
          <w:sz w:val="22"/>
          <w:szCs w:val="22"/>
        </w:rPr>
        <w:t>e</w:t>
      </w:r>
      <w:r w:rsidRPr="00A633DA">
        <w:rPr>
          <w:rFonts w:ascii="Palatino Linotype" w:eastAsia="Arial" w:hAnsi="Palatino Linotype" w:cs="Arial"/>
          <w:i/>
          <w:sz w:val="22"/>
          <w:szCs w:val="22"/>
        </w:rPr>
        <w:t xml:space="preserve">l </w:t>
      </w:r>
      <w:r w:rsidRPr="00A633DA">
        <w:rPr>
          <w:rFonts w:ascii="Palatino Linotype" w:eastAsia="Arial" w:hAnsi="Palatino Linotype" w:cs="Arial"/>
          <w:i/>
          <w:spacing w:val="1"/>
          <w:sz w:val="22"/>
          <w:szCs w:val="22"/>
        </w:rPr>
        <w:t>p</w:t>
      </w:r>
      <w:r w:rsidRPr="00A633DA">
        <w:rPr>
          <w:rFonts w:ascii="Palatino Linotype" w:eastAsia="Arial" w:hAnsi="Palatino Linotype" w:cs="Arial"/>
          <w:i/>
          <w:spacing w:val="-3"/>
          <w:sz w:val="22"/>
          <w:szCs w:val="22"/>
        </w:rPr>
        <w:t>r</w:t>
      </w:r>
      <w:r w:rsidRPr="00A633DA">
        <w:rPr>
          <w:rFonts w:ascii="Palatino Linotype" w:eastAsia="Arial" w:hAnsi="Palatino Linotype" w:cs="Arial"/>
          <w:i/>
          <w:spacing w:val="1"/>
          <w:sz w:val="22"/>
          <w:szCs w:val="22"/>
        </w:rPr>
        <w:t>o</w:t>
      </w:r>
      <w:r w:rsidRPr="00A633DA">
        <w:rPr>
          <w:rFonts w:ascii="Palatino Linotype" w:eastAsia="Arial" w:hAnsi="Palatino Linotype" w:cs="Arial"/>
          <w:i/>
          <w:sz w:val="22"/>
          <w:szCs w:val="22"/>
        </w:rPr>
        <w:t>c</w:t>
      </w:r>
      <w:r w:rsidRPr="00A633DA">
        <w:rPr>
          <w:rFonts w:ascii="Palatino Linotype" w:eastAsia="Arial" w:hAnsi="Palatino Linotype" w:cs="Arial"/>
          <w:i/>
          <w:spacing w:val="1"/>
          <w:sz w:val="22"/>
          <w:szCs w:val="22"/>
        </w:rPr>
        <w:t>e</w:t>
      </w:r>
      <w:r w:rsidRPr="00A633DA">
        <w:rPr>
          <w:rFonts w:ascii="Palatino Linotype" w:eastAsia="Arial" w:hAnsi="Palatino Linotype" w:cs="Arial"/>
          <w:i/>
          <w:sz w:val="22"/>
          <w:szCs w:val="22"/>
        </w:rPr>
        <w:t>so</w:t>
      </w:r>
      <w:r w:rsidRPr="00A633DA">
        <w:rPr>
          <w:rFonts w:ascii="Palatino Linotype" w:eastAsia="Arial" w:hAnsi="Palatino Linotype" w:cs="Arial"/>
          <w:i/>
          <w:spacing w:val="1"/>
          <w:sz w:val="22"/>
          <w:szCs w:val="22"/>
        </w:rPr>
        <w:t xml:space="preserve"> de</w:t>
      </w:r>
      <w:r w:rsidRPr="00A633DA">
        <w:rPr>
          <w:rFonts w:ascii="Palatino Linotype" w:eastAsia="Arial" w:hAnsi="Palatino Linotype" w:cs="Arial"/>
          <w:i/>
          <w:sz w:val="22"/>
          <w:szCs w:val="22"/>
        </w:rPr>
        <w:t>l</w:t>
      </w:r>
      <w:r w:rsidRPr="00A633DA">
        <w:rPr>
          <w:rFonts w:ascii="Palatino Linotype" w:eastAsia="Arial" w:hAnsi="Palatino Linotype" w:cs="Arial"/>
          <w:i/>
          <w:spacing w:val="-1"/>
          <w:sz w:val="22"/>
          <w:szCs w:val="22"/>
        </w:rPr>
        <w:t>ib</w:t>
      </w:r>
      <w:r w:rsidRPr="00A633DA">
        <w:rPr>
          <w:rFonts w:ascii="Palatino Linotype" w:eastAsia="Arial" w:hAnsi="Palatino Linotype" w:cs="Arial"/>
          <w:i/>
          <w:spacing w:val="1"/>
          <w:sz w:val="22"/>
          <w:szCs w:val="22"/>
        </w:rPr>
        <w:t>e</w:t>
      </w:r>
      <w:r w:rsidRPr="00A633DA">
        <w:rPr>
          <w:rFonts w:ascii="Palatino Linotype" w:eastAsia="Arial" w:hAnsi="Palatino Linotype" w:cs="Arial"/>
          <w:i/>
          <w:sz w:val="22"/>
          <w:szCs w:val="22"/>
        </w:rPr>
        <w:t>rati</w:t>
      </w:r>
      <w:r w:rsidRPr="00A633DA">
        <w:rPr>
          <w:rFonts w:ascii="Palatino Linotype" w:eastAsia="Arial" w:hAnsi="Palatino Linotype" w:cs="Arial"/>
          <w:i/>
          <w:spacing w:val="-2"/>
          <w:sz w:val="22"/>
          <w:szCs w:val="22"/>
        </w:rPr>
        <w:t>v</w:t>
      </w:r>
      <w:r w:rsidRPr="00A633DA">
        <w:rPr>
          <w:rFonts w:ascii="Palatino Linotype" w:eastAsia="Arial" w:hAnsi="Palatino Linotype" w:cs="Arial"/>
          <w:i/>
          <w:sz w:val="22"/>
          <w:szCs w:val="22"/>
        </w:rPr>
        <w:t>o</w:t>
      </w:r>
      <w:r w:rsidRPr="00A633DA">
        <w:rPr>
          <w:rFonts w:ascii="Palatino Linotype" w:eastAsia="Arial" w:hAnsi="Palatino Linotype" w:cs="Arial"/>
          <w:i/>
          <w:spacing w:val="3"/>
          <w:sz w:val="22"/>
          <w:szCs w:val="22"/>
        </w:rPr>
        <w:t xml:space="preserve"> </w:t>
      </w:r>
      <w:r w:rsidRPr="00A633DA">
        <w:rPr>
          <w:rFonts w:ascii="Palatino Linotype" w:eastAsia="Arial" w:hAnsi="Palatino Linotype" w:cs="Arial"/>
          <w:i/>
          <w:sz w:val="22"/>
          <w:szCs w:val="22"/>
        </w:rPr>
        <w:t>o</w:t>
      </w:r>
      <w:r w:rsidRPr="00A633DA">
        <w:rPr>
          <w:rFonts w:ascii="Palatino Linotype" w:eastAsia="Arial" w:hAnsi="Palatino Linotype" w:cs="Arial"/>
          <w:i/>
          <w:spacing w:val="1"/>
          <w:sz w:val="22"/>
          <w:szCs w:val="22"/>
        </w:rPr>
        <w:t xml:space="preserve"> e</w:t>
      </w:r>
      <w:r w:rsidRPr="00A633DA">
        <w:rPr>
          <w:rFonts w:ascii="Palatino Linotype" w:eastAsia="Arial" w:hAnsi="Palatino Linotype" w:cs="Arial"/>
          <w:i/>
          <w:sz w:val="22"/>
          <w:szCs w:val="22"/>
        </w:rPr>
        <w:t>l s</w:t>
      </w:r>
      <w:r w:rsidRPr="00A633DA">
        <w:rPr>
          <w:rFonts w:ascii="Palatino Linotype" w:eastAsia="Arial" w:hAnsi="Palatino Linotype" w:cs="Arial"/>
          <w:i/>
          <w:spacing w:val="1"/>
          <w:sz w:val="22"/>
          <w:szCs w:val="22"/>
        </w:rPr>
        <w:t>e</w:t>
      </w:r>
      <w:r w:rsidRPr="00A633DA">
        <w:rPr>
          <w:rFonts w:ascii="Palatino Linotype" w:eastAsia="Arial" w:hAnsi="Palatino Linotype" w:cs="Arial"/>
          <w:i/>
          <w:spacing w:val="-1"/>
          <w:sz w:val="22"/>
          <w:szCs w:val="22"/>
        </w:rPr>
        <w:t>n</w:t>
      </w:r>
      <w:r w:rsidRPr="00A633DA">
        <w:rPr>
          <w:rFonts w:ascii="Palatino Linotype" w:eastAsia="Arial" w:hAnsi="Palatino Linotype" w:cs="Arial"/>
          <w:i/>
          <w:sz w:val="22"/>
          <w:szCs w:val="22"/>
        </w:rPr>
        <w:t>ti</w:t>
      </w:r>
      <w:r w:rsidRPr="00A633DA">
        <w:rPr>
          <w:rFonts w:ascii="Palatino Linotype" w:eastAsia="Arial" w:hAnsi="Palatino Linotype" w:cs="Arial"/>
          <w:i/>
          <w:spacing w:val="1"/>
          <w:sz w:val="22"/>
          <w:szCs w:val="22"/>
        </w:rPr>
        <w:t>d</w:t>
      </w:r>
      <w:r w:rsidRPr="00A633DA">
        <w:rPr>
          <w:rFonts w:ascii="Palatino Linotype" w:eastAsia="Arial" w:hAnsi="Palatino Linotype" w:cs="Arial"/>
          <w:i/>
          <w:sz w:val="22"/>
          <w:szCs w:val="22"/>
        </w:rPr>
        <w:t>o</w:t>
      </w:r>
      <w:r w:rsidRPr="00A633DA">
        <w:rPr>
          <w:rFonts w:ascii="Palatino Linotype" w:eastAsia="Arial" w:hAnsi="Palatino Linotype" w:cs="Arial"/>
          <w:i/>
          <w:spacing w:val="1"/>
          <w:sz w:val="22"/>
          <w:szCs w:val="22"/>
        </w:rPr>
        <w:t xml:space="preserve"> d</w:t>
      </w:r>
      <w:r w:rsidRPr="00A633DA">
        <w:rPr>
          <w:rFonts w:ascii="Palatino Linotype" w:eastAsia="Arial" w:hAnsi="Palatino Linotype" w:cs="Arial"/>
          <w:i/>
          <w:sz w:val="22"/>
          <w:szCs w:val="22"/>
        </w:rPr>
        <w:t>e</w:t>
      </w:r>
      <w:r w:rsidRPr="00A633DA">
        <w:rPr>
          <w:rFonts w:ascii="Palatino Linotype" w:eastAsia="Arial" w:hAnsi="Palatino Linotype" w:cs="Arial"/>
          <w:i/>
          <w:spacing w:val="1"/>
          <w:sz w:val="22"/>
          <w:szCs w:val="22"/>
        </w:rPr>
        <w:t xml:space="preserve"> </w:t>
      </w:r>
      <w:r w:rsidRPr="00A633DA">
        <w:rPr>
          <w:rFonts w:ascii="Palatino Linotype" w:eastAsia="Arial" w:hAnsi="Palatino Linotype" w:cs="Arial"/>
          <w:i/>
          <w:sz w:val="22"/>
          <w:szCs w:val="22"/>
        </w:rPr>
        <w:t xml:space="preserve">la </w:t>
      </w:r>
      <w:r w:rsidRPr="00A633DA">
        <w:rPr>
          <w:rFonts w:ascii="Palatino Linotype" w:eastAsia="Arial" w:hAnsi="Palatino Linotype" w:cs="Arial"/>
          <w:i/>
          <w:spacing w:val="-1"/>
          <w:sz w:val="22"/>
          <w:szCs w:val="22"/>
        </w:rPr>
        <w:t>d</w:t>
      </w:r>
      <w:r w:rsidRPr="00A633DA">
        <w:rPr>
          <w:rFonts w:ascii="Palatino Linotype" w:eastAsia="Arial" w:hAnsi="Palatino Linotype" w:cs="Arial"/>
          <w:i/>
          <w:spacing w:val="1"/>
          <w:sz w:val="22"/>
          <w:szCs w:val="22"/>
        </w:rPr>
        <w:t>e</w:t>
      </w:r>
      <w:r w:rsidRPr="00A633DA">
        <w:rPr>
          <w:rFonts w:ascii="Palatino Linotype" w:eastAsia="Arial" w:hAnsi="Palatino Linotype" w:cs="Arial"/>
          <w:i/>
          <w:sz w:val="22"/>
          <w:szCs w:val="22"/>
        </w:rPr>
        <w:t>cis</w:t>
      </w:r>
      <w:r w:rsidRPr="00A633DA">
        <w:rPr>
          <w:rFonts w:ascii="Palatino Linotype" w:eastAsia="Arial" w:hAnsi="Palatino Linotype" w:cs="Arial"/>
          <w:i/>
          <w:spacing w:val="-1"/>
          <w:sz w:val="22"/>
          <w:szCs w:val="22"/>
        </w:rPr>
        <w:t>i</w:t>
      </w:r>
      <w:r w:rsidRPr="00A633DA">
        <w:rPr>
          <w:rFonts w:ascii="Palatino Linotype" w:eastAsia="Arial" w:hAnsi="Palatino Linotype" w:cs="Arial"/>
          <w:i/>
          <w:spacing w:val="1"/>
          <w:sz w:val="22"/>
          <w:szCs w:val="22"/>
        </w:rPr>
        <w:t>ó</w:t>
      </w:r>
      <w:r w:rsidRPr="00A633DA">
        <w:rPr>
          <w:rFonts w:ascii="Palatino Linotype" w:eastAsia="Arial" w:hAnsi="Palatino Linotype" w:cs="Arial"/>
          <w:i/>
          <w:spacing w:val="-1"/>
          <w:sz w:val="22"/>
          <w:szCs w:val="22"/>
        </w:rPr>
        <w:t>n</w:t>
      </w:r>
      <w:r w:rsidRPr="00A633DA">
        <w:rPr>
          <w:rFonts w:ascii="Palatino Linotype" w:eastAsia="Arial" w:hAnsi="Palatino Linotype" w:cs="Arial"/>
          <w:i/>
          <w:sz w:val="22"/>
          <w:szCs w:val="22"/>
        </w:rPr>
        <w:t>,</w:t>
      </w:r>
      <w:r w:rsidRPr="00A633DA">
        <w:rPr>
          <w:rFonts w:ascii="Palatino Linotype" w:eastAsia="Arial" w:hAnsi="Palatino Linotype" w:cs="Arial"/>
          <w:i/>
          <w:spacing w:val="3"/>
          <w:sz w:val="22"/>
          <w:szCs w:val="22"/>
        </w:rPr>
        <w:t xml:space="preserve"> </w:t>
      </w:r>
      <w:r w:rsidRPr="00A633DA">
        <w:rPr>
          <w:rFonts w:ascii="Palatino Linotype" w:eastAsia="Arial" w:hAnsi="Palatino Linotype" w:cs="Arial"/>
          <w:i/>
          <w:sz w:val="22"/>
          <w:szCs w:val="22"/>
        </w:rPr>
        <w:t xml:space="preserve">y </w:t>
      </w:r>
      <w:r w:rsidRPr="00A633DA">
        <w:rPr>
          <w:rFonts w:ascii="Palatino Linotype" w:eastAsia="Arial" w:hAnsi="Palatino Linotype" w:cs="Arial"/>
          <w:i/>
          <w:spacing w:val="1"/>
          <w:sz w:val="22"/>
          <w:szCs w:val="22"/>
        </w:rPr>
        <w:t>a</w:t>
      </w:r>
      <w:r w:rsidRPr="00A633DA">
        <w:rPr>
          <w:rFonts w:ascii="Palatino Linotype" w:eastAsia="Arial" w:hAnsi="Palatino Linotype" w:cs="Arial"/>
          <w:i/>
          <w:spacing w:val="-1"/>
          <w:sz w:val="22"/>
          <w:szCs w:val="22"/>
        </w:rPr>
        <w:t>q</w:t>
      </w:r>
      <w:r w:rsidRPr="00A633DA">
        <w:rPr>
          <w:rFonts w:ascii="Palatino Linotype" w:eastAsia="Arial" w:hAnsi="Palatino Linotype" w:cs="Arial"/>
          <w:i/>
          <w:spacing w:val="1"/>
          <w:sz w:val="22"/>
          <w:szCs w:val="22"/>
        </w:rPr>
        <w:t>ué</w:t>
      </w:r>
      <w:r w:rsidRPr="00A633DA">
        <w:rPr>
          <w:rFonts w:ascii="Palatino Linotype" w:eastAsia="Arial" w:hAnsi="Palatino Linotype" w:cs="Arial"/>
          <w:i/>
          <w:sz w:val="22"/>
          <w:szCs w:val="22"/>
        </w:rPr>
        <w:t>l</w:t>
      </w:r>
      <w:r w:rsidRPr="00A633DA">
        <w:rPr>
          <w:rFonts w:ascii="Palatino Linotype" w:eastAsia="Arial" w:hAnsi="Palatino Linotype" w:cs="Arial"/>
          <w:i/>
          <w:spacing w:val="-1"/>
          <w:sz w:val="22"/>
          <w:szCs w:val="22"/>
        </w:rPr>
        <w:t>l</w:t>
      </w:r>
      <w:r w:rsidRPr="00A633DA">
        <w:rPr>
          <w:rFonts w:ascii="Palatino Linotype" w:eastAsia="Arial" w:hAnsi="Palatino Linotype" w:cs="Arial"/>
          <w:i/>
          <w:sz w:val="22"/>
          <w:szCs w:val="22"/>
        </w:rPr>
        <w:t>a</w:t>
      </w:r>
      <w:r w:rsidRPr="00A633DA">
        <w:rPr>
          <w:rFonts w:ascii="Palatino Linotype" w:eastAsia="Arial" w:hAnsi="Palatino Linotype" w:cs="Arial"/>
          <w:i/>
          <w:spacing w:val="3"/>
          <w:sz w:val="22"/>
          <w:szCs w:val="22"/>
        </w:rPr>
        <w:t xml:space="preserve"> </w:t>
      </w:r>
      <w:r w:rsidRPr="00A633DA">
        <w:rPr>
          <w:rFonts w:ascii="Palatino Linotype" w:eastAsia="Arial" w:hAnsi="Palatino Linotype" w:cs="Arial"/>
          <w:i/>
          <w:spacing w:val="-1"/>
          <w:sz w:val="22"/>
          <w:szCs w:val="22"/>
        </w:rPr>
        <w:t>qu</w:t>
      </w:r>
      <w:r w:rsidRPr="00A633DA">
        <w:rPr>
          <w:rFonts w:ascii="Palatino Linotype" w:eastAsia="Arial" w:hAnsi="Palatino Linotype" w:cs="Arial"/>
          <w:i/>
          <w:sz w:val="22"/>
          <w:szCs w:val="22"/>
        </w:rPr>
        <w:t xml:space="preserve">e </w:t>
      </w:r>
      <w:r w:rsidRPr="00A633DA">
        <w:rPr>
          <w:rFonts w:ascii="Palatino Linotype" w:eastAsia="Arial" w:hAnsi="Palatino Linotype" w:cs="Arial"/>
          <w:i/>
          <w:spacing w:val="1"/>
          <w:sz w:val="22"/>
          <w:szCs w:val="22"/>
        </w:rPr>
        <w:t>n</w:t>
      </w:r>
      <w:r w:rsidRPr="00A633DA">
        <w:rPr>
          <w:rFonts w:ascii="Palatino Linotype" w:eastAsia="Arial" w:hAnsi="Palatino Linotype" w:cs="Arial"/>
          <w:i/>
          <w:sz w:val="22"/>
          <w:szCs w:val="22"/>
        </w:rPr>
        <w:t>o</w:t>
      </w:r>
      <w:r w:rsidRPr="00A633DA">
        <w:rPr>
          <w:rFonts w:ascii="Palatino Linotype" w:eastAsia="Arial" w:hAnsi="Palatino Linotype" w:cs="Arial"/>
          <w:i/>
          <w:spacing w:val="18"/>
          <w:sz w:val="22"/>
          <w:szCs w:val="22"/>
        </w:rPr>
        <w:t xml:space="preserve"> </w:t>
      </w:r>
      <w:r w:rsidRPr="00A633DA">
        <w:rPr>
          <w:rFonts w:ascii="Palatino Linotype" w:eastAsia="Arial" w:hAnsi="Palatino Linotype" w:cs="Arial"/>
          <w:i/>
          <w:spacing w:val="-2"/>
          <w:sz w:val="22"/>
          <w:szCs w:val="22"/>
        </w:rPr>
        <w:t>s</w:t>
      </w:r>
      <w:r w:rsidRPr="00A633DA">
        <w:rPr>
          <w:rFonts w:ascii="Palatino Linotype" w:eastAsia="Arial" w:hAnsi="Palatino Linotype" w:cs="Arial"/>
          <w:i/>
          <w:sz w:val="22"/>
          <w:szCs w:val="22"/>
        </w:rPr>
        <w:t>e</w:t>
      </w:r>
      <w:r w:rsidRPr="00A633DA">
        <w:rPr>
          <w:rFonts w:ascii="Palatino Linotype" w:eastAsia="Arial" w:hAnsi="Palatino Linotype" w:cs="Arial"/>
          <w:i/>
          <w:spacing w:val="16"/>
          <w:sz w:val="22"/>
          <w:szCs w:val="22"/>
        </w:rPr>
        <w:t xml:space="preserve"> </w:t>
      </w:r>
      <w:r w:rsidRPr="00A633DA">
        <w:rPr>
          <w:rFonts w:ascii="Palatino Linotype" w:eastAsia="Arial" w:hAnsi="Palatino Linotype" w:cs="Arial"/>
          <w:i/>
          <w:sz w:val="22"/>
          <w:szCs w:val="22"/>
        </w:rPr>
        <w:t>relacio</w:t>
      </w:r>
      <w:r w:rsidRPr="00A633DA">
        <w:rPr>
          <w:rFonts w:ascii="Palatino Linotype" w:eastAsia="Arial" w:hAnsi="Palatino Linotype" w:cs="Arial"/>
          <w:i/>
          <w:spacing w:val="-1"/>
          <w:sz w:val="22"/>
          <w:szCs w:val="22"/>
        </w:rPr>
        <w:t>n</w:t>
      </w:r>
      <w:r w:rsidRPr="00A633DA">
        <w:rPr>
          <w:rFonts w:ascii="Palatino Linotype" w:eastAsia="Arial" w:hAnsi="Palatino Linotype" w:cs="Arial"/>
          <w:i/>
          <w:sz w:val="22"/>
          <w:szCs w:val="22"/>
        </w:rPr>
        <w:t>a</w:t>
      </w:r>
      <w:r w:rsidRPr="00A633DA">
        <w:rPr>
          <w:rFonts w:ascii="Palatino Linotype" w:eastAsia="Arial" w:hAnsi="Palatino Linotype" w:cs="Arial"/>
          <w:i/>
          <w:spacing w:val="16"/>
          <w:sz w:val="22"/>
          <w:szCs w:val="22"/>
        </w:rPr>
        <w:t xml:space="preserve"> </w:t>
      </w:r>
      <w:r w:rsidRPr="00A633DA">
        <w:rPr>
          <w:rFonts w:ascii="Palatino Linotype" w:eastAsia="Arial" w:hAnsi="Palatino Linotype" w:cs="Arial"/>
          <w:i/>
          <w:spacing w:val="1"/>
          <w:sz w:val="22"/>
          <w:szCs w:val="22"/>
        </w:rPr>
        <w:t>d</w:t>
      </w:r>
      <w:r w:rsidRPr="00A633DA">
        <w:rPr>
          <w:rFonts w:ascii="Palatino Linotype" w:eastAsia="Arial" w:hAnsi="Palatino Linotype" w:cs="Arial"/>
          <w:i/>
          <w:sz w:val="22"/>
          <w:szCs w:val="22"/>
        </w:rPr>
        <w:t>e</w:t>
      </w:r>
      <w:r w:rsidRPr="00A633DA">
        <w:rPr>
          <w:rFonts w:ascii="Palatino Linotype" w:eastAsia="Arial" w:hAnsi="Palatino Linotype" w:cs="Arial"/>
          <w:i/>
          <w:spacing w:val="16"/>
          <w:sz w:val="22"/>
          <w:szCs w:val="22"/>
        </w:rPr>
        <w:t xml:space="preserve"> </w:t>
      </w:r>
      <w:r w:rsidRPr="00A633DA">
        <w:rPr>
          <w:rFonts w:ascii="Palatino Linotype" w:eastAsia="Arial" w:hAnsi="Palatino Linotype" w:cs="Arial"/>
          <w:i/>
          <w:spacing w:val="-1"/>
          <w:sz w:val="22"/>
          <w:szCs w:val="22"/>
        </w:rPr>
        <w:t>ma</w:t>
      </w:r>
      <w:r w:rsidRPr="00A633DA">
        <w:rPr>
          <w:rFonts w:ascii="Palatino Linotype" w:eastAsia="Arial" w:hAnsi="Palatino Linotype" w:cs="Arial"/>
          <w:i/>
          <w:spacing w:val="1"/>
          <w:sz w:val="22"/>
          <w:szCs w:val="22"/>
        </w:rPr>
        <w:t>ne</w:t>
      </w:r>
      <w:r w:rsidRPr="00A633DA">
        <w:rPr>
          <w:rFonts w:ascii="Palatino Linotype" w:eastAsia="Arial" w:hAnsi="Palatino Linotype" w:cs="Arial"/>
          <w:i/>
          <w:sz w:val="22"/>
          <w:szCs w:val="22"/>
        </w:rPr>
        <w:t>ra</w:t>
      </w:r>
      <w:r w:rsidRPr="00A633DA">
        <w:rPr>
          <w:rFonts w:ascii="Palatino Linotype" w:eastAsia="Arial" w:hAnsi="Palatino Linotype" w:cs="Arial"/>
          <w:i/>
          <w:spacing w:val="15"/>
          <w:sz w:val="22"/>
          <w:szCs w:val="22"/>
        </w:rPr>
        <w:t xml:space="preserve"> </w:t>
      </w:r>
      <w:r w:rsidRPr="00A633DA">
        <w:rPr>
          <w:rFonts w:ascii="Palatino Linotype" w:eastAsia="Arial" w:hAnsi="Palatino Linotype" w:cs="Arial"/>
          <w:i/>
          <w:spacing w:val="1"/>
          <w:sz w:val="22"/>
          <w:szCs w:val="22"/>
        </w:rPr>
        <w:t>d</w:t>
      </w:r>
      <w:r w:rsidRPr="00A633DA">
        <w:rPr>
          <w:rFonts w:ascii="Palatino Linotype" w:eastAsia="Arial" w:hAnsi="Palatino Linotype" w:cs="Arial"/>
          <w:i/>
          <w:sz w:val="22"/>
          <w:szCs w:val="22"/>
        </w:rPr>
        <w:t>i</w:t>
      </w:r>
      <w:r w:rsidRPr="00A633DA">
        <w:rPr>
          <w:rFonts w:ascii="Palatino Linotype" w:eastAsia="Arial" w:hAnsi="Palatino Linotype" w:cs="Arial"/>
          <w:i/>
          <w:spacing w:val="-1"/>
          <w:sz w:val="22"/>
          <w:szCs w:val="22"/>
        </w:rPr>
        <w:t>r</w:t>
      </w:r>
      <w:r w:rsidRPr="00A633DA">
        <w:rPr>
          <w:rFonts w:ascii="Palatino Linotype" w:eastAsia="Arial" w:hAnsi="Palatino Linotype" w:cs="Arial"/>
          <w:i/>
          <w:spacing w:val="1"/>
          <w:sz w:val="22"/>
          <w:szCs w:val="22"/>
        </w:rPr>
        <w:t>e</w:t>
      </w:r>
      <w:r w:rsidRPr="00A633DA">
        <w:rPr>
          <w:rFonts w:ascii="Palatino Linotype" w:eastAsia="Arial" w:hAnsi="Palatino Linotype" w:cs="Arial"/>
          <w:i/>
          <w:sz w:val="22"/>
          <w:szCs w:val="22"/>
        </w:rPr>
        <w:t>cta</w:t>
      </w:r>
      <w:r w:rsidRPr="00A633DA">
        <w:rPr>
          <w:rFonts w:ascii="Palatino Linotype" w:eastAsia="Arial" w:hAnsi="Palatino Linotype" w:cs="Arial"/>
          <w:i/>
          <w:spacing w:val="16"/>
          <w:sz w:val="22"/>
          <w:szCs w:val="22"/>
        </w:rPr>
        <w:t xml:space="preserve"> </w:t>
      </w:r>
      <w:r w:rsidRPr="00A633DA">
        <w:rPr>
          <w:rFonts w:ascii="Palatino Linotype" w:eastAsia="Arial" w:hAnsi="Palatino Linotype" w:cs="Arial"/>
          <w:i/>
          <w:sz w:val="22"/>
          <w:szCs w:val="22"/>
        </w:rPr>
        <w:t>c</w:t>
      </w:r>
      <w:r w:rsidRPr="00A633DA">
        <w:rPr>
          <w:rFonts w:ascii="Palatino Linotype" w:eastAsia="Arial" w:hAnsi="Palatino Linotype" w:cs="Arial"/>
          <w:i/>
          <w:spacing w:val="-1"/>
          <w:sz w:val="22"/>
          <w:szCs w:val="22"/>
        </w:rPr>
        <w:t>o</w:t>
      </w:r>
      <w:r w:rsidRPr="00A633DA">
        <w:rPr>
          <w:rFonts w:ascii="Palatino Linotype" w:eastAsia="Arial" w:hAnsi="Palatino Linotype" w:cs="Arial"/>
          <w:i/>
          <w:sz w:val="22"/>
          <w:szCs w:val="22"/>
        </w:rPr>
        <w:t>n</w:t>
      </w:r>
      <w:r w:rsidRPr="00A633DA">
        <w:rPr>
          <w:rFonts w:ascii="Palatino Linotype" w:eastAsia="Arial" w:hAnsi="Palatino Linotype" w:cs="Arial"/>
          <w:i/>
          <w:spacing w:val="18"/>
          <w:sz w:val="22"/>
          <w:szCs w:val="22"/>
        </w:rPr>
        <w:t xml:space="preserve"> </w:t>
      </w:r>
      <w:r w:rsidRPr="00A633DA">
        <w:rPr>
          <w:rFonts w:ascii="Palatino Linotype" w:eastAsia="Arial" w:hAnsi="Palatino Linotype" w:cs="Arial"/>
          <w:i/>
          <w:spacing w:val="2"/>
          <w:sz w:val="22"/>
          <w:szCs w:val="22"/>
        </w:rPr>
        <w:t>l</w:t>
      </w:r>
      <w:r w:rsidRPr="00A633DA">
        <w:rPr>
          <w:rFonts w:ascii="Palatino Linotype" w:eastAsia="Arial" w:hAnsi="Palatino Linotype" w:cs="Arial"/>
          <w:i/>
          <w:sz w:val="22"/>
          <w:szCs w:val="22"/>
        </w:rPr>
        <w:t>a</w:t>
      </w:r>
      <w:r w:rsidRPr="00A633DA">
        <w:rPr>
          <w:rFonts w:ascii="Palatino Linotype" w:eastAsia="Arial" w:hAnsi="Palatino Linotype" w:cs="Arial"/>
          <w:i/>
          <w:spacing w:val="16"/>
          <w:sz w:val="22"/>
          <w:szCs w:val="22"/>
        </w:rPr>
        <w:t xml:space="preserve"> </w:t>
      </w:r>
      <w:r w:rsidRPr="00A633DA">
        <w:rPr>
          <w:rFonts w:ascii="Palatino Linotype" w:eastAsia="Arial" w:hAnsi="Palatino Linotype" w:cs="Arial"/>
          <w:i/>
          <w:sz w:val="22"/>
          <w:szCs w:val="22"/>
        </w:rPr>
        <w:t>t</w:t>
      </w:r>
      <w:r w:rsidRPr="00A633DA">
        <w:rPr>
          <w:rFonts w:ascii="Palatino Linotype" w:eastAsia="Arial" w:hAnsi="Palatino Linotype" w:cs="Arial"/>
          <w:i/>
          <w:spacing w:val="-1"/>
          <w:sz w:val="22"/>
          <w:szCs w:val="22"/>
        </w:rPr>
        <w:t>o</w:t>
      </w:r>
      <w:r w:rsidRPr="00A633DA">
        <w:rPr>
          <w:rFonts w:ascii="Palatino Linotype" w:eastAsia="Arial" w:hAnsi="Palatino Linotype" w:cs="Arial"/>
          <w:i/>
          <w:spacing w:val="1"/>
          <w:sz w:val="22"/>
          <w:szCs w:val="22"/>
        </w:rPr>
        <w:t>m</w:t>
      </w:r>
      <w:r w:rsidRPr="00A633DA">
        <w:rPr>
          <w:rFonts w:ascii="Palatino Linotype" w:eastAsia="Arial" w:hAnsi="Palatino Linotype" w:cs="Arial"/>
          <w:i/>
          <w:sz w:val="22"/>
          <w:szCs w:val="22"/>
        </w:rPr>
        <w:t>a</w:t>
      </w:r>
      <w:r w:rsidRPr="00A633DA">
        <w:rPr>
          <w:rFonts w:ascii="Palatino Linotype" w:eastAsia="Arial" w:hAnsi="Palatino Linotype" w:cs="Arial"/>
          <w:i/>
          <w:spacing w:val="16"/>
          <w:sz w:val="22"/>
          <w:szCs w:val="22"/>
        </w:rPr>
        <w:t xml:space="preserve"> </w:t>
      </w:r>
      <w:r w:rsidRPr="00A633DA">
        <w:rPr>
          <w:rFonts w:ascii="Palatino Linotype" w:eastAsia="Arial" w:hAnsi="Palatino Linotype" w:cs="Arial"/>
          <w:i/>
          <w:spacing w:val="-1"/>
          <w:sz w:val="22"/>
          <w:szCs w:val="22"/>
        </w:rPr>
        <w:t>d</w:t>
      </w:r>
      <w:r w:rsidRPr="00A633DA">
        <w:rPr>
          <w:rFonts w:ascii="Palatino Linotype" w:eastAsia="Arial" w:hAnsi="Palatino Linotype" w:cs="Arial"/>
          <w:i/>
          <w:sz w:val="22"/>
          <w:szCs w:val="22"/>
        </w:rPr>
        <w:t>e</w:t>
      </w:r>
      <w:r w:rsidRPr="00A633DA">
        <w:rPr>
          <w:rFonts w:ascii="Palatino Linotype" w:eastAsia="Arial" w:hAnsi="Palatino Linotype" w:cs="Arial"/>
          <w:i/>
          <w:spacing w:val="16"/>
          <w:sz w:val="22"/>
          <w:szCs w:val="22"/>
        </w:rPr>
        <w:t xml:space="preserve"> </w:t>
      </w:r>
      <w:r w:rsidRPr="00A633DA">
        <w:rPr>
          <w:rFonts w:ascii="Palatino Linotype" w:eastAsia="Arial" w:hAnsi="Palatino Linotype" w:cs="Arial"/>
          <w:i/>
          <w:spacing w:val="1"/>
          <w:sz w:val="22"/>
          <w:szCs w:val="22"/>
        </w:rPr>
        <w:t>de</w:t>
      </w:r>
      <w:r w:rsidRPr="00A633DA">
        <w:rPr>
          <w:rFonts w:ascii="Palatino Linotype" w:eastAsia="Arial" w:hAnsi="Palatino Linotype" w:cs="Arial"/>
          <w:i/>
          <w:sz w:val="22"/>
          <w:szCs w:val="22"/>
        </w:rPr>
        <w:t>cis</w:t>
      </w:r>
      <w:r w:rsidRPr="00A633DA">
        <w:rPr>
          <w:rFonts w:ascii="Palatino Linotype" w:eastAsia="Arial" w:hAnsi="Palatino Linotype" w:cs="Arial"/>
          <w:i/>
          <w:spacing w:val="-1"/>
          <w:sz w:val="22"/>
          <w:szCs w:val="22"/>
        </w:rPr>
        <w:t>i</w:t>
      </w:r>
      <w:r w:rsidRPr="00A633DA">
        <w:rPr>
          <w:rFonts w:ascii="Palatino Linotype" w:eastAsia="Arial" w:hAnsi="Palatino Linotype" w:cs="Arial"/>
          <w:i/>
          <w:spacing w:val="1"/>
          <w:sz w:val="22"/>
          <w:szCs w:val="22"/>
        </w:rPr>
        <w:t>o</w:t>
      </w:r>
      <w:r w:rsidRPr="00A633DA">
        <w:rPr>
          <w:rFonts w:ascii="Palatino Linotype" w:eastAsia="Arial" w:hAnsi="Palatino Linotype" w:cs="Arial"/>
          <w:i/>
          <w:spacing w:val="-1"/>
          <w:sz w:val="22"/>
          <w:szCs w:val="22"/>
        </w:rPr>
        <w:t>n</w:t>
      </w:r>
      <w:r w:rsidRPr="00A633DA">
        <w:rPr>
          <w:rFonts w:ascii="Palatino Linotype" w:eastAsia="Arial" w:hAnsi="Palatino Linotype" w:cs="Arial"/>
          <w:i/>
          <w:spacing w:val="1"/>
          <w:sz w:val="22"/>
          <w:szCs w:val="22"/>
        </w:rPr>
        <w:t>e</w:t>
      </w:r>
      <w:r w:rsidRPr="00A633DA">
        <w:rPr>
          <w:rFonts w:ascii="Palatino Linotype" w:eastAsia="Arial" w:hAnsi="Palatino Linotype" w:cs="Arial"/>
          <w:i/>
          <w:sz w:val="22"/>
          <w:szCs w:val="22"/>
        </w:rPr>
        <w:t>s</w:t>
      </w:r>
      <w:r w:rsidRPr="00A633DA">
        <w:rPr>
          <w:rFonts w:ascii="Palatino Linotype" w:eastAsia="Arial" w:hAnsi="Palatino Linotype" w:cs="Arial"/>
          <w:i/>
          <w:spacing w:val="17"/>
          <w:sz w:val="22"/>
          <w:szCs w:val="22"/>
        </w:rPr>
        <w:t xml:space="preserve"> </w:t>
      </w:r>
      <w:r w:rsidRPr="00A633DA">
        <w:rPr>
          <w:rFonts w:ascii="Palatino Linotype" w:eastAsia="Arial" w:hAnsi="Palatino Linotype" w:cs="Arial"/>
          <w:i/>
          <w:spacing w:val="-2"/>
          <w:sz w:val="22"/>
          <w:szCs w:val="22"/>
        </w:rPr>
        <w:t>c</w:t>
      </w:r>
      <w:r w:rsidRPr="00A633DA">
        <w:rPr>
          <w:rFonts w:ascii="Palatino Linotype" w:eastAsia="Arial" w:hAnsi="Palatino Linotype" w:cs="Arial"/>
          <w:i/>
          <w:spacing w:val="1"/>
          <w:sz w:val="22"/>
          <w:szCs w:val="22"/>
        </w:rPr>
        <w:t>o</w:t>
      </w:r>
      <w:r w:rsidRPr="00A633DA">
        <w:rPr>
          <w:rFonts w:ascii="Palatino Linotype" w:eastAsia="Arial" w:hAnsi="Palatino Linotype" w:cs="Arial"/>
          <w:i/>
          <w:spacing w:val="-1"/>
          <w:sz w:val="22"/>
          <w:szCs w:val="22"/>
        </w:rPr>
        <w:t>m</w:t>
      </w:r>
      <w:r w:rsidRPr="00A633DA">
        <w:rPr>
          <w:rFonts w:ascii="Palatino Linotype" w:eastAsia="Arial" w:hAnsi="Palatino Linotype" w:cs="Arial"/>
          <w:i/>
          <w:sz w:val="22"/>
          <w:szCs w:val="22"/>
        </w:rPr>
        <w:t>o</w:t>
      </w:r>
      <w:r w:rsidRPr="00A633DA">
        <w:rPr>
          <w:rFonts w:ascii="Palatino Linotype" w:eastAsia="Arial" w:hAnsi="Palatino Linotype" w:cs="Arial"/>
          <w:i/>
          <w:spacing w:val="18"/>
          <w:sz w:val="22"/>
          <w:szCs w:val="22"/>
        </w:rPr>
        <w:t xml:space="preserve"> </w:t>
      </w:r>
      <w:r w:rsidRPr="00A633DA">
        <w:rPr>
          <w:rFonts w:ascii="Palatino Linotype" w:eastAsia="Arial" w:hAnsi="Palatino Linotype" w:cs="Arial"/>
          <w:i/>
          <w:spacing w:val="1"/>
          <w:sz w:val="22"/>
          <w:szCs w:val="22"/>
        </w:rPr>
        <w:t>e</w:t>
      </w:r>
      <w:r w:rsidRPr="00A633DA">
        <w:rPr>
          <w:rFonts w:ascii="Palatino Linotype" w:eastAsia="Arial" w:hAnsi="Palatino Linotype" w:cs="Arial"/>
          <w:i/>
          <w:sz w:val="22"/>
          <w:szCs w:val="22"/>
        </w:rPr>
        <w:t>s</w:t>
      </w:r>
      <w:r w:rsidRPr="00A633DA">
        <w:rPr>
          <w:rFonts w:ascii="Palatino Linotype" w:eastAsia="Arial" w:hAnsi="Palatino Linotype" w:cs="Arial"/>
          <w:i/>
          <w:spacing w:val="12"/>
          <w:sz w:val="22"/>
          <w:szCs w:val="22"/>
        </w:rPr>
        <w:t xml:space="preserve"> </w:t>
      </w:r>
      <w:r w:rsidRPr="00A633DA">
        <w:rPr>
          <w:rFonts w:ascii="Palatino Linotype" w:eastAsia="Arial" w:hAnsi="Palatino Linotype" w:cs="Arial"/>
          <w:i/>
          <w:spacing w:val="1"/>
          <w:sz w:val="22"/>
          <w:szCs w:val="22"/>
        </w:rPr>
        <w:t>e</w:t>
      </w:r>
      <w:r w:rsidRPr="00A633DA">
        <w:rPr>
          <w:rFonts w:ascii="Palatino Linotype" w:eastAsia="Arial" w:hAnsi="Palatino Linotype" w:cs="Arial"/>
          <w:i/>
          <w:sz w:val="22"/>
          <w:szCs w:val="22"/>
        </w:rPr>
        <w:t>l</w:t>
      </w:r>
      <w:r w:rsidRPr="00A633DA">
        <w:rPr>
          <w:rFonts w:ascii="Palatino Linotype" w:eastAsia="Arial" w:hAnsi="Palatino Linotype" w:cs="Arial"/>
          <w:i/>
          <w:spacing w:val="17"/>
          <w:sz w:val="22"/>
          <w:szCs w:val="22"/>
        </w:rPr>
        <w:t xml:space="preserve"> </w:t>
      </w:r>
      <w:r w:rsidRPr="00A633DA">
        <w:rPr>
          <w:rFonts w:ascii="Palatino Linotype" w:eastAsia="Arial" w:hAnsi="Palatino Linotype" w:cs="Arial"/>
          <w:i/>
          <w:sz w:val="22"/>
          <w:szCs w:val="22"/>
        </w:rPr>
        <w:t>c</w:t>
      </w:r>
      <w:r w:rsidRPr="00A633DA">
        <w:rPr>
          <w:rFonts w:ascii="Palatino Linotype" w:eastAsia="Arial" w:hAnsi="Palatino Linotype" w:cs="Arial"/>
          <w:i/>
          <w:spacing w:val="1"/>
          <w:sz w:val="22"/>
          <w:szCs w:val="22"/>
        </w:rPr>
        <w:t>a</w:t>
      </w:r>
      <w:r w:rsidRPr="00A633DA">
        <w:rPr>
          <w:rFonts w:ascii="Palatino Linotype" w:eastAsia="Arial" w:hAnsi="Palatino Linotype" w:cs="Arial"/>
          <w:i/>
          <w:spacing w:val="-2"/>
          <w:sz w:val="22"/>
          <w:szCs w:val="22"/>
        </w:rPr>
        <w:t>s</w:t>
      </w:r>
      <w:r w:rsidRPr="00A633DA">
        <w:rPr>
          <w:rFonts w:ascii="Palatino Linotype" w:eastAsia="Arial" w:hAnsi="Palatino Linotype" w:cs="Arial"/>
          <w:i/>
          <w:sz w:val="22"/>
          <w:szCs w:val="22"/>
        </w:rPr>
        <w:t>o</w:t>
      </w:r>
      <w:r w:rsidRPr="00A633DA">
        <w:rPr>
          <w:rFonts w:ascii="Palatino Linotype" w:eastAsia="Arial" w:hAnsi="Palatino Linotype" w:cs="Arial"/>
          <w:i/>
          <w:spacing w:val="16"/>
          <w:sz w:val="22"/>
          <w:szCs w:val="22"/>
        </w:rPr>
        <w:t xml:space="preserve"> </w:t>
      </w:r>
      <w:r w:rsidRPr="00A633DA">
        <w:rPr>
          <w:rFonts w:ascii="Palatino Linotype" w:eastAsia="Arial" w:hAnsi="Palatino Linotype" w:cs="Arial"/>
          <w:i/>
          <w:spacing w:val="-1"/>
          <w:sz w:val="22"/>
          <w:szCs w:val="22"/>
        </w:rPr>
        <w:t>d</w:t>
      </w:r>
      <w:r w:rsidRPr="00A633DA">
        <w:rPr>
          <w:rFonts w:ascii="Palatino Linotype" w:eastAsia="Arial" w:hAnsi="Palatino Linotype" w:cs="Arial"/>
          <w:i/>
          <w:sz w:val="22"/>
          <w:szCs w:val="22"/>
        </w:rPr>
        <w:t xml:space="preserve">e </w:t>
      </w:r>
      <w:r w:rsidRPr="00A633DA">
        <w:rPr>
          <w:rFonts w:ascii="Palatino Linotype" w:eastAsia="Arial" w:hAnsi="Palatino Linotype" w:cs="Arial"/>
          <w:i/>
          <w:spacing w:val="1"/>
          <w:sz w:val="22"/>
          <w:szCs w:val="22"/>
        </w:rPr>
        <w:t>u</w:t>
      </w:r>
      <w:r w:rsidRPr="00A633DA">
        <w:rPr>
          <w:rFonts w:ascii="Palatino Linotype" w:eastAsia="Arial" w:hAnsi="Palatino Linotype" w:cs="Arial"/>
          <w:i/>
          <w:sz w:val="22"/>
          <w:szCs w:val="22"/>
        </w:rPr>
        <w:t>n</w:t>
      </w:r>
      <w:r w:rsidRPr="00A633DA">
        <w:rPr>
          <w:rFonts w:ascii="Palatino Linotype" w:eastAsia="Arial" w:hAnsi="Palatino Linotype" w:cs="Arial"/>
          <w:i/>
          <w:spacing w:val="5"/>
          <w:sz w:val="22"/>
          <w:szCs w:val="22"/>
        </w:rPr>
        <w:t xml:space="preserve"> </w:t>
      </w:r>
      <w:r w:rsidRPr="00A633DA">
        <w:rPr>
          <w:rFonts w:ascii="Palatino Linotype" w:eastAsia="Arial" w:hAnsi="Palatino Linotype" w:cs="Arial"/>
          <w:i/>
          <w:spacing w:val="-3"/>
          <w:sz w:val="22"/>
          <w:szCs w:val="22"/>
        </w:rPr>
        <w:t>i</w:t>
      </w:r>
      <w:r w:rsidRPr="00A633DA">
        <w:rPr>
          <w:rFonts w:ascii="Palatino Linotype" w:eastAsia="Arial" w:hAnsi="Palatino Linotype" w:cs="Arial"/>
          <w:i/>
          <w:spacing w:val="1"/>
          <w:sz w:val="22"/>
          <w:szCs w:val="22"/>
        </w:rPr>
        <w:t>n</w:t>
      </w:r>
      <w:r w:rsidRPr="00A633DA">
        <w:rPr>
          <w:rFonts w:ascii="Palatino Linotype" w:eastAsia="Arial" w:hAnsi="Palatino Linotype" w:cs="Arial"/>
          <w:i/>
          <w:sz w:val="22"/>
          <w:szCs w:val="22"/>
        </w:rPr>
        <w:t>s</w:t>
      </w:r>
      <w:r w:rsidRPr="00A633DA">
        <w:rPr>
          <w:rFonts w:ascii="Palatino Linotype" w:eastAsia="Arial" w:hAnsi="Palatino Linotype" w:cs="Arial"/>
          <w:i/>
          <w:spacing w:val="-1"/>
          <w:sz w:val="22"/>
          <w:szCs w:val="22"/>
        </w:rPr>
        <w:t>u</w:t>
      </w:r>
      <w:r w:rsidRPr="00A633DA">
        <w:rPr>
          <w:rFonts w:ascii="Palatino Linotype" w:eastAsia="Arial" w:hAnsi="Palatino Linotype" w:cs="Arial"/>
          <w:i/>
          <w:spacing w:val="1"/>
          <w:sz w:val="22"/>
          <w:szCs w:val="22"/>
        </w:rPr>
        <w:t>m</w:t>
      </w:r>
      <w:r w:rsidRPr="00A633DA">
        <w:rPr>
          <w:rFonts w:ascii="Palatino Linotype" w:eastAsia="Arial" w:hAnsi="Palatino Linotype" w:cs="Arial"/>
          <w:i/>
          <w:sz w:val="22"/>
          <w:szCs w:val="22"/>
        </w:rPr>
        <w:t>o</w:t>
      </w:r>
      <w:r w:rsidRPr="00A633DA">
        <w:rPr>
          <w:rFonts w:ascii="Palatino Linotype" w:eastAsia="Arial" w:hAnsi="Palatino Linotype" w:cs="Arial"/>
          <w:i/>
          <w:spacing w:val="3"/>
          <w:sz w:val="22"/>
          <w:szCs w:val="22"/>
        </w:rPr>
        <w:t xml:space="preserve"> </w:t>
      </w:r>
      <w:r w:rsidRPr="00A633DA">
        <w:rPr>
          <w:rFonts w:ascii="Palatino Linotype" w:eastAsia="Arial" w:hAnsi="Palatino Linotype" w:cs="Arial"/>
          <w:i/>
          <w:sz w:val="22"/>
          <w:szCs w:val="22"/>
        </w:rPr>
        <w:t>i</w:t>
      </w:r>
      <w:r w:rsidRPr="00A633DA">
        <w:rPr>
          <w:rFonts w:ascii="Palatino Linotype" w:eastAsia="Arial" w:hAnsi="Palatino Linotype" w:cs="Arial"/>
          <w:i/>
          <w:spacing w:val="-2"/>
          <w:sz w:val="22"/>
          <w:szCs w:val="22"/>
        </w:rPr>
        <w:t>n</w:t>
      </w:r>
      <w:r w:rsidRPr="00A633DA">
        <w:rPr>
          <w:rFonts w:ascii="Palatino Linotype" w:eastAsia="Arial" w:hAnsi="Palatino Linotype" w:cs="Arial"/>
          <w:i/>
          <w:sz w:val="22"/>
          <w:szCs w:val="22"/>
        </w:rPr>
        <w:t>f</w:t>
      </w:r>
      <w:r w:rsidRPr="00A633DA">
        <w:rPr>
          <w:rFonts w:ascii="Palatino Linotype" w:eastAsia="Arial" w:hAnsi="Palatino Linotype" w:cs="Arial"/>
          <w:i/>
          <w:spacing w:val="1"/>
          <w:sz w:val="22"/>
          <w:szCs w:val="22"/>
        </w:rPr>
        <w:t>o</w:t>
      </w:r>
      <w:r w:rsidRPr="00A633DA">
        <w:rPr>
          <w:rFonts w:ascii="Palatino Linotype" w:eastAsia="Arial" w:hAnsi="Palatino Linotype" w:cs="Arial"/>
          <w:i/>
          <w:sz w:val="22"/>
          <w:szCs w:val="22"/>
        </w:rPr>
        <w:t>r</w:t>
      </w:r>
      <w:r w:rsidRPr="00A633DA">
        <w:rPr>
          <w:rFonts w:ascii="Palatino Linotype" w:eastAsia="Arial" w:hAnsi="Palatino Linotype" w:cs="Arial"/>
          <w:i/>
          <w:spacing w:val="1"/>
          <w:sz w:val="22"/>
          <w:szCs w:val="22"/>
        </w:rPr>
        <w:t>ma</w:t>
      </w:r>
      <w:r w:rsidRPr="00A633DA">
        <w:rPr>
          <w:rFonts w:ascii="Palatino Linotype" w:eastAsia="Arial" w:hAnsi="Palatino Linotype" w:cs="Arial"/>
          <w:i/>
          <w:sz w:val="22"/>
          <w:szCs w:val="22"/>
        </w:rPr>
        <w:t>ti</w:t>
      </w:r>
      <w:r w:rsidRPr="00A633DA">
        <w:rPr>
          <w:rFonts w:ascii="Palatino Linotype" w:eastAsia="Arial" w:hAnsi="Palatino Linotype" w:cs="Arial"/>
          <w:i/>
          <w:spacing w:val="-2"/>
          <w:sz w:val="22"/>
          <w:szCs w:val="22"/>
        </w:rPr>
        <w:t>v</w:t>
      </w:r>
      <w:r w:rsidRPr="00A633DA">
        <w:rPr>
          <w:rFonts w:ascii="Palatino Linotype" w:eastAsia="Arial" w:hAnsi="Palatino Linotype" w:cs="Arial"/>
          <w:i/>
          <w:sz w:val="22"/>
          <w:szCs w:val="22"/>
        </w:rPr>
        <w:t>o</w:t>
      </w:r>
      <w:r w:rsidRPr="00A633DA">
        <w:rPr>
          <w:rFonts w:ascii="Palatino Linotype" w:eastAsia="Arial" w:hAnsi="Palatino Linotype" w:cs="Arial"/>
          <w:i/>
          <w:spacing w:val="3"/>
          <w:sz w:val="22"/>
          <w:szCs w:val="22"/>
        </w:rPr>
        <w:t xml:space="preserve"> </w:t>
      </w:r>
      <w:r w:rsidRPr="00A633DA">
        <w:rPr>
          <w:rFonts w:ascii="Palatino Linotype" w:eastAsia="Arial" w:hAnsi="Palatino Linotype" w:cs="Arial"/>
          <w:i/>
          <w:sz w:val="22"/>
          <w:szCs w:val="22"/>
        </w:rPr>
        <w:t>o</w:t>
      </w:r>
      <w:r w:rsidRPr="00A633DA">
        <w:rPr>
          <w:rFonts w:ascii="Palatino Linotype" w:eastAsia="Arial" w:hAnsi="Palatino Linotype" w:cs="Arial"/>
          <w:i/>
          <w:spacing w:val="5"/>
          <w:sz w:val="22"/>
          <w:szCs w:val="22"/>
        </w:rPr>
        <w:t xml:space="preserve"> </w:t>
      </w:r>
      <w:r w:rsidRPr="00A633DA">
        <w:rPr>
          <w:rFonts w:ascii="Palatino Linotype" w:eastAsia="Arial" w:hAnsi="Palatino Linotype" w:cs="Arial"/>
          <w:i/>
          <w:spacing w:val="-1"/>
          <w:sz w:val="22"/>
          <w:szCs w:val="22"/>
        </w:rPr>
        <w:t>d</w:t>
      </w:r>
      <w:r w:rsidRPr="00A633DA">
        <w:rPr>
          <w:rFonts w:ascii="Palatino Linotype" w:eastAsia="Arial" w:hAnsi="Palatino Linotype" w:cs="Arial"/>
          <w:i/>
          <w:sz w:val="22"/>
          <w:szCs w:val="22"/>
        </w:rPr>
        <w:t>e</w:t>
      </w:r>
      <w:r w:rsidRPr="00A633DA">
        <w:rPr>
          <w:rFonts w:ascii="Palatino Linotype" w:eastAsia="Arial" w:hAnsi="Palatino Linotype" w:cs="Arial"/>
          <w:i/>
          <w:spacing w:val="3"/>
          <w:sz w:val="22"/>
          <w:szCs w:val="22"/>
        </w:rPr>
        <w:t xml:space="preserve"> </w:t>
      </w:r>
      <w:r w:rsidRPr="00A633DA">
        <w:rPr>
          <w:rFonts w:ascii="Palatino Linotype" w:eastAsia="Arial" w:hAnsi="Palatino Linotype" w:cs="Arial"/>
          <w:i/>
          <w:spacing w:val="1"/>
          <w:sz w:val="22"/>
          <w:szCs w:val="22"/>
        </w:rPr>
        <w:t>a</w:t>
      </w:r>
      <w:r w:rsidRPr="00A633DA">
        <w:rPr>
          <w:rFonts w:ascii="Palatino Linotype" w:eastAsia="Arial" w:hAnsi="Palatino Linotype" w:cs="Arial"/>
          <w:i/>
          <w:spacing w:val="-1"/>
          <w:sz w:val="22"/>
          <w:szCs w:val="22"/>
        </w:rPr>
        <w:t>p</w:t>
      </w:r>
      <w:r w:rsidRPr="00A633DA">
        <w:rPr>
          <w:rFonts w:ascii="Palatino Linotype" w:eastAsia="Arial" w:hAnsi="Palatino Linotype" w:cs="Arial"/>
          <w:i/>
          <w:spacing w:val="1"/>
          <w:sz w:val="22"/>
          <w:szCs w:val="22"/>
        </w:rPr>
        <w:t>o</w:t>
      </w:r>
      <w:r w:rsidRPr="00A633DA">
        <w:rPr>
          <w:rFonts w:ascii="Palatino Linotype" w:eastAsia="Arial" w:hAnsi="Palatino Linotype" w:cs="Arial"/>
          <w:i/>
          <w:spacing w:val="-2"/>
          <w:sz w:val="22"/>
          <w:szCs w:val="22"/>
        </w:rPr>
        <w:t>y</w:t>
      </w:r>
      <w:r w:rsidRPr="00A633DA">
        <w:rPr>
          <w:rFonts w:ascii="Palatino Linotype" w:eastAsia="Arial" w:hAnsi="Palatino Linotype" w:cs="Arial"/>
          <w:i/>
          <w:sz w:val="22"/>
          <w:szCs w:val="22"/>
        </w:rPr>
        <w:t>o</w:t>
      </w:r>
      <w:r w:rsidRPr="00A633DA">
        <w:rPr>
          <w:rFonts w:ascii="Palatino Linotype" w:eastAsia="Arial" w:hAnsi="Palatino Linotype" w:cs="Arial"/>
          <w:i/>
          <w:spacing w:val="5"/>
          <w:sz w:val="22"/>
          <w:szCs w:val="22"/>
        </w:rPr>
        <w:t xml:space="preserve"> </w:t>
      </w:r>
      <w:r w:rsidRPr="00A633DA">
        <w:rPr>
          <w:rFonts w:ascii="Palatino Linotype" w:eastAsia="Arial" w:hAnsi="Palatino Linotype" w:cs="Arial"/>
          <w:i/>
          <w:spacing w:val="1"/>
          <w:sz w:val="22"/>
          <w:szCs w:val="22"/>
        </w:rPr>
        <w:t>e</w:t>
      </w:r>
      <w:r w:rsidRPr="00A633DA">
        <w:rPr>
          <w:rFonts w:ascii="Palatino Linotype" w:eastAsia="Arial" w:hAnsi="Palatino Linotype" w:cs="Arial"/>
          <w:i/>
          <w:sz w:val="22"/>
          <w:szCs w:val="22"/>
        </w:rPr>
        <w:t xml:space="preserve">n </w:t>
      </w:r>
      <w:r w:rsidRPr="00A633DA">
        <w:rPr>
          <w:rFonts w:ascii="Palatino Linotype" w:eastAsia="Arial" w:hAnsi="Palatino Linotype" w:cs="Arial"/>
          <w:i/>
          <w:spacing w:val="1"/>
          <w:sz w:val="22"/>
          <w:szCs w:val="22"/>
        </w:rPr>
        <w:t>u</w:t>
      </w:r>
      <w:r w:rsidRPr="00A633DA">
        <w:rPr>
          <w:rFonts w:ascii="Palatino Linotype" w:eastAsia="Arial" w:hAnsi="Palatino Linotype" w:cs="Arial"/>
          <w:i/>
          <w:sz w:val="22"/>
          <w:szCs w:val="22"/>
        </w:rPr>
        <w:t>n</w:t>
      </w:r>
      <w:r w:rsidRPr="00A633DA">
        <w:rPr>
          <w:rFonts w:ascii="Palatino Linotype" w:eastAsia="Arial" w:hAnsi="Palatino Linotype" w:cs="Arial"/>
          <w:i/>
          <w:spacing w:val="3"/>
          <w:sz w:val="22"/>
          <w:szCs w:val="22"/>
        </w:rPr>
        <w:t xml:space="preserve"> </w:t>
      </w:r>
      <w:r w:rsidRPr="00A633DA">
        <w:rPr>
          <w:rFonts w:ascii="Palatino Linotype" w:eastAsia="Arial" w:hAnsi="Palatino Linotype" w:cs="Arial"/>
          <w:i/>
          <w:spacing w:val="1"/>
          <w:sz w:val="22"/>
          <w:szCs w:val="22"/>
        </w:rPr>
        <w:t>e</w:t>
      </w:r>
      <w:r w:rsidRPr="00A633DA">
        <w:rPr>
          <w:rFonts w:ascii="Palatino Linotype" w:eastAsia="Arial" w:hAnsi="Palatino Linotype" w:cs="Arial"/>
          <w:i/>
          <w:spacing w:val="-2"/>
          <w:sz w:val="22"/>
          <w:szCs w:val="22"/>
        </w:rPr>
        <w:t>x</w:t>
      </w:r>
      <w:r w:rsidRPr="00A633DA">
        <w:rPr>
          <w:rFonts w:ascii="Palatino Linotype" w:eastAsia="Arial" w:hAnsi="Palatino Linotype" w:cs="Arial"/>
          <w:i/>
          <w:spacing w:val="1"/>
          <w:sz w:val="22"/>
          <w:szCs w:val="22"/>
        </w:rPr>
        <w:t>ped</w:t>
      </w:r>
      <w:r w:rsidRPr="00A633DA">
        <w:rPr>
          <w:rFonts w:ascii="Palatino Linotype" w:eastAsia="Arial" w:hAnsi="Palatino Linotype" w:cs="Arial"/>
          <w:i/>
          <w:sz w:val="22"/>
          <w:szCs w:val="22"/>
        </w:rPr>
        <w:t>ie</w:t>
      </w:r>
      <w:r w:rsidRPr="00A633DA">
        <w:rPr>
          <w:rFonts w:ascii="Palatino Linotype" w:eastAsia="Arial" w:hAnsi="Palatino Linotype" w:cs="Arial"/>
          <w:i/>
          <w:spacing w:val="-1"/>
          <w:sz w:val="22"/>
          <w:szCs w:val="22"/>
        </w:rPr>
        <w:t>n</w:t>
      </w:r>
      <w:r w:rsidRPr="00A633DA">
        <w:rPr>
          <w:rFonts w:ascii="Palatino Linotype" w:eastAsia="Arial" w:hAnsi="Palatino Linotype" w:cs="Arial"/>
          <w:i/>
          <w:sz w:val="22"/>
          <w:szCs w:val="22"/>
        </w:rPr>
        <w:t>te</w:t>
      </w:r>
      <w:r w:rsidRPr="00A633DA">
        <w:rPr>
          <w:rFonts w:ascii="Palatino Linotype" w:eastAsia="Arial" w:hAnsi="Palatino Linotype" w:cs="Arial"/>
          <w:i/>
          <w:spacing w:val="3"/>
          <w:sz w:val="22"/>
          <w:szCs w:val="22"/>
        </w:rPr>
        <w:t xml:space="preserve"> </w:t>
      </w:r>
      <w:r w:rsidRPr="00A633DA">
        <w:rPr>
          <w:rFonts w:ascii="Palatino Linotype" w:eastAsia="Arial" w:hAnsi="Palatino Linotype" w:cs="Arial"/>
          <w:i/>
          <w:spacing w:val="1"/>
          <w:sz w:val="22"/>
          <w:szCs w:val="22"/>
        </w:rPr>
        <w:t>de</w:t>
      </w:r>
      <w:r w:rsidRPr="00A633DA">
        <w:rPr>
          <w:rFonts w:ascii="Palatino Linotype" w:eastAsia="Arial" w:hAnsi="Palatino Linotype" w:cs="Arial"/>
          <w:i/>
          <w:sz w:val="22"/>
          <w:szCs w:val="22"/>
        </w:rPr>
        <w:t>l</w:t>
      </w:r>
      <w:r w:rsidRPr="00A633DA">
        <w:rPr>
          <w:rFonts w:ascii="Palatino Linotype" w:eastAsia="Arial" w:hAnsi="Palatino Linotype" w:cs="Arial"/>
          <w:i/>
          <w:spacing w:val="1"/>
          <w:sz w:val="22"/>
          <w:szCs w:val="22"/>
        </w:rPr>
        <w:t xml:space="preserve"> p</w:t>
      </w:r>
      <w:r w:rsidRPr="00A633DA">
        <w:rPr>
          <w:rFonts w:ascii="Palatino Linotype" w:eastAsia="Arial" w:hAnsi="Palatino Linotype" w:cs="Arial"/>
          <w:i/>
          <w:sz w:val="22"/>
          <w:szCs w:val="22"/>
        </w:rPr>
        <w:t>ro</w:t>
      </w:r>
      <w:r w:rsidRPr="00A633DA">
        <w:rPr>
          <w:rFonts w:ascii="Palatino Linotype" w:eastAsia="Arial" w:hAnsi="Palatino Linotype" w:cs="Arial"/>
          <w:i/>
          <w:spacing w:val="-2"/>
          <w:sz w:val="22"/>
          <w:szCs w:val="22"/>
        </w:rPr>
        <w:t>c</w:t>
      </w:r>
      <w:r w:rsidRPr="00A633DA">
        <w:rPr>
          <w:rFonts w:ascii="Palatino Linotype" w:eastAsia="Arial" w:hAnsi="Palatino Linotype" w:cs="Arial"/>
          <w:i/>
          <w:spacing w:val="1"/>
          <w:sz w:val="22"/>
          <w:szCs w:val="22"/>
        </w:rPr>
        <w:t>e</w:t>
      </w:r>
      <w:r w:rsidRPr="00A633DA">
        <w:rPr>
          <w:rFonts w:ascii="Palatino Linotype" w:eastAsia="Arial" w:hAnsi="Palatino Linotype" w:cs="Arial"/>
          <w:i/>
          <w:sz w:val="22"/>
          <w:szCs w:val="22"/>
        </w:rPr>
        <w:t>so</w:t>
      </w:r>
      <w:r w:rsidRPr="00A633DA">
        <w:rPr>
          <w:rFonts w:ascii="Palatino Linotype" w:eastAsia="Arial" w:hAnsi="Palatino Linotype" w:cs="Arial"/>
          <w:i/>
          <w:spacing w:val="3"/>
          <w:sz w:val="22"/>
          <w:szCs w:val="22"/>
        </w:rPr>
        <w:t xml:space="preserve"> </w:t>
      </w:r>
      <w:r w:rsidRPr="00A633DA">
        <w:rPr>
          <w:rFonts w:ascii="Palatino Linotype" w:eastAsia="Arial" w:hAnsi="Palatino Linotype" w:cs="Arial"/>
          <w:i/>
          <w:spacing w:val="1"/>
          <w:sz w:val="22"/>
          <w:szCs w:val="22"/>
        </w:rPr>
        <w:t>d</w:t>
      </w:r>
      <w:r w:rsidRPr="00A633DA">
        <w:rPr>
          <w:rFonts w:ascii="Palatino Linotype" w:eastAsia="Arial" w:hAnsi="Palatino Linotype" w:cs="Arial"/>
          <w:i/>
          <w:spacing w:val="-1"/>
          <w:sz w:val="22"/>
          <w:szCs w:val="22"/>
        </w:rPr>
        <w:t>e</w:t>
      </w:r>
      <w:r w:rsidRPr="00A633DA">
        <w:rPr>
          <w:rFonts w:ascii="Palatino Linotype" w:eastAsia="Arial" w:hAnsi="Palatino Linotype" w:cs="Arial"/>
          <w:i/>
          <w:sz w:val="22"/>
          <w:szCs w:val="22"/>
        </w:rPr>
        <w:t>l</w:t>
      </w:r>
      <w:r w:rsidRPr="00A633DA">
        <w:rPr>
          <w:rFonts w:ascii="Palatino Linotype" w:eastAsia="Arial" w:hAnsi="Palatino Linotype" w:cs="Arial"/>
          <w:i/>
          <w:spacing w:val="-1"/>
          <w:sz w:val="22"/>
          <w:szCs w:val="22"/>
        </w:rPr>
        <w:t>i</w:t>
      </w:r>
      <w:r w:rsidRPr="00A633DA">
        <w:rPr>
          <w:rFonts w:ascii="Palatino Linotype" w:eastAsia="Arial" w:hAnsi="Palatino Linotype" w:cs="Arial"/>
          <w:i/>
          <w:spacing w:val="1"/>
          <w:sz w:val="22"/>
          <w:szCs w:val="22"/>
        </w:rPr>
        <w:t>be</w:t>
      </w:r>
      <w:r w:rsidRPr="00A633DA">
        <w:rPr>
          <w:rFonts w:ascii="Palatino Linotype" w:eastAsia="Arial" w:hAnsi="Palatino Linotype" w:cs="Arial"/>
          <w:i/>
          <w:sz w:val="22"/>
          <w:szCs w:val="22"/>
        </w:rPr>
        <w:t>rati</w:t>
      </w:r>
      <w:r w:rsidRPr="00A633DA">
        <w:rPr>
          <w:rFonts w:ascii="Palatino Linotype" w:eastAsia="Arial" w:hAnsi="Palatino Linotype" w:cs="Arial"/>
          <w:i/>
          <w:spacing w:val="-2"/>
          <w:sz w:val="22"/>
          <w:szCs w:val="22"/>
        </w:rPr>
        <w:t>v</w:t>
      </w:r>
      <w:r w:rsidRPr="00A633DA">
        <w:rPr>
          <w:rFonts w:ascii="Palatino Linotype" w:eastAsia="Arial" w:hAnsi="Palatino Linotype" w:cs="Arial"/>
          <w:i/>
          <w:spacing w:val="1"/>
          <w:sz w:val="22"/>
          <w:szCs w:val="22"/>
        </w:rPr>
        <w:t>o</w:t>
      </w:r>
      <w:r w:rsidRPr="00A633DA">
        <w:rPr>
          <w:rFonts w:ascii="Palatino Linotype" w:eastAsia="Arial" w:hAnsi="Palatino Linotype" w:cs="Arial"/>
          <w:i/>
          <w:sz w:val="22"/>
          <w:szCs w:val="22"/>
        </w:rPr>
        <w:t>.</w:t>
      </w:r>
      <w:r w:rsidRPr="00A633DA">
        <w:rPr>
          <w:rFonts w:ascii="Palatino Linotype" w:eastAsia="Arial" w:hAnsi="Palatino Linotype" w:cs="Arial"/>
          <w:i/>
          <w:spacing w:val="5"/>
          <w:sz w:val="22"/>
          <w:szCs w:val="22"/>
        </w:rPr>
        <w:t xml:space="preserve"> </w:t>
      </w:r>
      <w:r w:rsidRPr="00A633DA">
        <w:rPr>
          <w:rFonts w:ascii="Palatino Linotype" w:eastAsia="Arial" w:hAnsi="Palatino Linotype" w:cs="Arial"/>
          <w:i/>
          <w:sz w:val="22"/>
          <w:szCs w:val="22"/>
        </w:rPr>
        <w:t xml:space="preserve">En </w:t>
      </w:r>
      <w:r w:rsidRPr="00A633DA">
        <w:rPr>
          <w:rFonts w:ascii="Palatino Linotype" w:eastAsia="Arial" w:hAnsi="Palatino Linotype" w:cs="Arial"/>
          <w:i/>
          <w:spacing w:val="-1"/>
          <w:sz w:val="22"/>
          <w:szCs w:val="22"/>
        </w:rPr>
        <w:t>e</w:t>
      </w:r>
      <w:r w:rsidRPr="00A633DA">
        <w:rPr>
          <w:rFonts w:ascii="Palatino Linotype" w:eastAsia="Arial" w:hAnsi="Palatino Linotype" w:cs="Arial"/>
          <w:i/>
          <w:sz w:val="22"/>
          <w:szCs w:val="22"/>
        </w:rPr>
        <w:t xml:space="preserve">l </w:t>
      </w:r>
      <w:r w:rsidRPr="00A633DA">
        <w:rPr>
          <w:rFonts w:ascii="Palatino Linotype" w:eastAsia="Arial" w:hAnsi="Palatino Linotype" w:cs="Arial"/>
          <w:i/>
          <w:spacing w:val="1"/>
          <w:sz w:val="22"/>
          <w:szCs w:val="22"/>
        </w:rPr>
        <w:t>p</w:t>
      </w:r>
      <w:r w:rsidRPr="00A633DA">
        <w:rPr>
          <w:rFonts w:ascii="Palatino Linotype" w:eastAsia="Arial" w:hAnsi="Palatino Linotype" w:cs="Arial"/>
          <w:i/>
          <w:sz w:val="22"/>
          <w:szCs w:val="22"/>
        </w:rPr>
        <w:t>r</w:t>
      </w:r>
      <w:r w:rsidRPr="00A633DA">
        <w:rPr>
          <w:rFonts w:ascii="Palatino Linotype" w:eastAsia="Arial" w:hAnsi="Palatino Linotype" w:cs="Arial"/>
          <w:i/>
          <w:spacing w:val="-1"/>
          <w:sz w:val="22"/>
          <w:szCs w:val="22"/>
        </w:rPr>
        <w:t>i</w:t>
      </w:r>
      <w:r w:rsidRPr="00A633DA">
        <w:rPr>
          <w:rFonts w:ascii="Palatino Linotype" w:eastAsia="Arial" w:hAnsi="Palatino Linotype" w:cs="Arial"/>
          <w:i/>
          <w:spacing w:val="1"/>
          <w:sz w:val="22"/>
          <w:szCs w:val="22"/>
        </w:rPr>
        <w:t>me</w:t>
      </w:r>
      <w:r w:rsidRPr="00A633DA">
        <w:rPr>
          <w:rFonts w:ascii="Palatino Linotype" w:eastAsia="Arial" w:hAnsi="Palatino Linotype" w:cs="Arial"/>
          <w:i/>
          <w:sz w:val="22"/>
          <w:szCs w:val="22"/>
        </w:rPr>
        <w:t>r</w:t>
      </w:r>
      <w:r w:rsidRPr="00A633DA">
        <w:rPr>
          <w:rFonts w:ascii="Palatino Linotype" w:eastAsia="Arial" w:hAnsi="Palatino Linotype" w:cs="Arial"/>
          <w:i/>
          <w:spacing w:val="1"/>
          <w:sz w:val="22"/>
          <w:szCs w:val="22"/>
        </w:rPr>
        <w:t xml:space="preserve"> </w:t>
      </w:r>
      <w:r w:rsidRPr="00A633DA">
        <w:rPr>
          <w:rFonts w:ascii="Palatino Linotype" w:eastAsia="Arial" w:hAnsi="Palatino Linotype" w:cs="Arial"/>
          <w:i/>
          <w:sz w:val="22"/>
          <w:szCs w:val="22"/>
        </w:rPr>
        <w:t>s</w:t>
      </w:r>
      <w:r w:rsidRPr="00A633DA">
        <w:rPr>
          <w:rFonts w:ascii="Palatino Linotype" w:eastAsia="Arial" w:hAnsi="Palatino Linotype" w:cs="Arial"/>
          <w:i/>
          <w:spacing w:val="-1"/>
          <w:sz w:val="22"/>
          <w:szCs w:val="22"/>
        </w:rPr>
        <w:t>u</w:t>
      </w:r>
      <w:r w:rsidRPr="00A633DA">
        <w:rPr>
          <w:rFonts w:ascii="Palatino Linotype" w:eastAsia="Arial" w:hAnsi="Palatino Linotype" w:cs="Arial"/>
          <w:i/>
          <w:spacing w:val="1"/>
          <w:sz w:val="22"/>
          <w:szCs w:val="22"/>
        </w:rPr>
        <w:t>p</w:t>
      </w:r>
      <w:r w:rsidRPr="00A633DA">
        <w:rPr>
          <w:rFonts w:ascii="Palatino Linotype" w:eastAsia="Arial" w:hAnsi="Palatino Linotype" w:cs="Arial"/>
          <w:i/>
          <w:spacing w:val="-1"/>
          <w:sz w:val="22"/>
          <w:szCs w:val="22"/>
        </w:rPr>
        <w:t>u</w:t>
      </w:r>
      <w:r w:rsidRPr="00A633DA">
        <w:rPr>
          <w:rFonts w:ascii="Palatino Linotype" w:eastAsia="Arial" w:hAnsi="Palatino Linotype" w:cs="Arial"/>
          <w:i/>
          <w:spacing w:val="1"/>
          <w:sz w:val="22"/>
          <w:szCs w:val="22"/>
        </w:rPr>
        <w:t>e</w:t>
      </w:r>
      <w:r w:rsidRPr="00A633DA">
        <w:rPr>
          <w:rFonts w:ascii="Palatino Linotype" w:eastAsia="Arial" w:hAnsi="Palatino Linotype" w:cs="Arial"/>
          <w:i/>
          <w:sz w:val="22"/>
          <w:szCs w:val="22"/>
        </w:rPr>
        <w:t>sto</w:t>
      </w:r>
      <w:r w:rsidRPr="00A633DA">
        <w:rPr>
          <w:rFonts w:ascii="Palatino Linotype" w:eastAsia="Arial" w:hAnsi="Palatino Linotype" w:cs="Arial"/>
          <w:i/>
          <w:spacing w:val="1"/>
          <w:sz w:val="22"/>
          <w:szCs w:val="22"/>
        </w:rPr>
        <w:t xml:space="preserve"> </w:t>
      </w:r>
      <w:r w:rsidRPr="00A633DA">
        <w:rPr>
          <w:rFonts w:ascii="Palatino Linotype" w:eastAsia="Arial" w:hAnsi="Palatino Linotype" w:cs="Arial"/>
          <w:i/>
          <w:sz w:val="22"/>
          <w:szCs w:val="22"/>
        </w:rPr>
        <w:t>se ti</w:t>
      </w:r>
      <w:r w:rsidRPr="00A633DA">
        <w:rPr>
          <w:rFonts w:ascii="Palatino Linotype" w:eastAsia="Arial" w:hAnsi="Palatino Linotype" w:cs="Arial"/>
          <w:i/>
          <w:spacing w:val="-1"/>
          <w:sz w:val="22"/>
          <w:szCs w:val="22"/>
        </w:rPr>
        <w:t>e</w:t>
      </w:r>
      <w:r w:rsidRPr="00A633DA">
        <w:rPr>
          <w:rFonts w:ascii="Palatino Linotype" w:eastAsia="Arial" w:hAnsi="Palatino Linotype" w:cs="Arial"/>
          <w:i/>
          <w:spacing w:val="1"/>
          <w:sz w:val="22"/>
          <w:szCs w:val="22"/>
        </w:rPr>
        <w:t>n</w:t>
      </w:r>
      <w:r w:rsidRPr="00A633DA">
        <w:rPr>
          <w:rFonts w:ascii="Palatino Linotype" w:eastAsia="Arial" w:hAnsi="Palatino Linotype" w:cs="Arial"/>
          <w:i/>
          <w:sz w:val="22"/>
          <w:szCs w:val="22"/>
        </w:rPr>
        <w:t>e</w:t>
      </w:r>
      <w:r w:rsidRPr="00A633DA">
        <w:rPr>
          <w:rFonts w:ascii="Palatino Linotype" w:eastAsia="Arial" w:hAnsi="Palatino Linotype" w:cs="Arial"/>
          <w:i/>
          <w:spacing w:val="3"/>
          <w:sz w:val="22"/>
          <w:szCs w:val="22"/>
        </w:rPr>
        <w:t xml:space="preserve"> </w:t>
      </w:r>
      <w:r w:rsidRPr="00A633DA">
        <w:rPr>
          <w:rFonts w:ascii="Palatino Linotype" w:eastAsia="Arial" w:hAnsi="Palatino Linotype" w:cs="Arial"/>
          <w:i/>
          <w:spacing w:val="-1"/>
          <w:sz w:val="22"/>
          <w:szCs w:val="22"/>
        </w:rPr>
        <w:t>q</w:t>
      </w:r>
      <w:r w:rsidRPr="00A633DA">
        <w:rPr>
          <w:rFonts w:ascii="Palatino Linotype" w:eastAsia="Arial" w:hAnsi="Palatino Linotype" w:cs="Arial"/>
          <w:i/>
          <w:spacing w:val="1"/>
          <w:sz w:val="22"/>
          <w:szCs w:val="22"/>
        </w:rPr>
        <w:t>u</w:t>
      </w:r>
      <w:r w:rsidRPr="00A633DA">
        <w:rPr>
          <w:rFonts w:ascii="Palatino Linotype" w:eastAsia="Arial" w:hAnsi="Palatino Linotype" w:cs="Arial"/>
          <w:i/>
          <w:sz w:val="22"/>
          <w:szCs w:val="22"/>
        </w:rPr>
        <w:t>e la</w:t>
      </w:r>
      <w:r w:rsidRPr="00A633DA">
        <w:rPr>
          <w:rFonts w:ascii="Palatino Linotype" w:eastAsia="Arial" w:hAnsi="Palatino Linotype" w:cs="Arial"/>
          <w:i/>
          <w:spacing w:val="2"/>
          <w:sz w:val="22"/>
          <w:szCs w:val="22"/>
        </w:rPr>
        <w:t xml:space="preserve"> </w:t>
      </w:r>
      <w:r w:rsidRPr="00A633DA">
        <w:rPr>
          <w:rFonts w:ascii="Palatino Linotype" w:eastAsia="Arial" w:hAnsi="Palatino Linotype" w:cs="Arial"/>
          <w:i/>
          <w:spacing w:val="-3"/>
          <w:sz w:val="22"/>
          <w:szCs w:val="22"/>
        </w:rPr>
        <w:t>i</w:t>
      </w:r>
      <w:r w:rsidRPr="00A633DA">
        <w:rPr>
          <w:rFonts w:ascii="Palatino Linotype" w:eastAsia="Arial" w:hAnsi="Palatino Linotype" w:cs="Arial"/>
          <w:i/>
          <w:spacing w:val="-1"/>
          <w:sz w:val="22"/>
          <w:szCs w:val="22"/>
        </w:rPr>
        <w:t>n</w:t>
      </w:r>
      <w:r w:rsidRPr="00A633DA">
        <w:rPr>
          <w:rFonts w:ascii="Palatino Linotype" w:eastAsia="Arial" w:hAnsi="Palatino Linotype" w:cs="Arial"/>
          <w:i/>
          <w:spacing w:val="3"/>
          <w:sz w:val="22"/>
          <w:szCs w:val="22"/>
        </w:rPr>
        <w:t>f</w:t>
      </w:r>
      <w:r w:rsidRPr="00A633DA">
        <w:rPr>
          <w:rFonts w:ascii="Palatino Linotype" w:eastAsia="Arial" w:hAnsi="Palatino Linotype" w:cs="Arial"/>
          <w:i/>
          <w:spacing w:val="1"/>
          <w:sz w:val="22"/>
          <w:szCs w:val="22"/>
        </w:rPr>
        <w:t>o</w:t>
      </w:r>
      <w:r w:rsidRPr="00A633DA">
        <w:rPr>
          <w:rFonts w:ascii="Palatino Linotype" w:eastAsia="Arial" w:hAnsi="Palatino Linotype" w:cs="Arial"/>
          <w:i/>
          <w:spacing w:val="-3"/>
          <w:sz w:val="22"/>
          <w:szCs w:val="22"/>
        </w:rPr>
        <w:t>r</w:t>
      </w:r>
      <w:r w:rsidRPr="00A633DA">
        <w:rPr>
          <w:rFonts w:ascii="Palatino Linotype" w:eastAsia="Arial" w:hAnsi="Palatino Linotype" w:cs="Arial"/>
          <w:i/>
          <w:spacing w:val="1"/>
          <w:sz w:val="22"/>
          <w:szCs w:val="22"/>
        </w:rPr>
        <w:t>ma</w:t>
      </w:r>
      <w:r w:rsidRPr="00A633DA">
        <w:rPr>
          <w:rFonts w:ascii="Palatino Linotype" w:eastAsia="Arial" w:hAnsi="Palatino Linotype" w:cs="Arial"/>
          <w:i/>
          <w:sz w:val="22"/>
          <w:szCs w:val="22"/>
        </w:rPr>
        <w:t>ci</w:t>
      </w:r>
      <w:r w:rsidRPr="00A633DA">
        <w:rPr>
          <w:rFonts w:ascii="Palatino Linotype" w:eastAsia="Arial" w:hAnsi="Palatino Linotype" w:cs="Arial"/>
          <w:i/>
          <w:spacing w:val="-2"/>
          <w:sz w:val="22"/>
          <w:szCs w:val="22"/>
        </w:rPr>
        <w:t>ó</w:t>
      </w:r>
      <w:r w:rsidRPr="00A633DA">
        <w:rPr>
          <w:rFonts w:ascii="Palatino Linotype" w:eastAsia="Arial" w:hAnsi="Palatino Linotype" w:cs="Arial"/>
          <w:i/>
          <w:sz w:val="22"/>
          <w:szCs w:val="22"/>
        </w:rPr>
        <w:t>n se</w:t>
      </w:r>
      <w:r w:rsidRPr="00A633DA">
        <w:rPr>
          <w:rFonts w:ascii="Palatino Linotype" w:eastAsia="Arial" w:hAnsi="Palatino Linotype" w:cs="Arial"/>
          <w:i/>
          <w:spacing w:val="3"/>
          <w:sz w:val="22"/>
          <w:szCs w:val="22"/>
        </w:rPr>
        <w:t xml:space="preserve"> </w:t>
      </w:r>
      <w:r w:rsidRPr="00A633DA">
        <w:rPr>
          <w:rFonts w:ascii="Palatino Linotype" w:eastAsia="Arial" w:hAnsi="Palatino Linotype" w:cs="Arial"/>
          <w:i/>
          <w:spacing w:val="-1"/>
          <w:sz w:val="22"/>
          <w:szCs w:val="22"/>
        </w:rPr>
        <w:t>e</w:t>
      </w:r>
      <w:r w:rsidRPr="00A633DA">
        <w:rPr>
          <w:rFonts w:ascii="Palatino Linotype" w:eastAsia="Arial" w:hAnsi="Palatino Linotype" w:cs="Arial"/>
          <w:i/>
          <w:spacing w:val="1"/>
          <w:sz w:val="22"/>
          <w:szCs w:val="22"/>
        </w:rPr>
        <w:t>n</w:t>
      </w:r>
      <w:r w:rsidRPr="00A633DA">
        <w:rPr>
          <w:rFonts w:ascii="Palatino Linotype" w:eastAsia="Arial" w:hAnsi="Palatino Linotype" w:cs="Arial"/>
          <w:i/>
          <w:sz w:val="22"/>
          <w:szCs w:val="22"/>
        </w:rPr>
        <w:t>c</w:t>
      </w:r>
      <w:r w:rsidRPr="00A633DA">
        <w:rPr>
          <w:rFonts w:ascii="Palatino Linotype" w:eastAsia="Arial" w:hAnsi="Palatino Linotype" w:cs="Arial"/>
          <w:i/>
          <w:spacing w:val="1"/>
          <w:sz w:val="22"/>
          <w:szCs w:val="22"/>
        </w:rPr>
        <w:t>u</w:t>
      </w:r>
      <w:r w:rsidRPr="00A633DA">
        <w:rPr>
          <w:rFonts w:ascii="Palatino Linotype" w:eastAsia="Arial" w:hAnsi="Palatino Linotype" w:cs="Arial"/>
          <w:i/>
          <w:spacing w:val="-1"/>
          <w:sz w:val="22"/>
          <w:szCs w:val="22"/>
        </w:rPr>
        <w:t>e</w:t>
      </w:r>
      <w:r w:rsidRPr="00A633DA">
        <w:rPr>
          <w:rFonts w:ascii="Palatino Linotype" w:eastAsia="Arial" w:hAnsi="Palatino Linotype" w:cs="Arial"/>
          <w:i/>
          <w:spacing w:val="1"/>
          <w:sz w:val="22"/>
          <w:szCs w:val="22"/>
        </w:rPr>
        <w:t>n</w:t>
      </w:r>
      <w:r w:rsidRPr="00A633DA">
        <w:rPr>
          <w:rFonts w:ascii="Palatino Linotype" w:eastAsia="Arial" w:hAnsi="Palatino Linotype" w:cs="Arial"/>
          <w:i/>
          <w:sz w:val="22"/>
          <w:szCs w:val="22"/>
        </w:rPr>
        <w:t>tra l</w:t>
      </w:r>
      <w:r w:rsidRPr="00A633DA">
        <w:rPr>
          <w:rFonts w:ascii="Palatino Linotype" w:eastAsia="Arial" w:hAnsi="Palatino Linotype" w:cs="Arial"/>
          <w:i/>
          <w:spacing w:val="-1"/>
          <w:sz w:val="22"/>
          <w:szCs w:val="22"/>
        </w:rPr>
        <w:t>ig</w:t>
      </w:r>
      <w:r w:rsidRPr="00A633DA">
        <w:rPr>
          <w:rFonts w:ascii="Palatino Linotype" w:eastAsia="Arial" w:hAnsi="Palatino Linotype" w:cs="Arial"/>
          <w:i/>
          <w:spacing w:val="1"/>
          <w:sz w:val="22"/>
          <w:szCs w:val="22"/>
        </w:rPr>
        <w:t>ad</w:t>
      </w:r>
      <w:r w:rsidRPr="00A633DA">
        <w:rPr>
          <w:rFonts w:ascii="Palatino Linotype" w:eastAsia="Arial" w:hAnsi="Palatino Linotype" w:cs="Arial"/>
          <w:i/>
          <w:sz w:val="22"/>
          <w:szCs w:val="22"/>
        </w:rPr>
        <w:t>a</w:t>
      </w:r>
      <w:r w:rsidRPr="00A633DA">
        <w:rPr>
          <w:rFonts w:ascii="Palatino Linotype" w:eastAsia="Arial" w:hAnsi="Palatino Linotype" w:cs="Arial"/>
          <w:i/>
          <w:spacing w:val="3"/>
          <w:sz w:val="22"/>
          <w:szCs w:val="22"/>
        </w:rPr>
        <w:t xml:space="preserve"> </w:t>
      </w:r>
      <w:r w:rsidRPr="00A633DA">
        <w:rPr>
          <w:rFonts w:ascii="Palatino Linotype" w:eastAsia="Arial" w:hAnsi="Palatino Linotype" w:cs="Arial"/>
          <w:i/>
          <w:spacing w:val="-1"/>
          <w:sz w:val="22"/>
          <w:szCs w:val="22"/>
        </w:rPr>
        <w:t>d</w:t>
      </w:r>
      <w:r w:rsidRPr="00A633DA">
        <w:rPr>
          <w:rFonts w:ascii="Palatino Linotype" w:eastAsia="Arial" w:hAnsi="Palatino Linotype" w:cs="Arial"/>
          <w:i/>
          <w:sz w:val="22"/>
          <w:szCs w:val="22"/>
        </w:rPr>
        <w:t xml:space="preserve">e </w:t>
      </w:r>
      <w:r w:rsidRPr="00A633DA">
        <w:rPr>
          <w:rFonts w:ascii="Palatino Linotype" w:eastAsia="Arial" w:hAnsi="Palatino Linotype" w:cs="Arial"/>
          <w:i/>
          <w:spacing w:val="-1"/>
          <w:sz w:val="22"/>
          <w:szCs w:val="22"/>
        </w:rPr>
        <w:t>m</w:t>
      </w:r>
      <w:r w:rsidRPr="00A633DA">
        <w:rPr>
          <w:rFonts w:ascii="Palatino Linotype" w:eastAsia="Arial" w:hAnsi="Palatino Linotype" w:cs="Arial"/>
          <w:i/>
          <w:spacing w:val="1"/>
          <w:sz w:val="22"/>
          <w:szCs w:val="22"/>
        </w:rPr>
        <w:t>ane</w:t>
      </w:r>
      <w:r w:rsidRPr="00A633DA">
        <w:rPr>
          <w:rFonts w:ascii="Palatino Linotype" w:eastAsia="Arial" w:hAnsi="Palatino Linotype" w:cs="Arial"/>
          <w:i/>
          <w:sz w:val="22"/>
          <w:szCs w:val="22"/>
        </w:rPr>
        <w:t xml:space="preserve">ra </w:t>
      </w:r>
      <w:r w:rsidRPr="00A633DA">
        <w:rPr>
          <w:rFonts w:ascii="Palatino Linotype" w:eastAsia="Arial" w:hAnsi="Palatino Linotype" w:cs="Arial"/>
          <w:i/>
          <w:spacing w:val="1"/>
          <w:sz w:val="22"/>
          <w:szCs w:val="22"/>
        </w:rPr>
        <w:t>d</w:t>
      </w:r>
      <w:r w:rsidRPr="00A633DA">
        <w:rPr>
          <w:rFonts w:ascii="Palatino Linotype" w:eastAsia="Arial" w:hAnsi="Palatino Linotype" w:cs="Arial"/>
          <w:i/>
          <w:sz w:val="22"/>
          <w:szCs w:val="22"/>
        </w:rPr>
        <w:t>i</w:t>
      </w:r>
      <w:r w:rsidRPr="00A633DA">
        <w:rPr>
          <w:rFonts w:ascii="Palatino Linotype" w:eastAsia="Arial" w:hAnsi="Palatino Linotype" w:cs="Arial"/>
          <w:i/>
          <w:spacing w:val="-1"/>
          <w:sz w:val="22"/>
          <w:szCs w:val="22"/>
        </w:rPr>
        <w:t>r</w:t>
      </w:r>
      <w:r w:rsidRPr="00A633DA">
        <w:rPr>
          <w:rFonts w:ascii="Palatino Linotype" w:eastAsia="Arial" w:hAnsi="Palatino Linotype" w:cs="Arial"/>
          <w:i/>
          <w:spacing w:val="1"/>
          <w:sz w:val="22"/>
          <w:szCs w:val="22"/>
        </w:rPr>
        <w:t>e</w:t>
      </w:r>
      <w:r w:rsidRPr="00A633DA">
        <w:rPr>
          <w:rFonts w:ascii="Palatino Linotype" w:eastAsia="Arial" w:hAnsi="Palatino Linotype" w:cs="Arial"/>
          <w:i/>
          <w:sz w:val="22"/>
          <w:szCs w:val="22"/>
        </w:rPr>
        <w:t>c</w:t>
      </w:r>
      <w:r w:rsidRPr="00A633DA">
        <w:rPr>
          <w:rFonts w:ascii="Palatino Linotype" w:eastAsia="Arial" w:hAnsi="Palatino Linotype" w:cs="Arial"/>
          <w:i/>
          <w:spacing w:val="-2"/>
          <w:sz w:val="22"/>
          <w:szCs w:val="22"/>
        </w:rPr>
        <w:t>t</w:t>
      </w:r>
      <w:r w:rsidRPr="00A633DA">
        <w:rPr>
          <w:rFonts w:ascii="Palatino Linotype" w:eastAsia="Arial" w:hAnsi="Palatino Linotype" w:cs="Arial"/>
          <w:i/>
          <w:sz w:val="22"/>
          <w:szCs w:val="22"/>
        </w:rPr>
        <w:t>a c</w:t>
      </w:r>
      <w:r w:rsidRPr="00A633DA">
        <w:rPr>
          <w:rFonts w:ascii="Palatino Linotype" w:eastAsia="Arial" w:hAnsi="Palatino Linotype" w:cs="Arial"/>
          <w:i/>
          <w:spacing w:val="1"/>
          <w:sz w:val="22"/>
          <w:szCs w:val="22"/>
        </w:rPr>
        <w:t>o</w:t>
      </w:r>
      <w:r w:rsidRPr="00A633DA">
        <w:rPr>
          <w:rFonts w:ascii="Palatino Linotype" w:eastAsia="Arial" w:hAnsi="Palatino Linotype" w:cs="Arial"/>
          <w:i/>
          <w:sz w:val="22"/>
          <w:szCs w:val="22"/>
        </w:rPr>
        <w:t xml:space="preserve">n </w:t>
      </w:r>
      <w:r w:rsidRPr="00A633DA">
        <w:rPr>
          <w:rFonts w:ascii="Palatino Linotype" w:eastAsia="Arial" w:hAnsi="Palatino Linotype" w:cs="Arial"/>
          <w:i/>
          <w:spacing w:val="60"/>
          <w:sz w:val="22"/>
          <w:szCs w:val="22"/>
        </w:rPr>
        <w:t xml:space="preserve"> </w:t>
      </w:r>
      <w:r w:rsidRPr="00A633DA">
        <w:rPr>
          <w:rFonts w:ascii="Palatino Linotype" w:eastAsia="Arial" w:hAnsi="Palatino Linotype" w:cs="Arial"/>
          <w:i/>
          <w:sz w:val="22"/>
          <w:szCs w:val="22"/>
        </w:rPr>
        <w:t xml:space="preserve">los </w:t>
      </w:r>
      <w:r w:rsidRPr="00A633DA">
        <w:rPr>
          <w:rFonts w:ascii="Palatino Linotype" w:eastAsia="Arial" w:hAnsi="Palatino Linotype" w:cs="Arial"/>
          <w:i/>
          <w:spacing w:val="57"/>
          <w:sz w:val="22"/>
          <w:szCs w:val="22"/>
        </w:rPr>
        <w:t xml:space="preserve"> </w:t>
      </w:r>
      <w:r w:rsidRPr="00A633DA">
        <w:rPr>
          <w:rFonts w:ascii="Palatino Linotype" w:eastAsia="Arial" w:hAnsi="Palatino Linotype" w:cs="Arial"/>
          <w:i/>
          <w:spacing w:val="1"/>
          <w:sz w:val="22"/>
          <w:szCs w:val="22"/>
        </w:rPr>
        <w:t>p</w:t>
      </w:r>
      <w:r w:rsidRPr="00A633DA">
        <w:rPr>
          <w:rFonts w:ascii="Palatino Linotype" w:eastAsia="Arial" w:hAnsi="Palatino Linotype" w:cs="Arial"/>
          <w:i/>
          <w:sz w:val="22"/>
          <w:szCs w:val="22"/>
        </w:rPr>
        <w:t>ro</w:t>
      </w:r>
      <w:r w:rsidRPr="00A633DA">
        <w:rPr>
          <w:rFonts w:ascii="Palatino Linotype" w:eastAsia="Arial" w:hAnsi="Palatino Linotype" w:cs="Arial"/>
          <w:i/>
          <w:spacing w:val="-2"/>
          <w:sz w:val="22"/>
          <w:szCs w:val="22"/>
        </w:rPr>
        <w:t>c</w:t>
      </w:r>
      <w:r w:rsidRPr="00A633DA">
        <w:rPr>
          <w:rFonts w:ascii="Palatino Linotype" w:eastAsia="Arial" w:hAnsi="Palatino Linotype" w:cs="Arial"/>
          <w:i/>
          <w:spacing w:val="1"/>
          <w:sz w:val="22"/>
          <w:szCs w:val="22"/>
        </w:rPr>
        <w:t>e</w:t>
      </w:r>
      <w:r w:rsidRPr="00A633DA">
        <w:rPr>
          <w:rFonts w:ascii="Palatino Linotype" w:eastAsia="Arial" w:hAnsi="Palatino Linotype" w:cs="Arial"/>
          <w:i/>
          <w:sz w:val="22"/>
          <w:szCs w:val="22"/>
        </w:rPr>
        <w:t>s</w:t>
      </w:r>
      <w:r w:rsidRPr="00A633DA">
        <w:rPr>
          <w:rFonts w:ascii="Palatino Linotype" w:eastAsia="Arial" w:hAnsi="Palatino Linotype" w:cs="Arial"/>
          <w:i/>
          <w:spacing w:val="1"/>
          <w:sz w:val="22"/>
          <w:szCs w:val="22"/>
        </w:rPr>
        <w:t>o</w:t>
      </w:r>
      <w:r w:rsidRPr="00A633DA">
        <w:rPr>
          <w:rFonts w:ascii="Palatino Linotype" w:eastAsia="Arial" w:hAnsi="Palatino Linotype" w:cs="Arial"/>
          <w:i/>
          <w:sz w:val="22"/>
          <w:szCs w:val="22"/>
        </w:rPr>
        <w:t xml:space="preserve">s </w:t>
      </w:r>
      <w:r w:rsidRPr="00A633DA">
        <w:rPr>
          <w:rFonts w:ascii="Palatino Linotype" w:eastAsia="Arial" w:hAnsi="Palatino Linotype" w:cs="Arial"/>
          <w:i/>
          <w:spacing w:val="57"/>
          <w:sz w:val="22"/>
          <w:szCs w:val="22"/>
        </w:rPr>
        <w:t xml:space="preserve"> </w:t>
      </w:r>
      <w:r w:rsidRPr="00A633DA">
        <w:rPr>
          <w:rFonts w:ascii="Palatino Linotype" w:eastAsia="Arial" w:hAnsi="Palatino Linotype" w:cs="Arial"/>
          <w:i/>
          <w:spacing w:val="-1"/>
          <w:sz w:val="22"/>
          <w:szCs w:val="22"/>
        </w:rPr>
        <w:t>d</w:t>
      </w:r>
      <w:r w:rsidRPr="00A633DA">
        <w:rPr>
          <w:rFonts w:ascii="Palatino Linotype" w:eastAsia="Arial" w:hAnsi="Palatino Linotype" w:cs="Arial"/>
          <w:i/>
          <w:spacing w:val="1"/>
          <w:sz w:val="22"/>
          <w:szCs w:val="22"/>
        </w:rPr>
        <w:t>e</w:t>
      </w:r>
      <w:r w:rsidRPr="00A633DA">
        <w:rPr>
          <w:rFonts w:ascii="Palatino Linotype" w:eastAsia="Arial" w:hAnsi="Palatino Linotype" w:cs="Arial"/>
          <w:i/>
          <w:sz w:val="22"/>
          <w:szCs w:val="22"/>
        </w:rPr>
        <w:t>l</w:t>
      </w:r>
      <w:r w:rsidRPr="00A633DA">
        <w:rPr>
          <w:rFonts w:ascii="Palatino Linotype" w:eastAsia="Arial" w:hAnsi="Palatino Linotype" w:cs="Arial"/>
          <w:i/>
          <w:spacing w:val="-1"/>
          <w:sz w:val="22"/>
          <w:szCs w:val="22"/>
        </w:rPr>
        <w:t>i</w:t>
      </w:r>
      <w:r w:rsidRPr="00A633DA">
        <w:rPr>
          <w:rFonts w:ascii="Palatino Linotype" w:eastAsia="Arial" w:hAnsi="Palatino Linotype" w:cs="Arial"/>
          <w:i/>
          <w:spacing w:val="1"/>
          <w:sz w:val="22"/>
          <w:szCs w:val="22"/>
        </w:rPr>
        <w:t>be</w:t>
      </w:r>
      <w:r w:rsidRPr="00A633DA">
        <w:rPr>
          <w:rFonts w:ascii="Palatino Linotype" w:eastAsia="Arial" w:hAnsi="Palatino Linotype" w:cs="Arial"/>
          <w:i/>
          <w:sz w:val="22"/>
          <w:szCs w:val="22"/>
        </w:rPr>
        <w:t>rati</w:t>
      </w:r>
      <w:r w:rsidRPr="00A633DA">
        <w:rPr>
          <w:rFonts w:ascii="Palatino Linotype" w:eastAsia="Arial" w:hAnsi="Palatino Linotype" w:cs="Arial"/>
          <w:i/>
          <w:spacing w:val="-2"/>
          <w:sz w:val="22"/>
          <w:szCs w:val="22"/>
        </w:rPr>
        <w:t>v</w:t>
      </w:r>
      <w:r w:rsidRPr="00A633DA">
        <w:rPr>
          <w:rFonts w:ascii="Palatino Linotype" w:eastAsia="Arial" w:hAnsi="Palatino Linotype" w:cs="Arial"/>
          <w:i/>
          <w:spacing w:val="1"/>
          <w:sz w:val="22"/>
          <w:szCs w:val="22"/>
        </w:rPr>
        <w:t>o</w:t>
      </w:r>
      <w:r w:rsidRPr="00A633DA">
        <w:rPr>
          <w:rFonts w:ascii="Palatino Linotype" w:eastAsia="Arial" w:hAnsi="Palatino Linotype" w:cs="Arial"/>
          <w:i/>
          <w:sz w:val="22"/>
          <w:szCs w:val="22"/>
        </w:rPr>
        <w:t xml:space="preserve">s, </w:t>
      </w:r>
      <w:r w:rsidRPr="00A633DA">
        <w:rPr>
          <w:rFonts w:ascii="Palatino Linotype" w:eastAsia="Arial" w:hAnsi="Palatino Linotype" w:cs="Arial"/>
          <w:i/>
          <w:spacing w:val="60"/>
          <w:sz w:val="22"/>
          <w:szCs w:val="22"/>
        </w:rPr>
        <w:t xml:space="preserve"> </w:t>
      </w:r>
      <w:r w:rsidRPr="00A633DA">
        <w:rPr>
          <w:rFonts w:ascii="Palatino Linotype" w:eastAsia="Arial" w:hAnsi="Palatino Linotype" w:cs="Arial"/>
          <w:i/>
          <w:sz w:val="22"/>
          <w:szCs w:val="22"/>
        </w:rPr>
        <w:t xml:space="preserve">y </w:t>
      </w:r>
      <w:r w:rsidRPr="00A633DA">
        <w:rPr>
          <w:rFonts w:ascii="Palatino Linotype" w:eastAsia="Arial" w:hAnsi="Palatino Linotype" w:cs="Arial"/>
          <w:i/>
          <w:spacing w:val="57"/>
          <w:sz w:val="22"/>
          <w:szCs w:val="22"/>
        </w:rPr>
        <w:t xml:space="preserve"> </w:t>
      </w:r>
      <w:r w:rsidRPr="00A633DA">
        <w:rPr>
          <w:rFonts w:ascii="Palatino Linotype" w:eastAsia="Arial" w:hAnsi="Palatino Linotype" w:cs="Arial"/>
          <w:i/>
          <w:sz w:val="22"/>
          <w:szCs w:val="22"/>
        </w:rPr>
        <w:t xml:space="preserve">su </w:t>
      </w:r>
      <w:r w:rsidRPr="00A633DA">
        <w:rPr>
          <w:rFonts w:ascii="Palatino Linotype" w:eastAsia="Arial" w:hAnsi="Palatino Linotype" w:cs="Arial"/>
          <w:i/>
          <w:spacing w:val="57"/>
          <w:sz w:val="22"/>
          <w:szCs w:val="22"/>
        </w:rPr>
        <w:t xml:space="preserve"> </w:t>
      </w:r>
      <w:r w:rsidRPr="00A633DA">
        <w:rPr>
          <w:rFonts w:ascii="Palatino Linotype" w:eastAsia="Arial" w:hAnsi="Palatino Linotype" w:cs="Arial"/>
          <w:i/>
          <w:spacing w:val="1"/>
          <w:sz w:val="22"/>
          <w:szCs w:val="22"/>
        </w:rPr>
        <w:t>d</w:t>
      </w:r>
      <w:r w:rsidRPr="00A633DA">
        <w:rPr>
          <w:rFonts w:ascii="Palatino Linotype" w:eastAsia="Arial" w:hAnsi="Palatino Linotype" w:cs="Arial"/>
          <w:i/>
          <w:sz w:val="22"/>
          <w:szCs w:val="22"/>
        </w:rPr>
        <w:t>if</w:t>
      </w:r>
      <w:r w:rsidRPr="00A633DA">
        <w:rPr>
          <w:rFonts w:ascii="Palatino Linotype" w:eastAsia="Arial" w:hAnsi="Palatino Linotype" w:cs="Arial"/>
          <w:i/>
          <w:spacing w:val="1"/>
          <w:sz w:val="22"/>
          <w:szCs w:val="22"/>
        </w:rPr>
        <w:t>u</w:t>
      </w:r>
      <w:r w:rsidRPr="00A633DA">
        <w:rPr>
          <w:rFonts w:ascii="Palatino Linotype" w:eastAsia="Arial" w:hAnsi="Palatino Linotype" w:cs="Arial"/>
          <w:i/>
          <w:sz w:val="22"/>
          <w:szCs w:val="22"/>
        </w:rPr>
        <w:t xml:space="preserve">sión </w:t>
      </w:r>
      <w:r w:rsidRPr="00A633DA">
        <w:rPr>
          <w:rFonts w:ascii="Palatino Linotype" w:eastAsia="Arial" w:hAnsi="Palatino Linotype" w:cs="Arial"/>
          <w:i/>
          <w:spacing w:val="58"/>
          <w:sz w:val="22"/>
          <w:szCs w:val="22"/>
        </w:rPr>
        <w:t xml:space="preserve"> </w:t>
      </w:r>
      <w:r w:rsidRPr="00A633DA">
        <w:rPr>
          <w:rFonts w:ascii="Palatino Linotype" w:eastAsia="Arial" w:hAnsi="Palatino Linotype" w:cs="Arial"/>
          <w:i/>
          <w:spacing w:val="1"/>
          <w:sz w:val="22"/>
          <w:szCs w:val="22"/>
        </w:rPr>
        <w:t>p</w:t>
      </w:r>
      <w:r w:rsidRPr="00A633DA">
        <w:rPr>
          <w:rFonts w:ascii="Palatino Linotype" w:eastAsia="Arial" w:hAnsi="Palatino Linotype" w:cs="Arial"/>
          <w:i/>
          <w:spacing w:val="-1"/>
          <w:sz w:val="22"/>
          <w:szCs w:val="22"/>
        </w:rPr>
        <w:t>u</w:t>
      </w:r>
      <w:r w:rsidRPr="00A633DA">
        <w:rPr>
          <w:rFonts w:ascii="Palatino Linotype" w:eastAsia="Arial" w:hAnsi="Palatino Linotype" w:cs="Arial"/>
          <w:i/>
          <w:spacing w:val="1"/>
          <w:sz w:val="22"/>
          <w:szCs w:val="22"/>
        </w:rPr>
        <w:t>e</w:t>
      </w:r>
      <w:r w:rsidRPr="00A633DA">
        <w:rPr>
          <w:rFonts w:ascii="Palatino Linotype" w:eastAsia="Arial" w:hAnsi="Palatino Linotype" w:cs="Arial"/>
          <w:i/>
          <w:spacing w:val="-1"/>
          <w:sz w:val="22"/>
          <w:szCs w:val="22"/>
        </w:rPr>
        <w:t>d</w:t>
      </w:r>
      <w:r w:rsidRPr="00A633DA">
        <w:rPr>
          <w:rFonts w:ascii="Palatino Linotype" w:eastAsia="Arial" w:hAnsi="Palatino Linotype" w:cs="Arial"/>
          <w:i/>
          <w:sz w:val="22"/>
          <w:szCs w:val="22"/>
        </w:rPr>
        <w:t>e   l</w:t>
      </w:r>
      <w:r w:rsidRPr="00A633DA">
        <w:rPr>
          <w:rFonts w:ascii="Palatino Linotype" w:eastAsia="Arial" w:hAnsi="Palatino Linotype" w:cs="Arial"/>
          <w:i/>
          <w:spacing w:val="-1"/>
          <w:sz w:val="22"/>
          <w:szCs w:val="22"/>
        </w:rPr>
        <w:t>l</w:t>
      </w:r>
      <w:r w:rsidRPr="00A633DA">
        <w:rPr>
          <w:rFonts w:ascii="Palatino Linotype" w:eastAsia="Arial" w:hAnsi="Palatino Linotype" w:cs="Arial"/>
          <w:i/>
          <w:spacing w:val="1"/>
          <w:sz w:val="22"/>
          <w:szCs w:val="22"/>
        </w:rPr>
        <w:t>e</w:t>
      </w:r>
      <w:r w:rsidRPr="00A633DA">
        <w:rPr>
          <w:rFonts w:ascii="Palatino Linotype" w:eastAsia="Arial" w:hAnsi="Palatino Linotype" w:cs="Arial"/>
          <w:i/>
          <w:spacing w:val="-1"/>
          <w:sz w:val="22"/>
          <w:szCs w:val="22"/>
        </w:rPr>
        <w:t>g</w:t>
      </w:r>
      <w:r w:rsidRPr="00A633DA">
        <w:rPr>
          <w:rFonts w:ascii="Palatino Linotype" w:eastAsia="Arial" w:hAnsi="Palatino Linotype" w:cs="Arial"/>
          <w:i/>
          <w:spacing w:val="1"/>
          <w:sz w:val="22"/>
          <w:szCs w:val="22"/>
        </w:rPr>
        <w:t>a</w:t>
      </w:r>
      <w:r w:rsidRPr="00A633DA">
        <w:rPr>
          <w:rFonts w:ascii="Palatino Linotype" w:eastAsia="Arial" w:hAnsi="Palatino Linotype" w:cs="Arial"/>
          <w:i/>
          <w:sz w:val="22"/>
          <w:szCs w:val="22"/>
        </w:rPr>
        <w:t xml:space="preserve">r </w:t>
      </w:r>
      <w:r w:rsidRPr="00A633DA">
        <w:rPr>
          <w:rFonts w:ascii="Palatino Linotype" w:eastAsia="Arial" w:hAnsi="Palatino Linotype" w:cs="Arial"/>
          <w:i/>
          <w:spacing w:val="58"/>
          <w:sz w:val="22"/>
          <w:szCs w:val="22"/>
        </w:rPr>
        <w:t xml:space="preserve"> </w:t>
      </w:r>
      <w:r w:rsidRPr="00A633DA">
        <w:rPr>
          <w:rFonts w:ascii="Palatino Linotype" w:eastAsia="Arial" w:hAnsi="Palatino Linotype" w:cs="Arial"/>
          <w:i/>
          <w:sz w:val="22"/>
          <w:szCs w:val="22"/>
        </w:rPr>
        <w:t xml:space="preserve">a </w:t>
      </w:r>
      <w:r w:rsidRPr="00A633DA">
        <w:rPr>
          <w:rFonts w:ascii="Palatino Linotype" w:eastAsia="Arial" w:hAnsi="Palatino Linotype" w:cs="Arial"/>
          <w:i/>
          <w:spacing w:val="60"/>
          <w:sz w:val="22"/>
          <w:szCs w:val="22"/>
        </w:rPr>
        <w:t xml:space="preserve"> </w:t>
      </w:r>
      <w:r w:rsidRPr="00A633DA">
        <w:rPr>
          <w:rFonts w:ascii="Palatino Linotype" w:eastAsia="Arial" w:hAnsi="Palatino Linotype" w:cs="Arial"/>
          <w:i/>
          <w:spacing w:val="-3"/>
          <w:sz w:val="22"/>
          <w:szCs w:val="22"/>
        </w:rPr>
        <w:t>i</w:t>
      </w:r>
      <w:r w:rsidRPr="00A633DA">
        <w:rPr>
          <w:rFonts w:ascii="Palatino Linotype" w:eastAsia="Arial" w:hAnsi="Palatino Linotype" w:cs="Arial"/>
          <w:i/>
          <w:spacing w:val="1"/>
          <w:sz w:val="22"/>
          <w:szCs w:val="22"/>
        </w:rPr>
        <w:t>n</w:t>
      </w:r>
      <w:r w:rsidRPr="00A633DA">
        <w:rPr>
          <w:rFonts w:ascii="Palatino Linotype" w:eastAsia="Arial" w:hAnsi="Palatino Linotype" w:cs="Arial"/>
          <w:i/>
          <w:sz w:val="22"/>
          <w:szCs w:val="22"/>
        </w:rPr>
        <w:t>t</w:t>
      </w:r>
      <w:r w:rsidRPr="00A633DA">
        <w:rPr>
          <w:rFonts w:ascii="Palatino Linotype" w:eastAsia="Arial" w:hAnsi="Palatino Linotype" w:cs="Arial"/>
          <w:i/>
          <w:spacing w:val="1"/>
          <w:sz w:val="22"/>
          <w:szCs w:val="22"/>
        </w:rPr>
        <w:t>e</w:t>
      </w:r>
      <w:r w:rsidRPr="00A633DA">
        <w:rPr>
          <w:rFonts w:ascii="Palatino Linotype" w:eastAsia="Arial" w:hAnsi="Palatino Linotype" w:cs="Arial"/>
          <w:i/>
          <w:sz w:val="22"/>
          <w:szCs w:val="22"/>
        </w:rPr>
        <w:t>r</w:t>
      </w:r>
      <w:r w:rsidRPr="00A633DA">
        <w:rPr>
          <w:rFonts w:ascii="Palatino Linotype" w:eastAsia="Arial" w:hAnsi="Palatino Linotype" w:cs="Arial"/>
          <w:i/>
          <w:spacing w:val="-1"/>
          <w:sz w:val="22"/>
          <w:szCs w:val="22"/>
        </w:rPr>
        <w:t>ru</w:t>
      </w:r>
      <w:r w:rsidRPr="00A633DA">
        <w:rPr>
          <w:rFonts w:ascii="Palatino Linotype" w:eastAsia="Arial" w:hAnsi="Palatino Linotype" w:cs="Arial"/>
          <w:i/>
          <w:spacing w:val="1"/>
          <w:sz w:val="22"/>
          <w:szCs w:val="22"/>
        </w:rPr>
        <w:t>mp</w:t>
      </w:r>
      <w:r w:rsidRPr="00A633DA">
        <w:rPr>
          <w:rFonts w:ascii="Palatino Linotype" w:eastAsia="Arial" w:hAnsi="Palatino Linotype" w:cs="Arial"/>
          <w:i/>
          <w:sz w:val="22"/>
          <w:szCs w:val="22"/>
        </w:rPr>
        <w:t>i</w:t>
      </w:r>
      <w:r w:rsidRPr="00A633DA">
        <w:rPr>
          <w:rFonts w:ascii="Palatino Linotype" w:eastAsia="Arial" w:hAnsi="Palatino Linotype" w:cs="Arial"/>
          <w:i/>
          <w:spacing w:val="-4"/>
          <w:sz w:val="22"/>
          <w:szCs w:val="22"/>
        </w:rPr>
        <w:t>r</w:t>
      </w:r>
      <w:r w:rsidRPr="00A633DA">
        <w:rPr>
          <w:rFonts w:ascii="Palatino Linotype" w:eastAsia="Arial" w:hAnsi="Palatino Linotype" w:cs="Arial"/>
          <w:i/>
          <w:sz w:val="22"/>
          <w:szCs w:val="22"/>
        </w:rPr>
        <w:t xml:space="preserve">, </w:t>
      </w:r>
      <w:r w:rsidRPr="00A633DA">
        <w:rPr>
          <w:rFonts w:ascii="Palatino Linotype" w:eastAsia="Arial" w:hAnsi="Palatino Linotype" w:cs="Arial"/>
          <w:i/>
          <w:spacing w:val="1"/>
          <w:sz w:val="22"/>
          <w:szCs w:val="22"/>
        </w:rPr>
        <w:t>me</w:t>
      </w:r>
      <w:r w:rsidRPr="00A633DA">
        <w:rPr>
          <w:rFonts w:ascii="Palatino Linotype" w:eastAsia="Arial" w:hAnsi="Palatino Linotype" w:cs="Arial"/>
          <w:i/>
          <w:spacing w:val="-1"/>
          <w:sz w:val="22"/>
          <w:szCs w:val="22"/>
        </w:rPr>
        <w:t>n</w:t>
      </w:r>
      <w:r w:rsidRPr="00A633DA">
        <w:rPr>
          <w:rFonts w:ascii="Palatino Linotype" w:eastAsia="Arial" w:hAnsi="Palatino Linotype" w:cs="Arial"/>
          <w:i/>
          <w:spacing w:val="1"/>
          <w:sz w:val="22"/>
          <w:szCs w:val="22"/>
        </w:rPr>
        <w:t>o</w:t>
      </w:r>
      <w:r w:rsidRPr="00A633DA">
        <w:rPr>
          <w:rFonts w:ascii="Palatino Linotype" w:eastAsia="Arial" w:hAnsi="Palatino Linotype" w:cs="Arial"/>
          <w:i/>
          <w:sz w:val="22"/>
          <w:szCs w:val="22"/>
        </w:rPr>
        <w:t>sc</w:t>
      </w:r>
      <w:r w:rsidRPr="00A633DA">
        <w:rPr>
          <w:rFonts w:ascii="Palatino Linotype" w:eastAsia="Arial" w:hAnsi="Palatino Linotype" w:cs="Arial"/>
          <w:i/>
          <w:spacing w:val="-1"/>
          <w:sz w:val="22"/>
          <w:szCs w:val="22"/>
        </w:rPr>
        <w:t>a</w:t>
      </w:r>
      <w:r w:rsidRPr="00A633DA">
        <w:rPr>
          <w:rFonts w:ascii="Palatino Linotype" w:eastAsia="Arial" w:hAnsi="Palatino Linotype" w:cs="Arial"/>
          <w:i/>
          <w:spacing w:val="1"/>
          <w:sz w:val="22"/>
          <w:szCs w:val="22"/>
        </w:rPr>
        <w:t>ba</w:t>
      </w:r>
      <w:r w:rsidRPr="00A633DA">
        <w:rPr>
          <w:rFonts w:ascii="Palatino Linotype" w:eastAsia="Arial" w:hAnsi="Palatino Linotype" w:cs="Arial"/>
          <w:i/>
          <w:sz w:val="22"/>
          <w:szCs w:val="22"/>
        </w:rPr>
        <w:t xml:space="preserve">r </w:t>
      </w:r>
      <w:r w:rsidRPr="00A633DA">
        <w:rPr>
          <w:rFonts w:ascii="Palatino Linotype" w:eastAsia="Arial" w:hAnsi="Palatino Linotype" w:cs="Arial"/>
          <w:i/>
          <w:spacing w:val="1"/>
          <w:sz w:val="22"/>
          <w:szCs w:val="22"/>
        </w:rPr>
        <w:t xml:space="preserve"> </w:t>
      </w:r>
      <w:r w:rsidRPr="00A633DA">
        <w:rPr>
          <w:rFonts w:ascii="Palatino Linotype" w:eastAsia="Arial" w:hAnsi="Palatino Linotype" w:cs="Arial"/>
          <w:i/>
          <w:sz w:val="22"/>
          <w:szCs w:val="22"/>
        </w:rPr>
        <w:t xml:space="preserve">o </w:t>
      </w:r>
      <w:r w:rsidRPr="00A633DA">
        <w:rPr>
          <w:rFonts w:ascii="Palatino Linotype" w:eastAsia="Arial" w:hAnsi="Palatino Linotype" w:cs="Arial"/>
          <w:i/>
          <w:spacing w:val="2"/>
          <w:sz w:val="22"/>
          <w:szCs w:val="22"/>
        </w:rPr>
        <w:t xml:space="preserve"> </w:t>
      </w:r>
      <w:r w:rsidRPr="00A633DA">
        <w:rPr>
          <w:rFonts w:ascii="Palatino Linotype" w:eastAsia="Arial" w:hAnsi="Palatino Linotype" w:cs="Arial"/>
          <w:i/>
          <w:sz w:val="22"/>
          <w:szCs w:val="22"/>
        </w:rPr>
        <w:t>in</w:t>
      </w:r>
      <w:r w:rsidRPr="00A633DA">
        <w:rPr>
          <w:rFonts w:ascii="Palatino Linotype" w:eastAsia="Arial" w:hAnsi="Palatino Linotype" w:cs="Arial"/>
          <w:i/>
          <w:spacing w:val="1"/>
          <w:sz w:val="22"/>
          <w:szCs w:val="22"/>
        </w:rPr>
        <w:t>h</w:t>
      </w:r>
      <w:r w:rsidRPr="00A633DA">
        <w:rPr>
          <w:rFonts w:ascii="Palatino Linotype" w:eastAsia="Arial" w:hAnsi="Palatino Linotype" w:cs="Arial"/>
          <w:i/>
          <w:spacing w:val="-3"/>
          <w:sz w:val="22"/>
          <w:szCs w:val="22"/>
        </w:rPr>
        <w:t>i</w:t>
      </w:r>
      <w:r w:rsidRPr="00A633DA">
        <w:rPr>
          <w:rFonts w:ascii="Palatino Linotype" w:eastAsia="Arial" w:hAnsi="Palatino Linotype" w:cs="Arial"/>
          <w:i/>
          <w:spacing w:val="1"/>
          <w:sz w:val="22"/>
          <w:szCs w:val="22"/>
        </w:rPr>
        <w:t>b</w:t>
      </w:r>
      <w:r w:rsidRPr="00A633DA">
        <w:rPr>
          <w:rFonts w:ascii="Palatino Linotype" w:eastAsia="Arial" w:hAnsi="Palatino Linotype" w:cs="Arial"/>
          <w:i/>
          <w:sz w:val="22"/>
          <w:szCs w:val="22"/>
        </w:rPr>
        <w:t xml:space="preserve">ir  </w:t>
      </w:r>
      <w:r w:rsidRPr="00A633DA">
        <w:rPr>
          <w:rFonts w:ascii="Palatino Linotype" w:eastAsia="Arial" w:hAnsi="Palatino Linotype" w:cs="Arial"/>
          <w:i/>
          <w:spacing w:val="1"/>
          <w:sz w:val="22"/>
          <w:szCs w:val="22"/>
        </w:rPr>
        <w:t>e</w:t>
      </w:r>
      <w:r w:rsidRPr="00A633DA">
        <w:rPr>
          <w:rFonts w:ascii="Palatino Linotype" w:eastAsia="Arial" w:hAnsi="Palatino Linotype" w:cs="Arial"/>
          <w:i/>
          <w:sz w:val="22"/>
          <w:szCs w:val="22"/>
        </w:rPr>
        <w:t xml:space="preserve">l </w:t>
      </w:r>
      <w:r w:rsidRPr="00A633DA">
        <w:rPr>
          <w:rFonts w:ascii="Palatino Linotype" w:eastAsia="Arial" w:hAnsi="Palatino Linotype" w:cs="Arial"/>
          <w:i/>
          <w:spacing w:val="1"/>
          <w:sz w:val="22"/>
          <w:szCs w:val="22"/>
        </w:rPr>
        <w:t xml:space="preserve"> d</w:t>
      </w:r>
      <w:r w:rsidRPr="00A633DA">
        <w:rPr>
          <w:rFonts w:ascii="Palatino Linotype" w:eastAsia="Arial" w:hAnsi="Palatino Linotype" w:cs="Arial"/>
          <w:i/>
          <w:sz w:val="22"/>
          <w:szCs w:val="22"/>
        </w:rPr>
        <w:t>ise</w:t>
      </w:r>
      <w:r w:rsidRPr="00A633DA">
        <w:rPr>
          <w:rFonts w:ascii="Palatino Linotype" w:eastAsia="Arial" w:hAnsi="Palatino Linotype" w:cs="Arial"/>
          <w:i/>
          <w:spacing w:val="1"/>
          <w:sz w:val="22"/>
          <w:szCs w:val="22"/>
        </w:rPr>
        <w:t>ñ</w:t>
      </w:r>
      <w:r w:rsidRPr="00A633DA">
        <w:rPr>
          <w:rFonts w:ascii="Palatino Linotype" w:eastAsia="Arial" w:hAnsi="Palatino Linotype" w:cs="Arial"/>
          <w:i/>
          <w:spacing w:val="-1"/>
          <w:sz w:val="22"/>
          <w:szCs w:val="22"/>
        </w:rPr>
        <w:t>o</w:t>
      </w:r>
      <w:r w:rsidRPr="00A633DA">
        <w:rPr>
          <w:rFonts w:ascii="Palatino Linotype" w:eastAsia="Arial" w:hAnsi="Palatino Linotype" w:cs="Arial"/>
          <w:i/>
          <w:sz w:val="22"/>
          <w:szCs w:val="22"/>
        </w:rPr>
        <w:t xml:space="preserve">, </w:t>
      </w:r>
      <w:r w:rsidRPr="00A633DA">
        <w:rPr>
          <w:rFonts w:ascii="Palatino Linotype" w:eastAsia="Arial" w:hAnsi="Palatino Linotype" w:cs="Arial"/>
          <w:i/>
          <w:spacing w:val="2"/>
          <w:sz w:val="22"/>
          <w:szCs w:val="22"/>
        </w:rPr>
        <w:t xml:space="preserve"> </w:t>
      </w:r>
      <w:r w:rsidRPr="00A633DA">
        <w:rPr>
          <w:rFonts w:ascii="Palatino Linotype" w:eastAsia="Arial" w:hAnsi="Palatino Linotype" w:cs="Arial"/>
          <w:i/>
          <w:spacing w:val="1"/>
          <w:sz w:val="22"/>
          <w:szCs w:val="22"/>
        </w:rPr>
        <w:t>ne</w:t>
      </w:r>
      <w:r w:rsidRPr="00A633DA">
        <w:rPr>
          <w:rFonts w:ascii="Palatino Linotype" w:eastAsia="Arial" w:hAnsi="Palatino Linotype" w:cs="Arial"/>
          <w:i/>
          <w:spacing w:val="-1"/>
          <w:sz w:val="22"/>
          <w:szCs w:val="22"/>
        </w:rPr>
        <w:t>g</w:t>
      </w:r>
      <w:r w:rsidRPr="00A633DA">
        <w:rPr>
          <w:rFonts w:ascii="Palatino Linotype" w:eastAsia="Arial" w:hAnsi="Palatino Linotype" w:cs="Arial"/>
          <w:i/>
          <w:spacing w:val="1"/>
          <w:sz w:val="22"/>
          <w:szCs w:val="22"/>
        </w:rPr>
        <w:t>o</w:t>
      </w:r>
      <w:r w:rsidRPr="00A633DA">
        <w:rPr>
          <w:rFonts w:ascii="Palatino Linotype" w:eastAsia="Arial" w:hAnsi="Palatino Linotype" w:cs="Arial"/>
          <w:i/>
          <w:sz w:val="22"/>
          <w:szCs w:val="22"/>
        </w:rPr>
        <w:t>cia</w:t>
      </w:r>
      <w:r w:rsidRPr="00A633DA">
        <w:rPr>
          <w:rFonts w:ascii="Palatino Linotype" w:eastAsia="Arial" w:hAnsi="Palatino Linotype" w:cs="Arial"/>
          <w:i/>
          <w:spacing w:val="-2"/>
          <w:sz w:val="22"/>
          <w:szCs w:val="22"/>
        </w:rPr>
        <w:t>c</w:t>
      </w:r>
      <w:r w:rsidRPr="00A633DA">
        <w:rPr>
          <w:rFonts w:ascii="Palatino Linotype" w:eastAsia="Arial" w:hAnsi="Palatino Linotype" w:cs="Arial"/>
          <w:i/>
          <w:sz w:val="22"/>
          <w:szCs w:val="22"/>
        </w:rPr>
        <w:t xml:space="preserve">ión </w:t>
      </w:r>
      <w:r w:rsidRPr="00A633DA">
        <w:rPr>
          <w:rFonts w:ascii="Palatino Linotype" w:eastAsia="Arial" w:hAnsi="Palatino Linotype" w:cs="Arial"/>
          <w:i/>
          <w:spacing w:val="3"/>
          <w:sz w:val="22"/>
          <w:szCs w:val="22"/>
        </w:rPr>
        <w:t xml:space="preserve"> </w:t>
      </w:r>
      <w:r w:rsidRPr="00A633DA">
        <w:rPr>
          <w:rFonts w:ascii="Palatino Linotype" w:eastAsia="Arial" w:hAnsi="Palatino Linotype" w:cs="Arial"/>
          <w:i/>
          <w:sz w:val="22"/>
          <w:szCs w:val="22"/>
        </w:rPr>
        <w:t xml:space="preserve">e </w:t>
      </w:r>
      <w:r w:rsidRPr="00A633DA">
        <w:rPr>
          <w:rFonts w:ascii="Palatino Linotype" w:eastAsia="Arial" w:hAnsi="Palatino Linotype" w:cs="Arial"/>
          <w:i/>
          <w:spacing w:val="2"/>
          <w:sz w:val="22"/>
          <w:szCs w:val="22"/>
        </w:rPr>
        <w:t xml:space="preserve"> </w:t>
      </w:r>
      <w:r w:rsidRPr="00A633DA">
        <w:rPr>
          <w:rFonts w:ascii="Palatino Linotype" w:eastAsia="Arial" w:hAnsi="Palatino Linotype" w:cs="Arial"/>
          <w:i/>
          <w:sz w:val="22"/>
          <w:szCs w:val="22"/>
        </w:rPr>
        <w:t>i</w:t>
      </w:r>
      <w:r w:rsidRPr="00A633DA">
        <w:rPr>
          <w:rFonts w:ascii="Palatino Linotype" w:eastAsia="Arial" w:hAnsi="Palatino Linotype" w:cs="Arial"/>
          <w:i/>
          <w:spacing w:val="-1"/>
          <w:sz w:val="22"/>
          <w:szCs w:val="22"/>
        </w:rPr>
        <w:t>m</w:t>
      </w:r>
      <w:r w:rsidRPr="00A633DA">
        <w:rPr>
          <w:rFonts w:ascii="Palatino Linotype" w:eastAsia="Arial" w:hAnsi="Palatino Linotype" w:cs="Arial"/>
          <w:i/>
          <w:spacing w:val="1"/>
          <w:sz w:val="22"/>
          <w:szCs w:val="22"/>
        </w:rPr>
        <w:t>p</w:t>
      </w:r>
      <w:r w:rsidRPr="00A633DA">
        <w:rPr>
          <w:rFonts w:ascii="Palatino Linotype" w:eastAsia="Arial" w:hAnsi="Palatino Linotype" w:cs="Arial"/>
          <w:i/>
          <w:sz w:val="22"/>
          <w:szCs w:val="22"/>
        </w:rPr>
        <w:t>leme</w:t>
      </w:r>
      <w:r w:rsidRPr="00A633DA">
        <w:rPr>
          <w:rFonts w:ascii="Palatino Linotype" w:eastAsia="Arial" w:hAnsi="Palatino Linotype" w:cs="Arial"/>
          <w:i/>
          <w:spacing w:val="1"/>
          <w:sz w:val="22"/>
          <w:szCs w:val="22"/>
        </w:rPr>
        <w:t>n</w:t>
      </w:r>
      <w:r w:rsidRPr="00A633DA">
        <w:rPr>
          <w:rFonts w:ascii="Palatino Linotype" w:eastAsia="Arial" w:hAnsi="Palatino Linotype" w:cs="Arial"/>
          <w:i/>
          <w:spacing w:val="-2"/>
          <w:sz w:val="22"/>
          <w:szCs w:val="22"/>
        </w:rPr>
        <w:t>t</w:t>
      </w:r>
      <w:r w:rsidRPr="00A633DA">
        <w:rPr>
          <w:rFonts w:ascii="Palatino Linotype" w:eastAsia="Arial" w:hAnsi="Palatino Linotype" w:cs="Arial"/>
          <w:i/>
          <w:spacing w:val="1"/>
          <w:sz w:val="22"/>
          <w:szCs w:val="22"/>
        </w:rPr>
        <w:t>a</w:t>
      </w:r>
      <w:r w:rsidRPr="00A633DA">
        <w:rPr>
          <w:rFonts w:ascii="Palatino Linotype" w:eastAsia="Arial" w:hAnsi="Palatino Linotype" w:cs="Arial"/>
          <w:i/>
          <w:sz w:val="22"/>
          <w:szCs w:val="22"/>
        </w:rPr>
        <w:t>ci</w:t>
      </w:r>
      <w:r w:rsidRPr="00A633DA">
        <w:rPr>
          <w:rFonts w:ascii="Palatino Linotype" w:eastAsia="Arial" w:hAnsi="Palatino Linotype" w:cs="Arial"/>
          <w:i/>
          <w:spacing w:val="-2"/>
          <w:sz w:val="22"/>
          <w:szCs w:val="22"/>
        </w:rPr>
        <w:t>ó</w:t>
      </w:r>
      <w:r w:rsidRPr="00A633DA">
        <w:rPr>
          <w:rFonts w:ascii="Palatino Linotype" w:eastAsia="Arial" w:hAnsi="Palatino Linotype" w:cs="Arial"/>
          <w:i/>
          <w:sz w:val="22"/>
          <w:szCs w:val="22"/>
        </w:rPr>
        <w:t xml:space="preserve">n </w:t>
      </w:r>
      <w:r w:rsidRPr="00A633DA">
        <w:rPr>
          <w:rFonts w:ascii="Palatino Linotype" w:eastAsia="Arial" w:hAnsi="Palatino Linotype" w:cs="Arial"/>
          <w:i/>
          <w:spacing w:val="2"/>
          <w:sz w:val="22"/>
          <w:szCs w:val="22"/>
        </w:rPr>
        <w:t xml:space="preserve"> </w:t>
      </w:r>
      <w:r w:rsidRPr="00A633DA">
        <w:rPr>
          <w:rFonts w:ascii="Palatino Linotype" w:eastAsia="Arial" w:hAnsi="Palatino Linotype" w:cs="Arial"/>
          <w:i/>
          <w:spacing w:val="1"/>
          <w:sz w:val="22"/>
          <w:szCs w:val="22"/>
        </w:rPr>
        <w:t>de</w:t>
      </w:r>
      <w:r w:rsidRPr="00A633DA">
        <w:rPr>
          <w:rFonts w:ascii="Palatino Linotype" w:eastAsia="Arial" w:hAnsi="Palatino Linotype" w:cs="Arial"/>
          <w:i/>
          <w:sz w:val="22"/>
          <w:szCs w:val="22"/>
        </w:rPr>
        <w:t xml:space="preserve">l </w:t>
      </w:r>
      <w:r w:rsidRPr="00A633DA">
        <w:rPr>
          <w:rFonts w:ascii="Palatino Linotype" w:eastAsia="Arial" w:hAnsi="Palatino Linotype" w:cs="Arial"/>
          <w:i/>
          <w:spacing w:val="1"/>
          <w:sz w:val="22"/>
          <w:szCs w:val="22"/>
        </w:rPr>
        <w:t xml:space="preserve"> p</w:t>
      </w:r>
      <w:r w:rsidRPr="00A633DA">
        <w:rPr>
          <w:rFonts w:ascii="Palatino Linotype" w:eastAsia="Arial" w:hAnsi="Palatino Linotype" w:cs="Arial"/>
          <w:i/>
          <w:sz w:val="22"/>
          <w:szCs w:val="22"/>
        </w:rPr>
        <w:t>ro</w:t>
      </w:r>
      <w:r w:rsidRPr="00A633DA">
        <w:rPr>
          <w:rFonts w:ascii="Palatino Linotype" w:eastAsia="Arial" w:hAnsi="Palatino Linotype" w:cs="Arial"/>
          <w:i/>
          <w:spacing w:val="-2"/>
          <w:sz w:val="22"/>
          <w:szCs w:val="22"/>
        </w:rPr>
        <w:t>y</w:t>
      </w:r>
      <w:r w:rsidRPr="00A633DA">
        <w:rPr>
          <w:rFonts w:ascii="Palatino Linotype" w:eastAsia="Arial" w:hAnsi="Palatino Linotype" w:cs="Arial"/>
          <w:i/>
          <w:spacing w:val="1"/>
          <w:sz w:val="22"/>
          <w:szCs w:val="22"/>
        </w:rPr>
        <w:t>e</w:t>
      </w:r>
      <w:r w:rsidRPr="00A633DA">
        <w:rPr>
          <w:rFonts w:ascii="Palatino Linotype" w:eastAsia="Arial" w:hAnsi="Palatino Linotype" w:cs="Arial"/>
          <w:i/>
          <w:sz w:val="22"/>
          <w:szCs w:val="22"/>
        </w:rPr>
        <w:t>c</w:t>
      </w:r>
      <w:r w:rsidRPr="00A633DA">
        <w:rPr>
          <w:rFonts w:ascii="Palatino Linotype" w:eastAsia="Arial" w:hAnsi="Palatino Linotype" w:cs="Arial"/>
          <w:i/>
          <w:spacing w:val="-2"/>
          <w:sz w:val="22"/>
          <w:szCs w:val="22"/>
        </w:rPr>
        <w:t>t</w:t>
      </w:r>
      <w:r w:rsidRPr="00A633DA">
        <w:rPr>
          <w:rFonts w:ascii="Palatino Linotype" w:eastAsia="Arial" w:hAnsi="Palatino Linotype" w:cs="Arial"/>
          <w:i/>
          <w:sz w:val="22"/>
          <w:szCs w:val="22"/>
        </w:rPr>
        <w:t xml:space="preserve">o </w:t>
      </w:r>
      <w:r w:rsidRPr="00A633DA">
        <w:rPr>
          <w:rFonts w:ascii="Palatino Linotype" w:eastAsia="Arial" w:hAnsi="Palatino Linotype" w:cs="Arial"/>
          <w:i/>
          <w:spacing w:val="1"/>
          <w:sz w:val="22"/>
          <w:szCs w:val="22"/>
        </w:rPr>
        <w:t>ma</w:t>
      </w:r>
      <w:r w:rsidRPr="00A633DA">
        <w:rPr>
          <w:rFonts w:ascii="Palatino Linotype" w:eastAsia="Arial" w:hAnsi="Palatino Linotype" w:cs="Arial"/>
          <w:i/>
          <w:spacing w:val="-2"/>
          <w:sz w:val="22"/>
          <w:szCs w:val="22"/>
        </w:rPr>
        <w:t>t</w:t>
      </w:r>
      <w:r w:rsidRPr="00A633DA">
        <w:rPr>
          <w:rFonts w:ascii="Palatino Linotype" w:eastAsia="Arial" w:hAnsi="Palatino Linotype" w:cs="Arial"/>
          <w:i/>
          <w:spacing w:val="1"/>
          <w:sz w:val="22"/>
          <w:szCs w:val="22"/>
        </w:rPr>
        <w:t>e</w:t>
      </w:r>
      <w:r w:rsidRPr="00A633DA">
        <w:rPr>
          <w:rFonts w:ascii="Palatino Linotype" w:eastAsia="Arial" w:hAnsi="Palatino Linotype" w:cs="Arial"/>
          <w:i/>
          <w:sz w:val="22"/>
          <w:szCs w:val="22"/>
        </w:rPr>
        <w:t>r</w:t>
      </w:r>
      <w:r w:rsidRPr="00A633DA">
        <w:rPr>
          <w:rFonts w:ascii="Palatino Linotype" w:eastAsia="Arial" w:hAnsi="Palatino Linotype" w:cs="Arial"/>
          <w:i/>
          <w:spacing w:val="-1"/>
          <w:sz w:val="22"/>
          <w:szCs w:val="22"/>
        </w:rPr>
        <w:t>i</w:t>
      </w:r>
      <w:r w:rsidRPr="00A633DA">
        <w:rPr>
          <w:rFonts w:ascii="Palatino Linotype" w:eastAsia="Arial" w:hAnsi="Palatino Linotype" w:cs="Arial"/>
          <w:i/>
          <w:sz w:val="22"/>
          <w:szCs w:val="22"/>
        </w:rPr>
        <w:t>a</w:t>
      </w:r>
      <w:r w:rsidRPr="00A633DA">
        <w:rPr>
          <w:rFonts w:ascii="Palatino Linotype" w:eastAsia="Arial" w:hAnsi="Palatino Linotype" w:cs="Arial"/>
          <w:i/>
          <w:spacing w:val="4"/>
          <w:sz w:val="22"/>
          <w:szCs w:val="22"/>
        </w:rPr>
        <w:t xml:space="preserve"> </w:t>
      </w:r>
      <w:r w:rsidRPr="00A633DA">
        <w:rPr>
          <w:rFonts w:ascii="Palatino Linotype" w:eastAsia="Arial" w:hAnsi="Palatino Linotype" w:cs="Arial"/>
          <w:i/>
          <w:spacing w:val="1"/>
          <w:sz w:val="22"/>
          <w:szCs w:val="22"/>
        </w:rPr>
        <w:t>de</w:t>
      </w:r>
      <w:r w:rsidRPr="00A633DA">
        <w:rPr>
          <w:rFonts w:ascii="Palatino Linotype" w:eastAsia="Arial" w:hAnsi="Palatino Linotype" w:cs="Arial"/>
          <w:i/>
          <w:sz w:val="22"/>
          <w:szCs w:val="22"/>
        </w:rPr>
        <w:t xml:space="preserve">l </w:t>
      </w:r>
      <w:r w:rsidRPr="00A633DA">
        <w:rPr>
          <w:rFonts w:ascii="Palatino Linotype" w:eastAsia="Arial" w:hAnsi="Palatino Linotype" w:cs="Arial"/>
          <w:i/>
          <w:spacing w:val="1"/>
          <w:sz w:val="22"/>
          <w:szCs w:val="22"/>
        </w:rPr>
        <w:t>p</w:t>
      </w:r>
      <w:r w:rsidRPr="00A633DA">
        <w:rPr>
          <w:rFonts w:ascii="Palatino Linotype" w:eastAsia="Arial" w:hAnsi="Palatino Linotype" w:cs="Arial"/>
          <w:i/>
          <w:sz w:val="22"/>
          <w:szCs w:val="22"/>
        </w:rPr>
        <w:t>roc</w:t>
      </w:r>
      <w:r w:rsidRPr="00A633DA">
        <w:rPr>
          <w:rFonts w:ascii="Palatino Linotype" w:eastAsia="Arial" w:hAnsi="Palatino Linotype" w:cs="Arial"/>
          <w:i/>
          <w:spacing w:val="1"/>
          <w:sz w:val="22"/>
          <w:szCs w:val="22"/>
        </w:rPr>
        <w:t>e</w:t>
      </w:r>
      <w:r w:rsidRPr="00A633DA">
        <w:rPr>
          <w:rFonts w:ascii="Palatino Linotype" w:eastAsia="Arial" w:hAnsi="Palatino Linotype" w:cs="Arial"/>
          <w:i/>
          <w:spacing w:val="-2"/>
          <w:sz w:val="22"/>
          <w:szCs w:val="22"/>
        </w:rPr>
        <w:t>s</w:t>
      </w:r>
      <w:r w:rsidRPr="00A633DA">
        <w:rPr>
          <w:rFonts w:ascii="Palatino Linotype" w:eastAsia="Arial" w:hAnsi="Palatino Linotype" w:cs="Arial"/>
          <w:i/>
          <w:sz w:val="22"/>
          <w:szCs w:val="22"/>
        </w:rPr>
        <w:t>o</w:t>
      </w:r>
      <w:r w:rsidRPr="00A633DA">
        <w:rPr>
          <w:rFonts w:ascii="Palatino Linotype" w:eastAsia="Arial" w:hAnsi="Palatino Linotype" w:cs="Arial"/>
          <w:i/>
          <w:spacing w:val="1"/>
          <w:sz w:val="22"/>
          <w:szCs w:val="22"/>
        </w:rPr>
        <w:t xml:space="preserve"> de</w:t>
      </w:r>
      <w:r w:rsidRPr="00A633DA">
        <w:rPr>
          <w:rFonts w:ascii="Palatino Linotype" w:eastAsia="Arial" w:hAnsi="Palatino Linotype" w:cs="Arial"/>
          <w:i/>
          <w:sz w:val="22"/>
          <w:szCs w:val="22"/>
        </w:rPr>
        <w:t>l</w:t>
      </w:r>
      <w:r w:rsidRPr="00A633DA">
        <w:rPr>
          <w:rFonts w:ascii="Palatino Linotype" w:eastAsia="Arial" w:hAnsi="Palatino Linotype" w:cs="Arial"/>
          <w:i/>
          <w:spacing w:val="-1"/>
          <w:sz w:val="22"/>
          <w:szCs w:val="22"/>
        </w:rPr>
        <w:t>i</w:t>
      </w:r>
      <w:r w:rsidRPr="00A633DA">
        <w:rPr>
          <w:rFonts w:ascii="Palatino Linotype" w:eastAsia="Arial" w:hAnsi="Palatino Linotype" w:cs="Arial"/>
          <w:i/>
          <w:spacing w:val="1"/>
          <w:sz w:val="22"/>
          <w:szCs w:val="22"/>
        </w:rPr>
        <w:t>be</w:t>
      </w:r>
      <w:r w:rsidRPr="00A633DA">
        <w:rPr>
          <w:rFonts w:ascii="Palatino Linotype" w:eastAsia="Arial" w:hAnsi="Palatino Linotype" w:cs="Arial"/>
          <w:i/>
          <w:sz w:val="22"/>
          <w:szCs w:val="22"/>
        </w:rPr>
        <w:t>rati</w:t>
      </w:r>
      <w:r w:rsidRPr="00A633DA">
        <w:rPr>
          <w:rFonts w:ascii="Palatino Linotype" w:eastAsia="Arial" w:hAnsi="Palatino Linotype" w:cs="Arial"/>
          <w:i/>
          <w:spacing w:val="-2"/>
          <w:sz w:val="22"/>
          <w:szCs w:val="22"/>
        </w:rPr>
        <w:t>v</w:t>
      </w:r>
      <w:r w:rsidRPr="00A633DA">
        <w:rPr>
          <w:rFonts w:ascii="Palatino Linotype" w:eastAsia="Arial" w:hAnsi="Palatino Linotype" w:cs="Arial"/>
          <w:i/>
          <w:spacing w:val="1"/>
          <w:sz w:val="22"/>
          <w:szCs w:val="22"/>
        </w:rPr>
        <w:t>o</w:t>
      </w:r>
      <w:r w:rsidRPr="00A633DA">
        <w:rPr>
          <w:rFonts w:ascii="Palatino Linotype" w:eastAsia="Arial" w:hAnsi="Palatino Linotype" w:cs="Arial"/>
          <w:i/>
          <w:sz w:val="22"/>
          <w:szCs w:val="22"/>
        </w:rPr>
        <w:t>;</w:t>
      </w:r>
      <w:r w:rsidRPr="00A633DA">
        <w:rPr>
          <w:rFonts w:ascii="Palatino Linotype" w:eastAsia="Arial" w:hAnsi="Palatino Linotype" w:cs="Arial"/>
          <w:i/>
          <w:spacing w:val="1"/>
          <w:sz w:val="22"/>
          <w:szCs w:val="22"/>
        </w:rPr>
        <w:t xml:space="preserve"> m</w:t>
      </w:r>
      <w:r w:rsidRPr="00A633DA">
        <w:rPr>
          <w:rFonts w:ascii="Palatino Linotype" w:eastAsia="Arial" w:hAnsi="Palatino Linotype" w:cs="Arial"/>
          <w:i/>
          <w:sz w:val="22"/>
          <w:szCs w:val="22"/>
        </w:rPr>
        <w:t>ie</w:t>
      </w:r>
      <w:r w:rsidRPr="00A633DA">
        <w:rPr>
          <w:rFonts w:ascii="Palatino Linotype" w:eastAsia="Arial" w:hAnsi="Palatino Linotype" w:cs="Arial"/>
          <w:i/>
          <w:spacing w:val="1"/>
          <w:sz w:val="22"/>
          <w:szCs w:val="22"/>
        </w:rPr>
        <w:t>n</w:t>
      </w:r>
      <w:r w:rsidRPr="00A633DA">
        <w:rPr>
          <w:rFonts w:ascii="Palatino Linotype" w:eastAsia="Arial" w:hAnsi="Palatino Linotype" w:cs="Arial"/>
          <w:i/>
          <w:sz w:val="22"/>
          <w:szCs w:val="22"/>
        </w:rPr>
        <w:t>tras</w:t>
      </w:r>
      <w:r w:rsidRPr="00A633DA">
        <w:rPr>
          <w:rFonts w:ascii="Palatino Linotype" w:eastAsia="Arial" w:hAnsi="Palatino Linotype" w:cs="Arial"/>
          <w:i/>
          <w:spacing w:val="1"/>
          <w:sz w:val="22"/>
          <w:szCs w:val="22"/>
        </w:rPr>
        <w:t xml:space="preserve"> </w:t>
      </w:r>
      <w:r w:rsidRPr="00A633DA">
        <w:rPr>
          <w:rFonts w:ascii="Palatino Linotype" w:eastAsia="Arial" w:hAnsi="Palatino Linotype" w:cs="Arial"/>
          <w:i/>
          <w:spacing w:val="-1"/>
          <w:sz w:val="22"/>
          <w:szCs w:val="22"/>
        </w:rPr>
        <w:t>q</w:t>
      </w:r>
      <w:r w:rsidRPr="00A633DA">
        <w:rPr>
          <w:rFonts w:ascii="Palatino Linotype" w:eastAsia="Arial" w:hAnsi="Palatino Linotype" w:cs="Arial"/>
          <w:i/>
          <w:spacing w:val="1"/>
          <w:sz w:val="22"/>
          <w:szCs w:val="22"/>
        </w:rPr>
        <w:t>u</w:t>
      </w:r>
      <w:r w:rsidRPr="00A633DA">
        <w:rPr>
          <w:rFonts w:ascii="Palatino Linotype" w:eastAsia="Arial" w:hAnsi="Palatino Linotype" w:cs="Arial"/>
          <w:i/>
          <w:sz w:val="22"/>
          <w:szCs w:val="22"/>
        </w:rPr>
        <w:t>e</w:t>
      </w:r>
      <w:r w:rsidRPr="00A633DA">
        <w:rPr>
          <w:rFonts w:ascii="Palatino Linotype" w:eastAsia="Arial" w:hAnsi="Palatino Linotype" w:cs="Arial"/>
          <w:i/>
          <w:spacing w:val="4"/>
          <w:sz w:val="22"/>
          <w:szCs w:val="22"/>
        </w:rPr>
        <w:t xml:space="preserve"> </w:t>
      </w:r>
      <w:r w:rsidRPr="00A633DA">
        <w:rPr>
          <w:rFonts w:ascii="Palatino Linotype" w:eastAsia="Arial" w:hAnsi="Palatino Linotype" w:cs="Arial"/>
          <w:i/>
          <w:sz w:val="22"/>
          <w:szCs w:val="22"/>
        </w:rPr>
        <w:t>la</w:t>
      </w:r>
      <w:r w:rsidRPr="00A633DA">
        <w:rPr>
          <w:rFonts w:ascii="Palatino Linotype" w:eastAsia="Arial" w:hAnsi="Palatino Linotype" w:cs="Arial"/>
          <w:i/>
          <w:spacing w:val="4"/>
          <w:sz w:val="22"/>
          <w:szCs w:val="22"/>
        </w:rPr>
        <w:t xml:space="preserve"> </w:t>
      </w:r>
      <w:r w:rsidRPr="00A633DA">
        <w:rPr>
          <w:rFonts w:ascii="Palatino Linotype" w:eastAsia="Arial" w:hAnsi="Palatino Linotype" w:cs="Arial"/>
          <w:i/>
          <w:sz w:val="22"/>
          <w:szCs w:val="22"/>
        </w:rPr>
        <w:t>s</w:t>
      </w:r>
      <w:r w:rsidRPr="00A633DA">
        <w:rPr>
          <w:rFonts w:ascii="Palatino Linotype" w:eastAsia="Arial" w:hAnsi="Palatino Linotype" w:cs="Arial"/>
          <w:i/>
          <w:spacing w:val="1"/>
          <w:sz w:val="22"/>
          <w:szCs w:val="22"/>
        </w:rPr>
        <w:t>e</w:t>
      </w:r>
      <w:r w:rsidRPr="00A633DA">
        <w:rPr>
          <w:rFonts w:ascii="Palatino Linotype" w:eastAsia="Arial" w:hAnsi="Palatino Linotype" w:cs="Arial"/>
          <w:i/>
          <w:spacing w:val="-1"/>
          <w:sz w:val="22"/>
          <w:szCs w:val="22"/>
        </w:rPr>
        <w:t>g</w:t>
      </w:r>
      <w:r w:rsidRPr="00A633DA">
        <w:rPr>
          <w:rFonts w:ascii="Palatino Linotype" w:eastAsia="Arial" w:hAnsi="Palatino Linotype" w:cs="Arial"/>
          <w:i/>
          <w:spacing w:val="1"/>
          <w:sz w:val="22"/>
          <w:szCs w:val="22"/>
        </w:rPr>
        <w:t>u</w:t>
      </w:r>
      <w:r w:rsidRPr="00A633DA">
        <w:rPr>
          <w:rFonts w:ascii="Palatino Linotype" w:eastAsia="Arial" w:hAnsi="Palatino Linotype" w:cs="Arial"/>
          <w:i/>
          <w:spacing w:val="-1"/>
          <w:sz w:val="22"/>
          <w:szCs w:val="22"/>
        </w:rPr>
        <w:t>n</w:t>
      </w:r>
      <w:r w:rsidRPr="00A633DA">
        <w:rPr>
          <w:rFonts w:ascii="Palatino Linotype" w:eastAsia="Arial" w:hAnsi="Palatino Linotype" w:cs="Arial"/>
          <w:i/>
          <w:spacing w:val="1"/>
          <w:sz w:val="22"/>
          <w:szCs w:val="22"/>
        </w:rPr>
        <w:t>d</w:t>
      </w:r>
      <w:r w:rsidRPr="00A633DA">
        <w:rPr>
          <w:rFonts w:ascii="Palatino Linotype" w:eastAsia="Arial" w:hAnsi="Palatino Linotype" w:cs="Arial"/>
          <w:i/>
          <w:sz w:val="22"/>
          <w:szCs w:val="22"/>
        </w:rPr>
        <w:t>a</w:t>
      </w:r>
      <w:r w:rsidRPr="00A633DA">
        <w:rPr>
          <w:rFonts w:ascii="Palatino Linotype" w:eastAsia="Arial" w:hAnsi="Palatino Linotype" w:cs="Arial"/>
          <w:i/>
          <w:spacing w:val="1"/>
          <w:sz w:val="22"/>
          <w:szCs w:val="22"/>
        </w:rPr>
        <w:t xml:space="preserve"> n</w:t>
      </w:r>
      <w:r w:rsidRPr="00A633DA">
        <w:rPr>
          <w:rFonts w:ascii="Palatino Linotype" w:eastAsia="Arial" w:hAnsi="Palatino Linotype" w:cs="Arial"/>
          <w:i/>
          <w:sz w:val="22"/>
          <w:szCs w:val="22"/>
        </w:rPr>
        <w:t>o</w:t>
      </w:r>
      <w:r w:rsidRPr="00A633DA">
        <w:rPr>
          <w:rFonts w:ascii="Palatino Linotype" w:eastAsia="Arial" w:hAnsi="Palatino Linotype" w:cs="Arial"/>
          <w:i/>
          <w:spacing w:val="1"/>
          <w:sz w:val="22"/>
          <w:szCs w:val="22"/>
        </w:rPr>
        <w:t xml:space="preserve"> </w:t>
      </w:r>
      <w:r w:rsidRPr="00A633DA">
        <w:rPr>
          <w:rFonts w:ascii="Palatino Linotype" w:eastAsia="Arial" w:hAnsi="Palatino Linotype" w:cs="Arial"/>
          <w:i/>
          <w:sz w:val="22"/>
          <w:szCs w:val="22"/>
        </w:rPr>
        <w:t>c</w:t>
      </w:r>
      <w:r w:rsidRPr="00A633DA">
        <w:rPr>
          <w:rFonts w:ascii="Palatino Linotype" w:eastAsia="Arial" w:hAnsi="Palatino Linotype" w:cs="Arial"/>
          <w:i/>
          <w:spacing w:val="1"/>
          <w:sz w:val="22"/>
          <w:szCs w:val="22"/>
        </w:rPr>
        <w:t>on</w:t>
      </w:r>
      <w:r w:rsidRPr="00A633DA">
        <w:rPr>
          <w:rFonts w:ascii="Palatino Linotype" w:eastAsia="Arial" w:hAnsi="Palatino Linotype" w:cs="Arial"/>
          <w:i/>
          <w:sz w:val="22"/>
          <w:szCs w:val="22"/>
        </w:rPr>
        <w:t>stit</w:t>
      </w:r>
      <w:r w:rsidRPr="00A633DA">
        <w:rPr>
          <w:rFonts w:ascii="Palatino Linotype" w:eastAsia="Arial" w:hAnsi="Palatino Linotype" w:cs="Arial"/>
          <w:i/>
          <w:spacing w:val="1"/>
          <w:sz w:val="22"/>
          <w:szCs w:val="22"/>
        </w:rPr>
        <w:t>u</w:t>
      </w:r>
      <w:r w:rsidRPr="00A633DA">
        <w:rPr>
          <w:rFonts w:ascii="Palatino Linotype" w:eastAsia="Arial" w:hAnsi="Palatino Linotype" w:cs="Arial"/>
          <w:i/>
          <w:spacing w:val="-2"/>
          <w:sz w:val="22"/>
          <w:szCs w:val="22"/>
        </w:rPr>
        <w:t>y</w:t>
      </w:r>
      <w:r w:rsidRPr="00A633DA">
        <w:rPr>
          <w:rFonts w:ascii="Palatino Linotype" w:eastAsia="Arial" w:hAnsi="Palatino Linotype" w:cs="Arial"/>
          <w:i/>
          <w:sz w:val="22"/>
          <w:szCs w:val="22"/>
        </w:rPr>
        <w:t>e</w:t>
      </w:r>
      <w:r w:rsidRPr="00A633DA">
        <w:rPr>
          <w:rFonts w:ascii="Palatino Linotype" w:eastAsia="Arial" w:hAnsi="Palatino Linotype" w:cs="Arial"/>
          <w:i/>
          <w:spacing w:val="4"/>
          <w:sz w:val="22"/>
          <w:szCs w:val="22"/>
        </w:rPr>
        <w:t xml:space="preserve"> </w:t>
      </w:r>
      <w:r w:rsidRPr="00A633DA">
        <w:rPr>
          <w:rFonts w:ascii="Palatino Linotype" w:eastAsia="Arial" w:hAnsi="Palatino Linotype" w:cs="Arial"/>
          <w:i/>
          <w:spacing w:val="-1"/>
          <w:sz w:val="22"/>
          <w:szCs w:val="22"/>
        </w:rPr>
        <w:t>e</w:t>
      </w:r>
      <w:r w:rsidRPr="00A633DA">
        <w:rPr>
          <w:rFonts w:ascii="Palatino Linotype" w:eastAsia="Arial" w:hAnsi="Palatino Linotype" w:cs="Arial"/>
          <w:i/>
          <w:sz w:val="22"/>
          <w:szCs w:val="22"/>
        </w:rPr>
        <w:t>n</w:t>
      </w:r>
      <w:r w:rsidRPr="00A633DA">
        <w:rPr>
          <w:rFonts w:ascii="Palatino Linotype" w:eastAsia="Arial" w:hAnsi="Palatino Linotype" w:cs="Arial"/>
          <w:i/>
          <w:spacing w:val="4"/>
          <w:sz w:val="22"/>
          <w:szCs w:val="22"/>
        </w:rPr>
        <w:t xml:space="preserve"> </w:t>
      </w:r>
      <w:r w:rsidRPr="00A633DA">
        <w:rPr>
          <w:rFonts w:ascii="Palatino Linotype" w:eastAsia="Arial" w:hAnsi="Palatino Linotype" w:cs="Arial"/>
          <w:i/>
          <w:sz w:val="22"/>
          <w:szCs w:val="22"/>
        </w:rPr>
        <w:t xml:space="preserve">sí </w:t>
      </w:r>
      <w:r w:rsidRPr="00A633DA">
        <w:rPr>
          <w:rFonts w:ascii="Palatino Linotype" w:eastAsia="Arial" w:hAnsi="Palatino Linotype" w:cs="Arial"/>
          <w:i/>
          <w:spacing w:val="1"/>
          <w:sz w:val="22"/>
          <w:szCs w:val="22"/>
        </w:rPr>
        <w:t>m</w:t>
      </w:r>
      <w:r w:rsidRPr="00A633DA">
        <w:rPr>
          <w:rFonts w:ascii="Palatino Linotype" w:eastAsia="Arial" w:hAnsi="Palatino Linotype" w:cs="Arial"/>
          <w:i/>
          <w:sz w:val="22"/>
          <w:szCs w:val="22"/>
        </w:rPr>
        <w:t>is</w:t>
      </w:r>
      <w:r w:rsidRPr="00A633DA">
        <w:rPr>
          <w:rFonts w:ascii="Palatino Linotype" w:eastAsia="Arial" w:hAnsi="Palatino Linotype" w:cs="Arial"/>
          <w:i/>
          <w:spacing w:val="-1"/>
          <w:sz w:val="22"/>
          <w:szCs w:val="22"/>
        </w:rPr>
        <w:t>m</w:t>
      </w:r>
      <w:r w:rsidRPr="00A633DA">
        <w:rPr>
          <w:rFonts w:ascii="Palatino Linotype" w:eastAsia="Arial" w:hAnsi="Palatino Linotype" w:cs="Arial"/>
          <w:i/>
          <w:sz w:val="22"/>
          <w:szCs w:val="22"/>
        </w:rPr>
        <w:t>a</w:t>
      </w:r>
      <w:r w:rsidRPr="00A633DA">
        <w:rPr>
          <w:rFonts w:ascii="Palatino Linotype" w:eastAsia="Arial" w:hAnsi="Palatino Linotype" w:cs="Arial"/>
          <w:i/>
          <w:spacing w:val="2"/>
          <w:sz w:val="22"/>
          <w:szCs w:val="22"/>
        </w:rPr>
        <w:t xml:space="preserve"> </w:t>
      </w:r>
      <w:r w:rsidRPr="00A633DA">
        <w:rPr>
          <w:rFonts w:ascii="Palatino Linotype" w:eastAsia="Arial" w:hAnsi="Palatino Linotype" w:cs="Arial"/>
          <w:i/>
          <w:sz w:val="22"/>
          <w:szCs w:val="22"/>
        </w:rPr>
        <w:t>las</w:t>
      </w:r>
      <w:r w:rsidRPr="00A633DA">
        <w:rPr>
          <w:rFonts w:ascii="Palatino Linotype" w:eastAsia="Arial" w:hAnsi="Palatino Linotype" w:cs="Arial"/>
          <w:i/>
          <w:spacing w:val="2"/>
          <w:sz w:val="22"/>
          <w:szCs w:val="22"/>
        </w:rPr>
        <w:t xml:space="preserve"> </w:t>
      </w:r>
      <w:r w:rsidRPr="00A633DA">
        <w:rPr>
          <w:rFonts w:ascii="Palatino Linotype" w:eastAsia="Arial" w:hAnsi="Palatino Linotype" w:cs="Arial"/>
          <w:i/>
          <w:spacing w:val="1"/>
          <w:sz w:val="22"/>
          <w:szCs w:val="22"/>
        </w:rPr>
        <w:t>op</w:t>
      </w:r>
      <w:r w:rsidRPr="00A633DA">
        <w:rPr>
          <w:rFonts w:ascii="Palatino Linotype" w:eastAsia="Arial" w:hAnsi="Palatino Linotype" w:cs="Arial"/>
          <w:i/>
          <w:sz w:val="22"/>
          <w:szCs w:val="22"/>
        </w:rPr>
        <w:t>ini</w:t>
      </w:r>
      <w:r w:rsidRPr="00A633DA">
        <w:rPr>
          <w:rFonts w:ascii="Palatino Linotype" w:eastAsia="Arial" w:hAnsi="Palatino Linotype" w:cs="Arial"/>
          <w:i/>
          <w:spacing w:val="-2"/>
          <w:sz w:val="22"/>
          <w:szCs w:val="22"/>
        </w:rPr>
        <w:t>o</w:t>
      </w:r>
      <w:r w:rsidRPr="00A633DA">
        <w:rPr>
          <w:rFonts w:ascii="Palatino Linotype" w:eastAsia="Arial" w:hAnsi="Palatino Linotype" w:cs="Arial"/>
          <w:i/>
          <w:spacing w:val="1"/>
          <w:sz w:val="22"/>
          <w:szCs w:val="22"/>
        </w:rPr>
        <w:t>ne</w:t>
      </w:r>
      <w:r w:rsidRPr="00A633DA">
        <w:rPr>
          <w:rFonts w:ascii="Palatino Linotype" w:eastAsia="Arial" w:hAnsi="Palatino Linotype" w:cs="Arial"/>
          <w:i/>
          <w:sz w:val="22"/>
          <w:szCs w:val="22"/>
        </w:rPr>
        <w:t>s, rec</w:t>
      </w:r>
      <w:r w:rsidRPr="00A633DA">
        <w:rPr>
          <w:rFonts w:ascii="Palatino Linotype" w:eastAsia="Arial" w:hAnsi="Palatino Linotype" w:cs="Arial"/>
          <w:i/>
          <w:spacing w:val="1"/>
          <w:sz w:val="22"/>
          <w:szCs w:val="22"/>
        </w:rPr>
        <w:t>om</w:t>
      </w:r>
      <w:r w:rsidRPr="00A633DA">
        <w:rPr>
          <w:rFonts w:ascii="Palatino Linotype" w:eastAsia="Arial" w:hAnsi="Palatino Linotype" w:cs="Arial"/>
          <w:i/>
          <w:spacing w:val="-1"/>
          <w:sz w:val="22"/>
          <w:szCs w:val="22"/>
        </w:rPr>
        <w:t>e</w:t>
      </w:r>
      <w:r w:rsidRPr="00A633DA">
        <w:rPr>
          <w:rFonts w:ascii="Palatino Linotype" w:eastAsia="Arial" w:hAnsi="Palatino Linotype" w:cs="Arial"/>
          <w:i/>
          <w:spacing w:val="1"/>
          <w:sz w:val="22"/>
          <w:szCs w:val="22"/>
        </w:rPr>
        <w:t>nda</w:t>
      </w:r>
      <w:r w:rsidRPr="00A633DA">
        <w:rPr>
          <w:rFonts w:ascii="Palatino Linotype" w:eastAsia="Arial" w:hAnsi="Palatino Linotype" w:cs="Arial"/>
          <w:i/>
          <w:sz w:val="22"/>
          <w:szCs w:val="22"/>
        </w:rPr>
        <w:t>c</w:t>
      </w:r>
      <w:r w:rsidRPr="00A633DA">
        <w:rPr>
          <w:rFonts w:ascii="Palatino Linotype" w:eastAsia="Arial" w:hAnsi="Palatino Linotype" w:cs="Arial"/>
          <w:i/>
          <w:spacing w:val="-3"/>
          <w:sz w:val="22"/>
          <w:szCs w:val="22"/>
        </w:rPr>
        <w:t>i</w:t>
      </w:r>
      <w:r w:rsidRPr="00A633DA">
        <w:rPr>
          <w:rFonts w:ascii="Palatino Linotype" w:eastAsia="Arial" w:hAnsi="Palatino Linotype" w:cs="Arial"/>
          <w:i/>
          <w:spacing w:val="1"/>
          <w:sz w:val="22"/>
          <w:szCs w:val="22"/>
        </w:rPr>
        <w:t>one</w:t>
      </w:r>
      <w:r w:rsidRPr="00A633DA">
        <w:rPr>
          <w:rFonts w:ascii="Palatino Linotype" w:eastAsia="Arial" w:hAnsi="Palatino Linotype" w:cs="Arial"/>
          <w:i/>
          <w:sz w:val="22"/>
          <w:szCs w:val="22"/>
        </w:rPr>
        <w:t>s</w:t>
      </w:r>
      <w:r w:rsidRPr="00A633DA">
        <w:rPr>
          <w:rFonts w:ascii="Palatino Linotype" w:eastAsia="Arial" w:hAnsi="Palatino Linotype" w:cs="Arial"/>
          <w:i/>
          <w:spacing w:val="1"/>
          <w:sz w:val="22"/>
          <w:szCs w:val="22"/>
        </w:rPr>
        <w:t xml:space="preserve"> </w:t>
      </w:r>
      <w:r w:rsidRPr="00A633DA">
        <w:rPr>
          <w:rFonts w:ascii="Palatino Linotype" w:eastAsia="Arial" w:hAnsi="Palatino Linotype" w:cs="Arial"/>
          <w:i/>
          <w:sz w:val="22"/>
          <w:szCs w:val="22"/>
        </w:rPr>
        <w:t xml:space="preserve">o </w:t>
      </w:r>
      <w:r w:rsidRPr="00A633DA">
        <w:rPr>
          <w:rFonts w:ascii="Palatino Linotype" w:eastAsia="Arial" w:hAnsi="Palatino Linotype" w:cs="Arial"/>
          <w:i/>
          <w:spacing w:val="1"/>
          <w:sz w:val="22"/>
          <w:szCs w:val="22"/>
        </w:rPr>
        <w:t>pun</w:t>
      </w:r>
      <w:r w:rsidRPr="00A633DA">
        <w:rPr>
          <w:rFonts w:ascii="Palatino Linotype" w:eastAsia="Arial" w:hAnsi="Palatino Linotype" w:cs="Arial"/>
          <w:i/>
          <w:spacing w:val="-2"/>
          <w:sz w:val="22"/>
          <w:szCs w:val="22"/>
        </w:rPr>
        <w:t>t</w:t>
      </w:r>
      <w:r w:rsidRPr="00A633DA">
        <w:rPr>
          <w:rFonts w:ascii="Palatino Linotype" w:eastAsia="Arial" w:hAnsi="Palatino Linotype" w:cs="Arial"/>
          <w:i/>
          <w:spacing w:val="1"/>
          <w:sz w:val="22"/>
          <w:szCs w:val="22"/>
        </w:rPr>
        <w:t>o</w:t>
      </w:r>
      <w:r w:rsidRPr="00A633DA">
        <w:rPr>
          <w:rFonts w:ascii="Palatino Linotype" w:eastAsia="Arial" w:hAnsi="Palatino Linotype" w:cs="Arial"/>
          <w:i/>
          <w:sz w:val="22"/>
          <w:szCs w:val="22"/>
        </w:rPr>
        <w:t>s</w:t>
      </w:r>
      <w:r w:rsidRPr="00A633DA">
        <w:rPr>
          <w:rFonts w:ascii="Palatino Linotype" w:eastAsia="Arial" w:hAnsi="Palatino Linotype" w:cs="Arial"/>
          <w:i/>
          <w:spacing w:val="1"/>
          <w:sz w:val="22"/>
          <w:szCs w:val="22"/>
        </w:rPr>
        <w:t xml:space="preserve"> d</w:t>
      </w:r>
      <w:r w:rsidRPr="00A633DA">
        <w:rPr>
          <w:rFonts w:ascii="Palatino Linotype" w:eastAsia="Arial" w:hAnsi="Palatino Linotype" w:cs="Arial"/>
          <w:i/>
          <w:sz w:val="22"/>
          <w:szCs w:val="22"/>
        </w:rPr>
        <w:t>e</w:t>
      </w:r>
      <w:r w:rsidRPr="00A633DA">
        <w:rPr>
          <w:rFonts w:ascii="Palatino Linotype" w:eastAsia="Arial" w:hAnsi="Palatino Linotype" w:cs="Arial"/>
          <w:i/>
          <w:spacing w:val="2"/>
          <w:sz w:val="22"/>
          <w:szCs w:val="22"/>
        </w:rPr>
        <w:t xml:space="preserve"> </w:t>
      </w:r>
      <w:r w:rsidRPr="00A633DA">
        <w:rPr>
          <w:rFonts w:ascii="Palatino Linotype" w:eastAsia="Arial" w:hAnsi="Palatino Linotype" w:cs="Arial"/>
          <w:i/>
          <w:spacing w:val="-2"/>
          <w:sz w:val="22"/>
          <w:szCs w:val="22"/>
        </w:rPr>
        <w:t>v</w:t>
      </w:r>
      <w:r w:rsidRPr="00A633DA">
        <w:rPr>
          <w:rFonts w:ascii="Palatino Linotype" w:eastAsia="Arial" w:hAnsi="Palatino Linotype" w:cs="Arial"/>
          <w:i/>
          <w:sz w:val="22"/>
          <w:szCs w:val="22"/>
        </w:rPr>
        <w:t>ista</w:t>
      </w:r>
      <w:r w:rsidRPr="00A633DA">
        <w:rPr>
          <w:rFonts w:ascii="Palatino Linotype" w:eastAsia="Arial" w:hAnsi="Palatino Linotype" w:cs="Arial"/>
          <w:i/>
          <w:spacing w:val="2"/>
          <w:sz w:val="22"/>
          <w:szCs w:val="22"/>
        </w:rPr>
        <w:t xml:space="preserve"> </w:t>
      </w:r>
      <w:r w:rsidRPr="00A633DA">
        <w:rPr>
          <w:rFonts w:ascii="Palatino Linotype" w:eastAsia="Arial" w:hAnsi="Palatino Linotype" w:cs="Arial"/>
          <w:i/>
          <w:spacing w:val="-1"/>
          <w:sz w:val="22"/>
          <w:szCs w:val="22"/>
        </w:rPr>
        <w:t>q</w:t>
      </w:r>
      <w:r w:rsidRPr="00A633DA">
        <w:rPr>
          <w:rFonts w:ascii="Palatino Linotype" w:eastAsia="Arial" w:hAnsi="Palatino Linotype" w:cs="Arial"/>
          <w:i/>
          <w:spacing w:val="1"/>
          <w:sz w:val="22"/>
          <w:szCs w:val="22"/>
        </w:rPr>
        <w:t>u</w:t>
      </w:r>
      <w:r w:rsidRPr="00A633DA">
        <w:rPr>
          <w:rFonts w:ascii="Palatino Linotype" w:eastAsia="Arial" w:hAnsi="Palatino Linotype" w:cs="Arial"/>
          <w:i/>
          <w:sz w:val="22"/>
          <w:szCs w:val="22"/>
        </w:rPr>
        <w:t>e</w:t>
      </w:r>
      <w:r w:rsidRPr="00A633DA">
        <w:rPr>
          <w:rFonts w:ascii="Palatino Linotype" w:eastAsia="Arial" w:hAnsi="Palatino Linotype" w:cs="Arial"/>
          <w:i/>
          <w:spacing w:val="2"/>
          <w:sz w:val="22"/>
          <w:szCs w:val="22"/>
        </w:rPr>
        <w:t xml:space="preserve"> </w:t>
      </w:r>
      <w:r w:rsidRPr="00A633DA">
        <w:rPr>
          <w:rFonts w:ascii="Palatino Linotype" w:eastAsia="Arial" w:hAnsi="Palatino Linotype" w:cs="Arial"/>
          <w:i/>
          <w:sz w:val="22"/>
          <w:szCs w:val="22"/>
        </w:rPr>
        <w:t>c</w:t>
      </w:r>
      <w:r w:rsidRPr="00A633DA">
        <w:rPr>
          <w:rFonts w:ascii="Palatino Linotype" w:eastAsia="Arial" w:hAnsi="Palatino Linotype" w:cs="Arial"/>
          <w:i/>
          <w:spacing w:val="1"/>
          <w:sz w:val="22"/>
          <w:szCs w:val="22"/>
        </w:rPr>
        <w:t>on</w:t>
      </w:r>
      <w:r w:rsidRPr="00A633DA">
        <w:rPr>
          <w:rFonts w:ascii="Palatino Linotype" w:eastAsia="Arial" w:hAnsi="Palatino Linotype" w:cs="Arial"/>
          <w:i/>
          <w:sz w:val="22"/>
          <w:szCs w:val="22"/>
        </w:rPr>
        <w:t>stit</w:t>
      </w:r>
      <w:r w:rsidRPr="00A633DA">
        <w:rPr>
          <w:rFonts w:ascii="Palatino Linotype" w:eastAsia="Arial" w:hAnsi="Palatino Linotype" w:cs="Arial"/>
          <w:i/>
          <w:spacing w:val="1"/>
          <w:sz w:val="22"/>
          <w:szCs w:val="22"/>
        </w:rPr>
        <w:t>u</w:t>
      </w:r>
      <w:r w:rsidRPr="00A633DA">
        <w:rPr>
          <w:rFonts w:ascii="Palatino Linotype" w:eastAsia="Arial" w:hAnsi="Palatino Linotype" w:cs="Arial"/>
          <w:i/>
          <w:spacing w:val="-2"/>
          <w:sz w:val="22"/>
          <w:szCs w:val="22"/>
        </w:rPr>
        <w:t>y</w:t>
      </w:r>
      <w:r w:rsidRPr="00A633DA">
        <w:rPr>
          <w:rFonts w:ascii="Palatino Linotype" w:eastAsia="Arial" w:hAnsi="Palatino Linotype" w:cs="Arial"/>
          <w:i/>
          <w:spacing w:val="1"/>
          <w:sz w:val="22"/>
          <w:szCs w:val="22"/>
        </w:rPr>
        <w:t>e</w:t>
      </w:r>
      <w:r w:rsidRPr="00A633DA">
        <w:rPr>
          <w:rFonts w:ascii="Palatino Linotype" w:eastAsia="Arial" w:hAnsi="Palatino Linotype" w:cs="Arial"/>
          <w:i/>
          <w:sz w:val="22"/>
          <w:szCs w:val="22"/>
        </w:rPr>
        <w:t>n</w:t>
      </w:r>
      <w:r w:rsidRPr="00A633DA">
        <w:rPr>
          <w:rFonts w:ascii="Palatino Linotype" w:eastAsia="Arial" w:hAnsi="Palatino Linotype" w:cs="Arial"/>
          <w:i/>
          <w:spacing w:val="2"/>
          <w:sz w:val="22"/>
          <w:szCs w:val="22"/>
        </w:rPr>
        <w:t xml:space="preserve"> </w:t>
      </w:r>
      <w:r w:rsidRPr="00A633DA">
        <w:rPr>
          <w:rFonts w:ascii="Palatino Linotype" w:eastAsia="Arial" w:hAnsi="Palatino Linotype" w:cs="Arial"/>
          <w:i/>
          <w:spacing w:val="-1"/>
          <w:sz w:val="22"/>
          <w:szCs w:val="22"/>
        </w:rPr>
        <w:t>e</w:t>
      </w:r>
      <w:r w:rsidRPr="00A633DA">
        <w:rPr>
          <w:rFonts w:ascii="Palatino Linotype" w:eastAsia="Arial" w:hAnsi="Palatino Linotype" w:cs="Arial"/>
          <w:i/>
          <w:sz w:val="22"/>
          <w:szCs w:val="22"/>
        </w:rPr>
        <w:t xml:space="preserve">l </w:t>
      </w:r>
      <w:r w:rsidRPr="00A633DA">
        <w:rPr>
          <w:rFonts w:ascii="Palatino Linotype" w:eastAsia="Arial" w:hAnsi="Palatino Linotype" w:cs="Arial"/>
          <w:i/>
          <w:spacing w:val="1"/>
          <w:sz w:val="22"/>
          <w:szCs w:val="22"/>
        </w:rPr>
        <w:t>p</w:t>
      </w:r>
      <w:r w:rsidRPr="00A633DA">
        <w:rPr>
          <w:rFonts w:ascii="Palatino Linotype" w:eastAsia="Arial" w:hAnsi="Palatino Linotype" w:cs="Arial"/>
          <w:i/>
          <w:sz w:val="22"/>
          <w:szCs w:val="22"/>
        </w:rPr>
        <w:t>roc</w:t>
      </w:r>
      <w:r w:rsidRPr="00A633DA">
        <w:rPr>
          <w:rFonts w:ascii="Palatino Linotype" w:eastAsia="Arial" w:hAnsi="Palatino Linotype" w:cs="Arial"/>
          <w:i/>
          <w:spacing w:val="1"/>
          <w:sz w:val="22"/>
          <w:szCs w:val="22"/>
        </w:rPr>
        <w:t>e</w:t>
      </w:r>
      <w:r w:rsidRPr="00A633DA">
        <w:rPr>
          <w:rFonts w:ascii="Palatino Linotype" w:eastAsia="Arial" w:hAnsi="Palatino Linotype" w:cs="Arial"/>
          <w:i/>
          <w:sz w:val="22"/>
          <w:szCs w:val="22"/>
        </w:rPr>
        <w:t xml:space="preserve">so </w:t>
      </w:r>
      <w:r w:rsidRPr="00A633DA">
        <w:rPr>
          <w:rFonts w:ascii="Palatino Linotype" w:eastAsia="Arial" w:hAnsi="Palatino Linotype" w:cs="Arial"/>
          <w:i/>
          <w:spacing w:val="1"/>
          <w:sz w:val="22"/>
          <w:szCs w:val="22"/>
        </w:rPr>
        <w:t xml:space="preserve"> </w:t>
      </w:r>
      <w:r w:rsidRPr="00A633DA">
        <w:rPr>
          <w:rFonts w:ascii="Palatino Linotype" w:eastAsia="Arial" w:hAnsi="Palatino Linotype" w:cs="Arial"/>
          <w:i/>
          <w:spacing w:val="1"/>
          <w:sz w:val="22"/>
          <w:szCs w:val="22"/>
        </w:rPr>
        <w:lastRenderedPageBreak/>
        <w:t>de</w:t>
      </w:r>
      <w:r w:rsidRPr="00A633DA">
        <w:rPr>
          <w:rFonts w:ascii="Palatino Linotype" w:eastAsia="Arial" w:hAnsi="Palatino Linotype" w:cs="Arial"/>
          <w:i/>
          <w:sz w:val="22"/>
          <w:szCs w:val="22"/>
        </w:rPr>
        <w:t>l</w:t>
      </w:r>
      <w:r w:rsidRPr="00A633DA">
        <w:rPr>
          <w:rFonts w:ascii="Palatino Linotype" w:eastAsia="Arial" w:hAnsi="Palatino Linotype" w:cs="Arial"/>
          <w:i/>
          <w:spacing w:val="-1"/>
          <w:sz w:val="22"/>
          <w:szCs w:val="22"/>
        </w:rPr>
        <w:t>ib</w:t>
      </w:r>
      <w:r w:rsidRPr="00A633DA">
        <w:rPr>
          <w:rFonts w:ascii="Palatino Linotype" w:eastAsia="Arial" w:hAnsi="Palatino Linotype" w:cs="Arial"/>
          <w:i/>
          <w:spacing w:val="1"/>
          <w:sz w:val="22"/>
          <w:szCs w:val="22"/>
        </w:rPr>
        <w:t>e</w:t>
      </w:r>
      <w:r w:rsidRPr="00A633DA">
        <w:rPr>
          <w:rFonts w:ascii="Palatino Linotype" w:eastAsia="Arial" w:hAnsi="Palatino Linotype" w:cs="Arial"/>
          <w:i/>
          <w:sz w:val="22"/>
          <w:szCs w:val="22"/>
        </w:rPr>
        <w:t>rati</w:t>
      </w:r>
      <w:r w:rsidRPr="00A633DA">
        <w:rPr>
          <w:rFonts w:ascii="Palatino Linotype" w:eastAsia="Arial" w:hAnsi="Palatino Linotype" w:cs="Arial"/>
          <w:i/>
          <w:spacing w:val="-2"/>
          <w:sz w:val="22"/>
          <w:szCs w:val="22"/>
        </w:rPr>
        <w:t>v</w:t>
      </w:r>
      <w:r w:rsidRPr="00A633DA">
        <w:rPr>
          <w:rFonts w:ascii="Palatino Linotype" w:eastAsia="Arial" w:hAnsi="Palatino Linotype" w:cs="Arial"/>
          <w:i/>
          <w:sz w:val="22"/>
          <w:szCs w:val="22"/>
        </w:rPr>
        <w:t xml:space="preserve">o </w:t>
      </w:r>
      <w:r w:rsidRPr="00A633DA">
        <w:rPr>
          <w:rFonts w:ascii="Palatino Linotype" w:eastAsia="Arial" w:hAnsi="Palatino Linotype" w:cs="Arial"/>
          <w:i/>
          <w:spacing w:val="2"/>
          <w:sz w:val="22"/>
          <w:szCs w:val="22"/>
        </w:rPr>
        <w:t xml:space="preserve"> </w:t>
      </w:r>
      <w:r w:rsidRPr="00A633DA">
        <w:rPr>
          <w:rFonts w:ascii="Palatino Linotype" w:eastAsia="Arial" w:hAnsi="Palatino Linotype" w:cs="Arial"/>
          <w:i/>
          <w:spacing w:val="-2"/>
          <w:sz w:val="22"/>
          <w:szCs w:val="22"/>
        </w:rPr>
        <w:t>y</w:t>
      </w:r>
      <w:r w:rsidRPr="00A633DA">
        <w:rPr>
          <w:rFonts w:ascii="Palatino Linotype" w:eastAsia="Arial" w:hAnsi="Palatino Linotype" w:cs="Arial"/>
          <w:i/>
          <w:sz w:val="22"/>
          <w:szCs w:val="22"/>
        </w:rPr>
        <w:t xml:space="preserve">, </w:t>
      </w:r>
      <w:r w:rsidRPr="00A633DA">
        <w:rPr>
          <w:rFonts w:ascii="Palatino Linotype" w:eastAsia="Arial" w:hAnsi="Palatino Linotype" w:cs="Arial"/>
          <w:i/>
          <w:spacing w:val="2"/>
          <w:sz w:val="22"/>
          <w:szCs w:val="22"/>
        </w:rPr>
        <w:t xml:space="preserve"> </w:t>
      </w:r>
      <w:r w:rsidRPr="00A633DA">
        <w:rPr>
          <w:rFonts w:ascii="Palatino Linotype" w:eastAsia="Arial" w:hAnsi="Palatino Linotype" w:cs="Arial"/>
          <w:i/>
          <w:spacing w:val="1"/>
          <w:sz w:val="22"/>
          <w:szCs w:val="22"/>
        </w:rPr>
        <w:t>po</w:t>
      </w:r>
      <w:r w:rsidRPr="00A633DA">
        <w:rPr>
          <w:rFonts w:ascii="Palatino Linotype" w:eastAsia="Arial" w:hAnsi="Palatino Linotype" w:cs="Arial"/>
          <w:i/>
          <w:sz w:val="22"/>
          <w:szCs w:val="22"/>
        </w:rPr>
        <w:t xml:space="preserve">r </w:t>
      </w:r>
      <w:r w:rsidRPr="00A633DA">
        <w:rPr>
          <w:rFonts w:ascii="Palatino Linotype" w:eastAsia="Arial" w:hAnsi="Palatino Linotype" w:cs="Arial"/>
          <w:i/>
          <w:spacing w:val="1"/>
          <w:sz w:val="22"/>
          <w:szCs w:val="22"/>
        </w:rPr>
        <w:t xml:space="preserve"> </w:t>
      </w:r>
      <w:r w:rsidRPr="00A633DA">
        <w:rPr>
          <w:rFonts w:ascii="Palatino Linotype" w:eastAsia="Arial" w:hAnsi="Palatino Linotype" w:cs="Arial"/>
          <w:i/>
          <w:sz w:val="22"/>
          <w:szCs w:val="22"/>
        </w:rPr>
        <w:t>t</w:t>
      </w:r>
      <w:r w:rsidRPr="00A633DA">
        <w:rPr>
          <w:rFonts w:ascii="Palatino Linotype" w:eastAsia="Arial" w:hAnsi="Palatino Linotype" w:cs="Arial"/>
          <w:i/>
          <w:spacing w:val="1"/>
          <w:sz w:val="22"/>
          <w:szCs w:val="22"/>
        </w:rPr>
        <w:t>an</w:t>
      </w:r>
      <w:r w:rsidRPr="00A633DA">
        <w:rPr>
          <w:rFonts w:ascii="Palatino Linotype" w:eastAsia="Arial" w:hAnsi="Palatino Linotype" w:cs="Arial"/>
          <w:i/>
          <w:spacing w:val="-2"/>
          <w:sz w:val="22"/>
          <w:szCs w:val="22"/>
        </w:rPr>
        <w:t>t</w:t>
      </w:r>
      <w:r w:rsidRPr="00A633DA">
        <w:rPr>
          <w:rFonts w:ascii="Palatino Linotype" w:eastAsia="Arial" w:hAnsi="Palatino Linotype" w:cs="Arial"/>
          <w:i/>
          <w:spacing w:val="1"/>
          <w:sz w:val="22"/>
          <w:szCs w:val="22"/>
        </w:rPr>
        <w:t>o</w:t>
      </w:r>
      <w:r w:rsidRPr="00A633DA">
        <w:rPr>
          <w:rFonts w:ascii="Palatino Linotype" w:eastAsia="Arial" w:hAnsi="Palatino Linotype" w:cs="Arial"/>
          <w:i/>
          <w:sz w:val="22"/>
          <w:szCs w:val="22"/>
        </w:rPr>
        <w:t xml:space="preserve">, </w:t>
      </w:r>
      <w:r w:rsidRPr="00A633DA">
        <w:rPr>
          <w:rFonts w:ascii="Palatino Linotype" w:eastAsia="Arial" w:hAnsi="Palatino Linotype" w:cs="Arial"/>
          <w:i/>
          <w:spacing w:val="2"/>
          <w:sz w:val="22"/>
          <w:szCs w:val="22"/>
        </w:rPr>
        <w:t xml:space="preserve"> </w:t>
      </w:r>
      <w:r w:rsidRPr="00A633DA">
        <w:rPr>
          <w:rFonts w:ascii="Palatino Linotype" w:eastAsia="Arial" w:hAnsi="Palatino Linotype" w:cs="Arial"/>
          <w:i/>
          <w:sz w:val="22"/>
          <w:szCs w:val="22"/>
        </w:rPr>
        <w:t xml:space="preserve">su  </w:t>
      </w:r>
      <w:r w:rsidRPr="00A633DA">
        <w:rPr>
          <w:rFonts w:ascii="Palatino Linotype" w:eastAsia="Arial" w:hAnsi="Palatino Linotype" w:cs="Arial"/>
          <w:i/>
          <w:spacing w:val="1"/>
          <w:sz w:val="22"/>
          <w:szCs w:val="22"/>
        </w:rPr>
        <w:t>d</w:t>
      </w:r>
      <w:r w:rsidRPr="00A633DA">
        <w:rPr>
          <w:rFonts w:ascii="Palatino Linotype" w:eastAsia="Arial" w:hAnsi="Palatino Linotype" w:cs="Arial"/>
          <w:i/>
          <w:spacing w:val="-3"/>
          <w:sz w:val="22"/>
          <w:szCs w:val="22"/>
        </w:rPr>
        <w:t>i</w:t>
      </w:r>
      <w:r w:rsidRPr="00A633DA">
        <w:rPr>
          <w:rFonts w:ascii="Palatino Linotype" w:eastAsia="Arial" w:hAnsi="Palatino Linotype" w:cs="Arial"/>
          <w:i/>
          <w:spacing w:val="3"/>
          <w:sz w:val="22"/>
          <w:szCs w:val="22"/>
        </w:rPr>
        <w:t>f</w:t>
      </w:r>
      <w:r w:rsidRPr="00A633DA">
        <w:rPr>
          <w:rFonts w:ascii="Palatino Linotype" w:eastAsia="Arial" w:hAnsi="Palatino Linotype" w:cs="Arial"/>
          <w:i/>
          <w:spacing w:val="1"/>
          <w:sz w:val="22"/>
          <w:szCs w:val="22"/>
        </w:rPr>
        <w:t>u</w:t>
      </w:r>
      <w:r w:rsidRPr="00A633DA">
        <w:rPr>
          <w:rFonts w:ascii="Palatino Linotype" w:eastAsia="Arial" w:hAnsi="Palatino Linotype" w:cs="Arial"/>
          <w:i/>
          <w:spacing w:val="-2"/>
          <w:sz w:val="22"/>
          <w:szCs w:val="22"/>
        </w:rPr>
        <w:t>s</w:t>
      </w:r>
      <w:r w:rsidRPr="00A633DA">
        <w:rPr>
          <w:rFonts w:ascii="Palatino Linotype" w:eastAsia="Arial" w:hAnsi="Palatino Linotype" w:cs="Arial"/>
          <w:i/>
          <w:sz w:val="22"/>
          <w:szCs w:val="22"/>
        </w:rPr>
        <w:t xml:space="preserve">ión </w:t>
      </w:r>
      <w:r w:rsidRPr="00A633DA">
        <w:rPr>
          <w:rFonts w:ascii="Palatino Linotype" w:eastAsia="Arial" w:hAnsi="Palatino Linotype" w:cs="Arial"/>
          <w:i/>
          <w:spacing w:val="3"/>
          <w:sz w:val="22"/>
          <w:szCs w:val="22"/>
        </w:rPr>
        <w:t xml:space="preserve"> </w:t>
      </w:r>
      <w:r w:rsidRPr="00A633DA">
        <w:rPr>
          <w:rFonts w:ascii="Palatino Linotype" w:eastAsia="Arial" w:hAnsi="Palatino Linotype" w:cs="Arial"/>
          <w:i/>
          <w:spacing w:val="-1"/>
          <w:sz w:val="22"/>
          <w:szCs w:val="22"/>
        </w:rPr>
        <w:t>n</w:t>
      </w:r>
      <w:r w:rsidRPr="00A633DA">
        <w:rPr>
          <w:rFonts w:ascii="Palatino Linotype" w:eastAsia="Arial" w:hAnsi="Palatino Linotype" w:cs="Arial"/>
          <w:i/>
          <w:sz w:val="22"/>
          <w:szCs w:val="22"/>
        </w:rPr>
        <w:t xml:space="preserve">o </w:t>
      </w:r>
      <w:r w:rsidRPr="00A633DA">
        <w:rPr>
          <w:rFonts w:ascii="Palatino Linotype" w:eastAsia="Arial" w:hAnsi="Palatino Linotype" w:cs="Arial"/>
          <w:i/>
          <w:spacing w:val="2"/>
          <w:sz w:val="22"/>
          <w:szCs w:val="22"/>
        </w:rPr>
        <w:t xml:space="preserve"> </w:t>
      </w:r>
      <w:r w:rsidRPr="00A633DA">
        <w:rPr>
          <w:rFonts w:ascii="Palatino Linotype" w:eastAsia="Arial" w:hAnsi="Palatino Linotype" w:cs="Arial"/>
          <w:i/>
          <w:spacing w:val="-1"/>
          <w:sz w:val="22"/>
          <w:szCs w:val="22"/>
        </w:rPr>
        <w:t>a</w:t>
      </w:r>
      <w:r w:rsidRPr="00A633DA">
        <w:rPr>
          <w:rFonts w:ascii="Palatino Linotype" w:eastAsia="Arial" w:hAnsi="Palatino Linotype" w:cs="Arial"/>
          <w:i/>
          <w:sz w:val="22"/>
          <w:szCs w:val="22"/>
        </w:rPr>
        <w:t>f</w:t>
      </w:r>
      <w:r w:rsidRPr="00A633DA">
        <w:rPr>
          <w:rFonts w:ascii="Palatino Linotype" w:eastAsia="Arial" w:hAnsi="Palatino Linotype" w:cs="Arial"/>
          <w:i/>
          <w:spacing w:val="1"/>
          <w:sz w:val="22"/>
          <w:szCs w:val="22"/>
        </w:rPr>
        <w:t>e</w:t>
      </w:r>
      <w:r w:rsidRPr="00A633DA">
        <w:rPr>
          <w:rFonts w:ascii="Palatino Linotype" w:eastAsia="Arial" w:hAnsi="Palatino Linotype" w:cs="Arial"/>
          <w:i/>
          <w:sz w:val="22"/>
          <w:szCs w:val="22"/>
        </w:rPr>
        <w:t xml:space="preserve">cta </w:t>
      </w:r>
      <w:r w:rsidRPr="00A633DA">
        <w:rPr>
          <w:rFonts w:ascii="Palatino Linotype" w:eastAsia="Arial" w:hAnsi="Palatino Linotype" w:cs="Arial"/>
          <w:i/>
          <w:spacing w:val="1"/>
          <w:sz w:val="22"/>
          <w:szCs w:val="22"/>
        </w:rPr>
        <w:t xml:space="preserve"> d</w:t>
      </w:r>
      <w:r w:rsidRPr="00A633DA">
        <w:rPr>
          <w:rFonts w:ascii="Palatino Linotype" w:eastAsia="Arial" w:hAnsi="Palatino Linotype" w:cs="Arial"/>
          <w:i/>
          <w:sz w:val="22"/>
          <w:szCs w:val="22"/>
        </w:rPr>
        <w:t xml:space="preserve">e  </w:t>
      </w:r>
      <w:r w:rsidRPr="00A633DA">
        <w:rPr>
          <w:rFonts w:ascii="Palatino Linotype" w:eastAsia="Arial" w:hAnsi="Palatino Linotype" w:cs="Arial"/>
          <w:i/>
          <w:spacing w:val="-1"/>
          <w:sz w:val="22"/>
          <w:szCs w:val="22"/>
        </w:rPr>
        <w:t>ma</w:t>
      </w:r>
      <w:r w:rsidRPr="00A633DA">
        <w:rPr>
          <w:rFonts w:ascii="Palatino Linotype" w:eastAsia="Arial" w:hAnsi="Palatino Linotype" w:cs="Arial"/>
          <w:i/>
          <w:spacing w:val="1"/>
          <w:sz w:val="22"/>
          <w:szCs w:val="22"/>
        </w:rPr>
        <w:t>ne</w:t>
      </w:r>
      <w:r w:rsidRPr="00A633DA">
        <w:rPr>
          <w:rFonts w:ascii="Palatino Linotype" w:eastAsia="Arial" w:hAnsi="Palatino Linotype" w:cs="Arial"/>
          <w:i/>
          <w:sz w:val="22"/>
          <w:szCs w:val="22"/>
        </w:rPr>
        <w:t xml:space="preserve">ra </w:t>
      </w:r>
      <w:r w:rsidRPr="00A633DA">
        <w:rPr>
          <w:rFonts w:ascii="Palatino Linotype" w:eastAsia="Arial" w:hAnsi="Palatino Linotype" w:cs="Arial"/>
          <w:i/>
          <w:spacing w:val="2"/>
          <w:sz w:val="22"/>
          <w:szCs w:val="22"/>
        </w:rPr>
        <w:t xml:space="preserve"> </w:t>
      </w:r>
      <w:r w:rsidRPr="00A633DA">
        <w:rPr>
          <w:rFonts w:ascii="Palatino Linotype" w:eastAsia="Arial" w:hAnsi="Palatino Linotype" w:cs="Arial"/>
          <w:i/>
          <w:spacing w:val="1"/>
          <w:sz w:val="22"/>
          <w:szCs w:val="22"/>
        </w:rPr>
        <w:t>a</w:t>
      </w:r>
      <w:r w:rsidRPr="00A633DA">
        <w:rPr>
          <w:rFonts w:ascii="Palatino Linotype" w:eastAsia="Arial" w:hAnsi="Palatino Linotype" w:cs="Arial"/>
          <w:i/>
          <w:sz w:val="22"/>
          <w:szCs w:val="22"/>
        </w:rPr>
        <w:t>l</w:t>
      </w:r>
      <w:r w:rsidRPr="00A633DA">
        <w:rPr>
          <w:rFonts w:ascii="Palatino Linotype" w:eastAsia="Arial" w:hAnsi="Palatino Linotype" w:cs="Arial"/>
          <w:i/>
          <w:spacing w:val="-2"/>
          <w:sz w:val="22"/>
          <w:szCs w:val="22"/>
        </w:rPr>
        <w:t>g</w:t>
      </w:r>
      <w:r w:rsidRPr="00A633DA">
        <w:rPr>
          <w:rFonts w:ascii="Palatino Linotype" w:eastAsia="Arial" w:hAnsi="Palatino Linotype" w:cs="Arial"/>
          <w:i/>
          <w:spacing w:val="1"/>
          <w:sz w:val="22"/>
          <w:szCs w:val="22"/>
        </w:rPr>
        <w:t>u</w:t>
      </w:r>
      <w:r w:rsidRPr="00A633DA">
        <w:rPr>
          <w:rFonts w:ascii="Palatino Linotype" w:eastAsia="Arial" w:hAnsi="Palatino Linotype" w:cs="Arial"/>
          <w:i/>
          <w:spacing w:val="-1"/>
          <w:sz w:val="22"/>
          <w:szCs w:val="22"/>
        </w:rPr>
        <w:t>n</w:t>
      </w:r>
      <w:r w:rsidRPr="00A633DA">
        <w:rPr>
          <w:rFonts w:ascii="Palatino Linotype" w:eastAsia="Arial" w:hAnsi="Palatino Linotype" w:cs="Arial"/>
          <w:i/>
          <w:sz w:val="22"/>
          <w:szCs w:val="22"/>
        </w:rPr>
        <w:t xml:space="preserve">a </w:t>
      </w:r>
      <w:r w:rsidRPr="00A633DA">
        <w:rPr>
          <w:rFonts w:ascii="Palatino Linotype" w:eastAsia="Arial" w:hAnsi="Palatino Linotype" w:cs="Arial"/>
          <w:i/>
          <w:spacing w:val="2"/>
          <w:sz w:val="22"/>
          <w:szCs w:val="22"/>
        </w:rPr>
        <w:t xml:space="preserve"> </w:t>
      </w:r>
      <w:r w:rsidRPr="00A633DA">
        <w:rPr>
          <w:rFonts w:ascii="Palatino Linotype" w:eastAsia="Arial" w:hAnsi="Palatino Linotype" w:cs="Arial"/>
          <w:i/>
          <w:spacing w:val="-3"/>
          <w:sz w:val="22"/>
          <w:szCs w:val="22"/>
        </w:rPr>
        <w:t>l</w:t>
      </w:r>
      <w:r w:rsidRPr="00A633DA">
        <w:rPr>
          <w:rFonts w:ascii="Palatino Linotype" w:eastAsia="Arial" w:hAnsi="Palatino Linotype" w:cs="Arial"/>
          <w:i/>
          <w:sz w:val="22"/>
          <w:szCs w:val="22"/>
        </w:rPr>
        <w:t xml:space="preserve">a </w:t>
      </w:r>
      <w:r w:rsidRPr="00A633DA">
        <w:rPr>
          <w:rFonts w:ascii="Palatino Linotype" w:eastAsia="Arial" w:hAnsi="Palatino Linotype" w:cs="Arial"/>
          <w:i/>
          <w:spacing w:val="1"/>
          <w:sz w:val="22"/>
          <w:szCs w:val="22"/>
        </w:rPr>
        <w:t>de</w:t>
      </w:r>
      <w:r w:rsidRPr="00A633DA">
        <w:rPr>
          <w:rFonts w:ascii="Palatino Linotype" w:eastAsia="Arial" w:hAnsi="Palatino Linotype" w:cs="Arial"/>
          <w:i/>
          <w:sz w:val="22"/>
          <w:szCs w:val="22"/>
        </w:rPr>
        <w:t>cis</w:t>
      </w:r>
      <w:r w:rsidRPr="00A633DA">
        <w:rPr>
          <w:rFonts w:ascii="Palatino Linotype" w:eastAsia="Arial" w:hAnsi="Palatino Linotype" w:cs="Arial"/>
          <w:i/>
          <w:spacing w:val="-1"/>
          <w:sz w:val="22"/>
          <w:szCs w:val="22"/>
        </w:rPr>
        <w:t>i</w:t>
      </w:r>
      <w:r w:rsidRPr="00A633DA">
        <w:rPr>
          <w:rFonts w:ascii="Palatino Linotype" w:eastAsia="Arial" w:hAnsi="Palatino Linotype" w:cs="Arial"/>
          <w:i/>
          <w:spacing w:val="1"/>
          <w:sz w:val="22"/>
          <w:szCs w:val="22"/>
        </w:rPr>
        <w:t>ó</w:t>
      </w:r>
      <w:r w:rsidRPr="00A633DA">
        <w:rPr>
          <w:rFonts w:ascii="Palatino Linotype" w:eastAsia="Arial" w:hAnsi="Palatino Linotype" w:cs="Arial"/>
          <w:i/>
          <w:sz w:val="22"/>
          <w:szCs w:val="22"/>
        </w:rPr>
        <w:t>n</w:t>
      </w:r>
      <w:r w:rsidRPr="00A633DA">
        <w:rPr>
          <w:rFonts w:ascii="Palatino Linotype" w:eastAsia="Arial" w:hAnsi="Palatino Linotype" w:cs="Arial"/>
          <w:i/>
          <w:spacing w:val="1"/>
          <w:sz w:val="22"/>
          <w:szCs w:val="22"/>
        </w:rPr>
        <w:t xml:space="preserve"> </w:t>
      </w:r>
      <w:r w:rsidRPr="00A633DA">
        <w:rPr>
          <w:rFonts w:ascii="Palatino Linotype" w:eastAsia="Arial" w:hAnsi="Palatino Linotype" w:cs="Arial"/>
          <w:i/>
          <w:spacing w:val="-1"/>
          <w:sz w:val="22"/>
          <w:szCs w:val="22"/>
        </w:rPr>
        <w:t>q</w:t>
      </w:r>
      <w:r w:rsidRPr="00A633DA">
        <w:rPr>
          <w:rFonts w:ascii="Palatino Linotype" w:eastAsia="Arial" w:hAnsi="Palatino Linotype" w:cs="Arial"/>
          <w:i/>
          <w:spacing w:val="1"/>
          <w:sz w:val="22"/>
          <w:szCs w:val="22"/>
        </w:rPr>
        <w:t>u</w:t>
      </w:r>
      <w:r w:rsidRPr="00A633DA">
        <w:rPr>
          <w:rFonts w:ascii="Palatino Linotype" w:eastAsia="Arial" w:hAnsi="Palatino Linotype" w:cs="Arial"/>
          <w:i/>
          <w:sz w:val="22"/>
          <w:szCs w:val="22"/>
        </w:rPr>
        <w:t>e</w:t>
      </w:r>
      <w:r w:rsidRPr="00A633DA">
        <w:rPr>
          <w:rFonts w:ascii="Palatino Linotype" w:eastAsia="Arial" w:hAnsi="Palatino Linotype" w:cs="Arial"/>
          <w:i/>
          <w:spacing w:val="-1"/>
          <w:sz w:val="22"/>
          <w:szCs w:val="22"/>
        </w:rPr>
        <w:t xml:space="preserve"> </w:t>
      </w:r>
      <w:r w:rsidRPr="00A633DA">
        <w:rPr>
          <w:rFonts w:ascii="Palatino Linotype" w:eastAsia="Arial" w:hAnsi="Palatino Linotype" w:cs="Arial"/>
          <w:i/>
          <w:sz w:val="22"/>
          <w:szCs w:val="22"/>
        </w:rPr>
        <w:t xml:space="preserve">se </w:t>
      </w:r>
      <w:r w:rsidRPr="00A633DA">
        <w:rPr>
          <w:rFonts w:ascii="Palatino Linotype" w:eastAsia="Arial" w:hAnsi="Palatino Linotype" w:cs="Arial"/>
          <w:i/>
          <w:spacing w:val="1"/>
          <w:sz w:val="22"/>
          <w:szCs w:val="22"/>
        </w:rPr>
        <w:t>pud</w:t>
      </w:r>
      <w:r w:rsidRPr="00A633DA">
        <w:rPr>
          <w:rFonts w:ascii="Palatino Linotype" w:eastAsia="Arial" w:hAnsi="Palatino Linotype" w:cs="Arial"/>
          <w:i/>
          <w:spacing w:val="-3"/>
          <w:sz w:val="22"/>
          <w:szCs w:val="22"/>
        </w:rPr>
        <w:t>i</w:t>
      </w:r>
      <w:r w:rsidRPr="00A633DA">
        <w:rPr>
          <w:rFonts w:ascii="Palatino Linotype" w:eastAsia="Arial" w:hAnsi="Palatino Linotype" w:cs="Arial"/>
          <w:i/>
          <w:spacing w:val="1"/>
          <w:sz w:val="22"/>
          <w:szCs w:val="22"/>
        </w:rPr>
        <w:t>e</w:t>
      </w:r>
      <w:r w:rsidRPr="00A633DA">
        <w:rPr>
          <w:rFonts w:ascii="Palatino Linotype" w:eastAsia="Arial" w:hAnsi="Palatino Linotype" w:cs="Arial"/>
          <w:i/>
          <w:spacing w:val="-2"/>
          <w:sz w:val="22"/>
          <w:szCs w:val="22"/>
        </w:rPr>
        <w:t>s</w:t>
      </w:r>
      <w:r w:rsidRPr="00A633DA">
        <w:rPr>
          <w:rFonts w:ascii="Palatino Linotype" w:eastAsia="Arial" w:hAnsi="Palatino Linotype" w:cs="Arial"/>
          <w:i/>
          <w:sz w:val="22"/>
          <w:szCs w:val="22"/>
        </w:rPr>
        <w:t>e</w:t>
      </w:r>
      <w:r w:rsidRPr="00A633DA">
        <w:rPr>
          <w:rFonts w:ascii="Palatino Linotype" w:eastAsia="Arial" w:hAnsi="Palatino Linotype" w:cs="Arial"/>
          <w:i/>
          <w:spacing w:val="1"/>
          <w:sz w:val="22"/>
          <w:szCs w:val="22"/>
        </w:rPr>
        <w:t xml:space="preserve"> </w:t>
      </w:r>
      <w:r w:rsidRPr="00A633DA">
        <w:rPr>
          <w:rFonts w:ascii="Palatino Linotype" w:eastAsia="Arial" w:hAnsi="Palatino Linotype" w:cs="Arial"/>
          <w:i/>
          <w:sz w:val="22"/>
          <w:szCs w:val="22"/>
        </w:rPr>
        <w:t>lle</w:t>
      </w:r>
      <w:r w:rsidRPr="00A633DA">
        <w:rPr>
          <w:rFonts w:ascii="Palatino Linotype" w:eastAsia="Arial" w:hAnsi="Palatino Linotype" w:cs="Arial"/>
          <w:i/>
          <w:spacing w:val="-1"/>
          <w:sz w:val="22"/>
          <w:szCs w:val="22"/>
        </w:rPr>
        <w:t>g</w:t>
      </w:r>
      <w:r w:rsidRPr="00A633DA">
        <w:rPr>
          <w:rFonts w:ascii="Palatino Linotype" w:eastAsia="Arial" w:hAnsi="Palatino Linotype" w:cs="Arial"/>
          <w:i/>
          <w:spacing w:val="1"/>
          <w:sz w:val="22"/>
          <w:szCs w:val="22"/>
        </w:rPr>
        <w:t>a</w:t>
      </w:r>
      <w:r w:rsidRPr="00A633DA">
        <w:rPr>
          <w:rFonts w:ascii="Palatino Linotype" w:eastAsia="Arial" w:hAnsi="Palatino Linotype" w:cs="Arial"/>
          <w:i/>
          <w:sz w:val="22"/>
          <w:szCs w:val="22"/>
        </w:rPr>
        <w:t>r a</w:t>
      </w:r>
      <w:r w:rsidRPr="00A633DA">
        <w:rPr>
          <w:rFonts w:ascii="Palatino Linotype" w:eastAsia="Arial" w:hAnsi="Palatino Linotype" w:cs="Arial"/>
          <w:i/>
          <w:spacing w:val="1"/>
          <w:sz w:val="22"/>
          <w:szCs w:val="22"/>
        </w:rPr>
        <w:t xml:space="preserve"> </w:t>
      </w:r>
      <w:r w:rsidRPr="00A633DA">
        <w:rPr>
          <w:rFonts w:ascii="Palatino Linotype" w:eastAsia="Arial" w:hAnsi="Palatino Linotype" w:cs="Arial"/>
          <w:i/>
          <w:spacing w:val="-1"/>
          <w:sz w:val="22"/>
          <w:szCs w:val="22"/>
        </w:rPr>
        <w:t>a</w:t>
      </w:r>
      <w:r w:rsidRPr="00A633DA">
        <w:rPr>
          <w:rFonts w:ascii="Palatino Linotype" w:eastAsia="Arial" w:hAnsi="Palatino Linotype" w:cs="Arial"/>
          <w:i/>
          <w:spacing w:val="1"/>
          <w:sz w:val="22"/>
          <w:szCs w:val="22"/>
        </w:rPr>
        <w:t>do</w:t>
      </w:r>
      <w:r w:rsidRPr="00A633DA">
        <w:rPr>
          <w:rFonts w:ascii="Palatino Linotype" w:eastAsia="Arial" w:hAnsi="Palatino Linotype" w:cs="Arial"/>
          <w:i/>
          <w:spacing w:val="-1"/>
          <w:sz w:val="22"/>
          <w:szCs w:val="22"/>
        </w:rPr>
        <w:t>p</w:t>
      </w:r>
      <w:r w:rsidRPr="00A633DA">
        <w:rPr>
          <w:rFonts w:ascii="Palatino Linotype" w:eastAsia="Arial" w:hAnsi="Palatino Linotype" w:cs="Arial"/>
          <w:i/>
          <w:sz w:val="22"/>
          <w:szCs w:val="22"/>
        </w:rPr>
        <w:t>t</w:t>
      </w:r>
      <w:r w:rsidRPr="00A633DA">
        <w:rPr>
          <w:rFonts w:ascii="Palatino Linotype" w:eastAsia="Arial" w:hAnsi="Palatino Linotype" w:cs="Arial"/>
          <w:i/>
          <w:spacing w:val="1"/>
          <w:sz w:val="22"/>
          <w:szCs w:val="22"/>
        </w:rPr>
        <w:t>a</w:t>
      </w:r>
      <w:r w:rsidRPr="00A633DA">
        <w:rPr>
          <w:rFonts w:ascii="Palatino Linotype" w:eastAsia="Arial" w:hAnsi="Palatino Linotype" w:cs="Arial"/>
          <w:i/>
          <w:sz w:val="22"/>
          <w:szCs w:val="22"/>
        </w:rPr>
        <w:t>r.</w:t>
      </w:r>
    </w:p>
    <w:p w14:paraId="74C12843" w14:textId="7A474A6E" w:rsidR="007464DB" w:rsidRPr="00A633DA" w:rsidRDefault="007464DB" w:rsidP="007464DB">
      <w:pPr>
        <w:tabs>
          <w:tab w:val="left" w:pos="1276"/>
        </w:tabs>
        <w:spacing w:line="276" w:lineRule="auto"/>
        <w:ind w:left="851" w:right="899"/>
        <w:jc w:val="both"/>
        <w:rPr>
          <w:rFonts w:ascii="Palatino Linotype" w:eastAsia="Arial" w:hAnsi="Palatino Linotype" w:cs="Arial"/>
          <w:i/>
          <w:sz w:val="22"/>
          <w:szCs w:val="22"/>
        </w:rPr>
      </w:pPr>
      <w:r w:rsidRPr="00A633DA">
        <w:rPr>
          <w:rFonts w:ascii="Palatino Linotype" w:eastAsia="Arial" w:hAnsi="Palatino Linotype" w:cs="Arial"/>
          <w:b/>
          <w:i/>
          <w:sz w:val="22"/>
          <w:szCs w:val="22"/>
        </w:rPr>
        <w:t>E</w:t>
      </w:r>
      <w:r w:rsidRPr="00A633DA">
        <w:rPr>
          <w:rFonts w:ascii="Palatino Linotype" w:eastAsia="Arial" w:hAnsi="Palatino Linotype" w:cs="Arial"/>
          <w:b/>
          <w:i/>
          <w:spacing w:val="1"/>
          <w:sz w:val="22"/>
          <w:szCs w:val="22"/>
        </w:rPr>
        <w:t>x</w:t>
      </w:r>
      <w:r w:rsidRPr="00A633DA">
        <w:rPr>
          <w:rFonts w:ascii="Palatino Linotype" w:eastAsia="Arial" w:hAnsi="Palatino Linotype" w:cs="Arial"/>
          <w:b/>
          <w:i/>
          <w:sz w:val="22"/>
          <w:szCs w:val="22"/>
        </w:rPr>
        <w:t>pedi</w:t>
      </w:r>
      <w:r w:rsidRPr="00A633DA">
        <w:rPr>
          <w:rFonts w:ascii="Palatino Linotype" w:eastAsia="Arial" w:hAnsi="Palatino Linotype" w:cs="Arial"/>
          <w:b/>
          <w:i/>
          <w:spacing w:val="-1"/>
          <w:sz w:val="22"/>
          <w:szCs w:val="22"/>
        </w:rPr>
        <w:t>tes</w:t>
      </w:r>
      <w:r w:rsidRPr="00A633DA">
        <w:rPr>
          <w:rFonts w:ascii="Palatino Linotype" w:eastAsia="Arial" w:hAnsi="Palatino Linotype" w:cs="Arial"/>
          <w:b/>
          <w:i/>
          <w:sz w:val="22"/>
          <w:szCs w:val="22"/>
        </w:rPr>
        <w:t>:</w:t>
      </w:r>
    </w:p>
    <w:p w14:paraId="0F018376" w14:textId="77777777" w:rsidR="007464DB" w:rsidRPr="00A633DA" w:rsidRDefault="007464DB" w:rsidP="007464DB">
      <w:pPr>
        <w:spacing w:line="276" w:lineRule="auto"/>
        <w:ind w:left="851" w:right="644"/>
        <w:jc w:val="both"/>
        <w:rPr>
          <w:rFonts w:ascii="Palatino Linotype" w:eastAsia="Arial" w:hAnsi="Palatino Linotype" w:cs="Arial"/>
          <w:i/>
          <w:sz w:val="22"/>
          <w:szCs w:val="22"/>
        </w:rPr>
      </w:pPr>
      <w:r w:rsidRPr="00A633DA">
        <w:rPr>
          <w:rFonts w:ascii="Palatino Linotype" w:eastAsia="Arial" w:hAnsi="Palatino Linotype" w:cs="Arial"/>
          <w:i/>
          <w:spacing w:val="1"/>
          <w:sz w:val="22"/>
          <w:szCs w:val="22"/>
        </w:rPr>
        <w:t>06</w:t>
      </w:r>
      <w:r w:rsidRPr="00A633DA">
        <w:rPr>
          <w:rFonts w:ascii="Palatino Linotype" w:eastAsia="Arial" w:hAnsi="Palatino Linotype" w:cs="Arial"/>
          <w:i/>
          <w:spacing w:val="-1"/>
          <w:sz w:val="22"/>
          <w:szCs w:val="22"/>
        </w:rPr>
        <w:t>7</w:t>
      </w:r>
      <w:r w:rsidRPr="00A633DA">
        <w:rPr>
          <w:rFonts w:ascii="Palatino Linotype" w:eastAsia="Arial" w:hAnsi="Palatino Linotype" w:cs="Arial"/>
          <w:i/>
          <w:spacing w:val="1"/>
          <w:sz w:val="22"/>
          <w:szCs w:val="22"/>
        </w:rPr>
        <w:t>0</w:t>
      </w:r>
      <w:r w:rsidRPr="00A633DA">
        <w:rPr>
          <w:rFonts w:ascii="Palatino Linotype" w:eastAsia="Arial" w:hAnsi="Palatino Linotype" w:cs="Arial"/>
          <w:i/>
          <w:sz w:val="22"/>
          <w:szCs w:val="22"/>
        </w:rPr>
        <w:t>/</w:t>
      </w:r>
      <w:r w:rsidRPr="00A633DA">
        <w:rPr>
          <w:rFonts w:ascii="Palatino Linotype" w:eastAsia="Arial" w:hAnsi="Palatino Linotype" w:cs="Arial"/>
          <w:i/>
          <w:spacing w:val="1"/>
          <w:sz w:val="22"/>
          <w:szCs w:val="22"/>
        </w:rPr>
        <w:t>0</w:t>
      </w:r>
      <w:r w:rsidRPr="00A633DA">
        <w:rPr>
          <w:rFonts w:ascii="Palatino Linotype" w:eastAsia="Arial" w:hAnsi="Palatino Linotype" w:cs="Arial"/>
          <w:i/>
          <w:sz w:val="22"/>
          <w:szCs w:val="22"/>
        </w:rPr>
        <w:t>5</w:t>
      </w:r>
      <w:r w:rsidRPr="00A633DA">
        <w:rPr>
          <w:rFonts w:ascii="Palatino Linotype" w:eastAsia="Arial" w:hAnsi="Palatino Linotype" w:cs="Arial"/>
          <w:i/>
          <w:spacing w:val="-1"/>
          <w:sz w:val="22"/>
          <w:szCs w:val="22"/>
        </w:rPr>
        <w:t xml:space="preserve"> </w:t>
      </w:r>
      <w:r w:rsidRPr="00A633DA">
        <w:rPr>
          <w:rFonts w:ascii="Palatino Linotype" w:eastAsia="Arial" w:hAnsi="Palatino Linotype" w:cs="Arial"/>
          <w:i/>
          <w:spacing w:val="1"/>
          <w:sz w:val="22"/>
          <w:szCs w:val="22"/>
        </w:rPr>
        <w:t>Se</w:t>
      </w:r>
      <w:r w:rsidRPr="00A633DA">
        <w:rPr>
          <w:rFonts w:ascii="Palatino Linotype" w:eastAsia="Arial" w:hAnsi="Palatino Linotype" w:cs="Arial"/>
          <w:i/>
          <w:sz w:val="22"/>
          <w:szCs w:val="22"/>
        </w:rPr>
        <w:t>cr</w:t>
      </w:r>
      <w:r w:rsidRPr="00A633DA">
        <w:rPr>
          <w:rFonts w:ascii="Palatino Linotype" w:eastAsia="Arial" w:hAnsi="Palatino Linotype" w:cs="Arial"/>
          <w:i/>
          <w:spacing w:val="-2"/>
          <w:sz w:val="22"/>
          <w:szCs w:val="22"/>
        </w:rPr>
        <w:t>e</w:t>
      </w:r>
      <w:r w:rsidRPr="00A633DA">
        <w:rPr>
          <w:rFonts w:ascii="Palatino Linotype" w:eastAsia="Arial" w:hAnsi="Palatino Linotype" w:cs="Arial"/>
          <w:i/>
          <w:sz w:val="22"/>
          <w:szCs w:val="22"/>
        </w:rPr>
        <w:t>t</w:t>
      </w:r>
      <w:r w:rsidRPr="00A633DA">
        <w:rPr>
          <w:rFonts w:ascii="Palatino Linotype" w:eastAsia="Arial" w:hAnsi="Palatino Linotype" w:cs="Arial"/>
          <w:i/>
          <w:spacing w:val="1"/>
          <w:sz w:val="22"/>
          <w:szCs w:val="22"/>
        </w:rPr>
        <w:t>a</w:t>
      </w:r>
      <w:r w:rsidRPr="00A633DA">
        <w:rPr>
          <w:rFonts w:ascii="Palatino Linotype" w:eastAsia="Arial" w:hAnsi="Palatino Linotype" w:cs="Arial"/>
          <w:i/>
          <w:sz w:val="22"/>
          <w:szCs w:val="22"/>
        </w:rPr>
        <w:t>r</w:t>
      </w:r>
      <w:r w:rsidRPr="00A633DA">
        <w:rPr>
          <w:rFonts w:ascii="Palatino Linotype" w:eastAsia="Arial" w:hAnsi="Palatino Linotype" w:cs="Arial"/>
          <w:i/>
          <w:spacing w:val="-3"/>
          <w:sz w:val="22"/>
          <w:szCs w:val="22"/>
        </w:rPr>
        <w:t>í</w:t>
      </w:r>
      <w:r w:rsidRPr="00A633DA">
        <w:rPr>
          <w:rFonts w:ascii="Palatino Linotype" w:eastAsia="Arial" w:hAnsi="Palatino Linotype" w:cs="Arial"/>
          <w:i/>
          <w:sz w:val="22"/>
          <w:szCs w:val="22"/>
        </w:rPr>
        <w:t>a</w:t>
      </w:r>
      <w:r w:rsidRPr="00A633DA">
        <w:rPr>
          <w:rFonts w:ascii="Palatino Linotype" w:eastAsia="Arial" w:hAnsi="Palatino Linotype" w:cs="Arial"/>
          <w:i/>
          <w:spacing w:val="1"/>
          <w:sz w:val="22"/>
          <w:szCs w:val="22"/>
        </w:rPr>
        <w:t xml:space="preserve"> d</w:t>
      </w:r>
      <w:r w:rsidRPr="00A633DA">
        <w:rPr>
          <w:rFonts w:ascii="Palatino Linotype" w:eastAsia="Arial" w:hAnsi="Palatino Linotype" w:cs="Arial"/>
          <w:i/>
          <w:sz w:val="22"/>
          <w:szCs w:val="22"/>
        </w:rPr>
        <w:t>e</w:t>
      </w:r>
      <w:r w:rsidRPr="00A633DA">
        <w:rPr>
          <w:rFonts w:ascii="Palatino Linotype" w:eastAsia="Arial" w:hAnsi="Palatino Linotype" w:cs="Arial"/>
          <w:i/>
          <w:spacing w:val="-3"/>
          <w:sz w:val="22"/>
          <w:szCs w:val="22"/>
        </w:rPr>
        <w:t xml:space="preserve"> </w:t>
      </w:r>
      <w:r w:rsidRPr="00A633DA">
        <w:rPr>
          <w:rFonts w:ascii="Palatino Linotype" w:eastAsia="Arial" w:hAnsi="Palatino Linotype" w:cs="Arial"/>
          <w:i/>
          <w:sz w:val="22"/>
          <w:szCs w:val="22"/>
        </w:rPr>
        <w:t>Haci</w:t>
      </w:r>
      <w:r w:rsidRPr="00A633DA">
        <w:rPr>
          <w:rFonts w:ascii="Palatino Linotype" w:eastAsia="Arial" w:hAnsi="Palatino Linotype" w:cs="Arial"/>
          <w:i/>
          <w:spacing w:val="1"/>
          <w:sz w:val="22"/>
          <w:szCs w:val="22"/>
        </w:rPr>
        <w:t>end</w:t>
      </w:r>
      <w:r w:rsidRPr="00A633DA">
        <w:rPr>
          <w:rFonts w:ascii="Palatino Linotype" w:eastAsia="Arial" w:hAnsi="Palatino Linotype" w:cs="Arial"/>
          <w:i/>
          <w:sz w:val="22"/>
          <w:szCs w:val="22"/>
        </w:rPr>
        <w:t>a</w:t>
      </w:r>
      <w:r w:rsidRPr="00A633DA">
        <w:rPr>
          <w:rFonts w:ascii="Palatino Linotype" w:eastAsia="Arial" w:hAnsi="Palatino Linotype" w:cs="Arial"/>
          <w:i/>
          <w:spacing w:val="-1"/>
          <w:sz w:val="22"/>
          <w:szCs w:val="22"/>
        </w:rPr>
        <w:t xml:space="preserve"> </w:t>
      </w:r>
      <w:r w:rsidRPr="00A633DA">
        <w:rPr>
          <w:rFonts w:ascii="Palatino Linotype" w:eastAsia="Arial" w:hAnsi="Palatino Linotype" w:cs="Arial"/>
          <w:i/>
          <w:sz w:val="22"/>
          <w:szCs w:val="22"/>
        </w:rPr>
        <w:t>y</w:t>
      </w:r>
      <w:r w:rsidRPr="00A633DA">
        <w:rPr>
          <w:rFonts w:ascii="Palatino Linotype" w:eastAsia="Arial" w:hAnsi="Palatino Linotype" w:cs="Arial"/>
          <w:i/>
          <w:spacing w:val="-2"/>
          <w:sz w:val="22"/>
          <w:szCs w:val="22"/>
        </w:rPr>
        <w:t xml:space="preserve"> </w:t>
      </w:r>
      <w:r w:rsidRPr="00A633DA">
        <w:rPr>
          <w:rFonts w:ascii="Palatino Linotype" w:eastAsia="Arial" w:hAnsi="Palatino Linotype" w:cs="Arial"/>
          <w:i/>
          <w:sz w:val="22"/>
          <w:szCs w:val="22"/>
        </w:rPr>
        <w:t>Cré</w:t>
      </w:r>
      <w:r w:rsidRPr="00A633DA">
        <w:rPr>
          <w:rFonts w:ascii="Palatino Linotype" w:eastAsia="Arial" w:hAnsi="Palatino Linotype" w:cs="Arial"/>
          <w:i/>
          <w:spacing w:val="1"/>
          <w:sz w:val="22"/>
          <w:szCs w:val="22"/>
        </w:rPr>
        <w:t>d</w:t>
      </w:r>
      <w:r w:rsidRPr="00A633DA">
        <w:rPr>
          <w:rFonts w:ascii="Palatino Linotype" w:eastAsia="Arial" w:hAnsi="Palatino Linotype" w:cs="Arial"/>
          <w:i/>
          <w:sz w:val="22"/>
          <w:szCs w:val="22"/>
        </w:rPr>
        <w:t>ito</w:t>
      </w:r>
      <w:r w:rsidRPr="00A633DA">
        <w:rPr>
          <w:rFonts w:ascii="Palatino Linotype" w:eastAsia="Arial" w:hAnsi="Palatino Linotype" w:cs="Arial"/>
          <w:i/>
          <w:spacing w:val="1"/>
          <w:sz w:val="22"/>
          <w:szCs w:val="22"/>
        </w:rPr>
        <w:t xml:space="preserve"> P</w:t>
      </w:r>
      <w:r w:rsidRPr="00A633DA">
        <w:rPr>
          <w:rFonts w:ascii="Palatino Linotype" w:eastAsia="Arial" w:hAnsi="Palatino Linotype" w:cs="Arial"/>
          <w:i/>
          <w:spacing w:val="-1"/>
          <w:sz w:val="22"/>
          <w:szCs w:val="22"/>
        </w:rPr>
        <w:t>ú</w:t>
      </w:r>
      <w:r w:rsidRPr="00A633DA">
        <w:rPr>
          <w:rFonts w:ascii="Palatino Linotype" w:eastAsia="Arial" w:hAnsi="Palatino Linotype" w:cs="Arial"/>
          <w:i/>
          <w:spacing w:val="1"/>
          <w:sz w:val="22"/>
          <w:szCs w:val="22"/>
        </w:rPr>
        <w:t>b</w:t>
      </w:r>
      <w:r w:rsidRPr="00A633DA">
        <w:rPr>
          <w:rFonts w:ascii="Palatino Linotype" w:eastAsia="Arial" w:hAnsi="Palatino Linotype" w:cs="Arial"/>
          <w:i/>
          <w:sz w:val="22"/>
          <w:szCs w:val="22"/>
        </w:rPr>
        <w:t>l</w:t>
      </w:r>
      <w:r w:rsidRPr="00A633DA">
        <w:rPr>
          <w:rFonts w:ascii="Palatino Linotype" w:eastAsia="Arial" w:hAnsi="Palatino Linotype" w:cs="Arial"/>
          <w:i/>
          <w:spacing w:val="-1"/>
          <w:sz w:val="22"/>
          <w:szCs w:val="22"/>
        </w:rPr>
        <w:t>i</w:t>
      </w:r>
      <w:r w:rsidRPr="00A633DA">
        <w:rPr>
          <w:rFonts w:ascii="Palatino Linotype" w:eastAsia="Arial" w:hAnsi="Palatino Linotype" w:cs="Arial"/>
          <w:i/>
          <w:sz w:val="22"/>
          <w:szCs w:val="22"/>
        </w:rPr>
        <w:t>co</w:t>
      </w:r>
      <w:r w:rsidRPr="00A633DA">
        <w:rPr>
          <w:rFonts w:ascii="Palatino Linotype" w:eastAsia="Arial" w:hAnsi="Palatino Linotype" w:cs="Arial"/>
          <w:i/>
          <w:spacing w:val="6"/>
          <w:sz w:val="22"/>
          <w:szCs w:val="22"/>
        </w:rPr>
        <w:t xml:space="preserve"> </w:t>
      </w:r>
      <w:r w:rsidRPr="00A633DA">
        <w:rPr>
          <w:rFonts w:ascii="Palatino Linotype" w:eastAsia="Arial" w:hAnsi="Palatino Linotype" w:cs="Arial"/>
          <w:i/>
          <w:sz w:val="22"/>
          <w:szCs w:val="22"/>
        </w:rPr>
        <w:t>–</w:t>
      </w:r>
      <w:r w:rsidRPr="00A633DA">
        <w:rPr>
          <w:rFonts w:ascii="Palatino Linotype" w:eastAsia="Arial" w:hAnsi="Palatino Linotype" w:cs="Arial"/>
          <w:i/>
          <w:spacing w:val="2"/>
          <w:sz w:val="22"/>
          <w:szCs w:val="22"/>
        </w:rPr>
        <w:t xml:space="preserve"> </w:t>
      </w:r>
      <w:r w:rsidRPr="00A633DA">
        <w:rPr>
          <w:rFonts w:ascii="Palatino Linotype" w:eastAsia="Arial" w:hAnsi="Palatino Linotype" w:cs="Arial"/>
          <w:i/>
          <w:sz w:val="22"/>
          <w:szCs w:val="22"/>
        </w:rPr>
        <w:t>A</w:t>
      </w:r>
      <w:r w:rsidRPr="00A633DA">
        <w:rPr>
          <w:rFonts w:ascii="Palatino Linotype" w:eastAsia="Arial" w:hAnsi="Palatino Linotype" w:cs="Arial"/>
          <w:i/>
          <w:spacing w:val="-3"/>
          <w:sz w:val="22"/>
          <w:szCs w:val="22"/>
        </w:rPr>
        <w:t>l</w:t>
      </w:r>
      <w:r w:rsidRPr="00A633DA">
        <w:rPr>
          <w:rFonts w:ascii="Palatino Linotype" w:eastAsia="Arial" w:hAnsi="Palatino Linotype" w:cs="Arial"/>
          <w:i/>
          <w:spacing w:val="1"/>
          <w:sz w:val="22"/>
          <w:szCs w:val="22"/>
        </w:rPr>
        <w:t>on</w:t>
      </w:r>
      <w:r w:rsidRPr="00A633DA">
        <w:rPr>
          <w:rFonts w:ascii="Palatino Linotype" w:eastAsia="Arial" w:hAnsi="Palatino Linotype" w:cs="Arial"/>
          <w:i/>
          <w:sz w:val="22"/>
          <w:szCs w:val="22"/>
        </w:rPr>
        <w:t>so</w:t>
      </w:r>
      <w:r w:rsidRPr="00A633DA">
        <w:rPr>
          <w:rFonts w:ascii="Palatino Linotype" w:eastAsia="Arial" w:hAnsi="Palatino Linotype" w:cs="Arial"/>
          <w:i/>
          <w:spacing w:val="-1"/>
          <w:sz w:val="22"/>
          <w:szCs w:val="22"/>
        </w:rPr>
        <w:t xml:space="preserve"> </w:t>
      </w:r>
      <w:r w:rsidRPr="00A633DA">
        <w:rPr>
          <w:rFonts w:ascii="Palatino Linotype" w:eastAsia="Arial" w:hAnsi="Palatino Linotype" w:cs="Arial"/>
          <w:i/>
          <w:spacing w:val="1"/>
          <w:sz w:val="22"/>
          <w:szCs w:val="22"/>
        </w:rPr>
        <w:t>Lu</w:t>
      </w:r>
      <w:r w:rsidRPr="00A633DA">
        <w:rPr>
          <w:rFonts w:ascii="Palatino Linotype" w:eastAsia="Arial" w:hAnsi="Palatino Linotype" w:cs="Arial"/>
          <w:i/>
          <w:sz w:val="22"/>
          <w:szCs w:val="22"/>
        </w:rPr>
        <w:t>j</w:t>
      </w:r>
      <w:r w:rsidRPr="00A633DA">
        <w:rPr>
          <w:rFonts w:ascii="Palatino Linotype" w:eastAsia="Arial" w:hAnsi="Palatino Linotype" w:cs="Arial"/>
          <w:i/>
          <w:spacing w:val="-2"/>
          <w:sz w:val="22"/>
          <w:szCs w:val="22"/>
        </w:rPr>
        <w:t>a</w:t>
      </w:r>
      <w:r w:rsidRPr="00A633DA">
        <w:rPr>
          <w:rFonts w:ascii="Palatino Linotype" w:eastAsia="Arial" w:hAnsi="Palatino Linotype" w:cs="Arial"/>
          <w:i/>
          <w:spacing w:val="-1"/>
          <w:sz w:val="22"/>
          <w:szCs w:val="22"/>
        </w:rPr>
        <w:t>m</w:t>
      </w:r>
      <w:r w:rsidRPr="00A633DA">
        <w:rPr>
          <w:rFonts w:ascii="Palatino Linotype" w:eastAsia="Arial" w:hAnsi="Palatino Linotype" w:cs="Arial"/>
          <w:i/>
          <w:spacing w:val="1"/>
          <w:sz w:val="22"/>
          <w:szCs w:val="22"/>
        </w:rPr>
        <w:t>b</w:t>
      </w:r>
      <w:r w:rsidRPr="00A633DA">
        <w:rPr>
          <w:rFonts w:ascii="Palatino Linotype" w:eastAsia="Arial" w:hAnsi="Palatino Linotype" w:cs="Arial"/>
          <w:i/>
          <w:sz w:val="22"/>
          <w:szCs w:val="22"/>
        </w:rPr>
        <w:t>io</w:t>
      </w:r>
      <w:r w:rsidRPr="00A633DA">
        <w:rPr>
          <w:rFonts w:ascii="Palatino Linotype" w:eastAsia="Arial" w:hAnsi="Palatino Linotype" w:cs="Arial"/>
          <w:i/>
          <w:spacing w:val="1"/>
          <w:sz w:val="22"/>
          <w:szCs w:val="22"/>
        </w:rPr>
        <w:t xml:space="preserve"> </w:t>
      </w:r>
      <w:r w:rsidRPr="00A633DA">
        <w:rPr>
          <w:rFonts w:ascii="Palatino Linotype" w:eastAsia="Arial" w:hAnsi="Palatino Linotype" w:cs="Arial"/>
          <w:i/>
          <w:sz w:val="22"/>
          <w:szCs w:val="22"/>
        </w:rPr>
        <w:t>Ira</w:t>
      </w:r>
      <w:r w:rsidRPr="00A633DA">
        <w:rPr>
          <w:rFonts w:ascii="Palatino Linotype" w:eastAsia="Arial" w:hAnsi="Palatino Linotype" w:cs="Arial"/>
          <w:i/>
          <w:spacing w:val="-2"/>
          <w:sz w:val="22"/>
          <w:szCs w:val="22"/>
        </w:rPr>
        <w:t>z</w:t>
      </w:r>
      <w:r w:rsidRPr="00A633DA">
        <w:rPr>
          <w:rFonts w:ascii="Palatino Linotype" w:eastAsia="Arial" w:hAnsi="Palatino Linotype" w:cs="Arial"/>
          <w:i/>
          <w:spacing w:val="1"/>
          <w:sz w:val="22"/>
          <w:szCs w:val="22"/>
        </w:rPr>
        <w:t>ába</w:t>
      </w:r>
      <w:r w:rsidRPr="00A633DA">
        <w:rPr>
          <w:rFonts w:ascii="Palatino Linotype" w:eastAsia="Arial" w:hAnsi="Palatino Linotype" w:cs="Arial"/>
          <w:i/>
          <w:sz w:val="22"/>
          <w:szCs w:val="22"/>
        </w:rPr>
        <w:t>l</w:t>
      </w:r>
    </w:p>
    <w:p w14:paraId="1D0BFA52" w14:textId="77777777" w:rsidR="007464DB" w:rsidRPr="00A633DA" w:rsidRDefault="007464DB" w:rsidP="007464DB">
      <w:pPr>
        <w:spacing w:line="276" w:lineRule="auto"/>
        <w:ind w:left="851" w:right="501"/>
        <w:jc w:val="both"/>
        <w:rPr>
          <w:rFonts w:ascii="Palatino Linotype" w:eastAsia="Arial" w:hAnsi="Palatino Linotype" w:cs="Arial"/>
          <w:i/>
          <w:sz w:val="22"/>
          <w:szCs w:val="22"/>
        </w:rPr>
      </w:pPr>
      <w:r w:rsidRPr="00A633DA">
        <w:rPr>
          <w:rFonts w:ascii="Palatino Linotype" w:eastAsia="Arial" w:hAnsi="Palatino Linotype" w:cs="Arial"/>
          <w:i/>
          <w:spacing w:val="1"/>
          <w:sz w:val="22"/>
          <w:szCs w:val="22"/>
        </w:rPr>
        <w:t>13</w:t>
      </w:r>
      <w:r w:rsidRPr="00A633DA">
        <w:rPr>
          <w:rFonts w:ascii="Palatino Linotype" w:eastAsia="Arial" w:hAnsi="Palatino Linotype" w:cs="Arial"/>
          <w:i/>
          <w:spacing w:val="-1"/>
          <w:sz w:val="22"/>
          <w:szCs w:val="22"/>
        </w:rPr>
        <w:t>8</w:t>
      </w:r>
      <w:r w:rsidRPr="00A633DA">
        <w:rPr>
          <w:rFonts w:ascii="Palatino Linotype" w:eastAsia="Arial" w:hAnsi="Palatino Linotype" w:cs="Arial"/>
          <w:i/>
          <w:spacing w:val="1"/>
          <w:sz w:val="22"/>
          <w:szCs w:val="22"/>
        </w:rPr>
        <w:t>6</w:t>
      </w:r>
      <w:r w:rsidRPr="00A633DA">
        <w:rPr>
          <w:rFonts w:ascii="Palatino Linotype" w:eastAsia="Arial" w:hAnsi="Palatino Linotype" w:cs="Arial"/>
          <w:i/>
          <w:sz w:val="22"/>
          <w:szCs w:val="22"/>
        </w:rPr>
        <w:t>/</w:t>
      </w:r>
      <w:r w:rsidRPr="00A633DA">
        <w:rPr>
          <w:rFonts w:ascii="Palatino Linotype" w:eastAsia="Arial" w:hAnsi="Palatino Linotype" w:cs="Arial"/>
          <w:i/>
          <w:spacing w:val="1"/>
          <w:sz w:val="22"/>
          <w:szCs w:val="22"/>
        </w:rPr>
        <w:t>0</w:t>
      </w:r>
      <w:r w:rsidRPr="00A633DA">
        <w:rPr>
          <w:rFonts w:ascii="Palatino Linotype" w:eastAsia="Arial" w:hAnsi="Palatino Linotype" w:cs="Arial"/>
          <w:i/>
          <w:sz w:val="22"/>
          <w:szCs w:val="22"/>
        </w:rPr>
        <w:t>7</w:t>
      </w:r>
      <w:r w:rsidRPr="00A633DA">
        <w:rPr>
          <w:rFonts w:ascii="Palatino Linotype" w:eastAsia="Arial" w:hAnsi="Palatino Linotype" w:cs="Arial"/>
          <w:i/>
          <w:spacing w:val="-1"/>
          <w:sz w:val="22"/>
          <w:szCs w:val="22"/>
        </w:rPr>
        <w:t xml:space="preserve"> </w:t>
      </w:r>
      <w:r w:rsidRPr="00A633DA">
        <w:rPr>
          <w:rFonts w:ascii="Palatino Linotype" w:eastAsia="Arial" w:hAnsi="Palatino Linotype" w:cs="Arial"/>
          <w:i/>
          <w:spacing w:val="1"/>
          <w:sz w:val="22"/>
          <w:szCs w:val="22"/>
        </w:rPr>
        <w:t>Se</w:t>
      </w:r>
      <w:r w:rsidRPr="00A633DA">
        <w:rPr>
          <w:rFonts w:ascii="Palatino Linotype" w:eastAsia="Arial" w:hAnsi="Palatino Linotype" w:cs="Arial"/>
          <w:i/>
          <w:sz w:val="22"/>
          <w:szCs w:val="22"/>
        </w:rPr>
        <w:t>cr</w:t>
      </w:r>
      <w:r w:rsidRPr="00A633DA">
        <w:rPr>
          <w:rFonts w:ascii="Palatino Linotype" w:eastAsia="Arial" w:hAnsi="Palatino Linotype" w:cs="Arial"/>
          <w:i/>
          <w:spacing w:val="-2"/>
          <w:sz w:val="22"/>
          <w:szCs w:val="22"/>
        </w:rPr>
        <w:t>e</w:t>
      </w:r>
      <w:r w:rsidRPr="00A633DA">
        <w:rPr>
          <w:rFonts w:ascii="Palatino Linotype" w:eastAsia="Arial" w:hAnsi="Palatino Linotype" w:cs="Arial"/>
          <w:i/>
          <w:sz w:val="22"/>
          <w:szCs w:val="22"/>
        </w:rPr>
        <w:t>t</w:t>
      </w:r>
      <w:r w:rsidRPr="00A633DA">
        <w:rPr>
          <w:rFonts w:ascii="Palatino Linotype" w:eastAsia="Arial" w:hAnsi="Palatino Linotype" w:cs="Arial"/>
          <w:i/>
          <w:spacing w:val="1"/>
          <w:sz w:val="22"/>
          <w:szCs w:val="22"/>
        </w:rPr>
        <w:t>a</w:t>
      </w:r>
      <w:r w:rsidRPr="00A633DA">
        <w:rPr>
          <w:rFonts w:ascii="Palatino Linotype" w:eastAsia="Arial" w:hAnsi="Palatino Linotype" w:cs="Arial"/>
          <w:i/>
          <w:sz w:val="22"/>
          <w:szCs w:val="22"/>
        </w:rPr>
        <w:t>r</w:t>
      </w:r>
      <w:r w:rsidRPr="00A633DA">
        <w:rPr>
          <w:rFonts w:ascii="Palatino Linotype" w:eastAsia="Arial" w:hAnsi="Palatino Linotype" w:cs="Arial"/>
          <w:i/>
          <w:spacing w:val="-3"/>
          <w:sz w:val="22"/>
          <w:szCs w:val="22"/>
        </w:rPr>
        <w:t>í</w:t>
      </w:r>
      <w:r w:rsidRPr="00A633DA">
        <w:rPr>
          <w:rFonts w:ascii="Palatino Linotype" w:eastAsia="Arial" w:hAnsi="Palatino Linotype" w:cs="Arial"/>
          <w:i/>
          <w:sz w:val="22"/>
          <w:szCs w:val="22"/>
        </w:rPr>
        <w:t>a</w:t>
      </w:r>
      <w:r w:rsidRPr="00A633DA">
        <w:rPr>
          <w:rFonts w:ascii="Palatino Linotype" w:eastAsia="Arial" w:hAnsi="Palatino Linotype" w:cs="Arial"/>
          <w:i/>
          <w:spacing w:val="1"/>
          <w:sz w:val="22"/>
          <w:szCs w:val="22"/>
        </w:rPr>
        <w:t xml:space="preserve"> d</w:t>
      </w:r>
      <w:r w:rsidRPr="00A633DA">
        <w:rPr>
          <w:rFonts w:ascii="Palatino Linotype" w:eastAsia="Arial" w:hAnsi="Palatino Linotype" w:cs="Arial"/>
          <w:i/>
          <w:sz w:val="22"/>
          <w:szCs w:val="22"/>
        </w:rPr>
        <w:t>e</w:t>
      </w:r>
      <w:r w:rsidRPr="00A633DA">
        <w:rPr>
          <w:rFonts w:ascii="Palatino Linotype" w:eastAsia="Arial" w:hAnsi="Palatino Linotype" w:cs="Arial"/>
          <w:i/>
          <w:spacing w:val="-3"/>
          <w:sz w:val="22"/>
          <w:szCs w:val="22"/>
        </w:rPr>
        <w:t xml:space="preserve"> </w:t>
      </w:r>
      <w:r w:rsidRPr="00A633DA">
        <w:rPr>
          <w:rFonts w:ascii="Palatino Linotype" w:eastAsia="Arial" w:hAnsi="Palatino Linotype" w:cs="Arial"/>
          <w:i/>
          <w:sz w:val="22"/>
          <w:szCs w:val="22"/>
        </w:rPr>
        <w:t>Co</w:t>
      </w:r>
      <w:r w:rsidRPr="00A633DA">
        <w:rPr>
          <w:rFonts w:ascii="Palatino Linotype" w:eastAsia="Arial" w:hAnsi="Palatino Linotype" w:cs="Arial"/>
          <w:i/>
          <w:spacing w:val="2"/>
          <w:sz w:val="22"/>
          <w:szCs w:val="22"/>
        </w:rPr>
        <w:t>m</w:t>
      </w:r>
      <w:r w:rsidRPr="00A633DA">
        <w:rPr>
          <w:rFonts w:ascii="Palatino Linotype" w:eastAsia="Arial" w:hAnsi="Palatino Linotype" w:cs="Arial"/>
          <w:i/>
          <w:spacing w:val="-1"/>
          <w:sz w:val="22"/>
          <w:szCs w:val="22"/>
        </w:rPr>
        <w:t>u</w:t>
      </w:r>
      <w:r w:rsidRPr="00A633DA">
        <w:rPr>
          <w:rFonts w:ascii="Palatino Linotype" w:eastAsia="Arial" w:hAnsi="Palatino Linotype" w:cs="Arial"/>
          <w:i/>
          <w:spacing w:val="1"/>
          <w:sz w:val="22"/>
          <w:szCs w:val="22"/>
        </w:rPr>
        <w:t>n</w:t>
      </w:r>
      <w:r w:rsidRPr="00A633DA">
        <w:rPr>
          <w:rFonts w:ascii="Palatino Linotype" w:eastAsia="Arial" w:hAnsi="Palatino Linotype" w:cs="Arial"/>
          <w:i/>
          <w:sz w:val="22"/>
          <w:szCs w:val="22"/>
        </w:rPr>
        <w:t>icaci</w:t>
      </w:r>
      <w:r w:rsidRPr="00A633DA">
        <w:rPr>
          <w:rFonts w:ascii="Palatino Linotype" w:eastAsia="Arial" w:hAnsi="Palatino Linotype" w:cs="Arial"/>
          <w:i/>
          <w:spacing w:val="1"/>
          <w:sz w:val="22"/>
          <w:szCs w:val="22"/>
        </w:rPr>
        <w:t>o</w:t>
      </w:r>
      <w:r w:rsidRPr="00A633DA">
        <w:rPr>
          <w:rFonts w:ascii="Palatino Linotype" w:eastAsia="Arial" w:hAnsi="Palatino Linotype" w:cs="Arial"/>
          <w:i/>
          <w:spacing w:val="-1"/>
          <w:sz w:val="22"/>
          <w:szCs w:val="22"/>
        </w:rPr>
        <w:t>n</w:t>
      </w:r>
      <w:r w:rsidRPr="00A633DA">
        <w:rPr>
          <w:rFonts w:ascii="Palatino Linotype" w:eastAsia="Arial" w:hAnsi="Palatino Linotype" w:cs="Arial"/>
          <w:i/>
          <w:spacing w:val="1"/>
          <w:sz w:val="22"/>
          <w:szCs w:val="22"/>
        </w:rPr>
        <w:t>e</w:t>
      </w:r>
      <w:r w:rsidRPr="00A633DA">
        <w:rPr>
          <w:rFonts w:ascii="Palatino Linotype" w:eastAsia="Arial" w:hAnsi="Palatino Linotype" w:cs="Arial"/>
          <w:i/>
          <w:sz w:val="22"/>
          <w:szCs w:val="22"/>
        </w:rPr>
        <w:t>s y</w:t>
      </w:r>
      <w:r w:rsidRPr="00A633DA">
        <w:rPr>
          <w:rFonts w:ascii="Palatino Linotype" w:eastAsia="Arial" w:hAnsi="Palatino Linotype" w:cs="Arial"/>
          <w:i/>
          <w:spacing w:val="-2"/>
          <w:sz w:val="22"/>
          <w:szCs w:val="22"/>
        </w:rPr>
        <w:t xml:space="preserve"> </w:t>
      </w:r>
      <w:r w:rsidRPr="00A633DA">
        <w:rPr>
          <w:rFonts w:ascii="Palatino Linotype" w:eastAsia="Arial" w:hAnsi="Palatino Linotype" w:cs="Arial"/>
          <w:i/>
          <w:spacing w:val="2"/>
          <w:sz w:val="22"/>
          <w:szCs w:val="22"/>
        </w:rPr>
        <w:t>T</w:t>
      </w:r>
      <w:r w:rsidRPr="00A633DA">
        <w:rPr>
          <w:rFonts w:ascii="Palatino Linotype" w:eastAsia="Arial" w:hAnsi="Palatino Linotype" w:cs="Arial"/>
          <w:i/>
          <w:sz w:val="22"/>
          <w:szCs w:val="22"/>
        </w:rPr>
        <w:t>r</w:t>
      </w:r>
      <w:r w:rsidRPr="00A633DA">
        <w:rPr>
          <w:rFonts w:ascii="Palatino Linotype" w:eastAsia="Arial" w:hAnsi="Palatino Linotype" w:cs="Arial"/>
          <w:i/>
          <w:spacing w:val="-2"/>
          <w:sz w:val="22"/>
          <w:szCs w:val="22"/>
        </w:rPr>
        <w:t>a</w:t>
      </w:r>
      <w:r w:rsidRPr="00A633DA">
        <w:rPr>
          <w:rFonts w:ascii="Palatino Linotype" w:eastAsia="Arial" w:hAnsi="Palatino Linotype" w:cs="Arial"/>
          <w:i/>
          <w:spacing w:val="1"/>
          <w:sz w:val="22"/>
          <w:szCs w:val="22"/>
        </w:rPr>
        <w:t>n</w:t>
      </w:r>
      <w:r w:rsidRPr="00A633DA">
        <w:rPr>
          <w:rFonts w:ascii="Palatino Linotype" w:eastAsia="Arial" w:hAnsi="Palatino Linotype" w:cs="Arial"/>
          <w:i/>
          <w:sz w:val="22"/>
          <w:szCs w:val="22"/>
        </w:rPr>
        <w:t>s</w:t>
      </w:r>
      <w:r w:rsidRPr="00A633DA">
        <w:rPr>
          <w:rFonts w:ascii="Palatino Linotype" w:eastAsia="Arial" w:hAnsi="Palatino Linotype" w:cs="Arial"/>
          <w:i/>
          <w:spacing w:val="1"/>
          <w:sz w:val="22"/>
          <w:szCs w:val="22"/>
        </w:rPr>
        <w:t>po</w:t>
      </w:r>
      <w:r w:rsidRPr="00A633DA">
        <w:rPr>
          <w:rFonts w:ascii="Palatino Linotype" w:eastAsia="Arial" w:hAnsi="Palatino Linotype" w:cs="Arial"/>
          <w:i/>
          <w:sz w:val="22"/>
          <w:szCs w:val="22"/>
        </w:rPr>
        <w:t>rt</w:t>
      </w:r>
      <w:r w:rsidRPr="00A633DA">
        <w:rPr>
          <w:rFonts w:ascii="Palatino Linotype" w:eastAsia="Arial" w:hAnsi="Palatino Linotype" w:cs="Arial"/>
          <w:i/>
          <w:spacing w:val="6"/>
          <w:sz w:val="22"/>
          <w:szCs w:val="22"/>
        </w:rPr>
        <w:t>e</w:t>
      </w:r>
      <w:r w:rsidRPr="00A633DA">
        <w:rPr>
          <w:rFonts w:ascii="Palatino Linotype" w:eastAsia="Arial" w:hAnsi="Palatino Linotype" w:cs="Arial"/>
          <w:i/>
          <w:sz w:val="22"/>
          <w:szCs w:val="22"/>
        </w:rPr>
        <w:t>s</w:t>
      </w:r>
      <w:r w:rsidRPr="00A633DA">
        <w:rPr>
          <w:rFonts w:ascii="Palatino Linotype" w:eastAsia="Arial" w:hAnsi="Palatino Linotype" w:cs="Arial"/>
          <w:i/>
          <w:spacing w:val="-2"/>
          <w:sz w:val="22"/>
          <w:szCs w:val="22"/>
        </w:rPr>
        <w:t xml:space="preserve"> </w:t>
      </w:r>
      <w:r w:rsidRPr="00A633DA">
        <w:rPr>
          <w:rFonts w:ascii="Palatino Linotype" w:eastAsia="Arial" w:hAnsi="Palatino Linotype" w:cs="Arial"/>
          <w:i/>
          <w:sz w:val="22"/>
          <w:szCs w:val="22"/>
        </w:rPr>
        <w:t>–</w:t>
      </w:r>
      <w:r w:rsidRPr="00A633DA">
        <w:rPr>
          <w:rFonts w:ascii="Palatino Linotype" w:eastAsia="Arial" w:hAnsi="Palatino Linotype" w:cs="Arial"/>
          <w:i/>
          <w:spacing w:val="2"/>
          <w:sz w:val="22"/>
          <w:szCs w:val="22"/>
        </w:rPr>
        <w:t xml:space="preserve"> </w:t>
      </w:r>
      <w:r w:rsidRPr="00A633DA">
        <w:rPr>
          <w:rFonts w:ascii="Palatino Linotype" w:eastAsia="Arial" w:hAnsi="Palatino Linotype" w:cs="Arial"/>
          <w:i/>
          <w:spacing w:val="-1"/>
          <w:sz w:val="22"/>
          <w:szCs w:val="22"/>
        </w:rPr>
        <w:t>M</w:t>
      </w:r>
      <w:r w:rsidRPr="00A633DA">
        <w:rPr>
          <w:rFonts w:ascii="Palatino Linotype" w:eastAsia="Arial" w:hAnsi="Palatino Linotype" w:cs="Arial"/>
          <w:i/>
          <w:spacing w:val="1"/>
          <w:sz w:val="22"/>
          <w:szCs w:val="22"/>
        </w:rPr>
        <w:t>a</w:t>
      </w:r>
      <w:r w:rsidRPr="00A633DA">
        <w:rPr>
          <w:rFonts w:ascii="Palatino Linotype" w:eastAsia="Arial" w:hAnsi="Palatino Linotype" w:cs="Arial"/>
          <w:i/>
          <w:sz w:val="22"/>
          <w:szCs w:val="22"/>
        </w:rPr>
        <w:t>r</w:t>
      </w:r>
      <w:r w:rsidRPr="00A633DA">
        <w:rPr>
          <w:rFonts w:ascii="Palatino Linotype" w:eastAsia="Arial" w:hAnsi="Palatino Linotype" w:cs="Arial"/>
          <w:i/>
          <w:spacing w:val="-3"/>
          <w:sz w:val="22"/>
          <w:szCs w:val="22"/>
        </w:rPr>
        <w:t>í</w:t>
      </w:r>
      <w:r w:rsidRPr="00A633DA">
        <w:rPr>
          <w:rFonts w:ascii="Palatino Linotype" w:eastAsia="Arial" w:hAnsi="Palatino Linotype" w:cs="Arial"/>
          <w:i/>
          <w:sz w:val="22"/>
          <w:szCs w:val="22"/>
        </w:rPr>
        <w:t>a</w:t>
      </w:r>
      <w:r w:rsidRPr="00A633DA">
        <w:rPr>
          <w:rFonts w:ascii="Palatino Linotype" w:eastAsia="Arial" w:hAnsi="Palatino Linotype" w:cs="Arial"/>
          <w:i/>
          <w:spacing w:val="1"/>
          <w:sz w:val="22"/>
          <w:szCs w:val="22"/>
        </w:rPr>
        <w:t xml:space="preserve"> </w:t>
      </w:r>
      <w:proofErr w:type="spellStart"/>
      <w:r w:rsidRPr="00A633DA">
        <w:rPr>
          <w:rFonts w:ascii="Palatino Linotype" w:eastAsia="Arial" w:hAnsi="Palatino Linotype" w:cs="Arial"/>
          <w:i/>
          <w:sz w:val="22"/>
          <w:szCs w:val="22"/>
        </w:rPr>
        <w:t>Mar</w:t>
      </w:r>
      <w:r w:rsidRPr="00A633DA">
        <w:rPr>
          <w:rFonts w:ascii="Palatino Linotype" w:eastAsia="Arial" w:hAnsi="Palatino Linotype" w:cs="Arial"/>
          <w:i/>
          <w:spacing w:val="-3"/>
          <w:sz w:val="22"/>
          <w:szCs w:val="22"/>
        </w:rPr>
        <w:t>v</w:t>
      </w:r>
      <w:r w:rsidRPr="00A633DA">
        <w:rPr>
          <w:rFonts w:ascii="Palatino Linotype" w:eastAsia="Arial" w:hAnsi="Palatino Linotype" w:cs="Arial"/>
          <w:i/>
          <w:spacing w:val="1"/>
          <w:sz w:val="22"/>
          <w:szCs w:val="22"/>
        </w:rPr>
        <w:t>á</w:t>
      </w:r>
      <w:r w:rsidRPr="00A633DA">
        <w:rPr>
          <w:rFonts w:ascii="Palatino Linotype" w:eastAsia="Arial" w:hAnsi="Palatino Linotype" w:cs="Arial"/>
          <w:i/>
          <w:sz w:val="22"/>
          <w:szCs w:val="22"/>
        </w:rPr>
        <w:t>n</w:t>
      </w:r>
      <w:proofErr w:type="spellEnd"/>
      <w:r w:rsidRPr="00A633DA">
        <w:rPr>
          <w:rFonts w:ascii="Palatino Linotype" w:eastAsia="Arial" w:hAnsi="Palatino Linotype" w:cs="Arial"/>
          <w:i/>
          <w:spacing w:val="1"/>
          <w:sz w:val="22"/>
          <w:szCs w:val="22"/>
        </w:rPr>
        <w:t xml:space="preserve"> </w:t>
      </w:r>
      <w:r w:rsidRPr="00A633DA">
        <w:rPr>
          <w:rFonts w:ascii="Palatino Linotype" w:eastAsia="Arial" w:hAnsi="Palatino Linotype" w:cs="Arial"/>
          <w:i/>
          <w:spacing w:val="-1"/>
          <w:sz w:val="22"/>
          <w:szCs w:val="22"/>
        </w:rPr>
        <w:t>L</w:t>
      </w:r>
      <w:r w:rsidRPr="00A633DA">
        <w:rPr>
          <w:rFonts w:ascii="Palatino Linotype" w:eastAsia="Arial" w:hAnsi="Palatino Linotype" w:cs="Arial"/>
          <w:i/>
          <w:spacing w:val="1"/>
          <w:sz w:val="22"/>
          <w:szCs w:val="22"/>
        </w:rPr>
        <w:t>abo</w:t>
      </w:r>
      <w:r w:rsidRPr="00A633DA">
        <w:rPr>
          <w:rFonts w:ascii="Palatino Linotype" w:eastAsia="Arial" w:hAnsi="Palatino Linotype" w:cs="Arial"/>
          <w:i/>
          <w:spacing w:val="-3"/>
          <w:sz w:val="22"/>
          <w:szCs w:val="22"/>
        </w:rPr>
        <w:t>r</w:t>
      </w:r>
      <w:r w:rsidRPr="00A633DA">
        <w:rPr>
          <w:rFonts w:ascii="Palatino Linotype" w:eastAsia="Arial" w:hAnsi="Palatino Linotype" w:cs="Arial"/>
          <w:i/>
          <w:spacing w:val="1"/>
          <w:sz w:val="22"/>
          <w:szCs w:val="22"/>
        </w:rPr>
        <w:t>d</w:t>
      </w:r>
      <w:r w:rsidRPr="00A633DA">
        <w:rPr>
          <w:rFonts w:ascii="Palatino Linotype" w:eastAsia="Arial" w:hAnsi="Palatino Linotype" w:cs="Arial"/>
          <w:i/>
          <w:sz w:val="22"/>
          <w:szCs w:val="22"/>
        </w:rPr>
        <w:t>e</w:t>
      </w:r>
    </w:p>
    <w:p w14:paraId="575B76B9" w14:textId="77777777" w:rsidR="007464DB" w:rsidRPr="00A633DA" w:rsidRDefault="007464DB" w:rsidP="007464DB">
      <w:pPr>
        <w:spacing w:line="276" w:lineRule="auto"/>
        <w:ind w:left="851" w:right="627"/>
        <w:jc w:val="both"/>
        <w:rPr>
          <w:rFonts w:ascii="Palatino Linotype" w:eastAsia="Arial" w:hAnsi="Palatino Linotype" w:cs="Arial"/>
          <w:i/>
          <w:sz w:val="22"/>
          <w:szCs w:val="22"/>
        </w:rPr>
      </w:pPr>
      <w:r w:rsidRPr="00A633DA">
        <w:rPr>
          <w:rFonts w:ascii="Palatino Linotype" w:eastAsia="Arial" w:hAnsi="Palatino Linotype" w:cs="Arial"/>
          <w:i/>
          <w:spacing w:val="1"/>
          <w:sz w:val="22"/>
          <w:szCs w:val="22"/>
        </w:rPr>
        <w:t>21</w:t>
      </w:r>
      <w:r w:rsidRPr="00A633DA">
        <w:rPr>
          <w:rFonts w:ascii="Palatino Linotype" w:eastAsia="Arial" w:hAnsi="Palatino Linotype" w:cs="Arial"/>
          <w:i/>
          <w:spacing w:val="-1"/>
          <w:sz w:val="22"/>
          <w:szCs w:val="22"/>
        </w:rPr>
        <w:t>3</w:t>
      </w:r>
      <w:r w:rsidRPr="00A633DA">
        <w:rPr>
          <w:rFonts w:ascii="Palatino Linotype" w:eastAsia="Arial" w:hAnsi="Palatino Linotype" w:cs="Arial"/>
          <w:i/>
          <w:spacing w:val="1"/>
          <w:sz w:val="22"/>
          <w:szCs w:val="22"/>
        </w:rPr>
        <w:t>2</w:t>
      </w:r>
      <w:r w:rsidRPr="00A633DA">
        <w:rPr>
          <w:rFonts w:ascii="Palatino Linotype" w:eastAsia="Arial" w:hAnsi="Palatino Linotype" w:cs="Arial"/>
          <w:i/>
          <w:sz w:val="22"/>
          <w:szCs w:val="22"/>
        </w:rPr>
        <w:t>/</w:t>
      </w:r>
      <w:r w:rsidRPr="00A633DA">
        <w:rPr>
          <w:rFonts w:ascii="Palatino Linotype" w:eastAsia="Arial" w:hAnsi="Palatino Linotype" w:cs="Arial"/>
          <w:i/>
          <w:spacing w:val="1"/>
          <w:sz w:val="22"/>
          <w:szCs w:val="22"/>
        </w:rPr>
        <w:t xml:space="preserve"> </w:t>
      </w:r>
      <w:r w:rsidRPr="00A633DA">
        <w:rPr>
          <w:rFonts w:ascii="Palatino Linotype" w:eastAsia="Arial" w:hAnsi="Palatino Linotype" w:cs="Arial"/>
          <w:i/>
          <w:spacing w:val="-1"/>
          <w:sz w:val="22"/>
          <w:szCs w:val="22"/>
        </w:rPr>
        <w:t>0</w:t>
      </w:r>
      <w:r w:rsidRPr="00A633DA">
        <w:rPr>
          <w:rFonts w:ascii="Palatino Linotype" w:eastAsia="Arial" w:hAnsi="Palatino Linotype" w:cs="Arial"/>
          <w:i/>
          <w:sz w:val="22"/>
          <w:szCs w:val="22"/>
        </w:rPr>
        <w:t>7</w:t>
      </w:r>
      <w:r w:rsidRPr="00A633DA">
        <w:rPr>
          <w:rFonts w:ascii="Palatino Linotype" w:eastAsia="Arial" w:hAnsi="Palatino Linotype" w:cs="Arial"/>
          <w:i/>
          <w:spacing w:val="1"/>
          <w:sz w:val="22"/>
          <w:szCs w:val="22"/>
        </w:rPr>
        <w:t xml:space="preserve"> </w:t>
      </w:r>
      <w:r w:rsidRPr="00A633DA">
        <w:rPr>
          <w:rFonts w:ascii="Palatino Linotype" w:eastAsia="Arial" w:hAnsi="Palatino Linotype" w:cs="Arial"/>
          <w:i/>
          <w:spacing w:val="-1"/>
          <w:sz w:val="22"/>
          <w:szCs w:val="22"/>
        </w:rPr>
        <w:t>S</w:t>
      </w:r>
      <w:r w:rsidRPr="00A633DA">
        <w:rPr>
          <w:rFonts w:ascii="Palatino Linotype" w:eastAsia="Arial" w:hAnsi="Palatino Linotype" w:cs="Arial"/>
          <w:i/>
          <w:spacing w:val="1"/>
          <w:sz w:val="22"/>
          <w:szCs w:val="22"/>
        </w:rPr>
        <w:t>e</w:t>
      </w:r>
      <w:r w:rsidRPr="00A633DA">
        <w:rPr>
          <w:rFonts w:ascii="Palatino Linotype" w:eastAsia="Arial" w:hAnsi="Palatino Linotype" w:cs="Arial"/>
          <w:i/>
          <w:sz w:val="22"/>
          <w:szCs w:val="22"/>
        </w:rPr>
        <w:t>cret</w:t>
      </w:r>
      <w:r w:rsidRPr="00A633DA">
        <w:rPr>
          <w:rFonts w:ascii="Palatino Linotype" w:eastAsia="Arial" w:hAnsi="Palatino Linotype" w:cs="Arial"/>
          <w:i/>
          <w:spacing w:val="1"/>
          <w:sz w:val="22"/>
          <w:szCs w:val="22"/>
        </w:rPr>
        <w:t>a</w:t>
      </w:r>
      <w:r w:rsidRPr="00A633DA">
        <w:rPr>
          <w:rFonts w:ascii="Palatino Linotype" w:eastAsia="Arial" w:hAnsi="Palatino Linotype" w:cs="Arial"/>
          <w:i/>
          <w:sz w:val="22"/>
          <w:szCs w:val="22"/>
        </w:rPr>
        <w:t>r</w:t>
      </w:r>
      <w:r w:rsidRPr="00A633DA">
        <w:rPr>
          <w:rFonts w:ascii="Palatino Linotype" w:eastAsia="Arial" w:hAnsi="Palatino Linotype" w:cs="Arial"/>
          <w:i/>
          <w:spacing w:val="-3"/>
          <w:sz w:val="22"/>
          <w:szCs w:val="22"/>
        </w:rPr>
        <w:t>í</w:t>
      </w:r>
      <w:r w:rsidRPr="00A633DA">
        <w:rPr>
          <w:rFonts w:ascii="Palatino Linotype" w:eastAsia="Arial" w:hAnsi="Palatino Linotype" w:cs="Arial"/>
          <w:i/>
          <w:sz w:val="22"/>
          <w:szCs w:val="22"/>
        </w:rPr>
        <w:t>a</w:t>
      </w:r>
      <w:r w:rsidRPr="00A633DA">
        <w:rPr>
          <w:rFonts w:ascii="Palatino Linotype" w:eastAsia="Arial" w:hAnsi="Palatino Linotype" w:cs="Arial"/>
          <w:i/>
          <w:spacing w:val="1"/>
          <w:sz w:val="22"/>
          <w:szCs w:val="22"/>
        </w:rPr>
        <w:t xml:space="preserve"> </w:t>
      </w:r>
      <w:r w:rsidRPr="00A633DA">
        <w:rPr>
          <w:rFonts w:ascii="Palatino Linotype" w:eastAsia="Arial" w:hAnsi="Palatino Linotype" w:cs="Arial"/>
          <w:i/>
          <w:spacing w:val="-1"/>
          <w:sz w:val="22"/>
          <w:szCs w:val="22"/>
        </w:rPr>
        <w:t>d</w:t>
      </w:r>
      <w:r w:rsidRPr="00A633DA">
        <w:rPr>
          <w:rFonts w:ascii="Palatino Linotype" w:eastAsia="Arial" w:hAnsi="Palatino Linotype" w:cs="Arial"/>
          <w:i/>
          <w:sz w:val="22"/>
          <w:szCs w:val="22"/>
        </w:rPr>
        <w:t>e</w:t>
      </w:r>
      <w:r w:rsidRPr="00A633DA">
        <w:rPr>
          <w:rFonts w:ascii="Palatino Linotype" w:eastAsia="Arial" w:hAnsi="Palatino Linotype" w:cs="Arial"/>
          <w:i/>
          <w:spacing w:val="-1"/>
          <w:sz w:val="22"/>
          <w:szCs w:val="22"/>
        </w:rPr>
        <w:t xml:space="preserve"> </w:t>
      </w:r>
      <w:r w:rsidRPr="00A633DA">
        <w:rPr>
          <w:rFonts w:ascii="Palatino Linotype" w:eastAsia="Arial" w:hAnsi="Palatino Linotype" w:cs="Arial"/>
          <w:i/>
          <w:sz w:val="22"/>
          <w:szCs w:val="22"/>
        </w:rPr>
        <w:t>C</w:t>
      </w:r>
      <w:r w:rsidRPr="00A633DA">
        <w:rPr>
          <w:rFonts w:ascii="Palatino Linotype" w:eastAsia="Arial" w:hAnsi="Palatino Linotype" w:cs="Arial"/>
          <w:i/>
          <w:spacing w:val="1"/>
          <w:sz w:val="22"/>
          <w:szCs w:val="22"/>
        </w:rPr>
        <w:t>om</w:t>
      </w:r>
      <w:r w:rsidRPr="00A633DA">
        <w:rPr>
          <w:rFonts w:ascii="Palatino Linotype" w:eastAsia="Arial" w:hAnsi="Palatino Linotype" w:cs="Arial"/>
          <w:i/>
          <w:spacing w:val="-1"/>
          <w:sz w:val="22"/>
          <w:szCs w:val="22"/>
        </w:rPr>
        <w:t>u</w:t>
      </w:r>
      <w:r w:rsidRPr="00A633DA">
        <w:rPr>
          <w:rFonts w:ascii="Palatino Linotype" w:eastAsia="Arial" w:hAnsi="Palatino Linotype" w:cs="Arial"/>
          <w:i/>
          <w:spacing w:val="1"/>
          <w:sz w:val="22"/>
          <w:szCs w:val="22"/>
        </w:rPr>
        <w:t>n</w:t>
      </w:r>
      <w:r w:rsidRPr="00A633DA">
        <w:rPr>
          <w:rFonts w:ascii="Palatino Linotype" w:eastAsia="Arial" w:hAnsi="Palatino Linotype" w:cs="Arial"/>
          <w:i/>
          <w:sz w:val="22"/>
          <w:szCs w:val="22"/>
        </w:rPr>
        <w:t>icaci</w:t>
      </w:r>
      <w:r w:rsidRPr="00A633DA">
        <w:rPr>
          <w:rFonts w:ascii="Palatino Linotype" w:eastAsia="Arial" w:hAnsi="Palatino Linotype" w:cs="Arial"/>
          <w:i/>
          <w:spacing w:val="-2"/>
          <w:sz w:val="22"/>
          <w:szCs w:val="22"/>
        </w:rPr>
        <w:t>o</w:t>
      </w:r>
      <w:r w:rsidRPr="00A633DA">
        <w:rPr>
          <w:rFonts w:ascii="Palatino Linotype" w:eastAsia="Arial" w:hAnsi="Palatino Linotype" w:cs="Arial"/>
          <w:i/>
          <w:spacing w:val="1"/>
          <w:sz w:val="22"/>
          <w:szCs w:val="22"/>
        </w:rPr>
        <w:t>ne</w:t>
      </w:r>
      <w:r w:rsidRPr="00A633DA">
        <w:rPr>
          <w:rFonts w:ascii="Palatino Linotype" w:eastAsia="Arial" w:hAnsi="Palatino Linotype" w:cs="Arial"/>
          <w:i/>
          <w:sz w:val="22"/>
          <w:szCs w:val="22"/>
        </w:rPr>
        <w:t>s y</w:t>
      </w:r>
      <w:r w:rsidRPr="00A633DA">
        <w:rPr>
          <w:rFonts w:ascii="Palatino Linotype" w:eastAsia="Arial" w:hAnsi="Palatino Linotype" w:cs="Arial"/>
          <w:i/>
          <w:spacing w:val="-2"/>
          <w:sz w:val="22"/>
          <w:szCs w:val="22"/>
        </w:rPr>
        <w:t xml:space="preserve"> </w:t>
      </w:r>
      <w:r w:rsidRPr="00A633DA">
        <w:rPr>
          <w:rFonts w:ascii="Palatino Linotype" w:eastAsia="Arial" w:hAnsi="Palatino Linotype" w:cs="Arial"/>
          <w:i/>
          <w:spacing w:val="2"/>
          <w:sz w:val="22"/>
          <w:szCs w:val="22"/>
        </w:rPr>
        <w:t>T</w:t>
      </w:r>
      <w:r w:rsidRPr="00A633DA">
        <w:rPr>
          <w:rFonts w:ascii="Palatino Linotype" w:eastAsia="Arial" w:hAnsi="Palatino Linotype" w:cs="Arial"/>
          <w:i/>
          <w:sz w:val="22"/>
          <w:szCs w:val="22"/>
        </w:rPr>
        <w:t>r</w:t>
      </w:r>
      <w:r w:rsidRPr="00A633DA">
        <w:rPr>
          <w:rFonts w:ascii="Palatino Linotype" w:eastAsia="Arial" w:hAnsi="Palatino Linotype" w:cs="Arial"/>
          <w:i/>
          <w:spacing w:val="-2"/>
          <w:sz w:val="22"/>
          <w:szCs w:val="22"/>
        </w:rPr>
        <w:t>a</w:t>
      </w:r>
      <w:r w:rsidRPr="00A633DA">
        <w:rPr>
          <w:rFonts w:ascii="Palatino Linotype" w:eastAsia="Arial" w:hAnsi="Palatino Linotype" w:cs="Arial"/>
          <w:i/>
          <w:spacing w:val="1"/>
          <w:sz w:val="22"/>
          <w:szCs w:val="22"/>
        </w:rPr>
        <w:t>n</w:t>
      </w:r>
      <w:r w:rsidRPr="00A633DA">
        <w:rPr>
          <w:rFonts w:ascii="Palatino Linotype" w:eastAsia="Arial" w:hAnsi="Palatino Linotype" w:cs="Arial"/>
          <w:i/>
          <w:sz w:val="22"/>
          <w:szCs w:val="22"/>
        </w:rPr>
        <w:t>s</w:t>
      </w:r>
      <w:r w:rsidRPr="00A633DA">
        <w:rPr>
          <w:rFonts w:ascii="Palatino Linotype" w:eastAsia="Arial" w:hAnsi="Palatino Linotype" w:cs="Arial"/>
          <w:i/>
          <w:spacing w:val="1"/>
          <w:sz w:val="22"/>
          <w:szCs w:val="22"/>
        </w:rPr>
        <w:t>po</w:t>
      </w:r>
      <w:r w:rsidRPr="00A633DA">
        <w:rPr>
          <w:rFonts w:ascii="Palatino Linotype" w:eastAsia="Arial" w:hAnsi="Palatino Linotype" w:cs="Arial"/>
          <w:i/>
          <w:sz w:val="22"/>
          <w:szCs w:val="22"/>
        </w:rPr>
        <w:t>rtes</w:t>
      </w:r>
      <w:r w:rsidRPr="00A633DA">
        <w:rPr>
          <w:rFonts w:ascii="Palatino Linotype" w:eastAsia="Arial" w:hAnsi="Palatino Linotype" w:cs="Arial"/>
          <w:i/>
          <w:spacing w:val="4"/>
          <w:sz w:val="22"/>
          <w:szCs w:val="22"/>
        </w:rPr>
        <w:t xml:space="preserve"> </w:t>
      </w:r>
      <w:r w:rsidRPr="00A633DA">
        <w:rPr>
          <w:rFonts w:ascii="Palatino Linotype" w:eastAsia="Arial" w:hAnsi="Palatino Linotype" w:cs="Arial"/>
          <w:i/>
          <w:sz w:val="22"/>
          <w:szCs w:val="22"/>
        </w:rPr>
        <w:t>–</w:t>
      </w:r>
      <w:r w:rsidRPr="00A633DA">
        <w:rPr>
          <w:rFonts w:ascii="Palatino Linotype" w:eastAsia="Arial" w:hAnsi="Palatino Linotype" w:cs="Arial"/>
          <w:i/>
          <w:spacing w:val="2"/>
          <w:sz w:val="22"/>
          <w:szCs w:val="22"/>
        </w:rPr>
        <w:t xml:space="preserve"> </w:t>
      </w:r>
      <w:r w:rsidRPr="00A633DA">
        <w:rPr>
          <w:rFonts w:ascii="Palatino Linotype" w:eastAsia="Arial" w:hAnsi="Palatino Linotype" w:cs="Arial"/>
          <w:i/>
          <w:spacing w:val="-2"/>
          <w:sz w:val="22"/>
          <w:szCs w:val="22"/>
        </w:rPr>
        <w:t>J</w:t>
      </w:r>
      <w:r w:rsidRPr="00A633DA">
        <w:rPr>
          <w:rFonts w:ascii="Palatino Linotype" w:eastAsia="Arial" w:hAnsi="Palatino Linotype" w:cs="Arial"/>
          <w:i/>
          <w:spacing w:val="1"/>
          <w:sz w:val="22"/>
          <w:szCs w:val="22"/>
        </w:rPr>
        <w:t>a</w:t>
      </w:r>
      <w:r w:rsidRPr="00A633DA">
        <w:rPr>
          <w:rFonts w:ascii="Palatino Linotype" w:eastAsia="Arial" w:hAnsi="Palatino Linotype" w:cs="Arial"/>
          <w:i/>
          <w:sz w:val="22"/>
          <w:szCs w:val="22"/>
        </w:rPr>
        <w:t>c</w:t>
      </w:r>
      <w:r w:rsidRPr="00A633DA">
        <w:rPr>
          <w:rFonts w:ascii="Palatino Linotype" w:eastAsia="Arial" w:hAnsi="Palatino Linotype" w:cs="Arial"/>
          <w:i/>
          <w:spacing w:val="-1"/>
          <w:sz w:val="22"/>
          <w:szCs w:val="22"/>
        </w:rPr>
        <w:t>q</w:t>
      </w:r>
      <w:r w:rsidRPr="00A633DA">
        <w:rPr>
          <w:rFonts w:ascii="Palatino Linotype" w:eastAsia="Arial" w:hAnsi="Palatino Linotype" w:cs="Arial"/>
          <w:i/>
          <w:spacing w:val="1"/>
          <w:sz w:val="22"/>
          <w:szCs w:val="22"/>
        </w:rPr>
        <w:t>ue</w:t>
      </w:r>
      <w:r w:rsidRPr="00A633DA">
        <w:rPr>
          <w:rFonts w:ascii="Palatino Linotype" w:eastAsia="Arial" w:hAnsi="Palatino Linotype" w:cs="Arial"/>
          <w:i/>
          <w:sz w:val="22"/>
          <w:szCs w:val="22"/>
        </w:rPr>
        <w:t>l</w:t>
      </w:r>
      <w:r w:rsidRPr="00A633DA">
        <w:rPr>
          <w:rFonts w:ascii="Palatino Linotype" w:eastAsia="Arial" w:hAnsi="Palatino Linotype" w:cs="Arial"/>
          <w:i/>
          <w:spacing w:val="-1"/>
          <w:sz w:val="22"/>
          <w:szCs w:val="22"/>
        </w:rPr>
        <w:t>i</w:t>
      </w:r>
      <w:r w:rsidRPr="00A633DA">
        <w:rPr>
          <w:rFonts w:ascii="Palatino Linotype" w:eastAsia="Arial" w:hAnsi="Palatino Linotype" w:cs="Arial"/>
          <w:i/>
          <w:spacing w:val="1"/>
          <w:sz w:val="22"/>
          <w:szCs w:val="22"/>
        </w:rPr>
        <w:t>n</w:t>
      </w:r>
      <w:r w:rsidRPr="00A633DA">
        <w:rPr>
          <w:rFonts w:ascii="Palatino Linotype" w:eastAsia="Arial" w:hAnsi="Palatino Linotype" w:cs="Arial"/>
          <w:i/>
          <w:sz w:val="22"/>
          <w:szCs w:val="22"/>
        </w:rPr>
        <w:t>e</w:t>
      </w:r>
      <w:r w:rsidRPr="00A633DA">
        <w:rPr>
          <w:rFonts w:ascii="Palatino Linotype" w:eastAsia="Arial" w:hAnsi="Palatino Linotype" w:cs="Arial"/>
          <w:i/>
          <w:spacing w:val="-1"/>
          <w:sz w:val="22"/>
          <w:szCs w:val="22"/>
        </w:rPr>
        <w:t xml:space="preserve"> </w:t>
      </w:r>
      <w:proofErr w:type="spellStart"/>
      <w:r w:rsidRPr="00A633DA">
        <w:rPr>
          <w:rFonts w:ascii="Palatino Linotype" w:eastAsia="Arial" w:hAnsi="Palatino Linotype" w:cs="Arial"/>
          <w:i/>
          <w:sz w:val="22"/>
          <w:szCs w:val="22"/>
        </w:rPr>
        <w:t>P</w:t>
      </w:r>
      <w:r w:rsidRPr="00A633DA">
        <w:rPr>
          <w:rFonts w:ascii="Palatino Linotype" w:eastAsia="Arial" w:hAnsi="Palatino Linotype" w:cs="Arial"/>
          <w:i/>
          <w:spacing w:val="1"/>
          <w:sz w:val="22"/>
          <w:szCs w:val="22"/>
        </w:rPr>
        <w:t>e</w:t>
      </w:r>
      <w:r w:rsidRPr="00A633DA">
        <w:rPr>
          <w:rFonts w:ascii="Palatino Linotype" w:eastAsia="Arial" w:hAnsi="Palatino Linotype" w:cs="Arial"/>
          <w:i/>
          <w:sz w:val="22"/>
          <w:szCs w:val="22"/>
        </w:rPr>
        <w:t>sc</w:t>
      </w:r>
      <w:r w:rsidRPr="00A633DA">
        <w:rPr>
          <w:rFonts w:ascii="Palatino Linotype" w:eastAsia="Arial" w:hAnsi="Palatino Linotype" w:cs="Arial"/>
          <w:i/>
          <w:spacing w:val="1"/>
          <w:sz w:val="22"/>
          <w:szCs w:val="22"/>
        </w:rPr>
        <w:t>ha</w:t>
      </w:r>
      <w:r w:rsidRPr="00A633DA">
        <w:rPr>
          <w:rFonts w:ascii="Palatino Linotype" w:eastAsia="Arial" w:hAnsi="Palatino Linotype" w:cs="Arial"/>
          <w:i/>
          <w:spacing w:val="-3"/>
          <w:sz w:val="22"/>
          <w:szCs w:val="22"/>
        </w:rPr>
        <w:t>r</w:t>
      </w:r>
      <w:r w:rsidRPr="00A633DA">
        <w:rPr>
          <w:rFonts w:ascii="Palatino Linotype" w:eastAsia="Arial" w:hAnsi="Palatino Linotype" w:cs="Arial"/>
          <w:i/>
          <w:sz w:val="22"/>
          <w:szCs w:val="22"/>
        </w:rPr>
        <w:t>d</w:t>
      </w:r>
      <w:proofErr w:type="spellEnd"/>
    </w:p>
    <w:p w14:paraId="289987DB" w14:textId="77777777" w:rsidR="007464DB" w:rsidRPr="00A633DA" w:rsidRDefault="007464DB" w:rsidP="007464DB">
      <w:pPr>
        <w:spacing w:line="276" w:lineRule="auto"/>
        <w:ind w:left="851"/>
        <w:rPr>
          <w:rFonts w:ascii="Palatino Linotype" w:eastAsia="Arial" w:hAnsi="Palatino Linotype" w:cs="Arial"/>
          <w:i/>
          <w:sz w:val="22"/>
          <w:szCs w:val="22"/>
        </w:rPr>
      </w:pPr>
      <w:r w:rsidRPr="00A633DA">
        <w:rPr>
          <w:rFonts w:ascii="Palatino Linotype" w:eastAsia="Arial" w:hAnsi="Palatino Linotype" w:cs="Arial"/>
          <w:i/>
          <w:spacing w:val="-1"/>
          <w:sz w:val="22"/>
          <w:szCs w:val="22"/>
        </w:rPr>
        <w:t>M</w:t>
      </w:r>
      <w:r w:rsidRPr="00A633DA">
        <w:rPr>
          <w:rFonts w:ascii="Palatino Linotype" w:eastAsia="Arial" w:hAnsi="Palatino Linotype" w:cs="Arial"/>
          <w:i/>
          <w:spacing w:val="1"/>
          <w:sz w:val="22"/>
          <w:szCs w:val="22"/>
        </w:rPr>
        <w:t>a</w:t>
      </w:r>
      <w:r w:rsidRPr="00A633DA">
        <w:rPr>
          <w:rFonts w:ascii="Palatino Linotype" w:eastAsia="Arial" w:hAnsi="Palatino Linotype" w:cs="Arial"/>
          <w:i/>
          <w:sz w:val="22"/>
          <w:szCs w:val="22"/>
        </w:rPr>
        <w:t>r</w:t>
      </w:r>
      <w:r w:rsidRPr="00A633DA">
        <w:rPr>
          <w:rFonts w:ascii="Palatino Linotype" w:eastAsia="Arial" w:hAnsi="Palatino Linotype" w:cs="Arial"/>
          <w:i/>
          <w:spacing w:val="-1"/>
          <w:sz w:val="22"/>
          <w:szCs w:val="22"/>
        </w:rPr>
        <w:t>i</w:t>
      </w:r>
      <w:r w:rsidRPr="00A633DA">
        <w:rPr>
          <w:rFonts w:ascii="Palatino Linotype" w:eastAsia="Arial" w:hAnsi="Palatino Linotype" w:cs="Arial"/>
          <w:i/>
          <w:sz w:val="22"/>
          <w:szCs w:val="22"/>
        </w:rPr>
        <w:t>sc</w:t>
      </w:r>
      <w:r w:rsidRPr="00A633DA">
        <w:rPr>
          <w:rFonts w:ascii="Palatino Linotype" w:eastAsia="Arial" w:hAnsi="Palatino Linotype" w:cs="Arial"/>
          <w:i/>
          <w:spacing w:val="1"/>
          <w:sz w:val="22"/>
          <w:szCs w:val="22"/>
        </w:rPr>
        <w:t>a</w:t>
      </w:r>
      <w:r w:rsidRPr="00A633DA">
        <w:rPr>
          <w:rFonts w:ascii="Palatino Linotype" w:eastAsia="Arial" w:hAnsi="Palatino Linotype" w:cs="Arial"/>
          <w:i/>
          <w:sz w:val="22"/>
          <w:szCs w:val="22"/>
        </w:rPr>
        <w:t>l</w:t>
      </w:r>
    </w:p>
    <w:p w14:paraId="32FDC7BB" w14:textId="77777777" w:rsidR="007464DB" w:rsidRPr="00A633DA" w:rsidRDefault="007464DB" w:rsidP="007464DB">
      <w:pPr>
        <w:spacing w:line="276" w:lineRule="auto"/>
        <w:ind w:left="851" w:right="685"/>
        <w:jc w:val="both"/>
        <w:rPr>
          <w:rFonts w:ascii="Palatino Linotype" w:eastAsia="Arial" w:hAnsi="Palatino Linotype" w:cs="Arial"/>
          <w:i/>
          <w:sz w:val="22"/>
          <w:szCs w:val="22"/>
        </w:rPr>
      </w:pPr>
      <w:r w:rsidRPr="00A633DA">
        <w:rPr>
          <w:rFonts w:ascii="Palatino Linotype" w:eastAsia="Arial" w:hAnsi="Palatino Linotype" w:cs="Arial"/>
          <w:i/>
          <w:spacing w:val="1"/>
          <w:sz w:val="22"/>
          <w:szCs w:val="22"/>
        </w:rPr>
        <w:t>05</w:t>
      </w:r>
      <w:r w:rsidRPr="00A633DA">
        <w:rPr>
          <w:rFonts w:ascii="Palatino Linotype" w:eastAsia="Arial" w:hAnsi="Palatino Linotype" w:cs="Arial"/>
          <w:i/>
          <w:spacing w:val="-1"/>
          <w:sz w:val="22"/>
          <w:szCs w:val="22"/>
        </w:rPr>
        <w:t>4</w:t>
      </w:r>
      <w:r w:rsidRPr="00A633DA">
        <w:rPr>
          <w:rFonts w:ascii="Palatino Linotype" w:eastAsia="Arial" w:hAnsi="Palatino Linotype" w:cs="Arial"/>
          <w:i/>
          <w:spacing w:val="1"/>
          <w:sz w:val="22"/>
          <w:szCs w:val="22"/>
        </w:rPr>
        <w:t>3</w:t>
      </w:r>
      <w:r w:rsidRPr="00A633DA">
        <w:rPr>
          <w:rFonts w:ascii="Palatino Linotype" w:eastAsia="Arial" w:hAnsi="Palatino Linotype" w:cs="Arial"/>
          <w:i/>
          <w:sz w:val="22"/>
          <w:szCs w:val="22"/>
        </w:rPr>
        <w:t>/</w:t>
      </w:r>
      <w:r w:rsidRPr="00A633DA">
        <w:rPr>
          <w:rFonts w:ascii="Palatino Linotype" w:eastAsia="Arial" w:hAnsi="Palatino Linotype" w:cs="Arial"/>
          <w:i/>
          <w:spacing w:val="1"/>
          <w:sz w:val="22"/>
          <w:szCs w:val="22"/>
        </w:rPr>
        <w:t>0</w:t>
      </w:r>
      <w:r w:rsidRPr="00A633DA">
        <w:rPr>
          <w:rFonts w:ascii="Palatino Linotype" w:eastAsia="Arial" w:hAnsi="Palatino Linotype" w:cs="Arial"/>
          <w:i/>
          <w:sz w:val="22"/>
          <w:szCs w:val="22"/>
        </w:rPr>
        <w:t>9</w:t>
      </w:r>
      <w:r w:rsidRPr="00A633DA">
        <w:rPr>
          <w:rFonts w:ascii="Palatino Linotype" w:eastAsia="Arial" w:hAnsi="Palatino Linotype" w:cs="Arial"/>
          <w:i/>
          <w:spacing w:val="-1"/>
          <w:sz w:val="22"/>
          <w:szCs w:val="22"/>
        </w:rPr>
        <w:t xml:space="preserve"> </w:t>
      </w:r>
      <w:r w:rsidRPr="00A633DA">
        <w:rPr>
          <w:rFonts w:ascii="Palatino Linotype" w:eastAsia="Arial" w:hAnsi="Palatino Linotype" w:cs="Arial"/>
          <w:i/>
          <w:sz w:val="22"/>
          <w:szCs w:val="22"/>
        </w:rPr>
        <w:t>C</w:t>
      </w:r>
      <w:r w:rsidRPr="00A633DA">
        <w:rPr>
          <w:rFonts w:ascii="Palatino Linotype" w:eastAsia="Arial" w:hAnsi="Palatino Linotype" w:cs="Arial"/>
          <w:i/>
          <w:spacing w:val="1"/>
          <w:sz w:val="22"/>
          <w:szCs w:val="22"/>
        </w:rPr>
        <w:t>en</w:t>
      </w:r>
      <w:r w:rsidRPr="00A633DA">
        <w:rPr>
          <w:rFonts w:ascii="Palatino Linotype" w:eastAsia="Arial" w:hAnsi="Palatino Linotype" w:cs="Arial"/>
          <w:i/>
          <w:sz w:val="22"/>
          <w:szCs w:val="22"/>
        </w:rPr>
        <w:t>t</w:t>
      </w:r>
      <w:r w:rsidRPr="00A633DA">
        <w:rPr>
          <w:rFonts w:ascii="Palatino Linotype" w:eastAsia="Arial" w:hAnsi="Palatino Linotype" w:cs="Arial"/>
          <w:i/>
          <w:spacing w:val="-3"/>
          <w:sz w:val="22"/>
          <w:szCs w:val="22"/>
        </w:rPr>
        <w:t>r</w:t>
      </w:r>
      <w:r w:rsidRPr="00A633DA">
        <w:rPr>
          <w:rFonts w:ascii="Palatino Linotype" w:eastAsia="Arial" w:hAnsi="Palatino Linotype" w:cs="Arial"/>
          <w:i/>
          <w:sz w:val="22"/>
          <w:szCs w:val="22"/>
        </w:rPr>
        <w:t>o</w:t>
      </w:r>
      <w:r w:rsidRPr="00A633DA">
        <w:rPr>
          <w:rFonts w:ascii="Palatino Linotype" w:eastAsia="Arial" w:hAnsi="Palatino Linotype" w:cs="Arial"/>
          <w:i/>
          <w:spacing w:val="1"/>
          <w:sz w:val="22"/>
          <w:szCs w:val="22"/>
        </w:rPr>
        <w:t xml:space="preserve"> </w:t>
      </w:r>
      <w:r w:rsidRPr="00A633DA">
        <w:rPr>
          <w:rFonts w:ascii="Palatino Linotype" w:eastAsia="Arial" w:hAnsi="Palatino Linotype" w:cs="Arial"/>
          <w:i/>
          <w:spacing w:val="-1"/>
          <w:sz w:val="22"/>
          <w:szCs w:val="22"/>
        </w:rPr>
        <w:t>d</w:t>
      </w:r>
      <w:r w:rsidRPr="00A633DA">
        <w:rPr>
          <w:rFonts w:ascii="Palatino Linotype" w:eastAsia="Arial" w:hAnsi="Palatino Linotype" w:cs="Arial"/>
          <w:i/>
          <w:sz w:val="22"/>
          <w:szCs w:val="22"/>
        </w:rPr>
        <w:t>e</w:t>
      </w:r>
      <w:r w:rsidRPr="00A633DA">
        <w:rPr>
          <w:rFonts w:ascii="Palatino Linotype" w:eastAsia="Arial" w:hAnsi="Palatino Linotype" w:cs="Arial"/>
          <w:i/>
          <w:spacing w:val="1"/>
          <w:sz w:val="22"/>
          <w:szCs w:val="22"/>
        </w:rPr>
        <w:t xml:space="preserve"> In</w:t>
      </w:r>
      <w:r w:rsidRPr="00A633DA">
        <w:rPr>
          <w:rFonts w:ascii="Palatino Linotype" w:eastAsia="Arial" w:hAnsi="Palatino Linotype" w:cs="Arial"/>
          <w:i/>
          <w:spacing w:val="-2"/>
          <w:sz w:val="22"/>
          <w:szCs w:val="22"/>
        </w:rPr>
        <w:t>v</w:t>
      </w:r>
      <w:r w:rsidRPr="00A633DA">
        <w:rPr>
          <w:rFonts w:ascii="Palatino Linotype" w:eastAsia="Arial" w:hAnsi="Palatino Linotype" w:cs="Arial"/>
          <w:i/>
          <w:spacing w:val="1"/>
          <w:sz w:val="22"/>
          <w:szCs w:val="22"/>
        </w:rPr>
        <w:t>e</w:t>
      </w:r>
      <w:r w:rsidRPr="00A633DA">
        <w:rPr>
          <w:rFonts w:ascii="Palatino Linotype" w:eastAsia="Arial" w:hAnsi="Palatino Linotype" w:cs="Arial"/>
          <w:i/>
          <w:sz w:val="22"/>
          <w:szCs w:val="22"/>
        </w:rPr>
        <w:t>sti</w:t>
      </w:r>
      <w:r w:rsidRPr="00A633DA">
        <w:rPr>
          <w:rFonts w:ascii="Palatino Linotype" w:eastAsia="Arial" w:hAnsi="Palatino Linotype" w:cs="Arial"/>
          <w:i/>
          <w:spacing w:val="-1"/>
          <w:sz w:val="22"/>
          <w:szCs w:val="22"/>
        </w:rPr>
        <w:t>g</w:t>
      </w:r>
      <w:r w:rsidRPr="00A633DA">
        <w:rPr>
          <w:rFonts w:ascii="Palatino Linotype" w:eastAsia="Arial" w:hAnsi="Palatino Linotype" w:cs="Arial"/>
          <w:i/>
          <w:spacing w:val="1"/>
          <w:sz w:val="22"/>
          <w:szCs w:val="22"/>
        </w:rPr>
        <w:t>a</w:t>
      </w:r>
      <w:r w:rsidRPr="00A633DA">
        <w:rPr>
          <w:rFonts w:ascii="Palatino Linotype" w:eastAsia="Arial" w:hAnsi="Palatino Linotype" w:cs="Arial"/>
          <w:i/>
          <w:sz w:val="22"/>
          <w:szCs w:val="22"/>
        </w:rPr>
        <w:t>ción</w:t>
      </w:r>
      <w:r w:rsidRPr="00A633DA">
        <w:rPr>
          <w:rFonts w:ascii="Palatino Linotype" w:eastAsia="Arial" w:hAnsi="Palatino Linotype" w:cs="Arial"/>
          <w:i/>
          <w:spacing w:val="1"/>
          <w:sz w:val="22"/>
          <w:szCs w:val="22"/>
        </w:rPr>
        <w:t xml:space="preserve"> </w:t>
      </w:r>
      <w:r w:rsidRPr="00A633DA">
        <w:rPr>
          <w:rFonts w:ascii="Palatino Linotype" w:eastAsia="Arial" w:hAnsi="Palatino Linotype" w:cs="Arial"/>
          <w:i/>
          <w:sz w:val="22"/>
          <w:szCs w:val="22"/>
        </w:rPr>
        <w:t>y</w:t>
      </w:r>
      <w:r w:rsidRPr="00A633DA">
        <w:rPr>
          <w:rFonts w:ascii="Palatino Linotype" w:eastAsia="Arial" w:hAnsi="Palatino Linotype" w:cs="Arial"/>
          <w:i/>
          <w:spacing w:val="-2"/>
          <w:sz w:val="22"/>
          <w:szCs w:val="22"/>
        </w:rPr>
        <w:t xml:space="preserve"> </w:t>
      </w:r>
      <w:r w:rsidRPr="00A633DA">
        <w:rPr>
          <w:rFonts w:ascii="Palatino Linotype" w:eastAsia="Arial" w:hAnsi="Palatino Linotype" w:cs="Arial"/>
          <w:i/>
          <w:spacing w:val="1"/>
          <w:sz w:val="22"/>
          <w:szCs w:val="22"/>
        </w:rPr>
        <w:t>Se</w:t>
      </w:r>
      <w:r w:rsidRPr="00A633DA">
        <w:rPr>
          <w:rFonts w:ascii="Palatino Linotype" w:eastAsia="Arial" w:hAnsi="Palatino Linotype" w:cs="Arial"/>
          <w:i/>
          <w:spacing w:val="-1"/>
          <w:sz w:val="22"/>
          <w:szCs w:val="22"/>
        </w:rPr>
        <w:t>g</w:t>
      </w:r>
      <w:r w:rsidRPr="00A633DA">
        <w:rPr>
          <w:rFonts w:ascii="Palatino Linotype" w:eastAsia="Arial" w:hAnsi="Palatino Linotype" w:cs="Arial"/>
          <w:i/>
          <w:spacing w:val="1"/>
          <w:sz w:val="22"/>
          <w:szCs w:val="22"/>
        </w:rPr>
        <w:t>u</w:t>
      </w:r>
      <w:r w:rsidRPr="00A633DA">
        <w:rPr>
          <w:rFonts w:ascii="Palatino Linotype" w:eastAsia="Arial" w:hAnsi="Palatino Linotype" w:cs="Arial"/>
          <w:i/>
          <w:sz w:val="22"/>
          <w:szCs w:val="22"/>
        </w:rPr>
        <w:t>r</w:t>
      </w:r>
      <w:r w:rsidRPr="00A633DA">
        <w:rPr>
          <w:rFonts w:ascii="Palatino Linotype" w:eastAsia="Arial" w:hAnsi="Palatino Linotype" w:cs="Arial"/>
          <w:i/>
          <w:spacing w:val="-1"/>
          <w:sz w:val="22"/>
          <w:szCs w:val="22"/>
        </w:rPr>
        <w:t>i</w:t>
      </w:r>
      <w:r w:rsidRPr="00A633DA">
        <w:rPr>
          <w:rFonts w:ascii="Palatino Linotype" w:eastAsia="Arial" w:hAnsi="Palatino Linotype" w:cs="Arial"/>
          <w:i/>
          <w:spacing w:val="1"/>
          <w:sz w:val="22"/>
          <w:szCs w:val="22"/>
        </w:rPr>
        <w:t>da</w:t>
      </w:r>
      <w:r w:rsidRPr="00A633DA">
        <w:rPr>
          <w:rFonts w:ascii="Palatino Linotype" w:eastAsia="Arial" w:hAnsi="Palatino Linotype" w:cs="Arial"/>
          <w:i/>
          <w:sz w:val="22"/>
          <w:szCs w:val="22"/>
        </w:rPr>
        <w:t>d</w:t>
      </w:r>
      <w:r w:rsidRPr="00A633DA">
        <w:rPr>
          <w:rFonts w:ascii="Palatino Linotype" w:eastAsia="Arial" w:hAnsi="Palatino Linotype" w:cs="Arial"/>
          <w:i/>
          <w:spacing w:val="-1"/>
          <w:sz w:val="22"/>
          <w:szCs w:val="22"/>
        </w:rPr>
        <w:t xml:space="preserve"> </w:t>
      </w:r>
      <w:r w:rsidRPr="00A633DA">
        <w:rPr>
          <w:rFonts w:ascii="Palatino Linotype" w:eastAsia="Arial" w:hAnsi="Palatino Linotype" w:cs="Arial"/>
          <w:i/>
          <w:sz w:val="22"/>
          <w:szCs w:val="22"/>
        </w:rPr>
        <w:t>N</w:t>
      </w:r>
      <w:r w:rsidRPr="00A633DA">
        <w:rPr>
          <w:rFonts w:ascii="Palatino Linotype" w:eastAsia="Arial" w:hAnsi="Palatino Linotype" w:cs="Arial"/>
          <w:i/>
          <w:spacing w:val="1"/>
          <w:sz w:val="22"/>
          <w:szCs w:val="22"/>
        </w:rPr>
        <w:t>a</w:t>
      </w:r>
      <w:r w:rsidRPr="00A633DA">
        <w:rPr>
          <w:rFonts w:ascii="Palatino Linotype" w:eastAsia="Arial" w:hAnsi="Palatino Linotype" w:cs="Arial"/>
          <w:i/>
          <w:sz w:val="22"/>
          <w:szCs w:val="22"/>
        </w:rPr>
        <w:t>cio</w:t>
      </w:r>
      <w:r w:rsidRPr="00A633DA">
        <w:rPr>
          <w:rFonts w:ascii="Palatino Linotype" w:eastAsia="Arial" w:hAnsi="Palatino Linotype" w:cs="Arial"/>
          <w:i/>
          <w:spacing w:val="1"/>
          <w:sz w:val="22"/>
          <w:szCs w:val="22"/>
        </w:rPr>
        <w:t>na</w:t>
      </w:r>
      <w:r w:rsidRPr="00A633DA">
        <w:rPr>
          <w:rFonts w:ascii="Palatino Linotype" w:eastAsia="Arial" w:hAnsi="Palatino Linotype" w:cs="Arial"/>
          <w:i/>
          <w:sz w:val="22"/>
          <w:szCs w:val="22"/>
        </w:rPr>
        <w:t>l</w:t>
      </w:r>
      <w:r w:rsidRPr="00A633DA">
        <w:rPr>
          <w:rFonts w:ascii="Palatino Linotype" w:eastAsia="Arial" w:hAnsi="Palatino Linotype" w:cs="Arial"/>
          <w:i/>
          <w:spacing w:val="6"/>
          <w:sz w:val="22"/>
          <w:szCs w:val="22"/>
        </w:rPr>
        <w:t xml:space="preserve"> </w:t>
      </w:r>
      <w:r w:rsidRPr="00A633DA">
        <w:rPr>
          <w:rFonts w:ascii="Palatino Linotype" w:eastAsia="Arial" w:hAnsi="Palatino Linotype" w:cs="Arial"/>
          <w:i/>
          <w:sz w:val="22"/>
          <w:szCs w:val="22"/>
        </w:rPr>
        <w:t xml:space="preserve">- </w:t>
      </w:r>
      <w:r w:rsidRPr="00A633DA">
        <w:rPr>
          <w:rFonts w:ascii="Palatino Linotype" w:eastAsia="Arial" w:hAnsi="Palatino Linotype" w:cs="Arial"/>
          <w:i/>
          <w:spacing w:val="-2"/>
          <w:sz w:val="22"/>
          <w:szCs w:val="22"/>
        </w:rPr>
        <w:t>J</w:t>
      </w:r>
      <w:r w:rsidRPr="00A633DA">
        <w:rPr>
          <w:rFonts w:ascii="Palatino Linotype" w:eastAsia="Arial" w:hAnsi="Palatino Linotype" w:cs="Arial"/>
          <w:i/>
          <w:spacing w:val="1"/>
          <w:sz w:val="22"/>
          <w:szCs w:val="22"/>
        </w:rPr>
        <w:t>a</w:t>
      </w:r>
      <w:r w:rsidRPr="00A633DA">
        <w:rPr>
          <w:rFonts w:ascii="Palatino Linotype" w:eastAsia="Arial" w:hAnsi="Palatino Linotype" w:cs="Arial"/>
          <w:i/>
          <w:sz w:val="22"/>
          <w:szCs w:val="22"/>
        </w:rPr>
        <w:t>c</w:t>
      </w:r>
      <w:r w:rsidRPr="00A633DA">
        <w:rPr>
          <w:rFonts w:ascii="Palatino Linotype" w:eastAsia="Arial" w:hAnsi="Palatino Linotype" w:cs="Arial"/>
          <w:i/>
          <w:spacing w:val="-1"/>
          <w:sz w:val="22"/>
          <w:szCs w:val="22"/>
        </w:rPr>
        <w:t>q</w:t>
      </w:r>
      <w:r w:rsidRPr="00A633DA">
        <w:rPr>
          <w:rFonts w:ascii="Palatino Linotype" w:eastAsia="Arial" w:hAnsi="Palatino Linotype" w:cs="Arial"/>
          <w:i/>
          <w:spacing w:val="1"/>
          <w:sz w:val="22"/>
          <w:szCs w:val="22"/>
        </w:rPr>
        <w:t>ue</w:t>
      </w:r>
      <w:r w:rsidRPr="00A633DA">
        <w:rPr>
          <w:rFonts w:ascii="Palatino Linotype" w:eastAsia="Arial" w:hAnsi="Palatino Linotype" w:cs="Arial"/>
          <w:i/>
          <w:sz w:val="22"/>
          <w:szCs w:val="22"/>
        </w:rPr>
        <w:t>l</w:t>
      </w:r>
      <w:r w:rsidRPr="00A633DA">
        <w:rPr>
          <w:rFonts w:ascii="Palatino Linotype" w:eastAsia="Arial" w:hAnsi="Palatino Linotype" w:cs="Arial"/>
          <w:i/>
          <w:spacing w:val="-1"/>
          <w:sz w:val="22"/>
          <w:szCs w:val="22"/>
        </w:rPr>
        <w:t>i</w:t>
      </w:r>
      <w:r w:rsidRPr="00A633DA">
        <w:rPr>
          <w:rFonts w:ascii="Palatino Linotype" w:eastAsia="Arial" w:hAnsi="Palatino Linotype" w:cs="Arial"/>
          <w:i/>
          <w:spacing w:val="1"/>
          <w:sz w:val="22"/>
          <w:szCs w:val="22"/>
        </w:rPr>
        <w:t>n</w:t>
      </w:r>
      <w:r w:rsidRPr="00A633DA">
        <w:rPr>
          <w:rFonts w:ascii="Palatino Linotype" w:eastAsia="Arial" w:hAnsi="Palatino Linotype" w:cs="Arial"/>
          <w:i/>
          <w:sz w:val="22"/>
          <w:szCs w:val="22"/>
        </w:rPr>
        <w:t>e</w:t>
      </w:r>
      <w:r w:rsidRPr="00A633DA">
        <w:rPr>
          <w:rFonts w:ascii="Palatino Linotype" w:eastAsia="Arial" w:hAnsi="Palatino Linotype" w:cs="Arial"/>
          <w:i/>
          <w:spacing w:val="-1"/>
          <w:sz w:val="22"/>
          <w:szCs w:val="22"/>
        </w:rPr>
        <w:t xml:space="preserve"> </w:t>
      </w:r>
      <w:proofErr w:type="spellStart"/>
      <w:r w:rsidRPr="00A633DA">
        <w:rPr>
          <w:rFonts w:ascii="Palatino Linotype" w:eastAsia="Arial" w:hAnsi="Palatino Linotype" w:cs="Arial"/>
          <w:i/>
          <w:sz w:val="22"/>
          <w:szCs w:val="22"/>
        </w:rPr>
        <w:t>P</w:t>
      </w:r>
      <w:r w:rsidRPr="00A633DA">
        <w:rPr>
          <w:rFonts w:ascii="Palatino Linotype" w:eastAsia="Arial" w:hAnsi="Palatino Linotype" w:cs="Arial"/>
          <w:i/>
          <w:spacing w:val="1"/>
          <w:sz w:val="22"/>
          <w:szCs w:val="22"/>
        </w:rPr>
        <w:t>e</w:t>
      </w:r>
      <w:r w:rsidRPr="00A633DA">
        <w:rPr>
          <w:rFonts w:ascii="Palatino Linotype" w:eastAsia="Arial" w:hAnsi="Palatino Linotype" w:cs="Arial"/>
          <w:i/>
          <w:sz w:val="22"/>
          <w:szCs w:val="22"/>
        </w:rPr>
        <w:t>sc</w:t>
      </w:r>
      <w:r w:rsidRPr="00A633DA">
        <w:rPr>
          <w:rFonts w:ascii="Palatino Linotype" w:eastAsia="Arial" w:hAnsi="Palatino Linotype" w:cs="Arial"/>
          <w:i/>
          <w:spacing w:val="1"/>
          <w:sz w:val="22"/>
          <w:szCs w:val="22"/>
        </w:rPr>
        <w:t>ha</w:t>
      </w:r>
      <w:r w:rsidRPr="00A633DA">
        <w:rPr>
          <w:rFonts w:ascii="Palatino Linotype" w:eastAsia="Arial" w:hAnsi="Palatino Linotype" w:cs="Arial"/>
          <w:i/>
          <w:spacing w:val="-3"/>
          <w:sz w:val="22"/>
          <w:szCs w:val="22"/>
        </w:rPr>
        <w:t>r</w:t>
      </w:r>
      <w:r w:rsidRPr="00A633DA">
        <w:rPr>
          <w:rFonts w:ascii="Palatino Linotype" w:eastAsia="Arial" w:hAnsi="Palatino Linotype" w:cs="Arial"/>
          <w:i/>
          <w:sz w:val="22"/>
          <w:szCs w:val="22"/>
        </w:rPr>
        <w:t>d</w:t>
      </w:r>
      <w:proofErr w:type="spellEnd"/>
    </w:p>
    <w:p w14:paraId="4CE415A4" w14:textId="77777777" w:rsidR="007464DB" w:rsidRPr="00A633DA" w:rsidRDefault="007464DB" w:rsidP="007464DB">
      <w:pPr>
        <w:spacing w:line="276" w:lineRule="auto"/>
        <w:ind w:left="851"/>
        <w:rPr>
          <w:rFonts w:ascii="Palatino Linotype" w:eastAsia="Arial" w:hAnsi="Palatino Linotype" w:cs="Arial"/>
          <w:i/>
          <w:sz w:val="22"/>
          <w:szCs w:val="22"/>
        </w:rPr>
      </w:pPr>
      <w:r w:rsidRPr="00A633DA">
        <w:rPr>
          <w:rFonts w:ascii="Palatino Linotype" w:eastAsia="Arial" w:hAnsi="Palatino Linotype" w:cs="Arial"/>
          <w:i/>
          <w:spacing w:val="-1"/>
          <w:sz w:val="22"/>
          <w:szCs w:val="22"/>
        </w:rPr>
        <w:t>M</w:t>
      </w:r>
      <w:r w:rsidRPr="00A633DA">
        <w:rPr>
          <w:rFonts w:ascii="Palatino Linotype" w:eastAsia="Arial" w:hAnsi="Palatino Linotype" w:cs="Arial"/>
          <w:i/>
          <w:spacing w:val="1"/>
          <w:sz w:val="22"/>
          <w:szCs w:val="22"/>
        </w:rPr>
        <w:t>a</w:t>
      </w:r>
      <w:r w:rsidRPr="00A633DA">
        <w:rPr>
          <w:rFonts w:ascii="Palatino Linotype" w:eastAsia="Arial" w:hAnsi="Palatino Linotype" w:cs="Arial"/>
          <w:i/>
          <w:sz w:val="22"/>
          <w:szCs w:val="22"/>
        </w:rPr>
        <w:t>r</w:t>
      </w:r>
      <w:r w:rsidRPr="00A633DA">
        <w:rPr>
          <w:rFonts w:ascii="Palatino Linotype" w:eastAsia="Arial" w:hAnsi="Palatino Linotype" w:cs="Arial"/>
          <w:i/>
          <w:spacing w:val="-1"/>
          <w:sz w:val="22"/>
          <w:szCs w:val="22"/>
        </w:rPr>
        <w:t>i</w:t>
      </w:r>
      <w:r w:rsidRPr="00A633DA">
        <w:rPr>
          <w:rFonts w:ascii="Palatino Linotype" w:eastAsia="Arial" w:hAnsi="Palatino Linotype" w:cs="Arial"/>
          <w:i/>
          <w:sz w:val="22"/>
          <w:szCs w:val="22"/>
        </w:rPr>
        <w:t>sc</w:t>
      </w:r>
      <w:r w:rsidRPr="00A633DA">
        <w:rPr>
          <w:rFonts w:ascii="Palatino Linotype" w:eastAsia="Arial" w:hAnsi="Palatino Linotype" w:cs="Arial"/>
          <w:i/>
          <w:spacing w:val="1"/>
          <w:sz w:val="22"/>
          <w:szCs w:val="22"/>
        </w:rPr>
        <w:t>a</w:t>
      </w:r>
      <w:r w:rsidRPr="00A633DA">
        <w:rPr>
          <w:rFonts w:ascii="Palatino Linotype" w:eastAsia="Arial" w:hAnsi="Palatino Linotype" w:cs="Arial"/>
          <w:i/>
          <w:sz w:val="22"/>
          <w:szCs w:val="22"/>
        </w:rPr>
        <w:t>l</w:t>
      </w:r>
    </w:p>
    <w:p w14:paraId="76B7AB2A" w14:textId="77777777" w:rsidR="007464DB" w:rsidRPr="00A633DA" w:rsidRDefault="007464DB" w:rsidP="007464DB">
      <w:pPr>
        <w:spacing w:line="276" w:lineRule="auto"/>
        <w:ind w:left="851" w:right="2021"/>
        <w:jc w:val="both"/>
        <w:rPr>
          <w:rFonts w:ascii="Palatino Linotype" w:eastAsia="Arial" w:hAnsi="Palatino Linotype" w:cs="Arial"/>
          <w:i/>
          <w:sz w:val="22"/>
          <w:szCs w:val="22"/>
        </w:rPr>
      </w:pPr>
      <w:r w:rsidRPr="00A633DA">
        <w:rPr>
          <w:rFonts w:ascii="Palatino Linotype" w:eastAsia="Arial" w:hAnsi="Palatino Linotype" w:cs="Arial"/>
          <w:i/>
          <w:spacing w:val="1"/>
          <w:sz w:val="22"/>
          <w:szCs w:val="22"/>
        </w:rPr>
        <w:t>09</w:t>
      </w:r>
      <w:r w:rsidRPr="00A633DA">
        <w:rPr>
          <w:rFonts w:ascii="Palatino Linotype" w:eastAsia="Arial" w:hAnsi="Palatino Linotype" w:cs="Arial"/>
          <w:i/>
          <w:spacing w:val="-1"/>
          <w:sz w:val="22"/>
          <w:szCs w:val="22"/>
        </w:rPr>
        <w:t>8</w:t>
      </w:r>
      <w:r w:rsidRPr="00A633DA">
        <w:rPr>
          <w:rFonts w:ascii="Palatino Linotype" w:eastAsia="Arial" w:hAnsi="Palatino Linotype" w:cs="Arial"/>
          <w:i/>
          <w:spacing w:val="1"/>
          <w:sz w:val="22"/>
          <w:szCs w:val="22"/>
        </w:rPr>
        <w:t>1</w:t>
      </w:r>
      <w:r w:rsidRPr="00A633DA">
        <w:rPr>
          <w:rFonts w:ascii="Palatino Linotype" w:eastAsia="Arial" w:hAnsi="Palatino Linotype" w:cs="Arial"/>
          <w:i/>
          <w:sz w:val="22"/>
          <w:szCs w:val="22"/>
        </w:rPr>
        <w:t>/</w:t>
      </w:r>
      <w:r w:rsidRPr="00A633DA">
        <w:rPr>
          <w:rFonts w:ascii="Palatino Linotype" w:eastAsia="Arial" w:hAnsi="Palatino Linotype" w:cs="Arial"/>
          <w:i/>
          <w:spacing w:val="1"/>
          <w:sz w:val="22"/>
          <w:szCs w:val="22"/>
        </w:rPr>
        <w:t>0</w:t>
      </w:r>
      <w:r w:rsidRPr="00A633DA">
        <w:rPr>
          <w:rFonts w:ascii="Palatino Linotype" w:eastAsia="Arial" w:hAnsi="Palatino Linotype" w:cs="Arial"/>
          <w:i/>
          <w:sz w:val="22"/>
          <w:szCs w:val="22"/>
        </w:rPr>
        <w:t>9</w:t>
      </w:r>
      <w:r w:rsidRPr="00A633DA">
        <w:rPr>
          <w:rFonts w:ascii="Palatino Linotype" w:eastAsia="Arial" w:hAnsi="Palatino Linotype" w:cs="Arial"/>
          <w:i/>
          <w:spacing w:val="-1"/>
          <w:sz w:val="22"/>
          <w:szCs w:val="22"/>
        </w:rPr>
        <w:t xml:space="preserve"> </w:t>
      </w:r>
      <w:r w:rsidRPr="00A633DA">
        <w:rPr>
          <w:rFonts w:ascii="Palatino Linotype" w:eastAsia="Arial" w:hAnsi="Palatino Linotype" w:cs="Arial"/>
          <w:i/>
          <w:spacing w:val="1"/>
          <w:sz w:val="22"/>
          <w:szCs w:val="22"/>
        </w:rPr>
        <w:t>Se</w:t>
      </w:r>
      <w:r w:rsidRPr="00A633DA">
        <w:rPr>
          <w:rFonts w:ascii="Palatino Linotype" w:eastAsia="Arial" w:hAnsi="Palatino Linotype" w:cs="Arial"/>
          <w:i/>
          <w:sz w:val="22"/>
          <w:szCs w:val="22"/>
        </w:rPr>
        <w:t>cr</w:t>
      </w:r>
      <w:r w:rsidRPr="00A633DA">
        <w:rPr>
          <w:rFonts w:ascii="Palatino Linotype" w:eastAsia="Arial" w:hAnsi="Palatino Linotype" w:cs="Arial"/>
          <w:i/>
          <w:spacing w:val="-2"/>
          <w:sz w:val="22"/>
          <w:szCs w:val="22"/>
        </w:rPr>
        <w:t>e</w:t>
      </w:r>
      <w:r w:rsidRPr="00A633DA">
        <w:rPr>
          <w:rFonts w:ascii="Palatino Linotype" w:eastAsia="Arial" w:hAnsi="Palatino Linotype" w:cs="Arial"/>
          <w:i/>
          <w:sz w:val="22"/>
          <w:szCs w:val="22"/>
        </w:rPr>
        <w:t>t</w:t>
      </w:r>
      <w:r w:rsidRPr="00A633DA">
        <w:rPr>
          <w:rFonts w:ascii="Palatino Linotype" w:eastAsia="Arial" w:hAnsi="Palatino Linotype" w:cs="Arial"/>
          <w:i/>
          <w:spacing w:val="1"/>
          <w:sz w:val="22"/>
          <w:szCs w:val="22"/>
        </w:rPr>
        <w:t>a</w:t>
      </w:r>
      <w:r w:rsidRPr="00A633DA">
        <w:rPr>
          <w:rFonts w:ascii="Palatino Linotype" w:eastAsia="Arial" w:hAnsi="Palatino Linotype" w:cs="Arial"/>
          <w:i/>
          <w:sz w:val="22"/>
          <w:szCs w:val="22"/>
        </w:rPr>
        <w:t>r</w:t>
      </w:r>
      <w:r w:rsidRPr="00A633DA">
        <w:rPr>
          <w:rFonts w:ascii="Palatino Linotype" w:eastAsia="Arial" w:hAnsi="Palatino Linotype" w:cs="Arial"/>
          <w:i/>
          <w:spacing w:val="-3"/>
          <w:sz w:val="22"/>
          <w:szCs w:val="22"/>
        </w:rPr>
        <w:t>í</w:t>
      </w:r>
      <w:r w:rsidRPr="00A633DA">
        <w:rPr>
          <w:rFonts w:ascii="Palatino Linotype" w:eastAsia="Arial" w:hAnsi="Palatino Linotype" w:cs="Arial"/>
          <w:i/>
          <w:sz w:val="22"/>
          <w:szCs w:val="22"/>
        </w:rPr>
        <w:t>a</w:t>
      </w:r>
      <w:r w:rsidRPr="00A633DA">
        <w:rPr>
          <w:rFonts w:ascii="Palatino Linotype" w:eastAsia="Arial" w:hAnsi="Palatino Linotype" w:cs="Arial"/>
          <w:i/>
          <w:spacing w:val="1"/>
          <w:sz w:val="22"/>
          <w:szCs w:val="22"/>
        </w:rPr>
        <w:t xml:space="preserve"> d</w:t>
      </w:r>
      <w:r w:rsidRPr="00A633DA">
        <w:rPr>
          <w:rFonts w:ascii="Palatino Linotype" w:eastAsia="Arial" w:hAnsi="Palatino Linotype" w:cs="Arial"/>
          <w:i/>
          <w:sz w:val="22"/>
          <w:szCs w:val="22"/>
        </w:rPr>
        <w:t>e</w:t>
      </w:r>
      <w:r w:rsidRPr="00A633DA">
        <w:rPr>
          <w:rFonts w:ascii="Palatino Linotype" w:eastAsia="Arial" w:hAnsi="Palatino Linotype" w:cs="Arial"/>
          <w:i/>
          <w:spacing w:val="-3"/>
          <w:sz w:val="22"/>
          <w:szCs w:val="22"/>
        </w:rPr>
        <w:t xml:space="preserve"> </w:t>
      </w:r>
      <w:r w:rsidRPr="00A633DA">
        <w:rPr>
          <w:rFonts w:ascii="Palatino Linotype" w:eastAsia="Arial" w:hAnsi="Palatino Linotype" w:cs="Arial"/>
          <w:i/>
          <w:sz w:val="22"/>
          <w:szCs w:val="22"/>
        </w:rPr>
        <w:t>G</w:t>
      </w:r>
      <w:r w:rsidRPr="00A633DA">
        <w:rPr>
          <w:rFonts w:ascii="Palatino Linotype" w:eastAsia="Arial" w:hAnsi="Palatino Linotype" w:cs="Arial"/>
          <w:i/>
          <w:spacing w:val="1"/>
          <w:sz w:val="22"/>
          <w:szCs w:val="22"/>
        </w:rPr>
        <w:t>obe</w:t>
      </w:r>
      <w:r w:rsidRPr="00A633DA">
        <w:rPr>
          <w:rFonts w:ascii="Palatino Linotype" w:eastAsia="Arial" w:hAnsi="Palatino Linotype" w:cs="Arial"/>
          <w:i/>
          <w:sz w:val="22"/>
          <w:szCs w:val="22"/>
        </w:rPr>
        <w:t>r</w:t>
      </w:r>
      <w:r w:rsidRPr="00A633DA">
        <w:rPr>
          <w:rFonts w:ascii="Palatino Linotype" w:eastAsia="Arial" w:hAnsi="Palatino Linotype" w:cs="Arial"/>
          <w:i/>
          <w:spacing w:val="-2"/>
          <w:sz w:val="22"/>
          <w:szCs w:val="22"/>
        </w:rPr>
        <w:t>n</w:t>
      </w:r>
      <w:r w:rsidRPr="00A633DA">
        <w:rPr>
          <w:rFonts w:ascii="Palatino Linotype" w:eastAsia="Arial" w:hAnsi="Palatino Linotype" w:cs="Arial"/>
          <w:i/>
          <w:spacing w:val="1"/>
          <w:sz w:val="22"/>
          <w:szCs w:val="22"/>
        </w:rPr>
        <w:t>a</w:t>
      </w:r>
      <w:r w:rsidRPr="00A633DA">
        <w:rPr>
          <w:rFonts w:ascii="Palatino Linotype" w:eastAsia="Arial" w:hAnsi="Palatino Linotype" w:cs="Arial"/>
          <w:i/>
          <w:sz w:val="22"/>
          <w:szCs w:val="22"/>
        </w:rPr>
        <w:t>ción</w:t>
      </w:r>
      <w:r w:rsidRPr="00A633DA">
        <w:rPr>
          <w:rFonts w:ascii="Palatino Linotype" w:eastAsia="Arial" w:hAnsi="Palatino Linotype" w:cs="Arial"/>
          <w:i/>
          <w:spacing w:val="3"/>
          <w:sz w:val="22"/>
          <w:szCs w:val="22"/>
        </w:rPr>
        <w:t xml:space="preserve"> </w:t>
      </w:r>
      <w:r w:rsidRPr="00A633DA">
        <w:rPr>
          <w:rFonts w:ascii="Palatino Linotype" w:eastAsia="Arial" w:hAnsi="Palatino Linotype" w:cs="Arial"/>
          <w:i/>
          <w:sz w:val="22"/>
          <w:szCs w:val="22"/>
        </w:rPr>
        <w:t>–</w:t>
      </w:r>
      <w:r w:rsidRPr="00A633DA">
        <w:rPr>
          <w:rFonts w:ascii="Palatino Linotype" w:eastAsia="Arial" w:hAnsi="Palatino Linotype" w:cs="Arial"/>
          <w:i/>
          <w:spacing w:val="2"/>
          <w:sz w:val="22"/>
          <w:szCs w:val="22"/>
        </w:rPr>
        <w:t xml:space="preserve"> </w:t>
      </w:r>
      <w:r w:rsidRPr="00A633DA">
        <w:rPr>
          <w:rFonts w:ascii="Palatino Linotype" w:eastAsia="Arial" w:hAnsi="Palatino Linotype" w:cs="Arial"/>
          <w:i/>
          <w:sz w:val="22"/>
          <w:szCs w:val="22"/>
        </w:rPr>
        <w:t>A</w:t>
      </w:r>
      <w:r w:rsidRPr="00A633DA">
        <w:rPr>
          <w:rFonts w:ascii="Palatino Linotype" w:eastAsia="Arial" w:hAnsi="Palatino Linotype" w:cs="Arial"/>
          <w:i/>
          <w:spacing w:val="-3"/>
          <w:sz w:val="22"/>
          <w:szCs w:val="22"/>
        </w:rPr>
        <w:t>l</w:t>
      </w:r>
      <w:r w:rsidRPr="00A633DA">
        <w:rPr>
          <w:rFonts w:ascii="Palatino Linotype" w:eastAsia="Arial" w:hAnsi="Palatino Linotype" w:cs="Arial"/>
          <w:i/>
          <w:spacing w:val="1"/>
          <w:sz w:val="22"/>
          <w:szCs w:val="22"/>
        </w:rPr>
        <w:t>on</w:t>
      </w:r>
      <w:r w:rsidRPr="00A633DA">
        <w:rPr>
          <w:rFonts w:ascii="Palatino Linotype" w:eastAsia="Arial" w:hAnsi="Palatino Linotype" w:cs="Arial"/>
          <w:i/>
          <w:sz w:val="22"/>
          <w:szCs w:val="22"/>
        </w:rPr>
        <w:t>so</w:t>
      </w:r>
      <w:r w:rsidRPr="00A633DA">
        <w:rPr>
          <w:rFonts w:ascii="Palatino Linotype" w:eastAsia="Arial" w:hAnsi="Palatino Linotype" w:cs="Arial"/>
          <w:i/>
          <w:spacing w:val="-3"/>
          <w:sz w:val="22"/>
          <w:szCs w:val="22"/>
        </w:rPr>
        <w:t xml:space="preserve"> </w:t>
      </w:r>
      <w:r w:rsidRPr="00A633DA">
        <w:rPr>
          <w:rFonts w:ascii="Palatino Linotype" w:eastAsia="Arial" w:hAnsi="Palatino Linotype" w:cs="Arial"/>
          <w:i/>
          <w:sz w:val="22"/>
          <w:szCs w:val="22"/>
        </w:rPr>
        <w:t>G</w:t>
      </w:r>
      <w:r w:rsidRPr="00A633DA">
        <w:rPr>
          <w:rFonts w:ascii="Palatino Linotype" w:eastAsia="Arial" w:hAnsi="Palatino Linotype" w:cs="Arial"/>
          <w:i/>
          <w:spacing w:val="1"/>
          <w:sz w:val="22"/>
          <w:szCs w:val="22"/>
        </w:rPr>
        <w:t>ó</w:t>
      </w:r>
      <w:r w:rsidRPr="00A633DA">
        <w:rPr>
          <w:rFonts w:ascii="Palatino Linotype" w:eastAsia="Arial" w:hAnsi="Palatino Linotype" w:cs="Arial"/>
          <w:i/>
          <w:spacing w:val="-1"/>
          <w:sz w:val="22"/>
          <w:szCs w:val="22"/>
        </w:rPr>
        <w:t>m</w:t>
      </w:r>
      <w:r w:rsidRPr="00A633DA">
        <w:rPr>
          <w:rFonts w:ascii="Palatino Linotype" w:eastAsia="Arial" w:hAnsi="Palatino Linotype" w:cs="Arial"/>
          <w:i/>
          <w:spacing w:val="1"/>
          <w:sz w:val="22"/>
          <w:szCs w:val="22"/>
        </w:rPr>
        <w:t>e</w:t>
      </w:r>
      <w:r w:rsidRPr="00A633DA">
        <w:rPr>
          <w:rFonts w:ascii="Palatino Linotype" w:eastAsia="Arial" w:hAnsi="Palatino Linotype" w:cs="Arial"/>
          <w:i/>
          <w:spacing w:val="-1"/>
          <w:sz w:val="22"/>
          <w:szCs w:val="22"/>
        </w:rPr>
        <w:t>z-</w:t>
      </w:r>
      <w:r w:rsidRPr="00A633DA">
        <w:rPr>
          <w:rFonts w:ascii="Palatino Linotype" w:eastAsia="Arial" w:hAnsi="Palatino Linotype" w:cs="Arial"/>
          <w:i/>
          <w:sz w:val="22"/>
          <w:szCs w:val="22"/>
        </w:rPr>
        <w:t>Ro</w:t>
      </w:r>
      <w:r w:rsidRPr="00A633DA">
        <w:rPr>
          <w:rFonts w:ascii="Palatino Linotype" w:eastAsia="Arial" w:hAnsi="Palatino Linotype" w:cs="Arial"/>
          <w:i/>
          <w:spacing w:val="1"/>
          <w:sz w:val="22"/>
          <w:szCs w:val="22"/>
        </w:rPr>
        <w:t>b</w:t>
      </w:r>
      <w:r w:rsidRPr="00A633DA">
        <w:rPr>
          <w:rFonts w:ascii="Palatino Linotype" w:eastAsia="Arial" w:hAnsi="Palatino Linotype" w:cs="Arial"/>
          <w:i/>
          <w:sz w:val="22"/>
          <w:szCs w:val="22"/>
        </w:rPr>
        <w:t>le</w:t>
      </w:r>
      <w:r w:rsidRPr="00A633DA">
        <w:rPr>
          <w:rFonts w:ascii="Palatino Linotype" w:eastAsia="Arial" w:hAnsi="Palatino Linotype" w:cs="Arial"/>
          <w:i/>
          <w:spacing w:val="1"/>
          <w:sz w:val="22"/>
          <w:szCs w:val="22"/>
        </w:rPr>
        <w:t>d</w:t>
      </w:r>
      <w:r w:rsidRPr="00A633DA">
        <w:rPr>
          <w:rFonts w:ascii="Palatino Linotype" w:eastAsia="Arial" w:hAnsi="Palatino Linotype" w:cs="Arial"/>
          <w:i/>
          <w:sz w:val="22"/>
          <w:szCs w:val="22"/>
        </w:rPr>
        <w:t>o</w:t>
      </w:r>
      <w:r w:rsidRPr="00A633DA">
        <w:rPr>
          <w:rFonts w:ascii="Palatino Linotype" w:eastAsia="Arial" w:hAnsi="Palatino Linotype" w:cs="Arial"/>
          <w:i/>
          <w:spacing w:val="1"/>
          <w:sz w:val="22"/>
          <w:szCs w:val="22"/>
        </w:rPr>
        <w:t xml:space="preserve"> </w:t>
      </w:r>
      <w:r w:rsidRPr="00A633DA">
        <w:rPr>
          <w:rFonts w:ascii="Palatino Linotype" w:eastAsia="Arial" w:hAnsi="Palatino Linotype" w:cs="Arial"/>
          <w:i/>
          <w:spacing w:val="-1"/>
          <w:sz w:val="22"/>
          <w:szCs w:val="22"/>
        </w:rPr>
        <w:t>V</w:t>
      </w:r>
      <w:r w:rsidRPr="00A633DA">
        <w:rPr>
          <w:rFonts w:ascii="Palatino Linotype" w:eastAsia="Arial" w:hAnsi="Palatino Linotype" w:cs="Arial"/>
          <w:i/>
          <w:sz w:val="22"/>
          <w:szCs w:val="22"/>
        </w:rPr>
        <w:t>.</w:t>
      </w:r>
    </w:p>
    <w:p w14:paraId="7F2E6849" w14:textId="77777777" w:rsidR="007464DB" w:rsidRPr="00A633DA" w:rsidRDefault="007464DB" w:rsidP="007464DB">
      <w:pPr>
        <w:spacing w:line="200" w:lineRule="exact"/>
      </w:pPr>
    </w:p>
    <w:p w14:paraId="1BA45644" w14:textId="7FA244E1" w:rsidR="007464DB" w:rsidRPr="00A633DA" w:rsidRDefault="007464DB" w:rsidP="00E35CAC">
      <w:pPr>
        <w:spacing w:line="360" w:lineRule="auto"/>
        <w:jc w:val="both"/>
        <w:rPr>
          <w:rFonts w:ascii="Palatino Linotype" w:hAnsi="Palatino Linotype"/>
          <w:color w:val="222222"/>
        </w:rPr>
      </w:pPr>
      <w:r w:rsidRPr="00A633DA">
        <w:rPr>
          <w:rFonts w:ascii="Palatino Linotype" w:hAnsi="Palatino Linotype"/>
          <w:color w:val="222222"/>
        </w:rPr>
        <w:t xml:space="preserve">De lo anterior, es importante señalar que no se puede reservar toda la información por considerar que el expediente completo se encuentra en un proceso deliberativo; sino que, la Autoridad debe valorar </w:t>
      </w:r>
      <w:proofErr w:type="spellStart"/>
      <w:r w:rsidRPr="00A633DA">
        <w:rPr>
          <w:rFonts w:ascii="Palatino Linotype" w:hAnsi="Palatino Linotype"/>
          <w:color w:val="222222"/>
        </w:rPr>
        <w:t>que</w:t>
      </w:r>
      <w:proofErr w:type="spellEnd"/>
      <w:r w:rsidRPr="00A633DA">
        <w:rPr>
          <w:rFonts w:ascii="Palatino Linotype" w:hAnsi="Palatino Linotype"/>
          <w:color w:val="222222"/>
        </w:rPr>
        <w:t xml:space="preserve"> actuaciones pueden darse en una versión pública y que las mismas no afecten el resultado de la investigación que se encuentra realizando.</w:t>
      </w:r>
    </w:p>
    <w:p w14:paraId="0F39588A" w14:textId="77777777" w:rsidR="007464DB" w:rsidRPr="00A633DA" w:rsidRDefault="007464DB" w:rsidP="00E35CAC">
      <w:pPr>
        <w:spacing w:line="360" w:lineRule="auto"/>
        <w:jc w:val="both"/>
        <w:rPr>
          <w:rFonts w:ascii="Palatino Linotype" w:hAnsi="Palatino Linotype"/>
          <w:color w:val="222222"/>
        </w:rPr>
      </w:pPr>
    </w:p>
    <w:p w14:paraId="26064FB8" w14:textId="60928EF1" w:rsidR="007464DB" w:rsidRPr="00A633DA" w:rsidRDefault="007464DB" w:rsidP="00E35CAC">
      <w:pPr>
        <w:spacing w:line="360" w:lineRule="auto"/>
        <w:jc w:val="both"/>
        <w:rPr>
          <w:rFonts w:ascii="Palatino Linotype" w:hAnsi="Palatino Linotype"/>
          <w:color w:val="222222"/>
        </w:rPr>
      </w:pPr>
      <w:r w:rsidRPr="00A633DA">
        <w:rPr>
          <w:rFonts w:ascii="Palatino Linotype" w:hAnsi="Palatino Linotype"/>
          <w:color w:val="222222"/>
        </w:rPr>
        <w:t xml:space="preserve">Atento a lo anterior, es dable ordenar la entrega de la información </w:t>
      </w:r>
      <w:r w:rsidR="00603EE6" w:rsidRPr="00A633DA">
        <w:rPr>
          <w:rFonts w:ascii="Palatino Linotype" w:hAnsi="Palatino Linotype"/>
          <w:color w:val="222222"/>
        </w:rPr>
        <w:t xml:space="preserve">que de acuerdo a una valoración que haga </w:t>
      </w:r>
      <w:r w:rsidR="00603EE6" w:rsidRPr="00A633DA">
        <w:rPr>
          <w:rFonts w:ascii="Palatino Linotype" w:hAnsi="Palatino Linotype"/>
          <w:b/>
          <w:color w:val="222222"/>
        </w:rPr>
        <w:t>EL SUJETO OBLIGADO</w:t>
      </w:r>
      <w:r w:rsidR="00603EE6" w:rsidRPr="00A633DA">
        <w:rPr>
          <w:rFonts w:ascii="Palatino Linotype" w:hAnsi="Palatino Linotype"/>
          <w:color w:val="222222"/>
        </w:rPr>
        <w:t xml:space="preserve"> pueda entregar sin que esto perjudique la conducción de la investigación que se encuentra en proceso aun, esto es de una debida motivación y fundamentación a efecto de que garantice el derecho de acceso a la información pública requerida por el particular.</w:t>
      </w:r>
    </w:p>
    <w:p w14:paraId="029C49DA" w14:textId="77777777" w:rsidR="007464DB" w:rsidRPr="00A633DA" w:rsidRDefault="007464DB" w:rsidP="00E35CAC">
      <w:pPr>
        <w:spacing w:line="360" w:lineRule="auto"/>
        <w:jc w:val="both"/>
        <w:rPr>
          <w:rFonts w:ascii="Palatino Linotype" w:hAnsi="Palatino Linotype"/>
          <w:color w:val="222222"/>
        </w:rPr>
      </w:pPr>
    </w:p>
    <w:p w14:paraId="2BAA8914" w14:textId="77777777" w:rsidR="00E35CAC" w:rsidRPr="00A633DA" w:rsidRDefault="00E35CAC" w:rsidP="00E35CAC">
      <w:pPr>
        <w:spacing w:line="360" w:lineRule="auto"/>
        <w:jc w:val="both"/>
        <w:rPr>
          <w:rFonts w:ascii="Palatino Linotype" w:hAnsi="Palatino Linotype" w:cs="Arial"/>
        </w:rPr>
      </w:pPr>
      <w:r w:rsidRPr="00A633DA">
        <w:rPr>
          <w:rFonts w:ascii="Palatino Linotype" w:hAnsi="Palatino Linotype" w:cs="Arial"/>
        </w:rPr>
        <w:t>Atento a ello, es importante referir que la fundamentación y motivación consiste en la obligación que tiene todo ente público de expresar los preceptos jurídicos aplicables al asunto motivo del acto y las razones o argumentos de su actuar.</w:t>
      </w:r>
    </w:p>
    <w:p w14:paraId="48599DCE" w14:textId="77777777" w:rsidR="00E35CAC" w:rsidRPr="00A633DA" w:rsidRDefault="00E35CAC" w:rsidP="00E35CAC">
      <w:pPr>
        <w:spacing w:line="360" w:lineRule="auto"/>
        <w:jc w:val="both"/>
        <w:rPr>
          <w:rFonts w:ascii="Palatino Linotype" w:hAnsi="Palatino Linotype" w:cs="Arial"/>
          <w:sz w:val="18"/>
        </w:rPr>
      </w:pPr>
    </w:p>
    <w:p w14:paraId="3107C400" w14:textId="77777777" w:rsidR="00E35CAC" w:rsidRPr="00A633DA" w:rsidRDefault="00E35CAC" w:rsidP="00E35CAC">
      <w:pPr>
        <w:spacing w:line="360" w:lineRule="auto"/>
        <w:contextualSpacing/>
        <w:jc w:val="both"/>
        <w:rPr>
          <w:rFonts w:ascii="Palatino Linotype" w:hAnsi="Palatino Linotype" w:cs="Arial"/>
        </w:rPr>
      </w:pPr>
      <w:r w:rsidRPr="00A633DA">
        <w:rPr>
          <w:rFonts w:ascii="Palatino Linotype" w:hAnsi="Palatino Linotype" w:cs="Arial"/>
        </w:rPr>
        <w:lastRenderedPageBreak/>
        <w:t>Al respecto, el máximo tribunal del país ha establecido jurisprudencia respecto a qué debe entenderse por fundamentación y motivación, en los siguientes términos:</w:t>
      </w:r>
    </w:p>
    <w:p w14:paraId="11F6F783" w14:textId="77777777" w:rsidR="00E35CAC" w:rsidRPr="00A633DA" w:rsidRDefault="00E35CAC" w:rsidP="00E35CAC">
      <w:pPr>
        <w:contextualSpacing/>
        <w:jc w:val="both"/>
        <w:rPr>
          <w:rFonts w:ascii="Palatino Linotype" w:hAnsi="Palatino Linotype" w:cs="Arial"/>
        </w:rPr>
      </w:pPr>
    </w:p>
    <w:p w14:paraId="4A822951" w14:textId="77777777" w:rsidR="00E35CAC" w:rsidRPr="00A633DA" w:rsidRDefault="00E35CAC" w:rsidP="00E35CAC">
      <w:pPr>
        <w:ind w:left="851" w:right="901"/>
        <w:jc w:val="both"/>
        <w:rPr>
          <w:rFonts w:ascii="Palatino Linotype" w:hAnsi="Palatino Linotype" w:cs="Arial"/>
          <w:i/>
          <w:sz w:val="22"/>
          <w:szCs w:val="22"/>
        </w:rPr>
      </w:pPr>
      <w:r w:rsidRPr="00A633DA">
        <w:rPr>
          <w:rFonts w:ascii="Palatino Linotype" w:hAnsi="Palatino Linotype" w:cs="Arial"/>
          <w:i/>
          <w:sz w:val="22"/>
          <w:szCs w:val="22"/>
        </w:rPr>
        <w:t>“</w:t>
      </w:r>
      <w:r w:rsidRPr="00A633DA">
        <w:rPr>
          <w:rFonts w:ascii="Palatino Linotype" w:hAnsi="Palatino Linotype" w:cs="Arial"/>
          <w:b/>
          <w:i/>
          <w:sz w:val="22"/>
          <w:szCs w:val="22"/>
        </w:rPr>
        <w:t xml:space="preserve">FUNDAMENTACIÓN Y MOTIVACIÓN. </w:t>
      </w:r>
      <w:r w:rsidRPr="00A633DA">
        <w:rPr>
          <w:rFonts w:ascii="Palatino Linotype" w:hAnsi="Palatino Linotype" w:cs="Arial"/>
          <w:i/>
          <w:sz w:val="22"/>
          <w:szCs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w:t>
      </w:r>
      <w:r w:rsidRPr="00A633DA">
        <w:rPr>
          <w:rFonts w:ascii="Palatino Linotype" w:hAnsi="Palatino Linotype" w:cs="Arial"/>
          <w:i/>
        </w:rPr>
        <w:t xml:space="preserve"> </w:t>
      </w:r>
      <w:r w:rsidRPr="00A633DA">
        <w:rPr>
          <w:rFonts w:ascii="Palatino Linotype" w:hAnsi="Palatino Linotype" w:cs="Arial"/>
          <w:i/>
          <w:sz w:val="22"/>
          <w:szCs w:val="22"/>
        </w:rPr>
        <w:t>previsto por la norma legal invocada como fundamento.”(Sic)</w:t>
      </w:r>
    </w:p>
    <w:p w14:paraId="7E77E243" w14:textId="77777777" w:rsidR="00E35CAC" w:rsidRPr="00A633DA" w:rsidRDefault="00E35CAC" w:rsidP="00E35CAC">
      <w:pPr>
        <w:ind w:left="851" w:right="899"/>
        <w:contextualSpacing/>
        <w:jc w:val="both"/>
        <w:rPr>
          <w:rFonts w:ascii="Palatino Linotype" w:hAnsi="Palatino Linotype" w:cs="Arial"/>
          <w:i/>
        </w:rPr>
      </w:pPr>
    </w:p>
    <w:p w14:paraId="58301C60" w14:textId="77777777" w:rsidR="00E35CAC" w:rsidRPr="00A633DA" w:rsidRDefault="00E35CAC" w:rsidP="00E35CAC">
      <w:pPr>
        <w:spacing w:line="360" w:lineRule="auto"/>
        <w:jc w:val="both"/>
        <w:rPr>
          <w:rFonts w:ascii="Palatino Linotype" w:hAnsi="Palatino Linotype" w:cs="Arial"/>
        </w:rPr>
      </w:pPr>
      <w:r w:rsidRPr="00A633DA">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48BD686A" w14:textId="77777777" w:rsidR="00E35CAC" w:rsidRPr="00A633DA" w:rsidRDefault="00E35CAC" w:rsidP="00E35CAC">
      <w:pPr>
        <w:spacing w:line="360" w:lineRule="auto"/>
        <w:jc w:val="both"/>
        <w:rPr>
          <w:rFonts w:ascii="Palatino Linotype" w:hAnsi="Palatino Linotype" w:cs="Arial"/>
        </w:rPr>
      </w:pPr>
      <w:r w:rsidRPr="00A633DA">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71829FBF" w14:textId="77777777" w:rsidR="00603EE6" w:rsidRPr="00A633DA" w:rsidRDefault="00603EE6" w:rsidP="00E35CAC">
      <w:pPr>
        <w:spacing w:line="360" w:lineRule="auto"/>
        <w:jc w:val="both"/>
        <w:rPr>
          <w:rFonts w:ascii="Palatino Linotype" w:hAnsi="Palatino Linotype" w:cs="Arial"/>
        </w:rPr>
      </w:pPr>
    </w:p>
    <w:p w14:paraId="255B86AC" w14:textId="77777777" w:rsidR="00E35CAC" w:rsidRPr="00A633DA" w:rsidRDefault="00E35CAC" w:rsidP="00E35CAC">
      <w:pPr>
        <w:ind w:left="851" w:right="901"/>
        <w:jc w:val="both"/>
        <w:rPr>
          <w:rFonts w:ascii="Palatino Linotype" w:hAnsi="Palatino Linotype" w:cs="Arial"/>
          <w:i/>
          <w:sz w:val="22"/>
          <w:szCs w:val="22"/>
        </w:rPr>
      </w:pPr>
      <w:r w:rsidRPr="00A633DA">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A633DA">
        <w:rPr>
          <w:rFonts w:ascii="Palatino Linotype" w:hAnsi="Palatino Linotype" w:cs="Arial"/>
          <w:i/>
          <w:sz w:val="22"/>
          <w:szCs w:val="22"/>
        </w:rPr>
        <w:t xml:space="preserve">. El contenido formal de la garantía de legalidad prevista en el artículo 16 constitucional relativa a la </w:t>
      </w:r>
      <w:r w:rsidRPr="00A633DA">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633DA">
        <w:rPr>
          <w:rFonts w:ascii="Palatino Linotype" w:hAnsi="Palatino Linotype" w:cs="Arial"/>
          <w:i/>
          <w:sz w:val="22"/>
          <w:szCs w:val="22"/>
        </w:rPr>
        <w:t xml:space="preserve">. Por tanto, </w:t>
      </w:r>
      <w:r w:rsidRPr="00A633DA">
        <w:rPr>
          <w:rFonts w:ascii="Palatino Linotype" w:hAnsi="Palatino Linotype" w:cs="Arial"/>
          <w:b/>
          <w:i/>
          <w:sz w:val="22"/>
          <w:szCs w:val="22"/>
        </w:rPr>
        <w:t>no basta que el acto de autoridad apenas observe una motivación pro forma pero de una manera incongruente, insuficiente o imprecisa</w:t>
      </w:r>
      <w:r w:rsidRPr="00A633DA">
        <w:rPr>
          <w:rFonts w:ascii="Palatino Linotype" w:hAnsi="Palatino Linotype" w:cs="Arial"/>
          <w:i/>
          <w:sz w:val="22"/>
          <w:szCs w:val="22"/>
        </w:rPr>
        <w:t>, que impida la finalidad del conocimiento, comprobación y defensa pertinente</w:t>
      </w:r>
      <w:r w:rsidRPr="00A633DA">
        <w:rPr>
          <w:rFonts w:ascii="Palatino Linotype" w:hAnsi="Palatino Linotype" w:cs="Arial"/>
          <w:b/>
          <w:i/>
          <w:sz w:val="22"/>
          <w:szCs w:val="22"/>
        </w:rPr>
        <w:t xml:space="preserve">, ni es válido exigirle una amplitud o abundancia superflua, pues es suficiente la expresión de lo estrictamente </w:t>
      </w:r>
      <w:r w:rsidRPr="00A633DA">
        <w:rPr>
          <w:rFonts w:ascii="Palatino Linotype" w:hAnsi="Palatino Linotype" w:cs="Arial"/>
          <w:b/>
          <w:i/>
          <w:sz w:val="22"/>
          <w:szCs w:val="22"/>
        </w:rPr>
        <w:lastRenderedPageBreak/>
        <w:t>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A633DA">
        <w:rPr>
          <w:rFonts w:ascii="Palatino Linotype" w:hAnsi="Palatino Linotype" w:cs="Arial"/>
          <w:i/>
          <w:sz w:val="22"/>
          <w:szCs w:val="22"/>
        </w:rPr>
        <w:t>.”(Sic)</w:t>
      </w:r>
    </w:p>
    <w:p w14:paraId="434A37FF" w14:textId="77777777" w:rsidR="00E35CAC" w:rsidRPr="00A633DA" w:rsidRDefault="00E35CAC" w:rsidP="00E35CAC">
      <w:pPr>
        <w:ind w:left="851" w:right="899"/>
        <w:contextualSpacing/>
        <w:jc w:val="both"/>
        <w:rPr>
          <w:rFonts w:ascii="Palatino Linotype" w:hAnsi="Palatino Linotype" w:cs="Arial"/>
          <w:i/>
        </w:rPr>
      </w:pPr>
    </w:p>
    <w:p w14:paraId="1152FE5E" w14:textId="77777777" w:rsidR="00E35CAC" w:rsidRPr="00A633DA" w:rsidRDefault="00E35CAC" w:rsidP="00E35CAC">
      <w:pPr>
        <w:spacing w:line="360" w:lineRule="auto"/>
        <w:jc w:val="both"/>
        <w:rPr>
          <w:rFonts w:ascii="Palatino Linotype" w:hAnsi="Palatino Linotype" w:cs="Arial"/>
        </w:rPr>
      </w:pPr>
      <w:r w:rsidRPr="00A633DA">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6386DB87" w14:textId="77777777" w:rsidR="00E35CAC" w:rsidRPr="00A633DA" w:rsidRDefault="00E35CAC" w:rsidP="003575B0">
      <w:pPr>
        <w:autoSpaceDE w:val="0"/>
        <w:autoSpaceDN w:val="0"/>
        <w:adjustRightInd w:val="0"/>
        <w:spacing w:line="360" w:lineRule="auto"/>
        <w:jc w:val="both"/>
        <w:rPr>
          <w:rFonts w:ascii="Palatino Linotype" w:hAnsi="Palatino Linotype" w:cs="Arial"/>
          <w:szCs w:val="22"/>
        </w:rPr>
      </w:pPr>
    </w:p>
    <w:p w14:paraId="22E6A5BE" w14:textId="77777777" w:rsidR="004D6EDE" w:rsidRPr="00A633DA" w:rsidRDefault="004D6EDE" w:rsidP="004D6EDE">
      <w:pPr>
        <w:spacing w:line="360" w:lineRule="auto"/>
        <w:jc w:val="both"/>
        <w:rPr>
          <w:rFonts w:ascii="Palatino Linotype" w:hAnsi="Palatino Linotype" w:cs="Arial"/>
        </w:rPr>
      </w:pPr>
      <w:r w:rsidRPr="00A633DA">
        <w:rPr>
          <w:rFonts w:ascii="Palatino Linotype" w:hAnsi="Palatino Linotype" w:cs="Arial"/>
        </w:rPr>
        <w:t xml:space="preserve">En ese contexto, debe precisarse que, conforme al principio de legalidad previsto en el artículo 16 de la Constitución Política de los Estados Unidos Mexicanos, con relación al artículo 143 de la Constitución Política del Estado Libre y Soberano de México, las autoridades sólo están facultadas para realizar lo que expresamente les faculta la Ley, en atención al principio de certeza jurídica. </w:t>
      </w:r>
    </w:p>
    <w:p w14:paraId="52B7BBAD" w14:textId="77777777" w:rsidR="00603EE6" w:rsidRPr="00A633DA" w:rsidRDefault="00603EE6" w:rsidP="004D6EDE">
      <w:pPr>
        <w:spacing w:line="360" w:lineRule="auto"/>
        <w:jc w:val="both"/>
        <w:rPr>
          <w:rFonts w:ascii="Palatino Linotype" w:hAnsi="Palatino Linotype" w:cs="Arial"/>
        </w:rPr>
      </w:pPr>
    </w:p>
    <w:p w14:paraId="3E3625DD" w14:textId="77777777" w:rsidR="00603EE6" w:rsidRPr="00A633DA" w:rsidRDefault="00603EE6" w:rsidP="00603EE6">
      <w:pPr>
        <w:tabs>
          <w:tab w:val="left" w:pos="1131"/>
        </w:tabs>
        <w:spacing w:line="360" w:lineRule="auto"/>
        <w:ind w:right="-93"/>
        <w:jc w:val="both"/>
        <w:rPr>
          <w:rFonts w:ascii="Palatino Linotype" w:hAnsi="Palatino Linotype" w:cs="Arial"/>
          <w:bCs/>
        </w:rPr>
      </w:pPr>
      <w:r w:rsidRPr="00A633DA">
        <w:rPr>
          <w:rFonts w:ascii="Palatino Linotype" w:hAnsi="Palatino Linotype" w:cs="Arial"/>
        </w:rPr>
        <w:t xml:space="preserve">Por otro lado, no se omite comentar que para el caso de que los documentos de los cuales se ordena su entrega, contienen datos personales susceptibles de ser testados, deberán ser entregados en </w:t>
      </w:r>
      <w:r w:rsidRPr="00A633DA">
        <w:rPr>
          <w:rFonts w:ascii="Palatino Linotype" w:hAnsi="Palatino Linotype" w:cs="Arial"/>
          <w:b/>
        </w:rPr>
        <w:t>versión pública</w:t>
      </w:r>
      <w:r w:rsidRPr="00A633DA">
        <w:rPr>
          <w:rFonts w:ascii="Palatino Linotype" w:hAnsi="Palatino Linotype" w:cs="Arial"/>
        </w:rPr>
        <w:t>; pues, el</w:t>
      </w:r>
      <w:r w:rsidRPr="00A633DA">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w:t>
      </w:r>
      <w:r w:rsidRPr="00A633DA">
        <w:rPr>
          <w:rFonts w:ascii="Palatino Linotype" w:hAnsi="Palatino Linotype" w:cs="Arial"/>
          <w:bCs/>
        </w:rPr>
        <w:lastRenderedPageBreak/>
        <w:t>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E575C9D" w14:textId="77777777" w:rsidR="00603EE6" w:rsidRPr="00A633DA" w:rsidRDefault="00603EE6" w:rsidP="00603EE6">
      <w:pPr>
        <w:spacing w:line="360" w:lineRule="auto"/>
        <w:jc w:val="both"/>
        <w:rPr>
          <w:rFonts w:ascii="Palatino Linotype" w:eastAsia="Calibri" w:hAnsi="Palatino Linotype" w:cs="Arial"/>
          <w:bCs/>
          <w:lang w:eastAsia="en-US"/>
        </w:rPr>
      </w:pPr>
    </w:p>
    <w:p w14:paraId="3888B7E5" w14:textId="77777777" w:rsidR="00603EE6" w:rsidRPr="00A633DA" w:rsidRDefault="00603EE6" w:rsidP="00603EE6">
      <w:pPr>
        <w:spacing w:line="360" w:lineRule="auto"/>
        <w:jc w:val="both"/>
        <w:rPr>
          <w:rFonts w:ascii="Palatino Linotype" w:hAnsi="Palatino Linotype" w:cs="Arial"/>
          <w:bCs/>
        </w:rPr>
      </w:pPr>
      <w:r w:rsidRPr="00A633DA">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7003A341" w14:textId="77777777" w:rsidR="00603EE6" w:rsidRPr="00A633DA" w:rsidRDefault="00603EE6" w:rsidP="00603EE6">
      <w:pPr>
        <w:autoSpaceDE w:val="0"/>
        <w:autoSpaceDN w:val="0"/>
        <w:adjustRightInd w:val="0"/>
        <w:ind w:right="899"/>
        <w:jc w:val="both"/>
        <w:rPr>
          <w:rFonts w:ascii="Palatino Linotype" w:hAnsi="Palatino Linotype" w:cs="Arial"/>
        </w:rPr>
      </w:pPr>
    </w:p>
    <w:p w14:paraId="569AF75D" w14:textId="77777777" w:rsidR="00603EE6" w:rsidRPr="00A633DA" w:rsidRDefault="00603EE6" w:rsidP="00603EE6">
      <w:pPr>
        <w:ind w:left="851" w:right="901"/>
        <w:jc w:val="both"/>
        <w:rPr>
          <w:rFonts w:ascii="Palatino Linotype" w:hAnsi="Palatino Linotype"/>
          <w:i/>
          <w:sz w:val="22"/>
          <w:szCs w:val="22"/>
        </w:rPr>
      </w:pPr>
      <w:r w:rsidRPr="00A633DA">
        <w:rPr>
          <w:rFonts w:ascii="Palatino Linotype" w:hAnsi="Palatino Linotype" w:cs="Arial"/>
          <w:b/>
          <w:bCs/>
          <w:i/>
          <w:noProof/>
          <w:sz w:val="22"/>
          <w:szCs w:val="22"/>
        </w:rPr>
        <w:t>“</w:t>
      </w:r>
      <w:r w:rsidRPr="00A633DA">
        <w:rPr>
          <w:rFonts w:ascii="Palatino Linotype" w:hAnsi="Palatino Linotype" w:cs="Arial"/>
          <w:b/>
          <w:bCs/>
          <w:i/>
          <w:sz w:val="22"/>
          <w:szCs w:val="22"/>
        </w:rPr>
        <w:t xml:space="preserve">Artículo 3. </w:t>
      </w:r>
      <w:r w:rsidRPr="00A633DA">
        <w:rPr>
          <w:rFonts w:ascii="Palatino Linotype" w:hAnsi="Palatino Linotype"/>
          <w:i/>
          <w:sz w:val="22"/>
          <w:szCs w:val="22"/>
        </w:rPr>
        <w:t xml:space="preserve">Para los efectos de la presente Ley se entenderá por: </w:t>
      </w:r>
    </w:p>
    <w:p w14:paraId="12108347" w14:textId="77777777" w:rsidR="00603EE6" w:rsidRPr="00A633DA" w:rsidRDefault="00603EE6" w:rsidP="00603EE6">
      <w:pPr>
        <w:ind w:left="851" w:right="899"/>
        <w:jc w:val="both"/>
        <w:rPr>
          <w:rFonts w:ascii="Palatino Linotype" w:hAnsi="Palatino Linotype" w:cs="Arial"/>
          <w:i/>
          <w:sz w:val="22"/>
          <w:szCs w:val="22"/>
        </w:rPr>
      </w:pPr>
      <w:r w:rsidRPr="00A633DA">
        <w:rPr>
          <w:rFonts w:ascii="Palatino Linotype" w:hAnsi="Palatino Linotype" w:cs="Arial"/>
          <w:b/>
          <w:i/>
          <w:sz w:val="22"/>
          <w:szCs w:val="22"/>
        </w:rPr>
        <w:t>IX.</w:t>
      </w:r>
      <w:r w:rsidRPr="00A633DA">
        <w:rPr>
          <w:rFonts w:ascii="Palatino Linotype" w:hAnsi="Palatino Linotype" w:cs="Arial"/>
          <w:i/>
          <w:sz w:val="22"/>
          <w:szCs w:val="22"/>
        </w:rPr>
        <w:t xml:space="preserve"> </w:t>
      </w:r>
      <w:r w:rsidRPr="00A633DA">
        <w:rPr>
          <w:rFonts w:ascii="Palatino Linotype" w:hAnsi="Palatino Linotype" w:cs="Arial"/>
          <w:b/>
          <w:i/>
          <w:sz w:val="22"/>
          <w:szCs w:val="22"/>
        </w:rPr>
        <w:t xml:space="preserve">Datos personales: </w:t>
      </w:r>
      <w:r w:rsidRPr="00A633DA">
        <w:rPr>
          <w:rFonts w:ascii="Palatino Linotype" w:hAnsi="Palatino Linotype" w:cs="Arial"/>
          <w:i/>
          <w:sz w:val="22"/>
          <w:szCs w:val="22"/>
        </w:rPr>
        <w:t xml:space="preserve">La información concerniente a una persona, identificada o identificable según lo dispuesto por la Ley de </w:t>
      </w:r>
      <w:r w:rsidRPr="00A633DA">
        <w:rPr>
          <w:rFonts w:ascii="Palatino Linotype" w:hAnsi="Palatino Linotype"/>
          <w:i/>
          <w:sz w:val="22"/>
          <w:szCs w:val="22"/>
        </w:rPr>
        <w:t>Protección</w:t>
      </w:r>
      <w:r w:rsidRPr="00A633DA">
        <w:rPr>
          <w:rFonts w:ascii="Palatino Linotype" w:hAnsi="Palatino Linotype" w:cs="Arial"/>
          <w:i/>
          <w:sz w:val="22"/>
          <w:szCs w:val="22"/>
        </w:rPr>
        <w:t xml:space="preserve"> de Datos Personales del Estado de México; </w:t>
      </w:r>
    </w:p>
    <w:p w14:paraId="1E890221" w14:textId="77777777" w:rsidR="00603EE6" w:rsidRPr="00A633DA" w:rsidRDefault="00603EE6" w:rsidP="00603EE6">
      <w:pPr>
        <w:ind w:left="851" w:right="899"/>
        <w:jc w:val="both"/>
        <w:rPr>
          <w:rFonts w:ascii="Palatino Linotype" w:hAnsi="Palatino Linotype" w:cs="Arial"/>
          <w:i/>
          <w:sz w:val="22"/>
          <w:szCs w:val="22"/>
        </w:rPr>
      </w:pPr>
      <w:r w:rsidRPr="00A633DA">
        <w:rPr>
          <w:rFonts w:ascii="Palatino Linotype" w:hAnsi="Palatino Linotype" w:cs="Arial"/>
          <w:b/>
          <w:i/>
          <w:sz w:val="22"/>
          <w:szCs w:val="22"/>
        </w:rPr>
        <w:t>XX.</w:t>
      </w:r>
      <w:r w:rsidRPr="00A633DA">
        <w:rPr>
          <w:rFonts w:ascii="Palatino Linotype" w:hAnsi="Palatino Linotype" w:cs="Arial"/>
          <w:i/>
          <w:sz w:val="22"/>
          <w:szCs w:val="22"/>
        </w:rPr>
        <w:t xml:space="preserve"> </w:t>
      </w:r>
      <w:r w:rsidRPr="00A633DA">
        <w:rPr>
          <w:rFonts w:ascii="Palatino Linotype" w:hAnsi="Palatino Linotype" w:cs="Arial"/>
          <w:b/>
          <w:i/>
          <w:sz w:val="22"/>
          <w:szCs w:val="22"/>
        </w:rPr>
        <w:t>Información clasificada:</w:t>
      </w:r>
      <w:r w:rsidRPr="00A633DA">
        <w:rPr>
          <w:rFonts w:ascii="Palatino Linotype" w:hAnsi="Palatino Linotype" w:cs="Arial"/>
          <w:i/>
          <w:sz w:val="22"/>
          <w:szCs w:val="22"/>
        </w:rPr>
        <w:t xml:space="preserve"> Aquella considerada por la presente Ley como reservada o confidencial; </w:t>
      </w:r>
    </w:p>
    <w:p w14:paraId="09235C78" w14:textId="77777777" w:rsidR="00603EE6" w:rsidRPr="00A633DA" w:rsidRDefault="00603EE6" w:rsidP="00603EE6">
      <w:pPr>
        <w:ind w:left="851" w:right="899"/>
        <w:jc w:val="both"/>
        <w:rPr>
          <w:rFonts w:ascii="Palatino Linotype" w:hAnsi="Palatino Linotype" w:cs="Arial"/>
          <w:i/>
          <w:sz w:val="22"/>
          <w:szCs w:val="22"/>
        </w:rPr>
      </w:pPr>
      <w:r w:rsidRPr="00A633DA">
        <w:rPr>
          <w:rFonts w:ascii="Palatino Linotype" w:hAnsi="Palatino Linotype" w:cs="Arial"/>
          <w:b/>
          <w:i/>
          <w:sz w:val="22"/>
          <w:szCs w:val="22"/>
        </w:rPr>
        <w:t>XXI.</w:t>
      </w:r>
      <w:r w:rsidRPr="00A633DA">
        <w:rPr>
          <w:rFonts w:ascii="Palatino Linotype" w:hAnsi="Palatino Linotype" w:cs="Arial"/>
          <w:i/>
          <w:sz w:val="22"/>
          <w:szCs w:val="22"/>
        </w:rPr>
        <w:t xml:space="preserve"> </w:t>
      </w:r>
      <w:r w:rsidRPr="00A633DA">
        <w:rPr>
          <w:rFonts w:ascii="Palatino Linotype" w:hAnsi="Palatino Linotype" w:cs="Arial"/>
          <w:b/>
          <w:i/>
          <w:sz w:val="22"/>
          <w:szCs w:val="22"/>
        </w:rPr>
        <w:t>Información confidencial</w:t>
      </w:r>
      <w:r w:rsidRPr="00A633DA">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C9F2F14" w14:textId="77777777" w:rsidR="00603EE6" w:rsidRPr="00A633DA" w:rsidRDefault="00603EE6" w:rsidP="00603EE6">
      <w:pPr>
        <w:ind w:left="851" w:right="899"/>
        <w:jc w:val="both"/>
        <w:rPr>
          <w:rFonts w:ascii="Palatino Linotype" w:hAnsi="Palatino Linotype" w:cs="Arial"/>
          <w:i/>
          <w:sz w:val="22"/>
          <w:szCs w:val="22"/>
        </w:rPr>
      </w:pPr>
      <w:r w:rsidRPr="00A633DA">
        <w:rPr>
          <w:rFonts w:ascii="Palatino Linotype" w:hAnsi="Palatino Linotype" w:cs="Arial"/>
          <w:b/>
          <w:i/>
          <w:sz w:val="22"/>
          <w:szCs w:val="22"/>
        </w:rPr>
        <w:t>XLV. Versión pública:</w:t>
      </w:r>
      <w:r w:rsidRPr="00A633DA">
        <w:rPr>
          <w:rFonts w:ascii="Palatino Linotype" w:hAnsi="Palatino Linotype" w:cs="Arial"/>
          <w:i/>
          <w:sz w:val="22"/>
          <w:szCs w:val="22"/>
        </w:rPr>
        <w:t xml:space="preserve"> Documento en el que se elimine, suprime o borra la información clasificada como reservada o confidencial para permitir su acceso. </w:t>
      </w:r>
    </w:p>
    <w:p w14:paraId="71DDD0AE" w14:textId="77777777" w:rsidR="00603EE6" w:rsidRPr="00A633DA" w:rsidRDefault="00603EE6" w:rsidP="00603EE6">
      <w:pPr>
        <w:ind w:left="851" w:right="899"/>
        <w:jc w:val="both"/>
        <w:rPr>
          <w:rFonts w:ascii="Palatino Linotype" w:hAnsi="Palatino Linotype" w:cs="Arial"/>
          <w:i/>
          <w:sz w:val="22"/>
          <w:szCs w:val="22"/>
        </w:rPr>
      </w:pPr>
      <w:r w:rsidRPr="00A633DA">
        <w:rPr>
          <w:rFonts w:ascii="Palatino Linotype" w:hAnsi="Palatino Linotype" w:cs="Arial"/>
          <w:b/>
          <w:i/>
          <w:sz w:val="22"/>
          <w:szCs w:val="22"/>
        </w:rPr>
        <w:t>Artículo 51.</w:t>
      </w:r>
      <w:r w:rsidRPr="00A633DA">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A633DA">
        <w:rPr>
          <w:rFonts w:ascii="Palatino Linotype" w:hAnsi="Palatino Linotype" w:cs="Arial"/>
          <w:b/>
          <w:i/>
          <w:sz w:val="22"/>
          <w:szCs w:val="22"/>
        </w:rPr>
        <w:t xml:space="preserve">y tendrá la responsabilidad de verificar en cada caso que la misma no sea confidencial o reservada. </w:t>
      </w:r>
      <w:r w:rsidRPr="00A633DA">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659B88D0" w14:textId="77777777" w:rsidR="00603EE6" w:rsidRPr="00A633DA" w:rsidRDefault="00603EE6" w:rsidP="00603EE6">
      <w:pPr>
        <w:ind w:left="851" w:right="899"/>
        <w:jc w:val="both"/>
        <w:rPr>
          <w:rFonts w:ascii="Palatino Linotype" w:hAnsi="Palatino Linotype" w:cs="Arial"/>
          <w:i/>
          <w:sz w:val="22"/>
          <w:szCs w:val="22"/>
        </w:rPr>
      </w:pPr>
      <w:r w:rsidRPr="00A633DA">
        <w:rPr>
          <w:rFonts w:ascii="Palatino Linotype" w:hAnsi="Palatino Linotype" w:cs="Arial"/>
          <w:b/>
          <w:i/>
          <w:sz w:val="22"/>
          <w:szCs w:val="22"/>
        </w:rPr>
        <w:t>Artículo 52.</w:t>
      </w:r>
      <w:r w:rsidRPr="00A633DA">
        <w:rPr>
          <w:rFonts w:ascii="Palatino Linotype" w:hAnsi="Palatino Linotype" w:cs="Arial"/>
          <w:i/>
          <w:sz w:val="22"/>
          <w:szCs w:val="22"/>
        </w:rPr>
        <w:t xml:space="preserve"> Las solicitudes de acceso a la información y las respuestas que se les dé, incluyendo, en su caso, </w:t>
      </w:r>
      <w:r w:rsidRPr="00A633DA">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A633DA">
        <w:rPr>
          <w:rFonts w:ascii="Palatino Linotype" w:hAnsi="Palatino Linotype" w:cs="Arial"/>
          <w:i/>
          <w:sz w:val="22"/>
          <w:szCs w:val="22"/>
        </w:rPr>
        <w:t>, siempre y cuando la resolución de referencia se someta a un proceso de disociación, es decir, no haga identificable al titular de tales datos personales.</w:t>
      </w:r>
      <w:r w:rsidRPr="00A633DA">
        <w:rPr>
          <w:rFonts w:ascii="Palatino Linotype" w:hAnsi="Palatino Linotype" w:cs="Arial"/>
          <w:bCs/>
          <w:i/>
          <w:noProof/>
          <w:sz w:val="22"/>
          <w:szCs w:val="22"/>
        </w:rPr>
        <w:t>”</w:t>
      </w:r>
    </w:p>
    <w:p w14:paraId="1ADC7918" w14:textId="77777777" w:rsidR="00603EE6" w:rsidRPr="00A633DA" w:rsidRDefault="00603EE6" w:rsidP="00603EE6">
      <w:pPr>
        <w:ind w:right="899" w:firstLine="708"/>
        <w:jc w:val="both"/>
        <w:rPr>
          <w:rFonts w:ascii="Palatino Linotype" w:hAnsi="Palatino Linotype" w:cs="Arial"/>
          <w:sz w:val="22"/>
          <w:szCs w:val="22"/>
        </w:rPr>
      </w:pPr>
      <w:r w:rsidRPr="00A633DA">
        <w:rPr>
          <w:rFonts w:ascii="Palatino Linotype" w:hAnsi="Palatino Linotype" w:cs="Arial"/>
          <w:sz w:val="22"/>
          <w:szCs w:val="22"/>
        </w:rPr>
        <w:lastRenderedPageBreak/>
        <w:t>(Énfasis añadido)</w:t>
      </w:r>
    </w:p>
    <w:p w14:paraId="171E45EB" w14:textId="77777777" w:rsidR="00603EE6" w:rsidRPr="00A633DA" w:rsidRDefault="00603EE6" w:rsidP="00603EE6">
      <w:pPr>
        <w:ind w:right="899" w:firstLine="708"/>
        <w:jc w:val="both"/>
        <w:rPr>
          <w:rFonts w:ascii="Palatino Linotype" w:hAnsi="Palatino Linotype" w:cs="Arial"/>
          <w:sz w:val="22"/>
          <w:szCs w:val="22"/>
        </w:rPr>
      </w:pPr>
    </w:p>
    <w:p w14:paraId="7F6D04AF" w14:textId="77777777" w:rsidR="00603EE6" w:rsidRPr="00A633DA" w:rsidRDefault="00603EE6" w:rsidP="00603EE6">
      <w:pPr>
        <w:spacing w:line="360" w:lineRule="auto"/>
        <w:jc w:val="both"/>
        <w:rPr>
          <w:rFonts w:ascii="Palatino Linotype" w:hAnsi="Palatino Linotype" w:cs="Arial"/>
        </w:rPr>
      </w:pPr>
      <w:r w:rsidRPr="00A633DA">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1459B63F" w14:textId="77777777" w:rsidR="00603EE6" w:rsidRPr="00A633DA" w:rsidRDefault="00603EE6" w:rsidP="00603EE6">
      <w:pPr>
        <w:jc w:val="both"/>
        <w:rPr>
          <w:rFonts w:ascii="Palatino Linotype" w:hAnsi="Palatino Linotype" w:cs="Arial"/>
        </w:rPr>
      </w:pPr>
    </w:p>
    <w:p w14:paraId="50B14E5A" w14:textId="77777777" w:rsidR="00603EE6" w:rsidRPr="00A633DA" w:rsidRDefault="00603EE6" w:rsidP="00603EE6">
      <w:pPr>
        <w:ind w:left="851" w:right="902"/>
        <w:jc w:val="both"/>
        <w:rPr>
          <w:rFonts w:ascii="Palatino Linotype" w:eastAsia="Arial Unicode MS" w:hAnsi="Palatino Linotype" w:cs="Arial"/>
          <w:i/>
          <w:sz w:val="22"/>
          <w:szCs w:val="22"/>
        </w:rPr>
      </w:pPr>
      <w:r w:rsidRPr="00A633DA">
        <w:rPr>
          <w:rFonts w:ascii="Palatino Linotype" w:eastAsia="Arial Unicode MS" w:hAnsi="Palatino Linotype" w:cs="Arial"/>
          <w:b/>
          <w:i/>
          <w:sz w:val="22"/>
          <w:szCs w:val="22"/>
        </w:rPr>
        <w:t>“Artículo 22.</w:t>
      </w:r>
      <w:r w:rsidRPr="00A633DA">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3D17A6C4" w14:textId="77777777" w:rsidR="00603EE6" w:rsidRPr="00A633DA" w:rsidRDefault="00603EE6" w:rsidP="00603EE6">
      <w:pPr>
        <w:ind w:left="851" w:right="902"/>
        <w:jc w:val="both"/>
        <w:rPr>
          <w:rFonts w:ascii="Palatino Linotype" w:eastAsia="Arial Unicode MS" w:hAnsi="Palatino Linotype" w:cs="Arial"/>
          <w:i/>
          <w:sz w:val="22"/>
          <w:szCs w:val="22"/>
        </w:rPr>
      </w:pPr>
      <w:r w:rsidRPr="00A633DA">
        <w:rPr>
          <w:rFonts w:ascii="Palatino Linotype" w:eastAsia="Arial Unicode MS" w:hAnsi="Palatino Linotype" w:cs="Arial"/>
          <w:b/>
          <w:i/>
          <w:sz w:val="22"/>
          <w:szCs w:val="22"/>
        </w:rPr>
        <w:t>Artículo 38.</w:t>
      </w:r>
      <w:r w:rsidRPr="00A633DA">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A633DA">
        <w:rPr>
          <w:rFonts w:ascii="Palatino Linotype" w:eastAsia="Arial Unicode MS" w:hAnsi="Palatino Linotype" w:cs="Arial"/>
          <w:b/>
          <w:i/>
          <w:sz w:val="22"/>
          <w:szCs w:val="22"/>
        </w:rPr>
        <w:t>”</w:t>
      </w:r>
      <w:r w:rsidRPr="00A633DA">
        <w:rPr>
          <w:rFonts w:ascii="Palatino Linotype" w:eastAsia="Arial Unicode MS" w:hAnsi="Palatino Linotype" w:cs="Arial"/>
          <w:i/>
          <w:sz w:val="22"/>
          <w:szCs w:val="22"/>
        </w:rPr>
        <w:t xml:space="preserve"> </w:t>
      </w:r>
    </w:p>
    <w:p w14:paraId="4F657F66" w14:textId="77777777" w:rsidR="00603EE6" w:rsidRPr="00A633DA" w:rsidRDefault="00603EE6" w:rsidP="00603EE6">
      <w:pPr>
        <w:ind w:left="851" w:right="850"/>
        <w:jc w:val="both"/>
        <w:rPr>
          <w:rFonts w:ascii="Palatino Linotype" w:eastAsia="Arial Unicode MS" w:hAnsi="Palatino Linotype" w:cs="Arial"/>
          <w:i/>
          <w:sz w:val="22"/>
          <w:szCs w:val="22"/>
        </w:rPr>
      </w:pPr>
    </w:p>
    <w:p w14:paraId="03D54FDD" w14:textId="77777777" w:rsidR="00603EE6" w:rsidRPr="00A633DA" w:rsidRDefault="00603EE6" w:rsidP="00603EE6">
      <w:pPr>
        <w:spacing w:line="360" w:lineRule="auto"/>
        <w:jc w:val="both"/>
        <w:rPr>
          <w:rFonts w:ascii="Palatino Linotype" w:hAnsi="Palatino Linotype" w:cs="Arial"/>
        </w:rPr>
      </w:pPr>
      <w:r w:rsidRPr="00A633DA">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296582AA" w14:textId="77777777" w:rsidR="00603EE6" w:rsidRPr="00A633DA" w:rsidRDefault="00603EE6" w:rsidP="00603EE6">
      <w:pPr>
        <w:spacing w:line="360" w:lineRule="auto"/>
        <w:jc w:val="both"/>
        <w:rPr>
          <w:rFonts w:ascii="Palatino Linotype" w:hAnsi="Palatino Linotype" w:cs="Arial"/>
        </w:rPr>
      </w:pPr>
    </w:p>
    <w:p w14:paraId="36528222" w14:textId="77777777" w:rsidR="00603EE6" w:rsidRPr="00A633DA" w:rsidRDefault="00603EE6" w:rsidP="00603EE6">
      <w:pPr>
        <w:spacing w:line="360" w:lineRule="auto"/>
        <w:jc w:val="both"/>
        <w:rPr>
          <w:rFonts w:ascii="Palatino Linotype" w:hAnsi="Palatino Linotype" w:cs="Arial"/>
        </w:rPr>
      </w:pPr>
      <w:r w:rsidRPr="00A633DA">
        <w:rPr>
          <w:rFonts w:ascii="Palatino Linotype" w:hAnsi="Palatino Linotype" w:cs="Arial"/>
        </w:rPr>
        <w:lastRenderedPageBreak/>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A633DA">
        <w:rPr>
          <w:rFonts w:ascii="Palatino Linotype" w:eastAsia="Arial Unicode MS" w:hAnsi="Palatino Linotype" w:cs="Arial"/>
        </w:rPr>
        <w:t xml:space="preserve"> que debe ser protegida por </w:t>
      </w:r>
      <w:r w:rsidRPr="00A633DA">
        <w:rPr>
          <w:rFonts w:ascii="Palatino Linotype" w:eastAsia="Arial Unicode MS" w:hAnsi="Palatino Linotype" w:cs="Arial"/>
          <w:b/>
        </w:rPr>
        <w:t>EL SUJETO OBLIGADO,</w:t>
      </w:r>
      <w:r w:rsidRPr="00A633DA">
        <w:rPr>
          <w:rFonts w:ascii="Palatino Linotype" w:eastAsia="Arial Unicode MS" w:hAnsi="Palatino Linotype" w:cs="Arial"/>
        </w:rPr>
        <w:t xml:space="preserve"> por lo </w:t>
      </w:r>
      <w:r w:rsidRPr="00A633DA">
        <w:rPr>
          <w:rFonts w:ascii="Palatino Linotype" w:hAnsi="Palatino Linotype" w:cs="Arial"/>
        </w:rPr>
        <w:t>que, todo dato personal susceptible de clasificación debe ser protegido.</w:t>
      </w:r>
    </w:p>
    <w:p w14:paraId="16572C0B" w14:textId="77777777" w:rsidR="00603EE6" w:rsidRPr="00A633DA" w:rsidRDefault="00603EE6" w:rsidP="00603EE6">
      <w:pPr>
        <w:spacing w:line="360" w:lineRule="auto"/>
        <w:jc w:val="both"/>
        <w:rPr>
          <w:rFonts w:ascii="Palatino Linotype" w:hAnsi="Palatino Linotype" w:cs="Arial"/>
        </w:rPr>
      </w:pPr>
    </w:p>
    <w:p w14:paraId="294165BC" w14:textId="77777777" w:rsidR="00603EE6" w:rsidRPr="00A633DA" w:rsidRDefault="00603EE6" w:rsidP="00603EE6">
      <w:pPr>
        <w:spacing w:line="360" w:lineRule="auto"/>
        <w:jc w:val="both"/>
        <w:rPr>
          <w:rFonts w:ascii="Palatino Linotype" w:hAnsi="Palatino Linotype" w:cs="Arial"/>
        </w:rPr>
      </w:pPr>
      <w:r w:rsidRPr="00A633DA">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4CE89891" w14:textId="77777777" w:rsidR="00603EE6" w:rsidRPr="00A633DA" w:rsidRDefault="00603EE6" w:rsidP="00603EE6">
      <w:pPr>
        <w:spacing w:line="360" w:lineRule="auto"/>
        <w:jc w:val="both"/>
        <w:rPr>
          <w:rFonts w:ascii="Palatino Linotype" w:hAnsi="Palatino Linotype" w:cs="Arial"/>
        </w:rPr>
      </w:pPr>
    </w:p>
    <w:p w14:paraId="1231C028" w14:textId="77777777" w:rsidR="00603EE6" w:rsidRPr="00A633DA" w:rsidRDefault="00603EE6" w:rsidP="00603EE6">
      <w:pPr>
        <w:spacing w:line="360" w:lineRule="auto"/>
        <w:jc w:val="both"/>
        <w:rPr>
          <w:rFonts w:ascii="Palatino Linotype" w:hAnsi="Palatino Linotype" w:cs="Arial"/>
        </w:rPr>
      </w:pPr>
      <w:r w:rsidRPr="00A633DA">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9A56AF7" w14:textId="77777777" w:rsidR="00603EE6" w:rsidRPr="00A633DA" w:rsidRDefault="00603EE6" w:rsidP="00603EE6">
      <w:pPr>
        <w:jc w:val="both"/>
        <w:rPr>
          <w:rFonts w:ascii="Palatino Linotype" w:hAnsi="Palatino Linotype" w:cs="Arial"/>
        </w:rPr>
      </w:pPr>
    </w:p>
    <w:p w14:paraId="7A05548D" w14:textId="77777777" w:rsidR="00603EE6" w:rsidRPr="00A633DA" w:rsidRDefault="00603EE6" w:rsidP="00603EE6">
      <w:pPr>
        <w:ind w:left="851" w:right="902"/>
        <w:jc w:val="both"/>
        <w:rPr>
          <w:rFonts w:ascii="Palatino Linotype" w:hAnsi="Palatino Linotype" w:cs="Arial"/>
          <w:i/>
          <w:sz w:val="22"/>
          <w:szCs w:val="22"/>
        </w:rPr>
      </w:pPr>
      <w:r w:rsidRPr="00A633DA">
        <w:rPr>
          <w:rFonts w:ascii="Palatino Linotype" w:hAnsi="Palatino Linotype" w:cs="Arial"/>
          <w:b/>
          <w:i/>
          <w:sz w:val="22"/>
          <w:szCs w:val="22"/>
        </w:rPr>
        <w:t xml:space="preserve">“Artículo 49. </w:t>
      </w:r>
      <w:r w:rsidRPr="00A633DA">
        <w:rPr>
          <w:rFonts w:ascii="Palatino Linotype" w:hAnsi="Palatino Linotype" w:cs="Arial"/>
          <w:i/>
          <w:sz w:val="22"/>
          <w:szCs w:val="22"/>
        </w:rPr>
        <w:t>Los Comités de Transparencia tendrán las siguientes atribuciones:</w:t>
      </w:r>
    </w:p>
    <w:p w14:paraId="3989A8B9" w14:textId="77777777" w:rsidR="00603EE6" w:rsidRPr="00A633DA" w:rsidRDefault="00603EE6" w:rsidP="00603EE6">
      <w:pPr>
        <w:ind w:left="851" w:right="902"/>
        <w:jc w:val="both"/>
        <w:rPr>
          <w:rFonts w:ascii="Palatino Linotype" w:hAnsi="Palatino Linotype" w:cs="Arial"/>
          <w:i/>
          <w:sz w:val="22"/>
          <w:szCs w:val="22"/>
        </w:rPr>
      </w:pPr>
      <w:r w:rsidRPr="00A633DA">
        <w:rPr>
          <w:rFonts w:ascii="Palatino Linotype" w:hAnsi="Palatino Linotype" w:cs="Arial"/>
          <w:b/>
          <w:i/>
          <w:sz w:val="22"/>
          <w:szCs w:val="22"/>
        </w:rPr>
        <w:t>VIII.</w:t>
      </w:r>
      <w:r w:rsidRPr="00A633DA">
        <w:rPr>
          <w:rFonts w:ascii="Palatino Linotype" w:hAnsi="Palatino Linotype" w:cs="Arial"/>
          <w:i/>
          <w:sz w:val="22"/>
          <w:szCs w:val="22"/>
        </w:rPr>
        <w:t xml:space="preserve"> Aprobar, modificar o revocar la clasificación de la información;</w:t>
      </w:r>
    </w:p>
    <w:p w14:paraId="711A92A7" w14:textId="77777777" w:rsidR="00603EE6" w:rsidRPr="00A633DA" w:rsidRDefault="00603EE6" w:rsidP="00603EE6">
      <w:pPr>
        <w:ind w:left="851" w:right="902"/>
        <w:jc w:val="both"/>
        <w:rPr>
          <w:rFonts w:ascii="Palatino Linotype" w:hAnsi="Palatino Linotype" w:cs="Arial"/>
          <w:i/>
          <w:sz w:val="22"/>
          <w:szCs w:val="22"/>
        </w:rPr>
      </w:pPr>
      <w:r w:rsidRPr="00A633DA">
        <w:rPr>
          <w:rFonts w:ascii="Palatino Linotype" w:hAnsi="Palatino Linotype" w:cs="Arial"/>
          <w:b/>
          <w:i/>
          <w:sz w:val="22"/>
          <w:szCs w:val="22"/>
        </w:rPr>
        <w:lastRenderedPageBreak/>
        <w:t>Artículo 132.</w:t>
      </w:r>
      <w:r w:rsidRPr="00A633DA">
        <w:rPr>
          <w:rFonts w:ascii="Palatino Linotype" w:hAnsi="Palatino Linotype" w:cs="Arial"/>
          <w:i/>
          <w:sz w:val="22"/>
          <w:szCs w:val="22"/>
        </w:rPr>
        <w:t xml:space="preserve"> La clasificación de la información se llevará a cabo en el momento en que:</w:t>
      </w:r>
    </w:p>
    <w:p w14:paraId="2378FB85" w14:textId="77777777" w:rsidR="00603EE6" w:rsidRPr="00A633DA" w:rsidRDefault="00603EE6" w:rsidP="00603EE6">
      <w:pPr>
        <w:ind w:left="851" w:right="902"/>
        <w:jc w:val="both"/>
        <w:rPr>
          <w:rFonts w:ascii="Palatino Linotype" w:hAnsi="Palatino Linotype" w:cs="Arial"/>
          <w:i/>
          <w:sz w:val="22"/>
          <w:szCs w:val="22"/>
        </w:rPr>
      </w:pPr>
      <w:r w:rsidRPr="00A633DA">
        <w:rPr>
          <w:rFonts w:ascii="Palatino Linotype" w:hAnsi="Palatino Linotype" w:cs="Arial"/>
          <w:b/>
          <w:i/>
          <w:sz w:val="22"/>
          <w:szCs w:val="22"/>
        </w:rPr>
        <w:t>I.</w:t>
      </w:r>
      <w:r w:rsidRPr="00A633DA">
        <w:rPr>
          <w:rFonts w:ascii="Palatino Linotype" w:hAnsi="Palatino Linotype" w:cs="Arial"/>
          <w:i/>
          <w:sz w:val="22"/>
          <w:szCs w:val="22"/>
        </w:rPr>
        <w:t xml:space="preserve"> Se reciba una solicitud de acceso a la información;</w:t>
      </w:r>
    </w:p>
    <w:p w14:paraId="7355D1B0" w14:textId="77777777" w:rsidR="00603EE6" w:rsidRPr="00A633DA" w:rsidRDefault="00603EE6" w:rsidP="00603EE6">
      <w:pPr>
        <w:ind w:left="851" w:right="902"/>
        <w:jc w:val="both"/>
        <w:rPr>
          <w:rFonts w:ascii="Palatino Linotype" w:hAnsi="Palatino Linotype" w:cs="Arial"/>
          <w:i/>
          <w:sz w:val="22"/>
          <w:szCs w:val="22"/>
        </w:rPr>
      </w:pPr>
      <w:r w:rsidRPr="00A633DA">
        <w:rPr>
          <w:rFonts w:ascii="Palatino Linotype" w:hAnsi="Palatino Linotype" w:cs="Arial"/>
          <w:b/>
          <w:i/>
          <w:sz w:val="22"/>
          <w:szCs w:val="22"/>
        </w:rPr>
        <w:t>II.</w:t>
      </w:r>
      <w:r w:rsidRPr="00A633DA">
        <w:rPr>
          <w:rFonts w:ascii="Palatino Linotype" w:hAnsi="Palatino Linotype" w:cs="Arial"/>
          <w:i/>
          <w:sz w:val="22"/>
          <w:szCs w:val="22"/>
        </w:rPr>
        <w:t xml:space="preserve"> Se determine mediante resolución de autoridad competente; o</w:t>
      </w:r>
    </w:p>
    <w:p w14:paraId="3E5A4BDE" w14:textId="77777777" w:rsidR="00603EE6" w:rsidRPr="00A633DA" w:rsidRDefault="00603EE6" w:rsidP="00603EE6">
      <w:pPr>
        <w:ind w:left="851" w:right="902"/>
        <w:jc w:val="both"/>
        <w:rPr>
          <w:rFonts w:ascii="Palatino Linotype" w:hAnsi="Palatino Linotype" w:cs="Arial"/>
          <w:b/>
          <w:i/>
          <w:sz w:val="22"/>
          <w:szCs w:val="22"/>
        </w:rPr>
      </w:pPr>
      <w:r w:rsidRPr="00A633DA">
        <w:rPr>
          <w:rFonts w:ascii="Palatino Linotype" w:hAnsi="Palatino Linotype" w:cs="Arial"/>
          <w:i/>
          <w:sz w:val="22"/>
          <w:szCs w:val="22"/>
        </w:rPr>
        <w:t>III. Se generen versiones públicas para dar cumplimiento a las obligaciones de transparencia previstas en esta Ley.</w:t>
      </w:r>
      <w:r w:rsidRPr="00A633DA">
        <w:rPr>
          <w:rFonts w:ascii="Palatino Linotype" w:hAnsi="Palatino Linotype" w:cs="Arial"/>
          <w:b/>
          <w:i/>
          <w:sz w:val="22"/>
          <w:szCs w:val="22"/>
        </w:rPr>
        <w:t>”</w:t>
      </w:r>
    </w:p>
    <w:p w14:paraId="291D521A" w14:textId="77777777" w:rsidR="00603EE6" w:rsidRPr="00A633DA" w:rsidRDefault="00603EE6" w:rsidP="00603EE6">
      <w:pPr>
        <w:ind w:left="851" w:right="902"/>
        <w:jc w:val="both"/>
        <w:rPr>
          <w:rFonts w:ascii="Palatino Linotype" w:hAnsi="Palatino Linotype" w:cs="Arial"/>
          <w:i/>
          <w:sz w:val="22"/>
          <w:szCs w:val="22"/>
        </w:rPr>
      </w:pPr>
      <w:r w:rsidRPr="00A633DA">
        <w:rPr>
          <w:rFonts w:ascii="Palatino Linotype" w:hAnsi="Palatino Linotype" w:cs="Arial"/>
          <w:b/>
          <w:i/>
          <w:sz w:val="22"/>
          <w:szCs w:val="22"/>
        </w:rPr>
        <w:t>“Segundo.-</w:t>
      </w:r>
      <w:r w:rsidRPr="00A633DA">
        <w:rPr>
          <w:rFonts w:ascii="Palatino Linotype" w:hAnsi="Palatino Linotype" w:cs="Arial"/>
          <w:i/>
          <w:sz w:val="22"/>
          <w:szCs w:val="22"/>
        </w:rPr>
        <w:t xml:space="preserve"> Para efectos de los presentes Lineamientos Generales, se entenderá por:</w:t>
      </w:r>
    </w:p>
    <w:p w14:paraId="64E369BD" w14:textId="77777777" w:rsidR="00603EE6" w:rsidRPr="00A633DA" w:rsidRDefault="00603EE6" w:rsidP="00603EE6">
      <w:pPr>
        <w:ind w:left="851" w:right="902"/>
        <w:jc w:val="both"/>
        <w:rPr>
          <w:rFonts w:ascii="Palatino Linotype" w:hAnsi="Palatino Linotype" w:cs="Arial"/>
          <w:i/>
          <w:sz w:val="22"/>
          <w:szCs w:val="22"/>
        </w:rPr>
      </w:pPr>
      <w:r w:rsidRPr="00A633DA">
        <w:rPr>
          <w:rFonts w:ascii="Palatino Linotype" w:hAnsi="Palatino Linotype" w:cs="Arial"/>
          <w:b/>
          <w:i/>
          <w:sz w:val="22"/>
          <w:szCs w:val="22"/>
        </w:rPr>
        <w:t>XVIII.</w:t>
      </w:r>
      <w:r w:rsidRPr="00A633DA">
        <w:rPr>
          <w:rFonts w:ascii="Palatino Linotype" w:hAnsi="Palatino Linotype" w:cs="Arial"/>
          <w:i/>
          <w:sz w:val="22"/>
          <w:szCs w:val="22"/>
        </w:rPr>
        <w:t xml:space="preserve">  </w:t>
      </w:r>
      <w:r w:rsidRPr="00A633DA">
        <w:rPr>
          <w:rFonts w:ascii="Palatino Linotype" w:hAnsi="Palatino Linotype" w:cs="Arial"/>
          <w:b/>
          <w:i/>
          <w:sz w:val="22"/>
          <w:szCs w:val="22"/>
        </w:rPr>
        <w:t>Versión pública:</w:t>
      </w:r>
      <w:r w:rsidRPr="00A633DA">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35C5DA4" w14:textId="77777777" w:rsidR="00603EE6" w:rsidRPr="00A633DA" w:rsidRDefault="00603EE6" w:rsidP="00603EE6">
      <w:pPr>
        <w:ind w:left="851" w:right="902"/>
        <w:jc w:val="both"/>
        <w:rPr>
          <w:rFonts w:ascii="Palatino Linotype" w:hAnsi="Palatino Linotype" w:cs="Arial"/>
          <w:i/>
          <w:sz w:val="22"/>
          <w:szCs w:val="22"/>
        </w:rPr>
      </w:pPr>
      <w:r w:rsidRPr="00A633DA">
        <w:rPr>
          <w:rFonts w:ascii="Palatino Linotype" w:hAnsi="Palatino Linotype" w:cs="Arial"/>
          <w:b/>
          <w:i/>
          <w:sz w:val="22"/>
          <w:szCs w:val="22"/>
        </w:rPr>
        <w:t>Cuarto.</w:t>
      </w:r>
      <w:r w:rsidRPr="00A633DA">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981183A" w14:textId="77777777" w:rsidR="00603EE6" w:rsidRPr="00A633DA" w:rsidRDefault="00603EE6" w:rsidP="00603EE6">
      <w:pPr>
        <w:ind w:left="851" w:right="902"/>
        <w:jc w:val="both"/>
        <w:rPr>
          <w:rFonts w:ascii="Palatino Linotype" w:hAnsi="Palatino Linotype" w:cs="Arial"/>
          <w:i/>
          <w:sz w:val="22"/>
          <w:szCs w:val="22"/>
        </w:rPr>
      </w:pPr>
      <w:r w:rsidRPr="00A633DA">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388B0CA9" w14:textId="77777777" w:rsidR="00603EE6" w:rsidRPr="00A633DA" w:rsidRDefault="00603EE6" w:rsidP="00603EE6">
      <w:pPr>
        <w:ind w:left="851" w:right="902"/>
        <w:jc w:val="both"/>
        <w:rPr>
          <w:rFonts w:ascii="Palatino Linotype" w:hAnsi="Palatino Linotype" w:cs="Arial"/>
          <w:i/>
          <w:sz w:val="22"/>
          <w:szCs w:val="22"/>
        </w:rPr>
      </w:pPr>
      <w:r w:rsidRPr="00A633DA">
        <w:rPr>
          <w:rFonts w:ascii="Palatino Linotype" w:hAnsi="Palatino Linotype" w:cs="Arial"/>
          <w:b/>
          <w:i/>
          <w:sz w:val="22"/>
          <w:szCs w:val="22"/>
        </w:rPr>
        <w:t>Quinto.</w:t>
      </w:r>
      <w:r w:rsidRPr="00A633DA">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97193F3" w14:textId="77777777" w:rsidR="00603EE6" w:rsidRPr="00A633DA" w:rsidRDefault="00603EE6" w:rsidP="00603EE6">
      <w:pPr>
        <w:ind w:left="851" w:right="902"/>
        <w:jc w:val="both"/>
        <w:rPr>
          <w:rFonts w:ascii="Palatino Linotype" w:hAnsi="Palatino Linotype" w:cs="Arial"/>
          <w:i/>
          <w:sz w:val="22"/>
          <w:szCs w:val="22"/>
        </w:rPr>
      </w:pPr>
      <w:r w:rsidRPr="00A633DA">
        <w:rPr>
          <w:rFonts w:ascii="Palatino Linotype" w:hAnsi="Palatino Linotype" w:cs="Arial"/>
          <w:b/>
          <w:i/>
          <w:sz w:val="22"/>
          <w:szCs w:val="22"/>
        </w:rPr>
        <w:t>Sexto.</w:t>
      </w:r>
      <w:r w:rsidRPr="00A633DA">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545A1FA" w14:textId="77777777" w:rsidR="00603EE6" w:rsidRPr="00A633DA" w:rsidRDefault="00603EE6" w:rsidP="00603EE6">
      <w:pPr>
        <w:ind w:left="851" w:right="902"/>
        <w:jc w:val="both"/>
        <w:rPr>
          <w:rFonts w:ascii="Palatino Linotype" w:hAnsi="Palatino Linotype" w:cs="Arial"/>
          <w:i/>
          <w:sz w:val="22"/>
          <w:szCs w:val="22"/>
        </w:rPr>
      </w:pPr>
      <w:r w:rsidRPr="00A633DA">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7B63BF58" w14:textId="77777777" w:rsidR="00603EE6" w:rsidRPr="00A633DA" w:rsidRDefault="00603EE6" w:rsidP="00603EE6">
      <w:pPr>
        <w:ind w:left="851" w:right="902"/>
        <w:jc w:val="both"/>
        <w:rPr>
          <w:rFonts w:ascii="Palatino Linotype" w:hAnsi="Palatino Linotype" w:cs="Arial"/>
          <w:i/>
          <w:sz w:val="22"/>
          <w:szCs w:val="22"/>
        </w:rPr>
      </w:pPr>
      <w:r w:rsidRPr="00A633DA">
        <w:rPr>
          <w:rFonts w:ascii="Palatino Linotype" w:hAnsi="Palatino Linotype" w:cs="Arial"/>
          <w:b/>
          <w:i/>
          <w:sz w:val="22"/>
          <w:szCs w:val="22"/>
        </w:rPr>
        <w:t>Séptimo.</w:t>
      </w:r>
      <w:r w:rsidRPr="00A633DA">
        <w:rPr>
          <w:rFonts w:ascii="Palatino Linotype" w:hAnsi="Palatino Linotype" w:cs="Arial"/>
          <w:i/>
          <w:sz w:val="22"/>
          <w:szCs w:val="22"/>
        </w:rPr>
        <w:t xml:space="preserve"> La clasificación de la información se llevará a cabo en el momento en que:</w:t>
      </w:r>
    </w:p>
    <w:p w14:paraId="3CB096C5" w14:textId="77777777" w:rsidR="00603EE6" w:rsidRPr="00A633DA" w:rsidRDefault="00603EE6" w:rsidP="00603EE6">
      <w:pPr>
        <w:ind w:left="851" w:right="902"/>
        <w:jc w:val="both"/>
        <w:rPr>
          <w:rFonts w:ascii="Palatino Linotype" w:hAnsi="Palatino Linotype" w:cs="Arial"/>
          <w:i/>
          <w:sz w:val="22"/>
          <w:szCs w:val="22"/>
        </w:rPr>
      </w:pPr>
      <w:r w:rsidRPr="00A633DA">
        <w:rPr>
          <w:rFonts w:ascii="Palatino Linotype" w:hAnsi="Palatino Linotype" w:cs="Arial"/>
          <w:b/>
          <w:i/>
          <w:sz w:val="22"/>
          <w:szCs w:val="22"/>
        </w:rPr>
        <w:t>I.</w:t>
      </w:r>
      <w:r w:rsidRPr="00A633DA">
        <w:rPr>
          <w:rFonts w:ascii="Palatino Linotype" w:hAnsi="Palatino Linotype" w:cs="Arial"/>
          <w:i/>
          <w:sz w:val="22"/>
          <w:szCs w:val="22"/>
        </w:rPr>
        <w:t xml:space="preserve">        Se reciba una solicitud de acceso a la información;</w:t>
      </w:r>
    </w:p>
    <w:p w14:paraId="5D94CA86" w14:textId="77777777" w:rsidR="00603EE6" w:rsidRPr="00A633DA" w:rsidRDefault="00603EE6" w:rsidP="00603EE6">
      <w:pPr>
        <w:ind w:left="851" w:right="902"/>
        <w:jc w:val="both"/>
        <w:rPr>
          <w:rFonts w:ascii="Palatino Linotype" w:hAnsi="Palatino Linotype" w:cs="Arial"/>
          <w:i/>
          <w:sz w:val="22"/>
          <w:szCs w:val="22"/>
        </w:rPr>
      </w:pPr>
      <w:r w:rsidRPr="00A633DA">
        <w:rPr>
          <w:rFonts w:ascii="Palatino Linotype" w:hAnsi="Palatino Linotype" w:cs="Arial"/>
          <w:b/>
          <w:i/>
          <w:sz w:val="22"/>
          <w:szCs w:val="22"/>
        </w:rPr>
        <w:t>II.</w:t>
      </w:r>
      <w:r w:rsidRPr="00A633DA">
        <w:rPr>
          <w:rFonts w:ascii="Palatino Linotype" w:hAnsi="Palatino Linotype" w:cs="Arial"/>
          <w:i/>
          <w:sz w:val="22"/>
          <w:szCs w:val="22"/>
        </w:rPr>
        <w:t xml:space="preserve">       Se determine mediante resolución de autoridad competente, o</w:t>
      </w:r>
    </w:p>
    <w:p w14:paraId="302A510B" w14:textId="77777777" w:rsidR="00603EE6" w:rsidRPr="00A633DA" w:rsidRDefault="00603EE6" w:rsidP="00603EE6">
      <w:pPr>
        <w:ind w:left="851" w:right="902"/>
        <w:jc w:val="both"/>
        <w:rPr>
          <w:rFonts w:ascii="Palatino Linotype" w:hAnsi="Palatino Linotype" w:cs="Arial"/>
          <w:i/>
          <w:sz w:val="22"/>
          <w:szCs w:val="22"/>
        </w:rPr>
      </w:pPr>
      <w:r w:rsidRPr="00A633DA">
        <w:rPr>
          <w:rFonts w:ascii="Palatino Linotype" w:hAnsi="Palatino Linotype" w:cs="Arial"/>
          <w:b/>
          <w:i/>
          <w:sz w:val="22"/>
          <w:szCs w:val="22"/>
        </w:rPr>
        <w:t>III.</w:t>
      </w:r>
      <w:r w:rsidRPr="00A633DA">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6273EF15" w14:textId="77777777" w:rsidR="00603EE6" w:rsidRPr="00A633DA" w:rsidRDefault="00603EE6" w:rsidP="00603EE6">
      <w:pPr>
        <w:ind w:left="851" w:right="902"/>
        <w:jc w:val="both"/>
        <w:rPr>
          <w:rFonts w:ascii="Palatino Linotype" w:hAnsi="Palatino Linotype" w:cs="Arial"/>
          <w:i/>
          <w:sz w:val="22"/>
          <w:szCs w:val="22"/>
        </w:rPr>
      </w:pPr>
      <w:r w:rsidRPr="00A633DA">
        <w:rPr>
          <w:rFonts w:ascii="Palatino Linotype" w:hAnsi="Palatino Linotype" w:cs="Arial"/>
          <w:i/>
          <w:sz w:val="22"/>
          <w:szCs w:val="22"/>
        </w:rPr>
        <w:lastRenderedPageBreak/>
        <w:t>Los titulares de las áreas deberán revisar la clasificación al momento de la recepción de una solicitud de acceso a la información, para verificar si encuadra en una causal de reserva o de confidencialidad.</w:t>
      </w:r>
    </w:p>
    <w:p w14:paraId="14A7DB8A" w14:textId="77777777" w:rsidR="00603EE6" w:rsidRPr="00A633DA" w:rsidRDefault="00603EE6" w:rsidP="00603EE6">
      <w:pPr>
        <w:ind w:left="851" w:right="902"/>
        <w:jc w:val="both"/>
        <w:rPr>
          <w:rFonts w:ascii="Palatino Linotype" w:hAnsi="Palatino Linotype" w:cs="Arial"/>
          <w:i/>
          <w:sz w:val="22"/>
          <w:szCs w:val="22"/>
        </w:rPr>
      </w:pPr>
      <w:r w:rsidRPr="00A633DA">
        <w:rPr>
          <w:rFonts w:ascii="Palatino Linotype" w:hAnsi="Palatino Linotype" w:cs="Arial"/>
          <w:b/>
          <w:i/>
          <w:sz w:val="22"/>
          <w:szCs w:val="22"/>
        </w:rPr>
        <w:t>Octavo.</w:t>
      </w:r>
      <w:r w:rsidRPr="00A633DA">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69DE79F" w14:textId="77777777" w:rsidR="00603EE6" w:rsidRPr="00A633DA" w:rsidRDefault="00603EE6" w:rsidP="00603EE6">
      <w:pPr>
        <w:ind w:left="851" w:right="902"/>
        <w:jc w:val="both"/>
        <w:rPr>
          <w:rFonts w:ascii="Palatino Linotype" w:hAnsi="Palatino Linotype" w:cs="Arial"/>
          <w:i/>
          <w:sz w:val="22"/>
          <w:szCs w:val="22"/>
        </w:rPr>
      </w:pPr>
      <w:r w:rsidRPr="00A633DA">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72CB71DC" w14:textId="77777777" w:rsidR="00603EE6" w:rsidRPr="00A633DA" w:rsidRDefault="00603EE6" w:rsidP="00603EE6">
      <w:pPr>
        <w:ind w:left="851" w:right="902"/>
        <w:jc w:val="both"/>
        <w:rPr>
          <w:rFonts w:ascii="Palatino Linotype" w:hAnsi="Palatino Linotype" w:cs="Arial"/>
          <w:i/>
          <w:sz w:val="22"/>
          <w:szCs w:val="22"/>
        </w:rPr>
      </w:pPr>
      <w:r w:rsidRPr="00A633DA">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01DC007C" w14:textId="77777777" w:rsidR="00603EE6" w:rsidRPr="00A633DA" w:rsidRDefault="00603EE6" w:rsidP="00603EE6">
      <w:pPr>
        <w:ind w:left="851" w:right="902"/>
        <w:jc w:val="both"/>
        <w:rPr>
          <w:rFonts w:ascii="Palatino Linotype" w:hAnsi="Palatino Linotype" w:cs="Arial"/>
          <w:i/>
          <w:sz w:val="22"/>
          <w:szCs w:val="22"/>
        </w:rPr>
      </w:pPr>
      <w:r w:rsidRPr="00A633DA">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700B3663" w14:textId="77777777" w:rsidR="00603EE6" w:rsidRPr="00A633DA" w:rsidRDefault="00603EE6" w:rsidP="00603EE6">
      <w:pPr>
        <w:ind w:left="851" w:right="902"/>
        <w:jc w:val="both"/>
        <w:rPr>
          <w:rFonts w:ascii="Palatino Linotype" w:hAnsi="Palatino Linotype" w:cs="Arial"/>
          <w:i/>
          <w:sz w:val="22"/>
          <w:szCs w:val="22"/>
        </w:rPr>
      </w:pPr>
      <w:r w:rsidRPr="00A633DA">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79326DA6" w14:textId="77777777" w:rsidR="00603EE6" w:rsidRPr="00A633DA" w:rsidRDefault="00603EE6" w:rsidP="00603EE6">
      <w:pPr>
        <w:ind w:left="851" w:right="902"/>
        <w:jc w:val="both"/>
        <w:rPr>
          <w:rFonts w:ascii="Palatino Linotype" w:hAnsi="Palatino Linotype" w:cs="Arial"/>
          <w:i/>
          <w:sz w:val="22"/>
          <w:szCs w:val="22"/>
        </w:rPr>
      </w:pPr>
      <w:r w:rsidRPr="00A633DA">
        <w:rPr>
          <w:rFonts w:ascii="Palatino Linotype" w:hAnsi="Palatino Linotype" w:cs="Arial"/>
          <w:b/>
          <w:i/>
          <w:sz w:val="22"/>
          <w:szCs w:val="22"/>
        </w:rPr>
        <w:t>Noveno.</w:t>
      </w:r>
      <w:r w:rsidRPr="00A633DA">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EA569A0" w14:textId="77777777" w:rsidR="00603EE6" w:rsidRPr="00A633DA" w:rsidRDefault="00603EE6" w:rsidP="00603EE6">
      <w:pPr>
        <w:ind w:left="851" w:right="902"/>
        <w:jc w:val="both"/>
        <w:rPr>
          <w:rFonts w:ascii="Palatino Linotype" w:hAnsi="Palatino Linotype" w:cs="Arial"/>
          <w:i/>
          <w:sz w:val="22"/>
          <w:szCs w:val="22"/>
        </w:rPr>
      </w:pPr>
      <w:r w:rsidRPr="00A633DA">
        <w:rPr>
          <w:rFonts w:ascii="Palatino Linotype" w:hAnsi="Palatino Linotype" w:cs="Arial"/>
          <w:b/>
          <w:i/>
          <w:sz w:val="22"/>
          <w:szCs w:val="22"/>
        </w:rPr>
        <w:t>Décimo.</w:t>
      </w:r>
      <w:r w:rsidRPr="00A633DA">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AD1DD64" w14:textId="77777777" w:rsidR="00603EE6" w:rsidRPr="00A633DA" w:rsidRDefault="00603EE6" w:rsidP="00603EE6">
      <w:pPr>
        <w:ind w:left="851" w:right="902"/>
        <w:jc w:val="both"/>
        <w:rPr>
          <w:rFonts w:ascii="Palatino Linotype" w:hAnsi="Palatino Linotype" w:cs="Arial"/>
          <w:i/>
          <w:sz w:val="22"/>
          <w:szCs w:val="22"/>
        </w:rPr>
      </w:pPr>
      <w:r w:rsidRPr="00A633DA">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70271CFE" w14:textId="77777777" w:rsidR="00603EE6" w:rsidRPr="00A633DA" w:rsidRDefault="00603EE6" w:rsidP="00603EE6">
      <w:pPr>
        <w:ind w:left="851" w:right="899"/>
        <w:jc w:val="both"/>
        <w:rPr>
          <w:rFonts w:ascii="Palatino Linotype" w:hAnsi="Palatino Linotype" w:cs="Arial"/>
          <w:b/>
          <w:i/>
          <w:sz w:val="22"/>
          <w:szCs w:val="22"/>
        </w:rPr>
      </w:pPr>
      <w:r w:rsidRPr="00A633DA">
        <w:rPr>
          <w:rFonts w:ascii="Palatino Linotype" w:hAnsi="Palatino Linotype" w:cs="Arial"/>
          <w:b/>
          <w:i/>
          <w:sz w:val="22"/>
          <w:szCs w:val="22"/>
        </w:rPr>
        <w:t>Décimo primero.</w:t>
      </w:r>
      <w:r w:rsidRPr="00A633DA">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A633DA">
        <w:rPr>
          <w:rFonts w:ascii="Palatino Linotype" w:hAnsi="Palatino Linotype" w:cs="Arial"/>
          <w:b/>
          <w:i/>
          <w:sz w:val="22"/>
          <w:szCs w:val="22"/>
        </w:rPr>
        <w:t>”</w:t>
      </w:r>
    </w:p>
    <w:p w14:paraId="27902A0C" w14:textId="77777777" w:rsidR="00603EE6" w:rsidRPr="00A633DA" w:rsidRDefault="00603EE6" w:rsidP="00603EE6">
      <w:pPr>
        <w:ind w:left="851" w:right="899"/>
        <w:jc w:val="both"/>
        <w:rPr>
          <w:rFonts w:ascii="Palatino Linotype" w:hAnsi="Palatino Linotype" w:cs="Arial"/>
          <w:b/>
          <w:bCs/>
          <w:i/>
          <w:noProof/>
        </w:rPr>
      </w:pPr>
    </w:p>
    <w:p w14:paraId="60A9C5E1" w14:textId="77777777" w:rsidR="00603EE6" w:rsidRPr="00A633DA" w:rsidRDefault="00603EE6" w:rsidP="00603EE6">
      <w:pPr>
        <w:spacing w:line="360" w:lineRule="auto"/>
        <w:jc w:val="both"/>
        <w:rPr>
          <w:rFonts w:ascii="Palatino Linotype" w:hAnsi="Palatino Linotype" w:cs="Arial"/>
        </w:rPr>
      </w:pPr>
      <w:r w:rsidRPr="00A633DA">
        <w:rPr>
          <w:rFonts w:ascii="Palatino Linotype" w:hAnsi="Palatino Linotype" w:cs="Arial"/>
        </w:rPr>
        <w:t xml:space="preserve">De este modo, en armonía entre los principios constitucionales de máxima publicidad y de protección de datos personales, la ley permite la elaboración de versiones públicas </w:t>
      </w:r>
      <w:r w:rsidRPr="00A633DA">
        <w:rPr>
          <w:rFonts w:ascii="Palatino Linotype" w:hAnsi="Palatino Linotype" w:cs="Arial"/>
        </w:rPr>
        <w:lastRenderedPageBreak/>
        <w:t>en las que se suprima aquella información relacionada con la vida privada de los particulares.</w:t>
      </w:r>
    </w:p>
    <w:p w14:paraId="32E1D8AA" w14:textId="34AF91DE" w:rsidR="00713D8E" w:rsidRPr="00A633DA" w:rsidRDefault="002675F3" w:rsidP="00E97175">
      <w:pPr>
        <w:tabs>
          <w:tab w:val="left" w:pos="944"/>
        </w:tabs>
        <w:spacing w:line="360" w:lineRule="auto"/>
        <w:ind w:right="-93"/>
        <w:jc w:val="both"/>
        <w:rPr>
          <w:rFonts w:ascii="Palatino Linotype" w:hAnsi="Palatino Linotype" w:cs="Arial"/>
          <w:sz w:val="14"/>
        </w:rPr>
      </w:pPr>
      <w:r w:rsidRPr="00A633DA">
        <w:rPr>
          <w:rFonts w:ascii="Palatino Linotype" w:hAnsi="Palatino Linotype" w:cs="Arial"/>
        </w:rPr>
        <w:tab/>
      </w:r>
    </w:p>
    <w:p w14:paraId="6C19396E" w14:textId="77777777" w:rsidR="00603EE6" w:rsidRPr="00A633DA" w:rsidRDefault="00603EE6" w:rsidP="00603EE6">
      <w:pPr>
        <w:tabs>
          <w:tab w:val="left" w:pos="1804"/>
        </w:tabs>
        <w:spacing w:line="360" w:lineRule="auto"/>
        <w:ind w:right="-93"/>
        <w:jc w:val="both"/>
        <w:rPr>
          <w:rFonts w:ascii="Palatino Linotype" w:hAnsi="Palatino Linotype" w:cs="Arial"/>
          <w:lang w:eastAsia="es-CO"/>
        </w:rPr>
      </w:pPr>
      <w:r w:rsidRPr="00A633DA">
        <w:rPr>
          <w:rFonts w:ascii="Palatino Linotype" w:hAnsi="Palatino Linotype" w:cs="Arial"/>
        </w:rPr>
        <w:t xml:space="preserve">Consecuentemente, se destaca que la versión pública que elabore </w:t>
      </w:r>
      <w:r w:rsidRPr="00A633DA">
        <w:rPr>
          <w:rFonts w:ascii="Palatino Linotype" w:hAnsi="Palatino Linotype" w:cs="Arial"/>
          <w:b/>
        </w:rPr>
        <w:t>EL SUJETO OBLIGADO</w:t>
      </w:r>
      <w:r w:rsidRPr="00A633DA">
        <w:rPr>
          <w:rFonts w:ascii="Palatino Linotype" w:hAnsi="Palatino Linotype" w:cs="Arial"/>
        </w:rPr>
        <w:t xml:space="preserve"> debe cumplir con las formalidades exigidas en la Ley, por lo que para tal efecto emitirá el </w:t>
      </w:r>
      <w:r w:rsidRPr="00A633DA">
        <w:rPr>
          <w:rFonts w:ascii="Palatino Linotype" w:hAnsi="Palatino Linotype" w:cs="Arial"/>
          <w:b/>
        </w:rPr>
        <w:t>Acuerdo del Comité de Transparencia</w:t>
      </w:r>
      <w:r w:rsidRPr="00A633DA">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A633DA">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EBD11FF" w14:textId="77777777" w:rsidR="00603EE6" w:rsidRPr="00A633DA" w:rsidRDefault="00603EE6" w:rsidP="00603EE6">
      <w:pPr>
        <w:spacing w:line="360" w:lineRule="auto"/>
        <w:jc w:val="both"/>
        <w:rPr>
          <w:rFonts w:ascii="Palatino Linotype" w:hAnsi="Palatino Linotype" w:cs="Arial"/>
        </w:rPr>
      </w:pPr>
    </w:p>
    <w:p w14:paraId="6DA7C019" w14:textId="4E7BB396" w:rsidR="00603EE6" w:rsidRPr="00A633DA" w:rsidRDefault="00603EE6" w:rsidP="00603EE6">
      <w:pPr>
        <w:spacing w:line="360" w:lineRule="auto"/>
        <w:jc w:val="both"/>
        <w:rPr>
          <w:rFonts w:ascii="Palatino Linotype" w:hAnsi="Palatino Linotype" w:cs="Arial"/>
          <w:lang w:val="es-ES"/>
        </w:rPr>
      </w:pPr>
      <w:r w:rsidRPr="00A633DA">
        <w:rPr>
          <w:rFonts w:ascii="Palatino Linotype" w:eastAsia="Palatino Linotype" w:hAnsi="Palatino Linotype" w:cs="Palatino Linotype"/>
        </w:rPr>
        <w:t xml:space="preserve">En mérito de lo expuesto en líneas anteriores, este Órgano Garante considera que resultan </w:t>
      </w:r>
      <w:r w:rsidR="002675F3" w:rsidRPr="00A633DA">
        <w:rPr>
          <w:rFonts w:ascii="Palatino Linotype" w:eastAsia="Palatino Linotype" w:hAnsi="Palatino Linotype" w:cs="Palatino Linotype"/>
        </w:rPr>
        <w:t xml:space="preserve"> </w:t>
      </w:r>
      <w:r w:rsidR="002675F3" w:rsidRPr="00A633DA">
        <w:rPr>
          <w:rFonts w:ascii="Palatino Linotype" w:eastAsia="Palatino Linotype" w:hAnsi="Palatino Linotype" w:cs="Palatino Linotype"/>
          <w:b/>
        </w:rPr>
        <w:t xml:space="preserve">parcialmente </w:t>
      </w:r>
      <w:r w:rsidRPr="00A633DA">
        <w:rPr>
          <w:rFonts w:ascii="Palatino Linotype" w:eastAsia="Palatino Linotype" w:hAnsi="Palatino Linotype" w:cs="Palatino Linotype"/>
          <w:b/>
        </w:rPr>
        <w:t>fundadas</w:t>
      </w:r>
      <w:r w:rsidRPr="00A633DA">
        <w:rPr>
          <w:rFonts w:ascii="Palatino Linotype" w:eastAsia="Palatino Linotype" w:hAnsi="Palatino Linotype" w:cs="Palatino Linotype"/>
        </w:rPr>
        <w:t xml:space="preserve"> las razones o motivos o razones de inconformidad esgrimidos por el particular en su medio de impugnación, por ello con fundamento en el artículo 186 fracción III de la Ley de Transparencia y Acceso a la Información Pública del Estado de México y Municipios, resulta procedente </w:t>
      </w:r>
      <w:r w:rsidRPr="00A633DA">
        <w:rPr>
          <w:rFonts w:ascii="Palatino Linotype" w:eastAsia="Palatino Linotype" w:hAnsi="Palatino Linotype" w:cs="Palatino Linotype"/>
          <w:b/>
          <w:bCs/>
        </w:rPr>
        <w:t>MODIFICAR</w:t>
      </w:r>
      <w:r w:rsidRPr="00A633DA">
        <w:rPr>
          <w:rFonts w:ascii="Palatino Linotype" w:eastAsia="Palatino Linotype" w:hAnsi="Palatino Linotype" w:cs="Palatino Linotype"/>
        </w:rPr>
        <w:t xml:space="preserve"> y </w:t>
      </w:r>
      <w:r w:rsidRPr="00A633DA">
        <w:rPr>
          <w:rFonts w:ascii="Palatino Linotype" w:eastAsia="Palatino Linotype" w:hAnsi="Palatino Linotype" w:cs="Palatino Linotype"/>
          <w:b/>
        </w:rPr>
        <w:t>ORDENAR</w:t>
      </w:r>
      <w:r w:rsidRPr="00A633DA">
        <w:rPr>
          <w:rFonts w:ascii="Palatino Linotype" w:eastAsia="Palatino Linotype" w:hAnsi="Palatino Linotype" w:cs="Palatino Linotype"/>
        </w:rPr>
        <w:t xml:space="preserve"> al </w:t>
      </w:r>
      <w:r w:rsidRPr="00A633DA">
        <w:rPr>
          <w:rFonts w:ascii="Palatino Linotype" w:eastAsia="Palatino Linotype" w:hAnsi="Palatino Linotype" w:cs="Palatino Linotype"/>
          <w:b/>
        </w:rPr>
        <w:t xml:space="preserve">SUJETO OBLIGADO </w:t>
      </w:r>
      <w:r w:rsidRPr="00A633DA">
        <w:rPr>
          <w:rFonts w:ascii="Palatino Linotype" w:eastAsia="Palatino Linotype" w:hAnsi="Palatino Linotype" w:cs="Palatino Linotype"/>
        </w:rPr>
        <w:t xml:space="preserve">los documentos en </w:t>
      </w:r>
      <w:r w:rsidRPr="00A633DA">
        <w:rPr>
          <w:rFonts w:ascii="Palatino Linotype" w:eastAsia="Palatino Linotype" w:hAnsi="Palatino Linotype" w:cs="Palatino Linotype"/>
          <w:b/>
        </w:rPr>
        <w:t>versión pública</w:t>
      </w:r>
      <w:r w:rsidRPr="00A633DA">
        <w:rPr>
          <w:rFonts w:ascii="Palatino Linotype" w:eastAsia="Palatino Linotype" w:hAnsi="Palatino Linotype" w:cs="Palatino Linotype"/>
        </w:rPr>
        <w:t xml:space="preserve"> que no afecten la conducción del</w:t>
      </w:r>
      <w:r w:rsidRPr="00A633DA">
        <w:rPr>
          <w:rFonts w:ascii="Palatino Linotype" w:eastAsia="Palatino Linotype" w:hAnsi="Palatino Linotype" w:cs="Palatino Linotype"/>
          <w:b/>
        </w:rPr>
        <w:t xml:space="preserve"> </w:t>
      </w:r>
      <w:r w:rsidRPr="00A633DA">
        <w:rPr>
          <w:rFonts w:ascii="Palatino Linotype" w:eastAsia="Arial Unicode MS" w:hAnsi="Palatino Linotype" w:cs="Arial"/>
        </w:rPr>
        <w:t>expediente de denuncias por las patrullas rentadas a Integra Arrenda</w:t>
      </w:r>
      <w:r w:rsidR="00713D8E" w:rsidRPr="00A633DA">
        <w:rPr>
          <w:rFonts w:ascii="Palatino Linotype" w:eastAsia="Arial Unicode MS" w:hAnsi="Palatino Linotype" w:cs="Arial"/>
        </w:rPr>
        <w:t xml:space="preserve"> </w:t>
      </w:r>
      <w:r w:rsidR="00713D8E" w:rsidRPr="00A633DA">
        <w:rPr>
          <w:rFonts w:ascii="Palatino Linotype" w:eastAsia="Arial Unicode MS" w:hAnsi="Palatino Linotype" w:cs="Arial"/>
        </w:rPr>
        <w:lastRenderedPageBreak/>
        <w:t>que obran en el Órgano Interno de Control de la Secretaría de Seguridad del Estado de México</w:t>
      </w:r>
      <w:r w:rsidR="00166665" w:rsidRPr="00A633DA">
        <w:rPr>
          <w:rFonts w:ascii="Palatino Linotype" w:eastAsia="Arial Unicode MS" w:hAnsi="Palatino Linotype" w:cs="Arial"/>
        </w:rPr>
        <w:t>.</w:t>
      </w:r>
    </w:p>
    <w:p w14:paraId="05712CF0" w14:textId="77777777" w:rsidR="004D6EDE" w:rsidRPr="00A633DA" w:rsidRDefault="004D6EDE" w:rsidP="004D6EDE">
      <w:pPr>
        <w:autoSpaceDE w:val="0"/>
        <w:autoSpaceDN w:val="0"/>
        <w:adjustRightInd w:val="0"/>
        <w:spacing w:line="360" w:lineRule="auto"/>
        <w:jc w:val="both"/>
        <w:rPr>
          <w:rFonts w:ascii="Palatino Linotype" w:hAnsi="Palatino Linotype"/>
        </w:rPr>
      </w:pPr>
    </w:p>
    <w:p w14:paraId="1D1A8E2A" w14:textId="0A728DF4" w:rsidR="004D6EDE" w:rsidRPr="00A633DA" w:rsidRDefault="00166665" w:rsidP="004D6EDE">
      <w:pPr>
        <w:spacing w:line="360" w:lineRule="auto"/>
        <w:ind w:right="49"/>
        <w:jc w:val="both"/>
        <w:rPr>
          <w:rFonts w:ascii="Palatino Linotype" w:hAnsi="Palatino Linotype" w:cs="Arial"/>
        </w:rPr>
      </w:pPr>
      <w:r w:rsidRPr="00A633DA">
        <w:rPr>
          <w:rFonts w:ascii="Palatino Linotype" w:hAnsi="Palatino Linotype" w:cs="Arial"/>
        </w:rPr>
        <w:t>Por último, no pasa desapercibido para este Órgano Garante que el particular manifestó como acto impugnado “. . .</w:t>
      </w:r>
      <w:r w:rsidRPr="00A633DA">
        <w:rPr>
          <w:rFonts w:ascii="Palatino Linotype" w:hAnsi="Palatino Linotype"/>
          <w:i/>
          <w:color w:val="000000"/>
          <w:sz w:val="22"/>
          <w:szCs w:val="22"/>
        </w:rPr>
        <w:t xml:space="preserve">que simplemente han guardado o </w:t>
      </w:r>
      <w:proofErr w:type="spellStart"/>
      <w:r w:rsidRPr="00A633DA">
        <w:rPr>
          <w:rFonts w:ascii="Palatino Linotype" w:hAnsi="Palatino Linotype"/>
          <w:i/>
          <w:color w:val="000000"/>
          <w:sz w:val="22"/>
          <w:szCs w:val="22"/>
        </w:rPr>
        <w:t>mas</w:t>
      </w:r>
      <w:proofErr w:type="spellEnd"/>
      <w:r w:rsidRPr="00A633DA">
        <w:rPr>
          <w:rFonts w:ascii="Palatino Linotype" w:hAnsi="Palatino Linotype"/>
          <w:i/>
          <w:color w:val="000000"/>
          <w:sz w:val="22"/>
          <w:szCs w:val="22"/>
        </w:rPr>
        <w:t xml:space="preserve"> bien han encubierto la corrupción que se dio en ese contrato , y que mejor nuevas noticia, primero rentaron a SEGURITECH las cámaras del EDO por 6500 Millones de pesos , 650 mil pesos por cámara y ahora por el mismo precio, le da mantenimiento a las mismas , y la secretaria de contraloría de tapadera con las instituciones que cobran por prevenir y sancionar la corrupción, encubriendo y reservando las denuncias o mis expedientes de 2015 a la fecha ; Por lo tanto INFOEM </w:t>
      </w:r>
      <w:proofErr w:type="spellStart"/>
      <w:r w:rsidRPr="00A633DA">
        <w:rPr>
          <w:rFonts w:ascii="Palatino Linotype" w:hAnsi="Palatino Linotype"/>
          <w:i/>
          <w:color w:val="000000"/>
          <w:sz w:val="22"/>
          <w:szCs w:val="22"/>
        </w:rPr>
        <w:t>esta</w:t>
      </w:r>
      <w:proofErr w:type="spellEnd"/>
      <w:r w:rsidRPr="00A633DA">
        <w:rPr>
          <w:rFonts w:ascii="Palatino Linotype" w:hAnsi="Palatino Linotype"/>
          <w:i/>
          <w:color w:val="000000"/>
          <w:sz w:val="22"/>
          <w:szCs w:val="22"/>
        </w:rPr>
        <w:t xml:space="preserve"> en ustedes otra vez por la transparencia., en muchos asuntos y soñemos que la secretaria de la contraloría dejen de encubrir los grandes negocios del gobernador del estado de México ,” </w:t>
      </w:r>
      <w:r w:rsidRPr="00A633DA">
        <w:rPr>
          <w:rFonts w:ascii="Palatino Linotype" w:hAnsi="Palatino Linotype"/>
          <w:color w:val="000000"/>
        </w:rPr>
        <w:t>lo que devienen en manifestaciones subjetivas y que de lo cual no se cuenta con facultades para pronunciarse al respecto.</w:t>
      </w:r>
    </w:p>
    <w:p w14:paraId="4772B04C" w14:textId="77777777" w:rsidR="00166665" w:rsidRPr="00A633DA" w:rsidRDefault="00166665" w:rsidP="004D6EDE">
      <w:pPr>
        <w:spacing w:line="360" w:lineRule="auto"/>
        <w:ind w:right="49"/>
        <w:jc w:val="both"/>
        <w:rPr>
          <w:rFonts w:ascii="Palatino Linotype" w:hAnsi="Palatino Linotype" w:cs="Arial"/>
        </w:rPr>
      </w:pPr>
    </w:p>
    <w:p w14:paraId="687FC075" w14:textId="1AAC700F" w:rsidR="005C25EA" w:rsidRPr="00A633DA" w:rsidRDefault="004D6EDE" w:rsidP="00605DE1">
      <w:pPr>
        <w:spacing w:line="360" w:lineRule="auto"/>
        <w:jc w:val="both"/>
        <w:rPr>
          <w:rFonts w:ascii="Palatino Linotype" w:eastAsia="Calibri" w:hAnsi="Palatino Linotype" w:cs="Arial"/>
        </w:rPr>
      </w:pPr>
      <w:r w:rsidRPr="00A633DA">
        <w:rPr>
          <w:rFonts w:ascii="Palatino Linotype" w:eastAsia="Calibri" w:hAnsi="Palatino Linotype" w:cs="Arial"/>
        </w:rPr>
        <w:t xml:space="preserve">Así, con fundamento en lo prescrito en los artículos 5, párrafos </w:t>
      </w:r>
      <w:r w:rsidR="002675F3" w:rsidRPr="00A633DA">
        <w:rPr>
          <w:rFonts w:ascii="Palatino Linotype" w:hAnsi="Palatino Linotype"/>
        </w:rPr>
        <w:t>tri</w:t>
      </w:r>
      <w:r w:rsidRPr="00A633DA">
        <w:rPr>
          <w:rFonts w:ascii="Palatino Linotype" w:hAnsi="Palatino Linotype"/>
        </w:rPr>
        <w:t>gésimo</w:t>
      </w:r>
      <w:r w:rsidRPr="00A633DA">
        <w:rPr>
          <w:rFonts w:ascii="Palatino Linotype" w:hAnsi="Palatino Linotype" w:cs="Arial"/>
        </w:rPr>
        <w:t>,</w:t>
      </w:r>
      <w:r w:rsidRPr="00A633DA">
        <w:rPr>
          <w:rFonts w:ascii="Palatino Linotype" w:hAnsi="Palatino Linotype"/>
        </w:rPr>
        <w:t xml:space="preserve"> </w:t>
      </w:r>
      <w:r w:rsidR="00E655D0" w:rsidRPr="00A633DA">
        <w:rPr>
          <w:rFonts w:ascii="Palatino Linotype" w:hAnsi="Palatino Linotype"/>
        </w:rPr>
        <w:t>tr</w:t>
      </w:r>
      <w:r w:rsidRPr="00A633DA">
        <w:rPr>
          <w:rFonts w:ascii="Palatino Linotype" w:hAnsi="Palatino Linotype"/>
        </w:rPr>
        <w:t>igésimo</w:t>
      </w:r>
      <w:r w:rsidR="002675F3" w:rsidRPr="00A633DA">
        <w:rPr>
          <w:rFonts w:ascii="Palatino Linotype" w:hAnsi="Palatino Linotype"/>
        </w:rPr>
        <w:t xml:space="preserve"> primero</w:t>
      </w:r>
      <w:r w:rsidRPr="00A633DA">
        <w:rPr>
          <w:rFonts w:ascii="Palatino Linotype" w:hAnsi="Palatino Linotype"/>
        </w:rPr>
        <w:t xml:space="preserve"> y </w:t>
      </w:r>
      <w:r w:rsidR="00E655D0" w:rsidRPr="00A633DA">
        <w:rPr>
          <w:rFonts w:ascii="Palatino Linotype" w:hAnsi="Palatino Linotype"/>
        </w:rPr>
        <w:t>tr</w:t>
      </w:r>
      <w:r w:rsidRPr="00A633DA">
        <w:rPr>
          <w:rFonts w:ascii="Palatino Linotype" w:hAnsi="Palatino Linotype"/>
        </w:rPr>
        <w:t xml:space="preserve">igésimo </w:t>
      </w:r>
      <w:r w:rsidR="002675F3" w:rsidRPr="00A633DA">
        <w:rPr>
          <w:rFonts w:ascii="Palatino Linotype" w:hAnsi="Palatino Linotype"/>
        </w:rPr>
        <w:t>segundo</w:t>
      </w:r>
      <w:r w:rsidRPr="00A633DA">
        <w:rPr>
          <w:rFonts w:ascii="Palatino Linotype" w:hAnsi="Palatino Linotype"/>
        </w:rPr>
        <w:t xml:space="preserve">, fracciones IV y V </w:t>
      </w:r>
      <w:r w:rsidRPr="00A633DA">
        <w:rPr>
          <w:rFonts w:ascii="Palatino Linotype" w:eastAsia="Calibri" w:hAnsi="Palatino Linotype" w:cs="Arial"/>
        </w:rPr>
        <w:t xml:space="preserve">de la Constitución Política del Estado Libre y Soberano de México; </w:t>
      </w:r>
      <w:r w:rsidRPr="00A633DA">
        <w:rPr>
          <w:rFonts w:ascii="Palatino Linotype" w:hAnsi="Palatino Linotype" w:cs="Arial"/>
        </w:rPr>
        <w:t>2, fracción II, 9, 29, 36, fracciones I y II, 176, 178, 179, 181, 185, fracción I, 186 y 188</w:t>
      </w:r>
      <w:r w:rsidRPr="00A633DA">
        <w:rPr>
          <w:rFonts w:ascii="Palatino Linotype" w:eastAsia="Calibri" w:hAnsi="Palatino Linotype" w:cs="Arial"/>
        </w:rPr>
        <w:t xml:space="preserve"> de la Ley de Transparencia y Acceso a la Información Pública del Estado de México y Municipios, este Pleno:</w:t>
      </w:r>
    </w:p>
    <w:p w14:paraId="271BC243" w14:textId="77777777" w:rsidR="00F12EC2" w:rsidRPr="00A633DA" w:rsidRDefault="00F12EC2" w:rsidP="00605DE1">
      <w:pPr>
        <w:spacing w:line="360" w:lineRule="auto"/>
        <w:jc w:val="both"/>
        <w:rPr>
          <w:rFonts w:ascii="Palatino Linotype" w:eastAsia="Calibri" w:hAnsi="Palatino Linotype" w:cs="Arial"/>
        </w:rPr>
      </w:pPr>
    </w:p>
    <w:p w14:paraId="73EDCB69" w14:textId="4E433FBD" w:rsidR="003302C9" w:rsidRPr="00A633DA" w:rsidRDefault="00200BFC" w:rsidP="00364628">
      <w:pPr>
        <w:jc w:val="center"/>
        <w:rPr>
          <w:rFonts w:ascii="Palatino Linotype" w:hAnsi="Palatino Linotype" w:cs="Arial"/>
          <w:b/>
          <w:spacing w:val="44"/>
          <w:sz w:val="28"/>
        </w:rPr>
      </w:pPr>
      <w:r w:rsidRPr="00A633DA">
        <w:rPr>
          <w:rFonts w:ascii="Palatino Linotype" w:hAnsi="Palatino Linotype" w:cs="Arial"/>
          <w:b/>
          <w:spacing w:val="44"/>
          <w:sz w:val="28"/>
        </w:rPr>
        <w:t>RESUELVE</w:t>
      </w:r>
    </w:p>
    <w:p w14:paraId="67BC734C" w14:textId="77777777" w:rsidR="00166665" w:rsidRPr="00A633DA" w:rsidRDefault="00166665" w:rsidP="00364628">
      <w:pPr>
        <w:jc w:val="center"/>
        <w:rPr>
          <w:rFonts w:ascii="Palatino Linotype" w:hAnsi="Palatino Linotype" w:cs="Arial"/>
          <w:b/>
          <w:spacing w:val="44"/>
          <w:sz w:val="28"/>
        </w:rPr>
      </w:pPr>
    </w:p>
    <w:p w14:paraId="60BA6191" w14:textId="43A02A83" w:rsidR="00166665" w:rsidRPr="00A633DA" w:rsidRDefault="00166665" w:rsidP="00166665">
      <w:pPr>
        <w:spacing w:line="360" w:lineRule="auto"/>
        <w:jc w:val="both"/>
        <w:rPr>
          <w:rFonts w:ascii="Palatino Linotype" w:eastAsiaTheme="minorEastAsia" w:hAnsi="Palatino Linotype" w:cs="Arial"/>
        </w:rPr>
      </w:pPr>
      <w:r w:rsidRPr="00A633DA">
        <w:rPr>
          <w:rFonts w:ascii="Palatino Linotype" w:eastAsiaTheme="minorEastAsia" w:hAnsi="Palatino Linotype" w:cs="Arial"/>
          <w:b/>
          <w:bCs/>
          <w:color w:val="222222"/>
          <w:sz w:val="28"/>
          <w:szCs w:val="18"/>
          <w:lang w:val="es-ES_tradnl" w:eastAsia="es-MX"/>
        </w:rPr>
        <w:t>PRIMERO</w:t>
      </w:r>
      <w:r w:rsidRPr="00A633DA">
        <w:rPr>
          <w:rFonts w:ascii="Palatino Linotype" w:eastAsiaTheme="minorEastAsia" w:hAnsi="Palatino Linotype" w:cs="Arial"/>
          <w:sz w:val="20"/>
          <w:szCs w:val="20"/>
          <w:lang w:val="es-ES_tradnl"/>
        </w:rPr>
        <w:t xml:space="preserve">. </w:t>
      </w:r>
      <w:r w:rsidRPr="00A633DA">
        <w:rPr>
          <w:rFonts w:ascii="Palatino Linotype" w:eastAsiaTheme="minorEastAsia" w:hAnsi="Palatino Linotype" w:cs="Arial"/>
          <w:lang w:val="es-ES_tradnl"/>
        </w:rPr>
        <w:t xml:space="preserve">Resultan </w:t>
      </w:r>
      <w:r w:rsidRPr="00A633DA">
        <w:rPr>
          <w:rFonts w:ascii="Palatino Linotype" w:eastAsiaTheme="minorEastAsia" w:hAnsi="Palatino Linotype" w:cs="Arial"/>
          <w:b/>
          <w:lang w:val="es-ES_tradnl"/>
        </w:rPr>
        <w:t>parcialmente</w:t>
      </w:r>
      <w:r w:rsidRPr="00A633DA">
        <w:rPr>
          <w:rFonts w:ascii="Palatino Linotype" w:eastAsiaTheme="minorEastAsia" w:hAnsi="Palatino Linotype" w:cs="Arial"/>
          <w:lang w:val="es-ES_tradnl"/>
        </w:rPr>
        <w:t xml:space="preserve"> </w:t>
      </w:r>
      <w:r w:rsidRPr="00A633DA">
        <w:rPr>
          <w:rFonts w:ascii="Palatino Linotype" w:eastAsiaTheme="minorEastAsia" w:hAnsi="Palatino Linotype" w:cs="Arial"/>
          <w:b/>
          <w:lang w:val="es-ES_tradnl"/>
        </w:rPr>
        <w:t>fundadas</w:t>
      </w:r>
      <w:r w:rsidRPr="00A633DA">
        <w:rPr>
          <w:rFonts w:ascii="Palatino Linotype" w:eastAsiaTheme="minorEastAsia" w:hAnsi="Palatino Linotype" w:cs="Arial"/>
          <w:lang w:val="es-ES_tradnl"/>
        </w:rPr>
        <w:t xml:space="preserve"> las razones o motivos de inconformidad planteadas por </w:t>
      </w:r>
      <w:r w:rsidRPr="00A633DA">
        <w:rPr>
          <w:rFonts w:ascii="Palatino Linotype" w:eastAsiaTheme="minorEastAsia" w:hAnsi="Palatino Linotype" w:cs="Arial"/>
          <w:b/>
          <w:lang w:val="es-ES_tradnl"/>
        </w:rPr>
        <w:t>EL RECURRENTE</w:t>
      </w:r>
      <w:r w:rsidRPr="00A633DA">
        <w:rPr>
          <w:rFonts w:ascii="Palatino Linotype" w:eastAsiaTheme="minorEastAsia" w:hAnsi="Palatino Linotype" w:cs="Arial"/>
          <w:lang w:val="es-ES_tradnl"/>
        </w:rPr>
        <w:t xml:space="preserve"> </w:t>
      </w:r>
      <w:r w:rsidRPr="00A633DA">
        <w:rPr>
          <w:rFonts w:ascii="Palatino Linotype" w:eastAsiaTheme="minorEastAsia" w:hAnsi="Palatino Linotype" w:cs="Arial"/>
        </w:rPr>
        <w:t xml:space="preserve">en términos del </w:t>
      </w:r>
      <w:r w:rsidRPr="00A633DA">
        <w:rPr>
          <w:rFonts w:ascii="Palatino Linotype" w:eastAsiaTheme="minorEastAsia" w:hAnsi="Palatino Linotype" w:cs="Arial"/>
          <w:lang w:val="es-ES_tradnl"/>
        </w:rPr>
        <w:t>Considerando</w:t>
      </w:r>
      <w:r w:rsidRPr="00A633DA">
        <w:rPr>
          <w:rFonts w:ascii="Palatino Linotype" w:eastAsiaTheme="minorEastAsia" w:hAnsi="Palatino Linotype" w:cs="Arial"/>
        </w:rPr>
        <w:t xml:space="preserve"> </w:t>
      </w:r>
      <w:r w:rsidRPr="00A633DA">
        <w:rPr>
          <w:rFonts w:ascii="Palatino Linotype" w:eastAsiaTheme="minorEastAsia" w:hAnsi="Palatino Linotype" w:cs="Arial"/>
          <w:b/>
        </w:rPr>
        <w:t xml:space="preserve">QUINTO </w:t>
      </w:r>
      <w:r w:rsidRPr="00A633DA">
        <w:rPr>
          <w:rFonts w:ascii="Palatino Linotype" w:eastAsiaTheme="minorEastAsia" w:hAnsi="Palatino Linotype" w:cs="Arial"/>
        </w:rPr>
        <w:t>de esta Resolución.</w:t>
      </w:r>
    </w:p>
    <w:p w14:paraId="693DDB1A" w14:textId="77777777" w:rsidR="00166665" w:rsidRPr="00A633DA" w:rsidRDefault="00166665" w:rsidP="00166665">
      <w:pPr>
        <w:spacing w:line="360" w:lineRule="auto"/>
        <w:jc w:val="both"/>
        <w:rPr>
          <w:rFonts w:ascii="Palatino Linotype" w:eastAsiaTheme="minorEastAsia" w:hAnsi="Palatino Linotype" w:cs="Arial"/>
          <w:szCs w:val="20"/>
          <w:lang w:val="es-ES_tradnl"/>
        </w:rPr>
      </w:pPr>
    </w:p>
    <w:p w14:paraId="050B7613" w14:textId="32DACA8E" w:rsidR="00166665" w:rsidRPr="00A633DA" w:rsidRDefault="00166665" w:rsidP="00166665">
      <w:pPr>
        <w:spacing w:line="360" w:lineRule="auto"/>
        <w:jc w:val="both"/>
        <w:rPr>
          <w:rFonts w:ascii="Palatino Linotype" w:hAnsi="Palatino Linotype" w:cs="Arial"/>
          <w:lang w:val="es-ES_tradnl"/>
        </w:rPr>
      </w:pPr>
      <w:r w:rsidRPr="00A633DA">
        <w:rPr>
          <w:rFonts w:ascii="Palatino Linotype" w:eastAsiaTheme="minorEastAsia" w:hAnsi="Palatino Linotype" w:cs="Arial"/>
          <w:b/>
          <w:bCs/>
          <w:color w:val="222222"/>
          <w:sz w:val="28"/>
          <w:szCs w:val="18"/>
          <w:lang w:val="es-ES_tradnl" w:eastAsia="es-MX"/>
        </w:rPr>
        <w:t>SEGUNDO</w:t>
      </w:r>
      <w:r w:rsidRPr="00A633DA">
        <w:rPr>
          <w:rFonts w:ascii="Palatino Linotype" w:eastAsia="Calibri" w:hAnsi="Palatino Linotype" w:cs="Arial"/>
          <w:b/>
          <w:bCs/>
          <w:sz w:val="20"/>
          <w:szCs w:val="20"/>
          <w:lang w:val="es-ES_tradnl"/>
        </w:rPr>
        <w:t xml:space="preserve">. </w:t>
      </w:r>
      <w:r w:rsidRPr="00A633DA">
        <w:rPr>
          <w:rFonts w:ascii="Palatino Linotype" w:eastAsia="Calibri" w:hAnsi="Palatino Linotype" w:cs="Arial"/>
        </w:rPr>
        <w:t xml:space="preserve">Se </w:t>
      </w:r>
      <w:r w:rsidRPr="00A633DA">
        <w:rPr>
          <w:rFonts w:ascii="Palatino Linotype" w:eastAsia="Calibri" w:hAnsi="Palatino Linotype" w:cs="Arial"/>
          <w:b/>
        </w:rPr>
        <w:t xml:space="preserve">MODIFICA </w:t>
      </w:r>
      <w:r w:rsidRPr="00A633DA">
        <w:rPr>
          <w:rFonts w:ascii="Palatino Linotype" w:eastAsia="Calibri" w:hAnsi="Palatino Linotype" w:cs="Arial"/>
        </w:rPr>
        <w:t xml:space="preserve">la respuesta proporcionada por </w:t>
      </w:r>
      <w:r w:rsidRPr="00A633DA">
        <w:rPr>
          <w:rFonts w:ascii="Palatino Linotype" w:eastAsia="Calibri" w:hAnsi="Palatino Linotype" w:cs="Arial"/>
          <w:b/>
        </w:rPr>
        <w:t xml:space="preserve">EL SUJETO OBLIGADO </w:t>
      </w:r>
      <w:r w:rsidRPr="00A633DA">
        <w:rPr>
          <w:rFonts w:ascii="Palatino Linotype" w:eastAsia="Calibri" w:hAnsi="Palatino Linotype" w:cs="Arial"/>
        </w:rPr>
        <w:t xml:space="preserve">y se </w:t>
      </w:r>
      <w:r w:rsidRPr="00A633DA">
        <w:rPr>
          <w:rFonts w:ascii="Palatino Linotype" w:eastAsia="Calibri" w:hAnsi="Palatino Linotype" w:cs="Arial"/>
          <w:b/>
        </w:rPr>
        <w:t>ORDENA</w:t>
      </w:r>
      <w:r w:rsidRPr="00A633DA">
        <w:rPr>
          <w:rFonts w:ascii="Palatino Linotype" w:eastAsia="Calibri" w:hAnsi="Palatino Linotype" w:cs="Arial"/>
          <w:b/>
          <w:lang w:val="es-ES_tradnl"/>
        </w:rPr>
        <w:t xml:space="preserve"> </w:t>
      </w:r>
      <w:r w:rsidRPr="00A633DA">
        <w:rPr>
          <w:rFonts w:ascii="Palatino Linotype" w:eastAsia="Calibri" w:hAnsi="Palatino Linotype" w:cs="Arial"/>
          <w:lang w:val="es-ES_tradnl"/>
        </w:rPr>
        <w:t xml:space="preserve">atienda la solicitud de información </w:t>
      </w:r>
      <w:r w:rsidRPr="00A633DA">
        <w:rPr>
          <w:rFonts w:ascii="Palatino Linotype" w:eastAsia="MS Mincho" w:hAnsi="Palatino Linotype" w:cs="Arial"/>
          <w:b/>
          <w:bCs/>
        </w:rPr>
        <w:t>00253/SECOGEM/IP/2020</w:t>
      </w:r>
      <w:r w:rsidRPr="00A633DA">
        <w:rPr>
          <w:rFonts w:ascii="Palatino Linotype" w:eastAsiaTheme="minorEastAsia" w:hAnsi="Palatino Linotype" w:cs="Arial"/>
          <w:lang w:val="es-ES_tradnl"/>
        </w:rPr>
        <w:t xml:space="preserve">, en términos del Considerando </w:t>
      </w:r>
      <w:r w:rsidRPr="00A633DA">
        <w:rPr>
          <w:rFonts w:ascii="Palatino Linotype" w:eastAsiaTheme="minorEastAsia" w:hAnsi="Palatino Linotype" w:cs="Arial"/>
          <w:b/>
          <w:lang w:val="es-ES_tradnl"/>
        </w:rPr>
        <w:t>QUINTO</w:t>
      </w:r>
      <w:r w:rsidRPr="00A633DA">
        <w:rPr>
          <w:rFonts w:ascii="Palatino Linotype" w:eastAsiaTheme="minorEastAsia" w:hAnsi="Palatino Linotype" w:cs="Arial"/>
          <w:lang w:val="es-ES_tradnl"/>
        </w:rPr>
        <w:t xml:space="preserve"> y, haga entrega al </w:t>
      </w:r>
      <w:r w:rsidRPr="00A633DA">
        <w:rPr>
          <w:rFonts w:ascii="Palatino Linotype" w:eastAsiaTheme="minorEastAsia" w:hAnsi="Palatino Linotype" w:cs="Arial"/>
          <w:b/>
          <w:lang w:val="es-ES_tradnl"/>
        </w:rPr>
        <w:t>RECURRENTE</w:t>
      </w:r>
      <w:r w:rsidRPr="00A633DA">
        <w:rPr>
          <w:rFonts w:ascii="Palatino Linotype" w:hAnsi="Palatino Linotype" w:cs="Arial"/>
          <w:lang w:val="es-ES"/>
        </w:rPr>
        <w:t xml:space="preserve">, </w:t>
      </w:r>
      <w:r w:rsidR="005F4FF0" w:rsidRPr="00A633DA">
        <w:rPr>
          <w:rFonts w:ascii="Palatino Linotype" w:hAnsi="Palatino Linotype" w:cs="Arial"/>
          <w:lang w:val="es-ES"/>
        </w:rPr>
        <w:t xml:space="preserve">de </w:t>
      </w:r>
      <w:r w:rsidRPr="00A633DA">
        <w:rPr>
          <w:rFonts w:ascii="Palatino Linotype" w:hAnsi="Palatino Linotype" w:cs="Arial"/>
          <w:lang w:val="es-ES_tradnl"/>
        </w:rPr>
        <w:t>lo siguiente:</w:t>
      </w:r>
    </w:p>
    <w:p w14:paraId="23BD7385" w14:textId="77777777" w:rsidR="00166665" w:rsidRPr="00A633DA" w:rsidRDefault="00166665" w:rsidP="00166665">
      <w:pPr>
        <w:spacing w:line="360" w:lineRule="auto"/>
        <w:jc w:val="both"/>
        <w:rPr>
          <w:rFonts w:ascii="Palatino Linotype" w:hAnsi="Palatino Linotype" w:cs="Arial"/>
          <w:lang w:val="es-ES_tradnl"/>
        </w:rPr>
      </w:pPr>
    </w:p>
    <w:p w14:paraId="2513368D" w14:textId="2BD18B58" w:rsidR="00A633DA" w:rsidRDefault="00166665" w:rsidP="00A633DA">
      <w:pPr>
        <w:spacing w:line="276" w:lineRule="auto"/>
        <w:ind w:left="851" w:right="902" w:hanging="142"/>
        <w:jc w:val="both"/>
        <w:rPr>
          <w:rFonts w:ascii="Palatino Linotype" w:hAnsi="Palatino Linotype" w:cs="Arial"/>
          <w:i/>
          <w:iCs/>
          <w:lang w:val="es-ES_tradnl"/>
        </w:rPr>
      </w:pPr>
      <w:r w:rsidRPr="00A633DA">
        <w:rPr>
          <w:rFonts w:ascii="Palatino Linotype" w:hAnsi="Palatino Linotype" w:cs="Arial"/>
          <w:i/>
          <w:iCs/>
          <w:lang w:val="es-ES_tradnl"/>
        </w:rPr>
        <w:t>“</w:t>
      </w:r>
      <w:r w:rsidR="00A633DA">
        <w:rPr>
          <w:rFonts w:ascii="Palatino Linotype" w:hAnsi="Palatino Linotype" w:cs="Arial"/>
          <w:i/>
          <w:iCs/>
          <w:lang w:val="es-ES_tradnl"/>
        </w:rPr>
        <w:t xml:space="preserve">1. </w:t>
      </w:r>
      <w:r w:rsidR="00C8033F" w:rsidRPr="00A633DA">
        <w:rPr>
          <w:rFonts w:ascii="Palatino Linotype" w:hAnsi="Palatino Linotype" w:cs="Arial"/>
          <w:i/>
          <w:iCs/>
          <w:lang w:val="es-ES_tradnl"/>
        </w:rPr>
        <w:t>Vía SAIMEX,</w:t>
      </w:r>
    </w:p>
    <w:p w14:paraId="36058D22" w14:textId="248A0B96" w:rsidR="00166665" w:rsidRPr="00A633DA" w:rsidRDefault="00A633DA" w:rsidP="00A633DA">
      <w:pPr>
        <w:spacing w:line="276" w:lineRule="auto"/>
        <w:ind w:left="851" w:right="902"/>
        <w:jc w:val="both"/>
        <w:rPr>
          <w:rFonts w:ascii="Palatino Linotype" w:eastAsia="Palatino Linotype" w:hAnsi="Palatino Linotype" w:cs="Palatino Linotype"/>
          <w:i/>
        </w:rPr>
      </w:pPr>
      <w:r>
        <w:rPr>
          <w:rFonts w:ascii="Palatino Linotype" w:hAnsi="Palatino Linotype" w:cs="Arial"/>
          <w:i/>
          <w:iCs/>
          <w:lang w:val="es-ES_tradnl"/>
        </w:rPr>
        <w:t>a)</w:t>
      </w:r>
      <w:r w:rsidR="00C8033F" w:rsidRPr="00A633DA">
        <w:rPr>
          <w:rFonts w:ascii="Palatino Linotype" w:hAnsi="Palatino Linotype" w:cs="Arial"/>
          <w:i/>
          <w:iCs/>
          <w:lang w:val="es-ES_tradnl"/>
        </w:rPr>
        <w:t xml:space="preserve"> </w:t>
      </w:r>
      <w:r w:rsidR="00C8033F" w:rsidRPr="00A633DA">
        <w:rPr>
          <w:rFonts w:ascii="Palatino Linotype" w:eastAsia="Palatino Linotype" w:hAnsi="Palatino Linotype" w:cs="Palatino Linotype"/>
          <w:i/>
        </w:rPr>
        <w:t>l</w:t>
      </w:r>
      <w:r w:rsidR="00166665" w:rsidRPr="00A633DA">
        <w:rPr>
          <w:rFonts w:ascii="Palatino Linotype" w:eastAsia="Palatino Linotype" w:hAnsi="Palatino Linotype" w:cs="Palatino Linotype"/>
          <w:i/>
        </w:rPr>
        <w:t xml:space="preserve">os documentos </w:t>
      </w:r>
      <w:r w:rsidR="005F4FF0" w:rsidRPr="00A633DA">
        <w:rPr>
          <w:rFonts w:ascii="Palatino Linotype" w:eastAsia="Palatino Linotype" w:hAnsi="Palatino Linotype" w:cs="Palatino Linotype"/>
          <w:i/>
        </w:rPr>
        <w:t xml:space="preserve">que integren </w:t>
      </w:r>
      <w:r w:rsidR="006C4C24" w:rsidRPr="00A633DA">
        <w:rPr>
          <w:rFonts w:ascii="Palatino Linotype" w:eastAsia="Palatino Linotype" w:hAnsi="Palatino Linotype" w:cs="Palatino Linotype"/>
          <w:i/>
        </w:rPr>
        <w:t>el expediente referido</w:t>
      </w:r>
      <w:r w:rsidR="005F4FF0" w:rsidRPr="00A633DA">
        <w:rPr>
          <w:rFonts w:ascii="Palatino Linotype" w:eastAsia="Palatino Linotype" w:hAnsi="Palatino Linotype" w:cs="Palatino Linotype"/>
          <w:i/>
        </w:rPr>
        <w:t xml:space="preserve"> por </w:t>
      </w:r>
      <w:r w:rsidR="005F4FF0" w:rsidRPr="00A633DA">
        <w:rPr>
          <w:rFonts w:ascii="Palatino Linotype" w:eastAsia="Palatino Linotype" w:hAnsi="Palatino Linotype" w:cs="Palatino Linotype"/>
          <w:b/>
          <w:i/>
        </w:rPr>
        <w:t>EL SUJETO OBLIGADO</w:t>
      </w:r>
      <w:r w:rsidR="005F4FF0" w:rsidRPr="00A633DA">
        <w:rPr>
          <w:rFonts w:ascii="Palatino Linotype" w:eastAsia="Palatino Linotype" w:hAnsi="Palatino Linotype" w:cs="Palatino Linotype"/>
          <w:i/>
        </w:rPr>
        <w:t xml:space="preserve"> en respuesta, los cuales </w:t>
      </w:r>
      <w:r w:rsidR="00166665" w:rsidRPr="00A633DA">
        <w:rPr>
          <w:rFonts w:ascii="Palatino Linotype" w:eastAsia="Palatino Linotype" w:hAnsi="Palatino Linotype" w:cs="Palatino Linotype"/>
          <w:i/>
        </w:rPr>
        <w:t>no afecten la conducción de</w:t>
      </w:r>
      <w:r w:rsidR="006C4C24" w:rsidRPr="00A633DA">
        <w:rPr>
          <w:rFonts w:ascii="Palatino Linotype" w:eastAsia="Palatino Linotype" w:hAnsi="Palatino Linotype" w:cs="Palatino Linotype"/>
          <w:i/>
        </w:rPr>
        <w:t xml:space="preserve"> las</w:t>
      </w:r>
      <w:r w:rsidR="00166665" w:rsidRPr="00A633DA">
        <w:rPr>
          <w:rFonts w:ascii="Palatino Linotype" w:eastAsia="Palatino Linotype" w:hAnsi="Palatino Linotype" w:cs="Palatino Linotype"/>
          <w:i/>
        </w:rPr>
        <w:t xml:space="preserve"> denuncias </w:t>
      </w:r>
      <w:r w:rsidR="00C8033F" w:rsidRPr="00A633DA">
        <w:rPr>
          <w:rFonts w:ascii="Palatino Linotype" w:eastAsia="Palatino Linotype" w:hAnsi="Palatino Linotype" w:cs="Palatino Linotype"/>
          <w:i/>
        </w:rPr>
        <w:t>indicadas</w:t>
      </w:r>
      <w:r w:rsidR="00166665" w:rsidRPr="00A633DA">
        <w:rPr>
          <w:rFonts w:ascii="Palatino Linotype" w:eastAsia="Palatino Linotype" w:hAnsi="Palatino Linotype" w:cs="Palatino Linotype"/>
          <w:i/>
        </w:rPr>
        <w:t>, al 20 de noviembre de 2020</w:t>
      </w:r>
      <w:r>
        <w:rPr>
          <w:rFonts w:ascii="Palatino Linotype" w:eastAsia="Palatino Linotype" w:hAnsi="Palatino Linotype" w:cs="Palatino Linotype"/>
          <w:i/>
        </w:rPr>
        <w:t>, en versión pública</w:t>
      </w:r>
      <w:r w:rsidR="00166665" w:rsidRPr="00A633DA">
        <w:rPr>
          <w:rFonts w:ascii="Palatino Linotype" w:eastAsia="Palatino Linotype" w:hAnsi="Palatino Linotype" w:cs="Palatino Linotype"/>
          <w:i/>
        </w:rPr>
        <w:t>.</w:t>
      </w:r>
    </w:p>
    <w:p w14:paraId="7D977FBE" w14:textId="77777777" w:rsidR="00C8033F" w:rsidRPr="00A633DA" w:rsidRDefault="00C8033F" w:rsidP="00A633DA">
      <w:pPr>
        <w:spacing w:line="276" w:lineRule="auto"/>
        <w:ind w:left="851" w:right="902"/>
        <w:jc w:val="both"/>
        <w:rPr>
          <w:rFonts w:ascii="Palatino Linotype" w:eastAsia="Palatino Linotype" w:hAnsi="Palatino Linotype" w:cs="Palatino Linotype"/>
          <w:i/>
        </w:rPr>
      </w:pPr>
    </w:p>
    <w:p w14:paraId="14C6122D" w14:textId="56631BCF" w:rsidR="00C8033F" w:rsidRPr="00A633DA" w:rsidRDefault="00C8033F" w:rsidP="00A633DA">
      <w:pPr>
        <w:spacing w:line="276" w:lineRule="auto"/>
        <w:ind w:left="851" w:right="902"/>
        <w:jc w:val="both"/>
        <w:rPr>
          <w:rFonts w:ascii="Palatino Linotype" w:eastAsia="Palatino Linotype" w:hAnsi="Palatino Linotype" w:cs="Palatino Linotype"/>
          <w:i/>
        </w:rPr>
      </w:pPr>
      <w:r w:rsidRPr="00A633DA">
        <w:rPr>
          <w:rFonts w:ascii="Palatino Linotype" w:eastAsia="Palatino Linotype" w:hAnsi="Palatino Linotype" w:cs="Palatino Linotype"/>
          <w:i/>
        </w:rPr>
        <w:t>b) El Acuerdo de clasificación de la información como reservada en su totalidad, de aquellos documentos cuya publicidad afecte la conducción de las denuncias, de manera fundada y motivada, en términos de los artículos 129 y 140 de la Ley de Transparencia y Acceso a la Informaci</w:t>
      </w:r>
      <w:r w:rsidR="00A633DA">
        <w:rPr>
          <w:rFonts w:ascii="Palatino Linotype" w:eastAsia="Palatino Linotype" w:hAnsi="Palatino Linotype" w:cs="Palatino Linotype"/>
          <w:i/>
        </w:rPr>
        <w:t>ón P</w:t>
      </w:r>
      <w:r w:rsidRPr="00A633DA">
        <w:rPr>
          <w:rFonts w:ascii="Palatino Linotype" w:eastAsia="Palatino Linotype" w:hAnsi="Palatino Linotype" w:cs="Palatino Linotype"/>
          <w:i/>
        </w:rPr>
        <w:t>úblic</w:t>
      </w:r>
      <w:r w:rsidR="00A633DA">
        <w:rPr>
          <w:rFonts w:ascii="Palatino Linotype" w:eastAsia="Palatino Linotype" w:hAnsi="Palatino Linotype" w:cs="Palatino Linotype"/>
          <w:i/>
        </w:rPr>
        <w:t>a del E</w:t>
      </w:r>
      <w:r w:rsidRPr="00A633DA">
        <w:rPr>
          <w:rFonts w:ascii="Palatino Linotype" w:eastAsia="Palatino Linotype" w:hAnsi="Palatino Linotype" w:cs="Palatino Linotype"/>
          <w:i/>
        </w:rPr>
        <w:t>stado de México y Municipios.</w:t>
      </w:r>
    </w:p>
    <w:p w14:paraId="23E2A800" w14:textId="77777777" w:rsidR="00C8033F" w:rsidRPr="00A633DA" w:rsidRDefault="00C8033F" w:rsidP="00A633DA">
      <w:pPr>
        <w:spacing w:line="276" w:lineRule="auto"/>
        <w:ind w:left="851" w:right="902"/>
        <w:jc w:val="both"/>
        <w:rPr>
          <w:rFonts w:ascii="Palatino Linotype" w:eastAsia="Palatino Linotype" w:hAnsi="Palatino Linotype" w:cs="Palatino Linotype"/>
          <w:b/>
          <w:i/>
        </w:rPr>
      </w:pPr>
    </w:p>
    <w:p w14:paraId="32CA457B" w14:textId="388589D9" w:rsidR="002675F3" w:rsidRPr="00A633DA" w:rsidRDefault="00A633DA" w:rsidP="00A633DA">
      <w:pPr>
        <w:spacing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2. </w:t>
      </w:r>
      <w:r w:rsidR="00C8033F" w:rsidRPr="00A633DA">
        <w:rPr>
          <w:rFonts w:ascii="Palatino Linotype" w:eastAsia="Palatino Linotype" w:hAnsi="Palatino Linotype" w:cs="Palatino Linotype"/>
          <w:i/>
        </w:rPr>
        <w:t xml:space="preserve">Previa acreditación ante </w:t>
      </w:r>
      <w:r w:rsidR="00C8033F" w:rsidRPr="00A633DA">
        <w:rPr>
          <w:rFonts w:ascii="Palatino Linotype" w:eastAsia="Palatino Linotype" w:hAnsi="Palatino Linotype" w:cs="Palatino Linotype"/>
          <w:b/>
          <w:i/>
        </w:rPr>
        <w:t>EL SUJETO OBLIGADO</w:t>
      </w:r>
      <w:r w:rsidR="00C8033F" w:rsidRPr="00A633DA">
        <w:rPr>
          <w:rFonts w:ascii="Palatino Linotype" w:eastAsia="Palatino Linotype" w:hAnsi="Palatino Linotype" w:cs="Palatino Linotype"/>
          <w:i/>
        </w:rPr>
        <w:t xml:space="preserve"> de la identidad al ser parte de las </w:t>
      </w:r>
      <w:r>
        <w:rPr>
          <w:rFonts w:ascii="Palatino Linotype" w:eastAsia="Palatino Linotype" w:hAnsi="Palatino Linotype" w:cs="Palatino Linotype"/>
          <w:i/>
        </w:rPr>
        <w:t>denuncias</w:t>
      </w:r>
      <w:r w:rsidR="00C8033F" w:rsidRPr="00A633DA">
        <w:rPr>
          <w:rFonts w:ascii="Palatino Linotype" w:eastAsia="Palatino Linotype" w:hAnsi="Palatino Linotype" w:cs="Palatino Linotype"/>
          <w:i/>
        </w:rPr>
        <w:t xml:space="preserve"> y titularidad de los datos personales, ponga a su disposición para su consulta e</w:t>
      </w:r>
      <w:r w:rsidR="002675F3" w:rsidRPr="00A633DA">
        <w:rPr>
          <w:rFonts w:ascii="Palatino Linotype" w:eastAsia="Palatino Linotype" w:hAnsi="Palatino Linotype" w:cs="Palatino Linotype"/>
          <w:i/>
        </w:rPr>
        <w:t xml:space="preserve">l expediente </w:t>
      </w:r>
      <w:r w:rsidR="00E97175" w:rsidRPr="00A633DA">
        <w:rPr>
          <w:rFonts w:ascii="Palatino Linotype" w:eastAsia="Palatino Linotype" w:hAnsi="Palatino Linotype" w:cs="Palatino Linotype"/>
          <w:i/>
        </w:rPr>
        <w:t>completo</w:t>
      </w:r>
      <w:r w:rsidR="00E97175" w:rsidRPr="00A633DA">
        <w:rPr>
          <w:rFonts w:ascii="Palatino Linotype" w:eastAsia="Palatino Linotype" w:hAnsi="Palatino Linotype" w:cs="Palatino Linotype"/>
          <w:b/>
          <w:i/>
        </w:rPr>
        <w:t xml:space="preserve">, </w:t>
      </w:r>
      <w:r w:rsidR="00E97175" w:rsidRPr="00A633DA">
        <w:rPr>
          <w:rFonts w:ascii="Palatino Linotype" w:eastAsia="Palatino Linotype" w:hAnsi="Palatino Linotype" w:cs="Palatino Linotype"/>
          <w:i/>
        </w:rPr>
        <w:t>en</w:t>
      </w:r>
      <w:r w:rsidR="00E97175" w:rsidRPr="00A633DA">
        <w:rPr>
          <w:rFonts w:ascii="Palatino Linotype" w:eastAsia="Palatino Linotype" w:hAnsi="Palatino Linotype" w:cs="Palatino Linotype"/>
          <w:b/>
          <w:i/>
        </w:rPr>
        <w:t xml:space="preserve"> </w:t>
      </w:r>
      <w:r w:rsidR="00E97175" w:rsidRPr="00A633DA">
        <w:rPr>
          <w:rFonts w:ascii="Palatino Linotype" w:eastAsia="Palatino Linotype" w:hAnsi="Palatino Linotype" w:cs="Palatino Linotype"/>
          <w:i/>
        </w:rPr>
        <w:t>versión pública</w:t>
      </w:r>
      <w:r w:rsidR="002675F3" w:rsidRPr="00A633DA">
        <w:rPr>
          <w:rFonts w:ascii="Palatino Linotype" w:eastAsia="Palatino Linotype" w:hAnsi="Palatino Linotype" w:cs="Palatino Linotype"/>
          <w:i/>
        </w:rPr>
        <w:t xml:space="preserve"> salvaguardando los datos personales de terceros</w:t>
      </w:r>
      <w:r w:rsidR="00C8033F" w:rsidRPr="00A633DA">
        <w:rPr>
          <w:rFonts w:ascii="Palatino Linotype" w:eastAsia="Palatino Linotype" w:hAnsi="Palatino Linotype" w:cs="Palatino Linotype"/>
          <w:i/>
        </w:rPr>
        <w:t>; debiendo poner a su disposición cualquier modalidad de reproducción de la información y debiendo indicar el procedimiento para acceder a las mismas</w:t>
      </w:r>
      <w:r w:rsidR="002675F3" w:rsidRPr="00A633DA">
        <w:rPr>
          <w:rFonts w:ascii="Palatino Linotype" w:eastAsia="Palatino Linotype" w:hAnsi="Palatino Linotype" w:cs="Palatino Linotype"/>
          <w:i/>
        </w:rPr>
        <w:t>.</w:t>
      </w:r>
    </w:p>
    <w:p w14:paraId="0E0426B3" w14:textId="77777777" w:rsidR="00166665" w:rsidRPr="00A633DA" w:rsidRDefault="00166665" w:rsidP="00A633DA">
      <w:pPr>
        <w:spacing w:line="276" w:lineRule="auto"/>
        <w:ind w:left="851" w:right="51"/>
        <w:jc w:val="both"/>
        <w:rPr>
          <w:rFonts w:ascii="Palatino Linotype" w:eastAsia="Palatino Linotype" w:hAnsi="Palatino Linotype" w:cs="Palatino Linotype"/>
          <w:i/>
        </w:rPr>
      </w:pPr>
    </w:p>
    <w:p w14:paraId="504D503B" w14:textId="77777777" w:rsidR="00166665" w:rsidRPr="00A633DA" w:rsidRDefault="00166665" w:rsidP="00A633DA">
      <w:pPr>
        <w:spacing w:line="276" w:lineRule="auto"/>
        <w:ind w:left="851" w:right="902"/>
        <w:jc w:val="both"/>
        <w:rPr>
          <w:rFonts w:ascii="Palatino Linotype" w:eastAsia="Palatino Linotype" w:hAnsi="Palatino Linotype" w:cs="Palatino Linotype"/>
          <w:i/>
          <w:color w:val="222222"/>
        </w:rPr>
      </w:pPr>
      <w:r w:rsidRPr="00A633DA">
        <w:rPr>
          <w:rFonts w:ascii="Palatino Linotype" w:eastAsia="Palatino Linotype" w:hAnsi="Palatino Linotype" w:cs="Palatino Linotype"/>
          <w:i/>
        </w:rPr>
        <w:t xml:space="preserve">Debiendo notificar al </w:t>
      </w:r>
      <w:r w:rsidRPr="00A633DA">
        <w:rPr>
          <w:rFonts w:ascii="Palatino Linotype" w:eastAsia="Palatino Linotype" w:hAnsi="Palatino Linotype" w:cs="Palatino Linotype"/>
          <w:b/>
          <w:i/>
        </w:rPr>
        <w:t>RECURRENTE</w:t>
      </w:r>
      <w:r w:rsidRPr="00A633DA">
        <w:rPr>
          <w:rFonts w:ascii="Palatino Linotype" w:eastAsia="Palatino Linotype" w:hAnsi="Palatino Linotype" w:cs="Palatino Linotype"/>
          <w:i/>
        </w:rPr>
        <w:t xml:space="preserve"> el Acuerdo de Clasificación de la información que emita en su caso el Comité de Transparencia con motivo de la versión pública.</w:t>
      </w:r>
      <w:r w:rsidRPr="00A633DA">
        <w:rPr>
          <w:rFonts w:ascii="Palatino Linotype" w:eastAsia="Palatino Linotype" w:hAnsi="Palatino Linotype" w:cs="Palatino Linotype"/>
          <w:i/>
          <w:color w:val="222222"/>
        </w:rPr>
        <w:t>”</w:t>
      </w:r>
    </w:p>
    <w:p w14:paraId="410BD1E8" w14:textId="77777777" w:rsidR="00166665" w:rsidRPr="00A633DA" w:rsidRDefault="00166665" w:rsidP="00A633DA">
      <w:pPr>
        <w:ind w:left="851" w:right="901"/>
        <w:contextualSpacing/>
        <w:jc w:val="both"/>
        <w:rPr>
          <w:rFonts w:asciiTheme="minorHAnsi" w:eastAsiaTheme="minorEastAsia" w:hAnsiTheme="minorHAnsi" w:cstheme="minorBidi"/>
          <w:lang w:val="es-ES_tradnl"/>
        </w:rPr>
      </w:pPr>
    </w:p>
    <w:p w14:paraId="7D808F63" w14:textId="77777777" w:rsidR="00166665" w:rsidRPr="00A633DA" w:rsidRDefault="00166665" w:rsidP="00166665">
      <w:pPr>
        <w:ind w:right="899"/>
        <w:jc w:val="both"/>
        <w:rPr>
          <w:rFonts w:ascii="Palatino Linotype" w:eastAsiaTheme="minorEastAsia" w:hAnsi="Palatino Linotype" w:cs="Arial"/>
          <w:i/>
          <w:sz w:val="22"/>
          <w:szCs w:val="22"/>
          <w:lang w:val="es-ES_tradnl" w:eastAsia="es-MX"/>
        </w:rPr>
      </w:pPr>
    </w:p>
    <w:p w14:paraId="4809CE90" w14:textId="7E05C225" w:rsidR="00166665" w:rsidRPr="00A633DA" w:rsidRDefault="00166665" w:rsidP="00166665">
      <w:pPr>
        <w:spacing w:line="360" w:lineRule="auto"/>
        <w:jc w:val="both"/>
        <w:rPr>
          <w:rFonts w:ascii="Palatino Linotype" w:eastAsiaTheme="minorEastAsia" w:hAnsi="Palatino Linotype" w:cstheme="minorBidi"/>
          <w:color w:val="222222"/>
          <w:shd w:val="clear" w:color="auto" w:fill="FFFFFF"/>
          <w:lang w:val="es-ES_tradnl"/>
        </w:rPr>
      </w:pPr>
      <w:r w:rsidRPr="00A633DA">
        <w:rPr>
          <w:rFonts w:ascii="Palatino Linotype" w:eastAsiaTheme="minorEastAsia" w:hAnsi="Palatino Linotype" w:cstheme="minorBidi"/>
          <w:b/>
          <w:color w:val="222222"/>
          <w:sz w:val="28"/>
          <w:shd w:val="clear" w:color="auto" w:fill="FFFFFF"/>
          <w:lang w:val="es-ES_tradnl"/>
        </w:rPr>
        <w:lastRenderedPageBreak/>
        <w:t>TERCERO</w:t>
      </w:r>
      <w:r w:rsidRPr="00A633DA">
        <w:rPr>
          <w:rFonts w:ascii="Palatino Linotype" w:eastAsiaTheme="minorEastAsia" w:hAnsi="Palatino Linotype" w:cstheme="minorBidi"/>
          <w:b/>
          <w:color w:val="222222"/>
          <w:sz w:val="28"/>
          <w:szCs w:val="28"/>
          <w:shd w:val="clear" w:color="auto" w:fill="FFFFFF"/>
          <w:lang w:val="es-ES_tradnl"/>
        </w:rPr>
        <w:t>.</w:t>
      </w:r>
      <w:r w:rsidRPr="00A633DA">
        <w:rPr>
          <w:rFonts w:ascii="Palatino Linotype" w:eastAsiaTheme="minorEastAsia" w:hAnsi="Palatino Linotype" w:cstheme="minorBidi"/>
          <w:b/>
          <w:color w:val="222222"/>
          <w:sz w:val="20"/>
          <w:szCs w:val="20"/>
          <w:shd w:val="clear" w:color="auto" w:fill="FFFFFF"/>
          <w:lang w:val="es-ES_tradnl"/>
        </w:rPr>
        <w:t> </w:t>
      </w:r>
      <w:r w:rsidRPr="00A633DA">
        <w:rPr>
          <w:rFonts w:ascii="Palatino Linotype" w:eastAsiaTheme="minorEastAsia" w:hAnsi="Palatino Linotype" w:cstheme="minorBidi"/>
          <w:b/>
          <w:color w:val="222222"/>
          <w:lang w:val="es-ES_tradnl" w:eastAsia="es-ES_tradnl"/>
        </w:rPr>
        <w:t>Notifíquese</w:t>
      </w:r>
      <w:r w:rsidRPr="00A633DA">
        <w:rPr>
          <w:rFonts w:ascii="Palatino Linotype" w:eastAsiaTheme="minorEastAsia" w:hAnsi="Palatino Linotype" w:cstheme="minorBidi"/>
          <w:color w:val="222222"/>
          <w:lang w:val="es-ES_tradnl" w:eastAsia="es-ES_tradnl"/>
        </w:rPr>
        <w:t xml:space="preserve"> </w:t>
      </w:r>
      <w:r w:rsidRPr="00A633DA">
        <w:rPr>
          <w:rFonts w:ascii="Palatino Linotype" w:eastAsiaTheme="minorEastAsia" w:hAnsi="Palatino Linotype" w:cstheme="minorBidi"/>
          <w:color w:val="222222"/>
          <w:shd w:val="clear" w:color="auto" w:fill="FFFFFF"/>
          <w:lang w:val="es-ES_tradnl"/>
        </w:rPr>
        <w:t>al Titular de la Unidad de Transparencia del</w:t>
      </w:r>
      <w:r w:rsidRPr="00A633DA">
        <w:rPr>
          <w:rFonts w:ascii="Palatino Linotype" w:eastAsiaTheme="minorEastAsia" w:hAnsi="Palatino Linotype" w:cstheme="minorBidi"/>
          <w:b/>
          <w:color w:val="222222"/>
          <w:shd w:val="clear" w:color="auto" w:fill="FFFFFF"/>
          <w:lang w:val="es-ES_tradnl"/>
        </w:rPr>
        <w:t> SUJETO OBLIGADO</w:t>
      </w:r>
      <w:r w:rsidRPr="00A633DA">
        <w:rPr>
          <w:rFonts w:ascii="Palatino Linotype" w:eastAsiaTheme="minorEastAsia" w:hAnsi="Palatino Linotype" w:cstheme="minorBidi"/>
          <w:color w:val="222222"/>
          <w:shd w:val="clear" w:color="auto" w:fill="FFFFFF"/>
          <w:lang w:val="es-ES_tradnl"/>
        </w:rPr>
        <w:t xml:space="preserve">, para que conforme a los artículos 186, último párrafo y 189, párrafo segundo de la Ley de </w:t>
      </w:r>
      <w:r w:rsidRPr="00A633DA">
        <w:rPr>
          <w:rFonts w:ascii="Palatino Linotype" w:eastAsiaTheme="minorEastAsia" w:hAnsi="Palatino Linotype" w:cs="Arial"/>
          <w:lang w:val="es-ES_tradnl"/>
        </w:rPr>
        <w:t>Transparencia</w:t>
      </w:r>
      <w:r w:rsidRPr="00A633DA">
        <w:rPr>
          <w:rFonts w:ascii="Palatino Linotype" w:eastAsiaTheme="minorEastAsia" w:hAnsi="Palatino Linotype" w:cstheme="minorBidi"/>
          <w:color w:val="222222"/>
          <w:shd w:val="clear" w:color="auto" w:fill="FFFFFF"/>
          <w:lang w:val="es-ES_tradnl"/>
        </w:rPr>
        <w:t xml:space="preserve"> y Acceso a la Información Pública del Estado de México y Municipios, dé </w:t>
      </w:r>
      <w:r w:rsidRPr="00A633DA">
        <w:rPr>
          <w:rFonts w:ascii="Palatino Linotype" w:eastAsiaTheme="minorEastAsia" w:hAnsi="Palatino Linotype" w:cs="Arial"/>
          <w:lang w:val="es-ES_tradnl"/>
        </w:rPr>
        <w:t>cumplimiento</w:t>
      </w:r>
      <w:r w:rsidRPr="00A633DA">
        <w:rPr>
          <w:rFonts w:ascii="Palatino Linotype" w:eastAsiaTheme="minorEastAsia" w:hAnsi="Palatino Linotype" w:cstheme="minorBidi"/>
          <w:color w:val="222222"/>
          <w:shd w:val="clear" w:color="auto" w:fill="FFFFFF"/>
          <w:lang w:val="es-ES_tradnl"/>
        </w:rPr>
        <w:t xml:space="preserve"> a lo ordenado dentro del plazo de </w:t>
      </w:r>
      <w:r w:rsidR="005F4FF0" w:rsidRPr="00A633DA">
        <w:rPr>
          <w:rFonts w:ascii="Palatino Linotype" w:eastAsiaTheme="minorEastAsia" w:hAnsi="Palatino Linotype" w:cstheme="minorBidi"/>
          <w:color w:val="222222"/>
          <w:shd w:val="clear" w:color="auto" w:fill="FFFFFF"/>
          <w:lang w:val="es-ES_tradnl"/>
        </w:rPr>
        <w:t xml:space="preserve">quince </w:t>
      </w:r>
      <w:r w:rsidRPr="00A633DA">
        <w:rPr>
          <w:rFonts w:ascii="Palatino Linotype" w:eastAsiaTheme="minorEastAsia" w:hAnsi="Palatino Linotype" w:cstheme="minorBidi"/>
          <w:color w:val="222222"/>
          <w:shd w:val="clear" w:color="auto" w:fill="FFFFFF"/>
          <w:lang w:val="es-ES_tradnl"/>
        </w:rPr>
        <w:t xml:space="preserve">días hábiles, debiendo </w:t>
      </w:r>
      <w:r w:rsidRPr="00A633DA">
        <w:rPr>
          <w:rFonts w:ascii="Palatino Linotype" w:eastAsiaTheme="minorEastAsia" w:hAnsi="Palatino Linotype" w:cs="Arial"/>
          <w:lang w:val="es-ES_tradnl"/>
        </w:rPr>
        <w:t>informar</w:t>
      </w:r>
      <w:r w:rsidRPr="00A633DA">
        <w:rPr>
          <w:rFonts w:ascii="Palatino Linotype" w:eastAsiaTheme="minorEastAsia" w:hAnsi="Palatino Linotype" w:cstheme="minorBidi"/>
          <w:color w:val="222222"/>
          <w:shd w:val="clear" w:color="auto" w:fill="FFFFFF"/>
          <w:lang w:val="es-ES_tradnl"/>
        </w:rPr>
        <w:t xml:space="preserve"> a este Instituto en un plazo </w:t>
      </w:r>
      <w:r w:rsidRPr="00A633DA">
        <w:rPr>
          <w:rFonts w:ascii="Palatino Linotype" w:eastAsiaTheme="minorEastAsia" w:hAnsi="Palatino Linotype" w:cstheme="minorBidi"/>
          <w:color w:val="222222"/>
          <w:lang w:val="es-ES_tradnl" w:eastAsia="es-ES_tradnl"/>
        </w:rPr>
        <w:t>de</w:t>
      </w:r>
      <w:r w:rsidRPr="00A633DA">
        <w:rPr>
          <w:rFonts w:ascii="Palatino Linotype" w:eastAsiaTheme="minorEastAsia" w:hAnsi="Palatino Linotype" w:cstheme="minorBidi"/>
          <w:color w:val="222222"/>
          <w:shd w:val="clear" w:color="auto" w:fill="FFFFFF"/>
          <w:lang w:val="es-ES_tradnl"/>
        </w:rPr>
        <w:t xml:space="preserve"> tres días hábiles siguientes sobre el cumplimiento dado a la presente resolución.</w:t>
      </w:r>
    </w:p>
    <w:p w14:paraId="3B463F0F" w14:textId="77777777" w:rsidR="00166665" w:rsidRPr="00A633DA" w:rsidRDefault="00166665" w:rsidP="00166665">
      <w:pPr>
        <w:spacing w:line="360" w:lineRule="auto"/>
        <w:jc w:val="both"/>
        <w:rPr>
          <w:rFonts w:ascii="Palatino Linotype" w:eastAsiaTheme="minorEastAsia" w:hAnsi="Palatino Linotype" w:cstheme="minorBidi"/>
          <w:color w:val="222222"/>
          <w:shd w:val="clear" w:color="auto" w:fill="FFFFFF"/>
          <w:lang w:val="es-ES_tradnl"/>
        </w:rPr>
      </w:pPr>
    </w:p>
    <w:p w14:paraId="10EDE6A3" w14:textId="77777777" w:rsidR="00166665" w:rsidRPr="00A633DA" w:rsidRDefault="00166665" w:rsidP="00166665">
      <w:pPr>
        <w:spacing w:line="360" w:lineRule="auto"/>
        <w:jc w:val="both"/>
        <w:rPr>
          <w:rFonts w:ascii="Palatino Linotype" w:eastAsiaTheme="minorEastAsia" w:hAnsi="Palatino Linotype" w:cstheme="minorBidi"/>
          <w:color w:val="222222"/>
          <w:shd w:val="clear" w:color="auto" w:fill="FFFFFF"/>
          <w:lang w:val="es-ES_tradnl"/>
        </w:rPr>
      </w:pPr>
      <w:r w:rsidRPr="00A633DA">
        <w:rPr>
          <w:rFonts w:ascii="Palatino Linotype" w:eastAsia="Calibri" w:hAnsi="Palatino Linotype" w:cs="Arial"/>
          <w:b/>
          <w:sz w:val="28"/>
          <w:lang w:val="es-ES_tradnl"/>
        </w:rPr>
        <w:t>CUARTO</w:t>
      </w:r>
      <w:r w:rsidRPr="00A633DA">
        <w:rPr>
          <w:rFonts w:ascii="Palatino Linotype" w:eastAsia="Calibri" w:hAnsi="Palatino Linotype" w:cs="Arial"/>
          <w:b/>
          <w:sz w:val="28"/>
          <w:szCs w:val="28"/>
          <w:lang w:val="es-ES_tradnl"/>
        </w:rPr>
        <w:t xml:space="preserve">. </w:t>
      </w:r>
      <w:r w:rsidRPr="00A633DA">
        <w:rPr>
          <w:rFonts w:ascii="Palatino Linotype" w:eastAsia="Calibri" w:hAnsi="Palatino Linotype" w:cs="Arial"/>
          <w:lang w:val="es-ES_tradnl"/>
        </w:rPr>
        <w:t xml:space="preserve">Con fundamento en el artículo 198 de la Ley de Transparencia y Acceso a la Información Pública del Estado de México y Municipios, se apercibe al </w:t>
      </w:r>
      <w:r w:rsidRPr="00A633DA">
        <w:rPr>
          <w:rFonts w:ascii="Palatino Linotype" w:eastAsia="Calibri" w:hAnsi="Palatino Linotype" w:cs="Arial"/>
          <w:b/>
          <w:lang w:val="es-ES_tradnl"/>
        </w:rPr>
        <w:t xml:space="preserve">SUJETO OBLIGADO </w:t>
      </w:r>
      <w:r w:rsidRPr="00A633DA">
        <w:rPr>
          <w:rFonts w:ascii="Palatino Linotype" w:eastAsia="Calibri" w:hAnsi="Palatino Linotype" w:cs="Arial"/>
          <w:lang w:val="es-ES_tradnl"/>
        </w:rPr>
        <w:t>que, en caso de negarse a cumplir la presente resolución, o hacerlo de manera parcial, se actuará de conformidad con lo previsto en los artículos 213, 214, 216 y 217 de dicha Ley.</w:t>
      </w:r>
    </w:p>
    <w:p w14:paraId="11B5B9EF" w14:textId="77777777" w:rsidR="00166665" w:rsidRPr="00A633DA" w:rsidRDefault="00166665" w:rsidP="00166665">
      <w:pPr>
        <w:spacing w:line="360" w:lineRule="auto"/>
        <w:ind w:right="49"/>
        <w:jc w:val="both"/>
        <w:rPr>
          <w:rFonts w:ascii="Palatino Linotype" w:eastAsiaTheme="minorEastAsia" w:hAnsi="Palatino Linotype" w:cstheme="minorBidi"/>
          <w:b/>
          <w:color w:val="222222"/>
          <w:szCs w:val="20"/>
          <w:shd w:val="clear" w:color="auto" w:fill="FFFFFF"/>
          <w:lang w:val="es-ES_tradnl"/>
        </w:rPr>
      </w:pPr>
    </w:p>
    <w:p w14:paraId="03AABA94" w14:textId="4DB0C0DD" w:rsidR="00166665" w:rsidRPr="00A633DA" w:rsidRDefault="00166665" w:rsidP="00166665">
      <w:pPr>
        <w:spacing w:line="360" w:lineRule="auto"/>
        <w:jc w:val="both"/>
        <w:rPr>
          <w:rFonts w:ascii="Palatino Linotype" w:eastAsia="Calibri" w:hAnsi="Palatino Linotype" w:cs="Arial"/>
          <w:lang w:val="es-ES_tradnl"/>
        </w:rPr>
      </w:pPr>
      <w:r w:rsidRPr="00A633DA">
        <w:rPr>
          <w:rFonts w:ascii="Palatino Linotype" w:eastAsiaTheme="minorEastAsia" w:hAnsi="Palatino Linotype" w:cstheme="minorBidi"/>
          <w:b/>
          <w:color w:val="222222"/>
          <w:sz w:val="28"/>
          <w:shd w:val="clear" w:color="auto" w:fill="FFFFFF"/>
          <w:lang w:val="es-ES_tradnl"/>
        </w:rPr>
        <w:t>QUINTO</w:t>
      </w:r>
      <w:r w:rsidRPr="00A633DA">
        <w:rPr>
          <w:rFonts w:ascii="Palatino Linotype" w:eastAsiaTheme="minorEastAsia" w:hAnsi="Palatino Linotype" w:cs="Arial"/>
          <w:b/>
          <w:bCs/>
          <w:color w:val="222222"/>
          <w:lang w:val="es-ES_tradnl" w:eastAsia="es-MX"/>
        </w:rPr>
        <w:t xml:space="preserve">. </w:t>
      </w:r>
      <w:bookmarkStart w:id="2" w:name="_Hlk57757546"/>
      <w:r w:rsidRPr="00A633DA">
        <w:rPr>
          <w:rFonts w:ascii="Palatino Linotype" w:eastAsiaTheme="minorEastAsia" w:hAnsi="Palatino Linotype" w:cstheme="minorBidi"/>
          <w:b/>
          <w:color w:val="222222"/>
          <w:lang w:val="es-ES_tradnl" w:eastAsia="es-ES_tradnl"/>
        </w:rPr>
        <w:t>Notifíquese</w:t>
      </w:r>
      <w:r w:rsidRPr="00A633DA">
        <w:rPr>
          <w:rFonts w:ascii="Palatino Linotype" w:eastAsiaTheme="minorEastAsia" w:hAnsi="Palatino Linotype" w:cstheme="minorBidi"/>
          <w:color w:val="222222"/>
          <w:lang w:val="es-ES_tradnl" w:eastAsia="es-ES_tradnl"/>
        </w:rPr>
        <w:t xml:space="preserve"> al </w:t>
      </w:r>
      <w:r w:rsidRPr="00A633DA">
        <w:rPr>
          <w:rFonts w:ascii="Palatino Linotype" w:eastAsiaTheme="minorEastAsia" w:hAnsi="Palatino Linotype" w:cstheme="minorBidi"/>
          <w:b/>
          <w:color w:val="222222"/>
          <w:lang w:val="es-ES_tradnl" w:eastAsia="es-ES_tradnl"/>
        </w:rPr>
        <w:t>RECURRENTE</w:t>
      </w:r>
      <w:r w:rsidRPr="00A633DA">
        <w:rPr>
          <w:rFonts w:ascii="Palatino Linotype" w:eastAsiaTheme="minorEastAsia" w:hAnsi="Palatino Linotype" w:cstheme="minorBidi"/>
          <w:color w:val="222222"/>
          <w:lang w:val="es-ES_tradnl" w:eastAsia="es-ES_tradnl"/>
        </w:rPr>
        <w:t xml:space="preserve"> la </w:t>
      </w:r>
      <w:r w:rsidRPr="00A633DA">
        <w:rPr>
          <w:rFonts w:ascii="Palatino Linotype" w:eastAsiaTheme="minorEastAsia" w:hAnsi="Palatino Linotype" w:cs="Arial"/>
          <w:lang w:val="es-ES_tradnl"/>
        </w:rPr>
        <w:t>presente</w:t>
      </w:r>
      <w:r w:rsidRPr="00A633DA">
        <w:rPr>
          <w:rFonts w:ascii="Palatino Linotype" w:eastAsiaTheme="minorEastAsia" w:hAnsi="Palatino Linotype" w:cstheme="minorBidi"/>
          <w:color w:val="222222"/>
          <w:lang w:val="es-ES_tradnl" w:eastAsia="es-ES_tradnl"/>
        </w:rPr>
        <w:t xml:space="preserve"> resolución, así como el Informe Justificado.</w:t>
      </w:r>
    </w:p>
    <w:bookmarkEnd w:id="2"/>
    <w:p w14:paraId="47C46E72" w14:textId="77777777" w:rsidR="00166665" w:rsidRPr="00A633DA" w:rsidRDefault="00166665" w:rsidP="00166665">
      <w:pPr>
        <w:spacing w:line="360" w:lineRule="auto"/>
        <w:ind w:right="49"/>
        <w:jc w:val="both"/>
        <w:rPr>
          <w:rFonts w:ascii="Palatino Linotype" w:eastAsiaTheme="minorEastAsia" w:hAnsi="Palatino Linotype" w:cs="Arial"/>
          <w:b/>
          <w:bCs/>
          <w:color w:val="222222"/>
          <w:szCs w:val="20"/>
          <w:lang w:val="es-ES_tradnl" w:eastAsia="es-MX"/>
        </w:rPr>
      </w:pPr>
    </w:p>
    <w:p w14:paraId="55CDEB79" w14:textId="54D48A8B" w:rsidR="00166665" w:rsidRPr="00A633DA" w:rsidRDefault="00166665" w:rsidP="00166665">
      <w:pPr>
        <w:spacing w:line="360" w:lineRule="auto"/>
        <w:jc w:val="both"/>
        <w:rPr>
          <w:rFonts w:ascii="Palatino Linotype" w:eastAsiaTheme="minorEastAsia" w:hAnsi="Palatino Linotype" w:cstheme="minorBidi"/>
          <w:color w:val="222222"/>
          <w:lang w:val="es-ES_tradnl" w:eastAsia="es-ES_tradnl"/>
        </w:rPr>
      </w:pPr>
      <w:r w:rsidRPr="00A633DA">
        <w:rPr>
          <w:rFonts w:ascii="Palatino Linotype" w:eastAsiaTheme="minorEastAsia" w:hAnsi="Palatino Linotype" w:cstheme="minorBidi"/>
          <w:b/>
          <w:color w:val="222222"/>
          <w:sz w:val="28"/>
          <w:shd w:val="clear" w:color="auto" w:fill="FFFFFF"/>
          <w:lang w:val="es-ES_tradnl"/>
        </w:rPr>
        <w:t>SEXTO</w:t>
      </w:r>
      <w:r w:rsidRPr="00A633DA">
        <w:rPr>
          <w:rFonts w:ascii="Palatino Linotype" w:eastAsiaTheme="minorEastAsia" w:hAnsi="Palatino Linotype" w:cs="Arial"/>
          <w:b/>
          <w:bCs/>
          <w:color w:val="222222"/>
          <w:sz w:val="28"/>
          <w:szCs w:val="20"/>
          <w:lang w:val="es-ES_tradnl" w:eastAsia="es-MX"/>
        </w:rPr>
        <w:t>.</w:t>
      </w:r>
      <w:r w:rsidRPr="00A633DA">
        <w:rPr>
          <w:rFonts w:ascii="Palatino Linotype" w:eastAsiaTheme="minorEastAsia" w:hAnsi="Palatino Linotype" w:cstheme="minorBidi"/>
          <w:color w:val="222222"/>
          <w:sz w:val="20"/>
          <w:szCs w:val="17"/>
          <w:lang w:val="es-ES_tradnl" w:eastAsia="es-ES_tradnl"/>
        </w:rPr>
        <w:t xml:space="preserve"> </w:t>
      </w:r>
      <w:r w:rsidR="00C8033F" w:rsidRPr="00A633DA">
        <w:rPr>
          <w:rFonts w:ascii="Palatino Linotype" w:eastAsia="Calibri" w:hAnsi="Palatino Linotype" w:cs="Arial"/>
          <w:lang w:val="es-ES_tradnl"/>
        </w:rPr>
        <w:t xml:space="preserve">Hágase del conocimiento de la parte </w:t>
      </w:r>
      <w:r w:rsidR="00A633DA" w:rsidRPr="00A633DA">
        <w:rPr>
          <w:rFonts w:ascii="Palatino Linotype" w:eastAsia="Calibri" w:hAnsi="Palatino Linotype" w:cs="Arial"/>
          <w:b/>
          <w:lang w:val="es-ES_tradnl"/>
        </w:rPr>
        <w:t>RECURRENTE</w:t>
      </w:r>
      <w:r w:rsidR="00C8033F" w:rsidRPr="00A633DA">
        <w:rPr>
          <w:rFonts w:ascii="Palatino Linotype" w:eastAsia="Calibri" w:hAnsi="Palatino Linotype" w:cs="Arial"/>
          <w:lang w:val="es-ES_tradnl"/>
        </w:rPr>
        <w:t>,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r w:rsidR="00C8033F" w:rsidRPr="00A633DA" w:rsidDel="00C8033F">
        <w:rPr>
          <w:rFonts w:ascii="Palatino Linotype" w:eastAsiaTheme="minorEastAsia" w:hAnsi="Palatino Linotype" w:cstheme="minorBidi"/>
          <w:color w:val="222222"/>
          <w:sz w:val="20"/>
          <w:szCs w:val="17"/>
          <w:lang w:val="es-ES_tradnl" w:eastAsia="es-ES_tradnl"/>
        </w:rPr>
        <w:t xml:space="preserve"> </w:t>
      </w:r>
    </w:p>
    <w:p w14:paraId="0B6F7365" w14:textId="259290C8" w:rsidR="00166665" w:rsidRDefault="00166665" w:rsidP="00166665">
      <w:pPr>
        <w:spacing w:line="360" w:lineRule="auto"/>
        <w:jc w:val="both"/>
        <w:rPr>
          <w:rFonts w:ascii="Palatino Linotype" w:eastAsiaTheme="minorEastAsia" w:hAnsi="Palatino Linotype" w:cstheme="minorBidi"/>
          <w:color w:val="222222"/>
          <w:lang w:val="es-ES_tradnl" w:eastAsia="es-ES_tradnl"/>
        </w:rPr>
      </w:pPr>
      <w:r w:rsidRPr="00A633DA">
        <w:rPr>
          <w:rFonts w:ascii="Palatino Linotype" w:eastAsiaTheme="minorEastAsia" w:hAnsi="Palatino Linotype" w:cstheme="minorBidi"/>
          <w:b/>
          <w:bCs/>
          <w:color w:val="222222"/>
          <w:sz w:val="28"/>
          <w:szCs w:val="28"/>
          <w:lang w:val="es-ES_tradnl" w:eastAsia="es-ES_tradnl"/>
        </w:rPr>
        <w:lastRenderedPageBreak/>
        <w:t xml:space="preserve">SÉPTIMO. </w:t>
      </w:r>
      <w:r w:rsidRPr="00A633DA">
        <w:rPr>
          <w:rFonts w:ascii="Palatino Linotype" w:eastAsiaTheme="minorEastAsia" w:hAnsi="Palatino Linotype" w:cstheme="minorBidi"/>
          <w:color w:val="222222"/>
          <w:lang w:val="es-ES_tradnl" w:eastAsia="es-ES_tradnl"/>
        </w:rPr>
        <w:t xml:space="preserve">De conformidad con el artículo 198 de la Ley de Transparencia y Acceso a la Información Pública del Estado de México y Municipios, de considerarlo procedente, </w:t>
      </w:r>
      <w:r w:rsidRPr="00A633DA">
        <w:rPr>
          <w:rFonts w:ascii="Palatino Linotype" w:eastAsiaTheme="minorEastAsia" w:hAnsi="Palatino Linotype" w:cstheme="minorBidi"/>
          <w:b/>
          <w:bCs/>
          <w:color w:val="222222"/>
          <w:lang w:val="es-ES_tradnl" w:eastAsia="es-ES_tradnl"/>
        </w:rPr>
        <w:t>EL SUJETO OBLIGADO</w:t>
      </w:r>
      <w:r w:rsidRPr="00A633DA">
        <w:rPr>
          <w:rFonts w:ascii="Palatino Linotype" w:eastAsiaTheme="minorEastAsia" w:hAnsi="Palatino Linotype" w:cstheme="minorBidi"/>
          <w:color w:val="222222"/>
          <w:lang w:val="es-ES_tradnl" w:eastAsia="es-ES_tradnl"/>
        </w:rPr>
        <w:t xml:space="preserve"> de manera fundada y motivada, podrá solicitar una ampliación de plazo para el cumplimiento de la presente resolución.</w:t>
      </w:r>
    </w:p>
    <w:p w14:paraId="0A40FF21" w14:textId="77777777" w:rsidR="00166665" w:rsidRDefault="00166665" w:rsidP="00166665">
      <w:pPr>
        <w:spacing w:line="360" w:lineRule="auto"/>
        <w:jc w:val="both"/>
        <w:rPr>
          <w:rFonts w:ascii="Palatino Linotype" w:hAnsi="Palatino Linotype" w:cs="Arial"/>
        </w:rPr>
      </w:pPr>
    </w:p>
    <w:p w14:paraId="42730DA1" w14:textId="3CE572AF" w:rsidR="00200BFC" w:rsidRPr="00E86274" w:rsidRDefault="003F3FD9" w:rsidP="00200BFC">
      <w:pPr>
        <w:spacing w:line="360" w:lineRule="auto"/>
        <w:jc w:val="both"/>
        <w:rPr>
          <w:rFonts w:ascii="Palatino Linotype" w:hAnsi="Palatino Linotype" w:cs="Arial"/>
        </w:rPr>
      </w:pPr>
      <w:r>
        <w:rPr>
          <w:rFonts w:ascii="Palatino Linotype" w:hAnsi="Palatino Linotype" w:cs="Arial"/>
        </w:rPr>
        <w:t>ASÍ LO RESUELVE, POR MAYORÍA DE VOTOS EL PLENO DEL INSTITUTO DE TRANSPARENCIA, ACCESO</w:t>
      </w:r>
      <w:r w:rsidR="00200BFC" w:rsidRPr="003253C6">
        <w:rPr>
          <w:rFonts w:ascii="Palatino Linotype" w:eastAsia="Arial Unicode MS" w:hAnsi="Palatino Linotype" w:cs="Arial"/>
        </w:rPr>
        <w:t xml:space="preserve"> A LA INFORMACIÓN PÚBLICA Y PROTECCIÓN DE DATOS PERSONALES DEL ESTADO DE MÉXICO Y MUNICIPIOS</w:t>
      </w:r>
      <w:r w:rsidR="00200BFC" w:rsidRPr="003253C6">
        <w:rPr>
          <w:rFonts w:ascii="Palatino Linotype" w:hAnsi="Palatino Linotype" w:cs="Arial"/>
        </w:rPr>
        <w:t>, CONFORMADO POR LOS COMISIONADOS ZULEMA MARTÍNEZ SÁNCHEZ</w:t>
      </w:r>
      <w:r w:rsidR="000F676F">
        <w:rPr>
          <w:rFonts w:ascii="Palatino Linotype" w:hAnsi="Palatino Linotype" w:cs="Arial"/>
        </w:rPr>
        <w:t xml:space="preserve"> </w:t>
      </w:r>
      <w:r>
        <w:rPr>
          <w:rFonts w:ascii="Palatino Linotype" w:hAnsi="Palatino Linotype" w:cs="Arial"/>
        </w:rPr>
        <w:t xml:space="preserve">EMITIENDO VOTO EN CONTRA CON </w:t>
      </w:r>
      <w:r w:rsidR="000F676F">
        <w:rPr>
          <w:rFonts w:ascii="Palatino Linotype" w:hAnsi="Palatino Linotype" w:cs="Arial"/>
        </w:rPr>
        <w:t xml:space="preserve">VOTO </w:t>
      </w:r>
      <w:r>
        <w:rPr>
          <w:rFonts w:ascii="Palatino Linotype" w:hAnsi="Palatino Linotype" w:cs="Arial"/>
        </w:rPr>
        <w:t>DISIDENTE</w:t>
      </w:r>
      <w:r w:rsidR="000F676F">
        <w:rPr>
          <w:rFonts w:ascii="Palatino Linotype" w:hAnsi="Palatino Linotype" w:cs="Arial"/>
        </w:rPr>
        <w:t xml:space="preserve"> CONCURRENTE</w:t>
      </w:r>
      <w:r w:rsidR="00200BFC" w:rsidRPr="003253C6">
        <w:rPr>
          <w:rFonts w:ascii="Palatino Linotype" w:hAnsi="Palatino Linotype" w:cs="Arial"/>
        </w:rPr>
        <w:t>; EVA ABAID YAPUR</w:t>
      </w:r>
      <w:r w:rsidR="000F676F">
        <w:rPr>
          <w:rFonts w:ascii="Palatino Linotype" w:hAnsi="Palatino Linotype" w:cs="Arial"/>
        </w:rPr>
        <w:t xml:space="preserve"> </w:t>
      </w:r>
      <w:r>
        <w:rPr>
          <w:rFonts w:ascii="Palatino Linotype" w:hAnsi="Palatino Linotype" w:cs="Arial"/>
        </w:rPr>
        <w:t>EMITIENDO VOTO EN CONTRA CON VOTO DISIDENTE CONCURRENTE</w:t>
      </w:r>
      <w:r w:rsidR="00200BFC" w:rsidRPr="003253C6">
        <w:rPr>
          <w:rFonts w:ascii="Palatino Linotype" w:hAnsi="Palatino Linotype" w:cs="Arial"/>
        </w:rPr>
        <w:t>; JOSÉ GUADALUPE LUNA HERNÁNDEZ</w:t>
      </w:r>
      <w:r w:rsidR="000F676F">
        <w:rPr>
          <w:rFonts w:ascii="Palatino Linotype" w:hAnsi="Palatino Linotype" w:cs="Arial"/>
        </w:rPr>
        <w:t xml:space="preserve"> EMITIENDO VOTO PARTICULAR</w:t>
      </w:r>
      <w:r w:rsidR="00200BFC" w:rsidRPr="003253C6">
        <w:rPr>
          <w:rFonts w:ascii="Palatino Linotype" w:hAnsi="Palatino Linotype" w:cs="Arial"/>
        </w:rPr>
        <w:t xml:space="preserve">, JAVIER MARTÍNEZ CRUZ Y LUIS GUSTAVO PARRA </w:t>
      </w:r>
      <w:r w:rsidR="00200BFC" w:rsidRPr="00E86274">
        <w:rPr>
          <w:rFonts w:ascii="Palatino Linotype" w:hAnsi="Palatino Linotype" w:cs="Arial"/>
        </w:rPr>
        <w:t xml:space="preserve">NORIEGA; </w:t>
      </w:r>
      <w:r w:rsidR="00200BFC" w:rsidRPr="00E86274">
        <w:rPr>
          <w:rFonts w:ascii="Palatino Linotype" w:hAnsi="Palatino Linotype" w:cs="Arial"/>
          <w:shd w:val="clear" w:color="auto" w:fill="FFFFFF" w:themeFill="background1"/>
        </w:rPr>
        <w:t xml:space="preserve">EN </w:t>
      </w:r>
      <w:r w:rsidR="005C25EA" w:rsidRPr="00E86274">
        <w:rPr>
          <w:rFonts w:ascii="Palatino Linotype" w:hAnsi="Palatino Linotype" w:cs="Arial"/>
          <w:shd w:val="clear" w:color="auto" w:fill="FFFFFF" w:themeFill="background1"/>
        </w:rPr>
        <w:t xml:space="preserve">LA </w:t>
      </w:r>
      <w:r w:rsidR="00F12EC2" w:rsidRPr="00E86274">
        <w:rPr>
          <w:rFonts w:ascii="Palatino Linotype" w:hAnsi="Palatino Linotype" w:cs="Arial"/>
          <w:shd w:val="clear" w:color="auto" w:fill="FFFFFF" w:themeFill="background1"/>
        </w:rPr>
        <w:t>DÉ</w:t>
      </w:r>
      <w:r w:rsidR="00F12EC2" w:rsidRPr="00E86274">
        <w:rPr>
          <w:rFonts w:ascii="Palatino Linotype" w:hAnsi="Palatino Linotype" w:cs="Arial"/>
        </w:rPr>
        <w:t>CIMA SESIÓN</w:t>
      </w:r>
      <w:r w:rsidR="00BA3809" w:rsidRPr="00E86274">
        <w:rPr>
          <w:rFonts w:ascii="Palatino Linotype" w:hAnsi="Palatino Linotype" w:cs="Arial"/>
        </w:rPr>
        <w:t xml:space="preserve"> </w:t>
      </w:r>
      <w:r w:rsidR="00200BFC" w:rsidRPr="00E86274">
        <w:rPr>
          <w:rFonts w:ascii="Palatino Linotype" w:hAnsi="Palatino Linotype" w:cs="Arial"/>
        </w:rPr>
        <w:t xml:space="preserve">ORDINARIA CELEBRADA EL </w:t>
      </w:r>
      <w:r w:rsidR="00E97175" w:rsidRPr="00E86274">
        <w:rPr>
          <w:rFonts w:ascii="Palatino Linotype" w:hAnsi="Palatino Linotype" w:cs="Arial"/>
        </w:rPr>
        <w:t xml:space="preserve">VEINTICUATRO </w:t>
      </w:r>
      <w:r w:rsidR="005C25EA" w:rsidRPr="00E86274">
        <w:rPr>
          <w:rFonts w:ascii="Palatino Linotype" w:hAnsi="Palatino Linotype" w:cs="Arial"/>
        </w:rPr>
        <w:t xml:space="preserve">DE </w:t>
      </w:r>
      <w:r w:rsidR="00F12EC2" w:rsidRPr="00E86274">
        <w:rPr>
          <w:rFonts w:ascii="Palatino Linotype" w:hAnsi="Palatino Linotype" w:cs="Arial"/>
        </w:rPr>
        <w:t>MARZO</w:t>
      </w:r>
      <w:r w:rsidR="005C25EA" w:rsidRPr="00E86274">
        <w:rPr>
          <w:rFonts w:ascii="Palatino Linotype" w:hAnsi="Palatino Linotype" w:cs="Arial"/>
        </w:rPr>
        <w:t xml:space="preserve"> </w:t>
      </w:r>
      <w:r w:rsidR="00F12EC2" w:rsidRPr="00E86274">
        <w:rPr>
          <w:rFonts w:ascii="Palatino Linotype" w:hAnsi="Palatino Linotype" w:cs="Arial"/>
        </w:rPr>
        <w:t>DE DOS MIL VEINTIUNO</w:t>
      </w:r>
      <w:r w:rsidR="00200BFC" w:rsidRPr="00E86274">
        <w:rPr>
          <w:rFonts w:ascii="Palatino Linotype" w:hAnsi="Palatino Linotype" w:cs="Arial"/>
        </w:rPr>
        <w:t xml:space="preserve">, ANTE EL SECRETARIO TÉCNICO DEL PLENO, </w:t>
      </w:r>
      <w:r w:rsidR="00200BFC" w:rsidRPr="00E86274">
        <w:rPr>
          <w:rFonts w:ascii="Palatino Linotype" w:eastAsia="Arial Unicode MS" w:hAnsi="Palatino Linotype" w:cs="Arial"/>
        </w:rPr>
        <w:t>ALEXIS</w:t>
      </w:r>
      <w:r w:rsidR="00200BFC" w:rsidRPr="00E86274">
        <w:rPr>
          <w:rFonts w:ascii="Palatino Linotype" w:hAnsi="Palatino Linotype" w:cs="Arial"/>
        </w:rPr>
        <w:t xml:space="preserve"> TAPIA RAMÍREZ.</w:t>
      </w:r>
    </w:p>
    <w:p w14:paraId="414D8358" w14:textId="12882EFE" w:rsidR="00E86274" w:rsidRDefault="00F12EC2" w:rsidP="00F12EC2">
      <w:pPr>
        <w:tabs>
          <w:tab w:val="left" w:pos="1069"/>
        </w:tabs>
        <w:spacing w:line="360" w:lineRule="auto"/>
        <w:jc w:val="both"/>
        <w:rPr>
          <w:rFonts w:ascii="Palatino Linotype" w:hAnsi="Palatino Linotype" w:cs="Arial"/>
          <w:sz w:val="16"/>
          <w:szCs w:val="16"/>
        </w:rPr>
      </w:pPr>
      <w:r w:rsidRPr="00E86274">
        <w:rPr>
          <w:rFonts w:ascii="Palatino Linotype" w:hAnsi="Palatino Linotype" w:cs="Arial"/>
          <w:sz w:val="16"/>
          <w:szCs w:val="16"/>
        </w:rPr>
        <w:t>YSM/LAGO</w:t>
      </w:r>
    </w:p>
    <w:p w14:paraId="0D7F758E" w14:textId="77777777" w:rsidR="00E86274" w:rsidRDefault="00E86274">
      <w:pPr>
        <w:rPr>
          <w:rFonts w:ascii="Palatino Linotype" w:hAnsi="Palatino Linotype" w:cs="Arial"/>
          <w:sz w:val="16"/>
          <w:szCs w:val="16"/>
        </w:rPr>
      </w:pPr>
      <w:r>
        <w:rPr>
          <w:rFonts w:ascii="Palatino Linotype" w:hAnsi="Palatino Linotype" w:cs="Arial"/>
          <w:sz w:val="16"/>
          <w:szCs w:val="16"/>
        </w:rPr>
        <w:br w:type="page"/>
      </w:r>
    </w:p>
    <w:p w14:paraId="419F2CD8" w14:textId="77777777" w:rsidR="003302C9" w:rsidRPr="00D9798E" w:rsidRDefault="003302C9" w:rsidP="00F12EC2">
      <w:pPr>
        <w:tabs>
          <w:tab w:val="left" w:pos="1069"/>
        </w:tabs>
        <w:spacing w:line="360" w:lineRule="auto"/>
        <w:jc w:val="both"/>
        <w:rPr>
          <w:rFonts w:ascii="Palatino Linotype" w:hAnsi="Palatino Linotype" w:cs="Arial"/>
          <w:sz w:val="16"/>
          <w:szCs w:val="16"/>
        </w:rPr>
      </w:pPr>
    </w:p>
    <w:sectPr w:rsidR="003302C9" w:rsidRPr="00D9798E" w:rsidSect="006957B1">
      <w:headerReference w:type="even" r:id="rId23"/>
      <w:headerReference w:type="default" r:id="rId24"/>
      <w:footerReference w:type="default" r:id="rId25"/>
      <w:headerReference w:type="first" r:id="rId26"/>
      <w:footerReference w:type="first" r:id="rId27"/>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BA55D" w16cex:dateUtc="2021-03-17T03:45:00Z"/>
  <w16cex:commentExtensible w16cex:durableId="23FBA58F" w16cex:dateUtc="2021-03-17T03:45:00Z"/>
  <w16cex:commentExtensible w16cex:durableId="23FBA5C1" w16cex:dateUtc="2021-03-17T03:46:00Z"/>
  <w16cex:commentExtensible w16cex:durableId="23FBA5F5" w16cex:dateUtc="2021-03-17T03:47:00Z"/>
  <w16cex:commentExtensible w16cex:durableId="23FBA60D" w16cex:dateUtc="2021-03-17T03:47:00Z"/>
  <w16cex:commentExtensible w16cex:durableId="23FBA681" w16cex:dateUtc="2021-03-17T03:49:00Z"/>
  <w16cex:commentExtensible w16cex:durableId="23FBA68E" w16cex:dateUtc="2021-03-17T03:50:00Z"/>
  <w16cex:commentExtensible w16cex:durableId="23FBA697" w16cex:dateUtc="2021-03-17T03:50:00Z"/>
  <w16cex:commentExtensible w16cex:durableId="23FBA6B2" w16cex:dateUtc="2021-03-17T03:50:00Z"/>
  <w16cex:commentExtensible w16cex:durableId="23FBA6C2" w16cex:dateUtc="2021-03-17T03:50:00Z"/>
  <w16cex:commentExtensible w16cex:durableId="23FBA6CC" w16cex:dateUtc="2021-03-17T03:51:00Z"/>
  <w16cex:commentExtensible w16cex:durableId="23FBA6E2" w16cex:dateUtc="2021-03-17T03:51:00Z"/>
  <w16cex:commentExtensible w16cex:durableId="23FBA700" w16cex:dateUtc="2021-03-17T03:52:00Z"/>
  <w16cex:commentExtensible w16cex:durableId="23FBA72B" w16cex:dateUtc="2021-03-17T03:52:00Z"/>
  <w16cex:commentExtensible w16cex:durableId="23FBA735" w16cex:dateUtc="2021-03-17T03:52:00Z"/>
  <w16cex:commentExtensible w16cex:durableId="23FBA747" w16cex:dateUtc="2021-03-17T03:53:00Z"/>
  <w16cex:commentExtensible w16cex:durableId="23FBA77B" w16cex:dateUtc="2021-03-17T03:54:00Z"/>
  <w16cex:commentExtensible w16cex:durableId="23FBA7D8" w16cex:dateUtc="2021-03-17T03:55:00Z"/>
  <w16cex:commentExtensible w16cex:durableId="23FBA91C" w16cex:dateUtc="2021-03-17T04:01:00Z"/>
  <w16cex:commentExtensible w16cex:durableId="23FBA9DB" w16cex:dateUtc="2021-03-17T04:04:00Z"/>
  <w16cex:commentExtensible w16cex:durableId="23FBAA07" w16cex:dateUtc="2021-03-17T04:04:00Z"/>
  <w16cex:commentExtensible w16cex:durableId="23FBAA19" w16cex:dateUtc="2021-03-17T04:05:00Z"/>
  <w16cex:commentExtensible w16cex:durableId="23FBAA5F" w16cex:dateUtc="2021-03-17T04:06:00Z"/>
  <w16cex:commentExtensible w16cex:durableId="23FBAAC9" w16cex:dateUtc="2021-03-17T04:08:00Z"/>
  <w16cex:commentExtensible w16cex:durableId="23FBAAD7" w16cex:dateUtc="2021-03-17T04:08:00Z"/>
  <w16cex:commentExtensible w16cex:durableId="23FBAB0F" w16cex:dateUtc="2021-03-17T04:09:00Z"/>
  <w16cex:commentExtensible w16cex:durableId="23FBAB21" w16cex:dateUtc="2021-03-17T04:09:00Z"/>
  <w16cex:commentExtensible w16cex:durableId="23FBAB6E" w16cex:dateUtc="2021-03-17T04:10:00Z"/>
  <w16cex:commentExtensible w16cex:durableId="23FBABA6" w16cex:dateUtc="2021-03-17T04:11:00Z"/>
  <w16cex:commentExtensible w16cex:durableId="23FBABD2" w16cex:dateUtc="2021-03-17T04:12:00Z"/>
  <w16cex:commentExtensible w16cex:durableId="23FBAC8C" w16cex:dateUtc="2021-03-17T04:15:00Z"/>
  <w16cex:commentExtensible w16cex:durableId="23FBACA4" w16cex:dateUtc="2021-03-17T04: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50E4C3D" w16cid:durableId="23FBA55D"/>
  <w16cid:commentId w16cid:paraId="26836470" w16cid:durableId="23FBA58F"/>
  <w16cid:commentId w16cid:paraId="68374BFC" w16cid:durableId="23FBA5C1"/>
  <w16cid:commentId w16cid:paraId="671E7CB3" w16cid:durableId="23FBA5F5"/>
  <w16cid:commentId w16cid:paraId="12F4903C" w16cid:durableId="23FBA60D"/>
  <w16cid:commentId w16cid:paraId="4895A504" w16cid:durableId="23FBA681"/>
  <w16cid:commentId w16cid:paraId="61D41B58" w16cid:durableId="23FBA68E"/>
  <w16cid:commentId w16cid:paraId="46878344" w16cid:durableId="23FBA697"/>
  <w16cid:commentId w16cid:paraId="2F812AC7" w16cid:durableId="23FBA6B2"/>
  <w16cid:commentId w16cid:paraId="67952B61" w16cid:durableId="23FBA6C2"/>
  <w16cid:commentId w16cid:paraId="7E4EB88D" w16cid:durableId="23FBA6CC"/>
  <w16cid:commentId w16cid:paraId="2D501C35" w16cid:durableId="23FBA6E2"/>
  <w16cid:commentId w16cid:paraId="67FE3ECE" w16cid:durableId="23FBA700"/>
  <w16cid:commentId w16cid:paraId="79A80173" w16cid:durableId="23FBA72B"/>
  <w16cid:commentId w16cid:paraId="390DCC12" w16cid:durableId="23FBA735"/>
  <w16cid:commentId w16cid:paraId="29487BD3" w16cid:durableId="23FBA747"/>
  <w16cid:commentId w16cid:paraId="532AB629" w16cid:durableId="23FBA77B"/>
  <w16cid:commentId w16cid:paraId="01E49B1F" w16cid:durableId="23FBA7D8"/>
  <w16cid:commentId w16cid:paraId="5801549F" w16cid:durableId="23FBA91C"/>
  <w16cid:commentId w16cid:paraId="24E9E853" w16cid:durableId="23FBA9DB"/>
  <w16cid:commentId w16cid:paraId="22394A75" w16cid:durableId="23FBAA07"/>
  <w16cid:commentId w16cid:paraId="78F71658" w16cid:durableId="23FBAA19"/>
  <w16cid:commentId w16cid:paraId="6843F423" w16cid:durableId="23FBAA5F"/>
  <w16cid:commentId w16cid:paraId="1E567111" w16cid:durableId="23FBAAC9"/>
  <w16cid:commentId w16cid:paraId="7E395485" w16cid:durableId="23FBAAD7"/>
  <w16cid:commentId w16cid:paraId="36939CA6" w16cid:durableId="23FBAB0F"/>
  <w16cid:commentId w16cid:paraId="45ADA8C3" w16cid:durableId="23FBAB21"/>
  <w16cid:commentId w16cid:paraId="24D48BBC" w16cid:durableId="23FBAB6E"/>
  <w16cid:commentId w16cid:paraId="675E5332" w16cid:durableId="23FBABA6"/>
  <w16cid:commentId w16cid:paraId="3E3D6B91" w16cid:durableId="23FBABD2"/>
  <w16cid:commentId w16cid:paraId="0114D9F8" w16cid:durableId="23FBAC8C"/>
  <w16cid:commentId w16cid:paraId="70751A39" w16cid:durableId="23FBACA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A1B276" w14:textId="77777777" w:rsidR="001F3245" w:rsidRDefault="001F3245" w:rsidP="00C80F8C">
      <w:r>
        <w:separator/>
      </w:r>
    </w:p>
  </w:endnote>
  <w:endnote w:type="continuationSeparator" w:id="0">
    <w:p w14:paraId="41FBC269" w14:textId="77777777" w:rsidR="001F3245" w:rsidRDefault="001F324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altName w:val="Palatino"/>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17BBD710" w:rsidR="00241C31" w:rsidRPr="0010196A" w:rsidRDefault="00241C31"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80B03">
      <w:rPr>
        <w:rFonts w:ascii="Palatino Linotype" w:hAnsi="Palatino Linotype" w:cs="Arial"/>
        <w:bCs/>
        <w:noProof/>
        <w:sz w:val="22"/>
        <w:szCs w:val="22"/>
      </w:rPr>
      <w:t>53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80B03">
      <w:rPr>
        <w:rFonts w:ascii="Palatino Linotype" w:hAnsi="Palatino Linotype" w:cs="Arial"/>
        <w:bCs/>
        <w:noProof/>
        <w:sz w:val="22"/>
        <w:szCs w:val="22"/>
      </w:rPr>
      <w:t>53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1D399E11" w:rsidR="00241C31" w:rsidRPr="0010196A" w:rsidRDefault="00241C31"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80B03">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80B03">
      <w:rPr>
        <w:rFonts w:ascii="Palatino Linotype" w:hAnsi="Palatino Linotype" w:cs="Arial"/>
        <w:bCs/>
        <w:noProof/>
        <w:sz w:val="22"/>
        <w:szCs w:val="22"/>
      </w:rPr>
      <w:t>53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863276" w14:textId="77777777" w:rsidR="001F3245" w:rsidRDefault="001F3245" w:rsidP="00C80F8C">
      <w:r>
        <w:separator/>
      </w:r>
    </w:p>
  </w:footnote>
  <w:footnote w:type="continuationSeparator" w:id="0">
    <w:p w14:paraId="0990E617" w14:textId="77777777" w:rsidR="001F3245" w:rsidRDefault="001F3245"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241C31" w:rsidRDefault="00B80B03">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241C31" w:rsidRPr="0010196A" w:rsidRDefault="00B80B03"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10243" w:type="dxa"/>
      <w:tblInd w:w="-142" w:type="dxa"/>
      <w:tblLayout w:type="fixed"/>
      <w:tblLook w:val="04A0" w:firstRow="1" w:lastRow="0" w:firstColumn="1" w:lastColumn="0" w:noHBand="0" w:noVBand="1"/>
    </w:tblPr>
    <w:tblGrid>
      <w:gridCol w:w="3970"/>
      <w:gridCol w:w="2551"/>
      <w:gridCol w:w="3722"/>
    </w:tblGrid>
    <w:tr w:rsidR="00241C31" w:rsidRPr="008F2CCC" w14:paraId="1F097D8A" w14:textId="77777777" w:rsidTr="00416756">
      <w:tc>
        <w:tcPr>
          <w:tcW w:w="3970" w:type="dxa"/>
          <w:vMerge w:val="restart"/>
        </w:tcPr>
        <w:p w14:paraId="1F780A0C" w14:textId="1EFF25F4" w:rsidR="00241C31" w:rsidRPr="008F2CCC" w:rsidRDefault="00241C31"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241C31" w:rsidRPr="00664658" w:rsidRDefault="00241C31"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1E1531FC" w:rsidR="00241C31" w:rsidRPr="00664658" w:rsidRDefault="00241C31" w:rsidP="00416756">
          <w:pPr>
            <w:jc w:val="both"/>
            <w:rPr>
              <w:rFonts w:ascii="Palatino Linotype" w:hAnsi="Palatino Linotype"/>
              <w:b/>
              <w:sz w:val="22"/>
              <w:szCs w:val="22"/>
              <w:lang w:val="es-ES_tradnl"/>
            </w:rPr>
          </w:pPr>
          <w:r w:rsidRPr="00754477">
            <w:rPr>
              <w:rFonts w:ascii="Palatino Linotype" w:hAnsi="Palatino Linotype"/>
              <w:b/>
              <w:bCs/>
              <w:sz w:val="22"/>
              <w:szCs w:val="22"/>
            </w:rPr>
            <w:t>0</w:t>
          </w:r>
          <w:r>
            <w:rPr>
              <w:rFonts w:ascii="Palatino Linotype" w:hAnsi="Palatino Linotype"/>
              <w:b/>
              <w:bCs/>
              <w:sz w:val="22"/>
              <w:szCs w:val="22"/>
            </w:rPr>
            <w:t>6202</w:t>
          </w:r>
          <w:r w:rsidRPr="007F1457">
            <w:rPr>
              <w:rFonts w:ascii="Palatino Linotype" w:hAnsi="Palatino Linotype"/>
              <w:b/>
              <w:sz w:val="22"/>
              <w:szCs w:val="22"/>
            </w:rPr>
            <w:t>/INFOEM/IP/RR/2020</w:t>
          </w:r>
        </w:p>
      </w:tc>
    </w:tr>
    <w:tr w:rsidR="00241C31" w:rsidRPr="008F2CCC" w14:paraId="049677A3" w14:textId="77777777" w:rsidTr="00416756">
      <w:tc>
        <w:tcPr>
          <w:tcW w:w="3970" w:type="dxa"/>
          <w:vMerge/>
        </w:tcPr>
        <w:p w14:paraId="4A21EAC1" w14:textId="5C1F145E" w:rsidR="00241C31" w:rsidRPr="008F2CCC" w:rsidRDefault="00241C31" w:rsidP="00200BFC">
          <w:pPr>
            <w:rPr>
              <w:rFonts w:ascii="Palatino Linotype" w:hAnsi="Palatino Linotype"/>
              <w:b/>
              <w:sz w:val="22"/>
              <w:szCs w:val="22"/>
              <w:lang w:val="es-ES_tradnl"/>
            </w:rPr>
          </w:pPr>
        </w:p>
      </w:tc>
      <w:tc>
        <w:tcPr>
          <w:tcW w:w="2551" w:type="dxa"/>
          <w:shd w:val="clear" w:color="auto" w:fill="auto"/>
        </w:tcPr>
        <w:p w14:paraId="1237BCDE" w14:textId="77777777" w:rsidR="00241C31" w:rsidRPr="00664658" w:rsidRDefault="00241C31"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4E953BD" w:rsidR="00241C31" w:rsidRPr="00D41D47" w:rsidRDefault="00241C31" w:rsidP="00200BFC">
          <w:pPr>
            <w:jc w:val="both"/>
            <w:rPr>
              <w:rFonts w:ascii="Palatino Linotype" w:hAnsi="Palatino Linotype"/>
              <w:b/>
              <w:sz w:val="22"/>
              <w:szCs w:val="22"/>
              <w:lang w:val="es-ES_tradnl"/>
            </w:rPr>
          </w:pPr>
          <w:r w:rsidRPr="00416756">
            <w:rPr>
              <w:rFonts w:ascii="Palatino Linotype" w:hAnsi="Palatino Linotype"/>
              <w:b/>
              <w:bCs/>
              <w:sz w:val="22"/>
              <w:szCs w:val="22"/>
            </w:rPr>
            <w:t>Secretaría de la Contraloría</w:t>
          </w:r>
        </w:p>
      </w:tc>
    </w:tr>
    <w:tr w:rsidR="00241C31" w:rsidRPr="008F2CCC" w14:paraId="72CD087D" w14:textId="77777777" w:rsidTr="00416756">
      <w:trPr>
        <w:trHeight w:val="228"/>
      </w:trPr>
      <w:tc>
        <w:tcPr>
          <w:tcW w:w="3970" w:type="dxa"/>
          <w:vMerge/>
        </w:tcPr>
        <w:p w14:paraId="1B78656F" w14:textId="01E6F6F6" w:rsidR="00241C31" w:rsidRPr="008F2CCC" w:rsidRDefault="00241C31" w:rsidP="00200BFC">
          <w:pPr>
            <w:rPr>
              <w:rFonts w:ascii="Palatino Linotype" w:hAnsi="Palatino Linotype"/>
              <w:b/>
              <w:sz w:val="22"/>
              <w:szCs w:val="22"/>
              <w:lang w:val="es-ES_tradnl"/>
            </w:rPr>
          </w:pPr>
        </w:p>
      </w:tc>
      <w:tc>
        <w:tcPr>
          <w:tcW w:w="2551" w:type="dxa"/>
          <w:shd w:val="clear" w:color="auto" w:fill="auto"/>
        </w:tcPr>
        <w:p w14:paraId="74D81628" w14:textId="77777777" w:rsidR="00241C31" w:rsidRPr="00664658" w:rsidRDefault="00241C31"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241C31" w:rsidRPr="00664658" w:rsidRDefault="00241C31"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3ECB9F0B" w14:textId="77777777" w:rsidR="00241C31" w:rsidRPr="0010196A" w:rsidRDefault="00241C31"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241C31" w:rsidRPr="0010196A" w:rsidRDefault="00B80B03">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1199" w:type="dxa"/>
      <w:tblInd w:w="-1276" w:type="dxa"/>
      <w:tblLayout w:type="fixed"/>
      <w:tblLook w:val="04A0" w:firstRow="1" w:lastRow="0" w:firstColumn="1" w:lastColumn="0" w:noHBand="0" w:noVBand="1"/>
    </w:tblPr>
    <w:tblGrid>
      <w:gridCol w:w="4962"/>
      <w:gridCol w:w="2552"/>
      <w:gridCol w:w="3685"/>
    </w:tblGrid>
    <w:tr w:rsidR="00241C31" w:rsidRPr="008F2CCC" w14:paraId="6ABABA57" w14:textId="77777777" w:rsidTr="00416756">
      <w:tc>
        <w:tcPr>
          <w:tcW w:w="4962" w:type="dxa"/>
          <w:vMerge w:val="restart"/>
          <w:shd w:val="clear" w:color="auto" w:fill="auto"/>
        </w:tcPr>
        <w:p w14:paraId="6AA376CC" w14:textId="1234161B" w:rsidR="00241C31" w:rsidRPr="008F2CCC" w:rsidRDefault="00241C31"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241C31" w:rsidRPr="008F2CCC" w:rsidRDefault="00241C31"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76D33A37" w:rsidR="00241C31" w:rsidRPr="008F2CCC" w:rsidRDefault="00241C31" w:rsidP="00416756">
          <w:pPr>
            <w:jc w:val="both"/>
            <w:rPr>
              <w:rFonts w:ascii="Palatino Linotype" w:hAnsi="Palatino Linotype"/>
              <w:b/>
              <w:sz w:val="22"/>
              <w:szCs w:val="22"/>
              <w:lang w:val="es-ES_tradnl"/>
            </w:rPr>
          </w:pPr>
          <w:r w:rsidRPr="00754477">
            <w:rPr>
              <w:rFonts w:ascii="Palatino Linotype" w:hAnsi="Palatino Linotype"/>
              <w:b/>
              <w:bCs/>
              <w:sz w:val="22"/>
              <w:szCs w:val="22"/>
            </w:rPr>
            <w:t>0</w:t>
          </w:r>
          <w:r>
            <w:rPr>
              <w:rFonts w:ascii="Palatino Linotype" w:hAnsi="Palatino Linotype"/>
              <w:b/>
              <w:bCs/>
              <w:sz w:val="22"/>
              <w:szCs w:val="22"/>
            </w:rPr>
            <w:t>6202</w:t>
          </w:r>
          <w:r w:rsidRPr="007F1457">
            <w:rPr>
              <w:rFonts w:ascii="Palatino Linotype" w:hAnsi="Palatino Linotype"/>
              <w:b/>
              <w:sz w:val="22"/>
              <w:szCs w:val="22"/>
            </w:rPr>
            <w:t>/INFOEM/IP/RR/2020</w:t>
          </w:r>
        </w:p>
      </w:tc>
    </w:tr>
    <w:tr w:rsidR="00241C31" w:rsidRPr="008F2CCC" w14:paraId="3B45FB53" w14:textId="77777777" w:rsidTr="00416756">
      <w:tc>
        <w:tcPr>
          <w:tcW w:w="4962" w:type="dxa"/>
          <w:vMerge/>
          <w:shd w:val="clear" w:color="auto" w:fill="auto"/>
        </w:tcPr>
        <w:p w14:paraId="188B82EF" w14:textId="77777777" w:rsidR="00241C31" w:rsidRPr="008F2CCC" w:rsidRDefault="00241C31" w:rsidP="00200BFC">
          <w:pPr>
            <w:rPr>
              <w:rFonts w:ascii="Palatino Linotype" w:hAnsi="Palatino Linotype"/>
              <w:b/>
              <w:sz w:val="22"/>
              <w:szCs w:val="22"/>
              <w:lang w:val="es-ES_tradnl"/>
            </w:rPr>
          </w:pPr>
        </w:p>
      </w:tc>
      <w:tc>
        <w:tcPr>
          <w:tcW w:w="2552" w:type="dxa"/>
          <w:shd w:val="clear" w:color="auto" w:fill="auto"/>
        </w:tcPr>
        <w:p w14:paraId="3B2AD0CF" w14:textId="77777777" w:rsidR="00241C31" w:rsidRPr="008F2CCC" w:rsidRDefault="00241C31"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4DF82E58" w:rsidR="00241C31" w:rsidRPr="008F2CCC" w:rsidRDefault="005E0A2F" w:rsidP="00200BFC">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w:t>
          </w:r>
          <w:proofErr w:type="spellEnd"/>
          <w:r w:rsidR="00241C31">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w:t>
          </w:r>
          <w:proofErr w:type="spellEnd"/>
          <w:r w:rsidR="00241C31">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w:t>
          </w:r>
          <w:proofErr w:type="spellEnd"/>
        </w:p>
      </w:tc>
    </w:tr>
    <w:tr w:rsidR="00241C31" w:rsidRPr="008F2CCC" w14:paraId="28A493EB" w14:textId="77777777" w:rsidTr="00416756">
      <w:trPr>
        <w:trHeight w:val="228"/>
      </w:trPr>
      <w:tc>
        <w:tcPr>
          <w:tcW w:w="4962" w:type="dxa"/>
          <w:vMerge/>
          <w:shd w:val="clear" w:color="auto" w:fill="auto"/>
        </w:tcPr>
        <w:p w14:paraId="06C77D31" w14:textId="77777777" w:rsidR="00241C31" w:rsidRPr="008F2CCC" w:rsidRDefault="00241C31" w:rsidP="00200BFC">
          <w:pPr>
            <w:rPr>
              <w:rFonts w:ascii="Palatino Linotype" w:hAnsi="Palatino Linotype"/>
              <w:b/>
              <w:sz w:val="22"/>
              <w:szCs w:val="22"/>
              <w:lang w:val="es-ES_tradnl"/>
            </w:rPr>
          </w:pPr>
        </w:p>
      </w:tc>
      <w:tc>
        <w:tcPr>
          <w:tcW w:w="2552" w:type="dxa"/>
          <w:shd w:val="clear" w:color="auto" w:fill="auto"/>
        </w:tcPr>
        <w:p w14:paraId="2E1A72B4" w14:textId="77777777" w:rsidR="00241C31" w:rsidRPr="008F2CCC" w:rsidRDefault="00241C31"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49739672" w:rsidR="00241C31" w:rsidRPr="00DC41C8" w:rsidRDefault="00241C31" w:rsidP="00200BFC">
          <w:pPr>
            <w:jc w:val="both"/>
            <w:rPr>
              <w:rFonts w:ascii="Palatino Linotype" w:hAnsi="Palatino Linotype"/>
              <w:b/>
              <w:sz w:val="22"/>
              <w:szCs w:val="22"/>
            </w:rPr>
          </w:pPr>
          <w:r w:rsidRPr="00416756">
            <w:rPr>
              <w:rFonts w:ascii="Palatino Linotype" w:hAnsi="Palatino Linotype"/>
              <w:b/>
              <w:bCs/>
              <w:sz w:val="22"/>
              <w:szCs w:val="22"/>
            </w:rPr>
            <w:t>Secretaría de la Contraloría</w:t>
          </w:r>
        </w:p>
      </w:tc>
    </w:tr>
    <w:tr w:rsidR="00241C31" w:rsidRPr="008F2CCC" w14:paraId="0F114FF0" w14:textId="77777777" w:rsidTr="00416756">
      <w:tc>
        <w:tcPr>
          <w:tcW w:w="4962" w:type="dxa"/>
          <w:vMerge/>
          <w:shd w:val="clear" w:color="auto" w:fill="auto"/>
        </w:tcPr>
        <w:p w14:paraId="4CCB64BA" w14:textId="77777777" w:rsidR="00241C31" w:rsidRPr="008F2CCC" w:rsidRDefault="00241C31" w:rsidP="00200BFC">
          <w:pPr>
            <w:rPr>
              <w:rFonts w:ascii="Palatino Linotype" w:hAnsi="Palatino Linotype"/>
              <w:b/>
              <w:sz w:val="22"/>
              <w:szCs w:val="22"/>
              <w:lang w:val="es-ES_tradnl"/>
            </w:rPr>
          </w:pPr>
        </w:p>
      </w:tc>
      <w:tc>
        <w:tcPr>
          <w:tcW w:w="2552" w:type="dxa"/>
          <w:shd w:val="clear" w:color="auto" w:fill="auto"/>
        </w:tcPr>
        <w:p w14:paraId="31E422EA" w14:textId="77777777" w:rsidR="00241C31" w:rsidRPr="008F2CCC" w:rsidRDefault="00241C31"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241C31" w:rsidRPr="008F2CCC" w:rsidRDefault="00241C31"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263470D9" w14:textId="4A958413" w:rsidR="00241C31" w:rsidRPr="0010196A" w:rsidRDefault="00241C31"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0B34046A"/>
    <w:multiLevelType w:val="hybridMultilevel"/>
    <w:tmpl w:val="EBF82E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C234AC2"/>
    <w:multiLevelType w:val="hybridMultilevel"/>
    <w:tmpl w:val="78D646F8"/>
    <w:lvl w:ilvl="0" w:tplc="080A0009">
      <w:start w:val="1"/>
      <w:numFmt w:val="bullet"/>
      <w:lvlText w:val=""/>
      <w:lvlJc w:val="left"/>
      <w:pPr>
        <w:ind w:left="720" w:hanging="360"/>
      </w:pPr>
      <w:rPr>
        <w:rFonts w:ascii="Wingdings" w:hAnsi="Wingding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DC15C6A"/>
    <w:multiLevelType w:val="hybridMultilevel"/>
    <w:tmpl w:val="44746C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E3763B3"/>
    <w:multiLevelType w:val="hybridMultilevel"/>
    <w:tmpl w:val="40DE1A7E"/>
    <w:lvl w:ilvl="0" w:tplc="D1321900">
      <w:start w:val="1"/>
      <w:numFmt w:val="bullet"/>
      <w:lvlText w:val=""/>
      <w:lvlJc w:val="left"/>
      <w:pPr>
        <w:ind w:left="720" w:hanging="360"/>
      </w:pPr>
      <w:rPr>
        <w:rFonts w:ascii="Wingdings" w:hAnsi="Wingding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99A3C3C"/>
    <w:multiLevelType w:val="hybridMultilevel"/>
    <w:tmpl w:val="32E288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A79292A"/>
    <w:multiLevelType w:val="hybridMultilevel"/>
    <w:tmpl w:val="D1148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CA156A5"/>
    <w:multiLevelType w:val="hybridMultilevel"/>
    <w:tmpl w:val="71D8CC66"/>
    <w:lvl w:ilvl="0" w:tplc="F198FE4E">
      <w:start w:val="1"/>
      <w:numFmt w:val="bullet"/>
      <w:lvlText w:val=""/>
      <w:lvlJc w:val="left"/>
      <w:pPr>
        <w:ind w:left="1080" w:hanging="360"/>
      </w:pPr>
      <w:rPr>
        <w:rFonts w:ascii="Wingdings" w:hAnsi="Wingdings" w:hint="default"/>
        <w:b/>
        <w:color w:val="auto"/>
        <w:sz w:val="24"/>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nsid w:val="34317490"/>
    <w:multiLevelType w:val="hybridMultilevel"/>
    <w:tmpl w:val="FBBA96A0"/>
    <w:lvl w:ilvl="0" w:tplc="FB0C99F4">
      <w:start w:val="1"/>
      <w:numFmt w:val="decimal"/>
      <w:lvlText w:val="%1."/>
      <w:lvlJc w:val="left"/>
      <w:pPr>
        <w:ind w:left="720" w:hanging="360"/>
      </w:pPr>
      <w:rPr>
        <w:rFonts w:ascii="Palatino Linotype" w:hAnsi="Palatino Linotype" w:hint="default"/>
        <w:b/>
        <w:i w:val="0"/>
        <w:sz w:val="24"/>
      </w:rPr>
    </w:lvl>
    <w:lvl w:ilvl="1" w:tplc="79623968">
      <w:start w:val="1"/>
      <w:numFmt w:val="lowerLetter"/>
      <w:lvlText w:val="%2)"/>
      <w:lvlJc w:val="left"/>
      <w:pPr>
        <w:ind w:left="1440" w:hanging="360"/>
      </w:pPr>
      <w:rPr>
        <w:rFonts w:hint="default"/>
        <w:b/>
      </w:rPr>
    </w:lvl>
    <w:lvl w:ilvl="2" w:tplc="6630D35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BAE38A0"/>
    <w:multiLevelType w:val="hybridMultilevel"/>
    <w:tmpl w:val="1DDCD3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F2C1B83"/>
    <w:multiLevelType w:val="hybridMultilevel"/>
    <w:tmpl w:val="3956134E"/>
    <w:lvl w:ilvl="0" w:tplc="F01850CC">
      <w:start w:val="1"/>
      <w:numFmt w:val="decimal"/>
      <w:lvlText w:val="%1."/>
      <w:lvlJc w:val="left"/>
      <w:pPr>
        <w:ind w:left="720" w:hanging="360"/>
      </w:pPr>
      <w:rPr>
        <w:rFonts w:eastAsia="Calibri"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0E17C72"/>
    <w:multiLevelType w:val="hybridMultilevel"/>
    <w:tmpl w:val="CE2E4F64"/>
    <w:lvl w:ilvl="0" w:tplc="080A0001">
      <w:start w:val="1"/>
      <w:numFmt w:val="bullet"/>
      <w:lvlText w:val=""/>
      <w:lvlJc w:val="left"/>
      <w:pPr>
        <w:ind w:left="644" w:hanging="360"/>
      </w:pPr>
      <w:rPr>
        <w:rFonts w:ascii="Symbol" w:hAnsi="Symbol" w:hint="default"/>
      </w:rPr>
    </w:lvl>
    <w:lvl w:ilvl="1" w:tplc="080A0003">
      <w:start w:val="1"/>
      <w:numFmt w:val="bullet"/>
      <w:lvlText w:val="o"/>
      <w:lvlJc w:val="left"/>
      <w:pPr>
        <w:ind w:left="1364" w:hanging="360"/>
      </w:pPr>
      <w:rPr>
        <w:rFonts w:ascii="Courier New" w:hAnsi="Courier New" w:cs="Courier New" w:hint="default"/>
      </w:rPr>
    </w:lvl>
    <w:lvl w:ilvl="2" w:tplc="080A0005">
      <w:start w:val="1"/>
      <w:numFmt w:val="bullet"/>
      <w:lvlText w:val=""/>
      <w:lvlJc w:val="left"/>
      <w:pPr>
        <w:ind w:left="2084" w:hanging="360"/>
      </w:pPr>
      <w:rPr>
        <w:rFonts w:ascii="Wingdings" w:hAnsi="Wingdings" w:hint="default"/>
      </w:rPr>
    </w:lvl>
    <w:lvl w:ilvl="3" w:tplc="080A0001">
      <w:start w:val="1"/>
      <w:numFmt w:val="bullet"/>
      <w:lvlText w:val=""/>
      <w:lvlJc w:val="left"/>
      <w:pPr>
        <w:ind w:left="2804" w:hanging="360"/>
      </w:pPr>
      <w:rPr>
        <w:rFonts w:ascii="Symbol" w:hAnsi="Symbol" w:hint="default"/>
      </w:rPr>
    </w:lvl>
    <w:lvl w:ilvl="4" w:tplc="080A0003">
      <w:start w:val="1"/>
      <w:numFmt w:val="bullet"/>
      <w:lvlText w:val="o"/>
      <w:lvlJc w:val="left"/>
      <w:pPr>
        <w:ind w:left="3524" w:hanging="360"/>
      </w:pPr>
      <w:rPr>
        <w:rFonts w:ascii="Courier New" w:hAnsi="Courier New" w:cs="Courier New" w:hint="default"/>
      </w:rPr>
    </w:lvl>
    <w:lvl w:ilvl="5" w:tplc="080A0005">
      <w:start w:val="1"/>
      <w:numFmt w:val="bullet"/>
      <w:lvlText w:val=""/>
      <w:lvlJc w:val="left"/>
      <w:pPr>
        <w:ind w:left="4244" w:hanging="360"/>
      </w:pPr>
      <w:rPr>
        <w:rFonts w:ascii="Wingdings" w:hAnsi="Wingdings" w:hint="default"/>
      </w:rPr>
    </w:lvl>
    <w:lvl w:ilvl="6" w:tplc="080A0001">
      <w:start w:val="1"/>
      <w:numFmt w:val="bullet"/>
      <w:lvlText w:val=""/>
      <w:lvlJc w:val="left"/>
      <w:pPr>
        <w:ind w:left="4964" w:hanging="360"/>
      </w:pPr>
      <w:rPr>
        <w:rFonts w:ascii="Symbol" w:hAnsi="Symbol" w:hint="default"/>
      </w:rPr>
    </w:lvl>
    <w:lvl w:ilvl="7" w:tplc="080A0003">
      <w:start w:val="1"/>
      <w:numFmt w:val="bullet"/>
      <w:lvlText w:val="o"/>
      <w:lvlJc w:val="left"/>
      <w:pPr>
        <w:ind w:left="5684" w:hanging="360"/>
      </w:pPr>
      <w:rPr>
        <w:rFonts w:ascii="Courier New" w:hAnsi="Courier New" w:cs="Courier New" w:hint="default"/>
      </w:rPr>
    </w:lvl>
    <w:lvl w:ilvl="8" w:tplc="080A0005">
      <w:start w:val="1"/>
      <w:numFmt w:val="bullet"/>
      <w:lvlText w:val=""/>
      <w:lvlJc w:val="left"/>
      <w:pPr>
        <w:ind w:left="6404" w:hanging="360"/>
      </w:pPr>
      <w:rPr>
        <w:rFonts w:ascii="Wingdings" w:hAnsi="Wingdings" w:hint="default"/>
      </w:rPr>
    </w:lvl>
  </w:abstractNum>
  <w:abstractNum w:abstractNumId="30">
    <w:nsid w:val="50E644AA"/>
    <w:multiLevelType w:val="hybridMultilevel"/>
    <w:tmpl w:val="D318F736"/>
    <w:lvl w:ilvl="0" w:tplc="A51CC6C0">
      <w:start w:val="1"/>
      <w:numFmt w:val="bullet"/>
      <w:lvlText w:val=""/>
      <w:lvlJc w:val="left"/>
      <w:pPr>
        <w:ind w:left="720" w:hanging="360"/>
      </w:pPr>
      <w:rPr>
        <w:rFonts w:ascii="Symbol" w:hAnsi="Symbol" w:hint="default"/>
        <w:b/>
        <w:color w:val="auto"/>
        <w:sz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366450E"/>
    <w:multiLevelType w:val="hybridMultilevel"/>
    <w:tmpl w:val="5D6A32D4"/>
    <w:lvl w:ilvl="0" w:tplc="C9AEA70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7C31B73"/>
    <w:multiLevelType w:val="hybridMultilevel"/>
    <w:tmpl w:val="68B20372"/>
    <w:lvl w:ilvl="0" w:tplc="080A000F">
      <w:start w:val="1"/>
      <w:numFmt w:val="decimal"/>
      <w:lvlText w:val="%1."/>
      <w:lvlJc w:val="left"/>
      <w:pPr>
        <w:ind w:left="720" w:hanging="360"/>
      </w:pPr>
      <w:rPr>
        <w:rFont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2594EB6"/>
    <w:multiLevelType w:val="hybridMultilevel"/>
    <w:tmpl w:val="E30A78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39D5C4A"/>
    <w:multiLevelType w:val="hybridMultilevel"/>
    <w:tmpl w:val="7E3AF7B4"/>
    <w:lvl w:ilvl="0" w:tplc="080A000D">
      <w:start w:val="1"/>
      <w:numFmt w:val="bullet"/>
      <w:lvlText w:val=""/>
      <w:lvlJc w:val="left"/>
      <w:pPr>
        <w:ind w:left="1570" w:hanging="360"/>
      </w:pPr>
      <w:rPr>
        <w:rFonts w:ascii="Wingdings" w:hAnsi="Wingdings"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35">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8">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0">
    <w:nsid w:val="71580F67"/>
    <w:multiLevelType w:val="hybridMultilevel"/>
    <w:tmpl w:val="0A4081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1952361"/>
    <w:multiLevelType w:val="hybridMultilevel"/>
    <w:tmpl w:val="0FC07610"/>
    <w:lvl w:ilvl="0" w:tplc="A9F4AA84">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3">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4">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5">
    <w:nsid w:val="7BAD01A5"/>
    <w:multiLevelType w:val="hybridMultilevel"/>
    <w:tmpl w:val="4B44F1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9"/>
  </w:num>
  <w:num w:numId="3">
    <w:abstractNumId w:val="11"/>
  </w:num>
  <w:num w:numId="4">
    <w:abstractNumId w:val="27"/>
  </w:num>
  <w:num w:numId="5">
    <w:abstractNumId w:val="38"/>
  </w:num>
  <w:num w:numId="6">
    <w:abstractNumId w:val="1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35"/>
  </w:num>
  <w:num w:numId="10">
    <w:abstractNumId w:val="12"/>
  </w:num>
  <w:num w:numId="11">
    <w:abstractNumId w:val="10"/>
  </w:num>
  <w:num w:numId="12">
    <w:abstractNumId w:val="0"/>
  </w:num>
  <w:num w:numId="13">
    <w:abstractNumId w:val="42"/>
  </w:num>
  <w:num w:numId="14">
    <w:abstractNumId w:val="4"/>
  </w:num>
  <w:num w:numId="15">
    <w:abstractNumId w:val="6"/>
  </w:num>
  <w:num w:numId="1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9"/>
  </w:num>
  <w:num w:numId="19">
    <w:abstractNumId w:val="7"/>
  </w:num>
  <w:num w:numId="20">
    <w:abstractNumId w:val="26"/>
  </w:num>
  <w:num w:numId="21">
    <w:abstractNumId w:val="24"/>
  </w:num>
  <w:num w:numId="22">
    <w:abstractNumId w:val="36"/>
  </w:num>
  <w:num w:numId="23">
    <w:abstractNumId w:val="39"/>
  </w:num>
  <w:num w:numId="24">
    <w:abstractNumId w:val="37"/>
  </w:num>
  <w:num w:numId="25">
    <w:abstractNumId w:val="25"/>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44"/>
  </w:num>
  <w:num w:numId="29">
    <w:abstractNumId w:val="13"/>
  </w:num>
  <w:num w:numId="30">
    <w:abstractNumId w:val="17"/>
  </w:num>
  <w:num w:numId="31">
    <w:abstractNumId w:val="40"/>
  </w:num>
  <w:num w:numId="32">
    <w:abstractNumId w:val="2"/>
  </w:num>
  <w:num w:numId="33">
    <w:abstractNumId w:val="31"/>
  </w:num>
  <w:num w:numId="3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41"/>
  </w:num>
  <w:num w:numId="37">
    <w:abstractNumId w:val="45"/>
  </w:num>
  <w:num w:numId="38">
    <w:abstractNumId w:val="28"/>
  </w:num>
  <w:num w:numId="39">
    <w:abstractNumId w:val="14"/>
  </w:num>
  <w:num w:numId="40">
    <w:abstractNumId w:val="21"/>
  </w:num>
  <w:num w:numId="41">
    <w:abstractNumId w:val="8"/>
  </w:num>
  <w:num w:numId="42">
    <w:abstractNumId w:val="32"/>
  </w:num>
  <w:num w:numId="43">
    <w:abstractNumId w:val="3"/>
  </w:num>
  <w:num w:numId="44">
    <w:abstractNumId w:val="33"/>
  </w:num>
  <w:num w:numId="45">
    <w:abstractNumId w:val="30"/>
  </w:num>
  <w:num w:numId="46">
    <w:abstractNumId w:val="15"/>
  </w:num>
  <w:num w:numId="47">
    <w:abstractNumId w:val="34"/>
  </w:num>
  <w:num w:numId="48">
    <w:abstractNumId w:val="2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537"/>
    <w:rsid w:val="00013986"/>
    <w:rsid w:val="00013EBF"/>
    <w:rsid w:val="000142C0"/>
    <w:rsid w:val="0001491A"/>
    <w:rsid w:val="00014E91"/>
    <w:rsid w:val="00015DDC"/>
    <w:rsid w:val="000160C6"/>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7E3"/>
    <w:rsid w:val="000339B9"/>
    <w:rsid w:val="00033C79"/>
    <w:rsid w:val="00033E94"/>
    <w:rsid w:val="00035676"/>
    <w:rsid w:val="00035CDF"/>
    <w:rsid w:val="00036439"/>
    <w:rsid w:val="00036B1A"/>
    <w:rsid w:val="00037DDE"/>
    <w:rsid w:val="00037FDC"/>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3D7"/>
    <w:rsid w:val="0006590C"/>
    <w:rsid w:val="00065B50"/>
    <w:rsid w:val="00066A54"/>
    <w:rsid w:val="00066B22"/>
    <w:rsid w:val="00066D71"/>
    <w:rsid w:val="0006715F"/>
    <w:rsid w:val="00067C7D"/>
    <w:rsid w:val="00070856"/>
    <w:rsid w:val="000710D2"/>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7AC1"/>
    <w:rsid w:val="00077B79"/>
    <w:rsid w:val="00077BB8"/>
    <w:rsid w:val="00077BC0"/>
    <w:rsid w:val="0008043B"/>
    <w:rsid w:val="0008139C"/>
    <w:rsid w:val="00081B66"/>
    <w:rsid w:val="0008338D"/>
    <w:rsid w:val="00083958"/>
    <w:rsid w:val="00084079"/>
    <w:rsid w:val="0008420F"/>
    <w:rsid w:val="000847B2"/>
    <w:rsid w:val="00085229"/>
    <w:rsid w:val="0008542A"/>
    <w:rsid w:val="00085585"/>
    <w:rsid w:val="00085973"/>
    <w:rsid w:val="000861FF"/>
    <w:rsid w:val="0008668D"/>
    <w:rsid w:val="00086980"/>
    <w:rsid w:val="0008710F"/>
    <w:rsid w:val="00087D47"/>
    <w:rsid w:val="00090260"/>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A03"/>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977"/>
    <w:rsid w:val="000D2BC0"/>
    <w:rsid w:val="000D3E87"/>
    <w:rsid w:val="000D447F"/>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6D9"/>
    <w:rsid w:val="000E558F"/>
    <w:rsid w:val="000E5592"/>
    <w:rsid w:val="000E5C93"/>
    <w:rsid w:val="000E68DA"/>
    <w:rsid w:val="000E6C51"/>
    <w:rsid w:val="000E7182"/>
    <w:rsid w:val="000E71A3"/>
    <w:rsid w:val="000E72D5"/>
    <w:rsid w:val="000E74AC"/>
    <w:rsid w:val="000F0F1C"/>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76F"/>
    <w:rsid w:val="000F6EFD"/>
    <w:rsid w:val="000F7133"/>
    <w:rsid w:val="000F750D"/>
    <w:rsid w:val="000F79EA"/>
    <w:rsid w:val="000F7B4E"/>
    <w:rsid w:val="00100BC0"/>
    <w:rsid w:val="0010196A"/>
    <w:rsid w:val="00101BFD"/>
    <w:rsid w:val="001027DA"/>
    <w:rsid w:val="001028C2"/>
    <w:rsid w:val="00102BE0"/>
    <w:rsid w:val="001030D5"/>
    <w:rsid w:val="00104A6F"/>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FB5"/>
    <w:rsid w:val="001371A5"/>
    <w:rsid w:val="00137548"/>
    <w:rsid w:val="001376BF"/>
    <w:rsid w:val="001378F0"/>
    <w:rsid w:val="00137AEE"/>
    <w:rsid w:val="00137D02"/>
    <w:rsid w:val="00140252"/>
    <w:rsid w:val="001406EB"/>
    <w:rsid w:val="00140BE0"/>
    <w:rsid w:val="00140FA7"/>
    <w:rsid w:val="00141EE7"/>
    <w:rsid w:val="001425F5"/>
    <w:rsid w:val="001433DD"/>
    <w:rsid w:val="00143729"/>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0CAC"/>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665"/>
    <w:rsid w:val="00166D1D"/>
    <w:rsid w:val="00166F44"/>
    <w:rsid w:val="0016735C"/>
    <w:rsid w:val="00167677"/>
    <w:rsid w:val="001676F8"/>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05A"/>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579"/>
    <w:rsid w:val="0019504F"/>
    <w:rsid w:val="00195288"/>
    <w:rsid w:val="0019536A"/>
    <w:rsid w:val="00195609"/>
    <w:rsid w:val="00195662"/>
    <w:rsid w:val="00195F6E"/>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90"/>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245"/>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8F0"/>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72A"/>
    <w:rsid w:val="00210956"/>
    <w:rsid w:val="00210AF1"/>
    <w:rsid w:val="00212797"/>
    <w:rsid w:val="00212AD4"/>
    <w:rsid w:val="00212CDA"/>
    <w:rsid w:val="00212E8D"/>
    <w:rsid w:val="00213125"/>
    <w:rsid w:val="00213EBF"/>
    <w:rsid w:val="002141DB"/>
    <w:rsid w:val="00214E35"/>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575"/>
    <w:rsid w:val="002248D9"/>
    <w:rsid w:val="00224F53"/>
    <w:rsid w:val="0022532E"/>
    <w:rsid w:val="002255E0"/>
    <w:rsid w:val="00225A03"/>
    <w:rsid w:val="00225B69"/>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31"/>
    <w:rsid w:val="00241C56"/>
    <w:rsid w:val="00242562"/>
    <w:rsid w:val="00242608"/>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0EF9"/>
    <w:rsid w:val="002610E1"/>
    <w:rsid w:val="00261AD7"/>
    <w:rsid w:val="00263BFE"/>
    <w:rsid w:val="002653BD"/>
    <w:rsid w:val="00265BDA"/>
    <w:rsid w:val="00265CEC"/>
    <w:rsid w:val="00265D9D"/>
    <w:rsid w:val="00265F1F"/>
    <w:rsid w:val="002660D2"/>
    <w:rsid w:val="002675F3"/>
    <w:rsid w:val="0027005C"/>
    <w:rsid w:val="0027008F"/>
    <w:rsid w:val="002702BD"/>
    <w:rsid w:val="00270404"/>
    <w:rsid w:val="00270723"/>
    <w:rsid w:val="00270CBB"/>
    <w:rsid w:val="0027142F"/>
    <w:rsid w:val="00271AD4"/>
    <w:rsid w:val="002724AC"/>
    <w:rsid w:val="00272629"/>
    <w:rsid w:val="002727E6"/>
    <w:rsid w:val="002729DA"/>
    <w:rsid w:val="00272BE2"/>
    <w:rsid w:val="00273369"/>
    <w:rsid w:val="002740AF"/>
    <w:rsid w:val="002743A2"/>
    <w:rsid w:val="0027448C"/>
    <w:rsid w:val="002747B1"/>
    <w:rsid w:val="002748B5"/>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2B7"/>
    <w:rsid w:val="00292588"/>
    <w:rsid w:val="00292DCD"/>
    <w:rsid w:val="002930AD"/>
    <w:rsid w:val="002930C5"/>
    <w:rsid w:val="002930F8"/>
    <w:rsid w:val="002931A0"/>
    <w:rsid w:val="0029397F"/>
    <w:rsid w:val="00293F4A"/>
    <w:rsid w:val="00294BD2"/>
    <w:rsid w:val="00294EE7"/>
    <w:rsid w:val="002966ED"/>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101"/>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107"/>
    <w:rsid w:val="002E570A"/>
    <w:rsid w:val="002E5E0D"/>
    <w:rsid w:val="002E5E59"/>
    <w:rsid w:val="002E68B9"/>
    <w:rsid w:val="002E6A02"/>
    <w:rsid w:val="002E6DFA"/>
    <w:rsid w:val="002E79BD"/>
    <w:rsid w:val="002E7B6A"/>
    <w:rsid w:val="002F0740"/>
    <w:rsid w:val="002F0C82"/>
    <w:rsid w:val="002F0E65"/>
    <w:rsid w:val="002F18E7"/>
    <w:rsid w:val="002F1A28"/>
    <w:rsid w:val="002F1A7D"/>
    <w:rsid w:val="002F21D6"/>
    <w:rsid w:val="002F2653"/>
    <w:rsid w:val="002F274B"/>
    <w:rsid w:val="002F281F"/>
    <w:rsid w:val="002F2934"/>
    <w:rsid w:val="002F29AD"/>
    <w:rsid w:val="002F329E"/>
    <w:rsid w:val="002F3A15"/>
    <w:rsid w:val="002F3EDF"/>
    <w:rsid w:val="002F3F8B"/>
    <w:rsid w:val="002F45BC"/>
    <w:rsid w:val="002F4A98"/>
    <w:rsid w:val="002F5860"/>
    <w:rsid w:val="002F59FA"/>
    <w:rsid w:val="002F5CE4"/>
    <w:rsid w:val="002F60DF"/>
    <w:rsid w:val="002F6259"/>
    <w:rsid w:val="002F69BB"/>
    <w:rsid w:val="002F6E11"/>
    <w:rsid w:val="002F7564"/>
    <w:rsid w:val="002F7A42"/>
    <w:rsid w:val="002F7C96"/>
    <w:rsid w:val="0030008E"/>
    <w:rsid w:val="00300D2C"/>
    <w:rsid w:val="003010C6"/>
    <w:rsid w:val="003014D5"/>
    <w:rsid w:val="003014F9"/>
    <w:rsid w:val="0030219F"/>
    <w:rsid w:val="0030226F"/>
    <w:rsid w:val="00303671"/>
    <w:rsid w:val="00303AF8"/>
    <w:rsid w:val="00304085"/>
    <w:rsid w:val="0030426C"/>
    <w:rsid w:val="003044B2"/>
    <w:rsid w:val="00304BA5"/>
    <w:rsid w:val="003052CB"/>
    <w:rsid w:val="003056B1"/>
    <w:rsid w:val="00305CBC"/>
    <w:rsid w:val="00305F6C"/>
    <w:rsid w:val="00306604"/>
    <w:rsid w:val="00306BCD"/>
    <w:rsid w:val="0031045D"/>
    <w:rsid w:val="003109E6"/>
    <w:rsid w:val="00310EF9"/>
    <w:rsid w:val="0031118C"/>
    <w:rsid w:val="003115D4"/>
    <w:rsid w:val="0031165B"/>
    <w:rsid w:val="0031182B"/>
    <w:rsid w:val="003123CB"/>
    <w:rsid w:val="00312CD1"/>
    <w:rsid w:val="0031305F"/>
    <w:rsid w:val="00313499"/>
    <w:rsid w:val="003135FC"/>
    <w:rsid w:val="0031406E"/>
    <w:rsid w:val="0031434D"/>
    <w:rsid w:val="00314928"/>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134C"/>
    <w:rsid w:val="0033148E"/>
    <w:rsid w:val="00331783"/>
    <w:rsid w:val="00331A1A"/>
    <w:rsid w:val="00331D23"/>
    <w:rsid w:val="0033214C"/>
    <w:rsid w:val="003328F2"/>
    <w:rsid w:val="00332BD1"/>
    <w:rsid w:val="00333541"/>
    <w:rsid w:val="0033371A"/>
    <w:rsid w:val="0033392B"/>
    <w:rsid w:val="00334014"/>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5B0"/>
    <w:rsid w:val="003576E8"/>
    <w:rsid w:val="00357994"/>
    <w:rsid w:val="0036004B"/>
    <w:rsid w:val="003604BD"/>
    <w:rsid w:val="003604F7"/>
    <w:rsid w:val="003605BA"/>
    <w:rsid w:val="00360675"/>
    <w:rsid w:val="003622CB"/>
    <w:rsid w:val="003628F4"/>
    <w:rsid w:val="00362E48"/>
    <w:rsid w:val="0036306A"/>
    <w:rsid w:val="00364628"/>
    <w:rsid w:val="00364BC7"/>
    <w:rsid w:val="00365921"/>
    <w:rsid w:val="00365DB3"/>
    <w:rsid w:val="00366317"/>
    <w:rsid w:val="003663F5"/>
    <w:rsid w:val="00366DDB"/>
    <w:rsid w:val="00367536"/>
    <w:rsid w:val="0036781E"/>
    <w:rsid w:val="00367DBB"/>
    <w:rsid w:val="00367DDA"/>
    <w:rsid w:val="00370582"/>
    <w:rsid w:val="00370A22"/>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23F"/>
    <w:rsid w:val="003943AD"/>
    <w:rsid w:val="0039481C"/>
    <w:rsid w:val="00394A80"/>
    <w:rsid w:val="00394C6A"/>
    <w:rsid w:val="00395514"/>
    <w:rsid w:val="00395B29"/>
    <w:rsid w:val="00396D14"/>
    <w:rsid w:val="00396E36"/>
    <w:rsid w:val="00397407"/>
    <w:rsid w:val="003A0084"/>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3F9D"/>
    <w:rsid w:val="003B40CF"/>
    <w:rsid w:val="003B443B"/>
    <w:rsid w:val="003B4C16"/>
    <w:rsid w:val="003B5491"/>
    <w:rsid w:val="003B5504"/>
    <w:rsid w:val="003B5716"/>
    <w:rsid w:val="003B59E4"/>
    <w:rsid w:val="003B5C9D"/>
    <w:rsid w:val="003B6259"/>
    <w:rsid w:val="003B7AA0"/>
    <w:rsid w:val="003C0396"/>
    <w:rsid w:val="003C04E5"/>
    <w:rsid w:val="003C0544"/>
    <w:rsid w:val="003C0560"/>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69A3"/>
    <w:rsid w:val="003C718E"/>
    <w:rsid w:val="003C736B"/>
    <w:rsid w:val="003D1122"/>
    <w:rsid w:val="003D1518"/>
    <w:rsid w:val="003D1C17"/>
    <w:rsid w:val="003D23E8"/>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6DCE"/>
    <w:rsid w:val="003D74A1"/>
    <w:rsid w:val="003D7948"/>
    <w:rsid w:val="003E05C7"/>
    <w:rsid w:val="003E0F14"/>
    <w:rsid w:val="003E1926"/>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B44"/>
    <w:rsid w:val="003F38D6"/>
    <w:rsid w:val="003F3FD9"/>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07AD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6756"/>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50388"/>
    <w:rsid w:val="00451252"/>
    <w:rsid w:val="00451491"/>
    <w:rsid w:val="00451515"/>
    <w:rsid w:val="00452910"/>
    <w:rsid w:val="00453185"/>
    <w:rsid w:val="004536A9"/>
    <w:rsid w:val="0045460F"/>
    <w:rsid w:val="00454B3A"/>
    <w:rsid w:val="00455095"/>
    <w:rsid w:val="00455213"/>
    <w:rsid w:val="00455350"/>
    <w:rsid w:val="00456B3B"/>
    <w:rsid w:val="00456EDA"/>
    <w:rsid w:val="00457A14"/>
    <w:rsid w:val="00457EEE"/>
    <w:rsid w:val="00460083"/>
    <w:rsid w:val="00460A6E"/>
    <w:rsid w:val="00461C58"/>
    <w:rsid w:val="00462595"/>
    <w:rsid w:val="00462BCF"/>
    <w:rsid w:val="004631D8"/>
    <w:rsid w:val="004633DA"/>
    <w:rsid w:val="004639C1"/>
    <w:rsid w:val="00463FD6"/>
    <w:rsid w:val="0046426D"/>
    <w:rsid w:val="00464E47"/>
    <w:rsid w:val="0046557C"/>
    <w:rsid w:val="004656C4"/>
    <w:rsid w:val="00465A64"/>
    <w:rsid w:val="00466005"/>
    <w:rsid w:val="00466E30"/>
    <w:rsid w:val="004672B1"/>
    <w:rsid w:val="004678F1"/>
    <w:rsid w:val="00467D65"/>
    <w:rsid w:val="004718FD"/>
    <w:rsid w:val="00471C89"/>
    <w:rsid w:val="00472203"/>
    <w:rsid w:val="00472B2F"/>
    <w:rsid w:val="00472EEC"/>
    <w:rsid w:val="00473992"/>
    <w:rsid w:val="004746D0"/>
    <w:rsid w:val="00474CAE"/>
    <w:rsid w:val="0047558D"/>
    <w:rsid w:val="0047601B"/>
    <w:rsid w:val="0047601E"/>
    <w:rsid w:val="0047651B"/>
    <w:rsid w:val="004767EC"/>
    <w:rsid w:val="00477BCB"/>
    <w:rsid w:val="00480259"/>
    <w:rsid w:val="00480337"/>
    <w:rsid w:val="0048068F"/>
    <w:rsid w:val="00480967"/>
    <w:rsid w:val="004809DF"/>
    <w:rsid w:val="00480BAF"/>
    <w:rsid w:val="00480FD0"/>
    <w:rsid w:val="004810CC"/>
    <w:rsid w:val="00481CAD"/>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87A"/>
    <w:rsid w:val="004A088B"/>
    <w:rsid w:val="004A101A"/>
    <w:rsid w:val="004A1423"/>
    <w:rsid w:val="004A148B"/>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65"/>
    <w:rsid w:val="004D2AAD"/>
    <w:rsid w:val="004D44C8"/>
    <w:rsid w:val="004D4829"/>
    <w:rsid w:val="004D4EEC"/>
    <w:rsid w:val="004D546C"/>
    <w:rsid w:val="004D5B01"/>
    <w:rsid w:val="004D5D80"/>
    <w:rsid w:val="004D5EF3"/>
    <w:rsid w:val="004D6483"/>
    <w:rsid w:val="004D6B55"/>
    <w:rsid w:val="004D6EDE"/>
    <w:rsid w:val="004E049F"/>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DED"/>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3A02"/>
    <w:rsid w:val="0050435C"/>
    <w:rsid w:val="005045D8"/>
    <w:rsid w:val="00504829"/>
    <w:rsid w:val="00504A63"/>
    <w:rsid w:val="00505143"/>
    <w:rsid w:val="005055E4"/>
    <w:rsid w:val="00505E67"/>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021"/>
    <w:rsid w:val="005134D5"/>
    <w:rsid w:val="005135F1"/>
    <w:rsid w:val="0051376A"/>
    <w:rsid w:val="00513F30"/>
    <w:rsid w:val="00513FC6"/>
    <w:rsid w:val="00514076"/>
    <w:rsid w:val="00514674"/>
    <w:rsid w:val="00514973"/>
    <w:rsid w:val="005151A5"/>
    <w:rsid w:val="005154C2"/>
    <w:rsid w:val="00515565"/>
    <w:rsid w:val="00515DE3"/>
    <w:rsid w:val="00515E79"/>
    <w:rsid w:val="00516405"/>
    <w:rsid w:val="00517F8D"/>
    <w:rsid w:val="00520615"/>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B1F"/>
    <w:rsid w:val="00541D5C"/>
    <w:rsid w:val="005424CA"/>
    <w:rsid w:val="005429CB"/>
    <w:rsid w:val="00542A86"/>
    <w:rsid w:val="00542CBE"/>
    <w:rsid w:val="00542E83"/>
    <w:rsid w:val="00543224"/>
    <w:rsid w:val="00543390"/>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837"/>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3A1"/>
    <w:rsid w:val="00567880"/>
    <w:rsid w:val="00567DF8"/>
    <w:rsid w:val="0057021D"/>
    <w:rsid w:val="00570375"/>
    <w:rsid w:val="0057094C"/>
    <w:rsid w:val="00571503"/>
    <w:rsid w:val="00571728"/>
    <w:rsid w:val="0057182C"/>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5436"/>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972B7"/>
    <w:rsid w:val="005A0144"/>
    <w:rsid w:val="005A0B26"/>
    <w:rsid w:val="005A0DD9"/>
    <w:rsid w:val="005A14E6"/>
    <w:rsid w:val="005A1BA8"/>
    <w:rsid w:val="005A1F9F"/>
    <w:rsid w:val="005A2186"/>
    <w:rsid w:val="005A2851"/>
    <w:rsid w:val="005A350C"/>
    <w:rsid w:val="005A3909"/>
    <w:rsid w:val="005A4B84"/>
    <w:rsid w:val="005A4D1B"/>
    <w:rsid w:val="005A523C"/>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442E"/>
    <w:rsid w:val="005B6571"/>
    <w:rsid w:val="005B6997"/>
    <w:rsid w:val="005B6AFF"/>
    <w:rsid w:val="005B6C71"/>
    <w:rsid w:val="005B70A2"/>
    <w:rsid w:val="005B7AD1"/>
    <w:rsid w:val="005C0DCA"/>
    <w:rsid w:val="005C1961"/>
    <w:rsid w:val="005C1FEE"/>
    <w:rsid w:val="005C21E7"/>
    <w:rsid w:val="005C25EA"/>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E19"/>
    <w:rsid w:val="005D0128"/>
    <w:rsid w:val="005D0A47"/>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A2F"/>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4FF0"/>
    <w:rsid w:val="005F50D7"/>
    <w:rsid w:val="005F54BC"/>
    <w:rsid w:val="005F565C"/>
    <w:rsid w:val="005F56AF"/>
    <w:rsid w:val="005F6AA0"/>
    <w:rsid w:val="00601150"/>
    <w:rsid w:val="006011C5"/>
    <w:rsid w:val="00601329"/>
    <w:rsid w:val="006017E2"/>
    <w:rsid w:val="00602A6F"/>
    <w:rsid w:val="00603B79"/>
    <w:rsid w:val="00603EE6"/>
    <w:rsid w:val="006044B8"/>
    <w:rsid w:val="00604940"/>
    <w:rsid w:val="00604AE6"/>
    <w:rsid w:val="00605BE2"/>
    <w:rsid w:val="00605D41"/>
    <w:rsid w:val="00605DE1"/>
    <w:rsid w:val="0060628C"/>
    <w:rsid w:val="006064F4"/>
    <w:rsid w:val="00606759"/>
    <w:rsid w:val="00607554"/>
    <w:rsid w:val="006079D6"/>
    <w:rsid w:val="00607B93"/>
    <w:rsid w:val="00610C11"/>
    <w:rsid w:val="00611280"/>
    <w:rsid w:val="00611B99"/>
    <w:rsid w:val="00611C39"/>
    <w:rsid w:val="00612329"/>
    <w:rsid w:val="00612635"/>
    <w:rsid w:val="00612762"/>
    <w:rsid w:val="006129FE"/>
    <w:rsid w:val="00612BD9"/>
    <w:rsid w:val="00612E97"/>
    <w:rsid w:val="00613633"/>
    <w:rsid w:val="006138A9"/>
    <w:rsid w:val="00613AB3"/>
    <w:rsid w:val="00613DEA"/>
    <w:rsid w:val="00613E66"/>
    <w:rsid w:val="00613E98"/>
    <w:rsid w:val="00614B17"/>
    <w:rsid w:val="00614D0D"/>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9A3"/>
    <w:rsid w:val="00634D79"/>
    <w:rsid w:val="00634E48"/>
    <w:rsid w:val="00635154"/>
    <w:rsid w:val="006359A6"/>
    <w:rsid w:val="00635E0E"/>
    <w:rsid w:val="00636140"/>
    <w:rsid w:val="00636448"/>
    <w:rsid w:val="00637B99"/>
    <w:rsid w:val="00637D80"/>
    <w:rsid w:val="00640222"/>
    <w:rsid w:val="006404C5"/>
    <w:rsid w:val="00640727"/>
    <w:rsid w:val="00640AF2"/>
    <w:rsid w:val="0064155A"/>
    <w:rsid w:val="00641BB8"/>
    <w:rsid w:val="006433AB"/>
    <w:rsid w:val="00643765"/>
    <w:rsid w:val="00644195"/>
    <w:rsid w:val="00644293"/>
    <w:rsid w:val="006457A5"/>
    <w:rsid w:val="00645D7B"/>
    <w:rsid w:val="00646958"/>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057"/>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0B17"/>
    <w:rsid w:val="00691932"/>
    <w:rsid w:val="00692F64"/>
    <w:rsid w:val="006930D5"/>
    <w:rsid w:val="00693490"/>
    <w:rsid w:val="00693878"/>
    <w:rsid w:val="00693A79"/>
    <w:rsid w:val="00693E86"/>
    <w:rsid w:val="00694012"/>
    <w:rsid w:val="0069473D"/>
    <w:rsid w:val="00694B3C"/>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2DD9"/>
    <w:rsid w:val="006A30E8"/>
    <w:rsid w:val="006A313B"/>
    <w:rsid w:val="006A3972"/>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4C24"/>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5A"/>
    <w:rsid w:val="0070224A"/>
    <w:rsid w:val="00702909"/>
    <w:rsid w:val="00703168"/>
    <w:rsid w:val="00703C28"/>
    <w:rsid w:val="007042CF"/>
    <w:rsid w:val="0070431A"/>
    <w:rsid w:val="007047FD"/>
    <w:rsid w:val="00705122"/>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3D8E"/>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48E4"/>
    <w:rsid w:val="00735204"/>
    <w:rsid w:val="0073525E"/>
    <w:rsid w:val="007353F0"/>
    <w:rsid w:val="00735930"/>
    <w:rsid w:val="00735F72"/>
    <w:rsid w:val="00736B73"/>
    <w:rsid w:val="00736C06"/>
    <w:rsid w:val="00737138"/>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4DB"/>
    <w:rsid w:val="007465F0"/>
    <w:rsid w:val="00746708"/>
    <w:rsid w:val="00747261"/>
    <w:rsid w:val="00747331"/>
    <w:rsid w:val="00747F64"/>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B4"/>
    <w:rsid w:val="007637A7"/>
    <w:rsid w:val="007637D6"/>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5CF"/>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B92"/>
    <w:rsid w:val="007B5C61"/>
    <w:rsid w:val="007B6A1B"/>
    <w:rsid w:val="007B6A47"/>
    <w:rsid w:val="007B6AD8"/>
    <w:rsid w:val="007B7F32"/>
    <w:rsid w:val="007C0CC6"/>
    <w:rsid w:val="007C113F"/>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3971"/>
    <w:rsid w:val="007F414D"/>
    <w:rsid w:val="007F41D1"/>
    <w:rsid w:val="007F4D6F"/>
    <w:rsid w:val="007F4DA5"/>
    <w:rsid w:val="007F502F"/>
    <w:rsid w:val="007F53A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3C4B"/>
    <w:rsid w:val="00824389"/>
    <w:rsid w:val="00824392"/>
    <w:rsid w:val="008245DA"/>
    <w:rsid w:val="008256D6"/>
    <w:rsid w:val="0082576A"/>
    <w:rsid w:val="00826BFD"/>
    <w:rsid w:val="00827092"/>
    <w:rsid w:val="0082710A"/>
    <w:rsid w:val="00827366"/>
    <w:rsid w:val="00827A68"/>
    <w:rsid w:val="008306AF"/>
    <w:rsid w:val="00830EAE"/>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867"/>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1E2C"/>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233"/>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415"/>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0DD"/>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0B57"/>
    <w:rsid w:val="008B11CC"/>
    <w:rsid w:val="008B1339"/>
    <w:rsid w:val="008B1DD6"/>
    <w:rsid w:val="008B225B"/>
    <w:rsid w:val="008B244C"/>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985"/>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DAF"/>
    <w:rsid w:val="00922191"/>
    <w:rsid w:val="0092226E"/>
    <w:rsid w:val="00922BAC"/>
    <w:rsid w:val="00923009"/>
    <w:rsid w:val="00923640"/>
    <w:rsid w:val="00923900"/>
    <w:rsid w:val="00923E33"/>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3D7"/>
    <w:rsid w:val="00952DFE"/>
    <w:rsid w:val="009537A0"/>
    <w:rsid w:val="00953838"/>
    <w:rsid w:val="009539AE"/>
    <w:rsid w:val="00953A6E"/>
    <w:rsid w:val="009548C2"/>
    <w:rsid w:val="009548CA"/>
    <w:rsid w:val="00955F29"/>
    <w:rsid w:val="00955FE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234"/>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3C61"/>
    <w:rsid w:val="009B4827"/>
    <w:rsid w:val="009B4982"/>
    <w:rsid w:val="009B4D74"/>
    <w:rsid w:val="009B506E"/>
    <w:rsid w:val="009B5BC1"/>
    <w:rsid w:val="009B5F7F"/>
    <w:rsid w:val="009B756F"/>
    <w:rsid w:val="009B7C7B"/>
    <w:rsid w:val="009C0DF7"/>
    <w:rsid w:val="009C1CDE"/>
    <w:rsid w:val="009C2718"/>
    <w:rsid w:val="009C2BF8"/>
    <w:rsid w:val="009C2DCB"/>
    <w:rsid w:val="009C34D3"/>
    <w:rsid w:val="009C36D2"/>
    <w:rsid w:val="009C44F7"/>
    <w:rsid w:val="009C4EB4"/>
    <w:rsid w:val="009C53F8"/>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570"/>
    <w:rsid w:val="009E169E"/>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8D7"/>
    <w:rsid w:val="00A00B3D"/>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EA0"/>
    <w:rsid w:val="00A326B5"/>
    <w:rsid w:val="00A327E0"/>
    <w:rsid w:val="00A33089"/>
    <w:rsid w:val="00A3348E"/>
    <w:rsid w:val="00A33C52"/>
    <w:rsid w:val="00A33C9D"/>
    <w:rsid w:val="00A3447A"/>
    <w:rsid w:val="00A345D5"/>
    <w:rsid w:val="00A35172"/>
    <w:rsid w:val="00A356F2"/>
    <w:rsid w:val="00A3617A"/>
    <w:rsid w:val="00A3689D"/>
    <w:rsid w:val="00A3731B"/>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BAC"/>
    <w:rsid w:val="00A45DBB"/>
    <w:rsid w:val="00A46288"/>
    <w:rsid w:val="00A462EE"/>
    <w:rsid w:val="00A464E2"/>
    <w:rsid w:val="00A468EC"/>
    <w:rsid w:val="00A476EF"/>
    <w:rsid w:val="00A506A9"/>
    <w:rsid w:val="00A50948"/>
    <w:rsid w:val="00A51621"/>
    <w:rsid w:val="00A51681"/>
    <w:rsid w:val="00A525E0"/>
    <w:rsid w:val="00A52823"/>
    <w:rsid w:val="00A52DF0"/>
    <w:rsid w:val="00A532F0"/>
    <w:rsid w:val="00A535FE"/>
    <w:rsid w:val="00A53691"/>
    <w:rsid w:val="00A54110"/>
    <w:rsid w:val="00A54B75"/>
    <w:rsid w:val="00A550CD"/>
    <w:rsid w:val="00A55945"/>
    <w:rsid w:val="00A560FD"/>
    <w:rsid w:val="00A56129"/>
    <w:rsid w:val="00A56AE1"/>
    <w:rsid w:val="00A57335"/>
    <w:rsid w:val="00A57927"/>
    <w:rsid w:val="00A57AD7"/>
    <w:rsid w:val="00A57C21"/>
    <w:rsid w:val="00A57CBA"/>
    <w:rsid w:val="00A57EAE"/>
    <w:rsid w:val="00A60552"/>
    <w:rsid w:val="00A60B7A"/>
    <w:rsid w:val="00A61848"/>
    <w:rsid w:val="00A61970"/>
    <w:rsid w:val="00A62001"/>
    <w:rsid w:val="00A6216D"/>
    <w:rsid w:val="00A62F19"/>
    <w:rsid w:val="00A6338B"/>
    <w:rsid w:val="00A633DA"/>
    <w:rsid w:val="00A63567"/>
    <w:rsid w:val="00A635DE"/>
    <w:rsid w:val="00A63958"/>
    <w:rsid w:val="00A640E4"/>
    <w:rsid w:val="00A6429F"/>
    <w:rsid w:val="00A64752"/>
    <w:rsid w:val="00A651C5"/>
    <w:rsid w:val="00A65B4D"/>
    <w:rsid w:val="00A65C19"/>
    <w:rsid w:val="00A65D16"/>
    <w:rsid w:val="00A66398"/>
    <w:rsid w:val="00A6684C"/>
    <w:rsid w:val="00A66DD5"/>
    <w:rsid w:val="00A66E61"/>
    <w:rsid w:val="00A66FB6"/>
    <w:rsid w:val="00A6702C"/>
    <w:rsid w:val="00A67228"/>
    <w:rsid w:val="00A67612"/>
    <w:rsid w:val="00A6763D"/>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057D"/>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377"/>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B0425"/>
    <w:rsid w:val="00AB0613"/>
    <w:rsid w:val="00AB0828"/>
    <w:rsid w:val="00AB08A3"/>
    <w:rsid w:val="00AB159D"/>
    <w:rsid w:val="00AB17BA"/>
    <w:rsid w:val="00AB1847"/>
    <w:rsid w:val="00AB272D"/>
    <w:rsid w:val="00AB2802"/>
    <w:rsid w:val="00AB2C63"/>
    <w:rsid w:val="00AB3665"/>
    <w:rsid w:val="00AB412E"/>
    <w:rsid w:val="00AB4B9D"/>
    <w:rsid w:val="00AB4D70"/>
    <w:rsid w:val="00AB4E3C"/>
    <w:rsid w:val="00AB5702"/>
    <w:rsid w:val="00AB61B4"/>
    <w:rsid w:val="00AB64B8"/>
    <w:rsid w:val="00AB6C73"/>
    <w:rsid w:val="00AB7158"/>
    <w:rsid w:val="00AB7563"/>
    <w:rsid w:val="00AB76BB"/>
    <w:rsid w:val="00AB78FA"/>
    <w:rsid w:val="00AB7D26"/>
    <w:rsid w:val="00AB7E4F"/>
    <w:rsid w:val="00AC0987"/>
    <w:rsid w:val="00AC0B68"/>
    <w:rsid w:val="00AC0C4F"/>
    <w:rsid w:val="00AC11DF"/>
    <w:rsid w:val="00AC1913"/>
    <w:rsid w:val="00AC1DC3"/>
    <w:rsid w:val="00AC1F74"/>
    <w:rsid w:val="00AC2260"/>
    <w:rsid w:val="00AC2F9C"/>
    <w:rsid w:val="00AC3983"/>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92"/>
    <w:rsid w:val="00AE07B5"/>
    <w:rsid w:val="00AE11AA"/>
    <w:rsid w:val="00AE18D5"/>
    <w:rsid w:val="00AE26E7"/>
    <w:rsid w:val="00AE27B1"/>
    <w:rsid w:val="00AE281B"/>
    <w:rsid w:val="00AE2FE6"/>
    <w:rsid w:val="00AE32FA"/>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7D8"/>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BE"/>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6A"/>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84E"/>
    <w:rsid w:val="00B259C8"/>
    <w:rsid w:val="00B2622D"/>
    <w:rsid w:val="00B26E6B"/>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28C"/>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8C5"/>
    <w:rsid w:val="00B47701"/>
    <w:rsid w:val="00B479AE"/>
    <w:rsid w:val="00B479AF"/>
    <w:rsid w:val="00B47F2A"/>
    <w:rsid w:val="00B47FE5"/>
    <w:rsid w:val="00B512E2"/>
    <w:rsid w:val="00B5182D"/>
    <w:rsid w:val="00B51A4D"/>
    <w:rsid w:val="00B51B64"/>
    <w:rsid w:val="00B51CE8"/>
    <w:rsid w:val="00B51F55"/>
    <w:rsid w:val="00B52542"/>
    <w:rsid w:val="00B52646"/>
    <w:rsid w:val="00B5283C"/>
    <w:rsid w:val="00B52B11"/>
    <w:rsid w:val="00B52E43"/>
    <w:rsid w:val="00B52F35"/>
    <w:rsid w:val="00B5306D"/>
    <w:rsid w:val="00B532B0"/>
    <w:rsid w:val="00B539F4"/>
    <w:rsid w:val="00B53D51"/>
    <w:rsid w:val="00B53DDD"/>
    <w:rsid w:val="00B53F59"/>
    <w:rsid w:val="00B54512"/>
    <w:rsid w:val="00B54876"/>
    <w:rsid w:val="00B54939"/>
    <w:rsid w:val="00B551A5"/>
    <w:rsid w:val="00B551B4"/>
    <w:rsid w:val="00B55325"/>
    <w:rsid w:val="00B55972"/>
    <w:rsid w:val="00B55BF1"/>
    <w:rsid w:val="00B56218"/>
    <w:rsid w:val="00B57D62"/>
    <w:rsid w:val="00B57E2A"/>
    <w:rsid w:val="00B57FE5"/>
    <w:rsid w:val="00B600B2"/>
    <w:rsid w:val="00B61C6C"/>
    <w:rsid w:val="00B621C6"/>
    <w:rsid w:val="00B626DA"/>
    <w:rsid w:val="00B62A7E"/>
    <w:rsid w:val="00B6347F"/>
    <w:rsid w:val="00B644B5"/>
    <w:rsid w:val="00B64959"/>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0B03"/>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3809"/>
    <w:rsid w:val="00BA4D5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09FF"/>
    <w:rsid w:val="00BE173C"/>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0AE0"/>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1910"/>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971"/>
    <w:rsid w:val="00C252A2"/>
    <w:rsid w:val="00C25439"/>
    <w:rsid w:val="00C25553"/>
    <w:rsid w:val="00C255DF"/>
    <w:rsid w:val="00C25655"/>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548E"/>
    <w:rsid w:val="00C45C4C"/>
    <w:rsid w:val="00C4630A"/>
    <w:rsid w:val="00C4700C"/>
    <w:rsid w:val="00C50075"/>
    <w:rsid w:val="00C507F4"/>
    <w:rsid w:val="00C51A3E"/>
    <w:rsid w:val="00C51BDD"/>
    <w:rsid w:val="00C523AE"/>
    <w:rsid w:val="00C524BC"/>
    <w:rsid w:val="00C52B72"/>
    <w:rsid w:val="00C53506"/>
    <w:rsid w:val="00C5359C"/>
    <w:rsid w:val="00C536F2"/>
    <w:rsid w:val="00C53A0E"/>
    <w:rsid w:val="00C53C4A"/>
    <w:rsid w:val="00C54DDD"/>
    <w:rsid w:val="00C550F0"/>
    <w:rsid w:val="00C56191"/>
    <w:rsid w:val="00C563FC"/>
    <w:rsid w:val="00C569C1"/>
    <w:rsid w:val="00C56A7E"/>
    <w:rsid w:val="00C56E89"/>
    <w:rsid w:val="00C56EB4"/>
    <w:rsid w:val="00C574EA"/>
    <w:rsid w:val="00C578C7"/>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92C"/>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33F"/>
    <w:rsid w:val="00C804BE"/>
    <w:rsid w:val="00C80F8C"/>
    <w:rsid w:val="00C813CF"/>
    <w:rsid w:val="00C8219A"/>
    <w:rsid w:val="00C83386"/>
    <w:rsid w:val="00C835BF"/>
    <w:rsid w:val="00C83685"/>
    <w:rsid w:val="00C842E4"/>
    <w:rsid w:val="00C8430A"/>
    <w:rsid w:val="00C843CE"/>
    <w:rsid w:val="00C8477B"/>
    <w:rsid w:val="00C84D0D"/>
    <w:rsid w:val="00C857D8"/>
    <w:rsid w:val="00C85EF1"/>
    <w:rsid w:val="00C85FDE"/>
    <w:rsid w:val="00C86B63"/>
    <w:rsid w:val="00C86D8E"/>
    <w:rsid w:val="00C86DC7"/>
    <w:rsid w:val="00C86DDC"/>
    <w:rsid w:val="00C874FB"/>
    <w:rsid w:val="00C87924"/>
    <w:rsid w:val="00C9040D"/>
    <w:rsid w:val="00C90485"/>
    <w:rsid w:val="00C90C73"/>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1E7D"/>
    <w:rsid w:val="00CB22AE"/>
    <w:rsid w:val="00CB28A0"/>
    <w:rsid w:val="00CB294E"/>
    <w:rsid w:val="00CB2C47"/>
    <w:rsid w:val="00CB3007"/>
    <w:rsid w:val="00CB314D"/>
    <w:rsid w:val="00CB3319"/>
    <w:rsid w:val="00CB3426"/>
    <w:rsid w:val="00CB3768"/>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476"/>
    <w:rsid w:val="00CC45D7"/>
    <w:rsid w:val="00CC4AB6"/>
    <w:rsid w:val="00CC4D5D"/>
    <w:rsid w:val="00CC5104"/>
    <w:rsid w:val="00CC52FF"/>
    <w:rsid w:val="00CC53DC"/>
    <w:rsid w:val="00CC55EF"/>
    <w:rsid w:val="00CC56D5"/>
    <w:rsid w:val="00CC5913"/>
    <w:rsid w:val="00CC5CB4"/>
    <w:rsid w:val="00CC5E0D"/>
    <w:rsid w:val="00CC5E19"/>
    <w:rsid w:val="00CC608A"/>
    <w:rsid w:val="00CC6AB2"/>
    <w:rsid w:val="00CC7872"/>
    <w:rsid w:val="00CC7BDB"/>
    <w:rsid w:val="00CC7D0C"/>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93E"/>
    <w:rsid w:val="00CE3CAA"/>
    <w:rsid w:val="00CE495A"/>
    <w:rsid w:val="00CE4ED8"/>
    <w:rsid w:val="00CE560D"/>
    <w:rsid w:val="00CE577F"/>
    <w:rsid w:val="00CE587F"/>
    <w:rsid w:val="00CE5CFC"/>
    <w:rsid w:val="00CE7163"/>
    <w:rsid w:val="00CE720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815"/>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B40"/>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BC0"/>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6AD"/>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CC2"/>
    <w:rsid w:val="00D84F12"/>
    <w:rsid w:val="00D8682D"/>
    <w:rsid w:val="00D869A7"/>
    <w:rsid w:val="00D86DB5"/>
    <w:rsid w:val="00D87A8E"/>
    <w:rsid w:val="00D9016A"/>
    <w:rsid w:val="00D90A8B"/>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9798E"/>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73"/>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0F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4E8"/>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C25"/>
    <w:rsid w:val="00E00DCC"/>
    <w:rsid w:val="00E00FD4"/>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5CAC"/>
    <w:rsid w:val="00E36139"/>
    <w:rsid w:val="00E36260"/>
    <w:rsid w:val="00E37269"/>
    <w:rsid w:val="00E3749A"/>
    <w:rsid w:val="00E37C88"/>
    <w:rsid w:val="00E37D1E"/>
    <w:rsid w:val="00E4075E"/>
    <w:rsid w:val="00E4127D"/>
    <w:rsid w:val="00E41454"/>
    <w:rsid w:val="00E4192D"/>
    <w:rsid w:val="00E41A1C"/>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6E"/>
    <w:rsid w:val="00E52DD5"/>
    <w:rsid w:val="00E5313E"/>
    <w:rsid w:val="00E53410"/>
    <w:rsid w:val="00E53498"/>
    <w:rsid w:val="00E53979"/>
    <w:rsid w:val="00E5460E"/>
    <w:rsid w:val="00E5559D"/>
    <w:rsid w:val="00E55C0B"/>
    <w:rsid w:val="00E55CC0"/>
    <w:rsid w:val="00E5610C"/>
    <w:rsid w:val="00E5626A"/>
    <w:rsid w:val="00E5676C"/>
    <w:rsid w:val="00E567FC"/>
    <w:rsid w:val="00E56E8D"/>
    <w:rsid w:val="00E56EE0"/>
    <w:rsid w:val="00E573F7"/>
    <w:rsid w:val="00E6045D"/>
    <w:rsid w:val="00E60C8B"/>
    <w:rsid w:val="00E612B9"/>
    <w:rsid w:val="00E6162E"/>
    <w:rsid w:val="00E61783"/>
    <w:rsid w:val="00E61932"/>
    <w:rsid w:val="00E62222"/>
    <w:rsid w:val="00E622BA"/>
    <w:rsid w:val="00E622C9"/>
    <w:rsid w:val="00E62F44"/>
    <w:rsid w:val="00E6340C"/>
    <w:rsid w:val="00E6345F"/>
    <w:rsid w:val="00E6350C"/>
    <w:rsid w:val="00E636BB"/>
    <w:rsid w:val="00E63C21"/>
    <w:rsid w:val="00E63CFD"/>
    <w:rsid w:val="00E642D2"/>
    <w:rsid w:val="00E64308"/>
    <w:rsid w:val="00E64F7C"/>
    <w:rsid w:val="00E650AB"/>
    <w:rsid w:val="00E655D0"/>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274"/>
    <w:rsid w:val="00E8663E"/>
    <w:rsid w:val="00E8666F"/>
    <w:rsid w:val="00E86E4F"/>
    <w:rsid w:val="00E87645"/>
    <w:rsid w:val="00E87716"/>
    <w:rsid w:val="00E9151F"/>
    <w:rsid w:val="00E91588"/>
    <w:rsid w:val="00E915CC"/>
    <w:rsid w:val="00E91D9A"/>
    <w:rsid w:val="00E9246E"/>
    <w:rsid w:val="00E92585"/>
    <w:rsid w:val="00E925FB"/>
    <w:rsid w:val="00E9369B"/>
    <w:rsid w:val="00E938F8"/>
    <w:rsid w:val="00E947D0"/>
    <w:rsid w:val="00E94F26"/>
    <w:rsid w:val="00E954FF"/>
    <w:rsid w:val="00E958A5"/>
    <w:rsid w:val="00E96568"/>
    <w:rsid w:val="00E96AC5"/>
    <w:rsid w:val="00E96BE8"/>
    <w:rsid w:val="00E96CDD"/>
    <w:rsid w:val="00E96EA4"/>
    <w:rsid w:val="00E97175"/>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3F2"/>
    <w:rsid w:val="00EA652B"/>
    <w:rsid w:val="00EA66BB"/>
    <w:rsid w:val="00EA6EDA"/>
    <w:rsid w:val="00EA706D"/>
    <w:rsid w:val="00EA729E"/>
    <w:rsid w:val="00EA7F8B"/>
    <w:rsid w:val="00EB0013"/>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D8"/>
    <w:rsid w:val="00EC0EA0"/>
    <w:rsid w:val="00EC1280"/>
    <w:rsid w:val="00EC17F1"/>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524"/>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2EC2"/>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056"/>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636"/>
    <w:rsid w:val="00F71D98"/>
    <w:rsid w:val="00F71FE6"/>
    <w:rsid w:val="00F7200F"/>
    <w:rsid w:val="00F72E59"/>
    <w:rsid w:val="00F73129"/>
    <w:rsid w:val="00F745D1"/>
    <w:rsid w:val="00F74E4E"/>
    <w:rsid w:val="00F74FF2"/>
    <w:rsid w:val="00F752BF"/>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2094"/>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23E"/>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5DFE"/>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7DF3"/>
    <w:rsid w:val="00FD0744"/>
    <w:rsid w:val="00FD15D9"/>
    <w:rsid w:val="00FD22CB"/>
    <w:rsid w:val="00FD2608"/>
    <w:rsid w:val="00FD3603"/>
    <w:rsid w:val="00FD387E"/>
    <w:rsid w:val="00FD3CA5"/>
    <w:rsid w:val="00FD3CB1"/>
    <w:rsid w:val="00FD41F6"/>
    <w:rsid w:val="00FD4AC3"/>
    <w:rsid w:val="00FD50ED"/>
    <w:rsid w:val="00FD5206"/>
    <w:rsid w:val="00FD561B"/>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504"/>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1A63E5AA-DEBE-41F1-8978-3048B1909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3A78A-F7E6-43EF-B7EE-FC5CD5758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53</Pages>
  <Words>10166</Words>
  <Characters>55915</Characters>
  <Application>Microsoft Office Word</Application>
  <DocSecurity>0</DocSecurity>
  <Lines>465</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Rocío Popoca</cp:lastModifiedBy>
  <cp:revision>4</cp:revision>
  <cp:lastPrinted>2021-03-25T02:22:00Z</cp:lastPrinted>
  <dcterms:created xsi:type="dcterms:W3CDTF">2021-04-20T17:32:00Z</dcterms:created>
  <dcterms:modified xsi:type="dcterms:W3CDTF">2021-04-24T00:23:00Z</dcterms:modified>
</cp:coreProperties>
</file>