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035DE554"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42CE4">
        <w:rPr>
          <w:rFonts w:ascii="Palatino Linotype" w:eastAsia="Times New Roman" w:hAnsi="Palatino Linotype" w:cs="Arial"/>
          <w:color w:val="000000"/>
          <w:sz w:val="24"/>
          <w:szCs w:val="24"/>
          <w:lang w:eastAsia="es-MX"/>
        </w:rPr>
        <w:t>treinta</w:t>
      </w:r>
      <w:r w:rsidR="009F7E96">
        <w:rPr>
          <w:rFonts w:ascii="Palatino Linotype" w:eastAsia="Times New Roman" w:hAnsi="Palatino Linotype" w:cs="Arial"/>
          <w:color w:val="000000"/>
          <w:sz w:val="24"/>
          <w:szCs w:val="24"/>
          <w:lang w:eastAsia="es-MX"/>
        </w:rPr>
        <w:t xml:space="preserve"> de junio de dos mil veintiuno. </w:t>
      </w:r>
      <w:r w:rsidR="009E08DE">
        <w:rPr>
          <w:rFonts w:ascii="Palatino Linotype" w:eastAsia="Times New Roman" w:hAnsi="Palatino Linotype" w:cs="Arial"/>
          <w:color w:val="000000"/>
          <w:sz w:val="24"/>
          <w:szCs w:val="24"/>
          <w:lang w:eastAsia="es-MX"/>
        </w:rPr>
        <w:t xml:space="preserve"> </w:t>
      </w:r>
      <w:r w:rsidR="00A26BC8">
        <w:rPr>
          <w:rFonts w:ascii="Palatino Linotype" w:eastAsia="Times New Roman" w:hAnsi="Palatino Linotype" w:cs="Arial"/>
          <w:color w:val="000000"/>
          <w:sz w:val="24"/>
          <w:szCs w:val="24"/>
          <w:lang w:eastAsia="es-MX"/>
        </w:rPr>
        <w:t xml:space="preserve"> </w:t>
      </w:r>
      <w:r w:rsidR="00C866F1">
        <w:rPr>
          <w:rFonts w:ascii="Palatino Linotype" w:eastAsia="Times New Roman" w:hAnsi="Palatino Linotype" w:cs="Arial"/>
          <w:color w:val="000000"/>
          <w:sz w:val="24"/>
          <w:szCs w:val="24"/>
          <w:lang w:eastAsia="es-MX"/>
        </w:rPr>
        <w:t xml:space="preserve"> </w:t>
      </w:r>
    </w:p>
    <w:p w14:paraId="6844020E" w14:textId="61D937B2" w:rsidR="001007C2" w:rsidRDefault="00A26BC8" w:rsidP="00A26BC8">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7949B8">
        <w:rPr>
          <w:rFonts w:ascii="Palatino Linotype" w:hAnsi="Palatino Linotype" w:cs="Arial"/>
          <w:b/>
          <w:bCs/>
          <w:sz w:val="24"/>
          <w:lang w:eastAsia="es-MX"/>
        </w:rPr>
        <w:t>02053/INFOEM/IP/RR/2021</w:t>
      </w:r>
      <w:r w:rsidRPr="00F403EA">
        <w:rPr>
          <w:rFonts w:ascii="Palatino Linotype" w:hAnsi="Palatino Linotype" w:cs="Arial"/>
          <w:sz w:val="24"/>
        </w:rPr>
        <w:t xml:space="preserve">, </w:t>
      </w:r>
      <w:r>
        <w:rPr>
          <w:rFonts w:ascii="Palatino Linotype" w:hAnsi="Palatino Linotype" w:cs="Arial"/>
          <w:sz w:val="24"/>
        </w:rPr>
        <w:t>interpuesto por</w:t>
      </w:r>
      <w:r w:rsidR="001007C2">
        <w:rPr>
          <w:rFonts w:ascii="Palatino Linotype" w:hAnsi="Palatino Linotype" w:cs="Arial"/>
          <w:sz w:val="24"/>
        </w:rPr>
        <w:t xml:space="preserve"> el </w:t>
      </w:r>
      <w:r w:rsidR="001007C2">
        <w:rPr>
          <w:rFonts w:ascii="Palatino Linotype" w:hAnsi="Palatino Linotype" w:cs="Arial"/>
          <w:b/>
          <w:sz w:val="24"/>
        </w:rPr>
        <w:t xml:space="preserve">C. </w:t>
      </w:r>
      <w:proofErr w:type="spellStart"/>
      <w:r w:rsidR="00B264B7">
        <w:rPr>
          <w:rFonts w:ascii="Palatino Linotype" w:hAnsi="Palatino Linotype" w:cs="Arial"/>
          <w:b/>
          <w:sz w:val="24"/>
        </w:rPr>
        <w:t>xxxxxxxxx</w:t>
      </w:r>
      <w:proofErr w:type="spellEnd"/>
      <w:r w:rsidR="001007C2">
        <w:rPr>
          <w:rFonts w:ascii="Palatino Linotype" w:hAnsi="Palatino Linotype" w:cs="Arial"/>
          <w:b/>
          <w:sz w:val="24"/>
        </w:rPr>
        <w:t xml:space="preserve">, </w:t>
      </w:r>
      <w:r w:rsidR="001007C2">
        <w:rPr>
          <w:rFonts w:ascii="Palatino Linotype" w:hAnsi="Palatino Linotype" w:cs="Arial"/>
          <w:sz w:val="24"/>
        </w:rPr>
        <w:t xml:space="preserve">en lo subsecuente </w:t>
      </w:r>
      <w:r w:rsidR="001007C2">
        <w:rPr>
          <w:rFonts w:ascii="Palatino Linotype" w:hAnsi="Palatino Linotype" w:cs="Arial"/>
          <w:b/>
          <w:sz w:val="24"/>
        </w:rPr>
        <w:t xml:space="preserve">El Recurrente, </w:t>
      </w:r>
      <w:r w:rsidR="001007C2">
        <w:rPr>
          <w:rFonts w:ascii="Palatino Linotype" w:hAnsi="Palatino Linotype" w:cs="Arial"/>
          <w:sz w:val="24"/>
        </w:rPr>
        <w:t xml:space="preserve">en contra de la respuesta del </w:t>
      </w:r>
      <w:r w:rsidR="007949B8">
        <w:rPr>
          <w:rFonts w:ascii="Palatino Linotype" w:hAnsi="Palatino Linotype" w:cs="Arial"/>
          <w:b/>
          <w:sz w:val="24"/>
        </w:rPr>
        <w:t>Partido Encuentro Solidario</w:t>
      </w:r>
      <w:r w:rsidR="001007C2">
        <w:rPr>
          <w:rFonts w:ascii="Palatino Linotype" w:hAnsi="Palatino Linotype" w:cs="Arial"/>
          <w:b/>
          <w:sz w:val="24"/>
        </w:rPr>
        <w:t xml:space="preserve">, </w:t>
      </w:r>
      <w:r w:rsidR="001007C2">
        <w:rPr>
          <w:rFonts w:ascii="Palatino Linotype" w:hAnsi="Palatino Linotype" w:cs="Arial"/>
          <w:sz w:val="24"/>
        </w:rPr>
        <w:t xml:space="preserve">en lo subsecuente </w:t>
      </w:r>
      <w:r w:rsidR="001007C2">
        <w:rPr>
          <w:rFonts w:ascii="Palatino Linotype" w:hAnsi="Palatino Linotype" w:cs="Arial"/>
          <w:b/>
          <w:sz w:val="24"/>
        </w:rPr>
        <w:t xml:space="preserve">El Sujeto Obligado, </w:t>
      </w:r>
      <w:r w:rsidR="001007C2">
        <w:rPr>
          <w:rFonts w:ascii="Palatino Linotype" w:hAnsi="Palatino Linotype" w:cs="Arial"/>
          <w:sz w:val="24"/>
        </w:rPr>
        <w:t>se procede a</w:t>
      </w:r>
      <w:r w:rsidR="007949B8">
        <w:rPr>
          <w:rFonts w:ascii="Palatino Linotype" w:hAnsi="Palatino Linotype" w:cs="Arial"/>
          <w:sz w:val="24"/>
        </w:rPr>
        <w:t xml:space="preserve"> dictar la presente resolución.</w:t>
      </w:r>
    </w:p>
    <w:p w14:paraId="07069232" w14:textId="77777777" w:rsidR="001007C2" w:rsidRDefault="001007C2" w:rsidP="00844569">
      <w:pPr>
        <w:spacing w:before="240" w:after="240" w:line="360" w:lineRule="auto"/>
        <w:jc w:val="center"/>
        <w:rPr>
          <w:rFonts w:ascii="Palatino Linotype" w:hAnsi="Palatino Linotype"/>
          <w:b/>
          <w:sz w:val="28"/>
        </w:rPr>
      </w:pPr>
    </w:p>
    <w:p w14:paraId="197D6115" w14:textId="766558C4"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2232C5B" w14:textId="725389E1" w:rsidR="001007C2" w:rsidRPr="001007C2" w:rsidRDefault="000451BE" w:rsidP="00A26BC8">
      <w:pPr>
        <w:pStyle w:val="INFOEM"/>
        <w:ind w:left="0" w:right="-18"/>
        <w:rPr>
          <w:i w:val="0"/>
          <w:iCs/>
          <w:sz w:val="24"/>
          <w:szCs w:val="24"/>
        </w:rPr>
      </w:pPr>
      <w:r w:rsidRPr="00A26BC8">
        <w:rPr>
          <w:i w:val="0"/>
          <w:iCs/>
          <w:sz w:val="24"/>
          <w:szCs w:val="24"/>
        </w:rPr>
        <w:t xml:space="preserve">Con fecha </w:t>
      </w:r>
      <w:r w:rsidR="007949B8">
        <w:rPr>
          <w:i w:val="0"/>
          <w:iCs/>
          <w:sz w:val="24"/>
          <w:szCs w:val="24"/>
        </w:rPr>
        <w:t>cinco de abril</w:t>
      </w:r>
      <w:r w:rsidR="001007C2">
        <w:rPr>
          <w:i w:val="0"/>
          <w:iCs/>
          <w:sz w:val="24"/>
          <w:szCs w:val="24"/>
        </w:rPr>
        <w:t xml:space="preserve"> de dos mil veintiuno, </w:t>
      </w:r>
      <w:r w:rsidR="001007C2">
        <w:rPr>
          <w:b/>
          <w:i w:val="0"/>
          <w:iCs/>
          <w:sz w:val="24"/>
          <w:szCs w:val="24"/>
        </w:rPr>
        <w:t xml:space="preserve">El Recurrente, </w:t>
      </w:r>
      <w:r w:rsidR="001007C2" w:rsidRPr="00A26BC8">
        <w:rPr>
          <w:i w:val="0"/>
          <w:iCs/>
          <w:sz w:val="24"/>
          <w:szCs w:val="24"/>
        </w:rPr>
        <w:t xml:space="preserve">presentó a través del Sistema de Acceso a la Información Mexiquense </w:t>
      </w:r>
      <w:r w:rsidR="001007C2" w:rsidRPr="00A26BC8">
        <w:rPr>
          <w:b/>
          <w:i w:val="0"/>
          <w:iCs/>
          <w:sz w:val="24"/>
          <w:szCs w:val="24"/>
        </w:rPr>
        <w:t xml:space="preserve">(SAIMEX) </w:t>
      </w:r>
      <w:r w:rsidR="001007C2" w:rsidRPr="00A26BC8">
        <w:rPr>
          <w:i w:val="0"/>
          <w:iCs/>
          <w:sz w:val="24"/>
          <w:szCs w:val="24"/>
        </w:rPr>
        <w:t xml:space="preserve">ante </w:t>
      </w:r>
      <w:r w:rsidR="001007C2" w:rsidRPr="00A26BC8">
        <w:rPr>
          <w:b/>
          <w:i w:val="0"/>
          <w:iCs/>
          <w:sz w:val="24"/>
          <w:szCs w:val="24"/>
        </w:rPr>
        <w:t xml:space="preserve">El Sujeto Obligado, </w:t>
      </w:r>
      <w:r w:rsidR="001007C2" w:rsidRPr="00A26BC8">
        <w:rPr>
          <w:i w:val="0"/>
          <w:iCs/>
          <w:sz w:val="24"/>
          <w:szCs w:val="24"/>
        </w:rPr>
        <w:t>solicitud de acceso a la información pública, registrada bajo el número de expediente</w:t>
      </w:r>
      <w:r w:rsidR="001007C2">
        <w:rPr>
          <w:i w:val="0"/>
          <w:iCs/>
          <w:sz w:val="24"/>
          <w:szCs w:val="24"/>
        </w:rPr>
        <w:t xml:space="preserve"> </w:t>
      </w:r>
      <w:r w:rsidR="007949B8">
        <w:rPr>
          <w:b/>
          <w:i w:val="0"/>
          <w:iCs/>
          <w:sz w:val="24"/>
          <w:szCs w:val="24"/>
        </w:rPr>
        <w:t>00002/PESOL/IP/2021</w:t>
      </w:r>
      <w:r w:rsidR="001007C2">
        <w:rPr>
          <w:b/>
          <w:i w:val="0"/>
          <w:iCs/>
          <w:sz w:val="24"/>
          <w:szCs w:val="24"/>
        </w:rPr>
        <w:t xml:space="preserve">, </w:t>
      </w:r>
      <w:r w:rsidR="001007C2">
        <w:rPr>
          <w:i w:val="0"/>
          <w:iCs/>
          <w:sz w:val="24"/>
          <w:szCs w:val="24"/>
        </w:rPr>
        <w:t xml:space="preserve">mediante la cual solicitó información en el tenor siguiente: </w:t>
      </w:r>
    </w:p>
    <w:p w14:paraId="5DD1B644" w14:textId="73A66E4D" w:rsidR="001007C2" w:rsidRPr="007949B8" w:rsidRDefault="001007C2" w:rsidP="007949B8">
      <w:pPr>
        <w:ind w:left="567" w:right="850"/>
        <w:jc w:val="both"/>
        <w:rPr>
          <w:rFonts w:ascii="Palatino Linotype" w:eastAsia="Times New Roman" w:hAnsi="Palatino Linotype" w:cs="Times New Roman"/>
          <w:i/>
          <w:sz w:val="24"/>
          <w:szCs w:val="24"/>
          <w:lang w:eastAsia="es-MX"/>
        </w:rPr>
      </w:pPr>
      <w:r w:rsidRPr="007949B8">
        <w:rPr>
          <w:rFonts w:ascii="Palatino Linotype" w:hAnsi="Palatino Linotype"/>
          <w:i/>
          <w:sz w:val="24"/>
          <w:szCs w:val="24"/>
          <w:lang w:eastAsia="es-MX"/>
        </w:rPr>
        <w:t>“</w:t>
      </w:r>
      <w:r w:rsidR="007949B8" w:rsidRPr="007949B8">
        <w:rPr>
          <w:rFonts w:ascii="Palatino Linotype" w:eastAsia="Times New Roman" w:hAnsi="Palatino Linotype" w:cs="Times New Roman"/>
          <w:i/>
          <w:sz w:val="24"/>
          <w:szCs w:val="24"/>
          <w:lang w:eastAsia="es-MX"/>
        </w:rPr>
        <w:t xml:space="preserve">Monto del ingreso que se obtuvo en 2018, 2019 y 2020 para actividades ordinarias y mujer, acuerdo en el que se sustenta el monto de dichos ingresos. PAT y PAT mujeres que se presenta ante la UTF de del INE de los años 2018, 2019 y 2020. De los años 2018, 2019 y 2020 Cuáles son cursos, talleres o cualquier similar que por motivo a la prerrogativa especial para mujeres, el partido ejerce para este fin, identificarlo con fecha de realización, proveedor que se </w:t>
      </w:r>
      <w:proofErr w:type="spellStart"/>
      <w:r w:rsidR="007949B8" w:rsidRPr="007949B8">
        <w:rPr>
          <w:rFonts w:ascii="Palatino Linotype" w:eastAsia="Times New Roman" w:hAnsi="Palatino Linotype" w:cs="Times New Roman"/>
          <w:i/>
          <w:sz w:val="24"/>
          <w:szCs w:val="24"/>
          <w:lang w:eastAsia="es-MX"/>
        </w:rPr>
        <w:t>contrato</w:t>
      </w:r>
      <w:proofErr w:type="spellEnd"/>
      <w:r w:rsidR="007949B8" w:rsidRPr="007949B8">
        <w:rPr>
          <w:rFonts w:ascii="Palatino Linotype" w:eastAsia="Times New Roman" w:hAnsi="Palatino Linotype" w:cs="Times New Roman"/>
          <w:i/>
          <w:sz w:val="24"/>
          <w:szCs w:val="24"/>
          <w:lang w:eastAsia="es-MX"/>
        </w:rPr>
        <w:t xml:space="preserve"> para tal fin; y los datos generales que se encuentran en el archivo que </w:t>
      </w:r>
      <w:r w:rsidR="007949B8" w:rsidRPr="007949B8">
        <w:rPr>
          <w:rFonts w:ascii="Palatino Linotype" w:eastAsia="Times New Roman" w:hAnsi="Palatino Linotype" w:cs="Times New Roman"/>
          <w:i/>
          <w:sz w:val="24"/>
          <w:szCs w:val="24"/>
          <w:lang w:eastAsia="es-MX"/>
        </w:rPr>
        <w:lastRenderedPageBreak/>
        <w:t>se adjunta a la presente solicitud de información; cabe destacar que los datos solicitados no afectan los datos personales de las y los asistentes.</w:t>
      </w:r>
      <w:r w:rsidRPr="007949B8">
        <w:rPr>
          <w:rFonts w:ascii="Palatino Linotype" w:hAnsi="Palatino Linotype"/>
          <w:i/>
          <w:sz w:val="24"/>
          <w:szCs w:val="24"/>
          <w:lang w:eastAsia="es-MX"/>
        </w:rPr>
        <w:t xml:space="preserve">” </w:t>
      </w:r>
      <w:r w:rsidRPr="007949B8">
        <w:rPr>
          <w:rFonts w:ascii="Palatino Linotype" w:hAnsi="Palatino Linotype"/>
          <w:b/>
          <w:i/>
          <w:sz w:val="24"/>
          <w:szCs w:val="24"/>
          <w:lang w:eastAsia="es-MX"/>
        </w:rPr>
        <w:t>[Sic]</w:t>
      </w:r>
    </w:p>
    <w:p w14:paraId="33692FF9" w14:textId="319C4165" w:rsidR="009F7E96" w:rsidRDefault="006168E4" w:rsidP="00C42CE4">
      <w:pPr>
        <w:spacing w:after="0" w:line="360" w:lineRule="auto"/>
        <w:ind w:right="850"/>
        <w:jc w:val="both"/>
        <w:rPr>
          <w:rFonts w:ascii="Palatino Linotype" w:eastAsia="Times New Roman" w:hAnsi="Palatino Linotype" w:cs="Times New Roman"/>
          <w:sz w:val="24"/>
          <w:szCs w:val="24"/>
          <w:lang w:val="es-ES_tradnl" w:eastAsia="es-ES"/>
        </w:rPr>
      </w:pPr>
      <w:r w:rsidRPr="004927B2">
        <w:rPr>
          <w:rFonts w:ascii="Palatino Linotype" w:eastAsia="Times New Roman" w:hAnsi="Palatino Linotype" w:cs="Times New Roman"/>
          <w:b/>
          <w:sz w:val="24"/>
          <w:szCs w:val="24"/>
          <w:lang w:val="es-ES_tradnl" w:eastAsia="es-ES"/>
        </w:rPr>
        <w:t>Modalidad de entrega:</w:t>
      </w:r>
      <w:r w:rsidRPr="004927B2">
        <w:rPr>
          <w:rFonts w:ascii="Palatino Linotype" w:eastAsia="Times New Roman" w:hAnsi="Palatino Linotype" w:cs="Times New Roman"/>
          <w:sz w:val="24"/>
          <w:szCs w:val="24"/>
          <w:lang w:val="es-ES_tradnl" w:eastAsia="es-ES"/>
        </w:rPr>
        <w:t xml:space="preserve"> </w:t>
      </w:r>
      <w:r w:rsidR="00643161" w:rsidRPr="004927B2">
        <w:rPr>
          <w:rFonts w:ascii="Palatino Linotype" w:eastAsia="Times New Roman" w:hAnsi="Palatino Linotype" w:cs="Times New Roman"/>
          <w:sz w:val="24"/>
          <w:szCs w:val="24"/>
          <w:lang w:val="es-ES_tradnl" w:eastAsia="es-ES"/>
        </w:rPr>
        <w:t>A través del SAIMEX.</w:t>
      </w:r>
    </w:p>
    <w:p w14:paraId="5905C79B" w14:textId="77777777" w:rsidR="00C42CE4" w:rsidRDefault="00C42CE4" w:rsidP="00C42CE4">
      <w:pPr>
        <w:spacing w:after="0" w:line="360" w:lineRule="auto"/>
        <w:jc w:val="both"/>
        <w:rPr>
          <w:rFonts w:ascii="Palatino Linotype" w:hAnsi="Palatino Linotype" w:cs="Arial"/>
          <w:b/>
          <w:sz w:val="28"/>
        </w:rPr>
      </w:pPr>
    </w:p>
    <w:p w14:paraId="43383AB7" w14:textId="72235442" w:rsidR="009F7E96" w:rsidRDefault="007949B8" w:rsidP="00C42CE4">
      <w:pPr>
        <w:spacing w:after="0" w:line="360" w:lineRule="auto"/>
        <w:jc w:val="both"/>
        <w:rPr>
          <w:rFonts w:ascii="Palatino Linotype" w:hAnsi="Palatino Linotype" w:cs="Arial"/>
          <w:b/>
          <w:sz w:val="28"/>
        </w:rPr>
      </w:pPr>
      <w:r>
        <w:rPr>
          <w:rFonts w:ascii="Palatino Linotype" w:hAnsi="Palatino Linotype" w:cs="Arial"/>
          <w:b/>
          <w:sz w:val="28"/>
        </w:rPr>
        <w:t>SEGUND</w:t>
      </w:r>
      <w:r w:rsidR="009F7E96">
        <w:rPr>
          <w:rFonts w:ascii="Palatino Linotype" w:hAnsi="Palatino Linotype" w:cs="Arial"/>
          <w:b/>
          <w:sz w:val="28"/>
        </w:rPr>
        <w:t>O. De la respuesta del Sujeto Obligado</w:t>
      </w:r>
    </w:p>
    <w:p w14:paraId="791FD1E9" w14:textId="4DC76D89" w:rsidR="00245FD0" w:rsidRDefault="009F7E96" w:rsidP="00C42CE4">
      <w:pPr>
        <w:pStyle w:val="Prrafodelista"/>
        <w:spacing w:line="360" w:lineRule="auto"/>
        <w:ind w:left="0"/>
        <w:jc w:val="both"/>
        <w:rPr>
          <w:rFonts w:ascii="Palatino Linotype" w:hAnsi="Palatino Linotype" w:cs="Arial"/>
        </w:rPr>
      </w:pPr>
      <w:r>
        <w:rPr>
          <w:rFonts w:ascii="Palatino Linotype" w:hAnsi="Palatino Linotype" w:cs="Arial"/>
        </w:rPr>
        <w:t xml:space="preserve">En fecha </w:t>
      </w:r>
      <w:r w:rsidR="007949B8">
        <w:rPr>
          <w:rFonts w:ascii="Palatino Linotype" w:hAnsi="Palatino Linotype" w:cs="Arial"/>
        </w:rPr>
        <w:t>catorce</w:t>
      </w:r>
      <w:r w:rsidR="00545DBB">
        <w:rPr>
          <w:rFonts w:ascii="Palatino Linotype" w:hAnsi="Palatino Linotype" w:cs="Arial"/>
        </w:rPr>
        <w:t xml:space="preserve"> de abril de dos mil veintiuno, </w:t>
      </w:r>
      <w:r w:rsidR="00545DBB">
        <w:rPr>
          <w:rFonts w:ascii="Palatino Linotype" w:hAnsi="Palatino Linotype" w:cs="Arial"/>
          <w:b/>
        </w:rPr>
        <w:t xml:space="preserve">El Sujeto Obligado </w:t>
      </w:r>
      <w:r w:rsidR="00545DBB">
        <w:rPr>
          <w:rFonts w:ascii="Palatino Linotype" w:hAnsi="Palatino Linotype" w:cs="Arial"/>
        </w:rPr>
        <w:t xml:space="preserve">dio respuesta a la solicitud de información, </w:t>
      </w:r>
      <w:r w:rsidR="00245FD0">
        <w:rPr>
          <w:rFonts w:ascii="Palatino Linotype" w:hAnsi="Palatino Linotype" w:cs="Arial"/>
        </w:rPr>
        <w:t>adjunt</w:t>
      </w:r>
      <w:r w:rsidR="007949B8">
        <w:rPr>
          <w:rFonts w:ascii="Palatino Linotype" w:hAnsi="Palatino Linotype" w:cs="Arial"/>
        </w:rPr>
        <w:t>ando</w:t>
      </w:r>
      <w:r w:rsidR="00245FD0">
        <w:rPr>
          <w:rFonts w:ascii="Palatino Linotype" w:hAnsi="Palatino Linotype" w:cs="Arial"/>
        </w:rPr>
        <w:t xml:space="preserve"> el documento electrónico </w:t>
      </w:r>
      <w:r w:rsidR="00245FD0">
        <w:rPr>
          <w:rFonts w:ascii="Palatino Linotype" w:hAnsi="Palatino Linotype" w:cs="Arial"/>
          <w:b/>
        </w:rPr>
        <w:t>“</w:t>
      </w:r>
      <w:hyperlink r:id="rId8" w:tgtFrame="_blank" w:history="1">
        <w:r w:rsidR="007949B8" w:rsidRPr="007949B8">
          <w:rPr>
            <w:rStyle w:val="Hipervnculo"/>
            <w:rFonts w:ascii="Palatino Linotype" w:hAnsi="Palatino Linotype" w:cs="Arial"/>
            <w:b/>
            <w:bCs/>
            <w:i/>
            <w:color w:val="000000" w:themeColor="text1"/>
            <w:sz w:val="22"/>
            <w:szCs w:val="22"/>
          </w:rPr>
          <w:t>FOLIO 002.pdf</w:t>
        </w:r>
      </w:hyperlink>
      <w:r w:rsidR="00245FD0">
        <w:rPr>
          <w:rFonts w:ascii="Palatino Linotype" w:hAnsi="Palatino Linotype" w:cs="Arial"/>
          <w:b/>
        </w:rPr>
        <w:t xml:space="preserve">”, </w:t>
      </w:r>
      <w:r w:rsidR="00245FD0">
        <w:rPr>
          <w:rFonts w:ascii="Palatino Linotype" w:hAnsi="Palatino Linotype" w:cs="Arial"/>
        </w:rPr>
        <w:t xml:space="preserve">mismo que se tiene por reproducido en virtud de que será materia de análisis en el considerando respectivo. </w:t>
      </w:r>
    </w:p>
    <w:p w14:paraId="76C1EDA5" w14:textId="77777777" w:rsidR="00C42CE4" w:rsidRDefault="00C42CE4" w:rsidP="00C42CE4">
      <w:pPr>
        <w:pStyle w:val="Prrafodelista"/>
        <w:spacing w:line="360" w:lineRule="auto"/>
        <w:ind w:left="0"/>
        <w:jc w:val="both"/>
        <w:rPr>
          <w:rFonts w:ascii="Palatino Linotype" w:hAnsi="Palatino Linotype" w:cs="Arial"/>
        </w:rPr>
      </w:pPr>
    </w:p>
    <w:p w14:paraId="4DF1EF67" w14:textId="65DAD98E" w:rsidR="006168E4" w:rsidRPr="00994280" w:rsidRDefault="007949B8" w:rsidP="00C42CE4">
      <w:pPr>
        <w:spacing w:after="0" w:line="360" w:lineRule="auto"/>
        <w:jc w:val="both"/>
        <w:rPr>
          <w:rFonts w:ascii="Palatino Linotype" w:hAnsi="Palatino Linotype" w:cs="Arial"/>
          <w:b/>
          <w:sz w:val="28"/>
        </w:rPr>
      </w:pPr>
      <w:r>
        <w:rPr>
          <w:rFonts w:ascii="Palatino Linotype" w:hAnsi="Palatino Linotype" w:cs="Arial"/>
          <w:b/>
          <w:sz w:val="28"/>
        </w:rPr>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6E429252" w14:textId="154BFE29" w:rsidR="00545DBB" w:rsidRPr="00545DBB" w:rsidRDefault="006168E4" w:rsidP="00C42CE4">
      <w:pPr>
        <w:spacing w:after="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545DBB">
        <w:rPr>
          <w:rFonts w:ascii="Palatino Linotype" w:hAnsi="Palatino Linotype" w:cs="Arial"/>
          <w:b/>
          <w:sz w:val="24"/>
          <w:szCs w:val="24"/>
        </w:rPr>
        <w:t>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545DBB">
        <w:rPr>
          <w:rFonts w:ascii="Palatino Linotype" w:hAnsi="Palatino Linotype" w:cs="Arial"/>
          <w:sz w:val="24"/>
          <w:szCs w:val="24"/>
        </w:rPr>
        <w:t xml:space="preserve">veintiuno de abril de dos mil veintiuno, el cual fue registrado en el sistema electrónico con el expediente </w:t>
      </w:r>
      <w:r w:rsidR="007949B8">
        <w:rPr>
          <w:rFonts w:ascii="Palatino Linotype" w:hAnsi="Palatino Linotype" w:cs="Arial"/>
          <w:b/>
          <w:sz w:val="24"/>
          <w:szCs w:val="24"/>
        </w:rPr>
        <w:t>02053/INFOEM/IP/RR/2021</w:t>
      </w:r>
      <w:r w:rsidR="00545DBB">
        <w:rPr>
          <w:rFonts w:ascii="Palatino Linotype" w:hAnsi="Palatino Linotype" w:cs="Arial"/>
          <w:b/>
          <w:sz w:val="24"/>
          <w:szCs w:val="24"/>
        </w:rPr>
        <w:t xml:space="preserve">, </w:t>
      </w:r>
      <w:r w:rsidR="00545DBB">
        <w:rPr>
          <w:rFonts w:ascii="Palatino Linotype" w:hAnsi="Palatino Linotype" w:cs="Arial"/>
          <w:sz w:val="24"/>
          <w:szCs w:val="24"/>
        </w:rPr>
        <w:t xml:space="preserve">en el cual arguye las siguientes manifestaciones: </w:t>
      </w:r>
    </w:p>
    <w:p w14:paraId="08C6BAB9" w14:textId="77777777" w:rsidR="00C42CE4" w:rsidRDefault="00C42CE4" w:rsidP="00C42CE4">
      <w:pPr>
        <w:spacing w:after="0" w:line="360" w:lineRule="auto"/>
        <w:jc w:val="both"/>
        <w:rPr>
          <w:rFonts w:ascii="Palatino Linotype" w:hAnsi="Palatino Linotype" w:cs="Arial"/>
          <w:b/>
          <w:sz w:val="24"/>
        </w:rPr>
      </w:pPr>
    </w:p>
    <w:p w14:paraId="5FF04D2D" w14:textId="6A434EB5" w:rsidR="00E2456F" w:rsidRPr="00C42CE4" w:rsidRDefault="00E2456F" w:rsidP="00C42CE4">
      <w:pPr>
        <w:pStyle w:val="Prrafodelista"/>
        <w:numPr>
          <w:ilvl w:val="0"/>
          <w:numId w:val="49"/>
        </w:numPr>
        <w:spacing w:line="276" w:lineRule="auto"/>
        <w:jc w:val="both"/>
        <w:rPr>
          <w:rFonts w:ascii="Palatino Linotype" w:hAnsi="Palatino Linotype" w:cs="Arial"/>
          <w:b/>
        </w:rPr>
      </w:pPr>
      <w:r w:rsidRPr="00C42CE4">
        <w:rPr>
          <w:rFonts w:ascii="Palatino Linotype" w:hAnsi="Palatino Linotype" w:cs="Arial"/>
          <w:b/>
        </w:rPr>
        <w:t>Acto Impugnado:</w:t>
      </w:r>
    </w:p>
    <w:p w14:paraId="34DBFABC" w14:textId="6853B8E6" w:rsidR="00E2456F" w:rsidRPr="00C42CE4" w:rsidRDefault="00545DBB" w:rsidP="00C42CE4">
      <w:pPr>
        <w:pStyle w:val="Citas"/>
        <w:spacing w:before="0" w:after="0" w:line="276" w:lineRule="auto"/>
        <w:ind w:left="0" w:right="0"/>
        <w:rPr>
          <w:b/>
          <w:sz w:val="24"/>
        </w:rPr>
      </w:pPr>
      <w:r w:rsidRPr="00C42CE4">
        <w:rPr>
          <w:sz w:val="24"/>
        </w:rPr>
        <w:t>“</w:t>
      </w:r>
      <w:r w:rsidR="005A1A89" w:rsidRPr="00C42CE4">
        <w:rPr>
          <w:color w:val="000000"/>
          <w:sz w:val="24"/>
        </w:rPr>
        <w:t xml:space="preserve">La coordinadora de la UT sólo adjunta un archivo en formato PDF que con la respuesta de la UT, en la que establece que se adjuntará archivos en </w:t>
      </w:r>
      <w:proofErr w:type="spellStart"/>
      <w:r w:rsidR="005A1A89" w:rsidRPr="00C42CE4">
        <w:rPr>
          <w:color w:val="000000"/>
          <w:sz w:val="24"/>
        </w:rPr>
        <w:t>excel</w:t>
      </w:r>
      <w:proofErr w:type="spellEnd"/>
      <w:r w:rsidR="005A1A89" w:rsidRPr="00C42CE4">
        <w:rPr>
          <w:color w:val="000000"/>
          <w:sz w:val="24"/>
        </w:rPr>
        <w:t>; los cuales no están adjuntos en la misma</w:t>
      </w:r>
      <w:r w:rsidR="00E2456F" w:rsidRPr="00C42CE4">
        <w:rPr>
          <w:sz w:val="24"/>
        </w:rPr>
        <w:t xml:space="preserve">” </w:t>
      </w:r>
      <w:r w:rsidR="00E2456F" w:rsidRPr="00C42CE4">
        <w:rPr>
          <w:b/>
          <w:sz w:val="24"/>
        </w:rPr>
        <w:t xml:space="preserve">[Sic] </w:t>
      </w:r>
    </w:p>
    <w:p w14:paraId="3D0A3E21" w14:textId="77777777" w:rsidR="00C42CE4" w:rsidRDefault="00C42CE4" w:rsidP="00C42CE4">
      <w:pPr>
        <w:spacing w:after="0" w:line="276" w:lineRule="auto"/>
        <w:jc w:val="both"/>
        <w:rPr>
          <w:rFonts w:ascii="Palatino Linotype" w:hAnsi="Palatino Linotype" w:cs="Arial"/>
          <w:b/>
          <w:sz w:val="24"/>
        </w:rPr>
      </w:pPr>
    </w:p>
    <w:p w14:paraId="428A6B7C" w14:textId="15570EBF" w:rsidR="00C42CE4" w:rsidRPr="00C42CE4" w:rsidRDefault="006168E4" w:rsidP="00C42CE4">
      <w:pPr>
        <w:pStyle w:val="Prrafodelista"/>
        <w:numPr>
          <w:ilvl w:val="0"/>
          <w:numId w:val="49"/>
        </w:numPr>
        <w:spacing w:line="276" w:lineRule="auto"/>
        <w:jc w:val="both"/>
        <w:rPr>
          <w:rFonts w:ascii="Palatino Linotype" w:hAnsi="Palatino Linotype" w:cs="Arial"/>
        </w:rPr>
      </w:pPr>
      <w:r w:rsidRPr="00C42CE4">
        <w:rPr>
          <w:rFonts w:ascii="Palatino Linotype" w:hAnsi="Palatino Linotype" w:cs="Arial"/>
          <w:b/>
        </w:rPr>
        <w:t>Razones o Motivos de Inconformidad</w:t>
      </w:r>
      <w:r w:rsidRPr="00C42CE4">
        <w:rPr>
          <w:rFonts w:ascii="Palatino Linotype" w:hAnsi="Palatino Linotype" w:cs="Arial"/>
        </w:rPr>
        <w:t xml:space="preserve">: </w:t>
      </w:r>
    </w:p>
    <w:p w14:paraId="2FCCBE0F" w14:textId="534A54EE" w:rsidR="00064EA6" w:rsidRPr="00C42CE4" w:rsidRDefault="00064EA6" w:rsidP="00C42CE4">
      <w:pPr>
        <w:spacing w:after="0" w:line="276" w:lineRule="auto"/>
        <w:jc w:val="both"/>
        <w:rPr>
          <w:rFonts w:ascii="Palatino Linotype" w:hAnsi="Palatino Linotype" w:cs="Arial"/>
          <w:i/>
          <w:sz w:val="24"/>
        </w:rPr>
      </w:pPr>
      <w:r w:rsidRPr="00C42CE4">
        <w:rPr>
          <w:rFonts w:ascii="Palatino Linotype" w:hAnsi="Palatino Linotype"/>
          <w:i/>
          <w:sz w:val="24"/>
          <w:szCs w:val="24"/>
        </w:rPr>
        <w:t>“</w:t>
      </w:r>
      <w:r w:rsidR="005A1A89" w:rsidRPr="00C42CE4">
        <w:rPr>
          <w:rFonts w:ascii="Palatino Linotype" w:hAnsi="Palatino Linotype"/>
          <w:i/>
          <w:color w:val="000000"/>
          <w:sz w:val="24"/>
          <w:szCs w:val="24"/>
        </w:rPr>
        <w:t xml:space="preserve">Falta de documentación que den respuesta a la </w:t>
      </w:r>
      <w:proofErr w:type="spellStart"/>
      <w:r w:rsidR="005A1A89" w:rsidRPr="00C42CE4">
        <w:rPr>
          <w:rFonts w:ascii="Palatino Linotype" w:hAnsi="Palatino Linotype"/>
          <w:i/>
          <w:color w:val="000000"/>
          <w:sz w:val="24"/>
          <w:szCs w:val="24"/>
        </w:rPr>
        <w:t>solictud</w:t>
      </w:r>
      <w:proofErr w:type="spellEnd"/>
      <w:r w:rsidR="005A1A89" w:rsidRPr="00C42CE4">
        <w:rPr>
          <w:rFonts w:ascii="Palatino Linotype" w:hAnsi="Palatino Linotype"/>
          <w:i/>
          <w:color w:val="000000"/>
          <w:sz w:val="24"/>
          <w:szCs w:val="24"/>
        </w:rPr>
        <w:t xml:space="preserve"> de información púbica solicitada.</w:t>
      </w:r>
      <w:r w:rsidRPr="00C42CE4">
        <w:rPr>
          <w:rFonts w:ascii="Palatino Linotype" w:hAnsi="Palatino Linotype"/>
          <w:i/>
          <w:sz w:val="24"/>
          <w:szCs w:val="24"/>
        </w:rPr>
        <w:t>” [Sic]</w:t>
      </w:r>
    </w:p>
    <w:p w14:paraId="46202EEE" w14:textId="77777777" w:rsidR="000F6CD3" w:rsidRDefault="000F6CD3" w:rsidP="00844569">
      <w:pPr>
        <w:spacing w:before="240" w:line="360" w:lineRule="auto"/>
        <w:ind w:right="851"/>
        <w:jc w:val="both"/>
        <w:rPr>
          <w:rFonts w:ascii="Palatino Linotype" w:hAnsi="Palatino Linotype"/>
          <w:color w:val="000000"/>
          <w:sz w:val="24"/>
          <w:szCs w:val="24"/>
        </w:rPr>
      </w:pPr>
    </w:p>
    <w:p w14:paraId="16B6A001" w14:textId="17E3394E" w:rsidR="006168E4" w:rsidRPr="00A81BCB" w:rsidRDefault="007949B8" w:rsidP="00C42CE4">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5B95950B" w14:textId="53BB8A19" w:rsidR="007A3BB5" w:rsidRDefault="006168E4" w:rsidP="00C42CE4">
      <w:pPr>
        <w:spacing w:after="0" w:line="360" w:lineRule="auto"/>
        <w:jc w:val="both"/>
        <w:rPr>
          <w:rFonts w:ascii="Palatino Linotype" w:hAnsi="Palatino Linotype" w:cs="Arial"/>
          <w:sz w:val="24"/>
          <w:szCs w:val="24"/>
        </w:rPr>
      </w:pPr>
      <w:r w:rsidRPr="00A81BCB">
        <w:rPr>
          <w:rFonts w:ascii="Palatino Linotype" w:hAnsi="Palatino Linotype" w:cs="Arial"/>
          <w:sz w:val="24"/>
          <w:szCs w:val="24"/>
        </w:rPr>
        <w:t>Medio de i</w:t>
      </w:r>
      <w:r w:rsidR="005A1A89">
        <w:rPr>
          <w:rFonts w:ascii="Palatino Linotype" w:hAnsi="Palatino Linotype" w:cs="Arial"/>
          <w:sz w:val="24"/>
          <w:szCs w:val="24"/>
        </w:rPr>
        <w:t>mpugnación que le fue turnado a</w:t>
      </w:r>
      <w:r w:rsidRPr="00A81BCB">
        <w:rPr>
          <w:rFonts w:ascii="Palatino Linotype" w:hAnsi="Palatino Linotype" w:cs="Arial"/>
          <w:sz w:val="24"/>
          <w:szCs w:val="24"/>
        </w:rPr>
        <w:t>l</w:t>
      </w:r>
      <w:r w:rsidR="005A1A89">
        <w:rPr>
          <w:rFonts w:ascii="Palatino Linotype" w:hAnsi="Palatino Linotype" w:cs="Arial"/>
          <w:sz w:val="24"/>
          <w:szCs w:val="24"/>
        </w:rPr>
        <w:t xml:space="preserve"> </w:t>
      </w:r>
      <w:r w:rsidRPr="00A81BCB">
        <w:rPr>
          <w:rFonts w:ascii="Palatino Linotype" w:hAnsi="Palatino Linotype" w:cs="Arial"/>
          <w:sz w:val="24"/>
          <w:szCs w:val="24"/>
        </w:rPr>
        <w:t>Comisionad</w:t>
      </w:r>
      <w:r w:rsidR="005A1A89">
        <w:rPr>
          <w:rFonts w:ascii="Palatino Linotype" w:hAnsi="Palatino Linotype" w:cs="Arial"/>
          <w:sz w:val="24"/>
          <w:szCs w:val="24"/>
        </w:rPr>
        <w:t>o</w:t>
      </w:r>
      <w:r w:rsidRPr="00A81BCB">
        <w:rPr>
          <w:rFonts w:ascii="Palatino Linotype" w:hAnsi="Palatino Linotype" w:cs="Arial"/>
          <w:sz w:val="24"/>
          <w:szCs w:val="24"/>
        </w:rPr>
        <w:t xml:space="preserve"> </w:t>
      </w:r>
      <w:r w:rsidR="005A1A89">
        <w:rPr>
          <w:rFonts w:ascii="Palatino Linotype" w:hAnsi="Palatino Linotype" w:cs="Arial"/>
          <w:b/>
          <w:sz w:val="24"/>
          <w:szCs w:val="24"/>
        </w:rPr>
        <w:t>José Guadalupe Luna Hernández</w:t>
      </w:r>
      <w:r w:rsidRPr="00A81BCB">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4523AF">
        <w:rPr>
          <w:rFonts w:ascii="Palatino Linotype" w:hAnsi="Palatino Linotype" w:cs="Arial"/>
          <w:sz w:val="24"/>
          <w:szCs w:val="24"/>
        </w:rPr>
        <w:t xml:space="preserve"> </w:t>
      </w:r>
      <w:r w:rsidR="00545DBB">
        <w:rPr>
          <w:rFonts w:ascii="Palatino Linotype" w:hAnsi="Palatino Linotype" w:cs="Arial"/>
          <w:sz w:val="24"/>
          <w:szCs w:val="24"/>
        </w:rPr>
        <w:t xml:space="preserve">veintisiete de abril de dos mil veintiuno, </w:t>
      </w:r>
      <w:r w:rsidR="004523AF">
        <w:rPr>
          <w:rFonts w:ascii="Palatino Linotype" w:hAnsi="Palatino Linotype" w:cs="Arial"/>
          <w:sz w:val="24"/>
          <w:szCs w:val="24"/>
        </w:rPr>
        <w:t>determinándose en él, un plazo de s</w:t>
      </w:r>
      <w:r w:rsidR="007A3BB5" w:rsidRPr="00A81BCB">
        <w:rPr>
          <w:rFonts w:ascii="Palatino Linotype" w:hAnsi="Palatino Linotype" w:cs="Arial"/>
          <w:sz w:val="24"/>
          <w:szCs w:val="24"/>
        </w:rPr>
        <w:t>iete días para que las partes manifestaran lo que a su derecho corresponda en términos del numeral ya citado.</w:t>
      </w:r>
    </w:p>
    <w:p w14:paraId="5CADB872" w14:textId="77777777" w:rsidR="00C42CE4" w:rsidRDefault="00C42CE4" w:rsidP="00C42CE4">
      <w:pPr>
        <w:spacing w:after="0" w:line="360" w:lineRule="auto"/>
        <w:jc w:val="both"/>
        <w:rPr>
          <w:rFonts w:ascii="Palatino Linotype" w:hAnsi="Palatino Linotype" w:cs="Arial"/>
          <w:sz w:val="24"/>
          <w:szCs w:val="24"/>
        </w:rPr>
      </w:pPr>
    </w:p>
    <w:p w14:paraId="6212AD72" w14:textId="1F33075C" w:rsidR="006168E4" w:rsidRDefault="007949B8" w:rsidP="00C42CE4">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w:t>
      </w:r>
      <w:r w:rsidR="005A1A89">
        <w:rPr>
          <w:rFonts w:ascii="Palatino Linotype" w:hAnsi="Palatino Linotype" w:cs="Arial"/>
          <w:b/>
          <w:sz w:val="28"/>
          <w:szCs w:val="28"/>
        </w:rPr>
        <w:t>s manifestaciones</w:t>
      </w:r>
      <w:r w:rsidR="006168E4" w:rsidRPr="0087163A">
        <w:rPr>
          <w:rFonts w:ascii="Palatino Linotype" w:hAnsi="Palatino Linotype" w:cs="Arial"/>
          <w:b/>
          <w:sz w:val="28"/>
          <w:szCs w:val="28"/>
        </w:rPr>
        <w:t>.</w:t>
      </w:r>
    </w:p>
    <w:p w14:paraId="0347582A" w14:textId="0F89E5AD" w:rsidR="005A1A89" w:rsidRDefault="0060304F" w:rsidP="00C42CE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sidR="005A1A89">
        <w:rPr>
          <w:rFonts w:ascii="Palatino Linotype" w:hAnsi="Palatino Linotype" w:cs="Arial"/>
          <w:b/>
          <w:bCs/>
          <w:sz w:val="24"/>
          <w:szCs w:val="24"/>
        </w:rPr>
        <w:t xml:space="preserve">no </w:t>
      </w:r>
      <w:r>
        <w:rPr>
          <w:rFonts w:ascii="Palatino Linotype" w:hAnsi="Palatino Linotype" w:cs="Arial"/>
          <w:sz w:val="24"/>
          <w:szCs w:val="24"/>
        </w:rPr>
        <w:t>presentó su respectivo informe justificado</w:t>
      </w:r>
      <w:r w:rsidR="005A1A89">
        <w:rPr>
          <w:rFonts w:ascii="Palatino Linotype" w:hAnsi="Palatino Linotype" w:cs="Arial"/>
          <w:sz w:val="24"/>
          <w:szCs w:val="24"/>
        </w:rPr>
        <w:t>.</w:t>
      </w:r>
    </w:p>
    <w:p w14:paraId="383CE5C8" w14:textId="77777777" w:rsidR="00C42CE4" w:rsidRPr="00545DBB" w:rsidRDefault="00C42CE4" w:rsidP="00C42CE4">
      <w:pPr>
        <w:spacing w:after="0" w:line="360" w:lineRule="auto"/>
        <w:jc w:val="both"/>
        <w:rPr>
          <w:rFonts w:ascii="Palatino Linotype" w:hAnsi="Palatino Linotype" w:cs="Arial"/>
          <w:sz w:val="24"/>
          <w:szCs w:val="24"/>
        </w:rPr>
      </w:pPr>
    </w:p>
    <w:p w14:paraId="0C289081" w14:textId="69AF115C" w:rsidR="005A1A89" w:rsidRDefault="005A1A89" w:rsidP="00C42CE4">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w:t>
      </w:r>
      <w:r w:rsidRPr="0087163A">
        <w:rPr>
          <w:rFonts w:ascii="Palatino Linotype" w:hAnsi="Palatino Linotype" w:cs="Arial"/>
          <w:b/>
          <w:sz w:val="28"/>
          <w:szCs w:val="28"/>
        </w:rPr>
        <w:t>l</w:t>
      </w:r>
      <w:r>
        <w:rPr>
          <w:rFonts w:ascii="Palatino Linotype" w:hAnsi="Palatino Linotype" w:cs="Arial"/>
          <w:b/>
          <w:sz w:val="28"/>
          <w:szCs w:val="28"/>
        </w:rPr>
        <w:t xml:space="preserve"> cierre de instrucción</w:t>
      </w:r>
      <w:r w:rsidRPr="0087163A">
        <w:rPr>
          <w:rFonts w:ascii="Palatino Linotype" w:hAnsi="Palatino Linotype" w:cs="Arial"/>
          <w:b/>
          <w:sz w:val="28"/>
          <w:szCs w:val="28"/>
        </w:rPr>
        <w:t>.</w:t>
      </w:r>
    </w:p>
    <w:p w14:paraId="3B480E13" w14:textId="3B114560" w:rsidR="005A1A89" w:rsidRDefault="005A1A89" w:rsidP="00C42CE4">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lang w:val="es-ES_tradnl"/>
        </w:rPr>
        <w:t>U</w:t>
      </w:r>
      <w:r>
        <w:rPr>
          <w:rFonts w:ascii="Palatino Linotype" w:eastAsiaTheme="minorHAnsi" w:hAnsi="Palatino Linotype" w:cs="Arial"/>
          <w:lang w:val="es-MX" w:eastAsia="en-US"/>
        </w:rPr>
        <w:t>na vez transcurridos los términos otorgados a las partes de siete días hábiles para realizar sus manifestaciones en el acuerdo de admisión, y no habiendo prueba pendiente por desahogar, ni que documentos que integrar al expediente electrónico, se decretó el cierre de instrucción en fecha dieciséis de junio del presente año, en términos del artículo 185 fracción VI de la Ley de Transparencia y Acceso a la Información Pública del Estado de México y Municipios, ordenándose turnar el expediente a la resolución que en derecho proceda.</w:t>
      </w:r>
    </w:p>
    <w:p w14:paraId="7277469C" w14:textId="77777777" w:rsidR="005A1A89" w:rsidRDefault="005A1A89" w:rsidP="005A1A89">
      <w:pPr>
        <w:pStyle w:val="Prrafodelista"/>
        <w:spacing w:line="360" w:lineRule="auto"/>
        <w:ind w:left="0"/>
        <w:jc w:val="both"/>
        <w:rPr>
          <w:rFonts w:ascii="Palatino Linotype" w:eastAsiaTheme="minorHAnsi" w:hAnsi="Palatino Linotype" w:cs="Arial"/>
          <w:lang w:val="es-MX" w:eastAsia="en-US"/>
        </w:rPr>
      </w:pPr>
    </w:p>
    <w:p w14:paraId="4740784A" w14:textId="7FF37E7A" w:rsidR="005A1A89" w:rsidRPr="005A1A89" w:rsidRDefault="005A1A89" w:rsidP="005A1A89">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 xml:space="preserve">SÉPTIMO. </w:t>
      </w:r>
      <w:r>
        <w:rPr>
          <w:rFonts w:ascii="Palatino Linotype" w:hAnsi="Palatino Linotype" w:cs="Arial"/>
          <w:b/>
          <w:sz w:val="28"/>
          <w:szCs w:val="28"/>
        </w:rPr>
        <w:t>De la ampliación del término para resolver.</w:t>
      </w:r>
    </w:p>
    <w:p w14:paraId="11130581" w14:textId="25DA0C4E" w:rsidR="005A1A89" w:rsidRPr="00C42CE4" w:rsidRDefault="005A1A89" w:rsidP="00C42CE4">
      <w:pPr>
        <w:spacing w:after="0" w:line="360" w:lineRule="auto"/>
        <w:jc w:val="both"/>
        <w:rPr>
          <w:rFonts w:ascii="Palatino Linotype" w:hAnsi="Palatino Linotype" w:cs="Arial"/>
          <w:sz w:val="24"/>
          <w:szCs w:val="24"/>
        </w:rPr>
      </w:pPr>
      <w:r>
        <w:rPr>
          <w:rFonts w:ascii="Palatino Linotype" w:hAnsi="Palatino Linotype" w:cs="Arial"/>
        </w:rPr>
        <w:t xml:space="preserve">En fecha cuatro de junio de dos mil veintiuno, atendiendo que en el recurso de revisión </w:t>
      </w:r>
      <w:r>
        <w:rPr>
          <w:rFonts w:ascii="Palatino Linotype" w:hAnsi="Palatino Linotype" w:cs="Arial"/>
          <w:b/>
        </w:rPr>
        <w:t xml:space="preserve">02053/INFOEM/IP/RR/2021, </w:t>
      </w:r>
      <w:r>
        <w:rPr>
          <w:rFonts w:ascii="Palatino Linotype" w:hAnsi="Palatino Linotype" w:cs="Arial"/>
        </w:rPr>
        <w:t xml:space="preserve">había transcurrido el término legal para emitir resolución, se </w:t>
      </w:r>
      <w:r>
        <w:rPr>
          <w:rFonts w:ascii="Palatino Linotype" w:hAnsi="Palatino Linotype" w:cs="Arial"/>
        </w:rPr>
        <w:lastRenderedPageBreak/>
        <w:t>determinó ampliar el término para resolver los recursos de revisión en términos del artículo 181 párrafo tercero de la Ley de Transparencia y Acceso a la Información Pública del Estado de México y Municipios por un plazo de quince días hábiles.</w:t>
      </w:r>
    </w:p>
    <w:p w14:paraId="1450D9A2" w14:textId="77777777" w:rsidR="00C42CE4" w:rsidRDefault="00C42CE4" w:rsidP="00C42CE4">
      <w:pPr>
        <w:spacing w:after="0" w:line="360" w:lineRule="auto"/>
        <w:jc w:val="both"/>
        <w:rPr>
          <w:rFonts w:ascii="Palatino Linotype" w:hAnsi="Palatino Linotype" w:cs="Arial"/>
          <w:b/>
          <w:sz w:val="28"/>
          <w:szCs w:val="28"/>
        </w:rPr>
      </w:pPr>
    </w:p>
    <w:p w14:paraId="21C6EAE0" w14:textId="09175FF6" w:rsidR="005A1A89" w:rsidRDefault="005A1A89" w:rsidP="00C42CE4">
      <w:pPr>
        <w:spacing w:after="0" w:line="360" w:lineRule="auto"/>
        <w:jc w:val="both"/>
        <w:rPr>
          <w:rFonts w:ascii="Palatino Linotype" w:hAnsi="Palatino Linotype" w:cs="Arial"/>
          <w:b/>
          <w:sz w:val="28"/>
          <w:szCs w:val="28"/>
        </w:rPr>
      </w:pPr>
      <w:r>
        <w:rPr>
          <w:rFonts w:ascii="Palatino Linotype" w:hAnsi="Palatino Linotype" w:cs="Arial"/>
          <w:b/>
          <w:sz w:val="28"/>
          <w:szCs w:val="28"/>
        </w:rPr>
        <w:t>OCTAVO. Del returno del recurso de revisión.</w:t>
      </w:r>
    </w:p>
    <w:p w14:paraId="5B5D3C9B" w14:textId="25DDBE83" w:rsidR="004523AF" w:rsidRDefault="005A1A89" w:rsidP="00C42CE4">
      <w:pPr>
        <w:spacing w:after="0" w:line="360" w:lineRule="auto"/>
        <w:jc w:val="both"/>
        <w:rPr>
          <w:rFonts w:ascii="Palatino Linotype" w:hAnsi="Palatino Linotype" w:cs="Arial"/>
          <w:sz w:val="24"/>
          <w:szCs w:val="24"/>
        </w:rPr>
      </w:pPr>
      <w:r>
        <w:rPr>
          <w:rFonts w:ascii="Palatino Linotype" w:hAnsi="Palatino Linotype"/>
          <w:color w:val="000000" w:themeColor="text1"/>
          <w:shd w:val="clear" w:color="auto" w:fill="FFFFFF"/>
        </w:rPr>
        <w:t xml:space="preserve">En fecha diecisiete (17) de junio </w:t>
      </w:r>
      <w:r>
        <w:rPr>
          <w:rFonts w:ascii="Palatino Linotype" w:hAnsi="Palatino Linotype" w:cs="Arial"/>
        </w:rPr>
        <w:t>de dos mil veintiuno, en</w:t>
      </w:r>
      <w:r>
        <w:rPr>
          <w:rFonts w:ascii="Palatino Linotype" w:hAnsi="Palatino Linotype"/>
          <w:color w:val="000000" w:themeColor="text1"/>
          <w:shd w:val="clear" w:color="auto" w:fill="FFFFFF"/>
        </w:rPr>
        <w:t xml:space="preserve"> la Vigésima Primera sesión ordinaria </w:t>
      </w:r>
      <w:r>
        <w:rPr>
          <w:rFonts w:ascii="Palatino Linotype" w:hAnsi="Palatino Linotype"/>
        </w:rPr>
        <w:t>del Pleno del Instituto de Transparencia, Acceso a la Información Pública y Protección de Datos Personales del Estado de México y Municipios</w:t>
      </w:r>
      <w:r>
        <w:rPr>
          <w:rFonts w:ascii="Palatino Linotype" w:hAnsi="Palatino Linotype"/>
          <w:color w:val="000000" w:themeColor="text1"/>
          <w:shd w:val="clear" w:color="auto" w:fill="FFFFFF"/>
        </w:rPr>
        <w:t xml:space="preserve">, se determinó que el recurso de revisión fuera re turnado para su estudio a la Ponencia de la comisionada </w:t>
      </w:r>
      <w:r>
        <w:rPr>
          <w:rFonts w:ascii="Palatino Linotype" w:hAnsi="Palatino Linotype"/>
          <w:b/>
          <w:color w:val="000000" w:themeColor="text1"/>
          <w:shd w:val="clear" w:color="auto" w:fill="FFFFFF"/>
        </w:rPr>
        <w:t xml:space="preserve">Zulema Martínez Sánchez, </w:t>
      </w:r>
      <w:r>
        <w:rPr>
          <w:rFonts w:ascii="Palatino Linotype" w:hAnsi="Palatino Linotype"/>
          <w:color w:val="000000" w:themeColor="text1"/>
          <w:shd w:val="clear" w:color="auto" w:fill="FFFFFF"/>
        </w:rPr>
        <w:t>derivado de la licencia temporal solicitada por el Comisionado José Guadalupe Luna Hernández.</w:t>
      </w:r>
    </w:p>
    <w:p w14:paraId="46E25FF0" w14:textId="77777777" w:rsidR="00C42CE4" w:rsidRDefault="00C42CE4" w:rsidP="00C42CE4">
      <w:pPr>
        <w:spacing w:after="0" w:line="360" w:lineRule="auto"/>
        <w:jc w:val="both"/>
        <w:rPr>
          <w:rFonts w:ascii="Palatino Linotype" w:hAnsi="Palatino Linotype" w:cs="Arial"/>
          <w:sz w:val="24"/>
          <w:szCs w:val="24"/>
        </w:rPr>
      </w:pPr>
    </w:p>
    <w:p w14:paraId="1EBA35FA" w14:textId="77777777" w:rsidR="006168E4" w:rsidRPr="005D0901" w:rsidRDefault="006168E4" w:rsidP="00C42CE4">
      <w:pPr>
        <w:spacing w:after="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C42CE4">
      <w:pPr>
        <w:spacing w:after="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5C81F989" w:rsidR="00686FC2" w:rsidRDefault="00686FC2" w:rsidP="00C42CE4">
      <w:pPr>
        <w:spacing w:after="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B6458B">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75874FF1" w14:textId="77777777" w:rsidR="00C42CE4" w:rsidRDefault="00C42CE4" w:rsidP="00CF3D69">
      <w:pPr>
        <w:spacing w:after="0" w:line="360" w:lineRule="auto"/>
        <w:jc w:val="both"/>
        <w:rPr>
          <w:rFonts w:ascii="Palatino Linotype" w:hAnsi="Palatino Linotype" w:cs="Arial"/>
          <w:sz w:val="24"/>
          <w:szCs w:val="24"/>
        </w:rPr>
      </w:pPr>
    </w:p>
    <w:p w14:paraId="174F0E39" w14:textId="0B1106A2" w:rsidR="004523AF" w:rsidRDefault="00CF3D69" w:rsidP="00C42CE4">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7382EFF" w14:textId="77777777" w:rsidR="00C42CE4" w:rsidRPr="008F797B" w:rsidRDefault="00C42CE4" w:rsidP="00C42CE4">
      <w:pPr>
        <w:spacing w:after="0" w:line="360" w:lineRule="auto"/>
        <w:jc w:val="both"/>
        <w:rPr>
          <w:rFonts w:ascii="Palatino Linotype" w:hAnsi="Palatino Linotype" w:cs="Arial"/>
          <w:sz w:val="24"/>
          <w:szCs w:val="24"/>
        </w:rPr>
      </w:pPr>
    </w:p>
    <w:p w14:paraId="072EB9D2" w14:textId="77777777" w:rsidR="006168E4" w:rsidRDefault="006168E4" w:rsidP="00C42CE4">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C8B8749" w14:textId="5C04515E" w:rsidR="00C42CE4" w:rsidRDefault="006168E4" w:rsidP="00C42CE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CB26F45" w14:textId="77777777" w:rsidR="00C42CE4" w:rsidRDefault="00C42CE4" w:rsidP="00C42CE4">
      <w:pPr>
        <w:pStyle w:val="Prrafodelista"/>
        <w:autoSpaceDE w:val="0"/>
        <w:autoSpaceDN w:val="0"/>
        <w:adjustRightInd w:val="0"/>
        <w:spacing w:line="360" w:lineRule="auto"/>
        <w:ind w:left="0"/>
        <w:jc w:val="both"/>
        <w:rPr>
          <w:rFonts w:ascii="Palatino Linotype" w:hAnsi="Palatino Linotype" w:cs="Arial"/>
        </w:rPr>
      </w:pPr>
    </w:p>
    <w:p w14:paraId="54638807" w14:textId="77777777" w:rsidR="00C42CE4" w:rsidRDefault="00C42CE4" w:rsidP="00C42CE4">
      <w:pPr>
        <w:pStyle w:val="Prrafodelista"/>
        <w:autoSpaceDE w:val="0"/>
        <w:autoSpaceDN w:val="0"/>
        <w:adjustRightInd w:val="0"/>
        <w:spacing w:line="360" w:lineRule="auto"/>
        <w:ind w:left="0"/>
        <w:jc w:val="both"/>
        <w:rPr>
          <w:rFonts w:ascii="Palatino Linotype" w:hAnsi="Palatino Linotype" w:cs="Arial"/>
        </w:rPr>
      </w:pPr>
    </w:p>
    <w:p w14:paraId="096645D8" w14:textId="77777777" w:rsidR="00C42CE4" w:rsidRDefault="00C42CE4" w:rsidP="00C42CE4">
      <w:pPr>
        <w:pStyle w:val="Prrafodelista"/>
        <w:autoSpaceDE w:val="0"/>
        <w:autoSpaceDN w:val="0"/>
        <w:adjustRightInd w:val="0"/>
        <w:spacing w:line="360" w:lineRule="auto"/>
        <w:ind w:left="0"/>
        <w:jc w:val="both"/>
        <w:rPr>
          <w:rFonts w:ascii="Palatino Linotype" w:hAnsi="Palatino Linotype" w:cs="Arial"/>
        </w:rPr>
      </w:pPr>
    </w:p>
    <w:p w14:paraId="03AF2B9A" w14:textId="77777777" w:rsidR="000D4532" w:rsidRDefault="000D4532" w:rsidP="00C42CE4">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A21B267" w14:textId="77777777" w:rsidR="004523AF" w:rsidRDefault="004523AF" w:rsidP="00C42CE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9C5DF79" w14:textId="77777777" w:rsidR="004523AF" w:rsidRPr="00C07D77" w:rsidRDefault="004523AF" w:rsidP="004523AF">
      <w:pPr>
        <w:pStyle w:val="Prrafodelista"/>
        <w:autoSpaceDE w:val="0"/>
        <w:autoSpaceDN w:val="0"/>
        <w:adjustRightInd w:val="0"/>
        <w:spacing w:line="360" w:lineRule="auto"/>
        <w:ind w:left="0"/>
        <w:jc w:val="both"/>
        <w:rPr>
          <w:rFonts w:ascii="Palatino Linotype" w:hAnsi="Palatino Linotype" w:cs="Arial"/>
          <w:sz w:val="18"/>
        </w:rPr>
      </w:pPr>
    </w:p>
    <w:p w14:paraId="2C95E310" w14:textId="705D0200" w:rsidR="004523AF" w:rsidRDefault="004523AF" w:rsidP="00A57C2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Así las cosas, del análisis del </w:t>
      </w:r>
      <w:r>
        <w:rPr>
          <w:rFonts w:ascii="Palatino Linotype" w:hAnsi="Palatino Linotype" w:cs="Arial"/>
        </w:rPr>
        <w:lastRenderedPageBreak/>
        <w:t>expediente electrónico no se advierte ninguna causa de improcedencia que se actualice ni mucho menos alguna hecha valer por alguna de las partes, procediendo al estudio del fondo del asunto, en los siguientes términos.</w:t>
      </w:r>
    </w:p>
    <w:p w14:paraId="3B22BBDA" w14:textId="77777777" w:rsidR="00C42CE4" w:rsidRPr="00C42CE4" w:rsidRDefault="00C42CE4" w:rsidP="00A57C26">
      <w:pPr>
        <w:pStyle w:val="Prrafodelista"/>
        <w:autoSpaceDE w:val="0"/>
        <w:autoSpaceDN w:val="0"/>
        <w:adjustRightInd w:val="0"/>
        <w:spacing w:line="360" w:lineRule="auto"/>
        <w:ind w:left="0"/>
        <w:jc w:val="both"/>
        <w:rPr>
          <w:rFonts w:ascii="Palatino Linotype" w:hAnsi="Palatino Linotype" w:cs="Arial"/>
        </w:rPr>
      </w:pPr>
    </w:p>
    <w:p w14:paraId="4628A669" w14:textId="0B14FF9C" w:rsidR="000D4532" w:rsidRDefault="000D4532" w:rsidP="00C42CE4">
      <w:pPr>
        <w:tabs>
          <w:tab w:val="left" w:pos="709"/>
        </w:tabs>
        <w:spacing w:after="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55FDE399" w14:textId="77777777" w:rsidR="004F75A1" w:rsidRDefault="004F75A1" w:rsidP="00C42CE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13C1A" w14:textId="77777777" w:rsidR="004F75A1" w:rsidRPr="002869E1" w:rsidRDefault="004F75A1" w:rsidP="004F75A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3B6AEB" w14:textId="77777777" w:rsidR="004F75A1" w:rsidRPr="006010FE" w:rsidRDefault="004F75A1" w:rsidP="00C42CE4">
      <w:pPr>
        <w:spacing w:after="0" w:line="276"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817910" w14:textId="77777777" w:rsidR="004F75A1" w:rsidRPr="006010FE" w:rsidRDefault="004F75A1" w:rsidP="00C42CE4">
      <w:pPr>
        <w:spacing w:after="0" w:line="276"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6010FE">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0E1D6D" w14:textId="77777777" w:rsidR="004F75A1" w:rsidRPr="006010FE" w:rsidRDefault="004F75A1" w:rsidP="00C42CE4">
      <w:pPr>
        <w:spacing w:after="0" w:line="276"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B4BAC9E" w14:textId="77777777" w:rsidR="00C42CE4" w:rsidRDefault="00C42CE4" w:rsidP="00C42CE4">
      <w:pPr>
        <w:spacing w:after="0" w:line="276" w:lineRule="auto"/>
        <w:ind w:left="851" w:right="851"/>
        <w:jc w:val="both"/>
        <w:rPr>
          <w:rFonts w:ascii="Palatino Linotype" w:eastAsia="Times New Roman" w:hAnsi="Palatino Linotype" w:cs="Times New Roman"/>
          <w:b/>
          <w:i/>
          <w:lang w:eastAsia="es-ES"/>
        </w:rPr>
      </w:pPr>
    </w:p>
    <w:p w14:paraId="7C8BA46D" w14:textId="77777777" w:rsidR="004F75A1" w:rsidRPr="006010FE" w:rsidRDefault="004F75A1" w:rsidP="00C42CE4">
      <w:pPr>
        <w:spacing w:after="0" w:line="276"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42FF4E4" w14:textId="77777777" w:rsidR="004F75A1" w:rsidRPr="006010FE" w:rsidRDefault="004F75A1" w:rsidP="00C42CE4">
      <w:pPr>
        <w:spacing w:after="0" w:line="276"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ED29C15" w14:textId="77777777" w:rsidR="004F75A1" w:rsidRPr="006010FE" w:rsidRDefault="004F75A1" w:rsidP="00C42CE4">
      <w:pPr>
        <w:spacing w:after="0" w:line="276"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BA8F85" w14:textId="77777777" w:rsidR="004F75A1" w:rsidRPr="006010FE" w:rsidRDefault="004F75A1" w:rsidP="00C42CE4">
      <w:pPr>
        <w:spacing w:after="0" w:line="276"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020BC81" w14:textId="77777777" w:rsidR="004F75A1" w:rsidRPr="006010FE" w:rsidRDefault="004F75A1" w:rsidP="00C42CE4">
      <w:pPr>
        <w:spacing w:after="0" w:line="276"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EC7CE1" w14:textId="77777777" w:rsidR="004F75A1" w:rsidRPr="006010FE" w:rsidRDefault="004F75A1" w:rsidP="00C42CE4">
      <w:pPr>
        <w:spacing w:after="0" w:line="276"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7F7951" w14:textId="77777777" w:rsidR="004F75A1" w:rsidRPr="006010FE" w:rsidRDefault="004F75A1" w:rsidP="00C42CE4">
      <w:pPr>
        <w:spacing w:after="0" w:line="276"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5DC708" w14:textId="77777777" w:rsidR="004F75A1" w:rsidRPr="006010FE" w:rsidRDefault="004F75A1" w:rsidP="00C42CE4">
      <w:pPr>
        <w:spacing w:after="0" w:line="276"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6A956FE" w14:textId="3F86C1B5" w:rsidR="004F75A1" w:rsidRDefault="004F75A1" w:rsidP="00C42CE4">
      <w:pPr>
        <w:spacing w:after="0" w:line="276"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FC221AF" w14:textId="77777777" w:rsidR="009D70B9" w:rsidRDefault="009D70B9" w:rsidP="00C42CE4">
      <w:pPr>
        <w:spacing w:after="0" w:line="276" w:lineRule="auto"/>
        <w:ind w:left="851" w:right="851"/>
        <w:jc w:val="both"/>
        <w:rPr>
          <w:rFonts w:ascii="Palatino Linotype" w:eastAsia="Times New Roman" w:hAnsi="Palatino Linotype" w:cs="Times New Roman"/>
          <w:b/>
          <w:i/>
          <w:lang w:eastAsia="es-ES"/>
        </w:rPr>
      </w:pPr>
    </w:p>
    <w:p w14:paraId="5A5351EE" w14:textId="77777777" w:rsidR="004F75A1" w:rsidRDefault="004F75A1" w:rsidP="004F75A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4E82E9F" w14:textId="77777777" w:rsidR="00C42CE4" w:rsidRPr="006010FE" w:rsidRDefault="00C42CE4" w:rsidP="00C42CE4">
      <w:pPr>
        <w:pStyle w:val="Sinespaciado"/>
      </w:pPr>
    </w:p>
    <w:p w14:paraId="6A5178A7" w14:textId="528E9847" w:rsidR="00C42CE4" w:rsidRPr="00C42CE4" w:rsidRDefault="004F75A1" w:rsidP="00C42CE4">
      <w:pPr>
        <w:spacing w:after="0" w:line="276"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w:t>
      </w:r>
      <w:r w:rsidRPr="00C42CE4">
        <w:rPr>
          <w:rFonts w:ascii="Palatino Linotype" w:eastAsia="Times New Roman" w:hAnsi="Palatino Linotype" w:cs="Arial"/>
          <w:b/>
          <w:i/>
          <w:lang w:eastAsia="es-ES"/>
        </w:rPr>
        <w:t>Artículo 166.</w:t>
      </w:r>
      <w:r w:rsidRPr="006E4CCA">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EB20CED" w14:textId="1CC93AC3" w:rsidR="00B6458B" w:rsidRPr="00D566F2" w:rsidRDefault="009D70B9" w:rsidP="005A1A8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bCs/>
        </w:rPr>
        <w:t xml:space="preserve">Una vez sentado lo anterior, en una aproximación inicial, es procedente mencionar que </w:t>
      </w:r>
      <w:r w:rsidR="00B6458B">
        <w:rPr>
          <w:rFonts w:ascii="Palatino Linotype" w:hAnsi="Palatino Linotype"/>
          <w:bCs/>
        </w:rPr>
        <w:t xml:space="preserve">mediante </w:t>
      </w:r>
      <w:r>
        <w:rPr>
          <w:rFonts w:ascii="Palatino Linotype" w:hAnsi="Palatino Linotype"/>
          <w:bCs/>
        </w:rPr>
        <w:t xml:space="preserve">la solicitud de información </w:t>
      </w:r>
      <w:r w:rsidR="007949B8">
        <w:rPr>
          <w:rFonts w:ascii="Palatino Linotype" w:hAnsi="Palatino Linotype"/>
          <w:b/>
          <w:bCs/>
        </w:rPr>
        <w:t>00002/PESOL/IP/2021</w:t>
      </w:r>
      <w:r w:rsidR="00B6458B">
        <w:rPr>
          <w:rFonts w:ascii="Palatino Linotype" w:hAnsi="Palatino Linotype"/>
          <w:b/>
          <w:bCs/>
        </w:rPr>
        <w:t xml:space="preserve"> </w:t>
      </w:r>
      <w:r w:rsidR="00B6458B">
        <w:rPr>
          <w:rFonts w:ascii="Palatino Linotype" w:hAnsi="Palatino Linotype"/>
          <w:bCs/>
        </w:rPr>
        <w:t>fue</w:t>
      </w:r>
      <w:r w:rsidR="005A1A89">
        <w:rPr>
          <w:rFonts w:ascii="Palatino Linotype" w:hAnsi="Palatino Linotype"/>
          <w:bCs/>
        </w:rPr>
        <w:t>ron</w:t>
      </w:r>
      <w:r w:rsidR="00B6458B">
        <w:rPr>
          <w:rFonts w:ascii="Palatino Linotype" w:hAnsi="Palatino Linotype"/>
          <w:bCs/>
        </w:rPr>
        <w:t xml:space="preserve"> formulado</w:t>
      </w:r>
      <w:r w:rsidR="005A1A89">
        <w:rPr>
          <w:rFonts w:ascii="Palatino Linotype" w:hAnsi="Palatino Linotype"/>
          <w:bCs/>
        </w:rPr>
        <w:t>s</w:t>
      </w:r>
      <w:r w:rsidR="00B6458B">
        <w:rPr>
          <w:rFonts w:ascii="Palatino Linotype" w:hAnsi="Palatino Linotype"/>
          <w:bCs/>
        </w:rPr>
        <w:t xml:space="preserve"> </w:t>
      </w:r>
      <w:proofErr w:type="gramStart"/>
      <w:r w:rsidR="005A1A89">
        <w:rPr>
          <w:rFonts w:ascii="Palatino Linotype" w:hAnsi="Palatino Linotype"/>
          <w:bCs/>
        </w:rPr>
        <w:t>los</w:t>
      </w:r>
      <w:proofErr w:type="gramEnd"/>
      <w:r w:rsidR="005A1A89">
        <w:rPr>
          <w:rFonts w:ascii="Palatino Linotype" w:hAnsi="Palatino Linotype"/>
          <w:bCs/>
        </w:rPr>
        <w:t xml:space="preserve"> </w:t>
      </w:r>
      <w:r w:rsidR="00B6458B">
        <w:rPr>
          <w:rFonts w:ascii="Palatino Linotype" w:hAnsi="Palatino Linotype" w:cs="Arial"/>
        </w:rPr>
        <w:t xml:space="preserve">requerimiento del ahora </w:t>
      </w:r>
      <w:r w:rsidR="00B6458B">
        <w:rPr>
          <w:rFonts w:ascii="Palatino Linotype" w:hAnsi="Palatino Linotype" w:cs="Arial"/>
          <w:b/>
        </w:rPr>
        <w:t xml:space="preserve">Recurrente, </w:t>
      </w:r>
      <w:r w:rsidR="00B6458B">
        <w:rPr>
          <w:rFonts w:ascii="Palatino Linotype" w:hAnsi="Palatino Linotype" w:cs="Arial"/>
        </w:rPr>
        <w:t xml:space="preserve">de manera objetiva se precisa que versa en conocer la siguiente información: </w:t>
      </w:r>
    </w:p>
    <w:p w14:paraId="6EDFFCBD" w14:textId="77777777" w:rsidR="005A1A89" w:rsidRPr="00C118C4" w:rsidRDefault="005A1A89" w:rsidP="00B6458B">
      <w:pPr>
        <w:pStyle w:val="Prrafodelista"/>
        <w:numPr>
          <w:ilvl w:val="0"/>
          <w:numId w:val="35"/>
        </w:numPr>
        <w:spacing w:before="240" w:line="360" w:lineRule="auto"/>
        <w:ind w:right="72"/>
        <w:jc w:val="both"/>
        <w:rPr>
          <w:rFonts w:ascii="Palatino Linotype" w:hAnsi="Palatino Linotype" w:cs="Arial"/>
        </w:rPr>
      </w:pPr>
      <w:r w:rsidRPr="00C118C4">
        <w:rPr>
          <w:rFonts w:ascii="Palatino Linotype" w:hAnsi="Palatino Linotype"/>
          <w:color w:val="000000"/>
        </w:rPr>
        <w:t>Monto del ingreso que se obtuvo en 2018, 2019 y 2020 para actividades ordinarias y mujer,</w:t>
      </w:r>
    </w:p>
    <w:p w14:paraId="0A1D57D9" w14:textId="0254DDE4" w:rsidR="005A1A89" w:rsidRPr="00C118C4" w:rsidRDefault="00C118C4" w:rsidP="00B6458B">
      <w:pPr>
        <w:pStyle w:val="Prrafodelista"/>
        <w:numPr>
          <w:ilvl w:val="0"/>
          <w:numId w:val="35"/>
        </w:numPr>
        <w:spacing w:before="240" w:line="360" w:lineRule="auto"/>
        <w:ind w:right="72"/>
        <w:jc w:val="both"/>
        <w:rPr>
          <w:rFonts w:ascii="Palatino Linotype" w:hAnsi="Palatino Linotype" w:cs="Arial"/>
        </w:rPr>
      </w:pPr>
      <w:r w:rsidRPr="00C118C4">
        <w:rPr>
          <w:rFonts w:ascii="Palatino Linotype" w:hAnsi="Palatino Linotype"/>
          <w:color w:val="000000"/>
        </w:rPr>
        <w:t xml:space="preserve"> A</w:t>
      </w:r>
      <w:r w:rsidR="005A1A89" w:rsidRPr="00C118C4">
        <w:rPr>
          <w:rFonts w:ascii="Palatino Linotype" w:hAnsi="Palatino Linotype"/>
          <w:color w:val="000000"/>
        </w:rPr>
        <w:t xml:space="preserve">cuerdo en el que se sustenta el monto de dichos ingresos. </w:t>
      </w:r>
    </w:p>
    <w:p w14:paraId="482D09B5" w14:textId="77777777" w:rsidR="00C118C4" w:rsidRPr="00C118C4" w:rsidRDefault="005A1A89" w:rsidP="00B6458B">
      <w:pPr>
        <w:pStyle w:val="Prrafodelista"/>
        <w:numPr>
          <w:ilvl w:val="0"/>
          <w:numId w:val="35"/>
        </w:numPr>
        <w:spacing w:before="240" w:line="360" w:lineRule="auto"/>
        <w:ind w:right="72"/>
        <w:jc w:val="both"/>
        <w:rPr>
          <w:rFonts w:ascii="Palatino Linotype" w:hAnsi="Palatino Linotype" w:cs="Arial"/>
        </w:rPr>
      </w:pPr>
      <w:r w:rsidRPr="00C118C4">
        <w:rPr>
          <w:rFonts w:ascii="Palatino Linotype" w:hAnsi="Palatino Linotype"/>
          <w:color w:val="000000"/>
        </w:rPr>
        <w:t xml:space="preserve">PAT mujeres que se presenta ante la UTF de del INE de los años 2018, 2019 y 2020. </w:t>
      </w:r>
    </w:p>
    <w:p w14:paraId="79F0BE7D" w14:textId="77777777" w:rsidR="00C42CE4" w:rsidRPr="00C42CE4" w:rsidRDefault="005A1A89" w:rsidP="00C42CE4">
      <w:pPr>
        <w:pStyle w:val="Prrafodelista"/>
        <w:numPr>
          <w:ilvl w:val="0"/>
          <w:numId w:val="35"/>
        </w:numPr>
        <w:spacing w:before="240" w:line="360" w:lineRule="auto"/>
        <w:ind w:right="72"/>
        <w:jc w:val="both"/>
        <w:rPr>
          <w:rFonts w:ascii="Palatino Linotype" w:hAnsi="Palatino Linotype" w:cs="Arial"/>
        </w:rPr>
      </w:pPr>
      <w:r w:rsidRPr="00C118C4">
        <w:rPr>
          <w:rFonts w:ascii="Palatino Linotype" w:hAnsi="Palatino Linotype"/>
          <w:color w:val="000000"/>
        </w:rPr>
        <w:t xml:space="preserve">De los años 2018, 2019 y 2020 </w:t>
      </w:r>
      <w:proofErr w:type="gramStart"/>
      <w:r w:rsidR="00C118C4">
        <w:rPr>
          <w:rFonts w:ascii="Palatino Linotype" w:hAnsi="Palatino Linotype"/>
          <w:color w:val="000000"/>
        </w:rPr>
        <w:t>¿</w:t>
      </w:r>
      <w:proofErr w:type="gramEnd"/>
      <w:r w:rsidRPr="00C118C4">
        <w:rPr>
          <w:rFonts w:ascii="Palatino Linotype" w:hAnsi="Palatino Linotype"/>
          <w:color w:val="000000"/>
        </w:rPr>
        <w:t>Cuáles son cursos, talleres o cualquier similar que por motivo a la prerrogativa especial para mujeres, el partido ejerce para este fin, identificarlo con fecha de realiz</w:t>
      </w:r>
      <w:r w:rsidR="00C118C4">
        <w:rPr>
          <w:rFonts w:ascii="Palatino Linotype" w:hAnsi="Palatino Linotype"/>
          <w:color w:val="000000"/>
        </w:rPr>
        <w:t>ación, proveedor que se contrató.</w:t>
      </w:r>
    </w:p>
    <w:p w14:paraId="29215B79" w14:textId="77777777" w:rsidR="00C42CE4" w:rsidRDefault="00C42CE4" w:rsidP="00C42CE4">
      <w:pPr>
        <w:spacing w:after="0" w:line="360" w:lineRule="auto"/>
        <w:ind w:right="72"/>
        <w:jc w:val="both"/>
        <w:rPr>
          <w:rFonts w:ascii="Palatino Linotype" w:hAnsi="Palatino Linotype"/>
          <w:color w:val="000000" w:themeColor="text1"/>
          <w:sz w:val="24"/>
        </w:rPr>
      </w:pPr>
    </w:p>
    <w:p w14:paraId="4F60B98F" w14:textId="77777777" w:rsidR="00C42CE4" w:rsidRPr="00C42CE4" w:rsidRDefault="00C118C4" w:rsidP="00C42CE4">
      <w:pPr>
        <w:spacing w:after="0" w:line="360" w:lineRule="auto"/>
        <w:ind w:right="72"/>
        <w:jc w:val="both"/>
        <w:rPr>
          <w:rFonts w:ascii="Palatino Linotype" w:hAnsi="Palatino Linotype" w:cs="Arial"/>
          <w:sz w:val="24"/>
          <w:lang w:val="es-ES"/>
        </w:rPr>
      </w:pPr>
      <w:r w:rsidRPr="00C42CE4">
        <w:rPr>
          <w:rFonts w:ascii="Palatino Linotype" w:hAnsi="Palatino Linotype"/>
          <w:color w:val="000000" w:themeColor="text1"/>
          <w:sz w:val="24"/>
        </w:rPr>
        <w:t xml:space="preserve">El SUJETO OBLIGADO otorgó respuesta a través del archivo electrónico </w:t>
      </w:r>
      <w:r w:rsidRPr="00C42CE4">
        <w:rPr>
          <w:rFonts w:ascii="Palatino Linotype" w:hAnsi="Palatino Linotype" w:cs="Arial"/>
          <w:b/>
          <w:bCs/>
          <w:color w:val="000000" w:themeColor="text1"/>
          <w:sz w:val="24"/>
        </w:rPr>
        <w:t>“</w:t>
      </w:r>
      <w:hyperlink r:id="rId9" w:tgtFrame="_blank" w:history="1">
        <w:r w:rsidRPr="00C42CE4">
          <w:rPr>
            <w:rStyle w:val="Hipervnculo"/>
            <w:rFonts w:ascii="Palatino Linotype" w:hAnsi="Palatino Linotype" w:cs="Arial"/>
            <w:b/>
            <w:bCs/>
            <w:i/>
            <w:color w:val="000000" w:themeColor="text1"/>
            <w:sz w:val="24"/>
          </w:rPr>
          <w:t>FOLIO 002.pdf</w:t>
        </w:r>
      </w:hyperlink>
      <w:r w:rsidRPr="00C42CE4">
        <w:rPr>
          <w:rFonts w:ascii="Palatino Linotype" w:hAnsi="Palatino Linotype"/>
          <w:sz w:val="24"/>
        </w:rPr>
        <w:t xml:space="preserve">”, </w:t>
      </w:r>
      <w:r w:rsidRPr="00C42CE4">
        <w:rPr>
          <w:rFonts w:ascii="Palatino Linotype" w:hAnsi="Palatino Linotype"/>
          <w:color w:val="000000" w:themeColor="text1"/>
          <w:sz w:val="24"/>
        </w:rPr>
        <w:t xml:space="preserve">en cuyo contenidos se aprecia el  oficio número PES/CT/008/2021, de fecha 14 de abril de 2021, emitido por la Coordinación de la Unidad de Transparencia del </w:t>
      </w:r>
      <w:r w:rsidRPr="00C42CE4">
        <w:rPr>
          <w:rFonts w:ascii="Palatino Linotype" w:hAnsi="Palatino Linotype"/>
          <w:color w:val="000000" w:themeColor="text1"/>
          <w:sz w:val="24"/>
        </w:rPr>
        <w:lastRenderedPageBreak/>
        <w:t xml:space="preserve">Estado de México, el oficio PES/CDE/CAF/092/2021, emitido por el Coordinador de Administración y Finanzas del Partido Encuentro Social del Estado de México en el que se informa que en los años 2018 y 2019 el Partido Encuentro Solidario aún no contaba con registro, </w:t>
      </w:r>
      <w:r w:rsidRPr="00C42CE4">
        <w:rPr>
          <w:rFonts w:ascii="Palatino Linotype" w:hAnsi="Palatino Linotype" w:cs="Times New Roman"/>
          <w:color w:val="292929"/>
          <w:sz w:val="24"/>
          <w:lang w:val="es-ES"/>
        </w:rPr>
        <w:t xml:space="preserve">la fecha, número de resolución </w:t>
      </w:r>
      <w:r w:rsidRPr="00C42CE4">
        <w:rPr>
          <w:rFonts w:ascii="Palatino Linotype" w:hAnsi="Palatino Linotype" w:cs="Times New Roman"/>
          <w:color w:val="1A1A1A"/>
          <w:sz w:val="24"/>
          <w:lang w:val="es-ES"/>
        </w:rPr>
        <w:t xml:space="preserve">del </w:t>
      </w:r>
      <w:r w:rsidRPr="00C42CE4">
        <w:rPr>
          <w:rFonts w:ascii="Palatino Linotype" w:hAnsi="Palatino Linotype" w:cs="Times New Roman"/>
          <w:color w:val="292929"/>
          <w:sz w:val="24"/>
          <w:lang w:val="es-ES"/>
        </w:rPr>
        <w:t xml:space="preserve">Consejo General </w:t>
      </w:r>
      <w:r w:rsidRPr="00C42CE4">
        <w:rPr>
          <w:rFonts w:ascii="Palatino Linotype" w:hAnsi="Palatino Linotype" w:cs="Times New Roman"/>
          <w:color w:val="1A1A1A"/>
          <w:sz w:val="24"/>
          <w:lang w:val="es-ES"/>
        </w:rPr>
        <w:t>del Instituto Nacional</w:t>
      </w:r>
      <w:r w:rsidRPr="00C42CE4">
        <w:rPr>
          <w:rFonts w:ascii="Palatino Linotype" w:hAnsi="Palatino Linotype" w:cs="Times New Roman"/>
          <w:sz w:val="24"/>
          <w:lang w:val="es-ES"/>
        </w:rPr>
        <w:t xml:space="preserve"> </w:t>
      </w:r>
      <w:r w:rsidRPr="00C42CE4">
        <w:rPr>
          <w:rFonts w:ascii="Palatino Linotype" w:hAnsi="Palatino Linotype" w:cs="Times New Roman"/>
          <w:color w:val="1A1A1A"/>
          <w:sz w:val="24"/>
          <w:lang w:val="es-ES"/>
        </w:rPr>
        <w:t xml:space="preserve">Electoral, </w:t>
      </w:r>
      <w:r w:rsidRPr="00C42CE4">
        <w:rPr>
          <w:rFonts w:ascii="Palatino Linotype" w:hAnsi="Palatino Linotype" w:cs="Times New Roman"/>
          <w:color w:val="292929"/>
          <w:sz w:val="24"/>
          <w:lang w:val="es-ES"/>
        </w:rPr>
        <w:t xml:space="preserve">sobre la solicitud de registro </w:t>
      </w:r>
      <w:r w:rsidRPr="00C42CE4">
        <w:rPr>
          <w:rFonts w:ascii="Palatino Linotype" w:hAnsi="Palatino Linotype" w:cs="Times New Roman"/>
          <w:color w:val="1A1A1A"/>
          <w:sz w:val="24"/>
          <w:lang w:val="es-ES"/>
        </w:rPr>
        <w:t>como partido político así como el número del acuerdo</w:t>
      </w:r>
      <w:r w:rsidRPr="00C42CE4">
        <w:rPr>
          <w:rFonts w:ascii="Palatino Linotype" w:hAnsi="Palatino Linotype" w:cs="Times New Roman"/>
          <w:color w:val="121212"/>
          <w:sz w:val="24"/>
          <w:lang w:val="es-ES"/>
        </w:rPr>
        <w:t xml:space="preserve"> "Por </w:t>
      </w:r>
      <w:r w:rsidRPr="00C42CE4">
        <w:rPr>
          <w:rFonts w:ascii="Palatino Linotype" w:hAnsi="Palatino Linotype" w:cs="Times New Roman"/>
          <w:color w:val="242424"/>
          <w:sz w:val="24"/>
          <w:lang w:val="es-ES"/>
        </w:rPr>
        <w:t xml:space="preserve">el que se </w:t>
      </w:r>
      <w:r w:rsidRPr="00C42CE4">
        <w:rPr>
          <w:rFonts w:ascii="Palatino Linotype" w:hAnsi="Palatino Linotype" w:cs="Times New Roman"/>
          <w:color w:val="121212"/>
          <w:sz w:val="24"/>
          <w:lang w:val="es-ES"/>
        </w:rPr>
        <w:t>redistribuye en financiamiento público para actividades ordinarias y específicas de los partidos políticos acredit</w:t>
      </w:r>
      <w:r w:rsidRPr="00C42CE4">
        <w:rPr>
          <w:rFonts w:ascii="Palatino Linotype" w:hAnsi="Palatino Linotype" w:cs="Times New Roman"/>
          <w:color w:val="454545"/>
          <w:sz w:val="24"/>
          <w:lang w:val="es-ES"/>
        </w:rPr>
        <w:t>a</w:t>
      </w:r>
      <w:r w:rsidRPr="00C42CE4">
        <w:rPr>
          <w:rFonts w:ascii="Palatino Linotype" w:hAnsi="Palatino Linotype" w:cs="Times New Roman"/>
          <w:color w:val="242424"/>
          <w:sz w:val="24"/>
          <w:lang w:val="es-ES"/>
        </w:rPr>
        <w:t>dos y con registro ante el Instituto Electoral del Estado de México, para el año 2020.</w:t>
      </w:r>
    </w:p>
    <w:p w14:paraId="7FBF09E5" w14:textId="77777777" w:rsidR="00C42CE4" w:rsidRDefault="00C42CE4" w:rsidP="00C42CE4">
      <w:pPr>
        <w:spacing w:after="0" w:line="360" w:lineRule="auto"/>
        <w:ind w:right="72"/>
        <w:jc w:val="both"/>
        <w:rPr>
          <w:rFonts w:ascii="Palatino Linotype" w:hAnsi="Palatino Linotype" w:cs="Times New Roman"/>
          <w:color w:val="242424"/>
          <w:sz w:val="24"/>
          <w:lang w:val="es-ES"/>
        </w:rPr>
      </w:pPr>
    </w:p>
    <w:p w14:paraId="0CB3AC83" w14:textId="77777777" w:rsidR="00C42CE4" w:rsidRDefault="00C118C4" w:rsidP="00C42CE4">
      <w:pPr>
        <w:spacing w:after="0" w:line="360" w:lineRule="auto"/>
        <w:ind w:right="72"/>
        <w:jc w:val="both"/>
        <w:rPr>
          <w:rFonts w:ascii="Palatino Linotype" w:hAnsi="Palatino Linotype" w:cs="Times New Roman"/>
          <w:color w:val="242424"/>
          <w:sz w:val="24"/>
          <w:lang w:val="es-ES"/>
        </w:rPr>
      </w:pPr>
      <w:r w:rsidRPr="00C42CE4">
        <w:rPr>
          <w:rFonts w:ascii="Palatino Linotype" w:hAnsi="Palatino Linotype" w:cs="Times New Roman"/>
          <w:color w:val="242424"/>
          <w:sz w:val="24"/>
          <w:lang w:val="es-ES"/>
        </w:rPr>
        <w:t>De la misma manera informó datos como ejercicio fiscal, ámbito, trimestre, nombre del proyecto, fecha de realización y presupuesto total y Proveedor. Asimismo entregó el padrón de beneficiarios del programa, ejercicio fiscal y municipio de las beneficiarias.</w:t>
      </w:r>
    </w:p>
    <w:p w14:paraId="3526EE99" w14:textId="77777777" w:rsidR="00C42CE4" w:rsidRDefault="00C42CE4" w:rsidP="00C42CE4">
      <w:pPr>
        <w:spacing w:after="0" w:line="360" w:lineRule="auto"/>
        <w:ind w:right="72"/>
        <w:jc w:val="both"/>
        <w:rPr>
          <w:rFonts w:ascii="Palatino Linotype" w:hAnsi="Palatino Linotype" w:cs="Times New Roman"/>
          <w:color w:val="242424"/>
          <w:sz w:val="24"/>
          <w:lang w:val="es-ES"/>
        </w:rPr>
      </w:pPr>
    </w:p>
    <w:p w14:paraId="639212A7" w14:textId="63EDCEE4" w:rsidR="00B6458B" w:rsidRPr="00C42CE4" w:rsidRDefault="00C118C4" w:rsidP="00C42CE4">
      <w:pPr>
        <w:spacing w:after="0" w:line="360" w:lineRule="auto"/>
        <w:ind w:right="72"/>
        <w:jc w:val="both"/>
        <w:rPr>
          <w:rFonts w:ascii="Palatino Linotype" w:hAnsi="Palatino Linotype" w:cs="Arial"/>
          <w:sz w:val="28"/>
          <w:lang w:val="es-ES"/>
        </w:rPr>
      </w:pPr>
      <w:r w:rsidRPr="00C42CE4">
        <w:rPr>
          <w:rFonts w:ascii="Palatino Linotype" w:hAnsi="Palatino Linotype" w:cs="Arial"/>
          <w:sz w:val="24"/>
        </w:rPr>
        <w:t>Sin embargo del expediente que obra en el Sistema de Acceso a la información Mexiquense se advierte que el Sujeto Obligado no adjuntó los archivos en formato Excel  a que hace referencia, motivo por el cual se inconformó el particular, tal como se muestra en el siguiente extracto de imagen a fin de ejemplificar:</w:t>
      </w:r>
    </w:p>
    <w:p w14:paraId="27A2250B" w14:textId="7DE0BC90" w:rsidR="00C118C4" w:rsidRDefault="00C118C4"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mc:AlternateContent>
          <mc:Choice Requires="wps">
            <w:drawing>
              <wp:anchor distT="0" distB="0" distL="114300" distR="114300" simplePos="0" relativeHeight="251669504" behindDoc="0" locked="0" layoutInCell="1" allowOverlap="1" wp14:anchorId="31AEE370" wp14:editId="3FD1C70D">
                <wp:simplePos x="0" y="0"/>
                <wp:positionH relativeFrom="column">
                  <wp:posOffset>710565</wp:posOffset>
                </wp:positionH>
                <wp:positionV relativeFrom="paragraph">
                  <wp:posOffset>727710</wp:posOffset>
                </wp:positionV>
                <wp:extent cx="3048000" cy="9525"/>
                <wp:effectExtent l="19050" t="19050" r="19050" b="28575"/>
                <wp:wrapNone/>
                <wp:docPr id="6" name="Conector recto 6"/>
                <wp:cNvGraphicFramePr/>
                <a:graphic xmlns:a="http://schemas.openxmlformats.org/drawingml/2006/main">
                  <a:graphicData uri="http://schemas.microsoft.com/office/word/2010/wordprocessingShape">
                    <wps:wsp>
                      <wps:cNvCnPr/>
                      <wps:spPr>
                        <a:xfrm flipV="1">
                          <a:off x="0" y="0"/>
                          <a:ext cx="3048000" cy="952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CFBDB" id="Conector recto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pt,57.3pt" to="295.9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" strokecolor="red" strokeweight="3pt">
                <v:stroke joinstyle="miter"/>
              </v:line>
            </w:pict>
          </mc:Fallback>
        </mc:AlternateContent>
      </w:r>
      <w:r w:rsidRPr="00C118C4">
        <w:rPr>
          <w:rFonts w:ascii="Palatino Linotype" w:hAnsi="Palatino Linotype"/>
          <w:bCs/>
          <w:noProof/>
          <w:lang w:val="es-MX" w:eastAsia="es-MX"/>
        </w:rPr>
        <w:drawing>
          <wp:inline distT="0" distB="0" distL="0" distR="0" wp14:anchorId="7BCFD094" wp14:editId="00A55E9A">
            <wp:extent cx="5760720" cy="742520"/>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42520"/>
                    </a:xfrm>
                    <a:prstGeom prst="rect">
                      <a:avLst/>
                    </a:prstGeom>
                    <a:noFill/>
                    <a:ln>
                      <a:noFill/>
                    </a:ln>
                  </pic:spPr>
                </pic:pic>
              </a:graphicData>
            </a:graphic>
          </wp:inline>
        </w:drawing>
      </w:r>
    </w:p>
    <w:p w14:paraId="4E728ECE" w14:textId="1BDD5486" w:rsidR="00C42CE4" w:rsidRDefault="000C1E33" w:rsidP="00C42CE4">
      <w:pPr>
        <w:pStyle w:val="Prrafodelista"/>
        <w:spacing w:line="360" w:lineRule="auto"/>
        <w:ind w:left="0" w:right="72"/>
        <w:jc w:val="both"/>
        <w:rPr>
          <w:rFonts w:ascii="Palatino Linotype" w:hAnsi="Palatino Linotype" w:cs="Arial"/>
        </w:rPr>
      </w:pPr>
      <w:r>
        <w:rPr>
          <w:rFonts w:ascii="Palatino Linotype" w:hAnsi="Palatino Linotype" w:cs="Arial"/>
          <w:color w:val="000000" w:themeColor="text1"/>
        </w:rPr>
        <w:t>Atentos a la respuesta proporcionada</w:t>
      </w:r>
      <w:r w:rsidRPr="00BB5D1C">
        <w:rPr>
          <w:rFonts w:ascii="Palatino Linotype" w:hAnsi="Palatino Linotype" w:cs="Arial"/>
          <w:color w:val="000000" w:themeColor="text1"/>
        </w:rPr>
        <w:t xml:space="preserve"> por el </w:t>
      </w:r>
      <w:r w:rsidRPr="00BB5D1C">
        <w:rPr>
          <w:rFonts w:ascii="Palatino Linotype" w:hAnsi="Palatino Linotype" w:cs="Arial"/>
          <w:b/>
          <w:color w:val="000000" w:themeColor="text1"/>
        </w:rPr>
        <w:t>Sujeto Obligado</w:t>
      </w:r>
      <w:r w:rsidRPr="00BB5D1C">
        <w:rPr>
          <w:rFonts w:ascii="Palatino Linotype" w:hAnsi="Palatino Linotype" w:cs="Arial"/>
          <w:color w:val="000000" w:themeColor="text1"/>
        </w:rPr>
        <w:t>, a</w:t>
      </w:r>
      <w:r w:rsidRPr="00BB5D1C">
        <w:rPr>
          <w:rFonts w:ascii="Palatino Linotype" w:hAnsi="Palatino Linotype" w:cs="Arial"/>
        </w:rPr>
        <w:t xml:space="preserve">sume generar, poseer y administrar la información solicitada; en ese sentido, se obvia el estudio del marco normativo que rige el actuar del Sujeto Obligado, a efecto de determinar si le asiste la </w:t>
      </w:r>
      <w:r w:rsidRPr="00BB5D1C">
        <w:rPr>
          <w:rFonts w:ascii="Palatino Linotype" w:hAnsi="Palatino Linotype" w:cs="Arial"/>
        </w:rPr>
        <w:lastRenderedPageBreak/>
        <w:t>obligación de tener en entre sus archivos la información peticionada, toda vez que a nada práctico nos conduciría el estudio de la naturaleza jurídica de la información solicitada</w:t>
      </w:r>
      <w:r>
        <w:rPr>
          <w:rFonts w:ascii="Palatino Linotype" w:hAnsi="Palatino Linotype" w:cs="Arial"/>
        </w:rPr>
        <w:t>.</w:t>
      </w:r>
    </w:p>
    <w:p w14:paraId="51AB7692" w14:textId="77777777" w:rsidR="00C42CE4" w:rsidRDefault="00C42CE4" w:rsidP="00C42CE4">
      <w:pPr>
        <w:spacing w:after="0" w:line="360" w:lineRule="auto"/>
        <w:jc w:val="both"/>
        <w:rPr>
          <w:rFonts w:ascii="Palatino Linotype" w:hAnsi="Palatino Linotype" w:cs="Arial"/>
          <w:sz w:val="24"/>
        </w:rPr>
      </w:pPr>
    </w:p>
    <w:p w14:paraId="2CE8F6D7" w14:textId="77777777" w:rsidR="00C42CE4" w:rsidRPr="00C42CE4" w:rsidRDefault="000C1E33" w:rsidP="00C42CE4">
      <w:pPr>
        <w:spacing w:after="0" w:line="360" w:lineRule="auto"/>
        <w:jc w:val="both"/>
        <w:rPr>
          <w:rFonts w:ascii="Palatino Linotype" w:hAnsi="Palatino Linotype" w:cs="Arial"/>
          <w:sz w:val="24"/>
        </w:rPr>
      </w:pPr>
      <w:r w:rsidRPr="00C42CE4">
        <w:rPr>
          <w:rFonts w:ascii="Palatino Linotype" w:hAnsi="Palatino Linotype" w:cs="Arial"/>
          <w:sz w:val="24"/>
        </w:rPr>
        <w:t xml:space="preserve">Derivado de la respuesta proporcionada por el </w:t>
      </w:r>
      <w:r w:rsidRPr="00C42CE4">
        <w:rPr>
          <w:rFonts w:ascii="Palatino Linotype" w:hAnsi="Palatino Linotype" w:cs="Arial"/>
          <w:b/>
          <w:sz w:val="24"/>
        </w:rPr>
        <w:t>Sujeto Obligado</w:t>
      </w:r>
      <w:r w:rsidRPr="00C42CE4">
        <w:rPr>
          <w:rFonts w:ascii="Palatino Linotype" w:hAnsi="Palatino Linotype" w:cs="Arial"/>
          <w:sz w:val="24"/>
        </w:rPr>
        <w:t xml:space="preserve">, el </w:t>
      </w:r>
      <w:r w:rsidRPr="00C42CE4">
        <w:rPr>
          <w:rFonts w:ascii="Palatino Linotype" w:hAnsi="Palatino Linotype" w:cs="Arial"/>
          <w:b/>
          <w:sz w:val="24"/>
        </w:rPr>
        <w:t>Recurrente</w:t>
      </w:r>
      <w:r w:rsidRPr="00C42CE4">
        <w:rPr>
          <w:rFonts w:ascii="Palatino Linotype" w:hAnsi="Palatino Linotype" w:cs="Arial"/>
          <w:sz w:val="24"/>
        </w:rPr>
        <w:t xml:space="preserve"> interpone recursos de revisión, haciendo valer sustancialmente como razones o motivos de inconformidad, que no entregan la información en formato Excel. Hechas las precisiones anteriores, se colige que la </w:t>
      </w:r>
      <w:r w:rsidRPr="00C42CE4">
        <w:rPr>
          <w:rFonts w:ascii="Palatino Linotype" w:hAnsi="Palatino Linotype" w:cs="Arial"/>
          <w:i/>
          <w:sz w:val="24"/>
        </w:rPr>
        <w:t xml:space="preserve">Litis </w:t>
      </w:r>
      <w:r w:rsidRPr="00C42CE4">
        <w:rPr>
          <w:rFonts w:ascii="Palatino Linotype" w:hAnsi="Palatino Linotype" w:cs="Arial"/>
          <w:sz w:val="24"/>
        </w:rPr>
        <w:t>en el presente recurso, se centra en determinar si basta con señalar que se entrega la información o bien se debe entregar el soporte documental.</w:t>
      </w:r>
    </w:p>
    <w:p w14:paraId="5EAA988E" w14:textId="77777777" w:rsidR="00C42CE4" w:rsidRDefault="00C42CE4" w:rsidP="00C42CE4">
      <w:pPr>
        <w:spacing w:after="0" w:line="360" w:lineRule="auto"/>
        <w:jc w:val="both"/>
        <w:rPr>
          <w:rFonts w:ascii="Palatino Linotype" w:hAnsi="Palatino Linotype" w:cs="Arial"/>
          <w:sz w:val="24"/>
        </w:rPr>
      </w:pPr>
    </w:p>
    <w:p w14:paraId="684E5887" w14:textId="00526203" w:rsidR="000C1E33" w:rsidRPr="00C42CE4" w:rsidRDefault="000C1E33" w:rsidP="00C42CE4">
      <w:pPr>
        <w:spacing w:after="0" w:line="360" w:lineRule="auto"/>
        <w:jc w:val="both"/>
        <w:rPr>
          <w:rFonts w:ascii="Palatino Linotype" w:hAnsi="Palatino Linotype" w:cs="Arial"/>
          <w:sz w:val="24"/>
        </w:rPr>
      </w:pPr>
      <w:r w:rsidRPr="00C42CE4">
        <w:rPr>
          <w:rFonts w:ascii="Palatino Linotype" w:hAnsi="Palatino Linotype" w:cs="Arial"/>
          <w:sz w:val="24"/>
        </w:rPr>
        <w:t xml:space="preserve">Por ello, es preciso recordar que el Derecho Humano de Acceso a la Información se colma una vez que se hace entrega del </w:t>
      </w:r>
      <w:r w:rsidRPr="00C42CE4">
        <w:rPr>
          <w:rFonts w:ascii="Palatino Linotype" w:hAnsi="Palatino Linotype" w:cs="Arial"/>
          <w:b/>
          <w:sz w:val="24"/>
          <w:u w:val="single"/>
        </w:rPr>
        <w:t>soporte documental</w:t>
      </w:r>
      <w:r w:rsidRPr="00C42CE4">
        <w:rPr>
          <w:rFonts w:ascii="Palatino Linotype" w:hAnsi="Palatino Linotype" w:cs="Arial"/>
          <w:sz w:val="24"/>
        </w:rPr>
        <w:t xml:space="preserve"> que el </w:t>
      </w:r>
      <w:r w:rsidRPr="00C42CE4">
        <w:rPr>
          <w:rFonts w:ascii="Palatino Linotype" w:hAnsi="Palatino Linotype" w:cs="Arial"/>
          <w:b/>
          <w:sz w:val="24"/>
        </w:rPr>
        <w:t>SUJETO OBLIGADO</w:t>
      </w:r>
      <w:r w:rsidRPr="00C42CE4">
        <w:rPr>
          <w:rFonts w:ascii="Palatino Linotype" w:hAnsi="Palatino Linotype" w:cs="Arial"/>
          <w:sz w:val="24"/>
        </w:rPr>
        <w:t xml:space="preserve"> posee, genera o administra en el ejercicio de sus atribuciones, es decir, una solicitud de acceso a la información pública no se colma con hacer referencia a la entrega de la información, para respetar adecuadamente el derecho se necesita que el </w:t>
      </w:r>
      <w:r w:rsidRPr="00C42CE4">
        <w:rPr>
          <w:rFonts w:ascii="Palatino Linotype" w:hAnsi="Palatino Linotype" w:cs="Arial"/>
          <w:b/>
          <w:sz w:val="24"/>
        </w:rPr>
        <w:t>SUJETO OBLIGADO</w:t>
      </w:r>
      <w:r w:rsidRPr="00C42CE4">
        <w:rPr>
          <w:rFonts w:ascii="Palatino Linotype" w:hAnsi="Palatino Linotype" w:cs="Arial"/>
          <w:sz w:val="24"/>
        </w:rPr>
        <w:t xml:space="preserve"> haga entrega de la información requerida.</w:t>
      </w:r>
    </w:p>
    <w:p w14:paraId="37B140DD" w14:textId="77777777" w:rsidR="00C42CE4" w:rsidRPr="00C42CE4" w:rsidRDefault="00C42CE4" w:rsidP="00C42CE4">
      <w:pPr>
        <w:pStyle w:val="Prrafodelista"/>
        <w:spacing w:after="240" w:line="360" w:lineRule="auto"/>
        <w:ind w:left="0"/>
        <w:contextualSpacing/>
        <w:jc w:val="both"/>
        <w:rPr>
          <w:rFonts w:ascii="Palatino Linotype" w:hAnsi="Palatino Linotype"/>
        </w:rPr>
      </w:pPr>
    </w:p>
    <w:p w14:paraId="20A71A39" w14:textId="77777777" w:rsidR="000C1E33" w:rsidRDefault="000C1E33" w:rsidP="00C42CE4">
      <w:pPr>
        <w:pStyle w:val="Prrafodelista"/>
        <w:tabs>
          <w:tab w:val="left" w:pos="0"/>
        </w:tabs>
        <w:spacing w:line="360" w:lineRule="auto"/>
        <w:ind w:left="0"/>
        <w:contextualSpacing/>
        <w:jc w:val="both"/>
        <w:rPr>
          <w:rFonts w:ascii="Palatino Linotype" w:hAnsi="Palatino Linotype" w:cs="Arial"/>
          <w:color w:val="000000" w:themeColor="text1"/>
        </w:rPr>
      </w:pPr>
      <w:r w:rsidRPr="004D5AE8">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4D5AE8">
        <w:rPr>
          <w:rFonts w:ascii="Palatino Linotype" w:hAnsi="Palatino Linotype"/>
          <w:color w:val="000000" w:themeColor="text1"/>
        </w:rPr>
        <w:t>Villanueva</w:t>
      </w:r>
      <w:proofErr w:type="spellEnd"/>
      <w:r w:rsidRPr="004D5AE8">
        <w:rPr>
          <w:rFonts w:ascii="Palatino Linotype" w:hAnsi="Palatino Linotype"/>
          <w:color w:val="000000" w:themeColor="text1"/>
        </w:rPr>
        <w:t xml:space="preserve"> que dice: “</w:t>
      </w:r>
      <w:r w:rsidRPr="004D5AE8">
        <w:rPr>
          <w:rFonts w:ascii="Palatino Linotype" w:hAnsi="Palatino Linotype"/>
          <w:i/>
          <w:iCs/>
          <w:color w:val="000000" w:themeColor="text1"/>
        </w:rPr>
        <w:t xml:space="preserve">la prerrogativa de la persona para acceder a datos, registros y todo tipo de informaciones en poder de entidades públicas y empresas privadas que ejercen gasto público o cumplen funciones de </w:t>
      </w:r>
      <w:r w:rsidRPr="004D5AE8">
        <w:rPr>
          <w:rFonts w:ascii="Palatino Linotype" w:hAnsi="Palatino Linotype"/>
          <w:i/>
          <w:iCs/>
          <w:color w:val="000000" w:themeColor="text1"/>
        </w:rPr>
        <w:lastRenderedPageBreak/>
        <w:t>autoridad, con las excepciones taxativas que establezca la ley en una sociedad democrática.” (Sic)</w:t>
      </w:r>
      <w:r w:rsidRPr="004D5AE8">
        <w:rPr>
          <w:rStyle w:val="Refdenotaalpie"/>
          <w:rFonts w:ascii="Palatino Linotype" w:hAnsi="Palatino Linotype"/>
          <w:i/>
          <w:iCs/>
          <w:color w:val="000000" w:themeColor="text1"/>
        </w:rPr>
        <w:footnoteReference w:id="2"/>
      </w:r>
      <w:r w:rsidRPr="004D5AE8">
        <w:rPr>
          <w:rFonts w:ascii="Palatino Linotype" w:hAnsi="Palatino Linotype"/>
          <w:i/>
          <w:iCs/>
          <w:color w:val="000000" w:themeColor="text1"/>
        </w:rPr>
        <w:t>.</w:t>
      </w:r>
    </w:p>
    <w:p w14:paraId="45A5B4C1" w14:textId="77777777" w:rsidR="000C1E33" w:rsidRPr="00974197" w:rsidRDefault="000C1E33" w:rsidP="00C42CE4">
      <w:pPr>
        <w:pStyle w:val="Prrafodelista"/>
        <w:tabs>
          <w:tab w:val="left" w:pos="0"/>
        </w:tabs>
        <w:spacing w:line="360" w:lineRule="auto"/>
        <w:ind w:left="0"/>
        <w:jc w:val="both"/>
        <w:rPr>
          <w:rFonts w:ascii="Palatino Linotype" w:hAnsi="Palatino Linotype" w:cs="Arial"/>
          <w:color w:val="000000" w:themeColor="text1"/>
        </w:rPr>
      </w:pPr>
    </w:p>
    <w:p w14:paraId="011424DD" w14:textId="77777777" w:rsidR="000C1E33" w:rsidRDefault="000C1E33" w:rsidP="00C42CE4">
      <w:pPr>
        <w:pStyle w:val="Prrafodelista"/>
        <w:spacing w:after="360" w:line="360" w:lineRule="auto"/>
        <w:ind w:left="0"/>
        <w:contextualSpacing/>
        <w:jc w:val="both"/>
        <w:rPr>
          <w:rFonts w:ascii="Palatino Linotype" w:hAnsi="Palatino Linotype"/>
          <w:color w:val="000000" w:themeColor="text1"/>
        </w:rPr>
      </w:pPr>
      <w:r>
        <w:rPr>
          <w:rFonts w:ascii="Palatino Linotype" w:hAnsi="Palatino Linotype"/>
          <w:color w:val="000000" w:themeColor="text1"/>
        </w:rPr>
        <w:t>E</w:t>
      </w:r>
      <w:r w:rsidRPr="004D5AE8">
        <w:rPr>
          <w:rFonts w:ascii="Palatino Linotype" w:hAnsi="Palatino Linotype"/>
          <w:color w:val="000000" w:themeColor="text1"/>
        </w:rPr>
        <w:t>n esa virtud, -se reitera-el</w:t>
      </w:r>
      <w:r w:rsidRPr="004D5AE8">
        <w:rPr>
          <w:rStyle w:val="apple-converted-space"/>
          <w:rFonts w:ascii="Palatino Linotype" w:hAnsi="Palatino Linotype"/>
          <w:color w:val="000000" w:themeColor="text1"/>
        </w:rPr>
        <w:t xml:space="preserve"> </w:t>
      </w:r>
      <w:r w:rsidRPr="004D5AE8">
        <w:rPr>
          <w:rFonts w:ascii="Palatino Linotype" w:hAnsi="Palatino Linotype"/>
          <w:b/>
          <w:bCs/>
          <w:color w:val="000000" w:themeColor="text1"/>
        </w:rPr>
        <w:t>SUJETO OBLIGADO</w:t>
      </w:r>
      <w:r w:rsidRPr="004D5AE8">
        <w:rPr>
          <w:rStyle w:val="apple-converted-space"/>
          <w:rFonts w:ascii="Palatino Linotype" w:hAnsi="Palatino Linotype"/>
          <w:color w:val="000000" w:themeColor="text1"/>
        </w:rPr>
        <w:t xml:space="preserve"> </w:t>
      </w:r>
      <w:r w:rsidRPr="004D5AE8">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7CD6D01A" w14:textId="77777777" w:rsidR="000C1E33" w:rsidRPr="004D5AE8" w:rsidRDefault="000C1E33" w:rsidP="00C42CE4">
      <w:pPr>
        <w:pStyle w:val="Prrafodelista"/>
        <w:spacing w:after="360" w:line="360" w:lineRule="auto"/>
        <w:ind w:left="0"/>
        <w:contextualSpacing/>
        <w:jc w:val="both"/>
        <w:rPr>
          <w:rFonts w:ascii="Palatino Linotype" w:hAnsi="Palatino Linotype" w:cs="Arial"/>
          <w:lang w:val="es-MX"/>
        </w:rPr>
      </w:pPr>
    </w:p>
    <w:p w14:paraId="402F6B31" w14:textId="13B863EB" w:rsidR="000C1E33" w:rsidRDefault="000C1E33" w:rsidP="00C42CE4">
      <w:pPr>
        <w:pStyle w:val="Prrafodelista"/>
        <w:spacing w:line="360" w:lineRule="auto"/>
        <w:ind w:left="0" w:right="49"/>
        <w:contextualSpacing/>
        <w:jc w:val="both"/>
        <w:rPr>
          <w:rFonts w:ascii="Palatino Linotype" w:eastAsia="Calibri" w:hAnsi="Palatino Linotype" w:cs="Arial"/>
        </w:rPr>
      </w:pPr>
      <w:r w:rsidRPr="004D5AE8">
        <w:rPr>
          <w:rFonts w:ascii="Palatino Linotype" w:hAnsi="Palatino Linotype"/>
          <w:color w:val="000000" w:themeColor="text1"/>
        </w:rPr>
        <w:t xml:space="preserve">Robustece lo anterior expuesto el primer párrafo del artículo 160 de la </w:t>
      </w:r>
      <w:r w:rsidRPr="004D5AE8">
        <w:rPr>
          <w:rFonts w:ascii="Palatino Linotype" w:hAnsi="Palatino Linotype"/>
          <w:b/>
        </w:rPr>
        <w:t xml:space="preserve">Ley de Transparencia y Acceso a la Información Pública del Estado de México y Municipios, </w:t>
      </w:r>
      <w:r w:rsidRPr="004D5AE8">
        <w:rPr>
          <w:rFonts w:ascii="Palatino Linotype" w:hAnsi="Palatino Linotype" w:cs="Tahoma"/>
        </w:rPr>
        <w:t>que a la letra dispone:</w:t>
      </w:r>
    </w:p>
    <w:p w14:paraId="23DDF2C8" w14:textId="77777777" w:rsidR="00C42CE4" w:rsidRPr="00C42CE4" w:rsidRDefault="00C42CE4" w:rsidP="00C42CE4">
      <w:pPr>
        <w:pStyle w:val="Sinespaciado"/>
        <w:rPr>
          <w:rFonts w:eastAsia="Calibri"/>
        </w:rPr>
      </w:pPr>
    </w:p>
    <w:p w14:paraId="763011C3" w14:textId="77777777" w:rsidR="000C1E33" w:rsidRPr="004D5AE8" w:rsidRDefault="000C1E33" w:rsidP="00C42CE4">
      <w:pPr>
        <w:pStyle w:val="Prrafodelista"/>
        <w:spacing w:line="276" w:lineRule="auto"/>
        <w:ind w:left="567" w:right="567"/>
        <w:jc w:val="both"/>
        <w:rPr>
          <w:rFonts w:ascii="Palatino Linotype" w:hAnsi="Palatino Linotype" w:cs="Arial"/>
          <w:i/>
          <w:sz w:val="22"/>
          <w:szCs w:val="22"/>
          <w:lang w:val="es-MX"/>
        </w:rPr>
      </w:pPr>
      <w:r w:rsidRPr="004D5AE8">
        <w:rPr>
          <w:rFonts w:ascii="Palatino Linotype" w:hAnsi="Palatino Linotype"/>
          <w:b/>
          <w:i/>
          <w:sz w:val="22"/>
          <w:szCs w:val="22"/>
        </w:rPr>
        <w:t>Artículo 160.</w:t>
      </w:r>
      <w:r w:rsidRPr="004D5AE8">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33E121C" w14:textId="77777777" w:rsidR="00C42CE4" w:rsidRDefault="00C42CE4" w:rsidP="000C1E33">
      <w:pPr>
        <w:pStyle w:val="Prrafodelista"/>
        <w:shd w:val="clear" w:color="auto" w:fill="FFFFFF" w:themeFill="background1"/>
        <w:spacing w:line="360" w:lineRule="auto"/>
        <w:ind w:left="0"/>
        <w:contextualSpacing/>
        <w:jc w:val="both"/>
        <w:rPr>
          <w:rFonts w:ascii="Palatino Linotype" w:hAnsi="Palatino Linotype" w:cs="Arial"/>
          <w:lang w:val="es-MX"/>
        </w:rPr>
      </w:pPr>
    </w:p>
    <w:p w14:paraId="2D265350" w14:textId="77777777" w:rsidR="000C1E33" w:rsidRPr="00836040" w:rsidRDefault="000C1E33" w:rsidP="000C1E33">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4D5AE8">
        <w:rPr>
          <w:rFonts w:ascii="Palatino Linotype" w:hAnsi="Palatino Linotype" w:cs="Arial"/>
          <w:lang w:val="es-MX"/>
        </w:rPr>
        <w:t xml:space="preserve">Así mismo cabe resaltar que si bien es cierto que el artículo 161 de la </w:t>
      </w:r>
      <w:r w:rsidRPr="004D5AE8">
        <w:rPr>
          <w:rFonts w:ascii="Palatino Linotype" w:hAnsi="Palatino Linotype"/>
          <w:b/>
        </w:rPr>
        <w:t>Ley de Transparencia y Acceso a la Información Pública del Estado de México y Municipios</w:t>
      </w:r>
      <w:r w:rsidRPr="004D5AE8">
        <w:rPr>
          <w:rFonts w:ascii="Palatino Linotype" w:hAnsi="Palatino Linotype"/>
        </w:rPr>
        <w:t xml:space="preserve"> señala que “</w:t>
      </w:r>
      <w:r w:rsidRPr="004D5AE8">
        <w:rPr>
          <w:rFonts w:ascii="Palatino Linotype" w:hAnsi="Palatino Linotype"/>
          <w:i/>
        </w:rPr>
        <w:t>cuando la información requerida por el solicitante ya esté disponible al público en medios impresos, tales como libros, compendios, trípticos, registros públicos</w:t>
      </w:r>
      <w:r w:rsidRPr="00836040">
        <w:rPr>
          <w:rFonts w:ascii="Palatino Linotype" w:hAnsi="Palatino Linotype"/>
          <w:i/>
        </w:rPr>
        <w:t>, en formatos electrónicos disponibles en Internet o en cualquier otro medio, se le hará saber por el medio requerido por el solicitante la fuente, el lugar y la forma en que puede consultar, reproducir o adquirir dicha información en un plazo no mayor a cinco días hábiles”</w:t>
      </w:r>
      <w:r w:rsidRPr="004D5AE8">
        <w:rPr>
          <w:rFonts w:ascii="Palatino Linotype" w:hAnsi="Palatino Linotype"/>
        </w:rPr>
        <w:t xml:space="preserve"> </w:t>
      </w:r>
      <w:r w:rsidRPr="004D5AE8">
        <w:rPr>
          <w:rFonts w:ascii="Palatino Linotype" w:hAnsi="Palatino Linotype"/>
          <w:b/>
          <w:u w:val="single"/>
        </w:rPr>
        <w:t>también lo es</w:t>
      </w:r>
      <w:r w:rsidRPr="004D5AE8">
        <w:rPr>
          <w:rFonts w:ascii="Palatino Linotype" w:hAnsi="Palatino Linotype"/>
        </w:rPr>
        <w:t xml:space="preserve"> que de la misma forma dispone que “</w:t>
      </w:r>
      <w:r w:rsidRPr="004D5AE8">
        <w:rPr>
          <w:rFonts w:ascii="Palatino Linotype" w:hAnsi="Palatino Linotype"/>
          <w:b/>
          <w:i/>
          <w:u w:val="single"/>
        </w:rPr>
        <w:t xml:space="preserve">la fuente deberá ser precisa y concreta y no debe implicar </w:t>
      </w:r>
      <w:r w:rsidRPr="004D5AE8">
        <w:rPr>
          <w:rFonts w:ascii="Palatino Linotype" w:hAnsi="Palatino Linotype"/>
          <w:b/>
          <w:i/>
          <w:u w:val="single"/>
        </w:rPr>
        <w:lastRenderedPageBreak/>
        <w:t>que el solicitante realice una búsqueda en toda la información que se encuentre disponible</w:t>
      </w:r>
      <w:r w:rsidRPr="004D5AE8">
        <w:rPr>
          <w:rFonts w:ascii="Palatino Linotype" w:hAnsi="Palatino Linotype"/>
        </w:rPr>
        <w:t>” situación que n</w:t>
      </w:r>
      <w:r>
        <w:rPr>
          <w:rFonts w:ascii="Palatino Linotype" w:hAnsi="Palatino Linotype"/>
        </w:rPr>
        <w:t xml:space="preserve">o ocurrió en el presente asunto, </w:t>
      </w:r>
      <w:r w:rsidRPr="006F1F52">
        <w:rPr>
          <w:rFonts w:ascii="Palatino Linotype" w:eastAsia="MS Mincho" w:hAnsi="Palatino Linotype"/>
        </w:rPr>
        <w:t>lo que implica la transgresión al der</w:t>
      </w:r>
      <w:r>
        <w:rPr>
          <w:rFonts w:ascii="Palatino Linotype" w:eastAsia="MS Mincho" w:hAnsi="Palatino Linotype"/>
        </w:rPr>
        <w:t>echo de acceso a la información.</w:t>
      </w:r>
    </w:p>
    <w:p w14:paraId="3256E613" w14:textId="77777777" w:rsidR="000C1E33" w:rsidRPr="005F1446" w:rsidRDefault="000C1E33" w:rsidP="000C1E33">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AC541B7" w14:textId="77777777" w:rsidR="000C1E33" w:rsidRPr="006F1F52" w:rsidRDefault="000C1E33" w:rsidP="000C1E33">
      <w:pPr>
        <w:pStyle w:val="Prrafodelista"/>
        <w:spacing w:line="360" w:lineRule="auto"/>
        <w:ind w:left="0"/>
        <w:contextualSpacing/>
        <w:jc w:val="both"/>
        <w:rPr>
          <w:rFonts w:ascii="Palatino Linotype" w:hAnsi="Palatino Linotype"/>
          <w:lang w:eastAsia="es-MX"/>
        </w:rPr>
      </w:pPr>
      <w:r w:rsidRPr="006F1F52">
        <w:rPr>
          <w:rFonts w:ascii="Palatino Linotype" w:eastAsia="MS Mincho" w:hAnsi="Palatino Linotype"/>
        </w:rPr>
        <w:t>En atención a lo anterior expuesto es pertinente señalar que el párrafo primero del artículo 11 de la</w:t>
      </w:r>
      <w:r w:rsidRPr="006F1F52">
        <w:rPr>
          <w:rFonts w:ascii="Palatino Linotype" w:hAnsi="Palatino Linotype"/>
        </w:rPr>
        <w:t xml:space="preserve"> </w:t>
      </w:r>
      <w:r w:rsidRPr="006F1F52">
        <w:rPr>
          <w:rFonts w:ascii="Palatino Linotype" w:hAnsi="Palatino Linotype"/>
          <w:b/>
        </w:rPr>
        <w:t>Ley de Transparencia y Acceso a la Información Pública del Estado de México y Municipios</w:t>
      </w:r>
      <w:r w:rsidRPr="006F1F52">
        <w:rPr>
          <w:rFonts w:ascii="Palatino Linotype" w:hAnsi="Palatino Linotype"/>
        </w:rPr>
        <w:t xml:space="preserve"> , misma que dispone las formas en que se habrá de generar, publicar y hacer entrega de la información al señalar que </w:t>
      </w:r>
      <w:r w:rsidRPr="006F1F52">
        <w:rPr>
          <w:rFonts w:ascii="Palatino Linotype" w:eastAsia="Calibri" w:hAnsi="Palatino Linotype" w:cs="Arial"/>
        </w:rPr>
        <w:t>“</w:t>
      </w:r>
      <w:r w:rsidRPr="006F1F52">
        <w:rPr>
          <w:rFonts w:ascii="Palatino Linotype" w:hAnsi="Palatino Linotype"/>
          <w:i/>
        </w:rPr>
        <w:t xml:space="preserve">En la generación, publicación y </w:t>
      </w:r>
      <w:r w:rsidRPr="00836040">
        <w:rPr>
          <w:rFonts w:ascii="Palatino Linotype" w:hAnsi="Palatino Linotype"/>
          <w:i/>
        </w:rPr>
        <w:t>entrega de información se deberá garantizar que ésta sea accesible, actualizada, completa, congruente, confiable</w:t>
      </w:r>
      <w:r w:rsidRPr="00836040">
        <w:rPr>
          <w:rFonts w:ascii="Palatino Linotype" w:hAnsi="Palatino Linotype"/>
          <w:b/>
          <w:i/>
          <w:u w:val="single"/>
        </w:rPr>
        <w:t>, verificable</w:t>
      </w:r>
      <w:r w:rsidRPr="006F1F52">
        <w:rPr>
          <w:rFonts w:ascii="Palatino Linotype" w:hAnsi="Palatino Linotype"/>
          <w:i/>
        </w:rPr>
        <w:t>, veraz</w:t>
      </w:r>
      <w:r w:rsidRPr="00836040">
        <w:rPr>
          <w:rFonts w:ascii="Palatino Linotype" w:hAnsi="Palatino Linotype"/>
          <w:i/>
        </w:rPr>
        <w:t>, integral,</w:t>
      </w:r>
      <w:r w:rsidRPr="006F1F52">
        <w:rPr>
          <w:rFonts w:ascii="Palatino Linotype" w:hAnsi="Palatino Linotype"/>
          <w:i/>
        </w:rPr>
        <w:t xml:space="preserve">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0C76E904" w14:textId="77777777" w:rsidR="000C1E33" w:rsidRDefault="000C1E33" w:rsidP="000C1E33">
      <w:pPr>
        <w:pStyle w:val="Prrafodelista"/>
        <w:spacing w:before="240" w:line="360" w:lineRule="auto"/>
        <w:ind w:left="0" w:right="49"/>
        <w:jc w:val="both"/>
        <w:rPr>
          <w:rFonts w:ascii="Palatino Linotype" w:eastAsia="Calibri" w:hAnsi="Palatino Linotype" w:cs="Arial"/>
        </w:rPr>
      </w:pPr>
    </w:p>
    <w:p w14:paraId="48D608A2" w14:textId="77777777" w:rsidR="000C1E33" w:rsidRDefault="000C1E33" w:rsidP="000C1E33">
      <w:pPr>
        <w:pStyle w:val="Prrafodelista"/>
        <w:spacing w:before="240" w:after="240" w:line="360" w:lineRule="auto"/>
        <w:ind w:left="0" w:right="49"/>
        <w:contextualSpacing/>
        <w:jc w:val="both"/>
        <w:rPr>
          <w:rFonts w:ascii="Palatino Linotype" w:eastAsia="MS Mincho" w:hAnsi="Palatino Linotype"/>
        </w:rPr>
      </w:pPr>
      <w:r>
        <w:rPr>
          <w:rFonts w:ascii="Palatino Linotype" w:eastAsia="MS Mincho" w:hAnsi="Palatino Linotype"/>
        </w:rPr>
        <w:t xml:space="preserve">De ello se advierte que la respuesta de todos los Sujetos Obligados a una solicitud de Acceso a la Información Pública debe ser completa </w:t>
      </w:r>
      <w:r>
        <w:rPr>
          <w:rFonts w:ascii="Palatino Linotype" w:hAnsi="Palatino Linotype"/>
        </w:rPr>
        <w:t xml:space="preserve">confiable, accesible, </w:t>
      </w:r>
      <w:r w:rsidRPr="00BB47E3">
        <w:rPr>
          <w:rFonts w:ascii="Palatino Linotype" w:hAnsi="Palatino Linotype"/>
          <w:b/>
          <w:u w:val="single"/>
        </w:rPr>
        <w:t>verificable</w:t>
      </w:r>
      <w:r>
        <w:rPr>
          <w:rFonts w:ascii="Palatino Linotype" w:hAnsi="Palatino Linotype"/>
        </w:rPr>
        <w:t>, veraz, integral</w:t>
      </w:r>
      <w:r>
        <w:rPr>
          <w:rFonts w:ascii="Palatino Linotype" w:eastAsia="MS Mincho" w:hAnsi="Palatino Linotype"/>
        </w:rPr>
        <w:t xml:space="preserve"> y congruente con lo requerido, de lo contrario se contravendría el artículo 11 de la Ley de Transparencia Local.</w:t>
      </w:r>
    </w:p>
    <w:p w14:paraId="561601F2" w14:textId="77777777" w:rsidR="000C1E33" w:rsidRPr="00A54244" w:rsidRDefault="000C1E33" w:rsidP="000C1E33">
      <w:pPr>
        <w:pStyle w:val="Prrafodelista"/>
        <w:spacing w:before="240" w:after="240" w:line="360" w:lineRule="auto"/>
        <w:ind w:left="0" w:right="49"/>
        <w:contextualSpacing/>
        <w:jc w:val="both"/>
        <w:rPr>
          <w:rFonts w:ascii="Palatino Linotype" w:eastAsia="MS Mincho" w:hAnsi="Palatino Linotype"/>
        </w:rPr>
      </w:pPr>
    </w:p>
    <w:p w14:paraId="6484440D" w14:textId="44376C94" w:rsidR="000C1E33" w:rsidRPr="000C1E33" w:rsidRDefault="000C1E33" w:rsidP="00C42CE4">
      <w:pPr>
        <w:pStyle w:val="Prrafodelista"/>
        <w:spacing w:line="360" w:lineRule="auto"/>
        <w:ind w:left="0" w:right="49"/>
        <w:contextualSpacing/>
        <w:jc w:val="both"/>
        <w:rPr>
          <w:rFonts w:ascii="Palatino Linotype" w:eastAsia="Calibri" w:hAnsi="Palatino Linotype" w:cs="Arial"/>
          <w:u w:val="single"/>
        </w:rPr>
      </w:pPr>
      <w:r w:rsidRPr="006F1F52">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6F1F52">
        <w:rPr>
          <w:rFonts w:ascii="Palatino Linotype" w:hAnsi="Palatino Linotype"/>
          <w:b/>
          <w:u w:val="single"/>
          <w:lang w:eastAsia="es-MX"/>
        </w:rPr>
        <w:t>las respuestas imprecisas</w:t>
      </w:r>
      <w:r w:rsidRPr="006F1F52">
        <w:rPr>
          <w:rFonts w:ascii="Palatino Linotype" w:hAnsi="Palatino Linotype"/>
          <w:lang w:eastAsia="es-MX"/>
        </w:rPr>
        <w:t xml:space="preserve">, incompletas, o que no corresponden a lo solicitado </w:t>
      </w:r>
      <w:r w:rsidRPr="006F1F52">
        <w:rPr>
          <w:rFonts w:ascii="Palatino Linotype" w:hAnsi="Palatino Linotype"/>
          <w:b/>
          <w:u w:val="single"/>
          <w:lang w:eastAsia="es-MX"/>
        </w:rPr>
        <w:t>generan una afectación inicial susceptible de ser reparada mediante el recurso de revisión</w:t>
      </w:r>
      <w:r w:rsidRPr="006F1F52">
        <w:rPr>
          <w:rFonts w:ascii="Palatino Linotype" w:hAnsi="Palatino Linotype"/>
          <w:lang w:eastAsia="es-MX"/>
        </w:rPr>
        <w:t>.</w:t>
      </w:r>
    </w:p>
    <w:p w14:paraId="3132B1FC" w14:textId="77777777" w:rsidR="00C42CE4" w:rsidRDefault="00C42CE4" w:rsidP="00C42CE4">
      <w:pPr>
        <w:autoSpaceDE w:val="0"/>
        <w:autoSpaceDN w:val="0"/>
        <w:adjustRightInd w:val="0"/>
        <w:spacing w:after="0" w:line="360" w:lineRule="auto"/>
        <w:jc w:val="both"/>
        <w:rPr>
          <w:rFonts w:ascii="Palatino Linotype" w:hAnsi="Palatino Linotype"/>
          <w:b/>
          <w:sz w:val="28"/>
          <w:szCs w:val="28"/>
        </w:rPr>
      </w:pPr>
    </w:p>
    <w:p w14:paraId="5BB3B55F" w14:textId="77777777" w:rsidR="00040A67" w:rsidRPr="00C22506" w:rsidRDefault="00040A67" w:rsidP="00C42CE4">
      <w:pPr>
        <w:autoSpaceDE w:val="0"/>
        <w:autoSpaceDN w:val="0"/>
        <w:adjustRightInd w:val="0"/>
        <w:spacing w:after="0" w:line="360" w:lineRule="auto"/>
        <w:jc w:val="both"/>
        <w:rPr>
          <w:rFonts w:ascii="Palatino Linotype" w:hAnsi="Palatino Linotype"/>
          <w:b/>
          <w:sz w:val="28"/>
          <w:szCs w:val="28"/>
        </w:rPr>
      </w:pPr>
      <w:r w:rsidRPr="00C22506">
        <w:rPr>
          <w:rFonts w:ascii="Palatino Linotype" w:hAnsi="Palatino Linotype"/>
          <w:b/>
          <w:sz w:val="28"/>
          <w:szCs w:val="28"/>
        </w:rPr>
        <w:t xml:space="preserve">Versión Pública </w:t>
      </w:r>
    </w:p>
    <w:p w14:paraId="1841DE06" w14:textId="77777777" w:rsidR="00040A67" w:rsidRDefault="00040A67" w:rsidP="00C42CE4">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22EDB2A" w14:textId="77777777" w:rsidR="00C42CE4" w:rsidRPr="001571EB" w:rsidRDefault="00C42CE4" w:rsidP="00C42CE4">
      <w:pPr>
        <w:pStyle w:val="Sinespaciado"/>
        <w:rPr>
          <w:rFonts w:eastAsia="Arial Unicode MS"/>
        </w:rPr>
      </w:pPr>
    </w:p>
    <w:p w14:paraId="31EF3DDC" w14:textId="77777777" w:rsidR="00040A67" w:rsidRPr="00E60DEF" w:rsidRDefault="00040A67" w:rsidP="00C42CE4">
      <w:pPr>
        <w:spacing w:after="0" w:line="276"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224E4CF" w14:textId="77777777" w:rsidR="00040A67" w:rsidRPr="00E60DEF" w:rsidRDefault="00040A67" w:rsidP="00C42CE4">
      <w:pPr>
        <w:spacing w:after="0" w:line="276"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C6AA268" w14:textId="77777777" w:rsidR="00040A67" w:rsidRPr="001571EB" w:rsidRDefault="00040A67" w:rsidP="00C42CE4">
      <w:pPr>
        <w:spacing w:after="0" w:line="276"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1E53504" w14:textId="77777777" w:rsidR="00040A67" w:rsidRPr="001571EB" w:rsidRDefault="00040A67" w:rsidP="00C42CE4">
      <w:pPr>
        <w:spacing w:after="0" w:line="276"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12FAE00" w14:textId="77777777" w:rsidR="00040A67" w:rsidRPr="001571EB" w:rsidRDefault="00040A67" w:rsidP="00C42CE4">
      <w:pPr>
        <w:spacing w:after="0" w:line="276"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D32FDC7" w14:textId="77777777" w:rsidR="00040A67" w:rsidRPr="001571EB" w:rsidRDefault="00040A67" w:rsidP="00C42CE4">
      <w:pPr>
        <w:spacing w:after="0" w:line="276"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83EBBF2" w14:textId="77777777" w:rsidR="00040A67" w:rsidRPr="001571EB" w:rsidRDefault="00040A67" w:rsidP="00C42CE4">
      <w:pPr>
        <w:spacing w:after="0" w:line="276" w:lineRule="auto"/>
        <w:ind w:left="851" w:right="851"/>
        <w:jc w:val="both"/>
        <w:rPr>
          <w:rFonts w:ascii="Palatino Linotype" w:hAnsi="Palatino Linotype" w:cs="Arial"/>
          <w:i/>
        </w:rPr>
      </w:pPr>
      <w:r w:rsidRPr="001571EB">
        <w:rPr>
          <w:rFonts w:ascii="Palatino Linotype" w:hAnsi="Palatino Linotype" w:cs="Arial"/>
          <w:i/>
        </w:rPr>
        <w:t>[…]</w:t>
      </w:r>
    </w:p>
    <w:p w14:paraId="79BD081B" w14:textId="77777777" w:rsidR="00040A67" w:rsidRPr="001571EB" w:rsidRDefault="00040A67" w:rsidP="00C42CE4">
      <w:pPr>
        <w:spacing w:after="0" w:line="276"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3ECE1CD" w14:textId="77777777" w:rsidR="00040A67" w:rsidRPr="001571EB" w:rsidRDefault="00040A67" w:rsidP="00C42CE4">
      <w:pPr>
        <w:spacing w:after="0" w:line="276" w:lineRule="auto"/>
        <w:ind w:left="851" w:right="851"/>
        <w:jc w:val="both"/>
        <w:rPr>
          <w:rFonts w:ascii="Palatino Linotype" w:hAnsi="Palatino Linotype" w:cs="Arial"/>
          <w:i/>
        </w:rPr>
      </w:pPr>
      <w:r w:rsidRPr="001571EB">
        <w:rPr>
          <w:rFonts w:ascii="Palatino Linotype" w:hAnsi="Palatino Linotype" w:cs="Arial"/>
          <w:i/>
        </w:rPr>
        <w:t>[…]</w:t>
      </w:r>
    </w:p>
    <w:p w14:paraId="119F6831" w14:textId="77777777" w:rsidR="00040A67" w:rsidRPr="00E60DEF" w:rsidRDefault="00040A67" w:rsidP="00C42CE4">
      <w:pPr>
        <w:spacing w:after="0" w:line="276"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B6CD6CD" w14:textId="77777777" w:rsidR="00040A67" w:rsidRPr="001571EB" w:rsidRDefault="00040A67" w:rsidP="00C42CE4">
      <w:pPr>
        <w:spacing w:after="0" w:line="276" w:lineRule="auto"/>
        <w:ind w:left="851" w:right="851"/>
        <w:jc w:val="both"/>
        <w:rPr>
          <w:rFonts w:ascii="Palatino Linotype" w:hAnsi="Palatino Linotype" w:cs="Arial"/>
          <w:b/>
          <w:i/>
        </w:rPr>
      </w:pPr>
      <w:r>
        <w:rPr>
          <w:rFonts w:ascii="Palatino Linotype" w:hAnsi="Palatino Linotype" w:cs="Arial"/>
          <w:b/>
          <w:i/>
        </w:rPr>
        <w:lastRenderedPageBreak/>
        <w:t>(…)</w:t>
      </w:r>
    </w:p>
    <w:p w14:paraId="09793664" w14:textId="77777777" w:rsidR="00040A67" w:rsidRDefault="00040A67" w:rsidP="00C42CE4">
      <w:pPr>
        <w:spacing w:after="0" w:line="276"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095D91C" w14:textId="77777777" w:rsidR="00D93F60" w:rsidRPr="00E60DEF" w:rsidRDefault="00D93F60" w:rsidP="00C42CE4">
      <w:pPr>
        <w:spacing w:after="0" w:line="360" w:lineRule="auto"/>
        <w:ind w:left="851" w:right="851"/>
        <w:jc w:val="both"/>
        <w:rPr>
          <w:rFonts w:ascii="Palatino Linotype" w:hAnsi="Palatino Linotype" w:cs="Arial"/>
          <w:b/>
          <w:i/>
        </w:rPr>
      </w:pPr>
    </w:p>
    <w:p w14:paraId="0A284B7C" w14:textId="77777777" w:rsidR="00040A67" w:rsidRPr="001571EB" w:rsidRDefault="00040A67" w:rsidP="00C42CE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D452E72" w14:textId="77777777" w:rsidR="00C42CE4" w:rsidRDefault="00C42CE4" w:rsidP="00C42CE4">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46E48D84" w14:textId="77777777" w:rsidR="00040A67" w:rsidRPr="001571EB" w:rsidRDefault="00040A67" w:rsidP="00C42CE4">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915E701" w14:textId="77777777" w:rsidR="00040A67" w:rsidRPr="001571EB" w:rsidRDefault="00040A67" w:rsidP="00C42CE4">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84BFA56" w14:textId="77777777" w:rsidR="00040A67" w:rsidRDefault="00040A67" w:rsidP="00C42CE4">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F91CFBF" w14:textId="77777777" w:rsidR="00C42CE4" w:rsidRDefault="00C42CE4" w:rsidP="00C42CE4">
      <w:pPr>
        <w:pStyle w:val="Sinespaciado"/>
      </w:pPr>
    </w:p>
    <w:p w14:paraId="45CFA170" w14:textId="77777777" w:rsidR="00040A67" w:rsidRDefault="00040A67" w:rsidP="00C42CE4">
      <w:pPr>
        <w:autoSpaceDE w:val="0"/>
        <w:autoSpaceDN w:val="0"/>
        <w:adjustRightInd w:val="0"/>
        <w:spacing w:after="0" w:line="276"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49712A9E" w14:textId="77777777" w:rsidR="00040A67" w:rsidRPr="001571EB" w:rsidRDefault="00040A67" w:rsidP="00C42CE4">
      <w:pPr>
        <w:autoSpaceDE w:val="0"/>
        <w:autoSpaceDN w:val="0"/>
        <w:adjustRightInd w:val="0"/>
        <w:spacing w:after="0" w:line="276"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0FE48814" w14:textId="77777777" w:rsidR="00C42CE4" w:rsidRDefault="00C42CE4" w:rsidP="00C42CE4">
      <w:pPr>
        <w:autoSpaceDE w:val="0"/>
        <w:autoSpaceDN w:val="0"/>
        <w:adjustRightInd w:val="0"/>
        <w:spacing w:after="0" w:line="276" w:lineRule="auto"/>
        <w:ind w:left="851" w:right="851"/>
        <w:jc w:val="both"/>
        <w:rPr>
          <w:rFonts w:ascii="Palatino Linotype" w:eastAsia="Times New Roman" w:hAnsi="Palatino Linotype" w:cs="Arial"/>
          <w:b/>
          <w:i/>
        </w:rPr>
      </w:pPr>
    </w:p>
    <w:p w14:paraId="157CBC94" w14:textId="77777777" w:rsidR="00040A67" w:rsidRPr="001571EB" w:rsidRDefault="00040A67" w:rsidP="00C42CE4">
      <w:pPr>
        <w:autoSpaceDE w:val="0"/>
        <w:autoSpaceDN w:val="0"/>
        <w:adjustRightInd w:val="0"/>
        <w:spacing w:after="0" w:line="276"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D5B30B0" w14:textId="77777777" w:rsidR="00040A67" w:rsidRPr="001571EB" w:rsidRDefault="00040A67" w:rsidP="00C42CE4">
      <w:pPr>
        <w:autoSpaceDE w:val="0"/>
        <w:autoSpaceDN w:val="0"/>
        <w:adjustRightInd w:val="0"/>
        <w:spacing w:after="0" w:line="276"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E67AF3F" w14:textId="77777777" w:rsidR="00040A67" w:rsidRPr="001571EB" w:rsidRDefault="00040A67" w:rsidP="00C42CE4">
      <w:pPr>
        <w:autoSpaceDE w:val="0"/>
        <w:autoSpaceDN w:val="0"/>
        <w:adjustRightInd w:val="0"/>
        <w:spacing w:after="0" w:line="276"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ABADF86" w14:textId="77777777" w:rsidR="00040A67" w:rsidRPr="00EE0180" w:rsidRDefault="00040A67" w:rsidP="00C42CE4">
      <w:pPr>
        <w:autoSpaceDE w:val="0"/>
        <w:autoSpaceDN w:val="0"/>
        <w:adjustRightInd w:val="0"/>
        <w:spacing w:after="0" w:line="276"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E1DF723" w14:textId="77777777" w:rsidR="00040A67" w:rsidRPr="001571EB" w:rsidRDefault="00040A67" w:rsidP="00C42CE4">
      <w:pPr>
        <w:autoSpaceDE w:val="0"/>
        <w:autoSpaceDN w:val="0"/>
        <w:adjustRightInd w:val="0"/>
        <w:spacing w:after="0"/>
        <w:ind w:left="567" w:right="850"/>
        <w:jc w:val="both"/>
        <w:rPr>
          <w:rFonts w:ascii="Palatino Linotype" w:eastAsia="Times New Roman" w:hAnsi="Palatino Linotype" w:cs="Arial"/>
          <w:i/>
        </w:rPr>
      </w:pPr>
    </w:p>
    <w:p w14:paraId="4634B650" w14:textId="00E2F149" w:rsidR="00C42CE4" w:rsidRDefault="00040A67" w:rsidP="00C42CE4">
      <w:pPr>
        <w:spacing w:after="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D4F1DBE" w14:textId="77777777" w:rsidR="00C42CE4" w:rsidRDefault="00C42CE4" w:rsidP="00C42CE4">
      <w:pPr>
        <w:spacing w:after="0" w:line="360" w:lineRule="auto"/>
        <w:jc w:val="both"/>
        <w:rPr>
          <w:rFonts w:ascii="Palatino Linotype" w:hAnsi="Palatino Linotype" w:cs="Arial"/>
          <w:sz w:val="24"/>
          <w:szCs w:val="24"/>
          <w:lang w:eastAsia="es-MX"/>
        </w:rPr>
      </w:pPr>
    </w:p>
    <w:p w14:paraId="1082652D" w14:textId="77777777" w:rsidR="00040A67" w:rsidRPr="001571EB" w:rsidRDefault="00040A67" w:rsidP="00C42CE4">
      <w:pPr>
        <w:spacing w:after="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5703A46" w14:textId="77777777" w:rsidR="00040A67" w:rsidRDefault="00040A67" w:rsidP="00C42CE4">
      <w:pPr>
        <w:spacing w:after="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D7881D8" w14:textId="77777777" w:rsidR="00040A67" w:rsidRDefault="00040A67" w:rsidP="00C42CE4">
      <w:pPr>
        <w:autoSpaceDE w:val="0"/>
        <w:autoSpaceDN w:val="0"/>
        <w:adjustRightInd w:val="0"/>
        <w:spacing w:after="0" w:line="276"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431A2365" w14:textId="77777777" w:rsidR="00040A67" w:rsidRPr="001571EB" w:rsidRDefault="00040A67" w:rsidP="00C42CE4">
      <w:pPr>
        <w:autoSpaceDE w:val="0"/>
        <w:autoSpaceDN w:val="0"/>
        <w:adjustRightInd w:val="0"/>
        <w:spacing w:after="0" w:line="276"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ADCBD6C" w14:textId="77777777" w:rsidR="00C42CE4" w:rsidRDefault="00C42CE4" w:rsidP="00C42CE4">
      <w:pPr>
        <w:autoSpaceDE w:val="0"/>
        <w:autoSpaceDN w:val="0"/>
        <w:adjustRightInd w:val="0"/>
        <w:spacing w:after="0" w:line="276" w:lineRule="auto"/>
        <w:ind w:left="851" w:right="851"/>
        <w:jc w:val="both"/>
        <w:rPr>
          <w:rFonts w:ascii="Palatino Linotype" w:eastAsia="Times New Roman" w:hAnsi="Palatino Linotype" w:cs="Arial"/>
          <w:i/>
          <w:lang w:eastAsia="es-MX"/>
        </w:rPr>
      </w:pPr>
    </w:p>
    <w:p w14:paraId="5CCCB122" w14:textId="2100E84E" w:rsidR="00040A67" w:rsidRPr="001571EB" w:rsidRDefault="00040A67" w:rsidP="00C42CE4">
      <w:pPr>
        <w:autoSpaceDE w:val="0"/>
        <w:autoSpaceDN w:val="0"/>
        <w:adjustRightInd w:val="0"/>
        <w:spacing w:after="0" w:line="276"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Resoluciones:</w:t>
      </w:r>
    </w:p>
    <w:p w14:paraId="33B43E38" w14:textId="77777777" w:rsidR="00040A67" w:rsidRPr="001571EB" w:rsidRDefault="00040A67" w:rsidP="00C42CE4">
      <w:pPr>
        <w:autoSpaceDE w:val="0"/>
        <w:autoSpaceDN w:val="0"/>
        <w:adjustRightInd w:val="0"/>
        <w:spacing w:after="0" w:line="276"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4C3AE28" w14:textId="77777777" w:rsidR="00040A67" w:rsidRPr="001571EB" w:rsidRDefault="00040A67" w:rsidP="00C42CE4">
      <w:pPr>
        <w:autoSpaceDE w:val="0"/>
        <w:autoSpaceDN w:val="0"/>
        <w:adjustRightInd w:val="0"/>
        <w:spacing w:after="0" w:line="276"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093ACEB" w14:textId="1599F562" w:rsidR="00040A67" w:rsidRPr="00EE0180" w:rsidRDefault="00040A67" w:rsidP="00C42CE4">
      <w:pPr>
        <w:autoSpaceDE w:val="0"/>
        <w:autoSpaceDN w:val="0"/>
        <w:adjustRightInd w:val="0"/>
        <w:spacing w:after="0" w:line="276"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2628A12" w14:textId="77777777" w:rsidR="00C42CE4" w:rsidRDefault="00C42CE4" w:rsidP="00C42CE4">
      <w:pPr>
        <w:pStyle w:val="Sinespaciado"/>
      </w:pPr>
    </w:p>
    <w:p w14:paraId="7DD60A2D" w14:textId="7F34B98B" w:rsidR="00C42CE4" w:rsidRPr="00C42CE4" w:rsidRDefault="00040A67" w:rsidP="00C42CE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E0C2032" w14:textId="4C4B02BA" w:rsidR="00003D6D" w:rsidRPr="00D5257A" w:rsidRDefault="00003D6D" w:rsidP="00C42CE4">
      <w:pPr>
        <w:tabs>
          <w:tab w:val="left" w:pos="709"/>
        </w:tabs>
        <w:spacing w:after="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w:t>
      </w:r>
      <w:r w:rsidRPr="00D5257A">
        <w:rPr>
          <w:rFonts w:ascii="Palatino Linotype" w:hAnsi="Palatino Linotype"/>
          <w:sz w:val="24"/>
          <w:szCs w:val="24"/>
        </w:rPr>
        <w:lastRenderedPageBreak/>
        <w:t xml:space="preserve">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7949B8">
        <w:rPr>
          <w:rFonts w:ascii="Palatino Linotype" w:hAnsi="Palatino Linotype"/>
          <w:b/>
          <w:sz w:val="24"/>
          <w:szCs w:val="24"/>
        </w:rPr>
        <w:t>00002/PESOL/IP/2021</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3C2E7BAF" w14:textId="77777777" w:rsidR="00C42CE4" w:rsidRDefault="00C42CE4" w:rsidP="00C42CE4">
      <w:pPr>
        <w:pStyle w:val="Sinespaciado"/>
      </w:pPr>
    </w:p>
    <w:p w14:paraId="24E7AA88" w14:textId="28663F51" w:rsidR="00003D6D" w:rsidRDefault="00003D6D" w:rsidP="00C42CE4">
      <w:pPr>
        <w:pStyle w:val="Prrafodelista"/>
        <w:spacing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5E4BA9E9" w14:textId="77777777" w:rsidR="00C42CE4" w:rsidRPr="00517889" w:rsidRDefault="00C42CE4" w:rsidP="00C42CE4">
      <w:pPr>
        <w:pStyle w:val="Sinespaciado"/>
      </w:pPr>
    </w:p>
    <w:p w14:paraId="6685F6F3" w14:textId="77777777" w:rsidR="00003D6D" w:rsidRPr="00C42CE4" w:rsidRDefault="00003D6D" w:rsidP="00C42CE4">
      <w:pPr>
        <w:spacing w:after="0" w:line="360" w:lineRule="auto"/>
        <w:jc w:val="center"/>
        <w:rPr>
          <w:rFonts w:ascii="Palatino Linotype" w:eastAsia="Times New Roman" w:hAnsi="Palatino Linotype"/>
          <w:b/>
          <w:bCs/>
          <w:spacing w:val="60"/>
          <w:sz w:val="26"/>
          <w:szCs w:val="26"/>
          <w:lang w:val="es-ES_tradnl"/>
        </w:rPr>
      </w:pPr>
      <w:r w:rsidRPr="00C42CE4">
        <w:rPr>
          <w:rFonts w:ascii="Palatino Linotype" w:eastAsia="Times New Roman" w:hAnsi="Palatino Linotype"/>
          <w:b/>
          <w:bCs/>
          <w:spacing w:val="60"/>
          <w:sz w:val="26"/>
          <w:szCs w:val="26"/>
          <w:lang w:val="es-ES_tradnl"/>
        </w:rPr>
        <w:t>SE    RESUELVE</w:t>
      </w:r>
    </w:p>
    <w:p w14:paraId="5C6E655D" w14:textId="77777777" w:rsidR="00C42CE4" w:rsidRDefault="00C42CE4" w:rsidP="00C42CE4">
      <w:pPr>
        <w:pStyle w:val="Sinespaciado"/>
        <w:rPr>
          <w:lang w:val="es-ES_tradnl"/>
        </w:rPr>
      </w:pPr>
    </w:p>
    <w:p w14:paraId="08C63F30" w14:textId="12339394" w:rsidR="00003D6D" w:rsidRDefault="00003D6D" w:rsidP="00C42CE4">
      <w:pPr>
        <w:spacing w:after="0" w:line="360" w:lineRule="auto"/>
        <w:jc w:val="both"/>
        <w:rPr>
          <w:rFonts w:ascii="Palatino Linotype" w:hAnsi="Palatino Linotype" w:cs="Arial"/>
          <w:sz w:val="24"/>
        </w:rPr>
      </w:pPr>
      <w:r w:rsidRPr="00C42CE4">
        <w:rPr>
          <w:rFonts w:ascii="Palatino Linotype" w:hAnsi="Palatino Linotype" w:cs="Arial"/>
          <w:b/>
          <w:sz w:val="26"/>
          <w:szCs w:val="26"/>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7949B8">
        <w:rPr>
          <w:rFonts w:ascii="Palatino Linotype" w:hAnsi="Palatino Linotype"/>
          <w:b/>
          <w:sz w:val="24"/>
          <w:szCs w:val="24"/>
        </w:rPr>
        <w:t>00002/PESOL/IP/2021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5FB152BB" w14:textId="77777777" w:rsidR="00C42CE4" w:rsidRDefault="00C42CE4" w:rsidP="000F096C"/>
    <w:p w14:paraId="3EE62786" w14:textId="7CD34051" w:rsidR="00003D6D" w:rsidRDefault="00003D6D" w:rsidP="00C42CE4">
      <w:pPr>
        <w:pStyle w:val="Sinespaciado"/>
        <w:spacing w:line="360" w:lineRule="auto"/>
        <w:jc w:val="both"/>
        <w:rPr>
          <w:rFonts w:ascii="Palatino Linotype" w:hAnsi="Palatino Linotype" w:cs="Arial"/>
        </w:rPr>
      </w:pPr>
      <w:r w:rsidRPr="00C42CE4">
        <w:rPr>
          <w:rFonts w:ascii="Palatino Linotype" w:hAnsi="Palatino Linotype" w:cs="Arial"/>
          <w:b/>
          <w:sz w:val="26"/>
          <w:szCs w:val="26"/>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haga entrega </w:t>
      </w:r>
      <w:r w:rsidR="00552563">
        <w:rPr>
          <w:rFonts w:ascii="Palatino Linotype" w:hAnsi="Palatino Linotype" w:cs="Arial"/>
        </w:rPr>
        <w:t>al</w:t>
      </w:r>
      <w:r w:rsidRPr="001C7462">
        <w:rPr>
          <w:rFonts w:ascii="Palatino Linotype" w:hAnsi="Palatino Linotype" w:cs="Arial"/>
        </w:rPr>
        <w:t xml:space="preserve"> </w:t>
      </w:r>
      <w:r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previa búsqueda exhaustiva y razonable,</w:t>
      </w:r>
      <w:r w:rsidRPr="001C7462">
        <w:rPr>
          <w:rFonts w:ascii="Palatino Linotype" w:hAnsi="Palatino Linotype" w:cs="Arial"/>
        </w:rPr>
        <w:t xml:space="preserve"> a través del </w:t>
      </w:r>
      <w:r w:rsidRPr="001C7462">
        <w:rPr>
          <w:rFonts w:ascii="Palatino Linotype" w:hAnsi="Palatino Linotype" w:cs="Arial"/>
          <w:b/>
        </w:rPr>
        <w:t>SAIMEX</w:t>
      </w:r>
      <w:r w:rsidRPr="001C7462">
        <w:rPr>
          <w:rFonts w:ascii="Palatino Linotype" w:hAnsi="Palatino Linotype" w:cs="Arial"/>
        </w:rPr>
        <w:t xml:space="preserve">, </w:t>
      </w:r>
      <w:r w:rsidRPr="00A116CF">
        <w:rPr>
          <w:rFonts w:ascii="Palatino Linotype" w:hAnsi="Palatino Linotype" w:cs="Arial"/>
        </w:rPr>
        <w:t xml:space="preserve">en </w:t>
      </w:r>
      <w:r w:rsidR="000C1E33">
        <w:rPr>
          <w:rFonts w:ascii="Palatino Linotype" w:hAnsi="Palatino Linotype" w:cs="Arial"/>
        </w:rPr>
        <w:t xml:space="preserve">su caso en </w:t>
      </w:r>
      <w:r w:rsidRPr="00A116CF">
        <w:rPr>
          <w:rFonts w:ascii="Palatino Linotype" w:hAnsi="Palatino Linotype" w:cs="Arial"/>
        </w:rPr>
        <w:t xml:space="preserve">versión pública, </w:t>
      </w:r>
      <w:r>
        <w:rPr>
          <w:rFonts w:ascii="Palatino Linotype" w:hAnsi="Palatino Linotype" w:cs="Arial"/>
        </w:rPr>
        <w:t xml:space="preserve">de </w:t>
      </w:r>
      <w:r w:rsidRPr="00A116CF">
        <w:rPr>
          <w:rFonts w:ascii="Palatino Linotype" w:hAnsi="Palatino Linotype" w:cs="Arial"/>
        </w:rPr>
        <w:t>lo siguiente:</w:t>
      </w:r>
    </w:p>
    <w:p w14:paraId="30BFB217" w14:textId="77777777" w:rsidR="00C42CE4" w:rsidRPr="00C42CE4" w:rsidRDefault="00C42CE4" w:rsidP="00C42CE4">
      <w:pPr>
        <w:pStyle w:val="Sinespaciado"/>
      </w:pPr>
    </w:p>
    <w:p w14:paraId="2367CA08" w14:textId="455F5633" w:rsidR="00003D6D" w:rsidRDefault="000C1E33" w:rsidP="00C42CE4">
      <w:pPr>
        <w:pStyle w:val="Sinespaciado"/>
        <w:spacing w:line="360" w:lineRule="auto"/>
        <w:ind w:left="720"/>
        <w:jc w:val="both"/>
        <w:rPr>
          <w:rFonts w:ascii="Palatino Linotype" w:hAnsi="Palatino Linotype" w:cs="Arial"/>
          <w:i/>
        </w:rPr>
      </w:pPr>
      <w:r>
        <w:rPr>
          <w:rFonts w:ascii="Palatino Linotype" w:hAnsi="Palatino Linotype" w:cs="Arial"/>
          <w:i/>
        </w:rPr>
        <w:t xml:space="preserve">a) La información en formato Excel a que se hace referencia en la respuesta a la solicitud </w:t>
      </w:r>
      <w:r>
        <w:rPr>
          <w:b/>
          <w:i/>
          <w:iCs/>
        </w:rPr>
        <w:t>00002/PESOL/IP/2021</w:t>
      </w:r>
      <w:r w:rsidR="00003D6D">
        <w:rPr>
          <w:rFonts w:ascii="Palatino Linotype" w:hAnsi="Palatino Linotype" w:cs="Arial"/>
          <w:i/>
        </w:rPr>
        <w:t>.</w:t>
      </w:r>
    </w:p>
    <w:p w14:paraId="5FBE4C80" w14:textId="77777777" w:rsidR="00003D6D" w:rsidRPr="00C42CE4" w:rsidRDefault="00003D6D" w:rsidP="00C42CE4">
      <w:pPr>
        <w:pStyle w:val="Sinespaciado"/>
      </w:pPr>
    </w:p>
    <w:p w14:paraId="22855075" w14:textId="77777777" w:rsidR="00B4249A" w:rsidRPr="00B4249A" w:rsidRDefault="00B4249A" w:rsidP="00C42CE4">
      <w:pPr>
        <w:spacing w:after="0" w:line="240" w:lineRule="auto"/>
        <w:ind w:left="426" w:right="425"/>
        <w:jc w:val="both"/>
        <w:rPr>
          <w:rFonts w:ascii="Palatino Linotype" w:hAnsi="Palatino Linotype" w:cs="Arial"/>
          <w:i/>
          <w:sz w:val="24"/>
          <w:szCs w:val="24"/>
        </w:rPr>
      </w:pPr>
      <w:r w:rsidRPr="00B4249A">
        <w:rPr>
          <w:rFonts w:ascii="Palatino Linotype" w:hAnsi="Palatino Linotype" w:cs="Arial"/>
          <w:i/>
          <w:sz w:val="24"/>
          <w:szCs w:val="24"/>
        </w:rPr>
        <w:t>Para efecto de lo anterior, se deberá emitir el acuerdo de clasificación que respalde la versión pública, en términos de los artículos 49, fracción VIII, 132, fracción II, de la Ley de Transparencia y Acceso a la Información Pública del Estado de México y Municipios y demás normatividades aplicables.</w:t>
      </w:r>
    </w:p>
    <w:p w14:paraId="19EA7BCF" w14:textId="77777777" w:rsidR="00003D6D" w:rsidRDefault="00003D6D" w:rsidP="00C42CE4">
      <w:pPr>
        <w:pStyle w:val="Sinespaciado"/>
        <w:spacing w:line="360" w:lineRule="auto"/>
        <w:ind w:left="720"/>
        <w:jc w:val="both"/>
        <w:rPr>
          <w:rFonts w:ascii="Palatino Linotype" w:hAnsi="Palatino Linotype" w:cs="Arial"/>
          <w:i/>
        </w:rPr>
      </w:pPr>
    </w:p>
    <w:p w14:paraId="339B1A00" w14:textId="05C5D6AA" w:rsidR="00003D6D" w:rsidRDefault="00003D6D" w:rsidP="00C42CE4">
      <w:pPr>
        <w:autoSpaceDE w:val="0"/>
        <w:autoSpaceDN w:val="0"/>
        <w:adjustRightInd w:val="0"/>
        <w:spacing w:after="0" w:line="360" w:lineRule="auto"/>
        <w:jc w:val="both"/>
        <w:rPr>
          <w:rFonts w:ascii="Palatino Linotype" w:hAnsi="Palatino Linotype" w:cs="Arial"/>
          <w:sz w:val="24"/>
          <w:szCs w:val="24"/>
        </w:rPr>
      </w:pPr>
      <w:r w:rsidRPr="00C42CE4">
        <w:rPr>
          <w:rFonts w:ascii="Palatino Linotype" w:hAnsi="Palatino Linotype" w:cs="Arial"/>
          <w:b/>
          <w:sz w:val="26"/>
          <w:szCs w:val="26"/>
        </w:rPr>
        <w:t>TERCERO.</w:t>
      </w:r>
      <w:r w:rsidRPr="00C42CE4">
        <w:rPr>
          <w:rFonts w:ascii="Palatino Linotype" w:hAnsi="Palatino Linotype" w:cs="Arial"/>
          <w:b/>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xml:space="preserve">, para que conforme al artículo 186 último párrafo, 189 segundo párrafo </w:t>
      </w:r>
      <w:r w:rsidRPr="002A12F5">
        <w:rPr>
          <w:rFonts w:ascii="Palatino Linotype" w:hAnsi="Palatino Linotype" w:cs="Arial"/>
          <w:sz w:val="24"/>
          <w:szCs w:val="24"/>
        </w:rPr>
        <w:lastRenderedPageBreak/>
        <w:t>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6017FD">
        <w:rPr>
          <w:rFonts w:ascii="Palatino Linotype" w:hAnsi="Palatino Linotype" w:cs="Arial"/>
          <w:sz w:val="24"/>
          <w:szCs w:val="24"/>
        </w:rPr>
        <w:t>quince</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451FF43F" w14:textId="77777777" w:rsidR="00C42CE4" w:rsidRDefault="00C42CE4" w:rsidP="00C42CE4">
      <w:pPr>
        <w:autoSpaceDE w:val="0"/>
        <w:autoSpaceDN w:val="0"/>
        <w:adjustRightInd w:val="0"/>
        <w:spacing w:after="0" w:line="360" w:lineRule="auto"/>
        <w:jc w:val="both"/>
        <w:rPr>
          <w:rFonts w:ascii="Palatino Linotype" w:eastAsia="Times New Roman" w:hAnsi="Palatino Linotype" w:cs="Arial"/>
          <w:b/>
          <w:sz w:val="26"/>
          <w:szCs w:val="26"/>
          <w:lang w:eastAsia="es-ES"/>
        </w:rPr>
      </w:pPr>
    </w:p>
    <w:p w14:paraId="70408237" w14:textId="655C7E4D" w:rsidR="00003D6D" w:rsidRPr="00C42CE4" w:rsidRDefault="00003D6D" w:rsidP="00C42C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E9F132" w14:textId="77777777" w:rsidR="00C42CE4" w:rsidRDefault="00C42CE4" w:rsidP="00C42CE4">
      <w:pPr>
        <w:spacing w:after="0" w:line="360" w:lineRule="auto"/>
        <w:jc w:val="both"/>
        <w:rPr>
          <w:rFonts w:ascii="Palatino Linotype" w:eastAsia="Times New Roman" w:hAnsi="Palatino Linotype" w:cs="Arial"/>
          <w:b/>
          <w:sz w:val="24"/>
          <w:szCs w:val="24"/>
          <w:lang w:eastAsia="es-ES"/>
        </w:rPr>
      </w:pPr>
    </w:p>
    <w:p w14:paraId="23646890" w14:textId="11C8F49A" w:rsidR="00003D6D" w:rsidRPr="00C42CE4" w:rsidRDefault="00003D6D" w:rsidP="00C42CE4">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42CE4">
        <w:rPr>
          <w:rFonts w:ascii="Palatino Linotype" w:eastAsia="Times New Roman" w:hAnsi="Palatino Linotype" w:cs="Arial"/>
          <w:b/>
          <w:sz w:val="26"/>
          <w:szCs w:val="26"/>
          <w:lang w:eastAsia="es-ES"/>
        </w:rPr>
        <w:t xml:space="preserve">QUINTO. </w:t>
      </w:r>
      <w:r w:rsidRPr="008B7EDA">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 xml:space="preserve">la presente resolución </w:t>
      </w:r>
      <w:r w:rsidR="00552563">
        <w:rPr>
          <w:rFonts w:ascii="Palatino Linotype" w:eastAsia="Times New Roman" w:hAnsi="Palatino Linotype" w:cs="Arial"/>
          <w:sz w:val="24"/>
          <w:szCs w:val="24"/>
          <w:lang w:eastAsia="es-ES"/>
        </w:rPr>
        <w:t>al</w:t>
      </w:r>
      <w:r>
        <w:rPr>
          <w:rFonts w:ascii="Palatino Linotype" w:eastAsia="Times New Roman" w:hAnsi="Palatino Linotype" w:cs="Arial"/>
          <w:sz w:val="24"/>
          <w:szCs w:val="24"/>
          <w:lang w:eastAsia="es-ES"/>
        </w:rPr>
        <w:t xml:space="preserve"> </w:t>
      </w:r>
      <w:r w:rsidRPr="008B7EDA">
        <w:rPr>
          <w:rFonts w:ascii="Palatino Linotype" w:eastAsia="Times New Roman" w:hAnsi="Palatino Linotype" w:cs="Arial"/>
          <w:b/>
          <w:sz w:val="24"/>
          <w:szCs w:val="24"/>
          <w:lang w:eastAsia="es-ES"/>
        </w:rPr>
        <w:t>RECURRENTE</w:t>
      </w:r>
      <w:r w:rsidRPr="008B7EDA">
        <w:rPr>
          <w:rFonts w:ascii="Palatino Linotype" w:eastAsia="Times New Roman" w:hAnsi="Palatino Linotype" w:cs="Arial"/>
          <w:sz w:val="24"/>
          <w:szCs w:val="24"/>
          <w:lang w:eastAsia="es-ES"/>
        </w:rPr>
        <w:t xml:space="preserve"> y hágase de su conocimiento que, </w:t>
      </w:r>
      <w:r w:rsidRPr="008B7EDA">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2AD702FA" w14:textId="77777777" w:rsidR="00C42CE4" w:rsidRDefault="00C42CE4" w:rsidP="00C42CE4">
      <w:pPr>
        <w:spacing w:after="0" w:line="360" w:lineRule="auto"/>
        <w:jc w:val="both"/>
        <w:rPr>
          <w:rFonts w:ascii="Palatino Linotype" w:hAnsi="Palatino Linotype" w:cs="Arial"/>
          <w:sz w:val="24"/>
          <w:szCs w:val="24"/>
        </w:rPr>
      </w:pPr>
    </w:p>
    <w:p w14:paraId="5C641CF7" w14:textId="1494F2D3" w:rsidR="00003D6D" w:rsidRDefault="00003D6D" w:rsidP="00C42CE4">
      <w:pPr>
        <w:spacing w:after="0" w:line="360" w:lineRule="auto"/>
        <w:jc w:val="both"/>
        <w:rPr>
          <w:rFonts w:ascii="Palatino Linotype" w:hAnsi="Palatino Linotype" w:cs="Arial"/>
          <w:sz w:val="16"/>
          <w:szCs w:val="16"/>
          <w:lang w:val="es-ES"/>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w:t>
      </w:r>
      <w:bookmarkStart w:id="0" w:name="_GoBack"/>
      <w:bookmarkEnd w:id="0"/>
      <w:r>
        <w:rPr>
          <w:rFonts w:ascii="Palatino Linotype" w:eastAsia="Arial Unicode MS" w:hAnsi="Palatino Linotype" w:cs="Arial"/>
          <w:sz w:val="24"/>
          <w:szCs w:val="24"/>
        </w:rPr>
        <w:t xml:space="preserve"> DEL ESTADO DE MÉXICO Y MUNICIPIOS</w:t>
      </w:r>
      <w:r>
        <w:rPr>
          <w:rFonts w:ascii="Palatino Linotype" w:hAnsi="Palatino Linotype" w:cs="Arial"/>
          <w:sz w:val="24"/>
          <w:szCs w:val="24"/>
        </w:rPr>
        <w:t xml:space="preserve">, CONFORMADO POR LOS COMISIONADOS ZULEMA MARTÍNEZ SÁNCHEZ, EVA ABAID YAPUR, JAVIER MARTÍNEZ CRUZ Y LUIS GUSTAVO PARRA NORIEGA  </w:t>
      </w:r>
      <w:r w:rsidRPr="003955C1">
        <w:rPr>
          <w:rFonts w:ascii="Palatino Linotype" w:eastAsia="Arial Unicode MS" w:hAnsi="Palatino Linotype" w:cs="Times New Roman"/>
          <w:sz w:val="24"/>
          <w:szCs w:val="24"/>
          <w:lang w:eastAsia="es-ES"/>
        </w:rPr>
        <w:t xml:space="preserve">EN LA </w:t>
      </w:r>
      <w:r>
        <w:rPr>
          <w:rFonts w:ascii="Palatino Linotype" w:eastAsia="Arial Unicode MS" w:hAnsi="Palatino Linotype" w:cs="Times New Roman"/>
          <w:sz w:val="24"/>
          <w:szCs w:val="24"/>
          <w:lang w:eastAsia="es-ES"/>
        </w:rPr>
        <w:t xml:space="preserve">VIGÉSIMA </w:t>
      </w:r>
      <w:r w:rsidR="00C1182E">
        <w:rPr>
          <w:rFonts w:ascii="Palatino Linotype" w:eastAsia="Arial Unicode MS" w:hAnsi="Palatino Linotype" w:cs="Times New Roman"/>
          <w:sz w:val="24"/>
          <w:szCs w:val="24"/>
          <w:lang w:eastAsia="es-ES"/>
        </w:rPr>
        <w:t>TERCERA</w:t>
      </w:r>
      <w:r>
        <w:rPr>
          <w:rFonts w:ascii="Palatino Linotype" w:eastAsia="Arial Unicode MS" w:hAnsi="Palatino Linotype" w:cs="Times New Roman"/>
          <w:sz w:val="24"/>
          <w:szCs w:val="24"/>
          <w:lang w:eastAsia="es-ES"/>
        </w:rPr>
        <w:t xml:space="preserve"> SESIÓN ORDINARIA CELEBRADA EL </w:t>
      </w:r>
      <w:r w:rsidR="00C1182E">
        <w:rPr>
          <w:rFonts w:ascii="Palatino Linotype" w:eastAsia="Arial Unicode MS" w:hAnsi="Palatino Linotype" w:cs="Times New Roman"/>
          <w:sz w:val="24"/>
          <w:szCs w:val="24"/>
          <w:lang w:eastAsia="es-ES"/>
        </w:rPr>
        <w:t>TREINTA</w:t>
      </w:r>
      <w:r>
        <w:rPr>
          <w:rFonts w:ascii="Palatino Linotype" w:eastAsia="Arial Unicode MS" w:hAnsi="Palatino Linotype" w:cs="Times New Roman"/>
          <w:sz w:val="24"/>
          <w:szCs w:val="24"/>
          <w:lang w:eastAsia="es-ES"/>
        </w:rPr>
        <w:t xml:space="preserve"> DE JUNIO DE DOS MIL VEINTIUNO, ANTE EL</w:t>
      </w:r>
      <w:r w:rsidR="00B264B7">
        <w:rPr>
          <w:rFonts w:ascii="Palatino Linotype" w:eastAsia="Arial Unicode MS" w:hAnsi="Palatino Linotype" w:cs="Times New Roman"/>
          <w:sz w:val="24"/>
          <w:szCs w:val="24"/>
          <w:lang w:eastAsia="es-ES"/>
        </w:rPr>
        <w:t xml:space="preserve"> DIRECTOR DE CUMPLIMIENTOS, RUBÉN ORTÍZ AMARO, EN SUPLENCIA DEL </w:t>
      </w:r>
      <w:r>
        <w:rPr>
          <w:rFonts w:ascii="Palatino Linotype" w:eastAsia="Arial Unicode MS" w:hAnsi="Palatino Linotype" w:cs="Times New Roman"/>
          <w:sz w:val="24"/>
          <w:szCs w:val="24"/>
          <w:lang w:eastAsia="es-ES"/>
        </w:rPr>
        <w:t>SECRETARIO TÉCNICO DEL PLENO,</w:t>
      </w:r>
      <w:r w:rsidR="00B264B7">
        <w:rPr>
          <w:rFonts w:ascii="Palatino Linotype" w:eastAsia="Arial Unicode MS" w:hAnsi="Palatino Linotype" w:cs="Times New Roman"/>
          <w:sz w:val="24"/>
          <w:szCs w:val="24"/>
          <w:lang w:eastAsia="es-ES"/>
        </w:rPr>
        <w:t xml:space="preserve"> ALEXIS TAPIA RAMÍREZ.--------------------------------------------</w:t>
      </w:r>
    </w:p>
    <w:p w14:paraId="07B808AD" w14:textId="77777777" w:rsidR="00003D6D" w:rsidRDefault="00003D6D" w:rsidP="00003D6D">
      <w:pPr>
        <w:spacing w:after="0" w:line="360" w:lineRule="auto"/>
        <w:jc w:val="both"/>
        <w:rPr>
          <w:rFonts w:ascii="Palatino Linotype" w:hAnsi="Palatino Linotype" w:cs="Arial"/>
          <w:sz w:val="16"/>
          <w:szCs w:val="16"/>
          <w:lang w:val="es-ES"/>
        </w:rPr>
      </w:pPr>
    </w:p>
    <w:p w14:paraId="33C8F176" w14:textId="77777777" w:rsidR="00003D6D" w:rsidRDefault="00003D6D" w:rsidP="00040A67">
      <w:pPr>
        <w:spacing w:after="0" w:line="360" w:lineRule="auto"/>
        <w:ind w:right="51"/>
        <w:jc w:val="both"/>
        <w:rPr>
          <w:rFonts w:ascii="Palatino Linotype" w:hAnsi="Palatino Linotype" w:cs="Arial"/>
          <w:sz w:val="24"/>
          <w:szCs w:val="24"/>
        </w:rPr>
      </w:pPr>
    </w:p>
    <w:p w14:paraId="5523C477" w14:textId="77777777" w:rsidR="00003D6D" w:rsidRDefault="00003D6D" w:rsidP="00040A67">
      <w:pPr>
        <w:spacing w:after="0" w:line="360" w:lineRule="auto"/>
        <w:ind w:right="51"/>
        <w:jc w:val="both"/>
        <w:rPr>
          <w:rFonts w:ascii="Palatino Linotype" w:hAnsi="Palatino Linotype" w:cs="Arial"/>
          <w:sz w:val="24"/>
          <w:szCs w:val="24"/>
        </w:rPr>
      </w:pPr>
    </w:p>
    <w:p w14:paraId="5834E64A" w14:textId="77777777" w:rsidR="00003D6D" w:rsidRDefault="00003D6D" w:rsidP="00040A67">
      <w:pPr>
        <w:spacing w:after="0" w:line="360" w:lineRule="auto"/>
        <w:ind w:right="51"/>
        <w:jc w:val="both"/>
        <w:rPr>
          <w:rFonts w:ascii="Palatino Linotype" w:hAnsi="Palatino Linotype" w:cs="Arial"/>
          <w:sz w:val="24"/>
          <w:szCs w:val="24"/>
        </w:rPr>
      </w:pPr>
    </w:p>
    <w:p w14:paraId="007395A7" w14:textId="77777777" w:rsidR="00003D6D" w:rsidRDefault="00003D6D" w:rsidP="00040A67">
      <w:pPr>
        <w:spacing w:after="0" w:line="360" w:lineRule="auto"/>
        <w:ind w:right="51"/>
        <w:jc w:val="both"/>
        <w:rPr>
          <w:rFonts w:ascii="Palatino Linotype" w:hAnsi="Palatino Linotype" w:cs="Arial"/>
          <w:sz w:val="24"/>
          <w:szCs w:val="24"/>
        </w:rPr>
      </w:pPr>
    </w:p>
    <w:sectPr w:rsidR="00003D6D"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BC4BA" w14:textId="77777777" w:rsidR="00033E2E" w:rsidRDefault="00033E2E" w:rsidP="006168E4">
      <w:pPr>
        <w:spacing w:after="0" w:line="240" w:lineRule="auto"/>
      </w:pPr>
      <w:r>
        <w:separator/>
      </w:r>
    </w:p>
  </w:endnote>
  <w:endnote w:type="continuationSeparator" w:id="0">
    <w:p w14:paraId="1126C5CD" w14:textId="77777777" w:rsidR="00033E2E" w:rsidRDefault="00033E2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8046F1" w:rsidRPr="000B69FA" w:rsidRDefault="008046F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64B7">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64B7">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9DA7E3" w:rsidR="008046F1" w:rsidRPr="000B69FA" w:rsidRDefault="008046F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64B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64B7">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1D973" w14:textId="77777777" w:rsidR="00033E2E" w:rsidRDefault="00033E2E" w:rsidP="006168E4">
      <w:pPr>
        <w:spacing w:after="0" w:line="240" w:lineRule="auto"/>
      </w:pPr>
      <w:r>
        <w:separator/>
      </w:r>
    </w:p>
  </w:footnote>
  <w:footnote w:type="continuationSeparator" w:id="0">
    <w:p w14:paraId="48EEE8B3" w14:textId="77777777" w:rsidR="00033E2E" w:rsidRDefault="00033E2E" w:rsidP="006168E4">
      <w:pPr>
        <w:spacing w:after="0" w:line="240" w:lineRule="auto"/>
      </w:pPr>
      <w:r>
        <w:continuationSeparator/>
      </w:r>
    </w:p>
  </w:footnote>
  <w:footnote w:id="1">
    <w:p w14:paraId="16791290" w14:textId="77777777" w:rsidR="008046F1" w:rsidRPr="005552A8" w:rsidRDefault="008046F1" w:rsidP="004523A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DC9D65C" w14:textId="77777777" w:rsidR="008046F1" w:rsidRPr="005552A8" w:rsidRDefault="008046F1" w:rsidP="004523A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DD9D2AF" w14:textId="77777777" w:rsidR="000C1E33" w:rsidRPr="001D5FB5" w:rsidRDefault="000C1E33" w:rsidP="000C1E33">
      <w:pPr>
        <w:pStyle w:val="Textonotapie"/>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03EA82D" w:rsidR="008046F1" w:rsidRDefault="008046F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3E3F285" wp14:editId="52DDE3D5">
          <wp:simplePos x="0" y="0"/>
          <wp:positionH relativeFrom="page">
            <wp:align>left</wp:align>
          </wp:positionH>
          <wp:positionV relativeFrom="page">
            <wp:align>top</wp:align>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046F1" w14:paraId="17981A04" w14:textId="77777777" w:rsidTr="00FB4AAD">
      <w:trPr>
        <w:trHeight w:val="227"/>
      </w:trPr>
      <w:tc>
        <w:tcPr>
          <w:tcW w:w="5529" w:type="dxa"/>
          <w:hideMark/>
        </w:tcPr>
        <w:p w14:paraId="0E414BC5" w14:textId="75B4D793" w:rsidR="008046F1" w:rsidRDefault="008046F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15C6179" w:rsidR="008046F1" w:rsidRPr="00B4142F" w:rsidRDefault="008046F1" w:rsidP="007949B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020</w:t>
          </w:r>
          <w:r w:rsidR="007949B8">
            <w:rPr>
              <w:rFonts w:ascii="Palatino Linotype" w:hAnsi="Palatino Linotype" w:cs="Arial"/>
              <w:bCs/>
              <w:sz w:val="24"/>
              <w:lang w:eastAsia="es-MX"/>
            </w:rPr>
            <w:t>53</w:t>
          </w:r>
          <w:r>
            <w:rPr>
              <w:rFonts w:ascii="Palatino Linotype" w:hAnsi="Palatino Linotype" w:cs="Arial"/>
              <w:bCs/>
              <w:sz w:val="24"/>
              <w:lang w:eastAsia="es-MX"/>
            </w:rPr>
            <w:t>/INFOEM/IP/RR/2021</w:t>
          </w:r>
        </w:p>
      </w:tc>
    </w:tr>
    <w:tr w:rsidR="008046F1" w14:paraId="637042F0" w14:textId="77777777" w:rsidTr="00FB4AAD">
      <w:trPr>
        <w:trHeight w:val="242"/>
      </w:trPr>
      <w:tc>
        <w:tcPr>
          <w:tcW w:w="5529" w:type="dxa"/>
          <w:hideMark/>
        </w:tcPr>
        <w:p w14:paraId="412AD568" w14:textId="582E7AD7" w:rsidR="008046F1" w:rsidRDefault="008046F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7B2C0C2" w:rsidR="008046F1" w:rsidRPr="00F06FED" w:rsidRDefault="007949B8" w:rsidP="00245FD0">
          <w:pPr>
            <w:spacing w:after="120" w:line="256" w:lineRule="auto"/>
            <w:ind w:left="639" w:right="214"/>
            <w:jc w:val="both"/>
            <w:rPr>
              <w:rFonts w:ascii="Palatino Linotype" w:hAnsi="Palatino Linotype" w:cs="Arial"/>
            </w:rPr>
          </w:pPr>
          <w:r>
            <w:rPr>
              <w:rFonts w:ascii="Palatino Linotype" w:hAnsi="Palatino Linotype" w:cs="Arial"/>
              <w:szCs w:val="20"/>
            </w:rPr>
            <w:t>Partido Encuentro Solidario</w:t>
          </w:r>
        </w:p>
      </w:tc>
    </w:tr>
    <w:tr w:rsidR="008046F1" w14:paraId="21BFE746" w14:textId="77777777" w:rsidTr="00FB4AAD">
      <w:trPr>
        <w:trHeight w:val="342"/>
      </w:trPr>
      <w:tc>
        <w:tcPr>
          <w:tcW w:w="5529" w:type="dxa"/>
          <w:hideMark/>
        </w:tcPr>
        <w:p w14:paraId="64C4E314" w14:textId="3B0B9371" w:rsidR="008046F1" w:rsidRDefault="008046F1" w:rsidP="007949B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Comisionada </w:t>
          </w:r>
          <w:r w:rsidR="007949B8">
            <w:rPr>
              <w:rFonts w:ascii="Palatino Linotype" w:hAnsi="Palatino Linotype" w:cs="Arial"/>
              <w:b/>
              <w:szCs w:val="20"/>
            </w:rPr>
            <w:t>por returno</w:t>
          </w:r>
          <w:r>
            <w:rPr>
              <w:rFonts w:ascii="Palatino Linotype" w:hAnsi="Palatino Linotype" w:cs="Arial"/>
              <w:b/>
              <w:szCs w:val="20"/>
            </w:rPr>
            <w:t>:</w:t>
          </w:r>
        </w:p>
      </w:tc>
      <w:tc>
        <w:tcPr>
          <w:tcW w:w="4536" w:type="dxa"/>
          <w:hideMark/>
        </w:tcPr>
        <w:p w14:paraId="704853B3" w14:textId="77777777" w:rsidR="008046F1" w:rsidRDefault="008046F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8046F1" w:rsidRDefault="008046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046F1" w14:paraId="385FD437" w14:textId="77777777" w:rsidTr="00FB4AAD">
      <w:trPr>
        <w:trHeight w:val="227"/>
      </w:trPr>
      <w:tc>
        <w:tcPr>
          <w:tcW w:w="5529" w:type="dxa"/>
          <w:hideMark/>
        </w:tcPr>
        <w:p w14:paraId="272860E8" w14:textId="09D9FF7D" w:rsidR="008046F1" w:rsidRDefault="008046F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D9C0982" w:rsidR="008046F1" w:rsidRPr="00B4142F" w:rsidRDefault="008046F1" w:rsidP="007949B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020</w:t>
          </w:r>
          <w:r w:rsidR="007949B8">
            <w:rPr>
              <w:rFonts w:ascii="Palatino Linotype" w:hAnsi="Palatino Linotype" w:cs="Arial"/>
              <w:bCs/>
              <w:sz w:val="24"/>
              <w:lang w:eastAsia="es-MX"/>
            </w:rPr>
            <w:t>53</w:t>
          </w:r>
          <w:r>
            <w:rPr>
              <w:rFonts w:ascii="Palatino Linotype" w:hAnsi="Palatino Linotype" w:cs="Arial"/>
              <w:bCs/>
              <w:sz w:val="24"/>
              <w:lang w:eastAsia="es-MX"/>
            </w:rPr>
            <w:t>/INFOEM/IP/RR/2021</w:t>
          </w:r>
        </w:p>
      </w:tc>
    </w:tr>
    <w:tr w:rsidR="008046F1" w14:paraId="33FC5097" w14:textId="77777777" w:rsidTr="00FB4AAD">
      <w:trPr>
        <w:trHeight w:val="196"/>
      </w:trPr>
      <w:tc>
        <w:tcPr>
          <w:tcW w:w="5529" w:type="dxa"/>
          <w:hideMark/>
        </w:tcPr>
        <w:p w14:paraId="4F5D01E5" w14:textId="77777777" w:rsidR="008046F1" w:rsidRDefault="008046F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CC174D2" w:rsidR="008046F1" w:rsidRPr="00120C4B" w:rsidRDefault="008046F1" w:rsidP="00B264B7">
          <w:pPr>
            <w:spacing w:after="120" w:line="256" w:lineRule="auto"/>
            <w:ind w:left="639" w:right="214" w:hanging="639"/>
            <w:jc w:val="both"/>
            <w:rPr>
              <w:rFonts w:ascii="Palatino Linotype" w:hAnsi="Palatino Linotype" w:cs="Arial"/>
              <w:b/>
              <w:bCs/>
            </w:rPr>
          </w:pPr>
          <w:r>
            <w:rPr>
              <w:rFonts w:ascii="Palatino Linotype" w:hAnsi="Palatino Linotype" w:cs="Arial"/>
            </w:rPr>
            <w:t xml:space="preserve">            </w:t>
          </w:r>
          <w:proofErr w:type="spellStart"/>
          <w:r w:rsidR="00B264B7">
            <w:rPr>
              <w:rFonts w:ascii="Palatino Linotype" w:hAnsi="Palatino Linotype" w:cs="Arial"/>
              <w:b/>
              <w:bCs/>
            </w:rPr>
            <w:t>xxxxxxxxxxx</w:t>
          </w:r>
          <w:proofErr w:type="spellEnd"/>
          <w:r>
            <w:rPr>
              <w:rFonts w:ascii="Palatino Linotype" w:hAnsi="Palatino Linotype" w:cs="Arial"/>
              <w:b/>
              <w:bCs/>
            </w:rPr>
            <w:t xml:space="preserve">  </w:t>
          </w:r>
        </w:p>
      </w:tc>
    </w:tr>
    <w:tr w:rsidR="008046F1" w14:paraId="178280DE" w14:textId="77777777" w:rsidTr="00FB4AAD">
      <w:trPr>
        <w:trHeight w:val="242"/>
      </w:trPr>
      <w:tc>
        <w:tcPr>
          <w:tcW w:w="5529" w:type="dxa"/>
          <w:hideMark/>
        </w:tcPr>
        <w:p w14:paraId="71AC708B" w14:textId="77777777" w:rsidR="008046F1" w:rsidRDefault="008046F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9ED7090" w:rsidR="008046F1" w:rsidRDefault="007949B8" w:rsidP="007949B8">
          <w:pPr>
            <w:spacing w:after="120" w:line="256" w:lineRule="auto"/>
            <w:ind w:left="639" w:right="214"/>
            <w:jc w:val="both"/>
            <w:rPr>
              <w:rFonts w:ascii="Palatino Linotype" w:hAnsi="Palatino Linotype" w:cs="Arial"/>
              <w:szCs w:val="20"/>
            </w:rPr>
          </w:pPr>
          <w:r>
            <w:rPr>
              <w:rFonts w:ascii="Palatino Linotype" w:hAnsi="Palatino Linotype" w:cs="Arial"/>
              <w:szCs w:val="20"/>
            </w:rPr>
            <w:t>Partido Encuentro Solidario</w:t>
          </w:r>
          <w:r w:rsidR="008046F1">
            <w:rPr>
              <w:rFonts w:ascii="Palatino Linotype" w:hAnsi="Palatino Linotype" w:cs="Arial"/>
              <w:szCs w:val="20"/>
            </w:rPr>
            <w:t xml:space="preserve"> </w:t>
          </w:r>
        </w:p>
      </w:tc>
    </w:tr>
    <w:tr w:rsidR="008046F1" w14:paraId="0518978B" w14:textId="77777777" w:rsidTr="00FB4AAD">
      <w:trPr>
        <w:trHeight w:val="342"/>
      </w:trPr>
      <w:tc>
        <w:tcPr>
          <w:tcW w:w="5529" w:type="dxa"/>
          <w:hideMark/>
        </w:tcPr>
        <w:p w14:paraId="04968A43" w14:textId="20511739" w:rsidR="008046F1" w:rsidRDefault="008046F1" w:rsidP="007949B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Comisionada </w:t>
          </w:r>
          <w:r w:rsidR="007949B8">
            <w:rPr>
              <w:rFonts w:ascii="Palatino Linotype" w:hAnsi="Palatino Linotype" w:cs="Arial"/>
              <w:b/>
              <w:szCs w:val="20"/>
            </w:rPr>
            <w:t>por returno</w:t>
          </w:r>
          <w:r>
            <w:rPr>
              <w:rFonts w:ascii="Palatino Linotype" w:hAnsi="Palatino Linotype" w:cs="Arial"/>
              <w:b/>
              <w:szCs w:val="20"/>
            </w:rPr>
            <w:t>:</w:t>
          </w:r>
        </w:p>
      </w:tc>
      <w:tc>
        <w:tcPr>
          <w:tcW w:w="4536" w:type="dxa"/>
          <w:hideMark/>
        </w:tcPr>
        <w:p w14:paraId="1E42D601" w14:textId="77777777" w:rsidR="008046F1" w:rsidRDefault="008046F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DD0D840" w:rsidR="008046F1" w:rsidRDefault="008046F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0BCF77" wp14:editId="645B8A07">
          <wp:simplePos x="0" y="0"/>
          <wp:positionH relativeFrom="page">
            <wp:align>center</wp:align>
          </wp:positionH>
          <wp:positionV relativeFrom="page">
            <wp:posOffset>10795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431"/>
    <w:multiLevelType w:val="hybridMultilevel"/>
    <w:tmpl w:val="AE4C1D68"/>
    <w:lvl w:ilvl="0" w:tplc="05CA978A">
      <w:start w:val="1"/>
      <w:numFmt w:val="bullet"/>
      <w:lvlText w:val="-"/>
      <w:lvlJc w:val="left"/>
      <w:pPr>
        <w:ind w:left="720" w:hanging="360"/>
      </w:pPr>
      <w:rPr>
        <w:rFonts w:ascii="Palatino Linotype" w:eastAsia="Times New Roman" w:hAnsi="Palatino Linotype"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32C42"/>
    <w:multiLevelType w:val="hybridMultilevel"/>
    <w:tmpl w:val="EB5E0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B4023"/>
    <w:multiLevelType w:val="hybridMultilevel"/>
    <w:tmpl w:val="7FCC52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031B42"/>
    <w:multiLevelType w:val="hybridMultilevel"/>
    <w:tmpl w:val="18EC91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97200F"/>
    <w:multiLevelType w:val="hybridMultilevel"/>
    <w:tmpl w:val="3FAC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17582"/>
    <w:multiLevelType w:val="hybridMultilevel"/>
    <w:tmpl w:val="7B806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7D74905"/>
    <w:multiLevelType w:val="hybridMultilevel"/>
    <w:tmpl w:val="8B746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E77AFE"/>
    <w:multiLevelType w:val="hybridMultilevel"/>
    <w:tmpl w:val="49161F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947FCC"/>
    <w:multiLevelType w:val="hybridMultilevel"/>
    <w:tmpl w:val="81C02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24E55"/>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26A03"/>
    <w:multiLevelType w:val="hybridMultilevel"/>
    <w:tmpl w:val="89343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F186F48"/>
    <w:multiLevelType w:val="hybridMultilevel"/>
    <w:tmpl w:val="D4EE5BC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8">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9">
    <w:nsid w:val="332E39EA"/>
    <w:multiLevelType w:val="hybridMultilevel"/>
    <w:tmpl w:val="E0B4ED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2F23BE"/>
    <w:multiLevelType w:val="hybridMultilevel"/>
    <w:tmpl w:val="D87ED6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DA3C92"/>
    <w:multiLevelType w:val="hybridMultilevel"/>
    <w:tmpl w:val="E99A5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63A7AFF"/>
    <w:multiLevelType w:val="hybridMultilevel"/>
    <w:tmpl w:val="9A704C6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C8A4A04"/>
    <w:multiLevelType w:val="hybridMultilevel"/>
    <w:tmpl w:val="A5EE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E309E1"/>
    <w:multiLevelType w:val="hybridMultilevel"/>
    <w:tmpl w:val="500A22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757142"/>
    <w:multiLevelType w:val="hybridMultilevel"/>
    <w:tmpl w:val="8A5E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D54CAB"/>
    <w:multiLevelType w:val="hybridMultilevel"/>
    <w:tmpl w:val="1F5C7A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4D306C27"/>
    <w:multiLevelType w:val="hybridMultilevel"/>
    <w:tmpl w:val="2E6E7CBE"/>
    <w:lvl w:ilvl="0" w:tplc="D7683268">
      <w:start w:val="7"/>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4D517413"/>
    <w:multiLevelType w:val="hybridMultilevel"/>
    <w:tmpl w:val="7C265648"/>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31">
    <w:nsid w:val="4D9F1587"/>
    <w:multiLevelType w:val="hybridMultilevel"/>
    <w:tmpl w:val="A976C2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6143BC"/>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E67395"/>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BF6275"/>
    <w:multiLevelType w:val="hybridMultilevel"/>
    <w:tmpl w:val="A614D56E"/>
    <w:lvl w:ilvl="0" w:tplc="A4FA764C">
      <w:numFmt w:val="bullet"/>
      <w:lvlText w:val="-"/>
      <w:lvlJc w:val="left"/>
      <w:pPr>
        <w:ind w:left="1211" w:hanging="360"/>
      </w:pPr>
      <w:rPr>
        <w:rFonts w:ascii="Palatino Linotype" w:eastAsiaTheme="minorHAnsi" w:hAnsi="Palatino Linotype" w:cs="Arial" w:hint="default"/>
        <w:sz w:val="22"/>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nsid w:val="6A982838"/>
    <w:multiLevelType w:val="hybridMultilevel"/>
    <w:tmpl w:val="0E6CBE52"/>
    <w:lvl w:ilvl="0" w:tplc="68608C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BB7233C"/>
    <w:multiLevelType w:val="hybridMultilevel"/>
    <w:tmpl w:val="B3DA4316"/>
    <w:lvl w:ilvl="0" w:tplc="FD66DD62">
      <w:start w:val="1"/>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1">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2E07CD"/>
    <w:multiLevelType w:val="hybridMultilevel"/>
    <w:tmpl w:val="DB7CA826"/>
    <w:lvl w:ilvl="0" w:tplc="080A0017">
      <w:start w:val="1"/>
      <w:numFmt w:val="lowerLetter"/>
      <w:lvlText w:val="%1)"/>
      <w:lvlJc w:val="left"/>
      <w:pPr>
        <w:ind w:left="782" w:hanging="360"/>
      </w:pPr>
      <w:rPr>
        <w:rFonts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43">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nsid w:val="77A07EAE"/>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7BF1DD2"/>
    <w:multiLevelType w:val="hybridMultilevel"/>
    <w:tmpl w:val="856E4B14"/>
    <w:lvl w:ilvl="0" w:tplc="C94ABF96">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BFC46BB"/>
    <w:multiLevelType w:val="hybridMultilevel"/>
    <w:tmpl w:val="454AA98A"/>
    <w:lvl w:ilvl="0" w:tplc="7EF6171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CC202B9"/>
    <w:multiLevelType w:val="hybridMultilevel"/>
    <w:tmpl w:val="7C30A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B762A3"/>
    <w:multiLevelType w:val="hybridMultilevel"/>
    <w:tmpl w:val="7F7E98D0"/>
    <w:lvl w:ilvl="0" w:tplc="4F560AF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43"/>
  </w:num>
  <w:num w:numId="2">
    <w:abstractNumId w:val="24"/>
  </w:num>
  <w:num w:numId="3">
    <w:abstractNumId w:val="12"/>
  </w:num>
  <w:num w:numId="4">
    <w:abstractNumId w:val="11"/>
  </w:num>
  <w:num w:numId="5">
    <w:abstractNumId w:val="2"/>
  </w:num>
  <w:num w:numId="6">
    <w:abstractNumId w:val="1"/>
  </w:num>
  <w:num w:numId="7">
    <w:abstractNumId w:val="0"/>
  </w:num>
  <w:num w:numId="8">
    <w:abstractNumId w:val="3"/>
  </w:num>
  <w:num w:numId="9">
    <w:abstractNumId w:val="33"/>
  </w:num>
  <w:num w:numId="10">
    <w:abstractNumId w:val="4"/>
  </w:num>
  <w:num w:numId="11">
    <w:abstractNumId w:val="37"/>
  </w:num>
  <w:num w:numId="12">
    <w:abstractNumId w:val="25"/>
  </w:num>
  <w:num w:numId="13">
    <w:abstractNumId w:val="26"/>
  </w:num>
  <w:num w:numId="14">
    <w:abstractNumId w:val="6"/>
  </w:num>
  <w:num w:numId="15">
    <w:abstractNumId w:val="14"/>
  </w:num>
  <w:num w:numId="16">
    <w:abstractNumId w:val="36"/>
  </w:num>
  <w:num w:numId="17">
    <w:abstractNumId w:val="41"/>
  </w:num>
  <w:num w:numId="18">
    <w:abstractNumId w:val="16"/>
  </w:num>
  <w:num w:numId="19">
    <w:abstractNumId w:val="38"/>
  </w:num>
  <w:num w:numId="20">
    <w:abstractNumId w:val="21"/>
  </w:num>
  <w:num w:numId="21">
    <w:abstractNumId w:val="10"/>
  </w:num>
  <w:num w:numId="22">
    <w:abstractNumId w:val="27"/>
  </w:num>
  <w:num w:numId="23">
    <w:abstractNumId w:val="39"/>
  </w:num>
  <w:num w:numId="24">
    <w:abstractNumId w:val="22"/>
  </w:num>
  <w:num w:numId="25">
    <w:abstractNumId w:val="32"/>
  </w:num>
  <w:num w:numId="26">
    <w:abstractNumId w:val="40"/>
  </w:num>
  <w:num w:numId="27">
    <w:abstractNumId w:val="31"/>
  </w:num>
  <w:num w:numId="28">
    <w:abstractNumId w:val="35"/>
  </w:num>
  <w:num w:numId="29">
    <w:abstractNumId w:val="30"/>
  </w:num>
  <w:num w:numId="30">
    <w:abstractNumId w:val="42"/>
  </w:num>
  <w:num w:numId="31">
    <w:abstractNumId w:val="20"/>
  </w:num>
  <w:num w:numId="32">
    <w:abstractNumId w:val="17"/>
  </w:num>
  <w:num w:numId="33">
    <w:abstractNumId w:val="13"/>
  </w:num>
  <w:num w:numId="34">
    <w:abstractNumId w:val="47"/>
  </w:num>
  <w:num w:numId="35">
    <w:abstractNumId w:val="46"/>
  </w:num>
  <w:num w:numId="36">
    <w:abstractNumId w:val="18"/>
  </w:num>
  <w:num w:numId="37">
    <w:abstractNumId w:val="28"/>
  </w:num>
  <w:num w:numId="38">
    <w:abstractNumId w:val="45"/>
  </w:num>
  <w:num w:numId="39">
    <w:abstractNumId w:val="48"/>
  </w:num>
  <w:num w:numId="40">
    <w:abstractNumId w:val="8"/>
  </w:num>
  <w:num w:numId="41">
    <w:abstractNumId w:val="44"/>
  </w:num>
  <w:num w:numId="42">
    <w:abstractNumId w:val="23"/>
  </w:num>
  <w:num w:numId="43">
    <w:abstractNumId w:val="5"/>
  </w:num>
  <w:num w:numId="44">
    <w:abstractNumId w:val="7"/>
  </w:num>
  <w:num w:numId="45">
    <w:abstractNumId w:val="29"/>
  </w:num>
  <w:num w:numId="46">
    <w:abstractNumId w:val="15"/>
  </w:num>
  <w:num w:numId="47">
    <w:abstractNumId w:val="9"/>
  </w:num>
  <w:num w:numId="48">
    <w:abstractNumId w:val="34"/>
  </w:num>
  <w:num w:numId="4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3D6D"/>
    <w:rsid w:val="000056BB"/>
    <w:rsid w:val="00005B85"/>
    <w:rsid w:val="00010E77"/>
    <w:rsid w:val="000115FC"/>
    <w:rsid w:val="000128B2"/>
    <w:rsid w:val="0001366A"/>
    <w:rsid w:val="00013C75"/>
    <w:rsid w:val="000143F3"/>
    <w:rsid w:val="0001564B"/>
    <w:rsid w:val="000171B7"/>
    <w:rsid w:val="00017685"/>
    <w:rsid w:val="00020E74"/>
    <w:rsid w:val="000240C8"/>
    <w:rsid w:val="00024A40"/>
    <w:rsid w:val="0002560B"/>
    <w:rsid w:val="000306A7"/>
    <w:rsid w:val="00031B3B"/>
    <w:rsid w:val="00032896"/>
    <w:rsid w:val="000329BE"/>
    <w:rsid w:val="00033E2E"/>
    <w:rsid w:val="00040A67"/>
    <w:rsid w:val="0004186E"/>
    <w:rsid w:val="000451BE"/>
    <w:rsid w:val="00045379"/>
    <w:rsid w:val="00045CB8"/>
    <w:rsid w:val="000508FA"/>
    <w:rsid w:val="0005171D"/>
    <w:rsid w:val="00055224"/>
    <w:rsid w:val="00061821"/>
    <w:rsid w:val="000623F9"/>
    <w:rsid w:val="00063A10"/>
    <w:rsid w:val="00064EA6"/>
    <w:rsid w:val="000658D4"/>
    <w:rsid w:val="000662F8"/>
    <w:rsid w:val="00066B61"/>
    <w:rsid w:val="00070E99"/>
    <w:rsid w:val="00073E78"/>
    <w:rsid w:val="00073FC2"/>
    <w:rsid w:val="00076AE0"/>
    <w:rsid w:val="0007756F"/>
    <w:rsid w:val="000801AB"/>
    <w:rsid w:val="0008151E"/>
    <w:rsid w:val="000821BF"/>
    <w:rsid w:val="0008548C"/>
    <w:rsid w:val="0008554A"/>
    <w:rsid w:val="000858F7"/>
    <w:rsid w:val="00086AF1"/>
    <w:rsid w:val="00090174"/>
    <w:rsid w:val="00091552"/>
    <w:rsid w:val="00091C3A"/>
    <w:rsid w:val="000944B9"/>
    <w:rsid w:val="00095CD4"/>
    <w:rsid w:val="0009704F"/>
    <w:rsid w:val="000A0851"/>
    <w:rsid w:val="000A18F1"/>
    <w:rsid w:val="000A2E75"/>
    <w:rsid w:val="000A3486"/>
    <w:rsid w:val="000A46EB"/>
    <w:rsid w:val="000A5195"/>
    <w:rsid w:val="000A535D"/>
    <w:rsid w:val="000A5980"/>
    <w:rsid w:val="000A79DA"/>
    <w:rsid w:val="000B03E0"/>
    <w:rsid w:val="000B12C2"/>
    <w:rsid w:val="000B4B51"/>
    <w:rsid w:val="000B544F"/>
    <w:rsid w:val="000B5864"/>
    <w:rsid w:val="000B7158"/>
    <w:rsid w:val="000C0B33"/>
    <w:rsid w:val="000C1963"/>
    <w:rsid w:val="000C1E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096C"/>
    <w:rsid w:val="000F2A5E"/>
    <w:rsid w:val="000F3F8D"/>
    <w:rsid w:val="000F6CD3"/>
    <w:rsid w:val="001007C2"/>
    <w:rsid w:val="00100C19"/>
    <w:rsid w:val="00106372"/>
    <w:rsid w:val="00111DCD"/>
    <w:rsid w:val="00111F5F"/>
    <w:rsid w:val="00112C29"/>
    <w:rsid w:val="00114CF9"/>
    <w:rsid w:val="001178B9"/>
    <w:rsid w:val="00120C4B"/>
    <w:rsid w:val="001228AB"/>
    <w:rsid w:val="00124855"/>
    <w:rsid w:val="001254F5"/>
    <w:rsid w:val="001332FA"/>
    <w:rsid w:val="00136FAD"/>
    <w:rsid w:val="00140557"/>
    <w:rsid w:val="001408A0"/>
    <w:rsid w:val="00142B2A"/>
    <w:rsid w:val="001431FC"/>
    <w:rsid w:val="001439C9"/>
    <w:rsid w:val="00145279"/>
    <w:rsid w:val="00145540"/>
    <w:rsid w:val="00146F0A"/>
    <w:rsid w:val="00147C16"/>
    <w:rsid w:val="00152AB2"/>
    <w:rsid w:val="00152C2B"/>
    <w:rsid w:val="0015483E"/>
    <w:rsid w:val="00157AAA"/>
    <w:rsid w:val="00161FBE"/>
    <w:rsid w:val="00164AB0"/>
    <w:rsid w:val="0016745C"/>
    <w:rsid w:val="001710C0"/>
    <w:rsid w:val="001733A0"/>
    <w:rsid w:val="00175897"/>
    <w:rsid w:val="00180B9F"/>
    <w:rsid w:val="00181CC5"/>
    <w:rsid w:val="001829BE"/>
    <w:rsid w:val="00184E8E"/>
    <w:rsid w:val="001854E1"/>
    <w:rsid w:val="0018577F"/>
    <w:rsid w:val="001934AA"/>
    <w:rsid w:val="00193784"/>
    <w:rsid w:val="00196DCE"/>
    <w:rsid w:val="001A02EC"/>
    <w:rsid w:val="001A1756"/>
    <w:rsid w:val="001A30F5"/>
    <w:rsid w:val="001A4643"/>
    <w:rsid w:val="001A5630"/>
    <w:rsid w:val="001A577E"/>
    <w:rsid w:val="001A7C9B"/>
    <w:rsid w:val="001B05B9"/>
    <w:rsid w:val="001B3F47"/>
    <w:rsid w:val="001B7B88"/>
    <w:rsid w:val="001B7FA2"/>
    <w:rsid w:val="001C0D03"/>
    <w:rsid w:val="001C1CAF"/>
    <w:rsid w:val="001C32F4"/>
    <w:rsid w:val="001C4467"/>
    <w:rsid w:val="001C50EE"/>
    <w:rsid w:val="001C7319"/>
    <w:rsid w:val="001C7D87"/>
    <w:rsid w:val="001D23B4"/>
    <w:rsid w:val="001D3E87"/>
    <w:rsid w:val="001D49A2"/>
    <w:rsid w:val="001D627A"/>
    <w:rsid w:val="001D6B60"/>
    <w:rsid w:val="001E0C3F"/>
    <w:rsid w:val="001E58D8"/>
    <w:rsid w:val="001E78AA"/>
    <w:rsid w:val="001F2101"/>
    <w:rsid w:val="001F3969"/>
    <w:rsid w:val="001F5EF3"/>
    <w:rsid w:val="001F61DA"/>
    <w:rsid w:val="0020249B"/>
    <w:rsid w:val="00205ACD"/>
    <w:rsid w:val="002075A5"/>
    <w:rsid w:val="00211AFA"/>
    <w:rsid w:val="00212A9D"/>
    <w:rsid w:val="0021501E"/>
    <w:rsid w:val="00215192"/>
    <w:rsid w:val="002155E8"/>
    <w:rsid w:val="00215778"/>
    <w:rsid w:val="00215783"/>
    <w:rsid w:val="002205C0"/>
    <w:rsid w:val="00221889"/>
    <w:rsid w:val="00222064"/>
    <w:rsid w:val="0022427E"/>
    <w:rsid w:val="002248AC"/>
    <w:rsid w:val="00226AF5"/>
    <w:rsid w:val="0023373D"/>
    <w:rsid w:val="0023423C"/>
    <w:rsid w:val="002420E3"/>
    <w:rsid w:val="002448CB"/>
    <w:rsid w:val="00245FD0"/>
    <w:rsid w:val="00251426"/>
    <w:rsid w:val="002525C7"/>
    <w:rsid w:val="002526E7"/>
    <w:rsid w:val="00254399"/>
    <w:rsid w:val="00254BA9"/>
    <w:rsid w:val="0025746A"/>
    <w:rsid w:val="002577FE"/>
    <w:rsid w:val="00261125"/>
    <w:rsid w:val="002659E9"/>
    <w:rsid w:val="00267074"/>
    <w:rsid w:val="00267244"/>
    <w:rsid w:val="002717B7"/>
    <w:rsid w:val="00273D0E"/>
    <w:rsid w:val="00274159"/>
    <w:rsid w:val="00274BE8"/>
    <w:rsid w:val="00275CA1"/>
    <w:rsid w:val="002765A6"/>
    <w:rsid w:val="0028588E"/>
    <w:rsid w:val="00286784"/>
    <w:rsid w:val="00291447"/>
    <w:rsid w:val="0029431D"/>
    <w:rsid w:val="00295749"/>
    <w:rsid w:val="0029598B"/>
    <w:rsid w:val="002A2034"/>
    <w:rsid w:val="002A24F4"/>
    <w:rsid w:val="002A35B9"/>
    <w:rsid w:val="002A38BF"/>
    <w:rsid w:val="002A4319"/>
    <w:rsid w:val="002A5409"/>
    <w:rsid w:val="002A56AE"/>
    <w:rsid w:val="002A597E"/>
    <w:rsid w:val="002B113A"/>
    <w:rsid w:val="002B19E0"/>
    <w:rsid w:val="002B1A1F"/>
    <w:rsid w:val="002B5DBD"/>
    <w:rsid w:val="002B60B8"/>
    <w:rsid w:val="002C07C4"/>
    <w:rsid w:val="002C0EC4"/>
    <w:rsid w:val="002C1B76"/>
    <w:rsid w:val="002C2D3F"/>
    <w:rsid w:val="002C4B9B"/>
    <w:rsid w:val="002C6278"/>
    <w:rsid w:val="002C72D2"/>
    <w:rsid w:val="002D08E3"/>
    <w:rsid w:val="002D30CB"/>
    <w:rsid w:val="002D310D"/>
    <w:rsid w:val="002D32D8"/>
    <w:rsid w:val="002E1423"/>
    <w:rsid w:val="002E2D7B"/>
    <w:rsid w:val="002E5E6A"/>
    <w:rsid w:val="002F14AA"/>
    <w:rsid w:val="002F2198"/>
    <w:rsid w:val="002F37BE"/>
    <w:rsid w:val="002F4577"/>
    <w:rsid w:val="002F6424"/>
    <w:rsid w:val="002F7DC9"/>
    <w:rsid w:val="00300D0B"/>
    <w:rsid w:val="00303CEC"/>
    <w:rsid w:val="00304D88"/>
    <w:rsid w:val="003056A2"/>
    <w:rsid w:val="00306096"/>
    <w:rsid w:val="00306678"/>
    <w:rsid w:val="003107AB"/>
    <w:rsid w:val="003111C0"/>
    <w:rsid w:val="00315D83"/>
    <w:rsid w:val="0031645D"/>
    <w:rsid w:val="00317A04"/>
    <w:rsid w:val="00317A10"/>
    <w:rsid w:val="00320A67"/>
    <w:rsid w:val="00321565"/>
    <w:rsid w:val="0032187D"/>
    <w:rsid w:val="00323CD2"/>
    <w:rsid w:val="003272FB"/>
    <w:rsid w:val="003317CD"/>
    <w:rsid w:val="003367C6"/>
    <w:rsid w:val="0034179E"/>
    <w:rsid w:val="00341AC3"/>
    <w:rsid w:val="00341CFC"/>
    <w:rsid w:val="0034299B"/>
    <w:rsid w:val="003430A8"/>
    <w:rsid w:val="003443B2"/>
    <w:rsid w:val="0034637B"/>
    <w:rsid w:val="00353F74"/>
    <w:rsid w:val="00361B9C"/>
    <w:rsid w:val="00365C45"/>
    <w:rsid w:val="00374444"/>
    <w:rsid w:val="00376114"/>
    <w:rsid w:val="00376CEC"/>
    <w:rsid w:val="00377697"/>
    <w:rsid w:val="00380758"/>
    <w:rsid w:val="003827B4"/>
    <w:rsid w:val="00383C82"/>
    <w:rsid w:val="0038698A"/>
    <w:rsid w:val="00386BBB"/>
    <w:rsid w:val="00386D84"/>
    <w:rsid w:val="0039245A"/>
    <w:rsid w:val="00394A1E"/>
    <w:rsid w:val="00397925"/>
    <w:rsid w:val="003A60CC"/>
    <w:rsid w:val="003A61F9"/>
    <w:rsid w:val="003A73D3"/>
    <w:rsid w:val="003B0B10"/>
    <w:rsid w:val="003B1A03"/>
    <w:rsid w:val="003B1C4E"/>
    <w:rsid w:val="003B1E88"/>
    <w:rsid w:val="003B5455"/>
    <w:rsid w:val="003B5FFE"/>
    <w:rsid w:val="003B63C0"/>
    <w:rsid w:val="003C2632"/>
    <w:rsid w:val="003C2A8E"/>
    <w:rsid w:val="003C4EB8"/>
    <w:rsid w:val="003C7873"/>
    <w:rsid w:val="003C78F7"/>
    <w:rsid w:val="003D153C"/>
    <w:rsid w:val="003D4054"/>
    <w:rsid w:val="003D43BA"/>
    <w:rsid w:val="003E0BC5"/>
    <w:rsid w:val="003E16E1"/>
    <w:rsid w:val="003E2624"/>
    <w:rsid w:val="003E34C9"/>
    <w:rsid w:val="003E3A95"/>
    <w:rsid w:val="003E4B54"/>
    <w:rsid w:val="003E67F6"/>
    <w:rsid w:val="003F332C"/>
    <w:rsid w:val="003F659A"/>
    <w:rsid w:val="00400E16"/>
    <w:rsid w:val="004012CF"/>
    <w:rsid w:val="004012E1"/>
    <w:rsid w:val="004028F5"/>
    <w:rsid w:val="00402FF3"/>
    <w:rsid w:val="00404627"/>
    <w:rsid w:val="00405EAB"/>
    <w:rsid w:val="004069EB"/>
    <w:rsid w:val="004111DA"/>
    <w:rsid w:val="00411403"/>
    <w:rsid w:val="0041209B"/>
    <w:rsid w:val="00412A36"/>
    <w:rsid w:val="00413327"/>
    <w:rsid w:val="00413F1C"/>
    <w:rsid w:val="004217D1"/>
    <w:rsid w:val="00423213"/>
    <w:rsid w:val="0042416D"/>
    <w:rsid w:val="0042767F"/>
    <w:rsid w:val="004312E4"/>
    <w:rsid w:val="00432A8A"/>
    <w:rsid w:val="00432FA5"/>
    <w:rsid w:val="00433507"/>
    <w:rsid w:val="00437A0E"/>
    <w:rsid w:val="00437C20"/>
    <w:rsid w:val="00443B76"/>
    <w:rsid w:val="004460C0"/>
    <w:rsid w:val="004502F1"/>
    <w:rsid w:val="004516EB"/>
    <w:rsid w:val="004523AF"/>
    <w:rsid w:val="004529B6"/>
    <w:rsid w:val="00453DBD"/>
    <w:rsid w:val="00454CE6"/>
    <w:rsid w:val="00457A9F"/>
    <w:rsid w:val="004605D3"/>
    <w:rsid w:val="0046133D"/>
    <w:rsid w:val="00462881"/>
    <w:rsid w:val="00462B0D"/>
    <w:rsid w:val="0046475C"/>
    <w:rsid w:val="004702BF"/>
    <w:rsid w:val="00470F88"/>
    <w:rsid w:val="00472649"/>
    <w:rsid w:val="00475F48"/>
    <w:rsid w:val="00477430"/>
    <w:rsid w:val="00477CC2"/>
    <w:rsid w:val="00480427"/>
    <w:rsid w:val="0048180A"/>
    <w:rsid w:val="00481C7A"/>
    <w:rsid w:val="004836B3"/>
    <w:rsid w:val="00485906"/>
    <w:rsid w:val="004906C8"/>
    <w:rsid w:val="00490E4D"/>
    <w:rsid w:val="004927B2"/>
    <w:rsid w:val="0049459B"/>
    <w:rsid w:val="00495252"/>
    <w:rsid w:val="004964B5"/>
    <w:rsid w:val="0049664A"/>
    <w:rsid w:val="0049675F"/>
    <w:rsid w:val="004967E2"/>
    <w:rsid w:val="0049785D"/>
    <w:rsid w:val="004A2870"/>
    <w:rsid w:val="004A290F"/>
    <w:rsid w:val="004A451E"/>
    <w:rsid w:val="004A5FFD"/>
    <w:rsid w:val="004A7195"/>
    <w:rsid w:val="004A7CE2"/>
    <w:rsid w:val="004B1E4C"/>
    <w:rsid w:val="004B376D"/>
    <w:rsid w:val="004B4E8C"/>
    <w:rsid w:val="004B5DEC"/>
    <w:rsid w:val="004B7F32"/>
    <w:rsid w:val="004C1DF1"/>
    <w:rsid w:val="004C4C4A"/>
    <w:rsid w:val="004C4E77"/>
    <w:rsid w:val="004C73A9"/>
    <w:rsid w:val="004D08EB"/>
    <w:rsid w:val="004D1E01"/>
    <w:rsid w:val="004D6029"/>
    <w:rsid w:val="004E0679"/>
    <w:rsid w:val="004E0B32"/>
    <w:rsid w:val="004E2371"/>
    <w:rsid w:val="004E6BE9"/>
    <w:rsid w:val="004E79A4"/>
    <w:rsid w:val="004F17EE"/>
    <w:rsid w:val="004F26CF"/>
    <w:rsid w:val="004F27C4"/>
    <w:rsid w:val="004F4792"/>
    <w:rsid w:val="004F4DF1"/>
    <w:rsid w:val="004F5301"/>
    <w:rsid w:val="004F75A1"/>
    <w:rsid w:val="004F7A30"/>
    <w:rsid w:val="00502F50"/>
    <w:rsid w:val="00503655"/>
    <w:rsid w:val="005056EA"/>
    <w:rsid w:val="00505759"/>
    <w:rsid w:val="0050578D"/>
    <w:rsid w:val="0051107C"/>
    <w:rsid w:val="00514187"/>
    <w:rsid w:val="00515090"/>
    <w:rsid w:val="00521E57"/>
    <w:rsid w:val="0052674F"/>
    <w:rsid w:val="00527EBC"/>
    <w:rsid w:val="005305EA"/>
    <w:rsid w:val="00530E3E"/>
    <w:rsid w:val="005311BB"/>
    <w:rsid w:val="00532799"/>
    <w:rsid w:val="005371E7"/>
    <w:rsid w:val="00540538"/>
    <w:rsid w:val="00540C92"/>
    <w:rsid w:val="00542A66"/>
    <w:rsid w:val="00543445"/>
    <w:rsid w:val="00545DBB"/>
    <w:rsid w:val="00546DF6"/>
    <w:rsid w:val="005478DE"/>
    <w:rsid w:val="005520FE"/>
    <w:rsid w:val="0055211D"/>
    <w:rsid w:val="00552563"/>
    <w:rsid w:val="00552FA7"/>
    <w:rsid w:val="00553AA5"/>
    <w:rsid w:val="00553E92"/>
    <w:rsid w:val="00554927"/>
    <w:rsid w:val="00556513"/>
    <w:rsid w:val="00560D4A"/>
    <w:rsid w:val="00562570"/>
    <w:rsid w:val="00562653"/>
    <w:rsid w:val="00562F51"/>
    <w:rsid w:val="0056468F"/>
    <w:rsid w:val="00564B48"/>
    <w:rsid w:val="00566E4B"/>
    <w:rsid w:val="0056782C"/>
    <w:rsid w:val="00567F9A"/>
    <w:rsid w:val="005705E2"/>
    <w:rsid w:val="00571275"/>
    <w:rsid w:val="005714B9"/>
    <w:rsid w:val="00572B75"/>
    <w:rsid w:val="005733EB"/>
    <w:rsid w:val="00580802"/>
    <w:rsid w:val="00581A22"/>
    <w:rsid w:val="005833A8"/>
    <w:rsid w:val="0058661B"/>
    <w:rsid w:val="005910DD"/>
    <w:rsid w:val="00593E91"/>
    <w:rsid w:val="00595600"/>
    <w:rsid w:val="00596DC4"/>
    <w:rsid w:val="00597589"/>
    <w:rsid w:val="005A0B49"/>
    <w:rsid w:val="005A1A89"/>
    <w:rsid w:val="005A52D9"/>
    <w:rsid w:val="005A5A6E"/>
    <w:rsid w:val="005A694B"/>
    <w:rsid w:val="005A6D57"/>
    <w:rsid w:val="005B0424"/>
    <w:rsid w:val="005B37EF"/>
    <w:rsid w:val="005B5B70"/>
    <w:rsid w:val="005B5F05"/>
    <w:rsid w:val="005B77A6"/>
    <w:rsid w:val="005B79E7"/>
    <w:rsid w:val="005C0E09"/>
    <w:rsid w:val="005C1B2E"/>
    <w:rsid w:val="005C3E35"/>
    <w:rsid w:val="005C40CB"/>
    <w:rsid w:val="005C6982"/>
    <w:rsid w:val="005D0901"/>
    <w:rsid w:val="005D16DD"/>
    <w:rsid w:val="005D2B59"/>
    <w:rsid w:val="005D362F"/>
    <w:rsid w:val="005D370F"/>
    <w:rsid w:val="005D5217"/>
    <w:rsid w:val="005D5E8C"/>
    <w:rsid w:val="005E4D7C"/>
    <w:rsid w:val="005E4EB4"/>
    <w:rsid w:val="005E5492"/>
    <w:rsid w:val="005E7231"/>
    <w:rsid w:val="005E7A49"/>
    <w:rsid w:val="005F048E"/>
    <w:rsid w:val="005F1408"/>
    <w:rsid w:val="005F1E0B"/>
    <w:rsid w:val="005F57F0"/>
    <w:rsid w:val="005F7424"/>
    <w:rsid w:val="005F7D10"/>
    <w:rsid w:val="00600FB9"/>
    <w:rsid w:val="006017FD"/>
    <w:rsid w:val="00602223"/>
    <w:rsid w:val="0060242C"/>
    <w:rsid w:val="0060304F"/>
    <w:rsid w:val="00606FDA"/>
    <w:rsid w:val="0061042F"/>
    <w:rsid w:val="0061131F"/>
    <w:rsid w:val="006168E4"/>
    <w:rsid w:val="00616943"/>
    <w:rsid w:val="006214B9"/>
    <w:rsid w:val="00621940"/>
    <w:rsid w:val="00625866"/>
    <w:rsid w:val="00630539"/>
    <w:rsid w:val="0063265C"/>
    <w:rsid w:val="00633079"/>
    <w:rsid w:val="00635020"/>
    <w:rsid w:val="00635846"/>
    <w:rsid w:val="00637512"/>
    <w:rsid w:val="00640EE4"/>
    <w:rsid w:val="0064168D"/>
    <w:rsid w:val="00643161"/>
    <w:rsid w:val="006466F5"/>
    <w:rsid w:val="006468D6"/>
    <w:rsid w:val="006529A5"/>
    <w:rsid w:val="006536EF"/>
    <w:rsid w:val="0065467C"/>
    <w:rsid w:val="00655735"/>
    <w:rsid w:val="006574CF"/>
    <w:rsid w:val="00661404"/>
    <w:rsid w:val="00661753"/>
    <w:rsid w:val="006646AC"/>
    <w:rsid w:val="00664D5B"/>
    <w:rsid w:val="00666D86"/>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4A7"/>
    <w:rsid w:val="006C6A05"/>
    <w:rsid w:val="006D23FC"/>
    <w:rsid w:val="006D3CD7"/>
    <w:rsid w:val="006D5719"/>
    <w:rsid w:val="006E01D1"/>
    <w:rsid w:val="006E2523"/>
    <w:rsid w:val="006E46E2"/>
    <w:rsid w:val="006F1B61"/>
    <w:rsid w:val="006F53A9"/>
    <w:rsid w:val="006F5A35"/>
    <w:rsid w:val="006F610D"/>
    <w:rsid w:val="006F6E0E"/>
    <w:rsid w:val="00701033"/>
    <w:rsid w:val="007024E8"/>
    <w:rsid w:val="00703659"/>
    <w:rsid w:val="0070371E"/>
    <w:rsid w:val="00705F8F"/>
    <w:rsid w:val="007064F6"/>
    <w:rsid w:val="007078A3"/>
    <w:rsid w:val="00711536"/>
    <w:rsid w:val="00712642"/>
    <w:rsid w:val="007129C0"/>
    <w:rsid w:val="007142B5"/>
    <w:rsid w:val="00716BFE"/>
    <w:rsid w:val="00722302"/>
    <w:rsid w:val="007234D1"/>
    <w:rsid w:val="0072600B"/>
    <w:rsid w:val="00731428"/>
    <w:rsid w:val="0073157A"/>
    <w:rsid w:val="00735209"/>
    <w:rsid w:val="00744E29"/>
    <w:rsid w:val="00744EEF"/>
    <w:rsid w:val="00751632"/>
    <w:rsid w:val="007517D1"/>
    <w:rsid w:val="007524CA"/>
    <w:rsid w:val="00754CAE"/>
    <w:rsid w:val="00757F12"/>
    <w:rsid w:val="007658D5"/>
    <w:rsid w:val="00772BA8"/>
    <w:rsid w:val="00774266"/>
    <w:rsid w:val="0078028A"/>
    <w:rsid w:val="007806CB"/>
    <w:rsid w:val="00780FE1"/>
    <w:rsid w:val="00781C64"/>
    <w:rsid w:val="00783A7C"/>
    <w:rsid w:val="00783F1E"/>
    <w:rsid w:val="007848FB"/>
    <w:rsid w:val="007851D5"/>
    <w:rsid w:val="00785698"/>
    <w:rsid w:val="0078693A"/>
    <w:rsid w:val="00794153"/>
    <w:rsid w:val="0079486A"/>
    <w:rsid w:val="007949B8"/>
    <w:rsid w:val="00794E74"/>
    <w:rsid w:val="00794F80"/>
    <w:rsid w:val="0079666D"/>
    <w:rsid w:val="00797B4F"/>
    <w:rsid w:val="007A139A"/>
    <w:rsid w:val="007A1C9E"/>
    <w:rsid w:val="007A3BB5"/>
    <w:rsid w:val="007B2C77"/>
    <w:rsid w:val="007B660A"/>
    <w:rsid w:val="007B7A6F"/>
    <w:rsid w:val="007B7E1A"/>
    <w:rsid w:val="007C2C6B"/>
    <w:rsid w:val="007C3FF2"/>
    <w:rsid w:val="007C449F"/>
    <w:rsid w:val="007C5E10"/>
    <w:rsid w:val="007C7FF1"/>
    <w:rsid w:val="007D15EF"/>
    <w:rsid w:val="007D1A27"/>
    <w:rsid w:val="007D1B24"/>
    <w:rsid w:val="007D1F15"/>
    <w:rsid w:val="007D25B1"/>
    <w:rsid w:val="007D2878"/>
    <w:rsid w:val="007D300A"/>
    <w:rsid w:val="007D4DC3"/>
    <w:rsid w:val="007D661B"/>
    <w:rsid w:val="007E26F8"/>
    <w:rsid w:val="007E2A9D"/>
    <w:rsid w:val="007E3A35"/>
    <w:rsid w:val="007E49BA"/>
    <w:rsid w:val="007E5726"/>
    <w:rsid w:val="007E7BAB"/>
    <w:rsid w:val="007E7DCE"/>
    <w:rsid w:val="007F1347"/>
    <w:rsid w:val="007F20AC"/>
    <w:rsid w:val="007F43BD"/>
    <w:rsid w:val="007F53D4"/>
    <w:rsid w:val="007F7DC1"/>
    <w:rsid w:val="00800927"/>
    <w:rsid w:val="008016F1"/>
    <w:rsid w:val="00802C56"/>
    <w:rsid w:val="008046F1"/>
    <w:rsid w:val="00804BD9"/>
    <w:rsid w:val="00805270"/>
    <w:rsid w:val="00806AA1"/>
    <w:rsid w:val="008111EB"/>
    <w:rsid w:val="00811205"/>
    <w:rsid w:val="00811D16"/>
    <w:rsid w:val="00812C48"/>
    <w:rsid w:val="008146F9"/>
    <w:rsid w:val="00814D55"/>
    <w:rsid w:val="00815095"/>
    <w:rsid w:val="008159C4"/>
    <w:rsid w:val="0081655D"/>
    <w:rsid w:val="008230AE"/>
    <w:rsid w:val="00824DCD"/>
    <w:rsid w:val="00831D3F"/>
    <w:rsid w:val="00832986"/>
    <w:rsid w:val="00833DB5"/>
    <w:rsid w:val="00835692"/>
    <w:rsid w:val="00835B0C"/>
    <w:rsid w:val="008419A8"/>
    <w:rsid w:val="008436AD"/>
    <w:rsid w:val="00844569"/>
    <w:rsid w:val="00846539"/>
    <w:rsid w:val="0084766D"/>
    <w:rsid w:val="00847D23"/>
    <w:rsid w:val="00855544"/>
    <w:rsid w:val="00856D15"/>
    <w:rsid w:val="0086020D"/>
    <w:rsid w:val="00863327"/>
    <w:rsid w:val="008643DE"/>
    <w:rsid w:val="00867B2F"/>
    <w:rsid w:val="00870B6A"/>
    <w:rsid w:val="00870F44"/>
    <w:rsid w:val="00874015"/>
    <w:rsid w:val="00876A75"/>
    <w:rsid w:val="0087786C"/>
    <w:rsid w:val="00883587"/>
    <w:rsid w:val="00884054"/>
    <w:rsid w:val="00886712"/>
    <w:rsid w:val="00886864"/>
    <w:rsid w:val="008868B6"/>
    <w:rsid w:val="00886ABD"/>
    <w:rsid w:val="00891715"/>
    <w:rsid w:val="00893C5F"/>
    <w:rsid w:val="00895089"/>
    <w:rsid w:val="008951ED"/>
    <w:rsid w:val="00896BBD"/>
    <w:rsid w:val="00897208"/>
    <w:rsid w:val="008A1129"/>
    <w:rsid w:val="008A322D"/>
    <w:rsid w:val="008A75BE"/>
    <w:rsid w:val="008B14D0"/>
    <w:rsid w:val="008C2BCF"/>
    <w:rsid w:val="008C32A8"/>
    <w:rsid w:val="008C55A3"/>
    <w:rsid w:val="008C6EB7"/>
    <w:rsid w:val="008D06E0"/>
    <w:rsid w:val="008D1DFF"/>
    <w:rsid w:val="008D6B66"/>
    <w:rsid w:val="008E0F5C"/>
    <w:rsid w:val="008E6375"/>
    <w:rsid w:val="008F15EE"/>
    <w:rsid w:val="008F16D2"/>
    <w:rsid w:val="008F3674"/>
    <w:rsid w:val="008F4C65"/>
    <w:rsid w:val="008F79AB"/>
    <w:rsid w:val="009020E0"/>
    <w:rsid w:val="0090233A"/>
    <w:rsid w:val="00903410"/>
    <w:rsid w:val="00905422"/>
    <w:rsid w:val="00907A17"/>
    <w:rsid w:val="00910B4E"/>
    <w:rsid w:val="00912756"/>
    <w:rsid w:val="009130C0"/>
    <w:rsid w:val="00913133"/>
    <w:rsid w:val="00913283"/>
    <w:rsid w:val="00915791"/>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790D"/>
    <w:rsid w:val="0094795E"/>
    <w:rsid w:val="00951862"/>
    <w:rsid w:val="00951D52"/>
    <w:rsid w:val="00952187"/>
    <w:rsid w:val="0095371C"/>
    <w:rsid w:val="00954916"/>
    <w:rsid w:val="00960A6D"/>
    <w:rsid w:val="00960A7F"/>
    <w:rsid w:val="009611E0"/>
    <w:rsid w:val="00965FEE"/>
    <w:rsid w:val="0096643B"/>
    <w:rsid w:val="009706B5"/>
    <w:rsid w:val="00970CE3"/>
    <w:rsid w:val="009718BF"/>
    <w:rsid w:val="00972BDF"/>
    <w:rsid w:val="0097390F"/>
    <w:rsid w:val="0098095B"/>
    <w:rsid w:val="00980EFE"/>
    <w:rsid w:val="0098182D"/>
    <w:rsid w:val="00985C4C"/>
    <w:rsid w:val="0098704B"/>
    <w:rsid w:val="0099168E"/>
    <w:rsid w:val="00993821"/>
    <w:rsid w:val="00994280"/>
    <w:rsid w:val="009970B5"/>
    <w:rsid w:val="009A0D0A"/>
    <w:rsid w:val="009A0FAE"/>
    <w:rsid w:val="009A11DA"/>
    <w:rsid w:val="009A2418"/>
    <w:rsid w:val="009A3752"/>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03E"/>
    <w:rsid w:val="009D3697"/>
    <w:rsid w:val="009D5F9E"/>
    <w:rsid w:val="009D70B9"/>
    <w:rsid w:val="009E08DE"/>
    <w:rsid w:val="009E1411"/>
    <w:rsid w:val="009E52F2"/>
    <w:rsid w:val="009E5717"/>
    <w:rsid w:val="009F01C0"/>
    <w:rsid w:val="009F0275"/>
    <w:rsid w:val="009F1278"/>
    <w:rsid w:val="009F3C1F"/>
    <w:rsid w:val="009F491E"/>
    <w:rsid w:val="009F5DB2"/>
    <w:rsid w:val="009F614E"/>
    <w:rsid w:val="009F762B"/>
    <w:rsid w:val="009F7E96"/>
    <w:rsid w:val="00A0172D"/>
    <w:rsid w:val="00A02047"/>
    <w:rsid w:val="00A036BE"/>
    <w:rsid w:val="00A03C4B"/>
    <w:rsid w:val="00A04C52"/>
    <w:rsid w:val="00A07627"/>
    <w:rsid w:val="00A11AE6"/>
    <w:rsid w:val="00A12205"/>
    <w:rsid w:val="00A152BD"/>
    <w:rsid w:val="00A20E27"/>
    <w:rsid w:val="00A21876"/>
    <w:rsid w:val="00A26BC8"/>
    <w:rsid w:val="00A30C44"/>
    <w:rsid w:val="00A328AE"/>
    <w:rsid w:val="00A36550"/>
    <w:rsid w:val="00A4131E"/>
    <w:rsid w:val="00A41694"/>
    <w:rsid w:val="00A43501"/>
    <w:rsid w:val="00A453DC"/>
    <w:rsid w:val="00A46BDA"/>
    <w:rsid w:val="00A52B17"/>
    <w:rsid w:val="00A52D82"/>
    <w:rsid w:val="00A535E3"/>
    <w:rsid w:val="00A570A7"/>
    <w:rsid w:val="00A57C26"/>
    <w:rsid w:val="00A61697"/>
    <w:rsid w:val="00A625E2"/>
    <w:rsid w:val="00A62AA3"/>
    <w:rsid w:val="00A62B55"/>
    <w:rsid w:val="00A64C80"/>
    <w:rsid w:val="00A67EF9"/>
    <w:rsid w:val="00A72465"/>
    <w:rsid w:val="00A80C92"/>
    <w:rsid w:val="00A81BCB"/>
    <w:rsid w:val="00A82461"/>
    <w:rsid w:val="00A840FB"/>
    <w:rsid w:val="00A84571"/>
    <w:rsid w:val="00A84CDC"/>
    <w:rsid w:val="00A851D8"/>
    <w:rsid w:val="00A85515"/>
    <w:rsid w:val="00A85E37"/>
    <w:rsid w:val="00A860FD"/>
    <w:rsid w:val="00A86416"/>
    <w:rsid w:val="00A90202"/>
    <w:rsid w:val="00A908EE"/>
    <w:rsid w:val="00A9099E"/>
    <w:rsid w:val="00A921D0"/>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63E0"/>
    <w:rsid w:val="00AC7C82"/>
    <w:rsid w:val="00AD0346"/>
    <w:rsid w:val="00AD1553"/>
    <w:rsid w:val="00AD25F0"/>
    <w:rsid w:val="00AD2A6A"/>
    <w:rsid w:val="00AD2EBD"/>
    <w:rsid w:val="00AD461A"/>
    <w:rsid w:val="00AD5E08"/>
    <w:rsid w:val="00AD6EAA"/>
    <w:rsid w:val="00AE008F"/>
    <w:rsid w:val="00AE04E8"/>
    <w:rsid w:val="00AE0C09"/>
    <w:rsid w:val="00AE0D01"/>
    <w:rsid w:val="00AE2056"/>
    <w:rsid w:val="00AE5BD6"/>
    <w:rsid w:val="00AF16C8"/>
    <w:rsid w:val="00AF74DA"/>
    <w:rsid w:val="00B00C72"/>
    <w:rsid w:val="00B01443"/>
    <w:rsid w:val="00B0427D"/>
    <w:rsid w:val="00B04CF0"/>
    <w:rsid w:val="00B05F3F"/>
    <w:rsid w:val="00B070A2"/>
    <w:rsid w:val="00B10635"/>
    <w:rsid w:val="00B10E49"/>
    <w:rsid w:val="00B11E08"/>
    <w:rsid w:val="00B145FA"/>
    <w:rsid w:val="00B15BF1"/>
    <w:rsid w:val="00B2037B"/>
    <w:rsid w:val="00B23274"/>
    <w:rsid w:val="00B264B7"/>
    <w:rsid w:val="00B272A6"/>
    <w:rsid w:val="00B30856"/>
    <w:rsid w:val="00B32CD3"/>
    <w:rsid w:val="00B34CA9"/>
    <w:rsid w:val="00B35797"/>
    <w:rsid w:val="00B35A93"/>
    <w:rsid w:val="00B3672D"/>
    <w:rsid w:val="00B40656"/>
    <w:rsid w:val="00B40F8A"/>
    <w:rsid w:val="00B4249A"/>
    <w:rsid w:val="00B4745C"/>
    <w:rsid w:val="00B50AAA"/>
    <w:rsid w:val="00B544D9"/>
    <w:rsid w:val="00B6458B"/>
    <w:rsid w:val="00B658D4"/>
    <w:rsid w:val="00B75158"/>
    <w:rsid w:val="00B75A2C"/>
    <w:rsid w:val="00B764B2"/>
    <w:rsid w:val="00B813AC"/>
    <w:rsid w:val="00B815FC"/>
    <w:rsid w:val="00B8376C"/>
    <w:rsid w:val="00B84260"/>
    <w:rsid w:val="00B8738D"/>
    <w:rsid w:val="00B91F0B"/>
    <w:rsid w:val="00B9223B"/>
    <w:rsid w:val="00B92D47"/>
    <w:rsid w:val="00B961A5"/>
    <w:rsid w:val="00BA18D5"/>
    <w:rsid w:val="00BA49CC"/>
    <w:rsid w:val="00BA4D1F"/>
    <w:rsid w:val="00BA6C49"/>
    <w:rsid w:val="00BA7AD1"/>
    <w:rsid w:val="00BB0B9D"/>
    <w:rsid w:val="00BB1372"/>
    <w:rsid w:val="00BB1CC2"/>
    <w:rsid w:val="00BB2250"/>
    <w:rsid w:val="00BB4F63"/>
    <w:rsid w:val="00BB744D"/>
    <w:rsid w:val="00BB7708"/>
    <w:rsid w:val="00BC0FDD"/>
    <w:rsid w:val="00BC22E0"/>
    <w:rsid w:val="00BC4AA7"/>
    <w:rsid w:val="00BC5852"/>
    <w:rsid w:val="00BC7393"/>
    <w:rsid w:val="00BD5425"/>
    <w:rsid w:val="00BD6F2F"/>
    <w:rsid w:val="00BD705F"/>
    <w:rsid w:val="00BE215B"/>
    <w:rsid w:val="00BE28ED"/>
    <w:rsid w:val="00BE3163"/>
    <w:rsid w:val="00BE55D6"/>
    <w:rsid w:val="00BF21C5"/>
    <w:rsid w:val="00BF2EA1"/>
    <w:rsid w:val="00BF543F"/>
    <w:rsid w:val="00BF6902"/>
    <w:rsid w:val="00BF7421"/>
    <w:rsid w:val="00C01E2A"/>
    <w:rsid w:val="00C06E2B"/>
    <w:rsid w:val="00C07650"/>
    <w:rsid w:val="00C104DD"/>
    <w:rsid w:val="00C1182E"/>
    <w:rsid w:val="00C118C4"/>
    <w:rsid w:val="00C1331F"/>
    <w:rsid w:val="00C15275"/>
    <w:rsid w:val="00C15B36"/>
    <w:rsid w:val="00C15E31"/>
    <w:rsid w:val="00C16479"/>
    <w:rsid w:val="00C2058D"/>
    <w:rsid w:val="00C25084"/>
    <w:rsid w:val="00C250CB"/>
    <w:rsid w:val="00C261C7"/>
    <w:rsid w:val="00C2768B"/>
    <w:rsid w:val="00C276A1"/>
    <w:rsid w:val="00C27E05"/>
    <w:rsid w:val="00C310A0"/>
    <w:rsid w:val="00C316A8"/>
    <w:rsid w:val="00C337F9"/>
    <w:rsid w:val="00C3746F"/>
    <w:rsid w:val="00C3768A"/>
    <w:rsid w:val="00C37D9D"/>
    <w:rsid w:val="00C4139D"/>
    <w:rsid w:val="00C42CE4"/>
    <w:rsid w:val="00C45900"/>
    <w:rsid w:val="00C45DE7"/>
    <w:rsid w:val="00C5035A"/>
    <w:rsid w:val="00C5122B"/>
    <w:rsid w:val="00C538D4"/>
    <w:rsid w:val="00C562FD"/>
    <w:rsid w:val="00C56C17"/>
    <w:rsid w:val="00C71CD1"/>
    <w:rsid w:val="00C73143"/>
    <w:rsid w:val="00C76C40"/>
    <w:rsid w:val="00C77685"/>
    <w:rsid w:val="00C77815"/>
    <w:rsid w:val="00C80ED6"/>
    <w:rsid w:val="00C82D1D"/>
    <w:rsid w:val="00C85259"/>
    <w:rsid w:val="00C85378"/>
    <w:rsid w:val="00C866F1"/>
    <w:rsid w:val="00C86808"/>
    <w:rsid w:val="00C87238"/>
    <w:rsid w:val="00C9297C"/>
    <w:rsid w:val="00C961E8"/>
    <w:rsid w:val="00C967A3"/>
    <w:rsid w:val="00CA1C79"/>
    <w:rsid w:val="00CA30DB"/>
    <w:rsid w:val="00CA491B"/>
    <w:rsid w:val="00CA6D58"/>
    <w:rsid w:val="00CA6FDA"/>
    <w:rsid w:val="00CA7943"/>
    <w:rsid w:val="00CB3B6F"/>
    <w:rsid w:val="00CB3D57"/>
    <w:rsid w:val="00CB73C0"/>
    <w:rsid w:val="00CC0C5F"/>
    <w:rsid w:val="00CC24B0"/>
    <w:rsid w:val="00CC2788"/>
    <w:rsid w:val="00CC2F3D"/>
    <w:rsid w:val="00CC310F"/>
    <w:rsid w:val="00CC5FF3"/>
    <w:rsid w:val="00CD1B1F"/>
    <w:rsid w:val="00CD462F"/>
    <w:rsid w:val="00CD7178"/>
    <w:rsid w:val="00CE2ADF"/>
    <w:rsid w:val="00CE33FC"/>
    <w:rsid w:val="00CE4B84"/>
    <w:rsid w:val="00CE74B0"/>
    <w:rsid w:val="00CF00DE"/>
    <w:rsid w:val="00CF052D"/>
    <w:rsid w:val="00CF1D7D"/>
    <w:rsid w:val="00CF3998"/>
    <w:rsid w:val="00CF3D69"/>
    <w:rsid w:val="00CF3D87"/>
    <w:rsid w:val="00CF45D3"/>
    <w:rsid w:val="00CF4910"/>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F75"/>
    <w:rsid w:val="00D17789"/>
    <w:rsid w:val="00D21565"/>
    <w:rsid w:val="00D2737E"/>
    <w:rsid w:val="00D274A9"/>
    <w:rsid w:val="00D30750"/>
    <w:rsid w:val="00D30DCC"/>
    <w:rsid w:val="00D32644"/>
    <w:rsid w:val="00D33619"/>
    <w:rsid w:val="00D40C02"/>
    <w:rsid w:val="00D427A6"/>
    <w:rsid w:val="00D42AFE"/>
    <w:rsid w:val="00D475A2"/>
    <w:rsid w:val="00D5015D"/>
    <w:rsid w:val="00D52355"/>
    <w:rsid w:val="00D52606"/>
    <w:rsid w:val="00D52AC7"/>
    <w:rsid w:val="00D53036"/>
    <w:rsid w:val="00D53360"/>
    <w:rsid w:val="00D54CA9"/>
    <w:rsid w:val="00D563D9"/>
    <w:rsid w:val="00D6188C"/>
    <w:rsid w:val="00D61959"/>
    <w:rsid w:val="00D6340F"/>
    <w:rsid w:val="00D6781D"/>
    <w:rsid w:val="00D67D98"/>
    <w:rsid w:val="00D72D16"/>
    <w:rsid w:val="00D7412C"/>
    <w:rsid w:val="00D75521"/>
    <w:rsid w:val="00D77C91"/>
    <w:rsid w:val="00D8195B"/>
    <w:rsid w:val="00D83503"/>
    <w:rsid w:val="00D84724"/>
    <w:rsid w:val="00D84AEA"/>
    <w:rsid w:val="00D8554E"/>
    <w:rsid w:val="00D8619F"/>
    <w:rsid w:val="00D86764"/>
    <w:rsid w:val="00D91F4E"/>
    <w:rsid w:val="00D93F28"/>
    <w:rsid w:val="00D93F60"/>
    <w:rsid w:val="00D97007"/>
    <w:rsid w:val="00DA2E2B"/>
    <w:rsid w:val="00DA3DE4"/>
    <w:rsid w:val="00DA4349"/>
    <w:rsid w:val="00DA5F3E"/>
    <w:rsid w:val="00DA69DE"/>
    <w:rsid w:val="00DB5C0A"/>
    <w:rsid w:val="00DB6DAF"/>
    <w:rsid w:val="00DB6EB3"/>
    <w:rsid w:val="00DC0AF1"/>
    <w:rsid w:val="00DC2393"/>
    <w:rsid w:val="00DC588B"/>
    <w:rsid w:val="00DC64BF"/>
    <w:rsid w:val="00DD13E2"/>
    <w:rsid w:val="00DD624E"/>
    <w:rsid w:val="00DD6CBA"/>
    <w:rsid w:val="00DD7977"/>
    <w:rsid w:val="00DE34FF"/>
    <w:rsid w:val="00DF003C"/>
    <w:rsid w:val="00DF00D4"/>
    <w:rsid w:val="00DF3162"/>
    <w:rsid w:val="00DF4501"/>
    <w:rsid w:val="00DF7233"/>
    <w:rsid w:val="00DF78AE"/>
    <w:rsid w:val="00DF7B33"/>
    <w:rsid w:val="00E033F2"/>
    <w:rsid w:val="00E0462A"/>
    <w:rsid w:val="00E07CC2"/>
    <w:rsid w:val="00E11A53"/>
    <w:rsid w:val="00E11E2E"/>
    <w:rsid w:val="00E125CA"/>
    <w:rsid w:val="00E13C77"/>
    <w:rsid w:val="00E14B17"/>
    <w:rsid w:val="00E14EAE"/>
    <w:rsid w:val="00E16394"/>
    <w:rsid w:val="00E207BD"/>
    <w:rsid w:val="00E22571"/>
    <w:rsid w:val="00E2456F"/>
    <w:rsid w:val="00E24F13"/>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D59"/>
    <w:rsid w:val="00E42DA5"/>
    <w:rsid w:val="00E51EF9"/>
    <w:rsid w:val="00E524AA"/>
    <w:rsid w:val="00E54816"/>
    <w:rsid w:val="00E5512E"/>
    <w:rsid w:val="00E55E60"/>
    <w:rsid w:val="00E56594"/>
    <w:rsid w:val="00E578DF"/>
    <w:rsid w:val="00E57D18"/>
    <w:rsid w:val="00E605C2"/>
    <w:rsid w:val="00E6129C"/>
    <w:rsid w:val="00E644A0"/>
    <w:rsid w:val="00E67395"/>
    <w:rsid w:val="00E70893"/>
    <w:rsid w:val="00E72707"/>
    <w:rsid w:val="00E72AE3"/>
    <w:rsid w:val="00E7349C"/>
    <w:rsid w:val="00E73B51"/>
    <w:rsid w:val="00E75790"/>
    <w:rsid w:val="00E80180"/>
    <w:rsid w:val="00E8129E"/>
    <w:rsid w:val="00E81A2B"/>
    <w:rsid w:val="00E81E42"/>
    <w:rsid w:val="00E97676"/>
    <w:rsid w:val="00EA1CE1"/>
    <w:rsid w:val="00EA1F89"/>
    <w:rsid w:val="00EB08A0"/>
    <w:rsid w:val="00EB117B"/>
    <w:rsid w:val="00EB40D6"/>
    <w:rsid w:val="00EB5F75"/>
    <w:rsid w:val="00EB7852"/>
    <w:rsid w:val="00EB79CD"/>
    <w:rsid w:val="00EC060D"/>
    <w:rsid w:val="00EC2525"/>
    <w:rsid w:val="00ED0E85"/>
    <w:rsid w:val="00EE0713"/>
    <w:rsid w:val="00EE07A6"/>
    <w:rsid w:val="00EE0F2E"/>
    <w:rsid w:val="00EE2364"/>
    <w:rsid w:val="00EE2A41"/>
    <w:rsid w:val="00EE4E10"/>
    <w:rsid w:val="00EE525B"/>
    <w:rsid w:val="00EE563D"/>
    <w:rsid w:val="00EE5B33"/>
    <w:rsid w:val="00EE633C"/>
    <w:rsid w:val="00EF09FB"/>
    <w:rsid w:val="00EF0CFD"/>
    <w:rsid w:val="00EF0DE2"/>
    <w:rsid w:val="00EF4DFA"/>
    <w:rsid w:val="00EF5F08"/>
    <w:rsid w:val="00F02923"/>
    <w:rsid w:val="00F03348"/>
    <w:rsid w:val="00F0351B"/>
    <w:rsid w:val="00F04089"/>
    <w:rsid w:val="00F06275"/>
    <w:rsid w:val="00F06472"/>
    <w:rsid w:val="00F06AB8"/>
    <w:rsid w:val="00F123EC"/>
    <w:rsid w:val="00F16331"/>
    <w:rsid w:val="00F22566"/>
    <w:rsid w:val="00F2294F"/>
    <w:rsid w:val="00F22963"/>
    <w:rsid w:val="00F22E08"/>
    <w:rsid w:val="00F378B2"/>
    <w:rsid w:val="00F403EA"/>
    <w:rsid w:val="00F40B51"/>
    <w:rsid w:val="00F40E4D"/>
    <w:rsid w:val="00F42499"/>
    <w:rsid w:val="00F42753"/>
    <w:rsid w:val="00F46CE7"/>
    <w:rsid w:val="00F46FA6"/>
    <w:rsid w:val="00F510DB"/>
    <w:rsid w:val="00F604E0"/>
    <w:rsid w:val="00F60F6C"/>
    <w:rsid w:val="00F6501E"/>
    <w:rsid w:val="00F70615"/>
    <w:rsid w:val="00F72722"/>
    <w:rsid w:val="00F727B0"/>
    <w:rsid w:val="00F7598B"/>
    <w:rsid w:val="00F843A4"/>
    <w:rsid w:val="00F87ADD"/>
    <w:rsid w:val="00F914FD"/>
    <w:rsid w:val="00F9164E"/>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637E"/>
    <w:rsid w:val="00FD65FE"/>
    <w:rsid w:val="00FE0FAF"/>
    <w:rsid w:val="00FE35B1"/>
    <w:rsid w:val="00FE3C36"/>
    <w:rsid w:val="00FE427F"/>
    <w:rsid w:val="00FE4574"/>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A26BC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4605D3"/>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B05F3F"/>
    <w:pPr>
      <w:spacing w:before="240" w:line="360" w:lineRule="auto"/>
      <w:ind w:left="851" w:right="851"/>
      <w:jc w:val="both"/>
    </w:pPr>
    <w:rPr>
      <w:rFonts w:ascii="Palatino Linotype" w:eastAsia="Times New Roman" w:hAnsi="Palatino Linotype" w:cs="Times New Roman"/>
      <w:i/>
      <w:szCs w:val="24"/>
    </w:rPr>
  </w:style>
  <w:style w:type="character" w:styleId="nfasis">
    <w:name w:val="Emphasis"/>
    <w:basedOn w:val="Fuentedeprrafopredeter"/>
    <w:uiPriority w:val="20"/>
    <w:qFormat/>
    <w:rsid w:val="0099168E"/>
    <w:rPr>
      <w:i/>
      <w:iCs/>
    </w:rPr>
  </w:style>
  <w:style w:type="paragraph" w:customStyle="1" w:styleId="infoemcitas">
    <w:name w:val="infoem citas"/>
    <w:basedOn w:val="Normal"/>
    <w:qFormat/>
    <w:rsid w:val="0020249B"/>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4161">
      <w:bodyDiv w:val="1"/>
      <w:marLeft w:val="0"/>
      <w:marRight w:val="0"/>
      <w:marTop w:val="0"/>
      <w:marBottom w:val="0"/>
      <w:divBdr>
        <w:top w:val="none" w:sz="0" w:space="0" w:color="auto"/>
        <w:left w:val="none" w:sz="0" w:space="0" w:color="auto"/>
        <w:bottom w:val="none" w:sz="0" w:space="0" w:color="auto"/>
        <w:right w:val="none" w:sz="0" w:space="0" w:color="auto"/>
      </w:divBdr>
    </w:div>
    <w:div w:id="14890498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635716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69731434">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879496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6149081">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4697829">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8504830">
      <w:bodyDiv w:val="1"/>
      <w:marLeft w:val="0"/>
      <w:marRight w:val="0"/>
      <w:marTop w:val="0"/>
      <w:marBottom w:val="0"/>
      <w:divBdr>
        <w:top w:val="none" w:sz="0" w:space="0" w:color="auto"/>
        <w:left w:val="none" w:sz="0" w:space="0" w:color="auto"/>
        <w:bottom w:val="none" w:sz="0" w:space="0" w:color="auto"/>
        <w:right w:val="none" w:sz="0" w:space="0" w:color="auto"/>
      </w:divBdr>
    </w:div>
    <w:div w:id="109170615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47840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928858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15332754">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9286083">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49745204">
      <w:bodyDiv w:val="1"/>
      <w:marLeft w:val="0"/>
      <w:marRight w:val="0"/>
      <w:marTop w:val="0"/>
      <w:marBottom w:val="0"/>
      <w:divBdr>
        <w:top w:val="none" w:sz="0" w:space="0" w:color="auto"/>
        <w:left w:val="none" w:sz="0" w:space="0" w:color="auto"/>
        <w:bottom w:val="none" w:sz="0" w:space="0" w:color="auto"/>
        <w:right w:val="none" w:sz="0" w:space="0" w:color="auto"/>
      </w:divBdr>
    </w:div>
    <w:div w:id="169005742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682154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08426.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saimex.org.mx/saimex/solicitud/downloadAttach/1108426.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ADCD-EF5C-44A4-BC6E-A1F0293B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4597</Words>
  <Characters>25288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2018-12-04T20:35:00Z</cp:lastPrinted>
  <dcterms:created xsi:type="dcterms:W3CDTF">2021-06-30T02:37:00Z</dcterms:created>
  <dcterms:modified xsi:type="dcterms:W3CDTF">2021-08-03T17:04:00Z</dcterms:modified>
</cp:coreProperties>
</file>