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0E2F" w:rsidP="00997FCB" w:rsidRDefault="00590E2F" w14:paraId="25CFF34C" w14:textId="77777777">
      <w:pPr>
        <w:spacing w:line="360" w:lineRule="auto"/>
        <w:jc w:val="both"/>
        <w:rPr>
          <w:rFonts w:ascii="Palatino Linotype" w:hAnsi="Palatino Linotype" w:cs="Tahoma"/>
          <w:bCs/>
          <w:sz w:val="22"/>
          <w:szCs w:val="22"/>
        </w:rPr>
      </w:pPr>
    </w:p>
    <w:p w:rsidRPr="00AD50F9" w:rsidR="00994396" w:rsidP="00997FCB" w:rsidRDefault="00994396" w14:paraId="35B562F5" w14:textId="77777777">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Pr="00AD50F9" w:rsidR="007460D7">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5D68EC">
        <w:rPr>
          <w:rFonts w:ascii="Palatino Linotype" w:hAnsi="Palatino Linotype" w:cs="Tahoma"/>
          <w:bCs/>
          <w:sz w:val="22"/>
          <w:szCs w:val="22"/>
        </w:rPr>
        <w:t xml:space="preserve">siete de abril </w:t>
      </w:r>
      <w:r w:rsidR="006E35DA">
        <w:rPr>
          <w:rFonts w:ascii="Palatino Linotype" w:hAnsi="Palatino Linotype" w:cs="Tahoma"/>
          <w:bCs/>
          <w:sz w:val="22"/>
          <w:szCs w:val="22"/>
        </w:rPr>
        <w:t>de dos mil veintiuno</w:t>
      </w:r>
      <w:r w:rsidRPr="00AD50F9">
        <w:rPr>
          <w:rFonts w:ascii="Palatino Linotype" w:hAnsi="Palatino Linotype" w:cs="Tahoma"/>
          <w:bCs/>
          <w:sz w:val="22"/>
          <w:szCs w:val="22"/>
        </w:rPr>
        <w:t>.</w:t>
      </w:r>
    </w:p>
    <w:p w:rsidRPr="00200492" w:rsidR="00B31222" w:rsidP="0090360E" w:rsidRDefault="00B31222" w14:paraId="0AA21B43" w14:textId="77777777">
      <w:pPr>
        <w:spacing w:line="360" w:lineRule="auto"/>
        <w:rPr>
          <w:rFonts w:ascii="Palatino Linotype" w:hAnsi="Palatino Linotype" w:cs="Tahoma"/>
          <w:bCs/>
        </w:rPr>
      </w:pPr>
    </w:p>
    <w:p w:rsidRPr="007F41F1" w:rsidR="00735915" w:rsidP="00F86997" w:rsidRDefault="00994396" w14:paraId="07FC8D0B" w14:textId="4D31EC59">
      <w:pPr>
        <w:spacing w:line="360" w:lineRule="auto"/>
        <w:jc w:val="both"/>
        <w:rPr>
          <w:rFonts w:ascii="Palatino Linotype" w:hAnsi="Palatino Linotype" w:cs="Tahoma"/>
          <w:b w:val="1"/>
          <w:bCs w:val="1"/>
          <w:color w:val="0D0D0D" w:themeColor="text1" w:themeTint="F2"/>
          <w:sz w:val="22"/>
          <w:szCs w:val="22"/>
        </w:rPr>
      </w:pPr>
      <w:r w:rsidRPr="3E207958" w:rsidR="3E207958">
        <w:rPr>
          <w:rFonts w:ascii="Palatino Linotype" w:hAnsi="Palatino Linotype" w:cs="Tahoma"/>
          <w:b w:val="1"/>
          <w:bCs w:val="1"/>
          <w:color w:val="0D0D0D" w:themeColor="text1" w:themeTint="F2" w:themeShade="FF"/>
          <w:sz w:val="22"/>
          <w:szCs w:val="22"/>
        </w:rPr>
        <w:t xml:space="preserve">VISTO </w:t>
      </w:r>
      <w:r w:rsidRPr="3E207958" w:rsidR="3E207958">
        <w:rPr>
          <w:rFonts w:ascii="Palatino Linotype" w:hAnsi="Palatino Linotype" w:cs="Tahoma"/>
          <w:color w:val="0D0D0D" w:themeColor="text1" w:themeTint="F2" w:themeShade="FF"/>
          <w:sz w:val="22"/>
          <w:szCs w:val="22"/>
        </w:rPr>
        <w:t xml:space="preserve">el expediente conformado con motivo del Recurso de Revisión </w:t>
      </w:r>
      <w:r w:rsidRPr="3E207958" w:rsidR="3E207958">
        <w:rPr>
          <w:rFonts w:ascii="Palatino Linotype" w:hAnsi="Palatino Linotype" w:cs="Tahoma"/>
          <w:b w:val="1"/>
          <w:bCs w:val="1"/>
          <w:color w:val="0D0D0D" w:themeColor="text1" w:themeTint="F2" w:themeShade="FF"/>
          <w:sz w:val="22"/>
          <w:szCs w:val="22"/>
        </w:rPr>
        <w:t>00391/INFOEM/IP/RR/2021</w:t>
      </w:r>
      <w:r w:rsidRPr="3E207958" w:rsidR="3E207958">
        <w:rPr>
          <w:rFonts w:ascii="Palatino Linotype" w:hAnsi="Palatino Linotype" w:cs="Tahoma"/>
          <w:color w:val="0D0D0D" w:themeColor="text1" w:themeTint="F2" w:themeShade="FF"/>
          <w:sz w:val="22"/>
          <w:szCs w:val="22"/>
        </w:rPr>
        <w:t xml:space="preserve">, interpuesto por </w:t>
      </w:r>
      <w:r w:rsidRPr="3E207958" w:rsidR="3E207958">
        <w:rPr>
          <w:rFonts w:ascii="Palatino Linotype" w:hAnsi="Palatino Linotype" w:cs="Tahoma"/>
          <w:b w:val="1"/>
          <w:bCs w:val="1"/>
          <w:color w:val="0D0D0D" w:themeColor="text1" w:themeTint="F2" w:themeShade="FF"/>
          <w:sz w:val="22"/>
          <w:szCs w:val="22"/>
          <w:highlight w:val="black"/>
        </w:rPr>
        <w:t>XXXXXXXXXXXXXXXXXXXXXXXX</w:t>
      </w:r>
      <w:r w:rsidRPr="3E207958" w:rsidR="3E207958">
        <w:rPr>
          <w:rFonts w:ascii="Palatino Linotype" w:hAnsi="Palatino Linotype" w:cs="Tahoma"/>
          <w:b w:val="1"/>
          <w:bCs w:val="1"/>
          <w:color w:val="0D0D0D" w:themeColor="text1" w:themeTint="F2" w:themeShade="FF"/>
          <w:sz w:val="22"/>
          <w:szCs w:val="22"/>
        </w:rPr>
        <w:t xml:space="preserve"> </w:t>
      </w:r>
      <w:r w:rsidRPr="3E207958" w:rsidR="3E207958">
        <w:rPr>
          <w:rFonts w:ascii="Palatino Linotype" w:hAnsi="Palatino Linotype" w:cs="Tahoma"/>
          <w:color w:val="0D0D0D" w:themeColor="text1" w:themeTint="F2" w:themeShade="FF"/>
          <w:sz w:val="22"/>
          <w:szCs w:val="22"/>
        </w:rPr>
        <w:t xml:space="preserve">en lo sucesivo un </w:t>
      </w:r>
      <w:r w:rsidRPr="3E207958" w:rsidR="3E207958">
        <w:rPr>
          <w:rFonts w:ascii="Palatino Linotype" w:hAnsi="Palatino Linotype" w:cs="Tahoma"/>
          <w:b w:val="1"/>
          <w:bCs w:val="1"/>
          <w:color w:val="0D0D0D" w:themeColor="text1" w:themeTint="F2" w:themeShade="FF"/>
          <w:sz w:val="22"/>
          <w:szCs w:val="22"/>
        </w:rPr>
        <w:t>Recurrente</w:t>
      </w:r>
      <w:r w:rsidRPr="3E207958" w:rsidR="3E207958">
        <w:rPr>
          <w:rFonts w:ascii="Palatino Linotype" w:hAnsi="Palatino Linotype" w:cs="Tahoma"/>
          <w:color w:val="0D0D0D" w:themeColor="text1" w:themeTint="F2" w:themeShade="FF"/>
          <w:sz w:val="22"/>
          <w:szCs w:val="22"/>
        </w:rPr>
        <w:t xml:space="preserve"> o </w:t>
      </w:r>
      <w:r w:rsidRPr="3E207958" w:rsidR="3E207958">
        <w:rPr>
          <w:rFonts w:ascii="Palatino Linotype" w:hAnsi="Palatino Linotype" w:cs="Tahoma"/>
          <w:b w:val="1"/>
          <w:bCs w:val="1"/>
          <w:color w:val="0D0D0D" w:themeColor="text1" w:themeTint="F2" w:themeShade="FF"/>
          <w:sz w:val="22"/>
          <w:szCs w:val="22"/>
        </w:rPr>
        <w:t>Particular</w:t>
      </w:r>
      <w:r w:rsidRPr="3E207958" w:rsidR="3E207958">
        <w:rPr>
          <w:rFonts w:ascii="Palatino Linotype" w:hAnsi="Palatino Linotype" w:cs="Tahoma"/>
          <w:color w:val="0D0D0D" w:themeColor="text1" w:themeTint="F2" w:themeShade="FF"/>
          <w:sz w:val="22"/>
          <w:szCs w:val="22"/>
        </w:rPr>
        <w:t xml:space="preserve">, en contra de la respuesta del Sujeto Obligado, </w:t>
      </w:r>
      <w:r w:rsidRPr="3E207958" w:rsidR="3E207958">
        <w:rPr>
          <w:rFonts w:ascii="Palatino Linotype" w:hAnsi="Palatino Linotype" w:cs="Tahoma"/>
          <w:b w:val="1"/>
          <w:bCs w:val="1"/>
          <w:color w:val="0D0D0D" w:themeColor="text1" w:themeTint="F2" w:themeShade="FF"/>
          <w:sz w:val="22"/>
          <w:szCs w:val="22"/>
        </w:rPr>
        <w:t>Ayuntamiento de Atizapán de Zaragoza</w:t>
      </w:r>
      <w:r w:rsidRPr="3E207958" w:rsidR="3E207958">
        <w:rPr>
          <w:rFonts w:ascii="Palatino Linotype" w:hAnsi="Palatino Linotype" w:cs="Tahoma"/>
          <w:color w:val="0D0D0D" w:themeColor="text1" w:themeTint="F2" w:themeShade="FF"/>
          <w:sz w:val="22"/>
          <w:szCs w:val="22"/>
        </w:rPr>
        <w:t>, se emite la presente Resolución, con base en los Antecedentes y C</w:t>
      </w:r>
      <w:r w:rsidRPr="3E207958" w:rsidR="3E207958">
        <w:rPr>
          <w:rFonts w:ascii="Palatino Linotype" w:hAnsi="Palatino Linotype" w:cs="Tahoma"/>
          <w:sz w:val="22"/>
          <w:szCs w:val="22"/>
        </w:rPr>
        <w:t>onsiderandos que se exponen a continuación:</w:t>
      </w:r>
    </w:p>
    <w:p w:rsidRPr="00AD50F9" w:rsidR="00F86997" w:rsidP="00F86997" w:rsidRDefault="00F86997" w14:paraId="7EBB9F35" w14:textId="77777777">
      <w:pPr>
        <w:spacing w:line="360" w:lineRule="auto"/>
        <w:jc w:val="both"/>
        <w:rPr>
          <w:rFonts w:ascii="Palatino Linotype" w:hAnsi="Palatino Linotype" w:cs="Tahoma"/>
          <w:sz w:val="22"/>
          <w:szCs w:val="22"/>
        </w:rPr>
      </w:pPr>
    </w:p>
    <w:p w:rsidRPr="00AD50F9" w:rsidR="00B31222" w:rsidP="0090360E" w:rsidRDefault="00F86997" w14:paraId="7ED7A7A4" w14:textId="77777777">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C</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D</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S</w:t>
      </w:r>
    </w:p>
    <w:p w:rsidRPr="00AD50F9" w:rsidR="00B31222" w:rsidP="0090360E" w:rsidRDefault="00B31222" w14:paraId="3247344B" w14:textId="77777777">
      <w:pPr>
        <w:pStyle w:val="Prrafodelista"/>
        <w:tabs>
          <w:tab w:val="left" w:pos="567"/>
        </w:tabs>
        <w:spacing w:line="360" w:lineRule="auto"/>
        <w:ind w:left="0"/>
        <w:contextualSpacing w:val="0"/>
        <w:jc w:val="both"/>
        <w:rPr>
          <w:rFonts w:ascii="Palatino Linotype" w:hAnsi="Palatino Linotype" w:cs="Tahoma"/>
          <w:szCs w:val="22"/>
        </w:rPr>
      </w:pPr>
    </w:p>
    <w:p w:rsidR="00DC1594" w:rsidP="0090360E" w:rsidRDefault="00B31222" w14:paraId="70ADE282" w14:textId="77777777">
      <w:pPr>
        <w:pStyle w:val="Prrafodelista"/>
        <w:tabs>
          <w:tab w:val="left" w:pos="567"/>
        </w:tabs>
        <w:spacing w:line="360" w:lineRule="auto"/>
        <w:ind w:left="0"/>
        <w:contextualSpacing w:val="0"/>
        <w:jc w:val="both"/>
        <w:rPr>
          <w:rFonts w:ascii="Palatino Linotype" w:hAnsi="Palatino Linotype" w:cs="Tahoma"/>
          <w:b/>
          <w:szCs w:val="22"/>
        </w:rPr>
      </w:pPr>
      <w:bookmarkStart w:name="_Hlk13731818" w:id="0"/>
      <w:r w:rsidRPr="00AD50F9">
        <w:rPr>
          <w:rFonts w:ascii="Palatino Linotype" w:hAnsi="Palatino Linotype" w:cs="Tahoma"/>
          <w:b/>
          <w:szCs w:val="22"/>
        </w:rPr>
        <w:t xml:space="preserve">I. Presentación de la solicitud de información. </w:t>
      </w:r>
    </w:p>
    <w:p w:rsidRPr="00AD50F9" w:rsidR="007C705C" w:rsidP="0090360E" w:rsidRDefault="007C705C" w14:paraId="59D77715" w14:textId="77777777">
      <w:pPr>
        <w:pStyle w:val="Prrafodelista"/>
        <w:tabs>
          <w:tab w:val="left" w:pos="567"/>
        </w:tabs>
        <w:spacing w:line="360" w:lineRule="auto"/>
        <w:ind w:left="0"/>
        <w:contextualSpacing w:val="0"/>
        <w:jc w:val="both"/>
        <w:rPr>
          <w:rFonts w:ascii="Palatino Linotype" w:hAnsi="Palatino Linotype" w:cs="Tahoma"/>
          <w:b/>
          <w:szCs w:val="22"/>
        </w:rPr>
      </w:pPr>
    </w:p>
    <w:bookmarkEnd w:id="0"/>
    <w:p w:rsidRPr="00AD50F9" w:rsidR="00B31222" w:rsidP="0090360E" w:rsidRDefault="00AA417B" w14:paraId="3A004329" w14:textId="77777777">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5D68EC">
        <w:rPr>
          <w:rFonts w:ascii="Palatino Linotype" w:hAnsi="Palatino Linotype" w:cs="Tahoma"/>
          <w:szCs w:val="22"/>
        </w:rPr>
        <w:t>dieciocho de enero de dos mil veintiuno</w:t>
      </w:r>
      <w:r w:rsidRPr="00AD50F9" w:rsidR="00B31222">
        <w:rPr>
          <w:rFonts w:ascii="Palatino Linotype" w:hAnsi="Palatino Linotype" w:cs="Tahoma"/>
          <w:szCs w:val="22"/>
        </w:rPr>
        <w:t xml:space="preserve">, </w:t>
      </w:r>
      <w:r w:rsidR="00471528">
        <w:rPr>
          <w:rFonts w:ascii="Palatino Linotype" w:hAnsi="Palatino Linotype" w:cs="Tahoma"/>
          <w:szCs w:val="22"/>
        </w:rPr>
        <w:t>el</w:t>
      </w:r>
      <w:r w:rsidRPr="00AD50F9" w:rsidR="001171BD">
        <w:rPr>
          <w:rFonts w:ascii="Palatino Linotype" w:hAnsi="Palatino Linotype" w:cs="Tahoma"/>
          <w:szCs w:val="22"/>
        </w:rPr>
        <w:t xml:space="preserve"> </w:t>
      </w:r>
      <w:r w:rsidRPr="00AD50F9" w:rsidR="00D34402">
        <w:rPr>
          <w:rFonts w:ascii="Palatino Linotype" w:hAnsi="Palatino Linotype" w:cs="Tahoma"/>
          <w:szCs w:val="22"/>
        </w:rPr>
        <w:t>P</w:t>
      </w:r>
      <w:r w:rsidRPr="00AD50F9" w:rsidR="00B31222">
        <w:rPr>
          <w:rFonts w:ascii="Palatino Linotype" w:hAnsi="Palatino Linotype" w:cs="Tahoma"/>
          <w:szCs w:val="22"/>
        </w:rPr>
        <w:t xml:space="preserve">articular </w:t>
      </w:r>
      <w:r w:rsidRPr="00AD50F9" w:rsidR="001171BD">
        <w:rPr>
          <w:rFonts w:ascii="Palatino Linotype" w:hAnsi="Palatino Linotype" w:cs="Tahoma"/>
          <w:szCs w:val="22"/>
        </w:rPr>
        <w:t xml:space="preserve">presentó solicitud de acceso a la información pública a través del Sistema de Acceso a la Información Mexiquense </w:t>
      </w:r>
      <w:r w:rsidRPr="00AD50F9" w:rsidR="004100AA">
        <w:rPr>
          <w:rFonts w:ascii="Palatino Linotype" w:hAnsi="Palatino Linotype" w:cs="Tahoma"/>
          <w:szCs w:val="22"/>
          <w:lang w:val="es-ES"/>
        </w:rPr>
        <w:t>(SAIMEX)</w:t>
      </w:r>
      <w:r w:rsidRPr="00AD50F9" w:rsidR="00B31222">
        <w:rPr>
          <w:rFonts w:ascii="Palatino Linotype" w:hAnsi="Palatino Linotype" w:cs="Tahoma"/>
          <w:szCs w:val="22"/>
        </w:rPr>
        <w:t xml:space="preserve">, </w:t>
      </w:r>
      <w:r w:rsidRPr="00AD50F9" w:rsidR="00C55151">
        <w:rPr>
          <w:rFonts w:ascii="Palatino Linotype" w:hAnsi="Palatino Linotype" w:cs="Tahoma"/>
          <w:szCs w:val="22"/>
        </w:rPr>
        <w:t xml:space="preserve">ante </w:t>
      </w:r>
      <w:r w:rsidR="005D68EC">
        <w:rPr>
          <w:rFonts w:ascii="Palatino Linotype" w:hAnsi="Palatino Linotype" w:cs="Tahoma"/>
          <w:szCs w:val="22"/>
        </w:rPr>
        <w:t>e</w:t>
      </w:r>
      <w:r w:rsidRPr="00AD50F9" w:rsidR="000C27CA">
        <w:rPr>
          <w:rFonts w:ascii="Palatino Linotype" w:hAnsi="Palatino Linotype" w:cs="Tahoma"/>
          <w:szCs w:val="22"/>
        </w:rPr>
        <w:t xml:space="preserve">l </w:t>
      </w:r>
      <w:r w:rsidRPr="005D68EC" w:rsidR="005D68EC">
        <w:rPr>
          <w:rFonts w:ascii="Palatino Linotype" w:hAnsi="Palatino Linotype" w:cs="Tahoma"/>
          <w:b/>
          <w:szCs w:val="22"/>
        </w:rPr>
        <w:t>Ayuntamiento de Atizapán de Zaragoza</w:t>
      </w:r>
      <w:r w:rsidRPr="00AD50F9" w:rsidR="00B31222">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Pr="005D68EC" w:rsidR="005D68EC">
        <w:rPr>
          <w:rFonts w:ascii="Palatino Linotype" w:hAnsi="Palatino Linotype" w:cs="Tahoma"/>
          <w:b/>
          <w:bCs/>
          <w:szCs w:val="22"/>
        </w:rPr>
        <w:t>00009/ATIZARA/IP/2021</w:t>
      </w:r>
      <w:r w:rsidRPr="005D68EC" w:rsidR="00D43E69">
        <w:rPr>
          <w:rFonts w:ascii="Palatino Linotype" w:hAnsi="Palatino Linotype" w:cs="Tahoma"/>
          <w:b/>
          <w:bCs/>
          <w:szCs w:val="22"/>
        </w:rPr>
        <w:t>,</w:t>
      </w:r>
      <w:r w:rsidR="00D43E69">
        <w:rPr>
          <w:rFonts w:ascii="Palatino Linotype" w:hAnsi="Palatino Linotype" w:cs="Tahoma"/>
          <w:b/>
          <w:bCs/>
          <w:szCs w:val="22"/>
        </w:rPr>
        <w:t xml:space="preserve"> </w:t>
      </w:r>
      <w:r w:rsidRPr="00AD50F9" w:rsidR="00C55151">
        <w:rPr>
          <w:rFonts w:ascii="Palatino Linotype" w:hAnsi="Palatino Linotype" w:cs="Tahoma"/>
          <w:szCs w:val="22"/>
        </w:rPr>
        <w:t xml:space="preserve">mediante </w:t>
      </w:r>
      <w:r w:rsidRPr="00AD50F9" w:rsidR="001171BD">
        <w:rPr>
          <w:rFonts w:ascii="Palatino Linotype" w:hAnsi="Palatino Linotype" w:cs="Tahoma"/>
          <w:szCs w:val="22"/>
        </w:rPr>
        <w:t>l</w:t>
      </w:r>
      <w:r w:rsidR="000053B3">
        <w:rPr>
          <w:rFonts w:ascii="Palatino Linotype" w:hAnsi="Palatino Linotype" w:cs="Tahoma"/>
          <w:szCs w:val="22"/>
        </w:rPr>
        <w:t>a</w:t>
      </w:r>
      <w:r w:rsidRPr="00AD50F9" w:rsidR="001171BD">
        <w:rPr>
          <w:rFonts w:ascii="Palatino Linotype" w:hAnsi="Palatino Linotype" w:cs="Tahoma"/>
          <w:szCs w:val="22"/>
        </w:rPr>
        <w:t xml:space="preserve"> cual requirió</w:t>
      </w:r>
      <w:r w:rsidRPr="00AD50F9" w:rsidR="00B31222">
        <w:rPr>
          <w:rFonts w:ascii="Palatino Linotype" w:hAnsi="Palatino Linotype" w:cs="Tahoma"/>
          <w:szCs w:val="22"/>
        </w:rPr>
        <w:t>:</w:t>
      </w:r>
    </w:p>
    <w:p w:rsidRPr="00AD50F9" w:rsidR="00E55073" w:rsidP="0090360E" w:rsidRDefault="00E55073" w14:paraId="371D5044" w14:textId="77777777">
      <w:pPr>
        <w:pStyle w:val="Prrafodelista"/>
        <w:tabs>
          <w:tab w:val="left" w:pos="567"/>
        </w:tabs>
        <w:spacing w:line="360" w:lineRule="auto"/>
        <w:ind w:left="0"/>
        <w:contextualSpacing w:val="0"/>
        <w:jc w:val="both"/>
        <w:rPr>
          <w:rFonts w:ascii="Palatino Linotype" w:hAnsi="Palatino Linotype" w:cs="Tahoma"/>
          <w:szCs w:val="22"/>
        </w:rPr>
      </w:pPr>
    </w:p>
    <w:p w:rsidRPr="00D43E69" w:rsidR="00D01F75" w:rsidP="0090360E" w:rsidRDefault="00D01F75" w14:paraId="7A9D0868" w14:textId="77777777">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rsidRPr="00D43E69" w:rsidR="006B41A8" w:rsidP="005F2D6F" w:rsidRDefault="00474B6F" w14:paraId="75587776" w14:textId="77777777">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w:t>
      </w:r>
      <w:r w:rsidRPr="005D68EC" w:rsidR="005D68EC">
        <w:rPr>
          <w:rFonts w:ascii="Palatino Linotype" w:hAnsi="Palatino Linotype" w:cs="Tahoma"/>
          <w:bCs/>
          <w:i/>
        </w:rPr>
        <w:t>SOLICITOUNA COPIA CERTIFICADA DEL OFICIO No</w:t>
      </w:r>
      <w:r w:rsidRPr="00270120" w:rsidR="005D68EC">
        <w:rPr>
          <w:rFonts w:ascii="Palatino Linotype" w:hAnsi="Palatino Linotype" w:cs="Tahoma"/>
          <w:bCs/>
          <w:i/>
        </w:rPr>
        <w:t>. 206114010/013/97 de fecha 19 de Diciembre de 1997. ASI COMO COPIA CERTIFICADA DEL PLANO DEL CROQUIS DE LOCALIZACION QUE ACOMPAÑA A LA AUTORIZACION DE USO DE SUELO DE LA MANZANA XXVI, LOTE 23, colonia Loma de Valle Escondidio,</w:t>
      </w:r>
      <w:r w:rsidRPr="005D68EC" w:rsidR="005D68EC">
        <w:rPr>
          <w:rFonts w:ascii="Palatino Linotype" w:hAnsi="Palatino Linotype" w:cs="Tahoma"/>
          <w:bCs/>
          <w:i/>
        </w:rPr>
        <w:t xml:space="preserve"> Municipio de Atizapan Estado de Mexico. EMITIDO POR: Secretaria de Desarrollo Urbano y Obras Publicas, Subsecretaria de Desarrollo Urbano y Vivienda. Direccion General de Desarrollo Urbano. RESIDENCIA LOCAL EN ATIZAPAN ASUNTO: SE AUTORIZA LA LOTIFICACION EN CONDOMINIO </w:t>
      </w:r>
      <w:r w:rsidRPr="005D68EC" w:rsidR="005D68EC">
        <w:rPr>
          <w:rFonts w:ascii="Palatino Linotype" w:hAnsi="Palatino Linotype" w:cs="Tahoma"/>
          <w:bCs/>
          <w:i/>
        </w:rPr>
        <w:lastRenderedPageBreak/>
        <w:t>HORIZONTAL. DIRIGIDO A: GRUPO LOMA S.A DE C.V. FIRMA: ARQ. GABRIEL ORTIZ MONDRAGON DIRECTOR DE COORDINACION E INSTRUMENTACION URBANA EN SU PARTE TORAL DICE: "Con refeferencia a su solicitud de fecha 31 de octubre del año en curso, referente a la autorizacion de Lotificacion en Condominio Horizontal, para el predio de su propiedad con superfie de 10,398.21 M2, ubicado Av. Loma de Valle Escondio, manzana XXVI, lote 23, colononia Loma de Valle Escondio, Municipio de Atizapan de Zaragoza, Estado de Mexico y: C O N S I D E R A N D O 1. Que el solicitante acredito la propiedad del inmueble citado, mediante escritura publica No. 56456 de fecha 30 de Junio de 1989, pasada ante la fe del Notario Publico No. 16, del Distrito Federal, mismo que contiene la subdivision de tres lotes a favor de Grupo Loma, S.A de C.V. 2. Que el solicitante ha presentado todos los requisitos que marca el articulo 111 de la Ley de Asentamientos Humanos del Estado de Mexico en Vigor, segun consta en la documentacion agregada al expediente formado al efecto en esta dependencia. 3. Que una vez cubierto el pago de los derechos correspondientes, segun consta en el recibo oficial No. AT 715255, que ampara la cantidad de $34,897.07 expedido por la Tesoreria Municipal de Atizapan de Zaragoza Una vez analizado lo antes expuesto, esta direccion General de Desarrollo Urbono, emite el siguiente: A C U E R D O Se autoriza la LOTIFICACION en Condominio Horizontal para el Predio antes citado, mismo que cuenta con la superficie de 10,398.21 M2, conforme al siguiente cuadro de areas y al plano unico anexo que forma parte de esta autorizacion...</w:t>
      </w:r>
      <w:r>
        <w:rPr>
          <w:rFonts w:ascii="Palatino Linotype" w:hAnsi="Palatino Linotype" w:cs="Tahoma"/>
          <w:bCs/>
          <w:i/>
        </w:rPr>
        <w:t>”</w:t>
      </w:r>
      <w:r w:rsidRPr="0097173A" w:rsidR="0097173A">
        <w:rPr>
          <w:rFonts w:ascii="Palatino Linotype" w:hAnsi="Palatino Linotype" w:cs="Tahoma"/>
          <w:bCs/>
          <w:i/>
        </w:rPr>
        <w:t xml:space="preserve"> </w:t>
      </w:r>
      <w:r w:rsidRPr="00D43E69" w:rsidR="00D01F75">
        <w:rPr>
          <w:rFonts w:ascii="Palatino Linotype" w:hAnsi="Palatino Linotype" w:cs="Tahoma"/>
          <w:bCs/>
          <w:i/>
        </w:rPr>
        <w:t>(Sic.)</w:t>
      </w:r>
    </w:p>
    <w:p w:rsidR="00191A1C" w:rsidP="00454129" w:rsidRDefault="00191A1C" w14:paraId="5DEBE978"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B739B3" w:rsidR="00454129" w:rsidP="00454129" w:rsidRDefault="00D01F75" w14:paraId="3E688752" w14:textId="77777777">
      <w:pPr>
        <w:tabs>
          <w:tab w:val="left" w:pos="4667"/>
        </w:tabs>
        <w:spacing w:line="360" w:lineRule="auto"/>
        <w:ind w:left="567" w:right="567"/>
        <w:jc w:val="both"/>
        <w:rPr>
          <w:rFonts w:ascii="Palatino Linotype" w:hAnsi="Palatino Linotype" w:cs="Tahoma"/>
          <w:b/>
          <w:bCs/>
          <w:color w:val="000000" w:themeColor="text1"/>
          <w:szCs w:val="22"/>
        </w:rPr>
      </w:pPr>
      <w:r w:rsidRPr="00B739B3">
        <w:rPr>
          <w:rFonts w:ascii="Palatino Linotype" w:hAnsi="Palatino Linotype" w:cs="Tahoma"/>
          <w:b/>
          <w:bCs/>
          <w:color w:val="000000" w:themeColor="text1"/>
          <w:szCs w:val="22"/>
        </w:rPr>
        <w:t>MODALIDAD DE ENTREGA</w:t>
      </w:r>
    </w:p>
    <w:p w:rsidR="00C5054C" w:rsidP="006E35DA" w:rsidRDefault="006E35DA" w14:paraId="4B1C2FC0" w14:textId="77777777">
      <w:pPr>
        <w:tabs>
          <w:tab w:val="left" w:pos="4667"/>
        </w:tabs>
        <w:spacing w:line="360" w:lineRule="auto"/>
        <w:ind w:left="567" w:right="567"/>
        <w:jc w:val="both"/>
        <w:rPr>
          <w:rFonts w:ascii="Palatino Linotype" w:hAnsi="Palatino Linotype" w:cs="Tahoma"/>
          <w:bCs/>
          <w:iCs/>
          <w:szCs w:val="22"/>
        </w:rPr>
      </w:pPr>
      <w:r w:rsidRPr="006E35DA">
        <w:rPr>
          <w:rFonts w:ascii="Palatino Linotype" w:hAnsi="Palatino Linotype" w:cs="Tahoma"/>
          <w:bCs/>
          <w:i/>
          <w:szCs w:val="22"/>
        </w:rPr>
        <w:t>versión electrónica y en copia certificada expedida gratuitamente</w:t>
      </w:r>
    </w:p>
    <w:p w:rsidR="005D68EC" w:rsidP="005D68EC" w:rsidRDefault="005D68EC" w14:paraId="1360C639" w14:textId="77777777">
      <w:pPr>
        <w:tabs>
          <w:tab w:val="left" w:pos="3402"/>
        </w:tabs>
        <w:autoSpaceDE w:val="0"/>
        <w:autoSpaceDN w:val="0"/>
        <w:adjustRightInd w:val="0"/>
        <w:spacing w:line="360" w:lineRule="auto"/>
        <w:ind w:right="567"/>
        <w:jc w:val="both"/>
        <w:rPr>
          <w:rFonts w:ascii="Palatino Linotype" w:hAnsi="Palatino Linotype" w:cs="Tahoma"/>
          <w:sz w:val="22"/>
          <w:szCs w:val="22"/>
        </w:rPr>
      </w:pPr>
    </w:p>
    <w:p w:rsidRPr="005D68EC" w:rsidR="005D68EC" w:rsidP="005D68EC" w:rsidRDefault="005D68EC" w14:paraId="02A13AA6" w14:textId="77777777">
      <w:pPr>
        <w:tabs>
          <w:tab w:val="left" w:pos="3402"/>
        </w:tabs>
        <w:autoSpaceDE w:val="0"/>
        <w:autoSpaceDN w:val="0"/>
        <w:adjustRightInd w:val="0"/>
        <w:spacing w:line="360" w:lineRule="auto"/>
        <w:ind w:right="567"/>
        <w:jc w:val="both"/>
        <w:rPr>
          <w:rFonts w:ascii="Palatino Linotype" w:hAnsi="Palatino Linotype" w:cs="Tahoma"/>
          <w:sz w:val="22"/>
          <w:szCs w:val="22"/>
        </w:rPr>
      </w:pPr>
      <w:r w:rsidRPr="005D68EC">
        <w:rPr>
          <w:rFonts w:ascii="Palatino Linotype" w:hAnsi="Palatino Linotype" w:cs="Tahoma"/>
          <w:sz w:val="22"/>
          <w:szCs w:val="22"/>
        </w:rPr>
        <w:t xml:space="preserve">El Particular adjuntó un archivo que consiste en una escritura pública por la que se autoriza </w:t>
      </w:r>
      <w:r>
        <w:rPr>
          <w:rFonts w:ascii="Palatino Linotype" w:hAnsi="Palatino Linotype" w:cs="Tahoma"/>
          <w:sz w:val="22"/>
          <w:szCs w:val="22"/>
        </w:rPr>
        <w:t>la lotificación de un condominio horizontal.</w:t>
      </w:r>
    </w:p>
    <w:p w:rsidR="006E35DA" w:rsidP="007B6655" w:rsidRDefault="006E35DA" w14:paraId="7E539FC8" w14:textId="77777777">
      <w:pPr>
        <w:spacing w:line="360" w:lineRule="auto"/>
        <w:jc w:val="both"/>
        <w:rPr>
          <w:rFonts w:ascii="Palatino Linotype" w:hAnsi="Palatino Linotype" w:eastAsia="Calibri" w:cs="Tahoma"/>
          <w:b/>
          <w:bCs/>
          <w:sz w:val="22"/>
          <w:szCs w:val="22"/>
          <w:lang w:eastAsia="en-US"/>
        </w:rPr>
      </w:pPr>
    </w:p>
    <w:p w:rsidR="000527B4" w:rsidP="007B6655" w:rsidRDefault="00983AB2" w14:paraId="6925C5AD" w14:textId="77777777">
      <w:pPr>
        <w:spacing w:line="360" w:lineRule="auto"/>
        <w:jc w:val="both"/>
        <w:rPr>
          <w:rFonts w:ascii="Palatino Linotype" w:hAnsi="Palatino Linotype" w:eastAsia="Calibri" w:cs="Tahoma"/>
          <w:b/>
          <w:bCs/>
          <w:sz w:val="22"/>
          <w:szCs w:val="22"/>
          <w:lang w:eastAsia="en-US"/>
        </w:rPr>
      </w:pPr>
      <w:r w:rsidRPr="00F40F57">
        <w:rPr>
          <w:rFonts w:ascii="Palatino Linotype" w:hAnsi="Palatino Linotype" w:eastAsia="Calibri" w:cs="Tahoma"/>
          <w:b/>
          <w:bCs/>
          <w:sz w:val="22"/>
          <w:szCs w:val="22"/>
          <w:lang w:eastAsia="en-US"/>
        </w:rPr>
        <w:t xml:space="preserve">II. </w:t>
      </w:r>
      <w:r w:rsidRPr="00F40F57" w:rsidR="000527B4">
        <w:rPr>
          <w:rFonts w:ascii="Palatino Linotype" w:hAnsi="Palatino Linotype" w:eastAsia="Calibri" w:cs="Tahoma"/>
          <w:b/>
          <w:bCs/>
          <w:sz w:val="22"/>
          <w:szCs w:val="22"/>
          <w:lang w:eastAsia="en-US"/>
        </w:rPr>
        <w:t>Respuesta del Sujeto Obligado.</w:t>
      </w:r>
    </w:p>
    <w:p w:rsidR="005D68EC" w:rsidP="00750E73" w:rsidRDefault="005D288B" w14:paraId="691D5EBA" w14:textId="77777777">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lastRenderedPageBreak/>
        <w:t xml:space="preserve">Con fecha </w:t>
      </w:r>
      <w:r w:rsidR="005D68EC">
        <w:rPr>
          <w:rFonts w:ascii="Palatino Linotype" w:hAnsi="Palatino Linotype" w:cs="Tahoma"/>
          <w:bCs/>
          <w:sz w:val="22"/>
          <w:szCs w:val="22"/>
        </w:rPr>
        <w:t>nueve</w:t>
      </w:r>
      <w:r w:rsidR="006E35DA">
        <w:rPr>
          <w:rFonts w:ascii="Palatino Linotype" w:hAnsi="Palatino Linotype" w:cs="Tahoma"/>
          <w:bCs/>
          <w:sz w:val="22"/>
          <w:szCs w:val="22"/>
        </w:rPr>
        <w:t xml:space="preserve"> de febrero de dos mil veintiuno</w:t>
      </w:r>
      <w:r w:rsidRPr="00E55073">
        <w:rPr>
          <w:rFonts w:ascii="Palatino Linotype" w:hAnsi="Palatino Linotype" w:cs="Tahoma"/>
          <w:bCs/>
          <w:sz w:val="22"/>
          <w:szCs w:val="22"/>
        </w:rPr>
        <w:t xml:space="preserve">, a través del Sistema de Acceso a la Información Mexiquense (SAIMEX), el Sujeto Obligado, </w:t>
      </w:r>
      <w:r w:rsidRPr="003D3E01">
        <w:rPr>
          <w:rFonts w:ascii="Palatino Linotype" w:hAnsi="Palatino Linotype" w:cs="Tahoma"/>
          <w:sz w:val="22"/>
          <w:szCs w:val="22"/>
        </w:rPr>
        <w:t>notificó</w:t>
      </w:r>
      <w:r w:rsidR="00803F47">
        <w:rPr>
          <w:rFonts w:ascii="Palatino Linotype" w:hAnsi="Palatino Linotype" w:cs="Tahoma"/>
          <w:bCs/>
          <w:sz w:val="22"/>
          <w:szCs w:val="22"/>
        </w:rPr>
        <w:t xml:space="preserve"> al Particular la respuesta a su</w:t>
      </w:r>
      <w:r w:rsidRPr="00E55073">
        <w:rPr>
          <w:rFonts w:ascii="Palatino Linotype" w:hAnsi="Palatino Linotype" w:cs="Tahoma"/>
          <w:bCs/>
          <w:sz w:val="22"/>
          <w:szCs w:val="22"/>
        </w:rPr>
        <w:t xml:space="preserve"> solicitud de acceso a la información, en l</w:t>
      </w:r>
      <w:r w:rsidR="00F40F57">
        <w:rPr>
          <w:rFonts w:ascii="Palatino Linotype" w:hAnsi="Palatino Linotype" w:cs="Tahoma"/>
          <w:bCs/>
          <w:sz w:val="22"/>
          <w:szCs w:val="22"/>
        </w:rPr>
        <w:t>a que</w:t>
      </w:r>
      <w:r w:rsidR="005D68EC">
        <w:rPr>
          <w:rFonts w:ascii="Palatino Linotype" w:hAnsi="Palatino Linotype" w:cs="Tahoma"/>
          <w:bCs/>
          <w:sz w:val="22"/>
          <w:szCs w:val="22"/>
        </w:rPr>
        <w:t xml:space="preserve"> señaló lo siguiente:</w:t>
      </w:r>
    </w:p>
    <w:p w:rsidR="005D68EC" w:rsidP="00750E73" w:rsidRDefault="005D68EC" w14:paraId="26C80074" w14:textId="77777777">
      <w:pPr>
        <w:tabs>
          <w:tab w:val="left" w:pos="4667"/>
          <w:tab w:val="left" w:pos="8222"/>
        </w:tabs>
        <w:spacing w:line="360" w:lineRule="auto"/>
        <w:ind w:right="-28"/>
        <w:jc w:val="both"/>
        <w:rPr>
          <w:rFonts w:ascii="Palatino Linotype" w:hAnsi="Palatino Linotype" w:cs="Tahoma"/>
          <w:bCs/>
          <w:sz w:val="22"/>
          <w:szCs w:val="22"/>
        </w:rPr>
      </w:pPr>
    </w:p>
    <w:p w:rsidR="005D68EC" w:rsidP="005D68EC" w:rsidRDefault="005D68EC" w14:paraId="61C637C8" w14:textId="77777777">
      <w:pPr>
        <w:tabs>
          <w:tab w:val="left" w:pos="4667"/>
          <w:tab w:val="left" w:pos="8222"/>
        </w:tabs>
        <w:spacing w:line="360" w:lineRule="auto"/>
        <w:ind w:left="567" w:right="539"/>
        <w:jc w:val="both"/>
        <w:rPr>
          <w:rFonts w:ascii="Palatino Linotype" w:hAnsi="Palatino Linotype" w:cs="Tahoma"/>
          <w:bCs/>
          <w:i/>
        </w:rPr>
      </w:pPr>
      <w:r w:rsidRPr="005D68EC">
        <w:rPr>
          <w:rFonts w:ascii="Palatino Linotype" w:hAnsi="Palatino Linotype" w:cs="Tahoma"/>
          <w:bCs/>
          <w:i/>
        </w:rPr>
        <w:t>En atención a la solicitud número de folio 00009/ATIZARA/IP/2021, Al respecto me permito informar que conforme lo que dispone el artículo 5.9 fracción IV del Libro Quinto del Código Administrativo del Estado de México; en estrecha relación con el numeral 39 fracción X, 56 y 57, del Reglamento Orgánico de la Administración Pública Municipal de Atizapán de Zaragoza, Estado de México, se hace del conocimiento que esta Dirección General de Desarrollo Territorial, carece de facultades suficientes para emitir la copia certificada peticionada por el particular, sin que pase inadvertido que la Autoridad Municipal, particularmente, la Secretaría del Ayuntamiento, cuenta con facultades para expedir copias certificadas, empero, el ejercicio de dicha facultad se encuentra sujeta a que las constancias a certificar resulten ser de orden municipal y hayan sido emitidas por la Administración Municipal. Siendo las constancias solicitadas de carácter Estatal al haber sido emitidas, según el peticionario, por la Secretaría de Desarrollo Urbano y Obras Públicas del Gobierno del Estado de México, se actualiza una imposibilidad jurídica para obsequiar lo requerido. Por lo cual, al dar respuesta al particular, deberá exhortársele para que dirija su petición a la Autoridad competente en el ámbito Estatal, a fin de que se le otorgue atención a su solicitud, conforme el primero de los dispositivos invocados en la presente constancia. Sin otro particular de momento, reciba un cordial saludo.</w:t>
      </w:r>
    </w:p>
    <w:p w:rsidRPr="005D68EC" w:rsidR="005D68EC" w:rsidP="005D68EC" w:rsidRDefault="005D68EC" w14:paraId="0C56E51A" w14:textId="77777777">
      <w:pPr>
        <w:tabs>
          <w:tab w:val="left" w:pos="4667"/>
          <w:tab w:val="left" w:pos="8222"/>
        </w:tabs>
        <w:spacing w:line="360" w:lineRule="auto"/>
        <w:ind w:left="567" w:right="539"/>
        <w:jc w:val="both"/>
        <w:rPr>
          <w:rFonts w:ascii="Palatino Linotype" w:hAnsi="Palatino Linotype" w:cs="Tahoma"/>
          <w:bCs/>
          <w:i/>
        </w:rPr>
      </w:pPr>
      <w:r>
        <w:rPr>
          <w:rFonts w:ascii="Palatino Linotype" w:hAnsi="Palatino Linotype" w:cs="Tahoma"/>
          <w:bCs/>
          <w:i/>
        </w:rPr>
        <w:t>…”</w:t>
      </w:r>
    </w:p>
    <w:p w:rsidR="005D68EC" w:rsidP="00750E73" w:rsidRDefault="005D68EC" w14:paraId="7C9FCA11" w14:textId="77777777">
      <w:pPr>
        <w:tabs>
          <w:tab w:val="left" w:pos="4667"/>
          <w:tab w:val="left" w:pos="8222"/>
        </w:tabs>
        <w:spacing w:line="360" w:lineRule="auto"/>
        <w:ind w:right="-28"/>
        <w:jc w:val="both"/>
        <w:rPr>
          <w:rFonts w:ascii="Palatino Linotype" w:hAnsi="Palatino Linotype" w:cs="Tahoma"/>
          <w:bCs/>
          <w:sz w:val="22"/>
          <w:szCs w:val="22"/>
        </w:rPr>
      </w:pPr>
    </w:p>
    <w:p w:rsidR="005D68EC" w:rsidP="00750E73" w:rsidRDefault="005D68EC" w14:paraId="1917F426" w14:textId="77777777">
      <w:pPr>
        <w:tabs>
          <w:tab w:val="left" w:pos="4667"/>
          <w:tab w:val="left" w:pos="8222"/>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De igual manera adjuntó el archivo denominado </w:t>
      </w:r>
      <w:r w:rsidR="00F40F57">
        <w:rPr>
          <w:rFonts w:ascii="Palatino Linotype" w:hAnsi="Palatino Linotype" w:cs="Tahoma"/>
          <w:bCs/>
          <w:sz w:val="22"/>
          <w:szCs w:val="22"/>
        </w:rPr>
        <w:t>“</w:t>
      </w:r>
      <w:r w:rsidRPr="005D68EC">
        <w:rPr>
          <w:rFonts w:ascii="Palatino Linotype" w:hAnsi="Palatino Linotype" w:cs="Tahoma"/>
          <w:bCs/>
          <w:i/>
          <w:sz w:val="22"/>
          <w:szCs w:val="22"/>
        </w:rPr>
        <w:t>00009-ATIZ-OFICIO.pdf</w:t>
      </w:r>
      <w:r w:rsidR="00F40F57">
        <w:rPr>
          <w:rFonts w:ascii="Palatino Linotype" w:hAnsi="Palatino Linotype" w:cs="Tahoma"/>
          <w:bCs/>
          <w:i/>
          <w:sz w:val="22"/>
          <w:szCs w:val="22"/>
        </w:rPr>
        <w:t>”</w:t>
      </w:r>
      <w:r w:rsidR="00F40F57">
        <w:rPr>
          <w:rFonts w:ascii="Palatino Linotype" w:hAnsi="Palatino Linotype" w:cs="Tahoma"/>
          <w:bCs/>
          <w:sz w:val="22"/>
          <w:szCs w:val="22"/>
        </w:rPr>
        <w:t xml:space="preserve"> </w:t>
      </w:r>
      <w:r>
        <w:rPr>
          <w:rFonts w:ascii="Palatino Linotype" w:hAnsi="Palatino Linotype" w:cs="Tahoma"/>
          <w:bCs/>
          <w:sz w:val="22"/>
          <w:szCs w:val="22"/>
        </w:rPr>
        <w:t>el cual en su parte medular señaló lo siguiente:</w:t>
      </w:r>
    </w:p>
    <w:p w:rsidR="005D68EC" w:rsidP="00750E73" w:rsidRDefault="005D68EC" w14:paraId="46FE26F4" w14:textId="77777777">
      <w:pPr>
        <w:tabs>
          <w:tab w:val="left" w:pos="4667"/>
          <w:tab w:val="left" w:pos="8222"/>
        </w:tabs>
        <w:spacing w:line="360" w:lineRule="auto"/>
        <w:ind w:right="-28"/>
        <w:jc w:val="both"/>
        <w:rPr>
          <w:rFonts w:ascii="Palatino Linotype" w:hAnsi="Palatino Linotype" w:cs="Tahoma"/>
          <w:bCs/>
          <w:sz w:val="22"/>
          <w:szCs w:val="22"/>
        </w:rPr>
      </w:pPr>
    </w:p>
    <w:p w:rsidRPr="005D68EC" w:rsidR="005D68EC" w:rsidP="005D68EC" w:rsidRDefault="005D68EC" w14:paraId="1F292D9E" w14:textId="77777777">
      <w:pPr>
        <w:tabs>
          <w:tab w:val="left" w:pos="4667"/>
          <w:tab w:val="left" w:pos="8222"/>
        </w:tabs>
        <w:spacing w:line="360" w:lineRule="auto"/>
        <w:ind w:left="567" w:right="539"/>
        <w:jc w:val="both"/>
        <w:rPr>
          <w:rFonts w:ascii="Palatino Linotype" w:hAnsi="Palatino Linotype" w:cs="Tahoma"/>
          <w:bCs/>
          <w:i/>
          <w:szCs w:val="22"/>
        </w:rPr>
      </w:pPr>
      <w:r w:rsidRPr="005D68EC">
        <w:rPr>
          <w:rFonts w:ascii="Palatino Linotype" w:hAnsi="Palatino Linotype" w:cs="Tahoma"/>
          <w:bCs/>
          <w:i/>
          <w:szCs w:val="22"/>
        </w:rPr>
        <w:t>“…</w:t>
      </w:r>
    </w:p>
    <w:p w:rsidRPr="005D68EC" w:rsidR="005D68EC" w:rsidP="005D68EC" w:rsidRDefault="005D68EC" w14:paraId="09C7CB1C" w14:textId="77777777">
      <w:pPr>
        <w:tabs>
          <w:tab w:val="left" w:pos="4667"/>
          <w:tab w:val="left" w:pos="8222"/>
        </w:tabs>
        <w:spacing w:line="360" w:lineRule="auto"/>
        <w:ind w:left="567" w:right="539"/>
        <w:jc w:val="both"/>
        <w:rPr>
          <w:rFonts w:ascii="Palatino Linotype" w:hAnsi="Palatino Linotype" w:cs="Tahoma"/>
          <w:bCs/>
          <w:i/>
          <w:szCs w:val="22"/>
        </w:rPr>
      </w:pPr>
      <w:r w:rsidRPr="005D68EC">
        <w:rPr>
          <w:rFonts w:ascii="Palatino Linotype" w:hAnsi="Palatino Linotype" w:cs="Tahoma"/>
          <w:bCs/>
          <w:i/>
          <w:szCs w:val="22"/>
        </w:rPr>
        <w:lastRenderedPageBreak/>
        <w:t>Siendo las constancias solicitadas de carácter Estatal al haber sido emitidas, según el peticionario, por la secretaría de Desarrollo Urbano y Obras Públicas del Gobierno del Estado de México, se actualiza la imposibilidad jurídica para obsequiar lo requerido.</w:t>
      </w:r>
    </w:p>
    <w:p w:rsidRPr="005D68EC" w:rsidR="005D68EC" w:rsidP="005D68EC" w:rsidRDefault="005D68EC" w14:paraId="50C7BA4D" w14:textId="77777777">
      <w:pPr>
        <w:tabs>
          <w:tab w:val="left" w:pos="4667"/>
          <w:tab w:val="left" w:pos="8222"/>
        </w:tabs>
        <w:spacing w:line="360" w:lineRule="auto"/>
        <w:ind w:left="567" w:right="539"/>
        <w:jc w:val="both"/>
        <w:rPr>
          <w:rFonts w:ascii="Palatino Linotype" w:hAnsi="Palatino Linotype" w:cs="Tahoma"/>
          <w:bCs/>
          <w:i/>
          <w:szCs w:val="22"/>
        </w:rPr>
      </w:pPr>
      <w:r w:rsidRPr="005D68EC">
        <w:rPr>
          <w:rFonts w:ascii="Palatino Linotype" w:hAnsi="Palatino Linotype" w:cs="Tahoma"/>
          <w:bCs/>
          <w:i/>
          <w:szCs w:val="22"/>
        </w:rPr>
        <w:t>…”</w:t>
      </w:r>
    </w:p>
    <w:p w:rsidR="00055553" w:rsidP="00750E73" w:rsidRDefault="00055553" w14:paraId="1943009B" w14:textId="77777777">
      <w:pPr>
        <w:tabs>
          <w:tab w:val="left" w:pos="4667"/>
          <w:tab w:val="left" w:pos="8222"/>
        </w:tabs>
        <w:spacing w:line="360" w:lineRule="auto"/>
        <w:ind w:right="-28"/>
        <w:jc w:val="both"/>
        <w:rPr>
          <w:rFonts w:ascii="Palatino Linotype" w:hAnsi="Palatino Linotype" w:cs="Tahoma"/>
          <w:bCs/>
          <w:sz w:val="22"/>
          <w:szCs w:val="22"/>
        </w:rPr>
      </w:pPr>
    </w:p>
    <w:p w:rsidR="005D288B" w:rsidP="0090360E" w:rsidRDefault="00FC5C62" w14:paraId="3A7AEB9D"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750E73">
        <w:rPr>
          <w:rFonts w:ascii="Palatino Linotype" w:hAnsi="Palatino Linotype" w:cs="Tahoma"/>
          <w:b/>
          <w:sz w:val="22"/>
          <w:szCs w:val="22"/>
        </w:rPr>
        <w:t>II</w:t>
      </w:r>
      <w:r w:rsidRPr="00AD50F9" w:rsidR="00AA5A86">
        <w:rPr>
          <w:rFonts w:ascii="Palatino Linotype" w:hAnsi="Palatino Linotype" w:cs="Tahoma"/>
          <w:b/>
          <w:sz w:val="22"/>
          <w:szCs w:val="22"/>
        </w:rPr>
        <w:t xml:space="preserve">. </w:t>
      </w:r>
      <w:bookmarkStart w:name="_Hlk13737600" w:id="1"/>
      <w:r w:rsidRPr="00AD50F9" w:rsidR="004100AA">
        <w:rPr>
          <w:rFonts w:ascii="Palatino Linotype" w:hAnsi="Palatino Linotype" w:cs="Tahoma"/>
          <w:b/>
          <w:sz w:val="22"/>
          <w:szCs w:val="22"/>
        </w:rPr>
        <w:t>Interposición</w:t>
      </w:r>
      <w:r w:rsidRPr="00AD50F9" w:rsidR="00C459A9">
        <w:rPr>
          <w:rFonts w:ascii="Palatino Linotype" w:hAnsi="Palatino Linotype" w:cs="Tahoma"/>
          <w:b/>
          <w:sz w:val="22"/>
          <w:szCs w:val="22"/>
        </w:rPr>
        <w:t xml:space="preserve"> del Recurso de R</w:t>
      </w:r>
      <w:r w:rsidRPr="00AD50F9" w:rsidR="00C25238">
        <w:rPr>
          <w:rFonts w:ascii="Palatino Linotype" w:hAnsi="Palatino Linotype" w:cs="Tahoma"/>
          <w:b/>
          <w:sz w:val="22"/>
          <w:szCs w:val="22"/>
        </w:rPr>
        <w:t xml:space="preserve">evisión. </w:t>
      </w:r>
      <w:bookmarkEnd w:id="1"/>
    </w:p>
    <w:p w:rsidR="004E6AC9" w:rsidP="0090360E" w:rsidRDefault="004E6AC9" w14:paraId="18ADAD72" w14:textId="77777777">
      <w:pPr>
        <w:autoSpaceDE w:val="0"/>
        <w:autoSpaceDN w:val="0"/>
        <w:adjustRightInd w:val="0"/>
        <w:spacing w:line="360" w:lineRule="auto"/>
        <w:jc w:val="both"/>
        <w:rPr>
          <w:rFonts w:ascii="Palatino Linotype" w:hAnsi="Palatino Linotype" w:cs="Tahoma"/>
          <w:b/>
          <w:sz w:val="22"/>
          <w:szCs w:val="22"/>
        </w:rPr>
      </w:pPr>
    </w:p>
    <w:p w:rsidRPr="00AD50F9" w:rsidR="00BE4843" w:rsidP="0090360E" w:rsidRDefault="004E401B" w14:paraId="59E3A5DC" w14:textId="777777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5D68EC">
        <w:rPr>
          <w:rFonts w:ascii="Palatino Linotype" w:hAnsi="Palatino Linotype" w:cs="Tahoma"/>
          <w:sz w:val="22"/>
          <w:szCs w:val="22"/>
        </w:rPr>
        <w:t>quince</w:t>
      </w:r>
      <w:r w:rsidR="006D377D">
        <w:rPr>
          <w:rFonts w:ascii="Palatino Linotype" w:hAnsi="Palatino Linotype" w:cs="Tahoma"/>
          <w:sz w:val="22"/>
          <w:szCs w:val="22"/>
        </w:rPr>
        <w:t xml:space="preserve"> de febrero de dos mil veintiuno</w:t>
      </w:r>
      <w:r w:rsidRPr="00AD50F9" w:rsidR="00C25238">
        <w:rPr>
          <w:rFonts w:ascii="Palatino Linotype" w:hAnsi="Palatino Linotype" w:cs="Tahoma"/>
          <w:sz w:val="22"/>
          <w:szCs w:val="22"/>
        </w:rPr>
        <w:t xml:space="preserve">, </w:t>
      </w:r>
      <w:r w:rsidRPr="00AD50F9" w:rsidR="00BE4843">
        <w:rPr>
          <w:rFonts w:ascii="Palatino Linotype" w:hAnsi="Palatino Linotype" w:cs="Tahoma"/>
          <w:sz w:val="22"/>
          <w:szCs w:val="22"/>
        </w:rPr>
        <w:t xml:space="preserve">se recibió en este Instituto, a través del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cs="Tahoma"/>
          <w:sz w:val="22"/>
          <w:szCs w:val="22"/>
        </w:rPr>
        <w:t xml:space="preserve">, Recurso de Revisión interpuesto por la parte </w:t>
      </w:r>
      <w:r w:rsidRPr="00AD50F9" w:rsidR="0030032A">
        <w:rPr>
          <w:rFonts w:ascii="Palatino Linotype" w:hAnsi="Palatino Linotype" w:cs="Tahoma"/>
          <w:sz w:val="22"/>
          <w:szCs w:val="22"/>
        </w:rPr>
        <w:t>R</w:t>
      </w:r>
      <w:r w:rsidRPr="00AD50F9" w:rsidR="00BE4843">
        <w:rPr>
          <w:rFonts w:ascii="Palatino Linotype" w:hAnsi="Palatino Linotype" w:cs="Tahoma"/>
          <w:sz w:val="22"/>
          <w:szCs w:val="22"/>
        </w:rPr>
        <w:t xml:space="preserve">ecurrente, en contra de la respuesta emitida por el Sujeto Obligado a la solicitud de información, en los </w:t>
      </w:r>
      <w:r w:rsidRPr="00AD50F9" w:rsidR="001D00D6">
        <w:rPr>
          <w:rFonts w:ascii="Palatino Linotype" w:hAnsi="Palatino Linotype" w:cs="Tahoma"/>
          <w:sz w:val="22"/>
          <w:szCs w:val="22"/>
        </w:rPr>
        <w:t xml:space="preserve">términos </w:t>
      </w:r>
      <w:r w:rsidRPr="00AD50F9" w:rsidR="00BE4843">
        <w:rPr>
          <w:rFonts w:ascii="Palatino Linotype" w:hAnsi="Palatino Linotype" w:cs="Tahoma"/>
          <w:sz w:val="22"/>
          <w:szCs w:val="22"/>
        </w:rPr>
        <w:t>siguientes:</w:t>
      </w:r>
    </w:p>
    <w:p w:rsidRPr="00AD50F9" w:rsidR="00C25238" w:rsidP="0090360E" w:rsidRDefault="00C25238" w14:paraId="0D5ED2A6" w14:textId="77777777">
      <w:pPr>
        <w:autoSpaceDE w:val="0"/>
        <w:autoSpaceDN w:val="0"/>
        <w:adjustRightInd w:val="0"/>
        <w:spacing w:line="360" w:lineRule="auto"/>
        <w:jc w:val="both"/>
        <w:rPr>
          <w:rFonts w:ascii="Palatino Linotype" w:hAnsi="Palatino Linotype" w:cs="Tahoma"/>
          <w:bCs/>
          <w:sz w:val="22"/>
          <w:szCs w:val="22"/>
        </w:rPr>
      </w:pPr>
    </w:p>
    <w:p w:rsidRPr="001D00D6" w:rsidR="00C25238" w:rsidP="0090360E" w:rsidRDefault="00C25238" w14:paraId="09C3E919" w14:textId="77777777">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rsidRPr="001D00D6" w:rsidR="00CD3A5D" w:rsidP="0090360E" w:rsidRDefault="008640C2" w14:paraId="3BD21FCD" w14:textId="7777777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5D68EC" w:rsidR="005D68EC">
        <w:rPr>
          <w:rFonts w:ascii="Palatino Linotype" w:hAnsi="Palatino Linotype" w:cs="Tahoma"/>
          <w:i/>
        </w:rPr>
        <w:t xml:space="preserve">Que se me entregue en copias certificadas OFICIO No. 206114010/013/97 de fecha 19 de Diciembre de 1997. ASI COMO COPIA CERTIFICADA DEL PLANO DEL CROQUIS DE LOCALIZACION QUE ACOMPAÑA A LA AUTORIZACION DE USO DE SUELO DE LA MANZANA XXVI, LOTE 23, colonia Loma de Valle Escondidio, Municipio de Atizapan Estado de Mexico. EMITIDO POR: Secretaria de Desarrollo Urbano y Obras Publicas, Subsecretaria de Desarrollo Urbano y Vivienda. Direccion General de Desarrollo Urbano. RESIDENCIA LOCAL EN ATIZAPAN ASUNTO: SE AUTORIZA LA LOTIFICACION EN CONDOMINIO HORIZONTAL. DIRIGIDO A: GRUPO LOMA S.A DE C.V. FIRMA: ARQ. GABRIEL ORTIZ MONDRAGON DIRECTOR DE COORDINACION E INSTRUMENTACION URBANA EN SU PARTE TORAL DICE: "Con refeferencia a su solicitud de fecha 31 de octubre del año en curso, referente a la autorizacion de Lotificacion en Condominio Horizontal, para el predio de su propiedad con superfie de 10,398.21 M2, ubicado Av. Loma de Valle Escondio, manzana XXVI, lote 23, colononia Loma de Valle Escondio, Municipio de Atizapan de Zaragoza, Estado de Mexico y: C O N S I D E R A N D O 1. Que el solicitante acredito la propiedad del inmueble citado, mediante escritura publica No. 56456 de fecha 30 de Junio de 1989, pasada ante la fe del Notario Publico No. </w:t>
      </w:r>
      <w:r w:rsidRPr="005D68EC" w:rsidR="005D68EC">
        <w:rPr>
          <w:rFonts w:ascii="Palatino Linotype" w:hAnsi="Palatino Linotype" w:cs="Tahoma"/>
          <w:i/>
        </w:rPr>
        <w:lastRenderedPageBreak/>
        <w:t>16, del Distrito Federal, mismo que contiene la subdivision de tres lotes a favor de Grupo Loma, S.A de C.V. 2. Que el solicitante ha presentado todos los requisitos que marca el articulo 111 de la Ley de Asentamientos Humanos del Estado de Mexico en Vigor, segun consta en la documentacion agregada al expediente formado al efecto en esta dependencia. 3. Que una vez cubierto el pago de los derechos correspondientes, segun consta en el recibo oficial No. AT 715255, que ampara la cantidad de $34,897.07 expedido por la Tesoreria Municipal de Atizapan de Zaragoza Una vez analizado lo antes expuesto, esta direccion General de Desarrollo Urbono, emite el siguiente: A C U E R D O Se autoriza la LOTIFICACION en Condominio Horizontal para el Predio antes citado, mismo que cuenta con la superficie de 10,398.21 M2, conforme al siguiente cuadro de areas y al plano unico anexo que forma parte de esta autorizacion...</w:t>
      </w:r>
      <w:r>
        <w:rPr>
          <w:rFonts w:ascii="Palatino Linotype" w:hAnsi="Palatino Linotype" w:cs="Tahoma"/>
          <w:i/>
        </w:rPr>
        <w:t>”</w:t>
      </w:r>
      <w:r w:rsidR="005D68EC">
        <w:rPr>
          <w:rFonts w:ascii="Palatino Linotype" w:hAnsi="Palatino Linotype" w:cs="Tahoma"/>
          <w:i/>
        </w:rPr>
        <w:t xml:space="preserve"> (Sic)</w:t>
      </w:r>
    </w:p>
    <w:p w:rsidRPr="001D00D6" w:rsidR="000313A7" w:rsidP="0090360E" w:rsidRDefault="000313A7" w14:paraId="071ACC66" w14:textId="77777777">
      <w:pPr>
        <w:autoSpaceDE w:val="0"/>
        <w:autoSpaceDN w:val="0"/>
        <w:adjustRightInd w:val="0"/>
        <w:spacing w:line="360" w:lineRule="auto"/>
        <w:ind w:left="567" w:right="567"/>
        <w:jc w:val="both"/>
        <w:rPr>
          <w:rFonts w:ascii="Palatino Linotype" w:hAnsi="Palatino Linotype" w:cs="Tahoma"/>
          <w:i/>
        </w:rPr>
      </w:pPr>
    </w:p>
    <w:p w:rsidRPr="001D00D6" w:rsidR="00C25238" w:rsidP="0090360E" w:rsidRDefault="00C25238" w14:paraId="2A201F20" w14:textId="77777777">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rsidR="009D5C33" w:rsidP="001B5BC1" w:rsidRDefault="001B5BC1" w14:paraId="2D56DFB3" w14:textId="7777777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5D68EC" w:rsidR="005D68EC">
        <w:rPr>
          <w:rFonts w:ascii="Palatino Linotype" w:hAnsi="Palatino Linotype" w:cs="Tahoma"/>
          <w:i/>
        </w:rPr>
        <w:t>La informacion solicitada consta en archivos del sujeto obligado pues se le hizo participe de dicho oficio de Autorizacion del condominio horizontal que consta de 16 lotes, con anexo del plano o croquis de dicho condominio ubicado en la manzana 26 del lote 23 del Fraccionamiento Loma de Vallescondido en ATIZAPAN DE ZARAGOZA ESTADO DE MEXICO. en el cual no consta, ni a constado NINGUN TIPO DE RESTRICCION FEDERAL. La Directora de Desarrollo Territorial se ha negado a expedir Licencias de uso de suelo especificamente a los lotes 2,4,6,8,10,12 y 14 y su negativa a otorgar dicho documento certificado por ella misma me dejaria en estado de ABSOLUTA INDEFENSION pues dificultaria probar quea dichos terrenos no los cruza ningun cuerpo de agua, TAL Y COMO LO MUESTRA EL CROQUIS DE UBICACION. Hasta este momento a encontrado la manera de NEGAR a los propietasrios de dichos terrenos, el derecho de construir su propiedad privada; esto a pesar de cumplir con todos lo requisitos establecidos en el reglamento.. incomprensible. . Si la autoridad revisa los resolutivos de los siguientes recursos de revision, se dara cuenta de la conducta repetida de la autoridad a las solifitudes relativas a la Manzana 26, lote 23 ... el mismo caso de bloquear informacion a pesar de tenerla en sus archivos. Recurso de Revision 04299/INFOEM/IP/RR/2020 Recurso de Revision 03822/INFOEM/IP/RR/2020 Recurso de Revision 03822/INFOEM/IP/RR/2020 ... por mencionar algunos, es el mismo caso.</w:t>
      </w:r>
      <w:r>
        <w:rPr>
          <w:rFonts w:ascii="Palatino Linotype" w:hAnsi="Palatino Linotype" w:cs="Tahoma"/>
          <w:i/>
        </w:rPr>
        <w:t>”</w:t>
      </w:r>
      <w:r w:rsidR="00803F47">
        <w:rPr>
          <w:rFonts w:ascii="Palatino Linotype" w:hAnsi="Palatino Linotype" w:cs="Tahoma"/>
          <w:i/>
        </w:rPr>
        <w:t xml:space="preserve"> (Sic)</w:t>
      </w:r>
    </w:p>
    <w:p w:rsidR="005D68EC" w:rsidP="005D68EC" w:rsidRDefault="005D68EC" w14:paraId="78D09E08" w14:textId="77777777">
      <w:pPr>
        <w:tabs>
          <w:tab w:val="left" w:pos="3402"/>
        </w:tabs>
        <w:autoSpaceDE w:val="0"/>
        <w:autoSpaceDN w:val="0"/>
        <w:adjustRightInd w:val="0"/>
        <w:spacing w:line="360" w:lineRule="auto"/>
        <w:ind w:right="567"/>
        <w:jc w:val="both"/>
        <w:rPr>
          <w:rFonts w:ascii="Palatino Linotype" w:hAnsi="Palatino Linotype" w:cs="Tahoma"/>
          <w:b/>
          <w:sz w:val="22"/>
          <w:szCs w:val="22"/>
        </w:rPr>
      </w:pPr>
    </w:p>
    <w:p w:rsidRPr="005D68EC" w:rsidR="001B5BC1" w:rsidP="005D68EC" w:rsidRDefault="005D68EC" w14:paraId="764B8819" w14:textId="77777777">
      <w:pPr>
        <w:tabs>
          <w:tab w:val="left" w:pos="3402"/>
        </w:tabs>
        <w:autoSpaceDE w:val="0"/>
        <w:autoSpaceDN w:val="0"/>
        <w:adjustRightInd w:val="0"/>
        <w:spacing w:line="360" w:lineRule="auto"/>
        <w:ind w:right="567"/>
        <w:jc w:val="both"/>
        <w:rPr>
          <w:rFonts w:ascii="Palatino Linotype" w:hAnsi="Palatino Linotype" w:cs="Tahoma"/>
          <w:sz w:val="22"/>
          <w:szCs w:val="22"/>
        </w:rPr>
      </w:pPr>
      <w:r w:rsidRPr="005D68EC">
        <w:rPr>
          <w:rFonts w:ascii="Palatino Linotype" w:hAnsi="Palatino Linotype" w:cs="Tahoma"/>
          <w:sz w:val="22"/>
          <w:szCs w:val="22"/>
        </w:rPr>
        <w:lastRenderedPageBreak/>
        <w:t xml:space="preserve">El Particular adjuntó a su Recurso de Revisión un archivo que consiste en una escritura pública por la que se autoriza </w:t>
      </w:r>
      <w:r>
        <w:rPr>
          <w:rFonts w:ascii="Palatino Linotype" w:hAnsi="Palatino Linotype" w:cs="Tahoma"/>
          <w:sz w:val="22"/>
          <w:szCs w:val="22"/>
        </w:rPr>
        <w:t>la lotificación de un condominio horizontal.</w:t>
      </w:r>
    </w:p>
    <w:p w:rsidR="005D68EC" w:rsidP="0090360E" w:rsidRDefault="005D68EC" w14:paraId="4AB11633" w14:textId="77777777">
      <w:pPr>
        <w:spacing w:line="360" w:lineRule="auto"/>
        <w:jc w:val="both"/>
        <w:rPr>
          <w:rFonts w:ascii="Palatino Linotype" w:hAnsi="Palatino Linotype" w:cs="Tahoma"/>
          <w:b/>
          <w:sz w:val="22"/>
          <w:szCs w:val="22"/>
        </w:rPr>
      </w:pPr>
    </w:p>
    <w:p w:rsidR="00B31222" w:rsidP="0090360E" w:rsidRDefault="00CD214F" w14:paraId="06AD8AC2"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AD50F9" w:rsidR="0030032A">
        <w:rPr>
          <w:rFonts w:ascii="Palatino Linotype" w:hAnsi="Palatino Linotype" w:cs="Tahoma"/>
          <w:b/>
          <w:sz w:val="22"/>
          <w:szCs w:val="22"/>
        </w:rPr>
        <w:t>V</w:t>
      </w:r>
      <w:r w:rsidRPr="00AD50F9" w:rsidR="00B31222">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 xml:space="preserve">Trámite del </w:t>
      </w:r>
      <w:r w:rsidRPr="00AD50F9" w:rsidR="00C459A9">
        <w:rPr>
          <w:rFonts w:ascii="Palatino Linotype" w:hAnsi="Palatino Linotype" w:cs="Tahoma"/>
          <w:b/>
          <w:sz w:val="22"/>
          <w:szCs w:val="22"/>
        </w:rPr>
        <w:t>Recurso de Revisión</w:t>
      </w:r>
      <w:r w:rsidRPr="00AD50F9" w:rsidR="00AE489D">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ante el Instituto</w:t>
      </w:r>
      <w:r w:rsidRPr="00AD50F9" w:rsidR="00E445DA">
        <w:rPr>
          <w:rFonts w:ascii="Palatino Linotype" w:hAnsi="Palatino Linotype" w:eastAsia="Batang" w:cs="Tahoma"/>
          <w:b/>
          <w:bCs/>
          <w:sz w:val="22"/>
          <w:szCs w:val="22"/>
        </w:rPr>
        <w:t>.</w:t>
      </w:r>
    </w:p>
    <w:p w:rsidR="00B73F1F" w:rsidP="0090360E" w:rsidRDefault="00B73F1F" w14:paraId="4AB0DAFD" w14:textId="77777777">
      <w:pPr>
        <w:spacing w:line="360" w:lineRule="auto"/>
        <w:jc w:val="both"/>
        <w:rPr>
          <w:rFonts w:ascii="Palatino Linotype" w:hAnsi="Palatino Linotype" w:eastAsia="Batang" w:cs="Tahoma"/>
          <w:b/>
          <w:bCs/>
          <w:sz w:val="22"/>
          <w:szCs w:val="22"/>
        </w:rPr>
      </w:pPr>
    </w:p>
    <w:p w:rsidRPr="00AD50F9" w:rsidR="00BE4843" w:rsidP="0090360E" w:rsidRDefault="00A90F9B" w14:paraId="7DCE03AF" w14:textId="77777777">
      <w:pPr>
        <w:spacing w:line="360" w:lineRule="auto"/>
        <w:jc w:val="both"/>
        <w:rPr>
          <w:rFonts w:ascii="Palatino Linotype" w:hAnsi="Palatino Linotype" w:eastAsia="Batang" w:cs="Tahoma"/>
          <w:bCs/>
          <w:sz w:val="22"/>
          <w:szCs w:val="22"/>
        </w:rPr>
      </w:pPr>
      <w:r w:rsidRPr="00AD50F9">
        <w:rPr>
          <w:rFonts w:ascii="Palatino Linotype" w:hAnsi="Palatino Linotype" w:eastAsia="Batang" w:cs="Tahoma"/>
          <w:b/>
          <w:bCs/>
          <w:sz w:val="22"/>
          <w:szCs w:val="22"/>
        </w:rPr>
        <w:t xml:space="preserve">a) </w:t>
      </w:r>
      <w:r w:rsidRPr="00AD50F9" w:rsidR="00B31222">
        <w:rPr>
          <w:rFonts w:ascii="Palatino Linotype" w:hAnsi="Palatino Linotype" w:eastAsia="Batang" w:cs="Tahoma"/>
          <w:b/>
          <w:bCs/>
          <w:sz w:val="22"/>
          <w:szCs w:val="22"/>
        </w:rPr>
        <w:t xml:space="preserve">Turno del </w:t>
      </w:r>
      <w:r w:rsidRPr="00AD50F9" w:rsidR="00C459A9">
        <w:rPr>
          <w:rFonts w:ascii="Palatino Linotype" w:hAnsi="Palatino Linotype" w:cs="Tahoma"/>
          <w:b/>
          <w:sz w:val="22"/>
          <w:szCs w:val="22"/>
        </w:rPr>
        <w:t>Recurso de Revisión</w:t>
      </w:r>
      <w:r w:rsidRPr="00AD50F9">
        <w:rPr>
          <w:rFonts w:ascii="Palatino Linotype" w:hAnsi="Palatino Linotype" w:eastAsia="Batang" w:cs="Tahoma"/>
          <w:b/>
          <w:bCs/>
          <w:sz w:val="22"/>
          <w:szCs w:val="22"/>
        </w:rPr>
        <w:t>.</w:t>
      </w:r>
      <w:r w:rsidRPr="00AD50F9" w:rsidR="00AE489D">
        <w:rPr>
          <w:rFonts w:ascii="Palatino Linotype" w:hAnsi="Palatino Linotype" w:eastAsia="Batang" w:cs="Tahoma"/>
          <w:b/>
          <w:bCs/>
          <w:sz w:val="22"/>
          <w:szCs w:val="22"/>
        </w:rPr>
        <w:t xml:space="preserve"> </w:t>
      </w:r>
      <w:r w:rsidRPr="00AD50F9" w:rsidR="00BE4843">
        <w:rPr>
          <w:rFonts w:ascii="Palatino Linotype" w:hAnsi="Palatino Linotype" w:eastAsia="Batang" w:cs="Tahoma"/>
          <w:bCs/>
          <w:sz w:val="22"/>
          <w:szCs w:val="22"/>
        </w:rPr>
        <w:t xml:space="preserve">El </w:t>
      </w:r>
      <w:r w:rsidR="005D68EC">
        <w:rPr>
          <w:rFonts w:ascii="Palatino Linotype" w:hAnsi="Palatino Linotype" w:eastAsia="Batang" w:cs="Tahoma"/>
          <w:bCs/>
          <w:sz w:val="22"/>
          <w:szCs w:val="22"/>
        </w:rPr>
        <w:t>quince</w:t>
      </w:r>
      <w:r w:rsidR="006D377D">
        <w:rPr>
          <w:rFonts w:ascii="Palatino Linotype" w:hAnsi="Palatino Linotype" w:eastAsia="Batang" w:cs="Tahoma"/>
          <w:bCs/>
          <w:sz w:val="22"/>
          <w:szCs w:val="22"/>
        </w:rPr>
        <w:t xml:space="preserve"> de febrero de dos mil veintiuno</w:t>
      </w:r>
      <w:r w:rsidRPr="00AD50F9" w:rsidR="00BE4843">
        <w:rPr>
          <w:rFonts w:ascii="Palatino Linotype" w:hAnsi="Palatino Linotype" w:eastAsia="Batang" w:cs="Tahoma"/>
          <w:bCs/>
          <w:sz w:val="22"/>
          <w:szCs w:val="22"/>
        </w:rPr>
        <w:t xml:space="preserve">, 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eastAsia="Batang" w:cs="Tahoma"/>
          <w:bCs/>
          <w:sz w:val="22"/>
          <w:szCs w:val="22"/>
        </w:rPr>
        <w:t xml:space="preserve"> asignó el número de expediente </w:t>
      </w:r>
      <w:r w:rsidR="005D68EC">
        <w:rPr>
          <w:rFonts w:ascii="Palatino Linotype" w:hAnsi="Palatino Linotype" w:eastAsia="Batang" w:cs="Tahoma"/>
          <w:b/>
          <w:bCs/>
          <w:sz w:val="22"/>
          <w:szCs w:val="22"/>
        </w:rPr>
        <w:t>00391</w:t>
      </w:r>
      <w:r w:rsidRPr="00D53324" w:rsidR="004649E6">
        <w:rPr>
          <w:rFonts w:ascii="Palatino Linotype" w:hAnsi="Palatino Linotype" w:eastAsia="Batang" w:cs="Tahoma"/>
          <w:b/>
          <w:bCs/>
          <w:sz w:val="22"/>
          <w:szCs w:val="22"/>
        </w:rPr>
        <w:t>/</w:t>
      </w:r>
      <w:r w:rsidRPr="004649E6" w:rsidR="004649E6">
        <w:rPr>
          <w:rFonts w:ascii="Palatino Linotype" w:hAnsi="Palatino Linotype" w:eastAsia="Batang" w:cs="Tahoma"/>
          <w:b/>
          <w:bCs/>
          <w:sz w:val="22"/>
          <w:szCs w:val="22"/>
        </w:rPr>
        <w:t>INFOEM/IP/RR/20</w:t>
      </w:r>
      <w:r w:rsidR="00803F47">
        <w:rPr>
          <w:rFonts w:ascii="Palatino Linotype" w:hAnsi="Palatino Linotype" w:eastAsia="Batang" w:cs="Tahoma"/>
          <w:b/>
          <w:bCs/>
          <w:sz w:val="22"/>
          <w:szCs w:val="22"/>
        </w:rPr>
        <w:t>2</w:t>
      </w:r>
      <w:r w:rsidR="006D377D">
        <w:rPr>
          <w:rFonts w:ascii="Palatino Linotype" w:hAnsi="Palatino Linotype" w:eastAsia="Batang" w:cs="Tahoma"/>
          <w:b/>
          <w:bCs/>
          <w:sz w:val="22"/>
          <w:szCs w:val="22"/>
        </w:rPr>
        <w:t>1</w:t>
      </w:r>
      <w:r w:rsidRPr="00AD50F9" w:rsidR="00BE4843">
        <w:rPr>
          <w:rFonts w:ascii="Palatino Linotype" w:hAnsi="Palatino Linotype" w:eastAsia="Batang" w:cs="Tahoma"/>
          <w:bCs/>
          <w:sz w:val="22"/>
          <w:szCs w:val="22"/>
        </w:rPr>
        <w:t>,</w:t>
      </w:r>
      <w:r w:rsidRPr="00AD50F9" w:rsidR="00AE489D">
        <w:rPr>
          <w:rFonts w:ascii="Palatino Linotype" w:hAnsi="Palatino Linotype" w:eastAsia="Batang" w:cs="Tahoma"/>
          <w:bCs/>
          <w:sz w:val="22"/>
          <w:szCs w:val="22"/>
        </w:rPr>
        <w:t xml:space="preserve"> </w:t>
      </w:r>
      <w:r w:rsidRPr="00AD50F9" w:rsidR="00BE4843">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D50F9" w:rsidR="00BE4843" w:rsidP="0090360E" w:rsidRDefault="00BE4843" w14:paraId="6370405E" w14:textId="77777777">
      <w:pPr>
        <w:spacing w:line="360" w:lineRule="auto"/>
        <w:ind w:left="708"/>
        <w:jc w:val="both"/>
        <w:rPr>
          <w:rFonts w:ascii="Palatino Linotype" w:hAnsi="Palatino Linotype" w:eastAsia="Batang" w:cs="Tahoma"/>
          <w:bCs/>
          <w:sz w:val="22"/>
          <w:szCs w:val="22"/>
        </w:rPr>
      </w:pPr>
    </w:p>
    <w:p w:rsidR="007D0566" w:rsidP="0090360E" w:rsidRDefault="00625DFB" w14:paraId="64623049" w14:textId="77777777">
      <w:pPr>
        <w:spacing w:line="360" w:lineRule="auto"/>
        <w:jc w:val="both"/>
        <w:rPr>
          <w:rFonts w:ascii="Palatino Linotype" w:hAnsi="Palatino Linotype" w:eastAsia="Batang" w:cs="Tahoma"/>
          <w:b/>
          <w:bCs/>
          <w:sz w:val="22"/>
          <w:szCs w:val="22"/>
          <w:lang w:val="es-ES_tradnl"/>
        </w:rPr>
      </w:pPr>
      <w:r w:rsidRPr="00AD50F9">
        <w:rPr>
          <w:rFonts w:ascii="Palatino Linotype" w:hAnsi="Palatino Linotype" w:eastAsia="Batang" w:cs="Tahoma"/>
          <w:b/>
          <w:bCs/>
          <w:sz w:val="22"/>
          <w:szCs w:val="22"/>
        </w:rPr>
        <w:t>b</w:t>
      </w:r>
      <w:r w:rsidRPr="00AD50F9" w:rsidR="009F46DC">
        <w:rPr>
          <w:rFonts w:ascii="Palatino Linotype" w:hAnsi="Palatino Linotype" w:eastAsia="Batang" w:cs="Tahoma"/>
          <w:b/>
          <w:bCs/>
          <w:sz w:val="22"/>
          <w:szCs w:val="22"/>
        </w:rPr>
        <w:t xml:space="preserve">) </w:t>
      </w:r>
      <w:r w:rsidRPr="00AD50F9" w:rsidR="00B31222">
        <w:rPr>
          <w:rFonts w:ascii="Palatino Linotype" w:hAnsi="Palatino Linotype" w:eastAsia="Batang" w:cs="Tahoma"/>
          <w:b/>
          <w:bCs/>
          <w:sz w:val="22"/>
          <w:szCs w:val="22"/>
        </w:rPr>
        <w:t>Admisión del</w:t>
      </w:r>
      <w:r w:rsidRPr="00AD50F9" w:rsidR="00AE489D">
        <w:rPr>
          <w:rFonts w:ascii="Palatino Linotype" w:hAnsi="Palatino Linotype" w:eastAsia="Batang" w:cs="Tahoma"/>
          <w:b/>
          <w:bCs/>
          <w:sz w:val="22"/>
          <w:szCs w:val="22"/>
        </w:rPr>
        <w:t xml:space="preserve"> </w:t>
      </w:r>
      <w:r w:rsidRPr="00AD50F9" w:rsidR="00C459A9">
        <w:rPr>
          <w:rFonts w:ascii="Palatino Linotype" w:hAnsi="Palatino Linotype" w:cs="Tahoma"/>
          <w:b/>
          <w:sz w:val="22"/>
          <w:szCs w:val="22"/>
        </w:rPr>
        <w:t>Recurso de Revisión</w:t>
      </w:r>
      <w:r w:rsidRPr="00AD50F9" w:rsidR="00B31222">
        <w:rPr>
          <w:rFonts w:ascii="Palatino Linotype" w:hAnsi="Palatino Linotype" w:eastAsia="Batang" w:cs="Tahoma"/>
          <w:b/>
          <w:bCs/>
          <w:sz w:val="22"/>
          <w:szCs w:val="22"/>
          <w:lang w:val="es-ES_tradnl"/>
        </w:rPr>
        <w:t xml:space="preserve">. </w:t>
      </w:r>
      <w:r w:rsidRPr="00AD50F9" w:rsidR="00BE4843">
        <w:rPr>
          <w:rFonts w:ascii="Palatino Linotype" w:hAnsi="Palatino Linotype" w:eastAsia="Batang" w:cs="Tahoma"/>
          <w:bCs/>
          <w:sz w:val="22"/>
          <w:szCs w:val="22"/>
          <w:lang w:val="es-ES_tradnl"/>
        </w:rPr>
        <w:t xml:space="preserve">El </w:t>
      </w:r>
      <w:r w:rsidR="005D68EC">
        <w:rPr>
          <w:rFonts w:ascii="Palatino Linotype" w:hAnsi="Palatino Linotype" w:eastAsia="Batang" w:cs="Tahoma"/>
          <w:bCs/>
          <w:sz w:val="22"/>
          <w:szCs w:val="22"/>
          <w:lang w:val="es-ES_tradnl"/>
        </w:rPr>
        <w:t>diecinueve</w:t>
      </w:r>
      <w:r w:rsidR="006D377D">
        <w:rPr>
          <w:rFonts w:ascii="Palatino Linotype" w:hAnsi="Palatino Linotype" w:eastAsia="Batang" w:cs="Tahoma"/>
          <w:bCs/>
          <w:sz w:val="22"/>
          <w:szCs w:val="22"/>
          <w:lang w:val="es-ES_tradnl"/>
        </w:rPr>
        <w:t xml:space="preserve"> de febrero de dos mil veintiuno</w:t>
      </w:r>
      <w:r w:rsidRPr="00AD50F9" w:rsidR="00BE4843">
        <w:rPr>
          <w:rFonts w:ascii="Palatino Linotype" w:hAnsi="Palatino Linotype" w:eastAsia="Batang" w:cs="Tahoma"/>
          <w:bCs/>
          <w:sz w:val="22"/>
          <w:szCs w:val="22"/>
          <w:lang w:val="es-ES_tradnl"/>
        </w:rPr>
        <w:t xml:space="preserve">, se acordó la admisión del Recurso de Revisión interpuesto por </w:t>
      </w:r>
      <w:r w:rsidR="00DC10B7">
        <w:rPr>
          <w:rFonts w:ascii="Palatino Linotype" w:hAnsi="Palatino Linotype" w:eastAsia="Batang" w:cs="Tahoma"/>
          <w:bCs/>
          <w:sz w:val="22"/>
          <w:szCs w:val="22"/>
          <w:lang w:val="es-ES_tradnl"/>
        </w:rPr>
        <w:t>la</w:t>
      </w:r>
      <w:r w:rsidRPr="00AD50F9" w:rsidR="00BE4843">
        <w:rPr>
          <w:rFonts w:ascii="Palatino Linotype" w:hAnsi="Palatino Linotype" w:eastAsia="Batang" w:cs="Tahoma"/>
          <w:bCs/>
          <w:sz w:val="22"/>
          <w:szCs w:val="22"/>
          <w:lang w:val="es-ES_tradnl"/>
        </w:rPr>
        <w:t xml:space="preserve"> Recurrente en contra del </w:t>
      </w:r>
      <w:r w:rsidRPr="00AD50F9" w:rsidR="00141895">
        <w:rPr>
          <w:rFonts w:ascii="Palatino Linotype" w:hAnsi="Palatino Linotype" w:eastAsia="Batang" w:cs="Tahoma"/>
          <w:bCs/>
          <w:sz w:val="22"/>
          <w:szCs w:val="22"/>
          <w:lang w:val="es-ES_tradnl"/>
        </w:rPr>
        <w:t>Sujeto Obligado</w:t>
      </w:r>
      <w:r w:rsidRPr="00AD50F9" w:rsidR="00BE4843">
        <w:rPr>
          <w:rFonts w:ascii="Palatino Linotype" w:hAnsi="Palatino Linotype" w:eastAsia="Batang" w:cs="Tahoma"/>
          <w:bCs/>
          <w:sz w:val="22"/>
          <w:szCs w:val="22"/>
          <w:lang w:val="es-ES_tradnl"/>
        </w:rPr>
        <w:t xml:space="preserve">, en términos </w:t>
      </w:r>
      <w:r w:rsidR="00D53324">
        <w:rPr>
          <w:rFonts w:ascii="Palatino Linotype" w:hAnsi="Palatino Linotype" w:eastAsia="Batang" w:cs="Tahoma"/>
          <w:bCs/>
          <w:sz w:val="22"/>
          <w:szCs w:val="22"/>
          <w:lang w:val="es-ES_tradnl"/>
        </w:rPr>
        <w:t xml:space="preserve">del artículo </w:t>
      </w:r>
      <w:r w:rsidRPr="00DD74B0" w:rsidR="00D53324">
        <w:rPr>
          <w:rFonts w:ascii="Palatino Linotype" w:hAnsi="Palatino Linotype" w:eastAsia="Batang" w:cs="Tahoma"/>
          <w:bCs/>
          <w:sz w:val="22"/>
          <w:szCs w:val="22"/>
          <w:lang w:val="es-ES_tradnl"/>
        </w:rPr>
        <w:t>185, fracciones I,</w:t>
      </w:r>
      <w:r w:rsidRPr="00DD74B0" w:rsidR="00BE4843">
        <w:rPr>
          <w:rFonts w:ascii="Palatino Linotype" w:hAnsi="Palatino Linotype" w:eastAsia="Batang" w:cs="Tahoma"/>
          <w:bCs/>
          <w:sz w:val="22"/>
          <w:szCs w:val="22"/>
          <w:lang w:val="es-ES_tradnl"/>
        </w:rPr>
        <w:t xml:space="preserve"> II </w:t>
      </w:r>
      <w:r w:rsidRPr="00DD74B0" w:rsidR="00D53324">
        <w:rPr>
          <w:rFonts w:ascii="Palatino Linotype" w:hAnsi="Palatino Linotype" w:eastAsia="Batang" w:cs="Tahoma"/>
          <w:bCs/>
          <w:sz w:val="22"/>
          <w:szCs w:val="22"/>
          <w:lang w:val="es-ES_tradnl"/>
        </w:rPr>
        <w:t xml:space="preserve">y IV </w:t>
      </w:r>
      <w:r w:rsidRPr="00DD74B0" w:rsidR="00BE4843">
        <w:rPr>
          <w:rFonts w:ascii="Palatino Linotype" w:hAnsi="Palatino Linotype" w:eastAsia="Batang" w:cs="Tahoma"/>
          <w:bCs/>
          <w:sz w:val="22"/>
          <w:szCs w:val="22"/>
          <w:lang w:val="es-ES_tradnl"/>
        </w:rPr>
        <w:t>de la Ley</w:t>
      </w:r>
      <w:r w:rsidRPr="00AD50F9" w:rsidR="00BE4843">
        <w:rPr>
          <w:rFonts w:ascii="Palatino Linotype" w:hAnsi="Palatino Linotype" w:eastAsia="Batang" w:cs="Tahoma"/>
          <w:bCs/>
          <w:sz w:val="22"/>
          <w:szCs w:val="22"/>
          <w:lang w:val="es-ES_tradnl"/>
        </w:rPr>
        <w:t xml:space="preserve">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112B6E" w:rsidR="00BE4843">
        <w:rPr>
          <w:rFonts w:ascii="Palatino Linotype" w:hAnsi="Palatino Linotype" w:eastAsia="Batang" w:cs="Tahoma"/>
          <w:b/>
          <w:bCs/>
          <w:sz w:val="22"/>
          <w:szCs w:val="22"/>
          <w:lang w:val="es-ES_tradnl"/>
        </w:rPr>
        <w:t>.</w:t>
      </w:r>
      <w:r w:rsidR="008035F5">
        <w:rPr>
          <w:rFonts w:ascii="Palatino Linotype" w:hAnsi="Palatino Linotype" w:eastAsia="Batang" w:cs="Tahoma"/>
          <w:b/>
          <w:bCs/>
          <w:sz w:val="22"/>
          <w:szCs w:val="22"/>
          <w:lang w:val="es-ES_tradnl"/>
        </w:rPr>
        <w:t xml:space="preserve"> </w:t>
      </w:r>
    </w:p>
    <w:p w:rsidR="00CD214F" w:rsidP="0090360E" w:rsidRDefault="00CD214F" w14:paraId="25E34E11" w14:textId="77777777">
      <w:pPr>
        <w:spacing w:line="360" w:lineRule="auto"/>
        <w:jc w:val="both"/>
        <w:rPr>
          <w:rFonts w:ascii="Palatino Linotype" w:hAnsi="Palatino Linotype" w:eastAsia="Batang" w:cs="Tahoma"/>
          <w:b/>
          <w:bCs/>
          <w:sz w:val="22"/>
          <w:szCs w:val="22"/>
          <w:lang w:val="es-ES_tradnl"/>
        </w:rPr>
      </w:pPr>
    </w:p>
    <w:p w:rsidR="00347BC3" w:rsidP="00347BC3" w:rsidRDefault="008035F5" w14:paraId="1C36AB15"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cs="Tahoma"/>
          <w:b/>
          <w:sz w:val="22"/>
          <w:szCs w:val="22"/>
        </w:rPr>
        <w:t>c</w:t>
      </w:r>
      <w:r w:rsidRPr="004145DE" w:rsidR="00AF4C29">
        <w:rPr>
          <w:rFonts w:ascii="Palatino Linotype" w:hAnsi="Palatino Linotype" w:cs="Tahoma"/>
          <w:b/>
          <w:sz w:val="22"/>
          <w:szCs w:val="22"/>
        </w:rPr>
        <w:t xml:space="preserve">) </w:t>
      </w:r>
      <w:r w:rsidR="00CD214F">
        <w:rPr>
          <w:rFonts w:ascii="Palatino Linotype" w:hAnsi="Palatino Linotype" w:cs="Tahoma"/>
          <w:b/>
          <w:sz w:val="22"/>
          <w:szCs w:val="22"/>
        </w:rPr>
        <w:t>Informe Justificado</w:t>
      </w:r>
      <w:r w:rsidR="005F47AC">
        <w:rPr>
          <w:rFonts w:ascii="Palatino Linotype" w:hAnsi="Palatino Linotype" w:cs="Tahoma"/>
          <w:b/>
          <w:sz w:val="22"/>
          <w:szCs w:val="22"/>
        </w:rPr>
        <w:t xml:space="preserve">: </w:t>
      </w:r>
      <w:r w:rsidRPr="00AD50F9" w:rsidR="005F47AC">
        <w:rPr>
          <w:rFonts w:ascii="Palatino Linotype" w:hAnsi="Palatino Linotype" w:eastAsia="Batang" w:cs="Tahoma"/>
          <w:bCs/>
          <w:sz w:val="22"/>
          <w:szCs w:val="22"/>
          <w:lang w:val="es-ES_tradnl"/>
        </w:rPr>
        <w:t xml:space="preserve">El </w:t>
      </w:r>
      <w:r w:rsidR="005D68EC">
        <w:rPr>
          <w:rFonts w:ascii="Palatino Linotype" w:hAnsi="Palatino Linotype" w:eastAsia="Batang" w:cs="Tahoma"/>
          <w:bCs/>
          <w:sz w:val="22"/>
          <w:szCs w:val="22"/>
          <w:lang w:val="es-ES_tradnl"/>
        </w:rPr>
        <w:t>veinticuatro</w:t>
      </w:r>
      <w:r w:rsidR="006D377D">
        <w:rPr>
          <w:rFonts w:ascii="Palatino Linotype" w:hAnsi="Palatino Linotype" w:eastAsia="Batang" w:cs="Tahoma"/>
          <w:bCs/>
          <w:sz w:val="22"/>
          <w:szCs w:val="22"/>
          <w:lang w:val="es-ES_tradnl"/>
        </w:rPr>
        <w:t xml:space="preserve"> de febrero de dos mil veintiuno</w:t>
      </w:r>
      <w:r w:rsidRPr="00AD50F9" w:rsidR="005F47AC">
        <w:rPr>
          <w:rFonts w:ascii="Palatino Linotype" w:hAnsi="Palatino Linotype" w:eastAsia="Batang" w:cs="Tahoma"/>
          <w:bCs/>
          <w:sz w:val="22"/>
          <w:szCs w:val="22"/>
          <w:lang w:val="es-ES_tradnl"/>
        </w:rPr>
        <w:t xml:space="preserve">, se </w:t>
      </w:r>
      <w:r w:rsidR="005F47AC">
        <w:rPr>
          <w:rFonts w:ascii="Palatino Linotype" w:hAnsi="Palatino Linotype" w:eastAsia="Batang" w:cs="Tahoma"/>
          <w:bCs/>
          <w:sz w:val="22"/>
          <w:szCs w:val="22"/>
          <w:lang w:val="es-ES_tradnl"/>
        </w:rPr>
        <w:t xml:space="preserve">recibió por parte del </w:t>
      </w:r>
      <w:r w:rsidR="00CD214F">
        <w:rPr>
          <w:rFonts w:ascii="Palatino Linotype" w:hAnsi="Palatino Linotype" w:eastAsia="Batang" w:cs="Tahoma"/>
          <w:bCs/>
          <w:sz w:val="22"/>
          <w:szCs w:val="22"/>
          <w:lang w:val="es-ES_tradnl"/>
        </w:rPr>
        <w:t>Sujeto Obligado su informe justificado</w:t>
      </w:r>
      <w:r w:rsidR="00347BC3">
        <w:rPr>
          <w:rFonts w:ascii="Palatino Linotype" w:hAnsi="Palatino Linotype" w:cs="Tahoma"/>
          <w:sz w:val="22"/>
          <w:szCs w:val="22"/>
        </w:rPr>
        <w:t xml:space="preserve"> mediante la cual ratifica su respuesta</w:t>
      </w:r>
      <w:r w:rsidR="00B73F1F">
        <w:rPr>
          <w:rFonts w:ascii="Palatino Linotype" w:hAnsi="Palatino Linotype" w:cs="Tahoma"/>
          <w:sz w:val="22"/>
          <w:szCs w:val="22"/>
        </w:rPr>
        <w:t>;</w:t>
      </w:r>
      <w:r w:rsidR="00347BC3">
        <w:rPr>
          <w:rFonts w:ascii="Palatino Linotype" w:hAnsi="Palatino Linotype" w:cs="Tahoma"/>
          <w:sz w:val="22"/>
          <w:szCs w:val="22"/>
        </w:rPr>
        <w:t xml:space="preserve"> </w:t>
      </w:r>
      <w:r w:rsidR="00347BC3">
        <w:rPr>
          <w:rFonts w:ascii="Palatino Linotype" w:hAnsi="Palatino Linotype" w:eastAsia="Batang" w:cs="Tahoma"/>
          <w:bCs/>
          <w:sz w:val="22"/>
          <w:szCs w:val="22"/>
          <w:lang w:val="es-ES_tradnl"/>
        </w:rPr>
        <w:t xml:space="preserve">sin embargo, para evitar opacidad en la presente resolución el día </w:t>
      </w:r>
      <w:r w:rsidR="005D68EC">
        <w:rPr>
          <w:rFonts w:ascii="Palatino Linotype" w:hAnsi="Palatino Linotype" w:eastAsia="Batang" w:cs="Tahoma"/>
          <w:bCs/>
          <w:sz w:val="22"/>
          <w:szCs w:val="22"/>
          <w:lang w:val="es-ES_tradnl"/>
        </w:rPr>
        <w:t xml:space="preserve">dieciocho </w:t>
      </w:r>
      <w:r w:rsidR="00FD1A31">
        <w:rPr>
          <w:rFonts w:ascii="Palatino Linotype" w:hAnsi="Palatino Linotype" w:eastAsia="Batang" w:cs="Tahoma"/>
          <w:bCs/>
          <w:sz w:val="22"/>
          <w:szCs w:val="22"/>
          <w:lang w:val="es-ES_tradnl"/>
        </w:rPr>
        <w:t>de marzo</w:t>
      </w:r>
      <w:r w:rsidR="00347BC3">
        <w:rPr>
          <w:rFonts w:ascii="Palatino Linotype" w:hAnsi="Palatino Linotype" w:eastAsia="Batang" w:cs="Tahoma"/>
          <w:bCs/>
          <w:sz w:val="22"/>
          <w:szCs w:val="22"/>
          <w:lang w:val="es-ES_tradnl"/>
        </w:rPr>
        <w:t xml:space="preserve"> del año en curso </w:t>
      </w:r>
      <w:r w:rsidRPr="00CE3700" w:rsidR="00347BC3">
        <w:rPr>
          <w:rFonts w:ascii="Palatino Linotype" w:hAnsi="Palatino Linotype" w:eastAsia="Batang" w:cs="Tahoma"/>
          <w:bCs/>
          <w:sz w:val="22"/>
          <w:szCs w:val="22"/>
          <w:lang w:val="es-ES_tradnl"/>
        </w:rPr>
        <w:t xml:space="preserve">se dictó acuerdo mediante el cual se puso a la vista del Particular, </w:t>
      </w:r>
      <w:r w:rsidR="00347BC3">
        <w:rPr>
          <w:rFonts w:ascii="Palatino Linotype" w:hAnsi="Palatino Linotype" w:eastAsia="Batang" w:cs="Tahoma"/>
          <w:bCs/>
          <w:sz w:val="22"/>
          <w:szCs w:val="22"/>
          <w:lang w:val="es-ES_tradnl"/>
        </w:rPr>
        <w:t>e</w:t>
      </w:r>
      <w:r w:rsidRPr="00CE3700" w:rsidR="00347BC3">
        <w:rPr>
          <w:rFonts w:ascii="Palatino Linotype" w:hAnsi="Palatino Linotype" w:eastAsia="Batang" w:cs="Tahoma"/>
          <w:bCs/>
          <w:sz w:val="22"/>
          <w:szCs w:val="22"/>
          <w:lang w:val="es-ES_tradnl"/>
        </w:rPr>
        <w:t xml:space="preserve">l Informe Justificado entregado por el Sujeto Obligado, el cual fue notificado a las partes, en esa misma fecha, a </w:t>
      </w:r>
      <w:r w:rsidRPr="00CE3700" w:rsidR="00347BC3">
        <w:rPr>
          <w:rFonts w:ascii="Palatino Linotype" w:hAnsi="Palatino Linotype" w:eastAsia="Batang" w:cs="Tahoma"/>
          <w:bCs/>
          <w:sz w:val="22"/>
          <w:szCs w:val="22"/>
          <w:lang w:val="es-ES_tradnl"/>
        </w:rPr>
        <w:lastRenderedPageBreak/>
        <w:t>través del Sistema de Acceso a la Información Mexiquense (SAIMEX).</w:t>
      </w:r>
      <w:r w:rsidR="00347BC3">
        <w:rPr>
          <w:rFonts w:ascii="Palatino Linotype" w:hAnsi="Palatino Linotype" w:eastAsia="Batang" w:cs="Tahoma"/>
          <w:bCs/>
          <w:sz w:val="22"/>
          <w:szCs w:val="22"/>
          <w:lang w:val="es-ES_tradnl"/>
        </w:rPr>
        <w:t xml:space="preserve"> </w:t>
      </w:r>
      <w:r w:rsidRPr="00CE3700" w:rsidR="00347BC3">
        <w:rPr>
          <w:rFonts w:ascii="Palatino Linotype" w:hAnsi="Palatino Linotype" w:eastAsia="Batang" w:cs="Tahoma"/>
          <w:bCs/>
          <w:sz w:val="22"/>
          <w:szCs w:val="22"/>
          <w:lang w:val="es-ES_tradnl"/>
        </w:rPr>
        <w:t>No obstante, lo anterior el Recurrente fue omiso en realizar manifestación alguna que a su derecho conviniera.</w:t>
      </w:r>
    </w:p>
    <w:p w:rsidRPr="00AD50F9" w:rsidR="00B31222" w:rsidP="0090360E" w:rsidRDefault="00FD1A31" w14:paraId="784E1459" w14:textId="77777777">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5F47AC">
        <w:rPr>
          <w:rFonts w:ascii="Palatino Linotype" w:hAnsi="Palatino Linotype" w:cs="Tahoma"/>
          <w:b/>
          <w:sz w:val="22"/>
          <w:szCs w:val="22"/>
        </w:rPr>
        <w:t xml:space="preserve">) </w:t>
      </w:r>
      <w:r w:rsidRPr="00D23729" w:rsidR="00B31222">
        <w:rPr>
          <w:rFonts w:ascii="Palatino Linotype" w:hAnsi="Palatino Linotype" w:cs="Tahoma"/>
          <w:b/>
          <w:sz w:val="22"/>
          <w:szCs w:val="22"/>
        </w:rPr>
        <w:t>Cierre de instrucción</w:t>
      </w:r>
      <w:r w:rsidRPr="00D23729" w:rsidR="008E5077">
        <w:rPr>
          <w:rFonts w:ascii="Palatino Linotype" w:hAnsi="Palatino Linotype" w:cs="Tahoma"/>
          <w:b/>
          <w:sz w:val="22"/>
          <w:szCs w:val="22"/>
        </w:rPr>
        <w:t>.</w:t>
      </w:r>
      <w:r w:rsidRPr="00D23729" w:rsidR="00B31222">
        <w:rPr>
          <w:rFonts w:ascii="Palatino Linotype" w:hAnsi="Palatino Linotype" w:cs="Tahoma"/>
          <w:sz w:val="22"/>
          <w:szCs w:val="22"/>
        </w:rPr>
        <w:t xml:space="preserve"> El </w:t>
      </w:r>
      <w:r w:rsidR="00350073">
        <w:rPr>
          <w:rFonts w:ascii="Palatino Linotype" w:hAnsi="Palatino Linotype" w:cs="Tahoma"/>
          <w:sz w:val="22"/>
          <w:szCs w:val="22"/>
        </w:rPr>
        <w:t xml:space="preserve">veintiséis </w:t>
      </w:r>
      <w:r>
        <w:rPr>
          <w:rFonts w:ascii="Palatino Linotype" w:hAnsi="Palatino Linotype" w:cs="Tahoma"/>
          <w:sz w:val="22"/>
          <w:szCs w:val="22"/>
        </w:rPr>
        <w:t>de marzo de dos mil veintiuno</w:t>
      </w:r>
      <w:r w:rsidRPr="00AD50F9" w:rsidR="00B31222">
        <w:rPr>
          <w:rFonts w:ascii="Palatino Linotype" w:hAnsi="Palatino Linotype" w:cs="Tahoma"/>
          <w:sz w:val="22"/>
          <w:szCs w:val="22"/>
        </w:rPr>
        <w:t>, al no existir diligencias pendientes por desahogar, se emitió el acuerdo por medio del cual se declaró cerrada la instrucción</w:t>
      </w:r>
      <w:r w:rsidRPr="00AD50F9" w:rsidR="008839DA">
        <w:rPr>
          <w:rFonts w:ascii="Palatino Linotype" w:hAnsi="Palatino Linotype" w:cs="Tahoma"/>
          <w:sz w:val="22"/>
          <w:szCs w:val="22"/>
        </w:rPr>
        <w:t xml:space="preserve"> y se determinó</w:t>
      </w:r>
      <w:r w:rsidRPr="00AD50F9" w:rsidR="00CF43D5">
        <w:rPr>
          <w:rFonts w:ascii="Palatino Linotype" w:hAnsi="Palatino Linotype" w:cs="Tahoma"/>
          <w:sz w:val="22"/>
          <w:szCs w:val="22"/>
        </w:rPr>
        <w:t xml:space="preserve"> </w:t>
      </w:r>
      <w:r w:rsidRPr="00AD50F9" w:rsidR="008839DA">
        <w:rPr>
          <w:rFonts w:ascii="Palatino Linotype" w:hAnsi="Palatino Linotype" w:cs="Tahoma"/>
          <w:sz w:val="22"/>
          <w:szCs w:val="22"/>
        </w:rPr>
        <w:t xml:space="preserve">pasar </w:t>
      </w:r>
      <w:r w:rsidRPr="00AD50F9" w:rsidR="00B31222">
        <w:rPr>
          <w:rFonts w:ascii="Palatino Linotype" w:hAnsi="Palatino Linotype" w:cs="Tahoma"/>
          <w:sz w:val="22"/>
          <w:szCs w:val="22"/>
        </w:rPr>
        <w:t>el expediente a resolución, en términos de lo dispuesto en los artículos 1</w:t>
      </w:r>
      <w:r w:rsidRPr="00AD50F9" w:rsidR="0048519E">
        <w:rPr>
          <w:rFonts w:ascii="Palatino Linotype" w:hAnsi="Palatino Linotype" w:cs="Tahoma"/>
          <w:sz w:val="22"/>
          <w:szCs w:val="22"/>
        </w:rPr>
        <w:t>85</w:t>
      </w:r>
      <w:r w:rsidRPr="00AD50F9" w:rsidR="00B31222">
        <w:rPr>
          <w:rFonts w:ascii="Palatino Linotype" w:hAnsi="Palatino Linotype" w:cs="Tahoma"/>
          <w:sz w:val="22"/>
          <w:szCs w:val="22"/>
        </w:rPr>
        <w:t xml:space="preserve">, fracciones VI y VIII de la Ley </w:t>
      </w:r>
      <w:r w:rsidRPr="00AD50F9" w:rsidR="0048519E">
        <w:rPr>
          <w:rFonts w:ascii="Palatino Linotype" w:hAnsi="Palatino Linotype" w:cs="Tahoma"/>
          <w:sz w:val="22"/>
          <w:szCs w:val="22"/>
        </w:rPr>
        <w:t>de Transparencia y Acceso a la Información Pública del Estado de México y Municipios</w:t>
      </w:r>
      <w:r w:rsidRPr="00AD50F9" w:rsidR="00B31222">
        <w:rPr>
          <w:rFonts w:ascii="Palatino Linotype" w:hAnsi="Palatino Linotype" w:cs="Tahoma"/>
          <w:sz w:val="22"/>
          <w:szCs w:val="22"/>
        </w:rPr>
        <w:t xml:space="preserve">, mismo que fue notificado a las partes </w:t>
      </w:r>
      <w:r w:rsidRPr="00AD50F9" w:rsidR="0048519E">
        <w:rPr>
          <w:rFonts w:ascii="Palatino Linotype" w:hAnsi="Palatino Linotype" w:cs="Tahoma"/>
          <w:sz w:val="22"/>
          <w:szCs w:val="22"/>
        </w:rPr>
        <w:t xml:space="preserve">el mismo día, a través del </w:t>
      </w:r>
      <w:r w:rsidRPr="00AD50F9" w:rsidR="000313A7">
        <w:rPr>
          <w:rFonts w:ascii="Palatino Linotype" w:hAnsi="Palatino Linotype" w:cs="Tahoma"/>
          <w:sz w:val="22"/>
          <w:szCs w:val="22"/>
          <w:lang w:val="es-ES"/>
        </w:rPr>
        <w:t>Sistema de Acceso a la Información Mexiquense (SAIMEX)</w:t>
      </w:r>
      <w:r w:rsidRPr="00AD50F9" w:rsidR="006A026A">
        <w:rPr>
          <w:rFonts w:ascii="Palatino Linotype" w:hAnsi="Palatino Linotype" w:cs="Tahoma"/>
          <w:sz w:val="22"/>
          <w:szCs w:val="22"/>
        </w:rPr>
        <w:t>.</w:t>
      </w:r>
    </w:p>
    <w:p w:rsidRPr="00AD50F9" w:rsidR="00B31222" w:rsidP="0090360E" w:rsidRDefault="00B31222" w14:paraId="666FA4B9" w14:textId="77777777">
      <w:pPr>
        <w:spacing w:line="360" w:lineRule="auto"/>
        <w:jc w:val="both"/>
        <w:rPr>
          <w:rFonts w:ascii="Palatino Linotype" w:hAnsi="Palatino Linotype" w:cs="Tahoma"/>
          <w:b/>
          <w:sz w:val="22"/>
          <w:szCs w:val="22"/>
        </w:rPr>
      </w:pPr>
    </w:p>
    <w:p w:rsidR="004F2D88" w:rsidP="0090360E" w:rsidRDefault="004F2D88" w14:paraId="640F39ED" w14:textId="77777777">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Pr="00AD50F9" w:rsidR="00367F82">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Pr="00AD50F9" w:rsidR="00367F82">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Pr="00AD50F9" w:rsidR="00367F82">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Pr="00AD50F9" w:rsidR="009A620E">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Pr="004C4244" w:rsidR="00FC5C62" w:rsidP="0090360E" w:rsidRDefault="00FC5C62" w14:paraId="372E2871" w14:textId="77777777">
      <w:pPr>
        <w:spacing w:line="360" w:lineRule="auto"/>
        <w:jc w:val="both"/>
        <w:rPr>
          <w:rFonts w:ascii="Palatino Linotype" w:hAnsi="Palatino Linotype" w:cs="Tahoma"/>
          <w:color w:val="000000"/>
          <w:sz w:val="22"/>
          <w:szCs w:val="22"/>
        </w:rPr>
      </w:pPr>
    </w:p>
    <w:p w:rsidRPr="00AD50F9" w:rsidR="004F2D88" w:rsidP="0090360E" w:rsidRDefault="009A620E" w14:paraId="00D24DBF" w14:textId="77777777">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rsidRPr="004C4244" w:rsidR="004F2D88" w:rsidP="0090360E" w:rsidRDefault="004F2D88" w14:paraId="1EFD51EF" w14:textId="77777777">
      <w:pPr>
        <w:spacing w:line="360" w:lineRule="auto"/>
        <w:rPr>
          <w:rFonts w:ascii="Palatino Linotype" w:hAnsi="Palatino Linotype" w:cs="Tahoma"/>
          <w:b/>
          <w:sz w:val="22"/>
          <w:szCs w:val="22"/>
          <w:lang w:val="es-ES"/>
        </w:rPr>
      </w:pPr>
    </w:p>
    <w:p w:rsidRPr="00AD50F9" w:rsidR="00B64641" w:rsidP="0090360E" w:rsidRDefault="00B64641" w14:paraId="773D047B" w14:textId="77777777">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hAnsi="Palatino Linotype" w:eastAsia="Calibri" w:cs="Tahoma"/>
          <w:b/>
          <w:color w:val="000000"/>
          <w:sz w:val="22"/>
          <w:szCs w:val="22"/>
          <w:lang w:val="es-ES" w:eastAsia="es-MX"/>
        </w:rPr>
        <w:t>PRIMER</w:t>
      </w:r>
      <w:r w:rsidRPr="00AD50F9" w:rsidR="002241A6">
        <w:rPr>
          <w:rFonts w:ascii="Palatino Linotype" w:hAnsi="Palatino Linotype" w:eastAsia="Calibri" w:cs="Tahoma"/>
          <w:b/>
          <w:color w:val="000000"/>
          <w:sz w:val="22"/>
          <w:szCs w:val="22"/>
          <w:lang w:val="es-ES" w:eastAsia="es-MX"/>
        </w:rPr>
        <w:t>O</w:t>
      </w:r>
      <w:r w:rsidRPr="00AD50F9">
        <w:rPr>
          <w:rFonts w:ascii="Palatino Linotype" w:hAnsi="Palatino Linotype" w:eastAsia="Calibri"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Pr="004C4244" w:rsidR="00B727C5" w:rsidP="0090360E" w:rsidRDefault="00B727C5" w14:paraId="7AE1D309" w14:textId="77777777">
      <w:pPr>
        <w:autoSpaceDE w:val="0"/>
        <w:autoSpaceDN w:val="0"/>
        <w:adjustRightInd w:val="0"/>
        <w:spacing w:line="360" w:lineRule="auto"/>
        <w:jc w:val="both"/>
        <w:rPr>
          <w:rFonts w:ascii="Palatino Linotype" w:hAnsi="Palatino Linotype" w:cs="Tahoma"/>
          <w:sz w:val="22"/>
          <w:szCs w:val="22"/>
          <w:lang w:val="es-ES"/>
        </w:rPr>
      </w:pPr>
    </w:p>
    <w:p w:rsidR="00CD1770" w:rsidP="0090360E" w:rsidRDefault="00CD1770" w14:paraId="4469FB87" w14:textId="77777777">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w:t>
      </w:r>
      <w:r w:rsidR="00FD1A31">
        <w:rPr>
          <w:rFonts w:ascii="Palatino Linotype" w:hAnsi="Palatino Linotype" w:cs="Tahoma"/>
          <w:sz w:val="22"/>
          <w:szCs w:val="22"/>
          <w:shd w:val="clear" w:color="auto" w:fill="FFFFFF"/>
        </w:rPr>
        <w:t>trigésimo, trigésimo primero y trigésimo segundo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AD50F9">
        <w:rPr>
          <w:rFonts w:ascii="Palatino Linotype" w:hAnsi="Palatino Linotype" w:cs="Tahoma"/>
          <w:sz w:val="22"/>
          <w:szCs w:val="22"/>
          <w:shd w:val="clear" w:color="auto" w:fill="FFFFFF"/>
        </w:rPr>
        <w:lastRenderedPageBreak/>
        <w:t>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Pr="009256A1" w:rsidR="00BB545D" w:rsidP="0090360E" w:rsidRDefault="00BB545D" w14:paraId="30E33C3E" w14:textId="77777777">
      <w:pPr>
        <w:spacing w:line="360" w:lineRule="auto"/>
        <w:jc w:val="both"/>
        <w:rPr>
          <w:rFonts w:ascii="Palatino Linotype" w:hAnsi="Palatino Linotype" w:cs="Tahoma"/>
          <w:sz w:val="22"/>
          <w:szCs w:val="22"/>
          <w:shd w:val="clear" w:color="auto" w:fill="FFFFFF"/>
        </w:rPr>
      </w:pPr>
    </w:p>
    <w:p w:rsidR="009256A1" w:rsidP="00014651" w:rsidRDefault="00014651" w14:paraId="188AD3F8"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00B73F1F" w:rsidP="00014651" w:rsidRDefault="00B73F1F" w14:paraId="20F2827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014651" w:rsidP="00014651" w:rsidRDefault="00014651" w14:paraId="12842A5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014651" w:rsidP="00014651" w:rsidRDefault="00014651" w14:paraId="7358D89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014651" w:rsidP="00014651" w:rsidRDefault="00014651" w14:paraId="32791CC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CF0FC7" w:rsidR="00014651" w:rsidP="00014651" w:rsidRDefault="00014651" w14:paraId="6B51B98F" w14:textId="77777777">
      <w:pPr>
        <w:spacing w:line="360" w:lineRule="auto"/>
        <w:jc w:val="both"/>
        <w:rPr>
          <w:rFonts w:ascii="Palatino Linotype" w:hAnsi="Palatino Linotype" w:eastAsia="Calibri" w:cs="Tahoma"/>
          <w:b/>
          <w:sz w:val="16"/>
          <w:szCs w:val="22"/>
          <w:lang w:eastAsia="es-ES_tradnl"/>
        </w:rPr>
      </w:pPr>
    </w:p>
    <w:p w:rsidRPr="00F615CE" w:rsidR="00014651" w:rsidP="00014651" w:rsidRDefault="00014651" w14:paraId="394896CA" w14:textId="77777777">
      <w:pPr>
        <w:spacing w:line="360" w:lineRule="auto"/>
        <w:jc w:val="both"/>
        <w:rPr>
          <w:rFonts w:ascii="Palatino Linotype" w:hAnsi="Palatino Linotype" w:eastAsia="Calibri" w:cs="Tahoma"/>
          <w:b/>
          <w:sz w:val="22"/>
          <w:szCs w:val="22"/>
          <w:lang w:eastAsia="es-ES_tradnl"/>
        </w:rPr>
      </w:pPr>
      <w:r w:rsidRPr="00F615CE">
        <w:rPr>
          <w:rFonts w:ascii="Palatino Linotype" w:hAnsi="Palatino Linotype" w:eastAsia="Calibri" w:cs="Tahoma"/>
          <w:b/>
          <w:sz w:val="22"/>
          <w:szCs w:val="22"/>
          <w:lang w:eastAsia="es-ES_tradnl"/>
        </w:rPr>
        <w:t>Causales de sobreseimiento.</w:t>
      </w:r>
    </w:p>
    <w:p w:rsidRPr="00CF0FC7" w:rsidR="00014651" w:rsidP="00014651" w:rsidRDefault="00014651" w14:paraId="30CD9654" w14:textId="77777777">
      <w:pPr>
        <w:spacing w:line="360" w:lineRule="auto"/>
        <w:jc w:val="both"/>
        <w:rPr>
          <w:rFonts w:ascii="Palatino Linotype" w:hAnsi="Palatino Linotype" w:eastAsia="Calibri" w:cs="Tahoma"/>
          <w:sz w:val="14"/>
          <w:szCs w:val="22"/>
          <w:lang w:eastAsia="es-ES_tradnl"/>
        </w:rPr>
      </w:pPr>
    </w:p>
    <w:p w:rsidRPr="00F615CE" w:rsidR="00014651" w:rsidP="00014651" w:rsidRDefault="00014651" w14:paraId="5A0CF147" w14:textId="77777777">
      <w:pPr>
        <w:spacing w:line="360" w:lineRule="auto"/>
        <w:jc w:val="both"/>
        <w:rPr>
          <w:rFonts w:ascii="Palatino Linotype" w:hAnsi="Palatino Linotype" w:eastAsia="Calibri" w:cs="Tahoma"/>
          <w:sz w:val="22"/>
          <w:szCs w:val="22"/>
          <w:lang w:eastAsia="es-ES_tradnl"/>
        </w:rPr>
      </w:pPr>
      <w:r w:rsidRPr="00F615CE">
        <w:rPr>
          <w:rFonts w:ascii="Palatino Linotype" w:hAnsi="Palatino Linotype" w:eastAsia="Calibri" w:cs="Tahoma"/>
          <w:sz w:val="22"/>
          <w:szCs w:val="22"/>
          <w:lang w:eastAsia="es-ES_tradnl"/>
        </w:rPr>
        <w:t>Por lo que hace a las causales de sobreseimiento, del análisis realizado por este Instituto, se advierte que</w:t>
      </w:r>
      <w:r w:rsidRPr="00F615CE">
        <w:rPr>
          <w:rFonts w:ascii="Palatino Linotype" w:hAnsi="Palatino Linotype" w:eastAsia="Calibri" w:cs="Tahoma"/>
          <w:b/>
          <w:sz w:val="22"/>
          <w:szCs w:val="22"/>
          <w:lang w:eastAsia="es-ES_tradnl"/>
        </w:rPr>
        <w:t xml:space="preserve"> no se actualiza ninguna de las previstas por el artículo 192 de la Ley de </w:t>
      </w:r>
      <w:r w:rsidRPr="00F615CE">
        <w:rPr>
          <w:rFonts w:ascii="Palatino Linotype" w:hAnsi="Palatino Linotype" w:eastAsia="Calibri" w:cs="Tahoma"/>
          <w:b/>
          <w:sz w:val="22"/>
          <w:szCs w:val="22"/>
          <w:lang w:eastAsia="es-ES_tradnl"/>
        </w:rPr>
        <w:lastRenderedPageBreak/>
        <w:t xml:space="preserve">Transparencia y Acceso a la Información Pública del Estado de México y Municipios; </w:t>
      </w:r>
      <w:r w:rsidRPr="00F615CE">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w:t>
      </w:r>
      <w:r w:rsidR="00FD1A31">
        <w:rPr>
          <w:rFonts w:ascii="Palatino Linotype" w:hAnsi="Palatino Linotype" w:cs="Tahoma"/>
          <w:sz w:val="22"/>
          <w:szCs w:val="22"/>
        </w:rPr>
        <w:t xml:space="preserve">o sin materia. </w:t>
      </w:r>
      <w:r w:rsidRPr="00F615CE">
        <w:rPr>
          <w:rFonts w:ascii="Palatino Linotype" w:hAnsi="Palatino Linotype" w:eastAsia="Calibri" w:cs="Tahoma"/>
          <w:bCs/>
          <w:sz w:val="22"/>
          <w:szCs w:val="22"/>
          <w:lang w:eastAsia="es-ES_tradnl"/>
        </w:rPr>
        <w:t xml:space="preserve">Por tales motivos, </w:t>
      </w:r>
      <w:r w:rsidRPr="00F615CE">
        <w:rPr>
          <w:rFonts w:ascii="Palatino Linotype" w:hAnsi="Palatino Linotype" w:eastAsia="Calibri" w:cs="Tahoma"/>
          <w:sz w:val="22"/>
          <w:szCs w:val="22"/>
          <w:lang w:eastAsia="es-ES_tradnl"/>
        </w:rPr>
        <w:t xml:space="preserve">se considera procedente entrar al fondo del presente asunto. </w:t>
      </w:r>
    </w:p>
    <w:p w:rsidRPr="00F615CE" w:rsidR="00014651" w:rsidP="00014651" w:rsidRDefault="00014651" w14:paraId="3D9105B0" w14:textId="77777777">
      <w:pPr>
        <w:autoSpaceDE w:val="0"/>
        <w:autoSpaceDN w:val="0"/>
        <w:adjustRightInd w:val="0"/>
        <w:spacing w:line="360" w:lineRule="auto"/>
        <w:jc w:val="both"/>
        <w:rPr>
          <w:rFonts w:ascii="Palatino Linotype" w:hAnsi="Palatino Linotype" w:cs="Tahoma"/>
          <w:sz w:val="22"/>
          <w:szCs w:val="22"/>
        </w:rPr>
      </w:pPr>
    </w:p>
    <w:p w:rsidRPr="00AD50F9" w:rsidR="00014651" w:rsidP="00014651" w:rsidRDefault="00014651" w14:paraId="7F94030E"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497A74">
        <w:rPr>
          <w:rFonts w:ascii="Palatino Linotype" w:hAnsi="Palatino Linotype" w:eastAsia="Calibri" w:cs="Tahoma"/>
          <w:b/>
          <w:iCs/>
          <w:sz w:val="22"/>
          <w:szCs w:val="22"/>
          <w:lang w:val="es-ES" w:eastAsia="es-ES_tradnl"/>
        </w:rPr>
        <w:t>TERCERO. Determinación de la Controversia.</w:t>
      </w:r>
      <w:r w:rsidRPr="00AD50F9">
        <w:rPr>
          <w:rFonts w:ascii="Palatino Linotype" w:hAnsi="Palatino Linotype" w:eastAsia="Calibri" w:cs="Tahoma"/>
          <w:b/>
          <w:iCs/>
          <w:sz w:val="22"/>
          <w:szCs w:val="22"/>
          <w:lang w:val="es-ES" w:eastAsia="es-ES_tradnl"/>
        </w:rPr>
        <w:t xml:space="preserve"> </w:t>
      </w:r>
    </w:p>
    <w:p w:rsidRPr="00AD50F9" w:rsidR="00014651" w:rsidP="00014651" w:rsidRDefault="00014651" w14:paraId="6C463348"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350073" w:rsidP="00BE6583" w:rsidRDefault="00014651" w14:paraId="5C2A5375"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EB764E">
        <w:rPr>
          <w:rFonts w:ascii="Palatino Linotype" w:hAnsi="Palatino Linotype" w:eastAsia="Calibri" w:cs="Tahoma"/>
          <w:iCs/>
          <w:sz w:val="22"/>
          <w:szCs w:val="22"/>
          <w:lang w:val="es-ES" w:eastAsia="es-ES_tradnl"/>
        </w:rPr>
        <w:t>Una vez realizado el estudio de las constancias que integran el expediente en que se actúa, se desprende</w:t>
      </w:r>
      <w:r w:rsidRPr="00EB764E" w:rsidR="003D3E01">
        <w:rPr>
          <w:rFonts w:ascii="Palatino Linotype" w:hAnsi="Palatino Linotype" w:eastAsia="Calibri" w:cs="Tahoma"/>
          <w:iCs/>
          <w:sz w:val="22"/>
          <w:szCs w:val="22"/>
          <w:lang w:val="es-ES" w:eastAsia="es-ES_tradnl"/>
        </w:rPr>
        <w:t xml:space="preserve"> que el Particular solicitó </w:t>
      </w:r>
      <w:r w:rsidR="00350073">
        <w:rPr>
          <w:rFonts w:ascii="Palatino Linotype" w:hAnsi="Palatino Linotype" w:eastAsia="Calibri" w:cs="Tahoma"/>
          <w:iCs/>
          <w:sz w:val="22"/>
          <w:szCs w:val="22"/>
          <w:lang w:val="es-ES" w:eastAsia="es-ES_tradnl"/>
        </w:rPr>
        <w:t xml:space="preserve">al Ayuntamiento de Atizapán de Zaragoza </w:t>
      </w:r>
    </w:p>
    <w:p w:rsidR="00350073" w:rsidP="00BE6583" w:rsidRDefault="00350073" w14:paraId="5ED0848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B73F1F" w:rsidR="00B73F1F" w:rsidP="00B73F1F" w:rsidRDefault="00350073" w14:paraId="0079CEEC" w14:textId="77777777">
      <w:pPr>
        <w:pStyle w:val="Prrafodelista"/>
        <w:numPr>
          <w:ilvl w:val="0"/>
          <w:numId w:val="18"/>
        </w:numPr>
        <w:tabs>
          <w:tab w:val="left" w:pos="4962"/>
        </w:tabs>
        <w:spacing w:line="360" w:lineRule="auto"/>
        <w:jc w:val="both"/>
        <w:rPr>
          <w:rFonts w:ascii="Palatino Linotype" w:hAnsi="Palatino Linotype" w:eastAsia="Calibri" w:cs="Tahoma"/>
          <w:iCs/>
          <w:szCs w:val="22"/>
          <w:lang w:val="es-ES" w:eastAsia="es-ES_tradnl"/>
        </w:rPr>
      </w:pPr>
      <w:r w:rsidRPr="00B73F1F">
        <w:rPr>
          <w:rFonts w:ascii="Palatino Linotype" w:hAnsi="Palatino Linotype" w:eastAsia="Calibri" w:cs="Tahoma"/>
          <w:iCs/>
          <w:szCs w:val="22"/>
          <w:lang w:val="es-ES" w:eastAsia="es-ES_tradnl"/>
        </w:rPr>
        <w:t xml:space="preserve">Copia certificada del oficio No. 206114010/013/97 de fecha 19 de diciembre de 1997 y </w:t>
      </w:r>
    </w:p>
    <w:p w:rsidR="00B73F1F" w:rsidP="00350073" w:rsidRDefault="00B73F1F" w14:paraId="5C03E1F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B73F1F" w:rsidR="00BE6583" w:rsidP="00B73F1F" w:rsidRDefault="00350073" w14:paraId="1C009D58" w14:textId="77777777">
      <w:pPr>
        <w:pStyle w:val="Prrafodelista"/>
        <w:numPr>
          <w:ilvl w:val="0"/>
          <w:numId w:val="18"/>
        </w:numPr>
        <w:tabs>
          <w:tab w:val="left" w:pos="4962"/>
        </w:tabs>
        <w:spacing w:line="360" w:lineRule="auto"/>
        <w:jc w:val="both"/>
        <w:rPr>
          <w:rFonts w:ascii="Palatino Linotype" w:hAnsi="Palatino Linotype" w:eastAsia="Calibri" w:cs="Tahoma"/>
          <w:iCs/>
          <w:szCs w:val="22"/>
          <w:lang w:val="es-ES" w:eastAsia="es-ES_tradnl"/>
        </w:rPr>
      </w:pPr>
      <w:r w:rsidRPr="00B73F1F">
        <w:rPr>
          <w:rFonts w:ascii="Palatino Linotype" w:hAnsi="Palatino Linotype" w:eastAsia="Calibri" w:cs="Tahoma"/>
          <w:iCs/>
          <w:szCs w:val="22"/>
          <w:lang w:val="es-ES" w:eastAsia="es-ES_tradnl"/>
        </w:rPr>
        <w:t>Copia certificada del plano del croquis de localización que acompaña a la autorización de uso de suelo de la manzana XXVI, lote 23, colonia Loma de Valle Escondido, Municip</w:t>
      </w:r>
      <w:r w:rsidRPr="00B73F1F" w:rsidR="00B73F1F">
        <w:rPr>
          <w:rFonts w:ascii="Palatino Linotype" w:hAnsi="Palatino Linotype" w:eastAsia="Calibri" w:cs="Tahoma"/>
          <w:iCs/>
          <w:szCs w:val="22"/>
          <w:lang w:val="es-ES" w:eastAsia="es-ES_tradnl"/>
        </w:rPr>
        <w:t>io de Atizapán Estado de México, emitido por la</w:t>
      </w:r>
      <w:r w:rsidRPr="00B73F1F">
        <w:rPr>
          <w:rFonts w:ascii="Palatino Linotype" w:hAnsi="Palatino Linotype" w:eastAsia="Calibri" w:cs="Tahoma"/>
          <w:iCs/>
          <w:szCs w:val="22"/>
          <w:lang w:val="es-ES" w:eastAsia="es-ES_tradnl"/>
        </w:rPr>
        <w:t xml:space="preserve"> Secretar</w:t>
      </w:r>
      <w:r w:rsidRPr="00B73F1F" w:rsidR="00B73F1F">
        <w:rPr>
          <w:rFonts w:ascii="Palatino Linotype" w:hAnsi="Palatino Linotype" w:eastAsia="Calibri" w:cs="Tahoma"/>
          <w:iCs/>
          <w:szCs w:val="22"/>
          <w:lang w:val="es-ES" w:eastAsia="es-ES_tradnl"/>
        </w:rPr>
        <w:t>í</w:t>
      </w:r>
      <w:r w:rsidRPr="00B73F1F">
        <w:rPr>
          <w:rFonts w:ascii="Palatino Linotype" w:hAnsi="Palatino Linotype" w:eastAsia="Calibri" w:cs="Tahoma"/>
          <w:iCs/>
          <w:szCs w:val="22"/>
          <w:lang w:val="es-ES" w:eastAsia="es-ES_tradnl"/>
        </w:rPr>
        <w:t>a de Desarrollo Urbano y Obras Públicas, Subsecretar</w:t>
      </w:r>
      <w:r w:rsidRPr="00B73F1F" w:rsidR="00B73F1F">
        <w:rPr>
          <w:rFonts w:ascii="Palatino Linotype" w:hAnsi="Palatino Linotype" w:eastAsia="Calibri" w:cs="Tahoma"/>
          <w:iCs/>
          <w:szCs w:val="22"/>
          <w:lang w:val="es-ES" w:eastAsia="es-ES_tradnl"/>
        </w:rPr>
        <w:t>í</w:t>
      </w:r>
      <w:r w:rsidRPr="00B73F1F">
        <w:rPr>
          <w:rFonts w:ascii="Palatino Linotype" w:hAnsi="Palatino Linotype" w:eastAsia="Calibri" w:cs="Tahoma"/>
          <w:iCs/>
          <w:szCs w:val="22"/>
          <w:lang w:val="es-ES" w:eastAsia="es-ES_tradnl"/>
        </w:rPr>
        <w:t xml:space="preserve">a de Desarrollo Urbano y </w:t>
      </w:r>
      <w:r w:rsidRPr="00B73F1F" w:rsidR="00B73F1F">
        <w:rPr>
          <w:rFonts w:ascii="Palatino Linotype" w:hAnsi="Palatino Linotype" w:eastAsia="Calibri" w:cs="Tahoma"/>
          <w:iCs/>
          <w:szCs w:val="22"/>
          <w:lang w:val="es-ES" w:eastAsia="es-ES_tradnl"/>
        </w:rPr>
        <w:t>Vivienda,</w:t>
      </w:r>
      <w:r w:rsidRPr="00B73F1F">
        <w:rPr>
          <w:rFonts w:ascii="Palatino Linotype" w:hAnsi="Palatino Linotype" w:eastAsia="Calibri" w:cs="Tahoma"/>
          <w:iCs/>
          <w:szCs w:val="22"/>
          <w:lang w:val="es-ES" w:eastAsia="es-ES_tradnl"/>
        </w:rPr>
        <w:t xml:space="preserve"> Dirección General de Desarrollo Urbano. </w:t>
      </w:r>
    </w:p>
    <w:p w:rsidR="00350073" w:rsidP="00350073" w:rsidRDefault="00350073" w14:paraId="5EA10B63"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3D3E01" w:rsidP="009256A1" w:rsidRDefault="004F39AC" w14:paraId="633ECDAC" w14:textId="77777777">
      <w:pPr>
        <w:tabs>
          <w:tab w:val="left" w:pos="4962"/>
        </w:tabs>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iCs/>
          <w:sz w:val="22"/>
          <w:szCs w:val="22"/>
          <w:lang w:eastAsia="es-ES_tradnl"/>
        </w:rPr>
        <w:t>En respuesta</w:t>
      </w:r>
      <w:r w:rsidR="00A879F2">
        <w:rPr>
          <w:rFonts w:ascii="Palatino Linotype" w:hAnsi="Palatino Linotype" w:eastAsia="Calibri" w:cs="Tahoma"/>
          <w:iCs/>
          <w:sz w:val="22"/>
          <w:szCs w:val="22"/>
          <w:lang w:eastAsia="es-ES_tradnl"/>
        </w:rPr>
        <w:t>,</w:t>
      </w:r>
      <w:r>
        <w:rPr>
          <w:rFonts w:ascii="Palatino Linotype" w:hAnsi="Palatino Linotype" w:eastAsia="Calibri" w:cs="Tahoma"/>
          <w:iCs/>
          <w:sz w:val="22"/>
          <w:szCs w:val="22"/>
          <w:lang w:eastAsia="es-ES_tradnl"/>
        </w:rPr>
        <w:t xml:space="preserve"> el Sujeto Obligado,</w:t>
      </w:r>
      <w:r w:rsidR="00CE16E8">
        <w:rPr>
          <w:rFonts w:ascii="Palatino Linotype" w:hAnsi="Palatino Linotype" w:eastAsia="Calibri" w:cs="Tahoma"/>
          <w:iCs/>
          <w:sz w:val="22"/>
          <w:szCs w:val="22"/>
          <w:lang w:eastAsia="es-ES_tradnl"/>
        </w:rPr>
        <w:t xml:space="preserve"> señaló que la</w:t>
      </w:r>
      <w:r w:rsidR="00BE6583">
        <w:rPr>
          <w:rFonts w:ascii="Palatino Linotype" w:hAnsi="Palatino Linotype" w:eastAsia="Calibri" w:cs="Tahoma"/>
          <w:iCs/>
          <w:sz w:val="22"/>
          <w:szCs w:val="22"/>
          <w:lang w:eastAsia="es-ES_tradnl"/>
        </w:rPr>
        <w:t xml:space="preserve"> información </w:t>
      </w:r>
      <w:r w:rsidR="00350073">
        <w:rPr>
          <w:rFonts w:ascii="Palatino Linotype" w:hAnsi="Palatino Linotype" w:eastAsia="Calibri" w:cs="Tahoma"/>
          <w:iCs/>
          <w:sz w:val="22"/>
          <w:szCs w:val="22"/>
          <w:lang w:eastAsia="es-ES_tradnl"/>
        </w:rPr>
        <w:t>era de</w:t>
      </w:r>
      <w:r w:rsidRPr="00350073" w:rsidR="00350073">
        <w:t xml:space="preserve"> </w:t>
      </w:r>
      <w:r w:rsidRPr="00350073" w:rsidR="00350073">
        <w:rPr>
          <w:rFonts w:ascii="Palatino Linotype" w:hAnsi="Palatino Linotype" w:eastAsia="Calibri" w:cs="Tahoma"/>
          <w:iCs/>
          <w:sz w:val="22"/>
          <w:szCs w:val="22"/>
          <w:lang w:eastAsia="es-ES_tradnl"/>
        </w:rPr>
        <w:t xml:space="preserve">carácter Estatal al haber sido emitidas, según el peticionario, por la Secretaría de Desarrollo Urbano y Obras Públicas del Gobierno del Estado de México, </w:t>
      </w:r>
      <w:r w:rsidR="00350073">
        <w:rPr>
          <w:rFonts w:ascii="Palatino Linotype" w:hAnsi="Palatino Linotype" w:eastAsia="Calibri" w:cs="Tahoma"/>
          <w:iCs/>
          <w:sz w:val="22"/>
          <w:szCs w:val="22"/>
          <w:lang w:eastAsia="es-ES_tradnl"/>
        </w:rPr>
        <w:t xml:space="preserve">por lo que </w:t>
      </w:r>
      <w:r w:rsidRPr="00350073" w:rsidR="00350073">
        <w:rPr>
          <w:rFonts w:ascii="Palatino Linotype" w:hAnsi="Palatino Linotype" w:eastAsia="Calibri" w:cs="Tahoma"/>
          <w:iCs/>
          <w:sz w:val="22"/>
          <w:szCs w:val="22"/>
          <w:lang w:eastAsia="es-ES_tradnl"/>
        </w:rPr>
        <w:t>se actualiza una imposibilidad jurídica para obsequiar lo requerido</w:t>
      </w:r>
      <w:r w:rsidR="00350073">
        <w:rPr>
          <w:rFonts w:ascii="Palatino Linotype" w:hAnsi="Palatino Linotype" w:eastAsia="Calibri" w:cs="Tahoma"/>
          <w:iCs/>
          <w:sz w:val="22"/>
          <w:szCs w:val="22"/>
          <w:lang w:eastAsia="es-ES_tradnl"/>
        </w:rPr>
        <w:t>,</w:t>
      </w:r>
      <w:r w:rsidR="00FE5D0C">
        <w:rPr>
          <w:rFonts w:ascii="Palatino Linotype" w:hAnsi="Palatino Linotype" w:eastAsia="Calibri" w:cs="Tahoma"/>
          <w:iCs/>
          <w:sz w:val="22"/>
          <w:szCs w:val="22"/>
          <w:lang w:eastAsia="es-ES_tradnl"/>
        </w:rPr>
        <w:t xml:space="preserve"> </w:t>
      </w:r>
      <w:r w:rsidR="009256A1">
        <w:rPr>
          <w:rFonts w:ascii="Palatino Linotype" w:hAnsi="Palatino Linotype" w:eastAsia="Calibri" w:cs="Tahoma"/>
          <w:iCs/>
          <w:sz w:val="22"/>
          <w:szCs w:val="22"/>
          <w:lang w:eastAsia="es-ES_tradnl"/>
        </w:rPr>
        <w:t xml:space="preserve">razón </w:t>
      </w:r>
      <w:r w:rsidR="009656CD">
        <w:rPr>
          <w:rFonts w:ascii="Palatino Linotype" w:hAnsi="Palatino Linotype" w:eastAsia="Calibri" w:cs="Tahoma"/>
          <w:iCs/>
          <w:sz w:val="22"/>
          <w:szCs w:val="22"/>
          <w:lang w:eastAsia="es-ES_tradnl"/>
        </w:rPr>
        <w:t xml:space="preserve">por la cual </w:t>
      </w:r>
      <w:r w:rsidR="00C61A5B">
        <w:rPr>
          <w:rFonts w:ascii="Palatino Linotype" w:hAnsi="Palatino Linotype" w:eastAsia="Calibri" w:cs="Tahoma"/>
          <w:iCs/>
          <w:sz w:val="22"/>
          <w:szCs w:val="22"/>
          <w:lang w:eastAsia="es-ES_tradnl"/>
        </w:rPr>
        <w:t xml:space="preserve">el </w:t>
      </w:r>
      <w:r w:rsidRPr="00532A49" w:rsidR="003D3E01">
        <w:rPr>
          <w:rFonts w:ascii="Palatino Linotype" w:hAnsi="Palatino Linotype" w:eastAsia="Calibri" w:cs="Tahoma"/>
          <w:iCs/>
          <w:sz w:val="22"/>
          <w:szCs w:val="22"/>
          <w:lang w:eastAsia="es-ES_tradnl"/>
        </w:rPr>
        <w:t>Recurrente se inconformó</w:t>
      </w:r>
      <w:r w:rsidR="001E1040">
        <w:rPr>
          <w:rFonts w:ascii="Palatino Linotype" w:hAnsi="Palatino Linotype" w:eastAsia="Calibri" w:cs="Tahoma"/>
          <w:iCs/>
          <w:sz w:val="22"/>
          <w:szCs w:val="22"/>
          <w:lang w:eastAsia="es-ES_tradnl"/>
        </w:rPr>
        <w:t xml:space="preserve"> </w:t>
      </w:r>
      <w:r w:rsidR="00CE16E8">
        <w:rPr>
          <w:rFonts w:ascii="Palatino Linotype" w:hAnsi="Palatino Linotype" w:eastAsia="Calibri" w:cs="Tahoma"/>
          <w:iCs/>
          <w:sz w:val="22"/>
          <w:szCs w:val="22"/>
          <w:lang w:eastAsia="es-ES_tradnl"/>
        </w:rPr>
        <w:t>por</w:t>
      </w:r>
      <w:r w:rsidR="00350073">
        <w:rPr>
          <w:rFonts w:ascii="Palatino Linotype" w:hAnsi="Palatino Linotype" w:eastAsia="Calibri" w:cs="Tahoma"/>
          <w:iCs/>
          <w:sz w:val="22"/>
          <w:szCs w:val="22"/>
          <w:lang w:eastAsia="es-ES_tradnl"/>
        </w:rPr>
        <w:t xml:space="preserve"> la negativa a que le fuera proporcionada la información</w:t>
      </w:r>
      <w:r w:rsidR="00C61A5B">
        <w:rPr>
          <w:rFonts w:ascii="Palatino Linotype" w:hAnsi="Palatino Linotype" w:eastAsia="Calibri" w:cs="Tahoma"/>
          <w:iCs/>
          <w:sz w:val="22"/>
          <w:szCs w:val="22"/>
          <w:lang w:eastAsia="es-ES_tradnl"/>
        </w:rPr>
        <w:t xml:space="preserve">; </w:t>
      </w:r>
      <w:r w:rsidR="00C61A5B">
        <w:rPr>
          <w:rFonts w:ascii="Palatino Linotype" w:hAnsi="Palatino Linotype" w:eastAsia="Calibri" w:cs="Tahoma"/>
          <w:sz w:val="22"/>
          <w:szCs w:val="22"/>
          <w:lang w:eastAsia="es-ES_tradnl"/>
        </w:rPr>
        <w:t xml:space="preserve">por lo que </w:t>
      </w:r>
      <w:r w:rsidRPr="00FF6A73" w:rsidR="003D3E01">
        <w:rPr>
          <w:rFonts w:ascii="Palatino Linotype" w:hAnsi="Palatino Linotype" w:eastAsia="Calibri" w:cs="Tahoma"/>
          <w:sz w:val="22"/>
          <w:szCs w:val="22"/>
          <w:lang w:eastAsia="es-ES_tradnl"/>
        </w:rPr>
        <w:t xml:space="preserve">se entrará al estudio del asunto por el supuesto </w:t>
      </w:r>
      <w:r w:rsidRPr="00FF6A73" w:rsidR="003D3E01">
        <w:rPr>
          <w:rFonts w:ascii="Palatino Linotype" w:hAnsi="Palatino Linotype" w:eastAsia="Calibri" w:cs="Tahoma"/>
          <w:sz w:val="22"/>
          <w:szCs w:val="22"/>
          <w:lang w:eastAsia="es-ES_tradnl"/>
        </w:rPr>
        <w:lastRenderedPageBreak/>
        <w:t>previsto en el artículo 179, fracción</w:t>
      </w:r>
      <w:r w:rsidR="00CE16E8">
        <w:rPr>
          <w:rFonts w:ascii="Palatino Linotype" w:hAnsi="Palatino Linotype" w:eastAsia="Calibri" w:cs="Tahoma"/>
          <w:sz w:val="22"/>
          <w:szCs w:val="22"/>
          <w:lang w:eastAsia="es-ES_tradnl"/>
        </w:rPr>
        <w:t xml:space="preserve"> </w:t>
      </w:r>
      <w:r>
        <w:rPr>
          <w:rFonts w:ascii="Palatino Linotype" w:hAnsi="Palatino Linotype" w:eastAsia="Calibri" w:cs="Tahoma"/>
          <w:sz w:val="22"/>
          <w:szCs w:val="22"/>
          <w:lang w:eastAsia="es-ES_tradnl"/>
        </w:rPr>
        <w:t>I</w:t>
      </w:r>
      <w:r w:rsidRPr="00FF6A73" w:rsidR="003D3E01">
        <w:rPr>
          <w:rFonts w:ascii="Palatino Linotype" w:hAnsi="Palatino Linotype" w:eastAsia="Calibri" w:cs="Tahoma"/>
          <w:sz w:val="22"/>
          <w:szCs w:val="22"/>
          <w:lang w:eastAsia="es-ES_tradnl"/>
        </w:rPr>
        <w:t>, de la Ley de Transparencia y Acceso a la Información Pública de</w:t>
      </w:r>
      <w:r w:rsidR="00755B75">
        <w:rPr>
          <w:rFonts w:ascii="Palatino Linotype" w:hAnsi="Palatino Linotype" w:eastAsia="Calibri" w:cs="Tahoma"/>
          <w:sz w:val="22"/>
          <w:szCs w:val="22"/>
          <w:lang w:eastAsia="es-ES_tradnl"/>
        </w:rPr>
        <w:t>l Estado de México y Municipios</w:t>
      </w:r>
      <w:r w:rsidRPr="00FF6A73" w:rsidR="003D3E01">
        <w:rPr>
          <w:rFonts w:ascii="Palatino Linotype" w:hAnsi="Palatino Linotype" w:eastAsia="Calibri" w:cs="Tahoma"/>
          <w:b/>
          <w:sz w:val="22"/>
          <w:szCs w:val="22"/>
          <w:lang w:eastAsia="es-ES_tradnl"/>
        </w:rPr>
        <w:t>.</w:t>
      </w:r>
    </w:p>
    <w:p w:rsidRPr="001E0D8F" w:rsidR="00014651" w:rsidP="00014651" w:rsidRDefault="00014651" w14:paraId="7B653139" w14:textId="77777777">
      <w:pPr>
        <w:tabs>
          <w:tab w:val="left" w:pos="4962"/>
        </w:tabs>
        <w:spacing w:line="360" w:lineRule="auto"/>
        <w:jc w:val="both"/>
        <w:rPr>
          <w:rFonts w:ascii="Palatino Linotype" w:hAnsi="Palatino Linotype" w:eastAsia="Calibri" w:cs="Tahoma"/>
          <w:b/>
          <w:iCs/>
          <w:sz w:val="22"/>
          <w:szCs w:val="22"/>
          <w:lang w:eastAsia="es-ES_tradnl"/>
        </w:rPr>
      </w:pPr>
    </w:p>
    <w:p w:rsidR="00014651" w:rsidP="00014651" w:rsidRDefault="00014651" w14:paraId="741E4D91" w14:textId="77777777">
      <w:pPr>
        <w:tabs>
          <w:tab w:val="left" w:pos="4962"/>
        </w:tabs>
        <w:spacing w:line="360" w:lineRule="auto"/>
        <w:jc w:val="both"/>
        <w:rPr>
          <w:rFonts w:ascii="Palatino Linotype" w:hAnsi="Palatino Linotype" w:eastAsia="Calibri" w:cs="Tahoma"/>
          <w:iCs/>
          <w:sz w:val="22"/>
          <w:szCs w:val="22"/>
          <w:lang w:eastAsia="es-ES_tradnl"/>
        </w:rPr>
      </w:pPr>
      <w:r w:rsidRPr="001E0D8F">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00014651" w:rsidP="00014651" w:rsidRDefault="00014651" w14:paraId="4992A93D" w14:textId="77777777">
      <w:pPr>
        <w:tabs>
          <w:tab w:val="left" w:pos="4962"/>
        </w:tabs>
        <w:spacing w:line="360" w:lineRule="auto"/>
        <w:jc w:val="both"/>
        <w:rPr>
          <w:rFonts w:ascii="Palatino Linotype" w:hAnsi="Palatino Linotype" w:eastAsia="Calibri" w:cs="Tahoma"/>
          <w:iCs/>
          <w:sz w:val="22"/>
          <w:szCs w:val="22"/>
          <w:lang w:eastAsia="es-ES_tradnl"/>
        </w:rPr>
      </w:pPr>
    </w:p>
    <w:p w:rsidRPr="00AD50F9" w:rsidR="00014651" w:rsidP="00014651" w:rsidRDefault="00014651" w14:paraId="1A7362DA" w14:textId="77777777">
      <w:pPr>
        <w:spacing w:line="360" w:lineRule="auto"/>
        <w:ind w:right="-93"/>
        <w:jc w:val="both"/>
        <w:rPr>
          <w:rFonts w:ascii="Palatino Linotype" w:hAnsi="Palatino Linotype" w:cs="Tahoma"/>
          <w:b/>
          <w:sz w:val="22"/>
          <w:szCs w:val="22"/>
        </w:rPr>
      </w:pPr>
      <w:r w:rsidRPr="00362455">
        <w:rPr>
          <w:rFonts w:ascii="Palatino Linotype" w:hAnsi="Palatino Linotype" w:cs="Tahoma"/>
          <w:b/>
          <w:sz w:val="22"/>
          <w:szCs w:val="22"/>
          <w:lang w:val="es-ES"/>
        </w:rPr>
        <w:t xml:space="preserve">CUARTO. </w:t>
      </w:r>
      <w:r w:rsidRPr="00362455">
        <w:rPr>
          <w:rFonts w:ascii="Palatino Linotype" w:hAnsi="Palatino Linotype" w:cs="Tahoma"/>
          <w:b/>
          <w:sz w:val="22"/>
          <w:szCs w:val="22"/>
        </w:rPr>
        <w:t>Marco normativo aplicable en materia de transparencia y acceso a la información pública.</w:t>
      </w:r>
    </w:p>
    <w:p w:rsidR="00014651" w:rsidP="00014651" w:rsidRDefault="00014651" w14:paraId="57A408EE" w14:textId="77777777">
      <w:pPr>
        <w:spacing w:line="360" w:lineRule="auto"/>
        <w:contextualSpacing/>
        <w:jc w:val="both"/>
        <w:rPr>
          <w:rFonts w:ascii="Palatino Linotype" w:hAnsi="Palatino Linotype" w:cs="Tahoma"/>
          <w:sz w:val="22"/>
          <w:szCs w:val="22"/>
        </w:rPr>
      </w:pPr>
    </w:p>
    <w:p w:rsidRPr="00AD50F9" w:rsidR="00014651" w:rsidP="00014651" w:rsidRDefault="00014651" w14:paraId="4AF77418" w14:textId="77777777">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D50F9" w:rsidR="00014651" w:rsidP="00014651" w:rsidRDefault="00014651" w14:paraId="122D8A33" w14:textId="77777777">
      <w:pPr>
        <w:spacing w:line="360" w:lineRule="auto"/>
        <w:contextualSpacing/>
        <w:jc w:val="both"/>
        <w:rPr>
          <w:rFonts w:ascii="Palatino Linotype" w:hAnsi="Palatino Linotype" w:cs="Tahoma"/>
          <w:sz w:val="22"/>
          <w:szCs w:val="22"/>
        </w:rPr>
      </w:pPr>
    </w:p>
    <w:p w:rsidRPr="00AD50F9" w:rsidR="00014651" w:rsidP="00014651" w:rsidRDefault="00014651" w14:paraId="781B72F5"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AD50F9" w:rsidR="00014651" w:rsidP="00014651" w:rsidRDefault="00014651" w14:paraId="50161631" w14:textId="77777777">
      <w:pPr>
        <w:spacing w:line="360" w:lineRule="auto"/>
        <w:jc w:val="both"/>
        <w:rPr>
          <w:rFonts w:ascii="Palatino Linotype" w:hAnsi="Palatino Linotype" w:cs="Tahoma"/>
          <w:sz w:val="22"/>
          <w:szCs w:val="22"/>
        </w:rPr>
      </w:pPr>
    </w:p>
    <w:p w:rsidRPr="00AD50F9" w:rsidR="00014651" w:rsidP="00014651" w:rsidRDefault="00014651" w14:paraId="7A5E32EF"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AD50F9" w:rsidR="00014651" w:rsidP="00014651" w:rsidRDefault="00014651" w14:paraId="0AD4F290" w14:textId="77777777">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w:t>
      </w:r>
      <w:r w:rsidRPr="00AD50F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D50F9" w:rsidR="00014651" w:rsidP="00014651" w:rsidRDefault="00014651" w14:paraId="266A3BFB" w14:textId="77777777">
      <w:pPr>
        <w:spacing w:line="360" w:lineRule="auto"/>
        <w:jc w:val="both"/>
        <w:rPr>
          <w:rFonts w:ascii="Palatino Linotype" w:hAnsi="Palatino Linotype" w:cs="Tahoma"/>
          <w:sz w:val="22"/>
          <w:szCs w:val="22"/>
        </w:rPr>
      </w:pPr>
    </w:p>
    <w:p w:rsidRPr="00AD50F9" w:rsidR="00014651" w:rsidP="00014651" w:rsidRDefault="00014651" w14:paraId="548BD277"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AD50F9" w:rsidR="00014651" w:rsidP="00014651" w:rsidRDefault="00014651" w14:paraId="1316079C" w14:textId="77777777">
      <w:pPr>
        <w:spacing w:line="360" w:lineRule="auto"/>
        <w:jc w:val="both"/>
        <w:rPr>
          <w:rFonts w:ascii="Palatino Linotype" w:hAnsi="Palatino Linotype" w:cs="Tahoma"/>
          <w:sz w:val="22"/>
          <w:szCs w:val="22"/>
        </w:rPr>
      </w:pPr>
    </w:p>
    <w:p w:rsidRPr="00AD50F9" w:rsidR="00014651" w:rsidP="00014651" w:rsidRDefault="00014651" w14:paraId="4F2EA01F"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rsidRPr="00AD50F9" w:rsidR="00014651" w:rsidP="00014651" w:rsidRDefault="00014651" w14:paraId="4AC1A4CC" w14:textId="77777777">
      <w:pPr>
        <w:spacing w:line="360" w:lineRule="auto"/>
        <w:jc w:val="both"/>
        <w:rPr>
          <w:rFonts w:ascii="Palatino Linotype" w:hAnsi="Palatino Linotype" w:cs="Tahoma"/>
          <w:sz w:val="22"/>
          <w:szCs w:val="22"/>
        </w:rPr>
      </w:pPr>
    </w:p>
    <w:p w:rsidRPr="00AD50F9" w:rsidR="00014651" w:rsidP="00014651" w:rsidRDefault="00014651" w14:paraId="01DBF04B"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AD50F9" w:rsidR="00014651" w:rsidP="00014651" w:rsidRDefault="00014651" w14:paraId="6D9E19FA" w14:textId="77777777">
      <w:pPr>
        <w:spacing w:line="360" w:lineRule="auto"/>
        <w:jc w:val="both"/>
        <w:rPr>
          <w:rFonts w:ascii="Palatino Linotype" w:hAnsi="Palatino Linotype" w:cs="Tahoma"/>
          <w:sz w:val="22"/>
          <w:szCs w:val="22"/>
        </w:rPr>
      </w:pPr>
    </w:p>
    <w:p w:rsidR="00014651" w:rsidP="00014651" w:rsidRDefault="00014651" w14:paraId="65577685"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37F52" w:rsidP="00014651" w:rsidRDefault="00437F52" w14:paraId="676AB00B" w14:textId="77777777">
      <w:pPr>
        <w:spacing w:line="360" w:lineRule="auto"/>
        <w:ind w:right="-93"/>
        <w:jc w:val="both"/>
        <w:rPr>
          <w:rFonts w:ascii="Palatino Linotype" w:hAnsi="Palatino Linotype" w:cs="Tahoma"/>
          <w:b/>
          <w:sz w:val="22"/>
          <w:szCs w:val="22"/>
          <w:lang w:val="es-ES"/>
        </w:rPr>
      </w:pPr>
    </w:p>
    <w:p w:rsidRPr="00AD50F9" w:rsidR="00014651" w:rsidP="00014651" w:rsidRDefault="00014651" w14:paraId="02F08D23" w14:textId="77777777">
      <w:pPr>
        <w:spacing w:line="360" w:lineRule="auto"/>
        <w:ind w:right="-93"/>
        <w:jc w:val="both"/>
        <w:rPr>
          <w:rFonts w:ascii="Palatino Linotype" w:hAnsi="Palatino Linotype" w:cs="Tahoma"/>
          <w:b/>
          <w:sz w:val="22"/>
          <w:szCs w:val="22"/>
          <w:lang w:val="es-ES"/>
        </w:rPr>
      </w:pPr>
      <w:r w:rsidRPr="00C77002">
        <w:rPr>
          <w:rFonts w:ascii="Palatino Linotype" w:hAnsi="Palatino Linotype" w:cs="Tahoma"/>
          <w:b/>
          <w:sz w:val="22"/>
          <w:szCs w:val="22"/>
          <w:lang w:val="es-ES"/>
        </w:rPr>
        <w:t>QUINTO. Estudio de Fondo.</w:t>
      </w:r>
    </w:p>
    <w:p w:rsidR="00A70949" w:rsidP="00014651" w:rsidRDefault="00A70949" w14:paraId="616323D9" w14:textId="77777777">
      <w:pPr>
        <w:spacing w:line="360" w:lineRule="auto"/>
        <w:jc w:val="both"/>
        <w:rPr>
          <w:rFonts w:ascii="Palatino Linotype" w:hAnsi="Palatino Linotype" w:cs="Tahoma"/>
          <w:sz w:val="22"/>
          <w:szCs w:val="22"/>
          <w:lang w:val="es-ES"/>
        </w:rPr>
      </w:pPr>
    </w:p>
    <w:p w:rsidRPr="00DF3DEC" w:rsidR="0087638F" w:rsidP="0087638F" w:rsidRDefault="0087638F" w14:paraId="33631526" w14:textId="77777777">
      <w:pPr>
        <w:spacing w:line="360" w:lineRule="auto"/>
        <w:jc w:val="both"/>
        <w:rPr>
          <w:rFonts w:ascii="Palatino Linotype" w:hAnsi="Palatino Linotype" w:cs="Tahoma"/>
          <w:sz w:val="22"/>
          <w:szCs w:val="22"/>
        </w:rPr>
      </w:pPr>
      <w:r w:rsidRPr="00DF3DEC">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w:t>
      </w:r>
      <w:r w:rsidRPr="00DF3DEC">
        <w:rPr>
          <w:rFonts w:ascii="Palatino Linotype" w:hAnsi="Palatino Linotype" w:cs="Tahoma"/>
          <w:sz w:val="22"/>
          <w:szCs w:val="22"/>
        </w:rPr>
        <w:lastRenderedPageBreak/>
        <w:t>conveniente analizar si la respuesta del Sujeto Obligado cumple con los requisitos y procedimientos del derecho de acceso a la información pública.</w:t>
      </w:r>
    </w:p>
    <w:p w:rsidRPr="00DF3DEC" w:rsidR="0087638F" w:rsidP="0087638F" w:rsidRDefault="0087638F" w14:paraId="7B2F3110" w14:textId="77777777">
      <w:pPr>
        <w:spacing w:line="360" w:lineRule="auto"/>
        <w:jc w:val="both"/>
        <w:rPr>
          <w:rFonts w:ascii="Palatino Linotype" w:hAnsi="Palatino Linotype" w:cs="Tahoma"/>
          <w:sz w:val="22"/>
          <w:szCs w:val="22"/>
        </w:rPr>
      </w:pPr>
    </w:p>
    <w:p w:rsidRPr="00DF3DEC" w:rsidR="0087638F" w:rsidP="0087638F" w:rsidRDefault="0087638F" w14:paraId="5C7A1FFB" w14:textId="77777777">
      <w:pPr>
        <w:spacing w:line="360" w:lineRule="auto"/>
        <w:ind w:right="-93"/>
        <w:jc w:val="both"/>
        <w:rPr>
          <w:rFonts w:ascii="Palatino Linotype" w:hAnsi="Palatino Linotype" w:eastAsia="Calibri" w:cs="Tahoma"/>
          <w:bCs/>
          <w:sz w:val="22"/>
          <w:szCs w:val="22"/>
          <w:lang w:eastAsia="en-US"/>
        </w:rPr>
      </w:pPr>
      <w:r w:rsidRPr="00DF3DEC">
        <w:rPr>
          <w:rFonts w:ascii="Palatino Linotype" w:hAnsi="Palatino Linotype" w:eastAsia="Calibri" w:cs="Tahoma"/>
          <w:bCs/>
          <w:sz w:val="22"/>
          <w:szCs w:val="22"/>
          <w:lang w:eastAsia="en-US"/>
        </w:rPr>
        <w:t>En ese orden de ideas, es importante señalar que, el artículo 4°, párrafo segundo</w:t>
      </w:r>
      <w:r w:rsidR="00A879F2">
        <w:rPr>
          <w:rFonts w:ascii="Palatino Linotype" w:hAnsi="Palatino Linotype" w:eastAsia="Calibri" w:cs="Tahoma"/>
          <w:bCs/>
          <w:sz w:val="22"/>
          <w:szCs w:val="22"/>
          <w:lang w:eastAsia="en-US"/>
        </w:rPr>
        <w:t>,</w:t>
      </w:r>
      <w:r w:rsidRPr="00DF3DEC">
        <w:rPr>
          <w:rFonts w:ascii="Palatino Linotype" w:hAnsi="Palatino Linotype" w:eastAsia="Calibri" w:cs="Tahoma"/>
          <w:bCs/>
          <w:sz w:val="22"/>
          <w:szCs w:val="22"/>
          <w:lang w:eastAsia="en-US"/>
        </w:rPr>
        <w:t xml:space="preserve">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DF3DEC" w:rsidR="0087638F" w:rsidP="0087638F" w:rsidRDefault="0087638F" w14:paraId="5429D30C" w14:textId="77777777">
      <w:pPr>
        <w:spacing w:line="360" w:lineRule="auto"/>
        <w:ind w:right="-93"/>
        <w:jc w:val="both"/>
        <w:rPr>
          <w:rFonts w:ascii="Palatino Linotype" w:hAnsi="Palatino Linotype" w:eastAsia="Calibri" w:cs="Tahoma"/>
          <w:bCs/>
          <w:sz w:val="22"/>
          <w:szCs w:val="22"/>
          <w:lang w:eastAsia="en-US"/>
        </w:rPr>
      </w:pPr>
    </w:p>
    <w:p w:rsidRPr="00DF3DEC" w:rsidR="0087638F" w:rsidP="0087638F" w:rsidRDefault="0087638F" w14:paraId="63925EA8" w14:textId="77777777">
      <w:pPr>
        <w:spacing w:line="360" w:lineRule="auto"/>
        <w:ind w:right="-93"/>
        <w:jc w:val="both"/>
        <w:rPr>
          <w:rFonts w:ascii="Palatino Linotype" w:hAnsi="Palatino Linotype" w:eastAsia="Calibri" w:cs="Tahoma"/>
          <w:bCs/>
          <w:sz w:val="22"/>
          <w:szCs w:val="22"/>
          <w:lang w:eastAsia="en-US"/>
        </w:rPr>
      </w:pPr>
      <w:r w:rsidRPr="00DF3DEC">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r w:rsidR="00A879F2">
        <w:rPr>
          <w:rFonts w:ascii="Palatino Linotype" w:hAnsi="Palatino Linotype" w:eastAsia="Calibri" w:cs="Tahoma"/>
          <w:bCs/>
          <w:sz w:val="22"/>
          <w:szCs w:val="22"/>
          <w:lang w:eastAsia="en-US"/>
        </w:rPr>
        <w:t xml:space="preserve"> </w:t>
      </w:r>
      <w:r w:rsidRPr="00DF3DEC">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DF3DEC">
        <w:rPr>
          <w:rFonts w:ascii="Palatino Linotype" w:hAnsi="Palatino Linotype" w:eastAsia="Calibri" w:cs="Tahoma"/>
          <w:bCs/>
          <w:i/>
          <w:sz w:val="22"/>
          <w:szCs w:val="22"/>
          <w:lang w:eastAsia="en-US"/>
        </w:rPr>
        <w:t>ad hoc</w:t>
      </w:r>
      <w:r w:rsidRPr="00DF3DEC">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DF3DEC" w:rsidR="0087638F" w:rsidP="0087638F" w:rsidRDefault="0087638F" w14:paraId="01463112" w14:textId="77777777">
      <w:pPr>
        <w:spacing w:line="360" w:lineRule="auto"/>
        <w:ind w:right="-93"/>
        <w:jc w:val="both"/>
        <w:rPr>
          <w:rFonts w:ascii="Palatino Linotype" w:hAnsi="Palatino Linotype" w:eastAsia="Calibri" w:cs="Tahoma"/>
          <w:bCs/>
          <w:sz w:val="22"/>
          <w:szCs w:val="22"/>
          <w:lang w:eastAsia="en-US"/>
        </w:rPr>
      </w:pPr>
    </w:p>
    <w:p w:rsidRPr="00DF3DEC" w:rsidR="0087638F" w:rsidP="0087638F" w:rsidRDefault="0087638F" w14:paraId="7CD53170" w14:textId="77777777">
      <w:pPr>
        <w:spacing w:line="360" w:lineRule="auto"/>
        <w:ind w:right="-93"/>
        <w:jc w:val="both"/>
        <w:rPr>
          <w:rFonts w:ascii="Palatino Linotype" w:hAnsi="Palatino Linotype" w:eastAsia="Calibri" w:cs="Tahoma"/>
          <w:bCs/>
          <w:sz w:val="22"/>
          <w:szCs w:val="22"/>
          <w:lang w:eastAsia="en-US"/>
        </w:rPr>
      </w:pPr>
      <w:r w:rsidRPr="00DF3DEC">
        <w:rPr>
          <w:rFonts w:ascii="Palatino Linotype" w:hAnsi="Palatino Linotype" w:eastAsia="Calibri"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DF3DEC">
        <w:rPr>
          <w:rFonts w:ascii="Palatino Linotype" w:hAnsi="Palatino Linotype" w:eastAsia="Calibri" w:cs="Tahoma"/>
          <w:bCs/>
          <w:sz w:val="22"/>
          <w:szCs w:val="22"/>
          <w:lang w:eastAsia="en-US"/>
        </w:rPr>
        <w:lastRenderedPageBreak/>
        <w:t>persona, lo que implica que es deber de los sujetos obligados, garantizar el derecho de acceso a la información pública.</w:t>
      </w:r>
    </w:p>
    <w:p w:rsidR="0087638F" w:rsidP="0087638F" w:rsidRDefault="0087638F" w14:paraId="19D694D8" w14:textId="77777777">
      <w:pPr>
        <w:spacing w:line="360" w:lineRule="auto"/>
        <w:ind w:right="-93"/>
        <w:jc w:val="both"/>
        <w:rPr>
          <w:rFonts w:ascii="Palatino Linotype" w:hAnsi="Palatino Linotype" w:eastAsia="Calibri" w:cs="Tahoma"/>
          <w:bCs/>
          <w:sz w:val="22"/>
          <w:szCs w:val="22"/>
          <w:lang w:eastAsia="en-US"/>
        </w:rPr>
      </w:pPr>
    </w:p>
    <w:p w:rsidRPr="00D03F58" w:rsidR="00D03F58" w:rsidP="00D03F58" w:rsidRDefault="000D354C" w14:paraId="5818EAEC"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A50EAF">
        <w:rPr>
          <w:rFonts w:ascii="Palatino Linotype" w:hAnsi="Palatino Linotype" w:eastAsia="Calibri" w:cs="Tahoma"/>
          <w:iCs/>
          <w:sz w:val="22"/>
          <w:szCs w:val="22"/>
          <w:lang w:val="es-ES" w:eastAsia="es-ES_tradnl"/>
        </w:rPr>
        <w:t>Una vez realizado el estudio de las constancias que integran el expediente en que se actúa, se desprende</w:t>
      </w:r>
      <w:r>
        <w:rPr>
          <w:rFonts w:ascii="Palatino Linotype" w:hAnsi="Palatino Linotype" w:eastAsia="Calibri" w:cs="Tahoma"/>
          <w:iCs/>
          <w:sz w:val="22"/>
          <w:szCs w:val="22"/>
          <w:lang w:val="es-ES" w:eastAsia="es-ES_tradnl"/>
        </w:rPr>
        <w:t xml:space="preserve"> que el Particular solicitó</w:t>
      </w:r>
      <w:r w:rsidR="0093412F">
        <w:rPr>
          <w:rFonts w:ascii="Palatino Linotype" w:hAnsi="Palatino Linotype" w:eastAsia="Calibri" w:cs="Tahoma"/>
          <w:iCs/>
          <w:sz w:val="22"/>
          <w:szCs w:val="22"/>
          <w:lang w:val="es-ES" w:eastAsia="es-ES_tradnl"/>
        </w:rPr>
        <w:t xml:space="preserve"> </w:t>
      </w:r>
      <w:r w:rsidRPr="00D03F58" w:rsidR="00D03F58">
        <w:rPr>
          <w:rFonts w:ascii="Palatino Linotype" w:hAnsi="Palatino Linotype" w:eastAsia="Calibri" w:cs="Tahoma"/>
          <w:iCs/>
          <w:sz w:val="22"/>
          <w:szCs w:val="22"/>
          <w:lang w:val="es-ES" w:eastAsia="es-ES_tradnl"/>
        </w:rPr>
        <w:t xml:space="preserve">copia certificada del oficio No. 206114010/013/97 de fecha 19 de diciembre de 1997 y copia certificada del plano del croquis de localización que acompaña a la </w:t>
      </w:r>
      <w:r w:rsidRPr="00A879F2" w:rsidR="00D03F58">
        <w:rPr>
          <w:rFonts w:ascii="Palatino Linotype" w:hAnsi="Palatino Linotype" w:eastAsia="Calibri" w:cs="Tahoma"/>
          <w:b/>
          <w:iCs/>
          <w:sz w:val="22"/>
          <w:szCs w:val="22"/>
          <w:u w:val="single"/>
          <w:lang w:val="es-ES" w:eastAsia="es-ES_tradnl"/>
        </w:rPr>
        <w:t>autorización de uso de suelo</w:t>
      </w:r>
      <w:r w:rsidRPr="00D03F58" w:rsidR="00D03F58">
        <w:rPr>
          <w:rFonts w:ascii="Palatino Linotype" w:hAnsi="Palatino Linotype" w:eastAsia="Calibri" w:cs="Tahoma"/>
          <w:iCs/>
          <w:sz w:val="22"/>
          <w:szCs w:val="22"/>
          <w:lang w:val="es-ES" w:eastAsia="es-ES_tradnl"/>
        </w:rPr>
        <w:t xml:space="preserve"> de la manzana XXVI, lote 23, </w:t>
      </w:r>
      <w:r w:rsidR="00A879F2">
        <w:rPr>
          <w:rFonts w:ascii="Palatino Linotype" w:hAnsi="Palatino Linotype" w:eastAsia="Calibri" w:cs="Tahoma"/>
          <w:iCs/>
          <w:sz w:val="22"/>
          <w:szCs w:val="22"/>
          <w:lang w:val="es-ES" w:eastAsia="es-ES_tradnl"/>
        </w:rPr>
        <w:t>C</w:t>
      </w:r>
      <w:r w:rsidRPr="00D03F58" w:rsidR="00D03F58">
        <w:rPr>
          <w:rFonts w:ascii="Palatino Linotype" w:hAnsi="Palatino Linotype" w:eastAsia="Calibri" w:cs="Tahoma"/>
          <w:iCs/>
          <w:sz w:val="22"/>
          <w:szCs w:val="22"/>
          <w:lang w:val="es-ES" w:eastAsia="es-ES_tradnl"/>
        </w:rPr>
        <w:t>olonia Loma de Valle Escondido, Municipio de Atizapán Estado de México</w:t>
      </w:r>
      <w:r w:rsidR="00A879F2">
        <w:rPr>
          <w:rFonts w:ascii="Palatino Linotype" w:hAnsi="Palatino Linotype" w:eastAsia="Calibri" w:cs="Tahoma"/>
          <w:iCs/>
          <w:sz w:val="22"/>
          <w:szCs w:val="22"/>
          <w:lang w:val="es-ES" w:eastAsia="es-ES_tradnl"/>
        </w:rPr>
        <w:t>,</w:t>
      </w:r>
      <w:r w:rsidRPr="00D03F58" w:rsidR="00D03F58">
        <w:rPr>
          <w:rFonts w:ascii="Palatino Linotype" w:hAnsi="Palatino Linotype" w:eastAsia="Calibri" w:cs="Tahoma"/>
          <w:iCs/>
          <w:sz w:val="22"/>
          <w:szCs w:val="22"/>
          <w:lang w:val="es-ES" w:eastAsia="es-ES_tradnl"/>
        </w:rPr>
        <w:t xml:space="preserve"> emitido por</w:t>
      </w:r>
      <w:r w:rsidR="00A879F2">
        <w:rPr>
          <w:rFonts w:ascii="Palatino Linotype" w:hAnsi="Palatino Linotype" w:eastAsia="Calibri" w:cs="Tahoma"/>
          <w:iCs/>
          <w:sz w:val="22"/>
          <w:szCs w:val="22"/>
          <w:lang w:val="es-ES" w:eastAsia="es-ES_tradnl"/>
        </w:rPr>
        <w:t xml:space="preserve"> la Secretarí</w:t>
      </w:r>
      <w:r w:rsidRPr="00D03F58" w:rsidR="00D03F58">
        <w:rPr>
          <w:rFonts w:ascii="Palatino Linotype" w:hAnsi="Palatino Linotype" w:eastAsia="Calibri" w:cs="Tahoma"/>
          <w:iCs/>
          <w:sz w:val="22"/>
          <w:szCs w:val="22"/>
          <w:lang w:val="es-ES" w:eastAsia="es-ES_tradnl"/>
        </w:rPr>
        <w:t>a de Desarrollo Urban</w:t>
      </w:r>
      <w:r w:rsidR="00A879F2">
        <w:rPr>
          <w:rFonts w:ascii="Palatino Linotype" w:hAnsi="Palatino Linotype" w:eastAsia="Calibri" w:cs="Tahoma"/>
          <w:iCs/>
          <w:sz w:val="22"/>
          <w:szCs w:val="22"/>
          <w:lang w:val="es-ES" w:eastAsia="es-ES_tradnl"/>
        </w:rPr>
        <w:t>o y Obras Públicas, Subsecretarí</w:t>
      </w:r>
      <w:r w:rsidRPr="00D03F58" w:rsidR="00D03F58">
        <w:rPr>
          <w:rFonts w:ascii="Palatino Linotype" w:hAnsi="Palatino Linotype" w:eastAsia="Calibri" w:cs="Tahoma"/>
          <w:iCs/>
          <w:sz w:val="22"/>
          <w:szCs w:val="22"/>
          <w:lang w:val="es-ES" w:eastAsia="es-ES_tradnl"/>
        </w:rPr>
        <w:t xml:space="preserve">a </w:t>
      </w:r>
      <w:r w:rsidR="00A879F2">
        <w:rPr>
          <w:rFonts w:ascii="Palatino Linotype" w:hAnsi="Palatino Linotype" w:eastAsia="Calibri" w:cs="Tahoma"/>
          <w:iCs/>
          <w:sz w:val="22"/>
          <w:szCs w:val="22"/>
          <w:lang w:val="es-ES" w:eastAsia="es-ES_tradnl"/>
        </w:rPr>
        <w:t>de Desarrollo Urbano y Vivienda, de la</w:t>
      </w:r>
      <w:r w:rsidRPr="00D03F58" w:rsidR="00D03F58">
        <w:rPr>
          <w:rFonts w:ascii="Palatino Linotype" w:hAnsi="Palatino Linotype" w:eastAsia="Calibri" w:cs="Tahoma"/>
          <w:iCs/>
          <w:sz w:val="22"/>
          <w:szCs w:val="22"/>
          <w:lang w:val="es-ES" w:eastAsia="es-ES_tradnl"/>
        </w:rPr>
        <w:t xml:space="preserve"> Dirección General de Desarrollo Urbano.</w:t>
      </w:r>
    </w:p>
    <w:p w:rsidR="00D03F58" w:rsidP="000D354C" w:rsidRDefault="00D03F58" w14:paraId="4EF9526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270120" w:rsidR="00E37B38" w:rsidP="00D03F58" w:rsidRDefault="00D03F58" w14:paraId="4DDA0344"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270120">
        <w:rPr>
          <w:rFonts w:ascii="Palatino Linotype" w:hAnsi="Palatino Linotype" w:eastAsia="Calibri" w:cs="Tahoma"/>
          <w:iCs/>
          <w:sz w:val="22"/>
          <w:szCs w:val="22"/>
          <w:lang w:val="es-ES" w:eastAsia="es-ES_tradnl"/>
        </w:rPr>
        <w:t>Al respecto</w:t>
      </w:r>
      <w:r w:rsidRPr="00270120" w:rsidR="00263DD9">
        <w:rPr>
          <w:rFonts w:ascii="Palatino Linotype" w:hAnsi="Palatino Linotype" w:eastAsia="Calibri" w:cs="Tahoma"/>
          <w:iCs/>
          <w:sz w:val="22"/>
          <w:szCs w:val="22"/>
          <w:lang w:val="es-ES" w:eastAsia="es-ES_tradnl"/>
        </w:rPr>
        <w:t>,</w:t>
      </w:r>
      <w:r w:rsidRPr="00270120">
        <w:rPr>
          <w:rFonts w:ascii="Palatino Linotype" w:hAnsi="Palatino Linotype" w:eastAsia="Calibri" w:cs="Tahoma"/>
          <w:iCs/>
          <w:sz w:val="22"/>
          <w:szCs w:val="22"/>
          <w:lang w:val="es-ES" w:eastAsia="es-ES_tradnl"/>
        </w:rPr>
        <w:t xml:space="preserve"> </w:t>
      </w:r>
      <w:r w:rsidRPr="00270120" w:rsidR="00E37B38">
        <w:rPr>
          <w:rFonts w:ascii="Palatino Linotype" w:hAnsi="Palatino Linotype" w:eastAsia="Calibri" w:cs="Tahoma"/>
          <w:iCs/>
          <w:sz w:val="22"/>
          <w:szCs w:val="22"/>
          <w:lang w:val="es-ES" w:eastAsia="es-ES_tradnl"/>
        </w:rPr>
        <w:t>resulta conveniente traer a colación lo establecido en la Constitución Política de los Estados Unidos Mexicanos misma que en su artículo 115 señala lo siguiente:</w:t>
      </w:r>
    </w:p>
    <w:p w:rsidRPr="00270120" w:rsidR="00E37B38" w:rsidP="00D03F58" w:rsidRDefault="00E37B38" w14:paraId="3FBC321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270120" w:rsidR="00E37B38" w:rsidP="00E37B38" w:rsidRDefault="00E37B38" w14:paraId="31DAE697"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b/>
          <w:i/>
          <w:iCs/>
          <w:szCs w:val="22"/>
          <w:lang w:eastAsia="es-ES_tradnl"/>
        </w:rPr>
        <w:t>Artículo 115.</w:t>
      </w:r>
      <w:r w:rsidRPr="00270120">
        <w:rPr>
          <w:rFonts w:ascii="Palatino Linotype" w:hAnsi="Palatino Linotype" w:eastAsia="Calibri" w:cs="Tahoma"/>
          <w:i/>
          <w:iCs/>
          <w:szCs w:val="22"/>
          <w:lang w:eastAsia="es-ES_tradnl"/>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Pr="00270120" w:rsidR="00E37B38" w:rsidP="00E37B38" w:rsidRDefault="00E37B38" w14:paraId="35CCEBD9"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i/>
          <w:iCs/>
          <w:szCs w:val="22"/>
          <w:lang w:eastAsia="es-ES_tradnl"/>
        </w:rPr>
        <w:t>I a IV…</w:t>
      </w:r>
    </w:p>
    <w:p w:rsidRPr="00270120" w:rsidR="00E37B38" w:rsidP="00E37B38" w:rsidRDefault="00E37B38" w14:paraId="1180B82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i/>
          <w:iCs/>
          <w:szCs w:val="22"/>
          <w:lang w:eastAsia="es-ES_tradnl"/>
        </w:rPr>
        <w:t>V. Los Municipios, en los términos de las leyes federales y Estatales relativas, estarán facultados para:</w:t>
      </w:r>
    </w:p>
    <w:p w:rsidRPr="00270120" w:rsidR="00E37B38" w:rsidP="00E37B38" w:rsidRDefault="00E37B38" w14:paraId="12248ABB"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i/>
          <w:iCs/>
          <w:szCs w:val="22"/>
          <w:lang w:eastAsia="es-ES_tradnl"/>
        </w:rPr>
        <w:t xml:space="preserve">a) </w:t>
      </w:r>
      <w:r w:rsidRPr="00270120">
        <w:rPr>
          <w:rFonts w:ascii="Palatino Linotype" w:hAnsi="Palatino Linotype" w:eastAsia="Calibri" w:cs="Tahoma"/>
          <w:b/>
          <w:i/>
          <w:iCs/>
          <w:szCs w:val="22"/>
          <w:u w:val="single"/>
          <w:lang w:eastAsia="es-ES_tradnl"/>
        </w:rPr>
        <w:t>Formular, aprobar y administrar la zonificación y planes de desarrollo urbano municipal</w:t>
      </w:r>
      <w:r w:rsidRPr="00270120">
        <w:rPr>
          <w:rFonts w:ascii="Palatino Linotype" w:hAnsi="Palatino Linotype" w:eastAsia="Calibri" w:cs="Tahoma"/>
          <w:i/>
          <w:iCs/>
          <w:szCs w:val="22"/>
          <w:lang w:eastAsia="es-ES_tradnl"/>
        </w:rPr>
        <w:t>, así como los planes en materia de movilidad y seguridad vial;</w:t>
      </w:r>
    </w:p>
    <w:p w:rsidRPr="00270120" w:rsidR="00E37B38" w:rsidP="00E37B38" w:rsidRDefault="00E37B38" w14:paraId="1EEAD90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i/>
          <w:iCs/>
          <w:szCs w:val="22"/>
          <w:lang w:eastAsia="es-ES_tradnl"/>
        </w:rPr>
        <w:t>b) Participar en la creación y administración de sus reservas territoriales;</w:t>
      </w:r>
    </w:p>
    <w:p w:rsidRPr="00270120" w:rsidR="00E37B38" w:rsidP="00E37B38" w:rsidRDefault="00E37B38" w14:paraId="329420F5"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i/>
          <w:iCs/>
          <w:szCs w:val="22"/>
          <w:lang w:eastAsia="es-ES_tradnl"/>
        </w:rPr>
        <w:t>c) 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rsidRPr="00270120" w:rsidR="00E37B38" w:rsidP="00E37B38" w:rsidRDefault="00E37B38" w14:paraId="77C11AD0" w14:textId="77777777">
      <w:pPr>
        <w:tabs>
          <w:tab w:val="left" w:pos="4962"/>
        </w:tabs>
        <w:spacing w:line="360" w:lineRule="auto"/>
        <w:ind w:left="567" w:right="539"/>
        <w:jc w:val="both"/>
        <w:rPr>
          <w:rFonts w:ascii="Palatino Linotype" w:hAnsi="Palatino Linotype" w:eastAsia="Calibri" w:cs="Tahoma"/>
          <w:b/>
          <w:i/>
          <w:iCs/>
          <w:szCs w:val="22"/>
          <w:u w:val="single"/>
          <w:lang w:eastAsia="es-ES_tradnl"/>
        </w:rPr>
      </w:pPr>
      <w:r w:rsidRPr="00270120">
        <w:rPr>
          <w:rFonts w:ascii="Palatino Linotype" w:hAnsi="Palatino Linotype" w:eastAsia="Calibri" w:cs="Tahoma"/>
          <w:b/>
          <w:i/>
          <w:iCs/>
          <w:szCs w:val="22"/>
          <w:u w:val="single"/>
          <w:lang w:eastAsia="es-ES_tradnl"/>
        </w:rPr>
        <w:lastRenderedPageBreak/>
        <w:t>d) Autorizar, controlar y vigilar la utilización del suelo, en el ámbito de su competencia, en sus jurisdicciones territoriales;</w:t>
      </w:r>
    </w:p>
    <w:p w:rsidRPr="00270120" w:rsidR="00E37B38" w:rsidP="00E37B38" w:rsidRDefault="00E37B38" w14:paraId="462E862A"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i/>
          <w:iCs/>
          <w:szCs w:val="22"/>
          <w:lang w:eastAsia="es-ES_tradnl"/>
        </w:rPr>
        <w:t>e) Intervenir en la regularización de la tenencia de la tierra urbana;</w:t>
      </w:r>
    </w:p>
    <w:p w:rsidRPr="00270120" w:rsidR="00E37B38" w:rsidP="00E37B38" w:rsidRDefault="00E37B38" w14:paraId="01DDC29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i/>
          <w:iCs/>
          <w:szCs w:val="22"/>
          <w:lang w:eastAsia="es-ES_tradnl"/>
        </w:rPr>
        <w:t>f) Otorgar licencias y permisos para construcciones;</w:t>
      </w:r>
    </w:p>
    <w:p w:rsidRPr="00270120" w:rsidR="00E37B38" w:rsidP="00E37B38" w:rsidRDefault="00E37B38" w14:paraId="337FD435"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i/>
          <w:iCs/>
          <w:szCs w:val="22"/>
          <w:lang w:eastAsia="es-ES_tradnl"/>
        </w:rPr>
        <w:t>g) Participar en la creación y administración de zonas de reservas ecológicas y en la elaboración y aplicación de programas de ordenamiento en esta materia;</w:t>
      </w:r>
    </w:p>
    <w:p w:rsidRPr="00270120" w:rsidR="00E37B38" w:rsidP="00E37B38" w:rsidRDefault="00E37B38" w14:paraId="49FCC08F"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i/>
          <w:iCs/>
          <w:szCs w:val="22"/>
          <w:lang w:eastAsia="es-ES_tradnl"/>
        </w:rPr>
        <w:t>h) Intervenir en la formulación y aplicación de programas de transporte público de pasajeros cuando aquellos afecten su ámbito territorial; e</w:t>
      </w:r>
    </w:p>
    <w:p w:rsidRPr="00270120" w:rsidR="00E37B38" w:rsidP="00E37B38" w:rsidRDefault="00E37B38" w14:paraId="00740D7D"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270120">
        <w:rPr>
          <w:rFonts w:ascii="Palatino Linotype" w:hAnsi="Palatino Linotype" w:eastAsia="Calibri" w:cs="Tahoma"/>
          <w:i/>
          <w:iCs/>
          <w:szCs w:val="22"/>
          <w:lang w:eastAsia="es-ES_tradnl"/>
        </w:rPr>
        <w:t>i) Celebrar convenios para la administración y custodia de las zonas federales.</w:t>
      </w:r>
    </w:p>
    <w:p w:rsidRPr="00270120" w:rsidR="00E37B38" w:rsidP="00E37B38" w:rsidRDefault="00E37B38" w14:paraId="7F36183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270120">
        <w:rPr>
          <w:rFonts w:ascii="Palatino Linotype" w:hAnsi="Palatino Linotype" w:eastAsia="Calibri" w:cs="Tahoma"/>
          <w:i/>
          <w:iCs/>
          <w:szCs w:val="22"/>
          <w:lang w:val="es-ES" w:eastAsia="es-ES_tradnl"/>
        </w:rPr>
        <w:t>…</w:t>
      </w:r>
    </w:p>
    <w:p w:rsidRPr="00270120" w:rsidR="00E37B38" w:rsidP="00E37B38" w:rsidRDefault="00E37B38" w14:paraId="594C3C2A"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270120">
        <w:rPr>
          <w:rFonts w:ascii="Palatino Linotype" w:hAnsi="Palatino Linotype" w:eastAsia="Calibri" w:cs="Tahoma"/>
          <w:i/>
          <w:iCs/>
          <w:szCs w:val="22"/>
          <w:lang w:val="es-ES" w:eastAsia="es-ES_tradnl"/>
        </w:rPr>
        <w:t>VI a X…</w:t>
      </w:r>
    </w:p>
    <w:p w:rsidRPr="00270120" w:rsidR="00E37B38" w:rsidP="00D03F58" w:rsidRDefault="00E37B38" w14:paraId="5CAD0D9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270120" w:rsidR="00E37B38" w:rsidP="00D03F58" w:rsidRDefault="00E37B38" w14:paraId="75EE6C9B"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270120">
        <w:rPr>
          <w:rFonts w:ascii="Palatino Linotype" w:hAnsi="Palatino Linotype" w:eastAsia="Calibri" w:cs="Tahoma"/>
          <w:iCs/>
          <w:sz w:val="22"/>
          <w:szCs w:val="22"/>
          <w:lang w:val="es-ES" w:eastAsia="es-ES_tradnl"/>
        </w:rPr>
        <w:t>Por su parte el Código Administrativo del Estado de México señala lo siguiente:</w:t>
      </w:r>
    </w:p>
    <w:p w:rsidRPr="00270120" w:rsidR="00E37B38" w:rsidP="00D03F58" w:rsidRDefault="00E37B38" w14:paraId="56C97CF4" w14:textId="77777777">
      <w:pPr>
        <w:tabs>
          <w:tab w:val="left" w:pos="4962"/>
        </w:tabs>
        <w:spacing w:line="360" w:lineRule="auto"/>
        <w:jc w:val="both"/>
        <w:rPr>
          <w:rFonts w:ascii="Palatino Linotype" w:hAnsi="Palatino Linotype" w:eastAsia="Calibri" w:cs="Tahoma"/>
          <w:b/>
          <w:iCs/>
          <w:sz w:val="22"/>
          <w:szCs w:val="22"/>
          <w:lang w:eastAsia="es-ES_tradnl"/>
        </w:rPr>
      </w:pPr>
    </w:p>
    <w:p w:rsidRPr="00270120" w:rsidR="00E37B38" w:rsidP="00E37B38" w:rsidRDefault="00E37B38" w14:paraId="0ACB863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270120">
        <w:rPr>
          <w:rFonts w:ascii="Palatino Linotype" w:hAnsi="Palatino Linotype" w:eastAsia="Calibri" w:cs="Tahoma"/>
          <w:b/>
          <w:i/>
          <w:iCs/>
          <w:szCs w:val="22"/>
          <w:lang w:eastAsia="es-ES_tradnl"/>
        </w:rPr>
        <w:t>Artículo 5.55</w:t>
      </w:r>
      <w:r w:rsidRPr="00270120">
        <w:rPr>
          <w:rFonts w:ascii="Palatino Linotype" w:hAnsi="Palatino Linotype" w:eastAsia="Calibri" w:cs="Tahoma"/>
          <w:i/>
          <w:iCs/>
          <w:szCs w:val="22"/>
          <w:lang w:eastAsia="es-ES_tradnl"/>
        </w:rPr>
        <w:t>. El uso y aprovechamiento con fines urbanos o la edificación en cualquier predio ubicado en la entidad, requerirá licencia de uso del suelo de conformidad con lo dispuesto en este Libro y su Reglamento.</w:t>
      </w:r>
    </w:p>
    <w:p w:rsidRPr="00270120" w:rsidR="00E37B38" w:rsidP="00E37B38" w:rsidRDefault="00E37B38" w14:paraId="3CE8C333" w14:textId="77777777">
      <w:pPr>
        <w:tabs>
          <w:tab w:val="left" w:pos="4962"/>
        </w:tabs>
        <w:spacing w:line="360" w:lineRule="auto"/>
        <w:ind w:left="567" w:right="539"/>
        <w:jc w:val="both"/>
        <w:rPr>
          <w:rFonts w:ascii="Palatino Linotype" w:hAnsi="Palatino Linotype" w:eastAsia="Calibri" w:cs="Tahoma"/>
          <w:b/>
          <w:i/>
          <w:iCs/>
          <w:szCs w:val="22"/>
          <w:lang w:val="es-ES" w:eastAsia="es-ES_tradnl"/>
        </w:rPr>
      </w:pPr>
    </w:p>
    <w:p w:rsidRPr="00270120" w:rsidR="00E37B38" w:rsidP="00E37B38" w:rsidRDefault="00E37B38" w14:paraId="48953F7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270120">
        <w:rPr>
          <w:rFonts w:ascii="Palatino Linotype" w:hAnsi="Palatino Linotype" w:eastAsia="Calibri" w:cs="Tahoma"/>
          <w:b/>
          <w:i/>
          <w:iCs/>
          <w:szCs w:val="22"/>
          <w:lang w:val="es-ES" w:eastAsia="es-ES_tradnl"/>
        </w:rPr>
        <w:t>Artículo 5.56.</w:t>
      </w:r>
      <w:r w:rsidRPr="00270120">
        <w:rPr>
          <w:rFonts w:ascii="Palatino Linotype" w:hAnsi="Palatino Linotype" w:eastAsia="Calibri" w:cs="Tahoma"/>
          <w:i/>
          <w:iCs/>
          <w:szCs w:val="22"/>
          <w:lang w:val="es-ES" w:eastAsia="es-ES_tradnl"/>
        </w:rPr>
        <w:t xml:space="preserve"> La licencia de uso del suelo se sujetará a lo siguiente:</w:t>
      </w:r>
    </w:p>
    <w:p w:rsidRPr="00270120" w:rsidR="00E37B38" w:rsidP="00E37B38" w:rsidRDefault="00E37B38" w14:paraId="20B16E9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270120">
        <w:rPr>
          <w:rFonts w:ascii="Palatino Linotype" w:hAnsi="Palatino Linotype" w:eastAsia="Calibri" w:cs="Tahoma"/>
          <w:i/>
          <w:iCs/>
          <w:szCs w:val="22"/>
          <w:lang w:val="es-ES" w:eastAsia="es-ES_tradnl"/>
        </w:rPr>
        <w:t>I. Será tramitada por el interesado ante la autoridad competente, vía presencial en las oficinas correspondientes o de manera electrónica, a través del portal que se cree para tal efecto y deberá ser resuelta conforme al procedimiento establecido al efecto por la reglamentación de este Libro;</w:t>
      </w:r>
    </w:p>
    <w:p w:rsidRPr="00270120" w:rsidR="00E37B38" w:rsidP="00E37B38" w:rsidRDefault="00E37B38" w14:paraId="51EC319B"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270120">
        <w:rPr>
          <w:rFonts w:ascii="Palatino Linotype" w:hAnsi="Palatino Linotype" w:eastAsia="Calibri" w:cs="Tahoma"/>
          <w:i/>
          <w:iCs/>
          <w:szCs w:val="22"/>
          <w:lang w:val="es-ES" w:eastAsia="es-ES_tradnl"/>
        </w:rPr>
        <w:t>II. Tendrá por objeto autorizar las normas para el uso y aprovechamiento del suelo establecidas en el plan municipal de desarrollo urbano aplicable;</w:t>
      </w:r>
    </w:p>
    <w:p w:rsidRPr="00270120" w:rsidR="00E37B38" w:rsidP="00E37B38" w:rsidRDefault="00E37B38" w14:paraId="6D37DB3A"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270120">
        <w:rPr>
          <w:rFonts w:ascii="Palatino Linotype" w:hAnsi="Palatino Linotype" w:eastAsia="Calibri" w:cs="Tahoma"/>
          <w:i/>
          <w:iCs/>
          <w:szCs w:val="22"/>
          <w:lang w:val="es-ES" w:eastAsia="es-ES_tradnl"/>
        </w:rPr>
        <w:t>III. A la solicitud deberá acompañarse la Evaluación de Impacto Estatal, en los casos previstos en este Libro.</w:t>
      </w:r>
    </w:p>
    <w:p w:rsidRPr="00270120" w:rsidR="00E37B38" w:rsidP="00E37B38" w:rsidRDefault="00E37B38" w14:paraId="12E22AB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270120">
        <w:rPr>
          <w:rFonts w:ascii="Palatino Linotype" w:hAnsi="Palatino Linotype" w:eastAsia="Calibri" w:cs="Tahoma"/>
          <w:i/>
          <w:iCs/>
          <w:szCs w:val="22"/>
          <w:lang w:val="es-ES" w:eastAsia="es-ES_tradnl"/>
        </w:rPr>
        <w:t>IV. Tendrá vigencia de un año y podrá ser prorrogada por una sola vez por un período igual; y V. No constituirá autorización para construcción de obras o realización de actividades.</w:t>
      </w:r>
    </w:p>
    <w:p w:rsidRPr="00270120" w:rsidR="00E37B38" w:rsidP="00E37B38" w:rsidRDefault="00E37B38" w14:paraId="098CB46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270120">
        <w:rPr>
          <w:rFonts w:ascii="Palatino Linotype" w:hAnsi="Palatino Linotype" w:eastAsia="Calibri" w:cs="Tahoma"/>
          <w:i/>
          <w:iCs/>
          <w:szCs w:val="22"/>
          <w:lang w:val="es-ES" w:eastAsia="es-ES_tradnl"/>
        </w:rPr>
        <w:t>…</w:t>
      </w:r>
    </w:p>
    <w:p w:rsidRPr="00270120" w:rsidR="00E37B38" w:rsidP="00D03F58" w:rsidRDefault="00E37B38" w14:paraId="70ED5C75"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270120">
        <w:rPr>
          <w:rFonts w:ascii="Palatino Linotype" w:hAnsi="Palatino Linotype" w:eastAsia="Calibri" w:cs="Tahoma"/>
          <w:iCs/>
          <w:sz w:val="22"/>
          <w:szCs w:val="22"/>
          <w:lang w:val="es-ES" w:eastAsia="es-ES_tradnl"/>
        </w:rPr>
        <w:lastRenderedPageBreak/>
        <w:t xml:space="preserve">Aunado a lo anterior el Reglamento del Libro Quinto del </w:t>
      </w:r>
      <w:r w:rsidRPr="00270120" w:rsidR="005053D3">
        <w:rPr>
          <w:rFonts w:ascii="Palatino Linotype" w:hAnsi="Palatino Linotype" w:eastAsia="Calibri" w:cs="Tahoma"/>
          <w:iCs/>
          <w:sz w:val="22"/>
          <w:szCs w:val="22"/>
          <w:lang w:val="es-ES" w:eastAsia="es-ES_tradnl"/>
        </w:rPr>
        <w:t xml:space="preserve">Código </w:t>
      </w:r>
      <w:r w:rsidRPr="00270120">
        <w:rPr>
          <w:rFonts w:ascii="Palatino Linotype" w:hAnsi="Palatino Linotype" w:eastAsia="Calibri" w:cs="Tahoma"/>
          <w:iCs/>
          <w:sz w:val="22"/>
          <w:szCs w:val="22"/>
          <w:lang w:val="es-ES" w:eastAsia="es-ES_tradnl"/>
        </w:rPr>
        <w:t>Administrativo del Estado de México señala lo siguiente:</w:t>
      </w:r>
    </w:p>
    <w:p w:rsidRPr="00270120" w:rsidR="00E37B38" w:rsidP="00D03F58" w:rsidRDefault="00E37B38" w14:paraId="5D00F7D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270120" w:rsidR="00E37B38" w:rsidP="00E37B38" w:rsidRDefault="00E37B38" w14:paraId="09315013" w14:textId="77777777">
      <w:pPr>
        <w:tabs>
          <w:tab w:val="left" w:pos="4962"/>
        </w:tabs>
        <w:spacing w:line="360" w:lineRule="auto"/>
        <w:ind w:left="567" w:right="539"/>
        <w:jc w:val="both"/>
        <w:rPr>
          <w:rFonts w:ascii="Palatino Linotype" w:hAnsi="Palatino Linotype" w:eastAsia="Calibri" w:cs="Tahoma"/>
          <w:b/>
          <w:i/>
          <w:iCs/>
          <w:szCs w:val="22"/>
          <w:lang w:eastAsia="es-ES_tradnl"/>
        </w:rPr>
      </w:pPr>
      <w:r w:rsidRPr="00270120">
        <w:rPr>
          <w:rFonts w:ascii="Palatino Linotype" w:hAnsi="Palatino Linotype" w:eastAsia="Calibri" w:cs="Tahoma"/>
          <w:b/>
          <w:i/>
          <w:iCs/>
          <w:szCs w:val="22"/>
          <w:lang w:eastAsia="es-ES_tradnl"/>
        </w:rPr>
        <w:t xml:space="preserve">DEL OBJETO DE LA LICENCIA DE USO DEL SUELO </w:t>
      </w:r>
    </w:p>
    <w:p w:rsidRPr="00270120" w:rsidR="00E37B38" w:rsidP="00E37B38" w:rsidRDefault="00E37B38" w14:paraId="43D98F4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270120">
        <w:rPr>
          <w:rFonts w:ascii="Palatino Linotype" w:hAnsi="Palatino Linotype" w:eastAsia="Calibri" w:cs="Tahoma"/>
          <w:b/>
          <w:i/>
          <w:iCs/>
          <w:szCs w:val="22"/>
          <w:lang w:eastAsia="es-ES_tradnl"/>
        </w:rPr>
        <w:t xml:space="preserve">Artículo 135. </w:t>
      </w:r>
      <w:r w:rsidRPr="00270120">
        <w:rPr>
          <w:rFonts w:ascii="Palatino Linotype" w:hAnsi="Palatino Linotype" w:eastAsia="Calibri" w:cs="Tahoma"/>
          <w:i/>
          <w:iCs/>
          <w:szCs w:val="22"/>
          <w:lang w:eastAsia="es-ES_tradnl"/>
        </w:rPr>
        <w:t xml:space="preserve">La licencia de uso del suelo tendrá por 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w:t>
      </w:r>
      <w:r w:rsidRPr="00270120">
        <w:rPr>
          <w:rFonts w:ascii="Palatino Linotype" w:hAnsi="Palatino Linotype" w:eastAsia="Calibri" w:cs="Tahoma"/>
          <w:b/>
          <w:i/>
          <w:iCs/>
          <w:szCs w:val="22"/>
          <w:u w:val="single"/>
          <w:lang w:eastAsia="es-ES_tradnl"/>
        </w:rPr>
        <w:t>además de señalar las restricciones correspondientes del Plan Municipal de Desarrollo Urbano correspondiente.</w:t>
      </w:r>
      <w:r w:rsidRPr="00270120">
        <w:rPr>
          <w:rFonts w:ascii="Palatino Linotype" w:hAnsi="Palatino Linotype" w:eastAsia="Calibri" w:cs="Tahoma"/>
          <w:i/>
          <w:iCs/>
          <w:szCs w:val="22"/>
          <w:lang w:eastAsia="es-ES_tradnl"/>
        </w:rPr>
        <w:t xml:space="preserve"> A solicitud del interesado la licencia de uso del suelo podrá contener también el alineamiento y número oficial.</w:t>
      </w:r>
    </w:p>
    <w:p w:rsidRPr="00270120" w:rsidR="00E37B38" w:rsidP="00D03F58" w:rsidRDefault="00E37B38" w14:paraId="0C59FD8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E37B38" w:rsidP="00D03F58" w:rsidRDefault="005053D3" w14:paraId="73608F2A"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270120">
        <w:rPr>
          <w:rFonts w:ascii="Palatino Linotype" w:hAnsi="Palatino Linotype" w:eastAsia="Calibri" w:cs="Tahoma"/>
          <w:iCs/>
          <w:sz w:val="22"/>
          <w:szCs w:val="22"/>
          <w:lang w:val="es-ES" w:eastAsia="es-ES_tradnl"/>
        </w:rPr>
        <w:t xml:space="preserve">Así de lo anterior, se advierte </w:t>
      </w:r>
      <w:r w:rsidRPr="00270120" w:rsidR="00741315">
        <w:rPr>
          <w:rFonts w:ascii="Palatino Linotype" w:hAnsi="Palatino Linotype" w:eastAsia="Calibri" w:cs="Tahoma"/>
          <w:iCs/>
          <w:sz w:val="22"/>
          <w:szCs w:val="22"/>
          <w:lang w:val="es-ES" w:eastAsia="es-ES_tradnl"/>
        </w:rPr>
        <w:t xml:space="preserve">que el Ayuntamiento de Atizapán de Zaragoza cuenta con atribuciones para realizar su plan de desarrollo municipal, mismo que debe ser tomado en cuenta </w:t>
      </w:r>
      <w:r w:rsidRPr="00270120">
        <w:rPr>
          <w:rFonts w:ascii="Palatino Linotype" w:hAnsi="Palatino Linotype" w:eastAsia="Calibri" w:cs="Tahoma"/>
          <w:iCs/>
          <w:sz w:val="22"/>
          <w:szCs w:val="22"/>
          <w:lang w:val="es-ES" w:eastAsia="es-ES_tradnl"/>
        </w:rPr>
        <w:t>para tramitar la licencia de uso de suelo, por lo que se encuentra involucrado en la determinación de dicha licencia.</w:t>
      </w:r>
      <w:r>
        <w:rPr>
          <w:rFonts w:ascii="Palatino Linotype" w:hAnsi="Palatino Linotype" w:eastAsia="Calibri" w:cs="Tahoma"/>
          <w:iCs/>
          <w:sz w:val="22"/>
          <w:szCs w:val="22"/>
          <w:lang w:val="es-ES" w:eastAsia="es-ES_tradnl"/>
        </w:rPr>
        <w:t xml:space="preserve"> </w:t>
      </w:r>
    </w:p>
    <w:p w:rsidR="00E37B38" w:rsidP="00D03F58" w:rsidRDefault="00E37B38" w14:paraId="5A613E02"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D03F58" w:rsidP="00D03F58" w:rsidRDefault="005053D3" w14:paraId="5F94C763"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Aunado a lo señalado, </w:t>
      </w:r>
      <w:r w:rsidR="00D03F58">
        <w:rPr>
          <w:rFonts w:ascii="Palatino Linotype" w:hAnsi="Palatino Linotype" w:eastAsia="Calibri" w:cs="Tahoma"/>
          <w:iCs/>
          <w:sz w:val="22"/>
          <w:szCs w:val="22"/>
          <w:lang w:val="es-ES" w:eastAsia="es-ES_tradnl"/>
        </w:rPr>
        <w:t xml:space="preserve">derivado de la fecha de autorización de lotificación </w:t>
      </w:r>
      <w:r w:rsidR="00307F43">
        <w:rPr>
          <w:rFonts w:ascii="Palatino Linotype" w:hAnsi="Palatino Linotype" w:eastAsia="Calibri" w:cs="Tahoma"/>
          <w:iCs/>
          <w:sz w:val="22"/>
          <w:szCs w:val="22"/>
          <w:lang w:val="es-ES" w:eastAsia="es-ES_tradnl"/>
        </w:rPr>
        <w:t>en</w:t>
      </w:r>
      <w:r w:rsidR="00D03F58">
        <w:rPr>
          <w:rFonts w:ascii="Palatino Linotype" w:hAnsi="Palatino Linotype" w:eastAsia="Calibri" w:cs="Tahoma"/>
          <w:iCs/>
          <w:sz w:val="22"/>
          <w:szCs w:val="22"/>
          <w:lang w:val="es-ES" w:eastAsia="es-ES_tradnl"/>
        </w:rPr>
        <w:t xml:space="preserve"> condominio </w:t>
      </w:r>
      <w:r w:rsidR="00307F43">
        <w:rPr>
          <w:rFonts w:ascii="Palatino Linotype" w:hAnsi="Palatino Linotype" w:eastAsia="Calibri" w:cs="Tahoma"/>
          <w:iCs/>
          <w:sz w:val="22"/>
          <w:szCs w:val="22"/>
          <w:lang w:val="es-ES" w:eastAsia="es-ES_tradnl"/>
        </w:rPr>
        <w:t xml:space="preserve">horizontal </w:t>
      </w:r>
      <w:r w:rsidR="0081177F">
        <w:rPr>
          <w:rFonts w:ascii="Palatino Linotype" w:hAnsi="Palatino Linotype" w:eastAsia="Calibri" w:cs="Tahoma"/>
          <w:iCs/>
          <w:sz w:val="22"/>
          <w:szCs w:val="22"/>
          <w:lang w:val="es-ES" w:eastAsia="es-ES_tradnl"/>
        </w:rPr>
        <w:t xml:space="preserve">del Fraccionamiento solicitado por el Particular </w:t>
      </w:r>
      <w:r w:rsidR="00D03F58">
        <w:rPr>
          <w:rFonts w:ascii="Palatino Linotype" w:hAnsi="Palatino Linotype" w:eastAsia="Calibri" w:cs="Tahoma"/>
          <w:iCs/>
          <w:sz w:val="22"/>
          <w:szCs w:val="22"/>
          <w:lang w:val="es-ES" w:eastAsia="es-ES_tradnl"/>
        </w:rPr>
        <w:t xml:space="preserve">se trae a colación la Ley de Asentamientos Humanos del Estado de México, misma que fue abrogada </w:t>
      </w:r>
      <w:r w:rsidRPr="00D03F58" w:rsidR="00D03F58">
        <w:rPr>
          <w:rFonts w:ascii="Palatino Linotype" w:hAnsi="Palatino Linotype" w:eastAsia="Calibri" w:cs="Tahoma"/>
          <w:iCs/>
          <w:sz w:val="22"/>
          <w:szCs w:val="22"/>
          <w:lang w:val="es-ES" w:eastAsia="es-ES_tradnl"/>
        </w:rPr>
        <w:t>mediante el Decreto número 41, Transitorio Cuarto, publicado en el</w:t>
      </w:r>
      <w:r w:rsidR="00D03F58">
        <w:rPr>
          <w:rFonts w:ascii="Palatino Linotype" w:hAnsi="Palatino Linotype" w:eastAsia="Calibri" w:cs="Tahoma"/>
          <w:iCs/>
          <w:sz w:val="22"/>
          <w:szCs w:val="22"/>
          <w:lang w:val="es-ES" w:eastAsia="es-ES_tradnl"/>
        </w:rPr>
        <w:t xml:space="preserve"> </w:t>
      </w:r>
      <w:r w:rsidRPr="00D03F58" w:rsidR="00D03F58">
        <w:rPr>
          <w:rFonts w:ascii="Palatino Linotype" w:hAnsi="Palatino Linotype" w:eastAsia="Calibri" w:cs="Tahoma"/>
          <w:iCs/>
          <w:sz w:val="22"/>
          <w:szCs w:val="22"/>
          <w:lang w:val="es-ES" w:eastAsia="es-ES_tradnl"/>
        </w:rPr>
        <w:t>Periódico Oficial “Gaceta del Gobierno” el 13 de diciembre de 2001</w:t>
      </w:r>
      <w:r w:rsidR="0081177F">
        <w:rPr>
          <w:rFonts w:ascii="Palatino Linotype" w:hAnsi="Palatino Linotype" w:eastAsia="Calibri" w:cs="Tahoma"/>
          <w:iCs/>
          <w:sz w:val="22"/>
          <w:szCs w:val="22"/>
          <w:lang w:val="es-ES" w:eastAsia="es-ES_tradnl"/>
        </w:rPr>
        <w:t>, en la cual se establecía lo siguiente:</w:t>
      </w:r>
    </w:p>
    <w:p w:rsidRPr="00E37B38" w:rsidR="0081177F" w:rsidP="00D03F58" w:rsidRDefault="0081177F" w14:paraId="69B21A0C" w14:textId="77777777">
      <w:pPr>
        <w:tabs>
          <w:tab w:val="left" w:pos="4962"/>
        </w:tabs>
        <w:spacing w:line="360" w:lineRule="auto"/>
        <w:jc w:val="both"/>
        <w:rPr>
          <w:rFonts w:ascii="Palatino Linotype" w:hAnsi="Palatino Linotype" w:eastAsia="Calibri" w:cs="Tahoma"/>
          <w:iCs/>
          <w:sz w:val="22"/>
          <w:szCs w:val="22"/>
          <w:lang w:eastAsia="es-ES_tradnl"/>
        </w:rPr>
      </w:pPr>
    </w:p>
    <w:p w:rsidRPr="00815172" w:rsidR="0081177F" w:rsidP="00815172" w:rsidRDefault="0081177F" w14:paraId="709E2C9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815172">
        <w:rPr>
          <w:rFonts w:ascii="Palatino Linotype" w:hAnsi="Palatino Linotype" w:eastAsia="Calibri" w:cs="Tahoma"/>
          <w:b/>
          <w:i/>
          <w:iCs/>
          <w:szCs w:val="22"/>
          <w:lang w:eastAsia="es-ES_tradnl"/>
        </w:rPr>
        <w:t>Artículo 70.-</w:t>
      </w:r>
      <w:r w:rsidRPr="00815172">
        <w:rPr>
          <w:rFonts w:ascii="Palatino Linotype" w:hAnsi="Palatino Linotype" w:eastAsia="Calibri" w:cs="Tahoma"/>
          <w:i/>
          <w:iCs/>
          <w:szCs w:val="22"/>
          <w:lang w:eastAsia="es-ES_tradnl"/>
        </w:rPr>
        <w:t xml:space="preserve"> Los fraccionamientos de todo tipo se sujetarán a las normas comunes siguientes:</w:t>
      </w:r>
    </w:p>
    <w:p w:rsidRPr="00815172" w:rsidR="0081177F" w:rsidP="00815172" w:rsidRDefault="0081177F" w14:paraId="7F210B05" w14:textId="77777777">
      <w:pPr>
        <w:tabs>
          <w:tab w:val="left" w:pos="4962"/>
        </w:tabs>
        <w:spacing w:line="360" w:lineRule="auto"/>
        <w:ind w:left="567" w:right="539"/>
        <w:jc w:val="both"/>
        <w:rPr>
          <w:rFonts w:ascii="Palatino Linotype" w:hAnsi="Palatino Linotype" w:eastAsia="Calibri" w:cs="Tahoma"/>
          <w:b/>
          <w:i/>
          <w:iCs/>
          <w:szCs w:val="22"/>
          <w:u w:val="single"/>
          <w:lang w:val="es-ES" w:eastAsia="es-ES_tradnl"/>
        </w:rPr>
      </w:pPr>
      <w:r w:rsidRPr="00815172">
        <w:rPr>
          <w:rFonts w:ascii="Palatino Linotype" w:hAnsi="Palatino Linotype" w:eastAsia="Calibri" w:cs="Tahoma"/>
          <w:i/>
          <w:iCs/>
          <w:szCs w:val="22"/>
          <w:lang w:eastAsia="es-ES_tradnl"/>
        </w:rPr>
        <w:t xml:space="preserve">I. Previa a la autorización del fraccionamiento, se deberá obtener de la Secretaría de Desarrollo Urbano y Obras Públicas el dictamen de su factibilidad en cuanto a: Zonificación de los usos del suelo; existencia y dotación de agua y seguridad del suelo; preservación y protección de los elementos </w:t>
      </w:r>
      <w:r w:rsidRPr="00815172">
        <w:rPr>
          <w:rFonts w:ascii="Palatino Linotype" w:hAnsi="Palatino Linotype" w:eastAsia="Calibri" w:cs="Tahoma"/>
          <w:i/>
          <w:iCs/>
          <w:szCs w:val="22"/>
          <w:lang w:eastAsia="es-ES_tradnl"/>
        </w:rPr>
        <w:lastRenderedPageBreak/>
        <w:t xml:space="preserve">naturales; integración a la imagen urbana; incorporación a la estructura vial, equipamiento urbano y sistemas de agua potable y alcantarillado. En su caso, el dictamen señalará las condiciones a que deberá sujetarse la elaboración del proyecto de fraccionamiento y asimismo los proyectos de obras. </w:t>
      </w:r>
      <w:r w:rsidRPr="00815172">
        <w:rPr>
          <w:rFonts w:ascii="Palatino Linotype" w:hAnsi="Palatino Linotype" w:eastAsia="Calibri" w:cs="Tahoma"/>
          <w:b/>
          <w:i/>
          <w:iCs/>
          <w:szCs w:val="22"/>
          <w:u w:val="single"/>
          <w:lang w:eastAsia="es-ES_tradnl"/>
        </w:rPr>
        <w:t>En dicho dictamen se tomará en cuenta la opinión del ayuntamiento respectivo.</w:t>
      </w:r>
    </w:p>
    <w:p w:rsidRPr="00815172" w:rsidR="0081177F" w:rsidP="00815172" w:rsidRDefault="0081177F" w14:paraId="31B0B65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815172">
        <w:rPr>
          <w:rFonts w:ascii="Palatino Linotype" w:hAnsi="Palatino Linotype" w:eastAsia="Calibri" w:cs="Tahoma"/>
          <w:i/>
          <w:iCs/>
          <w:szCs w:val="22"/>
          <w:lang w:val="es-ES" w:eastAsia="es-ES_tradnl"/>
        </w:rPr>
        <w:t>…</w:t>
      </w:r>
    </w:p>
    <w:p w:rsidRPr="00815172" w:rsidR="0081177F" w:rsidP="00815172" w:rsidRDefault="0081177F" w14:paraId="634F839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Pr="00815172" w:rsidR="0081177F" w:rsidP="00815172" w:rsidRDefault="0081177F" w14:paraId="7C771D5A"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815172">
        <w:rPr>
          <w:rFonts w:ascii="Palatino Linotype" w:hAnsi="Palatino Linotype" w:eastAsia="Calibri" w:cs="Tahoma"/>
          <w:b/>
          <w:i/>
          <w:iCs/>
          <w:szCs w:val="22"/>
          <w:lang w:eastAsia="es-ES_tradnl"/>
        </w:rPr>
        <w:t>Artículo 75.-</w:t>
      </w:r>
      <w:r w:rsidRPr="00815172">
        <w:rPr>
          <w:rFonts w:ascii="Palatino Linotype" w:hAnsi="Palatino Linotype" w:eastAsia="Calibri" w:cs="Tahoma"/>
          <w:i/>
          <w:iCs/>
          <w:szCs w:val="22"/>
          <w:lang w:eastAsia="es-ES_tradnl"/>
        </w:rPr>
        <w:t xml:space="preserve"> El titular de un fraccionamiento tendrá respecto del mismo las siguientes obligaciones:</w:t>
      </w:r>
    </w:p>
    <w:p w:rsidRPr="00815172" w:rsidR="0081177F" w:rsidP="00815172" w:rsidRDefault="0081177F" w14:paraId="00ADF11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815172">
        <w:rPr>
          <w:rFonts w:ascii="Palatino Linotype" w:hAnsi="Palatino Linotype" w:eastAsia="Calibri" w:cs="Tahoma"/>
          <w:i/>
          <w:iCs/>
          <w:szCs w:val="22"/>
          <w:lang w:eastAsia="es-ES_tradnl"/>
        </w:rPr>
        <w:t xml:space="preserve">I. </w:t>
      </w:r>
      <w:r w:rsidRPr="00815172">
        <w:rPr>
          <w:rFonts w:ascii="Palatino Linotype" w:hAnsi="Palatino Linotype" w:eastAsia="Calibri" w:cs="Tahoma"/>
          <w:b/>
          <w:i/>
          <w:iCs/>
          <w:szCs w:val="22"/>
          <w:u w:val="single"/>
          <w:lang w:eastAsia="es-ES_tradnl"/>
        </w:rPr>
        <w:t>Ceder a título gratuito al ayuntamiento</w:t>
      </w:r>
      <w:r w:rsidRPr="00815172">
        <w:rPr>
          <w:rFonts w:ascii="Palatino Linotype" w:hAnsi="Palatino Linotype" w:eastAsia="Calibri" w:cs="Tahoma"/>
          <w:i/>
          <w:iCs/>
          <w:szCs w:val="22"/>
          <w:lang w:eastAsia="es-ES_tradnl"/>
        </w:rPr>
        <w:t xml:space="preserve"> las superficies de terrenos determinadas como vías públicas en el proyecto del fraccionamiento.</w:t>
      </w:r>
    </w:p>
    <w:p w:rsidRPr="00815172" w:rsidR="0081177F" w:rsidP="00815172" w:rsidRDefault="0081177F" w14:paraId="2C05FE4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815172">
        <w:rPr>
          <w:rFonts w:ascii="Palatino Linotype" w:hAnsi="Palatino Linotype" w:eastAsia="Calibri" w:cs="Tahoma"/>
          <w:i/>
          <w:iCs/>
          <w:szCs w:val="22"/>
          <w:lang w:eastAsia="es-ES_tradnl"/>
        </w:rPr>
        <w:t xml:space="preserve">II. Ceder al Estado </w:t>
      </w:r>
      <w:r w:rsidRPr="00815172">
        <w:rPr>
          <w:rFonts w:ascii="Palatino Linotype" w:hAnsi="Palatino Linotype" w:eastAsia="Calibri" w:cs="Tahoma"/>
          <w:b/>
          <w:i/>
          <w:iCs/>
          <w:szCs w:val="22"/>
          <w:u w:val="single"/>
          <w:lang w:eastAsia="es-ES_tradnl"/>
        </w:rPr>
        <w:t>y al municipio correspondiente las áreas de donación requeridas por cada tipo de fraccionamiento</w:t>
      </w:r>
      <w:r w:rsidRPr="00815172">
        <w:rPr>
          <w:rFonts w:ascii="Palatino Linotype" w:hAnsi="Palatino Linotype" w:eastAsia="Calibri" w:cs="Tahoma"/>
          <w:i/>
          <w:iCs/>
          <w:szCs w:val="22"/>
          <w:lang w:eastAsia="es-ES_tradnl"/>
        </w:rPr>
        <w:t>, mismas que deberán tener una superficie mínima de 500 metros cuadrados, un ancho no menor de 15 metros y estar frente a una vía pública.</w:t>
      </w:r>
    </w:p>
    <w:p w:rsidRPr="00815172" w:rsidR="00D03F58" w:rsidP="00815172" w:rsidRDefault="0081177F" w14:paraId="7CF7DEB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815172">
        <w:rPr>
          <w:rFonts w:ascii="Palatino Linotype" w:hAnsi="Palatino Linotype" w:eastAsia="Calibri" w:cs="Tahoma"/>
          <w:i/>
          <w:iCs/>
          <w:szCs w:val="22"/>
          <w:lang w:val="es-ES" w:eastAsia="es-ES_tradnl"/>
        </w:rPr>
        <w:t>…</w:t>
      </w:r>
    </w:p>
    <w:p w:rsidRPr="00815172" w:rsidR="0081177F" w:rsidP="00815172" w:rsidRDefault="0081177F" w14:paraId="4C28661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815172">
        <w:rPr>
          <w:rFonts w:ascii="Palatino Linotype" w:hAnsi="Palatino Linotype" w:eastAsia="Calibri" w:cs="Tahoma"/>
          <w:i/>
          <w:iCs/>
          <w:szCs w:val="22"/>
          <w:lang w:val="es-ES" w:eastAsia="es-ES_tradnl"/>
        </w:rPr>
        <w:t>III a X…</w:t>
      </w:r>
    </w:p>
    <w:p w:rsidRPr="00815172" w:rsidR="0081177F" w:rsidP="00815172" w:rsidRDefault="0081177F" w14:paraId="44E2555B"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Pr="00815172" w:rsidR="0081177F" w:rsidP="00815172" w:rsidRDefault="0081177F" w14:paraId="39F1505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815172">
        <w:rPr>
          <w:rFonts w:ascii="Palatino Linotype" w:hAnsi="Palatino Linotype" w:eastAsia="Calibri" w:cs="Tahoma"/>
          <w:b/>
          <w:i/>
          <w:iCs/>
          <w:szCs w:val="22"/>
          <w:lang w:eastAsia="es-ES_tradnl"/>
        </w:rPr>
        <w:t xml:space="preserve">Artículo 109.- </w:t>
      </w:r>
      <w:r w:rsidRPr="00815172">
        <w:rPr>
          <w:rFonts w:ascii="Palatino Linotype" w:hAnsi="Palatino Linotype" w:eastAsia="Calibri" w:cs="Tahoma"/>
          <w:i/>
          <w:iCs/>
          <w:szCs w:val="22"/>
          <w:lang w:eastAsia="es-ES_tradnl"/>
        </w:rPr>
        <w:t>Para los efectos de esta Ley se entenderá por:</w:t>
      </w:r>
    </w:p>
    <w:p w:rsidRPr="00815172" w:rsidR="00815172" w:rsidP="00815172" w:rsidRDefault="00815172" w14:paraId="79A3C9A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815172">
        <w:rPr>
          <w:rFonts w:ascii="Palatino Linotype" w:hAnsi="Palatino Linotype" w:eastAsia="Calibri" w:cs="Tahoma"/>
          <w:i/>
          <w:iCs/>
          <w:szCs w:val="22"/>
          <w:lang w:eastAsia="es-ES_tradnl"/>
        </w:rPr>
        <w:t>I a II…</w:t>
      </w:r>
    </w:p>
    <w:p w:rsidRPr="00815172" w:rsidR="0081177F" w:rsidP="00815172" w:rsidRDefault="0081177F" w14:paraId="1B7B364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815172">
        <w:rPr>
          <w:rFonts w:ascii="Palatino Linotype" w:hAnsi="Palatino Linotype" w:eastAsia="Calibri" w:cs="Tahoma"/>
          <w:i/>
          <w:iCs/>
          <w:szCs w:val="22"/>
          <w:lang w:eastAsia="es-ES_tradnl"/>
        </w:rPr>
        <w:t>III. Relotificación de predios: El acto por el cual a dos o más lotes de un fraccionamiento, subdivisión o lotificación condominal, se le modifican sus dimensiones y superficies o su localización originalmente establecidas en el proyecto de traza y lotificación aprobado, aplicándoseles como corresponda las normas básicas del artículo 88 de esta Ley.</w:t>
      </w:r>
    </w:p>
    <w:p w:rsidR="00D03F58" w:rsidP="00D03F58" w:rsidRDefault="00D03F58" w14:paraId="60DD0C64"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815172" w:rsidP="000D354C" w:rsidRDefault="00815172" w14:paraId="1B313BB0"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De lo anterior, se advierte que si bien es cierto</w:t>
      </w:r>
      <w:r w:rsidR="00CA3DEB">
        <w:rPr>
          <w:rFonts w:ascii="Palatino Linotype" w:hAnsi="Palatino Linotype" w:eastAsia="Calibri" w:cs="Tahoma"/>
          <w:iCs/>
          <w:sz w:val="22"/>
          <w:szCs w:val="22"/>
          <w:lang w:val="es-ES" w:eastAsia="es-ES_tradnl"/>
        </w:rPr>
        <w:t>,</w:t>
      </w:r>
      <w:r>
        <w:rPr>
          <w:rFonts w:ascii="Palatino Linotype" w:hAnsi="Palatino Linotype" w:eastAsia="Calibri" w:cs="Tahoma"/>
          <w:iCs/>
          <w:sz w:val="22"/>
          <w:szCs w:val="22"/>
          <w:lang w:val="es-ES" w:eastAsia="es-ES_tradnl"/>
        </w:rPr>
        <w:t xml:space="preserve"> el Ayuntamient</w:t>
      </w:r>
      <w:r w:rsidR="00263DD9">
        <w:rPr>
          <w:rFonts w:ascii="Palatino Linotype" w:hAnsi="Palatino Linotype" w:eastAsia="Calibri" w:cs="Tahoma"/>
          <w:iCs/>
          <w:sz w:val="22"/>
          <w:szCs w:val="22"/>
          <w:lang w:val="es-ES" w:eastAsia="es-ES_tradnl"/>
        </w:rPr>
        <w:t>o no generó</w:t>
      </w:r>
      <w:r>
        <w:rPr>
          <w:rFonts w:ascii="Palatino Linotype" w:hAnsi="Palatino Linotype" w:eastAsia="Calibri" w:cs="Tahoma"/>
          <w:iCs/>
          <w:sz w:val="22"/>
          <w:szCs w:val="22"/>
          <w:lang w:val="es-ES" w:eastAsia="es-ES_tradnl"/>
        </w:rPr>
        <w:t xml:space="preserve"> los documentos qu</w:t>
      </w:r>
      <w:r w:rsidR="00CA3DEB">
        <w:rPr>
          <w:rFonts w:ascii="Palatino Linotype" w:hAnsi="Palatino Linotype" w:eastAsia="Calibri" w:cs="Tahoma"/>
          <w:iCs/>
          <w:sz w:val="22"/>
          <w:szCs w:val="22"/>
          <w:lang w:val="es-ES" w:eastAsia="es-ES_tradnl"/>
        </w:rPr>
        <w:t>e son interés del Particular, sí</w:t>
      </w:r>
      <w:r>
        <w:rPr>
          <w:rFonts w:ascii="Palatino Linotype" w:hAnsi="Palatino Linotype" w:eastAsia="Calibri" w:cs="Tahoma"/>
          <w:iCs/>
          <w:sz w:val="22"/>
          <w:szCs w:val="22"/>
          <w:lang w:val="es-ES" w:eastAsia="es-ES_tradnl"/>
        </w:rPr>
        <w:t xml:space="preserve"> los posee</w:t>
      </w:r>
      <w:r w:rsidR="00CA3DEB">
        <w:rPr>
          <w:rFonts w:ascii="Palatino Linotype" w:hAnsi="Palatino Linotype" w:eastAsia="Calibri" w:cs="Tahoma"/>
          <w:iCs/>
          <w:sz w:val="22"/>
          <w:szCs w:val="22"/>
          <w:lang w:val="es-ES" w:eastAsia="es-ES_tradnl"/>
        </w:rPr>
        <w:t>,</w:t>
      </w:r>
      <w:r>
        <w:rPr>
          <w:rFonts w:ascii="Palatino Linotype" w:hAnsi="Palatino Linotype" w:eastAsia="Calibri" w:cs="Tahoma"/>
          <w:iCs/>
          <w:sz w:val="22"/>
          <w:szCs w:val="22"/>
          <w:lang w:val="es-ES" w:eastAsia="es-ES_tradnl"/>
        </w:rPr>
        <w:t xml:space="preserve"> ello en razón de que participó en la autorización otorgada para </w:t>
      </w:r>
      <w:r w:rsidR="007E7A6C">
        <w:rPr>
          <w:rFonts w:ascii="Palatino Linotype" w:hAnsi="Palatino Linotype" w:eastAsia="Calibri" w:cs="Tahoma"/>
          <w:iCs/>
          <w:sz w:val="22"/>
          <w:szCs w:val="22"/>
          <w:lang w:val="es-ES" w:eastAsia="es-ES_tradnl"/>
        </w:rPr>
        <w:t>la</w:t>
      </w:r>
      <w:r w:rsidR="00263DD9">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lotificación</w:t>
      </w:r>
      <w:r w:rsidR="00263DD9">
        <w:rPr>
          <w:rFonts w:ascii="Palatino Linotype" w:hAnsi="Palatino Linotype" w:eastAsia="Calibri" w:cs="Tahoma"/>
          <w:iCs/>
          <w:sz w:val="22"/>
          <w:szCs w:val="22"/>
          <w:lang w:val="es-ES" w:eastAsia="es-ES_tradnl"/>
        </w:rPr>
        <w:t xml:space="preserve"> del condominio</w:t>
      </w:r>
      <w:r>
        <w:rPr>
          <w:rFonts w:ascii="Palatino Linotype" w:hAnsi="Palatino Linotype" w:eastAsia="Calibri" w:cs="Tahoma"/>
          <w:iCs/>
          <w:sz w:val="22"/>
          <w:szCs w:val="22"/>
          <w:lang w:val="es-ES" w:eastAsia="es-ES_tradnl"/>
        </w:rPr>
        <w:t>,</w:t>
      </w:r>
      <w:r w:rsidR="007E7A6C">
        <w:rPr>
          <w:rFonts w:ascii="Palatino Linotype" w:hAnsi="Palatino Linotype" w:eastAsia="Calibri" w:cs="Tahoma"/>
          <w:iCs/>
          <w:sz w:val="22"/>
          <w:szCs w:val="22"/>
          <w:lang w:val="es-ES" w:eastAsia="es-ES_tradnl"/>
        </w:rPr>
        <w:t xml:space="preserve"> por lo que queda de manifiesto que</w:t>
      </w:r>
      <w:r>
        <w:rPr>
          <w:rFonts w:ascii="Palatino Linotype" w:hAnsi="Palatino Linotype" w:eastAsia="Calibri" w:cs="Tahoma"/>
          <w:iCs/>
          <w:sz w:val="22"/>
          <w:szCs w:val="22"/>
          <w:lang w:val="es-ES" w:eastAsia="es-ES_tradnl"/>
        </w:rPr>
        <w:t xml:space="preserve"> no niega la existencia de la misma, </w:t>
      </w:r>
      <w:r w:rsidR="007E7A6C">
        <w:rPr>
          <w:rFonts w:ascii="Palatino Linotype" w:hAnsi="Palatino Linotype" w:eastAsia="Calibri" w:cs="Tahoma"/>
          <w:iCs/>
          <w:sz w:val="22"/>
          <w:szCs w:val="22"/>
          <w:lang w:val="es-ES" w:eastAsia="es-ES_tradnl"/>
        </w:rPr>
        <w:t xml:space="preserve">ni que se trate de información de naturaleza reservada o confidencial; por el contrario, </w:t>
      </w:r>
      <w:r w:rsidR="00263DD9">
        <w:rPr>
          <w:rFonts w:ascii="Palatino Linotype" w:hAnsi="Palatino Linotype" w:eastAsia="Calibri" w:cs="Tahoma"/>
          <w:iCs/>
          <w:sz w:val="22"/>
          <w:szCs w:val="22"/>
          <w:lang w:val="es-ES" w:eastAsia="es-ES_tradnl"/>
        </w:rPr>
        <w:t xml:space="preserve">lo que el Ayuntamiento refiere es que está imposibilitado para certificar los </w:t>
      </w:r>
      <w:r w:rsidR="00263DD9">
        <w:rPr>
          <w:rFonts w:ascii="Palatino Linotype" w:hAnsi="Palatino Linotype" w:eastAsia="Calibri" w:cs="Tahoma"/>
          <w:iCs/>
          <w:sz w:val="22"/>
          <w:szCs w:val="22"/>
          <w:lang w:val="es-ES" w:eastAsia="es-ES_tradnl"/>
        </w:rPr>
        <w:lastRenderedPageBreak/>
        <w:t>documentos en virtud de que fueron generados por una institución distinta; sin embargo también destaca que dicha imposibilidad no está acreditada, ya que no fundó y motivó que únicamente tenga facultades para certificar los documentos que fueron generados por los servidores públicos del Ayuntamiento</w:t>
      </w:r>
      <w:r w:rsidR="008F2DDE">
        <w:rPr>
          <w:rFonts w:ascii="Palatino Linotype" w:hAnsi="Palatino Linotype" w:eastAsia="Calibri" w:cs="Tahoma"/>
          <w:iCs/>
          <w:sz w:val="22"/>
          <w:szCs w:val="22"/>
          <w:lang w:val="es-ES" w:eastAsia="es-ES_tradnl"/>
        </w:rPr>
        <w:t>.</w:t>
      </w:r>
    </w:p>
    <w:p w:rsidR="008F2DDE" w:rsidP="000D354C" w:rsidRDefault="008F2DDE" w14:paraId="4ACB7CD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8F2DDE" w:rsidP="008F2DDE" w:rsidRDefault="008F2DDE" w14:paraId="7B8237BF" w14:textId="77777777">
      <w:pPr>
        <w:spacing w:line="360" w:lineRule="auto"/>
        <w:jc w:val="both"/>
        <w:rPr>
          <w:rFonts w:ascii="Palatino Linotype" w:hAnsi="Palatino Linotype" w:cs="Tahoma"/>
          <w:sz w:val="22"/>
          <w:szCs w:val="24"/>
        </w:rPr>
      </w:pPr>
      <w:r w:rsidRPr="00543076">
        <w:rPr>
          <w:rFonts w:ascii="Palatino Linotype" w:hAnsi="Palatino Linotype" w:cs="Tahoma"/>
          <w:sz w:val="22"/>
          <w:szCs w:val="24"/>
        </w:rPr>
        <w:t xml:space="preserve">Así de lo anterior, se advierte que el Sujeto Obligado </w:t>
      </w:r>
      <w:r>
        <w:rPr>
          <w:rFonts w:ascii="Palatino Linotype" w:hAnsi="Palatino Linotype" w:cs="Tahoma"/>
          <w:sz w:val="22"/>
          <w:szCs w:val="24"/>
        </w:rPr>
        <w:t xml:space="preserve">debe </w:t>
      </w:r>
      <w:r w:rsidRPr="00543076">
        <w:rPr>
          <w:rFonts w:ascii="Palatino Linotype" w:hAnsi="Palatino Linotype" w:cs="Tahoma"/>
          <w:sz w:val="22"/>
          <w:szCs w:val="24"/>
        </w:rPr>
        <w:t xml:space="preserve">tener en sus archivos </w:t>
      </w:r>
      <w:r w:rsidR="007E7A6C">
        <w:rPr>
          <w:rFonts w:ascii="Palatino Linotype" w:hAnsi="Palatino Linotype" w:cs="Tahoma"/>
          <w:sz w:val="22"/>
          <w:szCs w:val="24"/>
        </w:rPr>
        <w:t>los</w:t>
      </w:r>
      <w:r w:rsidRPr="00543076">
        <w:rPr>
          <w:rFonts w:ascii="Palatino Linotype" w:hAnsi="Palatino Linotype" w:cs="Tahoma"/>
          <w:sz w:val="22"/>
          <w:szCs w:val="24"/>
        </w:rPr>
        <w:t xml:space="preserve"> documento</w:t>
      </w:r>
      <w:r w:rsidR="007E7A6C">
        <w:rPr>
          <w:rFonts w:ascii="Palatino Linotype" w:hAnsi="Palatino Linotype" w:cs="Tahoma"/>
          <w:sz w:val="22"/>
          <w:szCs w:val="24"/>
        </w:rPr>
        <w:t>s</w:t>
      </w:r>
      <w:r w:rsidRPr="00543076">
        <w:rPr>
          <w:rFonts w:ascii="Palatino Linotype" w:hAnsi="Palatino Linotype" w:cs="Tahoma"/>
          <w:sz w:val="22"/>
          <w:szCs w:val="24"/>
        </w:rPr>
        <w:t xml:space="preserve"> que el Recurrente solicita; en virtud de que conforme al artículo 12 de la Ley de Transparencia y Acceso a la Información Pública del Estado de México y Municipios,</w:t>
      </w:r>
      <w:r>
        <w:rPr>
          <w:rFonts w:ascii="Palatino Linotype" w:hAnsi="Palatino Linotype" w:cs="Tahoma"/>
          <w:sz w:val="22"/>
          <w:szCs w:val="24"/>
        </w:rPr>
        <w:t xml:space="preserve"> quienes genere, recopilen, administren, manejen, procesen archiven o conserven información pública serán responsables de la misma, por lo que la justificante del Sujeto Obligado de que no puede proporcionar la información por no haber sido el quien la generó en un principio, resulta incorrecta ya que al poseerla en sus archivos, tiene la obligación de proporcionarla al ser del interés de los particulares.</w:t>
      </w:r>
    </w:p>
    <w:p w:rsidR="008F2DDE" w:rsidP="008F2DDE" w:rsidRDefault="008F2DDE" w14:paraId="4DA19831" w14:textId="77777777">
      <w:pPr>
        <w:spacing w:line="360" w:lineRule="auto"/>
        <w:jc w:val="both"/>
        <w:rPr>
          <w:rFonts w:ascii="Palatino Linotype" w:hAnsi="Palatino Linotype" w:cs="Tahoma"/>
          <w:sz w:val="22"/>
          <w:szCs w:val="24"/>
        </w:rPr>
      </w:pPr>
    </w:p>
    <w:p w:rsidR="008F2DDE" w:rsidP="008F2DDE" w:rsidRDefault="008F2DDE" w14:paraId="4B5868BE" w14:textId="77777777">
      <w:pPr>
        <w:spacing w:line="360" w:lineRule="auto"/>
        <w:jc w:val="both"/>
        <w:rPr>
          <w:rFonts w:ascii="Palatino Linotype" w:hAnsi="Palatino Linotype" w:eastAsia="Calibri" w:cs="Tahoma"/>
          <w:iCs/>
          <w:sz w:val="22"/>
          <w:szCs w:val="22"/>
          <w:lang w:val="es-ES" w:eastAsia="es-ES_tradnl"/>
        </w:rPr>
      </w:pPr>
      <w:r>
        <w:rPr>
          <w:rFonts w:ascii="Palatino Linotype" w:hAnsi="Palatino Linotype" w:cs="Tahoma"/>
          <w:sz w:val="22"/>
          <w:szCs w:val="24"/>
        </w:rPr>
        <w:t xml:space="preserve">Aunado a lo anterior, del mismo artículo 12 arriba señalado, establece que </w:t>
      </w:r>
      <w:r w:rsidRPr="00543076">
        <w:rPr>
          <w:rFonts w:ascii="Palatino Linotype" w:hAnsi="Palatino Linotype" w:cs="Tahoma"/>
          <w:sz w:val="22"/>
          <w:szCs w:val="24"/>
        </w:rPr>
        <w:t>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r>
        <w:rPr>
          <w:rFonts w:ascii="Palatino Linotype" w:hAnsi="Palatino Linotype" w:cs="Tahoma"/>
          <w:sz w:val="22"/>
          <w:szCs w:val="22"/>
        </w:rPr>
        <w:t xml:space="preserve">, por lo que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008F2DDE" w:rsidP="008F2DDE" w:rsidRDefault="008F2DDE" w14:paraId="1E4C9BF4" w14:textId="77777777">
      <w:pPr>
        <w:spacing w:line="360" w:lineRule="auto"/>
        <w:ind w:left="567" w:right="567"/>
        <w:jc w:val="both"/>
        <w:rPr>
          <w:rFonts w:ascii="Palatino Linotype" w:hAnsi="Palatino Linotype" w:eastAsia="Arial" w:cs="Arial"/>
          <w:i/>
        </w:rPr>
      </w:pPr>
      <w:r>
        <w:rPr>
          <w:rFonts w:ascii="Palatino Linotype" w:hAnsi="Palatino Linotype" w:eastAsia="Arial" w:cs="Arial"/>
          <w:b/>
          <w:i/>
        </w:rPr>
        <w:lastRenderedPageBreak/>
        <w:t xml:space="preserve">“No existe obligación de elaborar </w:t>
      </w:r>
      <w:r>
        <w:rPr>
          <w:rFonts w:ascii="Palatino Linotype" w:hAnsi="Palatino Linotype" w:eastAsia="Arial" w:cs="Arial"/>
          <w:b/>
          <w:i/>
          <w:spacing w:val="-3"/>
        </w:rPr>
        <w:t>d</w:t>
      </w:r>
      <w:r>
        <w:rPr>
          <w:rFonts w:ascii="Palatino Linotype" w:hAnsi="Palatino Linotype" w:eastAsia="Arial" w:cs="Arial"/>
          <w:b/>
          <w:i/>
        </w:rPr>
        <w:t>ocum</w:t>
      </w:r>
      <w:r>
        <w:rPr>
          <w:rFonts w:ascii="Palatino Linotype" w:hAnsi="Palatino Linotype" w:eastAsia="Arial" w:cs="Arial"/>
          <w:b/>
          <w:i/>
          <w:spacing w:val="1"/>
        </w:rPr>
        <w:t>e</w:t>
      </w:r>
      <w:r>
        <w:rPr>
          <w:rFonts w:ascii="Palatino Linotype" w:hAnsi="Palatino Linotype" w:eastAsia="Arial" w:cs="Arial"/>
          <w:b/>
          <w:i/>
        </w:rPr>
        <w:t>n</w:t>
      </w:r>
      <w:r>
        <w:rPr>
          <w:rFonts w:ascii="Palatino Linotype" w:hAnsi="Palatino Linotype" w:eastAsia="Arial" w:cs="Arial"/>
          <w:b/>
          <w:i/>
          <w:spacing w:val="-1"/>
        </w:rPr>
        <w:t>t</w:t>
      </w:r>
      <w:r>
        <w:rPr>
          <w:rFonts w:ascii="Palatino Linotype" w:hAnsi="Palatino Linotype" w:eastAsia="Arial" w:cs="Arial"/>
          <w:b/>
          <w:i/>
        </w:rPr>
        <w:t xml:space="preserve">os </w:t>
      </w:r>
      <w:r>
        <w:rPr>
          <w:rFonts w:ascii="Palatino Linotype" w:hAnsi="Palatino Linotype" w:eastAsia="Arial" w:cs="Arial"/>
          <w:b/>
          <w:i/>
          <w:spacing w:val="-1"/>
        </w:rPr>
        <w:t xml:space="preserve">ad </w:t>
      </w:r>
      <w:r>
        <w:rPr>
          <w:rFonts w:ascii="Palatino Linotype" w:hAnsi="Palatino Linotype" w:eastAsia="Arial" w:cs="Arial"/>
          <w:b/>
          <w:i/>
        </w:rPr>
        <w:t>hoc para atender las sol</w:t>
      </w:r>
      <w:r>
        <w:rPr>
          <w:rFonts w:ascii="Palatino Linotype" w:hAnsi="Palatino Linotype" w:eastAsia="Arial" w:cs="Arial"/>
          <w:b/>
          <w:i/>
          <w:spacing w:val="-2"/>
        </w:rPr>
        <w:t>i</w:t>
      </w:r>
      <w:r>
        <w:rPr>
          <w:rFonts w:ascii="Palatino Linotype" w:hAnsi="Palatino Linotype" w:eastAsia="Arial" w:cs="Arial"/>
          <w:b/>
          <w:i/>
          <w:spacing w:val="1"/>
        </w:rPr>
        <w:t>c</w:t>
      </w:r>
      <w:r>
        <w:rPr>
          <w:rFonts w:ascii="Palatino Linotype" w:hAnsi="Palatino Linotype" w:eastAsia="Arial" w:cs="Arial"/>
          <w:b/>
          <w:i/>
        </w:rPr>
        <w:t xml:space="preserve">itudes de </w:t>
      </w:r>
      <w:r>
        <w:rPr>
          <w:rFonts w:ascii="Palatino Linotype" w:hAnsi="Palatino Linotype" w:eastAsia="Arial" w:cs="Arial"/>
          <w:b/>
          <w:i/>
          <w:spacing w:val="1"/>
        </w:rPr>
        <w:t>ac</w:t>
      </w:r>
      <w:r>
        <w:rPr>
          <w:rFonts w:ascii="Palatino Linotype" w:hAnsi="Palatino Linotype" w:eastAsia="Arial" w:cs="Arial"/>
          <w:b/>
          <w:i/>
          <w:spacing w:val="-1"/>
        </w:rPr>
        <w:t>c</w:t>
      </w:r>
      <w:r>
        <w:rPr>
          <w:rFonts w:ascii="Palatino Linotype" w:hAnsi="Palatino Linotype" w:eastAsia="Arial" w:cs="Arial"/>
          <w:b/>
          <w:i/>
          <w:spacing w:val="1"/>
        </w:rPr>
        <w:t>es</w:t>
      </w:r>
      <w:r>
        <w:rPr>
          <w:rFonts w:ascii="Palatino Linotype" w:hAnsi="Palatino Linotype" w:eastAsia="Arial" w:cs="Arial"/>
          <w:b/>
          <w:i/>
        </w:rPr>
        <w:t>o a la informa</w:t>
      </w:r>
      <w:r>
        <w:rPr>
          <w:rFonts w:ascii="Palatino Linotype" w:hAnsi="Palatino Linotype" w:eastAsia="Arial" w:cs="Arial"/>
          <w:b/>
          <w:i/>
          <w:spacing w:val="1"/>
        </w:rPr>
        <w:t>c</w:t>
      </w:r>
      <w:r>
        <w:rPr>
          <w:rFonts w:ascii="Palatino Linotype" w:hAnsi="Palatino Linotype" w:eastAsia="Arial" w:cs="Arial"/>
          <w:b/>
          <w:i/>
        </w:rPr>
        <w:t>ió</w:t>
      </w:r>
      <w:r>
        <w:rPr>
          <w:rFonts w:ascii="Palatino Linotype" w:hAnsi="Palatino Linotype" w:eastAsia="Arial" w:cs="Arial"/>
          <w:b/>
          <w:i/>
          <w:spacing w:val="-2"/>
        </w:rPr>
        <w:t>n</w:t>
      </w:r>
      <w:r>
        <w:rPr>
          <w:rFonts w:ascii="Palatino Linotype" w:hAnsi="Palatino Linotype" w:eastAsia="Arial" w:cs="Arial"/>
          <w:b/>
          <w:i/>
        </w:rPr>
        <w:t xml:space="preserve">. </w:t>
      </w:r>
      <w:r>
        <w:rPr>
          <w:rFonts w:ascii="Palatino Linotype" w:hAnsi="Palatino Linotype" w:eastAsia="Arial" w:cs="Arial"/>
          <w:i/>
          <w:spacing w:val="18"/>
        </w:rPr>
        <w:t>L</w:t>
      </w:r>
      <w:r>
        <w:rPr>
          <w:rFonts w:ascii="Palatino Linotype" w:hAnsi="Palatino Linotype" w:eastAsia="Arial" w:cs="Arial"/>
          <w:i/>
          <w:spacing w:val="-1"/>
        </w:rPr>
        <w:t xml:space="preserve">os </w:t>
      </w:r>
      <w:r>
        <w:rPr>
          <w:rFonts w:ascii="Palatino Linotype" w:hAnsi="Palatino Linotype" w:eastAsia="Arial" w:cs="Arial"/>
          <w:i/>
          <w:spacing w:val="1"/>
        </w:rPr>
        <w:t>a</w:t>
      </w:r>
      <w:r>
        <w:rPr>
          <w:rFonts w:ascii="Palatino Linotype" w:hAnsi="Palatino Linotype" w:eastAsia="Arial" w:cs="Arial"/>
          <w:i/>
        </w:rPr>
        <w:t>rt</w:t>
      </w:r>
      <w:r>
        <w:rPr>
          <w:rFonts w:ascii="Palatino Linotype" w:hAnsi="Palatino Linotype" w:eastAsia="Arial" w:cs="Arial"/>
          <w:i/>
          <w:spacing w:val="-2"/>
        </w:rPr>
        <w:t>í</w:t>
      </w:r>
      <w:r>
        <w:rPr>
          <w:rFonts w:ascii="Palatino Linotype" w:hAnsi="Palatino Linotype" w:eastAsia="Arial" w:cs="Arial"/>
          <w:i/>
        </w:rPr>
        <w:t>c</w:t>
      </w:r>
      <w:r>
        <w:rPr>
          <w:rFonts w:ascii="Palatino Linotype" w:hAnsi="Palatino Linotype" w:eastAsia="Arial" w:cs="Arial"/>
          <w:i/>
          <w:spacing w:val="1"/>
        </w:rPr>
        <w:t>u</w:t>
      </w:r>
      <w:r>
        <w:rPr>
          <w:rFonts w:ascii="Palatino Linotype" w:hAnsi="Palatino Linotype" w:eastAsia="Arial" w:cs="Arial"/>
          <w:i/>
        </w:rPr>
        <w:t>los</w:t>
      </w:r>
      <w:r>
        <w:rPr>
          <w:rFonts w:ascii="Palatino Linotype" w:hAnsi="Palatino Linotype" w:eastAsia="Arial" w:cs="Arial"/>
          <w:i/>
          <w:spacing w:val="8"/>
        </w:rPr>
        <w:t xml:space="preserve"> 129 </w:t>
      </w:r>
      <w:r>
        <w:rPr>
          <w:rFonts w:ascii="Palatino Linotype" w:hAnsi="Palatino Linotype" w:eastAsia="Arial" w:cs="Arial"/>
          <w:i/>
          <w:spacing w:val="1"/>
        </w:rPr>
        <w:t>d</w:t>
      </w:r>
      <w:r>
        <w:rPr>
          <w:rFonts w:ascii="Palatino Linotype" w:hAnsi="Palatino Linotype" w:eastAsia="Arial" w:cs="Arial"/>
          <w:i/>
        </w:rPr>
        <w:t xml:space="preserve">e la </w:t>
      </w:r>
      <w:r>
        <w:rPr>
          <w:rFonts w:ascii="Palatino Linotype" w:hAnsi="Palatino Linotype" w:eastAsia="Arial" w:cs="Arial"/>
          <w:i/>
          <w:spacing w:val="-1"/>
        </w:rPr>
        <w:t>L</w:t>
      </w:r>
      <w:r>
        <w:rPr>
          <w:rFonts w:ascii="Palatino Linotype" w:hAnsi="Palatino Linotype" w:eastAsia="Arial" w:cs="Arial"/>
          <w:i/>
          <w:spacing w:val="1"/>
        </w:rPr>
        <w:t>e</w:t>
      </w:r>
      <w:r>
        <w:rPr>
          <w:rFonts w:ascii="Palatino Linotype" w:hAnsi="Palatino Linotype" w:eastAsia="Arial" w:cs="Arial"/>
          <w:i/>
        </w:rPr>
        <w:t xml:space="preserve">y General </w:t>
      </w:r>
      <w:r>
        <w:rPr>
          <w:rFonts w:ascii="Palatino Linotype" w:hAnsi="Palatino Linotype" w:eastAsia="Arial" w:cs="Arial"/>
          <w:i/>
          <w:spacing w:val="-1"/>
        </w:rPr>
        <w:t>d</w:t>
      </w:r>
      <w:r>
        <w:rPr>
          <w:rFonts w:ascii="Palatino Linotype" w:hAnsi="Palatino Linotype" w:eastAsia="Arial" w:cs="Arial"/>
          <w:i/>
        </w:rPr>
        <w:t xml:space="preserve">e </w:t>
      </w:r>
      <w:r>
        <w:rPr>
          <w:rFonts w:ascii="Palatino Linotype" w:hAnsi="Palatino Linotype" w:eastAsia="Arial" w:cs="Arial"/>
          <w:i/>
          <w:spacing w:val="2"/>
        </w:rPr>
        <w:t>T</w:t>
      </w:r>
      <w:r>
        <w:rPr>
          <w:rFonts w:ascii="Palatino Linotype" w:hAnsi="Palatino Linotype" w:eastAsia="Arial" w:cs="Arial"/>
          <w:i/>
        </w:rPr>
        <w:t>r</w:t>
      </w:r>
      <w:r>
        <w:rPr>
          <w:rFonts w:ascii="Palatino Linotype" w:hAnsi="Palatino Linotype" w:eastAsia="Arial" w:cs="Arial"/>
          <w:i/>
          <w:spacing w:val="-2"/>
        </w:rPr>
        <w:t>a</w:t>
      </w:r>
      <w:r>
        <w:rPr>
          <w:rFonts w:ascii="Palatino Linotype" w:hAnsi="Palatino Linotype" w:eastAsia="Arial" w:cs="Arial"/>
          <w:i/>
          <w:spacing w:val="1"/>
        </w:rPr>
        <w:t>n</w:t>
      </w:r>
      <w:r>
        <w:rPr>
          <w:rFonts w:ascii="Palatino Linotype" w:hAnsi="Palatino Linotype" w:eastAsia="Arial" w:cs="Arial"/>
          <w:i/>
        </w:rPr>
        <w:t>s</w:t>
      </w:r>
      <w:r>
        <w:rPr>
          <w:rFonts w:ascii="Palatino Linotype" w:hAnsi="Palatino Linotype" w:eastAsia="Arial" w:cs="Arial"/>
          <w:i/>
          <w:spacing w:val="1"/>
        </w:rPr>
        <w:t>pa</w:t>
      </w:r>
      <w:r>
        <w:rPr>
          <w:rFonts w:ascii="Palatino Linotype" w:hAnsi="Palatino Linotype" w:eastAsia="Arial" w:cs="Arial"/>
          <w:i/>
        </w:rPr>
        <w:t>r</w:t>
      </w:r>
      <w:r>
        <w:rPr>
          <w:rFonts w:ascii="Palatino Linotype" w:hAnsi="Palatino Linotype" w:eastAsia="Arial" w:cs="Arial"/>
          <w:i/>
          <w:spacing w:val="-2"/>
        </w:rPr>
        <w:t>e</w:t>
      </w:r>
      <w:r>
        <w:rPr>
          <w:rFonts w:ascii="Palatino Linotype" w:hAnsi="Palatino Linotype" w:eastAsia="Arial" w:cs="Arial"/>
          <w:i/>
          <w:spacing w:val="1"/>
        </w:rPr>
        <w:t>n</w:t>
      </w:r>
      <w:r>
        <w:rPr>
          <w:rFonts w:ascii="Palatino Linotype" w:hAnsi="Palatino Linotype" w:eastAsia="Arial" w:cs="Arial"/>
          <w:i/>
        </w:rPr>
        <w:t>cia y Acc</w:t>
      </w:r>
      <w:r>
        <w:rPr>
          <w:rFonts w:ascii="Palatino Linotype" w:hAnsi="Palatino Linotype" w:eastAsia="Arial" w:cs="Arial"/>
          <w:i/>
          <w:spacing w:val="1"/>
        </w:rPr>
        <w:t>e</w:t>
      </w:r>
      <w:r>
        <w:rPr>
          <w:rFonts w:ascii="Palatino Linotype" w:hAnsi="Palatino Linotype" w:eastAsia="Arial" w:cs="Arial"/>
          <w:i/>
        </w:rPr>
        <w:t>so a la I</w:t>
      </w:r>
      <w:r>
        <w:rPr>
          <w:rFonts w:ascii="Palatino Linotype" w:hAnsi="Palatino Linotype" w:eastAsia="Arial" w:cs="Arial"/>
          <w:i/>
          <w:spacing w:val="-1"/>
        </w:rPr>
        <w:t>n</w:t>
      </w:r>
      <w:r>
        <w:rPr>
          <w:rFonts w:ascii="Palatino Linotype" w:hAnsi="Palatino Linotype" w:eastAsia="Arial" w:cs="Arial"/>
          <w:i/>
        </w:rPr>
        <w:t>f</w:t>
      </w:r>
      <w:r>
        <w:rPr>
          <w:rFonts w:ascii="Palatino Linotype" w:hAnsi="Palatino Linotype" w:eastAsia="Arial" w:cs="Arial"/>
          <w:i/>
          <w:spacing w:val="1"/>
        </w:rPr>
        <w:t>o</w:t>
      </w:r>
      <w:r>
        <w:rPr>
          <w:rFonts w:ascii="Palatino Linotype" w:hAnsi="Palatino Linotype" w:eastAsia="Arial" w:cs="Arial"/>
          <w:i/>
          <w:spacing w:val="-3"/>
        </w:rPr>
        <w:t>r</w:t>
      </w:r>
      <w:r>
        <w:rPr>
          <w:rFonts w:ascii="Palatino Linotype" w:hAnsi="Palatino Linotype" w:eastAsia="Arial" w:cs="Arial"/>
          <w:i/>
          <w:spacing w:val="1"/>
        </w:rPr>
        <w:t>ma</w:t>
      </w:r>
      <w:r>
        <w:rPr>
          <w:rFonts w:ascii="Palatino Linotype" w:hAnsi="Palatino Linotype" w:eastAsia="Arial" w:cs="Arial"/>
          <w:i/>
        </w:rPr>
        <w:t>ci</w:t>
      </w:r>
      <w:r>
        <w:rPr>
          <w:rFonts w:ascii="Palatino Linotype" w:hAnsi="Palatino Linotype" w:eastAsia="Arial" w:cs="Arial"/>
          <w:i/>
          <w:spacing w:val="-2"/>
        </w:rPr>
        <w:t>ó</w:t>
      </w:r>
      <w:r>
        <w:rPr>
          <w:rFonts w:ascii="Palatino Linotype" w:hAnsi="Palatino Linotype" w:eastAsia="Arial" w:cs="Arial"/>
          <w:i/>
        </w:rPr>
        <w:t xml:space="preserve">n </w:t>
      </w:r>
      <w:r>
        <w:rPr>
          <w:rFonts w:ascii="Palatino Linotype" w:hAnsi="Palatino Linotype" w:eastAsia="Arial" w:cs="Arial"/>
          <w:i/>
          <w:spacing w:val="-2"/>
        </w:rPr>
        <w:t>P</w:t>
      </w:r>
      <w:r>
        <w:rPr>
          <w:rFonts w:ascii="Palatino Linotype" w:hAnsi="Palatino Linotype" w:eastAsia="Arial" w:cs="Arial"/>
          <w:i/>
          <w:spacing w:val="1"/>
        </w:rPr>
        <w:t>úb</w:t>
      </w:r>
      <w:r>
        <w:rPr>
          <w:rFonts w:ascii="Palatino Linotype" w:hAnsi="Palatino Linotype" w:eastAsia="Arial" w:cs="Arial"/>
          <w:i/>
        </w:rPr>
        <w:t>l</w:t>
      </w:r>
      <w:r>
        <w:rPr>
          <w:rFonts w:ascii="Palatino Linotype" w:hAnsi="Palatino Linotype" w:eastAsia="Arial" w:cs="Arial"/>
          <w:i/>
          <w:spacing w:val="-1"/>
        </w:rPr>
        <w:t>i</w:t>
      </w:r>
      <w:r>
        <w:rPr>
          <w:rFonts w:ascii="Palatino Linotype" w:hAnsi="Palatino Linotype" w:eastAsia="Arial" w:cs="Arial"/>
          <w:i/>
        </w:rPr>
        <w:t xml:space="preserve">ca y </w:t>
      </w:r>
      <w:r>
        <w:rPr>
          <w:rFonts w:ascii="Palatino Linotype" w:hAnsi="Palatino Linotype" w:eastAsia="Arial" w:cs="Arial"/>
          <w:i/>
          <w:spacing w:val="8"/>
        </w:rPr>
        <w:t xml:space="preserve">130, párrafo cuarto, </w:t>
      </w:r>
      <w:r>
        <w:rPr>
          <w:rFonts w:ascii="Palatino Linotype" w:hAnsi="Palatino Linotype" w:eastAsia="Arial" w:cs="Arial"/>
          <w:i/>
          <w:spacing w:val="1"/>
        </w:rPr>
        <w:t>d</w:t>
      </w:r>
      <w:r>
        <w:rPr>
          <w:rFonts w:ascii="Palatino Linotype" w:hAnsi="Palatino Linotype" w:eastAsia="Arial" w:cs="Arial"/>
          <w:i/>
        </w:rPr>
        <w:t xml:space="preserve">e la </w:t>
      </w:r>
      <w:r>
        <w:rPr>
          <w:rFonts w:ascii="Palatino Linotype" w:hAnsi="Palatino Linotype" w:eastAsia="Arial" w:cs="Arial"/>
          <w:i/>
          <w:spacing w:val="-1"/>
        </w:rPr>
        <w:t>L</w:t>
      </w:r>
      <w:r>
        <w:rPr>
          <w:rFonts w:ascii="Palatino Linotype" w:hAnsi="Palatino Linotype" w:eastAsia="Arial" w:cs="Arial"/>
          <w:i/>
          <w:spacing w:val="1"/>
        </w:rPr>
        <w:t>e</w:t>
      </w:r>
      <w:r>
        <w:rPr>
          <w:rFonts w:ascii="Palatino Linotype" w:hAnsi="Palatino Linotype" w:eastAsia="Arial" w:cs="Arial"/>
          <w:i/>
        </w:rPr>
        <w:t>y Fe</w:t>
      </w:r>
      <w:r>
        <w:rPr>
          <w:rFonts w:ascii="Palatino Linotype" w:hAnsi="Palatino Linotype" w:eastAsia="Arial" w:cs="Arial"/>
          <w:i/>
          <w:spacing w:val="1"/>
        </w:rPr>
        <w:t>de</w:t>
      </w:r>
      <w:r>
        <w:rPr>
          <w:rFonts w:ascii="Palatino Linotype" w:hAnsi="Palatino Linotype" w:eastAsia="Arial" w:cs="Arial"/>
          <w:i/>
        </w:rPr>
        <w:t xml:space="preserve">ral </w:t>
      </w:r>
      <w:r>
        <w:rPr>
          <w:rFonts w:ascii="Palatino Linotype" w:hAnsi="Palatino Linotype" w:eastAsia="Arial" w:cs="Arial"/>
          <w:i/>
          <w:spacing w:val="-1"/>
        </w:rPr>
        <w:t>d</w:t>
      </w:r>
      <w:r>
        <w:rPr>
          <w:rFonts w:ascii="Palatino Linotype" w:hAnsi="Palatino Linotype" w:eastAsia="Arial" w:cs="Arial"/>
          <w:i/>
        </w:rPr>
        <w:t xml:space="preserve">e </w:t>
      </w:r>
      <w:r>
        <w:rPr>
          <w:rFonts w:ascii="Palatino Linotype" w:hAnsi="Palatino Linotype" w:eastAsia="Arial" w:cs="Arial"/>
          <w:i/>
          <w:spacing w:val="2"/>
        </w:rPr>
        <w:t>T</w:t>
      </w:r>
      <w:r>
        <w:rPr>
          <w:rFonts w:ascii="Palatino Linotype" w:hAnsi="Palatino Linotype" w:eastAsia="Arial" w:cs="Arial"/>
          <w:i/>
        </w:rPr>
        <w:t>r</w:t>
      </w:r>
      <w:r>
        <w:rPr>
          <w:rFonts w:ascii="Palatino Linotype" w:hAnsi="Palatino Linotype" w:eastAsia="Arial" w:cs="Arial"/>
          <w:i/>
          <w:spacing w:val="-2"/>
        </w:rPr>
        <w:t>a</w:t>
      </w:r>
      <w:r>
        <w:rPr>
          <w:rFonts w:ascii="Palatino Linotype" w:hAnsi="Palatino Linotype" w:eastAsia="Arial" w:cs="Arial"/>
          <w:i/>
          <w:spacing w:val="1"/>
        </w:rPr>
        <w:t>n</w:t>
      </w:r>
      <w:r>
        <w:rPr>
          <w:rFonts w:ascii="Palatino Linotype" w:hAnsi="Palatino Linotype" w:eastAsia="Arial" w:cs="Arial"/>
          <w:i/>
        </w:rPr>
        <w:t>s</w:t>
      </w:r>
      <w:r>
        <w:rPr>
          <w:rFonts w:ascii="Palatino Linotype" w:hAnsi="Palatino Linotype" w:eastAsia="Arial" w:cs="Arial"/>
          <w:i/>
          <w:spacing w:val="1"/>
        </w:rPr>
        <w:t>pa</w:t>
      </w:r>
      <w:r>
        <w:rPr>
          <w:rFonts w:ascii="Palatino Linotype" w:hAnsi="Palatino Linotype" w:eastAsia="Arial" w:cs="Arial"/>
          <w:i/>
        </w:rPr>
        <w:t>r</w:t>
      </w:r>
      <w:r>
        <w:rPr>
          <w:rFonts w:ascii="Palatino Linotype" w:hAnsi="Palatino Linotype" w:eastAsia="Arial" w:cs="Arial"/>
          <w:i/>
          <w:spacing w:val="-2"/>
        </w:rPr>
        <w:t>e</w:t>
      </w:r>
      <w:r>
        <w:rPr>
          <w:rFonts w:ascii="Palatino Linotype" w:hAnsi="Palatino Linotype" w:eastAsia="Arial" w:cs="Arial"/>
          <w:i/>
          <w:spacing w:val="1"/>
        </w:rPr>
        <w:t>n</w:t>
      </w:r>
      <w:r>
        <w:rPr>
          <w:rFonts w:ascii="Palatino Linotype" w:hAnsi="Palatino Linotype" w:eastAsia="Arial" w:cs="Arial"/>
          <w:i/>
        </w:rPr>
        <w:t>cia y Acc</w:t>
      </w:r>
      <w:r>
        <w:rPr>
          <w:rFonts w:ascii="Palatino Linotype" w:hAnsi="Palatino Linotype" w:eastAsia="Arial" w:cs="Arial"/>
          <w:i/>
          <w:spacing w:val="1"/>
        </w:rPr>
        <w:t>e</w:t>
      </w:r>
      <w:r>
        <w:rPr>
          <w:rFonts w:ascii="Palatino Linotype" w:hAnsi="Palatino Linotype" w:eastAsia="Arial" w:cs="Arial"/>
          <w:i/>
        </w:rPr>
        <w:t>so a la I</w:t>
      </w:r>
      <w:r>
        <w:rPr>
          <w:rFonts w:ascii="Palatino Linotype" w:hAnsi="Palatino Linotype" w:eastAsia="Arial" w:cs="Arial"/>
          <w:i/>
          <w:spacing w:val="-1"/>
        </w:rPr>
        <w:t>n</w:t>
      </w:r>
      <w:r>
        <w:rPr>
          <w:rFonts w:ascii="Palatino Linotype" w:hAnsi="Palatino Linotype" w:eastAsia="Arial" w:cs="Arial"/>
          <w:i/>
        </w:rPr>
        <w:t>f</w:t>
      </w:r>
      <w:r>
        <w:rPr>
          <w:rFonts w:ascii="Palatino Linotype" w:hAnsi="Palatino Linotype" w:eastAsia="Arial" w:cs="Arial"/>
          <w:i/>
          <w:spacing w:val="1"/>
        </w:rPr>
        <w:t>o</w:t>
      </w:r>
      <w:r>
        <w:rPr>
          <w:rFonts w:ascii="Palatino Linotype" w:hAnsi="Palatino Linotype" w:eastAsia="Arial" w:cs="Arial"/>
          <w:i/>
          <w:spacing w:val="-3"/>
        </w:rPr>
        <w:t>r</w:t>
      </w:r>
      <w:r>
        <w:rPr>
          <w:rFonts w:ascii="Palatino Linotype" w:hAnsi="Palatino Linotype" w:eastAsia="Arial" w:cs="Arial"/>
          <w:i/>
          <w:spacing w:val="1"/>
        </w:rPr>
        <w:t>ma</w:t>
      </w:r>
      <w:r>
        <w:rPr>
          <w:rFonts w:ascii="Palatino Linotype" w:hAnsi="Palatino Linotype" w:eastAsia="Arial" w:cs="Arial"/>
          <w:i/>
        </w:rPr>
        <w:t>ci</w:t>
      </w:r>
      <w:r>
        <w:rPr>
          <w:rFonts w:ascii="Palatino Linotype" w:hAnsi="Palatino Linotype" w:eastAsia="Arial" w:cs="Arial"/>
          <w:i/>
          <w:spacing w:val="-2"/>
        </w:rPr>
        <w:t>ó</w:t>
      </w:r>
      <w:r>
        <w:rPr>
          <w:rFonts w:ascii="Palatino Linotype" w:hAnsi="Palatino Linotype" w:eastAsia="Arial" w:cs="Arial"/>
          <w:i/>
        </w:rPr>
        <w:t xml:space="preserve">n </w:t>
      </w:r>
      <w:r>
        <w:rPr>
          <w:rFonts w:ascii="Palatino Linotype" w:hAnsi="Palatino Linotype" w:eastAsia="Arial" w:cs="Arial"/>
          <w:i/>
          <w:spacing w:val="-2"/>
        </w:rPr>
        <w:t>P</w:t>
      </w:r>
      <w:r>
        <w:rPr>
          <w:rFonts w:ascii="Palatino Linotype" w:hAnsi="Palatino Linotype" w:eastAsia="Arial" w:cs="Arial"/>
          <w:i/>
          <w:spacing w:val="1"/>
        </w:rPr>
        <w:t>úb</w:t>
      </w:r>
      <w:r>
        <w:rPr>
          <w:rFonts w:ascii="Palatino Linotype" w:hAnsi="Palatino Linotype" w:eastAsia="Arial" w:cs="Arial"/>
          <w:i/>
        </w:rPr>
        <w:t>l</w:t>
      </w:r>
      <w:r>
        <w:rPr>
          <w:rFonts w:ascii="Palatino Linotype" w:hAnsi="Palatino Linotype" w:eastAsia="Arial" w:cs="Arial"/>
          <w:i/>
          <w:spacing w:val="-1"/>
        </w:rPr>
        <w:t>i</w:t>
      </w:r>
      <w:r>
        <w:rPr>
          <w:rFonts w:ascii="Palatino Linotype" w:hAnsi="Palatino Linotype" w:eastAsia="Arial" w:cs="Arial"/>
          <w:i/>
        </w:rPr>
        <w:t xml:space="preserve">ca, </w:t>
      </w:r>
      <w:r>
        <w:rPr>
          <w:rFonts w:ascii="Palatino Linotype" w:hAnsi="Palatino Linotype" w:eastAsia="Arial" w:cs="Arial"/>
          <w:i/>
          <w:spacing w:val="-1"/>
        </w:rPr>
        <w:t>señalan q</w:t>
      </w:r>
      <w:r>
        <w:rPr>
          <w:rFonts w:ascii="Palatino Linotype" w:hAnsi="Palatino Linotype" w:eastAsia="Arial" w:cs="Arial"/>
          <w:i/>
          <w:spacing w:val="1"/>
        </w:rPr>
        <w:t>u</w:t>
      </w:r>
      <w:r>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Pr>
          <w:rFonts w:ascii="Palatino Linotype" w:hAnsi="Palatino Linotype" w:eastAsia="Arial" w:cs="Arial"/>
          <w:i/>
          <w:spacing w:val="-1"/>
        </w:rPr>
        <w:t xml:space="preserve"> sin necesidad de</w:t>
      </w:r>
      <w:r>
        <w:rPr>
          <w:rFonts w:ascii="Palatino Linotype" w:hAnsi="Palatino Linotype" w:eastAsia="Arial" w:cs="Arial"/>
          <w:i/>
          <w:spacing w:val="1"/>
        </w:rPr>
        <w:t xml:space="preserve"> e</w:t>
      </w:r>
      <w:r>
        <w:rPr>
          <w:rFonts w:ascii="Palatino Linotype" w:hAnsi="Palatino Linotype" w:eastAsia="Arial" w:cs="Arial"/>
          <w:i/>
        </w:rPr>
        <w:t>la</w:t>
      </w:r>
      <w:r>
        <w:rPr>
          <w:rFonts w:ascii="Palatino Linotype" w:hAnsi="Palatino Linotype" w:eastAsia="Arial" w:cs="Arial"/>
          <w:i/>
          <w:spacing w:val="1"/>
        </w:rPr>
        <w:t>bo</w:t>
      </w:r>
      <w:r>
        <w:rPr>
          <w:rFonts w:ascii="Palatino Linotype" w:hAnsi="Palatino Linotype" w:eastAsia="Arial" w:cs="Arial"/>
          <w:i/>
        </w:rPr>
        <w:t xml:space="preserve">rar </w:t>
      </w:r>
      <w:r>
        <w:rPr>
          <w:rFonts w:ascii="Palatino Linotype" w:hAnsi="Palatino Linotype" w:eastAsia="Arial" w:cs="Arial"/>
          <w:i/>
          <w:spacing w:val="1"/>
        </w:rPr>
        <w:t>do</w:t>
      </w:r>
      <w:r>
        <w:rPr>
          <w:rFonts w:ascii="Palatino Linotype" w:hAnsi="Palatino Linotype" w:eastAsia="Arial" w:cs="Arial"/>
          <w:i/>
          <w:spacing w:val="-2"/>
        </w:rPr>
        <w:t>c</w:t>
      </w:r>
      <w:r>
        <w:rPr>
          <w:rFonts w:ascii="Palatino Linotype" w:hAnsi="Palatino Linotype" w:eastAsia="Arial" w:cs="Arial"/>
          <w:i/>
          <w:spacing w:val="1"/>
        </w:rPr>
        <w:t>u</w:t>
      </w:r>
      <w:r>
        <w:rPr>
          <w:rFonts w:ascii="Palatino Linotype" w:hAnsi="Palatino Linotype" w:eastAsia="Arial" w:cs="Arial"/>
          <w:i/>
          <w:spacing w:val="-1"/>
        </w:rPr>
        <w:t>m</w:t>
      </w:r>
      <w:r>
        <w:rPr>
          <w:rFonts w:ascii="Palatino Linotype" w:hAnsi="Palatino Linotype" w:eastAsia="Arial" w:cs="Arial"/>
          <w:i/>
          <w:spacing w:val="1"/>
        </w:rPr>
        <w:t>en</w:t>
      </w:r>
      <w:r>
        <w:rPr>
          <w:rFonts w:ascii="Palatino Linotype" w:hAnsi="Palatino Linotype" w:eastAsia="Arial" w:cs="Arial"/>
          <w:i/>
          <w:spacing w:val="-2"/>
        </w:rPr>
        <w:t>t</w:t>
      </w:r>
      <w:r>
        <w:rPr>
          <w:rFonts w:ascii="Palatino Linotype" w:hAnsi="Palatino Linotype" w:eastAsia="Arial" w:cs="Arial"/>
          <w:i/>
          <w:spacing w:val="1"/>
        </w:rPr>
        <w:t>o</w:t>
      </w:r>
      <w:r>
        <w:rPr>
          <w:rFonts w:ascii="Palatino Linotype" w:hAnsi="Palatino Linotype" w:eastAsia="Arial" w:cs="Arial"/>
          <w:i/>
        </w:rPr>
        <w:t xml:space="preserve">s </w:t>
      </w:r>
      <w:r>
        <w:rPr>
          <w:rFonts w:ascii="Palatino Linotype" w:hAnsi="Palatino Linotype" w:eastAsia="Arial" w:cs="Arial"/>
          <w:i/>
          <w:spacing w:val="1"/>
        </w:rPr>
        <w:t>a</w:t>
      </w:r>
      <w:r>
        <w:rPr>
          <w:rFonts w:ascii="Palatino Linotype" w:hAnsi="Palatino Linotype" w:eastAsia="Arial" w:cs="Arial"/>
          <w:i/>
        </w:rPr>
        <w:t>d</w:t>
      </w:r>
      <w:r>
        <w:rPr>
          <w:rFonts w:ascii="Palatino Linotype" w:hAnsi="Palatino Linotype" w:eastAsia="Arial" w:cs="Arial"/>
          <w:i/>
          <w:spacing w:val="1"/>
        </w:rPr>
        <w:t xml:space="preserve"> ho</w:t>
      </w:r>
      <w:r>
        <w:rPr>
          <w:rFonts w:ascii="Palatino Linotype" w:hAnsi="Palatino Linotype" w:eastAsia="Arial" w:cs="Arial"/>
          <w:i/>
        </w:rPr>
        <w:t xml:space="preserve">c </w:t>
      </w:r>
      <w:r>
        <w:rPr>
          <w:rFonts w:ascii="Palatino Linotype" w:hAnsi="Palatino Linotype" w:eastAsia="Arial" w:cs="Arial"/>
          <w:i/>
          <w:spacing w:val="1"/>
        </w:rPr>
        <w:t>pa</w:t>
      </w:r>
      <w:r>
        <w:rPr>
          <w:rFonts w:ascii="Palatino Linotype" w:hAnsi="Palatino Linotype" w:eastAsia="Arial" w:cs="Arial"/>
          <w:i/>
        </w:rPr>
        <w:t xml:space="preserve">ra </w:t>
      </w:r>
      <w:r>
        <w:rPr>
          <w:rFonts w:ascii="Palatino Linotype" w:hAnsi="Palatino Linotype" w:eastAsia="Arial" w:cs="Arial"/>
          <w:i/>
          <w:spacing w:val="1"/>
        </w:rPr>
        <w:t>a</w:t>
      </w:r>
      <w:r>
        <w:rPr>
          <w:rFonts w:ascii="Palatino Linotype" w:hAnsi="Palatino Linotype" w:eastAsia="Arial" w:cs="Arial"/>
          <w:i/>
        </w:rPr>
        <w:t>t</w:t>
      </w:r>
      <w:r>
        <w:rPr>
          <w:rFonts w:ascii="Palatino Linotype" w:hAnsi="Palatino Linotype" w:eastAsia="Arial" w:cs="Arial"/>
          <w:i/>
          <w:spacing w:val="-1"/>
        </w:rPr>
        <w:t>e</w:t>
      </w:r>
      <w:r>
        <w:rPr>
          <w:rFonts w:ascii="Palatino Linotype" w:hAnsi="Palatino Linotype" w:eastAsia="Arial" w:cs="Arial"/>
          <w:i/>
          <w:spacing w:val="1"/>
        </w:rPr>
        <w:t>n</w:t>
      </w:r>
      <w:r>
        <w:rPr>
          <w:rFonts w:ascii="Palatino Linotype" w:hAnsi="Palatino Linotype" w:eastAsia="Arial" w:cs="Arial"/>
          <w:i/>
          <w:spacing w:val="-1"/>
        </w:rPr>
        <w:t>d</w:t>
      </w:r>
      <w:r>
        <w:rPr>
          <w:rFonts w:ascii="Palatino Linotype" w:hAnsi="Palatino Linotype" w:eastAsia="Arial" w:cs="Arial"/>
          <w:i/>
          <w:spacing w:val="1"/>
        </w:rPr>
        <w:t>e</w:t>
      </w:r>
      <w:r>
        <w:rPr>
          <w:rFonts w:ascii="Palatino Linotype" w:hAnsi="Palatino Linotype" w:eastAsia="Arial" w:cs="Arial"/>
          <w:i/>
        </w:rPr>
        <w:t>r l</w:t>
      </w:r>
      <w:r>
        <w:rPr>
          <w:rFonts w:ascii="Palatino Linotype" w:hAnsi="Palatino Linotype" w:eastAsia="Arial" w:cs="Arial"/>
          <w:i/>
          <w:spacing w:val="-2"/>
        </w:rPr>
        <w:t>a</w:t>
      </w:r>
      <w:r>
        <w:rPr>
          <w:rFonts w:ascii="Palatino Linotype" w:hAnsi="Palatino Linotype" w:eastAsia="Arial" w:cs="Arial"/>
          <w:i/>
        </w:rPr>
        <w:t>s s</w:t>
      </w:r>
      <w:r>
        <w:rPr>
          <w:rFonts w:ascii="Palatino Linotype" w:hAnsi="Palatino Linotype" w:eastAsia="Arial" w:cs="Arial"/>
          <w:i/>
          <w:spacing w:val="1"/>
        </w:rPr>
        <w:t>o</w:t>
      </w:r>
      <w:r>
        <w:rPr>
          <w:rFonts w:ascii="Palatino Linotype" w:hAnsi="Palatino Linotype" w:eastAsia="Arial" w:cs="Arial"/>
          <w:i/>
        </w:rPr>
        <w:t>l</w:t>
      </w:r>
      <w:r>
        <w:rPr>
          <w:rFonts w:ascii="Palatino Linotype" w:hAnsi="Palatino Linotype" w:eastAsia="Arial" w:cs="Arial"/>
          <w:i/>
          <w:spacing w:val="-1"/>
        </w:rPr>
        <w:t>i</w:t>
      </w:r>
      <w:r>
        <w:rPr>
          <w:rFonts w:ascii="Palatino Linotype" w:hAnsi="Palatino Linotype" w:eastAsia="Arial" w:cs="Arial"/>
          <w:i/>
        </w:rPr>
        <w:t>cit</w:t>
      </w:r>
      <w:r>
        <w:rPr>
          <w:rFonts w:ascii="Palatino Linotype" w:hAnsi="Palatino Linotype" w:eastAsia="Arial" w:cs="Arial"/>
          <w:i/>
          <w:spacing w:val="1"/>
        </w:rPr>
        <w:t>ude</w:t>
      </w:r>
      <w:r>
        <w:rPr>
          <w:rFonts w:ascii="Palatino Linotype" w:hAnsi="Palatino Linotype" w:eastAsia="Arial" w:cs="Arial"/>
          <w:i/>
        </w:rPr>
        <w:t xml:space="preserve">s </w:t>
      </w:r>
      <w:r>
        <w:rPr>
          <w:rFonts w:ascii="Palatino Linotype" w:hAnsi="Palatino Linotype" w:eastAsia="Arial" w:cs="Arial"/>
          <w:i/>
          <w:spacing w:val="-1"/>
        </w:rPr>
        <w:t>d</w:t>
      </w:r>
      <w:r>
        <w:rPr>
          <w:rFonts w:ascii="Palatino Linotype" w:hAnsi="Palatino Linotype" w:eastAsia="Arial" w:cs="Arial"/>
          <w:i/>
        </w:rPr>
        <w:t>e i</w:t>
      </w:r>
      <w:r>
        <w:rPr>
          <w:rFonts w:ascii="Palatino Linotype" w:hAnsi="Palatino Linotype" w:eastAsia="Arial" w:cs="Arial"/>
          <w:i/>
          <w:spacing w:val="-2"/>
        </w:rPr>
        <w:t>n</w:t>
      </w:r>
      <w:r>
        <w:rPr>
          <w:rFonts w:ascii="Palatino Linotype" w:hAnsi="Palatino Linotype" w:eastAsia="Arial" w:cs="Arial"/>
          <w:i/>
        </w:rPr>
        <w:t>f</w:t>
      </w:r>
      <w:r>
        <w:rPr>
          <w:rFonts w:ascii="Palatino Linotype" w:hAnsi="Palatino Linotype" w:eastAsia="Arial" w:cs="Arial"/>
          <w:i/>
          <w:spacing w:val="1"/>
        </w:rPr>
        <w:t>o</w:t>
      </w:r>
      <w:r>
        <w:rPr>
          <w:rFonts w:ascii="Palatino Linotype" w:hAnsi="Palatino Linotype" w:eastAsia="Arial" w:cs="Arial"/>
          <w:i/>
        </w:rPr>
        <w:t>r</w:t>
      </w:r>
      <w:r>
        <w:rPr>
          <w:rFonts w:ascii="Palatino Linotype" w:hAnsi="Palatino Linotype" w:eastAsia="Arial" w:cs="Arial"/>
          <w:i/>
          <w:spacing w:val="-1"/>
        </w:rPr>
        <w:t>m</w:t>
      </w:r>
      <w:r>
        <w:rPr>
          <w:rFonts w:ascii="Palatino Linotype" w:hAnsi="Palatino Linotype" w:eastAsia="Arial" w:cs="Arial"/>
          <w:i/>
          <w:spacing w:val="1"/>
        </w:rPr>
        <w:t>a</w:t>
      </w:r>
      <w:r>
        <w:rPr>
          <w:rFonts w:ascii="Palatino Linotype" w:hAnsi="Palatino Linotype" w:eastAsia="Arial" w:cs="Arial"/>
          <w:i/>
        </w:rPr>
        <w:t>ció</w:t>
      </w:r>
      <w:r>
        <w:rPr>
          <w:rFonts w:ascii="Palatino Linotype" w:hAnsi="Palatino Linotype" w:eastAsia="Arial" w:cs="Arial"/>
          <w:i/>
          <w:spacing w:val="1"/>
        </w:rPr>
        <w:t>n</w:t>
      </w:r>
      <w:r>
        <w:rPr>
          <w:rFonts w:ascii="Palatino Linotype" w:hAnsi="Palatino Linotype" w:eastAsia="Arial" w:cs="Arial"/>
          <w:i/>
        </w:rPr>
        <w:t>.”</w:t>
      </w:r>
    </w:p>
    <w:p w:rsidR="008F2DDE" w:rsidP="008F2DDE" w:rsidRDefault="008F2DDE" w14:paraId="7C07A95E" w14:textId="77777777">
      <w:pPr>
        <w:spacing w:line="360" w:lineRule="auto"/>
        <w:ind w:left="567" w:right="567"/>
        <w:jc w:val="both"/>
        <w:rPr>
          <w:rFonts w:ascii="Palatino Linotype" w:hAnsi="Palatino Linotype" w:eastAsia="Arial" w:cs="Arial"/>
          <w:i/>
        </w:rPr>
      </w:pPr>
    </w:p>
    <w:p w:rsidRPr="002A50B6" w:rsidR="008F2DDE" w:rsidP="008F2DDE" w:rsidRDefault="008F2DDE" w14:paraId="4CF97129"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008F2DDE" w:rsidP="000D354C" w:rsidRDefault="008F2DDE" w14:paraId="18770F0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883ADC" w:rsidP="00883ADC" w:rsidRDefault="00883ADC" w14:paraId="2A887748" w14:textId="77777777">
      <w:pPr>
        <w:spacing w:line="360" w:lineRule="auto"/>
        <w:ind w:right="-93"/>
        <w:jc w:val="both"/>
        <w:rPr>
          <w:rFonts w:ascii="Palatino Linotype" w:hAnsi="Palatino Linotype" w:eastAsia="Calibri" w:cs="Tahoma"/>
          <w:bCs/>
          <w:sz w:val="22"/>
          <w:szCs w:val="22"/>
          <w:lang w:eastAsia="en-US"/>
        </w:rPr>
      </w:pPr>
      <w:r w:rsidRPr="00270120">
        <w:rPr>
          <w:rFonts w:ascii="Palatino Linotype" w:hAnsi="Palatino Linotype" w:eastAsia="Calibri" w:cs="Tahoma"/>
          <w:bCs/>
          <w:sz w:val="22"/>
          <w:szCs w:val="22"/>
          <w:lang w:eastAsia="en-US"/>
        </w:rPr>
        <w:t>Es por lo señalado que el Sujeto Obligado deberá realizar una búsqueda exhaustiva y razonable de la información solicitada, y entregar el o los documentos a través del Sistema de acceso a la Información Mexiquense (SAIMEX) y de ser el caso que aun requiera la información en copia certificada deberá orientar al Particular para hacer entrega de la misma sin costo, ello debido a que la solicitud no fue atendida de manera correcta desde un inicio, ya que como se estableció aunque el Ayuntamiento no haya generado la información solicitada al poseerla debe ponerla a disposición de los particulares por ser de naturaleza pública.</w:t>
      </w:r>
    </w:p>
    <w:p w:rsidR="00883ADC" w:rsidP="000D354C" w:rsidRDefault="00883ADC" w14:paraId="5054C2A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B4776F" w:rsidP="00B4776F" w:rsidRDefault="00B4776F" w14:paraId="5EBD1F31" w14:textId="77777777">
      <w:pPr>
        <w:spacing w:line="360" w:lineRule="auto"/>
        <w:jc w:val="both"/>
        <w:rPr>
          <w:rFonts w:ascii="Palatino Linotype" w:hAnsi="Palatino Linotype" w:eastAsia="Calibri" w:cs="Tahoma"/>
          <w:b/>
          <w:sz w:val="22"/>
          <w:szCs w:val="22"/>
          <w:lang w:eastAsia="es-ES_tradnl"/>
        </w:rPr>
      </w:pPr>
      <w:r>
        <w:rPr>
          <w:rFonts w:ascii="Palatino Linotype" w:hAnsi="Palatino Linotype" w:eastAsia="Calibri" w:cs="Tahoma"/>
          <w:b/>
          <w:sz w:val="22"/>
          <w:szCs w:val="22"/>
          <w:lang w:eastAsia="es-ES_tradnl"/>
        </w:rPr>
        <w:t>Versión Pública</w:t>
      </w:r>
    </w:p>
    <w:p w:rsidR="00B4776F" w:rsidP="00B4776F" w:rsidRDefault="00B4776F" w14:paraId="18628B6C" w14:textId="77777777">
      <w:pPr>
        <w:spacing w:line="360" w:lineRule="auto"/>
        <w:jc w:val="both"/>
        <w:rPr>
          <w:rFonts w:ascii="Palatino Linotype" w:hAnsi="Palatino Linotype" w:eastAsia="Calibri" w:cs="Tahoma"/>
          <w:sz w:val="22"/>
          <w:szCs w:val="22"/>
          <w:lang w:eastAsia="es-ES_tradnl"/>
        </w:rPr>
      </w:pPr>
    </w:p>
    <w:p w:rsidR="00B4776F" w:rsidP="00B4776F" w:rsidRDefault="00B4776F" w14:paraId="178B61F0" w14:textId="77777777">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 xml:space="preserve">Toda vez que los documentos que solicita el Particular pueden contener datos susceptibles de ser clasificados, el Sujeto Obligado previo a la entrega al Recurrente, deberá llevar a cabo la </w:t>
      </w:r>
      <w:r>
        <w:rPr>
          <w:rFonts w:ascii="Palatino Linotype" w:hAnsi="Palatino Linotype" w:eastAsia="Calibri" w:cs="Tahoma"/>
          <w:sz w:val="22"/>
          <w:szCs w:val="22"/>
          <w:lang w:eastAsia="es-ES_tradnl"/>
        </w:rPr>
        <w:lastRenderedPageBreak/>
        <w:t>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8F2DDE" w:rsidP="000D354C" w:rsidRDefault="008F2DDE" w14:paraId="5938F466"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8B6D5D" w:rsidP="00F943E6" w:rsidRDefault="008B6D5D" w14:paraId="7904E071" w14:textId="77777777">
      <w:pPr>
        <w:spacing w:line="360" w:lineRule="auto"/>
        <w:jc w:val="both"/>
        <w:rPr>
          <w:rFonts w:ascii="Palatino Linotype" w:hAnsi="Palatino Linotype"/>
          <w:b/>
          <w:sz w:val="22"/>
          <w:szCs w:val="22"/>
          <w:lang w:val="es-ES"/>
        </w:rPr>
      </w:pPr>
      <w:r>
        <w:rPr>
          <w:rFonts w:ascii="Palatino Linotype" w:hAnsi="Palatino Linotype"/>
          <w:b/>
          <w:sz w:val="22"/>
          <w:szCs w:val="22"/>
          <w:lang w:val="es-ES"/>
        </w:rPr>
        <w:t>SEXTO. Decisión</w:t>
      </w:r>
    </w:p>
    <w:p w:rsidR="008B6D5D" w:rsidP="00F943E6" w:rsidRDefault="008B6D5D" w14:paraId="4B2344C3" w14:textId="77777777">
      <w:pPr>
        <w:spacing w:line="360" w:lineRule="auto"/>
        <w:jc w:val="both"/>
        <w:rPr>
          <w:rFonts w:ascii="Palatino Linotype" w:hAnsi="Palatino Linotype"/>
          <w:b/>
          <w:sz w:val="22"/>
          <w:szCs w:val="22"/>
          <w:lang w:val="es-ES"/>
        </w:rPr>
      </w:pPr>
    </w:p>
    <w:p w:rsidR="008B6D5D" w:rsidP="008B6D5D" w:rsidRDefault="008B6D5D" w14:paraId="2311D478" w14:textId="77777777">
      <w:pPr>
        <w:spacing w:line="360" w:lineRule="auto"/>
        <w:jc w:val="both"/>
        <w:rPr>
          <w:rFonts w:ascii="Palatino Linotype" w:hAnsi="Palatino Linotype" w:cs="Tahoma"/>
          <w:bCs/>
          <w:iCs/>
          <w:sz w:val="22"/>
          <w:szCs w:val="22"/>
          <w:lang w:val="es-ES_tradnl"/>
        </w:rPr>
      </w:pPr>
      <w:r w:rsidRPr="007C0B21">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7C0B21">
        <w:rPr>
          <w:rFonts w:ascii="Palatino Linotype" w:hAnsi="Palatino Linotype"/>
          <w:b/>
          <w:sz w:val="22"/>
          <w:szCs w:val="22"/>
        </w:rPr>
        <w:t xml:space="preserve"> </w:t>
      </w:r>
      <w:r>
        <w:rPr>
          <w:rFonts w:ascii="Palatino Linotype" w:hAnsi="Palatino Linotype"/>
          <w:b/>
          <w:sz w:val="22"/>
          <w:szCs w:val="22"/>
        </w:rPr>
        <w:t>REVOCAR</w:t>
      </w:r>
      <w:r w:rsidRPr="007C0B21">
        <w:rPr>
          <w:rFonts w:ascii="Palatino Linotype" w:hAnsi="Palatino Linotype"/>
          <w:b/>
          <w:sz w:val="22"/>
          <w:szCs w:val="22"/>
        </w:rPr>
        <w:t xml:space="preserve"> </w:t>
      </w:r>
      <w:r w:rsidRPr="007C0B21">
        <w:rPr>
          <w:rFonts w:ascii="Palatino Linotype" w:hAnsi="Palatino Linotype"/>
          <w:sz w:val="22"/>
          <w:szCs w:val="22"/>
        </w:rPr>
        <w:t>la respuesta otorgada por el Sujeto Obligado</w:t>
      </w:r>
      <w:r w:rsidRPr="007C0B21">
        <w:rPr>
          <w:rFonts w:ascii="Palatino Linotype" w:hAnsi="Palatino Linotype"/>
          <w:b/>
          <w:sz w:val="22"/>
          <w:szCs w:val="22"/>
        </w:rPr>
        <w:t xml:space="preserve"> </w:t>
      </w:r>
      <w:r w:rsidRPr="007C0B21">
        <w:rPr>
          <w:rFonts w:ascii="Palatino Linotype" w:hAnsi="Palatino Linotype"/>
          <w:bCs/>
          <w:sz w:val="22"/>
          <w:szCs w:val="22"/>
        </w:rPr>
        <w:t xml:space="preserve">a la solicitud de información </w:t>
      </w:r>
      <w:r w:rsidRPr="00B4776F" w:rsidR="00B4776F">
        <w:rPr>
          <w:rFonts w:ascii="Palatino Linotype" w:hAnsi="Palatino Linotype"/>
          <w:b/>
          <w:bCs/>
          <w:sz w:val="22"/>
          <w:szCs w:val="22"/>
        </w:rPr>
        <w:t>00009/ATIZARA/IP/2021</w:t>
      </w:r>
      <w:r>
        <w:rPr>
          <w:rFonts w:ascii="Palatino Linotype" w:hAnsi="Palatino Linotype"/>
          <w:b/>
          <w:bCs/>
          <w:sz w:val="22"/>
          <w:szCs w:val="22"/>
        </w:rPr>
        <w:t xml:space="preserve"> </w:t>
      </w:r>
      <w:r w:rsidRPr="007C0B21">
        <w:rPr>
          <w:rFonts w:ascii="Palatino Linotype" w:hAnsi="Palatino Linotype"/>
          <w:sz w:val="22"/>
          <w:szCs w:val="22"/>
        </w:rPr>
        <w:t xml:space="preserve">por resultar </w:t>
      </w:r>
      <w:r>
        <w:rPr>
          <w:rFonts w:ascii="Palatino Linotype" w:hAnsi="Palatino Linotype"/>
          <w:sz w:val="22"/>
          <w:szCs w:val="22"/>
        </w:rPr>
        <w:t xml:space="preserve">parcialmente </w:t>
      </w:r>
      <w:r w:rsidRPr="007C0B21">
        <w:rPr>
          <w:rFonts w:ascii="Palatino Linotype" w:hAnsi="Palatino Linotype"/>
          <w:sz w:val="22"/>
          <w:szCs w:val="22"/>
        </w:rPr>
        <w:t xml:space="preserve">fundadas las razones o motivos de inconformidad hechos </w:t>
      </w:r>
      <w:r w:rsidRPr="007C0B21">
        <w:rPr>
          <w:rFonts w:ascii="Palatino Linotype" w:hAnsi="Palatino Linotype" w:cs="Tahoma"/>
          <w:sz w:val="22"/>
          <w:szCs w:val="22"/>
        </w:rPr>
        <w:t>valer</w:t>
      </w:r>
      <w:r w:rsidRPr="007C0B21">
        <w:rPr>
          <w:rFonts w:ascii="Palatino Linotype" w:hAnsi="Palatino Linotype"/>
          <w:sz w:val="22"/>
          <w:szCs w:val="22"/>
        </w:rPr>
        <w:t xml:space="preserve"> por el Recurrente, en </w:t>
      </w:r>
      <w:r>
        <w:rPr>
          <w:rFonts w:ascii="Palatino Linotype" w:hAnsi="Palatino Linotype"/>
          <w:sz w:val="22"/>
          <w:szCs w:val="22"/>
        </w:rPr>
        <w:t>e</w:t>
      </w:r>
      <w:r w:rsidRPr="007C0B21">
        <w:rPr>
          <w:rFonts w:ascii="Palatino Linotype" w:hAnsi="Palatino Linotype"/>
          <w:sz w:val="22"/>
          <w:szCs w:val="22"/>
        </w:rPr>
        <w:t>l Recurso de Revisión</w:t>
      </w:r>
      <w:r w:rsidRPr="007C0B21">
        <w:rPr>
          <w:rFonts w:ascii="Palatino Linotype" w:hAnsi="Palatino Linotype" w:cs="Tahoma"/>
          <w:b/>
          <w:bCs/>
          <w:color w:val="0D0D0D" w:themeColor="text1" w:themeTint="F2"/>
          <w:sz w:val="22"/>
          <w:szCs w:val="22"/>
        </w:rPr>
        <w:t xml:space="preserve"> </w:t>
      </w:r>
      <w:r>
        <w:rPr>
          <w:rFonts w:ascii="Palatino Linotype" w:hAnsi="Palatino Linotype" w:cs="Tahoma"/>
          <w:b/>
          <w:bCs/>
          <w:color w:val="0D0D0D" w:themeColor="text1" w:themeTint="F2"/>
          <w:sz w:val="22"/>
          <w:szCs w:val="22"/>
        </w:rPr>
        <w:t>003</w:t>
      </w:r>
      <w:r w:rsidR="00B4776F">
        <w:rPr>
          <w:rFonts w:ascii="Palatino Linotype" w:hAnsi="Palatino Linotype" w:cs="Tahoma"/>
          <w:b/>
          <w:bCs/>
          <w:color w:val="0D0D0D" w:themeColor="text1" w:themeTint="F2"/>
          <w:sz w:val="22"/>
          <w:szCs w:val="22"/>
        </w:rPr>
        <w:t>91</w:t>
      </w:r>
      <w:r w:rsidRPr="007C0B21">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1</w:t>
      </w:r>
      <w:r w:rsidRPr="007C0B21">
        <w:rPr>
          <w:rFonts w:ascii="Palatino Linotype" w:hAnsi="Palatino Linotype" w:cs="Tahoma"/>
          <w:b/>
          <w:bCs/>
          <w:color w:val="0D0D0D" w:themeColor="text1" w:themeTint="F2"/>
          <w:sz w:val="22"/>
          <w:szCs w:val="22"/>
        </w:rPr>
        <w:t>,</w:t>
      </w:r>
      <w:r w:rsidRPr="007C0B21">
        <w:rPr>
          <w:rFonts w:ascii="Palatino Linotype" w:hAnsi="Palatino Linotype"/>
          <w:sz w:val="22"/>
          <w:szCs w:val="22"/>
        </w:rPr>
        <w:t xml:space="preserve"> en consecuencia procede </w:t>
      </w:r>
      <w:r w:rsidRPr="007C0B21">
        <w:rPr>
          <w:rFonts w:ascii="Palatino Linotype" w:hAnsi="Palatino Linotype" w:cs="Tahoma"/>
          <w:b/>
          <w:sz w:val="22"/>
          <w:szCs w:val="22"/>
        </w:rPr>
        <w:t>ORDENAR</w:t>
      </w:r>
      <w:r w:rsidRPr="007C0B21">
        <w:rPr>
          <w:rFonts w:ascii="Palatino Linotype" w:hAnsi="Palatino Linotype" w:cs="Tahoma"/>
          <w:sz w:val="22"/>
          <w:szCs w:val="22"/>
        </w:rPr>
        <w:t xml:space="preserve">, </w:t>
      </w:r>
      <w:r w:rsidRPr="007C0B21">
        <w:rPr>
          <w:rFonts w:ascii="Palatino Linotype" w:hAnsi="Palatino Linotype" w:cs="Tahoma"/>
          <w:bCs/>
          <w:iCs/>
          <w:sz w:val="22"/>
          <w:szCs w:val="22"/>
          <w:lang w:val="es-ES_tradnl"/>
        </w:rPr>
        <w:t>conceda vía Sistema de Acceso a la Información Mexiquense (SAIMEX)</w:t>
      </w:r>
      <w:r>
        <w:rPr>
          <w:rFonts w:ascii="Palatino Linotype" w:hAnsi="Palatino Linotype" w:cs="Tahoma"/>
          <w:bCs/>
          <w:iCs/>
          <w:sz w:val="22"/>
          <w:szCs w:val="22"/>
          <w:lang w:val="es-ES_tradnl"/>
        </w:rPr>
        <w:t xml:space="preserve"> </w:t>
      </w:r>
      <w:r w:rsidR="00B4776F">
        <w:rPr>
          <w:rFonts w:ascii="Palatino Linotype" w:hAnsi="Palatino Linotype" w:cs="Tahoma"/>
          <w:bCs/>
          <w:iCs/>
          <w:sz w:val="22"/>
          <w:szCs w:val="22"/>
          <w:lang w:val="es-ES_tradnl"/>
        </w:rPr>
        <w:t xml:space="preserve">y en copia certificada (sin costo), </w:t>
      </w:r>
      <w:r>
        <w:rPr>
          <w:rFonts w:ascii="Palatino Linotype" w:hAnsi="Palatino Linotype" w:cs="Tahoma"/>
          <w:bCs/>
          <w:iCs/>
          <w:sz w:val="22"/>
          <w:szCs w:val="22"/>
          <w:lang w:val="es-ES_tradnl"/>
        </w:rPr>
        <w:t>de ser procedente en versión pública, de los documentos donde conste lo siguiente:</w:t>
      </w:r>
    </w:p>
    <w:p w:rsidR="008B6D5D" w:rsidP="008B6D5D" w:rsidRDefault="008B6D5D" w14:paraId="7E10BB15" w14:textId="77777777">
      <w:pPr>
        <w:spacing w:line="360" w:lineRule="auto"/>
        <w:jc w:val="both"/>
        <w:rPr>
          <w:rFonts w:ascii="Palatino Linotype" w:hAnsi="Palatino Linotype" w:cs="Tahoma"/>
          <w:bCs/>
          <w:iCs/>
          <w:sz w:val="22"/>
          <w:szCs w:val="22"/>
          <w:lang w:val="es-ES_tradnl"/>
        </w:rPr>
      </w:pPr>
    </w:p>
    <w:p w:rsidRPr="00B73F1F" w:rsidR="00270120" w:rsidP="00270120" w:rsidRDefault="00270120" w14:paraId="05ECBFA7" w14:textId="77777777">
      <w:pPr>
        <w:pStyle w:val="Prrafodelista"/>
        <w:numPr>
          <w:ilvl w:val="0"/>
          <w:numId w:val="19"/>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O</w:t>
      </w:r>
      <w:r w:rsidRPr="00B73F1F">
        <w:rPr>
          <w:rFonts w:ascii="Palatino Linotype" w:hAnsi="Palatino Linotype" w:eastAsia="Calibri" w:cs="Tahoma"/>
          <w:iCs/>
          <w:szCs w:val="22"/>
          <w:lang w:val="es-ES" w:eastAsia="es-ES_tradnl"/>
        </w:rPr>
        <w:t>ficio No. 206114010/013/97 de fecha 19 de diciembre</w:t>
      </w:r>
      <w:r>
        <w:rPr>
          <w:rFonts w:ascii="Palatino Linotype" w:hAnsi="Palatino Linotype" w:eastAsia="Calibri" w:cs="Tahoma"/>
          <w:iCs/>
          <w:szCs w:val="22"/>
          <w:lang w:val="es-ES" w:eastAsia="es-ES_tradnl"/>
        </w:rPr>
        <w:t xml:space="preserve"> de 1997.</w:t>
      </w:r>
    </w:p>
    <w:p w:rsidR="00270120" w:rsidP="00270120" w:rsidRDefault="00270120" w14:paraId="66810AA2"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B73F1F" w:rsidR="00270120" w:rsidP="00270120" w:rsidRDefault="00270120" w14:paraId="7F81E60E" w14:textId="77777777">
      <w:pPr>
        <w:pStyle w:val="Prrafodelista"/>
        <w:numPr>
          <w:ilvl w:val="0"/>
          <w:numId w:val="19"/>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P</w:t>
      </w:r>
      <w:r w:rsidRPr="00B73F1F">
        <w:rPr>
          <w:rFonts w:ascii="Palatino Linotype" w:hAnsi="Palatino Linotype" w:eastAsia="Calibri" w:cs="Tahoma"/>
          <w:iCs/>
          <w:szCs w:val="22"/>
          <w:lang w:val="es-ES" w:eastAsia="es-ES_tradnl"/>
        </w:rPr>
        <w:t>lano del croquis de localización que acompaña a la autorización de uso de suel</w:t>
      </w:r>
      <w:r>
        <w:rPr>
          <w:rFonts w:ascii="Palatino Linotype" w:hAnsi="Palatino Linotype" w:eastAsia="Calibri" w:cs="Tahoma"/>
          <w:iCs/>
          <w:szCs w:val="22"/>
          <w:lang w:val="es-ES" w:eastAsia="es-ES_tradnl"/>
        </w:rPr>
        <w:t>o de la manzana XXVI, lote 23, C</w:t>
      </w:r>
      <w:r w:rsidRPr="00B73F1F">
        <w:rPr>
          <w:rFonts w:ascii="Palatino Linotype" w:hAnsi="Palatino Linotype" w:eastAsia="Calibri" w:cs="Tahoma"/>
          <w:iCs/>
          <w:szCs w:val="22"/>
          <w:lang w:val="es-ES" w:eastAsia="es-ES_tradnl"/>
        </w:rPr>
        <w:t xml:space="preserve">olonia Loma de Valle Escondido, Municipio de Atizapán Estado de México, emitido por la Secretaría de Desarrollo Urbano y Obras Públicas, Subsecretaría de Desarrollo Urbano y Vivienda, Dirección General de Desarrollo Urbano. </w:t>
      </w:r>
    </w:p>
    <w:p w:rsidRPr="008B6D5D" w:rsidR="008B6D5D" w:rsidP="00B4776F" w:rsidRDefault="008B6D5D" w14:paraId="3101B262" w14:textId="77777777">
      <w:pPr>
        <w:pStyle w:val="Prrafodelista"/>
        <w:spacing w:line="360" w:lineRule="auto"/>
        <w:jc w:val="both"/>
        <w:rPr>
          <w:rFonts w:ascii="Palatino Linotype" w:hAnsi="Palatino Linotype" w:cs="Tahoma"/>
          <w:szCs w:val="22"/>
        </w:rPr>
      </w:pPr>
    </w:p>
    <w:p w:rsidR="008B6D5D" w:rsidP="008B6D5D" w:rsidRDefault="008B6D5D" w14:paraId="29253085" w14:textId="77777777">
      <w:pPr>
        <w:tabs>
          <w:tab w:val="left" w:pos="2990"/>
        </w:tabs>
        <w:spacing w:line="360" w:lineRule="auto"/>
        <w:jc w:val="both"/>
        <w:rPr>
          <w:rFonts w:ascii="Palatino Linotype" w:hAnsi="Palatino Linotype" w:cs="Tahoma"/>
          <w:sz w:val="22"/>
          <w:szCs w:val="22"/>
          <w:lang w:val="es-ES"/>
        </w:rPr>
      </w:pPr>
      <w:r w:rsidRPr="00E83FE0">
        <w:rPr>
          <w:rFonts w:ascii="Palatino Linotype" w:hAnsi="Palatino Linotype" w:cs="Tahoma"/>
          <w:sz w:val="22"/>
          <w:szCs w:val="22"/>
          <w:lang w:val="es-ES"/>
        </w:rPr>
        <w:t>Junto c</w:t>
      </w:r>
      <w:r w:rsidR="00B4776F">
        <w:rPr>
          <w:rFonts w:ascii="Palatino Linotype" w:hAnsi="Palatino Linotype" w:cs="Tahoma"/>
          <w:sz w:val="22"/>
          <w:szCs w:val="22"/>
          <w:lang w:val="es-ES"/>
        </w:rPr>
        <w:t>on las versiones públicas</w:t>
      </w:r>
      <w:r w:rsidRPr="00E83FE0">
        <w:rPr>
          <w:rFonts w:ascii="Palatino Linotype" w:hAnsi="Palatino Linotype" w:cs="Tahoma"/>
          <w:sz w:val="22"/>
          <w:szCs w:val="22"/>
          <w:lang w:val="es-ES"/>
        </w:rPr>
        <w:t xml:space="preserve">, se deberá proporcionar el Acuerdo de Clasificación donde el Comité de Transparencia, confirme la eliminación de los datos confidenciales, de </w:t>
      </w:r>
      <w:r>
        <w:rPr>
          <w:rFonts w:ascii="Palatino Linotype" w:hAnsi="Palatino Linotype" w:cs="Tahoma"/>
          <w:sz w:val="22"/>
          <w:szCs w:val="22"/>
          <w:lang w:val="es-ES"/>
        </w:rPr>
        <w:t>acuerdo</w:t>
      </w:r>
      <w:r w:rsidRPr="00E83FE0">
        <w:rPr>
          <w:rFonts w:ascii="Palatino Linotype" w:hAnsi="Palatino Linotype" w:cs="Tahoma"/>
          <w:sz w:val="22"/>
          <w:szCs w:val="22"/>
          <w:lang w:val="es-ES"/>
        </w:rPr>
        <w:t xml:space="preserve"> con los artículos 49, fracciones II y VIII, 143, fracción I y 149 de la Ley de Transparencia y Acceso a la Información Pública del Estado de México y Municipios.</w:t>
      </w:r>
    </w:p>
    <w:p w:rsidR="00B4776F" w:rsidP="00B4776F" w:rsidRDefault="00B4776F" w14:paraId="12C32CC5" w14:textId="77777777">
      <w:pPr>
        <w:spacing w:line="360" w:lineRule="auto"/>
        <w:ind w:right="-93"/>
        <w:jc w:val="both"/>
        <w:rPr>
          <w:rFonts w:ascii="Palatino Linotype" w:hAnsi="Palatino Linotype" w:eastAsia="Calibri" w:cs="Tahoma"/>
          <w:bCs/>
          <w:sz w:val="22"/>
          <w:szCs w:val="22"/>
          <w:lang w:eastAsia="en-US"/>
        </w:rPr>
      </w:pPr>
    </w:p>
    <w:p w:rsidR="00B4776F" w:rsidP="00B4776F" w:rsidRDefault="00B4776F" w14:paraId="64993BDC"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Para la entrega de las copias certificadas, el Sujeto Obligado deberá indicar el domicilio de la Unidad de Transparencia, así como los días y horarios de atención, junto con el nombre del servidor público que le atenderá.</w:t>
      </w:r>
    </w:p>
    <w:p w:rsidR="00B4776F" w:rsidP="008B6D5D" w:rsidRDefault="00B4776F" w14:paraId="659A4CE6" w14:textId="77777777">
      <w:pPr>
        <w:tabs>
          <w:tab w:val="left" w:pos="2990"/>
        </w:tabs>
        <w:spacing w:line="360" w:lineRule="auto"/>
        <w:jc w:val="both"/>
        <w:rPr>
          <w:rFonts w:ascii="Palatino Linotype" w:hAnsi="Palatino Linotype" w:cs="Tahoma"/>
          <w:sz w:val="22"/>
          <w:szCs w:val="22"/>
          <w:lang w:val="es-ES"/>
        </w:rPr>
      </w:pPr>
    </w:p>
    <w:p w:rsidRPr="009E4EC7" w:rsidR="008B6D5D" w:rsidP="008B6D5D" w:rsidRDefault="008B6D5D" w14:paraId="6B84F58F" w14:textId="77777777">
      <w:pPr>
        <w:spacing w:line="360" w:lineRule="auto"/>
        <w:jc w:val="both"/>
        <w:rPr>
          <w:rFonts w:ascii="Palatino Linotype" w:hAnsi="Palatino Linotype" w:cs="Tahoma"/>
          <w:bCs/>
          <w:sz w:val="22"/>
          <w:szCs w:val="22"/>
          <w:u w:val="single"/>
        </w:rPr>
      </w:pPr>
      <w:r>
        <w:rPr>
          <w:rFonts w:ascii="Palatino Linotype" w:hAnsi="Palatino Linotype" w:cs="Tahoma"/>
          <w:bCs/>
          <w:sz w:val="22"/>
          <w:szCs w:val="22"/>
          <w:u w:val="single"/>
        </w:rPr>
        <w:t>Términos de la Resolución para el Recurrente:</w:t>
      </w:r>
    </w:p>
    <w:p w:rsidRPr="009E4EC7" w:rsidR="008B6D5D" w:rsidP="008B6D5D" w:rsidRDefault="008B6D5D" w14:paraId="66CD5F44" w14:textId="77777777">
      <w:pPr>
        <w:spacing w:line="360" w:lineRule="auto"/>
        <w:jc w:val="both"/>
        <w:rPr>
          <w:rFonts w:ascii="Palatino Linotype" w:hAnsi="Palatino Linotype" w:cs="Tahoma"/>
          <w:bCs/>
          <w:sz w:val="22"/>
          <w:szCs w:val="22"/>
          <w:u w:val="single"/>
        </w:rPr>
      </w:pPr>
    </w:p>
    <w:p w:rsidRPr="00F37688" w:rsidR="008B6D5D" w:rsidP="008B6D5D" w:rsidRDefault="008B6D5D" w14:paraId="6FCC9854" w14:textId="24A29A6A">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 xml:space="preserve">Este Instituto Garante, le concede la razón a su inconformidad, en virtud de que </w:t>
      </w:r>
      <w:r w:rsidR="000539AC">
        <w:rPr>
          <w:rFonts w:ascii="Palatino Linotype" w:hAnsi="Palatino Linotype" w:cs="Tahoma"/>
          <w:bCs/>
          <w:sz w:val="22"/>
          <w:szCs w:val="22"/>
          <w:u w:val="single"/>
        </w:rPr>
        <w:t xml:space="preserve">el Sujeto Obligado </w:t>
      </w:r>
      <w:r w:rsidR="00B4776F">
        <w:rPr>
          <w:rFonts w:ascii="Palatino Linotype" w:hAnsi="Palatino Linotype" w:cs="Tahoma"/>
          <w:bCs/>
          <w:sz w:val="22"/>
          <w:szCs w:val="22"/>
          <w:u w:val="single"/>
        </w:rPr>
        <w:t xml:space="preserve">no </w:t>
      </w:r>
      <w:r w:rsidR="00270120">
        <w:rPr>
          <w:rFonts w:ascii="Palatino Linotype" w:hAnsi="Palatino Linotype" w:cs="Tahoma"/>
          <w:bCs/>
          <w:sz w:val="22"/>
          <w:szCs w:val="22"/>
          <w:u w:val="single"/>
        </w:rPr>
        <w:t>atendió</w:t>
      </w:r>
      <w:r w:rsidR="00B4776F">
        <w:rPr>
          <w:rFonts w:ascii="Palatino Linotype" w:hAnsi="Palatino Linotype" w:cs="Tahoma"/>
          <w:bCs/>
          <w:sz w:val="22"/>
          <w:szCs w:val="22"/>
          <w:u w:val="single"/>
        </w:rPr>
        <w:t xml:space="preserve"> de manera correcta su solicitud de acceso a la información</w:t>
      </w:r>
      <w:r w:rsidRPr="00F37688">
        <w:rPr>
          <w:rFonts w:ascii="Palatino Linotype" w:hAnsi="Palatino Linotype" w:cs="Tahoma"/>
          <w:bCs/>
          <w:sz w:val="22"/>
          <w:szCs w:val="22"/>
          <w:u w:val="single"/>
        </w:rPr>
        <w:t xml:space="preserve">, por lo que se determinó que </w:t>
      </w:r>
      <w:r w:rsidR="00B4776F">
        <w:rPr>
          <w:rFonts w:ascii="Palatino Linotype" w:hAnsi="Palatino Linotype" w:cs="Tahoma"/>
          <w:bCs/>
          <w:sz w:val="22"/>
          <w:szCs w:val="22"/>
          <w:u w:val="single"/>
        </w:rPr>
        <w:t>el ayuntamiento de Atizapán de Zaragoza</w:t>
      </w:r>
      <w:r w:rsidRPr="00F37688">
        <w:rPr>
          <w:rFonts w:ascii="Palatino Linotype" w:hAnsi="Palatino Linotype" w:cs="Tahoma"/>
          <w:bCs/>
          <w:sz w:val="22"/>
          <w:szCs w:val="22"/>
          <w:u w:val="single"/>
        </w:rPr>
        <w:t>, debe tener en sus archivos los documentos que son de su interés y le ha ordenado dar respuesta, en virtud de que la información solicitada es de naturaleza pública.</w:t>
      </w:r>
    </w:p>
    <w:p w:rsidRPr="00F37688" w:rsidR="008B6D5D" w:rsidP="008B6D5D" w:rsidRDefault="008B6D5D" w14:paraId="16FCCC8C" w14:textId="77777777">
      <w:pPr>
        <w:spacing w:line="360" w:lineRule="auto"/>
        <w:jc w:val="both"/>
        <w:rPr>
          <w:rFonts w:ascii="Palatino Linotype" w:hAnsi="Palatino Linotype" w:cs="Tahoma"/>
          <w:bCs/>
          <w:sz w:val="22"/>
          <w:szCs w:val="22"/>
          <w:u w:val="single"/>
        </w:rPr>
      </w:pPr>
    </w:p>
    <w:p w:rsidRPr="009E4EC7" w:rsidR="008B6D5D" w:rsidP="008B6D5D" w:rsidRDefault="008B6D5D" w14:paraId="7B3FDE6A" w14:textId="77777777">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AD50F9" w:rsidR="00802EFE" w:rsidP="00F943E6" w:rsidRDefault="00802EFE" w14:paraId="5C447441" w14:textId="77777777">
      <w:pPr>
        <w:spacing w:line="360" w:lineRule="auto"/>
        <w:jc w:val="both"/>
        <w:rPr>
          <w:rFonts w:ascii="Palatino Linotype" w:hAnsi="Palatino Linotype"/>
          <w:sz w:val="22"/>
          <w:szCs w:val="22"/>
          <w:lang w:val="es-ES"/>
        </w:rPr>
      </w:pPr>
    </w:p>
    <w:p w:rsidR="00FE5D0C" w:rsidP="00FE5D0C" w:rsidRDefault="00FE5D0C" w14:paraId="492CC33F" w14:textId="77777777">
      <w:pPr>
        <w:spacing w:line="360" w:lineRule="auto"/>
        <w:jc w:val="both"/>
        <w:rPr>
          <w:rFonts w:ascii="Palatino Linotype" w:hAnsi="Palatino Linotype" w:eastAsia="Calibri" w:cs="Tahoma"/>
          <w:bCs/>
          <w:sz w:val="22"/>
          <w:szCs w:val="22"/>
          <w:lang w:eastAsia="en-US"/>
        </w:rPr>
      </w:pPr>
      <w:r w:rsidRPr="00C45518">
        <w:rPr>
          <w:rFonts w:ascii="Palatino Linotype" w:hAnsi="Palatino Linotype" w:eastAsia="Calibri" w:cs="Tahoma"/>
          <w:bCs/>
          <w:sz w:val="22"/>
          <w:szCs w:val="22"/>
          <w:lang w:eastAsia="en-US"/>
        </w:rPr>
        <w:t>Por lo expuesto y fundado, este Pleno:</w:t>
      </w:r>
    </w:p>
    <w:p w:rsidRPr="00C45518" w:rsidR="000539AC" w:rsidP="00FE5D0C" w:rsidRDefault="000539AC" w14:paraId="554B155D" w14:textId="77777777">
      <w:pPr>
        <w:spacing w:line="360" w:lineRule="auto"/>
        <w:jc w:val="both"/>
        <w:rPr>
          <w:rFonts w:ascii="Palatino Linotype" w:hAnsi="Palatino Linotype" w:eastAsia="Calibri" w:cs="Tahoma"/>
          <w:bCs/>
          <w:sz w:val="22"/>
          <w:szCs w:val="22"/>
          <w:lang w:eastAsia="en-US"/>
        </w:rPr>
      </w:pPr>
    </w:p>
    <w:p w:rsidRPr="00C45518" w:rsidR="00FE5D0C" w:rsidP="00FE5D0C" w:rsidRDefault="00FE5D0C" w14:paraId="3C7F6395" w14:textId="77777777">
      <w:pPr>
        <w:spacing w:line="360" w:lineRule="auto"/>
        <w:jc w:val="center"/>
        <w:rPr>
          <w:rFonts w:ascii="Palatino Linotype" w:hAnsi="Palatino Linotype" w:eastAsia="Calibri" w:cs="Tahoma"/>
          <w:b/>
          <w:bCs/>
          <w:sz w:val="22"/>
          <w:szCs w:val="22"/>
          <w:lang w:eastAsia="en-US"/>
        </w:rPr>
      </w:pPr>
      <w:r w:rsidRPr="00C45518">
        <w:rPr>
          <w:rFonts w:ascii="Palatino Linotype" w:hAnsi="Palatino Linotype" w:eastAsia="Calibri" w:cs="Tahoma"/>
          <w:b/>
          <w:bCs/>
          <w:sz w:val="22"/>
          <w:szCs w:val="22"/>
          <w:lang w:eastAsia="en-US"/>
        </w:rPr>
        <w:t>R E S U E L V E</w:t>
      </w:r>
    </w:p>
    <w:p w:rsidRPr="00C45518" w:rsidR="00FE5D0C" w:rsidP="00FE5D0C" w:rsidRDefault="00FE5D0C" w14:paraId="7E1C19F3" w14:textId="77777777">
      <w:pPr>
        <w:spacing w:line="360" w:lineRule="auto"/>
        <w:jc w:val="center"/>
        <w:rPr>
          <w:rFonts w:ascii="Palatino Linotype" w:hAnsi="Palatino Linotype" w:cs="Tahoma"/>
          <w:b/>
          <w:bCs/>
          <w:sz w:val="22"/>
          <w:szCs w:val="22"/>
        </w:rPr>
      </w:pPr>
    </w:p>
    <w:p w:rsidRPr="00DE5670" w:rsidR="00DE5670" w:rsidP="00DE5670" w:rsidRDefault="00DE5670" w14:paraId="171C82C8" w14:textId="3D3AC001">
      <w:pPr>
        <w:spacing w:line="360" w:lineRule="auto"/>
        <w:jc w:val="both"/>
        <w:rPr>
          <w:rFonts w:ascii="Palatino Linotype" w:hAnsi="Palatino Linotype"/>
          <w:sz w:val="22"/>
          <w:szCs w:val="22"/>
        </w:rPr>
      </w:pPr>
      <w:r w:rsidRPr="00DE5670">
        <w:rPr>
          <w:rFonts w:ascii="Palatino Linotype" w:hAnsi="Palatino Linotype"/>
          <w:b/>
          <w:sz w:val="22"/>
          <w:szCs w:val="22"/>
        </w:rPr>
        <w:lastRenderedPageBreak/>
        <w:t>PRIMERO</w:t>
      </w:r>
      <w:r w:rsidRPr="00DE5670">
        <w:rPr>
          <w:rFonts w:ascii="Palatino Linotype" w:hAnsi="Palatino Linotype"/>
          <w:sz w:val="22"/>
          <w:szCs w:val="22"/>
        </w:rPr>
        <w:t xml:space="preserve">. Se </w:t>
      </w:r>
      <w:r w:rsidR="000539AC">
        <w:rPr>
          <w:rFonts w:ascii="Palatino Linotype" w:hAnsi="Palatino Linotype"/>
          <w:b/>
          <w:sz w:val="22"/>
          <w:szCs w:val="22"/>
        </w:rPr>
        <w:t>REVOCA</w:t>
      </w:r>
      <w:r w:rsidRPr="00DE5670">
        <w:rPr>
          <w:rFonts w:ascii="Palatino Linotype" w:hAnsi="Palatino Linotype"/>
          <w:sz w:val="22"/>
          <w:szCs w:val="22"/>
        </w:rPr>
        <w:t xml:space="preserve"> la respuesta del Sujeto Obligado a la solicitud de información </w:t>
      </w:r>
      <w:r w:rsidRPr="00B4776F" w:rsidR="00B4776F">
        <w:rPr>
          <w:rFonts w:ascii="Palatino Linotype" w:hAnsi="Palatino Linotype"/>
          <w:b/>
          <w:sz w:val="22"/>
          <w:szCs w:val="22"/>
        </w:rPr>
        <w:t>00009/ATIZARA/IP/2021</w:t>
      </w:r>
      <w:r w:rsidRPr="00B4776F">
        <w:rPr>
          <w:rFonts w:ascii="Palatino Linotype" w:hAnsi="Palatino Linotype"/>
          <w:b/>
          <w:sz w:val="22"/>
          <w:szCs w:val="22"/>
        </w:rPr>
        <w:t>,</w:t>
      </w:r>
      <w:r w:rsidRPr="00DE5670">
        <w:rPr>
          <w:rFonts w:ascii="Palatino Linotype" w:hAnsi="Palatino Linotype"/>
          <w:sz w:val="22"/>
          <w:szCs w:val="22"/>
        </w:rPr>
        <w:t xml:space="preserve"> por resultar parcialmente fundadas las razones o motivos de inconformidad hechos valer por el Recurrente, en términos de</w:t>
      </w:r>
      <w:r w:rsidR="00BA5DD3">
        <w:rPr>
          <w:rFonts w:ascii="Palatino Linotype" w:hAnsi="Palatino Linotype"/>
          <w:sz w:val="22"/>
          <w:szCs w:val="22"/>
        </w:rPr>
        <w:t xml:space="preserve"> los</w:t>
      </w:r>
      <w:r w:rsidRPr="00DE5670">
        <w:rPr>
          <w:rFonts w:ascii="Palatino Linotype" w:hAnsi="Palatino Linotype"/>
          <w:sz w:val="22"/>
          <w:szCs w:val="22"/>
        </w:rPr>
        <w:t xml:space="preserve"> Considerando</w:t>
      </w:r>
      <w:r w:rsidR="00BA5DD3">
        <w:rPr>
          <w:rFonts w:ascii="Palatino Linotype" w:hAnsi="Palatino Linotype"/>
          <w:sz w:val="22"/>
          <w:szCs w:val="22"/>
        </w:rPr>
        <w:t>s</w:t>
      </w:r>
      <w:r w:rsidRPr="00DE5670">
        <w:rPr>
          <w:rFonts w:ascii="Palatino Linotype" w:hAnsi="Palatino Linotype"/>
          <w:sz w:val="22"/>
          <w:szCs w:val="22"/>
        </w:rPr>
        <w:t xml:space="preserve"> </w:t>
      </w:r>
      <w:r w:rsidRPr="00DE5670">
        <w:rPr>
          <w:rFonts w:ascii="Palatino Linotype" w:hAnsi="Palatino Linotype"/>
          <w:b/>
          <w:sz w:val="22"/>
          <w:szCs w:val="22"/>
        </w:rPr>
        <w:t>QUINTO</w:t>
      </w:r>
      <w:r w:rsidR="00B4776F">
        <w:rPr>
          <w:rFonts w:ascii="Palatino Linotype" w:hAnsi="Palatino Linotype"/>
          <w:b/>
          <w:sz w:val="22"/>
          <w:szCs w:val="22"/>
        </w:rPr>
        <w:t xml:space="preserve"> y SEXTO</w:t>
      </w:r>
      <w:r w:rsidRPr="00DE5670">
        <w:rPr>
          <w:rFonts w:ascii="Palatino Linotype" w:hAnsi="Palatino Linotype"/>
          <w:sz w:val="22"/>
          <w:szCs w:val="22"/>
        </w:rPr>
        <w:t xml:space="preserve"> de esta Resolución.</w:t>
      </w:r>
    </w:p>
    <w:p w:rsidRPr="00DE5670" w:rsidR="00DE5670" w:rsidP="00DE5670" w:rsidRDefault="00DE5670" w14:paraId="3BD1DDBE" w14:textId="77777777">
      <w:pPr>
        <w:spacing w:line="360" w:lineRule="auto"/>
        <w:jc w:val="both"/>
        <w:rPr>
          <w:rFonts w:ascii="Palatino Linotype" w:hAnsi="Palatino Linotype"/>
          <w:b/>
          <w:sz w:val="22"/>
          <w:szCs w:val="22"/>
        </w:rPr>
      </w:pPr>
    </w:p>
    <w:p w:rsidR="000539AC" w:rsidP="00DE5670" w:rsidRDefault="00DE5670" w14:paraId="7D348681" w14:textId="77777777">
      <w:pPr>
        <w:spacing w:line="360" w:lineRule="auto"/>
        <w:jc w:val="both"/>
        <w:rPr>
          <w:rFonts w:ascii="Palatino Linotype" w:hAnsi="Palatino Linotype"/>
          <w:sz w:val="22"/>
          <w:szCs w:val="22"/>
        </w:rPr>
      </w:pPr>
      <w:r w:rsidRPr="00DE5670">
        <w:rPr>
          <w:rFonts w:ascii="Palatino Linotype" w:hAnsi="Palatino Linotype"/>
          <w:b/>
          <w:sz w:val="22"/>
          <w:szCs w:val="22"/>
        </w:rPr>
        <w:t xml:space="preserve">SEGUNDO. </w:t>
      </w:r>
      <w:r w:rsidRPr="00DE5670">
        <w:rPr>
          <w:rFonts w:ascii="Palatino Linotype" w:hAnsi="Palatino Linotype"/>
          <w:sz w:val="22"/>
          <w:szCs w:val="22"/>
        </w:rPr>
        <w:t xml:space="preserve">Se </w:t>
      </w:r>
      <w:r w:rsidRPr="00DE5670">
        <w:rPr>
          <w:rFonts w:ascii="Palatino Linotype" w:hAnsi="Palatino Linotype"/>
          <w:b/>
          <w:sz w:val="22"/>
          <w:szCs w:val="22"/>
        </w:rPr>
        <w:t>ORDENA</w:t>
      </w:r>
      <w:r w:rsidRPr="00DE5670">
        <w:rPr>
          <w:rFonts w:ascii="Palatino Linotype" w:hAnsi="Palatino Linotype"/>
          <w:sz w:val="22"/>
          <w:szCs w:val="22"/>
        </w:rPr>
        <w:t xml:space="preserve"> al Sujeto Obligado, a efecto de que, entregue, a través del Sistema de Acceso a la </w:t>
      </w:r>
      <w:r w:rsidR="00B4776F">
        <w:rPr>
          <w:rFonts w:ascii="Palatino Linotype" w:hAnsi="Palatino Linotype"/>
          <w:sz w:val="22"/>
          <w:szCs w:val="22"/>
        </w:rPr>
        <w:t>Información Mexiquense (SAIMEX) y en copia certificada (sin costo),</w:t>
      </w:r>
      <w:r w:rsidRPr="00DE5670">
        <w:rPr>
          <w:rFonts w:ascii="Palatino Linotype" w:hAnsi="Palatino Linotype"/>
          <w:sz w:val="22"/>
          <w:szCs w:val="22"/>
        </w:rPr>
        <w:t xml:space="preserve"> </w:t>
      </w:r>
      <w:r w:rsidR="000539AC">
        <w:rPr>
          <w:rFonts w:ascii="Palatino Linotype" w:hAnsi="Palatino Linotype"/>
          <w:sz w:val="22"/>
          <w:szCs w:val="22"/>
        </w:rPr>
        <w:t>de ser procedente en versión pública lo siguiente:</w:t>
      </w:r>
    </w:p>
    <w:p w:rsidR="00B4776F" w:rsidP="00DE5670" w:rsidRDefault="00B4776F" w14:paraId="631903D0" w14:textId="77777777">
      <w:pPr>
        <w:spacing w:line="360" w:lineRule="auto"/>
        <w:jc w:val="both"/>
        <w:rPr>
          <w:rFonts w:ascii="Palatino Linotype" w:hAnsi="Palatino Linotype"/>
          <w:sz w:val="22"/>
          <w:szCs w:val="22"/>
        </w:rPr>
      </w:pPr>
    </w:p>
    <w:p w:rsidRPr="00727856" w:rsidR="007E7A6C" w:rsidP="00727856" w:rsidRDefault="007E7A6C" w14:paraId="32541EDA" w14:textId="5C787830">
      <w:pPr>
        <w:pStyle w:val="Prrafodelista"/>
        <w:numPr>
          <w:ilvl w:val="0"/>
          <w:numId w:val="20"/>
        </w:numPr>
        <w:tabs>
          <w:tab w:val="left" w:pos="4962"/>
        </w:tabs>
        <w:spacing w:line="360" w:lineRule="auto"/>
        <w:jc w:val="both"/>
        <w:rPr>
          <w:rFonts w:ascii="Palatino Linotype" w:hAnsi="Palatino Linotype" w:eastAsia="Calibri" w:cs="Tahoma"/>
          <w:iCs/>
          <w:szCs w:val="22"/>
          <w:lang w:val="es-ES" w:eastAsia="es-ES_tradnl"/>
        </w:rPr>
      </w:pPr>
      <w:r w:rsidRPr="00727856">
        <w:rPr>
          <w:rFonts w:ascii="Palatino Linotype" w:hAnsi="Palatino Linotype" w:eastAsia="Calibri" w:cs="Tahoma"/>
          <w:iCs/>
          <w:szCs w:val="22"/>
          <w:lang w:val="es-ES" w:eastAsia="es-ES_tradnl"/>
        </w:rPr>
        <w:t>Oficio No. 206114010/013/97 de fecha 19 de diciembre</w:t>
      </w:r>
      <w:r w:rsidRPr="00727856" w:rsidR="00911A56">
        <w:rPr>
          <w:rFonts w:ascii="Palatino Linotype" w:hAnsi="Palatino Linotype" w:eastAsia="Calibri" w:cs="Tahoma"/>
          <w:iCs/>
          <w:szCs w:val="22"/>
          <w:lang w:val="es-ES" w:eastAsia="es-ES_tradnl"/>
        </w:rPr>
        <w:t xml:space="preserve"> de 1997</w:t>
      </w:r>
      <w:r w:rsidRPr="00727856" w:rsidR="00A0355C">
        <w:rPr>
          <w:rFonts w:ascii="Palatino Linotype" w:hAnsi="Palatino Linotype" w:eastAsia="Calibri" w:cs="Tahoma"/>
          <w:iCs/>
          <w:szCs w:val="22"/>
          <w:lang w:val="es-ES" w:eastAsia="es-ES_tradnl"/>
        </w:rPr>
        <w:t xml:space="preserve"> y </w:t>
      </w:r>
      <w:r w:rsidRPr="00727856">
        <w:rPr>
          <w:rFonts w:ascii="Palatino Linotype" w:hAnsi="Palatino Linotype" w:eastAsia="Calibri" w:cs="Tahoma"/>
          <w:iCs/>
          <w:szCs w:val="22"/>
          <w:lang w:val="es-ES" w:eastAsia="es-ES_tradnl"/>
        </w:rPr>
        <w:t>Plano del croquis de localización que acompaña a la autorización de uso de suel</w:t>
      </w:r>
      <w:r w:rsidRPr="00727856" w:rsidR="00911A56">
        <w:rPr>
          <w:rFonts w:ascii="Palatino Linotype" w:hAnsi="Palatino Linotype" w:eastAsia="Calibri" w:cs="Tahoma"/>
          <w:iCs/>
          <w:szCs w:val="22"/>
          <w:lang w:val="es-ES" w:eastAsia="es-ES_tradnl"/>
        </w:rPr>
        <w:t>o de la manzana XXVI, lote 23, C</w:t>
      </w:r>
      <w:r w:rsidRPr="00727856">
        <w:rPr>
          <w:rFonts w:ascii="Palatino Linotype" w:hAnsi="Palatino Linotype" w:eastAsia="Calibri" w:cs="Tahoma"/>
          <w:iCs/>
          <w:szCs w:val="22"/>
          <w:lang w:val="es-ES" w:eastAsia="es-ES_tradnl"/>
        </w:rPr>
        <w:t xml:space="preserve">olonia Loma de Valle Escondido, Municipio de Atizapán Estado de México, emitido por la Secretaría de Desarrollo Urbano y Obras Públicas. </w:t>
      </w:r>
    </w:p>
    <w:p w:rsidRPr="008B6D5D" w:rsidR="000539AC" w:rsidP="000539AC" w:rsidRDefault="000539AC" w14:paraId="60306078" w14:textId="77777777">
      <w:pPr>
        <w:spacing w:line="360" w:lineRule="auto"/>
        <w:ind w:right="-93"/>
        <w:jc w:val="both"/>
        <w:rPr>
          <w:rFonts w:ascii="Palatino Linotype" w:hAnsi="Palatino Linotype" w:cs="Tahoma"/>
          <w:sz w:val="22"/>
          <w:szCs w:val="22"/>
        </w:rPr>
      </w:pPr>
    </w:p>
    <w:p w:rsidR="000539AC" w:rsidP="000539AC" w:rsidRDefault="00102800" w14:paraId="3AF1BC2D" w14:textId="66CE88BE">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ser necesarias</w:t>
      </w:r>
      <w:r w:rsidRPr="00E83FE0" w:rsidR="000539AC">
        <w:rPr>
          <w:rFonts w:ascii="Palatino Linotype" w:hAnsi="Palatino Linotype" w:cs="Tahoma"/>
          <w:sz w:val="22"/>
          <w:szCs w:val="22"/>
          <w:lang w:val="es-ES"/>
        </w:rPr>
        <w:t xml:space="preserve"> las versiones públicas que se entreguen, se deberá proporcionar el Acuerdo de Clasificación donde el Comité de Transparencia, confirme la eliminación de los datos confidenciales, de </w:t>
      </w:r>
      <w:r w:rsidR="000539AC">
        <w:rPr>
          <w:rFonts w:ascii="Palatino Linotype" w:hAnsi="Palatino Linotype" w:cs="Tahoma"/>
          <w:sz w:val="22"/>
          <w:szCs w:val="22"/>
          <w:lang w:val="es-ES"/>
        </w:rPr>
        <w:t>acuerdo</w:t>
      </w:r>
      <w:r w:rsidRPr="00E83FE0" w:rsidR="000539AC">
        <w:rPr>
          <w:rFonts w:ascii="Palatino Linotype" w:hAnsi="Palatino Linotype" w:cs="Tahoma"/>
          <w:sz w:val="22"/>
          <w:szCs w:val="22"/>
          <w:lang w:val="es-ES"/>
        </w:rPr>
        <w:t xml:space="preserve"> con los artículos 49, fracciones II y VIII, 143, fracción I y 149 de la Ley de Transparencia y Acceso a la Información Pública del Estado de México y Municipios.</w:t>
      </w:r>
    </w:p>
    <w:p w:rsidR="00B4776F" w:rsidP="00B4776F" w:rsidRDefault="00B4776F" w14:paraId="66CCE95B" w14:textId="77777777">
      <w:pPr>
        <w:spacing w:line="360" w:lineRule="auto"/>
        <w:ind w:right="-93"/>
        <w:jc w:val="both"/>
        <w:rPr>
          <w:rFonts w:ascii="Palatino Linotype" w:hAnsi="Palatino Linotype" w:eastAsia="Calibri" w:cs="Tahoma"/>
          <w:bCs/>
          <w:sz w:val="22"/>
          <w:szCs w:val="22"/>
          <w:lang w:eastAsia="en-US"/>
        </w:rPr>
      </w:pPr>
    </w:p>
    <w:p w:rsidR="00B4776F" w:rsidP="00B4776F" w:rsidRDefault="00B4776F" w14:paraId="5E212E2F"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Para la entrega de las copias certificadas, el Sujeto Obligado deberá indicar el domicilio de la Unidad de Transparencia, así como los días y horarios de atención, junto con el nombre del servidor público que le atenderá.</w:t>
      </w:r>
    </w:p>
    <w:p w:rsidR="00B4776F" w:rsidP="000539AC" w:rsidRDefault="00B4776F" w14:paraId="39F5B105" w14:textId="77777777">
      <w:pPr>
        <w:tabs>
          <w:tab w:val="left" w:pos="2990"/>
        </w:tabs>
        <w:spacing w:line="360" w:lineRule="auto"/>
        <w:jc w:val="both"/>
        <w:rPr>
          <w:rFonts w:ascii="Palatino Linotype" w:hAnsi="Palatino Linotype" w:cs="Tahoma"/>
          <w:sz w:val="22"/>
          <w:szCs w:val="22"/>
          <w:lang w:val="es-ES"/>
        </w:rPr>
      </w:pPr>
    </w:p>
    <w:p w:rsidRPr="00DE5670" w:rsidR="00DE5670" w:rsidP="00DE5670" w:rsidRDefault="00DE5670" w14:paraId="2194CE88" w14:textId="5ED26F68">
      <w:pPr>
        <w:spacing w:line="360" w:lineRule="auto"/>
        <w:jc w:val="both"/>
        <w:rPr>
          <w:rFonts w:ascii="Palatino Linotype" w:hAnsi="Palatino Linotype"/>
          <w:sz w:val="22"/>
          <w:szCs w:val="22"/>
        </w:rPr>
      </w:pPr>
      <w:r w:rsidRPr="00DE5670">
        <w:rPr>
          <w:rFonts w:ascii="Palatino Linotype" w:hAnsi="Palatino Linotype"/>
          <w:b/>
          <w:sz w:val="22"/>
          <w:szCs w:val="22"/>
        </w:rPr>
        <w:t>TERCERO. NOTIFÍQUESE</w:t>
      </w:r>
      <w:r w:rsidRPr="00DE5670">
        <w:rPr>
          <w:rFonts w:ascii="Palatino Linotype" w:hAnsi="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w:t>
      </w:r>
      <w:r w:rsidRPr="00DE5670">
        <w:rPr>
          <w:rFonts w:ascii="Palatino Linotype" w:hAnsi="Palatino Linotype"/>
          <w:sz w:val="22"/>
          <w:szCs w:val="22"/>
        </w:rPr>
        <w:lastRenderedPageBreak/>
        <w:t xml:space="preserve">Municipios; dé cumplimiento a lo ordenado dentro del plazo de </w:t>
      </w:r>
      <w:r w:rsidR="00A0355C">
        <w:rPr>
          <w:rFonts w:ascii="Palatino Linotype" w:hAnsi="Palatino Linotype"/>
          <w:sz w:val="22"/>
          <w:szCs w:val="22"/>
        </w:rPr>
        <w:t>quince</w:t>
      </w:r>
      <w:r w:rsidRPr="00DE5670">
        <w:rPr>
          <w:rFonts w:ascii="Palatino Linotype" w:hAnsi="Palatino Linotype"/>
          <w:sz w:val="22"/>
          <w:szCs w:val="22"/>
        </w:rPr>
        <w:t xml:space="preserve"> días hábiles, e informe a este Instituto en un plazo de tres días hábiles siguientes sobre el cumplimiento dado a la presente.</w:t>
      </w:r>
    </w:p>
    <w:p w:rsidRPr="000539AC" w:rsidR="000539AC" w:rsidP="00DE5670" w:rsidRDefault="000539AC" w14:paraId="64C3F658" w14:textId="77777777">
      <w:pPr>
        <w:spacing w:line="360" w:lineRule="auto"/>
        <w:jc w:val="both"/>
        <w:rPr>
          <w:rFonts w:ascii="Palatino Linotype" w:hAnsi="Palatino Linotype"/>
          <w:sz w:val="22"/>
          <w:szCs w:val="22"/>
        </w:rPr>
      </w:pPr>
    </w:p>
    <w:p w:rsidRPr="000539AC" w:rsidR="00DE5670" w:rsidP="00DE5670" w:rsidRDefault="000539AC" w14:paraId="4CCE7DFC" w14:textId="77777777">
      <w:pPr>
        <w:spacing w:line="360" w:lineRule="auto"/>
        <w:jc w:val="both"/>
        <w:rPr>
          <w:rFonts w:ascii="Palatino Linotype" w:hAnsi="Palatino Linotype"/>
          <w:sz w:val="22"/>
          <w:szCs w:val="22"/>
        </w:rPr>
      </w:pPr>
      <w:r w:rsidRPr="000539AC">
        <w:rPr>
          <w:rFonts w:ascii="Palatino Linotype" w:hAnsi="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539AC" w:rsidP="00DE5670" w:rsidRDefault="000539AC" w14:paraId="28C41B98" w14:textId="77777777">
      <w:pPr>
        <w:spacing w:line="360" w:lineRule="auto"/>
        <w:jc w:val="both"/>
        <w:rPr>
          <w:rFonts w:ascii="Palatino Linotype" w:hAnsi="Palatino Linotype"/>
          <w:b/>
          <w:sz w:val="22"/>
          <w:szCs w:val="22"/>
        </w:rPr>
      </w:pPr>
    </w:p>
    <w:p w:rsidRPr="00DE5670" w:rsidR="00DE5670" w:rsidP="00DE5670" w:rsidRDefault="00DE5670" w14:paraId="0663510B" w14:textId="77777777">
      <w:pPr>
        <w:spacing w:line="360" w:lineRule="auto"/>
        <w:jc w:val="both"/>
        <w:rPr>
          <w:rFonts w:ascii="Palatino Linotype" w:hAnsi="Palatino Linotype"/>
          <w:sz w:val="22"/>
          <w:szCs w:val="22"/>
        </w:rPr>
      </w:pPr>
      <w:r w:rsidRPr="00DE5670">
        <w:rPr>
          <w:rFonts w:ascii="Palatino Linotype" w:hAnsi="Palatino Linotype"/>
          <w:b/>
          <w:sz w:val="22"/>
          <w:szCs w:val="22"/>
        </w:rPr>
        <w:t xml:space="preserve">CUARTO. NOTIFÍQUESE </w:t>
      </w:r>
      <w:r w:rsidRPr="00DE5670">
        <w:rPr>
          <w:rFonts w:ascii="Palatino Linotype" w:hAnsi="Palatino Linotype"/>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085D46">
        <w:rPr>
          <w:rFonts w:ascii="Palatino Linotype" w:hAnsi="Palatino Linotype"/>
          <w:sz w:val="22"/>
          <w:szCs w:val="22"/>
        </w:rPr>
        <w:t>érminos de las leyes aplicables</w:t>
      </w:r>
      <w:r w:rsidRPr="00DE5670">
        <w:rPr>
          <w:rFonts w:ascii="Palatino Linotype" w:hAnsi="Palatino Linotype"/>
          <w:sz w:val="22"/>
          <w:szCs w:val="22"/>
        </w:rPr>
        <w:t>.</w:t>
      </w:r>
    </w:p>
    <w:p w:rsidRPr="00DE5670" w:rsidR="00DE5670" w:rsidP="00DE5670" w:rsidRDefault="00DE5670" w14:paraId="2B28B6AA" w14:textId="77777777">
      <w:pPr>
        <w:spacing w:line="360" w:lineRule="auto"/>
        <w:jc w:val="both"/>
        <w:rPr>
          <w:rFonts w:ascii="Palatino Linotype" w:hAnsi="Palatino Linotype"/>
          <w:b/>
          <w:sz w:val="22"/>
          <w:szCs w:val="22"/>
        </w:rPr>
      </w:pPr>
    </w:p>
    <w:p w:rsidRPr="00DE5670" w:rsidR="00DE5670" w:rsidP="00DE5670" w:rsidRDefault="00DE5670" w14:paraId="53F45CEA" w14:textId="77777777">
      <w:pPr>
        <w:spacing w:line="360" w:lineRule="auto"/>
        <w:jc w:val="both"/>
        <w:rPr>
          <w:rFonts w:ascii="Palatino Linotype" w:hAnsi="Palatino Linotype"/>
          <w:sz w:val="22"/>
          <w:szCs w:val="22"/>
        </w:rPr>
      </w:pPr>
      <w:r w:rsidRPr="00DE5670">
        <w:rPr>
          <w:rFonts w:ascii="Palatino Linotype" w:hAnsi="Palatino Linotype"/>
          <w:b/>
          <w:sz w:val="22"/>
          <w:szCs w:val="22"/>
        </w:rPr>
        <w:t xml:space="preserve">QUINTO. </w:t>
      </w:r>
      <w:r w:rsidRPr="00DE5670">
        <w:rPr>
          <w:rFonts w:ascii="Palatino Linotype" w:hAnsi="Palatino Linotype"/>
          <w:sz w:val="22"/>
          <w:szCs w:val="22"/>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DE5670" w:rsidP="00FE5D0C" w:rsidRDefault="00DE5670" w14:paraId="609D6FF2" w14:textId="77777777">
      <w:pPr>
        <w:spacing w:line="360" w:lineRule="auto"/>
        <w:jc w:val="both"/>
        <w:rPr>
          <w:rFonts w:ascii="Palatino Linotype" w:hAnsi="Palatino Linotype"/>
          <w:b/>
          <w:sz w:val="22"/>
          <w:szCs w:val="22"/>
        </w:rPr>
      </w:pPr>
    </w:p>
    <w:p w:rsidRPr="00AD50F9" w:rsidR="00536006" w:rsidP="0090360E" w:rsidRDefault="00536006" w14:paraId="12DC892F" w14:textId="3F301484">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w:t>
      </w:r>
      <w:r w:rsidR="008603FA">
        <w:rPr>
          <w:rFonts w:ascii="Palatino Linotype" w:hAnsi="Palatino Linotype" w:cs="Tahoma"/>
          <w:sz w:val="22"/>
          <w:szCs w:val="22"/>
          <w:lang w:eastAsia="es-MX"/>
        </w:rPr>
        <w:t xml:space="preserve"> CON VOTO PARTICULAR CONCURRENTE</w:t>
      </w:r>
      <w:r w:rsidRPr="00AD50F9">
        <w:rPr>
          <w:rFonts w:ascii="Palatino Linotype" w:hAnsi="Palatino Linotype" w:cs="Tahoma"/>
          <w:sz w:val="22"/>
          <w:szCs w:val="22"/>
          <w:lang w:eastAsia="es-MX"/>
        </w:rPr>
        <w:t>; EVA ABAID YAPUR</w:t>
      </w:r>
      <w:r w:rsidR="00F73B50">
        <w:rPr>
          <w:rFonts w:ascii="Palatino Linotype" w:hAnsi="Palatino Linotype" w:cs="Tahoma"/>
          <w:sz w:val="22"/>
          <w:szCs w:val="22"/>
          <w:lang w:eastAsia="es-MX"/>
        </w:rPr>
        <w:t xml:space="preserve"> CON VOTO PARTICULAR</w:t>
      </w:r>
      <w:r w:rsidRPr="00AD50F9">
        <w:rPr>
          <w:rFonts w:ascii="Palatino Linotype" w:hAnsi="Palatino Linotype" w:cs="Tahoma"/>
          <w:sz w:val="22"/>
          <w:szCs w:val="22"/>
          <w:lang w:eastAsia="es-MX"/>
        </w:rPr>
        <w:t xml:space="preserve">; JOSÉ GUADALUPE LUNA HERNÁNDEZ; JAVIER MARTÍNEZ CRUZ Y LUIS GUSTAVO PARRA </w:t>
      </w:r>
      <w:r w:rsidRPr="001E267D">
        <w:rPr>
          <w:rFonts w:ascii="Palatino Linotype" w:hAnsi="Palatino Linotype" w:cs="Tahoma"/>
          <w:sz w:val="22"/>
          <w:szCs w:val="22"/>
          <w:lang w:eastAsia="es-MX"/>
        </w:rPr>
        <w:t xml:space="preserve">NORIEGA, EN LA </w:t>
      </w:r>
      <w:r w:rsidR="000539AC">
        <w:rPr>
          <w:rFonts w:ascii="Palatino Linotype" w:hAnsi="Palatino Linotype" w:cs="Tahoma"/>
          <w:sz w:val="22"/>
          <w:szCs w:val="22"/>
          <w:lang w:eastAsia="es-MX"/>
        </w:rPr>
        <w:t xml:space="preserve">DÉCIMA </w:t>
      </w:r>
      <w:r w:rsidR="00085D46">
        <w:rPr>
          <w:rFonts w:ascii="Palatino Linotype" w:hAnsi="Palatino Linotype" w:cs="Tahoma"/>
          <w:sz w:val="22"/>
          <w:szCs w:val="22"/>
          <w:lang w:eastAsia="es-MX"/>
        </w:rPr>
        <w:t xml:space="preserve">PRIMERA </w:t>
      </w:r>
      <w:r w:rsidRPr="001E267D">
        <w:rPr>
          <w:rFonts w:ascii="Palatino Linotype" w:hAnsi="Palatino Linotype" w:cs="Tahoma"/>
          <w:sz w:val="22"/>
          <w:szCs w:val="22"/>
          <w:lang w:eastAsia="es-MX"/>
        </w:rPr>
        <w:t>SESIÓN ORDINARIA, CELEBRADA</w:t>
      </w:r>
      <w:r w:rsidRPr="00AD50F9">
        <w:rPr>
          <w:rFonts w:ascii="Palatino Linotype" w:hAnsi="Palatino Linotype" w:cs="Tahoma"/>
          <w:sz w:val="22"/>
          <w:szCs w:val="22"/>
          <w:lang w:eastAsia="es-MX"/>
        </w:rPr>
        <w:t xml:space="preserve"> EL </w:t>
      </w:r>
      <w:r w:rsidR="00085D46">
        <w:rPr>
          <w:rFonts w:ascii="Palatino Linotype" w:hAnsi="Palatino Linotype" w:cs="Tahoma"/>
          <w:sz w:val="22"/>
          <w:szCs w:val="22"/>
          <w:lang w:eastAsia="es-MX"/>
        </w:rPr>
        <w:t xml:space="preserve">SIETE DE ABRIL </w:t>
      </w:r>
      <w:r w:rsidR="000539AC">
        <w:rPr>
          <w:rFonts w:ascii="Palatino Linotype" w:hAnsi="Palatino Linotype" w:cs="Tahoma"/>
          <w:sz w:val="22"/>
          <w:szCs w:val="22"/>
          <w:lang w:eastAsia="es-MX"/>
        </w:rPr>
        <w:t xml:space="preserve">DE </w:t>
      </w:r>
      <w:r w:rsidR="000539AC">
        <w:rPr>
          <w:rFonts w:ascii="Palatino Linotype" w:hAnsi="Palatino Linotype" w:cs="Tahoma"/>
          <w:sz w:val="22"/>
          <w:szCs w:val="22"/>
          <w:lang w:eastAsia="es-MX"/>
        </w:rPr>
        <w:lastRenderedPageBreak/>
        <w:t>DOS MIL VEINTIUNO</w:t>
      </w:r>
      <w:r w:rsidRPr="00AD50F9">
        <w:rPr>
          <w:rFonts w:ascii="Palatino Linotype" w:hAnsi="Palatino Linotype" w:cs="Tahoma"/>
          <w:sz w:val="22"/>
          <w:szCs w:val="22"/>
          <w:lang w:eastAsia="es-MX"/>
        </w:rPr>
        <w:t>, ANTE EL SECRETARIO TÉCNICO DEL PLENO, ALEXIS TAPIA RAMÍREZ.</w:t>
      </w:r>
    </w:p>
    <w:p w:rsidR="00572AD4" w:rsidRDefault="00572AD4" w14:paraId="1A854E2C" w14:textId="37CEF70C">
      <w:pPr>
        <w:spacing w:after="160" w:line="259" w:lineRule="auto"/>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br w:type="page"/>
      </w:r>
    </w:p>
    <w:p w:rsidRPr="00AD50F9" w:rsidR="000539AC" w:rsidP="00AB7A1A" w:rsidRDefault="000539AC" w14:paraId="19E84EC5" w14:textId="77777777">
      <w:pPr>
        <w:tabs>
          <w:tab w:val="left" w:pos="8931"/>
        </w:tabs>
        <w:spacing w:line="360" w:lineRule="auto"/>
        <w:ind w:right="-93"/>
        <w:jc w:val="both"/>
        <w:rPr>
          <w:rFonts w:ascii="Palatino Linotype" w:hAnsi="Palatino Linotype" w:eastAsia="Calibri" w:cs="Tahoma"/>
          <w:b/>
          <w:bCs/>
          <w:sz w:val="22"/>
          <w:szCs w:val="22"/>
          <w:lang w:eastAsia="en-US"/>
        </w:rPr>
      </w:pPr>
    </w:p>
    <w:sectPr w:rsidRPr="00AD50F9" w:rsidR="000539AC" w:rsidSect="009D5C33">
      <w:headerReference w:type="default" r:id="rId8"/>
      <w:footerReference w:type="default" r:id="rId9"/>
      <w:headerReference w:type="first" r:id="rId10"/>
      <w:footerReference w:type="first" r:id="rId11"/>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51B3" w:rsidP="00B31222" w:rsidRDefault="009851B3" w14:paraId="687A285D" w14:textId="77777777">
      <w:r>
        <w:separator/>
      </w:r>
    </w:p>
  </w:endnote>
  <w:endnote w:type="continuationSeparator" w:id="0">
    <w:p w:rsidR="009851B3" w:rsidP="00B31222" w:rsidRDefault="009851B3" w14:paraId="0099B1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0F52E8" w:rsidRDefault="000F52E8" w14:paraId="7FC28D42" w14:textId="77777777">
            <w:pPr>
              <w:pStyle w:val="Piedepgina"/>
              <w:jc w:val="right"/>
            </w:pPr>
          </w:p>
          <w:p w:rsidR="000F52E8" w:rsidRDefault="000F52E8" w14:paraId="65B21B8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43B4">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43B4">
              <w:rPr>
                <w:b/>
                <w:bCs/>
                <w:noProof/>
              </w:rPr>
              <w:t>23</w:t>
            </w:r>
            <w:r>
              <w:rPr>
                <w:b/>
                <w:bCs/>
                <w:sz w:val="24"/>
                <w:szCs w:val="24"/>
              </w:rPr>
              <w:fldChar w:fldCharType="end"/>
            </w:r>
          </w:p>
        </w:sdtContent>
      </w:sdt>
    </w:sdtContent>
  </w:sdt>
  <w:p w:rsidR="000F52E8" w:rsidRDefault="000F52E8" w14:paraId="7CD7024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0F52E8" w:rsidRDefault="000F52E8" w14:paraId="4AD8133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131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1315">
              <w:rPr>
                <w:b/>
                <w:bCs/>
                <w:noProof/>
              </w:rPr>
              <w:t>23</w:t>
            </w:r>
            <w:r>
              <w:rPr>
                <w:b/>
                <w:bCs/>
                <w:sz w:val="24"/>
                <w:szCs w:val="24"/>
              </w:rPr>
              <w:fldChar w:fldCharType="end"/>
            </w:r>
          </w:p>
        </w:sdtContent>
      </w:sdt>
    </w:sdtContent>
  </w:sdt>
  <w:p w:rsidR="000F52E8" w:rsidRDefault="000F52E8" w14:paraId="5E65265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51B3" w:rsidP="00B31222" w:rsidRDefault="009851B3" w14:paraId="0714A390" w14:textId="77777777">
      <w:r>
        <w:separator/>
      </w:r>
    </w:p>
  </w:footnote>
  <w:footnote w:type="continuationSeparator" w:id="0">
    <w:p w:rsidR="009851B3" w:rsidP="00B31222" w:rsidRDefault="009851B3" w14:paraId="74F905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9568" w:type="dxa"/>
      <w:tblLayout w:type="fixed"/>
      <w:tblLook w:val="04A0" w:firstRow="1" w:lastRow="0" w:firstColumn="1" w:lastColumn="0" w:noHBand="0" w:noVBand="1"/>
    </w:tblPr>
    <w:tblGrid>
      <w:gridCol w:w="2835"/>
      <w:gridCol w:w="6733"/>
    </w:tblGrid>
    <w:tr w:rsidRPr="005C106F" w:rsidR="000F52E8" w:rsidTr="3E207958" w14:paraId="3F6A1B23" w14:textId="77777777">
      <w:trPr>
        <w:trHeight w:val="1435"/>
      </w:trPr>
      <w:tc>
        <w:tcPr>
          <w:tcW w:w="2835" w:type="dxa"/>
          <w:shd w:val="clear" w:color="auto" w:fill="auto"/>
          <w:tcMar/>
        </w:tcPr>
        <w:p w:rsidRPr="005C106F" w:rsidR="000F52E8" w:rsidP="00EF4A64" w:rsidRDefault="000F52E8" w14:paraId="606F01F9" w14:textId="77777777">
          <w:pPr>
            <w:tabs>
              <w:tab w:val="right" w:pos="4273"/>
            </w:tabs>
            <w:rPr>
              <w:rFonts w:ascii="Garamond" w:hAnsi="Garamond" w:eastAsia="Calibri"/>
              <w:sz w:val="16"/>
              <w:szCs w:val="16"/>
              <w:lang w:eastAsia="en-US"/>
            </w:rPr>
          </w:pPr>
          <w:r>
            <w:drawing>
              <wp:inline wp14:editId="21D29396" wp14:anchorId="04202BEA">
                <wp:extent cx="1663065" cy="878840"/>
                <wp:effectExtent l="0" t="0" r="0" b="0"/>
                <wp:docPr id="2" name="Imagen 2" title=""/>
                <wp:cNvGraphicFramePr>
                  <a:graphicFrameLocks/>
                </wp:cNvGraphicFramePr>
                <a:graphic>
                  <a:graphicData uri="http://schemas.openxmlformats.org/drawingml/2006/picture">
                    <pic:pic>
                      <pic:nvPicPr>
                        <pic:cNvPr id="0" name="Imagen 2"/>
                        <pic:cNvPicPr/>
                      </pic:nvPicPr>
                      <pic:blipFill>
                        <a:blip r:embed="R6842f626dd73469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63065" cy="878840"/>
                        </a:xfrm>
                        <a:prstGeom prst="rect">
                          <a:avLst/>
                        </a:prstGeom>
                      </pic:spPr>
                    </pic:pic>
                  </a:graphicData>
                </a:graphic>
              </wp:inline>
            </w:drawing>
          </w:r>
        </w:p>
      </w:tc>
      <w:tc>
        <w:tcPr>
          <w:tcW w:w="6733" w:type="dxa"/>
          <w:shd w:val="clear" w:color="auto" w:fill="auto"/>
          <w:tcMar/>
        </w:tcPr>
        <w:p w:rsidR="000F52E8" w:rsidP="005743D2" w:rsidRDefault="000F52E8" w14:paraId="1DABA41C"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0F52E8" w:rsidTr="00FF46FD" w14:paraId="7CD98119" w14:textId="77777777">
            <w:trPr>
              <w:trHeight w:val="144"/>
            </w:trPr>
            <w:tc>
              <w:tcPr>
                <w:tcW w:w="2727" w:type="dxa"/>
              </w:tcPr>
              <w:p w:rsidRPr="00FF46FD" w:rsidR="000F52E8" w:rsidP="00E43A0F" w:rsidRDefault="000F52E8" w14:paraId="5CC37E84"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Recurso de Revisión:</w:t>
                </w:r>
              </w:p>
            </w:tc>
            <w:tc>
              <w:tcPr>
                <w:tcW w:w="3509" w:type="dxa"/>
              </w:tcPr>
              <w:p w:rsidRPr="00FF46FD" w:rsidR="000F52E8" w:rsidP="00CD214F" w:rsidRDefault="005D68EC" w14:paraId="52D97E92" w14:textId="77777777">
                <w:pPr>
                  <w:tabs>
                    <w:tab w:val="right" w:pos="8838"/>
                  </w:tabs>
                  <w:ind w:left="-28" w:right="171"/>
                  <w:jc w:val="both"/>
                  <w:rPr>
                    <w:rFonts w:ascii="Palatino Linotype" w:hAnsi="Palatino Linotype" w:eastAsia="Calibri" w:cs="Tahoma"/>
                    <w:bCs/>
                    <w:sz w:val="24"/>
                    <w:szCs w:val="24"/>
                    <w:lang w:eastAsia="en-US"/>
                  </w:rPr>
                </w:pPr>
                <w:r>
                  <w:rPr>
                    <w:rFonts w:ascii="Palatino Linotype" w:hAnsi="Palatino Linotype" w:eastAsia="Calibri" w:cs="Tahoma"/>
                    <w:bCs/>
                    <w:sz w:val="24"/>
                    <w:szCs w:val="24"/>
                    <w:lang w:eastAsia="en-US"/>
                  </w:rPr>
                  <w:t>00391</w:t>
                </w:r>
                <w:r w:rsidRPr="00AF5FDA" w:rsidR="000F52E8">
                  <w:rPr>
                    <w:rFonts w:ascii="Palatino Linotype" w:hAnsi="Palatino Linotype" w:eastAsia="Calibri" w:cs="Tahoma"/>
                    <w:bCs/>
                    <w:sz w:val="24"/>
                    <w:szCs w:val="24"/>
                    <w:lang w:eastAsia="en-US"/>
                  </w:rPr>
                  <w:t>/INFOEM/IP/RR/20</w:t>
                </w:r>
                <w:r w:rsidR="000F52E8">
                  <w:rPr>
                    <w:rFonts w:ascii="Palatino Linotype" w:hAnsi="Palatino Linotype" w:eastAsia="Calibri" w:cs="Tahoma"/>
                    <w:bCs/>
                    <w:sz w:val="24"/>
                    <w:szCs w:val="24"/>
                    <w:lang w:eastAsia="en-US"/>
                  </w:rPr>
                  <w:t>21</w:t>
                </w:r>
              </w:p>
            </w:tc>
          </w:tr>
          <w:tr w:rsidR="000F52E8" w:rsidTr="00FF46FD" w14:paraId="0277587A" w14:textId="77777777">
            <w:trPr>
              <w:trHeight w:val="283"/>
            </w:trPr>
            <w:tc>
              <w:tcPr>
                <w:tcW w:w="2727" w:type="dxa"/>
              </w:tcPr>
              <w:p w:rsidRPr="00FF46FD" w:rsidR="000F52E8" w:rsidP="00E43A0F" w:rsidRDefault="000F52E8" w14:paraId="3F3AA906"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Sujeto Obligado:</w:t>
                </w:r>
              </w:p>
            </w:tc>
            <w:tc>
              <w:tcPr>
                <w:tcW w:w="3509" w:type="dxa"/>
              </w:tcPr>
              <w:p w:rsidRPr="00FF46FD" w:rsidR="000F52E8" w:rsidP="00803F47" w:rsidRDefault="005D68EC" w14:paraId="48731848" w14:textId="77777777">
                <w:pPr>
                  <w:tabs>
                    <w:tab w:val="left" w:pos="2834"/>
                    <w:tab w:val="right" w:pos="8838"/>
                  </w:tabs>
                  <w:ind w:right="171"/>
                  <w:jc w:val="both"/>
                  <w:rPr>
                    <w:rFonts w:ascii="Palatino Linotype" w:hAnsi="Palatino Linotype" w:eastAsia="Calibri" w:cs="Tahoma"/>
                    <w:b/>
                    <w:sz w:val="24"/>
                    <w:szCs w:val="24"/>
                    <w:lang w:val="es-MX" w:eastAsia="en-US"/>
                  </w:rPr>
                </w:pPr>
                <w:r w:rsidRPr="005D68EC">
                  <w:rPr>
                    <w:rFonts w:ascii="Palatino Linotype" w:hAnsi="Palatino Linotype" w:eastAsia="Calibri" w:cs="Tahoma"/>
                    <w:sz w:val="22"/>
                    <w:szCs w:val="22"/>
                    <w:lang w:val="es-MX" w:eastAsia="en-US"/>
                  </w:rPr>
                  <w:t>Ayuntamiento de Atizapán de Zaragoza</w:t>
                </w:r>
              </w:p>
            </w:tc>
          </w:tr>
          <w:tr w:rsidR="000F52E8" w:rsidTr="00FF46FD" w14:paraId="5D14F0D6" w14:textId="77777777">
            <w:trPr>
              <w:trHeight w:val="283"/>
            </w:trPr>
            <w:tc>
              <w:tcPr>
                <w:tcW w:w="2727" w:type="dxa"/>
              </w:tcPr>
              <w:p w:rsidRPr="00FF46FD" w:rsidR="000F52E8" w:rsidP="00E43A0F" w:rsidRDefault="000F52E8" w14:paraId="3789FD63"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Comisionado Ponente:</w:t>
                </w:r>
              </w:p>
            </w:tc>
            <w:tc>
              <w:tcPr>
                <w:tcW w:w="3509" w:type="dxa"/>
              </w:tcPr>
              <w:p w:rsidR="000F52E8" w:rsidP="00E43A0F" w:rsidRDefault="000F52E8" w14:paraId="43CA9A3B" w14:textId="77777777">
                <w:pPr>
                  <w:tabs>
                    <w:tab w:val="right" w:pos="8838"/>
                  </w:tabs>
                  <w:ind w:right="171"/>
                  <w:jc w:val="both"/>
                  <w:rPr>
                    <w:rFonts w:ascii="Palatino Linotype" w:hAnsi="Palatino Linotype" w:eastAsia="Calibri" w:cs="Tahoma"/>
                    <w:sz w:val="24"/>
                    <w:szCs w:val="24"/>
                    <w:lang w:val="es-MX" w:eastAsia="en-US"/>
                  </w:rPr>
                </w:pPr>
                <w:r w:rsidRPr="00FF46FD">
                  <w:rPr>
                    <w:rFonts w:ascii="Palatino Linotype" w:hAnsi="Palatino Linotype" w:eastAsia="Calibri" w:cs="Tahoma"/>
                    <w:sz w:val="24"/>
                    <w:szCs w:val="24"/>
                    <w:lang w:val="es-MX" w:eastAsia="en-US"/>
                  </w:rPr>
                  <w:t>Luis Gustavo Parra Noriega</w:t>
                </w:r>
              </w:p>
              <w:p w:rsidRPr="00FF46FD" w:rsidR="000F52E8" w:rsidP="00E43A0F" w:rsidRDefault="000F52E8" w14:paraId="4E8B9D0E" w14:textId="77777777">
                <w:pPr>
                  <w:tabs>
                    <w:tab w:val="right" w:pos="8838"/>
                  </w:tabs>
                  <w:ind w:right="171"/>
                  <w:jc w:val="both"/>
                  <w:rPr>
                    <w:rFonts w:ascii="Palatino Linotype" w:hAnsi="Palatino Linotype" w:eastAsia="Calibri" w:cs="Tahoma"/>
                    <w:b/>
                    <w:sz w:val="24"/>
                    <w:szCs w:val="24"/>
                    <w:lang w:val="es-MX" w:eastAsia="en-US"/>
                  </w:rPr>
                </w:pPr>
              </w:p>
            </w:tc>
          </w:tr>
        </w:tbl>
        <w:p w:rsidRPr="005C106F" w:rsidR="000F52E8" w:rsidP="005743D2" w:rsidRDefault="000F52E8" w14:paraId="076817EA" w14:textId="77777777">
          <w:pPr>
            <w:tabs>
              <w:tab w:val="right" w:pos="8838"/>
            </w:tabs>
            <w:ind w:left="-28"/>
            <w:jc w:val="both"/>
            <w:rPr>
              <w:rFonts w:ascii="Arial" w:hAnsi="Arial" w:eastAsia="Calibri" w:cs="Arial"/>
              <w:b/>
              <w:sz w:val="22"/>
              <w:szCs w:val="22"/>
              <w:lang w:eastAsia="en-US"/>
            </w:rPr>
          </w:pPr>
        </w:p>
      </w:tc>
    </w:tr>
  </w:tbl>
  <w:p w:rsidR="000F52E8" w:rsidP="00EF4A64" w:rsidRDefault="000F52E8" w14:paraId="649FF138" w14:textId="77777777">
    <w:pPr>
      <w:pStyle w:val="Encabezado"/>
      <w:rPr>
        <w:sz w:val="14"/>
      </w:rPr>
    </w:pPr>
    <w:r>
      <w:rPr>
        <w:noProof/>
        <w:sz w:val="24"/>
        <w:szCs w:val="24"/>
        <w:lang w:eastAsia="es-MX"/>
      </w:rPr>
      <w:drawing>
        <wp:anchor distT="0" distB="0" distL="114300" distR="114300" simplePos="0" relativeHeight="251659264" behindDoc="1" locked="0" layoutInCell="0" allowOverlap="1" wp14:anchorId="239E1436" wp14:editId="027A1AB6">
          <wp:simplePos x="0" y="0"/>
          <wp:positionH relativeFrom="margin">
            <wp:align>center</wp:align>
          </wp:positionH>
          <wp:positionV relativeFrom="margin">
            <wp:posOffset>-293370</wp:posOffset>
          </wp:positionV>
          <wp:extent cx="6858000" cy="9144000"/>
          <wp:effectExtent l="0" t="0" r="0" b="0"/>
          <wp:wrapNone/>
          <wp:docPr id="4" name="Imagen 4"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9568" w:type="dxa"/>
      <w:tblLayout w:type="fixed"/>
      <w:tblLook w:val="04A0" w:firstRow="1" w:lastRow="0" w:firstColumn="1" w:lastColumn="0" w:noHBand="0" w:noVBand="1"/>
    </w:tblPr>
    <w:tblGrid>
      <w:gridCol w:w="2835"/>
      <w:gridCol w:w="6733"/>
    </w:tblGrid>
    <w:tr w:rsidRPr="00330DA7" w:rsidR="000F52E8" w:rsidTr="3E207958" w14:paraId="3B4EE805" w14:textId="77777777">
      <w:trPr>
        <w:trHeight w:val="1435"/>
      </w:trPr>
      <w:tc>
        <w:tcPr>
          <w:tcW w:w="2835" w:type="dxa"/>
          <w:shd w:val="clear" w:color="auto" w:fill="auto"/>
          <w:tcMar/>
        </w:tcPr>
        <w:p w:rsidRPr="00330DA7" w:rsidR="000F52E8" w:rsidP="00DB7E5F" w:rsidRDefault="000F52E8" w14:paraId="541542ED" w14:textId="77777777">
          <w:pPr>
            <w:tabs>
              <w:tab w:val="right" w:pos="4273"/>
            </w:tabs>
            <w:rPr>
              <w:rFonts w:ascii="Garamond" w:hAnsi="Garamond" w:eastAsia="Calibri"/>
              <w:sz w:val="22"/>
              <w:szCs w:val="22"/>
              <w:lang w:eastAsia="en-US"/>
            </w:rPr>
          </w:pPr>
          <w:r>
            <w:drawing>
              <wp:inline wp14:editId="453EF077" wp14:anchorId="215F6959">
                <wp:extent cx="1663065" cy="878840"/>
                <wp:effectExtent l="0" t="0" r="0" b="0"/>
                <wp:docPr id="3" name="Imagen 3" title=""/>
                <wp:cNvGraphicFramePr>
                  <a:graphicFrameLocks/>
                </wp:cNvGraphicFramePr>
                <a:graphic>
                  <a:graphicData uri="http://schemas.openxmlformats.org/drawingml/2006/picture">
                    <pic:pic>
                      <pic:nvPicPr>
                        <pic:cNvPr id="0" name="Imagen 3"/>
                        <pic:cNvPicPr/>
                      </pic:nvPicPr>
                      <pic:blipFill>
                        <a:blip r:embed="R6cbce59860bf4aa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63065" cy="878840"/>
                        </a:xfrm>
                        <a:prstGeom prst="rect">
                          <a:avLst/>
                        </a:prstGeom>
                      </pic:spPr>
                    </pic:pic>
                  </a:graphicData>
                </a:graphic>
              </wp:inline>
            </w:drawing>
          </w: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0F52E8" w:rsidTr="3E207958" w14:paraId="5771013F" w14:textId="77777777">
            <w:trPr>
              <w:trHeight w:val="144"/>
            </w:trPr>
            <w:tc>
              <w:tcPr>
                <w:tcW w:w="2727" w:type="dxa"/>
                <w:tcMar/>
              </w:tcPr>
              <w:p w:rsidRPr="00330DA7" w:rsidR="000F52E8" w:rsidP="00844CB5" w:rsidRDefault="000F52E8" w14:paraId="4EB57156" w14:textId="77777777">
                <w:pPr>
                  <w:tabs>
                    <w:tab w:val="right" w:pos="8838"/>
                  </w:tabs>
                  <w:ind w:left="-74" w:right="-105"/>
                  <w:rPr>
                    <w:rFonts w:ascii="Palatino Linotype" w:hAnsi="Palatino Linotype" w:eastAsia="Calibri" w:cs="Tahoma"/>
                    <w:b/>
                    <w:sz w:val="22"/>
                    <w:szCs w:val="22"/>
                    <w:lang w:val="es-MX" w:eastAsia="en-US"/>
                  </w:rPr>
                </w:pPr>
                <w:bookmarkStart w:name="_Hlk12526980" w:id="2"/>
                <w:r w:rsidRPr="00330DA7">
                  <w:rPr>
                    <w:rFonts w:ascii="Palatino Linotype" w:hAnsi="Palatino Linotype" w:eastAsia="Calibri" w:cs="Tahoma"/>
                    <w:b/>
                    <w:sz w:val="22"/>
                    <w:szCs w:val="22"/>
                    <w:lang w:val="es-MX" w:eastAsia="en-US"/>
                  </w:rPr>
                  <w:t>Recurso de Revisión:</w:t>
                </w:r>
              </w:p>
            </w:tc>
            <w:tc>
              <w:tcPr>
                <w:tcW w:w="3402" w:type="dxa"/>
                <w:tcMar/>
              </w:tcPr>
              <w:p w:rsidRPr="00330DA7" w:rsidR="000F52E8" w:rsidP="00750E73" w:rsidRDefault="005D68EC" w14:paraId="21C9D805" w14:textId="77777777">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00391</w:t>
                </w:r>
                <w:r w:rsidR="000F52E8">
                  <w:rPr>
                    <w:rFonts w:ascii="Palatino Linotype" w:hAnsi="Palatino Linotype" w:eastAsia="Calibri" w:cs="Tahoma"/>
                    <w:bCs/>
                    <w:sz w:val="22"/>
                    <w:szCs w:val="22"/>
                    <w:lang w:eastAsia="en-US"/>
                  </w:rPr>
                  <w:t>/INFOEM/IP/RR/2021</w:t>
                </w:r>
              </w:p>
            </w:tc>
          </w:tr>
          <w:tr w:rsidRPr="00330DA7" w:rsidR="000F52E8" w:rsidTr="3E207958" w14:paraId="7C5D3779" w14:textId="77777777">
            <w:trPr>
              <w:trHeight w:val="144"/>
            </w:trPr>
            <w:tc>
              <w:tcPr>
                <w:tcW w:w="2727" w:type="dxa"/>
                <w:tcMar/>
              </w:tcPr>
              <w:p w:rsidRPr="00330DA7" w:rsidR="000F52E8" w:rsidP="00844CB5" w:rsidRDefault="000F52E8" w14:paraId="2549A807" w14:textId="77777777">
                <w:pPr>
                  <w:tabs>
                    <w:tab w:val="right" w:pos="8838"/>
                  </w:tabs>
                  <w:ind w:left="-74" w:right="-105"/>
                  <w:rPr>
                    <w:rFonts w:ascii="Palatino Linotype" w:hAnsi="Palatino Linotype" w:eastAsia="Calibri" w:cs="Tahoma"/>
                    <w:b/>
                    <w:sz w:val="22"/>
                    <w:szCs w:val="22"/>
                    <w:lang w:val="es-MX" w:eastAsia="en-US"/>
                  </w:rPr>
                </w:pPr>
                <w:bookmarkStart w:name="_Hlk10641523" w:id="3"/>
                <w:bookmarkEnd w:id="2"/>
                <w:r w:rsidRPr="00330DA7">
                  <w:rPr>
                    <w:rFonts w:ascii="Palatino Linotype" w:hAnsi="Palatino Linotype" w:eastAsia="Calibri" w:cs="Tahoma"/>
                    <w:b/>
                    <w:sz w:val="22"/>
                    <w:szCs w:val="22"/>
                    <w:lang w:val="es-MX" w:eastAsia="en-US"/>
                  </w:rPr>
                  <w:t>Recurrente:</w:t>
                </w:r>
              </w:p>
            </w:tc>
            <w:tc>
              <w:tcPr>
                <w:tcW w:w="3402" w:type="dxa"/>
                <w:tcMar/>
              </w:tcPr>
              <w:p w:rsidRPr="00330DA7" w:rsidR="000F52E8" w:rsidP="3E207958" w:rsidRDefault="005D68EC" w14:paraId="15BFDBBA" w14:textId="2F6DE322">
                <w:pPr>
                  <w:tabs>
                    <w:tab w:val="left" w:pos="3122"/>
                    <w:tab w:val="right" w:pos="8838"/>
                  </w:tabs>
                  <w:ind w:left="-105" w:right="-105"/>
                  <w:jc w:val="both"/>
                  <w:rPr>
                    <w:rFonts w:ascii="Palatino Linotype" w:hAnsi="Palatino Linotype" w:eastAsia="Calibri" w:cs="Tahoma"/>
                    <w:b w:val="1"/>
                    <w:bCs w:val="1"/>
                    <w:sz w:val="22"/>
                    <w:szCs w:val="22"/>
                    <w:highlight w:val="black"/>
                    <w:lang w:val="es-MX" w:eastAsia="en-US"/>
                  </w:rPr>
                </w:pPr>
                <w:r w:rsidRPr="3E207958" w:rsidR="3E207958">
                  <w:rPr>
                    <w:rFonts w:ascii="Palatino Linotype" w:hAnsi="Palatino Linotype" w:eastAsia="Calibri" w:cs="Tahoma"/>
                    <w:b w:val="1"/>
                    <w:bCs w:val="1"/>
                    <w:sz w:val="22"/>
                    <w:szCs w:val="22"/>
                    <w:highlight w:val="black"/>
                    <w:lang w:val="es-MX" w:eastAsia="en-US"/>
                  </w:rPr>
                  <w:t>XXXXXXXXXXXXXXXXXXXXXXXXXX</w:t>
                </w:r>
              </w:p>
            </w:tc>
          </w:tr>
          <w:bookmarkEnd w:id="3"/>
          <w:tr w:rsidRPr="00330DA7" w:rsidR="000F52E8" w:rsidTr="3E207958" w14:paraId="55BDDFD3" w14:textId="77777777">
            <w:trPr>
              <w:trHeight w:val="283"/>
            </w:trPr>
            <w:tc>
              <w:tcPr>
                <w:tcW w:w="2727" w:type="dxa"/>
                <w:tcMar/>
              </w:tcPr>
              <w:p w:rsidRPr="00330DA7" w:rsidR="000F52E8" w:rsidP="00844CB5" w:rsidRDefault="000F52E8" w14:paraId="1F26130C"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Sujeto Obligado:</w:t>
                </w:r>
              </w:p>
            </w:tc>
            <w:tc>
              <w:tcPr>
                <w:tcW w:w="3402" w:type="dxa"/>
                <w:tcMar/>
              </w:tcPr>
              <w:p w:rsidRPr="00330DA7" w:rsidR="000F52E8" w:rsidP="003E120A" w:rsidRDefault="005D68EC" w14:paraId="12B57107" w14:textId="77777777">
                <w:pPr>
                  <w:tabs>
                    <w:tab w:val="left" w:pos="2834"/>
                    <w:tab w:val="right" w:pos="8838"/>
                  </w:tabs>
                  <w:ind w:left="-108"/>
                  <w:jc w:val="both"/>
                  <w:rPr>
                    <w:rFonts w:ascii="Palatino Linotype" w:hAnsi="Palatino Linotype" w:eastAsia="Calibri" w:cs="Tahoma"/>
                    <w:b/>
                    <w:sz w:val="22"/>
                    <w:szCs w:val="22"/>
                    <w:lang w:val="es-MX" w:eastAsia="en-US"/>
                  </w:rPr>
                </w:pPr>
                <w:r w:rsidRPr="005D68EC">
                  <w:rPr>
                    <w:rFonts w:ascii="Palatino Linotype" w:hAnsi="Palatino Linotype" w:eastAsia="Calibri" w:cs="Tahoma"/>
                    <w:sz w:val="22"/>
                    <w:szCs w:val="22"/>
                    <w:lang w:val="es-MX" w:eastAsia="en-US"/>
                  </w:rPr>
                  <w:t>Ayuntamiento de Atizapán de Zaragoza</w:t>
                </w:r>
              </w:p>
            </w:tc>
          </w:tr>
          <w:tr w:rsidRPr="00330DA7" w:rsidR="000F52E8" w:rsidTr="3E207958" w14:paraId="3DFFC798" w14:textId="77777777">
            <w:trPr>
              <w:trHeight w:val="283"/>
            </w:trPr>
            <w:tc>
              <w:tcPr>
                <w:tcW w:w="2727" w:type="dxa"/>
                <w:tcMar/>
              </w:tcPr>
              <w:p w:rsidRPr="00330DA7" w:rsidR="000F52E8" w:rsidP="00844CB5" w:rsidRDefault="000F52E8" w14:paraId="70408A06"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Comisionado Ponente:</w:t>
                </w:r>
              </w:p>
            </w:tc>
            <w:tc>
              <w:tcPr>
                <w:tcW w:w="3402" w:type="dxa"/>
                <w:tcMar/>
              </w:tcPr>
              <w:p w:rsidRPr="00330DA7" w:rsidR="000F52E8" w:rsidP="00844CB5" w:rsidRDefault="000F52E8" w14:paraId="76FC095A" w14:textId="77777777">
                <w:pPr>
                  <w:tabs>
                    <w:tab w:val="right" w:pos="8838"/>
                  </w:tabs>
                  <w:ind w:left="-74" w:right="-105"/>
                  <w:jc w:val="both"/>
                  <w:rPr>
                    <w:rFonts w:ascii="Palatino Linotype" w:hAnsi="Palatino Linotype" w:eastAsia="Calibri" w:cs="Tahoma"/>
                    <w:b/>
                    <w:sz w:val="22"/>
                    <w:szCs w:val="22"/>
                    <w:lang w:val="es-MX" w:eastAsia="en-US"/>
                  </w:rPr>
                </w:pPr>
                <w:r w:rsidRPr="00330DA7">
                  <w:rPr>
                    <w:rFonts w:ascii="Palatino Linotype" w:hAnsi="Palatino Linotype" w:eastAsia="Calibri" w:cs="Tahoma"/>
                    <w:sz w:val="22"/>
                    <w:szCs w:val="22"/>
                    <w:lang w:val="es-MX" w:eastAsia="en-US"/>
                  </w:rPr>
                  <w:t>Luis Gustavo Parra Noriega</w:t>
                </w:r>
              </w:p>
            </w:tc>
          </w:tr>
        </w:tbl>
        <w:p w:rsidRPr="00330DA7" w:rsidR="000F52E8" w:rsidP="00DB7E5F" w:rsidRDefault="000F52E8" w14:paraId="1898DC7A" w14:textId="77777777">
          <w:pPr>
            <w:tabs>
              <w:tab w:val="right" w:pos="8838"/>
            </w:tabs>
            <w:ind w:left="-28"/>
            <w:jc w:val="both"/>
            <w:rPr>
              <w:rFonts w:ascii="Arial" w:hAnsi="Arial" w:eastAsia="Calibri" w:cs="Arial"/>
              <w:b/>
              <w:sz w:val="22"/>
              <w:szCs w:val="22"/>
              <w:lang w:eastAsia="en-US"/>
            </w:rPr>
          </w:pPr>
        </w:p>
      </w:tc>
    </w:tr>
  </w:tbl>
  <w:p w:rsidRPr="007E27A3" w:rsidR="000F52E8" w:rsidP="00C5054C" w:rsidRDefault="000F52E8" w14:paraId="5D27EE64" w14:textId="77777777">
    <w:pPr>
      <w:pStyle w:val="Encabezado"/>
      <w:rPr>
        <w:sz w:val="18"/>
        <w:szCs w:val="22"/>
      </w:rPr>
    </w:pPr>
    <w:r>
      <w:rPr>
        <w:noProof/>
        <w:sz w:val="24"/>
        <w:szCs w:val="24"/>
        <w:lang w:eastAsia="es-MX"/>
      </w:rPr>
      <w:drawing>
        <wp:anchor distT="0" distB="0" distL="114300" distR="114300" simplePos="0" relativeHeight="251661312" behindDoc="1" locked="0" layoutInCell="0" allowOverlap="1" wp14:anchorId="4E56ED80" wp14:editId="77E227C8">
          <wp:simplePos x="0" y="0"/>
          <wp:positionH relativeFrom="margin">
            <wp:align>center</wp:align>
          </wp:positionH>
          <wp:positionV relativeFrom="margin">
            <wp:posOffset>-102870</wp:posOffset>
          </wp:positionV>
          <wp:extent cx="6858000" cy="9144000"/>
          <wp:effectExtent l="0" t="0" r="0" b="0"/>
          <wp:wrapNone/>
          <wp:docPr id="5" name="Imagen 5"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2802A76"/>
    <w:multiLevelType w:val="hybridMultilevel"/>
    <w:tmpl w:val="77F09C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29781F"/>
    <w:multiLevelType w:val="hybridMultilevel"/>
    <w:tmpl w:val="13B216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2120D5"/>
    <w:multiLevelType w:val="hybridMultilevel"/>
    <w:tmpl w:val="9F5C08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B817D3"/>
    <w:multiLevelType w:val="hybridMultilevel"/>
    <w:tmpl w:val="9F5C08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AE3380"/>
    <w:multiLevelType w:val="hybridMultilevel"/>
    <w:tmpl w:val="B394C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2262A4"/>
    <w:multiLevelType w:val="hybridMultilevel"/>
    <w:tmpl w:val="14460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347DFD"/>
    <w:multiLevelType w:val="hybridMultilevel"/>
    <w:tmpl w:val="672EA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96E44"/>
    <w:multiLevelType w:val="hybridMultilevel"/>
    <w:tmpl w:val="01DCCE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87F4E80"/>
    <w:multiLevelType w:val="hybridMultilevel"/>
    <w:tmpl w:val="672EA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30903E5"/>
    <w:multiLevelType w:val="hybridMultilevel"/>
    <w:tmpl w:val="129E816A"/>
    <w:lvl w:ilvl="0" w:tplc="4D1A679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3F118E9"/>
    <w:multiLevelType w:val="hybridMultilevel"/>
    <w:tmpl w:val="14460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0D1D37"/>
    <w:multiLevelType w:val="hybridMultilevel"/>
    <w:tmpl w:val="BB2058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D9E1831"/>
    <w:multiLevelType w:val="hybridMultilevel"/>
    <w:tmpl w:val="95CC31E8"/>
    <w:lvl w:ilvl="0" w:tplc="D714A58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0A3833"/>
    <w:multiLevelType w:val="hybridMultilevel"/>
    <w:tmpl w:val="14460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3"/>
  </w:num>
  <w:num w:numId="3">
    <w:abstractNumId w:val="10"/>
  </w:num>
  <w:num w:numId="4">
    <w:abstractNumId w:val="7"/>
  </w:num>
  <w:num w:numId="5">
    <w:abstractNumId w:val="9"/>
  </w:num>
  <w:num w:numId="6">
    <w:abstractNumId w:val="17"/>
  </w:num>
  <w:num w:numId="7">
    <w:abstractNumId w:val="19"/>
  </w:num>
  <w:num w:numId="8">
    <w:abstractNumId w:val="2"/>
  </w:num>
  <w:num w:numId="9">
    <w:abstractNumId w:val="11"/>
  </w:num>
  <w:num w:numId="10">
    <w:abstractNumId w:val="16"/>
  </w:num>
  <w:num w:numId="11">
    <w:abstractNumId w:val="8"/>
  </w:num>
  <w:num w:numId="12">
    <w:abstractNumId w:val="14"/>
  </w:num>
  <w:num w:numId="13">
    <w:abstractNumId w:val="12"/>
  </w:num>
  <w:num w:numId="14">
    <w:abstractNumId w:val="5"/>
  </w:num>
  <w:num w:numId="15">
    <w:abstractNumId w:val="6"/>
  </w:num>
  <w:num w:numId="16">
    <w:abstractNumId w:val="15"/>
  </w:num>
  <w:num w:numId="17">
    <w:abstractNumId w:val="18"/>
  </w:num>
  <w:num w:numId="18">
    <w:abstractNumId w:val="3"/>
  </w:num>
  <w:num w:numId="19">
    <w:abstractNumId w:val="4"/>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485A"/>
    <w:rsid w:val="000053B3"/>
    <w:rsid w:val="00006543"/>
    <w:rsid w:val="00013A19"/>
    <w:rsid w:val="000143FA"/>
    <w:rsid w:val="00014465"/>
    <w:rsid w:val="00014651"/>
    <w:rsid w:val="00016CF6"/>
    <w:rsid w:val="00017858"/>
    <w:rsid w:val="00017D26"/>
    <w:rsid w:val="00020818"/>
    <w:rsid w:val="000211E0"/>
    <w:rsid w:val="000212E5"/>
    <w:rsid w:val="00021C64"/>
    <w:rsid w:val="000241C5"/>
    <w:rsid w:val="00024D74"/>
    <w:rsid w:val="000259B8"/>
    <w:rsid w:val="00025F5D"/>
    <w:rsid w:val="00027BE4"/>
    <w:rsid w:val="000313A7"/>
    <w:rsid w:val="00031CB2"/>
    <w:rsid w:val="00032A73"/>
    <w:rsid w:val="00032F5B"/>
    <w:rsid w:val="00033BE7"/>
    <w:rsid w:val="00034E9D"/>
    <w:rsid w:val="00035F9E"/>
    <w:rsid w:val="0003648B"/>
    <w:rsid w:val="000373BC"/>
    <w:rsid w:val="000378BC"/>
    <w:rsid w:val="00037B34"/>
    <w:rsid w:val="00037F4B"/>
    <w:rsid w:val="000415F1"/>
    <w:rsid w:val="00042DAF"/>
    <w:rsid w:val="00043C4B"/>
    <w:rsid w:val="00044CF9"/>
    <w:rsid w:val="0004646B"/>
    <w:rsid w:val="000468D3"/>
    <w:rsid w:val="00046E44"/>
    <w:rsid w:val="00052700"/>
    <w:rsid w:val="000527B4"/>
    <w:rsid w:val="000528E6"/>
    <w:rsid w:val="000539AC"/>
    <w:rsid w:val="00055553"/>
    <w:rsid w:val="00057250"/>
    <w:rsid w:val="0006017B"/>
    <w:rsid w:val="000620E1"/>
    <w:rsid w:val="00062D5F"/>
    <w:rsid w:val="00064855"/>
    <w:rsid w:val="00065A67"/>
    <w:rsid w:val="00070EAD"/>
    <w:rsid w:val="000719E8"/>
    <w:rsid w:val="00071A4A"/>
    <w:rsid w:val="000758B2"/>
    <w:rsid w:val="00076AAC"/>
    <w:rsid w:val="000813B0"/>
    <w:rsid w:val="0008148B"/>
    <w:rsid w:val="00083A83"/>
    <w:rsid w:val="00085D46"/>
    <w:rsid w:val="00086D72"/>
    <w:rsid w:val="00086E7C"/>
    <w:rsid w:val="00092475"/>
    <w:rsid w:val="00095CF8"/>
    <w:rsid w:val="00095E4F"/>
    <w:rsid w:val="00097211"/>
    <w:rsid w:val="000A0518"/>
    <w:rsid w:val="000A0861"/>
    <w:rsid w:val="000A087F"/>
    <w:rsid w:val="000A115B"/>
    <w:rsid w:val="000A20A4"/>
    <w:rsid w:val="000A5058"/>
    <w:rsid w:val="000A5C6A"/>
    <w:rsid w:val="000A60ED"/>
    <w:rsid w:val="000A7211"/>
    <w:rsid w:val="000B0776"/>
    <w:rsid w:val="000B1D37"/>
    <w:rsid w:val="000B2C93"/>
    <w:rsid w:val="000B36DD"/>
    <w:rsid w:val="000B56BD"/>
    <w:rsid w:val="000B5711"/>
    <w:rsid w:val="000B6020"/>
    <w:rsid w:val="000B6548"/>
    <w:rsid w:val="000B6889"/>
    <w:rsid w:val="000B68F5"/>
    <w:rsid w:val="000B69EF"/>
    <w:rsid w:val="000C2283"/>
    <w:rsid w:val="000C27CA"/>
    <w:rsid w:val="000C472D"/>
    <w:rsid w:val="000C571E"/>
    <w:rsid w:val="000C59CB"/>
    <w:rsid w:val="000D0973"/>
    <w:rsid w:val="000D0B08"/>
    <w:rsid w:val="000D1DDF"/>
    <w:rsid w:val="000D2A27"/>
    <w:rsid w:val="000D354C"/>
    <w:rsid w:val="000D4E38"/>
    <w:rsid w:val="000D62EF"/>
    <w:rsid w:val="000D6CF8"/>
    <w:rsid w:val="000E0BEA"/>
    <w:rsid w:val="000E1923"/>
    <w:rsid w:val="000E3AB4"/>
    <w:rsid w:val="000E6F80"/>
    <w:rsid w:val="000E73B4"/>
    <w:rsid w:val="000F178F"/>
    <w:rsid w:val="000F24C8"/>
    <w:rsid w:val="000F2580"/>
    <w:rsid w:val="000F2EBF"/>
    <w:rsid w:val="000F3DA0"/>
    <w:rsid w:val="000F4183"/>
    <w:rsid w:val="000F4876"/>
    <w:rsid w:val="000F52E8"/>
    <w:rsid w:val="000F555D"/>
    <w:rsid w:val="000F67F0"/>
    <w:rsid w:val="000F6834"/>
    <w:rsid w:val="000F76AB"/>
    <w:rsid w:val="000F7A45"/>
    <w:rsid w:val="000F7FD8"/>
    <w:rsid w:val="00100BAC"/>
    <w:rsid w:val="001012B7"/>
    <w:rsid w:val="001017B7"/>
    <w:rsid w:val="00102800"/>
    <w:rsid w:val="001034C6"/>
    <w:rsid w:val="001049B0"/>
    <w:rsid w:val="00104ADB"/>
    <w:rsid w:val="00104F57"/>
    <w:rsid w:val="001057BC"/>
    <w:rsid w:val="00106EAF"/>
    <w:rsid w:val="00107D2F"/>
    <w:rsid w:val="00112B6E"/>
    <w:rsid w:val="001133D5"/>
    <w:rsid w:val="001139FD"/>
    <w:rsid w:val="00113E5D"/>
    <w:rsid w:val="00114068"/>
    <w:rsid w:val="001142C7"/>
    <w:rsid w:val="00114B6B"/>
    <w:rsid w:val="001150E9"/>
    <w:rsid w:val="001166C8"/>
    <w:rsid w:val="001171BD"/>
    <w:rsid w:val="00121933"/>
    <w:rsid w:val="001221B8"/>
    <w:rsid w:val="00123975"/>
    <w:rsid w:val="00125CC5"/>
    <w:rsid w:val="00127757"/>
    <w:rsid w:val="001279BF"/>
    <w:rsid w:val="00132A80"/>
    <w:rsid w:val="00132F95"/>
    <w:rsid w:val="00134409"/>
    <w:rsid w:val="0013647C"/>
    <w:rsid w:val="001367DE"/>
    <w:rsid w:val="0013791C"/>
    <w:rsid w:val="00137B8F"/>
    <w:rsid w:val="00141068"/>
    <w:rsid w:val="00141895"/>
    <w:rsid w:val="0014307A"/>
    <w:rsid w:val="00143189"/>
    <w:rsid w:val="00144747"/>
    <w:rsid w:val="00144D0B"/>
    <w:rsid w:val="00146B2D"/>
    <w:rsid w:val="00147566"/>
    <w:rsid w:val="00147666"/>
    <w:rsid w:val="00147887"/>
    <w:rsid w:val="00150B2C"/>
    <w:rsid w:val="00150E21"/>
    <w:rsid w:val="0015103E"/>
    <w:rsid w:val="00151053"/>
    <w:rsid w:val="001519CC"/>
    <w:rsid w:val="00151FBB"/>
    <w:rsid w:val="00153151"/>
    <w:rsid w:val="0015381E"/>
    <w:rsid w:val="00154E4B"/>
    <w:rsid w:val="00155F96"/>
    <w:rsid w:val="00156408"/>
    <w:rsid w:val="00156501"/>
    <w:rsid w:val="00156A6B"/>
    <w:rsid w:val="00160126"/>
    <w:rsid w:val="00161DF9"/>
    <w:rsid w:val="00162087"/>
    <w:rsid w:val="00162383"/>
    <w:rsid w:val="00162CCE"/>
    <w:rsid w:val="001644E1"/>
    <w:rsid w:val="00165891"/>
    <w:rsid w:val="00166925"/>
    <w:rsid w:val="00167F48"/>
    <w:rsid w:val="00170545"/>
    <w:rsid w:val="001712CE"/>
    <w:rsid w:val="00171ADD"/>
    <w:rsid w:val="001726E3"/>
    <w:rsid w:val="0017459B"/>
    <w:rsid w:val="00175CEB"/>
    <w:rsid w:val="00176367"/>
    <w:rsid w:val="00176773"/>
    <w:rsid w:val="00176E8E"/>
    <w:rsid w:val="0017745C"/>
    <w:rsid w:val="001775E3"/>
    <w:rsid w:val="001807FF"/>
    <w:rsid w:val="0018086F"/>
    <w:rsid w:val="00182D6C"/>
    <w:rsid w:val="00182DCE"/>
    <w:rsid w:val="00182F0F"/>
    <w:rsid w:val="00183D24"/>
    <w:rsid w:val="001851A6"/>
    <w:rsid w:val="001863C0"/>
    <w:rsid w:val="001875A7"/>
    <w:rsid w:val="001879E1"/>
    <w:rsid w:val="0019151D"/>
    <w:rsid w:val="00191A1C"/>
    <w:rsid w:val="00191FB2"/>
    <w:rsid w:val="0019389B"/>
    <w:rsid w:val="0019482F"/>
    <w:rsid w:val="0019548E"/>
    <w:rsid w:val="00195BA5"/>
    <w:rsid w:val="00196522"/>
    <w:rsid w:val="001A1B94"/>
    <w:rsid w:val="001A22F5"/>
    <w:rsid w:val="001A4B83"/>
    <w:rsid w:val="001A78F1"/>
    <w:rsid w:val="001A7FD2"/>
    <w:rsid w:val="001B107D"/>
    <w:rsid w:val="001B1DC1"/>
    <w:rsid w:val="001B2687"/>
    <w:rsid w:val="001B2CD9"/>
    <w:rsid w:val="001B38FF"/>
    <w:rsid w:val="001B5BC1"/>
    <w:rsid w:val="001B62A0"/>
    <w:rsid w:val="001C17B0"/>
    <w:rsid w:val="001C282F"/>
    <w:rsid w:val="001C2F9F"/>
    <w:rsid w:val="001C6D66"/>
    <w:rsid w:val="001D0086"/>
    <w:rsid w:val="001D0094"/>
    <w:rsid w:val="001D00D6"/>
    <w:rsid w:val="001D67AC"/>
    <w:rsid w:val="001D6F69"/>
    <w:rsid w:val="001D7012"/>
    <w:rsid w:val="001D7BD2"/>
    <w:rsid w:val="001E0523"/>
    <w:rsid w:val="001E1040"/>
    <w:rsid w:val="001E267D"/>
    <w:rsid w:val="001E2A4D"/>
    <w:rsid w:val="001E53C2"/>
    <w:rsid w:val="001E6927"/>
    <w:rsid w:val="001E6FC5"/>
    <w:rsid w:val="001F0E9C"/>
    <w:rsid w:val="001F0EB8"/>
    <w:rsid w:val="001F1540"/>
    <w:rsid w:val="001F20A0"/>
    <w:rsid w:val="001F25F6"/>
    <w:rsid w:val="001F29AE"/>
    <w:rsid w:val="001F6011"/>
    <w:rsid w:val="001F652C"/>
    <w:rsid w:val="001F6A89"/>
    <w:rsid w:val="001F78BA"/>
    <w:rsid w:val="001F78D9"/>
    <w:rsid w:val="00200492"/>
    <w:rsid w:val="00202DB8"/>
    <w:rsid w:val="002060B4"/>
    <w:rsid w:val="00207736"/>
    <w:rsid w:val="00210A50"/>
    <w:rsid w:val="00212208"/>
    <w:rsid w:val="00212460"/>
    <w:rsid w:val="002139E2"/>
    <w:rsid w:val="00213D7D"/>
    <w:rsid w:val="0021536D"/>
    <w:rsid w:val="00215D0D"/>
    <w:rsid w:val="00217AEF"/>
    <w:rsid w:val="00220798"/>
    <w:rsid w:val="00221EC9"/>
    <w:rsid w:val="00222731"/>
    <w:rsid w:val="002229C6"/>
    <w:rsid w:val="00223528"/>
    <w:rsid w:val="00223C6D"/>
    <w:rsid w:val="00223ECD"/>
    <w:rsid w:val="002241A6"/>
    <w:rsid w:val="002241E8"/>
    <w:rsid w:val="00224774"/>
    <w:rsid w:val="002247B0"/>
    <w:rsid w:val="00224E10"/>
    <w:rsid w:val="00224F7A"/>
    <w:rsid w:val="00225152"/>
    <w:rsid w:val="00225B8A"/>
    <w:rsid w:val="00230E81"/>
    <w:rsid w:val="002312EA"/>
    <w:rsid w:val="00232673"/>
    <w:rsid w:val="0023653B"/>
    <w:rsid w:val="00236863"/>
    <w:rsid w:val="00237C1F"/>
    <w:rsid w:val="00237D0D"/>
    <w:rsid w:val="00241116"/>
    <w:rsid w:val="00241857"/>
    <w:rsid w:val="002433A4"/>
    <w:rsid w:val="002435DC"/>
    <w:rsid w:val="00246501"/>
    <w:rsid w:val="00247360"/>
    <w:rsid w:val="00247B17"/>
    <w:rsid w:val="00250389"/>
    <w:rsid w:val="0025105F"/>
    <w:rsid w:val="00251C36"/>
    <w:rsid w:val="00251E70"/>
    <w:rsid w:val="00251FF7"/>
    <w:rsid w:val="002520B1"/>
    <w:rsid w:val="00252669"/>
    <w:rsid w:val="00254209"/>
    <w:rsid w:val="00254288"/>
    <w:rsid w:val="0025469C"/>
    <w:rsid w:val="00255C7F"/>
    <w:rsid w:val="00256164"/>
    <w:rsid w:val="002579CE"/>
    <w:rsid w:val="00260FEC"/>
    <w:rsid w:val="00261DD6"/>
    <w:rsid w:val="00263DD9"/>
    <w:rsid w:val="002657E2"/>
    <w:rsid w:val="00270120"/>
    <w:rsid w:val="00271E0B"/>
    <w:rsid w:val="002727CC"/>
    <w:rsid w:val="00273679"/>
    <w:rsid w:val="00275268"/>
    <w:rsid w:val="00275CC4"/>
    <w:rsid w:val="00281A35"/>
    <w:rsid w:val="00281AD9"/>
    <w:rsid w:val="00284486"/>
    <w:rsid w:val="00285118"/>
    <w:rsid w:val="00285136"/>
    <w:rsid w:val="00285644"/>
    <w:rsid w:val="0028581E"/>
    <w:rsid w:val="00286AC5"/>
    <w:rsid w:val="00287034"/>
    <w:rsid w:val="002873DE"/>
    <w:rsid w:val="002878AC"/>
    <w:rsid w:val="00290D80"/>
    <w:rsid w:val="00293491"/>
    <w:rsid w:val="002934DF"/>
    <w:rsid w:val="00294301"/>
    <w:rsid w:val="00294473"/>
    <w:rsid w:val="00295F53"/>
    <w:rsid w:val="00296AE5"/>
    <w:rsid w:val="002A0FB8"/>
    <w:rsid w:val="002A1B97"/>
    <w:rsid w:val="002A3812"/>
    <w:rsid w:val="002A57D2"/>
    <w:rsid w:val="002A6193"/>
    <w:rsid w:val="002A66CD"/>
    <w:rsid w:val="002A7BD4"/>
    <w:rsid w:val="002A7F32"/>
    <w:rsid w:val="002B20A1"/>
    <w:rsid w:val="002B226E"/>
    <w:rsid w:val="002B2C05"/>
    <w:rsid w:val="002B3E72"/>
    <w:rsid w:val="002B46D4"/>
    <w:rsid w:val="002B484D"/>
    <w:rsid w:val="002B4C82"/>
    <w:rsid w:val="002B54CF"/>
    <w:rsid w:val="002C02B9"/>
    <w:rsid w:val="002C06E4"/>
    <w:rsid w:val="002C0DC2"/>
    <w:rsid w:val="002C4046"/>
    <w:rsid w:val="002C458A"/>
    <w:rsid w:val="002C4F45"/>
    <w:rsid w:val="002D1BE4"/>
    <w:rsid w:val="002D1D6C"/>
    <w:rsid w:val="002D245E"/>
    <w:rsid w:val="002D51F0"/>
    <w:rsid w:val="002E2418"/>
    <w:rsid w:val="002E4F9B"/>
    <w:rsid w:val="002E5015"/>
    <w:rsid w:val="002E7ACF"/>
    <w:rsid w:val="002F0C1A"/>
    <w:rsid w:val="002F0CE9"/>
    <w:rsid w:val="002F2E27"/>
    <w:rsid w:val="002F3547"/>
    <w:rsid w:val="002F3BD0"/>
    <w:rsid w:val="002F58D8"/>
    <w:rsid w:val="002F678A"/>
    <w:rsid w:val="002F75C0"/>
    <w:rsid w:val="0030032A"/>
    <w:rsid w:val="0030098B"/>
    <w:rsid w:val="00300A0B"/>
    <w:rsid w:val="00301F46"/>
    <w:rsid w:val="003036D3"/>
    <w:rsid w:val="00303CAD"/>
    <w:rsid w:val="00303E71"/>
    <w:rsid w:val="00304E7C"/>
    <w:rsid w:val="00306418"/>
    <w:rsid w:val="00306C74"/>
    <w:rsid w:val="00307F43"/>
    <w:rsid w:val="003100F3"/>
    <w:rsid w:val="00310C11"/>
    <w:rsid w:val="00311D8B"/>
    <w:rsid w:val="00312456"/>
    <w:rsid w:val="003144A7"/>
    <w:rsid w:val="00315651"/>
    <w:rsid w:val="00316600"/>
    <w:rsid w:val="003172EC"/>
    <w:rsid w:val="0032170B"/>
    <w:rsid w:val="00323325"/>
    <w:rsid w:val="003243B0"/>
    <w:rsid w:val="00325EC0"/>
    <w:rsid w:val="00330729"/>
    <w:rsid w:val="00330DA7"/>
    <w:rsid w:val="003313E3"/>
    <w:rsid w:val="00331DC3"/>
    <w:rsid w:val="00332E48"/>
    <w:rsid w:val="0033391B"/>
    <w:rsid w:val="003340EC"/>
    <w:rsid w:val="0033414D"/>
    <w:rsid w:val="003350FF"/>
    <w:rsid w:val="00335864"/>
    <w:rsid w:val="0034057C"/>
    <w:rsid w:val="00341DA8"/>
    <w:rsid w:val="00345880"/>
    <w:rsid w:val="00347BC3"/>
    <w:rsid w:val="00350073"/>
    <w:rsid w:val="00350142"/>
    <w:rsid w:val="00350D3D"/>
    <w:rsid w:val="00353B6D"/>
    <w:rsid w:val="00354920"/>
    <w:rsid w:val="003553B5"/>
    <w:rsid w:val="00355DC6"/>
    <w:rsid w:val="00357700"/>
    <w:rsid w:val="003604D7"/>
    <w:rsid w:val="00361176"/>
    <w:rsid w:val="0036164E"/>
    <w:rsid w:val="00362455"/>
    <w:rsid w:val="003627C6"/>
    <w:rsid w:val="003627DF"/>
    <w:rsid w:val="0036351E"/>
    <w:rsid w:val="00363615"/>
    <w:rsid w:val="00364521"/>
    <w:rsid w:val="00365026"/>
    <w:rsid w:val="00367F82"/>
    <w:rsid w:val="00370CB0"/>
    <w:rsid w:val="00370E7B"/>
    <w:rsid w:val="00372798"/>
    <w:rsid w:val="00372803"/>
    <w:rsid w:val="00373387"/>
    <w:rsid w:val="003749EC"/>
    <w:rsid w:val="0037501D"/>
    <w:rsid w:val="003756AF"/>
    <w:rsid w:val="00375815"/>
    <w:rsid w:val="00377383"/>
    <w:rsid w:val="00377C8D"/>
    <w:rsid w:val="0038003B"/>
    <w:rsid w:val="00380441"/>
    <w:rsid w:val="00381447"/>
    <w:rsid w:val="00382696"/>
    <w:rsid w:val="0038358D"/>
    <w:rsid w:val="0038438A"/>
    <w:rsid w:val="00385918"/>
    <w:rsid w:val="003864D2"/>
    <w:rsid w:val="00390249"/>
    <w:rsid w:val="00390BF8"/>
    <w:rsid w:val="0039109D"/>
    <w:rsid w:val="00392877"/>
    <w:rsid w:val="00392E12"/>
    <w:rsid w:val="00394D7E"/>
    <w:rsid w:val="003956E9"/>
    <w:rsid w:val="003965E2"/>
    <w:rsid w:val="003965EC"/>
    <w:rsid w:val="00396813"/>
    <w:rsid w:val="00396BA0"/>
    <w:rsid w:val="003A0E17"/>
    <w:rsid w:val="003A1766"/>
    <w:rsid w:val="003A1A36"/>
    <w:rsid w:val="003A24F5"/>
    <w:rsid w:val="003A357E"/>
    <w:rsid w:val="003A364E"/>
    <w:rsid w:val="003A461D"/>
    <w:rsid w:val="003A6E62"/>
    <w:rsid w:val="003A78B5"/>
    <w:rsid w:val="003A7BE8"/>
    <w:rsid w:val="003A7C85"/>
    <w:rsid w:val="003A7FBE"/>
    <w:rsid w:val="003B0D09"/>
    <w:rsid w:val="003B165A"/>
    <w:rsid w:val="003B1A7B"/>
    <w:rsid w:val="003B2140"/>
    <w:rsid w:val="003B5AD4"/>
    <w:rsid w:val="003B5D41"/>
    <w:rsid w:val="003B6BEF"/>
    <w:rsid w:val="003B7E1F"/>
    <w:rsid w:val="003C0AFA"/>
    <w:rsid w:val="003C1B21"/>
    <w:rsid w:val="003C27A5"/>
    <w:rsid w:val="003C28B8"/>
    <w:rsid w:val="003C5C01"/>
    <w:rsid w:val="003C6934"/>
    <w:rsid w:val="003C7FD0"/>
    <w:rsid w:val="003D0268"/>
    <w:rsid w:val="003D1A43"/>
    <w:rsid w:val="003D1A64"/>
    <w:rsid w:val="003D223A"/>
    <w:rsid w:val="003D3E01"/>
    <w:rsid w:val="003D5FF4"/>
    <w:rsid w:val="003D624F"/>
    <w:rsid w:val="003D65D7"/>
    <w:rsid w:val="003D75E8"/>
    <w:rsid w:val="003D7DAF"/>
    <w:rsid w:val="003E120A"/>
    <w:rsid w:val="003E1F84"/>
    <w:rsid w:val="003E31E5"/>
    <w:rsid w:val="003E32ED"/>
    <w:rsid w:val="003E3A39"/>
    <w:rsid w:val="003E4010"/>
    <w:rsid w:val="003E42D7"/>
    <w:rsid w:val="003E58C9"/>
    <w:rsid w:val="003E68B5"/>
    <w:rsid w:val="003F0DFC"/>
    <w:rsid w:val="003F164F"/>
    <w:rsid w:val="003F5642"/>
    <w:rsid w:val="003F61E2"/>
    <w:rsid w:val="003F650B"/>
    <w:rsid w:val="004004E9"/>
    <w:rsid w:val="00401071"/>
    <w:rsid w:val="004016B5"/>
    <w:rsid w:val="004038D2"/>
    <w:rsid w:val="004052C5"/>
    <w:rsid w:val="004059FB"/>
    <w:rsid w:val="00407A93"/>
    <w:rsid w:val="004100AA"/>
    <w:rsid w:val="00410CD2"/>
    <w:rsid w:val="00410FB4"/>
    <w:rsid w:val="00412203"/>
    <w:rsid w:val="00413D17"/>
    <w:rsid w:val="004145DE"/>
    <w:rsid w:val="00414F9B"/>
    <w:rsid w:val="00417DE3"/>
    <w:rsid w:val="00420B07"/>
    <w:rsid w:val="00422869"/>
    <w:rsid w:val="00423D2F"/>
    <w:rsid w:val="00423F48"/>
    <w:rsid w:val="0042510F"/>
    <w:rsid w:val="0042519C"/>
    <w:rsid w:val="00426448"/>
    <w:rsid w:val="00426613"/>
    <w:rsid w:val="00427457"/>
    <w:rsid w:val="00427FF0"/>
    <w:rsid w:val="00431895"/>
    <w:rsid w:val="00431CE3"/>
    <w:rsid w:val="004321C5"/>
    <w:rsid w:val="0043257A"/>
    <w:rsid w:val="00433645"/>
    <w:rsid w:val="004339FC"/>
    <w:rsid w:val="00434202"/>
    <w:rsid w:val="00436FD3"/>
    <w:rsid w:val="00437F52"/>
    <w:rsid w:val="004406CF"/>
    <w:rsid w:val="00441804"/>
    <w:rsid w:val="004435B4"/>
    <w:rsid w:val="00444B20"/>
    <w:rsid w:val="0044550A"/>
    <w:rsid w:val="00447F40"/>
    <w:rsid w:val="00447F7D"/>
    <w:rsid w:val="00452F76"/>
    <w:rsid w:val="00454129"/>
    <w:rsid w:val="00460032"/>
    <w:rsid w:val="0046048A"/>
    <w:rsid w:val="00461CE8"/>
    <w:rsid w:val="00462C6D"/>
    <w:rsid w:val="004649E6"/>
    <w:rsid w:val="00466346"/>
    <w:rsid w:val="004702B0"/>
    <w:rsid w:val="00471057"/>
    <w:rsid w:val="00471528"/>
    <w:rsid w:val="00474B6F"/>
    <w:rsid w:val="004751D6"/>
    <w:rsid w:val="00475E6B"/>
    <w:rsid w:val="00476BFF"/>
    <w:rsid w:val="00477DBA"/>
    <w:rsid w:val="00477E20"/>
    <w:rsid w:val="00480BB8"/>
    <w:rsid w:val="00481D51"/>
    <w:rsid w:val="00482326"/>
    <w:rsid w:val="0048519E"/>
    <w:rsid w:val="00485C4A"/>
    <w:rsid w:val="00485D05"/>
    <w:rsid w:val="00485EC7"/>
    <w:rsid w:val="004860BD"/>
    <w:rsid w:val="00487430"/>
    <w:rsid w:val="00491ECD"/>
    <w:rsid w:val="0049226B"/>
    <w:rsid w:val="00496768"/>
    <w:rsid w:val="00497A74"/>
    <w:rsid w:val="004A0A7B"/>
    <w:rsid w:val="004A0BB0"/>
    <w:rsid w:val="004A260B"/>
    <w:rsid w:val="004A26CD"/>
    <w:rsid w:val="004A2C97"/>
    <w:rsid w:val="004A3584"/>
    <w:rsid w:val="004A466C"/>
    <w:rsid w:val="004A5121"/>
    <w:rsid w:val="004A577A"/>
    <w:rsid w:val="004A5780"/>
    <w:rsid w:val="004A6ECB"/>
    <w:rsid w:val="004A7990"/>
    <w:rsid w:val="004A7CD9"/>
    <w:rsid w:val="004B1796"/>
    <w:rsid w:val="004B2442"/>
    <w:rsid w:val="004B311D"/>
    <w:rsid w:val="004B32BB"/>
    <w:rsid w:val="004B37E0"/>
    <w:rsid w:val="004B591D"/>
    <w:rsid w:val="004B60D7"/>
    <w:rsid w:val="004B7542"/>
    <w:rsid w:val="004B769A"/>
    <w:rsid w:val="004B7DB2"/>
    <w:rsid w:val="004C14AC"/>
    <w:rsid w:val="004C250D"/>
    <w:rsid w:val="004C2711"/>
    <w:rsid w:val="004C4244"/>
    <w:rsid w:val="004C4ACC"/>
    <w:rsid w:val="004C6BB6"/>
    <w:rsid w:val="004C6F68"/>
    <w:rsid w:val="004C7131"/>
    <w:rsid w:val="004C7E83"/>
    <w:rsid w:val="004D0A3B"/>
    <w:rsid w:val="004D2B43"/>
    <w:rsid w:val="004D2EA2"/>
    <w:rsid w:val="004D2F08"/>
    <w:rsid w:val="004D583C"/>
    <w:rsid w:val="004D5DB3"/>
    <w:rsid w:val="004D6424"/>
    <w:rsid w:val="004E0D76"/>
    <w:rsid w:val="004E1B38"/>
    <w:rsid w:val="004E20A1"/>
    <w:rsid w:val="004E345F"/>
    <w:rsid w:val="004E3BBA"/>
    <w:rsid w:val="004E401B"/>
    <w:rsid w:val="004E41C7"/>
    <w:rsid w:val="004E59B8"/>
    <w:rsid w:val="004E6196"/>
    <w:rsid w:val="004E6AC9"/>
    <w:rsid w:val="004E7DB7"/>
    <w:rsid w:val="004F2D88"/>
    <w:rsid w:val="004F39AC"/>
    <w:rsid w:val="004F3D21"/>
    <w:rsid w:val="004F60EF"/>
    <w:rsid w:val="00503710"/>
    <w:rsid w:val="005053D3"/>
    <w:rsid w:val="005070C3"/>
    <w:rsid w:val="00507D38"/>
    <w:rsid w:val="005122B6"/>
    <w:rsid w:val="0051276F"/>
    <w:rsid w:val="005130AC"/>
    <w:rsid w:val="005145B6"/>
    <w:rsid w:val="0051546F"/>
    <w:rsid w:val="005220BE"/>
    <w:rsid w:val="00524F6D"/>
    <w:rsid w:val="00526575"/>
    <w:rsid w:val="00526BE7"/>
    <w:rsid w:val="00527771"/>
    <w:rsid w:val="00527F66"/>
    <w:rsid w:val="00530483"/>
    <w:rsid w:val="00533B79"/>
    <w:rsid w:val="00533FD4"/>
    <w:rsid w:val="00534258"/>
    <w:rsid w:val="00536006"/>
    <w:rsid w:val="00542D5F"/>
    <w:rsid w:val="005435DE"/>
    <w:rsid w:val="00543AD3"/>
    <w:rsid w:val="005441AD"/>
    <w:rsid w:val="00544A20"/>
    <w:rsid w:val="00544C28"/>
    <w:rsid w:val="00546769"/>
    <w:rsid w:val="00546BAE"/>
    <w:rsid w:val="00546C4E"/>
    <w:rsid w:val="00551FD8"/>
    <w:rsid w:val="00552EBD"/>
    <w:rsid w:val="00553827"/>
    <w:rsid w:val="00555F71"/>
    <w:rsid w:val="00556C92"/>
    <w:rsid w:val="00561E01"/>
    <w:rsid w:val="00563BEB"/>
    <w:rsid w:val="00566849"/>
    <w:rsid w:val="00570981"/>
    <w:rsid w:val="00570C19"/>
    <w:rsid w:val="00572791"/>
    <w:rsid w:val="00572AD4"/>
    <w:rsid w:val="005740F6"/>
    <w:rsid w:val="005743D2"/>
    <w:rsid w:val="00575905"/>
    <w:rsid w:val="005802BD"/>
    <w:rsid w:val="00580BBC"/>
    <w:rsid w:val="005852BB"/>
    <w:rsid w:val="00586965"/>
    <w:rsid w:val="00586FA8"/>
    <w:rsid w:val="00587287"/>
    <w:rsid w:val="00587F23"/>
    <w:rsid w:val="00590E2F"/>
    <w:rsid w:val="00591E3A"/>
    <w:rsid w:val="0059311F"/>
    <w:rsid w:val="00593613"/>
    <w:rsid w:val="00593B38"/>
    <w:rsid w:val="00593CB4"/>
    <w:rsid w:val="00593E68"/>
    <w:rsid w:val="00594652"/>
    <w:rsid w:val="005A0C04"/>
    <w:rsid w:val="005A0F9A"/>
    <w:rsid w:val="005A1881"/>
    <w:rsid w:val="005A4C72"/>
    <w:rsid w:val="005A52AC"/>
    <w:rsid w:val="005A5B56"/>
    <w:rsid w:val="005A62BE"/>
    <w:rsid w:val="005A7F5F"/>
    <w:rsid w:val="005B08E6"/>
    <w:rsid w:val="005B0D7C"/>
    <w:rsid w:val="005B0E86"/>
    <w:rsid w:val="005B1ADD"/>
    <w:rsid w:val="005B290B"/>
    <w:rsid w:val="005B5CB1"/>
    <w:rsid w:val="005B6854"/>
    <w:rsid w:val="005C1943"/>
    <w:rsid w:val="005C2DC8"/>
    <w:rsid w:val="005C37A0"/>
    <w:rsid w:val="005C3851"/>
    <w:rsid w:val="005C4034"/>
    <w:rsid w:val="005C4077"/>
    <w:rsid w:val="005C483A"/>
    <w:rsid w:val="005C651C"/>
    <w:rsid w:val="005C656A"/>
    <w:rsid w:val="005D1427"/>
    <w:rsid w:val="005D16AF"/>
    <w:rsid w:val="005D1B2A"/>
    <w:rsid w:val="005D22D3"/>
    <w:rsid w:val="005D27B5"/>
    <w:rsid w:val="005D288B"/>
    <w:rsid w:val="005D2C61"/>
    <w:rsid w:val="005D457F"/>
    <w:rsid w:val="005D49C8"/>
    <w:rsid w:val="005D5607"/>
    <w:rsid w:val="005D68EC"/>
    <w:rsid w:val="005D6A2B"/>
    <w:rsid w:val="005D6AD9"/>
    <w:rsid w:val="005E1510"/>
    <w:rsid w:val="005E1EE5"/>
    <w:rsid w:val="005E37E9"/>
    <w:rsid w:val="005E3D16"/>
    <w:rsid w:val="005E50A8"/>
    <w:rsid w:val="005E541C"/>
    <w:rsid w:val="005E750A"/>
    <w:rsid w:val="005F03DB"/>
    <w:rsid w:val="005F2D6F"/>
    <w:rsid w:val="005F47AC"/>
    <w:rsid w:val="005F48F1"/>
    <w:rsid w:val="0060077A"/>
    <w:rsid w:val="00601E59"/>
    <w:rsid w:val="00603A46"/>
    <w:rsid w:val="00606194"/>
    <w:rsid w:val="0061115C"/>
    <w:rsid w:val="00611A49"/>
    <w:rsid w:val="00613017"/>
    <w:rsid w:val="00613A54"/>
    <w:rsid w:val="0061436C"/>
    <w:rsid w:val="00616189"/>
    <w:rsid w:val="006172A0"/>
    <w:rsid w:val="0061750B"/>
    <w:rsid w:val="0062078C"/>
    <w:rsid w:val="00620E8F"/>
    <w:rsid w:val="00621760"/>
    <w:rsid w:val="006217BB"/>
    <w:rsid w:val="006225ED"/>
    <w:rsid w:val="00622B25"/>
    <w:rsid w:val="0062306E"/>
    <w:rsid w:val="00623D9A"/>
    <w:rsid w:val="00625BD5"/>
    <w:rsid w:val="00625DFB"/>
    <w:rsid w:val="0062613E"/>
    <w:rsid w:val="006277B7"/>
    <w:rsid w:val="006340B8"/>
    <w:rsid w:val="00634D1A"/>
    <w:rsid w:val="00636866"/>
    <w:rsid w:val="00636CFF"/>
    <w:rsid w:val="00637179"/>
    <w:rsid w:val="00641804"/>
    <w:rsid w:val="006418ED"/>
    <w:rsid w:val="00642B13"/>
    <w:rsid w:val="006431FF"/>
    <w:rsid w:val="00644F80"/>
    <w:rsid w:val="00645139"/>
    <w:rsid w:val="00645938"/>
    <w:rsid w:val="00645F7D"/>
    <w:rsid w:val="00646100"/>
    <w:rsid w:val="00646142"/>
    <w:rsid w:val="006476CA"/>
    <w:rsid w:val="00650633"/>
    <w:rsid w:val="00653ED3"/>
    <w:rsid w:val="006552AE"/>
    <w:rsid w:val="00655773"/>
    <w:rsid w:val="006563CA"/>
    <w:rsid w:val="006578FC"/>
    <w:rsid w:val="006608AB"/>
    <w:rsid w:val="006620DA"/>
    <w:rsid w:val="00664587"/>
    <w:rsid w:val="00666F25"/>
    <w:rsid w:val="00667C1C"/>
    <w:rsid w:val="0067001F"/>
    <w:rsid w:val="00670A43"/>
    <w:rsid w:val="0067184F"/>
    <w:rsid w:val="006728B0"/>
    <w:rsid w:val="00673DD4"/>
    <w:rsid w:val="00674AEB"/>
    <w:rsid w:val="006762AF"/>
    <w:rsid w:val="0067632E"/>
    <w:rsid w:val="0067655A"/>
    <w:rsid w:val="00676C39"/>
    <w:rsid w:val="00676DCC"/>
    <w:rsid w:val="006809C4"/>
    <w:rsid w:val="006811F2"/>
    <w:rsid w:val="006828D8"/>
    <w:rsid w:val="0068455C"/>
    <w:rsid w:val="00684887"/>
    <w:rsid w:val="006867FA"/>
    <w:rsid w:val="006929E1"/>
    <w:rsid w:val="00693C8E"/>
    <w:rsid w:val="006966AA"/>
    <w:rsid w:val="006969BA"/>
    <w:rsid w:val="00697FF1"/>
    <w:rsid w:val="006A026A"/>
    <w:rsid w:val="006A0425"/>
    <w:rsid w:val="006A1D62"/>
    <w:rsid w:val="006A4EAE"/>
    <w:rsid w:val="006A56C3"/>
    <w:rsid w:val="006A59BC"/>
    <w:rsid w:val="006A6B36"/>
    <w:rsid w:val="006A6B88"/>
    <w:rsid w:val="006A6D7F"/>
    <w:rsid w:val="006B0298"/>
    <w:rsid w:val="006B0E83"/>
    <w:rsid w:val="006B12A6"/>
    <w:rsid w:val="006B41A8"/>
    <w:rsid w:val="006B5493"/>
    <w:rsid w:val="006B674B"/>
    <w:rsid w:val="006B77E2"/>
    <w:rsid w:val="006C10C0"/>
    <w:rsid w:val="006C1136"/>
    <w:rsid w:val="006C1B1D"/>
    <w:rsid w:val="006C32BB"/>
    <w:rsid w:val="006C3747"/>
    <w:rsid w:val="006C6149"/>
    <w:rsid w:val="006C7760"/>
    <w:rsid w:val="006C7EEA"/>
    <w:rsid w:val="006D0CFA"/>
    <w:rsid w:val="006D233A"/>
    <w:rsid w:val="006D3563"/>
    <w:rsid w:val="006D377D"/>
    <w:rsid w:val="006D522C"/>
    <w:rsid w:val="006D56AA"/>
    <w:rsid w:val="006D7795"/>
    <w:rsid w:val="006D7ACB"/>
    <w:rsid w:val="006E00EF"/>
    <w:rsid w:val="006E06BB"/>
    <w:rsid w:val="006E0988"/>
    <w:rsid w:val="006E1A7A"/>
    <w:rsid w:val="006E35DA"/>
    <w:rsid w:val="006E402D"/>
    <w:rsid w:val="006E4723"/>
    <w:rsid w:val="006E477D"/>
    <w:rsid w:val="006E716F"/>
    <w:rsid w:val="006E7DA9"/>
    <w:rsid w:val="006E7DEE"/>
    <w:rsid w:val="006F01E7"/>
    <w:rsid w:val="006F1F3A"/>
    <w:rsid w:val="006F308D"/>
    <w:rsid w:val="006F3CF3"/>
    <w:rsid w:val="006F6930"/>
    <w:rsid w:val="006F7EB8"/>
    <w:rsid w:val="0070094A"/>
    <w:rsid w:val="00702997"/>
    <w:rsid w:val="00702DD7"/>
    <w:rsid w:val="007040BB"/>
    <w:rsid w:val="007047D3"/>
    <w:rsid w:val="00705663"/>
    <w:rsid w:val="00705C40"/>
    <w:rsid w:val="007065FC"/>
    <w:rsid w:val="0071087E"/>
    <w:rsid w:val="00711682"/>
    <w:rsid w:val="007147C2"/>
    <w:rsid w:val="007169A8"/>
    <w:rsid w:val="0072107A"/>
    <w:rsid w:val="00721648"/>
    <w:rsid w:val="007229A1"/>
    <w:rsid w:val="00722F18"/>
    <w:rsid w:val="0072347B"/>
    <w:rsid w:val="007235AA"/>
    <w:rsid w:val="00725E35"/>
    <w:rsid w:val="00727753"/>
    <w:rsid w:val="00727856"/>
    <w:rsid w:val="00730D35"/>
    <w:rsid w:val="00732289"/>
    <w:rsid w:val="00733241"/>
    <w:rsid w:val="007338E3"/>
    <w:rsid w:val="007343FD"/>
    <w:rsid w:val="00735915"/>
    <w:rsid w:val="00735C21"/>
    <w:rsid w:val="0073614A"/>
    <w:rsid w:val="00736FF2"/>
    <w:rsid w:val="0073733C"/>
    <w:rsid w:val="00737A0C"/>
    <w:rsid w:val="00740C8C"/>
    <w:rsid w:val="00741315"/>
    <w:rsid w:val="00741AC4"/>
    <w:rsid w:val="00742CA5"/>
    <w:rsid w:val="007442FF"/>
    <w:rsid w:val="007460D7"/>
    <w:rsid w:val="0074636C"/>
    <w:rsid w:val="00750E73"/>
    <w:rsid w:val="00751054"/>
    <w:rsid w:val="007513F0"/>
    <w:rsid w:val="0075142E"/>
    <w:rsid w:val="007515BC"/>
    <w:rsid w:val="00752606"/>
    <w:rsid w:val="00752C3D"/>
    <w:rsid w:val="0075402E"/>
    <w:rsid w:val="00755B75"/>
    <w:rsid w:val="00756D3D"/>
    <w:rsid w:val="007573B2"/>
    <w:rsid w:val="007574BB"/>
    <w:rsid w:val="0075764C"/>
    <w:rsid w:val="00757BB1"/>
    <w:rsid w:val="00760CD2"/>
    <w:rsid w:val="00762198"/>
    <w:rsid w:val="00763110"/>
    <w:rsid w:val="00763CE8"/>
    <w:rsid w:val="00767F27"/>
    <w:rsid w:val="007705F9"/>
    <w:rsid w:val="00770792"/>
    <w:rsid w:val="00770EA0"/>
    <w:rsid w:val="007723E2"/>
    <w:rsid w:val="00772C9F"/>
    <w:rsid w:val="007737B5"/>
    <w:rsid w:val="00774FFE"/>
    <w:rsid w:val="0077556A"/>
    <w:rsid w:val="00775638"/>
    <w:rsid w:val="00775677"/>
    <w:rsid w:val="0077599A"/>
    <w:rsid w:val="00776811"/>
    <w:rsid w:val="0077724D"/>
    <w:rsid w:val="00777353"/>
    <w:rsid w:val="00780CD6"/>
    <w:rsid w:val="0078125D"/>
    <w:rsid w:val="00781A64"/>
    <w:rsid w:val="00782EA4"/>
    <w:rsid w:val="00785461"/>
    <w:rsid w:val="00786FF3"/>
    <w:rsid w:val="00787346"/>
    <w:rsid w:val="007876CF"/>
    <w:rsid w:val="00787B77"/>
    <w:rsid w:val="00790463"/>
    <w:rsid w:val="00791BC5"/>
    <w:rsid w:val="00793090"/>
    <w:rsid w:val="00796C9B"/>
    <w:rsid w:val="00796F2A"/>
    <w:rsid w:val="007A0176"/>
    <w:rsid w:val="007A0314"/>
    <w:rsid w:val="007A0F2A"/>
    <w:rsid w:val="007A2F67"/>
    <w:rsid w:val="007A30CB"/>
    <w:rsid w:val="007A3918"/>
    <w:rsid w:val="007A46C2"/>
    <w:rsid w:val="007A5398"/>
    <w:rsid w:val="007A75DF"/>
    <w:rsid w:val="007B0E89"/>
    <w:rsid w:val="007B2C38"/>
    <w:rsid w:val="007B2E54"/>
    <w:rsid w:val="007B34F1"/>
    <w:rsid w:val="007B56A8"/>
    <w:rsid w:val="007B6655"/>
    <w:rsid w:val="007B7498"/>
    <w:rsid w:val="007B7AEE"/>
    <w:rsid w:val="007C163C"/>
    <w:rsid w:val="007C1AE4"/>
    <w:rsid w:val="007C4474"/>
    <w:rsid w:val="007C5C9B"/>
    <w:rsid w:val="007C6C24"/>
    <w:rsid w:val="007C705C"/>
    <w:rsid w:val="007C7EB6"/>
    <w:rsid w:val="007D0566"/>
    <w:rsid w:val="007D2CCA"/>
    <w:rsid w:val="007D2F75"/>
    <w:rsid w:val="007D3D32"/>
    <w:rsid w:val="007D710E"/>
    <w:rsid w:val="007D7E3A"/>
    <w:rsid w:val="007E1177"/>
    <w:rsid w:val="007E1B2E"/>
    <w:rsid w:val="007E22E7"/>
    <w:rsid w:val="007E27A3"/>
    <w:rsid w:val="007E2893"/>
    <w:rsid w:val="007E4232"/>
    <w:rsid w:val="007E5C74"/>
    <w:rsid w:val="007E69BB"/>
    <w:rsid w:val="007E6AB8"/>
    <w:rsid w:val="007E7A6C"/>
    <w:rsid w:val="007E7E96"/>
    <w:rsid w:val="007F2109"/>
    <w:rsid w:val="007F21C5"/>
    <w:rsid w:val="007F26EE"/>
    <w:rsid w:val="007F3EF1"/>
    <w:rsid w:val="007F40F9"/>
    <w:rsid w:val="007F41F1"/>
    <w:rsid w:val="007F6465"/>
    <w:rsid w:val="0080056E"/>
    <w:rsid w:val="00801457"/>
    <w:rsid w:val="00801BCE"/>
    <w:rsid w:val="00801E7D"/>
    <w:rsid w:val="00802515"/>
    <w:rsid w:val="00802EFE"/>
    <w:rsid w:val="008035F5"/>
    <w:rsid w:val="008036B8"/>
    <w:rsid w:val="00803F47"/>
    <w:rsid w:val="00807232"/>
    <w:rsid w:val="0081167F"/>
    <w:rsid w:val="0081177F"/>
    <w:rsid w:val="0081283F"/>
    <w:rsid w:val="00812C0C"/>
    <w:rsid w:val="0081312A"/>
    <w:rsid w:val="0081480A"/>
    <w:rsid w:val="00815172"/>
    <w:rsid w:val="008201DF"/>
    <w:rsid w:val="008202EB"/>
    <w:rsid w:val="00820F86"/>
    <w:rsid w:val="008242C5"/>
    <w:rsid w:val="00827F88"/>
    <w:rsid w:val="008315CE"/>
    <w:rsid w:val="008336A5"/>
    <w:rsid w:val="00835474"/>
    <w:rsid w:val="008373C0"/>
    <w:rsid w:val="0084105A"/>
    <w:rsid w:val="0084145F"/>
    <w:rsid w:val="00841DA2"/>
    <w:rsid w:val="00844BA1"/>
    <w:rsid w:val="00844CB5"/>
    <w:rsid w:val="008458F6"/>
    <w:rsid w:val="00845AED"/>
    <w:rsid w:val="00846E25"/>
    <w:rsid w:val="0084708E"/>
    <w:rsid w:val="00847128"/>
    <w:rsid w:val="00850CFD"/>
    <w:rsid w:val="00851AE4"/>
    <w:rsid w:val="00855019"/>
    <w:rsid w:val="00855297"/>
    <w:rsid w:val="008554B6"/>
    <w:rsid w:val="0085598D"/>
    <w:rsid w:val="008603FA"/>
    <w:rsid w:val="00862771"/>
    <w:rsid w:val="00863A1C"/>
    <w:rsid w:val="008640C2"/>
    <w:rsid w:val="0086682F"/>
    <w:rsid w:val="00867687"/>
    <w:rsid w:val="008704BE"/>
    <w:rsid w:val="008704DF"/>
    <w:rsid w:val="00871FF3"/>
    <w:rsid w:val="00872E0F"/>
    <w:rsid w:val="00873F23"/>
    <w:rsid w:val="00874748"/>
    <w:rsid w:val="00874894"/>
    <w:rsid w:val="0087638F"/>
    <w:rsid w:val="00876F54"/>
    <w:rsid w:val="00877292"/>
    <w:rsid w:val="0087754A"/>
    <w:rsid w:val="0087766C"/>
    <w:rsid w:val="0087772B"/>
    <w:rsid w:val="00880552"/>
    <w:rsid w:val="00881757"/>
    <w:rsid w:val="00883168"/>
    <w:rsid w:val="008839DA"/>
    <w:rsid w:val="00883ADC"/>
    <w:rsid w:val="00884EE8"/>
    <w:rsid w:val="00885168"/>
    <w:rsid w:val="00890EB6"/>
    <w:rsid w:val="0089173B"/>
    <w:rsid w:val="00891AB9"/>
    <w:rsid w:val="00891E76"/>
    <w:rsid w:val="0089220F"/>
    <w:rsid w:val="008935AA"/>
    <w:rsid w:val="008963F0"/>
    <w:rsid w:val="00897444"/>
    <w:rsid w:val="008A03A5"/>
    <w:rsid w:val="008A0DF3"/>
    <w:rsid w:val="008A1B76"/>
    <w:rsid w:val="008A282C"/>
    <w:rsid w:val="008A3A8F"/>
    <w:rsid w:val="008A4138"/>
    <w:rsid w:val="008A5948"/>
    <w:rsid w:val="008A5D96"/>
    <w:rsid w:val="008A6246"/>
    <w:rsid w:val="008B2FC8"/>
    <w:rsid w:val="008B5AB3"/>
    <w:rsid w:val="008B5FD1"/>
    <w:rsid w:val="008B5FE1"/>
    <w:rsid w:val="008B6765"/>
    <w:rsid w:val="008B6848"/>
    <w:rsid w:val="008B6D5D"/>
    <w:rsid w:val="008B6F21"/>
    <w:rsid w:val="008C0AA6"/>
    <w:rsid w:val="008C2FA1"/>
    <w:rsid w:val="008C3188"/>
    <w:rsid w:val="008C539E"/>
    <w:rsid w:val="008C5765"/>
    <w:rsid w:val="008C58DF"/>
    <w:rsid w:val="008C6DC1"/>
    <w:rsid w:val="008D0090"/>
    <w:rsid w:val="008D1369"/>
    <w:rsid w:val="008D1E69"/>
    <w:rsid w:val="008D2C4C"/>
    <w:rsid w:val="008D7E0D"/>
    <w:rsid w:val="008D7EDB"/>
    <w:rsid w:val="008E106A"/>
    <w:rsid w:val="008E1829"/>
    <w:rsid w:val="008E1A61"/>
    <w:rsid w:val="008E1B7F"/>
    <w:rsid w:val="008E2327"/>
    <w:rsid w:val="008E2D66"/>
    <w:rsid w:val="008E3127"/>
    <w:rsid w:val="008E5077"/>
    <w:rsid w:val="008E54AD"/>
    <w:rsid w:val="008E64F0"/>
    <w:rsid w:val="008E69F1"/>
    <w:rsid w:val="008E6CF2"/>
    <w:rsid w:val="008E6FF3"/>
    <w:rsid w:val="008E74A5"/>
    <w:rsid w:val="008E7B05"/>
    <w:rsid w:val="008F18ED"/>
    <w:rsid w:val="008F2DDE"/>
    <w:rsid w:val="008F46C2"/>
    <w:rsid w:val="008F64AD"/>
    <w:rsid w:val="008F7068"/>
    <w:rsid w:val="008F7361"/>
    <w:rsid w:val="008F760F"/>
    <w:rsid w:val="008F7866"/>
    <w:rsid w:val="0090360E"/>
    <w:rsid w:val="00903D37"/>
    <w:rsid w:val="00903FA2"/>
    <w:rsid w:val="00905443"/>
    <w:rsid w:val="009079D1"/>
    <w:rsid w:val="00910018"/>
    <w:rsid w:val="0091055D"/>
    <w:rsid w:val="00911A56"/>
    <w:rsid w:val="00914C61"/>
    <w:rsid w:val="00917D6F"/>
    <w:rsid w:val="0092073B"/>
    <w:rsid w:val="00921B1A"/>
    <w:rsid w:val="00921B7F"/>
    <w:rsid w:val="00921DDA"/>
    <w:rsid w:val="00922DE1"/>
    <w:rsid w:val="009256A1"/>
    <w:rsid w:val="0092600D"/>
    <w:rsid w:val="0092626F"/>
    <w:rsid w:val="00927C76"/>
    <w:rsid w:val="0093024B"/>
    <w:rsid w:val="00930345"/>
    <w:rsid w:val="0093039D"/>
    <w:rsid w:val="00930DA5"/>
    <w:rsid w:val="00931B4F"/>
    <w:rsid w:val="00931E4F"/>
    <w:rsid w:val="0093227E"/>
    <w:rsid w:val="00933130"/>
    <w:rsid w:val="0093364D"/>
    <w:rsid w:val="0093412F"/>
    <w:rsid w:val="0093429F"/>
    <w:rsid w:val="00936574"/>
    <w:rsid w:val="00937EE1"/>
    <w:rsid w:val="00943128"/>
    <w:rsid w:val="00943AB1"/>
    <w:rsid w:val="00943BCE"/>
    <w:rsid w:val="00947765"/>
    <w:rsid w:val="009508A0"/>
    <w:rsid w:val="00950BA1"/>
    <w:rsid w:val="00953FF0"/>
    <w:rsid w:val="00956A7E"/>
    <w:rsid w:val="00957C90"/>
    <w:rsid w:val="00960346"/>
    <w:rsid w:val="009617D3"/>
    <w:rsid w:val="0096463B"/>
    <w:rsid w:val="009656CD"/>
    <w:rsid w:val="0096703E"/>
    <w:rsid w:val="00967869"/>
    <w:rsid w:val="0096796E"/>
    <w:rsid w:val="0097173A"/>
    <w:rsid w:val="00971F54"/>
    <w:rsid w:val="009725C5"/>
    <w:rsid w:val="00972AEA"/>
    <w:rsid w:val="00972B4E"/>
    <w:rsid w:val="00973F40"/>
    <w:rsid w:val="0097736F"/>
    <w:rsid w:val="00980019"/>
    <w:rsid w:val="0098056C"/>
    <w:rsid w:val="00980900"/>
    <w:rsid w:val="00982055"/>
    <w:rsid w:val="00983AB2"/>
    <w:rsid w:val="00983AD9"/>
    <w:rsid w:val="00983EDC"/>
    <w:rsid w:val="00983EED"/>
    <w:rsid w:val="009849EF"/>
    <w:rsid w:val="009851B3"/>
    <w:rsid w:val="00986B1C"/>
    <w:rsid w:val="00986DB7"/>
    <w:rsid w:val="00991FA0"/>
    <w:rsid w:val="009934CF"/>
    <w:rsid w:val="00994396"/>
    <w:rsid w:val="00994FB1"/>
    <w:rsid w:val="009954A3"/>
    <w:rsid w:val="00997FCB"/>
    <w:rsid w:val="009A0D75"/>
    <w:rsid w:val="009A2459"/>
    <w:rsid w:val="009A250F"/>
    <w:rsid w:val="009A306D"/>
    <w:rsid w:val="009A347A"/>
    <w:rsid w:val="009A36DB"/>
    <w:rsid w:val="009A506D"/>
    <w:rsid w:val="009A620E"/>
    <w:rsid w:val="009B6452"/>
    <w:rsid w:val="009B6831"/>
    <w:rsid w:val="009B6A6F"/>
    <w:rsid w:val="009B768C"/>
    <w:rsid w:val="009C15CF"/>
    <w:rsid w:val="009C19BE"/>
    <w:rsid w:val="009C1AFE"/>
    <w:rsid w:val="009C295D"/>
    <w:rsid w:val="009C3E33"/>
    <w:rsid w:val="009C4B26"/>
    <w:rsid w:val="009C5F24"/>
    <w:rsid w:val="009C64D2"/>
    <w:rsid w:val="009D048B"/>
    <w:rsid w:val="009D1B5D"/>
    <w:rsid w:val="009D43FE"/>
    <w:rsid w:val="009D5C33"/>
    <w:rsid w:val="009D69C6"/>
    <w:rsid w:val="009D6F70"/>
    <w:rsid w:val="009E10E1"/>
    <w:rsid w:val="009E110C"/>
    <w:rsid w:val="009E442D"/>
    <w:rsid w:val="009E5419"/>
    <w:rsid w:val="009E5A6E"/>
    <w:rsid w:val="009E70E7"/>
    <w:rsid w:val="009F25A8"/>
    <w:rsid w:val="009F46DC"/>
    <w:rsid w:val="009F4B71"/>
    <w:rsid w:val="009F58BE"/>
    <w:rsid w:val="009F5FE0"/>
    <w:rsid w:val="009F65AF"/>
    <w:rsid w:val="00A01C00"/>
    <w:rsid w:val="00A02488"/>
    <w:rsid w:val="00A0355C"/>
    <w:rsid w:val="00A03794"/>
    <w:rsid w:val="00A03A1B"/>
    <w:rsid w:val="00A03D36"/>
    <w:rsid w:val="00A057E6"/>
    <w:rsid w:val="00A06CC5"/>
    <w:rsid w:val="00A11CAD"/>
    <w:rsid w:val="00A15A51"/>
    <w:rsid w:val="00A1620D"/>
    <w:rsid w:val="00A16AC0"/>
    <w:rsid w:val="00A16DC1"/>
    <w:rsid w:val="00A22C21"/>
    <w:rsid w:val="00A23D31"/>
    <w:rsid w:val="00A24C9B"/>
    <w:rsid w:val="00A25083"/>
    <w:rsid w:val="00A26ECD"/>
    <w:rsid w:val="00A27D2B"/>
    <w:rsid w:val="00A301A7"/>
    <w:rsid w:val="00A30C34"/>
    <w:rsid w:val="00A30FD3"/>
    <w:rsid w:val="00A33019"/>
    <w:rsid w:val="00A34223"/>
    <w:rsid w:val="00A34F11"/>
    <w:rsid w:val="00A35E2F"/>
    <w:rsid w:val="00A36013"/>
    <w:rsid w:val="00A3624C"/>
    <w:rsid w:val="00A372C1"/>
    <w:rsid w:val="00A37891"/>
    <w:rsid w:val="00A40A51"/>
    <w:rsid w:val="00A415BA"/>
    <w:rsid w:val="00A4594F"/>
    <w:rsid w:val="00A47916"/>
    <w:rsid w:val="00A50D5E"/>
    <w:rsid w:val="00A536DA"/>
    <w:rsid w:val="00A53C6C"/>
    <w:rsid w:val="00A5406C"/>
    <w:rsid w:val="00A54801"/>
    <w:rsid w:val="00A5596D"/>
    <w:rsid w:val="00A56F39"/>
    <w:rsid w:val="00A571CD"/>
    <w:rsid w:val="00A57C3D"/>
    <w:rsid w:val="00A60A2E"/>
    <w:rsid w:val="00A60D1B"/>
    <w:rsid w:val="00A64A58"/>
    <w:rsid w:val="00A659C9"/>
    <w:rsid w:val="00A65B31"/>
    <w:rsid w:val="00A6697B"/>
    <w:rsid w:val="00A67022"/>
    <w:rsid w:val="00A6758D"/>
    <w:rsid w:val="00A70949"/>
    <w:rsid w:val="00A712E0"/>
    <w:rsid w:val="00A719AA"/>
    <w:rsid w:val="00A72606"/>
    <w:rsid w:val="00A726E4"/>
    <w:rsid w:val="00A73DE3"/>
    <w:rsid w:val="00A74C2D"/>
    <w:rsid w:val="00A76B34"/>
    <w:rsid w:val="00A80980"/>
    <w:rsid w:val="00A83487"/>
    <w:rsid w:val="00A843B4"/>
    <w:rsid w:val="00A84A8E"/>
    <w:rsid w:val="00A854FF"/>
    <w:rsid w:val="00A86E30"/>
    <w:rsid w:val="00A87035"/>
    <w:rsid w:val="00A8740F"/>
    <w:rsid w:val="00A8745D"/>
    <w:rsid w:val="00A879F2"/>
    <w:rsid w:val="00A908DA"/>
    <w:rsid w:val="00A90C28"/>
    <w:rsid w:val="00A90F9B"/>
    <w:rsid w:val="00A92694"/>
    <w:rsid w:val="00A92D85"/>
    <w:rsid w:val="00A93072"/>
    <w:rsid w:val="00A9629C"/>
    <w:rsid w:val="00A96E80"/>
    <w:rsid w:val="00AA2289"/>
    <w:rsid w:val="00AA2AFF"/>
    <w:rsid w:val="00AA35D5"/>
    <w:rsid w:val="00AA417B"/>
    <w:rsid w:val="00AA4376"/>
    <w:rsid w:val="00AA533F"/>
    <w:rsid w:val="00AA5A86"/>
    <w:rsid w:val="00AA7B74"/>
    <w:rsid w:val="00AA7F48"/>
    <w:rsid w:val="00AB010D"/>
    <w:rsid w:val="00AB0749"/>
    <w:rsid w:val="00AB11B7"/>
    <w:rsid w:val="00AB57CB"/>
    <w:rsid w:val="00AB75E2"/>
    <w:rsid w:val="00AB76D8"/>
    <w:rsid w:val="00AB7A1A"/>
    <w:rsid w:val="00AB7E6A"/>
    <w:rsid w:val="00AC1335"/>
    <w:rsid w:val="00AC1B50"/>
    <w:rsid w:val="00AC1B61"/>
    <w:rsid w:val="00AC2C6E"/>
    <w:rsid w:val="00AC5EE6"/>
    <w:rsid w:val="00AD0D24"/>
    <w:rsid w:val="00AD1923"/>
    <w:rsid w:val="00AD2611"/>
    <w:rsid w:val="00AD3AC5"/>
    <w:rsid w:val="00AD3D57"/>
    <w:rsid w:val="00AD43A4"/>
    <w:rsid w:val="00AD497C"/>
    <w:rsid w:val="00AD4AEE"/>
    <w:rsid w:val="00AD50F9"/>
    <w:rsid w:val="00AE0B4B"/>
    <w:rsid w:val="00AE0BE9"/>
    <w:rsid w:val="00AE0D3B"/>
    <w:rsid w:val="00AE1C69"/>
    <w:rsid w:val="00AE47BF"/>
    <w:rsid w:val="00AE489D"/>
    <w:rsid w:val="00AE4A5D"/>
    <w:rsid w:val="00AE552E"/>
    <w:rsid w:val="00AF0480"/>
    <w:rsid w:val="00AF08DA"/>
    <w:rsid w:val="00AF0A77"/>
    <w:rsid w:val="00AF2AEA"/>
    <w:rsid w:val="00AF33A1"/>
    <w:rsid w:val="00AF429E"/>
    <w:rsid w:val="00AF4C29"/>
    <w:rsid w:val="00AF5895"/>
    <w:rsid w:val="00AF5FDA"/>
    <w:rsid w:val="00AF6432"/>
    <w:rsid w:val="00AF6455"/>
    <w:rsid w:val="00AF6DED"/>
    <w:rsid w:val="00AF7125"/>
    <w:rsid w:val="00AF79BD"/>
    <w:rsid w:val="00B01191"/>
    <w:rsid w:val="00B045DF"/>
    <w:rsid w:val="00B05337"/>
    <w:rsid w:val="00B07F12"/>
    <w:rsid w:val="00B07FE3"/>
    <w:rsid w:val="00B10BAE"/>
    <w:rsid w:val="00B14154"/>
    <w:rsid w:val="00B1415B"/>
    <w:rsid w:val="00B15278"/>
    <w:rsid w:val="00B1690E"/>
    <w:rsid w:val="00B20977"/>
    <w:rsid w:val="00B222A2"/>
    <w:rsid w:val="00B22914"/>
    <w:rsid w:val="00B234EC"/>
    <w:rsid w:val="00B23581"/>
    <w:rsid w:val="00B274AE"/>
    <w:rsid w:val="00B274BF"/>
    <w:rsid w:val="00B31222"/>
    <w:rsid w:val="00B318C9"/>
    <w:rsid w:val="00B31FDB"/>
    <w:rsid w:val="00B330C9"/>
    <w:rsid w:val="00B37DE4"/>
    <w:rsid w:val="00B41DF3"/>
    <w:rsid w:val="00B42C7F"/>
    <w:rsid w:val="00B42E81"/>
    <w:rsid w:val="00B4329D"/>
    <w:rsid w:val="00B45BEE"/>
    <w:rsid w:val="00B4776F"/>
    <w:rsid w:val="00B520F9"/>
    <w:rsid w:val="00B52812"/>
    <w:rsid w:val="00B5491F"/>
    <w:rsid w:val="00B5495A"/>
    <w:rsid w:val="00B568D8"/>
    <w:rsid w:val="00B577A3"/>
    <w:rsid w:val="00B6144B"/>
    <w:rsid w:val="00B6170F"/>
    <w:rsid w:val="00B64641"/>
    <w:rsid w:val="00B67BE2"/>
    <w:rsid w:val="00B71979"/>
    <w:rsid w:val="00B7262F"/>
    <w:rsid w:val="00B727C5"/>
    <w:rsid w:val="00B739B3"/>
    <w:rsid w:val="00B73F1F"/>
    <w:rsid w:val="00B73FD4"/>
    <w:rsid w:val="00B74FC5"/>
    <w:rsid w:val="00B75A6C"/>
    <w:rsid w:val="00B76EDF"/>
    <w:rsid w:val="00B803A5"/>
    <w:rsid w:val="00B81E51"/>
    <w:rsid w:val="00B81EFA"/>
    <w:rsid w:val="00B82F2D"/>
    <w:rsid w:val="00B83E2A"/>
    <w:rsid w:val="00B83E38"/>
    <w:rsid w:val="00B83FA5"/>
    <w:rsid w:val="00B85DF3"/>
    <w:rsid w:val="00B86C19"/>
    <w:rsid w:val="00B86E5A"/>
    <w:rsid w:val="00B91B7E"/>
    <w:rsid w:val="00B92EDF"/>
    <w:rsid w:val="00B93510"/>
    <w:rsid w:val="00B93640"/>
    <w:rsid w:val="00B93E33"/>
    <w:rsid w:val="00B93FFB"/>
    <w:rsid w:val="00B94CEA"/>
    <w:rsid w:val="00B954F3"/>
    <w:rsid w:val="00B95BCD"/>
    <w:rsid w:val="00B95CDC"/>
    <w:rsid w:val="00B95CE5"/>
    <w:rsid w:val="00B96107"/>
    <w:rsid w:val="00BA0D0B"/>
    <w:rsid w:val="00BA1474"/>
    <w:rsid w:val="00BA236F"/>
    <w:rsid w:val="00BA2D68"/>
    <w:rsid w:val="00BA4CE5"/>
    <w:rsid w:val="00BA56D0"/>
    <w:rsid w:val="00BA5DD3"/>
    <w:rsid w:val="00BB0868"/>
    <w:rsid w:val="00BB375D"/>
    <w:rsid w:val="00BB3F14"/>
    <w:rsid w:val="00BB4640"/>
    <w:rsid w:val="00BB49A0"/>
    <w:rsid w:val="00BB515F"/>
    <w:rsid w:val="00BB532B"/>
    <w:rsid w:val="00BB545D"/>
    <w:rsid w:val="00BB568D"/>
    <w:rsid w:val="00BB593A"/>
    <w:rsid w:val="00BB5BE5"/>
    <w:rsid w:val="00BC0924"/>
    <w:rsid w:val="00BC1FA5"/>
    <w:rsid w:val="00BC2C0C"/>
    <w:rsid w:val="00BC49CF"/>
    <w:rsid w:val="00BC732A"/>
    <w:rsid w:val="00BC758B"/>
    <w:rsid w:val="00BD2EAC"/>
    <w:rsid w:val="00BD455F"/>
    <w:rsid w:val="00BD4BB3"/>
    <w:rsid w:val="00BD51DF"/>
    <w:rsid w:val="00BD782A"/>
    <w:rsid w:val="00BE17C6"/>
    <w:rsid w:val="00BE2848"/>
    <w:rsid w:val="00BE2BD3"/>
    <w:rsid w:val="00BE4843"/>
    <w:rsid w:val="00BE4865"/>
    <w:rsid w:val="00BE51C6"/>
    <w:rsid w:val="00BE5595"/>
    <w:rsid w:val="00BE6583"/>
    <w:rsid w:val="00BE69BF"/>
    <w:rsid w:val="00BE725A"/>
    <w:rsid w:val="00BE73C1"/>
    <w:rsid w:val="00BE7430"/>
    <w:rsid w:val="00BE7B48"/>
    <w:rsid w:val="00BF03EB"/>
    <w:rsid w:val="00BF3381"/>
    <w:rsid w:val="00BF45F2"/>
    <w:rsid w:val="00BF667D"/>
    <w:rsid w:val="00BF6A0C"/>
    <w:rsid w:val="00C076CE"/>
    <w:rsid w:val="00C10FCF"/>
    <w:rsid w:val="00C12810"/>
    <w:rsid w:val="00C16B4B"/>
    <w:rsid w:val="00C17427"/>
    <w:rsid w:val="00C17D1E"/>
    <w:rsid w:val="00C20C00"/>
    <w:rsid w:val="00C210BD"/>
    <w:rsid w:val="00C210FD"/>
    <w:rsid w:val="00C22901"/>
    <w:rsid w:val="00C25106"/>
    <w:rsid w:val="00C25238"/>
    <w:rsid w:val="00C27052"/>
    <w:rsid w:val="00C305F2"/>
    <w:rsid w:val="00C3345C"/>
    <w:rsid w:val="00C379C9"/>
    <w:rsid w:val="00C407E5"/>
    <w:rsid w:val="00C410C8"/>
    <w:rsid w:val="00C42DAC"/>
    <w:rsid w:val="00C4342B"/>
    <w:rsid w:val="00C436E3"/>
    <w:rsid w:val="00C459A9"/>
    <w:rsid w:val="00C47523"/>
    <w:rsid w:val="00C477E7"/>
    <w:rsid w:val="00C502A5"/>
    <w:rsid w:val="00C5054C"/>
    <w:rsid w:val="00C50B53"/>
    <w:rsid w:val="00C514FC"/>
    <w:rsid w:val="00C521F7"/>
    <w:rsid w:val="00C527CC"/>
    <w:rsid w:val="00C53008"/>
    <w:rsid w:val="00C55151"/>
    <w:rsid w:val="00C5575D"/>
    <w:rsid w:val="00C558FF"/>
    <w:rsid w:val="00C560FA"/>
    <w:rsid w:val="00C56772"/>
    <w:rsid w:val="00C57FF9"/>
    <w:rsid w:val="00C61A5B"/>
    <w:rsid w:val="00C64434"/>
    <w:rsid w:val="00C64A51"/>
    <w:rsid w:val="00C64B27"/>
    <w:rsid w:val="00C65C4D"/>
    <w:rsid w:val="00C6698D"/>
    <w:rsid w:val="00C670B5"/>
    <w:rsid w:val="00C7063C"/>
    <w:rsid w:val="00C73C57"/>
    <w:rsid w:val="00C746D9"/>
    <w:rsid w:val="00C74D43"/>
    <w:rsid w:val="00C75CA7"/>
    <w:rsid w:val="00C7683D"/>
    <w:rsid w:val="00C77002"/>
    <w:rsid w:val="00C83CDA"/>
    <w:rsid w:val="00C86224"/>
    <w:rsid w:val="00C86432"/>
    <w:rsid w:val="00C86FC6"/>
    <w:rsid w:val="00C901BB"/>
    <w:rsid w:val="00C90506"/>
    <w:rsid w:val="00C90CD3"/>
    <w:rsid w:val="00C92552"/>
    <w:rsid w:val="00C92B85"/>
    <w:rsid w:val="00C92C27"/>
    <w:rsid w:val="00C92DB3"/>
    <w:rsid w:val="00C93F1B"/>
    <w:rsid w:val="00C95093"/>
    <w:rsid w:val="00C96DFE"/>
    <w:rsid w:val="00C976D1"/>
    <w:rsid w:val="00CA0288"/>
    <w:rsid w:val="00CA308F"/>
    <w:rsid w:val="00CA3DEB"/>
    <w:rsid w:val="00CA40FD"/>
    <w:rsid w:val="00CA6F0D"/>
    <w:rsid w:val="00CA71D4"/>
    <w:rsid w:val="00CB1E51"/>
    <w:rsid w:val="00CB1EF6"/>
    <w:rsid w:val="00CB5D29"/>
    <w:rsid w:val="00CB675A"/>
    <w:rsid w:val="00CB6EC8"/>
    <w:rsid w:val="00CB73E9"/>
    <w:rsid w:val="00CB782B"/>
    <w:rsid w:val="00CC0654"/>
    <w:rsid w:val="00CC082B"/>
    <w:rsid w:val="00CC0E77"/>
    <w:rsid w:val="00CC2092"/>
    <w:rsid w:val="00CC285C"/>
    <w:rsid w:val="00CC34C5"/>
    <w:rsid w:val="00CC52E7"/>
    <w:rsid w:val="00CC5595"/>
    <w:rsid w:val="00CC5E76"/>
    <w:rsid w:val="00CD049D"/>
    <w:rsid w:val="00CD1703"/>
    <w:rsid w:val="00CD1770"/>
    <w:rsid w:val="00CD1D91"/>
    <w:rsid w:val="00CD214F"/>
    <w:rsid w:val="00CD3A5D"/>
    <w:rsid w:val="00CD58D9"/>
    <w:rsid w:val="00CD5FD4"/>
    <w:rsid w:val="00CD733C"/>
    <w:rsid w:val="00CD7E8B"/>
    <w:rsid w:val="00CE0DCE"/>
    <w:rsid w:val="00CE16E8"/>
    <w:rsid w:val="00CE1BC9"/>
    <w:rsid w:val="00CE33C1"/>
    <w:rsid w:val="00CE4DD6"/>
    <w:rsid w:val="00CE76FF"/>
    <w:rsid w:val="00CE7D7D"/>
    <w:rsid w:val="00CF0FC7"/>
    <w:rsid w:val="00CF1CF7"/>
    <w:rsid w:val="00CF4012"/>
    <w:rsid w:val="00CF43D5"/>
    <w:rsid w:val="00D01F75"/>
    <w:rsid w:val="00D02BC6"/>
    <w:rsid w:val="00D0310D"/>
    <w:rsid w:val="00D03F58"/>
    <w:rsid w:val="00D05803"/>
    <w:rsid w:val="00D05C7C"/>
    <w:rsid w:val="00D06720"/>
    <w:rsid w:val="00D06906"/>
    <w:rsid w:val="00D07742"/>
    <w:rsid w:val="00D100F6"/>
    <w:rsid w:val="00D1276A"/>
    <w:rsid w:val="00D132F9"/>
    <w:rsid w:val="00D1389C"/>
    <w:rsid w:val="00D14DB7"/>
    <w:rsid w:val="00D15ED5"/>
    <w:rsid w:val="00D16337"/>
    <w:rsid w:val="00D16656"/>
    <w:rsid w:val="00D200AB"/>
    <w:rsid w:val="00D20B81"/>
    <w:rsid w:val="00D22283"/>
    <w:rsid w:val="00D23729"/>
    <w:rsid w:val="00D244BD"/>
    <w:rsid w:val="00D2544B"/>
    <w:rsid w:val="00D31CD5"/>
    <w:rsid w:val="00D31FC2"/>
    <w:rsid w:val="00D323AE"/>
    <w:rsid w:val="00D34402"/>
    <w:rsid w:val="00D348F7"/>
    <w:rsid w:val="00D3564E"/>
    <w:rsid w:val="00D36EF4"/>
    <w:rsid w:val="00D371D0"/>
    <w:rsid w:val="00D40140"/>
    <w:rsid w:val="00D4062A"/>
    <w:rsid w:val="00D407D3"/>
    <w:rsid w:val="00D40BC3"/>
    <w:rsid w:val="00D42CBA"/>
    <w:rsid w:val="00D434EC"/>
    <w:rsid w:val="00D43E69"/>
    <w:rsid w:val="00D4463E"/>
    <w:rsid w:val="00D44E9D"/>
    <w:rsid w:val="00D44F73"/>
    <w:rsid w:val="00D466D0"/>
    <w:rsid w:val="00D472A7"/>
    <w:rsid w:val="00D51515"/>
    <w:rsid w:val="00D52F07"/>
    <w:rsid w:val="00D53324"/>
    <w:rsid w:val="00D54BD5"/>
    <w:rsid w:val="00D55317"/>
    <w:rsid w:val="00D575F0"/>
    <w:rsid w:val="00D60578"/>
    <w:rsid w:val="00D6177D"/>
    <w:rsid w:val="00D61A0E"/>
    <w:rsid w:val="00D62B07"/>
    <w:rsid w:val="00D71CF9"/>
    <w:rsid w:val="00D72264"/>
    <w:rsid w:val="00D7675E"/>
    <w:rsid w:val="00D80080"/>
    <w:rsid w:val="00D809E2"/>
    <w:rsid w:val="00D80F9D"/>
    <w:rsid w:val="00D80FFB"/>
    <w:rsid w:val="00D81BAE"/>
    <w:rsid w:val="00D8250A"/>
    <w:rsid w:val="00D8325D"/>
    <w:rsid w:val="00D848E9"/>
    <w:rsid w:val="00D84B17"/>
    <w:rsid w:val="00D8507D"/>
    <w:rsid w:val="00D860D5"/>
    <w:rsid w:val="00D86735"/>
    <w:rsid w:val="00D8718E"/>
    <w:rsid w:val="00D871FB"/>
    <w:rsid w:val="00D87AA2"/>
    <w:rsid w:val="00D90C9D"/>
    <w:rsid w:val="00D90E57"/>
    <w:rsid w:val="00D91910"/>
    <w:rsid w:val="00D91AA8"/>
    <w:rsid w:val="00D92AE6"/>
    <w:rsid w:val="00D944A6"/>
    <w:rsid w:val="00D9529A"/>
    <w:rsid w:val="00D95B5F"/>
    <w:rsid w:val="00D96FC3"/>
    <w:rsid w:val="00D97E76"/>
    <w:rsid w:val="00DA0839"/>
    <w:rsid w:val="00DA12C3"/>
    <w:rsid w:val="00DA22B5"/>
    <w:rsid w:val="00DA495D"/>
    <w:rsid w:val="00DA4F15"/>
    <w:rsid w:val="00DA5DCA"/>
    <w:rsid w:val="00DA669C"/>
    <w:rsid w:val="00DA7BA0"/>
    <w:rsid w:val="00DB26A4"/>
    <w:rsid w:val="00DB42F5"/>
    <w:rsid w:val="00DB4558"/>
    <w:rsid w:val="00DB469A"/>
    <w:rsid w:val="00DB52C3"/>
    <w:rsid w:val="00DB5454"/>
    <w:rsid w:val="00DB5DA3"/>
    <w:rsid w:val="00DB635D"/>
    <w:rsid w:val="00DB78FE"/>
    <w:rsid w:val="00DB7D57"/>
    <w:rsid w:val="00DB7E5F"/>
    <w:rsid w:val="00DC10B0"/>
    <w:rsid w:val="00DC10B7"/>
    <w:rsid w:val="00DC1246"/>
    <w:rsid w:val="00DC12A2"/>
    <w:rsid w:val="00DC1594"/>
    <w:rsid w:val="00DC4BCD"/>
    <w:rsid w:val="00DD1107"/>
    <w:rsid w:val="00DD178F"/>
    <w:rsid w:val="00DD1FE4"/>
    <w:rsid w:val="00DD41D9"/>
    <w:rsid w:val="00DD427D"/>
    <w:rsid w:val="00DD74B0"/>
    <w:rsid w:val="00DE2966"/>
    <w:rsid w:val="00DE3395"/>
    <w:rsid w:val="00DE40E0"/>
    <w:rsid w:val="00DE4107"/>
    <w:rsid w:val="00DE55FF"/>
    <w:rsid w:val="00DE5670"/>
    <w:rsid w:val="00DF04ED"/>
    <w:rsid w:val="00DF0B5E"/>
    <w:rsid w:val="00DF0ED5"/>
    <w:rsid w:val="00DF2F73"/>
    <w:rsid w:val="00DF72D9"/>
    <w:rsid w:val="00DF7DF3"/>
    <w:rsid w:val="00DF7EC8"/>
    <w:rsid w:val="00E028ED"/>
    <w:rsid w:val="00E0499F"/>
    <w:rsid w:val="00E05ED2"/>
    <w:rsid w:val="00E05F57"/>
    <w:rsid w:val="00E104F6"/>
    <w:rsid w:val="00E10748"/>
    <w:rsid w:val="00E12D94"/>
    <w:rsid w:val="00E12F57"/>
    <w:rsid w:val="00E14282"/>
    <w:rsid w:val="00E156F2"/>
    <w:rsid w:val="00E1629A"/>
    <w:rsid w:val="00E17D25"/>
    <w:rsid w:val="00E17FA7"/>
    <w:rsid w:val="00E21F8F"/>
    <w:rsid w:val="00E2250E"/>
    <w:rsid w:val="00E248EF"/>
    <w:rsid w:val="00E24BF5"/>
    <w:rsid w:val="00E25335"/>
    <w:rsid w:val="00E27DDF"/>
    <w:rsid w:val="00E27E01"/>
    <w:rsid w:val="00E30A90"/>
    <w:rsid w:val="00E32DBA"/>
    <w:rsid w:val="00E353D6"/>
    <w:rsid w:val="00E37B38"/>
    <w:rsid w:val="00E43469"/>
    <w:rsid w:val="00E4369C"/>
    <w:rsid w:val="00E43A0F"/>
    <w:rsid w:val="00E445DA"/>
    <w:rsid w:val="00E45379"/>
    <w:rsid w:val="00E465CB"/>
    <w:rsid w:val="00E47C0D"/>
    <w:rsid w:val="00E47D4C"/>
    <w:rsid w:val="00E50B22"/>
    <w:rsid w:val="00E51E18"/>
    <w:rsid w:val="00E533BD"/>
    <w:rsid w:val="00E53706"/>
    <w:rsid w:val="00E537D9"/>
    <w:rsid w:val="00E5410A"/>
    <w:rsid w:val="00E54269"/>
    <w:rsid w:val="00E55073"/>
    <w:rsid w:val="00E57CE2"/>
    <w:rsid w:val="00E57D20"/>
    <w:rsid w:val="00E617BD"/>
    <w:rsid w:val="00E61E05"/>
    <w:rsid w:val="00E63485"/>
    <w:rsid w:val="00E64BD9"/>
    <w:rsid w:val="00E6519C"/>
    <w:rsid w:val="00E661F3"/>
    <w:rsid w:val="00E66C57"/>
    <w:rsid w:val="00E67E50"/>
    <w:rsid w:val="00E705B4"/>
    <w:rsid w:val="00E72967"/>
    <w:rsid w:val="00E729ED"/>
    <w:rsid w:val="00E7356B"/>
    <w:rsid w:val="00E7539F"/>
    <w:rsid w:val="00E814E9"/>
    <w:rsid w:val="00E8155D"/>
    <w:rsid w:val="00E83FE0"/>
    <w:rsid w:val="00E84AD7"/>
    <w:rsid w:val="00E85CC0"/>
    <w:rsid w:val="00E96E1A"/>
    <w:rsid w:val="00EA0E04"/>
    <w:rsid w:val="00EA0FC3"/>
    <w:rsid w:val="00EA1468"/>
    <w:rsid w:val="00EA220D"/>
    <w:rsid w:val="00EA3156"/>
    <w:rsid w:val="00EA3DA9"/>
    <w:rsid w:val="00EA40A2"/>
    <w:rsid w:val="00EA4CD5"/>
    <w:rsid w:val="00EA5D2C"/>
    <w:rsid w:val="00EA5D8E"/>
    <w:rsid w:val="00EB0173"/>
    <w:rsid w:val="00EB07CF"/>
    <w:rsid w:val="00EB3B88"/>
    <w:rsid w:val="00EB47F5"/>
    <w:rsid w:val="00EB50ED"/>
    <w:rsid w:val="00EB764E"/>
    <w:rsid w:val="00EC0602"/>
    <w:rsid w:val="00EC0C14"/>
    <w:rsid w:val="00EC2B42"/>
    <w:rsid w:val="00EC3B8F"/>
    <w:rsid w:val="00EC5CA0"/>
    <w:rsid w:val="00EC677B"/>
    <w:rsid w:val="00EC7372"/>
    <w:rsid w:val="00ED19D1"/>
    <w:rsid w:val="00ED2AC0"/>
    <w:rsid w:val="00ED2DA2"/>
    <w:rsid w:val="00ED30E8"/>
    <w:rsid w:val="00ED3B69"/>
    <w:rsid w:val="00ED3ECA"/>
    <w:rsid w:val="00ED3F39"/>
    <w:rsid w:val="00ED4754"/>
    <w:rsid w:val="00ED63AE"/>
    <w:rsid w:val="00ED6CD1"/>
    <w:rsid w:val="00ED7A42"/>
    <w:rsid w:val="00EE0089"/>
    <w:rsid w:val="00EE5F2E"/>
    <w:rsid w:val="00EE74A2"/>
    <w:rsid w:val="00EF1C38"/>
    <w:rsid w:val="00EF2C2D"/>
    <w:rsid w:val="00EF4A64"/>
    <w:rsid w:val="00EF4D52"/>
    <w:rsid w:val="00F02171"/>
    <w:rsid w:val="00F033EF"/>
    <w:rsid w:val="00F0528B"/>
    <w:rsid w:val="00F061A6"/>
    <w:rsid w:val="00F0710C"/>
    <w:rsid w:val="00F075E7"/>
    <w:rsid w:val="00F1177F"/>
    <w:rsid w:val="00F11AB3"/>
    <w:rsid w:val="00F12209"/>
    <w:rsid w:val="00F12DB6"/>
    <w:rsid w:val="00F14017"/>
    <w:rsid w:val="00F14D43"/>
    <w:rsid w:val="00F15AAF"/>
    <w:rsid w:val="00F1684C"/>
    <w:rsid w:val="00F201DC"/>
    <w:rsid w:val="00F20633"/>
    <w:rsid w:val="00F21DD6"/>
    <w:rsid w:val="00F25127"/>
    <w:rsid w:val="00F25CFE"/>
    <w:rsid w:val="00F2630D"/>
    <w:rsid w:val="00F31208"/>
    <w:rsid w:val="00F31CB0"/>
    <w:rsid w:val="00F33EEF"/>
    <w:rsid w:val="00F35243"/>
    <w:rsid w:val="00F35F89"/>
    <w:rsid w:val="00F36E9F"/>
    <w:rsid w:val="00F40F57"/>
    <w:rsid w:val="00F41B19"/>
    <w:rsid w:val="00F42AB5"/>
    <w:rsid w:val="00F43E6E"/>
    <w:rsid w:val="00F43EBF"/>
    <w:rsid w:val="00F44423"/>
    <w:rsid w:val="00F50BE6"/>
    <w:rsid w:val="00F51236"/>
    <w:rsid w:val="00F51438"/>
    <w:rsid w:val="00F52258"/>
    <w:rsid w:val="00F5374C"/>
    <w:rsid w:val="00F541B8"/>
    <w:rsid w:val="00F54C3D"/>
    <w:rsid w:val="00F56B6D"/>
    <w:rsid w:val="00F56CC2"/>
    <w:rsid w:val="00F60BC0"/>
    <w:rsid w:val="00F615A8"/>
    <w:rsid w:val="00F61B7F"/>
    <w:rsid w:val="00F62370"/>
    <w:rsid w:val="00F628D3"/>
    <w:rsid w:val="00F62EF2"/>
    <w:rsid w:val="00F638C3"/>
    <w:rsid w:val="00F648F6"/>
    <w:rsid w:val="00F6497E"/>
    <w:rsid w:val="00F66FEB"/>
    <w:rsid w:val="00F677E2"/>
    <w:rsid w:val="00F70599"/>
    <w:rsid w:val="00F717E6"/>
    <w:rsid w:val="00F73751"/>
    <w:rsid w:val="00F73B50"/>
    <w:rsid w:val="00F73DC5"/>
    <w:rsid w:val="00F75EAD"/>
    <w:rsid w:val="00F77154"/>
    <w:rsid w:val="00F80F33"/>
    <w:rsid w:val="00F846D6"/>
    <w:rsid w:val="00F85632"/>
    <w:rsid w:val="00F86997"/>
    <w:rsid w:val="00F871D7"/>
    <w:rsid w:val="00F87F1F"/>
    <w:rsid w:val="00F9173A"/>
    <w:rsid w:val="00F91800"/>
    <w:rsid w:val="00F93469"/>
    <w:rsid w:val="00F93BB2"/>
    <w:rsid w:val="00F943E6"/>
    <w:rsid w:val="00F94E99"/>
    <w:rsid w:val="00F95089"/>
    <w:rsid w:val="00F9650A"/>
    <w:rsid w:val="00F967C7"/>
    <w:rsid w:val="00FA0437"/>
    <w:rsid w:val="00FA233F"/>
    <w:rsid w:val="00FA2721"/>
    <w:rsid w:val="00FA2CB0"/>
    <w:rsid w:val="00FA2E05"/>
    <w:rsid w:val="00FA3DF0"/>
    <w:rsid w:val="00FA4490"/>
    <w:rsid w:val="00FA7547"/>
    <w:rsid w:val="00FA7A3C"/>
    <w:rsid w:val="00FA7D57"/>
    <w:rsid w:val="00FB0008"/>
    <w:rsid w:val="00FB071C"/>
    <w:rsid w:val="00FB1ACE"/>
    <w:rsid w:val="00FB2A36"/>
    <w:rsid w:val="00FB3EA0"/>
    <w:rsid w:val="00FB4EA5"/>
    <w:rsid w:val="00FB55F4"/>
    <w:rsid w:val="00FB58D8"/>
    <w:rsid w:val="00FB69C0"/>
    <w:rsid w:val="00FB7140"/>
    <w:rsid w:val="00FC0B63"/>
    <w:rsid w:val="00FC12ED"/>
    <w:rsid w:val="00FC17B1"/>
    <w:rsid w:val="00FC2209"/>
    <w:rsid w:val="00FC2F84"/>
    <w:rsid w:val="00FC57C0"/>
    <w:rsid w:val="00FC5C62"/>
    <w:rsid w:val="00FC7531"/>
    <w:rsid w:val="00FC7EAA"/>
    <w:rsid w:val="00FD1A31"/>
    <w:rsid w:val="00FD3523"/>
    <w:rsid w:val="00FD47DD"/>
    <w:rsid w:val="00FD4FA5"/>
    <w:rsid w:val="00FD5166"/>
    <w:rsid w:val="00FD53AA"/>
    <w:rsid w:val="00FD5955"/>
    <w:rsid w:val="00FD758C"/>
    <w:rsid w:val="00FD78F8"/>
    <w:rsid w:val="00FE3DA2"/>
    <w:rsid w:val="00FE5D0C"/>
    <w:rsid w:val="00FF04C2"/>
    <w:rsid w:val="00FF05B9"/>
    <w:rsid w:val="00FF0EB1"/>
    <w:rsid w:val="00FF2230"/>
    <w:rsid w:val="00FF2F7F"/>
    <w:rsid w:val="00FF456A"/>
    <w:rsid w:val="00FF46FD"/>
    <w:rsid w:val="00FF6204"/>
    <w:rsid w:val="00FF634D"/>
    <w:rsid w:val="00FF76D4"/>
    <w:rsid w:val="3E2079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8E87C9"/>
  <w15:docId w15:val="{68AF7EAD-5AC5-474D-A9CC-D94842F1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497C"/>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5D288B"/>
    <w:rPr>
      <w:color w:val="605E5C"/>
      <w:shd w:val="clear" w:color="auto" w:fill="E1DFDD"/>
    </w:rPr>
  </w:style>
  <w:style w:type="character" w:styleId="Mencinsinresolver2" w:customStyle="1">
    <w:name w:val="Mención sin resolver2"/>
    <w:basedOn w:val="Fuentedeprrafopredeter"/>
    <w:uiPriority w:val="99"/>
    <w:semiHidden/>
    <w:unhideWhenUsed/>
    <w:rsid w:val="000E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0269142">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0532">
      <w:bodyDiv w:val="1"/>
      <w:marLeft w:val="0"/>
      <w:marRight w:val="0"/>
      <w:marTop w:val="0"/>
      <w:marBottom w:val="0"/>
      <w:divBdr>
        <w:top w:val="none" w:sz="0" w:space="0" w:color="auto"/>
        <w:left w:val="none" w:sz="0" w:space="0" w:color="auto"/>
        <w:bottom w:val="none" w:sz="0" w:space="0" w:color="auto"/>
        <w:right w:val="none" w:sz="0" w:space="0" w:color="auto"/>
      </w:divBdr>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word/glossary/document.xml" Id="R412ed8e359e74651" /></Relationships>
</file>

<file path=word/_rels/header1.xml.rels>&#65279;<?xml version="1.0" encoding="utf-8"?><Relationships xmlns="http://schemas.openxmlformats.org/package/2006/relationships"><Relationship Type="http://schemas.openxmlformats.org/officeDocument/2006/relationships/image" Target="media/image2.jpeg" Id="rId2" /><Relationship Type="http://schemas.openxmlformats.org/officeDocument/2006/relationships/image" Target="/media/image2.png" Id="R6842f626dd734691" /></Relationships>
</file>

<file path=word/_rels/header2.xml.rels>&#65279;<?xml version="1.0" encoding="utf-8"?><Relationships xmlns="http://schemas.openxmlformats.org/package/2006/relationships"><Relationship Type="http://schemas.openxmlformats.org/officeDocument/2006/relationships/image" Target="media/image2.jpeg" Id="rId2" /><Relationship Type="http://schemas.openxmlformats.org/officeDocument/2006/relationships/image" Target="/media/image3.png" Id="R6cbce59860bf4aa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e827fc3-d811-4789-8a12-3de0c8f3b203}"/>
      </w:docPartPr>
      <w:docPartBody>
        <w:p w14:paraId="103326A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C3407-5BBD-4781-955B-4DB612808B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JAEL RUBIO SANCHEZ</lastModifiedBy>
  <revision>12</revision>
  <lastPrinted>2019-05-08T18:00:00.0000000Z</lastPrinted>
  <dcterms:created xsi:type="dcterms:W3CDTF">2021-03-25T22:14:00.0000000Z</dcterms:created>
  <dcterms:modified xsi:type="dcterms:W3CDTF">2021-05-06T16:15:15.0076675Z</dcterms:modified>
</coreProperties>
</file>