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0E6C6FB4" w:rsidR="00200BFC" w:rsidRPr="00610CB3" w:rsidRDefault="00200BFC" w:rsidP="000F0E7C">
      <w:pPr>
        <w:spacing w:line="360" w:lineRule="auto"/>
        <w:jc w:val="both"/>
        <w:rPr>
          <w:rFonts w:ascii="Palatino Linotype" w:hAnsi="Palatino Linotype" w:cs="Arial"/>
        </w:rPr>
      </w:pPr>
      <w:r w:rsidRPr="00610CB3">
        <w:rPr>
          <w:rFonts w:ascii="Palatino Linotype" w:hAnsi="Palatino Linotype" w:cs="Arial"/>
        </w:rPr>
        <w:t>Resolución del Pleno del Instituto de Transparencia, Acceso a la Informac</w:t>
      </w:r>
      <w:bookmarkStart w:id="0" w:name="_GoBack"/>
      <w:bookmarkEnd w:id="0"/>
      <w:r w:rsidRPr="00610CB3">
        <w:rPr>
          <w:rFonts w:ascii="Palatino Linotype" w:hAnsi="Palatino Linotype" w:cs="Arial"/>
        </w:rPr>
        <w:t>ión Pública y Protección de Datos Personales del Estado de México y Municipios, con domicilio en Metepec, Estado de México, de fecha</w:t>
      </w:r>
      <w:r w:rsidR="000A27E2" w:rsidRPr="00610CB3">
        <w:rPr>
          <w:rFonts w:ascii="Palatino Linotype" w:hAnsi="Palatino Linotype" w:cs="Arial"/>
        </w:rPr>
        <w:t xml:space="preserve"> </w:t>
      </w:r>
      <w:r w:rsidR="00B1479F" w:rsidRPr="00610CB3">
        <w:rPr>
          <w:rFonts w:ascii="Palatino Linotype" w:hAnsi="Palatino Linotype" w:cs="Arial"/>
        </w:rPr>
        <w:t>ocho de diciembre</w:t>
      </w:r>
      <w:r w:rsidR="008B3120" w:rsidRPr="00610CB3">
        <w:rPr>
          <w:rFonts w:ascii="Palatino Linotype" w:hAnsi="Palatino Linotype" w:cs="Arial"/>
        </w:rPr>
        <w:t xml:space="preserve"> </w:t>
      </w:r>
      <w:r w:rsidR="000A27E2" w:rsidRPr="00610CB3">
        <w:rPr>
          <w:rFonts w:ascii="Palatino Linotype" w:hAnsi="Palatino Linotype" w:cs="Arial"/>
        </w:rPr>
        <w:t>de dos mil veintiuno</w:t>
      </w:r>
      <w:r w:rsidR="003253C6" w:rsidRPr="00610CB3">
        <w:rPr>
          <w:rFonts w:ascii="Palatino Linotype" w:hAnsi="Palatino Linotype" w:cs="Arial"/>
        </w:rPr>
        <w:t>.</w:t>
      </w:r>
    </w:p>
    <w:p w14:paraId="57CA25AC" w14:textId="77777777" w:rsidR="003253C6" w:rsidRPr="00610CB3" w:rsidRDefault="003253C6" w:rsidP="000F0E7C">
      <w:pPr>
        <w:spacing w:line="360" w:lineRule="auto"/>
        <w:jc w:val="both"/>
        <w:rPr>
          <w:rFonts w:ascii="Palatino Linotype" w:hAnsi="Palatino Linotype" w:cs="Arial"/>
        </w:rPr>
      </w:pPr>
    </w:p>
    <w:p w14:paraId="03825FB3" w14:textId="6E0F1481" w:rsidR="00A1125E" w:rsidRPr="00610CB3" w:rsidRDefault="00200BFC" w:rsidP="000F0E7C">
      <w:pPr>
        <w:spacing w:line="360" w:lineRule="auto"/>
        <w:jc w:val="both"/>
        <w:rPr>
          <w:rFonts w:ascii="Palatino Linotype" w:hAnsi="Palatino Linotype" w:cs="Arial"/>
          <w:lang w:val="es-ES"/>
        </w:rPr>
      </w:pPr>
      <w:r w:rsidRPr="00610CB3">
        <w:rPr>
          <w:rFonts w:ascii="Palatino Linotype" w:hAnsi="Palatino Linotype" w:cs="Arial"/>
          <w:b/>
          <w:sz w:val="28"/>
        </w:rPr>
        <w:t>VISTO</w:t>
      </w:r>
      <w:r w:rsidRPr="00610CB3">
        <w:rPr>
          <w:rFonts w:ascii="Palatino Linotype" w:hAnsi="Palatino Linotype" w:cs="Arial"/>
        </w:rPr>
        <w:t xml:space="preserve"> el expediente formado con motivo del recurso de revisión </w:t>
      </w:r>
      <w:r w:rsidR="00B1479F" w:rsidRPr="00610CB3">
        <w:rPr>
          <w:rFonts w:ascii="Palatino Linotype" w:hAnsi="Palatino Linotype" w:cs="Arial"/>
          <w:b/>
        </w:rPr>
        <w:t>05092</w:t>
      </w:r>
      <w:r w:rsidR="000A27E2" w:rsidRPr="00610CB3">
        <w:rPr>
          <w:rFonts w:ascii="Palatino Linotype" w:hAnsi="Palatino Linotype" w:cs="Arial"/>
          <w:b/>
          <w:bCs/>
        </w:rPr>
        <w:t>/INFOEM/IP/RR/202</w:t>
      </w:r>
      <w:r w:rsidR="00163A20" w:rsidRPr="00610CB3">
        <w:rPr>
          <w:rFonts w:ascii="Palatino Linotype" w:hAnsi="Palatino Linotype" w:cs="Arial"/>
          <w:b/>
          <w:bCs/>
        </w:rPr>
        <w:t>1</w:t>
      </w:r>
      <w:r w:rsidRPr="00610CB3">
        <w:rPr>
          <w:rFonts w:ascii="Palatino Linotype" w:hAnsi="Palatino Linotype" w:cs="Arial"/>
        </w:rPr>
        <w:t xml:space="preserve">, promovido </w:t>
      </w:r>
      <w:r w:rsidRPr="00610CB3">
        <w:rPr>
          <w:rFonts w:ascii="Palatino Linotype" w:hAnsi="Palatino Linotype"/>
        </w:rPr>
        <w:t>por</w:t>
      </w:r>
      <w:r w:rsidR="00AB6194" w:rsidRPr="00610CB3">
        <w:rPr>
          <w:rFonts w:ascii="Palatino Linotype" w:hAnsi="Palatino Linotype"/>
        </w:rPr>
        <w:t xml:space="preserve"> </w:t>
      </w:r>
      <w:r w:rsidR="00B1479F" w:rsidRPr="00610CB3">
        <w:rPr>
          <w:rFonts w:ascii="Palatino Linotype" w:hAnsi="Palatino Linotype"/>
        </w:rPr>
        <w:t xml:space="preserve">el </w:t>
      </w:r>
      <w:r w:rsidR="00B1479F" w:rsidRPr="00610CB3">
        <w:rPr>
          <w:rFonts w:ascii="Palatino Linotype" w:hAnsi="Palatino Linotype"/>
          <w:b/>
        </w:rPr>
        <w:t>C.</w:t>
      </w:r>
      <w:r w:rsidR="00B1479F" w:rsidRPr="00610CB3">
        <w:rPr>
          <w:rFonts w:ascii="Palatino Linotype" w:hAnsi="Palatino Linotype"/>
        </w:rPr>
        <w:t xml:space="preserve"> </w:t>
      </w:r>
      <w:r w:rsidR="006352D1">
        <w:rPr>
          <w:rFonts w:ascii="Palatino Linotype" w:hAnsi="Palatino Linotype"/>
          <w:b/>
          <w:bCs/>
        </w:rPr>
        <w:t xml:space="preserve">XXXX XXXXX </w:t>
      </w:r>
      <w:proofErr w:type="spellStart"/>
      <w:r w:rsidR="006352D1">
        <w:rPr>
          <w:rFonts w:ascii="Palatino Linotype" w:hAnsi="Palatino Linotype"/>
          <w:b/>
          <w:bCs/>
        </w:rPr>
        <w:t>XXXXX</w:t>
      </w:r>
      <w:proofErr w:type="spellEnd"/>
      <w:r w:rsidRPr="00610CB3">
        <w:rPr>
          <w:rFonts w:ascii="Palatino Linotype" w:hAnsi="Palatino Linotype"/>
          <w:b/>
          <w:lang w:val="es-ES"/>
        </w:rPr>
        <w:t>,</w:t>
      </w:r>
      <w:r w:rsidRPr="00610CB3">
        <w:rPr>
          <w:rFonts w:ascii="Palatino Linotype" w:hAnsi="Palatino Linotype" w:cs="Arial"/>
          <w:b/>
          <w:lang w:val="es-ES"/>
        </w:rPr>
        <w:t xml:space="preserve"> </w:t>
      </w:r>
      <w:r w:rsidR="005F0E30" w:rsidRPr="00610CB3">
        <w:rPr>
          <w:rFonts w:ascii="Palatino Linotype" w:hAnsi="Palatino Linotype"/>
        </w:rPr>
        <w:t xml:space="preserve">a quien en lo sucesivo se le </w:t>
      </w:r>
      <w:r w:rsidR="00B1479F" w:rsidRPr="00610CB3">
        <w:rPr>
          <w:rFonts w:ascii="Palatino Linotype" w:hAnsi="Palatino Linotype"/>
        </w:rPr>
        <w:t xml:space="preserve">denominará </w:t>
      </w:r>
      <w:r w:rsidR="005F0E30" w:rsidRPr="00610CB3">
        <w:rPr>
          <w:rFonts w:ascii="Palatino Linotype" w:hAnsi="Palatino Linotype"/>
        </w:rPr>
        <w:t xml:space="preserve">como </w:t>
      </w:r>
      <w:r w:rsidR="00754477" w:rsidRPr="00610CB3">
        <w:rPr>
          <w:rFonts w:ascii="Palatino Linotype" w:hAnsi="Palatino Linotype" w:cs="Arial"/>
          <w:b/>
          <w:lang w:val="es-ES"/>
        </w:rPr>
        <w:t>EL</w:t>
      </w:r>
      <w:r w:rsidRPr="00610CB3">
        <w:rPr>
          <w:rFonts w:ascii="Palatino Linotype" w:hAnsi="Palatino Linotype" w:cs="Arial"/>
          <w:b/>
          <w:lang w:val="es-ES"/>
        </w:rPr>
        <w:t xml:space="preserve"> RECURRENTE,</w:t>
      </w:r>
      <w:r w:rsidR="008B3120" w:rsidRPr="00610CB3">
        <w:rPr>
          <w:rFonts w:ascii="Palatino Linotype" w:hAnsi="Palatino Linotype" w:cs="Arial"/>
          <w:lang w:val="es-ES"/>
        </w:rPr>
        <w:t xml:space="preserve"> en contra de la respuesta </w:t>
      </w:r>
      <w:r w:rsidR="008E4ECC" w:rsidRPr="00610CB3">
        <w:rPr>
          <w:rFonts w:ascii="Palatino Linotype" w:hAnsi="Palatino Linotype" w:cs="Arial"/>
          <w:lang w:val="es-ES"/>
        </w:rPr>
        <w:t>de</w:t>
      </w:r>
      <w:r w:rsidR="00CE34D2" w:rsidRPr="00610CB3">
        <w:rPr>
          <w:rFonts w:ascii="Palatino Linotype" w:hAnsi="Palatino Linotype" w:cs="Arial"/>
          <w:lang w:val="es-ES"/>
        </w:rPr>
        <w:t>l</w:t>
      </w:r>
      <w:r w:rsidR="008E4ECC" w:rsidRPr="00610CB3">
        <w:rPr>
          <w:rFonts w:ascii="Palatino Linotype" w:hAnsi="Palatino Linotype" w:cs="Arial"/>
          <w:lang w:val="es-ES"/>
        </w:rPr>
        <w:t xml:space="preserve"> </w:t>
      </w:r>
      <w:r w:rsidR="00B1479F" w:rsidRPr="00610CB3">
        <w:rPr>
          <w:rFonts w:ascii="Palatino Linotype" w:hAnsi="Palatino Linotype" w:cs="Arial"/>
          <w:b/>
          <w:bCs/>
        </w:rPr>
        <w:t>Ayuntamiento de Rayón</w:t>
      </w:r>
      <w:r w:rsidRPr="00610CB3">
        <w:rPr>
          <w:rFonts w:ascii="Palatino Linotype" w:hAnsi="Palatino Linotype" w:cs="Arial"/>
          <w:b/>
          <w:lang w:val="es-ES"/>
        </w:rPr>
        <w:t xml:space="preserve">, </w:t>
      </w:r>
      <w:r w:rsidR="005F0E30" w:rsidRPr="00610CB3">
        <w:rPr>
          <w:rFonts w:ascii="Palatino Linotype" w:hAnsi="Palatino Linotype"/>
        </w:rPr>
        <w:t xml:space="preserve">en lo subsecuente se le denominará </w:t>
      </w:r>
      <w:r w:rsidRPr="00610CB3">
        <w:rPr>
          <w:rFonts w:ascii="Palatino Linotype" w:hAnsi="Palatino Linotype" w:cs="Arial"/>
          <w:b/>
          <w:lang w:val="es-ES"/>
        </w:rPr>
        <w:t xml:space="preserve">EL SUJETO OBLIGADO, </w:t>
      </w:r>
      <w:r w:rsidRPr="00610CB3">
        <w:rPr>
          <w:rFonts w:ascii="Palatino Linotype" w:hAnsi="Palatino Linotype" w:cs="Arial"/>
          <w:lang w:val="es-ES"/>
        </w:rPr>
        <w:t xml:space="preserve">se procede a dictar la presente resolución con base en lo siguiente: </w:t>
      </w:r>
    </w:p>
    <w:p w14:paraId="71F79FE3" w14:textId="77777777" w:rsidR="00A1125E" w:rsidRPr="00610CB3" w:rsidRDefault="00A1125E" w:rsidP="000F0E7C">
      <w:pPr>
        <w:jc w:val="both"/>
        <w:rPr>
          <w:rFonts w:ascii="Palatino Linotype" w:hAnsi="Palatino Linotype" w:cs="Arial"/>
          <w:b/>
          <w:bCs/>
          <w:spacing w:val="60"/>
        </w:rPr>
      </w:pPr>
    </w:p>
    <w:p w14:paraId="60D636C8" w14:textId="50BA6B63" w:rsidR="000F15D9" w:rsidRPr="00610CB3" w:rsidRDefault="00200BFC" w:rsidP="000F0E7C">
      <w:pPr>
        <w:jc w:val="center"/>
        <w:rPr>
          <w:rFonts w:ascii="Palatino Linotype" w:hAnsi="Palatino Linotype" w:cs="Arial"/>
          <w:b/>
          <w:bCs/>
          <w:spacing w:val="60"/>
          <w:sz w:val="28"/>
        </w:rPr>
      </w:pPr>
      <w:r w:rsidRPr="00610CB3">
        <w:rPr>
          <w:rFonts w:ascii="Palatino Linotype" w:hAnsi="Palatino Linotype" w:cs="Arial"/>
          <w:b/>
          <w:bCs/>
          <w:spacing w:val="60"/>
          <w:sz w:val="28"/>
        </w:rPr>
        <w:t>RESULTANDO</w:t>
      </w:r>
    </w:p>
    <w:p w14:paraId="0708AE3B" w14:textId="77777777" w:rsidR="000F0E7C" w:rsidRPr="00610CB3" w:rsidRDefault="000F0E7C" w:rsidP="000F0E7C">
      <w:pPr>
        <w:jc w:val="center"/>
        <w:rPr>
          <w:rFonts w:ascii="Palatino Linotype" w:hAnsi="Palatino Linotype" w:cs="Arial"/>
          <w:b/>
          <w:bCs/>
          <w:spacing w:val="60"/>
          <w:sz w:val="28"/>
        </w:rPr>
      </w:pPr>
    </w:p>
    <w:p w14:paraId="3B9DFD37" w14:textId="77777777" w:rsidR="00A1125E" w:rsidRPr="00610CB3" w:rsidRDefault="00A1125E" w:rsidP="000F0E7C">
      <w:pPr>
        <w:rPr>
          <w:rFonts w:ascii="Palatino Linotype" w:hAnsi="Palatino Linotype" w:cs="Arial"/>
          <w:b/>
          <w:bCs/>
          <w:spacing w:val="60"/>
        </w:rPr>
      </w:pPr>
    </w:p>
    <w:p w14:paraId="69AC5CD0" w14:textId="551873AE" w:rsidR="00200BFC" w:rsidRPr="00610CB3" w:rsidRDefault="000A27E2" w:rsidP="000F0E7C">
      <w:pPr>
        <w:spacing w:line="360" w:lineRule="auto"/>
        <w:jc w:val="both"/>
        <w:rPr>
          <w:rFonts w:ascii="Palatino Linotype" w:eastAsia="MS Mincho" w:hAnsi="Palatino Linotype" w:cs="Arial"/>
        </w:rPr>
      </w:pPr>
      <w:r w:rsidRPr="00610CB3">
        <w:rPr>
          <w:rFonts w:ascii="Palatino Linotype" w:eastAsia="Calibri" w:hAnsi="Palatino Linotype" w:cs="Arial"/>
          <w:b/>
          <w:sz w:val="28"/>
          <w:szCs w:val="28"/>
          <w:lang w:val="es-ES" w:eastAsia="en-US"/>
        </w:rPr>
        <w:t>I</w:t>
      </w:r>
      <w:r w:rsidR="00163A20" w:rsidRPr="00610CB3">
        <w:rPr>
          <w:rFonts w:ascii="Palatino Linotype" w:eastAsia="Calibri" w:hAnsi="Palatino Linotype" w:cs="Arial"/>
          <w:b/>
          <w:sz w:val="28"/>
          <w:szCs w:val="28"/>
          <w:lang w:val="es-ES" w:eastAsia="en-US"/>
        </w:rPr>
        <w:t xml:space="preserve">. </w:t>
      </w:r>
      <w:r w:rsidR="00163A20" w:rsidRPr="00610CB3">
        <w:rPr>
          <w:rFonts w:ascii="Palatino Linotype" w:eastAsia="MS Mincho" w:hAnsi="Palatino Linotype" w:cs="Arial"/>
        </w:rPr>
        <w:t xml:space="preserve">En fecha </w:t>
      </w:r>
      <w:bookmarkStart w:id="1" w:name="_Hlk66905340"/>
      <w:r w:rsidR="00B1479F" w:rsidRPr="00610CB3">
        <w:rPr>
          <w:rFonts w:ascii="Palatino Linotype" w:eastAsia="MS Mincho" w:hAnsi="Palatino Linotype" w:cs="Arial"/>
        </w:rPr>
        <w:t>ocho</w:t>
      </w:r>
      <w:r w:rsidR="00772AF2" w:rsidRPr="00610CB3">
        <w:rPr>
          <w:rFonts w:ascii="Palatino Linotype" w:eastAsia="MS Mincho" w:hAnsi="Palatino Linotype" w:cs="Arial"/>
        </w:rPr>
        <w:t xml:space="preserve"> de septiembre</w:t>
      </w:r>
      <w:r w:rsidR="00921C21" w:rsidRPr="00610CB3">
        <w:rPr>
          <w:rFonts w:ascii="Palatino Linotype" w:eastAsia="MS Mincho" w:hAnsi="Palatino Linotype" w:cs="Arial"/>
        </w:rPr>
        <w:t xml:space="preserve"> </w:t>
      </w:r>
      <w:r w:rsidR="0074343D" w:rsidRPr="00610CB3">
        <w:rPr>
          <w:rFonts w:ascii="Palatino Linotype" w:eastAsia="MS Mincho" w:hAnsi="Palatino Linotype" w:cs="Arial"/>
        </w:rPr>
        <w:t>de dos mil veintiuno</w:t>
      </w:r>
      <w:bookmarkEnd w:id="1"/>
      <w:r w:rsidR="00163A20" w:rsidRPr="00610CB3">
        <w:rPr>
          <w:rFonts w:ascii="Palatino Linotype" w:eastAsia="MS Mincho" w:hAnsi="Palatino Linotype" w:cs="Arial"/>
        </w:rPr>
        <w:t xml:space="preserve">, </w:t>
      </w:r>
      <w:r w:rsidR="00163A20" w:rsidRPr="00610CB3">
        <w:rPr>
          <w:rFonts w:ascii="Palatino Linotype" w:eastAsia="MS Mincho" w:hAnsi="Palatino Linotype" w:cs="Arial"/>
          <w:b/>
        </w:rPr>
        <w:t>EL RECURRENTE</w:t>
      </w:r>
      <w:r w:rsidR="00163A20" w:rsidRPr="00610CB3">
        <w:rPr>
          <w:rFonts w:ascii="Palatino Linotype" w:eastAsia="MS Mincho" w:hAnsi="Palatino Linotype" w:cs="Arial"/>
        </w:rPr>
        <w:t xml:space="preserve"> </w:t>
      </w:r>
      <w:r w:rsidR="00BF3E26" w:rsidRPr="00610CB3">
        <w:rPr>
          <w:rFonts w:ascii="Palatino Linotype" w:eastAsia="MS Mincho" w:hAnsi="Palatino Linotype" w:cs="Arial"/>
          <w:lang w:val="es-ES_tradnl"/>
        </w:rPr>
        <w:t>presentó a través de</w:t>
      </w:r>
      <w:r w:rsidR="008E4ECC" w:rsidRPr="00610CB3">
        <w:rPr>
          <w:rFonts w:ascii="Palatino Linotype" w:eastAsia="MS Mincho" w:hAnsi="Palatino Linotype" w:cs="Arial"/>
          <w:lang w:val="es-ES_tradnl"/>
        </w:rPr>
        <w:t xml:space="preserve">l </w:t>
      </w:r>
      <w:r w:rsidR="00BF3E26" w:rsidRPr="00610CB3">
        <w:rPr>
          <w:rFonts w:ascii="Palatino Linotype" w:eastAsia="MS Mincho" w:hAnsi="Palatino Linotype" w:cs="Arial"/>
          <w:lang w:val="es-ES_tradnl"/>
        </w:rPr>
        <w:t xml:space="preserve">Sistema de Acceso a la Información Mexiquense, en lo subsecuente </w:t>
      </w:r>
      <w:r w:rsidR="00BF3E26" w:rsidRPr="00610CB3">
        <w:rPr>
          <w:rFonts w:ascii="Palatino Linotype" w:eastAsia="MS Mincho" w:hAnsi="Palatino Linotype" w:cs="Arial"/>
          <w:b/>
          <w:lang w:val="es-ES_tradnl"/>
        </w:rPr>
        <w:t>EL SAIMEX</w:t>
      </w:r>
      <w:r w:rsidR="00BF3E26" w:rsidRPr="00610CB3">
        <w:rPr>
          <w:rFonts w:ascii="Palatino Linotype" w:eastAsia="MS Mincho" w:hAnsi="Palatino Linotype" w:cs="Arial"/>
          <w:lang w:val="es-ES_tradnl"/>
        </w:rPr>
        <w:t xml:space="preserve"> ante </w:t>
      </w:r>
      <w:r w:rsidR="00BF3E26" w:rsidRPr="00610CB3">
        <w:rPr>
          <w:rFonts w:ascii="Palatino Linotype" w:eastAsia="MS Mincho" w:hAnsi="Palatino Linotype" w:cs="Arial"/>
          <w:b/>
          <w:lang w:val="es-ES_tradnl"/>
        </w:rPr>
        <w:t>EL SUJETO OBLIGADO</w:t>
      </w:r>
      <w:r w:rsidR="00BF3E26" w:rsidRPr="00610CB3">
        <w:rPr>
          <w:rFonts w:ascii="Palatino Linotype" w:eastAsia="MS Mincho" w:hAnsi="Palatino Linotype" w:cs="Arial"/>
          <w:lang w:val="es-ES_tradnl"/>
        </w:rPr>
        <w:t>, la solicitud de acceso a la información pública, a la que se le asignó el número de expediente</w:t>
      </w:r>
      <w:r w:rsidR="00CE34D2" w:rsidRPr="00610CB3">
        <w:rPr>
          <w:rFonts w:ascii="Palatino Linotype" w:eastAsia="MS Mincho" w:hAnsi="Palatino Linotype" w:cs="Arial"/>
          <w:b/>
          <w:bCs/>
        </w:rPr>
        <w:t xml:space="preserve"> </w:t>
      </w:r>
      <w:r w:rsidR="00B1479F" w:rsidRPr="00610CB3">
        <w:rPr>
          <w:rFonts w:ascii="Palatino Linotype" w:eastAsia="MS Mincho" w:hAnsi="Palatino Linotype" w:cs="Arial"/>
          <w:b/>
          <w:bCs/>
        </w:rPr>
        <w:t>00106/RAYON/IP/2021</w:t>
      </w:r>
      <w:r w:rsidR="00163A20" w:rsidRPr="00610CB3">
        <w:rPr>
          <w:rFonts w:ascii="Palatino Linotype" w:eastAsia="MS Mincho" w:hAnsi="Palatino Linotype" w:cs="Arial"/>
        </w:rPr>
        <w:t xml:space="preserve">, </w:t>
      </w:r>
      <w:r w:rsidR="00AA7AD8" w:rsidRPr="00610CB3">
        <w:rPr>
          <w:rFonts w:ascii="Palatino Linotype" w:eastAsia="MS Mincho" w:hAnsi="Palatino Linotype" w:cs="Arial"/>
          <w:bCs/>
        </w:rPr>
        <w:t>mediante la cual requirió</w:t>
      </w:r>
      <w:r w:rsidR="009D0744" w:rsidRPr="00610CB3">
        <w:rPr>
          <w:rFonts w:ascii="Palatino Linotype" w:eastAsia="MS Mincho" w:hAnsi="Palatino Linotype" w:cs="Arial"/>
          <w:bCs/>
        </w:rPr>
        <w:t xml:space="preserve">, </w:t>
      </w:r>
      <w:r w:rsidR="00AA7AD8" w:rsidRPr="00610CB3">
        <w:rPr>
          <w:rFonts w:ascii="Palatino Linotype" w:eastAsia="MS Mincho" w:hAnsi="Palatino Linotype" w:cs="Arial"/>
          <w:bCs/>
        </w:rPr>
        <w:t>lo siguiente:</w:t>
      </w:r>
    </w:p>
    <w:p w14:paraId="1F6B0AE1" w14:textId="77777777" w:rsidR="00AA7AD8" w:rsidRPr="00610CB3" w:rsidRDefault="00AA7AD8" w:rsidP="000F0E7C">
      <w:pPr>
        <w:tabs>
          <w:tab w:val="left" w:pos="851"/>
        </w:tabs>
        <w:ind w:left="851" w:right="901" w:hanging="142"/>
        <w:jc w:val="both"/>
        <w:rPr>
          <w:rFonts w:ascii="Palatino Linotype" w:eastAsia="MS Mincho" w:hAnsi="Palatino Linotype" w:cs="Arial"/>
          <w:i/>
          <w:sz w:val="22"/>
          <w:szCs w:val="22"/>
        </w:rPr>
      </w:pPr>
    </w:p>
    <w:p w14:paraId="1278137B" w14:textId="793FCCA1" w:rsidR="000405A5" w:rsidRPr="00610CB3" w:rsidRDefault="00200BFC" w:rsidP="000F0E7C">
      <w:pPr>
        <w:tabs>
          <w:tab w:val="left" w:pos="851"/>
        </w:tabs>
        <w:ind w:left="992" w:right="901" w:hanging="142"/>
        <w:jc w:val="both"/>
        <w:rPr>
          <w:rFonts w:ascii="Palatino Linotype" w:eastAsia="MS Mincho" w:hAnsi="Palatino Linotype" w:cs="Arial"/>
          <w:i/>
          <w:sz w:val="22"/>
          <w:szCs w:val="22"/>
        </w:rPr>
      </w:pPr>
      <w:r w:rsidRPr="00610CB3">
        <w:rPr>
          <w:rFonts w:ascii="Palatino Linotype" w:eastAsia="MS Mincho" w:hAnsi="Palatino Linotype" w:cs="Arial"/>
          <w:i/>
          <w:sz w:val="22"/>
          <w:szCs w:val="22"/>
        </w:rPr>
        <w:t>“</w:t>
      </w:r>
      <w:r w:rsidR="00B1479F" w:rsidRPr="00610CB3">
        <w:rPr>
          <w:rFonts w:ascii="Palatino Linotype" w:eastAsia="MS Mincho" w:hAnsi="Palatino Linotype" w:cs="Arial"/>
          <w:i/>
          <w:sz w:val="22"/>
          <w:szCs w:val="22"/>
        </w:rPr>
        <w:t>lista de personal adscrito a la contraloría municipal recibo de nómina de la contralora municipal de enero a agosto 2021 Funcion o cargo especifico de su esposo de la contralora dentro de la administración municipal Recibo de nomina del C. Victor Garcia informe detallado de las funciones del sr. victor garcia dentro de la administración Bajo que esquema se están prestando las instalaciones del Siervo de la Nación a la Universidad UNIMEX propiedad de la familia de la contralora Recibo de ingresos de la renta que paga UNIMEX al ayuntamiento</w:t>
      </w:r>
      <w:r w:rsidRPr="00610CB3">
        <w:rPr>
          <w:rFonts w:ascii="Palatino Linotype" w:eastAsia="MS Mincho" w:hAnsi="Palatino Linotype" w:cs="Arial"/>
          <w:i/>
          <w:sz w:val="22"/>
          <w:szCs w:val="22"/>
        </w:rPr>
        <w:t>” (sic)</w:t>
      </w:r>
    </w:p>
    <w:p w14:paraId="23D830CD" w14:textId="77777777" w:rsidR="009D0744" w:rsidRPr="00610CB3" w:rsidRDefault="009D0744" w:rsidP="000F0E7C">
      <w:pPr>
        <w:tabs>
          <w:tab w:val="left" w:pos="851"/>
        </w:tabs>
        <w:ind w:right="901"/>
        <w:jc w:val="both"/>
        <w:rPr>
          <w:rFonts w:ascii="Palatino Linotype" w:eastAsia="MS Mincho" w:hAnsi="Palatino Linotype" w:cs="Arial"/>
          <w:i/>
          <w:sz w:val="22"/>
          <w:szCs w:val="22"/>
        </w:rPr>
      </w:pPr>
    </w:p>
    <w:p w14:paraId="3A2F0D43" w14:textId="524A7D4C" w:rsidR="00A525BF" w:rsidRPr="00610CB3" w:rsidRDefault="003F157B" w:rsidP="000F0E7C">
      <w:pPr>
        <w:widowControl w:val="0"/>
        <w:autoSpaceDE w:val="0"/>
        <w:autoSpaceDN w:val="0"/>
        <w:adjustRightInd w:val="0"/>
        <w:spacing w:line="360" w:lineRule="auto"/>
        <w:jc w:val="both"/>
        <w:rPr>
          <w:rFonts w:ascii="Palatino Linotype" w:eastAsia="Calibri" w:hAnsi="Palatino Linotype" w:cs="Arial"/>
          <w:b/>
          <w:bCs/>
          <w:lang w:val="es-ES" w:eastAsia="en-US"/>
        </w:rPr>
      </w:pPr>
      <w:r w:rsidRPr="00610CB3">
        <w:rPr>
          <w:rFonts w:ascii="Palatino Linotype" w:eastAsia="Calibri" w:hAnsi="Palatino Linotype" w:cs="Arial"/>
          <w:b/>
          <w:bCs/>
          <w:lang w:val="es-ES" w:eastAsia="en-US"/>
        </w:rPr>
        <w:t>MODALIDAD DE ENTREGA</w:t>
      </w:r>
      <w:r w:rsidR="00A525BF" w:rsidRPr="00610CB3">
        <w:rPr>
          <w:rFonts w:ascii="Palatino Linotype" w:eastAsia="Calibri" w:hAnsi="Palatino Linotype" w:cs="Arial"/>
          <w:b/>
          <w:bCs/>
          <w:lang w:val="es-ES" w:eastAsia="en-US"/>
        </w:rPr>
        <w:t xml:space="preserve">: </w:t>
      </w:r>
      <w:r w:rsidR="003539B9" w:rsidRPr="00610CB3">
        <w:rPr>
          <w:rFonts w:ascii="Palatino Linotype" w:eastAsia="Calibri" w:hAnsi="Palatino Linotype" w:cs="Arial"/>
          <w:bCs/>
          <w:lang w:val="es-ES" w:eastAsia="en-US"/>
        </w:rPr>
        <w:t>Vía</w:t>
      </w:r>
      <w:r w:rsidR="00A525BF" w:rsidRPr="00610CB3">
        <w:rPr>
          <w:rFonts w:ascii="Palatino Linotype" w:eastAsia="Calibri" w:hAnsi="Palatino Linotype" w:cs="Arial"/>
          <w:b/>
          <w:bCs/>
          <w:lang w:val="es-ES" w:eastAsia="en-US"/>
        </w:rPr>
        <w:t xml:space="preserve"> SAIMEX</w:t>
      </w:r>
      <w:r w:rsidR="00C85944" w:rsidRPr="00610CB3">
        <w:rPr>
          <w:rFonts w:ascii="Palatino Linotype" w:eastAsia="Calibri" w:hAnsi="Palatino Linotype" w:cs="Arial"/>
          <w:b/>
          <w:bCs/>
          <w:lang w:val="es-ES" w:eastAsia="en-US"/>
        </w:rPr>
        <w:t>.</w:t>
      </w:r>
    </w:p>
    <w:p w14:paraId="701CCE38" w14:textId="034C5939" w:rsidR="009D0744" w:rsidRPr="00610CB3" w:rsidRDefault="009D0744" w:rsidP="000F0E7C">
      <w:pPr>
        <w:widowControl w:val="0"/>
        <w:autoSpaceDE w:val="0"/>
        <w:autoSpaceDN w:val="0"/>
        <w:adjustRightInd w:val="0"/>
        <w:spacing w:line="360" w:lineRule="auto"/>
        <w:jc w:val="both"/>
        <w:rPr>
          <w:rFonts w:ascii="Palatino Linotype" w:eastAsia="Calibri" w:hAnsi="Palatino Linotype" w:cs="Arial"/>
          <w:lang w:val="es-ES" w:eastAsia="en-US"/>
        </w:rPr>
      </w:pPr>
      <w:r w:rsidRPr="00610CB3">
        <w:rPr>
          <w:rFonts w:ascii="Palatino Linotype" w:eastAsia="Calibri" w:hAnsi="Palatino Linotype" w:cs="Arial"/>
          <w:b/>
          <w:bCs/>
          <w:sz w:val="28"/>
          <w:lang w:val="es-ES" w:eastAsia="en-US"/>
        </w:rPr>
        <w:lastRenderedPageBreak/>
        <w:t>II</w:t>
      </w:r>
      <w:r w:rsidRPr="00610CB3">
        <w:rPr>
          <w:rFonts w:ascii="Palatino Linotype" w:eastAsia="Calibri" w:hAnsi="Palatino Linotype" w:cs="Arial"/>
          <w:b/>
          <w:bCs/>
          <w:lang w:val="es-ES" w:eastAsia="en-US"/>
        </w:rPr>
        <w:t>.</w:t>
      </w:r>
      <w:r w:rsidRPr="00610CB3">
        <w:rPr>
          <w:rFonts w:ascii="Palatino Linotype" w:eastAsia="Calibri" w:hAnsi="Palatino Linotype" w:cs="Arial"/>
          <w:lang w:val="es-ES" w:eastAsia="en-US"/>
        </w:rPr>
        <w:t xml:space="preserve"> </w:t>
      </w:r>
      <w:r w:rsidR="009A66C5" w:rsidRPr="00610CB3">
        <w:rPr>
          <w:rFonts w:ascii="Palatino Linotype" w:eastAsia="Calibri" w:hAnsi="Palatino Linotype" w:cs="Arial"/>
          <w:lang w:val="es-ES" w:eastAsia="en-US"/>
        </w:rPr>
        <w:t>En cumplimiento al artículo 162 de la Ley de Transparencia y Acceso a la Información Pública del Es</w:t>
      </w:r>
      <w:r w:rsidR="00143373" w:rsidRPr="00610CB3">
        <w:rPr>
          <w:rFonts w:ascii="Palatino Linotype" w:eastAsia="Calibri" w:hAnsi="Palatino Linotype" w:cs="Arial"/>
          <w:lang w:val="es-ES" w:eastAsia="en-US"/>
        </w:rPr>
        <w:t xml:space="preserve">tado de México y Municipios, el </w:t>
      </w:r>
      <w:r w:rsidR="00A04F5D" w:rsidRPr="00610CB3">
        <w:rPr>
          <w:rFonts w:ascii="Palatino Linotype" w:eastAsia="Calibri" w:hAnsi="Palatino Linotype" w:cs="Arial"/>
          <w:lang w:val="es-ES" w:eastAsia="en-US"/>
        </w:rPr>
        <w:t>catorce</w:t>
      </w:r>
      <w:r w:rsidR="00096756" w:rsidRPr="00610CB3">
        <w:rPr>
          <w:rFonts w:ascii="Palatino Linotype" w:eastAsia="Calibri" w:hAnsi="Palatino Linotype" w:cs="Arial"/>
          <w:lang w:val="es-ES" w:eastAsia="en-US"/>
        </w:rPr>
        <w:t xml:space="preserve"> de </w:t>
      </w:r>
      <w:r w:rsidR="00772AF2" w:rsidRPr="00610CB3">
        <w:rPr>
          <w:rFonts w:ascii="Palatino Linotype" w:eastAsia="Calibri" w:hAnsi="Palatino Linotype" w:cs="Arial"/>
          <w:lang w:val="es-ES" w:eastAsia="en-US"/>
        </w:rPr>
        <w:t>septiembre</w:t>
      </w:r>
      <w:r w:rsidR="009A66C5" w:rsidRPr="00610CB3">
        <w:rPr>
          <w:rFonts w:ascii="Palatino Linotype" w:eastAsia="MS Mincho" w:hAnsi="Palatino Linotype" w:cs="Arial"/>
        </w:rPr>
        <w:t xml:space="preserve"> dos mil veintiuno</w:t>
      </w:r>
      <w:r w:rsidR="009A66C5" w:rsidRPr="00610CB3">
        <w:rPr>
          <w:rFonts w:ascii="Palatino Linotype" w:eastAsia="Calibri" w:hAnsi="Palatino Linotype" w:cs="Arial"/>
          <w:lang w:val="es-ES" w:eastAsia="en-US"/>
        </w:rPr>
        <w:t xml:space="preserve">, </w:t>
      </w:r>
      <w:r w:rsidR="009A66C5" w:rsidRPr="00610CB3">
        <w:rPr>
          <w:rFonts w:ascii="Palatino Linotype" w:eastAsia="Calibri" w:hAnsi="Palatino Linotype" w:cs="Arial"/>
          <w:b/>
          <w:lang w:val="es-ES" w:eastAsia="en-US"/>
        </w:rPr>
        <w:t>EL SUJETO OBLIGADO</w:t>
      </w:r>
      <w:r w:rsidR="009A66C5" w:rsidRPr="00610CB3">
        <w:rPr>
          <w:rFonts w:ascii="Palatino Linotype" w:eastAsia="Calibri" w:hAnsi="Palatino Linotype" w:cs="Arial"/>
          <w:lang w:val="es-ES" w:eastAsia="en-US"/>
        </w:rPr>
        <w:t xml:space="preserve"> turnó mediante requerimiento, el contenido de la solicitud de información a</w:t>
      </w:r>
      <w:r w:rsidR="00B04BA9" w:rsidRPr="00610CB3">
        <w:rPr>
          <w:rFonts w:ascii="Palatino Linotype" w:eastAsia="Calibri" w:hAnsi="Palatino Linotype" w:cs="Arial"/>
          <w:lang w:val="es-ES" w:eastAsia="en-US"/>
        </w:rPr>
        <w:t xml:space="preserve">l </w:t>
      </w:r>
      <w:r w:rsidR="009A66C5" w:rsidRPr="00610CB3">
        <w:rPr>
          <w:rFonts w:ascii="Palatino Linotype" w:eastAsia="Calibri" w:hAnsi="Palatino Linotype" w:cs="Arial"/>
          <w:lang w:val="es-ES" w:eastAsia="en-US"/>
        </w:rPr>
        <w:t xml:space="preserve">Servidor Público Habilitado que consideró competente, a efecto de que realizara la búsqueda y localización de la misma, tal como se desprende </w:t>
      </w:r>
      <w:r w:rsidR="00BB5218" w:rsidRPr="00610CB3">
        <w:rPr>
          <w:rFonts w:ascii="Palatino Linotype" w:eastAsia="Calibri" w:hAnsi="Palatino Linotype" w:cs="Arial"/>
          <w:lang w:val="es-ES" w:eastAsia="en-US"/>
        </w:rPr>
        <w:t xml:space="preserve">de la imagen que se </w:t>
      </w:r>
      <w:r w:rsidR="00D43BA9" w:rsidRPr="00610CB3">
        <w:rPr>
          <w:rFonts w:ascii="Palatino Linotype" w:eastAsia="Calibri" w:hAnsi="Palatino Linotype" w:cs="Arial"/>
          <w:lang w:val="es-ES" w:eastAsia="en-US"/>
        </w:rPr>
        <w:t>inserta</w:t>
      </w:r>
      <w:r w:rsidR="00BB5218" w:rsidRPr="00610CB3">
        <w:rPr>
          <w:rFonts w:ascii="Palatino Linotype" w:eastAsia="Calibri" w:hAnsi="Palatino Linotype" w:cs="Arial"/>
          <w:lang w:val="es-ES" w:eastAsia="en-US"/>
        </w:rPr>
        <w:t xml:space="preserve"> </w:t>
      </w:r>
      <w:r w:rsidR="009A66C5" w:rsidRPr="00610CB3">
        <w:rPr>
          <w:rFonts w:ascii="Palatino Linotype" w:eastAsia="Calibri" w:hAnsi="Palatino Linotype" w:cs="Arial"/>
          <w:lang w:val="es-ES" w:eastAsia="en-US"/>
        </w:rPr>
        <w:t>a continuación:</w:t>
      </w:r>
    </w:p>
    <w:p w14:paraId="205024D5" w14:textId="77777777" w:rsidR="00D95D7F" w:rsidRPr="00610CB3" w:rsidRDefault="00D95D7F" w:rsidP="000F0E7C">
      <w:pPr>
        <w:widowControl w:val="0"/>
        <w:autoSpaceDE w:val="0"/>
        <w:autoSpaceDN w:val="0"/>
        <w:adjustRightInd w:val="0"/>
        <w:spacing w:line="360" w:lineRule="auto"/>
        <w:jc w:val="both"/>
        <w:rPr>
          <w:rFonts w:ascii="Palatino Linotype" w:eastAsia="Calibri" w:hAnsi="Palatino Linotype" w:cs="Arial"/>
          <w:lang w:val="es-ES" w:eastAsia="en-US"/>
        </w:rPr>
      </w:pPr>
    </w:p>
    <w:p w14:paraId="416B2275" w14:textId="44849E24" w:rsidR="00096756" w:rsidRPr="00610CB3" w:rsidRDefault="00A04F5D" w:rsidP="000F0E7C">
      <w:pPr>
        <w:widowControl w:val="0"/>
        <w:autoSpaceDE w:val="0"/>
        <w:autoSpaceDN w:val="0"/>
        <w:adjustRightInd w:val="0"/>
        <w:spacing w:line="360" w:lineRule="auto"/>
        <w:jc w:val="both"/>
        <w:rPr>
          <w:rFonts w:ascii="Palatino Linotype" w:eastAsia="Calibri" w:hAnsi="Palatino Linotype" w:cs="Arial"/>
          <w:lang w:val="es-ES" w:eastAsia="en-US"/>
        </w:rPr>
      </w:pPr>
      <w:r w:rsidRPr="00610CB3">
        <w:rPr>
          <w:noProof/>
          <w:lang w:eastAsia="es-MX"/>
        </w:rPr>
        <w:drawing>
          <wp:inline distT="0" distB="0" distL="0" distR="0" wp14:anchorId="2EB3AFA2" wp14:editId="24D2D1B0">
            <wp:extent cx="5791835" cy="8667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5732"/>
                    <a:stretch/>
                  </pic:blipFill>
                  <pic:spPr bwMode="auto">
                    <a:xfrm>
                      <a:off x="0" y="0"/>
                      <a:ext cx="5791835" cy="866775"/>
                    </a:xfrm>
                    <a:prstGeom prst="rect">
                      <a:avLst/>
                    </a:prstGeom>
                    <a:ln>
                      <a:noFill/>
                    </a:ln>
                    <a:extLst>
                      <a:ext uri="{53640926-AAD7-44D8-BBD7-CCE9431645EC}">
                        <a14:shadowObscured xmlns:a14="http://schemas.microsoft.com/office/drawing/2010/main"/>
                      </a:ext>
                    </a:extLst>
                  </pic:spPr>
                </pic:pic>
              </a:graphicData>
            </a:graphic>
          </wp:inline>
        </w:drawing>
      </w:r>
    </w:p>
    <w:p w14:paraId="343F25C9" w14:textId="34D79509" w:rsidR="009D0744" w:rsidRPr="00610CB3" w:rsidRDefault="009D0744" w:rsidP="000F0E7C">
      <w:pPr>
        <w:tabs>
          <w:tab w:val="left" w:pos="851"/>
        </w:tabs>
        <w:spacing w:line="360" w:lineRule="auto"/>
        <w:ind w:right="901"/>
        <w:rPr>
          <w:rFonts w:ascii="Palatino Linotype" w:eastAsia="MS Mincho" w:hAnsi="Palatino Linotype" w:cs="Arial"/>
          <w:i/>
          <w:sz w:val="22"/>
          <w:szCs w:val="22"/>
        </w:rPr>
      </w:pPr>
    </w:p>
    <w:p w14:paraId="4EEC5FFD" w14:textId="46E19B68" w:rsidR="00E028E3" w:rsidRPr="00610CB3" w:rsidRDefault="008B3120" w:rsidP="000F0E7C">
      <w:pPr>
        <w:widowControl w:val="0"/>
        <w:autoSpaceDE w:val="0"/>
        <w:autoSpaceDN w:val="0"/>
        <w:adjustRightInd w:val="0"/>
        <w:spacing w:line="360" w:lineRule="auto"/>
        <w:jc w:val="both"/>
        <w:rPr>
          <w:rFonts w:ascii="Palatino Linotype" w:hAnsi="Palatino Linotype" w:cs="Segoe UI"/>
          <w:lang w:eastAsia="es-MX"/>
        </w:rPr>
      </w:pPr>
      <w:r w:rsidRPr="00610CB3">
        <w:rPr>
          <w:rFonts w:ascii="Palatino Linotype" w:hAnsi="Palatino Linotype" w:cs="Segoe UI"/>
          <w:b/>
          <w:bCs/>
          <w:sz w:val="28"/>
          <w:szCs w:val="28"/>
          <w:lang w:eastAsia="es-MX"/>
        </w:rPr>
        <w:t>I</w:t>
      </w:r>
      <w:r w:rsidR="009A66C5" w:rsidRPr="00610CB3">
        <w:rPr>
          <w:rFonts w:ascii="Palatino Linotype" w:hAnsi="Palatino Linotype" w:cs="Segoe UI"/>
          <w:b/>
          <w:bCs/>
          <w:sz w:val="28"/>
          <w:szCs w:val="28"/>
          <w:lang w:eastAsia="es-MX"/>
        </w:rPr>
        <w:t>I</w:t>
      </w:r>
      <w:r w:rsidRPr="00610CB3">
        <w:rPr>
          <w:rFonts w:ascii="Palatino Linotype" w:hAnsi="Palatino Linotype" w:cs="Segoe UI"/>
          <w:b/>
          <w:bCs/>
          <w:sz w:val="28"/>
          <w:szCs w:val="28"/>
          <w:lang w:eastAsia="es-MX"/>
        </w:rPr>
        <w:t>I</w:t>
      </w:r>
      <w:r w:rsidRPr="00610CB3">
        <w:rPr>
          <w:rFonts w:ascii="Palatino Linotype" w:hAnsi="Palatino Linotype" w:cs="Segoe UI"/>
          <w:b/>
          <w:bCs/>
          <w:lang w:eastAsia="es-MX"/>
        </w:rPr>
        <w:t>.</w:t>
      </w:r>
      <w:r w:rsidRPr="00610CB3">
        <w:rPr>
          <w:rFonts w:ascii="Palatino Linotype" w:hAnsi="Palatino Linotype" w:cs="Segoe UI"/>
          <w:lang w:eastAsia="es-MX"/>
        </w:rPr>
        <w:t> </w:t>
      </w:r>
      <w:r w:rsidR="00BF3E26" w:rsidRPr="00610CB3">
        <w:rPr>
          <w:rFonts w:ascii="Palatino Linotype" w:hAnsi="Palatino Linotype" w:cs="Segoe UI"/>
          <w:lang w:eastAsia="es-MX"/>
        </w:rPr>
        <w:t xml:space="preserve">En fecha </w:t>
      </w:r>
      <w:r w:rsidR="00A04F5D" w:rsidRPr="00610CB3">
        <w:rPr>
          <w:rFonts w:ascii="Palatino Linotype" w:hAnsi="Palatino Linotype" w:cs="Segoe UI"/>
          <w:lang w:eastAsia="es-MX"/>
        </w:rPr>
        <w:t>doce</w:t>
      </w:r>
      <w:r w:rsidR="00772AF2" w:rsidRPr="00610CB3">
        <w:rPr>
          <w:rFonts w:ascii="Palatino Linotype" w:hAnsi="Palatino Linotype" w:cs="Segoe UI"/>
          <w:lang w:eastAsia="es-MX"/>
        </w:rPr>
        <w:t xml:space="preserve"> de octubre</w:t>
      </w:r>
      <w:r w:rsidR="00414689" w:rsidRPr="00610CB3">
        <w:rPr>
          <w:rFonts w:ascii="Palatino Linotype" w:hAnsi="Palatino Linotype" w:cs="Segoe UI"/>
          <w:lang w:eastAsia="es-MX"/>
        </w:rPr>
        <w:t xml:space="preserve"> </w:t>
      </w:r>
      <w:r w:rsidR="00BF3E26" w:rsidRPr="00610CB3">
        <w:rPr>
          <w:rFonts w:ascii="Palatino Linotype" w:hAnsi="Palatino Linotype" w:cs="Segoe UI"/>
          <w:lang w:eastAsia="es-MX"/>
        </w:rPr>
        <w:t xml:space="preserve">de dos mil veintiuno, </w:t>
      </w:r>
      <w:r w:rsidR="00922B7D" w:rsidRPr="00610CB3">
        <w:rPr>
          <w:rFonts w:ascii="Palatino Linotype" w:hAnsi="Palatino Linotype" w:cs="Segoe UI"/>
          <w:b/>
          <w:bCs/>
          <w:lang w:eastAsia="es-MX"/>
        </w:rPr>
        <w:t>EL SU</w:t>
      </w:r>
      <w:r w:rsidR="00BF3E26" w:rsidRPr="00610CB3">
        <w:rPr>
          <w:rFonts w:ascii="Palatino Linotype" w:hAnsi="Palatino Linotype" w:cs="Segoe UI"/>
          <w:b/>
          <w:lang w:eastAsia="es-MX"/>
        </w:rPr>
        <w:t>JETO OBLIGADO</w:t>
      </w:r>
      <w:r w:rsidR="00BF3E26" w:rsidRPr="00610CB3">
        <w:rPr>
          <w:rFonts w:ascii="Palatino Linotype" w:hAnsi="Palatino Linotype" w:cs="Segoe UI"/>
          <w:lang w:eastAsia="es-MX"/>
        </w:rPr>
        <w:t xml:space="preserve"> dio respuesta a la solicitud de información en los siguientes términos:</w:t>
      </w:r>
    </w:p>
    <w:p w14:paraId="580BA35E" w14:textId="77777777" w:rsidR="009A66C5" w:rsidRPr="00610CB3" w:rsidRDefault="009A66C5" w:rsidP="000F0E7C">
      <w:pPr>
        <w:ind w:left="840" w:right="900"/>
        <w:jc w:val="both"/>
        <w:textAlignment w:val="baseline"/>
        <w:rPr>
          <w:rFonts w:ascii="Palatino Linotype" w:hAnsi="Palatino Linotype" w:cs="Segoe UI"/>
          <w:i/>
          <w:iCs/>
          <w:sz w:val="22"/>
          <w:szCs w:val="22"/>
          <w:lang w:eastAsia="es-MX"/>
        </w:rPr>
      </w:pPr>
    </w:p>
    <w:p w14:paraId="6B4AD15E" w14:textId="77777777" w:rsidR="00A04F5D" w:rsidRPr="00610CB3" w:rsidRDefault="008B3120" w:rsidP="00A04F5D">
      <w:pPr>
        <w:ind w:left="840" w:right="900"/>
        <w:jc w:val="both"/>
        <w:textAlignment w:val="baseline"/>
        <w:rPr>
          <w:rFonts w:ascii="Palatino Linotype" w:hAnsi="Palatino Linotype" w:cs="Segoe UI"/>
          <w:i/>
          <w:iCs/>
          <w:sz w:val="22"/>
          <w:szCs w:val="22"/>
          <w:lang w:eastAsia="es-MX"/>
        </w:rPr>
      </w:pPr>
      <w:r w:rsidRPr="00610CB3">
        <w:rPr>
          <w:rFonts w:ascii="Palatino Linotype" w:hAnsi="Palatino Linotype" w:cs="Segoe UI"/>
          <w:i/>
          <w:iCs/>
          <w:sz w:val="22"/>
          <w:szCs w:val="22"/>
          <w:lang w:eastAsia="es-MX"/>
        </w:rPr>
        <w:t>“…</w:t>
      </w:r>
      <w:r w:rsidR="00A04F5D" w:rsidRPr="00610CB3">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1DBC9E4" w14:textId="77777777" w:rsidR="00A04F5D" w:rsidRPr="00610CB3" w:rsidRDefault="00A04F5D" w:rsidP="00A04F5D">
      <w:pPr>
        <w:ind w:left="840" w:right="900"/>
        <w:jc w:val="both"/>
        <w:textAlignment w:val="baseline"/>
        <w:rPr>
          <w:rFonts w:ascii="Palatino Linotype" w:hAnsi="Palatino Linotype" w:cs="Segoe UI"/>
          <w:i/>
          <w:iCs/>
          <w:sz w:val="22"/>
          <w:szCs w:val="22"/>
          <w:lang w:eastAsia="es-MX"/>
        </w:rPr>
      </w:pPr>
    </w:p>
    <w:p w14:paraId="6BE0F33A" w14:textId="01E43898" w:rsidR="008B3120" w:rsidRPr="00610CB3" w:rsidRDefault="00A04F5D" w:rsidP="00CA325E">
      <w:pPr>
        <w:ind w:left="840" w:right="900"/>
        <w:jc w:val="both"/>
        <w:textAlignment w:val="baseline"/>
        <w:rPr>
          <w:rFonts w:ascii="Palatino Linotype" w:hAnsi="Palatino Linotype" w:cs="Segoe UI"/>
          <w:i/>
          <w:sz w:val="22"/>
          <w:szCs w:val="22"/>
          <w:lang w:eastAsia="es-MX"/>
        </w:rPr>
      </w:pPr>
      <w:r w:rsidRPr="00610CB3">
        <w:rPr>
          <w:rFonts w:ascii="Palatino Linotype" w:hAnsi="Palatino Linotype" w:cs="Segoe UI"/>
          <w:i/>
          <w:iCs/>
          <w:sz w:val="22"/>
          <w:szCs w:val="22"/>
          <w:lang w:eastAsia="es-MX"/>
        </w:rPr>
        <w:t>Con fundamento en el artículo 53 fracciones II, V y VI de la Ley de Transparencia y Acceso a la Información Pública del Estado de México y Municipios, por este medio se hace entrega de la documental pública que atiende a su amable solicitud de información. Al efecto, se adjunta además el Acta del Comité de Transparencia que sustenta la versión pública de la información que en la misma se señala. De igual forma, hacemos oportuna la ocasión para recordarle, en términos de los artículos 176 y 177 de la Ley de Transparencia y Acceso a la Información Pública del Estado de México y Municipios, que cuenta con el término de quince días hábiles para presentar el Recurso de Revisión a que se refieren dichos artículos en el supuesto de que la respuesta otorgada afecte o vulnere su garantía de derecho de acceso a la información. Nos reiteramos a sus apreciables órdenes.</w:t>
      </w:r>
      <w:r w:rsidR="008B3120" w:rsidRPr="00610CB3">
        <w:rPr>
          <w:rFonts w:ascii="Palatino Linotype" w:hAnsi="Palatino Linotype" w:cs="Segoe UI"/>
          <w:i/>
          <w:iCs/>
          <w:sz w:val="22"/>
          <w:szCs w:val="22"/>
          <w:lang w:eastAsia="es-MX"/>
        </w:rPr>
        <w:t>..”</w:t>
      </w:r>
      <w:r w:rsidR="008B3120" w:rsidRPr="00610CB3">
        <w:rPr>
          <w:rFonts w:ascii="Palatino Linotype" w:hAnsi="Palatino Linotype" w:cs="Segoe UI"/>
          <w:i/>
          <w:sz w:val="22"/>
          <w:szCs w:val="22"/>
          <w:lang w:eastAsia="es-MX"/>
        </w:rPr>
        <w:t> </w:t>
      </w:r>
      <w:r w:rsidR="00491C18" w:rsidRPr="00610CB3">
        <w:rPr>
          <w:rFonts w:ascii="Palatino Linotype" w:hAnsi="Palatino Linotype" w:cs="Segoe UI"/>
          <w:i/>
          <w:sz w:val="22"/>
          <w:szCs w:val="22"/>
          <w:lang w:eastAsia="es-MX"/>
        </w:rPr>
        <w:t>(Sic)</w:t>
      </w:r>
    </w:p>
    <w:p w14:paraId="41CC554B" w14:textId="77777777" w:rsidR="00CA325E" w:rsidRPr="00610CB3" w:rsidRDefault="00CA325E" w:rsidP="00CA325E">
      <w:pPr>
        <w:spacing w:line="360" w:lineRule="auto"/>
        <w:jc w:val="both"/>
        <w:textAlignment w:val="baseline"/>
        <w:rPr>
          <w:rFonts w:ascii="Palatino Linotype" w:hAnsi="Palatino Linotype" w:cs="Segoe UI"/>
          <w:szCs w:val="22"/>
          <w:lang w:eastAsia="es-MX"/>
        </w:rPr>
      </w:pPr>
      <w:r w:rsidRPr="00610CB3">
        <w:rPr>
          <w:rFonts w:ascii="Palatino Linotype" w:hAnsi="Palatino Linotype" w:cs="Segoe UI"/>
          <w:szCs w:val="22"/>
          <w:lang w:eastAsia="es-MX"/>
        </w:rPr>
        <w:lastRenderedPageBreak/>
        <w:t xml:space="preserve">Así mismo, </w:t>
      </w:r>
      <w:r w:rsidRPr="00610CB3">
        <w:rPr>
          <w:rFonts w:ascii="Palatino Linotype" w:hAnsi="Palatino Linotype" w:cs="Segoe UI"/>
          <w:b/>
          <w:szCs w:val="22"/>
          <w:lang w:eastAsia="es-MX"/>
        </w:rPr>
        <w:t>EL SUJETO OBLIGADO</w:t>
      </w:r>
      <w:r w:rsidRPr="00610CB3">
        <w:rPr>
          <w:rFonts w:ascii="Palatino Linotype" w:hAnsi="Palatino Linotype" w:cs="Segoe UI"/>
          <w:szCs w:val="22"/>
          <w:lang w:eastAsia="es-MX"/>
        </w:rPr>
        <w:t xml:space="preserve"> adjunto a la respuesta los archivos electrónicos denominados:</w:t>
      </w:r>
    </w:p>
    <w:p w14:paraId="2B5BDBFD" w14:textId="77777777" w:rsidR="00CA325E" w:rsidRPr="00610CB3" w:rsidRDefault="00CA325E" w:rsidP="00CA325E">
      <w:pPr>
        <w:ind w:left="840" w:right="900"/>
        <w:jc w:val="both"/>
        <w:textAlignment w:val="baseline"/>
        <w:rPr>
          <w:rFonts w:ascii="Palatino Linotype" w:hAnsi="Palatino Linotype" w:cs="Segoe UI"/>
          <w:i/>
          <w:iCs/>
          <w:sz w:val="22"/>
          <w:szCs w:val="22"/>
          <w:lang w:eastAsia="es-MX"/>
        </w:rPr>
      </w:pPr>
    </w:p>
    <w:p w14:paraId="7A134B71" w14:textId="6E42A500" w:rsidR="00A04F5D" w:rsidRPr="00610CB3" w:rsidRDefault="00A04F5D" w:rsidP="00930FF4">
      <w:pPr>
        <w:pStyle w:val="Prrafodelista"/>
        <w:numPr>
          <w:ilvl w:val="0"/>
          <w:numId w:val="22"/>
        </w:numPr>
        <w:spacing w:line="360" w:lineRule="auto"/>
        <w:jc w:val="both"/>
        <w:rPr>
          <w:rFonts w:ascii="Palatino Linotype" w:hAnsi="Palatino Linotype" w:cs="Segoe UI"/>
          <w:bCs/>
          <w:iCs/>
          <w:lang w:eastAsia="es-MX"/>
        </w:rPr>
      </w:pPr>
      <w:r w:rsidRPr="00610CB3">
        <w:rPr>
          <w:rFonts w:ascii="Palatino Linotype" w:hAnsi="Palatino Linotype" w:cs="Segoe UI"/>
          <w:b/>
          <w:bCs/>
          <w:i/>
          <w:iCs/>
          <w:lang w:eastAsia="es-MX"/>
        </w:rPr>
        <w:t>“DH-0133-2021.PDF”</w:t>
      </w:r>
      <w:r w:rsidR="00930FF4" w:rsidRPr="00610CB3">
        <w:rPr>
          <w:rFonts w:ascii="Palatino Linotype" w:hAnsi="Palatino Linotype" w:cs="Segoe UI"/>
          <w:b/>
          <w:bCs/>
          <w:i/>
          <w:iCs/>
          <w:lang w:eastAsia="es-MX"/>
        </w:rPr>
        <w:t xml:space="preserve">, </w:t>
      </w:r>
      <w:r w:rsidR="00930FF4" w:rsidRPr="00610CB3">
        <w:rPr>
          <w:rFonts w:ascii="Palatino Linotype" w:hAnsi="Palatino Linotype" w:cs="Segoe UI"/>
          <w:bCs/>
          <w:iCs/>
          <w:lang w:eastAsia="es-MX"/>
        </w:rPr>
        <w:t>con</w:t>
      </w:r>
      <w:r w:rsidRPr="00610CB3">
        <w:rPr>
          <w:rFonts w:ascii="Palatino Linotype" w:hAnsi="Palatino Linotype" w:cs="Segoe UI"/>
          <w:bCs/>
          <w:iCs/>
          <w:lang w:eastAsia="es-MX"/>
        </w:rPr>
        <w:t xml:space="preserve"> un foja útil, en el cual el </w:t>
      </w:r>
      <w:r w:rsidR="00930FF4" w:rsidRPr="00610CB3">
        <w:rPr>
          <w:rFonts w:ascii="Palatino Linotype" w:hAnsi="Palatino Linotype" w:cs="Segoe UI"/>
          <w:bCs/>
          <w:iCs/>
          <w:lang w:eastAsia="es-MX"/>
        </w:rPr>
        <w:t>Jefe</w:t>
      </w:r>
      <w:r w:rsidRPr="00610CB3">
        <w:rPr>
          <w:rFonts w:ascii="Palatino Linotype" w:hAnsi="Palatino Linotype" w:cs="Segoe UI"/>
          <w:bCs/>
          <w:iCs/>
          <w:lang w:eastAsia="es-MX"/>
        </w:rPr>
        <w:t xml:space="preserve"> del </w:t>
      </w:r>
      <w:r w:rsidR="00930FF4" w:rsidRPr="00610CB3">
        <w:rPr>
          <w:rFonts w:ascii="Palatino Linotype" w:hAnsi="Palatino Linotype" w:cs="Segoe UI"/>
          <w:bCs/>
          <w:iCs/>
          <w:lang w:eastAsia="es-MX"/>
        </w:rPr>
        <w:t xml:space="preserve">Departamento </w:t>
      </w:r>
      <w:r w:rsidRPr="00610CB3">
        <w:rPr>
          <w:rFonts w:ascii="Palatino Linotype" w:hAnsi="Palatino Linotype" w:cs="Segoe UI"/>
          <w:bCs/>
          <w:iCs/>
          <w:lang w:eastAsia="es-MX"/>
        </w:rPr>
        <w:t xml:space="preserve">de </w:t>
      </w:r>
      <w:r w:rsidR="00930FF4" w:rsidRPr="00610CB3">
        <w:rPr>
          <w:rFonts w:ascii="Palatino Linotype" w:hAnsi="Palatino Linotype" w:cs="Segoe UI"/>
          <w:bCs/>
          <w:iCs/>
          <w:lang w:eastAsia="es-MX"/>
        </w:rPr>
        <w:t xml:space="preserve">Administración </w:t>
      </w:r>
      <w:r w:rsidRPr="00610CB3">
        <w:rPr>
          <w:rFonts w:ascii="Palatino Linotype" w:hAnsi="Palatino Linotype" w:cs="Segoe UI"/>
          <w:bCs/>
          <w:iCs/>
          <w:lang w:eastAsia="es-MX"/>
        </w:rPr>
        <w:t xml:space="preserve">y </w:t>
      </w:r>
      <w:r w:rsidR="00930FF4" w:rsidRPr="00610CB3">
        <w:rPr>
          <w:rFonts w:ascii="Palatino Linotype" w:hAnsi="Palatino Linotype" w:cs="Segoe UI"/>
          <w:bCs/>
          <w:iCs/>
          <w:lang w:eastAsia="es-MX"/>
        </w:rPr>
        <w:t>Recursos Humanos</w:t>
      </w:r>
      <w:r w:rsidRPr="00610CB3">
        <w:rPr>
          <w:rFonts w:ascii="Palatino Linotype" w:hAnsi="Palatino Linotype" w:cs="Segoe UI"/>
          <w:bCs/>
          <w:iCs/>
          <w:lang w:eastAsia="es-MX"/>
        </w:rPr>
        <w:t xml:space="preserve">, con carácter de </w:t>
      </w:r>
      <w:r w:rsidR="00930FF4" w:rsidRPr="00610CB3">
        <w:rPr>
          <w:rFonts w:ascii="Palatino Linotype" w:hAnsi="Palatino Linotype" w:cs="Segoe UI"/>
          <w:bCs/>
          <w:iCs/>
          <w:lang w:eastAsia="es-MX"/>
        </w:rPr>
        <w:t>Servidor Público Habilitado, menciona responde a los rubros 1, 2, 3, 4 y 5, en los siguientes términos:</w:t>
      </w:r>
    </w:p>
    <w:p w14:paraId="5841701E" w14:textId="5DB66ED1" w:rsidR="00930FF4" w:rsidRPr="00610CB3" w:rsidRDefault="00930FF4" w:rsidP="00930FF4">
      <w:pPr>
        <w:pStyle w:val="Prrafodelista"/>
        <w:spacing w:line="360" w:lineRule="auto"/>
        <w:ind w:left="720"/>
        <w:jc w:val="both"/>
        <w:rPr>
          <w:rFonts w:ascii="Palatino Linotype" w:hAnsi="Palatino Linotype" w:cs="Segoe UI"/>
          <w:bCs/>
          <w:iCs/>
          <w:lang w:eastAsia="es-MX"/>
        </w:rPr>
      </w:pPr>
      <w:r w:rsidRPr="00610CB3">
        <w:rPr>
          <w:rFonts w:ascii="Palatino Linotype" w:hAnsi="Palatino Linotype" w:cs="Segoe UI"/>
          <w:bCs/>
          <w:iCs/>
          <w:noProof/>
          <w:lang w:eastAsia="es-MX"/>
        </w:rPr>
        <mc:AlternateContent>
          <mc:Choice Requires="wps">
            <w:drawing>
              <wp:anchor distT="0" distB="0" distL="114300" distR="114300" simplePos="0" relativeHeight="251660288" behindDoc="0" locked="0" layoutInCell="1" allowOverlap="1" wp14:anchorId="3AC64163" wp14:editId="20680D7D">
                <wp:simplePos x="0" y="0"/>
                <wp:positionH relativeFrom="column">
                  <wp:posOffset>272415</wp:posOffset>
                </wp:positionH>
                <wp:positionV relativeFrom="paragraph">
                  <wp:posOffset>246380</wp:posOffset>
                </wp:positionV>
                <wp:extent cx="5276850" cy="2733675"/>
                <wp:effectExtent l="0" t="0" r="19050" b="28575"/>
                <wp:wrapNone/>
                <wp:docPr id="4" name="Rectángulo 4"/>
                <wp:cNvGraphicFramePr/>
                <a:graphic xmlns:a="http://schemas.openxmlformats.org/drawingml/2006/main">
                  <a:graphicData uri="http://schemas.microsoft.com/office/word/2010/wordprocessingShape">
                    <wps:wsp>
                      <wps:cNvSpPr/>
                      <wps:spPr>
                        <a:xfrm>
                          <a:off x="0" y="0"/>
                          <a:ext cx="5276850" cy="2733675"/>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F63450" id="Rectángulo 4" o:spid="_x0000_s1026" style="position:absolute;margin-left:21.45pt;margin-top:19.4pt;width:415.5pt;height:215.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" filled="f" strokecolor="#c0504d [3205]" strokeweight="2pt"/>
            </w:pict>
          </mc:Fallback>
        </mc:AlternateContent>
      </w:r>
    </w:p>
    <w:p w14:paraId="7417DF82" w14:textId="11CA07DE" w:rsidR="00930FF4" w:rsidRPr="00610CB3" w:rsidRDefault="00930FF4" w:rsidP="00930FF4">
      <w:pPr>
        <w:spacing w:line="360" w:lineRule="auto"/>
        <w:jc w:val="center"/>
        <w:rPr>
          <w:rFonts w:ascii="Palatino Linotype" w:hAnsi="Palatino Linotype" w:cs="Segoe UI"/>
          <w:bCs/>
          <w:iCs/>
          <w:lang w:eastAsia="es-MX"/>
        </w:rPr>
      </w:pPr>
      <w:r w:rsidRPr="00610CB3">
        <w:rPr>
          <w:noProof/>
          <w:lang w:eastAsia="es-MX"/>
        </w:rPr>
        <w:drawing>
          <wp:inline distT="0" distB="0" distL="0" distR="0" wp14:anchorId="0E9C963C" wp14:editId="52DA3526">
            <wp:extent cx="5038725" cy="2626360"/>
            <wp:effectExtent l="0" t="0" r="9525"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38725" cy="2626360"/>
                    </a:xfrm>
                    <a:prstGeom prst="rect">
                      <a:avLst/>
                    </a:prstGeom>
                  </pic:spPr>
                </pic:pic>
              </a:graphicData>
            </a:graphic>
          </wp:inline>
        </w:drawing>
      </w:r>
    </w:p>
    <w:p w14:paraId="0059661A" w14:textId="77777777" w:rsidR="00930FF4" w:rsidRPr="00610CB3" w:rsidRDefault="00930FF4" w:rsidP="00197E28">
      <w:pPr>
        <w:rPr>
          <w:rFonts w:ascii="Palatino Linotype" w:hAnsi="Palatino Linotype" w:cs="Segoe UI"/>
          <w:bCs/>
          <w:iCs/>
          <w:lang w:eastAsia="es-MX"/>
        </w:rPr>
      </w:pPr>
    </w:p>
    <w:p w14:paraId="72150F72" w14:textId="7712BAC2" w:rsidR="00A04F5D" w:rsidRPr="00610CB3" w:rsidRDefault="00A04F5D" w:rsidP="00930FF4">
      <w:pPr>
        <w:pStyle w:val="Prrafodelista"/>
        <w:numPr>
          <w:ilvl w:val="0"/>
          <w:numId w:val="22"/>
        </w:numPr>
        <w:spacing w:line="360" w:lineRule="auto"/>
        <w:jc w:val="both"/>
        <w:rPr>
          <w:rFonts w:ascii="Palatino Linotype" w:hAnsi="Palatino Linotype" w:cs="Segoe UI"/>
          <w:bCs/>
          <w:iCs/>
          <w:lang w:eastAsia="es-MX"/>
        </w:rPr>
      </w:pPr>
      <w:r w:rsidRPr="00610CB3">
        <w:rPr>
          <w:rFonts w:ascii="Palatino Linotype" w:hAnsi="Palatino Linotype" w:cs="Segoe UI"/>
          <w:b/>
          <w:bCs/>
          <w:i/>
          <w:iCs/>
          <w:lang w:eastAsia="es-MX"/>
        </w:rPr>
        <w:t>“Recibos.pdf”</w:t>
      </w:r>
      <w:r w:rsidR="00930FF4" w:rsidRPr="00610CB3">
        <w:rPr>
          <w:rFonts w:ascii="Palatino Linotype" w:hAnsi="Palatino Linotype" w:cs="Segoe UI"/>
          <w:b/>
          <w:bCs/>
          <w:i/>
          <w:iCs/>
          <w:lang w:eastAsia="es-MX"/>
        </w:rPr>
        <w:t xml:space="preserve">, </w:t>
      </w:r>
      <w:r w:rsidR="00930FF4" w:rsidRPr="00610CB3">
        <w:rPr>
          <w:rFonts w:ascii="Palatino Linotype" w:hAnsi="Palatino Linotype" w:cs="Segoe UI"/>
          <w:bCs/>
          <w:iCs/>
          <w:lang w:eastAsia="es-MX"/>
        </w:rPr>
        <w:t xml:space="preserve">este documento cuenta con 16 recibos de nómina en versión publica, donde advierte que pertenecen a la Titular de la Contraloría Municipal, del periodo comprendido del 01 de enero al 31 de agosto de 2021. </w:t>
      </w:r>
    </w:p>
    <w:p w14:paraId="617717A5" w14:textId="77777777" w:rsidR="00930FF4" w:rsidRPr="00610CB3" w:rsidRDefault="00930FF4" w:rsidP="00930FF4">
      <w:pPr>
        <w:pStyle w:val="Prrafodelista"/>
        <w:spacing w:line="360" w:lineRule="auto"/>
        <w:ind w:left="720"/>
        <w:jc w:val="both"/>
        <w:rPr>
          <w:rFonts w:ascii="Palatino Linotype" w:hAnsi="Palatino Linotype" w:cs="Segoe UI"/>
          <w:bCs/>
          <w:iCs/>
          <w:lang w:eastAsia="es-MX"/>
        </w:rPr>
      </w:pPr>
    </w:p>
    <w:p w14:paraId="6D4194BA" w14:textId="275E3B2E" w:rsidR="00930FF4" w:rsidRPr="00610CB3" w:rsidRDefault="00930FF4" w:rsidP="00930FF4">
      <w:pPr>
        <w:pStyle w:val="Prrafodelista"/>
        <w:numPr>
          <w:ilvl w:val="0"/>
          <w:numId w:val="22"/>
        </w:numPr>
        <w:spacing w:line="360" w:lineRule="auto"/>
        <w:jc w:val="both"/>
        <w:rPr>
          <w:rFonts w:ascii="Palatino Linotype" w:hAnsi="Palatino Linotype" w:cs="Segoe UI"/>
          <w:bCs/>
          <w:iCs/>
          <w:lang w:eastAsia="es-MX"/>
        </w:rPr>
      </w:pPr>
      <w:r w:rsidRPr="00610CB3">
        <w:rPr>
          <w:rFonts w:ascii="Palatino Linotype" w:hAnsi="Palatino Linotype" w:cs="Segoe UI"/>
          <w:b/>
          <w:bCs/>
          <w:i/>
          <w:iCs/>
          <w:lang w:eastAsia="es-MX"/>
        </w:rPr>
        <w:t xml:space="preserve">“Acta CT-SE-010-2021.PDF”, </w:t>
      </w:r>
      <w:r w:rsidRPr="00610CB3">
        <w:rPr>
          <w:rFonts w:ascii="Palatino Linotype" w:hAnsi="Palatino Linotype" w:cs="Segoe UI"/>
          <w:bCs/>
          <w:iCs/>
          <w:lang w:eastAsia="es-MX"/>
        </w:rPr>
        <w:t xml:space="preserve">consta del acta de la Décima Sesión Extraordinaria de Comité de Transparencia del Ayuntamiento de Rayón, en el cual se aprueba la versión publica de los recibos de nómina. </w:t>
      </w:r>
    </w:p>
    <w:p w14:paraId="3933E4F2" w14:textId="4F770859" w:rsidR="00A04F5D" w:rsidRPr="00610CB3" w:rsidRDefault="00A04F5D" w:rsidP="00A04F5D">
      <w:pPr>
        <w:pStyle w:val="Prrafodelista"/>
        <w:numPr>
          <w:ilvl w:val="0"/>
          <w:numId w:val="22"/>
        </w:numPr>
        <w:spacing w:line="360" w:lineRule="auto"/>
        <w:rPr>
          <w:rFonts w:ascii="Palatino Linotype" w:hAnsi="Palatino Linotype" w:cs="Segoe UI"/>
          <w:b/>
          <w:bCs/>
          <w:i/>
          <w:iCs/>
          <w:lang w:eastAsia="es-MX"/>
        </w:rPr>
      </w:pPr>
      <w:r w:rsidRPr="00610CB3">
        <w:rPr>
          <w:rFonts w:ascii="Palatino Linotype" w:hAnsi="Palatino Linotype" w:cs="Segoe UI"/>
          <w:b/>
          <w:bCs/>
          <w:i/>
          <w:iCs/>
          <w:lang w:eastAsia="es-MX"/>
        </w:rPr>
        <w:lastRenderedPageBreak/>
        <w:t>“TM-TRANSPARENCIA-HHI11-02-2021.PDF”</w:t>
      </w:r>
      <w:r w:rsidR="00930FF4" w:rsidRPr="00610CB3">
        <w:rPr>
          <w:rFonts w:ascii="Palatino Linotype" w:hAnsi="Palatino Linotype" w:cs="Segoe UI"/>
          <w:b/>
          <w:bCs/>
          <w:i/>
          <w:iCs/>
          <w:lang w:eastAsia="es-MX"/>
        </w:rPr>
        <w:t xml:space="preserve">, </w:t>
      </w:r>
      <w:r w:rsidR="00930FF4" w:rsidRPr="00610CB3">
        <w:rPr>
          <w:rFonts w:ascii="Palatino Linotype" w:hAnsi="Palatino Linotype" w:cs="Segoe UI"/>
          <w:bCs/>
          <w:iCs/>
          <w:lang w:eastAsia="es-MX"/>
        </w:rPr>
        <w:t>relativo a la r</w:t>
      </w:r>
      <w:r w:rsidR="00206F65" w:rsidRPr="00610CB3">
        <w:rPr>
          <w:rFonts w:ascii="Palatino Linotype" w:hAnsi="Palatino Linotype" w:cs="Segoe UI"/>
          <w:bCs/>
          <w:iCs/>
          <w:lang w:eastAsia="es-MX"/>
        </w:rPr>
        <w:t>e</w:t>
      </w:r>
      <w:r w:rsidR="00930FF4" w:rsidRPr="00610CB3">
        <w:rPr>
          <w:rFonts w:ascii="Palatino Linotype" w:hAnsi="Palatino Linotype" w:cs="Segoe UI"/>
          <w:bCs/>
          <w:iCs/>
          <w:lang w:eastAsia="es-MX"/>
        </w:rPr>
        <w:t>spuesta del Tesorero Municipal, con carácter de Servidor Público Habilitado,</w:t>
      </w:r>
      <w:r w:rsidR="00ED3FD6" w:rsidRPr="00610CB3">
        <w:rPr>
          <w:rFonts w:ascii="Palatino Linotype" w:hAnsi="Palatino Linotype" w:cs="Segoe UI"/>
          <w:bCs/>
          <w:iCs/>
          <w:lang w:eastAsia="es-MX"/>
        </w:rPr>
        <w:t xml:space="preserve"> menciona que no cuenta con documentación alguno respecto de la solicitud de información.</w:t>
      </w:r>
    </w:p>
    <w:p w14:paraId="16E2EA30" w14:textId="77777777" w:rsidR="00A04F5D" w:rsidRPr="00610CB3" w:rsidRDefault="00A04F5D" w:rsidP="00A04F5D">
      <w:pPr>
        <w:rPr>
          <w:rFonts w:ascii="Palatino Linotype" w:hAnsi="Palatino Linotype" w:cs="Segoe UI"/>
          <w:b/>
          <w:bCs/>
          <w:i/>
          <w:iCs/>
          <w:lang w:eastAsia="es-MX"/>
        </w:rPr>
      </w:pPr>
    </w:p>
    <w:p w14:paraId="07B6A366" w14:textId="68997319" w:rsidR="009E6E1F" w:rsidRPr="00610CB3" w:rsidRDefault="00364628" w:rsidP="000F0E7C">
      <w:pPr>
        <w:spacing w:line="360" w:lineRule="auto"/>
        <w:jc w:val="both"/>
        <w:rPr>
          <w:rFonts w:ascii="Palatino Linotype" w:hAnsi="Palatino Linotype" w:cs="Arial"/>
          <w:sz w:val="22"/>
          <w:szCs w:val="22"/>
        </w:rPr>
      </w:pPr>
      <w:r w:rsidRPr="00610CB3">
        <w:rPr>
          <w:rFonts w:ascii="Palatino Linotype" w:hAnsi="Palatino Linotype" w:cs="Arial"/>
          <w:b/>
          <w:sz w:val="28"/>
          <w:szCs w:val="28"/>
        </w:rPr>
        <w:t>I</w:t>
      </w:r>
      <w:r w:rsidR="00AB6194" w:rsidRPr="00610CB3">
        <w:rPr>
          <w:rFonts w:ascii="Palatino Linotype" w:hAnsi="Palatino Linotype" w:cs="Arial"/>
          <w:b/>
          <w:sz w:val="28"/>
          <w:szCs w:val="28"/>
        </w:rPr>
        <w:t>V</w:t>
      </w:r>
      <w:r w:rsidR="00200BFC" w:rsidRPr="00610CB3">
        <w:rPr>
          <w:rFonts w:ascii="Palatino Linotype" w:hAnsi="Palatino Linotype" w:cs="Arial"/>
          <w:b/>
        </w:rPr>
        <w:t xml:space="preserve">. </w:t>
      </w:r>
      <w:r w:rsidR="009E6E1F" w:rsidRPr="00610CB3">
        <w:rPr>
          <w:rFonts w:ascii="Palatino Linotype" w:hAnsi="Palatino Linotype" w:cs="Arial"/>
          <w:b/>
        </w:rPr>
        <w:t xml:space="preserve"> </w:t>
      </w:r>
      <w:r w:rsidR="009E6E1F" w:rsidRPr="00610CB3">
        <w:rPr>
          <w:rFonts w:ascii="Palatino Linotype" w:hAnsi="Palatino Linotype" w:cs="Arial"/>
        </w:rPr>
        <w:t>Inconforme por la respuesta del</w:t>
      </w:r>
      <w:r w:rsidR="009E6E1F" w:rsidRPr="00610CB3">
        <w:rPr>
          <w:rFonts w:ascii="Palatino Linotype" w:hAnsi="Palatino Linotype" w:cs="Arial"/>
          <w:b/>
        </w:rPr>
        <w:t xml:space="preserve"> SUJETO OBLIGADO</w:t>
      </w:r>
      <w:r w:rsidR="009E6E1F" w:rsidRPr="00610CB3">
        <w:rPr>
          <w:rFonts w:ascii="Palatino Linotype" w:hAnsi="Palatino Linotype" w:cs="Arial"/>
        </w:rPr>
        <w:t xml:space="preserve">, </w:t>
      </w:r>
      <w:bookmarkStart w:id="2" w:name="_Hlk65869348"/>
      <w:r w:rsidR="009E6E1F" w:rsidRPr="00610CB3">
        <w:rPr>
          <w:rFonts w:ascii="Palatino Linotype" w:hAnsi="Palatino Linotype" w:cs="Arial"/>
        </w:rPr>
        <w:t xml:space="preserve">el </w:t>
      </w:r>
      <w:bookmarkStart w:id="3" w:name="_Hlk66905757"/>
      <w:r w:rsidR="00ED3FD6" w:rsidRPr="00610CB3">
        <w:rPr>
          <w:rFonts w:ascii="Palatino Linotype" w:hAnsi="Palatino Linotype" w:cs="Arial"/>
        </w:rPr>
        <w:t>catorce de octubre</w:t>
      </w:r>
      <w:r w:rsidR="00503E7F" w:rsidRPr="00610CB3">
        <w:rPr>
          <w:rFonts w:ascii="Palatino Linotype" w:hAnsi="Palatino Linotype" w:cs="Arial"/>
        </w:rPr>
        <w:t xml:space="preserve"> </w:t>
      </w:r>
      <w:r w:rsidR="008C7579" w:rsidRPr="00610CB3">
        <w:rPr>
          <w:rFonts w:ascii="Palatino Linotype" w:hAnsi="Palatino Linotype" w:cs="Arial"/>
        </w:rPr>
        <w:t>de dos mil veintiuno</w:t>
      </w:r>
      <w:bookmarkEnd w:id="2"/>
      <w:bookmarkEnd w:id="3"/>
      <w:r w:rsidR="009E6E1F" w:rsidRPr="00610CB3">
        <w:rPr>
          <w:rFonts w:ascii="Palatino Linotype" w:hAnsi="Palatino Linotype" w:cs="Arial"/>
        </w:rPr>
        <w:t xml:space="preserve">, </w:t>
      </w:r>
      <w:r w:rsidR="009E6E1F" w:rsidRPr="00610CB3">
        <w:rPr>
          <w:rFonts w:ascii="Palatino Linotype" w:hAnsi="Palatino Linotype" w:cs="Arial"/>
          <w:b/>
        </w:rPr>
        <w:t>EL RECURRENTE</w:t>
      </w:r>
      <w:r w:rsidR="009E6E1F" w:rsidRPr="00610CB3">
        <w:rPr>
          <w:rFonts w:ascii="Palatino Linotype" w:hAnsi="Palatino Linotype" w:cs="Arial"/>
        </w:rPr>
        <w:t xml:space="preserve"> interpuso el recurso de revisión sujeto del presente estudio, el cual fue registrado en </w:t>
      </w:r>
      <w:r w:rsidR="009E6E1F" w:rsidRPr="00610CB3">
        <w:rPr>
          <w:rFonts w:ascii="Palatino Linotype" w:hAnsi="Palatino Linotype" w:cs="Arial"/>
          <w:b/>
        </w:rPr>
        <w:t>EL SAIMEX</w:t>
      </w:r>
      <w:r w:rsidR="009E6E1F" w:rsidRPr="00610CB3">
        <w:rPr>
          <w:rFonts w:ascii="Palatino Linotype" w:hAnsi="Palatino Linotype" w:cs="Arial"/>
        </w:rPr>
        <w:t xml:space="preserve"> y se le asignó el número de expediente </w:t>
      </w:r>
      <w:r w:rsidR="00ED3FD6" w:rsidRPr="00610CB3">
        <w:rPr>
          <w:rFonts w:ascii="Palatino Linotype" w:hAnsi="Palatino Linotype" w:cs="Arial"/>
          <w:b/>
        </w:rPr>
        <w:t>05092</w:t>
      </w:r>
      <w:r w:rsidR="008A6AD5" w:rsidRPr="00610CB3">
        <w:rPr>
          <w:rFonts w:ascii="Palatino Linotype" w:hAnsi="Palatino Linotype" w:cs="Arial"/>
          <w:b/>
        </w:rPr>
        <w:t>/INFOEM/IP/RR/202</w:t>
      </w:r>
      <w:r w:rsidR="008C7579" w:rsidRPr="00610CB3">
        <w:rPr>
          <w:rFonts w:ascii="Palatino Linotype" w:hAnsi="Palatino Linotype" w:cs="Arial"/>
          <w:b/>
        </w:rPr>
        <w:t>1</w:t>
      </w:r>
      <w:r w:rsidR="009E6E1F" w:rsidRPr="00610CB3">
        <w:rPr>
          <w:rFonts w:ascii="Palatino Linotype" w:hAnsi="Palatino Linotype" w:cs="Arial"/>
          <w:b/>
        </w:rPr>
        <w:t>,</w:t>
      </w:r>
      <w:r w:rsidR="009E6E1F" w:rsidRPr="00610CB3">
        <w:rPr>
          <w:rFonts w:ascii="Palatino Linotype" w:hAnsi="Palatino Linotype" w:cs="Arial"/>
        </w:rPr>
        <w:t xml:space="preserve"> en el que señaló como acto impugnado</w:t>
      </w:r>
      <w:r w:rsidR="003869E4" w:rsidRPr="00610CB3">
        <w:rPr>
          <w:rFonts w:ascii="Palatino Linotype" w:hAnsi="Palatino Linotype" w:cs="Arial"/>
        </w:rPr>
        <w:t>:</w:t>
      </w:r>
    </w:p>
    <w:p w14:paraId="714C36A1" w14:textId="77777777" w:rsidR="003869E4" w:rsidRPr="00610CB3" w:rsidRDefault="003869E4" w:rsidP="00197E28">
      <w:pPr>
        <w:tabs>
          <w:tab w:val="left" w:pos="851"/>
        </w:tabs>
        <w:ind w:left="851" w:right="901"/>
        <w:jc w:val="both"/>
        <w:rPr>
          <w:rFonts w:ascii="Palatino Linotype" w:hAnsi="Palatino Linotype" w:cs="Arial"/>
          <w:i/>
          <w:sz w:val="22"/>
          <w:szCs w:val="22"/>
        </w:rPr>
      </w:pPr>
      <w:bookmarkStart w:id="4" w:name="_Hlk76554159"/>
    </w:p>
    <w:p w14:paraId="288057DC" w14:textId="71F62A09" w:rsidR="00F862A0" w:rsidRPr="00610CB3" w:rsidRDefault="00200BFC" w:rsidP="00197E28">
      <w:pPr>
        <w:tabs>
          <w:tab w:val="left" w:pos="851"/>
        </w:tabs>
        <w:ind w:left="851" w:right="901"/>
        <w:jc w:val="both"/>
        <w:rPr>
          <w:rFonts w:ascii="Palatino Linotype" w:hAnsi="Palatino Linotype" w:cs="Arial"/>
          <w:i/>
          <w:sz w:val="22"/>
          <w:szCs w:val="22"/>
        </w:rPr>
      </w:pPr>
      <w:r w:rsidRPr="00610CB3">
        <w:rPr>
          <w:rFonts w:ascii="Palatino Linotype" w:hAnsi="Palatino Linotype" w:cs="Arial"/>
          <w:i/>
          <w:sz w:val="22"/>
          <w:szCs w:val="22"/>
        </w:rPr>
        <w:t>“</w:t>
      </w:r>
      <w:r w:rsidR="00ED3FD6" w:rsidRPr="00610CB3">
        <w:rPr>
          <w:rFonts w:ascii="Palatino Linotype" w:hAnsi="Palatino Linotype" w:cs="Arial"/>
          <w:i/>
          <w:sz w:val="22"/>
          <w:szCs w:val="22"/>
        </w:rPr>
        <w:t>contrato o modalidad bajo el cual se cedio el inmueble del siervo de la nación a la universidad que esta instalada en el.</w:t>
      </w:r>
      <w:r w:rsidR="006A2F60" w:rsidRPr="00610CB3">
        <w:rPr>
          <w:rFonts w:ascii="Palatino Linotype" w:hAnsi="Palatino Linotype" w:cs="Arial"/>
          <w:i/>
          <w:sz w:val="22"/>
          <w:szCs w:val="22"/>
        </w:rPr>
        <w:t>"</w:t>
      </w:r>
      <w:r w:rsidR="009A2B79" w:rsidRPr="00610CB3">
        <w:rPr>
          <w:rFonts w:ascii="Palatino Linotype" w:hAnsi="Palatino Linotype" w:cs="Arial"/>
          <w:i/>
          <w:sz w:val="22"/>
          <w:szCs w:val="22"/>
        </w:rPr>
        <w:t xml:space="preserve"> </w:t>
      </w:r>
      <w:r w:rsidRPr="00610CB3">
        <w:rPr>
          <w:rFonts w:ascii="Palatino Linotype" w:hAnsi="Palatino Linotype" w:cs="Arial"/>
          <w:i/>
          <w:sz w:val="22"/>
          <w:szCs w:val="22"/>
        </w:rPr>
        <w:t>(sic)</w:t>
      </w:r>
    </w:p>
    <w:p w14:paraId="7767E5C7" w14:textId="77777777" w:rsidR="003869E4" w:rsidRPr="00610CB3" w:rsidRDefault="003869E4" w:rsidP="00197E28">
      <w:pPr>
        <w:jc w:val="both"/>
        <w:rPr>
          <w:rFonts w:ascii="Palatino Linotype" w:hAnsi="Palatino Linotype" w:cs="Arial"/>
          <w:sz w:val="22"/>
          <w:szCs w:val="22"/>
        </w:rPr>
      </w:pPr>
    </w:p>
    <w:p w14:paraId="3F248968" w14:textId="601412AE" w:rsidR="00203723" w:rsidRPr="00610CB3" w:rsidRDefault="003869E4" w:rsidP="000F0E7C">
      <w:pPr>
        <w:spacing w:line="360" w:lineRule="auto"/>
        <w:jc w:val="both"/>
        <w:rPr>
          <w:rFonts w:ascii="Palatino Linotype" w:hAnsi="Palatino Linotype" w:cs="Arial"/>
        </w:rPr>
      </w:pPr>
      <w:r w:rsidRPr="00610CB3">
        <w:rPr>
          <w:rFonts w:ascii="Palatino Linotype" w:hAnsi="Palatino Linotype" w:cs="Arial"/>
        </w:rPr>
        <w:t>Así como, las razones o motivos de inconformidad:</w:t>
      </w:r>
    </w:p>
    <w:p w14:paraId="79F9A446" w14:textId="77777777" w:rsidR="00C65CC3" w:rsidRPr="00610CB3" w:rsidRDefault="00C65CC3" w:rsidP="00197E28">
      <w:pPr>
        <w:jc w:val="both"/>
        <w:rPr>
          <w:rFonts w:ascii="Palatino Linotype" w:hAnsi="Palatino Linotype" w:cs="Arial"/>
        </w:rPr>
      </w:pPr>
    </w:p>
    <w:bookmarkEnd w:id="4"/>
    <w:p w14:paraId="20839C7B" w14:textId="2C1CCAFC" w:rsidR="00646958" w:rsidRPr="00610CB3" w:rsidRDefault="003869E4" w:rsidP="00197E28">
      <w:pPr>
        <w:tabs>
          <w:tab w:val="left" w:pos="851"/>
        </w:tabs>
        <w:ind w:left="850" w:right="901"/>
        <w:jc w:val="both"/>
        <w:rPr>
          <w:rFonts w:ascii="Palatino Linotype" w:hAnsi="Palatino Linotype" w:cs="Arial"/>
          <w:i/>
          <w:sz w:val="22"/>
          <w:szCs w:val="22"/>
        </w:rPr>
      </w:pPr>
      <w:r w:rsidRPr="00610CB3">
        <w:rPr>
          <w:rFonts w:ascii="Palatino Linotype" w:hAnsi="Palatino Linotype" w:cs="Arial"/>
          <w:i/>
          <w:sz w:val="22"/>
          <w:szCs w:val="22"/>
        </w:rPr>
        <w:t>“</w:t>
      </w:r>
      <w:r w:rsidR="00ED3FD6" w:rsidRPr="00610CB3">
        <w:rPr>
          <w:rFonts w:ascii="Palatino Linotype" w:hAnsi="Palatino Linotype" w:cs="Arial"/>
          <w:i/>
          <w:sz w:val="22"/>
          <w:szCs w:val="22"/>
        </w:rPr>
        <w:t>el tesorero dice que no cuenta con información pero no se dice que posiblemente el secretario del ayuntamiento o la sindico pero no se proporciona mayor información, de no tener información por que un particular esta utilizando un inmueble publico</w:t>
      </w:r>
      <w:r w:rsidRPr="00610CB3">
        <w:rPr>
          <w:rFonts w:ascii="Palatino Linotype" w:hAnsi="Palatino Linotype" w:cs="Arial"/>
          <w:i/>
          <w:sz w:val="22"/>
          <w:szCs w:val="22"/>
        </w:rPr>
        <w:t>” (sic)</w:t>
      </w:r>
    </w:p>
    <w:p w14:paraId="7A30E841" w14:textId="77777777" w:rsidR="006A2F60" w:rsidRPr="00610CB3" w:rsidRDefault="006A2F60" w:rsidP="00197E28">
      <w:pPr>
        <w:tabs>
          <w:tab w:val="left" w:pos="851"/>
        </w:tabs>
        <w:jc w:val="both"/>
        <w:rPr>
          <w:rFonts w:ascii="Palatino Linotype" w:hAnsi="Palatino Linotype" w:cs="Arial"/>
          <w:iCs/>
        </w:rPr>
      </w:pPr>
    </w:p>
    <w:p w14:paraId="25A654B0" w14:textId="74FE5A15" w:rsidR="00F3473A" w:rsidRPr="00610CB3" w:rsidRDefault="00F862A0" w:rsidP="000F0E7C">
      <w:pPr>
        <w:spacing w:line="360" w:lineRule="auto"/>
        <w:jc w:val="both"/>
        <w:rPr>
          <w:rFonts w:ascii="Palatino Linotype" w:hAnsi="Palatino Linotype" w:cs="Arial"/>
        </w:rPr>
      </w:pPr>
      <w:r w:rsidRPr="00610CB3">
        <w:rPr>
          <w:rFonts w:ascii="Palatino Linotype" w:hAnsi="Palatino Linotype" w:cs="Arial"/>
          <w:b/>
          <w:sz w:val="28"/>
          <w:szCs w:val="28"/>
        </w:rPr>
        <w:t>V</w:t>
      </w:r>
      <w:r w:rsidR="00200BFC" w:rsidRPr="00610CB3">
        <w:rPr>
          <w:rFonts w:ascii="Palatino Linotype" w:hAnsi="Palatino Linotype" w:cs="Arial"/>
          <w:b/>
          <w:sz w:val="28"/>
          <w:szCs w:val="28"/>
        </w:rPr>
        <w:t xml:space="preserve">. </w:t>
      </w:r>
      <w:r w:rsidR="00200BFC" w:rsidRPr="00610CB3">
        <w:rPr>
          <w:rFonts w:ascii="Palatino Linotype" w:hAnsi="Palatino Linotype" w:cs="Arial"/>
        </w:rPr>
        <w:t>E</w:t>
      </w:r>
      <w:r w:rsidR="008C7579" w:rsidRPr="00610CB3">
        <w:rPr>
          <w:rFonts w:ascii="Palatino Linotype" w:hAnsi="Palatino Linotype" w:cs="Arial"/>
        </w:rPr>
        <w:t xml:space="preserve">l </w:t>
      </w:r>
      <w:r w:rsidR="00ED3FD6" w:rsidRPr="00610CB3">
        <w:rPr>
          <w:rFonts w:ascii="Palatino Linotype" w:hAnsi="Palatino Linotype" w:cs="Arial"/>
        </w:rPr>
        <w:t xml:space="preserve">catorce de octubre </w:t>
      </w:r>
      <w:r w:rsidR="00BE0F05" w:rsidRPr="00610CB3">
        <w:rPr>
          <w:rFonts w:ascii="Palatino Linotype" w:hAnsi="Palatino Linotype" w:cs="Arial"/>
        </w:rPr>
        <w:t>de dos mil veintiuno</w:t>
      </w:r>
      <w:r w:rsidR="00200BFC" w:rsidRPr="00610CB3">
        <w:rPr>
          <w:rFonts w:ascii="Palatino Linotype" w:hAnsi="Palatino Linotype" w:cs="Arial"/>
        </w:rPr>
        <w:t xml:space="preserve">, </w:t>
      </w:r>
      <w:r w:rsidR="00F3473A" w:rsidRPr="00610CB3">
        <w:rPr>
          <w:rFonts w:ascii="Palatino Linotype" w:hAnsi="Palatino Linotype" w:cs="Arial"/>
        </w:rPr>
        <w:t xml:space="preserve">el recurso que se trata se envió electrónicamente al Instituto de </w:t>
      </w:r>
      <w:r w:rsidR="00F3473A" w:rsidRPr="00610CB3">
        <w:rPr>
          <w:rFonts w:ascii="Palatino Linotype" w:eastAsia="Arial Unicode MS" w:hAnsi="Palatino Linotype" w:cs="Arial"/>
        </w:rPr>
        <w:t>Transparencia</w:t>
      </w:r>
      <w:r w:rsidR="00F3473A" w:rsidRPr="00610CB3">
        <w:rPr>
          <w:rFonts w:ascii="Palatino Linotype" w:hAnsi="Palatino Linotype" w:cs="Arial"/>
        </w:rPr>
        <w:t xml:space="preserve">, Acceso a la Información Pública y Protección de Datos Personales del Estado de México y Municipios y con fundamento en el artículo 185, fracción I de la </w:t>
      </w:r>
      <w:r w:rsidR="00F3473A" w:rsidRPr="00610CB3">
        <w:rPr>
          <w:rFonts w:ascii="Palatino Linotype" w:hAnsi="Palatino Linotype"/>
        </w:rPr>
        <w:t>Ley de Transparencia y Acceso a la Información Pública del Estado de México y Municipios</w:t>
      </w:r>
      <w:r w:rsidR="00947E30" w:rsidRPr="00610CB3">
        <w:rPr>
          <w:rFonts w:ascii="Palatino Linotype" w:hAnsi="Palatino Linotype" w:cs="Arial"/>
        </w:rPr>
        <w:t>, se turnó</w:t>
      </w:r>
      <w:r w:rsidR="00F3473A" w:rsidRPr="00610CB3">
        <w:rPr>
          <w:rFonts w:ascii="Palatino Linotype" w:hAnsi="Palatino Linotype" w:cs="Arial"/>
        </w:rPr>
        <w:t xml:space="preserve"> </w:t>
      </w:r>
      <w:r w:rsidR="00FA74BA" w:rsidRPr="00610CB3">
        <w:rPr>
          <w:rFonts w:ascii="Palatino Linotype" w:hAnsi="Palatino Linotype" w:cs="Arial"/>
        </w:rPr>
        <w:t>mediante el</w:t>
      </w:r>
      <w:r w:rsidR="00F3473A" w:rsidRPr="00610CB3">
        <w:rPr>
          <w:rFonts w:ascii="Palatino Linotype" w:eastAsia="Arial Unicode MS" w:hAnsi="Palatino Linotype" w:cs="Arial"/>
        </w:rPr>
        <w:t xml:space="preserve"> </w:t>
      </w:r>
      <w:r w:rsidR="00F3473A" w:rsidRPr="00610CB3">
        <w:rPr>
          <w:rFonts w:ascii="Palatino Linotype" w:eastAsia="Arial Unicode MS" w:hAnsi="Palatino Linotype" w:cs="Arial"/>
          <w:b/>
        </w:rPr>
        <w:t>SAIMEX</w:t>
      </w:r>
      <w:r w:rsidR="00F3473A" w:rsidRPr="00610CB3">
        <w:rPr>
          <w:rFonts w:ascii="Palatino Linotype" w:hAnsi="Palatino Linotype"/>
        </w:rPr>
        <w:t xml:space="preserve">, a la </w:t>
      </w:r>
      <w:r w:rsidR="00F3473A" w:rsidRPr="00610CB3">
        <w:rPr>
          <w:rFonts w:ascii="Palatino Linotype" w:hAnsi="Palatino Linotype" w:cs="Arial"/>
          <w:b/>
        </w:rPr>
        <w:t>Comisionada</w:t>
      </w:r>
      <w:r w:rsidR="00F3473A" w:rsidRPr="00610CB3">
        <w:rPr>
          <w:rFonts w:ascii="Palatino Linotype" w:hAnsi="Palatino Linotype" w:cs="Arial"/>
        </w:rPr>
        <w:t xml:space="preserve"> </w:t>
      </w:r>
      <w:r w:rsidR="00F3473A" w:rsidRPr="00610CB3">
        <w:rPr>
          <w:rFonts w:ascii="Palatino Linotype" w:hAnsi="Palatino Linotype" w:cs="Arial"/>
          <w:b/>
        </w:rPr>
        <w:t>Sharon Cristina Morales Martínez</w:t>
      </w:r>
      <w:r w:rsidR="00F3473A" w:rsidRPr="00610CB3">
        <w:rPr>
          <w:rFonts w:ascii="Palatino Linotype" w:hAnsi="Palatino Linotype"/>
        </w:rPr>
        <w:t>,</w:t>
      </w:r>
      <w:r w:rsidR="00F3473A" w:rsidRPr="00610CB3">
        <w:rPr>
          <w:rFonts w:ascii="Palatino Linotype" w:hAnsi="Palatino Linotype" w:cs="Arial"/>
        </w:rPr>
        <w:t xml:space="preserve"> a efecto de decretar su admisión o desechamiento.</w:t>
      </w:r>
    </w:p>
    <w:p w14:paraId="4559A08E" w14:textId="77777777" w:rsidR="00CA325E" w:rsidRPr="00610CB3" w:rsidRDefault="00CA325E" w:rsidP="000F0E7C">
      <w:pPr>
        <w:spacing w:line="360" w:lineRule="auto"/>
        <w:jc w:val="both"/>
        <w:rPr>
          <w:rFonts w:ascii="Palatino Linotype" w:hAnsi="Palatino Linotype" w:cs="Arial"/>
        </w:rPr>
      </w:pPr>
    </w:p>
    <w:p w14:paraId="21640909" w14:textId="2E294247" w:rsidR="00EB19F2" w:rsidRPr="00610CB3" w:rsidRDefault="00200BFC" w:rsidP="000F0E7C">
      <w:pPr>
        <w:tabs>
          <w:tab w:val="center" w:pos="4252"/>
          <w:tab w:val="right" w:pos="8504"/>
        </w:tabs>
        <w:spacing w:line="360" w:lineRule="auto"/>
        <w:jc w:val="both"/>
        <w:rPr>
          <w:rFonts w:ascii="Palatino Linotype" w:hAnsi="Palatino Linotype" w:cs="Arial"/>
        </w:rPr>
      </w:pPr>
      <w:r w:rsidRPr="00610CB3">
        <w:rPr>
          <w:rFonts w:ascii="Palatino Linotype" w:hAnsi="Palatino Linotype" w:cs="Arial"/>
          <w:b/>
          <w:sz w:val="28"/>
          <w:szCs w:val="28"/>
        </w:rPr>
        <w:lastRenderedPageBreak/>
        <w:t>V</w:t>
      </w:r>
      <w:r w:rsidR="00AB6194" w:rsidRPr="00610CB3">
        <w:rPr>
          <w:rFonts w:ascii="Palatino Linotype" w:hAnsi="Palatino Linotype" w:cs="Arial"/>
          <w:b/>
          <w:sz w:val="28"/>
          <w:szCs w:val="28"/>
        </w:rPr>
        <w:t>I</w:t>
      </w:r>
      <w:r w:rsidRPr="00610CB3">
        <w:rPr>
          <w:rFonts w:ascii="Palatino Linotype" w:hAnsi="Palatino Linotype" w:cs="Arial"/>
          <w:b/>
        </w:rPr>
        <w:t xml:space="preserve">. </w:t>
      </w:r>
      <w:r w:rsidRPr="00610CB3">
        <w:rPr>
          <w:rFonts w:ascii="Palatino Linotype" w:hAnsi="Palatino Linotype" w:cs="Arial"/>
        </w:rPr>
        <w:t>De las constancias del expediente electrónico del</w:t>
      </w:r>
      <w:r w:rsidRPr="00610CB3">
        <w:rPr>
          <w:rFonts w:ascii="Palatino Linotype" w:hAnsi="Palatino Linotype" w:cs="Arial"/>
          <w:b/>
        </w:rPr>
        <w:t xml:space="preserve"> SAIMEX</w:t>
      </w:r>
      <w:r w:rsidRPr="00610CB3">
        <w:rPr>
          <w:rFonts w:ascii="Palatino Linotype" w:hAnsi="Palatino Linotype" w:cs="Arial"/>
        </w:rPr>
        <w:t xml:space="preserve">, se advierte que en fecha </w:t>
      </w:r>
      <w:r w:rsidR="00ED3FD6" w:rsidRPr="00610CB3">
        <w:rPr>
          <w:rFonts w:ascii="Palatino Linotype" w:hAnsi="Palatino Linotype" w:cs="Arial"/>
        </w:rPr>
        <w:t>diecinueve</w:t>
      </w:r>
      <w:r w:rsidR="00772AF2" w:rsidRPr="00610CB3">
        <w:rPr>
          <w:rFonts w:ascii="Palatino Linotype" w:hAnsi="Palatino Linotype" w:cs="Arial"/>
        </w:rPr>
        <w:t xml:space="preserve"> de octubre</w:t>
      </w:r>
      <w:r w:rsidR="00705291" w:rsidRPr="00610CB3">
        <w:rPr>
          <w:rFonts w:ascii="Palatino Linotype" w:hAnsi="Palatino Linotype" w:cs="Arial"/>
        </w:rPr>
        <w:t xml:space="preserve"> </w:t>
      </w:r>
      <w:r w:rsidR="008C7579" w:rsidRPr="00610CB3">
        <w:rPr>
          <w:rFonts w:ascii="Palatino Linotype" w:hAnsi="Palatino Linotype" w:cs="Arial"/>
        </w:rPr>
        <w:t>de dos mil veintiuno</w:t>
      </w:r>
      <w:r w:rsidRPr="00610CB3">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610CB3">
        <w:rPr>
          <w:rFonts w:ascii="Palatino Linotype" w:hAnsi="Palatino Linotype" w:cs="Arial"/>
          <w:b/>
        </w:rPr>
        <w:t xml:space="preserve">EL SUJETO OBLIGADO </w:t>
      </w:r>
      <w:r w:rsidRPr="00610CB3">
        <w:rPr>
          <w:rFonts w:ascii="Palatino Linotype" w:hAnsi="Palatino Linotype" w:cs="Arial"/>
        </w:rPr>
        <w:t>rindiera su</w:t>
      </w:r>
      <w:r w:rsidRPr="00610CB3">
        <w:rPr>
          <w:rFonts w:ascii="Palatino Linotype" w:hAnsi="Palatino Linotype" w:cs="Arial"/>
          <w:b/>
        </w:rPr>
        <w:t xml:space="preserve"> </w:t>
      </w:r>
      <w:r w:rsidRPr="00610CB3">
        <w:rPr>
          <w:rFonts w:ascii="Palatino Linotype" w:hAnsi="Palatino Linotype" w:cs="Arial"/>
        </w:rPr>
        <w:t>Informe Justificado.</w:t>
      </w:r>
    </w:p>
    <w:p w14:paraId="6F7983E8" w14:textId="2950AEE4" w:rsidR="00ED3FD6" w:rsidRPr="00610CB3" w:rsidRDefault="00EB19F2" w:rsidP="00ED3FD6">
      <w:pPr>
        <w:spacing w:before="100" w:beforeAutospacing="1" w:after="100" w:afterAutospacing="1" w:line="360" w:lineRule="auto"/>
        <w:jc w:val="both"/>
        <w:rPr>
          <w:rFonts w:ascii="Palatino Linotype" w:hAnsi="Palatino Linotype" w:cs="Arial"/>
          <w:lang w:val="es-ES"/>
        </w:rPr>
      </w:pPr>
      <w:r w:rsidRPr="00610CB3">
        <w:rPr>
          <w:rFonts w:ascii="Palatino Linotype" w:hAnsi="Palatino Linotype" w:cs="Arial"/>
          <w:b/>
          <w:sz w:val="28"/>
        </w:rPr>
        <w:t xml:space="preserve">VII. </w:t>
      </w:r>
      <w:r w:rsidR="00ED3FD6" w:rsidRPr="00610CB3">
        <w:rPr>
          <w:rFonts w:ascii="Palatino Linotype" w:hAnsi="Palatino Linotype" w:cs="Arial"/>
          <w:lang w:val="es-ES"/>
        </w:rPr>
        <w:t xml:space="preserve">De las constancias que obran en el </w:t>
      </w:r>
      <w:r w:rsidR="00ED3FD6" w:rsidRPr="00610CB3">
        <w:rPr>
          <w:rFonts w:ascii="Palatino Linotype" w:hAnsi="Palatino Linotype" w:cs="Arial"/>
          <w:b/>
          <w:lang w:val="es-ES"/>
        </w:rPr>
        <w:t xml:space="preserve">SAIMEX </w:t>
      </w:r>
      <w:r w:rsidR="00ED3FD6" w:rsidRPr="00610CB3">
        <w:rPr>
          <w:rFonts w:ascii="Palatino Linotype" w:hAnsi="Palatino Linotype" w:cs="Arial"/>
          <w:bCs/>
          <w:lang w:val="es-ES"/>
        </w:rPr>
        <w:t>del expediente electrónico que nos ocupa,</w:t>
      </w:r>
      <w:r w:rsidR="00ED3FD6" w:rsidRPr="00610CB3">
        <w:rPr>
          <w:rFonts w:ascii="Palatino Linotype" w:hAnsi="Palatino Linotype" w:cs="Arial"/>
          <w:lang w:val="es-ES"/>
        </w:rPr>
        <w:t xml:space="preserve"> se desprende que el particular no realizó manifestación alguna, ni presentó pruebas o alegatos, por su parte, </w:t>
      </w:r>
      <w:r w:rsidR="00ED3FD6" w:rsidRPr="00610CB3">
        <w:rPr>
          <w:rFonts w:ascii="Palatino Linotype" w:hAnsi="Palatino Linotype" w:cs="Arial"/>
          <w:b/>
          <w:bCs/>
          <w:lang w:val="es-ES"/>
        </w:rPr>
        <w:t>E</w:t>
      </w:r>
      <w:r w:rsidR="00ED3FD6" w:rsidRPr="00610CB3">
        <w:rPr>
          <w:rFonts w:ascii="Palatino Linotype" w:hAnsi="Palatino Linotype" w:cs="Arial"/>
          <w:b/>
          <w:lang w:val="es-ES"/>
        </w:rPr>
        <w:t xml:space="preserve">L SUJETO OBLIGADO </w:t>
      </w:r>
      <w:r w:rsidR="00ED3FD6" w:rsidRPr="00610CB3">
        <w:rPr>
          <w:rFonts w:ascii="Palatino Linotype" w:hAnsi="Palatino Linotype" w:cs="Arial"/>
          <w:lang w:val="es-ES"/>
        </w:rPr>
        <w:t>rindió el Informe Justificado en fecha veintinueve de octubre de dos mil veintiuno</w:t>
      </w:r>
      <w:r w:rsidR="00ED3FD6" w:rsidRPr="00610CB3">
        <w:rPr>
          <w:rFonts w:ascii="Palatino Linotype" w:hAnsi="Palatino Linotype" w:cs="Arial"/>
        </w:rPr>
        <w:t xml:space="preserve">, </w:t>
      </w:r>
      <w:r w:rsidR="00ED3FD6" w:rsidRPr="00610CB3">
        <w:rPr>
          <w:rFonts w:ascii="Palatino Linotype" w:hAnsi="Palatino Linotype" w:cs="Arial"/>
          <w:lang w:val="es-ES"/>
        </w:rPr>
        <w:t>tal y como se desprende la imagen que a continuación se inserta:</w:t>
      </w:r>
    </w:p>
    <w:p w14:paraId="23C65C76" w14:textId="1A714C84" w:rsidR="00ED3FD6" w:rsidRPr="00610CB3" w:rsidRDefault="00ED3FD6" w:rsidP="00CA325E">
      <w:pPr>
        <w:spacing w:before="100" w:beforeAutospacing="1" w:after="100" w:afterAutospacing="1" w:line="360" w:lineRule="auto"/>
        <w:jc w:val="both"/>
        <w:rPr>
          <w:rFonts w:ascii="Palatino Linotype" w:eastAsia="Arial Unicode MS" w:hAnsi="Palatino Linotype" w:cs="Arial"/>
          <w:bCs/>
          <w:lang w:val="es-ES"/>
        </w:rPr>
      </w:pPr>
      <w:r w:rsidRPr="00610CB3">
        <w:rPr>
          <w:noProof/>
          <w:lang w:eastAsia="es-MX"/>
        </w:rPr>
        <w:drawing>
          <wp:inline distT="0" distB="0" distL="0" distR="0" wp14:anchorId="49D18956" wp14:editId="6E9C2C6C">
            <wp:extent cx="5791835" cy="192595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925955"/>
                    </a:xfrm>
                    <a:prstGeom prst="rect">
                      <a:avLst/>
                    </a:prstGeom>
                  </pic:spPr>
                </pic:pic>
              </a:graphicData>
            </a:graphic>
          </wp:inline>
        </w:drawing>
      </w:r>
    </w:p>
    <w:p w14:paraId="25639521" w14:textId="4CFF2CA0" w:rsidR="00D3373A" w:rsidRPr="00610CB3" w:rsidRDefault="00D3373A" w:rsidP="00ED3FD6">
      <w:pPr>
        <w:spacing w:before="100" w:beforeAutospacing="1" w:after="100" w:afterAutospacing="1" w:line="360" w:lineRule="auto"/>
        <w:jc w:val="both"/>
        <w:rPr>
          <w:rFonts w:ascii="Palatino Linotype" w:eastAsia="Arial Unicode MS" w:hAnsi="Palatino Linotype" w:cs="Arial"/>
          <w:bCs/>
          <w:lang w:val="es-ES"/>
        </w:rPr>
      </w:pPr>
      <w:r w:rsidRPr="00610CB3">
        <w:rPr>
          <w:rFonts w:ascii="Palatino Linotype" w:eastAsia="Arial Unicode MS" w:hAnsi="Palatino Linotype" w:cs="Arial"/>
          <w:bCs/>
          <w:lang w:val="es-ES"/>
        </w:rPr>
        <w:t xml:space="preserve">De los documentos que se adjuntan al Informe Justificado </w:t>
      </w:r>
      <w:r w:rsidR="004D6B98" w:rsidRPr="00610CB3">
        <w:rPr>
          <w:rFonts w:ascii="Palatino Linotype" w:eastAsia="Arial Unicode MS" w:hAnsi="Palatino Linotype" w:cs="Arial"/>
          <w:bCs/>
          <w:lang w:val="es-ES"/>
        </w:rPr>
        <w:t xml:space="preserve">es preciso mencionar que </w:t>
      </w:r>
      <w:r w:rsidR="004D6B98" w:rsidRPr="00610CB3">
        <w:rPr>
          <w:rFonts w:ascii="Palatino Linotype" w:eastAsia="Arial Unicode MS" w:hAnsi="Palatino Linotype" w:cs="Arial"/>
          <w:b/>
          <w:bCs/>
          <w:lang w:val="es-ES"/>
        </w:rPr>
        <w:t>EL SUJETO OBLIGADO</w:t>
      </w:r>
      <w:r w:rsidR="004D6B98" w:rsidRPr="00610CB3">
        <w:rPr>
          <w:rFonts w:ascii="Palatino Linotype" w:eastAsia="Arial Unicode MS" w:hAnsi="Palatino Linotype" w:cs="Arial"/>
          <w:bCs/>
          <w:lang w:val="es-ES"/>
        </w:rPr>
        <w:t xml:space="preserve"> entregó documentos en el que se dejaron </w:t>
      </w:r>
      <w:r w:rsidRPr="00610CB3">
        <w:rPr>
          <w:rFonts w:ascii="Palatino Linotype" w:eastAsia="Arial Unicode MS" w:hAnsi="Palatino Linotype" w:cs="Arial"/>
          <w:bCs/>
          <w:lang w:val="es-ES"/>
        </w:rPr>
        <w:t xml:space="preserve">datos </w:t>
      </w:r>
      <w:r w:rsidR="0007267F" w:rsidRPr="00610CB3">
        <w:rPr>
          <w:rFonts w:ascii="Palatino Linotype" w:eastAsia="Arial Unicode MS" w:hAnsi="Palatino Linotype" w:cs="Arial"/>
          <w:bCs/>
          <w:lang w:val="es-ES"/>
        </w:rPr>
        <w:t>considerados</w:t>
      </w:r>
      <w:r w:rsidRPr="00610CB3">
        <w:rPr>
          <w:rFonts w:ascii="Palatino Linotype" w:eastAsia="Arial Unicode MS" w:hAnsi="Palatino Linotype" w:cs="Arial"/>
          <w:bCs/>
          <w:lang w:val="es-ES"/>
        </w:rPr>
        <w:t xml:space="preserve"> </w:t>
      </w:r>
      <w:r w:rsidRPr="00610CB3">
        <w:rPr>
          <w:rFonts w:ascii="Palatino Linotype" w:eastAsia="Arial Unicode MS" w:hAnsi="Palatino Linotype" w:cs="Arial"/>
          <w:bCs/>
          <w:lang w:val="es-ES"/>
        </w:rPr>
        <w:lastRenderedPageBreak/>
        <w:t>confidenciales</w:t>
      </w:r>
      <w:r w:rsidR="004D6B98" w:rsidRPr="00610CB3">
        <w:rPr>
          <w:rFonts w:ascii="Palatino Linotype" w:eastAsia="Arial Unicode MS" w:hAnsi="Palatino Linotype" w:cs="Arial"/>
          <w:bCs/>
          <w:lang w:val="es-ES"/>
        </w:rPr>
        <w:t xml:space="preserve">, </w:t>
      </w:r>
      <w:r w:rsidR="0007267F" w:rsidRPr="00610CB3">
        <w:rPr>
          <w:rFonts w:ascii="Palatino Linotype" w:eastAsia="Arial Unicode MS" w:hAnsi="Palatino Linotype" w:cs="Arial"/>
          <w:bCs/>
          <w:lang w:val="es-ES"/>
        </w:rPr>
        <w:t xml:space="preserve">como lo es, </w:t>
      </w:r>
      <w:r w:rsidR="004D6B98" w:rsidRPr="00610CB3">
        <w:rPr>
          <w:rFonts w:ascii="Palatino Linotype" w:eastAsia="Arial Unicode MS" w:hAnsi="Palatino Linotype" w:cs="Arial"/>
          <w:bCs/>
          <w:lang w:val="es-ES"/>
        </w:rPr>
        <w:t xml:space="preserve">el nombre del Titular de la </w:t>
      </w:r>
      <w:r w:rsidR="004D6B98" w:rsidRPr="00610CB3">
        <w:rPr>
          <w:rFonts w:ascii="Palatino Linotype" w:eastAsia="Calibri" w:hAnsi="Palatino Linotype" w:cs="Arial"/>
        </w:rPr>
        <w:t>Institución Universitaria</w:t>
      </w:r>
      <w:r w:rsidR="0007267F" w:rsidRPr="00610CB3">
        <w:rPr>
          <w:rFonts w:ascii="Palatino Linotype" w:eastAsia="Calibri" w:hAnsi="Palatino Linotype" w:cs="Arial"/>
        </w:rPr>
        <w:t>, de los cuales no pertenecen</w:t>
      </w:r>
      <w:r w:rsidR="004D6B98" w:rsidRPr="00610CB3">
        <w:rPr>
          <w:rFonts w:ascii="Palatino Linotype" w:eastAsia="Calibri" w:hAnsi="Palatino Linotype" w:cs="Arial"/>
        </w:rPr>
        <w:t xml:space="preserve"> al sector público</w:t>
      </w:r>
      <w:r w:rsidR="004D6B98" w:rsidRPr="00610CB3">
        <w:rPr>
          <w:rFonts w:ascii="Palatino Linotype" w:eastAsia="Arial Unicode MS" w:hAnsi="Palatino Linotype" w:cs="Arial"/>
          <w:bCs/>
          <w:lang w:val="es-ES"/>
        </w:rPr>
        <w:t>;</w:t>
      </w:r>
      <w:r w:rsidR="0007267F" w:rsidRPr="00610CB3">
        <w:rPr>
          <w:rFonts w:ascii="Palatino Linotype" w:eastAsia="Arial Unicode MS" w:hAnsi="Palatino Linotype" w:cs="Arial"/>
          <w:bCs/>
          <w:lang w:val="es-ES"/>
        </w:rPr>
        <w:t xml:space="preserve"> </w:t>
      </w:r>
      <w:r w:rsidR="00197E28" w:rsidRPr="00610CB3">
        <w:rPr>
          <w:rFonts w:ascii="Palatino Linotype" w:eastAsia="Arial Unicode MS" w:hAnsi="Palatino Linotype" w:cs="Arial"/>
          <w:bCs/>
          <w:lang w:val="es-ES"/>
        </w:rPr>
        <w:t>en ese sentido</w:t>
      </w:r>
      <w:r w:rsidR="0007267F" w:rsidRPr="00610CB3">
        <w:rPr>
          <w:rFonts w:ascii="Palatino Linotype" w:eastAsia="Arial Unicode MS" w:hAnsi="Palatino Linotype" w:cs="Arial"/>
          <w:bCs/>
          <w:lang w:val="es-ES"/>
        </w:rPr>
        <w:t xml:space="preserve">, </w:t>
      </w:r>
      <w:r w:rsidR="00197E28" w:rsidRPr="00610CB3">
        <w:rPr>
          <w:rFonts w:ascii="Palatino Linotype" w:eastAsia="Arial Unicode MS" w:hAnsi="Palatino Linotype" w:cs="Arial"/>
          <w:bCs/>
          <w:lang w:val="es-ES"/>
        </w:rPr>
        <w:t xml:space="preserve">la </w:t>
      </w:r>
      <w:r w:rsidR="0007267F" w:rsidRPr="00610CB3">
        <w:rPr>
          <w:rFonts w:ascii="Palatino Linotype" w:eastAsia="Arial Unicode MS" w:hAnsi="Palatino Linotype" w:cs="Arial"/>
          <w:bCs/>
          <w:lang w:val="es-ES"/>
        </w:rPr>
        <w:t xml:space="preserve">información que no se puso a la vista del particular, </w:t>
      </w:r>
      <w:r w:rsidR="00197E28" w:rsidRPr="00610CB3">
        <w:rPr>
          <w:rFonts w:ascii="Palatino Linotype" w:eastAsia="Arial Unicode MS" w:hAnsi="Palatino Linotype" w:cs="Arial"/>
          <w:bCs/>
          <w:lang w:val="es-ES"/>
        </w:rPr>
        <w:t>aún más</w:t>
      </w:r>
      <w:r w:rsidR="0007267F" w:rsidRPr="00610CB3">
        <w:rPr>
          <w:rFonts w:ascii="Palatino Linotype" w:eastAsia="Arial Unicode MS" w:hAnsi="Palatino Linotype" w:cs="Arial"/>
          <w:bCs/>
          <w:lang w:val="es-ES"/>
        </w:rPr>
        <w:t xml:space="preserve">, se corroboro </w:t>
      </w:r>
      <w:r w:rsidRPr="00610CB3">
        <w:rPr>
          <w:rFonts w:ascii="Palatino Linotype" w:eastAsia="Arial Unicode MS" w:hAnsi="Palatino Linotype" w:cs="Arial"/>
          <w:bCs/>
          <w:lang w:val="es-ES"/>
        </w:rPr>
        <w:t xml:space="preserve">con </w:t>
      </w:r>
      <w:r w:rsidR="004D6B98" w:rsidRPr="00610CB3">
        <w:rPr>
          <w:rFonts w:ascii="Palatino Linotype" w:eastAsia="Arial Unicode MS" w:hAnsi="Palatino Linotype" w:cs="Arial"/>
          <w:bCs/>
          <w:lang w:val="es-ES"/>
        </w:rPr>
        <w:t>la Dirección</w:t>
      </w:r>
      <w:r w:rsidRPr="00610CB3">
        <w:rPr>
          <w:rFonts w:ascii="Palatino Linotype" w:eastAsia="Arial Unicode MS" w:hAnsi="Palatino Linotype" w:cs="Arial"/>
          <w:bCs/>
          <w:lang w:val="es-ES"/>
        </w:rPr>
        <w:t xml:space="preserve"> de Datos Personales del </w:t>
      </w:r>
      <w:r w:rsidRPr="00610CB3">
        <w:rPr>
          <w:rFonts w:ascii="Palatino Linotype" w:eastAsia="Arial Unicode MS" w:hAnsi="Palatino Linotype" w:cs="Arial"/>
          <w:bCs/>
        </w:rPr>
        <w:t>Instituto de Transparencia, Acceso a la Información Pública y Protección de Datos Personales del Estado de México y Municipios</w:t>
      </w:r>
      <w:r w:rsidR="004D6B98" w:rsidRPr="00610CB3">
        <w:rPr>
          <w:rFonts w:ascii="Palatino Linotype" w:eastAsia="Arial Unicode MS" w:hAnsi="Palatino Linotype" w:cs="Arial"/>
          <w:bCs/>
        </w:rPr>
        <w:t xml:space="preserve">, </w:t>
      </w:r>
      <w:r w:rsidR="0007267F" w:rsidRPr="00610CB3">
        <w:rPr>
          <w:rFonts w:ascii="Palatino Linotype" w:eastAsia="Arial Unicode MS" w:hAnsi="Palatino Linotype" w:cs="Arial"/>
          <w:bCs/>
        </w:rPr>
        <w:t>el que constato que es información de carácter confidencial</w:t>
      </w:r>
    </w:p>
    <w:p w14:paraId="2DABFC6D" w14:textId="329F2A2C" w:rsidR="00947E30" w:rsidRPr="00610CB3" w:rsidRDefault="00947E30" w:rsidP="00947E30">
      <w:pPr>
        <w:tabs>
          <w:tab w:val="left" w:pos="709"/>
        </w:tabs>
        <w:spacing w:line="360" w:lineRule="auto"/>
        <w:jc w:val="both"/>
        <w:rPr>
          <w:rFonts w:ascii="Palatino Linotype" w:hAnsi="Palatino Linotype" w:cs="Arial"/>
        </w:rPr>
      </w:pPr>
      <w:r w:rsidRPr="00610CB3">
        <w:rPr>
          <w:rFonts w:ascii="Palatino Linotype" w:hAnsi="Palatino Linotype" w:cs="Arial"/>
          <w:b/>
          <w:sz w:val="28"/>
        </w:rPr>
        <w:t>VIII.</w:t>
      </w:r>
      <w:r w:rsidRPr="00610CB3">
        <w:rPr>
          <w:rFonts w:ascii="Palatino Linotype" w:hAnsi="Palatino Linotype" w:cs="Arial"/>
        </w:rPr>
        <w:t xml:space="preserve"> Una vez analizado el estado procesal que guardaba el expediente, en fecha </w:t>
      </w:r>
      <w:r w:rsidR="00375F74" w:rsidRPr="00610CB3">
        <w:rPr>
          <w:rFonts w:ascii="Palatino Linotype" w:hAnsi="Palatino Linotype" w:cs="Arial"/>
        </w:rPr>
        <w:t>diecinueve</w:t>
      </w:r>
      <w:r w:rsidRPr="00610CB3">
        <w:rPr>
          <w:rFonts w:ascii="Palatino Linotype" w:hAnsi="Palatino Linotype" w:cs="Arial"/>
        </w:rPr>
        <w:t xml:space="preserve"> de noviembre de dos mil veintiuno, la Comisionada </w:t>
      </w:r>
      <w:r w:rsidRPr="00610CB3">
        <w:rPr>
          <w:rFonts w:ascii="Palatino Linotype" w:hAnsi="Palatino Linotype"/>
          <w:b/>
          <w:lang w:val="es-ES_tradnl"/>
        </w:rPr>
        <w:t>Sharon Cristina Morales Martínez</w:t>
      </w:r>
      <w:r w:rsidRPr="00610CB3">
        <w:rPr>
          <w:rFonts w:ascii="Palatino Linotype" w:hAnsi="Palatino Linotype" w:cs="Arial"/>
        </w:rPr>
        <w:t xml:space="preserve"> acordó el cierre de instrucción, así como la remisión del mismo a efecto de ser resuelto, de conformidad con lo establecido en el artículo 185 fracciones VI y VIII de la Ley de Transparencia y Acceso a la Información Pública del Estado de México y Municipios; y</w:t>
      </w:r>
    </w:p>
    <w:p w14:paraId="5A297AC1" w14:textId="77777777" w:rsidR="0088664D" w:rsidRPr="00610CB3" w:rsidRDefault="0088664D" w:rsidP="000F0E7C">
      <w:pPr>
        <w:spacing w:line="360" w:lineRule="auto"/>
        <w:jc w:val="both"/>
        <w:rPr>
          <w:rFonts w:ascii="Palatino Linotype" w:hAnsi="Palatino Linotype" w:cs="Arial"/>
        </w:rPr>
      </w:pPr>
    </w:p>
    <w:p w14:paraId="0A17408E" w14:textId="5D1BF497" w:rsidR="005A070A" w:rsidRPr="00610CB3" w:rsidRDefault="00200BFC" w:rsidP="000F0E7C">
      <w:pPr>
        <w:jc w:val="center"/>
        <w:rPr>
          <w:rFonts w:ascii="Palatino Linotype" w:hAnsi="Palatino Linotype" w:cs="Arial"/>
          <w:b/>
          <w:bCs/>
          <w:spacing w:val="60"/>
          <w:sz w:val="28"/>
        </w:rPr>
      </w:pPr>
      <w:r w:rsidRPr="00610CB3">
        <w:rPr>
          <w:rFonts w:ascii="Palatino Linotype" w:hAnsi="Palatino Linotype" w:cs="Arial"/>
          <w:b/>
          <w:bCs/>
          <w:spacing w:val="60"/>
          <w:sz w:val="28"/>
        </w:rPr>
        <w:t>CONSIDERANDO</w:t>
      </w:r>
    </w:p>
    <w:p w14:paraId="6E5E76A3" w14:textId="77777777" w:rsidR="007366EE" w:rsidRPr="00610CB3" w:rsidRDefault="007366EE" w:rsidP="000F0E7C">
      <w:pPr>
        <w:jc w:val="center"/>
        <w:rPr>
          <w:rFonts w:ascii="Palatino Linotype" w:hAnsi="Palatino Linotype" w:cs="Arial"/>
          <w:b/>
          <w:bCs/>
          <w:spacing w:val="60"/>
          <w:sz w:val="28"/>
        </w:rPr>
      </w:pPr>
    </w:p>
    <w:p w14:paraId="213730E0" w14:textId="77777777" w:rsidR="00C75C19" w:rsidRPr="00610CB3" w:rsidRDefault="00C75C19" w:rsidP="000F0E7C">
      <w:pPr>
        <w:rPr>
          <w:rFonts w:ascii="Palatino Linotype" w:hAnsi="Palatino Linotype" w:cs="Arial"/>
          <w:b/>
          <w:bCs/>
          <w:spacing w:val="60"/>
          <w:sz w:val="28"/>
        </w:rPr>
      </w:pPr>
    </w:p>
    <w:p w14:paraId="7EF62753" w14:textId="77777777" w:rsidR="007366EE" w:rsidRPr="00610CB3" w:rsidRDefault="00CC0BEF" w:rsidP="000F0E7C">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610CB3">
        <w:rPr>
          <w:rFonts w:ascii="Palatino Linotype" w:hAnsi="Palatino Linotype"/>
          <w:b/>
        </w:rPr>
        <w:t>Competencia</w:t>
      </w:r>
      <w:r w:rsidRPr="00610CB3">
        <w:rPr>
          <w:rFonts w:ascii="Palatino Linotype" w:hAnsi="Palatino Linotype"/>
        </w:rPr>
        <w:t>.</w:t>
      </w:r>
      <w:r w:rsidRPr="00610CB3">
        <w:rPr>
          <w:rFonts w:ascii="Palatino Linotype" w:hAnsi="Palatino Linotype"/>
          <w:b/>
        </w:rPr>
        <w:t xml:space="preserve"> </w:t>
      </w:r>
    </w:p>
    <w:p w14:paraId="1CE2C5E0" w14:textId="444F84BA" w:rsidR="00CC0BEF" w:rsidRPr="00610CB3" w:rsidRDefault="00CC0BEF" w:rsidP="000F0E7C">
      <w:pPr>
        <w:widowControl w:val="0"/>
        <w:tabs>
          <w:tab w:val="left" w:pos="1701"/>
        </w:tabs>
        <w:autoSpaceDE w:val="0"/>
        <w:autoSpaceDN w:val="0"/>
        <w:adjustRightInd w:val="0"/>
        <w:spacing w:line="360" w:lineRule="auto"/>
        <w:jc w:val="both"/>
        <w:rPr>
          <w:rFonts w:ascii="Palatino Linotype" w:hAnsi="Palatino Linotype" w:cs="Arial"/>
        </w:rPr>
      </w:pPr>
      <w:r w:rsidRPr="00610CB3">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bookmarkStart w:id="5" w:name="_Hlk77183116"/>
      <w:r w:rsidR="003969B9" w:rsidRPr="00610CB3">
        <w:rPr>
          <w:rFonts w:ascii="Palatino Linotype" w:eastAsia="Calibri" w:hAnsi="Palatino Linotype" w:cs="Arial"/>
          <w:color w:val="000000" w:themeColor="text1"/>
          <w:lang w:val="es-ES_tradnl"/>
        </w:rPr>
        <w:t>trigésimo, trigésimo primero y trigésimo segundo</w:t>
      </w:r>
      <w:bookmarkEnd w:id="5"/>
      <w:r w:rsidRPr="00610CB3">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Información </w:t>
      </w:r>
      <w:r w:rsidRPr="00610CB3">
        <w:rPr>
          <w:rFonts w:ascii="Palatino Linotype" w:hAnsi="Palatino Linotype"/>
        </w:rPr>
        <w:lastRenderedPageBreak/>
        <w:t>Pública del Estado de México y Municipios</w:t>
      </w:r>
      <w:r w:rsidRPr="00610CB3">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7D929AF8" w14:textId="77777777" w:rsidR="00C65CC3" w:rsidRPr="00610CB3" w:rsidRDefault="00C65CC3" w:rsidP="000F0E7C">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610CB3" w:rsidRDefault="00200BFC" w:rsidP="000F0E7C">
      <w:pPr>
        <w:spacing w:line="360" w:lineRule="auto"/>
        <w:jc w:val="both"/>
        <w:rPr>
          <w:rFonts w:ascii="Palatino Linotype" w:hAnsi="Palatino Linotype" w:cs="Arial"/>
          <w:b/>
        </w:rPr>
      </w:pPr>
      <w:r w:rsidRPr="00610CB3">
        <w:rPr>
          <w:rFonts w:ascii="Palatino Linotype" w:hAnsi="Palatino Linotype" w:cs="Arial"/>
          <w:b/>
          <w:sz w:val="28"/>
        </w:rPr>
        <w:t>SEGUNDO</w:t>
      </w:r>
      <w:r w:rsidRPr="00610CB3">
        <w:rPr>
          <w:rFonts w:ascii="Palatino Linotype" w:hAnsi="Palatino Linotype" w:cs="Arial"/>
          <w:b/>
        </w:rPr>
        <w:t xml:space="preserve">. Interés. </w:t>
      </w:r>
    </w:p>
    <w:p w14:paraId="4DD8B4F5" w14:textId="56DEAB36" w:rsidR="00200BFC" w:rsidRPr="00610CB3" w:rsidRDefault="00200BFC" w:rsidP="000F0E7C">
      <w:pPr>
        <w:spacing w:line="360" w:lineRule="auto"/>
        <w:jc w:val="both"/>
        <w:rPr>
          <w:rFonts w:ascii="Palatino Linotype" w:hAnsi="Palatino Linotype" w:cs="Arial"/>
          <w:b/>
          <w:bCs/>
        </w:rPr>
      </w:pPr>
      <w:r w:rsidRPr="00610CB3">
        <w:rPr>
          <w:rFonts w:ascii="Palatino Linotype" w:hAnsi="Palatino Linotype" w:cs="Arial"/>
          <w:bCs/>
        </w:rPr>
        <w:t xml:space="preserve">El recurso de revisión fue interpuesto por parte legítima, en atención a que se presentó por </w:t>
      </w:r>
      <w:r w:rsidR="00AE11AA" w:rsidRPr="00610CB3">
        <w:rPr>
          <w:rFonts w:ascii="Palatino Linotype" w:hAnsi="Palatino Linotype" w:cs="Arial"/>
          <w:b/>
          <w:bCs/>
        </w:rPr>
        <w:t>EL</w:t>
      </w:r>
      <w:r w:rsidRPr="00610CB3">
        <w:rPr>
          <w:rFonts w:ascii="Palatino Linotype" w:hAnsi="Palatino Linotype" w:cs="Arial"/>
          <w:b/>
          <w:bCs/>
        </w:rPr>
        <w:t xml:space="preserve"> RECURRENTE,</w:t>
      </w:r>
      <w:r w:rsidRPr="00610CB3">
        <w:rPr>
          <w:rFonts w:ascii="Palatino Linotype" w:hAnsi="Palatino Linotype" w:cs="Arial"/>
          <w:bCs/>
        </w:rPr>
        <w:t xml:space="preserve"> quien es la misma persona que formuló la solicitud de acceso a la información pública al </w:t>
      </w:r>
      <w:r w:rsidRPr="00610CB3">
        <w:rPr>
          <w:rFonts w:ascii="Palatino Linotype" w:hAnsi="Palatino Linotype" w:cs="Arial"/>
          <w:b/>
          <w:bCs/>
        </w:rPr>
        <w:t>SUJETO OBLIGADO.</w:t>
      </w:r>
    </w:p>
    <w:p w14:paraId="66D866F8" w14:textId="77777777" w:rsidR="005A070A" w:rsidRPr="00610CB3" w:rsidRDefault="005A070A" w:rsidP="000F0E7C">
      <w:pPr>
        <w:spacing w:line="360" w:lineRule="auto"/>
        <w:jc w:val="both"/>
        <w:rPr>
          <w:rFonts w:ascii="Palatino Linotype" w:hAnsi="Palatino Linotype" w:cs="Arial"/>
          <w:b/>
          <w:snapToGrid w:val="0"/>
        </w:rPr>
      </w:pPr>
    </w:p>
    <w:p w14:paraId="375B2909" w14:textId="77777777" w:rsidR="007366EE" w:rsidRPr="00610CB3" w:rsidRDefault="00200BFC" w:rsidP="000F0E7C">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610CB3">
        <w:rPr>
          <w:rFonts w:ascii="Palatino Linotype" w:hAnsi="Palatino Linotype" w:cs="Arial"/>
          <w:b/>
          <w:sz w:val="28"/>
        </w:rPr>
        <w:t>TERCERO</w:t>
      </w:r>
      <w:r w:rsidRPr="00610CB3">
        <w:rPr>
          <w:rFonts w:ascii="Palatino Linotype" w:hAnsi="Palatino Linotype" w:cs="Arial"/>
          <w:b/>
        </w:rPr>
        <w:t xml:space="preserve">. </w:t>
      </w:r>
      <w:r w:rsidRPr="00610CB3">
        <w:rPr>
          <w:rFonts w:ascii="Palatino Linotype" w:hAnsi="Palatino Linotype" w:cs="Arial"/>
          <w:b/>
          <w:lang w:val="es-ES"/>
        </w:rPr>
        <w:t>Oportunidad</w:t>
      </w:r>
      <w:r w:rsidR="00FD561B" w:rsidRPr="00610CB3">
        <w:rPr>
          <w:rFonts w:ascii="Palatino Linotype" w:hAnsi="Palatino Linotype" w:cs="Arial"/>
        </w:rPr>
        <w:t xml:space="preserve">. </w:t>
      </w:r>
    </w:p>
    <w:p w14:paraId="7267C8A1" w14:textId="3F41FFC2" w:rsidR="00FD561B" w:rsidRPr="00610CB3" w:rsidRDefault="00FD561B" w:rsidP="000F0E7C">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610CB3">
        <w:rPr>
          <w:rFonts w:ascii="Palatino Linotype" w:hAnsi="Palatino Linotype" w:cs="Arial"/>
        </w:rPr>
        <w:t xml:space="preserve">El recurso de revisión fue interpuesto dentro del plazo de quince días hábiles, contados a partir del día siguiente al que </w:t>
      </w:r>
      <w:r w:rsidR="005342F7" w:rsidRPr="00610CB3">
        <w:rPr>
          <w:rFonts w:ascii="Palatino Linotype" w:hAnsi="Palatino Linotype" w:cs="Arial"/>
          <w:b/>
        </w:rPr>
        <w:t>EL</w:t>
      </w:r>
      <w:r w:rsidRPr="00610CB3">
        <w:rPr>
          <w:rFonts w:ascii="Palatino Linotype" w:hAnsi="Palatino Linotype" w:cs="Arial"/>
          <w:b/>
        </w:rPr>
        <w:t xml:space="preserve"> RECURRENTE </w:t>
      </w:r>
      <w:r w:rsidRPr="00610CB3">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6C239A18" w14:textId="77777777" w:rsidR="005A070A" w:rsidRPr="00610CB3" w:rsidRDefault="005A070A" w:rsidP="000F0E7C">
      <w:pPr>
        <w:ind w:left="720" w:right="709"/>
        <w:contextualSpacing/>
        <w:jc w:val="both"/>
        <w:rPr>
          <w:rFonts w:ascii="Palatino Linotype" w:hAnsi="Palatino Linotype" w:cs="Arial"/>
          <w:i/>
          <w:sz w:val="22"/>
        </w:rPr>
      </w:pPr>
    </w:p>
    <w:p w14:paraId="3A05F024" w14:textId="70F66B5F" w:rsidR="00D063EF" w:rsidRPr="00610CB3" w:rsidRDefault="00FD561B" w:rsidP="000F0E7C">
      <w:pPr>
        <w:ind w:left="851" w:right="899"/>
        <w:contextualSpacing/>
        <w:jc w:val="both"/>
        <w:rPr>
          <w:rFonts w:ascii="Palatino Linotype" w:hAnsi="Palatino Linotype" w:cs="Arial"/>
          <w:i/>
          <w:sz w:val="22"/>
        </w:rPr>
      </w:pPr>
      <w:r w:rsidRPr="00610CB3">
        <w:rPr>
          <w:rFonts w:ascii="Palatino Linotype" w:hAnsi="Palatino Linotype" w:cs="Arial"/>
          <w:i/>
          <w:sz w:val="22"/>
        </w:rPr>
        <w:t>“</w:t>
      </w:r>
      <w:r w:rsidRPr="00610CB3">
        <w:rPr>
          <w:rFonts w:ascii="Palatino Linotype" w:hAnsi="Palatino Linotype" w:cs="Arial"/>
          <w:b/>
          <w:i/>
          <w:sz w:val="22"/>
        </w:rPr>
        <w:t>Artículo 178.</w:t>
      </w:r>
      <w:r w:rsidRPr="00610CB3">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004408BE" w:rsidRPr="00610CB3">
        <w:rPr>
          <w:rFonts w:ascii="Palatino Linotype" w:hAnsi="Palatino Linotype" w:cs="Arial"/>
          <w:i/>
          <w:sz w:val="22"/>
        </w:rPr>
        <w:t>.</w:t>
      </w:r>
    </w:p>
    <w:p w14:paraId="3CC8AF3C" w14:textId="77777777" w:rsidR="00E835CA" w:rsidRPr="00610CB3" w:rsidRDefault="00E835CA" w:rsidP="000F0E7C">
      <w:pPr>
        <w:ind w:left="851" w:right="899"/>
        <w:contextualSpacing/>
        <w:jc w:val="both"/>
        <w:rPr>
          <w:rFonts w:ascii="Palatino Linotype" w:hAnsi="Palatino Linotype" w:cs="Arial"/>
          <w:i/>
          <w:sz w:val="22"/>
        </w:rPr>
      </w:pPr>
    </w:p>
    <w:p w14:paraId="10DA754A" w14:textId="388221A3" w:rsidR="00D063EF" w:rsidRPr="00610CB3" w:rsidRDefault="00FD561B" w:rsidP="000F0E7C">
      <w:pPr>
        <w:ind w:left="851" w:right="899"/>
        <w:contextualSpacing/>
        <w:jc w:val="both"/>
        <w:rPr>
          <w:rFonts w:ascii="Palatino Linotype" w:hAnsi="Palatino Linotype" w:cs="Arial"/>
          <w:i/>
          <w:sz w:val="22"/>
        </w:rPr>
      </w:pPr>
      <w:r w:rsidRPr="00610CB3">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9F75CFF" w14:textId="77777777" w:rsidR="00E835CA" w:rsidRPr="00610CB3" w:rsidRDefault="00E835CA" w:rsidP="000F0E7C">
      <w:pPr>
        <w:ind w:left="851" w:right="899"/>
        <w:contextualSpacing/>
        <w:jc w:val="both"/>
        <w:rPr>
          <w:rFonts w:ascii="Palatino Linotype" w:hAnsi="Palatino Linotype" w:cs="Arial"/>
          <w:i/>
          <w:sz w:val="22"/>
        </w:rPr>
      </w:pPr>
    </w:p>
    <w:p w14:paraId="5D4FEB8F" w14:textId="2CDB8C59" w:rsidR="00FD561B" w:rsidRPr="00610CB3" w:rsidRDefault="00FD561B" w:rsidP="000F0E7C">
      <w:pPr>
        <w:ind w:left="851" w:right="899"/>
        <w:jc w:val="both"/>
        <w:rPr>
          <w:rFonts w:ascii="Palatino Linotype" w:hAnsi="Palatino Linotype" w:cs="Arial"/>
          <w:i/>
          <w:sz w:val="22"/>
        </w:rPr>
      </w:pPr>
      <w:r w:rsidRPr="00610CB3">
        <w:rPr>
          <w:rFonts w:ascii="Palatino Linotype" w:hAnsi="Palatino Linotype" w:cs="Arial"/>
          <w:i/>
          <w:sz w:val="22"/>
        </w:rPr>
        <w:t xml:space="preserve">En el caso de que se interponga ante la Unidad de Transparencia, ésta deberá remitir el recurso de revisión al Instituto a más tardar al día </w:t>
      </w:r>
      <w:r w:rsidRPr="00610CB3">
        <w:rPr>
          <w:rFonts w:ascii="Palatino Linotype" w:hAnsi="Palatino Linotype" w:cs="Arial"/>
          <w:i/>
          <w:sz w:val="22"/>
          <w:lang w:eastAsia="es-MX"/>
        </w:rPr>
        <w:t>siguiente</w:t>
      </w:r>
      <w:r w:rsidRPr="00610CB3">
        <w:rPr>
          <w:rFonts w:ascii="Palatino Linotype" w:hAnsi="Palatino Linotype" w:cs="Arial"/>
          <w:i/>
          <w:sz w:val="22"/>
        </w:rPr>
        <w:t xml:space="preserve"> de haberlo recibido.”</w:t>
      </w:r>
    </w:p>
    <w:p w14:paraId="7DA3EF18" w14:textId="77777777" w:rsidR="005A070A" w:rsidRPr="00610CB3" w:rsidRDefault="005A070A" w:rsidP="000F0E7C">
      <w:pPr>
        <w:ind w:left="720" w:right="709"/>
        <w:jc w:val="both"/>
        <w:rPr>
          <w:rFonts w:ascii="Palatino Linotype" w:hAnsi="Palatino Linotype" w:cs="Arial"/>
          <w:i/>
          <w:sz w:val="22"/>
        </w:rPr>
      </w:pPr>
    </w:p>
    <w:p w14:paraId="519512A3" w14:textId="149BD89A" w:rsidR="00375F74" w:rsidRPr="00610CB3" w:rsidRDefault="00FD561B" w:rsidP="00375F74">
      <w:pPr>
        <w:spacing w:line="360" w:lineRule="auto"/>
        <w:jc w:val="both"/>
        <w:rPr>
          <w:rFonts w:ascii="Palatino Linotype" w:eastAsiaTheme="minorEastAsia" w:hAnsi="Palatino Linotype" w:cs="Arial"/>
          <w:lang w:val="es-ES_tradnl"/>
        </w:rPr>
      </w:pPr>
      <w:r w:rsidRPr="00610CB3">
        <w:rPr>
          <w:rFonts w:ascii="Palatino Linotype" w:hAnsi="Palatino Linotype" w:cs="Arial"/>
        </w:rPr>
        <w:lastRenderedPageBreak/>
        <w:t xml:space="preserve">En esa tesitura, atendiendo a que </w:t>
      </w:r>
      <w:r w:rsidRPr="00610CB3">
        <w:rPr>
          <w:rFonts w:ascii="Palatino Linotype" w:hAnsi="Palatino Linotype" w:cs="Arial"/>
          <w:b/>
        </w:rPr>
        <w:t>EL SUJETO OBLIGADO</w:t>
      </w:r>
      <w:r w:rsidRPr="00610CB3">
        <w:rPr>
          <w:rFonts w:ascii="Palatino Linotype" w:hAnsi="Palatino Linotype" w:cs="Arial"/>
        </w:rPr>
        <w:t xml:space="preserve"> notificó la respuesta a la solicitud de acceso a la información pública el día</w:t>
      </w:r>
      <w:r w:rsidRPr="00610CB3">
        <w:rPr>
          <w:rFonts w:ascii="Palatino Linotype" w:hAnsi="Palatino Linotype" w:cs="Arial"/>
          <w:b/>
        </w:rPr>
        <w:t xml:space="preserve"> </w:t>
      </w:r>
      <w:r w:rsidR="00375F74" w:rsidRPr="00610CB3">
        <w:rPr>
          <w:rFonts w:ascii="Palatino Linotype" w:hAnsi="Palatino Linotype" w:cs="Arial"/>
          <w:b/>
        </w:rPr>
        <w:t>doce</w:t>
      </w:r>
      <w:r w:rsidR="007366EE" w:rsidRPr="00610CB3">
        <w:rPr>
          <w:rFonts w:ascii="Palatino Linotype" w:hAnsi="Palatino Linotype" w:cs="Arial"/>
          <w:b/>
        </w:rPr>
        <w:t xml:space="preserve"> de octubre</w:t>
      </w:r>
      <w:r w:rsidR="00CC559D" w:rsidRPr="00610CB3">
        <w:rPr>
          <w:rFonts w:ascii="Palatino Linotype" w:hAnsi="Palatino Linotype" w:cs="Arial"/>
          <w:b/>
        </w:rPr>
        <w:t xml:space="preserve"> </w:t>
      </w:r>
      <w:r w:rsidR="005D3C5A" w:rsidRPr="00610CB3">
        <w:rPr>
          <w:rFonts w:ascii="Palatino Linotype" w:hAnsi="Palatino Linotype" w:cs="Arial"/>
          <w:b/>
        </w:rPr>
        <w:t>de dos mil veintiuno</w:t>
      </w:r>
      <w:r w:rsidRPr="00610CB3">
        <w:rPr>
          <w:rFonts w:ascii="Palatino Linotype" w:hAnsi="Palatino Linotype" w:cs="Arial"/>
        </w:rPr>
        <w:t>; así, el plazo de quince días hábiles que el artículo 178 de la Ley de la materia otorga al</w:t>
      </w:r>
      <w:r w:rsidRPr="00610CB3">
        <w:rPr>
          <w:rFonts w:ascii="Palatino Linotype" w:hAnsi="Palatino Linotype" w:cs="Arial"/>
          <w:b/>
        </w:rPr>
        <w:t xml:space="preserve"> RECURRENTE</w:t>
      </w:r>
      <w:r w:rsidRPr="00610CB3">
        <w:rPr>
          <w:rFonts w:ascii="Palatino Linotype" w:hAnsi="Palatino Linotype" w:cs="Arial"/>
        </w:rPr>
        <w:t xml:space="preserve"> para presentar el respectivo recurso de revisión, transcurrió del </w:t>
      </w:r>
      <w:r w:rsidR="00375F74" w:rsidRPr="00610CB3">
        <w:rPr>
          <w:rFonts w:ascii="Palatino Linotype" w:hAnsi="Palatino Linotype" w:cs="Arial"/>
          <w:b/>
        </w:rPr>
        <w:t>trece</w:t>
      </w:r>
      <w:r w:rsidR="007366EE" w:rsidRPr="00610CB3">
        <w:rPr>
          <w:rFonts w:ascii="Palatino Linotype" w:hAnsi="Palatino Linotype" w:cs="Arial"/>
          <w:b/>
        </w:rPr>
        <w:t xml:space="preserve"> de octubre</w:t>
      </w:r>
      <w:r w:rsidR="00536A9C" w:rsidRPr="00610CB3">
        <w:rPr>
          <w:rFonts w:ascii="Palatino Linotype" w:hAnsi="Palatino Linotype" w:cs="Arial"/>
          <w:b/>
        </w:rPr>
        <w:t xml:space="preserve"> </w:t>
      </w:r>
      <w:r w:rsidR="00375F74" w:rsidRPr="00610CB3">
        <w:rPr>
          <w:rFonts w:ascii="Palatino Linotype" w:hAnsi="Palatino Linotype" w:cs="Arial"/>
          <w:b/>
        </w:rPr>
        <w:t xml:space="preserve">al tres de noviembre </w:t>
      </w:r>
      <w:r w:rsidR="00536B6B" w:rsidRPr="00610CB3">
        <w:rPr>
          <w:rFonts w:ascii="Palatino Linotype" w:hAnsi="Palatino Linotype" w:cs="Arial"/>
          <w:b/>
        </w:rPr>
        <w:t>de dos mil veintiuno</w:t>
      </w:r>
      <w:r w:rsidRPr="00610CB3">
        <w:rPr>
          <w:rFonts w:ascii="Palatino Linotype" w:hAnsi="Palatino Linotype" w:cs="Arial"/>
        </w:rPr>
        <w:t xml:space="preserve">, </w:t>
      </w:r>
      <w:r w:rsidR="00EE68EE" w:rsidRPr="00610CB3">
        <w:rPr>
          <w:rFonts w:ascii="Palatino Linotype" w:eastAsiaTheme="minorEastAsia" w:hAnsi="Palatino Linotype" w:cs="Arial"/>
          <w:lang w:val="es-ES_tradnl"/>
        </w:rPr>
        <w:t xml:space="preserve">sin contemplar en el cómputo los días </w:t>
      </w:r>
      <w:r w:rsidR="007366EE" w:rsidRPr="00610CB3">
        <w:rPr>
          <w:rFonts w:ascii="Palatino Linotype" w:eastAsiaTheme="minorEastAsia" w:hAnsi="Palatino Linotype" w:cs="Arial"/>
          <w:lang w:val="es-ES_tradnl"/>
        </w:rPr>
        <w:t>die</w:t>
      </w:r>
      <w:r w:rsidR="00375F74" w:rsidRPr="00610CB3">
        <w:rPr>
          <w:rFonts w:ascii="Palatino Linotype" w:eastAsiaTheme="minorEastAsia" w:hAnsi="Palatino Linotype" w:cs="Arial"/>
          <w:lang w:val="es-ES_tradnl"/>
        </w:rPr>
        <w:t>ciséis, diecisiete, veintitrés,</w:t>
      </w:r>
      <w:r w:rsidR="007366EE" w:rsidRPr="00610CB3">
        <w:rPr>
          <w:rFonts w:ascii="Palatino Linotype" w:eastAsiaTheme="minorEastAsia" w:hAnsi="Palatino Linotype" w:cs="Arial"/>
          <w:lang w:val="es-ES_tradnl"/>
        </w:rPr>
        <w:t xml:space="preserve"> veinticuatro</w:t>
      </w:r>
      <w:r w:rsidR="00375F74" w:rsidRPr="00610CB3">
        <w:rPr>
          <w:rFonts w:ascii="Palatino Linotype" w:eastAsiaTheme="minorEastAsia" w:hAnsi="Palatino Linotype" w:cs="Arial"/>
          <w:lang w:val="es-ES_tradnl"/>
        </w:rPr>
        <w:t xml:space="preserve">, treinta y treinta y uno </w:t>
      </w:r>
      <w:r w:rsidR="007366EE" w:rsidRPr="00610CB3">
        <w:rPr>
          <w:rFonts w:ascii="Palatino Linotype" w:eastAsiaTheme="minorEastAsia" w:hAnsi="Palatino Linotype" w:cs="Arial"/>
          <w:lang w:val="es-ES_tradnl"/>
        </w:rPr>
        <w:t xml:space="preserve"> de octubre </w:t>
      </w:r>
      <w:r w:rsidR="00A91290" w:rsidRPr="00610CB3">
        <w:rPr>
          <w:rFonts w:ascii="Palatino Linotype" w:eastAsiaTheme="minorEastAsia" w:hAnsi="Palatino Linotype" w:cs="Arial"/>
          <w:lang w:val="es-ES_tradnl"/>
        </w:rPr>
        <w:t>de</w:t>
      </w:r>
      <w:r w:rsidR="005D3C5A" w:rsidRPr="00610CB3">
        <w:rPr>
          <w:rFonts w:ascii="Palatino Linotype" w:eastAsiaTheme="minorEastAsia" w:hAnsi="Palatino Linotype" w:cs="Arial"/>
          <w:lang w:val="es-ES_tradnl"/>
        </w:rPr>
        <w:t xml:space="preserve"> </w:t>
      </w:r>
      <w:r w:rsidR="00EE68EE" w:rsidRPr="00610CB3">
        <w:rPr>
          <w:rFonts w:ascii="Palatino Linotype" w:eastAsiaTheme="minorEastAsia" w:hAnsi="Palatino Linotype" w:cs="Arial"/>
          <w:lang w:val="es-ES_tradnl"/>
        </w:rPr>
        <w:t xml:space="preserve">dos mil veintiuno, </w:t>
      </w:r>
      <w:bookmarkStart w:id="6" w:name="_Hlk62134391"/>
      <w:r w:rsidR="00EE68EE" w:rsidRPr="00610CB3">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Municipios</w:t>
      </w:r>
      <w:r w:rsidR="00375F74" w:rsidRPr="00610CB3">
        <w:rPr>
          <w:rFonts w:ascii="Palatino Linotype" w:eastAsiaTheme="minorEastAsia" w:hAnsi="Palatino Linotype" w:cs="Arial"/>
          <w:lang w:val="es-ES_tradnl"/>
        </w:rPr>
        <w:t>; así como, el día dos de noviembre de dos mil veintiuno,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veintiuno y enero de dos mil veintidós, publicado en el Periódico Oficial “Gaceta del Gobierno”, el ocho de enero de dos mil veintiuno.</w:t>
      </w:r>
    </w:p>
    <w:p w14:paraId="0658090C" w14:textId="4140F136" w:rsidR="00C07EF1" w:rsidRPr="00610CB3" w:rsidRDefault="00C07EF1" w:rsidP="000F0E7C">
      <w:pPr>
        <w:spacing w:line="360" w:lineRule="auto"/>
        <w:jc w:val="both"/>
        <w:rPr>
          <w:rFonts w:ascii="Palatino Linotype" w:hAnsi="Palatino Linotype" w:cs="Arial"/>
        </w:rPr>
      </w:pPr>
    </w:p>
    <w:bookmarkEnd w:id="6"/>
    <w:p w14:paraId="2020E0C5" w14:textId="0D83D4B7" w:rsidR="00EE68EE" w:rsidRPr="00610CB3" w:rsidRDefault="00EE68EE" w:rsidP="000F0E7C">
      <w:pPr>
        <w:spacing w:line="360" w:lineRule="auto"/>
        <w:ind w:left="-5" w:hanging="10"/>
        <w:jc w:val="both"/>
        <w:rPr>
          <w:rFonts w:ascii="Palatino Linotype" w:eastAsia="Palatino Linotype" w:hAnsi="Palatino Linotype" w:cs="Palatino Linotype"/>
          <w:color w:val="000000"/>
          <w:lang w:eastAsia="es-MX"/>
        </w:rPr>
      </w:pPr>
      <w:r w:rsidRPr="00610CB3">
        <w:rPr>
          <w:rFonts w:ascii="Palatino Linotype" w:eastAsia="Palatino Linotype" w:hAnsi="Palatino Linotype" w:cs="Palatino Linotype"/>
          <w:color w:val="000000"/>
          <w:lang w:eastAsia="es-MX"/>
        </w:rPr>
        <w:t>En ese tenor, si el recurso de revisión que nos ocupa, se interpuso el</w:t>
      </w:r>
      <w:r w:rsidRPr="00610CB3">
        <w:rPr>
          <w:rFonts w:ascii="Palatino Linotype" w:eastAsia="Palatino Linotype" w:hAnsi="Palatino Linotype" w:cs="Palatino Linotype"/>
          <w:b/>
          <w:color w:val="000000"/>
          <w:lang w:eastAsia="es-MX"/>
        </w:rPr>
        <w:t xml:space="preserve"> </w:t>
      </w:r>
      <w:r w:rsidR="00375F74" w:rsidRPr="00610CB3">
        <w:rPr>
          <w:rFonts w:ascii="Palatino Linotype" w:eastAsia="Palatino Linotype" w:hAnsi="Palatino Linotype" w:cs="Palatino Linotype"/>
          <w:b/>
          <w:color w:val="000000"/>
          <w:lang w:eastAsia="es-MX"/>
        </w:rPr>
        <w:t>catorce</w:t>
      </w:r>
      <w:r w:rsidR="007366EE" w:rsidRPr="00610CB3">
        <w:rPr>
          <w:rFonts w:ascii="Palatino Linotype" w:eastAsia="Palatino Linotype" w:hAnsi="Palatino Linotype" w:cs="Palatino Linotype"/>
          <w:b/>
          <w:color w:val="000000"/>
          <w:lang w:eastAsia="es-MX"/>
        </w:rPr>
        <w:t xml:space="preserve"> de octubre</w:t>
      </w:r>
      <w:r w:rsidR="00C75C19" w:rsidRPr="00610CB3">
        <w:rPr>
          <w:rFonts w:ascii="Palatino Linotype" w:eastAsia="Palatino Linotype" w:hAnsi="Palatino Linotype" w:cs="Palatino Linotype"/>
          <w:b/>
          <w:color w:val="000000"/>
          <w:lang w:eastAsia="es-MX"/>
        </w:rPr>
        <w:t xml:space="preserve"> </w:t>
      </w:r>
      <w:r w:rsidR="006B6B26" w:rsidRPr="00610CB3">
        <w:rPr>
          <w:rFonts w:ascii="Palatino Linotype" w:eastAsia="Palatino Linotype" w:hAnsi="Palatino Linotype" w:cs="Palatino Linotype"/>
          <w:b/>
          <w:color w:val="000000"/>
          <w:lang w:eastAsia="es-MX"/>
        </w:rPr>
        <w:t>de dos mil veintiuno</w:t>
      </w:r>
      <w:r w:rsidRPr="00610CB3">
        <w:rPr>
          <w:rFonts w:ascii="Palatino Linotype" w:eastAsia="Palatino Linotype" w:hAnsi="Palatino Linotype" w:cs="Palatino Linotype"/>
          <w:b/>
          <w:color w:val="000000"/>
          <w:lang w:eastAsia="es-MX"/>
        </w:rPr>
        <w:t>,</w:t>
      </w:r>
      <w:r w:rsidRPr="00610CB3">
        <w:rPr>
          <w:rFonts w:ascii="Palatino Linotype" w:eastAsia="Palatino Linotype" w:hAnsi="Palatino Linotype" w:cs="Palatino Linotype"/>
          <w:color w:val="000000"/>
          <w:lang w:eastAsia="es-MX"/>
        </w:rPr>
        <w:t xml:space="preserve"> éste se encuentra dentro de los márgenes temporales previstos en el citado precepto legal y, por tanto, se considera oportuno.</w:t>
      </w:r>
    </w:p>
    <w:p w14:paraId="692CEB1E" w14:textId="77777777" w:rsidR="004D6B98" w:rsidRPr="00610CB3" w:rsidRDefault="004D6B98" w:rsidP="000F0E7C">
      <w:pPr>
        <w:spacing w:line="360" w:lineRule="auto"/>
        <w:ind w:left="-5" w:hanging="10"/>
        <w:jc w:val="both"/>
        <w:rPr>
          <w:rFonts w:ascii="Palatino Linotype" w:eastAsia="Palatino Linotype" w:hAnsi="Palatino Linotype" w:cs="Palatino Linotype"/>
          <w:color w:val="000000"/>
          <w:lang w:eastAsia="es-MX"/>
        </w:rPr>
      </w:pPr>
    </w:p>
    <w:p w14:paraId="61FD85DF" w14:textId="77777777" w:rsidR="007366EE" w:rsidRPr="00610CB3" w:rsidRDefault="00200BFC" w:rsidP="000F0E7C">
      <w:pPr>
        <w:autoSpaceDE w:val="0"/>
        <w:autoSpaceDN w:val="0"/>
        <w:adjustRightInd w:val="0"/>
        <w:spacing w:line="360" w:lineRule="auto"/>
        <w:ind w:right="49"/>
        <w:jc w:val="both"/>
        <w:rPr>
          <w:rFonts w:ascii="Palatino Linotype" w:hAnsi="Palatino Linotype"/>
          <w:b/>
        </w:rPr>
      </w:pPr>
      <w:r w:rsidRPr="00610CB3">
        <w:rPr>
          <w:rFonts w:ascii="Palatino Linotype" w:hAnsi="Palatino Linotype" w:cs="Arial"/>
          <w:b/>
          <w:sz w:val="28"/>
        </w:rPr>
        <w:t>CUARTO</w:t>
      </w:r>
      <w:r w:rsidRPr="00610CB3">
        <w:rPr>
          <w:rFonts w:ascii="Palatino Linotype" w:hAnsi="Palatino Linotype"/>
          <w:b/>
        </w:rPr>
        <w:t xml:space="preserve">. </w:t>
      </w:r>
      <w:r w:rsidR="0072617B" w:rsidRPr="00610CB3">
        <w:rPr>
          <w:rFonts w:ascii="Palatino Linotype" w:hAnsi="Palatino Linotype"/>
          <w:b/>
        </w:rPr>
        <w:t xml:space="preserve">Procedibilidad. </w:t>
      </w:r>
    </w:p>
    <w:p w14:paraId="08AF27D4" w14:textId="77777777" w:rsidR="00375F74" w:rsidRPr="00610CB3" w:rsidRDefault="00375F74" w:rsidP="00375F74">
      <w:pPr>
        <w:autoSpaceDE w:val="0"/>
        <w:autoSpaceDN w:val="0"/>
        <w:adjustRightInd w:val="0"/>
        <w:spacing w:line="360" w:lineRule="auto"/>
        <w:ind w:right="49"/>
        <w:jc w:val="both"/>
        <w:rPr>
          <w:rFonts w:ascii="Palatino Linotype" w:hAnsi="Palatino Linotype"/>
          <w:b/>
        </w:rPr>
      </w:pPr>
      <w:r w:rsidRPr="00610CB3">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610CB3">
        <w:rPr>
          <w:rFonts w:ascii="Palatino Linotype" w:hAnsi="Palatino Linotype"/>
        </w:rPr>
        <w:t xml:space="preserve">Ley de Transparencia y Acceso a la Información </w:t>
      </w:r>
      <w:r w:rsidRPr="00610CB3">
        <w:rPr>
          <w:rFonts w:ascii="Palatino Linotype" w:hAnsi="Palatino Linotype"/>
        </w:rPr>
        <w:lastRenderedPageBreak/>
        <w:t xml:space="preserve">Pública del Estado de México y Municipios, en atención a que fueron presentados mediante el formato visible en </w:t>
      </w:r>
      <w:r w:rsidRPr="00610CB3">
        <w:rPr>
          <w:rFonts w:ascii="Palatino Linotype" w:hAnsi="Palatino Linotype"/>
          <w:b/>
        </w:rPr>
        <w:t>EL SAIMEX.</w:t>
      </w:r>
    </w:p>
    <w:p w14:paraId="47D2D486" w14:textId="5485FA62" w:rsidR="0072617B" w:rsidRPr="00610CB3" w:rsidRDefault="0072617B" w:rsidP="000F0E7C">
      <w:pPr>
        <w:autoSpaceDE w:val="0"/>
        <w:autoSpaceDN w:val="0"/>
        <w:adjustRightInd w:val="0"/>
        <w:spacing w:line="360" w:lineRule="auto"/>
        <w:ind w:right="49"/>
        <w:jc w:val="both"/>
        <w:rPr>
          <w:rFonts w:ascii="Palatino Linotype" w:hAnsi="Palatino Linotype"/>
          <w:b/>
        </w:rPr>
      </w:pPr>
    </w:p>
    <w:p w14:paraId="347FC240" w14:textId="77777777" w:rsidR="007366EE" w:rsidRPr="00610CB3" w:rsidRDefault="00CE0362" w:rsidP="000F0E7C">
      <w:pPr>
        <w:spacing w:line="360" w:lineRule="auto"/>
        <w:jc w:val="both"/>
        <w:rPr>
          <w:rFonts w:ascii="Palatino Linotype" w:hAnsi="Palatino Linotype" w:cs="Arial"/>
          <w:b/>
          <w:lang w:val="es-ES"/>
        </w:rPr>
      </w:pPr>
      <w:r w:rsidRPr="00610CB3">
        <w:rPr>
          <w:rFonts w:ascii="Palatino Linotype" w:hAnsi="Palatino Linotype" w:cs="Arial"/>
          <w:b/>
          <w:sz w:val="28"/>
          <w:szCs w:val="28"/>
        </w:rPr>
        <w:t>QUINTO</w:t>
      </w:r>
      <w:r w:rsidRPr="00610CB3">
        <w:rPr>
          <w:rFonts w:ascii="Palatino Linotype" w:hAnsi="Palatino Linotype" w:cs="Arial"/>
          <w:b/>
        </w:rPr>
        <w:t xml:space="preserve">. </w:t>
      </w:r>
      <w:r w:rsidR="00B9423B" w:rsidRPr="00610CB3">
        <w:rPr>
          <w:rFonts w:ascii="Palatino Linotype" w:hAnsi="Palatino Linotype" w:cs="Arial"/>
          <w:b/>
          <w:lang w:val="es-ES"/>
        </w:rPr>
        <w:t xml:space="preserve">Estudio y resolución del asunto.  </w:t>
      </w:r>
    </w:p>
    <w:p w14:paraId="76293C2E" w14:textId="77777777" w:rsidR="00375F74" w:rsidRPr="00610CB3" w:rsidRDefault="00375F74" w:rsidP="00375F74">
      <w:pPr>
        <w:spacing w:line="360" w:lineRule="auto"/>
        <w:jc w:val="both"/>
        <w:rPr>
          <w:rFonts w:ascii="Palatino Linotype" w:hAnsi="Palatino Linotype" w:cs="Arial"/>
          <w:color w:val="000000" w:themeColor="text1"/>
        </w:rPr>
      </w:pPr>
      <w:r w:rsidRPr="00610CB3">
        <w:rPr>
          <w:rFonts w:ascii="Palatino Linotype" w:hAnsi="Palatino Linotype" w:cs="Arial"/>
          <w:color w:val="000000" w:themeColor="text1"/>
        </w:rPr>
        <w:t xml:space="preserve">Una vez determinada la vía sobre la que versará el presente recurso, y previa revisión del expediente electrónico formado en </w:t>
      </w:r>
      <w:r w:rsidRPr="00610CB3">
        <w:rPr>
          <w:rFonts w:ascii="Palatino Linotype" w:hAnsi="Palatino Linotype" w:cs="Arial"/>
          <w:b/>
          <w:color w:val="000000" w:themeColor="text1"/>
        </w:rPr>
        <w:t>EL SAIMEX</w:t>
      </w:r>
      <w:r w:rsidRPr="00610CB3">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Federal y diversos 8 y 9 de la Ley de Transparencia local.</w:t>
      </w:r>
    </w:p>
    <w:p w14:paraId="26F6980A" w14:textId="77777777" w:rsidR="00375F74" w:rsidRPr="00610CB3" w:rsidRDefault="00375F74" w:rsidP="00375F74">
      <w:pPr>
        <w:spacing w:line="360" w:lineRule="auto"/>
        <w:jc w:val="both"/>
        <w:rPr>
          <w:rFonts w:ascii="Palatino Linotype" w:hAnsi="Palatino Linotype" w:cs="Arial"/>
          <w:color w:val="000000" w:themeColor="text1"/>
        </w:rPr>
      </w:pPr>
    </w:p>
    <w:p w14:paraId="5D337DB0" w14:textId="77777777" w:rsidR="00375F74" w:rsidRPr="00610CB3" w:rsidRDefault="00375F74" w:rsidP="00375F74">
      <w:pPr>
        <w:spacing w:line="360" w:lineRule="auto"/>
        <w:jc w:val="both"/>
        <w:rPr>
          <w:rFonts w:ascii="Palatino Linotype" w:hAnsi="Palatino Linotype"/>
          <w:color w:val="222222"/>
          <w:lang w:eastAsia="es-MX"/>
        </w:rPr>
      </w:pPr>
      <w:r w:rsidRPr="00610CB3">
        <w:rPr>
          <w:rFonts w:ascii="Palatino Linotype" w:hAnsi="Palatino Linotype"/>
          <w:color w:val="222222"/>
          <w:lang w:eastAsia="es-MX"/>
        </w:rPr>
        <w:t xml:space="preserve">Primeramente, se precisa que se obvia el análisis de la competencia por parte del </w:t>
      </w:r>
      <w:r w:rsidRPr="00610CB3">
        <w:rPr>
          <w:rFonts w:ascii="Palatino Linotype" w:hAnsi="Palatino Linotype"/>
          <w:b/>
          <w:bCs/>
          <w:color w:val="222222"/>
          <w:lang w:eastAsia="es-MX"/>
        </w:rPr>
        <w:t>SUJETO OBLIGADO</w:t>
      </w:r>
      <w:r w:rsidRPr="00610CB3">
        <w:rPr>
          <w:rFonts w:ascii="Palatino Linotype" w:hAnsi="Palatino Linotype"/>
          <w:color w:val="222222"/>
          <w:lang w:eastAsia="es-MX"/>
        </w:rPr>
        <w:t>, para generar, administrar o poseer la información solicitada, dado que éste ha asumido la misma, en razón de que en su respuesta admitió contar con dicha información.</w:t>
      </w:r>
    </w:p>
    <w:p w14:paraId="1B69C2C6" w14:textId="77777777" w:rsidR="00375F74" w:rsidRPr="00610CB3" w:rsidRDefault="00375F74" w:rsidP="00375F74">
      <w:pPr>
        <w:spacing w:line="360" w:lineRule="auto"/>
        <w:jc w:val="both"/>
        <w:rPr>
          <w:rFonts w:ascii="Palatino Linotype" w:hAnsi="Palatino Linotype"/>
          <w:color w:val="222222"/>
          <w:lang w:eastAsia="es-MX"/>
        </w:rPr>
      </w:pPr>
    </w:p>
    <w:p w14:paraId="4361E6BE" w14:textId="77777777" w:rsidR="00375F74" w:rsidRPr="00610CB3" w:rsidRDefault="00375F74" w:rsidP="00375F74">
      <w:pPr>
        <w:spacing w:line="360" w:lineRule="auto"/>
        <w:jc w:val="both"/>
        <w:rPr>
          <w:rFonts w:ascii="Palatino Linotype" w:hAnsi="Palatino Linotype"/>
          <w:color w:val="222222"/>
          <w:lang w:eastAsia="es-MX"/>
        </w:rPr>
      </w:pPr>
      <w:r w:rsidRPr="00610CB3">
        <w:rPr>
          <w:rFonts w:ascii="Palatino Linotype" w:hAnsi="Palatino Linotype"/>
          <w:color w:val="222222"/>
          <w:lang w:eastAsia="es-MX"/>
        </w:rPr>
        <w:t xml:space="preserve">En efecto, el hecho de que </w:t>
      </w:r>
      <w:r w:rsidRPr="00610CB3">
        <w:rPr>
          <w:rFonts w:ascii="Palatino Linotype" w:hAnsi="Palatino Linotype"/>
          <w:b/>
          <w:bCs/>
          <w:color w:val="222222"/>
          <w:lang w:eastAsia="es-MX"/>
        </w:rPr>
        <w:t>EL SUJETO OBLIGADO</w:t>
      </w:r>
      <w:r w:rsidRPr="00610CB3">
        <w:rPr>
          <w:rFonts w:ascii="Palatino Linotype" w:hAnsi="Palatino Linotype"/>
          <w:color w:val="222222"/>
          <w:lang w:eastAsia="es-MX"/>
        </w:rPr>
        <w:t xml:space="preserve"> haya admitido contar con la información pública solicitada, acepta que la genera, posee y administra, en ejercicio </w:t>
      </w:r>
      <w:r w:rsidRPr="00610CB3">
        <w:rPr>
          <w:rFonts w:ascii="Palatino Linotype" w:hAnsi="Palatino Linotype"/>
          <w:color w:val="222222"/>
          <w:lang w:eastAsia="es-MX"/>
        </w:rPr>
        <w:lastRenderedPageBreak/>
        <w:t>de sus funciones de derecho público, motivo por el cual se actualiza el supuesto jurídico, previsto en el artículo 12 de la Ley de Transparencia y Acceso a la Información Pública del Estado de México y Municipios.</w:t>
      </w:r>
    </w:p>
    <w:p w14:paraId="1DDDE56F" w14:textId="77777777" w:rsidR="00375F74" w:rsidRPr="00610CB3" w:rsidRDefault="00375F74" w:rsidP="00375F74">
      <w:pPr>
        <w:jc w:val="both"/>
        <w:rPr>
          <w:rFonts w:ascii="Palatino Linotype" w:hAnsi="Palatino Linotype"/>
          <w:color w:val="222222"/>
          <w:lang w:eastAsia="es-MX"/>
        </w:rPr>
      </w:pPr>
    </w:p>
    <w:p w14:paraId="64B7A811" w14:textId="77777777" w:rsidR="00375F74" w:rsidRPr="00610CB3" w:rsidRDefault="00375F74" w:rsidP="00375F74">
      <w:pPr>
        <w:ind w:left="851" w:right="902"/>
        <w:jc w:val="both"/>
        <w:rPr>
          <w:rFonts w:ascii="Palatino Linotype" w:hAnsi="Palatino Linotype"/>
          <w:i/>
          <w:iCs/>
          <w:color w:val="222222"/>
          <w:sz w:val="22"/>
          <w:szCs w:val="22"/>
          <w:lang w:eastAsia="es-MX"/>
        </w:rPr>
      </w:pPr>
      <w:r w:rsidRPr="00610CB3">
        <w:rPr>
          <w:rFonts w:ascii="Palatino Linotype" w:hAnsi="Palatino Linotype"/>
          <w:i/>
          <w:iCs/>
          <w:color w:val="222222"/>
          <w:sz w:val="22"/>
          <w:szCs w:val="22"/>
          <w:lang w:eastAsia="es-MX"/>
        </w:rPr>
        <w:t>“</w:t>
      </w:r>
      <w:r w:rsidRPr="00610CB3">
        <w:rPr>
          <w:rFonts w:ascii="Palatino Linotype" w:hAnsi="Palatino Linotype"/>
          <w:b/>
          <w:bCs/>
          <w:i/>
          <w:iCs/>
          <w:color w:val="222222"/>
          <w:sz w:val="22"/>
          <w:szCs w:val="22"/>
          <w:lang w:eastAsia="es-MX"/>
        </w:rPr>
        <w:t>Artículo 12.</w:t>
      </w:r>
      <w:r w:rsidRPr="00610CB3">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74B77EB9" w14:textId="77777777" w:rsidR="00375F74" w:rsidRPr="00610CB3" w:rsidRDefault="00375F74" w:rsidP="00375F74">
      <w:pPr>
        <w:ind w:left="851" w:right="902"/>
        <w:jc w:val="both"/>
        <w:rPr>
          <w:rFonts w:ascii="Palatino Linotype" w:hAnsi="Palatino Linotype"/>
          <w:i/>
          <w:iCs/>
          <w:color w:val="222222"/>
          <w:sz w:val="22"/>
          <w:szCs w:val="22"/>
          <w:lang w:eastAsia="es-MX"/>
        </w:rPr>
      </w:pPr>
    </w:p>
    <w:p w14:paraId="3E856449" w14:textId="77777777" w:rsidR="00375F74" w:rsidRPr="00610CB3" w:rsidRDefault="00375F74" w:rsidP="00375F74">
      <w:pPr>
        <w:ind w:left="851" w:right="902"/>
        <w:jc w:val="both"/>
        <w:rPr>
          <w:rFonts w:ascii="Palatino Linotype" w:hAnsi="Palatino Linotype"/>
          <w:i/>
          <w:iCs/>
          <w:color w:val="222222"/>
          <w:sz w:val="22"/>
          <w:szCs w:val="22"/>
          <w:lang w:eastAsia="es-MX"/>
        </w:rPr>
      </w:pPr>
      <w:r w:rsidRPr="00610CB3">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E651FB6" w14:textId="77777777" w:rsidR="00375F74" w:rsidRPr="00610CB3" w:rsidRDefault="00375F74" w:rsidP="00375F74">
      <w:pPr>
        <w:ind w:left="851" w:right="902"/>
        <w:jc w:val="both"/>
        <w:rPr>
          <w:rFonts w:ascii="Palatino Linotype" w:hAnsi="Palatino Linotype"/>
          <w:color w:val="222222"/>
          <w:lang w:eastAsia="es-MX"/>
        </w:rPr>
      </w:pPr>
    </w:p>
    <w:p w14:paraId="287E3EC5" w14:textId="77777777" w:rsidR="00375F74" w:rsidRPr="00610CB3" w:rsidRDefault="00375F74" w:rsidP="00375F74">
      <w:pPr>
        <w:spacing w:line="360" w:lineRule="auto"/>
        <w:jc w:val="both"/>
        <w:rPr>
          <w:rFonts w:ascii="Palatino Linotype" w:hAnsi="Palatino Linotype"/>
          <w:color w:val="222222"/>
          <w:lang w:eastAsia="es-MX"/>
        </w:rPr>
      </w:pPr>
      <w:r w:rsidRPr="00610CB3">
        <w:rPr>
          <w:rFonts w:ascii="Palatino Linotype" w:hAnsi="Palatino Linotype"/>
          <w:color w:val="222222"/>
          <w:lang w:eastAsia="es-MX"/>
        </w:rPr>
        <w:t>Así, el estudio de la naturaleza jurídica de la información pública solicitada, tiene por objeto determinar si ésta la genera, posee o administra </w:t>
      </w:r>
      <w:r w:rsidRPr="00610CB3">
        <w:rPr>
          <w:rFonts w:ascii="Palatino Linotype" w:hAnsi="Palatino Linotype"/>
          <w:b/>
          <w:bCs/>
          <w:color w:val="222222"/>
          <w:lang w:eastAsia="es-MX"/>
        </w:rPr>
        <w:t>EL SUJETO OBLIGADO</w:t>
      </w:r>
      <w:r w:rsidRPr="00610CB3">
        <w:rPr>
          <w:rFonts w:ascii="Palatino Linotype" w:hAnsi="Palatino Linotype"/>
          <w:color w:val="222222"/>
          <w:lang w:eastAsia="es-MX"/>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0E3AC125" w14:textId="77777777" w:rsidR="00375F74" w:rsidRPr="00610CB3" w:rsidRDefault="00375F74" w:rsidP="00375F74">
      <w:pPr>
        <w:spacing w:line="360" w:lineRule="auto"/>
        <w:jc w:val="both"/>
        <w:rPr>
          <w:rFonts w:ascii="Palatino Linotype" w:hAnsi="Palatino Linotype"/>
          <w:color w:val="222222"/>
          <w:lang w:eastAsia="es-MX"/>
        </w:rPr>
      </w:pPr>
    </w:p>
    <w:p w14:paraId="7F10570B" w14:textId="77777777" w:rsidR="00375F74" w:rsidRPr="00610CB3" w:rsidRDefault="00375F74" w:rsidP="00375F74">
      <w:pPr>
        <w:spacing w:line="360" w:lineRule="auto"/>
        <w:jc w:val="both"/>
        <w:rPr>
          <w:rFonts w:ascii="Palatino Linotype" w:hAnsi="Palatino Linotype" w:cs="Arial"/>
        </w:rPr>
      </w:pPr>
      <w:r w:rsidRPr="00610CB3">
        <w:rPr>
          <w:rFonts w:ascii="Palatino Linotype" w:eastAsiaTheme="minorEastAsia" w:hAnsi="Palatino Linotype" w:cs="Arial"/>
          <w:lang w:val="es-ES_tradnl"/>
        </w:rPr>
        <w:t xml:space="preserve">Una vez precisado lo anterior, se procede a analizar las documentales que integran el expediente electrónico, a fin de determinar si con la información remitida por parte del </w:t>
      </w:r>
      <w:r w:rsidRPr="00610CB3">
        <w:rPr>
          <w:rFonts w:ascii="Palatino Linotype" w:eastAsiaTheme="minorEastAsia" w:hAnsi="Palatino Linotype" w:cs="Arial"/>
          <w:b/>
          <w:lang w:val="es-ES_tradnl"/>
        </w:rPr>
        <w:t xml:space="preserve">SUJETO OBLIGADO </w:t>
      </w:r>
      <w:r w:rsidRPr="00610CB3">
        <w:rPr>
          <w:rFonts w:ascii="Palatino Linotype" w:eastAsiaTheme="minorEastAsia" w:hAnsi="Palatino Linotype" w:cs="Arial"/>
          <w:lang w:val="es-ES_tradnl"/>
        </w:rPr>
        <w:t xml:space="preserve">mediante respuesta, se colma con la solicitud de información formulada por </w:t>
      </w:r>
      <w:r w:rsidRPr="00610CB3">
        <w:rPr>
          <w:rFonts w:ascii="Palatino Linotype" w:hAnsi="Palatino Linotype" w:cs="Arial"/>
          <w:b/>
        </w:rPr>
        <w:t>EL RECURRENTE</w:t>
      </w:r>
      <w:r w:rsidRPr="00610CB3">
        <w:rPr>
          <w:rFonts w:ascii="Palatino Linotype" w:hAnsi="Palatino Linotype" w:cs="Arial"/>
        </w:rPr>
        <w:t>; atento a ello, se realiza la siguiente tabla, para mayor entendimiento:</w:t>
      </w:r>
    </w:p>
    <w:p w14:paraId="30E84073" w14:textId="77777777" w:rsidR="00375F74" w:rsidRPr="00610CB3" w:rsidRDefault="00375F74" w:rsidP="00375F74">
      <w:pPr>
        <w:suppressAutoHyphens/>
        <w:spacing w:line="360" w:lineRule="auto"/>
        <w:jc w:val="both"/>
        <w:rPr>
          <w:rFonts w:ascii="Palatino Linotype" w:eastAsia="Calibri" w:hAnsi="Palatino Linotype" w:cs="Arial"/>
          <w:b/>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3969"/>
        <w:gridCol w:w="1843"/>
      </w:tblGrid>
      <w:tr w:rsidR="00375F74" w:rsidRPr="00610CB3" w14:paraId="2A8DFF87" w14:textId="77777777" w:rsidTr="00D3373A">
        <w:trPr>
          <w:tblHeader/>
          <w:jc w:val="center"/>
        </w:trPr>
        <w:tc>
          <w:tcPr>
            <w:tcW w:w="562" w:type="dxa"/>
            <w:tcBorders>
              <w:top w:val="single" w:sz="4" w:space="0" w:color="auto"/>
              <w:left w:val="single" w:sz="4" w:space="0" w:color="auto"/>
              <w:bottom w:val="single" w:sz="4" w:space="0" w:color="auto"/>
              <w:right w:val="single" w:sz="4" w:space="0" w:color="auto"/>
            </w:tcBorders>
            <w:shd w:val="clear" w:color="auto" w:fill="4A442A" w:themeFill="background2" w:themeFillShade="40"/>
          </w:tcPr>
          <w:p w14:paraId="58FD5491" w14:textId="77777777" w:rsidR="00375F74" w:rsidRPr="00610CB3" w:rsidRDefault="00375F74" w:rsidP="00375F74">
            <w:pPr>
              <w:suppressAutoHyphens/>
              <w:spacing w:line="276" w:lineRule="auto"/>
              <w:jc w:val="center"/>
              <w:rPr>
                <w:rFonts w:ascii="Palatino Linotype" w:eastAsia="Calibri" w:hAnsi="Palatino Linotype" w:cs="Arial"/>
                <w:b/>
                <w:color w:val="FFFFFF" w:themeColor="background1"/>
                <w:sz w:val="22"/>
                <w:szCs w:val="22"/>
                <w:lang w:val="es-ES_tradnl"/>
              </w:rPr>
            </w:pPr>
          </w:p>
        </w:tc>
        <w:tc>
          <w:tcPr>
            <w:tcW w:w="2552"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09A221E2" w14:textId="77777777" w:rsidR="00375F74" w:rsidRPr="00610CB3" w:rsidRDefault="00375F74" w:rsidP="00375F74">
            <w:pPr>
              <w:suppressAutoHyphens/>
              <w:spacing w:line="276" w:lineRule="auto"/>
              <w:jc w:val="center"/>
              <w:rPr>
                <w:rFonts w:ascii="Palatino Linotype" w:eastAsia="Calibri" w:hAnsi="Palatino Linotype" w:cs="Arial"/>
                <w:b/>
                <w:color w:val="FFFFFF" w:themeColor="background1"/>
                <w:sz w:val="22"/>
                <w:szCs w:val="22"/>
                <w:lang w:val="es-ES_tradnl"/>
              </w:rPr>
            </w:pPr>
            <w:r w:rsidRPr="00610CB3">
              <w:rPr>
                <w:rFonts w:ascii="Palatino Linotype" w:eastAsia="Calibri" w:hAnsi="Palatino Linotype" w:cs="Arial"/>
                <w:b/>
                <w:color w:val="FFFFFF" w:themeColor="background1"/>
                <w:sz w:val="22"/>
                <w:szCs w:val="22"/>
                <w:lang w:val="es-ES_tradnl"/>
              </w:rPr>
              <w:t>Solicitud</w:t>
            </w:r>
          </w:p>
        </w:tc>
        <w:tc>
          <w:tcPr>
            <w:tcW w:w="3969"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2BFAA176" w14:textId="77777777" w:rsidR="00375F74" w:rsidRPr="00610CB3" w:rsidRDefault="00375F74" w:rsidP="00375F74">
            <w:pPr>
              <w:suppressAutoHyphens/>
              <w:spacing w:line="276" w:lineRule="auto"/>
              <w:jc w:val="center"/>
              <w:rPr>
                <w:rFonts w:ascii="Palatino Linotype" w:eastAsia="Calibri" w:hAnsi="Palatino Linotype" w:cs="Arial"/>
                <w:b/>
                <w:color w:val="FFFFFF" w:themeColor="background1"/>
                <w:sz w:val="22"/>
                <w:szCs w:val="22"/>
                <w:lang w:val="es-ES_tradnl"/>
              </w:rPr>
            </w:pPr>
            <w:r w:rsidRPr="00610CB3">
              <w:rPr>
                <w:rFonts w:ascii="Palatino Linotype" w:eastAsia="Calibri" w:hAnsi="Palatino Linotype" w:cs="Arial"/>
                <w:b/>
                <w:color w:val="FFFFFF" w:themeColor="background1"/>
                <w:sz w:val="22"/>
                <w:szCs w:val="22"/>
                <w:lang w:val="es-ES_tradnl" w:eastAsia="en-US"/>
              </w:rPr>
              <w:t>Respuesta</w:t>
            </w:r>
          </w:p>
        </w:tc>
        <w:tc>
          <w:tcPr>
            <w:tcW w:w="1843"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4910F4D9" w14:textId="77777777" w:rsidR="00375F74" w:rsidRPr="00610CB3" w:rsidRDefault="00375F74" w:rsidP="00375F74">
            <w:pPr>
              <w:suppressAutoHyphens/>
              <w:spacing w:line="276" w:lineRule="auto"/>
              <w:jc w:val="center"/>
              <w:rPr>
                <w:rFonts w:ascii="Palatino Linotype" w:eastAsia="Calibri" w:hAnsi="Palatino Linotype" w:cs="Arial"/>
                <w:b/>
                <w:color w:val="FFFFFF" w:themeColor="background1"/>
                <w:sz w:val="22"/>
                <w:szCs w:val="22"/>
                <w:lang w:val="es-ES_tradnl" w:eastAsia="en-US"/>
              </w:rPr>
            </w:pPr>
            <w:r w:rsidRPr="00610CB3">
              <w:rPr>
                <w:rFonts w:ascii="Palatino Linotype" w:eastAsia="Calibri" w:hAnsi="Palatino Linotype" w:cs="Arial"/>
                <w:b/>
                <w:color w:val="FFFFFF" w:themeColor="background1"/>
                <w:sz w:val="22"/>
                <w:szCs w:val="22"/>
                <w:lang w:val="es-ES_tradnl" w:eastAsia="en-US"/>
              </w:rPr>
              <w:t>Colma</w:t>
            </w:r>
          </w:p>
        </w:tc>
      </w:tr>
      <w:tr w:rsidR="00375F74" w:rsidRPr="00610CB3" w14:paraId="4F65F66F" w14:textId="77777777" w:rsidTr="00D3373A">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24909797" w14:textId="77777777" w:rsidR="00375F74" w:rsidRPr="00610CB3" w:rsidRDefault="00375F74" w:rsidP="00375F74">
            <w:pPr>
              <w:autoSpaceDE w:val="0"/>
              <w:autoSpaceDN w:val="0"/>
              <w:adjustRightInd w:val="0"/>
              <w:spacing w:line="276" w:lineRule="auto"/>
              <w:contextualSpacing/>
              <w:jc w:val="both"/>
              <w:rPr>
                <w:rFonts w:ascii="Palatino Linotype" w:eastAsia="Calibri" w:hAnsi="Palatino Linotype" w:cs="Verdana"/>
                <w:sz w:val="22"/>
                <w:szCs w:val="22"/>
                <w:lang w:eastAsia="en-US"/>
              </w:rPr>
            </w:pPr>
            <w:r w:rsidRPr="00610CB3">
              <w:rPr>
                <w:rFonts w:ascii="Palatino Linotype" w:eastAsia="Calibri" w:hAnsi="Palatino Linotype" w:cs="Verdana"/>
                <w:sz w:val="22"/>
                <w:szCs w:val="22"/>
                <w:lang w:eastAsia="en-US"/>
              </w:rPr>
              <w:t>1</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5A144283" w14:textId="51E89449" w:rsidR="00375F74" w:rsidRPr="00610CB3" w:rsidRDefault="00375F74" w:rsidP="00375F74">
            <w:pPr>
              <w:autoSpaceDE w:val="0"/>
              <w:autoSpaceDN w:val="0"/>
              <w:adjustRightInd w:val="0"/>
              <w:spacing w:line="276" w:lineRule="auto"/>
              <w:contextualSpacing/>
              <w:jc w:val="both"/>
              <w:rPr>
                <w:rFonts w:ascii="Palatino Linotype" w:eastAsia="Calibri" w:hAnsi="Palatino Linotype" w:cs="Verdana"/>
                <w:i/>
                <w:sz w:val="22"/>
                <w:szCs w:val="22"/>
                <w:lang w:eastAsia="en-US"/>
              </w:rPr>
            </w:pPr>
            <w:r w:rsidRPr="00610CB3">
              <w:rPr>
                <w:rFonts w:ascii="Palatino Linotype" w:eastAsia="Calibri" w:hAnsi="Palatino Linotype" w:cs="Verdana"/>
                <w:i/>
                <w:sz w:val="22"/>
                <w:szCs w:val="22"/>
                <w:lang w:eastAsia="en-US"/>
              </w:rPr>
              <w:t>“lista de personal adscrito a la contraloría municipal” (Sic)</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14:paraId="36745B9F" w14:textId="40B8A362" w:rsidR="00375F74" w:rsidRPr="00610CB3" w:rsidRDefault="00CF295B" w:rsidP="00375F74">
            <w:pPr>
              <w:tabs>
                <w:tab w:val="left" w:pos="567"/>
              </w:tabs>
              <w:suppressAutoHyphens/>
              <w:spacing w:line="276" w:lineRule="auto"/>
              <w:ind w:right="51"/>
              <w:jc w:val="both"/>
              <w:rPr>
                <w:rFonts w:ascii="Palatino Linotype" w:hAnsi="Palatino Linotype"/>
                <w:bCs/>
                <w:sz w:val="22"/>
                <w:szCs w:val="22"/>
                <w:lang w:val="es-ES_tradnl"/>
              </w:rPr>
            </w:pPr>
            <w:r w:rsidRPr="00610CB3">
              <w:rPr>
                <w:rFonts w:ascii="Palatino Linotype" w:hAnsi="Palatino Linotype"/>
                <w:bCs/>
                <w:sz w:val="22"/>
                <w:szCs w:val="22"/>
                <w:lang w:val="es-ES_tradnl"/>
              </w:rPr>
              <w:t xml:space="preserve">Mediante respuesta adjunta del personal que se encuentra adscrito a la Contraloría Municipal.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5BE0960" w14:textId="77777777" w:rsidR="00375F74" w:rsidRPr="00610CB3" w:rsidRDefault="00375F74" w:rsidP="00375F74">
            <w:pPr>
              <w:tabs>
                <w:tab w:val="left" w:pos="567"/>
              </w:tabs>
              <w:suppressAutoHyphens/>
              <w:spacing w:line="276" w:lineRule="auto"/>
              <w:ind w:right="51"/>
              <w:jc w:val="center"/>
              <w:rPr>
                <w:rFonts w:ascii="Palatino Linotype" w:hAnsi="Palatino Linotype"/>
                <w:b/>
                <w:sz w:val="22"/>
                <w:szCs w:val="22"/>
                <w:lang w:val="es-ES_tradnl"/>
              </w:rPr>
            </w:pPr>
          </w:p>
          <w:p w14:paraId="4629DF3D" w14:textId="567A70A1" w:rsidR="00CF295B" w:rsidRPr="00610CB3" w:rsidRDefault="00CF295B" w:rsidP="00375F74">
            <w:pPr>
              <w:tabs>
                <w:tab w:val="left" w:pos="567"/>
              </w:tabs>
              <w:suppressAutoHyphens/>
              <w:spacing w:line="276" w:lineRule="auto"/>
              <w:ind w:right="51"/>
              <w:jc w:val="center"/>
              <w:rPr>
                <w:rFonts w:ascii="Palatino Linotype" w:hAnsi="Palatino Linotype"/>
                <w:b/>
                <w:sz w:val="22"/>
                <w:szCs w:val="22"/>
                <w:lang w:val="es-ES_tradnl"/>
              </w:rPr>
            </w:pPr>
            <w:r w:rsidRPr="00610CB3">
              <w:rPr>
                <w:rFonts w:ascii="Palatino Linotype" w:hAnsi="Palatino Linotype"/>
                <w:b/>
                <w:sz w:val="22"/>
                <w:szCs w:val="22"/>
                <w:lang w:val="es-ES_tradnl"/>
              </w:rPr>
              <w:t>SI</w:t>
            </w:r>
          </w:p>
        </w:tc>
      </w:tr>
      <w:tr w:rsidR="00375F74" w:rsidRPr="00610CB3" w14:paraId="034D1432" w14:textId="77777777" w:rsidTr="00D3373A">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15ABE0E9" w14:textId="77777777" w:rsidR="00375F74" w:rsidRPr="00610CB3" w:rsidRDefault="00375F74" w:rsidP="00375F74">
            <w:pPr>
              <w:widowControl w:val="0"/>
              <w:suppressAutoHyphens/>
              <w:spacing w:line="276" w:lineRule="auto"/>
              <w:jc w:val="both"/>
              <w:rPr>
                <w:rFonts w:ascii="Palatino Linotype" w:eastAsiaTheme="minorHAnsi" w:hAnsi="Palatino Linotype"/>
                <w:sz w:val="22"/>
                <w:szCs w:val="22"/>
                <w:lang w:eastAsia="en-US"/>
              </w:rPr>
            </w:pPr>
            <w:r w:rsidRPr="00610CB3">
              <w:rPr>
                <w:rFonts w:ascii="Palatino Linotype" w:eastAsiaTheme="minorHAnsi" w:hAnsi="Palatino Linotype"/>
                <w:sz w:val="22"/>
                <w:szCs w:val="22"/>
                <w:lang w:eastAsia="en-US"/>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7DE00349" w14:textId="202D1BFA" w:rsidR="00375F74" w:rsidRPr="00610CB3" w:rsidRDefault="00375F74" w:rsidP="00375F74">
            <w:pPr>
              <w:widowControl w:val="0"/>
              <w:suppressAutoHyphens/>
              <w:spacing w:line="276" w:lineRule="auto"/>
              <w:jc w:val="both"/>
              <w:rPr>
                <w:rFonts w:ascii="Palatino Linotype" w:eastAsiaTheme="minorHAnsi" w:hAnsi="Palatino Linotype"/>
                <w:i/>
                <w:sz w:val="22"/>
                <w:szCs w:val="22"/>
                <w:lang w:val="es-ES_tradnl" w:eastAsia="en-US"/>
              </w:rPr>
            </w:pPr>
            <w:r w:rsidRPr="00610CB3">
              <w:rPr>
                <w:rFonts w:ascii="Palatino Linotype" w:eastAsiaTheme="minorHAnsi" w:hAnsi="Palatino Linotype"/>
                <w:i/>
                <w:sz w:val="22"/>
                <w:szCs w:val="22"/>
                <w:lang w:eastAsia="en-US"/>
              </w:rPr>
              <w:t xml:space="preserve">“…recibo de nómina de la contralora municipal de enero a agosto 2021 </w:t>
            </w:r>
            <w:r w:rsidRPr="00610CB3">
              <w:rPr>
                <w:rFonts w:ascii="Palatino Linotype" w:eastAsia="Calibri" w:hAnsi="Palatino Linotype" w:cs="Verdana"/>
                <w:i/>
                <w:sz w:val="22"/>
                <w:szCs w:val="22"/>
                <w:lang w:eastAsia="en-US"/>
              </w:rPr>
              <w:t>…” (Sic)</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14:paraId="766B80BE" w14:textId="64D8F115" w:rsidR="00375F74" w:rsidRPr="00610CB3" w:rsidRDefault="00CF295B" w:rsidP="00375F74">
            <w:pPr>
              <w:tabs>
                <w:tab w:val="left" w:pos="567"/>
              </w:tabs>
              <w:suppressAutoHyphens/>
              <w:spacing w:line="276" w:lineRule="auto"/>
              <w:ind w:right="51"/>
              <w:jc w:val="both"/>
              <w:rPr>
                <w:rFonts w:ascii="Palatino Linotype" w:hAnsi="Palatino Linotype"/>
                <w:bCs/>
                <w:sz w:val="22"/>
                <w:szCs w:val="22"/>
                <w:lang w:val="es-ES_tradnl"/>
              </w:rPr>
            </w:pPr>
            <w:r w:rsidRPr="00610CB3">
              <w:rPr>
                <w:rFonts w:ascii="Palatino Linotype" w:hAnsi="Palatino Linotype"/>
                <w:bCs/>
                <w:sz w:val="22"/>
                <w:szCs w:val="22"/>
                <w:lang w:val="es-ES_tradnl"/>
              </w:rPr>
              <w:t xml:space="preserve">Mediante respuesta </w:t>
            </w:r>
            <w:r w:rsidRPr="00610CB3">
              <w:rPr>
                <w:rFonts w:ascii="Palatino Linotype" w:hAnsi="Palatino Linotype"/>
                <w:b/>
                <w:bCs/>
                <w:sz w:val="22"/>
                <w:szCs w:val="22"/>
                <w:lang w:val="es-ES_tradnl"/>
              </w:rPr>
              <w:t xml:space="preserve">EL SUJETO OBLIGADO </w:t>
            </w:r>
            <w:r w:rsidRPr="00610CB3">
              <w:rPr>
                <w:rFonts w:ascii="Palatino Linotype" w:hAnsi="Palatino Linotype"/>
                <w:bCs/>
                <w:sz w:val="22"/>
                <w:szCs w:val="22"/>
                <w:lang w:val="es-ES_tradnl"/>
              </w:rPr>
              <w:t>adjunto 16 recibos de nómina de la Titular de la Contraloría Municipal, que corresponden del periodo comprendido del 01 de enero al 31 de agosto de 2021.</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1A58F50" w14:textId="77777777" w:rsidR="00375F74" w:rsidRPr="00610CB3" w:rsidRDefault="00375F74" w:rsidP="00375F74">
            <w:pPr>
              <w:tabs>
                <w:tab w:val="left" w:pos="567"/>
              </w:tabs>
              <w:suppressAutoHyphens/>
              <w:spacing w:line="276" w:lineRule="auto"/>
              <w:ind w:right="51"/>
              <w:jc w:val="center"/>
              <w:rPr>
                <w:rFonts w:ascii="Palatino Linotype" w:hAnsi="Palatino Linotype"/>
                <w:b/>
                <w:sz w:val="22"/>
                <w:szCs w:val="22"/>
                <w:lang w:val="es-ES_tradnl"/>
              </w:rPr>
            </w:pPr>
          </w:p>
          <w:p w14:paraId="7777E459" w14:textId="77777777" w:rsidR="00CF295B" w:rsidRPr="00610CB3" w:rsidRDefault="00CF295B" w:rsidP="00375F74">
            <w:pPr>
              <w:tabs>
                <w:tab w:val="left" w:pos="567"/>
              </w:tabs>
              <w:suppressAutoHyphens/>
              <w:spacing w:line="276" w:lineRule="auto"/>
              <w:ind w:right="51"/>
              <w:jc w:val="center"/>
              <w:rPr>
                <w:rFonts w:ascii="Palatino Linotype" w:hAnsi="Palatino Linotype"/>
                <w:b/>
                <w:sz w:val="22"/>
                <w:szCs w:val="22"/>
                <w:lang w:val="es-ES_tradnl"/>
              </w:rPr>
            </w:pPr>
          </w:p>
          <w:p w14:paraId="7671B581" w14:textId="4D8026F0" w:rsidR="00CF295B" w:rsidRPr="00610CB3" w:rsidRDefault="00CF295B" w:rsidP="00375F74">
            <w:pPr>
              <w:tabs>
                <w:tab w:val="left" w:pos="567"/>
              </w:tabs>
              <w:suppressAutoHyphens/>
              <w:spacing w:line="276" w:lineRule="auto"/>
              <w:ind w:right="51"/>
              <w:jc w:val="center"/>
              <w:rPr>
                <w:rFonts w:ascii="Palatino Linotype" w:hAnsi="Palatino Linotype"/>
                <w:b/>
                <w:sz w:val="22"/>
                <w:szCs w:val="22"/>
                <w:lang w:val="es-ES_tradnl"/>
              </w:rPr>
            </w:pPr>
            <w:r w:rsidRPr="00610CB3">
              <w:rPr>
                <w:rFonts w:ascii="Palatino Linotype" w:hAnsi="Palatino Linotype"/>
                <w:b/>
                <w:sz w:val="22"/>
                <w:szCs w:val="22"/>
                <w:lang w:val="es-ES_tradnl"/>
              </w:rPr>
              <w:t>SI</w:t>
            </w:r>
          </w:p>
        </w:tc>
      </w:tr>
      <w:tr w:rsidR="00375F74" w:rsidRPr="00610CB3" w14:paraId="3F161F50" w14:textId="77777777" w:rsidTr="00D3373A">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3F0C7F3B" w14:textId="77777777" w:rsidR="00375F74" w:rsidRPr="00610CB3" w:rsidRDefault="00375F74" w:rsidP="00375F74">
            <w:pPr>
              <w:widowControl w:val="0"/>
              <w:suppressAutoHyphens/>
              <w:spacing w:line="276" w:lineRule="auto"/>
              <w:jc w:val="both"/>
              <w:rPr>
                <w:rFonts w:ascii="Palatino Linotype" w:eastAsiaTheme="minorHAnsi" w:hAnsi="Palatino Linotype"/>
                <w:sz w:val="22"/>
                <w:szCs w:val="22"/>
                <w:lang w:val="es-ES_tradnl" w:eastAsia="en-US"/>
              </w:rPr>
            </w:pPr>
            <w:r w:rsidRPr="00610CB3">
              <w:rPr>
                <w:rFonts w:ascii="Palatino Linotype" w:eastAsiaTheme="minorHAnsi" w:hAnsi="Palatino Linotype"/>
                <w:sz w:val="22"/>
                <w:szCs w:val="22"/>
                <w:lang w:val="es-ES_tradnl" w:eastAsia="en-US"/>
              </w:rPr>
              <w:t>3</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5D79D5B2" w14:textId="69B4F09B" w:rsidR="00375F74" w:rsidRPr="00610CB3" w:rsidRDefault="00375F74" w:rsidP="00375F74">
            <w:pPr>
              <w:widowControl w:val="0"/>
              <w:suppressAutoHyphens/>
              <w:spacing w:line="276" w:lineRule="auto"/>
              <w:jc w:val="both"/>
              <w:rPr>
                <w:rFonts w:ascii="Palatino Linotype" w:eastAsiaTheme="minorHAnsi" w:hAnsi="Palatino Linotype"/>
                <w:i/>
                <w:sz w:val="22"/>
                <w:szCs w:val="22"/>
                <w:lang w:val="es-ES_tradnl" w:eastAsia="en-US"/>
              </w:rPr>
            </w:pPr>
            <w:r w:rsidRPr="00610CB3">
              <w:rPr>
                <w:rFonts w:ascii="Palatino Linotype" w:eastAsiaTheme="minorHAnsi" w:hAnsi="Palatino Linotype"/>
                <w:i/>
                <w:sz w:val="22"/>
                <w:szCs w:val="22"/>
                <w:lang w:eastAsia="en-US"/>
              </w:rPr>
              <w:t xml:space="preserve">“…Funcion o cargo especifico de su esposo de la contralora dentro de la administración municipal </w:t>
            </w:r>
            <w:r w:rsidRPr="00610CB3">
              <w:rPr>
                <w:rFonts w:ascii="Palatino Linotype" w:eastAsia="Calibri" w:hAnsi="Palatino Linotype" w:cs="Verdana"/>
                <w:i/>
                <w:sz w:val="22"/>
                <w:szCs w:val="22"/>
                <w:lang w:eastAsia="en-US"/>
              </w:rPr>
              <w:t>…” (Sic)</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14:paraId="1D1A3A0F" w14:textId="565ACEE4" w:rsidR="00375F74" w:rsidRPr="00610CB3" w:rsidRDefault="00CF295B" w:rsidP="00375F74">
            <w:pPr>
              <w:tabs>
                <w:tab w:val="left" w:pos="567"/>
              </w:tabs>
              <w:suppressAutoHyphens/>
              <w:spacing w:line="276" w:lineRule="auto"/>
              <w:ind w:right="51"/>
              <w:jc w:val="both"/>
              <w:rPr>
                <w:rFonts w:ascii="Palatino Linotype" w:hAnsi="Palatino Linotype"/>
                <w:bCs/>
                <w:sz w:val="22"/>
                <w:szCs w:val="22"/>
              </w:rPr>
            </w:pPr>
            <w:r w:rsidRPr="00610CB3">
              <w:rPr>
                <w:rFonts w:ascii="Palatino Linotype" w:hAnsi="Palatino Linotype"/>
                <w:bCs/>
                <w:sz w:val="22"/>
                <w:szCs w:val="22"/>
              </w:rPr>
              <w:t xml:space="preserve">Se hace de al recurrente que el cónyuge de la </w:t>
            </w:r>
            <w:r w:rsidRPr="00610CB3">
              <w:rPr>
                <w:rFonts w:ascii="Palatino Linotype" w:hAnsi="Palatino Linotype"/>
                <w:bCs/>
                <w:sz w:val="22"/>
                <w:szCs w:val="22"/>
                <w:lang w:val="es-ES_tradnl"/>
              </w:rPr>
              <w:t xml:space="preserve">Titular de la Contraloría Municipal, no labora en la administración de municipal de Rayón.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4BFEFF2" w14:textId="77777777" w:rsidR="00375F74" w:rsidRPr="00610CB3" w:rsidRDefault="00375F74" w:rsidP="00375F74">
            <w:pPr>
              <w:tabs>
                <w:tab w:val="left" w:pos="567"/>
              </w:tabs>
              <w:suppressAutoHyphens/>
              <w:spacing w:line="276" w:lineRule="auto"/>
              <w:ind w:right="51"/>
              <w:jc w:val="center"/>
              <w:rPr>
                <w:rFonts w:ascii="Palatino Linotype" w:hAnsi="Palatino Linotype"/>
                <w:b/>
                <w:sz w:val="22"/>
                <w:szCs w:val="22"/>
                <w:lang w:val="es-ES_tradnl"/>
              </w:rPr>
            </w:pPr>
          </w:p>
          <w:p w14:paraId="0264FF12" w14:textId="77777777" w:rsidR="00CF295B" w:rsidRPr="00610CB3" w:rsidRDefault="00CF295B" w:rsidP="00375F74">
            <w:pPr>
              <w:tabs>
                <w:tab w:val="left" w:pos="567"/>
              </w:tabs>
              <w:suppressAutoHyphens/>
              <w:spacing w:line="276" w:lineRule="auto"/>
              <w:ind w:right="51"/>
              <w:jc w:val="center"/>
              <w:rPr>
                <w:rFonts w:ascii="Palatino Linotype" w:hAnsi="Palatino Linotype"/>
                <w:b/>
                <w:sz w:val="22"/>
                <w:szCs w:val="22"/>
                <w:lang w:val="es-ES_tradnl"/>
              </w:rPr>
            </w:pPr>
          </w:p>
          <w:p w14:paraId="2366F01C" w14:textId="7799F53B" w:rsidR="00CF295B" w:rsidRPr="00610CB3" w:rsidRDefault="00CF295B" w:rsidP="00375F74">
            <w:pPr>
              <w:tabs>
                <w:tab w:val="left" w:pos="567"/>
              </w:tabs>
              <w:suppressAutoHyphens/>
              <w:spacing w:line="276" w:lineRule="auto"/>
              <w:ind w:right="51"/>
              <w:jc w:val="center"/>
              <w:rPr>
                <w:rFonts w:ascii="Palatino Linotype" w:hAnsi="Palatino Linotype"/>
                <w:b/>
                <w:sz w:val="22"/>
                <w:szCs w:val="22"/>
                <w:lang w:val="es-ES_tradnl"/>
              </w:rPr>
            </w:pPr>
            <w:r w:rsidRPr="00610CB3">
              <w:rPr>
                <w:rFonts w:ascii="Palatino Linotype" w:hAnsi="Palatino Linotype"/>
                <w:b/>
                <w:sz w:val="22"/>
                <w:szCs w:val="22"/>
                <w:lang w:val="es-ES_tradnl"/>
              </w:rPr>
              <w:t>SI</w:t>
            </w:r>
          </w:p>
        </w:tc>
      </w:tr>
      <w:tr w:rsidR="00375F74" w:rsidRPr="00610CB3" w14:paraId="4E71D043" w14:textId="77777777" w:rsidTr="00D3373A">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4EBC224B" w14:textId="77777777" w:rsidR="00375F74" w:rsidRPr="00610CB3" w:rsidRDefault="00375F74" w:rsidP="00375F74">
            <w:pPr>
              <w:widowControl w:val="0"/>
              <w:suppressAutoHyphens/>
              <w:spacing w:line="276" w:lineRule="auto"/>
              <w:jc w:val="both"/>
              <w:rPr>
                <w:rFonts w:ascii="Palatino Linotype" w:eastAsiaTheme="minorHAnsi" w:hAnsi="Palatino Linotype"/>
                <w:sz w:val="22"/>
                <w:szCs w:val="22"/>
                <w:lang w:val="es-ES_tradnl" w:eastAsia="en-US"/>
              </w:rPr>
            </w:pPr>
            <w:r w:rsidRPr="00610CB3">
              <w:rPr>
                <w:rFonts w:ascii="Palatino Linotype" w:eastAsiaTheme="minorHAnsi" w:hAnsi="Palatino Linotype"/>
                <w:sz w:val="22"/>
                <w:szCs w:val="22"/>
                <w:lang w:val="es-ES_tradnl" w:eastAsia="en-US"/>
              </w:rPr>
              <w:t>4</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227C761C" w14:textId="7435D622" w:rsidR="00375F74" w:rsidRPr="00610CB3" w:rsidRDefault="00375F74" w:rsidP="00375F74">
            <w:pPr>
              <w:widowControl w:val="0"/>
              <w:suppressAutoHyphens/>
              <w:spacing w:line="276" w:lineRule="auto"/>
              <w:jc w:val="both"/>
              <w:rPr>
                <w:rFonts w:ascii="Palatino Linotype" w:eastAsiaTheme="minorHAnsi" w:hAnsi="Palatino Linotype"/>
                <w:i/>
                <w:sz w:val="22"/>
                <w:szCs w:val="22"/>
                <w:lang w:val="es-ES_tradnl" w:eastAsia="en-US"/>
              </w:rPr>
            </w:pPr>
            <w:r w:rsidRPr="00610CB3">
              <w:rPr>
                <w:rFonts w:ascii="Palatino Linotype" w:eastAsiaTheme="minorHAnsi" w:hAnsi="Palatino Linotype"/>
                <w:i/>
                <w:sz w:val="22"/>
                <w:szCs w:val="22"/>
                <w:lang w:eastAsia="en-US"/>
              </w:rPr>
              <w:t xml:space="preserve">“…Recibo de nomina del C. Victor Garcia informe detallado de las funciones del sr. victor garcia dentro de la administración </w:t>
            </w:r>
            <w:r w:rsidRPr="00610CB3">
              <w:rPr>
                <w:rFonts w:ascii="Palatino Linotype" w:eastAsia="Calibri" w:hAnsi="Palatino Linotype" w:cs="Verdana"/>
                <w:i/>
                <w:sz w:val="22"/>
                <w:szCs w:val="22"/>
                <w:lang w:eastAsia="en-US"/>
              </w:rPr>
              <w:t>…” (Sic)</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14:paraId="72DE4BD2" w14:textId="10488CA3" w:rsidR="00375F74" w:rsidRPr="00610CB3" w:rsidRDefault="00CF295B" w:rsidP="00CF295B">
            <w:pPr>
              <w:tabs>
                <w:tab w:val="left" w:pos="567"/>
              </w:tabs>
              <w:suppressAutoHyphens/>
              <w:spacing w:line="276" w:lineRule="auto"/>
              <w:ind w:right="51"/>
              <w:jc w:val="both"/>
              <w:rPr>
                <w:rFonts w:ascii="Palatino Linotype" w:hAnsi="Palatino Linotype"/>
                <w:bCs/>
                <w:sz w:val="22"/>
                <w:szCs w:val="22"/>
                <w:lang w:val="es-ES_tradnl"/>
              </w:rPr>
            </w:pPr>
            <w:r w:rsidRPr="00610CB3">
              <w:rPr>
                <w:rFonts w:ascii="Palatino Linotype" w:hAnsi="Palatino Linotype"/>
                <w:bCs/>
                <w:sz w:val="22"/>
                <w:szCs w:val="22"/>
                <w:lang w:val="es-ES_tradnl"/>
              </w:rPr>
              <w:t xml:space="preserve">Menciona </w:t>
            </w:r>
            <w:r w:rsidRPr="00610CB3">
              <w:rPr>
                <w:rFonts w:ascii="Palatino Linotype" w:hAnsi="Palatino Linotype"/>
                <w:b/>
                <w:bCs/>
                <w:sz w:val="22"/>
                <w:szCs w:val="22"/>
                <w:lang w:val="es-ES_tradnl"/>
              </w:rPr>
              <w:t xml:space="preserve">EL SUJETO OBLIGADO </w:t>
            </w:r>
            <w:r w:rsidRPr="00610CB3">
              <w:rPr>
                <w:rFonts w:ascii="Palatino Linotype" w:hAnsi="Palatino Linotype"/>
                <w:bCs/>
                <w:sz w:val="22"/>
                <w:szCs w:val="22"/>
                <w:lang w:val="es-ES_tradnl"/>
              </w:rPr>
              <w:t>que de dicho servidor público no este registro.</w:t>
            </w:r>
            <w:r w:rsidRPr="00610CB3">
              <w:rPr>
                <w:rFonts w:ascii="Palatino Linotype" w:hAnsi="Palatino Linotype"/>
                <w:b/>
                <w:bCs/>
                <w:sz w:val="22"/>
                <w:szCs w:val="22"/>
                <w:lang w:val="es-ES_tradnl"/>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4A47FE0A" w14:textId="77777777" w:rsidR="00375F74" w:rsidRPr="00610CB3" w:rsidRDefault="00375F74" w:rsidP="00375F74">
            <w:pPr>
              <w:tabs>
                <w:tab w:val="left" w:pos="567"/>
              </w:tabs>
              <w:suppressAutoHyphens/>
              <w:spacing w:line="276" w:lineRule="auto"/>
              <w:ind w:right="51"/>
              <w:jc w:val="center"/>
              <w:rPr>
                <w:rFonts w:ascii="Palatino Linotype" w:hAnsi="Palatino Linotype"/>
                <w:b/>
                <w:sz w:val="22"/>
                <w:szCs w:val="22"/>
                <w:lang w:val="es-ES_tradnl"/>
              </w:rPr>
            </w:pPr>
          </w:p>
          <w:p w14:paraId="46E9A1A5" w14:textId="77777777" w:rsidR="00CF295B" w:rsidRPr="00610CB3" w:rsidRDefault="00CF295B" w:rsidP="00375F74">
            <w:pPr>
              <w:tabs>
                <w:tab w:val="left" w:pos="567"/>
              </w:tabs>
              <w:suppressAutoHyphens/>
              <w:spacing w:line="276" w:lineRule="auto"/>
              <w:ind w:right="51"/>
              <w:jc w:val="center"/>
              <w:rPr>
                <w:rFonts w:ascii="Palatino Linotype" w:hAnsi="Palatino Linotype"/>
                <w:b/>
                <w:sz w:val="22"/>
                <w:szCs w:val="22"/>
                <w:lang w:val="es-ES_tradnl"/>
              </w:rPr>
            </w:pPr>
          </w:p>
          <w:p w14:paraId="12FEA7A3" w14:textId="0BEB12E2" w:rsidR="00CF295B" w:rsidRPr="00610CB3" w:rsidRDefault="00CF295B" w:rsidP="00375F74">
            <w:pPr>
              <w:tabs>
                <w:tab w:val="left" w:pos="567"/>
              </w:tabs>
              <w:suppressAutoHyphens/>
              <w:spacing w:line="276" w:lineRule="auto"/>
              <w:ind w:right="51"/>
              <w:jc w:val="center"/>
              <w:rPr>
                <w:rFonts w:ascii="Palatino Linotype" w:hAnsi="Palatino Linotype"/>
                <w:b/>
                <w:sz w:val="22"/>
                <w:szCs w:val="22"/>
                <w:lang w:val="es-ES_tradnl"/>
              </w:rPr>
            </w:pPr>
            <w:r w:rsidRPr="00610CB3">
              <w:rPr>
                <w:rFonts w:ascii="Palatino Linotype" w:hAnsi="Palatino Linotype"/>
                <w:b/>
                <w:sz w:val="22"/>
                <w:szCs w:val="22"/>
                <w:lang w:val="es-ES_tradnl"/>
              </w:rPr>
              <w:t>SI</w:t>
            </w:r>
          </w:p>
        </w:tc>
      </w:tr>
      <w:tr w:rsidR="00375F74" w:rsidRPr="00610CB3" w14:paraId="5437E81C" w14:textId="77777777" w:rsidTr="00D3373A">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7F4F6F15" w14:textId="77777777" w:rsidR="00375F74" w:rsidRPr="00610CB3" w:rsidRDefault="00375F74" w:rsidP="00375F74">
            <w:pPr>
              <w:widowControl w:val="0"/>
              <w:suppressAutoHyphens/>
              <w:spacing w:line="276" w:lineRule="auto"/>
              <w:jc w:val="both"/>
              <w:rPr>
                <w:rFonts w:ascii="Palatino Linotype" w:eastAsiaTheme="minorHAnsi" w:hAnsi="Palatino Linotype"/>
                <w:sz w:val="22"/>
                <w:szCs w:val="22"/>
                <w:lang w:val="es-ES_tradnl" w:eastAsia="en-US"/>
              </w:rPr>
            </w:pPr>
            <w:r w:rsidRPr="00610CB3">
              <w:rPr>
                <w:rFonts w:ascii="Palatino Linotype" w:eastAsiaTheme="minorHAnsi" w:hAnsi="Palatino Linotype"/>
                <w:sz w:val="22"/>
                <w:szCs w:val="22"/>
                <w:lang w:val="es-ES_tradnl" w:eastAsia="en-US"/>
              </w:rPr>
              <w:t>5</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2565632E" w14:textId="3C2A0E40" w:rsidR="00375F74" w:rsidRPr="00610CB3" w:rsidRDefault="00375F74" w:rsidP="00375F74">
            <w:pPr>
              <w:widowControl w:val="0"/>
              <w:suppressAutoHyphens/>
              <w:spacing w:line="276" w:lineRule="auto"/>
              <w:jc w:val="both"/>
              <w:rPr>
                <w:rFonts w:ascii="Palatino Linotype" w:eastAsiaTheme="minorHAnsi" w:hAnsi="Palatino Linotype"/>
                <w:i/>
                <w:sz w:val="22"/>
                <w:szCs w:val="22"/>
                <w:lang w:val="es-ES_tradnl" w:eastAsia="en-US"/>
              </w:rPr>
            </w:pPr>
            <w:r w:rsidRPr="00610CB3">
              <w:rPr>
                <w:rFonts w:ascii="Palatino Linotype" w:eastAsiaTheme="minorHAnsi" w:hAnsi="Palatino Linotype"/>
                <w:i/>
                <w:sz w:val="22"/>
                <w:szCs w:val="22"/>
                <w:lang w:eastAsia="en-US"/>
              </w:rPr>
              <w:t xml:space="preserve">“…Bajo que esquema se están prestando las instalaciones del Siervo de la Nación a la Universidad UNIMEX propiedad de la familia de la contralora </w:t>
            </w:r>
            <w:r w:rsidRPr="00610CB3">
              <w:rPr>
                <w:rFonts w:ascii="Palatino Linotype" w:eastAsia="Calibri" w:hAnsi="Palatino Linotype" w:cs="Verdana"/>
                <w:i/>
                <w:sz w:val="22"/>
                <w:szCs w:val="22"/>
                <w:lang w:eastAsia="en-US"/>
              </w:rPr>
              <w:t>…” (Sic)</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14:paraId="6F28E273" w14:textId="2C545692" w:rsidR="00375F74" w:rsidRPr="00610CB3" w:rsidRDefault="00AA6ED9" w:rsidP="00375F74">
            <w:pPr>
              <w:tabs>
                <w:tab w:val="left" w:pos="567"/>
              </w:tabs>
              <w:suppressAutoHyphens/>
              <w:spacing w:line="276" w:lineRule="auto"/>
              <w:ind w:right="51"/>
              <w:jc w:val="both"/>
              <w:rPr>
                <w:rFonts w:ascii="Palatino Linotype" w:hAnsi="Palatino Linotype"/>
                <w:bCs/>
                <w:sz w:val="22"/>
                <w:szCs w:val="22"/>
                <w:lang w:val="es-ES_tradnl"/>
              </w:rPr>
            </w:pPr>
            <w:r w:rsidRPr="00610CB3">
              <w:rPr>
                <w:rFonts w:ascii="Palatino Linotype" w:hAnsi="Palatino Linotype"/>
                <w:bCs/>
                <w:sz w:val="22"/>
                <w:szCs w:val="22"/>
                <w:lang w:val="es-ES_tradnl"/>
              </w:rPr>
              <w:t>No se pronuncio</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2A7B0F6B" w14:textId="77777777" w:rsidR="00D3373A" w:rsidRPr="00610CB3" w:rsidRDefault="00D3373A" w:rsidP="00D3373A">
            <w:pPr>
              <w:tabs>
                <w:tab w:val="left" w:pos="567"/>
              </w:tabs>
              <w:suppressAutoHyphens/>
              <w:spacing w:line="276" w:lineRule="auto"/>
              <w:ind w:right="51"/>
              <w:rPr>
                <w:rFonts w:ascii="Palatino Linotype" w:hAnsi="Palatino Linotype"/>
                <w:b/>
                <w:sz w:val="22"/>
                <w:szCs w:val="22"/>
                <w:lang w:val="es-ES_tradnl"/>
              </w:rPr>
            </w:pPr>
          </w:p>
          <w:p w14:paraId="08A244D9" w14:textId="7FC990D5" w:rsidR="00AA6ED9" w:rsidRPr="00610CB3" w:rsidRDefault="00AA6ED9" w:rsidP="00375F74">
            <w:pPr>
              <w:tabs>
                <w:tab w:val="left" w:pos="567"/>
              </w:tabs>
              <w:suppressAutoHyphens/>
              <w:spacing w:line="276" w:lineRule="auto"/>
              <w:ind w:right="51"/>
              <w:jc w:val="center"/>
              <w:rPr>
                <w:rFonts w:ascii="Palatino Linotype" w:hAnsi="Palatino Linotype"/>
                <w:b/>
                <w:sz w:val="22"/>
                <w:szCs w:val="22"/>
                <w:lang w:val="es-ES_tradnl"/>
              </w:rPr>
            </w:pPr>
            <w:r w:rsidRPr="00610CB3">
              <w:rPr>
                <w:rFonts w:ascii="Palatino Linotype" w:hAnsi="Palatino Linotype"/>
                <w:b/>
                <w:sz w:val="22"/>
                <w:szCs w:val="22"/>
                <w:lang w:val="es-ES_tradnl"/>
              </w:rPr>
              <w:t>NO</w:t>
            </w:r>
          </w:p>
        </w:tc>
      </w:tr>
      <w:tr w:rsidR="00375F74" w:rsidRPr="00610CB3" w14:paraId="5FB8AEA7" w14:textId="77777777" w:rsidTr="00D3373A">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7FD06B9C" w14:textId="77777777" w:rsidR="00375F74" w:rsidRPr="00610CB3" w:rsidRDefault="00375F74" w:rsidP="00375F74">
            <w:pPr>
              <w:widowControl w:val="0"/>
              <w:suppressAutoHyphens/>
              <w:spacing w:line="276" w:lineRule="auto"/>
              <w:jc w:val="both"/>
              <w:rPr>
                <w:rFonts w:ascii="Palatino Linotype" w:eastAsiaTheme="minorHAnsi" w:hAnsi="Palatino Linotype"/>
                <w:sz w:val="22"/>
                <w:szCs w:val="22"/>
                <w:lang w:val="es-ES_tradnl" w:eastAsia="en-US"/>
              </w:rPr>
            </w:pPr>
            <w:r w:rsidRPr="00610CB3">
              <w:rPr>
                <w:rFonts w:ascii="Palatino Linotype" w:eastAsiaTheme="minorHAnsi" w:hAnsi="Palatino Linotype"/>
                <w:sz w:val="22"/>
                <w:szCs w:val="22"/>
                <w:lang w:val="es-ES_tradnl" w:eastAsia="en-US"/>
              </w:rPr>
              <w:t>6</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79BD4005" w14:textId="30BD0542" w:rsidR="00375F74" w:rsidRPr="00610CB3" w:rsidRDefault="00375F74" w:rsidP="00375F74">
            <w:pPr>
              <w:widowControl w:val="0"/>
              <w:suppressAutoHyphens/>
              <w:spacing w:line="276" w:lineRule="auto"/>
              <w:jc w:val="both"/>
              <w:rPr>
                <w:rFonts w:ascii="Palatino Linotype" w:eastAsiaTheme="minorHAnsi" w:hAnsi="Palatino Linotype"/>
                <w:i/>
                <w:sz w:val="22"/>
                <w:szCs w:val="22"/>
                <w:lang w:eastAsia="en-US"/>
              </w:rPr>
            </w:pPr>
            <w:r w:rsidRPr="00610CB3">
              <w:rPr>
                <w:rFonts w:ascii="Palatino Linotype" w:eastAsiaTheme="minorHAnsi" w:hAnsi="Palatino Linotype"/>
                <w:i/>
                <w:sz w:val="22"/>
                <w:szCs w:val="22"/>
                <w:lang w:eastAsia="en-US"/>
              </w:rPr>
              <w:t xml:space="preserve">“…Recibo de ingresos de la renta que paga UNIMEX al ayuntamiento </w:t>
            </w:r>
            <w:r w:rsidRPr="00610CB3">
              <w:rPr>
                <w:rFonts w:ascii="Palatino Linotype" w:eastAsia="Calibri" w:hAnsi="Palatino Linotype" w:cs="Verdana"/>
                <w:i/>
                <w:sz w:val="22"/>
                <w:szCs w:val="22"/>
                <w:lang w:eastAsia="en-US"/>
              </w:rPr>
              <w:t>…” (Sic)</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14:paraId="0843C77B" w14:textId="31177446" w:rsidR="00375F74" w:rsidRPr="00610CB3" w:rsidRDefault="00AA6ED9" w:rsidP="00375F74">
            <w:pPr>
              <w:tabs>
                <w:tab w:val="left" w:pos="567"/>
              </w:tabs>
              <w:suppressAutoHyphens/>
              <w:spacing w:line="276" w:lineRule="auto"/>
              <w:ind w:right="51"/>
              <w:jc w:val="both"/>
              <w:rPr>
                <w:rFonts w:ascii="Palatino Linotype" w:hAnsi="Palatino Linotype"/>
                <w:bCs/>
                <w:sz w:val="22"/>
                <w:szCs w:val="22"/>
                <w:lang w:val="es-ES_tradnl"/>
              </w:rPr>
            </w:pPr>
            <w:r w:rsidRPr="00610CB3">
              <w:rPr>
                <w:rFonts w:ascii="Palatino Linotype" w:hAnsi="Palatino Linotype"/>
                <w:bCs/>
                <w:sz w:val="22"/>
                <w:szCs w:val="22"/>
                <w:lang w:val="es-ES_tradnl"/>
              </w:rPr>
              <w:t>No se pronuncio</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135FDD47" w14:textId="4EBD3958" w:rsidR="00D3373A" w:rsidRPr="00610CB3" w:rsidRDefault="00AA6ED9" w:rsidP="00D3373A">
            <w:pPr>
              <w:tabs>
                <w:tab w:val="left" w:pos="567"/>
              </w:tabs>
              <w:suppressAutoHyphens/>
              <w:spacing w:line="276" w:lineRule="auto"/>
              <w:ind w:right="51"/>
              <w:jc w:val="center"/>
              <w:rPr>
                <w:rFonts w:ascii="Palatino Linotype" w:hAnsi="Palatino Linotype"/>
                <w:b/>
                <w:sz w:val="22"/>
                <w:szCs w:val="22"/>
                <w:lang w:val="es-ES_tradnl"/>
              </w:rPr>
            </w:pPr>
            <w:r w:rsidRPr="00610CB3">
              <w:rPr>
                <w:rFonts w:ascii="Palatino Linotype" w:hAnsi="Palatino Linotype"/>
                <w:b/>
                <w:sz w:val="22"/>
                <w:szCs w:val="22"/>
                <w:lang w:val="es-ES_tradnl"/>
              </w:rPr>
              <w:t>NO</w:t>
            </w:r>
            <w:r w:rsidR="00D3373A" w:rsidRPr="00610CB3">
              <w:rPr>
                <w:rFonts w:ascii="Palatino Linotype" w:hAnsi="Palatino Linotype"/>
                <w:b/>
                <w:sz w:val="22"/>
                <w:szCs w:val="22"/>
                <w:lang w:val="es-ES_tradnl"/>
              </w:rPr>
              <w:t xml:space="preserve">, se determina que son actos consentidos, en razón de que </w:t>
            </w:r>
            <w:r w:rsidR="00D3373A" w:rsidRPr="00610CB3">
              <w:rPr>
                <w:rFonts w:ascii="Palatino Linotype" w:hAnsi="Palatino Linotype"/>
                <w:b/>
                <w:sz w:val="22"/>
                <w:szCs w:val="22"/>
                <w:lang w:val="es-ES_tradnl"/>
              </w:rPr>
              <w:lastRenderedPageBreak/>
              <w:t>no hubo inconformidad del particular.</w:t>
            </w:r>
          </w:p>
        </w:tc>
      </w:tr>
    </w:tbl>
    <w:p w14:paraId="30C72295" w14:textId="77777777" w:rsidR="002124D9" w:rsidRPr="00610CB3" w:rsidRDefault="002124D9" w:rsidP="000F0E7C">
      <w:pPr>
        <w:widowControl w:val="0"/>
        <w:suppressAutoHyphens/>
        <w:autoSpaceDE w:val="0"/>
        <w:autoSpaceDN w:val="0"/>
        <w:adjustRightInd w:val="0"/>
        <w:spacing w:line="360" w:lineRule="auto"/>
        <w:jc w:val="both"/>
        <w:rPr>
          <w:rFonts w:ascii="Palatino Linotype" w:eastAsia="Calibri" w:hAnsi="Palatino Linotype" w:cs="Arial"/>
        </w:rPr>
      </w:pPr>
    </w:p>
    <w:p w14:paraId="4C3701CC" w14:textId="72483CDB" w:rsidR="00BF2586" w:rsidRPr="00610CB3" w:rsidRDefault="00BF2586" w:rsidP="00BF2586">
      <w:pPr>
        <w:spacing w:line="360" w:lineRule="auto"/>
        <w:jc w:val="both"/>
        <w:textAlignment w:val="baseline"/>
        <w:rPr>
          <w:rFonts w:ascii="Palatino Linotype" w:hAnsi="Palatino Linotype" w:cs="Arial"/>
        </w:rPr>
      </w:pPr>
      <w:r w:rsidRPr="00610CB3">
        <w:rPr>
          <w:rFonts w:ascii="Palatino Linotype" w:eastAsia="Calibri" w:hAnsi="Palatino Linotype" w:cs="Arial"/>
          <w:lang w:eastAsia="es-MX"/>
        </w:rPr>
        <w:t xml:space="preserve">Derivado del análisis anterior, se advierte que respecto al </w:t>
      </w:r>
      <w:r w:rsidRPr="00610CB3">
        <w:rPr>
          <w:rFonts w:ascii="Palatino Linotype" w:eastAsia="Calibri" w:hAnsi="Palatino Linotype" w:cs="Arial"/>
          <w:b/>
          <w:lang w:eastAsia="es-MX"/>
        </w:rPr>
        <w:t>numeral 1, 2, 3, 4 y 6</w:t>
      </w:r>
      <w:r w:rsidRPr="00610CB3">
        <w:rPr>
          <w:rFonts w:ascii="Palatino Linotype" w:eastAsia="Calibri" w:hAnsi="Palatino Linotype" w:cs="Arial"/>
          <w:lang w:eastAsia="es-MX"/>
        </w:rPr>
        <w:t>;</w:t>
      </w:r>
      <w:r w:rsidRPr="00610CB3">
        <w:rPr>
          <w:rFonts w:ascii="Palatino Linotype" w:hAnsi="Palatino Linotype" w:cs="Arial"/>
        </w:rPr>
        <w:t xml:space="preserve"> este Órgano Garante considera que la información entregada debe declararse consentida; ello en razón de que el particular no realizó manifestaciones de inconformidad al respecto, ya que se advierte que se tienen por satisfechos dichos requerimientos de información, ante la falta de impugnación en específico, pues se entiende que </w:t>
      </w:r>
      <w:r w:rsidRPr="00610CB3">
        <w:rPr>
          <w:rFonts w:ascii="Palatino Linotype" w:hAnsi="Palatino Linotype" w:cs="Arial"/>
          <w:b/>
        </w:rPr>
        <w:t>EL RECURRENTE</w:t>
      </w:r>
      <w:r w:rsidRPr="00610CB3">
        <w:rPr>
          <w:rFonts w:ascii="Palatino Linotype" w:hAnsi="Palatino Linotype" w:cs="Arial"/>
        </w:rPr>
        <w:t xml:space="preserve"> ésta conforme con la información. </w:t>
      </w:r>
    </w:p>
    <w:p w14:paraId="754CBB15" w14:textId="77777777" w:rsidR="00BF2586" w:rsidRPr="00610CB3" w:rsidRDefault="00BF2586" w:rsidP="00BF2586">
      <w:pPr>
        <w:spacing w:line="360" w:lineRule="auto"/>
        <w:jc w:val="both"/>
        <w:textAlignment w:val="baseline"/>
        <w:rPr>
          <w:rFonts w:ascii="Palatino Linotype" w:eastAsia="Calibri" w:hAnsi="Palatino Linotype" w:cs="Arial"/>
          <w:lang w:eastAsia="es-MX"/>
        </w:rPr>
      </w:pPr>
    </w:p>
    <w:p w14:paraId="1BB21BE1" w14:textId="77777777" w:rsidR="00BF2586" w:rsidRPr="00610CB3" w:rsidRDefault="00BF2586" w:rsidP="00BF2586">
      <w:pPr>
        <w:widowControl w:val="0"/>
        <w:tabs>
          <w:tab w:val="left" w:pos="1276"/>
        </w:tabs>
        <w:autoSpaceDE w:val="0"/>
        <w:autoSpaceDN w:val="0"/>
        <w:adjustRightInd w:val="0"/>
        <w:spacing w:line="360" w:lineRule="auto"/>
        <w:jc w:val="both"/>
        <w:rPr>
          <w:rFonts w:ascii="Palatino Linotype" w:hAnsi="Palatino Linotype" w:cs="Arial"/>
        </w:rPr>
      </w:pPr>
      <w:r w:rsidRPr="00610CB3">
        <w:rPr>
          <w:rFonts w:ascii="Palatino Linotype" w:hAnsi="Palatino Linotype" w:cs="Arial"/>
        </w:rPr>
        <w:t xml:space="preserve"> Sirve de sustento por analogía la tesis jurisprudencial número VI.3o.C. J/60, publicada en el Semanario Judicial de la Federación y su Gaceta bajo el número de registro electrónico 176608 que a la letra dice:</w:t>
      </w:r>
    </w:p>
    <w:p w14:paraId="3FD0EAB5" w14:textId="77777777" w:rsidR="00BF2586" w:rsidRPr="00610CB3" w:rsidRDefault="00BF2586" w:rsidP="00BF2586">
      <w:pPr>
        <w:ind w:left="851" w:right="902"/>
        <w:jc w:val="both"/>
        <w:rPr>
          <w:rFonts w:ascii="Palatino Linotype" w:hAnsi="Palatino Linotype" w:cs="Arial"/>
          <w:i/>
          <w:iCs/>
          <w:sz w:val="22"/>
        </w:rPr>
      </w:pPr>
      <w:r w:rsidRPr="00610CB3">
        <w:rPr>
          <w:rFonts w:ascii="Palatino Linotype" w:hAnsi="Palatino Linotype" w:cs="Arial"/>
          <w:b/>
          <w:bCs/>
          <w:i/>
          <w:iCs/>
          <w:sz w:val="22"/>
        </w:rPr>
        <w:t xml:space="preserve">“ACTOS CONSENTIDOS. SON LOS QUE NO SE IMPUGNAN MEDIANTE EL RECURSO IDÓNEO. </w:t>
      </w:r>
      <w:r w:rsidRPr="00610CB3">
        <w:rPr>
          <w:rFonts w:ascii="Palatino Linotype" w:hAnsi="Palatino Linotype" w:cs="Arial"/>
          <w:i/>
          <w:iCs/>
          <w:sz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CC8E8B6" w14:textId="77777777" w:rsidR="00BF2586" w:rsidRPr="00610CB3" w:rsidRDefault="00BF2586" w:rsidP="00BF2586">
      <w:pPr>
        <w:ind w:right="902"/>
        <w:jc w:val="both"/>
        <w:rPr>
          <w:rFonts w:ascii="Palatino Linotype" w:hAnsi="Palatino Linotype" w:cs="Arial"/>
          <w:sz w:val="18"/>
          <w:szCs w:val="19"/>
        </w:rPr>
      </w:pPr>
    </w:p>
    <w:p w14:paraId="5294687B" w14:textId="79BB1F62" w:rsidR="00BF2586" w:rsidRPr="00610CB3" w:rsidRDefault="00BF2586" w:rsidP="00BF2586">
      <w:pPr>
        <w:spacing w:line="360" w:lineRule="auto"/>
        <w:ind w:right="49"/>
        <w:jc w:val="both"/>
        <w:rPr>
          <w:rFonts w:ascii="Palatino Linotype" w:hAnsi="Palatino Linotype" w:cs="Arial"/>
        </w:rPr>
      </w:pPr>
      <w:r w:rsidRPr="00610CB3">
        <w:rPr>
          <w:rFonts w:ascii="Palatino Linotype" w:hAnsi="Palatino Linotype" w:cs="Arial"/>
        </w:rPr>
        <w:t xml:space="preserve">Lo anterior es así, debido a que, cuando </w:t>
      </w:r>
      <w:r w:rsidRPr="00610CB3">
        <w:rPr>
          <w:rFonts w:ascii="Palatino Linotype" w:hAnsi="Palatino Linotype" w:cs="Arial"/>
          <w:b/>
          <w:bCs/>
        </w:rPr>
        <w:t xml:space="preserve">EL RECURRENTE </w:t>
      </w:r>
      <w:r w:rsidRPr="00610CB3">
        <w:rPr>
          <w:rFonts w:ascii="Palatino Linotype" w:hAnsi="Palatino Linotype" w:cs="Arial"/>
        </w:rPr>
        <w:t xml:space="preserve">impugnó la respuesta del </w:t>
      </w:r>
      <w:r w:rsidRPr="00610CB3">
        <w:rPr>
          <w:rFonts w:ascii="Palatino Linotype" w:hAnsi="Palatino Linotype" w:cs="Arial"/>
          <w:b/>
          <w:bCs/>
        </w:rPr>
        <w:t>SUJETO OBLIGADO</w:t>
      </w:r>
      <w:r w:rsidRPr="00610CB3">
        <w:rPr>
          <w:rFonts w:ascii="Palatino Linotype" w:hAnsi="Palatino Linotype" w:cs="Arial"/>
        </w:rPr>
        <w:t xml:space="preserve">, no expresó razón o motivo de inconformidad en contra de los rubros sobre: </w:t>
      </w:r>
      <w:r w:rsidRPr="00610CB3">
        <w:rPr>
          <w:rFonts w:ascii="Palatino Linotype" w:hAnsi="Palatino Linotype" w:cs="Arial"/>
          <w:i/>
        </w:rPr>
        <w:t xml:space="preserve">lista de personal adscrito a la contraloría municipal recibo de nómina de la contralora municipal de enero a agosto 2021 Funcion o cargo especifico de su esposo de la contralora dentro de la administración municipal Recibo de nomina del C. Victor Garcia </w:t>
      </w:r>
      <w:r w:rsidRPr="00610CB3">
        <w:rPr>
          <w:rFonts w:ascii="Palatino Linotype" w:hAnsi="Palatino Linotype" w:cs="Arial"/>
          <w:i/>
        </w:rPr>
        <w:lastRenderedPageBreak/>
        <w:t>informe detallado de las funciones del sr. victor garcia dentro de la administración (…) Recibo de ingresos de la renta que paga UNIMEX al ayuntamiento”</w:t>
      </w:r>
      <w:r w:rsidRPr="00610CB3">
        <w:rPr>
          <w:rFonts w:ascii="Palatino Linotype" w:hAnsi="Palatino Linotype" w:cs="Arial"/>
        </w:rPr>
        <w:t>; por lo que, en atención a no realizar manifestación contraria, dichos rubros deben declararse atendidos, pues se entiende que el particular está conforme con la información al no contravenir la misma.</w:t>
      </w:r>
    </w:p>
    <w:p w14:paraId="227912C6" w14:textId="77777777" w:rsidR="00BF2586" w:rsidRPr="00610CB3" w:rsidRDefault="00BF2586" w:rsidP="00BF2586">
      <w:pPr>
        <w:spacing w:line="360" w:lineRule="auto"/>
        <w:ind w:right="49"/>
        <w:jc w:val="both"/>
        <w:rPr>
          <w:rFonts w:ascii="Palatino Linotype" w:hAnsi="Palatino Linotype" w:cs="Arial"/>
        </w:rPr>
      </w:pPr>
    </w:p>
    <w:p w14:paraId="19D1F279" w14:textId="77777777" w:rsidR="00BF2586" w:rsidRPr="00610CB3" w:rsidRDefault="00BF2586" w:rsidP="00BF2586">
      <w:pPr>
        <w:spacing w:line="360" w:lineRule="auto"/>
        <w:ind w:right="49"/>
        <w:jc w:val="both"/>
        <w:rPr>
          <w:rFonts w:ascii="Palatino Linotype" w:hAnsi="Palatino Linotype" w:cs="Arial"/>
        </w:rPr>
      </w:pPr>
      <w:r w:rsidRPr="00610CB3">
        <w:rPr>
          <w:rFonts w:ascii="Palatino Linotype" w:eastAsia="Arial Unicode MS" w:hAnsi="Palatino Linotype" w:cs="Arial"/>
        </w:rPr>
        <w:t>Consecuentemente, la parte de la respuesta que no fue impugnada debe declararse consentida por el ciudadano, toda vez que no realizó manifestaciones de inconformidad; por lo que, no pueden producirse efectos jurídicos tendentes a revocar, confirmar o modificar el acto reclamado, ya que se infiere su consentimiento ante la falta de impugnación eficaz.</w:t>
      </w:r>
    </w:p>
    <w:p w14:paraId="264FDCCE" w14:textId="77777777" w:rsidR="00BF2586" w:rsidRPr="00610CB3" w:rsidRDefault="00BF2586" w:rsidP="00BF2586">
      <w:pPr>
        <w:spacing w:line="360" w:lineRule="auto"/>
        <w:ind w:right="49"/>
        <w:jc w:val="both"/>
        <w:rPr>
          <w:rFonts w:ascii="Palatino Linotype" w:hAnsi="Palatino Linotype" w:cs="Arial"/>
        </w:rPr>
      </w:pPr>
    </w:p>
    <w:p w14:paraId="60D6A44C" w14:textId="77777777" w:rsidR="00BF2586" w:rsidRPr="00610CB3" w:rsidRDefault="00BF2586" w:rsidP="00BF2586">
      <w:pPr>
        <w:spacing w:line="360" w:lineRule="auto"/>
        <w:ind w:right="49"/>
        <w:jc w:val="both"/>
        <w:rPr>
          <w:rFonts w:ascii="Palatino Linotype" w:hAnsi="Palatino Linotype" w:cs="Arial"/>
        </w:rPr>
      </w:pPr>
      <w:r w:rsidRPr="00610CB3">
        <w:rPr>
          <w:rFonts w:ascii="Palatino Linotype" w:hAnsi="Palatino Linotype" w:cs="Arial"/>
        </w:rPr>
        <w:t>Sirve como apoyo a lo anterior, por analogía, la Tesis Jurisprudencial Número 3ª./J.7/91, publicada en el Semanario Judicial de la Federación y su Gaceta bajo el número de registro electrónico 174177, que establece lo siguiente:</w:t>
      </w:r>
    </w:p>
    <w:p w14:paraId="2569F32B" w14:textId="77777777" w:rsidR="00BF2586" w:rsidRPr="00610CB3" w:rsidRDefault="00BF2586" w:rsidP="00BF2586">
      <w:pPr>
        <w:ind w:right="49"/>
        <w:rPr>
          <w:rFonts w:ascii="Palatino Linotype" w:hAnsi="Palatino Linotype" w:cs="Arial"/>
        </w:rPr>
      </w:pPr>
    </w:p>
    <w:p w14:paraId="6CA28040" w14:textId="77777777" w:rsidR="00BF2586" w:rsidRPr="00610CB3" w:rsidRDefault="00BF2586" w:rsidP="00BF2586">
      <w:pPr>
        <w:ind w:left="850" w:right="899"/>
        <w:jc w:val="both"/>
        <w:rPr>
          <w:rFonts w:ascii="Palatino Linotype" w:hAnsi="Palatino Linotype" w:cs="Arial"/>
          <w:i/>
          <w:iCs/>
          <w:sz w:val="22"/>
        </w:rPr>
      </w:pPr>
      <w:r w:rsidRPr="00610CB3">
        <w:rPr>
          <w:rFonts w:ascii="Palatino Linotype" w:hAnsi="Palatino Linotype" w:cs="Arial"/>
          <w:b/>
          <w:bCs/>
          <w:i/>
          <w:iCs/>
          <w:sz w:val="22"/>
        </w:rPr>
        <w:t xml:space="preserve">“REVISIÓN EN AMPARO. LOS RESOLUTIVOS NO COMBATIDOS DEBEN DECLARARSE FIRMES. </w:t>
      </w:r>
      <w:r w:rsidRPr="00610CB3">
        <w:rPr>
          <w:rFonts w:ascii="Palatino Linotype" w:hAnsi="Palatino Linotype" w:cs="Arial"/>
          <w:i/>
          <w:iCs/>
          <w:sz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11F09F7" w14:textId="77777777" w:rsidR="00BF2586" w:rsidRPr="00610CB3" w:rsidRDefault="00BF2586" w:rsidP="00BF2586">
      <w:pPr>
        <w:ind w:left="709" w:right="899"/>
        <w:jc w:val="both"/>
        <w:rPr>
          <w:rFonts w:ascii="Palatino Linotype" w:hAnsi="Palatino Linotype"/>
          <w:lang w:val="es-ES"/>
        </w:rPr>
      </w:pPr>
    </w:p>
    <w:p w14:paraId="0ECE262B" w14:textId="77777777" w:rsidR="00BF2586" w:rsidRPr="00610CB3" w:rsidRDefault="00BF2586" w:rsidP="00BF2586">
      <w:pPr>
        <w:spacing w:line="360" w:lineRule="auto"/>
        <w:jc w:val="both"/>
        <w:rPr>
          <w:rFonts w:ascii="Palatino Linotype" w:hAnsi="Palatino Linotype" w:cs="Arial"/>
        </w:rPr>
      </w:pPr>
      <w:r w:rsidRPr="00610CB3">
        <w:rPr>
          <w:rFonts w:ascii="Palatino Linotype" w:hAnsi="Palatino Linotype"/>
        </w:rPr>
        <w:t xml:space="preserve">Asimismo, no se omite comentar que </w:t>
      </w:r>
      <w:r w:rsidRPr="00610CB3">
        <w:rPr>
          <w:rFonts w:ascii="Palatino Linotype" w:hAnsi="Palatino Linotype" w:cs="Arial"/>
        </w:rPr>
        <w:t>este Órgano Garante conforme al artículo 36 de la Ley de la Materia, no se encuentra facultado para pronunciarse acerca de la veracidad de la información remitida por los Sujetos Obligados.</w:t>
      </w:r>
    </w:p>
    <w:p w14:paraId="77555641" w14:textId="475DA926" w:rsidR="00BF2586" w:rsidRPr="00610CB3" w:rsidRDefault="00E23FD1" w:rsidP="00BF2586">
      <w:pPr>
        <w:spacing w:line="360" w:lineRule="auto"/>
        <w:jc w:val="both"/>
        <w:rPr>
          <w:rFonts w:ascii="Palatino Linotype" w:hAnsi="Palatino Linotype" w:cs="Arial"/>
        </w:rPr>
      </w:pPr>
      <w:r w:rsidRPr="00610CB3">
        <w:rPr>
          <w:rFonts w:ascii="Palatino Linotype" w:hAnsi="Palatino Linotype" w:cs="Arial"/>
        </w:rPr>
        <w:lastRenderedPageBreak/>
        <w:t>De igual modo, en el caso que nos ocupa tiene sustento en el criterio</w:t>
      </w:r>
      <w:r w:rsidR="00BF2586" w:rsidRPr="00610CB3">
        <w:rPr>
          <w:rFonts w:ascii="Palatino Linotype" w:hAnsi="Palatino Linotype" w:cs="Arial"/>
        </w:rPr>
        <w:t xml:space="preserve"> 31/10 emitido por el entonces Instituto Federal de Acceso a la Información y Protección de Datos, ahora Instituto Nacional de Acceso a la Información y Protección de Datos, que enuncia lo siguiente: </w:t>
      </w:r>
    </w:p>
    <w:p w14:paraId="1FDB0230" w14:textId="77777777" w:rsidR="00BF2586" w:rsidRPr="00610CB3" w:rsidRDefault="00BF2586" w:rsidP="00BF2586">
      <w:pPr>
        <w:ind w:right="992"/>
        <w:jc w:val="both"/>
        <w:rPr>
          <w:rFonts w:ascii="Palatino Linotype" w:hAnsi="Palatino Linotype" w:cs="Arial"/>
        </w:rPr>
      </w:pPr>
    </w:p>
    <w:p w14:paraId="2FEFA79B" w14:textId="77777777" w:rsidR="00BF2586" w:rsidRPr="00610CB3" w:rsidRDefault="00BF2586" w:rsidP="00BF2586">
      <w:pPr>
        <w:suppressAutoHyphens/>
        <w:ind w:left="850" w:right="901"/>
        <w:jc w:val="both"/>
        <w:rPr>
          <w:rFonts w:ascii="Palatino Linotype" w:hAnsi="Palatino Linotype"/>
          <w:i/>
          <w:sz w:val="22"/>
          <w:szCs w:val="22"/>
        </w:rPr>
      </w:pPr>
      <w:r w:rsidRPr="00610CB3">
        <w:rPr>
          <w:rFonts w:ascii="Palatino Linotype" w:hAnsi="Palatino Linotype"/>
          <w:i/>
          <w:sz w:val="22"/>
          <w:szCs w:val="22"/>
        </w:rPr>
        <w:t>“</w:t>
      </w:r>
      <w:r w:rsidRPr="00610CB3">
        <w:rPr>
          <w:rFonts w:ascii="Palatino Linotype" w:hAnsi="Palatino Linotype"/>
          <w:b/>
          <w:i/>
          <w:sz w:val="22"/>
          <w:szCs w:val="22"/>
        </w:rPr>
        <w:t xml:space="preserve">El Instituto Federal de Acceso a la Información y Protección de Datos </w:t>
      </w:r>
      <w:r w:rsidRPr="00610CB3">
        <w:rPr>
          <w:rFonts w:ascii="Palatino Linotype" w:hAnsi="Palatino Linotype"/>
          <w:b/>
          <w:i/>
          <w:sz w:val="22"/>
          <w:szCs w:val="22"/>
          <w:u w:val="single"/>
        </w:rPr>
        <w:t>no cuenta con facultades para pronunciarse respecto de la veracidad de los documentos proporcionados por los sujetos obligados</w:t>
      </w:r>
      <w:r w:rsidRPr="00610CB3">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610CB3">
        <w:rPr>
          <w:rFonts w:ascii="Palatino Linotype" w:hAnsi="Palatino Linotype"/>
          <w:b/>
          <w:i/>
          <w:sz w:val="22"/>
          <w:szCs w:val="22"/>
          <w:u w:val="single"/>
        </w:rPr>
        <w:t xml:space="preserve">no está facultado para pronunciarse sobre la veracidad de la </w:t>
      </w:r>
      <w:r w:rsidRPr="00610CB3">
        <w:rPr>
          <w:rFonts w:ascii="Palatino Linotype" w:hAnsi="Palatino Linotype" w:cs="Arial"/>
          <w:b/>
          <w:i/>
          <w:sz w:val="22"/>
          <w:szCs w:val="22"/>
          <w:u w:val="single"/>
        </w:rPr>
        <w:t>información</w:t>
      </w:r>
      <w:r w:rsidRPr="00610CB3">
        <w:rPr>
          <w:rFonts w:ascii="Palatino Linotype" w:hAnsi="Palatino Linotype"/>
          <w:b/>
          <w:i/>
          <w:sz w:val="22"/>
          <w:szCs w:val="22"/>
          <w:u w:val="single"/>
        </w:rPr>
        <w:t xml:space="preserve"> proporcionada por las autoridades en respuesta a las solicitudes de información</w:t>
      </w:r>
      <w:r w:rsidRPr="00610CB3">
        <w:rPr>
          <w:rFonts w:ascii="Palatino Linotype" w:hAnsi="Palatino Linotype"/>
          <w:i/>
          <w:sz w:val="22"/>
          <w:szCs w:val="22"/>
        </w:rPr>
        <w:t xml:space="preserve"> que les presentan los particulares, en virtud de que en los artículos 49 y 50 de la Ley Federal de Transparencia y Acceso a la Información Pública Gubernamental no se prevé una causal que </w:t>
      </w:r>
      <w:r w:rsidRPr="00610CB3">
        <w:rPr>
          <w:rFonts w:ascii="Palatino Linotype" w:hAnsi="Palatino Linotype" w:cs="Arial"/>
          <w:i/>
          <w:sz w:val="22"/>
        </w:rPr>
        <w:t>permita</w:t>
      </w:r>
      <w:r w:rsidRPr="00610CB3">
        <w:rPr>
          <w:rFonts w:ascii="Palatino Linotype" w:hAnsi="Palatino Linotype"/>
          <w:i/>
          <w:sz w:val="22"/>
          <w:szCs w:val="22"/>
        </w:rPr>
        <w:t xml:space="preserve"> al Instituto Federal de Acceso a la Información y Protección de Datos conocer, vía recurso revisión, al respecto.”</w:t>
      </w:r>
    </w:p>
    <w:p w14:paraId="17FDB9AE" w14:textId="77777777" w:rsidR="00BF2586" w:rsidRPr="00610CB3" w:rsidRDefault="00BF2586" w:rsidP="00BF2586">
      <w:pPr>
        <w:suppressAutoHyphens/>
        <w:ind w:left="850" w:right="709"/>
        <w:jc w:val="both"/>
        <w:rPr>
          <w:rFonts w:ascii="Palatino Linotype" w:hAnsi="Palatino Linotype"/>
          <w:sz w:val="22"/>
          <w:szCs w:val="22"/>
        </w:rPr>
      </w:pPr>
      <w:r w:rsidRPr="00610CB3">
        <w:rPr>
          <w:rFonts w:ascii="Palatino Linotype" w:hAnsi="Palatino Linotype"/>
          <w:sz w:val="22"/>
          <w:szCs w:val="22"/>
        </w:rPr>
        <w:t>(Énfasis añadido)</w:t>
      </w:r>
    </w:p>
    <w:p w14:paraId="5BE88CD9" w14:textId="77777777" w:rsidR="00375F74" w:rsidRPr="00610CB3" w:rsidRDefault="00375F74" w:rsidP="000F0E7C">
      <w:pPr>
        <w:widowControl w:val="0"/>
        <w:suppressAutoHyphens/>
        <w:autoSpaceDE w:val="0"/>
        <w:autoSpaceDN w:val="0"/>
        <w:adjustRightInd w:val="0"/>
        <w:spacing w:line="360" w:lineRule="auto"/>
        <w:jc w:val="both"/>
        <w:rPr>
          <w:rFonts w:ascii="Palatino Linotype" w:eastAsia="Calibri" w:hAnsi="Palatino Linotype" w:cs="Arial"/>
        </w:rPr>
      </w:pPr>
    </w:p>
    <w:p w14:paraId="03703F19" w14:textId="070D69DB" w:rsidR="00375F74" w:rsidRPr="00610CB3" w:rsidRDefault="00BF2586" w:rsidP="000F0E7C">
      <w:pPr>
        <w:widowControl w:val="0"/>
        <w:suppressAutoHyphens/>
        <w:autoSpaceDE w:val="0"/>
        <w:autoSpaceDN w:val="0"/>
        <w:adjustRightInd w:val="0"/>
        <w:spacing w:line="360" w:lineRule="auto"/>
        <w:jc w:val="both"/>
        <w:rPr>
          <w:rFonts w:ascii="Palatino Linotype" w:eastAsia="Calibri" w:hAnsi="Palatino Linotype" w:cs="Arial"/>
        </w:rPr>
      </w:pPr>
      <w:r w:rsidRPr="00610CB3">
        <w:rPr>
          <w:rFonts w:ascii="Palatino Linotype" w:eastAsia="Calibri" w:hAnsi="Palatino Linotype" w:cs="Arial"/>
        </w:rPr>
        <w:t>Bajo ese contexto, el estudio del presente se limitará al rubro, “</w:t>
      </w:r>
      <w:r w:rsidRPr="00610CB3">
        <w:rPr>
          <w:rFonts w:ascii="Palatino Linotype" w:eastAsia="Calibri" w:hAnsi="Palatino Linotype" w:cs="Arial"/>
          <w:i/>
        </w:rPr>
        <w:t xml:space="preserve">Bajo que esquema se están prestando las instalaciones del Siervo de la Nación a la Universidad UNIMEX propiedad de la familia de la contralora” (sic), </w:t>
      </w:r>
      <w:r w:rsidRPr="00610CB3">
        <w:rPr>
          <w:rFonts w:ascii="Palatino Linotype" w:eastAsia="Calibri" w:hAnsi="Palatino Linotype" w:cs="Arial"/>
        </w:rPr>
        <w:t xml:space="preserve">mediante respuesta EL SUJETO OBLIGADO fue omiso, sin embargo, mediante Informe Justificado menciona el </w:t>
      </w:r>
      <w:r w:rsidR="005072EF" w:rsidRPr="00610CB3">
        <w:rPr>
          <w:rFonts w:ascii="Palatino Linotype" w:eastAsia="Calibri" w:hAnsi="Palatino Linotype" w:cs="Arial"/>
        </w:rPr>
        <w:t xml:space="preserve">Secretario </w:t>
      </w:r>
      <w:r w:rsidRPr="00610CB3">
        <w:rPr>
          <w:rFonts w:ascii="Palatino Linotype" w:eastAsia="Calibri" w:hAnsi="Palatino Linotype" w:cs="Arial"/>
        </w:rPr>
        <w:t xml:space="preserve">del Ayuntamiento que dicha </w:t>
      </w:r>
      <w:r w:rsidR="005072EF" w:rsidRPr="00610CB3">
        <w:rPr>
          <w:rFonts w:ascii="Palatino Linotype" w:eastAsia="Calibri" w:hAnsi="Palatino Linotype" w:cs="Arial"/>
        </w:rPr>
        <w:t>Institución</w:t>
      </w:r>
      <w:r w:rsidRPr="00610CB3">
        <w:rPr>
          <w:rFonts w:ascii="Palatino Linotype" w:eastAsia="Calibri" w:hAnsi="Palatino Linotype" w:cs="Arial"/>
        </w:rPr>
        <w:t xml:space="preserve"> </w:t>
      </w:r>
      <w:r w:rsidR="005072EF" w:rsidRPr="00610CB3">
        <w:rPr>
          <w:rFonts w:ascii="Palatino Linotype" w:eastAsia="Calibri" w:hAnsi="Palatino Linotype" w:cs="Arial"/>
        </w:rPr>
        <w:t xml:space="preserve">Universitaria pidió al cabildo la autorización de ocupar de manera temporal las Instalaciones del Edificio “Siervo de la </w:t>
      </w:r>
      <w:r w:rsidR="00206F65" w:rsidRPr="00610CB3">
        <w:rPr>
          <w:rFonts w:ascii="Palatino Linotype" w:eastAsia="Calibri" w:hAnsi="Palatino Linotype" w:cs="Arial"/>
        </w:rPr>
        <w:t>Nación</w:t>
      </w:r>
      <w:r w:rsidR="005072EF" w:rsidRPr="00610CB3">
        <w:rPr>
          <w:rFonts w:ascii="Palatino Linotype" w:eastAsia="Calibri" w:hAnsi="Palatino Linotype" w:cs="Arial"/>
        </w:rPr>
        <w:t xml:space="preserve">”, </w:t>
      </w:r>
      <w:r w:rsidRPr="00610CB3">
        <w:rPr>
          <w:rFonts w:ascii="Palatino Linotype" w:eastAsia="Calibri" w:hAnsi="Palatino Linotype" w:cs="Arial"/>
        </w:rPr>
        <w:t xml:space="preserve"> </w:t>
      </w:r>
      <w:r w:rsidR="005072EF" w:rsidRPr="00610CB3">
        <w:rPr>
          <w:rFonts w:ascii="Palatino Linotype" w:eastAsia="Calibri" w:hAnsi="Palatino Linotype" w:cs="Arial"/>
        </w:rPr>
        <w:t>a lo cual se obvia que genera, posee, administra información relacionada a lo que el particular requiere acceder.</w:t>
      </w:r>
    </w:p>
    <w:p w14:paraId="60820296" w14:textId="77777777" w:rsidR="00197E28" w:rsidRPr="00610CB3" w:rsidRDefault="00197E28" w:rsidP="000F0E7C">
      <w:pPr>
        <w:widowControl w:val="0"/>
        <w:suppressAutoHyphens/>
        <w:autoSpaceDE w:val="0"/>
        <w:autoSpaceDN w:val="0"/>
        <w:adjustRightInd w:val="0"/>
        <w:spacing w:line="360" w:lineRule="auto"/>
        <w:jc w:val="both"/>
        <w:rPr>
          <w:rFonts w:ascii="Palatino Linotype" w:eastAsia="Calibri" w:hAnsi="Palatino Linotype" w:cs="Arial"/>
        </w:rPr>
      </w:pPr>
    </w:p>
    <w:p w14:paraId="40382A81" w14:textId="55BA2394" w:rsidR="005072EF" w:rsidRPr="00610CB3" w:rsidRDefault="005072EF" w:rsidP="0040464F">
      <w:pPr>
        <w:widowControl w:val="0"/>
        <w:suppressAutoHyphens/>
        <w:autoSpaceDE w:val="0"/>
        <w:autoSpaceDN w:val="0"/>
        <w:adjustRightInd w:val="0"/>
        <w:spacing w:line="360" w:lineRule="auto"/>
        <w:jc w:val="both"/>
        <w:rPr>
          <w:rFonts w:ascii="Palatino Linotype" w:hAnsi="Palatino Linotype"/>
          <w:szCs w:val="17"/>
          <w:lang w:eastAsia="es-ES_tradnl"/>
        </w:rPr>
      </w:pPr>
      <w:r w:rsidRPr="00610CB3">
        <w:rPr>
          <w:rFonts w:ascii="Palatino Linotype" w:eastAsia="Calibri" w:hAnsi="Palatino Linotype" w:cs="Arial"/>
        </w:rPr>
        <w:lastRenderedPageBreak/>
        <w:t xml:space="preserve">Ahora bien, dentro de las Obligaciones de Transparencia Comunes que los sujetos obligados de los cuales se encuentran constreñidos, en lo establecido en el artículo 92, fracción XXXII, de la Ley de </w:t>
      </w:r>
      <w:r w:rsidRPr="00610CB3">
        <w:rPr>
          <w:rFonts w:ascii="Palatino Linotype" w:hAnsi="Palatino Linotype" w:cs="Arial"/>
        </w:rPr>
        <w:t>Transparencia</w:t>
      </w:r>
      <w:r w:rsidRPr="00610CB3">
        <w:rPr>
          <w:rFonts w:ascii="Palatino Linotype" w:hAnsi="Palatino Linotype"/>
          <w:szCs w:val="17"/>
          <w:lang w:eastAsia="es-ES_tradnl"/>
        </w:rPr>
        <w:t xml:space="preserve"> y </w:t>
      </w:r>
      <w:r w:rsidRPr="00610CB3">
        <w:rPr>
          <w:rFonts w:ascii="Palatino Linotype" w:hAnsi="Palatino Linotype" w:cs="Arial"/>
        </w:rPr>
        <w:t>Acceso</w:t>
      </w:r>
      <w:r w:rsidRPr="00610CB3">
        <w:rPr>
          <w:rFonts w:ascii="Palatino Linotype" w:hAnsi="Palatino Linotype"/>
          <w:szCs w:val="17"/>
          <w:lang w:eastAsia="es-ES_tradnl"/>
        </w:rPr>
        <w:t xml:space="preserve"> a la Información </w:t>
      </w:r>
      <w:r w:rsidRPr="00610CB3">
        <w:rPr>
          <w:rFonts w:ascii="Palatino Linotype" w:hAnsi="Palatino Linotype"/>
          <w:lang w:eastAsia="es-ES_tradnl"/>
        </w:rPr>
        <w:t>Pública</w:t>
      </w:r>
      <w:r w:rsidRPr="00610CB3">
        <w:rPr>
          <w:rFonts w:ascii="Palatino Linotype" w:hAnsi="Palatino Linotype"/>
          <w:szCs w:val="17"/>
          <w:lang w:eastAsia="es-ES_tradnl"/>
        </w:rPr>
        <w:t xml:space="preserve"> del Estado de México y Municipios, </w:t>
      </w:r>
      <w:r w:rsidR="0040464F" w:rsidRPr="00610CB3">
        <w:rPr>
          <w:rFonts w:ascii="Palatino Linotype" w:hAnsi="Palatino Linotype"/>
          <w:szCs w:val="17"/>
          <w:lang w:eastAsia="es-ES_tradnl"/>
        </w:rPr>
        <w:t xml:space="preserve">se encuentra información respecto a las concesiones, contratos, convenios, permisos, licencias o autorizaciones que </w:t>
      </w:r>
      <w:r w:rsidR="0040464F" w:rsidRPr="00610CB3">
        <w:rPr>
          <w:rFonts w:ascii="Palatino Linotype" w:hAnsi="Palatino Linotype"/>
          <w:b/>
          <w:szCs w:val="17"/>
          <w:lang w:eastAsia="es-ES_tradnl"/>
        </w:rPr>
        <w:t>EL SUJETO OBLIGADO</w:t>
      </w:r>
      <w:r w:rsidR="0040464F" w:rsidRPr="00610CB3">
        <w:rPr>
          <w:rFonts w:ascii="Palatino Linotype" w:hAnsi="Palatino Linotype"/>
          <w:szCs w:val="17"/>
          <w:lang w:eastAsia="es-ES_tradnl"/>
        </w:rPr>
        <w:t xml:space="preserve"> celebra con personas físicas o morales, para mayor entendimiento se cita dicho precepto legal:</w:t>
      </w:r>
    </w:p>
    <w:p w14:paraId="60F3D947" w14:textId="77777777" w:rsidR="0040464F" w:rsidRPr="00610CB3" w:rsidRDefault="0040464F" w:rsidP="00197E28">
      <w:pPr>
        <w:widowControl w:val="0"/>
        <w:suppressAutoHyphens/>
        <w:autoSpaceDE w:val="0"/>
        <w:autoSpaceDN w:val="0"/>
        <w:adjustRightInd w:val="0"/>
        <w:jc w:val="both"/>
        <w:rPr>
          <w:rFonts w:ascii="Palatino Linotype" w:hAnsi="Palatino Linotype"/>
          <w:szCs w:val="17"/>
          <w:lang w:eastAsia="es-ES_tradnl"/>
        </w:rPr>
      </w:pPr>
    </w:p>
    <w:p w14:paraId="43DFC79B" w14:textId="77777777" w:rsidR="0040464F" w:rsidRPr="00610CB3" w:rsidRDefault="0040464F" w:rsidP="00197E28">
      <w:pPr>
        <w:ind w:left="850" w:right="901"/>
        <w:jc w:val="both"/>
        <w:rPr>
          <w:rFonts w:ascii="Palatino Linotype" w:hAnsi="Palatino Linotype" w:cs="Arial"/>
          <w:i/>
          <w:sz w:val="22"/>
          <w:lang w:val="es-ES"/>
        </w:rPr>
      </w:pPr>
      <w:r w:rsidRPr="00610CB3">
        <w:rPr>
          <w:rFonts w:ascii="Palatino Linotype" w:hAnsi="Palatino Linotype" w:cs="Arial"/>
          <w:i/>
          <w:sz w:val="22"/>
          <w:lang w:val="es-ES"/>
        </w:rPr>
        <w:t>“</w:t>
      </w:r>
      <w:r w:rsidRPr="00610CB3">
        <w:rPr>
          <w:rFonts w:ascii="Palatino Linotype" w:hAnsi="Palatino Linotype" w:cs="Arial"/>
          <w:b/>
          <w:i/>
          <w:sz w:val="22"/>
          <w:lang w:val="es-ES"/>
        </w:rPr>
        <w:t>Artículo 92</w:t>
      </w:r>
      <w:r w:rsidRPr="00610CB3">
        <w:rPr>
          <w:rFonts w:ascii="Palatino Linotype" w:hAnsi="Palatino Linotype" w:cs="Arial"/>
          <w:i/>
          <w:sz w:val="22"/>
          <w:lang w:val="es-ES"/>
        </w:rPr>
        <w:t xml:space="preserve">. </w:t>
      </w:r>
      <w:r w:rsidRPr="00610CB3">
        <w:rPr>
          <w:rFonts w:ascii="Palatino Linotype" w:hAnsi="Palatino Linotype" w:cs="Arial"/>
          <w:b/>
          <w:i/>
          <w:sz w:val="22"/>
          <w:u w:val="single"/>
          <w:lang w:val="es-ES"/>
        </w:rPr>
        <w:t>Los sujetos obligados deberán poner a disposición del público de manera permanente y actualizada de forma sencilla</w:t>
      </w:r>
      <w:r w:rsidRPr="00610CB3">
        <w:rPr>
          <w:rFonts w:ascii="Palatino Linotype" w:hAnsi="Palatino Linotype" w:cs="Arial"/>
          <w:i/>
          <w:sz w:val="22"/>
          <w:lang w:val="es-ES"/>
        </w:rPr>
        <w:t xml:space="preserve">, precisa y entendible, en los respectivos medios electrónicos, de acuerdo con sus facultades, atribuciones, funciones u objeto social, según corresponda, </w:t>
      </w:r>
      <w:r w:rsidRPr="00610CB3">
        <w:rPr>
          <w:rFonts w:ascii="Palatino Linotype" w:hAnsi="Palatino Linotype" w:cs="Arial"/>
          <w:b/>
          <w:i/>
          <w:sz w:val="22"/>
          <w:u w:val="single"/>
          <w:lang w:val="es-ES"/>
        </w:rPr>
        <w:t>la información, por lo menos</w:t>
      </w:r>
      <w:r w:rsidRPr="00610CB3">
        <w:rPr>
          <w:rFonts w:ascii="Palatino Linotype" w:hAnsi="Palatino Linotype" w:cs="Arial"/>
          <w:i/>
          <w:sz w:val="22"/>
          <w:lang w:val="es-ES"/>
        </w:rPr>
        <w:t xml:space="preserve">, de los temas, documentos y políticas </w:t>
      </w:r>
      <w:r w:rsidRPr="00610CB3">
        <w:rPr>
          <w:rFonts w:ascii="Palatino Linotype" w:hAnsi="Palatino Linotype" w:cs="Arial"/>
          <w:b/>
          <w:i/>
          <w:sz w:val="22"/>
          <w:u w:val="single"/>
          <w:lang w:val="es-ES"/>
        </w:rPr>
        <w:t>que a continuación se señalan</w:t>
      </w:r>
      <w:r w:rsidRPr="00610CB3">
        <w:rPr>
          <w:rFonts w:ascii="Palatino Linotype" w:hAnsi="Palatino Linotype" w:cs="Arial"/>
          <w:i/>
          <w:sz w:val="22"/>
          <w:lang w:val="es-ES"/>
        </w:rPr>
        <w:t xml:space="preserve">: </w:t>
      </w:r>
    </w:p>
    <w:p w14:paraId="7AF95FBE" w14:textId="73B7AAD7" w:rsidR="0040464F" w:rsidRPr="00610CB3" w:rsidRDefault="0040464F" w:rsidP="00197E28">
      <w:pPr>
        <w:ind w:left="850" w:right="901"/>
        <w:jc w:val="both"/>
        <w:rPr>
          <w:rFonts w:ascii="Palatino Linotype" w:hAnsi="Palatino Linotype" w:cs="Arial"/>
          <w:i/>
          <w:sz w:val="22"/>
          <w:lang w:val="es-ES"/>
        </w:rPr>
      </w:pPr>
      <w:r w:rsidRPr="00610CB3">
        <w:rPr>
          <w:rFonts w:ascii="Palatino Linotype" w:hAnsi="Palatino Linotype" w:cs="Arial"/>
          <w:i/>
          <w:sz w:val="22"/>
          <w:lang w:val="es-ES"/>
        </w:rPr>
        <w:t>(…)</w:t>
      </w:r>
    </w:p>
    <w:p w14:paraId="6821E2EE" w14:textId="7A89098D" w:rsidR="0040464F" w:rsidRPr="00610CB3" w:rsidRDefault="0040464F" w:rsidP="00197E28">
      <w:pPr>
        <w:ind w:left="850" w:right="901"/>
        <w:jc w:val="both"/>
        <w:rPr>
          <w:rFonts w:ascii="Palatino Linotype" w:hAnsi="Palatino Linotype" w:cs="Arial"/>
          <w:i/>
          <w:sz w:val="22"/>
        </w:rPr>
      </w:pPr>
      <w:r w:rsidRPr="00610CB3">
        <w:rPr>
          <w:rFonts w:ascii="Palatino Linotype" w:hAnsi="Palatino Linotype" w:cs="Arial"/>
          <w:b/>
          <w:i/>
          <w:sz w:val="22"/>
        </w:rPr>
        <w:t>XXXII. Las concesiones, contratos, convenios, permisos, licencias o autorizaciones otorgados</w:t>
      </w:r>
      <w:r w:rsidRPr="00610CB3">
        <w:rPr>
          <w:rFonts w:ascii="Palatino Linotype" w:hAnsi="Palatino Linotype" w:cs="Arial"/>
          <w:i/>
          <w:sz w:val="22"/>
        </w:rPr>
        <w:t>,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40266F2C" w14:textId="77777777" w:rsidR="00197E28" w:rsidRPr="00610CB3" w:rsidRDefault="00197E28" w:rsidP="00197E28">
      <w:pPr>
        <w:widowControl w:val="0"/>
        <w:suppressAutoHyphens/>
        <w:autoSpaceDE w:val="0"/>
        <w:autoSpaceDN w:val="0"/>
        <w:adjustRightInd w:val="0"/>
        <w:jc w:val="both"/>
        <w:rPr>
          <w:rFonts w:ascii="Palatino Linotype" w:hAnsi="Palatino Linotype"/>
          <w:szCs w:val="21"/>
        </w:rPr>
      </w:pPr>
    </w:p>
    <w:p w14:paraId="05E363F2" w14:textId="28A2B9B2" w:rsidR="0040464F" w:rsidRPr="00610CB3" w:rsidRDefault="0040464F" w:rsidP="0040464F">
      <w:pPr>
        <w:widowControl w:val="0"/>
        <w:suppressAutoHyphens/>
        <w:autoSpaceDE w:val="0"/>
        <w:autoSpaceDN w:val="0"/>
        <w:adjustRightInd w:val="0"/>
        <w:spacing w:line="360" w:lineRule="auto"/>
        <w:jc w:val="both"/>
        <w:rPr>
          <w:rFonts w:ascii="Palatino Linotype" w:hAnsi="Palatino Linotype" w:cs="Arial"/>
        </w:rPr>
      </w:pPr>
      <w:r w:rsidRPr="00610CB3">
        <w:rPr>
          <w:rFonts w:ascii="Palatino Linotype" w:hAnsi="Palatino Linotype"/>
          <w:szCs w:val="21"/>
        </w:rPr>
        <w:t xml:space="preserve">Correlativo a lo anterior, </w:t>
      </w:r>
      <w:r w:rsidRPr="00610CB3">
        <w:rPr>
          <w:rFonts w:ascii="Palatino Linotype" w:hAnsi="Palatino Linotype" w:cs="Arial"/>
        </w:rPr>
        <w:t>los “</w:t>
      </w:r>
      <w:r w:rsidRPr="00610CB3">
        <w:rPr>
          <w:rFonts w:ascii="Palatino Linotype" w:hAnsi="Palatino Linotype" w:cs="Arial"/>
          <w:i/>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610CB3">
        <w:rPr>
          <w:rStyle w:val="Refdenotaalpie"/>
          <w:rFonts w:ascii="Palatino Linotype" w:hAnsi="Palatino Linotype" w:cs="Arial"/>
          <w:i/>
        </w:rPr>
        <w:footnoteReference w:id="1"/>
      </w:r>
      <w:r w:rsidRPr="00610CB3">
        <w:rPr>
          <w:rFonts w:ascii="Palatino Linotype" w:hAnsi="Palatino Linotype" w:cs="Arial"/>
          <w:b/>
          <w:i/>
        </w:rPr>
        <w:t>,</w:t>
      </w:r>
      <w:r w:rsidRPr="00610CB3">
        <w:rPr>
          <w:rFonts w:ascii="Palatino Linotype" w:hAnsi="Palatino Linotype" w:cs="Arial"/>
        </w:rPr>
        <w:t xml:space="preserve"> en su Anexo I referente a las Obligaciones</w:t>
      </w:r>
      <w:r w:rsidRPr="00610CB3">
        <w:rPr>
          <w:rFonts w:ascii="Palatino Linotype" w:hAnsi="Palatino Linotype"/>
        </w:rPr>
        <w:t xml:space="preserve"> </w:t>
      </w:r>
      <w:r w:rsidRPr="00610CB3">
        <w:rPr>
          <w:rFonts w:ascii="Palatino Linotype" w:hAnsi="Palatino Linotype" w:cs="Arial"/>
        </w:rPr>
        <w:t>de</w:t>
      </w:r>
      <w:r w:rsidRPr="00610CB3">
        <w:rPr>
          <w:rFonts w:ascii="Palatino Linotype" w:hAnsi="Palatino Linotype"/>
        </w:rPr>
        <w:t xml:space="preserve"> </w:t>
      </w:r>
      <w:r w:rsidRPr="00610CB3">
        <w:rPr>
          <w:rFonts w:ascii="Palatino Linotype" w:hAnsi="Palatino Linotype" w:cs="Arial"/>
        </w:rPr>
        <w:t>Transparencia</w:t>
      </w:r>
      <w:r w:rsidRPr="00610CB3">
        <w:rPr>
          <w:rFonts w:ascii="Palatino Linotype" w:hAnsi="Palatino Linotype"/>
        </w:rPr>
        <w:t xml:space="preserve"> </w:t>
      </w:r>
      <w:r w:rsidRPr="00610CB3">
        <w:rPr>
          <w:rFonts w:ascii="Palatino Linotype" w:hAnsi="Palatino Linotype" w:cs="Arial"/>
        </w:rPr>
        <w:t>Comunes de los</w:t>
      </w:r>
      <w:r w:rsidRPr="00610CB3">
        <w:rPr>
          <w:rFonts w:ascii="Palatino Linotype" w:hAnsi="Palatino Linotype"/>
        </w:rPr>
        <w:t xml:space="preserve"> </w:t>
      </w:r>
      <w:r w:rsidRPr="00610CB3">
        <w:rPr>
          <w:rFonts w:ascii="Palatino Linotype" w:hAnsi="Palatino Linotype" w:cs="Arial"/>
        </w:rPr>
        <w:t>Sujetos</w:t>
      </w:r>
      <w:r w:rsidRPr="00610CB3">
        <w:rPr>
          <w:rFonts w:ascii="Palatino Linotype" w:hAnsi="Palatino Linotype"/>
        </w:rPr>
        <w:t xml:space="preserve"> </w:t>
      </w:r>
      <w:r w:rsidRPr="00610CB3">
        <w:rPr>
          <w:rFonts w:ascii="Palatino Linotype" w:hAnsi="Palatino Linotype" w:cs="Arial"/>
        </w:rPr>
        <w:t xml:space="preserve">Obligados contempladas en el artículo 70, fracción XXVII, de la Ley General de Transparencia y Acceso a la Información Pública, </w:t>
      </w:r>
      <w:r w:rsidRPr="00610CB3">
        <w:rPr>
          <w:rFonts w:ascii="Palatino Linotype" w:hAnsi="Palatino Linotype" w:cs="Arial"/>
        </w:rPr>
        <w:lastRenderedPageBreak/>
        <w:t>precisan en los Criterios Sustantivos de Contenido con relación a la información de las concesiones, contratos, convenios, permisos, licenc</w:t>
      </w:r>
      <w:r w:rsidR="00E23FD1" w:rsidRPr="00610CB3">
        <w:rPr>
          <w:rFonts w:ascii="Palatino Linotype" w:hAnsi="Palatino Linotype" w:cs="Arial"/>
        </w:rPr>
        <w:t>ias o autorizaciones otorgados,</w:t>
      </w:r>
      <w:r w:rsidRPr="00610CB3">
        <w:rPr>
          <w:rFonts w:ascii="Palatino Linotype" w:hAnsi="Palatino Linotype" w:cs="Arial"/>
        </w:rPr>
        <w:t xml:space="preserve"> lo siguiente:</w:t>
      </w:r>
    </w:p>
    <w:p w14:paraId="1655C042" w14:textId="77777777" w:rsidR="0040464F" w:rsidRPr="00610CB3" w:rsidRDefault="0040464F" w:rsidP="0040464F">
      <w:pPr>
        <w:ind w:left="709" w:right="709"/>
        <w:rPr>
          <w:rFonts w:ascii="Palatino Linotype" w:hAnsi="Palatino Linotype" w:cs="Arial"/>
          <w:i/>
          <w:sz w:val="22"/>
          <w:szCs w:val="22"/>
          <w:lang w:eastAsia="es-MX"/>
        </w:rPr>
      </w:pPr>
      <w:r w:rsidRPr="00610CB3">
        <w:rPr>
          <w:rFonts w:ascii="Palatino Linotype" w:hAnsi="Palatino Linotype" w:cs="Arial"/>
          <w:i/>
          <w:sz w:val="22"/>
          <w:szCs w:val="22"/>
          <w:lang w:eastAsia="es-MX"/>
        </w:rPr>
        <w:t>“…</w:t>
      </w:r>
    </w:p>
    <w:p w14:paraId="72BD6550" w14:textId="77777777" w:rsidR="0040464F" w:rsidRPr="00610CB3" w:rsidRDefault="0040464F" w:rsidP="0040464F">
      <w:pPr>
        <w:ind w:left="709" w:right="709"/>
        <w:jc w:val="center"/>
        <w:rPr>
          <w:rFonts w:ascii="Palatino Linotype" w:hAnsi="Palatino Linotype" w:cs="Arial"/>
          <w:b/>
          <w:i/>
          <w:sz w:val="22"/>
          <w:szCs w:val="22"/>
          <w:lang w:eastAsia="es-MX"/>
        </w:rPr>
      </w:pPr>
      <w:r w:rsidRPr="00610CB3">
        <w:rPr>
          <w:rFonts w:ascii="Palatino Linotype" w:hAnsi="Palatino Linotype" w:cs="Arial"/>
          <w:b/>
          <w:i/>
          <w:sz w:val="22"/>
          <w:szCs w:val="22"/>
          <w:lang w:eastAsia="es-MX"/>
        </w:rPr>
        <w:t>Anexo I</w:t>
      </w:r>
    </w:p>
    <w:p w14:paraId="66E496E3" w14:textId="77777777" w:rsidR="0040464F" w:rsidRPr="00610CB3" w:rsidRDefault="0040464F" w:rsidP="0040464F">
      <w:pPr>
        <w:ind w:left="709" w:right="709"/>
        <w:jc w:val="center"/>
        <w:rPr>
          <w:rFonts w:ascii="Palatino Linotype" w:hAnsi="Palatino Linotype" w:cs="Arial"/>
          <w:b/>
          <w:i/>
          <w:sz w:val="22"/>
          <w:szCs w:val="22"/>
          <w:lang w:eastAsia="es-MX"/>
        </w:rPr>
      </w:pPr>
      <w:r w:rsidRPr="00610CB3">
        <w:rPr>
          <w:rFonts w:ascii="Palatino Linotype" w:hAnsi="Palatino Linotype" w:cs="Arial"/>
          <w:b/>
          <w:i/>
          <w:sz w:val="22"/>
          <w:szCs w:val="22"/>
          <w:lang w:eastAsia="es-MX"/>
        </w:rPr>
        <w:t>Obligaciones de transparencia comunes todos los sujetos obligados</w:t>
      </w:r>
    </w:p>
    <w:p w14:paraId="6A7D60CC" w14:textId="77777777" w:rsidR="0040464F" w:rsidRPr="00610CB3" w:rsidRDefault="0040464F" w:rsidP="0040464F">
      <w:pPr>
        <w:ind w:left="709" w:right="709"/>
        <w:jc w:val="both"/>
        <w:rPr>
          <w:rFonts w:ascii="Palatino Linotype" w:hAnsi="Palatino Linotype" w:cs="Arial"/>
          <w:b/>
          <w:i/>
          <w:sz w:val="22"/>
          <w:szCs w:val="22"/>
          <w:lang w:eastAsia="es-MX"/>
        </w:rPr>
      </w:pPr>
      <w:r w:rsidRPr="00610CB3">
        <w:rPr>
          <w:rFonts w:ascii="Palatino Linotype" w:hAnsi="Palatino Linotype" w:cs="Arial"/>
          <w:b/>
          <w:i/>
          <w:sz w:val="22"/>
          <w:szCs w:val="22"/>
          <w:lang w:eastAsia="es-MX"/>
        </w:rPr>
        <w:t>Criterios para las obligaciones de transparencia comunes</w:t>
      </w:r>
    </w:p>
    <w:p w14:paraId="66F7663F" w14:textId="77777777" w:rsidR="0040464F" w:rsidRPr="00610CB3" w:rsidRDefault="0040464F" w:rsidP="0040464F">
      <w:pPr>
        <w:ind w:left="709" w:right="709"/>
        <w:jc w:val="both"/>
        <w:rPr>
          <w:rFonts w:ascii="Palatino Linotype" w:hAnsi="Palatino Linotype" w:cs="Arial"/>
          <w:i/>
          <w:sz w:val="22"/>
          <w:szCs w:val="22"/>
          <w:lang w:eastAsia="es-MX"/>
        </w:rPr>
      </w:pPr>
      <w:r w:rsidRPr="00610CB3">
        <w:rPr>
          <w:rFonts w:ascii="Palatino Linotype" w:hAnsi="Palatino Linotype" w:cs="Arial"/>
          <w:b/>
          <w:i/>
          <w:sz w:val="22"/>
          <w:szCs w:val="22"/>
          <w:u w:val="single"/>
          <w:lang w:eastAsia="es-MX"/>
        </w:rPr>
        <w:t>El</w:t>
      </w:r>
      <w:r w:rsidRPr="00610CB3">
        <w:rPr>
          <w:rFonts w:ascii="Palatino Linotype" w:hAnsi="Palatino Linotype"/>
          <w:b/>
          <w:i/>
          <w:sz w:val="22"/>
          <w:szCs w:val="22"/>
          <w:u w:val="single"/>
          <w:lang w:eastAsia="es-MX"/>
        </w:rPr>
        <w:t xml:space="preserve"> </w:t>
      </w:r>
      <w:r w:rsidRPr="00610CB3">
        <w:rPr>
          <w:rFonts w:ascii="Palatino Linotype" w:hAnsi="Palatino Linotype" w:cs="Arial"/>
          <w:b/>
          <w:i/>
          <w:sz w:val="22"/>
          <w:szCs w:val="22"/>
          <w:u w:val="single"/>
          <w:lang w:eastAsia="es-MX"/>
        </w:rPr>
        <w:t>catálogo</w:t>
      </w:r>
      <w:r w:rsidRPr="00610CB3">
        <w:rPr>
          <w:rFonts w:ascii="Palatino Linotype" w:hAnsi="Palatino Linotype"/>
          <w:b/>
          <w:i/>
          <w:sz w:val="22"/>
          <w:szCs w:val="22"/>
          <w:u w:val="single"/>
          <w:lang w:eastAsia="es-MX"/>
        </w:rPr>
        <w:t xml:space="preserve"> </w:t>
      </w:r>
      <w:r w:rsidRPr="00610CB3">
        <w:rPr>
          <w:rFonts w:ascii="Palatino Linotype" w:hAnsi="Palatino Linotype" w:cs="Arial"/>
          <w:b/>
          <w:i/>
          <w:sz w:val="22"/>
          <w:szCs w:val="22"/>
          <w:u w:val="single"/>
          <w:lang w:eastAsia="es-MX"/>
        </w:rPr>
        <w:t>de</w:t>
      </w:r>
      <w:r w:rsidRPr="00610CB3">
        <w:rPr>
          <w:rFonts w:ascii="Palatino Linotype" w:hAnsi="Palatino Linotype"/>
          <w:b/>
          <w:i/>
          <w:sz w:val="22"/>
          <w:szCs w:val="22"/>
          <w:u w:val="single"/>
          <w:lang w:eastAsia="es-MX"/>
        </w:rPr>
        <w:t xml:space="preserve"> </w:t>
      </w:r>
      <w:r w:rsidRPr="00610CB3">
        <w:rPr>
          <w:rFonts w:ascii="Palatino Linotype" w:hAnsi="Palatino Linotype" w:cs="Arial"/>
          <w:b/>
          <w:i/>
          <w:sz w:val="22"/>
          <w:szCs w:val="22"/>
          <w:u w:val="single"/>
          <w:lang w:eastAsia="es-MX"/>
        </w:rPr>
        <w:t>la</w:t>
      </w:r>
      <w:r w:rsidRPr="00610CB3">
        <w:rPr>
          <w:rFonts w:ascii="Palatino Linotype" w:hAnsi="Palatino Linotype"/>
          <w:b/>
          <w:i/>
          <w:sz w:val="22"/>
          <w:szCs w:val="22"/>
          <w:u w:val="single"/>
          <w:lang w:eastAsia="es-MX"/>
        </w:rPr>
        <w:t xml:space="preserve"> </w:t>
      </w:r>
      <w:r w:rsidRPr="00610CB3">
        <w:rPr>
          <w:rFonts w:ascii="Palatino Linotype" w:hAnsi="Palatino Linotype" w:cs="Arial"/>
          <w:b/>
          <w:i/>
          <w:sz w:val="22"/>
          <w:szCs w:val="22"/>
          <w:u w:val="single"/>
          <w:lang w:eastAsia="es-MX"/>
        </w:rPr>
        <w:t>información</w:t>
      </w:r>
      <w:r w:rsidRPr="00610CB3">
        <w:rPr>
          <w:rFonts w:ascii="Palatino Linotype" w:hAnsi="Palatino Linotype"/>
          <w:b/>
          <w:i/>
          <w:sz w:val="22"/>
          <w:szCs w:val="22"/>
          <w:u w:val="single"/>
          <w:lang w:eastAsia="es-MX"/>
        </w:rPr>
        <w:t xml:space="preserve"> </w:t>
      </w:r>
      <w:r w:rsidRPr="00610CB3">
        <w:rPr>
          <w:rFonts w:ascii="Palatino Linotype" w:hAnsi="Palatino Linotype" w:cs="Arial"/>
          <w:b/>
          <w:i/>
          <w:sz w:val="22"/>
          <w:szCs w:val="22"/>
          <w:u w:val="single"/>
          <w:lang w:eastAsia="es-MX"/>
        </w:rPr>
        <w:t>que</w:t>
      </w:r>
      <w:r w:rsidRPr="00610CB3">
        <w:rPr>
          <w:rFonts w:ascii="Palatino Linotype" w:hAnsi="Palatino Linotype"/>
          <w:b/>
          <w:i/>
          <w:sz w:val="22"/>
          <w:szCs w:val="22"/>
          <w:u w:val="single"/>
          <w:lang w:eastAsia="es-MX"/>
        </w:rPr>
        <w:t xml:space="preserve"> </w:t>
      </w:r>
      <w:r w:rsidRPr="00610CB3">
        <w:rPr>
          <w:rFonts w:ascii="Palatino Linotype" w:hAnsi="Palatino Linotype" w:cs="Arial"/>
          <w:b/>
          <w:i/>
          <w:sz w:val="22"/>
          <w:szCs w:val="22"/>
          <w:u w:val="single"/>
          <w:lang w:eastAsia="es-MX"/>
        </w:rPr>
        <w:t>todos</w:t>
      </w:r>
      <w:r w:rsidRPr="00610CB3">
        <w:rPr>
          <w:rFonts w:ascii="Palatino Linotype" w:hAnsi="Palatino Linotype"/>
          <w:b/>
          <w:i/>
          <w:sz w:val="22"/>
          <w:szCs w:val="22"/>
          <w:u w:val="single"/>
          <w:lang w:eastAsia="es-MX"/>
        </w:rPr>
        <w:t xml:space="preserve"> </w:t>
      </w:r>
      <w:r w:rsidRPr="00610CB3">
        <w:rPr>
          <w:rFonts w:ascii="Palatino Linotype" w:hAnsi="Palatino Linotype" w:cs="Arial"/>
          <w:b/>
          <w:i/>
          <w:sz w:val="22"/>
          <w:szCs w:val="22"/>
          <w:u w:val="single"/>
          <w:lang w:eastAsia="es-MX"/>
        </w:rPr>
        <w:t>los</w:t>
      </w:r>
      <w:r w:rsidRPr="00610CB3">
        <w:rPr>
          <w:rFonts w:ascii="Palatino Linotype" w:hAnsi="Palatino Linotype"/>
          <w:b/>
          <w:i/>
          <w:sz w:val="22"/>
          <w:szCs w:val="22"/>
          <w:u w:val="single"/>
          <w:lang w:eastAsia="es-MX"/>
        </w:rPr>
        <w:t xml:space="preserve"> </w:t>
      </w:r>
      <w:r w:rsidRPr="00610CB3">
        <w:rPr>
          <w:rFonts w:ascii="Palatino Linotype" w:hAnsi="Palatino Linotype" w:cs="Arial"/>
          <w:b/>
          <w:i/>
          <w:sz w:val="22"/>
          <w:szCs w:val="22"/>
          <w:u w:val="single"/>
          <w:lang w:eastAsia="es-MX"/>
        </w:rPr>
        <w:t>sujetos</w:t>
      </w:r>
      <w:r w:rsidRPr="00610CB3">
        <w:rPr>
          <w:rFonts w:ascii="Palatino Linotype" w:hAnsi="Palatino Linotype"/>
          <w:b/>
          <w:i/>
          <w:sz w:val="22"/>
          <w:szCs w:val="22"/>
          <w:u w:val="single"/>
          <w:lang w:eastAsia="es-MX"/>
        </w:rPr>
        <w:t xml:space="preserve"> </w:t>
      </w:r>
      <w:r w:rsidRPr="00610CB3">
        <w:rPr>
          <w:rFonts w:ascii="Palatino Linotype" w:hAnsi="Palatino Linotype" w:cs="Arial"/>
          <w:b/>
          <w:i/>
          <w:sz w:val="22"/>
          <w:szCs w:val="22"/>
          <w:u w:val="single"/>
          <w:lang w:eastAsia="es-MX"/>
        </w:rPr>
        <w:t>obligados</w:t>
      </w:r>
      <w:r w:rsidRPr="00610CB3">
        <w:rPr>
          <w:rFonts w:ascii="Palatino Linotype" w:hAnsi="Palatino Linotype"/>
          <w:b/>
          <w:i/>
          <w:sz w:val="22"/>
          <w:szCs w:val="22"/>
          <w:u w:val="single"/>
          <w:lang w:eastAsia="es-MX"/>
        </w:rPr>
        <w:t xml:space="preserve"> </w:t>
      </w:r>
      <w:r w:rsidRPr="00610CB3">
        <w:rPr>
          <w:rFonts w:ascii="Palatino Linotype" w:hAnsi="Palatino Linotype" w:cs="Arial"/>
          <w:b/>
          <w:i/>
          <w:sz w:val="22"/>
          <w:szCs w:val="22"/>
          <w:u w:val="single"/>
          <w:lang w:eastAsia="es-MX"/>
        </w:rPr>
        <w:t>deben</w:t>
      </w:r>
      <w:r w:rsidRPr="00610CB3">
        <w:rPr>
          <w:rFonts w:ascii="Palatino Linotype" w:hAnsi="Palatino Linotype"/>
          <w:b/>
          <w:i/>
          <w:sz w:val="22"/>
          <w:szCs w:val="22"/>
          <w:u w:val="single"/>
          <w:lang w:eastAsia="es-MX"/>
        </w:rPr>
        <w:t xml:space="preserve"> </w:t>
      </w:r>
      <w:r w:rsidRPr="00610CB3">
        <w:rPr>
          <w:rFonts w:ascii="Palatino Linotype" w:hAnsi="Palatino Linotype" w:cs="Arial"/>
          <w:b/>
          <w:i/>
          <w:sz w:val="22"/>
          <w:szCs w:val="22"/>
          <w:u w:val="single"/>
          <w:lang w:eastAsia="es-MX"/>
        </w:rPr>
        <w:t>poner</w:t>
      </w:r>
      <w:r w:rsidRPr="00610CB3">
        <w:rPr>
          <w:rFonts w:ascii="Palatino Linotype" w:hAnsi="Palatino Linotype"/>
          <w:b/>
          <w:i/>
          <w:sz w:val="22"/>
          <w:szCs w:val="22"/>
          <w:u w:val="single"/>
          <w:lang w:eastAsia="es-MX"/>
        </w:rPr>
        <w:t xml:space="preserve"> </w:t>
      </w:r>
      <w:r w:rsidRPr="00610CB3">
        <w:rPr>
          <w:rFonts w:ascii="Palatino Linotype" w:hAnsi="Palatino Linotype" w:cs="Arial"/>
          <w:b/>
          <w:i/>
          <w:sz w:val="22"/>
          <w:szCs w:val="22"/>
          <w:u w:val="single"/>
          <w:lang w:eastAsia="es-MX"/>
        </w:rPr>
        <w:t>a</w:t>
      </w:r>
      <w:r w:rsidRPr="00610CB3">
        <w:rPr>
          <w:rFonts w:ascii="Palatino Linotype" w:hAnsi="Palatino Linotype"/>
          <w:b/>
          <w:i/>
          <w:sz w:val="22"/>
          <w:szCs w:val="22"/>
          <w:u w:val="single"/>
          <w:lang w:eastAsia="es-MX"/>
        </w:rPr>
        <w:t xml:space="preserve"> </w:t>
      </w:r>
      <w:r w:rsidRPr="00610CB3">
        <w:rPr>
          <w:rFonts w:ascii="Palatino Linotype" w:hAnsi="Palatino Linotype" w:cs="Arial"/>
          <w:b/>
          <w:i/>
          <w:sz w:val="22"/>
          <w:szCs w:val="22"/>
          <w:u w:val="single"/>
          <w:lang w:eastAsia="es-MX"/>
        </w:rPr>
        <w:t>disposición</w:t>
      </w:r>
      <w:r w:rsidRPr="00610CB3">
        <w:rPr>
          <w:rFonts w:ascii="Palatino Linotype" w:hAnsi="Palatino Linotype"/>
          <w:b/>
          <w:i/>
          <w:sz w:val="22"/>
          <w:szCs w:val="22"/>
          <w:u w:val="single"/>
          <w:lang w:eastAsia="es-MX"/>
        </w:rPr>
        <w:t xml:space="preserve"> </w:t>
      </w:r>
      <w:r w:rsidRPr="00610CB3">
        <w:rPr>
          <w:rFonts w:ascii="Palatino Linotype" w:hAnsi="Palatino Linotype" w:cs="Arial"/>
          <w:b/>
          <w:i/>
          <w:sz w:val="22"/>
          <w:szCs w:val="22"/>
          <w:u w:val="single"/>
          <w:lang w:eastAsia="es-MX"/>
        </w:rPr>
        <w:t>de</w:t>
      </w:r>
      <w:r w:rsidRPr="00610CB3">
        <w:rPr>
          <w:rFonts w:ascii="Palatino Linotype" w:hAnsi="Palatino Linotype"/>
          <w:b/>
          <w:i/>
          <w:sz w:val="22"/>
          <w:szCs w:val="22"/>
          <w:u w:val="single"/>
          <w:lang w:eastAsia="es-MX"/>
        </w:rPr>
        <w:t xml:space="preserve"> </w:t>
      </w:r>
      <w:r w:rsidRPr="00610CB3">
        <w:rPr>
          <w:rFonts w:ascii="Palatino Linotype" w:hAnsi="Palatino Linotype" w:cs="Arial"/>
          <w:b/>
          <w:i/>
          <w:sz w:val="22"/>
          <w:szCs w:val="22"/>
          <w:u w:val="single"/>
          <w:lang w:eastAsia="es-MX"/>
        </w:rPr>
        <w:t>las</w:t>
      </w:r>
      <w:r w:rsidRPr="00610CB3">
        <w:rPr>
          <w:rFonts w:ascii="Palatino Linotype" w:hAnsi="Palatino Linotype"/>
          <w:b/>
          <w:i/>
          <w:sz w:val="22"/>
          <w:szCs w:val="22"/>
          <w:u w:val="single"/>
          <w:lang w:eastAsia="es-MX"/>
        </w:rPr>
        <w:t xml:space="preserve"> </w:t>
      </w:r>
      <w:r w:rsidRPr="00610CB3">
        <w:rPr>
          <w:rFonts w:ascii="Palatino Linotype" w:hAnsi="Palatino Linotype" w:cs="Arial"/>
          <w:b/>
          <w:i/>
          <w:sz w:val="22"/>
          <w:szCs w:val="22"/>
          <w:u w:val="single"/>
          <w:lang w:eastAsia="es-MX"/>
        </w:rPr>
        <w:t>personas</w:t>
      </w:r>
      <w:r w:rsidRPr="00610CB3">
        <w:rPr>
          <w:rFonts w:ascii="Palatino Linotype" w:hAnsi="Palatino Linotype"/>
          <w:b/>
          <w:i/>
          <w:sz w:val="22"/>
          <w:szCs w:val="22"/>
          <w:u w:val="single"/>
          <w:lang w:eastAsia="es-MX"/>
        </w:rPr>
        <w:t xml:space="preserve"> </w:t>
      </w:r>
      <w:r w:rsidRPr="00610CB3">
        <w:rPr>
          <w:rFonts w:ascii="Palatino Linotype" w:hAnsi="Palatino Linotype" w:cs="Arial"/>
          <w:b/>
          <w:i/>
          <w:sz w:val="22"/>
          <w:szCs w:val="22"/>
          <w:u w:val="single"/>
          <w:lang w:eastAsia="es-MX"/>
        </w:rPr>
        <w:t>en</w:t>
      </w:r>
      <w:r w:rsidRPr="00610CB3">
        <w:rPr>
          <w:rFonts w:ascii="Palatino Linotype" w:hAnsi="Palatino Linotype"/>
          <w:b/>
          <w:i/>
          <w:sz w:val="22"/>
          <w:szCs w:val="22"/>
          <w:u w:val="single"/>
          <w:lang w:eastAsia="es-MX"/>
        </w:rPr>
        <w:t xml:space="preserve"> </w:t>
      </w:r>
      <w:r w:rsidRPr="00610CB3">
        <w:rPr>
          <w:rFonts w:ascii="Palatino Linotype" w:hAnsi="Palatino Linotype" w:cs="Arial"/>
          <w:b/>
          <w:i/>
          <w:sz w:val="22"/>
          <w:szCs w:val="22"/>
          <w:u w:val="single"/>
          <w:lang w:eastAsia="es-MX"/>
        </w:rPr>
        <w:t>sus</w:t>
      </w:r>
      <w:r w:rsidRPr="00610CB3">
        <w:rPr>
          <w:rFonts w:ascii="Palatino Linotype" w:hAnsi="Palatino Linotype"/>
          <w:b/>
          <w:i/>
          <w:sz w:val="22"/>
          <w:szCs w:val="22"/>
          <w:u w:val="single"/>
          <w:lang w:eastAsia="es-MX"/>
        </w:rPr>
        <w:t xml:space="preserve"> </w:t>
      </w:r>
      <w:r w:rsidRPr="00610CB3">
        <w:rPr>
          <w:rFonts w:ascii="Palatino Linotype" w:hAnsi="Palatino Linotype" w:cs="Arial"/>
          <w:b/>
          <w:i/>
          <w:sz w:val="22"/>
          <w:szCs w:val="22"/>
          <w:u w:val="single"/>
          <w:lang w:eastAsia="es-MX"/>
        </w:rPr>
        <w:t>portales de Internet y en la Plataforma Nacional está detallado en el Título Quinto, Capítulo II de la Ley General, en el artículo 70, fracciones I a la XLVIII</w:t>
      </w:r>
      <w:r w:rsidRPr="00610CB3">
        <w:rPr>
          <w:rFonts w:ascii="Palatino Linotype" w:hAnsi="Palatino Linotype" w:cs="Arial"/>
          <w:i/>
          <w:sz w:val="22"/>
          <w:szCs w:val="22"/>
          <w:lang w:eastAsia="es-MX"/>
        </w:rPr>
        <w:t>.</w:t>
      </w:r>
    </w:p>
    <w:p w14:paraId="3C1A6D8E" w14:textId="77777777" w:rsidR="0040464F" w:rsidRPr="00610CB3" w:rsidRDefault="0040464F" w:rsidP="0040464F">
      <w:pPr>
        <w:ind w:left="709" w:right="709"/>
        <w:jc w:val="both"/>
        <w:rPr>
          <w:rFonts w:ascii="Palatino Linotype" w:hAnsi="Palatino Linotype" w:cs="Arial"/>
          <w:i/>
          <w:sz w:val="22"/>
          <w:szCs w:val="22"/>
          <w:lang w:eastAsia="es-MX"/>
        </w:rPr>
      </w:pPr>
      <w:r w:rsidRPr="00610CB3">
        <w:rPr>
          <w:rFonts w:ascii="Palatino Linotype" w:hAnsi="Palatino Linotype" w:cs="Arial"/>
          <w:i/>
          <w:sz w:val="22"/>
          <w:szCs w:val="22"/>
          <w:lang w:eastAsia="es-MX"/>
        </w:rPr>
        <w:t>En este apartado se detallan los criterios sustantivos y adjetivos que por cada rubro de información determinan los datos, características y forma de organización de la información que publicarán y actualizarán en sus portales de Internet y en la Plataforma Nacional, los sujetos obligados determinados en el artículo 23 de la Ley General.</w:t>
      </w:r>
    </w:p>
    <w:p w14:paraId="5CE9C54A" w14:textId="77777777" w:rsidR="0040464F" w:rsidRPr="00610CB3" w:rsidRDefault="0040464F" w:rsidP="0040464F">
      <w:pPr>
        <w:ind w:left="709" w:right="709"/>
        <w:jc w:val="both"/>
        <w:rPr>
          <w:rFonts w:ascii="Palatino Linotype" w:hAnsi="Palatino Linotype" w:cs="Arial"/>
          <w:i/>
          <w:sz w:val="22"/>
          <w:szCs w:val="22"/>
          <w:lang w:eastAsia="es-MX"/>
        </w:rPr>
      </w:pPr>
    </w:p>
    <w:p w14:paraId="0F428685" w14:textId="77777777" w:rsidR="0040464F" w:rsidRPr="00610CB3" w:rsidRDefault="0040464F" w:rsidP="0040464F">
      <w:pPr>
        <w:ind w:left="709" w:right="709"/>
        <w:jc w:val="both"/>
        <w:rPr>
          <w:rFonts w:ascii="Palatino Linotype" w:hAnsi="Palatino Linotype" w:cs="Arial"/>
          <w:i/>
          <w:sz w:val="22"/>
          <w:szCs w:val="22"/>
          <w:lang w:eastAsia="es-MX"/>
        </w:rPr>
      </w:pPr>
      <w:r w:rsidRPr="00610CB3">
        <w:rPr>
          <w:rFonts w:ascii="Palatino Linotype" w:hAnsi="Palatino Linotype" w:cs="Arial"/>
          <w:b/>
          <w:i/>
          <w:sz w:val="22"/>
          <w:szCs w:val="22"/>
          <w:u w:val="single"/>
          <w:lang w:eastAsia="es-MX"/>
        </w:rPr>
        <w:t>El artículo 70 dice a la letra</w:t>
      </w:r>
      <w:r w:rsidRPr="00610CB3">
        <w:rPr>
          <w:rFonts w:ascii="Palatino Linotype" w:hAnsi="Palatino Linotype" w:cs="Arial"/>
          <w:i/>
          <w:sz w:val="22"/>
          <w:szCs w:val="22"/>
          <w:lang w:eastAsia="es-MX"/>
        </w:rPr>
        <w:t>:</w:t>
      </w:r>
    </w:p>
    <w:p w14:paraId="062F5F9B" w14:textId="77777777" w:rsidR="0040464F" w:rsidRPr="00610CB3" w:rsidRDefault="0040464F" w:rsidP="0040464F">
      <w:pPr>
        <w:ind w:left="1416" w:right="1183"/>
        <w:jc w:val="both"/>
        <w:rPr>
          <w:rFonts w:ascii="Palatino Linotype" w:hAnsi="Palatino Linotype" w:cs="Arial"/>
          <w:i/>
          <w:sz w:val="22"/>
          <w:szCs w:val="22"/>
          <w:lang w:eastAsia="es-MX"/>
        </w:rPr>
      </w:pPr>
      <w:r w:rsidRPr="00610CB3">
        <w:rPr>
          <w:rFonts w:ascii="Palatino Linotype" w:hAnsi="Palatino Linotype" w:cs="Arial"/>
          <w:b/>
          <w:i/>
          <w:sz w:val="22"/>
          <w:szCs w:val="22"/>
          <w:lang w:eastAsia="es-MX"/>
        </w:rPr>
        <w:t xml:space="preserve">Artículo 70. </w:t>
      </w:r>
      <w:r w:rsidRPr="00610CB3">
        <w:rPr>
          <w:rFonts w:ascii="Palatino Linotype" w:hAnsi="Palatino Linotype" w:cs="Arial"/>
          <w:b/>
          <w:i/>
          <w:sz w:val="22"/>
          <w:szCs w:val="22"/>
          <w:u w:val="single"/>
          <w:lang w:eastAsia="es-MX"/>
        </w:rPr>
        <w:t>En la Ley</w:t>
      </w:r>
      <w:r w:rsidRPr="00610CB3">
        <w:rPr>
          <w:rFonts w:ascii="Palatino Linotype" w:hAnsi="Palatino Linotype" w:cs="Arial"/>
          <w:b/>
          <w:i/>
          <w:sz w:val="22"/>
          <w:szCs w:val="22"/>
          <w:lang w:eastAsia="es-MX"/>
        </w:rPr>
        <w:t xml:space="preserve"> </w:t>
      </w:r>
      <w:r w:rsidRPr="00610CB3">
        <w:rPr>
          <w:rFonts w:ascii="Palatino Linotype" w:hAnsi="Palatino Linotype" w:cs="Arial"/>
          <w:i/>
          <w:sz w:val="22"/>
          <w:szCs w:val="22"/>
          <w:lang w:eastAsia="es-MX"/>
        </w:rPr>
        <w:t>Federal y</w:t>
      </w:r>
      <w:r w:rsidRPr="00610CB3">
        <w:rPr>
          <w:rFonts w:ascii="Palatino Linotype" w:hAnsi="Palatino Linotype" w:cs="Arial"/>
          <w:b/>
          <w:i/>
          <w:sz w:val="22"/>
          <w:szCs w:val="22"/>
          <w:lang w:eastAsia="es-MX"/>
        </w:rPr>
        <w:t xml:space="preserve"> </w:t>
      </w:r>
      <w:r w:rsidRPr="00610CB3">
        <w:rPr>
          <w:rFonts w:ascii="Palatino Linotype" w:hAnsi="Palatino Linotype" w:cs="Arial"/>
          <w:b/>
          <w:i/>
          <w:sz w:val="22"/>
          <w:szCs w:val="22"/>
          <w:u w:val="single"/>
          <w:lang w:eastAsia="es-MX"/>
        </w:rPr>
        <w:t>de las Entidades Federativas se contemplará que los sujetos obligados pongan a disposición del público</w:t>
      </w:r>
      <w:r w:rsidRPr="00610CB3">
        <w:rPr>
          <w:rFonts w:ascii="Palatino Linotype" w:hAnsi="Palatino Linotype" w:cs="Arial"/>
          <w:b/>
          <w:i/>
          <w:sz w:val="22"/>
          <w:szCs w:val="22"/>
          <w:lang w:eastAsia="es-MX"/>
        </w:rPr>
        <w:t xml:space="preserve"> </w:t>
      </w:r>
      <w:r w:rsidRPr="00610CB3">
        <w:rPr>
          <w:rFonts w:ascii="Palatino Linotype" w:hAnsi="Palatino Linotype" w:cs="Arial"/>
          <w:i/>
          <w:sz w:val="22"/>
          <w:szCs w:val="22"/>
          <w:lang w:eastAsia="es-MX"/>
        </w:rPr>
        <w:t xml:space="preserve">y mantengan actualizada, en los respectivos medios electrónicos, de acuerdo con sus facultades, atribuciones, funciones u objeto social, según corresponda, </w:t>
      </w:r>
      <w:r w:rsidRPr="00610CB3">
        <w:rPr>
          <w:rFonts w:ascii="Palatino Linotype" w:hAnsi="Palatino Linotype" w:cs="Arial"/>
          <w:b/>
          <w:i/>
          <w:sz w:val="22"/>
          <w:szCs w:val="22"/>
          <w:u w:val="single"/>
          <w:lang w:eastAsia="es-MX"/>
        </w:rPr>
        <w:t>la información, por lo menos, de los temas, documentos y políticas que a continuación se señalan</w:t>
      </w:r>
      <w:r w:rsidRPr="00610CB3">
        <w:rPr>
          <w:rFonts w:ascii="Palatino Linotype" w:hAnsi="Palatino Linotype" w:cs="Arial"/>
          <w:i/>
          <w:sz w:val="22"/>
          <w:szCs w:val="22"/>
          <w:lang w:eastAsia="es-MX"/>
        </w:rPr>
        <w:t>:</w:t>
      </w:r>
    </w:p>
    <w:p w14:paraId="62737521" w14:textId="77777777" w:rsidR="0040464F" w:rsidRPr="00610CB3" w:rsidRDefault="0040464F" w:rsidP="0040464F">
      <w:pPr>
        <w:ind w:left="709" w:right="709"/>
        <w:jc w:val="both"/>
        <w:rPr>
          <w:rFonts w:ascii="Palatino Linotype" w:hAnsi="Palatino Linotype" w:cs="Arial"/>
          <w:i/>
          <w:sz w:val="22"/>
          <w:szCs w:val="22"/>
          <w:lang w:eastAsia="es-MX"/>
        </w:rPr>
      </w:pPr>
      <w:r w:rsidRPr="00610CB3">
        <w:rPr>
          <w:rFonts w:ascii="Palatino Linotype" w:hAnsi="Palatino Linotype" w:cs="Arial"/>
          <w:b/>
          <w:i/>
          <w:sz w:val="22"/>
          <w:szCs w:val="22"/>
          <w:u w:val="single"/>
          <w:lang w:eastAsia="es-MX"/>
        </w:rPr>
        <w:t>En las siguientes páginas se hace mención de cada una de las fracciones con sus respectivos criterios</w:t>
      </w:r>
      <w:r w:rsidRPr="00610CB3">
        <w:rPr>
          <w:rFonts w:ascii="Palatino Linotype" w:hAnsi="Palatino Linotype" w:cs="Arial"/>
          <w:i/>
          <w:sz w:val="22"/>
          <w:szCs w:val="22"/>
          <w:lang w:eastAsia="es-MX"/>
        </w:rPr>
        <w:t>.</w:t>
      </w:r>
    </w:p>
    <w:p w14:paraId="02615932" w14:textId="77777777" w:rsidR="0040464F" w:rsidRPr="00610CB3" w:rsidRDefault="0040464F" w:rsidP="0040464F">
      <w:pPr>
        <w:ind w:left="709" w:right="709"/>
        <w:jc w:val="both"/>
        <w:rPr>
          <w:rFonts w:ascii="Palatino Linotype" w:hAnsi="Palatino Linotype" w:cs="Arial"/>
          <w:i/>
          <w:sz w:val="22"/>
          <w:szCs w:val="22"/>
          <w:lang w:eastAsia="es-MX"/>
        </w:rPr>
      </w:pPr>
      <w:r w:rsidRPr="00610CB3">
        <w:rPr>
          <w:rFonts w:ascii="Palatino Linotype" w:hAnsi="Palatino Linotype" w:cs="Arial"/>
          <w:i/>
          <w:sz w:val="22"/>
          <w:szCs w:val="22"/>
          <w:lang w:eastAsia="es-MX"/>
        </w:rPr>
        <w:t>[…]</w:t>
      </w:r>
    </w:p>
    <w:p w14:paraId="654D7BD3" w14:textId="6D00A560" w:rsidR="0040464F" w:rsidRPr="00610CB3" w:rsidRDefault="0040464F" w:rsidP="0040464F">
      <w:pPr>
        <w:ind w:left="709" w:right="709"/>
        <w:jc w:val="both"/>
        <w:rPr>
          <w:rFonts w:ascii="Palatino Linotype" w:hAnsi="Palatino Linotype" w:cs="Arial"/>
          <w:i/>
          <w:sz w:val="22"/>
          <w:szCs w:val="22"/>
          <w:lang w:eastAsia="es-MX"/>
        </w:rPr>
      </w:pPr>
      <w:r w:rsidRPr="00610CB3">
        <w:rPr>
          <w:rFonts w:ascii="Palatino Linotype" w:hAnsi="Palatino Linotype" w:cs="Arial"/>
          <w:b/>
          <w:i/>
          <w:sz w:val="22"/>
          <w:szCs w:val="22"/>
          <w:lang w:eastAsia="es-MX"/>
        </w:rPr>
        <w:t>XXVII.</w:t>
      </w:r>
      <w:r w:rsidRPr="00610CB3">
        <w:rPr>
          <w:rFonts w:ascii="Palatino Linotype" w:hAnsi="Palatino Linotype" w:cs="Arial"/>
          <w:i/>
          <w:sz w:val="22"/>
          <w:szCs w:val="22"/>
          <w:lang w:eastAsia="es-MX"/>
        </w:rPr>
        <w:t xml:space="preserve">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4C1D0AB3" w14:textId="0BCAB02D" w:rsidR="00B26023" w:rsidRPr="00610CB3" w:rsidRDefault="00B26023" w:rsidP="0040464F">
      <w:pPr>
        <w:ind w:left="709" w:right="709"/>
        <w:jc w:val="both"/>
        <w:rPr>
          <w:rFonts w:ascii="Palatino Linotype" w:hAnsi="Palatino Linotype" w:cs="Arial"/>
          <w:i/>
          <w:sz w:val="22"/>
          <w:szCs w:val="22"/>
          <w:lang w:eastAsia="es-MX"/>
        </w:rPr>
      </w:pPr>
      <w:r w:rsidRPr="00610CB3">
        <w:rPr>
          <w:rFonts w:ascii="Palatino Linotype" w:hAnsi="Palatino Linotype" w:cs="Arial"/>
          <w:i/>
          <w:sz w:val="22"/>
          <w:szCs w:val="22"/>
          <w:lang w:eastAsia="es-MX"/>
        </w:rPr>
        <w:t>Los sujetos obligados publicarán información relativa a cualquier tipo de concesión, contratos, convenios, permisos, licencias o autorizaciones otorgados, de acuerdo con sus atribuciones establecidas en la Constitución Política de los Estados Unidos Mexicanos y la constitución de cada entidad federativa, así como la respectiva ley orgánica de las administraciones públicas estatales y municipales</w:t>
      </w:r>
    </w:p>
    <w:p w14:paraId="007393FB" w14:textId="77777777" w:rsidR="0040464F" w:rsidRPr="00610CB3" w:rsidRDefault="0040464F" w:rsidP="0040464F">
      <w:pPr>
        <w:ind w:left="709" w:right="709"/>
        <w:jc w:val="both"/>
        <w:rPr>
          <w:rFonts w:ascii="Palatino Linotype" w:hAnsi="Palatino Linotype" w:cs="Arial"/>
          <w:i/>
          <w:sz w:val="22"/>
          <w:szCs w:val="22"/>
          <w:lang w:eastAsia="es-MX"/>
        </w:rPr>
      </w:pPr>
    </w:p>
    <w:p w14:paraId="040AD512" w14:textId="77777777" w:rsidR="00B26023" w:rsidRPr="00610CB3" w:rsidRDefault="00B26023" w:rsidP="0040464F">
      <w:pPr>
        <w:ind w:left="709" w:right="709"/>
        <w:jc w:val="both"/>
        <w:rPr>
          <w:rFonts w:ascii="Palatino Linotype" w:hAnsi="Palatino Linotype" w:cs="Arial"/>
          <w:i/>
          <w:sz w:val="22"/>
          <w:szCs w:val="22"/>
          <w:lang w:eastAsia="es-MX"/>
        </w:rPr>
      </w:pPr>
      <w:r w:rsidRPr="00610CB3">
        <w:rPr>
          <w:rFonts w:ascii="Palatino Linotype" w:hAnsi="Palatino Linotype" w:cs="Arial"/>
          <w:i/>
          <w:sz w:val="22"/>
          <w:szCs w:val="22"/>
          <w:lang w:eastAsia="es-MX"/>
        </w:rPr>
        <w:lastRenderedPageBreak/>
        <w:t xml:space="preserve">La información se organizará por acto jurídico y respecto de cada uno se especificará su tipo. Por ejemplo: </w:t>
      </w:r>
    </w:p>
    <w:p w14:paraId="5223B840" w14:textId="77777777" w:rsidR="00B26023" w:rsidRPr="00610CB3" w:rsidRDefault="00B26023" w:rsidP="0040464F">
      <w:pPr>
        <w:ind w:left="709" w:right="709"/>
        <w:jc w:val="both"/>
        <w:rPr>
          <w:rFonts w:ascii="Palatino Linotype" w:hAnsi="Palatino Linotype" w:cs="Arial"/>
          <w:i/>
          <w:sz w:val="22"/>
          <w:szCs w:val="22"/>
          <w:lang w:eastAsia="es-MX"/>
        </w:rPr>
      </w:pPr>
      <w:r w:rsidRPr="00610CB3">
        <w:rPr>
          <w:rFonts w:ascii="Palatino Linotype" w:hAnsi="Palatino Linotype" w:cs="Arial"/>
          <w:b/>
          <w:i/>
          <w:sz w:val="22"/>
          <w:szCs w:val="22"/>
          <w:lang w:eastAsia="es-MX"/>
        </w:rPr>
        <w:t>Concesión</w:t>
      </w:r>
      <w:r w:rsidRPr="00610CB3">
        <w:rPr>
          <w:rFonts w:ascii="Palatino Linotype" w:hAnsi="Palatino Linotype" w:cs="Arial"/>
          <w:i/>
          <w:sz w:val="22"/>
          <w:szCs w:val="22"/>
          <w:lang w:eastAsia="es-MX"/>
        </w:rPr>
        <w:t xml:space="preserve"> para ejecución y operación de obra pública; prestación de servicio público; radiodifusión; telecomunicaciones; etcétera. </w:t>
      </w:r>
    </w:p>
    <w:p w14:paraId="6CE09D84" w14:textId="77777777" w:rsidR="00B26023" w:rsidRPr="00610CB3" w:rsidRDefault="00B26023" w:rsidP="0040464F">
      <w:pPr>
        <w:ind w:left="709" w:right="709"/>
        <w:jc w:val="both"/>
        <w:rPr>
          <w:rFonts w:ascii="Palatino Linotype" w:hAnsi="Palatino Linotype" w:cs="Arial"/>
          <w:i/>
          <w:sz w:val="22"/>
          <w:szCs w:val="22"/>
          <w:lang w:eastAsia="es-MX"/>
        </w:rPr>
      </w:pPr>
      <w:r w:rsidRPr="00610CB3">
        <w:rPr>
          <w:rFonts w:ascii="Palatino Linotype" w:hAnsi="Palatino Linotype" w:cs="Arial"/>
          <w:b/>
          <w:i/>
          <w:sz w:val="22"/>
          <w:szCs w:val="22"/>
          <w:lang w:eastAsia="es-MX"/>
        </w:rPr>
        <w:t>Permiso</w:t>
      </w:r>
      <w:r w:rsidRPr="00610CB3">
        <w:rPr>
          <w:rFonts w:ascii="Palatino Linotype" w:hAnsi="Palatino Linotype" w:cs="Arial"/>
          <w:i/>
          <w:sz w:val="22"/>
          <w:szCs w:val="22"/>
          <w:lang w:eastAsia="es-MX"/>
        </w:rPr>
        <w:t xml:space="preserve"> para el tratamiento y refinación del petróleo; para el almacenamiento, el transporte y la distribución por ductos de petróleo, gas, petrolíferos y petroquímicos; de radiodifusión, de telecomunicaciones; de conducir; etcétera. </w:t>
      </w:r>
    </w:p>
    <w:p w14:paraId="43A5833F" w14:textId="77777777" w:rsidR="00B26023" w:rsidRPr="00610CB3" w:rsidRDefault="00B26023" w:rsidP="0040464F">
      <w:pPr>
        <w:ind w:left="709" w:right="709"/>
        <w:jc w:val="both"/>
        <w:rPr>
          <w:rFonts w:ascii="Palatino Linotype" w:hAnsi="Palatino Linotype" w:cs="Arial"/>
          <w:i/>
          <w:sz w:val="22"/>
          <w:szCs w:val="22"/>
          <w:lang w:eastAsia="es-MX"/>
        </w:rPr>
      </w:pPr>
      <w:r w:rsidRPr="00610CB3">
        <w:rPr>
          <w:rFonts w:ascii="Palatino Linotype" w:hAnsi="Palatino Linotype" w:cs="Arial"/>
          <w:b/>
          <w:i/>
          <w:sz w:val="22"/>
          <w:szCs w:val="22"/>
          <w:lang w:eastAsia="es-MX"/>
        </w:rPr>
        <w:t>Licencia</w:t>
      </w:r>
      <w:r w:rsidRPr="00610CB3">
        <w:rPr>
          <w:rFonts w:ascii="Palatino Linotype" w:hAnsi="Palatino Linotype" w:cs="Arial"/>
          <w:i/>
          <w:sz w:val="22"/>
          <w:szCs w:val="22"/>
          <w:lang w:eastAsia="es-MX"/>
        </w:rPr>
        <w:t xml:space="preserve"> de uso de suelo, de construcción, de anuncios, de conducir, de explotación de yacimientos de materiales pétreos, de exploración y extracción del petróleo, etcétera. </w:t>
      </w:r>
    </w:p>
    <w:p w14:paraId="4BE8A764" w14:textId="77777777" w:rsidR="00B26023" w:rsidRPr="00610CB3" w:rsidRDefault="00B26023" w:rsidP="0040464F">
      <w:pPr>
        <w:ind w:left="709" w:right="709"/>
        <w:jc w:val="both"/>
        <w:rPr>
          <w:rFonts w:ascii="Palatino Linotype" w:hAnsi="Palatino Linotype" w:cs="Arial"/>
          <w:i/>
          <w:sz w:val="22"/>
          <w:szCs w:val="22"/>
          <w:lang w:eastAsia="es-MX"/>
        </w:rPr>
      </w:pPr>
      <w:r w:rsidRPr="00610CB3">
        <w:rPr>
          <w:rFonts w:ascii="Palatino Linotype" w:hAnsi="Palatino Linotype" w:cs="Arial"/>
          <w:b/>
          <w:i/>
          <w:sz w:val="22"/>
          <w:szCs w:val="22"/>
          <w:lang w:eastAsia="es-MX"/>
        </w:rPr>
        <w:t>Autorización</w:t>
      </w:r>
      <w:r w:rsidRPr="00610CB3">
        <w:rPr>
          <w:rFonts w:ascii="Palatino Linotype" w:hAnsi="Palatino Linotype" w:cs="Arial"/>
          <w:i/>
          <w:sz w:val="22"/>
          <w:szCs w:val="22"/>
          <w:lang w:eastAsia="es-MX"/>
        </w:rPr>
        <w:t xml:space="preserve"> de cambio de giro de local en mercado público; de espectáculos en la vía pública, parques o espacios públicos; de uso y ocupación; del Programa Especial de Protección Civil; de juegos pirotécnicos; para impartir educación; para el acceso a la multiprogramación; o las que el sujeto obligado determine. </w:t>
      </w:r>
    </w:p>
    <w:p w14:paraId="09A85A4B" w14:textId="46D6F6A3" w:rsidR="00B26023" w:rsidRPr="00610CB3" w:rsidRDefault="00B26023" w:rsidP="0040464F">
      <w:pPr>
        <w:ind w:left="709" w:right="709"/>
        <w:jc w:val="both"/>
        <w:rPr>
          <w:rFonts w:ascii="Palatino Linotype" w:hAnsi="Palatino Linotype" w:cs="Arial"/>
          <w:i/>
          <w:sz w:val="22"/>
          <w:szCs w:val="22"/>
          <w:lang w:eastAsia="es-MX"/>
        </w:rPr>
      </w:pPr>
      <w:r w:rsidRPr="00610CB3">
        <w:rPr>
          <w:rFonts w:ascii="Palatino Linotype" w:hAnsi="Palatino Linotype" w:cs="Arial"/>
          <w:b/>
          <w:i/>
          <w:sz w:val="22"/>
          <w:szCs w:val="22"/>
          <w:lang w:eastAsia="es-MX"/>
        </w:rPr>
        <w:t>Contrato</w:t>
      </w:r>
      <w:r w:rsidRPr="00610CB3">
        <w:rPr>
          <w:rFonts w:ascii="Palatino Linotype" w:hAnsi="Palatino Linotype" w:cs="Arial"/>
          <w:i/>
          <w:sz w:val="22"/>
          <w:szCs w:val="22"/>
          <w:lang w:eastAsia="es-MX"/>
        </w:rPr>
        <w:t>. Aquellos celebrados por el sujeto obligado y que se realicen con cargo total o parcial a recursos públicos de acuerdo con las leyes que le sean aplicables.</w:t>
      </w:r>
    </w:p>
    <w:p w14:paraId="1BC0576A" w14:textId="6876DB77" w:rsidR="00B26023" w:rsidRPr="00610CB3" w:rsidRDefault="00B26023" w:rsidP="00197E28">
      <w:pPr>
        <w:ind w:left="709" w:right="709"/>
        <w:jc w:val="both"/>
        <w:rPr>
          <w:rFonts w:ascii="Palatino Linotype" w:hAnsi="Palatino Linotype" w:cs="Arial"/>
          <w:i/>
          <w:sz w:val="22"/>
          <w:szCs w:val="22"/>
          <w:lang w:eastAsia="es-MX"/>
        </w:rPr>
      </w:pPr>
      <w:r w:rsidRPr="00610CB3">
        <w:rPr>
          <w:rFonts w:ascii="Palatino Linotype" w:hAnsi="Palatino Linotype" w:cs="Arial"/>
          <w:b/>
          <w:i/>
          <w:sz w:val="22"/>
          <w:szCs w:val="22"/>
          <w:lang w:eastAsia="es-MX"/>
        </w:rPr>
        <w:t>Convenio</w:t>
      </w:r>
      <w:r w:rsidRPr="00610CB3">
        <w:rPr>
          <w:rFonts w:ascii="Palatino Linotype" w:hAnsi="Palatino Linotype" w:cs="Arial"/>
          <w:i/>
          <w:sz w:val="22"/>
          <w:szCs w:val="22"/>
          <w:lang w:eastAsia="es-MX"/>
        </w:rPr>
        <w:t>. Acuerdo que se firma para desarrollar un asunto concreto destinado a establecer, transferir, modificar o eliminar una obligación.</w:t>
      </w:r>
    </w:p>
    <w:p w14:paraId="701E77D4" w14:textId="495F4F6D" w:rsidR="00B26023" w:rsidRPr="00610CB3" w:rsidRDefault="00B26023" w:rsidP="00197E28">
      <w:pPr>
        <w:ind w:left="709" w:right="709"/>
        <w:jc w:val="both"/>
        <w:rPr>
          <w:rFonts w:ascii="Palatino Linotype" w:hAnsi="Palatino Linotype" w:cs="Arial"/>
          <w:i/>
          <w:sz w:val="22"/>
          <w:szCs w:val="22"/>
          <w:lang w:eastAsia="es-MX"/>
        </w:rPr>
      </w:pPr>
      <w:r w:rsidRPr="00610CB3">
        <w:rPr>
          <w:rFonts w:ascii="Palatino Linotype" w:hAnsi="Palatino Linotype" w:cs="Arial"/>
          <w:i/>
          <w:sz w:val="22"/>
          <w:szCs w:val="22"/>
          <w:lang w:eastAsia="es-MX"/>
        </w:rPr>
        <w:t>La información sobre cada acto jurídico de los arriba enlistados deberá publicarse a partir de la fecha en la que éste inició. En su caso, el sujeto obligado incluirá una nota fundamentada, motivada y actualizada al periodo que corresponda señalando que no se otorgó ni emitió determinado acto.</w:t>
      </w:r>
    </w:p>
    <w:p w14:paraId="5BE7ECE3" w14:textId="21555587" w:rsidR="00B26023" w:rsidRPr="00610CB3" w:rsidRDefault="00B26023" w:rsidP="0040464F">
      <w:pPr>
        <w:ind w:left="709" w:right="709"/>
        <w:jc w:val="both"/>
        <w:rPr>
          <w:rFonts w:ascii="Palatino Linotype" w:hAnsi="Palatino Linotype" w:cs="Arial"/>
          <w:i/>
          <w:sz w:val="22"/>
          <w:szCs w:val="22"/>
          <w:lang w:eastAsia="es-MX"/>
        </w:rPr>
      </w:pPr>
      <w:r w:rsidRPr="00610CB3">
        <w:rPr>
          <w:rFonts w:ascii="Palatino Linotype" w:hAnsi="Palatino Linotype" w:cs="Arial"/>
          <w:i/>
          <w:sz w:val="22"/>
          <w:szCs w:val="22"/>
          <w:lang w:eastAsia="es-MX"/>
        </w:rPr>
        <w:t>Cabe señalar que en esta fracción no se publicarán los contratos y convenios ya incluidos en el artículo 70, fracción XXVIII (procedimientos de adjudicación directa, invitación restringida y licitación pública), así como aquellos convenios de coordinación y concentración ya incluidos en la fracción XXXIII (Los convenios de coordinación de concertación con los sectores social y privado).</w:t>
      </w:r>
    </w:p>
    <w:p w14:paraId="3FFB4E93" w14:textId="193AEDE9" w:rsidR="00B26023" w:rsidRPr="00610CB3" w:rsidRDefault="00B26023" w:rsidP="0040464F">
      <w:pPr>
        <w:ind w:left="709" w:right="709"/>
        <w:jc w:val="both"/>
        <w:rPr>
          <w:rFonts w:ascii="Palatino Linotype" w:hAnsi="Palatino Linotype" w:cs="Arial"/>
          <w:i/>
          <w:sz w:val="22"/>
          <w:szCs w:val="22"/>
          <w:lang w:eastAsia="es-MX"/>
        </w:rPr>
      </w:pPr>
      <w:r w:rsidRPr="00610CB3">
        <w:rPr>
          <w:rFonts w:ascii="Palatino Linotype" w:hAnsi="Palatino Linotype" w:cs="Arial"/>
          <w:i/>
          <w:sz w:val="22"/>
          <w:szCs w:val="22"/>
          <w:lang w:eastAsia="es-MX"/>
        </w:rPr>
        <w:t>______________________________________________________________________</w:t>
      </w:r>
    </w:p>
    <w:p w14:paraId="3D46D21B" w14:textId="77777777" w:rsidR="00B26023" w:rsidRPr="00610CB3" w:rsidRDefault="00B26023" w:rsidP="00B26023">
      <w:pPr>
        <w:ind w:left="709" w:right="709"/>
        <w:jc w:val="both"/>
        <w:rPr>
          <w:rFonts w:ascii="Palatino Linotype" w:hAnsi="Palatino Linotype" w:cs="Arial"/>
          <w:i/>
          <w:sz w:val="22"/>
          <w:szCs w:val="22"/>
          <w:lang w:eastAsia="es-MX"/>
        </w:rPr>
      </w:pPr>
      <w:r w:rsidRPr="00610CB3">
        <w:rPr>
          <w:rFonts w:ascii="Palatino Linotype" w:hAnsi="Palatino Linotype" w:cs="Arial"/>
          <w:i/>
          <w:sz w:val="22"/>
          <w:szCs w:val="22"/>
          <w:lang w:eastAsia="es-MX"/>
        </w:rPr>
        <w:t>Periodo de actualización: trimestral</w:t>
      </w:r>
    </w:p>
    <w:p w14:paraId="0575EA48" w14:textId="142557F5" w:rsidR="00B26023" w:rsidRPr="00610CB3" w:rsidRDefault="00B26023" w:rsidP="00B26023">
      <w:pPr>
        <w:ind w:left="709" w:right="709"/>
        <w:jc w:val="both"/>
        <w:rPr>
          <w:rFonts w:ascii="Palatino Linotype" w:hAnsi="Palatino Linotype" w:cs="Arial"/>
          <w:i/>
          <w:sz w:val="22"/>
          <w:szCs w:val="22"/>
          <w:lang w:eastAsia="es-MX"/>
        </w:rPr>
      </w:pPr>
      <w:r w:rsidRPr="00610CB3">
        <w:rPr>
          <w:rFonts w:ascii="Palatino Linotype" w:hAnsi="Palatino Linotype" w:cs="Arial"/>
          <w:i/>
          <w:sz w:val="22"/>
          <w:szCs w:val="22"/>
          <w:lang w:eastAsia="es-MX"/>
        </w:rPr>
        <w:t>Conservar en el sitio de Internet: información del ejercicio en curso y la correspondiente a dos ejercicios anteriores</w:t>
      </w:r>
    </w:p>
    <w:p w14:paraId="17A98EB2" w14:textId="77777777" w:rsidR="00B26023" w:rsidRPr="00610CB3" w:rsidRDefault="00B26023" w:rsidP="00B26023">
      <w:pPr>
        <w:ind w:left="709" w:right="709"/>
        <w:jc w:val="both"/>
        <w:rPr>
          <w:rFonts w:ascii="Palatino Linotype" w:hAnsi="Palatino Linotype" w:cs="Arial"/>
          <w:i/>
          <w:sz w:val="22"/>
          <w:szCs w:val="22"/>
          <w:lang w:eastAsia="es-MX"/>
        </w:rPr>
      </w:pPr>
      <w:r w:rsidRPr="00610CB3">
        <w:rPr>
          <w:rFonts w:ascii="Palatino Linotype" w:hAnsi="Palatino Linotype" w:cs="Arial"/>
          <w:i/>
          <w:sz w:val="22"/>
          <w:szCs w:val="22"/>
          <w:lang w:eastAsia="es-MX"/>
        </w:rPr>
        <w:t>Aplica a: todos los sujetos obligados</w:t>
      </w:r>
    </w:p>
    <w:p w14:paraId="04C5B7B9" w14:textId="620988D3" w:rsidR="00B26023" w:rsidRPr="00610CB3" w:rsidRDefault="00B26023" w:rsidP="00B26023">
      <w:pPr>
        <w:ind w:left="709" w:right="709"/>
        <w:jc w:val="both"/>
        <w:rPr>
          <w:rFonts w:ascii="Palatino Linotype" w:hAnsi="Palatino Linotype" w:cs="Arial"/>
          <w:i/>
          <w:sz w:val="22"/>
          <w:szCs w:val="22"/>
          <w:lang w:eastAsia="es-MX"/>
        </w:rPr>
      </w:pPr>
      <w:r w:rsidRPr="00610CB3">
        <w:rPr>
          <w:rFonts w:ascii="Palatino Linotype" w:hAnsi="Palatino Linotype" w:cs="Arial"/>
          <w:i/>
          <w:sz w:val="22"/>
          <w:szCs w:val="22"/>
          <w:lang w:eastAsia="es-MX"/>
        </w:rPr>
        <w:t>______________________________________________________________________</w:t>
      </w:r>
    </w:p>
    <w:p w14:paraId="5ED40187" w14:textId="77777777" w:rsidR="00B26023" w:rsidRPr="00610CB3" w:rsidRDefault="00B26023" w:rsidP="00B26023">
      <w:pPr>
        <w:ind w:left="709" w:right="709"/>
        <w:jc w:val="both"/>
        <w:rPr>
          <w:rFonts w:ascii="Palatino Linotype" w:hAnsi="Palatino Linotype" w:cs="Arial"/>
          <w:i/>
          <w:sz w:val="22"/>
          <w:szCs w:val="22"/>
          <w:lang w:eastAsia="es-MX"/>
        </w:rPr>
      </w:pPr>
      <w:r w:rsidRPr="00610CB3">
        <w:rPr>
          <w:rFonts w:ascii="Palatino Linotype" w:hAnsi="Palatino Linotype" w:cs="Arial"/>
          <w:i/>
          <w:sz w:val="22"/>
          <w:szCs w:val="22"/>
          <w:lang w:eastAsia="es-MX"/>
        </w:rPr>
        <w:t>Criterios sustantivos de contenido</w:t>
      </w:r>
    </w:p>
    <w:p w14:paraId="064B8119" w14:textId="77777777" w:rsidR="00B26023" w:rsidRPr="00610CB3" w:rsidRDefault="00B26023" w:rsidP="00B26023">
      <w:pPr>
        <w:ind w:left="709" w:right="709"/>
        <w:jc w:val="both"/>
        <w:rPr>
          <w:rFonts w:ascii="Palatino Linotype" w:hAnsi="Palatino Linotype" w:cs="Arial"/>
          <w:i/>
          <w:sz w:val="22"/>
          <w:szCs w:val="22"/>
          <w:lang w:eastAsia="es-MX"/>
        </w:rPr>
      </w:pPr>
      <w:r w:rsidRPr="00610CB3">
        <w:rPr>
          <w:rFonts w:ascii="Palatino Linotype" w:hAnsi="Palatino Linotype" w:cs="Arial"/>
          <w:i/>
          <w:sz w:val="22"/>
          <w:szCs w:val="22"/>
          <w:lang w:eastAsia="es-MX"/>
        </w:rPr>
        <w:t>Criterio 1 Ejercicio</w:t>
      </w:r>
    </w:p>
    <w:p w14:paraId="4D98C920" w14:textId="3B206365" w:rsidR="00B26023" w:rsidRPr="00610CB3" w:rsidRDefault="00B26023" w:rsidP="00B26023">
      <w:pPr>
        <w:ind w:left="709" w:right="709"/>
        <w:jc w:val="both"/>
        <w:rPr>
          <w:rFonts w:ascii="Palatino Linotype" w:hAnsi="Palatino Linotype" w:cs="Arial"/>
          <w:i/>
          <w:sz w:val="22"/>
          <w:szCs w:val="22"/>
          <w:lang w:eastAsia="es-MX"/>
        </w:rPr>
      </w:pPr>
      <w:r w:rsidRPr="00610CB3">
        <w:rPr>
          <w:rFonts w:ascii="Palatino Linotype" w:hAnsi="Palatino Linotype" w:cs="Arial"/>
          <w:i/>
          <w:sz w:val="22"/>
          <w:szCs w:val="22"/>
          <w:lang w:eastAsia="es-MX"/>
        </w:rPr>
        <w:t>Criterio 2 Periodo que se informa (fecha de inicio y fecha de término con el formato día/mes/año)</w:t>
      </w:r>
    </w:p>
    <w:p w14:paraId="79689E2C" w14:textId="77777777" w:rsidR="00B26023" w:rsidRPr="00610CB3" w:rsidRDefault="00B26023" w:rsidP="00B26023">
      <w:pPr>
        <w:ind w:left="709" w:right="709"/>
        <w:jc w:val="both"/>
        <w:rPr>
          <w:rFonts w:ascii="Palatino Linotype" w:hAnsi="Palatino Linotype" w:cs="Arial"/>
          <w:i/>
          <w:sz w:val="22"/>
          <w:szCs w:val="22"/>
          <w:lang w:eastAsia="es-MX"/>
        </w:rPr>
      </w:pPr>
      <w:r w:rsidRPr="00610CB3">
        <w:rPr>
          <w:rFonts w:ascii="Palatino Linotype" w:hAnsi="Palatino Linotype" w:cs="Arial"/>
          <w:i/>
          <w:sz w:val="22"/>
          <w:szCs w:val="22"/>
          <w:lang w:eastAsia="es-MX"/>
        </w:rPr>
        <w:t>Criterio 3 Tipo de acto jurídico (catálogo):</w:t>
      </w:r>
    </w:p>
    <w:p w14:paraId="3D88FE1D" w14:textId="77777777" w:rsidR="00B26023" w:rsidRPr="00610CB3" w:rsidRDefault="00B26023" w:rsidP="00B26023">
      <w:pPr>
        <w:ind w:left="709" w:right="709"/>
        <w:jc w:val="both"/>
        <w:rPr>
          <w:rFonts w:ascii="Palatino Linotype" w:hAnsi="Palatino Linotype" w:cs="Arial"/>
          <w:i/>
          <w:sz w:val="22"/>
          <w:szCs w:val="22"/>
          <w:lang w:eastAsia="es-MX"/>
        </w:rPr>
      </w:pPr>
      <w:r w:rsidRPr="00610CB3">
        <w:rPr>
          <w:rFonts w:ascii="Palatino Linotype" w:hAnsi="Palatino Linotype" w:cs="Arial"/>
          <w:i/>
          <w:sz w:val="22"/>
          <w:szCs w:val="22"/>
          <w:lang w:eastAsia="es-MX"/>
        </w:rPr>
        <w:t>Concesión/Contrato/Convenio/Permiso/Licencia/Autorización/Asignación</w:t>
      </w:r>
    </w:p>
    <w:p w14:paraId="719CE669" w14:textId="4BC8B624" w:rsidR="00B26023" w:rsidRPr="00610CB3" w:rsidRDefault="00B26023" w:rsidP="00B26023">
      <w:pPr>
        <w:ind w:left="709" w:right="709"/>
        <w:jc w:val="both"/>
        <w:rPr>
          <w:rFonts w:ascii="Palatino Linotype" w:hAnsi="Palatino Linotype" w:cs="Arial"/>
          <w:i/>
          <w:sz w:val="22"/>
          <w:szCs w:val="22"/>
          <w:lang w:eastAsia="es-MX"/>
        </w:rPr>
      </w:pPr>
      <w:r w:rsidRPr="00610CB3">
        <w:rPr>
          <w:rFonts w:ascii="Palatino Linotype" w:hAnsi="Palatino Linotype" w:cs="Arial"/>
          <w:i/>
          <w:sz w:val="22"/>
          <w:szCs w:val="22"/>
          <w:lang w:eastAsia="es-MX"/>
        </w:rPr>
        <w:lastRenderedPageBreak/>
        <w:t>Criterio 4 Número de control interno asignado, en su caso, al contrato, convenio, concesión, permiso, licencia, autorización o asignación</w:t>
      </w:r>
    </w:p>
    <w:p w14:paraId="2B40361E" w14:textId="77777777" w:rsidR="00B26023" w:rsidRPr="00610CB3" w:rsidRDefault="00B26023" w:rsidP="00B26023">
      <w:pPr>
        <w:ind w:left="709" w:right="709"/>
        <w:jc w:val="both"/>
        <w:rPr>
          <w:rFonts w:ascii="Palatino Linotype" w:hAnsi="Palatino Linotype" w:cs="Arial"/>
          <w:i/>
          <w:sz w:val="22"/>
          <w:szCs w:val="22"/>
          <w:lang w:eastAsia="es-MX"/>
        </w:rPr>
      </w:pPr>
      <w:r w:rsidRPr="00610CB3">
        <w:rPr>
          <w:rFonts w:ascii="Palatino Linotype" w:hAnsi="Palatino Linotype" w:cs="Arial"/>
          <w:i/>
          <w:sz w:val="22"/>
          <w:szCs w:val="22"/>
          <w:lang w:eastAsia="es-MX"/>
        </w:rPr>
        <w:t>Criterio 5 Objeto (la finalidad con la que se realizó el acto jurídico)</w:t>
      </w:r>
    </w:p>
    <w:p w14:paraId="5968ECFF" w14:textId="77777777" w:rsidR="00B26023" w:rsidRPr="00610CB3" w:rsidRDefault="00B26023" w:rsidP="00B26023">
      <w:pPr>
        <w:ind w:left="709" w:right="709"/>
        <w:jc w:val="both"/>
        <w:rPr>
          <w:rFonts w:ascii="Palatino Linotype" w:hAnsi="Palatino Linotype" w:cs="Arial"/>
          <w:i/>
          <w:sz w:val="22"/>
          <w:szCs w:val="22"/>
          <w:lang w:eastAsia="es-MX"/>
        </w:rPr>
      </w:pPr>
      <w:r w:rsidRPr="00610CB3">
        <w:rPr>
          <w:rFonts w:ascii="Palatino Linotype" w:hAnsi="Palatino Linotype" w:cs="Arial"/>
          <w:i/>
          <w:sz w:val="22"/>
          <w:szCs w:val="22"/>
          <w:lang w:eastAsia="es-MX"/>
        </w:rPr>
        <w:t>Criterio 6 Fundamento jurídico por el cual se llevó a cabo el acto jurídico</w:t>
      </w:r>
    </w:p>
    <w:p w14:paraId="2958D325" w14:textId="77777777" w:rsidR="00B26023" w:rsidRPr="00610CB3" w:rsidRDefault="00B26023" w:rsidP="00B26023">
      <w:pPr>
        <w:ind w:left="709" w:right="709"/>
        <w:jc w:val="both"/>
        <w:rPr>
          <w:rFonts w:ascii="Palatino Linotype" w:hAnsi="Palatino Linotype" w:cs="Arial"/>
          <w:i/>
          <w:sz w:val="22"/>
          <w:szCs w:val="22"/>
          <w:lang w:eastAsia="es-MX"/>
        </w:rPr>
      </w:pPr>
      <w:r w:rsidRPr="00610CB3">
        <w:rPr>
          <w:rFonts w:ascii="Palatino Linotype" w:hAnsi="Palatino Linotype" w:cs="Arial"/>
          <w:i/>
          <w:sz w:val="22"/>
          <w:szCs w:val="22"/>
          <w:lang w:eastAsia="es-MX"/>
        </w:rPr>
        <w:t>Criterio 7 Unidad(es) o área(s) responsable(s) de instrumentación</w:t>
      </w:r>
    </w:p>
    <w:p w14:paraId="4FA90A7B" w14:textId="77777777" w:rsidR="00B26023" w:rsidRPr="00610CB3" w:rsidRDefault="00B26023" w:rsidP="00B26023">
      <w:pPr>
        <w:ind w:left="709" w:right="709"/>
        <w:jc w:val="both"/>
        <w:rPr>
          <w:rFonts w:ascii="Palatino Linotype" w:hAnsi="Palatino Linotype" w:cs="Arial"/>
          <w:i/>
          <w:sz w:val="22"/>
          <w:szCs w:val="22"/>
          <w:lang w:eastAsia="es-MX"/>
        </w:rPr>
      </w:pPr>
      <w:r w:rsidRPr="00610CB3">
        <w:rPr>
          <w:rFonts w:ascii="Palatino Linotype" w:hAnsi="Palatino Linotype" w:cs="Arial"/>
          <w:i/>
          <w:sz w:val="22"/>
          <w:szCs w:val="22"/>
          <w:lang w:eastAsia="es-MX"/>
        </w:rPr>
        <w:t>Criterio 8 Sector al cual se otorgó el acto jurídico (catálogo): Público/Privado</w:t>
      </w:r>
    </w:p>
    <w:p w14:paraId="6ABE6C07" w14:textId="20B14142" w:rsidR="00B26023" w:rsidRPr="00610CB3" w:rsidRDefault="00B26023" w:rsidP="00B26023">
      <w:pPr>
        <w:ind w:left="709" w:right="709"/>
        <w:jc w:val="both"/>
        <w:rPr>
          <w:rFonts w:ascii="Palatino Linotype" w:hAnsi="Palatino Linotype" w:cs="Arial"/>
          <w:i/>
          <w:sz w:val="22"/>
          <w:szCs w:val="22"/>
          <w:lang w:eastAsia="es-MX"/>
        </w:rPr>
      </w:pPr>
      <w:r w:rsidRPr="00610CB3">
        <w:rPr>
          <w:rFonts w:ascii="Palatino Linotype" w:hAnsi="Palatino Linotype" w:cs="Arial"/>
          <w:i/>
          <w:sz w:val="22"/>
          <w:szCs w:val="22"/>
          <w:lang w:eastAsia="es-MX"/>
        </w:rPr>
        <w:t>Criterio 9 Nombre completo (nombre[s], primer apellido y segundo apellido) o razón social del titular al cual se otorgó el acto jurídico</w:t>
      </w:r>
    </w:p>
    <w:p w14:paraId="26433424" w14:textId="77777777" w:rsidR="00B26023" w:rsidRPr="00610CB3" w:rsidRDefault="00B26023" w:rsidP="00B26023">
      <w:pPr>
        <w:ind w:left="709" w:right="709"/>
        <w:jc w:val="both"/>
        <w:rPr>
          <w:rFonts w:ascii="Palatino Linotype" w:hAnsi="Palatino Linotype" w:cs="Arial"/>
          <w:i/>
          <w:sz w:val="22"/>
          <w:szCs w:val="22"/>
          <w:lang w:eastAsia="es-MX"/>
        </w:rPr>
      </w:pPr>
      <w:r w:rsidRPr="00610CB3">
        <w:rPr>
          <w:rFonts w:ascii="Palatino Linotype" w:hAnsi="Palatino Linotype" w:cs="Arial"/>
          <w:i/>
          <w:sz w:val="22"/>
          <w:szCs w:val="22"/>
          <w:lang w:eastAsia="es-MX"/>
        </w:rPr>
        <w:t>Criterio 10 Fecha de inicio de vigencia del acto jurídico con en el formato día/mes/año</w:t>
      </w:r>
    </w:p>
    <w:p w14:paraId="275F19B8" w14:textId="7B89D297" w:rsidR="00B26023" w:rsidRPr="00610CB3" w:rsidRDefault="00B26023" w:rsidP="00B26023">
      <w:pPr>
        <w:ind w:left="709" w:right="709"/>
        <w:jc w:val="both"/>
        <w:rPr>
          <w:rFonts w:ascii="Palatino Linotype" w:hAnsi="Palatino Linotype" w:cs="Arial"/>
          <w:i/>
          <w:sz w:val="22"/>
          <w:szCs w:val="22"/>
          <w:lang w:eastAsia="es-MX"/>
        </w:rPr>
      </w:pPr>
      <w:r w:rsidRPr="00610CB3">
        <w:rPr>
          <w:rFonts w:ascii="Palatino Linotype" w:hAnsi="Palatino Linotype" w:cs="Arial"/>
          <w:i/>
          <w:sz w:val="22"/>
          <w:szCs w:val="22"/>
          <w:lang w:eastAsia="es-MX"/>
        </w:rPr>
        <w:t xml:space="preserve">Criterio 11 Fecha de término de vigencia del acto jurídico con en el formato día/mes/año </w:t>
      </w:r>
      <w:r w:rsidRPr="00610CB3">
        <w:rPr>
          <w:rFonts w:ascii="Palatino Linotype" w:hAnsi="Palatino Linotype" w:cs="Arial"/>
          <w:i/>
          <w:sz w:val="22"/>
          <w:szCs w:val="22"/>
          <w:lang w:eastAsia="es-MX"/>
        </w:rPr>
        <w:cr/>
        <w:t>Criterio 12 Cláusula, punto, artículo o fracción en el que se especifican los términos y condiciones del acto jurídico</w:t>
      </w:r>
    </w:p>
    <w:p w14:paraId="066A6B6F" w14:textId="77777777" w:rsidR="00B26023" w:rsidRPr="00610CB3" w:rsidRDefault="00B26023" w:rsidP="00B26023">
      <w:pPr>
        <w:ind w:left="709" w:right="709"/>
        <w:jc w:val="both"/>
        <w:rPr>
          <w:rFonts w:ascii="Palatino Linotype" w:hAnsi="Palatino Linotype" w:cs="Arial"/>
          <w:i/>
          <w:sz w:val="22"/>
          <w:szCs w:val="22"/>
          <w:lang w:eastAsia="es-MX"/>
        </w:rPr>
      </w:pPr>
      <w:r w:rsidRPr="00610CB3">
        <w:rPr>
          <w:rFonts w:ascii="Palatino Linotype" w:hAnsi="Palatino Linotype" w:cs="Arial"/>
          <w:i/>
          <w:sz w:val="22"/>
          <w:szCs w:val="22"/>
          <w:lang w:eastAsia="es-MX"/>
        </w:rPr>
        <w:t>Criterio 13 Hipervínculo al contrato, convenio, permiso, licencia o concesión, donde se</w:t>
      </w:r>
    </w:p>
    <w:p w14:paraId="3E12B8C0" w14:textId="41913C84" w:rsidR="00B26023" w:rsidRPr="00610CB3" w:rsidRDefault="00B26023" w:rsidP="00B26023">
      <w:pPr>
        <w:ind w:left="709" w:right="709"/>
        <w:jc w:val="both"/>
        <w:rPr>
          <w:rFonts w:ascii="Palatino Linotype" w:hAnsi="Palatino Linotype" w:cs="Arial"/>
          <w:i/>
          <w:sz w:val="22"/>
          <w:szCs w:val="22"/>
          <w:lang w:eastAsia="es-MX"/>
        </w:rPr>
      </w:pPr>
      <w:r w:rsidRPr="00610CB3">
        <w:rPr>
          <w:rFonts w:ascii="Palatino Linotype" w:hAnsi="Palatino Linotype" w:cs="Arial"/>
          <w:i/>
          <w:sz w:val="22"/>
          <w:szCs w:val="22"/>
          <w:lang w:eastAsia="es-MX"/>
        </w:rPr>
        <w:t>especifiquen los términos y condiciones, incluidos los anexos, en versión pública cuando así corresponda</w:t>
      </w:r>
    </w:p>
    <w:p w14:paraId="6F466FCB" w14:textId="77777777" w:rsidR="00B26023" w:rsidRPr="00610CB3" w:rsidRDefault="00B26023" w:rsidP="00B26023">
      <w:pPr>
        <w:ind w:left="709" w:right="709"/>
        <w:jc w:val="both"/>
        <w:rPr>
          <w:rFonts w:ascii="Palatino Linotype" w:hAnsi="Palatino Linotype" w:cs="Arial"/>
          <w:i/>
          <w:sz w:val="22"/>
          <w:szCs w:val="22"/>
          <w:lang w:eastAsia="es-MX"/>
        </w:rPr>
      </w:pPr>
      <w:r w:rsidRPr="00610CB3">
        <w:rPr>
          <w:rFonts w:ascii="Palatino Linotype" w:hAnsi="Palatino Linotype" w:cs="Arial"/>
          <w:i/>
          <w:sz w:val="22"/>
          <w:szCs w:val="22"/>
          <w:lang w:eastAsia="es-MX"/>
        </w:rPr>
        <w:t>Criterio 14 Monto total o beneficio, servicio y/o recurso público aprovechado</w:t>
      </w:r>
    </w:p>
    <w:p w14:paraId="1A80E8F5" w14:textId="4490A9D1" w:rsidR="00B26023" w:rsidRPr="00610CB3" w:rsidRDefault="00B26023" w:rsidP="00B26023">
      <w:pPr>
        <w:ind w:left="709" w:right="709"/>
        <w:jc w:val="both"/>
        <w:rPr>
          <w:rFonts w:ascii="Palatino Linotype" w:hAnsi="Palatino Linotype" w:cs="Arial"/>
          <w:i/>
          <w:sz w:val="22"/>
          <w:szCs w:val="22"/>
          <w:lang w:eastAsia="es-MX"/>
        </w:rPr>
      </w:pPr>
      <w:r w:rsidRPr="00610CB3">
        <w:rPr>
          <w:rFonts w:ascii="Palatino Linotype" w:hAnsi="Palatino Linotype" w:cs="Arial"/>
          <w:i/>
          <w:sz w:val="22"/>
          <w:szCs w:val="22"/>
          <w:lang w:eastAsia="es-MX"/>
        </w:rPr>
        <w:t>Criterio 15 Monto entregado, bien, servicio y/o recurso público aprovechado al periodo que se informa</w:t>
      </w:r>
    </w:p>
    <w:p w14:paraId="5E75B447" w14:textId="77777777" w:rsidR="00B26023" w:rsidRPr="00610CB3" w:rsidRDefault="00B26023" w:rsidP="00B26023">
      <w:pPr>
        <w:ind w:left="709" w:right="709"/>
        <w:jc w:val="both"/>
        <w:rPr>
          <w:rFonts w:ascii="Palatino Linotype" w:hAnsi="Palatino Linotype" w:cs="Arial"/>
          <w:i/>
          <w:sz w:val="22"/>
          <w:szCs w:val="22"/>
          <w:lang w:eastAsia="es-MX"/>
        </w:rPr>
      </w:pPr>
      <w:r w:rsidRPr="00610CB3">
        <w:rPr>
          <w:rFonts w:ascii="Palatino Linotype" w:hAnsi="Palatino Linotype" w:cs="Arial"/>
          <w:i/>
          <w:sz w:val="22"/>
          <w:szCs w:val="22"/>
          <w:lang w:eastAsia="es-MX"/>
        </w:rPr>
        <w:t>En caso de que el sujeto obligado celebre contratos plurianuales deberá incluir:</w:t>
      </w:r>
    </w:p>
    <w:p w14:paraId="4C616BD3" w14:textId="4286FA26" w:rsidR="00B26023" w:rsidRPr="00610CB3" w:rsidRDefault="00B26023" w:rsidP="00B26023">
      <w:pPr>
        <w:ind w:left="709" w:right="709"/>
        <w:jc w:val="both"/>
        <w:rPr>
          <w:rFonts w:ascii="Palatino Linotype" w:hAnsi="Palatino Linotype" w:cs="Arial"/>
          <w:i/>
          <w:sz w:val="22"/>
          <w:szCs w:val="22"/>
          <w:lang w:eastAsia="es-MX"/>
        </w:rPr>
      </w:pPr>
      <w:r w:rsidRPr="00610CB3">
        <w:rPr>
          <w:rFonts w:ascii="Palatino Linotype" w:hAnsi="Palatino Linotype" w:cs="Arial"/>
          <w:i/>
          <w:sz w:val="22"/>
          <w:szCs w:val="22"/>
          <w:lang w:eastAsia="es-MX"/>
        </w:rPr>
        <w:t>Criterio 16 Hipervínculo al documento donde se desglose el gasto a precios del año tanto para el ejercicio fiscal correspondiente como para los subsecuentes104</w:t>
      </w:r>
    </w:p>
    <w:p w14:paraId="4D2EB2F9" w14:textId="1C6639B7" w:rsidR="00B26023" w:rsidRPr="00610CB3" w:rsidRDefault="00B26023" w:rsidP="00B26023">
      <w:pPr>
        <w:ind w:left="709" w:right="709"/>
        <w:jc w:val="both"/>
        <w:rPr>
          <w:rFonts w:ascii="Palatino Linotype" w:hAnsi="Palatino Linotype" w:cs="Arial"/>
          <w:i/>
          <w:sz w:val="22"/>
          <w:szCs w:val="22"/>
          <w:lang w:eastAsia="es-MX"/>
        </w:rPr>
      </w:pPr>
      <w:r w:rsidRPr="00610CB3">
        <w:rPr>
          <w:rFonts w:ascii="Palatino Linotype" w:hAnsi="Palatino Linotype" w:cs="Arial"/>
          <w:i/>
          <w:sz w:val="22"/>
          <w:szCs w:val="22"/>
          <w:lang w:eastAsia="es-MX"/>
        </w:rPr>
        <w:t>Criterio 17 Hipervínculo al informe sobre el monto total erogado, que en su caso corresponda</w:t>
      </w:r>
    </w:p>
    <w:p w14:paraId="1394CAA2" w14:textId="77777777" w:rsidR="00B26023" w:rsidRPr="00610CB3" w:rsidRDefault="00B26023" w:rsidP="00B26023">
      <w:pPr>
        <w:ind w:left="709" w:right="709"/>
        <w:jc w:val="both"/>
        <w:rPr>
          <w:rFonts w:ascii="Palatino Linotype" w:hAnsi="Palatino Linotype" w:cs="Arial"/>
          <w:i/>
          <w:sz w:val="22"/>
          <w:szCs w:val="22"/>
          <w:lang w:eastAsia="es-MX"/>
        </w:rPr>
      </w:pPr>
      <w:r w:rsidRPr="00610CB3">
        <w:rPr>
          <w:rFonts w:ascii="Palatino Linotype" w:hAnsi="Palatino Linotype" w:cs="Arial"/>
          <w:i/>
          <w:sz w:val="22"/>
          <w:szCs w:val="22"/>
          <w:lang w:eastAsia="es-MX"/>
        </w:rPr>
        <w:t>Criterio 18 Hipervínculo al contrato plurianual modificado, en su caso</w:t>
      </w:r>
    </w:p>
    <w:p w14:paraId="4E2E69F7" w14:textId="77777777" w:rsidR="00B26023" w:rsidRPr="00610CB3" w:rsidRDefault="00B26023" w:rsidP="00B26023">
      <w:pPr>
        <w:ind w:left="709" w:right="709"/>
        <w:jc w:val="both"/>
        <w:rPr>
          <w:rFonts w:ascii="Palatino Linotype" w:hAnsi="Palatino Linotype" w:cs="Arial"/>
          <w:i/>
          <w:sz w:val="22"/>
          <w:szCs w:val="22"/>
          <w:lang w:eastAsia="es-MX"/>
        </w:rPr>
      </w:pPr>
      <w:r w:rsidRPr="00610CB3">
        <w:rPr>
          <w:rFonts w:ascii="Palatino Linotype" w:hAnsi="Palatino Linotype" w:cs="Arial"/>
          <w:i/>
          <w:sz w:val="22"/>
          <w:szCs w:val="22"/>
          <w:lang w:eastAsia="es-MX"/>
        </w:rPr>
        <w:t>Criterio 19 Se realizaron convenios modificatorios (catálogo): Sí/No</w:t>
      </w:r>
    </w:p>
    <w:p w14:paraId="65A3FCA6" w14:textId="77777777" w:rsidR="00B26023" w:rsidRPr="00610CB3" w:rsidRDefault="00B26023" w:rsidP="00B26023">
      <w:pPr>
        <w:ind w:left="709" w:right="709"/>
        <w:jc w:val="both"/>
        <w:rPr>
          <w:rFonts w:ascii="Palatino Linotype" w:hAnsi="Palatino Linotype" w:cs="Arial"/>
          <w:i/>
          <w:sz w:val="22"/>
          <w:szCs w:val="22"/>
          <w:lang w:eastAsia="es-MX"/>
        </w:rPr>
      </w:pPr>
      <w:r w:rsidRPr="00610CB3">
        <w:rPr>
          <w:rFonts w:ascii="Palatino Linotype" w:hAnsi="Palatino Linotype" w:cs="Arial"/>
          <w:i/>
          <w:sz w:val="22"/>
          <w:szCs w:val="22"/>
          <w:lang w:eastAsia="es-MX"/>
        </w:rPr>
        <w:t>Criterio 20 Hipervínculo al convenio modificatorio, si así corresponde</w:t>
      </w:r>
    </w:p>
    <w:p w14:paraId="5F2056ED" w14:textId="77777777" w:rsidR="00B26023" w:rsidRPr="00610CB3" w:rsidRDefault="00B26023" w:rsidP="00B26023">
      <w:pPr>
        <w:ind w:left="709" w:right="709"/>
        <w:jc w:val="both"/>
        <w:rPr>
          <w:rFonts w:ascii="Palatino Linotype" w:hAnsi="Palatino Linotype" w:cs="Arial"/>
          <w:i/>
          <w:sz w:val="22"/>
          <w:szCs w:val="22"/>
          <w:lang w:eastAsia="es-MX"/>
        </w:rPr>
      </w:pPr>
      <w:r w:rsidRPr="00610CB3">
        <w:rPr>
          <w:rFonts w:ascii="Palatino Linotype" w:hAnsi="Palatino Linotype" w:cs="Arial"/>
          <w:i/>
          <w:sz w:val="22"/>
          <w:szCs w:val="22"/>
          <w:lang w:eastAsia="es-MX"/>
        </w:rPr>
        <w:t>Criterios adjetivos de actualización</w:t>
      </w:r>
    </w:p>
    <w:p w14:paraId="76B3AE24" w14:textId="77777777" w:rsidR="00B26023" w:rsidRPr="00610CB3" w:rsidRDefault="00B26023" w:rsidP="00B26023">
      <w:pPr>
        <w:ind w:left="709" w:right="709"/>
        <w:jc w:val="both"/>
        <w:rPr>
          <w:rFonts w:ascii="Palatino Linotype" w:hAnsi="Palatino Linotype" w:cs="Arial"/>
          <w:i/>
          <w:sz w:val="22"/>
          <w:szCs w:val="22"/>
          <w:lang w:eastAsia="es-MX"/>
        </w:rPr>
      </w:pPr>
      <w:r w:rsidRPr="00610CB3">
        <w:rPr>
          <w:rFonts w:ascii="Palatino Linotype" w:hAnsi="Palatino Linotype" w:cs="Arial"/>
          <w:i/>
          <w:sz w:val="22"/>
          <w:szCs w:val="22"/>
          <w:lang w:eastAsia="es-MX"/>
        </w:rPr>
        <w:t>Criterio 21 Periodo de actualización de la información: trimestral</w:t>
      </w:r>
    </w:p>
    <w:p w14:paraId="57E0AFD1" w14:textId="3C6B2200" w:rsidR="00B26023" w:rsidRPr="00610CB3" w:rsidRDefault="00B26023" w:rsidP="00B26023">
      <w:pPr>
        <w:ind w:left="709" w:right="709"/>
        <w:jc w:val="both"/>
        <w:rPr>
          <w:rFonts w:ascii="Palatino Linotype" w:hAnsi="Palatino Linotype" w:cs="Arial"/>
          <w:i/>
          <w:sz w:val="22"/>
          <w:szCs w:val="22"/>
          <w:lang w:eastAsia="es-MX"/>
        </w:rPr>
      </w:pPr>
      <w:r w:rsidRPr="00610CB3">
        <w:rPr>
          <w:rFonts w:ascii="Palatino Linotype" w:hAnsi="Palatino Linotype" w:cs="Arial"/>
          <w:i/>
          <w:sz w:val="22"/>
          <w:szCs w:val="22"/>
          <w:lang w:eastAsia="es-MX"/>
        </w:rPr>
        <w:t>Criterio 22 La información deberá estar actualizada al periodo que corresponde de acuerdo con la Tabla de actualización y conservación de la información</w:t>
      </w:r>
    </w:p>
    <w:p w14:paraId="51A564A9" w14:textId="2BA306B0" w:rsidR="00B26023" w:rsidRPr="00610CB3" w:rsidRDefault="00B26023" w:rsidP="00B26023">
      <w:pPr>
        <w:ind w:left="709" w:right="709"/>
        <w:jc w:val="both"/>
        <w:rPr>
          <w:rFonts w:ascii="Palatino Linotype" w:hAnsi="Palatino Linotype" w:cs="Arial"/>
          <w:i/>
          <w:sz w:val="22"/>
          <w:szCs w:val="22"/>
          <w:lang w:eastAsia="es-MX"/>
        </w:rPr>
      </w:pPr>
      <w:r w:rsidRPr="00610CB3">
        <w:rPr>
          <w:rFonts w:ascii="Palatino Linotype" w:hAnsi="Palatino Linotype" w:cs="Arial"/>
          <w:i/>
          <w:sz w:val="22"/>
          <w:szCs w:val="22"/>
          <w:lang w:eastAsia="es-MX"/>
        </w:rPr>
        <w:t>Criterio 23 Conservar en el sitio de Internet y a través de la Plataforma Nacional la información vigente de acuerdo con la Tabla de actualización y conservación de la información</w:t>
      </w:r>
    </w:p>
    <w:p w14:paraId="51137FBC" w14:textId="77777777" w:rsidR="00B26023" w:rsidRPr="00610CB3" w:rsidRDefault="00B26023" w:rsidP="00B26023">
      <w:pPr>
        <w:ind w:left="709" w:right="709"/>
        <w:jc w:val="both"/>
        <w:rPr>
          <w:rFonts w:ascii="Palatino Linotype" w:hAnsi="Palatino Linotype" w:cs="Arial"/>
          <w:i/>
          <w:sz w:val="22"/>
          <w:szCs w:val="22"/>
          <w:lang w:eastAsia="es-MX"/>
        </w:rPr>
      </w:pPr>
      <w:r w:rsidRPr="00610CB3">
        <w:rPr>
          <w:rFonts w:ascii="Palatino Linotype" w:hAnsi="Palatino Linotype" w:cs="Arial"/>
          <w:i/>
          <w:sz w:val="22"/>
          <w:szCs w:val="22"/>
          <w:lang w:eastAsia="es-MX"/>
        </w:rPr>
        <w:t>Criterios adjetivos de confiabilidad</w:t>
      </w:r>
    </w:p>
    <w:p w14:paraId="5ED20B2B" w14:textId="63C6C988" w:rsidR="00B26023" w:rsidRPr="00610CB3" w:rsidRDefault="00B26023" w:rsidP="00B26023">
      <w:pPr>
        <w:ind w:left="709" w:right="709"/>
        <w:jc w:val="both"/>
        <w:rPr>
          <w:rFonts w:ascii="Palatino Linotype" w:hAnsi="Palatino Linotype" w:cs="Arial"/>
          <w:i/>
          <w:sz w:val="22"/>
          <w:szCs w:val="22"/>
          <w:lang w:eastAsia="es-MX"/>
        </w:rPr>
      </w:pPr>
      <w:r w:rsidRPr="00610CB3">
        <w:rPr>
          <w:rFonts w:ascii="Palatino Linotype" w:hAnsi="Palatino Linotype" w:cs="Arial"/>
          <w:i/>
          <w:sz w:val="22"/>
          <w:szCs w:val="22"/>
          <w:lang w:eastAsia="es-MX"/>
        </w:rPr>
        <w:t>Criterio 24 Área(s) responsable(s) que genera(n), posee(n), publica(n) y/o actualiza(n) la información</w:t>
      </w:r>
    </w:p>
    <w:p w14:paraId="3B035DCB" w14:textId="77777777" w:rsidR="00B26023" w:rsidRPr="00610CB3" w:rsidRDefault="00B26023" w:rsidP="00B26023">
      <w:pPr>
        <w:ind w:left="709" w:right="709"/>
        <w:jc w:val="both"/>
        <w:rPr>
          <w:rFonts w:ascii="Palatino Linotype" w:hAnsi="Palatino Linotype" w:cs="Arial"/>
          <w:i/>
          <w:sz w:val="22"/>
          <w:szCs w:val="22"/>
          <w:lang w:eastAsia="es-MX"/>
        </w:rPr>
      </w:pPr>
      <w:r w:rsidRPr="00610CB3">
        <w:rPr>
          <w:rFonts w:ascii="Palatino Linotype" w:hAnsi="Palatino Linotype" w:cs="Arial"/>
          <w:i/>
          <w:sz w:val="22"/>
          <w:szCs w:val="22"/>
          <w:lang w:eastAsia="es-MX"/>
        </w:rPr>
        <w:t>Criterio 25 Fecha de actualización de la información publicada con el formato día/mes/año</w:t>
      </w:r>
    </w:p>
    <w:p w14:paraId="0B32012D" w14:textId="77777777" w:rsidR="00B26023" w:rsidRPr="00610CB3" w:rsidRDefault="00B26023" w:rsidP="00B26023">
      <w:pPr>
        <w:ind w:left="709" w:right="709"/>
        <w:jc w:val="both"/>
        <w:rPr>
          <w:rFonts w:ascii="Palatino Linotype" w:hAnsi="Palatino Linotype" w:cs="Arial"/>
          <w:i/>
          <w:sz w:val="22"/>
          <w:szCs w:val="22"/>
          <w:lang w:eastAsia="es-MX"/>
        </w:rPr>
      </w:pPr>
      <w:r w:rsidRPr="00610CB3">
        <w:rPr>
          <w:rFonts w:ascii="Palatino Linotype" w:hAnsi="Palatino Linotype" w:cs="Arial"/>
          <w:i/>
          <w:sz w:val="22"/>
          <w:szCs w:val="22"/>
          <w:lang w:eastAsia="es-MX"/>
        </w:rPr>
        <w:t>Criterio 26 Fecha de validación de la información publicada con el formato día/mes/año</w:t>
      </w:r>
    </w:p>
    <w:p w14:paraId="68D2A03C" w14:textId="51EF2661" w:rsidR="00B26023" w:rsidRPr="00610CB3" w:rsidRDefault="00B26023" w:rsidP="00B26023">
      <w:pPr>
        <w:ind w:left="709" w:right="709"/>
        <w:jc w:val="both"/>
        <w:rPr>
          <w:rFonts w:ascii="Palatino Linotype" w:hAnsi="Palatino Linotype" w:cs="Arial"/>
          <w:i/>
          <w:sz w:val="22"/>
          <w:szCs w:val="22"/>
          <w:lang w:eastAsia="es-MX"/>
        </w:rPr>
      </w:pPr>
      <w:r w:rsidRPr="00610CB3">
        <w:rPr>
          <w:rFonts w:ascii="Palatino Linotype" w:hAnsi="Palatino Linotype" w:cs="Arial"/>
          <w:i/>
          <w:sz w:val="22"/>
          <w:szCs w:val="22"/>
          <w:lang w:eastAsia="es-MX"/>
        </w:rPr>
        <w:lastRenderedPageBreak/>
        <w:t>Criterio 27 Nota. Este criterio se cumple en caso de que sea necesario que el sujeto obligado incluya alguna aclaración relativa a la información publicada y/o explicación por la falta de información</w:t>
      </w:r>
    </w:p>
    <w:p w14:paraId="7359FA1B" w14:textId="77777777" w:rsidR="00B26023" w:rsidRPr="00610CB3" w:rsidRDefault="00B26023" w:rsidP="00B26023">
      <w:pPr>
        <w:ind w:left="709" w:right="709"/>
        <w:jc w:val="both"/>
        <w:rPr>
          <w:rFonts w:ascii="Palatino Linotype" w:hAnsi="Palatino Linotype" w:cs="Arial"/>
          <w:i/>
          <w:sz w:val="22"/>
          <w:szCs w:val="22"/>
          <w:lang w:eastAsia="es-MX"/>
        </w:rPr>
      </w:pPr>
      <w:r w:rsidRPr="00610CB3">
        <w:rPr>
          <w:rFonts w:ascii="Palatino Linotype" w:hAnsi="Palatino Linotype" w:cs="Arial"/>
          <w:i/>
          <w:sz w:val="22"/>
          <w:szCs w:val="22"/>
          <w:lang w:eastAsia="es-MX"/>
        </w:rPr>
        <w:t>Criterios adjetivos de formato</w:t>
      </w:r>
    </w:p>
    <w:p w14:paraId="5DDCD59E" w14:textId="77777777" w:rsidR="00B26023" w:rsidRPr="00610CB3" w:rsidRDefault="00B26023" w:rsidP="00B26023">
      <w:pPr>
        <w:ind w:left="709" w:right="709"/>
        <w:jc w:val="both"/>
        <w:rPr>
          <w:rFonts w:ascii="Palatino Linotype" w:hAnsi="Palatino Linotype" w:cs="Arial"/>
          <w:i/>
          <w:sz w:val="22"/>
          <w:szCs w:val="22"/>
          <w:lang w:eastAsia="es-MX"/>
        </w:rPr>
      </w:pPr>
      <w:r w:rsidRPr="00610CB3">
        <w:rPr>
          <w:rFonts w:ascii="Palatino Linotype" w:hAnsi="Palatino Linotype" w:cs="Arial"/>
          <w:i/>
          <w:sz w:val="22"/>
          <w:szCs w:val="22"/>
          <w:lang w:eastAsia="es-MX"/>
        </w:rPr>
        <w:t>Criterio 28 La información publicada se organiza mediante el formato 27, en el que se</w:t>
      </w:r>
    </w:p>
    <w:p w14:paraId="0C98A059" w14:textId="44EBE264" w:rsidR="00B26023" w:rsidRPr="00610CB3" w:rsidRDefault="00B26023" w:rsidP="00B26023">
      <w:pPr>
        <w:ind w:left="709" w:right="709"/>
        <w:jc w:val="both"/>
        <w:rPr>
          <w:rFonts w:ascii="Palatino Linotype" w:hAnsi="Palatino Linotype" w:cs="Arial"/>
          <w:i/>
          <w:sz w:val="22"/>
          <w:szCs w:val="22"/>
          <w:lang w:eastAsia="es-MX"/>
        </w:rPr>
      </w:pPr>
      <w:r w:rsidRPr="00610CB3">
        <w:rPr>
          <w:rFonts w:ascii="Palatino Linotype" w:hAnsi="Palatino Linotype" w:cs="Arial"/>
          <w:i/>
          <w:sz w:val="22"/>
          <w:szCs w:val="22"/>
          <w:lang w:eastAsia="es-MX"/>
        </w:rPr>
        <w:t>incluyen todos los campos especificados en los criterios sustantivos de contenido</w:t>
      </w:r>
    </w:p>
    <w:p w14:paraId="564C3CFD" w14:textId="77777777" w:rsidR="00B26023" w:rsidRPr="00610CB3" w:rsidRDefault="00B26023" w:rsidP="00B26023">
      <w:pPr>
        <w:ind w:left="709" w:right="709"/>
        <w:jc w:val="both"/>
        <w:rPr>
          <w:rFonts w:ascii="Palatino Linotype" w:hAnsi="Palatino Linotype" w:cs="Arial"/>
          <w:i/>
          <w:sz w:val="22"/>
          <w:szCs w:val="22"/>
          <w:lang w:eastAsia="es-MX"/>
        </w:rPr>
      </w:pPr>
      <w:r w:rsidRPr="00610CB3">
        <w:rPr>
          <w:rFonts w:ascii="Palatino Linotype" w:hAnsi="Palatino Linotype" w:cs="Arial"/>
          <w:i/>
          <w:sz w:val="22"/>
          <w:szCs w:val="22"/>
          <w:lang w:eastAsia="es-MX"/>
        </w:rPr>
        <w:t>Criterio 29 El soporte de la información permite su reutilización</w:t>
      </w:r>
    </w:p>
    <w:p w14:paraId="45CC9AC3" w14:textId="77777777" w:rsidR="00B26023" w:rsidRPr="00610CB3" w:rsidRDefault="00B26023" w:rsidP="00B26023">
      <w:pPr>
        <w:ind w:left="709" w:right="709"/>
        <w:jc w:val="both"/>
        <w:rPr>
          <w:rFonts w:ascii="Palatino Linotype" w:hAnsi="Palatino Linotype" w:cs="Arial"/>
          <w:i/>
          <w:sz w:val="22"/>
          <w:szCs w:val="22"/>
          <w:lang w:eastAsia="es-MX"/>
        </w:rPr>
      </w:pPr>
      <w:r w:rsidRPr="00610CB3">
        <w:rPr>
          <w:rFonts w:ascii="Palatino Linotype" w:hAnsi="Palatino Linotype" w:cs="Arial"/>
          <w:i/>
          <w:sz w:val="22"/>
          <w:szCs w:val="22"/>
          <w:lang w:eastAsia="es-MX"/>
        </w:rPr>
        <w:t>Formato 27 LGT_Art_70_Fr_XXVII</w:t>
      </w:r>
    </w:p>
    <w:p w14:paraId="27023CDD" w14:textId="555A1769" w:rsidR="00B26023" w:rsidRPr="00610CB3" w:rsidRDefault="00B26023" w:rsidP="00B26023">
      <w:pPr>
        <w:ind w:left="709" w:right="709"/>
        <w:jc w:val="both"/>
        <w:rPr>
          <w:rFonts w:ascii="Palatino Linotype" w:hAnsi="Palatino Linotype" w:cs="Arial"/>
          <w:i/>
          <w:sz w:val="22"/>
          <w:szCs w:val="22"/>
          <w:lang w:eastAsia="es-MX"/>
        </w:rPr>
      </w:pPr>
      <w:r w:rsidRPr="00610CB3">
        <w:rPr>
          <w:rFonts w:ascii="Palatino Linotype" w:hAnsi="Palatino Linotype" w:cs="Arial"/>
          <w:i/>
          <w:sz w:val="22"/>
          <w:szCs w:val="22"/>
          <w:lang w:eastAsia="es-MX"/>
        </w:rPr>
        <w:t>Las concesiones, contratos, convenios, permisos, licencias o autorizaciones otorgados</w:t>
      </w:r>
    </w:p>
    <w:p w14:paraId="5E8C6E54" w14:textId="77777777" w:rsidR="00B26023" w:rsidRPr="00610CB3" w:rsidRDefault="00B26023" w:rsidP="00B26023">
      <w:pPr>
        <w:ind w:left="709" w:right="709"/>
        <w:jc w:val="both"/>
        <w:rPr>
          <w:rFonts w:ascii="Palatino Linotype" w:hAnsi="Palatino Linotype" w:cs="Arial"/>
          <w:i/>
          <w:sz w:val="22"/>
          <w:szCs w:val="22"/>
          <w:lang w:eastAsia="es-MX"/>
        </w:rPr>
      </w:pPr>
    </w:p>
    <w:p w14:paraId="2858F44A" w14:textId="399E5EE0" w:rsidR="00B26023" w:rsidRPr="00610CB3" w:rsidRDefault="00B26023" w:rsidP="00B26023">
      <w:pPr>
        <w:ind w:left="709" w:right="709"/>
        <w:jc w:val="both"/>
        <w:rPr>
          <w:rFonts w:ascii="Palatino Linotype" w:hAnsi="Palatino Linotype" w:cs="Arial"/>
          <w:i/>
          <w:sz w:val="22"/>
          <w:szCs w:val="22"/>
          <w:lang w:eastAsia="es-MX"/>
        </w:rPr>
      </w:pPr>
      <w:r w:rsidRPr="00610CB3">
        <w:rPr>
          <w:noProof/>
          <w:lang w:eastAsia="es-MX"/>
        </w:rPr>
        <w:drawing>
          <wp:inline distT="0" distB="0" distL="0" distR="0" wp14:anchorId="0BAA83A8" wp14:editId="7FBAAD0E">
            <wp:extent cx="4899547" cy="126492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5118"/>
                    <a:stretch/>
                  </pic:blipFill>
                  <pic:spPr bwMode="auto">
                    <a:xfrm>
                      <a:off x="0" y="0"/>
                      <a:ext cx="4906368" cy="1266681"/>
                    </a:xfrm>
                    <a:prstGeom prst="rect">
                      <a:avLst/>
                    </a:prstGeom>
                    <a:ln>
                      <a:noFill/>
                    </a:ln>
                    <a:extLst>
                      <a:ext uri="{53640926-AAD7-44D8-BBD7-CCE9431645EC}">
                        <a14:shadowObscured xmlns:a14="http://schemas.microsoft.com/office/drawing/2010/main"/>
                      </a:ext>
                    </a:extLst>
                  </pic:spPr>
                </pic:pic>
              </a:graphicData>
            </a:graphic>
          </wp:inline>
        </w:drawing>
      </w:r>
    </w:p>
    <w:p w14:paraId="290D5560" w14:textId="1BFED2D3" w:rsidR="0040464F" w:rsidRPr="00610CB3" w:rsidRDefault="00B26023" w:rsidP="00B26023">
      <w:pPr>
        <w:widowControl w:val="0"/>
        <w:suppressAutoHyphens/>
        <w:autoSpaceDE w:val="0"/>
        <w:autoSpaceDN w:val="0"/>
        <w:adjustRightInd w:val="0"/>
        <w:spacing w:line="360" w:lineRule="auto"/>
        <w:jc w:val="center"/>
        <w:rPr>
          <w:rFonts w:ascii="Palatino Linotype" w:eastAsia="Calibri" w:hAnsi="Palatino Linotype" w:cs="Arial"/>
        </w:rPr>
      </w:pPr>
      <w:r w:rsidRPr="00610CB3">
        <w:rPr>
          <w:noProof/>
          <w:lang w:eastAsia="es-MX"/>
        </w:rPr>
        <w:drawing>
          <wp:inline distT="0" distB="0" distL="0" distR="0" wp14:anchorId="19EA9BC2" wp14:editId="6CEAA56C">
            <wp:extent cx="4892097" cy="2057145"/>
            <wp:effectExtent l="0" t="0" r="3810" b="63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17918" cy="2068003"/>
                    </a:xfrm>
                    <a:prstGeom prst="rect">
                      <a:avLst/>
                    </a:prstGeom>
                  </pic:spPr>
                </pic:pic>
              </a:graphicData>
            </a:graphic>
          </wp:inline>
        </w:drawing>
      </w:r>
    </w:p>
    <w:p w14:paraId="75604981" w14:textId="09F0D367" w:rsidR="00B26023" w:rsidRPr="00610CB3" w:rsidRDefault="00B26023" w:rsidP="000F0E7C">
      <w:pPr>
        <w:widowControl w:val="0"/>
        <w:suppressAutoHyphens/>
        <w:autoSpaceDE w:val="0"/>
        <w:autoSpaceDN w:val="0"/>
        <w:adjustRightInd w:val="0"/>
        <w:spacing w:line="360" w:lineRule="auto"/>
        <w:jc w:val="both"/>
        <w:rPr>
          <w:rFonts w:ascii="Palatino Linotype" w:eastAsia="Calibri" w:hAnsi="Palatino Linotype" w:cs="Arial"/>
          <w:b/>
          <w:i/>
        </w:rPr>
      </w:pPr>
      <w:r w:rsidRPr="00610CB3">
        <w:rPr>
          <w:rFonts w:ascii="Palatino Linotype" w:eastAsia="Calibri" w:hAnsi="Palatino Linotype" w:cs="Arial"/>
        </w:rPr>
        <w:t xml:space="preserve">            </w:t>
      </w:r>
      <w:r w:rsidRPr="00610CB3">
        <w:rPr>
          <w:rFonts w:ascii="Palatino Linotype" w:eastAsia="Calibri" w:hAnsi="Palatino Linotype" w:cs="Arial"/>
          <w:b/>
          <w:i/>
        </w:rPr>
        <w:t xml:space="preserve"> (…)”</w:t>
      </w:r>
    </w:p>
    <w:p w14:paraId="76EABB81" w14:textId="77777777" w:rsidR="00B26023" w:rsidRPr="00610CB3" w:rsidRDefault="00B26023" w:rsidP="000F0E7C">
      <w:pPr>
        <w:widowControl w:val="0"/>
        <w:suppressAutoHyphens/>
        <w:autoSpaceDE w:val="0"/>
        <w:autoSpaceDN w:val="0"/>
        <w:adjustRightInd w:val="0"/>
        <w:spacing w:line="360" w:lineRule="auto"/>
        <w:jc w:val="both"/>
        <w:rPr>
          <w:rFonts w:ascii="Palatino Linotype" w:eastAsia="Calibri" w:hAnsi="Palatino Linotype" w:cs="Arial"/>
        </w:rPr>
      </w:pPr>
    </w:p>
    <w:p w14:paraId="414EA969" w14:textId="66482616" w:rsidR="005072EF" w:rsidRPr="00610CB3" w:rsidRDefault="00B26023" w:rsidP="000F0E7C">
      <w:pPr>
        <w:widowControl w:val="0"/>
        <w:suppressAutoHyphens/>
        <w:autoSpaceDE w:val="0"/>
        <w:autoSpaceDN w:val="0"/>
        <w:adjustRightInd w:val="0"/>
        <w:spacing w:line="360" w:lineRule="auto"/>
        <w:jc w:val="both"/>
        <w:rPr>
          <w:rFonts w:ascii="Palatino Linotype" w:eastAsia="Calibri" w:hAnsi="Palatino Linotype" w:cs="Arial"/>
        </w:rPr>
      </w:pPr>
      <w:r w:rsidRPr="00610CB3">
        <w:rPr>
          <w:rFonts w:ascii="Palatino Linotype" w:eastAsia="Calibri" w:hAnsi="Palatino Linotype" w:cs="Arial"/>
        </w:rPr>
        <w:t xml:space="preserve">Precisado lo anterior, de la descrita obligación de transparencia se advierte </w:t>
      </w:r>
      <w:r w:rsidR="00A04CDD" w:rsidRPr="00610CB3">
        <w:rPr>
          <w:rFonts w:ascii="Palatino Linotype" w:eastAsia="Calibri" w:hAnsi="Palatino Linotype" w:cs="Arial"/>
        </w:rPr>
        <w:t xml:space="preserve">que la información solicitada puede constar en dicho apartado, ya que este tiene relación con las concesiones, contratos, convenios, permisos, licencias o autorizaciones que </w:t>
      </w:r>
      <w:r w:rsidR="00A04CDD" w:rsidRPr="00610CB3">
        <w:rPr>
          <w:rFonts w:ascii="Palatino Linotype" w:eastAsia="Calibri" w:hAnsi="Palatino Linotype" w:cs="Arial"/>
          <w:b/>
        </w:rPr>
        <w:t>EL SUJETO OBLIGADO</w:t>
      </w:r>
      <w:r w:rsidR="00A04CDD" w:rsidRPr="00610CB3">
        <w:rPr>
          <w:rFonts w:ascii="Palatino Linotype" w:eastAsia="Calibri" w:hAnsi="Palatino Linotype" w:cs="Arial"/>
        </w:rPr>
        <w:t xml:space="preserve"> otorga para su uso, así mismo, dicho requerimiento puede ser atendido de manera enunciativo mas no limitativa, con la entrega de los documentos </w:t>
      </w:r>
      <w:r w:rsidR="00A04CDD" w:rsidRPr="00610CB3">
        <w:rPr>
          <w:rFonts w:ascii="Palatino Linotype" w:eastAsia="Calibri" w:hAnsi="Palatino Linotype" w:cs="Arial"/>
        </w:rPr>
        <w:lastRenderedPageBreak/>
        <w:t xml:space="preserve">donde conste bajo qué acto jurídico le otorgó a la Universidad referida en la solicitud, la prestación de las instalaciones del edificio “Siervo de la </w:t>
      </w:r>
      <w:r w:rsidR="00206F65" w:rsidRPr="00610CB3">
        <w:rPr>
          <w:rFonts w:ascii="Palatino Linotype" w:eastAsia="Calibri" w:hAnsi="Palatino Linotype" w:cs="Arial"/>
        </w:rPr>
        <w:t>Nación</w:t>
      </w:r>
      <w:r w:rsidR="00A04CDD" w:rsidRPr="00610CB3">
        <w:rPr>
          <w:rFonts w:ascii="Palatino Linotype" w:eastAsia="Calibri" w:hAnsi="Palatino Linotype" w:cs="Arial"/>
        </w:rPr>
        <w:t xml:space="preserve">” propiedad de Municipio de Rayón, en </w:t>
      </w:r>
      <w:r w:rsidR="00A04CDD" w:rsidRPr="00610CB3">
        <w:rPr>
          <w:rFonts w:ascii="Palatino Linotype" w:eastAsia="Calibri" w:hAnsi="Palatino Linotype" w:cs="Arial"/>
          <w:b/>
        </w:rPr>
        <w:t>versión publica</w:t>
      </w:r>
      <w:r w:rsidR="00A04CDD" w:rsidRPr="00610CB3">
        <w:rPr>
          <w:rFonts w:ascii="Palatino Linotype" w:eastAsia="Calibri" w:hAnsi="Palatino Linotype" w:cs="Arial"/>
        </w:rPr>
        <w:t xml:space="preserve"> de ser procedente. </w:t>
      </w:r>
    </w:p>
    <w:p w14:paraId="17522B3C" w14:textId="77777777" w:rsidR="00197E28" w:rsidRPr="00610CB3" w:rsidRDefault="00197E28" w:rsidP="000F0E7C">
      <w:pPr>
        <w:widowControl w:val="0"/>
        <w:suppressAutoHyphens/>
        <w:autoSpaceDE w:val="0"/>
        <w:autoSpaceDN w:val="0"/>
        <w:adjustRightInd w:val="0"/>
        <w:spacing w:line="360" w:lineRule="auto"/>
        <w:jc w:val="both"/>
        <w:rPr>
          <w:rFonts w:ascii="Palatino Linotype" w:eastAsia="Calibri" w:hAnsi="Palatino Linotype" w:cs="Arial"/>
        </w:rPr>
      </w:pPr>
    </w:p>
    <w:p w14:paraId="640EA27C" w14:textId="6054C6DB" w:rsidR="00A04CDD" w:rsidRPr="00610CB3" w:rsidRDefault="00A04CDD" w:rsidP="00A04CDD">
      <w:pPr>
        <w:spacing w:before="100" w:beforeAutospacing="1" w:after="100" w:afterAutospacing="1" w:line="360" w:lineRule="auto"/>
        <w:contextualSpacing/>
        <w:jc w:val="both"/>
        <w:rPr>
          <w:rFonts w:ascii="Palatino Linotype" w:hAnsi="Palatino Linotype" w:cs="Arial"/>
        </w:rPr>
      </w:pPr>
      <w:r w:rsidRPr="00610CB3">
        <w:rPr>
          <w:rFonts w:ascii="Palatino Linotype" w:hAnsi="Palatino Linotype" w:cs="Arial"/>
        </w:rPr>
        <w:t xml:space="preserve">es toral señalar que, si </w:t>
      </w:r>
      <w:r w:rsidRPr="00610CB3">
        <w:rPr>
          <w:rFonts w:ascii="Palatino Linotype" w:hAnsi="Palatino Linotype" w:cs="Arial"/>
          <w:b/>
        </w:rPr>
        <w:t>EL SUJETO OBLIGADO</w:t>
      </w:r>
      <w:r w:rsidRPr="00610CB3">
        <w:rPr>
          <w:rFonts w:ascii="Palatino Linotype" w:hAnsi="Palatino Linotype" w:cs="Arial"/>
        </w:rPr>
        <w:t xml:space="preserve"> advierte que dentro de la información que se ordena su entrega, se contienen datos personales que sean susceptibles de ser clasificados como confidenciales, de manera enunciativa mas no limitativa, tales como el domicilio de particulares, CURP o datos de identificación de particulares, deberá entregar la información de mérito en versión pública y emitir el Acuerdo de Clasificación en el que se sustenten dichas versiones públicas.</w:t>
      </w:r>
    </w:p>
    <w:p w14:paraId="207C5BEC" w14:textId="77777777" w:rsidR="00A04CDD" w:rsidRPr="00610CB3" w:rsidRDefault="00A04CDD" w:rsidP="00A04CDD">
      <w:pPr>
        <w:spacing w:before="100" w:beforeAutospacing="1" w:after="100" w:afterAutospacing="1" w:line="360" w:lineRule="auto"/>
        <w:ind w:right="51"/>
        <w:contextualSpacing/>
        <w:jc w:val="both"/>
        <w:rPr>
          <w:rFonts w:ascii="Palatino Linotype" w:hAnsi="Palatino Linotype" w:cs="Arial"/>
        </w:rPr>
      </w:pPr>
    </w:p>
    <w:p w14:paraId="5DDF1D49" w14:textId="77777777" w:rsidR="00A04CDD" w:rsidRPr="00610CB3" w:rsidRDefault="00A04CDD" w:rsidP="00A04CDD">
      <w:pPr>
        <w:autoSpaceDE w:val="0"/>
        <w:autoSpaceDN w:val="0"/>
        <w:adjustRightInd w:val="0"/>
        <w:spacing w:before="100" w:beforeAutospacing="1" w:after="100" w:afterAutospacing="1" w:line="360" w:lineRule="auto"/>
        <w:ind w:right="51"/>
        <w:contextualSpacing/>
        <w:jc w:val="both"/>
        <w:rPr>
          <w:rFonts w:ascii="Palatino Linotype" w:hAnsi="Palatino Linotype" w:cs="Arial"/>
        </w:rPr>
      </w:pPr>
      <w:r w:rsidRPr="00610CB3">
        <w:rPr>
          <w:rFonts w:ascii="Palatino Linotype" w:hAnsi="Palatino Linotype" w:cs="Arial"/>
          <w:color w:val="000000"/>
        </w:rPr>
        <w:t xml:space="preserve">En ese sentido, es de precisar que </w:t>
      </w:r>
      <w:r w:rsidRPr="00610CB3">
        <w:rPr>
          <w:rFonts w:ascii="Palatino Linotype" w:eastAsia="Calibri" w:hAnsi="Palatino Linotype" w:cs="Bookman Old Style,Bold"/>
          <w:bCs/>
          <w:color w:val="0D0D0D"/>
          <w:lang w:eastAsia="en-US"/>
        </w:rPr>
        <w:t xml:space="preserve">la clasificación de la información no se da por el simple mandato de la Ley, sino que </w:t>
      </w:r>
      <w:r w:rsidRPr="00610CB3">
        <w:rPr>
          <w:rFonts w:ascii="Palatino Linotype" w:hAnsi="Palatino Linotype"/>
        </w:rPr>
        <w:t xml:space="preserve">es necesario que </w:t>
      </w:r>
      <w:r w:rsidRPr="00610CB3">
        <w:rPr>
          <w:rFonts w:ascii="Palatino Linotype" w:hAnsi="Palatino Linotype"/>
          <w:b/>
        </w:rPr>
        <w:t xml:space="preserve">EL SUJETO OBLIGADO </w:t>
      </w:r>
      <w:r w:rsidRPr="00610CB3">
        <w:rPr>
          <w:rFonts w:ascii="Palatino Linotype" w:hAnsi="Palatino Linotype"/>
        </w:rPr>
        <w:t xml:space="preserve">cuando clasifique algún documento o información, ya sea todo o en parte, debe atender lo dispuesto por </w:t>
      </w:r>
      <w:r w:rsidRPr="00610CB3">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610CB3">
        <w:rPr>
          <w:rFonts w:ascii="Palatino Linotype" w:hAnsi="Palatino Linotype" w:cs="Arial"/>
          <w:b/>
        </w:rPr>
        <w:t>SUJETO OBLIGADO</w:t>
      </w:r>
      <w:r w:rsidRPr="00610CB3">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w:t>
      </w:r>
    </w:p>
    <w:p w14:paraId="53736E55" w14:textId="77777777" w:rsidR="00A04CDD" w:rsidRPr="00610CB3" w:rsidRDefault="00A04CDD" w:rsidP="00A04CDD">
      <w:pPr>
        <w:spacing w:before="100" w:beforeAutospacing="1" w:after="100" w:afterAutospacing="1" w:line="360" w:lineRule="auto"/>
        <w:contextualSpacing/>
        <w:jc w:val="both"/>
        <w:rPr>
          <w:rFonts w:ascii="Palatino Linotype" w:hAnsi="Palatino Linotype"/>
          <w:color w:val="000000"/>
        </w:rPr>
      </w:pPr>
    </w:p>
    <w:p w14:paraId="0E5C938A" w14:textId="77777777" w:rsidR="00A04CDD" w:rsidRPr="00610CB3" w:rsidRDefault="00A04CDD" w:rsidP="00A04CDD">
      <w:pPr>
        <w:spacing w:before="100" w:beforeAutospacing="1" w:after="100" w:afterAutospacing="1" w:line="360" w:lineRule="auto"/>
        <w:contextualSpacing/>
        <w:jc w:val="both"/>
        <w:rPr>
          <w:rFonts w:ascii="Palatino Linotype" w:hAnsi="Palatino Linotype" w:cs="Arial"/>
          <w:lang w:val="es-ES_tradnl"/>
        </w:rPr>
      </w:pPr>
      <w:r w:rsidRPr="00610CB3">
        <w:rPr>
          <w:rFonts w:ascii="Palatino Linotype" w:hAnsi="Palatino Linotype"/>
          <w:color w:val="000000"/>
        </w:rPr>
        <w:t xml:space="preserve">Ahora bien, en términos del artículo 143 de la Ley de Transparencia y Acceso a la Información Pública del Estado de México y Municipios, se deberá proceder a clasificar </w:t>
      </w:r>
      <w:r w:rsidRPr="00610CB3">
        <w:rPr>
          <w:rFonts w:ascii="Palatino Linotype" w:hAnsi="Palatino Linotype"/>
          <w:color w:val="000000"/>
        </w:rPr>
        <w:lastRenderedPageBreak/>
        <w:t xml:space="preserve">la información requerida </w:t>
      </w:r>
      <w:r w:rsidRPr="00610CB3">
        <w:rPr>
          <w:rFonts w:ascii="Palatino Linotype" w:hAnsi="Palatino Linotype" w:cs="Arial"/>
          <w:lang w:val="es-ES_tradnl"/>
        </w:rPr>
        <w:t>mediante las formalidades de Ley, es decir,</w:t>
      </w:r>
      <w:r w:rsidRPr="00610CB3">
        <w:rPr>
          <w:rFonts w:ascii="Palatino Linotype" w:hAnsi="Palatino Linotype" w:cs="Arial"/>
        </w:rPr>
        <w:t xml:space="preserve"> que el Comité de Transparencia del </w:t>
      </w:r>
      <w:r w:rsidRPr="00610CB3">
        <w:rPr>
          <w:rFonts w:ascii="Palatino Linotype" w:hAnsi="Palatino Linotype" w:cs="Arial"/>
          <w:b/>
        </w:rPr>
        <w:t>SUJETO OBLIGADO</w:t>
      </w:r>
      <w:r w:rsidRPr="00610CB3">
        <w:rPr>
          <w:rFonts w:ascii="Palatino Linotype" w:hAnsi="Palatino Linotype" w:cs="Arial"/>
        </w:rPr>
        <w:t xml:space="preserve"> emita el Acuerdo de Clasificación correspondiente</w:t>
      </w:r>
      <w:r w:rsidRPr="00610CB3">
        <w:rPr>
          <w:rFonts w:ascii="Palatino Linotype" w:hAnsi="Palatino Linotype" w:cs="Arial"/>
          <w:lang w:val="es-ES_tradnl"/>
        </w:rPr>
        <w:t xml:space="preserve"> debidamente fundado y motivado, en </w:t>
      </w:r>
      <w:r w:rsidRPr="00610CB3">
        <w:rPr>
          <w:rFonts w:ascii="Palatino Linotype" w:hAnsi="Palatino Linotype" w:cs="Arial"/>
          <w:noProof/>
          <w:lang w:eastAsia="es-MX"/>
        </w:rPr>
        <w:t>términos</w:t>
      </w:r>
      <w:r w:rsidRPr="00610CB3">
        <w:rPr>
          <w:rFonts w:ascii="Palatino Linotype" w:hAnsi="Palatino Linotype" w:cs="Arial"/>
          <w:lang w:val="es-ES_tradn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14:paraId="1094D4C0" w14:textId="77777777" w:rsidR="00A04CDD" w:rsidRPr="00610CB3" w:rsidRDefault="00A04CDD" w:rsidP="00A04CDD">
      <w:pPr>
        <w:spacing w:before="100" w:beforeAutospacing="1" w:after="100" w:afterAutospacing="1"/>
        <w:ind w:left="709" w:right="709"/>
        <w:contextualSpacing/>
        <w:jc w:val="center"/>
        <w:rPr>
          <w:rFonts w:ascii="Palatino Linotype" w:hAnsi="Palatino Linotype" w:cs="Arial"/>
          <w:b/>
          <w:i/>
          <w:sz w:val="22"/>
          <w:szCs w:val="22"/>
        </w:rPr>
      </w:pPr>
      <w:r w:rsidRPr="00610CB3">
        <w:rPr>
          <w:rFonts w:ascii="Palatino Linotype" w:hAnsi="Palatino Linotype" w:cs="Arial"/>
          <w:b/>
          <w:i/>
          <w:sz w:val="22"/>
          <w:szCs w:val="22"/>
        </w:rPr>
        <w:t>Ley de Transparencia y Acceso a la Información Pública del Estado de México y Municipios</w:t>
      </w:r>
    </w:p>
    <w:p w14:paraId="38B28565" w14:textId="77777777" w:rsidR="00A04CDD" w:rsidRPr="00610CB3" w:rsidRDefault="00A04CDD" w:rsidP="00A04CDD">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610CB3">
        <w:rPr>
          <w:rFonts w:ascii="Palatino Linotype" w:hAnsi="Palatino Linotype" w:cs="Arial"/>
          <w:i/>
          <w:sz w:val="22"/>
          <w:szCs w:val="22"/>
          <w:lang w:eastAsia="es-MX"/>
        </w:rPr>
        <w:t>“</w:t>
      </w:r>
      <w:r w:rsidRPr="00610CB3">
        <w:rPr>
          <w:rFonts w:ascii="Palatino Linotype" w:hAnsi="Palatino Linotype" w:cs="Arial"/>
          <w:b/>
          <w:i/>
          <w:sz w:val="22"/>
          <w:szCs w:val="22"/>
          <w:lang w:eastAsia="es-MX"/>
        </w:rPr>
        <w:t xml:space="preserve">Artículo 49. </w:t>
      </w:r>
      <w:r w:rsidRPr="00610CB3">
        <w:rPr>
          <w:rFonts w:ascii="Palatino Linotype" w:hAnsi="Palatino Linotype" w:cs="Arial"/>
          <w:i/>
          <w:sz w:val="22"/>
          <w:szCs w:val="22"/>
          <w:lang w:eastAsia="es-MX"/>
        </w:rPr>
        <w:t xml:space="preserve">Los </w:t>
      </w:r>
      <w:r w:rsidRPr="00610CB3">
        <w:rPr>
          <w:rFonts w:ascii="Palatino Linotype" w:hAnsi="Palatino Linotype" w:cs="Arial"/>
          <w:i/>
          <w:sz w:val="22"/>
          <w:szCs w:val="22"/>
        </w:rPr>
        <w:t>Comités</w:t>
      </w:r>
      <w:r w:rsidRPr="00610CB3">
        <w:rPr>
          <w:rFonts w:ascii="Palatino Linotype" w:hAnsi="Palatino Linotype" w:cs="Arial"/>
          <w:i/>
          <w:sz w:val="22"/>
          <w:szCs w:val="22"/>
          <w:lang w:eastAsia="es-MX"/>
        </w:rPr>
        <w:t xml:space="preserve"> de Transparencia </w:t>
      </w:r>
      <w:r w:rsidRPr="00610CB3">
        <w:rPr>
          <w:rFonts w:ascii="Palatino Linotype" w:hAnsi="Palatino Linotype"/>
          <w:i/>
          <w:sz w:val="22"/>
          <w:szCs w:val="22"/>
        </w:rPr>
        <w:t>tendrán</w:t>
      </w:r>
      <w:r w:rsidRPr="00610CB3">
        <w:rPr>
          <w:rFonts w:ascii="Palatino Linotype" w:hAnsi="Palatino Linotype" w:cs="Arial"/>
          <w:i/>
          <w:sz w:val="22"/>
          <w:szCs w:val="22"/>
          <w:lang w:eastAsia="es-MX"/>
        </w:rPr>
        <w:t xml:space="preserve"> las siguientes atribuciones:</w:t>
      </w:r>
    </w:p>
    <w:p w14:paraId="33B43DA6" w14:textId="77777777" w:rsidR="00A04CDD" w:rsidRPr="00610CB3" w:rsidRDefault="00A04CDD" w:rsidP="00A04CDD">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610CB3">
        <w:rPr>
          <w:rFonts w:ascii="Palatino Linotype" w:hAnsi="Palatino Linotype" w:cs="Arial"/>
          <w:b/>
          <w:i/>
          <w:sz w:val="22"/>
          <w:szCs w:val="22"/>
          <w:lang w:eastAsia="es-MX"/>
        </w:rPr>
        <w:t>VIII.</w:t>
      </w:r>
      <w:r w:rsidRPr="00610CB3">
        <w:rPr>
          <w:rFonts w:ascii="Palatino Linotype" w:hAnsi="Palatino Linotype" w:cs="Arial"/>
          <w:i/>
          <w:sz w:val="22"/>
          <w:szCs w:val="22"/>
          <w:lang w:eastAsia="es-MX"/>
        </w:rPr>
        <w:t xml:space="preserve"> </w:t>
      </w:r>
      <w:r w:rsidRPr="00610CB3">
        <w:rPr>
          <w:rFonts w:ascii="Palatino Linotype" w:hAnsi="Palatino Linotype" w:cs="Arial"/>
          <w:b/>
          <w:i/>
          <w:sz w:val="22"/>
          <w:szCs w:val="22"/>
          <w:u w:val="single"/>
          <w:lang w:eastAsia="es-MX"/>
        </w:rPr>
        <w:t>Aprobar</w:t>
      </w:r>
      <w:r w:rsidRPr="00610CB3">
        <w:rPr>
          <w:rFonts w:ascii="Palatino Linotype" w:hAnsi="Palatino Linotype" w:cs="Arial"/>
          <w:i/>
          <w:sz w:val="22"/>
          <w:szCs w:val="22"/>
          <w:lang w:eastAsia="es-MX"/>
        </w:rPr>
        <w:t xml:space="preserve">, </w:t>
      </w:r>
      <w:r w:rsidRPr="00610CB3">
        <w:rPr>
          <w:rFonts w:ascii="Palatino Linotype" w:hAnsi="Palatino Linotype" w:cs="Arial"/>
          <w:i/>
          <w:sz w:val="22"/>
          <w:szCs w:val="22"/>
        </w:rPr>
        <w:t>modificar</w:t>
      </w:r>
      <w:r w:rsidRPr="00610CB3">
        <w:rPr>
          <w:rFonts w:ascii="Palatino Linotype" w:hAnsi="Palatino Linotype" w:cs="Arial"/>
          <w:i/>
          <w:sz w:val="22"/>
          <w:szCs w:val="22"/>
          <w:lang w:eastAsia="es-MX"/>
        </w:rPr>
        <w:t xml:space="preserve"> o revocar </w:t>
      </w:r>
      <w:r w:rsidRPr="00610CB3">
        <w:rPr>
          <w:rFonts w:ascii="Palatino Linotype" w:hAnsi="Palatino Linotype" w:cs="Arial"/>
          <w:b/>
          <w:i/>
          <w:sz w:val="22"/>
          <w:szCs w:val="22"/>
          <w:u w:val="single"/>
          <w:lang w:eastAsia="es-MX"/>
        </w:rPr>
        <w:t>la clasificación de la información</w:t>
      </w:r>
      <w:r w:rsidRPr="00610CB3">
        <w:rPr>
          <w:rFonts w:ascii="Palatino Linotype" w:hAnsi="Palatino Linotype" w:cs="Arial"/>
          <w:i/>
          <w:sz w:val="22"/>
          <w:szCs w:val="22"/>
          <w:lang w:eastAsia="es-MX"/>
        </w:rPr>
        <w:t>;</w:t>
      </w:r>
    </w:p>
    <w:p w14:paraId="24ADC77F" w14:textId="77777777" w:rsidR="00A04CDD" w:rsidRPr="00610CB3" w:rsidRDefault="00A04CDD" w:rsidP="00A04CDD">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610CB3">
        <w:rPr>
          <w:rFonts w:ascii="Palatino Linotype" w:hAnsi="Palatino Linotype" w:cs="Arial"/>
          <w:b/>
          <w:i/>
          <w:sz w:val="22"/>
          <w:szCs w:val="22"/>
          <w:lang w:eastAsia="es-MX"/>
        </w:rPr>
        <w:t>Artículo 132.</w:t>
      </w:r>
      <w:r w:rsidRPr="00610CB3">
        <w:rPr>
          <w:rFonts w:ascii="Palatino Linotype" w:hAnsi="Palatino Linotype" w:cs="Arial"/>
          <w:i/>
          <w:sz w:val="22"/>
          <w:szCs w:val="22"/>
          <w:lang w:eastAsia="es-MX"/>
        </w:rPr>
        <w:t xml:space="preserve"> La clasificación de la información se llevará a cabo en el momento en que:</w:t>
      </w:r>
    </w:p>
    <w:p w14:paraId="39CB23D6" w14:textId="77777777" w:rsidR="00A04CDD" w:rsidRPr="00610CB3" w:rsidRDefault="00A04CDD" w:rsidP="00A04CDD">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610CB3">
        <w:rPr>
          <w:rFonts w:ascii="Palatino Linotype" w:hAnsi="Palatino Linotype" w:cs="Arial"/>
          <w:i/>
          <w:sz w:val="22"/>
          <w:szCs w:val="22"/>
          <w:lang w:eastAsia="es-MX"/>
        </w:rPr>
        <w:t>[…]</w:t>
      </w:r>
    </w:p>
    <w:p w14:paraId="412A9445" w14:textId="77777777" w:rsidR="00A04CDD" w:rsidRPr="00610CB3" w:rsidRDefault="00A04CDD" w:rsidP="00A04CDD">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610CB3">
        <w:rPr>
          <w:rFonts w:ascii="Palatino Linotype" w:hAnsi="Palatino Linotype" w:cs="Arial"/>
          <w:b/>
          <w:i/>
          <w:sz w:val="22"/>
          <w:szCs w:val="22"/>
          <w:lang w:eastAsia="es-MX"/>
        </w:rPr>
        <w:t>II.</w:t>
      </w:r>
      <w:r w:rsidRPr="00610CB3">
        <w:rPr>
          <w:rFonts w:ascii="Palatino Linotype" w:hAnsi="Palatino Linotype" w:cs="Arial"/>
          <w:i/>
          <w:sz w:val="22"/>
          <w:szCs w:val="22"/>
          <w:lang w:eastAsia="es-MX"/>
        </w:rPr>
        <w:t xml:space="preserve"> </w:t>
      </w:r>
      <w:r w:rsidRPr="00610CB3">
        <w:rPr>
          <w:rFonts w:ascii="Palatino Linotype" w:hAnsi="Palatino Linotype" w:cs="Arial"/>
          <w:b/>
          <w:i/>
          <w:sz w:val="22"/>
          <w:szCs w:val="22"/>
          <w:u w:val="single"/>
          <w:lang w:eastAsia="es-MX"/>
        </w:rPr>
        <w:t>Se determine mediante resolución de autoridad competente</w:t>
      </w:r>
      <w:r w:rsidRPr="00610CB3">
        <w:rPr>
          <w:rFonts w:ascii="Palatino Linotype" w:hAnsi="Palatino Linotype" w:cs="Arial"/>
          <w:i/>
          <w:sz w:val="22"/>
          <w:szCs w:val="22"/>
          <w:lang w:eastAsia="es-MX"/>
        </w:rPr>
        <w:t xml:space="preserve">; </w:t>
      </w:r>
    </w:p>
    <w:p w14:paraId="1986F881" w14:textId="77777777" w:rsidR="00A04CDD" w:rsidRPr="00610CB3" w:rsidRDefault="00A04CDD" w:rsidP="00A04CDD">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p>
    <w:p w14:paraId="69F833BE" w14:textId="77777777" w:rsidR="00A04CDD" w:rsidRPr="00610CB3" w:rsidRDefault="00A04CDD" w:rsidP="00A04CDD">
      <w:pPr>
        <w:spacing w:before="100" w:beforeAutospacing="1" w:after="100" w:afterAutospacing="1"/>
        <w:ind w:left="709" w:right="709"/>
        <w:contextualSpacing/>
        <w:jc w:val="center"/>
        <w:rPr>
          <w:rFonts w:ascii="Palatino Linotype" w:hAnsi="Palatino Linotype" w:cs="Arial"/>
          <w:b/>
          <w:i/>
          <w:sz w:val="22"/>
          <w:szCs w:val="22"/>
        </w:rPr>
      </w:pPr>
      <w:r w:rsidRPr="00610CB3">
        <w:rPr>
          <w:rFonts w:ascii="Palatino Linotype" w:hAnsi="Palatino Linotype" w:cs="Arial"/>
          <w:b/>
          <w:i/>
          <w:sz w:val="22"/>
          <w:szCs w:val="22"/>
          <w:lang w:eastAsia="es-MX"/>
        </w:rPr>
        <w:t xml:space="preserve">Lineamientos Generales en materia de Clasificación y Desclasificación de la </w:t>
      </w:r>
      <w:r w:rsidRPr="00610CB3">
        <w:rPr>
          <w:rFonts w:ascii="Palatino Linotype" w:hAnsi="Palatino Linotype" w:cs="Arial"/>
          <w:b/>
          <w:i/>
          <w:sz w:val="22"/>
          <w:szCs w:val="22"/>
        </w:rPr>
        <w:t>Información, así como para la elaboración de Versiones Públicas</w:t>
      </w:r>
    </w:p>
    <w:p w14:paraId="1EAC4DDE" w14:textId="77777777" w:rsidR="00A04CDD" w:rsidRPr="00610CB3" w:rsidRDefault="00A04CDD" w:rsidP="00A04CDD">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610CB3">
        <w:rPr>
          <w:rFonts w:ascii="Palatino Linotype" w:hAnsi="Palatino Linotype" w:cs="Arial"/>
          <w:i/>
          <w:sz w:val="22"/>
          <w:szCs w:val="22"/>
          <w:lang w:eastAsia="es-MX"/>
        </w:rPr>
        <w:t>“</w:t>
      </w:r>
      <w:r w:rsidRPr="00610CB3">
        <w:rPr>
          <w:rFonts w:ascii="Palatino Linotype" w:hAnsi="Palatino Linotype" w:cs="Arial"/>
          <w:b/>
          <w:i/>
          <w:sz w:val="22"/>
          <w:szCs w:val="22"/>
          <w:lang w:eastAsia="es-MX"/>
        </w:rPr>
        <w:t>Cuarto.</w:t>
      </w:r>
      <w:r w:rsidRPr="00610CB3">
        <w:rPr>
          <w:rFonts w:ascii="Palatino Linotype" w:hAnsi="Palatino Linotype" w:cs="Arial"/>
          <w:i/>
          <w:sz w:val="22"/>
          <w:szCs w:val="22"/>
          <w:lang w:eastAsia="es-MX"/>
        </w:rPr>
        <w:t xml:space="preserve"> </w:t>
      </w:r>
      <w:r w:rsidRPr="00610CB3">
        <w:rPr>
          <w:rFonts w:ascii="Palatino Linotype" w:hAnsi="Palatino Linotype" w:cs="Arial"/>
          <w:b/>
          <w:i/>
          <w:sz w:val="22"/>
          <w:szCs w:val="22"/>
          <w:u w:val="single"/>
          <w:lang w:eastAsia="es-MX"/>
        </w:rPr>
        <w:t>Para clasificar la información como</w:t>
      </w:r>
      <w:r w:rsidRPr="00610CB3">
        <w:rPr>
          <w:rFonts w:ascii="Palatino Linotype" w:hAnsi="Palatino Linotype" w:cs="Arial"/>
          <w:i/>
          <w:sz w:val="22"/>
          <w:szCs w:val="22"/>
          <w:lang w:eastAsia="es-MX"/>
        </w:rPr>
        <w:t xml:space="preserve"> reservada o </w:t>
      </w:r>
      <w:r w:rsidRPr="00610CB3">
        <w:rPr>
          <w:rFonts w:ascii="Palatino Linotype" w:hAnsi="Palatino Linotype" w:cs="Arial"/>
          <w:b/>
          <w:i/>
          <w:sz w:val="22"/>
          <w:szCs w:val="22"/>
          <w:u w:val="single"/>
          <w:lang w:eastAsia="es-MX"/>
        </w:rPr>
        <w:t>confidencial, de manera total</w:t>
      </w:r>
      <w:r w:rsidRPr="00610CB3">
        <w:rPr>
          <w:rFonts w:ascii="Palatino Linotype" w:hAnsi="Palatino Linotype" w:cs="Arial"/>
          <w:i/>
          <w:sz w:val="22"/>
          <w:szCs w:val="22"/>
          <w:lang w:eastAsia="es-MX"/>
        </w:rPr>
        <w:t xml:space="preserve"> o parcial, </w:t>
      </w:r>
      <w:r w:rsidRPr="00610CB3">
        <w:rPr>
          <w:rFonts w:ascii="Palatino Linotype" w:hAnsi="Palatino Linotype" w:cs="Arial"/>
          <w:b/>
          <w:i/>
          <w:sz w:val="22"/>
          <w:szCs w:val="22"/>
          <w:u w:val="single"/>
          <w:lang w:eastAsia="es-MX"/>
        </w:rPr>
        <w:t xml:space="preserve">el titular del </w:t>
      </w:r>
      <w:r w:rsidRPr="00610CB3">
        <w:rPr>
          <w:rFonts w:ascii="Palatino Linotype" w:hAnsi="Palatino Linotype" w:cs="Arial"/>
          <w:b/>
          <w:bCs/>
          <w:i/>
          <w:noProof/>
          <w:sz w:val="22"/>
          <w:szCs w:val="22"/>
          <w:u w:val="single"/>
        </w:rPr>
        <w:t>área</w:t>
      </w:r>
      <w:r w:rsidRPr="00610CB3">
        <w:rPr>
          <w:rFonts w:ascii="Palatino Linotype" w:hAnsi="Palatino Linotype" w:cs="Arial"/>
          <w:b/>
          <w:i/>
          <w:sz w:val="22"/>
          <w:szCs w:val="22"/>
          <w:u w:val="single"/>
          <w:lang w:eastAsia="es-MX"/>
        </w:rPr>
        <w:t xml:space="preserve"> del sujeto </w:t>
      </w:r>
      <w:r w:rsidRPr="00610CB3">
        <w:rPr>
          <w:rFonts w:ascii="Palatino Linotype" w:hAnsi="Palatino Linotype" w:cs="Arial"/>
          <w:b/>
          <w:i/>
          <w:sz w:val="22"/>
          <w:szCs w:val="22"/>
          <w:u w:val="single"/>
        </w:rPr>
        <w:t>obligado</w:t>
      </w:r>
      <w:r w:rsidRPr="00610CB3">
        <w:rPr>
          <w:rFonts w:ascii="Palatino Linotype" w:hAnsi="Palatino Linotype" w:cs="Arial"/>
          <w:b/>
          <w:i/>
          <w:sz w:val="22"/>
          <w:szCs w:val="22"/>
          <w:u w:val="single"/>
          <w:lang w:eastAsia="es-MX"/>
        </w:rPr>
        <w:t xml:space="preserve"> deberá atender lo dispuesto por el Título Sexto de la Ley General, en relación con las disposiciones contenidas en los presentes lineamientos</w:t>
      </w:r>
      <w:r w:rsidRPr="00610CB3">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14:paraId="5333F9D1" w14:textId="77777777" w:rsidR="00A04CDD" w:rsidRPr="00610CB3" w:rsidRDefault="00A04CDD" w:rsidP="00A04CDD">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610CB3">
        <w:rPr>
          <w:rFonts w:ascii="Palatino Linotype" w:hAnsi="Palatino Linotype" w:cs="Arial"/>
          <w:i/>
          <w:sz w:val="22"/>
          <w:szCs w:val="22"/>
          <w:lang w:eastAsia="es-MX"/>
        </w:rPr>
        <w:t xml:space="preserve">Los sujetos obligados deberán aplicar, de manera estricta, las excepciones al derecho de acceso a la </w:t>
      </w:r>
      <w:r w:rsidRPr="00610CB3">
        <w:rPr>
          <w:rFonts w:ascii="Palatino Linotype" w:hAnsi="Palatino Linotype" w:cs="Arial"/>
          <w:bCs/>
          <w:i/>
          <w:noProof/>
          <w:sz w:val="22"/>
          <w:szCs w:val="22"/>
        </w:rPr>
        <w:t>información</w:t>
      </w:r>
      <w:r w:rsidRPr="00610CB3">
        <w:rPr>
          <w:rFonts w:ascii="Palatino Linotype" w:hAnsi="Palatino Linotype" w:cs="Arial"/>
          <w:i/>
          <w:sz w:val="22"/>
          <w:szCs w:val="22"/>
          <w:lang w:eastAsia="es-MX"/>
        </w:rPr>
        <w:t xml:space="preserve"> y sólo </w:t>
      </w:r>
      <w:r w:rsidRPr="00610CB3">
        <w:rPr>
          <w:rFonts w:ascii="Palatino Linotype" w:hAnsi="Palatino Linotype" w:cs="Arial"/>
          <w:i/>
          <w:sz w:val="22"/>
          <w:szCs w:val="22"/>
        </w:rPr>
        <w:t>podrán</w:t>
      </w:r>
      <w:r w:rsidRPr="00610CB3">
        <w:rPr>
          <w:rFonts w:ascii="Palatino Linotype" w:hAnsi="Palatino Linotype" w:cs="Arial"/>
          <w:i/>
          <w:sz w:val="22"/>
          <w:szCs w:val="22"/>
          <w:lang w:eastAsia="es-MX"/>
        </w:rPr>
        <w:t xml:space="preserve"> invocarlas cuando acrediten su procedencia.</w:t>
      </w:r>
    </w:p>
    <w:p w14:paraId="01697A52" w14:textId="77777777" w:rsidR="00A04CDD" w:rsidRPr="00610CB3" w:rsidRDefault="00A04CDD" w:rsidP="00A04CDD">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610CB3">
        <w:rPr>
          <w:rFonts w:ascii="Palatino Linotype" w:hAnsi="Palatino Linotype" w:cs="Arial"/>
          <w:b/>
          <w:i/>
          <w:sz w:val="22"/>
          <w:szCs w:val="22"/>
          <w:lang w:eastAsia="es-MX"/>
        </w:rPr>
        <w:t>Quinto.</w:t>
      </w:r>
      <w:r w:rsidRPr="00610CB3">
        <w:rPr>
          <w:rFonts w:ascii="Palatino Linotype" w:hAnsi="Palatino Linotype" w:cs="Arial"/>
          <w:i/>
          <w:sz w:val="22"/>
          <w:szCs w:val="22"/>
          <w:lang w:eastAsia="es-MX"/>
        </w:rPr>
        <w:t xml:space="preserve"> </w:t>
      </w:r>
      <w:r w:rsidRPr="00610CB3">
        <w:rPr>
          <w:rFonts w:ascii="Palatino Linotype" w:hAnsi="Palatino Linotype" w:cs="Arial"/>
          <w:b/>
          <w:i/>
          <w:sz w:val="22"/>
          <w:szCs w:val="22"/>
          <w:u w:val="single"/>
          <w:lang w:eastAsia="es-MX"/>
        </w:rPr>
        <w:t>La carga de la prueba para justificar toda negativa de acceso a la información, por actualizarse cualquiera de los supuestos de clasificación previstos en</w:t>
      </w:r>
      <w:r w:rsidRPr="00610CB3">
        <w:rPr>
          <w:rFonts w:ascii="Palatino Linotype" w:hAnsi="Palatino Linotype" w:cs="Arial"/>
          <w:i/>
          <w:sz w:val="22"/>
          <w:szCs w:val="22"/>
          <w:lang w:eastAsia="es-MX"/>
        </w:rPr>
        <w:t xml:space="preserve"> la Ley General, la Ley Federal y </w:t>
      </w:r>
      <w:r w:rsidRPr="00610CB3">
        <w:rPr>
          <w:rFonts w:ascii="Palatino Linotype" w:hAnsi="Palatino Linotype" w:cs="Arial"/>
          <w:b/>
          <w:i/>
          <w:sz w:val="22"/>
          <w:szCs w:val="22"/>
          <w:u w:val="single"/>
          <w:lang w:eastAsia="es-MX"/>
        </w:rPr>
        <w:t xml:space="preserve">leyes estatales, </w:t>
      </w:r>
      <w:r w:rsidRPr="00610CB3">
        <w:rPr>
          <w:rFonts w:ascii="Palatino Linotype" w:hAnsi="Palatino Linotype" w:cs="Arial"/>
          <w:b/>
          <w:i/>
          <w:sz w:val="22"/>
          <w:szCs w:val="22"/>
          <w:u w:val="single"/>
        </w:rPr>
        <w:t>corresponderá</w:t>
      </w:r>
      <w:r w:rsidRPr="00610CB3">
        <w:rPr>
          <w:rFonts w:ascii="Palatino Linotype" w:hAnsi="Palatino Linotype" w:cs="Arial"/>
          <w:b/>
          <w:i/>
          <w:sz w:val="22"/>
          <w:szCs w:val="22"/>
          <w:u w:val="single"/>
          <w:lang w:eastAsia="es-MX"/>
        </w:rPr>
        <w:t xml:space="preserve"> a los sujetos obligados, por lo que deberán fundar y motivar debidamente la clasificación de la información ante una solicitud de acceso</w:t>
      </w:r>
      <w:r w:rsidRPr="00610CB3">
        <w:rPr>
          <w:rFonts w:ascii="Palatino Linotype" w:hAnsi="Palatino Linotype" w:cs="Arial"/>
          <w:i/>
          <w:sz w:val="22"/>
          <w:szCs w:val="22"/>
          <w:lang w:eastAsia="es-MX"/>
        </w:rPr>
        <w:t xml:space="preserve"> o al momento en que generen versiones públicas para dar cumplimiento a las obligaciones de transparencia, </w:t>
      </w:r>
      <w:r w:rsidRPr="00610CB3">
        <w:rPr>
          <w:rFonts w:ascii="Palatino Linotype" w:hAnsi="Palatino Linotype" w:cs="Arial"/>
          <w:i/>
          <w:sz w:val="22"/>
          <w:szCs w:val="22"/>
          <w:lang w:eastAsia="es-MX"/>
        </w:rPr>
        <w:lastRenderedPageBreak/>
        <w:t>observando lo dispuesto en la Ley General y las demás disposiciones aplicables en la materia.</w:t>
      </w:r>
    </w:p>
    <w:p w14:paraId="28A1A0A1" w14:textId="77777777" w:rsidR="00A04CDD" w:rsidRPr="00610CB3" w:rsidRDefault="00A04CDD" w:rsidP="00A04CDD">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610CB3">
        <w:rPr>
          <w:rFonts w:ascii="Palatino Linotype" w:hAnsi="Palatino Linotype" w:cs="Arial"/>
          <w:b/>
          <w:i/>
          <w:sz w:val="22"/>
          <w:szCs w:val="22"/>
          <w:lang w:eastAsia="es-MX"/>
        </w:rPr>
        <w:t>Sexto.</w:t>
      </w:r>
      <w:r w:rsidRPr="00610CB3">
        <w:rPr>
          <w:rFonts w:ascii="Palatino Linotype" w:hAnsi="Palatino Linotype" w:cs="Arial"/>
          <w:i/>
          <w:sz w:val="22"/>
          <w:szCs w:val="22"/>
          <w:lang w:eastAsia="es-MX"/>
        </w:rPr>
        <w:t xml:space="preserve"> </w:t>
      </w:r>
      <w:r w:rsidRPr="00610CB3">
        <w:rPr>
          <w:rFonts w:ascii="Palatino Linotype" w:hAnsi="Palatino Linotype" w:cs="Arial"/>
          <w:b/>
          <w:i/>
          <w:sz w:val="22"/>
          <w:szCs w:val="22"/>
          <w:u w:val="single"/>
          <w:lang w:eastAsia="es-MX"/>
        </w:rPr>
        <w:t>Los sujetos obligados no podrán emitir acuerdos de carácter general</w:t>
      </w:r>
      <w:r w:rsidRPr="00610CB3">
        <w:rPr>
          <w:rFonts w:ascii="Palatino Linotype" w:hAnsi="Palatino Linotype" w:cs="Arial"/>
          <w:i/>
          <w:sz w:val="22"/>
          <w:szCs w:val="22"/>
          <w:lang w:eastAsia="es-MX"/>
        </w:rPr>
        <w:t xml:space="preserve"> ni particular que clasifiquen </w:t>
      </w:r>
      <w:r w:rsidRPr="00610CB3">
        <w:rPr>
          <w:rFonts w:ascii="Palatino Linotype" w:hAnsi="Palatino Linotype" w:cs="Arial"/>
          <w:bCs/>
          <w:i/>
          <w:noProof/>
          <w:sz w:val="22"/>
          <w:szCs w:val="22"/>
        </w:rPr>
        <w:t>documentos</w:t>
      </w:r>
      <w:r w:rsidRPr="00610CB3">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0C8E7281" w14:textId="77777777" w:rsidR="00A04CDD" w:rsidRPr="00610CB3" w:rsidRDefault="00A04CDD" w:rsidP="00A04CDD">
      <w:pPr>
        <w:spacing w:before="100" w:beforeAutospacing="1" w:after="100" w:afterAutospacing="1"/>
        <w:ind w:left="709" w:right="709"/>
        <w:contextualSpacing/>
        <w:jc w:val="both"/>
        <w:rPr>
          <w:rFonts w:ascii="Palatino Linotype" w:hAnsi="Palatino Linotype" w:cs="Arial"/>
          <w:i/>
          <w:sz w:val="22"/>
          <w:szCs w:val="22"/>
          <w:lang w:eastAsia="es-MX"/>
        </w:rPr>
      </w:pPr>
      <w:r w:rsidRPr="00610CB3">
        <w:rPr>
          <w:rFonts w:ascii="Palatino Linotype" w:hAnsi="Palatino Linotype" w:cs="Arial"/>
          <w:b/>
          <w:i/>
          <w:sz w:val="22"/>
          <w:szCs w:val="22"/>
          <w:u w:val="single"/>
          <w:lang w:eastAsia="es-MX"/>
        </w:rPr>
        <w:t xml:space="preserve">La clasificación de </w:t>
      </w:r>
      <w:r w:rsidRPr="00610CB3">
        <w:rPr>
          <w:rFonts w:ascii="Palatino Linotype" w:hAnsi="Palatino Linotype" w:cs="Arial"/>
          <w:b/>
          <w:i/>
          <w:sz w:val="22"/>
          <w:szCs w:val="22"/>
          <w:u w:val="single"/>
        </w:rPr>
        <w:t>información</w:t>
      </w:r>
      <w:r w:rsidRPr="00610CB3">
        <w:rPr>
          <w:rFonts w:ascii="Palatino Linotype" w:hAnsi="Palatino Linotype" w:cs="Arial"/>
          <w:b/>
          <w:i/>
          <w:sz w:val="22"/>
          <w:szCs w:val="22"/>
          <w:u w:val="single"/>
          <w:lang w:eastAsia="es-MX"/>
        </w:rPr>
        <w:t xml:space="preserve"> se realizará conforme a un análisis caso por caso</w:t>
      </w:r>
      <w:r w:rsidRPr="00610CB3">
        <w:rPr>
          <w:rFonts w:ascii="Palatino Linotype" w:hAnsi="Palatino Linotype" w:cs="Arial"/>
          <w:i/>
          <w:sz w:val="22"/>
          <w:szCs w:val="22"/>
          <w:lang w:eastAsia="es-MX"/>
        </w:rPr>
        <w:t xml:space="preserve">, mediante la aplicación </w:t>
      </w:r>
      <w:r w:rsidRPr="00610CB3">
        <w:rPr>
          <w:rFonts w:ascii="Palatino Linotype" w:hAnsi="Palatino Linotype" w:cs="Arial"/>
          <w:bCs/>
          <w:i/>
          <w:noProof/>
          <w:sz w:val="22"/>
          <w:szCs w:val="22"/>
        </w:rPr>
        <w:t>de</w:t>
      </w:r>
      <w:r w:rsidRPr="00610CB3">
        <w:rPr>
          <w:rFonts w:ascii="Palatino Linotype" w:hAnsi="Palatino Linotype" w:cs="Arial"/>
          <w:i/>
          <w:sz w:val="22"/>
          <w:szCs w:val="22"/>
          <w:lang w:eastAsia="es-MX"/>
        </w:rPr>
        <w:t xml:space="preserve"> la prueba de daño y de interés público.</w:t>
      </w:r>
    </w:p>
    <w:p w14:paraId="4FCB7962" w14:textId="77777777" w:rsidR="00A04CDD" w:rsidRPr="00610CB3" w:rsidRDefault="00A04CDD" w:rsidP="00A04CDD">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610CB3">
        <w:rPr>
          <w:rFonts w:ascii="Palatino Linotype" w:hAnsi="Palatino Linotype" w:cs="Arial"/>
          <w:b/>
          <w:i/>
          <w:sz w:val="22"/>
          <w:szCs w:val="22"/>
          <w:lang w:eastAsia="es-MX"/>
        </w:rPr>
        <w:t>Séptimo.</w:t>
      </w:r>
      <w:r w:rsidRPr="00610CB3">
        <w:rPr>
          <w:rFonts w:ascii="Palatino Linotype" w:hAnsi="Palatino Linotype" w:cs="Arial"/>
          <w:i/>
          <w:sz w:val="22"/>
          <w:szCs w:val="22"/>
          <w:lang w:eastAsia="es-MX"/>
        </w:rPr>
        <w:t xml:space="preserve"> </w:t>
      </w:r>
      <w:r w:rsidRPr="00610CB3">
        <w:rPr>
          <w:rFonts w:ascii="Palatino Linotype" w:hAnsi="Palatino Linotype" w:cs="Arial"/>
          <w:b/>
          <w:i/>
          <w:sz w:val="22"/>
          <w:szCs w:val="22"/>
          <w:u w:val="single"/>
          <w:lang w:eastAsia="es-MX"/>
        </w:rPr>
        <w:t xml:space="preserve">La clasificación </w:t>
      </w:r>
      <w:r w:rsidRPr="00610CB3">
        <w:rPr>
          <w:rFonts w:ascii="Palatino Linotype" w:hAnsi="Palatino Linotype" w:cs="Arial"/>
          <w:b/>
          <w:bCs/>
          <w:i/>
          <w:noProof/>
          <w:sz w:val="22"/>
          <w:szCs w:val="22"/>
          <w:u w:val="single"/>
        </w:rPr>
        <w:t>de</w:t>
      </w:r>
      <w:r w:rsidRPr="00610CB3">
        <w:rPr>
          <w:rFonts w:ascii="Palatino Linotype" w:hAnsi="Palatino Linotype" w:cs="Arial"/>
          <w:b/>
          <w:i/>
          <w:sz w:val="22"/>
          <w:szCs w:val="22"/>
          <w:u w:val="single"/>
          <w:lang w:eastAsia="es-MX"/>
        </w:rPr>
        <w:t xml:space="preserve"> la </w:t>
      </w:r>
      <w:r w:rsidRPr="00610CB3">
        <w:rPr>
          <w:rFonts w:ascii="Palatino Linotype" w:hAnsi="Palatino Linotype" w:cs="Arial"/>
          <w:b/>
          <w:i/>
          <w:sz w:val="22"/>
          <w:szCs w:val="22"/>
          <w:u w:val="single"/>
        </w:rPr>
        <w:t>información</w:t>
      </w:r>
      <w:r w:rsidRPr="00610CB3">
        <w:rPr>
          <w:rFonts w:ascii="Palatino Linotype" w:hAnsi="Palatino Linotype" w:cs="Arial"/>
          <w:b/>
          <w:i/>
          <w:sz w:val="22"/>
          <w:szCs w:val="22"/>
          <w:u w:val="single"/>
          <w:lang w:eastAsia="es-MX"/>
        </w:rPr>
        <w:t xml:space="preserve"> se llevará a cabo en el momento en que</w:t>
      </w:r>
      <w:r w:rsidRPr="00610CB3">
        <w:rPr>
          <w:rFonts w:ascii="Palatino Linotype" w:hAnsi="Palatino Linotype" w:cs="Arial"/>
          <w:i/>
          <w:sz w:val="22"/>
          <w:szCs w:val="22"/>
          <w:lang w:eastAsia="es-MX"/>
        </w:rPr>
        <w:t>:</w:t>
      </w:r>
    </w:p>
    <w:p w14:paraId="4BFC791F" w14:textId="77777777" w:rsidR="00A04CDD" w:rsidRPr="00610CB3" w:rsidRDefault="00A04CDD" w:rsidP="00A04CDD">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610CB3">
        <w:rPr>
          <w:rFonts w:ascii="Palatino Linotype" w:hAnsi="Palatino Linotype" w:cs="Arial"/>
          <w:b/>
          <w:i/>
          <w:sz w:val="22"/>
          <w:szCs w:val="22"/>
          <w:lang w:eastAsia="es-MX"/>
        </w:rPr>
        <w:t>I.</w:t>
      </w:r>
      <w:r w:rsidRPr="00610CB3">
        <w:rPr>
          <w:rFonts w:ascii="Palatino Linotype" w:hAnsi="Palatino Linotype" w:cs="Arial"/>
          <w:i/>
          <w:sz w:val="22"/>
          <w:szCs w:val="22"/>
          <w:lang w:eastAsia="es-MX"/>
        </w:rPr>
        <w:t xml:space="preserve"> Se reciba una solicitud de acceso a la información;</w:t>
      </w:r>
    </w:p>
    <w:p w14:paraId="2FBF6FE8" w14:textId="77777777" w:rsidR="00A04CDD" w:rsidRPr="00610CB3" w:rsidRDefault="00A04CDD" w:rsidP="00A04CDD">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610CB3">
        <w:rPr>
          <w:rFonts w:ascii="Palatino Linotype" w:hAnsi="Palatino Linotype" w:cs="Arial"/>
          <w:b/>
          <w:i/>
          <w:sz w:val="22"/>
          <w:szCs w:val="22"/>
          <w:lang w:eastAsia="es-MX"/>
        </w:rPr>
        <w:t>II.</w:t>
      </w:r>
      <w:r w:rsidRPr="00610CB3">
        <w:rPr>
          <w:rFonts w:ascii="Palatino Linotype" w:hAnsi="Palatino Linotype" w:cs="Arial"/>
          <w:i/>
          <w:sz w:val="22"/>
          <w:szCs w:val="22"/>
          <w:lang w:eastAsia="es-MX"/>
        </w:rPr>
        <w:t xml:space="preserve"> </w:t>
      </w:r>
      <w:r w:rsidRPr="00610CB3">
        <w:rPr>
          <w:rFonts w:ascii="Palatino Linotype" w:hAnsi="Palatino Linotype" w:cs="Arial"/>
          <w:b/>
          <w:i/>
          <w:sz w:val="22"/>
          <w:szCs w:val="22"/>
          <w:u w:val="single"/>
          <w:lang w:eastAsia="es-MX"/>
        </w:rPr>
        <w:t xml:space="preserve">Se determine </w:t>
      </w:r>
      <w:r w:rsidRPr="00610CB3">
        <w:rPr>
          <w:rFonts w:ascii="Palatino Linotype" w:hAnsi="Palatino Linotype" w:cs="Arial"/>
          <w:b/>
          <w:bCs/>
          <w:i/>
          <w:noProof/>
          <w:sz w:val="22"/>
          <w:szCs w:val="22"/>
          <w:u w:val="single"/>
        </w:rPr>
        <w:t>mediante</w:t>
      </w:r>
      <w:r w:rsidRPr="00610CB3">
        <w:rPr>
          <w:rFonts w:ascii="Palatino Linotype" w:hAnsi="Palatino Linotype" w:cs="Arial"/>
          <w:b/>
          <w:i/>
          <w:sz w:val="22"/>
          <w:szCs w:val="22"/>
          <w:u w:val="single"/>
          <w:lang w:eastAsia="es-MX"/>
        </w:rPr>
        <w:t xml:space="preserve"> resolución de autoridad competente</w:t>
      </w:r>
      <w:r w:rsidRPr="00610CB3">
        <w:rPr>
          <w:rFonts w:ascii="Palatino Linotype" w:hAnsi="Palatino Linotype" w:cs="Arial"/>
          <w:i/>
          <w:sz w:val="22"/>
          <w:szCs w:val="22"/>
          <w:lang w:eastAsia="es-MX"/>
        </w:rPr>
        <w:t>, o</w:t>
      </w:r>
    </w:p>
    <w:p w14:paraId="5E34E25C" w14:textId="77777777" w:rsidR="00A04CDD" w:rsidRPr="00610CB3" w:rsidRDefault="00A04CDD" w:rsidP="00A04CDD">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610CB3">
        <w:rPr>
          <w:rFonts w:ascii="Palatino Linotype" w:hAnsi="Palatino Linotype" w:cs="Arial"/>
          <w:b/>
          <w:i/>
          <w:sz w:val="22"/>
          <w:szCs w:val="22"/>
          <w:lang w:eastAsia="es-MX"/>
        </w:rPr>
        <w:t>III.</w:t>
      </w:r>
      <w:r w:rsidRPr="00610CB3">
        <w:rPr>
          <w:rFonts w:ascii="Palatino Linotype" w:hAnsi="Palatino Linotype" w:cs="Arial"/>
          <w:i/>
          <w:sz w:val="22"/>
          <w:szCs w:val="22"/>
          <w:lang w:eastAsia="es-MX"/>
        </w:rPr>
        <w:t xml:space="preserve"> Se generen </w:t>
      </w:r>
      <w:r w:rsidRPr="00610CB3">
        <w:rPr>
          <w:rFonts w:ascii="Palatino Linotype" w:hAnsi="Palatino Linotype" w:cs="Arial"/>
          <w:bCs/>
          <w:i/>
          <w:noProof/>
          <w:sz w:val="22"/>
          <w:szCs w:val="22"/>
        </w:rPr>
        <w:t>versiones</w:t>
      </w:r>
      <w:r w:rsidRPr="00610CB3">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085B44C2" w14:textId="5C1256DA" w:rsidR="00A04CDD" w:rsidRPr="00610CB3" w:rsidRDefault="00A04CDD" w:rsidP="00EE3F84">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610CB3">
        <w:rPr>
          <w:rFonts w:ascii="Palatino Linotype" w:hAnsi="Palatino Linotype" w:cs="Arial"/>
          <w:i/>
          <w:sz w:val="22"/>
          <w:szCs w:val="22"/>
          <w:lang w:eastAsia="es-MX"/>
        </w:rPr>
        <w:t xml:space="preserve">Los titulares de las áreas deberán revisar la clasificación al momento de la recepción de una solicitud de </w:t>
      </w:r>
      <w:r w:rsidRPr="00610CB3">
        <w:rPr>
          <w:rFonts w:ascii="Palatino Linotype" w:hAnsi="Palatino Linotype" w:cs="Arial"/>
          <w:bCs/>
          <w:i/>
          <w:noProof/>
          <w:sz w:val="22"/>
          <w:szCs w:val="22"/>
        </w:rPr>
        <w:t>acceso</w:t>
      </w:r>
      <w:r w:rsidRPr="00610CB3">
        <w:rPr>
          <w:rFonts w:ascii="Palatino Linotype" w:hAnsi="Palatino Linotype" w:cs="Arial"/>
          <w:i/>
          <w:sz w:val="22"/>
          <w:szCs w:val="22"/>
          <w:lang w:eastAsia="es-MX"/>
        </w:rPr>
        <w:t xml:space="preserve"> a la información, para verificar si encuadra en una causal de</w:t>
      </w:r>
      <w:r w:rsidR="00EE3F84" w:rsidRPr="00610CB3">
        <w:rPr>
          <w:rFonts w:ascii="Palatino Linotype" w:hAnsi="Palatino Linotype" w:cs="Arial"/>
          <w:i/>
          <w:sz w:val="22"/>
          <w:szCs w:val="22"/>
          <w:lang w:eastAsia="es-MX"/>
        </w:rPr>
        <w:t xml:space="preserve"> reserva o de confidencialidad.</w:t>
      </w:r>
    </w:p>
    <w:p w14:paraId="30697143" w14:textId="77777777" w:rsidR="00A04CDD" w:rsidRPr="00610CB3" w:rsidRDefault="00A04CDD" w:rsidP="00A04CDD">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610CB3">
        <w:rPr>
          <w:rFonts w:ascii="Palatino Linotype" w:hAnsi="Palatino Linotype" w:cs="Arial"/>
          <w:b/>
          <w:i/>
          <w:sz w:val="22"/>
          <w:szCs w:val="22"/>
          <w:lang w:eastAsia="es-MX"/>
        </w:rPr>
        <w:t>Octavo.</w:t>
      </w:r>
      <w:r w:rsidRPr="00610CB3">
        <w:rPr>
          <w:rFonts w:ascii="Palatino Linotype" w:hAnsi="Palatino Linotype" w:cs="Arial"/>
          <w:i/>
          <w:sz w:val="22"/>
          <w:szCs w:val="22"/>
          <w:lang w:eastAsia="es-MX"/>
        </w:rPr>
        <w:t xml:space="preserve"> </w:t>
      </w:r>
      <w:r w:rsidRPr="00610CB3">
        <w:rPr>
          <w:rFonts w:ascii="Palatino Linotype" w:hAnsi="Palatino Linotype" w:cs="Arial"/>
          <w:b/>
          <w:i/>
          <w:sz w:val="22"/>
          <w:szCs w:val="22"/>
          <w:u w:val="single"/>
          <w:lang w:eastAsia="es-MX"/>
        </w:rPr>
        <w:t xml:space="preserve">Para fundar la clasificación de la información se debe señalar el artículo, fracción, inciso, párrafo o numeral de la ley o tratado internacional suscrito por el Estado mexicano que </w:t>
      </w:r>
      <w:r w:rsidRPr="00610CB3">
        <w:rPr>
          <w:rFonts w:ascii="Palatino Linotype" w:hAnsi="Palatino Linotype" w:cs="Arial"/>
          <w:b/>
          <w:bCs/>
          <w:i/>
          <w:noProof/>
          <w:sz w:val="22"/>
          <w:szCs w:val="22"/>
          <w:u w:val="single"/>
        </w:rPr>
        <w:t>expresamente</w:t>
      </w:r>
      <w:r w:rsidRPr="00610CB3">
        <w:rPr>
          <w:rFonts w:ascii="Palatino Linotype" w:hAnsi="Palatino Linotype" w:cs="Arial"/>
          <w:b/>
          <w:i/>
          <w:sz w:val="22"/>
          <w:szCs w:val="22"/>
          <w:u w:val="single"/>
          <w:lang w:eastAsia="es-MX"/>
        </w:rPr>
        <w:t xml:space="preserve"> le otorga el carácter de</w:t>
      </w:r>
      <w:r w:rsidRPr="00610CB3">
        <w:rPr>
          <w:rFonts w:ascii="Palatino Linotype" w:hAnsi="Palatino Linotype" w:cs="Arial"/>
          <w:i/>
          <w:sz w:val="22"/>
          <w:szCs w:val="22"/>
          <w:lang w:eastAsia="es-MX"/>
        </w:rPr>
        <w:t xml:space="preserve"> reservada o </w:t>
      </w:r>
      <w:r w:rsidRPr="00610CB3">
        <w:rPr>
          <w:rFonts w:ascii="Palatino Linotype" w:hAnsi="Palatino Linotype" w:cs="Arial"/>
          <w:b/>
          <w:i/>
          <w:sz w:val="22"/>
          <w:szCs w:val="22"/>
          <w:u w:val="single"/>
          <w:lang w:eastAsia="es-MX"/>
        </w:rPr>
        <w:t>confidencial</w:t>
      </w:r>
      <w:r w:rsidRPr="00610CB3">
        <w:rPr>
          <w:rFonts w:ascii="Palatino Linotype" w:hAnsi="Palatino Linotype" w:cs="Arial"/>
          <w:i/>
          <w:sz w:val="22"/>
          <w:szCs w:val="22"/>
          <w:lang w:eastAsia="es-MX"/>
        </w:rPr>
        <w:t>.</w:t>
      </w:r>
    </w:p>
    <w:p w14:paraId="582AE650" w14:textId="77777777" w:rsidR="00A04CDD" w:rsidRPr="00610CB3" w:rsidRDefault="00A04CDD" w:rsidP="00A04CDD">
      <w:pPr>
        <w:autoSpaceDE w:val="0"/>
        <w:autoSpaceDN w:val="0"/>
        <w:adjustRightInd w:val="0"/>
        <w:spacing w:before="100" w:beforeAutospacing="1" w:after="100" w:afterAutospacing="1"/>
        <w:ind w:left="709" w:right="709"/>
        <w:contextualSpacing/>
        <w:jc w:val="both"/>
        <w:rPr>
          <w:rFonts w:ascii="Palatino Linotype" w:hAnsi="Palatino Linotype" w:cs="Arial"/>
          <w:bCs/>
          <w:i/>
          <w:noProof/>
          <w:sz w:val="22"/>
          <w:szCs w:val="22"/>
        </w:rPr>
      </w:pPr>
      <w:r w:rsidRPr="00610CB3">
        <w:rPr>
          <w:rFonts w:ascii="Palatino Linotype" w:hAnsi="Palatino Linotype" w:cs="Arial"/>
          <w:b/>
          <w:i/>
          <w:sz w:val="22"/>
          <w:szCs w:val="22"/>
          <w:u w:val="single"/>
          <w:lang w:eastAsia="es-MX"/>
        </w:rPr>
        <w:t xml:space="preserve">Para </w:t>
      </w:r>
      <w:r w:rsidRPr="00610CB3">
        <w:rPr>
          <w:rFonts w:ascii="Palatino Linotype" w:hAnsi="Palatino Linotype" w:cs="Arial"/>
          <w:b/>
          <w:bCs/>
          <w:i/>
          <w:noProof/>
          <w:sz w:val="22"/>
          <w:szCs w:val="22"/>
          <w:u w:val="single"/>
        </w:rPr>
        <w:t xml:space="preserve">motivar la clasificación se deberán señalar las razones o circunstancias especiales que lo </w:t>
      </w:r>
      <w:r w:rsidRPr="00610CB3">
        <w:rPr>
          <w:rFonts w:ascii="Palatino Linotype" w:hAnsi="Palatino Linotype" w:cs="Arial"/>
          <w:b/>
          <w:i/>
          <w:sz w:val="22"/>
          <w:szCs w:val="22"/>
          <w:u w:val="single"/>
          <w:lang w:eastAsia="es-MX"/>
        </w:rPr>
        <w:t>llevaron</w:t>
      </w:r>
      <w:r w:rsidRPr="00610CB3">
        <w:rPr>
          <w:rFonts w:ascii="Palatino Linotype" w:hAnsi="Palatino Linotype" w:cs="Arial"/>
          <w:b/>
          <w:bCs/>
          <w:i/>
          <w:noProof/>
          <w:sz w:val="22"/>
          <w:szCs w:val="22"/>
          <w:u w:val="single"/>
        </w:rPr>
        <w:t xml:space="preserve"> a concluir que el caso particular se ajusta al supuesto previsto por la norma legal invocada </w:t>
      </w:r>
      <w:r w:rsidRPr="00610CB3">
        <w:rPr>
          <w:rFonts w:ascii="Palatino Linotype" w:hAnsi="Palatino Linotype" w:cs="Arial"/>
          <w:bCs/>
          <w:i/>
          <w:noProof/>
          <w:sz w:val="22"/>
          <w:szCs w:val="22"/>
        </w:rPr>
        <w:t>como fundamento.</w:t>
      </w:r>
    </w:p>
    <w:p w14:paraId="00D27624" w14:textId="77777777" w:rsidR="00A04CDD" w:rsidRPr="00610CB3" w:rsidRDefault="00A04CDD" w:rsidP="00A04CDD">
      <w:pPr>
        <w:autoSpaceDE w:val="0"/>
        <w:autoSpaceDN w:val="0"/>
        <w:adjustRightInd w:val="0"/>
        <w:spacing w:before="100" w:beforeAutospacing="1" w:after="100" w:afterAutospacing="1"/>
        <w:ind w:left="709" w:right="709"/>
        <w:contextualSpacing/>
        <w:jc w:val="both"/>
        <w:rPr>
          <w:rFonts w:ascii="Palatino Linotype" w:hAnsi="Palatino Linotype" w:cs="Arial"/>
          <w:bCs/>
          <w:i/>
          <w:noProof/>
          <w:sz w:val="22"/>
          <w:szCs w:val="22"/>
        </w:rPr>
      </w:pPr>
      <w:r w:rsidRPr="00610CB3">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610CB3">
        <w:rPr>
          <w:rFonts w:ascii="Palatino Linotype" w:hAnsi="Palatino Linotype" w:cs="Arial"/>
          <w:i/>
          <w:sz w:val="22"/>
          <w:szCs w:val="22"/>
          <w:lang w:eastAsia="es-MX"/>
        </w:rPr>
        <w:t>de</w:t>
      </w:r>
      <w:r w:rsidRPr="00610CB3">
        <w:rPr>
          <w:rFonts w:ascii="Palatino Linotype" w:hAnsi="Palatino Linotype" w:cs="Arial"/>
          <w:bCs/>
          <w:i/>
          <w:noProof/>
          <w:sz w:val="22"/>
          <w:szCs w:val="22"/>
        </w:rPr>
        <w:t xml:space="preserve"> </w:t>
      </w:r>
      <w:r w:rsidRPr="00610CB3">
        <w:rPr>
          <w:rFonts w:ascii="Palatino Linotype" w:hAnsi="Palatino Linotype" w:cs="Arial"/>
          <w:i/>
          <w:sz w:val="22"/>
          <w:szCs w:val="22"/>
          <w:lang w:eastAsia="es-MX"/>
        </w:rPr>
        <w:t>reserva</w:t>
      </w:r>
      <w:r w:rsidRPr="00610CB3">
        <w:rPr>
          <w:rFonts w:ascii="Palatino Linotype" w:hAnsi="Palatino Linotype" w:cs="Arial"/>
          <w:bCs/>
          <w:i/>
          <w:noProof/>
          <w:sz w:val="22"/>
          <w:szCs w:val="22"/>
        </w:rPr>
        <w:t>.</w:t>
      </w:r>
    </w:p>
    <w:p w14:paraId="250AE5D9" w14:textId="77777777" w:rsidR="00A04CDD" w:rsidRPr="00610CB3" w:rsidRDefault="00A04CDD" w:rsidP="00A04CDD">
      <w:pPr>
        <w:autoSpaceDE w:val="0"/>
        <w:autoSpaceDN w:val="0"/>
        <w:adjustRightInd w:val="0"/>
        <w:spacing w:before="100" w:beforeAutospacing="1" w:after="100" w:afterAutospacing="1"/>
        <w:ind w:left="709" w:right="709"/>
        <w:contextualSpacing/>
        <w:jc w:val="both"/>
        <w:rPr>
          <w:rFonts w:ascii="Palatino Linotype" w:hAnsi="Palatino Linotype" w:cs="Arial"/>
          <w:bCs/>
          <w:i/>
          <w:noProof/>
          <w:sz w:val="22"/>
          <w:szCs w:val="22"/>
        </w:rPr>
      </w:pPr>
      <w:r w:rsidRPr="00610CB3">
        <w:rPr>
          <w:rFonts w:ascii="Palatino Linotype" w:hAnsi="Palatino Linotype" w:cs="Arial"/>
          <w:i/>
          <w:sz w:val="22"/>
          <w:szCs w:val="22"/>
          <w:lang w:eastAsia="es-MX"/>
        </w:rPr>
        <w:t>Tratándose</w:t>
      </w:r>
      <w:r w:rsidRPr="00610CB3">
        <w:rPr>
          <w:rFonts w:ascii="Palatino Linotype" w:hAnsi="Palatino Linotype" w:cs="Arial"/>
          <w:bCs/>
          <w:i/>
          <w:noProof/>
          <w:sz w:val="22"/>
          <w:szCs w:val="22"/>
        </w:rPr>
        <w:t xml:space="preserve"> de información clasificada como confidencial respecto de la cual se haya </w:t>
      </w:r>
      <w:r w:rsidRPr="00610CB3">
        <w:rPr>
          <w:rFonts w:ascii="Palatino Linotype" w:hAnsi="Palatino Linotype" w:cs="Arial"/>
          <w:i/>
          <w:sz w:val="22"/>
          <w:szCs w:val="22"/>
          <w:lang w:eastAsia="es-MX"/>
        </w:rPr>
        <w:t>determinado</w:t>
      </w:r>
      <w:r w:rsidRPr="00610CB3">
        <w:rPr>
          <w:rFonts w:ascii="Palatino Linotype" w:hAnsi="Palatino Linotype" w:cs="Arial"/>
          <w:bCs/>
          <w:i/>
          <w:noProof/>
          <w:sz w:val="22"/>
          <w:szCs w:val="22"/>
        </w:rPr>
        <w:t xml:space="preserve"> </w:t>
      </w:r>
      <w:r w:rsidRPr="00610CB3">
        <w:rPr>
          <w:rFonts w:ascii="Palatino Linotype" w:hAnsi="Palatino Linotype" w:cs="Arial"/>
          <w:i/>
          <w:sz w:val="22"/>
          <w:szCs w:val="22"/>
          <w:lang w:eastAsia="es-MX"/>
        </w:rPr>
        <w:t>su</w:t>
      </w:r>
      <w:r w:rsidRPr="00610CB3">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2E12C640" w14:textId="1073E86D" w:rsidR="00A04CDD" w:rsidRPr="00610CB3" w:rsidRDefault="00A04CDD" w:rsidP="00EE3F84">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610CB3">
        <w:rPr>
          <w:rFonts w:ascii="Palatino Linotype" w:hAnsi="Palatino Linotype" w:cs="Arial"/>
          <w:bCs/>
          <w:i/>
          <w:noProof/>
          <w:sz w:val="22"/>
          <w:szCs w:val="22"/>
        </w:rPr>
        <w:t>Los documentos contenidos</w:t>
      </w:r>
      <w:r w:rsidRPr="00610CB3">
        <w:rPr>
          <w:rFonts w:ascii="Palatino Linotype" w:hAnsi="Palatino Linotype" w:cs="Arial"/>
          <w:i/>
          <w:sz w:val="22"/>
          <w:szCs w:val="22"/>
          <w:lang w:eastAsia="es-MX"/>
        </w:rPr>
        <w:t xml:space="preserve"> en los archivos históricos y los identificados como históricos confidenciales no serán susceptibles de</w:t>
      </w:r>
      <w:r w:rsidR="00EE3F84" w:rsidRPr="00610CB3">
        <w:rPr>
          <w:rFonts w:ascii="Palatino Linotype" w:hAnsi="Palatino Linotype" w:cs="Arial"/>
          <w:i/>
          <w:sz w:val="22"/>
          <w:szCs w:val="22"/>
          <w:lang w:eastAsia="es-MX"/>
        </w:rPr>
        <w:t xml:space="preserve"> clasificación como reservados.</w:t>
      </w:r>
    </w:p>
    <w:p w14:paraId="214C5B4F" w14:textId="77777777" w:rsidR="00A04CDD" w:rsidRPr="00610CB3" w:rsidRDefault="00A04CDD" w:rsidP="00A04CDD">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610CB3">
        <w:rPr>
          <w:rFonts w:ascii="Palatino Linotype" w:hAnsi="Palatino Linotype" w:cs="Arial"/>
          <w:b/>
          <w:i/>
          <w:sz w:val="22"/>
          <w:szCs w:val="22"/>
          <w:lang w:eastAsia="es-MX"/>
        </w:rPr>
        <w:t>Décimo.</w:t>
      </w:r>
      <w:r w:rsidRPr="00610CB3">
        <w:rPr>
          <w:rFonts w:ascii="Palatino Linotype" w:hAnsi="Palatino Linotype" w:cs="Arial"/>
          <w:i/>
          <w:sz w:val="22"/>
          <w:szCs w:val="22"/>
          <w:lang w:eastAsia="es-MX"/>
        </w:rPr>
        <w:t xml:space="preserve"> </w:t>
      </w:r>
      <w:r w:rsidRPr="00610CB3">
        <w:rPr>
          <w:rFonts w:ascii="Palatino Linotype" w:hAnsi="Palatino Linotype" w:cs="Arial"/>
          <w:b/>
          <w:i/>
          <w:sz w:val="22"/>
          <w:szCs w:val="22"/>
          <w:u w:val="single"/>
          <w:lang w:eastAsia="es-MX"/>
        </w:rPr>
        <w:t xml:space="preserve">Los titulares de las áreas, deberán tener conocimiento y llevar un registro del personal que, por la naturaleza de sus atribuciones, tenga acceso a los </w:t>
      </w:r>
      <w:r w:rsidRPr="00610CB3">
        <w:rPr>
          <w:rFonts w:ascii="Palatino Linotype" w:hAnsi="Palatino Linotype" w:cs="Arial"/>
          <w:b/>
          <w:i/>
          <w:sz w:val="22"/>
          <w:szCs w:val="22"/>
          <w:u w:val="single"/>
        </w:rPr>
        <w:t>documentos</w:t>
      </w:r>
      <w:r w:rsidRPr="00610CB3">
        <w:rPr>
          <w:rFonts w:ascii="Palatino Linotype" w:hAnsi="Palatino Linotype" w:cs="Arial"/>
          <w:b/>
          <w:i/>
          <w:sz w:val="22"/>
          <w:szCs w:val="22"/>
          <w:u w:val="single"/>
          <w:lang w:eastAsia="es-MX"/>
        </w:rPr>
        <w:t xml:space="preserve"> clasificados</w:t>
      </w:r>
      <w:r w:rsidRPr="00610CB3">
        <w:rPr>
          <w:rFonts w:ascii="Palatino Linotype" w:hAnsi="Palatino Linotype" w:cs="Arial"/>
          <w:i/>
          <w:sz w:val="22"/>
          <w:szCs w:val="22"/>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14:paraId="09579D90" w14:textId="77777777" w:rsidR="00A04CDD" w:rsidRPr="00610CB3" w:rsidRDefault="00A04CDD" w:rsidP="00A04CDD">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610CB3">
        <w:rPr>
          <w:rFonts w:ascii="Palatino Linotype" w:hAnsi="Palatino Linotype" w:cs="Arial"/>
          <w:i/>
          <w:sz w:val="22"/>
          <w:szCs w:val="22"/>
          <w:lang w:eastAsia="es-MX"/>
        </w:rPr>
        <w:lastRenderedPageBreak/>
        <w:t xml:space="preserve">En ausencia de los titulares de las áreas, la información será clasificada o desclasificada por la persona que lo supla, en términos de la normativa </w:t>
      </w:r>
      <w:r w:rsidRPr="00610CB3">
        <w:rPr>
          <w:rFonts w:ascii="Palatino Linotype" w:hAnsi="Palatino Linotype" w:cs="Arial"/>
          <w:i/>
          <w:sz w:val="22"/>
          <w:szCs w:val="22"/>
        </w:rPr>
        <w:t>que</w:t>
      </w:r>
      <w:r w:rsidRPr="00610CB3">
        <w:rPr>
          <w:rFonts w:ascii="Palatino Linotype" w:hAnsi="Palatino Linotype" w:cs="Arial"/>
          <w:i/>
          <w:sz w:val="22"/>
          <w:szCs w:val="22"/>
          <w:lang w:eastAsia="es-MX"/>
        </w:rPr>
        <w:t xml:space="preserve"> rija la actuación del sujeto obligado.</w:t>
      </w:r>
    </w:p>
    <w:p w14:paraId="01444D75" w14:textId="77777777" w:rsidR="00A04CDD" w:rsidRPr="00610CB3" w:rsidRDefault="00A04CDD" w:rsidP="00A04CDD">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610CB3">
        <w:rPr>
          <w:rFonts w:ascii="Palatino Linotype" w:hAnsi="Palatino Linotype" w:cs="Arial"/>
          <w:b/>
          <w:i/>
          <w:sz w:val="22"/>
          <w:szCs w:val="22"/>
          <w:lang w:eastAsia="es-MX"/>
        </w:rPr>
        <w:t>Décimo primero.</w:t>
      </w:r>
      <w:r w:rsidRPr="00610CB3">
        <w:rPr>
          <w:rFonts w:ascii="Palatino Linotype" w:hAnsi="Palatino Linotype" w:cs="Arial"/>
          <w:i/>
          <w:sz w:val="22"/>
          <w:szCs w:val="22"/>
          <w:lang w:eastAsia="es-MX"/>
        </w:rPr>
        <w:t xml:space="preserve"> </w:t>
      </w:r>
      <w:r w:rsidRPr="00610CB3">
        <w:rPr>
          <w:rFonts w:ascii="Palatino Linotype" w:hAnsi="Palatino Linotype" w:cs="Arial"/>
          <w:b/>
          <w:i/>
          <w:sz w:val="22"/>
          <w:szCs w:val="22"/>
          <w:u w:val="single"/>
          <w:lang w:eastAsia="es-MX"/>
        </w:rPr>
        <w:t>En el intercambio de información entre sujetos obligados para el ejercicio de sus atribuciones, los documentos que se encuentren clasificados deberán llevar la leyenda correspondiente</w:t>
      </w:r>
      <w:r w:rsidRPr="00610CB3">
        <w:rPr>
          <w:rFonts w:ascii="Palatino Linotype" w:hAnsi="Palatino Linotype" w:cs="Arial"/>
          <w:i/>
          <w:sz w:val="22"/>
          <w:szCs w:val="22"/>
          <w:lang w:eastAsia="es-MX"/>
        </w:rPr>
        <w:t xml:space="preserve"> de conformidad con lo dispuesto en el Capítulo VIII de los presentes lineamientos.</w:t>
      </w:r>
    </w:p>
    <w:p w14:paraId="345C3CD0" w14:textId="77777777" w:rsidR="00A04CDD" w:rsidRPr="00610CB3" w:rsidRDefault="00A04CDD" w:rsidP="00A04CDD">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610CB3">
        <w:rPr>
          <w:rFonts w:ascii="Palatino Linotype" w:hAnsi="Palatino Linotype" w:cs="Arial"/>
          <w:i/>
          <w:sz w:val="22"/>
          <w:szCs w:val="22"/>
          <w:lang w:eastAsia="es-MX"/>
        </w:rPr>
        <w:t>[…]</w:t>
      </w:r>
    </w:p>
    <w:p w14:paraId="5195B557" w14:textId="77777777" w:rsidR="00A04CDD" w:rsidRPr="00610CB3" w:rsidRDefault="00A04CDD" w:rsidP="00A04CDD">
      <w:pPr>
        <w:spacing w:before="100" w:beforeAutospacing="1" w:after="100" w:afterAutospacing="1"/>
        <w:ind w:left="709" w:right="709"/>
        <w:contextualSpacing/>
        <w:jc w:val="center"/>
        <w:rPr>
          <w:rFonts w:ascii="Palatino Linotype" w:hAnsi="Palatino Linotype" w:cs="Arial"/>
          <w:b/>
          <w:i/>
          <w:sz w:val="22"/>
          <w:szCs w:val="22"/>
          <w:lang w:eastAsia="es-MX"/>
        </w:rPr>
      </w:pPr>
      <w:r w:rsidRPr="00610CB3">
        <w:rPr>
          <w:rFonts w:ascii="Palatino Linotype" w:hAnsi="Palatino Linotype" w:cs="Arial"/>
          <w:b/>
          <w:i/>
          <w:sz w:val="22"/>
          <w:szCs w:val="22"/>
          <w:lang w:eastAsia="es-MX"/>
        </w:rPr>
        <w:t>CAPÍTULO VIII</w:t>
      </w:r>
    </w:p>
    <w:p w14:paraId="775ABA05" w14:textId="77777777" w:rsidR="00A04CDD" w:rsidRPr="00610CB3" w:rsidRDefault="00A04CDD" w:rsidP="00A04CDD">
      <w:pPr>
        <w:spacing w:before="100" w:beforeAutospacing="1" w:after="100" w:afterAutospacing="1"/>
        <w:ind w:left="709" w:right="709"/>
        <w:contextualSpacing/>
        <w:jc w:val="center"/>
        <w:rPr>
          <w:rFonts w:ascii="Palatino Linotype" w:hAnsi="Palatino Linotype" w:cs="Arial"/>
          <w:b/>
          <w:i/>
          <w:sz w:val="22"/>
          <w:szCs w:val="22"/>
          <w:lang w:eastAsia="es-MX"/>
        </w:rPr>
      </w:pPr>
      <w:r w:rsidRPr="00610CB3">
        <w:rPr>
          <w:rFonts w:ascii="Palatino Linotype" w:hAnsi="Palatino Linotype" w:cs="Arial"/>
          <w:b/>
          <w:i/>
          <w:sz w:val="22"/>
          <w:szCs w:val="22"/>
          <w:lang w:eastAsia="es-MX"/>
        </w:rPr>
        <w:t>DE LA LEYENDA DE CLASIFICACIÓN</w:t>
      </w:r>
    </w:p>
    <w:p w14:paraId="6E9F55D6" w14:textId="77777777" w:rsidR="00A04CDD" w:rsidRPr="00610CB3" w:rsidRDefault="00A04CDD" w:rsidP="00A04CDD">
      <w:pPr>
        <w:spacing w:before="100" w:beforeAutospacing="1" w:after="100" w:afterAutospacing="1"/>
        <w:ind w:left="709" w:right="709"/>
        <w:contextualSpacing/>
        <w:jc w:val="both"/>
        <w:rPr>
          <w:rFonts w:ascii="Palatino Linotype" w:hAnsi="Palatino Linotype" w:cs="Arial"/>
          <w:i/>
          <w:sz w:val="22"/>
          <w:szCs w:val="22"/>
          <w:lang w:eastAsia="es-MX"/>
        </w:rPr>
      </w:pPr>
      <w:r w:rsidRPr="00610CB3">
        <w:rPr>
          <w:rFonts w:ascii="Palatino Linotype" w:hAnsi="Palatino Linotype" w:cs="Arial"/>
          <w:b/>
          <w:i/>
          <w:sz w:val="22"/>
          <w:szCs w:val="22"/>
          <w:lang w:eastAsia="es-MX"/>
        </w:rPr>
        <w:t xml:space="preserve">Quincuagésimo. </w:t>
      </w:r>
      <w:r w:rsidRPr="00610CB3">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610CB3">
        <w:rPr>
          <w:rFonts w:ascii="Palatino Linotype" w:hAnsi="Palatino Linotype" w:cs="Arial"/>
          <w:i/>
          <w:sz w:val="22"/>
          <w:szCs w:val="22"/>
          <w:lang w:eastAsia="es-MX"/>
        </w:rPr>
        <w:t xml:space="preserve"> para señalar la clasificación de documentos o expedientes, sin perjuicio de que establezcan los propios.</w:t>
      </w:r>
    </w:p>
    <w:p w14:paraId="71ACF50A" w14:textId="77777777" w:rsidR="00A04CDD" w:rsidRPr="00610CB3" w:rsidRDefault="00A04CDD" w:rsidP="00A04CDD">
      <w:pPr>
        <w:spacing w:before="100" w:beforeAutospacing="1" w:after="100" w:afterAutospacing="1"/>
        <w:ind w:left="709" w:right="709"/>
        <w:contextualSpacing/>
        <w:jc w:val="both"/>
        <w:rPr>
          <w:rFonts w:ascii="Palatino Linotype" w:hAnsi="Palatino Linotype" w:cs="Arial"/>
          <w:i/>
          <w:sz w:val="22"/>
          <w:szCs w:val="22"/>
          <w:lang w:eastAsia="es-MX"/>
        </w:rPr>
      </w:pPr>
      <w:r w:rsidRPr="00610CB3">
        <w:rPr>
          <w:rFonts w:ascii="Palatino Linotype" w:hAnsi="Palatino Linotype" w:cs="Arial"/>
          <w:i/>
          <w:sz w:val="22"/>
          <w:szCs w:val="22"/>
          <w:lang w:eastAsia="es-MX"/>
        </w:rPr>
        <w:t>[…]</w:t>
      </w:r>
    </w:p>
    <w:p w14:paraId="13417C0B" w14:textId="77777777" w:rsidR="00A04CDD" w:rsidRPr="00610CB3" w:rsidRDefault="00A04CDD" w:rsidP="00A04CDD">
      <w:pPr>
        <w:spacing w:before="100" w:beforeAutospacing="1" w:after="100" w:afterAutospacing="1"/>
        <w:ind w:left="709" w:right="709"/>
        <w:contextualSpacing/>
        <w:jc w:val="both"/>
        <w:rPr>
          <w:rFonts w:ascii="Palatino Linotype" w:hAnsi="Palatino Linotype" w:cs="Arial"/>
          <w:i/>
          <w:sz w:val="22"/>
          <w:szCs w:val="22"/>
          <w:lang w:eastAsia="es-MX"/>
        </w:rPr>
      </w:pPr>
      <w:r w:rsidRPr="00610CB3">
        <w:rPr>
          <w:rFonts w:ascii="Palatino Linotype" w:hAnsi="Palatino Linotype" w:cs="Arial"/>
          <w:b/>
          <w:i/>
          <w:sz w:val="22"/>
          <w:szCs w:val="22"/>
          <w:lang w:eastAsia="es-MX"/>
        </w:rPr>
        <w:t xml:space="preserve">Quincuagésimo tercero. </w:t>
      </w:r>
      <w:r w:rsidRPr="00610CB3">
        <w:rPr>
          <w:rFonts w:ascii="Palatino Linotype" w:hAnsi="Palatino Linotype" w:cs="Arial"/>
          <w:b/>
          <w:i/>
          <w:sz w:val="22"/>
          <w:szCs w:val="22"/>
          <w:u w:val="single"/>
          <w:lang w:eastAsia="es-MX"/>
        </w:rPr>
        <w:t>El formato para señalar la clasificación parcial de un documento</w:t>
      </w:r>
      <w:r w:rsidRPr="00610CB3">
        <w:rPr>
          <w:rFonts w:ascii="Palatino Linotype" w:hAnsi="Palatino Linotype" w:cs="Arial"/>
          <w:i/>
          <w:sz w:val="22"/>
          <w:szCs w:val="22"/>
          <w:lang w:eastAsia="es-MX"/>
        </w:rPr>
        <w:t>, es el siguiente:</w:t>
      </w:r>
    </w:p>
    <w:p w14:paraId="52406BC4" w14:textId="77777777" w:rsidR="00A04CDD" w:rsidRPr="00610CB3" w:rsidRDefault="00A04CDD" w:rsidP="00A04CDD">
      <w:pPr>
        <w:spacing w:before="100" w:beforeAutospacing="1" w:after="100" w:afterAutospacing="1"/>
        <w:ind w:left="709" w:right="709"/>
        <w:contextualSpacing/>
        <w:jc w:val="both"/>
        <w:rPr>
          <w:rFonts w:ascii="Palatino Linotype" w:hAnsi="Palatino Linotype" w:cs="Arial"/>
          <w:i/>
          <w:sz w:val="22"/>
          <w:szCs w:val="22"/>
          <w:lang w:eastAsia="es-MX"/>
        </w:rPr>
      </w:pPr>
    </w:p>
    <w:tbl>
      <w:tblPr>
        <w:tblStyle w:val="Tablaconcuadrcula111121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1990"/>
        <w:gridCol w:w="4531"/>
      </w:tblGrid>
      <w:tr w:rsidR="00A04CDD" w:rsidRPr="00610CB3" w14:paraId="2021807B" w14:textId="77777777" w:rsidTr="00E23FD1">
        <w:trPr>
          <w:jc w:val="center"/>
        </w:trPr>
        <w:tc>
          <w:tcPr>
            <w:tcW w:w="1129" w:type="dxa"/>
          </w:tcPr>
          <w:p w14:paraId="0C7319C5" w14:textId="77777777" w:rsidR="00A04CDD" w:rsidRPr="00610CB3" w:rsidRDefault="00A04CDD" w:rsidP="00A04CDD">
            <w:pPr>
              <w:spacing w:before="100" w:beforeAutospacing="1" w:after="100" w:afterAutospacing="1"/>
              <w:contextualSpacing/>
              <w:jc w:val="both"/>
              <w:rPr>
                <w:rFonts w:ascii="Palatino Linotype" w:hAnsi="Palatino Linotype" w:cs="Arial"/>
                <w:i/>
                <w:lang w:val="es-ES_tradnl" w:eastAsia="es-MX"/>
              </w:rPr>
            </w:pPr>
          </w:p>
        </w:tc>
        <w:tc>
          <w:tcPr>
            <w:tcW w:w="1990" w:type="dxa"/>
            <w:hideMark/>
          </w:tcPr>
          <w:p w14:paraId="36B04CB2" w14:textId="77777777" w:rsidR="00A04CDD" w:rsidRPr="00610CB3" w:rsidRDefault="00A04CDD" w:rsidP="00A04CDD">
            <w:pPr>
              <w:spacing w:before="100" w:beforeAutospacing="1" w:after="100" w:afterAutospacing="1"/>
              <w:contextualSpacing/>
              <w:jc w:val="center"/>
              <w:rPr>
                <w:rFonts w:ascii="Palatino Linotype" w:hAnsi="Palatino Linotype"/>
                <w:b/>
                <w:i/>
                <w:lang w:val="es-ES_tradnl"/>
              </w:rPr>
            </w:pPr>
            <w:r w:rsidRPr="00610CB3">
              <w:rPr>
                <w:rFonts w:ascii="Palatino Linotype" w:hAnsi="Palatino Linotype"/>
                <w:b/>
                <w:i/>
                <w:lang w:val="es-ES_tradnl"/>
              </w:rPr>
              <w:t>Concepto</w:t>
            </w:r>
          </w:p>
        </w:tc>
        <w:tc>
          <w:tcPr>
            <w:tcW w:w="4531" w:type="dxa"/>
            <w:hideMark/>
          </w:tcPr>
          <w:p w14:paraId="247B0FFF" w14:textId="77777777" w:rsidR="00A04CDD" w:rsidRPr="00610CB3" w:rsidRDefault="00A04CDD" w:rsidP="00A04CDD">
            <w:pPr>
              <w:spacing w:before="100" w:beforeAutospacing="1" w:after="100" w:afterAutospacing="1"/>
              <w:contextualSpacing/>
              <w:jc w:val="center"/>
              <w:rPr>
                <w:rFonts w:ascii="Palatino Linotype" w:hAnsi="Palatino Linotype"/>
                <w:b/>
                <w:i/>
                <w:lang w:val="es-ES_tradnl"/>
              </w:rPr>
            </w:pPr>
            <w:r w:rsidRPr="00610CB3">
              <w:rPr>
                <w:rFonts w:ascii="Palatino Linotype" w:hAnsi="Palatino Linotype"/>
                <w:b/>
                <w:i/>
                <w:lang w:val="es-ES_tradnl"/>
              </w:rPr>
              <w:t>Dónde:</w:t>
            </w:r>
          </w:p>
        </w:tc>
      </w:tr>
      <w:tr w:rsidR="00A04CDD" w:rsidRPr="00610CB3" w14:paraId="6AB5148A" w14:textId="77777777" w:rsidTr="00E23FD1">
        <w:trPr>
          <w:jc w:val="center"/>
        </w:trPr>
        <w:tc>
          <w:tcPr>
            <w:tcW w:w="1129" w:type="dxa"/>
            <w:vMerge w:val="restart"/>
            <w:vAlign w:val="center"/>
            <w:hideMark/>
          </w:tcPr>
          <w:p w14:paraId="404AB62A" w14:textId="77777777" w:rsidR="00A04CDD" w:rsidRPr="00610CB3" w:rsidRDefault="00A04CDD" w:rsidP="00A04CDD">
            <w:pPr>
              <w:spacing w:before="100" w:beforeAutospacing="1" w:after="100" w:afterAutospacing="1"/>
              <w:contextualSpacing/>
              <w:jc w:val="center"/>
              <w:rPr>
                <w:rFonts w:ascii="Palatino Linotype" w:hAnsi="Palatino Linotype" w:cs="Arial"/>
                <w:b/>
                <w:i/>
                <w:lang w:val="es-ES_tradnl" w:eastAsia="es-MX"/>
              </w:rPr>
            </w:pPr>
            <w:r w:rsidRPr="00610CB3">
              <w:rPr>
                <w:rFonts w:ascii="Palatino Linotype" w:hAnsi="Palatino Linotype" w:cs="Arial"/>
                <w:b/>
                <w:i/>
                <w:lang w:val="es-ES_tradnl" w:eastAsia="es-MX"/>
              </w:rPr>
              <w:t>Sello oficial o logotipo del sujeto obligado</w:t>
            </w:r>
          </w:p>
        </w:tc>
        <w:tc>
          <w:tcPr>
            <w:tcW w:w="1990" w:type="dxa"/>
            <w:hideMark/>
          </w:tcPr>
          <w:p w14:paraId="0D3B4E0A" w14:textId="77777777" w:rsidR="00A04CDD" w:rsidRPr="00610CB3" w:rsidRDefault="00A04CDD" w:rsidP="00A04CDD">
            <w:pPr>
              <w:spacing w:before="100" w:beforeAutospacing="1" w:after="100" w:afterAutospacing="1"/>
              <w:contextualSpacing/>
              <w:jc w:val="center"/>
              <w:rPr>
                <w:rFonts w:ascii="Palatino Linotype" w:hAnsi="Palatino Linotype" w:cs="Arial"/>
                <w:i/>
                <w:lang w:val="es-ES_tradnl" w:eastAsia="es-MX"/>
              </w:rPr>
            </w:pPr>
            <w:r w:rsidRPr="00610CB3">
              <w:rPr>
                <w:rFonts w:ascii="Palatino Linotype" w:hAnsi="Palatino Linotype" w:cs="Arial"/>
                <w:i/>
                <w:lang w:val="es-ES_tradnl" w:eastAsia="es-MX"/>
              </w:rPr>
              <w:t>Fecha de clasificación</w:t>
            </w:r>
          </w:p>
        </w:tc>
        <w:tc>
          <w:tcPr>
            <w:tcW w:w="4531" w:type="dxa"/>
            <w:hideMark/>
          </w:tcPr>
          <w:p w14:paraId="372D94E0" w14:textId="77777777" w:rsidR="00A04CDD" w:rsidRPr="00610CB3" w:rsidRDefault="00A04CDD" w:rsidP="00A04CDD">
            <w:pPr>
              <w:spacing w:before="100" w:beforeAutospacing="1" w:after="100" w:afterAutospacing="1"/>
              <w:contextualSpacing/>
              <w:jc w:val="both"/>
              <w:rPr>
                <w:rFonts w:ascii="Palatino Linotype" w:hAnsi="Palatino Linotype" w:cs="Arial"/>
                <w:i/>
                <w:lang w:val="es-ES_tradnl" w:eastAsia="es-MX"/>
              </w:rPr>
            </w:pPr>
            <w:r w:rsidRPr="00610CB3">
              <w:rPr>
                <w:rFonts w:ascii="Palatino Linotype" w:hAnsi="Palatino Linotype" w:cs="Arial"/>
                <w:i/>
                <w:lang w:val="es-ES_tradnl" w:eastAsia="es-MX"/>
              </w:rPr>
              <w:t>Se anotará la fecha en la que el Comité de Transparencia confirmó la clasificación del documento, en su caso.</w:t>
            </w:r>
          </w:p>
        </w:tc>
      </w:tr>
      <w:tr w:rsidR="00A04CDD" w:rsidRPr="00610CB3" w14:paraId="16F37C3E" w14:textId="77777777" w:rsidTr="00E23FD1">
        <w:trPr>
          <w:jc w:val="center"/>
        </w:trPr>
        <w:tc>
          <w:tcPr>
            <w:tcW w:w="0" w:type="auto"/>
            <w:vMerge/>
            <w:vAlign w:val="center"/>
            <w:hideMark/>
          </w:tcPr>
          <w:p w14:paraId="3FE1D0B1" w14:textId="77777777" w:rsidR="00A04CDD" w:rsidRPr="00610CB3" w:rsidRDefault="00A04CDD" w:rsidP="00A04CDD">
            <w:pPr>
              <w:rPr>
                <w:rFonts w:ascii="Palatino Linotype" w:hAnsi="Palatino Linotype" w:cs="Arial"/>
                <w:b/>
                <w:i/>
                <w:lang w:val="es-ES_tradnl" w:eastAsia="es-MX"/>
              </w:rPr>
            </w:pPr>
          </w:p>
        </w:tc>
        <w:tc>
          <w:tcPr>
            <w:tcW w:w="1990" w:type="dxa"/>
            <w:hideMark/>
          </w:tcPr>
          <w:p w14:paraId="550FF8FB" w14:textId="77777777" w:rsidR="00A04CDD" w:rsidRPr="00610CB3" w:rsidRDefault="00A04CDD" w:rsidP="00A04CDD">
            <w:pPr>
              <w:spacing w:before="100" w:beforeAutospacing="1" w:after="100" w:afterAutospacing="1"/>
              <w:contextualSpacing/>
              <w:jc w:val="center"/>
              <w:rPr>
                <w:rFonts w:ascii="Palatino Linotype" w:hAnsi="Palatino Linotype" w:cs="Arial"/>
                <w:i/>
                <w:lang w:val="es-ES_tradnl" w:eastAsia="es-MX"/>
              </w:rPr>
            </w:pPr>
            <w:r w:rsidRPr="00610CB3">
              <w:rPr>
                <w:rFonts w:ascii="Palatino Linotype" w:hAnsi="Palatino Linotype" w:cs="Arial"/>
                <w:i/>
                <w:lang w:val="es-ES_tradnl" w:eastAsia="es-MX"/>
              </w:rPr>
              <w:t>Área</w:t>
            </w:r>
          </w:p>
        </w:tc>
        <w:tc>
          <w:tcPr>
            <w:tcW w:w="4531" w:type="dxa"/>
            <w:hideMark/>
          </w:tcPr>
          <w:p w14:paraId="60CF977D" w14:textId="77777777" w:rsidR="00A04CDD" w:rsidRPr="00610CB3" w:rsidRDefault="00A04CDD" w:rsidP="00A04CDD">
            <w:pPr>
              <w:spacing w:before="100" w:beforeAutospacing="1" w:after="100" w:afterAutospacing="1"/>
              <w:contextualSpacing/>
              <w:jc w:val="both"/>
              <w:rPr>
                <w:rFonts w:ascii="Palatino Linotype" w:hAnsi="Palatino Linotype" w:cs="Arial"/>
                <w:i/>
                <w:lang w:val="es-ES_tradnl" w:eastAsia="es-MX"/>
              </w:rPr>
            </w:pPr>
            <w:r w:rsidRPr="00610CB3">
              <w:rPr>
                <w:rFonts w:ascii="Palatino Linotype" w:hAnsi="Palatino Linotype" w:cs="Arial"/>
                <w:i/>
                <w:lang w:val="es-ES_tradnl" w:eastAsia="es-MX"/>
              </w:rPr>
              <w:t>Se señalará el nombre del área del cual es titular quien clasifica.</w:t>
            </w:r>
          </w:p>
        </w:tc>
      </w:tr>
      <w:tr w:rsidR="00A04CDD" w:rsidRPr="00610CB3" w14:paraId="1BC34DFE" w14:textId="77777777" w:rsidTr="00E23FD1">
        <w:trPr>
          <w:jc w:val="center"/>
        </w:trPr>
        <w:tc>
          <w:tcPr>
            <w:tcW w:w="0" w:type="auto"/>
            <w:vMerge/>
            <w:vAlign w:val="center"/>
            <w:hideMark/>
          </w:tcPr>
          <w:p w14:paraId="15F2043C" w14:textId="77777777" w:rsidR="00A04CDD" w:rsidRPr="00610CB3" w:rsidRDefault="00A04CDD" w:rsidP="00A04CDD">
            <w:pPr>
              <w:rPr>
                <w:rFonts w:ascii="Palatino Linotype" w:hAnsi="Palatino Linotype" w:cs="Arial"/>
                <w:b/>
                <w:i/>
                <w:lang w:val="es-ES_tradnl" w:eastAsia="es-MX"/>
              </w:rPr>
            </w:pPr>
          </w:p>
        </w:tc>
        <w:tc>
          <w:tcPr>
            <w:tcW w:w="1990" w:type="dxa"/>
            <w:hideMark/>
          </w:tcPr>
          <w:p w14:paraId="00991DA2" w14:textId="77777777" w:rsidR="00A04CDD" w:rsidRPr="00610CB3" w:rsidRDefault="00A04CDD" w:rsidP="00A04CDD">
            <w:pPr>
              <w:spacing w:before="100" w:beforeAutospacing="1" w:after="100" w:afterAutospacing="1"/>
              <w:contextualSpacing/>
              <w:jc w:val="center"/>
              <w:rPr>
                <w:rFonts w:ascii="Palatino Linotype" w:hAnsi="Palatino Linotype" w:cs="Arial"/>
                <w:i/>
                <w:lang w:val="es-ES_tradnl" w:eastAsia="es-MX"/>
              </w:rPr>
            </w:pPr>
            <w:r w:rsidRPr="00610CB3">
              <w:rPr>
                <w:rFonts w:ascii="Palatino Linotype" w:hAnsi="Palatino Linotype" w:cs="Arial"/>
                <w:i/>
                <w:lang w:val="es-ES_tradnl" w:eastAsia="es-MX"/>
              </w:rPr>
              <w:t>Información reservada</w:t>
            </w:r>
          </w:p>
        </w:tc>
        <w:tc>
          <w:tcPr>
            <w:tcW w:w="4531" w:type="dxa"/>
            <w:hideMark/>
          </w:tcPr>
          <w:p w14:paraId="0D128D4C" w14:textId="77777777" w:rsidR="00A04CDD" w:rsidRPr="00610CB3" w:rsidRDefault="00A04CDD" w:rsidP="00A04CDD">
            <w:pPr>
              <w:spacing w:before="100" w:beforeAutospacing="1" w:after="100" w:afterAutospacing="1"/>
              <w:contextualSpacing/>
              <w:jc w:val="both"/>
              <w:rPr>
                <w:rFonts w:ascii="Palatino Linotype" w:hAnsi="Palatino Linotype" w:cs="Arial"/>
                <w:i/>
                <w:lang w:val="es-ES_tradnl" w:eastAsia="es-MX"/>
              </w:rPr>
            </w:pPr>
            <w:r w:rsidRPr="00610CB3">
              <w:rPr>
                <w:rFonts w:ascii="Palatino Linotype" w:hAnsi="Palatino Linotype" w:cs="Arial"/>
                <w:i/>
                <w:lang w:val="es-ES_tradnl"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A04CDD" w:rsidRPr="00610CB3" w14:paraId="7E6C137C" w14:textId="77777777" w:rsidTr="00E23FD1">
        <w:trPr>
          <w:jc w:val="center"/>
        </w:trPr>
        <w:tc>
          <w:tcPr>
            <w:tcW w:w="0" w:type="auto"/>
            <w:vMerge/>
            <w:vAlign w:val="center"/>
            <w:hideMark/>
          </w:tcPr>
          <w:p w14:paraId="2E93BCCA" w14:textId="77777777" w:rsidR="00A04CDD" w:rsidRPr="00610CB3" w:rsidRDefault="00A04CDD" w:rsidP="00A04CDD">
            <w:pPr>
              <w:rPr>
                <w:rFonts w:ascii="Palatino Linotype" w:hAnsi="Palatino Linotype" w:cs="Arial"/>
                <w:b/>
                <w:i/>
                <w:lang w:val="es-ES_tradnl" w:eastAsia="es-MX"/>
              </w:rPr>
            </w:pPr>
          </w:p>
        </w:tc>
        <w:tc>
          <w:tcPr>
            <w:tcW w:w="1990" w:type="dxa"/>
            <w:hideMark/>
          </w:tcPr>
          <w:p w14:paraId="74BE535B" w14:textId="77777777" w:rsidR="00A04CDD" w:rsidRPr="00610CB3" w:rsidRDefault="00A04CDD" w:rsidP="00A04CDD">
            <w:pPr>
              <w:spacing w:before="100" w:beforeAutospacing="1" w:after="100" w:afterAutospacing="1"/>
              <w:contextualSpacing/>
              <w:jc w:val="center"/>
              <w:rPr>
                <w:rFonts w:ascii="Palatino Linotype" w:hAnsi="Palatino Linotype" w:cs="Arial"/>
                <w:i/>
                <w:lang w:val="es-ES_tradnl" w:eastAsia="es-MX"/>
              </w:rPr>
            </w:pPr>
            <w:r w:rsidRPr="00610CB3">
              <w:rPr>
                <w:rFonts w:ascii="Palatino Linotype" w:hAnsi="Palatino Linotype" w:cs="Arial"/>
                <w:i/>
                <w:lang w:val="es-ES_tradnl" w:eastAsia="es-MX"/>
              </w:rPr>
              <w:t>Periodo de reserva</w:t>
            </w:r>
          </w:p>
        </w:tc>
        <w:tc>
          <w:tcPr>
            <w:tcW w:w="4531" w:type="dxa"/>
            <w:hideMark/>
          </w:tcPr>
          <w:p w14:paraId="4490B492" w14:textId="77777777" w:rsidR="00A04CDD" w:rsidRPr="00610CB3" w:rsidRDefault="00A04CDD" w:rsidP="00A04CDD">
            <w:pPr>
              <w:spacing w:before="100" w:beforeAutospacing="1" w:after="100" w:afterAutospacing="1"/>
              <w:contextualSpacing/>
              <w:jc w:val="both"/>
              <w:rPr>
                <w:rFonts w:ascii="Palatino Linotype" w:hAnsi="Palatino Linotype" w:cs="Arial"/>
                <w:i/>
                <w:lang w:val="es-ES_tradnl" w:eastAsia="es-MX"/>
              </w:rPr>
            </w:pPr>
            <w:r w:rsidRPr="00610CB3">
              <w:rPr>
                <w:rFonts w:ascii="Palatino Linotype" w:hAnsi="Palatino Linotype" w:cs="Arial"/>
                <w:i/>
                <w:lang w:val="es-ES_tradnl" w:eastAsia="es-MX"/>
              </w:rPr>
              <w:t>Se anotará el número de años o meses por los que se mantendrá el documento o las partes del mismo como reservado.</w:t>
            </w:r>
          </w:p>
        </w:tc>
      </w:tr>
      <w:tr w:rsidR="00A04CDD" w:rsidRPr="00610CB3" w14:paraId="28B2FF16" w14:textId="77777777" w:rsidTr="00E23FD1">
        <w:trPr>
          <w:jc w:val="center"/>
        </w:trPr>
        <w:tc>
          <w:tcPr>
            <w:tcW w:w="0" w:type="auto"/>
            <w:vMerge/>
            <w:vAlign w:val="center"/>
            <w:hideMark/>
          </w:tcPr>
          <w:p w14:paraId="13348312" w14:textId="77777777" w:rsidR="00A04CDD" w:rsidRPr="00610CB3" w:rsidRDefault="00A04CDD" w:rsidP="00A04CDD">
            <w:pPr>
              <w:rPr>
                <w:rFonts w:ascii="Palatino Linotype" w:hAnsi="Palatino Linotype" w:cs="Arial"/>
                <w:b/>
                <w:i/>
                <w:lang w:val="es-ES_tradnl" w:eastAsia="es-MX"/>
              </w:rPr>
            </w:pPr>
          </w:p>
        </w:tc>
        <w:tc>
          <w:tcPr>
            <w:tcW w:w="1990" w:type="dxa"/>
            <w:hideMark/>
          </w:tcPr>
          <w:p w14:paraId="6095094D" w14:textId="77777777" w:rsidR="00A04CDD" w:rsidRPr="00610CB3" w:rsidRDefault="00A04CDD" w:rsidP="00A04CDD">
            <w:pPr>
              <w:spacing w:before="100" w:beforeAutospacing="1" w:after="100" w:afterAutospacing="1"/>
              <w:contextualSpacing/>
              <w:jc w:val="center"/>
              <w:rPr>
                <w:rFonts w:ascii="Palatino Linotype" w:hAnsi="Palatino Linotype" w:cs="Arial"/>
                <w:i/>
                <w:lang w:val="es-ES_tradnl" w:eastAsia="es-MX"/>
              </w:rPr>
            </w:pPr>
            <w:r w:rsidRPr="00610CB3">
              <w:rPr>
                <w:rFonts w:ascii="Palatino Linotype" w:hAnsi="Palatino Linotype" w:cs="Arial"/>
                <w:i/>
                <w:lang w:val="es-ES_tradnl" w:eastAsia="es-MX"/>
              </w:rPr>
              <w:t>Fundamento legal</w:t>
            </w:r>
          </w:p>
        </w:tc>
        <w:tc>
          <w:tcPr>
            <w:tcW w:w="4531" w:type="dxa"/>
            <w:hideMark/>
          </w:tcPr>
          <w:p w14:paraId="5092BEEA" w14:textId="77777777" w:rsidR="00A04CDD" w:rsidRPr="00610CB3" w:rsidRDefault="00A04CDD" w:rsidP="00A04CDD">
            <w:pPr>
              <w:spacing w:before="100" w:beforeAutospacing="1" w:after="100" w:afterAutospacing="1"/>
              <w:contextualSpacing/>
              <w:jc w:val="both"/>
              <w:rPr>
                <w:rFonts w:ascii="Palatino Linotype" w:hAnsi="Palatino Linotype" w:cs="Arial"/>
                <w:i/>
                <w:lang w:val="es-ES_tradnl" w:eastAsia="es-MX"/>
              </w:rPr>
            </w:pPr>
            <w:r w:rsidRPr="00610CB3">
              <w:rPr>
                <w:rFonts w:ascii="Palatino Linotype" w:hAnsi="Palatino Linotype" w:cs="Arial"/>
                <w:i/>
                <w:lang w:val="es-ES_tradnl" w:eastAsia="es-MX"/>
              </w:rPr>
              <w:t>Se señalará el nombre del ordenamiento, el o los artículos, fracción(es), párrafo(s) con base en los cuales se sustente la reserva.</w:t>
            </w:r>
          </w:p>
        </w:tc>
      </w:tr>
      <w:tr w:rsidR="00A04CDD" w:rsidRPr="00610CB3" w14:paraId="2454F6D7" w14:textId="77777777" w:rsidTr="00E23FD1">
        <w:trPr>
          <w:jc w:val="center"/>
        </w:trPr>
        <w:tc>
          <w:tcPr>
            <w:tcW w:w="0" w:type="auto"/>
            <w:vMerge/>
            <w:vAlign w:val="center"/>
            <w:hideMark/>
          </w:tcPr>
          <w:p w14:paraId="75F0ADEE" w14:textId="77777777" w:rsidR="00A04CDD" w:rsidRPr="00610CB3" w:rsidRDefault="00A04CDD" w:rsidP="00A04CDD">
            <w:pPr>
              <w:rPr>
                <w:rFonts w:ascii="Palatino Linotype" w:hAnsi="Palatino Linotype" w:cs="Arial"/>
                <w:b/>
                <w:i/>
                <w:lang w:val="es-ES_tradnl" w:eastAsia="es-MX"/>
              </w:rPr>
            </w:pPr>
          </w:p>
        </w:tc>
        <w:tc>
          <w:tcPr>
            <w:tcW w:w="1990" w:type="dxa"/>
            <w:hideMark/>
          </w:tcPr>
          <w:p w14:paraId="2D4D737B" w14:textId="77777777" w:rsidR="00A04CDD" w:rsidRPr="00610CB3" w:rsidRDefault="00A04CDD" w:rsidP="00A04CDD">
            <w:pPr>
              <w:spacing w:before="100" w:beforeAutospacing="1" w:after="100" w:afterAutospacing="1"/>
              <w:contextualSpacing/>
              <w:jc w:val="center"/>
              <w:rPr>
                <w:rFonts w:ascii="Palatino Linotype" w:hAnsi="Palatino Linotype" w:cs="Arial"/>
                <w:i/>
                <w:lang w:val="es-ES_tradnl" w:eastAsia="es-MX"/>
              </w:rPr>
            </w:pPr>
            <w:r w:rsidRPr="00610CB3">
              <w:rPr>
                <w:rFonts w:ascii="Palatino Linotype" w:hAnsi="Palatino Linotype" w:cs="Arial"/>
                <w:i/>
                <w:lang w:val="es-ES_tradnl" w:eastAsia="es-MX"/>
              </w:rPr>
              <w:t>Ampliación del periodo de reserva</w:t>
            </w:r>
          </w:p>
        </w:tc>
        <w:tc>
          <w:tcPr>
            <w:tcW w:w="4531" w:type="dxa"/>
            <w:hideMark/>
          </w:tcPr>
          <w:p w14:paraId="0F53FE71" w14:textId="77777777" w:rsidR="00A04CDD" w:rsidRPr="00610CB3" w:rsidRDefault="00A04CDD" w:rsidP="00A04CDD">
            <w:pPr>
              <w:spacing w:before="100" w:beforeAutospacing="1" w:after="100" w:afterAutospacing="1"/>
              <w:contextualSpacing/>
              <w:jc w:val="both"/>
              <w:rPr>
                <w:rFonts w:ascii="Palatino Linotype" w:hAnsi="Palatino Linotype" w:cs="Arial"/>
                <w:i/>
                <w:lang w:val="es-ES_tradnl" w:eastAsia="es-MX"/>
              </w:rPr>
            </w:pPr>
            <w:r w:rsidRPr="00610CB3">
              <w:rPr>
                <w:rFonts w:ascii="Palatino Linotype" w:hAnsi="Palatino Linotype" w:cs="Arial"/>
                <w:i/>
                <w:lang w:val="es-ES_tradnl" w:eastAsia="es-MX"/>
              </w:rPr>
              <w:t xml:space="preserve">En caso de haber solicitado la ampliación del periodo de reserva originalmente establecido, se </w:t>
            </w:r>
            <w:r w:rsidRPr="00610CB3">
              <w:rPr>
                <w:rFonts w:ascii="Palatino Linotype" w:hAnsi="Palatino Linotype" w:cs="Arial"/>
                <w:i/>
                <w:lang w:val="es-ES_tradnl" w:eastAsia="es-MX"/>
              </w:rPr>
              <w:lastRenderedPageBreak/>
              <w:t>deberá anotar el número de años o meses por los que se amplía la reserva.</w:t>
            </w:r>
          </w:p>
        </w:tc>
      </w:tr>
      <w:tr w:rsidR="00A04CDD" w:rsidRPr="00610CB3" w14:paraId="61952577" w14:textId="77777777" w:rsidTr="00E23FD1">
        <w:trPr>
          <w:jc w:val="center"/>
        </w:trPr>
        <w:tc>
          <w:tcPr>
            <w:tcW w:w="0" w:type="auto"/>
            <w:vMerge/>
            <w:vAlign w:val="center"/>
            <w:hideMark/>
          </w:tcPr>
          <w:p w14:paraId="6A8E5C03" w14:textId="77777777" w:rsidR="00A04CDD" w:rsidRPr="00610CB3" w:rsidRDefault="00A04CDD" w:rsidP="00A04CDD">
            <w:pPr>
              <w:rPr>
                <w:rFonts w:ascii="Palatino Linotype" w:hAnsi="Palatino Linotype" w:cs="Arial"/>
                <w:b/>
                <w:i/>
                <w:lang w:val="es-ES_tradnl" w:eastAsia="es-MX"/>
              </w:rPr>
            </w:pPr>
          </w:p>
        </w:tc>
        <w:tc>
          <w:tcPr>
            <w:tcW w:w="1990" w:type="dxa"/>
            <w:hideMark/>
          </w:tcPr>
          <w:p w14:paraId="726CCAFC" w14:textId="77777777" w:rsidR="00A04CDD" w:rsidRPr="00610CB3" w:rsidRDefault="00A04CDD" w:rsidP="00A04CDD">
            <w:pPr>
              <w:spacing w:before="100" w:beforeAutospacing="1" w:after="100" w:afterAutospacing="1"/>
              <w:contextualSpacing/>
              <w:jc w:val="center"/>
              <w:rPr>
                <w:rFonts w:ascii="Palatino Linotype" w:hAnsi="Palatino Linotype" w:cs="Arial"/>
                <w:b/>
                <w:i/>
                <w:u w:val="single"/>
                <w:lang w:val="es-ES_tradnl" w:eastAsia="es-MX"/>
              </w:rPr>
            </w:pPr>
            <w:r w:rsidRPr="00610CB3">
              <w:rPr>
                <w:rFonts w:ascii="Palatino Linotype" w:hAnsi="Palatino Linotype" w:cs="Arial"/>
                <w:b/>
                <w:i/>
                <w:u w:val="single"/>
                <w:lang w:val="es-ES_tradnl" w:eastAsia="es-MX"/>
              </w:rPr>
              <w:t>Confidencial</w:t>
            </w:r>
          </w:p>
        </w:tc>
        <w:tc>
          <w:tcPr>
            <w:tcW w:w="4531" w:type="dxa"/>
            <w:hideMark/>
          </w:tcPr>
          <w:p w14:paraId="52B414F7" w14:textId="77777777" w:rsidR="00A04CDD" w:rsidRPr="00610CB3" w:rsidRDefault="00A04CDD" w:rsidP="00A04CDD">
            <w:pPr>
              <w:spacing w:before="100" w:beforeAutospacing="1" w:after="100" w:afterAutospacing="1"/>
              <w:contextualSpacing/>
              <w:jc w:val="both"/>
              <w:rPr>
                <w:rFonts w:ascii="Palatino Linotype" w:hAnsi="Palatino Linotype" w:cs="Arial"/>
                <w:i/>
                <w:lang w:val="es-ES_tradnl" w:eastAsia="es-MX"/>
              </w:rPr>
            </w:pPr>
            <w:r w:rsidRPr="00610CB3">
              <w:rPr>
                <w:rFonts w:ascii="Palatino Linotype" w:hAnsi="Palatino Linotype" w:cs="Arial"/>
                <w:i/>
                <w:lang w:val="es-ES_tradnl" w:eastAsia="es-MX"/>
              </w:rPr>
              <w:t xml:space="preserve">Se indicarán, en su caso, </w:t>
            </w:r>
            <w:r w:rsidRPr="00610CB3">
              <w:rPr>
                <w:rFonts w:ascii="Palatino Linotype" w:hAnsi="Palatino Linotype" w:cs="Arial"/>
                <w:b/>
                <w:i/>
                <w:u w:val="single"/>
                <w:lang w:val="es-ES_tradnl" w:eastAsia="es-MX"/>
              </w:rPr>
              <w:t>las partes o páginas del documento que se clasifica como confidencial</w:t>
            </w:r>
            <w:r w:rsidRPr="00610CB3">
              <w:rPr>
                <w:rFonts w:ascii="Palatino Linotype" w:hAnsi="Palatino Linotype" w:cs="Arial"/>
                <w:i/>
                <w:lang w:val="es-ES_tradnl" w:eastAsia="es-MX"/>
              </w:rPr>
              <w:t xml:space="preserve">. </w:t>
            </w:r>
            <w:r w:rsidRPr="00610CB3">
              <w:rPr>
                <w:rFonts w:ascii="Palatino Linotype" w:hAnsi="Palatino Linotype" w:cs="Arial"/>
                <w:b/>
                <w:i/>
                <w:u w:val="single"/>
                <w:lang w:val="es-ES_tradnl" w:eastAsia="es-MX"/>
              </w:rPr>
              <w:t>Si el documento fuera confidencial en su totalidad, se anotarán todas las páginas que lo conforman</w:t>
            </w:r>
            <w:r w:rsidRPr="00610CB3">
              <w:rPr>
                <w:rFonts w:ascii="Palatino Linotype" w:hAnsi="Palatino Linotype" w:cs="Arial"/>
                <w:i/>
                <w:lang w:val="es-ES_tradnl" w:eastAsia="es-MX"/>
              </w:rPr>
              <w:t>. Si el documento no contiene información confidencial, se tachará este apartado.</w:t>
            </w:r>
          </w:p>
        </w:tc>
      </w:tr>
      <w:tr w:rsidR="00A04CDD" w:rsidRPr="00610CB3" w14:paraId="4F823415" w14:textId="77777777" w:rsidTr="00E23FD1">
        <w:trPr>
          <w:jc w:val="center"/>
        </w:trPr>
        <w:tc>
          <w:tcPr>
            <w:tcW w:w="0" w:type="auto"/>
            <w:vMerge/>
            <w:vAlign w:val="center"/>
            <w:hideMark/>
          </w:tcPr>
          <w:p w14:paraId="31CB28FD" w14:textId="77777777" w:rsidR="00A04CDD" w:rsidRPr="00610CB3" w:rsidRDefault="00A04CDD" w:rsidP="00A04CDD">
            <w:pPr>
              <w:rPr>
                <w:rFonts w:ascii="Palatino Linotype" w:hAnsi="Palatino Linotype" w:cs="Arial"/>
                <w:b/>
                <w:i/>
                <w:lang w:val="es-ES_tradnl" w:eastAsia="es-MX"/>
              </w:rPr>
            </w:pPr>
          </w:p>
        </w:tc>
        <w:tc>
          <w:tcPr>
            <w:tcW w:w="1990" w:type="dxa"/>
            <w:hideMark/>
          </w:tcPr>
          <w:p w14:paraId="59F034D2" w14:textId="77777777" w:rsidR="00A04CDD" w:rsidRPr="00610CB3" w:rsidRDefault="00A04CDD" w:rsidP="00A04CDD">
            <w:pPr>
              <w:spacing w:before="100" w:beforeAutospacing="1" w:after="100" w:afterAutospacing="1"/>
              <w:contextualSpacing/>
              <w:jc w:val="center"/>
              <w:rPr>
                <w:rFonts w:ascii="Palatino Linotype" w:hAnsi="Palatino Linotype" w:cs="Arial"/>
                <w:i/>
                <w:lang w:val="es-ES_tradnl" w:eastAsia="es-MX"/>
              </w:rPr>
            </w:pPr>
            <w:r w:rsidRPr="00610CB3">
              <w:rPr>
                <w:rFonts w:ascii="Palatino Linotype" w:hAnsi="Palatino Linotype" w:cs="Arial"/>
                <w:i/>
                <w:lang w:val="es-ES_tradnl" w:eastAsia="es-MX"/>
              </w:rPr>
              <w:t>Fundamento legal</w:t>
            </w:r>
          </w:p>
        </w:tc>
        <w:tc>
          <w:tcPr>
            <w:tcW w:w="4531" w:type="dxa"/>
            <w:hideMark/>
          </w:tcPr>
          <w:p w14:paraId="6F273DFE" w14:textId="77777777" w:rsidR="00A04CDD" w:rsidRPr="00610CB3" w:rsidRDefault="00A04CDD" w:rsidP="00A04CDD">
            <w:pPr>
              <w:spacing w:before="100" w:beforeAutospacing="1" w:after="100" w:afterAutospacing="1"/>
              <w:contextualSpacing/>
              <w:jc w:val="both"/>
              <w:rPr>
                <w:rFonts w:ascii="Palatino Linotype" w:hAnsi="Palatino Linotype" w:cs="Arial"/>
                <w:i/>
                <w:lang w:val="es-ES_tradnl" w:eastAsia="es-MX"/>
              </w:rPr>
            </w:pPr>
            <w:r w:rsidRPr="00610CB3">
              <w:rPr>
                <w:rFonts w:ascii="Palatino Linotype" w:hAnsi="Palatino Linotype" w:cs="Arial"/>
                <w:i/>
                <w:lang w:val="es-ES_tradnl" w:eastAsia="es-MX"/>
              </w:rPr>
              <w:t>Se señalará el nombre del ordenamiento, el o los artículos, fracción(es), párrafo(s) con base en los cuales se sustente la confidencialidad.</w:t>
            </w:r>
          </w:p>
        </w:tc>
      </w:tr>
      <w:tr w:rsidR="00A04CDD" w:rsidRPr="00610CB3" w14:paraId="71150EEF" w14:textId="77777777" w:rsidTr="00E23FD1">
        <w:trPr>
          <w:jc w:val="center"/>
        </w:trPr>
        <w:tc>
          <w:tcPr>
            <w:tcW w:w="0" w:type="auto"/>
            <w:vMerge/>
            <w:vAlign w:val="center"/>
            <w:hideMark/>
          </w:tcPr>
          <w:p w14:paraId="5114D861" w14:textId="77777777" w:rsidR="00A04CDD" w:rsidRPr="00610CB3" w:rsidRDefault="00A04CDD" w:rsidP="00A04CDD">
            <w:pPr>
              <w:rPr>
                <w:rFonts w:ascii="Palatino Linotype" w:hAnsi="Palatino Linotype" w:cs="Arial"/>
                <w:b/>
                <w:i/>
                <w:lang w:val="es-ES_tradnl" w:eastAsia="es-MX"/>
              </w:rPr>
            </w:pPr>
          </w:p>
        </w:tc>
        <w:tc>
          <w:tcPr>
            <w:tcW w:w="1990" w:type="dxa"/>
            <w:hideMark/>
          </w:tcPr>
          <w:p w14:paraId="27BDD768" w14:textId="77777777" w:rsidR="00A04CDD" w:rsidRPr="00610CB3" w:rsidRDefault="00A04CDD" w:rsidP="00A04CDD">
            <w:pPr>
              <w:spacing w:before="100" w:beforeAutospacing="1" w:after="100" w:afterAutospacing="1"/>
              <w:contextualSpacing/>
              <w:jc w:val="center"/>
              <w:rPr>
                <w:rFonts w:ascii="Palatino Linotype" w:hAnsi="Palatino Linotype" w:cs="Arial"/>
                <w:i/>
                <w:lang w:val="es-ES_tradnl" w:eastAsia="es-MX"/>
              </w:rPr>
            </w:pPr>
            <w:r w:rsidRPr="00610CB3">
              <w:rPr>
                <w:rFonts w:ascii="Palatino Linotype" w:hAnsi="Palatino Linotype" w:cs="Arial"/>
                <w:i/>
                <w:lang w:val="es-ES_tradnl" w:eastAsia="es-MX"/>
              </w:rPr>
              <w:t>Rúbrica del titular del área</w:t>
            </w:r>
          </w:p>
        </w:tc>
        <w:tc>
          <w:tcPr>
            <w:tcW w:w="4531" w:type="dxa"/>
            <w:hideMark/>
          </w:tcPr>
          <w:p w14:paraId="38FD8646" w14:textId="77777777" w:rsidR="00A04CDD" w:rsidRPr="00610CB3" w:rsidRDefault="00A04CDD" w:rsidP="00A04CDD">
            <w:pPr>
              <w:spacing w:before="100" w:beforeAutospacing="1" w:after="100" w:afterAutospacing="1"/>
              <w:contextualSpacing/>
              <w:jc w:val="both"/>
              <w:rPr>
                <w:rFonts w:ascii="Palatino Linotype" w:hAnsi="Palatino Linotype" w:cs="Arial"/>
                <w:i/>
                <w:lang w:val="es-ES_tradnl" w:eastAsia="es-MX"/>
              </w:rPr>
            </w:pPr>
            <w:r w:rsidRPr="00610CB3">
              <w:rPr>
                <w:rFonts w:ascii="Palatino Linotype" w:hAnsi="Palatino Linotype" w:cs="Arial"/>
                <w:i/>
                <w:lang w:val="es-ES_tradnl" w:eastAsia="es-MX"/>
              </w:rPr>
              <w:t>Rúbrica autógrafa de quien clasifica.</w:t>
            </w:r>
          </w:p>
        </w:tc>
      </w:tr>
      <w:tr w:rsidR="00A04CDD" w:rsidRPr="00610CB3" w14:paraId="700F4FAB" w14:textId="77777777" w:rsidTr="00E23FD1">
        <w:trPr>
          <w:jc w:val="center"/>
        </w:trPr>
        <w:tc>
          <w:tcPr>
            <w:tcW w:w="0" w:type="auto"/>
            <w:vMerge/>
            <w:vAlign w:val="center"/>
            <w:hideMark/>
          </w:tcPr>
          <w:p w14:paraId="4FEAC90E" w14:textId="77777777" w:rsidR="00A04CDD" w:rsidRPr="00610CB3" w:rsidRDefault="00A04CDD" w:rsidP="00A04CDD">
            <w:pPr>
              <w:rPr>
                <w:rFonts w:ascii="Palatino Linotype" w:hAnsi="Palatino Linotype" w:cs="Arial"/>
                <w:b/>
                <w:i/>
                <w:lang w:val="es-ES_tradnl" w:eastAsia="es-MX"/>
              </w:rPr>
            </w:pPr>
          </w:p>
        </w:tc>
        <w:tc>
          <w:tcPr>
            <w:tcW w:w="1990" w:type="dxa"/>
            <w:hideMark/>
          </w:tcPr>
          <w:p w14:paraId="7D2FFD04" w14:textId="77777777" w:rsidR="00A04CDD" w:rsidRPr="00610CB3" w:rsidRDefault="00A04CDD" w:rsidP="00A04CDD">
            <w:pPr>
              <w:spacing w:before="100" w:beforeAutospacing="1" w:after="100" w:afterAutospacing="1"/>
              <w:contextualSpacing/>
              <w:jc w:val="center"/>
              <w:rPr>
                <w:rFonts w:ascii="Palatino Linotype" w:hAnsi="Palatino Linotype" w:cs="Arial"/>
                <w:i/>
                <w:lang w:val="es-ES_tradnl" w:eastAsia="es-MX"/>
              </w:rPr>
            </w:pPr>
            <w:r w:rsidRPr="00610CB3">
              <w:rPr>
                <w:rFonts w:ascii="Palatino Linotype" w:hAnsi="Palatino Linotype" w:cs="Arial"/>
                <w:i/>
                <w:lang w:val="es-ES_tradnl" w:eastAsia="es-MX"/>
              </w:rPr>
              <w:t>Fecha de desclasificación</w:t>
            </w:r>
          </w:p>
        </w:tc>
        <w:tc>
          <w:tcPr>
            <w:tcW w:w="4531" w:type="dxa"/>
            <w:hideMark/>
          </w:tcPr>
          <w:p w14:paraId="350A87FA" w14:textId="77777777" w:rsidR="00A04CDD" w:rsidRPr="00610CB3" w:rsidRDefault="00A04CDD" w:rsidP="00A04CDD">
            <w:pPr>
              <w:spacing w:before="100" w:beforeAutospacing="1" w:after="100" w:afterAutospacing="1"/>
              <w:contextualSpacing/>
              <w:jc w:val="both"/>
              <w:rPr>
                <w:rFonts w:ascii="Palatino Linotype" w:hAnsi="Palatino Linotype" w:cs="Arial"/>
                <w:i/>
                <w:lang w:val="es-ES_tradnl" w:eastAsia="es-MX"/>
              </w:rPr>
            </w:pPr>
            <w:r w:rsidRPr="00610CB3">
              <w:rPr>
                <w:rFonts w:ascii="Palatino Linotype" w:hAnsi="Palatino Linotype" w:cs="Arial"/>
                <w:i/>
                <w:lang w:val="es-ES_tradnl" w:eastAsia="es-MX"/>
              </w:rPr>
              <w:t>Se anotará la fecha en que se desclasifica el documento.</w:t>
            </w:r>
          </w:p>
        </w:tc>
      </w:tr>
      <w:tr w:rsidR="00A04CDD" w:rsidRPr="00610CB3" w14:paraId="24655B90" w14:textId="77777777" w:rsidTr="00E23FD1">
        <w:trPr>
          <w:jc w:val="center"/>
        </w:trPr>
        <w:tc>
          <w:tcPr>
            <w:tcW w:w="0" w:type="auto"/>
            <w:vMerge/>
            <w:vAlign w:val="center"/>
            <w:hideMark/>
          </w:tcPr>
          <w:p w14:paraId="167048C3" w14:textId="77777777" w:rsidR="00A04CDD" w:rsidRPr="00610CB3" w:rsidRDefault="00A04CDD" w:rsidP="00A04CDD">
            <w:pPr>
              <w:rPr>
                <w:rFonts w:ascii="Palatino Linotype" w:hAnsi="Palatino Linotype" w:cs="Arial"/>
                <w:b/>
                <w:i/>
                <w:lang w:val="es-ES_tradnl" w:eastAsia="es-MX"/>
              </w:rPr>
            </w:pPr>
          </w:p>
        </w:tc>
        <w:tc>
          <w:tcPr>
            <w:tcW w:w="1990" w:type="dxa"/>
            <w:hideMark/>
          </w:tcPr>
          <w:p w14:paraId="6CA41B35" w14:textId="77777777" w:rsidR="00A04CDD" w:rsidRPr="00610CB3" w:rsidRDefault="00A04CDD" w:rsidP="00A04CDD">
            <w:pPr>
              <w:spacing w:before="100" w:beforeAutospacing="1" w:after="100" w:afterAutospacing="1"/>
              <w:contextualSpacing/>
              <w:jc w:val="center"/>
              <w:rPr>
                <w:rFonts w:ascii="Palatino Linotype" w:hAnsi="Palatino Linotype" w:cs="Arial"/>
                <w:i/>
                <w:lang w:val="es-ES_tradnl" w:eastAsia="es-MX"/>
              </w:rPr>
            </w:pPr>
            <w:r w:rsidRPr="00610CB3">
              <w:rPr>
                <w:rFonts w:ascii="Palatino Linotype" w:hAnsi="Palatino Linotype" w:cs="Arial"/>
                <w:i/>
                <w:lang w:val="es-ES_tradnl" w:eastAsia="es-MX"/>
              </w:rPr>
              <w:t>Rúbrica y cargo del servidor público</w:t>
            </w:r>
          </w:p>
        </w:tc>
        <w:tc>
          <w:tcPr>
            <w:tcW w:w="4531" w:type="dxa"/>
            <w:vAlign w:val="center"/>
            <w:hideMark/>
          </w:tcPr>
          <w:p w14:paraId="6EB4AD32" w14:textId="77777777" w:rsidR="00A04CDD" w:rsidRPr="00610CB3" w:rsidRDefault="00A04CDD" w:rsidP="00A04CDD">
            <w:pPr>
              <w:spacing w:before="100" w:beforeAutospacing="1" w:after="100" w:afterAutospacing="1"/>
              <w:contextualSpacing/>
              <w:rPr>
                <w:rFonts w:ascii="Palatino Linotype" w:hAnsi="Palatino Linotype" w:cs="Arial"/>
                <w:i/>
                <w:lang w:val="es-ES_tradnl" w:eastAsia="es-MX"/>
              </w:rPr>
            </w:pPr>
            <w:r w:rsidRPr="00610CB3">
              <w:rPr>
                <w:rFonts w:ascii="Palatino Linotype" w:hAnsi="Palatino Linotype" w:cs="Arial"/>
                <w:i/>
                <w:lang w:val="es-ES_tradnl" w:eastAsia="es-MX"/>
              </w:rPr>
              <w:t>Rúbrica autógrafa de quien desclasifica.</w:t>
            </w:r>
          </w:p>
        </w:tc>
      </w:tr>
    </w:tbl>
    <w:p w14:paraId="1D83B34B" w14:textId="77777777" w:rsidR="00197E28" w:rsidRPr="00610CB3" w:rsidRDefault="00197E28" w:rsidP="00A04CDD">
      <w:pPr>
        <w:spacing w:before="100" w:beforeAutospacing="1" w:after="100" w:afterAutospacing="1" w:line="360" w:lineRule="auto"/>
        <w:ind w:right="49"/>
        <w:contextualSpacing/>
        <w:jc w:val="both"/>
        <w:rPr>
          <w:rFonts w:ascii="Palatino Linotype" w:hAnsi="Palatino Linotype" w:cs="Arial"/>
        </w:rPr>
      </w:pPr>
    </w:p>
    <w:p w14:paraId="49DB55AE" w14:textId="77777777" w:rsidR="00A04CDD" w:rsidRPr="00610CB3" w:rsidRDefault="00A04CDD" w:rsidP="00A04CDD">
      <w:pPr>
        <w:spacing w:before="100" w:beforeAutospacing="1" w:after="100" w:afterAutospacing="1" w:line="360" w:lineRule="auto"/>
        <w:ind w:right="49"/>
        <w:contextualSpacing/>
        <w:jc w:val="both"/>
        <w:rPr>
          <w:rFonts w:ascii="Palatino Linotype" w:hAnsi="Palatino Linotype" w:cs="Arial"/>
          <w:color w:val="000000"/>
          <w:lang w:val="es-ES"/>
        </w:rPr>
      </w:pPr>
      <w:r w:rsidRPr="00610CB3">
        <w:rPr>
          <w:rFonts w:ascii="Palatino Linotype" w:hAnsi="Palatino Linotype" w:cs="Arial"/>
        </w:rPr>
        <w:t>Por lo tanto,</w:t>
      </w:r>
      <w:r w:rsidRPr="00610CB3">
        <w:rPr>
          <w:rFonts w:ascii="Palatino Linotype" w:hAnsi="Palatino Linotype"/>
        </w:rPr>
        <w:t xml:space="preserve"> es importante reiterar que </w:t>
      </w:r>
      <w:r w:rsidRPr="00610CB3">
        <w:rPr>
          <w:rFonts w:ascii="Palatino Linotype" w:hAnsi="Palatino Linotype"/>
          <w:b/>
        </w:rPr>
        <w:t>EL SUJETO OBLIGADO</w:t>
      </w:r>
      <w:r w:rsidRPr="00610CB3">
        <w:rPr>
          <w:rFonts w:ascii="Palatino Linotype" w:hAnsi="Palatino Linotype"/>
        </w:rPr>
        <w:t xml:space="preserve"> deberá seguir el procedimiento legal establecido para su </w:t>
      </w:r>
      <w:r w:rsidRPr="00610CB3">
        <w:rPr>
          <w:rFonts w:ascii="Palatino Linotype" w:hAnsi="Palatino Linotype"/>
          <w:lang w:eastAsia="es-MX"/>
        </w:rPr>
        <w:t>clasificación</w:t>
      </w:r>
      <w:r w:rsidRPr="00610CB3">
        <w:rPr>
          <w:rFonts w:ascii="Palatino Linotype" w:hAnsi="Palatino Linotype"/>
        </w:rPr>
        <w:t>, esto es, que su Comité de</w:t>
      </w:r>
      <w:r w:rsidRPr="00610CB3">
        <w:rPr>
          <w:rFonts w:ascii="Palatino Linotype" w:hAnsi="Palatino Linotype" w:cs="Arial"/>
        </w:rPr>
        <w:t xml:space="preserve"> Transparencia emita </w:t>
      </w:r>
      <w:r w:rsidRPr="00610CB3">
        <w:rPr>
          <w:rFonts w:ascii="Palatino Linotype" w:hAnsi="Palatino Linotype" w:cs="Arial"/>
          <w:lang w:val="es-ES_tradnl"/>
        </w:rPr>
        <w:t>un</w:t>
      </w:r>
      <w:r w:rsidRPr="00610CB3">
        <w:rPr>
          <w:rFonts w:ascii="Palatino Linotype" w:hAnsi="Palatino Linotype" w:cs="Arial"/>
        </w:rPr>
        <w:t xml:space="preserve"> Acuerdo de Clasificación que cumpla con las formalidades antes citadas</w:t>
      </w:r>
      <w:r w:rsidRPr="00610CB3">
        <w:rPr>
          <w:rFonts w:ascii="Palatino Linotype" w:hAnsi="Palatino Linotype" w:cs="Arial"/>
          <w:b/>
        </w:rPr>
        <w:t xml:space="preserve"> </w:t>
      </w:r>
      <w:r w:rsidRPr="00610CB3">
        <w:rPr>
          <w:rFonts w:ascii="Palatino Linotype" w:hAnsi="Palatino Linotype" w:cs="Arial"/>
        </w:rPr>
        <w:t xml:space="preserve">que la sustente, en el </w:t>
      </w:r>
      <w:r w:rsidRPr="00610CB3">
        <w:rPr>
          <w:rFonts w:ascii="Palatino Linotype" w:hAnsi="Palatino Linotype" w:cs="Arial"/>
          <w:lang w:eastAsia="es-MX"/>
        </w:rPr>
        <w:t>que</w:t>
      </w:r>
      <w:r w:rsidRPr="00610CB3">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E72E14E" w14:textId="77777777" w:rsidR="00A04CDD" w:rsidRPr="00610CB3" w:rsidRDefault="00A04CDD" w:rsidP="00A04CDD">
      <w:pPr>
        <w:spacing w:before="100" w:beforeAutospacing="1" w:after="100" w:afterAutospacing="1" w:line="360" w:lineRule="auto"/>
        <w:ind w:right="49"/>
        <w:contextualSpacing/>
        <w:jc w:val="both"/>
        <w:rPr>
          <w:rFonts w:ascii="Palatino Linotype" w:hAnsi="Palatino Linotype" w:cs="Arial"/>
          <w:color w:val="000000"/>
          <w:lang w:val="es-ES"/>
        </w:rPr>
      </w:pPr>
    </w:p>
    <w:p w14:paraId="183A5929" w14:textId="77777777" w:rsidR="00A04CDD" w:rsidRPr="00610CB3" w:rsidRDefault="00A04CDD" w:rsidP="00A04CDD">
      <w:pPr>
        <w:spacing w:before="100" w:beforeAutospacing="1" w:after="100" w:afterAutospacing="1" w:line="360" w:lineRule="auto"/>
        <w:ind w:right="49"/>
        <w:contextualSpacing/>
        <w:jc w:val="both"/>
        <w:rPr>
          <w:rFonts w:ascii="Palatino Linotype" w:hAnsi="Palatino Linotype" w:cs="Arial"/>
          <w:bCs/>
        </w:rPr>
      </w:pPr>
      <w:r w:rsidRPr="00610CB3">
        <w:rPr>
          <w:rFonts w:ascii="Palatino Linotype" w:hAnsi="Palatino Linotype"/>
        </w:rPr>
        <w:t xml:space="preserve">Por lo anterior, no </w:t>
      </w:r>
      <w:r w:rsidRPr="00610CB3">
        <w:rPr>
          <w:rFonts w:ascii="Palatino Linotype" w:hAnsi="Palatino Linotype" w:cs="Arial"/>
        </w:rPr>
        <w:t xml:space="preserve">se omite comentar que para el caso de que el o los documentos de los cuales se ordena su entrega, contienen datos personales susceptibles de ser </w:t>
      </w:r>
      <w:r w:rsidRPr="00610CB3">
        <w:rPr>
          <w:rFonts w:ascii="Palatino Linotype" w:hAnsi="Palatino Linotype" w:cs="Arial"/>
        </w:rPr>
        <w:lastRenderedPageBreak/>
        <w:t xml:space="preserve">testados, deberán ser entregados en </w:t>
      </w:r>
      <w:r w:rsidRPr="00610CB3">
        <w:rPr>
          <w:rFonts w:ascii="Palatino Linotype" w:hAnsi="Palatino Linotype" w:cs="Arial"/>
          <w:b/>
        </w:rPr>
        <w:t>versión pública</w:t>
      </w:r>
      <w:r w:rsidRPr="00610CB3">
        <w:rPr>
          <w:rFonts w:ascii="Palatino Linotype" w:hAnsi="Palatino Linotype" w:cs="Arial"/>
        </w:rPr>
        <w:t>; pues, el</w:t>
      </w:r>
      <w:r w:rsidRPr="00610CB3">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7F8B429" w14:textId="77777777" w:rsidR="00EE3F84" w:rsidRPr="00610CB3" w:rsidRDefault="00EE3F84" w:rsidP="00A04CDD">
      <w:pPr>
        <w:spacing w:before="100" w:beforeAutospacing="1" w:after="100" w:afterAutospacing="1" w:line="360" w:lineRule="auto"/>
        <w:ind w:right="49"/>
        <w:contextualSpacing/>
        <w:jc w:val="both"/>
        <w:rPr>
          <w:rFonts w:ascii="Palatino Linotype" w:hAnsi="Palatino Linotype" w:cs="Arial"/>
          <w:color w:val="000000"/>
          <w:lang w:val="es-ES"/>
        </w:rPr>
      </w:pPr>
    </w:p>
    <w:p w14:paraId="117B3C0F" w14:textId="77777777" w:rsidR="00A04CDD" w:rsidRPr="00610CB3" w:rsidRDefault="00A04CDD" w:rsidP="00A04CDD">
      <w:pPr>
        <w:spacing w:before="100" w:beforeAutospacing="1" w:after="100" w:afterAutospacing="1" w:line="360" w:lineRule="auto"/>
        <w:contextualSpacing/>
        <w:jc w:val="both"/>
        <w:rPr>
          <w:rFonts w:ascii="Palatino Linotype" w:hAnsi="Palatino Linotype" w:cs="Arial"/>
          <w:bCs/>
        </w:rPr>
      </w:pPr>
      <w:r w:rsidRPr="00610CB3">
        <w:rPr>
          <w:rFonts w:ascii="Palatino Linotype" w:hAnsi="Palatino Linotype" w:cs="Arial"/>
          <w:bCs/>
        </w:rPr>
        <w:t>Al respecto, en los artículos 3, fracciones IX, XX, XXI y XLV; 51 y 52 de la Ley de Transparencia y Acceso a la Información Pública del Estado de México y Municipios establecen:</w:t>
      </w:r>
    </w:p>
    <w:p w14:paraId="3FBBCDD6" w14:textId="77777777" w:rsidR="00A04CDD" w:rsidRPr="00610CB3" w:rsidRDefault="00A04CDD" w:rsidP="00A04CDD">
      <w:pPr>
        <w:autoSpaceDE w:val="0"/>
        <w:autoSpaceDN w:val="0"/>
        <w:adjustRightInd w:val="0"/>
        <w:spacing w:before="100" w:beforeAutospacing="1" w:after="100" w:afterAutospacing="1"/>
        <w:ind w:right="899"/>
        <w:contextualSpacing/>
        <w:jc w:val="both"/>
        <w:rPr>
          <w:rFonts w:ascii="Palatino Linotype" w:hAnsi="Palatino Linotype" w:cs="Arial"/>
        </w:rPr>
      </w:pPr>
    </w:p>
    <w:p w14:paraId="48C1BE33" w14:textId="1C98C99D" w:rsidR="00A04CDD" w:rsidRPr="00610CB3" w:rsidRDefault="00A04CDD" w:rsidP="00EE3F84">
      <w:pPr>
        <w:spacing w:before="100" w:beforeAutospacing="1" w:after="100" w:afterAutospacing="1"/>
        <w:ind w:left="851" w:right="901"/>
        <w:contextualSpacing/>
        <w:jc w:val="both"/>
        <w:rPr>
          <w:rFonts w:ascii="Palatino Linotype" w:hAnsi="Palatino Linotype"/>
          <w:i/>
          <w:sz w:val="22"/>
          <w:szCs w:val="22"/>
        </w:rPr>
      </w:pPr>
      <w:r w:rsidRPr="00610CB3">
        <w:rPr>
          <w:rFonts w:ascii="Palatino Linotype" w:hAnsi="Palatino Linotype" w:cs="Arial"/>
          <w:b/>
          <w:bCs/>
          <w:i/>
          <w:noProof/>
          <w:sz w:val="22"/>
          <w:szCs w:val="22"/>
        </w:rPr>
        <w:t>“</w:t>
      </w:r>
      <w:r w:rsidRPr="00610CB3">
        <w:rPr>
          <w:rFonts w:ascii="Palatino Linotype" w:hAnsi="Palatino Linotype" w:cs="Arial"/>
          <w:b/>
          <w:bCs/>
          <w:i/>
          <w:sz w:val="22"/>
          <w:szCs w:val="22"/>
        </w:rPr>
        <w:t xml:space="preserve">Artículo 3. </w:t>
      </w:r>
      <w:r w:rsidRPr="00610CB3">
        <w:rPr>
          <w:rFonts w:ascii="Palatino Linotype" w:hAnsi="Palatino Linotype"/>
          <w:i/>
          <w:sz w:val="22"/>
          <w:szCs w:val="22"/>
        </w:rPr>
        <w:t xml:space="preserve">Para los efectos de la </w:t>
      </w:r>
      <w:r w:rsidR="00EE3F84" w:rsidRPr="00610CB3">
        <w:rPr>
          <w:rFonts w:ascii="Palatino Linotype" w:hAnsi="Palatino Linotype"/>
          <w:i/>
          <w:sz w:val="22"/>
          <w:szCs w:val="22"/>
        </w:rPr>
        <w:t xml:space="preserve">presente Ley se entenderá por: </w:t>
      </w:r>
    </w:p>
    <w:p w14:paraId="4BAA7694" w14:textId="77777777" w:rsidR="00A04CDD" w:rsidRPr="00610CB3" w:rsidRDefault="00A04CDD" w:rsidP="00A04CDD">
      <w:pPr>
        <w:spacing w:before="100" w:beforeAutospacing="1" w:after="100" w:afterAutospacing="1"/>
        <w:ind w:left="851" w:right="899"/>
        <w:contextualSpacing/>
        <w:jc w:val="both"/>
        <w:rPr>
          <w:rFonts w:ascii="Palatino Linotype" w:hAnsi="Palatino Linotype" w:cs="Arial"/>
          <w:i/>
          <w:sz w:val="22"/>
          <w:szCs w:val="22"/>
        </w:rPr>
      </w:pPr>
      <w:r w:rsidRPr="00610CB3">
        <w:rPr>
          <w:rFonts w:ascii="Palatino Linotype" w:hAnsi="Palatino Linotype" w:cs="Arial"/>
          <w:b/>
          <w:i/>
          <w:sz w:val="22"/>
          <w:szCs w:val="22"/>
        </w:rPr>
        <w:t>IX.</w:t>
      </w:r>
      <w:r w:rsidRPr="00610CB3">
        <w:rPr>
          <w:rFonts w:ascii="Palatino Linotype" w:hAnsi="Palatino Linotype" w:cs="Arial"/>
          <w:i/>
          <w:sz w:val="22"/>
          <w:szCs w:val="22"/>
        </w:rPr>
        <w:t xml:space="preserve"> </w:t>
      </w:r>
      <w:r w:rsidRPr="00610CB3">
        <w:rPr>
          <w:rFonts w:ascii="Palatino Linotype" w:hAnsi="Palatino Linotype" w:cs="Arial"/>
          <w:b/>
          <w:i/>
          <w:sz w:val="22"/>
          <w:szCs w:val="22"/>
        </w:rPr>
        <w:t xml:space="preserve">Datos personales: </w:t>
      </w:r>
      <w:r w:rsidRPr="00610CB3">
        <w:rPr>
          <w:rFonts w:ascii="Palatino Linotype" w:hAnsi="Palatino Linotype" w:cs="Arial"/>
          <w:i/>
          <w:sz w:val="22"/>
          <w:szCs w:val="22"/>
        </w:rPr>
        <w:t xml:space="preserve">La información concerniente a una persona, identificada o identificable según lo dispuesto por la Ley de </w:t>
      </w:r>
      <w:r w:rsidRPr="00610CB3">
        <w:rPr>
          <w:rFonts w:ascii="Palatino Linotype" w:hAnsi="Palatino Linotype"/>
          <w:i/>
          <w:sz w:val="22"/>
          <w:szCs w:val="22"/>
        </w:rPr>
        <w:t>Protección</w:t>
      </w:r>
      <w:r w:rsidRPr="00610CB3">
        <w:rPr>
          <w:rFonts w:ascii="Palatino Linotype" w:hAnsi="Palatino Linotype" w:cs="Arial"/>
          <w:i/>
          <w:sz w:val="22"/>
          <w:szCs w:val="22"/>
        </w:rPr>
        <w:t xml:space="preserve"> de Datos Personales del Estado de México; </w:t>
      </w:r>
    </w:p>
    <w:p w14:paraId="6593F39D" w14:textId="77777777" w:rsidR="00A04CDD" w:rsidRPr="00610CB3" w:rsidRDefault="00A04CDD" w:rsidP="00A04CDD">
      <w:pPr>
        <w:spacing w:before="100" w:beforeAutospacing="1" w:after="100" w:afterAutospacing="1"/>
        <w:ind w:left="851" w:right="899"/>
        <w:contextualSpacing/>
        <w:jc w:val="both"/>
        <w:rPr>
          <w:rFonts w:ascii="Palatino Linotype" w:hAnsi="Palatino Linotype" w:cs="Arial"/>
          <w:i/>
          <w:sz w:val="22"/>
          <w:szCs w:val="22"/>
        </w:rPr>
      </w:pPr>
      <w:r w:rsidRPr="00610CB3">
        <w:rPr>
          <w:rFonts w:ascii="Palatino Linotype" w:hAnsi="Palatino Linotype" w:cs="Arial"/>
          <w:b/>
          <w:i/>
          <w:sz w:val="22"/>
          <w:szCs w:val="22"/>
        </w:rPr>
        <w:t>XX.</w:t>
      </w:r>
      <w:r w:rsidRPr="00610CB3">
        <w:rPr>
          <w:rFonts w:ascii="Palatino Linotype" w:hAnsi="Palatino Linotype" w:cs="Arial"/>
          <w:i/>
          <w:sz w:val="22"/>
          <w:szCs w:val="22"/>
        </w:rPr>
        <w:t xml:space="preserve"> </w:t>
      </w:r>
      <w:r w:rsidRPr="00610CB3">
        <w:rPr>
          <w:rFonts w:ascii="Palatino Linotype" w:hAnsi="Palatino Linotype" w:cs="Arial"/>
          <w:b/>
          <w:i/>
          <w:sz w:val="22"/>
          <w:szCs w:val="22"/>
        </w:rPr>
        <w:t>Información clasificada:</w:t>
      </w:r>
      <w:r w:rsidRPr="00610CB3">
        <w:rPr>
          <w:rFonts w:ascii="Palatino Linotype" w:hAnsi="Palatino Linotype" w:cs="Arial"/>
          <w:i/>
          <w:sz w:val="22"/>
          <w:szCs w:val="22"/>
        </w:rPr>
        <w:t xml:space="preserve"> Aquella considerada por la presente Ley como reservada o confidencial; </w:t>
      </w:r>
    </w:p>
    <w:p w14:paraId="77F5C4CB" w14:textId="77777777" w:rsidR="00A04CDD" w:rsidRPr="00610CB3" w:rsidRDefault="00A04CDD" w:rsidP="00A04CDD">
      <w:pPr>
        <w:spacing w:before="100" w:beforeAutospacing="1" w:after="100" w:afterAutospacing="1"/>
        <w:ind w:left="851" w:right="899"/>
        <w:contextualSpacing/>
        <w:jc w:val="both"/>
        <w:rPr>
          <w:rFonts w:ascii="Palatino Linotype" w:hAnsi="Palatino Linotype" w:cs="Arial"/>
          <w:i/>
          <w:sz w:val="22"/>
          <w:szCs w:val="22"/>
        </w:rPr>
      </w:pPr>
      <w:r w:rsidRPr="00610CB3">
        <w:rPr>
          <w:rFonts w:ascii="Palatino Linotype" w:hAnsi="Palatino Linotype" w:cs="Arial"/>
          <w:b/>
          <w:i/>
          <w:sz w:val="22"/>
          <w:szCs w:val="22"/>
        </w:rPr>
        <w:t>XXI.</w:t>
      </w:r>
      <w:r w:rsidRPr="00610CB3">
        <w:rPr>
          <w:rFonts w:ascii="Palatino Linotype" w:hAnsi="Palatino Linotype" w:cs="Arial"/>
          <w:i/>
          <w:sz w:val="22"/>
          <w:szCs w:val="22"/>
        </w:rPr>
        <w:t xml:space="preserve"> </w:t>
      </w:r>
      <w:r w:rsidRPr="00610CB3">
        <w:rPr>
          <w:rFonts w:ascii="Palatino Linotype" w:hAnsi="Palatino Linotype" w:cs="Arial"/>
          <w:b/>
          <w:i/>
          <w:sz w:val="22"/>
          <w:szCs w:val="22"/>
        </w:rPr>
        <w:t>Información confidencial</w:t>
      </w:r>
      <w:r w:rsidRPr="00610CB3">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A8B9C21" w14:textId="77777777" w:rsidR="00A04CDD" w:rsidRPr="00610CB3" w:rsidRDefault="00A04CDD" w:rsidP="00A04CDD">
      <w:pPr>
        <w:spacing w:before="100" w:beforeAutospacing="1" w:after="100" w:afterAutospacing="1"/>
        <w:ind w:left="851" w:right="899"/>
        <w:contextualSpacing/>
        <w:jc w:val="both"/>
        <w:rPr>
          <w:rFonts w:ascii="Palatino Linotype" w:hAnsi="Palatino Linotype" w:cs="Arial"/>
          <w:i/>
          <w:sz w:val="22"/>
          <w:szCs w:val="22"/>
        </w:rPr>
      </w:pPr>
      <w:r w:rsidRPr="00610CB3">
        <w:rPr>
          <w:rFonts w:ascii="Palatino Linotype" w:hAnsi="Palatino Linotype" w:cs="Arial"/>
          <w:b/>
          <w:i/>
          <w:sz w:val="22"/>
          <w:szCs w:val="22"/>
        </w:rPr>
        <w:t>XLV. Versión pública:</w:t>
      </w:r>
      <w:r w:rsidRPr="00610CB3">
        <w:rPr>
          <w:rFonts w:ascii="Palatino Linotype" w:hAnsi="Palatino Linotype" w:cs="Arial"/>
          <w:i/>
          <w:sz w:val="22"/>
          <w:szCs w:val="22"/>
        </w:rPr>
        <w:t xml:space="preserve"> Documento en el que se elimine, suprime o borra la información clasificada como reservada o confidencial para permitir su acceso. </w:t>
      </w:r>
    </w:p>
    <w:p w14:paraId="48F1658B" w14:textId="77777777" w:rsidR="00A04CDD" w:rsidRPr="00610CB3" w:rsidRDefault="00A04CDD" w:rsidP="00A04CDD">
      <w:pPr>
        <w:spacing w:before="100" w:beforeAutospacing="1" w:after="100" w:afterAutospacing="1"/>
        <w:ind w:left="851" w:right="899"/>
        <w:contextualSpacing/>
        <w:jc w:val="both"/>
        <w:rPr>
          <w:rFonts w:ascii="Palatino Linotype" w:hAnsi="Palatino Linotype" w:cs="Arial"/>
          <w:i/>
          <w:sz w:val="22"/>
          <w:szCs w:val="22"/>
        </w:rPr>
      </w:pPr>
      <w:r w:rsidRPr="00610CB3">
        <w:rPr>
          <w:rFonts w:ascii="Palatino Linotype" w:hAnsi="Palatino Linotype" w:cs="Arial"/>
          <w:b/>
          <w:i/>
          <w:sz w:val="22"/>
          <w:szCs w:val="22"/>
        </w:rPr>
        <w:t>Artículo 51.</w:t>
      </w:r>
      <w:r w:rsidRPr="00610CB3">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610CB3">
        <w:rPr>
          <w:rFonts w:ascii="Palatino Linotype" w:hAnsi="Palatino Linotype" w:cs="Arial"/>
          <w:b/>
          <w:i/>
          <w:sz w:val="22"/>
          <w:szCs w:val="22"/>
        </w:rPr>
        <w:t xml:space="preserve">y tendrá la responsabilidad de verificar en cada caso que la </w:t>
      </w:r>
      <w:r w:rsidRPr="00610CB3">
        <w:rPr>
          <w:rFonts w:ascii="Palatino Linotype" w:hAnsi="Palatino Linotype" w:cs="Arial"/>
          <w:b/>
          <w:i/>
          <w:sz w:val="22"/>
          <w:szCs w:val="22"/>
        </w:rPr>
        <w:lastRenderedPageBreak/>
        <w:t xml:space="preserve">misma no sea confidencial o reservada. </w:t>
      </w:r>
      <w:r w:rsidRPr="00610CB3">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6FD1713E" w14:textId="77777777" w:rsidR="00A04CDD" w:rsidRPr="00610CB3" w:rsidRDefault="00A04CDD" w:rsidP="00A04CDD">
      <w:pPr>
        <w:spacing w:before="100" w:beforeAutospacing="1" w:after="100" w:afterAutospacing="1"/>
        <w:ind w:left="851" w:right="899"/>
        <w:contextualSpacing/>
        <w:jc w:val="both"/>
        <w:rPr>
          <w:rFonts w:ascii="Palatino Linotype" w:hAnsi="Palatino Linotype" w:cs="Arial"/>
          <w:i/>
          <w:sz w:val="22"/>
          <w:szCs w:val="22"/>
        </w:rPr>
      </w:pPr>
      <w:r w:rsidRPr="00610CB3">
        <w:rPr>
          <w:rFonts w:ascii="Palatino Linotype" w:hAnsi="Palatino Linotype" w:cs="Arial"/>
          <w:b/>
          <w:i/>
          <w:sz w:val="22"/>
          <w:szCs w:val="22"/>
        </w:rPr>
        <w:t>Artículo 52.</w:t>
      </w:r>
      <w:r w:rsidRPr="00610CB3">
        <w:rPr>
          <w:rFonts w:ascii="Palatino Linotype" w:hAnsi="Palatino Linotype" w:cs="Arial"/>
          <w:i/>
          <w:sz w:val="22"/>
          <w:szCs w:val="22"/>
        </w:rPr>
        <w:t xml:space="preserve"> Las solicitudes de acceso a la información y las respuestas que se les dé, incluyendo, en su caso, </w:t>
      </w:r>
      <w:r w:rsidRPr="00610CB3">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610CB3">
        <w:rPr>
          <w:rFonts w:ascii="Palatino Linotype" w:hAnsi="Palatino Linotype" w:cs="Arial"/>
          <w:i/>
          <w:sz w:val="22"/>
          <w:szCs w:val="22"/>
        </w:rPr>
        <w:t>, siempre y cuando la resolución de referencia se someta a un proceso de disociación, es decir, no haga identificable al titular de tales datos personales.</w:t>
      </w:r>
      <w:r w:rsidRPr="00610CB3">
        <w:rPr>
          <w:rFonts w:ascii="Palatino Linotype" w:hAnsi="Palatino Linotype" w:cs="Arial"/>
          <w:bCs/>
          <w:i/>
          <w:noProof/>
          <w:sz w:val="22"/>
          <w:szCs w:val="22"/>
        </w:rPr>
        <w:t>”</w:t>
      </w:r>
    </w:p>
    <w:p w14:paraId="50F23901" w14:textId="77777777" w:rsidR="00A04CDD" w:rsidRPr="00610CB3" w:rsidRDefault="00A04CDD" w:rsidP="00A04CDD">
      <w:pPr>
        <w:spacing w:before="100" w:beforeAutospacing="1" w:after="100" w:afterAutospacing="1"/>
        <w:ind w:right="899" w:firstLine="708"/>
        <w:contextualSpacing/>
        <w:jc w:val="both"/>
        <w:rPr>
          <w:rFonts w:ascii="Palatino Linotype" w:hAnsi="Palatino Linotype" w:cs="Arial"/>
          <w:sz w:val="22"/>
          <w:szCs w:val="22"/>
        </w:rPr>
      </w:pPr>
      <w:r w:rsidRPr="00610CB3">
        <w:rPr>
          <w:rFonts w:ascii="Palatino Linotype" w:hAnsi="Palatino Linotype" w:cs="Arial"/>
          <w:sz w:val="22"/>
          <w:szCs w:val="22"/>
        </w:rPr>
        <w:t>(Énfasis añadido)</w:t>
      </w:r>
    </w:p>
    <w:p w14:paraId="2C923DF2" w14:textId="77777777" w:rsidR="00E23FD1" w:rsidRPr="00610CB3" w:rsidRDefault="00E23FD1" w:rsidP="00A04CDD">
      <w:pPr>
        <w:spacing w:before="100" w:beforeAutospacing="1" w:after="100" w:afterAutospacing="1"/>
        <w:ind w:right="899" w:firstLine="708"/>
        <w:contextualSpacing/>
        <w:jc w:val="both"/>
        <w:rPr>
          <w:rFonts w:ascii="Palatino Linotype" w:hAnsi="Palatino Linotype" w:cs="Arial"/>
          <w:sz w:val="22"/>
          <w:szCs w:val="22"/>
        </w:rPr>
      </w:pPr>
    </w:p>
    <w:p w14:paraId="47E3089D" w14:textId="77777777" w:rsidR="00A04CDD" w:rsidRPr="00610CB3" w:rsidRDefault="00A04CDD" w:rsidP="00A04CDD">
      <w:pPr>
        <w:spacing w:before="100" w:beforeAutospacing="1" w:after="100" w:afterAutospacing="1" w:line="360" w:lineRule="auto"/>
        <w:contextualSpacing/>
        <w:jc w:val="both"/>
        <w:rPr>
          <w:rFonts w:ascii="Palatino Linotype" w:hAnsi="Palatino Linotype" w:cs="Arial"/>
        </w:rPr>
      </w:pPr>
      <w:r w:rsidRPr="00610CB3">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6BCE38FD" w14:textId="77777777" w:rsidR="00A04CDD" w:rsidRPr="00610CB3" w:rsidRDefault="00A04CDD" w:rsidP="00A04CDD">
      <w:pPr>
        <w:spacing w:before="100" w:beforeAutospacing="1" w:after="100" w:afterAutospacing="1"/>
        <w:contextualSpacing/>
        <w:jc w:val="both"/>
        <w:rPr>
          <w:rFonts w:ascii="Palatino Linotype" w:hAnsi="Palatino Linotype" w:cs="Arial"/>
        </w:rPr>
      </w:pPr>
    </w:p>
    <w:p w14:paraId="616D2676" w14:textId="77777777" w:rsidR="00A04CDD" w:rsidRPr="00610CB3" w:rsidRDefault="00A04CDD" w:rsidP="00A04CDD">
      <w:pPr>
        <w:spacing w:before="100" w:beforeAutospacing="1" w:after="100" w:afterAutospacing="1"/>
        <w:ind w:left="851" w:right="902"/>
        <w:contextualSpacing/>
        <w:jc w:val="both"/>
        <w:rPr>
          <w:rFonts w:ascii="Palatino Linotype" w:eastAsia="Arial Unicode MS" w:hAnsi="Palatino Linotype" w:cs="Arial"/>
          <w:i/>
          <w:sz w:val="22"/>
          <w:szCs w:val="22"/>
        </w:rPr>
      </w:pPr>
      <w:r w:rsidRPr="00610CB3">
        <w:rPr>
          <w:rFonts w:ascii="Palatino Linotype" w:eastAsia="Arial Unicode MS" w:hAnsi="Palatino Linotype" w:cs="Arial"/>
          <w:b/>
          <w:i/>
          <w:sz w:val="22"/>
          <w:szCs w:val="22"/>
        </w:rPr>
        <w:t>“Artículo 22.</w:t>
      </w:r>
      <w:r w:rsidRPr="00610CB3">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33697414" w14:textId="77777777" w:rsidR="00A04CDD" w:rsidRPr="00610CB3" w:rsidRDefault="00A04CDD" w:rsidP="00A04CDD">
      <w:pPr>
        <w:spacing w:before="100" w:beforeAutospacing="1" w:after="100" w:afterAutospacing="1"/>
        <w:ind w:left="851" w:right="902"/>
        <w:contextualSpacing/>
        <w:jc w:val="both"/>
        <w:rPr>
          <w:rFonts w:ascii="Palatino Linotype" w:eastAsia="Arial Unicode MS" w:hAnsi="Palatino Linotype" w:cs="Arial"/>
          <w:i/>
          <w:sz w:val="22"/>
          <w:szCs w:val="22"/>
        </w:rPr>
      </w:pPr>
      <w:r w:rsidRPr="00610CB3">
        <w:rPr>
          <w:rFonts w:ascii="Palatino Linotype" w:eastAsia="Arial Unicode MS" w:hAnsi="Palatino Linotype" w:cs="Arial"/>
          <w:b/>
          <w:i/>
          <w:sz w:val="22"/>
          <w:szCs w:val="22"/>
        </w:rPr>
        <w:t>Artículo 38.</w:t>
      </w:r>
      <w:r w:rsidRPr="00610CB3">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610CB3">
        <w:rPr>
          <w:rFonts w:ascii="Palatino Linotype" w:eastAsia="Arial Unicode MS" w:hAnsi="Palatino Linotype" w:cs="Arial"/>
          <w:b/>
          <w:i/>
          <w:sz w:val="22"/>
          <w:szCs w:val="22"/>
        </w:rPr>
        <w:t>”</w:t>
      </w:r>
      <w:r w:rsidRPr="00610CB3">
        <w:rPr>
          <w:rFonts w:ascii="Palatino Linotype" w:eastAsia="Arial Unicode MS" w:hAnsi="Palatino Linotype" w:cs="Arial"/>
          <w:i/>
          <w:sz w:val="22"/>
          <w:szCs w:val="22"/>
        </w:rPr>
        <w:t xml:space="preserve"> </w:t>
      </w:r>
    </w:p>
    <w:p w14:paraId="1FB8CBDE" w14:textId="77777777" w:rsidR="00EE3F84" w:rsidRPr="00610CB3" w:rsidRDefault="00EE3F84" w:rsidP="00A04CDD">
      <w:pPr>
        <w:spacing w:before="100" w:beforeAutospacing="1" w:after="100" w:afterAutospacing="1"/>
        <w:ind w:left="851" w:right="902"/>
        <w:contextualSpacing/>
        <w:jc w:val="both"/>
        <w:rPr>
          <w:rFonts w:ascii="Palatino Linotype" w:eastAsia="Arial Unicode MS" w:hAnsi="Palatino Linotype" w:cs="Arial"/>
          <w:i/>
          <w:sz w:val="22"/>
          <w:szCs w:val="22"/>
        </w:rPr>
      </w:pPr>
    </w:p>
    <w:p w14:paraId="0E6A6721" w14:textId="77777777" w:rsidR="00A04CDD" w:rsidRPr="00610CB3" w:rsidRDefault="00A04CDD" w:rsidP="00A04CDD">
      <w:pPr>
        <w:spacing w:line="360" w:lineRule="auto"/>
        <w:contextualSpacing/>
        <w:jc w:val="both"/>
        <w:rPr>
          <w:rFonts w:ascii="Palatino Linotype" w:hAnsi="Palatino Linotype" w:cs="Arial"/>
        </w:rPr>
      </w:pPr>
      <w:r w:rsidRPr="00610CB3">
        <w:rPr>
          <w:rFonts w:ascii="Palatino Linotype" w:hAnsi="Palatino Linotype" w:cs="Arial"/>
        </w:rPr>
        <w:lastRenderedPageBreak/>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177C67A" w14:textId="77777777" w:rsidR="00A04CDD" w:rsidRPr="00610CB3" w:rsidRDefault="00A04CDD" w:rsidP="00A04CDD">
      <w:pPr>
        <w:spacing w:line="360" w:lineRule="auto"/>
        <w:jc w:val="both"/>
        <w:rPr>
          <w:rFonts w:ascii="Palatino Linotype" w:hAnsi="Palatino Linotype"/>
        </w:rPr>
      </w:pPr>
    </w:p>
    <w:p w14:paraId="4B06336A" w14:textId="77777777" w:rsidR="00A04CDD" w:rsidRPr="00610CB3" w:rsidRDefault="00A04CDD" w:rsidP="00A04CDD">
      <w:pPr>
        <w:spacing w:line="360" w:lineRule="auto"/>
        <w:jc w:val="both"/>
        <w:rPr>
          <w:rFonts w:ascii="Palatino Linotype" w:hAnsi="Palatino Linotype" w:cs="Arial"/>
        </w:rPr>
      </w:pPr>
      <w:r w:rsidRPr="00610CB3">
        <w:rPr>
          <w:rFonts w:ascii="Palatino Linotype" w:hAnsi="Palatino Linotype" w:cs="Arial"/>
        </w:rPr>
        <w:t xml:space="preserve">En consecuencia, y en atención a las consideraciones antes señaladas, esta Ponencia Resolutora, en términos del artículo 186, fracción III de la Ley de Transparencia y Acceso a la </w:t>
      </w:r>
      <w:r w:rsidRPr="00610CB3">
        <w:rPr>
          <w:rFonts w:ascii="Palatino Linotype" w:hAnsi="Palatino Linotype"/>
        </w:rPr>
        <w:t>Información</w:t>
      </w:r>
      <w:r w:rsidRPr="00610CB3">
        <w:rPr>
          <w:rFonts w:ascii="Palatino Linotype" w:hAnsi="Palatino Linotype" w:cs="Arial"/>
        </w:rPr>
        <w:t xml:space="preserve"> Pública del Estado de México y Municipios, determina </w:t>
      </w:r>
      <w:r w:rsidRPr="00610CB3">
        <w:rPr>
          <w:rFonts w:ascii="Palatino Linotype" w:hAnsi="Palatino Linotype" w:cs="Arial"/>
          <w:b/>
        </w:rPr>
        <w:t xml:space="preserve">MODIFICAR </w:t>
      </w:r>
      <w:r w:rsidRPr="00610CB3">
        <w:rPr>
          <w:rFonts w:ascii="Palatino Linotype" w:hAnsi="Palatino Linotype" w:cs="Arial"/>
        </w:rPr>
        <w:t xml:space="preserve">la respuesta del </w:t>
      </w:r>
      <w:r w:rsidRPr="00610CB3">
        <w:rPr>
          <w:rFonts w:ascii="Palatino Linotype" w:hAnsi="Palatino Linotype" w:cs="Arial"/>
          <w:b/>
        </w:rPr>
        <w:t>SUJETO OBLIGADO</w:t>
      </w:r>
      <w:r w:rsidRPr="00610CB3">
        <w:rPr>
          <w:rFonts w:ascii="Palatino Linotype" w:hAnsi="Palatino Linotype" w:cs="Arial"/>
        </w:rPr>
        <w:t xml:space="preserve"> y ordenar la entrega de la información.</w:t>
      </w:r>
    </w:p>
    <w:p w14:paraId="62A93A8F" w14:textId="77777777" w:rsidR="00EE3F84" w:rsidRPr="00610CB3" w:rsidRDefault="00EE3F84" w:rsidP="00A04CDD">
      <w:pPr>
        <w:spacing w:line="360" w:lineRule="auto"/>
        <w:jc w:val="both"/>
        <w:rPr>
          <w:rFonts w:ascii="Palatino Linotype" w:hAnsi="Palatino Linotype" w:cs="Arial"/>
        </w:rPr>
      </w:pPr>
    </w:p>
    <w:p w14:paraId="65906BDB" w14:textId="77777777" w:rsidR="00EE3F84" w:rsidRPr="00610CB3" w:rsidRDefault="00EE3F84" w:rsidP="00EE3F84">
      <w:pPr>
        <w:widowControl w:val="0"/>
        <w:autoSpaceDE w:val="0"/>
        <w:autoSpaceDN w:val="0"/>
        <w:adjustRightInd w:val="0"/>
        <w:spacing w:line="360" w:lineRule="auto"/>
        <w:jc w:val="both"/>
        <w:rPr>
          <w:rFonts w:ascii="Palatino Linotype" w:eastAsia="Calibri" w:hAnsi="Palatino Linotype" w:cs="Arial"/>
          <w:color w:val="000000" w:themeColor="text1"/>
        </w:rPr>
      </w:pPr>
      <w:r w:rsidRPr="00610CB3">
        <w:rPr>
          <w:rFonts w:ascii="Palatino Linotype" w:eastAsia="Calibri" w:hAnsi="Palatino Linotype" w:cs="Arial"/>
          <w:color w:val="000000" w:themeColor="text1"/>
        </w:rPr>
        <w:t xml:space="preserve">Así, con </w:t>
      </w:r>
      <w:r w:rsidRPr="00610CB3">
        <w:rPr>
          <w:rFonts w:ascii="Palatino Linotype" w:hAnsi="Palatino Linotype" w:cs="Arial"/>
          <w:color w:val="000000" w:themeColor="text1"/>
        </w:rPr>
        <w:t>fundamento</w:t>
      </w:r>
      <w:r w:rsidRPr="00610CB3">
        <w:rPr>
          <w:rFonts w:ascii="Palatino Linotype" w:eastAsia="Calibri" w:hAnsi="Palatino Linotype" w:cs="Arial"/>
          <w:color w:val="000000" w:themeColor="text1"/>
        </w:rPr>
        <w:t xml:space="preserve"> en lo prescrito en los artículos 5, párrafos </w:t>
      </w:r>
      <w:r w:rsidRPr="00610CB3">
        <w:rPr>
          <w:rFonts w:ascii="Palatino Linotype" w:eastAsia="Calibri" w:hAnsi="Palatino Linotype" w:cs="Arial"/>
        </w:rPr>
        <w:t>trigésimo, trigésimo primero, trigésimo segundo,</w:t>
      </w:r>
      <w:r w:rsidRPr="00610CB3">
        <w:rPr>
          <w:rFonts w:ascii="Palatino Linotype" w:hAnsi="Palatino Linotype"/>
          <w:color w:val="000000" w:themeColor="text1"/>
        </w:rPr>
        <w:t xml:space="preserve"> fracciones IV y V,</w:t>
      </w:r>
      <w:r w:rsidRPr="00610CB3">
        <w:rPr>
          <w:rFonts w:ascii="Palatino Linotype" w:eastAsia="Calibri" w:hAnsi="Palatino Linotype" w:cs="Arial"/>
          <w:color w:val="000000" w:themeColor="text1"/>
        </w:rPr>
        <w:t xml:space="preserve"> de la Constitución Política del Estado Libre y Soberano de </w:t>
      </w:r>
      <w:r w:rsidRPr="00610CB3">
        <w:rPr>
          <w:rFonts w:ascii="Palatino Linotype" w:hAnsi="Palatino Linotype" w:cs="Arial"/>
          <w:color w:val="000000" w:themeColor="text1"/>
          <w:lang w:val="es-ES_tradnl"/>
        </w:rPr>
        <w:t>México</w:t>
      </w:r>
      <w:r w:rsidRPr="00610CB3">
        <w:rPr>
          <w:rFonts w:ascii="Palatino Linotype" w:eastAsia="Calibri" w:hAnsi="Palatino Linotype" w:cs="Arial"/>
          <w:color w:val="000000" w:themeColor="text1"/>
        </w:rPr>
        <w:t xml:space="preserve">, y los artículos </w:t>
      </w:r>
      <w:r w:rsidRPr="00610CB3">
        <w:rPr>
          <w:rFonts w:ascii="Palatino Linotype" w:hAnsi="Palatino Linotype"/>
          <w:color w:val="000000" w:themeColor="text1"/>
        </w:rPr>
        <w:t xml:space="preserve">2, </w:t>
      </w:r>
      <w:r w:rsidRPr="00610CB3">
        <w:rPr>
          <w:rFonts w:ascii="Palatino Linotype" w:hAnsi="Palatino Linotype" w:cs="Arial"/>
          <w:color w:val="000000" w:themeColor="text1"/>
        </w:rPr>
        <w:t>fracción</w:t>
      </w:r>
      <w:r w:rsidRPr="00610CB3">
        <w:rPr>
          <w:rFonts w:ascii="Palatino Linotype" w:hAnsi="Palatino Linotype"/>
          <w:color w:val="000000" w:themeColor="text1"/>
        </w:rPr>
        <w:t xml:space="preserve"> II, 9, </w:t>
      </w:r>
      <w:r w:rsidRPr="00610CB3">
        <w:rPr>
          <w:rFonts w:ascii="Palatino Linotype" w:hAnsi="Palatino Linotype" w:cs="Arial"/>
          <w:color w:val="000000" w:themeColor="text1"/>
          <w:lang w:val="es-ES_tradnl"/>
        </w:rPr>
        <w:t>29</w:t>
      </w:r>
      <w:r w:rsidRPr="00610CB3">
        <w:rPr>
          <w:rFonts w:ascii="Palatino Linotype" w:hAnsi="Palatino Linotype"/>
          <w:color w:val="000000" w:themeColor="text1"/>
        </w:rPr>
        <w:t>, 36, fracciones I y II, 176, 178, 179, 181, 185, fracción I, 186 y 188,</w:t>
      </w:r>
      <w:r w:rsidRPr="00610CB3">
        <w:rPr>
          <w:rFonts w:ascii="Palatino Linotype" w:eastAsia="Calibri" w:hAnsi="Palatino Linotype" w:cs="Arial"/>
          <w:color w:val="000000" w:themeColor="text1"/>
        </w:rPr>
        <w:t xml:space="preserve"> de la Ley de Transparencia y Acceso a la Información Pública del Estado de México y </w:t>
      </w:r>
      <w:r w:rsidRPr="00610CB3">
        <w:rPr>
          <w:rFonts w:ascii="Palatino Linotype" w:hAnsi="Palatino Linotype" w:cs="Arial"/>
          <w:color w:val="000000" w:themeColor="text1"/>
        </w:rPr>
        <w:t>Municipios</w:t>
      </w:r>
      <w:r w:rsidRPr="00610CB3">
        <w:rPr>
          <w:rFonts w:ascii="Palatino Linotype" w:eastAsia="Calibri" w:hAnsi="Palatino Linotype" w:cs="Arial"/>
          <w:color w:val="000000" w:themeColor="text1"/>
        </w:rPr>
        <w:t xml:space="preserve">, </w:t>
      </w:r>
      <w:r w:rsidRPr="00610CB3">
        <w:rPr>
          <w:rFonts w:ascii="Palatino Linotype" w:hAnsi="Palatino Linotype"/>
          <w:color w:val="000000" w:themeColor="text1"/>
        </w:rPr>
        <w:t>este</w:t>
      </w:r>
      <w:r w:rsidRPr="00610CB3">
        <w:rPr>
          <w:rFonts w:ascii="Palatino Linotype" w:eastAsia="Calibri" w:hAnsi="Palatino Linotype" w:cs="Arial"/>
          <w:color w:val="000000" w:themeColor="text1"/>
        </w:rPr>
        <w:t xml:space="preserve"> Pleno:</w:t>
      </w:r>
    </w:p>
    <w:p w14:paraId="7086A213" w14:textId="77777777" w:rsidR="00EE3F84" w:rsidRPr="00610CB3" w:rsidRDefault="00EE3F84" w:rsidP="00EE3F84">
      <w:pPr>
        <w:widowControl w:val="0"/>
        <w:autoSpaceDE w:val="0"/>
        <w:autoSpaceDN w:val="0"/>
        <w:adjustRightInd w:val="0"/>
        <w:spacing w:line="360" w:lineRule="auto"/>
        <w:jc w:val="both"/>
        <w:rPr>
          <w:rFonts w:ascii="Palatino Linotype" w:hAnsi="Palatino Linotype"/>
          <w:b/>
        </w:rPr>
      </w:pPr>
    </w:p>
    <w:p w14:paraId="04314288" w14:textId="32CE6063" w:rsidR="00375F74" w:rsidRPr="00610CB3" w:rsidRDefault="00EE3F84" w:rsidP="00197E28">
      <w:pPr>
        <w:jc w:val="center"/>
        <w:rPr>
          <w:rFonts w:ascii="Palatino Linotype" w:hAnsi="Palatino Linotype" w:cs="Arial"/>
          <w:b/>
          <w:spacing w:val="44"/>
          <w:sz w:val="28"/>
        </w:rPr>
      </w:pPr>
      <w:r w:rsidRPr="00610CB3">
        <w:rPr>
          <w:rFonts w:ascii="Palatino Linotype" w:hAnsi="Palatino Linotype" w:cs="Arial"/>
          <w:b/>
          <w:spacing w:val="44"/>
          <w:sz w:val="28"/>
        </w:rPr>
        <w:t>RESUELVE</w:t>
      </w:r>
    </w:p>
    <w:p w14:paraId="32548EFB" w14:textId="77777777" w:rsidR="00197E28" w:rsidRPr="00610CB3" w:rsidRDefault="00197E28" w:rsidP="00197E28">
      <w:pPr>
        <w:jc w:val="center"/>
        <w:rPr>
          <w:rFonts w:ascii="Palatino Linotype" w:hAnsi="Palatino Linotype" w:cs="Arial"/>
          <w:b/>
          <w:spacing w:val="44"/>
          <w:sz w:val="28"/>
        </w:rPr>
      </w:pPr>
    </w:p>
    <w:p w14:paraId="2E9CDC1A" w14:textId="77777777" w:rsidR="00EE3F84" w:rsidRPr="00610CB3" w:rsidRDefault="00EE3F84" w:rsidP="00EE3F84">
      <w:pPr>
        <w:spacing w:line="360" w:lineRule="auto"/>
        <w:jc w:val="both"/>
        <w:rPr>
          <w:rFonts w:ascii="Palatino Linotype" w:hAnsi="Palatino Linotype" w:cs="Arial"/>
          <w:color w:val="000000" w:themeColor="text1"/>
          <w:lang w:val="es-ES"/>
        </w:rPr>
      </w:pPr>
      <w:r w:rsidRPr="00610CB3">
        <w:rPr>
          <w:rFonts w:ascii="Palatino Linotype" w:hAnsi="Palatino Linotype" w:cs="Arial"/>
          <w:b/>
          <w:color w:val="000000" w:themeColor="text1"/>
          <w:sz w:val="28"/>
          <w:szCs w:val="28"/>
          <w:lang w:val="es-ES"/>
        </w:rPr>
        <w:t>PRIMERO</w:t>
      </w:r>
      <w:r w:rsidRPr="00610CB3">
        <w:rPr>
          <w:rFonts w:ascii="Palatino Linotype" w:hAnsi="Palatino Linotype" w:cs="Arial"/>
          <w:color w:val="000000" w:themeColor="text1"/>
          <w:sz w:val="28"/>
          <w:szCs w:val="28"/>
          <w:lang w:val="es-ES"/>
        </w:rPr>
        <w:t>.</w:t>
      </w:r>
      <w:r w:rsidRPr="00610CB3">
        <w:rPr>
          <w:rFonts w:ascii="Palatino Linotype" w:hAnsi="Palatino Linotype" w:cs="Arial"/>
          <w:color w:val="000000" w:themeColor="text1"/>
          <w:lang w:val="es-ES"/>
        </w:rPr>
        <w:t xml:space="preserve"> Resultan </w:t>
      </w:r>
      <w:r w:rsidRPr="00610CB3">
        <w:rPr>
          <w:rFonts w:ascii="Palatino Linotype" w:hAnsi="Palatino Linotype" w:cs="Arial"/>
          <w:b/>
          <w:color w:val="000000" w:themeColor="text1"/>
          <w:lang w:val="es-ES"/>
        </w:rPr>
        <w:t>fundadas</w:t>
      </w:r>
      <w:r w:rsidRPr="00610CB3">
        <w:rPr>
          <w:rFonts w:ascii="Palatino Linotype" w:hAnsi="Palatino Linotype" w:cs="Arial"/>
          <w:color w:val="000000" w:themeColor="text1"/>
          <w:lang w:val="es-ES"/>
        </w:rPr>
        <w:t xml:space="preserve"> las razones o motivos de inconformidad planteadas por </w:t>
      </w:r>
      <w:r w:rsidRPr="00610CB3">
        <w:rPr>
          <w:rFonts w:ascii="Palatino Linotype" w:hAnsi="Palatino Linotype" w:cs="Arial"/>
          <w:b/>
          <w:color w:val="000000" w:themeColor="text1"/>
          <w:lang w:val="es-ES"/>
        </w:rPr>
        <w:t>EL RECURRENTE</w:t>
      </w:r>
      <w:r w:rsidRPr="00610CB3">
        <w:rPr>
          <w:rFonts w:ascii="Palatino Linotype" w:hAnsi="Palatino Linotype" w:cs="Arial"/>
          <w:color w:val="000000" w:themeColor="text1"/>
          <w:lang w:val="es-ES"/>
        </w:rPr>
        <w:t xml:space="preserve">, en términos del Considerando </w:t>
      </w:r>
      <w:r w:rsidRPr="00610CB3">
        <w:rPr>
          <w:rFonts w:ascii="Palatino Linotype" w:hAnsi="Palatino Linotype" w:cs="Arial"/>
          <w:b/>
          <w:color w:val="000000" w:themeColor="text1"/>
          <w:lang w:val="es-ES"/>
        </w:rPr>
        <w:t>QUINTO</w:t>
      </w:r>
      <w:r w:rsidRPr="00610CB3">
        <w:rPr>
          <w:rFonts w:ascii="Palatino Linotype" w:hAnsi="Palatino Linotype" w:cs="Arial"/>
          <w:color w:val="000000" w:themeColor="text1"/>
          <w:lang w:val="es-ES"/>
        </w:rPr>
        <w:t xml:space="preserve"> de la presente resolución.</w:t>
      </w:r>
    </w:p>
    <w:p w14:paraId="68169C46" w14:textId="77777777" w:rsidR="00CA325E" w:rsidRPr="00610CB3" w:rsidRDefault="00CA325E" w:rsidP="00EE3F84">
      <w:pPr>
        <w:spacing w:line="360" w:lineRule="auto"/>
        <w:jc w:val="both"/>
        <w:rPr>
          <w:rFonts w:ascii="Palatino Linotype" w:hAnsi="Palatino Linotype" w:cs="Arial"/>
          <w:color w:val="000000" w:themeColor="text1"/>
          <w:lang w:val="es-ES"/>
        </w:rPr>
      </w:pPr>
    </w:p>
    <w:p w14:paraId="768F3309" w14:textId="6088B79C" w:rsidR="00EE3F84" w:rsidRPr="00610CB3" w:rsidRDefault="00EE3F84" w:rsidP="00EE3F84">
      <w:pPr>
        <w:spacing w:line="360" w:lineRule="auto"/>
        <w:jc w:val="both"/>
        <w:rPr>
          <w:rFonts w:ascii="Palatino Linotype" w:hAnsi="Palatino Linotype" w:cs="Arial"/>
          <w:color w:val="000000" w:themeColor="text1"/>
          <w:lang w:val="es-ES"/>
        </w:rPr>
      </w:pPr>
      <w:r w:rsidRPr="00610CB3">
        <w:rPr>
          <w:rFonts w:ascii="Palatino Linotype" w:hAnsi="Palatino Linotype" w:cs="Arial"/>
          <w:b/>
          <w:color w:val="000000" w:themeColor="text1"/>
          <w:sz w:val="28"/>
          <w:szCs w:val="28"/>
          <w:lang w:val="es-ES"/>
        </w:rPr>
        <w:lastRenderedPageBreak/>
        <w:t>SEGUNDO</w:t>
      </w:r>
      <w:r w:rsidRPr="00610CB3">
        <w:rPr>
          <w:rFonts w:ascii="Palatino Linotype" w:hAnsi="Palatino Linotype" w:cs="Arial"/>
          <w:color w:val="000000" w:themeColor="text1"/>
          <w:sz w:val="28"/>
          <w:szCs w:val="28"/>
          <w:lang w:val="es-ES"/>
        </w:rPr>
        <w:t>.</w:t>
      </w:r>
      <w:r w:rsidRPr="00610CB3">
        <w:rPr>
          <w:rFonts w:ascii="Palatino Linotype" w:hAnsi="Palatino Linotype" w:cs="Arial"/>
          <w:color w:val="000000" w:themeColor="text1"/>
          <w:lang w:val="es-ES"/>
        </w:rPr>
        <w:t xml:space="preserve"> </w:t>
      </w:r>
      <w:r w:rsidRPr="00610CB3">
        <w:rPr>
          <w:rFonts w:ascii="Palatino Linotype" w:eastAsia="Calibri" w:hAnsi="Palatino Linotype" w:cs="Arial"/>
          <w:color w:val="000000" w:themeColor="text1"/>
        </w:rPr>
        <w:t xml:space="preserve">Se </w:t>
      </w:r>
      <w:r w:rsidRPr="00610CB3">
        <w:rPr>
          <w:rFonts w:ascii="Palatino Linotype" w:eastAsia="Calibri" w:hAnsi="Palatino Linotype" w:cs="Arial"/>
          <w:b/>
          <w:color w:val="000000" w:themeColor="text1"/>
        </w:rPr>
        <w:t xml:space="preserve">MODIFICA </w:t>
      </w:r>
      <w:r w:rsidRPr="00610CB3">
        <w:rPr>
          <w:rFonts w:ascii="Palatino Linotype" w:eastAsia="Calibri" w:hAnsi="Palatino Linotype" w:cs="Arial"/>
          <w:color w:val="000000" w:themeColor="text1"/>
        </w:rPr>
        <w:t xml:space="preserve">la respuesta proporcionada por </w:t>
      </w:r>
      <w:r w:rsidRPr="00610CB3">
        <w:rPr>
          <w:rFonts w:ascii="Palatino Linotype" w:eastAsia="Calibri" w:hAnsi="Palatino Linotype" w:cs="Arial"/>
          <w:b/>
          <w:color w:val="000000" w:themeColor="text1"/>
        </w:rPr>
        <w:t xml:space="preserve">EL SUJETO OBLIGADO </w:t>
      </w:r>
      <w:r w:rsidRPr="00610CB3">
        <w:rPr>
          <w:rFonts w:ascii="Palatino Linotype" w:eastAsia="Calibri" w:hAnsi="Palatino Linotype" w:cs="Arial"/>
          <w:color w:val="000000" w:themeColor="text1"/>
        </w:rPr>
        <w:t xml:space="preserve">y se </w:t>
      </w:r>
      <w:r w:rsidRPr="00610CB3">
        <w:rPr>
          <w:rFonts w:ascii="Palatino Linotype" w:eastAsia="Calibri" w:hAnsi="Palatino Linotype" w:cs="Arial"/>
          <w:b/>
          <w:color w:val="000000" w:themeColor="text1"/>
        </w:rPr>
        <w:t xml:space="preserve">ordena </w:t>
      </w:r>
      <w:r w:rsidRPr="00610CB3">
        <w:rPr>
          <w:rFonts w:ascii="Palatino Linotype" w:eastAsia="Calibri" w:hAnsi="Palatino Linotype" w:cs="Arial"/>
          <w:color w:val="000000" w:themeColor="text1"/>
        </w:rPr>
        <w:t xml:space="preserve">atienda la solicitud de información que dio origen al recurso de revisión </w:t>
      </w:r>
      <w:r w:rsidRPr="00610CB3">
        <w:rPr>
          <w:rFonts w:ascii="Palatino Linotype" w:hAnsi="Palatino Linotype"/>
          <w:b/>
          <w:color w:val="000000" w:themeColor="text1"/>
        </w:rPr>
        <w:t>05092/INFOEM/IP/RR/2021</w:t>
      </w:r>
      <w:r w:rsidRPr="00610CB3">
        <w:rPr>
          <w:rFonts w:ascii="Palatino Linotype" w:hAnsi="Palatino Linotype" w:cs="Arial"/>
          <w:color w:val="000000" w:themeColor="text1"/>
        </w:rPr>
        <w:t xml:space="preserve">, en términos del Considerando </w:t>
      </w:r>
      <w:r w:rsidRPr="00610CB3">
        <w:rPr>
          <w:rFonts w:ascii="Palatino Linotype" w:hAnsi="Palatino Linotype" w:cs="Arial"/>
          <w:b/>
          <w:color w:val="000000" w:themeColor="text1"/>
        </w:rPr>
        <w:t>QUINTO</w:t>
      </w:r>
      <w:r w:rsidRPr="00610CB3">
        <w:rPr>
          <w:rFonts w:ascii="Palatino Linotype" w:hAnsi="Palatino Linotype" w:cs="Arial"/>
          <w:color w:val="000000" w:themeColor="text1"/>
        </w:rPr>
        <w:t xml:space="preserve"> </w:t>
      </w:r>
      <w:r w:rsidRPr="00610CB3">
        <w:rPr>
          <w:rFonts w:ascii="Palatino Linotype" w:hAnsi="Palatino Linotype" w:cs="Arial"/>
          <w:color w:val="000000" w:themeColor="text1"/>
          <w:lang w:val="es-ES"/>
        </w:rPr>
        <w:t>de la presente resolución, y haga entrega al</w:t>
      </w:r>
      <w:r w:rsidRPr="00610CB3">
        <w:rPr>
          <w:rFonts w:ascii="Palatino Linotype" w:hAnsi="Palatino Linotype" w:cs="Arial"/>
          <w:b/>
          <w:color w:val="000000" w:themeColor="text1"/>
          <w:lang w:val="es-ES"/>
        </w:rPr>
        <w:t xml:space="preserve"> RECURRENTE</w:t>
      </w:r>
      <w:r w:rsidRPr="00610CB3">
        <w:rPr>
          <w:rFonts w:ascii="Palatino Linotype" w:hAnsi="Palatino Linotype" w:cs="Arial"/>
          <w:color w:val="000000" w:themeColor="text1"/>
          <w:lang w:val="es-ES"/>
        </w:rPr>
        <w:t xml:space="preserve">, vía </w:t>
      </w:r>
      <w:r w:rsidRPr="00610CB3">
        <w:rPr>
          <w:rFonts w:ascii="Palatino Linotype" w:hAnsi="Palatino Linotype" w:cs="Arial"/>
          <w:b/>
          <w:color w:val="000000" w:themeColor="text1"/>
          <w:lang w:val="es-ES"/>
        </w:rPr>
        <w:t xml:space="preserve">SAIMEX, </w:t>
      </w:r>
      <w:r w:rsidRPr="00610CB3">
        <w:rPr>
          <w:rFonts w:ascii="Palatino Linotype" w:hAnsi="Palatino Linotype" w:cs="Arial"/>
          <w:color w:val="000000" w:themeColor="text1"/>
          <w:lang w:val="es-ES"/>
        </w:rPr>
        <w:t xml:space="preserve">en </w:t>
      </w:r>
      <w:r w:rsidRPr="00610CB3">
        <w:rPr>
          <w:rFonts w:ascii="Palatino Linotype" w:hAnsi="Palatino Linotype" w:cs="Arial"/>
          <w:b/>
          <w:color w:val="000000" w:themeColor="text1"/>
          <w:lang w:val="es-ES"/>
        </w:rPr>
        <w:t xml:space="preserve">versión pública </w:t>
      </w:r>
      <w:r w:rsidRPr="00610CB3">
        <w:rPr>
          <w:rFonts w:ascii="Palatino Linotype" w:hAnsi="Palatino Linotype" w:cs="Arial"/>
          <w:color w:val="000000" w:themeColor="text1"/>
          <w:lang w:val="es-ES"/>
        </w:rPr>
        <w:t>de ser procedente</w:t>
      </w:r>
      <w:r w:rsidRPr="00610CB3">
        <w:rPr>
          <w:rFonts w:ascii="Palatino Linotype" w:hAnsi="Palatino Linotype" w:cs="Arial"/>
          <w:b/>
          <w:color w:val="000000" w:themeColor="text1"/>
          <w:lang w:val="es-ES"/>
        </w:rPr>
        <w:t xml:space="preserve">, </w:t>
      </w:r>
      <w:r w:rsidRPr="00610CB3">
        <w:rPr>
          <w:rFonts w:ascii="Palatino Linotype" w:hAnsi="Palatino Linotype"/>
          <w:color w:val="000000" w:themeColor="text1"/>
          <w:lang w:val="es-ES"/>
        </w:rPr>
        <w:t>lo siguiente:</w:t>
      </w:r>
      <w:r w:rsidRPr="00610CB3">
        <w:rPr>
          <w:rFonts w:ascii="Palatino Linotype" w:hAnsi="Palatino Linotype" w:cs="Arial"/>
          <w:b/>
        </w:rPr>
        <w:t xml:space="preserve"> </w:t>
      </w:r>
    </w:p>
    <w:p w14:paraId="6EA5D947" w14:textId="77777777" w:rsidR="00EE3F84" w:rsidRPr="00610CB3" w:rsidRDefault="00EE3F84" w:rsidP="00EE3F84">
      <w:pPr>
        <w:jc w:val="both"/>
        <w:rPr>
          <w:rFonts w:ascii="Palatino Linotype" w:hAnsi="Palatino Linotype" w:cs="Arial"/>
          <w:b/>
          <w:sz w:val="22"/>
          <w:szCs w:val="22"/>
        </w:rPr>
      </w:pPr>
    </w:p>
    <w:p w14:paraId="6B8D601E" w14:textId="3EBFD092" w:rsidR="00EE3F84" w:rsidRPr="00610CB3" w:rsidRDefault="00EE3F84" w:rsidP="00EE3F84">
      <w:pPr>
        <w:ind w:left="992" w:right="901" w:hanging="142"/>
        <w:jc w:val="both"/>
        <w:rPr>
          <w:rFonts w:ascii="Palatino Linotype" w:hAnsi="Palatino Linotype"/>
          <w:i/>
          <w:color w:val="000000" w:themeColor="text1"/>
          <w:sz w:val="22"/>
          <w:szCs w:val="22"/>
        </w:rPr>
      </w:pPr>
      <w:r w:rsidRPr="00610CB3">
        <w:rPr>
          <w:rFonts w:ascii="Palatino Linotype" w:hAnsi="Palatino Linotype"/>
          <w:i/>
          <w:color w:val="000000" w:themeColor="text1"/>
          <w:sz w:val="22"/>
          <w:szCs w:val="22"/>
        </w:rPr>
        <w:t xml:space="preserve">“Los documentos donde conste bajo qué acto jurídico </w:t>
      </w:r>
      <w:r w:rsidR="00E23FD1" w:rsidRPr="00610CB3">
        <w:rPr>
          <w:rFonts w:ascii="Palatino Linotype" w:hAnsi="Palatino Linotype"/>
          <w:i/>
          <w:color w:val="000000" w:themeColor="text1"/>
          <w:sz w:val="22"/>
          <w:szCs w:val="22"/>
        </w:rPr>
        <w:t xml:space="preserve">se </w:t>
      </w:r>
      <w:r w:rsidRPr="00610CB3">
        <w:rPr>
          <w:rFonts w:ascii="Palatino Linotype" w:hAnsi="Palatino Linotype"/>
          <w:i/>
          <w:color w:val="000000" w:themeColor="text1"/>
          <w:sz w:val="22"/>
          <w:szCs w:val="22"/>
        </w:rPr>
        <w:t xml:space="preserve">le otorgó a la Universidad referida en la solicitud, </w:t>
      </w:r>
      <w:r w:rsidR="00C41E9F" w:rsidRPr="00610CB3">
        <w:rPr>
          <w:rFonts w:ascii="Palatino Linotype" w:hAnsi="Palatino Linotype"/>
          <w:i/>
          <w:color w:val="000000" w:themeColor="text1"/>
          <w:sz w:val="22"/>
          <w:szCs w:val="22"/>
        </w:rPr>
        <w:t>el uso de</w:t>
      </w:r>
      <w:r w:rsidRPr="00610CB3">
        <w:rPr>
          <w:rFonts w:ascii="Palatino Linotype" w:hAnsi="Palatino Linotype"/>
          <w:i/>
          <w:color w:val="000000" w:themeColor="text1"/>
          <w:sz w:val="22"/>
          <w:szCs w:val="22"/>
        </w:rPr>
        <w:t xml:space="preserve"> las instalaciones del edificio “Siervo de la </w:t>
      </w:r>
      <w:r w:rsidR="00E23FD1" w:rsidRPr="00610CB3">
        <w:rPr>
          <w:rFonts w:ascii="Palatino Linotype" w:hAnsi="Palatino Linotype"/>
          <w:i/>
          <w:color w:val="000000" w:themeColor="text1"/>
          <w:sz w:val="22"/>
          <w:szCs w:val="22"/>
        </w:rPr>
        <w:t>Nación</w:t>
      </w:r>
      <w:r w:rsidRPr="00610CB3">
        <w:rPr>
          <w:rFonts w:ascii="Palatino Linotype" w:hAnsi="Palatino Linotype"/>
          <w:i/>
          <w:color w:val="000000" w:themeColor="text1"/>
          <w:sz w:val="22"/>
          <w:szCs w:val="22"/>
        </w:rPr>
        <w:t>” propiedad de</w:t>
      </w:r>
      <w:r w:rsidR="00CA325E" w:rsidRPr="00610CB3">
        <w:rPr>
          <w:rFonts w:ascii="Palatino Linotype" w:hAnsi="Palatino Linotype"/>
          <w:i/>
          <w:color w:val="000000" w:themeColor="text1"/>
          <w:sz w:val="22"/>
          <w:szCs w:val="22"/>
        </w:rPr>
        <w:t>l</w:t>
      </w:r>
      <w:r w:rsidRPr="00610CB3">
        <w:rPr>
          <w:rFonts w:ascii="Palatino Linotype" w:hAnsi="Palatino Linotype"/>
          <w:i/>
          <w:color w:val="000000" w:themeColor="text1"/>
          <w:sz w:val="22"/>
          <w:szCs w:val="22"/>
        </w:rPr>
        <w:t xml:space="preserve"> Municipio de Rayón.</w:t>
      </w:r>
    </w:p>
    <w:p w14:paraId="49C4870C" w14:textId="77777777" w:rsidR="00EE3F84" w:rsidRPr="00610CB3" w:rsidRDefault="00EE3F84" w:rsidP="00EE3F84">
      <w:pPr>
        <w:ind w:left="992" w:right="901" w:hanging="142"/>
        <w:jc w:val="both"/>
        <w:rPr>
          <w:rFonts w:ascii="Palatino Linotype" w:hAnsi="Palatino Linotype"/>
          <w:i/>
          <w:color w:val="000000" w:themeColor="text1"/>
          <w:sz w:val="22"/>
          <w:szCs w:val="22"/>
        </w:rPr>
      </w:pPr>
    </w:p>
    <w:p w14:paraId="5C2FCC19" w14:textId="07FAE846" w:rsidR="00EE3F84" w:rsidRPr="00610CB3" w:rsidRDefault="00EE3F84" w:rsidP="00EE3F84">
      <w:pPr>
        <w:ind w:left="850" w:right="901"/>
        <w:jc w:val="both"/>
        <w:rPr>
          <w:rFonts w:ascii="Palatino Linotype" w:hAnsi="Palatino Linotype"/>
          <w:i/>
          <w:color w:val="000000" w:themeColor="text1"/>
          <w:sz w:val="22"/>
          <w:szCs w:val="22"/>
        </w:rPr>
      </w:pPr>
      <w:r w:rsidRPr="00610CB3">
        <w:rPr>
          <w:rFonts w:ascii="Palatino Linotype" w:hAnsi="Palatino Linotype"/>
          <w:i/>
          <w:color w:val="000000" w:themeColor="text1"/>
          <w:sz w:val="22"/>
          <w:szCs w:val="22"/>
        </w:rPr>
        <w:t xml:space="preserve">Debiendo notificar al </w:t>
      </w:r>
      <w:r w:rsidRPr="00610CB3">
        <w:rPr>
          <w:rFonts w:ascii="Palatino Linotype" w:hAnsi="Palatino Linotype"/>
          <w:b/>
          <w:i/>
          <w:color w:val="000000" w:themeColor="text1"/>
          <w:sz w:val="22"/>
          <w:szCs w:val="22"/>
        </w:rPr>
        <w:t>RECURRENTE</w:t>
      </w:r>
      <w:r w:rsidRPr="00610CB3">
        <w:rPr>
          <w:rFonts w:ascii="Palatino Linotype" w:hAnsi="Palatino Linotype"/>
          <w:i/>
          <w:color w:val="000000" w:themeColor="text1"/>
          <w:sz w:val="22"/>
          <w:szCs w:val="22"/>
        </w:rPr>
        <w:t xml:space="preserve"> el acuerdo de clasificación de la información que en su caso emita el Comité de Transparencia, con motivo de la versión pública.”</w:t>
      </w:r>
    </w:p>
    <w:p w14:paraId="5D3FC33C" w14:textId="77777777" w:rsidR="00EE3F84" w:rsidRPr="00610CB3" w:rsidRDefault="00EE3F84" w:rsidP="00EE3F84">
      <w:pPr>
        <w:ind w:left="851" w:right="899" w:hanging="142"/>
        <w:jc w:val="both"/>
        <w:rPr>
          <w:rFonts w:ascii="Palatino Linotype" w:hAnsi="Palatino Linotype"/>
          <w:i/>
          <w:color w:val="000000" w:themeColor="text1"/>
          <w:sz w:val="22"/>
          <w:szCs w:val="22"/>
        </w:rPr>
      </w:pPr>
    </w:p>
    <w:p w14:paraId="29AD4B52" w14:textId="77777777" w:rsidR="00EE3F84" w:rsidRPr="00610CB3" w:rsidRDefault="00EE3F84" w:rsidP="00EE3F84">
      <w:pPr>
        <w:ind w:right="899"/>
        <w:jc w:val="both"/>
        <w:rPr>
          <w:rFonts w:ascii="Palatino Linotype" w:hAnsi="Palatino Linotype"/>
          <w:i/>
          <w:color w:val="000000" w:themeColor="text1"/>
          <w:sz w:val="22"/>
          <w:szCs w:val="22"/>
        </w:rPr>
      </w:pPr>
    </w:p>
    <w:p w14:paraId="782F5C55" w14:textId="77777777" w:rsidR="00EE3F84" w:rsidRPr="00610CB3" w:rsidRDefault="00EE3F84" w:rsidP="00EE3F84">
      <w:pPr>
        <w:spacing w:line="360" w:lineRule="auto"/>
        <w:jc w:val="both"/>
        <w:rPr>
          <w:rFonts w:ascii="Palatino Linotype" w:hAnsi="Palatino Linotype"/>
          <w:color w:val="000000" w:themeColor="text1"/>
          <w:szCs w:val="17"/>
          <w:lang w:eastAsia="es-ES_tradnl"/>
        </w:rPr>
      </w:pPr>
      <w:r w:rsidRPr="00610CB3">
        <w:rPr>
          <w:rFonts w:ascii="Palatino Linotype" w:hAnsi="Palatino Linotype"/>
          <w:b/>
          <w:color w:val="000000" w:themeColor="text1"/>
          <w:sz w:val="28"/>
          <w:szCs w:val="28"/>
          <w:shd w:val="clear" w:color="auto" w:fill="FFFFFF"/>
        </w:rPr>
        <w:t>TERCERO.</w:t>
      </w:r>
      <w:r w:rsidRPr="00610CB3">
        <w:rPr>
          <w:rFonts w:ascii="Palatino Linotype" w:hAnsi="Palatino Linotype"/>
          <w:b/>
          <w:color w:val="000000" w:themeColor="text1"/>
          <w:shd w:val="clear" w:color="auto" w:fill="FFFFFF"/>
        </w:rPr>
        <w:t> </w:t>
      </w:r>
      <w:r w:rsidRPr="00610CB3">
        <w:rPr>
          <w:rFonts w:ascii="Palatino Linotype" w:hAnsi="Palatino Linotype"/>
          <w:b/>
          <w:color w:val="000000" w:themeColor="text1"/>
          <w:lang w:eastAsia="es-ES_tradnl"/>
        </w:rPr>
        <w:t>Notifíquese</w:t>
      </w:r>
      <w:r w:rsidRPr="00610CB3">
        <w:rPr>
          <w:rFonts w:ascii="Palatino Linotype" w:hAnsi="Palatino Linotype"/>
          <w:color w:val="000000" w:themeColor="text1"/>
          <w:lang w:eastAsia="es-ES_tradnl"/>
        </w:rPr>
        <w:t xml:space="preserve"> </w:t>
      </w:r>
      <w:r w:rsidRPr="00610CB3">
        <w:rPr>
          <w:rFonts w:ascii="Palatino Linotype" w:hAnsi="Palatino Linotype"/>
          <w:color w:val="000000" w:themeColor="text1"/>
          <w:shd w:val="clear" w:color="auto" w:fill="FFFFFF"/>
        </w:rPr>
        <w:t xml:space="preserve">al </w:t>
      </w:r>
      <w:r w:rsidRPr="00610CB3">
        <w:rPr>
          <w:rFonts w:ascii="Palatino Linotype" w:hAnsi="Palatino Linotype"/>
          <w:color w:val="000000" w:themeColor="text1"/>
          <w:szCs w:val="17"/>
          <w:lang w:eastAsia="es-ES_tradnl"/>
        </w:rPr>
        <w:t>Titular de la Unidad de Transparencia del </w:t>
      </w:r>
      <w:r w:rsidRPr="00610CB3">
        <w:rPr>
          <w:rFonts w:ascii="Palatino Linotype" w:hAnsi="Palatino Linotype"/>
          <w:b/>
          <w:color w:val="000000" w:themeColor="text1"/>
          <w:szCs w:val="17"/>
          <w:lang w:eastAsia="es-ES_tradnl"/>
        </w:rPr>
        <w:t>SUJETO OBLIGADO</w:t>
      </w:r>
      <w:r w:rsidRPr="00610CB3">
        <w:rPr>
          <w:rFonts w:ascii="Palatino Linotype" w:hAnsi="Palatino Linotype"/>
          <w:color w:val="000000" w:themeColor="text1"/>
          <w:szCs w:val="17"/>
          <w:lang w:eastAsia="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BF61706" w14:textId="77777777" w:rsidR="00EE3F84" w:rsidRPr="00610CB3" w:rsidRDefault="00EE3F84" w:rsidP="00EE3F84">
      <w:pPr>
        <w:spacing w:line="360" w:lineRule="auto"/>
        <w:ind w:right="49"/>
        <w:jc w:val="both"/>
        <w:rPr>
          <w:rFonts w:ascii="Palatino Linotype" w:hAnsi="Palatino Linotype"/>
          <w:b/>
          <w:color w:val="000000" w:themeColor="text1"/>
          <w:shd w:val="clear" w:color="auto" w:fill="FFFFFF"/>
        </w:rPr>
      </w:pPr>
    </w:p>
    <w:p w14:paraId="3ADE1B9E" w14:textId="77777777" w:rsidR="00EE3F84" w:rsidRPr="00610CB3" w:rsidRDefault="00EE3F84" w:rsidP="00EE3F84">
      <w:pPr>
        <w:spacing w:line="360" w:lineRule="auto"/>
        <w:ind w:right="49"/>
        <w:jc w:val="both"/>
        <w:rPr>
          <w:rFonts w:ascii="Palatino Linotype" w:hAnsi="Palatino Linotype"/>
          <w:b/>
          <w:color w:val="000000" w:themeColor="text1"/>
          <w:szCs w:val="17"/>
          <w:lang w:eastAsia="es-ES_tradnl"/>
        </w:rPr>
      </w:pPr>
      <w:r w:rsidRPr="00610CB3">
        <w:rPr>
          <w:rFonts w:ascii="Palatino Linotype" w:hAnsi="Palatino Linotype" w:cs="Arial"/>
          <w:b/>
          <w:bCs/>
          <w:color w:val="000000" w:themeColor="text1"/>
          <w:sz w:val="28"/>
          <w:lang w:eastAsia="es-MX"/>
        </w:rPr>
        <w:t xml:space="preserve">CUARTO. </w:t>
      </w:r>
      <w:r w:rsidRPr="00610CB3">
        <w:rPr>
          <w:rFonts w:ascii="Palatino Linotype" w:hAnsi="Palatino Linotype"/>
          <w:b/>
          <w:color w:val="000000" w:themeColor="text1"/>
          <w:szCs w:val="17"/>
          <w:lang w:eastAsia="es-ES_tradnl"/>
        </w:rPr>
        <w:t>Notifíquese</w:t>
      </w:r>
      <w:r w:rsidRPr="00610CB3">
        <w:rPr>
          <w:rFonts w:ascii="Palatino Linotype" w:hAnsi="Palatino Linotype"/>
          <w:color w:val="000000" w:themeColor="text1"/>
          <w:szCs w:val="17"/>
          <w:lang w:eastAsia="es-ES_tradnl"/>
        </w:rPr>
        <w:t xml:space="preserve"> al</w:t>
      </w:r>
      <w:r w:rsidRPr="00610CB3">
        <w:rPr>
          <w:rFonts w:ascii="Palatino Linotype" w:hAnsi="Palatino Linotype"/>
          <w:b/>
          <w:color w:val="000000" w:themeColor="text1"/>
          <w:szCs w:val="17"/>
          <w:lang w:eastAsia="es-ES_tradnl"/>
        </w:rPr>
        <w:t xml:space="preserve"> RECURRENTE</w:t>
      </w:r>
      <w:r w:rsidRPr="00610CB3">
        <w:rPr>
          <w:rFonts w:ascii="Palatino Linotype" w:hAnsi="Palatino Linotype"/>
          <w:color w:val="000000" w:themeColor="text1"/>
          <w:szCs w:val="17"/>
          <w:lang w:eastAsia="es-ES_tradnl"/>
        </w:rPr>
        <w:t xml:space="preserve"> la presente resolución</w:t>
      </w:r>
      <w:r w:rsidRPr="00610CB3">
        <w:rPr>
          <w:rFonts w:ascii="Palatino Linotype" w:hAnsi="Palatino Linotype" w:cs="Arial"/>
          <w:color w:val="000000" w:themeColor="text1"/>
        </w:rPr>
        <w:t xml:space="preserve"> vía Sistema de Acceso a la Información Mexiquense (SAIMEX).</w:t>
      </w:r>
    </w:p>
    <w:p w14:paraId="75D65F73" w14:textId="77777777" w:rsidR="00EE3F84" w:rsidRPr="00610CB3" w:rsidRDefault="00EE3F84" w:rsidP="00EE3F84">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67AA5737" w14:textId="77777777" w:rsidR="00197E28" w:rsidRPr="00610CB3" w:rsidRDefault="00EE3F84" w:rsidP="00197E28">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610CB3">
        <w:rPr>
          <w:rFonts w:ascii="Palatino Linotype" w:hAnsi="Palatino Linotype" w:cs="Arial"/>
          <w:b/>
          <w:bCs/>
          <w:color w:val="000000" w:themeColor="text1"/>
          <w:sz w:val="28"/>
          <w:lang w:eastAsia="es-MX"/>
        </w:rPr>
        <w:t>QUINTO.</w:t>
      </w:r>
      <w:r w:rsidRPr="00610CB3">
        <w:rPr>
          <w:rFonts w:ascii="Palatino Linotype" w:hAnsi="Palatino Linotype"/>
          <w:color w:val="000000" w:themeColor="text1"/>
          <w:szCs w:val="17"/>
          <w:lang w:eastAsia="es-ES_tradnl"/>
        </w:rPr>
        <w:t xml:space="preserve"> </w:t>
      </w:r>
      <w:r w:rsidRPr="00610CB3">
        <w:rPr>
          <w:rFonts w:ascii="Palatino Linotype" w:hAnsi="Palatino Linotype"/>
          <w:b/>
          <w:color w:val="000000" w:themeColor="text1"/>
          <w:szCs w:val="17"/>
          <w:lang w:eastAsia="es-ES_tradnl"/>
        </w:rPr>
        <w:t>Hágase del conocimiento</w:t>
      </w:r>
      <w:r w:rsidRPr="00610CB3">
        <w:rPr>
          <w:rFonts w:ascii="Palatino Linotype" w:hAnsi="Palatino Linotype"/>
          <w:color w:val="000000" w:themeColor="text1"/>
          <w:szCs w:val="17"/>
          <w:lang w:eastAsia="es-ES_tradnl"/>
        </w:rPr>
        <w:t xml:space="preserve"> al </w:t>
      </w:r>
      <w:r w:rsidRPr="00610CB3">
        <w:rPr>
          <w:rFonts w:ascii="Palatino Linotype" w:hAnsi="Palatino Linotype"/>
          <w:b/>
          <w:color w:val="000000" w:themeColor="text1"/>
          <w:szCs w:val="17"/>
          <w:lang w:eastAsia="es-ES_tradnl"/>
        </w:rPr>
        <w:t>RECURRENTE</w:t>
      </w:r>
      <w:r w:rsidRPr="00610CB3">
        <w:rPr>
          <w:rFonts w:ascii="Palatino Linotype" w:hAnsi="Palatino Linotype"/>
          <w:color w:val="000000" w:themeColor="text1"/>
          <w:szCs w:val="17"/>
          <w:lang w:eastAsia="es-ES_tradnl"/>
        </w:rPr>
        <w:t xml:space="preserve"> </w:t>
      </w:r>
      <w:r w:rsidR="00197E28" w:rsidRPr="00610CB3">
        <w:rPr>
          <w:rFonts w:ascii="Palatino Linotype" w:eastAsiaTheme="minorEastAsia" w:hAnsi="Palatino Linotype"/>
          <w:color w:val="222222"/>
          <w:szCs w:val="17"/>
          <w:lang w:eastAsia="es-ES_tradnl"/>
        </w:rPr>
        <w:t xml:space="preserve">que de conformidad con lo establecido en el artículo 196 de la Ley de Transparencia y Acceso a la Información Pública del Estado de México y Municipios, podrá impugnarla vía Juicio de Amparo </w:t>
      </w:r>
      <w:r w:rsidR="00197E28" w:rsidRPr="00610CB3">
        <w:rPr>
          <w:rFonts w:ascii="Palatino Linotype" w:eastAsiaTheme="minorEastAsia" w:hAnsi="Palatino Linotype"/>
          <w:color w:val="222222"/>
          <w:szCs w:val="17"/>
          <w:lang w:eastAsia="es-ES_tradnl"/>
        </w:rPr>
        <w:lastRenderedPageBreak/>
        <w:t>en los términos de las leyes aplicables.</w:t>
      </w:r>
    </w:p>
    <w:p w14:paraId="0CE0B61F" w14:textId="77777777" w:rsidR="00197E28" w:rsidRPr="00610CB3" w:rsidRDefault="00197E28" w:rsidP="00197E28">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p>
    <w:p w14:paraId="1CB0FB9B" w14:textId="1D65DBB4" w:rsidR="00EE3F84" w:rsidRPr="00610CB3" w:rsidRDefault="00EE3F84" w:rsidP="00EE3F84">
      <w:pPr>
        <w:spacing w:line="360" w:lineRule="auto"/>
        <w:ind w:right="49"/>
        <w:jc w:val="both"/>
        <w:rPr>
          <w:rFonts w:ascii="Palatino Linotype" w:hAnsi="Palatino Linotype"/>
          <w:color w:val="000000" w:themeColor="text1"/>
          <w:szCs w:val="17"/>
          <w:lang w:eastAsia="es-ES_tradnl"/>
        </w:rPr>
      </w:pPr>
      <w:r w:rsidRPr="00610CB3">
        <w:rPr>
          <w:rFonts w:ascii="Palatino Linotype" w:hAnsi="Palatino Linotype"/>
          <w:b/>
          <w:color w:val="000000" w:themeColor="text1"/>
          <w:sz w:val="28"/>
          <w:szCs w:val="28"/>
          <w:lang w:eastAsia="es-ES_tradnl"/>
        </w:rPr>
        <w:t>SEXTO</w:t>
      </w:r>
      <w:r w:rsidRPr="00610CB3">
        <w:rPr>
          <w:rFonts w:ascii="Palatino Linotype" w:hAnsi="Palatino Linotype"/>
          <w:color w:val="000000" w:themeColor="text1"/>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58AACA6" w14:textId="77777777" w:rsidR="007366EE" w:rsidRPr="00610CB3" w:rsidRDefault="007366EE" w:rsidP="000F0E7C">
      <w:pPr>
        <w:spacing w:line="360" w:lineRule="auto"/>
        <w:jc w:val="both"/>
        <w:rPr>
          <w:rFonts w:ascii="Palatino Linotype" w:hAnsi="Palatino Linotype" w:cs="Arial"/>
        </w:rPr>
      </w:pPr>
    </w:p>
    <w:p w14:paraId="39BDDC5D" w14:textId="1945C646" w:rsidR="007366EE" w:rsidRPr="00610CB3" w:rsidRDefault="007366EE" w:rsidP="000F0E7C">
      <w:pPr>
        <w:spacing w:line="360" w:lineRule="auto"/>
        <w:jc w:val="both"/>
        <w:rPr>
          <w:rFonts w:ascii="Palatino Linotype" w:hAnsi="Palatino Linotype"/>
        </w:rPr>
      </w:pPr>
      <w:r w:rsidRPr="00610CB3">
        <w:rPr>
          <w:rFonts w:ascii="Palatino Linotype" w:hAnsi="Palatino Linotype"/>
        </w:rPr>
        <w:t xml:space="preserve">ASÍ LO RESUELVE, POR </w:t>
      </w:r>
      <w:r w:rsidR="00883499" w:rsidRPr="00610CB3">
        <w:rPr>
          <w:rFonts w:ascii="Palatino Linotype" w:hAnsi="Palatino Linotype"/>
        </w:rPr>
        <w:t xml:space="preserve">UNANIMIDAD </w:t>
      </w:r>
      <w:r w:rsidRPr="00610CB3">
        <w:rPr>
          <w:rFonts w:ascii="Palatino Linotype" w:hAnsi="Palatino Linotype"/>
        </w:rPr>
        <w:t xml:space="preserve">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w:t>
      </w:r>
      <w:r w:rsidR="001B2E52" w:rsidRPr="00610CB3">
        <w:rPr>
          <w:rFonts w:ascii="Palatino Linotype" w:hAnsi="Palatino Linotype"/>
        </w:rPr>
        <w:t xml:space="preserve">PARRA NORIEGA Y GUADALUPE RAMÍREZ PEÑA; EN LA CUADRAGÉSIMA </w:t>
      </w:r>
      <w:r w:rsidR="00EE3F84" w:rsidRPr="00610CB3">
        <w:rPr>
          <w:rFonts w:ascii="Palatino Linotype" w:hAnsi="Palatino Linotype"/>
        </w:rPr>
        <w:t xml:space="preserve">CUARTA SESIÓN ORDINARIA CELEBRADA EL OCHO DE DICIEMBRE DE DOS </w:t>
      </w:r>
      <w:r w:rsidRPr="00610CB3">
        <w:rPr>
          <w:rFonts w:ascii="Palatino Linotype" w:hAnsi="Palatino Linotype"/>
        </w:rPr>
        <w:t>MIL VEINTIUNO, ANTE EL SECRETARIO TÉCNICO DEL PLENO, ALEXIS TAPIA RAMÍREZ.</w:t>
      </w:r>
    </w:p>
    <w:p w14:paraId="7AE52297" w14:textId="20C4247E" w:rsidR="00A71B3A" w:rsidRPr="001B2E52" w:rsidRDefault="00C34C96" w:rsidP="000F0E7C">
      <w:pPr>
        <w:spacing w:line="360" w:lineRule="auto"/>
        <w:jc w:val="both"/>
        <w:rPr>
          <w:rFonts w:ascii="Palatino Linotype" w:hAnsi="Palatino Linotype"/>
          <w:sz w:val="14"/>
          <w:szCs w:val="14"/>
        </w:rPr>
      </w:pPr>
      <w:r w:rsidRPr="00610CB3">
        <w:rPr>
          <w:rFonts w:ascii="Palatino Linotype" w:hAnsi="Palatino Linotype"/>
          <w:sz w:val="14"/>
          <w:szCs w:val="14"/>
        </w:rPr>
        <w:t>SCMM/</w:t>
      </w:r>
      <w:r w:rsidR="00551C93" w:rsidRPr="00610CB3">
        <w:rPr>
          <w:rFonts w:ascii="Palatino Linotype" w:hAnsi="Palatino Linotype"/>
          <w:sz w:val="14"/>
          <w:szCs w:val="14"/>
        </w:rPr>
        <w:t>BLA</w:t>
      </w:r>
      <w:r w:rsidR="00A71B3A" w:rsidRPr="00610CB3">
        <w:rPr>
          <w:rFonts w:ascii="Palatino Linotype" w:hAnsi="Palatino Linotype"/>
          <w:sz w:val="14"/>
          <w:szCs w:val="14"/>
        </w:rPr>
        <w:t>/</w:t>
      </w:r>
      <w:r w:rsidRPr="00610CB3">
        <w:rPr>
          <w:rFonts w:ascii="Palatino Linotype" w:hAnsi="Palatino Linotype"/>
          <w:sz w:val="14"/>
          <w:szCs w:val="14"/>
        </w:rPr>
        <w:t>DEMF/</w:t>
      </w:r>
      <w:r w:rsidR="00A71B3A" w:rsidRPr="00610CB3">
        <w:rPr>
          <w:rFonts w:ascii="Palatino Linotype" w:hAnsi="Palatino Linotype"/>
          <w:sz w:val="14"/>
          <w:szCs w:val="14"/>
        </w:rPr>
        <w:t>CCC</w:t>
      </w:r>
    </w:p>
    <w:p w14:paraId="7DB0C5A9" w14:textId="41C1E8EC" w:rsidR="008C5EA1" w:rsidRPr="001B2E52" w:rsidRDefault="008C5EA1">
      <w:pPr>
        <w:rPr>
          <w:rFonts w:ascii="Palatino Linotype" w:hAnsi="Palatino Linotype"/>
        </w:rPr>
      </w:pPr>
      <w:r w:rsidRPr="001B2E52">
        <w:rPr>
          <w:rFonts w:ascii="Palatino Linotype" w:hAnsi="Palatino Linotype"/>
        </w:rPr>
        <w:br w:type="page"/>
      </w:r>
    </w:p>
    <w:p w14:paraId="47117B74" w14:textId="77777777" w:rsidR="00B97505" w:rsidRPr="001B2E52" w:rsidRDefault="00B97505" w:rsidP="000F0E7C">
      <w:pPr>
        <w:spacing w:line="360" w:lineRule="auto"/>
        <w:jc w:val="both"/>
        <w:rPr>
          <w:rFonts w:ascii="Palatino Linotype" w:hAnsi="Palatino Linotype"/>
        </w:rPr>
      </w:pPr>
    </w:p>
    <w:p w14:paraId="53C5FCF4" w14:textId="6D85F834" w:rsidR="00B97505" w:rsidRPr="001B2E52" w:rsidRDefault="00B97505" w:rsidP="000F0E7C">
      <w:pPr>
        <w:spacing w:line="360" w:lineRule="auto"/>
        <w:jc w:val="both"/>
        <w:rPr>
          <w:rFonts w:ascii="Palatino Linotype" w:hAnsi="Palatino Linotype"/>
        </w:rPr>
      </w:pPr>
    </w:p>
    <w:p w14:paraId="478FC6D8" w14:textId="71CC324B" w:rsidR="00B97505" w:rsidRPr="001B2E52" w:rsidRDefault="00B97505" w:rsidP="000F0E7C">
      <w:pPr>
        <w:spacing w:line="360" w:lineRule="auto"/>
        <w:jc w:val="both"/>
        <w:rPr>
          <w:rFonts w:ascii="Palatino Linotype" w:hAnsi="Palatino Linotype"/>
        </w:rPr>
      </w:pPr>
    </w:p>
    <w:p w14:paraId="41B261AE" w14:textId="735A228E" w:rsidR="00B97505" w:rsidRPr="001B2E52" w:rsidRDefault="00B97505" w:rsidP="000F0E7C">
      <w:pPr>
        <w:spacing w:line="360" w:lineRule="auto"/>
        <w:jc w:val="both"/>
        <w:rPr>
          <w:rFonts w:ascii="Palatino Linotype" w:hAnsi="Palatino Linotype"/>
        </w:rPr>
      </w:pPr>
    </w:p>
    <w:p w14:paraId="63EC9353" w14:textId="05DCCD2B" w:rsidR="00B97505" w:rsidRPr="001B2E52" w:rsidRDefault="00B97505" w:rsidP="000F0E7C">
      <w:pPr>
        <w:spacing w:line="360" w:lineRule="auto"/>
        <w:jc w:val="both"/>
        <w:rPr>
          <w:rFonts w:ascii="Palatino Linotype" w:hAnsi="Palatino Linotype"/>
        </w:rPr>
      </w:pPr>
    </w:p>
    <w:p w14:paraId="02B7A153" w14:textId="59B49131" w:rsidR="00B97505" w:rsidRPr="001B2E52" w:rsidRDefault="00B97505" w:rsidP="000F0E7C">
      <w:pPr>
        <w:spacing w:line="360" w:lineRule="auto"/>
        <w:jc w:val="both"/>
        <w:rPr>
          <w:rFonts w:ascii="Palatino Linotype" w:hAnsi="Palatino Linotype"/>
        </w:rPr>
      </w:pPr>
    </w:p>
    <w:p w14:paraId="7F32ECCD" w14:textId="5FB369CF" w:rsidR="00B97505" w:rsidRPr="001B2E52" w:rsidRDefault="00B97505" w:rsidP="000F0E7C">
      <w:pPr>
        <w:spacing w:line="360" w:lineRule="auto"/>
        <w:jc w:val="both"/>
        <w:rPr>
          <w:rFonts w:ascii="Palatino Linotype" w:hAnsi="Palatino Linotype"/>
        </w:rPr>
      </w:pPr>
    </w:p>
    <w:p w14:paraId="00EF156D" w14:textId="6F15A74C" w:rsidR="00B97505" w:rsidRPr="001B2E52" w:rsidRDefault="00B97505" w:rsidP="000F0E7C">
      <w:pPr>
        <w:spacing w:line="360" w:lineRule="auto"/>
        <w:jc w:val="both"/>
        <w:rPr>
          <w:rFonts w:ascii="Palatino Linotype" w:hAnsi="Palatino Linotype"/>
        </w:rPr>
      </w:pPr>
    </w:p>
    <w:p w14:paraId="2CC0115D" w14:textId="5F66DA73" w:rsidR="00B97505" w:rsidRPr="001B2E52" w:rsidRDefault="00B97505" w:rsidP="000F0E7C">
      <w:pPr>
        <w:spacing w:line="360" w:lineRule="auto"/>
        <w:jc w:val="both"/>
        <w:rPr>
          <w:rFonts w:ascii="Palatino Linotype" w:hAnsi="Palatino Linotype"/>
        </w:rPr>
      </w:pPr>
    </w:p>
    <w:p w14:paraId="07D75A6D" w14:textId="6BB4C99B" w:rsidR="00B97505" w:rsidRPr="001B2E52" w:rsidRDefault="00B97505" w:rsidP="000F0E7C">
      <w:pPr>
        <w:spacing w:line="360" w:lineRule="auto"/>
        <w:jc w:val="both"/>
        <w:rPr>
          <w:rFonts w:ascii="Palatino Linotype" w:hAnsi="Palatino Linotype"/>
        </w:rPr>
      </w:pPr>
    </w:p>
    <w:p w14:paraId="11A7407D" w14:textId="5861B494" w:rsidR="00B97505" w:rsidRPr="001B2E52" w:rsidRDefault="00B97505" w:rsidP="000F0E7C">
      <w:pPr>
        <w:spacing w:line="360" w:lineRule="auto"/>
        <w:jc w:val="both"/>
        <w:rPr>
          <w:rFonts w:ascii="Palatino Linotype" w:hAnsi="Palatino Linotype"/>
        </w:rPr>
      </w:pPr>
    </w:p>
    <w:p w14:paraId="3759824F" w14:textId="7FE8E3CB" w:rsidR="00B97505" w:rsidRPr="001B2E52" w:rsidRDefault="00B97505" w:rsidP="000F0E7C">
      <w:pPr>
        <w:spacing w:line="360" w:lineRule="auto"/>
        <w:jc w:val="both"/>
        <w:rPr>
          <w:rFonts w:ascii="Palatino Linotype" w:hAnsi="Palatino Linotype"/>
        </w:rPr>
      </w:pPr>
    </w:p>
    <w:p w14:paraId="2477CD72" w14:textId="23115B11" w:rsidR="00B97505" w:rsidRPr="001B2E52" w:rsidRDefault="00B97505" w:rsidP="000F0E7C">
      <w:pPr>
        <w:spacing w:line="360" w:lineRule="auto"/>
        <w:jc w:val="both"/>
        <w:rPr>
          <w:rFonts w:ascii="Palatino Linotype" w:hAnsi="Palatino Linotype"/>
        </w:rPr>
      </w:pPr>
    </w:p>
    <w:p w14:paraId="6BDF6E0B" w14:textId="77777777" w:rsidR="00B97505" w:rsidRPr="001B2E52" w:rsidRDefault="00B97505" w:rsidP="000F0E7C">
      <w:pPr>
        <w:spacing w:line="360" w:lineRule="auto"/>
        <w:jc w:val="both"/>
        <w:rPr>
          <w:rFonts w:ascii="Palatino Linotype" w:hAnsi="Palatino Linotype"/>
        </w:rPr>
      </w:pPr>
    </w:p>
    <w:p w14:paraId="45EEC7DB" w14:textId="77777777" w:rsidR="001E5710" w:rsidRPr="001B2E52" w:rsidRDefault="001E5710" w:rsidP="000F0E7C">
      <w:pPr>
        <w:spacing w:line="360" w:lineRule="auto"/>
        <w:jc w:val="both"/>
        <w:rPr>
          <w:rFonts w:ascii="Palatino Linotype" w:hAnsi="Palatino Linotype"/>
        </w:rPr>
      </w:pPr>
    </w:p>
    <w:p w14:paraId="0FD7FCC8" w14:textId="77777777" w:rsidR="00F03ADD" w:rsidRPr="001B2E52" w:rsidRDefault="00F03ADD" w:rsidP="000F0E7C">
      <w:pPr>
        <w:spacing w:line="360" w:lineRule="auto"/>
        <w:jc w:val="both"/>
        <w:rPr>
          <w:rFonts w:ascii="Palatino Linotype" w:hAnsi="Palatino Linotype"/>
        </w:rPr>
      </w:pPr>
    </w:p>
    <w:p w14:paraId="28F37A0D" w14:textId="77777777" w:rsidR="0089166A" w:rsidRPr="001B2E52" w:rsidRDefault="0089166A" w:rsidP="000F0E7C">
      <w:pPr>
        <w:spacing w:line="360" w:lineRule="auto"/>
        <w:jc w:val="both"/>
        <w:rPr>
          <w:rFonts w:ascii="Palatino Linotype" w:hAnsi="Palatino Linotype"/>
        </w:rPr>
      </w:pPr>
    </w:p>
    <w:p w14:paraId="7568CD1C" w14:textId="77777777" w:rsidR="002312F9" w:rsidRPr="001B2E52" w:rsidRDefault="002312F9" w:rsidP="000F0E7C">
      <w:pPr>
        <w:spacing w:line="360" w:lineRule="auto"/>
        <w:jc w:val="both"/>
        <w:rPr>
          <w:rFonts w:ascii="Palatino Linotype" w:hAnsi="Palatino Linotype"/>
        </w:rPr>
      </w:pPr>
    </w:p>
    <w:sectPr w:rsidR="002312F9" w:rsidRPr="001B2E52"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0A3B8" w16cex:dateUtc="2021-08-25T16:10:00Z"/>
  <w16cex:commentExtensible w16cex:durableId="24D0A653" w16cex:dateUtc="2021-08-25T16:21:00Z"/>
  <w16cex:commentExtensible w16cex:durableId="24D0A66B" w16cex:dateUtc="2021-08-25T16:22:00Z"/>
  <w16cex:commentExtensible w16cex:durableId="24D0A683" w16cex:dateUtc="2021-08-25T16:22:00Z"/>
  <w16cex:commentExtensible w16cex:durableId="24D0A774" w16cex:dateUtc="2021-08-25T16:26: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92452E" w14:textId="77777777" w:rsidR="00357519" w:rsidRDefault="00357519" w:rsidP="00C80F8C">
      <w:r>
        <w:separator/>
      </w:r>
    </w:p>
  </w:endnote>
  <w:endnote w:type="continuationSeparator" w:id="0">
    <w:p w14:paraId="763BED10" w14:textId="77777777" w:rsidR="00357519" w:rsidRDefault="0035751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roman"/>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A04CDD" w:rsidRPr="0010196A" w:rsidRDefault="00A04CD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352D1">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352D1">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A04CDD" w:rsidRPr="0010196A" w:rsidRDefault="00A04CD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352D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352D1">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06A528" w14:textId="77777777" w:rsidR="00357519" w:rsidRDefault="00357519" w:rsidP="00C80F8C">
      <w:r>
        <w:separator/>
      </w:r>
    </w:p>
  </w:footnote>
  <w:footnote w:type="continuationSeparator" w:id="0">
    <w:p w14:paraId="19E1CEAD" w14:textId="77777777" w:rsidR="00357519" w:rsidRDefault="00357519" w:rsidP="00C80F8C">
      <w:r>
        <w:continuationSeparator/>
      </w:r>
    </w:p>
  </w:footnote>
  <w:footnote w:id="1">
    <w:p w14:paraId="7C870EA6" w14:textId="3280F843" w:rsidR="00A04CDD" w:rsidRPr="0040464F" w:rsidRDefault="00A04CDD">
      <w:pPr>
        <w:pStyle w:val="Textonotapie"/>
        <w:rPr>
          <w:rFonts w:ascii="Palatino Linotype" w:hAnsi="Palatino Linotype"/>
        </w:rPr>
      </w:pPr>
      <w:r>
        <w:rPr>
          <w:rStyle w:val="Refdenotaalpie"/>
        </w:rPr>
        <w:footnoteRef/>
      </w:r>
      <w:r>
        <w:t xml:space="preserve"> </w:t>
      </w:r>
      <w:hyperlink r:id="rId1" w:history="1">
        <w:r w:rsidRPr="0040464F">
          <w:rPr>
            <w:rStyle w:val="Hipervnculo"/>
            <w:rFonts w:ascii="Palatino Linotype" w:hAnsi="Palatino Linotype"/>
          </w:rPr>
          <w:t>https://www.transparencia.ipn.mx/Apoyo/SIPOT/LTG_DOF28122020.pdf</w:t>
        </w:r>
      </w:hyperlink>
      <w:r w:rsidRPr="0040464F">
        <w:rPr>
          <w:rFonts w:ascii="Palatino Linotype" w:hAnsi="Palatino Linotype"/>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A04CDD" w:rsidRDefault="0035751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A04CDD" w:rsidRPr="0010196A" w:rsidRDefault="00357519"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A04CDD" w:rsidRPr="008F2CCC" w14:paraId="1F097D8A" w14:textId="77777777" w:rsidTr="00625FD4">
      <w:tc>
        <w:tcPr>
          <w:tcW w:w="3261" w:type="dxa"/>
          <w:vMerge w:val="restart"/>
        </w:tcPr>
        <w:p w14:paraId="1F780A0C" w14:textId="1EFF25F4" w:rsidR="00A04CDD" w:rsidRPr="008F2CCC" w:rsidRDefault="00A04CDD"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A04CDD" w:rsidRPr="00664658" w:rsidRDefault="00A04CDD"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58958A05" w:rsidR="00A04CDD" w:rsidRPr="00664658" w:rsidRDefault="00A04CDD" w:rsidP="00C34EFF">
          <w:pPr>
            <w:jc w:val="both"/>
            <w:rPr>
              <w:rFonts w:ascii="Palatino Linotype" w:hAnsi="Palatino Linotype"/>
              <w:b/>
              <w:sz w:val="22"/>
              <w:szCs w:val="22"/>
              <w:lang w:val="es-ES_tradnl"/>
            </w:rPr>
          </w:pPr>
          <w:r>
            <w:rPr>
              <w:rFonts w:ascii="Palatino Linotype" w:hAnsi="Palatino Linotype"/>
              <w:b/>
              <w:bCs/>
              <w:sz w:val="22"/>
              <w:szCs w:val="22"/>
            </w:rPr>
            <w:t>05092</w:t>
          </w:r>
          <w:r w:rsidRPr="00674E6B">
            <w:rPr>
              <w:rFonts w:ascii="Palatino Linotype" w:hAnsi="Palatino Linotype"/>
              <w:b/>
              <w:bCs/>
              <w:sz w:val="22"/>
              <w:szCs w:val="22"/>
            </w:rPr>
            <w:t>/INFOEM/IP/RR/2021</w:t>
          </w:r>
        </w:p>
      </w:tc>
    </w:tr>
    <w:tr w:rsidR="00A04CDD" w:rsidRPr="008F2CCC" w14:paraId="049677A3" w14:textId="77777777" w:rsidTr="00625FD4">
      <w:tc>
        <w:tcPr>
          <w:tcW w:w="3261" w:type="dxa"/>
          <w:vMerge/>
        </w:tcPr>
        <w:p w14:paraId="4A21EAC1" w14:textId="5C1F145E" w:rsidR="00A04CDD" w:rsidRPr="008F2CCC" w:rsidRDefault="00A04CDD" w:rsidP="00200BFC">
          <w:pPr>
            <w:rPr>
              <w:rFonts w:ascii="Palatino Linotype" w:hAnsi="Palatino Linotype"/>
              <w:b/>
              <w:sz w:val="22"/>
              <w:szCs w:val="22"/>
              <w:lang w:val="es-ES_tradnl"/>
            </w:rPr>
          </w:pPr>
        </w:p>
      </w:tc>
      <w:tc>
        <w:tcPr>
          <w:tcW w:w="2551" w:type="dxa"/>
          <w:shd w:val="clear" w:color="auto" w:fill="auto"/>
        </w:tcPr>
        <w:p w14:paraId="1237BCDE" w14:textId="77777777" w:rsidR="00A04CDD" w:rsidRPr="00664658" w:rsidRDefault="00A04CDD"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E4FB611" w:rsidR="00A04CDD" w:rsidRPr="00D41D47" w:rsidRDefault="00A04CDD" w:rsidP="00200BFC">
          <w:pPr>
            <w:jc w:val="both"/>
            <w:rPr>
              <w:rFonts w:ascii="Palatino Linotype" w:hAnsi="Palatino Linotype"/>
              <w:b/>
              <w:sz w:val="22"/>
              <w:szCs w:val="22"/>
              <w:lang w:val="es-ES_tradnl"/>
            </w:rPr>
          </w:pPr>
          <w:r w:rsidRPr="00B1479F">
            <w:rPr>
              <w:rFonts w:ascii="Palatino Linotype" w:hAnsi="Palatino Linotype"/>
              <w:b/>
              <w:bCs/>
              <w:sz w:val="22"/>
              <w:szCs w:val="22"/>
            </w:rPr>
            <w:t>Ayuntamiento de Rayón</w:t>
          </w:r>
        </w:p>
      </w:tc>
    </w:tr>
    <w:tr w:rsidR="00A04CDD" w:rsidRPr="008F2CCC" w14:paraId="72CD087D" w14:textId="77777777" w:rsidTr="00625FD4">
      <w:trPr>
        <w:trHeight w:val="228"/>
      </w:trPr>
      <w:tc>
        <w:tcPr>
          <w:tcW w:w="3261" w:type="dxa"/>
          <w:vMerge/>
        </w:tcPr>
        <w:p w14:paraId="1B78656F" w14:textId="01E6F6F6" w:rsidR="00A04CDD" w:rsidRPr="008F2CCC" w:rsidRDefault="00A04CDD" w:rsidP="00200BFC">
          <w:pPr>
            <w:rPr>
              <w:rFonts w:ascii="Palatino Linotype" w:hAnsi="Palatino Linotype"/>
              <w:b/>
              <w:sz w:val="22"/>
              <w:szCs w:val="22"/>
              <w:lang w:val="es-ES_tradnl"/>
            </w:rPr>
          </w:pPr>
        </w:p>
      </w:tc>
      <w:tc>
        <w:tcPr>
          <w:tcW w:w="2551" w:type="dxa"/>
          <w:shd w:val="clear" w:color="auto" w:fill="auto"/>
        </w:tcPr>
        <w:p w14:paraId="74D81628" w14:textId="77777777" w:rsidR="00A04CDD" w:rsidRPr="00664658" w:rsidRDefault="00A04CDD" w:rsidP="00200BF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55B445ED" w:rsidR="00A04CDD" w:rsidRPr="00664658" w:rsidRDefault="00A04CDD" w:rsidP="00200BFC">
          <w:pPr>
            <w:jc w:val="both"/>
            <w:rPr>
              <w:rFonts w:ascii="Palatino Linotype" w:hAnsi="Palatino Linotype"/>
              <w:b/>
              <w:sz w:val="22"/>
              <w:szCs w:val="22"/>
              <w:lang w:val="es-ES_tradnl"/>
            </w:rPr>
          </w:pPr>
          <w:r w:rsidRPr="005D6D64">
            <w:rPr>
              <w:rFonts w:ascii="Palatino Linotype" w:hAnsi="Palatino Linotype"/>
              <w:b/>
              <w:sz w:val="22"/>
              <w:szCs w:val="22"/>
              <w:lang w:val="es-ES_tradnl"/>
            </w:rPr>
            <w:t>Sharon Cristina Morales M</w:t>
          </w:r>
          <w:r>
            <w:rPr>
              <w:rFonts w:ascii="Palatino Linotype" w:hAnsi="Palatino Linotype"/>
              <w:b/>
              <w:sz w:val="22"/>
              <w:szCs w:val="22"/>
              <w:lang w:val="es-ES_tradnl"/>
            </w:rPr>
            <w:t>a</w:t>
          </w:r>
          <w:r w:rsidRPr="005D6D64">
            <w:rPr>
              <w:rFonts w:ascii="Palatino Linotype" w:hAnsi="Palatino Linotype"/>
              <w:b/>
              <w:sz w:val="22"/>
              <w:szCs w:val="22"/>
              <w:lang w:val="es-ES_tradnl"/>
            </w:rPr>
            <w:t>rtínez</w:t>
          </w:r>
        </w:p>
      </w:tc>
    </w:tr>
  </w:tbl>
  <w:p w14:paraId="3ECB9F0B" w14:textId="77777777" w:rsidR="00A04CDD" w:rsidRPr="0010196A" w:rsidRDefault="00A04CD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A04CDD" w:rsidRPr="0010196A" w:rsidRDefault="00357519">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A04CDD" w:rsidRPr="008F2CCC" w14:paraId="6ABABA57" w14:textId="77777777" w:rsidTr="00EB19F2">
      <w:tc>
        <w:tcPr>
          <w:tcW w:w="3805" w:type="dxa"/>
          <w:vMerge w:val="restart"/>
          <w:shd w:val="clear" w:color="auto" w:fill="auto"/>
        </w:tcPr>
        <w:p w14:paraId="6AA376CC" w14:textId="1234161B" w:rsidR="00A04CDD" w:rsidRPr="008F2CCC" w:rsidRDefault="00A04CDD"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77777777" w:rsidR="00A04CDD" w:rsidRPr="008F2CCC" w:rsidRDefault="00A04CDD"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095" w:type="dxa"/>
          <w:shd w:val="clear" w:color="auto" w:fill="auto"/>
          <w:vAlign w:val="center"/>
        </w:tcPr>
        <w:p w14:paraId="5F0F5848" w14:textId="621E739B" w:rsidR="00A04CDD" w:rsidRPr="008F2CCC" w:rsidRDefault="00A04CDD" w:rsidP="00C34EFF">
          <w:pPr>
            <w:jc w:val="both"/>
            <w:rPr>
              <w:rFonts w:ascii="Palatino Linotype" w:hAnsi="Palatino Linotype"/>
              <w:b/>
              <w:sz w:val="22"/>
              <w:szCs w:val="22"/>
              <w:lang w:val="es-ES_tradnl"/>
            </w:rPr>
          </w:pPr>
          <w:r>
            <w:rPr>
              <w:rFonts w:ascii="Palatino Linotype" w:hAnsi="Palatino Linotype"/>
              <w:b/>
              <w:bCs/>
              <w:sz w:val="22"/>
              <w:szCs w:val="22"/>
            </w:rPr>
            <w:t>05092</w:t>
          </w:r>
          <w:r w:rsidRPr="000A27E2">
            <w:rPr>
              <w:rFonts w:ascii="Palatino Linotype" w:hAnsi="Palatino Linotype"/>
              <w:b/>
              <w:bCs/>
              <w:sz w:val="22"/>
              <w:szCs w:val="22"/>
            </w:rPr>
            <w:t>/INFOEM/IP/RR/202</w:t>
          </w:r>
          <w:r>
            <w:rPr>
              <w:rFonts w:ascii="Palatino Linotype" w:hAnsi="Palatino Linotype"/>
              <w:b/>
              <w:bCs/>
              <w:sz w:val="22"/>
              <w:szCs w:val="22"/>
            </w:rPr>
            <w:t>1</w:t>
          </w:r>
        </w:p>
      </w:tc>
    </w:tr>
    <w:tr w:rsidR="00A04CDD" w:rsidRPr="008F2CCC" w14:paraId="3B45FB53" w14:textId="77777777" w:rsidTr="00EB19F2">
      <w:tc>
        <w:tcPr>
          <w:tcW w:w="3805" w:type="dxa"/>
          <w:vMerge/>
          <w:shd w:val="clear" w:color="auto" w:fill="auto"/>
        </w:tcPr>
        <w:p w14:paraId="188B82EF" w14:textId="77777777" w:rsidR="00A04CDD" w:rsidRPr="008F2CCC" w:rsidRDefault="00A04CDD" w:rsidP="00200BFC">
          <w:pPr>
            <w:rPr>
              <w:rFonts w:ascii="Palatino Linotype" w:hAnsi="Palatino Linotype"/>
              <w:b/>
              <w:sz w:val="22"/>
              <w:szCs w:val="22"/>
              <w:lang w:val="es-ES_tradnl"/>
            </w:rPr>
          </w:pPr>
          <w:bookmarkStart w:id="7" w:name="_Hlk80706940"/>
        </w:p>
      </w:tc>
      <w:tc>
        <w:tcPr>
          <w:tcW w:w="3000" w:type="dxa"/>
          <w:shd w:val="clear" w:color="auto" w:fill="auto"/>
        </w:tcPr>
        <w:p w14:paraId="3B2AD0CF" w14:textId="77777777" w:rsidR="00A04CDD" w:rsidRPr="008F2CCC" w:rsidRDefault="00A04CDD"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067D0EAC" w:rsidR="00A04CDD" w:rsidRPr="008F2CCC" w:rsidRDefault="006352D1" w:rsidP="00200BFC">
          <w:pPr>
            <w:jc w:val="both"/>
            <w:rPr>
              <w:rFonts w:ascii="Palatino Linotype" w:hAnsi="Palatino Linotype"/>
              <w:b/>
              <w:sz w:val="22"/>
              <w:szCs w:val="22"/>
              <w:lang w:val="es-ES_tradnl"/>
            </w:rPr>
          </w:pPr>
          <w:r w:rsidRPr="006352D1">
            <w:rPr>
              <w:rFonts w:ascii="Palatino Linotype" w:hAnsi="Palatino Linotype"/>
              <w:b/>
              <w:bCs/>
              <w:sz w:val="22"/>
              <w:szCs w:val="22"/>
            </w:rPr>
            <w:t xml:space="preserve">XXXX XXXXX </w:t>
          </w:r>
          <w:proofErr w:type="spellStart"/>
          <w:r w:rsidRPr="006352D1">
            <w:rPr>
              <w:rFonts w:ascii="Palatino Linotype" w:hAnsi="Palatino Linotype"/>
              <w:b/>
              <w:bCs/>
              <w:sz w:val="22"/>
              <w:szCs w:val="22"/>
            </w:rPr>
            <w:t>XXXXX</w:t>
          </w:r>
          <w:proofErr w:type="spellEnd"/>
        </w:p>
      </w:tc>
    </w:tr>
    <w:bookmarkEnd w:id="7"/>
    <w:tr w:rsidR="00A04CDD" w:rsidRPr="008F2CCC" w14:paraId="28A493EB" w14:textId="77777777" w:rsidTr="00EB19F2">
      <w:trPr>
        <w:trHeight w:val="228"/>
      </w:trPr>
      <w:tc>
        <w:tcPr>
          <w:tcW w:w="3805" w:type="dxa"/>
          <w:vMerge/>
          <w:shd w:val="clear" w:color="auto" w:fill="auto"/>
        </w:tcPr>
        <w:p w14:paraId="06C77D31" w14:textId="77777777" w:rsidR="00A04CDD" w:rsidRPr="008F2CCC" w:rsidRDefault="00A04CDD" w:rsidP="00200BFC">
          <w:pPr>
            <w:rPr>
              <w:rFonts w:ascii="Palatino Linotype" w:hAnsi="Palatino Linotype"/>
              <w:b/>
              <w:sz w:val="22"/>
              <w:szCs w:val="22"/>
              <w:lang w:val="es-ES_tradnl"/>
            </w:rPr>
          </w:pPr>
        </w:p>
      </w:tc>
      <w:tc>
        <w:tcPr>
          <w:tcW w:w="3000" w:type="dxa"/>
          <w:shd w:val="clear" w:color="auto" w:fill="auto"/>
        </w:tcPr>
        <w:p w14:paraId="2E1A72B4" w14:textId="77777777" w:rsidR="00A04CDD" w:rsidRPr="008F2CCC" w:rsidRDefault="00A04CDD"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44CE696D" w:rsidR="00A04CDD" w:rsidRPr="00DC41C8" w:rsidRDefault="00A04CDD" w:rsidP="00200BFC">
          <w:pPr>
            <w:jc w:val="both"/>
            <w:rPr>
              <w:rFonts w:ascii="Palatino Linotype" w:hAnsi="Palatino Linotype"/>
              <w:b/>
              <w:sz w:val="22"/>
              <w:szCs w:val="22"/>
            </w:rPr>
          </w:pPr>
          <w:r w:rsidRPr="00B1479F">
            <w:rPr>
              <w:rFonts w:ascii="Palatino Linotype" w:hAnsi="Palatino Linotype"/>
              <w:b/>
              <w:bCs/>
              <w:sz w:val="22"/>
              <w:szCs w:val="22"/>
            </w:rPr>
            <w:t>Ayuntamiento de Rayón</w:t>
          </w:r>
        </w:p>
      </w:tc>
    </w:tr>
    <w:tr w:rsidR="00A04CDD" w:rsidRPr="008F2CCC" w14:paraId="0F114FF0" w14:textId="77777777" w:rsidTr="00EB19F2">
      <w:tc>
        <w:tcPr>
          <w:tcW w:w="3805" w:type="dxa"/>
          <w:vMerge/>
          <w:shd w:val="clear" w:color="auto" w:fill="auto"/>
        </w:tcPr>
        <w:p w14:paraId="4CCB64BA" w14:textId="77777777" w:rsidR="00A04CDD" w:rsidRPr="008F2CCC" w:rsidRDefault="00A04CDD" w:rsidP="00200BFC">
          <w:pPr>
            <w:rPr>
              <w:rFonts w:ascii="Palatino Linotype" w:hAnsi="Palatino Linotype"/>
              <w:b/>
              <w:sz w:val="22"/>
              <w:szCs w:val="22"/>
              <w:lang w:val="es-ES_tradnl"/>
            </w:rPr>
          </w:pPr>
        </w:p>
      </w:tc>
      <w:tc>
        <w:tcPr>
          <w:tcW w:w="3000" w:type="dxa"/>
          <w:shd w:val="clear" w:color="auto" w:fill="auto"/>
        </w:tcPr>
        <w:p w14:paraId="31E422EA" w14:textId="77777777" w:rsidR="00A04CDD" w:rsidRPr="008F2CCC" w:rsidRDefault="00A04CDD"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095" w:type="dxa"/>
          <w:shd w:val="clear" w:color="auto" w:fill="auto"/>
        </w:tcPr>
        <w:p w14:paraId="181C41B4" w14:textId="35B00867" w:rsidR="00A04CDD" w:rsidRPr="008F2CCC" w:rsidRDefault="00A04CDD" w:rsidP="00200BFC">
          <w:pPr>
            <w:jc w:val="both"/>
            <w:rPr>
              <w:rFonts w:ascii="Palatino Linotype" w:hAnsi="Palatino Linotype"/>
              <w:b/>
              <w:sz w:val="22"/>
              <w:szCs w:val="22"/>
              <w:lang w:val="es-ES_tradnl"/>
            </w:rPr>
          </w:pPr>
          <w:r w:rsidRPr="005D6D64">
            <w:rPr>
              <w:rFonts w:ascii="Palatino Linotype" w:hAnsi="Palatino Linotype"/>
              <w:b/>
              <w:sz w:val="22"/>
              <w:szCs w:val="22"/>
              <w:lang w:val="es-ES_tradnl"/>
            </w:rPr>
            <w:t>Sharon Cristina Morales M</w:t>
          </w:r>
          <w:r>
            <w:rPr>
              <w:rFonts w:ascii="Palatino Linotype" w:hAnsi="Palatino Linotype"/>
              <w:b/>
              <w:sz w:val="22"/>
              <w:szCs w:val="22"/>
              <w:lang w:val="es-ES_tradnl"/>
            </w:rPr>
            <w:t>a</w:t>
          </w:r>
          <w:r w:rsidRPr="005D6D64">
            <w:rPr>
              <w:rFonts w:ascii="Palatino Linotype" w:hAnsi="Palatino Linotype"/>
              <w:b/>
              <w:sz w:val="22"/>
              <w:szCs w:val="22"/>
              <w:lang w:val="es-ES_tradnl"/>
            </w:rPr>
            <w:t>rtínez</w:t>
          </w:r>
        </w:p>
      </w:tc>
    </w:tr>
  </w:tbl>
  <w:p w14:paraId="263470D9" w14:textId="4A958413" w:rsidR="00A04CDD" w:rsidRPr="0010196A" w:rsidRDefault="00A04CD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3DDE32C4"/>
    <w:multiLevelType w:val="hybridMultilevel"/>
    <w:tmpl w:val="0EEAA9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3"/>
  </w:num>
  <w:num w:numId="3">
    <w:abstractNumId w:val="17"/>
  </w:num>
  <w:num w:numId="4">
    <w:abstractNumId w:val="1"/>
  </w:num>
  <w:num w:numId="5">
    <w:abstractNumId w:val="19"/>
  </w:num>
  <w:num w:numId="6">
    <w:abstractNumId w:val="0"/>
  </w:num>
  <w:num w:numId="7">
    <w:abstractNumId w:val="11"/>
  </w:num>
  <w:num w:numId="8">
    <w:abstractNumId w:val="7"/>
  </w:num>
  <w:num w:numId="9">
    <w:abstractNumId w:val="13"/>
  </w:num>
  <w:num w:numId="10">
    <w:abstractNumId w:val="2"/>
  </w:num>
  <w:num w:numId="11">
    <w:abstractNumId w:val="6"/>
  </w:num>
  <w:num w:numId="12">
    <w:abstractNumId w:val="14"/>
  </w:num>
  <w:num w:numId="13">
    <w:abstractNumId w:val="20"/>
  </w:num>
  <w:num w:numId="14">
    <w:abstractNumId w:val="15"/>
  </w:num>
  <w:num w:numId="15">
    <w:abstractNumId w:val="4"/>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2"/>
  </w:num>
  <w:num w:numId="21">
    <w:abstractNumId w:val="8"/>
  </w:num>
  <w:num w:numId="22">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BD7"/>
    <w:rsid w:val="00020BF6"/>
    <w:rsid w:val="00020C9F"/>
    <w:rsid w:val="0002121F"/>
    <w:rsid w:val="00021F54"/>
    <w:rsid w:val="00022013"/>
    <w:rsid w:val="000223C0"/>
    <w:rsid w:val="000225F4"/>
    <w:rsid w:val="00022A73"/>
    <w:rsid w:val="00022DCF"/>
    <w:rsid w:val="00022E8B"/>
    <w:rsid w:val="00023233"/>
    <w:rsid w:val="000244C6"/>
    <w:rsid w:val="00024557"/>
    <w:rsid w:val="0002471C"/>
    <w:rsid w:val="00024A5F"/>
    <w:rsid w:val="00024E68"/>
    <w:rsid w:val="000254C2"/>
    <w:rsid w:val="00025DB0"/>
    <w:rsid w:val="000266B6"/>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5BC"/>
    <w:rsid w:val="00036B1A"/>
    <w:rsid w:val="00036B67"/>
    <w:rsid w:val="00037DDE"/>
    <w:rsid w:val="00037FDC"/>
    <w:rsid w:val="000405A5"/>
    <w:rsid w:val="0004120D"/>
    <w:rsid w:val="000415DD"/>
    <w:rsid w:val="00041603"/>
    <w:rsid w:val="00041959"/>
    <w:rsid w:val="00041A86"/>
    <w:rsid w:val="00041B68"/>
    <w:rsid w:val="000423AF"/>
    <w:rsid w:val="00042714"/>
    <w:rsid w:val="00042A23"/>
    <w:rsid w:val="00042A5A"/>
    <w:rsid w:val="00042F6A"/>
    <w:rsid w:val="0004330A"/>
    <w:rsid w:val="00043943"/>
    <w:rsid w:val="0004425E"/>
    <w:rsid w:val="00044351"/>
    <w:rsid w:val="000446CF"/>
    <w:rsid w:val="00044856"/>
    <w:rsid w:val="000449C9"/>
    <w:rsid w:val="00044D0E"/>
    <w:rsid w:val="000454E2"/>
    <w:rsid w:val="000464A3"/>
    <w:rsid w:val="000465A8"/>
    <w:rsid w:val="0004663C"/>
    <w:rsid w:val="00047111"/>
    <w:rsid w:val="00047A25"/>
    <w:rsid w:val="00047AFE"/>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A54"/>
    <w:rsid w:val="00066B22"/>
    <w:rsid w:val="00066D71"/>
    <w:rsid w:val="0006715F"/>
    <w:rsid w:val="00067C7D"/>
    <w:rsid w:val="00070856"/>
    <w:rsid w:val="000710D2"/>
    <w:rsid w:val="00071FC4"/>
    <w:rsid w:val="0007221D"/>
    <w:rsid w:val="000725D3"/>
    <w:rsid w:val="0007261F"/>
    <w:rsid w:val="0007267F"/>
    <w:rsid w:val="000728B7"/>
    <w:rsid w:val="00072954"/>
    <w:rsid w:val="00072CB3"/>
    <w:rsid w:val="00072EB4"/>
    <w:rsid w:val="00072F99"/>
    <w:rsid w:val="0007327E"/>
    <w:rsid w:val="000734E9"/>
    <w:rsid w:val="0007367D"/>
    <w:rsid w:val="00073A2F"/>
    <w:rsid w:val="0007436D"/>
    <w:rsid w:val="00074CF8"/>
    <w:rsid w:val="00075283"/>
    <w:rsid w:val="00075615"/>
    <w:rsid w:val="0007587F"/>
    <w:rsid w:val="00075EA3"/>
    <w:rsid w:val="00077737"/>
    <w:rsid w:val="000779C1"/>
    <w:rsid w:val="00077AC1"/>
    <w:rsid w:val="00077B79"/>
    <w:rsid w:val="00077BB8"/>
    <w:rsid w:val="00077BC0"/>
    <w:rsid w:val="0008043B"/>
    <w:rsid w:val="00081337"/>
    <w:rsid w:val="0008139C"/>
    <w:rsid w:val="00081B66"/>
    <w:rsid w:val="000825D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C7"/>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572"/>
    <w:rsid w:val="000D4C88"/>
    <w:rsid w:val="000D5436"/>
    <w:rsid w:val="000D58EC"/>
    <w:rsid w:val="000D5D68"/>
    <w:rsid w:val="000D6ADD"/>
    <w:rsid w:val="000D6BA3"/>
    <w:rsid w:val="000D70F7"/>
    <w:rsid w:val="000D72D0"/>
    <w:rsid w:val="000D75A0"/>
    <w:rsid w:val="000E06D1"/>
    <w:rsid w:val="000E07B7"/>
    <w:rsid w:val="000E0B02"/>
    <w:rsid w:val="000E0D35"/>
    <w:rsid w:val="000E100D"/>
    <w:rsid w:val="000E1C5E"/>
    <w:rsid w:val="000E1C6A"/>
    <w:rsid w:val="000E22EF"/>
    <w:rsid w:val="000E255A"/>
    <w:rsid w:val="000E38D1"/>
    <w:rsid w:val="000E44DE"/>
    <w:rsid w:val="000E46D9"/>
    <w:rsid w:val="000E558F"/>
    <w:rsid w:val="000E5592"/>
    <w:rsid w:val="000E5B6F"/>
    <w:rsid w:val="000E5C93"/>
    <w:rsid w:val="000E68DA"/>
    <w:rsid w:val="000E6C51"/>
    <w:rsid w:val="000E7182"/>
    <w:rsid w:val="000E71A3"/>
    <w:rsid w:val="000E72D5"/>
    <w:rsid w:val="000E74AC"/>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4A6F"/>
    <w:rsid w:val="00104BFE"/>
    <w:rsid w:val="00104E56"/>
    <w:rsid w:val="00104FA3"/>
    <w:rsid w:val="0010553A"/>
    <w:rsid w:val="00106268"/>
    <w:rsid w:val="001063BB"/>
    <w:rsid w:val="00106A20"/>
    <w:rsid w:val="00106B41"/>
    <w:rsid w:val="00106FBF"/>
    <w:rsid w:val="00107FBF"/>
    <w:rsid w:val="00110414"/>
    <w:rsid w:val="00110588"/>
    <w:rsid w:val="00111746"/>
    <w:rsid w:val="00111DBB"/>
    <w:rsid w:val="00111F07"/>
    <w:rsid w:val="00112173"/>
    <w:rsid w:val="00112988"/>
    <w:rsid w:val="00113015"/>
    <w:rsid w:val="001131FD"/>
    <w:rsid w:val="00113629"/>
    <w:rsid w:val="001136D3"/>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24FE"/>
    <w:rsid w:val="001332E3"/>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C8C"/>
    <w:rsid w:val="00151EC2"/>
    <w:rsid w:val="001528A8"/>
    <w:rsid w:val="00152D76"/>
    <w:rsid w:val="00152DEC"/>
    <w:rsid w:val="00152FDC"/>
    <w:rsid w:val="00153435"/>
    <w:rsid w:val="0015349A"/>
    <w:rsid w:val="00153807"/>
    <w:rsid w:val="00153D84"/>
    <w:rsid w:val="00153F8E"/>
    <w:rsid w:val="001543E4"/>
    <w:rsid w:val="001551D4"/>
    <w:rsid w:val="001554A0"/>
    <w:rsid w:val="00155EDC"/>
    <w:rsid w:val="0015612E"/>
    <w:rsid w:val="001564C0"/>
    <w:rsid w:val="00156AD5"/>
    <w:rsid w:val="00156D01"/>
    <w:rsid w:val="00156ECA"/>
    <w:rsid w:val="00157A4F"/>
    <w:rsid w:val="0016023D"/>
    <w:rsid w:val="00160405"/>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D9D"/>
    <w:rsid w:val="00170043"/>
    <w:rsid w:val="001701E7"/>
    <w:rsid w:val="00170DE2"/>
    <w:rsid w:val="00170EDE"/>
    <w:rsid w:val="0017174F"/>
    <w:rsid w:val="00171E23"/>
    <w:rsid w:val="00172612"/>
    <w:rsid w:val="00172EC4"/>
    <w:rsid w:val="001737DF"/>
    <w:rsid w:val="00175590"/>
    <w:rsid w:val="00175682"/>
    <w:rsid w:val="001757B6"/>
    <w:rsid w:val="00175805"/>
    <w:rsid w:val="0017580D"/>
    <w:rsid w:val="00175C5F"/>
    <w:rsid w:val="00175CC8"/>
    <w:rsid w:val="00175EBB"/>
    <w:rsid w:val="00175F6E"/>
    <w:rsid w:val="00175FE0"/>
    <w:rsid w:val="00176755"/>
    <w:rsid w:val="001769F3"/>
    <w:rsid w:val="001779E0"/>
    <w:rsid w:val="00177BBD"/>
    <w:rsid w:val="00177E7F"/>
    <w:rsid w:val="00177F5F"/>
    <w:rsid w:val="00180098"/>
    <w:rsid w:val="00181250"/>
    <w:rsid w:val="00181C30"/>
    <w:rsid w:val="00181D67"/>
    <w:rsid w:val="00182009"/>
    <w:rsid w:val="001821FD"/>
    <w:rsid w:val="001825CC"/>
    <w:rsid w:val="001826A7"/>
    <w:rsid w:val="001830EE"/>
    <w:rsid w:val="001834AE"/>
    <w:rsid w:val="00183ACB"/>
    <w:rsid w:val="00183CB1"/>
    <w:rsid w:val="00184684"/>
    <w:rsid w:val="00184A75"/>
    <w:rsid w:val="00184F8D"/>
    <w:rsid w:val="001854E0"/>
    <w:rsid w:val="001858FD"/>
    <w:rsid w:val="00185B0F"/>
    <w:rsid w:val="00185D81"/>
    <w:rsid w:val="00185EEA"/>
    <w:rsid w:val="00186EDD"/>
    <w:rsid w:val="00187106"/>
    <w:rsid w:val="0018725D"/>
    <w:rsid w:val="0018726A"/>
    <w:rsid w:val="00187682"/>
    <w:rsid w:val="001900D7"/>
    <w:rsid w:val="00190687"/>
    <w:rsid w:val="00190BFD"/>
    <w:rsid w:val="0019130A"/>
    <w:rsid w:val="00191B16"/>
    <w:rsid w:val="001924B9"/>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28"/>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08BA"/>
    <w:rsid w:val="001C13AC"/>
    <w:rsid w:val="001C1725"/>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70A8"/>
    <w:rsid w:val="001C70C5"/>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BF"/>
    <w:rsid w:val="001D42AE"/>
    <w:rsid w:val="001D430E"/>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6EF"/>
    <w:rsid w:val="001E38B1"/>
    <w:rsid w:val="001E3F74"/>
    <w:rsid w:val="001E3FB1"/>
    <w:rsid w:val="001E45E6"/>
    <w:rsid w:val="001E47C1"/>
    <w:rsid w:val="001E4855"/>
    <w:rsid w:val="001E5710"/>
    <w:rsid w:val="001E6266"/>
    <w:rsid w:val="001E6314"/>
    <w:rsid w:val="001E644B"/>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7C05"/>
    <w:rsid w:val="001F7F0F"/>
    <w:rsid w:val="001F7FB1"/>
    <w:rsid w:val="00200BFC"/>
    <w:rsid w:val="00200E18"/>
    <w:rsid w:val="00200E9B"/>
    <w:rsid w:val="002011E1"/>
    <w:rsid w:val="00201538"/>
    <w:rsid w:val="002015C4"/>
    <w:rsid w:val="002018F0"/>
    <w:rsid w:val="00201D37"/>
    <w:rsid w:val="00201EFA"/>
    <w:rsid w:val="00202781"/>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6F65"/>
    <w:rsid w:val="0020772A"/>
    <w:rsid w:val="00207FC6"/>
    <w:rsid w:val="00210956"/>
    <w:rsid w:val="00210AF1"/>
    <w:rsid w:val="002124D9"/>
    <w:rsid w:val="00212797"/>
    <w:rsid w:val="00212AD4"/>
    <w:rsid w:val="00212CDA"/>
    <w:rsid w:val="00212E8D"/>
    <w:rsid w:val="00213125"/>
    <w:rsid w:val="00213DA8"/>
    <w:rsid w:val="00213EA7"/>
    <w:rsid w:val="00213EBF"/>
    <w:rsid w:val="002141DB"/>
    <w:rsid w:val="00214E35"/>
    <w:rsid w:val="00215064"/>
    <w:rsid w:val="0021511B"/>
    <w:rsid w:val="002153E5"/>
    <w:rsid w:val="002156E0"/>
    <w:rsid w:val="00215701"/>
    <w:rsid w:val="002159F8"/>
    <w:rsid w:val="00215BE3"/>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2F"/>
    <w:rsid w:val="002228CE"/>
    <w:rsid w:val="00222DA0"/>
    <w:rsid w:val="00222E6E"/>
    <w:rsid w:val="00222E7B"/>
    <w:rsid w:val="002235D2"/>
    <w:rsid w:val="00223E52"/>
    <w:rsid w:val="00224575"/>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332"/>
    <w:rsid w:val="0023279B"/>
    <w:rsid w:val="00232BCF"/>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2AFC"/>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645"/>
    <w:rsid w:val="00263BFE"/>
    <w:rsid w:val="002653BD"/>
    <w:rsid w:val="00265BDA"/>
    <w:rsid w:val="00265CEC"/>
    <w:rsid w:val="00265D9D"/>
    <w:rsid w:val="00265F1F"/>
    <w:rsid w:val="002660D2"/>
    <w:rsid w:val="0027005C"/>
    <w:rsid w:val="0027008F"/>
    <w:rsid w:val="002702BD"/>
    <w:rsid w:val="00270404"/>
    <w:rsid w:val="00270723"/>
    <w:rsid w:val="00270CBB"/>
    <w:rsid w:val="00271378"/>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6BC"/>
    <w:rsid w:val="002759EB"/>
    <w:rsid w:val="00275E59"/>
    <w:rsid w:val="00275FC6"/>
    <w:rsid w:val="002766F9"/>
    <w:rsid w:val="00277316"/>
    <w:rsid w:val="00277453"/>
    <w:rsid w:val="00277DD9"/>
    <w:rsid w:val="0028019C"/>
    <w:rsid w:val="002814A1"/>
    <w:rsid w:val="0028167B"/>
    <w:rsid w:val="00281AA4"/>
    <w:rsid w:val="0028266C"/>
    <w:rsid w:val="00282679"/>
    <w:rsid w:val="00282824"/>
    <w:rsid w:val="00283424"/>
    <w:rsid w:val="002843D9"/>
    <w:rsid w:val="0028546D"/>
    <w:rsid w:val="002864B2"/>
    <w:rsid w:val="00286B88"/>
    <w:rsid w:val="00286DE5"/>
    <w:rsid w:val="00287E1C"/>
    <w:rsid w:val="00290904"/>
    <w:rsid w:val="00290C11"/>
    <w:rsid w:val="00290C9B"/>
    <w:rsid w:val="002910B6"/>
    <w:rsid w:val="002919E5"/>
    <w:rsid w:val="00291CD6"/>
    <w:rsid w:val="00292081"/>
    <w:rsid w:val="002922B7"/>
    <w:rsid w:val="00292588"/>
    <w:rsid w:val="0029295F"/>
    <w:rsid w:val="00292DCD"/>
    <w:rsid w:val="002930AD"/>
    <w:rsid w:val="002930C5"/>
    <w:rsid w:val="002930F8"/>
    <w:rsid w:val="002931A0"/>
    <w:rsid w:val="002933CC"/>
    <w:rsid w:val="0029397F"/>
    <w:rsid w:val="00293F4A"/>
    <w:rsid w:val="00294BD2"/>
    <w:rsid w:val="00294EE7"/>
    <w:rsid w:val="0029525F"/>
    <w:rsid w:val="002959EB"/>
    <w:rsid w:val="002965E4"/>
    <w:rsid w:val="002966ED"/>
    <w:rsid w:val="00296F09"/>
    <w:rsid w:val="00297165"/>
    <w:rsid w:val="00297453"/>
    <w:rsid w:val="00297A56"/>
    <w:rsid w:val="002A0A30"/>
    <w:rsid w:val="002A0D34"/>
    <w:rsid w:val="002A0DD8"/>
    <w:rsid w:val="002A1156"/>
    <w:rsid w:val="002A1348"/>
    <w:rsid w:val="002A157A"/>
    <w:rsid w:val="002A16E7"/>
    <w:rsid w:val="002A27CA"/>
    <w:rsid w:val="002A2814"/>
    <w:rsid w:val="002A3240"/>
    <w:rsid w:val="002A3253"/>
    <w:rsid w:val="002A3ABB"/>
    <w:rsid w:val="002A3B29"/>
    <w:rsid w:val="002A3B83"/>
    <w:rsid w:val="002A40A0"/>
    <w:rsid w:val="002A425A"/>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3A7E"/>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BEC"/>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9FB"/>
    <w:rsid w:val="002E45A1"/>
    <w:rsid w:val="002E46F6"/>
    <w:rsid w:val="002E4B41"/>
    <w:rsid w:val="002E5107"/>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A98"/>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2A55"/>
    <w:rsid w:val="00303671"/>
    <w:rsid w:val="00303AF8"/>
    <w:rsid w:val="00303F67"/>
    <w:rsid w:val="00304085"/>
    <w:rsid w:val="0030426C"/>
    <w:rsid w:val="003044B2"/>
    <w:rsid w:val="00304BA5"/>
    <w:rsid w:val="003051A8"/>
    <w:rsid w:val="003052CB"/>
    <w:rsid w:val="003056B1"/>
    <w:rsid w:val="00305CBC"/>
    <w:rsid w:val="00305F6C"/>
    <w:rsid w:val="00306604"/>
    <w:rsid w:val="00306BCD"/>
    <w:rsid w:val="0031045D"/>
    <w:rsid w:val="003109E6"/>
    <w:rsid w:val="00310E26"/>
    <w:rsid w:val="00310EF9"/>
    <w:rsid w:val="0031118C"/>
    <w:rsid w:val="003115D4"/>
    <w:rsid w:val="0031165B"/>
    <w:rsid w:val="0031182B"/>
    <w:rsid w:val="003123CB"/>
    <w:rsid w:val="00312CD1"/>
    <w:rsid w:val="0031305F"/>
    <w:rsid w:val="00313499"/>
    <w:rsid w:val="003135FC"/>
    <w:rsid w:val="00313B0F"/>
    <w:rsid w:val="0031406E"/>
    <w:rsid w:val="0031434D"/>
    <w:rsid w:val="00314A51"/>
    <w:rsid w:val="00315203"/>
    <w:rsid w:val="003154CE"/>
    <w:rsid w:val="00316C42"/>
    <w:rsid w:val="00317EC0"/>
    <w:rsid w:val="00320139"/>
    <w:rsid w:val="003204FC"/>
    <w:rsid w:val="003208C4"/>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96E"/>
    <w:rsid w:val="003402BA"/>
    <w:rsid w:val="003405E8"/>
    <w:rsid w:val="003416A0"/>
    <w:rsid w:val="0034196C"/>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519"/>
    <w:rsid w:val="003576E8"/>
    <w:rsid w:val="00357994"/>
    <w:rsid w:val="0036004B"/>
    <w:rsid w:val="003604BD"/>
    <w:rsid w:val="003604F7"/>
    <w:rsid w:val="003605BA"/>
    <w:rsid w:val="00360675"/>
    <w:rsid w:val="003606D8"/>
    <w:rsid w:val="003622CB"/>
    <w:rsid w:val="003628F4"/>
    <w:rsid w:val="0036299D"/>
    <w:rsid w:val="0036306A"/>
    <w:rsid w:val="00364628"/>
    <w:rsid w:val="00364BC7"/>
    <w:rsid w:val="00365921"/>
    <w:rsid w:val="00365DB3"/>
    <w:rsid w:val="00366317"/>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5F74"/>
    <w:rsid w:val="003760AC"/>
    <w:rsid w:val="003769E5"/>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1AF"/>
    <w:rsid w:val="00392757"/>
    <w:rsid w:val="0039284F"/>
    <w:rsid w:val="00392921"/>
    <w:rsid w:val="00392A69"/>
    <w:rsid w:val="00392AFA"/>
    <w:rsid w:val="00392B9D"/>
    <w:rsid w:val="0039304B"/>
    <w:rsid w:val="003936D3"/>
    <w:rsid w:val="003937C6"/>
    <w:rsid w:val="00393881"/>
    <w:rsid w:val="00393D87"/>
    <w:rsid w:val="003943AD"/>
    <w:rsid w:val="0039481C"/>
    <w:rsid w:val="00394A80"/>
    <w:rsid w:val="00394C6A"/>
    <w:rsid w:val="00395514"/>
    <w:rsid w:val="00395B29"/>
    <w:rsid w:val="003969B9"/>
    <w:rsid w:val="00396D14"/>
    <w:rsid w:val="00396E36"/>
    <w:rsid w:val="00397407"/>
    <w:rsid w:val="00397C34"/>
    <w:rsid w:val="003A0084"/>
    <w:rsid w:val="003A0091"/>
    <w:rsid w:val="003A021D"/>
    <w:rsid w:val="003A04C3"/>
    <w:rsid w:val="003A094C"/>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1A"/>
    <w:rsid w:val="003A71DD"/>
    <w:rsid w:val="003A73F9"/>
    <w:rsid w:val="003A79AE"/>
    <w:rsid w:val="003A7A3C"/>
    <w:rsid w:val="003A7F6E"/>
    <w:rsid w:val="003B0016"/>
    <w:rsid w:val="003B0C64"/>
    <w:rsid w:val="003B211C"/>
    <w:rsid w:val="003B231F"/>
    <w:rsid w:val="003B2660"/>
    <w:rsid w:val="003B28B7"/>
    <w:rsid w:val="003B3B43"/>
    <w:rsid w:val="003B3F9D"/>
    <w:rsid w:val="003B40CF"/>
    <w:rsid w:val="003B443B"/>
    <w:rsid w:val="003B4C16"/>
    <w:rsid w:val="003B4DF9"/>
    <w:rsid w:val="003B5491"/>
    <w:rsid w:val="003B5504"/>
    <w:rsid w:val="003B5716"/>
    <w:rsid w:val="003B59E4"/>
    <w:rsid w:val="003B5C9D"/>
    <w:rsid w:val="003B5CEB"/>
    <w:rsid w:val="003B6C49"/>
    <w:rsid w:val="003B712D"/>
    <w:rsid w:val="003B7AA0"/>
    <w:rsid w:val="003C0396"/>
    <w:rsid w:val="003C04E5"/>
    <w:rsid w:val="003C0544"/>
    <w:rsid w:val="003C0560"/>
    <w:rsid w:val="003C0C03"/>
    <w:rsid w:val="003C0C4B"/>
    <w:rsid w:val="003C0F0A"/>
    <w:rsid w:val="003C20B9"/>
    <w:rsid w:val="003C22CD"/>
    <w:rsid w:val="003C2568"/>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D1122"/>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627"/>
    <w:rsid w:val="003E3832"/>
    <w:rsid w:val="003E3AFA"/>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8D6"/>
    <w:rsid w:val="003F3E30"/>
    <w:rsid w:val="003F48AF"/>
    <w:rsid w:val="003F4BAB"/>
    <w:rsid w:val="003F4DDF"/>
    <w:rsid w:val="003F4F0B"/>
    <w:rsid w:val="003F614E"/>
    <w:rsid w:val="003F623D"/>
    <w:rsid w:val="003F6CF0"/>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64F"/>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DA0"/>
    <w:rsid w:val="00414689"/>
    <w:rsid w:val="00414A19"/>
    <w:rsid w:val="0041542A"/>
    <w:rsid w:val="004156EC"/>
    <w:rsid w:val="0041623F"/>
    <w:rsid w:val="00416281"/>
    <w:rsid w:val="004178B9"/>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262"/>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508A"/>
    <w:rsid w:val="0043548E"/>
    <w:rsid w:val="004356D0"/>
    <w:rsid w:val="00435CB4"/>
    <w:rsid w:val="00436020"/>
    <w:rsid w:val="004360B6"/>
    <w:rsid w:val="00436A22"/>
    <w:rsid w:val="00436F57"/>
    <w:rsid w:val="004372F3"/>
    <w:rsid w:val="00440391"/>
    <w:rsid w:val="00440475"/>
    <w:rsid w:val="00440705"/>
    <w:rsid w:val="004408BE"/>
    <w:rsid w:val="00441237"/>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3D6"/>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66E6"/>
    <w:rsid w:val="00456B3B"/>
    <w:rsid w:val="00456EDA"/>
    <w:rsid w:val="004577EA"/>
    <w:rsid w:val="00457A14"/>
    <w:rsid w:val="00457EEE"/>
    <w:rsid w:val="00460083"/>
    <w:rsid w:val="00460A6E"/>
    <w:rsid w:val="00462595"/>
    <w:rsid w:val="00462781"/>
    <w:rsid w:val="00462BCF"/>
    <w:rsid w:val="00462FDB"/>
    <w:rsid w:val="004631D8"/>
    <w:rsid w:val="004633DA"/>
    <w:rsid w:val="0046359E"/>
    <w:rsid w:val="004639C1"/>
    <w:rsid w:val="00463FD6"/>
    <w:rsid w:val="0046426D"/>
    <w:rsid w:val="00464E47"/>
    <w:rsid w:val="0046557C"/>
    <w:rsid w:val="004656C4"/>
    <w:rsid w:val="004657C9"/>
    <w:rsid w:val="00465A64"/>
    <w:rsid w:val="00466005"/>
    <w:rsid w:val="00466E30"/>
    <w:rsid w:val="004672B1"/>
    <w:rsid w:val="0046736E"/>
    <w:rsid w:val="004678F1"/>
    <w:rsid w:val="00467D65"/>
    <w:rsid w:val="004703AC"/>
    <w:rsid w:val="004718FD"/>
    <w:rsid w:val="00471C89"/>
    <w:rsid w:val="00472203"/>
    <w:rsid w:val="00472B2F"/>
    <w:rsid w:val="00472EEC"/>
    <w:rsid w:val="00473992"/>
    <w:rsid w:val="004746D0"/>
    <w:rsid w:val="00474CAE"/>
    <w:rsid w:val="0047558D"/>
    <w:rsid w:val="0047601B"/>
    <w:rsid w:val="0047601E"/>
    <w:rsid w:val="004763E2"/>
    <w:rsid w:val="0047651B"/>
    <w:rsid w:val="004767EC"/>
    <w:rsid w:val="00477BCB"/>
    <w:rsid w:val="00480259"/>
    <w:rsid w:val="00480337"/>
    <w:rsid w:val="004804E1"/>
    <w:rsid w:val="0048068F"/>
    <w:rsid w:val="00480967"/>
    <w:rsid w:val="004809DF"/>
    <w:rsid w:val="00480BAF"/>
    <w:rsid w:val="00480FD0"/>
    <w:rsid w:val="004810CC"/>
    <w:rsid w:val="00481BBE"/>
    <w:rsid w:val="00481CAD"/>
    <w:rsid w:val="00481D04"/>
    <w:rsid w:val="00481E81"/>
    <w:rsid w:val="00482115"/>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D8E"/>
    <w:rsid w:val="0049515D"/>
    <w:rsid w:val="00495278"/>
    <w:rsid w:val="00495455"/>
    <w:rsid w:val="00495796"/>
    <w:rsid w:val="00495809"/>
    <w:rsid w:val="00495E84"/>
    <w:rsid w:val="00497D47"/>
    <w:rsid w:val="00497FC5"/>
    <w:rsid w:val="004A04DD"/>
    <w:rsid w:val="004A0528"/>
    <w:rsid w:val="004A087A"/>
    <w:rsid w:val="004A088B"/>
    <w:rsid w:val="004A101A"/>
    <w:rsid w:val="004A1423"/>
    <w:rsid w:val="004A148B"/>
    <w:rsid w:val="004A2B4D"/>
    <w:rsid w:val="004A2D8A"/>
    <w:rsid w:val="004A40F2"/>
    <w:rsid w:val="004A45F9"/>
    <w:rsid w:val="004A4A3B"/>
    <w:rsid w:val="004A506A"/>
    <w:rsid w:val="004A5FA9"/>
    <w:rsid w:val="004A61CA"/>
    <w:rsid w:val="004A6217"/>
    <w:rsid w:val="004A6BB5"/>
    <w:rsid w:val="004A6CD2"/>
    <w:rsid w:val="004A6D90"/>
    <w:rsid w:val="004A7031"/>
    <w:rsid w:val="004A746B"/>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2B1F"/>
    <w:rsid w:val="004C35E6"/>
    <w:rsid w:val="004C4245"/>
    <w:rsid w:val="004C45EE"/>
    <w:rsid w:val="004C597A"/>
    <w:rsid w:val="004C5DF9"/>
    <w:rsid w:val="004C61E8"/>
    <w:rsid w:val="004C64C2"/>
    <w:rsid w:val="004C652E"/>
    <w:rsid w:val="004C7286"/>
    <w:rsid w:val="004C771C"/>
    <w:rsid w:val="004D062E"/>
    <w:rsid w:val="004D06D1"/>
    <w:rsid w:val="004D0752"/>
    <w:rsid w:val="004D0A26"/>
    <w:rsid w:val="004D0E38"/>
    <w:rsid w:val="004D0F05"/>
    <w:rsid w:val="004D14B9"/>
    <w:rsid w:val="004D220E"/>
    <w:rsid w:val="004D2241"/>
    <w:rsid w:val="004D227C"/>
    <w:rsid w:val="004D22AD"/>
    <w:rsid w:val="004D251F"/>
    <w:rsid w:val="004D2AAD"/>
    <w:rsid w:val="004D44C8"/>
    <w:rsid w:val="004D4829"/>
    <w:rsid w:val="004D4EEC"/>
    <w:rsid w:val="004D546C"/>
    <w:rsid w:val="004D5B01"/>
    <w:rsid w:val="004D5D80"/>
    <w:rsid w:val="004D5EF3"/>
    <w:rsid w:val="004D6483"/>
    <w:rsid w:val="004D6B55"/>
    <w:rsid w:val="004D6B98"/>
    <w:rsid w:val="004D6EDE"/>
    <w:rsid w:val="004E049F"/>
    <w:rsid w:val="004E0611"/>
    <w:rsid w:val="004E10FB"/>
    <w:rsid w:val="004E1194"/>
    <w:rsid w:val="004E1230"/>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C22"/>
    <w:rsid w:val="004E7738"/>
    <w:rsid w:val="004E7DED"/>
    <w:rsid w:val="004E7E86"/>
    <w:rsid w:val="004E7F4E"/>
    <w:rsid w:val="004F00D5"/>
    <w:rsid w:val="004F02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71D8"/>
    <w:rsid w:val="005072B6"/>
    <w:rsid w:val="005072EF"/>
    <w:rsid w:val="005076BE"/>
    <w:rsid w:val="00507CD8"/>
    <w:rsid w:val="00507ED8"/>
    <w:rsid w:val="00510359"/>
    <w:rsid w:val="0051056F"/>
    <w:rsid w:val="005107B7"/>
    <w:rsid w:val="00510993"/>
    <w:rsid w:val="00510DE0"/>
    <w:rsid w:val="00511CDF"/>
    <w:rsid w:val="00512195"/>
    <w:rsid w:val="00512968"/>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5F0"/>
    <w:rsid w:val="00521CC2"/>
    <w:rsid w:val="005221E0"/>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43D7"/>
    <w:rsid w:val="005446F5"/>
    <w:rsid w:val="00544C69"/>
    <w:rsid w:val="0054525B"/>
    <w:rsid w:val="00545557"/>
    <w:rsid w:val="00545A2E"/>
    <w:rsid w:val="005465AB"/>
    <w:rsid w:val="00546C2E"/>
    <w:rsid w:val="0054716E"/>
    <w:rsid w:val="005471DD"/>
    <w:rsid w:val="0054754C"/>
    <w:rsid w:val="00547BC3"/>
    <w:rsid w:val="00547D0B"/>
    <w:rsid w:val="005504D4"/>
    <w:rsid w:val="00550E43"/>
    <w:rsid w:val="00551C93"/>
    <w:rsid w:val="00551ECF"/>
    <w:rsid w:val="0055235E"/>
    <w:rsid w:val="005529BF"/>
    <w:rsid w:val="00552FCF"/>
    <w:rsid w:val="00553081"/>
    <w:rsid w:val="0055374D"/>
    <w:rsid w:val="0055375E"/>
    <w:rsid w:val="00553A6B"/>
    <w:rsid w:val="00553FB2"/>
    <w:rsid w:val="00554CDC"/>
    <w:rsid w:val="00554ED7"/>
    <w:rsid w:val="0055507D"/>
    <w:rsid w:val="005555B6"/>
    <w:rsid w:val="00555837"/>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E44"/>
    <w:rsid w:val="00583FFA"/>
    <w:rsid w:val="005843B8"/>
    <w:rsid w:val="00584500"/>
    <w:rsid w:val="00585436"/>
    <w:rsid w:val="0058673A"/>
    <w:rsid w:val="00586A9F"/>
    <w:rsid w:val="00586F53"/>
    <w:rsid w:val="005878FE"/>
    <w:rsid w:val="00587C28"/>
    <w:rsid w:val="00587DB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96DF4"/>
    <w:rsid w:val="005A0144"/>
    <w:rsid w:val="005A070A"/>
    <w:rsid w:val="005A0B26"/>
    <w:rsid w:val="005A0DD9"/>
    <w:rsid w:val="005A14E6"/>
    <w:rsid w:val="005A1BA8"/>
    <w:rsid w:val="005A1F9F"/>
    <w:rsid w:val="005A2186"/>
    <w:rsid w:val="005A2851"/>
    <w:rsid w:val="005A34E3"/>
    <w:rsid w:val="005A350C"/>
    <w:rsid w:val="005A3909"/>
    <w:rsid w:val="005A4B84"/>
    <w:rsid w:val="005A4D1B"/>
    <w:rsid w:val="005A523C"/>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3CF4"/>
    <w:rsid w:val="005B442E"/>
    <w:rsid w:val="005B6571"/>
    <w:rsid w:val="005B68B3"/>
    <w:rsid w:val="005B6AFF"/>
    <w:rsid w:val="005B6C71"/>
    <w:rsid w:val="005B70A2"/>
    <w:rsid w:val="005B7AD1"/>
    <w:rsid w:val="005C0DCA"/>
    <w:rsid w:val="005C1FEE"/>
    <w:rsid w:val="005C21E7"/>
    <w:rsid w:val="005C23B7"/>
    <w:rsid w:val="005C25EA"/>
    <w:rsid w:val="005C267D"/>
    <w:rsid w:val="005C295E"/>
    <w:rsid w:val="005C2995"/>
    <w:rsid w:val="005C2B1A"/>
    <w:rsid w:val="005C2F07"/>
    <w:rsid w:val="005C3141"/>
    <w:rsid w:val="005C3597"/>
    <w:rsid w:val="005C45D2"/>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6EE"/>
    <w:rsid w:val="005D4B10"/>
    <w:rsid w:val="005D504A"/>
    <w:rsid w:val="005D5829"/>
    <w:rsid w:val="005D5D49"/>
    <w:rsid w:val="005D5EC5"/>
    <w:rsid w:val="005D64DA"/>
    <w:rsid w:val="005D7418"/>
    <w:rsid w:val="005D7558"/>
    <w:rsid w:val="005D7909"/>
    <w:rsid w:val="005E0421"/>
    <w:rsid w:val="005E0559"/>
    <w:rsid w:val="005E0668"/>
    <w:rsid w:val="005E0B7F"/>
    <w:rsid w:val="005E0DF3"/>
    <w:rsid w:val="005E1D28"/>
    <w:rsid w:val="005E2992"/>
    <w:rsid w:val="005E2AF7"/>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0E30"/>
    <w:rsid w:val="005F1C83"/>
    <w:rsid w:val="005F1E1A"/>
    <w:rsid w:val="005F2534"/>
    <w:rsid w:val="005F28D3"/>
    <w:rsid w:val="005F2A5D"/>
    <w:rsid w:val="005F2BDA"/>
    <w:rsid w:val="005F31DD"/>
    <w:rsid w:val="005F3421"/>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7E2"/>
    <w:rsid w:val="00601AC5"/>
    <w:rsid w:val="00602A6F"/>
    <w:rsid w:val="006044B8"/>
    <w:rsid w:val="006044E8"/>
    <w:rsid w:val="00604940"/>
    <w:rsid w:val="00604AE6"/>
    <w:rsid w:val="0060502D"/>
    <w:rsid w:val="00605BE2"/>
    <w:rsid w:val="00605D41"/>
    <w:rsid w:val="00605DE1"/>
    <w:rsid w:val="0060628C"/>
    <w:rsid w:val="006064F4"/>
    <w:rsid w:val="00606759"/>
    <w:rsid w:val="00607362"/>
    <w:rsid w:val="00607554"/>
    <w:rsid w:val="006079D6"/>
    <w:rsid w:val="00607B93"/>
    <w:rsid w:val="00610C11"/>
    <w:rsid w:val="00610CB3"/>
    <w:rsid w:val="00611280"/>
    <w:rsid w:val="00611B52"/>
    <w:rsid w:val="00611B99"/>
    <w:rsid w:val="00611C39"/>
    <w:rsid w:val="00612329"/>
    <w:rsid w:val="00612635"/>
    <w:rsid w:val="00612762"/>
    <w:rsid w:val="006129FE"/>
    <w:rsid w:val="00612BD9"/>
    <w:rsid w:val="00612E97"/>
    <w:rsid w:val="0061328F"/>
    <w:rsid w:val="00613633"/>
    <w:rsid w:val="006138A9"/>
    <w:rsid w:val="00613AB3"/>
    <w:rsid w:val="00613DEA"/>
    <w:rsid w:val="00613E66"/>
    <w:rsid w:val="00613E98"/>
    <w:rsid w:val="006141CF"/>
    <w:rsid w:val="00614B17"/>
    <w:rsid w:val="00614D0D"/>
    <w:rsid w:val="00615999"/>
    <w:rsid w:val="00615AA6"/>
    <w:rsid w:val="00615B13"/>
    <w:rsid w:val="0061607B"/>
    <w:rsid w:val="006160FE"/>
    <w:rsid w:val="00616F15"/>
    <w:rsid w:val="00617087"/>
    <w:rsid w:val="006170B9"/>
    <w:rsid w:val="006170DA"/>
    <w:rsid w:val="006172EB"/>
    <w:rsid w:val="0061732F"/>
    <w:rsid w:val="0061758F"/>
    <w:rsid w:val="0062069D"/>
    <w:rsid w:val="00620D6A"/>
    <w:rsid w:val="0062208D"/>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8C5"/>
    <w:rsid w:val="0063355C"/>
    <w:rsid w:val="00633A1F"/>
    <w:rsid w:val="00633A73"/>
    <w:rsid w:val="006340C7"/>
    <w:rsid w:val="00634138"/>
    <w:rsid w:val="00634485"/>
    <w:rsid w:val="00634511"/>
    <w:rsid w:val="00634890"/>
    <w:rsid w:val="00634D79"/>
    <w:rsid w:val="00634E48"/>
    <w:rsid w:val="00635154"/>
    <w:rsid w:val="006352D1"/>
    <w:rsid w:val="006359A6"/>
    <w:rsid w:val="00635E0E"/>
    <w:rsid w:val="00636140"/>
    <w:rsid w:val="00636448"/>
    <w:rsid w:val="00637086"/>
    <w:rsid w:val="00637B99"/>
    <w:rsid w:val="00637D80"/>
    <w:rsid w:val="00640222"/>
    <w:rsid w:val="006404C5"/>
    <w:rsid w:val="00640727"/>
    <w:rsid w:val="00640AF2"/>
    <w:rsid w:val="0064155A"/>
    <w:rsid w:val="00641BB8"/>
    <w:rsid w:val="006433AB"/>
    <w:rsid w:val="00643765"/>
    <w:rsid w:val="00644195"/>
    <w:rsid w:val="00644293"/>
    <w:rsid w:val="006457A5"/>
    <w:rsid w:val="00646958"/>
    <w:rsid w:val="00646DD0"/>
    <w:rsid w:val="00647210"/>
    <w:rsid w:val="006473A5"/>
    <w:rsid w:val="0064794B"/>
    <w:rsid w:val="00647D9F"/>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B1"/>
    <w:rsid w:val="00662057"/>
    <w:rsid w:val="0066224A"/>
    <w:rsid w:val="00662929"/>
    <w:rsid w:val="00662A81"/>
    <w:rsid w:val="00662E7F"/>
    <w:rsid w:val="00662FA3"/>
    <w:rsid w:val="0066328F"/>
    <w:rsid w:val="006635DB"/>
    <w:rsid w:val="00664060"/>
    <w:rsid w:val="00664658"/>
    <w:rsid w:val="006650E0"/>
    <w:rsid w:val="00665723"/>
    <w:rsid w:val="00665A47"/>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050"/>
    <w:rsid w:val="006836CA"/>
    <w:rsid w:val="00684125"/>
    <w:rsid w:val="00684A1C"/>
    <w:rsid w:val="00684A94"/>
    <w:rsid w:val="006852FD"/>
    <w:rsid w:val="00686102"/>
    <w:rsid w:val="0068633E"/>
    <w:rsid w:val="00686869"/>
    <w:rsid w:val="006868B0"/>
    <w:rsid w:val="00686FEE"/>
    <w:rsid w:val="0069069F"/>
    <w:rsid w:val="00690B17"/>
    <w:rsid w:val="00691932"/>
    <w:rsid w:val="00692F64"/>
    <w:rsid w:val="006930D5"/>
    <w:rsid w:val="00693490"/>
    <w:rsid w:val="00693878"/>
    <w:rsid w:val="00693A79"/>
    <w:rsid w:val="00693E86"/>
    <w:rsid w:val="00694012"/>
    <w:rsid w:val="0069473D"/>
    <w:rsid w:val="00694B3C"/>
    <w:rsid w:val="00694FA3"/>
    <w:rsid w:val="006957B1"/>
    <w:rsid w:val="00696111"/>
    <w:rsid w:val="006961B7"/>
    <w:rsid w:val="00697028"/>
    <w:rsid w:val="006975E8"/>
    <w:rsid w:val="00697C3B"/>
    <w:rsid w:val="00697E10"/>
    <w:rsid w:val="006A0157"/>
    <w:rsid w:val="006A02F2"/>
    <w:rsid w:val="006A0478"/>
    <w:rsid w:val="006A0D0E"/>
    <w:rsid w:val="006A0DC7"/>
    <w:rsid w:val="006A1092"/>
    <w:rsid w:val="006A1546"/>
    <w:rsid w:val="006A1AF4"/>
    <w:rsid w:val="006A1BFC"/>
    <w:rsid w:val="006A1FD3"/>
    <w:rsid w:val="006A2573"/>
    <w:rsid w:val="006A2653"/>
    <w:rsid w:val="006A29B9"/>
    <w:rsid w:val="006A2DD9"/>
    <w:rsid w:val="006A2F60"/>
    <w:rsid w:val="006A30E8"/>
    <w:rsid w:val="006A313B"/>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408"/>
    <w:rsid w:val="006B3655"/>
    <w:rsid w:val="006B39E2"/>
    <w:rsid w:val="006B3F4F"/>
    <w:rsid w:val="006B4664"/>
    <w:rsid w:val="006B4B50"/>
    <w:rsid w:val="006B4B70"/>
    <w:rsid w:val="006B4F95"/>
    <w:rsid w:val="006B51F8"/>
    <w:rsid w:val="006B5DAA"/>
    <w:rsid w:val="006B5EC8"/>
    <w:rsid w:val="006B6680"/>
    <w:rsid w:val="006B6852"/>
    <w:rsid w:val="006B689F"/>
    <w:rsid w:val="006B6B26"/>
    <w:rsid w:val="006B7467"/>
    <w:rsid w:val="006B77AD"/>
    <w:rsid w:val="006C0274"/>
    <w:rsid w:val="006C140F"/>
    <w:rsid w:val="006C15F0"/>
    <w:rsid w:val="006C1A39"/>
    <w:rsid w:val="006C1D31"/>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AB4"/>
    <w:rsid w:val="006D2CA2"/>
    <w:rsid w:val="006D2D7F"/>
    <w:rsid w:val="006D3972"/>
    <w:rsid w:val="006D4392"/>
    <w:rsid w:val="006D475D"/>
    <w:rsid w:val="006D4A76"/>
    <w:rsid w:val="006D4D7E"/>
    <w:rsid w:val="006D5B86"/>
    <w:rsid w:val="006D6201"/>
    <w:rsid w:val="006D6E39"/>
    <w:rsid w:val="006D7140"/>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7EB"/>
    <w:rsid w:val="00701E5A"/>
    <w:rsid w:val="0070224A"/>
    <w:rsid w:val="00702909"/>
    <w:rsid w:val="00703168"/>
    <w:rsid w:val="00703C28"/>
    <w:rsid w:val="00703D94"/>
    <w:rsid w:val="007042CF"/>
    <w:rsid w:val="0070431A"/>
    <w:rsid w:val="007047FD"/>
    <w:rsid w:val="00705122"/>
    <w:rsid w:val="0070528E"/>
    <w:rsid w:val="00705291"/>
    <w:rsid w:val="00705741"/>
    <w:rsid w:val="00706383"/>
    <w:rsid w:val="007066E2"/>
    <w:rsid w:val="0070684E"/>
    <w:rsid w:val="00707174"/>
    <w:rsid w:val="00707F2D"/>
    <w:rsid w:val="00710016"/>
    <w:rsid w:val="00710255"/>
    <w:rsid w:val="00710841"/>
    <w:rsid w:val="00710A2A"/>
    <w:rsid w:val="007114E9"/>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17B"/>
    <w:rsid w:val="007263FB"/>
    <w:rsid w:val="00726440"/>
    <w:rsid w:val="007267E8"/>
    <w:rsid w:val="00726A39"/>
    <w:rsid w:val="00726D8F"/>
    <w:rsid w:val="00726DB4"/>
    <w:rsid w:val="007304F5"/>
    <w:rsid w:val="00730974"/>
    <w:rsid w:val="00730A1E"/>
    <w:rsid w:val="007312A1"/>
    <w:rsid w:val="00732266"/>
    <w:rsid w:val="007326DF"/>
    <w:rsid w:val="007328BA"/>
    <w:rsid w:val="00732BF0"/>
    <w:rsid w:val="00732FA0"/>
    <w:rsid w:val="007330C3"/>
    <w:rsid w:val="0073311C"/>
    <w:rsid w:val="007344E5"/>
    <w:rsid w:val="007347F5"/>
    <w:rsid w:val="00735204"/>
    <w:rsid w:val="0073525E"/>
    <w:rsid w:val="007353F0"/>
    <w:rsid w:val="00735930"/>
    <w:rsid w:val="00735AFB"/>
    <w:rsid w:val="00735F72"/>
    <w:rsid w:val="007366EE"/>
    <w:rsid w:val="00736B73"/>
    <w:rsid w:val="00736C06"/>
    <w:rsid w:val="00737138"/>
    <w:rsid w:val="00740052"/>
    <w:rsid w:val="007400E8"/>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8B3"/>
    <w:rsid w:val="007465F0"/>
    <w:rsid w:val="00746708"/>
    <w:rsid w:val="00747261"/>
    <w:rsid w:val="00747331"/>
    <w:rsid w:val="007478D8"/>
    <w:rsid w:val="00747F64"/>
    <w:rsid w:val="00747F83"/>
    <w:rsid w:val="00750C89"/>
    <w:rsid w:val="00750D6F"/>
    <w:rsid w:val="00750EDD"/>
    <w:rsid w:val="00750F1A"/>
    <w:rsid w:val="00751099"/>
    <w:rsid w:val="00752248"/>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A77"/>
    <w:rsid w:val="007626AB"/>
    <w:rsid w:val="00762EBE"/>
    <w:rsid w:val="007631BF"/>
    <w:rsid w:val="007631D9"/>
    <w:rsid w:val="00763638"/>
    <w:rsid w:val="007636B4"/>
    <w:rsid w:val="007637A7"/>
    <w:rsid w:val="007637D6"/>
    <w:rsid w:val="00763C13"/>
    <w:rsid w:val="00763FFA"/>
    <w:rsid w:val="007642A9"/>
    <w:rsid w:val="0076517B"/>
    <w:rsid w:val="00766985"/>
    <w:rsid w:val="00766C69"/>
    <w:rsid w:val="00766F36"/>
    <w:rsid w:val="00767A22"/>
    <w:rsid w:val="00767B3E"/>
    <w:rsid w:val="00770379"/>
    <w:rsid w:val="00770433"/>
    <w:rsid w:val="007707A0"/>
    <w:rsid w:val="00770A6A"/>
    <w:rsid w:val="00770E25"/>
    <w:rsid w:val="00771077"/>
    <w:rsid w:val="00771842"/>
    <w:rsid w:val="00771858"/>
    <w:rsid w:val="00772AF2"/>
    <w:rsid w:val="00772EB1"/>
    <w:rsid w:val="007731FC"/>
    <w:rsid w:val="00773650"/>
    <w:rsid w:val="0077381A"/>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100"/>
    <w:rsid w:val="00782558"/>
    <w:rsid w:val="00782C2E"/>
    <w:rsid w:val="00782CD2"/>
    <w:rsid w:val="007835F2"/>
    <w:rsid w:val="00784081"/>
    <w:rsid w:val="00784B31"/>
    <w:rsid w:val="00784FE3"/>
    <w:rsid w:val="0078534B"/>
    <w:rsid w:val="00785735"/>
    <w:rsid w:val="007860E5"/>
    <w:rsid w:val="00786260"/>
    <w:rsid w:val="00786540"/>
    <w:rsid w:val="0078687F"/>
    <w:rsid w:val="00787662"/>
    <w:rsid w:val="00790A00"/>
    <w:rsid w:val="00790CA5"/>
    <w:rsid w:val="00790CE5"/>
    <w:rsid w:val="007918D1"/>
    <w:rsid w:val="00791C00"/>
    <w:rsid w:val="00791E3B"/>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7456"/>
    <w:rsid w:val="00797B84"/>
    <w:rsid w:val="00797B98"/>
    <w:rsid w:val="007A059E"/>
    <w:rsid w:val="007A09B0"/>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C03"/>
    <w:rsid w:val="007B4DF8"/>
    <w:rsid w:val="007B564E"/>
    <w:rsid w:val="007B57FB"/>
    <w:rsid w:val="007B5AF9"/>
    <w:rsid w:val="007B5B92"/>
    <w:rsid w:val="007B5C61"/>
    <w:rsid w:val="007B6A1B"/>
    <w:rsid w:val="007B6A47"/>
    <w:rsid w:val="007B6AD8"/>
    <w:rsid w:val="007B7ECA"/>
    <w:rsid w:val="007B7F32"/>
    <w:rsid w:val="007C0467"/>
    <w:rsid w:val="007C0CC6"/>
    <w:rsid w:val="007C113F"/>
    <w:rsid w:val="007C13B7"/>
    <w:rsid w:val="007C13E3"/>
    <w:rsid w:val="007C1493"/>
    <w:rsid w:val="007C1FBE"/>
    <w:rsid w:val="007C2056"/>
    <w:rsid w:val="007C250D"/>
    <w:rsid w:val="007C2BC5"/>
    <w:rsid w:val="007C2C4B"/>
    <w:rsid w:val="007C323D"/>
    <w:rsid w:val="007C46D7"/>
    <w:rsid w:val="007C4AA6"/>
    <w:rsid w:val="007C500D"/>
    <w:rsid w:val="007C644A"/>
    <w:rsid w:val="007C64DA"/>
    <w:rsid w:val="007C6664"/>
    <w:rsid w:val="007C6691"/>
    <w:rsid w:val="007C673D"/>
    <w:rsid w:val="007C6991"/>
    <w:rsid w:val="007C6E51"/>
    <w:rsid w:val="007C6F74"/>
    <w:rsid w:val="007C744C"/>
    <w:rsid w:val="007C74F6"/>
    <w:rsid w:val="007C7ACB"/>
    <w:rsid w:val="007C7DB0"/>
    <w:rsid w:val="007D0F53"/>
    <w:rsid w:val="007D11ED"/>
    <w:rsid w:val="007D1283"/>
    <w:rsid w:val="007D151C"/>
    <w:rsid w:val="007D1D94"/>
    <w:rsid w:val="007D2170"/>
    <w:rsid w:val="007D2616"/>
    <w:rsid w:val="007D29F5"/>
    <w:rsid w:val="007D2BC3"/>
    <w:rsid w:val="007D3437"/>
    <w:rsid w:val="007D382E"/>
    <w:rsid w:val="007D3CE4"/>
    <w:rsid w:val="007D44BA"/>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3F8"/>
    <w:rsid w:val="007E4B5E"/>
    <w:rsid w:val="007E4B86"/>
    <w:rsid w:val="007E4CB2"/>
    <w:rsid w:val="007E4CE9"/>
    <w:rsid w:val="007E4D42"/>
    <w:rsid w:val="007E4FC7"/>
    <w:rsid w:val="007E552B"/>
    <w:rsid w:val="007E63B0"/>
    <w:rsid w:val="007E63E3"/>
    <w:rsid w:val="007E65A8"/>
    <w:rsid w:val="007E75A5"/>
    <w:rsid w:val="007E7685"/>
    <w:rsid w:val="007F079E"/>
    <w:rsid w:val="007F1457"/>
    <w:rsid w:val="007F1CB7"/>
    <w:rsid w:val="007F21F8"/>
    <w:rsid w:val="007F2232"/>
    <w:rsid w:val="007F245F"/>
    <w:rsid w:val="007F28C5"/>
    <w:rsid w:val="007F2E0E"/>
    <w:rsid w:val="007F3971"/>
    <w:rsid w:val="007F414D"/>
    <w:rsid w:val="007F41D1"/>
    <w:rsid w:val="007F4D6F"/>
    <w:rsid w:val="007F4DA5"/>
    <w:rsid w:val="007F502F"/>
    <w:rsid w:val="007F53AA"/>
    <w:rsid w:val="007F581A"/>
    <w:rsid w:val="007F632A"/>
    <w:rsid w:val="007F75A8"/>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30C"/>
    <w:rsid w:val="00810766"/>
    <w:rsid w:val="008117CC"/>
    <w:rsid w:val="00811E51"/>
    <w:rsid w:val="00812866"/>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488"/>
    <w:rsid w:val="00820B21"/>
    <w:rsid w:val="00820B9B"/>
    <w:rsid w:val="00820D1B"/>
    <w:rsid w:val="00822643"/>
    <w:rsid w:val="0082293F"/>
    <w:rsid w:val="00822E2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1B2"/>
    <w:rsid w:val="008306AF"/>
    <w:rsid w:val="00830EC9"/>
    <w:rsid w:val="008312E0"/>
    <w:rsid w:val="008318C4"/>
    <w:rsid w:val="00831D36"/>
    <w:rsid w:val="00831DA4"/>
    <w:rsid w:val="00831EB3"/>
    <w:rsid w:val="00831FA8"/>
    <w:rsid w:val="00831FBF"/>
    <w:rsid w:val="008320A5"/>
    <w:rsid w:val="00832810"/>
    <w:rsid w:val="00832E2C"/>
    <w:rsid w:val="00833070"/>
    <w:rsid w:val="008331B6"/>
    <w:rsid w:val="008344F9"/>
    <w:rsid w:val="008345ED"/>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867"/>
    <w:rsid w:val="00841E4A"/>
    <w:rsid w:val="008422EC"/>
    <w:rsid w:val="00842C7F"/>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7359"/>
    <w:rsid w:val="00847A4A"/>
    <w:rsid w:val="00850321"/>
    <w:rsid w:val="008505AA"/>
    <w:rsid w:val="0085064A"/>
    <w:rsid w:val="00851C51"/>
    <w:rsid w:val="00851E2C"/>
    <w:rsid w:val="008522D2"/>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343"/>
    <w:rsid w:val="00871372"/>
    <w:rsid w:val="0087151A"/>
    <w:rsid w:val="008716B7"/>
    <w:rsid w:val="0087187C"/>
    <w:rsid w:val="008718F3"/>
    <w:rsid w:val="00871A0A"/>
    <w:rsid w:val="00872A08"/>
    <w:rsid w:val="0087324A"/>
    <w:rsid w:val="008741A6"/>
    <w:rsid w:val="00874233"/>
    <w:rsid w:val="00874368"/>
    <w:rsid w:val="008744AE"/>
    <w:rsid w:val="00874F99"/>
    <w:rsid w:val="008765F6"/>
    <w:rsid w:val="00876B6F"/>
    <w:rsid w:val="00876E10"/>
    <w:rsid w:val="00876E5C"/>
    <w:rsid w:val="00877DA5"/>
    <w:rsid w:val="00877F14"/>
    <w:rsid w:val="00880852"/>
    <w:rsid w:val="00881598"/>
    <w:rsid w:val="00881F95"/>
    <w:rsid w:val="00882F26"/>
    <w:rsid w:val="008831C0"/>
    <w:rsid w:val="0088321F"/>
    <w:rsid w:val="0088335C"/>
    <w:rsid w:val="00883415"/>
    <w:rsid w:val="00883499"/>
    <w:rsid w:val="00883602"/>
    <w:rsid w:val="008838AA"/>
    <w:rsid w:val="00883C9C"/>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336B"/>
    <w:rsid w:val="00893451"/>
    <w:rsid w:val="00894DC7"/>
    <w:rsid w:val="008950DB"/>
    <w:rsid w:val="008950DD"/>
    <w:rsid w:val="00895B09"/>
    <w:rsid w:val="00895D8A"/>
    <w:rsid w:val="00895E48"/>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5B0A"/>
    <w:rsid w:val="008A622A"/>
    <w:rsid w:val="008A6446"/>
    <w:rsid w:val="008A6AD5"/>
    <w:rsid w:val="008A78C5"/>
    <w:rsid w:val="008B0019"/>
    <w:rsid w:val="008B00B8"/>
    <w:rsid w:val="008B0908"/>
    <w:rsid w:val="008B0B57"/>
    <w:rsid w:val="008B11CC"/>
    <w:rsid w:val="008B1339"/>
    <w:rsid w:val="008B1ACF"/>
    <w:rsid w:val="008B1DD6"/>
    <w:rsid w:val="008B225B"/>
    <w:rsid w:val="008B244C"/>
    <w:rsid w:val="008B2966"/>
    <w:rsid w:val="008B3120"/>
    <w:rsid w:val="008B31C8"/>
    <w:rsid w:val="008B34DD"/>
    <w:rsid w:val="008B39BD"/>
    <w:rsid w:val="008B42B3"/>
    <w:rsid w:val="008B5001"/>
    <w:rsid w:val="008B63C9"/>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1C7"/>
    <w:rsid w:val="008C4238"/>
    <w:rsid w:val="008C435B"/>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7111"/>
    <w:rsid w:val="008E7E58"/>
    <w:rsid w:val="008F02C3"/>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C51"/>
    <w:rsid w:val="008F4D68"/>
    <w:rsid w:val="008F4E04"/>
    <w:rsid w:val="008F4F7D"/>
    <w:rsid w:val="008F5255"/>
    <w:rsid w:val="008F5667"/>
    <w:rsid w:val="008F5901"/>
    <w:rsid w:val="008F5EEB"/>
    <w:rsid w:val="008F6A7E"/>
    <w:rsid w:val="008F6BA9"/>
    <w:rsid w:val="008F6D10"/>
    <w:rsid w:val="008F6E71"/>
    <w:rsid w:val="008F73C7"/>
    <w:rsid w:val="008F7612"/>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B60"/>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CA"/>
    <w:rsid w:val="00916A02"/>
    <w:rsid w:val="00916B23"/>
    <w:rsid w:val="00916DDD"/>
    <w:rsid w:val="00917A4C"/>
    <w:rsid w:val="00917A67"/>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5B6A"/>
    <w:rsid w:val="00926554"/>
    <w:rsid w:val="00926C88"/>
    <w:rsid w:val="00926DDC"/>
    <w:rsid w:val="00927525"/>
    <w:rsid w:val="00927577"/>
    <w:rsid w:val="00927999"/>
    <w:rsid w:val="00927AFB"/>
    <w:rsid w:val="00927BD5"/>
    <w:rsid w:val="00930FF4"/>
    <w:rsid w:val="00931194"/>
    <w:rsid w:val="0093124D"/>
    <w:rsid w:val="009314FE"/>
    <w:rsid w:val="009317DB"/>
    <w:rsid w:val="00931A1C"/>
    <w:rsid w:val="0093204F"/>
    <w:rsid w:val="009332D9"/>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B5A"/>
    <w:rsid w:val="0094327C"/>
    <w:rsid w:val="00943778"/>
    <w:rsid w:val="009437EF"/>
    <w:rsid w:val="00943A1C"/>
    <w:rsid w:val="00943BBB"/>
    <w:rsid w:val="009441B1"/>
    <w:rsid w:val="0094430C"/>
    <w:rsid w:val="00944D4B"/>
    <w:rsid w:val="00944F4A"/>
    <w:rsid w:val="00944FCF"/>
    <w:rsid w:val="009455A8"/>
    <w:rsid w:val="009457EF"/>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767"/>
    <w:rsid w:val="00966A73"/>
    <w:rsid w:val="00967345"/>
    <w:rsid w:val="0096752B"/>
    <w:rsid w:val="00967944"/>
    <w:rsid w:val="00967B92"/>
    <w:rsid w:val="00967D92"/>
    <w:rsid w:val="00970496"/>
    <w:rsid w:val="00970897"/>
    <w:rsid w:val="00970E84"/>
    <w:rsid w:val="00970EA0"/>
    <w:rsid w:val="009717ED"/>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8CB"/>
    <w:rsid w:val="00992BE5"/>
    <w:rsid w:val="00992DDD"/>
    <w:rsid w:val="00993500"/>
    <w:rsid w:val="00993770"/>
    <w:rsid w:val="00993C81"/>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EF"/>
    <w:rsid w:val="009A386B"/>
    <w:rsid w:val="009A3CAE"/>
    <w:rsid w:val="009A415B"/>
    <w:rsid w:val="009A5A47"/>
    <w:rsid w:val="009A5CAE"/>
    <w:rsid w:val="009A6234"/>
    <w:rsid w:val="009A662F"/>
    <w:rsid w:val="009A66C5"/>
    <w:rsid w:val="009A6A7F"/>
    <w:rsid w:val="009A6EB9"/>
    <w:rsid w:val="009A729F"/>
    <w:rsid w:val="009A7391"/>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276"/>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6D2"/>
    <w:rsid w:val="009C44F7"/>
    <w:rsid w:val="009C4EB4"/>
    <w:rsid w:val="009C53F8"/>
    <w:rsid w:val="009C5630"/>
    <w:rsid w:val="009C5F29"/>
    <w:rsid w:val="009C622E"/>
    <w:rsid w:val="009C6744"/>
    <w:rsid w:val="009C6DB0"/>
    <w:rsid w:val="009D00C1"/>
    <w:rsid w:val="009D01E5"/>
    <w:rsid w:val="009D0744"/>
    <w:rsid w:val="009D0ED6"/>
    <w:rsid w:val="009D0F71"/>
    <w:rsid w:val="009D11BE"/>
    <w:rsid w:val="009D1831"/>
    <w:rsid w:val="009D201E"/>
    <w:rsid w:val="009D2718"/>
    <w:rsid w:val="009D27E2"/>
    <w:rsid w:val="009D294A"/>
    <w:rsid w:val="009D299E"/>
    <w:rsid w:val="009D2EC8"/>
    <w:rsid w:val="009D2EDB"/>
    <w:rsid w:val="009D374B"/>
    <w:rsid w:val="009D3EC7"/>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169E"/>
    <w:rsid w:val="009E2354"/>
    <w:rsid w:val="009E23CA"/>
    <w:rsid w:val="009E29D0"/>
    <w:rsid w:val="009E2D79"/>
    <w:rsid w:val="009E37B2"/>
    <w:rsid w:val="009E3AFE"/>
    <w:rsid w:val="009E3EB1"/>
    <w:rsid w:val="009E44AB"/>
    <w:rsid w:val="009E4748"/>
    <w:rsid w:val="009E4C12"/>
    <w:rsid w:val="009E4E1F"/>
    <w:rsid w:val="009E4FDB"/>
    <w:rsid w:val="009E5A74"/>
    <w:rsid w:val="009E5B2F"/>
    <w:rsid w:val="009E5D44"/>
    <w:rsid w:val="009E640E"/>
    <w:rsid w:val="009E6ABE"/>
    <w:rsid w:val="009E6E1F"/>
    <w:rsid w:val="009E7309"/>
    <w:rsid w:val="009E7ADB"/>
    <w:rsid w:val="009E7C4C"/>
    <w:rsid w:val="009F00FA"/>
    <w:rsid w:val="009F0222"/>
    <w:rsid w:val="009F042F"/>
    <w:rsid w:val="009F07E0"/>
    <w:rsid w:val="009F0961"/>
    <w:rsid w:val="009F0B42"/>
    <w:rsid w:val="009F0D06"/>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E60"/>
    <w:rsid w:val="009F6F9F"/>
    <w:rsid w:val="009F748F"/>
    <w:rsid w:val="009F762A"/>
    <w:rsid w:val="00A00B3D"/>
    <w:rsid w:val="00A00E64"/>
    <w:rsid w:val="00A01032"/>
    <w:rsid w:val="00A01199"/>
    <w:rsid w:val="00A01E11"/>
    <w:rsid w:val="00A0253F"/>
    <w:rsid w:val="00A02787"/>
    <w:rsid w:val="00A033DA"/>
    <w:rsid w:val="00A04476"/>
    <w:rsid w:val="00A04CDD"/>
    <w:rsid w:val="00A04CFA"/>
    <w:rsid w:val="00A04F5D"/>
    <w:rsid w:val="00A05730"/>
    <w:rsid w:val="00A059B7"/>
    <w:rsid w:val="00A059CF"/>
    <w:rsid w:val="00A060F8"/>
    <w:rsid w:val="00A0756F"/>
    <w:rsid w:val="00A07627"/>
    <w:rsid w:val="00A11024"/>
    <w:rsid w:val="00A1125E"/>
    <w:rsid w:val="00A113C8"/>
    <w:rsid w:val="00A11619"/>
    <w:rsid w:val="00A11B39"/>
    <w:rsid w:val="00A11C34"/>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C30"/>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B07"/>
    <w:rsid w:val="00A45DBB"/>
    <w:rsid w:val="00A46288"/>
    <w:rsid w:val="00A462EE"/>
    <w:rsid w:val="00A464E2"/>
    <w:rsid w:val="00A468EC"/>
    <w:rsid w:val="00A476EF"/>
    <w:rsid w:val="00A506A9"/>
    <w:rsid w:val="00A50948"/>
    <w:rsid w:val="00A51621"/>
    <w:rsid w:val="00A51681"/>
    <w:rsid w:val="00A51815"/>
    <w:rsid w:val="00A525BF"/>
    <w:rsid w:val="00A525E0"/>
    <w:rsid w:val="00A52823"/>
    <w:rsid w:val="00A52DF0"/>
    <w:rsid w:val="00A532F0"/>
    <w:rsid w:val="00A535FE"/>
    <w:rsid w:val="00A53691"/>
    <w:rsid w:val="00A54110"/>
    <w:rsid w:val="00A550CD"/>
    <w:rsid w:val="00A55945"/>
    <w:rsid w:val="00A55BCE"/>
    <w:rsid w:val="00A560FD"/>
    <w:rsid w:val="00A56129"/>
    <w:rsid w:val="00A569E8"/>
    <w:rsid w:val="00A56AE1"/>
    <w:rsid w:val="00A56B0B"/>
    <w:rsid w:val="00A57335"/>
    <w:rsid w:val="00A57AD7"/>
    <w:rsid w:val="00A57C21"/>
    <w:rsid w:val="00A57CBA"/>
    <w:rsid w:val="00A57EAE"/>
    <w:rsid w:val="00A60552"/>
    <w:rsid w:val="00A60B7A"/>
    <w:rsid w:val="00A61848"/>
    <w:rsid w:val="00A61970"/>
    <w:rsid w:val="00A62001"/>
    <w:rsid w:val="00A6216D"/>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703DA"/>
    <w:rsid w:val="00A705A7"/>
    <w:rsid w:val="00A71567"/>
    <w:rsid w:val="00A71A19"/>
    <w:rsid w:val="00A71B3A"/>
    <w:rsid w:val="00A71CD7"/>
    <w:rsid w:val="00A72439"/>
    <w:rsid w:val="00A725B5"/>
    <w:rsid w:val="00A72DEC"/>
    <w:rsid w:val="00A72FE9"/>
    <w:rsid w:val="00A7350D"/>
    <w:rsid w:val="00A73C1E"/>
    <w:rsid w:val="00A74074"/>
    <w:rsid w:val="00A74C7C"/>
    <w:rsid w:val="00A75489"/>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9A4"/>
    <w:rsid w:val="00A83B78"/>
    <w:rsid w:val="00A83BF0"/>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290"/>
    <w:rsid w:val="00A91552"/>
    <w:rsid w:val="00A91766"/>
    <w:rsid w:val="00A9186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66B6"/>
    <w:rsid w:val="00A966C1"/>
    <w:rsid w:val="00AA034F"/>
    <w:rsid w:val="00AA0505"/>
    <w:rsid w:val="00AA0561"/>
    <w:rsid w:val="00AA0933"/>
    <w:rsid w:val="00AA0A8A"/>
    <w:rsid w:val="00AA0F9F"/>
    <w:rsid w:val="00AA1022"/>
    <w:rsid w:val="00AA140F"/>
    <w:rsid w:val="00AA1ED9"/>
    <w:rsid w:val="00AA1F9E"/>
    <w:rsid w:val="00AA269B"/>
    <w:rsid w:val="00AA28EA"/>
    <w:rsid w:val="00AA2E0D"/>
    <w:rsid w:val="00AA339E"/>
    <w:rsid w:val="00AA390E"/>
    <w:rsid w:val="00AA3C87"/>
    <w:rsid w:val="00AA44D3"/>
    <w:rsid w:val="00AA474F"/>
    <w:rsid w:val="00AA48A5"/>
    <w:rsid w:val="00AA4926"/>
    <w:rsid w:val="00AA5389"/>
    <w:rsid w:val="00AA53AA"/>
    <w:rsid w:val="00AA564D"/>
    <w:rsid w:val="00AA5C2A"/>
    <w:rsid w:val="00AA5DF0"/>
    <w:rsid w:val="00AA68CF"/>
    <w:rsid w:val="00AA6C3A"/>
    <w:rsid w:val="00AA6EBE"/>
    <w:rsid w:val="00AA6ED9"/>
    <w:rsid w:val="00AA6EFC"/>
    <w:rsid w:val="00AA7019"/>
    <w:rsid w:val="00AA7310"/>
    <w:rsid w:val="00AA766D"/>
    <w:rsid w:val="00AA76CF"/>
    <w:rsid w:val="00AA7844"/>
    <w:rsid w:val="00AA7AD8"/>
    <w:rsid w:val="00AB0425"/>
    <w:rsid w:val="00AB0613"/>
    <w:rsid w:val="00AB0828"/>
    <w:rsid w:val="00AB08A3"/>
    <w:rsid w:val="00AB159D"/>
    <w:rsid w:val="00AB17BA"/>
    <w:rsid w:val="00AB1847"/>
    <w:rsid w:val="00AB272D"/>
    <w:rsid w:val="00AB2802"/>
    <w:rsid w:val="00AB2C63"/>
    <w:rsid w:val="00AB3DF4"/>
    <w:rsid w:val="00AB412E"/>
    <w:rsid w:val="00AB4B9D"/>
    <w:rsid w:val="00AB4D70"/>
    <w:rsid w:val="00AB4E3C"/>
    <w:rsid w:val="00AB5702"/>
    <w:rsid w:val="00AB6194"/>
    <w:rsid w:val="00AB61B4"/>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C2E"/>
    <w:rsid w:val="00AC2F9C"/>
    <w:rsid w:val="00AC3EFF"/>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709C"/>
    <w:rsid w:val="00AC70C9"/>
    <w:rsid w:val="00AC77B0"/>
    <w:rsid w:val="00AC7B97"/>
    <w:rsid w:val="00AC7C43"/>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DC4"/>
    <w:rsid w:val="00AE4585"/>
    <w:rsid w:val="00AE45DB"/>
    <w:rsid w:val="00AE4B07"/>
    <w:rsid w:val="00AE62B0"/>
    <w:rsid w:val="00AE67F7"/>
    <w:rsid w:val="00AE6863"/>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E7F"/>
    <w:rsid w:val="00AF7575"/>
    <w:rsid w:val="00AF77C0"/>
    <w:rsid w:val="00AF7949"/>
    <w:rsid w:val="00AF7A0B"/>
    <w:rsid w:val="00AF7B90"/>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79F"/>
    <w:rsid w:val="00B14AC4"/>
    <w:rsid w:val="00B14DE5"/>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86E"/>
    <w:rsid w:val="00B22BD5"/>
    <w:rsid w:val="00B23010"/>
    <w:rsid w:val="00B240D0"/>
    <w:rsid w:val="00B244BD"/>
    <w:rsid w:val="00B24DBF"/>
    <w:rsid w:val="00B2544D"/>
    <w:rsid w:val="00B257FC"/>
    <w:rsid w:val="00B2584E"/>
    <w:rsid w:val="00B259C8"/>
    <w:rsid w:val="00B26023"/>
    <w:rsid w:val="00B2622D"/>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E2"/>
    <w:rsid w:val="00B3328C"/>
    <w:rsid w:val="00B33EC7"/>
    <w:rsid w:val="00B34C7B"/>
    <w:rsid w:val="00B35A38"/>
    <w:rsid w:val="00B35AE6"/>
    <w:rsid w:val="00B36189"/>
    <w:rsid w:val="00B36708"/>
    <w:rsid w:val="00B36DCE"/>
    <w:rsid w:val="00B37745"/>
    <w:rsid w:val="00B403B0"/>
    <w:rsid w:val="00B40B8E"/>
    <w:rsid w:val="00B40B99"/>
    <w:rsid w:val="00B411E6"/>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4C2"/>
    <w:rsid w:val="00B4556B"/>
    <w:rsid w:val="00B45795"/>
    <w:rsid w:val="00B458A7"/>
    <w:rsid w:val="00B45B35"/>
    <w:rsid w:val="00B46087"/>
    <w:rsid w:val="00B467DF"/>
    <w:rsid w:val="00B468C5"/>
    <w:rsid w:val="00B469DB"/>
    <w:rsid w:val="00B47701"/>
    <w:rsid w:val="00B479AE"/>
    <w:rsid w:val="00B479AF"/>
    <w:rsid w:val="00B47F2A"/>
    <w:rsid w:val="00B47FE5"/>
    <w:rsid w:val="00B50CE1"/>
    <w:rsid w:val="00B512E2"/>
    <w:rsid w:val="00B5182D"/>
    <w:rsid w:val="00B51A4D"/>
    <w:rsid w:val="00B51B64"/>
    <w:rsid w:val="00B51CE8"/>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1C6C"/>
    <w:rsid w:val="00B621C6"/>
    <w:rsid w:val="00B6248E"/>
    <w:rsid w:val="00B626DA"/>
    <w:rsid w:val="00B62A7E"/>
    <w:rsid w:val="00B63374"/>
    <w:rsid w:val="00B6347F"/>
    <w:rsid w:val="00B644B5"/>
    <w:rsid w:val="00B64959"/>
    <w:rsid w:val="00B651F5"/>
    <w:rsid w:val="00B653D3"/>
    <w:rsid w:val="00B65923"/>
    <w:rsid w:val="00B65CF5"/>
    <w:rsid w:val="00B65F55"/>
    <w:rsid w:val="00B661B4"/>
    <w:rsid w:val="00B66639"/>
    <w:rsid w:val="00B6672B"/>
    <w:rsid w:val="00B66776"/>
    <w:rsid w:val="00B66D4D"/>
    <w:rsid w:val="00B7008A"/>
    <w:rsid w:val="00B7051B"/>
    <w:rsid w:val="00B70603"/>
    <w:rsid w:val="00B70BE2"/>
    <w:rsid w:val="00B70D5D"/>
    <w:rsid w:val="00B70F43"/>
    <w:rsid w:val="00B7130A"/>
    <w:rsid w:val="00B7136F"/>
    <w:rsid w:val="00B71D0B"/>
    <w:rsid w:val="00B72298"/>
    <w:rsid w:val="00B72EFD"/>
    <w:rsid w:val="00B7314B"/>
    <w:rsid w:val="00B74B16"/>
    <w:rsid w:val="00B74E84"/>
    <w:rsid w:val="00B75029"/>
    <w:rsid w:val="00B75197"/>
    <w:rsid w:val="00B7536D"/>
    <w:rsid w:val="00B75B7D"/>
    <w:rsid w:val="00B75C54"/>
    <w:rsid w:val="00B76130"/>
    <w:rsid w:val="00B76548"/>
    <w:rsid w:val="00B76607"/>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23B"/>
    <w:rsid w:val="00B94C04"/>
    <w:rsid w:val="00B94EB1"/>
    <w:rsid w:val="00B955DF"/>
    <w:rsid w:val="00B95FBB"/>
    <w:rsid w:val="00B96406"/>
    <w:rsid w:val="00B9650D"/>
    <w:rsid w:val="00B966F1"/>
    <w:rsid w:val="00B97192"/>
    <w:rsid w:val="00B97419"/>
    <w:rsid w:val="00B97505"/>
    <w:rsid w:val="00B97883"/>
    <w:rsid w:val="00B97A0D"/>
    <w:rsid w:val="00BA0A3E"/>
    <w:rsid w:val="00BA11A9"/>
    <w:rsid w:val="00BA1C82"/>
    <w:rsid w:val="00BA20C4"/>
    <w:rsid w:val="00BA2445"/>
    <w:rsid w:val="00BA2582"/>
    <w:rsid w:val="00BA2714"/>
    <w:rsid w:val="00BA354D"/>
    <w:rsid w:val="00BA35C1"/>
    <w:rsid w:val="00BA3809"/>
    <w:rsid w:val="00BA4D5E"/>
    <w:rsid w:val="00BA5B1E"/>
    <w:rsid w:val="00BA631E"/>
    <w:rsid w:val="00BA7149"/>
    <w:rsid w:val="00BA723D"/>
    <w:rsid w:val="00BA7298"/>
    <w:rsid w:val="00BA76B6"/>
    <w:rsid w:val="00BA76D9"/>
    <w:rsid w:val="00BB093D"/>
    <w:rsid w:val="00BB0A85"/>
    <w:rsid w:val="00BB13AD"/>
    <w:rsid w:val="00BB17AB"/>
    <w:rsid w:val="00BB1EE1"/>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79B4"/>
    <w:rsid w:val="00BC0183"/>
    <w:rsid w:val="00BC07E0"/>
    <w:rsid w:val="00BC0A60"/>
    <w:rsid w:val="00BC1900"/>
    <w:rsid w:val="00BC1BB3"/>
    <w:rsid w:val="00BC224A"/>
    <w:rsid w:val="00BC22E3"/>
    <w:rsid w:val="00BC2720"/>
    <w:rsid w:val="00BC27D4"/>
    <w:rsid w:val="00BC2A6E"/>
    <w:rsid w:val="00BC2A90"/>
    <w:rsid w:val="00BC3A8A"/>
    <w:rsid w:val="00BC3F7E"/>
    <w:rsid w:val="00BC45B2"/>
    <w:rsid w:val="00BC4729"/>
    <w:rsid w:val="00BC5257"/>
    <w:rsid w:val="00BC5979"/>
    <w:rsid w:val="00BC60FD"/>
    <w:rsid w:val="00BC6735"/>
    <w:rsid w:val="00BC770A"/>
    <w:rsid w:val="00BD0542"/>
    <w:rsid w:val="00BD05CA"/>
    <w:rsid w:val="00BD0F19"/>
    <w:rsid w:val="00BD13F2"/>
    <w:rsid w:val="00BD1E82"/>
    <w:rsid w:val="00BD22CE"/>
    <w:rsid w:val="00BD23E1"/>
    <w:rsid w:val="00BD2733"/>
    <w:rsid w:val="00BD2AE7"/>
    <w:rsid w:val="00BD2EE1"/>
    <w:rsid w:val="00BD3126"/>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98B"/>
    <w:rsid w:val="00BF242E"/>
    <w:rsid w:val="00BF2586"/>
    <w:rsid w:val="00BF26E9"/>
    <w:rsid w:val="00BF2E72"/>
    <w:rsid w:val="00BF3E26"/>
    <w:rsid w:val="00BF402A"/>
    <w:rsid w:val="00BF4087"/>
    <w:rsid w:val="00BF4931"/>
    <w:rsid w:val="00BF49C6"/>
    <w:rsid w:val="00BF4C9B"/>
    <w:rsid w:val="00BF520E"/>
    <w:rsid w:val="00BF5514"/>
    <w:rsid w:val="00BF564F"/>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2182"/>
    <w:rsid w:val="00C02451"/>
    <w:rsid w:val="00C02547"/>
    <w:rsid w:val="00C03747"/>
    <w:rsid w:val="00C03F7A"/>
    <w:rsid w:val="00C0486E"/>
    <w:rsid w:val="00C0499F"/>
    <w:rsid w:val="00C04CCB"/>
    <w:rsid w:val="00C052B7"/>
    <w:rsid w:val="00C057BF"/>
    <w:rsid w:val="00C0585D"/>
    <w:rsid w:val="00C05C01"/>
    <w:rsid w:val="00C06F89"/>
    <w:rsid w:val="00C07011"/>
    <w:rsid w:val="00C07EF1"/>
    <w:rsid w:val="00C07FC5"/>
    <w:rsid w:val="00C10812"/>
    <w:rsid w:val="00C108DF"/>
    <w:rsid w:val="00C11488"/>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971"/>
    <w:rsid w:val="00C252A2"/>
    <w:rsid w:val="00C25439"/>
    <w:rsid w:val="00C25553"/>
    <w:rsid w:val="00C255DF"/>
    <w:rsid w:val="00C25655"/>
    <w:rsid w:val="00C266A8"/>
    <w:rsid w:val="00C2674F"/>
    <w:rsid w:val="00C26AA3"/>
    <w:rsid w:val="00C26DD8"/>
    <w:rsid w:val="00C27064"/>
    <w:rsid w:val="00C2731F"/>
    <w:rsid w:val="00C30DCA"/>
    <w:rsid w:val="00C32263"/>
    <w:rsid w:val="00C32CA7"/>
    <w:rsid w:val="00C3378D"/>
    <w:rsid w:val="00C33CC0"/>
    <w:rsid w:val="00C34458"/>
    <w:rsid w:val="00C34813"/>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E9F"/>
    <w:rsid w:val="00C41F05"/>
    <w:rsid w:val="00C421C2"/>
    <w:rsid w:val="00C4230D"/>
    <w:rsid w:val="00C423FC"/>
    <w:rsid w:val="00C43937"/>
    <w:rsid w:val="00C43A32"/>
    <w:rsid w:val="00C43D02"/>
    <w:rsid w:val="00C441CD"/>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B05"/>
    <w:rsid w:val="00C6338C"/>
    <w:rsid w:val="00C63735"/>
    <w:rsid w:val="00C649F1"/>
    <w:rsid w:val="00C64BBB"/>
    <w:rsid w:val="00C65555"/>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5E"/>
    <w:rsid w:val="00CA328C"/>
    <w:rsid w:val="00CA40D9"/>
    <w:rsid w:val="00CA421E"/>
    <w:rsid w:val="00CA4AE4"/>
    <w:rsid w:val="00CA4FFF"/>
    <w:rsid w:val="00CA51FC"/>
    <w:rsid w:val="00CA538C"/>
    <w:rsid w:val="00CA574E"/>
    <w:rsid w:val="00CA5C7C"/>
    <w:rsid w:val="00CA5F76"/>
    <w:rsid w:val="00CA66DA"/>
    <w:rsid w:val="00CA6B3E"/>
    <w:rsid w:val="00CA7A71"/>
    <w:rsid w:val="00CA7AC5"/>
    <w:rsid w:val="00CA7F00"/>
    <w:rsid w:val="00CB022E"/>
    <w:rsid w:val="00CB05C2"/>
    <w:rsid w:val="00CB0700"/>
    <w:rsid w:val="00CB0D34"/>
    <w:rsid w:val="00CB14A3"/>
    <w:rsid w:val="00CB1932"/>
    <w:rsid w:val="00CB1E7D"/>
    <w:rsid w:val="00CB22AE"/>
    <w:rsid w:val="00CB28A0"/>
    <w:rsid w:val="00CB294E"/>
    <w:rsid w:val="00CB2C47"/>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37C3"/>
    <w:rsid w:val="00CD3957"/>
    <w:rsid w:val="00CD39AB"/>
    <w:rsid w:val="00CD39D7"/>
    <w:rsid w:val="00CD3AEA"/>
    <w:rsid w:val="00CD3DDA"/>
    <w:rsid w:val="00CD4055"/>
    <w:rsid w:val="00CD4944"/>
    <w:rsid w:val="00CD4BF1"/>
    <w:rsid w:val="00CD4CD7"/>
    <w:rsid w:val="00CD4F46"/>
    <w:rsid w:val="00CD522C"/>
    <w:rsid w:val="00CD53BE"/>
    <w:rsid w:val="00CD546C"/>
    <w:rsid w:val="00CD5C5E"/>
    <w:rsid w:val="00CD5EA2"/>
    <w:rsid w:val="00CD5F74"/>
    <w:rsid w:val="00CD6266"/>
    <w:rsid w:val="00CD6357"/>
    <w:rsid w:val="00CD6F5D"/>
    <w:rsid w:val="00CD6FCD"/>
    <w:rsid w:val="00CD77B4"/>
    <w:rsid w:val="00CD7898"/>
    <w:rsid w:val="00CE017F"/>
    <w:rsid w:val="00CE0362"/>
    <w:rsid w:val="00CE094D"/>
    <w:rsid w:val="00CE0EA7"/>
    <w:rsid w:val="00CE0F74"/>
    <w:rsid w:val="00CE100B"/>
    <w:rsid w:val="00CE128B"/>
    <w:rsid w:val="00CE14A0"/>
    <w:rsid w:val="00CE1C3C"/>
    <w:rsid w:val="00CE1D27"/>
    <w:rsid w:val="00CE2813"/>
    <w:rsid w:val="00CE2884"/>
    <w:rsid w:val="00CE343F"/>
    <w:rsid w:val="00CE34D2"/>
    <w:rsid w:val="00CE37E4"/>
    <w:rsid w:val="00CE393E"/>
    <w:rsid w:val="00CE3CAA"/>
    <w:rsid w:val="00CE495A"/>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95B"/>
    <w:rsid w:val="00CF2CD2"/>
    <w:rsid w:val="00CF30B2"/>
    <w:rsid w:val="00CF3BA6"/>
    <w:rsid w:val="00CF3C1A"/>
    <w:rsid w:val="00CF5A72"/>
    <w:rsid w:val="00CF5B6A"/>
    <w:rsid w:val="00CF6421"/>
    <w:rsid w:val="00CF66AF"/>
    <w:rsid w:val="00CF7515"/>
    <w:rsid w:val="00D0030D"/>
    <w:rsid w:val="00D0060D"/>
    <w:rsid w:val="00D00664"/>
    <w:rsid w:val="00D00A64"/>
    <w:rsid w:val="00D00B6E"/>
    <w:rsid w:val="00D014AE"/>
    <w:rsid w:val="00D01CC9"/>
    <w:rsid w:val="00D01D8E"/>
    <w:rsid w:val="00D023BF"/>
    <w:rsid w:val="00D02850"/>
    <w:rsid w:val="00D02D65"/>
    <w:rsid w:val="00D0320A"/>
    <w:rsid w:val="00D034AE"/>
    <w:rsid w:val="00D03C07"/>
    <w:rsid w:val="00D03D86"/>
    <w:rsid w:val="00D041DB"/>
    <w:rsid w:val="00D04E1C"/>
    <w:rsid w:val="00D060F4"/>
    <w:rsid w:val="00D06221"/>
    <w:rsid w:val="00D063EF"/>
    <w:rsid w:val="00D07815"/>
    <w:rsid w:val="00D07B90"/>
    <w:rsid w:val="00D07DE6"/>
    <w:rsid w:val="00D10920"/>
    <w:rsid w:val="00D10985"/>
    <w:rsid w:val="00D10BB0"/>
    <w:rsid w:val="00D10C69"/>
    <w:rsid w:val="00D11A5A"/>
    <w:rsid w:val="00D12978"/>
    <w:rsid w:val="00D12C93"/>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D91"/>
    <w:rsid w:val="00D22638"/>
    <w:rsid w:val="00D22B05"/>
    <w:rsid w:val="00D23C5B"/>
    <w:rsid w:val="00D2486D"/>
    <w:rsid w:val="00D24B37"/>
    <w:rsid w:val="00D253F8"/>
    <w:rsid w:val="00D255A8"/>
    <w:rsid w:val="00D25733"/>
    <w:rsid w:val="00D25D8E"/>
    <w:rsid w:val="00D26144"/>
    <w:rsid w:val="00D2617F"/>
    <w:rsid w:val="00D26BC0"/>
    <w:rsid w:val="00D273A5"/>
    <w:rsid w:val="00D273C3"/>
    <w:rsid w:val="00D278B8"/>
    <w:rsid w:val="00D27A70"/>
    <w:rsid w:val="00D30461"/>
    <w:rsid w:val="00D30561"/>
    <w:rsid w:val="00D30DB1"/>
    <w:rsid w:val="00D31BB0"/>
    <w:rsid w:val="00D31DB2"/>
    <w:rsid w:val="00D3373A"/>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47"/>
    <w:rsid w:val="00D52767"/>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11EE"/>
    <w:rsid w:val="00D61478"/>
    <w:rsid w:val="00D61554"/>
    <w:rsid w:val="00D61DE5"/>
    <w:rsid w:val="00D62461"/>
    <w:rsid w:val="00D62A02"/>
    <w:rsid w:val="00D62CD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36"/>
    <w:rsid w:val="00D748BB"/>
    <w:rsid w:val="00D74944"/>
    <w:rsid w:val="00D75113"/>
    <w:rsid w:val="00D756C2"/>
    <w:rsid w:val="00D75992"/>
    <w:rsid w:val="00D75F1C"/>
    <w:rsid w:val="00D75F5E"/>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5D7F"/>
    <w:rsid w:val="00D96A9B"/>
    <w:rsid w:val="00D9736C"/>
    <w:rsid w:val="00D9765D"/>
    <w:rsid w:val="00D9778C"/>
    <w:rsid w:val="00D977AF"/>
    <w:rsid w:val="00DA015F"/>
    <w:rsid w:val="00DA0234"/>
    <w:rsid w:val="00DA049F"/>
    <w:rsid w:val="00DA0C95"/>
    <w:rsid w:val="00DA10A8"/>
    <w:rsid w:val="00DA15F9"/>
    <w:rsid w:val="00DA1918"/>
    <w:rsid w:val="00DA195F"/>
    <w:rsid w:val="00DA1DE7"/>
    <w:rsid w:val="00DA2987"/>
    <w:rsid w:val="00DA2DD6"/>
    <w:rsid w:val="00DA3028"/>
    <w:rsid w:val="00DA3205"/>
    <w:rsid w:val="00DA387F"/>
    <w:rsid w:val="00DA3DCE"/>
    <w:rsid w:val="00DA4230"/>
    <w:rsid w:val="00DA4519"/>
    <w:rsid w:val="00DA457D"/>
    <w:rsid w:val="00DA4CD1"/>
    <w:rsid w:val="00DA4E64"/>
    <w:rsid w:val="00DA4F2C"/>
    <w:rsid w:val="00DA5165"/>
    <w:rsid w:val="00DA563C"/>
    <w:rsid w:val="00DA58C3"/>
    <w:rsid w:val="00DA6336"/>
    <w:rsid w:val="00DA6C7E"/>
    <w:rsid w:val="00DA7675"/>
    <w:rsid w:val="00DA7E3E"/>
    <w:rsid w:val="00DA7E7C"/>
    <w:rsid w:val="00DB0115"/>
    <w:rsid w:val="00DB07A9"/>
    <w:rsid w:val="00DB0A64"/>
    <w:rsid w:val="00DB10C0"/>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94"/>
    <w:rsid w:val="00DD0D57"/>
    <w:rsid w:val="00DD1CC3"/>
    <w:rsid w:val="00DD1F1E"/>
    <w:rsid w:val="00DD242C"/>
    <w:rsid w:val="00DD24E8"/>
    <w:rsid w:val="00DD298D"/>
    <w:rsid w:val="00DD2B60"/>
    <w:rsid w:val="00DD2BC1"/>
    <w:rsid w:val="00DD3673"/>
    <w:rsid w:val="00DD3ACD"/>
    <w:rsid w:val="00DD463E"/>
    <w:rsid w:val="00DD4E8F"/>
    <w:rsid w:val="00DD5205"/>
    <w:rsid w:val="00DD589B"/>
    <w:rsid w:val="00DD58C9"/>
    <w:rsid w:val="00DD5F58"/>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8E3"/>
    <w:rsid w:val="00E02F72"/>
    <w:rsid w:val="00E03B27"/>
    <w:rsid w:val="00E040ED"/>
    <w:rsid w:val="00E044F7"/>
    <w:rsid w:val="00E04F07"/>
    <w:rsid w:val="00E0504C"/>
    <w:rsid w:val="00E05879"/>
    <w:rsid w:val="00E05A73"/>
    <w:rsid w:val="00E05B52"/>
    <w:rsid w:val="00E0755D"/>
    <w:rsid w:val="00E07710"/>
    <w:rsid w:val="00E10CC9"/>
    <w:rsid w:val="00E110F8"/>
    <w:rsid w:val="00E120FD"/>
    <w:rsid w:val="00E122D8"/>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E3B"/>
    <w:rsid w:val="00E22FEE"/>
    <w:rsid w:val="00E232A3"/>
    <w:rsid w:val="00E23838"/>
    <w:rsid w:val="00E23CBD"/>
    <w:rsid w:val="00E23D31"/>
    <w:rsid w:val="00E23FD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99"/>
    <w:rsid w:val="00E44AD4"/>
    <w:rsid w:val="00E44C26"/>
    <w:rsid w:val="00E45A0A"/>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CDB"/>
    <w:rsid w:val="00E51409"/>
    <w:rsid w:val="00E518FF"/>
    <w:rsid w:val="00E5222F"/>
    <w:rsid w:val="00E5239F"/>
    <w:rsid w:val="00E52B6A"/>
    <w:rsid w:val="00E52BDE"/>
    <w:rsid w:val="00E52D6E"/>
    <w:rsid w:val="00E52DD5"/>
    <w:rsid w:val="00E52ED3"/>
    <w:rsid w:val="00E5313E"/>
    <w:rsid w:val="00E53410"/>
    <w:rsid w:val="00E53498"/>
    <w:rsid w:val="00E53979"/>
    <w:rsid w:val="00E5460E"/>
    <w:rsid w:val="00E5559D"/>
    <w:rsid w:val="00E55C0B"/>
    <w:rsid w:val="00E55CC0"/>
    <w:rsid w:val="00E55EBB"/>
    <w:rsid w:val="00E5610C"/>
    <w:rsid w:val="00E5626A"/>
    <w:rsid w:val="00E5676C"/>
    <w:rsid w:val="00E567FC"/>
    <w:rsid w:val="00E56E8D"/>
    <w:rsid w:val="00E56EE0"/>
    <w:rsid w:val="00E573F7"/>
    <w:rsid w:val="00E6045D"/>
    <w:rsid w:val="00E606C6"/>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3B"/>
    <w:rsid w:val="00E7586C"/>
    <w:rsid w:val="00E7637F"/>
    <w:rsid w:val="00E76B3A"/>
    <w:rsid w:val="00E76BC6"/>
    <w:rsid w:val="00E80488"/>
    <w:rsid w:val="00E808C7"/>
    <w:rsid w:val="00E80B7F"/>
    <w:rsid w:val="00E81572"/>
    <w:rsid w:val="00E816E0"/>
    <w:rsid w:val="00E81912"/>
    <w:rsid w:val="00E828F0"/>
    <w:rsid w:val="00E82955"/>
    <w:rsid w:val="00E832F8"/>
    <w:rsid w:val="00E835CA"/>
    <w:rsid w:val="00E8383B"/>
    <w:rsid w:val="00E838E2"/>
    <w:rsid w:val="00E839A1"/>
    <w:rsid w:val="00E84715"/>
    <w:rsid w:val="00E84813"/>
    <w:rsid w:val="00E848B6"/>
    <w:rsid w:val="00E84EE1"/>
    <w:rsid w:val="00E857BB"/>
    <w:rsid w:val="00E85C0F"/>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DA6"/>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4ECC"/>
    <w:rsid w:val="00EA50AB"/>
    <w:rsid w:val="00EA52F7"/>
    <w:rsid w:val="00EA57A9"/>
    <w:rsid w:val="00EA5899"/>
    <w:rsid w:val="00EA5992"/>
    <w:rsid w:val="00EA63F2"/>
    <w:rsid w:val="00EA652B"/>
    <w:rsid w:val="00EA66BB"/>
    <w:rsid w:val="00EA6EDA"/>
    <w:rsid w:val="00EA706D"/>
    <w:rsid w:val="00EA729E"/>
    <w:rsid w:val="00EA7F8B"/>
    <w:rsid w:val="00EB0013"/>
    <w:rsid w:val="00EB0568"/>
    <w:rsid w:val="00EB0828"/>
    <w:rsid w:val="00EB0940"/>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1280"/>
    <w:rsid w:val="00EC17F1"/>
    <w:rsid w:val="00EC26E1"/>
    <w:rsid w:val="00EC298C"/>
    <w:rsid w:val="00EC2C26"/>
    <w:rsid w:val="00EC3861"/>
    <w:rsid w:val="00EC4F9F"/>
    <w:rsid w:val="00EC509C"/>
    <w:rsid w:val="00EC5301"/>
    <w:rsid w:val="00EC5CA8"/>
    <w:rsid w:val="00EC64B5"/>
    <w:rsid w:val="00EC685F"/>
    <w:rsid w:val="00EC69A8"/>
    <w:rsid w:val="00EC715C"/>
    <w:rsid w:val="00EC761D"/>
    <w:rsid w:val="00ED0A62"/>
    <w:rsid w:val="00ED0EFD"/>
    <w:rsid w:val="00ED1F7C"/>
    <w:rsid w:val="00ED2644"/>
    <w:rsid w:val="00ED2D9B"/>
    <w:rsid w:val="00ED2D9C"/>
    <w:rsid w:val="00ED360F"/>
    <w:rsid w:val="00ED37A6"/>
    <w:rsid w:val="00ED3EC5"/>
    <w:rsid w:val="00ED3FD6"/>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3F84"/>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C23"/>
    <w:rsid w:val="00EF4DD2"/>
    <w:rsid w:val="00EF5FD3"/>
    <w:rsid w:val="00EF5FEF"/>
    <w:rsid w:val="00EF6383"/>
    <w:rsid w:val="00EF645D"/>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7FC"/>
    <w:rsid w:val="00F068BF"/>
    <w:rsid w:val="00F06B31"/>
    <w:rsid w:val="00F06D75"/>
    <w:rsid w:val="00F071B6"/>
    <w:rsid w:val="00F0738E"/>
    <w:rsid w:val="00F076B0"/>
    <w:rsid w:val="00F1005B"/>
    <w:rsid w:val="00F10540"/>
    <w:rsid w:val="00F108C6"/>
    <w:rsid w:val="00F114C2"/>
    <w:rsid w:val="00F11623"/>
    <w:rsid w:val="00F11808"/>
    <w:rsid w:val="00F11E14"/>
    <w:rsid w:val="00F11E66"/>
    <w:rsid w:val="00F128EA"/>
    <w:rsid w:val="00F12ABA"/>
    <w:rsid w:val="00F130EE"/>
    <w:rsid w:val="00F1311A"/>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560"/>
    <w:rsid w:val="00F338FF"/>
    <w:rsid w:val="00F3460E"/>
    <w:rsid w:val="00F3473A"/>
    <w:rsid w:val="00F35168"/>
    <w:rsid w:val="00F369F8"/>
    <w:rsid w:val="00F3712D"/>
    <w:rsid w:val="00F37384"/>
    <w:rsid w:val="00F37412"/>
    <w:rsid w:val="00F40701"/>
    <w:rsid w:val="00F407CB"/>
    <w:rsid w:val="00F408A1"/>
    <w:rsid w:val="00F408E3"/>
    <w:rsid w:val="00F40912"/>
    <w:rsid w:val="00F413DE"/>
    <w:rsid w:val="00F41917"/>
    <w:rsid w:val="00F41FB5"/>
    <w:rsid w:val="00F422BC"/>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5473"/>
    <w:rsid w:val="00F55505"/>
    <w:rsid w:val="00F555C0"/>
    <w:rsid w:val="00F55EBC"/>
    <w:rsid w:val="00F56093"/>
    <w:rsid w:val="00F564CE"/>
    <w:rsid w:val="00F567DB"/>
    <w:rsid w:val="00F571FB"/>
    <w:rsid w:val="00F575DD"/>
    <w:rsid w:val="00F614DD"/>
    <w:rsid w:val="00F6203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558"/>
    <w:rsid w:val="00F67D13"/>
    <w:rsid w:val="00F7024E"/>
    <w:rsid w:val="00F705FE"/>
    <w:rsid w:val="00F70754"/>
    <w:rsid w:val="00F710AB"/>
    <w:rsid w:val="00F7149E"/>
    <w:rsid w:val="00F714AC"/>
    <w:rsid w:val="00F71583"/>
    <w:rsid w:val="00F71636"/>
    <w:rsid w:val="00F71D98"/>
    <w:rsid w:val="00F71FE6"/>
    <w:rsid w:val="00F7200F"/>
    <w:rsid w:val="00F72E59"/>
    <w:rsid w:val="00F73129"/>
    <w:rsid w:val="00F745D1"/>
    <w:rsid w:val="00F746AD"/>
    <w:rsid w:val="00F74E4E"/>
    <w:rsid w:val="00F74FF2"/>
    <w:rsid w:val="00F752BF"/>
    <w:rsid w:val="00F75600"/>
    <w:rsid w:val="00F757B3"/>
    <w:rsid w:val="00F75C16"/>
    <w:rsid w:val="00F75F32"/>
    <w:rsid w:val="00F761C2"/>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2A0"/>
    <w:rsid w:val="00F86A17"/>
    <w:rsid w:val="00F86B2F"/>
    <w:rsid w:val="00F8715B"/>
    <w:rsid w:val="00F87384"/>
    <w:rsid w:val="00F8760C"/>
    <w:rsid w:val="00F879E5"/>
    <w:rsid w:val="00F87BD0"/>
    <w:rsid w:val="00F90BE1"/>
    <w:rsid w:val="00F913D6"/>
    <w:rsid w:val="00F915EF"/>
    <w:rsid w:val="00F91A00"/>
    <w:rsid w:val="00F92094"/>
    <w:rsid w:val="00F9238B"/>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5F4"/>
    <w:rsid w:val="00FA0690"/>
    <w:rsid w:val="00FA13EB"/>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63EC"/>
    <w:rsid w:val="00FA6EF0"/>
    <w:rsid w:val="00FA74BA"/>
    <w:rsid w:val="00FA7B36"/>
    <w:rsid w:val="00FB0039"/>
    <w:rsid w:val="00FB080F"/>
    <w:rsid w:val="00FB0FB2"/>
    <w:rsid w:val="00FB123E"/>
    <w:rsid w:val="00FB1331"/>
    <w:rsid w:val="00FB1993"/>
    <w:rsid w:val="00FB238F"/>
    <w:rsid w:val="00FB2612"/>
    <w:rsid w:val="00FB271D"/>
    <w:rsid w:val="00FB29DB"/>
    <w:rsid w:val="00FB2B3B"/>
    <w:rsid w:val="00FB2EBA"/>
    <w:rsid w:val="00FB3456"/>
    <w:rsid w:val="00FB3596"/>
    <w:rsid w:val="00FB3ECF"/>
    <w:rsid w:val="00FB4576"/>
    <w:rsid w:val="00FB48D6"/>
    <w:rsid w:val="00FB509D"/>
    <w:rsid w:val="00FB5365"/>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306C"/>
    <w:rsid w:val="00FC3263"/>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5D9"/>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1FD2"/>
    <w:rsid w:val="00FF200F"/>
    <w:rsid w:val="00FF2316"/>
    <w:rsid w:val="00FF25D7"/>
    <w:rsid w:val="00FF3111"/>
    <w:rsid w:val="00FF40E7"/>
    <w:rsid w:val="00FF4AF4"/>
    <w:rsid w:val="00FF4D2F"/>
    <w:rsid w:val="00FF5232"/>
    <w:rsid w:val="00FF5D54"/>
    <w:rsid w:val="00FF61F3"/>
    <w:rsid w:val="00FF62F6"/>
    <w:rsid w:val="00FF69EF"/>
    <w:rsid w:val="00FF6DD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F84"/>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4">
    <w:name w:val="Tabla con cuadrícula1111214"/>
    <w:basedOn w:val="Tablanormal"/>
    <w:uiPriority w:val="39"/>
    <w:rsid w:val="00A04CDD"/>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45"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transparencia.ipn.mx/Apoyo/SIPOT/LTG_DOF2812202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1D982-FD15-41DD-AD0A-97765B2E7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30</Pages>
  <Words>7679</Words>
  <Characters>42236</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6</cp:revision>
  <cp:lastPrinted>2021-12-01T01:13:00Z</cp:lastPrinted>
  <dcterms:created xsi:type="dcterms:W3CDTF">2021-12-08T02:11:00Z</dcterms:created>
  <dcterms:modified xsi:type="dcterms:W3CDTF">2021-12-14T00:34:00Z</dcterms:modified>
</cp:coreProperties>
</file>