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E0742" w14:textId="242AA1D0"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A7AAD">
        <w:rPr>
          <w:rStyle w:val="normaltextrun"/>
          <w:rFonts w:ascii="Palatino Linotype" w:hAnsi="Palatino Linotype" w:cs="Arial"/>
        </w:rPr>
        <w:t>,</w:t>
      </w:r>
      <w:r w:rsidRPr="00EA7AAD">
        <w:rPr>
          <w:rStyle w:val="apple-converted-space"/>
          <w:rFonts w:ascii="Palatino Linotype" w:hAnsi="Palatino Linotype" w:cs="Arial"/>
        </w:rPr>
        <w:t xml:space="preserve"> de fecha </w:t>
      </w:r>
      <w:r w:rsidR="00DE2BE5" w:rsidRPr="00EA7AAD">
        <w:rPr>
          <w:rStyle w:val="normaltextrun"/>
          <w:rFonts w:ascii="Palatino Linotype" w:hAnsi="Palatino Linotype" w:cs="Arial"/>
        </w:rPr>
        <w:t xml:space="preserve">trece </w:t>
      </w:r>
      <w:r w:rsidRPr="00EA7AAD">
        <w:rPr>
          <w:rStyle w:val="normaltextrun"/>
          <w:rFonts w:ascii="Palatino Linotype" w:hAnsi="Palatino Linotype" w:cs="Arial"/>
        </w:rPr>
        <w:t>de octubre de dos mil veintiuno.</w:t>
      </w:r>
    </w:p>
    <w:p w14:paraId="5139448B" w14:textId="5ED1CB1E"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b/>
        </w:rPr>
        <w:t xml:space="preserve">Visto </w:t>
      </w:r>
      <w:r w:rsidRPr="00EA7AAD">
        <w:rPr>
          <w:rFonts w:ascii="Palatino Linotype" w:hAnsi="Palatino Linotype" w:cs="Arial"/>
        </w:rPr>
        <w:t xml:space="preserve">el expediente relativo al recurso de revisión </w:t>
      </w:r>
      <w:r w:rsidRPr="00EA7AAD">
        <w:rPr>
          <w:rFonts w:ascii="Palatino Linotype" w:hAnsi="Palatino Linotype" w:cs="Arial"/>
          <w:b/>
          <w:bCs/>
        </w:rPr>
        <w:t>0</w:t>
      </w:r>
      <w:r w:rsidR="00DE2BE5" w:rsidRPr="00EA7AAD">
        <w:rPr>
          <w:rFonts w:ascii="Palatino Linotype" w:hAnsi="Palatino Linotype" w:cs="Arial"/>
          <w:b/>
          <w:bCs/>
        </w:rPr>
        <w:t>3364</w:t>
      </w:r>
      <w:r w:rsidRPr="00EA7AAD">
        <w:rPr>
          <w:rFonts w:ascii="Palatino Linotype" w:hAnsi="Palatino Linotype" w:cs="Arial"/>
          <w:b/>
          <w:bCs/>
        </w:rPr>
        <w:t>/INFOEM/IP/RR/2021</w:t>
      </w:r>
      <w:r w:rsidRPr="00EA7AAD">
        <w:rPr>
          <w:rFonts w:ascii="Palatino Linotype" w:hAnsi="Palatino Linotype" w:cs="Arial"/>
        </w:rPr>
        <w:t xml:space="preserve">, interpuesto por </w:t>
      </w:r>
      <w:r w:rsidR="00951B5F" w:rsidRPr="00951B5F">
        <w:rPr>
          <w:rFonts w:ascii="Palatino Linotype" w:hAnsi="Palatino Linotype" w:cs="Arial"/>
          <w:b/>
          <w:lang w:val="es-ES_tradnl"/>
        </w:rPr>
        <w:t>Xxxxx Xxxxxxxxx XXXXXX</w:t>
      </w:r>
      <w:r w:rsidRPr="00EA7AAD">
        <w:rPr>
          <w:rFonts w:ascii="Palatino Linotype" w:hAnsi="Palatino Linotype" w:cs="Arial"/>
        </w:rPr>
        <w:t xml:space="preserve">, en lo sucesivo el </w:t>
      </w:r>
      <w:r w:rsidRPr="00EA7AAD">
        <w:rPr>
          <w:rFonts w:ascii="Palatino Linotype" w:hAnsi="Palatino Linotype" w:cs="Arial"/>
          <w:b/>
        </w:rPr>
        <w:t>recurrente</w:t>
      </w:r>
      <w:r w:rsidRPr="00EA7AAD">
        <w:rPr>
          <w:rFonts w:ascii="Palatino Linotype" w:hAnsi="Palatino Linotype" w:cs="Arial"/>
        </w:rPr>
        <w:t xml:space="preserve"> en contra de la respuesta emitida a la solicitud de información con número de folio </w:t>
      </w:r>
      <w:r w:rsidR="00DE2BE5" w:rsidRPr="00EA7AAD">
        <w:rPr>
          <w:rFonts w:ascii="Palatino Linotype" w:hAnsi="Palatino Linotype" w:cs="Arial"/>
          <w:b/>
          <w:bCs/>
        </w:rPr>
        <w:t>00191/TEPETLIX/IP/2021</w:t>
      </w:r>
      <w:r w:rsidRPr="00EA7AAD">
        <w:rPr>
          <w:rFonts w:ascii="Palatino Linotype" w:hAnsi="Palatino Linotype" w:cs="Arial"/>
        </w:rPr>
        <w:t xml:space="preserve">, por parte del </w:t>
      </w:r>
      <w:r w:rsidR="00DE2BE5" w:rsidRPr="00EA7AAD">
        <w:rPr>
          <w:rFonts w:ascii="Palatino Linotype" w:hAnsi="Palatino Linotype" w:cs="Arial"/>
          <w:b/>
          <w:bCs/>
        </w:rPr>
        <w:t>Ayuntamiento de Tepetlixpa</w:t>
      </w:r>
      <w:r w:rsidRPr="00EA7AAD">
        <w:rPr>
          <w:rFonts w:ascii="Palatino Linotype" w:hAnsi="Palatino Linotype" w:cs="Arial"/>
        </w:rPr>
        <w:t xml:space="preserve">, en lo sucesivo el </w:t>
      </w:r>
      <w:r w:rsidRPr="00EA7AAD">
        <w:rPr>
          <w:rFonts w:ascii="Palatino Linotype" w:hAnsi="Palatino Linotype" w:cs="Arial"/>
          <w:b/>
        </w:rPr>
        <w:t xml:space="preserve">Sujeto Obligado; </w:t>
      </w:r>
      <w:r w:rsidRPr="00EA7AAD">
        <w:rPr>
          <w:rFonts w:ascii="Palatino Linotype" w:hAnsi="Palatino Linotype" w:cs="Arial"/>
        </w:rPr>
        <w:t>se procede a dictar la presente resolución, con base en lo siguiente.</w:t>
      </w:r>
    </w:p>
    <w:p w14:paraId="1D0772F9" w14:textId="77777777" w:rsidR="004C5F84" w:rsidRPr="00EA7AAD" w:rsidRDefault="004C5F84" w:rsidP="004C5F84">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EA7AAD">
        <w:rPr>
          <w:rFonts w:ascii="Palatino Linotype" w:hAnsi="Palatino Linotype" w:cs="Arial"/>
          <w:b/>
          <w:sz w:val="24"/>
          <w:szCs w:val="24"/>
        </w:rPr>
        <w:t>A N T E C E D E N T E S:</w:t>
      </w:r>
    </w:p>
    <w:p w14:paraId="41D27234" w14:textId="75F933B2" w:rsidR="004C5F84" w:rsidRPr="00EA7AAD" w:rsidRDefault="004C5F84" w:rsidP="004C5F84">
      <w:pPr>
        <w:spacing w:before="240" w:after="240" w:line="360" w:lineRule="auto"/>
        <w:jc w:val="both"/>
        <w:rPr>
          <w:rFonts w:ascii="Palatino Linotype" w:hAnsi="Palatino Linotype" w:cs="Arial"/>
          <w:b/>
        </w:rPr>
      </w:pPr>
      <w:r w:rsidRPr="00EA7AAD">
        <w:rPr>
          <w:rFonts w:ascii="Palatino Linotype" w:hAnsi="Palatino Linotype" w:cs="Arial"/>
          <w:b/>
        </w:rPr>
        <w:t xml:space="preserve">1. Solicitud de acceso a la información. </w:t>
      </w:r>
      <w:r w:rsidRPr="00EA7AAD">
        <w:rPr>
          <w:rFonts w:ascii="Palatino Linotype" w:hAnsi="Palatino Linotype" w:cs="Arial"/>
        </w:rPr>
        <w:t xml:space="preserve">Con fecha </w:t>
      </w:r>
      <w:r w:rsidR="00DE2BE5" w:rsidRPr="00EA7AAD">
        <w:rPr>
          <w:rFonts w:ascii="Palatino Linotype" w:hAnsi="Palatino Linotype" w:cs="Arial"/>
        </w:rPr>
        <w:t xml:space="preserve">uno de junio </w:t>
      </w:r>
      <w:r w:rsidRPr="00EA7AAD">
        <w:rPr>
          <w:rFonts w:ascii="Palatino Linotype" w:hAnsi="Palatino Linotype" w:cs="Arial"/>
        </w:rPr>
        <w:t xml:space="preserve">de dos mil veintiuno, la parte </w:t>
      </w:r>
      <w:r w:rsidRPr="00EA7AAD">
        <w:rPr>
          <w:rFonts w:ascii="Palatino Linotype" w:hAnsi="Palatino Linotype" w:cs="Arial"/>
          <w:b/>
        </w:rPr>
        <w:t>recurrente</w:t>
      </w:r>
      <w:r w:rsidRPr="00EA7AAD">
        <w:rPr>
          <w:rFonts w:ascii="Palatino Linotype" w:hAnsi="Palatino Linotype" w:cs="Arial"/>
        </w:rPr>
        <w:t xml:space="preserve"> formuló solicitud de acceso a información pública al </w:t>
      </w:r>
      <w:r w:rsidRPr="00EA7AAD">
        <w:rPr>
          <w:rFonts w:ascii="Palatino Linotype" w:hAnsi="Palatino Linotype" w:cs="Arial"/>
          <w:b/>
        </w:rPr>
        <w:t>Sujeto Obligado</w:t>
      </w:r>
      <w:r w:rsidRPr="00EA7AAD">
        <w:rPr>
          <w:rFonts w:ascii="Palatino Linotype" w:hAnsi="Palatino Linotype" w:cs="Arial"/>
        </w:rPr>
        <w:t xml:space="preserve"> a través del Sistema de Acceso a la Información Mexiquense, en adelante </w:t>
      </w:r>
      <w:r w:rsidRPr="00EA7AAD">
        <w:rPr>
          <w:rFonts w:ascii="Palatino Linotype" w:hAnsi="Palatino Linotype" w:cs="Arial"/>
          <w:b/>
        </w:rPr>
        <w:t>SAIMEX,</w:t>
      </w:r>
      <w:r w:rsidRPr="00EA7AAD">
        <w:rPr>
          <w:rFonts w:ascii="Palatino Linotype" w:hAnsi="Palatino Linotype" w:cs="Arial"/>
        </w:rPr>
        <w:t xml:space="preserve"> requiriéndole lo siguiente:</w:t>
      </w:r>
    </w:p>
    <w:p w14:paraId="41741420" w14:textId="532FE4FF" w:rsidR="004C5F84" w:rsidRPr="00EA7AAD" w:rsidRDefault="004C5F84" w:rsidP="004C5F84">
      <w:pPr>
        <w:pStyle w:val="Prrafodelista"/>
        <w:autoSpaceDE w:val="0"/>
        <w:autoSpaceDN w:val="0"/>
        <w:adjustRightInd w:val="0"/>
        <w:ind w:left="1077" w:right="1043"/>
        <w:jc w:val="both"/>
        <w:rPr>
          <w:rFonts w:ascii="Palatino Linotype" w:hAnsi="Palatino Linotype" w:cs="Arial"/>
          <w:i/>
        </w:rPr>
      </w:pPr>
      <w:bookmarkStart w:id="0" w:name="_Hlk63453416"/>
      <w:r w:rsidRPr="00EA7AAD">
        <w:rPr>
          <w:rFonts w:ascii="Palatino Linotype" w:hAnsi="Palatino Linotype" w:cs="Arial"/>
          <w:i/>
        </w:rPr>
        <w:t>“</w:t>
      </w:r>
      <w:r w:rsidR="00DE2BE5" w:rsidRPr="00EA7AAD">
        <w:rPr>
          <w:rFonts w:ascii="Palatino Linotype" w:hAnsi="Palatino Linotype" w:cs="Arial"/>
          <w:bCs/>
          <w:i/>
          <w:lang w:val="es-ES"/>
        </w:rPr>
        <w:t xml:space="preserve">¿El municipio </w:t>
      </w:r>
      <w:r w:rsidR="00DE2BE5" w:rsidRPr="00EA7AAD">
        <w:rPr>
          <w:rFonts w:ascii="Palatino Linotype" w:hAnsi="Palatino Linotype" w:cs="Arial"/>
          <w:b/>
          <w:i/>
          <w:u w:val="single"/>
          <w:lang w:val="es-ES"/>
        </w:rPr>
        <w:t>cuenta con Mediadores Certificados por el Poder Judicial y cuáles son sus nombres</w:t>
      </w:r>
      <w:r w:rsidR="00DE2BE5" w:rsidRPr="00EA7AAD">
        <w:rPr>
          <w:rFonts w:ascii="Palatino Linotype" w:hAnsi="Palatino Linotype" w:cs="Arial"/>
          <w:bCs/>
          <w:i/>
          <w:lang w:val="es-ES"/>
        </w:rPr>
        <w:t>?</w:t>
      </w:r>
      <w:r w:rsidRPr="00EA7AAD">
        <w:rPr>
          <w:rFonts w:ascii="Palatino Linotype" w:hAnsi="Palatino Linotype" w:cs="Arial"/>
          <w:i/>
        </w:rPr>
        <w:t>. “(sic)</w:t>
      </w:r>
    </w:p>
    <w:p w14:paraId="1D34E44C" w14:textId="77777777" w:rsidR="004C5F84" w:rsidRPr="00EA7AAD" w:rsidRDefault="004C5F84" w:rsidP="004C5F84">
      <w:pPr>
        <w:pStyle w:val="Prrafodelista"/>
        <w:autoSpaceDE w:val="0"/>
        <w:autoSpaceDN w:val="0"/>
        <w:adjustRightInd w:val="0"/>
        <w:ind w:left="1077" w:right="1043"/>
        <w:jc w:val="both"/>
        <w:rPr>
          <w:rFonts w:ascii="Palatino Linotype" w:hAnsi="Palatino Linotype" w:cs="Arial"/>
          <w:i/>
        </w:rPr>
      </w:pPr>
    </w:p>
    <w:p w14:paraId="1126F4D4" w14:textId="77777777" w:rsidR="004C5F84" w:rsidRPr="00EA7AAD" w:rsidRDefault="004C5F84" w:rsidP="004C5F84">
      <w:pPr>
        <w:pStyle w:val="Prrafodelista"/>
        <w:autoSpaceDE w:val="0"/>
        <w:autoSpaceDN w:val="0"/>
        <w:adjustRightInd w:val="0"/>
        <w:ind w:left="1077" w:right="1043"/>
        <w:jc w:val="both"/>
        <w:rPr>
          <w:rFonts w:ascii="Palatino Linotype" w:hAnsi="Palatino Linotype" w:cs="Arial"/>
          <w:i/>
        </w:rPr>
      </w:pPr>
      <w:r w:rsidRPr="00EA7AAD">
        <w:rPr>
          <w:rFonts w:ascii="Palatino Linotype" w:hAnsi="Palatino Linotype" w:cs="Arial"/>
          <w:i/>
        </w:rPr>
        <w:t>Énfasis añadido.</w:t>
      </w:r>
    </w:p>
    <w:bookmarkEnd w:id="0"/>
    <w:p w14:paraId="1E8B2BDB" w14:textId="77777777" w:rsidR="004C5F84" w:rsidRPr="00EA7AAD" w:rsidRDefault="004C5F84" w:rsidP="004C5F84">
      <w:pPr>
        <w:autoSpaceDE w:val="0"/>
        <w:autoSpaceDN w:val="0"/>
        <w:adjustRightInd w:val="0"/>
        <w:ind w:right="1043"/>
        <w:jc w:val="both"/>
        <w:rPr>
          <w:rFonts w:ascii="Palatino Linotype" w:hAnsi="Palatino Linotype" w:cs="Arial"/>
          <w:i/>
        </w:rPr>
      </w:pPr>
    </w:p>
    <w:p w14:paraId="5C1E24EF" w14:textId="77777777"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b/>
        </w:rPr>
        <w:t xml:space="preserve">Modalidad elegida para la entrega de la información: </w:t>
      </w:r>
      <w:r w:rsidRPr="00EA7AAD">
        <w:rPr>
          <w:rFonts w:ascii="Palatino Linotype" w:hAnsi="Palatino Linotype" w:cs="Arial"/>
        </w:rPr>
        <w:t>a través del SAIMEX.</w:t>
      </w:r>
    </w:p>
    <w:p w14:paraId="0B7BBD65" w14:textId="0DE76DCA"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b/>
        </w:rPr>
        <w:lastRenderedPageBreak/>
        <w:t xml:space="preserve">2. Respuesta. </w:t>
      </w:r>
      <w:r w:rsidRPr="00EA7AAD">
        <w:rPr>
          <w:rFonts w:ascii="Palatino Linotype" w:hAnsi="Palatino Linotype" w:cs="Arial"/>
        </w:rPr>
        <w:t xml:space="preserve">De las constancias que obran en </w:t>
      </w:r>
      <w:r w:rsidRPr="00EA7AAD">
        <w:rPr>
          <w:rFonts w:ascii="Palatino Linotype" w:hAnsi="Palatino Linotype" w:cs="Arial"/>
          <w:b/>
        </w:rPr>
        <w:t>SAIMEX</w:t>
      </w:r>
      <w:r w:rsidRPr="00EA7AAD">
        <w:rPr>
          <w:rFonts w:ascii="Palatino Linotype" w:hAnsi="Palatino Linotype" w:cs="Arial"/>
        </w:rPr>
        <w:t xml:space="preserve">, se observa que </w:t>
      </w:r>
      <w:r w:rsidRPr="00EA7AAD">
        <w:rPr>
          <w:rFonts w:ascii="Palatino Linotype" w:hAnsi="Palatino Linotype" w:cs="Arial"/>
          <w:b/>
        </w:rPr>
        <w:t xml:space="preserve">El Sujeto Obligado </w:t>
      </w:r>
      <w:r w:rsidRPr="00EA7AAD">
        <w:rPr>
          <w:rFonts w:ascii="Palatino Linotype" w:hAnsi="Palatino Linotype" w:cs="Arial"/>
        </w:rPr>
        <w:t xml:space="preserve">en fecha </w:t>
      </w:r>
      <w:r w:rsidR="00DE2BE5" w:rsidRPr="00EA7AAD">
        <w:rPr>
          <w:rFonts w:ascii="Palatino Linotype" w:hAnsi="Palatino Linotype" w:cs="Arial"/>
        </w:rPr>
        <w:t xml:space="preserve">diez de junio </w:t>
      </w:r>
      <w:r w:rsidRPr="00EA7AAD">
        <w:rPr>
          <w:rFonts w:ascii="Palatino Linotype" w:hAnsi="Palatino Linotype" w:cs="Arial"/>
        </w:rPr>
        <w:t>de dos mil veintiuno, emitió respuesta, en los siguientes términos:</w:t>
      </w:r>
    </w:p>
    <w:p w14:paraId="251D73A1" w14:textId="5F6BC2D9" w:rsidR="004C5F84" w:rsidRPr="00EA7AAD" w:rsidRDefault="004C5F84" w:rsidP="004C5F84">
      <w:pPr>
        <w:ind w:left="851" w:right="851"/>
        <w:jc w:val="both"/>
        <w:rPr>
          <w:rFonts w:ascii="Palatino Linotype" w:hAnsi="Palatino Linotype"/>
          <w:i/>
          <w:sz w:val="22"/>
          <w:szCs w:val="22"/>
        </w:rPr>
      </w:pPr>
      <w:r w:rsidRPr="00EA7AAD">
        <w:rPr>
          <w:rFonts w:ascii="Palatino Linotype" w:hAnsi="Palatino Linotype"/>
          <w:i/>
          <w:sz w:val="22"/>
          <w:szCs w:val="22"/>
        </w:rPr>
        <w:t>“</w:t>
      </w:r>
      <w:r w:rsidR="00DE2BE5" w:rsidRPr="00EA7AAD">
        <w:rPr>
          <w:rFonts w:ascii="Palatino Linotype" w:hAnsi="Palatino Linotype"/>
          <w:i/>
          <w:sz w:val="22"/>
          <w:szCs w:val="22"/>
        </w:rPr>
        <w:t xml:space="preserve">Estimado ciudadano </w:t>
      </w:r>
      <w:r w:rsidR="00DE2BE5" w:rsidRPr="00EA7AAD">
        <w:rPr>
          <w:rFonts w:ascii="Palatino Linotype" w:hAnsi="Palatino Linotype"/>
          <w:b/>
          <w:i/>
          <w:sz w:val="22"/>
          <w:szCs w:val="22"/>
          <w:u w:val="single"/>
        </w:rPr>
        <w:t>esa informacion no se encuentra dentro de nuestra competencia</w:t>
      </w:r>
      <w:r w:rsidR="00DE2BE5" w:rsidRPr="00EA7AAD">
        <w:rPr>
          <w:rFonts w:ascii="Palatino Linotype" w:hAnsi="Palatino Linotype"/>
          <w:i/>
          <w:sz w:val="22"/>
          <w:szCs w:val="22"/>
        </w:rPr>
        <w:t xml:space="preserve"> favor de solicitar la informacion directamente al organismo, institucion,etc... que sea de su competencia</w:t>
      </w:r>
      <w:r w:rsidRPr="00EA7AAD">
        <w:rPr>
          <w:rFonts w:ascii="Palatino Linotype" w:hAnsi="Palatino Linotype"/>
          <w:i/>
          <w:sz w:val="22"/>
          <w:szCs w:val="22"/>
        </w:rPr>
        <w:t>.”</w:t>
      </w:r>
    </w:p>
    <w:p w14:paraId="75E9BA35" w14:textId="77777777" w:rsidR="004C5F84" w:rsidRPr="00EA7AAD" w:rsidRDefault="004C5F84" w:rsidP="004C5F84">
      <w:pPr>
        <w:ind w:left="851" w:right="851"/>
        <w:jc w:val="both"/>
        <w:rPr>
          <w:rFonts w:ascii="Palatino Linotype" w:hAnsi="Palatino Linotype"/>
          <w:i/>
          <w:sz w:val="22"/>
          <w:szCs w:val="22"/>
        </w:rPr>
      </w:pPr>
    </w:p>
    <w:p w14:paraId="1E0A6E44" w14:textId="5149BE50" w:rsidR="004C5F84" w:rsidRPr="00EA7AAD" w:rsidRDefault="004C5F84" w:rsidP="00DE2BE5">
      <w:pPr>
        <w:tabs>
          <w:tab w:val="left" w:pos="2985"/>
        </w:tabs>
        <w:ind w:left="851" w:right="851"/>
        <w:jc w:val="both"/>
        <w:rPr>
          <w:rFonts w:ascii="Palatino Linotype" w:hAnsi="Palatino Linotype"/>
          <w:i/>
          <w:sz w:val="22"/>
          <w:szCs w:val="22"/>
        </w:rPr>
      </w:pPr>
      <w:r w:rsidRPr="00EA7AAD">
        <w:rPr>
          <w:rFonts w:ascii="Palatino Linotype" w:hAnsi="Palatino Linotype"/>
          <w:i/>
          <w:sz w:val="22"/>
          <w:szCs w:val="22"/>
        </w:rPr>
        <w:t>Énfasis añadido.</w:t>
      </w:r>
      <w:r w:rsidRPr="00EA7AAD">
        <w:rPr>
          <w:rFonts w:ascii="Palatino Linotype" w:hAnsi="Palatino Linotype"/>
          <w:i/>
          <w:sz w:val="22"/>
          <w:szCs w:val="22"/>
        </w:rPr>
        <w:tab/>
      </w:r>
    </w:p>
    <w:p w14:paraId="1516D4BD" w14:textId="77777777" w:rsidR="00DE2BE5" w:rsidRPr="00EA7AAD" w:rsidRDefault="00DE2BE5" w:rsidP="00DE2BE5">
      <w:pPr>
        <w:tabs>
          <w:tab w:val="left" w:pos="2985"/>
        </w:tabs>
        <w:ind w:left="851" w:right="851"/>
        <w:jc w:val="both"/>
        <w:rPr>
          <w:rFonts w:ascii="Palatino Linotype" w:hAnsi="Palatino Linotype"/>
          <w:i/>
          <w:sz w:val="22"/>
          <w:szCs w:val="22"/>
        </w:rPr>
      </w:pPr>
    </w:p>
    <w:p w14:paraId="1134DB9B" w14:textId="75C8399F"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b/>
        </w:rPr>
        <w:t>3.</w:t>
      </w:r>
      <w:r w:rsidRPr="00EA7AAD">
        <w:rPr>
          <w:rFonts w:ascii="Palatino Linotype" w:hAnsi="Palatino Linotype" w:cs="Arial"/>
          <w:b/>
        </w:rPr>
        <w:t xml:space="preserve"> Interposición del recurso de revisión. </w:t>
      </w:r>
      <w:r w:rsidRPr="00EA7AAD">
        <w:rPr>
          <w:rFonts w:ascii="Palatino Linotype" w:hAnsi="Palatino Linotype" w:cs="Arial"/>
        </w:rPr>
        <w:t xml:space="preserve">Inconforme el solicitante con la respuesta del Sujeto Obligado interpuso recurso de revisión a través del SAIMEX con fecha </w:t>
      </w:r>
      <w:r w:rsidR="00DE2BE5" w:rsidRPr="00EA7AAD">
        <w:rPr>
          <w:rFonts w:ascii="Palatino Linotype" w:hAnsi="Palatino Linotype" w:cs="Arial"/>
        </w:rPr>
        <w:t xml:space="preserve">diez de junio </w:t>
      </w:r>
      <w:r w:rsidRPr="00EA7AAD">
        <w:rPr>
          <w:rFonts w:ascii="Palatino Linotype" w:hAnsi="Palatino Linotype" w:cs="Arial"/>
        </w:rPr>
        <w:t>de dos mil veintiuno, a través del cual expresó lo siguiente:</w:t>
      </w:r>
    </w:p>
    <w:p w14:paraId="33D985ED" w14:textId="77777777" w:rsidR="004C5F84" w:rsidRPr="00EA7AAD" w:rsidRDefault="004C5F84" w:rsidP="004C5F84">
      <w:pPr>
        <w:spacing w:line="360" w:lineRule="auto"/>
        <w:rPr>
          <w:rFonts w:ascii="Palatino Linotype" w:hAnsi="Palatino Linotype" w:cs="Arial"/>
          <w:b/>
        </w:rPr>
      </w:pPr>
      <w:r w:rsidRPr="00EA7AAD">
        <w:rPr>
          <w:rFonts w:ascii="Palatino Linotype" w:hAnsi="Palatino Linotype" w:cs="Arial"/>
          <w:b/>
        </w:rPr>
        <w:t>a) Acto impugnado.</w:t>
      </w:r>
    </w:p>
    <w:p w14:paraId="3AF3ACEA" w14:textId="1DF4E8CB" w:rsidR="004C5F84" w:rsidRPr="00EA7AAD" w:rsidRDefault="004C5F84" w:rsidP="004C5F84">
      <w:pPr>
        <w:ind w:left="851" w:right="851"/>
        <w:jc w:val="both"/>
        <w:rPr>
          <w:rFonts w:ascii="Palatino Linotype" w:hAnsi="Palatino Linotype" w:cs="Arial"/>
          <w:i/>
        </w:rPr>
      </w:pPr>
      <w:r w:rsidRPr="00EA7AAD">
        <w:rPr>
          <w:rFonts w:ascii="Palatino Linotype" w:hAnsi="Palatino Linotype" w:cs="Arial"/>
          <w:i/>
          <w:sz w:val="22"/>
          <w:szCs w:val="22"/>
        </w:rPr>
        <w:t xml:space="preserve"> “</w:t>
      </w:r>
      <w:r w:rsidR="00DE2BE5" w:rsidRPr="00EA7AAD">
        <w:rPr>
          <w:rFonts w:ascii="Palatino Linotype" w:hAnsi="Palatino Linotype" w:cs="Arial"/>
          <w:i/>
          <w:sz w:val="22"/>
          <w:szCs w:val="22"/>
        </w:rPr>
        <w:t>Respuesta a la solicitud folio 00191/TEPETLIX/IP/2021</w:t>
      </w:r>
      <w:r w:rsidRPr="00EA7AAD">
        <w:rPr>
          <w:rFonts w:ascii="Palatino Linotype" w:hAnsi="Palatino Linotype"/>
          <w:i/>
        </w:rPr>
        <w:t>.</w:t>
      </w:r>
      <w:r w:rsidRPr="00EA7AAD">
        <w:rPr>
          <w:rFonts w:ascii="Palatino Linotype" w:hAnsi="Palatino Linotype" w:cs="Arial"/>
          <w:i/>
        </w:rPr>
        <w:t>” (sic)</w:t>
      </w:r>
    </w:p>
    <w:p w14:paraId="313D625A" w14:textId="77777777" w:rsidR="004C5F84" w:rsidRPr="00EA7AAD" w:rsidRDefault="004C5F84" w:rsidP="004C5F84">
      <w:pPr>
        <w:ind w:left="851" w:right="851"/>
        <w:jc w:val="both"/>
        <w:rPr>
          <w:rFonts w:ascii="Palatino Linotype" w:hAnsi="Palatino Linotype" w:cs="Arial"/>
          <w:i/>
        </w:rPr>
      </w:pPr>
    </w:p>
    <w:p w14:paraId="1AF2EC44" w14:textId="77777777" w:rsidR="004C5F84" w:rsidRPr="00EA7AAD" w:rsidRDefault="004C5F84" w:rsidP="004C5F84">
      <w:pPr>
        <w:spacing w:line="360" w:lineRule="auto"/>
        <w:jc w:val="both"/>
        <w:rPr>
          <w:rFonts w:ascii="Palatino Linotype" w:hAnsi="Palatino Linotype" w:cs="Arial"/>
          <w:b/>
        </w:rPr>
      </w:pPr>
      <w:r w:rsidRPr="00EA7AAD">
        <w:rPr>
          <w:rFonts w:ascii="Palatino Linotype" w:hAnsi="Palatino Linotype" w:cs="Arial"/>
          <w:b/>
        </w:rPr>
        <w:t>b) Motivos de inconformidad.</w:t>
      </w:r>
    </w:p>
    <w:p w14:paraId="745EB0CF" w14:textId="19D64DBC" w:rsidR="004C5F84" w:rsidRPr="00EA7AAD" w:rsidRDefault="004C5F84" w:rsidP="004C5F84">
      <w:pPr>
        <w:ind w:left="851" w:right="851"/>
        <w:jc w:val="both"/>
        <w:rPr>
          <w:rFonts w:ascii="Palatino Linotype" w:hAnsi="Palatino Linotype" w:cs="Arial"/>
          <w:i/>
        </w:rPr>
      </w:pPr>
      <w:r w:rsidRPr="00EA7AAD">
        <w:rPr>
          <w:rFonts w:ascii="Palatino Linotype" w:hAnsi="Palatino Linotype" w:cs="Arial"/>
          <w:i/>
          <w:sz w:val="22"/>
          <w:szCs w:val="22"/>
        </w:rPr>
        <w:t>“</w:t>
      </w:r>
      <w:r w:rsidR="00DE2BE5" w:rsidRPr="00EA7AAD">
        <w:rPr>
          <w:rFonts w:ascii="Palatino Linotype" w:hAnsi="Palatino Linotype" w:cs="Arial"/>
          <w:i/>
          <w:sz w:val="22"/>
          <w:szCs w:val="22"/>
        </w:rPr>
        <w:t>Por supuesto que le corresponde al municipio conocer si en su organigrama existe un oficial mediador certificado y su nombre</w:t>
      </w:r>
      <w:r w:rsidRPr="00EA7AAD">
        <w:rPr>
          <w:rFonts w:ascii="Palatino Linotype" w:hAnsi="Palatino Linotype" w:cs="Arial"/>
          <w:i/>
          <w:sz w:val="22"/>
          <w:szCs w:val="22"/>
        </w:rPr>
        <w:t>.</w:t>
      </w:r>
      <w:r w:rsidRPr="00EA7AAD">
        <w:rPr>
          <w:rFonts w:ascii="Palatino Linotype" w:hAnsi="Palatino Linotype" w:cs="Arial"/>
          <w:i/>
        </w:rPr>
        <w:t>” (sic)</w:t>
      </w:r>
      <w:r w:rsidRPr="00EA7AAD">
        <w:rPr>
          <w:rFonts w:ascii="Palatino Linotype" w:hAnsi="Palatino Linotype" w:cs="Arial"/>
          <w:i/>
        </w:rPr>
        <w:tab/>
      </w:r>
    </w:p>
    <w:p w14:paraId="6FB1F9AB" w14:textId="77777777" w:rsidR="004C5F84" w:rsidRPr="00EA7AAD" w:rsidRDefault="004C5F84" w:rsidP="004C5F84">
      <w:pPr>
        <w:ind w:left="851" w:right="851"/>
        <w:jc w:val="both"/>
        <w:rPr>
          <w:rFonts w:ascii="Palatino Linotype" w:hAnsi="Palatino Linotype" w:cs="Arial"/>
          <w:i/>
        </w:rPr>
      </w:pPr>
    </w:p>
    <w:p w14:paraId="19C41AB9" w14:textId="77777777" w:rsidR="004C5F84" w:rsidRPr="00EA7AAD" w:rsidRDefault="004C5F84" w:rsidP="004C5F84">
      <w:pPr>
        <w:ind w:left="851" w:right="851"/>
        <w:jc w:val="both"/>
        <w:rPr>
          <w:rFonts w:ascii="Palatino Linotype" w:hAnsi="Palatino Linotype" w:cs="Arial"/>
          <w:i/>
        </w:rPr>
      </w:pPr>
      <w:r w:rsidRPr="00EA7AAD">
        <w:rPr>
          <w:rFonts w:ascii="Palatino Linotype" w:hAnsi="Palatino Linotype" w:cs="Arial"/>
          <w:i/>
        </w:rPr>
        <w:t>Énfasis añadido.</w:t>
      </w:r>
    </w:p>
    <w:p w14:paraId="1341D997" w14:textId="5E738DEF" w:rsidR="004C5F84" w:rsidRPr="00EA7AAD" w:rsidRDefault="004C5F84" w:rsidP="004C5F84">
      <w:pPr>
        <w:spacing w:before="240" w:after="240" w:line="360" w:lineRule="auto"/>
        <w:jc w:val="both"/>
        <w:rPr>
          <w:rFonts w:ascii="Palatino Linotype" w:hAnsi="Palatino Linotype"/>
        </w:rPr>
      </w:pPr>
      <w:r w:rsidRPr="00EA7AAD">
        <w:rPr>
          <w:rFonts w:ascii="Palatino Linotype" w:hAnsi="Palatino Linotype" w:cs="Arial"/>
          <w:b/>
        </w:rPr>
        <w:t xml:space="preserve">4. </w:t>
      </w:r>
      <w:r w:rsidRPr="00EA7AAD">
        <w:rPr>
          <w:rFonts w:ascii="Palatino Linotype" w:hAnsi="Palatino Linotype"/>
          <w:b/>
        </w:rPr>
        <w:t xml:space="preserve">Turno. </w:t>
      </w:r>
      <w:r w:rsidRPr="00EA7AAD">
        <w:rPr>
          <w:rFonts w:ascii="Palatino Linotype" w:hAnsi="Palatino Linotype"/>
        </w:rPr>
        <w:t xml:space="preserve">De conformidad con el artículo 185 Fracción I </w:t>
      </w:r>
      <w:r w:rsidRPr="00EA7AAD">
        <w:rPr>
          <w:rFonts w:ascii="Palatino Linotype" w:hAnsi="Palatino Linotype"/>
          <w:shd w:val="clear" w:color="auto" w:fill="FFFFFF"/>
        </w:rPr>
        <w:t>de la Ley Transparencia y Acceso a la Información Pública</w:t>
      </w:r>
      <w:r w:rsidRPr="00EA7AAD">
        <w:rPr>
          <w:rFonts w:ascii="Palatino Linotype" w:hAnsi="Palatino Linotype" w:cs="Arial"/>
        </w:rPr>
        <w:t xml:space="preserve">, el recurso de revisión número </w:t>
      </w:r>
      <w:r w:rsidRPr="00EA7AAD">
        <w:rPr>
          <w:rFonts w:ascii="Palatino Linotype" w:hAnsi="Palatino Linotype" w:cs="Arial"/>
          <w:b/>
        </w:rPr>
        <w:t>0</w:t>
      </w:r>
      <w:r w:rsidR="00DE2BE5" w:rsidRPr="00EA7AAD">
        <w:rPr>
          <w:rFonts w:ascii="Palatino Linotype" w:hAnsi="Palatino Linotype" w:cs="Arial"/>
          <w:b/>
        </w:rPr>
        <w:t>3364</w:t>
      </w:r>
      <w:r w:rsidRPr="00EA7AAD">
        <w:rPr>
          <w:rFonts w:ascii="Palatino Linotype" w:hAnsi="Palatino Linotype" w:cs="Arial"/>
          <w:b/>
        </w:rPr>
        <w:t xml:space="preserve">/INFOEM/IP/RR/2021 </w:t>
      </w:r>
      <w:r w:rsidRPr="00EA7AAD">
        <w:rPr>
          <w:rFonts w:ascii="Palatino Linotype" w:hAnsi="Palatino Linotype" w:cs="Arial"/>
          <w:bCs/>
          <w:lang w:eastAsia="es-MX"/>
        </w:rPr>
        <w:t xml:space="preserve">fue </w:t>
      </w:r>
      <w:r w:rsidRPr="00EA7AAD">
        <w:rPr>
          <w:rFonts w:ascii="Palatino Linotype" w:hAnsi="Palatino Linotype"/>
        </w:rPr>
        <w:t>turnado a la Comisionado Ponente Guadalupe Ramírez Peña; a efecto de presentar al Pleno el proyecto de resolución correspondiente.</w:t>
      </w:r>
    </w:p>
    <w:p w14:paraId="60453A0A" w14:textId="69B08009" w:rsidR="004C5F84" w:rsidRPr="00EA7AAD" w:rsidRDefault="004C5F84" w:rsidP="004C5F84">
      <w:pPr>
        <w:spacing w:before="240" w:after="240" w:line="360" w:lineRule="auto"/>
        <w:jc w:val="both"/>
        <w:rPr>
          <w:rFonts w:ascii="Palatino Linotype" w:hAnsi="Palatino Linotype"/>
        </w:rPr>
      </w:pPr>
      <w:r w:rsidRPr="00EA7AAD">
        <w:rPr>
          <w:rFonts w:ascii="Palatino Linotype" w:hAnsi="Palatino Linotype"/>
          <w:b/>
        </w:rPr>
        <w:lastRenderedPageBreak/>
        <w:t xml:space="preserve">5. Admisión. </w:t>
      </w:r>
      <w:r w:rsidRPr="00EA7AAD">
        <w:rPr>
          <w:rFonts w:ascii="Palatino Linotype" w:hAnsi="Palatino Linotype"/>
        </w:rPr>
        <w:t xml:space="preserve">En fecha </w:t>
      </w:r>
      <w:r w:rsidR="00DE2BE5" w:rsidRPr="00EA7AAD">
        <w:rPr>
          <w:rFonts w:ascii="Palatino Linotype" w:hAnsi="Palatino Linotype"/>
        </w:rPr>
        <w:t xml:space="preserve">quince de junio </w:t>
      </w:r>
      <w:r w:rsidRPr="00EA7AAD">
        <w:rPr>
          <w:rFonts w:ascii="Palatino Linotype" w:hAnsi="Palatino Linotype"/>
        </w:rPr>
        <w:t>de dos mil veintiuno, en términos de lo dispuesto en el artículo 185 fracciones I, II y IV de la Ley de Transparencia y Acceso a la Información Pública del Estado de México y Municipios, se admitió a trámite el presente recurso de revisión.</w:t>
      </w:r>
    </w:p>
    <w:p w14:paraId="5AD076B6" w14:textId="49FB1FEF" w:rsidR="00DE2BE5" w:rsidRPr="00EA7AAD" w:rsidRDefault="004C5F84" w:rsidP="00DE2BE5">
      <w:pPr>
        <w:spacing w:before="240" w:after="240" w:line="360" w:lineRule="auto"/>
        <w:jc w:val="both"/>
        <w:rPr>
          <w:rFonts w:ascii="Palatino Linotype" w:hAnsi="Palatino Linotype" w:cs="Arial"/>
        </w:rPr>
      </w:pPr>
      <w:r w:rsidRPr="00EA7AAD">
        <w:rPr>
          <w:rFonts w:ascii="Palatino Linotype" w:hAnsi="Palatino Linotype" w:cs="Arial"/>
          <w:b/>
        </w:rPr>
        <w:t xml:space="preserve">6. Informe de justificación. </w:t>
      </w:r>
      <w:r w:rsidRPr="00EA7AAD">
        <w:rPr>
          <w:rFonts w:ascii="Palatino Linotype" w:hAnsi="Palatino Linotype" w:cs="Arial"/>
        </w:rPr>
        <w:t xml:space="preserve">De las constancias que obran en el expediente electrónico del SAIMEX se desprende que el </w:t>
      </w:r>
      <w:r w:rsidRPr="00EA7AAD">
        <w:rPr>
          <w:rFonts w:ascii="Palatino Linotype" w:hAnsi="Palatino Linotype" w:cs="Arial"/>
          <w:b/>
        </w:rPr>
        <w:t>Sujeto Obligado</w:t>
      </w:r>
      <w:r w:rsidRPr="00EA7AAD">
        <w:rPr>
          <w:rFonts w:ascii="Palatino Linotype" w:hAnsi="Palatino Linotype" w:cs="Arial"/>
        </w:rPr>
        <w:t xml:space="preserve"> </w:t>
      </w:r>
      <w:r w:rsidR="00DE2BE5" w:rsidRPr="00EA7AAD">
        <w:rPr>
          <w:rFonts w:ascii="Palatino Linotype" w:hAnsi="Palatino Linotype" w:cs="Arial"/>
        </w:rPr>
        <w:t xml:space="preserve">no </w:t>
      </w:r>
      <w:r w:rsidRPr="00EA7AAD">
        <w:rPr>
          <w:rFonts w:ascii="Palatino Linotype" w:hAnsi="Palatino Linotype" w:cs="Arial"/>
        </w:rPr>
        <w:t>rindió su informe de justificación</w:t>
      </w:r>
      <w:r w:rsidR="00DE2BE5" w:rsidRPr="00EA7AAD">
        <w:rPr>
          <w:rFonts w:ascii="Palatino Linotype" w:hAnsi="Palatino Linotype" w:cs="Arial"/>
        </w:rPr>
        <w:t>.</w:t>
      </w:r>
    </w:p>
    <w:p w14:paraId="0597ECD6" w14:textId="7C54956A"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b/>
        </w:rPr>
        <w:t xml:space="preserve">7. Cierre de Instrucción. </w:t>
      </w:r>
      <w:r w:rsidRPr="00EA7AAD">
        <w:rPr>
          <w:rFonts w:ascii="Palatino Linotype" w:hAnsi="Palatino Linotype"/>
        </w:rPr>
        <w:t xml:space="preserve">En fecha </w:t>
      </w:r>
      <w:r w:rsidR="00DE2BE5" w:rsidRPr="00EA7AAD">
        <w:rPr>
          <w:rFonts w:ascii="Palatino Linotype" w:hAnsi="Palatino Linotype"/>
        </w:rPr>
        <w:t xml:space="preserve">quince de julio </w:t>
      </w:r>
      <w:r w:rsidRPr="00EA7AAD">
        <w:rPr>
          <w:rFonts w:ascii="Palatino Linotype" w:hAnsi="Palatino Linotype"/>
        </w:rPr>
        <w:t xml:space="preserve">de dos mil veintiuno, anualidad en curso, con fundamento en lo establecido en los artículos 185, fracción VI de la </w:t>
      </w:r>
      <w:r w:rsidRPr="00EA7AA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306583FE" w14:textId="77777777" w:rsidR="004C5F84" w:rsidRPr="00EA7AAD" w:rsidRDefault="004C5F84" w:rsidP="004C5F84">
      <w:pPr>
        <w:spacing w:before="240" w:after="240" w:line="360" w:lineRule="auto"/>
        <w:jc w:val="both"/>
        <w:rPr>
          <w:rFonts w:ascii="Palatino Linotype" w:hAnsi="Palatino Linotype"/>
          <w:b/>
        </w:rPr>
      </w:pPr>
    </w:p>
    <w:p w14:paraId="41856E3B" w14:textId="77777777" w:rsidR="004C5F84" w:rsidRPr="00EA7AAD" w:rsidRDefault="004C5F84" w:rsidP="004C5F84">
      <w:pPr>
        <w:pStyle w:val="Prrafodelista"/>
        <w:numPr>
          <w:ilvl w:val="0"/>
          <w:numId w:val="1"/>
        </w:numPr>
        <w:spacing w:before="240" w:after="240" w:line="360" w:lineRule="auto"/>
        <w:jc w:val="center"/>
        <w:rPr>
          <w:rFonts w:ascii="Palatino Linotype" w:hAnsi="Palatino Linotype" w:cs="Arial"/>
          <w:b/>
          <w:sz w:val="24"/>
          <w:szCs w:val="24"/>
        </w:rPr>
      </w:pPr>
      <w:r w:rsidRPr="00EA7AAD">
        <w:rPr>
          <w:rFonts w:ascii="Palatino Linotype" w:hAnsi="Palatino Linotype" w:cs="Arial"/>
          <w:b/>
          <w:sz w:val="24"/>
          <w:szCs w:val="24"/>
        </w:rPr>
        <w:t>C O N S I D E R A N D O:</w:t>
      </w:r>
    </w:p>
    <w:p w14:paraId="36E2A7CC" w14:textId="77777777" w:rsidR="004C5F84" w:rsidRPr="00EA7AAD" w:rsidRDefault="004C5F84" w:rsidP="004C5F84">
      <w:pPr>
        <w:spacing w:before="240" w:after="240" w:line="360" w:lineRule="auto"/>
        <w:jc w:val="both"/>
        <w:rPr>
          <w:rFonts w:ascii="Palatino Linotype" w:hAnsi="Palatino Linotype"/>
          <w:shd w:val="clear" w:color="auto" w:fill="FFFFFF"/>
        </w:rPr>
      </w:pPr>
      <w:r w:rsidRPr="00EA7AAD">
        <w:rPr>
          <w:rFonts w:ascii="Palatino Linotype" w:hAnsi="Palatino Linotype" w:cs="Arial"/>
          <w:b/>
        </w:rPr>
        <w:t xml:space="preserve">Primero. Competencia. </w:t>
      </w:r>
      <w:r w:rsidRPr="00EA7AAD">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w:t>
      </w:r>
      <w:r w:rsidRPr="00EA7AAD">
        <w:rPr>
          <w:rFonts w:ascii="Palatino Linotype" w:hAnsi="Palatino Linotype"/>
          <w:shd w:val="clear" w:color="auto" w:fill="FFFFFF"/>
        </w:rPr>
        <w:lastRenderedPageBreak/>
        <w:t>176, 178, 179, 181 párrafo 3 y 185 de la Ley Transparencia y Acceso a la Información Pública;</w:t>
      </w:r>
      <w:r w:rsidRPr="00EA7AAD">
        <w:rPr>
          <w:rStyle w:val="apple-converted-space"/>
          <w:rFonts w:ascii="Palatino Linotype" w:hAnsi="Palatino Linotype"/>
          <w:shd w:val="clear" w:color="auto" w:fill="FFFFFF"/>
        </w:rPr>
        <w:t xml:space="preserve"> 7, </w:t>
      </w:r>
      <w:r w:rsidRPr="00EA7AAD">
        <w:rPr>
          <w:rFonts w:ascii="Palatino Linotype" w:hAnsi="Palatino Linotype" w:cs="Arial"/>
        </w:rPr>
        <w:t xml:space="preserve">9, fracciones I y XXIV y 11 </w:t>
      </w:r>
      <w:r w:rsidRPr="00EA7AAD">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04C1933" w14:textId="77777777" w:rsidR="004C5F84" w:rsidRPr="00EA7AAD" w:rsidRDefault="004C5F84" w:rsidP="004C5F84">
      <w:pPr>
        <w:spacing w:before="240" w:after="240" w:line="360" w:lineRule="auto"/>
        <w:jc w:val="both"/>
        <w:rPr>
          <w:rFonts w:ascii="Palatino Linotype" w:hAnsi="Palatino Linotype" w:cs="Arial"/>
          <w:lang w:val="es-MX" w:eastAsia="es-MX"/>
        </w:rPr>
      </w:pPr>
      <w:r w:rsidRPr="00EA7AAD">
        <w:rPr>
          <w:rFonts w:ascii="Palatino Linotype" w:hAnsi="Palatino Linotype" w:cs="Arial"/>
          <w:b/>
        </w:rPr>
        <w:t xml:space="preserve">Segundo. Oportunidad y Procedibilidad. </w:t>
      </w:r>
      <w:r w:rsidRPr="00EA7AAD">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EA7AAD">
        <w:rPr>
          <w:rFonts w:ascii="Palatino Linotype" w:hAnsi="Palatino Linotype" w:cs="Arial"/>
          <w:lang w:val="es-MX" w:eastAsia="es-MX"/>
        </w:rPr>
        <w:t>178 y 180 de la Ley de Transparencia y Acceso a la Información Pública del Estado de México y Municipios</w:t>
      </w:r>
      <w:r w:rsidRPr="00EA7AAD">
        <w:rPr>
          <w:rFonts w:ascii="Palatino Linotype" w:hAnsi="Palatino Linotype" w:cs="Arial"/>
        </w:rPr>
        <w:t>.</w:t>
      </w:r>
    </w:p>
    <w:p w14:paraId="726F7611" w14:textId="43E9EAD6"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rPr>
        <w:t xml:space="preserve">El recurso de revisión fue interpuesto dentro del plazo de quince días hábiles, previsto en el artículo 178 de la </w:t>
      </w:r>
      <w:r w:rsidRPr="00EA7AAD">
        <w:rPr>
          <w:rFonts w:ascii="Palatino Linotype" w:hAnsi="Palatino Linotype" w:cs="Arial"/>
          <w:lang w:val="es-MX" w:eastAsia="es-MX"/>
        </w:rPr>
        <w:t>Ley de Transparencia y Acceso a la Información Pública del Estado de México y Municipios</w:t>
      </w:r>
      <w:r w:rsidRPr="00EA7AAD">
        <w:rPr>
          <w:rFonts w:ascii="Palatino Linotype" w:hAnsi="Palatino Linotype" w:cs="Arial"/>
        </w:rPr>
        <w:t xml:space="preserve">, ya que el Sujeto Obligado proporcionó respuesta a la solicitud de información el </w:t>
      </w:r>
      <w:r w:rsidR="00DE2BE5" w:rsidRPr="00EA7AAD">
        <w:rPr>
          <w:rFonts w:ascii="Palatino Linotype" w:hAnsi="Palatino Linotype" w:cs="Arial"/>
        </w:rPr>
        <w:t xml:space="preserve">diez de junio </w:t>
      </w:r>
      <w:r w:rsidRPr="00EA7AAD">
        <w:rPr>
          <w:rFonts w:ascii="Palatino Linotype" w:hAnsi="Palatino Linotype" w:cs="Arial"/>
        </w:rPr>
        <w:t xml:space="preserve">de dos mil veintiuno, mientras que el recurrente </w:t>
      </w:r>
      <w:r w:rsidRPr="00EA7AAD">
        <w:rPr>
          <w:rFonts w:ascii="Palatino Linotype" w:hAnsi="Palatino Linotype"/>
        </w:rPr>
        <w:t xml:space="preserve">interpuso el recurso de revisión el </w:t>
      </w:r>
      <w:r w:rsidR="00DE2BE5" w:rsidRPr="00EA7AAD">
        <w:rPr>
          <w:rFonts w:ascii="Palatino Linotype" w:hAnsi="Palatino Linotype"/>
        </w:rPr>
        <w:t xml:space="preserve">mismo </w:t>
      </w:r>
      <w:r w:rsidRPr="00EA7AAD">
        <w:rPr>
          <w:rFonts w:ascii="Palatino Linotype" w:hAnsi="Palatino Linotype"/>
        </w:rPr>
        <w:t xml:space="preserve">día en que le fue notificada la respuesta, </w:t>
      </w:r>
      <w:r w:rsidRPr="00EA7AAD">
        <w:rPr>
          <w:rFonts w:ascii="Palatino Linotype" w:hAnsi="Palatino Linotype" w:cs="Arial"/>
        </w:rPr>
        <w:t>por ende, dentro del término legal que prevé el arábigo de referencia.</w:t>
      </w:r>
    </w:p>
    <w:p w14:paraId="75B30EA3" w14:textId="04EEA93F" w:rsidR="004C5F84" w:rsidRPr="00EA7AAD" w:rsidRDefault="004C5F84" w:rsidP="004C5F84">
      <w:pPr>
        <w:tabs>
          <w:tab w:val="left" w:pos="8647"/>
        </w:tabs>
        <w:spacing w:before="240" w:after="240" w:line="360" w:lineRule="auto"/>
        <w:jc w:val="both"/>
        <w:rPr>
          <w:rFonts w:ascii="Palatino Linotype" w:hAnsi="Palatino Linotype" w:cs="Arial"/>
          <w:b/>
        </w:rPr>
      </w:pPr>
      <w:r w:rsidRPr="00EA7AAD">
        <w:rPr>
          <w:rFonts w:ascii="Palatino Linotype" w:hAnsi="Palatino Linotype" w:cs="Arial"/>
          <w:b/>
        </w:rPr>
        <w:t xml:space="preserve">Tercero. Materia de la revisión. </w:t>
      </w:r>
      <w:r w:rsidRPr="00EA7AAD">
        <w:rPr>
          <w:rFonts w:ascii="Palatino Linotype" w:hAnsi="Palatino Linotype" w:cs="Arial"/>
        </w:rPr>
        <w:t xml:space="preserve">De la revisión a las constancias que obran en el expediente electrónico se advierte que el tema sobre el que este Instituto se pronunciará será: </w:t>
      </w:r>
      <w:r w:rsidRPr="00EA7AAD">
        <w:rPr>
          <w:rFonts w:ascii="Palatino Linotype" w:hAnsi="Palatino Linotype" w:cs="Arial"/>
          <w:b/>
        </w:rPr>
        <w:t>verificar si la respuesta otorgada por parte del Sujeto Obligado satisface el requerimiento del ahora recurrente, o en su caso procede ordenar la entrega de la información faltante.</w:t>
      </w:r>
    </w:p>
    <w:p w14:paraId="71457AA6" w14:textId="58798D5C" w:rsidR="004C5F84" w:rsidRPr="00EA7AAD" w:rsidRDefault="00DE2BE5" w:rsidP="004C5F84">
      <w:pPr>
        <w:spacing w:before="240" w:after="240" w:line="360" w:lineRule="auto"/>
        <w:jc w:val="both"/>
        <w:rPr>
          <w:rFonts w:ascii="Palatino Linotype" w:hAnsi="Palatino Linotype" w:cs="Arial"/>
        </w:rPr>
      </w:pPr>
      <w:r w:rsidRPr="00EA7AAD">
        <w:rPr>
          <w:rFonts w:ascii="Palatino Linotype" w:hAnsi="Palatino Linotype" w:cs="Arial"/>
          <w:b/>
        </w:rPr>
        <w:t>Cuar</w:t>
      </w:r>
      <w:r w:rsidR="004C5F84" w:rsidRPr="00EA7AAD">
        <w:rPr>
          <w:rFonts w:ascii="Palatino Linotype" w:hAnsi="Palatino Linotype" w:cs="Arial"/>
          <w:b/>
        </w:rPr>
        <w:t xml:space="preserve">to. Estudio del asunto. </w:t>
      </w:r>
      <w:r w:rsidR="004C5F84" w:rsidRPr="00EA7AAD">
        <w:rPr>
          <w:rFonts w:ascii="Palatino Linotype" w:hAnsi="Palatino Linotype" w:cs="Arial"/>
        </w:rPr>
        <w:t xml:space="preserve">Antes de entrar al estudio de la presente resolución es preciso determinar si resulta procedente la interposición del recurso de revisión al </w:t>
      </w:r>
      <w:r w:rsidR="004C5F84" w:rsidRPr="00EA7AAD">
        <w:rPr>
          <w:rFonts w:ascii="Palatino Linotype" w:hAnsi="Palatino Linotype" w:cs="Arial"/>
        </w:rPr>
        <w:lastRenderedPageBreak/>
        <w:t>rubro anotado, toda vez que se actualiza la hipótesis prevista en el artículo 179, fracción I de la ley de la materia, que a la letra dice:</w:t>
      </w:r>
    </w:p>
    <w:p w14:paraId="117F37C1" w14:textId="77777777" w:rsidR="004C5F84" w:rsidRPr="00EA7AAD" w:rsidRDefault="004C5F84" w:rsidP="004C5F84">
      <w:pPr>
        <w:autoSpaceDE w:val="0"/>
        <w:autoSpaceDN w:val="0"/>
        <w:adjustRightInd w:val="0"/>
        <w:ind w:left="1276" w:right="1752"/>
        <w:jc w:val="both"/>
        <w:rPr>
          <w:rFonts w:ascii="Palatino Linotype" w:hAnsi="Palatino Linotype" w:cs="Arial"/>
          <w:i/>
          <w:sz w:val="22"/>
          <w:szCs w:val="22"/>
        </w:rPr>
      </w:pPr>
      <w:r w:rsidRPr="00EA7AAD">
        <w:rPr>
          <w:rFonts w:ascii="Palatino Linotype" w:hAnsi="Palatino Linotype" w:cs="Arial"/>
          <w:bCs/>
          <w:i/>
          <w:sz w:val="22"/>
          <w:szCs w:val="22"/>
        </w:rPr>
        <w:t>“</w:t>
      </w:r>
      <w:r w:rsidRPr="00EA7AAD">
        <w:rPr>
          <w:rFonts w:ascii="Palatino Linotype" w:hAnsi="Palatino Linotype" w:cs="Arial"/>
          <w:b/>
          <w:bCs/>
          <w:i/>
          <w:sz w:val="22"/>
          <w:szCs w:val="22"/>
        </w:rPr>
        <w:t xml:space="preserve">Artículo 179. </w:t>
      </w:r>
      <w:r w:rsidRPr="00EA7AAD">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EA7AAD">
        <w:rPr>
          <w:rFonts w:ascii="Palatino Linotype" w:hAnsi="Palatino Linotype" w:cs="Arial"/>
          <w:i/>
          <w:szCs w:val="22"/>
        </w:rPr>
        <w:t>causas</w:t>
      </w:r>
      <w:r w:rsidRPr="00EA7AAD">
        <w:rPr>
          <w:rFonts w:ascii="Palatino Linotype" w:hAnsi="Palatino Linotype" w:cs="Arial"/>
          <w:i/>
          <w:sz w:val="22"/>
          <w:szCs w:val="22"/>
        </w:rPr>
        <w:t>:</w:t>
      </w:r>
    </w:p>
    <w:p w14:paraId="588AADEB" w14:textId="53ED0353" w:rsidR="004C5F84" w:rsidRPr="00EA7AAD" w:rsidRDefault="004C5F84" w:rsidP="004C5F84">
      <w:pPr>
        <w:autoSpaceDE w:val="0"/>
        <w:autoSpaceDN w:val="0"/>
        <w:adjustRightInd w:val="0"/>
        <w:ind w:left="1276" w:right="1752"/>
        <w:jc w:val="both"/>
        <w:rPr>
          <w:rFonts w:ascii="Palatino Linotype" w:hAnsi="Palatino Linotype" w:cs="Arial"/>
          <w:i/>
          <w:sz w:val="22"/>
          <w:szCs w:val="22"/>
        </w:rPr>
      </w:pPr>
      <w:r w:rsidRPr="00EA7AAD">
        <w:rPr>
          <w:rFonts w:ascii="Palatino Linotype" w:hAnsi="Palatino Linotype" w:cs="Arial"/>
          <w:b/>
          <w:i/>
          <w:sz w:val="22"/>
          <w:szCs w:val="22"/>
        </w:rPr>
        <w:t>I.</w:t>
      </w:r>
      <w:r w:rsidRPr="00EA7AAD">
        <w:rPr>
          <w:rFonts w:ascii="Palatino Linotype" w:hAnsi="Palatino Linotype" w:cs="Arial"/>
          <w:i/>
          <w:sz w:val="22"/>
          <w:szCs w:val="22"/>
        </w:rPr>
        <w:t xml:space="preserve"> La negativa a la información solicitada;</w:t>
      </w:r>
    </w:p>
    <w:p w14:paraId="5B3F0329" w14:textId="77777777" w:rsidR="004C5F84" w:rsidRPr="00EA7AAD" w:rsidRDefault="004C5F84" w:rsidP="004C5F84">
      <w:pPr>
        <w:autoSpaceDE w:val="0"/>
        <w:autoSpaceDN w:val="0"/>
        <w:adjustRightInd w:val="0"/>
        <w:ind w:left="1276" w:right="1752"/>
        <w:jc w:val="both"/>
        <w:rPr>
          <w:rFonts w:ascii="Palatino Linotype" w:hAnsi="Palatino Linotype" w:cs="Arial"/>
          <w:b/>
          <w:i/>
        </w:rPr>
      </w:pPr>
      <w:r w:rsidRPr="00EA7AAD">
        <w:rPr>
          <w:rFonts w:ascii="Palatino Linotype" w:hAnsi="Palatino Linotype" w:cs="Arial"/>
          <w:b/>
          <w:i/>
        </w:rPr>
        <w:t>…</w:t>
      </w:r>
      <w:r w:rsidRPr="00EA7AAD">
        <w:rPr>
          <w:rFonts w:ascii="Palatino Linotype" w:hAnsi="Palatino Linotype" w:cs="Arial"/>
          <w:i/>
          <w:sz w:val="22"/>
          <w:szCs w:val="22"/>
        </w:rPr>
        <w:t>”</w:t>
      </w:r>
    </w:p>
    <w:p w14:paraId="1B69203A" w14:textId="77777777" w:rsidR="004C5F84" w:rsidRPr="00EA7AAD" w:rsidRDefault="004C5F84" w:rsidP="004C5F84">
      <w:pPr>
        <w:ind w:left="1268" w:right="1043"/>
        <w:jc w:val="both"/>
        <w:rPr>
          <w:rFonts w:ascii="Palatino Linotype" w:eastAsiaTheme="minorHAnsi" w:hAnsi="Palatino Linotype" w:cs="Arial"/>
          <w:b/>
          <w:bCs/>
          <w:i/>
          <w:sz w:val="22"/>
          <w:szCs w:val="22"/>
          <w:lang w:eastAsia="en-US"/>
        </w:rPr>
      </w:pPr>
    </w:p>
    <w:p w14:paraId="2228522E" w14:textId="4FC8805B" w:rsidR="004C5F84" w:rsidRPr="00EA7AAD" w:rsidRDefault="004C5F84" w:rsidP="000B475D">
      <w:pPr>
        <w:tabs>
          <w:tab w:val="left" w:pos="8647"/>
        </w:tabs>
        <w:spacing w:before="240" w:after="240" w:line="360" w:lineRule="auto"/>
        <w:jc w:val="both"/>
        <w:rPr>
          <w:rFonts w:ascii="Palatino Linotype" w:hAnsi="Palatino Linotype" w:cs="Arial"/>
        </w:rPr>
      </w:pPr>
      <w:r w:rsidRPr="00EA7AAD">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000B475D" w:rsidRPr="00EA7AAD">
        <w:rPr>
          <w:rFonts w:ascii="Palatino Linotype" w:hAnsi="Palatino Linotype" w:cs="Arial"/>
          <w:b/>
          <w:bCs/>
        </w:rPr>
        <w:t>00191/TEPETLIX/IP/2021</w:t>
      </w:r>
      <w:r w:rsidRPr="00EA7AAD">
        <w:rPr>
          <w:rFonts w:ascii="Palatino Linotype" w:hAnsi="Palatino Linotype" w:cs="Arial"/>
          <w:b/>
          <w:bCs/>
        </w:rPr>
        <w:t xml:space="preserve">, </w:t>
      </w:r>
      <w:r w:rsidRPr="00EA7AAD">
        <w:rPr>
          <w:rFonts w:ascii="Palatino Linotype" w:hAnsi="Palatino Linotype" w:cs="Arial"/>
        </w:rPr>
        <w:t xml:space="preserve">requirió que se le </w:t>
      </w:r>
      <w:r w:rsidR="000B475D" w:rsidRPr="00EA7AAD">
        <w:rPr>
          <w:rFonts w:ascii="Palatino Linotype" w:hAnsi="Palatino Linotype" w:cs="Arial"/>
        </w:rPr>
        <w:t>informara si el municipio cuenta con Mediadores Certificados por el Poder Judicial, de ser el caso le proporcionara son sus nombres</w:t>
      </w:r>
    </w:p>
    <w:p w14:paraId="7FE564A8" w14:textId="77777777" w:rsidR="004C5F84" w:rsidRPr="00EA7AAD" w:rsidRDefault="004C5F84" w:rsidP="004C5F84">
      <w:pPr>
        <w:tabs>
          <w:tab w:val="left" w:pos="709"/>
        </w:tabs>
        <w:spacing w:before="240" w:after="240" w:line="360" w:lineRule="auto"/>
        <w:jc w:val="both"/>
        <w:rPr>
          <w:rFonts w:ascii="Palatino Linotype" w:hAnsi="Palatino Linotype" w:cs="Arial"/>
        </w:rPr>
      </w:pPr>
      <w:r w:rsidRPr="00EA7AAD">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E5378D8" w14:textId="77777777" w:rsidR="004C5F84" w:rsidRPr="00EA7AAD" w:rsidRDefault="004C5F84" w:rsidP="004C5F84">
      <w:pPr>
        <w:spacing w:before="240" w:after="240" w:line="360" w:lineRule="auto"/>
        <w:jc w:val="both"/>
        <w:rPr>
          <w:rFonts w:ascii="Palatino Linotype" w:hAnsi="Palatino Linotype"/>
        </w:rPr>
      </w:pPr>
      <w:r w:rsidRPr="00EA7AAD">
        <w:rPr>
          <w:rFonts w:ascii="Palatino Linotype" w:hAnsi="Palatino Linotype"/>
        </w:rPr>
        <w:t xml:space="preserve">En tal contexto, del análisis de las constancias que integran el expediente en que se actúa, así como de la materia sobre la que versa la solicitud de acceso a la </w:t>
      </w:r>
      <w:r w:rsidRPr="00EA7AAD">
        <w:rPr>
          <w:rFonts w:ascii="Palatino Linotype" w:hAnsi="Palatino Linotype"/>
        </w:rPr>
        <w:lastRenderedPageBreak/>
        <w:t>información pública, se advierte que el motivo de inconformidad acontece fundado, en razón de las consideraciones de derecho que a continuación se exponen:</w:t>
      </w:r>
    </w:p>
    <w:p w14:paraId="034FBB08" w14:textId="77777777" w:rsidR="004C5F84" w:rsidRPr="00EA7AAD" w:rsidRDefault="004C5F84" w:rsidP="004C5F84">
      <w:pPr>
        <w:autoSpaceDE w:val="0"/>
        <w:autoSpaceDN w:val="0"/>
        <w:adjustRightInd w:val="0"/>
        <w:spacing w:before="240" w:line="360" w:lineRule="auto"/>
        <w:jc w:val="both"/>
        <w:rPr>
          <w:rFonts w:ascii="Palatino Linotype" w:eastAsia="Arial Unicode MS" w:hAnsi="Palatino Linotype" w:cs="Arial"/>
        </w:rPr>
      </w:pPr>
      <w:r w:rsidRPr="00EA7AAD">
        <w:rPr>
          <w:rFonts w:ascii="Palatino Linotype" w:eastAsia="Arial Unicode MS" w:hAnsi="Palatino Linotype" w:cs="Arial"/>
        </w:rPr>
        <w:t xml:space="preserve">En primer término, se </w:t>
      </w:r>
      <w:r w:rsidRPr="00EA7AAD">
        <w:rPr>
          <w:rFonts w:ascii="Palatino Linotype" w:hAnsi="Palatino Linotype"/>
        </w:rPr>
        <w:t xml:space="preserve">estima pertinente mencionar que </w:t>
      </w:r>
      <w:r w:rsidRPr="00EA7AAD">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4C6DD1A" w14:textId="77777777" w:rsidR="004C5F84" w:rsidRPr="00EA7AAD" w:rsidRDefault="004C5F84" w:rsidP="004C5F84">
      <w:pPr>
        <w:tabs>
          <w:tab w:val="left" w:pos="709"/>
        </w:tabs>
        <w:spacing w:line="360" w:lineRule="auto"/>
        <w:ind w:left="851" w:right="850"/>
        <w:jc w:val="both"/>
        <w:rPr>
          <w:rFonts w:ascii="Palatino Linotype" w:hAnsi="Palatino Linotype" w:cs="Arial"/>
        </w:rPr>
      </w:pPr>
    </w:p>
    <w:p w14:paraId="7C1CF4F4" w14:textId="77777777" w:rsidR="004C5F84" w:rsidRPr="00EA7AAD" w:rsidRDefault="004C5F84" w:rsidP="004C5F84">
      <w:pPr>
        <w:tabs>
          <w:tab w:val="left" w:pos="709"/>
        </w:tabs>
        <w:ind w:left="851" w:right="850"/>
        <w:jc w:val="both"/>
        <w:rPr>
          <w:rFonts w:ascii="Palatino Linotype" w:hAnsi="Palatino Linotype" w:cs="Arial"/>
          <w:i/>
          <w:sz w:val="21"/>
          <w:szCs w:val="21"/>
        </w:rPr>
      </w:pPr>
      <w:r w:rsidRPr="00EA7AAD">
        <w:rPr>
          <w:rFonts w:ascii="Palatino Linotype" w:hAnsi="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sidRPr="00EA7AAD">
        <w:rPr>
          <w:rFonts w:ascii="Palatino Linotype" w:hAnsi="Palatino Linotype"/>
          <w:i/>
          <w:sz w:val="21"/>
          <w:szCs w:val="21"/>
        </w:rPr>
        <w:t>, así como de las garantías para su protección, cuyo ejercicio no podrá restringirse ni suspenderse, salvo en los casos y bajo las condiciones que esta Constitución establece.</w:t>
      </w:r>
    </w:p>
    <w:p w14:paraId="7DEE228F" w14:textId="77777777" w:rsidR="004C5F84" w:rsidRPr="00EA7AAD" w:rsidRDefault="004C5F84" w:rsidP="004C5F84">
      <w:pPr>
        <w:tabs>
          <w:tab w:val="left" w:pos="709"/>
        </w:tabs>
        <w:ind w:left="851" w:right="850"/>
        <w:jc w:val="both"/>
        <w:rPr>
          <w:rFonts w:ascii="Palatino Linotype" w:hAnsi="Palatino Linotype"/>
          <w:b/>
          <w:i/>
          <w:sz w:val="21"/>
          <w:szCs w:val="21"/>
        </w:rPr>
      </w:pPr>
      <w:r w:rsidRPr="00EA7AAD">
        <w:rPr>
          <w:rFonts w:ascii="Palatino Linotype" w:hAnsi="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14:paraId="33B0B3C6" w14:textId="77777777" w:rsidR="004C5F84" w:rsidRPr="00EA7AAD" w:rsidRDefault="004C5F84" w:rsidP="004C5F84">
      <w:pPr>
        <w:tabs>
          <w:tab w:val="left" w:pos="709"/>
        </w:tabs>
        <w:ind w:left="851" w:right="850"/>
        <w:jc w:val="both"/>
        <w:rPr>
          <w:rFonts w:ascii="Palatino Linotype" w:hAnsi="Palatino Linotype"/>
          <w:i/>
          <w:sz w:val="21"/>
          <w:szCs w:val="21"/>
        </w:rPr>
      </w:pPr>
      <w:r w:rsidRPr="00EA7AAD">
        <w:rPr>
          <w:rFonts w:ascii="Palatino Linotype" w:hAnsi="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A7AAD">
        <w:rPr>
          <w:rFonts w:ascii="Palatino Linotype" w:hAnsi="Palatino Linotype"/>
          <w:i/>
          <w:sz w:val="21"/>
          <w:szCs w:val="21"/>
        </w:rPr>
        <w:t xml:space="preserve"> En consecuencia, el Estado deberá prevenir, investigar, sancionar y reparar las violaciones a los derechos humanos, en los términos que establezca la ley</w:t>
      </w:r>
    </w:p>
    <w:p w14:paraId="1CED7518" w14:textId="77777777" w:rsidR="004C5F84" w:rsidRPr="00EA7AAD" w:rsidRDefault="004C5F84" w:rsidP="004C5F84">
      <w:pPr>
        <w:tabs>
          <w:tab w:val="left" w:pos="709"/>
        </w:tabs>
        <w:ind w:left="851" w:right="850"/>
        <w:jc w:val="both"/>
        <w:rPr>
          <w:rFonts w:ascii="Palatino Linotype" w:hAnsi="Palatino Linotype" w:cs="Arial"/>
          <w:i/>
          <w:sz w:val="21"/>
          <w:szCs w:val="21"/>
        </w:rPr>
      </w:pPr>
      <w:r w:rsidRPr="00EA7AAD">
        <w:rPr>
          <w:rFonts w:ascii="Palatino Linotype" w:hAnsi="Palatino Linotype" w:cs="Arial"/>
          <w:i/>
          <w:sz w:val="21"/>
          <w:szCs w:val="21"/>
        </w:rPr>
        <w:t>[…]</w:t>
      </w:r>
    </w:p>
    <w:p w14:paraId="5CB1DC1B" w14:textId="77777777" w:rsidR="004C5F84" w:rsidRPr="00EA7AAD" w:rsidRDefault="004C5F84" w:rsidP="004C5F84">
      <w:pPr>
        <w:ind w:left="851" w:right="901"/>
        <w:jc w:val="both"/>
        <w:rPr>
          <w:rFonts w:ascii="Palatino Linotype" w:hAnsi="Palatino Linotype" w:cs="Arial"/>
          <w:i/>
          <w:sz w:val="21"/>
          <w:szCs w:val="21"/>
        </w:rPr>
      </w:pPr>
      <w:r w:rsidRPr="00EA7AAD">
        <w:rPr>
          <w:rFonts w:ascii="Palatino Linotype" w:hAnsi="Palatino Linotype" w:cs="Arial"/>
          <w:b/>
          <w:i/>
          <w:sz w:val="21"/>
          <w:szCs w:val="21"/>
        </w:rPr>
        <w:t>“Artículo 6o.</w:t>
      </w:r>
    </w:p>
    <w:p w14:paraId="2E55CF1A" w14:textId="77777777" w:rsidR="004C5F84" w:rsidRPr="00EA7AAD" w:rsidRDefault="004C5F84" w:rsidP="004C5F84">
      <w:pPr>
        <w:ind w:left="851" w:right="901"/>
        <w:jc w:val="both"/>
        <w:rPr>
          <w:rFonts w:ascii="Palatino Linotype" w:hAnsi="Palatino Linotype" w:cs="Arial"/>
          <w:i/>
          <w:sz w:val="21"/>
          <w:szCs w:val="21"/>
        </w:rPr>
      </w:pPr>
      <w:r w:rsidRPr="00EA7AAD">
        <w:rPr>
          <w:rFonts w:ascii="Palatino Linotype" w:hAnsi="Palatino Linotype" w:cs="Arial"/>
          <w:i/>
          <w:sz w:val="21"/>
          <w:szCs w:val="21"/>
        </w:rPr>
        <w:t>[...]</w:t>
      </w:r>
    </w:p>
    <w:p w14:paraId="2CF6E360"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b/>
          <w:bCs/>
          <w:i/>
          <w:sz w:val="21"/>
          <w:szCs w:val="21"/>
          <w:lang w:val="es-ES_tradnl" w:eastAsia="es-MX"/>
        </w:rPr>
        <w:t>A. </w:t>
      </w:r>
      <w:r w:rsidRPr="00EA7AAD">
        <w:rPr>
          <w:rFonts w:ascii="Palatino Linotype" w:hAnsi="Palatino Linotype"/>
          <w:b/>
          <w:i/>
          <w:sz w:val="21"/>
          <w:szCs w:val="21"/>
        </w:rPr>
        <w:t xml:space="preserve">Para el ejercicio del derecho de acceso a la información, la Federación y </w:t>
      </w:r>
      <w:r w:rsidRPr="00EA7AAD">
        <w:rPr>
          <w:rFonts w:ascii="Palatino Linotype" w:hAnsi="Palatino Linotype"/>
          <w:b/>
          <w:i/>
          <w:sz w:val="21"/>
          <w:szCs w:val="21"/>
          <w:u w:val="single"/>
        </w:rPr>
        <w:t>las entidades federativas</w:t>
      </w:r>
      <w:r w:rsidRPr="00EA7AAD">
        <w:rPr>
          <w:rFonts w:ascii="Palatino Linotype" w:hAnsi="Palatino Linotype"/>
          <w:b/>
          <w:i/>
          <w:sz w:val="21"/>
          <w:szCs w:val="21"/>
        </w:rPr>
        <w:t>,</w:t>
      </w:r>
      <w:r w:rsidRPr="00EA7AAD">
        <w:rPr>
          <w:rFonts w:ascii="Palatino Linotype" w:hAnsi="Palatino Linotype"/>
          <w:i/>
          <w:sz w:val="21"/>
          <w:szCs w:val="21"/>
        </w:rPr>
        <w:t xml:space="preserve"> en el ámbito de sus respectivas competencias, se regirán por los siguientes principios y bases:</w:t>
      </w:r>
    </w:p>
    <w:p w14:paraId="167DA5EE"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i/>
          <w:sz w:val="21"/>
          <w:szCs w:val="21"/>
          <w:lang w:eastAsia="es-MX"/>
        </w:rPr>
        <w:t> </w:t>
      </w:r>
    </w:p>
    <w:p w14:paraId="6D535CF2" w14:textId="77777777" w:rsidR="004C5F84" w:rsidRPr="00EA7AAD" w:rsidRDefault="004C5F84" w:rsidP="004C5F84">
      <w:pPr>
        <w:ind w:left="851" w:right="851"/>
        <w:jc w:val="both"/>
        <w:rPr>
          <w:rFonts w:ascii="Palatino Linotype" w:hAnsi="Palatino Linotype" w:cs="Courier New"/>
          <w:i/>
          <w:sz w:val="21"/>
          <w:szCs w:val="21"/>
          <w:lang w:eastAsia="es-MX"/>
        </w:rPr>
      </w:pPr>
      <w:r w:rsidRPr="00EA7AAD">
        <w:rPr>
          <w:rFonts w:ascii="Palatino Linotype" w:hAnsi="Palatino Linotype" w:cs="Arial"/>
          <w:b/>
          <w:bCs/>
          <w:i/>
          <w:sz w:val="21"/>
          <w:szCs w:val="21"/>
          <w:lang w:eastAsia="es-MX"/>
        </w:rPr>
        <w:t xml:space="preserve">I. </w:t>
      </w:r>
      <w:r w:rsidRPr="00EA7AAD">
        <w:rPr>
          <w:rFonts w:ascii="Palatino Linotype" w:hAnsi="Palatino Linotype" w:cs="Arial"/>
          <w:b/>
          <w:i/>
          <w:sz w:val="21"/>
          <w:szCs w:val="21"/>
          <w:u w:val="single"/>
          <w:lang w:eastAsia="es-MX"/>
        </w:rPr>
        <w:t>Toda la información en posesión de cualquier autoridad, entidad, órgano y organismo de los Poderes</w:t>
      </w:r>
      <w:r w:rsidRPr="00EA7AAD">
        <w:rPr>
          <w:rFonts w:ascii="Palatino Linotype" w:hAnsi="Palatino Linotype" w:cs="Arial"/>
          <w:i/>
          <w:sz w:val="21"/>
          <w:szCs w:val="21"/>
          <w:lang w:eastAsia="es-MX"/>
        </w:rPr>
        <w:t xml:space="preserve"> Ejecutivo, Legislativo </w:t>
      </w:r>
      <w:r w:rsidRPr="00EA7AAD">
        <w:rPr>
          <w:rFonts w:ascii="Palatino Linotype" w:hAnsi="Palatino Linotype" w:cs="Arial"/>
          <w:b/>
          <w:i/>
          <w:sz w:val="21"/>
          <w:szCs w:val="21"/>
          <w:u w:val="single"/>
          <w:lang w:eastAsia="es-MX"/>
        </w:rPr>
        <w:t>y Judicial</w:t>
      </w:r>
      <w:r w:rsidRPr="00EA7AAD">
        <w:rPr>
          <w:rFonts w:ascii="Palatino Linotype" w:hAnsi="Palatino Linotype" w:cs="Arial"/>
          <w:i/>
          <w:sz w:val="21"/>
          <w:szCs w:val="21"/>
          <w:lang w:eastAsia="es-MX"/>
        </w:rPr>
        <w:t xml:space="preserve">, órganos autónomos, partidos políticos, fideicomisos y fondos públicos, así como de cualquier persona física, moral o sindicato que reciba y ejerza recursos públicos o realice actos de autoridad en </w:t>
      </w:r>
      <w:r w:rsidRPr="00EA7AAD">
        <w:rPr>
          <w:rFonts w:ascii="Palatino Linotype" w:hAnsi="Palatino Linotype" w:cs="Arial"/>
          <w:i/>
          <w:sz w:val="21"/>
          <w:szCs w:val="21"/>
          <w:lang w:eastAsia="es-MX"/>
        </w:rPr>
        <w:lastRenderedPageBreak/>
        <w:t xml:space="preserve">el ámbito federal, estatal y municipal, </w:t>
      </w:r>
      <w:r w:rsidRPr="00EA7AAD">
        <w:rPr>
          <w:rFonts w:ascii="Palatino Linotype" w:hAnsi="Palatino Linotype" w:cs="Arial"/>
          <w:b/>
          <w:i/>
          <w:sz w:val="21"/>
          <w:szCs w:val="21"/>
          <w:lang w:eastAsia="es-MX"/>
        </w:rPr>
        <w:t>es pública y sólo podrá ser reservada temporalmente por razones de interés público y seguridad nacional,</w:t>
      </w:r>
      <w:r w:rsidRPr="00EA7AAD">
        <w:rPr>
          <w:rFonts w:ascii="Palatino Linotype" w:hAnsi="Palatino Linotype" w:cs="Arial"/>
          <w:i/>
          <w:sz w:val="21"/>
          <w:szCs w:val="21"/>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21A6AD"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i/>
          <w:sz w:val="21"/>
          <w:szCs w:val="21"/>
          <w:lang w:eastAsia="es-MX"/>
        </w:rPr>
        <w:t> </w:t>
      </w:r>
    </w:p>
    <w:p w14:paraId="500410F1" w14:textId="77777777" w:rsidR="004C5F84" w:rsidRPr="00EA7AAD" w:rsidRDefault="004C5F84" w:rsidP="004C5F84">
      <w:pPr>
        <w:ind w:left="851" w:right="851"/>
        <w:jc w:val="both"/>
        <w:rPr>
          <w:rFonts w:ascii="Palatino Linotype" w:hAnsi="Palatino Linotype" w:cs="Arial"/>
          <w:b/>
          <w:i/>
          <w:sz w:val="21"/>
          <w:szCs w:val="21"/>
          <w:lang w:eastAsia="es-MX"/>
        </w:rPr>
      </w:pPr>
      <w:r w:rsidRPr="00EA7AAD">
        <w:rPr>
          <w:rFonts w:ascii="Palatino Linotype" w:hAnsi="Palatino Linotype" w:cs="Arial"/>
          <w:b/>
          <w:bCs/>
          <w:i/>
          <w:sz w:val="21"/>
          <w:szCs w:val="21"/>
          <w:lang w:eastAsia="es-MX"/>
        </w:rPr>
        <w:t xml:space="preserve">II. </w:t>
      </w:r>
      <w:r w:rsidRPr="00EA7AAD">
        <w:rPr>
          <w:rFonts w:ascii="Palatino Linotype" w:hAnsi="Palatino Linotype" w:cs="Arial"/>
          <w:b/>
          <w:i/>
          <w:sz w:val="21"/>
          <w:szCs w:val="21"/>
          <w:lang w:eastAsia="es-MX"/>
        </w:rPr>
        <w:t>La información que se refiere a la vida privada y los datos personales será protegida en los términos y con las excepciones que fijen las leyes.</w:t>
      </w:r>
    </w:p>
    <w:p w14:paraId="470ABC13"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i/>
          <w:sz w:val="21"/>
          <w:szCs w:val="21"/>
          <w:lang w:eastAsia="es-MX"/>
        </w:rPr>
        <w:t> </w:t>
      </w:r>
    </w:p>
    <w:p w14:paraId="01DE0C88"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b/>
          <w:bCs/>
          <w:i/>
          <w:sz w:val="21"/>
          <w:szCs w:val="21"/>
          <w:lang w:eastAsia="es-MX"/>
        </w:rPr>
        <w:t xml:space="preserve">III. </w:t>
      </w:r>
      <w:r w:rsidRPr="00EA7AAD">
        <w:rPr>
          <w:rFonts w:ascii="Palatino Linotype" w:hAnsi="Palatino Linotype" w:cs="Arial"/>
          <w:b/>
          <w:i/>
          <w:sz w:val="21"/>
          <w:szCs w:val="21"/>
          <w:u w:val="single"/>
          <w:lang w:eastAsia="es-MX"/>
        </w:rPr>
        <w:t>Toda persona, sin necesidad de acreditar interés alguno o justificar su utilización, tendrá acceso gratuito a la información pública,</w:t>
      </w:r>
      <w:r w:rsidRPr="00EA7AAD">
        <w:rPr>
          <w:rFonts w:ascii="Palatino Linotype" w:hAnsi="Palatino Linotype" w:cs="Arial"/>
          <w:i/>
          <w:sz w:val="21"/>
          <w:szCs w:val="21"/>
          <w:lang w:eastAsia="es-MX"/>
        </w:rPr>
        <w:t xml:space="preserve"> a sus datos personales o a la rectificación de éstos.</w:t>
      </w:r>
    </w:p>
    <w:p w14:paraId="3E9378E6"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i/>
          <w:sz w:val="21"/>
          <w:szCs w:val="21"/>
          <w:lang w:eastAsia="es-MX"/>
        </w:rPr>
        <w:t> </w:t>
      </w:r>
    </w:p>
    <w:p w14:paraId="3A91F1F0"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b/>
          <w:bCs/>
          <w:i/>
          <w:sz w:val="21"/>
          <w:szCs w:val="21"/>
          <w:lang w:eastAsia="es-MX"/>
        </w:rPr>
        <w:t xml:space="preserve">IV. </w:t>
      </w:r>
      <w:r w:rsidRPr="00EA7AAD">
        <w:rPr>
          <w:rFonts w:ascii="Palatino Linotype" w:hAnsi="Palatino Linotype" w:cs="Arial"/>
          <w:i/>
          <w:sz w:val="21"/>
          <w:szCs w:val="21"/>
          <w:lang w:eastAsia="es-MX"/>
        </w:rPr>
        <w:t>Se establecerán mecanismos de acceso a la información y procedimientos de revisión expeditos que se sustanciarán ante los organismos autónomos especializados e imparciales que establece esta Constitución.</w:t>
      </w:r>
    </w:p>
    <w:p w14:paraId="0BFB61A0" w14:textId="77777777" w:rsidR="004C5F84" w:rsidRPr="00EA7AAD" w:rsidRDefault="004C5F84" w:rsidP="004C5F84">
      <w:pPr>
        <w:ind w:left="851" w:right="851"/>
        <w:jc w:val="both"/>
        <w:rPr>
          <w:rFonts w:ascii="Palatino Linotype" w:hAnsi="Palatino Linotype" w:cs="Courier New"/>
          <w:i/>
          <w:sz w:val="21"/>
          <w:szCs w:val="21"/>
          <w:lang w:eastAsia="es-MX"/>
        </w:rPr>
      </w:pPr>
    </w:p>
    <w:p w14:paraId="45DCFE02"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b/>
          <w:bCs/>
          <w:i/>
          <w:sz w:val="21"/>
          <w:szCs w:val="21"/>
          <w:lang w:eastAsia="es-MX"/>
        </w:rPr>
        <w:t xml:space="preserve">V. </w:t>
      </w:r>
      <w:r w:rsidRPr="00EA7AAD">
        <w:rPr>
          <w:rFonts w:ascii="Palatino Linotype" w:hAnsi="Palatino Linotype" w:cs="Arial"/>
          <w:i/>
          <w:sz w:val="21"/>
          <w:szCs w:val="21"/>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09661F"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i/>
          <w:sz w:val="21"/>
          <w:szCs w:val="21"/>
          <w:lang w:eastAsia="es-MX"/>
        </w:rPr>
        <w:t> </w:t>
      </w:r>
    </w:p>
    <w:p w14:paraId="659F9378"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b/>
          <w:bCs/>
          <w:i/>
          <w:sz w:val="21"/>
          <w:szCs w:val="21"/>
          <w:lang w:eastAsia="es-MX"/>
        </w:rPr>
        <w:t xml:space="preserve">VI. </w:t>
      </w:r>
      <w:r w:rsidRPr="00EA7AAD">
        <w:rPr>
          <w:rFonts w:ascii="Palatino Linotype" w:hAnsi="Palatino Linotype" w:cs="Arial"/>
          <w:i/>
          <w:sz w:val="21"/>
          <w:szCs w:val="21"/>
          <w:lang w:eastAsia="es-MX"/>
        </w:rPr>
        <w:t>Las leyes determinarán la manera en que los sujetos obligados deberán hacer pública la información relativa a los recursos públicos que entreguen a personas físicas o morales.</w:t>
      </w:r>
    </w:p>
    <w:p w14:paraId="35E94520"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i/>
          <w:sz w:val="21"/>
          <w:szCs w:val="21"/>
          <w:lang w:eastAsia="es-MX"/>
        </w:rPr>
        <w:t> </w:t>
      </w:r>
    </w:p>
    <w:p w14:paraId="510DB0FE" w14:textId="77777777" w:rsidR="004C5F84" w:rsidRPr="00EA7AAD" w:rsidRDefault="004C5F84" w:rsidP="004C5F84">
      <w:pPr>
        <w:ind w:left="851" w:right="851"/>
        <w:jc w:val="both"/>
        <w:rPr>
          <w:rFonts w:ascii="Palatino Linotype" w:hAnsi="Palatino Linotype" w:cs="Arial"/>
          <w:i/>
          <w:sz w:val="21"/>
          <w:szCs w:val="21"/>
          <w:lang w:eastAsia="es-MX"/>
        </w:rPr>
      </w:pPr>
      <w:r w:rsidRPr="00EA7AAD">
        <w:rPr>
          <w:rFonts w:ascii="Palatino Linotype" w:hAnsi="Palatino Linotype" w:cs="Arial"/>
          <w:b/>
          <w:bCs/>
          <w:i/>
          <w:sz w:val="21"/>
          <w:szCs w:val="21"/>
          <w:lang w:eastAsia="es-MX"/>
        </w:rPr>
        <w:t xml:space="preserve">VII. </w:t>
      </w:r>
      <w:r w:rsidRPr="00EA7AAD">
        <w:rPr>
          <w:rFonts w:ascii="Palatino Linotype" w:hAnsi="Palatino Linotype" w:cs="Arial"/>
          <w:i/>
          <w:sz w:val="21"/>
          <w:szCs w:val="21"/>
          <w:lang w:eastAsia="es-MX"/>
        </w:rPr>
        <w:t xml:space="preserve">La inobservancia a las disposiciones en materia de acceso a la información pública será sancionada en los términos que dispongan las leyes. </w:t>
      </w:r>
      <w:r w:rsidRPr="00EA7AAD">
        <w:rPr>
          <w:rFonts w:ascii="Palatino Linotype" w:hAnsi="Palatino Linotype"/>
          <w:i/>
          <w:sz w:val="21"/>
          <w:szCs w:val="21"/>
        </w:rPr>
        <w:t>[...]</w:t>
      </w:r>
    </w:p>
    <w:p w14:paraId="154BEE59" w14:textId="77777777" w:rsidR="004C5F84" w:rsidRPr="00EA7AAD" w:rsidRDefault="004C5F84" w:rsidP="004C5F84">
      <w:pPr>
        <w:ind w:right="851"/>
        <w:jc w:val="both"/>
        <w:rPr>
          <w:rFonts w:ascii="Palatino Linotype" w:hAnsi="Palatino Linotype" w:cs="Arial"/>
          <w:i/>
          <w:sz w:val="21"/>
          <w:szCs w:val="21"/>
          <w:lang w:eastAsia="es-MX"/>
        </w:rPr>
      </w:pPr>
    </w:p>
    <w:p w14:paraId="1D03794B" w14:textId="77777777" w:rsidR="004C5F84" w:rsidRPr="00EA7AAD" w:rsidRDefault="004C5F84" w:rsidP="004C5F84">
      <w:pPr>
        <w:tabs>
          <w:tab w:val="left" w:pos="709"/>
        </w:tabs>
        <w:spacing w:before="240" w:after="240" w:line="360" w:lineRule="auto"/>
        <w:jc w:val="both"/>
        <w:rPr>
          <w:rFonts w:ascii="Palatino Linotype" w:hAnsi="Palatino Linotype" w:cs="Arial"/>
        </w:rPr>
      </w:pPr>
      <w:r w:rsidRPr="00EA7AAD">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EA7AAD">
        <w:rPr>
          <w:rFonts w:ascii="Palatino Linotype" w:hAnsi="Palatino Linotype" w:cs="Arial"/>
        </w:rPr>
        <w:lastRenderedPageBreak/>
        <w:t>con las excepciones enmarcadas, para lo cual queda demostrado que el presente sujeto obligado debe cumplir con dichos dispositivos legales.</w:t>
      </w:r>
    </w:p>
    <w:p w14:paraId="1F72BCEA" w14:textId="519A9913" w:rsidR="004C5F84" w:rsidRPr="00EA7AAD" w:rsidRDefault="004C5F84" w:rsidP="000B475D">
      <w:pPr>
        <w:tabs>
          <w:tab w:val="left" w:pos="709"/>
        </w:tabs>
        <w:spacing w:before="240" w:after="240" w:line="360" w:lineRule="auto"/>
        <w:jc w:val="both"/>
        <w:rPr>
          <w:rFonts w:ascii="Palatino Linotype" w:hAnsi="Palatino Linotype"/>
          <w:iCs/>
        </w:rPr>
      </w:pPr>
      <w:r w:rsidRPr="00EA7AAD">
        <w:rPr>
          <w:rFonts w:ascii="Palatino Linotype" w:hAnsi="Palatino Linotype"/>
          <w:lang w:val="es-MX"/>
        </w:rPr>
        <w:t xml:space="preserve">En este sentido, debe precisarse que, del análisis realizado </w:t>
      </w:r>
      <w:r w:rsidR="000B475D" w:rsidRPr="00EA7AAD">
        <w:rPr>
          <w:rFonts w:ascii="Palatino Linotype" w:hAnsi="Palatino Linotype"/>
          <w:lang w:val="es-MX"/>
        </w:rPr>
        <w:t>a las constancias que integran el recurso de revisión al rubro indicado se aprecia que</w:t>
      </w:r>
      <w:r w:rsidRPr="00EA7AAD">
        <w:rPr>
          <w:rFonts w:ascii="Palatino Linotype" w:hAnsi="Palatino Linotype"/>
          <w:lang w:val="es-MX"/>
        </w:rPr>
        <w:t xml:space="preserve"> el Sujeto Obligado al momento de responder únicamente se limitó a referir que</w:t>
      </w:r>
      <w:bookmarkStart w:id="1" w:name="_Hlk54788536"/>
      <w:r w:rsidRPr="00EA7AAD">
        <w:rPr>
          <w:rFonts w:ascii="Palatino Linotype" w:hAnsi="Palatino Linotype"/>
        </w:rPr>
        <w:t xml:space="preserve"> </w:t>
      </w:r>
      <w:r w:rsidR="000B475D" w:rsidRPr="00EA7AAD">
        <w:rPr>
          <w:rFonts w:ascii="Palatino Linotype" w:hAnsi="Palatino Linotype"/>
        </w:rPr>
        <w:t>lo solicitado no se encuentra dentro de su competencia, por lo que sugiere que sea solicitada a la autoridad competente</w:t>
      </w:r>
      <w:r w:rsidRPr="00EA7AAD">
        <w:rPr>
          <w:rFonts w:ascii="Palatino Linotype" w:hAnsi="Palatino Linotype"/>
        </w:rPr>
        <w:t>.</w:t>
      </w:r>
    </w:p>
    <w:bookmarkEnd w:id="1"/>
    <w:p w14:paraId="0FC63101" w14:textId="1DD66CE8" w:rsidR="004C5F84" w:rsidRPr="00EA7AAD" w:rsidRDefault="004C5F84" w:rsidP="004C5F84">
      <w:pPr>
        <w:tabs>
          <w:tab w:val="left" w:pos="709"/>
        </w:tabs>
        <w:spacing w:before="240" w:after="240" w:line="360" w:lineRule="auto"/>
        <w:jc w:val="both"/>
        <w:rPr>
          <w:rFonts w:ascii="Palatino Linotype" w:hAnsi="Palatino Linotype"/>
        </w:rPr>
      </w:pPr>
      <w:r w:rsidRPr="00EA7AAD">
        <w:rPr>
          <w:rFonts w:ascii="Palatino Linotype" w:hAnsi="Palatino Linotype"/>
        </w:rPr>
        <w:t xml:space="preserve">Al estar inconforme con la respuesta, el hoy recurrente interpuso el presente medio de impugnación manifestando </w:t>
      </w:r>
      <w:r w:rsidR="000B475D" w:rsidRPr="00EA7AAD">
        <w:rPr>
          <w:rFonts w:ascii="Palatino Linotype" w:hAnsi="Palatino Linotype"/>
        </w:rPr>
        <w:t>como acto impugnado la respuesta del Sujeto Obligado, y como motivos o razones de inconformidad sustancialmente refirió que le corresponde al Municipio conocer si en su organigrama existe un Oficial Mediador certificado y su nombre.</w:t>
      </w:r>
    </w:p>
    <w:p w14:paraId="4D6B57E5" w14:textId="3F443576" w:rsidR="000B475D" w:rsidRPr="00EA7AAD" w:rsidRDefault="000B475D" w:rsidP="000B475D">
      <w:pPr>
        <w:shd w:val="clear" w:color="auto" w:fill="FFFFFF"/>
        <w:spacing w:before="240" w:after="240" w:line="360" w:lineRule="auto"/>
        <w:jc w:val="both"/>
        <w:rPr>
          <w:rFonts w:ascii="Palatino Linotype" w:hAnsi="Palatino Linotype" w:cs="Arial"/>
          <w:szCs w:val="19"/>
          <w:lang w:eastAsia="es-MX"/>
        </w:rPr>
      </w:pPr>
      <w:r w:rsidRPr="00EA7AAD">
        <w:rPr>
          <w:rFonts w:ascii="Palatino Linotype" w:hAnsi="Palatino Linotype" w:cs="Arial"/>
          <w:szCs w:val="19"/>
          <w:lang w:eastAsia="es-MX"/>
        </w:rPr>
        <w:t xml:space="preserve">Por lo anterior, es deber analizar </w:t>
      </w:r>
      <w:r w:rsidRPr="00EA7AAD">
        <w:rPr>
          <w:rFonts w:ascii="Palatino Linotype" w:eastAsiaTheme="minorEastAsia" w:hAnsi="Palatino Linotype" w:cs="Bookman Old Style"/>
          <w:lang w:val="es-MX"/>
        </w:rPr>
        <w:t xml:space="preserve">el marco normativo que otorga competencia al Ayuntamiento de </w:t>
      </w:r>
      <w:r w:rsidRPr="00EA7AAD">
        <w:rPr>
          <w:rFonts w:ascii="Palatino Linotype" w:eastAsiaTheme="minorEastAsia" w:hAnsi="Palatino Linotype" w:cs="Bookman Old Style"/>
        </w:rPr>
        <w:t>Tepetlixpa</w:t>
      </w:r>
      <w:r w:rsidRPr="00EA7AAD">
        <w:rPr>
          <w:rFonts w:ascii="Palatino Linotype" w:eastAsiaTheme="minorEastAsia" w:hAnsi="Palatino Linotype" w:cs="Bookman Old Style"/>
          <w:b/>
          <w:bCs/>
        </w:rPr>
        <w:t xml:space="preserve"> </w:t>
      </w:r>
      <w:r w:rsidRPr="00EA7AAD">
        <w:rPr>
          <w:rFonts w:ascii="Palatino Linotype" w:eastAsiaTheme="minorEastAsia" w:hAnsi="Palatino Linotype" w:cs="Bookman Old Style"/>
          <w:lang w:val="es-MX"/>
        </w:rPr>
        <w:t xml:space="preserve">para atender los requerimientos de información, partiendo de lo estatuido en la </w:t>
      </w:r>
      <w:r w:rsidRPr="00EA7AAD">
        <w:rPr>
          <w:rFonts w:ascii="Palatino Linotype" w:hAnsi="Palatino Linotype" w:cs="Arial"/>
        </w:rPr>
        <w:t>Constitución Política de los Estados Unidos Mexicanos que establece en el artículo 115 fracciones I, párrafo primero, II párrafo primero y III inciso f), lo siguiente:</w:t>
      </w:r>
    </w:p>
    <w:p w14:paraId="2A17C702" w14:textId="77777777" w:rsidR="000B475D" w:rsidRPr="00EA7AAD" w:rsidRDefault="000B475D" w:rsidP="000B475D">
      <w:pPr>
        <w:ind w:left="851" w:right="851"/>
        <w:jc w:val="both"/>
        <w:rPr>
          <w:rFonts w:ascii="Palatino Linotype" w:hAnsi="Palatino Linotype"/>
          <w:i/>
          <w:sz w:val="22"/>
          <w:szCs w:val="22"/>
        </w:rPr>
      </w:pPr>
      <w:r w:rsidRPr="00EA7AAD">
        <w:rPr>
          <w:rFonts w:ascii="Palatino Linotype" w:hAnsi="Palatino Linotype" w:cs="Arial"/>
          <w:b/>
          <w:i/>
          <w:sz w:val="22"/>
          <w:szCs w:val="22"/>
        </w:rPr>
        <w:t>“</w:t>
      </w:r>
      <w:r w:rsidRPr="00EA7AAD">
        <w:rPr>
          <w:rFonts w:ascii="Palatino Linotype" w:hAnsi="Palatino Linotype"/>
          <w:b/>
          <w:i/>
          <w:sz w:val="22"/>
          <w:szCs w:val="22"/>
        </w:rPr>
        <w:t>Artículo 115.</w:t>
      </w:r>
      <w:r w:rsidRPr="00EA7AAD">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6D3A50E5" w14:textId="77777777" w:rsidR="000B475D" w:rsidRPr="00EA7AAD" w:rsidRDefault="000B475D" w:rsidP="000B475D">
      <w:pPr>
        <w:ind w:left="851" w:right="851"/>
        <w:jc w:val="both"/>
        <w:rPr>
          <w:rFonts w:ascii="Palatino Linotype" w:hAnsi="Palatino Linotype"/>
          <w:i/>
          <w:sz w:val="22"/>
          <w:szCs w:val="22"/>
        </w:rPr>
      </w:pPr>
    </w:p>
    <w:p w14:paraId="713E51BB" w14:textId="77777777" w:rsidR="000B475D" w:rsidRPr="00EA7AAD" w:rsidRDefault="000B475D" w:rsidP="000B475D">
      <w:pPr>
        <w:ind w:left="851" w:right="851"/>
        <w:jc w:val="both"/>
        <w:rPr>
          <w:rFonts w:ascii="Palatino Linotype" w:hAnsi="Palatino Linotype"/>
          <w:i/>
          <w:sz w:val="22"/>
          <w:szCs w:val="22"/>
        </w:rPr>
      </w:pPr>
      <w:r w:rsidRPr="00EA7AAD">
        <w:rPr>
          <w:rFonts w:ascii="Palatino Linotype" w:hAnsi="Palatino Linotype"/>
          <w:b/>
          <w:bCs/>
          <w:i/>
          <w:sz w:val="22"/>
          <w:szCs w:val="22"/>
        </w:rPr>
        <w:t>I.</w:t>
      </w:r>
      <w:r w:rsidRPr="00EA7AAD">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w:t>
      </w:r>
      <w:r w:rsidRPr="00EA7AAD">
        <w:rPr>
          <w:rFonts w:ascii="Palatino Linotype" w:hAnsi="Palatino Linotype"/>
          <w:i/>
          <w:sz w:val="22"/>
          <w:szCs w:val="22"/>
        </w:rPr>
        <w:lastRenderedPageBreak/>
        <w:t>gobierno municipal se ejercerá por el Ayuntamiento de manera exclusiva y no habrá autoridad intermedia alguna entre éste y el gobierno del Estado.</w:t>
      </w:r>
    </w:p>
    <w:p w14:paraId="7ED26C8A" w14:textId="77777777" w:rsidR="000B475D" w:rsidRPr="00EA7AAD" w:rsidRDefault="000B475D" w:rsidP="000B475D">
      <w:pPr>
        <w:ind w:left="851" w:right="851"/>
        <w:jc w:val="both"/>
        <w:rPr>
          <w:rFonts w:ascii="Palatino Linotype" w:hAnsi="Palatino Linotype"/>
          <w:i/>
          <w:sz w:val="22"/>
          <w:szCs w:val="22"/>
        </w:rPr>
      </w:pPr>
      <w:r w:rsidRPr="00EA7AAD">
        <w:rPr>
          <w:rFonts w:ascii="Palatino Linotype" w:hAnsi="Palatino Linotype"/>
          <w:i/>
          <w:sz w:val="22"/>
          <w:szCs w:val="22"/>
        </w:rPr>
        <w:t>(…)</w:t>
      </w:r>
    </w:p>
    <w:p w14:paraId="699AE2D7" w14:textId="77777777" w:rsidR="000B475D" w:rsidRPr="00EA7AAD" w:rsidRDefault="000B475D" w:rsidP="000B475D">
      <w:pPr>
        <w:pStyle w:val="Default"/>
        <w:ind w:left="851" w:right="851"/>
        <w:jc w:val="both"/>
        <w:rPr>
          <w:rFonts w:ascii="Palatino Linotype" w:hAnsi="Palatino Linotype"/>
          <w:i/>
          <w:color w:val="auto"/>
          <w:sz w:val="22"/>
          <w:szCs w:val="22"/>
        </w:rPr>
      </w:pPr>
      <w:r w:rsidRPr="00EA7AAD">
        <w:rPr>
          <w:rFonts w:ascii="Palatino Linotype" w:hAnsi="Palatino Linotype"/>
          <w:b/>
          <w:bCs/>
          <w:i/>
          <w:color w:val="auto"/>
          <w:sz w:val="22"/>
          <w:szCs w:val="22"/>
        </w:rPr>
        <w:t xml:space="preserve">II. </w:t>
      </w:r>
      <w:r w:rsidRPr="00EA7AAD">
        <w:rPr>
          <w:rFonts w:ascii="Palatino Linotype" w:hAnsi="Palatino Linotype"/>
          <w:i/>
          <w:color w:val="auto"/>
          <w:sz w:val="22"/>
          <w:szCs w:val="22"/>
        </w:rPr>
        <w:t>Los municipios estarán investidos de personalidad jurídica y manejarán su patrimonio conforme a la ley</w:t>
      </w:r>
    </w:p>
    <w:p w14:paraId="75FD43EB" w14:textId="77777777" w:rsidR="000B475D" w:rsidRPr="00EA7AAD" w:rsidRDefault="000B475D" w:rsidP="000B475D">
      <w:pPr>
        <w:pStyle w:val="Default"/>
        <w:ind w:left="851" w:right="851"/>
        <w:jc w:val="both"/>
        <w:rPr>
          <w:rFonts w:ascii="Palatino Linotype" w:hAnsi="Palatino Linotype"/>
          <w:i/>
          <w:color w:val="auto"/>
          <w:sz w:val="22"/>
          <w:szCs w:val="22"/>
          <w:lang w:val="es-ES"/>
        </w:rPr>
      </w:pPr>
      <w:r w:rsidRPr="00EA7AAD">
        <w:rPr>
          <w:rFonts w:ascii="Palatino Linotype" w:hAnsi="Palatino Linotype"/>
          <w:i/>
          <w:color w:val="auto"/>
          <w:sz w:val="22"/>
          <w:szCs w:val="22"/>
          <w:lang w:val="es-ES"/>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0238B34" w14:textId="77777777" w:rsidR="000B475D" w:rsidRPr="00EA7AAD" w:rsidRDefault="000B475D" w:rsidP="000B475D">
      <w:pPr>
        <w:pStyle w:val="Default"/>
        <w:ind w:left="851" w:right="851"/>
        <w:jc w:val="both"/>
        <w:rPr>
          <w:rFonts w:ascii="Palatino Linotype" w:hAnsi="Palatino Linotype"/>
          <w:i/>
          <w:color w:val="auto"/>
          <w:sz w:val="22"/>
          <w:szCs w:val="22"/>
          <w:lang w:val="es-ES"/>
        </w:rPr>
      </w:pPr>
    </w:p>
    <w:p w14:paraId="3EA0150B" w14:textId="77777777" w:rsidR="000B475D" w:rsidRPr="00EA7AAD" w:rsidRDefault="000B475D" w:rsidP="000B475D">
      <w:pPr>
        <w:pStyle w:val="Default"/>
        <w:ind w:left="851" w:right="851"/>
        <w:jc w:val="both"/>
        <w:rPr>
          <w:rFonts w:ascii="Palatino Linotype" w:hAnsi="Palatino Linotype"/>
          <w:i/>
          <w:color w:val="auto"/>
          <w:sz w:val="22"/>
          <w:szCs w:val="22"/>
          <w:lang w:val="es-ES"/>
        </w:rPr>
      </w:pPr>
      <w:r w:rsidRPr="00EA7AAD">
        <w:rPr>
          <w:rFonts w:ascii="Palatino Linotype" w:hAnsi="Palatino Linotype"/>
          <w:i/>
          <w:color w:val="auto"/>
          <w:sz w:val="22"/>
          <w:szCs w:val="22"/>
          <w:lang w:val="es-ES"/>
        </w:rPr>
        <w:t>El objeto de las leyes a que se refiere el párrafo anterior será establecer:</w:t>
      </w:r>
    </w:p>
    <w:p w14:paraId="1E5427F5" w14:textId="77777777" w:rsidR="000B475D" w:rsidRPr="00EA7AAD" w:rsidRDefault="000B475D" w:rsidP="000B475D">
      <w:pPr>
        <w:pStyle w:val="Default"/>
        <w:ind w:left="851" w:right="851"/>
        <w:jc w:val="both"/>
        <w:rPr>
          <w:rFonts w:ascii="Palatino Linotype" w:hAnsi="Palatino Linotype"/>
          <w:i/>
          <w:color w:val="auto"/>
          <w:sz w:val="22"/>
          <w:szCs w:val="22"/>
          <w:lang w:val="es-ES"/>
        </w:rPr>
      </w:pPr>
      <w:r w:rsidRPr="00EA7AAD">
        <w:rPr>
          <w:rFonts w:ascii="Palatino Linotype" w:hAnsi="Palatino Linotype"/>
          <w:i/>
          <w:color w:val="auto"/>
          <w:sz w:val="22"/>
          <w:szCs w:val="22"/>
          <w:lang w:val="es-ES"/>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1D8D9721" w14:textId="77777777" w:rsidR="000B475D" w:rsidRPr="00EA7AAD" w:rsidRDefault="000B475D" w:rsidP="000B475D">
      <w:pPr>
        <w:pStyle w:val="Default"/>
        <w:ind w:left="851" w:right="851"/>
        <w:jc w:val="both"/>
        <w:rPr>
          <w:rFonts w:ascii="Palatino Linotype" w:hAnsi="Palatino Linotype"/>
          <w:i/>
          <w:color w:val="auto"/>
          <w:sz w:val="22"/>
          <w:szCs w:val="22"/>
          <w:lang w:val="es-ES"/>
        </w:rPr>
      </w:pPr>
    </w:p>
    <w:p w14:paraId="5BEB9E82" w14:textId="77777777" w:rsidR="000B475D" w:rsidRPr="00EA7AAD" w:rsidRDefault="000B475D" w:rsidP="000B475D">
      <w:pPr>
        <w:pStyle w:val="Default"/>
        <w:ind w:left="851" w:right="851"/>
        <w:jc w:val="both"/>
        <w:rPr>
          <w:rFonts w:ascii="Palatino Linotype" w:hAnsi="Palatino Linotype"/>
          <w:i/>
          <w:color w:val="auto"/>
          <w:sz w:val="22"/>
          <w:szCs w:val="22"/>
        </w:rPr>
      </w:pPr>
      <w:r w:rsidRPr="00EA7AAD">
        <w:rPr>
          <w:rFonts w:ascii="Palatino Linotype" w:hAnsi="Palatino Linotype"/>
          <w:b/>
          <w:bCs/>
          <w:i/>
          <w:color w:val="auto"/>
          <w:sz w:val="22"/>
          <w:szCs w:val="22"/>
        </w:rPr>
        <w:t>(</w:t>
      </w:r>
      <w:r w:rsidRPr="00EA7AAD">
        <w:rPr>
          <w:rFonts w:ascii="Palatino Linotype" w:hAnsi="Palatino Linotype"/>
          <w:i/>
          <w:color w:val="auto"/>
          <w:sz w:val="22"/>
          <w:szCs w:val="22"/>
        </w:rPr>
        <w:t>…)</w:t>
      </w:r>
    </w:p>
    <w:p w14:paraId="792CD30A" w14:textId="77777777" w:rsidR="000B475D" w:rsidRPr="00EA7AAD" w:rsidRDefault="000B475D" w:rsidP="000B475D">
      <w:pPr>
        <w:pStyle w:val="Default"/>
        <w:ind w:left="851" w:right="851"/>
        <w:jc w:val="both"/>
        <w:rPr>
          <w:rFonts w:ascii="Palatino Linotype" w:hAnsi="Palatino Linotype"/>
          <w:i/>
          <w:color w:val="auto"/>
          <w:sz w:val="22"/>
          <w:szCs w:val="22"/>
          <w:lang w:val="es-ES"/>
        </w:rPr>
      </w:pPr>
    </w:p>
    <w:p w14:paraId="47A92377" w14:textId="77777777" w:rsidR="000B475D" w:rsidRPr="00EA7AAD" w:rsidRDefault="000B475D" w:rsidP="000B475D">
      <w:pPr>
        <w:pStyle w:val="Default"/>
        <w:ind w:left="851" w:right="851"/>
        <w:jc w:val="both"/>
        <w:rPr>
          <w:rFonts w:ascii="Palatino Linotype" w:hAnsi="Palatino Linotype"/>
          <w:i/>
          <w:color w:val="auto"/>
          <w:sz w:val="22"/>
          <w:szCs w:val="22"/>
        </w:rPr>
      </w:pPr>
      <w:r w:rsidRPr="00EA7AAD">
        <w:rPr>
          <w:rFonts w:ascii="Palatino Linotype" w:hAnsi="Palatino Linotype"/>
          <w:i/>
          <w:color w:val="auto"/>
          <w:sz w:val="22"/>
          <w:szCs w:val="22"/>
        </w:rPr>
        <w:t>...”</w:t>
      </w:r>
    </w:p>
    <w:p w14:paraId="3EC25762" w14:textId="77777777" w:rsidR="000B475D" w:rsidRPr="00EA7AAD" w:rsidRDefault="000B475D" w:rsidP="000B475D">
      <w:pPr>
        <w:autoSpaceDE w:val="0"/>
        <w:autoSpaceDN w:val="0"/>
        <w:adjustRightInd w:val="0"/>
        <w:spacing w:before="240" w:after="240" w:line="360" w:lineRule="auto"/>
        <w:jc w:val="both"/>
        <w:rPr>
          <w:rFonts w:ascii="Palatino Linotype" w:hAnsi="Palatino Linotype"/>
        </w:rPr>
      </w:pPr>
      <w:r w:rsidRPr="00EA7AAD">
        <w:rPr>
          <w:rFonts w:ascii="Palatino Linotype" w:hAnsi="Palatino Linotype"/>
          <w:bCs/>
        </w:rPr>
        <w:t xml:space="preserve">Así, del texto transcrito se advierte que los Municipios son la base de la división territorial de los Estados, gobernados por un Ayuntamiento de elección popular, investidos de personalidad jurídica y </w:t>
      </w:r>
      <w:r w:rsidRPr="00EA7AAD">
        <w:rPr>
          <w:rFonts w:ascii="Palatino Linotype" w:hAnsi="Palatino Linotype"/>
        </w:rPr>
        <w:t xml:space="preserve">patrimonio propio, que están facultados entre otras cosas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con el objeto de establecer las bases generales de la administración pública municipal y del procedimiento administrativo, incluyendo los medios de impugnación y los órganos </w:t>
      </w:r>
      <w:r w:rsidRPr="00EA7AAD">
        <w:rPr>
          <w:rFonts w:ascii="Palatino Linotype" w:hAnsi="Palatino Linotype"/>
        </w:rPr>
        <w:lastRenderedPageBreak/>
        <w:t>para dirimir las controversias entre dicha administración y los particulares, con sujeción a los principios de igualdad, publicidad, audiencia y legalidad.</w:t>
      </w:r>
    </w:p>
    <w:p w14:paraId="409F2B8F" w14:textId="77777777" w:rsidR="000B475D" w:rsidRPr="00EA7AAD" w:rsidRDefault="000B475D" w:rsidP="000B475D">
      <w:pPr>
        <w:spacing w:before="240" w:after="240" w:line="360" w:lineRule="auto"/>
        <w:jc w:val="both"/>
        <w:rPr>
          <w:rFonts w:ascii="Palatino Linotype" w:hAnsi="Palatino Linotype"/>
        </w:rPr>
      </w:pPr>
      <w:r w:rsidRPr="00EA7AAD">
        <w:rPr>
          <w:rFonts w:ascii="Palatino Linotype" w:hAnsi="Palatino Linotype"/>
          <w:bCs/>
        </w:rPr>
        <w:t>Por su parte, la Constitución Política del Estado Libre y Soberano de México, reconoce en su artículo 112, a los Municipios como la base de la división territorial y organización política y administrativa del Estado, además de establecer las funciones y atribuciones contenidas en la Constitución Federal, cuestiones que no se pasaron por alto al emitirse la L</w:t>
      </w:r>
      <w:r w:rsidRPr="00EA7AAD">
        <w:rPr>
          <w:rFonts w:ascii="Palatino Linotype" w:hAnsi="Palatino Linotype"/>
        </w:rPr>
        <w:t>ey Orgánica Municipal del Estado de México, que acoge lo establecido por las Constituciones en comento, al incluir al municipio libre como la base de la división territorial y de la organización política del Estado.</w:t>
      </w:r>
    </w:p>
    <w:p w14:paraId="3556E870" w14:textId="77777777" w:rsidR="000B475D" w:rsidRPr="00EA7AAD" w:rsidRDefault="000B475D" w:rsidP="000B475D">
      <w:pPr>
        <w:spacing w:before="240" w:after="240" w:line="360" w:lineRule="auto"/>
        <w:jc w:val="both"/>
        <w:rPr>
          <w:rFonts w:ascii="Palatino Linotype" w:hAnsi="Palatino Linotype"/>
        </w:rPr>
      </w:pPr>
      <w:r w:rsidRPr="00EA7AAD">
        <w:rPr>
          <w:rFonts w:ascii="Palatino Linotype" w:hAnsi="Palatino Linotype"/>
        </w:rPr>
        <w:t>En ese sentido, debe mencionarse que la Ley Orgánica Municipal del Estado de México, establece:</w:t>
      </w:r>
    </w:p>
    <w:p w14:paraId="621FE235" w14:textId="77777777" w:rsidR="000B475D" w:rsidRPr="00EA7AAD" w:rsidRDefault="000B475D" w:rsidP="000B475D">
      <w:pPr>
        <w:pStyle w:val="Default"/>
        <w:ind w:left="851" w:right="851"/>
        <w:jc w:val="both"/>
        <w:rPr>
          <w:rFonts w:ascii="Palatino Linotype" w:hAnsi="Palatino Linotype"/>
          <w:i/>
          <w:iCs/>
          <w:color w:val="auto"/>
          <w:sz w:val="22"/>
          <w:szCs w:val="22"/>
        </w:rPr>
      </w:pPr>
      <w:r w:rsidRPr="00EA7AAD">
        <w:rPr>
          <w:rFonts w:ascii="Palatino Linotype" w:hAnsi="Palatino Linotype"/>
          <w:b/>
          <w:bCs/>
          <w:i/>
          <w:iCs/>
          <w:color w:val="auto"/>
          <w:sz w:val="22"/>
          <w:szCs w:val="22"/>
        </w:rPr>
        <w:t>Artículo 31.-</w:t>
      </w:r>
      <w:r w:rsidRPr="00EA7AAD">
        <w:rPr>
          <w:rFonts w:ascii="Palatino Linotype" w:hAnsi="Palatino Linotype"/>
          <w:i/>
          <w:iCs/>
          <w:color w:val="auto"/>
          <w:sz w:val="22"/>
          <w:szCs w:val="22"/>
        </w:rPr>
        <w:t xml:space="preserve"> Son atribuciones de los ayuntamientos:</w:t>
      </w:r>
    </w:p>
    <w:p w14:paraId="7C35FD11" w14:textId="77777777" w:rsidR="000B475D" w:rsidRPr="00EA7AAD" w:rsidRDefault="000B475D" w:rsidP="000B475D">
      <w:pPr>
        <w:pStyle w:val="Default"/>
        <w:ind w:left="851" w:right="851"/>
        <w:jc w:val="both"/>
        <w:rPr>
          <w:rFonts w:ascii="Palatino Linotype" w:hAnsi="Palatino Linotype"/>
          <w:i/>
          <w:iCs/>
          <w:color w:val="auto"/>
          <w:sz w:val="22"/>
          <w:szCs w:val="22"/>
        </w:rPr>
      </w:pPr>
      <w:r w:rsidRPr="00EA7AAD">
        <w:rPr>
          <w:rFonts w:ascii="Palatino Linotype" w:hAnsi="Palatino Linotype"/>
          <w:b/>
          <w:bCs/>
          <w:i/>
          <w:iCs/>
          <w:color w:val="auto"/>
          <w:sz w:val="22"/>
          <w:szCs w:val="22"/>
        </w:rPr>
        <w:t>I.</w:t>
      </w:r>
      <w:r w:rsidRPr="00EA7AAD">
        <w:rPr>
          <w:rFonts w:ascii="Palatino Linotype" w:hAnsi="Palatino Linotype"/>
          <w:i/>
          <w:iCs/>
          <w:color w:val="auto"/>
          <w:sz w:val="22"/>
          <w:szCs w:val="22"/>
        </w:rPr>
        <w:t xml:space="preserve"> </w:t>
      </w:r>
      <w:r w:rsidRPr="00EA7AAD">
        <w:rPr>
          <w:rFonts w:ascii="Palatino Linotype" w:hAnsi="Palatino Linotype"/>
          <w:i/>
          <w:iCs/>
          <w:color w:val="auto"/>
          <w:sz w:val="22"/>
          <w:szCs w:val="22"/>
          <w:lang w:val="es-ES"/>
        </w:rPr>
        <w:t>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3E3A7202" w14:textId="36C3B2EE" w:rsidR="000B475D" w:rsidRPr="00EA7AAD" w:rsidRDefault="000B475D" w:rsidP="000B475D">
      <w:pPr>
        <w:pStyle w:val="Default"/>
        <w:ind w:left="851" w:right="851"/>
        <w:jc w:val="both"/>
        <w:rPr>
          <w:rFonts w:ascii="Palatino Linotype" w:hAnsi="Palatino Linotype"/>
          <w:i/>
          <w:iCs/>
          <w:color w:val="auto"/>
          <w:sz w:val="22"/>
          <w:szCs w:val="22"/>
        </w:rPr>
      </w:pPr>
      <w:r w:rsidRPr="00EA7AAD">
        <w:rPr>
          <w:rFonts w:ascii="Palatino Linotype" w:hAnsi="Palatino Linotype"/>
          <w:i/>
          <w:iCs/>
          <w:color w:val="auto"/>
          <w:sz w:val="22"/>
          <w:szCs w:val="22"/>
        </w:rPr>
        <w:t>…</w:t>
      </w:r>
    </w:p>
    <w:p w14:paraId="0CB41DBF" w14:textId="1A4358FD" w:rsidR="000B475D" w:rsidRPr="00EA7AAD" w:rsidRDefault="000B475D"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XVII.</w:t>
      </w:r>
      <w:r w:rsidRPr="00EA7AAD">
        <w:rPr>
          <w:rFonts w:ascii="Palatino Linotype" w:hAnsi="Palatino Linotype"/>
          <w:i/>
          <w:iCs/>
          <w:color w:val="auto"/>
          <w:sz w:val="22"/>
          <w:szCs w:val="22"/>
          <w:lang w:val="es-ES"/>
        </w:rPr>
        <w:t xml:space="preserve">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24B99C5B" w14:textId="48E494B0" w:rsidR="000B475D" w:rsidRPr="00EA7AAD" w:rsidRDefault="000B475D"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i/>
          <w:iCs/>
          <w:color w:val="auto"/>
          <w:sz w:val="22"/>
          <w:szCs w:val="22"/>
          <w:lang w:val="es-ES"/>
        </w:rPr>
        <w:t>…</w:t>
      </w:r>
    </w:p>
    <w:p w14:paraId="392BC850" w14:textId="77777777" w:rsidR="000B475D" w:rsidRPr="00EA7AAD" w:rsidRDefault="000B475D"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XL.</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Los municipios de manera libre decidirán si tienen oficialías mediadoras-conciliadoras en funciones separadas o en conjunto</w:t>
      </w:r>
      <w:r w:rsidRPr="00EA7AAD">
        <w:rPr>
          <w:rFonts w:ascii="Palatino Linotype" w:hAnsi="Palatino Linotype"/>
          <w:i/>
          <w:iCs/>
          <w:color w:val="auto"/>
          <w:sz w:val="22"/>
          <w:szCs w:val="22"/>
          <w:lang w:val="es-ES"/>
        </w:rPr>
        <w:t>;</w:t>
      </w:r>
    </w:p>
    <w:p w14:paraId="0428F47D" w14:textId="0ABABE86" w:rsidR="000B475D" w:rsidRPr="00EA7AAD" w:rsidRDefault="000B475D"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XLI.</w:t>
      </w:r>
      <w:r w:rsidRPr="00EA7AAD">
        <w:rPr>
          <w:rFonts w:ascii="Palatino Linotype" w:hAnsi="Palatino Linotype"/>
          <w:i/>
          <w:iCs/>
          <w:color w:val="auto"/>
          <w:sz w:val="22"/>
          <w:szCs w:val="22"/>
          <w:lang w:val="es-ES"/>
        </w:rPr>
        <w:t xml:space="preserve"> Expedir el Reglamento de las Oficialías Mediadoras-Conciliadoras Municipales;</w:t>
      </w:r>
    </w:p>
    <w:p w14:paraId="6E1C1139" w14:textId="77777777" w:rsidR="00FB7927" w:rsidRPr="00EA7AAD" w:rsidRDefault="000B475D"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i/>
          <w:iCs/>
          <w:color w:val="auto"/>
          <w:sz w:val="22"/>
          <w:szCs w:val="22"/>
          <w:lang w:val="es-ES"/>
        </w:rPr>
        <w:t>…</w:t>
      </w:r>
    </w:p>
    <w:p w14:paraId="7CD0BCF2" w14:textId="77777777" w:rsidR="00FB7927" w:rsidRPr="00EA7AAD" w:rsidRDefault="00FB7927" w:rsidP="00FB7927">
      <w:pPr>
        <w:pStyle w:val="Default"/>
        <w:ind w:left="851" w:right="851"/>
        <w:jc w:val="both"/>
        <w:rPr>
          <w:rFonts w:ascii="Palatino Linotype" w:hAnsi="Palatino Linotype"/>
          <w:i/>
          <w:iCs/>
          <w:color w:val="auto"/>
          <w:sz w:val="22"/>
          <w:szCs w:val="22"/>
          <w:lang w:val="es-ES"/>
        </w:rPr>
      </w:pPr>
    </w:p>
    <w:p w14:paraId="7F0F4B51" w14:textId="77777777"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Artículo 148.-</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En cada municipio el ayuntamiento designará, a propuesta del presidente municipal</w:t>
      </w:r>
      <w:r w:rsidRPr="00EA7AAD">
        <w:rPr>
          <w:rFonts w:ascii="Palatino Linotype" w:hAnsi="Palatino Linotype"/>
          <w:i/>
          <w:iCs/>
          <w:color w:val="auto"/>
          <w:sz w:val="22"/>
          <w:szCs w:val="22"/>
          <w:lang w:val="es-ES"/>
        </w:rPr>
        <w:t xml:space="preserve">, al menos a un Oficial Calificador con sede en la </w:t>
      </w:r>
      <w:r w:rsidRPr="00EA7AAD">
        <w:rPr>
          <w:rFonts w:ascii="Palatino Linotype" w:hAnsi="Palatino Linotype"/>
          <w:i/>
          <w:iCs/>
          <w:color w:val="auto"/>
          <w:sz w:val="22"/>
          <w:szCs w:val="22"/>
          <w:lang w:val="es-ES"/>
        </w:rPr>
        <w:lastRenderedPageBreak/>
        <w:t>cabecera municipal y en las poblaciones que el ayuntamiento determine en cada caso, quienes tendrán las atribuciones a las que se refiere el artículo 150.</w:t>
      </w:r>
    </w:p>
    <w:p w14:paraId="2FA31A34" w14:textId="77777777" w:rsidR="00FB7927" w:rsidRPr="00EA7AAD" w:rsidRDefault="00FB7927" w:rsidP="00FB7927">
      <w:pPr>
        <w:pStyle w:val="Default"/>
        <w:ind w:left="851" w:right="851"/>
        <w:jc w:val="both"/>
        <w:rPr>
          <w:rFonts w:ascii="Palatino Linotype" w:hAnsi="Palatino Linotype"/>
          <w:i/>
          <w:iCs/>
          <w:color w:val="auto"/>
          <w:sz w:val="22"/>
          <w:szCs w:val="22"/>
          <w:lang w:val="es-ES"/>
        </w:rPr>
      </w:pPr>
    </w:p>
    <w:p w14:paraId="477E0F7E" w14:textId="77777777"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i/>
          <w:iCs/>
          <w:color w:val="auto"/>
          <w:sz w:val="22"/>
          <w:szCs w:val="22"/>
          <w:lang w:val="es-ES"/>
        </w:rPr>
        <w:t xml:space="preserve">Así mismo podrá nombrar </w:t>
      </w:r>
      <w:r w:rsidRPr="00EA7AAD">
        <w:rPr>
          <w:rFonts w:ascii="Palatino Linotype" w:hAnsi="Palatino Linotype"/>
          <w:b/>
          <w:bCs/>
          <w:i/>
          <w:iCs/>
          <w:color w:val="auto"/>
          <w:sz w:val="22"/>
          <w:szCs w:val="22"/>
          <w:u w:val="single"/>
          <w:lang w:val="es-ES"/>
        </w:rPr>
        <w:t>a los oficiales mediadores-conciliadores en materia comunitaria que requiera, los cuales durarán en su cargo tres años con posibilidad a ser nombrados para otros periodos</w:t>
      </w:r>
      <w:r w:rsidRPr="00EA7AAD">
        <w:rPr>
          <w:rFonts w:ascii="Palatino Linotype" w:hAnsi="Palatino Linotype"/>
          <w:i/>
          <w:iCs/>
          <w:color w:val="auto"/>
          <w:sz w:val="22"/>
          <w:szCs w:val="22"/>
          <w:lang w:val="es-ES"/>
        </w:rPr>
        <w:t>.</w:t>
      </w:r>
    </w:p>
    <w:p w14:paraId="0CEAAC32" w14:textId="77777777" w:rsidR="00FB7927" w:rsidRPr="00EA7AAD" w:rsidRDefault="00FB7927" w:rsidP="00FB7927">
      <w:pPr>
        <w:pStyle w:val="Default"/>
        <w:ind w:left="851" w:right="851"/>
        <w:jc w:val="both"/>
        <w:rPr>
          <w:rFonts w:ascii="Palatino Linotype" w:hAnsi="Palatino Linotype"/>
          <w:i/>
          <w:iCs/>
          <w:color w:val="auto"/>
          <w:sz w:val="22"/>
          <w:szCs w:val="22"/>
          <w:lang w:val="es-ES"/>
        </w:rPr>
      </w:pPr>
    </w:p>
    <w:p w14:paraId="5CECB96C" w14:textId="2CC15E70" w:rsidR="000B475D"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i/>
          <w:iCs/>
          <w:color w:val="auto"/>
          <w:sz w:val="22"/>
          <w:szCs w:val="22"/>
          <w:lang w:val="es-ES"/>
        </w:rPr>
        <w:t>La forma de concluir la mediación y la conciliación, será por convenios suscritos o por acuerdo de las oficialías en caso de advertir simulación en el trámite.</w:t>
      </w:r>
    </w:p>
    <w:p w14:paraId="1150B7BF" w14:textId="60A5D1AF" w:rsidR="00FB7927" w:rsidRPr="00EA7AAD" w:rsidRDefault="00FB7927" w:rsidP="00FB7927">
      <w:pPr>
        <w:pStyle w:val="Default"/>
        <w:ind w:left="851" w:right="851"/>
        <w:jc w:val="both"/>
        <w:rPr>
          <w:rFonts w:ascii="Palatino Linotype" w:hAnsi="Palatino Linotype"/>
          <w:i/>
          <w:iCs/>
          <w:color w:val="auto"/>
          <w:sz w:val="22"/>
          <w:szCs w:val="22"/>
          <w:lang w:val="es-ES"/>
        </w:rPr>
      </w:pPr>
    </w:p>
    <w:p w14:paraId="2E9C858B" w14:textId="77777777"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Artículo 149.-</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Las oficialías se dividirán en mediadoras-conciliadoras y calificadoras</w:t>
      </w:r>
      <w:r w:rsidRPr="00EA7AAD">
        <w:rPr>
          <w:rFonts w:ascii="Palatino Linotype" w:hAnsi="Palatino Linotype"/>
          <w:i/>
          <w:iCs/>
          <w:color w:val="auto"/>
          <w:sz w:val="22"/>
          <w:szCs w:val="22"/>
          <w:lang w:val="es-ES"/>
        </w:rPr>
        <w:t>.</w:t>
      </w:r>
    </w:p>
    <w:p w14:paraId="51CF360D" w14:textId="25790409"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Para ser Oficial Mediador-Conciliador</w:t>
      </w:r>
      <w:r w:rsidRPr="00EA7AAD">
        <w:rPr>
          <w:rFonts w:ascii="Palatino Linotype" w:hAnsi="Palatino Linotype"/>
          <w:i/>
          <w:iCs/>
          <w:color w:val="auto"/>
          <w:sz w:val="22"/>
          <w:szCs w:val="22"/>
          <w:lang w:val="es-ES"/>
        </w:rPr>
        <w:t>, se requiere:</w:t>
      </w:r>
    </w:p>
    <w:p w14:paraId="2B207636" w14:textId="677A16F2"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Ser ciudadano mexicano, en pleno ejercicio de sus derechos;</w:t>
      </w:r>
    </w:p>
    <w:p w14:paraId="48AE0788" w14:textId="28324226"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No haber sido condenado por delito intencional;</w:t>
      </w:r>
    </w:p>
    <w:p w14:paraId="31123393" w14:textId="25D71E31"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Ser de reconocida buena conducta y solvencia moral;</w:t>
      </w:r>
    </w:p>
    <w:p w14:paraId="24568AE6" w14:textId="60BF970A"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d)</w:t>
      </w:r>
      <w:r w:rsidRPr="00EA7AAD">
        <w:rPr>
          <w:rFonts w:ascii="Palatino Linotype" w:hAnsi="Palatino Linotype"/>
          <w:i/>
          <w:iCs/>
          <w:color w:val="auto"/>
          <w:sz w:val="22"/>
          <w:szCs w:val="22"/>
          <w:lang w:val="es-ES"/>
        </w:rPr>
        <w:t xml:space="preserve"> Tener cuando menos treinta años al día de su designación;</w:t>
      </w:r>
    </w:p>
    <w:p w14:paraId="5FE758DD" w14:textId="105B9457"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e)</w:t>
      </w:r>
      <w:r w:rsidRPr="00EA7AAD">
        <w:rPr>
          <w:rFonts w:ascii="Palatino Linotype" w:hAnsi="Palatino Linotype"/>
          <w:i/>
          <w:iCs/>
          <w:color w:val="auto"/>
          <w:sz w:val="22"/>
          <w:szCs w:val="22"/>
          <w:lang w:val="es-ES"/>
        </w:rPr>
        <w:t xml:space="preserve"> Ser licenciado en derecho, en psicología, en sociología, en antropología, en trabajo social, o en comunicaciones y tener acreditados los estudios en materia de mediación; y</w:t>
      </w:r>
    </w:p>
    <w:p w14:paraId="1C2AC379" w14:textId="1683F8AA"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f)</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Estar certificado por el Centro de Mediación, Conciliación y de Justicia Restaurativa del Poder Judicial del Estado de México</w:t>
      </w:r>
      <w:r w:rsidRPr="00EA7AAD">
        <w:rPr>
          <w:rFonts w:ascii="Palatino Linotype" w:hAnsi="Palatino Linotype"/>
          <w:i/>
          <w:iCs/>
          <w:color w:val="auto"/>
          <w:sz w:val="22"/>
          <w:szCs w:val="22"/>
          <w:lang w:val="es-ES"/>
        </w:rPr>
        <w:t>.</w:t>
      </w:r>
    </w:p>
    <w:p w14:paraId="35DAAB9A" w14:textId="77777777" w:rsidR="00FB7927" w:rsidRPr="00EA7AAD" w:rsidRDefault="00FB7927" w:rsidP="00FB7927">
      <w:pPr>
        <w:pStyle w:val="Default"/>
        <w:ind w:left="851" w:right="851"/>
        <w:jc w:val="both"/>
        <w:rPr>
          <w:rFonts w:ascii="Palatino Linotype" w:hAnsi="Palatino Linotype"/>
          <w:b/>
          <w:bCs/>
          <w:i/>
          <w:iCs/>
          <w:color w:val="auto"/>
          <w:sz w:val="22"/>
          <w:szCs w:val="22"/>
          <w:lang w:val="es-ES"/>
        </w:rPr>
      </w:pPr>
    </w:p>
    <w:p w14:paraId="25FC2839" w14:textId="2F99AEFB"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II.</w:t>
      </w:r>
      <w:r w:rsidRPr="00EA7AAD">
        <w:rPr>
          <w:rFonts w:ascii="Palatino Linotype" w:hAnsi="Palatino Linotype"/>
          <w:i/>
          <w:iCs/>
          <w:color w:val="auto"/>
          <w:sz w:val="22"/>
          <w:szCs w:val="22"/>
          <w:lang w:val="es-ES"/>
        </w:rPr>
        <w:t xml:space="preserve"> Para ser Oficial Calificador, se requiere:</w:t>
      </w:r>
    </w:p>
    <w:p w14:paraId="74C2E640" w14:textId="74922757"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Ser ciudadano mexicano, en pleno ejercicio de sus derechos;</w:t>
      </w:r>
    </w:p>
    <w:p w14:paraId="106C5DDE" w14:textId="1738AFF4"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No haber sido condenado por delito intencional;</w:t>
      </w:r>
    </w:p>
    <w:p w14:paraId="7810F5F6" w14:textId="744B864E"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Ser de reconocida buena conducta y solvencia moral;</w:t>
      </w:r>
    </w:p>
    <w:p w14:paraId="6BF16E80" w14:textId="4886D7C8"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d).</w:t>
      </w:r>
      <w:r w:rsidRPr="00EA7AAD">
        <w:rPr>
          <w:rFonts w:ascii="Palatino Linotype" w:hAnsi="Palatino Linotype"/>
          <w:i/>
          <w:iCs/>
          <w:color w:val="auto"/>
          <w:sz w:val="22"/>
          <w:szCs w:val="22"/>
          <w:lang w:val="es-ES"/>
        </w:rPr>
        <w:t xml:space="preserve"> Tener cuando menos veintiocho años al día de su designación; y</w:t>
      </w:r>
    </w:p>
    <w:p w14:paraId="546A025C" w14:textId="559C6592" w:rsidR="00FB7927" w:rsidRPr="00EA7AAD" w:rsidRDefault="00FB7927" w:rsidP="00FB7927">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e).</w:t>
      </w:r>
      <w:r w:rsidRPr="00EA7AAD">
        <w:rPr>
          <w:rFonts w:ascii="Palatino Linotype" w:hAnsi="Palatino Linotype"/>
          <w:i/>
          <w:iCs/>
          <w:color w:val="auto"/>
          <w:sz w:val="22"/>
          <w:szCs w:val="22"/>
          <w:lang w:val="es-ES"/>
        </w:rPr>
        <w:t xml:space="preserve"> Ser licenciado en Derecho.</w:t>
      </w:r>
    </w:p>
    <w:p w14:paraId="00924F9C" w14:textId="77777777" w:rsidR="000B475D" w:rsidRPr="00EA7AAD" w:rsidRDefault="000B475D" w:rsidP="000B475D">
      <w:pPr>
        <w:pStyle w:val="Default"/>
        <w:ind w:left="851" w:right="851"/>
        <w:jc w:val="both"/>
        <w:rPr>
          <w:rFonts w:ascii="Palatino Linotype" w:hAnsi="Palatino Linotype"/>
          <w:i/>
          <w:iCs/>
          <w:color w:val="auto"/>
          <w:sz w:val="22"/>
          <w:szCs w:val="22"/>
        </w:rPr>
      </w:pPr>
    </w:p>
    <w:p w14:paraId="0804D251" w14:textId="5CAB7AFF" w:rsidR="000B475D" w:rsidRPr="00EA7AAD" w:rsidRDefault="000B475D" w:rsidP="000B475D">
      <w:pPr>
        <w:pStyle w:val="Default"/>
        <w:spacing w:before="240" w:after="240" w:line="360" w:lineRule="auto"/>
        <w:jc w:val="both"/>
        <w:rPr>
          <w:rFonts w:ascii="Palatino Linotype" w:hAnsi="Palatino Linotype"/>
          <w:color w:val="auto"/>
        </w:rPr>
      </w:pPr>
      <w:r w:rsidRPr="00EA7AAD">
        <w:rPr>
          <w:rFonts w:ascii="Palatino Linotype" w:hAnsi="Palatino Linotype"/>
          <w:color w:val="auto"/>
        </w:rPr>
        <w:t xml:space="preserve">En relación al tema en comento, debe precisarse que el Bando Municipal de </w:t>
      </w:r>
      <w:r w:rsidR="00FB7927" w:rsidRPr="00EA7AAD">
        <w:rPr>
          <w:rFonts w:ascii="Palatino Linotype" w:hAnsi="Palatino Linotype"/>
          <w:color w:val="auto"/>
        </w:rPr>
        <w:t>Tepetlixpa</w:t>
      </w:r>
      <w:r w:rsidRPr="00EA7AAD">
        <w:rPr>
          <w:rFonts w:ascii="Palatino Linotype" w:hAnsi="Palatino Linotype"/>
          <w:color w:val="auto"/>
        </w:rPr>
        <w:t xml:space="preserve"> establece:</w:t>
      </w:r>
    </w:p>
    <w:p w14:paraId="69F7DE02" w14:textId="77777777"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ARTÍCULO 30.-</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La Presidencia Municipal, para el ejercicio de sus funciones, se auxiliará de</w:t>
      </w:r>
      <w:r w:rsidRPr="00EA7AAD">
        <w:rPr>
          <w:rFonts w:ascii="Palatino Linotype" w:hAnsi="Palatino Linotype"/>
          <w:i/>
          <w:iCs/>
          <w:color w:val="auto"/>
          <w:sz w:val="22"/>
          <w:szCs w:val="22"/>
          <w:lang w:val="es-ES"/>
        </w:rPr>
        <w:t xml:space="preserve"> las siguientes:</w:t>
      </w:r>
    </w:p>
    <w:p w14:paraId="5BEEE442" w14:textId="7F9A9FF8" w:rsidR="00A477B1" w:rsidRPr="00EA7AAD" w:rsidRDefault="00FB7927" w:rsidP="000B475D">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 Direcciones:</w:t>
      </w:r>
    </w:p>
    <w:p w14:paraId="08A0DF8E" w14:textId="6C7EEA49"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Dirección de Administración de Personal.</w:t>
      </w:r>
    </w:p>
    <w:p w14:paraId="710F45E7" w14:textId="0E30FE85"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Dirección Jurídica.</w:t>
      </w:r>
    </w:p>
    <w:p w14:paraId="445474E6" w14:textId="19E49405"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lastRenderedPageBreak/>
        <w:t>c.</w:t>
      </w:r>
      <w:r w:rsidRPr="00EA7AAD">
        <w:rPr>
          <w:rFonts w:ascii="Palatino Linotype" w:hAnsi="Palatino Linotype"/>
          <w:i/>
          <w:iCs/>
          <w:color w:val="auto"/>
          <w:sz w:val="22"/>
          <w:szCs w:val="22"/>
          <w:lang w:val="es-ES"/>
        </w:rPr>
        <w:t xml:space="preserve"> Dirección De Obras Públicas Y Desarrollo Urbano.</w:t>
      </w:r>
    </w:p>
    <w:p w14:paraId="0C82BE9D" w14:textId="77777777"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d.</w:t>
      </w:r>
      <w:r w:rsidRPr="00EA7AAD">
        <w:rPr>
          <w:rFonts w:ascii="Palatino Linotype" w:hAnsi="Palatino Linotype"/>
          <w:i/>
          <w:iCs/>
          <w:color w:val="auto"/>
          <w:sz w:val="22"/>
          <w:szCs w:val="22"/>
          <w:lang w:val="es-ES"/>
        </w:rPr>
        <w:t xml:space="preserve"> Dirección de Casa De Cultura.</w:t>
      </w:r>
    </w:p>
    <w:p w14:paraId="7FEBF7AA" w14:textId="3B4977B9"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e.</w:t>
      </w:r>
      <w:r w:rsidRPr="00EA7AAD">
        <w:rPr>
          <w:rFonts w:ascii="Palatino Linotype" w:hAnsi="Palatino Linotype"/>
          <w:i/>
          <w:iCs/>
          <w:color w:val="auto"/>
          <w:sz w:val="22"/>
          <w:szCs w:val="22"/>
          <w:lang w:val="es-ES"/>
        </w:rPr>
        <w:t xml:space="preserve"> Dirección de Seguridad Pública Y Vialidad.</w:t>
      </w:r>
    </w:p>
    <w:p w14:paraId="07840081" w14:textId="0BB0279A"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f.</w:t>
      </w:r>
      <w:r w:rsidRPr="00EA7AAD">
        <w:rPr>
          <w:rFonts w:ascii="Palatino Linotype" w:hAnsi="Palatino Linotype"/>
          <w:i/>
          <w:iCs/>
          <w:color w:val="auto"/>
          <w:sz w:val="22"/>
          <w:szCs w:val="22"/>
          <w:lang w:val="es-ES"/>
        </w:rPr>
        <w:t xml:space="preserve"> Dirección de la Secretaria Técnica de Seguridad Pública.</w:t>
      </w:r>
    </w:p>
    <w:p w14:paraId="09E664D0" w14:textId="799C9819"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g.</w:t>
      </w:r>
      <w:r w:rsidRPr="00EA7AAD">
        <w:rPr>
          <w:rFonts w:ascii="Palatino Linotype" w:hAnsi="Palatino Linotype"/>
          <w:i/>
          <w:iCs/>
          <w:color w:val="auto"/>
          <w:sz w:val="22"/>
          <w:szCs w:val="22"/>
          <w:lang w:val="es-ES"/>
        </w:rPr>
        <w:t xml:space="preserve"> Dirección de Unidad de Información Y Transparencia Municipal.</w:t>
      </w:r>
    </w:p>
    <w:p w14:paraId="446077CC" w14:textId="1BC9058B"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h.</w:t>
      </w:r>
      <w:r w:rsidRPr="00EA7AAD">
        <w:rPr>
          <w:rFonts w:ascii="Palatino Linotype" w:hAnsi="Palatino Linotype"/>
          <w:i/>
          <w:iCs/>
          <w:color w:val="auto"/>
          <w:sz w:val="22"/>
          <w:szCs w:val="22"/>
          <w:lang w:val="es-ES"/>
        </w:rPr>
        <w:t xml:space="preserve"> Dirección de Desarrollo Económico.</w:t>
      </w:r>
    </w:p>
    <w:p w14:paraId="01B1275A" w14:textId="0B187580"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w:t>
      </w:r>
      <w:r w:rsidRPr="00EA7AAD">
        <w:rPr>
          <w:rFonts w:ascii="Palatino Linotype" w:hAnsi="Palatino Linotype"/>
          <w:i/>
          <w:iCs/>
          <w:color w:val="auto"/>
          <w:sz w:val="22"/>
          <w:szCs w:val="22"/>
          <w:lang w:val="es-ES"/>
        </w:rPr>
        <w:t xml:space="preserve"> Dirección de Ecología.</w:t>
      </w:r>
    </w:p>
    <w:p w14:paraId="211284FF" w14:textId="2EBC1CFF"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j.</w:t>
      </w:r>
      <w:r w:rsidRPr="00EA7AAD">
        <w:rPr>
          <w:rFonts w:ascii="Palatino Linotype" w:hAnsi="Palatino Linotype"/>
          <w:i/>
          <w:iCs/>
          <w:color w:val="auto"/>
          <w:sz w:val="22"/>
          <w:szCs w:val="22"/>
          <w:lang w:val="es-ES"/>
        </w:rPr>
        <w:t xml:space="preserve"> Dirección de Turismo.</w:t>
      </w:r>
    </w:p>
    <w:p w14:paraId="617D38AB" w14:textId="7506CDCF"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k.</w:t>
      </w:r>
      <w:r w:rsidRPr="00EA7AAD">
        <w:rPr>
          <w:rFonts w:ascii="Palatino Linotype" w:hAnsi="Palatino Linotype"/>
          <w:i/>
          <w:iCs/>
          <w:color w:val="auto"/>
          <w:sz w:val="22"/>
          <w:szCs w:val="22"/>
          <w:lang w:val="es-ES"/>
        </w:rPr>
        <w:t xml:space="preserve"> Dirección de Movilidad.</w:t>
      </w:r>
    </w:p>
    <w:p w14:paraId="4363D146" w14:textId="7172F065"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l.</w:t>
      </w:r>
      <w:r w:rsidRPr="00EA7AAD">
        <w:rPr>
          <w:rFonts w:ascii="Palatino Linotype" w:hAnsi="Palatino Linotype"/>
          <w:i/>
          <w:iCs/>
          <w:color w:val="auto"/>
          <w:sz w:val="22"/>
          <w:szCs w:val="22"/>
          <w:lang w:val="es-ES"/>
        </w:rPr>
        <w:t xml:space="preserve"> Dirección de Salud Pública.</w:t>
      </w:r>
    </w:p>
    <w:p w14:paraId="4999E8CD" w14:textId="76054638"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m.</w:t>
      </w:r>
      <w:r w:rsidRPr="00EA7AAD">
        <w:rPr>
          <w:rFonts w:ascii="Palatino Linotype" w:hAnsi="Palatino Linotype"/>
          <w:i/>
          <w:iCs/>
          <w:color w:val="auto"/>
          <w:sz w:val="22"/>
          <w:szCs w:val="22"/>
          <w:lang w:val="es-ES"/>
        </w:rPr>
        <w:t xml:space="preserve"> Dirección del Instituto de La Mujer.</w:t>
      </w:r>
    </w:p>
    <w:p w14:paraId="43253966" w14:textId="5C91348D"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n.</w:t>
      </w:r>
      <w:r w:rsidRPr="00EA7AAD">
        <w:rPr>
          <w:rFonts w:ascii="Palatino Linotype" w:hAnsi="Palatino Linotype"/>
          <w:i/>
          <w:iCs/>
          <w:color w:val="auto"/>
          <w:sz w:val="22"/>
          <w:szCs w:val="22"/>
          <w:lang w:val="es-ES"/>
        </w:rPr>
        <w:t xml:space="preserve"> Dirección de Agua Potable Y Alcantarillado.</w:t>
      </w:r>
    </w:p>
    <w:p w14:paraId="18D6967E" w14:textId="7CFE4EE2"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o.</w:t>
      </w:r>
      <w:r w:rsidRPr="00EA7AAD">
        <w:rPr>
          <w:rFonts w:ascii="Palatino Linotype" w:hAnsi="Palatino Linotype"/>
          <w:i/>
          <w:iCs/>
          <w:color w:val="auto"/>
          <w:sz w:val="22"/>
          <w:szCs w:val="22"/>
          <w:lang w:val="es-ES"/>
        </w:rPr>
        <w:t xml:space="preserve"> Dirección de Desarrollo Social.</w:t>
      </w:r>
    </w:p>
    <w:p w14:paraId="214B7F59" w14:textId="75AA1438"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p.</w:t>
      </w:r>
      <w:r w:rsidRPr="00EA7AAD">
        <w:rPr>
          <w:rFonts w:ascii="Palatino Linotype" w:hAnsi="Palatino Linotype"/>
          <w:i/>
          <w:iCs/>
          <w:color w:val="auto"/>
          <w:sz w:val="22"/>
          <w:szCs w:val="22"/>
          <w:lang w:val="es-ES"/>
        </w:rPr>
        <w:t xml:space="preserve"> Dirección de Servicios Públicos.</w:t>
      </w:r>
    </w:p>
    <w:p w14:paraId="5EAC4F02" w14:textId="5EE56473"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q.</w:t>
      </w:r>
      <w:r w:rsidRPr="00EA7AAD">
        <w:rPr>
          <w:rFonts w:ascii="Palatino Linotype" w:hAnsi="Palatino Linotype"/>
          <w:i/>
          <w:iCs/>
          <w:color w:val="auto"/>
          <w:sz w:val="22"/>
          <w:szCs w:val="22"/>
          <w:lang w:val="es-ES"/>
        </w:rPr>
        <w:t xml:space="preserve"> Dirección de Comunicación Social.</w:t>
      </w:r>
    </w:p>
    <w:p w14:paraId="6F694A62" w14:textId="7879407F"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r.</w:t>
      </w:r>
      <w:r w:rsidRPr="00EA7AAD">
        <w:rPr>
          <w:rFonts w:ascii="Palatino Linotype" w:hAnsi="Palatino Linotype"/>
          <w:i/>
          <w:iCs/>
          <w:color w:val="auto"/>
          <w:sz w:val="22"/>
          <w:szCs w:val="22"/>
          <w:lang w:val="es-ES"/>
        </w:rPr>
        <w:t xml:space="preserve"> Dirección de Fomento Agropecuario y Forestal.</w:t>
      </w:r>
    </w:p>
    <w:p w14:paraId="74F1FAD1" w14:textId="77777777" w:rsidR="00A477B1" w:rsidRPr="00EA7AAD" w:rsidRDefault="00A477B1" w:rsidP="000B475D">
      <w:pPr>
        <w:pStyle w:val="Default"/>
        <w:ind w:left="851" w:right="851"/>
        <w:jc w:val="both"/>
        <w:rPr>
          <w:rFonts w:ascii="Palatino Linotype" w:hAnsi="Palatino Linotype"/>
          <w:b/>
          <w:bCs/>
          <w:i/>
          <w:iCs/>
          <w:color w:val="auto"/>
          <w:sz w:val="22"/>
          <w:szCs w:val="22"/>
          <w:lang w:val="es-ES"/>
        </w:rPr>
      </w:pPr>
    </w:p>
    <w:p w14:paraId="572C3270" w14:textId="0ED74EAD" w:rsidR="00A477B1" w:rsidRPr="00EA7AAD" w:rsidRDefault="00FB7927" w:rsidP="000B475D">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II.- Coordinaciones de:</w:t>
      </w:r>
    </w:p>
    <w:p w14:paraId="3FF8B34A" w14:textId="630BCFB5"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De Educación Cultura y Deporte.</w:t>
      </w:r>
    </w:p>
    <w:p w14:paraId="3B6FFAFD" w14:textId="5FEA70DD"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Fomento al Empleo.</w:t>
      </w:r>
    </w:p>
    <w:p w14:paraId="5F2FED64" w14:textId="09C73CB1"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Alumbrado Público.</w:t>
      </w:r>
    </w:p>
    <w:p w14:paraId="66B07B3D" w14:textId="6B816C98"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d)</w:t>
      </w:r>
      <w:r w:rsidRPr="00EA7AAD">
        <w:rPr>
          <w:rFonts w:ascii="Palatino Linotype" w:hAnsi="Palatino Linotype"/>
          <w:i/>
          <w:iCs/>
          <w:color w:val="auto"/>
          <w:sz w:val="22"/>
          <w:szCs w:val="22"/>
          <w:lang w:val="es-ES"/>
        </w:rPr>
        <w:t xml:space="preserve"> General Municipal de Mejora Regulatoria.</w:t>
      </w:r>
    </w:p>
    <w:p w14:paraId="0B93904B" w14:textId="7A13DA74"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e)</w:t>
      </w:r>
      <w:r w:rsidRPr="00EA7AAD">
        <w:rPr>
          <w:rFonts w:ascii="Palatino Linotype" w:hAnsi="Palatino Linotype"/>
          <w:i/>
          <w:iCs/>
          <w:color w:val="auto"/>
          <w:sz w:val="22"/>
          <w:szCs w:val="22"/>
          <w:lang w:val="es-ES"/>
        </w:rPr>
        <w:t xml:space="preserve"> Panteones.</w:t>
      </w:r>
    </w:p>
    <w:p w14:paraId="38177A0E" w14:textId="0B2AFF5F"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f)</w:t>
      </w:r>
      <w:r w:rsidRPr="00EA7AAD">
        <w:rPr>
          <w:rFonts w:ascii="Palatino Linotype" w:hAnsi="Palatino Linotype"/>
          <w:i/>
          <w:iCs/>
          <w:color w:val="auto"/>
          <w:sz w:val="22"/>
          <w:szCs w:val="22"/>
          <w:lang w:val="es-ES"/>
        </w:rPr>
        <w:t xml:space="preserve"> Asuntos internacionales y Apoyo al Migrante.</w:t>
      </w:r>
    </w:p>
    <w:p w14:paraId="0A180CA3" w14:textId="77777777" w:rsidR="00A477B1" w:rsidRPr="00EA7AAD" w:rsidRDefault="00A477B1" w:rsidP="000B475D">
      <w:pPr>
        <w:pStyle w:val="Default"/>
        <w:ind w:left="851" w:right="851"/>
        <w:jc w:val="both"/>
        <w:rPr>
          <w:rFonts w:ascii="Palatino Linotype" w:hAnsi="Palatino Linotype"/>
          <w:b/>
          <w:bCs/>
          <w:i/>
          <w:iCs/>
          <w:color w:val="auto"/>
          <w:sz w:val="22"/>
          <w:szCs w:val="22"/>
          <w:lang w:val="es-ES"/>
        </w:rPr>
      </w:pPr>
    </w:p>
    <w:p w14:paraId="20618577" w14:textId="02301812" w:rsidR="00A477B1" w:rsidRPr="00EA7AAD" w:rsidRDefault="00FB7927" w:rsidP="000B475D">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III.- Jefaturas de:</w:t>
      </w:r>
    </w:p>
    <w:p w14:paraId="6E8DEFB4" w14:textId="4B2D3545"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Catastro.</w:t>
      </w:r>
    </w:p>
    <w:p w14:paraId="74D88594" w14:textId="0026E0E2"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Reglamentos e Inspecciones.</w:t>
      </w:r>
    </w:p>
    <w:p w14:paraId="7900CB12" w14:textId="50B6188C"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De Desarrollo Urbano.</w:t>
      </w:r>
    </w:p>
    <w:p w14:paraId="1A193260" w14:textId="77777777" w:rsidR="00A477B1" w:rsidRPr="00EA7AAD" w:rsidRDefault="00A477B1" w:rsidP="000B475D">
      <w:pPr>
        <w:pStyle w:val="Default"/>
        <w:ind w:left="851" w:right="851"/>
        <w:jc w:val="both"/>
        <w:rPr>
          <w:rFonts w:ascii="Palatino Linotype" w:hAnsi="Palatino Linotype"/>
          <w:b/>
          <w:bCs/>
          <w:i/>
          <w:iCs/>
          <w:color w:val="auto"/>
          <w:sz w:val="22"/>
          <w:szCs w:val="22"/>
          <w:lang w:val="es-ES"/>
        </w:rPr>
      </w:pPr>
    </w:p>
    <w:p w14:paraId="4E46E8DA" w14:textId="57A96F21" w:rsidR="00A477B1" w:rsidRPr="00EA7AAD" w:rsidRDefault="00FB7927" w:rsidP="000B475D">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IV.- Dependencias Administrativas de:</w:t>
      </w:r>
    </w:p>
    <w:p w14:paraId="378C67BF" w14:textId="3F58D743"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Oficialía del Registro Civil.</w:t>
      </w:r>
    </w:p>
    <w:p w14:paraId="5B8F505A" w14:textId="40AFE90D"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Oficial Mediador y Conciliador</w:t>
      </w:r>
      <w:r w:rsidRPr="00EA7AAD">
        <w:rPr>
          <w:rFonts w:ascii="Palatino Linotype" w:hAnsi="Palatino Linotype"/>
          <w:i/>
          <w:iCs/>
          <w:color w:val="auto"/>
          <w:sz w:val="22"/>
          <w:szCs w:val="22"/>
          <w:lang w:val="es-ES"/>
        </w:rPr>
        <w:t>.</w:t>
      </w:r>
    </w:p>
    <w:p w14:paraId="0FDED8EC" w14:textId="3FA94380"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Oficial Calificador.</w:t>
      </w:r>
    </w:p>
    <w:p w14:paraId="637C599A" w14:textId="77777777" w:rsidR="00A477B1" w:rsidRPr="00EA7AAD" w:rsidRDefault="00A477B1" w:rsidP="000B475D">
      <w:pPr>
        <w:pStyle w:val="Default"/>
        <w:ind w:left="851" w:right="851"/>
        <w:jc w:val="both"/>
        <w:rPr>
          <w:rFonts w:ascii="Palatino Linotype" w:hAnsi="Palatino Linotype"/>
          <w:b/>
          <w:bCs/>
          <w:i/>
          <w:iCs/>
          <w:color w:val="auto"/>
          <w:sz w:val="22"/>
          <w:szCs w:val="22"/>
          <w:lang w:val="es-ES"/>
        </w:rPr>
      </w:pPr>
    </w:p>
    <w:p w14:paraId="0FB4D152" w14:textId="53AE5EEC" w:rsidR="00A477B1" w:rsidRPr="00EA7AAD" w:rsidRDefault="00FB7927" w:rsidP="000B475D">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V.- Organismos Autónomos Municipales y Auxiliares de:</w:t>
      </w:r>
    </w:p>
    <w:p w14:paraId="2B3F538B" w14:textId="1371CC3C"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 xml:space="preserve">a) </w:t>
      </w:r>
      <w:r w:rsidRPr="00EA7AAD">
        <w:rPr>
          <w:rFonts w:ascii="Palatino Linotype" w:hAnsi="Palatino Linotype"/>
          <w:i/>
          <w:iCs/>
          <w:color w:val="auto"/>
          <w:sz w:val="22"/>
          <w:szCs w:val="22"/>
          <w:lang w:val="es-ES"/>
        </w:rPr>
        <w:t>Defensoría Municipal de Derechos Humanos.</w:t>
      </w:r>
    </w:p>
    <w:p w14:paraId="0A34E2D1" w14:textId="2E9F2AF2"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Delegaciones Municipales y de Participación Ciudadana.</w:t>
      </w:r>
    </w:p>
    <w:p w14:paraId="1EA8A017" w14:textId="77777777" w:rsidR="00A477B1" w:rsidRPr="00EA7AAD" w:rsidRDefault="00A477B1" w:rsidP="000B475D">
      <w:pPr>
        <w:pStyle w:val="Default"/>
        <w:ind w:left="851" w:right="851"/>
        <w:jc w:val="both"/>
        <w:rPr>
          <w:rFonts w:ascii="Palatino Linotype" w:hAnsi="Palatino Linotype"/>
          <w:b/>
          <w:bCs/>
          <w:i/>
          <w:iCs/>
          <w:color w:val="auto"/>
          <w:sz w:val="22"/>
          <w:szCs w:val="22"/>
          <w:lang w:val="es-ES"/>
        </w:rPr>
      </w:pPr>
    </w:p>
    <w:p w14:paraId="4B6F95A2" w14:textId="348648EE" w:rsidR="00A477B1" w:rsidRPr="00EA7AAD" w:rsidRDefault="00FB7927" w:rsidP="000B475D">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VI.- Órganos Administrativos Descentralizados:</w:t>
      </w:r>
    </w:p>
    <w:p w14:paraId="13B1D627" w14:textId="1E73617C"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lastRenderedPageBreak/>
        <w:t>a)</w:t>
      </w:r>
      <w:r w:rsidRPr="00EA7AAD">
        <w:rPr>
          <w:rFonts w:ascii="Palatino Linotype" w:hAnsi="Palatino Linotype"/>
          <w:i/>
          <w:iCs/>
          <w:color w:val="auto"/>
          <w:sz w:val="22"/>
          <w:szCs w:val="22"/>
          <w:lang w:val="es-ES"/>
        </w:rPr>
        <w:t xml:space="preserve"> Sistema Municipal para el Desarrollo Integral de la Familia (DIF).</w:t>
      </w:r>
    </w:p>
    <w:p w14:paraId="479D6B54" w14:textId="3B96651D"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Instituto Municipal de Cultura Física y Deporte (IMCUFIDE).</w:t>
      </w:r>
    </w:p>
    <w:p w14:paraId="011BBD02" w14:textId="77777777" w:rsidR="00A477B1" w:rsidRPr="00EA7AAD" w:rsidRDefault="00A477B1" w:rsidP="000B475D">
      <w:pPr>
        <w:pStyle w:val="Default"/>
        <w:ind w:left="851" w:right="851"/>
        <w:jc w:val="both"/>
        <w:rPr>
          <w:rFonts w:ascii="Palatino Linotype" w:hAnsi="Palatino Linotype"/>
          <w:i/>
          <w:iCs/>
          <w:color w:val="auto"/>
          <w:sz w:val="22"/>
          <w:szCs w:val="22"/>
          <w:lang w:val="es-ES"/>
        </w:rPr>
      </w:pPr>
    </w:p>
    <w:p w14:paraId="62C0065F" w14:textId="7D2B4C51" w:rsidR="000B475D"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i/>
          <w:iCs/>
          <w:color w:val="auto"/>
          <w:sz w:val="22"/>
          <w:szCs w:val="22"/>
          <w:lang w:val="es-ES"/>
        </w:rPr>
        <w:t>Y las demás que determine crear el Ayuntamiento, a propuesta de la Presidencia Municipal.</w:t>
      </w:r>
    </w:p>
    <w:p w14:paraId="3633B5BA" w14:textId="78CF79FD" w:rsidR="00FB7927" w:rsidRPr="00EA7AAD" w:rsidRDefault="00FB7927" w:rsidP="000B475D">
      <w:pPr>
        <w:pStyle w:val="Default"/>
        <w:ind w:left="851" w:right="851"/>
        <w:jc w:val="both"/>
        <w:rPr>
          <w:rFonts w:ascii="Palatino Linotype" w:hAnsi="Palatino Linotype"/>
          <w:i/>
          <w:iCs/>
          <w:color w:val="auto"/>
          <w:sz w:val="22"/>
          <w:szCs w:val="22"/>
          <w:lang w:val="es-ES"/>
        </w:rPr>
      </w:pPr>
    </w:p>
    <w:p w14:paraId="3BF4B00E" w14:textId="77777777" w:rsidR="00A477B1"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ARTÍCULO 35.-</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Para el despacho de los asuntos municipales, el Ayuntamiento se auxiliará</w:t>
      </w:r>
      <w:r w:rsidRPr="00EA7AAD">
        <w:rPr>
          <w:rFonts w:ascii="Palatino Linotype" w:hAnsi="Palatino Linotype"/>
          <w:i/>
          <w:iCs/>
          <w:color w:val="auto"/>
          <w:sz w:val="22"/>
          <w:szCs w:val="22"/>
          <w:lang w:val="es-ES"/>
        </w:rPr>
        <w:t xml:space="preserve"> con las dependencias administrativas, organismos públicos descentralizados y entidades de la Administración Pública Municipal que considere necesarias, las que estarán subordinadas al Presidente Municipal.</w:t>
      </w:r>
    </w:p>
    <w:p w14:paraId="2E456A8B" w14:textId="77777777" w:rsidR="00A477B1" w:rsidRPr="00EA7AAD" w:rsidRDefault="00A477B1" w:rsidP="000B475D">
      <w:pPr>
        <w:pStyle w:val="Default"/>
        <w:ind w:left="851" w:right="851"/>
        <w:jc w:val="both"/>
        <w:rPr>
          <w:rFonts w:ascii="Palatino Linotype" w:hAnsi="Palatino Linotype"/>
          <w:b/>
          <w:bCs/>
          <w:i/>
          <w:iCs/>
          <w:color w:val="auto"/>
          <w:sz w:val="22"/>
          <w:szCs w:val="22"/>
          <w:lang w:val="es-ES"/>
        </w:rPr>
      </w:pPr>
    </w:p>
    <w:p w14:paraId="166721CD" w14:textId="77777777"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ARTÍCULO 36.-</w:t>
      </w:r>
      <w:r w:rsidRPr="00EA7AAD">
        <w:rPr>
          <w:rFonts w:ascii="Palatino Linotype" w:hAnsi="Palatino Linotype"/>
          <w:i/>
          <w:iCs/>
          <w:color w:val="auto"/>
          <w:sz w:val="22"/>
          <w:szCs w:val="22"/>
          <w:lang w:val="es-ES"/>
        </w:rPr>
        <w:t xml:space="preserve"> La Administración Pública Centralizada es una forma de organización de la Administración Pública del Municipio, cuyos órganos auxilian al Ayuntamiento en el despacho de los asuntos municipales y están subordinados a la Presidencia Municipal.</w:t>
      </w:r>
      <w:r w:rsidR="00A477B1" w:rsidRPr="00EA7AAD">
        <w:rPr>
          <w:rFonts w:ascii="Palatino Linotype" w:hAnsi="Palatino Linotype"/>
          <w:i/>
          <w:iCs/>
          <w:color w:val="auto"/>
          <w:sz w:val="22"/>
          <w:szCs w:val="22"/>
          <w:lang w:val="es-ES"/>
        </w:rPr>
        <w:t xml:space="preserve"> </w:t>
      </w:r>
      <w:r w:rsidRPr="00EA7AAD">
        <w:rPr>
          <w:rFonts w:ascii="Palatino Linotype" w:hAnsi="Palatino Linotype"/>
          <w:i/>
          <w:iCs/>
          <w:color w:val="auto"/>
          <w:sz w:val="22"/>
          <w:szCs w:val="22"/>
          <w:lang w:val="es-ES"/>
        </w:rPr>
        <w:t>La Administración Pública Centralizada se integra por:</w:t>
      </w:r>
    </w:p>
    <w:p w14:paraId="47204D93" w14:textId="77777777" w:rsidR="00E61603" w:rsidRPr="00EA7AAD" w:rsidRDefault="00E61603" w:rsidP="00A477B1">
      <w:pPr>
        <w:pStyle w:val="Default"/>
        <w:ind w:left="851" w:right="851"/>
        <w:jc w:val="both"/>
        <w:rPr>
          <w:rFonts w:ascii="Palatino Linotype" w:hAnsi="Palatino Linotype"/>
          <w:b/>
          <w:bCs/>
          <w:i/>
          <w:iCs/>
          <w:color w:val="auto"/>
          <w:sz w:val="22"/>
          <w:szCs w:val="22"/>
          <w:lang w:val="es-ES"/>
        </w:rPr>
      </w:pPr>
    </w:p>
    <w:p w14:paraId="02B75883" w14:textId="0D8875EA"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w:t>
      </w:r>
      <w:r w:rsidRPr="00EA7AAD">
        <w:rPr>
          <w:rFonts w:ascii="Palatino Linotype" w:hAnsi="Palatino Linotype"/>
          <w:i/>
          <w:iCs/>
          <w:color w:val="auto"/>
          <w:sz w:val="22"/>
          <w:szCs w:val="22"/>
          <w:lang w:val="es-ES"/>
        </w:rPr>
        <w:t xml:space="preserve"> Secretaría del Ayuntamiento;</w:t>
      </w:r>
    </w:p>
    <w:p w14:paraId="088A2658" w14:textId="57D4330D"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II.</w:t>
      </w:r>
      <w:r w:rsidRPr="00EA7AAD">
        <w:rPr>
          <w:rFonts w:ascii="Palatino Linotype" w:hAnsi="Palatino Linotype"/>
          <w:i/>
          <w:iCs/>
          <w:color w:val="auto"/>
          <w:sz w:val="22"/>
          <w:szCs w:val="22"/>
          <w:lang w:val="es-ES"/>
        </w:rPr>
        <w:t xml:space="preserve"> Tesorería Municipal;</w:t>
      </w:r>
    </w:p>
    <w:p w14:paraId="6C9298EA" w14:textId="7C4BF1DA"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III.</w:t>
      </w:r>
      <w:r w:rsidRPr="00EA7AAD">
        <w:rPr>
          <w:rFonts w:ascii="Palatino Linotype" w:hAnsi="Palatino Linotype"/>
          <w:i/>
          <w:iCs/>
          <w:color w:val="auto"/>
          <w:sz w:val="22"/>
          <w:szCs w:val="22"/>
          <w:lang w:val="es-ES"/>
        </w:rPr>
        <w:t xml:space="preserve"> Contraloría Interna Municipal;</w:t>
      </w:r>
    </w:p>
    <w:p w14:paraId="0C4190ED" w14:textId="1A55E72E"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IV.</w:t>
      </w:r>
      <w:r w:rsidRPr="00EA7AAD">
        <w:rPr>
          <w:rFonts w:ascii="Palatino Linotype" w:hAnsi="Palatino Linotype"/>
          <w:i/>
          <w:iCs/>
          <w:color w:val="auto"/>
          <w:sz w:val="22"/>
          <w:szCs w:val="22"/>
          <w:lang w:val="es-ES"/>
        </w:rPr>
        <w:t xml:space="preserve"> Unidad de Información, Planeación, Programación y Evaluación (UIPPE);</w:t>
      </w:r>
    </w:p>
    <w:p w14:paraId="321DE9EF" w14:textId="788E7593"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V.</w:t>
      </w:r>
      <w:r w:rsidRPr="00EA7AAD">
        <w:rPr>
          <w:rFonts w:ascii="Palatino Linotype" w:hAnsi="Palatino Linotype"/>
          <w:i/>
          <w:iCs/>
          <w:color w:val="auto"/>
          <w:sz w:val="22"/>
          <w:szCs w:val="22"/>
          <w:lang w:val="es-ES"/>
        </w:rPr>
        <w:t xml:space="preserve"> Unidad Municipal de Protección Civil.</w:t>
      </w:r>
    </w:p>
    <w:p w14:paraId="6A1462E8" w14:textId="77777777" w:rsidR="00E61603" w:rsidRPr="00EA7AAD" w:rsidRDefault="00E61603" w:rsidP="00A477B1">
      <w:pPr>
        <w:pStyle w:val="Default"/>
        <w:ind w:left="851" w:right="851"/>
        <w:jc w:val="both"/>
        <w:rPr>
          <w:rFonts w:ascii="Palatino Linotype" w:hAnsi="Palatino Linotype"/>
          <w:b/>
          <w:bCs/>
          <w:i/>
          <w:iCs/>
          <w:color w:val="auto"/>
          <w:sz w:val="22"/>
          <w:szCs w:val="22"/>
          <w:lang w:val="es-ES"/>
        </w:rPr>
      </w:pPr>
    </w:p>
    <w:p w14:paraId="09C54891" w14:textId="5E908A3E" w:rsidR="00E61603" w:rsidRPr="00EA7AAD" w:rsidRDefault="00FB7927" w:rsidP="00A477B1">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 Direcciones:</w:t>
      </w:r>
    </w:p>
    <w:p w14:paraId="4481051F" w14:textId="4C7D9B8D"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Dirección de Administración de Personal.</w:t>
      </w:r>
    </w:p>
    <w:p w14:paraId="380F0E09" w14:textId="1CCB762B"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Dirección Jurídica.</w:t>
      </w:r>
    </w:p>
    <w:p w14:paraId="69326A0E" w14:textId="1318C375"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Dirección De Obras Públicas Y Desarrollo Urbano.</w:t>
      </w:r>
    </w:p>
    <w:p w14:paraId="43B91C97" w14:textId="76745D76"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d.</w:t>
      </w:r>
      <w:r w:rsidRPr="00EA7AAD">
        <w:rPr>
          <w:rFonts w:ascii="Palatino Linotype" w:hAnsi="Palatino Linotype"/>
          <w:i/>
          <w:iCs/>
          <w:color w:val="auto"/>
          <w:sz w:val="22"/>
          <w:szCs w:val="22"/>
          <w:lang w:val="es-ES"/>
        </w:rPr>
        <w:t xml:space="preserve"> Dirección de Casa De Cultura.</w:t>
      </w:r>
    </w:p>
    <w:p w14:paraId="3993AFA4" w14:textId="51EE72DB"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e.</w:t>
      </w:r>
      <w:r w:rsidRPr="00EA7AAD">
        <w:rPr>
          <w:rFonts w:ascii="Palatino Linotype" w:hAnsi="Palatino Linotype"/>
          <w:i/>
          <w:iCs/>
          <w:color w:val="auto"/>
          <w:sz w:val="22"/>
          <w:szCs w:val="22"/>
          <w:lang w:val="es-ES"/>
        </w:rPr>
        <w:t xml:space="preserve"> Dirección de Seguridad Pública Y Vialidad</w:t>
      </w:r>
    </w:p>
    <w:p w14:paraId="7542A312" w14:textId="23D83C72"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f.</w:t>
      </w:r>
      <w:r w:rsidRPr="00EA7AAD">
        <w:rPr>
          <w:rFonts w:ascii="Palatino Linotype" w:hAnsi="Palatino Linotype"/>
          <w:i/>
          <w:iCs/>
          <w:color w:val="auto"/>
          <w:sz w:val="22"/>
          <w:szCs w:val="22"/>
          <w:lang w:val="es-ES"/>
        </w:rPr>
        <w:t xml:space="preserve"> Dirección de la Secretaria Técnica de Seguridad Pública.</w:t>
      </w:r>
    </w:p>
    <w:p w14:paraId="4ECD0F7D" w14:textId="18BBBCB1"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g.</w:t>
      </w:r>
      <w:r w:rsidRPr="00EA7AAD">
        <w:rPr>
          <w:rFonts w:ascii="Palatino Linotype" w:hAnsi="Palatino Linotype"/>
          <w:i/>
          <w:iCs/>
          <w:color w:val="auto"/>
          <w:sz w:val="22"/>
          <w:szCs w:val="22"/>
          <w:lang w:val="es-ES"/>
        </w:rPr>
        <w:t xml:space="preserve"> Dirección de Unidad de Información Y Transparencia Municipal.</w:t>
      </w:r>
    </w:p>
    <w:p w14:paraId="0E13EE90" w14:textId="671C96AB"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h.</w:t>
      </w:r>
      <w:r w:rsidRPr="00EA7AAD">
        <w:rPr>
          <w:rFonts w:ascii="Palatino Linotype" w:hAnsi="Palatino Linotype"/>
          <w:i/>
          <w:iCs/>
          <w:color w:val="auto"/>
          <w:sz w:val="22"/>
          <w:szCs w:val="22"/>
          <w:lang w:val="es-ES"/>
        </w:rPr>
        <w:t xml:space="preserve"> Dirección de Desarrollo Económico.</w:t>
      </w:r>
    </w:p>
    <w:p w14:paraId="457F2374" w14:textId="7DAA6C91"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w:t>
      </w:r>
      <w:r w:rsidRPr="00EA7AAD">
        <w:rPr>
          <w:rFonts w:ascii="Palatino Linotype" w:hAnsi="Palatino Linotype"/>
          <w:i/>
          <w:iCs/>
          <w:color w:val="auto"/>
          <w:sz w:val="22"/>
          <w:szCs w:val="22"/>
          <w:lang w:val="es-ES"/>
        </w:rPr>
        <w:t xml:space="preserve"> Dirección de Ecología.</w:t>
      </w:r>
    </w:p>
    <w:p w14:paraId="46B1EBD9" w14:textId="6855FAB0"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j.</w:t>
      </w:r>
      <w:r w:rsidRPr="00EA7AAD">
        <w:rPr>
          <w:rFonts w:ascii="Palatino Linotype" w:hAnsi="Palatino Linotype"/>
          <w:i/>
          <w:iCs/>
          <w:color w:val="auto"/>
          <w:sz w:val="22"/>
          <w:szCs w:val="22"/>
          <w:lang w:val="es-ES"/>
        </w:rPr>
        <w:t xml:space="preserve"> Dirección de Turismo</w:t>
      </w:r>
    </w:p>
    <w:p w14:paraId="12414296" w14:textId="732AA968"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k.</w:t>
      </w:r>
      <w:r w:rsidRPr="00EA7AAD">
        <w:rPr>
          <w:rFonts w:ascii="Palatino Linotype" w:hAnsi="Palatino Linotype"/>
          <w:i/>
          <w:iCs/>
          <w:color w:val="auto"/>
          <w:sz w:val="22"/>
          <w:szCs w:val="22"/>
          <w:lang w:val="es-ES"/>
        </w:rPr>
        <w:t xml:space="preserve"> Dirección de Movilidad</w:t>
      </w:r>
    </w:p>
    <w:p w14:paraId="10241204" w14:textId="239E7D7F"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l.</w:t>
      </w:r>
      <w:r w:rsidRPr="00EA7AAD">
        <w:rPr>
          <w:rFonts w:ascii="Palatino Linotype" w:hAnsi="Palatino Linotype"/>
          <w:i/>
          <w:iCs/>
          <w:color w:val="auto"/>
          <w:sz w:val="22"/>
          <w:szCs w:val="22"/>
          <w:lang w:val="es-ES"/>
        </w:rPr>
        <w:t xml:space="preserve"> Dirección de Salud Pública.</w:t>
      </w:r>
    </w:p>
    <w:p w14:paraId="442BE55A" w14:textId="23FBDB98"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m.</w:t>
      </w:r>
      <w:r w:rsidRPr="00EA7AAD">
        <w:rPr>
          <w:rFonts w:ascii="Palatino Linotype" w:hAnsi="Palatino Linotype"/>
          <w:i/>
          <w:iCs/>
          <w:color w:val="auto"/>
          <w:sz w:val="22"/>
          <w:szCs w:val="22"/>
          <w:lang w:val="es-ES"/>
        </w:rPr>
        <w:t xml:space="preserve"> Dirección del Instituto de La Mujer.</w:t>
      </w:r>
    </w:p>
    <w:p w14:paraId="1BF9FF2B" w14:textId="21513A07"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n.</w:t>
      </w:r>
      <w:r w:rsidRPr="00EA7AAD">
        <w:rPr>
          <w:rFonts w:ascii="Palatino Linotype" w:hAnsi="Palatino Linotype"/>
          <w:i/>
          <w:iCs/>
          <w:color w:val="auto"/>
          <w:sz w:val="22"/>
          <w:szCs w:val="22"/>
          <w:lang w:val="es-ES"/>
        </w:rPr>
        <w:t xml:space="preserve"> Dirección de Agua Potable Y Alcantarillado </w:t>
      </w:r>
      <w:r w:rsidRPr="00EA7AAD">
        <w:rPr>
          <w:rFonts w:ascii="Palatino Linotype" w:hAnsi="Palatino Linotype"/>
          <w:b/>
          <w:bCs/>
          <w:i/>
          <w:iCs/>
          <w:color w:val="auto"/>
          <w:sz w:val="22"/>
          <w:szCs w:val="22"/>
          <w:lang w:val="es-ES"/>
        </w:rPr>
        <w:t>o.</w:t>
      </w:r>
      <w:r w:rsidRPr="00EA7AAD">
        <w:rPr>
          <w:rFonts w:ascii="Palatino Linotype" w:hAnsi="Palatino Linotype"/>
          <w:i/>
          <w:iCs/>
          <w:color w:val="auto"/>
          <w:sz w:val="22"/>
          <w:szCs w:val="22"/>
          <w:lang w:val="es-ES"/>
        </w:rPr>
        <w:t xml:space="preserve"> Dirección de Desarrollo Social</w:t>
      </w:r>
    </w:p>
    <w:p w14:paraId="131E3CDC" w14:textId="5C6EA698"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p.</w:t>
      </w:r>
      <w:r w:rsidRPr="00EA7AAD">
        <w:rPr>
          <w:rFonts w:ascii="Palatino Linotype" w:hAnsi="Palatino Linotype"/>
          <w:i/>
          <w:iCs/>
          <w:color w:val="auto"/>
          <w:sz w:val="22"/>
          <w:szCs w:val="22"/>
          <w:lang w:val="es-ES"/>
        </w:rPr>
        <w:t xml:space="preserve"> Dirección de Servicios Públicos</w:t>
      </w:r>
    </w:p>
    <w:p w14:paraId="0829F2CA" w14:textId="48A8E9CD"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q.</w:t>
      </w:r>
      <w:r w:rsidRPr="00EA7AAD">
        <w:rPr>
          <w:rFonts w:ascii="Palatino Linotype" w:hAnsi="Palatino Linotype"/>
          <w:i/>
          <w:iCs/>
          <w:color w:val="auto"/>
          <w:sz w:val="22"/>
          <w:szCs w:val="22"/>
          <w:lang w:val="es-ES"/>
        </w:rPr>
        <w:t xml:space="preserve"> Dirección de Comunicación Social.</w:t>
      </w:r>
    </w:p>
    <w:p w14:paraId="48C7A873" w14:textId="4F12328C"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lastRenderedPageBreak/>
        <w:t>r.</w:t>
      </w:r>
      <w:r w:rsidRPr="00EA7AAD">
        <w:rPr>
          <w:rFonts w:ascii="Palatino Linotype" w:hAnsi="Palatino Linotype"/>
          <w:i/>
          <w:iCs/>
          <w:color w:val="auto"/>
          <w:sz w:val="22"/>
          <w:szCs w:val="22"/>
          <w:lang w:val="es-ES"/>
        </w:rPr>
        <w:t xml:space="preserve"> Dirección de Fomento Agropecuario y Forestal.</w:t>
      </w:r>
    </w:p>
    <w:p w14:paraId="0A1EE6FF" w14:textId="77777777" w:rsidR="00E61603" w:rsidRPr="00EA7AAD" w:rsidRDefault="00E61603" w:rsidP="00A477B1">
      <w:pPr>
        <w:pStyle w:val="Default"/>
        <w:ind w:left="851" w:right="851"/>
        <w:jc w:val="both"/>
        <w:rPr>
          <w:rFonts w:ascii="Palatino Linotype" w:hAnsi="Palatino Linotype"/>
          <w:b/>
          <w:bCs/>
          <w:i/>
          <w:iCs/>
          <w:color w:val="auto"/>
          <w:sz w:val="22"/>
          <w:szCs w:val="22"/>
          <w:lang w:val="es-ES"/>
        </w:rPr>
      </w:pPr>
    </w:p>
    <w:p w14:paraId="7740AD13" w14:textId="4C6998FC" w:rsidR="00A477B1" w:rsidRPr="00EA7AAD" w:rsidRDefault="00FB7927" w:rsidP="00A477B1">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II.- Coordinación de:</w:t>
      </w:r>
    </w:p>
    <w:p w14:paraId="42A00C66" w14:textId="77777777"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Educación Cultura y Deporte</w:t>
      </w:r>
    </w:p>
    <w:p w14:paraId="749330A7" w14:textId="1EEE9A3E" w:rsidR="00A477B1" w:rsidRPr="00EA7AAD" w:rsidRDefault="00FB7927" w:rsidP="00A477B1">
      <w:pPr>
        <w:pStyle w:val="Default"/>
        <w:ind w:left="851" w:right="851"/>
        <w:jc w:val="both"/>
        <w:rPr>
          <w:rFonts w:ascii="Times New Roman" w:eastAsia="Times New Roman" w:hAnsi="Times New Roman" w:cs="Times New Roman"/>
          <w:color w:val="auto"/>
          <w:lang w:val="es-ES" w:eastAsia="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Fomento al Empleo</w:t>
      </w:r>
    </w:p>
    <w:p w14:paraId="53AE7CCE" w14:textId="3CB7DC82"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Alumbrado Público</w:t>
      </w:r>
    </w:p>
    <w:p w14:paraId="06C3D0EE" w14:textId="3C48E60E"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d)</w:t>
      </w:r>
      <w:r w:rsidRPr="00EA7AAD">
        <w:rPr>
          <w:rFonts w:ascii="Palatino Linotype" w:hAnsi="Palatino Linotype"/>
          <w:i/>
          <w:iCs/>
          <w:color w:val="auto"/>
          <w:sz w:val="22"/>
          <w:szCs w:val="22"/>
          <w:lang w:val="es-ES"/>
        </w:rPr>
        <w:t xml:space="preserve"> General Municipal de Mejora Regulatoria</w:t>
      </w:r>
    </w:p>
    <w:p w14:paraId="2ED9E3DE" w14:textId="56D36483"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e)</w:t>
      </w:r>
      <w:r w:rsidRPr="00EA7AAD">
        <w:rPr>
          <w:rFonts w:ascii="Palatino Linotype" w:hAnsi="Palatino Linotype"/>
          <w:i/>
          <w:iCs/>
          <w:color w:val="auto"/>
          <w:sz w:val="22"/>
          <w:szCs w:val="22"/>
          <w:lang w:val="es-ES"/>
        </w:rPr>
        <w:t xml:space="preserve"> Panteones</w:t>
      </w:r>
    </w:p>
    <w:p w14:paraId="77BC944A" w14:textId="2D04DE88"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f)</w:t>
      </w:r>
      <w:r w:rsidRPr="00EA7AAD">
        <w:rPr>
          <w:rFonts w:ascii="Palatino Linotype" w:hAnsi="Palatino Linotype"/>
          <w:i/>
          <w:iCs/>
          <w:color w:val="auto"/>
          <w:sz w:val="22"/>
          <w:szCs w:val="22"/>
          <w:lang w:val="es-ES"/>
        </w:rPr>
        <w:t xml:space="preserve"> Asuntos internacionales y Apoyo al Migrante</w:t>
      </w:r>
    </w:p>
    <w:p w14:paraId="0DA6A08A" w14:textId="77777777" w:rsidR="00E61603" w:rsidRPr="00EA7AAD" w:rsidRDefault="00E61603" w:rsidP="00A477B1">
      <w:pPr>
        <w:pStyle w:val="Default"/>
        <w:ind w:left="851" w:right="851"/>
        <w:jc w:val="both"/>
        <w:rPr>
          <w:rFonts w:ascii="Palatino Linotype" w:hAnsi="Palatino Linotype"/>
          <w:b/>
          <w:bCs/>
          <w:i/>
          <w:iCs/>
          <w:color w:val="auto"/>
          <w:sz w:val="22"/>
          <w:szCs w:val="22"/>
          <w:lang w:val="es-ES"/>
        </w:rPr>
      </w:pPr>
    </w:p>
    <w:p w14:paraId="785BA782" w14:textId="1A1E0B5D" w:rsidR="00A477B1" w:rsidRPr="00EA7AAD" w:rsidRDefault="00FB7927" w:rsidP="00A477B1">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III.- Jefatura de:</w:t>
      </w:r>
    </w:p>
    <w:p w14:paraId="478FBF1C" w14:textId="4B257DE5"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Catastro.</w:t>
      </w:r>
    </w:p>
    <w:p w14:paraId="317EAE3D" w14:textId="6B76CC7D"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Reglamentos e Inspecciones</w:t>
      </w:r>
    </w:p>
    <w:p w14:paraId="134BDD95" w14:textId="386FBBA6"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De Desarrollo Urbano.</w:t>
      </w:r>
    </w:p>
    <w:p w14:paraId="68302591" w14:textId="77777777" w:rsidR="00E61603" w:rsidRPr="00EA7AAD" w:rsidRDefault="00E61603" w:rsidP="00A477B1">
      <w:pPr>
        <w:pStyle w:val="Default"/>
        <w:ind w:left="851" w:right="851"/>
        <w:jc w:val="both"/>
        <w:rPr>
          <w:rFonts w:ascii="Palatino Linotype" w:hAnsi="Palatino Linotype"/>
          <w:b/>
          <w:bCs/>
          <w:i/>
          <w:iCs/>
          <w:color w:val="auto"/>
          <w:sz w:val="22"/>
          <w:szCs w:val="22"/>
          <w:lang w:val="es-ES"/>
        </w:rPr>
      </w:pPr>
    </w:p>
    <w:p w14:paraId="5371608D" w14:textId="57440993" w:rsidR="00A477B1" w:rsidRPr="00EA7AAD" w:rsidRDefault="00FB7927" w:rsidP="00A477B1">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IV.- Dependencias Administrativas de:</w:t>
      </w:r>
    </w:p>
    <w:p w14:paraId="04C7307E" w14:textId="4196DB8C"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Oficialía del Registro Civil.</w:t>
      </w:r>
    </w:p>
    <w:p w14:paraId="697D4CEB" w14:textId="77777777" w:rsidR="00E61603"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w:t>
      </w:r>
      <w:r w:rsidRPr="00EA7AAD">
        <w:rPr>
          <w:rFonts w:ascii="Palatino Linotype" w:hAnsi="Palatino Linotype"/>
          <w:b/>
          <w:bCs/>
          <w:i/>
          <w:iCs/>
          <w:color w:val="auto"/>
          <w:sz w:val="22"/>
          <w:szCs w:val="22"/>
          <w:u w:val="single"/>
          <w:lang w:val="es-ES"/>
        </w:rPr>
        <w:t>Oficial Mediador y Conciliador</w:t>
      </w:r>
      <w:r w:rsidRPr="00EA7AAD">
        <w:rPr>
          <w:rFonts w:ascii="Palatino Linotype" w:hAnsi="Palatino Linotype"/>
          <w:i/>
          <w:iCs/>
          <w:color w:val="auto"/>
          <w:sz w:val="22"/>
          <w:szCs w:val="22"/>
          <w:lang w:val="es-ES"/>
        </w:rPr>
        <w:t>.</w:t>
      </w:r>
    </w:p>
    <w:p w14:paraId="0770A61B" w14:textId="4AB0536D"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c)</w:t>
      </w:r>
      <w:r w:rsidRPr="00EA7AAD">
        <w:rPr>
          <w:rFonts w:ascii="Palatino Linotype" w:hAnsi="Palatino Linotype"/>
          <w:i/>
          <w:iCs/>
          <w:color w:val="auto"/>
          <w:sz w:val="22"/>
          <w:szCs w:val="22"/>
          <w:lang w:val="es-ES"/>
        </w:rPr>
        <w:t xml:space="preserve"> Oficial Calificador.</w:t>
      </w:r>
    </w:p>
    <w:p w14:paraId="69A41845" w14:textId="77777777" w:rsidR="00E61603" w:rsidRPr="00EA7AAD" w:rsidRDefault="00E61603" w:rsidP="00A477B1">
      <w:pPr>
        <w:pStyle w:val="Default"/>
        <w:ind w:left="851" w:right="851"/>
        <w:jc w:val="both"/>
        <w:rPr>
          <w:rFonts w:ascii="Palatino Linotype" w:hAnsi="Palatino Linotype"/>
          <w:b/>
          <w:bCs/>
          <w:i/>
          <w:iCs/>
          <w:color w:val="auto"/>
          <w:sz w:val="22"/>
          <w:szCs w:val="22"/>
          <w:lang w:val="es-ES"/>
        </w:rPr>
      </w:pPr>
    </w:p>
    <w:p w14:paraId="1096A145" w14:textId="2C9BA20A" w:rsidR="00A477B1" w:rsidRPr="00EA7AAD" w:rsidRDefault="00FB7927" w:rsidP="00A477B1">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V.- Organismos Autónomos Municipales y Auxiliares de:</w:t>
      </w:r>
    </w:p>
    <w:p w14:paraId="1CDA88C3" w14:textId="27C01FF4"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Defensoría Municipal de Derechos Humanos.</w:t>
      </w:r>
    </w:p>
    <w:p w14:paraId="6C074206" w14:textId="6890FA2D"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Delegaciones Municipales y de Participación Ciudadana.</w:t>
      </w:r>
    </w:p>
    <w:p w14:paraId="2AAF92B3" w14:textId="77777777" w:rsidR="00E61603" w:rsidRPr="00EA7AAD" w:rsidRDefault="00E61603" w:rsidP="00A477B1">
      <w:pPr>
        <w:pStyle w:val="Default"/>
        <w:ind w:left="851" w:right="851"/>
        <w:jc w:val="both"/>
        <w:rPr>
          <w:rFonts w:ascii="Palatino Linotype" w:hAnsi="Palatino Linotype"/>
          <w:b/>
          <w:bCs/>
          <w:i/>
          <w:iCs/>
          <w:color w:val="auto"/>
          <w:sz w:val="22"/>
          <w:szCs w:val="22"/>
          <w:lang w:val="es-ES"/>
        </w:rPr>
      </w:pPr>
    </w:p>
    <w:p w14:paraId="0601FC74" w14:textId="06FCC8CA" w:rsidR="00A477B1" w:rsidRPr="00EA7AAD" w:rsidRDefault="00FB7927" w:rsidP="00A477B1">
      <w:pPr>
        <w:pStyle w:val="Default"/>
        <w:ind w:left="851" w:right="851"/>
        <w:jc w:val="both"/>
        <w:rPr>
          <w:rFonts w:ascii="Palatino Linotype" w:hAnsi="Palatino Linotype"/>
          <w:b/>
          <w:bCs/>
          <w:i/>
          <w:iCs/>
          <w:color w:val="auto"/>
          <w:sz w:val="22"/>
          <w:szCs w:val="22"/>
          <w:lang w:val="es-ES"/>
        </w:rPr>
      </w:pPr>
      <w:r w:rsidRPr="00EA7AAD">
        <w:rPr>
          <w:rFonts w:ascii="Palatino Linotype" w:hAnsi="Palatino Linotype"/>
          <w:b/>
          <w:bCs/>
          <w:i/>
          <w:iCs/>
          <w:color w:val="auto"/>
          <w:sz w:val="22"/>
          <w:szCs w:val="22"/>
          <w:lang w:val="es-ES"/>
        </w:rPr>
        <w:t>VI.- Órganos Administrativos Descentralizados:</w:t>
      </w:r>
    </w:p>
    <w:p w14:paraId="69811831" w14:textId="018C7F72"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w:t>
      </w:r>
      <w:r w:rsidRPr="00EA7AAD">
        <w:rPr>
          <w:rFonts w:ascii="Palatino Linotype" w:hAnsi="Palatino Linotype"/>
          <w:i/>
          <w:iCs/>
          <w:color w:val="auto"/>
          <w:sz w:val="22"/>
          <w:szCs w:val="22"/>
          <w:lang w:val="es-ES"/>
        </w:rPr>
        <w:t xml:space="preserve"> Sistema Municipal para el Desarrollo Integral de la Familia (DIF).</w:t>
      </w:r>
    </w:p>
    <w:p w14:paraId="0411D2DB" w14:textId="5A4378E0" w:rsidR="00A477B1"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b)</w:t>
      </w:r>
      <w:r w:rsidRPr="00EA7AAD">
        <w:rPr>
          <w:rFonts w:ascii="Palatino Linotype" w:hAnsi="Palatino Linotype"/>
          <w:i/>
          <w:iCs/>
          <w:color w:val="auto"/>
          <w:sz w:val="22"/>
          <w:szCs w:val="22"/>
          <w:lang w:val="es-ES"/>
        </w:rPr>
        <w:t xml:space="preserve"> Instituto Municipal de Cultura Física y Deporte (IMCUFIDE).</w:t>
      </w:r>
    </w:p>
    <w:p w14:paraId="4326EBE9" w14:textId="77777777" w:rsidR="00A477B1" w:rsidRPr="00EA7AAD" w:rsidRDefault="00A477B1" w:rsidP="00A477B1">
      <w:pPr>
        <w:pStyle w:val="Default"/>
        <w:ind w:left="851" w:right="851"/>
        <w:jc w:val="both"/>
        <w:rPr>
          <w:rFonts w:ascii="Palatino Linotype" w:hAnsi="Palatino Linotype"/>
          <w:i/>
          <w:iCs/>
          <w:color w:val="auto"/>
          <w:sz w:val="22"/>
          <w:szCs w:val="22"/>
          <w:lang w:val="es-ES"/>
        </w:rPr>
      </w:pPr>
    </w:p>
    <w:p w14:paraId="4A87E28F" w14:textId="3AD2C6F1" w:rsidR="00FB7927" w:rsidRPr="00EA7AAD" w:rsidRDefault="00FB7927" w:rsidP="00A477B1">
      <w:pPr>
        <w:pStyle w:val="Default"/>
        <w:ind w:left="851" w:right="851"/>
        <w:jc w:val="both"/>
        <w:rPr>
          <w:rFonts w:ascii="Palatino Linotype" w:hAnsi="Palatino Linotype"/>
          <w:i/>
          <w:iCs/>
          <w:color w:val="auto"/>
          <w:sz w:val="22"/>
          <w:szCs w:val="22"/>
          <w:lang w:val="es-ES"/>
        </w:rPr>
      </w:pPr>
      <w:r w:rsidRPr="00EA7AAD">
        <w:rPr>
          <w:rFonts w:ascii="Palatino Linotype" w:hAnsi="Palatino Linotype"/>
          <w:i/>
          <w:iCs/>
          <w:color w:val="auto"/>
          <w:sz w:val="22"/>
          <w:szCs w:val="22"/>
          <w:lang w:val="es-ES"/>
        </w:rPr>
        <w:t>Las demás que determine crear el Ayuntamiento, a propuesta de la Presidencia Municipal.</w:t>
      </w:r>
      <w:r w:rsidR="00A477B1" w:rsidRPr="00EA7AAD">
        <w:rPr>
          <w:rFonts w:ascii="Palatino Linotype" w:hAnsi="Palatino Linotype"/>
          <w:i/>
          <w:iCs/>
          <w:color w:val="auto"/>
          <w:sz w:val="22"/>
          <w:szCs w:val="22"/>
          <w:lang w:val="es-ES"/>
        </w:rPr>
        <w:t xml:space="preserve"> </w:t>
      </w:r>
    </w:p>
    <w:p w14:paraId="2D3C8AE3" w14:textId="06A8E3D6" w:rsidR="00FB7927" w:rsidRPr="00EA7AAD" w:rsidRDefault="00FB7927" w:rsidP="000B475D">
      <w:pPr>
        <w:pStyle w:val="Default"/>
        <w:ind w:left="851" w:right="851"/>
        <w:jc w:val="both"/>
        <w:rPr>
          <w:rFonts w:ascii="Palatino Linotype" w:hAnsi="Palatino Linotype"/>
          <w:i/>
          <w:iCs/>
          <w:color w:val="auto"/>
          <w:sz w:val="22"/>
          <w:szCs w:val="22"/>
          <w:lang w:val="es-ES"/>
        </w:rPr>
      </w:pPr>
    </w:p>
    <w:p w14:paraId="4F9DA6DA" w14:textId="7C235874" w:rsidR="00FB7927"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ARTÍCULO 164.-</w:t>
      </w:r>
      <w:r w:rsidRPr="00EA7AAD">
        <w:rPr>
          <w:rFonts w:ascii="Palatino Linotype" w:hAnsi="Palatino Linotype"/>
          <w:i/>
          <w:iCs/>
          <w:color w:val="auto"/>
          <w:sz w:val="22"/>
          <w:szCs w:val="22"/>
          <w:lang w:val="es-ES"/>
        </w:rPr>
        <w:t xml:space="preserve"> La Oficialía Mediadora-Conciliadora, además de las funciones determinadas por el artículo 150 de la Ley Orgánica Municipal del Estado de México, tendrá las siguientes atribuciones:</w:t>
      </w:r>
    </w:p>
    <w:p w14:paraId="730548BB" w14:textId="77777777" w:rsidR="00F10A0E" w:rsidRPr="00EA7AAD" w:rsidRDefault="00F10A0E" w:rsidP="000B475D">
      <w:pPr>
        <w:pStyle w:val="Default"/>
        <w:ind w:left="851" w:right="851"/>
        <w:jc w:val="both"/>
        <w:rPr>
          <w:rFonts w:ascii="Palatino Linotype" w:hAnsi="Palatino Linotype"/>
          <w:i/>
          <w:iCs/>
          <w:color w:val="auto"/>
          <w:sz w:val="22"/>
          <w:szCs w:val="22"/>
          <w:lang w:val="es-ES"/>
        </w:rPr>
      </w:pPr>
    </w:p>
    <w:p w14:paraId="0FDE8E25" w14:textId="603E4303" w:rsidR="00FB7927"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w:t>
      </w:r>
      <w:r w:rsidRPr="00EA7AAD">
        <w:rPr>
          <w:rFonts w:ascii="Palatino Linotype" w:hAnsi="Palatino Linotype"/>
          <w:i/>
          <w:iCs/>
          <w:color w:val="auto"/>
          <w:sz w:val="22"/>
          <w:szCs w:val="22"/>
          <w:lang w:val="es-ES"/>
        </w:rPr>
        <w:t xml:space="preserve"> Suscribir, a petición de parte, actas informativas de hechos que no constituyan delito y expedir copias certificadas de éstas, previo pago de derechos;</w:t>
      </w:r>
    </w:p>
    <w:p w14:paraId="5D6AA631" w14:textId="611F7BD5" w:rsidR="00FB7927"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II.</w:t>
      </w:r>
      <w:r w:rsidRPr="00EA7AAD">
        <w:rPr>
          <w:rFonts w:ascii="Palatino Linotype" w:hAnsi="Palatino Linotype"/>
          <w:i/>
          <w:iCs/>
          <w:color w:val="auto"/>
          <w:sz w:val="22"/>
          <w:szCs w:val="22"/>
          <w:lang w:val="es-ES"/>
        </w:rPr>
        <w:t xml:space="preserve"> Auxiliar al Síndico Municipal en la tramitación y sustanciación de los procedimientos de arbitraje señalados por la Ley que regula el Régimen de Propiedad en Condominio en el Estado de México;</w:t>
      </w:r>
    </w:p>
    <w:p w14:paraId="5A4D7214" w14:textId="6EDE3380" w:rsidR="00FB7927"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lastRenderedPageBreak/>
        <w:t>III.</w:t>
      </w:r>
      <w:r w:rsidRPr="00EA7AAD">
        <w:rPr>
          <w:rFonts w:ascii="Palatino Linotype" w:hAnsi="Palatino Linotype"/>
          <w:i/>
          <w:iCs/>
          <w:color w:val="auto"/>
          <w:sz w:val="22"/>
          <w:szCs w:val="22"/>
          <w:lang w:val="es-ES"/>
        </w:rPr>
        <w:t xml:space="preserve"> Otorgar asesoría jurídica gratuita a la ciudadanía y canalizarla a la instancia que corresponda, y</w:t>
      </w:r>
    </w:p>
    <w:p w14:paraId="18393328" w14:textId="607DEF2D" w:rsidR="00FB7927" w:rsidRPr="00EA7AAD" w:rsidRDefault="00FB7927"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b/>
          <w:bCs/>
          <w:i/>
          <w:iCs/>
          <w:color w:val="auto"/>
          <w:sz w:val="22"/>
          <w:szCs w:val="22"/>
          <w:lang w:val="es-ES"/>
        </w:rPr>
        <w:t>IV.</w:t>
      </w:r>
      <w:r w:rsidRPr="00EA7AAD">
        <w:rPr>
          <w:rFonts w:ascii="Palatino Linotype" w:hAnsi="Palatino Linotype"/>
          <w:i/>
          <w:iCs/>
          <w:color w:val="auto"/>
          <w:sz w:val="22"/>
          <w:szCs w:val="22"/>
          <w:lang w:val="es-ES"/>
        </w:rPr>
        <w:t xml:space="preserve"> Las demás que les impongan los ordenamientos estatales y municipales.</w:t>
      </w:r>
    </w:p>
    <w:p w14:paraId="7BC14E03" w14:textId="77777777" w:rsidR="000B475D" w:rsidRPr="00EA7AAD" w:rsidRDefault="000B475D" w:rsidP="000B475D">
      <w:pPr>
        <w:pStyle w:val="Default"/>
        <w:ind w:left="851" w:right="851"/>
        <w:jc w:val="both"/>
        <w:rPr>
          <w:rFonts w:ascii="Palatino Linotype" w:hAnsi="Palatino Linotype"/>
          <w:i/>
          <w:iCs/>
          <w:color w:val="auto"/>
          <w:sz w:val="22"/>
          <w:szCs w:val="22"/>
          <w:lang w:val="es-ES"/>
        </w:rPr>
      </w:pPr>
    </w:p>
    <w:p w14:paraId="41DAD1AF" w14:textId="77777777" w:rsidR="000B475D" w:rsidRPr="00EA7AAD" w:rsidRDefault="000B475D" w:rsidP="000B475D">
      <w:pPr>
        <w:pStyle w:val="Default"/>
        <w:ind w:left="851" w:right="851"/>
        <w:jc w:val="both"/>
        <w:rPr>
          <w:rFonts w:ascii="Palatino Linotype" w:hAnsi="Palatino Linotype"/>
          <w:i/>
          <w:iCs/>
          <w:color w:val="auto"/>
          <w:sz w:val="22"/>
          <w:szCs w:val="22"/>
          <w:lang w:val="es-ES"/>
        </w:rPr>
      </w:pPr>
      <w:r w:rsidRPr="00EA7AAD">
        <w:rPr>
          <w:rFonts w:ascii="Palatino Linotype" w:hAnsi="Palatino Linotype"/>
          <w:i/>
          <w:iCs/>
          <w:color w:val="auto"/>
          <w:sz w:val="22"/>
          <w:szCs w:val="22"/>
          <w:lang w:val="es-ES"/>
        </w:rPr>
        <w:t>Énfasis añadido.</w:t>
      </w:r>
    </w:p>
    <w:p w14:paraId="02AB0583" w14:textId="77777777" w:rsidR="000B475D" w:rsidRPr="00EA7AAD" w:rsidRDefault="000B475D" w:rsidP="000B475D">
      <w:pPr>
        <w:pStyle w:val="Default"/>
        <w:ind w:left="851" w:right="851"/>
        <w:jc w:val="both"/>
        <w:rPr>
          <w:rFonts w:ascii="Palatino Linotype" w:hAnsi="Palatino Linotype"/>
          <w:i/>
          <w:iCs/>
          <w:color w:val="auto"/>
          <w:sz w:val="22"/>
          <w:szCs w:val="22"/>
        </w:rPr>
      </w:pPr>
    </w:p>
    <w:p w14:paraId="71184B47" w14:textId="77777777" w:rsidR="0025176B" w:rsidRPr="00EA7AAD" w:rsidRDefault="0025176B" w:rsidP="00F10A0E">
      <w:pPr>
        <w:spacing w:before="240" w:after="240" w:line="360" w:lineRule="auto"/>
        <w:jc w:val="both"/>
        <w:rPr>
          <w:rFonts w:ascii="Palatino Linotype" w:hAnsi="Palatino Linotype" w:cs="Arial"/>
          <w:bCs/>
          <w:szCs w:val="22"/>
          <w:lang w:val="es-MX"/>
        </w:rPr>
      </w:pPr>
      <w:r w:rsidRPr="00EA7AAD">
        <w:rPr>
          <w:rFonts w:ascii="Palatino Linotype" w:hAnsi="Palatino Linotype" w:cs="Arial"/>
          <w:bCs/>
          <w:szCs w:val="22"/>
          <w:lang w:val="es-MX"/>
        </w:rPr>
        <w:t>Del mismo modo, conviene referir que la Ley de Mediación, Conciliación y Promoción de la Paz Social para el Estado de México tiene por objeto entre otras cosas:</w:t>
      </w:r>
    </w:p>
    <w:p w14:paraId="4E9F3C6F" w14:textId="77777777" w:rsidR="0025176B" w:rsidRPr="00EA7AAD" w:rsidRDefault="0025176B" w:rsidP="0025176B">
      <w:pPr>
        <w:pStyle w:val="Prrafodelista"/>
        <w:numPr>
          <w:ilvl w:val="0"/>
          <w:numId w:val="9"/>
        </w:numPr>
        <w:spacing w:before="240" w:after="240" w:line="360" w:lineRule="auto"/>
        <w:jc w:val="both"/>
        <w:rPr>
          <w:rFonts w:ascii="Palatino Linotype" w:hAnsi="Palatino Linotype" w:cs="Arial"/>
          <w:bCs/>
        </w:rPr>
      </w:pPr>
      <w:r w:rsidRPr="00EA7AAD">
        <w:rPr>
          <w:rFonts w:ascii="Palatino Linotype" w:hAnsi="Palatino Linotype" w:cs="Arial"/>
          <w:bCs/>
        </w:rPr>
        <w:t xml:space="preserve">Fomentar la cultura de paz y de restauración de las relaciones interpersonales y sociales, a través de los medios de solución de conflictos entre la sociedad mexiquense; </w:t>
      </w:r>
    </w:p>
    <w:p w14:paraId="2D291F64" w14:textId="77777777" w:rsidR="0025176B" w:rsidRPr="00EA7AAD" w:rsidRDefault="0025176B" w:rsidP="0025176B">
      <w:pPr>
        <w:pStyle w:val="Prrafodelista"/>
        <w:numPr>
          <w:ilvl w:val="0"/>
          <w:numId w:val="9"/>
        </w:numPr>
        <w:spacing w:before="240" w:after="240" w:line="360" w:lineRule="auto"/>
        <w:jc w:val="both"/>
        <w:rPr>
          <w:rFonts w:ascii="Palatino Linotype" w:hAnsi="Palatino Linotype" w:cs="Arial"/>
          <w:bCs/>
        </w:rPr>
      </w:pPr>
      <w:r w:rsidRPr="00EA7AAD">
        <w:rPr>
          <w:rFonts w:ascii="Palatino Linotype" w:hAnsi="Palatino Linotype" w:cs="Arial"/>
          <w:bCs/>
        </w:rPr>
        <w:t>Regular la mediación, la conciliación y la justicia restaurativa;</w:t>
      </w:r>
    </w:p>
    <w:p w14:paraId="2395E5A0" w14:textId="77777777" w:rsidR="0025176B" w:rsidRPr="00EA7AAD" w:rsidRDefault="0025176B" w:rsidP="0025176B">
      <w:pPr>
        <w:pStyle w:val="Prrafodelista"/>
        <w:numPr>
          <w:ilvl w:val="0"/>
          <w:numId w:val="9"/>
        </w:numPr>
        <w:spacing w:before="240" w:after="240" w:line="360" w:lineRule="auto"/>
        <w:jc w:val="both"/>
        <w:rPr>
          <w:rFonts w:ascii="Palatino Linotype" w:hAnsi="Palatino Linotype" w:cs="Arial"/>
          <w:bCs/>
        </w:rPr>
      </w:pPr>
      <w:r w:rsidRPr="00EA7AAD">
        <w:rPr>
          <w:rFonts w:ascii="Palatino Linotype" w:hAnsi="Palatino Linotype" w:cs="Arial"/>
          <w:bCs/>
        </w:rPr>
        <w:t>Establecer los principios, bases, requisitos y condiciones para llevar a cabo el sistema de atención alterno de solución de conflictos;</w:t>
      </w:r>
    </w:p>
    <w:p w14:paraId="03C43E9F" w14:textId="77777777" w:rsidR="0025176B" w:rsidRPr="00EA7AAD" w:rsidRDefault="0025176B" w:rsidP="0025176B">
      <w:pPr>
        <w:pStyle w:val="Prrafodelista"/>
        <w:numPr>
          <w:ilvl w:val="0"/>
          <w:numId w:val="9"/>
        </w:numPr>
        <w:spacing w:before="240" w:after="240" w:line="360" w:lineRule="auto"/>
        <w:jc w:val="both"/>
        <w:rPr>
          <w:rFonts w:ascii="Palatino Linotype" w:hAnsi="Palatino Linotype" w:cs="Arial"/>
          <w:bCs/>
        </w:rPr>
      </w:pPr>
      <w:r w:rsidRPr="00EA7AAD">
        <w:rPr>
          <w:rFonts w:ascii="Palatino Linotype" w:hAnsi="Palatino Linotype" w:cs="Arial"/>
          <w:bCs/>
        </w:rPr>
        <w:t>Regular al órgano del Poder Judicial especializado en mediación, conciliación y justicia restaurativa, fijando las reglas para su funcionamiento;</w:t>
      </w:r>
    </w:p>
    <w:p w14:paraId="2D876CC3" w14:textId="07EBFFE2" w:rsidR="0025176B" w:rsidRPr="00EA7AAD" w:rsidRDefault="0025176B" w:rsidP="0025176B">
      <w:pPr>
        <w:pStyle w:val="Prrafodelista"/>
        <w:numPr>
          <w:ilvl w:val="0"/>
          <w:numId w:val="9"/>
        </w:numPr>
        <w:spacing w:before="240" w:after="240" w:line="360" w:lineRule="auto"/>
        <w:jc w:val="both"/>
        <w:rPr>
          <w:rFonts w:ascii="Palatino Linotype" w:hAnsi="Palatino Linotype" w:cs="Arial"/>
          <w:bCs/>
        </w:rPr>
      </w:pPr>
      <w:r w:rsidRPr="00EA7AAD">
        <w:rPr>
          <w:rFonts w:ascii="Palatino Linotype" w:hAnsi="Palatino Linotype" w:cs="Arial"/>
          <w:bCs/>
        </w:rPr>
        <w:t>Precisar los requisitos que deben reunir los mediadores-conciliadores, los traductores e intérpretes que tengan conocimiento de la lengua y cultura indígena y las condiciones que deben observar en los procedimientos de mediación, conciliación y justicia restaurativa;</w:t>
      </w:r>
    </w:p>
    <w:p w14:paraId="7CFA866C" w14:textId="065E812E" w:rsidR="0025176B" w:rsidRPr="00EA7AAD" w:rsidRDefault="0025176B" w:rsidP="00F10A0E">
      <w:pPr>
        <w:spacing w:before="240" w:after="240" w:line="360" w:lineRule="auto"/>
        <w:jc w:val="both"/>
        <w:rPr>
          <w:rFonts w:ascii="Palatino Linotype" w:hAnsi="Palatino Linotype" w:cs="Arial"/>
          <w:bCs/>
          <w:szCs w:val="22"/>
        </w:rPr>
      </w:pPr>
      <w:r w:rsidRPr="00EA7AAD">
        <w:rPr>
          <w:rFonts w:ascii="Palatino Linotype" w:hAnsi="Palatino Linotype" w:cs="Arial"/>
          <w:bCs/>
          <w:szCs w:val="22"/>
          <w:lang w:val="es-MX"/>
        </w:rPr>
        <w:t xml:space="preserve">Cabe agregar que la </w:t>
      </w:r>
      <w:r w:rsidRPr="00EA7AAD">
        <w:rPr>
          <w:rFonts w:ascii="Palatino Linotype" w:hAnsi="Palatino Linotype" w:cs="Arial"/>
          <w:bCs/>
          <w:szCs w:val="22"/>
        </w:rPr>
        <w:t xml:space="preserve">mediación, la conciliación y la justicia restaurativa, estarán a cargo del Centro Estatal, del Poder Judicial del Estado de México, mismo que tiene autonomía técnica y operativa para facilitar la prevención o solución de los conflictos </w:t>
      </w:r>
      <w:r w:rsidRPr="00EA7AAD">
        <w:rPr>
          <w:rFonts w:ascii="Palatino Linotype" w:hAnsi="Palatino Linotype" w:cs="Arial"/>
          <w:bCs/>
          <w:szCs w:val="22"/>
        </w:rPr>
        <w:lastRenderedPageBreak/>
        <w:t>que le sean planteados, proponer al Consejo de la Judicatura, la autorización de programas permanentes de actualización, capacitación y certificación de mediadores-conciliadores y facilitadores; certificar y registrar a los mediadores-conciliadores, facilitadores públicos y privados, así como a los traductores, intérpretes, mediadores-conciliadores y facilitadores públicos y privados que tengan conocimiento de la lengua y cultura indígena.</w:t>
      </w:r>
    </w:p>
    <w:p w14:paraId="27949315" w14:textId="77777777" w:rsidR="00137452" w:rsidRPr="00EA7AAD" w:rsidRDefault="0025176B" w:rsidP="00F10A0E">
      <w:pPr>
        <w:spacing w:before="240" w:after="240" w:line="360" w:lineRule="auto"/>
        <w:jc w:val="both"/>
        <w:rPr>
          <w:rFonts w:ascii="Palatino Linotype" w:hAnsi="Palatino Linotype" w:cs="Arial"/>
          <w:bCs/>
          <w:szCs w:val="22"/>
        </w:rPr>
      </w:pPr>
      <w:r w:rsidRPr="00EA7AAD">
        <w:rPr>
          <w:rFonts w:ascii="Palatino Linotype" w:hAnsi="Palatino Linotype" w:cs="Arial"/>
          <w:bCs/>
          <w:szCs w:val="22"/>
        </w:rPr>
        <w:t xml:space="preserve">Es de hacer notar que la </w:t>
      </w:r>
      <w:r w:rsidR="00137452" w:rsidRPr="00EA7AAD">
        <w:rPr>
          <w:rFonts w:ascii="Palatino Linotype" w:hAnsi="Palatino Linotype" w:cs="Arial"/>
          <w:bCs/>
          <w:szCs w:val="22"/>
        </w:rPr>
        <w:t>mediación, la conciliación y la justicia restaurativa, podrán ser practicadas por mediadores-conciliadores y facilitadores, previamente registrados, certificados y autorizados por el Centro Estatal, para lo cual se debe cumplir con diversos requisitos, por lo que debe mencionarse que una vez presentada la solicitud por el interesado ante el Centro Estatal, se verificará el cumplimiento de los requisitos y, en su caso, se señalará fecha para la práctica de los exámenes respectivos dentro de un plazo no mayor a treinta días hábiles, por lo que una vez aprobados los exámenes respectivos, la certificación se otorgará en un plazo máximo de diez días, previa protesta ante el Director General del Centro Estatal.</w:t>
      </w:r>
    </w:p>
    <w:p w14:paraId="41507BBA" w14:textId="706C2E0C" w:rsidR="003B048D" w:rsidRPr="00EA7AAD" w:rsidRDefault="00F10A0E" w:rsidP="00F10A0E">
      <w:pPr>
        <w:spacing w:before="240" w:after="240" w:line="360" w:lineRule="auto"/>
        <w:jc w:val="both"/>
        <w:rPr>
          <w:rFonts w:ascii="Palatino Linotype" w:hAnsi="Palatino Linotype" w:cs="Arial"/>
          <w:bCs/>
        </w:rPr>
      </w:pPr>
      <w:r w:rsidRPr="00EA7AAD">
        <w:rPr>
          <w:rFonts w:ascii="Palatino Linotype" w:hAnsi="Palatino Linotype" w:cs="Arial"/>
          <w:bCs/>
          <w:szCs w:val="22"/>
          <w:lang w:val="es-MX"/>
        </w:rPr>
        <w:t xml:space="preserve">En este sentido debe mencionarse </w:t>
      </w:r>
      <w:r w:rsidR="003B048D" w:rsidRPr="00EA7AAD">
        <w:rPr>
          <w:rFonts w:ascii="Palatino Linotype" w:hAnsi="Palatino Linotype" w:cs="Arial"/>
          <w:bCs/>
          <w:szCs w:val="22"/>
          <w:lang w:val="es-MX"/>
        </w:rPr>
        <w:t>que,</w:t>
      </w:r>
      <w:r w:rsidRPr="00EA7AAD">
        <w:rPr>
          <w:rFonts w:ascii="Palatino Linotype" w:hAnsi="Palatino Linotype" w:cs="Arial"/>
          <w:bCs/>
          <w:szCs w:val="22"/>
          <w:lang w:val="es-MX"/>
        </w:rPr>
        <w:t xml:space="preserve"> si bien </w:t>
      </w:r>
      <w:r w:rsidR="000B475D" w:rsidRPr="00EA7AAD">
        <w:rPr>
          <w:rFonts w:ascii="Palatino Linotype" w:hAnsi="Palatino Linotype" w:cs="Arial"/>
          <w:bCs/>
        </w:rPr>
        <w:t xml:space="preserve">el Sujeto obligado </w:t>
      </w:r>
      <w:r w:rsidR="003B048D" w:rsidRPr="00EA7AAD">
        <w:rPr>
          <w:rFonts w:ascii="Palatino Linotype" w:hAnsi="Palatino Linotype" w:cs="Arial"/>
          <w:bCs/>
        </w:rPr>
        <w:t>al momento de emitir respuesta manifestó no ser competente para generar, administrar y poseer la información requerida, empero no se debe perder de vista que de los dispositivos legales en comento se aprecia que tal afirmación es incorrecta.</w:t>
      </w:r>
    </w:p>
    <w:p w14:paraId="30DE2B10" w14:textId="373D2F68" w:rsidR="000B475D" w:rsidRPr="00EA7AAD" w:rsidRDefault="003B048D" w:rsidP="00F10A0E">
      <w:pPr>
        <w:spacing w:before="240" w:after="240" w:line="360" w:lineRule="auto"/>
        <w:jc w:val="both"/>
        <w:rPr>
          <w:rFonts w:ascii="Palatino Linotype" w:hAnsi="Palatino Linotype" w:cs="Arial"/>
          <w:bCs/>
        </w:rPr>
      </w:pPr>
      <w:r w:rsidRPr="00EA7AAD">
        <w:rPr>
          <w:rFonts w:ascii="Palatino Linotype" w:hAnsi="Palatino Linotype" w:cs="Arial"/>
          <w:bCs/>
        </w:rPr>
        <w:t xml:space="preserve">Aunado a lo anterior se considera pertinente referir, que del análisis realizado a las constancias que integran el presente asunto se aprecia que el Sujeto Obligado únicamente emitió respuesta </w:t>
      </w:r>
      <w:r w:rsidR="00F10A0E" w:rsidRPr="00EA7AAD">
        <w:rPr>
          <w:rFonts w:ascii="Palatino Linotype" w:hAnsi="Palatino Linotype" w:cs="Arial"/>
          <w:bCs/>
        </w:rPr>
        <w:t>a través de la Unidad de Transparencia</w:t>
      </w:r>
      <w:r w:rsidR="000B475D" w:rsidRPr="00EA7AAD">
        <w:rPr>
          <w:rFonts w:ascii="Palatino Linotype" w:hAnsi="Palatino Linotype" w:cs="Arial"/>
          <w:bCs/>
        </w:rPr>
        <w:t>, empero debe mencionarse que del análisis realizado a</w:t>
      </w:r>
      <w:r w:rsidR="000F3313" w:rsidRPr="00EA7AAD">
        <w:rPr>
          <w:rFonts w:ascii="Palatino Linotype" w:hAnsi="Palatino Linotype" w:cs="Arial"/>
          <w:bCs/>
        </w:rPr>
        <w:t xml:space="preserve"> </w:t>
      </w:r>
      <w:r w:rsidR="000B475D" w:rsidRPr="00EA7AAD">
        <w:rPr>
          <w:rFonts w:ascii="Palatino Linotype" w:hAnsi="Palatino Linotype" w:cs="Arial"/>
          <w:bCs/>
        </w:rPr>
        <w:t>l</w:t>
      </w:r>
      <w:r w:rsidR="000F3313" w:rsidRPr="00EA7AAD">
        <w:rPr>
          <w:rFonts w:ascii="Palatino Linotype" w:hAnsi="Palatino Linotype" w:cs="Arial"/>
          <w:bCs/>
        </w:rPr>
        <w:t>a</w:t>
      </w:r>
      <w:r w:rsidR="000B475D" w:rsidRPr="00EA7AAD">
        <w:rPr>
          <w:rFonts w:ascii="Palatino Linotype" w:hAnsi="Palatino Linotype" w:cs="Arial"/>
          <w:bCs/>
        </w:rPr>
        <w:t xml:space="preserve"> </w:t>
      </w:r>
      <w:r w:rsidR="000F3313" w:rsidRPr="00EA7AAD">
        <w:rPr>
          <w:rFonts w:ascii="Palatino Linotype" w:hAnsi="Palatino Linotype" w:cs="Arial"/>
          <w:bCs/>
        </w:rPr>
        <w:t xml:space="preserve">Ley Orgánica Municipal y </w:t>
      </w:r>
      <w:r w:rsidR="000B475D" w:rsidRPr="00EA7AAD">
        <w:rPr>
          <w:rFonts w:ascii="Palatino Linotype" w:hAnsi="Palatino Linotype" w:cs="Arial"/>
          <w:bCs/>
        </w:rPr>
        <w:t xml:space="preserve">Bando </w:t>
      </w:r>
      <w:r w:rsidR="000B475D" w:rsidRPr="00EA7AAD">
        <w:rPr>
          <w:rFonts w:ascii="Palatino Linotype" w:hAnsi="Palatino Linotype" w:cs="Arial"/>
          <w:bCs/>
        </w:rPr>
        <w:lastRenderedPageBreak/>
        <w:t xml:space="preserve">Municipal, </w:t>
      </w:r>
      <w:r w:rsidR="000B475D" w:rsidRPr="00EA7AAD">
        <w:rPr>
          <w:rFonts w:ascii="Palatino Linotype" w:hAnsi="Palatino Linotype" w:cs="Arial"/>
          <w:bCs/>
          <w:szCs w:val="22"/>
        </w:rPr>
        <w:t xml:space="preserve">se aprecia que el Sujeto Obligado se encuentra integrado por diversas unidades administrativas, las cuales están facultadas para generar, administrar y poseer la información materia del presente asunto, sin embargo, del análisis realizado a las constancias que integran los recursos de revisión al rubro indicados se aprecia que el Titular de la Unidad de Transparencia </w:t>
      </w:r>
      <w:r w:rsidR="000B475D" w:rsidRPr="00EA7AAD">
        <w:rPr>
          <w:rFonts w:ascii="Palatino Linotype" w:hAnsi="Palatino Linotype"/>
          <w:iCs/>
        </w:rPr>
        <w:t>hubiese turnado la solicitud materia del presente asunto a las áreas legalmente competentes.</w:t>
      </w:r>
    </w:p>
    <w:p w14:paraId="5626D3C9" w14:textId="77777777" w:rsidR="000B475D" w:rsidRPr="00EA7AAD" w:rsidRDefault="000B475D" w:rsidP="000B475D">
      <w:pPr>
        <w:tabs>
          <w:tab w:val="left" w:pos="709"/>
        </w:tabs>
        <w:spacing w:before="240" w:after="240" w:line="360" w:lineRule="auto"/>
        <w:jc w:val="both"/>
        <w:rPr>
          <w:rFonts w:ascii="Palatino Linotype" w:hAnsi="Palatino Linotype"/>
          <w:iCs/>
          <w:lang w:val="es-MX"/>
        </w:rPr>
      </w:pPr>
      <w:r w:rsidRPr="00EA7AAD">
        <w:rPr>
          <w:rFonts w:ascii="Palatino Linotype" w:hAnsi="Palatino Linotype"/>
          <w:iCs/>
          <w:lang w:val="es-MX"/>
        </w:rPr>
        <w:t xml:space="preserve">En esta tesitura se considera de suma importancia mencionar que </w:t>
      </w:r>
      <w:r w:rsidRPr="00EA7AAD">
        <w:rPr>
          <w:rFonts w:ascii="Palatino Linotype" w:hAnsi="Palatino Linotype"/>
          <w:iCs/>
        </w:rPr>
        <w:t xml:space="preserve">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Pr="00EA7AAD">
        <w:rPr>
          <w:rFonts w:ascii="Palatino Linotype" w:hAnsi="Palatino Linotype"/>
          <w:b/>
          <w:iCs/>
        </w:rPr>
        <w:t>Sujeto Obligado</w:t>
      </w:r>
      <w:r w:rsidRPr="00EA7AAD">
        <w:rPr>
          <w:rFonts w:ascii="Palatino Linotype" w:hAnsi="Palatino Linotype"/>
          <w:iCs/>
        </w:rPr>
        <w:t>, ya que como anteriormente fuera precisado, en las constancias que integran el presente asunto, de manera específica en el apartado denominado “requerimientos” no se aprecia que se hubiesen realizado dichas acciones, motivo por el cual es necesario tomar en cuenta los artículos 50, 51, 53 fracciones II y IV, 59 y 162 de la Ley de la materia, mismos que a continuación se insertan:</w:t>
      </w:r>
    </w:p>
    <w:p w14:paraId="2A97BC98"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“Artículo 50.</w:t>
      </w:r>
      <w:r w:rsidRPr="00EA7AAD">
        <w:rPr>
          <w:rFonts w:ascii="Palatino Linotype" w:hAnsi="Palatino Linotype"/>
          <w:i/>
          <w:iCs/>
          <w:sz w:val="22"/>
          <w:szCs w:val="22"/>
        </w:rPr>
        <w:t xml:space="preserve"> Los sujetos obligados contarán con un área responsable para la atención de las solicitudes de información, a la que se le denominará Unidad de Transparencia.</w:t>
      </w:r>
    </w:p>
    <w:p w14:paraId="1A2AEB0A" w14:textId="77777777" w:rsidR="000B475D" w:rsidRPr="00EA7AAD" w:rsidRDefault="000B475D" w:rsidP="000B475D">
      <w:pPr>
        <w:tabs>
          <w:tab w:val="left" w:pos="709"/>
        </w:tabs>
        <w:ind w:left="851" w:right="851"/>
        <w:jc w:val="both"/>
        <w:rPr>
          <w:rFonts w:ascii="Palatino Linotype" w:hAnsi="Palatino Linotype"/>
          <w:i/>
          <w:iCs/>
          <w:sz w:val="22"/>
          <w:szCs w:val="22"/>
        </w:rPr>
      </w:pPr>
    </w:p>
    <w:p w14:paraId="7B878D9C"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Artículo 51.</w:t>
      </w:r>
      <w:r w:rsidRPr="00EA7AAD">
        <w:rPr>
          <w:rFonts w:ascii="Palatino Linotype" w:hAnsi="Palatino Linotype"/>
          <w:i/>
          <w:iCs/>
          <w:sz w:val="22"/>
          <w:szCs w:val="22"/>
        </w:rPr>
        <w:t xml:space="preserve"> Los sujetos obligados designaran a un responsable para atender la Unidad de Transparencia, quien fungirá como enlace entre éstos y los solicitantes. Dicha Unidad será la encargada de tramitar internamente la solicitud de </w:t>
      </w:r>
      <w:r w:rsidRPr="00EA7AAD">
        <w:rPr>
          <w:rFonts w:ascii="Palatino Linotype" w:hAnsi="Palatino Linotype"/>
          <w:i/>
          <w:iCs/>
          <w:sz w:val="22"/>
          <w:szCs w:val="22"/>
        </w:rPr>
        <w:lastRenderedPageBreak/>
        <w:t>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A50959B" w14:textId="77777777" w:rsidR="000B475D" w:rsidRPr="00EA7AAD" w:rsidRDefault="000B475D" w:rsidP="000B475D">
      <w:pPr>
        <w:tabs>
          <w:tab w:val="left" w:pos="709"/>
        </w:tabs>
        <w:ind w:left="851" w:right="851"/>
        <w:jc w:val="both"/>
        <w:rPr>
          <w:rFonts w:ascii="Palatino Linotype" w:hAnsi="Palatino Linotype"/>
          <w:b/>
          <w:i/>
          <w:iCs/>
          <w:sz w:val="22"/>
          <w:szCs w:val="22"/>
        </w:rPr>
      </w:pPr>
    </w:p>
    <w:p w14:paraId="20881F92"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Artículo 53.</w:t>
      </w:r>
      <w:r w:rsidRPr="00EA7AAD">
        <w:rPr>
          <w:rFonts w:ascii="Palatino Linotype" w:hAnsi="Palatino Linotype"/>
          <w:i/>
          <w:iCs/>
          <w:sz w:val="22"/>
          <w:szCs w:val="22"/>
        </w:rPr>
        <w:t xml:space="preserve"> Las Unidades de Transparencia tendrán las siguientes funciones:</w:t>
      </w:r>
    </w:p>
    <w:p w14:paraId="212FE9B9" w14:textId="77777777" w:rsidR="000B475D" w:rsidRPr="00EA7AAD" w:rsidRDefault="000B475D" w:rsidP="000B475D">
      <w:pPr>
        <w:tabs>
          <w:tab w:val="left" w:pos="709"/>
        </w:tabs>
        <w:ind w:left="851" w:right="851"/>
        <w:jc w:val="both"/>
        <w:rPr>
          <w:rFonts w:ascii="Palatino Linotype" w:hAnsi="Palatino Linotype"/>
          <w:b/>
          <w:i/>
          <w:iCs/>
          <w:sz w:val="22"/>
          <w:szCs w:val="22"/>
        </w:rPr>
      </w:pPr>
      <w:r w:rsidRPr="00EA7AAD">
        <w:rPr>
          <w:rFonts w:ascii="Palatino Linotype" w:hAnsi="Palatino Linotype"/>
          <w:b/>
          <w:i/>
          <w:iCs/>
          <w:sz w:val="22"/>
          <w:szCs w:val="22"/>
        </w:rPr>
        <w:t>…</w:t>
      </w:r>
    </w:p>
    <w:p w14:paraId="46263533"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 xml:space="preserve">II. Recibir, </w:t>
      </w:r>
      <w:r w:rsidRPr="00EA7AAD">
        <w:rPr>
          <w:rFonts w:ascii="Palatino Linotype" w:hAnsi="Palatino Linotype"/>
          <w:b/>
          <w:i/>
          <w:iCs/>
          <w:sz w:val="22"/>
          <w:szCs w:val="22"/>
          <w:u w:val="single"/>
        </w:rPr>
        <w:t>tramitar</w:t>
      </w:r>
      <w:r w:rsidRPr="00EA7AAD">
        <w:rPr>
          <w:rFonts w:ascii="Palatino Linotype" w:hAnsi="Palatino Linotype"/>
          <w:b/>
          <w:i/>
          <w:iCs/>
          <w:sz w:val="22"/>
          <w:szCs w:val="22"/>
        </w:rPr>
        <w:t xml:space="preserve"> y dar respuesta a las solicitudes de acceso a la información;</w:t>
      </w:r>
    </w:p>
    <w:p w14:paraId="42D3BAF2"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i/>
          <w:iCs/>
          <w:sz w:val="22"/>
          <w:szCs w:val="22"/>
        </w:rPr>
        <w:t>…</w:t>
      </w:r>
    </w:p>
    <w:p w14:paraId="4FB7B273" w14:textId="77777777" w:rsidR="000B475D" w:rsidRPr="00EA7AAD" w:rsidRDefault="000B475D" w:rsidP="000B475D">
      <w:pPr>
        <w:tabs>
          <w:tab w:val="left" w:pos="709"/>
        </w:tabs>
        <w:ind w:left="851" w:right="851"/>
        <w:jc w:val="both"/>
        <w:rPr>
          <w:rFonts w:ascii="Palatino Linotype" w:hAnsi="Palatino Linotype"/>
          <w:b/>
          <w:i/>
          <w:iCs/>
          <w:sz w:val="22"/>
          <w:szCs w:val="22"/>
        </w:rPr>
      </w:pPr>
      <w:r w:rsidRPr="00EA7AAD">
        <w:rPr>
          <w:rFonts w:ascii="Palatino Linotype" w:hAnsi="Palatino Linotype"/>
          <w:b/>
          <w:i/>
          <w:iCs/>
          <w:sz w:val="22"/>
          <w:szCs w:val="22"/>
        </w:rPr>
        <w:t xml:space="preserve"> IV.</w:t>
      </w:r>
      <w:r w:rsidRPr="00EA7AAD">
        <w:rPr>
          <w:rFonts w:ascii="Palatino Linotype" w:hAnsi="Palatino Linotype"/>
          <w:i/>
          <w:iCs/>
          <w:sz w:val="22"/>
          <w:szCs w:val="22"/>
        </w:rPr>
        <w:t xml:space="preserve"> </w:t>
      </w:r>
      <w:r w:rsidRPr="00EA7AAD">
        <w:rPr>
          <w:rFonts w:ascii="Palatino Linotype" w:hAnsi="Palatino Linotype"/>
          <w:b/>
          <w:i/>
          <w:iCs/>
          <w:sz w:val="22"/>
          <w:szCs w:val="22"/>
          <w:u w:val="single"/>
        </w:rPr>
        <w:t>Realizar</w:t>
      </w:r>
      <w:r w:rsidRPr="00EA7AAD">
        <w:rPr>
          <w:rFonts w:ascii="Palatino Linotype" w:hAnsi="Palatino Linotype"/>
          <w:b/>
          <w:i/>
          <w:iCs/>
          <w:sz w:val="22"/>
          <w:szCs w:val="22"/>
        </w:rPr>
        <w:t xml:space="preserve">, con efectividad, </w:t>
      </w:r>
      <w:r w:rsidRPr="00EA7AAD">
        <w:rPr>
          <w:rFonts w:ascii="Palatino Linotype" w:hAnsi="Palatino Linotype"/>
          <w:b/>
          <w:i/>
          <w:iCs/>
          <w:sz w:val="22"/>
          <w:szCs w:val="22"/>
          <w:u w:val="single"/>
        </w:rPr>
        <w:t>los trámites internos necesarios para la atención de las solicitudes de acceso a la información;</w:t>
      </w:r>
      <w:r w:rsidRPr="00EA7AAD">
        <w:rPr>
          <w:rFonts w:ascii="Palatino Linotype" w:hAnsi="Palatino Linotype"/>
          <w:b/>
          <w:i/>
          <w:iCs/>
          <w:sz w:val="22"/>
          <w:szCs w:val="22"/>
        </w:rPr>
        <w:t>…</w:t>
      </w:r>
    </w:p>
    <w:p w14:paraId="5545CC21" w14:textId="77777777" w:rsidR="000B475D" w:rsidRPr="00EA7AAD" w:rsidRDefault="000B475D" w:rsidP="000B475D">
      <w:pPr>
        <w:tabs>
          <w:tab w:val="left" w:pos="709"/>
        </w:tabs>
        <w:ind w:left="851" w:right="851"/>
        <w:jc w:val="both"/>
        <w:rPr>
          <w:rFonts w:ascii="Palatino Linotype" w:hAnsi="Palatino Linotype"/>
          <w:i/>
          <w:iCs/>
          <w:sz w:val="22"/>
          <w:szCs w:val="22"/>
        </w:rPr>
      </w:pPr>
    </w:p>
    <w:p w14:paraId="71B4EC78"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Artículo 59.</w:t>
      </w:r>
      <w:r w:rsidRPr="00EA7AAD">
        <w:rPr>
          <w:rFonts w:ascii="Palatino Linotype" w:hAnsi="Palatino Linotype"/>
          <w:i/>
          <w:iCs/>
          <w:sz w:val="22"/>
          <w:szCs w:val="22"/>
        </w:rPr>
        <w:t xml:space="preserve"> Los servidores públicos habilitados tendrán las funciones siguientes:</w:t>
      </w:r>
    </w:p>
    <w:p w14:paraId="44E0B9AB"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I.</w:t>
      </w:r>
      <w:r w:rsidRPr="00EA7AAD">
        <w:rPr>
          <w:rFonts w:ascii="Palatino Linotype" w:hAnsi="Palatino Linotype"/>
          <w:i/>
          <w:iCs/>
          <w:sz w:val="22"/>
          <w:szCs w:val="22"/>
        </w:rPr>
        <w:t xml:space="preserve"> Localizar la información que le solicite la Unidad de Transparencia;</w:t>
      </w:r>
    </w:p>
    <w:p w14:paraId="7C3FBB8B"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II.</w:t>
      </w:r>
      <w:r w:rsidRPr="00EA7AAD">
        <w:rPr>
          <w:rFonts w:ascii="Palatino Linotype" w:hAnsi="Palatino Linotype"/>
          <w:i/>
          <w:iCs/>
          <w:sz w:val="22"/>
          <w:szCs w:val="22"/>
        </w:rPr>
        <w:t xml:space="preserve"> Proporcionar la información que obre en los archivos y que le sea solicitada por la Unidad de Transparencia;</w:t>
      </w:r>
    </w:p>
    <w:p w14:paraId="340ACF50"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III.</w:t>
      </w:r>
      <w:r w:rsidRPr="00EA7AAD">
        <w:rPr>
          <w:rFonts w:ascii="Palatino Linotype" w:hAnsi="Palatino Linotype"/>
          <w:i/>
          <w:iCs/>
          <w:sz w:val="22"/>
          <w:szCs w:val="22"/>
        </w:rPr>
        <w:t xml:space="preserve"> Apoyar a la Unidad de Transparencia en lo que esta le solicite para el cumplimiento de sus funciones;</w:t>
      </w:r>
    </w:p>
    <w:p w14:paraId="1DC007CE"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IV.</w:t>
      </w:r>
      <w:r w:rsidRPr="00EA7AAD">
        <w:rPr>
          <w:rFonts w:ascii="Palatino Linotype" w:hAnsi="Palatino Linotype"/>
          <w:i/>
          <w:iCs/>
          <w:sz w:val="22"/>
          <w:szCs w:val="22"/>
        </w:rPr>
        <w:t xml:space="preserve"> Proporcionar a la Unidad de Transparencia, las modificaciones a la información pública de oficio que obre en su poder;</w:t>
      </w:r>
    </w:p>
    <w:p w14:paraId="6AF83835"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V.</w:t>
      </w:r>
      <w:r w:rsidRPr="00EA7AAD">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4F91494E"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VI.</w:t>
      </w:r>
      <w:r w:rsidRPr="00EA7AAD">
        <w:rPr>
          <w:rFonts w:ascii="Palatino Linotype" w:hAnsi="Palatino Linotype"/>
          <w:i/>
          <w:iCs/>
          <w:sz w:val="22"/>
          <w:szCs w:val="22"/>
        </w:rPr>
        <w:t xml:space="preserve"> Verificar, una vez analizado el contenido de la información, que no se encuentre en los supuestos de información clasificada; y</w:t>
      </w:r>
    </w:p>
    <w:p w14:paraId="13B61F83"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VII.</w:t>
      </w:r>
      <w:r w:rsidRPr="00EA7AAD">
        <w:rPr>
          <w:rFonts w:ascii="Palatino Linotype" w:hAnsi="Palatino Linotype"/>
          <w:i/>
          <w:iCs/>
          <w:sz w:val="22"/>
          <w:szCs w:val="22"/>
        </w:rPr>
        <w:t xml:space="preserve"> Dar cuenta a la Unidad de Transparencia del vencimiento de los plazos de reserva.</w:t>
      </w:r>
    </w:p>
    <w:p w14:paraId="4CE3A6D3" w14:textId="77777777" w:rsidR="000B475D" w:rsidRPr="00EA7AAD" w:rsidRDefault="000B475D" w:rsidP="000B475D">
      <w:pPr>
        <w:tabs>
          <w:tab w:val="left" w:pos="709"/>
        </w:tabs>
        <w:ind w:left="851" w:right="851"/>
        <w:jc w:val="both"/>
        <w:rPr>
          <w:rFonts w:ascii="Palatino Linotype" w:hAnsi="Palatino Linotype"/>
          <w:i/>
          <w:iCs/>
          <w:sz w:val="22"/>
          <w:szCs w:val="22"/>
        </w:rPr>
      </w:pPr>
    </w:p>
    <w:p w14:paraId="5483DC5F"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Artículo 162.</w:t>
      </w:r>
      <w:r w:rsidRPr="00EA7AAD">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1A9FBAE" w14:textId="77777777" w:rsidR="000B475D" w:rsidRPr="00EA7AAD" w:rsidRDefault="000B475D" w:rsidP="000B475D">
      <w:pPr>
        <w:tabs>
          <w:tab w:val="left" w:pos="709"/>
        </w:tabs>
        <w:ind w:left="851" w:right="851"/>
        <w:jc w:val="both"/>
        <w:rPr>
          <w:rFonts w:ascii="Palatino Linotype" w:hAnsi="Palatino Linotype"/>
          <w:i/>
          <w:iCs/>
          <w:sz w:val="22"/>
          <w:szCs w:val="22"/>
        </w:rPr>
      </w:pPr>
    </w:p>
    <w:p w14:paraId="512933E0" w14:textId="77777777" w:rsidR="000B475D" w:rsidRPr="00EA7AAD" w:rsidRDefault="000B475D" w:rsidP="000B475D">
      <w:pPr>
        <w:tabs>
          <w:tab w:val="left" w:pos="709"/>
        </w:tabs>
        <w:ind w:left="851" w:right="851"/>
        <w:jc w:val="both"/>
        <w:rPr>
          <w:rFonts w:ascii="Palatino Linotype" w:hAnsi="Palatino Linotype"/>
          <w:i/>
          <w:iCs/>
          <w:sz w:val="22"/>
          <w:szCs w:val="22"/>
        </w:rPr>
      </w:pPr>
      <w:r w:rsidRPr="00EA7AAD">
        <w:rPr>
          <w:rFonts w:ascii="Palatino Linotype" w:hAnsi="Palatino Linotype"/>
          <w:b/>
          <w:i/>
          <w:iCs/>
          <w:sz w:val="22"/>
          <w:szCs w:val="22"/>
        </w:rPr>
        <w:t>Énfasis añadido</w:t>
      </w:r>
    </w:p>
    <w:p w14:paraId="34B80745" w14:textId="77777777" w:rsidR="000B475D" w:rsidRPr="00EA7AAD" w:rsidRDefault="000B475D" w:rsidP="000B475D">
      <w:pPr>
        <w:tabs>
          <w:tab w:val="left" w:pos="709"/>
        </w:tabs>
        <w:spacing w:before="240" w:after="240" w:line="360" w:lineRule="auto"/>
        <w:jc w:val="both"/>
        <w:rPr>
          <w:rFonts w:ascii="Palatino Linotype" w:hAnsi="Palatino Linotype"/>
          <w:iCs/>
        </w:rPr>
      </w:pPr>
      <w:r w:rsidRPr="00EA7AAD">
        <w:rPr>
          <w:rFonts w:ascii="Palatino Linotype" w:hAnsi="Palatino Linotype"/>
          <w:iCs/>
        </w:rPr>
        <w:t xml:space="preserve">De la normatividad en cita se desprende que las Unidades de Transparencia, es el área responsable en cada sujeto obligado para dar atención a las solicitudes de </w:t>
      </w:r>
      <w:r w:rsidRPr="00EA7AAD">
        <w:rPr>
          <w:rFonts w:ascii="Palatino Linotype" w:hAnsi="Palatino Linotype"/>
          <w:iCs/>
        </w:rPr>
        <w:lastRenderedPageBreak/>
        <w:t>información que se realicen al amparo de la Ley. El responsable de dicha área funge como enlace entre el sujeto obligado y los solicitantes, y tiene bajo su responsabilidad el tramitar internamente la solicitud de información.</w:t>
      </w:r>
    </w:p>
    <w:p w14:paraId="12FBB551" w14:textId="51064DA3" w:rsidR="000B475D" w:rsidRPr="00EA7AAD" w:rsidRDefault="000B475D" w:rsidP="000B475D">
      <w:pPr>
        <w:tabs>
          <w:tab w:val="left" w:pos="709"/>
        </w:tabs>
        <w:spacing w:before="240" w:after="240" w:line="360" w:lineRule="auto"/>
        <w:jc w:val="both"/>
        <w:rPr>
          <w:rFonts w:ascii="Palatino Linotype" w:hAnsi="Palatino Linotype"/>
          <w:iCs/>
        </w:rPr>
      </w:pPr>
      <w:r w:rsidRPr="00EA7AAD">
        <w:rPr>
          <w:rFonts w:ascii="Palatino Linotype" w:hAnsi="Palatino Linotype"/>
          <w:iC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antelación, no exhibió los elementos suficientes para acreditar de manera fehaciente que la solicitud número de folio </w:t>
      </w:r>
      <w:r w:rsidR="0025176B" w:rsidRPr="00EA7AAD">
        <w:rPr>
          <w:rFonts w:ascii="Palatino Linotype" w:hAnsi="Palatino Linotype" w:cs="Arial"/>
          <w:b/>
          <w:bCs/>
        </w:rPr>
        <w:t>00191/TEPETLIX/IP/2021</w:t>
      </w:r>
      <w:r w:rsidRPr="00EA7AAD">
        <w:rPr>
          <w:rFonts w:ascii="Palatino Linotype" w:hAnsi="Palatino Linotype" w:cs="Arial"/>
          <w:b/>
          <w:bCs/>
        </w:rPr>
        <w:t xml:space="preserve"> </w:t>
      </w:r>
      <w:r w:rsidRPr="00EA7AAD">
        <w:rPr>
          <w:rFonts w:ascii="Palatino Linotype" w:hAnsi="Palatino Linotype"/>
          <w:iCs/>
        </w:rPr>
        <w:t xml:space="preserve">se turnó a las unidades administrativas que integran al </w:t>
      </w:r>
      <w:r w:rsidRPr="00EA7AAD">
        <w:rPr>
          <w:rFonts w:ascii="Palatino Linotype" w:hAnsi="Palatino Linotype"/>
          <w:b/>
          <w:iCs/>
        </w:rPr>
        <w:t>Sujeto Obligado</w:t>
      </w:r>
      <w:r w:rsidRPr="00EA7AAD">
        <w:rPr>
          <w:rFonts w:ascii="Palatino Linotype" w:hAnsi="Palatino Linotype"/>
          <w:iCs/>
        </w:rPr>
        <w:t xml:space="preserve">, a efecto de que se </w:t>
      </w:r>
      <w:r w:rsidRPr="00EA7AAD">
        <w:rPr>
          <w:rFonts w:ascii="Palatino Linotype" w:hAnsi="Palatino Linotype"/>
          <w:b/>
          <w:iCs/>
        </w:rPr>
        <w:t>garantizara una búsqueda total, exhaustiva y razonable</w:t>
      </w:r>
      <w:r w:rsidRPr="00EA7AAD">
        <w:rPr>
          <w:rFonts w:ascii="Palatino Linotype" w:hAnsi="Palatino Linotype"/>
          <w:iCs/>
        </w:rPr>
        <w:t xml:space="preserve"> con la finalidad de garantizar que se efectuaron las medidas necesarias para allegarse de la información requerida por la solicitante.</w:t>
      </w:r>
    </w:p>
    <w:p w14:paraId="5D679055" w14:textId="6E27D23E" w:rsidR="000B475D" w:rsidRPr="00EA7AAD" w:rsidRDefault="001A1FC0" w:rsidP="000B475D">
      <w:pPr>
        <w:spacing w:before="240" w:after="240" w:line="360" w:lineRule="auto"/>
        <w:jc w:val="both"/>
        <w:rPr>
          <w:rFonts w:ascii="Palatino Linotype" w:hAnsi="Palatino Linotype" w:cs="Arial"/>
          <w:bCs/>
          <w:szCs w:val="22"/>
        </w:rPr>
      </w:pPr>
      <w:r w:rsidRPr="00EA7AAD">
        <w:rPr>
          <w:rFonts w:ascii="Palatino Linotype" w:hAnsi="Palatino Linotype" w:cs="Arial"/>
          <w:bCs/>
          <w:szCs w:val="22"/>
          <w:lang w:val="es-MX"/>
        </w:rPr>
        <w:t xml:space="preserve">De los dispositivos legales referidos anteriormente, se aprecia que el Sujeto Obligado está facultado para generar, administrar y poseer la información materia del presente asunto, motivo por el cual </w:t>
      </w:r>
      <w:r w:rsidR="000B475D" w:rsidRPr="00EA7AAD">
        <w:rPr>
          <w:rFonts w:ascii="Palatino Linotype" w:hAnsi="Palatino Linotype" w:cs="Arial"/>
        </w:rPr>
        <w:t xml:space="preserve">resulta procedente entregar la información solicitada </w:t>
      </w:r>
      <w:r w:rsidRPr="00EA7AAD">
        <w:rPr>
          <w:rFonts w:ascii="Palatino Linotype" w:hAnsi="Palatino Linotype" w:cs="Arial"/>
        </w:rPr>
        <w:t xml:space="preserve">de ser procedente en versión pública conforme a lo establecido en el </w:t>
      </w:r>
      <w:r w:rsidRPr="00EA7AAD">
        <w:rPr>
          <w:rFonts w:ascii="Palatino Linotype" w:hAnsi="Palatino Linotype" w:cs="Arial"/>
        </w:rPr>
        <w:lastRenderedPageBreak/>
        <w:t xml:space="preserve">considerando siguiente, </w:t>
      </w:r>
      <w:r w:rsidR="000B475D" w:rsidRPr="00EA7AAD">
        <w:rPr>
          <w:rFonts w:ascii="Palatino Linotype" w:hAnsi="Palatino Linotype" w:cs="Arial"/>
        </w:rPr>
        <w:t xml:space="preserve">ello se afirma así, ya que </w:t>
      </w:r>
      <w:r w:rsidR="000B475D" w:rsidRPr="00EA7AAD">
        <w:rPr>
          <w:rFonts w:ascii="Palatino Linotype" w:hAnsi="Palatino Linotype"/>
        </w:rPr>
        <w:t>toda la información que generen, administren o posean los Sujetos Obligados en el ejercicio de sus atribuciones tendrá el carácter de información pública y por ende será accesible de manera permanente a cualquier persona en privilegio del principio de máxima publicidad, por lo que se encuentran posibilitados a entregarla cuando se les requiera y obre en su archivos;</w:t>
      </w:r>
      <w:r w:rsidR="000B475D" w:rsidRPr="00EA7AAD">
        <w:rPr>
          <w:rFonts w:ascii="Palatino Linotype" w:hAnsi="Palatino Linotype" w:cs="Arial"/>
        </w:rPr>
        <w:t xml:space="preserve"> resultando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18F7A6" w14:textId="77777777" w:rsidR="000B475D" w:rsidRPr="00EA7AAD" w:rsidRDefault="000B475D" w:rsidP="000B475D">
      <w:pPr>
        <w:autoSpaceDE w:val="0"/>
        <w:autoSpaceDN w:val="0"/>
        <w:adjustRightInd w:val="0"/>
        <w:ind w:left="851" w:right="851"/>
        <w:jc w:val="both"/>
        <w:rPr>
          <w:rFonts w:ascii="Palatino Linotype" w:hAnsi="Palatino Linotype" w:cs="Arial"/>
          <w:b/>
          <w:i/>
          <w:sz w:val="22"/>
          <w:szCs w:val="22"/>
        </w:rPr>
      </w:pPr>
      <w:r w:rsidRPr="00EA7AAD">
        <w:rPr>
          <w:rFonts w:ascii="Palatino Linotype" w:hAnsi="Palatino Linotype" w:cs="Arial"/>
          <w:sz w:val="22"/>
          <w:szCs w:val="22"/>
        </w:rPr>
        <w:t>“</w:t>
      </w:r>
      <w:r w:rsidRPr="00EA7AAD">
        <w:rPr>
          <w:rFonts w:ascii="Palatino Linotype" w:hAnsi="Palatino Linotype" w:cs="Arial"/>
          <w:b/>
          <w:i/>
          <w:sz w:val="22"/>
          <w:szCs w:val="22"/>
        </w:rPr>
        <w:t>CRITERIO 0002-11</w:t>
      </w:r>
    </w:p>
    <w:p w14:paraId="7DE19549" w14:textId="77777777" w:rsidR="000B475D" w:rsidRPr="00EA7AAD" w:rsidRDefault="000B475D" w:rsidP="000B475D">
      <w:pPr>
        <w:autoSpaceDE w:val="0"/>
        <w:autoSpaceDN w:val="0"/>
        <w:adjustRightInd w:val="0"/>
        <w:ind w:left="851" w:right="851"/>
        <w:jc w:val="both"/>
        <w:rPr>
          <w:rFonts w:ascii="Palatino Linotype" w:hAnsi="Palatino Linotype" w:cs="Arial"/>
          <w:i/>
          <w:sz w:val="22"/>
          <w:szCs w:val="22"/>
        </w:rPr>
      </w:pPr>
      <w:r w:rsidRPr="00EA7AAD">
        <w:rPr>
          <w:rFonts w:ascii="Palatino Linotype" w:hAnsi="Palatino Linotype" w:cs="Arial"/>
          <w:b/>
          <w:i/>
          <w:sz w:val="22"/>
          <w:szCs w:val="22"/>
        </w:rPr>
        <w:t>INFORMACIÓN PÚBLICA, CONCEPTO DE, EN MATERIA DE TRANSPARENCIA. INTERPRETACIÓN TEMÁTICA DE LOS ARTÍCULOS 2, FRACCIÓN V, XV, Y XVI, 32, 4,11 Y 41.</w:t>
      </w:r>
      <w:r w:rsidRPr="00EA7AAD">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2906A2" w14:textId="77777777" w:rsidR="000B475D" w:rsidRPr="00EA7AAD" w:rsidRDefault="000B475D" w:rsidP="000B475D">
      <w:pPr>
        <w:autoSpaceDE w:val="0"/>
        <w:autoSpaceDN w:val="0"/>
        <w:adjustRightInd w:val="0"/>
        <w:ind w:left="851" w:right="851"/>
        <w:jc w:val="both"/>
        <w:rPr>
          <w:rFonts w:ascii="Palatino Linotype" w:hAnsi="Palatino Linotype" w:cs="Arial"/>
          <w:i/>
          <w:sz w:val="22"/>
          <w:szCs w:val="22"/>
        </w:rPr>
      </w:pPr>
      <w:r w:rsidRPr="00EA7AAD">
        <w:rPr>
          <w:rFonts w:ascii="Palatino Linotype" w:hAnsi="Palatino Linotype" w:cs="Arial"/>
          <w:i/>
          <w:sz w:val="22"/>
          <w:szCs w:val="22"/>
        </w:rPr>
        <w:t>En consecuencia el acceso a la información se refiere a que se cumplan cualquiera de los siguientes tres supuestos:</w:t>
      </w:r>
    </w:p>
    <w:p w14:paraId="0AF04B19" w14:textId="77777777" w:rsidR="000B475D" w:rsidRPr="00EA7AAD" w:rsidRDefault="000B475D" w:rsidP="000B475D">
      <w:pPr>
        <w:numPr>
          <w:ilvl w:val="0"/>
          <w:numId w:val="8"/>
        </w:numPr>
        <w:autoSpaceDE w:val="0"/>
        <w:autoSpaceDN w:val="0"/>
        <w:adjustRightInd w:val="0"/>
        <w:ind w:left="851" w:right="851" w:firstLine="0"/>
        <w:jc w:val="both"/>
        <w:rPr>
          <w:rFonts w:ascii="Palatino Linotype" w:hAnsi="Palatino Linotype" w:cs="Arial"/>
          <w:i/>
          <w:sz w:val="22"/>
          <w:szCs w:val="22"/>
        </w:rPr>
      </w:pPr>
      <w:r w:rsidRPr="00EA7AAD">
        <w:rPr>
          <w:rFonts w:ascii="Palatino Linotype" w:hAnsi="Palatino Linotype" w:cs="Arial"/>
          <w:i/>
          <w:sz w:val="22"/>
          <w:szCs w:val="22"/>
        </w:rPr>
        <w:t>Que se trate de información registrada en cualquier soporte documental, que en ejercicio de las atribuciones conferidas, sea generada por los Sujetos Obligados;</w:t>
      </w:r>
    </w:p>
    <w:p w14:paraId="3F7DB42E" w14:textId="77777777" w:rsidR="000B475D" w:rsidRPr="00EA7AAD" w:rsidRDefault="000B475D" w:rsidP="000B475D">
      <w:pPr>
        <w:numPr>
          <w:ilvl w:val="0"/>
          <w:numId w:val="8"/>
        </w:numPr>
        <w:autoSpaceDE w:val="0"/>
        <w:autoSpaceDN w:val="0"/>
        <w:adjustRightInd w:val="0"/>
        <w:ind w:left="851" w:right="851" w:firstLine="0"/>
        <w:jc w:val="both"/>
        <w:rPr>
          <w:rFonts w:ascii="Palatino Linotype" w:hAnsi="Palatino Linotype" w:cs="Arial"/>
          <w:i/>
          <w:sz w:val="22"/>
          <w:szCs w:val="22"/>
        </w:rPr>
      </w:pPr>
      <w:r w:rsidRPr="00EA7AAD">
        <w:rPr>
          <w:rFonts w:ascii="Palatino Linotype" w:hAnsi="Palatino Linotype" w:cs="Arial"/>
          <w:i/>
          <w:sz w:val="22"/>
          <w:szCs w:val="22"/>
        </w:rPr>
        <w:t>Que se trate de información registrada en cualquier soporte documental, que en ejercicio de las atribuciones conferidas, sea administrada por los Sujetos Obligados, y</w:t>
      </w:r>
    </w:p>
    <w:p w14:paraId="3BDC660B" w14:textId="6C7C7D13" w:rsidR="00137452" w:rsidRPr="00EA7AAD" w:rsidRDefault="000B475D" w:rsidP="00137452">
      <w:pPr>
        <w:numPr>
          <w:ilvl w:val="0"/>
          <w:numId w:val="8"/>
        </w:numPr>
        <w:autoSpaceDE w:val="0"/>
        <w:autoSpaceDN w:val="0"/>
        <w:adjustRightInd w:val="0"/>
        <w:ind w:left="851" w:right="851" w:firstLine="0"/>
        <w:jc w:val="both"/>
        <w:rPr>
          <w:rFonts w:ascii="Palatino Linotype" w:hAnsi="Palatino Linotype" w:cs="Arial"/>
          <w:i/>
          <w:sz w:val="22"/>
          <w:szCs w:val="22"/>
        </w:rPr>
      </w:pPr>
      <w:r w:rsidRPr="00EA7AAD">
        <w:rPr>
          <w:rFonts w:ascii="Palatino Linotype" w:hAnsi="Palatino Linotype" w:cs="Arial"/>
          <w:i/>
          <w:sz w:val="22"/>
          <w:szCs w:val="22"/>
        </w:rPr>
        <w:t xml:space="preserve">Que se trate de información registrada en cualquier soporte documental, que en ejercicio de las atribuciones conferidas, se encuentre en posesión de los Sujetos Obligados.” </w:t>
      </w:r>
    </w:p>
    <w:p w14:paraId="7ED73F07" w14:textId="77777777" w:rsidR="00137452" w:rsidRPr="00EA7AAD" w:rsidRDefault="00137452" w:rsidP="00137452">
      <w:pPr>
        <w:autoSpaceDE w:val="0"/>
        <w:autoSpaceDN w:val="0"/>
        <w:adjustRightInd w:val="0"/>
        <w:ind w:left="851" w:right="851"/>
        <w:jc w:val="both"/>
        <w:rPr>
          <w:rFonts w:ascii="Palatino Linotype" w:hAnsi="Palatino Linotype" w:cs="Arial"/>
          <w:i/>
          <w:sz w:val="22"/>
          <w:szCs w:val="22"/>
        </w:rPr>
      </w:pPr>
    </w:p>
    <w:p w14:paraId="79EFCF94" w14:textId="6FBC7090" w:rsidR="00954969" w:rsidRPr="00EA7AAD" w:rsidRDefault="00954969" w:rsidP="00954969">
      <w:pPr>
        <w:shd w:val="clear" w:color="auto" w:fill="FFFFFF"/>
        <w:spacing w:before="240" w:after="360" w:line="360" w:lineRule="auto"/>
        <w:jc w:val="both"/>
        <w:rPr>
          <w:rFonts w:ascii="Georgia" w:hAnsi="Georgia"/>
          <w:lang w:eastAsia="es-MX"/>
        </w:rPr>
      </w:pPr>
      <w:r w:rsidRPr="00EA7AAD">
        <w:rPr>
          <w:rFonts w:ascii="Palatino Linotype" w:hAnsi="Palatino Linotype"/>
        </w:rPr>
        <w:lastRenderedPageBreak/>
        <w:t>En el supuesto de no localizarse, el Comité de Transparencia deberá emitir la</w:t>
      </w:r>
      <w:r w:rsidRPr="00EA7AAD">
        <w:rPr>
          <w:rFonts w:ascii="Palatino Linotype" w:hAnsi="Palatino Linotype"/>
          <w:b/>
        </w:rPr>
        <w:t xml:space="preserve"> declaratoria de inexistencia</w:t>
      </w:r>
      <w:r w:rsidRPr="00EA7AAD">
        <w:rPr>
          <w:rFonts w:ascii="Palatino Linotype" w:hAnsi="Palatino Linotype"/>
        </w:rPr>
        <w:t xml:space="preserve">, debidamente fundado y motivado </w:t>
      </w:r>
      <w:r w:rsidRPr="00EA7AAD">
        <w:rPr>
          <w:rFonts w:ascii="Palatino Linotype" w:hAnsi="Palatino Linotype"/>
          <w:lang w:eastAsia="es-MX"/>
        </w:rPr>
        <w:t>conforme a lo dispuesto en los artículos 19, 49 fracción III, 169 fracción II y 170 de la Ley de Transparencia y Acceso a la Información Pública del Estado de México y Municipios, que establecen la forma en que los Sujetos Obligados deben dar curso; preceptos que se transcriben a continuación:</w:t>
      </w:r>
    </w:p>
    <w:p w14:paraId="7FFB561A"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b/>
          <w:bCs/>
          <w:i/>
          <w:iCs/>
          <w:sz w:val="22"/>
          <w:szCs w:val="22"/>
          <w:lang w:eastAsia="es-MX"/>
        </w:rPr>
        <w:t>“Artículo 19.</w:t>
      </w:r>
      <w:r w:rsidRPr="00EA7AAD">
        <w:rPr>
          <w:rFonts w:ascii="Palatino Linotype" w:hAnsi="Palatino Linotype"/>
          <w:bCs/>
          <w:i/>
          <w:iCs/>
          <w:sz w:val="22"/>
          <w:szCs w:val="22"/>
          <w:lang w:eastAsia="es-MX"/>
        </w:rPr>
        <w:t xml:space="preserve"> </w:t>
      </w:r>
      <w:r w:rsidRPr="00EA7AAD">
        <w:rPr>
          <w:rFonts w:ascii="Palatino Linotype" w:hAnsi="Palatino Linotype"/>
          <w:i/>
          <w:iCs/>
          <w:sz w:val="22"/>
          <w:szCs w:val="22"/>
          <w:lang w:eastAsia="es-MX"/>
        </w:rPr>
        <w:t>Se presume que la información debe existir si se refiere a las facultades, competencias y funciones que los ordenamientos jurídicos aplicables otorgan a los sujetos obligados.</w:t>
      </w:r>
    </w:p>
    <w:p w14:paraId="68230EAA"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i/>
          <w:iCs/>
          <w:sz w:val="22"/>
          <w:szCs w:val="22"/>
          <w:lang w:eastAsia="es-MX"/>
        </w:rPr>
        <w:t>(…)</w:t>
      </w:r>
    </w:p>
    <w:p w14:paraId="23F68D44"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i/>
          <w:iCs/>
          <w:sz w:val="22"/>
          <w:szCs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49626B2"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b/>
          <w:bCs/>
          <w:i/>
          <w:iCs/>
          <w:sz w:val="22"/>
          <w:szCs w:val="22"/>
          <w:lang w:eastAsia="es-MX"/>
        </w:rPr>
        <w:t>Artículo 49.</w:t>
      </w:r>
      <w:r w:rsidRPr="00EA7AAD">
        <w:rPr>
          <w:rFonts w:ascii="Palatino Linotype" w:hAnsi="Palatino Linotype"/>
          <w:i/>
          <w:iCs/>
          <w:sz w:val="22"/>
          <w:szCs w:val="22"/>
          <w:lang w:eastAsia="es-MX"/>
        </w:rPr>
        <w:t xml:space="preserve"> Los Comités de Transparencia tendrán las siguientes atribuciones:</w:t>
      </w:r>
    </w:p>
    <w:p w14:paraId="4F574EF5"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i/>
          <w:iCs/>
          <w:sz w:val="22"/>
          <w:szCs w:val="22"/>
          <w:lang w:eastAsia="es-MX"/>
        </w:rPr>
        <w:t>(…)</w:t>
      </w:r>
    </w:p>
    <w:p w14:paraId="637CF41A"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bCs/>
          <w:i/>
          <w:iCs/>
          <w:sz w:val="22"/>
          <w:szCs w:val="22"/>
          <w:lang w:eastAsia="es-MX"/>
        </w:rPr>
        <w:t>III.</w:t>
      </w:r>
      <w:r w:rsidRPr="00EA7AAD">
        <w:rPr>
          <w:rFonts w:ascii="Palatino Linotype" w:hAnsi="Palatino Linotype"/>
          <w:i/>
          <w:iCs/>
          <w:sz w:val="22"/>
          <w:szCs w:val="22"/>
          <w:lang w:eastAsia="es-MX"/>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BAD8740"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b/>
          <w:bCs/>
          <w:i/>
          <w:iCs/>
          <w:sz w:val="22"/>
          <w:szCs w:val="22"/>
          <w:lang w:eastAsia="es-MX"/>
        </w:rPr>
        <w:t>Artículo 169.</w:t>
      </w:r>
      <w:r w:rsidRPr="00EA7AAD">
        <w:rPr>
          <w:rFonts w:ascii="Palatino Linotype" w:hAnsi="Palatino Linotype"/>
          <w:i/>
          <w:iCs/>
          <w:sz w:val="22"/>
          <w:szCs w:val="22"/>
          <w:lang w:eastAsia="es-MX"/>
        </w:rPr>
        <w:t xml:space="preserve"> Cuando la información no se encuentre en los archivos del sujeto obligado, el Comité de Transparencia:</w:t>
      </w:r>
    </w:p>
    <w:p w14:paraId="5B2A7B1D"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bCs/>
          <w:i/>
          <w:iCs/>
          <w:sz w:val="22"/>
          <w:szCs w:val="22"/>
          <w:lang w:eastAsia="es-MX"/>
        </w:rPr>
        <w:t>(…)</w:t>
      </w:r>
    </w:p>
    <w:p w14:paraId="07C1F1B6"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bCs/>
          <w:i/>
          <w:iCs/>
          <w:sz w:val="22"/>
          <w:szCs w:val="22"/>
          <w:lang w:eastAsia="es-MX"/>
        </w:rPr>
        <w:t>II.</w:t>
      </w:r>
      <w:r w:rsidRPr="00EA7AAD">
        <w:rPr>
          <w:rFonts w:ascii="Palatino Linotype" w:hAnsi="Palatino Linotype"/>
          <w:i/>
          <w:iCs/>
          <w:sz w:val="22"/>
          <w:szCs w:val="22"/>
          <w:lang w:eastAsia="es-MX"/>
        </w:rPr>
        <w:t xml:space="preserve"> Expedirá una resolución que confirme la inexistencia del documento;…</w:t>
      </w:r>
    </w:p>
    <w:p w14:paraId="3662955B" w14:textId="77777777" w:rsidR="00954969" w:rsidRPr="00EA7AAD" w:rsidRDefault="00954969" w:rsidP="00954969">
      <w:pPr>
        <w:shd w:val="clear" w:color="auto" w:fill="FFFFFF"/>
        <w:ind w:left="851" w:right="851"/>
        <w:jc w:val="both"/>
        <w:rPr>
          <w:rFonts w:ascii="Palatino Linotype" w:hAnsi="Palatino Linotype"/>
          <w:b/>
          <w:bCs/>
          <w:i/>
          <w:iCs/>
          <w:sz w:val="22"/>
          <w:szCs w:val="22"/>
          <w:lang w:eastAsia="es-MX"/>
        </w:rPr>
      </w:pPr>
    </w:p>
    <w:p w14:paraId="7F088D69" w14:textId="77777777" w:rsidR="00954969" w:rsidRPr="00EA7AAD" w:rsidRDefault="00954969" w:rsidP="00954969">
      <w:pPr>
        <w:shd w:val="clear" w:color="auto" w:fill="FFFFFF"/>
        <w:ind w:left="851" w:right="851"/>
        <w:jc w:val="both"/>
        <w:rPr>
          <w:rFonts w:ascii="Georgia" w:hAnsi="Georgia"/>
          <w:sz w:val="22"/>
          <w:szCs w:val="22"/>
          <w:lang w:eastAsia="es-MX"/>
        </w:rPr>
      </w:pPr>
      <w:r w:rsidRPr="00EA7AAD">
        <w:rPr>
          <w:rFonts w:ascii="Palatino Linotype" w:hAnsi="Palatino Linotype"/>
          <w:b/>
          <w:bCs/>
          <w:i/>
          <w:iCs/>
          <w:sz w:val="22"/>
          <w:szCs w:val="22"/>
          <w:lang w:eastAsia="es-MX"/>
        </w:rPr>
        <w:t>Artículo 170.</w:t>
      </w:r>
      <w:r w:rsidRPr="00EA7AAD">
        <w:rPr>
          <w:rFonts w:ascii="Palatino Linotype" w:hAnsi="Palatino Linotype"/>
          <w:i/>
          <w:iCs/>
          <w:sz w:val="22"/>
          <w:szCs w:val="22"/>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625EEAF" w14:textId="77777777" w:rsidR="00954969" w:rsidRPr="00EA7AAD" w:rsidRDefault="00954969" w:rsidP="00954969">
      <w:pPr>
        <w:spacing w:before="240" w:after="240" w:line="360" w:lineRule="auto"/>
        <w:jc w:val="both"/>
        <w:rPr>
          <w:rFonts w:ascii="Palatino Linotype" w:hAnsi="Palatino Linotype"/>
        </w:rPr>
      </w:pPr>
      <w:r w:rsidRPr="00EA7AAD">
        <w:rPr>
          <w:rFonts w:ascii="Palatino Linotype" w:hAnsi="Palatino Linotype"/>
        </w:rPr>
        <w:lastRenderedPageBreak/>
        <w:t>De 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784254A9" w14:textId="77777777" w:rsidR="00954969" w:rsidRPr="00EA7AAD" w:rsidRDefault="00954969" w:rsidP="00954969">
      <w:pPr>
        <w:spacing w:before="240" w:after="240" w:line="360" w:lineRule="auto"/>
        <w:jc w:val="both"/>
        <w:rPr>
          <w:rFonts w:ascii="Palatino Linotype" w:hAnsi="Palatino Linotype" w:cs="Arial"/>
        </w:rPr>
      </w:pPr>
      <w:r w:rsidRPr="00EA7AAD">
        <w:rPr>
          <w:rFonts w:ascii="Palatino Linotype"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14:paraId="23B6D43A" w14:textId="77777777" w:rsidR="00954969" w:rsidRPr="00EA7AAD" w:rsidRDefault="00954969" w:rsidP="00954969">
      <w:pPr>
        <w:ind w:left="851" w:right="902"/>
        <w:jc w:val="center"/>
        <w:rPr>
          <w:rFonts w:ascii="Palatino Linotype" w:hAnsi="Palatino Linotype" w:cs="Arial"/>
          <w:b/>
          <w:bCs/>
          <w:i/>
          <w:sz w:val="22"/>
          <w:szCs w:val="22"/>
        </w:rPr>
      </w:pPr>
      <w:r w:rsidRPr="00EA7AAD">
        <w:rPr>
          <w:rFonts w:ascii="Palatino Linotype" w:hAnsi="Palatino Linotype" w:cs="Arial"/>
          <w:bCs/>
          <w:i/>
          <w:sz w:val="22"/>
          <w:szCs w:val="22"/>
        </w:rPr>
        <w:t>“</w:t>
      </w:r>
      <w:r w:rsidRPr="00EA7AAD">
        <w:rPr>
          <w:rFonts w:ascii="Palatino Linotype" w:hAnsi="Palatino Linotype" w:cs="Arial"/>
          <w:b/>
          <w:bCs/>
          <w:i/>
          <w:sz w:val="22"/>
          <w:szCs w:val="22"/>
        </w:rPr>
        <w:t>CRITERIO 0003-11</w:t>
      </w:r>
    </w:p>
    <w:p w14:paraId="37F88039"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b/>
          <w:i/>
          <w:sz w:val="22"/>
          <w:szCs w:val="22"/>
        </w:rPr>
        <w:t>INEXISTENCIA, CONCEPTO DE, EN MATERIA DE TRANSPARENCIA.</w:t>
      </w:r>
      <w:r w:rsidRPr="00EA7AAD">
        <w:rPr>
          <w:rFonts w:ascii="Palatino Linotype" w:hAnsi="Palatino Linotype" w:cs="Arial"/>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35BEBAA"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86CB440"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 acciones.</w:t>
      </w:r>
    </w:p>
    <w:p w14:paraId="4D4BA669"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A3BD598" w14:textId="77777777" w:rsidR="00954969" w:rsidRPr="00EA7AAD" w:rsidRDefault="00954969" w:rsidP="00954969">
      <w:pPr>
        <w:ind w:left="851" w:right="902"/>
        <w:jc w:val="center"/>
        <w:rPr>
          <w:rFonts w:ascii="Palatino Linotype" w:hAnsi="Palatino Linotype" w:cs="Arial"/>
          <w:b/>
          <w:bCs/>
          <w:i/>
          <w:sz w:val="22"/>
          <w:szCs w:val="22"/>
        </w:rPr>
      </w:pPr>
      <w:r w:rsidRPr="00EA7AAD">
        <w:rPr>
          <w:rFonts w:ascii="Palatino Linotype" w:hAnsi="Palatino Linotype" w:cs="Arial"/>
          <w:b/>
          <w:bCs/>
          <w:i/>
          <w:sz w:val="22"/>
          <w:szCs w:val="22"/>
        </w:rPr>
        <w:t>CRITERIO 0004-11</w:t>
      </w:r>
    </w:p>
    <w:p w14:paraId="147E250D"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b/>
          <w:i/>
          <w:sz w:val="22"/>
          <w:szCs w:val="22"/>
        </w:rPr>
        <w:t>INEXISTENCIA, DECLARATORIA DE LA. ALCANCES Y PROCEDIMIENTOS</w:t>
      </w:r>
      <w:r w:rsidRPr="00EA7AAD">
        <w:rPr>
          <w:rFonts w:ascii="Palatino Linotype" w:hAnsi="Palatino Linotype" w:cs="Arial"/>
          <w:i/>
          <w:sz w:val="22"/>
          <w:szCs w:val="22"/>
        </w:rPr>
        <w:t xml:space="preserve">. De la interpretación de los Artículos 29 y 30, fracción VIII, de la Ley de Transparencia y Acceso a la Información Pública del Estado de México y Municipios, se concluye que cuando el Titular de la Unidad de </w:t>
      </w:r>
      <w:r w:rsidRPr="00EA7AAD">
        <w:rPr>
          <w:rFonts w:ascii="Palatino Linotype" w:hAnsi="Palatino Linotype" w:cs="Arial"/>
          <w:i/>
          <w:sz w:val="22"/>
          <w:szCs w:val="22"/>
        </w:rPr>
        <w:lastRenderedPageBreak/>
        <w:t>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6602EBA"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i/>
          <w:sz w:val="22"/>
          <w:szCs w:val="22"/>
        </w:rPr>
        <w:t>Bajo el entendido de que dicha búsqueda exhaustiva permitirá dos determinaciones:</w:t>
      </w:r>
    </w:p>
    <w:p w14:paraId="72ED6897"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i/>
          <w:sz w:val="22"/>
          <w:szCs w:val="22"/>
        </w:rPr>
        <w:t>1ª) Que se localice la documentación que contenga la información solicitada y de ser así la información pueda entregarse al solicitante en la forma en que se encuentra disponible, o</w:t>
      </w:r>
    </w:p>
    <w:p w14:paraId="18D24C96" w14:textId="77777777" w:rsidR="00954969" w:rsidRPr="00EA7AAD" w:rsidRDefault="00954969" w:rsidP="00954969">
      <w:pPr>
        <w:ind w:left="851" w:right="902"/>
        <w:jc w:val="both"/>
        <w:rPr>
          <w:rFonts w:ascii="Palatino Linotype" w:hAnsi="Palatino Linotype" w:cs="Arial"/>
          <w:i/>
          <w:sz w:val="22"/>
          <w:szCs w:val="22"/>
        </w:rPr>
      </w:pPr>
      <w:r w:rsidRPr="00EA7AAD">
        <w:rPr>
          <w:rFonts w:ascii="Palatino Linotype"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6D0E757" w14:textId="77777777" w:rsidR="00954969" w:rsidRPr="00EA7AAD" w:rsidRDefault="00954969" w:rsidP="00954969">
      <w:pPr>
        <w:spacing w:before="240" w:after="240" w:line="360" w:lineRule="auto"/>
        <w:jc w:val="both"/>
        <w:rPr>
          <w:rFonts w:ascii="Palatino Linotype" w:hAnsi="Palatino Linotype"/>
        </w:rPr>
      </w:pPr>
      <w:r w:rsidRPr="00EA7AAD">
        <w:rPr>
          <w:rFonts w:ascii="Palatino Linotype" w:hAnsi="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2747CE12" w14:textId="77777777" w:rsidR="00954969" w:rsidRPr="00EA7AAD" w:rsidRDefault="00954969" w:rsidP="00954969">
      <w:pPr>
        <w:spacing w:before="240" w:after="240" w:line="360" w:lineRule="auto"/>
        <w:jc w:val="both"/>
        <w:rPr>
          <w:rFonts w:ascii="Palatino Linotype" w:hAnsi="Palatino Linotype"/>
        </w:rPr>
      </w:pPr>
      <w:r w:rsidRPr="00EA7AAD">
        <w:rPr>
          <w:rFonts w:ascii="Palatino Linotype" w:hAnsi="Palatino Linotype"/>
        </w:rPr>
        <w:t>Por tanto, la declaratoria de inexistencia no es un mero trámite por el cual de manera mecánica o simple manifieste que la información no existe en sus archivos</w:t>
      </w:r>
      <w:r w:rsidRPr="00EA7AAD">
        <w:rPr>
          <w:rFonts w:ascii="Palatino Linotype" w:hAnsi="Palatino Linotype"/>
          <w:b/>
        </w:rPr>
        <w:t xml:space="preserve">, </w:t>
      </w:r>
      <w:r w:rsidRPr="00EA7AAD">
        <w:rPr>
          <w:rFonts w:ascii="Palatino Linotype" w:hAnsi="Palatino Linotype"/>
        </w:rPr>
        <w:t xml:space="preserve"> cuando la misma por disposición legal debería de obrar, sino que su contenido y alcance </w:t>
      </w:r>
      <w:r w:rsidRPr="00EA7AAD">
        <w:rPr>
          <w:rFonts w:ascii="Palatino Linotype" w:hAnsi="Palatino Linotype"/>
        </w:rPr>
        <w:lastRenderedPageBreak/>
        <w:t>implica la responsabilidad y atribución del Comité de Transparencia del sujeto obligado</w:t>
      </w:r>
      <w:r w:rsidRPr="00EA7AAD">
        <w:rPr>
          <w:rFonts w:ascii="Palatino Linotype" w:hAnsi="Palatino Linotype"/>
          <w:b/>
        </w:rPr>
        <w:t xml:space="preserve">, </w:t>
      </w:r>
      <w:r w:rsidRPr="00EA7AAD">
        <w:rPr>
          <w:rFonts w:ascii="Palatino Linotype" w:hAnsi="Palatino Linotype"/>
        </w:rPr>
        <w:t>de instruir una búsqueda exhaustiva a todas y cada una de las áreas administrativas de las que se compone, para localizar los documentos que contengan la información materia de una solicitud, asimismo, para supervisar que esa búsqueda se lleve a cabo en todas y cada una de las áreas de que se compone dicho órgano, con fundamento en el artículo 162 de la Ley de Transparencia y acceso a la Información Pública del Estado de México y Municipios.</w:t>
      </w:r>
    </w:p>
    <w:p w14:paraId="08B95DBC" w14:textId="77777777" w:rsidR="00954969" w:rsidRPr="00EA7AAD" w:rsidRDefault="00954969" w:rsidP="00954969">
      <w:pPr>
        <w:spacing w:before="240" w:after="240" w:line="360" w:lineRule="auto"/>
        <w:jc w:val="both"/>
        <w:rPr>
          <w:rFonts w:ascii="Palatino Linotype" w:hAnsi="Palatino Linotype"/>
        </w:rPr>
      </w:pPr>
      <w:r w:rsidRPr="00EA7AAD">
        <w:rPr>
          <w:rFonts w:ascii="Palatino Linotype" w:hAnsi="Palatino Linotype"/>
        </w:rPr>
        <w:t>Bajo el entendido de que dicha búsqueda exhaustiva permitirá:</w:t>
      </w:r>
    </w:p>
    <w:p w14:paraId="4A4DBCEE" w14:textId="77777777" w:rsidR="00954969" w:rsidRPr="00EA7AAD" w:rsidRDefault="00954969" w:rsidP="00954969">
      <w:pPr>
        <w:pStyle w:val="Prrafodelista"/>
        <w:numPr>
          <w:ilvl w:val="0"/>
          <w:numId w:val="10"/>
        </w:numPr>
        <w:spacing w:before="240" w:after="240" w:line="360" w:lineRule="auto"/>
        <w:contextualSpacing/>
        <w:jc w:val="both"/>
        <w:rPr>
          <w:rFonts w:ascii="Palatino Linotype" w:hAnsi="Palatino Linotype"/>
        </w:rPr>
      </w:pPr>
      <w:r w:rsidRPr="00EA7AAD">
        <w:rPr>
          <w:rFonts w:ascii="Palatino Linotype" w:hAnsi="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2355C2D1" w14:textId="77777777" w:rsidR="00954969" w:rsidRPr="00EA7AAD" w:rsidRDefault="00954969" w:rsidP="00954969">
      <w:pPr>
        <w:spacing w:before="240" w:after="240" w:line="360" w:lineRule="auto"/>
        <w:jc w:val="both"/>
        <w:rPr>
          <w:rFonts w:ascii="Palatino Linotype" w:hAnsi="Palatino Linotype"/>
        </w:rPr>
      </w:pPr>
      <w:r w:rsidRPr="00EA7AAD">
        <w:rPr>
          <w:rFonts w:ascii="Palatino Linotype" w:hAnsi="Palatino Linotype"/>
        </w:rPr>
        <w:t xml:space="preserve">De actualizarse esta primera hipótesis, la información debe entregarse al </w:t>
      </w:r>
      <w:r w:rsidRPr="00EA7AAD">
        <w:rPr>
          <w:rFonts w:ascii="Palatino Linotype" w:hAnsi="Palatino Linotype"/>
          <w:b/>
          <w:i/>
        </w:rPr>
        <w:t xml:space="preserve">Recurrente </w:t>
      </w:r>
      <w:r w:rsidRPr="00EA7AAD">
        <w:rPr>
          <w:rFonts w:ascii="Palatino Linotype" w:hAnsi="Palatino Linotype"/>
        </w:rPr>
        <w:t>a través del o los documentos fuente.</w:t>
      </w:r>
    </w:p>
    <w:p w14:paraId="2C1F82ED" w14:textId="77777777" w:rsidR="00954969" w:rsidRPr="00EA7AAD" w:rsidRDefault="00954969" w:rsidP="00954969">
      <w:pPr>
        <w:pStyle w:val="Prrafodelista"/>
        <w:numPr>
          <w:ilvl w:val="0"/>
          <w:numId w:val="10"/>
        </w:numPr>
        <w:spacing w:before="240" w:after="240" w:line="360" w:lineRule="auto"/>
        <w:contextualSpacing/>
        <w:jc w:val="both"/>
        <w:rPr>
          <w:rFonts w:ascii="Palatino Linotype" w:hAnsi="Palatino Linotype"/>
        </w:rPr>
      </w:pPr>
      <w:r w:rsidRPr="00EA7AAD">
        <w:rPr>
          <w:rFonts w:ascii="Palatino Linotype" w:hAnsi="Palatino Linotype"/>
        </w:rPr>
        <w:t>Que no se localice documento alguno que contenga la información requerida, en este supuesto, el Comité de Transparencia deberá resolver la declaratoria de inexistencia de la información y notificarla al recurrente</w:t>
      </w:r>
      <w:r w:rsidRPr="00EA7AAD">
        <w:rPr>
          <w:rFonts w:ascii="Palatino Linotype" w:hAnsi="Palatino Linotype"/>
          <w:b/>
          <w:i/>
        </w:rPr>
        <w:t xml:space="preserve"> </w:t>
      </w:r>
      <w:r w:rsidRPr="00EA7AAD">
        <w:rPr>
          <w:rFonts w:ascii="Palatino Linotype" w:hAnsi="Palatino Linotype"/>
        </w:rPr>
        <w:t>y a este Pleno.</w:t>
      </w:r>
    </w:p>
    <w:p w14:paraId="4FEE7E03" w14:textId="77777777" w:rsidR="00954969" w:rsidRPr="00EA7AAD" w:rsidRDefault="00954969" w:rsidP="00954969">
      <w:pPr>
        <w:spacing w:before="240" w:after="240" w:line="360" w:lineRule="auto"/>
        <w:jc w:val="both"/>
        <w:rPr>
          <w:rFonts w:ascii="Palatino Linotype" w:hAnsi="Palatino Linotype"/>
        </w:rPr>
      </w:pPr>
      <w:r w:rsidRPr="00EA7AAD">
        <w:rPr>
          <w:rFonts w:ascii="Palatino Linotype" w:hAnsi="Palatino Linotype"/>
        </w:rPr>
        <w:t xml:space="preserve">Además de los requisitos formales y sustanciales señalados, la declaratoria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obra en sus archivos las </w:t>
      </w:r>
      <w:r w:rsidRPr="00EA7AAD">
        <w:rPr>
          <w:rFonts w:ascii="Palatino Linotype" w:hAnsi="Palatino Linotype"/>
        </w:rPr>
        <w:lastRenderedPageBreak/>
        <w:t>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0B65109C" w14:textId="77777777" w:rsidR="00954969" w:rsidRPr="00EA7AAD" w:rsidRDefault="00954969" w:rsidP="00954969">
      <w:pPr>
        <w:spacing w:before="240" w:after="240" w:line="360" w:lineRule="auto"/>
        <w:jc w:val="both"/>
        <w:rPr>
          <w:rFonts w:ascii="Palatino Linotype" w:hAnsi="Palatino Linotype"/>
        </w:rPr>
      </w:pPr>
      <w:r w:rsidRPr="00EA7AAD">
        <w:rPr>
          <w:rFonts w:ascii="Palatino Linotype" w:hAnsi="Palatino Linotype"/>
        </w:rPr>
        <w:t>En efecto, la búsqueda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Procede expedir una resolución que confirme la inexistencia de la información o documento solicitado y notificar el acuerdo correspondiente.</w:t>
      </w:r>
    </w:p>
    <w:p w14:paraId="31862512" w14:textId="1FA6EA2C" w:rsidR="004C5F84" w:rsidRPr="00EA7AAD" w:rsidRDefault="00DE2BE5" w:rsidP="004C5F84">
      <w:pPr>
        <w:spacing w:before="240" w:after="240" w:line="360" w:lineRule="auto"/>
        <w:jc w:val="both"/>
        <w:rPr>
          <w:rFonts w:ascii="Palatino Linotype" w:hAnsi="Palatino Linotype"/>
        </w:rPr>
      </w:pPr>
      <w:r w:rsidRPr="00EA7AAD">
        <w:rPr>
          <w:rFonts w:ascii="Palatino Linotype" w:hAnsi="Palatino Linotype"/>
          <w:b/>
        </w:rPr>
        <w:t>Quin</w:t>
      </w:r>
      <w:r w:rsidR="004C5F84" w:rsidRPr="00EA7AAD">
        <w:rPr>
          <w:rFonts w:ascii="Palatino Linotype" w:hAnsi="Palatino Linotype"/>
          <w:b/>
        </w:rPr>
        <w:t xml:space="preserve">to. Versión Pública. </w:t>
      </w:r>
      <w:r w:rsidR="004C5F84" w:rsidRPr="00EA7AAD">
        <w:rPr>
          <w:rFonts w:ascii="Palatino Linotype" w:hAnsi="Palatino Linotype"/>
          <w:lang w:eastAsia="es-MX"/>
        </w:rPr>
        <w:t>Como fue debidamente apuntado, el </w:t>
      </w:r>
      <w:r w:rsidR="004C5F84" w:rsidRPr="00EA7AAD">
        <w:rPr>
          <w:rFonts w:ascii="Palatino Linotype" w:hAnsi="Palatino Linotype"/>
          <w:bCs/>
          <w:lang w:eastAsia="es-MX"/>
        </w:rPr>
        <w:t>Sujeto Obligado</w:t>
      </w:r>
      <w:r w:rsidR="004C5F84" w:rsidRPr="00EA7AAD">
        <w:rPr>
          <w:rFonts w:ascii="Palatino Linotype" w:hAnsi="Palatino Linotype"/>
          <w:lang w:eastAsia="es-MX"/>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0248EF4C" w14:textId="77777777" w:rsidR="004C5F84" w:rsidRPr="00EA7AAD" w:rsidRDefault="004C5F84" w:rsidP="004C5F84">
      <w:pPr>
        <w:shd w:val="clear" w:color="auto" w:fill="FFFFFF"/>
        <w:spacing w:before="240" w:after="240" w:line="360" w:lineRule="auto"/>
        <w:ind w:right="49"/>
        <w:jc w:val="both"/>
        <w:rPr>
          <w:rFonts w:ascii="Palatino Linotype" w:hAnsi="Palatino Linotype"/>
          <w:lang w:eastAsia="es-MX"/>
        </w:rPr>
      </w:pPr>
      <w:r w:rsidRPr="00EA7AAD">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4310DC39" w14:textId="77777777" w:rsidR="004C5F84" w:rsidRPr="00EA7AAD" w:rsidRDefault="004C5F84" w:rsidP="004C5F84">
      <w:pPr>
        <w:shd w:val="clear" w:color="auto" w:fill="FFFFFF"/>
        <w:spacing w:before="240" w:after="240" w:line="360" w:lineRule="auto"/>
        <w:ind w:right="51"/>
        <w:jc w:val="both"/>
        <w:rPr>
          <w:rFonts w:ascii="Palatino Linotype" w:hAnsi="Palatino Linotype"/>
          <w:lang w:eastAsia="es-MX"/>
        </w:rPr>
      </w:pPr>
      <w:r w:rsidRPr="00EA7AAD">
        <w:rPr>
          <w:rFonts w:ascii="Palatino Linotype" w:hAnsi="Palatino Linotype"/>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DD5797" w14:textId="77777777" w:rsidR="004C5F84" w:rsidRPr="00EA7AAD" w:rsidRDefault="004C5F84" w:rsidP="004C5F84">
      <w:pPr>
        <w:shd w:val="clear" w:color="auto" w:fill="FFFFFF"/>
        <w:spacing w:before="240" w:after="240" w:line="360" w:lineRule="auto"/>
        <w:ind w:right="51"/>
        <w:jc w:val="both"/>
        <w:rPr>
          <w:rFonts w:ascii="Palatino Linotype" w:hAnsi="Palatino Linotype"/>
          <w:lang w:eastAsia="es-MX"/>
        </w:rPr>
      </w:pPr>
      <w:r w:rsidRPr="00EA7AAD">
        <w:rPr>
          <w:rFonts w:ascii="Palatino Linotype" w:hAnsi="Palatino Linotype"/>
          <w:lang w:eastAsia="es-MX"/>
        </w:rPr>
        <w:t>Al respecto, los artículos 3 fracciones IX, XX, XXI, XXXII y XLV; 6, 49 fracción VIII, 91, 137, 143 Fracción I, de la Ley de Transparencia y Acceso a la Información Pública del Estado de México y Municipios vigente establecen:</w:t>
      </w:r>
    </w:p>
    <w:p w14:paraId="5E762760"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r w:rsidRPr="00EA7AAD">
        <w:rPr>
          <w:rFonts w:ascii="Palatino Linotype" w:hAnsi="Palatino Linotype"/>
          <w:b/>
          <w:bCs/>
          <w:i/>
          <w:iCs/>
          <w:sz w:val="22"/>
          <w:szCs w:val="22"/>
          <w:lang w:eastAsia="es-MX"/>
        </w:rPr>
        <w:t> “Artículo 3. Para los efectos de la presente Ley se entenderá por:</w:t>
      </w:r>
    </w:p>
    <w:p w14:paraId="75D180E3"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r w:rsidRPr="00EA7AAD">
        <w:rPr>
          <w:rFonts w:ascii="Palatino Linotype" w:hAnsi="Palatino Linotype"/>
          <w:bCs/>
          <w:i/>
          <w:iCs/>
          <w:sz w:val="22"/>
          <w:szCs w:val="22"/>
          <w:lang w:eastAsia="es-MX"/>
        </w:rPr>
        <w:t>(…)</w:t>
      </w:r>
    </w:p>
    <w:p w14:paraId="014A7DB4"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r w:rsidRPr="00EA7AAD">
        <w:rPr>
          <w:rFonts w:ascii="Palatino Linotype" w:hAnsi="Palatino Linotype"/>
          <w:b/>
          <w:bCs/>
          <w:i/>
          <w:iCs/>
          <w:sz w:val="22"/>
          <w:szCs w:val="22"/>
          <w:lang w:eastAsia="es-MX"/>
        </w:rPr>
        <w:t>IX. Datos personales:</w:t>
      </w:r>
      <w:r w:rsidRPr="00EA7AAD">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21C511F9" w14:textId="77777777" w:rsidR="004C5F84" w:rsidRPr="00EA7AAD" w:rsidRDefault="004C5F84" w:rsidP="004C5F84">
      <w:pPr>
        <w:shd w:val="clear" w:color="auto" w:fill="FFFFFF"/>
        <w:ind w:left="851" w:right="851"/>
        <w:jc w:val="both"/>
        <w:rPr>
          <w:rFonts w:ascii="Palatino Linotype" w:hAnsi="Palatino Linotype"/>
          <w:bCs/>
          <w:i/>
          <w:iCs/>
          <w:sz w:val="22"/>
          <w:szCs w:val="22"/>
          <w:lang w:eastAsia="es-MX"/>
        </w:rPr>
      </w:pPr>
      <w:r w:rsidRPr="00EA7AAD">
        <w:rPr>
          <w:rFonts w:ascii="Palatino Linotype" w:hAnsi="Palatino Linotype"/>
          <w:bCs/>
          <w:i/>
          <w:iCs/>
          <w:sz w:val="22"/>
          <w:szCs w:val="22"/>
          <w:lang w:eastAsia="es-MX"/>
        </w:rPr>
        <w:t>(…)</w:t>
      </w:r>
    </w:p>
    <w:p w14:paraId="204F3E0C"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b/>
          <w:bCs/>
          <w:i/>
          <w:iCs/>
          <w:sz w:val="22"/>
          <w:szCs w:val="22"/>
          <w:lang w:eastAsia="es-MX"/>
        </w:rPr>
        <w:t>XX. Información clasificada:</w:t>
      </w:r>
      <w:r w:rsidRPr="00EA7AAD">
        <w:rPr>
          <w:rFonts w:ascii="Palatino Linotype" w:hAnsi="Palatino Linotype"/>
          <w:i/>
          <w:iCs/>
          <w:sz w:val="22"/>
          <w:szCs w:val="22"/>
          <w:lang w:eastAsia="es-MX"/>
        </w:rPr>
        <w:t> Aquella considerada por la presente Ley como reservada o confidencial;</w:t>
      </w:r>
    </w:p>
    <w:p w14:paraId="1B0C275E"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b/>
          <w:bCs/>
          <w:i/>
          <w:iCs/>
          <w:sz w:val="22"/>
          <w:szCs w:val="22"/>
          <w:lang w:eastAsia="es-MX"/>
        </w:rPr>
        <w:t>XXI. Información confidencial:</w:t>
      </w:r>
      <w:r w:rsidRPr="00EA7AAD">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4F0A8B" w14:textId="77777777" w:rsidR="004C5F84" w:rsidRPr="00EA7AAD" w:rsidRDefault="004C5F84" w:rsidP="004C5F84">
      <w:pPr>
        <w:shd w:val="clear" w:color="auto" w:fill="FFFFFF"/>
        <w:ind w:left="851" w:right="851"/>
        <w:jc w:val="both"/>
        <w:rPr>
          <w:rFonts w:ascii="Palatino Linotype" w:hAnsi="Palatino Linotype"/>
          <w:bCs/>
          <w:i/>
          <w:iCs/>
          <w:sz w:val="22"/>
          <w:szCs w:val="22"/>
          <w:lang w:eastAsia="es-MX"/>
        </w:rPr>
      </w:pPr>
      <w:r w:rsidRPr="00EA7AAD">
        <w:rPr>
          <w:rFonts w:ascii="Palatino Linotype" w:hAnsi="Palatino Linotype"/>
          <w:bCs/>
          <w:i/>
          <w:iCs/>
          <w:sz w:val="22"/>
          <w:szCs w:val="22"/>
          <w:lang w:eastAsia="es-MX"/>
        </w:rPr>
        <w:t>(…)</w:t>
      </w:r>
    </w:p>
    <w:p w14:paraId="3F5439F8"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b/>
          <w:bCs/>
          <w:i/>
          <w:iCs/>
          <w:sz w:val="22"/>
          <w:szCs w:val="22"/>
          <w:lang w:eastAsia="es-MX"/>
        </w:rPr>
        <w:t>XXXII. Protección de Datos Personales:</w:t>
      </w:r>
      <w:r w:rsidRPr="00EA7AAD">
        <w:rPr>
          <w:rFonts w:ascii="Palatino Linotype" w:hAnsi="Palatino Linotype"/>
          <w:i/>
          <w:iCs/>
          <w:sz w:val="22"/>
          <w:szCs w:val="22"/>
          <w:lang w:eastAsia="es-MX"/>
        </w:rPr>
        <w:t> Derecho humano que tutela la privacidad de datos personales en poder de los sujetos obligados y sujetos particulares;</w:t>
      </w:r>
    </w:p>
    <w:p w14:paraId="1D40BB8F"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i/>
          <w:iCs/>
          <w:sz w:val="22"/>
          <w:szCs w:val="22"/>
          <w:lang w:eastAsia="es-MX"/>
        </w:rPr>
        <w:t>(…)</w:t>
      </w:r>
    </w:p>
    <w:p w14:paraId="576815F8"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r w:rsidRPr="00EA7AAD">
        <w:rPr>
          <w:rFonts w:ascii="Palatino Linotype" w:hAnsi="Palatino Linotype"/>
          <w:b/>
          <w:bCs/>
          <w:i/>
          <w:iCs/>
          <w:sz w:val="22"/>
          <w:szCs w:val="22"/>
          <w:lang w:eastAsia="es-MX"/>
        </w:rPr>
        <w:t>XLV. Versión pública</w:t>
      </w:r>
      <w:r w:rsidRPr="00EA7AAD">
        <w:rPr>
          <w:rFonts w:ascii="Palatino Linotype" w:hAnsi="Palatino Linotype"/>
          <w:i/>
          <w:iCs/>
          <w:sz w:val="22"/>
          <w:szCs w:val="22"/>
          <w:lang w:eastAsia="es-MX"/>
        </w:rPr>
        <w:t>: Documento en el que se elimine, suprime o borra la información clasificada como reservada o confidencial para permitir su acceso.</w:t>
      </w:r>
    </w:p>
    <w:p w14:paraId="4F1FADB3"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r w:rsidRPr="00EA7AAD">
        <w:rPr>
          <w:rFonts w:ascii="Palatino Linotype" w:hAnsi="Palatino Linotype"/>
          <w:b/>
          <w:bCs/>
          <w:i/>
          <w:iCs/>
          <w:sz w:val="22"/>
          <w:szCs w:val="22"/>
          <w:lang w:eastAsia="es-MX"/>
        </w:rPr>
        <w:t> Artículo 6.</w:t>
      </w:r>
      <w:r w:rsidRPr="00EA7AAD">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D57875E"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i/>
          <w:iCs/>
          <w:sz w:val="22"/>
          <w:szCs w:val="22"/>
          <w:lang w:eastAsia="es-MX"/>
        </w:rPr>
        <w:t> </w:t>
      </w:r>
      <w:r w:rsidRPr="00EA7AAD">
        <w:rPr>
          <w:rFonts w:ascii="Palatino Linotype" w:hAnsi="Palatino Linotype"/>
          <w:b/>
          <w:bCs/>
          <w:i/>
          <w:iCs/>
          <w:sz w:val="22"/>
          <w:szCs w:val="22"/>
          <w:lang w:eastAsia="es-MX"/>
        </w:rPr>
        <w:t>Artículo 49.</w:t>
      </w:r>
      <w:r w:rsidRPr="00EA7AAD">
        <w:rPr>
          <w:rFonts w:ascii="Palatino Linotype" w:hAnsi="Palatino Linotype"/>
          <w:i/>
          <w:iCs/>
          <w:sz w:val="22"/>
          <w:szCs w:val="22"/>
          <w:lang w:eastAsia="es-MX"/>
        </w:rPr>
        <w:t> Los Comités de Transparencia tendrán las siguientes atribuciones:</w:t>
      </w:r>
    </w:p>
    <w:p w14:paraId="71F0E4BB"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i/>
          <w:iCs/>
          <w:sz w:val="22"/>
          <w:szCs w:val="22"/>
          <w:lang w:eastAsia="es-MX"/>
        </w:rPr>
        <w:lastRenderedPageBreak/>
        <w:t>(…)</w:t>
      </w:r>
    </w:p>
    <w:p w14:paraId="4183D3FE"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b/>
          <w:bCs/>
          <w:i/>
          <w:iCs/>
          <w:sz w:val="22"/>
          <w:szCs w:val="22"/>
          <w:lang w:eastAsia="es-MX"/>
        </w:rPr>
        <w:t>VIII</w:t>
      </w:r>
      <w:r w:rsidRPr="00EA7AAD">
        <w:rPr>
          <w:rFonts w:ascii="Palatino Linotype" w:hAnsi="Palatino Linotype"/>
          <w:i/>
          <w:iCs/>
          <w:sz w:val="22"/>
          <w:szCs w:val="22"/>
          <w:lang w:eastAsia="es-MX"/>
        </w:rPr>
        <w:t>. Aprobar, modificar o revocar la clasificación de la información;</w:t>
      </w:r>
    </w:p>
    <w:p w14:paraId="79688D10" w14:textId="77777777" w:rsidR="004C5F84" w:rsidRPr="00EA7AAD" w:rsidRDefault="004C5F84" w:rsidP="004C5F84">
      <w:pPr>
        <w:shd w:val="clear" w:color="auto" w:fill="FFFFFF"/>
        <w:ind w:left="851" w:right="851"/>
        <w:jc w:val="both"/>
        <w:rPr>
          <w:rFonts w:ascii="Palatino Linotype" w:hAnsi="Palatino Linotype"/>
          <w:i/>
          <w:iCs/>
          <w:sz w:val="22"/>
          <w:szCs w:val="22"/>
          <w:lang w:eastAsia="es-MX"/>
        </w:rPr>
      </w:pPr>
      <w:r w:rsidRPr="00EA7AAD">
        <w:rPr>
          <w:rFonts w:ascii="Palatino Linotype" w:hAnsi="Palatino Linotype"/>
          <w:i/>
          <w:iCs/>
          <w:sz w:val="22"/>
          <w:szCs w:val="22"/>
          <w:lang w:eastAsia="es-MX"/>
        </w:rPr>
        <w:t>(…)</w:t>
      </w:r>
    </w:p>
    <w:p w14:paraId="3AF89E31" w14:textId="77777777" w:rsidR="004C5F84" w:rsidRPr="00EA7AAD" w:rsidRDefault="004C5F84" w:rsidP="004C5F84">
      <w:pPr>
        <w:shd w:val="clear" w:color="auto" w:fill="FFFFFF"/>
        <w:ind w:left="851" w:right="851"/>
        <w:jc w:val="both"/>
        <w:rPr>
          <w:rFonts w:ascii="Palatino Linotype" w:hAnsi="Palatino Linotype" w:cs="Arial"/>
          <w:bCs/>
          <w:i/>
          <w:noProof/>
          <w:sz w:val="22"/>
          <w:szCs w:val="22"/>
        </w:rPr>
      </w:pPr>
      <w:r w:rsidRPr="00EA7AAD">
        <w:rPr>
          <w:rFonts w:ascii="Palatino Linotype" w:hAnsi="Palatino Linotype" w:cs="Arial"/>
          <w:b/>
          <w:bCs/>
          <w:i/>
          <w:noProof/>
          <w:sz w:val="22"/>
          <w:szCs w:val="22"/>
        </w:rPr>
        <w:t xml:space="preserve">Artículo 91. </w:t>
      </w:r>
      <w:r w:rsidRPr="00EA7AAD">
        <w:rPr>
          <w:rFonts w:ascii="Palatino Linotype" w:hAnsi="Palatino Linotype" w:cs="Arial"/>
          <w:bCs/>
          <w:i/>
          <w:noProof/>
          <w:sz w:val="22"/>
          <w:szCs w:val="22"/>
        </w:rPr>
        <w:t>El acceso a la información pública será restringido excepcionalmente, cuando ésta sea clasificada como reservada o confidencial.</w:t>
      </w:r>
    </w:p>
    <w:p w14:paraId="6ED98F8C" w14:textId="77777777" w:rsidR="004C5F84" w:rsidRPr="00EA7AAD" w:rsidRDefault="004C5F84" w:rsidP="004C5F84">
      <w:pPr>
        <w:shd w:val="clear" w:color="auto" w:fill="FFFFFF"/>
        <w:ind w:left="851" w:right="851"/>
        <w:jc w:val="both"/>
        <w:rPr>
          <w:rFonts w:ascii="Palatino Linotype" w:hAnsi="Palatino Linotype" w:cs="Arial"/>
          <w:bCs/>
          <w:i/>
          <w:noProof/>
          <w:sz w:val="22"/>
          <w:szCs w:val="22"/>
        </w:rPr>
      </w:pPr>
      <w:r w:rsidRPr="00EA7AAD">
        <w:rPr>
          <w:rFonts w:ascii="Palatino Linotype" w:hAnsi="Palatino Linotype" w:cs="Arial"/>
          <w:bCs/>
          <w:i/>
          <w:noProof/>
          <w:sz w:val="22"/>
          <w:szCs w:val="22"/>
        </w:rPr>
        <w:t>(…)</w:t>
      </w:r>
    </w:p>
    <w:p w14:paraId="2B64CE38"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r w:rsidRPr="00EA7AAD">
        <w:rPr>
          <w:rFonts w:ascii="Palatino Linotype" w:hAnsi="Palatino Linotype"/>
          <w:b/>
          <w:bCs/>
          <w:i/>
          <w:iCs/>
          <w:sz w:val="22"/>
          <w:szCs w:val="22"/>
          <w:lang w:eastAsia="es-MX"/>
        </w:rPr>
        <w:t>Artículo 137</w:t>
      </w:r>
      <w:r w:rsidRPr="00EA7AAD">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5480499" w14:textId="77777777" w:rsidR="004C5F84" w:rsidRPr="00EA7AAD" w:rsidRDefault="004C5F84" w:rsidP="004C5F84">
      <w:pPr>
        <w:shd w:val="clear" w:color="auto" w:fill="FFFFFF"/>
        <w:ind w:left="851" w:right="851"/>
        <w:jc w:val="both"/>
        <w:rPr>
          <w:rFonts w:ascii="Palatino Linotype" w:hAnsi="Palatino Linotype"/>
          <w:b/>
          <w:bCs/>
          <w:i/>
          <w:iCs/>
          <w:sz w:val="22"/>
          <w:szCs w:val="22"/>
          <w:lang w:eastAsia="es-MX"/>
        </w:rPr>
      </w:pPr>
    </w:p>
    <w:p w14:paraId="46E53BA5"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r w:rsidRPr="00EA7AAD">
        <w:rPr>
          <w:rFonts w:ascii="Palatino Linotype" w:hAnsi="Palatino Linotype"/>
          <w:b/>
          <w:bCs/>
          <w:i/>
          <w:iCs/>
          <w:sz w:val="22"/>
          <w:szCs w:val="22"/>
          <w:lang w:eastAsia="es-MX"/>
        </w:rPr>
        <w:t>Artículo 143</w:t>
      </w:r>
      <w:r w:rsidRPr="00EA7AAD">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632E0F84" w14:textId="77777777" w:rsidR="004C5F84" w:rsidRPr="00EA7AAD" w:rsidRDefault="004C5F84" w:rsidP="004C5F84">
      <w:pPr>
        <w:shd w:val="clear" w:color="auto" w:fill="FFFFFF"/>
        <w:ind w:left="851" w:right="851"/>
        <w:jc w:val="both"/>
        <w:rPr>
          <w:rFonts w:ascii="Palatino Linotype" w:eastAsia="Calibri" w:hAnsi="Palatino Linotype" w:cs="Arial"/>
          <w:bCs/>
          <w:i/>
          <w:noProof/>
          <w:sz w:val="22"/>
          <w:szCs w:val="22"/>
        </w:rPr>
      </w:pPr>
      <w:r w:rsidRPr="00EA7AAD">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EA7AAD">
        <w:rPr>
          <w:rFonts w:ascii="Palatino Linotype" w:eastAsia="Calibri" w:hAnsi="Palatino Linotype" w:cs="Arial"/>
          <w:bCs/>
          <w:i/>
          <w:noProof/>
          <w:sz w:val="22"/>
          <w:szCs w:val="22"/>
        </w:rPr>
        <w:t>.”</w:t>
      </w:r>
    </w:p>
    <w:p w14:paraId="79162E57" w14:textId="77777777" w:rsidR="004C5F84" w:rsidRPr="00EA7AAD" w:rsidRDefault="004C5F84" w:rsidP="004C5F84">
      <w:pPr>
        <w:shd w:val="clear" w:color="auto" w:fill="FFFFFF"/>
        <w:ind w:left="851" w:right="851"/>
        <w:jc w:val="both"/>
        <w:rPr>
          <w:rFonts w:ascii="Palatino Linotype" w:hAnsi="Palatino Linotype"/>
          <w:sz w:val="22"/>
          <w:szCs w:val="22"/>
          <w:lang w:eastAsia="es-MX"/>
        </w:rPr>
      </w:pPr>
    </w:p>
    <w:p w14:paraId="62FCB551" w14:textId="77777777" w:rsidR="004C5F84" w:rsidRPr="00EA7AAD" w:rsidRDefault="004C5F84" w:rsidP="004C5F84">
      <w:pPr>
        <w:autoSpaceDE w:val="0"/>
        <w:autoSpaceDN w:val="0"/>
        <w:adjustRightInd w:val="0"/>
        <w:spacing w:before="240" w:after="240" w:line="360" w:lineRule="auto"/>
        <w:ind w:right="50"/>
        <w:jc w:val="both"/>
        <w:rPr>
          <w:rFonts w:ascii="Palatino Linotype" w:hAnsi="Palatino Linotype" w:cs="Arial"/>
        </w:rPr>
      </w:pPr>
      <w:r w:rsidRPr="00EA7AAD">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3C4CC0E" w14:textId="77777777" w:rsidR="004C5F84" w:rsidRPr="00EA7AAD" w:rsidRDefault="004C5F84" w:rsidP="004C5F84">
      <w:pPr>
        <w:autoSpaceDE w:val="0"/>
        <w:autoSpaceDN w:val="0"/>
        <w:adjustRightInd w:val="0"/>
        <w:spacing w:before="240" w:after="240" w:line="360" w:lineRule="auto"/>
        <w:ind w:right="50"/>
        <w:jc w:val="both"/>
        <w:rPr>
          <w:rFonts w:ascii="Palatino Linotype" w:hAnsi="Palatino Linotype" w:cs="Arial"/>
        </w:rPr>
      </w:pPr>
      <w:r w:rsidRPr="00EA7AAD">
        <w:rPr>
          <w:rFonts w:ascii="Palatino Linotype" w:hAnsi="Palatino Linotype" w:cs="Arial"/>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FD4F093" w14:textId="77777777" w:rsidR="004C5F84" w:rsidRPr="00EA7AAD" w:rsidRDefault="004C5F84" w:rsidP="004C5F84">
      <w:pPr>
        <w:autoSpaceDE w:val="0"/>
        <w:autoSpaceDN w:val="0"/>
        <w:adjustRightInd w:val="0"/>
        <w:spacing w:before="240" w:after="240" w:line="360" w:lineRule="auto"/>
        <w:ind w:right="50"/>
        <w:jc w:val="both"/>
        <w:rPr>
          <w:rFonts w:ascii="Palatino Linotype" w:hAnsi="Palatino Linotype" w:cs="Arial"/>
        </w:rPr>
      </w:pPr>
      <w:r w:rsidRPr="00EA7AAD">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71E4026" w14:textId="77777777" w:rsidR="004C5F84" w:rsidRPr="00EA7AAD" w:rsidRDefault="004C5F84" w:rsidP="004C5F84">
      <w:pPr>
        <w:ind w:left="851" w:right="851"/>
        <w:contextualSpacing/>
        <w:jc w:val="both"/>
        <w:rPr>
          <w:rFonts w:ascii="Palatino Linotype" w:hAnsi="Palatino Linotype"/>
          <w:i/>
          <w:sz w:val="22"/>
          <w:szCs w:val="22"/>
        </w:rPr>
      </w:pPr>
      <w:r w:rsidRPr="00EA7AAD">
        <w:rPr>
          <w:rFonts w:ascii="Palatino Linotype" w:hAnsi="Palatino Linotype"/>
          <w:b/>
          <w:i/>
          <w:sz w:val="22"/>
          <w:szCs w:val="22"/>
        </w:rPr>
        <w:t>“Artículo 49.</w:t>
      </w:r>
      <w:r w:rsidRPr="00EA7AAD">
        <w:rPr>
          <w:rFonts w:ascii="Palatino Linotype" w:hAnsi="Palatino Linotype"/>
          <w:i/>
          <w:sz w:val="22"/>
          <w:szCs w:val="22"/>
        </w:rPr>
        <w:t xml:space="preserve"> </w:t>
      </w:r>
      <w:r w:rsidRPr="00EA7AAD">
        <w:rPr>
          <w:rFonts w:ascii="Palatino Linotype" w:hAnsi="Palatino Linotype"/>
          <w:b/>
          <w:i/>
          <w:sz w:val="22"/>
          <w:szCs w:val="22"/>
        </w:rPr>
        <w:t>Los Comités de Transparencia</w:t>
      </w:r>
      <w:r w:rsidRPr="00EA7AAD">
        <w:rPr>
          <w:rFonts w:ascii="Palatino Linotype" w:hAnsi="Palatino Linotype"/>
          <w:i/>
          <w:sz w:val="22"/>
          <w:szCs w:val="22"/>
        </w:rPr>
        <w:t xml:space="preserve"> tendrán las siguientes atribuciones:</w:t>
      </w:r>
    </w:p>
    <w:p w14:paraId="4E8FB850" w14:textId="77777777" w:rsidR="004C5F84" w:rsidRPr="00EA7AAD" w:rsidRDefault="004C5F84" w:rsidP="004C5F84">
      <w:pPr>
        <w:ind w:left="851" w:right="851"/>
        <w:contextualSpacing/>
        <w:jc w:val="both"/>
        <w:rPr>
          <w:rFonts w:ascii="Palatino Linotype" w:hAnsi="Palatino Linotype"/>
          <w:i/>
          <w:sz w:val="22"/>
          <w:szCs w:val="22"/>
        </w:rPr>
      </w:pPr>
    </w:p>
    <w:p w14:paraId="7A9EABFA" w14:textId="77777777" w:rsidR="004C5F84" w:rsidRPr="00EA7AAD" w:rsidRDefault="004C5F84" w:rsidP="004C5F84">
      <w:pPr>
        <w:ind w:left="851" w:right="851"/>
        <w:contextualSpacing/>
        <w:jc w:val="both"/>
        <w:rPr>
          <w:rFonts w:ascii="Palatino Linotype" w:hAnsi="Palatino Linotype"/>
          <w:i/>
          <w:sz w:val="22"/>
          <w:szCs w:val="22"/>
        </w:rPr>
      </w:pPr>
      <w:r w:rsidRPr="00EA7AAD">
        <w:rPr>
          <w:rFonts w:ascii="Palatino Linotype" w:hAnsi="Palatino Linotype"/>
          <w:b/>
          <w:i/>
          <w:sz w:val="22"/>
          <w:szCs w:val="22"/>
        </w:rPr>
        <w:t>VIII. Aprobar, modificar o revocar la clasificación de la información</w:t>
      </w:r>
      <w:r w:rsidRPr="00EA7AAD">
        <w:rPr>
          <w:rFonts w:ascii="Palatino Linotype" w:hAnsi="Palatino Linotype"/>
          <w:i/>
          <w:sz w:val="22"/>
          <w:szCs w:val="22"/>
        </w:rPr>
        <w:t>…”</w:t>
      </w:r>
    </w:p>
    <w:p w14:paraId="34388AA2" w14:textId="77777777" w:rsidR="004C5F84" w:rsidRPr="00EA7AAD" w:rsidRDefault="004C5F84" w:rsidP="004C5F84">
      <w:pPr>
        <w:ind w:left="851" w:right="851"/>
        <w:contextualSpacing/>
        <w:jc w:val="both"/>
        <w:rPr>
          <w:rFonts w:ascii="Palatino Linotype" w:hAnsi="Palatino Linotype"/>
          <w:b/>
          <w:i/>
          <w:sz w:val="22"/>
          <w:szCs w:val="22"/>
        </w:rPr>
      </w:pPr>
    </w:p>
    <w:p w14:paraId="782B4995" w14:textId="77777777" w:rsidR="004C5F84" w:rsidRPr="00EA7AAD" w:rsidRDefault="004C5F84" w:rsidP="004C5F84">
      <w:pPr>
        <w:ind w:left="851" w:right="851"/>
        <w:contextualSpacing/>
        <w:jc w:val="both"/>
        <w:rPr>
          <w:rFonts w:ascii="Palatino Linotype" w:hAnsi="Palatino Linotype"/>
          <w:i/>
          <w:sz w:val="22"/>
          <w:szCs w:val="22"/>
        </w:rPr>
      </w:pPr>
      <w:r w:rsidRPr="00EA7AAD">
        <w:rPr>
          <w:rFonts w:ascii="Palatino Linotype" w:hAnsi="Palatino Linotype"/>
          <w:i/>
          <w:sz w:val="22"/>
          <w:szCs w:val="22"/>
        </w:rPr>
        <w:t>“</w:t>
      </w:r>
      <w:r w:rsidRPr="00EA7AAD">
        <w:rPr>
          <w:rFonts w:ascii="Palatino Linotype" w:hAnsi="Palatino Linotype"/>
          <w:b/>
          <w:i/>
          <w:sz w:val="22"/>
          <w:szCs w:val="22"/>
        </w:rPr>
        <w:t>Artículo 53.</w:t>
      </w:r>
      <w:r w:rsidRPr="00EA7AAD">
        <w:rPr>
          <w:rFonts w:ascii="Palatino Linotype" w:hAnsi="Palatino Linotype"/>
          <w:i/>
          <w:sz w:val="22"/>
          <w:szCs w:val="22"/>
        </w:rPr>
        <w:t xml:space="preserve"> Las </w:t>
      </w:r>
      <w:r w:rsidRPr="00EA7AAD">
        <w:rPr>
          <w:rFonts w:ascii="Palatino Linotype" w:hAnsi="Palatino Linotype"/>
          <w:b/>
          <w:i/>
          <w:sz w:val="22"/>
          <w:szCs w:val="22"/>
        </w:rPr>
        <w:t>Unidades de Transparencia</w:t>
      </w:r>
      <w:r w:rsidRPr="00EA7AAD">
        <w:rPr>
          <w:rFonts w:ascii="Palatino Linotype" w:hAnsi="Palatino Linotype"/>
          <w:i/>
          <w:sz w:val="22"/>
          <w:szCs w:val="22"/>
        </w:rPr>
        <w:t xml:space="preserve"> tendrán las siguientes </w:t>
      </w:r>
      <w:r w:rsidRPr="00EA7AAD">
        <w:rPr>
          <w:rFonts w:ascii="Palatino Linotype" w:hAnsi="Palatino Linotype"/>
          <w:b/>
          <w:i/>
          <w:sz w:val="22"/>
          <w:szCs w:val="22"/>
        </w:rPr>
        <w:t>funciones</w:t>
      </w:r>
      <w:r w:rsidRPr="00EA7AAD">
        <w:rPr>
          <w:rFonts w:ascii="Palatino Linotype" w:hAnsi="Palatino Linotype"/>
          <w:i/>
          <w:sz w:val="22"/>
          <w:szCs w:val="22"/>
        </w:rPr>
        <w:t>:</w:t>
      </w:r>
    </w:p>
    <w:p w14:paraId="2FB2C613" w14:textId="77777777" w:rsidR="004C5F84" w:rsidRPr="00EA7AAD" w:rsidRDefault="004C5F84" w:rsidP="004C5F84">
      <w:pPr>
        <w:ind w:left="851" w:right="851"/>
        <w:contextualSpacing/>
        <w:jc w:val="both"/>
        <w:rPr>
          <w:rFonts w:ascii="Palatino Linotype" w:hAnsi="Palatino Linotype"/>
          <w:i/>
          <w:sz w:val="22"/>
          <w:szCs w:val="22"/>
        </w:rPr>
      </w:pPr>
    </w:p>
    <w:p w14:paraId="7865A4EF" w14:textId="77777777" w:rsidR="004C5F84" w:rsidRPr="00EA7AAD" w:rsidRDefault="004C5F84" w:rsidP="004C5F84">
      <w:pPr>
        <w:ind w:left="851" w:right="851"/>
        <w:contextualSpacing/>
        <w:jc w:val="both"/>
        <w:rPr>
          <w:rFonts w:ascii="Palatino Linotype" w:hAnsi="Palatino Linotype"/>
          <w:i/>
          <w:sz w:val="22"/>
          <w:szCs w:val="22"/>
        </w:rPr>
      </w:pPr>
      <w:r w:rsidRPr="00EA7AAD">
        <w:rPr>
          <w:rFonts w:ascii="Palatino Linotype" w:hAnsi="Palatino Linotype"/>
          <w:b/>
          <w:i/>
          <w:sz w:val="22"/>
          <w:szCs w:val="22"/>
        </w:rPr>
        <w:t>X. Presentar ante el Comité, el proyecto de clasificación de información</w:t>
      </w:r>
      <w:r w:rsidRPr="00EA7AAD">
        <w:rPr>
          <w:rFonts w:ascii="Palatino Linotype" w:hAnsi="Palatino Linotype"/>
          <w:i/>
          <w:sz w:val="22"/>
          <w:szCs w:val="22"/>
        </w:rPr>
        <w:t xml:space="preserve">…” </w:t>
      </w:r>
    </w:p>
    <w:p w14:paraId="6E756373" w14:textId="77777777" w:rsidR="004C5F84" w:rsidRPr="00EA7AAD" w:rsidRDefault="004C5F84" w:rsidP="004C5F84">
      <w:pPr>
        <w:ind w:left="851" w:right="851"/>
        <w:contextualSpacing/>
        <w:jc w:val="both"/>
        <w:rPr>
          <w:rFonts w:ascii="Palatino Linotype" w:hAnsi="Palatino Linotype"/>
          <w:i/>
          <w:sz w:val="22"/>
          <w:szCs w:val="22"/>
        </w:rPr>
      </w:pPr>
    </w:p>
    <w:p w14:paraId="28753215" w14:textId="77777777" w:rsidR="004C5F84" w:rsidRPr="00EA7AAD" w:rsidRDefault="004C5F84" w:rsidP="004C5F84">
      <w:pPr>
        <w:ind w:left="851" w:right="851"/>
        <w:contextualSpacing/>
        <w:jc w:val="both"/>
        <w:rPr>
          <w:rFonts w:ascii="Palatino Linotype" w:hAnsi="Palatino Linotype"/>
          <w:i/>
          <w:sz w:val="22"/>
          <w:szCs w:val="22"/>
        </w:rPr>
      </w:pPr>
      <w:r w:rsidRPr="00EA7AAD">
        <w:rPr>
          <w:rFonts w:ascii="Palatino Linotype" w:hAnsi="Palatino Linotype"/>
          <w:b/>
          <w:i/>
          <w:sz w:val="22"/>
          <w:szCs w:val="22"/>
        </w:rPr>
        <w:t>“Artículo 59.</w:t>
      </w:r>
      <w:r w:rsidRPr="00EA7AAD">
        <w:rPr>
          <w:rFonts w:ascii="Palatino Linotype" w:hAnsi="Palatino Linotype"/>
          <w:i/>
          <w:sz w:val="22"/>
          <w:szCs w:val="22"/>
        </w:rPr>
        <w:t xml:space="preserve"> Los </w:t>
      </w:r>
      <w:r w:rsidRPr="00EA7AAD">
        <w:rPr>
          <w:rFonts w:ascii="Palatino Linotype" w:hAnsi="Palatino Linotype"/>
          <w:b/>
          <w:i/>
          <w:sz w:val="22"/>
          <w:szCs w:val="22"/>
        </w:rPr>
        <w:t>servidores públicos habilitados</w:t>
      </w:r>
      <w:r w:rsidRPr="00EA7AAD">
        <w:rPr>
          <w:rFonts w:ascii="Palatino Linotype" w:hAnsi="Palatino Linotype"/>
          <w:i/>
          <w:sz w:val="22"/>
          <w:szCs w:val="22"/>
        </w:rPr>
        <w:t xml:space="preserve"> tendrán las </w:t>
      </w:r>
      <w:r w:rsidRPr="00EA7AAD">
        <w:rPr>
          <w:rFonts w:ascii="Palatino Linotype" w:hAnsi="Palatino Linotype"/>
          <w:b/>
          <w:i/>
          <w:sz w:val="22"/>
          <w:szCs w:val="22"/>
        </w:rPr>
        <w:t>funciones</w:t>
      </w:r>
      <w:r w:rsidRPr="00EA7AAD">
        <w:rPr>
          <w:rFonts w:ascii="Palatino Linotype" w:hAnsi="Palatino Linotype"/>
          <w:i/>
          <w:sz w:val="22"/>
          <w:szCs w:val="22"/>
        </w:rPr>
        <w:t xml:space="preserve"> siguientes:</w:t>
      </w:r>
    </w:p>
    <w:p w14:paraId="330F1A7C" w14:textId="77777777" w:rsidR="004C5F84" w:rsidRPr="00EA7AAD" w:rsidRDefault="004C5F84" w:rsidP="004C5F84">
      <w:pPr>
        <w:ind w:left="851" w:right="851"/>
        <w:contextualSpacing/>
        <w:jc w:val="both"/>
        <w:rPr>
          <w:rFonts w:ascii="Palatino Linotype" w:hAnsi="Palatino Linotype"/>
          <w:b/>
          <w:i/>
          <w:sz w:val="22"/>
          <w:szCs w:val="22"/>
        </w:rPr>
      </w:pPr>
    </w:p>
    <w:p w14:paraId="6577CC21" w14:textId="77777777" w:rsidR="004C5F84" w:rsidRPr="00EA7AAD" w:rsidRDefault="004C5F84" w:rsidP="004C5F84">
      <w:pPr>
        <w:ind w:left="851" w:right="851"/>
        <w:contextualSpacing/>
        <w:jc w:val="both"/>
        <w:rPr>
          <w:rFonts w:ascii="Palatino Linotype" w:hAnsi="Palatino Linotype"/>
          <w:i/>
          <w:sz w:val="22"/>
          <w:szCs w:val="22"/>
        </w:rPr>
      </w:pPr>
      <w:r w:rsidRPr="00EA7AAD">
        <w:rPr>
          <w:rFonts w:ascii="Palatino Linotype" w:hAnsi="Palatino Linotype"/>
          <w:b/>
          <w:i/>
          <w:sz w:val="22"/>
          <w:szCs w:val="22"/>
        </w:rPr>
        <w:t>V. Integrar y presentar al responsable de la Unidad de Transparencia la propuesta de clasificación de información</w:t>
      </w:r>
      <w:r w:rsidRPr="00EA7AAD">
        <w:rPr>
          <w:rFonts w:ascii="Palatino Linotype" w:hAnsi="Palatino Linotype"/>
          <w:i/>
          <w:sz w:val="22"/>
          <w:szCs w:val="22"/>
        </w:rPr>
        <w:t>, la cual tendrá los fundamentos y argumentos en que se basa dicha propuesta…”</w:t>
      </w:r>
    </w:p>
    <w:p w14:paraId="3FDEF9F6" w14:textId="77777777" w:rsidR="004C5F84" w:rsidRPr="00EA7AAD" w:rsidRDefault="004C5F84" w:rsidP="004C5F84">
      <w:pPr>
        <w:ind w:left="851" w:right="851"/>
        <w:contextualSpacing/>
        <w:jc w:val="both"/>
        <w:rPr>
          <w:rFonts w:ascii="Palatino Linotype" w:hAnsi="Palatino Linotype"/>
          <w:i/>
          <w:sz w:val="22"/>
          <w:szCs w:val="22"/>
        </w:rPr>
      </w:pPr>
    </w:p>
    <w:p w14:paraId="68282263" w14:textId="77777777"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rPr>
        <w:t xml:space="preserve">Denotándose de dichos elementos normativos que el determinar la clasificación de la información es un trabajo en conjunto tanto de los Servidores Públicos </w:t>
      </w:r>
      <w:r w:rsidRPr="00EA7AAD">
        <w:rPr>
          <w:rFonts w:ascii="Palatino Linotype" w:hAnsi="Palatino Linotype" w:cs="Arial"/>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6BC2FDE" w14:textId="77777777" w:rsidR="004C5F84" w:rsidRPr="00EA7AAD" w:rsidRDefault="004C5F84" w:rsidP="004C5F84">
      <w:pPr>
        <w:spacing w:before="240" w:after="240" w:line="360" w:lineRule="auto"/>
        <w:jc w:val="both"/>
        <w:rPr>
          <w:rFonts w:ascii="Palatino Linotype" w:hAnsi="Palatino Linotype"/>
        </w:rPr>
      </w:pPr>
      <w:r w:rsidRPr="00EA7AAD">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5C8533CF" w14:textId="77777777" w:rsidR="004C5F84" w:rsidRPr="00EA7AAD" w:rsidRDefault="004C5F84" w:rsidP="004C5F84">
      <w:pPr>
        <w:spacing w:before="240" w:after="240"/>
        <w:ind w:left="993" w:right="1041"/>
        <w:jc w:val="both"/>
        <w:rPr>
          <w:rFonts w:ascii="Palatino Linotype" w:hAnsi="Palatino Linotype"/>
          <w:i/>
          <w:sz w:val="22"/>
          <w:szCs w:val="22"/>
        </w:rPr>
      </w:pPr>
      <w:r w:rsidRPr="00EA7AAD">
        <w:rPr>
          <w:rFonts w:ascii="Palatino Linotype" w:hAnsi="Palatino Linotype"/>
          <w:i/>
          <w:sz w:val="22"/>
          <w:szCs w:val="22"/>
        </w:rPr>
        <w:t>“</w:t>
      </w:r>
      <w:r w:rsidRPr="00EA7AAD">
        <w:rPr>
          <w:rFonts w:ascii="Palatino Linotype" w:hAnsi="Palatino Linotype"/>
          <w:b/>
          <w:i/>
          <w:sz w:val="22"/>
          <w:szCs w:val="22"/>
        </w:rPr>
        <w:t>Artículo 149.</w:t>
      </w:r>
      <w:r w:rsidRPr="00EA7AAD">
        <w:rPr>
          <w:rFonts w:ascii="Palatino Linotype" w:hAnsi="Palatino Linotype"/>
          <w:i/>
          <w:sz w:val="22"/>
          <w:szCs w:val="22"/>
        </w:rPr>
        <w:t xml:space="preserve"> El </w:t>
      </w:r>
      <w:r w:rsidRPr="00EA7AAD">
        <w:rPr>
          <w:rFonts w:ascii="Palatino Linotype" w:hAnsi="Palatino Linotype"/>
          <w:b/>
          <w:i/>
          <w:sz w:val="22"/>
          <w:szCs w:val="22"/>
        </w:rPr>
        <w:t>acuerdo que clasifique la información como confidencial</w:t>
      </w:r>
      <w:r w:rsidRPr="00EA7AAD">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D217612" w14:textId="77777777" w:rsidR="004C5F84" w:rsidRPr="00EA7AAD" w:rsidRDefault="004C5F84" w:rsidP="004C5F84">
      <w:pPr>
        <w:spacing w:before="240" w:after="240" w:line="360" w:lineRule="auto"/>
        <w:ind w:right="49"/>
        <w:jc w:val="both"/>
        <w:rPr>
          <w:rFonts w:ascii="Palatino Linotype" w:hAnsi="Palatino Linotype" w:cs="Arial"/>
          <w:lang w:eastAsia="es-CO"/>
        </w:rPr>
      </w:pPr>
      <w:r w:rsidRPr="00EA7AAD">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07BB83A2" w14:textId="77777777" w:rsidR="004C5F84" w:rsidRPr="00EA7AAD" w:rsidRDefault="004C5F84" w:rsidP="004C5F84">
      <w:pPr>
        <w:spacing w:before="240" w:after="240" w:line="360" w:lineRule="auto"/>
        <w:ind w:right="49"/>
        <w:jc w:val="both"/>
        <w:rPr>
          <w:rFonts w:ascii="Palatino Linotype" w:hAnsi="Palatino Linotype" w:cs="Arial"/>
        </w:rPr>
      </w:pPr>
      <w:r w:rsidRPr="00EA7AAD">
        <w:rPr>
          <w:rFonts w:ascii="Palatino Linotype" w:hAnsi="Palatino Linotype" w:cs="Arial"/>
        </w:rPr>
        <w:t xml:space="preserve">En el caso específico, los documentos probatorios que acreditan el nivel de estudios como el título profesional y la cédula profesional, y el currículum vite o solicitud de </w:t>
      </w:r>
      <w:r w:rsidRPr="00EA7AAD">
        <w:rPr>
          <w:rFonts w:ascii="Palatino Linotype" w:hAnsi="Palatino Linotype" w:cs="Arial"/>
        </w:rPr>
        <w:lastRenderedPageBreak/>
        <w:t xml:space="preserve">empleo, si bien tienen el carácter </w:t>
      </w:r>
      <w:r w:rsidRPr="00EA7AAD">
        <w:rPr>
          <w:rFonts w:ascii="Palatino Linotype" w:hAnsi="Palatino Linotype"/>
        </w:rPr>
        <w:t xml:space="preserve">información pública en razón de que se trata de documentos que se encuentran en posesión del Sujeto Obligado, derivado del ejercicio de sus atribuciones, </w:t>
      </w:r>
      <w:r w:rsidRPr="00EA7AAD">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7AAD">
        <w:rPr>
          <w:rFonts w:ascii="Palatino Linotype" w:hAnsi="Palatino Linotype" w:cs="Arial"/>
          <w:b/>
        </w:rPr>
        <w:t>Registro Federal de Contribuyentes</w:t>
      </w:r>
      <w:r w:rsidRPr="00EA7AAD">
        <w:rPr>
          <w:rFonts w:ascii="Palatino Linotype" w:hAnsi="Palatino Linotype" w:cs="Arial"/>
        </w:rPr>
        <w:t xml:space="preserve"> (RFC), la </w:t>
      </w:r>
      <w:r w:rsidRPr="00EA7AAD">
        <w:rPr>
          <w:rFonts w:ascii="Palatino Linotype" w:hAnsi="Palatino Linotype" w:cs="Arial"/>
          <w:b/>
        </w:rPr>
        <w:t>Clave Única de Registro de Población</w:t>
      </w:r>
      <w:r w:rsidRPr="00EA7AAD">
        <w:rPr>
          <w:rFonts w:ascii="Palatino Linotype" w:hAnsi="Palatino Linotype" w:cs="Arial"/>
        </w:rPr>
        <w:t xml:space="preserve"> (CURP), la </w:t>
      </w:r>
      <w:r w:rsidRPr="00EA7AAD">
        <w:rPr>
          <w:rFonts w:ascii="Palatino Linotype" w:hAnsi="Palatino Linotype" w:cs="Arial"/>
          <w:b/>
        </w:rPr>
        <w:t>Clave de cualquier tipo de seguridad social</w:t>
      </w:r>
      <w:r w:rsidRPr="00EA7AAD">
        <w:rPr>
          <w:rFonts w:ascii="Palatino Linotype" w:hAnsi="Palatino Linotype" w:cs="Arial"/>
        </w:rPr>
        <w:t xml:space="preserve"> (ISSEMYM, u otros).</w:t>
      </w:r>
    </w:p>
    <w:p w14:paraId="3FB59154" w14:textId="77777777" w:rsidR="004C5F84" w:rsidRPr="00EA7AAD" w:rsidRDefault="004C5F84" w:rsidP="004C5F84">
      <w:pPr>
        <w:autoSpaceDE w:val="0"/>
        <w:autoSpaceDN w:val="0"/>
        <w:adjustRightInd w:val="0"/>
        <w:spacing w:before="240" w:after="240" w:line="360" w:lineRule="auto"/>
        <w:jc w:val="both"/>
        <w:rPr>
          <w:rFonts w:ascii="Palatino Linotype" w:hAnsi="Palatino Linotype" w:cs="Arial"/>
        </w:rPr>
      </w:pPr>
      <w:r w:rsidRPr="00EA7AAD">
        <w:rPr>
          <w:rFonts w:ascii="Palatino Linotype" w:hAnsi="Palatino Linotype" w:cs="Arial"/>
          <w:lang w:eastAsia="es-MX"/>
        </w:rPr>
        <w:t xml:space="preserve">Por cuanto hace al </w:t>
      </w:r>
      <w:r w:rsidRPr="00EA7AAD">
        <w:rPr>
          <w:rFonts w:ascii="Palatino Linotype" w:hAnsi="Palatino Linotype" w:cs="Arial"/>
          <w:b/>
          <w:lang w:eastAsia="es-MX"/>
        </w:rPr>
        <w:t>Registro Federal de Contribuyentes, RFC,</w:t>
      </w:r>
      <w:r w:rsidRPr="00EA7AAD">
        <w:rPr>
          <w:rFonts w:ascii="Palatino Linotype" w:hAnsi="Palatino Linotype" w:cs="Arial"/>
          <w:lang w:eastAsia="es-MX"/>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33951530" w14:textId="77777777" w:rsidR="004C5F84" w:rsidRPr="00EA7AAD" w:rsidRDefault="004C5F84" w:rsidP="004C5F84">
      <w:pPr>
        <w:spacing w:before="240" w:after="240" w:line="360" w:lineRule="auto"/>
        <w:jc w:val="both"/>
        <w:rPr>
          <w:rFonts w:ascii="Palatino Linotype" w:hAnsi="Palatino Linotype" w:cs="Arial"/>
          <w:lang w:eastAsia="es-MX"/>
        </w:rPr>
      </w:pPr>
      <w:r w:rsidRPr="00EA7AA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95AABD3" w14:textId="77777777" w:rsidR="004C5F84" w:rsidRPr="00EA7AAD" w:rsidRDefault="004C5F84" w:rsidP="004C5F84">
      <w:pPr>
        <w:spacing w:before="240" w:after="240" w:line="360" w:lineRule="auto"/>
        <w:ind w:right="49"/>
        <w:jc w:val="both"/>
        <w:rPr>
          <w:rFonts w:ascii="Palatino Linotype" w:hAnsi="Palatino Linotype" w:cs="Arial"/>
          <w:lang w:eastAsia="es-MX"/>
        </w:rPr>
      </w:pPr>
      <w:r w:rsidRPr="00EA7AAD">
        <w:rPr>
          <w:rFonts w:ascii="Palatino Linotype" w:hAnsi="Palatino Linotype" w:cs="Arial"/>
          <w:lang w:eastAsia="es-MX"/>
        </w:rPr>
        <w:t xml:space="preserve">Lo anterior es compartido por el entonces Instituto Federal de Acceso a la Información Pública y Protección de Datos Personales (IFAI) a través del Criterio </w:t>
      </w:r>
      <w:r w:rsidRPr="00EA7AAD">
        <w:rPr>
          <w:rFonts w:ascii="Palatino Linotype" w:hAnsi="Palatino Linotype" w:cs="Arial"/>
          <w:bCs/>
          <w:shd w:val="clear" w:color="auto" w:fill="FFFFFF"/>
        </w:rPr>
        <w:t xml:space="preserve">19/17, </w:t>
      </w:r>
      <w:r w:rsidRPr="00EA7AAD">
        <w:rPr>
          <w:rFonts w:ascii="Palatino Linotype" w:hAnsi="Palatino Linotype" w:cs="Arial"/>
          <w:lang w:eastAsia="es-MX"/>
        </w:rPr>
        <w:t>el cual es del tenor literal siguiente:</w:t>
      </w:r>
    </w:p>
    <w:p w14:paraId="267EB23E" w14:textId="77777777" w:rsidR="004C5F84" w:rsidRPr="00EA7AAD" w:rsidRDefault="004C5F84" w:rsidP="004C5F84">
      <w:pPr>
        <w:autoSpaceDE w:val="0"/>
        <w:autoSpaceDN w:val="0"/>
        <w:adjustRightInd w:val="0"/>
        <w:ind w:left="851" w:right="900"/>
        <w:jc w:val="both"/>
        <w:rPr>
          <w:rFonts w:ascii="Palatino Linotype" w:hAnsi="Palatino Linotype" w:cs="Arial"/>
          <w:bCs/>
          <w:i/>
          <w:sz w:val="22"/>
          <w:szCs w:val="22"/>
        </w:rPr>
      </w:pPr>
      <w:r w:rsidRPr="00EA7AAD">
        <w:rPr>
          <w:rFonts w:ascii="Palatino Linotype" w:hAnsi="Palatino Linotype" w:cs="Arial"/>
          <w:b/>
          <w:bCs/>
          <w:i/>
          <w:sz w:val="22"/>
          <w:szCs w:val="22"/>
        </w:rPr>
        <w:lastRenderedPageBreak/>
        <w:t>“Registro Federal de Contribuyentes (RFC) de personas físicas</w:t>
      </w:r>
      <w:r w:rsidRPr="00EA7AAD">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6588C046" w14:textId="77777777" w:rsidR="004C5F84" w:rsidRPr="00EA7AAD" w:rsidRDefault="004C5F84" w:rsidP="004C5F84">
      <w:pPr>
        <w:pStyle w:val="Sinespaciado"/>
        <w:spacing w:before="240" w:after="240" w:line="360" w:lineRule="auto"/>
        <w:jc w:val="both"/>
        <w:rPr>
          <w:rFonts w:ascii="Palatino Linotype" w:hAnsi="Palatino Linotype" w:cs="Arial"/>
          <w:lang w:eastAsia="es-MX"/>
        </w:rPr>
      </w:pPr>
      <w:r w:rsidRPr="00EA7AAD">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A452FC5" w14:textId="77777777" w:rsidR="004C5F84" w:rsidRPr="00EA7AAD" w:rsidRDefault="004C5F84" w:rsidP="004C5F84">
      <w:pPr>
        <w:pStyle w:val="Sinespaciado"/>
        <w:spacing w:before="240" w:after="240" w:line="360" w:lineRule="auto"/>
        <w:jc w:val="both"/>
        <w:rPr>
          <w:rFonts w:ascii="Palatino Linotype" w:eastAsia="Calibri" w:hAnsi="Palatino Linotype" w:cs="Arial"/>
          <w:lang w:eastAsia="es-MX"/>
        </w:rPr>
      </w:pPr>
      <w:r w:rsidRPr="00EA7AAD">
        <w:rPr>
          <w:rFonts w:ascii="Palatino Linotype" w:hAnsi="Palatino Linotype" w:cs="Arial"/>
          <w:lang w:eastAsia="es-MX"/>
        </w:rPr>
        <w:t xml:space="preserve">De igual manera la </w:t>
      </w:r>
      <w:r w:rsidRPr="00EA7AAD">
        <w:rPr>
          <w:rFonts w:ascii="Palatino Linotype" w:hAnsi="Palatino Linotype" w:cs="Arial"/>
          <w:b/>
          <w:lang w:eastAsia="es-MX"/>
        </w:rPr>
        <w:t xml:space="preserve">Clave Única de Registro de Población, </w:t>
      </w:r>
      <w:r w:rsidRPr="00EA7AAD">
        <w:rPr>
          <w:rFonts w:ascii="Palatino Linotype" w:hAnsi="Palatino Linotype" w:cs="Arial"/>
          <w:b/>
        </w:rPr>
        <w:t>CURP</w:t>
      </w:r>
      <w:r w:rsidRPr="00EA7AAD">
        <w:rPr>
          <w:rFonts w:ascii="Palatino Linotype" w:hAnsi="Palatino Linotype" w:cs="Arial"/>
        </w:rPr>
        <w:t xml:space="preserve">, constituye un dato personal, ya que tiene como finalidad registrar a cada una de las personas que integran la población del país, con datos que permitan certificar y acreditar fehacientemente su identidad, en virtud de que se </w:t>
      </w:r>
      <w:r w:rsidRPr="00EA7AA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B467973" w14:textId="77777777"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rPr>
        <w:t xml:space="preserve">Argumento que es compartido por el </w:t>
      </w:r>
      <w:r w:rsidRPr="00EA7AAD">
        <w:rPr>
          <w:rFonts w:ascii="Palatino Linotype" w:hAnsi="Palatino Linotype" w:cs="Arial"/>
          <w:lang w:eastAsia="es-MX"/>
        </w:rPr>
        <w:t xml:space="preserve">Instituto </w:t>
      </w:r>
      <w:r w:rsidRPr="00EA7AAD">
        <w:rPr>
          <w:rFonts w:ascii="Palatino Linotype" w:hAnsi="Palatino Linotype" w:cs="Arial"/>
          <w:bCs/>
          <w:shd w:val="clear" w:color="auto" w:fill="FFFFFF"/>
        </w:rPr>
        <w:t>Nacional de Transparencia, Acceso a la Información y Protección de Datos Personales, INAI</w:t>
      </w:r>
      <w:r w:rsidRPr="00EA7AAD">
        <w:rPr>
          <w:rStyle w:val="Textoennegrita"/>
          <w:rFonts w:ascii="Palatino Linotype" w:hAnsi="Palatino Linotype" w:cs="Arial"/>
        </w:rPr>
        <w:t xml:space="preserve">, conforme al </w:t>
      </w:r>
      <w:r w:rsidRPr="00EA7AAD">
        <w:rPr>
          <w:rFonts w:ascii="Palatino Linotype" w:hAnsi="Palatino Linotype" w:cs="Arial"/>
        </w:rPr>
        <w:t xml:space="preserve">criterio 18/17, el cual refiere: </w:t>
      </w:r>
    </w:p>
    <w:p w14:paraId="39AE054C" w14:textId="77777777" w:rsidR="004C5F84" w:rsidRPr="00EA7AAD" w:rsidRDefault="004C5F84" w:rsidP="004C5F84">
      <w:pPr>
        <w:autoSpaceDE w:val="0"/>
        <w:autoSpaceDN w:val="0"/>
        <w:adjustRightInd w:val="0"/>
        <w:ind w:left="851" w:right="851"/>
        <w:jc w:val="both"/>
        <w:rPr>
          <w:rFonts w:ascii="Palatino Linotype" w:hAnsi="Palatino Linotype" w:cs="Arial"/>
          <w:i/>
          <w:sz w:val="22"/>
          <w:szCs w:val="22"/>
          <w:lang w:eastAsia="es-MX"/>
        </w:rPr>
      </w:pPr>
      <w:r w:rsidRPr="00EA7AAD">
        <w:rPr>
          <w:rFonts w:ascii="Palatino Linotype" w:hAnsi="Palatino Linotype" w:cs="Arial"/>
          <w:b/>
          <w:bCs/>
          <w:i/>
          <w:sz w:val="22"/>
          <w:szCs w:val="22"/>
          <w:lang w:eastAsia="es-MX"/>
        </w:rPr>
        <w:t xml:space="preserve">“Clave Única de Registro de Población (CURP). </w:t>
      </w:r>
      <w:r w:rsidRPr="00EA7AAD">
        <w:rPr>
          <w:rFonts w:ascii="Palatino Linotype" w:hAnsi="Palatino Linotype" w:cs="Arial"/>
          <w:bCs/>
          <w:i/>
          <w:sz w:val="22"/>
          <w:szCs w:val="22"/>
          <w:lang w:eastAsia="es-MX"/>
        </w:rPr>
        <w:t xml:space="preserve">La Clave Única de Registro de Población se integra por datos personales que sólo conciernen al particular </w:t>
      </w:r>
      <w:r w:rsidRPr="00EA7AAD">
        <w:rPr>
          <w:rFonts w:ascii="Palatino Linotype" w:hAnsi="Palatino Linotype" w:cs="Arial"/>
          <w:bCs/>
          <w:i/>
          <w:sz w:val="22"/>
          <w:szCs w:val="22"/>
          <w:lang w:eastAsia="es-MX"/>
        </w:rPr>
        <w:lastRenderedPageBreak/>
        <w:t>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40E0A40" w14:textId="77777777" w:rsidR="004C5F84" w:rsidRPr="00EA7AAD" w:rsidRDefault="004C5F84" w:rsidP="004C5F84">
      <w:pPr>
        <w:autoSpaceDE w:val="0"/>
        <w:autoSpaceDN w:val="0"/>
        <w:adjustRightInd w:val="0"/>
        <w:spacing w:before="240" w:after="240" w:line="360" w:lineRule="auto"/>
        <w:jc w:val="both"/>
        <w:rPr>
          <w:rFonts w:ascii="Palatino Linotype" w:hAnsi="Palatino Linotype" w:cs="Arial"/>
        </w:rPr>
      </w:pPr>
      <w:r w:rsidRPr="00EA7AAD">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9AC2AB2" w14:textId="77777777" w:rsidR="004C5F84" w:rsidRPr="00EA7AAD" w:rsidRDefault="004C5F84" w:rsidP="004C5F84">
      <w:pPr>
        <w:autoSpaceDE w:val="0"/>
        <w:autoSpaceDN w:val="0"/>
        <w:adjustRightInd w:val="0"/>
        <w:spacing w:before="240" w:after="240" w:line="360" w:lineRule="auto"/>
        <w:jc w:val="both"/>
        <w:rPr>
          <w:rFonts w:ascii="Palatino Linotype" w:hAnsi="Palatino Linotype" w:cs="Arial"/>
        </w:rPr>
      </w:pPr>
      <w:r w:rsidRPr="00EA7AAD">
        <w:rPr>
          <w:rFonts w:ascii="Palatino Linotype" w:hAnsi="Palatino Linotype" w:cs="Arial"/>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2CEEA24B" w14:textId="77777777" w:rsidR="004C5F84" w:rsidRPr="00EA7AAD" w:rsidRDefault="004C5F84" w:rsidP="004C5F84">
      <w:pPr>
        <w:autoSpaceDE w:val="0"/>
        <w:autoSpaceDN w:val="0"/>
        <w:adjustRightInd w:val="0"/>
        <w:spacing w:before="240" w:after="240" w:line="360" w:lineRule="auto"/>
        <w:jc w:val="both"/>
        <w:rPr>
          <w:rFonts w:ascii="Palatino Linotype" w:hAnsi="Palatino Linotype" w:cs="Arial"/>
        </w:rPr>
      </w:pPr>
      <w:r w:rsidRPr="00EA7AAD">
        <w:rPr>
          <w:rFonts w:ascii="Palatino Linotype" w:hAnsi="Palatino Linotype" w:cs="Arial"/>
        </w:rPr>
        <w:t xml:space="preserve">Sirven de sustento a lo anterior, las tesis jurisprudenciales </w:t>
      </w:r>
      <w:r w:rsidRPr="00EA7AAD">
        <w:rPr>
          <w:rFonts w:ascii="Palatino Linotype" w:hAnsi="Palatino Linotype" w:cs="Arial"/>
          <w:i/>
        </w:rPr>
        <w:t xml:space="preserve">P. LX/2000 </w:t>
      </w:r>
      <w:r w:rsidRPr="00EA7AAD">
        <w:rPr>
          <w:rFonts w:ascii="Palatino Linotype" w:hAnsi="Palatino Linotype" w:cs="Arial"/>
        </w:rPr>
        <w:t xml:space="preserve">y </w:t>
      </w:r>
      <w:r w:rsidRPr="00EA7AAD">
        <w:rPr>
          <w:rFonts w:ascii="Palatino Linotype" w:hAnsi="Palatino Linotype" w:cs="Tahoma"/>
          <w:bCs/>
          <w:i/>
        </w:rPr>
        <w:t>2a. XLIII/2008</w:t>
      </w:r>
      <w:r w:rsidRPr="00EA7AAD">
        <w:rPr>
          <w:rFonts w:ascii="Tahoma" w:hAnsi="Tahoma" w:cs="Tahoma"/>
          <w:b/>
          <w:bCs/>
          <w:sz w:val="18"/>
          <w:szCs w:val="18"/>
        </w:rPr>
        <w:t xml:space="preserve"> </w:t>
      </w:r>
      <w:r w:rsidRPr="00EA7AAD">
        <w:rPr>
          <w:rFonts w:ascii="Palatino Linotype" w:hAnsi="Palatino Linotype" w:cs="Arial"/>
        </w:rPr>
        <w:t>emitidas por el Peno y la Segunda Sala de la Suprema Corte de Justicia de la Nación, respectivamente, que son del tenor literal siguiente:</w:t>
      </w:r>
    </w:p>
    <w:p w14:paraId="59D4D07D" w14:textId="77777777" w:rsidR="004C5F84" w:rsidRPr="00EA7AAD" w:rsidRDefault="004C5F84" w:rsidP="004C5F84">
      <w:pPr>
        <w:ind w:left="851" w:right="851"/>
        <w:jc w:val="both"/>
        <w:rPr>
          <w:rFonts w:ascii="Palatino Linotype" w:hAnsi="Palatino Linotype" w:cs="Calibri"/>
          <w:i/>
          <w:sz w:val="22"/>
          <w:szCs w:val="22"/>
        </w:rPr>
      </w:pPr>
      <w:r w:rsidRPr="00EA7AAD">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EA7AAD">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w:t>
      </w:r>
      <w:r w:rsidRPr="00EA7AAD">
        <w:rPr>
          <w:rFonts w:ascii="Palatino Linotype" w:hAnsi="Palatino Linotype" w:cs="Calibri"/>
          <w:i/>
          <w:sz w:val="22"/>
          <w:szCs w:val="22"/>
        </w:rPr>
        <w:lastRenderedPageBreak/>
        <w:t xml:space="preserve">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A7AAD">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Pr="00EA7AAD">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EA7AAD">
        <w:rPr>
          <w:rFonts w:ascii="Palatino Linotype" w:hAnsi="Palatino Linotype" w:cs="Calibri"/>
          <w:b/>
          <w:i/>
          <w:sz w:val="22"/>
          <w:szCs w:val="22"/>
        </w:rPr>
        <w:t>mientras que por lo que respecta a la protección de la persona existen normas que protegen el derecho a la vida o a la privacidad de los gobernados</w:t>
      </w:r>
      <w:r w:rsidRPr="00EA7AAD">
        <w:rPr>
          <w:rFonts w:ascii="Palatino Linotype" w:hAnsi="Palatino Linotype" w:cs="Calibri"/>
          <w:i/>
          <w:sz w:val="22"/>
          <w:szCs w:val="22"/>
        </w:rPr>
        <w:t>.”</w:t>
      </w:r>
    </w:p>
    <w:p w14:paraId="544F42EB" w14:textId="77777777" w:rsidR="004C5F84" w:rsidRPr="00EA7AAD" w:rsidRDefault="004C5F84" w:rsidP="004C5F84">
      <w:pPr>
        <w:ind w:left="851" w:right="851"/>
        <w:jc w:val="both"/>
        <w:rPr>
          <w:rFonts w:ascii="Palatino Linotype" w:hAnsi="Palatino Linotype" w:cs="Arial"/>
          <w:i/>
          <w:sz w:val="22"/>
          <w:szCs w:val="22"/>
        </w:rPr>
      </w:pPr>
      <w:r w:rsidRPr="00EA7AAD">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EA7AAD">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A7AAD">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A7AAD">
        <w:rPr>
          <w:rFonts w:ascii="Palatino Linotype" w:hAnsi="Palatino Linotype" w:cs="Arial"/>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FC726B5" w14:textId="77777777" w:rsidR="004C5F84" w:rsidRPr="00EA7AAD" w:rsidRDefault="004C5F84" w:rsidP="004C5F84">
      <w:pPr>
        <w:ind w:left="851" w:right="851"/>
        <w:jc w:val="both"/>
        <w:rPr>
          <w:rFonts w:ascii="Palatino Linotype" w:hAnsi="Palatino Linotype" w:cs="Arial"/>
          <w:i/>
          <w:sz w:val="22"/>
          <w:szCs w:val="22"/>
        </w:rPr>
      </w:pPr>
    </w:p>
    <w:p w14:paraId="1624D8D4" w14:textId="77777777" w:rsidR="004C5F84" w:rsidRPr="00EA7AAD" w:rsidRDefault="004C5F84" w:rsidP="004C5F84">
      <w:pPr>
        <w:autoSpaceDE w:val="0"/>
        <w:autoSpaceDN w:val="0"/>
        <w:adjustRightInd w:val="0"/>
        <w:spacing w:before="240" w:after="240" w:line="360" w:lineRule="auto"/>
        <w:jc w:val="both"/>
        <w:rPr>
          <w:rFonts w:ascii="Palatino Linotype" w:hAnsi="Palatino Linotype" w:cs="Arial"/>
          <w:shd w:val="clear" w:color="auto" w:fill="FFFFFF"/>
        </w:rPr>
      </w:pPr>
      <w:r w:rsidRPr="00EA7AAD">
        <w:rPr>
          <w:rFonts w:ascii="Palatino Linotype" w:hAnsi="Palatino Linotype" w:cs="Arial"/>
        </w:rPr>
        <w:lastRenderedPageBreak/>
        <w:t xml:space="preserve">Al respecto, se destaca que la versión pública que elabore el Sujeto Obligado debe cumplir con las formalidades exigidas en la Ley, por lo que </w:t>
      </w:r>
      <w:r w:rsidRPr="00EA7AAD">
        <w:rPr>
          <w:rFonts w:ascii="Palatino Linotype" w:hAnsi="Palatino Linotype" w:cs="Arial"/>
          <w:lang w:val="es-ES_tradnl"/>
        </w:rPr>
        <w:t xml:space="preserve">para tal efecto emitirá el </w:t>
      </w:r>
      <w:r w:rsidRPr="00EA7AAD">
        <w:rPr>
          <w:rFonts w:ascii="Palatino Linotype" w:hAnsi="Palatino Linotype" w:cs="Arial"/>
          <w:lang w:eastAsia="es-MX"/>
        </w:rPr>
        <w:t xml:space="preserve">Acuerdo del Comité de Transparencia en términos de la </w:t>
      </w:r>
      <w:r w:rsidRPr="00EA7AAD">
        <w:rPr>
          <w:rFonts w:ascii="Palatino Linotype" w:hAnsi="Palatino Linotype" w:cs="Arial"/>
        </w:rPr>
        <w:t>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7AAD">
        <w:rPr>
          <w:rFonts w:ascii="Palatino Linotype" w:hAnsi="Palatino Linotype" w:cs="Arial"/>
          <w:shd w:val="clear" w:color="auto" w:fill="FFFFFF"/>
        </w:rPr>
        <w:t>.</w:t>
      </w:r>
    </w:p>
    <w:p w14:paraId="1E9F0639" w14:textId="77777777" w:rsidR="004C5F84" w:rsidRPr="00EA7AAD" w:rsidRDefault="004C5F84" w:rsidP="004C5F84">
      <w:pPr>
        <w:autoSpaceDE w:val="0"/>
        <w:autoSpaceDN w:val="0"/>
        <w:adjustRightInd w:val="0"/>
        <w:spacing w:before="240" w:after="240" w:line="360" w:lineRule="auto"/>
        <w:jc w:val="both"/>
        <w:rPr>
          <w:rFonts w:ascii="Palatino Linotype" w:hAnsi="Palatino Linotype" w:cs="Arial"/>
        </w:rPr>
      </w:pPr>
      <w:r w:rsidRPr="00EA7AAD">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55BE7DF1" w14:textId="77777777" w:rsidR="004C5F84" w:rsidRPr="00EA7AAD" w:rsidRDefault="004C5F84" w:rsidP="004C5F84">
      <w:pPr>
        <w:shd w:val="clear" w:color="auto" w:fill="FFFFFF"/>
        <w:spacing w:before="240" w:after="240" w:line="360" w:lineRule="auto"/>
        <w:ind w:right="51"/>
        <w:jc w:val="both"/>
        <w:rPr>
          <w:rFonts w:ascii="Palatino Linotype" w:hAnsi="Palatino Linotype"/>
          <w:lang w:eastAsia="es-MX"/>
        </w:rPr>
      </w:pPr>
      <w:r w:rsidRPr="00EA7AAD">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EA7AAD">
        <w:rPr>
          <w:rFonts w:ascii="Palatino Linotype" w:hAnsi="Palatino Linotype"/>
          <w:bCs/>
          <w:lang w:eastAsia="es-MX"/>
        </w:rPr>
        <w:t>Sujeto Obligado</w:t>
      </w:r>
      <w:r w:rsidRPr="00EA7AAD">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7AAD">
        <w:rPr>
          <w:rFonts w:ascii="Palatino Linotype" w:hAnsi="Palatino Linotype"/>
          <w:bCs/>
          <w:lang w:eastAsia="es-MX"/>
        </w:rPr>
        <w:t>Recurrente</w:t>
      </w:r>
      <w:r w:rsidRPr="00EA7AAD">
        <w:rPr>
          <w:rFonts w:ascii="Palatino Linotype" w:hAnsi="Palatino Linotype"/>
          <w:lang w:eastAsia="es-MX"/>
        </w:rPr>
        <w:t>.</w:t>
      </w:r>
    </w:p>
    <w:p w14:paraId="07F25A19" w14:textId="77777777"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777738DC" w14:textId="77777777" w:rsidR="004C5F84" w:rsidRPr="00EA7AAD" w:rsidRDefault="004C5F84" w:rsidP="004C5F84">
      <w:pPr>
        <w:shd w:val="clear" w:color="auto" w:fill="FFFFFF"/>
        <w:spacing w:before="240" w:after="240" w:line="360" w:lineRule="auto"/>
        <w:ind w:right="49"/>
        <w:jc w:val="both"/>
        <w:rPr>
          <w:rFonts w:ascii="Palatino Linotype" w:hAnsi="Palatino Linotype" w:cs="Arial"/>
          <w:lang w:eastAsia="es-CO"/>
        </w:rPr>
      </w:pPr>
      <w:r w:rsidRPr="00EA7AAD">
        <w:rPr>
          <w:rFonts w:ascii="Palatino Linotype" w:hAnsi="Palatino Linotype" w:cs="Arial"/>
          <w:lang w:eastAsia="es-MX"/>
        </w:rPr>
        <w:t xml:space="preserve">En mérito de lo mencionado con anterioridad, </w:t>
      </w:r>
      <w:r w:rsidRPr="00EA7AAD">
        <w:rPr>
          <w:rFonts w:ascii="Palatino Linotype" w:hAnsi="Palatino Linotype"/>
        </w:rPr>
        <w:t xml:space="preserve">este Órgano Garante considera fundadas las razones o motivos de inconformidad que plantea </w:t>
      </w:r>
      <w:r w:rsidRPr="00EA7AAD">
        <w:rPr>
          <w:rFonts w:ascii="Palatino Linotype" w:hAnsi="Palatino Linotype" w:cs="Arial"/>
          <w:b/>
          <w:lang w:val="es-MX" w:eastAsia="es-MX"/>
        </w:rPr>
        <w:t>el Recurrente</w:t>
      </w:r>
      <w:r w:rsidRPr="00EA7AAD">
        <w:rPr>
          <w:rFonts w:ascii="Palatino Linotype" w:hAnsi="Palatino Linotype"/>
        </w:rPr>
        <w:t xml:space="preserve">, </w:t>
      </w:r>
      <w:r w:rsidRPr="00EA7AAD">
        <w:rPr>
          <w:rFonts w:ascii="Palatino Linotype" w:hAnsi="Palatino Linotype" w:cs="Arial"/>
          <w:lang w:eastAsia="es-MX"/>
        </w:rPr>
        <w:t xml:space="preserve">de tal manera que se </w:t>
      </w:r>
      <w:r w:rsidRPr="00EA7AAD">
        <w:rPr>
          <w:rFonts w:ascii="Palatino Linotype" w:hAnsi="Palatino Linotype" w:cs="Arial"/>
          <w:b/>
          <w:lang w:eastAsia="es-MX"/>
        </w:rPr>
        <w:t>REVOCA</w:t>
      </w:r>
      <w:r w:rsidRPr="00EA7AAD">
        <w:rPr>
          <w:rFonts w:ascii="Palatino Linotype" w:hAnsi="Palatino Linotype" w:cs="Arial"/>
          <w:lang w:eastAsia="es-MX"/>
        </w:rPr>
        <w:t xml:space="preserve"> la respuesta del </w:t>
      </w:r>
      <w:r w:rsidRPr="00EA7AAD">
        <w:rPr>
          <w:rFonts w:ascii="Palatino Linotype" w:hAnsi="Palatino Linotype" w:cs="Arial"/>
          <w:b/>
          <w:lang w:eastAsia="es-MX"/>
        </w:rPr>
        <w:t>Sujeto Obligado</w:t>
      </w:r>
      <w:r w:rsidRPr="00EA7AAD">
        <w:rPr>
          <w:rFonts w:ascii="Palatino Linotype" w:hAnsi="Palatino Linotype" w:cs="Arial"/>
          <w:lang w:eastAsia="es-MX"/>
        </w:rPr>
        <w:t>.</w:t>
      </w:r>
    </w:p>
    <w:p w14:paraId="33CD5093" w14:textId="77777777"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rPr>
        <w:t xml:space="preserve">Así, con fundamento en lo prescrito en los artículos 5 </w:t>
      </w:r>
      <w:r w:rsidRPr="00EA7AAD">
        <w:rPr>
          <w:rFonts w:ascii="Palatino Linotype" w:hAnsi="Palatino Linotype"/>
          <w:shd w:val="clear" w:color="auto" w:fill="FFFFFF"/>
        </w:rPr>
        <w:t xml:space="preserve">párrafos vigésimo noveno, trigésimo y trigésimo primero fracciones IV y V </w:t>
      </w:r>
      <w:r w:rsidRPr="00EA7AAD">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698EC98" w14:textId="77777777" w:rsidR="004C5F84" w:rsidRPr="00EA7AAD" w:rsidRDefault="004C5F84" w:rsidP="004C5F84">
      <w:pPr>
        <w:pStyle w:val="NormalWeb"/>
        <w:numPr>
          <w:ilvl w:val="0"/>
          <w:numId w:val="1"/>
        </w:numPr>
        <w:spacing w:line="360" w:lineRule="auto"/>
        <w:jc w:val="center"/>
        <w:rPr>
          <w:rFonts w:ascii="Palatino Linotype" w:hAnsi="Palatino Linotype" w:cs="Arial"/>
          <w:b/>
        </w:rPr>
      </w:pPr>
      <w:r w:rsidRPr="00EA7AAD">
        <w:rPr>
          <w:rFonts w:ascii="Palatino Linotype" w:hAnsi="Palatino Linotype" w:cs="Arial"/>
          <w:b/>
        </w:rPr>
        <w:t>R E S U E L V E:</w:t>
      </w:r>
    </w:p>
    <w:p w14:paraId="13B97137" w14:textId="6997C266"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b/>
        </w:rPr>
        <w:t xml:space="preserve">Primero. </w:t>
      </w:r>
      <w:bookmarkStart w:id="2" w:name="_Hlk63453450"/>
      <w:bookmarkStart w:id="3" w:name="_Hlk63431287"/>
      <w:r w:rsidRPr="00EA7AAD">
        <w:rPr>
          <w:rFonts w:ascii="Palatino Linotype" w:hAnsi="Palatino Linotype" w:cs="Arial"/>
        </w:rPr>
        <w:t xml:space="preserve">Son fundados los motivos de inconformidad aducidos por </w:t>
      </w:r>
      <w:r w:rsidRPr="00EA7AAD">
        <w:rPr>
          <w:rFonts w:ascii="Palatino Linotype" w:hAnsi="Palatino Linotype" w:cs="Arial"/>
          <w:b/>
        </w:rPr>
        <w:t>el recurrente</w:t>
      </w:r>
      <w:r w:rsidRPr="00EA7AAD">
        <w:rPr>
          <w:rFonts w:ascii="Palatino Linotype" w:eastAsia="Arial Unicode MS" w:hAnsi="Palatino Linotype" w:cs="Arial"/>
        </w:rPr>
        <w:t xml:space="preserve"> </w:t>
      </w:r>
      <w:bookmarkStart w:id="4" w:name="_Hlk62112942"/>
      <w:r w:rsidRPr="00EA7AAD">
        <w:rPr>
          <w:rFonts w:ascii="Palatino Linotype" w:eastAsia="Arial Unicode MS" w:hAnsi="Palatino Linotype" w:cs="Arial"/>
        </w:rPr>
        <w:t xml:space="preserve">en el Recurso de Revisión </w:t>
      </w:r>
      <w:r w:rsidRPr="00EA7AAD">
        <w:rPr>
          <w:rFonts w:ascii="Palatino Linotype" w:eastAsia="Arial Unicode MS" w:hAnsi="Palatino Linotype" w:cs="Arial"/>
          <w:b/>
          <w:bCs/>
        </w:rPr>
        <w:t>0</w:t>
      </w:r>
      <w:r w:rsidR="00EF49EB" w:rsidRPr="00EA7AAD">
        <w:rPr>
          <w:rFonts w:ascii="Palatino Linotype" w:eastAsia="Arial Unicode MS" w:hAnsi="Palatino Linotype" w:cs="Arial"/>
          <w:b/>
          <w:bCs/>
        </w:rPr>
        <w:t>3364</w:t>
      </w:r>
      <w:r w:rsidRPr="00EA7AAD">
        <w:rPr>
          <w:rFonts w:ascii="Palatino Linotype" w:eastAsia="Arial Unicode MS" w:hAnsi="Palatino Linotype" w:cs="Arial"/>
          <w:b/>
          <w:bCs/>
        </w:rPr>
        <w:t>/INFOEM/IP/RR/2021</w:t>
      </w:r>
      <w:r w:rsidRPr="00EA7AAD">
        <w:rPr>
          <w:rFonts w:ascii="Palatino Linotype" w:hAnsi="Palatino Linotype" w:cs="Arial"/>
        </w:rPr>
        <w:t xml:space="preserve">, </w:t>
      </w:r>
      <w:bookmarkEnd w:id="4"/>
      <w:r w:rsidRPr="00EA7AAD">
        <w:rPr>
          <w:rFonts w:ascii="Palatino Linotype" w:hAnsi="Palatino Linotype" w:cs="Arial"/>
        </w:rPr>
        <w:t xml:space="preserve">en términos de los argumentos de derecho señalados en el considerando </w:t>
      </w:r>
      <w:r w:rsidR="00EF49EB" w:rsidRPr="00EA7AAD">
        <w:rPr>
          <w:rFonts w:ascii="Palatino Linotype" w:hAnsi="Palatino Linotype" w:cs="Arial"/>
        </w:rPr>
        <w:t>Cuar</w:t>
      </w:r>
      <w:r w:rsidRPr="00EA7AAD">
        <w:rPr>
          <w:rFonts w:ascii="Palatino Linotype" w:hAnsi="Palatino Linotype" w:cs="Arial"/>
        </w:rPr>
        <w:t xml:space="preserve">to, por ende, se </w:t>
      </w:r>
      <w:r w:rsidRPr="00EA7AAD">
        <w:rPr>
          <w:rFonts w:ascii="Palatino Linotype" w:hAnsi="Palatino Linotype" w:cs="Arial"/>
          <w:b/>
        </w:rPr>
        <w:t xml:space="preserve">REVOCA </w:t>
      </w:r>
      <w:r w:rsidRPr="00EA7AAD">
        <w:rPr>
          <w:rFonts w:ascii="Palatino Linotype" w:hAnsi="Palatino Linotype" w:cs="Arial"/>
        </w:rPr>
        <w:t xml:space="preserve">la respuesta del </w:t>
      </w:r>
      <w:r w:rsidRPr="00EA7AAD">
        <w:rPr>
          <w:rFonts w:ascii="Palatino Linotype" w:hAnsi="Palatino Linotype" w:cs="Arial"/>
          <w:b/>
        </w:rPr>
        <w:t>Sujeto Obligado.</w:t>
      </w:r>
    </w:p>
    <w:p w14:paraId="4C391755" w14:textId="7DE9E1C7" w:rsidR="004C5F84" w:rsidRPr="00EA7AAD" w:rsidRDefault="004C5F84" w:rsidP="004C5F84">
      <w:pPr>
        <w:spacing w:before="240" w:after="240" w:line="360" w:lineRule="auto"/>
        <w:jc w:val="both"/>
        <w:rPr>
          <w:rFonts w:ascii="Palatino Linotype" w:hAnsi="Palatino Linotype"/>
          <w:sz w:val="23"/>
          <w:szCs w:val="23"/>
          <w:lang w:eastAsia="en-US"/>
        </w:rPr>
      </w:pPr>
      <w:r w:rsidRPr="00EA7AAD">
        <w:rPr>
          <w:rFonts w:ascii="Palatino Linotype" w:hAnsi="Palatino Linotype" w:cs="Arial"/>
          <w:b/>
        </w:rPr>
        <w:t>Segundo.</w:t>
      </w:r>
      <w:r w:rsidRPr="00EA7AAD">
        <w:rPr>
          <w:rFonts w:ascii="Palatino Linotype" w:eastAsia="Calibri" w:hAnsi="Palatino Linotype" w:cs="Arial"/>
        </w:rPr>
        <w:t xml:space="preserve"> </w:t>
      </w:r>
      <w:r w:rsidRPr="00EA7AAD">
        <w:rPr>
          <w:rFonts w:ascii="Palatino Linotype" w:hAnsi="Palatino Linotype" w:cs="Arial"/>
        </w:rPr>
        <w:t>Se</w:t>
      </w:r>
      <w:r w:rsidRPr="00EA7AAD">
        <w:rPr>
          <w:rFonts w:ascii="Palatino Linotype" w:hAnsi="Palatino Linotype" w:cs="Arial"/>
          <w:b/>
        </w:rPr>
        <w:t xml:space="preserve"> </w:t>
      </w:r>
      <w:r w:rsidRPr="00EA7AAD">
        <w:rPr>
          <w:rFonts w:ascii="Palatino Linotype" w:hAnsi="Palatino Linotype"/>
          <w:b/>
        </w:rPr>
        <w:t xml:space="preserve">ORDENA </w:t>
      </w:r>
      <w:r w:rsidRPr="00EA7AAD">
        <w:rPr>
          <w:rFonts w:ascii="Palatino Linotype" w:hAnsi="Palatino Linotype"/>
        </w:rPr>
        <w:t xml:space="preserve">al </w:t>
      </w:r>
      <w:r w:rsidRPr="00EA7AAD">
        <w:rPr>
          <w:rFonts w:ascii="Palatino Linotype" w:hAnsi="Palatino Linotype"/>
          <w:b/>
        </w:rPr>
        <w:t>Sujeto Obligado</w:t>
      </w:r>
      <w:r w:rsidRPr="00EA7AAD">
        <w:rPr>
          <w:rFonts w:ascii="Palatino Linotype" w:hAnsi="Palatino Linotype"/>
        </w:rPr>
        <w:t xml:space="preserve"> en términos de</w:t>
      </w:r>
      <w:r w:rsidR="00954969" w:rsidRPr="00EA7AAD">
        <w:rPr>
          <w:rFonts w:ascii="Palatino Linotype" w:hAnsi="Palatino Linotype"/>
        </w:rPr>
        <w:t xml:space="preserve"> </w:t>
      </w:r>
      <w:r w:rsidRPr="00EA7AAD">
        <w:rPr>
          <w:rFonts w:ascii="Palatino Linotype" w:hAnsi="Palatino Linotype"/>
        </w:rPr>
        <w:t>l</w:t>
      </w:r>
      <w:r w:rsidR="00954969" w:rsidRPr="00EA7AAD">
        <w:rPr>
          <w:rFonts w:ascii="Palatino Linotype" w:hAnsi="Palatino Linotype"/>
        </w:rPr>
        <w:t>os</w:t>
      </w:r>
      <w:r w:rsidRPr="00EA7AAD">
        <w:rPr>
          <w:rFonts w:ascii="Palatino Linotype" w:hAnsi="Palatino Linotype"/>
        </w:rPr>
        <w:t xml:space="preserve"> Considerando</w:t>
      </w:r>
      <w:r w:rsidR="00954969" w:rsidRPr="00EA7AAD">
        <w:rPr>
          <w:rFonts w:ascii="Palatino Linotype" w:hAnsi="Palatino Linotype"/>
        </w:rPr>
        <w:t>s</w:t>
      </w:r>
      <w:r w:rsidRPr="00EA7AAD">
        <w:rPr>
          <w:rFonts w:ascii="Palatino Linotype" w:hAnsi="Palatino Linotype"/>
        </w:rPr>
        <w:t xml:space="preserve"> </w:t>
      </w:r>
      <w:r w:rsidR="00EF49EB" w:rsidRPr="00EA7AAD">
        <w:rPr>
          <w:rFonts w:ascii="Palatino Linotype" w:hAnsi="Palatino Linotype"/>
        </w:rPr>
        <w:t>Cuarto</w:t>
      </w:r>
      <w:r w:rsidR="00954969" w:rsidRPr="00EA7AAD">
        <w:rPr>
          <w:rFonts w:ascii="Palatino Linotype" w:hAnsi="Palatino Linotype"/>
        </w:rPr>
        <w:t xml:space="preserve"> y Quinto</w:t>
      </w:r>
      <w:r w:rsidRPr="00EA7AAD">
        <w:rPr>
          <w:rFonts w:ascii="Palatino Linotype" w:hAnsi="Palatino Linotype"/>
        </w:rPr>
        <w:t xml:space="preserve">, </w:t>
      </w:r>
      <w:r w:rsidRPr="00EA7AAD">
        <w:rPr>
          <w:rFonts w:ascii="Palatino Linotype" w:hAnsi="Palatino Linotype" w:cs="Arial"/>
        </w:rPr>
        <w:t xml:space="preserve">haga entrega a través del SAIMEX, </w:t>
      </w:r>
      <w:r w:rsidR="00F7468B" w:rsidRPr="00EA7AAD">
        <w:rPr>
          <w:rFonts w:ascii="Palatino Linotype" w:hAnsi="Palatino Linotype" w:cs="Arial"/>
        </w:rPr>
        <w:t xml:space="preserve">de ser procedente </w:t>
      </w:r>
      <w:r w:rsidRPr="00EA7AAD">
        <w:rPr>
          <w:rFonts w:ascii="Palatino Linotype" w:hAnsi="Palatino Linotype" w:cs="Arial"/>
        </w:rPr>
        <w:t xml:space="preserve">en versión pública, </w:t>
      </w:r>
      <w:r w:rsidRPr="00EA7AAD">
        <w:rPr>
          <w:rFonts w:ascii="Palatino Linotype" w:hAnsi="Palatino Linotype"/>
        </w:rPr>
        <w:t>de lo siguiente:</w:t>
      </w:r>
    </w:p>
    <w:p w14:paraId="4540F53D" w14:textId="16CF1A9B" w:rsidR="004C5F84" w:rsidRPr="00EA7AAD" w:rsidRDefault="00F7468B" w:rsidP="004C5F84">
      <w:pPr>
        <w:numPr>
          <w:ilvl w:val="0"/>
          <w:numId w:val="4"/>
        </w:numPr>
        <w:spacing w:before="240" w:after="240" w:line="360" w:lineRule="auto"/>
        <w:jc w:val="both"/>
        <w:rPr>
          <w:rFonts w:ascii="Palatino Linotype" w:hAnsi="Palatino Linotype" w:cs="Arial"/>
          <w:bCs/>
          <w:i/>
          <w:sz w:val="22"/>
          <w:szCs w:val="22"/>
          <w:lang w:val="es-MX" w:eastAsia="en-US"/>
        </w:rPr>
      </w:pPr>
      <w:bookmarkStart w:id="5" w:name="_Hlk62045713"/>
      <w:bookmarkEnd w:id="2"/>
      <w:r w:rsidRPr="00EA7AAD">
        <w:rPr>
          <w:rFonts w:ascii="Palatino Linotype" w:hAnsi="Palatino Linotype" w:cs="Arial"/>
          <w:bCs/>
          <w:i/>
          <w:sz w:val="22"/>
          <w:szCs w:val="22"/>
          <w:lang w:eastAsia="en-US"/>
        </w:rPr>
        <w:lastRenderedPageBreak/>
        <w:t>El soporte documental en donde conste el nombre de los Oficiales Mediadores-Conciliadores certificados por el Poder Judicial con los que cuenta el Municipio</w:t>
      </w:r>
      <w:r w:rsidR="004C5F84" w:rsidRPr="00EA7AAD">
        <w:rPr>
          <w:rFonts w:ascii="Palatino Linotype" w:hAnsi="Palatino Linotype" w:cs="Arial"/>
          <w:bCs/>
          <w:i/>
          <w:sz w:val="22"/>
          <w:szCs w:val="22"/>
          <w:lang w:val="es-MX" w:eastAsia="en-US"/>
        </w:rPr>
        <w:t>.</w:t>
      </w:r>
    </w:p>
    <w:p w14:paraId="680D0B6F" w14:textId="10878023" w:rsidR="004C5F84" w:rsidRPr="00EA7AAD" w:rsidRDefault="00F7468B" w:rsidP="004C5F84">
      <w:pPr>
        <w:spacing w:before="240" w:after="240" w:line="360" w:lineRule="auto"/>
        <w:ind w:left="720"/>
        <w:jc w:val="both"/>
        <w:rPr>
          <w:rFonts w:ascii="Palatino Linotype" w:eastAsia="Calibri" w:hAnsi="Palatino Linotype" w:cs="Arial"/>
          <w:sz w:val="23"/>
          <w:szCs w:val="23"/>
          <w:lang w:val="es-ES_tradnl"/>
        </w:rPr>
      </w:pPr>
      <w:r w:rsidRPr="00EA7AAD">
        <w:rPr>
          <w:rFonts w:ascii="Palatino Linotype" w:hAnsi="Palatino Linotype" w:cs="Arial"/>
          <w:bCs/>
          <w:sz w:val="23"/>
          <w:szCs w:val="23"/>
          <w:shd w:val="clear" w:color="auto" w:fill="FFFFFF"/>
        </w:rPr>
        <w:t xml:space="preserve">De ser necesaria </w:t>
      </w:r>
      <w:r w:rsidR="004C5F84" w:rsidRPr="00EA7AAD">
        <w:rPr>
          <w:rFonts w:ascii="Palatino Linotype" w:hAnsi="Palatino Linotype" w:cs="Arial"/>
          <w:bCs/>
          <w:sz w:val="23"/>
          <w:szCs w:val="23"/>
          <w:shd w:val="clear" w:color="auto" w:fill="FFFFFF"/>
        </w:rPr>
        <w:t xml:space="preserve">la versión pública, el Sujeto Obligado deberá emitir el Acuerdo del Comité de Transparencia en términos del artículo 49 fracción VIII y </w:t>
      </w:r>
      <w:r w:rsidR="004C5F84" w:rsidRPr="00EA7AAD">
        <w:rPr>
          <w:rFonts w:ascii="Palatino Linotype" w:eastAsia="Calibri" w:hAnsi="Palatino Linotype" w:cs="Arial"/>
          <w:sz w:val="23"/>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394B8779" w14:textId="4AB27D05" w:rsidR="00954969" w:rsidRPr="00EA7AAD" w:rsidRDefault="00954969" w:rsidP="004C5F84">
      <w:pPr>
        <w:spacing w:before="240" w:after="240" w:line="360" w:lineRule="auto"/>
        <w:ind w:left="720"/>
        <w:jc w:val="both"/>
        <w:rPr>
          <w:rFonts w:ascii="Palatino Linotype" w:hAnsi="Palatino Linotype" w:cs="Arial"/>
          <w:bCs/>
          <w:iCs/>
          <w:sz w:val="23"/>
          <w:szCs w:val="23"/>
          <w:lang w:val="es-MX" w:eastAsia="en-US"/>
        </w:rPr>
      </w:pPr>
      <w:r w:rsidRPr="00EA7AAD">
        <w:rPr>
          <w:rFonts w:ascii="Palatino Linotype" w:hAnsi="Palatino Linotype" w:cs="Arial"/>
          <w:iCs/>
          <w:sz w:val="23"/>
          <w:szCs w:val="23"/>
        </w:rPr>
        <w:t xml:space="preserve">Para el caso, que derivado de la búsqueda exhaustiva y razonable de la información ordenada, esta no se localice, deberá emitir el Comité de Transparencia, el Acuerdo de Inexistencia, en términos de la Ley de Transparencia y Acceso a la Información Pública del Estado de México y Municipios, en el que funde y motive las razones por las que no obra en sus archivos, debiéndolo notificar al </w:t>
      </w:r>
      <w:r w:rsidRPr="00EA7AAD">
        <w:rPr>
          <w:rFonts w:ascii="Palatino Linotype" w:hAnsi="Palatino Linotype" w:cs="Arial"/>
          <w:b/>
          <w:iCs/>
          <w:sz w:val="23"/>
          <w:szCs w:val="23"/>
        </w:rPr>
        <w:t xml:space="preserve">Recurrente </w:t>
      </w:r>
      <w:r w:rsidRPr="00EA7AAD">
        <w:rPr>
          <w:rFonts w:ascii="Palatino Linotype" w:hAnsi="Palatino Linotype" w:cs="Arial"/>
          <w:iCs/>
          <w:sz w:val="23"/>
          <w:szCs w:val="23"/>
        </w:rPr>
        <w:t>al momento de dar cumplimiento a la presente resolución.</w:t>
      </w:r>
    </w:p>
    <w:p w14:paraId="577C9F34" w14:textId="77777777" w:rsidR="004C5F84" w:rsidRPr="00EA7AAD" w:rsidRDefault="004C5F84" w:rsidP="004C5F84">
      <w:pPr>
        <w:spacing w:before="240" w:after="240" w:line="360" w:lineRule="auto"/>
        <w:ind w:right="49"/>
        <w:jc w:val="both"/>
        <w:rPr>
          <w:rFonts w:ascii="Palatino Linotype" w:eastAsia="MS Mincho" w:hAnsi="Palatino Linotype"/>
          <w:shd w:val="clear" w:color="auto" w:fill="FFFFFF"/>
          <w:lang w:val="es-ES_tradnl"/>
        </w:rPr>
      </w:pPr>
      <w:r w:rsidRPr="00EA7AAD">
        <w:rPr>
          <w:rFonts w:ascii="Palatino Linotype" w:hAnsi="Palatino Linotype" w:cs="Arial"/>
          <w:b/>
          <w:bCs/>
          <w:shd w:val="clear" w:color="auto" w:fill="FFFFFF"/>
        </w:rPr>
        <w:t xml:space="preserve">Tercero. </w:t>
      </w:r>
      <w:r w:rsidRPr="00EA7AAD">
        <w:rPr>
          <w:rFonts w:ascii="Palatino Linotype" w:eastAsia="MS Mincho" w:hAnsi="Palatino Linotype" w:cs="Arial"/>
          <w:b/>
          <w:bCs/>
          <w:shd w:val="clear" w:color="auto" w:fill="FFFFFF"/>
          <w:lang w:val="es-ES_tradnl"/>
        </w:rPr>
        <w:t xml:space="preserve">Notifíquese </w:t>
      </w:r>
      <w:r w:rsidRPr="00EA7AAD">
        <w:rPr>
          <w:rFonts w:ascii="Palatino Linotype" w:eastAsia="MS Mincho" w:hAnsi="Palatino Linotype"/>
          <w:shd w:val="clear" w:color="auto" w:fill="FFFFFF"/>
          <w:lang w:val="es-ES_tradnl"/>
        </w:rPr>
        <w:t>al Titular de la Unidad de Transparencia del</w:t>
      </w:r>
      <w:r w:rsidRPr="00EA7AAD">
        <w:rPr>
          <w:rFonts w:ascii="Palatino Linotype" w:eastAsia="MS Mincho" w:hAnsi="Palatino Linotype"/>
          <w:b/>
          <w:bCs/>
          <w:shd w:val="clear" w:color="auto" w:fill="FFFFFF"/>
          <w:lang w:val="es-ES_tradnl"/>
        </w:rPr>
        <w:t xml:space="preserve"> SUJETO OBLIGADO</w:t>
      </w:r>
      <w:r w:rsidRPr="00EA7AAD">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62F46DB9" w14:textId="77777777" w:rsidR="004C5F84" w:rsidRPr="00EA7AAD" w:rsidRDefault="004C5F84" w:rsidP="004C5F84">
      <w:pPr>
        <w:spacing w:before="240" w:after="240" w:line="360" w:lineRule="auto"/>
        <w:jc w:val="both"/>
        <w:rPr>
          <w:rFonts w:ascii="Palatino Linotype" w:hAnsi="Palatino Linotype" w:cs="Arial"/>
          <w:b/>
          <w:bCs/>
          <w:lang w:val="es-MX"/>
        </w:rPr>
      </w:pPr>
      <w:r w:rsidRPr="00EA7AAD">
        <w:rPr>
          <w:rFonts w:ascii="Palatino Linotype" w:hAnsi="Palatino Linotype" w:cs="Arial"/>
          <w:b/>
        </w:rPr>
        <w:lastRenderedPageBreak/>
        <w:t xml:space="preserve">Cuarto.  </w:t>
      </w:r>
      <w:r w:rsidRPr="00EA7AAD">
        <w:rPr>
          <w:rFonts w:ascii="Palatino Linotype" w:hAnsi="Palatino Linotype" w:cs="Arial"/>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223842" w14:textId="77777777" w:rsidR="004C5F84" w:rsidRPr="00EA7AAD" w:rsidRDefault="004C5F84" w:rsidP="004C5F84">
      <w:pPr>
        <w:spacing w:before="240" w:after="240" w:line="360" w:lineRule="auto"/>
        <w:jc w:val="both"/>
        <w:rPr>
          <w:rFonts w:ascii="Palatino Linotype" w:hAnsi="Palatino Linotype" w:cs="Arial"/>
        </w:rPr>
      </w:pPr>
      <w:r w:rsidRPr="00EA7AAD">
        <w:rPr>
          <w:rFonts w:ascii="Palatino Linotype" w:hAnsi="Palatino Linotype" w:cs="Arial"/>
          <w:b/>
        </w:rPr>
        <w:t xml:space="preserve">Quinto. Hágase del Conocimiento </w:t>
      </w:r>
      <w:r w:rsidRPr="00EA7AAD">
        <w:rPr>
          <w:rFonts w:ascii="Palatino Linotype" w:hAnsi="Palatino Linotype" w:cs="Arial"/>
        </w:rPr>
        <w:t xml:space="preserve">del </w:t>
      </w:r>
      <w:r w:rsidRPr="00EA7AAD">
        <w:rPr>
          <w:rFonts w:ascii="Palatino Linotype" w:hAnsi="Palatino Linotype" w:cs="Arial"/>
          <w:b/>
        </w:rPr>
        <w:t>recurrente</w:t>
      </w:r>
      <w:r w:rsidRPr="00EA7AAD">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9D524F3" w14:textId="31233F4B" w:rsidR="004C5F84" w:rsidRPr="00EA7AAD" w:rsidRDefault="004C5F84" w:rsidP="004C5F84">
      <w:pPr>
        <w:tabs>
          <w:tab w:val="left" w:pos="709"/>
        </w:tabs>
        <w:spacing w:before="240" w:after="240" w:line="360" w:lineRule="auto"/>
        <w:jc w:val="both"/>
        <w:rPr>
          <w:rFonts w:ascii="Palatino Linotype" w:hAnsi="Palatino Linotype" w:cs="Arial"/>
        </w:rPr>
      </w:pPr>
      <w:bookmarkStart w:id="6" w:name="_Hlk63452190"/>
      <w:bookmarkEnd w:id="3"/>
      <w:bookmarkEnd w:id="5"/>
      <w:r w:rsidRPr="00EA7AA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TRECE DE OCTUBRE DE DOS MIL VEINTIUNO, ANTE EL SECRETARIO TÉCNICO DEL PLENO ALEXIS TAPIA RAMÍREZ.</w:t>
      </w:r>
      <w:bookmarkEnd w:id="6"/>
      <w:r w:rsidRPr="00EA7AAD">
        <w:rPr>
          <w:rFonts w:ascii="Palatino Linotype" w:hAnsi="Palatino Linotype" w:cs="Arial"/>
        </w:rPr>
        <w:t xml:space="preserve"> </w:t>
      </w:r>
    </w:p>
    <w:p w14:paraId="00F76A7A" w14:textId="77777777" w:rsidR="004C5F84" w:rsidRPr="00EA7AAD" w:rsidRDefault="004C5F84" w:rsidP="004C5F84">
      <w:pPr>
        <w:jc w:val="both"/>
        <w:rPr>
          <w:rFonts w:ascii="Palatino Linotype" w:hAnsi="Palatino Linotype" w:cs="Arial"/>
        </w:rPr>
      </w:pPr>
    </w:p>
    <w:p w14:paraId="2EBC88E3" w14:textId="77777777" w:rsidR="004C5F84" w:rsidRPr="00EA7AAD" w:rsidRDefault="004C5F84" w:rsidP="004C5F84"/>
    <w:p w14:paraId="11DC39A5" w14:textId="77777777" w:rsidR="004C5F84" w:rsidRPr="00EA7AAD" w:rsidRDefault="004C5F84" w:rsidP="004C5F84"/>
    <w:p w14:paraId="489C315D" w14:textId="77777777" w:rsidR="004C5F84" w:rsidRPr="00EA7AAD" w:rsidRDefault="004C5F84" w:rsidP="004C5F84"/>
    <w:p w14:paraId="2B1EAABE" w14:textId="77777777" w:rsidR="004C5F84" w:rsidRPr="00EA7AAD" w:rsidRDefault="004C5F84" w:rsidP="004C5F84"/>
    <w:p w14:paraId="52891709" w14:textId="77777777" w:rsidR="004C5F84" w:rsidRPr="00EA7AAD" w:rsidRDefault="004C5F84" w:rsidP="004C5F84"/>
    <w:p w14:paraId="70459034" w14:textId="77777777" w:rsidR="004C5F84" w:rsidRPr="00EA7AAD" w:rsidRDefault="004C5F84" w:rsidP="004C5F84"/>
    <w:p w14:paraId="37BA1639" w14:textId="77777777" w:rsidR="004C5F84" w:rsidRPr="00EA7AAD" w:rsidRDefault="004C5F84" w:rsidP="004C5F84"/>
    <w:p w14:paraId="78F361F2" w14:textId="77777777" w:rsidR="004C5F84" w:rsidRPr="00EA7AAD" w:rsidRDefault="004C5F84" w:rsidP="004C5F84"/>
    <w:p w14:paraId="2C016791" w14:textId="77777777" w:rsidR="004C5F84" w:rsidRPr="00EA7AAD" w:rsidRDefault="004C5F84" w:rsidP="004C5F84"/>
    <w:p w14:paraId="4CEEF9D2" w14:textId="77777777" w:rsidR="004C5F84" w:rsidRPr="00EA7AAD" w:rsidRDefault="004C5F84" w:rsidP="004C5F84"/>
    <w:p w14:paraId="207F1969" w14:textId="77777777" w:rsidR="008914B8" w:rsidRPr="00EA7AAD" w:rsidRDefault="008914B8"/>
    <w:sectPr w:rsidR="008914B8" w:rsidRPr="00EA7AAD" w:rsidSect="0025176B">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34D26" w14:textId="77777777" w:rsidR="009C5D71" w:rsidRDefault="009C5D71" w:rsidP="004C5F84">
      <w:r>
        <w:separator/>
      </w:r>
    </w:p>
  </w:endnote>
  <w:endnote w:type="continuationSeparator" w:id="0">
    <w:p w14:paraId="44CD71FE" w14:textId="77777777" w:rsidR="009C5D71" w:rsidRDefault="009C5D71" w:rsidP="004C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CDC7E" w14:textId="77777777" w:rsidR="0025176B" w:rsidRDefault="0025176B" w:rsidP="0025176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A309C">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A309C">
      <w:rPr>
        <w:rFonts w:ascii="Arial" w:hAnsi="Arial" w:cs="Arial"/>
        <w:b/>
        <w:bCs/>
        <w:noProof/>
        <w:sz w:val="20"/>
        <w:szCs w:val="20"/>
      </w:rPr>
      <w:t>38</w:t>
    </w:r>
    <w:r>
      <w:rPr>
        <w:rFonts w:ascii="Arial" w:hAnsi="Arial" w:cs="Arial"/>
        <w:b/>
        <w:bCs/>
        <w:sz w:val="20"/>
        <w:szCs w:val="20"/>
      </w:rPr>
      <w:fldChar w:fldCharType="end"/>
    </w:r>
  </w:p>
  <w:p w14:paraId="54A3A8CF" w14:textId="77777777" w:rsidR="0025176B" w:rsidRDefault="0025176B" w:rsidP="0025176B">
    <w:pPr>
      <w:pStyle w:val="Piedepgina"/>
      <w:rPr>
        <w:rFonts w:ascii="Times New Roman" w:hAnsi="Times New Roman" w:cs="Times New Roman"/>
      </w:rPr>
    </w:pPr>
  </w:p>
  <w:p w14:paraId="259001A4" w14:textId="77777777" w:rsidR="0025176B" w:rsidRDefault="0025176B" w:rsidP="0025176B">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31D6E" w14:textId="77777777" w:rsidR="0025176B" w:rsidRDefault="0025176B" w:rsidP="0025176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A309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A309C">
      <w:rPr>
        <w:rFonts w:ascii="Arial" w:hAnsi="Arial" w:cs="Arial"/>
        <w:b/>
        <w:bCs/>
        <w:noProof/>
        <w:sz w:val="20"/>
        <w:szCs w:val="20"/>
      </w:rPr>
      <w:t>38</w:t>
    </w:r>
    <w:r>
      <w:rPr>
        <w:rFonts w:ascii="Arial" w:hAnsi="Arial" w:cs="Arial"/>
        <w:b/>
        <w:bCs/>
        <w:sz w:val="20"/>
        <w:szCs w:val="20"/>
      </w:rPr>
      <w:fldChar w:fldCharType="end"/>
    </w:r>
  </w:p>
  <w:p w14:paraId="26FCCACC" w14:textId="77777777" w:rsidR="0025176B" w:rsidRDefault="002517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8E792" w14:textId="77777777" w:rsidR="009C5D71" w:rsidRDefault="009C5D71" w:rsidP="004C5F84">
      <w:r>
        <w:separator/>
      </w:r>
    </w:p>
  </w:footnote>
  <w:footnote w:type="continuationSeparator" w:id="0">
    <w:p w14:paraId="6DB12E99" w14:textId="77777777" w:rsidR="009C5D71" w:rsidRDefault="009C5D71" w:rsidP="004C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28" w:type="dxa"/>
      <w:tblInd w:w="3261" w:type="dxa"/>
      <w:tblLayout w:type="fixed"/>
      <w:tblLook w:val="04A0" w:firstRow="1" w:lastRow="0" w:firstColumn="1" w:lastColumn="0" w:noHBand="0" w:noVBand="1"/>
    </w:tblPr>
    <w:tblGrid>
      <w:gridCol w:w="2552"/>
      <w:gridCol w:w="2976"/>
    </w:tblGrid>
    <w:tr w:rsidR="0025176B" w:rsidRPr="00FF5E3D" w14:paraId="1B052952" w14:textId="77777777" w:rsidTr="0025176B">
      <w:tc>
        <w:tcPr>
          <w:tcW w:w="2552" w:type="dxa"/>
          <w:vAlign w:val="center"/>
          <w:hideMark/>
        </w:tcPr>
        <w:p w14:paraId="02F2C400" w14:textId="77777777" w:rsidR="0025176B" w:rsidRPr="00FF5E3D" w:rsidRDefault="0025176B" w:rsidP="0025176B">
          <w:pPr>
            <w:rPr>
              <w:rFonts w:ascii="Palatino Linotype" w:hAnsi="Palatino Linotype"/>
              <w:b/>
              <w:sz w:val="21"/>
              <w:szCs w:val="21"/>
              <w:lang w:val="es-ES_tradnl"/>
            </w:rPr>
          </w:pPr>
          <w:r w:rsidRPr="00FF5E3D">
            <w:rPr>
              <w:rFonts w:ascii="Palatino Linotype" w:hAnsi="Palatino Linotype"/>
              <w:b/>
              <w:sz w:val="21"/>
              <w:szCs w:val="21"/>
              <w:lang w:val="es-ES_tradnl"/>
            </w:rPr>
            <w:t>Recurso de Revisión:</w:t>
          </w:r>
        </w:p>
      </w:tc>
      <w:tc>
        <w:tcPr>
          <w:tcW w:w="2976" w:type="dxa"/>
          <w:vAlign w:val="center"/>
          <w:hideMark/>
        </w:tcPr>
        <w:p w14:paraId="3655F783" w14:textId="7C22B005" w:rsidR="0025176B" w:rsidRPr="00FF5E3D" w:rsidRDefault="0025176B" w:rsidP="0025176B">
          <w:pPr>
            <w:jc w:val="both"/>
            <w:rPr>
              <w:rFonts w:ascii="Palatino Linotype" w:hAnsi="Palatino Linotype"/>
              <w:b/>
              <w:sz w:val="21"/>
              <w:szCs w:val="21"/>
              <w:lang w:val="es-ES_tradnl"/>
            </w:rPr>
          </w:pPr>
          <w:r w:rsidRPr="00FF5E3D">
            <w:rPr>
              <w:rFonts w:ascii="Palatino Linotype" w:hAnsi="Palatino Linotype"/>
              <w:b/>
              <w:sz w:val="21"/>
              <w:szCs w:val="21"/>
              <w:lang w:val="es-ES_tradnl"/>
            </w:rPr>
            <w:t>0</w:t>
          </w:r>
          <w:r>
            <w:rPr>
              <w:rFonts w:ascii="Palatino Linotype" w:hAnsi="Palatino Linotype"/>
              <w:b/>
              <w:sz w:val="21"/>
              <w:szCs w:val="21"/>
              <w:lang w:val="es-ES_tradnl"/>
            </w:rPr>
            <w:t>3364</w:t>
          </w:r>
          <w:r w:rsidRPr="00FF5E3D">
            <w:rPr>
              <w:rFonts w:ascii="Palatino Linotype" w:hAnsi="Palatino Linotype"/>
              <w:b/>
              <w:sz w:val="21"/>
              <w:szCs w:val="21"/>
              <w:lang w:val="es-ES_tradnl"/>
            </w:rPr>
            <w:t>/INFOEM/IP/RR/202</w:t>
          </w:r>
          <w:r>
            <w:rPr>
              <w:rFonts w:ascii="Palatino Linotype" w:hAnsi="Palatino Linotype"/>
              <w:b/>
              <w:sz w:val="21"/>
              <w:szCs w:val="21"/>
              <w:lang w:val="es-ES_tradnl"/>
            </w:rPr>
            <w:t>1</w:t>
          </w:r>
        </w:p>
      </w:tc>
    </w:tr>
    <w:tr w:rsidR="0025176B" w:rsidRPr="00FF5E3D" w14:paraId="71BD64B2" w14:textId="77777777" w:rsidTr="0025176B">
      <w:trPr>
        <w:trHeight w:val="228"/>
      </w:trPr>
      <w:tc>
        <w:tcPr>
          <w:tcW w:w="2552" w:type="dxa"/>
          <w:vAlign w:val="center"/>
          <w:hideMark/>
        </w:tcPr>
        <w:p w14:paraId="300EF945" w14:textId="77777777" w:rsidR="0025176B" w:rsidRPr="00FF5E3D" w:rsidRDefault="0025176B" w:rsidP="0025176B">
          <w:pPr>
            <w:rPr>
              <w:rFonts w:ascii="Palatino Linotype" w:hAnsi="Palatino Linotype"/>
              <w:b/>
              <w:sz w:val="21"/>
              <w:szCs w:val="21"/>
              <w:lang w:val="es-ES_tradnl"/>
            </w:rPr>
          </w:pPr>
          <w:r w:rsidRPr="00FF5E3D">
            <w:rPr>
              <w:rFonts w:ascii="Palatino Linotype" w:hAnsi="Palatino Linotype"/>
              <w:b/>
              <w:sz w:val="21"/>
              <w:szCs w:val="21"/>
              <w:lang w:val="es-ES_tradnl"/>
            </w:rPr>
            <w:t>Sujeto obligado:</w:t>
          </w:r>
        </w:p>
      </w:tc>
      <w:tc>
        <w:tcPr>
          <w:tcW w:w="2976" w:type="dxa"/>
          <w:vAlign w:val="center"/>
          <w:hideMark/>
        </w:tcPr>
        <w:p w14:paraId="497D94AC" w14:textId="6419B58D" w:rsidR="0025176B" w:rsidRPr="00FF5E3D" w:rsidRDefault="0025176B" w:rsidP="0025176B">
          <w:pPr>
            <w:jc w:val="both"/>
            <w:rPr>
              <w:rFonts w:ascii="Palatino Linotype" w:hAnsi="Palatino Linotype"/>
              <w:b/>
              <w:sz w:val="21"/>
              <w:szCs w:val="21"/>
              <w:lang w:val="es-ES_tradnl"/>
            </w:rPr>
          </w:pPr>
          <w:r w:rsidRPr="00FF7F00">
            <w:rPr>
              <w:rFonts w:ascii="Palatino Linotype" w:hAnsi="Palatino Linotype"/>
              <w:b/>
              <w:bCs/>
              <w:sz w:val="21"/>
              <w:szCs w:val="21"/>
            </w:rPr>
            <w:t xml:space="preserve">Ayuntamiento de </w:t>
          </w:r>
          <w:r w:rsidRPr="00EF49EB">
            <w:rPr>
              <w:rFonts w:ascii="Palatino Linotype" w:hAnsi="Palatino Linotype"/>
              <w:b/>
              <w:bCs/>
              <w:sz w:val="21"/>
              <w:szCs w:val="21"/>
            </w:rPr>
            <w:t>Tepetlixpa</w:t>
          </w:r>
          <w:r>
            <w:rPr>
              <w:rFonts w:ascii="Palatino Linotype" w:hAnsi="Palatino Linotype"/>
              <w:b/>
              <w:bCs/>
              <w:sz w:val="21"/>
              <w:szCs w:val="21"/>
            </w:rPr>
            <w:t>.</w:t>
          </w:r>
        </w:p>
      </w:tc>
    </w:tr>
    <w:tr w:rsidR="0025176B" w:rsidRPr="00FF5E3D" w14:paraId="2A2A7A1B" w14:textId="77777777" w:rsidTr="0025176B">
      <w:tc>
        <w:tcPr>
          <w:tcW w:w="2552" w:type="dxa"/>
          <w:vAlign w:val="center"/>
          <w:hideMark/>
        </w:tcPr>
        <w:p w14:paraId="09CCF52E" w14:textId="77777777" w:rsidR="0025176B" w:rsidRPr="00FF5E3D" w:rsidRDefault="0025176B" w:rsidP="0025176B">
          <w:pPr>
            <w:rPr>
              <w:rFonts w:ascii="Palatino Linotype" w:hAnsi="Palatino Linotype"/>
              <w:b/>
              <w:sz w:val="21"/>
              <w:szCs w:val="21"/>
              <w:lang w:val="es-ES_tradnl"/>
            </w:rPr>
          </w:pPr>
          <w:r>
            <w:rPr>
              <w:rFonts w:ascii="Palatino Linotype" w:hAnsi="Palatino Linotype"/>
              <w:b/>
              <w:sz w:val="21"/>
              <w:szCs w:val="21"/>
              <w:lang w:val="es-ES_tradnl"/>
            </w:rPr>
            <w:t>Comisionada</w:t>
          </w:r>
          <w:r w:rsidRPr="00FF5E3D">
            <w:rPr>
              <w:rFonts w:ascii="Palatino Linotype" w:hAnsi="Palatino Linotype"/>
              <w:b/>
              <w:sz w:val="21"/>
              <w:szCs w:val="21"/>
              <w:lang w:val="es-ES_tradnl"/>
            </w:rPr>
            <w:t xml:space="preserve"> ponente:</w:t>
          </w:r>
        </w:p>
      </w:tc>
      <w:tc>
        <w:tcPr>
          <w:tcW w:w="2976" w:type="dxa"/>
          <w:vAlign w:val="center"/>
          <w:hideMark/>
        </w:tcPr>
        <w:p w14:paraId="16E6AA93" w14:textId="77777777" w:rsidR="0025176B" w:rsidRPr="00FF5E3D" w:rsidRDefault="0025176B" w:rsidP="0025176B">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3A9B3A32" w14:textId="77777777" w:rsidR="0025176B" w:rsidRDefault="0025176B" w:rsidP="0025176B">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5B5F6406" wp14:editId="758D1776">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E2CEA" w14:textId="77777777" w:rsidR="0025176B" w:rsidRDefault="0025176B" w:rsidP="0025176B">
    <w:pPr>
      <w:pStyle w:val="Encabezado"/>
      <w:jc w:val="both"/>
    </w:pPr>
    <w:r>
      <w:rPr>
        <w:noProof/>
        <w:lang w:val="es-MX" w:eastAsia="es-MX"/>
      </w:rPr>
      <w:drawing>
        <wp:anchor distT="0" distB="0" distL="114300" distR="114300" simplePos="0" relativeHeight="251660288" behindDoc="1" locked="0" layoutInCell="1" allowOverlap="1" wp14:anchorId="40CA0F8A" wp14:editId="22C2FCC6">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25176B" w:rsidRPr="00294C56" w14:paraId="49DAF933" w14:textId="77777777" w:rsidTr="0025176B">
      <w:tc>
        <w:tcPr>
          <w:tcW w:w="2551" w:type="dxa"/>
          <w:vAlign w:val="center"/>
          <w:hideMark/>
        </w:tcPr>
        <w:p w14:paraId="768DC6C6" w14:textId="77777777" w:rsidR="0025176B" w:rsidRPr="00294C56" w:rsidRDefault="0025176B" w:rsidP="0025176B">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380F9BDB" w14:textId="63D01BBC" w:rsidR="0025176B" w:rsidRPr="00294C56" w:rsidRDefault="0025176B" w:rsidP="0025176B">
          <w:pPr>
            <w:jc w:val="both"/>
            <w:rPr>
              <w:rFonts w:ascii="Palatino Linotype" w:hAnsi="Palatino Linotype"/>
              <w:b/>
              <w:sz w:val="21"/>
              <w:szCs w:val="21"/>
              <w:lang w:val="es-ES_tradnl"/>
            </w:rPr>
          </w:pPr>
          <w:r>
            <w:rPr>
              <w:rFonts w:ascii="Palatino Linotype" w:hAnsi="Palatino Linotype"/>
              <w:b/>
              <w:sz w:val="21"/>
              <w:szCs w:val="21"/>
              <w:lang w:val="es-ES_tradnl"/>
            </w:rPr>
            <w:t>03364/INFOEM/IP/RR/2021</w:t>
          </w:r>
        </w:p>
      </w:tc>
    </w:tr>
    <w:tr w:rsidR="0025176B" w:rsidRPr="00294C56" w14:paraId="5060CC6C" w14:textId="77777777" w:rsidTr="0025176B">
      <w:tc>
        <w:tcPr>
          <w:tcW w:w="2551" w:type="dxa"/>
          <w:vAlign w:val="center"/>
          <w:hideMark/>
        </w:tcPr>
        <w:p w14:paraId="7096EECB" w14:textId="77777777" w:rsidR="0025176B" w:rsidRPr="00294C56" w:rsidRDefault="0025176B" w:rsidP="0025176B">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6953D6B5" w14:textId="3A12E508" w:rsidR="0025176B" w:rsidRPr="00294C56" w:rsidRDefault="00951B5F" w:rsidP="0025176B">
          <w:pPr>
            <w:jc w:val="both"/>
            <w:rPr>
              <w:rFonts w:ascii="Palatino Linotype" w:hAnsi="Palatino Linotype"/>
              <w:b/>
              <w:sz w:val="21"/>
              <w:szCs w:val="21"/>
              <w:lang w:val="es-ES_tradnl"/>
            </w:rPr>
          </w:pPr>
          <w:r>
            <w:rPr>
              <w:rFonts w:ascii="Palatino Linotype" w:hAnsi="Palatino Linotype"/>
              <w:b/>
              <w:sz w:val="21"/>
              <w:szCs w:val="21"/>
              <w:lang w:val="es-ES_tradnl"/>
            </w:rPr>
            <w:t>Xxxxx</w:t>
          </w:r>
          <w:r w:rsidR="0025176B">
            <w:rPr>
              <w:rFonts w:ascii="Palatino Linotype" w:hAnsi="Palatino Linotype"/>
              <w:b/>
              <w:sz w:val="21"/>
              <w:szCs w:val="21"/>
              <w:lang w:val="es-ES_tradnl"/>
            </w:rPr>
            <w:t xml:space="preserve"> </w:t>
          </w:r>
          <w:r>
            <w:rPr>
              <w:rFonts w:ascii="Palatino Linotype" w:hAnsi="Palatino Linotype"/>
              <w:b/>
              <w:sz w:val="21"/>
              <w:szCs w:val="21"/>
              <w:lang w:val="es-ES_tradnl"/>
            </w:rPr>
            <w:t>Xxxxxxxxx</w:t>
          </w:r>
          <w:r w:rsidR="0025176B">
            <w:rPr>
              <w:rFonts w:ascii="Palatino Linotype" w:hAnsi="Palatino Linotype"/>
              <w:b/>
              <w:sz w:val="21"/>
              <w:szCs w:val="21"/>
              <w:lang w:val="es-ES_tradnl"/>
            </w:rPr>
            <w:t xml:space="preserve"> </w:t>
          </w:r>
          <w:r>
            <w:rPr>
              <w:rFonts w:ascii="Palatino Linotype" w:hAnsi="Palatino Linotype"/>
              <w:b/>
              <w:sz w:val="21"/>
              <w:szCs w:val="21"/>
              <w:lang w:val="es-ES_tradnl"/>
            </w:rPr>
            <w:t>XXXXXX</w:t>
          </w:r>
        </w:p>
      </w:tc>
    </w:tr>
    <w:tr w:rsidR="0025176B" w:rsidRPr="00294C56" w14:paraId="7EA6A9EF" w14:textId="77777777" w:rsidTr="0025176B">
      <w:trPr>
        <w:trHeight w:val="228"/>
      </w:trPr>
      <w:tc>
        <w:tcPr>
          <w:tcW w:w="2551" w:type="dxa"/>
          <w:vAlign w:val="center"/>
          <w:hideMark/>
        </w:tcPr>
        <w:p w14:paraId="2C8F2FF1" w14:textId="77777777" w:rsidR="0025176B" w:rsidRPr="00294C56" w:rsidRDefault="0025176B" w:rsidP="0025176B">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0C2EE8D3" w14:textId="263B856C" w:rsidR="0025176B" w:rsidRPr="00294C56" w:rsidRDefault="0025176B" w:rsidP="0025176B">
          <w:pPr>
            <w:jc w:val="both"/>
            <w:rPr>
              <w:rFonts w:ascii="Palatino Linotype" w:hAnsi="Palatino Linotype"/>
              <w:b/>
              <w:sz w:val="21"/>
              <w:szCs w:val="21"/>
              <w:lang w:val="es-ES_tradnl"/>
            </w:rPr>
          </w:pPr>
          <w:r w:rsidRPr="00FF7F00">
            <w:rPr>
              <w:rFonts w:ascii="Palatino Linotype" w:hAnsi="Palatino Linotype"/>
              <w:b/>
              <w:bCs/>
              <w:sz w:val="21"/>
              <w:szCs w:val="21"/>
            </w:rPr>
            <w:t xml:space="preserve">Ayuntamiento de </w:t>
          </w:r>
          <w:r w:rsidRPr="00EF49EB">
            <w:rPr>
              <w:rFonts w:ascii="Palatino Linotype" w:hAnsi="Palatino Linotype"/>
              <w:b/>
              <w:bCs/>
              <w:sz w:val="21"/>
              <w:szCs w:val="21"/>
            </w:rPr>
            <w:t>Tepetlixpa</w:t>
          </w:r>
        </w:p>
      </w:tc>
    </w:tr>
    <w:tr w:rsidR="0025176B" w:rsidRPr="00294C56" w14:paraId="44F400E6" w14:textId="77777777" w:rsidTr="0025176B">
      <w:tc>
        <w:tcPr>
          <w:tcW w:w="2551" w:type="dxa"/>
          <w:vAlign w:val="center"/>
          <w:hideMark/>
        </w:tcPr>
        <w:p w14:paraId="5AD23A5F" w14:textId="77777777" w:rsidR="0025176B" w:rsidRPr="00294C56" w:rsidRDefault="0025176B" w:rsidP="0025176B">
          <w:pPr>
            <w:rPr>
              <w:rFonts w:ascii="Palatino Linotype" w:hAnsi="Palatino Linotype"/>
              <w:b/>
              <w:sz w:val="21"/>
              <w:szCs w:val="21"/>
              <w:lang w:val="es-ES_tradnl"/>
            </w:rPr>
          </w:pPr>
          <w:r>
            <w:rPr>
              <w:rFonts w:ascii="Palatino Linotype" w:hAnsi="Palatino Linotype"/>
              <w:b/>
              <w:sz w:val="21"/>
              <w:szCs w:val="21"/>
              <w:lang w:val="es-ES_tradnl"/>
            </w:rPr>
            <w:t>Comisionada</w:t>
          </w:r>
          <w:r w:rsidRPr="00294C56">
            <w:rPr>
              <w:rFonts w:ascii="Palatino Linotype" w:hAnsi="Palatino Linotype"/>
              <w:b/>
              <w:sz w:val="21"/>
              <w:szCs w:val="21"/>
              <w:lang w:val="es-ES_tradnl"/>
            </w:rPr>
            <w:t xml:space="preserve"> ponente:</w:t>
          </w:r>
        </w:p>
      </w:tc>
      <w:tc>
        <w:tcPr>
          <w:tcW w:w="3687" w:type="dxa"/>
          <w:vAlign w:val="center"/>
          <w:hideMark/>
        </w:tcPr>
        <w:p w14:paraId="4E1634CA" w14:textId="77777777" w:rsidR="0025176B" w:rsidRPr="00294C56" w:rsidRDefault="0025176B" w:rsidP="0025176B">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5FD35763" w14:textId="77777777" w:rsidR="0025176B" w:rsidRDefault="0025176B" w:rsidP="002517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304E"/>
    <w:multiLevelType w:val="hybridMultilevel"/>
    <w:tmpl w:val="C4FA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C8E6D8F"/>
    <w:multiLevelType w:val="hybridMultilevel"/>
    <w:tmpl w:val="84E6F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C0C2495"/>
    <w:multiLevelType w:val="hybridMultilevel"/>
    <w:tmpl w:val="3050F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8B54C6"/>
    <w:multiLevelType w:val="hybridMultilevel"/>
    <w:tmpl w:val="C530748A"/>
    <w:lvl w:ilvl="0" w:tplc="73CCC4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AA12B8"/>
    <w:multiLevelType w:val="hybridMultilevel"/>
    <w:tmpl w:val="36666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8"/>
  </w:num>
  <w:num w:numId="2">
    <w:abstractNumId w:val="2"/>
  </w:num>
  <w:num w:numId="3">
    <w:abstractNumId w:val="6"/>
  </w:num>
  <w:num w:numId="4">
    <w:abstractNumId w:val="3"/>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84"/>
    <w:rsid w:val="000171C5"/>
    <w:rsid w:val="000A766A"/>
    <w:rsid w:val="000B475D"/>
    <w:rsid w:val="000F3313"/>
    <w:rsid w:val="00137452"/>
    <w:rsid w:val="001A1FC0"/>
    <w:rsid w:val="0025176B"/>
    <w:rsid w:val="00262DC0"/>
    <w:rsid w:val="0039008B"/>
    <w:rsid w:val="003B048D"/>
    <w:rsid w:val="003C08EC"/>
    <w:rsid w:val="004147FC"/>
    <w:rsid w:val="0048217C"/>
    <w:rsid w:val="004C5F84"/>
    <w:rsid w:val="00533B8A"/>
    <w:rsid w:val="008914B8"/>
    <w:rsid w:val="00951B5F"/>
    <w:rsid w:val="00954969"/>
    <w:rsid w:val="009C5D71"/>
    <w:rsid w:val="00A477B1"/>
    <w:rsid w:val="00CC1DEE"/>
    <w:rsid w:val="00DE2BE5"/>
    <w:rsid w:val="00E61603"/>
    <w:rsid w:val="00EA7AAD"/>
    <w:rsid w:val="00EF49EB"/>
    <w:rsid w:val="00F10A0E"/>
    <w:rsid w:val="00F7468B"/>
    <w:rsid w:val="00FA309C"/>
    <w:rsid w:val="00FB79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448A"/>
  <w15:chartTrackingRefBased/>
  <w15:docId w15:val="{85863311-A91D-449B-958E-06A74761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5F8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C5F84"/>
    <w:rPr>
      <w:rFonts w:eastAsiaTheme="minorEastAsia"/>
      <w:sz w:val="24"/>
      <w:szCs w:val="24"/>
      <w:lang w:val="es-ES_tradnl" w:eastAsia="es-ES"/>
    </w:rPr>
  </w:style>
  <w:style w:type="paragraph" w:styleId="Piedepgina">
    <w:name w:val="footer"/>
    <w:basedOn w:val="Normal"/>
    <w:link w:val="PiedepginaCar"/>
    <w:uiPriority w:val="99"/>
    <w:unhideWhenUsed/>
    <w:rsid w:val="004C5F8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C5F8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5F84"/>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C5F84"/>
    <w:pPr>
      <w:ind w:left="708"/>
    </w:pPr>
    <w:rPr>
      <w:sz w:val="22"/>
      <w:szCs w:val="22"/>
      <w:lang w:val="es-MX" w:eastAsia="en-US"/>
    </w:rPr>
  </w:style>
  <w:style w:type="character" w:customStyle="1" w:styleId="normaltextrun">
    <w:name w:val="normaltextrun"/>
    <w:basedOn w:val="Fuentedeprrafopredeter"/>
    <w:rsid w:val="004C5F84"/>
  </w:style>
  <w:style w:type="character" w:customStyle="1" w:styleId="apple-converted-space">
    <w:name w:val="apple-converted-space"/>
    <w:basedOn w:val="Fuentedeprrafopredeter"/>
    <w:rsid w:val="004C5F84"/>
  </w:style>
  <w:style w:type="character" w:styleId="Hipervnculo">
    <w:name w:val="Hyperlink"/>
    <w:basedOn w:val="Fuentedeprrafopredeter"/>
    <w:uiPriority w:val="99"/>
    <w:unhideWhenUsed/>
    <w:rsid w:val="004C5F84"/>
    <w:rPr>
      <w:color w:val="0000FF"/>
      <w:u w:val="single"/>
    </w:rPr>
  </w:style>
  <w:style w:type="paragraph" w:styleId="NormalWeb">
    <w:name w:val="Normal (Web)"/>
    <w:basedOn w:val="Normal"/>
    <w:uiPriority w:val="99"/>
    <w:unhideWhenUsed/>
    <w:rsid w:val="004C5F84"/>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4C5F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C5F84"/>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C5F84"/>
    <w:rPr>
      <w:b/>
      <w:bC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C5F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C5F8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C5F84"/>
    <w:rPr>
      <w:sz w:val="20"/>
      <w:szCs w:val="20"/>
    </w:rPr>
  </w:style>
  <w:style w:type="paragraph" w:customStyle="1" w:styleId="Default">
    <w:name w:val="Default"/>
    <w:rsid w:val="000B47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10131</Words>
  <Characters>55721</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cp:lastModifiedBy>
  <cp:revision>4</cp:revision>
  <dcterms:created xsi:type="dcterms:W3CDTF">2021-10-29T14:46:00Z</dcterms:created>
  <dcterms:modified xsi:type="dcterms:W3CDTF">2021-11-01T05:44:00Z</dcterms:modified>
</cp:coreProperties>
</file>