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DA73E" w14:textId="77777777" w:rsidR="00390734" w:rsidRPr="00675CE5" w:rsidRDefault="00390734" w:rsidP="00390734">
      <w:pPr>
        <w:spacing w:before="100" w:beforeAutospacing="1" w:after="100" w:afterAutospacing="1" w:line="360" w:lineRule="auto"/>
        <w:jc w:val="both"/>
        <w:rPr>
          <w:rFonts w:ascii="Palatino Linotype" w:hAnsi="Palatino Linotype"/>
        </w:rPr>
      </w:pPr>
      <w:r w:rsidRPr="00675CE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A14B8" w:rsidRPr="00675CE5">
        <w:rPr>
          <w:rFonts w:ascii="Palatino Linotype" w:hAnsi="Palatino Linotype"/>
        </w:rPr>
        <w:t>veintiséis</w:t>
      </w:r>
      <w:r w:rsidRPr="00675CE5">
        <w:rPr>
          <w:rFonts w:ascii="Palatino Linotype" w:hAnsi="Palatino Linotype"/>
        </w:rPr>
        <w:t xml:space="preserve"> de mayo de dos mil veintiuno.</w:t>
      </w:r>
    </w:p>
    <w:p w14:paraId="3795D176" w14:textId="77777777" w:rsidR="00390734" w:rsidRPr="00675CE5" w:rsidRDefault="00390734" w:rsidP="00390734">
      <w:pPr>
        <w:spacing w:before="100" w:beforeAutospacing="1" w:after="100" w:afterAutospacing="1" w:line="360" w:lineRule="auto"/>
        <w:jc w:val="both"/>
        <w:rPr>
          <w:rFonts w:ascii="Palatino Linotype" w:hAnsi="Palatino Linotype"/>
        </w:rPr>
      </w:pPr>
      <w:r w:rsidRPr="00675CE5">
        <w:rPr>
          <w:rFonts w:ascii="Palatino Linotype" w:hAnsi="Palatino Linotype"/>
          <w:b/>
        </w:rPr>
        <w:t>VISTO</w:t>
      </w:r>
      <w:r w:rsidRPr="00675CE5">
        <w:rPr>
          <w:rFonts w:ascii="Palatino Linotype" w:hAnsi="Palatino Linotype"/>
        </w:rPr>
        <w:t xml:space="preserve"> el expediente formado con motivo del recurso de revisión </w:t>
      </w:r>
      <w:r w:rsidR="00AA14B8" w:rsidRPr="00675CE5">
        <w:rPr>
          <w:rFonts w:ascii="Palatino Linotype" w:hAnsi="Palatino Linotype"/>
          <w:b/>
        </w:rPr>
        <w:t>01492</w:t>
      </w:r>
      <w:r w:rsidRPr="00675CE5">
        <w:rPr>
          <w:rFonts w:ascii="Palatino Linotype" w:hAnsi="Palatino Linotype"/>
          <w:b/>
        </w:rPr>
        <w:t>/INFOEM/IP/RR/2021</w:t>
      </w:r>
      <w:r w:rsidRPr="00675CE5">
        <w:rPr>
          <w:rFonts w:ascii="Palatino Linotype" w:hAnsi="Palatino Linotype"/>
        </w:rPr>
        <w:t xml:space="preserve">, promovido por </w:t>
      </w:r>
      <w:r w:rsidR="00AA14B8" w:rsidRPr="00675CE5">
        <w:rPr>
          <w:rFonts w:ascii="Palatino Linotype" w:hAnsi="Palatino Linotype"/>
        </w:rPr>
        <w:t xml:space="preserve">un particular de manera anónima </w:t>
      </w:r>
      <w:r w:rsidRPr="00675CE5">
        <w:rPr>
          <w:rFonts w:ascii="Palatino Linotype" w:hAnsi="Palatino Linotype"/>
        </w:rPr>
        <w:t xml:space="preserve">a quien en lo sucesivo se le denominará </w:t>
      </w:r>
      <w:r w:rsidR="00AA14B8" w:rsidRPr="00675CE5">
        <w:rPr>
          <w:rFonts w:ascii="Palatino Linotype" w:hAnsi="Palatino Linotype" w:cs="Arial"/>
          <w:b/>
        </w:rPr>
        <w:t>EL</w:t>
      </w:r>
      <w:r w:rsidRPr="00675CE5">
        <w:rPr>
          <w:rFonts w:ascii="Palatino Linotype" w:hAnsi="Palatino Linotype" w:cs="Arial"/>
          <w:b/>
        </w:rPr>
        <w:t xml:space="preserve"> RECURRENTE</w:t>
      </w:r>
      <w:r w:rsidRPr="00675CE5">
        <w:rPr>
          <w:rFonts w:ascii="Palatino Linotype" w:hAnsi="Palatino Linotype"/>
        </w:rPr>
        <w:t xml:space="preserve">, en contra de la respuesta emitida por el </w:t>
      </w:r>
      <w:r w:rsidR="00AA14B8" w:rsidRPr="00675CE5">
        <w:rPr>
          <w:rFonts w:ascii="Palatino Linotype" w:hAnsi="Palatino Linotype" w:cs="Arial"/>
          <w:b/>
        </w:rPr>
        <w:t>Instituto de Salud del Estado de México</w:t>
      </w:r>
      <w:r w:rsidRPr="00675CE5">
        <w:rPr>
          <w:rFonts w:ascii="Palatino Linotype" w:hAnsi="Palatino Linotype" w:cs="Arial"/>
          <w:b/>
        </w:rPr>
        <w:t>,</w:t>
      </w:r>
      <w:r w:rsidRPr="00675CE5">
        <w:rPr>
          <w:rFonts w:ascii="Palatino Linotype" w:hAnsi="Palatino Linotype"/>
        </w:rPr>
        <w:t xml:space="preserve"> en lo sucesivo </w:t>
      </w:r>
      <w:r w:rsidRPr="00675CE5">
        <w:rPr>
          <w:rFonts w:ascii="Palatino Linotype" w:hAnsi="Palatino Linotype"/>
          <w:b/>
        </w:rPr>
        <w:t>EL SUJETO OBLIGADO</w:t>
      </w:r>
      <w:r w:rsidRPr="00675CE5">
        <w:rPr>
          <w:rFonts w:ascii="Palatino Linotype" w:hAnsi="Palatino Linotype"/>
        </w:rPr>
        <w:t xml:space="preserve">, se procede a dictar la presente resolución con base en lo siguiente: </w:t>
      </w:r>
    </w:p>
    <w:p w14:paraId="099170D7" w14:textId="77777777" w:rsidR="00390734" w:rsidRPr="00675CE5" w:rsidRDefault="00390734" w:rsidP="00390734">
      <w:pPr>
        <w:spacing w:before="100" w:beforeAutospacing="1" w:after="100" w:afterAutospacing="1" w:line="360" w:lineRule="auto"/>
        <w:jc w:val="center"/>
        <w:rPr>
          <w:rFonts w:ascii="Palatino Linotype" w:hAnsi="Palatino Linotype"/>
          <w:b/>
          <w:bCs/>
          <w:spacing w:val="60"/>
          <w:sz w:val="28"/>
        </w:rPr>
      </w:pPr>
      <w:r w:rsidRPr="00675CE5">
        <w:rPr>
          <w:rFonts w:ascii="Palatino Linotype" w:hAnsi="Palatino Linotype"/>
          <w:b/>
          <w:bCs/>
          <w:spacing w:val="60"/>
          <w:sz w:val="28"/>
        </w:rPr>
        <w:t>RESULTANDO</w:t>
      </w:r>
    </w:p>
    <w:p w14:paraId="2BA29AD5" w14:textId="77777777" w:rsidR="00390734" w:rsidRPr="00675CE5" w:rsidRDefault="00390734" w:rsidP="00390734">
      <w:pPr>
        <w:pStyle w:val="Prrafodelista"/>
        <w:tabs>
          <w:tab w:val="left" w:pos="709"/>
        </w:tabs>
        <w:spacing w:before="100" w:beforeAutospacing="1" w:after="100" w:afterAutospacing="1" w:line="360" w:lineRule="auto"/>
        <w:ind w:left="0"/>
        <w:jc w:val="both"/>
        <w:rPr>
          <w:rFonts w:ascii="Palatino Linotype" w:hAnsi="Palatino Linotype"/>
          <w:b/>
        </w:rPr>
      </w:pPr>
      <w:r w:rsidRPr="00675CE5">
        <w:rPr>
          <w:rFonts w:ascii="Palatino Linotype" w:hAnsi="Palatino Linotype"/>
          <w:b/>
          <w:sz w:val="28"/>
          <w:szCs w:val="28"/>
        </w:rPr>
        <w:t>I.</w:t>
      </w:r>
      <w:r w:rsidRPr="00675CE5">
        <w:rPr>
          <w:rFonts w:ascii="Palatino Linotype" w:hAnsi="Palatino Linotype"/>
        </w:rPr>
        <w:t xml:space="preserve"> En </w:t>
      </w:r>
      <w:r w:rsidRPr="00675CE5">
        <w:rPr>
          <w:rFonts w:ascii="Palatino Linotype" w:hAnsi="Palatino Linotype" w:cs="Arial"/>
        </w:rPr>
        <w:t>fecha</w:t>
      </w:r>
      <w:r w:rsidRPr="00675CE5">
        <w:rPr>
          <w:rFonts w:ascii="Palatino Linotype" w:hAnsi="Palatino Linotype"/>
        </w:rPr>
        <w:t xml:space="preserve"> veinti</w:t>
      </w:r>
      <w:r w:rsidR="00AA14B8" w:rsidRPr="00675CE5">
        <w:rPr>
          <w:rFonts w:ascii="Palatino Linotype" w:hAnsi="Palatino Linotype"/>
        </w:rPr>
        <w:t>cinco d</w:t>
      </w:r>
      <w:r w:rsidRPr="00675CE5">
        <w:rPr>
          <w:rFonts w:ascii="Palatino Linotype" w:hAnsi="Palatino Linotype"/>
        </w:rPr>
        <w:t xml:space="preserve">e febrero de dos mil veintiuno, </w:t>
      </w:r>
      <w:r w:rsidR="00AA14B8" w:rsidRPr="00675CE5">
        <w:rPr>
          <w:rFonts w:ascii="Palatino Linotype" w:hAnsi="Palatino Linotype" w:cs="Arial"/>
          <w:b/>
        </w:rPr>
        <w:t>EL</w:t>
      </w:r>
      <w:r w:rsidRPr="00675CE5">
        <w:rPr>
          <w:rFonts w:ascii="Palatino Linotype" w:hAnsi="Palatino Linotype" w:cs="Arial"/>
          <w:b/>
        </w:rPr>
        <w:t xml:space="preserve"> RECURRENTE</w:t>
      </w:r>
      <w:r w:rsidRPr="00675CE5">
        <w:rPr>
          <w:rFonts w:ascii="Palatino Linotype" w:hAnsi="Palatino Linotype"/>
        </w:rPr>
        <w:t xml:space="preserve"> presentó </w:t>
      </w:r>
      <w:r w:rsidRPr="00675CE5">
        <w:rPr>
          <w:rFonts w:ascii="Palatino Linotype" w:hAnsi="Palatino Linotype" w:cs="Arial"/>
        </w:rPr>
        <w:t xml:space="preserve">a través del Sistema de Acceso a la Información Mexiquense, en lo subsecuente </w:t>
      </w:r>
      <w:r w:rsidRPr="00675CE5">
        <w:rPr>
          <w:rFonts w:ascii="Palatino Linotype" w:hAnsi="Palatino Linotype" w:cs="Arial"/>
          <w:b/>
        </w:rPr>
        <w:t>EL SAIMEX,</w:t>
      </w:r>
      <w:r w:rsidRPr="00675CE5">
        <w:rPr>
          <w:rFonts w:ascii="Palatino Linotype" w:hAnsi="Palatino Linotype"/>
        </w:rPr>
        <w:t xml:space="preserve"> ante </w:t>
      </w:r>
      <w:r w:rsidRPr="00675CE5">
        <w:rPr>
          <w:rFonts w:ascii="Palatino Linotype" w:hAnsi="Palatino Linotype"/>
          <w:b/>
        </w:rPr>
        <w:t>EL SUJETO OBLIGADO</w:t>
      </w:r>
      <w:r w:rsidRPr="00675CE5">
        <w:rPr>
          <w:rFonts w:ascii="Palatino Linotype" w:hAnsi="Palatino Linotype"/>
        </w:rPr>
        <w:t>, la solicitud de acceso a la información pública, a la que se le asignó el número</w:t>
      </w:r>
      <w:r w:rsidRPr="00675CE5">
        <w:rPr>
          <w:rFonts w:ascii="Palatino Linotype" w:hAnsi="Palatino Linotype"/>
          <w:b/>
        </w:rPr>
        <w:t xml:space="preserve"> </w:t>
      </w:r>
      <w:r w:rsidR="00AA14B8" w:rsidRPr="00675CE5">
        <w:rPr>
          <w:rFonts w:ascii="Palatino Linotype" w:hAnsi="Palatino Linotype"/>
          <w:b/>
        </w:rPr>
        <w:t>00124/ISEM/IP/2021</w:t>
      </w:r>
      <w:r w:rsidRPr="00675CE5">
        <w:rPr>
          <w:rFonts w:ascii="Palatino Linotype" w:hAnsi="Palatino Linotype"/>
          <w:b/>
        </w:rPr>
        <w:t>,</w:t>
      </w:r>
      <w:r w:rsidRPr="00675CE5">
        <w:rPr>
          <w:rFonts w:ascii="Palatino Linotype" w:hAnsi="Palatino Linotype"/>
        </w:rPr>
        <w:t xml:space="preserve"> mediante la cual requirió, lo siguiente:</w:t>
      </w:r>
    </w:p>
    <w:p w14:paraId="181AB619" w14:textId="77777777" w:rsidR="00390734" w:rsidRPr="00675CE5" w:rsidRDefault="00390734" w:rsidP="00390734">
      <w:pPr>
        <w:spacing w:before="100" w:beforeAutospacing="1" w:after="100" w:afterAutospacing="1"/>
        <w:ind w:left="709" w:right="709"/>
        <w:jc w:val="both"/>
        <w:rPr>
          <w:rFonts w:ascii="Palatino Linotype" w:hAnsi="Palatino Linotype"/>
          <w:i/>
          <w:sz w:val="22"/>
          <w:szCs w:val="22"/>
        </w:rPr>
      </w:pPr>
      <w:r w:rsidRPr="00675CE5">
        <w:rPr>
          <w:rFonts w:ascii="Palatino Linotype" w:hAnsi="Palatino Linotype"/>
          <w:i/>
          <w:sz w:val="22"/>
          <w:szCs w:val="22"/>
        </w:rPr>
        <w:t>“</w:t>
      </w:r>
      <w:r w:rsidR="00AA14B8" w:rsidRPr="00675CE5">
        <w:rPr>
          <w:rFonts w:ascii="Palatino Linotype" w:hAnsi="Palatino Linotype"/>
          <w:i/>
          <w:sz w:val="22"/>
          <w:szCs w:val="22"/>
        </w:rPr>
        <w:t xml:space="preserve">Con fundamento en los artículos 4°, 7°, 15°, y 18° de la Ley General de Transparencia y Acceso a la Información Pública del Estado de México y Municipios, y dando seguimiento al oficio No. 208C0101200000L/1219/2020 con fecha 19/nov/2020 que expide el coordinador de regulación sanitaria ante la solicitud de información pública no. 00668/ISEM/IP/2020 registrada en el sistema de acceso a la información saimex, donde se pide información sobre los permisos de construcción de la central de abastos de villa guerrero, México, en dicho oficio el coordinador de regulación sanitaria comenta que “. . . no obra registro de que se haya presentado una solicitud para obtener el dictamen técnico de factibilidad de inicio de construcción u ocupación de obra, ni solicitud de autorización sanitaria de inicio de construcción u ocupación de obra de la central de abastos mencionada, por lo que no han sido </w:t>
      </w:r>
      <w:r w:rsidR="00AA14B8" w:rsidRPr="00675CE5">
        <w:rPr>
          <w:rFonts w:ascii="Palatino Linotype" w:hAnsi="Palatino Linotype"/>
          <w:i/>
          <w:sz w:val="22"/>
          <w:szCs w:val="22"/>
        </w:rPr>
        <w:lastRenderedPageBreak/>
        <w:t>expedidos, no obstante conforme a su denuncia, se realizarán las acciones de verificación correspondientes.”, por lo cual deseamos conocer el expediente generado de las inspecciones realizadas y el resultado DETALLADO de las mismas</w:t>
      </w:r>
      <w:r w:rsidRPr="00675CE5">
        <w:rPr>
          <w:rFonts w:ascii="Palatino Linotype" w:hAnsi="Palatino Linotype"/>
          <w:i/>
          <w:sz w:val="22"/>
          <w:szCs w:val="22"/>
        </w:rPr>
        <w:t>.” (Sic)</w:t>
      </w:r>
      <w:bookmarkStart w:id="0" w:name="_Ref516764469"/>
      <w:bookmarkStart w:id="1" w:name="_Ref531692384"/>
    </w:p>
    <w:p w14:paraId="53C892F4" w14:textId="77777777" w:rsidR="00390734" w:rsidRPr="00675CE5" w:rsidRDefault="00390734" w:rsidP="00390734">
      <w:pPr>
        <w:spacing w:before="100" w:beforeAutospacing="1" w:after="100" w:afterAutospacing="1"/>
        <w:ind w:right="709"/>
        <w:jc w:val="both"/>
        <w:rPr>
          <w:rFonts w:ascii="Palatino Linotype" w:hAnsi="Palatino Linotype"/>
          <w:b/>
          <w:sz w:val="22"/>
          <w:szCs w:val="22"/>
        </w:rPr>
      </w:pPr>
      <w:r w:rsidRPr="00675CE5">
        <w:rPr>
          <w:rFonts w:ascii="Palatino Linotype" w:hAnsi="Palatino Linotype"/>
          <w:b/>
          <w:sz w:val="22"/>
          <w:szCs w:val="22"/>
        </w:rPr>
        <w:t xml:space="preserve">Modalidad de entrega: </w:t>
      </w:r>
      <w:r w:rsidRPr="00675CE5">
        <w:rPr>
          <w:rFonts w:ascii="Palatino Linotype" w:hAnsi="Palatino Linotype"/>
          <w:sz w:val="22"/>
          <w:szCs w:val="22"/>
        </w:rPr>
        <w:t xml:space="preserve">vía </w:t>
      </w:r>
      <w:r w:rsidRPr="00675CE5">
        <w:rPr>
          <w:rFonts w:ascii="Palatino Linotype" w:hAnsi="Palatino Linotype"/>
          <w:b/>
          <w:sz w:val="22"/>
          <w:szCs w:val="22"/>
        </w:rPr>
        <w:t>SAIMEX</w:t>
      </w:r>
    </w:p>
    <w:p w14:paraId="50BA8B7B" w14:textId="77777777" w:rsidR="00AA14B8" w:rsidRPr="00675CE5" w:rsidRDefault="00390734" w:rsidP="00AA14B8">
      <w:pPr>
        <w:pStyle w:val="Prrafodelista"/>
        <w:tabs>
          <w:tab w:val="left" w:pos="709"/>
        </w:tabs>
        <w:spacing w:before="100" w:beforeAutospacing="1" w:after="100" w:afterAutospacing="1" w:line="360" w:lineRule="auto"/>
        <w:ind w:left="0"/>
        <w:jc w:val="both"/>
        <w:rPr>
          <w:rFonts w:ascii="Palatino Linotype" w:hAnsi="Palatino Linotype" w:cs="Arial"/>
          <w:color w:val="000000" w:themeColor="text1"/>
        </w:rPr>
      </w:pPr>
      <w:r w:rsidRPr="00675CE5">
        <w:rPr>
          <w:rFonts w:ascii="Palatino Linotype" w:hAnsi="Palatino Linotype" w:cs="Arial"/>
          <w:b/>
          <w:sz w:val="28"/>
          <w:szCs w:val="28"/>
        </w:rPr>
        <w:t>II.</w:t>
      </w:r>
      <w:r w:rsidRPr="00675CE5">
        <w:rPr>
          <w:rFonts w:ascii="Palatino Linotype" w:hAnsi="Palatino Linotype" w:cs="Arial"/>
        </w:rPr>
        <w:t xml:space="preserve"> </w:t>
      </w:r>
      <w:r w:rsidR="00AA14B8" w:rsidRPr="00675CE5">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tres de marzo de dos mil veintiuno, la Titular de la Unidad de Transparencia del </w:t>
      </w:r>
      <w:r w:rsidR="00AA14B8" w:rsidRPr="00675CE5">
        <w:rPr>
          <w:rFonts w:ascii="Palatino Linotype" w:hAnsi="Palatino Linotype" w:cs="Arial"/>
          <w:b/>
          <w:color w:val="000000" w:themeColor="text1"/>
        </w:rPr>
        <w:t>SUJETO OBLIGADO</w:t>
      </w:r>
      <w:r w:rsidR="00AA14B8" w:rsidRPr="00675CE5">
        <w:rPr>
          <w:rFonts w:ascii="Palatino Linotype" w:hAnsi="Palatino Linotype" w:cs="Arial"/>
          <w:color w:val="000000" w:themeColor="text1"/>
        </w:rPr>
        <w:t xml:space="preserve">, </w:t>
      </w:r>
      <w:r w:rsidR="00AA14B8" w:rsidRPr="00675CE5">
        <w:rPr>
          <w:rFonts w:ascii="Palatino Linotype" w:hAnsi="Palatino Linotype"/>
          <w:bCs/>
          <w:color w:val="000000" w:themeColor="text1"/>
        </w:rPr>
        <w:t xml:space="preserve">habilitó el apartado de requerimientos, turnando la solicitud de información al Servidor Público Habilitado que estimó competente; </w:t>
      </w:r>
      <w:r w:rsidR="00AA14B8" w:rsidRPr="00675CE5">
        <w:rPr>
          <w:rFonts w:ascii="Palatino Linotype" w:hAnsi="Palatino Linotype" w:cs="Arial"/>
          <w:color w:val="000000" w:themeColor="text1"/>
        </w:rPr>
        <w:t>tal como se aprecia enseguida:</w:t>
      </w:r>
    </w:p>
    <w:p w14:paraId="1F85DCA8" w14:textId="77777777" w:rsidR="00390734" w:rsidRPr="00675CE5" w:rsidRDefault="00AA14B8" w:rsidP="00AA14B8">
      <w:pPr>
        <w:pStyle w:val="Prrafodelista"/>
        <w:tabs>
          <w:tab w:val="left" w:pos="709"/>
        </w:tabs>
        <w:spacing w:before="100" w:beforeAutospacing="1" w:after="100" w:afterAutospacing="1" w:line="360" w:lineRule="auto"/>
        <w:ind w:left="0"/>
        <w:jc w:val="center"/>
        <w:rPr>
          <w:rFonts w:ascii="Palatino Linotype" w:hAnsi="Palatino Linotype" w:cs="Arial"/>
        </w:rPr>
      </w:pPr>
      <w:r w:rsidRPr="00675CE5">
        <w:rPr>
          <w:noProof/>
          <w:lang w:eastAsia="es-MX"/>
        </w:rPr>
        <w:drawing>
          <wp:inline distT="0" distB="0" distL="0" distR="0" wp14:anchorId="6AF071A8" wp14:editId="25451AEB">
            <wp:extent cx="5453650" cy="51657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53" t="38847" r="8862" b="49308"/>
                    <a:stretch/>
                  </pic:blipFill>
                  <pic:spPr bwMode="auto">
                    <a:xfrm>
                      <a:off x="0" y="0"/>
                      <a:ext cx="5488120" cy="51984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D6ECCE1" w14:textId="77777777" w:rsidR="00AA14B8" w:rsidRPr="00675CE5" w:rsidRDefault="00390734" w:rsidP="00AA14B8">
      <w:pPr>
        <w:pStyle w:val="Prrafodelista"/>
        <w:tabs>
          <w:tab w:val="left" w:pos="709"/>
        </w:tabs>
        <w:spacing w:before="100" w:beforeAutospacing="1" w:after="100" w:afterAutospacing="1" w:line="360" w:lineRule="auto"/>
        <w:ind w:left="0"/>
        <w:jc w:val="both"/>
        <w:rPr>
          <w:rFonts w:ascii="Palatino Linotype" w:hAnsi="Palatino Linotype" w:cs="Arial"/>
        </w:rPr>
      </w:pPr>
      <w:r w:rsidRPr="00675CE5">
        <w:rPr>
          <w:rFonts w:ascii="Palatino Linotype" w:hAnsi="Palatino Linotype" w:cs="Arial"/>
          <w:b/>
          <w:sz w:val="28"/>
          <w:szCs w:val="28"/>
        </w:rPr>
        <w:t xml:space="preserve">III. </w:t>
      </w:r>
      <w:r w:rsidR="00AA14B8" w:rsidRPr="00675CE5">
        <w:rPr>
          <w:rFonts w:ascii="Palatino Linotype" w:hAnsi="Palatino Linotype" w:cs="Arial"/>
        </w:rPr>
        <w:t xml:space="preserve">Posteriormente, el día veintidós de marzo de dos mil veintiuno, </w:t>
      </w:r>
      <w:r w:rsidR="00AA14B8" w:rsidRPr="00675CE5">
        <w:rPr>
          <w:rFonts w:ascii="Palatino Linotype" w:hAnsi="Palatino Linotype" w:cs="Arial"/>
          <w:b/>
        </w:rPr>
        <w:t>EL SUJETO OBLIGADO</w:t>
      </w:r>
      <w:r w:rsidR="00AA14B8" w:rsidRPr="00675CE5">
        <w:rPr>
          <w:rFonts w:ascii="Palatino Linotype" w:hAnsi="Palatino Linotype" w:cs="Arial"/>
        </w:rPr>
        <w:t xml:space="preserve"> dio respuesta a la </w:t>
      </w:r>
      <w:r w:rsidR="00AA14B8" w:rsidRPr="00675CE5">
        <w:rPr>
          <w:rFonts w:ascii="Palatino Linotype" w:hAnsi="Palatino Linotype"/>
        </w:rPr>
        <w:t>solicitud</w:t>
      </w:r>
      <w:r w:rsidR="00AA14B8" w:rsidRPr="00675CE5">
        <w:rPr>
          <w:rFonts w:ascii="Palatino Linotype" w:hAnsi="Palatino Linotype" w:cs="Arial"/>
        </w:rPr>
        <w:t xml:space="preserve"> de </w:t>
      </w:r>
      <w:r w:rsidR="00AA14B8" w:rsidRPr="00675CE5">
        <w:rPr>
          <w:rFonts w:ascii="Palatino Linotype" w:hAnsi="Palatino Linotype"/>
        </w:rPr>
        <w:t>acceso</w:t>
      </w:r>
      <w:r w:rsidR="00AA14B8" w:rsidRPr="00675CE5">
        <w:rPr>
          <w:rFonts w:ascii="Palatino Linotype" w:hAnsi="Palatino Linotype" w:cs="Arial"/>
        </w:rPr>
        <w:t xml:space="preserve"> a la información pública requerida por </w:t>
      </w:r>
      <w:r w:rsidR="00AA14B8" w:rsidRPr="00675CE5">
        <w:rPr>
          <w:rFonts w:ascii="Palatino Linotype" w:hAnsi="Palatino Linotype" w:cs="Arial"/>
          <w:b/>
        </w:rPr>
        <w:t>EL RECURRENTE</w:t>
      </w:r>
      <w:r w:rsidR="00AA14B8" w:rsidRPr="00675CE5">
        <w:rPr>
          <w:rFonts w:ascii="Palatino Linotype" w:hAnsi="Palatino Linotype" w:cs="Arial"/>
        </w:rPr>
        <w:t xml:space="preserve">, adjuntando los archivos electrónicos que a continuación se describen: </w:t>
      </w:r>
    </w:p>
    <w:p w14:paraId="4EB6C840" w14:textId="24A6BB35" w:rsidR="001C395E" w:rsidRPr="00675CE5" w:rsidRDefault="00115272" w:rsidP="001C395E">
      <w:pPr>
        <w:pStyle w:val="Prrafodelista"/>
        <w:numPr>
          <w:ilvl w:val="0"/>
          <w:numId w:val="7"/>
        </w:numPr>
        <w:tabs>
          <w:tab w:val="left" w:pos="709"/>
        </w:tabs>
        <w:spacing w:before="100" w:beforeAutospacing="1" w:after="100" w:afterAutospacing="1" w:line="360" w:lineRule="auto"/>
        <w:ind w:left="1134" w:hanging="283"/>
        <w:jc w:val="both"/>
        <w:rPr>
          <w:rFonts w:ascii="Palatino Linotype" w:hAnsi="Palatino Linotype" w:cs="Arial"/>
          <w:b/>
        </w:rPr>
      </w:pPr>
      <w:hyperlink r:id="rId9" w:tgtFrame="_blank" w:history="1">
        <w:r w:rsidR="00AA14B8" w:rsidRPr="00675CE5">
          <w:rPr>
            <w:rFonts w:ascii="Palatino Linotype" w:hAnsi="Palatino Linotype"/>
            <w:b/>
          </w:rPr>
          <w:t>699355_916 sol 124.pdf</w:t>
        </w:r>
      </w:hyperlink>
      <w:r w:rsidR="00AA14B8" w:rsidRPr="00675CE5">
        <w:rPr>
          <w:rFonts w:ascii="Palatino Linotype" w:hAnsi="Palatino Linotype" w:cs="Arial"/>
          <w:b/>
        </w:rPr>
        <w:t>;</w:t>
      </w:r>
      <w:r w:rsidR="00A3393E" w:rsidRPr="00675CE5">
        <w:rPr>
          <w:rFonts w:ascii="Palatino Linotype" w:hAnsi="Palatino Linotype" w:cs="Arial"/>
          <w:b/>
        </w:rPr>
        <w:t xml:space="preserve"> </w:t>
      </w:r>
      <w:r w:rsidR="00A3393E" w:rsidRPr="00675CE5">
        <w:rPr>
          <w:rFonts w:ascii="Palatino Linotype" w:hAnsi="Palatino Linotype" w:cs="Arial"/>
        </w:rPr>
        <w:t xml:space="preserve">contiene </w:t>
      </w:r>
      <w:r w:rsidR="00045320" w:rsidRPr="00675CE5">
        <w:rPr>
          <w:rFonts w:ascii="Palatino Linotype" w:hAnsi="Palatino Linotype" w:cs="Arial"/>
        </w:rPr>
        <w:t xml:space="preserve">la respuesta emitida por el Coordinador de Regulación </w:t>
      </w:r>
      <w:r w:rsidR="009512F2" w:rsidRPr="00675CE5">
        <w:rPr>
          <w:rFonts w:ascii="Palatino Linotype" w:hAnsi="Palatino Linotype" w:cs="Arial"/>
        </w:rPr>
        <w:t xml:space="preserve">Sanitaria </w:t>
      </w:r>
      <w:r w:rsidR="00045320" w:rsidRPr="00675CE5">
        <w:rPr>
          <w:rFonts w:ascii="Palatino Linotype" w:hAnsi="Palatino Linotype" w:cs="Arial"/>
        </w:rPr>
        <w:t xml:space="preserve">y Comisionado para la Protección Contra Riesgos Sanitarios del Estado de México, mediante la cual indicó que se generó un expediente radicado con el número 085/2021, con motivo de la orden de verificación sanitaria 15-113-SAYO-T-IS-066-16-2021, practicada al establecimiento de mérito, </w:t>
      </w:r>
      <w:r w:rsidR="009512F2" w:rsidRPr="00675CE5">
        <w:rPr>
          <w:rFonts w:ascii="Palatino Linotype" w:hAnsi="Palatino Linotype" w:cs="Arial"/>
        </w:rPr>
        <w:t xml:space="preserve">y que </w:t>
      </w:r>
      <w:r w:rsidR="00045320" w:rsidRPr="00675CE5">
        <w:rPr>
          <w:rFonts w:ascii="Palatino Linotype" w:hAnsi="Palatino Linotype" w:cs="Arial"/>
        </w:rPr>
        <w:t xml:space="preserve">se encontraba vinculado a un </w:t>
      </w:r>
      <w:r w:rsidR="00045320" w:rsidRPr="00675CE5">
        <w:rPr>
          <w:rFonts w:ascii="Palatino Linotype" w:hAnsi="Palatino Linotype" w:cs="Arial"/>
        </w:rPr>
        <w:lastRenderedPageBreak/>
        <w:t>procedimiento seguido en forma de juicio que no ha quedado firme; por lo que, se encontraba reservada de conformidad con el artículo 140, fracción VIII de la Ley de la materia, refiriendo que adjuntaba el acuerdo de clasificación correspondiente.</w:t>
      </w:r>
      <w:r w:rsidR="001C395E" w:rsidRPr="00675CE5">
        <w:rPr>
          <w:rFonts w:ascii="Palatino Linotype" w:hAnsi="Palatino Linotype" w:cs="Arial"/>
        </w:rPr>
        <w:t xml:space="preserve"> Adjuntando a dicho documento el Acuerdo de reserva de la información sin fechas y sin firmas.</w:t>
      </w:r>
    </w:p>
    <w:p w14:paraId="552D2A79" w14:textId="77777777" w:rsidR="00390734" w:rsidRPr="00675CE5" w:rsidRDefault="00115272" w:rsidP="00AA14B8">
      <w:pPr>
        <w:pStyle w:val="Prrafodelista"/>
        <w:numPr>
          <w:ilvl w:val="0"/>
          <w:numId w:val="7"/>
        </w:numPr>
        <w:tabs>
          <w:tab w:val="left" w:pos="709"/>
        </w:tabs>
        <w:spacing w:before="100" w:beforeAutospacing="1" w:after="100" w:afterAutospacing="1" w:line="360" w:lineRule="auto"/>
        <w:ind w:left="1134" w:hanging="283"/>
        <w:jc w:val="both"/>
        <w:rPr>
          <w:rFonts w:ascii="Palatino Linotype" w:hAnsi="Palatino Linotype" w:cs="Arial"/>
          <w:b/>
        </w:rPr>
      </w:pPr>
      <w:hyperlink r:id="rId10" w:tgtFrame="_blank" w:history="1">
        <w:r w:rsidR="00AA14B8" w:rsidRPr="00675CE5">
          <w:rPr>
            <w:rFonts w:ascii="Palatino Linotype" w:hAnsi="Palatino Linotype"/>
            <w:b/>
          </w:rPr>
          <w:t>2203021_sol 124 saimex 2021.docx</w:t>
        </w:r>
      </w:hyperlink>
      <w:r w:rsidR="001C395E" w:rsidRPr="00675CE5">
        <w:rPr>
          <w:rFonts w:ascii="Palatino Linotype" w:hAnsi="Palatino Linotype" w:cs="Arial"/>
          <w:b/>
        </w:rPr>
        <w:t xml:space="preserve">; </w:t>
      </w:r>
      <w:r w:rsidR="001C395E" w:rsidRPr="00675CE5">
        <w:rPr>
          <w:rFonts w:ascii="Palatino Linotype" w:hAnsi="Palatino Linotype" w:cs="Arial"/>
        </w:rPr>
        <w:t>contiene en formato Word la respuesta arriba descrita; sin que se observe en dicho documento, firma alguna del servidor público habilitado que la remite.</w:t>
      </w:r>
    </w:p>
    <w:p w14:paraId="40C33B06" w14:textId="77777777" w:rsidR="001C395E" w:rsidRPr="00675CE5" w:rsidRDefault="00390734" w:rsidP="001C395E">
      <w:pPr>
        <w:pStyle w:val="Prrafodelista"/>
        <w:tabs>
          <w:tab w:val="left" w:pos="709"/>
        </w:tabs>
        <w:spacing w:before="100" w:beforeAutospacing="1" w:after="100" w:afterAutospacing="1" w:line="360" w:lineRule="auto"/>
        <w:ind w:left="0"/>
        <w:jc w:val="both"/>
        <w:rPr>
          <w:rFonts w:ascii="Palatino Linotype" w:hAnsi="Palatino Linotype" w:cs="Arial"/>
        </w:rPr>
      </w:pPr>
      <w:r w:rsidRPr="00675CE5">
        <w:rPr>
          <w:rFonts w:ascii="Palatino Linotype" w:hAnsi="Palatino Linotype" w:cs="Arial"/>
          <w:b/>
          <w:sz w:val="28"/>
          <w:szCs w:val="28"/>
        </w:rPr>
        <w:t xml:space="preserve">IV. </w:t>
      </w:r>
      <w:r w:rsidR="001C395E" w:rsidRPr="00675CE5">
        <w:rPr>
          <w:rFonts w:ascii="Palatino Linotype" w:hAnsi="Palatino Linotype"/>
        </w:rPr>
        <w:t xml:space="preserve">Inconforme con la respuesta del </w:t>
      </w:r>
      <w:r w:rsidR="001C395E" w:rsidRPr="00675CE5">
        <w:rPr>
          <w:rFonts w:ascii="Palatino Linotype" w:hAnsi="Palatino Linotype"/>
          <w:b/>
        </w:rPr>
        <w:t>SUJETO OBLIGADO</w:t>
      </w:r>
      <w:r w:rsidR="001C395E" w:rsidRPr="00675CE5">
        <w:rPr>
          <w:rFonts w:ascii="Palatino Linotype" w:hAnsi="Palatino Linotype"/>
        </w:rPr>
        <w:t xml:space="preserve">, en fecha treinta de marzo de dos mil veintiuno, </w:t>
      </w:r>
      <w:r w:rsidR="001C395E" w:rsidRPr="00675CE5">
        <w:rPr>
          <w:rFonts w:ascii="Palatino Linotype" w:hAnsi="Palatino Linotype" w:cs="Arial"/>
          <w:b/>
        </w:rPr>
        <w:t>EL RECURRENTE</w:t>
      </w:r>
      <w:r w:rsidR="001C395E" w:rsidRPr="00675CE5">
        <w:rPr>
          <w:rFonts w:ascii="Palatino Linotype" w:hAnsi="Palatino Linotype"/>
        </w:rPr>
        <w:t>, a través del</w:t>
      </w:r>
      <w:r w:rsidR="001C395E" w:rsidRPr="00675CE5">
        <w:rPr>
          <w:rFonts w:ascii="Palatino Linotype" w:hAnsi="Palatino Linotype"/>
          <w:b/>
        </w:rPr>
        <w:t xml:space="preserve"> SAIMEX, </w:t>
      </w:r>
      <w:r w:rsidR="001C395E" w:rsidRPr="00675CE5">
        <w:rPr>
          <w:rFonts w:ascii="Palatino Linotype" w:hAnsi="Palatino Linotype"/>
        </w:rPr>
        <w:t xml:space="preserve">interpuso el recurso de revisión objeto del </w:t>
      </w:r>
      <w:r w:rsidR="001C395E" w:rsidRPr="00675CE5">
        <w:rPr>
          <w:rFonts w:ascii="Palatino Linotype" w:hAnsi="Palatino Linotype" w:cs="Arial"/>
        </w:rPr>
        <w:t>presente</w:t>
      </w:r>
      <w:r w:rsidR="001C395E" w:rsidRPr="00675CE5">
        <w:rPr>
          <w:rFonts w:ascii="Palatino Linotype" w:hAnsi="Palatino Linotype"/>
        </w:rPr>
        <w:t xml:space="preserve"> estudio, al que se le asignó el </w:t>
      </w:r>
      <w:r w:rsidR="001C395E" w:rsidRPr="00675CE5">
        <w:rPr>
          <w:rFonts w:ascii="Palatino Linotype" w:hAnsi="Palatino Linotype" w:cs="Arial"/>
        </w:rPr>
        <w:t>número al rubro citado, en el que señaló como acto impugnado:</w:t>
      </w:r>
    </w:p>
    <w:p w14:paraId="1CBC3192" w14:textId="77777777" w:rsidR="001C395E" w:rsidRPr="00675CE5" w:rsidRDefault="001C395E" w:rsidP="001C395E">
      <w:pPr>
        <w:spacing w:before="100" w:beforeAutospacing="1" w:after="100" w:afterAutospacing="1"/>
        <w:ind w:left="709" w:right="709"/>
        <w:jc w:val="both"/>
        <w:rPr>
          <w:rFonts w:ascii="Palatino Linotype" w:hAnsi="Palatino Linotype" w:cs="Arial"/>
          <w:i/>
          <w:sz w:val="22"/>
          <w:szCs w:val="22"/>
          <w:lang w:eastAsia="es-MX"/>
        </w:rPr>
      </w:pPr>
      <w:r w:rsidRPr="00675CE5">
        <w:rPr>
          <w:rFonts w:ascii="Palatino Linotype" w:hAnsi="Palatino Linotype" w:cs="Arial"/>
          <w:i/>
          <w:sz w:val="22"/>
          <w:szCs w:val="22"/>
          <w:lang w:eastAsia="es-MX"/>
        </w:rPr>
        <w:t>“No estan brindando la informacion que les fue solicitada argumentando que es informacion clasificada, pero en la central de abastos se labora en muy malas condiciones higienicas, no hay agua potable, hay mucha basura, no hay drenaje las personas se hacen del baño en bolsas, huele muy mal.” (Sic)</w:t>
      </w:r>
    </w:p>
    <w:p w14:paraId="7AC66017" w14:textId="77777777" w:rsidR="001C395E" w:rsidRPr="00675CE5" w:rsidRDefault="001C395E" w:rsidP="001C395E">
      <w:pPr>
        <w:pStyle w:val="Prrafodelista"/>
        <w:spacing w:before="100" w:beforeAutospacing="1" w:after="100" w:afterAutospacing="1" w:line="360" w:lineRule="auto"/>
        <w:ind w:left="0"/>
        <w:jc w:val="both"/>
        <w:rPr>
          <w:rFonts w:ascii="Palatino Linotype" w:hAnsi="Palatino Linotype"/>
        </w:rPr>
      </w:pPr>
      <w:r w:rsidRPr="00675CE5">
        <w:rPr>
          <w:rFonts w:ascii="Palatino Linotype" w:hAnsi="Palatino Linotype" w:cs="Arial"/>
        </w:rPr>
        <w:t>Asimismo</w:t>
      </w:r>
      <w:r w:rsidRPr="00675CE5">
        <w:rPr>
          <w:rFonts w:ascii="Palatino Linotype" w:hAnsi="Palatino Linotype"/>
        </w:rPr>
        <w:t>, indicó como razones o motivos de inconformidad:</w:t>
      </w:r>
    </w:p>
    <w:p w14:paraId="27613916" w14:textId="77777777" w:rsidR="001C395E" w:rsidRPr="00675CE5" w:rsidRDefault="001C395E" w:rsidP="001C395E">
      <w:pPr>
        <w:spacing w:before="100" w:beforeAutospacing="1" w:after="100" w:afterAutospacing="1"/>
        <w:ind w:left="709" w:right="709"/>
        <w:jc w:val="both"/>
        <w:rPr>
          <w:rFonts w:ascii="Palatino Linotype" w:hAnsi="Palatino Linotype" w:cs="Arial"/>
          <w:i/>
          <w:sz w:val="22"/>
          <w:szCs w:val="22"/>
          <w:lang w:eastAsia="es-MX"/>
        </w:rPr>
      </w:pPr>
      <w:r w:rsidRPr="00675CE5">
        <w:rPr>
          <w:rFonts w:ascii="Palatino Linotype" w:hAnsi="Palatino Linotype" w:cs="Arial"/>
          <w:i/>
          <w:sz w:val="22"/>
          <w:szCs w:val="22"/>
          <w:lang w:eastAsia="es-MX"/>
        </w:rPr>
        <w:t>“se presenta una propuesta de acuerdo de clasificacion de la informacion de interes publico, debidamente fundado y motivado que no se encuentra firmado ni validado por la Unidad de transparencia del instituto de salud del estado mexico.” (Sic)</w:t>
      </w:r>
    </w:p>
    <w:p w14:paraId="57D7B5AA" w14:textId="77777777" w:rsidR="001C395E" w:rsidRPr="00675CE5" w:rsidRDefault="00390734" w:rsidP="001C395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675CE5">
        <w:rPr>
          <w:rFonts w:ascii="Palatino Linotype" w:hAnsi="Palatino Linotype" w:cs="Arial"/>
          <w:b/>
          <w:sz w:val="28"/>
          <w:szCs w:val="28"/>
        </w:rPr>
        <w:t>V.</w:t>
      </w:r>
      <w:r w:rsidRPr="00675CE5">
        <w:rPr>
          <w:rFonts w:ascii="Palatino Linotype" w:hAnsi="Palatino Linotype" w:cs="Arial"/>
        </w:rPr>
        <w:t xml:space="preserve"> </w:t>
      </w:r>
      <w:r w:rsidR="001C395E" w:rsidRPr="00675CE5">
        <w:rPr>
          <w:rFonts w:ascii="Palatino Linotype" w:hAnsi="Palatino Linotype" w:cs="Arial"/>
        </w:rPr>
        <w:t>En fecha treinta de mar</w:t>
      </w:r>
      <w:r w:rsidR="001C395E" w:rsidRPr="00675CE5">
        <w:rPr>
          <w:rFonts w:ascii="Palatino Linotype" w:hAnsi="Palatino Linotype"/>
        </w:rPr>
        <w:t>zo de dos mil veintiuno</w:t>
      </w:r>
      <w:r w:rsidR="001C395E" w:rsidRPr="00675CE5">
        <w:rPr>
          <w:rFonts w:ascii="Palatino Linotype" w:hAnsi="Palatino Linotype" w:cs="Arial"/>
        </w:rPr>
        <w:t>, el recurso de que se trata se envió electrónicamente al Instituto de Transparencia, Acceso a la Información Pública</w:t>
      </w:r>
      <w:r w:rsidR="001C395E" w:rsidRPr="00675CE5">
        <w:rPr>
          <w:rFonts w:ascii="Palatino Linotype" w:hAnsi="Palatino Linotype" w:cs="Arial"/>
          <w:lang w:val="es-ES_tradnl"/>
        </w:rPr>
        <w:t xml:space="preserve"> y </w:t>
      </w:r>
      <w:r w:rsidR="001C395E" w:rsidRPr="00675CE5">
        <w:rPr>
          <w:rFonts w:ascii="Palatino Linotype" w:hAnsi="Palatino Linotype" w:cs="Arial"/>
        </w:rPr>
        <w:t>Protección</w:t>
      </w:r>
      <w:r w:rsidR="001C395E" w:rsidRPr="00675CE5">
        <w:rPr>
          <w:rFonts w:ascii="Palatino Linotype" w:hAnsi="Palatino Linotype" w:cs="Arial"/>
          <w:lang w:val="es-ES_tradnl"/>
        </w:rPr>
        <w:t xml:space="preserve"> </w:t>
      </w:r>
      <w:r w:rsidR="001C395E" w:rsidRPr="00675CE5">
        <w:rPr>
          <w:rFonts w:ascii="Palatino Linotype" w:hAnsi="Palatino Linotype" w:cs="Arial"/>
        </w:rPr>
        <w:t>de</w:t>
      </w:r>
      <w:r w:rsidR="001C395E" w:rsidRPr="00675CE5">
        <w:rPr>
          <w:rFonts w:ascii="Palatino Linotype" w:hAnsi="Palatino Linotype" w:cs="Arial"/>
          <w:lang w:val="es-ES_tradnl"/>
        </w:rPr>
        <w:t xml:space="preserve"> </w:t>
      </w:r>
      <w:r w:rsidR="001C395E" w:rsidRPr="00675CE5">
        <w:rPr>
          <w:rFonts w:ascii="Palatino Linotype" w:hAnsi="Palatino Linotype"/>
        </w:rPr>
        <w:t>Datos</w:t>
      </w:r>
      <w:r w:rsidR="001C395E" w:rsidRPr="00675CE5">
        <w:rPr>
          <w:rFonts w:ascii="Palatino Linotype" w:hAnsi="Palatino Linotype" w:cs="Arial"/>
          <w:lang w:val="es-ES_tradnl"/>
        </w:rPr>
        <w:t xml:space="preserve"> </w:t>
      </w:r>
      <w:r w:rsidR="001C395E" w:rsidRPr="00675CE5">
        <w:rPr>
          <w:rFonts w:ascii="Palatino Linotype" w:hAnsi="Palatino Linotype" w:cs="Arial"/>
        </w:rPr>
        <w:t>Personales</w:t>
      </w:r>
      <w:r w:rsidR="001C395E" w:rsidRPr="00675CE5">
        <w:rPr>
          <w:rFonts w:ascii="Palatino Linotype" w:hAnsi="Palatino Linotype" w:cs="Arial"/>
          <w:lang w:val="es-ES_tradnl"/>
        </w:rPr>
        <w:t xml:space="preserve"> </w:t>
      </w:r>
      <w:r w:rsidR="001C395E" w:rsidRPr="00675CE5">
        <w:rPr>
          <w:rFonts w:ascii="Palatino Linotype" w:hAnsi="Palatino Linotype" w:cs="Arial"/>
        </w:rPr>
        <w:t>del</w:t>
      </w:r>
      <w:r w:rsidR="001C395E" w:rsidRPr="00675CE5">
        <w:rPr>
          <w:rFonts w:ascii="Palatino Linotype" w:hAnsi="Palatino Linotype" w:cs="Arial"/>
          <w:lang w:val="es-ES_tradnl"/>
        </w:rPr>
        <w:t xml:space="preserve"> </w:t>
      </w:r>
      <w:r w:rsidR="001C395E" w:rsidRPr="00675CE5">
        <w:rPr>
          <w:rFonts w:ascii="Palatino Linotype" w:hAnsi="Palatino Linotype"/>
        </w:rPr>
        <w:t>Estado</w:t>
      </w:r>
      <w:r w:rsidR="001C395E" w:rsidRPr="00675CE5">
        <w:rPr>
          <w:rFonts w:ascii="Palatino Linotype" w:hAnsi="Palatino Linotype" w:cs="Arial"/>
          <w:lang w:val="es-ES_tradnl"/>
        </w:rPr>
        <w:t xml:space="preserve"> de México y Municipios y con fundamento </w:t>
      </w:r>
      <w:r w:rsidR="001C395E" w:rsidRPr="00675CE5">
        <w:rPr>
          <w:rFonts w:ascii="Palatino Linotype" w:hAnsi="Palatino Linotype" w:cs="Arial"/>
          <w:lang w:val="es-ES_tradnl"/>
        </w:rPr>
        <w:lastRenderedPageBreak/>
        <w:t xml:space="preserve">en el </w:t>
      </w:r>
      <w:r w:rsidR="001C395E" w:rsidRPr="00675CE5">
        <w:rPr>
          <w:rFonts w:ascii="Palatino Linotype" w:hAnsi="Palatino Linotype" w:cs="Arial"/>
        </w:rPr>
        <w:t>artículo</w:t>
      </w:r>
      <w:r w:rsidR="001C395E" w:rsidRPr="00675CE5">
        <w:rPr>
          <w:rFonts w:ascii="Palatino Linotype" w:hAnsi="Palatino Linotype" w:cs="Arial"/>
          <w:lang w:val="es-ES_tradnl"/>
        </w:rPr>
        <w:t xml:space="preserve"> 185, </w:t>
      </w:r>
      <w:r w:rsidR="001C395E" w:rsidRPr="00675CE5">
        <w:rPr>
          <w:rFonts w:ascii="Palatino Linotype" w:hAnsi="Palatino Linotype" w:cs="Arial"/>
        </w:rPr>
        <w:t>fracción</w:t>
      </w:r>
      <w:r w:rsidR="001C395E" w:rsidRPr="00675CE5">
        <w:rPr>
          <w:rFonts w:ascii="Palatino Linotype" w:hAnsi="Palatino Linotype" w:cs="Arial"/>
          <w:lang w:val="es-ES_tradnl"/>
        </w:rPr>
        <w:t xml:space="preserve"> I de la </w:t>
      </w:r>
      <w:r w:rsidR="001C395E" w:rsidRPr="00675CE5">
        <w:rPr>
          <w:rFonts w:ascii="Palatino Linotype" w:hAnsi="Palatino Linotype"/>
        </w:rPr>
        <w:t>Ley de Transparencia y Acceso a la Información Pública del Estado de México y Municipios</w:t>
      </w:r>
      <w:r w:rsidR="001C395E" w:rsidRPr="00675CE5">
        <w:rPr>
          <w:rFonts w:ascii="Palatino Linotype" w:hAnsi="Palatino Linotype" w:cs="Arial"/>
          <w:lang w:val="es-ES_tradnl"/>
        </w:rPr>
        <w:t>, se turnó, a través del</w:t>
      </w:r>
      <w:r w:rsidR="001C395E" w:rsidRPr="00675CE5">
        <w:rPr>
          <w:rFonts w:ascii="Palatino Linotype" w:eastAsia="Arial Unicode MS" w:hAnsi="Palatino Linotype" w:cs="Arial"/>
          <w:lang w:val="es-ES_tradnl"/>
        </w:rPr>
        <w:t xml:space="preserve"> </w:t>
      </w:r>
      <w:r w:rsidR="001C395E" w:rsidRPr="00675CE5">
        <w:rPr>
          <w:rFonts w:ascii="Palatino Linotype" w:eastAsia="Arial Unicode MS" w:hAnsi="Palatino Linotype" w:cs="Arial"/>
          <w:b/>
          <w:lang w:val="es-ES_tradnl"/>
        </w:rPr>
        <w:t>SAIMEX</w:t>
      </w:r>
      <w:r w:rsidR="001C395E" w:rsidRPr="00675CE5">
        <w:rPr>
          <w:rFonts w:ascii="Palatino Linotype" w:hAnsi="Palatino Linotype"/>
        </w:rPr>
        <w:t xml:space="preserve">, a la </w:t>
      </w:r>
      <w:r w:rsidR="001C395E" w:rsidRPr="00675CE5">
        <w:rPr>
          <w:rFonts w:ascii="Palatino Linotype" w:hAnsi="Palatino Linotype" w:cs="Arial"/>
          <w:lang w:val="es-ES_tradnl"/>
        </w:rPr>
        <w:t xml:space="preserve">Comisionada </w:t>
      </w:r>
      <w:r w:rsidR="001C395E" w:rsidRPr="00675CE5">
        <w:rPr>
          <w:rFonts w:ascii="Palatino Linotype" w:hAnsi="Palatino Linotype" w:cs="Arial"/>
          <w:b/>
          <w:lang w:val="es-ES_tradnl"/>
        </w:rPr>
        <w:t>EVA ABAID YAPUR</w:t>
      </w:r>
      <w:r w:rsidR="001C395E" w:rsidRPr="00675CE5">
        <w:rPr>
          <w:rFonts w:ascii="Palatino Linotype" w:hAnsi="Palatino Linotype" w:cs="Arial"/>
          <w:lang w:val="es-ES_tradnl"/>
        </w:rPr>
        <w:t>, a efecto de que decretara su admisión o desechamiento.</w:t>
      </w:r>
    </w:p>
    <w:p w14:paraId="09612F33" w14:textId="77777777" w:rsidR="001C395E" w:rsidRPr="00675CE5" w:rsidRDefault="00390734" w:rsidP="001C395E">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675CE5">
        <w:rPr>
          <w:rFonts w:ascii="Palatino Linotype" w:hAnsi="Palatino Linotype" w:cs="Arial"/>
          <w:b/>
          <w:sz w:val="28"/>
          <w:szCs w:val="28"/>
        </w:rPr>
        <w:t xml:space="preserve">VI. </w:t>
      </w:r>
      <w:r w:rsidR="001C395E" w:rsidRPr="00675CE5">
        <w:rPr>
          <w:rFonts w:ascii="Palatino Linotype" w:hAnsi="Palatino Linotype" w:cs="Arial"/>
        </w:rPr>
        <w:t xml:space="preserve">En fecha ocho de abril de dos mil veintiuno, atento a lo dispuesto en el artículo 185, fracciones I, II y IV, de la </w:t>
      </w:r>
      <w:r w:rsidR="001C395E" w:rsidRPr="00675CE5">
        <w:rPr>
          <w:rFonts w:ascii="Palatino Linotype" w:hAnsi="Palatino Linotype"/>
        </w:rPr>
        <w:t xml:space="preserve">Ley de Transparencia y Acceso a la Información Pública del </w:t>
      </w:r>
      <w:r w:rsidR="001C395E" w:rsidRPr="00675CE5">
        <w:rPr>
          <w:rFonts w:ascii="Palatino Linotype" w:hAnsi="Palatino Linotype" w:cs="Arial"/>
        </w:rPr>
        <w:t>Estado</w:t>
      </w:r>
      <w:r w:rsidR="001C395E" w:rsidRPr="00675CE5">
        <w:rPr>
          <w:rFonts w:ascii="Palatino Linotype" w:hAnsi="Palatino Linotype"/>
        </w:rPr>
        <w:t xml:space="preserve"> de México y </w:t>
      </w:r>
      <w:r w:rsidR="001C395E" w:rsidRPr="00675CE5">
        <w:rPr>
          <w:rFonts w:ascii="Palatino Linotype" w:hAnsi="Palatino Linotype" w:cs="Arial"/>
          <w:lang w:val="es-ES_tradnl"/>
        </w:rPr>
        <w:t>Municipios</w:t>
      </w:r>
      <w:r w:rsidR="001C395E" w:rsidRPr="00675CE5">
        <w:rPr>
          <w:rFonts w:ascii="Palatino Linotype" w:hAnsi="Palatino Linotype"/>
        </w:rPr>
        <w:t>, se a</w:t>
      </w:r>
      <w:r w:rsidR="001C395E" w:rsidRPr="00675CE5">
        <w:rPr>
          <w:rFonts w:ascii="Palatino Linotype" w:hAnsi="Palatino Linotype" w:cs="Arial"/>
        </w:rPr>
        <w:t xml:space="preserve">cordó la admisión a trámite del referido recurso de </w:t>
      </w:r>
      <w:r w:rsidR="001C395E" w:rsidRPr="00675CE5">
        <w:rPr>
          <w:rFonts w:ascii="Palatino Linotype" w:hAnsi="Palatino Linotype" w:cs="Arial"/>
          <w:lang w:val="es-ES_tradnl"/>
        </w:rPr>
        <w:t>revisión;</w:t>
      </w:r>
      <w:r w:rsidR="001C395E" w:rsidRPr="00675CE5">
        <w:rPr>
          <w:rFonts w:ascii="Palatino Linotype" w:hAnsi="Palatino Linotype" w:cs="Arial"/>
        </w:rPr>
        <w:t xml:space="preserve"> así como, la </w:t>
      </w:r>
      <w:r w:rsidR="001C395E" w:rsidRPr="00675CE5">
        <w:rPr>
          <w:rFonts w:ascii="Palatino Linotype" w:hAnsi="Palatino Linotype" w:cs="Arial"/>
          <w:lang w:val="es-ES_tradnl"/>
        </w:rPr>
        <w:t>integración</w:t>
      </w:r>
      <w:r w:rsidR="001C395E" w:rsidRPr="00675CE5">
        <w:rPr>
          <w:rFonts w:ascii="Palatino Linotype" w:hAnsi="Palatino Linotype" w:cs="Arial"/>
        </w:rPr>
        <w:t xml:space="preserve"> del expediente respectivo, mismo que se puso a disposición de las partes, para que en el plazo máximo de siete días hábiles, </w:t>
      </w:r>
      <w:r w:rsidR="007B43AF" w:rsidRPr="00675CE5">
        <w:rPr>
          <w:rFonts w:ascii="Palatino Linotype" w:hAnsi="Palatino Linotype" w:cs="Arial"/>
          <w:b/>
        </w:rPr>
        <w:t>EL</w:t>
      </w:r>
      <w:r w:rsidR="001C395E" w:rsidRPr="00675CE5">
        <w:rPr>
          <w:rFonts w:ascii="Palatino Linotype" w:hAnsi="Palatino Linotype" w:cs="Arial"/>
          <w:b/>
        </w:rPr>
        <w:t xml:space="preserve"> RECURRENTE</w:t>
      </w:r>
      <w:r w:rsidR="001C395E" w:rsidRPr="00675CE5">
        <w:rPr>
          <w:rFonts w:ascii="Palatino Linotype" w:hAnsi="Palatino Linotype" w:cs="Arial"/>
        </w:rPr>
        <w:t xml:space="preserve"> realizara manifestaciones, alegatos y ofreciera las pruebas que a su derecho </w:t>
      </w:r>
      <w:r w:rsidR="001C395E" w:rsidRPr="00675CE5">
        <w:rPr>
          <w:rFonts w:ascii="Palatino Linotype" w:hAnsi="Palatino Linotype" w:cs="Arial"/>
          <w:lang w:val="es-ES_tradnl"/>
        </w:rPr>
        <w:t>conviniera</w:t>
      </w:r>
      <w:r w:rsidR="001C395E" w:rsidRPr="00675CE5">
        <w:rPr>
          <w:rFonts w:ascii="Palatino Linotype" w:hAnsi="Palatino Linotype" w:cs="Arial"/>
        </w:rPr>
        <w:t xml:space="preserve"> y, en el caso del</w:t>
      </w:r>
      <w:r w:rsidR="001C395E" w:rsidRPr="00675CE5">
        <w:rPr>
          <w:rFonts w:ascii="Palatino Linotype" w:hAnsi="Palatino Linotype" w:cs="Arial"/>
          <w:b/>
        </w:rPr>
        <w:t xml:space="preserve"> SUJETO OBLIGADO</w:t>
      </w:r>
      <w:r w:rsidR="001C395E" w:rsidRPr="00675CE5">
        <w:rPr>
          <w:rFonts w:ascii="Palatino Linotype" w:hAnsi="Palatino Linotype" w:cs="Arial"/>
        </w:rPr>
        <w:t>, para que exhibiera el Informe Justificado correspondiente.</w:t>
      </w:r>
    </w:p>
    <w:p w14:paraId="705C7557" w14:textId="77777777" w:rsidR="007B43AF" w:rsidRPr="00675CE5" w:rsidRDefault="00437004" w:rsidP="007B43AF">
      <w:pPr>
        <w:pStyle w:val="Prrafodelista"/>
        <w:spacing w:before="240" w:after="240" w:line="360" w:lineRule="auto"/>
        <w:ind w:left="0"/>
        <w:jc w:val="both"/>
        <w:rPr>
          <w:rFonts w:ascii="Palatino Linotype" w:hAnsi="Palatino Linotype" w:cs="Arial"/>
        </w:rPr>
      </w:pPr>
      <w:r w:rsidRPr="00675CE5">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67266E87" wp14:editId="486B23FC">
                <wp:simplePos x="0" y="0"/>
                <wp:positionH relativeFrom="column">
                  <wp:posOffset>12395</wp:posOffset>
                </wp:positionH>
                <wp:positionV relativeFrom="paragraph">
                  <wp:posOffset>1814632</wp:posOffset>
                </wp:positionV>
                <wp:extent cx="5694218" cy="1549730"/>
                <wp:effectExtent l="0" t="0" r="20955" b="31750"/>
                <wp:wrapNone/>
                <wp:docPr id="5" name="Conector recto 5"/>
                <wp:cNvGraphicFramePr/>
                <a:graphic xmlns:a="http://schemas.openxmlformats.org/drawingml/2006/main">
                  <a:graphicData uri="http://schemas.microsoft.com/office/word/2010/wordprocessingShape">
                    <wps:wsp>
                      <wps:cNvCnPr/>
                      <wps:spPr>
                        <a:xfrm>
                          <a:off x="0" y="0"/>
                          <a:ext cx="5694218" cy="15497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6750A6"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42.9pt" to="449.35pt,2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" strokecolor="#5b9bd5 [3204]" strokeweight="1pt">
                <v:stroke joinstyle="miter"/>
              </v:line>
            </w:pict>
          </mc:Fallback>
        </mc:AlternateContent>
      </w:r>
      <w:r w:rsidR="00390734" w:rsidRPr="00675CE5">
        <w:rPr>
          <w:rFonts w:ascii="Palatino Linotype" w:hAnsi="Palatino Linotype" w:cs="Arial"/>
          <w:b/>
          <w:sz w:val="28"/>
          <w:szCs w:val="28"/>
        </w:rPr>
        <w:t>VII.</w:t>
      </w:r>
      <w:r w:rsidR="00390734" w:rsidRPr="00675CE5">
        <w:rPr>
          <w:rFonts w:ascii="Palatino Linotype" w:hAnsi="Palatino Linotype" w:cs="Arial"/>
        </w:rPr>
        <w:t xml:space="preserve"> </w:t>
      </w:r>
      <w:r w:rsidR="007B43AF" w:rsidRPr="00675CE5">
        <w:rPr>
          <w:rFonts w:ascii="Palatino Linotype" w:hAnsi="Palatino Linotype" w:cs="Arial"/>
        </w:rPr>
        <w:t xml:space="preserve">De las constancias que obran en el </w:t>
      </w:r>
      <w:r w:rsidR="007B43AF" w:rsidRPr="00675CE5">
        <w:rPr>
          <w:rFonts w:ascii="Palatino Linotype" w:hAnsi="Palatino Linotype" w:cs="Arial"/>
          <w:b/>
        </w:rPr>
        <w:t>SAIMEX</w:t>
      </w:r>
      <w:r w:rsidR="007B43AF" w:rsidRPr="00675CE5">
        <w:rPr>
          <w:rFonts w:ascii="Palatino Linotype" w:hAnsi="Palatino Linotype" w:cs="Arial"/>
        </w:rPr>
        <w:t xml:space="preserve">, se desprende que </w:t>
      </w:r>
      <w:r w:rsidR="007B43AF" w:rsidRPr="00675CE5">
        <w:rPr>
          <w:rFonts w:ascii="Palatino Linotype" w:hAnsi="Palatino Linotype" w:cs="Arial"/>
          <w:b/>
        </w:rPr>
        <w:t xml:space="preserve">EL SUJETO OBLIGADO </w:t>
      </w:r>
      <w:r w:rsidR="007B43AF" w:rsidRPr="00675CE5">
        <w:rPr>
          <w:rFonts w:ascii="Palatino Linotype" w:hAnsi="Palatino Linotype" w:cs="Arial"/>
        </w:rPr>
        <w:t xml:space="preserve">fue omiso en rendir el Informe Justificado correspondiente. Por su parte, </w:t>
      </w:r>
      <w:r w:rsidR="007B43AF" w:rsidRPr="00675CE5">
        <w:rPr>
          <w:rFonts w:ascii="Palatino Linotype" w:hAnsi="Palatino Linotype" w:cs="Arial"/>
          <w:b/>
        </w:rPr>
        <w:t>EL RECURRENTE</w:t>
      </w:r>
      <w:r w:rsidR="007B43AF" w:rsidRPr="00675CE5">
        <w:rPr>
          <w:rFonts w:ascii="Palatino Linotype" w:hAnsi="Palatino Linotype" w:cs="Arial"/>
        </w:rPr>
        <w:t xml:space="preserve"> en fecha nueve de abril del presente año, adjuntó el archivo electrónico denominado alegatos.pdf, mediante el cual </w:t>
      </w:r>
      <w:r w:rsidRPr="00675CE5">
        <w:rPr>
          <w:rFonts w:ascii="Palatino Linotype" w:hAnsi="Palatino Linotype" w:cs="Arial"/>
        </w:rPr>
        <w:t xml:space="preserve">indica que en dicho establecimiento se labora en muy malas condiciones; </w:t>
      </w:r>
      <w:r w:rsidR="007B43AF" w:rsidRPr="00675CE5">
        <w:rPr>
          <w:rFonts w:ascii="Palatino Linotype" w:hAnsi="Palatino Linotype" w:cs="Arial"/>
        </w:rPr>
        <w:t>tal y como se aprecia a continuación:</w:t>
      </w:r>
    </w:p>
    <w:p w14:paraId="260E8531" w14:textId="77777777" w:rsidR="00390734" w:rsidRPr="00675CE5" w:rsidRDefault="007B43AF" w:rsidP="007B43AF">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i/>
          <w:sz w:val="22"/>
          <w:szCs w:val="22"/>
          <w:lang w:eastAsia="es-MX"/>
        </w:rPr>
      </w:pPr>
      <w:r w:rsidRPr="00675CE5">
        <w:rPr>
          <w:noProof/>
          <w:lang w:eastAsia="es-MX"/>
        </w:rPr>
        <w:lastRenderedPageBreak/>
        <w:drawing>
          <wp:inline distT="0" distB="0" distL="0" distR="0" wp14:anchorId="51504673" wp14:editId="0FAB83B2">
            <wp:extent cx="4708566" cy="1231952"/>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432" t="40120" r="14090" b="26150"/>
                    <a:stretch/>
                  </pic:blipFill>
                  <pic:spPr bwMode="auto">
                    <a:xfrm>
                      <a:off x="0" y="0"/>
                      <a:ext cx="4719455" cy="123480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6186293" w14:textId="77777777" w:rsidR="00437004" w:rsidRPr="00675CE5" w:rsidRDefault="00390734" w:rsidP="00437004">
      <w:pPr>
        <w:pStyle w:val="Prrafodelista"/>
        <w:spacing w:before="240" w:after="240" w:line="360" w:lineRule="auto"/>
        <w:ind w:left="0"/>
        <w:jc w:val="both"/>
        <w:rPr>
          <w:rFonts w:ascii="Palatino Linotype" w:hAnsi="Palatino Linotype"/>
        </w:rPr>
      </w:pPr>
      <w:r w:rsidRPr="00675CE5">
        <w:rPr>
          <w:rFonts w:ascii="Palatino Linotype" w:hAnsi="Palatino Linotype" w:cs="Arial"/>
          <w:b/>
          <w:sz w:val="28"/>
          <w:szCs w:val="28"/>
        </w:rPr>
        <w:t>VIII.</w:t>
      </w:r>
      <w:r w:rsidRPr="00675CE5">
        <w:rPr>
          <w:rFonts w:ascii="Palatino Linotype" w:hAnsi="Palatino Linotype" w:cs="Arial"/>
        </w:rPr>
        <w:t xml:space="preserve"> </w:t>
      </w:r>
      <w:r w:rsidR="00437004" w:rsidRPr="00675CE5">
        <w:rPr>
          <w:rFonts w:ascii="Palatino Linotype" w:hAnsi="Palatino Linotype" w:cs="Arial"/>
        </w:rPr>
        <w:t xml:space="preserve">Una vez </w:t>
      </w:r>
      <w:r w:rsidR="00437004" w:rsidRPr="00675CE5">
        <w:rPr>
          <w:rFonts w:ascii="Palatino Linotype" w:hAnsi="Palatino Linotype" w:cs="Arial"/>
          <w:color w:val="000000" w:themeColor="text1"/>
        </w:rPr>
        <w:t>analizado</w:t>
      </w:r>
      <w:r w:rsidR="00437004" w:rsidRPr="00675CE5">
        <w:rPr>
          <w:rFonts w:ascii="Palatino Linotype" w:hAnsi="Palatino Linotype" w:cs="Arial"/>
        </w:rPr>
        <w:t xml:space="preserve"> el estado procesal que guardaba el expediente, en fecha veinte de abril de dos mil veintiuno, la Comisionada Ponente acordó el cierre de instrucción; así </w:t>
      </w:r>
      <w:r w:rsidR="00437004" w:rsidRPr="00675CE5">
        <w:rPr>
          <w:rFonts w:ascii="Palatino Linotype" w:hAnsi="Palatino Linotype" w:cs="Arial"/>
          <w:lang w:val="es-ES_tradnl"/>
        </w:rPr>
        <w:t>como,</w:t>
      </w:r>
      <w:r w:rsidR="00437004" w:rsidRPr="00675CE5">
        <w:rPr>
          <w:rFonts w:ascii="Palatino Linotype" w:hAnsi="Palatino Linotype" w:cs="Arial"/>
        </w:rPr>
        <w:t xml:space="preserve"> la remisión del mismo a efecto </w:t>
      </w:r>
      <w:r w:rsidR="00437004" w:rsidRPr="00675CE5">
        <w:rPr>
          <w:rFonts w:ascii="Palatino Linotype" w:hAnsi="Palatino Linotype" w:cs="Arial"/>
          <w:lang w:val="es-ES_tradnl"/>
        </w:rPr>
        <w:t>de</w:t>
      </w:r>
      <w:r w:rsidR="00437004" w:rsidRPr="00675CE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437004" w:rsidRPr="00675CE5">
        <w:rPr>
          <w:rFonts w:ascii="Palatino Linotype" w:hAnsi="Palatino Linotype"/>
        </w:rPr>
        <w:t>.</w:t>
      </w:r>
    </w:p>
    <w:bookmarkEnd w:id="0"/>
    <w:bookmarkEnd w:id="1"/>
    <w:p w14:paraId="408A569A" w14:textId="77777777" w:rsidR="00390734" w:rsidRPr="00675CE5" w:rsidRDefault="00390734" w:rsidP="00390734">
      <w:pPr>
        <w:pStyle w:val="Prrafodelista"/>
        <w:spacing w:before="240" w:after="240" w:line="360" w:lineRule="auto"/>
        <w:ind w:left="0"/>
        <w:jc w:val="both"/>
        <w:rPr>
          <w:rFonts w:ascii="Palatino Linotype" w:hAnsi="Palatino Linotype" w:cs="Arial"/>
        </w:rPr>
      </w:pPr>
      <w:r w:rsidRPr="00675CE5">
        <w:rPr>
          <w:rFonts w:ascii="Palatino Linotype" w:hAnsi="Palatino Linotype" w:cs="Arial"/>
          <w:b/>
          <w:sz w:val="28"/>
          <w:szCs w:val="28"/>
        </w:rPr>
        <w:t>IX.</w:t>
      </w:r>
      <w:r w:rsidRPr="00675CE5">
        <w:rPr>
          <w:rFonts w:ascii="Palatino Linotype" w:hAnsi="Palatino Linotype" w:cs="Arial"/>
        </w:rPr>
        <w:t xml:space="preserve"> </w:t>
      </w:r>
      <w:r w:rsidRPr="00675CE5">
        <w:rPr>
          <w:rFonts w:ascii="Palatino Linotype" w:hAnsi="Palatino Linotype"/>
        </w:rPr>
        <w:t xml:space="preserve">En fecha </w:t>
      </w:r>
      <w:r w:rsidR="00437004" w:rsidRPr="00675CE5">
        <w:rPr>
          <w:rFonts w:ascii="Palatino Linotype" w:hAnsi="Palatino Linotype"/>
        </w:rPr>
        <w:t>veinte</w:t>
      </w:r>
      <w:r w:rsidRPr="00675CE5">
        <w:rPr>
          <w:rFonts w:ascii="Palatino Linotype" w:hAnsi="Palatino Linotype"/>
        </w:rPr>
        <w:t xml:space="preserve"> de mayo de dos mil veintiuno,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14:paraId="16292A70" w14:textId="77777777" w:rsidR="00390734" w:rsidRPr="00675CE5" w:rsidRDefault="00390734" w:rsidP="00390734">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675CE5">
        <w:rPr>
          <w:rFonts w:ascii="Palatino Linotype" w:hAnsi="Palatino Linotype"/>
          <w:b/>
          <w:bCs/>
          <w:spacing w:val="60"/>
          <w:sz w:val="28"/>
        </w:rPr>
        <w:t>CONSIDERANDO</w:t>
      </w:r>
    </w:p>
    <w:p w14:paraId="444DD205" w14:textId="77777777" w:rsidR="00390734" w:rsidRPr="00675CE5" w:rsidRDefault="00390734" w:rsidP="0039073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675CE5">
        <w:rPr>
          <w:rFonts w:ascii="Palatino Linotype" w:hAnsi="Palatino Linotype"/>
          <w:b/>
          <w:sz w:val="28"/>
          <w:szCs w:val="28"/>
        </w:rPr>
        <w:t>PRIMERO</w:t>
      </w:r>
      <w:r w:rsidRPr="00675CE5">
        <w:rPr>
          <w:rFonts w:ascii="Palatino Linotype" w:hAnsi="Palatino Linotype"/>
          <w:b/>
        </w:rPr>
        <w:t>. Competencia</w:t>
      </w:r>
      <w:r w:rsidRPr="00675CE5">
        <w:rPr>
          <w:rFonts w:ascii="Palatino Linotype" w:hAnsi="Palatino Linotype"/>
        </w:rPr>
        <w:t>.</w:t>
      </w:r>
      <w:r w:rsidRPr="00675CE5">
        <w:rPr>
          <w:rFonts w:ascii="Palatino Linotype" w:hAnsi="Palatino Linotype"/>
          <w:b/>
        </w:rPr>
        <w:t xml:space="preserve"> </w:t>
      </w:r>
      <w:r w:rsidRPr="00675CE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w:t>
      </w:r>
      <w:r w:rsidRPr="00675CE5">
        <w:rPr>
          <w:rFonts w:ascii="Palatino Linotype" w:hAnsi="Palatino Linotype"/>
        </w:rPr>
        <w:lastRenderedPageBreak/>
        <w:t>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87EE0A8" w14:textId="77777777" w:rsidR="00390734" w:rsidRPr="00675CE5" w:rsidRDefault="00390734" w:rsidP="0039073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675CE5">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67D7AE1" w14:textId="77777777" w:rsidR="00390734" w:rsidRPr="00675CE5" w:rsidRDefault="00390734" w:rsidP="00390734">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675CE5">
        <w:rPr>
          <w:rFonts w:ascii="Palatino Linotype" w:hAnsi="Palatino Linotype" w:cs="Arial"/>
          <w:b/>
          <w:sz w:val="28"/>
          <w:szCs w:val="28"/>
        </w:rPr>
        <w:t>SEGUNDO</w:t>
      </w:r>
      <w:r w:rsidRPr="00675CE5">
        <w:rPr>
          <w:rFonts w:ascii="Palatino Linotype" w:hAnsi="Palatino Linotype" w:cs="Arial"/>
          <w:b/>
        </w:rPr>
        <w:t>. Interés.</w:t>
      </w:r>
      <w:r w:rsidRPr="00675CE5">
        <w:rPr>
          <w:rFonts w:ascii="Palatino Linotype" w:hAnsi="Palatino Linotype" w:cs="Arial"/>
        </w:rPr>
        <w:t xml:space="preserve"> El </w:t>
      </w:r>
      <w:r w:rsidRPr="00675CE5">
        <w:rPr>
          <w:rFonts w:ascii="Palatino Linotype" w:hAnsi="Palatino Linotype"/>
        </w:rPr>
        <w:t>recurso</w:t>
      </w:r>
      <w:r w:rsidRPr="00675CE5">
        <w:rPr>
          <w:rFonts w:ascii="Palatino Linotype" w:hAnsi="Palatino Linotype" w:cs="Arial"/>
        </w:rPr>
        <w:t xml:space="preserve"> de revisión fue </w:t>
      </w:r>
      <w:r w:rsidRPr="00675CE5">
        <w:rPr>
          <w:rFonts w:ascii="Palatino Linotype" w:hAnsi="Palatino Linotype"/>
        </w:rPr>
        <w:t>interpuesto</w:t>
      </w:r>
      <w:r w:rsidRPr="00675CE5">
        <w:rPr>
          <w:rFonts w:ascii="Palatino Linotype" w:hAnsi="Palatino Linotype" w:cs="Arial"/>
        </w:rPr>
        <w:t xml:space="preserve"> por parte legítima en atención a que fue </w:t>
      </w:r>
      <w:r w:rsidRPr="00675CE5">
        <w:rPr>
          <w:rFonts w:ascii="Palatino Linotype" w:hAnsi="Palatino Linotype"/>
        </w:rPr>
        <w:t>presentado</w:t>
      </w:r>
      <w:r w:rsidRPr="00675CE5">
        <w:rPr>
          <w:rFonts w:ascii="Palatino Linotype" w:hAnsi="Palatino Linotype" w:cs="Arial"/>
        </w:rPr>
        <w:t xml:space="preserve"> por </w:t>
      </w:r>
      <w:r w:rsidR="00437004" w:rsidRPr="00675CE5">
        <w:rPr>
          <w:rFonts w:ascii="Palatino Linotype" w:hAnsi="Palatino Linotype" w:cs="Arial"/>
          <w:b/>
        </w:rPr>
        <w:t>EL</w:t>
      </w:r>
      <w:r w:rsidRPr="00675CE5">
        <w:rPr>
          <w:rFonts w:ascii="Palatino Linotype" w:hAnsi="Palatino Linotype" w:cs="Arial"/>
          <w:b/>
        </w:rPr>
        <w:t xml:space="preserve"> RECURRENTE</w:t>
      </w:r>
      <w:r w:rsidRPr="00675CE5">
        <w:rPr>
          <w:rFonts w:ascii="Palatino Linotype" w:hAnsi="Palatino Linotype" w:cs="Arial"/>
          <w:snapToGrid w:val="0"/>
        </w:rPr>
        <w:t xml:space="preserve">, </w:t>
      </w:r>
      <w:r w:rsidRPr="00675CE5">
        <w:rPr>
          <w:rFonts w:ascii="Palatino Linotype" w:hAnsi="Palatino Linotype" w:cs="Arial"/>
        </w:rPr>
        <w:t>quien</w:t>
      </w:r>
      <w:r w:rsidRPr="00675CE5">
        <w:rPr>
          <w:rFonts w:ascii="Palatino Linotype" w:hAnsi="Palatino Linotype" w:cs="Arial"/>
          <w:snapToGrid w:val="0"/>
        </w:rPr>
        <w:t xml:space="preserve"> </w:t>
      </w:r>
      <w:r w:rsidRPr="00675CE5">
        <w:rPr>
          <w:rFonts w:ascii="Palatino Linotype" w:hAnsi="Palatino Linotype"/>
        </w:rPr>
        <w:t>formuló</w:t>
      </w:r>
      <w:r w:rsidRPr="00675CE5">
        <w:rPr>
          <w:rFonts w:ascii="Palatino Linotype" w:hAnsi="Palatino Linotype" w:cs="Arial"/>
          <w:snapToGrid w:val="0"/>
        </w:rPr>
        <w:t xml:space="preserve"> la </w:t>
      </w:r>
      <w:r w:rsidRPr="00675CE5">
        <w:rPr>
          <w:rFonts w:ascii="Palatino Linotype" w:hAnsi="Palatino Linotype" w:cs="Arial"/>
        </w:rPr>
        <w:t>solicitud</w:t>
      </w:r>
      <w:r w:rsidRPr="00675CE5">
        <w:rPr>
          <w:rFonts w:ascii="Palatino Linotype" w:hAnsi="Palatino Linotype" w:cs="Arial"/>
          <w:snapToGrid w:val="0"/>
        </w:rPr>
        <w:t xml:space="preserve"> de información pública.</w:t>
      </w:r>
    </w:p>
    <w:p w14:paraId="06DFC84F" w14:textId="77777777" w:rsidR="00390734" w:rsidRPr="00675CE5" w:rsidRDefault="00390734" w:rsidP="00390734">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675CE5">
        <w:rPr>
          <w:rFonts w:ascii="Palatino Linotype" w:hAnsi="Palatino Linotype" w:cs="Arial"/>
          <w:b/>
          <w:sz w:val="28"/>
          <w:szCs w:val="28"/>
        </w:rPr>
        <w:t>TERCERO</w:t>
      </w:r>
      <w:r w:rsidRPr="00675CE5">
        <w:rPr>
          <w:rFonts w:ascii="Palatino Linotype" w:hAnsi="Palatino Linotype" w:cs="Arial"/>
          <w:b/>
        </w:rPr>
        <w:t xml:space="preserve">. Oportunidad. </w:t>
      </w:r>
      <w:r w:rsidRPr="00675CE5">
        <w:rPr>
          <w:rFonts w:ascii="Palatino Linotype" w:hAnsi="Palatino Linotype" w:cs="Arial"/>
        </w:rPr>
        <w:t xml:space="preserve">El recurso de revisión fue interpuesto dentro del plazo de quince días hábiles, contados a partir del día siguiente al en que </w:t>
      </w:r>
      <w:r w:rsidR="00437004" w:rsidRPr="00675CE5">
        <w:rPr>
          <w:rFonts w:ascii="Palatino Linotype" w:hAnsi="Palatino Linotype" w:cs="Arial"/>
          <w:b/>
        </w:rPr>
        <w:t>EL</w:t>
      </w:r>
      <w:r w:rsidRPr="00675CE5">
        <w:rPr>
          <w:rFonts w:ascii="Palatino Linotype" w:hAnsi="Palatino Linotype" w:cs="Arial"/>
          <w:b/>
        </w:rPr>
        <w:t xml:space="preserve"> RECURRENTE </w:t>
      </w:r>
      <w:r w:rsidRPr="00675CE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52142583" w14:textId="77777777" w:rsidR="00390734" w:rsidRPr="00675CE5" w:rsidRDefault="00390734" w:rsidP="00390734">
      <w:pPr>
        <w:spacing w:before="100" w:beforeAutospacing="1" w:after="100" w:afterAutospacing="1"/>
        <w:ind w:left="720" w:right="709"/>
        <w:contextualSpacing/>
        <w:jc w:val="both"/>
        <w:rPr>
          <w:rFonts w:ascii="Palatino Linotype" w:hAnsi="Palatino Linotype" w:cs="Arial"/>
          <w:i/>
          <w:sz w:val="22"/>
        </w:rPr>
      </w:pPr>
      <w:r w:rsidRPr="00675CE5">
        <w:rPr>
          <w:rFonts w:ascii="Palatino Linotype" w:hAnsi="Palatino Linotype" w:cs="Arial"/>
          <w:i/>
          <w:sz w:val="22"/>
        </w:rPr>
        <w:lastRenderedPageBreak/>
        <w:t>“</w:t>
      </w:r>
      <w:r w:rsidRPr="00675CE5">
        <w:rPr>
          <w:rFonts w:ascii="Palatino Linotype" w:hAnsi="Palatino Linotype" w:cs="Arial"/>
          <w:b/>
          <w:i/>
          <w:sz w:val="22"/>
        </w:rPr>
        <w:t>Artículo 178.</w:t>
      </w:r>
      <w:r w:rsidRPr="00675CE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9EFEFE0" w14:textId="77777777" w:rsidR="00390734" w:rsidRPr="00675CE5" w:rsidRDefault="00390734" w:rsidP="00390734">
      <w:pPr>
        <w:spacing w:before="100" w:beforeAutospacing="1" w:after="100" w:afterAutospacing="1"/>
        <w:ind w:left="720" w:right="709"/>
        <w:contextualSpacing/>
        <w:jc w:val="both"/>
        <w:rPr>
          <w:rFonts w:ascii="Palatino Linotype" w:hAnsi="Palatino Linotype" w:cs="Arial"/>
          <w:i/>
          <w:sz w:val="22"/>
        </w:rPr>
      </w:pPr>
      <w:r w:rsidRPr="00675CE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4D243AF" w14:textId="77777777" w:rsidR="00390734" w:rsidRPr="00675CE5" w:rsidRDefault="00390734" w:rsidP="00390734">
      <w:pPr>
        <w:spacing w:before="240" w:after="100" w:afterAutospacing="1"/>
        <w:ind w:left="720" w:right="709"/>
        <w:jc w:val="both"/>
        <w:rPr>
          <w:rFonts w:ascii="Palatino Linotype" w:hAnsi="Palatino Linotype" w:cs="Arial"/>
          <w:i/>
          <w:sz w:val="22"/>
        </w:rPr>
      </w:pPr>
      <w:r w:rsidRPr="00675CE5">
        <w:rPr>
          <w:rFonts w:ascii="Palatino Linotype" w:hAnsi="Palatino Linotype" w:cs="Arial"/>
          <w:i/>
          <w:sz w:val="22"/>
        </w:rPr>
        <w:t xml:space="preserve">En el caso de que se interponga ante la Unidad de Transparencia, ésta deberá remitir el recurso de revisión al Instituto a más tardar al día </w:t>
      </w:r>
      <w:r w:rsidRPr="00675CE5">
        <w:rPr>
          <w:rFonts w:ascii="Palatino Linotype" w:hAnsi="Palatino Linotype" w:cs="Arial"/>
          <w:i/>
          <w:sz w:val="22"/>
          <w:lang w:eastAsia="es-MX"/>
        </w:rPr>
        <w:t>siguiente</w:t>
      </w:r>
      <w:r w:rsidRPr="00675CE5">
        <w:rPr>
          <w:rFonts w:ascii="Palatino Linotype" w:hAnsi="Palatino Linotype" w:cs="Arial"/>
          <w:i/>
          <w:sz w:val="22"/>
        </w:rPr>
        <w:t xml:space="preserve"> de haberlo recibido.”</w:t>
      </w:r>
    </w:p>
    <w:p w14:paraId="017B6C37" w14:textId="77777777" w:rsidR="00390734" w:rsidRPr="00675CE5" w:rsidRDefault="00390734" w:rsidP="00390734">
      <w:pPr>
        <w:spacing w:before="240" w:after="100" w:afterAutospacing="1" w:line="360" w:lineRule="auto"/>
        <w:jc w:val="both"/>
        <w:rPr>
          <w:rFonts w:ascii="Palatino Linotype" w:hAnsi="Palatino Linotype" w:cs="Arial"/>
        </w:rPr>
      </w:pPr>
      <w:r w:rsidRPr="00675CE5">
        <w:rPr>
          <w:rFonts w:ascii="Palatino Linotype" w:hAnsi="Palatino Linotype" w:cs="Arial"/>
        </w:rPr>
        <w:t xml:space="preserve">En esa tesitura, atendiendo a que </w:t>
      </w:r>
      <w:r w:rsidRPr="00675CE5">
        <w:rPr>
          <w:rFonts w:ascii="Palatino Linotype" w:hAnsi="Palatino Linotype" w:cs="Arial"/>
          <w:b/>
        </w:rPr>
        <w:t>EL SUJETO OBLIGADO</w:t>
      </w:r>
      <w:r w:rsidRPr="00675CE5">
        <w:rPr>
          <w:rFonts w:ascii="Palatino Linotype" w:hAnsi="Palatino Linotype" w:cs="Arial"/>
        </w:rPr>
        <w:t xml:space="preserve"> notificó la respuesta a la solicitud de acceso a la información pública el día</w:t>
      </w:r>
      <w:r w:rsidR="00437004" w:rsidRPr="00675CE5">
        <w:rPr>
          <w:rFonts w:ascii="Palatino Linotype" w:hAnsi="Palatino Linotype" w:cs="Arial"/>
          <w:b/>
        </w:rPr>
        <w:t xml:space="preserve"> veintidós</w:t>
      </w:r>
      <w:r w:rsidRPr="00675CE5">
        <w:rPr>
          <w:rFonts w:ascii="Palatino Linotype" w:hAnsi="Palatino Linotype" w:cs="Arial"/>
          <w:b/>
        </w:rPr>
        <w:t xml:space="preserve"> de marzo de dos mil veintiuno</w:t>
      </w:r>
      <w:r w:rsidRPr="00675CE5">
        <w:rPr>
          <w:rFonts w:ascii="Palatino Linotype" w:hAnsi="Palatino Linotype" w:cs="Arial"/>
        </w:rPr>
        <w:t>; así, el plazo de quince días hábiles que el artículo 178 de la Ley de la materia otorga a</w:t>
      </w:r>
      <w:r w:rsidR="00437004" w:rsidRPr="00675CE5">
        <w:rPr>
          <w:rFonts w:ascii="Palatino Linotype" w:hAnsi="Palatino Linotype" w:cs="Arial"/>
        </w:rPr>
        <w:t xml:space="preserve">l </w:t>
      </w:r>
      <w:r w:rsidRPr="00675CE5">
        <w:rPr>
          <w:rFonts w:ascii="Palatino Linotype" w:hAnsi="Palatino Linotype" w:cs="Arial"/>
        </w:rPr>
        <w:t>hoy</w:t>
      </w:r>
      <w:r w:rsidRPr="00675CE5">
        <w:rPr>
          <w:rFonts w:ascii="Palatino Linotype" w:hAnsi="Palatino Linotype" w:cs="Arial"/>
          <w:b/>
        </w:rPr>
        <w:t xml:space="preserve"> RECURRENTE</w:t>
      </w:r>
      <w:r w:rsidRPr="00675CE5">
        <w:rPr>
          <w:rFonts w:ascii="Palatino Linotype" w:hAnsi="Palatino Linotype" w:cs="Arial"/>
        </w:rPr>
        <w:t xml:space="preserve"> para presentar el respectivo recurso de revisión, transcurrió del </w:t>
      </w:r>
      <w:r w:rsidR="00437004" w:rsidRPr="00675CE5">
        <w:rPr>
          <w:rFonts w:ascii="Palatino Linotype" w:hAnsi="Palatino Linotype" w:cs="Arial"/>
          <w:b/>
        </w:rPr>
        <w:t xml:space="preserve">veintitrés de marzo al diecinueve de </w:t>
      </w:r>
      <w:r w:rsidRPr="00675CE5">
        <w:rPr>
          <w:rFonts w:ascii="Palatino Linotype" w:hAnsi="Palatino Linotype" w:cs="Arial"/>
          <w:b/>
        </w:rPr>
        <w:t xml:space="preserve">abril de dos mil veintiuno, </w:t>
      </w:r>
      <w:r w:rsidRPr="00675CE5">
        <w:rPr>
          <w:rFonts w:ascii="Palatino Linotype" w:hAnsi="Palatino Linotype" w:cs="Arial"/>
        </w:rPr>
        <w:t xml:space="preserve">sin contemplar en el cómputo los días </w:t>
      </w:r>
      <w:r w:rsidR="00437004" w:rsidRPr="00675CE5">
        <w:rPr>
          <w:rFonts w:ascii="Palatino Linotype" w:hAnsi="Palatino Linotype" w:cs="Arial"/>
        </w:rPr>
        <w:t xml:space="preserve">veintisiete y veintiocho de marzo, tres, cuatro, diez, once, diecisiete y dieciocho de abril </w:t>
      </w:r>
      <w:r w:rsidRPr="00675CE5">
        <w:rPr>
          <w:rFonts w:ascii="Palatino Linotype" w:hAnsi="Palatino Linotype" w:cs="Arial"/>
        </w:rPr>
        <w:t xml:space="preserve">del presente año; por corresponder a sábados y domingos, considerados como días inhábiles, en términos del artículo 3, fracción X de la </w:t>
      </w:r>
      <w:r w:rsidRPr="00675CE5">
        <w:rPr>
          <w:rFonts w:ascii="Palatino Linotype" w:hAnsi="Palatino Linotype"/>
        </w:rPr>
        <w:t xml:space="preserve">Ley de Transparencia y Acceso a la Información Pública del Estado de México y Municipios; así como, los días veintinueve, treinta y treinta y uno de marzo, uno y dos de abril de dos mil veintiuno, por corresponder días de suspensión de labores en el Instituto de conformidad con el Calendario Oficial en Materia de Transparencia, Acceso a la Información Pública y Protección de Datos Personales para el año dos mil veintiuno y enero de dos mil veintidós, aprobado por el Pleno de este Instituto, el dieciséis de diciembre de dos mil veinte. </w:t>
      </w:r>
    </w:p>
    <w:p w14:paraId="76F33313" w14:textId="77777777" w:rsidR="00390734" w:rsidRPr="00675CE5" w:rsidRDefault="00390734" w:rsidP="00390734">
      <w:pPr>
        <w:spacing w:before="240" w:after="100" w:afterAutospacing="1" w:line="360" w:lineRule="auto"/>
        <w:jc w:val="both"/>
        <w:rPr>
          <w:rFonts w:ascii="Palatino Linotype" w:hAnsi="Palatino Linotype" w:cs="Arial"/>
        </w:rPr>
      </w:pPr>
      <w:r w:rsidRPr="00675CE5">
        <w:rPr>
          <w:rFonts w:ascii="Palatino Linotype" w:hAnsi="Palatino Linotype" w:cs="Arial"/>
        </w:rPr>
        <w:t>En ese tenor, si el recurso de revisión que nos ocupa, se interpuso el</w:t>
      </w:r>
      <w:r w:rsidRPr="00675CE5">
        <w:rPr>
          <w:rFonts w:ascii="Palatino Linotype" w:hAnsi="Palatino Linotype" w:cs="Arial"/>
          <w:b/>
        </w:rPr>
        <w:t xml:space="preserve"> veinti</w:t>
      </w:r>
      <w:r w:rsidR="00437004" w:rsidRPr="00675CE5">
        <w:rPr>
          <w:rFonts w:ascii="Palatino Linotype" w:hAnsi="Palatino Linotype" w:cs="Arial"/>
          <w:b/>
        </w:rPr>
        <w:t>nueve</w:t>
      </w:r>
      <w:r w:rsidRPr="00675CE5">
        <w:rPr>
          <w:rFonts w:ascii="Palatino Linotype" w:hAnsi="Palatino Linotype" w:cs="Arial"/>
          <w:b/>
        </w:rPr>
        <w:t xml:space="preserve"> de marzo de dos mil veintiuno, </w:t>
      </w:r>
      <w:r w:rsidRPr="00675CE5">
        <w:rPr>
          <w:rFonts w:ascii="Palatino Linotype" w:hAnsi="Palatino Linotype" w:cs="Arial"/>
        </w:rPr>
        <w:t xml:space="preserve">éste se encuentra dentro de los márgenes temporales </w:t>
      </w:r>
      <w:r w:rsidRPr="00675CE5">
        <w:rPr>
          <w:rFonts w:ascii="Palatino Linotype" w:hAnsi="Palatino Linotype" w:cs="Arial"/>
        </w:rPr>
        <w:lastRenderedPageBreak/>
        <w:t>previstos en el precepto legal citado en el párrafo anterior y, por tanto, su interposición se considera oportuna.</w:t>
      </w:r>
    </w:p>
    <w:p w14:paraId="6AFB497A" w14:textId="77777777" w:rsidR="00437004" w:rsidRPr="00675CE5" w:rsidRDefault="00390734" w:rsidP="00437004">
      <w:pPr>
        <w:widowControl w:val="0"/>
        <w:autoSpaceDE w:val="0"/>
        <w:autoSpaceDN w:val="0"/>
        <w:adjustRightInd w:val="0"/>
        <w:spacing w:before="100" w:beforeAutospacing="1" w:after="100" w:afterAutospacing="1" w:line="360" w:lineRule="auto"/>
        <w:jc w:val="both"/>
        <w:rPr>
          <w:rFonts w:ascii="Palatino Linotype" w:hAnsi="Palatino Linotype"/>
          <w:b/>
        </w:rPr>
      </w:pPr>
      <w:r w:rsidRPr="00675CE5">
        <w:rPr>
          <w:rFonts w:ascii="Palatino Linotype" w:hAnsi="Palatino Linotype" w:cs="Arial"/>
          <w:b/>
          <w:sz w:val="28"/>
          <w:szCs w:val="28"/>
          <w:lang w:val="es-ES"/>
        </w:rPr>
        <w:t>CUARTO</w:t>
      </w:r>
      <w:r w:rsidRPr="00675CE5">
        <w:rPr>
          <w:rFonts w:ascii="Palatino Linotype" w:hAnsi="Palatino Linotype" w:cs="Arial"/>
          <w:b/>
          <w:lang w:val="es-ES"/>
        </w:rPr>
        <w:t xml:space="preserve">. Procedibilidad. </w:t>
      </w:r>
      <w:r w:rsidR="00437004" w:rsidRPr="00675CE5">
        <w:rPr>
          <w:rFonts w:ascii="Palatino Linotype" w:hAnsi="Palatino Linotype" w:cs="Arial"/>
        </w:rPr>
        <w:t xml:space="preserve">Esta Ponencia considera importante abordar el análisis de los requisitos de procedibilidad del recurso de revisión, así que, el artículo 180 de la </w:t>
      </w:r>
      <w:r w:rsidR="00437004" w:rsidRPr="00675CE5">
        <w:rPr>
          <w:rFonts w:ascii="Palatino Linotype" w:hAnsi="Palatino Linotype" w:cs="Arial"/>
          <w:lang w:eastAsia="es-MX"/>
        </w:rPr>
        <w:t xml:space="preserve">Ley de Transparencia y Acceso a la </w:t>
      </w:r>
      <w:r w:rsidR="00437004" w:rsidRPr="00675CE5">
        <w:rPr>
          <w:rFonts w:ascii="Palatino Linotype" w:hAnsi="Palatino Linotype" w:cs="Arial"/>
        </w:rPr>
        <w:t>Información</w:t>
      </w:r>
      <w:r w:rsidR="00437004" w:rsidRPr="00675CE5">
        <w:rPr>
          <w:rFonts w:ascii="Palatino Linotype" w:hAnsi="Palatino Linotype" w:cs="Arial"/>
          <w:lang w:eastAsia="es-MX"/>
        </w:rPr>
        <w:t xml:space="preserve"> Pública del Estado de México y Municipios, </w:t>
      </w:r>
      <w:r w:rsidR="00437004" w:rsidRPr="00675CE5">
        <w:rPr>
          <w:rFonts w:ascii="Palatino Linotype" w:hAnsi="Palatino Linotype" w:cs="Arial"/>
        </w:rPr>
        <w:t>establece lo siguiente:</w:t>
      </w:r>
    </w:p>
    <w:p w14:paraId="453EB027" w14:textId="77777777" w:rsidR="00437004" w:rsidRPr="00675CE5" w:rsidRDefault="00437004" w:rsidP="00437004">
      <w:pPr>
        <w:spacing w:line="276" w:lineRule="auto"/>
        <w:ind w:left="851" w:right="902"/>
        <w:jc w:val="both"/>
        <w:rPr>
          <w:rFonts w:ascii="Palatino Linotype" w:hAnsi="Palatino Linotype"/>
          <w:b/>
          <w:i/>
          <w:sz w:val="22"/>
          <w:szCs w:val="22"/>
        </w:rPr>
      </w:pPr>
      <w:r w:rsidRPr="00675CE5">
        <w:rPr>
          <w:rFonts w:ascii="Palatino Linotype" w:hAnsi="Palatino Linotype"/>
          <w:b/>
          <w:i/>
          <w:sz w:val="22"/>
          <w:szCs w:val="22"/>
        </w:rPr>
        <w:t xml:space="preserve">Artículo 180. </w:t>
      </w:r>
      <w:r w:rsidRPr="00675CE5">
        <w:rPr>
          <w:rFonts w:ascii="Palatino Linotype" w:hAnsi="Palatino Linotype"/>
          <w:i/>
          <w:sz w:val="22"/>
          <w:szCs w:val="22"/>
        </w:rPr>
        <w:t xml:space="preserve">El </w:t>
      </w:r>
      <w:r w:rsidRPr="00675CE5">
        <w:rPr>
          <w:rFonts w:ascii="Palatino Linotype" w:hAnsi="Palatino Linotype" w:cs="Arial"/>
          <w:i/>
          <w:sz w:val="22"/>
          <w:szCs w:val="22"/>
        </w:rPr>
        <w:t>recurso</w:t>
      </w:r>
      <w:r w:rsidRPr="00675CE5">
        <w:rPr>
          <w:rFonts w:ascii="Palatino Linotype" w:hAnsi="Palatino Linotype"/>
          <w:i/>
          <w:sz w:val="22"/>
          <w:szCs w:val="22"/>
        </w:rPr>
        <w:t xml:space="preserve"> </w:t>
      </w:r>
      <w:r w:rsidRPr="00675CE5">
        <w:rPr>
          <w:rFonts w:ascii="Palatino Linotype" w:hAnsi="Palatino Linotype" w:cs="Arial"/>
          <w:i/>
          <w:color w:val="222222"/>
          <w:sz w:val="22"/>
          <w:szCs w:val="22"/>
          <w:lang w:eastAsia="es-MX"/>
        </w:rPr>
        <w:t>de</w:t>
      </w:r>
      <w:r w:rsidRPr="00675CE5">
        <w:rPr>
          <w:rFonts w:ascii="Palatino Linotype" w:hAnsi="Palatino Linotype"/>
          <w:i/>
          <w:sz w:val="22"/>
          <w:szCs w:val="22"/>
        </w:rPr>
        <w:t xml:space="preserve"> revisión contendrá:</w:t>
      </w:r>
      <w:r w:rsidRPr="00675CE5">
        <w:rPr>
          <w:rFonts w:ascii="Palatino Linotype" w:hAnsi="Palatino Linotype"/>
          <w:b/>
          <w:i/>
          <w:sz w:val="22"/>
          <w:szCs w:val="22"/>
        </w:rPr>
        <w:t xml:space="preserve"> </w:t>
      </w:r>
    </w:p>
    <w:p w14:paraId="10F89220" w14:textId="77777777" w:rsidR="00437004" w:rsidRPr="00675CE5" w:rsidRDefault="00437004" w:rsidP="00437004">
      <w:pPr>
        <w:spacing w:line="276" w:lineRule="auto"/>
        <w:ind w:left="851" w:right="902"/>
        <w:jc w:val="both"/>
        <w:rPr>
          <w:rFonts w:ascii="Palatino Linotype" w:hAnsi="Palatino Linotype"/>
          <w:b/>
          <w:i/>
          <w:sz w:val="22"/>
          <w:szCs w:val="22"/>
        </w:rPr>
      </w:pPr>
      <w:r w:rsidRPr="00675CE5">
        <w:rPr>
          <w:rFonts w:ascii="Palatino Linotype" w:hAnsi="Palatino Linotype"/>
          <w:b/>
          <w:i/>
          <w:sz w:val="22"/>
          <w:szCs w:val="22"/>
        </w:rPr>
        <w:t xml:space="preserve">I. </w:t>
      </w:r>
      <w:r w:rsidRPr="00675CE5">
        <w:rPr>
          <w:rFonts w:ascii="Palatino Linotype" w:hAnsi="Palatino Linotype"/>
          <w:i/>
          <w:sz w:val="22"/>
          <w:szCs w:val="22"/>
        </w:rPr>
        <w:t xml:space="preserve">El sujeto obligado ante </w:t>
      </w:r>
      <w:r w:rsidRPr="00675CE5">
        <w:rPr>
          <w:rFonts w:ascii="Palatino Linotype" w:hAnsi="Palatino Linotype" w:cs="Arial"/>
          <w:i/>
          <w:sz w:val="22"/>
          <w:szCs w:val="22"/>
        </w:rPr>
        <w:t>la</w:t>
      </w:r>
      <w:r w:rsidRPr="00675CE5">
        <w:rPr>
          <w:rFonts w:ascii="Palatino Linotype" w:hAnsi="Palatino Linotype"/>
          <w:i/>
          <w:sz w:val="22"/>
          <w:szCs w:val="22"/>
        </w:rPr>
        <w:t xml:space="preserve"> cual </w:t>
      </w:r>
      <w:r w:rsidRPr="00675CE5">
        <w:rPr>
          <w:rFonts w:ascii="Palatino Linotype" w:hAnsi="Palatino Linotype" w:cs="Arial"/>
          <w:i/>
          <w:color w:val="222222"/>
          <w:sz w:val="22"/>
          <w:szCs w:val="22"/>
          <w:lang w:eastAsia="es-MX"/>
        </w:rPr>
        <w:t>se</w:t>
      </w:r>
      <w:r w:rsidRPr="00675CE5">
        <w:rPr>
          <w:rFonts w:ascii="Palatino Linotype" w:hAnsi="Palatino Linotype"/>
          <w:i/>
          <w:sz w:val="22"/>
          <w:szCs w:val="22"/>
        </w:rPr>
        <w:t xml:space="preserve"> presentó la solicitud;</w:t>
      </w:r>
      <w:r w:rsidRPr="00675CE5">
        <w:rPr>
          <w:rFonts w:ascii="Palatino Linotype" w:hAnsi="Palatino Linotype"/>
          <w:b/>
          <w:i/>
          <w:sz w:val="22"/>
          <w:szCs w:val="22"/>
        </w:rPr>
        <w:t xml:space="preserve"> </w:t>
      </w:r>
    </w:p>
    <w:p w14:paraId="2B0A93D1" w14:textId="77777777" w:rsidR="00437004" w:rsidRPr="00675CE5" w:rsidRDefault="00437004" w:rsidP="00437004">
      <w:pPr>
        <w:spacing w:line="276" w:lineRule="auto"/>
        <w:ind w:left="851" w:right="902"/>
        <w:jc w:val="both"/>
        <w:rPr>
          <w:rFonts w:ascii="Palatino Linotype" w:hAnsi="Palatino Linotype"/>
          <w:b/>
          <w:i/>
          <w:sz w:val="22"/>
          <w:szCs w:val="22"/>
        </w:rPr>
      </w:pPr>
      <w:r w:rsidRPr="00675CE5">
        <w:rPr>
          <w:rFonts w:ascii="Palatino Linotype" w:hAnsi="Palatino Linotype"/>
          <w:b/>
          <w:i/>
          <w:sz w:val="22"/>
          <w:szCs w:val="22"/>
        </w:rPr>
        <w:t xml:space="preserve">II. El nombre del solicitante </w:t>
      </w:r>
      <w:r w:rsidRPr="00675CE5">
        <w:rPr>
          <w:rFonts w:ascii="Palatino Linotype" w:hAnsi="Palatino Linotype" w:cs="Arial"/>
          <w:b/>
          <w:i/>
          <w:color w:val="222222"/>
          <w:sz w:val="22"/>
          <w:szCs w:val="22"/>
          <w:lang w:eastAsia="es-MX"/>
        </w:rPr>
        <w:t>que</w:t>
      </w:r>
      <w:r w:rsidRPr="00675CE5">
        <w:rPr>
          <w:rFonts w:ascii="Palatino Linotype" w:hAnsi="Palatino Linotype"/>
          <w:b/>
          <w:i/>
          <w:sz w:val="22"/>
          <w:szCs w:val="22"/>
        </w:rPr>
        <w:t xml:space="preserve"> recurre </w:t>
      </w:r>
      <w:r w:rsidRPr="00675CE5">
        <w:rPr>
          <w:rFonts w:ascii="Palatino Linotype" w:hAnsi="Palatino Linotype"/>
          <w:i/>
          <w:sz w:val="22"/>
          <w:szCs w:val="22"/>
        </w:rPr>
        <w:t>o de su representante y, en su caso, del tercero interesado, así como la dirección o medio que señale para recibir notificaciones;</w:t>
      </w:r>
      <w:r w:rsidRPr="00675CE5">
        <w:rPr>
          <w:rFonts w:ascii="Palatino Linotype" w:hAnsi="Palatino Linotype"/>
          <w:b/>
          <w:i/>
          <w:sz w:val="22"/>
          <w:szCs w:val="22"/>
        </w:rPr>
        <w:t xml:space="preserve"> </w:t>
      </w:r>
    </w:p>
    <w:p w14:paraId="4FD5899F" w14:textId="77777777" w:rsidR="00437004" w:rsidRPr="00675CE5" w:rsidRDefault="00437004" w:rsidP="00437004">
      <w:pPr>
        <w:spacing w:line="276" w:lineRule="auto"/>
        <w:ind w:left="851" w:right="902"/>
        <w:jc w:val="both"/>
        <w:rPr>
          <w:rFonts w:ascii="Palatino Linotype" w:hAnsi="Palatino Linotype"/>
          <w:b/>
          <w:i/>
          <w:sz w:val="22"/>
          <w:szCs w:val="22"/>
        </w:rPr>
      </w:pPr>
      <w:r w:rsidRPr="00675CE5">
        <w:rPr>
          <w:rFonts w:ascii="Palatino Linotype" w:hAnsi="Palatino Linotype"/>
          <w:b/>
          <w:i/>
          <w:sz w:val="22"/>
          <w:szCs w:val="22"/>
        </w:rPr>
        <w:t xml:space="preserve">III. </w:t>
      </w:r>
      <w:r w:rsidRPr="00675CE5">
        <w:rPr>
          <w:rFonts w:ascii="Palatino Linotype" w:hAnsi="Palatino Linotype"/>
          <w:i/>
          <w:sz w:val="22"/>
          <w:szCs w:val="22"/>
        </w:rPr>
        <w:t xml:space="preserve">El número de folio de </w:t>
      </w:r>
      <w:r w:rsidRPr="00675CE5">
        <w:rPr>
          <w:rFonts w:ascii="Palatino Linotype" w:hAnsi="Palatino Linotype" w:cs="Arial"/>
          <w:i/>
          <w:color w:val="222222"/>
          <w:sz w:val="22"/>
          <w:szCs w:val="22"/>
          <w:lang w:eastAsia="es-MX"/>
        </w:rPr>
        <w:t>respuesta</w:t>
      </w:r>
      <w:r w:rsidRPr="00675CE5">
        <w:rPr>
          <w:rFonts w:ascii="Palatino Linotype" w:hAnsi="Palatino Linotype"/>
          <w:i/>
          <w:sz w:val="22"/>
          <w:szCs w:val="22"/>
        </w:rPr>
        <w:t xml:space="preserve"> de la solicitud de acceso; </w:t>
      </w:r>
    </w:p>
    <w:p w14:paraId="4E0D8AA7" w14:textId="77777777" w:rsidR="00437004" w:rsidRPr="00675CE5" w:rsidRDefault="00437004" w:rsidP="00437004">
      <w:pPr>
        <w:spacing w:line="276" w:lineRule="auto"/>
        <w:ind w:left="851" w:right="902"/>
        <w:jc w:val="both"/>
        <w:rPr>
          <w:rFonts w:ascii="Palatino Linotype" w:hAnsi="Palatino Linotype"/>
          <w:b/>
          <w:i/>
          <w:sz w:val="22"/>
          <w:szCs w:val="22"/>
        </w:rPr>
      </w:pPr>
      <w:r w:rsidRPr="00675CE5">
        <w:rPr>
          <w:rFonts w:ascii="Palatino Linotype" w:hAnsi="Palatino Linotype"/>
          <w:b/>
          <w:i/>
          <w:sz w:val="22"/>
          <w:szCs w:val="22"/>
        </w:rPr>
        <w:t xml:space="preserve">IV. </w:t>
      </w:r>
      <w:r w:rsidRPr="00675CE5">
        <w:rPr>
          <w:rFonts w:ascii="Palatino Linotype" w:hAnsi="Palatino Linotype"/>
          <w:i/>
          <w:sz w:val="22"/>
          <w:szCs w:val="22"/>
        </w:rPr>
        <w:t xml:space="preserve">La fecha en que fue </w:t>
      </w:r>
      <w:r w:rsidRPr="00675CE5">
        <w:rPr>
          <w:rFonts w:ascii="Palatino Linotype" w:hAnsi="Palatino Linotype" w:cs="Arial"/>
          <w:i/>
          <w:color w:val="222222"/>
          <w:sz w:val="22"/>
          <w:szCs w:val="22"/>
          <w:lang w:eastAsia="es-MX"/>
        </w:rPr>
        <w:t>notificada</w:t>
      </w:r>
      <w:r w:rsidRPr="00675CE5">
        <w:rPr>
          <w:rFonts w:ascii="Palatino Linotype" w:hAnsi="Palatino Linotype"/>
          <w:i/>
          <w:sz w:val="22"/>
          <w:szCs w:val="22"/>
        </w:rPr>
        <w:t xml:space="preserve"> la respuesta al solicitante o tuvo conocimiento del acto reclamado, o de presentación de la solicitud, en caso de falta de respuesta;</w:t>
      </w:r>
      <w:r w:rsidRPr="00675CE5">
        <w:rPr>
          <w:rFonts w:ascii="Palatino Linotype" w:hAnsi="Palatino Linotype"/>
          <w:b/>
          <w:i/>
          <w:sz w:val="22"/>
          <w:szCs w:val="22"/>
        </w:rPr>
        <w:t xml:space="preserve"> </w:t>
      </w:r>
    </w:p>
    <w:p w14:paraId="788D061A" w14:textId="77777777" w:rsidR="00437004" w:rsidRPr="00675CE5" w:rsidRDefault="00437004" w:rsidP="00437004">
      <w:pPr>
        <w:spacing w:line="276" w:lineRule="auto"/>
        <w:ind w:left="851" w:right="902"/>
        <w:jc w:val="both"/>
        <w:rPr>
          <w:rFonts w:ascii="Palatino Linotype" w:hAnsi="Palatino Linotype"/>
          <w:b/>
          <w:i/>
          <w:sz w:val="22"/>
          <w:szCs w:val="22"/>
        </w:rPr>
      </w:pPr>
      <w:r w:rsidRPr="00675CE5">
        <w:rPr>
          <w:rFonts w:ascii="Palatino Linotype" w:hAnsi="Palatino Linotype"/>
          <w:b/>
          <w:i/>
          <w:sz w:val="22"/>
          <w:szCs w:val="22"/>
        </w:rPr>
        <w:t xml:space="preserve">V. </w:t>
      </w:r>
      <w:r w:rsidRPr="00675CE5">
        <w:rPr>
          <w:rFonts w:ascii="Palatino Linotype" w:hAnsi="Palatino Linotype"/>
          <w:i/>
          <w:sz w:val="22"/>
          <w:szCs w:val="22"/>
        </w:rPr>
        <w:t xml:space="preserve">El acto que se </w:t>
      </w:r>
      <w:r w:rsidRPr="00675CE5">
        <w:rPr>
          <w:rFonts w:ascii="Palatino Linotype" w:hAnsi="Palatino Linotype" w:cs="Arial"/>
          <w:i/>
          <w:color w:val="222222"/>
          <w:sz w:val="22"/>
          <w:szCs w:val="22"/>
          <w:lang w:eastAsia="es-MX"/>
        </w:rPr>
        <w:t>recurre</w:t>
      </w:r>
      <w:r w:rsidRPr="00675CE5">
        <w:rPr>
          <w:rFonts w:ascii="Palatino Linotype" w:hAnsi="Palatino Linotype"/>
          <w:i/>
          <w:sz w:val="22"/>
          <w:szCs w:val="22"/>
        </w:rPr>
        <w:t>;</w:t>
      </w:r>
      <w:r w:rsidRPr="00675CE5">
        <w:rPr>
          <w:rFonts w:ascii="Palatino Linotype" w:hAnsi="Palatino Linotype"/>
          <w:b/>
          <w:i/>
          <w:sz w:val="22"/>
          <w:szCs w:val="22"/>
        </w:rPr>
        <w:t xml:space="preserve"> </w:t>
      </w:r>
    </w:p>
    <w:p w14:paraId="553000B1" w14:textId="77777777" w:rsidR="00437004" w:rsidRPr="00675CE5" w:rsidRDefault="00437004" w:rsidP="00437004">
      <w:pPr>
        <w:spacing w:line="276" w:lineRule="auto"/>
        <w:ind w:left="851" w:right="902"/>
        <w:jc w:val="both"/>
        <w:rPr>
          <w:rFonts w:ascii="Palatino Linotype" w:hAnsi="Palatino Linotype"/>
          <w:b/>
          <w:i/>
          <w:sz w:val="22"/>
          <w:szCs w:val="22"/>
        </w:rPr>
      </w:pPr>
      <w:r w:rsidRPr="00675CE5">
        <w:rPr>
          <w:rFonts w:ascii="Palatino Linotype" w:hAnsi="Palatino Linotype"/>
          <w:b/>
          <w:i/>
          <w:sz w:val="22"/>
          <w:szCs w:val="22"/>
        </w:rPr>
        <w:t xml:space="preserve">VI. </w:t>
      </w:r>
      <w:r w:rsidRPr="00675CE5">
        <w:rPr>
          <w:rFonts w:ascii="Palatino Linotype" w:hAnsi="Palatino Linotype"/>
          <w:i/>
          <w:sz w:val="22"/>
          <w:szCs w:val="22"/>
        </w:rPr>
        <w:t xml:space="preserve">Las razones o </w:t>
      </w:r>
      <w:r w:rsidRPr="00675CE5">
        <w:rPr>
          <w:rFonts w:ascii="Palatino Linotype" w:hAnsi="Palatino Linotype" w:cs="Arial"/>
          <w:i/>
          <w:color w:val="222222"/>
          <w:sz w:val="22"/>
          <w:szCs w:val="22"/>
          <w:lang w:eastAsia="es-MX"/>
        </w:rPr>
        <w:t>motivos</w:t>
      </w:r>
      <w:r w:rsidRPr="00675CE5">
        <w:rPr>
          <w:rFonts w:ascii="Palatino Linotype" w:hAnsi="Palatino Linotype"/>
          <w:i/>
          <w:sz w:val="22"/>
          <w:szCs w:val="22"/>
        </w:rPr>
        <w:t xml:space="preserve"> de inconformidad;</w:t>
      </w:r>
      <w:r w:rsidRPr="00675CE5">
        <w:rPr>
          <w:rFonts w:ascii="Palatino Linotype" w:hAnsi="Palatino Linotype"/>
          <w:b/>
          <w:i/>
          <w:sz w:val="22"/>
          <w:szCs w:val="22"/>
        </w:rPr>
        <w:t xml:space="preserve"> </w:t>
      </w:r>
    </w:p>
    <w:p w14:paraId="2D9759D9" w14:textId="77777777" w:rsidR="00437004" w:rsidRPr="00675CE5" w:rsidRDefault="00437004" w:rsidP="00437004">
      <w:pPr>
        <w:spacing w:line="276" w:lineRule="auto"/>
        <w:ind w:left="851" w:right="902"/>
        <w:jc w:val="both"/>
        <w:rPr>
          <w:rFonts w:ascii="Palatino Linotype" w:hAnsi="Palatino Linotype"/>
          <w:b/>
          <w:i/>
          <w:sz w:val="22"/>
          <w:szCs w:val="22"/>
        </w:rPr>
      </w:pPr>
      <w:r w:rsidRPr="00675CE5">
        <w:rPr>
          <w:rFonts w:ascii="Palatino Linotype" w:hAnsi="Palatino Linotype"/>
          <w:b/>
          <w:i/>
          <w:sz w:val="22"/>
          <w:szCs w:val="22"/>
        </w:rPr>
        <w:t xml:space="preserve">VII. </w:t>
      </w:r>
      <w:r w:rsidRPr="00675CE5">
        <w:rPr>
          <w:rFonts w:ascii="Palatino Linotype" w:hAnsi="Palatino Linotype"/>
          <w:i/>
          <w:sz w:val="22"/>
          <w:szCs w:val="22"/>
        </w:rPr>
        <w:t>La copia de la respuesta que se impugna y, en su caso, de la notificación correspondiente, en el caso de respuesta de la solicitud; y</w:t>
      </w:r>
      <w:r w:rsidRPr="00675CE5">
        <w:rPr>
          <w:rFonts w:ascii="Palatino Linotype" w:hAnsi="Palatino Linotype"/>
          <w:b/>
          <w:i/>
          <w:sz w:val="22"/>
          <w:szCs w:val="22"/>
        </w:rPr>
        <w:t xml:space="preserve"> </w:t>
      </w:r>
    </w:p>
    <w:p w14:paraId="225EA19E" w14:textId="77777777" w:rsidR="00437004" w:rsidRPr="00675CE5" w:rsidRDefault="00437004" w:rsidP="00437004">
      <w:pPr>
        <w:spacing w:line="276" w:lineRule="auto"/>
        <w:ind w:left="851" w:right="902"/>
        <w:jc w:val="both"/>
        <w:rPr>
          <w:rFonts w:ascii="Palatino Linotype" w:hAnsi="Palatino Linotype"/>
          <w:i/>
          <w:sz w:val="22"/>
          <w:szCs w:val="22"/>
        </w:rPr>
      </w:pPr>
      <w:r w:rsidRPr="00675CE5">
        <w:rPr>
          <w:rFonts w:ascii="Palatino Linotype" w:hAnsi="Palatino Linotype"/>
          <w:b/>
          <w:i/>
          <w:sz w:val="22"/>
          <w:szCs w:val="22"/>
        </w:rPr>
        <w:t xml:space="preserve">VIII. </w:t>
      </w:r>
      <w:r w:rsidRPr="00675CE5">
        <w:rPr>
          <w:rFonts w:ascii="Palatino Linotype" w:hAnsi="Palatino Linotype"/>
          <w:i/>
          <w:sz w:val="22"/>
          <w:szCs w:val="22"/>
        </w:rPr>
        <w:t xml:space="preserve">Firma del recurrente, en su caso, cuando se presente por escrito, requisito sin el cual se dará trámite al recurso. </w:t>
      </w:r>
    </w:p>
    <w:p w14:paraId="236ADE53" w14:textId="77777777" w:rsidR="00437004" w:rsidRPr="00675CE5" w:rsidRDefault="00437004" w:rsidP="00437004">
      <w:pPr>
        <w:spacing w:line="276" w:lineRule="auto"/>
        <w:ind w:left="851" w:right="902"/>
        <w:jc w:val="both"/>
        <w:rPr>
          <w:rFonts w:ascii="Palatino Linotype" w:hAnsi="Palatino Linotype"/>
          <w:i/>
          <w:sz w:val="22"/>
          <w:szCs w:val="22"/>
        </w:rPr>
      </w:pPr>
      <w:r w:rsidRPr="00675CE5">
        <w:rPr>
          <w:rFonts w:ascii="Palatino Linotype" w:hAnsi="Palatino Linotype"/>
          <w:i/>
          <w:sz w:val="22"/>
          <w:szCs w:val="22"/>
        </w:rPr>
        <w:t xml:space="preserve">Adicionalmente, se podrán anexar las pruebas y demás elementos que considere procedentes someter a juicio del Instituto. </w:t>
      </w:r>
    </w:p>
    <w:p w14:paraId="55DFEB45" w14:textId="77777777" w:rsidR="00437004" w:rsidRPr="00675CE5" w:rsidRDefault="00437004" w:rsidP="00437004">
      <w:pPr>
        <w:spacing w:line="276" w:lineRule="auto"/>
        <w:ind w:left="851" w:right="902"/>
        <w:jc w:val="both"/>
        <w:rPr>
          <w:rFonts w:ascii="Palatino Linotype" w:hAnsi="Palatino Linotype"/>
          <w:i/>
          <w:sz w:val="22"/>
          <w:szCs w:val="22"/>
        </w:rPr>
      </w:pPr>
      <w:r w:rsidRPr="00675CE5">
        <w:rPr>
          <w:rFonts w:ascii="Palatino Linotype" w:hAnsi="Palatino Linotype"/>
          <w:i/>
          <w:sz w:val="22"/>
          <w:szCs w:val="22"/>
        </w:rPr>
        <w:t xml:space="preserve">En ningún caso será necesario que el particular ratifique el recurso de revisión interpuesto. </w:t>
      </w:r>
    </w:p>
    <w:p w14:paraId="0A519D19" w14:textId="77777777" w:rsidR="00437004" w:rsidRPr="00675CE5" w:rsidRDefault="00437004" w:rsidP="00437004">
      <w:pPr>
        <w:spacing w:line="276" w:lineRule="auto"/>
        <w:ind w:left="851" w:right="902"/>
        <w:jc w:val="both"/>
        <w:rPr>
          <w:rFonts w:ascii="Palatino Linotype" w:hAnsi="Palatino Linotype"/>
          <w:i/>
          <w:sz w:val="22"/>
          <w:szCs w:val="22"/>
        </w:rPr>
      </w:pPr>
      <w:r w:rsidRPr="00675CE5">
        <w:rPr>
          <w:rFonts w:ascii="Palatino Linotype" w:hAnsi="Palatino Linotype"/>
          <w:b/>
          <w:i/>
          <w:sz w:val="22"/>
          <w:szCs w:val="22"/>
        </w:rPr>
        <w:t xml:space="preserve">En caso de </w:t>
      </w:r>
      <w:r w:rsidRPr="00675CE5">
        <w:rPr>
          <w:rFonts w:ascii="Palatino Linotype" w:hAnsi="Palatino Linotype" w:cs="Arial"/>
          <w:b/>
          <w:i/>
          <w:color w:val="222222"/>
          <w:sz w:val="22"/>
          <w:szCs w:val="22"/>
          <w:lang w:eastAsia="es-MX"/>
        </w:rPr>
        <w:t>que</w:t>
      </w:r>
      <w:r w:rsidRPr="00675CE5">
        <w:rPr>
          <w:rFonts w:ascii="Palatino Linotype" w:hAnsi="Palatino Linotype"/>
          <w:b/>
          <w:i/>
          <w:sz w:val="22"/>
          <w:szCs w:val="22"/>
        </w:rPr>
        <w:t xml:space="preserve"> el recurso se interponga de manera electrónica no será indispensable que contengan los requisitos establecidos en las fracciones II</w:t>
      </w:r>
      <w:r w:rsidRPr="00675CE5">
        <w:rPr>
          <w:rFonts w:ascii="Palatino Linotype" w:hAnsi="Palatino Linotype"/>
          <w:i/>
          <w:sz w:val="22"/>
          <w:szCs w:val="22"/>
        </w:rPr>
        <w:t xml:space="preserve">, IV, VII y VIII. </w:t>
      </w:r>
    </w:p>
    <w:p w14:paraId="78047230" w14:textId="77777777" w:rsidR="00437004" w:rsidRPr="00675CE5" w:rsidRDefault="00437004" w:rsidP="00437004">
      <w:pPr>
        <w:spacing w:line="276" w:lineRule="auto"/>
        <w:ind w:left="851" w:right="902"/>
        <w:jc w:val="both"/>
        <w:rPr>
          <w:rFonts w:ascii="Palatino Linotype" w:hAnsi="Palatino Linotype"/>
          <w:i/>
          <w:sz w:val="22"/>
          <w:szCs w:val="22"/>
        </w:rPr>
      </w:pPr>
      <w:r w:rsidRPr="00675CE5">
        <w:rPr>
          <w:rFonts w:ascii="Palatino Linotype" w:hAnsi="Palatino Linotype"/>
          <w:i/>
          <w:sz w:val="22"/>
          <w:szCs w:val="22"/>
        </w:rPr>
        <w:t>(Énfasis añadido)</w:t>
      </w:r>
    </w:p>
    <w:p w14:paraId="5D9D9EC9" w14:textId="77777777" w:rsidR="00437004" w:rsidRPr="00675CE5" w:rsidRDefault="00437004" w:rsidP="00437004">
      <w:pPr>
        <w:spacing w:before="100" w:beforeAutospacing="1" w:after="100" w:afterAutospacing="1" w:line="360" w:lineRule="auto"/>
        <w:jc w:val="both"/>
        <w:rPr>
          <w:rFonts w:ascii="Palatino Linotype" w:hAnsi="Palatino Linotype"/>
        </w:rPr>
      </w:pPr>
      <w:r w:rsidRPr="00675CE5">
        <w:rPr>
          <w:rFonts w:ascii="Palatino Linotype" w:hAnsi="Palatino Linotype"/>
        </w:rPr>
        <w:lastRenderedPageBreak/>
        <w:t xml:space="preserve">En principio, de una interpretación del artículo transcrito se observa que los requisitos que </w:t>
      </w:r>
      <w:r w:rsidRPr="00675CE5">
        <w:rPr>
          <w:rFonts w:ascii="Palatino Linotype" w:hAnsi="Palatino Linotype" w:cs="Arial"/>
        </w:rPr>
        <w:t>deberán</w:t>
      </w:r>
      <w:r w:rsidRPr="00675CE5">
        <w:rPr>
          <w:rFonts w:ascii="Palatino Linotype" w:hAnsi="Palatino Linotype"/>
        </w:rPr>
        <w:t xml:space="preserve"> </w:t>
      </w:r>
      <w:r w:rsidRPr="00675CE5">
        <w:rPr>
          <w:rFonts w:ascii="Palatino Linotype" w:hAnsi="Palatino Linotype" w:cs="Arial"/>
        </w:rPr>
        <w:t>contener</w:t>
      </w:r>
      <w:r w:rsidRPr="00675CE5">
        <w:rPr>
          <w:rFonts w:ascii="Palatino Linotype" w:hAnsi="Palatino Linotype"/>
        </w:rPr>
        <w:t xml:space="preserve"> los recursos de revisión; sobre el particular, de la revisión del expediente electrónico del </w:t>
      </w:r>
      <w:r w:rsidRPr="00675CE5">
        <w:rPr>
          <w:rFonts w:ascii="Palatino Linotype" w:hAnsi="Palatino Linotype"/>
          <w:b/>
        </w:rPr>
        <w:t>SAIMEX</w:t>
      </w:r>
      <w:r w:rsidRPr="00675CE5">
        <w:rPr>
          <w:rFonts w:ascii="Palatino Linotype" w:hAnsi="Palatino Linotype"/>
        </w:rPr>
        <w:t xml:space="preserve"> se desprende que la parte solicitante y ahora </w:t>
      </w:r>
      <w:r w:rsidRPr="00675CE5">
        <w:rPr>
          <w:rFonts w:ascii="Palatino Linotype" w:hAnsi="Palatino Linotype"/>
          <w:b/>
        </w:rPr>
        <w:t>RECURRENTE</w:t>
      </w:r>
      <w:r w:rsidRPr="00675CE5">
        <w:rPr>
          <w:rFonts w:ascii="Palatino Linotype" w:hAnsi="Palatino Linotype"/>
        </w:rPr>
        <w:t xml:space="preserve">, en ejercicio de su derecho de acceso a la información pública, no proporcionó un nombre completo que lo hiciera identificable; por lo que, no se tiene certeza sobre su identidad, lo que en estricto sentido, provoca que </w:t>
      </w:r>
      <w:r w:rsidRPr="00675CE5">
        <w:rPr>
          <w:rFonts w:ascii="Palatino Linotype" w:hAnsi="Palatino Linotype" w:cs="Arial"/>
        </w:rPr>
        <w:t>no</w:t>
      </w:r>
      <w:r w:rsidRPr="00675CE5">
        <w:rPr>
          <w:rFonts w:ascii="Palatino Linotype" w:hAnsi="Palatino Linotype"/>
        </w:rPr>
        <w:t xml:space="preserve"> se colmen los requisitos establecidos en el citado artículo 180 de la Ley de Transparencia.</w:t>
      </w:r>
    </w:p>
    <w:p w14:paraId="02E16EE6" w14:textId="77777777" w:rsidR="00437004" w:rsidRPr="00675CE5" w:rsidRDefault="00437004" w:rsidP="00437004">
      <w:pPr>
        <w:spacing w:before="100" w:beforeAutospacing="1" w:after="100" w:afterAutospacing="1" w:line="360" w:lineRule="auto"/>
        <w:jc w:val="both"/>
        <w:rPr>
          <w:rFonts w:ascii="Palatino Linotype" w:hAnsi="Palatino Linotype" w:cs="Arial"/>
          <w:color w:val="000000"/>
        </w:rPr>
      </w:pPr>
      <w:r w:rsidRPr="00675CE5">
        <w:rPr>
          <w:rFonts w:ascii="Palatino Linotype" w:hAnsi="Palatino Linotype"/>
        </w:rPr>
        <w:t xml:space="preserve">Empero lo anterior, debe destacarse que el artículo 15 de </w:t>
      </w:r>
      <w:r w:rsidRPr="00675CE5">
        <w:rPr>
          <w:rFonts w:ascii="Palatino Linotype" w:hAnsi="Palatino Linotype" w:cs="Arial"/>
          <w:lang w:eastAsia="es-MX"/>
        </w:rPr>
        <w:t xml:space="preserve">Ley de Transparencia y Acceso a la </w:t>
      </w:r>
      <w:r w:rsidRPr="00675CE5">
        <w:rPr>
          <w:rFonts w:ascii="Palatino Linotype" w:hAnsi="Palatino Linotype" w:cs="Arial"/>
        </w:rPr>
        <w:t>Información</w:t>
      </w:r>
      <w:r w:rsidRPr="00675CE5">
        <w:rPr>
          <w:rFonts w:ascii="Palatino Linotype" w:hAnsi="Palatino Linotype" w:cs="Arial"/>
          <w:lang w:eastAsia="es-MX"/>
        </w:rPr>
        <w:t xml:space="preserve"> Pública del Estado de México y Municipios </w:t>
      </w:r>
      <w:r w:rsidRPr="00675CE5">
        <w:rPr>
          <w:rFonts w:ascii="Palatino Linotype" w:hAnsi="Palatino Linotype" w:cs="Arial"/>
          <w:iCs/>
        </w:rPr>
        <w:t xml:space="preserve">prevé que, </w:t>
      </w:r>
      <w:r w:rsidRPr="00675CE5">
        <w:rPr>
          <w:rFonts w:ascii="Palatino Linotype" w:hAnsi="Palatino Linotype"/>
        </w:rPr>
        <w:t xml:space="preserve">toda persona tendrá acceso a la información </w:t>
      </w:r>
      <w:r w:rsidRPr="00675CE5">
        <w:rPr>
          <w:rFonts w:ascii="Palatino Linotype" w:hAnsi="Palatino Linotype" w:cs="Arial"/>
          <w:color w:val="000000"/>
        </w:rPr>
        <w:t xml:space="preserve">sin necesidad de acreditar interés alguno o justificar su utilización, de lo que se infiere que para el </w:t>
      </w:r>
      <w:r w:rsidRPr="00675CE5">
        <w:rPr>
          <w:rFonts w:ascii="Palatino Linotype" w:hAnsi="Palatino Linotype"/>
        </w:rPr>
        <w:t>ejercicio</w:t>
      </w:r>
      <w:r w:rsidRPr="00675CE5">
        <w:rPr>
          <w:rFonts w:ascii="Palatino Linotype" w:hAnsi="Palatino Linotype" w:cs="Arial"/>
          <w:color w:val="000000"/>
        </w:rPr>
        <w:t xml:space="preserve"> del derecho de acceso a la información pública, </w:t>
      </w:r>
      <w:r w:rsidRPr="00675CE5">
        <w:rPr>
          <w:rFonts w:ascii="Palatino Linotype" w:hAnsi="Palatino Linotype" w:cs="Arial"/>
          <w:b/>
          <w:color w:val="000000"/>
        </w:rPr>
        <w:t xml:space="preserve">el nombre no es un requisito </w:t>
      </w:r>
      <w:r w:rsidRPr="00675CE5">
        <w:rPr>
          <w:rFonts w:ascii="Palatino Linotype" w:hAnsi="Palatino Linotype" w:cs="Arial"/>
          <w:b/>
          <w:i/>
          <w:color w:val="000000"/>
        </w:rPr>
        <w:t>sine qua non</w:t>
      </w:r>
      <w:r w:rsidRPr="00675CE5">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D6813EC" w14:textId="77777777" w:rsidR="00437004" w:rsidRPr="00675CE5" w:rsidRDefault="00437004" w:rsidP="00437004">
      <w:pPr>
        <w:spacing w:before="100" w:beforeAutospacing="1" w:after="100" w:afterAutospacing="1" w:line="360" w:lineRule="auto"/>
        <w:jc w:val="both"/>
        <w:rPr>
          <w:rFonts w:ascii="Palatino Linotype" w:hAnsi="Palatino Linotype" w:cstheme="minorBidi"/>
        </w:rPr>
      </w:pPr>
      <w:r w:rsidRPr="00675CE5">
        <w:rPr>
          <w:rFonts w:ascii="Palatino Linotype" w:hAnsi="Palatino Linotype"/>
        </w:rPr>
        <w:t xml:space="preserve">Correlativo a ello, cabe mencionar que los artículos 6, Apartado A, fracciones I, III, V y VI de la </w:t>
      </w:r>
      <w:r w:rsidRPr="00675CE5">
        <w:rPr>
          <w:rFonts w:ascii="Palatino Linotype" w:hAnsi="Palatino Linotype" w:cs="Arial"/>
        </w:rPr>
        <w:t>Constitución</w:t>
      </w:r>
      <w:r w:rsidRPr="00675CE5">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w:t>
      </w:r>
      <w:r w:rsidRPr="00675CE5">
        <w:rPr>
          <w:rFonts w:ascii="Palatino Linotype" w:hAnsi="Palatino Linotype"/>
        </w:rPr>
        <w:lastRenderedPageBreak/>
        <w:t>acceso gratuito a la información pública; preceptos cuyo texto y sentido literal es el siguiente:</w:t>
      </w:r>
    </w:p>
    <w:p w14:paraId="3CD0F837" w14:textId="77777777" w:rsidR="00437004" w:rsidRPr="00675CE5" w:rsidRDefault="00437004" w:rsidP="00437004">
      <w:pPr>
        <w:spacing w:line="276" w:lineRule="auto"/>
        <w:ind w:left="851" w:right="902"/>
        <w:jc w:val="center"/>
        <w:rPr>
          <w:rFonts w:ascii="Palatino Linotype" w:hAnsi="Palatino Linotype" w:cs="Arial"/>
          <w:b/>
          <w:i/>
          <w:sz w:val="22"/>
          <w:szCs w:val="22"/>
        </w:rPr>
      </w:pPr>
      <w:r w:rsidRPr="00675CE5">
        <w:rPr>
          <w:rFonts w:ascii="Palatino Linotype" w:hAnsi="Palatino Linotype" w:cs="Arial"/>
          <w:b/>
          <w:i/>
          <w:sz w:val="22"/>
          <w:szCs w:val="22"/>
        </w:rPr>
        <w:t>Constitución Política de los Estados Unidos Mexicanos</w:t>
      </w:r>
    </w:p>
    <w:p w14:paraId="37CF184B"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w:t>
      </w:r>
      <w:r w:rsidRPr="00675CE5">
        <w:rPr>
          <w:rFonts w:ascii="Palatino Linotype" w:hAnsi="Palatino Linotype" w:cs="Arial"/>
          <w:b/>
          <w:i/>
          <w:sz w:val="22"/>
          <w:szCs w:val="22"/>
        </w:rPr>
        <w:t>Artículo 6o.</w:t>
      </w:r>
      <w:r w:rsidRPr="00675CE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75CE5">
        <w:rPr>
          <w:rFonts w:ascii="Palatino Linotype" w:hAnsi="Palatino Linotype" w:cs="Arial"/>
          <w:b/>
          <w:i/>
          <w:sz w:val="22"/>
          <w:szCs w:val="22"/>
        </w:rPr>
        <w:t>El derecho a la información será garantizado por el Estado.</w:t>
      </w:r>
      <w:r w:rsidRPr="00675CE5">
        <w:rPr>
          <w:rFonts w:ascii="Palatino Linotype" w:hAnsi="Palatino Linotype" w:cs="Arial"/>
          <w:i/>
          <w:sz w:val="22"/>
          <w:szCs w:val="22"/>
        </w:rPr>
        <w:t xml:space="preserve"> </w:t>
      </w:r>
    </w:p>
    <w:p w14:paraId="1EE3C592"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b/>
          <w:i/>
          <w:sz w:val="22"/>
          <w:szCs w:val="22"/>
        </w:rPr>
        <w:t xml:space="preserve">Toda persona tiene </w:t>
      </w:r>
      <w:r w:rsidRPr="00675CE5">
        <w:rPr>
          <w:rFonts w:ascii="Palatino Linotype" w:hAnsi="Palatino Linotype"/>
          <w:b/>
          <w:i/>
          <w:sz w:val="22"/>
          <w:szCs w:val="22"/>
        </w:rPr>
        <w:t>derecho</w:t>
      </w:r>
      <w:r w:rsidRPr="00675CE5">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675CE5">
        <w:rPr>
          <w:rFonts w:ascii="Palatino Linotype" w:hAnsi="Palatino Linotype" w:cs="Arial"/>
          <w:i/>
          <w:sz w:val="22"/>
          <w:szCs w:val="22"/>
        </w:rPr>
        <w:t>.</w:t>
      </w:r>
    </w:p>
    <w:p w14:paraId="231F4117"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 xml:space="preserve">Para efectos de lo </w:t>
      </w:r>
      <w:r w:rsidRPr="00675CE5">
        <w:rPr>
          <w:rFonts w:ascii="Palatino Linotype" w:hAnsi="Palatino Linotype"/>
          <w:i/>
          <w:sz w:val="22"/>
          <w:szCs w:val="22"/>
        </w:rPr>
        <w:t>dispuesto</w:t>
      </w:r>
      <w:r w:rsidRPr="00675CE5">
        <w:rPr>
          <w:rFonts w:ascii="Palatino Linotype" w:hAnsi="Palatino Linotype" w:cs="Arial"/>
          <w:i/>
          <w:sz w:val="22"/>
          <w:szCs w:val="22"/>
        </w:rPr>
        <w:t xml:space="preserve"> en el presente artículo se observará lo siguiente:</w:t>
      </w:r>
    </w:p>
    <w:p w14:paraId="0110DB0A"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b/>
          <w:i/>
          <w:sz w:val="22"/>
          <w:szCs w:val="22"/>
        </w:rPr>
        <w:t>A.</w:t>
      </w:r>
      <w:r w:rsidRPr="00675CE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7EAFAD46" w14:textId="77777777" w:rsidR="00437004" w:rsidRPr="00675CE5" w:rsidRDefault="00437004" w:rsidP="00437004">
      <w:pPr>
        <w:spacing w:line="276" w:lineRule="auto"/>
        <w:ind w:left="851" w:right="902"/>
        <w:jc w:val="both"/>
        <w:rPr>
          <w:rFonts w:ascii="Palatino Linotype" w:hAnsi="Palatino Linotype" w:cs="Arial"/>
          <w:b/>
          <w:i/>
          <w:sz w:val="22"/>
          <w:szCs w:val="22"/>
        </w:rPr>
      </w:pPr>
      <w:r w:rsidRPr="00675CE5">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9761CC"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w:t>
      </w:r>
    </w:p>
    <w:p w14:paraId="2E8FAECB" w14:textId="77777777" w:rsidR="00437004" w:rsidRPr="00675CE5" w:rsidRDefault="00437004" w:rsidP="00437004">
      <w:pPr>
        <w:spacing w:line="276" w:lineRule="auto"/>
        <w:ind w:left="851" w:right="902"/>
        <w:jc w:val="both"/>
        <w:rPr>
          <w:rFonts w:ascii="Palatino Linotype" w:hAnsi="Palatino Linotype" w:cs="Arial"/>
          <w:b/>
          <w:i/>
          <w:sz w:val="22"/>
          <w:szCs w:val="22"/>
        </w:rPr>
      </w:pPr>
      <w:r w:rsidRPr="00675CE5">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593179DC"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w:t>
      </w:r>
    </w:p>
    <w:p w14:paraId="5A1CDE23" w14:textId="77777777" w:rsidR="00437004" w:rsidRPr="00675CE5" w:rsidRDefault="00437004" w:rsidP="00437004">
      <w:pPr>
        <w:spacing w:line="276" w:lineRule="auto"/>
        <w:ind w:left="851" w:right="902"/>
        <w:jc w:val="both"/>
        <w:rPr>
          <w:rFonts w:ascii="Palatino Linotype" w:hAnsi="Palatino Linotype" w:cs="Arial"/>
          <w:b/>
          <w:i/>
          <w:sz w:val="22"/>
          <w:szCs w:val="22"/>
        </w:rPr>
      </w:pPr>
      <w:r w:rsidRPr="00675CE5">
        <w:rPr>
          <w:rFonts w:ascii="Palatino Linotype" w:hAnsi="Palatino Linotype" w:cs="Arial"/>
          <w:b/>
          <w:i/>
          <w:sz w:val="22"/>
          <w:szCs w:val="22"/>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082D02A" w14:textId="77777777" w:rsidR="00437004" w:rsidRPr="00675CE5" w:rsidRDefault="00437004" w:rsidP="00437004">
      <w:pPr>
        <w:spacing w:line="276" w:lineRule="auto"/>
        <w:ind w:left="851" w:right="902"/>
        <w:jc w:val="both"/>
        <w:rPr>
          <w:rFonts w:ascii="Palatino Linotype" w:hAnsi="Palatino Linotype" w:cs="Arial"/>
          <w:b/>
          <w:i/>
          <w:sz w:val="22"/>
          <w:szCs w:val="22"/>
        </w:rPr>
      </w:pPr>
      <w:r w:rsidRPr="00675CE5">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675CE5">
        <w:rPr>
          <w:rFonts w:ascii="Palatino Linotype" w:hAnsi="Palatino Linotype" w:cs="Arial"/>
          <w:i/>
          <w:sz w:val="22"/>
          <w:szCs w:val="22"/>
        </w:rPr>
        <w:t>.”</w:t>
      </w:r>
    </w:p>
    <w:p w14:paraId="5578A0DD"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w:t>
      </w:r>
    </w:p>
    <w:p w14:paraId="0FC034AD" w14:textId="77777777" w:rsidR="00437004" w:rsidRPr="00675CE5" w:rsidRDefault="00437004" w:rsidP="00437004">
      <w:pPr>
        <w:spacing w:line="276" w:lineRule="auto"/>
        <w:ind w:left="851" w:right="902"/>
        <w:jc w:val="both"/>
        <w:rPr>
          <w:rFonts w:ascii="Palatino Linotype" w:hAnsi="Palatino Linotype" w:cs="Arial"/>
          <w:b/>
          <w:i/>
          <w:sz w:val="22"/>
          <w:szCs w:val="22"/>
        </w:rPr>
      </w:pPr>
      <w:r w:rsidRPr="00675CE5">
        <w:rPr>
          <w:rFonts w:ascii="Palatino Linotype" w:hAnsi="Palatino Linotype" w:cs="Arial"/>
          <w:b/>
          <w:i/>
          <w:sz w:val="22"/>
          <w:szCs w:val="22"/>
        </w:rPr>
        <w:t>La ley establecerá aquella información que se considere reservada o confidencial.</w:t>
      </w:r>
    </w:p>
    <w:p w14:paraId="5BB18406" w14:textId="77777777" w:rsidR="00437004" w:rsidRPr="00675CE5" w:rsidRDefault="00437004" w:rsidP="00437004">
      <w:pPr>
        <w:spacing w:line="276" w:lineRule="auto"/>
        <w:ind w:left="851" w:right="902"/>
        <w:jc w:val="center"/>
        <w:rPr>
          <w:rFonts w:ascii="Palatino Linotype" w:hAnsi="Palatino Linotype" w:cs="Arial"/>
          <w:b/>
          <w:i/>
          <w:sz w:val="22"/>
          <w:szCs w:val="22"/>
        </w:rPr>
      </w:pPr>
      <w:r w:rsidRPr="00675CE5">
        <w:rPr>
          <w:rFonts w:ascii="Palatino Linotype" w:hAnsi="Palatino Linotype" w:cs="Arial"/>
          <w:b/>
          <w:i/>
          <w:sz w:val="22"/>
          <w:szCs w:val="22"/>
        </w:rPr>
        <w:t>Constitución Política del Estado Libre y Soberano de México</w:t>
      </w:r>
    </w:p>
    <w:p w14:paraId="4422B657"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w:t>
      </w:r>
      <w:r w:rsidRPr="00675CE5">
        <w:rPr>
          <w:rFonts w:ascii="Palatino Linotype" w:hAnsi="Palatino Linotype" w:cs="Arial"/>
          <w:b/>
          <w:i/>
          <w:sz w:val="22"/>
          <w:szCs w:val="22"/>
        </w:rPr>
        <w:t xml:space="preserve">Artículo 5. </w:t>
      </w:r>
      <w:r w:rsidRPr="00675CE5">
        <w:rPr>
          <w:rFonts w:ascii="Palatino Linotype" w:hAnsi="Palatino Linotype" w:cs="Arial"/>
          <w:i/>
          <w:sz w:val="22"/>
          <w:szCs w:val="22"/>
        </w:rPr>
        <w:t xml:space="preserve">… </w:t>
      </w:r>
    </w:p>
    <w:p w14:paraId="02BA117C" w14:textId="77777777" w:rsidR="00437004" w:rsidRPr="00675CE5" w:rsidRDefault="00437004" w:rsidP="00437004">
      <w:pPr>
        <w:spacing w:line="276" w:lineRule="auto"/>
        <w:ind w:left="851" w:right="902"/>
        <w:jc w:val="both"/>
        <w:rPr>
          <w:rFonts w:ascii="Palatino Linotype" w:hAnsi="Palatino Linotype" w:cstheme="minorBidi"/>
          <w:i/>
          <w:sz w:val="22"/>
          <w:szCs w:val="22"/>
        </w:rPr>
      </w:pPr>
      <w:r w:rsidRPr="00675CE5">
        <w:rPr>
          <w:rFonts w:ascii="Palatino Linotype" w:hAnsi="Palatino Linotype"/>
          <w:i/>
          <w:sz w:val="22"/>
          <w:szCs w:val="22"/>
        </w:rPr>
        <w:t>…</w:t>
      </w:r>
    </w:p>
    <w:p w14:paraId="373D6869" w14:textId="77777777" w:rsidR="00437004" w:rsidRPr="00675CE5" w:rsidRDefault="00437004" w:rsidP="00437004">
      <w:pPr>
        <w:spacing w:line="276" w:lineRule="auto"/>
        <w:ind w:left="851" w:right="902"/>
        <w:jc w:val="both"/>
        <w:rPr>
          <w:rFonts w:ascii="Palatino Linotype" w:hAnsi="Palatino Linotype"/>
          <w:i/>
          <w:sz w:val="22"/>
          <w:szCs w:val="22"/>
        </w:rPr>
      </w:pPr>
      <w:r w:rsidRPr="00675CE5">
        <w:rPr>
          <w:rFonts w:ascii="Palatino Linotype" w:hAnsi="Palatino Linotype"/>
          <w:b/>
          <w:i/>
          <w:sz w:val="22"/>
          <w:szCs w:val="22"/>
        </w:rPr>
        <w:t>El derecho a la información será garantizado por el Estado</w:t>
      </w:r>
      <w:r w:rsidRPr="00675CE5">
        <w:rPr>
          <w:rFonts w:ascii="Palatino Linotype" w:hAnsi="Palatino Linotype"/>
          <w:i/>
          <w:sz w:val="22"/>
          <w:szCs w:val="22"/>
        </w:rPr>
        <w:t>. La ley establecerá las previsiones que permitan asegurar la protección, el respeto y la difusión de este derecho.</w:t>
      </w:r>
    </w:p>
    <w:p w14:paraId="49DB5DFC" w14:textId="77777777" w:rsidR="00437004" w:rsidRPr="00675CE5" w:rsidRDefault="00437004" w:rsidP="00437004">
      <w:pPr>
        <w:spacing w:line="276" w:lineRule="auto"/>
        <w:ind w:left="851" w:right="902"/>
        <w:jc w:val="both"/>
        <w:rPr>
          <w:rFonts w:ascii="Palatino Linotype" w:hAnsi="Palatino Linotype" w:cstheme="minorBidi"/>
          <w:i/>
          <w:sz w:val="22"/>
          <w:szCs w:val="22"/>
        </w:rPr>
      </w:pPr>
      <w:r w:rsidRPr="00675CE5">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FB17538" w14:textId="77777777" w:rsidR="00437004" w:rsidRPr="00675CE5" w:rsidRDefault="00437004" w:rsidP="00437004">
      <w:pPr>
        <w:spacing w:line="276" w:lineRule="auto"/>
        <w:ind w:left="851" w:right="902"/>
        <w:jc w:val="both"/>
        <w:rPr>
          <w:rFonts w:ascii="Palatino Linotype" w:hAnsi="Palatino Linotype"/>
          <w:i/>
          <w:sz w:val="22"/>
          <w:szCs w:val="22"/>
        </w:rPr>
      </w:pPr>
      <w:r w:rsidRPr="00675CE5">
        <w:rPr>
          <w:rFonts w:ascii="Palatino Linotype" w:hAnsi="Palatino Linotype"/>
          <w:i/>
          <w:sz w:val="22"/>
          <w:szCs w:val="22"/>
        </w:rPr>
        <w:t>Este derecho se regirá por los principios y bases siguientes:</w:t>
      </w:r>
    </w:p>
    <w:p w14:paraId="55EADC07" w14:textId="77777777" w:rsidR="00437004" w:rsidRPr="00675CE5" w:rsidRDefault="00437004" w:rsidP="00437004">
      <w:pPr>
        <w:spacing w:line="276" w:lineRule="auto"/>
        <w:ind w:left="851" w:right="902"/>
        <w:jc w:val="both"/>
        <w:rPr>
          <w:rFonts w:ascii="Palatino Linotype" w:hAnsi="Palatino Linotype"/>
          <w:i/>
          <w:sz w:val="22"/>
          <w:szCs w:val="22"/>
        </w:rPr>
      </w:pPr>
      <w:r w:rsidRPr="00675CE5">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675CE5">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675CE5">
        <w:rPr>
          <w:rFonts w:ascii="Palatino Linotype" w:hAnsi="Palatino Linotype" w:cs="Arial"/>
          <w:i/>
          <w:sz w:val="22"/>
          <w:szCs w:val="22"/>
        </w:rPr>
        <w:t>determinará</w:t>
      </w:r>
      <w:r w:rsidRPr="00675CE5">
        <w:rPr>
          <w:rFonts w:ascii="Palatino Linotype" w:hAnsi="Palatino Linotype"/>
          <w:i/>
          <w:sz w:val="22"/>
          <w:szCs w:val="22"/>
        </w:rPr>
        <w:t xml:space="preserve"> los </w:t>
      </w:r>
      <w:r w:rsidRPr="00675CE5">
        <w:rPr>
          <w:rFonts w:ascii="Palatino Linotype" w:hAnsi="Palatino Linotype"/>
          <w:i/>
          <w:sz w:val="22"/>
          <w:szCs w:val="22"/>
        </w:rPr>
        <w:lastRenderedPageBreak/>
        <w:t>supuestos específicos bajo los cuales procederá la declaración de inexistencia de la información.</w:t>
      </w:r>
    </w:p>
    <w:p w14:paraId="2E07EDF5" w14:textId="77777777" w:rsidR="00437004" w:rsidRPr="00675CE5" w:rsidRDefault="00437004" w:rsidP="00437004">
      <w:pPr>
        <w:spacing w:line="276" w:lineRule="auto"/>
        <w:ind w:left="851" w:right="902"/>
        <w:jc w:val="both"/>
        <w:rPr>
          <w:rFonts w:ascii="Palatino Linotype" w:hAnsi="Palatino Linotype"/>
          <w:i/>
          <w:sz w:val="22"/>
          <w:szCs w:val="22"/>
        </w:rPr>
      </w:pPr>
      <w:r w:rsidRPr="00675CE5">
        <w:rPr>
          <w:rFonts w:ascii="Palatino Linotype" w:hAnsi="Palatino Linotype"/>
          <w:i/>
          <w:sz w:val="22"/>
          <w:szCs w:val="22"/>
        </w:rPr>
        <w:t>…</w:t>
      </w:r>
    </w:p>
    <w:p w14:paraId="01409BB0" w14:textId="77777777" w:rsidR="00437004" w:rsidRPr="00675CE5" w:rsidRDefault="00437004" w:rsidP="00437004">
      <w:pPr>
        <w:spacing w:line="276" w:lineRule="auto"/>
        <w:ind w:left="851" w:right="902"/>
        <w:jc w:val="both"/>
        <w:rPr>
          <w:rFonts w:ascii="Palatino Linotype" w:hAnsi="Palatino Linotype"/>
          <w:i/>
          <w:sz w:val="22"/>
          <w:szCs w:val="22"/>
        </w:rPr>
      </w:pPr>
      <w:r w:rsidRPr="00675CE5">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675CE5">
        <w:rPr>
          <w:rFonts w:ascii="Palatino Linotype" w:hAnsi="Palatino Linotype"/>
          <w:i/>
          <w:sz w:val="22"/>
          <w:szCs w:val="22"/>
        </w:rPr>
        <w:t>”</w:t>
      </w:r>
    </w:p>
    <w:p w14:paraId="26A14D96" w14:textId="77777777" w:rsidR="00437004" w:rsidRPr="00675CE5" w:rsidRDefault="00437004" w:rsidP="00437004">
      <w:pPr>
        <w:spacing w:line="276" w:lineRule="auto"/>
        <w:ind w:left="851" w:right="902"/>
        <w:jc w:val="both"/>
        <w:rPr>
          <w:rFonts w:ascii="Palatino Linotype" w:hAnsi="Palatino Linotype"/>
          <w:sz w:val="22"/>
          <w:szCs w:val="22"/>
        </w:rPr>
      </w:pPr>
      <w:r w:rsidRPr="00675CE5">
        <w:rPr>
          <w:rFonts w:ascii="Palatino Linotype" w:hAnsi="Palatino Linotype"/>
          <w:sz w:val="22"/>
          <w:szCs w:val="22"/>
        </w:rPr>
        <w:t>(Énfasis añadido)</w:t>
      </w:r>
    </w:p>
    <w:p w14:paraId="152A3223" w14:textId="77777777" w:rsidR="00437004" w:rsidRPr="00675CE5" w:rsidRDefault="00437004" w:rsidP="00437004">
      <w:pPr>
        <w:spacing w:before="100" w:beforeAutospacing="1" w:after="100" w:afterAutospacing="1" w:line="360" w:lineRule="auto"/>
        <w:jc w:val="both"/>
        <w:rPr>
          <w:rFonts w:ascii="Palatino Linotype" w:hAnsi="Palatino Linotype"/>
        </w:rPr>
      </w:pPr>
      <w:r w:rsidRPr="00675CE5">
        <w:rPr>
          <w:rFonts w:ascii="Palatino Linotype" w:hAnsi="Palatino Linotype"/>
        </w:rPr>
        <w:t xml:space="preserve">Por otra parte, del </w:t>
      </w:r>
      <w:r w:rsidRPr="00675CE5">
        <w:rPr>
          <w:rFonts w:ascii="Palatino Linotype" w:hAnsi="Palatino Linotype" w:cs="Arial"/>
        </w:rPr>
        <w:t>contenido</w:t>
      </w:r>
      <w:r w:rsidRPr="00675CE5">
        <w:rPr>
          <w:rFonts w:ascii="Palatino Linotype" w:hAnsi="Palatino Linotype"/>
        </w:rPr>
        <w:t xml:space="preserve"> del artículo 1 de la Constitución Política de los Estados Unidos Mexicanos, se destaca lo siguiente:</w:t>
      </w:r>
    </w:p>
    <w:p w14:paraId="0ED22200"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w:t>
      </w:r>
      <w:r w:rsidRPr="00675CE5">
        <w:rPr>
          <w:rFonts w:ascii="Palatino Linotype" w:hAnsi="Palatino Linotype" w:cs="Arial"/>
          <w:b/>
          <w:i/>
          <w:sz w:val="22"/>
          <w:szCs w:val="22"/>
        </w:rPr>
        <w:t>Artículo 1o</w:t>
      </w:r>
      <w:r w:rsidRPr="00675CE5">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E6F1B74" w14:textId="77777777" w:rsidR="00437004" w:rsidRPr="00675CE5" w:rsidRDefault="00437004" w:rsidP="00437004">
      <w:pPr>
        <w:spacing w:line="276" w:lineRule="auto"/>
        <w:ind w:left="851" w:right="902"/>
        <w:jc w:val="both"/>
        <w:rPr>
          <w:rFonts w:ascii="Palatino Linotype" w:hAnsi="Palatino Linotype" w:cs="Arial"/>
          <w:b/>
          <w:i/>
          <w:sz w:val="22"/>
          <w:szCs w:val="22"/>
        </w:rPr>
      </w:pPr>
      <w:r w:rsidRPr="00675CE5">
        <w:rPr>
          <w:rFonts w:ascii="Palatino Linotype" w:hAnsi="Palatino Linotype" w:cs="Arial"/>
          <w:b/>
          <w:i/>
          <w:sz w:val="22"/>
          <w:szCs w:val="22"/>
        </w:rPr>
        <w:t>Las normas relativas a los derechos humanos se interpretarán</w:t>
      </w:r>
      <w:r w:rsidRPr="00675CE5">
        <w:rPr>
          <w:rFonts w:ascii="Palatino Linotype" w:hAnsi="Palatino Linotype" w:cs="Arial"/>
          <w:i/>
          <w:sz w:val="22"/>
          <w:szCs w:val="22"/>
        </w:rPr>
        <w:t xml:space="preserve"> de conformidad con esta Constitución y con los tratados internacionales de la </w:t>
      </w:r>
      <w:r w:rsidRPr="00675CE5">
        <w:rPr>
          <w:rFonts w:ascii="Palatino Linotype" w:hAnsi="Palatino Linotype" w:cs="Arial"/>
          <w:b/>
          <w:i/>
          <w:sz w:val="22"/>
          <w:szCs w:val="22"/>
        </w:rPr>
        <w:t>materia favoreciendo en todo tiempo a las personas la protección más amplia.</w:t>
      </w:r>
    </w:p>
    <w:p w14:paraId="777CEADF"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675CE5">
        <w:rPr>
          <w:rFonts w:ascii="Palatino Linotype" w:hAnsi="Palatino Linotype" w:cs="Arial"/>
          <w:i/>
          <w:sz w:val="22"/>
          <w:szCs w:val="22"/>
        </w:rPr>
        <w:t>. En consecuencia, el Estado deberá prevenir, investigar, sancionar y reparar las violaciones a los derechos humanos, en los términos que establezca la ley.”</w:t>
      </w:r>
    </w:p>
    <w:p w14:paraId="0E4B5846" w14:textId="77777777" w:rsidR="00437004" w:rsidRPr="00675CE5" w:rsidRDefault="00437004" w:rsidP="00437004">
      <w:pPr>
        <w:spacing w:line="276" w:lineRule="auto"/>
        <w:ind w:left="851" w:right="902"/>
        <w:jc w:val="both"/>
        <w:rPr>
          <w:rFonts w:ascii="Palatino Linotype" w:hAnsi="Palatino Linotype" w:cstheme="minorBidi"/>
          <w:sz w:val="22"/>
          <w:szCs w:val="22"/>
        </w:rPr>
      </w:pPr>
      <w:r w:rsidRPr="00675CE5">
        <w:rPr>
          <w:rFonts w:ascii="Palatino Linotype" w:hAnsi="Palatino Linotype"/>
          <w:sz w:val="22"/>
          <w:szCs w:val="22"/>
        </w:rPr>
        <w:t>(Énfasis añadido)</w:t>
      </w:r>
    </w:p>
    <w:p w14:paraId="7B863CD5" w14:textId="77777777" w:rsidR="00437004" w:rsidRPr="00675CE5" w:rsidRDefault="00437004" w:rsidP="00437004">
      <w:pPr>
        <w:spacing w:before="100" w:beforeAutospacing="1" w:after="100" w:afterAutospacing="1" w:line="360" w:lineRule="auto"/>
        <w:jc w:val="both"/>
        <w:rPr>
          <w:rFonts w:ascii="Palatino Linotype" w:hAnsi="Palatino Linotype"/>
        </w:rPr>
      </w:pPr>
      <w:r w:rsidRPr="00675CE5">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675CE5">
        <w:rPr>
          <w:rFonts w:ascii="Palatino Linotype" w:hAnsi="Palatino Linotype" w:cs="Arial"/>
        </w:rPr>
        <w:t>alguno</w:t>
      </w:r>
      <w:r w:rsidRPr="00675CE5">
        <w:rPr>
          <w:rFonts w:ascii="Palatino Linotype" w:hAnsi="Palatino Linotype"/>
        </w:rPr>
        <w:t xml:space="preserve"> o justificar su utilización, deberá tener acceso a la información pública, es decir, dicho </w:t>
      </w:r>
      <w:r w:rsidRPr="00675CE5">
        <w:rPr>
          <w:rFonts w:ascii="Palatino Linotype" w:hAnsi="Palatino Linotype" w:cs="Arial"/>
        </w:rPr>
        <w:t>derecho</w:t>
      </w:r>
      <w:r w:rsidRPr="00675CE5">
        <w:rPr>
          <w:rFonts w:ascii="Palatino Linotype" w:hAnsi="Palatino Linotype"/>
        </w:rPr>
        <w:t xml:space="preserve"> fundamental exime a quien lo ejerce, de </w:t>
      </w:r>
      <w:r w:rsidRPr="00675CE5">
        <w:rPr>
          <w:rFonts w:ascii="Palatino Linotype" w:hAnsi="Palatino Linotype"/>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D8BB8D" w14:textId="77777777" w:rsidR="00437004" w:rsidRPr="00675CE5" w:rsidRDefault="00437004" w:rsidP="00437004">
      <w:pPr>
        <w:spacing w:before="100" w:beforeAutospacing="1" w:after="100" w:afterAutospacing="1" w:line="360" w:lineRule="auto"/>
        <w:jc w:val="both"/>
        <w:rPr>
          <w:rFonts w:ascii="Palatino Linotype" w:hAnsi="Palatino Linotype" w:cstheme="minorBidi"/>
        </w:rPr>
      </w:pPr>
      <w:r w:rsidRPr="00675CE5">
        <w:rPr>
          <w:rFonts w:ascii="Palatino Linotype" w:hAnsi="Palatino Linotype"/>
        </w:rPr>
        <w:t xml:space="preserve">Robustece lo anterior, el Criterio 6/2014 del entonces Instituto Federal de Acceso a la Información y </w:t>
      </w:r>
      <w:r w:rsidRPr="00675CE5">
        <w:rPr>
          <w:rFonts w:ascii="Palatino Linotype" w:hAnsi="Palatino Linotype" w:cs="Arial"/>
        </w:rPr>
        <w:t>Protección</w:t>
      </w:r>
      <w:r w:rsidRPr="00675CE5">
        <w:rPr>
          <w:rFonts w:ascii="Palatino Linotype" w:hAnsi="Palatino Linotype"/>
        </w:rPr>
        <w:t xml:space="preserve"> de Datos (IFAI) hoy Instituto Nacional de Transparencia, Acceso a la Información y Protección de Datos Personales (INAI), el cual se reproduce para una mayor referencia:</w:t>
      </w:r>
    </w:p>
    <w:p w14:paraId="009FF9F3"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w:t>
      </w:r>
      <w:r w:rsidRPr="00675CE5">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675CE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4449E12"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Resoluciones</w:t>
      </w:r>
    </w:p>
    <w:p w14:paraId="2770D443"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b/>
          <w:i/>
          <w:sz w:val="22"/>
          <w:szCs w:val="22"/>
        </w:rPr>
        <w:t>• RDA 5275/13</w:t>
      </w:r>
      <w:r w:rsidRPr="00675CE5">
        <w:rPr>
          <w:rFonts w:ascii="Palatino Linotype" w:hAnsi="Palatino Linotype" w:cs="Arial"/>
          <w:i/>
          <w:sz w:val="22"/>
          <w:szCs w:val="22"/>
        </w:rPr>
        <w:t>. Interpuesto en contra de la Secretaría de la Defensa Nacional. Comisionado Ponente Ángel Trinidad Zaldívar.</w:t>
      </w:r>
    </w:p>
    <w:p w14:paraId="2E8BC467"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 xml:space="preserve">• </w:t>
      </w:r>
      <w:r w:rsidRPr="00675CE5">
        <w:rPr>
          <w:rFonts w:ascii="Palatino Linotype" w:hAnsi="Palatino Linotype" w:cs="Arial"/>
          <w:b/>
          <w:i/>
          <w:sz w:val="22"/>
          <w:szCs w:val="22"/>
        </w:rPr>
        <w:t>RDA 2937/13</w:t>
      </w:r>
      <w:r w:rsidRPr="00675CE5">
        <w:rPr>
          <w:rFonts w:ascii="Palatino Linotype" w:hAnsi="Palatino Linotype" w:cs="Arial"/>
          <w:i/>
          <w:sz w:val="22"/>
          <w:szCs w:val="22"/>
        </w:rPr>
        <w:t>. Interpuesto en contra de LICONSA, S.A. de C.V. Comisionado. Ponente Gerardo Laveaga Rendón.</w:t>
      </w:r>
    </w:p>
    <w:p w14:paraId="42FA6C23"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 xml:space="preserve">• </w:t>
      </w:r>
      <w:r w:rsidRPr="00675CE5">
        <w:rPr>
          <w:rFonts w:ascii="Palatino Linotype" w:hAnsi="Palatino Linotype" w:cs="Arial"/>
          <w:b/>
          <w:i/>
          <w:sz w:val="22"/>
          <w:szCs w:val="22"/>
        </w:rPr>
        <w:t>RDA 3609/12</w:t>
      </w:r>
      <w:r w:rsidRPr="00675CE5">
        <w:rPr>
          <w:rFonts w:ascii="Palatino Linotype" w:hAnsi="Palatino Linotype" w:cs="Arial"/>
          <w:i/>
          <w:sz w:val="22"/>
          <w:szCs w:val="22"/>
        </w:rPr>
        <w:t>. Interpuesto en contra de la Secretaría de Educación Pública. Comisionada Ponente Sigrid Arzt Colunga.</w:t>
      </w:r>
    </w:p>
    <w:p w14:paraId="1C134C34"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t xml:space="preserve">• </w:t>
      </w:r>
      <w:r w:rsidRPr="00675CE5">
        <w:rPr>
          <w:rFonts w:ascii="Palatino Linotype" w:hAnsi="Palatino Linotype" w:cs="Arial"/>
          <w:b/>
          <w:i/>
          <w:sz w:val="22"/>
          <w:szCs w:val="22"/>
        </w:rPr>
        <w:t>RDA 3361/12</w:t>
      </w:r>
      <w:r w:rsidRPr="00675CE5">
        <w:rPr>
          <w:rFonts w:ascii="Palatino Linotype" w:hAnsi="Palatino Linotype" w:cs="Arial"/>
          <w:i/>
          <w:sz w:val="22"/>
          <w:szCs w:val="22"/>
        </w:rPr>
        <w:t>. Interpuesto en contra del Servicio de Administración Tributaria. Comisionada Ponente María Elena Pérez-Jaén Zermeño.</w:t>
      </w:r>
    </w:p>
    <w:p w14:paraId="2B5F1BA4" w14:textId="77777777" w:rsidR="00437004" w:rsidRPr="00675CE5" w:rsidRDefault="00437004" w:rsidP="00437004">
      <w:pPr>
        <w:spacing w:line="276" w:lineRule="auto"/>
        <w:ind w:left="851" w:right="902"/>
        <w:jc w:val="both"/>
        <w:rPr>
          <w:rFonts w:ascii="Palatino Linotype" w:hAnsi="Palatino Linotype" w:cs="Arial"/>
          <w:i/>
          <w:sz w:val="22"/>
          <w:szCs w:val="22"/>
        </w:rPr>
      </w:pPr>
      <w:r w:rsidRPr="00675CE5">
        <w:rPr>
          <w:rFonts w:ascii="Palatino Linotype" w:hAnsi="Palatino Linotype" w:cs="Arial"/>
          <w:i/>
          <w:sz w:val="22"/>
          <w:szCs w:val="22"/>
        </w:rPr>
        <w:lastRenderedPageBreak/>
        <w:t xml:space="preserve">• </w:t>
      </w:r>
      <w:r w:rsidRPr="00675CE5">
        <w:rPr>
          <w:rFonts w:ascii="Palatino Linotype" w:hAnsi="Palatino Linotype" w:cs="Arial"/>
          <w:b/>
          <w:i/>
          <w:sz w:val="22"/>
          <w:szCs w:val="22"/>
        </w:rPr>
        <w:t>RDA 0563/12</w:t>
      </w:r>
      <w:r w:rsidRPr="00675CE5">
        <w:rPr>
          <w:rFonts w:ascii="Palatino Linotype" w:hAnsi="Palatino Linotype" w:cs="Arial"/>
          <w:i/>
          <w:sz w:val="22"/>
          <w:szCs w:val="22"/>
        </w:rPr>
        <w:t>. Interpuesto en contra de la Secretaría de la Función Pública. Comisionada Ponente Jacqueline Peschard Mariscal.” (sic)</w:t>
      </w:r>
    </w:p>
    <w:p w14:paraId="7AB4379E" w14:textId="77777777" w:rsidR="00437004" w:rsidRPr="00675CE5" w:rsidRDefault="00437004" w:rsidP="00437004">
      <w:pPr>
        <w:spacing w:before="100" w:beforeAutospacing="1" w:after="100" w:afterAutospacing="1" w:line="360" w:lineRule="auto"/>
        <w:jc w:val="both"/>
        <w:rPr>
          <w:rFonts w:ascii="Palatino Linotype" w:hAnsi="Palatino Linotype" w:cstheme="minorBidi"/>
        </w:rPr>
      </w:pPr>
      <w:r w:rsidRPr="00675CE5">
        <w:rPr>
          <w:rFonts w:ascii="Palatino Linotype" w:hAnsi="Palatino Linotype"/>
        </w:rPr>
        <w:t xml:space="preserve">En ese orden de ideas, se estima que el requerimiento relativo al nombre como presupuesto de procedibilidad, </w:t>
      </w:r>
      <w:r w:rsidRPr="00675CE5">
        <w:rPr>
          <w:rFonts w:ascii="Palatino Linotype" w:hAnsi="Palatino Linotype" w:cs="Arial"/>
        </w:rPr>
        <w:t>podría</w:t>
      </w:r>
      <w:r w:rsidRPr="00675CE5">
        <w:rPr>
          <w:rFonts w:ascii="Palatino Linotype" w:hAnsi="Palatino Linotype"/>
        </w:rPr>
        <w:t xml:space="preserve"> limitar el ejercicio del derecho de acceso a la información pública, debido a que, el hecho de solicitar la identificación del hoy </w:t>
      </w:r>
      <w:r w:rsidRPr="00675CE5">
        <w:rPr>
          <w:rFonts w:ascii="Palatino Linotype" w:hAnsi="Palatino Linotype" w:cs="Arial"/>
          <w:b/>
        </w:rPr>
        <w:t>RECURRENTE</w:t>
      </w:r>
      <w:r w:rsidRPr="00675CE5">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6EC6AED1" w14:textId="77777777" w:rsidR="00437004" w:rsidRPr="00675CE5" w:rsidRDefault="00437004" w:rsidP="00437004">
      <w:pPr>
        <w:spacing w:before="100" w:beforeAutospacing="1" w:after="100" w:afterAutospacing="1" w:line="360" w:lineRule="auto"/>
        <w:jc w:val="both"/>
        <w:rPr>
          <w:rFonts w:ascii="Palatino Linotype" w:hAnsi="Palatino Linotype"/>
        </w:rPr>
      </w:pPr>
      <w:r w:rsidRPr="00675CE5">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675CE5">
        <w:rPr>
          <w:rFonts w:ascii="Palatino Linotype" w:hAnsi="Palatino Linotype" w:cs="Arial"/>
        </w:rPr>
        <w:t>Constitución</w:t>
      </w:r>
      <w:r w:rsidRPr="00675CE5">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72D8308" w14:textId="77777777" w:rsidR="00437004" w:rsidRPr="00675CE5" w:rsidRDefault="00437004" w:rsidP="00437004">
      <w:pPr>
        <w:spacing w:before="100" w:beforeAutospacing="1" w:after="100" w:afterAutospacing="1" w:line="360" w:lineRule="auto"/>
        <w:jc w:val="both"/>
        <w:rPr>
          <w:rFonts w:ascii="Palatino Linotype" w:hAnsi="Palatino Linotype" w:cstheme="minorBidi"/>
        </w:rPr>
      </w:pPr>
      <w:r w:rsidRPr="00675CE5">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w:t>
      </w:r>
      <w:r w:rsidRPr="00675CE5">
        <w:rPr>
          <w:rFonts w:ascii="Palatino Linotype" w:hAnsi="Palatino Linotype"/>
        </w:rPr>
        <w:lastRenderedPageBreak/>
        <w:t xml:space="preserve">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75CE5">
        <w:rPr>
          <w:rFonts w:ascii="Palatino Linotype" w:hAnsi="Palatino Linotype" w:cs="Arial"/>
          <w:b/>
        </w:rPr>
        <w:t>EL RECURRENTE</w:t>
      </w:r>
      <w:r w:rsidRPr="00675CE5">
        <w:rPr>
          <w:rFonts w:ascii="Palatino Linotype" w:hAnsi="Palatino Linotype"/>
        </w:rPr>
        <w:t>, es la misma persona que realizó la solicitud de acceso a la información pública que ahora se impugna.</w:t>
      </w:r>
    </w:p>
    <w:p w14:paraId="0808B488" w14:textId="77777777" w:rsidR="00437004" w:rsidRPr="00675CE5" w:rsidRDefault="00437004" w:rsidP="00437004">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675CE5">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675CE5">
        <w:rPr>
          <w:rFonts w:ascii="Palatino Linotype" w:hAnsi="Palatino Linotype" w:cs="Arial"/>
          <w:b/>
        </w:rPr>
        <w:t xml:space="preserve"> RECURRENTE</w:t>
      </w:r>
      <w:r w:rsidRPr="00675CE5">
        <w:rPr>
          <w:rFonts w:ascii="Palatino Linotype" w:hAnsi="Palatino Linotype"/>
        </w:rPr>
        <w:t xml:space="preserve">, por lo que en el presente caso, al haber sido presentado el recurso de revisión vía </w:t>
      </w:r>
      <w:r w:rsidRPr="00675CE5">
        <w:rPr>
          <w:rFonts w:ascii="Palatino Linotype" w:hAnsi="Palatino Linotype"/>
          <w:b/>
        </w:rPr>
        <w:t>SAIMEX</w:t>
      </w:r>
      <w:r w:rsidRPr="00675CE5">
        <w:rPr>
          <w:rFonts w:ascii="Palatino Linotype" w:hAnsi="Palatino Linotype"/>
        </w:rPr>
        <w:t>, dicho requisito resulta innecesario.</w:t>
      </w:r>
    </w:p>
    <w:p w14:paraId="51028B17" w14:textId="2B68B1A1" w:rsidR="00390734" w:rsidRPr="00675CE5" w:rsidRDefault="00390734" w:rsidP="0039073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75CE5">
        <w:rPr>
          <w:rFonts w:ascii="Palatino Linotype" w:hAnsi="Palatino Linotype"/>
          <w:b/>
          <w:bCs/>
          <w:sz w:val="28"/>
        </w:rPr>
        <w:t>QUINTO.</w:t>
      </w:r>
      <w:r w:rsidRPr="00675CE5">
        <w:rPr>
          <w:rFonts w:ascii="Palatino Linotype" w:hAnsi="Palatino Linotype"/>
          <w:b/>
          <w:bCs/>
          <w:spacing w:val="60"/>
          <w:sz w:val="28"/>
        </w:rPr>
        <w:t xml:space="preserve"> </w:t>
      </w:r>
      <w:r w:rsidRPr="00675CE5">
        <w:rPr>
          <w:rFonts w:ascii="Palatino Linotype" w:hAnsi="Palatino Linotype" w:cs="Arial"/>
          <w:b/>
          <w:color w:val="000000" w:themeColor="text1"/>
          <w:lang w:val="es-ES" w:eastAsia="es-MX"/>
        </w:rPr>
        <w:t>Estudio y resolución del asunto.</w:t>
      </w:r>
      <w:r w:rsidRPr="00675CE5">
        <w:rPr>
          <w:rFonts w:ascii="Palatino Linotype" w:hAnsi="Palatino Linotype" w:cs="Arial"/>
          <w:color w:val="000000" w:themeColor="text1"/>
          <w:lang w:val="es-ES" w:eastAsia="es-MX"/>
        </w:rPr>
        <w:t xml:space="preserve"> </w:t>
      </w:r>
      <w:r w:rsidRPr="00675CE5">
        <w:rPr>
          <w:rFonts w:ascii="Palatino Linotype" w:hAnsi="Palatino Linotype" w:cs="Arial"/>
        </w:rPr>
        <w:t>Del análisis efectuado, se advierte que el Recurso de Revisión de que se trata es procedente; toda vez, que se actualiza la hipótesis prevista en la fracción II del artículo 179 de la Ley de la materia, que a la letra dice:</w:t>
      </w:r>
    </w:p>
    <w:p w14:paraId="699EC858" w14:textId="77777777" w:rsidR="00390734" w:rsidRPr="00675CE5" w:rsidRDefault="00390734" w:rsidP="00390734">
      <w:pPr>
        <w:ind w:left="851" w:right="902"/>
        <w:jc w:val="both"/>
        <w:rPr>
          <w:rFonts w:ascii="Palatino Linotype" w:hAnsi="Palatino Linotype" w:cs="Arial"/>
          <w:bCs/>
          <w:i/>
          <w:sz w:val="22"/>
          <w:szCs w:val="22"/>
        </w:rPr>
      </w:pPr>
      <w:r w:rsidRPr="00675CE5">
        <w:rPr>
          <w:rFonts w:ascii="Palatino Linotype" w:hAnsi="Palatino Linotype" w:cs="Arial"/>
          <w:bCs/>
          <w:i/>
          <w:sz w:val="22"/>
          <w:szCs w:val="22"/>
        </w:rPr>
        <w:t>“</w:t>
      </w:r>
      <w:r w:rsidRPr="00675CE5">
        <w:rPr>
          <w:rFonts w:ascii="Palatino Linotype" w:hAnsi="Palatino Linotype" w:cs="Arial"/>
          <w:b/>
          <w:bCs/>
          <w:i/>
          <w:sz w:val="22"/>
          <w:szCs w:val="22"/>
        </w:rPr>
        <w:t>Artículo</w:t>
      </w:r>
      <w:r w:rsidRPr="00675CE5">
        <w:rPr>
          <w:rFonts w:ascii="Palatino Linotype" w:hAnsi="Palatino Linotype" w:cs="Arial"/>
          <w:b/>
          <w:bCs/>
          <w:i/>
        </w:rPr>
        <w:t xml:space="preserve"> </w:t>
      </w:r>
      <w:r w:rsidRPr="00675CE5">
        <w:rPr>
          <w:rFonts w:ascii="Palatino Linotype" w:hAnsi="Palatino Linotype" w:cs="Arial"/>
          <w:b/>
          <w:bCs/>
          <w:i/>
          <w:sz w:val="22"/>
          <w:szCs w:val="22"/>
        </w:rPr>
        <w:t>179.</w:t>
      </w:r>
      <w:r w:rsidRPr="00675CE5">
        <w:rPr>
          <w:rFonts w:ascii="Palatino Linotype" w:hAnsi="Palatino Linotype" w:cs="Arial"/>
          <w:bCs/>
          <w:i/>
        </w:rPr>
        <w:t xml:space="preserve"> </w:t>
      </w:r>
      <w:r w:rsidRPr="00675CE5">
        <w:rPr>
          <w:rFonts w:ascii="Palatino Linotype" w:hAnsi="Palatino Linotype" w:cs="Arial"/>
          <w:bCs/>
          <w:i/>
          <w:sz w:val="22"/>
          <w:szCs w:val="22"/>
        </w:rPr>
        <w:t>El</w:t>
      </w:r>
      <w:r w:rsidRPr="00675CE5">
        <w:rPr>
          <w:rFonts w:ascii="Palatino Linotype" w:hAnsi="Palatino Linotype" w:cs="Arial"/>
          <w:bCs/>
          <w:i/>
        </w:rPr>
        <w:t xml:space="preserve"> </w:t>
      </w:r>
      <w:r w:rsidRPr="00675CE5">
        <w:rPr>
          <w:rFonts w:ascii="Palatino Linotype" w:hAnsi="Palatino Linotype" w:cs="Arial"/>
          <w:bCs/>
          <w:i/>
          <w:sz w:val="22"/>
          <w:szCs w:val="22"/>
        </w:rPr>
        <w:t>recurso</w:t>
      </w:r>
      <w:r w:rsidRPr="00675CE5">
        <w:rPr>
          <w:rFonts w:ascii="Palatino Linotype" w:hAnsi="Palatino Linotype" w:cs="Arial"/>
          <w:bCs/>
          <w:i/>
        </w:rPr>
        <w:t xml:space="preserve"> </w:t>
      </w:r>
      <w:r w:rsidRPr="00675CE5">
        <w:rPr>
          <w:rFonts w:ascii="Palatino Linotype" w:hAnsi="Palatino Linotype" w:cs="Arial"/>
          <w:bCs/>
          <w:i/>
          <w:sz w:val="22"/>
          <w:szCs w:val="22"/>
        </w:rPr>
        <w:t>de</w:t>
      </w:r>
      <w:r w:rsidRPr="00675CE5">
        <w:rPr>
          <w:rFonts w:ascii="Palatino Linotype" w:hAnsi="Palatino Linotype" w:cs="Arial"/>
          <w:bCs/>
          <w:i/>
        </w:rPr>
        <w:t xml:space="preserve"> </w:t>
      </w:r>
      <w:r w:rsidRPr="00675CE5">
        <w:rPr>
          <w:rFonts w:ascii="Palatino Linotype" w:hAnsi="Palatino Linotype" w:cs="Arial"/>
          <w:bCs/>
          <w:i/>
          <w:sz w:val="22"/>
          <w:szCs w:val="22"/>
        </w:rPr>
        <w:t>revisión</w:t>
      </w:r>
      <w:r w:rsidRPr="00675CE5">
        <w:rPr>
          <w:rFonts w:ascii="Palatino Linotype" w:hAnsi="Palatino Linotype" w:cs="Arial"/>
          <w:bCs/>
          <w:i/>
        </w:rPr>
        <w:t xml:space="preserve"> </w:t>
      </w:r>
      <w:r w:rsidRPr="00675CE5">
        <w:rPr>
          <w:rFonts w:ascii="Palatino Linotype" w:hAnsi="Palatino Linotype" w:cs="Arial"/>
          <w:bCs/>
          <w:i/>
          <w:sz w:val="22"/>
          <w:szCs w:val="22"/>
        </w:rPr>
        <w:t>es</w:t>
      </w:r>
      <w:r w:rsidRPr="00675CE5">
        <w:rPr>
          <w:rFonts w:ascii="Palatino Linotype" w:hAnsi="Palatino Linotype" w:cs="Arial"/>
          <w:bCs/>
          <w:i/>
        </w:rPr>
        <w:t xml:space="preserve"> </w:t>
      </w:r>
      <w:r w:rsidRPr="00675CE5">
        <w:rPr>
          <w:rFonts w:ascii="Palatino Linotype" w:hAnsi="Palatino Linotype" w:cs="Arial"/>
          <w:bCs/>
          <w:i/>
          <w:sz w:val="22"/>
          <w:szCs w:val="22"/>
        </w:rPr>
        <w:t>un</w:t>
      </w:r>
      <w:r w:rsidRPr="00675CE5">
        <w:rPr>
          <w:rFonts w:ascii="Palatino Linotype" w:hAnsi="Palatino Linotype" w:cs="Arial"/>
          <w:bCs/>
          <w:i/>
        </w:rPr>
        <w:t xml:space="preserve"> </w:t>
      </w:r>
      <w:r w:rsidRPr="00675CE5">
        <w:rPr>
          <w:rFonts w:ascii="Palatino Linotype" w:hAnsi="Palatino Linotype" w:cs="Arial"/>
          <w:bCs/>
          <w:i/>
          <w:sz w:val="22"/>
          <w:szCs w:val="22"/>
        </w:rPr>
        <w:t>medio</w:t>
      </w:r>
      <w:r w:rsidRPr="00675CE5">
        <w:rPr>
          <w:rFonts w:ascii="Palatino Linotype" w:hAnsi="Palatino Linotype" w:cs="Arial"/>
          <w:bCs/>
          <w:i/>
        </w:rPr>
        <w:t xml:space="preserve"> </w:t>
      </w:r>
      <w:r w:rsidRPr="00675CE5">
        <w:rPr>
          <w:rFonts w:ascii="Palatino Linotype" w:hAnsi="Palatino Linotype" w:cs="Arial"/>
          <w:bCs/>
          <w:i/>
          <w:sz w:val="22"/>
          <w:szCs w:val="22"/>
        </w:rPr>
        <w:t>de</w:t>
      </w:r>
      <w:r w:rsidRPr="00675CE5">
        <w:rPr>
          <w:rFonts w:ascii="Palatino Linotype" w:hAnsi="Palatino Linotype" w:cs="Arial"/>
          <w:bCs/>
          <w:i/>
        </w:rPr>
        <w:t xml:space="preserve"> </w:t>
      </w:r>
      <w:r w:rsidRPr="00675CE5">
        <w:rPr>
          <w:rFonts w:ascii="Palatino Linotype" w:hAnsi="Palatino Linotype" w:cs="Arial"/>
          <w:bCs/>
          <w:i/>
          <w:sz w:val="22"/>
          <w:szCs w:val="22"/>
        </w:rPr>
        <w:t>protección</w:t>
      </w:r>
      <w:r w:rsidRPr="00675CE5">
        <w:rPr>
          <w:rFonts w:ascii="Palatino Linotype" w:hAnsi="Palatino Linotype" w:cs="Arial"/>
          <w:bCs/>
          <w:i/>
        </w:rPr>
        <w:t xml:space="preserve"> </w:t>
      </w:r>
      <w:r w:rsidRPr="00675CE5">
        <w:rPr>
          <w:rFonts w:ascii="Palatino Linotype" w:hAnsi="Palatino Linotype" w:cs="Arial"/>
          <w:bCs/>
          <w:i/>
          <w:sz w:val="22"/>
          <w:szCs w:val="22"/>
        </w:rPr>
        <w:t>que</w:t>
      </w:r>
      <w:r w:rsidRPr="00675CE5">
        <w:rPr>
          <w:rFonts w:ascii="Palatino Linotype" w:hAnsi="Palatino Linotype" w:cs="Arial"/>
          <w:bCs/>
          <w:i/>
        </w:rPr>
        <w:t xml:space="preserve"> </w:t>
      </w:r>
      <w:r w:rsidRPr="00675CE5">
        <w:rPr>
          <w:rFonts w:ascii="Palatino Linotype" w:hAnsi="Palatino Linotype" w:cs="Arial"/>
          <w:bCs/>
          <w:i/>
          <w:sz w:val="22"/>
          <w:szCs w:val="22"/>
        </w:rPr>
        <w:t>la</w:t>
      </w:r>
      <w:r w:rsidRPr="00675CE5">
        <w:rPr>
          <w:rFonts w:ascii="Palatino Linotype" w:hAnsi="Palatino Linotype" w:cs="Arial"/>
          <w:bCs/>
          <w:i/>
        </w:rPr>
        <w:t xml:space="preserve"> </w:t>
      </w:r>
      <w:r w:rsidRPr="00675CE5">
        <w:rPr>
          <w:rFonts w:ascii="Palatino Linotype" w:hAnsi="Palatino Linotype" w:cs="Arial"/>
          <w:bCs/>
          <w:i/>
          <w:sz w:val="22"/>
          <w:szCs w:val="22"/>
        </w:rPr>
        <w:t>Ley</w:t>
      </w:r>
      <w:r w:rsidRPr="00675CE5">
        <w:rPr>
          <w:rFonts w:ascii="Palatino Linotype" w:hAnsi="Palatino Linotype" w:cs="Arial"/>
          <w:bCs/>
          <w:i/>
        </w:rPr>
        <w:t xml:space="preserve"> </w:t>
      </w:r>
      <w:r w:rsidRPr="00675CE5">
        <w:rPr>
          <w:rFonts w:ascii="Palatino Linotype" w:hAnsi="Palatino Linotype" w:cs="Arial"/>
          <w:bCs/>
          <w:i/>
          <w:sz w:val="22"/>
          <w:szCs w:val="22"/>
        </w:rPr>
        <w:t>otorga</w:t>
      </w:r>
      <w:r w:rsidRPr="00675CE5">
        <w:rPr>
          <w:rFonts w:ascii="Palatino Linotype" w:hAnsi="Palatino Linotype" w:cs="Arial"/>
          <w:bCs/>
          <w:i/>
        </w:rPr>
        <w:t xml:space="preserve"> </w:t>
      </w:r>
      <w:r w:rsidRPr="00675CE5">
        <w:rPr>
          <w:rFonts w:ascii="Palatino Linotype" w:hAnsi="Palatino Linotype" w:cs="Arial"/>
          <w:bCs/>
          <w:i/>
          <w:sz w:val="22"/>
          <w:szCs w:val="22"/>
        </w:rPr>
        <w:t>a</w:t>
      </w:r>
      <w:r w:rsidRPr="00675CE5">
        <w:rPr>
          <w:rFonts w:ascii="Palatino Linotype" w:hAnsi="Palatino Linotype" w:cs="Arial"/>
          <w:bCs/>
          <w:i/>
        </w:rPr>
        <w:t xml:space="preserve"> </w:t>
      </w:r>
      <w:r w:rsidRPr="00675CE5">
        <w:rPr>
          <w:rFonts w:ascii="Palatino Linotype" w:hAnsi="Palatino Linotype" w:cs="Arial"/>
          <w:bCs/>
          <w:i/>
          <w:sz w:val="22"/>
          <w:szCs w:val="22"/>
        </w:rPr>
        <w:t>los</w:t>
      </w:r>
      <w:r w:rsidRPr="00675CE5">
        <w:rPr>
          <w:rFonts w:ascii="Palatino Linotype" w:hAnsi="Palatino Linotype" w:cs="Arial"/>
          <w:bCs/>
          <w:i/>
        </w:rPr>
        <w:t xml:space="preserve"> </w:t>
      </w:r>
      <w:r w:rsidRPr="00675CE5">
        <w:rPr>
          <w:rFonts w:ascii="Palatino Linotype" w:hAnsi="Palatino Linotype" w:cs="Arial"/>
          <w:bCs/>
          <w:i/>
          <w:sz w:val="22"/>
          <w:szCs w:val="22"/>
        </w:rPr>
        <w:t>particulares,</w:t>
      </w:r>
      <w:r w:rsidRPr="00675CE5">
        <w:rPr>
          <w:rFonts w:ascii="Palatino Linotype" w:hAnsi="Palatino Linotype" w:cs="Arial"/>
          <w:bCs/>
          <w:i/>
        </w:rPr>
        <w:t xml:space="preserve"> </w:t>
      </w:r>
      <w:r w:rsidRPr="00675CE5">
        <w:rPr>
          <w:rFonts w:ascii="Palatino Linotype" w:hAnsi="Palatino Linotype" w:cs="Arial"/>
          <w:bCs/>
          <w:i/>
          <w:sz w:val="22"/>
          <w:szCs w:val="22"/>
        </w:rPr>
        <w:t>para</w:t>
      </w:r>
      <w:r w:rsidRPr="00675CE5">
        <w:rPr>
          <w:rFonts w:ascii="Palatino Linotype" w:hAnsi="Palatino Linotype" w:cs="Arial"/>
          <w:bCs/>
          <w:i/>
        </w:rPr>
        <w:t xml:space="preserve"> </w:t>
      </w:r>
      <w:r w:rsidRPr="00675CE5">
        <w:rPr>
          <w:rFonts w:ascii="Palatino Linotype" w:hAnsi="Palatino Linotype" w:cs="Arial"/>
          <w:bCs/>
          <w:i/>
          <w:sz w:val="22"/>
          <w:szCs w:val="22"/>
        </w:rPr>
        <w:t>hacer</w:t>
      </w:r>
      <w:r w:rsidRPr="00675CE5">
        <w:rPr>
          <w:rFonts w:ascii="Palatino Linotype" w:hAnsi="Palatino Linotype" w:cs="Arial"/>
          <w:bCs/>
          <w:i/>
        </w:rPr>
        <w:t xml:space="preserve"> </w:t>
      </w:r>
      <w:r w:rsidRPr="00675CE5">
        <w:rPr>
          <w:rFonts w:ascii="Palatino Linotype" w:hAnsi="Palatino Linotype" w:cs="Arial"/>
          <w:bCs/>
          <w:i/>
          <w:sz w:val="22"/>
          <w:szCs w:val="22"/>
        </w:rPr>
        <w:t>valer</w:t>
      </w:r>
      <w:r w:rsidRPr="00675CE5">
        <w:rPr>
          <w:rFonts w:ascii="Palatino Linotype" w:hAnsi="Palatino Linotype" w:cs="Arial"/>
          <w:bCs/>
          <w:i/>
        </w:rPr>
        <w:t xml:space="preserve"> </w:t>
      </w:r>
      <w:r w:rsidRPr="00675CE5">
        <w:rPr>
          <w:rFonts w:ascii="Palatino Linotype" w:hAnsi="Palatino Linotype" w:cs="Arial"/>
          <w:bCs/>
          <w:i/>
          <w:sz w:val="22"/>
          <w:szCs w:val="22"/>
        </w:rPr>
        <w:t>su</w:t>
      </w:r>
      <w:r w:rsidRPr="00675CE5">
        <w:rPr>
          <w:rFonts w:ascii="Palatino Linotype" w:hAnsi="Palatino Linotype" w:cs="Arial"/>
          <w:bCs/>
          <w:i/>
        </w:rPr>
        <w:t xml:space="preserve"> </w:t>
      </w:r>
      <w:r w:rsidRPr="00675CE5">
        <w:rPr>
          <w:rFonts w:ascii="Palatino Linotype" w:hAnsi="Palatino Linotype" w:cs="Arial"/>
          <w:bCs/>
          <w:i/>
          <w:sz w:val="22"/>
          <w:szCs w:val="22"/>
        </w:rPr>
        <w:t>derecho</w:t>
      </w:r>
      <w:r w:rsidRPr="00675CE5">
        <w:rPr>
          <w:rFonts w:ascii="Palatino Linotype" w:hAnsi="Palatino Linotype" w:cs="Arial"/>
          <w:bCs/>
          <w:i/>
        </w:rPr>
        <w:t xml:space="preserve"> </w:t>
      </w:r>
      <w:r w:rsidRPr="00675CE5">
        <w:rPr>
          <w:rFonts w:ascii="Palatino Linotype" w:hAnsi="Palatino Linotype" w:cs="Arial"/>
          <w:bCs/>
          <w:i/>
          <w:sz w:val="22"/>
          <w:szCs w:val="22"/>
        </w:rPr>
        <w:t>de</w:t>
      </w:r>
      <w:r w:rsidRPr="00675CE5">
        <w:rPr>
          <w:rFonts w:ascii="Palatino Linotype" w:hAnsi="Palatino Linotype" w:cs="Arial"/>
          <w:bCs/>
          <w:i/>
        </w:rPr>
        <w:t xml:space="preserve"> </w:t>
      </w:r>
      <w:r w:rsidRPr="00675CE5">
        <w:rPr>
          <w:rFonts w:ascii="Palatino Linotype" w:hAnsi="Palatino Linotype" w:cs="Arial"/>
          <w:bCs/>
          <w:i/>
          <w:sz w:val="22"/>
          <w:szCs w:val="22"/>
        </w:rPr>
        <w:t>acceso</w:t>
      </w:r>
      <w:r w:rsidRPr="00675CE5">
        <w:rPr>
          <w:rFonts w:ascii="Palatino Linotype" w:hAnsi="Palatino Linotype" w:cs="Arial"/>
          <w:bCs/>
          <w:i/>
        </w:rPr>
        <w:t xml:space="preserve"> </w:t>
      </w:r>
      <w:r w:rsidRPr="00675CE5">
        <w:rPr>
          <w:rFonts w:ascii="Palatino Linotype" w:hAnsi="Palatino Linotype" w:cs="Arial"/>
          <w:bCs/>
          <w:i/>
          <w:sz w:val="22"/>
          <w:szCs w:val="22"/>
        </w:rPr>
        <w:t>a</w:t>
      </w:r>
      <w:r w:rsidRPr="00675CE5">
        <w:rPr>
          <w:rFonts w:ascii="Palatino Linotype" w:hAnsi="Palatino Linotype" w:cs="Arial"/>
          <w:bCs/>
          <w:i/>
        </w:rPr>
        <w:t xml:space="preserve"> </w:t>
      </w:r>
      <w:r w:rsidRPr="00675CE5">
        <w:rPr>
          <w:rFonts w:ascii="Palatino Linotype" w:hAnsi="Palatino Linotype" w:cs="Arial"/>
          <w:bCs/>
          <w:i/>
          <w:sz w:val="22"/>
          <w:szCs w:val="22"/>
        </w:rPr>
        <w:t>la</w:t>
      </w:r>
      <w:r w:rsidRPr="00675CE5">
        <w:rPr>
          <w:rFonts w:ascii="Palatino Linotype" w:hAnsi="Palatino Linotype" w:cs="Arial"/>
          <w:bCs/>
          <w:i/>
        </w:rPr>
        <w:t xml:space="preserve"> </w:t>
      </w:r>
      <w:r w:rsidRPr="00675CE5">
        <w:rPr>
          <w:rFonts w:ascii="Palatino Linotype" w:hAnsi="Palatino Linotype" w:cs="Arial"/>
          <w:bCs/>
          <w:i/>
          <w:sz w:val="22"/>
          <w:szCs w:val="22"/>
        </w:rPr>
        <w:t>información</w:t>
      </w:r>
      <w:r w:rsidRPr="00675CE5">
        <w:rPr>
          <w:rFonts w:ascii="Palatino Linotype" w:hAnsi="Palatino Linotype" w:cs="Arial"/>
          <w:bCs/>
          <w:i/>
        </w:rPr>
        <w:t xml:space="preserve"> </w:t>
      </w:r>
      <w:r w:rsidRPr="00675CE5">
        <w:rPr>
          <w:rFonts w:ascii="Palatino Linotype" w:hAnsi="Palatino Linotype" w:cs="Arial"/>
          <w:bCs/>
          <w:i/>
          <w:sz w:val="22"/>
          <w:szCs w:val="22"/>
        </w:rPr>
        <w:t>pública,</w:t>
      </w:r>
      <w:r w:rsidRPr="00675CE5">
        <w:rPr>
          <w:rFonts w:ascii="Palatino Linotype" w:hAnsi="Palatino Linotype" w:cs="Arial"/>
          <w:bCs/>
          <w:i/>
        </w:rPr>
        <w:t xml:space="preserve"> </w:t>
      </w:r>
      <w:r w:rsidRPr="00675CE5">
        <w:rPr>
          <w:rFonts w:ascii="Palatino Linotype" w:hAnsi="Palatino Linotype" w:cs="Arial"/>
          <w:bCs/>
          <w:i/>
          <w:sz w:val="22"/>
          <w:szCs w:val="22"/>
        </w:rPr>
        <w:t>y</w:t>
      </w:r>
      <w:r w:rsidRPr="00675CE5">
        <w:rPr>
          <w:rFonts w:ascii="Palatino Linotype" w:hAnsi="Palatino Linotype" w:cs="Arial"/>
          <w:bCs/>
          <w:i/>
        </w:rPr>
        <w:t xml:space="preserve"> </w:t>
      </w:r>
      <w:r w:rsidRPr="00675CE5">
        <w:rPr>
          <w:rFonts w:ascii="Palatino Linotype" w:hAnsi="Palatino Linotype" w:cs="Arial"/>
          <w:bCs/>
          <w:i/>
          <w:sz w:val="22"/>
          <w:szCs w:val="22"/>
        </w:rPr>
        <w:t>procederá</w:t>
      </w:r>
      <w:r w:rsidRPr="00675CE5">
        <w:rPr>
          <w:rFonts w:ascii="Palatino Linotype" w:hAnsi="Palatino Linotype" w:cs="Arial"/>
          <w:bCs/>
          <w:i/>
        </w:rPr>
        <w:t xml:space="preserve"> </w:t>
      </w:r>
      <w:r w:rsidRPr="00675CE5">
        <w:rPr>
          <w:rFonts w:ascii="Palatino Linotype" w:hAnsi="Palatino Linotype" w:cs="Arial"/>
          <w:bCs/>
          <w:i/>
          <w:sz w:val="22"/>
          <w:szCs w:val="22"/>
        </w:rPr>
        <w:t>en</w:t>
      </w:r>
      <w:r w:rsidRPr="00675CE5">
        <w:rPr>
          <w:rFonts w:ascii="Palatino Linotype" w:hAnsi="Palatino Linotype" w:cs="Arial"/>
          <w:bCs/>
          <w:i/>
        </w:rPr>
        <w:t xml:space="preserve"> </w:t>
      </w:r>
      <w:r w:rsidRPr="00675CE5">
        <w:rPr>
          <w:rFonts w:ascii="Palatino Linotype" w:hAnsi="Palatino Linotype" w:cs="Arial"/>
          <w:bCs/>
          <w:i/>
          <w:sz w:val="22"/>
          <w:szCs w:val="22"/>
        </w:rPr>
        <w:t>contra</w:t>
      </w:r>
      <w:r w:rsidRPr="00675CE5">
        <w:rPr>
          <w:rFonts w:ascii="Palatino Linotype" w:hAnsi="Palatino Linotype" w:cs="Arial"/>
          <w:bCs/>
          <w:i/>
        </w:rPr>
        <w:t xml:space="preserve"> </w:t>
      </w:r>
      <w:r w:rsidRPr="00675CE5">
        <w:rPr>
          <w:rFonts w:ascii="Palatino Linotype" w:hAnsi="Palatino Linotype" w:cs="Arial"/>
          <w:bCs/>
          <w:i/>
          <w:sz w:val="22"/>
          <w:szCs w:val="22"/>
        </w:rPr>
        <w:t>de</w:t>
      </w:r>
      <w:r w:rsidRPr="00675CE5">
        <w:rPr>
          <w:rFonts w:ascii="Palatino Linotype" w:hAnsi="Palatino Linotype" w:cs="Arial"/>
          <w:bCs/>
          <w:i/>
        </w:rPr>
        <w:t xml:space="preserve"> </w:t>
      </w:r>
      <w:r w:rsidRPr="00675CE5">
        <w:rPr>
          <w:rFonts w:ascii="Palatino Linotype" w:hAnsi="Palatino Linotype" w:cs="Arial"/>
          <w:bCs/>
          <w:i/>
          <w:sz w:val="22"/>
          <w:szCs w:val="22"/>
        </w:rPr>
        <w:t>las</w:t>
      </w:r>
      <w:r w:rsidRPr="00675CE5">
        <w:rPr>
          <w:rFonts w:ascii="Palatino Linotype" w:hAnsi="Palatino Linotype" w:cs="Arial"/>
          <w:bCs/>
          <w:i/>
        </w:rPr>
        <w:t xml:space="preserve"> </w:t>
      </w:r>
      <w:r w:rsidRPr="00675CE5">
        <w:rPr>
          <w:rFonts w:ascii="Palatino Linotype" w:hAnsi="Palatino Linotype" w:cs="Arial"/>
          <w:bCs/>
          <w:i/>
          <w:sz w:val="22"/>
          <w:szCs w:val="22"/>
        </w:rPr>
        <w:t>siguientes</w:t>
      </w:r>
      <w:r w:rsidRPr="00675CE5">
        <w:rPr>
          <w:rFonts w:ascii="Palatino Linotype" w:hAnsi="Palatino Linotype" w:cs="Arial"/>
          <w:bCs/>
          <w:i/>
        </w:rPr>
        <w:t xml:space="preserve"> </w:t>
      </w:r>
      <w:r w:rsidRPr="00675CE5">
        <w:rPr>
          <w:rFonts w:ascii="Palatino Linotype" w:hAnsi="Palatino Linotype" w:cs="Arial"/>
          <w:bCs/>
          <w:i/>
          <w:sz w:val="22"/>
          <w:szCs w:val="22"/>
        </w:rPr>
        <w:t>causas:</w:t>
      </w:r>
    </w:p>
    <w:p w14:paraId="0B78D3C1" w14:textId="77777777" w:rsidR="00390734" w:rsidRPr="00675CE5" w:rsidRDefault="00390734" w:rsidP="00390734">
      <w:pPr>
        <w:ind w:left="851" w:right="902"/>
        <w:jc w:val="both"/>
        <w:rPr>
          <w:rFonts w:ascii="Palatino Linotype" w:hAnsi="Palatino Linotype" w:cs="Arial"/>
          <w:b/>
          <w:bCs/>
          <w:i/>
          <w:sz w:val="22"/>
          <w:szCs w:val="22"/>
        </w:rPr>
      </w:pPr>
      <w:r w:rsidRPr="00675CE5">
        <w:rPr>
          <w:rFonts w:ascii="Palatino Linotype" w:hAnsi="Palatino Linotype" w:cs="Arial"/>
          <w:b/>
          <w:bCs/>
          <w:i/>
          <w:sz w:val="22"/>
          <w:szCs w:val="22"/>
        </w:rPr>
        <w:t>…</w:t>
      </w:r>
    </w:p>
    <w:p w14:paraId="3560494A" w14:textId="77777777" w:rsidR="00390734" w:rsidRPr="00675CE5" w:rsidRDefault="00390734" w:rsidP="00390734">
      <w:pPr>
        <w:ind w:left="851" w:right="902"/>
        <w:jc w:val="both"/>
        <w:rPr>
          <w:rFonts w:ascii="Palatino Linotype" w:hAnsi="Palatino Linotype" w:cs="Arial"/>
          <w:b/>
          <w:bCs/>
          <w:i/>
          <w:sz w:val="22"/>
          <w:szCs w:val="22"/>
        </w:rPr>
      </w:pPr>
      <w:r w:rsidRPr="00675CE5">
        <w:rPr>
          <w:rFonts w:ascii="Palatino Linotype" w:hAnsi="Palatino Linotype" w:cs="Arial"/>
          <w:b/>
          <w:bCs/>
          <w:i/>
          <w:sz w:val="22"/>
          <w:szCs w:val="22"/>
        </w:rPr>
        <w:t xml:space="preserve">II. La </w:t>
      </w:r>
      <w:r w:rsidR="005E38F6" w:rsidRPr="00675CE5">
        <w:rPr>
          <w:rFonts w:ascii="Palatino Linotype" w:hAnsi="Palatino Linotype" w:cs="Arial"/>
          <w:b/>
          <w:bCs/>
          <w:i/>
          <w:sz w:val="22"/>
          <w:szCs w:val="22"/>
        </w:rPr>
        <w:t xml:space="preserve">clasificación de la información; </w:t>
      </w:r>
    </w:p>
    <w:p w14:paraId="49E85BDF" w14:textId="77777777" w:rsidR="00390734" w:rsidRPr="00675CE5" w:rsidRDefault="00390734" w:rsidP="00390734">
      <w:pPr>
        <w:widowControl w:val="0"/>
        <w:autoSpaceDE w:val="0"/>
        <w:autoSpaceDN w:val="0"/>
        <w:adjustRightInd w:val="0"/>
        <w:ind w:left="851" w:right="902"/>
        <w:jc w:val="both"/>
        <w:rPr>
          <w:rFonts w:ascii="Palatino Linotype" w:hAnsi="Palatino Linotype" w:cs="Arial"/>
          <w:b/>
          <w:i/>
          <w:color w:val="000000"/>
          <w:sz w:val="22"/>
          <w:szCs w:val="22"/>
          <w:lang w:val="es-ES"/>
        </w:rPr>
      </w:pPr>
      <w:r w:rsidRPr="00675CE5">
        <w:rPr>
          <w:rFonts w:ascii="Palatino Linotype" w:hAnsi="Palatino Linotype" w:cs="Arial"/>
          <w:b/>
          <w:i/>
          <w:color w:val="000000"/>
          <w:sz w:val="22"/>
          <w:szCs w:val="22"/>
          <w:lang w:val="es-ES"/>
        </w:rPr>
        <w:t>…</w:t>
      </w:r>
      <w:r w:rsidRPr="00675CE5">
        <w:rPr>
          <w:rFonts w:ascii="Palatino Linotype" w:hAnsi="Palatino Linotype" w:cs="Arial"/>
          <w:i/>
          <w:color w:val="000000"/>
          <w:sz w:val="22"/>
          <w:szCs w:val="22"/>
          <w:lang w:val="es-ES"/>
        </w:rPr>
        <w:t>”</w:t>
      </w:r>
    </w:p>
    <w:p w14:paraId="7219587E" w14:textId="77777777" w:rsidR="00390734" w:rsidRPr="00675CE5" w:rsidRDefault="00390734" w:rsidP="00390734">
      <w:pPr>
        <w:ind w:left="851" w:right="902"/>
        <w:jc w:val="both"/>
        <w:rPr>
          <w:rFonts w:ascii="Palatino Linotype" w:hAnsi="Palatino Linotype" w:cs="Arial"/>
          <w:i/>
          <w:color w:val="000000"/>
          <w:sz w:val="22"/>
          <w:szCs w:val="22"/>
          <w:lang w:val="es-ES"/>
        </w:rPr>
      </w:pPr>
      <w:r w:rsidRPr="00675CE5">
        <w:rPr>
          <w:rFonts w:ascii="Palatino Linotype" w:hAnsi="Palatino Linotype" w:cs="Arial"/>
          <w:i/>
          <w:color w:val="000000"/>
          <w:sz w:val="22"/>
          <w:szCs w:val="22"/>
          <w:lang w:val="es-ES"/>
        </w:rPr>
        <w:t>(Énfasis añadido)</w:t>
      </w:r>
    </w:p>
    <w:p w14:paraId="5164DBD9" w14:textId="77777777" w:rsidR="005E38F6" w:rsidRPr="00675CE5" w:rsidRDefault="00390734" w:rsidP="0039073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75CE5">
        <w:rPr>
          <w:rFonts w:ascii="Palatino Linotype" w:eastAsia="Arial Unicode MS" w:hAnsi="Palatino Linotype" w:cs="Arial"/>
          <w:lang w:val="es-ES"/>
        </w:rPr>
        <w:t xml:space="preserve">En ese tenor, resulta </w:t>
      </w:r>
      <w:r w:rsidRPr="00675CE5">
        <w:rPr>
          <w:rFonts w:ascii="Palatino Linotype" w:hAnsi="Palatino Linotype" w:cs="Arial"/>
        </w:rPr>
        <w:t xml:space="preserve">conveniente recordar que </w:t>
      </w:r>
      <w:r w:rsidR="005E38F6" w:rsidRPr="00675CE5">
        <w:rPr>
          <w:rFonts w:ascii="Palatino Linotype" w:hAnsi="Palatino Linotype" w:cs="Arial"/>
          <w:b/>
        </w:rPr>
        <w:t>EL</w:t>
      </w:r>
      <w:r w:rsidRPr="00675CE5">
        <w:rPr>
          <w:rFonts w:ascii="Palatino Linotype" w:hAnsi="Palatino Linotype" w:cs="Arial"/>
          <w:b/>
        </w:rPr>
        <w:t xml:space="preserve"> RECURRENTE</w:t>
      </w:r>
      <w:r w:rsidRPr="00675CE5">
        <w:rPr>
          <w:rFonts w:ascii="Palatino Linotype" w:hAnsi="Palatino Linotype" w:cs="Arial"/>
        </w:rPr>
        <w:t xml:space="preserve"> le solicitó al </w:t>
      </w:r>
      <w:r w:rsidRPr="00675CE5">
        <w:rPr>
          <w:rFonts w:ascii="Palatino Linotype" w:hAnsi="Palatino Linotype" w:cs="Arial"/>
          <w:b/>
        </w:rPr>
        <w:t xml:space="preserve">SUJETO OBLIGADO </w:t>
      </w:r>
      <w:r w:rsidR="005E38F6" w:rsidRPr="00675CE5">
        <w:rPr>
          <w:rFonts w:ascii="Palatino Linotype" w:hAnsi="Palatino Linotype" w:cs="Arial"/>
        </w:rPr>
        <w:t xml:space="preserve">el expediente generado con motivo de las inspecciones </w:t>
      </w:r>
      <w:r w:rsidR="005E38F6" w:rsidRPr="00675CE5">
        <w:rPr>
          <w:rFonts w:ascii="Palatino Linotype" w:hAnsi="Palatino Linotype" w:cs="Arial"/>
        </w:rPr>
        <w:lastRenderedPageBreak/>
        <w:t xml:space="preserve">realizadas y el resultado detallado de las mismas en relación a la construcción de la central de abastos de Villa Guerrero. </w:t>
      </w:r>
    </w:p>
    <w:p w14:paraId="2552FA43" w14:textId="7D09850F" w:rsidR="005E38F6" w:rsidRPr="00675CE5" w:rsidRDefault="00390734" w:rsidP="00390734">
      <w:pPr>
        <w:autoSpaceDE w:val="0"/>
        <w:autoSpaceDN w:val="0"/>
        <w:adjustRightInd w:val="0"/>
        <w:spacing w:before="100" w:beforeAutospacing="1" w:after="100" w:afterAutospacing="1" w:line="360" w:lineRule="auto"/>
        <w:ind w:right="49"/>
        <w:jc w:val="both"/>
        <w:rPr>
          <w:rFonts w:ascii="Palatino Linotype" w:hAnsi="Palatino Linotype" w:cs="Arial"/>
        </w:rPr>
      </w:pPr>
      <w:r w:rsidRPr="00675CE5">
        <w:rPr>
          <w:rFonts w:ascii="Palatino Linotype" w:hAnsi="Palatino Linotype" w:cs="Arial"/>
        </w:rPr>
        <w:t xml:space="preserve">De las constancias que obran en el expediente electrónico del </w:t>
      </w:r>
      <w:r w:rsidRPr="00675CE5">
        <w:rPr>
          <w:rFonts w:ascii="Palatino Linotype" w:hAnsi="Palatino Linotype" w:cs="Arial"/>
          <w:b/>
        </w:rPr>
        <w:t>SAIMEX</w:t>
      </w:r>
      <w:r w:rsidRPr="00675CE5">
        <w:rPr>
          <w:rFonts w:ascii="Palatino Linotype" w:hAnsi="Palatino Linotype" w:cs="Arial"/>
        </w:rPr>
        <w:t xml:space="preserve">, se puede advertir que </w:t>
      </w:r>
      <w:r w:rsidRPr="00675CE5">
        <w:rPr>
          <w:rFonts w:ascii="Palatino Linotype" w:hAnsi="Palatino Linotype" w:cs="Arial"/>
          <w:b/>
        </w:rPr>
        <w:t xml:space="preserve">EL SUJETO OBLIGADO </w:t>
      </w:r>
      <w:r w:rsidR="005E38F6" w:rsidRPr="00675CE5">
        <w:rPr>
          <w:rFonts w:ascii="Palatino Linotype" w:hAnsi="Palatino Linotype" w:cs="Arial"/>
        </w:rPr>
        <w:t xml:space="preserve">en </w:t>
      </w:r>
      <w:r w:rsidRPr="00675CE5">
        <w:rPr>
          <w:rFonts w:ascii="Palatino Linotype" w:hAnsi="Palatino Linotype" w:cs="Arial"/>
        </w:rPr>
        <w:t>respuesta</w:t>
      </w:r>
      <w:r w:rsidR="005E38F6" w:rsidRPr="00675CE5">
        <w:rPr>
          <w:rFonts w:ascii="Palatino Linotype" w:hAnsi="Palatino Linotype" w:cs="Arial"/>
        </w:rPr>
        <w:t xml:space="preserve"> indicó que el expediente solicitado se encontraba vinculado a un procedimiento administrativo seguido en forma de juicio </w:t>
      </w:r>
      <w:r w:rsidR="00B93A13" w:rsidRPr="00675CE5">
        <w:rPr>
          <w:rFonts w:ascii="Palatino Linotype" w:hAnsi="Palatino Linotype" w:cs="Arial"/>
        </w:rPr>
        <w:t>que aún no ha quedado firme</w:t>
      </w:r>
      <w:r w:rsidR="009512F2" w:rsidRPr="00675CE5">
        <w:rPr>
          <w:rFonts w:ascii="Palatino Linotype" w:hAnsi="Palatino Linotype" w:cs="Arial"/>
        </w:rPr>
        <w:t>,</w:t>
      </w:r>
      <w:r w:rsidR="00B93A13" w:rsidRPr="00675CE5">
        <w:rPr>
          <w:rFonts w:ascii="Palatino Linotype" w:hAnsi="Palatino Linotype" w:cs="Arial"/>
        </w:rPr>
        <w:t xml:space="preserve"> motivo por el cual no puede hacerse pública dicha información de conformidad con lo establecido en el artículo 140, fracción VIII de la Ley de la materia, destacando que adjuntó un proyecto de Acuerdo de clasificación de la información como reservada; sin embargo, de la revisión del mismo se pudo advertir que no se encuentra firmado y no tiene fechas de elaboración o aprobación.</w:t>
      </w:r>
    </w:p>
    <w:p w14:paraId="7B579B6D" w14:textId="77777777" w:rsidR="00B93A13" w:rsidRPr="00675CE5" w:rsidRDefault="00390734" w:rsidP="00390734">
      <w:pPr>
        <w:autoSpaceDE w:val="0"/>
        <w:autoSpaceDN w:val="0"/>
        <w:adjustRightInd w:val="0"/>
        <w:spacing w:before="100" w:beforeAutospacing="1" w:after="100" w:afterAutospacing="1" w:line="360" w:lineRule="auto"/>
        <w:ind w:right="49"/>
        <w:jc w:val="both"/>
        <w:rPr>
          <w:rFonts w:ascii="Palatino Linotype" w:hAnsi="Palatino Linotype" w:cs="Arial"/>
        </w:rPr>
      </w:pPr>
      <w:r w:rsidRPr="00675CE5">
        <w:rPr>
          <w:rFonts w:ascii="Palatino Linotype" w:hAnsi="Palatino Linotype" w:cs="Arial"/>
        </w:rPr>
        <w:t>Incon</w:t>
      </w:r>
      <w:r w:rsidR="00B93A13" w:rsidRPr="00675CE5">
        <w:rPr>
          <w:rFonts w:ascii="Palatino Linotype" w:hAnsi="Palatino Linotype" w:cs="Arial"/>
        </w:rPr>
        <w:t>forme con dicha determinación el</w:t>
      </w:r>
      <w:r w:rsidRPr="00675CE5">
        <w:rPr>
          <w:rFonts w:ascii="Palatino Linotype" w:hAnsi="Palatino Linotype" w:cs="Arial"/>
        </w:rPr>
        <w:t xml:space="preserve"> particular interpuso el medio de impugnación en estudio; doliéndose medularmente de </w:t>
      </w:r>
      <w:r w:rsidR="00B93A13" w:rsidRPr="00675CE5">
        <w:rPr>
          <w:rFonts w:ascii="Palatino Linotype" w:hAnsi="Palatino Linotype" w:cs="Arial"/>
        </w:rPr>
        <w:t xml:space="preserve">la clasificación de la información y de que el acuerdo de clasificación que sustenta el dicho del </w:t>
      </w:r>
      <w:r w:rsidR="00B93A13" w:rsidRPr="00675CE5">
        <w:rPr>
          <w:rFonts w:ascii="Palatino Linotype" w:hAnsi="Palatino Linotype" w:cs="Arial"/>
          <w:b/>
        </w:rPr>
        <w:t xml:space="preserve">SUJETO OBLIGADO </w:t>
      </w:r>
      <w:r w:rsidR="00B93A13" w:rsidRPr="00675CE5">
        <w:rPr>
          <w:rFonts w:ascii="Palatino Linotype" w:hAnsi="Palatino Linotype" w:cs="Arial"/>
        </w:rPr>
        <w:t>no se encuentra debidamente requisitado, es decir, no está firmado y no contiene las fechas de elaboración o aprobación.</w:t>
      </w:r>
    </w:p>
    <w:p w14:paraId="6AF2A28D" w14:textId="546BF205" w:rsidR="00390734" w:rsidRPr="00675CE5" w:rsidRDefault="00390734" w:rsidP="0039073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675CE5">
        <w:rPr>
          <w:rFonts w:ascii="Palatino Linotype" w:hAnsi="Palatino Linotype"/>
        </w:rPr>
        <w:t xml:space="preserve">En ese tenor, conviene destacar que </w:t>
      </w:r>
      <w:r w:rsidR="009512F2" w:rsidRPr="00675CE5">
        <w:rPr>
          <w:rFonts w:ascii="Palatino Linotype" w:hAnsi="Palatino Linotype"/>
          <w:b/>
        </w:rPr>
        <w:t>EL SUJETO OBLIGADO</w:t>
      </w:r>
      <w:r w:rsidRPr="00675CE5">
        <w:rPr>
          <w:rFonts w:ascii="Palatino Linotype" w:hAnsi="Palatino Linotype"/>
        </w:rPr>
        <w:t xml:space="preserve"> </w:t>
      </w:r>
      <w:r w:rsidR="00B93A13" w:rsidRPr="00675CE5">
        <w:rPr>
          <w:rFonts w:ascii="Palatino Linotype" w:hAnsi="Palatino Linotype"/>
        </w:rPr>
        <w:t xml:space="preserve">fue </w:t>
      </w:r>
      <w:r w:rsidRPr="00675CE5">
        <w:rPr>
          <w:rFonts w:ascii="Palatino Linotype" w:hAnsi="Palatino Linotype"/>
        </w:rPr>
        <w:t xml:space="preserve">omiso en rendir el Informe Justificado </w:t>
      </w:r>
      <w:r w:rsidR="00B93A13" w:rsidRPr="00675CE5">
        <w:rPr>
          <w:rFonts w:ascii="Palatino Linotype" w:hAnsi="Palatino Linotype"/>
        </w:rPr>
        <w:t>correspondiente.</w:t>
      </w:r>
      <w:r w:rsidR="009512F2" w:rsidRPr="00675CE5">
        <w:rPr>
          <w:rFonts w:ascii="Palatino Linotype" w:hAnsi="Palatino Linotype"/>
        </w:rPr>
        <w:t xml:space="preserve"> Mientras que por su parte </w:t>
      </w:r>
      <w:r w:rsidR="009512F2" w:rsidRPr="00675CE5">
        <w:rPr>
          <w:rFonts w:ascii="Palatino Linotype" w:hAnsi="Palatino Linotype"/>
          <w:b/>
        </w:rPr>
        <w:t xml:space="preserve">EL RECURRENTE </w:t>
      </w:r>
      <w:r w:rsidR="009512F2" w:rsidRPr="00675CE5">
        <w:rPr>
          <w:rFonts w:ascii="Palatino Linotype" w:hAnsi="Palatino Linotype"/>
        </w:rPr>
        <w:t xml:space="preserve">en su escrito de alegatos indicó que el acuerdo de clasificación remitido no se encuentra debidamente fundado y motivado; aunado a que, únicamente solicita conocer el estado que guardan las inspecciones realizadas con la finalidad de saber cuál será el proceder de la autoridad ya que se labora en muy malas condiciones </w:t>
      </w:r>
      <w:r w:rsidR="009512F2" w:rsidRPr="00675CE5">
        <w:rPr>
          <w:rFonts w:ascii="Palatino Linotype" w:hAnsi="Palatino Linotype"/>
        </w:rPr>
        <w:lastRenderedPageBreak/>
        <w:t>higiénicas.</w:t>
      </w:r>
    </w:p>
    <w:p w14:paraId="7952E219" w14:textId="77777777" w:rsidR="00390734" w:rsidRPr="00675CE5" w:rsidRDefault="00390734" w:rsidP="00390734">
      <w:pPr>
        <w:tabs>
          <w:tab w:val="left" w:pos="709"/>
        </w:tabs>
        <w:spacing w:before="100" w:beforeAutospacing="1" w:after="100" w:afterAutospacing="1" w:line="360" w:lineRule="auto"/>
        <w:jc w:val="both"/>
        <w:rPr>
          <w:rFonts w:ascii="Palatino Linotype" w:hAnsi="Palatino Linotype" w:cs="Arial"/>
          <w:color w:val="000000"/>
        </w:rPr>
      </w:pPr>
      <w:r w:rsidRPr="00675CE5">
        <w:rPr>
          <w:rFonts w:ascii="Palatino Linotype" w:hAnsi="Palatino Linotype" w:cs="Arial"/>
          <w:color w:val="000000"/>
        </w:rPr>
        <w:t xml:space="preserve">Hechas las manifestaciones anteriores, conviene señalar que, las </w:t>
      </w:r>
      <w:r w:rsidR="00B93A13" w:rsidRPr="00675CE5">
        <w:rPr>
          <w:rFonts w:ascii="Palatino Linotype" w:hAnsi="Palatino Linotype" w:cs="Arial"/>
          <w:color w:val="000000"/>
        </w:rPr>
        <w:t>manifestaciones</w:t>
      </w:r>
      <w:r w:rsidRPr="00675CE5">
        <w:rPr>
          <w:rFonts w:ascii="Palatino Linotype" w:hAnsi="Palatino Linotype" w:cs="Arial"/>
          <w:color w:val="000000"/>
        </w:rPr>
        <w:t xml:space="preserve"> vertidas por </w:t>
      </w:r>
      <w:r w:rsidR="00B93A13" w:rsidRPr="00675CE5">
        <w:rPr>
          <w:rFonts w:ascii="Palatino Linotype" w:hAnsi="Palatino Linotype" w:cs="Arial"/>
          <w:b/>
          <w:color w:val="000000"/>
        </w:rPr>
        <w:t>EL</w:t>
      </w:r>
      <w:r w:rsidRPr="00675CE5">
        <w:rPr>
          <w:rFonts w:ascii="Palatino Linotype" w:hAnsi="Palatino Linotype" w:cs="Arial"/>
          <w:b/>
          <w:color w:val="000000"/>
        </w:rPr>
        <w:t xml:space="preserve"> RECURRENTE </w:t>
      </w:r>
      <w:r w:rsidRPr="00675CE5">
        <w:rPr>
          <w:rFonts w:ascii="Palatino Linotype" w:hAnsi="Palatino Linotype" w:cs="Arial"/>
          <w:color w:val="000000"/>
        </w:rPr>
        <w:t xml:space="preserve">como razones o motivos de inconformidad devienen </w:t>
      </w:r>
      <w:r w:rsidRPr="00675CE5">
        <w:rPr>
          <w:rFonts w:ascii="Palatino Linotype" w:hAnsi="Palatino Linotype" w:cs="Arial"/>
          <w:b/>
          <w:color w:val="000000"/>
        </w:rPr>
        <w:t xml:space="preserve">fundadas </w:t>
      </w:r>
      <w:r w:rsidRPr="00675CE5">
        <w:rPr>
          <w:rFonts w:ascii="Palatino Linotype" w:hAnsi="Palatino Linotype" w:cs="Arial"/>
          <w:color w:val="000000"/>
        </w:rPr>
        <w:t xml:space="preserve">y suficientes para </w:t>
      </w:r>
      <w:r w:rsidRPr="00675CE5">
        <w:rPr>
          <w:rFonts w:ascii="Palatino Linotype" w:hAnsi="Palatino Linotype" w:cs="Arial"/>
          <w:b/>
          <w:color w:val="000000"/>
        </w:rPr>
        <w:t xml:space="preserve">Revocar </w:t>
      </w:r>
      <w:r w:rsidRPr="00675CE5">
        <w:rPr>
          <w:rFonts w:ascii="Palatino Linotype" w:hAnsi="Palatino Linotype" w:cs="Arial"/>
          <w:color w:val="000000"/>
        </w:rPr>
        <w:t xml:space="preserve">la respuesta del </w:t>
      </w:r>
      <w:r w:rsidRPr="00675CE5">
        <w:rPr>
          <w:rFonts w:ascii="Palatino Linotype" w:hAnsi="Palatino Linotype" w:cs="Arial"/>
          <w:b/>
          <w:color w:val="000000"/>
        </w:rPr>
        <w:t xml:space="preserve">SUJETO OBLIGADO </w:t>
      </w:r>
      <w:r w:rsidRPr="00675CE5">
        <w:rPr>
          <w:rFonts w:ascii="Palatino Linotype" w:hAnsi="Palatino Linotype" w:cs="Arial"/>
          <w:color w:val="000000"/>
        </w:rPr>
        <w:t>en atención a las consideraciones de hecho y de derecho siguientes:</w:t>
      </w:r>
    </w:p>
    <w:p w14:paraId="7BB8C20E" w14:textId="77777777" w:rsidR="00C3686F" w:rsidRPr="00675CE5" w:rsidRDefault="00390734" w:rsidP="00C3686F">
      <w:pPr>
        <w:spacing w:before="100" w:beforeAutospacing="1" w:after="100" w:afterAutospacing="1" w:line="360" w:lineRule="auto"/>
        <w:jc w:val="both"/>
        <w:rPr>
          <w:rFonts w:ascii="Palatino Linotype" w:eastAsia="Arial Unicode MS" w:hAnsi="Palatino Linotype" w:cs="Arial"/>
        </w:rPr>
      </w:pPr>
      <w:r w:rsidRPr="00675CE5">
        <w:rPr>
          <w:rFonts w:ascii="Palatino Linotype" w:hAnsi="Palatino Linotype" w:cs="Arial"/>
          <w:color w:val="000000"/>
        </w:rPr>
        <w:t xml:space="preserve">Primeramente, </w:t>
      </w:r>
      <w:r w:rsidR="00766385" w:rsidRPr="00675CE5">
        <w:rPr>
          <w:rFonts w:ascii="Palatino Linotype" w:eastAsia="Calibri" w:hAnsi="Palatino Linotype" w:cs="Arial"/>
        </w:rPr>
        <w:t xml:space="preserve">este Instituto </w:t>
      </w:r>
      <w:r w:rsidR="00766385" w:rsidRPr="00675CE5">
        <w:rPr>
          <w:rFonts w:ascii="Palatino Linotype" w:hAnsi="Palatino Linotype"/>
        </w:rPr>
        <w:t xml:space="preserve">obvia el análisis de la competencia por parte del </w:t>
      </w:r>
      <w:r w:rsidR="00766385" w:rsidRPr="00675CE5">
        <w:rPr>
          <w:rFonts w:ascii="Palatino Linotype" w:hAnsi="Palatino Linotype"/>
          <w:b/>
        </w:rPr>
        <w:t>SUJETO OBLIGADO</w:t>
      </w:r>
      <w:r w:rsidR="00766385" w:rsidRPr="00675CE5">
        <w:rPr>
          <w:rFonts w:ascii="Palatino Linotype" w:hAnsi="Palatino Linotype"/>
        </w:rPr>
        <w:t xml:space="preserve">, para generar, administrar o poseer la información solicitada, dado que éste ha asumido la misma, </w:t>
      </w:r>
      <w:r w:rsidR="00C3686F" w:rsidRPr="00675CE5">
        <w:rPr>
          <w:rFonts w:ascii="Palatino Linotype" w:hAnsi="Palatino Linotype"/>
        </w:rPr>
        <w:t>en razón de que localizó e identificó perfectamente la información solicitada; tan es así que determinó clasificarla como reservada.</w:t>
      </w:r>
    </w:p>
    <w:p w14:paraId="79F97F5B" w14:textId="77777777" w:rsidR="00766385" w:rsidRPr="00675CE5" w:rsidRDefault="00766385" w:rsidP="00C3686F">
      <w:pPr>
        <w:tabs>
          <w:tab w:val="left" w:pos="709"/>
        </w:tabs>
        <w:spacing w:before="100" w:beforeAutospacing="1" w:after="100" w:afterAutospacing="1" w:line="360" w:lineRule="auto"/>
        <w:jc w:val="both"/>
        <w:rPr>
          <w:rFonts w:ascii="Palatino Linotype" w:hAnsi="Palatino Linotype"/>
        </w:rPr>
      </w:pPr>
      <w:r w:rsidRPr="00675CE5">
        <w:rPr>
          <w:rFonts w:ascii="Palatino Linotype" w:hAnsi="Palatino Linotype"/>
        </w:rPr>
        <w:t xml:space="preserve">En efecto, el hecho de que </w:t>
      </w:r>
      <w:r w:rsidRPr="00675CE5">
        <w:rPr>
          <w:rFonts w:ascii="Palatino Linotype" w:hAnsi="Palatino Linotype"/>
          <w:b/>
        </w:rPr>
        <w:t>EL SUJETO OBLIGADO</w:t>
      </w:r>
      <w:r w:rsidRPr="00675CE5">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7397B207" w14:textId="77777777" w:rsidR="00766385" w:rsidRPr="00675CE5" w:rsidRDefault="00766385" w:rsidP="00766385">
      <w:pPr>
        <w:tabs>
          <w:tab w:val="left" w:pos="851"/>
          <w:tab w:val="left" w:pos="8505"/>
        </w:tabs>
        <w:ind w:left="851" w:right="902"/>
        <w:jc w:val="both"/>
        <w:rPr>
          <w:rFonts w:ascii="Palatino Linotype" w:hAnsi="Palatino Linotype" w:cs="Arial"/>
          <w:i/>
          <w:sz w:val="22"/>
          <w:szCs w:val="22"/>
        </w:rPr>
      </w:pPr>
      <w:r w:rsidRPr="00675CE5">
        <w:rPr>
          <w:rFonts w:ascii="Palatino Linotype" w:hAnsi="Palatino Linotype" w:cs="Arial"/>
          <w:i/>
          <w:sz w:val="22"/>
          <w:szCs w:val="22"/>
        </w:rPr>
        <w:t>“</w:t>
      </w:r>
      <w:r w:rsidRPr="00675CE5">
        <w:rPr>
          <w:rFonts w:ascii="Palatino Linotype" w:hAnsi="Palatino Linotype" w:cs="Arial"/>
          <w:b/>
          <w:i/>
          <w:sz w:val="22"/>
          <w:szCs w:val="22"/>
        </w:rPr>
        <w:t>Artículo 12.</w:t>
      </w:r>
      <w:r w:rsidRPr="00675CE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1D95AD02" w14:textId="77777777" w:rsidR="00766385" w:rsidRPr="00675CE5" w:rsidRDefault="00766385" w:rsidP="00766385">
      <w:pPr>
        <w:ind w:left="851" w:right="902"/>
        <w:jc w:val="both"/>
        <w:rPr>
          <w:rFonts w:ascii="Palatino Linotype" w:hAnsi="Palatino Linotype" w:cs="Arial"/>
          <w:i/>
          <w:sz w:val="22"/>
          <w:szCs w:val="22"/>
        </w:rPr>
      </w:pPr>
      <w:r w:rsidRPr="00675CE5">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21ADFF3" w14:textId="77777777" w:rsidR="00766385" w:rsidRPr="00675CE5" w:rsidRDefault="00766385" w:rsidP="00766385">
      <w:pPr>
        <w:spacing w:before="240" w:after="240" w:line="360" w:lineRule="auto"/>
        <w:jc w:val="both"/>
      </w:pPr>
      <w:r w:rsidRPr="00675CE5">
        <w:rPr>
          <w:rFonts w:ascii="Palatino Linotype" w:hAnsi="Palatino Linotype"/>
        </w:rPr>
        <w:lastRenderedPageBreak/>
        <w:t xml:space="preserve">Así, el estudio de la naturaleza jurídica de la información pública solicitada, tiene por objeto determinar si ésta la genera, posee o administra </w:t>
      </w:r>
      <w:r w:rsidRPr="00675CE5">
        <w:rPr>
          <w:rFonts w:ascii="Palatino Linotype" w:hAnsi="Palatino Linotype"/>
          <w:b/>
        </w:rPr>
        <w:t>EL SUJETO OBLIGADO</w:t>
      </w:r>
      <w:r w:rsidRPr="00675CE5">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675CE5">
        <w:t xml:space="preserve"> </w:t>
      </w:r>
    </w:p>
    <w:p w14:paraId="2C0E25ED" w14:textId="77777777" w:rsidR="00466109" w:rsidRPr="00675CE5" w:rsidRDefault="00C3686F" w:rsidP="00466109">
      <w:pPr>
        <w:spacing w:before="100" w:beforeAutospacing="1" w:after="100" w:afterAutospacing="1" w:line="360" w:lineRule="auto"/>
        <w:jc w:val="both"/>
        <w:rPr>
          <w:rFonts w:ascii="Palatino Linotype" w:hAnsi="Palatino Linotype"/>
        </w:rPr>
      </w:pPr>
      <w:r w:rsidRPr="00675CE5">
        <w:rPr>
          <w:rFonts w:ascii="Palatino Linotype" w:hAnsi="Palatino Linotype"/>
        </w:rPr>
        <w:t>Derivado de lo anterior, esta Ponencia Resolutora</w:t>
      </w:r>
      <w:r w:rsidR="00466109" w:rsidRPr="00675CE5">
        <w:rPr>
          <w:rFonts w:ascii="Palatino Linotype" w:hAnsi="Palatino Linotype"/>
        </w:rPr>
        <w:t xml:space="preserve"> tuvo a bien analizar el acuerdo de clasificación remitido en respuesta del cual se puede advertir que el Comité de Transparencia fue omiso en fundar y motivar adecuadamente dicho acuerdo; en razón de ello, conviene destacar que dicho comité fue omiso en desarrollar la prueba de daño correspondiente; así como en establecer puntualmente el menoscabo que produciría el hacer pública dicha información; aunado a que no contiene fechas y firmas correspondientes; motivo por el cual, este Órgano Garante no cuenta con elementos suficientes para poder confirmar la clasificación de la información.</w:t>
      </w:r>
    </w:p>
    <w:p w14:paraId="35D1B4DD" w14:textId="77777777" w:rsidR="00466109" w:rsidRPr="00675CE5" w:rsidRDefault="00466109" w:rsidP="00466109">
      <w:pPr>
        <w:spacing w:line="360" w:lineRule="auto"/>
        <w:jc w:val="both"/>
        <w:rPr>
          <w:rFonts w:ascii="Palatino Linotype" w:hAnsi="Palatino Linotype" w:cs="Arial"/>
          <w:color w:val="222222"/>
        </w:rPr>
      </w:pPr>
      <w:r w:rsidRPr="00675CE5">
        <w:rPr>
          <w:rFonts w:ascii="Palatino Linotype" w:hAnsi="Palatino Linotype" w:cs="Arial"/>
          <w:color w:val="222222"/>
        </w:rPr>
        <w:t xml:space="preserve">Motivo por el cual, será necesario que </w:t>
      </w:r>
      <w:r w:rsidRPr="00675CE5">
        <w:rPr>
          <w:rFonts w:ascii="Palatino Linotype" w:hAnsi="Palatino Linotype" w:cs="Arial"/>
          <w:b/>
          <w:color w:val="222222"/>
        </w:rPr>
        <w:t xml:space="preserve">EL SUJETO OBLIGADO </w:t>
      </w:r>
      <w:r w:rsidRPr="00675CE5">
        <w:rPr>
          <w:rFonts w:ascii="Palatino Linotype" w:hAnsi="Palatino Linotype" w:cs="Arial"/>
          <w:color w:val="222222"/>
        </w:rPr>
        <w:t xml:space="preserve">haga entrega de los documentos solicitados en versión pública de ser procedente; sirviendo de sustento a dicha determinación lo </w:t>
      </w:r>
      <w:r w:rsidRPr="00675CE5">
        <w:rPr>
          <w:rFonts w:ascii="Palatino Linotype" w:hAnsi="Palatino Linotype" w:cs="Arial"/>
        </w:rPr>
        <w:t xml:space="preserve">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675CE5">
        <w:rPr>
          <w:rFonts w:ascii="Palatino Linotype" w:hAnsi="Palatino Linotype" w:cs="Arial"/>
          <w:i/>
        </w:rPr>
        <w:t>pro persona</w:t>
      </w:r>
      <w:r w:rsidRPr="00675CE5">
        <w:rPr>
          <w:rFonts w:ascii="Palatino Linotype" w:hAnsi="Palatino Linotype" w:cs="Arial"/>
        </w:rPr>
        <w:t>, transcripción de los preceptos legales que a la letra rezan:</w:t>
      </w:r>
    </w:p>
    <w:p w14:paraId="49144BDD"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
          <w:bCs/>
          <w:i/>
          <w:sz w:val="22"/>
        </w:rPr>
        <w:lastRenderedPageBreak/>
        <w:t>“Artículo 4.</w:t>
      </w:r>
      <w:r w:rsidRPr="00675CE5">
        <w:rPr>
          <w:rFonts w:ascii="Palatino Linotype" w:hAnsi="Palatino Linotype" w:cs="Arial"/>
          <w:bCs/>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AAF455D"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
          <w:bCs/>
          <w:i/>
          <w:sz w:val="22"/>
        </w:rPr>
        <w:t xml:space="preserve">Toda la información </w:t>
      </w:r>
      <w:r w:rsidRPr="00675CE5">
        <w:rPr>
          <w:rFonts w:ascii="Palatino Linotype" w:hAnsi="Palatino Linotype" w:cs="Arial"/>
          <w:bCs/>
          <w:i/>
          <w:sz w:val="22"/>
        </w:rPr>
        <w:t>generada,</w:t>
      </w:r>
      <w:r w:rsidRPr="00675CE5">
        <w:rPr>
          <w:rFonts w:ascii="Palatino Linotype" w:hAnsi="Palatino Linotype" w:cs="Arial"/>
          <w:b/>
          <w:bCs/>
          <w:i/>
          <w:sz w:val="22"/>
        </w:rPr>
        <w:t xml:space="preserve"> obtenida, adquirida, transformada, administrada o en posesión de los sujetos obligados es pública y accesible de manera permanente a cualquier persona</w:t>
      </w:r>
      <w:r w:rsidRPr="00675CE5">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675CE5">
        <w:rPr>
          <w:rFonts w:ascii="Palatino Linotype" w:hAnsi="Palatino Linotype" w:cs="Arial"/>
          <w:b/>
          <w:bCs/>
          <w:i/>
          <w:sz w:val="22"/>
        </w:rPr>
        <w:t>privilegiando el principio de máxima publicidad</w:t>
      </w:r>
      <w:r w:rsidRPr="00675CE5">
        <w:rPr>
          <w:rFonts w:ascii="Palatino Linotype" w:hAnsi="Palatino Linotype" w:cs="Arial"/>
          <w:bCs/>
          <w:i/>
          <w:sz w:val="22"/>
        </w:rPr>
        <w:t xml:space="preserve"> de la </w:t>
      </w:r>
      <w:r w:rsidRPr="00675CE5">
        <w:rPr>
          <w:rFonts w:ascii="Palatino Linotype" w:hAnsi="Palatino Linotype" w:cs="Arial"/>
          <w:i/>
          <w:color w:val="000000"/>
          <w:sz w:val="22"/>
        </w:rPr>
        <w:t>información</w:t>
      </w:r>
      <w:r w:rsidRPr="00675CE5">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14:paraId="2104BFBA"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4E3C0C39" w14:textId="77777777" w:rsidR="00466109" w:rsidRPr="00675CE5" w:rsidRDefault="00466109" w:rsidP="00466109">
      <w:pPr>
        <w:framePr w:hSpace="141" w:wrap="around" w:vAnchor="text" w:hAnchor="text" w:y="1"/>
        <w:ind w:left="851" w:right="902"/>
        <w:jc w:val="both"/>
        <w:rPr>
          <w:rFonts w:ascii="Palatino Linotype" w:hAnsi="Palatino Linotype" w:cs="Arial"/>
          <w:bCs/>
          <w:i/>
          <w:sz w:val="22"/>
        </w:rPr>
      </w:pPr>
      <w:r w:rsidRPr="00675CE5">
        <w:rPr>
          <w:rFonts w:ascii="Palatino Linotype" w:hAnsi="Palatino Linotype" w:cs="Arial"/>
          <w:b/>
          <w:bCs/>
          <w:i/>
          <w:sz w:val="22"/>
        </w:rPr>
        <w:t>Artículo 8</w:t>
      </w:r>
      <w:r w:rsidRPr="00675CE5">
        <w:rPr>
          <w:rFonts w:ascii="Palatino Linotype" w:hAnsi="Palatino Linotype" w:cs="Arial"/>
          <w:bCs/>
          <w:i/>
          <w:sz w:val="22"/>
        </w:rPr>
        <w:t xml:space="preserve">. </w:t>
      </w:r>
      <w:r w:rsidRPr="00675CE5">
        <w:rPr>
          <w:rFonts w:ascii="Palatino Linotype" w:hAnsi="Palatino Linotype" w:cs="Arial"/>
          <w:b/>
          <w:bCs/>
          <w:i/>
          <w:sz w:val="22"/>
        </w:rPr>
        <w:t>El derecho de acceso a la información o la clasificación de la información</w:t>
      </w:r>
      <w:r w:rsidRPr="00675CE5">
        <w:rPr>
          <w:rFonts w:ascii="Palatino Linotype" w:hAnsi="Palatino Linotype" w:cs="Arial"/>
          <w:bCs/>
          <w:i/>
          <w:sz w:val="22"/>
        </w:rPr>
        <w:t xml:space="preserve"> </w:t>
      </w:r>
      <w:r w:rsidRPr="00675CE5">
        <w:rPr>
          <w:rFonts w:ascii="Palatino Linotype" w:hAnsi="Palatino Linotype" w:cs="Arial"/>
          <w:b/>
          <w:bCs/>
          <w:i/>
          <w:sz w:val="22"/>
        </w:rPr>
        <w:t>se interpretarán conforme a los principios establecidos en la Constitución Federal</w:t>
      </w:r>
      <w:r w:rsidRPr="00675CE5">
        <w:rPr>
          <w:rFonts w:ascii="Palatino Linotype" w:hAnsi="Palatino Linotype" w:cs="Arial"/>
          <w:bCs/>
          <w:i/>
          <w:sz w:val="22"/>
        </w:rPr>
        <w:t xml:space="preserve">, los tratados internacionales de los que el Estado mexicano sea parte, </w:t>
      </w:r>
      <w:r w:rsidRPr="00675CE5">
        <w:rPr>
          <w:rFonts w:ascii="Palatino Linotype" w:hAnsi="Palatino Linotype" w:cs="Arial"/>
          <w:b/>
          <w:bCs/>
          <w:i/>
          <w:sz w:val="22"/>
        </w:rPr>
        <w:t>la Ley General, la Constitución Local y la presente Ley</w:t>
      </w:r>
      <w:r w:rsidRPr="00675CE5">
        <w:rPr>
          <w:rFonts w:ascii="Palatino Linotype" w:hAnsi="Palatino Linotype" w:cs="Arial"/>
          <w:bCs/>
          <w:i/>
          <w:sz w:val="22"/>
        </w:rPr>
        <w:t>.</w:t>
      </w:r>
    </w:p>
    <w:p w14:paraId="70ADD5C0" w14:textId="77777777" w:rsidR="00466109" w:rsidRPr="00675CE5" w:rsidRDefault="00466109" w:rsidP="00466109">
      <w:pPr>
        <w:ind w:left="851" w:right="902"/>
        <w:jc w:val="both"/>
        <w:rPr>
          <w:rFonts w:ascii="Palatino Linotype" w:hAnsi="Palatino Linotype" w:cs="Arial"/>
          <w:b/>
          <w:bCs/>
          <w:i/>
          <w:sz w:val="22"/>
        </w:rPr>
      </w:pPr>
      <w:r w:rsidRPr="00675CE5">
        <w:rPr>
          <w:rFonts w:ascii="Palatino Linotype" w:hAnsi="Palatino Linotype" w:cs="Arial"/>
          <w:b/>
          <w:bCs/>
          <w:i/>
          <w:sz w:val="22"/>
        </w:rPr>
        <w:t>En la aplicación e interpretación de la presente Ley deberá prevalecer el principio de máxima publicidad</w:t>
      </w:r>
      <w:r w:rsidRPr="00675CE5">
        <w:rPr>
          <w:rFonts w:ascii="Palatino Linotype" w:hAnsi="Palatino Linotype" w:cs="Arial"/>
          <w:bCs/>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75CE5">
        <w:rPr>
          <w:rFonts w:ascii="Palatino Linotype" w:hAnsi="Palatino Linotype" w:cs="Arial"/>
          <w:b/>
          <w:bCs/>
          <w:i/>
          <w:sz w:val="22"/>
        </w:rPr>
        <w:t>favoreciendo en todo tiempo a las personas la protección más amplia, atendiendo al principio pro persona…</w:t>
      </w:r>
    </w:p>
    <w:p w14:paraId="57EE07EE" w14:textId="77777777" w:rsidR="00466109" w:rsidRPr="00675CE5" w:rsidRDefault="00466109" w:rsidP="00466109">
      <w:pPr>
        <w:ind w:left="851" w:right="902"/>
        <w:jc w:val="both"/>
        <w:rPr>
          <w:rFonts w:ascii="Palatino Linotype" w:hAnsi="Palatino Linotype" w:cs="Arial"/>
          <w:b/>
          <w:bCs/>
          <w:i/>
          <w:sz w:val="22"/>
        </w:rPr>
      </w:pPr>
      <w:r w:rsidRPr="00675CE5">
        <w:rPr>
          <w:rFonts w:ascii="Palatino Linotype" w:hAnsi="Palatino Linotype" w:cs="Arial"/>
          <w:b/>
          <w:bCs/>
          <w:i/>
          <w:sz w:val="22"/>
        </w:rPr>
        <w:t>Artículo 9. El Instituto deberá regir su funcionamiento de acuerdo a los siguientes principios:</w:t>
      </w:r>
    </w:p>
    <w:p w14:paraId="61B325ED" w14:textId="77777777" w:rsidR="00466109" w:rsidRPr="00675CE5" w:rsidRDefault="00466109" w:rsidP="00466109">
      <w:pPr>
        <w:ind w:left="851" w:right="902"/>
        <w:jc w:val="both"/>
        <w:rPr>
          <w:rFonts w:ascii="Palatino Linotype" w:hAnsi="Palatino Linotype" w:cs="Arial"/>
          <w:b/>
          <w:bCs/>
          <w:i/>
          <w:sz w:val="22"/>
        </w:rPr>
      </w:pPr>
      <w:r w:rsidRPr="00675CE5">
        <w:rPr>
          <w:rFonts w:ascii="Palatino Linotype" w:hAnsi="Palatino Linotype" w:cs="Arial"/>
          <w:b/>
          <w:bCs/>
          <w:i/>
          <w:sz w:val="22"/>
        </w:rPr>
        <w:t>I. Certeza:</w:t>
      </w:r>
      <w:r w:rsidRPr="00675CE5">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75CE5">
        <w:rPr>
          <w:rFonts w:ascii="Palatino Linotype" w:hAnsi="Palatino Linotype" w:cs="Arial"/>
          <w:b/>
          <w:bCs/>
          <w:i/>
          <w:sz w:val="22"/>
        </w:rPr>
        <w:t xml:space="preserve"> </w:t>
      </w:r>
    </w:p>
    <w:p w14:paraId="30C2E797" w14:textId="77777777" w:rsidR="00466109" w:rsidRPr="00675CE5" w:rsidRDefault="00466109" w:rsidP="00466109">
      <w:pPr>
        <w:ind w:left="851" w:right="902"/>
        <w:jc w:val="both"/>
        <w:rPr>
          <w:rFonts w:ascii="Palatino Linotype" w:hAnsi="Palatino Linotype" w:cs="Arial"/>
          <w:b/>
          <w:bCs/>
          <w:i/>
          <w:sz w:val="22"/>
        </w:rPr>
      </w:pPr>
      <w:r w:rsidRPr="00675CE5">
        <w:rPr>
          <w:rFonts w:ascii="Palatino Linotype" w:hAnsi="Palatino Linotype" w:cs="Arial"/>
          <w:b/>
          <w:bCs/>
          <w:i/>
          <w:sz w:val="22"/>
        </w:rPr>
        <w:t>…</w:t>
      </w:r>
    </w:p>
    <w:p w14:paraId="403B5450"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
          <w:bCs/>
          <w:i/>
          <w:sz w:val="22"/>
        </w:rPr>
        <w:t xml:space="preserve">VII. Máxima Publicidad: </w:t>
      </w:r>
      <w:r w:rsidRPr="00675CE5">
        <w:rPr>
          <w:rFonts w:ascii="Palatino Linotype" w:hAnsi="Palatino Linotype" w:cs="Arial"/>
          <w:bCs/>
          <w:i/>
          <w:sz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3F1E4D57"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
          <w:bCs/>
          <w:i/>
          <w:sz w:val="22"/>
        </w:rPr>
        <w:lastRenderedPageBreak/>
        <w:t xml:space="preserve">VIII. Objetividad: </w:t>
      </w:r>
      <w:r w:rsidRPr="00675CE5">
        <w:rPr>
          <w:rFonts w:ascii="Palatino Linotype" w:hAnsi="Palatino Linotype" w:cs="Arial"/>
          <w:bCs/>
          <w:i/>
          <w:sz w:val="22"/>
        </w:rPr>
        <w:t xml:space="preserve">Obligación del Instituto de ajustar su actuación a los presupuestos de ley que deben ser aplicados al analizar el caso en concreto y resolver todos los hechos, prescindiendo de las consideraciones y criterios personales; </w:t>
      </w:r>
    </w:p>
    <w:p w14:paraId="0889D900"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t>…</w:t>
      </w:r>
    </w:p>
    <w:p w14:paraId="2B569909"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t>(Énfasis añadido)</w:t>
      </w:r>
    </w:p>
    <w:p w14:paraId="3439C56A" w14:textId="77777777" w:rsidR="00466109" w:rsidRPr="00675CE5" w:rsidRDefault="00466109" w:rsidP="00466109">
      <w:pPr>
        <w:spacing w:before="100" w:beforeAutospacing="1" w:after="100" w:afterAutospacing="1" w:line="360" w:lineRule="auto"/>
        <w:jc w:val="both"/>
        <w:rPr>
          <w:rFonts w:ascii="Palatino Linotype" w:hAnsi="Palatino Linotype" w:cs="Arial"/>
        </w:rPr>
      </w:pPr>
      <w:r w:rsidRPr="00675CE5">
        <w:rPr>
          <w:rFonts w:ascii="Palatino Linotype" w:hAnsi="Palatino Linotype"/>
        </w:rPr>
        <w:t xml:space="preserve">A fin de robustecer lo expuesto, conviene citar </w:t>
      </w:r>
      <w:r w:rsidRPr="00675CE5">
        <w:rPr>
          <w:rFonts w:ascii="Palatino Linotype" w:hAnsi="Palatino Linotype" w:cs="Segoe UI"/>
        </w:rPr>
        <w:t xml:space="preserve">el criterio orientador </w:t>
      </w:r>
      <w:r w:rsidRPr="00675CE5">
        <w:rPr>
          <w:rFonts w:ascii="Palatino Linotype" w:hAnsi="Palatino Linotype"/>
        </w:rPr>
        <w:t xml:space="preserve">002/2017 del INAI, y la </w:t>
      </w:r>
      <w:r w:rsidRPr="00675CE5">
        <w:rPr>
          <w:rFonts w:ascii="Palatino Linotype" w:hAnsi="Palatino Linotype" w:cs="Arial"/>
        </w:rPr>
        <w:t>tesis 1a. CCCXXVII/2014 (10a.) emitida por la Primera Sala de la Suprema Corte de Justicia de la Nación, cuyo tenor es el siguiente:</w:t>
      </w:r>
    </w:p>
    <w:p w14:paraId="27573080" w14:textId="77777777" w:rsidR="00466109" w:rsidRPr="00675CE5" w:rsidRDefault="00466109" w:rsidP="00466109">
      <w:pPr>
        <w:ind w:left="851" w:right="899"/>
        <w:jc w:val="both"/>
        <w:rPr>
          <w:rFonts w:ascii="Palatino Linotype" w:hAnsi="Palatino Linotype" w:cs="Arial"/>
          <w:b/>
          <w:bCs/>
          <w:i/>
          <w:sz w:val="22"/>
        </w:rPr>
      </w:pPr>
      <w:r w:rsidRPr="00675CE5">
        <w:rPr>
          <w:rFonts w:ascii="Palatino Linotype" w:hAnsi="Palatino Linotype" w:cs="Arial"/>
          <w:b/>
          <w:bCs/>
          <w:i/>
          <w:sz w:val="22"/>
        </w:rPr>
        <w:t>“Congruencia y exhaustividad.</w:t>
      </w:r>
      <w:r w:rsidRPr="00675CE5">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75CE5">
        <w:rPr>
          <w:rFonts w:ascii="Palatino Linotype" w:hAnsi="Palatino Linotype" w:cs="Arial"/>
          <w:b/>
          <w:bCs/>
          <w:i/>
          <w:sz w:val="22"/>
        </w:rPr>
        <w:t>la congruencia implica que exista concordancia entre el requerimiento formulado por el particular y la respuesta proporcionada por el sujeto obligado;</w:t>
      </w:r>
      <w:r w:rsidRPr="00675CE5">
        <w:rPr>
          <w:rFonts w:ascii="Palatino Linotype" w:hAnsi="Palatino Linotype" w:cs="Arial"/>
          <w:bCs/>
          <w:i/>
          <w:sz w:val="22"/>
        </w:rPr>
        <w:t xml:space="preserve"> mientras que </w:t>
      </w:r>
      <w:r w:rsidRPr="00675CE5">
        <w:rPr>
          <w:rFonts w:ascii="Palatino Linotype" w:hAnsi="Palatino Linotype" w:cs="Arial"/>
          <w:b/>
          <w:bCs/>
          <w:i/>
          <w:sz w:val="22"/>
        </w:rPr>
        <w:t xml:space="preserve">la exhaustividad significa que dicha respuesta se refiera expresamente a cada uno de los puntos solicitados. </w:t>
      </w:r>
      <w:r w:rsidRPr="00675CE5">
        <w:rPr>
          <w:rFonts w:ascii="Palatino Linotype" w:hAnsi="Palatino Linotype" w:cs="Arial"/>
          <w:bCs/>
          <w:i/>
          <w:sz w:val="22"/>
        </w:rPr>
        <w:t xml:space="preserve">Por lo anterior, los sujetos obligados cumplirán con los principios de congruencia y exhaustividad, </w:t>
      </w:r>
      <w:r w:rsidRPr="00675CE5">
        <w:rPr>
          <w:rFonts w:ascii="Palatino Linotype" w:hAnsi="Palatino Linotype" w:cs="Arial"/>
          <w:b/>
          <w:bCs/>
          <w:i/>
          <w:sz w:val="22"/>
        </w:rPr>
        <w:t>cuando las respuestas que emitan guarden una relación lógica con lo solicitado y atiendan de manera puntual y expresa, cada uno de los contenidos de información.</w:t>
      </w:r>
    </w:p>
    <w:p w14:paraId="56EC72CB" w14:textId="77777777" w:rsidR="00466109" w:rsidRPr="00675CE5" w:rsidRDefault="00466109" w:rsidP="00466109">
      <w:pPr>
        <w:ind w:left="851" w:right="899"/>
        <w:jc w:val="both"/>
        <w:rPr>
          <w:rFonts w:ascii="Palatino Linotype" w:hAnsi="Palatino Linotype" w:cs="Arial"/>
          <w:b/>
          <w:bCs/>
          <w:i/>
          <w:sz w:val="22"/>
        </w:rPr>
      </w:pPr>
      <w:r w:rsidRPr="00675CE5">
        <w:rPr>
          <w:rFonts w:ascii="Palatino Linotype" w:hAnsi="Palatino Linotype" w:cs="Arial"/>
          <w:bCs/>
          <w:i/>
          <w:sz w:val="22"/>
        </w:rPr>
        <w:t xml:space="preserve">Resoluciones: </w:t>
      </w:r>
      <w:r w:rsidRPr="00675CE5">
        <w:rPr>
          <w:rFonts w:ascii="Palatino Linotype" w:hAnsi="Palatino Linotype" w:cs="Arial"/>
          <w:bCs/>
          <w:i/>
          <w:sz w:val="22"/>
        </w:rPr>
        <w:sym w:font="Symbol" w:char="F0B7"/>
      </w:r>
      <w:r w:rsidRPr="00675CE5">
        <w:rPr>
          <w:rFonts w:ascii="Palatino Linotype" w:hAnsi="Palatino Linotype" w:cs="Arial"/>
          <w:bCs/>
          <w:i/>
          <w:sz w:val="22"/>
        </w:rPr>
        <w:t xml:space="preserve"> RRA 0003/16. Comisión Nacional de las Zonas Áridas. 29 de junio de 2016. Por unanimidad. Comisionado Ponente Oscar Mauricio Guerra Ford. </w:t>
      </w:r>
      <w:r w:rsidRPr="00675CE5">
        <w:rPr>
          <w:rFonts w:ascii="Palatino Linotype" w:hAnsi="Palatino Linotype" w:cs="Arial"/>
          <w:bCs/>
          <w:i/>
          <w:sz w:val="22"/>
        </w:rPr>
        <w:sym w:font="Symbol" w:char="F0B7"/>
      </w:r>
      <w:r w:rsidRPr="00675CE5">
        <w:rPr>
          <w:rFonts w:ascii="Palatino Linotype" w:hAnsi="Palatino Linotype" w:cs="Arial"/>
          <w:bCs/>
          <w:i/>
          <w:sz w:val="22"/>
        </w:rPr>
        <w:t xml:space="preserve"> RRA 0100/16. Sindicato Nacional de Trabajadores de la Educación. 13 de julio de 2016. Por unanimidad. Comisionada Ponente. Areli Cano Guadiana. </w:t>
      </w:r>
      <w:r w:rsidRPr="00675CE5">
        <w:rPr>
          <w:rFonts w:ascii="Palatino Linotype" w:hAnsi="Palatino Linotype" w:cs="Arial"/>
          <w:bCs/>
          <w:i/>
          <w:sz w:val="22"/>
        </w:rPr>
        <w:sym w:font="Symbol" w:char="F0B7"/>
      </w:r>
      <w:r w:rsidRPr="00675CE5">
        <w:rPr>
          <w:rFonts w:ascii="Palatino Linotype" w:hAnsi="Palatino Linotype" w:cs="Arial"/>
          <w:bCs/>
          <w:i/>
          <w:sz w:val="22"/>
        </w:rPr>
        <w:t xml:space="preserve"> RRA 1419/16. Secretaría de Educación Pública. 14 de septiembre de 2016. Por unanimidad. Comisionado Ponente Rosendoevgueni Monterrey Chepov</w:t>
      </w:r>
      <w:r w:rsidRPr="00675CE5">
        <w:rPr>
          <w:rFonts w:ascii="Palatino Linotype" w:hAnsi="Palatino Linotype" w:cs="Arial"/>
          <w:b/>
          <w:bCs/>
          <w:i/>
          <w:sz w:val="22"/>
        </w:rPr>
        <w:t>.”</w:t>
      </w:r>
    </w:p>
    <w:p w14:paraId="47FCBCD9"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t xml:space="preserve">Época: Décima Época </w:t>
      </w:r>
    </w:p>
    <w:p w14:paraId="45E5A846"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t xml:space="preserve">Registro: 2007561 </w:t>
      </w:r>
    </w:p>
    <w:p w14:paraId="16755E4C"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t xml:space="preserve">Instancia: Primera Sala </w:t>
      </w:r>
    </w:p>
    <w:p w14:paraId="2FAF4D6C"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t xml:space="preserve">Tipo de Tesis: Aislada </w:t>
      </w:r>
    </w:p>
    <w:p w14:paraId="7339EA78"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t xml:space="preserve">Fuente: Gaceta del Semanario Judicial de la Federación </w:t>
      </w:r>
    </w:p>
    <w:p w14:paraId="0FE4ED51"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t xml:space="preserve">Libro 11, Octubre de 2014, Tomo I </w:t>
      </w:r>
    </w:p>
    <w:p w14:paraId="5C70E94E"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lastRenderedPageBreak/>
        <w:t xml:space="preserve">Materia(s): Constitucional, Común </w:t>
      </w:r>
    </w:p>
    <w:p w14:paraId="72B34DF8"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t xml:space="preserve">Tesis: 1a. CCCXXVII/2014 (10a.) </w:t>
      </w:r>
    </w:p>
    <w:p w14:paraId="63C30DDD" w14:textId="77777777" w:rsidR="00466109" w:rsidRPr="00675CE5" w:rsidRDefault="00466109" w:rsidP="00466109">
      <w:pPr>
        <w:ind w:left="851" w:right="902"/>
        <w:jc w:val="both"/>
        <w:rPr>
          <w:rFonts w:ascii="Palatino Linotype" w:hAnsi="Palatino Linotype" w:cs="Arial"/>
          <w:bCs/>
          <w:i/>
          <w:sz w:val="22"/>
        </w:rPr>
      </w:pPr>
      <w:r w:rsidRPr="00675CE5">
        <w:rPr>
          <w:rFonts w:ascii="Palatino Linotype" w:hAnsi="Palatino Linotype" w:cs="Arial"/>
          <w:bCs/>
          <w:i/>
          <w:sz w:val="22"/>
        </w:rPr>
        <w:t xml:space="preserve">Página: 613 </w:t>
      </w:r>
    </w:p>
    <w:p w14:paraId="4CF7D158" w14:textId="77777777" w:rsidR="00466109" w:rsidRPr="00675CE5" w:rsidRDefault="00466109" w:rsidP="00466109">
      <w:pPr>
        <w:ind w:left="851" w:right="899"/>
        <w:jc w:val="both"/>
        <w:rPr>
          <w:rFonts w:ascii="Palatino Linotype" w:hAnsi="Palatino Linotype" w:cs="Arial"/>
          <w:bCs/>
          <w:i/>
          <w:sz w:val="22"/>
        </w:rPr>
      </w:pPr>
      <w:r w:rsidRPr="00675CE5">
        <w:rPr>
          <w:rFonts w:ascii="Palatino Linotype" w:hAnsi="Palatino Linotype" w:cs="Arial"/>
          <w:b/>
          <w:bCs/>
          <w:i/>
          <w:sz w:val="22"/>
        </w:rPr>
        <w:t>“PRINCIPIO PRO PERSONA. REQUISITOS MÍNIMOS PARA QUE SE ATIENDA EL FONDO DE LA SOLICITUD DE SU APLICACIÓN, O LA IMPUGNACIÓN DE SU OMISIÓN POR LA AUTORIDAD RESPONSABLE. El artículo 1o. de la Constitución</w:t>
      </w:r>
      <w:r w:rsidRPr="00675CE5">
        <w:rPr>
          <w:rFonts w:ascii="Palatino Linotype" w:hAnsi="Palatino Linotype" w:cs="Arial"/>
          <w:bCs/>
          <w:i/>
          <w:sz w:val="22"/>
        </w:rPr>
        <w:t xml:space="preserve"> Política de los Estados Unidos Mexicanos </w:t>
      </w:r>
      <w:r w:rsidRPr="00675CE5">
        <w:rPr>
          <w:rFonts w:ascii="Palatino Linotype" w:hAnsi="Palatino Linotype" w:cs="Arial"/>
          <w:b/>
          <w:bCs/>
          <w:i/>
          <w:sz w:val="22"/>
        </w:rPr>
        <w:t>impone a las autoridades el deber de aplicar el principio pro persona como un criterio de interpretación de las normas relativas a derechos humanos</w:t>
      </w:r>
      <w:r w:rsidRPr="00675CE5">
        <w:rPr>
          <w:rFonts w:ascii="Palatino Linotype" w:hAnsi="Palatino Linotype" w:cs="Arial"/>
          <w:bCs/>
          <w:i/>
          <w:sz w:val="22"/>
        </w:rPr>
        <w:t xml:space="preserve">, el cual </w:t>
      </w:r>
      <w:r w:rsidRPr="00675CE5">
        <w:rPr>
          <w:rFonts w:ascii="Palatino Linotype" w:hAnsi="Palatino Linotype" w:cs="Arial"/>
          <w:b/>
          <w:bCs/>
          <w:i/>
          <w:sz w:val="22"/>
        </w:rPr>
        <w:t>busca maximizar</w:t>
      </w:r>
      <w:r w:rsidRPr="00675CE5">
        <w:rPr>
          <w:rFonts w:ascii="Palatino Linotype" w:hAnsi="Palatino Linotype" w:cs="Arial"/>
          <w:bCs/>
          <w:i/>
          <w:sz w:val="22"/>
        </w:rPr>
        <w:t xml:space="preserve"> su vigencia y respeto, para optar por </w:t>
      </w:r>
      <w:r w:rsidRPr="00675CE5">
        <w:rPr>
          <w:rFonts w:ascii="Palatino Linotype" w:hAnsi="Palatino Linotype" w:cs="Arial"/>
          <w:b/>
          <w:bCs/>
          <w:i/>
          <w:sz w:val="22"/>
        </w:rPr>
        <w:t>la aplicación o interpretación de la norma que los favorezca en mayor medida</w:t>
      </w:r>
      <w:r w:rsidRPr="00675CE5">
        <w:rPr>
          <w:rFonts w:ascii="Palatino Linotype" w:hAnsi="Palatino Linotype" w:cs="Arial"/>
          <w:bCs/>
          <w:i/>
          <w:sz w:val="22"/>
        </w:rPr>
        <w:t xml:space="preserve">, o bien, que implique menores restricciones a su ejercicio. Así, como deber, se entiende que dicho principio </w:t>
      </w:r>
      <w:r w:rsidRPr="00675CE5">
        <w:rPr>
          <w:rFonts w:ascii="Palatino Linotype" w:hAnsi="Palatino Linotype" w:cs="Arial"/>
          <w:b/>
          <w:bCs/>
          <w:i/>
          <w:sz w:val="22"/>
        </w:rPr>
        <w:t>es aplicable de oficio</w:t>
      </w:r>
      <w:r w:rsidRPr="00675CE5">
        <w:rPr>
          <w:rFonts w:ascii="Palatino Linotype" w:hAnsi="Palatino Linotype" w:cs="Arial"/>
          <w:bCs/>
          <w:i/>
          <w:sz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675CE5">
        <w:rPr>
          <w:rFonts w:ascii="Palatino Linotype" w:hAnsi="Palatino Linotype" w:cs="Arial"/>
          <w:b/>
          <w:bCs/>
          <w:i/>
          <w:sz w:val="22"/>
        </w:rPr>
        <w:t>para realizarlo debe conocerse cuál es el derecho humano que se busca maximizar</w:t>
      </w:r>
      <w:r w:rsidRPr="00675CE5">
        <w:rPr>
          <w:rFonts w:ascii="Palatino Linotype" w:hAnsi="Palatino Linotype" w:cs="Arial"/>
          <w:bCs/>
          <w:i/>
          <w:sz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w:t>
      </w:r>
      <w:r w:rsidRPr="00675CE5">
        <w:rPr>
          <w:rFonts w:ascii="Palatino Linotype" w:hAnsi="Palatino Linotype" w:cs="Arial"/>
          <w:bCs/>
          <w:i/>
          <w:sz w:val="22"/>
        </w:rPr>
        <w:lastRenderedPageBreak/>
        <w:t>del principio referido, propuesta por el quejoso, es viable o no en el caso particular del conocimiento.”</w:t>
      </w:r>
    </w:p>
    <w:p w14:paraId="5A26F2AF" w14:textId="77777777" w:rsidR="00466109" w:rsidRPr="00675CE5" w:rsidRDefault="00466109" w:rsidP="00466109">
      <w:pPr>
        <w:ind w:left="851" w:right="899"/>
        <w:jc w:val="both"/>
        <w:rPr>
          <w:rFonts w:ascii="Palatino Linotype" w:hAnsi="Palatino Linotype" w:cs="Arial"/>
          <w:bCs/>
          <w:i/>
          <w:sz w:val="22"/>
        </w:rPr>
      </w:pPr>
      <w:r w:rsidRPr="00675CE5">
        <w:rPr>
          <w:rFonts w:ascii="Palatino Linotype" w:hAnsi="Palatino Linotype" w:cs="Arial"/>
          <w:bCs/>
          <w:i/>
          <w:sz w:val="22"/>
        </w:rPr>
        <w:t>(Énfasis añadido)</w:t>
      </w:r>
    </w:p>
    <w:p w14:paraId="23391BFC" w14:textId="77777777" w:rsidR="00AA362A" w:rsidRPr="00675CE5" w:rsidRDefault="00AA362A" w:rsidP="00AA362A">
      <w:p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Así, debe tenerse en claro que si bien todo documento que </w:t>
      </w:r>
      <w:r w:rsidRPr="00675CE5">
        <w:rPr>
          <w:rFonts w:ascii="Palatino Linotype" w:hAnsi="Palatino Linotype"/>
          <w:b/>
          <w:color w:val="000000"/>
        </w:rPr>
        <w:t xml:space="preserve">EL SUJETO OBLIGADO </w:t>
      </w:r>
      <w:r w:rsidRPr="00675CE5">
        <w:rPr>
          <w:rFonts w:ascii="Palatino Linotype" w:hAnsi="Palatino Linotype"/>
          <w:color w:val="000000"/>
        </w:rPr>
        <w:t xml:space="preserve">en el ejercicio de sus atribuciones genere, posea o administra, es público; también debe entenderse que en el caso particular del expediente solicitado, </w:t>
      </w:r>
      <w:r w:rsidRPr="00675CE5">
        <w:rPr>
          <w:rFonts w:ascii="Palatino Linotype" w:hAnsi="Palatino Linotype"/>
          <w:b/>
          <w:color w:val="000000"/>
        </w:rPr>
        <w:t>prima el hecho de ser considerado como información pública; por ello, deberá hacer entrega del mismo en versión pública de ser procedente</w:t>
      </w:r>
      <w:r w:rsidRPr="00675CE5">
        <w:rPr>
          <w:rFonts w:ascii="Palatino Linotype" w:hAnsi="Palatino Linotype"/>
          <w:color w:val="000000"/>
        </w:rPr>
        <w:t>.</w:t>
      </w:r>
    </w:p>
    <w:p w14:paraId="60F3686A" w14:textId="4C307BCA" w:rsidR="00AA362A" w:rsidRPr="00675CE5" w:rsidRDefault="00AA362A" w:rsidP="00AA362A">
      <w:pPr>
        <w:spacing w:before="200" w:after="200" w:line="360" w:lineRule="auto"/>
        <w:jc w:val="both"/>
        <w:rPr>
          <w:rFonts w:ascii="Palatino Linotype" w:hAnsi="Palatino Linotype"/>
          <w:color w:val="000000"/>
        </w:rPr>
      </w:pPr>
      <w:r w:rsidRPr="00675CE5">
        <w:rPr>
          <w:rFonts w:ascii="Palatino Linotype" w:hAnsi="Palatino Linotype"/>
          <w:color w:val="000000"/>
        </w:rPr>
        <w:t>Es así que, se estima que prima el interés público toda vez que las inspecciones realizadas</w:t>
      </w:r>
      <w:r w:rsidR="00FC2D1F" w:rsidRPr="00675CE5">
        <w:rPr>
          <w:rStyle w:val="Refdenotaalpie"/>
          <w:rFonts w:ascii="Palatino Linotype" w:hAnsi="Palatino Linotype"/>
          <w:color w:val="000000"/>
        </w:rPr>
        <w:footnoteReference w:id="1"/>
      </w:r>
      <w:r w:rsidRPr="00675CE5">
        <w:rPr>
          <w:rFonts w:ascii="Palatino Linotype" w:hAnsi="Palatino Linotype"/>
          <w:color w:val="000000"/>
        </w:rPr>
        <w:t xml:space="preserve"> y el resultado detallado de las mismas </w:t>
      </w:r>
      <w:r w:rsidR="00FC2D1F" w:rsidRPr="00675CE5">
        <w:rPr>
          <w:rFonts w:ascii="Palatino Linotype" w:hAnsi="Palatino Linotype"/>
          <w:color w:val="000000"/>
        </w:rPr>
        <w:t xml:space="preserve">son realizadas por </w:t>
      </w:r>
      <w:r w:rsidR="00861A2B" w:rsidRPr="00675CE5">
        <w:rPr>
          <w:rFonts w:ascii="Palatino Linotype" w:hAnsi="Palatino Linotype"/>
          <w:color w:val="000000"/>
        </w:rPr>
        <w:t>él</w:t>
      </w:r>
      <w:r w:rsidRPr="00675CE5">
        <w:rPr>
          <w:rFonts w:ascii="Palatino Linotype" w:hAnsi="Palatino Linotype"/>
          <w:color w:val="000000"/>
        </w:rPr>
        <w:t>; ante ello, se estima que resulta de interés público el otorgar a la comunidad certeza de los actos que realiza, insistiendo con ello que tiene relevancia pública.</w:t>
      </w:r>
    </w:p>
    <w:p w14:paraId="172B9701" w14:textId="43D42C92" w:rsidR="00861A2B" w:rsidRPr="00675CE5" w:rsidRDefault="00861A2B" w:rsidP="00AA362A">
      <w:pPr>
        <w:spacing w:before="200" w:after="200" w:line="360" w:lineRule="auto"/>
        <w:jc w:val="both"/>
        <w:rPr>
          <w:rFonts w:ascii="Palatino Linotype" w:hAnsi="Palatino Linotype"/>
          <w:color w:val="000000"/>
        </w:rPr>
      </w:pPr>
      <w:r w:rsidRPr="00675CE5">
        <w:rPr>
          <w:rFonts w:ascii="Palatino Linotype" w:hAnsi="Palatino Linotype"/>
          <w:color w:val="000000"/>
        </w:rPr>
        <w:t>Por lo anterior, conviene analizar la propuesta de acuerdo remitida por el sujeto obligado a efecto de verificar si cumple con los requisitos de fundamentación y motivación, a efecto de otorgar certeza jurídica al particular si a la información requerida le reviste el carácter de clasificada como reservada, o por el contrario, se trata de información pública.</w:t>
      </w:r>
    </w:p>
    <w:p w14:paraId="3DBEC198" w14:textId="1C66FD05" w:rsidR="00861A2B" w:rsidRPr="00675CE5" w:rsidRDefault="00861A2B" w:rsidP="00AA362A">
      <w:pPr>
        <w:spacing w:before="200" w:after="200" w:line="360" w:lineRule="auto"/>
        <w:jc w:val="both"/>
        <w:rPr>
          <w:rFonts w:ascii="Palatino Linotype" w:hAnsi="Palatino Linotype"/>
          <w:color w:val="000000"/>
        </w:rPr>
      </w:pPr>
      <w:r w:rsidRPr="00675CE5">
        <w:rPr>
          <w:rFonts w:ascii="Palatino Linotype" w:hAnsi="Palatino Linotype"/>
          <w:color w:val="000000"/>
        </w:rPr>
        <w:lastRenderedPageBreak/>
        <w:t>En ese sentido, de la documentación remitida a través de la respuesta se desprenden los siguientes elementos:</w:t>
      </w:r>
    </w:p>
    <w:p w14:paraId="2C4634DE" w14:textId="0BF6B64B" w:rsidR="00861A2B" w:rsidRPr="00675CE5" w:rsidRDefault="00861A2B" w:rsidP="009512F2">
      <w:pPr>
        <w:pStyle w:val="Prrafodelista"/>
        <w:numPr>
          <w:ilvl w:val="0"/>
          <w:numId w:val="10"/>
        </w:numPr>
        <w:spacing w:before="200" w:after="200" w:line="360" w:lineRule="auto"/>
        <w:jc w:val="both"/>
        <w:rPr>
          <w:rFonts w:ascii="Palatino Linotype" w:hAnsi="Palatino Linotype"/>
          <w:color w:val="000000"/>
        </w:rPr>
      </w:pPr>
      <w:r w:rsidRPr="00675CE5">
        <w:rPr>
          <w:rFonts w:ascii="Palatino Linotype" w:hAnsi="Palatino Linotype"/>
          <w:color w:val="000000"/>
        </w:rPr>
        <w:t>Que la información se encuentra vinculada a un procedimiento administrativo seguido en forma de juicio que no ha quedado firme</w:t>
      </w:r>
    </w:p>
    <w:p w14:paraId="1681C888" w14:textId="0E699241" w:rsidR="00861A2B" w:rsidRPr="00675CE5" w:rsidRDefault="00861A2B" w:rsidP="009512F2">
      <w:pPr>
        <w:pStyle w:val="Prrafodelista"/>
        <w:numPr>
          <w:ilvl w:val="0"/>
          <w:numId w:val="10"/>
        </w:numPr>
        <w:spacing w:before="200" w:after="200" w:line="360" w:lineRule="auto"/>
        <w:jc w:val="both"/>
        <w:rPr>
          <w:rFonts w:ascii="Palatino Linotype" w:hAnsi="Palatino Linotype"/>
          <w:color w:val="000000"/>
        </w:rPr>
      </w:pPr>
      <w:r w:rsidRPr="00675CE5">
        <w:rPr>
          <w:rFonts w:ascii="Palatino Linotype" w:hAnsi="Palatino Linotype"/>
          <w:color w:val="000000"/>
        </w:rPr>
        <w:t>Que la información requerida actualiza la causal de clasificación inmersa en el ordinal 140 de la ley de transparencia, de manera particular en su fracción VIII</w:t>
      </w:r>
    </w:p>
    <w:p w14:paraId="6CFD76F8" w14:textId="5B9BD392" w:rsidR="00047DA8" w:rsidRPr="00675CE5" w:rsidRDefault="0051231B" w:rsidP="009512F2">
      <w:pPr>
        <w:pStyle w:val="Prrafodelista"/>
        <w:numPr>
          <w:ilvl w:val="0"/>
          <w:numId w:val="10"/>
        </w:num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Que la prueba de daño prevé que se debe garantizar en todo momento el desarrollo de los procedimientos; que la divulgación de lo requerido haría publica la imputación de conductas o irregularidades sanitarias sujetas a ser desvirtuadas por la parte afectada mediante manifestaciones o </w:t>
      </w:r>
      <w:r w:rsidR="00A479F8" w:rsidRPr="00675CE5">
        <w:rPr>
          <w:rFonts w:ascii="Palatino Linotype" w:hAnsi="Palatino Linotype"/>
          <w:color w:val="000000"/>
        </w:rPr>
        <w:t>pruebas</w:t>
      </w:r>
      <w:r w:rsidRPr="00675CE5">
        <w:rPr>
          <w:rFonts w:ascii="Palatino Linotype" w:hAnsi="Palatino Linotype"/>
          <w:color w:val="000000"/>
        </w:rPr>
        <w:t xml:space="preserve"> aportadas en el procedimiento</w:t>
      </w:r>
      <w:r w:rsidR="00047DA8" w:rsidRPr="00675CE5">
        <w:rPr>
          <w:rFonts w:ascii="Palatino Linotype" w:hAnsi="Palatino Linotype"/>
          <w:color w:val="000000"/>
        </w:rPr>
        <w:t>; que la valoración de las constancias quedarían firmes hasta que se hayan agotado los medios de impugnación correspondientes al causar estado; que se mostraría las estrategias de defensa de los interesados que pueden contener derechos de autor de acuerdo a la Ley Federal que regulan los mismos, por lo que el acceso le compete a quien acredite un interés jurídico o legítimo</w:t>
      </w:r>
      <w:r w:rsidR="00583056" w:rsidRPr="00675CE5">
        <w:rPr>
          <w:rFonts w:ascii="Palatino Linotype" w:hAnsi="Palatino Linotype"/>
          <w:color w:val="000000"/>
        </w:rPr>
        <w:t>; que representa un riesgo real, demostrable e identificable del perjuicio que puede que se haya presentado una solicitud para obtener el dictamen técnico de factibilidad de inicio de construcción u ocupación de obra en la central de abastos</w:t>
      </w:r>
    </w:p>
    <w:p w14:paraId="285A9ECE" w14:textId="059B8E7D" w:rsidR="00583056" w:rsidRPr="00675CE5" w:rsidRDefault="00583056" w:rsidP="009512F2">
      <w:pPr>
        <w:pStyle w:val="Prrafodelista"/>
        <w:numPr>
          <w:ilvl w:val="0"/>
          <w:numId w:val="10"/>
        </w:num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Que se actualiza lo indicado en la fracción XI del artículo 113 la Ley General, ya que el expediente no ha quedado firme, ya que aún no se emite resolución o </w:t>
      </w:r>
      <w:r w:rsidRPr="00675CE5">
        <w:rPr>
          <w:rFonts w:ascii="Palatino Linotype" w:hAnsi="Palatino Linotype"/>
          <w:color w:val="000000"/>
        </w:rPr>
        <w:lastRenderedPageBreak/>
        <w:t>que habiéndose emitido no se ha determinado que ha sido consentido expresa o tácitamente o que ante la impugnación no ha emitido el último fallo</w:t>
      </w:r>
    </w:p>
    <w:p w14:paraId="37D77B77" w14:textId="69AD2118" w:rsidR="00583056" w:rsidRPr="00675CE5" w:rsidRDefault="00583056" w:rsidP="009512F2">
      <w:pPr>
        <w:pStyle w:val="Prrafodelista"/>
        <w:numPr>
          <w:ilvl w:val="0"/>
          <w:numId w:val="10"/>
        </w:numPr>
        <w:spacing w:before="200" w:after="200" w:line="360" w:lineRule="auto"/>
        <w:jc w:val="both"/>
        <w:rPr>
          <w:rFonts w:ascii="Palatino Linotype" w:hAnsi="Palatino Linotype"/>
          <w:color w:val="000000"/>
        </w:rPr>
      </w:pPr>
      <w:r w:rsidRPr="00675CE5">
        <w:rPr>
          <w:rFonts w:ascii="Palatino Linotype" w:hAnsi="Palatino Linotype"/>
          <w:color w:val="000000"/>
        </w:rPr>
        <w:t>Que el negar el acceso resulta el medio menos restrictivo para garantizar el equilibrio</w:t>
      </w:r>
      <w:r w:rsidR="00C82DCC" w:rsidRPr="00675CE5">
        <w:rPr>
          <w:rFonts w:ascii="Palatino Linotype" w:hAnsi="Palatino Linotype"/>
          <w:color w:val="000000"/>
        </w:rPr>
        <w:t xml:space="preserve"> entre el interés de proteger la información de los interesados en una etapa de investigación y preparación de la resolución para que o se haga mal uso de ella con fines mezquinos ; y el interés social de conocer el estado real de una conducta desplegada o irregularida</w:t>
      </w:r>
      <w:r w:rsidR="008C709C" w:rsidRPr="00675CE5">
        <w:rPr>
          <w:rFonts w:ascii="Palatino Linotype" w:hAnsi="Palatino Linotype"/>
          <w:color w:val="000000"/>
        </w:rPr>
        <w:t>d</w:t>
      </w:r>
    </w:p>
    <w:p w14:paraId="3209A576" w14:textId="3BFB74B6" w:rsidR="002B7AA3" w:rsidRPr="00675CE5" w:rsidRDefault="002B7AA3" w:rsidP="009512F2">
      <w:pPr>
        <w:pStyle w:val="Prrafodelista"/>
        <w:numPr>
          <w:ilvl w:val="0"/>
          <w:numId w:val="10"/>
        </w:num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Que la divulgación de la información contravendría las normas deontológicas jurídicas como lo es la justicia, la seguridad jurídica, el bien común y la imparcialidad </w:t>
      </w:r>
    </w:p>
    <w:p w14:paraId="5A8D9382" w14:textId="0CF0905C" w:rsidR="002B7AA3" w:rsidRPr="00675CE5" w:rsidRDefault="002B7AA3" w:rsidP="009512F2">
      <w:pPr>
        <w:pStyle w:val="Prrafodelista"/>
        <w:numPr>
          <w:ilvl w:val="0"/>
          <w:numId w:val="10"/>
        </w:numPr>
        <w:spacing w:before="200" w:after="200" w:line="360" w:lineRule="auto"/>
        <w:jc w:val="both"/>
        <w:rPr>
          <w:rFonts w:ascii="Palatino Linotype" w:hAnsi="Palatino Linotype"/>
          <w:color w:val="000000"/>
        </w:rPr>
      </w:pPr>
      <w:r w:rsidRPr="00675CE5">
        <w:rPr>
          <w:rFonts w:ascii="Palatino Linotype" w:hAnsi="Palatino Linotype"/>
          <w:color w:val="000000"/>
        </w:rPr>
        <w:t>Que conforme a todo lo anterio</w:t>
      </w:r>
      <w:r w:rsidR="0008097E" w:rsidRPr="00675CE5">
        <w:rPr>
          <w:rFonts w:ascii="Palatino Linotype" w:hAnsi="Palatino Linotype"/>
          <w:color w:val="000000"/>
        </w:rPr>
        <w:t>r, se reserva la información contenida en las constancias que integran el expediente 085/2021 formado con motivo de la orden de verificación sanitaria 15-113-SAYO-T-IS-066616-2021 toda vez que se encuentra vinculada a in procedimiento administrativo seguido en forma de juicio que no ha quedado firme</w:t>
      </w:r>
    </w:p>
    <w:p w14:paraId="03DEC45C" w14:textId="29365ED9" w:rsidR="0008097E" w:rsidRPr="00675CE5" w:rsidRDefault="0008097E">
      <w:pPr>
        <w:spacing w:before="200" w:after="200" w:line="360" w:lineRule="auto"/>
        <w:jc w:val="both"/>
        <w:rPr>
          <w:rFonts w:ascii="Palatino Linotype" w:hAnsi="Palatino Linotype"/>
          <w:color w:val="000000"/>
        </w:rPr>
      </w:pPr>
      <w:r w:rsidRPr="00675CE5">
        <w:rPr>
          <w:rFonts w:ascii="Palatino Linotype" w:hAnsi="Palatino Linotype"/>
          <w:color w:val="000000"/>
        </w:rPr>
        <w:t>De lo anterior, se desprende que como bien lo refiere la parte recurrente que del acuerdo no se desprenden fechas de aprobación de tal determinación, además no establecen un tiempo de reserva puesto que refieren que hasta que haya quedado firme, no obstante con dicho argumento no se da certeza jurídica de cuándo sucederá ello ya que  forzosamente para validad un acuerdo de clasificación se debe dejar de manera clara e indubitable periodo de clasificación de la información.</w:t>
      </w:r>
    </w:p>
    <w:p w14:paraId="25E17730" w14:textId="688A7703" w:rsidR="0008097E" w:rsidRPr="00675CE5" w:rsidRDefault="0008097E">
      <w:pPr>
        <w:spacing w:before="200" w:after="200" w:line="360" w:lineRule="auto"/>
        <w:jc w:val="both"/>
        <w:rPr>
          <w:rFonts w:ascii="Palatino Linotype" w:hAnsi="Palatino Linotype"/>
          <w:color w:val="000000"/>
        </w:rPr>
      </w:pPr>
      <w:r w:rsidRPr="00675CE5">
        <w:rPr>
          <w:rFonts w:ascii="Palatino Linotype" w:hAnsi="Palatino Linotype"/>
          <w:color w:val="000000"/>
        </w:rPr>
        <w:lastRenderedPageBreak/>
        <w:t xml:space="preserve">Asimismo, </w:t>
      </w:r>
      <w:r w:rsidR="00402A0D" w:rsidRPr="00675CE5">
        <w:rPr>
          <w:rFonts w:ascii="Palatino Linotype" w:hAnsi="Palatino Linotype"/>
          <w:color w:val="000000"/>
        </w:rPr>
        <w:t xml:space="preserve">de los argumentos </w:t>
      </w:r>
      <w:r w:rsidR="00102CD3" w:rsidRPr="00675CE5">
        <w:rPr>
          <w:rFonts w:ascii="Palatino Linotype" w:hAnsi="Palatino Linotype"/>
          <w:color w:val="000000"/>
        </w:rPr>
        <w:t xml:space="preserve"> no se desprende el estado procesal en que se encuentra a la emisión de la respuesta a fin de así determinar el plazo de clasificación de la información.</w:t>
      </w:r>
    </w:p>
    <w:p w14:paraId="6B27A242" w14:textId="77777777" w:rsidR="00871255"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Ahora bien, la causal de reserva prevista en el artículo 140, fracción VIII de la Ley local de la materia, dispone que la información es clasificada como reservada cuando vulnere la conducción de los expedientes judiciales o de los procedimientos administrativos seguidos en forma de juicio, en tanto no hayan quedado firmes. En ese mismo tenor, en relación con la causal de reserva en mención, debe señalarse – de manera análoga- que los Lineamientos generales en materia de clasificación y desclasificación de la información, así como para la elaboración de versiones públicas, en lo subsecuente Lineamientos Generales, prevén lo siguiente: “TRIGÉSIMO.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19AD0B34" w14:textId="77777777" w:rsidR="00871255"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I. La existencia de un juicio o procedimiento administrativo materialmente jurisdiccional, que se encuentre en trámite, y </w:t>
      </w:r>
    </w:p>
    <w:p w14:paraId="26736A5F" w14:textId="1E938D54" w:rsidR="00102CD3"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II. Que la información solicitada se refiera a actuaciones, diligencias o constancias propias del procedimiento.</w:t>
      </w:r>
    </w:p>
    <w:p w14:paraId="01483917" w14:textId="77777777" w:rsidR="00102CD3"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Para los efectos del primer párrafo de este numeral, se considera procedimiento seguido en forma de juicio a aquel formalmente administrativo, pero materialmente jurisdiccional; esto es, en el que concurran los siguientes elementos:</w:t>
      </w:r>
    </w:p>
    <w:p w14:paraId="2E0A694E" w14:textId="6158B7D1" w:rsidR="00102CD3" w:rsidRPr="00675CE5" w:rsidRDefault="00102CD3" w:rsidP="00871255">
      <w:pPr>
        <w:spacing w:before="200" w:after="200" w:line="360" w:lineRule="auto"/>
        <w:ind w:left="567"/>
        <w:jc w:val="both"/>
        <w:rPr>
          <w:rFonts w:ascii="Palatino Linotype" w:hAnsi="Palatino Linotype"/>
          <w:color w:val="000000"/>
        </w:rPr>
      </w:pPr>
      <w:r w:rsidRPr="00675CE5">
        <w:rPr>
          <w:rFonts w:ascii="Palatino Linotype" w:hAnsi="Palatino Linotype"/>
          <w:color w:val="000000"/>
        </w:rPr>
        <w:lastRenderedPageBreak/>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44B51CD0" w14:textId="77777777" w:rsidR="00102CD3" w:rsidRPr="00675CE5" w:rsidRDefault="00102CD3" w:rsidP="00871255">
      <w:pPr>
        <w:spacing w:before="200" w:after="200" w:line="360" w:lineRule="auto"/>
        <w:ind w:left="567"/>
        <w:jc w:val="both"/>
        <w:rPr>
          <w:rFonts w:ascii="Palatino Linotype" w:hAnsi="Palatino Linotype"/>
          <w:color w:val="000000"/>
        </w:rPr>
      </w:pPr>
      <w:r w:rsidRPr="00675CE5">
        <w:rPr>
          <w:rFonts w:ascii="Palatino Linotype" w:hAnsi="Palatino Linotype"/>
          <w:color w:val="000000"/>
        </w:rPr>
        <w:t xml:space="preserve">2. Que se cumplan las formalidades esenciales del procedimiento. </w:t>
      </w:r>
    </w:p>
    <w:p w14:paraId="0DBFD937" w14:textId="77777777" w:rsidR="00102CD3"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No serán objeto de reserva las resoluciones interlocutorias o definitivas que se dicten dentro de los procedimientos o con las que se concluya el mismo. </w:t>
      </w:r>
    </w:p>
    <w:p w14:paraId="64A3B92C" w14:textId="77777777" w:rsidR="00102CD3"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En estos casos deberá otorgarse acceso a la resolución en versión pública, testando la información clasificada.” Es decir, para que se actualice el supuesto de reserva que se analiza, deben acreditarse los siguientes elementos: </w:t>
      </w:r>
    </w:p>
    <w:p w14:paraId="1F371C8E" w14:textId="77777777" w:rsidR="00871255"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 La existencia de un juicio o procedimiento administrativo materialmente jurisdiccional. </w:t>
      </w:r>
    </w:p>
    <w:p w14:paraId="422BDB68" w14:textId="204F2F75" w:rsidR="00102CD3"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 Que el procedimiento respectivo no haya causado estado. </w:t>
      </w:r>
    </w:p>
    <w:p w14:paraId="07AEEA1C" w14:textId="77777777" w:rsidR="00871255"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 Que la información solicitada se refiera a actuaciones, diligencias o constancias propias del procedimiento. </w:t>
      </w:r>
    </w:p>
    <w:p w14:paraId="177023A3" w14:textId="5C57F91B" w:rsidR="00102CD3"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No serán objeto de reserva las resoluciones interlocutorias o definitivas que se dicten dentro de los procedimientos o con las que se concluya el mismo. En estos casos deberá otorgarse acceso a la resolución en versión pública, testando la información clasificada. Por tanto, a efecto de determinar la procedencia de la clasificación de la información solicitada con base en la fracción VIII, del artículo 140 de la Ley local de la materia, es indispensable acreditar que la misma forma parte de algún expediente </w:t>
      </w:r>
      <w:r w:rsidRPr="00675CE5">
        <w:rPr>
          <w:rFonts w:ascii="Palatino Linotype" w:hAnsi="Palatino Linotype"/>
          <w:color w:val="000000"/>
        </w:rPr>
        <w:lastRenderedPageBreak/>
        <w:t>judicial o procedimiento administrativo seguido en forma de juicio, que no haya causado estado y que se refiera a las actuaciones y diligencias propias del juicio o del procedimiento administrativo respectivo, así como observar la prueba de daño.</w:t>
      </w:r>
    </w:p>
    <w:p w14:paraId="0D3A5FBF" w14:textId="77777777" w:rsidR="004757FF"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De esta suerte, se estima que dicha causal de clasificación </w:t>
      </w:r>
      <w:r w:rsidRPr="00675CE5">
        <w:rPr>
          <w:rFonts w:ascii="Palatino Linotype" w:hAnsi="Palatino Linotype"/>
          <w:b/>
          <w:color w:val="000000"/>
        </w:rPr>
        <w:t>tiene como propósito evitar injerencias externas que vulneren la objetividad de la autoridad que sustancia el procedimiento de que se trate</w:t>
      </w:r>
      <w:r w:rsidRPr="00675CE5">
        <w:rPr>
          <w:rFonts w:ascii="Palatino Linotype" w:hAnsi="Palatino Linotype"/>
          <w:color w:val="000000"/>
        </w:rPr>
        <w:t xml:space="preserve">, es decir, propiciar el buen curso del procedimiento. Es decir, la </w:t>
      </w:r>
      <w:r w:rsidRPr="00675CE5">
        <w:rPr>
          <w:rFonts w:ascii="Palatino Linotype" w:hAnsi="Palatino Linotype"/>
          <w:i/>
          <w:color w:val="000000"/>
        </w:rPr>
        <w:t>ratio legis</w:t>
      </w:r>
      <w:r w:rsidRPr="00675CE5">
        <w:rPr>
          <w:rFonts w:ascii="Palatino Linotype" w:hAnsi="Palatino Linotype"/>
          <w:color w:val="000000"/>
        </w:rPr>
        <w:t xml:space="preserve"> del precepto legal en cita consiste en </w:t>
      </w:r>
      <w:r w:rsidRPr="00675CE5">
        <w:rPr>
          <w:rFonts w:ascii="Palatino Linotype" w:hAnsi="Palatino Linotype"/>
          <w:b/>
          <w:color w:val="000000"/>
        </w:rPr>
        <w:t>proteger la capacidad juzgadora de la autoridad encargada de resolver el procedimiento judicial o administrativo</w:t>
      </w:r>
      <w:r w:rsidRPr="00675CE5">
        <w:rPr>
          <w:rFonts w:ascii="Palatino Linotype" w:hAnsi="Palatino Linotype"/>
          <w:color w:val="000000"/>
        </w:rPr>
        <w:t xml:space="preserve"> </w:t>
      </w:r>
      <w:r w:rsidRPr="00675CE5">
        <w:rPr>
          <w:rFonts w:ascii="Palatino Linotype" w:hAnsi="Palatino Linotype"/>
          <w:b/>
          <w:color w:val="000000"/>
        </w:rPr>
        <w:t>seguido en forma de juicio</w:t>
      </w:r>
      <w:r w:rsidRPr="00675CE5">
        <w:rPr>
          <w:rFonts w:ascii="Palatino Linotype" w:hAnsi="Palatino Linotype"/>
          <w:color w:val="000000"/>
        </w:rPr>
        <w:t xml:space="preserve">, de tal manera que deben ser consideradas como reservadas aquellas constancias propias del expediente del juicio o del procedimiento administrativo respectivo, cuya difusión pudiera causar un perjuicio a la substanciación del juicio, por ejemplo, a la deliberación que realiza la autoridad competente para resolver, conforme a derecho, la controversia planteada, en tanto que la difusión de las mismas, podría afectar su convicción respecto a la Litis de las partes que intervienen en el mismo. </w:t>
      </w:r>
    </w:p>
    <w:p w14:paraId="7AD248BC" w14:textId="77777777" w:rsidR="004757FF" w:rsidRPr="00675CE5" w:rsidRDefault="00102CD3">
      <w:pPr>
        <w:spacing w:before="200" w:after="200" w:line="360" w:lineRule="auto"/>
        <w:jc w:val="both"/>
        <w:rPr>
          <w:rFonts w:ascii="Palatino Linotype" w:hAnsi="Palatino Linotype"/>
          <w:color w:val="000000"/>
        </w:rPr>
      </w:pPr>
      <w:r w:rsidRPr="00675CE5">
        <w:rPr>
          <w:rFonts w:ascii="Palatino Linotype" w:hAnsi="Palatino Linotype"/>
          <w:color w:val="000000"/>
        </w:rPr>
        <w:t xml:space="preserve">A continuación, se analizará la procedencia de la clasificación de la información solicitada. </w:t>
      </w:r>
    </w:p>
    <w:p w14:paraId="79757FF9" w14:textId="7D59FB8A" w:rsidR="004757FF" w:rsidRPr="00675CE5" w:rsidRDefault="00102CD3" w:rsidP="00FF2259">
      <w:pPr>
        <w:pStyle w:val="Prrafodelista"/>
        <w:numPr>
          <w:ilvl w:val="0"/>
          <w:numId w:val="11"/>
        </w:numPr>
        <w:spacing w:before="100" w:beforeAutospacing="1" w:after="100" w:afterAutospacing="1" w:line="360" w:lineRule="auto"/>
        <w:jc w:val="both"/>
        <w:rPr>
          <w:rFonts w:ascii="Palatino Linotype" w:hAnsi="Palatino Linotype"/>
          <w:color w:val="000000"/>
        </w:rPr>
      </w:pPr>
      <w:r w:rsidRPr="00675CE5">
        <w:rPr>
          <w:rFonts w:ascii="Palatino Linotype" w:hAnsi="Palatino Linotype"/>
        </w:rPr>
        <w:t>La existencia de un juicio o procedimiento administrativo materialmente jurisdiccional.</w:t>
      </w:r>
      <w:r w:rsidR="00871255" w:rsidRPr="00675CE5">
        <w:rPr>
          <w:rFonts w:ascii="Palatino Linotype" w:hAnsi="Palatino Linotype"/>
        </w:rPr>
        <w:t xml:space="preserve"> </w:t>
      </w:r>
      <w:r w:rsidR="004757FF" w:rsidRPr="00675CE5">
        <w:rPr>
          <w:rFonts w:ascii="Palatino Linotype" w:hAnsi="Palatino Linotype"/>
          <w:color w:val="000000"/>
        </w:rPr>
        <w:t>El primer elemento se acredita toda vez que existe un procedimiento integrado en el expediente 085/2021 formado con motivo de la orden de verificación sanitaria 15-113-SAYO-T-IS-066616-2021</w:t>
      </w:r>
    </w:p>
    <w:p w14:paraId="2B94D6DC" w14:textId="07F56067" w:rsidR="00871255" w:rsidRPr="00675CE5" w:rsidRDefault="004757FF" w:rsidP="00871255">
      <w:pPr>
        <w:pStyle w:val="Prrafodelista"/>
        <w:numPr>
          <w:ilvl w:val="0"/>
          <w:numId w:val="11"/>
        </w:numPr>
        <w:spacing w:before="100" w:beforeAutospacing="1" w:after="100" w:afterAutospacing="1" w:line="360" w:lineRule="auto"/>
        <w:jc w:val="both"/>
        <w:rPr>
          <w:rFonts w:ascii="Palatino Linotype" w:hAnsi="Palatino Linotype"/>
        </w:rPr>
      </w:pPr>
      <w:r w:rsidRPr="00675CE5">
        <w:rPr>
          <w:rFonts w:ascii="Palatino Linotype" w:hAnsi="Palatino Linotype"/>
        </w:rPr>
        <w:lastRenderedPageBreak/>
        <w:t>Que el procedimiento respectivo no haya causado estado.</w:t>
      </w:r>
      <w:r w:rsidR="00871255" w:rsidRPr="00675CE5">
        <w:rPr>
          <w:rFonts w:ascii="Palatino Linotype" w:hAnsi="Palatino Linotype"/>
        </w:rPr>
        <w:t xml:space="preserve"> </w:t>
      </w:r>
      <w:r w:rsidRPr="00675CE5">
        <w:rPr>
          <w:rFonts w:ascii="Palatino Linotype" w:hAnsi="Palatino Linotype"/>
        </w:rPr>
        <w:t xml:space="preserve">Ahora bien, por lo que hace al segundo de los elementos consistente en que el procedimiento del cual forme parte la información solicitada no haya causado estado o ejecutoria, se considera pertinente traer como marco referencial el Código de Procedimientos Administrativos del Estado de México, mismo que prevé: </w:t>
      </w:r>
    </w:p>
    <w:p w14:paraId="6B7FF2C8" w14:textId="77777777" w:rsidR="00871255" w:rsidRPr="00675CE5" w:rsidRDefault="004757FF" w:rsidP="00871255">
      <w:pPr>
        <w:pStyle w:val="Prrafodelista"/>
        <w:ind w:left="1276" w:right="899"/>
        <w:jc w:val="both"/>
        <w:rPr>
          <w:rFonts w:ascii="Palatino Linotype" w:hAnsi="Palatino Linotype"/>
          <w:i/>
          <w:sz w:val="22"/>
          <w:szCs w:val="22"/>
        </w:rPr>
      </w:pPr>
      <w:r w:rsidRPr="00675CE5">
        <w:rPr>
          <w:rFonts w:ascii="Palatino Linotype" w:hAnsi="Palatino Linotype"/>
          <w:i/>
          <w:sz w:val="22"/>
          <w:szCs w:val="22"/>
        </w:rPr>
        <w:t>“</w:t>
      </w:r>
      <w:r w:rsidRPr="00675CE5">
        <w:rPr>
          <w:rFonts w:ascii="Palatino Linotype" w:hAnsi="Palatino Linotype"/>
          <w:b/>
          <w:i/>
          <w:sz w:val="22"/>
          <w:szCs w:val="22"/>
        </w:rPr>
        <w:t>Artículo 278.-</w:t>
      </w:r>
      <w:r w:rsidRPr="00675CE5">
        <w:rPr>
          <w:rFonts w:ascii="Palatino Linotype" w:hAnsi="Palatino Linotype"/>
          <w:i/>
          <w:sz w:val="22"/>
          <w:szCs w:val="22"/>
        </w:rPr>
        <w:t xml:space="preserve"> Causan ejecutoria las siguientes sentencias: </w:t>
      </w:r>
    </w:p>
    <w:p w14:paraId="4431F542" w14:textId="77777777" w:rsidR="00871255" w:rsidRPr="00675CE5" w:rsidRDefault="004757FF" w:rsidP="00871255">
      <w:pPr>
        <w:pStyle w:val="Prrafodelista"/>
        <w:ind w:left="1276" w:right="899"/>
        <w:jc w:val="both"/>
        <w:rPr>
          <w:rFonts w:ascii="Palatino Linotype" w:hAnsi="Palatino Linotype"/>
          <w:i/>
          <w:sz w:val="22"/>
          <w:szCs w:val="22"/>
        </w:rPr>
      </w:pPr>
      <w:r w:rsidRPr="00675CE5">
        <w:rPr>
          <w:rFonts w:ascii="Palatino Linotype" w:hAnsi="Palatino Linotype"/>
          <w:i/>
          <w:sz w:val="22"/>
          <w:szCs w:val="22"/>
        </w:rPr>
        <w:t xml:space="preserve">I. Las que no admitan ningún recurso; </w:t>
      </w:r>
    </w:p>
    <w:p w14:paraId="347D86C2" w14:textId="77777777" w:rsidR="00871255" w:rsidRPr="00675CE5" w:rsidRDefault="004757FF" w:rsidP="00871255">
      <w:pPr>
        <w:pStyle w:val="Prrafodelista"/>
        <w:ind w:left="1276" w:right="899"/>
        <w:jc w:val="both"/>
        <w:rPr>
          <w:rFonts w:ascii="Palatino Linotype" w:hAnsi="Palatino Linotype"/>
          <w:i/>
          <w:sz w:val="22"/>
          <w:szCs w:val="22"/>
        </w:rPr>
      </w:pPr>
      <w:r w:rsidRPr="00675CE5">
        <w:rPr>
          <w:rFonts w:ascii="Palatino Linotype" w:hAnsi="Palatino Linotype"/>
          <w:i/>
          <w:sz w:val="22"/>
          <w:szCs w:val="22"/>
        </w:rPr>
        <w:t xml:space="preserve">II. Las que, admitiendo algún recurso, no fueren recurridas, o habiéndolas sido se haya desechado o sobreseido o hubiese resultado infundado; y </w:t>
      </w:r>
    </w:p>
    <w:p w14:paraId="38384BD1" w14:textId="4EA78B8E" w:rsidR="004757FF" w:rsidRPr="00675CE5" w:rsidRDefault="004757FF" w:rsidP="00871255">
      <w:pPr>
        <w:pStyle w:val="Prrafodelista"/>
        <w:ind w:left="1276" w:right="899"/>
        <w:jc w:val="both"/>
        <w:rPr>
          <w:rFonts w:ascii="Palatino Linotype" w:hAnsi="Palatino Linotype"/>
          <w:i/>
          <w:sz w:val="22"/>
          <w:szCs w:val="22"/>
        </w:rPr>
      </w:pPr>
      <w:r w:rsidRPr="00675CE5">
        <w:rPr>
          <w:rFonts w:ascii="Palatino Linotype" w:hAnsi="Palatino Linotype"/>
          <w:i/>
          <w:sz w:val="22"/>
          <w:szCs w:val="22"/>
        </w:rPr>
        <w:t xml:space="preserve">III. Las consentidas expresamente por las partes o sus representantes legítimos. </w:t>
      </w:r>
    </w:p>
    <w:p w14:paraId="3296C274" w14:textId="77777777" w:rsidR="004757FF" w:rsidRPr="00675CE5" w:rsidRDefault="004757FF" w:rsidP="00871255">
      <w:pPr>
        <w:pStyle w:val="Prrafodelista"/>
        <w:ind w:left="1276" w:right="899"/>
        <w:jc w:val="both"/>
        <w:rPr>
          <w:rFonts w:ascii="Palatino Linotype" w:hAnsi="Palatino Linotype"/>
          <w:i/>
          <w:sz w:val="22"/>
          <w:szCs w:val="22"/>
        </w:rPr>
      </w:pPr>
      <w:r w:rsidRPr="00675CE5">
        <w:rPr>
          <w:rFonts w:ascii="Palatino Linotype" w:hAnsi="Palatino Linotype"/>
          <w:b/>
          <w:i/>
          <w:sz w:val="22"/>
          <w:szCs w:val="22"/>
        </w:rPr>
        <w:t>Artículo 279.-</w:t>
      </w:r>
      <w:r w:rsidRPr="00675CE5">
        <w:rPr>
          <w:rFonts w:ascii="Palatino Linotype" w:hAnsi="Palatino Linotype"/>
          <w:i/>
          <w:sz w:val="22"/>
          <w:szCs w:val="22"/>
        </w:rPr>
        <w:t xml:space="preserve"> Cuando haya causado ejecutoria una sentencia favorable al actor, la sala regional competente la comunicará, por oficio y sin demora alguna, a las autoridades demandadas para su cumplimiento. En el propio oficio en que se haga la notificación a los demandados, se les prevendrá para que informen sobre el cumplimiento que se dé a la sentencia respectiva. </w:t>
      </w:r>
    </w:p>
    <w:p w14:paraId="7E46E49B" w14:textId="5CAE9CE1" w:rsidR="004757FF" w:rsidRPr="00675CE5" w:rsidRDefault="004757FF" w:rsidP="00871255">
      <w:pPr>
        <w:pStyle w:val="Prrafodelista"/>
        <w:ind w:left="1276" w:right="899"/>
        <w:jc w:val="both"/>
        <w:rPr>
          <w:rFonts w:ascii="Palatino Linotype" w:hAnsi="Palatino Linotype"/>
          <w:i/>
          <w:sz w:val="22"/>
          <w:szCs w:val="22"/>
        </w:rPr>
      </w:pPr>
      <w:r w:rsidRPr="00675CE5">
        <w:rPr>
          <w:rFonts w:ascii="Palatino Linotype" w:hAnsi="Palatino Linotype"/>
          <w:b/>
          <w:i/>
          <w:sz w:val="22"/>
          <w:szCs w:val="22"/>
        </w:rPr>
        <w:t>Artículo 280.-</w:t>
      </w:r>
      <w:r w:rsidRPr="00675CE5">
        <w:rPr>
          <w:rFonts w:ascii="Palatino Linotype" w:hAnsi="Palatino Linotype"/>
          <w:i/>
          <w:sz w:val="22"/>
          <w:szCs w:val="22"/>
        </w:rPr>
        <w:t xml:space="preserve"> Si dentro de los tres días siguientes a la notificación a los demandados, la sentencia no quedare cumplida o no se encontrare en vías de cumplimiento, la sala regional competente, de oficio o a petición de parte, dará vista a las autoridades para que manifiesten lo que a su derecho convenga. Se formulará la misma vista, cuando el actor manifieste que existe defecto o exceso en la ejecución de la sentencia o que se ha repetido el acto impugnado.</w:t>
      </w:r>
    </w:p>
    <w:p w14:paraId="31C53B2E" w14:textId="6FCA2060" w:rsidR="004757FF" w:rsidRPr="00675CE5" w:rsidRDefault="004757FF" w:rsidP="00871255">
      <w:pPr>
        <w:pStyle w:val="Prrafodelista"/>
        <w:ind w:left="1276" w:right="899"/>
        <w:jc w:val="both"/>
        <w:rPr>
          <w:rFonts w:ascii="Palatino Linotype" w:hAnsi="Palatino Linotype"/>
          <w:i/>
          <w:sz w:val="22"/>
          <w:szCs w:val="22"/>
        </w:rPr>
      </w:pPr>
      <w:r w:rsidRPr="00675CE5">
        <w:rPr>
          <w:rFonts w:ascii="Palatino Linotype" w:hAnsi="Palatino Linotype"/>
          <w:b/>
          <w:i/>
          <w:sz w:val="22"/>
          <w:szCs w:val="22"/>
        </w:rPr>
        <w:t>Artículo 283.-</w:t>
      </w:r>
      <w:r w:rsidRPr="00675CE5">
        <w:rPr>
          <w:rFonts w:ascii="Palatino Linotype" w:hAnsi="Palatino Linotype"/>
          <w:i/>
          <w:sz w:val="22"/>
          <w:szCs w:val="22"/>
        </w:rPr>
        <w:t xml:space="preserve"> El juicio contencioso administrativo podrá archivarse cuando quede cumplida la sentencia ejecutoria en que se haya declarado la invalidez del acto o la disposición general impugnada, o bien haya operado la caducidad. …”</w:t>
      </w:r>
    </w:p>
    <w:p w14:paraId="50DFEDC8" w14:textId="77777777" w:rsidR="004757FF" w:rsidRPr="00675CE5" w:rsidRDefault="004757FF" w:rsidP="00871255">
      <w:pPr>
        <w:spacing w:before="100" w:beforeAutospacing="1" w:after="100" w:afterAutospacing="1" w:line="360" w:lineRule="auto"/>
        <w:jc w:val="both"/>
        <w:rPr>
          <w:rFonts w:ascii="Palatino Linotype" w:hAnsi="Palatino Linotype"/>
        </w:rPr>
      </w:pPr>
      <w:r w:rsidRPr="00675CE5">
        <w:rPr>
          <w:rFonts w:ascii="Palatino Linotype" w:hAnsi="Palatino Linotype"/>
        </w:rPr>
        <w:t xml:space="preserve">De lo anterior se tiene que causan ejecutoria las siguientes sentencias: </w:t>
      </w:r>
    </w:p>
    <w:p w14:paraId="7D251075" w14:textId="77777777" w:rsidR="004757FF" w:rsidRPr="00675CE5" w:rsidRDefault="004757FF" w:rsidP="004954B9">
      <w:pPr>
        <w:spacing w:before="100" w:beforeAutospacing="1" w:after="100" w:afterAutospacing="1" w:line="360" w:lineRule="auto"/>
        <w:ind w:left="851"/>
        <w:jc w:val="both"/>
        <w:rPr>
          <w:rFonts w:ascii="Palatino Linotype" w:hAnsi="Palatino Linotype"/>
        </w:rPr>
      </w:pPr>
      <w:r w:rsidRPr="00675CE5">
        <w:rPr>
          <w:rFonts w:ascii="Palatino Linotype" w:hAnsi="Palatino Linotype"/>
        </w:rPr>
        <w:t xml:space="preserve">a. Las que no admitan ningún recurso; </w:t>
      </w:r>
    </w:p>
    <w:p w14:paraId="0950CC6C" w14:textId="77777777" w:rsidR="004757FF" w:rsidRPr="00675CE5" w:rsidRDefault="004757FF" w:rsidP="004954B9">
      <w:pPr>
        <w:spacing w:before="100" w:beforeAutospacing="1" w:after="100" w:afterAutospacing="1" w:line="360" w:lineRule="auto"/>
        <w:ind w:left="851"/>
        <w:jc w:val="both"/>
        <w:rPr>
          <w:rFonts w:ascii="Palatino Linotype" w:hAnsi="Palatino Linotype"/>
        </w:rPr>
      </w:pPr>
      <w:r w:rsidRPr="00675CE5">
        <w:rPr>
          <w:rFonts w:ascii="Palatino Linotype" w:hAnsi="Palatino Linotype"/>
        </w:rPr>
        <w:t xml:space="preserve">b. Las que, admitiendo algún recurso, no fueren recurridas, o habiéndolas sido se haya desechado o sobreseído o hubiese resultado infundado; y </w:t>
      </w:r>
    </w:p>
    <w:p w14:paraId="6A3E3247" w14:textId="77777777" w:rsidR="004757FF" w:rsidRPr="00675CE5" w:rsidRDefault="004757FF" w:rsidP="004954B9">
      <w:pPr>
        <w:spacing w:before="100" w:beforeAutospacing="1" w:after="100" w:afterAutospacing="1" w:line="360" w:lineRule="auto"/>
        <w:ind w:left="851"/>
        <w:jc w:val="both"/>
        <w:rPr>
          <w:rFonts w:ascii="Palatino Linotype" w:hAnsi="Palatino Linotype"/>
        </w:rPr>
      </w:pPr>
      <w:r w:rsidRPr="00675CE5">
        <w:rPr>
          <w:rFonts w:ascii="Palatino Linotype" w:hAnsi="Palatino Linotype"/>
        </w:rPr>
        <w:lastRenderedPageBreak/>
        <w:t xml:space="preserve">c. Las consentidas expresamente por las partes o sus representantes legítimos. </w:t>
      </w:r>
    </w:p>
    <w:p w14:paraId="3848E7E1" w14:textId="6F1BB81D" w:rsidR="004757FF" w:rsidRPr="00675CE5" w:rsidRDefault="004757FF" w:rsidP="004954B9">
      <w:pPr>
        <w:spacing w:before="100" w:beforeAutospacing="1" w:after="100" w:afterAutospacing="1" w:line="360" w:lineRule="auto"/>
        <w:jc w:val="both"/>
        <w:rPr>
          <w:rFonts w:ascii="Palatino Linotype" w:hAnsi="Palatino Linotype"/>
        </w:rPr>
      </w:pPr>
      <w:r w:rsidRPr="00675CE5">
        <w:rPr>
          <w:rFonts w:ascii="Palatino Linotype" w:hAnsi="Palatino Linotype"/>
        </w:rPr>
        <w:t>Respecto de estos últimos supuestos, se contempla la existencia de una autoridad superior (segunda instancia) encargada de revisar que la resolución o determinación definitiva se encuentre apegada a las disposiciones jurídicas que le resulten aplicables; y que hasta en tanto no resuelva lo que corresponda dicha autoridad, no se podrá considerar que dicha resolución o determinación definitiva ha causado estado, pues al recurrirla ante el superior jerárquico, la determinación no puede declararse firme, ya que está sujeta a un proceso de revisión por parte de un órgano superior, sin que pueda desligarse un procedimiento de otro, pues los efectos que pudiere contener la resolución original no pueden ejecutarse hasta que se resuelva la segunda instancia, el cual puede revocar, modificar o confirmar la determinación tomada con respecto a la controversia planteada. Por tanto, cuando exista un procedimiento en el cual se dictará una resolución y ésta hubiere sido impugnada ante un órgano superior, la determinación adoptada en una primera instancia no podrá considerarse como resolución firme que haya causado estado, pues para que surta sus efectos y consecuencias legales deberán haberse concluido todos los medios de impugnación (recursos) que contemplen las Leyes aplicables para cada caso.</w:t>
      </w:r>
    </w:p>
    <w:p w14:paraId="15732713" w14:textId="309461E0" w:rsidR="004757FF" w:rsidRPr="00675CE5" w:rsidRDefault="004757FF" w:rsidP="004954B9">
      <w:pPr>
        <w:spacing w:before="100" w:beforeAutospacing="1" w:after="100" w:afterAutospacing="1" w:line="360" w:lineRule="auto"/>
        <w:jc w:val="both"/>
        <w:rPr>
          <w:rFonts w:ascii="Palatino Linotype" w:hAnsi="Palatino Linotype"/>
        </w:rPr>
      </w:pPr>
      <w:r w:rsidRPr="00675CE5">
        <w:rPr>
          <w:rFonts w:ascii="Palatino Linotype" w:hAnsi="Palatino Linotype"/>
        </w:rPr>
        <w:t xml:space="preserve">De lo anterior, se desprende que </w:t>
      </w:r>
      <w:r w:rsidR="004954B9" w:rsidRPr="00675CE5">
        <w:rPr>
          <w:rFonts w:ascii="Palatino Linotype" w:hAnsi="Palatino Linotype"/>
          <w:b/>
        </w:rPr>
        <w:t>EL SUJETO OBLIGADO</w:t>
      </w:r>
      <w:r w:rsidR="004954B9" w:rsidRPr="00675CE5">
        <w:rPr>
          <w:rFonts w:ascii="Palatino Linotype" w:hAnsi="Palatino Linotype"/>
        </w:rPr>
        <w:t xml:space="preserve"> </w:t>
      </w:r>
      <w:r w:rsidRPr="00675CE5">
        <w:rPr>
          <w:rFonts w:ascii="Palatino Linotype" w:hAnsi="Palatino Linotype"/>
        </w:rPr>
        <w:t xml:space="preserve">refiere que se desarrolla procedimiento seguido en forma de juicio sin que el mismo haya causado estado; no obstante se desconoce el estatus procesal en que se encuentra por lo que dicho argumento </w:t>
      </w:r>
      <w:r w:rsidRPr="00675CE5">
        <w:rPr>
          <w:rFonts w:ascii="Palatino Linotype" w:hAnsi="Palatino Linotype"/>
          <w:b/>
        </w:rPr>
        <w:t>carece de certeza jurídica</w:t>
      </w:r>
      <w:r w:rsidRPr="00675CE5">
        <w:rPr>
          <w:rFonts w:ascii="Palatino Linotype" w:hAnsi="Palatino Linotype"/>
        </w:rPr>
        <w:t>, por lo que</w:t>
      </w:r>
      <w:r w:rsidR="004954B9" w:rsidRPr="00675CE5">
        <w:rPr>
          <w:rFonts w:ascii="Palatino Linotype" w:hAnsi="Palatino Linotype"/>
          <w:b/>
        </w:rPr>
        <w:t>,</w:t>
      </w:r>
      <w:r w:rsidRPr="00675CE5">
        <w:rPr>
          <w:rFonts w:ascii="Palatino Linotype" w:hAnsi="Palatino Linotype"/>
          <w:b/>
        </w:rPr>
        <w:t xml:space="preserve"> al desconocer en qué etapa se encuentra dicho expediente no se puede emitir argumento alguno referente a convalidar dicho pronunciamiento.</w:t>
      </w:r>
    </w:p>
    <w:p w14:paraId="397E5AB5" w14:textId="5FD0C482" w:rsidR="004757FF" w:rsidRPr="00675CE5" w:rsidRDefault="004757FF" w:rsidP="004954B9">
      <w:pPr>
        <w:spacing w:before="100" w:beforeAutospacing="1" w:after="100" w:afterAutospacing="1" w:line="360" w:lineRule="auto"/>
        <w:jc w:val="both"/>
        <w:rPr>
          <w:rFonts w:ascii="Palatino Linotype" w:hAnsi="Palatino Linotype"/>
        </w:rPr>
      </w:pPr>
      <w:r w:rsidRPr="00675CE5">
        <w:rPr>
          <w:rFonts w:ascii="Palatino Linotype" w:hAnsi="Palatino Linotype"/>
        </w:rPr>
        <w:lastRenderedPageBreak/>
        <w:t>Así, el Acuerdo remitido carece de los elementos mínimos esenciales que permitan corroborar que la información debe ser clasificada como reservada al encontrarse en trámite, ya que la misma no se encuentra debidamente fundada y motivada</w:t>
      </w:r>
      <w:r w:rsidR="00547AB1" w:rsidRPr="00675CE5">
        <w:rPr>
          <w:rFonts w:ascii="Palatino Linotype" w:hAnsi="Palatino Linotype"/>
        </w:rPr>
        <w:t xml:space="preserve"> por lo expuesto en líneas que anteceden</w:t>
      </w:r>
      <w:r w:rsidRPr="00675CE5">
        <w:rPr>
          <w:rFonts w:ascii="Palatino Linotype" w:hAnsi="Palatino Linotype"/>
        </w:rPr>
        <w:t>.</w:t>
      </w:r>
    </w:p>
    <w:p w14:paraId="74F98A7D" w14:textId="77777777" w:rsidR="00390734" w:rsidRPr="00675CE5" w:rsidRDefault="00FC2D1F" w:rsidP="00390734">
      <w:pPr>
        <w:spacing w:line="360" w:lineRule="auto"/>
        <w:jc w:val="both"/>
        <w:rPr>
          <w:rFonts w:ascii="Palatino Linotype" w:hAnsi="Palatino Linotype" w:cs="Arial"/>
          <w:bCs/>
        </w:rPr>
      </w:pPr>
      <w:r w:rsidRPr="00675CE5">
        <w:rPr>
          <w:rFonts w:ascii="Palatino Linotype" w:hAnsi="Palatino Linotype"/>
        </w:rPr>
        <w:t xml:space="preserve">Por ello, </w:t>
      </w:r>
      <w:r w:rsidR="00390734" w:rsidRPr="00675CE5">
        <w:rPr>
          <w:rFonts w:ascii="Palatino Linotype" w:hAnsi="Palatino Linotype"/>
        </w:rPr>
        <w:t xml:space="preserve">no </w:t>
      </w:r>
      <w:r w:rsidR="00390734" w:rsidRPr="00675CE5">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00390734" w:rsidRPr="00675CE5">
        <w:rPr>
          <w:rFonts w:ascii="Palatino Linotype" w:hAnsi="Palatino Linotype" w:cs="Arial"/>
          <w:b/>
        </w:rPr>
        <w:t>versión pública</w:t>
      </w:r>
      <w:r w:rsidR="00390734" w:rsidRPr="00675CE5">
        <w:rPr>
          <w:rFonts w:ascii="Palatino Linotype" w:hAnsi="Palatino Linotype" w:cs="Arial"/>
        </w:rPr>
        <w:t>; pues, el</w:t>
      </w:r>
      <w:r w:rsidR="00390734" w:rsidRPr="00675CE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42D167" w14:textId="77777777" w:rsidR="00390734" w:rsidRPr="00675CE5" w:rsidRDefault="00390734" w:rsidP="00390734">
      <w:pPr>
        <w:spacing w:line="360" w:lineRule="auto"/>
        <w:jc w:val="both"/>
        <w:rPr>
          <w:rFonts w:ascii="Palatino Linotype" w:eastAsia="Calibri" w:hAnsi="Palatino Linotype" w:cs="Arial"/>
          <w:bCs/>
          <w:lang w:eastAsia="en-US"/>
        </w:rPr>
      </w:pPr>
    </w:p>
    <w:p w14:paraId="326816CA" w14:textId="77777777" w:rsidR="00390734" w:rsidRPr="00675CE5" w:rsidRDefault="00390734" w:rsidP="00390734">
      <w:pPr>
        <w:spacing w:line="360" w:lineRule="auto"/>
        <w:jc w:val="both"/>
        <w:rPr>
          <w:rFonts w:ascii="Palatino Linotype" w:hAnsi="Palatino Linotype" w:cs="Arial"/>
          <w:bCs/>
        </w:rPr>
      </w:pPr>
      <w:r w:rsidRPr="00675CE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E3F09F7" w14:textId="77777777" w:rsidR="00390734" w:rsidRPr="00675CE5" w:rsidRDefault="00390734" w:rsidP="00390734">
      <w:pPr>
        <w:autoSpaceDE w:val="0"/>
        <w:autoSpaceDN w:val="0"/>
        <w:adjustRightInd w:val="0"/>
        <w:ind w:right="899"/>
        <w:jc w:val="both"/>
        <w:rPr>
          <w:rFonts w:ascii="Palatino Linotype" w:hAnsi="Palatino Linotype" w:cs="Arial"/>
        </w:rPr>
      </w:pPr>
    </w:p>
    <w:p w14:paraId="336E269E" w14:textId="77777777" w:rsidR="00390734" w:rsidRPr="00675CE5" w:rsidRDefault="00390734" w:rsidP="00390734">
      <w:pPr>
        <w:ind w:left="851" w:right="901"/>
        <w:jc w:val="both"/>
        <w:rPr>
          <w:rFonts w:ascii="Palatino Linotype" w:hAnsi="Palatino Linotype"/>
          <w:i/>
          <w:sz w:val="22"/>
          <w:szCs w:val="22"/>
        </w:rPr>
      </w:pPr>
      <w:r w:rsidRPr="00675CE5">
        <w:rPr>
          <w:rFonts w:ascii="Palatino Linotype" w:hAnsi="Palatino Linotype" w:cs="Arial"/>
          <w:b/>
          <w:bCs/>
          <w:i/>
          <w:noProof/>
          <w:sz w:val="22"/>
          <w:szCs w:val="22"/>
        </w:rPr>
        <w:t>“</w:t>
      </w:r>
      <w:r w:rsidRPr="00675CE5">
        <w:rPr>
          <w:rFonts w:ascii="Palatino Linotype" w:hAnsi="Palatino Linotype" w:cs="Arial"/>
          <w:b/>
          <w:bCs/>
          <w:i/>
          <w:sz w:val="22"/>
          <w:szCs w:val="22"/>
        </w:rPr>
        <w:t xml:space="preserve">Artículo 3. </w:t>
      </w:r>
      <w:r w:rsidRPr="00675CE5">
        <w:rPr>
          <w:rFonts w:ascii="Palatino Linotype" w:hAnsi="Palatino Linotype"/>
          <w:i/>
          <w:sz w:val="22"/>
          <w:szCs w:val="22"/>
        </w:rPr>
        <w:t xml:space="preserve">Para los efectos de la presente Ley se entenderá por: </w:t>
      </w:r>
    </w:p>
    <w:p w14:paraId="23CC45BB" w14:textId="77777777" w:rsidR="00390734" w:rsidRPr="00675CE5" w:rsidRDefault="00390734" w:rsidP="00390734">
      <w:pPr>
        <w:ind w:left="851" w:right="899"/>
        <w:jc w:val="both"/>
        <w:rPr>
          <w:rFonts w:ascii="Palatino Linotype" w:hAnsi="Palatino Linotype" w:cs="Arial"/>
          <w:i/>
          <w:sz w:val="22"/>
          <w:szCs w:val="22"/>
        </w:rPr>
      </w:pPr>
      <w:r w:rsidRPr="00675CE5">
        <w:rPr>
          <w:rFonts w:ascii="Palatino Linotype" w:hAnsi="Palatino Linotype" w:cs="Arial"/>
          <w:b/>
          <w:i/>
          <w:sz w:val="22"/>
          <w:szCs w:val="22"/>
        </w:rPr>
        <w:t>IX.</w:t>
      </w:r>
      <w:r w:rsidRPr="00675CE5">
        <w:rPr>
          <w:rFonts w:ascii="Palatino Linotype" w:hAnsi="Palatino Linotype" w:cs="Arial"/>
          <w:i/>
          <w:sz w:val="22"/>
          <w:szCs w:val="22"/>
        </w:rPr>
        <w:t xml:space="preserve"> </w:t>
      </w:r>
      <w:r w:rsidRPr="00675CE5">
        <w:rPr>
          <w:rFonts w:ascii="Palatino Linotype" w:hAnsi="Palatino Linotype" w:cs="Arial"/>
          <w:b/>
          <w:i/>
          <w:sz w:val="22"/>
          <w:szCs w:val="22"/>
        </w:rPr>
        <w:t xml:space="preserve">Datos personales: </w:t>
      </w:r>
      <w:r w:rsidRPr="00675CE5">
        <w:rPr>
          <w:rFonts w:ascii="Palatino Linotype" w:hAnsi="Palatino Linotype" w:cs="Arial"/>
          <w:i/>
          <w:sz w:val="22"/>
          <w:szCs w:val="22"/>
        </w:rPr>
        <w:t xml:space="preserve">La información concerniente a una persona, identificada o identificable según lo dispuesto por la Ley de </w:t>
      </w:r>
      <w:r w:rsidRPr="00675CE5">
        <w:rPr>
          <w:rFonts w:ascii="Palatino Linotype" w:hAnsi="Palatino Linotype"/>
          <w:i/>
          <w:sz w:val="22"/>
          <w:szCs w:val="22"/>
        </w:rPr>
        <w:t>Protección</w:t>
      </w:r>
      <w:r w:rsidRPr="00675CE5">
        <w:rPr>
          <w:rFonts w:ascii="Palatino Linotype" w:hAnsi="Palatino Linotype" w:cs="Arial"/>
          <w:i/>
          <w:sz w:val="22"/>
          <w:szCs w:val="22"/>
        </w:rPr>
        <w:t xml:space="preserve"> de Datos Personales del Estado de México; </w:t>
      </w:r>
    </w:p>
    <w:p w14:paraId="6E9BD19A" w14:textId="77777777" w:rsidR="00390734" w:rsidRPr="00675CE5" w:rsidRDefault="00390734" w:rsidP="00390734">
      <w:pPr>
        <w:ind w:left="851" w:right="899"/>
        <w:jc w:val="both"/>
        <w:rPr>
          <w:rFonts w:ascii="Palatino Linotype" w:hAnsi="Palatino Linotype" w:cs="Arial"/>
          <w:i/>
          <w:sz w:val="22"/>
          <w:szCs w:val="22"/>
        </w:rPr>
      </w:pPr>
      <w:r w:rsidRPr="00675CE5">
        <w:rPr>
          <w:rFonts w:ascii="Palatino Linotype" w:hAnsi="Palatino Linotype" w:cs="Arial"/>
          <w:b/>
          <w:i/>
          <w:sz w:val="22"/>
          <w:szCs w:val="22"/>
        </w:rPr>
        <w:t>XX.</w:t>
      </w:r>
      <w:r w:rsidRPr="00675CE5">
        <w:rPr>
          <w:rFonts w:ascii="Palatino Linotype" w:hAnsi="Palatino Linotype" w:cs="Arial"/>
          <w:i/>
          <w:sz w:val="22"/>
          <w:szCs w:val="22"/>
        </w:rPr>
        <w:t xml:space="preserve"> </w:t>
      </w:r>
      <w:r w:rsidRPr="00675CE5">
        <w:rPr>
          <w:rFonts w:ascii="Palatino Linotype" w:hAnsi="Palatino Linotype" w:cs="Arial"/>
          <w:b/>
          <w:i/>
          <w:sz w:val="22"/>
          <w:szCs w:val="22"/>
        </w:rPr>
        <w:t>Información clasificada:</w:t>
      </w:r>
      <w:r w:rsidRPr="00675CE5">
        <w:rPr>
          <w:rFonts w:ascii="Palatino Linotype" w:hAnsi="Palatino Linotype" w:cs="Arial"/>
          <w:i/>
          <w:sz w:val="22"/>
          <w:szCs w:val="22"/>
        </w:rPr>
        <w:t xml:space="preserve"> Aquella considerada por la presente Ley como reservada o confidencial; </w:t>
      </w:r>
    </w:p>
    <w:p w14:paraId="6AC4E366" w14:textId="77777777" w:rsidR="00390734" w:rsidRPr="00675CE5" w:rsidRDefault="00390734" w:rsidP="00390734">
      <w:pPr>
        <w:ind w:left="851" w:right="899"/>
        <w:jc w:val="both"/>
        <w:rPr>
          <w:rFonts w:ascii="Palatino Linotype" w:hAnsi="Palatino Linotype" w:cs="Arial"/>
          <w:i/>
          <w:sz w:val="22"/>
          <w:szCs w:val="22"/>
        </w:rPr>
      </w:pPr>
      <w:r w:rsidRPr="00675CE5">
        <w:rPr>
          <w:rFonts w:ascii="Palatino Linotype" w:hAnsi="Palatino Linotype" w:cs="Arial"/>
          <w:b/>
          <w:i/>
          <w:sz w:val="22"/>
          <w:szCs w:val="22"/>
        </w:rPr>
        <w:lastRenderedPageBreak/>
        <w:t>XXI.</w:t>
      </w:r>
      <w:r w:rsidRPr="00675CE5">
        <w:rPr>
          <w:rFonts w:ascii="Palatino Linotype" w:hAnsi="Palatino Linotype" w:cs="Arial"/>
          <w:i/>
          <w:sz w:val="22"/>
          <w:szCs w:val="22"/>
        </w:rPr>
        <w:t xml:space="preserve"> </w:t>
      </w:r>
      <w:r w:rsidRPr="00675CE5">
        <w:rPr>
          <w:rFonts w:ascii="Palatino Linotype" w:hAnsi="Palatino Linotype" w:cs="Arial"/>
          <w:b/>
          <w:i/>
          <w:sz w:val="22"/>
          <w:szCs w:val="22"/>
        </w:rPr>
        <w:t>Información confidencial</w:t>
      </w:r>
      <w:r w:rsidRPr="00675CE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E54B3F9" w14:textId="77777777" w:rsidR="00390734" w:rsidRPr="00675CE5" w:rsidRDefault="00390734" w:rsidP="00390734">
      <w:pPr>
        <w:ind w:left="851" w:right="899"/>
        <w:jc w:val="both"/>
        <w:rPr>
          <w:rFonts w:ascii="Palatino Linotype" w:hAnsi="Palatino Linotype" w:cs="Arial"/>
          <w:i/>
          <w:sz w:val="22"/>
          <w:szCs w:val="22"/>
        </w:rPr>
      </w:pPr>
      <w:r w:rsidRPr="00675CE5">
        <w:rPr>
          <w:rFonts w:ascii="Palatino Linotype" w:hAnsi="Palatino Linotype" w:cs="Arial"/>
          <w:b/>
          <w:i/>
          <w:sz w:val="22"/>
          <w:szCs w:val="22"/>
        </w:rPr>
        <w:t>XLV. Versión pública:</w:t>
      </w:r>
      <w:r w:rsidRPr="00675CE5">
        <w:rPr>
          <w:rFonts w:ascii="Palatino Linotype" w:hAnsi="Palatino Linotype" w:cs="Arial"/>
          <w:i/>
          <w:sz w:val="22"/>
          <w:szCs w:val="22"/>
        </w:rPr>
        <w:t xml:space="preserve"> Documento en el que se elimine, suprime o borra la información clasificada como reservada o confidencial para permitir su acceso. </w:t>
      </w:r>
    </w:p>
    <w:p w14:paraId="32890AEF" w14:textId="77777777" w:rsidR="00390734" w:rsidRPr="00675CE5" w:rsidRDefault="00390734" w:rsidP="00390734">
      <w:pPr>
        <w:ind w:left="851" w:right="899"/>
        <w:jc w:val="both"/>
        <w:rPr>
          <w:rFonts w:ascii="Palatino Linotype" w:hAnsi="Palatino Linotype" w:cs="Arial"/>
          <w:i/>
          <w:sz w:val="22"/>
          <w:szCs w:val="22"/>
        </w:rPr>
      </w:pPr>
      <w:r w:rsidRPr="00675CE5">
        <w:rPr>
          <w:rFonts w:ascii="Palatino Linotype" w:hAnsi="Palatino Linotype" w:cs="Arial"/>
          <w:b/>
          <w:i/>
          <w:sz w:val="22"/>
          <w:szCs w:val="22"/>
        </w:rPr>
        <w:t>Artículo 51.</w:t>
      </w:r>
      <w:r w:rsidRPr="00675CE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75CE5">
        <w:rPr>
          <w:rFonts w:ascii="Palatino Linotype" w:hAnsi="Palatino Linotype" w:cs="Arial"/>
          <w:b/>
          <w:i/>
          <w:sz w:val="22"/>
          <w:szCs w:val="22"/>
        </w:rPr>
        <w:t xml:space="preserve">y tendrá la responsabilidad de verificar en cada caso que la misma no sea confidencial o reservada. </w:t>
      </w:r>
      <w:r w:rsidRPr="00675CE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E75447F" w14:textId="77777777" w:rsidR="00390734" w:rsidRPr="00675CE5" w:rsidRDefault="00390734" w:rsidP="00390734">
      <w:pPr>
        <w:ind w:left="851" w:right="899"/>
        <w:jc w:val="both"/>
        <w:rPr>
          <w:rFonts w:ascii="Palatino Linotype" w:hAnsi="Palatino Linotype" w:cs="Arial"/>
          <w:i/>
          <w:sz w:val="22"/>
          <w:szCs w:val="22"/>
        </w:rPr>
      </w:pPr>
      <w:r w:rsidRPr="00675CE5">
        <w:rPr>
          <w:rFonts w:ascii="Palatino Linotype" w:hAnsi="Palatino Linotype" w:cs="Arial"/>
          <w:b/>
          <w:i/>
          <w:sz w:val="22"/>
          <w:szCs w:val="22"/>
        </w:rPr>
        <w:t>Artículo 52.</w:t>
      </w:r>
      <w:r w:rsidRPr="00675CE5">
        <w:rPr>
          <w:rFonts w:ascii="Palatino Linotype" w:hAnsi="Palatino Linotype" w:cs="Arial"/>
          <w:i/>
          <w:sz w:val="22"/>
          <w:szCs w:val="22"/>
        </w:rPr>
        <w:t xml:space="preserve"> Las solicitudes de acceso a la información y las respuestas que se les dé, incluyendo, en su caso, </w:t>
      </w:r>
      <w:r w:rsidRPr="00675CE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75CE5">
        <w:rPr>
          <w:rFonts w:ascii="Palatino Linotype" w:hAnsi="Palatino Linotype" w:cs="Arial"/>
          <w:i/>
          <w:sz w:val="22"/>
          <w:szCs w:val="22"/>
        </w:rPr>
        <w:t>, siempre y cuando la resolución de referencia se someta a un proceso de disociación, es decir, no haga identificable al titular de tales datos personales.</w:t>
      </w:r>
      <w:r w:rsidRPr="00675CE5">
        <w:rPr>
          <w:rFonts w:ascii="Palatino Linotype" w:hAnsi="Palatino Linotype" w:cs="Arial"/>
          <w:bCs/>
          <w:i/>
          <w:noProof/>
          <w:sz w:val="22"/>
          <w:szCs w:val="22"/>
        </w:rPr>
        <w:t>”</w:t>
      </w:r>
    </w:p>
    <w:p w14:paraId="03D19588" w14:textId="77777777" w:rsidR="00390734" w:rsidRPr="00675CE5" w:rsidRDefault="00390734" w:rsidP="00390734">
      <w:pPr>
        <w:ind w:right="899" w:firstLine="708"/>
        <w:jc w:val="both"/>
        <w:rPr>
          <w:rFonts w:ascii="Palatino Linotype" w:hAnsi="Palatino Linotype" w:cs="Arial"/>
          <w:sz w:val="22"/>
          <w:szCs w:val="22"/>
        </w:rPr>
      </w:pPr>
      <w:r w:rsidRPr="00675CE5">
        <w:rPr>
          <w:rFonts w:ascii="Palatino Linotype" w:hAnsi="Palatino Linotype" w:cs="Arial"/>
          <w:sz w:val="22"/>
          <w:szCs w:val="22"/>
        </w:rPr>
        <w:t>(Énfasis añadido)</w:t>
      </w:r>
    </w:p>
    <w:p w14:paraId="1A622A45" w14:textId="77777777" w:rsidR="00390734" w:rsidRPr="00675CE5" w:rsidRDefault="00390734" w:rsidP="00390734">
      <w:pPr>
        <w:ind w:right="899" w:firstLine="708"/>
        <w:jc w:val="both"/>
        <w:rPr>
          <w:rFonts w:ascii="Palatino Linotype" w:hAnsi="Palatino Linotype" w:cs="Arial"/>
        </w:rPr>
      </w:pPr>
    </w:p>
    <w:p w14:paraId="42FC64D2" w14:textId="77777777" w:rsidR="00390734" w:rsidRPr="00675CE5" w:rsidRDefault="00390734" w:rsidP="00390734">
      <w:pPr>
        <w:spacing w:line="360" w:lineRule="auto"/>
        <w:jc w:val="both"/>
        <w:rPr>
          <w:rFonts w:ascii="Palatino Linotype" w:hAnsi="Palatino Linotype" w:cs="Arial"/>
        </w:rPr>
      </w:pPr>
      <w:r w:rsidRPr="00675CE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7B49844" w14:textId="77777777" w:rsidR="00390734" w:rsidRPr="00675CE5" w:rsidRDefault="00390734" w:rsidP="00390734">
      <w:pPr>
        <w:jc w:val="both"/>
        <w:rPr>
          <w:rFonts w:ascii="Palatino Linotype" w:hAnsi="Palatino Linotype" w:cs="Arial"/>
        </w:rPr>
      </w:pPr>
    </w:p>
    <w:p w14:paraId="16424997" w14:textId="77777777" w:rsidR="00390734" w:rsidRPr="00675CE5" w:rsidRDefault="00390734" w:rsidP="00390734">
      <w:pPr>
        <w:ind w:left="851" w:right="902"/>
        <w:jc w:val="both"/>
        <w:rPr>
          <w:rFonts w:ascii="Palatino Linotype" w:eastAsia="Arial Unicode MS" w:hAnsi="Palatino Linotype" w:cs="Arial"/>
          <w:i/>
          <w:sz w:val="22"/>
          <w:szCs w:val="22"/>
        </w:rPr>
      </w:pPr>
      <w:r w:rsidRPr="00675CE5">
        <w:rPr>
          <w:rFonts w:ascii="Palatino Linotype" w:eastAsia="Arial Unicode MS" w:hAnsi="Palatino Linotype" w:cs="Arial"/>
          <w:b/>
          <w:i/>
          <w:sz w:val="22"/>
          <w:szCs w:val="22"/>
        </w:rPr>
        <w:lastRenderedPageBreak/>
        <w:t>“Artículo 22.</w:t>
      </w:r>
      <w:r w:rsidRPr="00675CE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80DD404" w14:textId="77777777" w:rsidR="00390734" w:rsidRPr="00675CE5" w:rsidRDefault="00390734" w:rsidP="00390734">
      <w:pPr>
        <w:ind w:left="851" w:right="902"/>
        <w:jc w:val="both"/>
        <w:rPr>
          <w:rFonts w:ascii="Palatino Linotype" w:eastAsia="Arial Unicode MS" w:hAnsi="Palatino Linotype" w:cs="Arial"/>
          <w:i/>
          <w:sz w:val="22"/>
          <w:szCs w:val="22"/>
        </w:rPr>
      </w:pPr>
      <w:r w:rsidRPr="00675CE5">
        <w:rPr>
          <w:rFonts w:ascii="Palatino Linotype" w:eastAsia="Arial Unicode MS" w:hAnsi="Palatino Linotype" w:cs="Arial"/>
          <w:b/>
          <w:i/>
          <w:sz w:val="22"/>
          <w:szCs w:val="22"/>
        </w:rPr>
        <w:t>Artículo 38.</w:t>
      </w:r>
      <w:r w:rsidRPr="00675CE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75CE5">
        <w:rPr>
          <w:rFonts w:ascii="Palatino Linotype" w:eastAsia="Arial Unicode MS" w:hAnsi="Palatino Linotype" w:cs="Arial"/>
          <w:b/>
          <w:i/>
          <w:sz w:val="22"/>
          <w:szCs w:val="22"/>
        </w:rPr>
        <w:t>”</w:t>
      </w:r>
      <w:r w:rsidRPr="00675CE5">
        <w:rPr>
          <w:rFonts w:ascii="Palatino Linotype" w:eastAsia="Arial Unicode MS" w:hAnsi="Palatino Linotype" w:cs="Arial"/>
          <w:i/>
          <w:sz w:val="22"/>
          <w:szCs w:val="22"/>
        </w:rPr>
        <w:t xml:space="preserve"> </w:t>
      </w:r>
    </w:p>
    <w:p w14:paraId="158B4CBC" w14:textId="77777777" w:rsidR="00390734" w:rsidRPr="00675CE5" w:rsidRDefault="00390734" w:rsidP="00390734">
      <w:pPr>
        <w:ind w:left="851" w:right="850"/>
        <w:jc w:val="both"/>
        <w:rPr>
          <w:rFonts w:ascii="Palatino Linotype" w:eastAsia="Arial Unicode MS" w:hAnsi="Palatino Linotype" w:cs="Arial"/>
          <w:i/>
          <w:sz w:val="22"/>
          <w:szCs w:val="22"/>
        </w:rPr>
      </w:pPr>
    </w:p>
    <w:p w14:paraId="1C0B9361" w14:textId="77777777" w:rsidR="00390734" w:rsidRPr="00675CE5" w:rsidRDefault="00390734" w:rsidP="00390734">
      <w:pPr>
        <w:spacing w:line="360" w:lineRule="auto"/>
        <w:jc w:val="both"/>
        <w:rPr>
          <w:rFonts w:ascii="Palatino Linotype" w:hAnsi="Palatino Linotype" w:cs="Arial"/>
        </w:rPr>
      </w:pPr>
      <w:r w:rsidRPr="00675CE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321A3DE" w14:textId="77777777" w:rsidR="00390734" w:rsidRPr="00675CE5" w:rsidRDefault="00390734" w:rsidP="00390734">
      <w:pPr>
        <w:spacing w:line="360" w:lineRule="auto"/>
        <w:jc w:val="both"/>
        <w:rPr>
          <w:rFonts w:ascii="Palatino Linotype" w:hAnsi="Palatino Linotype" w:cs="Arial"/>
        </w:rPr>
      </w:pPr>
    </w:p>
    <w:p w14:paraId="3C9834E5" w14:textId="77777777" w:rsidR="00390734" w:rsidRPr="00675CE5" w:rsidRDefault="00390734" w:rsidP="00390734">
      <w:pPr>
        <w:spacing w:line="360" w:lineRule="auto"/>
        <w:jc w:val="both"/>
        <w:rPr>
          <w:rFonts w:ascii="Palatino Linotype" w:hAnsi="Palatino Linotype" w:cs="Arial"/>
        </w:rPr>
      </w:pPr>
      <w:r w:rsidRPr="00675CE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75CE5">
        <w:rPr>
          <w:rFonts w:ascii="Palatino Linotype" w:eastAsia="Arial Unicode MS" w:hAnsi="Palatino Linotype" w:cs="Arial"/>
        </w:rPr>
        <w:t xml:space="preserve"> que debe ser protegida por </w:t>
      </w:r>
      <w:r w:rsidRPr="00675CE5">
        <w:rPr>
          <w:rFonts w:ascii="Palatino Linotype" w:eastAsia="Arial Unicode MS" w:hAnsi="Palatino Linotype" w:cs="Arial"/>
          <w:b/>
        </w:rPr>
        <w:t>EL SUJETO OBLIGADO,</w:t>
      </w:r>
      <w:r w:rsidRPr="00675CE5">
        <w:rPr>
          <w:rFonts w:ascii="Palatino Linotype" w:eastAsia="Arial Unicode MS" w:hAnsi="Palatino Linotype" w:cs="Arial"/>
        </w:rPr>
        <w:t xml:space="preserve"> por lo </w:t>
      </w:r>
      <w:r w:rsidRPr="00675CE5">
        <w:rPr>
          <w:rFonts w:ascii="Palatino Linotype" w:hAnsi="Palatino Linotype" w:cs="Arial"/>
        </w:rPr>
        <w:t>que, todo dato personal susceptible de clasificación debe ser protegido.</w:t>
      </w:r>
    </w:p>
    <w:p w14:paraId="36320658" w14:textId="77777777" w:rsidR="00390734" w:rsidRPr="00675CE5" w:rsidRDefault="00390734" w:rsidP="00390734">
      <w:pPr>
        <w:spacing w:line="360" w:lineRule="auto"/>
        <w:jc w:val="both"/>
        <w:rPr>
          <w:rFonts w:ascii="Palatino Linotype" w:hAnsi="Palatino Linotype" w:cs="Arial"/>
        </w:rPr>
      </w:pPr>
    </w:p>
    <w:p w14:paraId="382A1D95" w14:textId="77777777" w:rsidR="00390734" w:rsidRPr="00675CE5" w:rsidRDefault="00390734" w:rsidP="00390734">
      <w:pPr>
        <w:spacing w:line="360" w:lineRule="auto"/>
        <w:jc w:val="both"/>
        <w:rPr>
          <w:rFonts w:ascii="Palatino Linotype" w:hAnsi="Palatino Linotype" w:cs="Arial"/>
        </w:rPr>
      </w:pPr>
      <w:r w:rsidRPr="00675CE5">
        <w:rPr>
          <w:rFonts w:ascii="Palatino Linotype" w:hAnsi="Palatino Linotype" w:cs="Arial"/>
        </w:rPr>
        <w:t xml:space="preserve">La finalidad de la versión pública de la información, es salvaguardar la vida, integridad, seguridad, patrimonio y privacidad de las personas; de tal manera que </w:t>
      </w:r>
      <w:r w:rsidRPr="00675CE5">
        <w:rPr>
          <w:rFonts w:ascii="Palatino Linotype" w:hAnsi="Palatino Linotype" w:cs="Arial"/>
        </w:rPr>
        <w:lastRenderedPageBreak/>
        <w:t>todo aquello que no tenga por objeto proteger lo anterior, es susceptible de ser entregado; en otras palabras, la protección de datos personales, entre ellos el del patrimonio y su confidencialidad, es una derivación del derecho a la intimidad.</w:t>
      </w:r>
    </w:p>
    <w:p w14:paraId="42BDBF23" w14:textId="77777777" w:rsidR="00390734" w:rsidRPr="00675CE5" w:rsidRDefault="00390734" w:rsidP="00390734">
      <w:pPr>
        <w:spacing w:line="360" w:lineRule="auto"/>
        <w:jc w:val="both"/>
        <w:rPr>
          <w:rFonts w:ascii="Palatino Linotype" w:hAnsi="Palatino Linotype" w:cs="Arial"/>
        </w:rPr>
      </w:pPr>
    </w:p>
    <w:p w14:paraId="045A6BAC" w14:textId="77777777" w:rsidR="00390734" w:rsidRPr="00675CE5" w:rsidRDefault="00390734" w:rsidP="00390734">
      <w:pPr>
        <w:spacing w:line="360" w:lineRule="auto"/>
        <w:jc w:val="both"/>
        <w:rPr>
          <w:rFonts w:ascii="Palatino Linotype" w:hAnsi="Palatino Linotype" w:cs="Arial"/>
        </w:rPr>
      </w:pPr>
      <w:r w:rsidRPr="00675CE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BE163AD" w14:textId="77777777" w:rsidR="00390734" w:rsidRPr="00675CE5" w:rsidRDefault="00390734" w:rsidP="00390734">
      <w:pPr>
        <w:jc w:val="both"/>
        <w:rPr>
          <w:rFonts w:ascii="Palatino Linotype" w:hAnsi="Palatino Linotype" w:cs="Arial"/>
        </w:rPr>
      </w:pPr>
    </w:p>
    <w:p w14:paraId="30B9B48C"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 xml:space="preserve">“Artículo 49. </w:t>
      </w:r>
      <w:r w:rsidRPr="00675CE5">
        <w:rPr>
          <w:rFonts w:ascii="Palatino Linotype" w:hAnsi="Palatino Linotype" w:cs="Arial"/>
          <w:i/>
          <w:sz w:val="22"/>
          <w:szCs w:val="22"/>
        </w:rPr>
        <w:t>Los Comités de Transparencia tendrán las siguientes atribuciones:</w:t>
      </w:r>
    </w:p>
    <w:p w14:paraId="5F502A63"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VIII.</w:t>
      </w:r>
      <w:r w:rsidRPr="00675CE5">
        <w:rPr>
          <w:rFonts w:ascii="Palatino Linotype" w:hAnsi="Palatino Linotype" w:cs="Arial"/>
          <w:i/>
          <w:sz w:val="22"/>
          <w:szCs w:val="22"/>
        </w:rPr>
        <w:t xml:space="preserve"> Aprobar, modificar o revocar la clasificación de la información;</w:t>
      </w:r>
    </w:p>
    <w:p w14:paraId="2176F567"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Artículo 132.</w:t>
      </w:r>
      <w:r w:rsidRPr="00675CE5">
        <w:rPr>
          <w:rFonts w:ascii="Palatino Linotype" w:hAnsi="Palatino Linotype" w:cs="Arial"/>
          <w:i/>
          <w:sz w:val="22"/>
          <w:szCs w:val="22"/>
        </w:rPr>
        <w:t xml:space="preserve"> La clasificación de la información se llevará a cabo en el momento en que:</w:t>
      </w:r>
    </w:p>
    <w:p w14:paraId="6BB1374C"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I.</w:t>
      </w:r>
      <w:r w:rsidRPr="00675CE5">
        <w:rPr>
          <w:rFonts w:ascii="Palatino Linotype" w:hAnsi="Palatino Linotype" w:cs="Arial"/>
          <w:i/>
          <w:sz w:val="22"/>
          <w:szCs w:val="22"/>
        </w:rPr>
        <w:t xml:space="preserve"> Se reciba una solicitud de acceso a la información;</w:t>
      </w:r>
    </w:p>
    <w:p w14:paraId="08A3585F"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II.</w:t>
      </w:r>
      <w:r w:rsidRPr="00675CE5">
        <w:rPr>
          <w:rFonts w:ascii="Palatino Linotype" w:hAnsi="Palatino Linotype" w:cs="Arial"/>
          <w:i/>
          <w:sz w:val="22"/>
          <w:szCs w:val="22"/>
        </w:rPr>
        <w:t xml:space="preserve"> Se determine mediante resolución de autoridad competente; o</w:t>
      </w:r>
    </w:p>
    <w:p w14:paraId="7D81EE6E" w14:textId="77777777" w:rsidR="00390734" w:rsidRPr="00675CE5" w:rsidRDefault="00390734" w:rsidP="00390734">
      <w:pPr>
        <w:ind w:left="851" w:right="902"/>
        <w:jc w:val="both"/>
        <w:rPr>
          <w:rFonts w:ascii="Palatino Linotype" w:hAnsi="Palatino Linotype" w:cs="Arial"/>
          <w:b/>
          <w:i/>
          <w:sz w:val="22"/>
          <w:szCs w:val="22"/>
        </w:rPr>
      </w:pPr>
      <w:r w:rsidRPr="00675CE5">
        <w:rPr>
          <w:rFonts w:ascii="Palatino Linotype" w:hAnsi="Palatino Linotype" w:cs="Arial"/>
          <w:i/>
          <w:sz w:val="22"/>
          <w:szCs w:val="22"/>
        </w:rPr>
        <w:t>III. Se generen versiones públicas para dar cumplimiento a las obligaciones de transparencia previstas en esta Ley.</w:t>
      </w:r>
      <w:r w:rsidRPr="00675CE5">
        <w:rPr>
          <w:rFonts w:ascii="Palatino Linotype" w:hAnsi="Palatino Linotype" w:cs="Arial"/>
          <w:b/>
          <w:i/>
          <w:sz w:val="22"/>
          <w:szCs w:val="22"/>
        </w:rPr>
        <w:t>”</w:t>
      </w:r>
    </w:p>
    <w:p w14:paraId="7CA4DB75"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“Segundo.-</w:t>
      </w:r>
      <w:r w:rsidRPr="00675CE5">
        <w:rPr>
          <w:rFonts w:ascii="Palatino Linotype" w:hAnsi="Palatino Linotype" w:cs="Arial"/>
          <w:i/>
          <w:sz w:val="22"/>
          <w:szCs w:val="22"/>
        </w:rPr>
        <w:t xml:space="preserve"> Para efectos de los presentes Lineamientos Generales, se entenderá por:</w:t>
      </w:r>
    </w:p>
    <w:p w14:paraId="5B840E1D"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XVIII.</w:t>
      </w:r>
      <w:r w:rsidRPr="00675CE5">
        <w:rPr>
          <w:rFonts w:ascii="Palatino Linotype" w:hAnsi="Palatino Linotype" w:cs="Arial"/>
          <w:i/>
          <w:sz w:val="22"/>
          <w:szCs w:val="22"/>
        </w:rPr>
        <w:t xml:space="preserve">  </w:t>
      </w:r>
      <w:r w:rsidRPr="00675CE5">
        <w:rPr>
          <w:rFonts w:ascii="Palatino Linotype" w:hAnsi="Palatino Linotype" w:cs="Arial"/>
          <w:b/>
          <w:i/>
          <w:sz w:val="22"/>
          <w:szCs w:val="22"/>
        </w:rPr>
        <w:t>Versión pública:</w:t>
      </w:r>
      <w:r w:rsidRPr="00675CE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1E5D0D"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lastRenderedPageBreak/>
        <w:t>Cuarto.</w:t>
      </w:r>
      <w:r w:rsidRPr="00675CE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BE4B8DA"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0946A39"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Quinto.</w:t>
      </w:r>
      <w:r w:rsidRPr="00675CE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BBDD2D"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Sexto.</w:t>
      </w:r>
      <w:r w:rsidRPr="00675CE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A210AB2"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0A4388A"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Séptimo.</w:t>
      </w:r>
      <w:r w:rsidRPr="00675CE5">
        <w:rPr>
          <w:rFonts w:ascii="Palatino Linotype" w:hAnsi="Palatino Linotype" w:cs="Arial"/>
          <w:i/>
          <w:sz w:val="22"/>
          <w:szCs w:val="22"/>
        </w:rPr>
        <w:t xml:space="preserve"> La clasificación de la información se llevará a cabo en el momento en que:</w:t>
      </w:r>
    </w:p>
    <w:p w14:paraId="7719D2DB"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I.</w:t>
      </w:r>
      <w:r w:rsidRPr="00675CE5">
        <w:rPr>
          <w:rFonts w:ascii="Palatino Linotype" w:hAnsi="Palatino Linotype" w:cs="Arial"/>
          <w:i/>
          <w:sz w:val="22"/>
          <w:szCs w:val="22"/>
        </w:rPr>
        <w:t xml:space="preserve">        Se reciba una solicitud de acceso a la información;</w:t>
      </w:r>
    </w:p>
    <w:p w14:paraId="34BB1BC3"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II.</w:t>
      </w:r>
      <w:r w:rsidRPr="00675CE5">
        <w:rPr>
          <w:rFonts w:ascii="Palatino Linotype" w:hAnsi="Palatino Linotype" w:cs="Arial"/>
          <w:i/>
          <w:sz w:val="22"/>
          <w:szCs w:val="22"/>
        </w:rPr>
        <w:t xml:space="preserve">       Se determine mediante resolución de autoridad competente, o</w:t>
      </w:r>
    </w:p>
    <w:p w14:paraId="0924D997"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III.</w:t>
      </w:r>
      <w:r w:rsidRPr="00675CE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5BC2FD9"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F84884C"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Octavo.</w:t>
      </w:r>
      <w:r w:rsidRPr="00675CE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6DBE1A"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F22B3E6"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14:paraId="715C7131"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26F61B6"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6042ECE"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Noveno.</w:t>
      </w:r>
      <w:r w:rsidRPr="00675CE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9844457"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b/>
          <w:i/>
          <w:sz w:val="22"/>
          <w:szCs w:val="22"/>
        </w:rPr>
        <w:t>Décimo.</w:t>
      </w:r>
      <w:r w:rsidRPr="00675CE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23EB496" w14:textId="77777777" w:rsidR="00390734" w:rsidRPr="00675CE5" w:rsidRDefault="00390734" w:rsidP="00390734">
      <w:pPr>
        <w:ind w:left="851" w:right="902"/>
        <w:jc w:val="both"/>
        <w:rPr>
          <w:rFonts w:ascii="Palatino Linotype" w:hAnsi="Palatino Linotype" w:cs="Arial"/>
          <w:i/>
          <w:sz w:val="22"/>
          <w:szCs w:val="22"/>
        </w:rPr>
      </w:pPr>
      <w:r w:rsidRPr="00675CE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AA293C5" w14:textId="77777777" w:rsidR="00390734" w:rsidRPr="00675CE5" w:rsidRDefault="00390734" w:rsidP="00390734">
      <w:pPr>
        <w:ind w:left="851" w:right="899"/>
        <w:jc w:val="both"/>
        <w:rPr>
          <w:rFonts w:ascii="Palatino Linotype" w:hAnsi="Palatino Linotype" w:cs="Arial"/>
          <w:b/>
          <w:i/>
          <w:sz w:val="22"/>
          <w:szCs w:val="22"/>
        </w:rPr>
      </w:pPr>
      <w:r w:rsidRPr="00675CE5">
        <w:rPr>
          <w:rFonts w:ascii="Palatino Linotype" w:hAnsi="Palatino Linotype" w:cs="Arial"/>
          <w:b/>
          <w:i/>
          <w:sz w:val="22"/>
          <w:szCs w:val="22"/>
        </w:rPr>
        <w:t>Décimo primero.</w:t>
      </w:r>
      <w:r w:rsidRPr="00675CE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75CE5">
        <w:rPr>
          <w:rFonts w:ascii="Palatino Linotype" w:hAnsi="Palatino Linotype" w:cs="Arial"/>
          <w:b/>
          <w:i/>
          <w:sz w:val="22"/>
          <w:szCs w:val="22"/>
        </w:rPr>
        <w:t>”</w:t>
      </w:r>
    </w:p>
    <w:p w14:paraId="1A0BA5AA" w14:textId="77777777" w:rsidR="00390734" w:rsidRPr="00675CE5" w:rsidRDefault="00390734" w:rsidP="00390734">
      <w:pPr>
        <w:ind w:left="851" w:right="899"/>
        <w:jc w:val="both"/>
        <w:rPr>
          <w:rFonts w:ascii="Palatino Linotype" w:hAnsi="Palatino Linotype" w:cs="Arial"/>
          <w:b/>
          <w:bCs/>
          <w:i/>
          <w:noProof/>
        </w:rPr>
      </w:pPr>
    </w:p>
    <w:p w14:paraId="4BDF2DF8" w14:textId="77777777" w:rsidR="00390734" w:rsidRPr="00675CE5" w:rsidRDefault="00390734" w:rsidP="00390734">
      <w:pPr>
        <w:spacing w:line="360" w:lineRule="auto"/>
        <w:jc w:val="both"/>
        <w:rPr>
          <w:rFonts w:ascii="Palatino Linotype" w:hAnsi="Palatino Linotype" w:cs="Arial"/>
        </w:rPr>
      </w:pPr>
      <w:r w:rsidRPr="00675CE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BF35A4F" w14:textId="77777777" w:rsidR="00390734" w:rsidRPr="00675CE5" w:rsidRDefault="00390734" w:rsidP="00390734">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675CE5">
        <w:rPr>
          <w:rFonts w:ascii="Palatino Linotype" w:hAnsi="Palatino Linotype" w:cs="Arial"/>
        </w:rPr>
        <w:t xml:space="preserve">Consecuentemente, se destaca que la versión pública que elabore </w:t>
      </w:r>
      <w:r w:rsidRPr="00675CE5">
        <w:rPr>
          <w:rFonts w:ascii="Palatino Linotype" w:hAnsi="Palatino Linotype" w:cs="Arial"/>
          <w:b/>
        </w:rPr>
        <w:t>EL SUJETO OBLIGADO</w:t>
      </w:r>
      <w:r w:rsidRPr="00675CE5">
        <w:rPr>
          <w:rFonts w:ascii="Palatino Linotype" w:hAnsi="Palatino Linotype" w:cs="Arial"/>
        </w:rPr>
        <w:t xml:space="preserve"> debe cumplir con las formalidades exigidas en la Ley, por lo que para tal efecto emitirá el </w:t>
      </w:r>
      <w:r w:rsidRPr="00675CE5">
        <w:rPr>
          <w:rFonts w:ascii="Palatino Linotype" w:hAnsi="Palatino Linotype" w:cs="Arial"/>
          <w:b/>
        </w:rPr>
        <w:t>Acuerdo del Comité de Transparencia</w:t>
      </w:r>
      <w:r w:rsidRPr="00675CE5">
        <w:rPr>
          <w:rFonts w:ascii="Palatino Linotype" w:hAnsi="Palatino Linotype" w:cs="Arial"/>
        </w:rPr>
        <w:t xml:space="preserve"> en términos de los artículos </w:t>
      </w:r>
      <w:r w:rsidRPr="00675CE5">
        <w:rPr>
          <w:rFonts w:ascii="Palatino Linotype" w:hAnsi="Palatino Linotype" w:cs="Arial"/>
        </w:rPr>
        <w:lastRenderedPageBreak/>
        <w:t>122 y 124 de la Ley de Transparencia y Acceso a la Información Pública del Estado de México y Municipios, con el cual sustentará la clasificación de datos y con ello la "versión pública" de los documentos materia de la solicitud</w:t>
      </w:r>
      <w:r w:rsidRPr="00675CE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605D751" w14:textId="77777777" w:rsidR="00871255" w:rsidRPr="00675CE5" w:rsidRDefault="00F60AEE" w:rsidP="00440D74">
      <w:pPr>
        <w:spacing w:before="360" w:after="240" w:line="360" w:lineRule="auto"/>
        <w:jc w:val="both"/>
        <w:rPr>
          <w:rFonts w:ascii="Palatino Linotype" w:hAnsi="Palatino Linotype" w:cs="Arial"/>
        </w:rPr>
      </w:pPr>
      <w:r w:rsidRPr="00675CE5">
        <w:rPr>
          <w:rFonts w:ascii="Palatino Linotype" w:hAnsi="Palatino Linotype" w:cs="Arial"/>
        </w:rPr>
        <w:t>Hechas las presiones anteriores, conviene señalar que para el caso de que el exped</w:t>
      </w:r>
      <w:r w:rsidR="00440D74" w:rsidRPr="00675CE5">
        <w:rPr>
          <w:rFonts w:ascii="Palatino Linotype" w:hAnsi="Palatino Linotype" w:cs="Arial"/>
        </w:rPr>
        <w:t>iente solicitado al momento de dar cumplimiento a la presente resolución el expediente generado con motivo de las inspecciones realizadas y sus resultados detallados en relación a la construcción de la central de abastos d</w:t>
      </w:r>
      <w:r w:rsidR="00871255" w:rsidRPr="00675CE5">
        <w:rPr>
          <w:rFonts w:ascii="Palatino Linotype" w:hAnsi="Palatino Linotype" w:cs="Arial"/>
        </w:rPr>
        <w:t>e</w:t>
      </w:r>
      <w:r w:rsidR="00440D74" w:rsidRPr="00675CE5">
        <w:rPr>
          <w:rFonts w:ascii="Palatino Linotype" w:hAnsi="Palatino Linotype" w:cs="Arial"/>
        </w:rPr>
        <w:t xml:space="preserve"> Villa Guerrero </w:t>
      </w:r>
      <w:r w:rsidRPr="00675CE5">
        <w:rPr>
          <w:rFonts w:ascii="Palatino Linotype" w:hAnsi="Palatino Linotype" w:cs="Arial"/>
        </w:rPr>
        <w:t>se encuentre en</w:t>
      </w:r>
      <w:r w:rsidR="00440D74" w:rsidRPr="00675CE5">
        <w:rPr>
          <w:rFonts w:ascii="Palatino Linotype" w:hAnsi="Palatino Linotype" w:cs="Arial"/>
        </w:rPr>
        <w:t xml:space="preserve"> proceso; es decir, aun no haya</w:t>
      </w:r>
      <w:r w:rsidRPr="00675CE5">
        <w:rPr>
          <w:rFonts w:ascii="Palatino Linotype" w:hAnsi="Palatino Linotype" w:cs="Arial"/>
        </w:rPr>
        <w:t xml:space="preserve"> causado estado, deberá hacer entrega al </w:t>
      </w:r>
      <w:r w:rsidRPr="00675CE5">
        <w:rPr>
          <w:rFonts w:ascii="Palatino Linotype" w:hAnsi="Palatino Linotype" w:cs="Arial"/>
          <w:b/>
        </w:rPr>
        <w:t xml:space="preserve">RECURRENTE </w:t>
      </w:r>
      <w:r w:rsidRPr="00675CE5">
        <w:rPr>
          <w:rFonts w:ascii="Palatino Linotype" w:hAnsi="Palatino Linotype" w:cs="Arial"/>
        </w:rPr>
        <w:t>del Acuerdo de clasificación de la información como Reservada</w:t>
      </w:r>
      <w:r w:rsidR="00871255" w:rsidRPr="00675CE5">
        <w:rPr>
          <w:rFonts w:ascii="Palatino Linotype" w:hAnsi="Palatino Linotype" w:cs="Arial"/>
        </w:rPr>
        <w:t>.</w:t>
      </w:r>
    </w:p>
    <w:p w14:paraId="11357D5B" w14:textId="12537208" w:rsidR="00440D74" w:rsidRPr="00675CE5" w:rsidRDefault="00871255" w:rsidP="00440D74">
      <w:pPr>
        <w:spacing w:before="360" w:after="240" w:line="360" w:lineRule="auto"/>
        <w:jc w:val="both"/>
        <w:rPr>
          <w:rFonts w:ascii="Palatino Linotype" w:hAnsi="Palatino Linotype" w:cs="Arial"/>
        </w:rPr>
      </w:pPr>
      <w:r w:rsidRPr="00675CE5">
        <w:rPr>
          <w:rFonts w:ascii="Palatino Linotype" w:hAnsi="Palatino Linotype" w:cs="Arial"/>
        </w:rPr>
        <w:t>A</w:t>
      </w:r>
      <w:r w:rsidR="00440D74" w:rsidRPr="00675CE5">
        <w:rPr>
          <w:rFonts w:ascii="Palatino Linotype" w:hAnsi="Palatino Linotype" w:cs="Arial"/>
        </w:rPr>
        <w:t>sí, este Instituto estima importante traer a contexto lo dispuesto por el artículo 5, párrafo vigésimo segundo, fracción I de la Constitución Política del Estado Libre y Soberano de México, el cual dispone:</w:t>
      </w:r>
    </w:p>
    <w:p w14:paraId="4C16CD2C" w14:textId="77777777" w:rsidR="00440D74" w:rsidRPr="00675CE5" w:rsidRDefault="00440D74" w:rsidP="00440D74">
      <w:pPr>
        <w:autoSpaceDE w:val="0"/>
        <w:autoSpaceDN w:val="0"/>
        <w:adjustRightInd w:val="0"/>
        <w:ind w:left="851" w:right="902"/>
        <w:jc w:val="both"/>
        <w:rPr>
          <w:rFonts w:ascii="Palatino Linotype" w:hAnsi="Palatino Linotype" w:cs="Arial"/>
          <w:b/>
          <w:i/>
          <w:sz w:val="22"/>
        </w:rPr>
      </w:pPr>
      <w:r w:rsidRPr="00675CE5">
        <w:rPr>
          <w:rFonts w:ascii="Palatino Linotype" w:hAnsi="Palatino Linotype" w:cs="Arial"/>
          <w:b/>
          <w:i/>
          <w:sz w:val="22"/>
        </w:rPr>
        <w:t>“Artículo 5.-...</w:t>
      </w:r>
    </w:p>
    <w:p w14:paraId="21C9E4E8" w14:textId="77777777" w:rsidR="00440D74" w:rsidRPr="00675CE5" w:rsidRDefault="00440D74" w:rsidP="00440D74">
      <w:pPr>
        <w:autoSpaceDE w:val="0"/>
        <w:autoSpaceDN w:val="0"/>
        <w:adjustRightInd w:val="0"/>
        <w:ind w:left="851" w:right="902"/>
        <w:jc w:val="both"/>
        <w:rPr>
          <w:rFonts w:ascii="Palatino Linotype" w:hAnsi="Palatino Linotype" w:cs="Arial"/>
          <w:i/>
          <w:sz w:val="22"/>
        </w:rPr>
      </w:pPr>
      <w:r w:rsidRPr="00675CE5">
        <w:rPr>
          <w:rFonts w:ascii="Palatino Linotype" w:hAnsi="Palatino Linotype" w:cs="Arial"/>
          <w:i/>
          <w:sz w:val="22"/>
        </w:rPr>
        <w:t>...</w:t>
      </w:r>
    </w:p>
    <w:p w14:paraId="595F5C8A" w14:textId="77777777" w:rsidR="00440D74" w:rsidRPr="00675CE5" w:rsidRDefault="00440D74" w:rsidP="00440D74">
      <w:pPr>
        <w:autoSpaceDE w:val="0"/>
        <w:autoSpaceDN w:val="0"/>
        <w:adjustRightInd w:val="0"/>
        <w:ind w:left="851" w:right="902"/>
        <w:jc w:val="both"/>
        <w:rPr>
          <w:rFonts w:ascii="Palatino Linotype" w:hAnsi="Palatino Linotype" w:cs="Arial"/>
          <w:i/>
          <w:sz w:val="22"/>
        </w:rPr>
      </w:pPr>
      <w:r w:rsidRPr="00675CE5">
        <w:rPr>
          <w:rFonts w:ascii="Palatino Linotype" w:hAnsi="Palatino Linotype" w:cs="Arial"/>
          <w:i/>
          <w:sz w:val="22"/>
        </w:rPr>
        <w:t>Este derecho se regirá por los siguientes principios y bases siguientes:</w:t>
      </w:r>
    </w:p>
    <w:p w14:paraId="3A6E062E" w14:textId="77777777" w:rsidR="00440D74" w:rsidRPr="00675CE5" w:rsidRDefault="00440D74" w:rsidP="00440D74">
      <w:pPr>
        <w:autoSpaceDE w:val="0"/>
        <w:autoSpaceDN w:val="0"/>
        <w:adjustRightInd w:val="0"/>
        <w:ind w:left="851" w:right="902"/>
        <w:jc w:val="both"/>
        <w:rPr>
          <w:rFonts w:ascii="Palatino Linotype" w:hAnsi="Palatino Linotype" w:cs="Arial"/>
          <w:i/>
          <w:sz w:val="22"/>
        </w:rPr>
      </w:pPr>
      <w:r w:rsidRPr="00675CE5">
        <w:rPr>
          <w:rFonts w:ascii="Palatino Linotype" w:hAnsi="Palatino Linotype" w:cs="Arial"/>
          <w:i/>
          <w:sz w:val="22"/>
        </w:rPr>
        <w:lastRenderedPageBreak/>
        <w:t xml:space="preserve">I. </w:t>
      </w:r>
      <w:r w:rsidRPr="00675CE5">
        <w:rPr>
          <w:rFonts w:ascii="Palatino Linotype" w:hAnsi="Palatino Linotype"/>
          <w:b/>
          <w:i/>
          <w:sz w:val="22"/>
        </w:rPr>
        <w:t>Toda la información en posesión de cualquier autoridad, entidad, órgano y organismos de los Poderes Ejecutivo, Legislativo y Judicial, órganos autónomos</w:t>
      </w:r>
      <w:r w:rsidRPr="00675CE5">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75CE5">
        <w:rPr>
          <w:rFonts w:ascii="Palatino Linotype" w:hAnsi="Palatino Linotype" w:cs="Arial"/>
          <w:i/>
          <w:sz w:val="22"/>
        </w:rPr>
        <w:t>...”</w:t>
      </w:r>
    </w:p>
    <w:p w14:paraId="29EFE9B4" w14:textId="77777777" w:rsidR="00440D74" w:rsidRPr="00675CE5" w:rsidRDefault="00440D74" w:rsidP="00440D74">
      <w:pPr>
        <w:spacing w:before="100" w:beforeAutospacing="1" w:after="100" w:afterAutospacing="1" w:line="360" w:lineRule="auto"/>
        <w:jc w:val="both"/>
        <w:rPr>
          <w:rFonts w:ascii="Palatino Linotype" w:hAnsi="Palatino Linotype" w:cs="Arial"/>
        </w:rPr>
      </w:pPr>
      <w:r w:rsidRPr="00675CE5">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14:paraId="73E573CE" w14:textId="77777777" w:rsidR="00440D74" w:rsidRPr="00675CE5" w:rsidRDefault="00440D74" w:rsidP="00440D74">
      <w:pPr>
        <w:spacing w:before="100" w:beforeAutospacing="1" w:after="100" w:afterAutospacing="1" w:line="360" w:lineRule="auto"/>
        <w:jc w:val="both"/>
        <w:rPr>
          <w:rFonts w:ascii="Palatino Linotype" w:hAnsi="Palatino Linotype" w:cs="Arial"/>
        </w:rPr>
      </w:pPr>
      <w:r w:rsidRPr="00675CE5">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14:paraId="4498A8BC"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i/>
          <w:sz w:val="22"/>
        </w:rPr>
        <w:lastRenderedPageBreak/>
        <w:t>“</w:t>
      </w:r>
      <w:r w:rsidRPr="00675CE5">
        <w:rPr>
          <w:rFonts w:ascii="Palatino Linotype" w:hAnsi="Palatino Linotype" w:cs="Arial"/>
          <w:b/>
          <w:i/>
          <w:sz w:val="22"/>
        </w:rPr>
        <w:t>Artículo 122</w:t>
      </w:r>
      <w:r w:rsidRPr="00675CE5">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14:paraId="2F8E1ABA" w14:textId="77777777" w:rsidR="00440D74" w:rsidRPr="00675CE5" w:rsidRDefault="00440D74" w:rsidP="00440D74">
      <w:pPr>
        <w:tabs>
          <w:tab w:val="left" w:pos="7797"/>
        </w:tabs>
        <w:ind w:left="851" w:right="899"/>
        <w:jc w:val="both"/>
        <w:rPr>
          <w:rFonts w:ascii="Palatino Linotype" w:hAnsi="Palatino Linotype" w:cs="Arial"/>
          <w:i/>
          <w:sz w:val="22"/>
        </w:rPr>
      </w:pPr>
      <w:r w:rsidRPr="00675CE5">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79A410A8" w14:textId="77777777" w:rsidR="00440D74" w:rsidRPr="00675CE5" w:rsidRDefault="00440D74" w:rsidP="00440D74">
      <w:pPr>
        <w:tabs>
          <w:tab w:val="left" w:pos="7797"/>
        </w:tabs>
        <w:ind w:left="851" w:right="899"/>
        <w:jc w:val="both"/>
        <w:rPr>
          <w:rFonts w:ascii="Palatino Linotype" w:hAnsi="Palatino Linotype" w:cs="Arial"/>
          <w:i/>
          <w:sz w:val="22"/>
        </w:rPr>
      </w:pPr>
      <w:r w:rsidRPr="00675CE5">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261FFAFD" w14:textId="77777777" w:rsidR="00440D74" w:rsidRPr="00675CE5" w:rsidRDefault="00440D74" w:rsidP="00440D74">
      <w:pPr>
        <w:ind w:left="851" w:right="899"/>
        <w:jc w:val="both"/>
        <w:rPr>
          <w:rFonts w:ascii="Palatino Linotype" w:hAnsi="Palatino Linotype" w:cs="Arial"/>
          <w:b/>
          <w:i/>
          <w:sz w:val="22"/>
        </w:rPr>
      </w:pPr>
      <w:r w:rsidRPr="00675CE5">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14:paraId="33EC7C6D"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t>I.</w:t>
      </w:r>
      <w:r w:rsidRPr="00675CE5">
        <w:rPr>
          <w:rFonts w:ascii="Palatino Linotype" w:hAnsi="Palatino Linotype" w:cs="Arial"/>
          <w:i/>
          <w:sz w:val="22"/>
        </w:rPr>
        <w:t xml:space="preserve"> Comprometa la seguridad pública y cuente con un propósito genuino y un efecto demostrable;</w:t>
      </w:r>
    </w:p>
    <w:p w14:paraId="126E2423"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t>II.</w:t>
      </w:r>
      <w:r w:rsidRPr="00675CE5">
        <w:rPr>
          <w:rFonts w:ascii="Palatino Linotype" w:hAnsi="Palatino Linotype" w:cs="Arial"/>
          <w:i/>
          <w:sz w:val="22"/>
        </w:rPr>
        <w:t xml:space="preserve"> Pueda menoscabar la conducción de las negociaciones y relaciones internacionales;</w:t>
      </w:r>
    </w:p>
    <w:p w14:paraId="266D1195"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t>III.</w:t>
      </w:r>
      <w:r w:rsidRPr="00675CE5">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14843D1"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t>IV.</w:t>
      </w:r>
      <w:r w:rsidRPr="00675CE5">
        <w:rPr>
          <w:rFonts w:ascii="Palatino Linotype" w:hAnsi="Palatino Linotype" w:cs="Arial"/>
          <w:i/>
          <w:sz w:val="22"/>
        </w:rPr>
        <w:t xml:space="preserve"> Ponga en riesgo la vida, la seguridad o la salud de una persona física;</w:t>
      </w:r>
    </w:p>
    <w:p w14:paraId="0C5E75BB"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t>V.</w:t>
      </w:r>
      <w:r w:rsidRPr="00675CE5">
        <w:rPr>
          <w:rFonts w:ascii="Palatino Linotype" w:hAnsi="Palatino Linotype" w:cs="Arial"/>
          <w:i/>
          <w:sz w:val="22"/>
        </w:rPr>
        <w:t xml:space="preserve"> Aquella cuya divulgación obstruya o pueda causar un serio perjuicio a:</w:t>
      </w:r>
    </w:p>
    <w:p w14:paraId="1ED74161"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t>1.</w:t>
      </w:r>
      <w:r w:rsidRPr="00675CE5">
        <w:rPr>
          <w:rFonts w:ascii="Palatino Linotype" w:hAnsi="Palatino Linotype" w:cs="Arial"/>
          <w:i/>
          <w:sz w:val="22"/>
        </w:rPr>
        <w:t xml:space="preserve"> Las actividades de fiscalización, verificación, inspección, comprobación y auditoría sobre el cumplimiento de las Leyes; o</w:t>
      </w:r>
    </w:p>
    <w:p w14:paraId="42F3F3CA"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t>2.</w:t>
      </w:r>
      <w:r w:rsidRPr="00675CE5">
        <w:rPr>
          <w:rFonts w:ascii="Palatino Linotype" w:hAnsi="Palatino Linotype" w:cs="Arial"/>
          <w:i/>
          <w:sz w:val="22"/>
        </w:rPr>
        <w:t xml:space="preserve"> La recaudación de las contribuciones.</w:t>
      </w:r>
    </w:p>
    <w:p w14:paraId="23DC6626"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t>VI.</w:t>
      </w:r>
      <w:r w:rsidRPr="00675CE5">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9478A82"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t>VII.</w:t>
      </w:r>
      <w:r w:rsidRPr="00675CE5">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28997ABD"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t>VIII.</w:t>
      </w:r>
      <w:r w:rsidRPr="00675CE5">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23067283"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lastRenderedPageBreak/>
        <w:t>IX.</w:t>
      </w:r>
      <w:r w:rsidRPr="00675CE5">
        <w:rPr>
          <w:rFonts w:ascii="Palatino Linotype" w:hAnsi="Palatino Linotype" w:cs="Arial"/>
          <w:i/>
          <w:sz w:val="22"/>
        </w:rPr>
        <w:t xml:space="preserve"> Se encuentre contenida dentro de las investigaciones de hechos que la Ley señale como delitos y se tramiten ante el Ministerio Público;</w:t>
      </w:r>
    </w:p>
    <w:p w14:paraId="4963DADD"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b/>
          <w:i/>
          <w:sz w:val="22"/>
        </w:rPr>
        <w:t>X.</w:t>
      </w:r>
      <w:r w:rsidRPr="00675CE5">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6D030DF"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BEF93A8" w14:textId="77777777" w:rsidR="00440D74" w:rsidRPr="00675CE5" w:rsidRDefault="00440D74" w:rsidP="00440D74">
      <w:pPr>
        <w:ind w:left="851" w:right="899"/>
        <w:jc w:val="both"/>
        <w:rPr>
          <w:rFonts w:ascii="Palatino Linotype" w:hAnsi="Palatino Linotype" w:cs="Arial"/>
          <w:i/>
          <w:sz w:val="22"/>
        </w:rPr>
      </w:pPr>
      <w:r w:rsidRPr="00675CE5">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14:paraId="41007A29" w14:textId="77777777" w:rsidR="00440D74" w:rsidRPr="00675CE5" w:rsidRDefault="00440D74" w:rsidP="00440D74">
      <w:pPr>
        <w:ind w:left="851" w:right="899"/>
        <w:jc w:val="both"/>
        <w:rPr>
          <w:rFonts w:ascii="Palatino Linotype" w:hAnsi="Palatino Linotype" w:cs="Arial"/>
          <w:i/>
          <w:sz w:val="22"/>
        </w:rPr>
      </w:pPr>
    </w:p>
    <w:p w14:paraId="4A5B4079" w14:textId="77777777" w:rsidR="00440D74" w:rsidRPr="00675CE5" w:rsidRDefault="00440D74" w:rsidP="00440D74">
      <w:pPr>
        <w:ind w:left="851" w:right="899"/>
        <w:jc w:val="both"/>
        <w:rPr>
          <w:rFonts w:ascii="Palatino Linotype" w:hAnsi="Palatino Linotype" w:cs="Arial"/>
          <w:b/>
          <w:i/>
          <w:sz w:val="22"/>
        </w:rPr>
      </w:pPr>
      <w:r w:rsidRPr="00675CE5">
        <w:rPr>
          <w:rFonts w:ascii="Palatino Linotype" w:hAnsi="Palatino Linotype" w:cs="Arial"/>
          <w:b/>
          <w:i/>
          <w:sz w:val="22"/>
        </w:rPr>
        <w:t>Artículo 141</w:t>
      </w:r>
      <w:r w:rsidRPr="00675CE5">
        <w:rPr>
          <w:rFonts w:ascii="Palatino Linotype" w:hAnsi="Palatino Linotype" w:cs="Arial"/>
          <w:i/>
          <w:sz w:val="22"/>
        </w:rPr>
        <w:t xml:space="preserve">. </w:t>
      </w:r>
      <w:r w:rsidRPr="00675CE5">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14:paraId="29C54A09" w14:textId="77777777" w:rsidR="00440D74" w:rsidRPr="00675CE5" w:rsidRDefault="00440D74" w:rsidP="00440D74">
      <w:pPr>
        <w:ind w:left="851" w:right="899"/>
        <w:jc w:val="both"/>
        <w:rPr>
          <w:rFonts w:ascii="Palatino Linotype" w:hAnsi="Palatino Linotype" w:cs="Arial"/>
          <w:sz w:val="22"/>
        </w:rPr>
      </w:pPr>
      <w:r w:rsidRPr="00675CE5">
        <w:rPr>
          <w:rFonts w:ascii="Palatino Linotype" w:hAnsi="Palatino Linotype" w:cs="Arial"/>
          <w:sz w:val="22"/>
        </w:rPr>
        <w:t>(Énfasis añadido)</w:t>
      </w:r>
    </w:p>
    <w:p w14:paraId="10B5FA36" w14:textId="77777777" w:rsidR="00440D74" w:rsidRPr="00675CE5" w:rsidRDefault="00440D74" w:rsidP="00440D74">
      <w:pPr>
        <w:spacing w:before="100" w:beforeAutospacing="1" w:after="100" w:afterAutospacing="1" w:line="360" w:lineRule="auto"/>
        <w:jc w:val="both"/>
        <w:rPr>
          <w:rFonts w:ascii="Palatino Linotype" w:hAnsi="Palatino Linotype"/>
        </w:rPr>
      </w:pPr>
      <w:r w:rsidRPr="00675CE5">
        <w:rPr>
          <w:rFonts w:ascii="Palatino Linotype" w:hAnsi="Palatino Linotype"/>
        </w:rPr>
        <w:t xml:space="preserve">Ahora bien, el reservar la información, implica el reconocimiento por parte del </w:t>
      </w:r>
      <w:r w:rsidRPr="00675CE5">
        <w:rPr>
          <w:rFonts w:ascii="Palatino Linotype" w:hAnsi="Palatino Linotype" w:cs="Arial"/>
          <w:b/>
        </w:rPr>
        <w:t>SUJETO OBLIGADO</w:t>
      </w:r>
      <w:r w:rsidRPr="00675CE5">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304CB346" w14:textId="77777777" w:rsidR="00440D74" w:rsidRPr="00675CE5" w:rsidRDefault="00440D74" w:rsidP="00440D74">
      <w:pPr>
        <w:spacing w:before="100" w:beforeAutospacing="1" w:after="100" w:afterAutospacing="1" w:line="360" w:lineRule="auto"/>
        <w:jc w:val="both"/>
        <w:rPr>
          <w:rFonts w:ascii="Palatino Linotype" w:hAnsi="Palatino Linotype"/>
        </w:rPr>
      </w:pPr>
      <w:r w:rsidRPr="00675CE5">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09864D1D" w14:textId="77777777" w:rsidR="00440D74" w:rsidRPr="00675CE5" w:rsidRDefault="00440D74" w:rsidP="00440D74">
      <w:pPr>
        <w:spacing w:before="100" w:beforeAutospacing="1" w:after="100" w:afterAutospacing="1" w:line="360" w:lineRule="auto"/>
        <w:jc w:val="both"/>
        <w:rPr>
          <w:rFonts w:ascii="Palatino Linotype" w:hAnsi="Palatino Linotype"/>
          <w:bCs/>
        </w:rPr>
      </w:pPr>
      <w:r w:rsidRPr="00675CE5">
        <w:rPr>
          <w:rFonts w:ascii="Palatino Linotype" w:hAnsi="Palatino Linotype"/>
          <w:bCs/>
        </w:rPr>
        <w:lastRenderedPageBreak/>
        <w:t xml:space="preserve">Por todo lo anterior, la reserva de la información implica una clasificación, la cual debe entenderse como el proceso mediante el cual </w:t>
      </w:r>
      <w:r w:rsidRPr="00675CE5">
        <w:rPr>
          <w:rFonts w:ascii="Palatino Linotype" w:hAnsi="Palatino Linotype"/>
          <w:b/>
          <w:bCs/>
        </w:rPr>
        <w:t>EL SUJETO OBLIGADO</w:t>
      </w:r>
      <w:r w:rsidRPr="00675CE5">
        <w:rPr>
          <w:rFonts w:ascii="Palatino Linotype" w:hAnsi="Palatino Linotype"/>
          <w:bCs/>
        </w:rPr>
        <w:t xml:space="preserve"> determina que, la información en su poder, actualiza alguno de los supuestos conforme a las normas aplicables.</w:t>
      </w:r>
    </w:p>
    <w:p w14:paraId="00490C5C" w14:textId="77777777" w:rsidR="00440D74" w:rsidRPr="00675CE5" w:rsidRDefault="00440D74" w:rsidP="00440D74">
      <w:pPr>
        <w:spacing w:before="100" w:beforeAutospacing="1" w:after="100" w:afterAutospacing="1" w:line="360" w:lineRule="auto"/>
        <w:jc w:val="both"/>
        <w:rPr>
          <w:rFonts w:ascii="Palatino Linotype" w:hAnsi="Palatino Linotype"/>
        </w:rPr>
      </w:pPr>
      <w:r w:rsidRPr="00675CE5">
        <w:rPr>
          <w:rFonts w:ascii="Palatino Linotype" w:hAnsi="Palatino Linotype"/>
        </w:rPr>
        <w:t xml:space="preserve">En tal virtud, conforme al artículo 49, fracción VIII de la </w:t>
      </w:r>
      <w:r w:rsidRPr="00675CE5">
        <w:rPr>
          <w:rFonts w:ascii="Palatino Linotype" w:hAnsi="Palatino Linotype" w:cs="Arial"/>
        </w:rPr>
        <w:t>Ley de Transparencia y Acceso a la Información Pública del Estado de México y Municipios</w:t>
      </w:r>
      <w:r w:rsidRPr="00675CE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75CE5">
        <w:rPr>
          <w:rFonts w:ascii="Palatino Linotype" w:hAnsi="Palatino Linotype"/>
          <w:b/>
        </w:rPr>
        <w:t>SUJETO OBLIGADO</w:t>
      </w:r>
      <w:r w:rsidRPr="00675CE5">
        <w:rPr>
          <w:rFonts w:ascii="Palatino Linotype" w:hAnsi="Palatino Linotype"/>
        </w:rPr>
        <w:t xml:space="preserve"> a concluir que el caso particular se ajusta al supuesto previsto por la norma legal invocada como fundamento; siendo que, además, </w:t>
      </w:r>
      <w:r w:rsidRPr="00675CE5">
        <w:rPr>
          <w:rFonts w:ascii="Palatino Linotype" w:hAnsi="Palatino Linotype"/>
          <w:b/>
        </w:rPr>
        <w:t>EL SUJETO OBLIGADO</w:t>
      </w:r>
      <w:r w:rsidRPr="00675CE5">
        <w:rPr>
          <w:rFonts w:ascii="Palatino Linotype" w:hAnsi="Palatino Linotype"/>
        </w:rPr>
        <w:t xml:space="preserve"> debe, en todo momento, aplicar una prueba de daño.</w:t>
      </w:r>
    </w:p>
    <w:p w14:paraId="0D6BC917" w14:textId="77777777" w:rsidR="00440D74" w:rsidRPr="00675CE5" w:rsidRDefault="00440D74" w:rsidP="00440D74">
      <w:pPr>
        <w:spacing w:before="100" w:beforeAutospacing="1" w:after="100" w:afterAutospacing="1" w:line="360" w:lineRule="auto"/>
        <w:jc w:val="both"/>
        <w:rPr>
          <w:rFonts w:ascii="Palatino Linotype" w:hAnsi="Palatino Linotype"/>
        </w:rPr>
      </w:pPr>
      <w:r w:rsidRPr="00675CE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B0E3C83" w14:textId="77777777" w:rsidR="00440D74" w:rsidRPr="00675CE5" w:rsidRDefault="00440D74" w:rsidP="00440D74">
      <w:pPr>
        <w:spacing w:before="100" w:beforeAutospacing="1" w:after="100" w:afterAutospacing="1" w:line="360" w:lineRule="auto"/>
        <w:jc w:val="both"/>
        <w:rPr>
          <w:rFonts w:ascii="Palatino Linotype" w:hAnsi="Palatino Linotype"/>
        </w:rPr>
      </w:pPr>
      <w:r w:rsidRPr="00675CE5">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C346EE5" w14:textId="77777777" w:rsidR="00440D74" w:rsidRPr="00675CE5" w:rsidRDefault="00440D74" w:rsidP="00440D74">
      <w:pPr>
        <w:numPr>
          <w:ilvl w:val="0"/>
          <w:numId w:val="8"/>
        </w:numPr>
        <w:spacing w:before="100" w:beforeAutospacing="1" w:after="100" w:afterAutospacing="1" w:line="360" w:lineRule="auto"/>
        <w:ind w:left="1429"/>
        <w:jc w:val="both"/>
        <w:rPr>
          <w:rFonts w:ascii="Palatino Linotype" w:hAnsi="Palatino Linotype"/>
        </w:rPr>
      </w:pPr>
      <w:r w:rsidRPr="00675CE5">
        <w:rPr>
          <w:rFonts w:ascii="Palatino Linotype" w:hAnsi="Palatino Linotype"/>
        </w:rPr>
        <w:t>Se reciba una solicitud de acceso a la información;</w:t>
      </w:r>
    </w:p>
    <w:p w14:paraId="328F3C9B" w14:textId="77777777" w:rsidR="00440D74" w:rsidRPr="00675CE5" w:rsidRDefault="00440D74" w:rsidP="00440D74">
      <w:pPr>
        <w:numPr>
          <w:ilvl w:val="0"/>
          <w:numId w:val="8"/>
        </w:numPr>
        <w:spacing w:before="100" w:beforeAutospacing="1" w:after="100" w:afterAutospacing="1" w:line="360" w:lineRule="auto"/>
        <w:ind w:left="1429"/>
        <w:jc w:val="both"/>
        <w:rPr>
          <w:rFonts w:ascii="Palatino Linotype" w:hAnsi="Palatino Linotype"/>
        </w:rPr>
      </w:pPr>
      <w:r w:rsidRPr="00675CE5">
        <w:rPr>
          <w:rFonts w:ascii="Palatino Linotype" w:hAnsi="Palatino Linotype"/>
        </w:rPr>
        <w:t>Se determine mediante resolución de autoridad competente; y/o</w:t>
      </w:r>
    </w:p>
    <w:p w14:paraId="3C14D210" w14:textId="77777777" w:rsidR="00440D74" w:rsidRPr="00675CE5" w:rsidRDefault="00440D74" w:rsidP="00440D74">
      <w:pPr>
        <w:numPr>
          <w:ilvl w:val="0"/>
          <w:numId w:val="8"/>
        </w:numPr>
        <w:spacing w:before="100" w:beforeAutospacing="1" w:after="100" w:afterAutospacing="1" w:line="360" w:lineRule="auto"/>
        <w:ind w:left="1429"/>
        <w:jc w:val="both"/>
        <w:rPr>
          <w:rFonts w:ascii="Palatino Linotype" w:hAnsi="Palatino Linotype"/>
        </w:rPr>
      </w:pPr>
      <w:r w:rsidRPr="00675CE5">
        <w:rPr>
          <w:rFonts w:ascii="Palatino Linotype" w:hAnsi="Palatino Linotype"/>
        </w:rPr>
        <w:t>Se generen versiones públicas para dar cumplimiento a las obligaciones de transparencia previstas en la Ley.</w:t>
      </w:r>
    </w:p>
    <w:p w14:paraId="05CB7BCB" w14:textId="77777777" w:rsidR="00440D74" w:rsidRPr="00675CE5" w:rsidRDefault="00440D74" w:rsidP="00440D74">
      <w:pPr>
        <w:spacing w:before="100" w:beforeAutospacing="1" w:after="100" w:afterAutospacing="1" w:line="360" w:lineRule="auto"/>
        <w:jc w:val="both"/>
        <w:rPr>
          <w:rFonts w:ascii="Palatino Linotype" w:hAnsi="Palatino Linotype"/>
        </w:rPr>
      </w:pPr>
      <w:r w:rsidRPr="00675CE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A58D543" w14:textId="77777777" w:rsidR="00440D74" w:rsidRPr="00675CE5" w:rsidRDefault="00440D74" w:rsidP="00440D74">
      <w:pPr>
        <w:spacing w:before="100" w:beforeAutospacing="1" w:after="100" w:afterAutospacing="1" w:line="360" w:lineRule="auto"/>
        <w:jc w:val="both"/>
        <w:rPr>
          <w:rFonts w:ascii="Palatino Linotype" w:hAnsi="Palatino Linotype"/>
        </w:rPr>
      </w:pPr>
      <w:r w:rsidRPr="00675CE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CFA6638" w14:textId="77777777" w:rsidR="00440D74" w:rsidRPr="00675CE5" w:rsidRDefault="00440D74" w:rsidP="00440D74">
      <w:pPr>
        <w:numPr>
          <w:ilvl w:val="0"/>
          <w:numId w:val="9"/>
        </w:numPr>
        <w:spacing w:before="100" w:beforeAutospacing="1" w:after="100" w:afterAutospacing="1" w:line="360" w:lineRule="auto"/>
        <w:ind w:left="1429"/>
        <w:jc w:val="both"/>
        <w:rPr>
          <w:rFonts w:ascii="Palatino Linotype" w:hAnsi="Palatino Linotype"/>
        </w:rPr>
      </w:pPr>
      <w:r w:rsidRPr="00675CE5">
        <w:rPr>
          <w:rFonts w:ascii="Palatino Linotype" w:hAnsi="Palatino Linotype"/>
        </w:rPr>
        <w:t xml:space="preserve">La divulgación de la información representa un </w:t>
      </w:r>
      <w:r w:rsidRPr="00675CE5">
        <w:rPr>
          <w:rFonts w:ascii="Palatino Linotype" w:hAnsi="Palatino Linotype"/>
          <w:b/>
        </w:rPr>
        <w:t>riesgo real, demostrable e identificable del perjuicio significativo al interés público o a la seguridad pública</w:t>
      </w:r>
      <w:r w:rsidRPr="00675CE5">
        <w:rPr>
          <w:rFonts w:ascii="Palatino Linotype" w:hAnsi="Palatino Linotype"/>
        </w:rPr>
        <w:t>;</w:t>
      </w:r>
    </w:p>
    <w:p w14:paraId="5D306E59" w14:textId="77777777" w:rsidR="00440D74" w:rsidRPr="00675CE5" w:rsidRDefault="00440D74" w:rsidP="00440D74">
      <w:pPr>
        <w:numPr>
          <w:ilvl w:val="0"/>
          <w:numId w:val="9"/>
        </w:numPr>
        <w:spacing w:before="100" w:beforeAutospacing="1" w:after="100" w:afterAutospacing="1" w:line="360" w:lineRule="auto"/>
        <w:ind w:left="1429"/>
        <w:jc w:val="both"/>
        <w:rPr>
          <w:rFonts w:ascii="Palatino Linotype" w:hAnsi="Palatino Linotype"/>
        </w:rPr>
      </w:pPr>
      <w:r w:rsidRPr="00675CE5">
        <w:rPr>
          <w:rFonts w:ascii="Palatino Linotype" w:hAnsi="Palatino Linotype"/>
        </w:rPr>
        <w:lastRenderedPageBreak/>
        <w:t>El riesgo de perjuicio que supondría la divulgación supera el interés público general de que se difunda; y,</w:t>
      </w:r>
    </w:p>
    <w:p w14:paraId="26063DDA" w14:textId="77777777" w:rsidR="00440D74" w:rsidRPr="00675CE5" w:rsidRDefault="00440D74" w:rsidP="00440D74">
      <w:pPr>
        <w:numPr>
          <w:ilvl w:val="0"/>
          <w:numId w:val="9"/>
        </w:numPr>
        <w:spacing w:before="100" w:beforeAutospacing="1" w:after="100" w:afterAutospacing="1" w:line="360" w:lineRule="auto"/>
        <w:ind w:left="1429"/>
        <w:jc w:val="both"/>
        <w:rPr>
          <w:rFonts w:ascii="Palatino Linotype" w:hAnsi="Palatino Linotype"/>
        </w:rPr>
      </w:pPr>
      <w:r w:rsidRPr="00675CE5">
        <w:rPr>
          <w:rFonts w:ascii="Palatino Linotype" w:hAnsi="Palatino Linotype"/>
        </w:rPr>
        <w:t xml:space="preserve">La limitación se adecua al principio de proporcionalidad y representa el medio menos restrictivo disponible para evitar el perjuicio. </w:t>
      </w:r>
    </w:p>
    <w:p w14:paraId="587F8ECA" w14:textId="77777777" w:rsidR="00440D74" w:rsidRPr="00675CE5" w:rsidRDefault="00440D74" w:rsidP="00440D74">
      <w:pPr>
        <w:spacing w:before="100" w:beforeAutospacing="1" w:after="100" w:afterAutospacing="1" w:line="360" w:lineRule="auto"/>
        <w:jc w:val="both"/>
        <w:rPr>
          <w:rFonts w:ascii="Palatino Linotype" w:eastAsia="Calibri" w:hAnsi="Palatino Linotype" w:cs="Arial"/>
          <w:bCs/>
          <w:color w:val="000000"/>
        </w:rPr>
      </w:pPr>
      <w:r w:rsidRPr="00675CE5">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675CE5">
        <w:rPr>
          <w:rFonts w:ascii="Palatino Linotype" w:eastAsia="Arial Unicode MS" w:hAnsi="Palatino Linotype" w:cs="Arial"/>
          <w:color w:val="000000"/>
        </w:rPr>
        <w:t>,</w:t>
      </w:r>
      <w:r w:rsidRPr="00675CE5">
        <w:rPr>
          <w:rFonts w:ascii="Palatino Linotype" w:eastAsia="Calibri" w:hAnsi="Palatino Linotype" w:cs="Arial"/>
          <w:bCs/>
          <w:color w:val="000000"/>
        </w:rPr>
        <w:t xml:space="preserve"> que literalmente señala:</w:t>
      </w:r>
    </w:p>
    <w:p w14:paraId="3095B6DF" w14:textId="77777777" w:rsidR="00440D74" w:rsidRPr="00675CE5" w:rsidRDefault="00440D74" w:rsidP="00440D74">
      <w:pPr>
        <w:ind w:left="851" w:right="902"/>
        <w:jc w:val="both"/>
        <w:rPr>
          <w:rFonts w:ascii="Palatino Linotype" w:eastAsia="Calibri" w:hAnsi="Palatino Linotype"/>
          <w:i/>
          <w:sz w:val="22"/>
          <w:szCs w:val="22"/>
        </w:rPr>
      </w:pPr>
      <w:r w:rsidRPr="00675CE5">
        <w:rPr>
          <w:rFonts w:ascii="Palatino Linotype" w:eastAsia="Calibri" w:hAnsi="Palatino Linotype"/>
          <w:i/>
          <w:sz w:val="22"/>
          <w:szCs w:val="22"/>
        </w:rPr>
        <w:t>“</w:t>
      </w:r>
      <w:r w:rsidRPr="00675CE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75CE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A955A88" w14:textId="77777777" w:rsidR="00440D74" w:rsidRPr="00675CE5" w:rsidRDefault="00440D74" w:rsidP="00440D74">
      <w:pPr>
        <w:spacing w:before="100" w:beforeAutospacing="1" w:after="100" w:afterAutospacing="1" w:line="360" w:lineRule="auto"/>
        <w:jc w:val="both"/>
        <w:rPr>
          <w:rFonts w:ascii="Palatino Linotype" w:hAnsi="Palatino Linotype"/>
        </w:rPr>
      </w:pPr>
      <w:r w:rsidRPr="00675CE5">
        <w:rPr>
          <w:rFonts w:ascii="Palatino Linotype" w:hAnsi="Palatino Linotype"/>
        </w:rPr>
        <w:lastRenderedPageBreak/>
        <w:t>Prueba de daño, que cobra relevancia puesto que sí ésta no arroja resultados contundentes sobre un posible peligro, deberá de publicarse la información.</w:t>
      </w:r>
    </w:p>
    <w:p w14:paraId="4EBF0539" w14:textId="77777777" w:rsidR="00440D74" w:rsidRPr="00675CE5" w:rsidRDefault="00440D74" w:rsidP="00440D74">
      <w:pPr>
        <w:spacing w:before="100" w:beforeAutospacing="1" w:after="100" w:afterAutospacing="1" w:line="360" w:lineRule="auto"/>
        <w:jc w:val="both"/>
        <w:rPr>
          <w:rFonts w:ascii="Palatino Linotype" w:hAnsi="Palatino Linotype"/>
        </w:rPr>
      </w:pPr>
      <w:r w:rsidRPr="00675CE5">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11383241" w14:textId="77777777" w:rsidR="00440D74" w:rsidRPr="00675CE5" w:rsidRDefault="00440D74" w:rsidP="00440D74">
      <w:pPr>
        <w:spacing w:before="100" w:beforeAutospacing="1" w:after="100" w:afterAutospacing="1" w:line="360" w:lineRule="auto"/>
        <w:jc w:val="both"/>
        <w:rPr>
          <w:rFonts w:ascii="Palatino Linotype" w:hAnsi="Palatino Linotype"/>
        </w:rPr>
      </w:pPr>
      <w:r w:rsidRPr="00675CE5">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33EC9339" w14:textId="77777777" w:rsidR="00440D74" w:rsidRPr="00675CE5" w:rsidRDefault="00440D74" w:rsidP="00440D74">
      <w:pPr>
        <w:spacing w:before="100" w:beforeAutospacing="1" w:after="100" w:afterAutospacing="1" w:line="360" w:lineRule="auto"/>
        <w:jc w:val="both"/>
        <w:rPr>
          <w:rFonts w:ascii="Palatino Linotype" w:hAnsi="Palatino Linotype"/>
        </w:rPr>
      </w:pPr>
      <w:r w:rsidRPr="00675CE5">
        <w:rPr>
          <w:rFonts w:ascii="Palatino Linotype" w:hAnsi="Palatino Linotype"/>
        </w:rPr>
        <w:t>No se omite comentar que los LINEAMIENTOS GENERALES EN MATERIA DE CLASIFICACIÓN Y DESCLASIFICACIÓN DE LA INFORMACIÓN, ASÍ COMO PARA LA ELABORACIÓN DE VERSIONES PÚBLICAS, establecen los criterios con base en los cuales los sujetos obligados clasificarán como reservada o confidencial la información que posean, desclasificarán y generarán, en su caso, versiones públicas de expedientes o documentos que contengan partes o secciones clasificadas; en ese sentido conviene traer a contexto lo siguiente:</w:t>
      </w:r>
    </w:p>
    <w:p w14:paraId="15D8C09C" w14:textId="77777777" w:rsidR="00440D74" w:rsidRPr="00675CE5" w:rsidRDefault="00440D74" w:rsidP="00440D74">
      <w:pPr>
        <w:ind w:left="851" w:right="902"/>
        <w:jc w:val="both"/>
        <w:rPr>
          <w:rFonts w:ascii="Palatino Linotype" w:eastAsia="Calibri" w:hAnsi="Palatino Linotype"/>
          <w:i/>
          <w:sz w:val="22"/>
          <w:szCs w:val="22"/>
        </w:rPr>
      </w:pPr>
      <w:r w:rsidRPr="00675CE5">
        <w:rPr>
          <w:rFonts w:ascii="Palatino Linotype" w:eastAsia="Calibri" w:hAnsi="Palatino Linotype"/>
          <w:b/>
          <w:i/>
          <w:sz w:val="22"/>
          <w:szCs w:val="22"/>
        </w:rPr>
        <w:t>Trigésimo.</w:t>
      </w:r>
      <w:r w:rsidRPr="00675CE5">
        <w:rPr>
          <w:rFonts w:ascii="Palatino Linotype" w:eastAsia="Calibri" w:hAnsi="Palatino Linotype"/>
          <w:i/>
          <w:sz w:val="22"/>
          <w:szCs w:val="22"/>
        </w:rPr>
        <w:t> </w:t>
      </w:r>
      <w:r w:rsidRPr="00675CE5">
        <w:rPr>
          <w:rFonts w:ascii="Palatino Linotype" w:eastAsia="Calibri" w:hAnsi="Palatino Linotype"/>
          <w:b/>
          <w:i/>
          <w:sz w:val="22"/>
          <w:szCs w:val="22"/>
        </w:rPr>
        <w:t>De conformidad con el artículo 113, fracción XI de la Ley General, podrá considerarse como información reservada,</w:t>
      </w:r>
      <w:r w:rsidRPr="00675CE5">
        <w:rPr>
          <w:rFonts w:ascii="Palatino Linotype" w:eastAsia="Calibri" w:hAnsi="Palatino Linotype"/>
          <w:i/>
          <w:sz w:val="22"/>
          <w:szCs w:val="22"/>
        </w:rPr>
        <w:t xml:space="preserve"> aquella que vulnere la conducción de </w:t>
      </w:r>
      <w:r w:rsidRPr="00675CE5">
        <w:rPr>
          <w:rFonts w:ascii="Palatino Linotype" w:eastAsia="Calibri" w:hAnsi="Palatino Linotype"/>
          <w:b/>
          <w:i/>
          <w:sz w:val="22"/>
          <w:szCs w:val="22"/>
        </w:rPr>
        <w:t>los expedientes</w:t>
      </w:r>
      <w:r w:rsidRPr="00675CE5">
        <w:rPr>
          <w:rFonts w:ascii="Palatino Linotype" w:eastAsia="Calibri" w:hAnsi="Palatino Linotype"/>
          <w:i/>
          <w:sz w:val="22"/>
          <w:szCs w:val="22"/>
        </w:rPr>
        <w:t xml:space="preserve"> judiciales o </w:t>
      </w:r>
      <w:r w:rsidRPr="00675CE5">
        <w:rPr>
          <w:rFonts w:ascii="Palatino Linotype" w:eastAsia="Calibri" w:hAnsi="Palatino Linotype"/>
          <w:b/>
          <w:i/>
          <w:sz w:val="22"/>
          <w:szCs w:val="22"/>
        </w:rPr>
        <w:t>de los procedimientos administrativos seguidos en forma de juicio,</w:t>
      </w:r>
      <w:r w:rsidRPr="00675CE5">
        <w:rPr>
          <w:rFonts w:ascii="Palatino Linotype" w:eastAsia="Calibri" w:hAnsi="Palatino Linotype"/>
          <w:i/>
          <w:sz w:val="22"/>
          <w:szCs w:val="22"/>
        </w:rPr>
        <w:t xml:space="preserve"> siempre y cuando se acrediten los siguientes elementos:</w:t>
      </w:r>
    </w:p>
    <w:p w14:paraId="3761DE6A" w14:textId="77777777" w:rsidR="00440D74" w:rsidRPr="00675CE5" w:rsidRDefault="00440D74" w:rsidP="00440D74">
      <w:pPr>
        <w:ind w:left="851" w:right="902"/>
        <w:jc w:val="both"/>
        <w:rPr>
          <w:rFonts w:ascii="Palatino Linotype" w:eastAsia="Calibri" w:hAnsi="Palatino Linotype"/>
          <w:b/>
          <w:i/>
          <w:sz w:val="22"/>
          <w:szCs w:val="22"/>
          <w:u w:val="single"/>
        </w:rPr>
      </w:pPr>
      <w:r w:rsidRPr="00675CE5">
        <w:rPr>
          <w:rFonts w:ascii="Palatino Linotype" w:eastAsia="Calibri" w:hAnsi="Palatino Linotype"/>
          <w:b/>
          <w:i/>
          <w:sz w:val="22"/>
          <w:szCs w:val="22"/>
          <w:u w:val="single"/>
        </w:rPr>
        <w:lastRenderedPageBreak/>
        <w:t>I. La existencia de un juicio o procedimiento administrativo materialmente jurisdiccional, que se encuentre en trámite, y</w:t>
      </w:r>
    </w:p>
    <w:p w14:paraId="409E55C2" w14:textId="77777777" w:rsidR="00440D74" w:rsidRPr="00675CE5" w:rsidRDefault="00440D74" w:rsidP="00440D74">
      <w:pPr>
        <w:ind w:left="851" w:right="902"/>
        <w:jc w:val="both"/>
        <w:rPr>
          <w:rFonts w:ascii="Palatino Linotype" w:eastAsia="Calibri" w:hAnsi="Palatino Linotype"/>
          <w:i/>
          <w:sz w:val="22"/>
          <w:szCs w:val="22"/>
        </w:rPr>
      </w:pPr>
    </w:p>
    <w:p w14:paraId="154CD7BC" w14:textId="77777777" w:rsidR="00440D74" w:rsidRPr="00675CE5" w:rsidRDefault="00440D74" w:rsidP="00440D74">
      <w:pPr>
        <w:ind w:left="851" w:right="902"/>
        <w:jc w:val="both"/>
        <w:rPr>
          <w:rFonts w:ascii="Palatino Linotype" w:eastAsia="Calibri" w:hAnsi="Palatino Linotype"/>
          <w:i/>
          <w:sz w:val="22"/>
          <w:szCs w:val="22"/>
        </w:rPr>
      </w:pPr>
      <w:r w:rsidRPr="00675CE5">
        <w:rPr>
          <w:rFonts w:ascii="Palatino Linotype" w:eastAsia="Calibri" w:hAnsi="Palatino Linotype"/>
          <w:i/>
          <w:sz w:val="22"/>
          <w:szCs w:val="22"/>
        </w:rPr>
        <w:t>II. Que la información solicitada se refiera a actuaciones, diligencias o constancias propias del procedimiento.</w:t>
      </w:r>
    </w:p>
    <w:p w14:paraId="3FFCFC1F" w14:textId="77777777" w:rsidR="00440D74" w:rsidRPr="00675CE5" w:rsidRDefault="00440D74" w:rsidP="00440D74">
      <w:pPr>
        <w:ind w:left="851" w:right="902"/>
        <w:jc w:val="both"/>
        <w:rPr>
          <w:rFonts w:ascii="Palatino Linotype" w:eastAsia="Calibri" w:hAnsi="Palatino Linotype"/>
          <w:i/>
          <w:sz w:val="22"/>
          <w:szCs w:val="22"/>
        </w:rPr>
      </w:pPr>
    </w:p>
    <w:p w14:paraId="67610D46" w14:textId="77777777" w:rsidR="00440D74" w:rsidRPr="00675CE5" w:rsidRDefault="00440D74" w:rsidP="00440D74">
      <w:pPr>
        <w:ind w:left="851" w:right="902"/>
        <w:jc w:val="both"/>
        <w:rPr>
          <w:rFonts w:ascii="Palatino Linotype" w:eastAsia="Calibri" w:hAnsi="Palatino Linotype"/>
          <w:i/>
          <w:sz w:val="22"/>
          <w:szCs w:val="22"/>
        </w:rPr>
      </w:pPr>
      <w:r w:rsidRPr="00675CE5">
        <w:rPr>
          <w:rFonts w:ascii="Palatino Linotype" w:eastAsia="Calibri" w:hAnsi="Palatino Linotype"/>
          <w:i/>
          <w:sz w:val="22"/>
          <w:szCs w:val="22"/>
        </w:rPr>
        <w:t>Para los efectos del primer párrafo de este numeral, se considera procedimiento seguido en forma de juicio a aquel formalmente administrativo, pero materialmente jurisdiccional; esto es, en el que concurran los siguientes elementos:</w:t>
      </w:r>
    </w:p>
    <w:p w14:paraId="1147125F" w14:textId="77777777" w:rsidR="00440D74" w:rsidRPr="00675CE5" w:rsidRDefault="00440D74" w:rsidP="00440D74">
      <w:pPr>
        <w:ind w:left="851" w:right="902"/>
        <w:jc w:val="both"/>
        <w:rPr>
          <w:rFonts w:ascii="Palatino Linotype" w:eastAsia="Calibri" w:hAnsi="Palatino Linotype"/>
          <w:i/>
          <w:sz w:val="22"/>
          <w:szCs w:val="22"/>
        </w:rPr>
      </w:pPr>
    </w:p>
    <w:p w14:paraId="6E98751D" w14:textId="77777777" w:rsidR="00440D74" w:rsidRPr="00675CE5" w:rsidRDefault="00440D74" w:rsidP="00440D74">
      <w:pPr>
        <w:ind w:left="851" w:right="902"/>
        <w:jc w:val="both"/>
        <w:rPr>
          <w:rFonts w:ascii="Palatino Linotype" w:eastAsia="Calibri" w:hAnsi="Palatino Linotype"/>
          <w:i/>
          <w:sz w:val="22"/>
          <w:szCs w:val="22"/>
        </w:rPr>
      </w:pPr>
      <w:r w:rsidRPr="00675CE5">
        <w:rPr>
          <w:rFonts w:ascii="Palatino Linotype" w:eastAsia="Calibri" w:hAnsi="Palatino Linotype"/>
          <w:i/>
          <w:sz w:val="22"/>
          <w:szCs w:val="22"/>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69D1D8FC" w14:textId="77777777" w:rsidR="00440D74" w:rsidRPr="00675CE5" w:rsidRDefault="00440D74" w:rsidP="00440D74">
      <w:pPr>
        <w:ind w:left="851" w:right="902"/>
        <w:jc w:val="both"/>
        <w:rPr>
          <w:rFonts w:ascii="Palatino Linotype" w:eastAsia="Calibri" w:hAnsi="Palatino Linotype"/>
          <w:i/>
          <w:sz w:val="22"/>
          <w:szCs w:val="22"/>
        </w:rPr>
      </w:pPr>
    </w:p>
    <w:p w14:paraId="327E3AB4" w14:textId="77777777" w:rsidR="00440D74" w:rsidRPr="00675CE5" w:rsidRDefault="00440D74" w:rsidP="00440D74">
      <w:pPr>
        <w:ind w:left="851" w:right="902"/>
        <w:jc w:val="both"/>
        <w:rPr>
          <w:rFonts w:ascii="Palatino Linotype" w:eastAsia="Calibri" w:hAnsi="Palatino Linotype"/>
          <w:i/>
          <w:sz w:val="22"/>
          <w:szCs w:val="22"/>
        </w:rPr>
      </w:pPr>
      <w:r w:rsidRPr="00675CE5">
        <w:rPr>
          <w:rFonts w:ascii="Palatino Linotype" w:eastAsia="Calibri" w:hAnsi="Palatino Linotype"/>
          <w:i/>
          <w:sz w:val="22"/>
          <w:szCs w:val="22"/>
        </w:rPr>
        <w:t>2. Que se cumplan las formalidades esenciales del procedimiento.</w:t>
      </w:r>
    </w:p>
    <w:p w14:paraId="2F9EC83C" w14:textId="77777777" w:rsidR="00440D74" w:rsidRPr="00675CE5" w:rsidRDefault="00440D74" w:rsidP="00440D74">
      <w:pPr>
        <w:ind w:left="851" w:right="902"/>
        <w:jc w:val="both"/>
        <w:rPr>
          <w:rFonts w:ascii="Palatino Linotype" w:eastAsia="Calibri" w:hAnsi="Palatino Linotype"/>
          <w:i/>
          <w:sz w:val="22"/>
          <w:szCs w:val="22"/>
        </w:rPr>
      </w:pPr>
    </w:p>
    <w:p w14:paraId="79746C27" w14:textId="77777777" w:rsidR="00440D74" w:rsidRPr="00675CE5" w:rsidRDefault="00440D74" w:rsidP="00440D74">
      <w:pPr>
        <w:ind w:left="851" w:right="902"/>
        <w:jc w:val="both"/>
        <w:rPr>
          <w:rFonts w:ascii="Palatino Linotype" w:eastAsia="Calibri" w:hAnsi="Palatino Linotype"/>
          <w:i/>
          <w:sz w:val="22"/>
          <w:szCs w:val="22"/>
        </w:rPr>
      </w:pPr>
      <w:r w:rsidRPr="00675CE5">
        <w:rPr>
          <w:rFonts w:ascii="Palatino Linotype" w:eastAsia="Calibri" w:hAnsi="Palatino Linotype"/>
          <w:i/>
          <w:sz w:val="22"/>
          <w:szCs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02660384" w14:textId="77777777" w:rsidR="00440D74" w:rsidRPr="00675CE5" w:rsidRDefault="00440D74" w:rsidP="00440D74">
      <w:pPr>
        <w:ind w:left="851" w:right="902"/>
        <w:jc w:val="both"/>
        <w:rPr>
          <w:rFonts w:ascii="Palatino Linotype" w:eastAsia="Calibri" w:hAnsi="Palatino Linotype"/>
          <w:i/>
          <w:sz w:val="22"/>
          <w:szCs w:val="22"/>
        </w:rPr>
      </w:pPr>
      <w:r w:rsidRPr="00675CE5">
        <w:rPr>
          <w:rFonts w:ascii="Palatino Linotype" w:eastAsia="Calibri" w:hAnsi="Palatino Linotype"/>
          <w:i/>
          <w:sz w:val="22"/>
          <w:szCs w:val="22"/>
        </w:rPr>
        <w:t>(Énfasis añadido)</w:t>
      </w:r>
    </w:p>
    <w:p w14:paraId="1EA18F6F" w14:textId="0C0EB05F" w:rsidR="00440D74" w:rsidRPr="00675CE5" w:rsidRDefault="00440D74" w:rsidP="00440D74">
      <w:pPr>
        <w:spacing w:before="100" w:beforeAutospacing="1" w:after="100" w:afterAutospacing="1" w:line="360" w:lineRule="auto"/>
        <w:jc w:val="both"/>
        <w:rPr>
          <w:rFonts w:ascii="Palatino Linotype" w:hAnsi="Palatino Linotype" w:cs="Arial"/>
          <w:lang w:val="es-ES_tradnl"/>
        </w:rPr>
      </w:pPr>
      <w:r w:rsidRPr="00675CE5">
        <w:rPr>
          <w:rFonts w:ascii="Palatino Linotype" w:hAnsi="Palatino Linotype" w:cs="Arial"/>
          <w:lang w:val="es-ES_tradnl"/>
        </w:rPr>
        <w:t xml:space="preserve">Con base en lo anterior, esta Autoridad estima que lo procedente es </w:t>
      </w:r>
      <w:r w:rsidR="009C63A1" w:rsidRPr="00675CE5">
        <w:rPr>
          <w:rFonts w:ascii="Palatino Linotype" w:hAnsi="Palatino Linotype" w:cs="Arial"/>
          <w:b/>
          <w:lang w:val="es-ES_tradnl"/>
        </w:rPr>
        <w:t xml:space="preserve">Revocar </w:t>
      </w:r>
      <w:r w:rsidRPr="00675CE5">
        <w:rPr>
          <w:rFonts w:ascii="Palatino Linotype" w:hAnsi="Palatino Linotype" w:cs="Arial"/>
          <w:lang w:val="es-ES_tradnl"/>
        </w:rPr>
        <w:t xml:space="preserve">la respuesta del </w:t>
      </w:r>
      <w:r w:rsidRPr="00675CE5">
        <w:rPr>
          <w:rFonts w:ascii="Palatino Linotype" w:hAnsi="Palatino Linotype" w:cs="Arial"/>
          <w:b/>
          <w:lang w:val="es-ES_tradnl"/>
        </w:rPr>
        <w:t>SUJETO OBLIGADO</w:t>
      </w:r>
      <w:r w:rsidRPr="00675CE5">
        <w:rPr>
          <w:rFonts w:ascii="Palatino Linotype" w:hAnsi="Palatino Linotype" w:cs="Arial"/>
          <w:lang w:val="es-ES_tradnl"/>
        </w:rPr>
        <w:t xml:space="preserve"> y ordenarle haga entrega de</w:t>
      </w:r>
      <w:r w:rsidR="009C63A1" w:rsidRPr="00675CE5">
        <w:rPr>
          <w:rFonts w:ascii="Palatino Linotype" w:hAnsi="Palatino Linotype" w:cs="Arial"/>
          <w:lang w:val="es-ES_tradnl"/>
        </w:rPr>
        <w:t xml:space="preserve">l expediente solicitado </w:t>
      </w:r>
      <w:r w:rsidRPr="00675CE5">
        <w:rPr>
          <w:rFonts w:ascii="Palatino Linotype" w:hAnsi="Palatino Linotype" w:cs="Arial"/>
          <w:lang w:val="es-ES_tradnl"/>
        </w:rPr>
        <w:t xml:space="preserve"> por el hoy </w:t>
      </w:r>
      <w:r w:rsidRPr="00675CE5">
        <w:rPr>
          <w:rFonts w:ascii="Palatino Linotype" w:hAnsi="Palatino Linotype" w:cs="Arial"/>
          <w:b/>
          <w:lang w:val="es-ES_tradnl"/>
        </w:rPr>
        <w:t xml:space="preserve">RECURRENTE </w:t>
      </w:r>
      <w:r w:rsidRPr="00675CE5">
        <w:rPr>
          <w:rFonts w:ascii="Palatino Linotype" w:hAnsi="Palatino Linotype" w:cs="Arial"/>
          <w:lang w:val="es-ES_tradnl"/>
        </w:rPr>
        <w:t xml:space="preserve"> en versión pública de ser procedente; y sólo para el supuesto de que </w:t>
      </w:r>
      <w:r w:rsidR="009C63A1" w:rsidRPr="00675CE5">
        <w:rPr>
          <w:rFonts w:ascii="Palatino Linotype" w:hAnsi="Palatino Linotype" w:cs="Arial"/>
          <w:lang w:val="es-ES_tradnl"/>
        </w:rPr>
        <w:t>el mismo s</w:t>
      </w:r>
      <w:r w:rsidRPr="00675CE5">
        <w:rPr>
          <w:rFonts w:ascii="Palatino Linotype" w:hAnsi="Palatino Linotype" w:cs="Arial"/>
          <w:lang w:val="es-ES_tradnl"/>
        </w:rPr>
        <w:t xml:space="preserve">e encuentre </w:t>
      </w:r>
      <w:r w:rsidR="009C63A1" w:rsidRPr="00675CE5">
        <w:rPr>
          <w:rFonts w:ascii="Palatino Linotype" w:hAnsi="Palatino Linotype" w:cs="Arial"/>
          <w:lang w:val="es-ES_tradnl"/>
        </w:rPr>
        <w:t xml:space="preserve">en </w:t>
      </w:r>
      <w:r w:rsidR="00547AB1" w:rsidRPr="00675CE5">
        <w:rPr>
          <w:rFonts w:ascii="Palatino Linotype" w:hAnsi="Palatino Linotype" w:cs="Arial"/>
          <w:lang w:val="es-ES_tradnl"/>
        </w:rPr>
        <w:t xml:space="preserve">procedimiento sin que se haya dictado resolución interlocutoria o definitiva, </w:t>
      </w:r>
      <w:r w:rsidR="009C63A1" w:rsidRPr="00675CE5">
        <w:rPr>
          <w:rFonts w:ascii="Palatino Linotype" w:hAnsi="Palatino Linotype" w:cs="Arial"/>
          <w:lang w:val="es-ES_tradnl"/>
        </w:rPr>
        <w:t xml:space="preserve">como lo refirió </w:t>
      </w:r>
      <w:r w:rsidRPr="00675CE5">
        <w:rPr>
          <w:rFonts w:ascii="Palatino Linotype" w:hAnsi="Palatino Linotype" w:cs="Arial"/>
          <w:b/>
          <w:lang w:val="es-ES_tradnl"/>
        </w:rPr>
        <w:t xml:space="preserve">EL SUJETO OBLIGADO </w:t>
      </w:r>
      <w:r w:rsidRPr="00675CE5">
        <w:rPr>
          <w:rFonts w:ascii="Palatino Linotype" w:hAnsi="Palatino Linotype" w:cs="Arial"/>
          <w:lang w:val="es-ES_tradnl"/>
        </w:rPr>
        <w:t>en respuesta deberá hacer entrega del Acuerdo de Clasificación de la Información como reservada, debidamente fundado y motivado.</w:t>
      </w:r>
    </w:p>
    <w:p w14:paraId="37085CCF" w14:textId="77777777" w:rsidR="009C63A1" w:rsidRPr="00675CE5" w:rsidRDefault="009C63A1" w:rsidP="009C63A1">
      <w:pPr>
        <w:spacing w:before="100" w:beforeAutospacing="1" w:after="100" w:afterAutospacing="1" w:line="360" w:lineRule="auto"/>
        <w:jc w:val="both"/>
        <w:rPr>
          <w:rFonts w:ascii="Palatino Linotype" w:hAnsi="Palatino Linotype"/>
        </w:rPr>
      </w:pPr>
      <w:r w:rsidRPr="00675CE5">
        <w:rPr>
          <w:rFonts w:ascii="Palatino Linotype" w:hAnsi="Palatino Linotype"/>
        </w:rPr>
        <w:t xml:space="preserve">Dicho lo anterior, se destaca que conforme al numeral Octavo de los Lineamientos Generales en materia de Clasificación y Desclasificación de la Información; así como, </w:t>
      </w:r>
      <w:r w:rsidRPr="00675CE5">
        <w:rPr>
          <w:rFonts w:ascii="Palatino Linotype" w:hAnsi="Palatino Linotype"/>
        </w:rPr>
        <w:lastRenderedPageBreak/>
        <w:t>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especificar las razones o circunstancias especiales que lo llevaron a concluir que el caso particular se ajusta al supuesto previsto por la norma legal invocada como fundamento.</w:t>
      </w:r>
    </w:p>
    <w:p w14:paraId="56DD469E" w14:textId="77777777" w:rsidR="009C63A1" w:rsidRPr="00675CE5" w:rsidRDefault="009C63A1" w:rsidP="009C63A1">
      <w:pPr>
        <w:spacing w:before="100" w:beforeAutospacing="1" w:after="100" w:afterAutospacing="1" w:line="360" w:lineRule="auto"/>
        <w:jc w:val="both"/>
        <w:rPr>
          <w:rFonts w:ascii="Palatino Linotype" w:hAnsi="Palatino Linotype"/>
        </w:rPr>
      </w:pPr>
      <w:r w:rsidRPr="00675CE5">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01EAF7F0" w14:textId="77777777" w:rsidR="009C63A1" w:rsidRPr="00675CE5" w:rsidRDefault="009C63A1" w:rsidP="009C63A1">
      <w:pPr>
        <w:spacing w:before="100" w:beforeAutospacing="1" w:after="100" w:afterAutospacing="1" w:line="360" w:lineRule="auto"/>
        <w:jc w:val="both"/>
        <w:rPr>
          <w:rFonts w:ascii="Palatino Linotype" w:hAnsi="Palatino Linotype" w:cs="Arial"/>
        </w:rPr>
      </w:pPr>
      <w:r w:rsidRPr="00675CE5">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2E36722D" w14:textId="77777777" w:rsidR="009C63A1" w:rsidRPr="00675CE5" w:rsidRDefault="009C63A1" w:rsidP="009C63A1">
      <w:pPr>
        <w:spacing w:before="100" w:beforeAutospacing="1" w:after="100" w:afterAutospacing="1" w:line="360" w:lineRule="auto"/>
        <w:jc w:val="both"/>
        <w:rPr>
          <w:rFonts w:ascii="Palatino Linotype" w:hAnsi="Palatino Linotype" w:cs="Arial"/>
        </w:rPr>
      </w:pPr>
      <w:r w:rsidRPr="00675CE5">
        <w:rPr>
          <w:rFonts w:ascii="Palatino Linotype" w:hAnsi="Palatino Linotype" w:cs="Arial"/>
        </w:rPr>
        <w:t>Al respecto, el máximo tribunal del país ha establecido jurisprudencia respecto a qué debe entenderse por fundamentación y motivación, en los siguientes términos:</w:t>
      </w:r>
    </w:p>
    <w:p w14:paraId="79C706D5" w14:textId="77777777" w:rsidR="009C63A1" w:rsidRPr="00675CE5" w:rsidRDefault="009C63A1" w:rsidP="009C63A1">
      <w:pPr>
        <w:ind w:left="851" w:right="899"/>
        <w:jc w:val="both"/>
        <w:rPr>
          <w:rFonts w:ascii="Palatino Linotype" w:hAnsi="Palatino Linotype" w:cs="Arial"/>
          <w:i/>
          <w:sz w:val="22"/>
        </w:rPr>
      </w:pPr>
      <w:r w:rsidRPr="00675CE5">
        <w:rPr>
          <w:rFonts w:ascii="Palatino Linotype" w:hAnsi="Palatino Linotype" w:cs="Arial"/>
          <w:i/>
          <w:sz w:val="22"/>
        </w:rPr>
        <w:t>“</w:t>
      </w:r>
      <w:r w:rsidRPr="00675CE5">
        <w:rPr>
          <w:rFonts w:ascii="Palatino Linotype" w:hAnsi="Palatino Linotype" w:cs="Arial"/>
          <w:b/>
          <w:i/>
          <w:sz w:val="22"/>
        </w:rPr>
        <w:t xml:space="preserve">FUNDAMENTACIÓN Y MOTIVACIÓN. </w:t>
      </w:r>
      <w:r w:rsidRPr="00675CE5">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35E0C18" w14:textId="77777777" w:rsidR="009C63A1" w:rsidRPr="00675CE5" w:rsidRDefault="009C63A1" w:rsidP="009C63A1">
      <w:pPr>
        <w:spacing w:before="100" w:beforeAutospacing="1" w:after="100" w:afterAutospacing="1" w:line="360" w:lineRule="auto"/>
        <w:jc w:val="both"/>
        <w:rPr>
          <w:rFonts w:ascii="Palatino Linotype" w:hAnsi="Palatino Linotype" w:cs="Arial"/>
        </w:rPr>
      </w:pPr>
      <w:r w:rsidRPr="00675CE5">
        <w:rPr>
          <w:rFonts w:ascii="Palatino Linotype" w:hAnsi="Palatino Linotype" w:cs="Arial"/>
        </w:rPr>
        <w:t xml:space="preserve">Así, en un acto de autoridad se surte la debida fundamentación cuando se cita el precepto legal aplicable al caso concreto y la debida motivación cuando se expresan </w:t>
      </w:r>
      <w:r w:rsidRPr="00675CE5">
        <w:rPr>
          <w:rFonts w:ascii="Palatino Linotype" w:hAnsi="Palatino Linotype" w:cs="Arial"/>
        </w:rPr>
        <w:lastRenderedPageBreak/>
        <w:t>las razones, motivos o circunstancias que tomó en cuenta la autoridad para adecuar el hecho a los fundamentos de derecho.</w:t>
      </w:r>
    </w:p>
    <w:p w14:paraId="2A02D228" w14:textId="77777777" w:rsidR="009C63A1" w:rsidRPr="00675CE5" w:rsidRDefault="009C63A1" w:rsidP="009C63A1">
      <w:pPr>
        <w:spacing w:before="100" w:beforeAutospacing="1" w:after="100" w:afterAutospacing="1" w:line="360" w:lineRule="auto"/>
        <w:jc w:val="both"/>
        <w:rPr>
          <w:rFonts w:ascii="Palatino Linotype" w:hAnsi="Palatino Linotype" w:cs="Arial"/>
        </w:rPr>
      </w:pPr>
      <w:r w:rsidRPr="00675CE5">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9450F6A" w14:textId="77777777" w:rsidR="009C63A1" w:rsidRPr="00675CE5" w:rsidRDefault="009C63A1" w:rsidP="009C63A1">
      <w:pPr>
        <w:ind w:left="851" w:right="902"/>
        <w:jc w:val="both"/>
        <w:rPr>
          <w:rFonts w:ascii="Palatino Linotype" w:hAnsi="Palatino Linotype" w:cs="Arial"/>
          <w:i/>
          <w:sz w:val="22"/>
        </w:rPr>
      </w:pPr>
      <w:r w:rsidRPr="00675CE5">
        <w:rPr>
          <w:rFonts w:ascii="Palatino Linotype" w:hAnsi="Palatino Linotype" w:cs="Arial"/>
          <w:b/>
          <w:i/>
          <w:sz w:val="22"/>
        </w:rPr>
        <w:t>“FUNDAMENTACIÓN Y MOTIVACIÓN. EL ASPECTO FORMAL DE LA GARANTÍA Y SU FINALIDAD SE TRADUCEN EN EXPLICAR, JUSTIFICAR, POSIBILITAR LA DEFENSA Y COMUNICAR LA DECISIÓN</w:t>
      </w:r>
      <w:r w:rsidRPr="00675CE5">
        <w:rPr>
          <w:rFonts w:ascii="Palatino Linotype" w:hAnsi="Palatino Linotype" w:cs="Arial"/>
          <w:i/>
          <w:sz w:val="22"/>
        </w:rPr>
        <w:t xml:space="preserve">. El contenido formal de la garantía de legalidad prevista en el artículo 16 constitucional relativa a la </w:t>
      </w:r>
      <w:r w:rsidRPr="00675CE5">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75CE5">
        <w:rPr>
          <w:rFonts w:ascii="Palatino Linotype" w:hAnsi="Palatino Linotype" w:cs="Arial"/>
          <w:i/>
          <w:sz w:val="22"/>
        </w:rPr>
        <w:t xml:space="preserve">. Por tanto, </w:t>
      </w:r>
      <w:r w:rsidRPr="00675CE5">
        <w:rPr>
          <w:rFonts w:ascii="Palatino Linotype" w:hAnsi="Palatino Linotype" w:cs="Arial"/>
          <w:b/>
          <w:i/>
          <w:sz w:val="22"/>
        </w:rPr>
        <w:t>no basta que el acto de autoridad apenas observe una motivación pro forma pero de una manera incongruente, insuficiente o imprecisa</w:t>
      </w:r>
      <w:r w:rsidRPr="00675CE5">
        <w:rPr>
          <w:rFonts w:ascii="Palatino Linotype" w:hAnsi="Palatino Linotype" w:cs="Arial"/>
          <w:i/>
          <w:sz w:val="22"/>
        </w:rPr>
        <w:t>, que impida la finalidad del conocimiento, comprobación y defensa pertinente</w:t>
      </w:r>
      <w:r w:rsidRPr="00675CE5">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75CE5">
        <w:rPr>
          <w:rFonts w:ascii="Palatino Linotype" w:hAnsi="Palatino Linotype" w:cs="Arial"/>
          <w:i/>
          <w:sz w:val="22"/>
        </w:rPr>
        <w:t>.”</w:t>
      </w:r>
    </w:p>
    <w:p w14:paraId="796D28E6" w14:textId="77777777" w:rsidR="009C63A1" w:rsidRPr="00675CE5" w:rsidRDefault="009C63A1" w:rsidP="009C63A1">
      <w:pPr>
        <w:ind w:left="851" w:right="902"/>
        <w:jc w:val="both"/>
        <w:rPr>
          <w:rFonts w:ascii="Palatino Linotype" w:hAnsi="Palatino Linotype" w:cs="Arial"/>
          <w:sz w:val="22"/>
        </w:rPr>
      </w:pPr>
      <w:r w:rsidRPr="00675CE5">
        <w:rPr>
          <w:rFonts w:ascii="Palatino Linotype" w:hAnsi="Palatino Linotype" w:cs="Arial"/>
          <w:sz w:val="22"/>
        </w:rPr>
        <w:t>(Énfasis añadido.)</w:t>
      </w:r>
    </w:p>
    <w:p w14:paraId="6BC70620" w14:textId="77777777" w:rsidR="009C63A1" w:rsidRPr="00675CE5" w:rsidRDefault="009C63A1" w:rsidP="009C63A1">
      <w:pPr>
        <w:spacing w:before="100" w:beforeAutospacing="1" w:after="100" w:afterAutospacing="1" w:line="360" w:lineRule="auto"/>
        <w:jc w:val="both"/>
        <w:rPr>
          <w:rFonts w:ascii="Palatino Linotype" w:hAnsi="Palatino Linotype" w:cs="Arial"/>
        </w:rPr>
      </w:pPr>
      <w:r w:rsidRPr="00675CE5">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675CE5">
        <w:rPr>
          <w:rFonts w:ascii="Palatino Linotype" w:hAnsi="Palatino Linotype" w:cs="Arial"/>
        </w:rPr>
        <w:lastRenderedPageBreak/>
        <w:t>modo, la persona que se siente afectada pueda impugnar la decisión, permitiéndole una real y auténtica defensa.</w:t>
      </w:r>
    </w:p>
    <w:p w14:paraId="4D42DC28" w14:textId="77777777" w:rsidR="009C63A1" w:rsidRPr="00675CE5" w:rsidRDefault="009C63A1" w:rsidP="009C63A1">
      <w:pPr>
        <w:spacing w:before="100" w:beforeAutospacing="1" w:after="100" w:afterAutospacing="1" w:line="360" w:lineRule="auto"/>
        <w:jc w:val="both"/>
        <w:rPr>
          <w:rFonts w:ascii="Palatino Linotype" w:hAnsi="Palatino Linotype" w:cs="Arial"/>
        </w:rPr>
      </w:pPr>
      <w:r w:rsidRPr="00675CE5">
        <w:rPr>
          <w:rFonts w:ascii="Palatino Linotype" w:hAnsi="Palatino Linotype"/>
          <w:bCs/>
        </w:rPr>
        <w:t xml:space="preserve">Atento a lo anterior, </w:t>
      </w:r>
      <w:r w:rsidRPr="00675CE5">
        <w:rPr>
          <w:rFonts w:ascii="Palatino Linotype" w:hAnsi="Palatino Linotype" w:cs="Arial"/>
        </w:rPr>
        <w:t xml:space="preserve">es necesario hacer hincapié que para el caso de que existan </w:t>
      </w:r>
      <w:r w:rsidRPr="00675CE5">
        <w:rPr>
          <w:rFonts w:ascii="Palatino Linotype" w:hAnsi="Palatino Linotype"/>
        </w:rPr>
        <w:t xml:space="preserve">causas presentes que impiden la publicidad de la información durante cierto periodo de tiempo, </w:t>
      </w:r>
      <w:r w:rsidRPr="00675CE5">
        <w:rPr>
          <w:rFonts w:ascii="Palatino Linotype" w:hAnsi="Palatino Linotype" w:cs="Arial"/>
        </w:rPr>
        <w:t xml:space="preserve">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14:paraId="1904BEFA" w14:textId="64FD4049" w:rsidR="009C63A1" w:rsidRPr="00675CE5" w:rsidRDefault="009C63A1" w:rsidP="009C63A1">
      <w:pPr>
        <w:spacing w:before="100" w:beforeAutospacing="1" w:after="100" w:afterAutospacing="1" w:line="360" w:lineRule="auto"/>
        <w:jc w:val="both"/>
        <w:rPr>
          <w:rFonts w:ascii="Palatino Linotype" w:hAnsi="Palatino Linotype" w:cs="Arial"/>
          <w:lang w:val="es-ES"/>
        </w:rPr>
      </w:pPr>
      <w:r w:rsidRPr="00675CE5">
        <w:rPr>
          <w:rFonts w:ascii="Palatino Linotype" w:hAnsi="Palatino Linotype" w:cs="Arial"/>
          <w:lang w:val="es-ES"/>
        </w:rPr>
        <w:t xml:space="preserve">Con base en lo anterior, este Instituto estima que el Acuerdo de Clasificación del </w:t>
      </w:r>
      <w:r w:rsidRPr="00675CE5">
        <w:rPr>
          <w:rFonts w:ascii="Palatino Linotype" w:hAnsi="Palatino Linotype" w:cs="Arial"/>
          <w:b/>
          <w:lang w:val="es-ES"/>
        </w:rPr>
        <w:t>SUJETO OBLIGADO</w:t>
      </w:r>
      <w:r w:rsidR="00871255" w:rsidRPr="00675CE5">
        <w:rPr>
          <w:rFonts w:ascii="Palatino Linotype" w:hAnsi="Palatino Linotype" w:cs="Arial"/>
          <w:lang w:val="es-ES"/>
        </w:rPr>
        <w:t xml:space="preserve"> remitido en la</w:t>
      </w:r>
      <w:r w:rsidRPr="00675CE5">
        <w:rPr>
          <w:rFonts w:ascii="Palatino Linotype" w:hAnsi="Palatino Linotype" w:cs="Arial"/>
          <w:lang w:val="es-ES"/>
        </w:rPr>
        <w:t xml:space="preserve"> respuesta no se encuentra debidamente fundado ni motivado.</w:t>
      </w:r>
    </w:p>
    <w:p w14:paraId="661F4B7E" w14:textId="1FCD8D2C" w:rsidR="00390734" w:rsidRPr="00675CE5" w:rsidRDefault="00390734" w:rsidP="00390734">
      <w:pPr>
        <w:widowControl w:val="0"/>
        <w:spacing w:before="240" w:after="120" w:line="360" w:lineRule="auto"/>
        <w:jc w:val="both"/>
        <w:rPr>
          <w:rFonts w:ascii="Palatino Linotype" w:eastAsia="Palatino Linotype" w:hAnsi="Palatino Linotype" w:cs="Palatino Linotype"/>
          <w:b/>
        </w:rPr>
      </w:pPr>
      <w:r w:rsidRPr="00675CE5">
        <w:rPr>
          <w:rFonts w:ascii="Palatino Linotype" w:eastAsia="Palatino Linotype" w:hAnsi="Palatino Linotype" w:cs="Palatino Linotype"/>
        </w:rPr>
        <w:t>De modo que, las razone</w:t>
      </w:r>
      <w:r w:rsidR="00871255" w:rsidRPr="00675CE5">
        <w:rPr>
          <w:rFonts w:ascii="Palatino Linotype" w:eastAsia="Palatino Linotype" w:hAnsi="Palatino Linotype" w:cs="Palatino Linotype"/>
        </w:rPr>
        <w:t xml:space="preserve">s o motivos de inconformidad del </w:t>
      </w:r>
      <w:r w:rsidRPr="00675CE5">
        <w:rPr>
          <w:rFonts w:ascii="Palatino Linotype" w:eastAsia="Palatino Linotype" w:hAnsi="Palatino Linotype" w:cs="Palatino Linotype"/>
        </w:rPr>
        <w:t xml:space="preserve">hoy </w:t>
      </w:r>
      <w:r w:rsidRPr="00675CE5">
        <w:rPr>
          <w:rFonts w:ascii="Palatino Linotype" w:eastAsia="Palatino Linotype" w:hAnsi="Palatino Linotype" w:cs="Palatino Linotype"/>
          <w:b/>
        </w:rPr>
        <w:t xml:space="preserve">RECURRENTE </w:t>
      </w:r>
      <w:r w:rsidRPr="00675CE5">
        <w:rPr>
          <w:rFonts w:ascii="Palatino Linotype" w:eastAsia="Palatino Linotype" w:hAnsi="Palatino Linotype" w:cs="Palatino Linotype"/>
        </w:rPr>
        <w:t xml:space="preserve">devienen </w:t>
      </w:r>
      <w:r w:rsidR="00871255" w:rsidRPr="00675CE5">
        <w:rPr>
          <w:rFonts w:ascii="Palatino Linotype" w:eastAsia="Palatino Linotype" w:hAnsi="Palatino Linotype" w:cs="Palatino Linotype"/>
          <w:b/>
        </w:rPr>
        <w:t>parcialmente f</w:t>
      </w:r>
      <w:r w:rsidRPr="00675CE5">
        <w:rPr>
          <w:rFonts w:ascii="Palatino Linotype" w:eastAsia="Palatino Linotype" w:hAnsi="Palatino Linotype" w:cs="Palatino Linotype"/>
          <w:b/>
        </w:rPr>
        <w:t>undadas</w:t>
      </w:r>
      <w:r w:rsidRPr="00675CE5">
        <w:rPr>
          <w:rFonts w:ascii="Palatino Linotype" w:eastAsia="Palatino Linotype" w:hAnsi="Palatino Linotype" w:cs="Palatino Linotype"/>
        </w:rPr>
        <w:t xml:space="preserve">; por lo que, se actualiza la causal de procedencia establecida en la fracción III del artículo 179 de la Ley de Transparencia y Acceso a la Información Pública del Estado de México y Municipios, </w:t>
      </w:r>
      <w:r w:rsidRPr="00675CE5">
        <w:rPr>
          <w:rFonts w:ascii="Palatino Linotype" w:eastAsia="Palatino Linotype" w:hAnsi="Palatino Linotype" w:cs="Palatino Linotype"/>
          <w:b/>
        </w:rPr>
        <w:t xml:space="preserve">Revocando </w:t>
      </w:r>
      <w:r w:rsidRPr="00675CE5">
        <w:rPr>
          <w:rFonts w:ascii="Palatino Linotype" w:eastAsia="Palatino Linotype" w:hAnsi="Palatino Linotype" w:cs="Palatino Linotype"/>
        </w:rPr>
        <w:t xml:space="preserve">la respuesta del </w:t>
      </w:r>
      <w:r w:rsidRPr="00675CE5">
        <w:rPr>
          <w:rFonts w:ascii="Palatino Linotype" w:eastAsia="Palatino Linotype" w:hAnsi="Palatino Linotype" w:cs="Palatino Linotype"/>
          <w:b/>
        </w:rPr>
        <w:t xml:space="preserve">SUJETO OBLIGADO </w:t>
      </w:r>
      <w:r w:rsidRPr="00675CE5">
        <w:rPr>
          <w:rFonts w:ascii="Palatino Linotype" w:eastAsia="Palatino Linotype" w:hAnsi="Palatino Linotype" w:cs="Palatino Linotype"/>
        </w:rPr>
        <w:t>otorgada a la solicitud de información que dio origen al presente recurso de revisión; ordenando, la entrega de la información que ha quedado precisada en párrafos anteriores.</w:t>
      </w:r>
    </w:p>
    <w:p w14:paraId="59A01656" w14:textId="77777777" w:rsidR="00390734" w:rsidRPr="00675CE5" w:rsidRDefault="00390734" w:rsidP="00390734">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675CE5">
        <w:rPr>
          <w:rFonts w:ascii="Palatino Linotype" w:eastAsia="Calibri" w:hAnsi="Palatino Linotype" w:cs="Arial"/>
        </w:rPr>
        <w:t xml:space="preserve">Así, con </w:t>
      </w:r>
      <w:r w:rsidRPr="00675CE5">
        <w:rPr>
          <w:rFonts w:ascii="Palatino Linotype" w:hAnsi="Palatino Linotype" w:cs="Arial"/>
        </w:rPr>
        <w:t>fundamento</w:t>
      </w:r>
      <w:r w:rsidRPr="00675CE5">
        <w:rPr>
          <w:rFonts w:ascii="Palatino Linotype" w:eastAsia="Calibri" w:hAnsi="Palatino Linotype" w:cs="Arial"/>
        </w:rPr>
        <w:t xml:space="preserve"> en lo prescrito en los artículos 5, </w:t>
      </w:r>
      <w:r w:rsidRPr="00675CE5">
        <w:rPr>
          <w:rFonts w:ascii="Palatino Linotype" w:hAnsi="Palatino Linotype"/>
        </w:rPr>
        <w:t>párrafos trigésimo, trigésimo primero y trigésimo segundo</w:t>
      </w:r>
      <w:r w:rsidRPr="00675CE5">
        <w:rPr>
          <w:rFonts w:ascii="Palatino Linotype" w:hAnsi="Palatino Linotype" w:cs="Arial"/>
        </w:rPr>
        <w:t>,</w:t>
      </w:r>
      <w:r w:rsidRPr="00675CE5">
        <w:rPr>
          <w:rFonts w:ascii="Palatino Linotype" w:hAnsi="Palatino Linotype"/>
        </w:rPr>
        <w:t xml:space="preserve"> </w:t>
      </w:r>
      <w:r w:rsidRPr="00675CE5">
        <w:rPr>
          <w:rFonts w:ascii="Palatino Linotype" w:hAnsi="Palatino Linotype" w:cs="Arial"/>
        </w:rPr>
        <w:t>fracciones</w:t>
      </w:r>
      <w:r w:rsidRPr="00675CE5">
        <w:rPr>
          <w:rFonts w:ascii="Palatino Linotype" w:hAnsi="Palatino Linotype"/>
        </w:rPr>
        <w:t xml:space="preserve"> IV y V,</w:t>
      </w:r>
      <w:r w:rsidRPr="00675CE5">
        <w:rPr>
          <w:rFonts w:ascii="Palatino Linotype" w:eastAsia="Calibri" w:hAnsi="Palatino Linotype" w:cs="Arial"/>
        </w:rPr>
        <w:t xml:space="preserve"> de la Constitución Política del Estado Libre y Soberano de México, y los artículos </w:t>
      </w:r>
      <w:r w:rsidRPr="00675CE5">
        <w:rPr>
          <w:rFonts w:ascii="Palatino Linotype" w:hAnsi="Palatino Linotype"/>
        </w:rPr>
        <w:t xml:space="preserve">2, </w:t>
      </w:r>
      <w:r w:rsidRPr="00675CE5">
        <w:rPr>
          <w:rFonts w:ascii="Palatino Linotype" w:hAnsi="Palatino Linotype" w:cs="Arial"/>
        </w:rPr>
        <w:t>fracción</w:t>
      </w:r>
      <w:r w:rsidRPr="00675CE5">
        <w:rPr>
          <w:rFonts w:ascii="Palatino Linotype" w:hAnsi="Palatino Linotype"/>
        </w:rPr>
        <w:t xml:space="preserve"> II, 9, </w:t>
      </w:r>
      <w:r w:rsidRPr="00675CE5">
        <w:rPr>
          <w:rFonts w:ascii="Palatino Linotype" w:hAnsi="Palatino Linotype" w:cs="Arial"/>
          <w:lang w:val="es-ES_tradnl"/>
        </w:rPr>
        <w:t>29</w:t>
      </w:r>
      <w:r w:rsidRPr="00675CE5">
        <w:rPr>
          <w:rFonts w:ascii="Palatino Linotype" w:hAnsi="Palatino Linotype"/>
        </w:rPr>
        <w:t>, 36, fracciones I y II, 176, 178, 179, 181, 185, fracción I, 186, 188 y 192, fracción III</w:t>
      </w:r>
      <w:r w:rsidRPr="00675CE5">
        <w:rPr>
          <w:rFonts w:ascii="Palatino Linotype" w:eastAsia="Calibri" w:hAnsi="Palatino Linotype" w:cs="Arial"/>
        </w:rPr>
        <w:t xml:space="preserve"> de la Ley de </w:t>
      </w:r>
      <w:r w:rsidRPr="00675CE5">
        <w:rPr>
          <w:rFonts w:ascii="Palatino Linotype" w:eastAsia="Calibri" w:hAnsi="Palatino Linotype" w:cs="Arial"/>
        </w:rPr>
        <w:lastRenderedPageBreak/>
        <w:t xml:space="preserve">Transparencia y Acceso a la Información Pública del Estado de México y </w:t>
      </w:r>
      <w:r w:rsidRPr="00675CE5">
        <w:rPr>
          <w:rFonts w:ascii="Palatino Linotype" w:hAnsi="Palatino Linotype" w:cs="Arial"/>
        </w:rPr>
        <w:t>Municipios</w:t>
      </w:r>
      <w:r w:rsidRPr="00675CE5">
        <w:rPr>
          <w:rFonts w:ascii="Palatino Linotype" w:eastAsia="Calibri" w:hAnsi="Palatino Linotype" w:cs="Arial"/>
        </w:rPr>
        <w:t xml:space="preserve">, </w:t>
      </w:r>
      <w:r w:rsidRPr="00675CE5">
        <w:rPr>
          <w:rFonts w:ascii="Palatino Linotype" w:hAnsi="Palatino Linotype"/>
        </w:rPr>
        <w:t>este</w:t>
      </w:r>
      <w:r w:rsidRPr="00675CE5">
        <w:rPr>
          <w:rFonts w:ascii="Palatino Linotype" w:eastAsia="Calibri" w:hAnsi="Palatino Linotype" w:cs="Arial"/>
        </w:rPr>
        <w:t xml:space="preserve"> Pleno:</w:t>
      </w:r>
    </w:p>
    <w:p w14:paraId="6D85BADB" w14:textId="77777777" w:rsidR="00390734" w:rsidRPr="00675CE5" w:rsidRDefault="00390734" w:rsidP="00390734">
      <w:pPr>
        <w:spacing w:before="240" w:after="100" w:afterAutospacing="1" w:line="360" w:lineRule="auto"/>
        <w:jc w:val="center"/>
        <w:rPr>
          <w:rFonts w:ascii="Palatino Linotype" w:hAnsi="Palatino Linotype"/>
          <w:b/>
          <w:bCs/>
          <w:spacing w:val="60"/>
          <w:sz w:val="28"/>
        </w:rPr>
      </w:pPr>
      <w:r w:rsidRPr="00675CE5">
        <w:rPr>
          <w:rFonts w:ascii="Palatino Linotype" w:hAnsi="Palatino Linotype"/>
          <w:b/>
          <w:bCs/>
          <w:spacing w:val="60"/>
          <w:sz w:val="28"/>
        </w:rPr>
        <w:t>RESUELVE</w:t>
      </w:r>
    </w:p>
    <w:p w14:paraId="3E5E46B0" w14:textId="3C96DF55" w:rsidR="00390734" w:rsidRPr="00675CE5" w:rsidRDefault="00390734" w:rsidP="00390734">
      <w:pPr>
        <w:spacing w:before="100" w:beforeAutospacing="1" w:after="100" w:afterAutospacing="1" w:line="360" w:lineRule="auto"/>
        <w:jc w:val="both"/>
        <w:rPr>
          <w:rFonts w:ascii="Palatino Linotype" w:hAnsi="Palatino Linotype" w:cs="Arial"/>
        </w:rPr>
      </w:pPr>
      <w:r w:rsidRPr="00675CE5">
        <w:rPr>
          <w:rFonts w:ascii="Palatino Linotype" w:hAnsi="Palatino Linotype" w:cs="Arial"/>
          <w:b/>
          <w:bCs/>
          <w:color w:val="222222"/>
          <w:sz w:val="28"/>
          <w:lang w:eastAsia="es-MX"/>
        </w:rPr>
        <w:t>PRIMERO</w:t>
      </w:r>
      <w:r w:rsidRPr="00675CE5">
        <w:rPr>
          <w:rFonts w:ascii="Palatino Linotype" w:hAnsi="Palatino Linotype" w:cs="Arial"/>
          <w:b/>
        </w:rPr>
        <w:t>.</w:t>
      </w:r>
      <w:r w:rsidRPr="00675CE5">
        <w:rPr>
          <w:rFonts w:ascii="Palatino Linotype" w:hAnsi="Palatino Linotype" w:cs="Arial"/>
        </w:rPr>
        <w:t xml:space="preserve"> Resultan </w:t>
      </w:r>
      <w:r w:rsidR="00871255" w:rsidRPr="00675CE5">
        <w:rPr>
          <w:rFonts w:ascii="Palatino Linotype" w:hAnsi="Palatino Linotype" w:cs="Arial"/>
          <w:b/>
        </w:rPr>
        <w:t>parcialmente f</w:t>
      </w:r>
      <w:r w:rsidRPr="00675CE5">
        <w:rPr>
          <w:rFonts w:ascii="Palatino Linotype" w:hAnsi="Palatino Linotype" w:cs="Arial"/>
          <w:b/>
        </w:rPr>
        <w:t>undadas</w:t>
      </w:r>
      <w:r w:rsidRPr="00675CE5">
        <w:rPr>
          <w:rFonts w:ascii="Palatino Linotype" w:hAnsi="Palatino Linotype" w:cs="Arial"/>
        </w:rPr>
        <w:t xml:space="preserve"> las razones o motivos de inconformidad planteadas por </w:t>
      </w:r>
      <w:r w:rsidR="009C63A1" w:rsidRPr="00675CE5">
        <w:rPr>
          <w:rFonts w:ascii="Palatino Linotype" w:hAnsi="Palatino Linotype" w:cs="Arial"/>
          <w:b/>
        </w:rPr>
        <w:t>EL</w:t>
      </w:r>
      <w:r w:rsidRPr="00675CE5">
        <w:rPr>
          <w:rFonts w:ascii="Palatino Linotype" w:hAnsi="Palatino Linotype" w:cs="Arial"/>
          <w:b/>
        </w:rPr>
        <w:t xml:space="preserve"> RECURRENTE</w:t>
      </w:r>
      <w:r w:rsidRPr="00675CE5">
        <w:rPr>
          <w:rFonts w:ascii="Palatino Linotype" w:hAnsi="Palatino Linotype" w:cs="Arial"/>
        </w:rPr>
        <w:t xml:space="preserve"> en términos del Considerando </w:t>
      </w:r>
      <w:r w:rsidRPr="00675CE5">
        <w:rPr>
          <w:rFonts w:ascii="Palatino Linotype" w:hAnsi="Palatino Linotype" w:cs="Arial"/>
          <w:b/>
        </w:rPr>
        <w:t>QUINTO</w:t>
      </w:r>
      <w:r w:rsidRPr="00675CE5">
        <w:rPr>
          <w:rFonts w:ascii="Palatino Linotype" w:hAnsi="Palatino Linotype" w:cs="Arial"/>
        </w:rPr>
        <w:t xml:space="preserve"> de esta Resolución.</w:t>
      </w:r>
    </w:p>
    <w:p w14:paraId="41CAB3C4" w14:textId="03028198" w:rsidR="00390734" w:rsidRPr="00675CE5" w:rsidRDefault="00390734" w:rsidP="00390734">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hd w:val="clear" w:color="auto" w:fill="FFFFFF"/>
        </w:rPr>
      </w:pPr>
      <w:r w:rsidRPr="00675CE5">
        <w:rPr>
          <w:rFonts w:ascii="Palatino Linotype" w:hAnsi="Palatino Linotype" w:cs="Arial"/>
          <w:b/>
          <w:color w:val="000000" w:themeColor="text1"/>
          <w:sz w:val="28"/>
          <w:szCs w:val="28"/>
        </w:rPr>
        <w:t>SEGUNDO.</w:t>
      </w:r>
      <w:r w:rsidRPr="00675CE5">
        <w:rPr>
          <w:rFonts w:ascii="Palatino Linotype" w:hAnsi="Palatino Linotype" w:cs="Arial"/>
          <w:color w:val="000000" w:themeColor="text1"/>
        </w:rPr>
        <w:t xml:space="preserve"> </w:t>
      </w:r>
      <w:r w:rsidRPr="00675CE5">
        <w:rPr>
          <w:rFonts w:ascii="Palatino Linotype" w:hAnsi="Palatino Linotype" w:cs="Arial"/>
        </w:rPr>
        <w:t xml:space="preserve">Se </w:t>
      </w:r>
      <w:r w:rsidRPr="00675CE5">
        <w:rPr>
          <w:rFonts w:ascii="Palatino Linotype" w:hAnsi="Palatino Linotype" w:cs="Arial"/>
          <w:b/>
        </w:rPr>
        <w:t xml:space="preserve">REVOCA </w:t>
      </w:r>
      <w:r w:rsidRPr="00675CE5">
        <w:rPr>
          <w:rFonts w:ascii="Palatino Linotype" w:hAnsi="Palatino Linotype" w:cs="Arial"/>
        </w:rPr>
        <w:t xml:space="preserve">la respuesta del </w:t>
      </w:r>
      <w:r w:rsidRPr="00675CE5">
        <w:rPr>
          <w:rFonts w:ascii="Palatino Linotype" w:hAnsi="Palatino Linotype" w:cs="Arial"/>
          <w:b/>
        </w:rPr>
        <w:t>SUJETO OBLIGADO</w:t>
      </w:r>
      <w:r w:rsidRPr="00675CE5">
        <w:rPr>
          <w:rFonts w:ascii="Palatino Linotype" w:hAnsi="Palatino Linotype" w:cs="Arial"/>
        </w:rPr>
        <w:t xml:space="preserve"> y se ordena atienda la solicitud de información que dio origen al recurso de revisión </w:t>
      </w:r>
      <w:r w:rsidR="009C63A1" w:rsidRPr="00675CE5">
        <w:rPr>
          <w:rFonts w:ascii="Palatino Linotype" w:hAnsi="Palatino Linotype"/>
          <w:b/>
          <w:lang w:val="es-ES_tradnl"/>
        </w:rPr>
        <w:t>01492</w:t>
      </w:r>
      <w:r w:rsidRPr="00675CE5">
        <w:rPr>
          <w:rFonts w:ascii="Palatino Linotype" w:hAnsi="Palatino Linotype"/>
          <w:b/>
          <w:lang w:val="es-ES_tradnl"/>
        </w:rPr>
        <w:t>/INFOEM/IP/RR/2021</w:t>
      </w:r>
      <w:r w:rsidRPr="00675CE5">
        <w:rPr>
          <w:rFonts w:ascii="Palatino Linotype" w:hAnsi="Palatino Linotype"/>
        </w:rPr>
        <w:t xml:space="preserve">, </w:t>
      </w:r>
      <w:r w:rsidRPr="00675CE5">
        <w:rPr>
          <w:rFonts w:ascii="Palatino Linotype" w:hAnsi="Palatino Linotype" w:cs="Arial"/>
        </w:rPr>
        <w:t xml:space="preserve">en </w:t>
      </w:r>
      <w:r w:rsidRPr="00675CE5">
        <w:rPr>
          <w:rFonts w:ascii="Palatino Linotype" w:hAnsi="Palatino Linotype"/>
          <w:szCs w:val="17"/>
          <w:lang w:eastAsia="es-ES_tradnl"/>
        </w:rPr>
        <w:t>términos</w:t>
      </w:r>
      <w:r w:rsidRPr="00675CE5">
        <w:rPr>
          <w:rFonts w:ascii="Palatino Linotype" w:hAnsi="Palatino Linotype" w:cs="Arial"/>
        </w:rPr>
        <w:t xml:space="preserve"> del Considerando </w:t>
      </w:r>
      <w:r w:rsidRPr="00675CE5">
        <w:rPr>
          <w:rFonts w:ascii="Palatino Linotype" w:hAnsi="Palatino Linotype" w:cs="Arial"/>
          <w:b/>
        </w:rPr>
        <w:t>QUINTO</w:t>
      </w:r>
      <w:r w:rsidRPr="00675CE5">
        <w:rPr>
          <w:rFonts w:ascii="Palatino Linotype" w:hAnsi="Palatino Linotype" w:cs="Arial"/>
        </w:rPr>
        <w:t xml:space="preserve"> </w:t>
      </w:r>
      <w:r w:rsidRPr="00675CE5">
        <w:rPr>
          <w:rFonts w:ascii="Palatino Linotype" w:hAnsi="Palatino Linotype"/>
        </w:rPr>
        <w:t xml:space="preserve">de la presente resolución </w:t>
      </w:r>
      <w:r w:rsidRPr="00675CE5">
        <w:rPr>
          <w:rFonts w:ascii="Palatino Linotype" w:hAnsi="Palatino Linotype" w:cs="Arial"/>
        </w:rPr>
        <w:t>y haga entrega a</w:t>
      </w:r>
      <w:r w:rsidR="009C63A1" w:rsidRPr="00675CE5">
        <w:rPr>
          <w:rFonts w:ascii="Palatino Linotype" w:hAnsi="Palatino Linotype" w:cs="Arial"/>
        </w:rPr>
        <w:t xml:space="preserve">l </w:t>
      </w:r>
      <w:r w:rsidRPr="00675CE5">
        <w:rPr>
          <w:rFonts w:ascii="Palatino Linotype" w:hAnsi="Palatino Linotype" w:cs="Arial"/>
          <w:b/>
        </w:rPr>
        <w:t>RECURRENTE</w:t>
      </w:r>
      <w:r w:rsidRPr="00675CE5">
        <w:rPr>
          <w:rFonts w:ascii="Palatino Linotype" w:hAnsi="Palatino Linotype" w:cs="Arial"/>
        </w:rPr>
        <w:t xml:space="preserve">, vía </w:t>
      </w:r>
      <w:r w:rsidRPr="00675CE5">
        <w:rPr>
          <w:rFonts w:ascii="Palatino Linotype" w:hAnsi="Palatino Linotype" w:cs="Arial"/>
          <w:b/>
        </w:rPr>
        <w:t>SAIMEX</w:t>
      </w:r>
      <w:r w:rsidRPr="00675CE5">
        <w:rPr>
          <w:rFonts w:ascii="Palatino Linotype" w:hAnsi="Palatino Linotype" w:cs="Arial"/>
        </w:rPr>
        <w:t xml:space="preserve"> y en </w:t>
      </w:r>
      <w:r w:rsidRPr="00675CE5">
        <w:rPr>
          <w:rFonts w:ascii="Palatino Linotype" w:hAnsi="Palatino Linotype" w:cs="Arial"/>
          <w:b/>
        </w:rPr>
        <w:t xml:space="preserve">versión pública </w:t>
      </w:r>
      <w:r w:rsidRPr="00675CE5">
        <w:rPr>
          <w:rFonts w:ascii="Palatino Linotype" w:hAnsi="Palatino Linotype" w:cs="Arial"/>
        </w:rPr>
        <w:t>de ser procedente, de lo siguiente</w:t>
      </w:r>
      <w:r w:rsidRPr="00675CE5">
        <w:rPr>
          <w:rFonts w:ascii="Palatino Linotype" w:hAnsi="Palatino Linotype"/>
          <w:shd w:val="clear" w:color="auto" w:fill="FFFFFF"/>
        </w:rPr>
        <w:t>:</w:t>
      </w:r>
    </w:p>
    <w:p w14:paraId="185F3A47" w14:textId="77777777" w:rsidR="009C63A1" w:rsidRPr="00675CE5" w:rsidRDefault="00390734" w:rsidP="009C63A1">
      <w:pPr>
        <w:ind w:left="851" w:right="899"/>
        <w:jc w:val="both"/>
        <w:rPr>
          <w:rFonts w:ascii="Palatino Linotype" w:hAnsi="Palatino Linotype" w:cs="Arial"/>
          <w:i/>
          <w:sz w:val="22"/>
          <w:szCs w:val="22"/>
        </w:rPr>
      </w:pPr>
      <w:r w:rsidRPr="00675CE5">
        <w:rPr>
          <w:rFonts w:ascii="Palatino Linotype" w:hAnsi="Palatino Linotype" w:cs="Arial"/>
          <w:i/>
          <w:sz w:val="22"/>
          <w:szCs w:val="22"/>
        </w:rPr>
        <w:t>“</w:t>
      </w:r>
      <w:r w:rsidR="009C63A1" w:rsidRPr="00675CE5">
        <w:rPr>
          <w:rFonts w:ascii="Palatino Linotype" w:hAnsi="Palatino Linotype" w:cs="Arial"/>
          <w:i/>
          <w:sz w:val="22"/>
          <w:szCs w:val="22"/>
        </w:rPr>
        <w:t xml:space="preserve">El expediente radicado con el número 085/2021 y generado con motivo de la orden de verificación sanitaria 15-113-SAYO-T-IS-066-16-2021, practicada a la central de abastos de Villa Guerrero. </w:t>
      </w:r>
    </w:p>
    <w:p w14:paraId="184B61A1" w14:textId="77777777" w:rsidR="009C63A1" w:rsidRPr="00675CE5" w:rsidRDefault="009C63A1" w:rsidP="00390734">
      <w:pPr>
        <w:ind w:left="851" w:right="899"/>
        <w:jc w:val="both"/>
        <w:rPr>
          <w:rFonts w:ascii="Palatino Linotype" w:hAnsi="Palatino Linotype" w:cs="Arial"/>
          <w:i/>
          <w:sz w:val="22"/>
          <w:szCs w:val="22"/>
        </w:rPr>
      </w:pPr>
    </w:p>
    <w:p w14:paraId="1EED1AEF" w14:textId="77777777" w:rsidR="00390734" w:rsidRPr="00675CE5" w:rsidRDefault="00390734" w:rsidP="00390734">
      <w:pPr>
        <w:ind w:left="851" w:right="899"/>
        <w:jc w:val="both"/>
        <w:rPr>
          <w:rFonts w:ascii="Palatino Linotype" w:hAnsi="Palatino Linotype" w:cs="Arial"/>
          <w:i/>
          <w:sz w:val="22"/>
          <w:szCs w:val="22"/>
        </w:rPr>
      </w:pPr>
      <w:r w:rsidRPr="00675CE5">
        <w:rPr>
          <w:rFonts w:ascii="Palatino Linotype" w:hAnsi="Palatino Linotype" w:cs="Arial"/>
          <w:i/>
          <w:sz w:val="22"/>
          <w:szCs w:val="22"/>
        </w:rPr>
        <w:t xml:space="preserve">Debiendo notificar al </w:t>
      </w:r>
      <w:r w:rsidRPr="00675CE5">
        <w:rPr>
          <w:rFonts w:ascii="Palatino Linotype" w:hAnsi="Palatino Linotype" w:cs="Arial"/>
          <w:b/>
          <w:i/>
          <w:sz w:val="22"/>
          <w:szCs w:val="22"/>
        </w:rPr>
        <w:t>RECURRENTE</w:t>
      </w:r>
      <w:r w:rsidRPr="00675CE5">
        <w:rPr>
          <w:rFonts w:ascii="Palatino Linotype" w:hAnsi="Palatino Linotype" w:cs="Arial"/>
          <w:i/>
          <w:sz w:val="22"/>
          <w:szCs w:val="22"/>
        </w:rPr>
        <w:t xml:space="preserve"> el Acuerdo de Clasificación de la información, que emita el Comité de Transparencia con motivo de la versión pública.</w:t>
      </w:r>
    </w:p>
    <w:p w14:paraId="092EF435" w14:textId="77777777" w:rsidR="00390734" w:rsidRPr="00675CE5" w:rsidRDefault="00390734" w:rsidP="00390734">
      <w:pPr>
        <w:ind w:left="851" w:right="899"/>
        <w:jc w:val="both"/>
        <w:rPr>
          <w:rFonts w:ascii="Palatino Linotype" w:hAnsi="Palatino Linotype" w:cs="Arial"/>
          <w:i/>
          <w:sz w:val="22"/>
          <w:szCs w:val="22"/>
        </w:rPr>
      </w:pPr>
    </w:p>
    <w:p w14:paraId="695B3D43" w14:textId="12326329" w:rsidR="00390734" w:rsidRPr="00675CE5" w:rsidRDefault="009C63A1" w:rsidP="00390734">
      <w:pPr>
        <w:ind w:left="851" w:right="899"/>
        <w:jc w:val="both"/>
        <w:rPr>
          <w:rFonts w:ascii="Palatino Linotype" w:hAnsi="Palatino Linotype" w:cs="Arial"/>
          <w:i/>
          <w:sz w:val="22"/>
          <w:szCs w:val="22"/>
        </w:rPr>
      </w:pPr>
      <w:r w:rsidRPr="00675CE5">
        <w:rPr>
          <w:rFonts w:ascii="Palatino Linotype" w:hAnsi="Palatino Linotype" w:cs="Arial"/>
          <w:i/>
          <w:sz w:val="22"/>
          <w:szCs w:val="22"/>
        </w:rPr>
        <w:t xml:space="preserve">En el supuesto de que la información de la que se está ordenado su encuadre en alguno de los supuestos de reserva de la información </w:t>
      </w:r>
      <w:r w:rsidRPr="00675CE5">
        <w:rPr>
          <w:rFonts w:ascii="Palatino Linotype" w:hAnsi="Palatino Linotype" w:cs="Arial"/>
          <w:b/>
          <w:i/>
          <w:sz w:val="22"/>
          <w:szCs w:val="22"/>
        </w:rPr>
        <w:t>EL SUJETO OBLIGADO</w:t>
      </w:r>
      <w:r w:rsidRPr="00675CE5">
        <w:rPr>
          <w:rFonts w:ascii="Palatino Linotype" w:hAnsi="Palatino Linotype" w:cs="Arial"/>
          <w:i/>
          <w:sz w:val="22"/>
          <w:szCs w:val="22"/>
        </w:rPr>
        <w:t xml:space="preserve"> deberá entregar el Acuerdo que apruebe el Comité de Transparencia mediante el cual se clasifique como reservado el expediente referidos, en términos de lo dispuesto por </w:t>
      </w:r>
      <w:r w:rsidR="00547AB1" w:rsidRPr="00675CE5">
        <w:rPr>
          <w:rFonts w:ascii="Palatino Linotype" w:hAnsi="Palatino Linotype" w:cs="Arial"/>
          <w:i/>
          <w:sz w:val="22"/>
          <w:szCs w:val="22"/>
        </w:rPr>
        <w:t>los artículos 129 y</w:t>
      </w:r>
      <w:r w:rsidRPr="00675CE5">
        <w:rPr>
          <w:rFonts w:ascii="Palatino Linotype" w:hAnsi="Palatino Linotype" w:cs="Arial"/>
          <w:i/>
          <w:sz w:val="22"/>
          <w:szCs w:val="22"/>
        </w:rPr>
        <w:t xml:space="preserve"> 140, fracción VIII de la Ley de Transparencia y Acceso a la Información Pública del Estado de México y Municipios.”</w:t>
      </w:r>
    </w:p>
    <w:p w14:paraId="6C4A3364" w14:textId="19FD31E9" w:rsidR="00390734" w:rsidRPr="00675CE5" w:rsidRDefault="00390734" w:rsidP="00390734">
      <w:pPr>
        <w:spacing w:before="100" w:beforeAutospacing="1" w:after="100" w:afterAutospacing="1" w:line="360" w:lineRule="auto"/>
        <w:ind w:right="51"/>
        <w:jc w:val="both"/>
        <w:rPr>
          <w:rFonts w:ascii="Palatino Linotype" w:hAnsi="Palatino Linotype" w:cs="Arial"/>
        </w:rPr>
      </w:pPr>
      <w:r w:rsidRPr="00675CE5">
        <w:rPr>
          <w:rFonts w:ascii="Palatino Linotype" w:hAnsi="Palatino Linotype"/>
          <w:b/>
          <w:color w:val="222222"/>
          <w:sz w:val="28"/>
          <w:szCs w:val="28"/>
          <w:shd w:val="clear" w:color="auto" w:fill="FFFFFF"/>
        </w:rPr>
        <w:lastRenderedPageBreak/>
        <w:t>TERCERO.</w:t>
      </w:r>
      <w:r w:rsidRPr="00675CE5">
        <w:rPr>
          <w:rStyle w:val="apple-converted-space"/>
          <w:rFonts w:ascii="Palatino Linotype" w:hAnsi="Palatino Linotype"/>
          <w:color w:val="222222"/>
          <w:shd w:val="clear" w:color="auto" w:fill="FFFFFF"/>
        </w:rPr>
        <w:t> </w:t>
      </w:r>
      <w:r w:rsidRPr="00675CE5">
        <w:rPr>
          <w:rFonts w:ascii="Palatino Linotype" w:hAnsi="Palatino Linotype"/>
          <w:b/>
          <w:color w:val="222222"/>
          <w:szCs w:val="17"/>
          <w:lang w:eastAsia="es-ES_tradnl"/>
        </w:rPr>
        <w:t>Notifíquese</w:t>
      </w:r>
      <w:r w:rsidRPr="00675CE5">
        <w:rPr>
          <w:rFonts w:ascii="Palatino Linotype" w:hAnsi="Palatino Linotype"/>
          <w:color w:val="222222"/>
          <w:szCs w:val="17"/>
          <w:lang w:eastAsia="es-ES_tradnl"/>
        </w:rPr>
        <w:t xml:space="preserve"> </w:t>
      </w:r>
      <w:r w:rsidRPr="00675CE5">
        <w:rPr>
          <w:rFonts w:ascii="Palatino Linotype" w:hAnsi="Palatino Linotype" w:cs="Arial"/>
        </w:rPr>
        <w:t>a</w:t>
      </w:r>
      <w:r w:rsidR="00871255" w:rsidRPr="00675CE5">
        <w:rPr>
          <w:rFonts w:ascii="Palatino Linotype" w:hAnsi="Palatino Linotype" w:cs="Arial"/>
        </w:rPr>
        <w:t xml:space="preserve"> </w:t>
      </w:r>
      <w:r w:rsidRPr="00675CE5">
        <w:rPr>
          <w:rFonts w:ascii="Palatino Linotype" w:hAnsi="Palatino Linotype" w:cs="Arial"/>
        </w:rPr>
        <w:t>l</w:t>
      </w:r>
      <w:r w:rsidR="00871255" w:rsidRPr="00675CE5">
        <w:rPr>
          <w:rFonts w:ascii="Palatino Linotype" w:hAnsi="Palatino Linotype" w:cs="Arial"/>
        </w:rPr>
        <w:t>a</w:t>
      </w:r>
      <w:r w:rsidRPr="00675CE5">
        <w:rPr>
          <w:rFonts w:ascii="Palatino Linotype" w:hAnsi="Palatino Linotype" w:cs="Arial"/>
        </w:rPr>
        <w:t xml:space="preserve"> Titular de la Unidad de Transparencia del</w:t>
      </w:r>
      <w:r w:rsidRPr="00675CE5">
        <w:rPr>
          <w:rFonts w:cs="Arial"/>
        </w:rPr>
        <w:t> </w:t>
      </w:r>
      <w:r w:rsidRPr="00675CE5">
        <w:rPr>
          <w:rFonts w:ascii="Palatino Linotype" w:hAnsi="Palatino Linotype" w:cs="Arial"/>
          <w:b/>
        </w:rPr>
        <w:t>SUJETO OBLIGADO</w:t>
      </w:r>
      <w:r w:rsidRPr="00675CE5">
        <w:rPr>
          <w:rFonts w:ascii="Palatino Linotype"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5A26D6C" w14:textId="77777777" w:rsidR="00390734" w:rsidRPr="00675CE5" w:rsidRDefault="00390734" w:rsidP="00390734">
      <w:pPr>
        <w:spacing w:before="100" w:beforeAutospacing="1" w:after="100" w:afterAutospacing="1" w:line="360" w:lineRule="auto"/>
        <w:jc w:val="both"/>
        <w:rPr>
          <w:rFonts w:ascii="Palatino Linotype" w:eastAsia="Calibri" w:hAnsi="Palatino Linotype" w:cs="Arial"/>
        </w:rPr>
      </w:pPr>
      <w:r w:rsidRPr="00675CE5">
        <w:rPr>
          <w:rFonts w:ascii="Palatino Linotype" w:eastAsia="Calibri" w:hAnsi="Palatino Linotype" w:cs="Arial"/>
          <w:b/>
          <w:sz w:val="28"/>
        </w:rPr>
        <w:t>CUARTO</w:t>
      </w:r>
      <w:r w:rsidRPr="00675CE5">
        <w:rPr>
          <w:rFonts w:ascii="Palatino Linotype" w:eastAsia="Calibri" w:hAnsi="Palatino Linotype" w:cs="Arial"/>
        </w:rPr>
        <w:t xml:space="preserve">. </w:t>
      </w:r>
      <w:r w:rsidRPr="00675CE5">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75CE5">
        <w:rPr>
          <w:rFonts w:ascii="Palatino Linotype" w:hAnsi="Palatino Linotype"/>
          <w:b/>
          <w:szCs w:val="17"/>
          <w:lang w:eastAsia="es-ES_tradnl"/>
        </w:rPr>
        <w:t>SUJETO OBLIGADO</w:t>
      </w:r>
      <w:r w:rsidRPr="00675CE5">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734CD03A" w14:textId="77777777" w:rsidR="00390734" w:rsidRPr="00675CE5" w:rsidRDefault="00390734" w:rsidP="00390734">
      <w:pPr>
        <w:spacing w:line="360" w:lineRule="auto"/>
        <w:ind w:right="49"/>
        <w:jc w:val="both"/>
        <w:rPr>
          <w:rFonts w:ascii="Palatino Linotype" w:hAnsi="Palatino Linotype"/>
          <w:color w:val="222222"/>
          <w:szCs w:val="17"/>
          <w:lang w:eastAsia="es-ES_tradnl"/>
        </w:rPr>
      </w:pPr>
      <w:r w:rsidRPr="00675CE5">
        <w:rPr>
          <w:rFonts w:ascii="Palatino Linotype" w:hAnsi="Palatino Linotype" w:cs="Arial"/>
          <w:b/>
          <w:bCs/>
          <w:color w:val="222222"/>
          <w:sz w:val="28"/>
          <w:lang w:eastAsia="es-MX"/>
        </w:rPr>
        <w:t xml:space="preserve">QUINTO. </w:t>
      </w:r>
      <w:r w:rsidRPr="00675CE5">
        <w:rPr>
          <w:rFonts w:ascii="Palatino Linotype" w:hAnsi="Palatino Linotype"/>
          <w:b/>
          <w:color w:val="222222"/>
          <w:szCs w:val="17"/>
          <w:lang w:eastAsia="es-ES_tradnl"/>
        </w:rPr>
        <w:t>Notifíquese</w:t>
      </w:r>
      <w:r w:rsidRPr="00675CE5">
        <w:rPr>
          <w:rFonts w:ascii="Palatino Linotype" w:hAnsi="Palatino Linotype"/>
          <w:color w:val="222222"/>
          <w:szCs w:val="17"/>
          <w:lang w:eastAsia="es-ES_tradnl"/>
        </w:rPr>
        <w:t xml:space="preserve"> a</w:t>
      </w:r>
      <w:r w:rsidR="009C63A1" w:rsidRPr="00675CE5">
        <w:rPr>
          <w:rFonts w:ascii="Palatino Linotype" w:hAnsi="Palatino Linotype"/>
          <w:color w:val="222222"/>
          <w:szCs w:val="17"/>
          <w:lang w:eastAsia="es-ES_tradnl"/>
        </w:rPr>
        <w:t xml:space="preserve">l </w:t>
      </w:r>
      <w:r w:rsidRPr="00675CE5">
        <w:rPr>
          <w:rFonts w:ascii="Palatino Linotype" w:hAnsi="Palatino Linotype"/>
          <w:b/>
          <w:color w:val="222222"/>
          <w:szCs w:val="17"/>
          <w:lang w:eastAsia="es-ES_tradnl"/>
        </w:rPr>
        <w:t>RECURRENTE</w:t>
      </w:r>
      <w:r w:rsidRPr="00675CE5">
        <w:rPr>
          <w:rFonts w:ascii="Palatino Linotype" w:hAnsi="Palatino Linotype"/>
          <w:color w:val="222222"/>
          <w:szCs w:val="17"/>
          <w:lang w:eastAsia="es-ES_tradnl"/>
        </w:rPr>
        <w:t xml:space="preserve"> la presente resolución.</w:t>
      </w:r>
    </w:p>
    <w:p w14:paraId="64DD34FC" w14:textId="77777777" w:rsidR="00390734" w:rsidRPr="00675CE5" w:rsidRDefault="00390734" w:rsidP="00390734">
      <w:pPr>
        <w:spacing w:before="100" w:beforeAutospacing="1" w:after="100" w:afterAutospacing="1" w:line="360" w:lineRule="auto"/>
        <w:ind w:right="51"/>
        <w:jc w:val="both"/>
        <w:rPr>
          <w:rFonts w:ascii="Palatino Linotype" w:hAnsi="Palatino Linotype"/>
          <w:color w:val="222222"/>
          <w:szCs w:val="17"/>
          <w:lang w:eastAsia="es-ES_tradnl"/>
        </w:rPr>
      </w:pPr>
      <w:r w:rsidRPr="00675CE5">
        <w:rPr>
          <w:rFonts w:ascii="Palatino Linotype" w:hAnsi="Palatino Linotype" w:cs="Arial"/>
          <w:b/>
          <w:bCs/>
          <w:color w:val="222222"/>
          <w:sz w:val="28"/>
          <w:lang w:eastAsia="es-MX"/>
        </w:rPr>
        <w:t>SEXTO.</w:t>
      </w:r>
      <w:r w:rsidRPr="00675CE5">
        <w:rPr>
          <w:rFonts w:ascii="Palatino Linotype" w:hAnsi="Palatino Linotype"/>
          <w:color w:val="222222"/>
          <w:szCs w:val="17"/>
          <w:lang w:eastAsia="es-ES_tradnl"/>
        </w:rPr>
        <w:t xml:space="preserve"> </w:t>
      </w:r>
      <w:r w:rsidRPr="00675CE5">
        <w:rPr>
          <w:rFonts w:ascii="Palatino Linotype" w:hAnsi="Palatino Linotype"/>
          <w:b/>
          <w:color w:val="222222"/>
          <w:szCs w:val="17"/>
          <w:lang w:eastAsia="es-ES_tradnl"/>
        </w:rPr>
        <w:t>Hágase del conocimiento</w:t>
      </w:r>
      <w:r w:rsidRPr="00675CE5">
        <w:rPr>
          <w:rFonts w:ascii="Palatino Linotype" w:hAnsi="Palatino Linotype"/>
          <w:color w:val="222222"/>
          <w:szCs w:val="17"/>
          <w:lang w:eastAsia="es-ES_tradnl"/>
        </w:rPr>
        <w:t xml:space="preserve"> a</w:t>
      </w:r>
      <w:r w:rsidR="009C63A1" w:rsidRPr="00675CE5">
        <w:rPr>
          <w:rFonts w:ascii="Palatino Linotype" w:hAnsi="Palatino Linotype"/>
          <w:color w:val="222222"/>
          <w:szCs w:val="17"/>
          <w:lang w:eastAsia="es-ES_tradnl"/>
        </w:rPr>
        <w:t xml:space="preserve">l </w:t>
      </w:r>
      <w:r w:rsidRPr="00675CE5">
        <w:rPr>
          <w:rFonts w:ascii="Palatino Linotype" w:hAnsi="Palatino Linotype"/>
          <w:b/>
          <w:color w:val="222222"/>
          <w:szCs w:val="17"/>
          <w:lang w:eastAsia="es-ES_tradnl"/>
        </w:rPr>
        <w:t>RECURRENTE</w:t>
      </w:r>
      <w:r w:rsidRPr="00675CE5">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5468164" w14:textId="77777777" w:rsidR="00390734" w:rsidRPr="00675CE5" w:rsidRDefault="00390734" w:rsidP="00390734">
      <w:pPr>
        <w:spacing w:before="100" w:beforeAutospacing="1" w:after="100" w:afterAutospacing="1" w:line="360" w:lineRule="auto"/>
        <w:jc w:val="both"/>
        <w:rPr>
          <w:rFonts w:ascii="Palatino Linotype" w:eastAsia="Calibri" w:hAnsi="Palatino Linotype" w:cs="Arial"/>
        </w:rPr>
      </w:pPr>
      <w:r w:rsidRPr="00675CE5">
        <w:rPr>
          <w:rFonts w:ascii="Palatino Linotype" w:eastAsia="Calibri" w:hAnsi="Palatino Linotype" w:cs="Arial"/>
          <w:b/>
          <w:sz w:val="28"/>
          <w:szCs w:val="28"/>
        </w:rPr>
        <w:t>SÉPTIMO</w:t>
      </w:r>
      <w:r w:rsidRPr="00675CE5">
        <w:rPr>
          <w:rFonts w:ascii="Palatino Linotype" w:eastAsia="Calibri" w:hAnsi="Palatino Linotype" w:cs="Arial"/>
        </w:rPr>
        <w:t>.</w:t>
      </w:r>
      <w:r w:rsidRPr="00675CE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w:t>
      </w:r>
    </w:p>
    <w:p w14:paraId="4CDE84A3" w14:textId="4C9FD52D" w:rsidR="00390734" w:rsidRPr="00675CE5" w:rsidRDefault="00390734" w:rsidP="00390734">
      <w:pPr>
        <w:spacing w:before="100" w:beforeAutospacing="1" w:after="100" w:afterAutospacing="1" w:line="360" w:lineRule="auto"/>
        <w:jc w:val="both"/>
        <w:rPr>
          <w:rFonts w:ascii="Palatino Linotype" w:hAnsi="Palatino Linotype" w:cs="Arial"/>
        </w:rPr>
      </w:pPr>
      <w:r w:rsidRPr="00675CE5">
        <w:rPr>
          <w:rFonts w:ascii="Palatino Linotype" w:hAnsi="Palatino Linotype" w:cs="Arial"/>
        </w:rPr>
        <w:lastRenderedPageBreak/>
        <w:t>ASÍ LO RESUELVE, POR UNANIMIDAD DE VOTOS EL PLENO DEL</w:t>
      </w:r>
      <w:r w:rsidRPr="00675CE5">
        <w:rPr>
          <w:rFonts w:ascii="Palatino Linotype" w:eastAsia="Arial Unicode MS" w:hAnsi="Palatino Linotype" w:cs="Arial"/>
        </w:rPr>
        <w:t xml:space="preserve"> INSTITUTO DE </w:t>
      </w:r>
      <w:r w:rsidRPr="00675CE5">
        <w:rPr>
          <w:rFonts w:ascii="Palatino Linotype" w:hAnsi="Palatino Linotype"/>
          <w:lang w:eastAsia="en-US"/>
        </w:rPr>
        <w:t>TRANSPARENCIA</w:t>
      </w:r>
      <w:r w:rsidRPr="00675CE5">
        <w:rPr>
          <w:rFonts w:ascii="Palatino Linotype" w:eastAsia="Arial Unicode MS" w:hAnsi="Palatino Linotype" w:cs="Arial"/>
        </w:rPr>
        <w:t>, ACCESO A LA INFORMACIÓN PÚBLICA Y PROTECCIÓN DE DATOS PERSONALES DEL ESTADO DE MÉXICO Y MUNICIPIOS</w:t>
      </w:r>
      <w:r w:rsidRPr="00675CE5">
        <w:rPr>
          <w:rFonts w:ascii="Palatino Linotype" w:hAnsi="Palatino Linotype" w:cs="Arial"/>
        </w:rPr>
        <w:t>, CONFORMADO POR LOS COMISIONADOS ZULEMA MARTÍNEZ SÁNCHEZ; EVA ABAID YAPUR; JOSÉ GUADALUPE LUNA HERNÁNDEZ</w:t>
      </w:r>
      <w:r w:rsidR="00611E22">
        <w:rPr>
          <w:rFonts w:ascii="Palatino Linotype" w:hAnsi="Palatino Linotype" w:cs="Arial"/>
        </w:rPr>
        <w:t xml:space="preserve"> EMITIENDO VOTO PARTICULAR</w:t>
      </w:r>
      <w:r w:rsidRPr="00675CE5">
        <w:rPr>
          <w:rFonts w:ascii="Palatino Linotype" w:hAnsi="Palatino Linotype" w:cs="Arial"/>
        </w:rPr>
        <w:t>; JAVIER MARTÍNEZ CRUZ Y LUIS GUSTAVO PARRA NORIEGA</w:t>
      </w:r>
      <w:r w:rsidR="00611E22">
        <w:rPr>
          <w:rFonts w:ascii="Palatino Linotype" w:hAnsi="Palatino Linotype" w:cs="Arial"/>
        </w:rPr>
        <w:t xml:space="preserve"> EMITIENDO VOTO PARTICULAR</w:t>
      </w:r>
      <w:r w:rsidRPr="00675CE5">
        <w:rPr>
          <w:rFonts w:ascii="Palatino Linotype" w:hAnsi="Palatino Linotype" w:cs="Arial"/>
        </w:rPr>
        <w:t>; EN</w:t>
      </w:r>
      <w:r w:rsidRPr="00675CE5">
        <w:rPr>
          <w:rFonts w:ascii="Palatino Linotype" w:hAnsi="Palatino Linotype" w:cs="Arial"/>
          <w:shd w:val="clear" w:color="auto" w:fill="FFFFFF" w:themeFill="background1"/>
        </w:rPr>
        <w:t xml:space="preserve"> LA </w:t>
      </w:r>
      <w:r w:rsidRPr="00675CE5">
        <w:rPr>
          <w:rFonts w:ascii="Palatino Linotype" w:hAnsi="Palatino Linotype" w:cs="Arial"/>
        </w:rPr>
        <w:t xml:space="preserve">DÉCIMA </w:t>
      </w:r>
      <w:r w:rsidR="009C63A1" w:rsidRPr="00675CE5">
        <w:rPr>
          <w:rFonts w:ascii="Palatino Linotype" w:hAnsi="Palatino Linotype" w:cs="Arial"/>
        </w:rPr>
        <w:t>OCTAVA</w:t>
      </w:r>
      <w:r w:rsidRPr="00675CE5">
        <w:rPr>
          <w:rFonts w:ascii="Palatino Linotype" w:hAnsi="Palatino Linotype" w:cs="Arial"/>
        </w:rPr>
        <w:t xml:space="preserve"> SESIÓN ORDINARIA CELEBRADA EL DÍA </w:t>
      </w:r>
      <w:r w:rsidR="009C63A1" w:rsidRPr="00675CE5">
        <w:rPr>
          <w:rFonts w:ascii="Palatino Linotype" w:hAnsi="Palatino Linotype" w:cs="Arial"/>
        </w:rPr>
        <w:t xml:space="preserve">VEINTISÉIS </w:t>
      </w:r>
      <w:r w:rsidRPr="00675CE5">
        <w:rPr>
          <w:rFonts w:ascii="Palatino Linotype" w:hAnsi="Palatino Linotype" w:cs="Arial"/>
        </w:rPr>
        <w:t>DE MAYO DE DOS MIL VEINTIUNO, ANTE EL SECRETARIO TÉCNICO DEL PLENO, ALEXIS TAPIA RAMÍREZ.</w:t>
      </w:r>
    </w:p>
    <w:p w14:paraId="0F933A9C" w14:textId="77777777" w:rsidR="00390734" w:rsidRDefault="00390734" w:rsidP="00390734">
      <w:pPr>
        <w:jc w:val="both"/>
        <w:rPr>
          <w:rFonts w:ascii="Palatino Linotype" w:hAnsi="Palatino Linotype" w:cs="Arial"/>
          <w:sz w:val="16"/>
          <w:szCs w:val="16"/>
          <w:lang w:val="es-ES"/>
        </w:rPr>
      </w:pPr>
      <w:r w:rsidRPr="00675CE5">
        <w:rPr>
          <w:rFonts w:ascii="Palatino Linotype" w:hAnsi="Palatino Linotype" w:cs="Arial"/>
          <w:sz w:val="16"/>
          <w:szCs w:val="16"/>
          <w:lang w:val="es-ES"/>
        </w:rPr>
        <w:t>YSM/AMV</w:t>
      </w:r>
    </w:p>
    <w:p w14:paraId="1E3C1A89" w14:textId="77777777" w:rsidR="00390734" w:rsidRDefault="00390734" w:rsidP="00390734">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02D2C587" w14:textId="77777777" w:rsidR="0007650C" w:rsidRDefault="0007650C"/>
    <w:sectPr w:rsidR="0007650C" w:rsidSect="00102CD3">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53AD" w16cex:dateUtc="2021-05-19T14:06:00Z"/>
  <w16cex:commentExtensible w16cex:durableId="244F53D2" w16cex:dateUtc="2021-05-19T14:07:00Z"/>
  <w16cex:commentExtensible w16cex:durableId="244F5541" w16cex:dateUtc="2021-05-19T14:13:00Z"/>
  <w16cex:commentExtensible w16cex:durableId="244F5563" w16cex:dateUtc="2021-05-19T14:14:00Z"/>
  <w16cex:commentExtensible w16cex:durableId="244F55B1" w16cex:dateUtc="2021-05-19T14:15:00Z"/>
  <w16cex:commentExtensible w16cex:durableId="244F5682" w16cex:dateUtc="2021-05-19T14:18:00Z"/>
  <w16cex:commentExtensible w16cex:durableId="244F56B7" w16cex:dateUtc="2021-05-19T14:19:00Z"/>
  <w16cex:commentExtensible w16cex:durableId="244F571C" w16cex:dateUtc="2021-05-19T14:21:00Z"/>
  <w16cex:commentExtensible w16cex:durableId="244F5727" w16cex:dateUtc="2021-05-19T14:21:00Z"/>
  <w16cex:commentExtensible w16cex:durableId="244F5783" w16cex:dateUtc="2021-05-19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99E0C5" w16cid:durableId="244F53AD"/>
  <w16cid:commentId w16cid:paraId="73B5EA98" w16cid:durableId="244F53D2"/>
  <w16cid:commentId w16cid:paraId="55885ACA" w16cid:durableId="244F5541"/>
  <w16cid:commentId w16cid:paraId="5E75C2FA" w16cid:durableId="244F5563"/>
  <w16cid:commentId w16cid:paraId="70F2D939" w16cid:durableId="244F55B1"/>
  <w16cid:commentId w16cid:paraId="18CF1FA7" w16cid:durableId="244F5682"/>
  <w16cid:commentId w16cid:paraId="13CFD481" w16cid:durableId="244F56B7"/>
  <w16cid:commentId w16cid:paraId="6B98D86B" w16cid:durableId="244F571C"/>
  <w16cid:commentId w16cid:paraId="656BCEE4" w16cid:durableId="244F5727"/>
  <w16cid:commentId w16cid:paraId="04504F3B" w16cid:durableId="244F57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62576" w14:textId="77777777" w:rsidR="00095AE5" w:rsidRDefault="00095AE5" w:rsidP="00AA14B8">
      <w:r>
        <w:separator/>
      </w:r>
    </w:p>
  </w:endnote>
  <w:endnote w:type="continuationSeparator" w:id="0">
    <w:p w14:paraId="2C0355E0" w14:textId="77777777" w:rsidR="00095AE5" w:rsidRDefault="00095AE5" w:rsidP="00AA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14335" w14:textId="77777777" w:rsidR="00115272" w:rsidRDefault="001152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A73FD" w14:textId="77777777" w:rsidR="00102CD3" w:rsidRPr="0010196A" w:rsidRDefault="00102CD3" w:rsidP="00102CD3">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15272">
      <w:rPr>
        <w:rFonts w:ascii="Palatino Linotype" w:hAnsi="Palatino Linotype" w:cs="Arial"/>
        <w:bCs/>
        <w:noProof/>
        <w:sz w:val="22"/>
        <w:szCs w:val="22"/>
      </w:rPr>
      <w:t>51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15272">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369E1" w14:textId="77777777" w:rsidR="00102CD3" w:rsidRPr="0010196A" w:rsidRDefault="00102CD3" w:rsidP="00102CD3">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1527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15272">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4D3CD" w14:textId="77777777" w:rsidR="00095AE5" w:rsidRDefault="00095AE5" w:rsidP="00AA14B8">
      <w:r>
        <w:separator/>
      </w:r>
    </w:p>
  </w:footnote>
  <w:footnote w:type="continuationSeparator" w:id="0">
    <w:p w14:paraId="65013B24" w14:textId="77777777" w:rsidR="00095AE5" w:rsidRDefault="00095AE5" w:rsidP="00AA14B8">
      <w:r>
        <w:continuationSeparator/>
      </w:r>
    </w:p>
  </w:footnote>
  <w:footnote w:id="1">
    <w:p w14:paraId="35BC024E" w14:textId="77777777" w:rsidR="00102CD3" w:rsidRPr="00FC2D1F" w:rsidRDefault="00102CD3" w:rsidP="00FC2D1F">
      <w:pPr>
        <w:pStyle w:val="Textonotapie"/>
        <w:jc w:val="both"/>
        <w:rPr>
          <w:rFonts w:ascii="Palatino Linotype" w:hAnsi="Palatino Linotype"/>
          <w:sz w:val="16"/>
          <w:szCs w:val="16"/>
        </w:rPr>
      </w:pPr>
      <w:r>
        <w:rPr>
          <w:rStyle w:val="Refdenotaalpie"/>
        </w:rPr>
        <w:footnoteRef/>
      </w:r>
      <w:r>
        <w:t xml:space="preserve"> </w:t>
      </w:r>
      <w:r w:rsidRPr="00FC2D1F">
        <w:rPr>
          <w:rFonts w:ascii="Palatino Linotype" w:hAnsi="Palatino Linotype"/>
          <w:b/>
          <w:sz w:val="16"/>
          <w:szCs w:val="16"/>
        </w:rPr>
        <w:t>217611202 DEPARTAMENTO DE ATENCIÓN A QUEJAS Y DENUNCIAS</w:t>
      </w:r>
      <w:r w:rsidRPr="00FC2D1F">
        <w:rPr>
          <w:rFonts w:ascii="Palatino Linotype" w:hAnsi="Palatino Linotype"/>
          <w:sz w:val="16"/>
          <w:szCs w:val="16"/>
        </w:rPr>
        <w:t xml:space="preserve"> </w:t>
      </w:r>
    </w:p>
    <w:p w14:paraId="08B13C16" w14:textId="77777777" w:rsidR="00102CD3" w:rsidRPr="00FC2D1F" w:rsidRDefault="00102CD3" w:rsidP="00FC2D1F">
      <w:pPr>
        <w:pStyle w:val="Textonotapie"/>
        <w:jc w:val="both"/>
        <w:rPr>
          <w:rFonts w:ascii="Palatino Linotype" w:hAnsi="Palatino Linotype"/>
          <w:sz w:val="16"/>
          <w:szCs w:val="16"/>
        </w:rPr>
      </w:pPr>
      <w:r w:rsidRPr="00FC2D1F">
        <w:rPr>
          <w:rFonts w:ascii="Palatino Linotype" w:hAnsi="Palatino Linotype"/>
          <w:sz w:val="16"/>
          <w:szCs w:val="16"/>
        </w:rPr>
        <w:t>…</w:t>
      </w:r>
    </w:p>
    <w:p w14:paraId="125AD1FD" w14:textId="77777777" w:rsidR="00102CD3" w:rsidRPr="00FC2D1F" w:rsidRDefault="00102CD3" w:rsidP="00FC2D1F">
      <w:pPr>
        <w:pStyle w:val="Textonotapie"/>
        <w:jc w:val="both"/>
        <w:rPr>
          <w:rFonts w:ascii="Palatino Linotype" w:hAnsi="Palatino Linotype"/>
          <w:sz w:val="16"/>
          <w:szCs w:val="16"/>
        </w:rPr>
      </w:pPr>
      <w:r w:rsidRPr="00FC2D1F">
        <w:rPr>
          <w:rFonts w:ascii="Palatino Linotype" w:hAnsi="Palatino Linotype"/>
          <w:sz w:val="16"/>
          <w:szCs w:val="16"/>
        </w:rPr>
        <w:t>Remití - a las Subdirecciones de Auditoría a Administración y Finanzas y Auditoría a Salud y Regulación Sanitaria el originai o copias certificadas de los expedientes integrados por quejas que, derivado de las investigaciones realizadas durante el periodo de información previa, resulte conveniente llevar cabo una supervisión o inspección que permita allegarse de elementos de convicción, para estar en posibilidades de emitir el acuerdo que en der cho proceda.</w:t>
      </w:r>
    </w:p>
    <w:p w14:paraId="4136A104" w14:textId="77777777" w:rsidR="00102CD3" w:rsidRDefault="00102CD3" w:rsidP="00FC2D1F">
      <w:pPr>
        <w:pStyle w:val="Textonotapie"/>
        <w:jc w:val="both"/>
        <w:rPr>
          <w:rFonts w:ascii="Palatino Linotype" w:hAnsi="Palatino Linotype"/>
          <w:sz w:val="16"/>
          <w:szCs w:val="16"/>
        </w:rPr>
      </w:pPr>
    </w:p>
    <w:p w14:paraId="67CBE294" w14:textId="77777777" w:rsidR="00102CD3" w:rsidRPr="00FC2D1F" w:rsidRDefault="00102CD3" w:rsidP="00FC2D1F">
      <w:pPr>
        <w:pStyle w:val="Textonotapie"/>
        <w:jc w:val="both"/>
        <w:rPr>
          <w:rFonts w:ascii="Palatino Linotype" w:hAnsi="Palatino Linotype"/>
          <w:b/>
          <w:sz w:val="16"/>
          <w:szCs w:val="16"/>
        </w:rPr>
      </w:pPr>
      <w:r w:rsidRPr="00FC2D1F">
        <w:rPr>
          <w:rFonts w:ascii="Palatino Linotype" w:hAnsi="Palatino Linotype"/>
          <w:b/>
          <w:sz w:val="16"/>
          <w:szCs w:val="16"/>
        </w:rPr>
        <w:t>2178B11303 DEPARTAMENTO DE AUDITORÍA A REGULACIÓN SANITARIA</w:t>
      </w:r>
    </w:p>
    <w:p w14:paraId="13C03696" w14:textId="77777777" w:rsidR="00102CD3" w:rsidRDefault="00102CD3">
      <w:pPr>
        <w:pStyle w:val="Textonotapie"/>
      </w:pPr>
      <w:r>
        <w:t>…</w:t>
      </w:r>
    </w:p>
    <w:p w14:paraId="4FFAE4C5" w14:textId="77777777" w:rsidR="00102CD3" w:rsidRPr="00FC2D1F" w:rsidRDefault="00102CD3" w:rsidP="00FC2D1F">
      <w:pPr>
        <w:pStyle w:val="Textonotapie"/>
        <w:jc w:val="both"/>
        <w:rPr>
          <w:rFonts w:ascii="Palatino Linotype" w:hAnsi="Palatino Linotype"/>
          <w:sz w:val="16"/>
          <w:szCs w:val="16"/>
        </w:rPr>
      </w:pPr>
      <w:r w:rsidRPr="00FC2D1F">
        <w:rPr>
          <w:rFonts w:ascii="Palatino Linotype" w:hAnsi="Palatino Linotype"/>
          <w:sz w:val="16"/>
          <w:szCs w:val="16"/>
        </w:rPr>
        <w:t>Realizar inspecciones encaminadas a corroborar el correcto desempeño de los servidores públicos en las actividades de regulación sanitaria y verificar el apego a los lineamientos jurídico-administrativos de los procedimientos y normas observables</w:t>
      </w:r>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7848" w14:textId="77777777" w:rsidR="00102CD3" w:rsidRDefault="00115272">
    <w:pPr>
      <w:pStyle w:val="Encabezado"/>
    </w:pPr>
    <w:r>
      <w:rPr>
        <w:noProof/>
        <w:lang w:val="es-MX" w:eastAsia="es-MX"/>
      </w:rPr>
      <w:pict w14:anchorId="4C523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F7252" w14:textId="77777777" w:rsidR="00102CD3" w:rsidRPr="0010196A" w:rsidRDefault="00115272" w:rsidP="00102CD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082BF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15.6pt;margin-top:-137.55pt;width:540pt;height:10in;z-index:-251656192;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102CD3" w:rsidRPr="008F2CCC" w14:paraId="1602F044" w14:textId="77777777" w:rsidTr="00102CD3">
      <w:tc>
        <w:tcPr>
          <w:tcW w:w="3828" w:type="dxa"/>
          <w:vMerge w:val="restart"/>
        </w:tcPr>
        <w:p w14:paraId="3E3190C7" w14:textId="77777777" w:rsidR="00102CD3" w:rsidRPr="008F2CCC" w:rsidRDefault="00102CD3" w:rsidP="00102CD3">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AE5ED06" wp14:editId="01C2C69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0E8BE5BB" w14:textId="77777777" w:rsidR="00102CD3" w:rsidRPr="00664658" w:rsidRDefault="00102CD3" w:rsidP="00102CD3">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27F8FCB2" w14:textId="77777777" w:rsidR="00102CD3" w:rsidRPr="00664658" w:rsidRDefault="00102CD3" w:rsidP="00AA14B8">
          <w:pPr>
            <w:jc w:val="both"/>
            <w:rPr>
              <w:rFonts w:ascii="Palatino Linotype" w:hAnsi="Palatino Linotype"/>
              <w:b/>
              <w:sz w:val="22"/>
              <w:szCs w:val="22"/>
              <w:lang w:val="es-ES_tradnl"/>
            </w:rPr>
          </w:pPr>
          <w:r>
            <w:rPr>
              <w:rFonts w:ascii="Palatino Linotype" w:hAnsi="Palatino Linotype"/>
              <w:b/>
              <w:sz w:val="22"/>
              <w:szCs w:val="22"/>
              <w:lang w:val="es-ES_tradnl"/>
            </w:rPr>
            <w:t>01492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102CD3" w:rsidRPr="008F2CCC" w14:paraId="28C7D963" w14:textId="77777777" w:rsidTr="00102CD3">
      <w:tc>
        <w:tcPr>
          <w:tcW w:w="3828" w:type="dxa"/>
          <w:vMerge/>
        </w:tcPr>
        <w:p w14:paraId="09C80BA4" w14:textId="77777777" w:rsidR="00102CD3" w:rsidRPr="008F2CCC" w:rsidRDefault="00102CD3" w:rsidP="00102CD3">
          <w:pPr>
            <w:rPr>
              <w:rFonts w:ascii="Palatino Linotype" w:hAnsi="Palatino Linotype"/>
              <w:b/>
              <w:sz w:val="22"/>
              <w:szCs w:val="22"/>
              <w:lang w:val="es-ES_tradnl"/>
            </w:rPr>
          </w:pPr>
        </w:p>
      </w:tc>
      <w:tc>
        <w:tcPr>
          <w:tcW w:w="2551" w:type="dxa"/>
          <w:shd w:val="clear" w:color="auto" w:fill="auto"/>
        </w:tcPr>
        <w:p w14:paraId="5A734920" w14:textId="77777777" w:rsidR="00102CD3" w:rsidRPr="00664658" w:rsidRDefault="00102CD3" w:rsidP="00102CD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13C93375" w14:textId="77777777" w:rsidR="00102CD3" w:rsidRPr="00D41D47" w:rsidRDefault="00102CD3" w:rsidP="00102CD3">
          <w:pPr>
            <w:jc w:val="both"/>
            <w:rPr>
              <w:rFonts w:ascii="Palatino Linotype" w:hAnsi="Palatino Linotype"/>
              <w:b/>
              <w:sz w:val="22"/>
              <w:szCs w:val="22"/>
              <w:lang w:val="es-ES_tradnl"/>
            </w:rPr>
          </w:pPr>
          <w:r w:rsidRPr="00AA14B8">
            <w:rPr>
              <w:rFonts w:ascii="Palatino Linotype" w:hAnsi="Palatino Linotype"/>
              <w:b/>
              <w:sz w:val="22"/>
              <w:szCs w:val="22"/>
              <w:lang w:val="es-ES_tradnl"/>
            </w:rPr>
            <w:t>Instituto de Salud del Estado de México</w:t>
          </w:r>
        </w:p>
      </w:tc>
    </w:tr>
    <w:tr w:rsidR="00102CD3" w:rsidRPr="008F2CCC" w14:paraId="6D9905F2" w14:textId="77777777" w:rsidTr="00102CD3">
      <w:trPr>
        <w:trHeight w:val="228"/>
      </w:trPr>
      <w:tc>
        <w:tcPr>
          <w:tcW w:w="3828" w:type="dxa"/>
          <w:vMerge/>
        </w:tcPr>
        <w:p w14:paraId="15EB6231" w14:textId="77777777" w:rsidR="00102CD3" w:rsidRPr="008F2CCC" w:rsidRDefault="00102CD3" w:rsidP="00102CD3">
          <w:pPr>
            <w:rPr>
              <w:rFonts w:ascii="Palatino Linotype" w:hAnsi="Palatino Linotype"/>
              <w:b/>
              <w:sz w:val="22"/>
              <w:szCs w:val="22"/>
              <w:lang w:val="es-ES_tradnl"/>
            </w:rPr>
          </w:pPr>
        </w:p>
      </w:tc>
      <w:tc>
        <w:tcPr>
          <w:tcW w:w="2551" w:type="dxa"/>
          <w:shd w:val="clear" w:color="auto" w:fill="auto"/>
        </w:tcPr>
        <w:p w14:paraId="0222A043" w14:textId="77777777" w:rsidR="00102CD3" w:rsidRPr="00664658" w:rsidRDefault="00102CD3" w:rsidP="00102CD3">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056ACF22" w14:textId="77777777" w:rsidR="00102CD3" w:rsidRPr="00664658" w:rsidRDefault="00102CD3" w:rsidP="00102CD3">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2860766" w14:textId="77777777" w:rsidR="00102CD3" w:rsidRPr="0010196A" w:rsidRDefault="00102CD3" w:rsidP="00102CD3">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89113" w14:textId="77777777" w:rsidR="00102CD3" w:rsidRPr="0010196A" w:rsidRDefault="00115272">
    <w:pPr>
      <w:rPr>
        <w:rFonts w:ascii="Palatino Linotype" w:hAnsi="Palatino Linotype"/>
        <w:sz w:val="28"/>
        <w:szCs w:val="28"/>
      </w:rPr>
    </w:pPr>
    <w:r>
      <w:rPr>
        <w:rFonts w:ascii="Palatino Linotype" w:hAnsi="Palatino Linotype"/>
        <w:noProof/>
        <w:sz w:val="28"/>
        <w:szCs w:val="28"/>
        <w:lang w:eastAsia="es-MX"/>
      </w:rPr>
      <w:pict w14:anchorId="28494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12.95pt;margin-top:-68.2pt;width:540pt;height:10in;z-index:-251655168;mso-position-horizontal-relative:margin;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544"/>
      <w:gridCol w:w="2552"/>
      <w:gridCol w:w="3118"/>
    </w:tblGrid>
    <w:tr w:rsidR="00102CD3" w:rsidRPr="008F2CCC" w14:paraId="5C22F390" w14:textId="77777777" w:rsidTr="00102CD3">
      <w:tc>
        <w:tcPr>
          <w:tcW w:w="3544" w:type="dxa"/>
          <w:vMerge w:val="restart"/>
          <w:shd w:val="clear" w:color="auto" w:fill="auto"/>
        </w:tcPr>
        <w:p w14:paraId="44024B83" w14:textId="77777777" w:rsidR="00102CD3" w:rsidRPr="008F2CCC" w:rsidRDefault="00102CD3" w:rsidP="00102CD3">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E1AE1B4" wp14:editId="085165D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717B09D" w14:textId="77777777" w:rsidR="00102CD3" w:rsidRPr="008F2CCC" w:rsidRDefault="00102CD3" w:rsidP="00102CD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2DF5093" w14:textId="77777777" w:rsidR="00102CD3" w:rsidRPr="008F2CCC" w:rsidRDefault="00102CD3" w:rsidP="00AA14B8">
          <w:pPr>
            <w:jc w:val="both"/>
            <w:rPr>
              <w:rFonts w:ascii="Palatino Linotype" w:hAnsi="Palatino Linotype"/>
              <w:b/>
              <w:sz w:val="22"/>
              <w:szCs w:val="22"/>
              <w:lang w:val="es-ES_tradnl"/>
            </w:rPr>
          </w:pPr>
          <w:r>
            <w:rPr>
              <w:rFonts w:ascii="Palatino Linotype" w:hAnsi="Palatino Linotype"/>
              <w:b/>
              <w:sz w:val="22"/>
              <w:szCs w:val="22"/>
              <w:lang w:val="es-ES_tradnl"/>
            </w:rPr>
            <w:t>01492/INFOEM/IP/RR/2021</w:t>
          </w:r>
        </w:p>
      </w:tc>
    </w:tr>
    <w:tr w:rsidR="00102CD3" w:rsidRPr="008F2CCC" w14:paraId="4C2548C1" w14:textId="77777777" w:rsidTr="00102CD3">
      <w:tc>
        <w:tcPr>
          <w:tcW w:w="3544" w:type="dxa"/>
          <w:vMerge/>
          <w:shd w:val="clear" w:color="auto" w:fill="auto"/>
        </w:tcPr>
        <w:p w14:paraId="43E6C530" w14:textId="77777777" w:rsidR="00102CD3" w:rsidRPr="008F2CCC" w:rsidRDefault="00102CD3" w:rsidP="00102CD3">
          <w:pPr>
            <w:rPr>
              <w:rFonts w:ascii="Palatino Linotype" w:hAnsi="Palatino Linotype"/>
              <w:b/>
              <w:sz w:val="22"/>
              <w:szCs w:val="22"/>
              <w:lang w:val="es-ES_tradnl"/>
            </w:rPr>
          </w:pPr>
        </w:p>
      </w:tc>
      <w:tc>
        <w:tcPr>
          <w:tcW w:w="2552" w:type="dxa"/>
          <w:shd w:val="clear" w:color="auto" w:fill="auto"/>
        </w:tcPr>
        <w:p w14:paraId="07278F2B" w14:textId="77777777" w:rsidR="00102CD3" w:rsidRPr="008F2CCC" w:rsidRDefault="00102CD3" w:rsidP="00102CD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14:paraId="13AC181A" w14:textId="7E4B90E0" w:rsidR="00102CD3" w:rsidRPr="00AA14B8" w:rsidRDefault="00102CD3" w:rsidP="00AA14B8">
          <w:pPr>
            <w:jc w:val="both"/>
            <w:rPr>
              <w:rFonts w:ascii="Palatino Linotype" w:hAnsi="Palatino Linotype"/>
              <w:b/>
              <w:sz w:val="22"/>
              <w:szCs w:val="22"/>
              <w:lang w:val="es-ES_tradnl"/>
            </w:rPr>
          </w:pPr>
          <w:bookmarkStart w:id="2" w:name="_GoBack"/>
          <w:bookmarkEnd w:id="2"/>
        </w:p>
      </w:tc>
    </w:tr>
    <w:tr w:rsidR="00102CD3" w:rsidRPr="008F2CCC" w14:paraId="2F5EA027" w14:textId="77777777" w:rsidTr="00102CD3">
      <w:trPr>
        <w:trHeight w:val="228"/>
      </w:trPr>
      <w:tc>
        <w:tcPr>
          <w:tcW w:w="3544" w:type="dxa"/>
          <w:vMerge/>
          <w:shd w:val="clear" w:color="auto" w:fill="auto"/>
        </w:tcPr>
        <w:p w14:paraId="4D64ED81" w14:textId="77777777" w:rsidR="00102CD3" w:rsidRPr="008F2CCC" w:rsidRDefault="00102CD3" w:rsidP="00102CD3">
          <w:pPr>
            <w:rPr>
              <w:rFonts w:ascii="Palatino Linotype" w:hAnsi="Palatino Linotype"/>
              <w:b/>
              <w:sz w:val="22"/>
              <w:szCs w:val="22"/>
              <w:lang w:val="es-ES_tradnl"/>
            </w:rPr>
          </w:pPr>
        </w:p>
      </w:tc>
      <w:tc>
        <w:tcPr>
          <w:tcW w:w="2552" w:type="dxa"/>
          <w:shd w:val="clear" w:color="auto" w:fill="auto"/>
        </w:tcPr>
        <w:p w14:paraId="33F83C17" w14:textId="77777777" w:rsidR="00102CD3" w:rsidRPr="008F2CCC" w:rsidRDefault="00102CD3" w:rsidP="00102CD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55260A1B" w14:textId="77777777" w:rsidR="00102CD3" w:rsidRPr="00D907B3" w:rsidRDefault="00102CD3" w:rsidP="00102CD3">
          <w:pPr>
            <w:jc w:val="both"/>
            <w:rPr>
              <w:rFonts w:ascii="Palatino Linotype" w:hAnsi="Palatino Linotype"/>
              <w:b/>
              <w:sz w:val="22"/>
              <w:szCs w:val="22"/>
              <w:lang w:val="es-ES_tradnl"/>
            </w:rPr>
          </w:pPr>
          <w:r w:rsidRPr="00AA14B8">
            <w:rPr>
              <w:rFonts w:ascii="Palatino Linotype" w:hAnsi="Palatino Linotype"/>
              <w:b/>
              <w:sz w:val="22"/>
              <w:szCs w:val="22"/>
              <w:lang w:val="es-ES_tradnl"/>
            </w:rPr>
            <w:t>Instituto de Salud del Estado de México</w:t>
          </w:r>
        </w:p>
      </w:tc>
    </w:tr>
    <w:tr w:rsidR="00102CD3" w:rsidRPr="008F2CCC" w14:paraId="2447F0E3" w14:textId="77777777" w:rsidTr="00102CD3">
      <w:tc>
        <w:tcPr>
          <w:tcW w:w="3544" w:type="dxa"/>
          <w:vMerge/>
          <w:shd w:val="clear" w:color="auto" w:fill="auto"/>
        </w:tcPr>
        <w:p w14:paraId="5C32B2B0" w14:textId="77777777" w:rsidR="00102CD3" w:rsidRPr="008F2CCC" w:rsidRDefault="00102CD3" w:rsidP="00102CD3">
          <w:pPr>
            <w:rPr>
              <w:rFonts w:ascii="Palatino Linotype" w:hAnsi="Palatino Linotype"/>
              <w:b/>
              <w:sz w:val="22"/>
              <w:szCs w:val="22"/>
              <w:lang w:val="es-ES_tradnl"/>
            </w:rPr>
          </w:pPr>
        </w:p>
      </w:tc>
      <w:tc>
        <w:tcPr>
          <w:tcW w:w="2552" w:type="dxa"/>
          <w:shd w:val="clear" w:color="auto" w:fill="auto"/>
        </w:tcPr>
        <w:p w14:paraId="1FFDDE75" w14:textId="77777777" w:rsidR="00102CD3" w:rsidRPr="008F2CCC" w:rsidRDefault="00102CD3" w:rsidP="00102CD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694C0425" w14:textId="77777777" w:rsidR="00102CD3" w:rsidRPr="008F2CCC" w:rsidRDefault="00102CD3" w:rsidP="00102CD3">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76F0E816" w14:textId="77777777" w:rsidR="00102CD3" w:rsidRPr="0010196A" w:rsidRDefault="00102CD3" w:rsidP="00102CD3">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7F54878"/>
    <w:multiLevelType w:val="hybridMultilevel"/>
    <w:tmpl w:val="277AC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EC523C"/>
    <w:multiLevelType w:val="hybridMultilevel"/>
    <w:tmpl w:val="2EEA1434"/>
    <w:lvl w:ilvl="0" w:tplc="B5B2EA3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B02222"/>
    <w:multiLevelType w:val="hybridMultilevel"/>
    <w:tmpl w:val="4A90F464"/>
    <w:lvl w:ilvl="0" w:tplc="64C07B4E">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2FA62711"/>
    <w:multiLevelType w:val="hybridMultilevel"/>
    <w:tmpl w:val="05AA9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7F37B8"/>
    <w:multiLevelType w:val="hybridMultilevel"/>
    <w:tmpl w:val="19E84A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0509BA"/>
    <w:multiLevelType w:val="hybridMultilevel"/>
    <w:tmpl w:val="ACCA4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C2329A2"/>
    <w:multiLevelType w:val="hybridMultilevel"/>
    <w:tmpl w:val="916A36C8"/>
    <w:lvl w:ilvl="0" w:tplc="EDB82C7A">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1CE1C99"/>
    <w:multiLevelType w:val="hybridMultilevel"/>
    <w:tmpl w:val="01D0E3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2F712A8"/>
    <w:multiLevelType w:val="hybridMultilevel"/>
    <w:tmpl w:val="DB481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2"/>
  </w:num>
  <w:num w:numId="5">
    <w:abstractNumId w:val="8"/>
  </w:num>
  <w:num w:numId="6">
    <w:abstractNumId w:val="1"/>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34"/>
    <w:rsid w:val="000222BA"/>
    <w:rsid w:val="00045320"/>
    <w:rsid w:val="00047DA8"/>
    <w:rsid w:val="0007650C"/>
    <w:rsid w:val="0008097E"/>
    <w:rsid w:val="00095AE5"/>
    <w:rsid w:val="00102CD3"/>
    <w:rsid w:val="00115272"/>
    <w:rsid w:val="001A54CC"/>
    <w:rsid w:val="001C395E"/>
    <w:rsid w:val="001D2D10"/>
    <w:rsid w:val="001F4A73"/>
    <w:rsid w:val="002B7AA3"/>
    <w:rsid w:val="002E0A30"/>
    <w:rsid w:val="00362772"/>
    <w:rsid w:val="00390734"/>
    <w:rsid w:val="00402A0D"/>
    <w:rsid w:val="00437004"/>
    <w:rsid w:val="00440D74"/>
    <w:rsid w:val="00466109"/>
    <w:rsid w:val="004757FF"/>
    <w:rsid w:val="004954B9"/>
    <w:rsid w:val="00512034"/>
    <w:rsid w:val="0051231B"/>
    <w:rsid w:val="00547AB1"/>
    <w:rsid w:val="00583056"/>
    <w:rsid w:val="005E38F6"/>
    <w:rsid w:val="00611E22"/>
    <w:rsid w:val="00675CE5"/>
    <w:rsid w:val="00766385"/>
    <w:rsid w:val="007B43AF"/>
    <w:rsid w:val="00861A2B"/>
    <w:rsid w:val="00871255"/>
    <w:rsid w:val="008C709C"/>
    <w:rsid w:val="009512F2"/>
    <w:rsid w:val="009C63A1"/>
    <w:rsid w:val="00A3393E"/>
    <w:rsid w:val="00A479F8"/>
    <w:rsid w:val="00AA14B8"/>
    <w:rsid w:val="00AA362A"/>
    <w:rsid w:val="00B20B95"/>
    <w:rsid w:val="00B564ED"/>
    <w:rsid w:val="00B93A13"/>
    <w:rsid w:val="00C3686F"/>
    <w:rsid w:val="00C64553"/>
    <w:rsid w:val="00C82DCC"/>
    <w:rsid w:val="00C8527F"/>
    <w:rsid w:val="00F60AEE"/>
    <w:rsid w:val="00FB6226"/>
    <w:rsid w:val="00FC2D1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680AA8F"/>
  <w15:docId w15:val="{959F8AEE-BF2C-4F4C-B784-974939BE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73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073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90734"/>
    <w:rPr>
      <w:rFonts w:eastAsiaTheme="minorEastAsia"/>
      <w:sz w:val="24"/>
      <w:szCs w:val="24"/>
      <w:lang w:val="es-ES_tradnl" w:eastAsia="es-ES"/>
    </w:rPr>
  </w:style>
  <w:style w:type="paragraph" w:styleId="Piedepgina">
    <w:name w:val="footer"/>
    <w:basedOn w:val="Normal"/>
    <w:link w:val="PiedepginaCar"/>
    <w:uiPriority w:val="99"/>
    <w:unhideWhenUsed/>
    <w:rsid w:val="0039073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9073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9073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0734"/>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90734"/>
  </w:style>
  <w:style w:type="character" w:styleId="Hipervnculo">
    <w:name w:val="Hyperlink"/>
    <w:basedOn w:val="Fuentedeprrafopredeter"/>
    <w:uiPriority w:val="99"/>
    <w:semiHidden/>
    <w:unhideWhenUsed/>
    <w:rsid w:val="00AA14B8"/>
    <w:rPr>
      <w:color w:val="0000FF"/>
      <w:u w:val="single"/>
    </w:rPr>
  </w:style>
  <w:style w:type="paragraph" w:styleId="Textonotapie">
    <w:name w:val="footnote text"/>
    <w:basedOn w:val="Normal"/>
    <w:link w:val="TextonotapieCar"/>
    <w:uiPriority w:val="99"/>
    <w:semiHidden/>
    <w:unhideWhenUsed/>
    <w:rsid w:val="00FC2D1F"/>
    <w:rPr>
      <w:sz w:val="20"/>
      <w:szCs w:val="20"/>
    </w:rPr>
  </w:style>
  <w:style w:type="character" w:customStyle="1" w:styleId="TextonotapieCar">
    <w:name w:val="Texto nota pie Car"/>
    <w:basedOn w:val="Fuentedeprrafopredeter"/>
    <w:link w:val="Textonotapie"/>
    <w:uiPriority w:val="99"/>
    <w:semiHidden/>
    <w:rsid w:val="00FC2D1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FC2D1F"/>
    <w:rPr>
      <w:vertAlign w:val="superscript"/>
    </w:rPr>
  </w:style>
  <w:style w:type="character" w:styleId="Refdecomentario">
    <w:name w:val="annotation reference"/>
    <w:basedOn w:val="Fuentedeprrafopredeter"/>
    <w:uiPriority w:val="99"/>
    <w:semiHidden/>
    <w:unhideWhenUsed/>
    <w:rsid w:val="001D2D10"/>
    <w:rPr>
      <w:sz w:val="16"/>
      <w:szCs w:val="16"/>
    </w:rPr>
  </w:style>
  <w:style w:type="paragraph" w:styleId="Textocomentario">
    <w:name w:val="annotation text"/>
    <w:basedOn w:val="Normal"/>
    <w:link w:val="TextocomentarioCar"/>
    <w:uiPriority w:val="99"/>
    <w:semiHidden/>
    <w:unhideWhenUsed/>
    <w:rsid w:val="001D2D10"/>
    <w:rPr>
      <w:sz w:val="20"/>
      <w:szCs w:val="20"/>
    </w:rPr>
  </w:style>
  <w:style w:type="character" w:customStyle="1" w:styleId="TextocomentarioCar">
    <w:name w:val="Texto comentario Car"/>
    <w:basedOn w:val="Fuentedeprrafopredeter"/>
    <w:link w:val="Textocomentario"/>
    <w:uiPriority w:val="99"/>
    <w:semiHidden/>
    <w:rsid w:val="001D2D1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2D10"/>
    <w:rPr>
      <w:b/>
      <w:bCs/>
    </w:rPr>
  </w:style>
  <w:style w:type="character" w:customStyle="1" w:styleId="AsuntodelcomentarioCar">
    <w:name w:val="Asunto del comentario Car"/>
    <w:basedOn w:val="TextocomentarioCar"/>
    <w:link w:val="Asuntodelcomentario"/>
    <w:uiPriority w:val="99"/>
    <w:semiHidden/>
    <w:rsid w:val="001D2D10"/>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861A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1A2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https://www.saimex.org.mx/saimex/solicitud/downloadAttach/1092502.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092501.page" TargetMode="External"/><Relationship Id="rId14" Type="http://schemas.openxmlformats.org/officeDocument/2006/relationships/footer" Target="foot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2CD1-032C-4EC5-8123-99CD4FBB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13710</Words>
  <Characters>75407</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Rocío Popoca</cp:lastModifiedBy>
  <cp:revision>5</cp:revision>
  <cp:lastPrinted>2021-05-27T00:11:00Z</cp:lastPrinted>
  <dcterms:created xsi:type="dcterms:W3CDTF">2021-05-27T00:11:00Z</dcterms:created>
  <dcterms:modified xsi:type="dcterms:W3CDTF">2021-07-16T19:15:00Z</dcterms:modified>
</cp:coreProperties>
</file>