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37936" w14:textId="6FBEBEFF" w:rsidR="00BC61B2" w:rsidRPr="00A85CB7" w:rsidRDefault="00A20B1F" w:rsidP="001E74A5">
      <w:pPr>
        <w:spacing w:line="360" w:lineRule="auto"/>
        <w:jc w:val="center"/>
        <w:rPr>
          <w:rFonts w:ascii="Palatino Linotype" w:eastAsia="Times New Roman" w:hAnsi="Palatino Linotype" w:cs="Times New Roman"/>
          <w:b/>
          <w:color w:val="000000" w:themeColor="text1"/>
          <w:u w:val="single"/>
        </w:rPr>
      </w:pPr>
      <w:r w:rsidRPr="00A85CB7">
        <w:rPr>
          <w:rFonts w:ascii="Palatino Linotype" w:eastAsia="Times New Roman" w:hAnsi="Palatino Linotype" w:cs="Times New Roman"/>
          <w:b/>
          <w:color w:val="000000" w:themeColor="text1"/>
          <w:u w:val="single"/>
        </w:rPr>
        <w:t>ÍNDICE</w:t>
      </w:r>
    </w:p>
    <w:sdt>
      <w:sdtPr>
        <w:rPr>
          <w:rFonts w:asciiTheme="minorHAnsi" w:eastAsiaTheme="minorEastAsia" w:hAnsiTheme="minorHAnsi" w:cstheme="minorBidi"/>
          <w:b/>
          <w:bCs/>
          <w:color w:val="000000" w:themeColor="text1"/>
          <w:sz w:val="22"/>
          <w:szCs w:val="22"/>
          <w:lang w:val="es-ES" w:eastAsia="es-ES"/>
        </w:rPr>
        <w:id w:val="-1245946457"/>
        <w:docPartObj>
          <w:docPartGallery w:val="Table of Contents"/>
          <w:docPartUnique/>
        </w:docPartObj>
      </w:sdtPr>
      <w:sdtEndPr>
        <w:rPr>
          <w:sz w:val="24"/>
          <w:szCs w:val="24"/>
        </w:rPr>
      </w:sdtEndPr>
      <w:sdtContent>
        <w:p w14:paraId="79CB4F2F" w14:textId="37302309" w:rsidR="00DA7E2F" w:rsidRPr="0011095C" w:rsidRDefault="00DA7E2F" w:rsidP="0011095C">
          <w:pPr>
            <w:pStyle w:val="TtulodeTDC"/>
            <w:spacing w:before="0" w:line="360" w:lineRule="auto"/>
            <w:ind w:right="333"/>
            <w:jc w:val="both"/>
            <w:rPr>
              <w:b/>
              <w:bCs/>
              <w:color w:val="000000" w:themeColor="text1"/>
              <w:szCs w:val="24"/>
            </w:rPr>
          </w:pPr>
        </w:p>
        <w:p w14:paraId="1929020D" w14:textId="4015B654" w:rsidR="0011095C" w:rsidRPr="0011095C" w:rsidRDefault="00DA7E2F" w:rsidP="0011095C">
          <w:pPr>
            <w:pStyle w:val="TDC1"/>
            <w:spacing w:line="360" w:lineRule="auto"/>
            <w:rPr>
              <w:rFonts w:ascii="Palatino Linotype" w:hAnsi="Palatino Linotype"/>
              <w:b/>
              <w:bCs/>
              <w:noProof/>
              <w:sz w:val="22"/>
              <w:szCs w:val="22"/>
              <w:lang w:val="es-MX" w:eastAsia="es-MX"/>
            </w:rPr>
          </w:pPr>
          <w:r w:rsidRPr="0011095C">
            <w:rPr>
              <w:rFonts w:ascii="Palatino Linotype" w:hAnsi="Palatino Linotype"/>
              <w:b/>
              <w:bCs/>
              <w:color w:val="000000" w:themeColor="text1"/>
            </w:rPr>
            <w:fldChar w:fldCharType="begin"/>
          </w:r>
          <w:r w:rsidRPr="0011095C">
            <w:rPr>
              <w:rFonts w:ascii="Palatino Linotype" w:hAnsi="Palatino Linotype"/>
              <w:b/>
              <w:bCs/>
              <w:color w:val="000000" w:themeColor="text1"/>
            </w:rPr>
            <w:instrText xml:space="preserve"> TOC \o "1-3" \h \z \u </w:instrText>
          </w:r>
          <w:r w:rsidRPr="0011095C">
            <w:rPr>
              <w:rFonts w:ascii="Palatino Linotype" w:hAnsi="Palatino Linotype"/>
              <w:b/>
              <w:bCs/>
              <w:color w:val="000000" w:themeColor="text1"/>
            </w:rPr>
            <w:fldChar w:fldCharType="separate"/>
          </w:r>
          <w:hyperlink w:anchor="_Toc81397667" w:history="1">
            <w:r w:rsidR="0011095C" w:rsidRPr="0011095C">
              <w:rPr>
                <w:rStyle w:val="Hipervnculo"/>
                <w:rFonts w:ascii="Palatino Linotype" w:hAnsi="Palatino Linotype"/>
                <w:b/>
                <w:bCs/>
                <w:noProof/>
              </w:rPr>
              <w:t>ANTECEDENTES</w:t>
            </w:r>
            <w:r w:rsidR="0011095C" w:rsidRPr="0011095C">
              <w:rPr>
                <w:rFonts w:ascii="Palatino Linotype" w:hAnsi="Palatino Linotype"/>
                <w:b/>
                <w:bCs/>
                <w:noProof/>
                <w:webHidden/>
              </w:rPr>
              <w:tab/>
            </w:r>
            <w:r w:rsidR="0011095C" w:rsidRPr="0011095C">
              <w:rPr>
                <w:rFonts w:ascii="Palatino Linotype" w:hAnsi="Palatino Linotype"/>
                <w:b/>
                <w:bCs/>
                <w:noProof/>
                <w:webHidden/>
              </w:rPr>
              <w:fldChar w:fldCharType="begin"/>
            </w:r>
            <w:r w:rsidR="0011095C" w:rsidRPr="0011095C">
              <w:rPr>
                <w:rFonts w:ascii="Palatino Linotype" w:hAnsi="Palatino Linotype"/>
                <w:b/>
                <w:bCs/>
                <w:noProof/>
                <w:webHidden/>
              </w:rPr>
              <w:instrText xml:space="preserve"> PAGEREF _Toc81397667 \h </w:instrText>
            </w:r>
            <w:r w:rsidR="0011095C" w:rsidRPr="0011095C">
              <w:rPr>
                <w:rFonts w:ascii="Palatino Linotype" w:hAnsi="Palatino Linotype"/>
                <w:b/>
                <w:bCs/>
                <w:noProof/>
                <w:webHidden/>
              </w:rPr>
            </w:r>
            <w:r w:rsidR="0011095C" w:rsidRPr="0011095C">
              <w:rPr>
                <w:rFonts w:ascii="Palatino Linotype" w:hAnsi="Palatino Linotype"/>
                <w:b/>
                <w:bCs/>
                <w:noProof/>
                <w:webHidden/>
              </w:rPr>
              <w:fldChar w:fldCharType="separate"/>
            </w:r>
            <w:r w:rsidR="004F747C">
              <w:rPr>
                <w:rFonts w:ascii="Palatino Linotype" w:hAnsi="Palatino Linotype"/>
                <w:b/>
                <w:bCs/>
                <w:noProof/>
                <w:webHidden/>
              </w:rPr>
              <w:t>2</w:t>
            </w:r>
            <w:r w:rsidR="0011095C" w:rsidRPr="0011095C">
              <w:rPr>
                <w:rFonts w:ascii="Palatino Linotype" w:hAnsi="Palatino Linotype"/>
                <w:b/>
                <w:bCs/>
                <w:noProof/>
                <w:webHidden/>
              </w:rPr>
              <w:fldChar w:fldCharType="end"/>
            </w:r>
          </w:hyperlink>
        </w:p>
        <w:p w14:paraId="554061C5" w14:textId="6B4A255F" w:rsidR="0011095C" w:rsidRPr="0011095C" w:rsidRDefault="00422514" w:rsidP="0011095C">
          <w:pPr>
            <w:pStyle w:val="TDC1"/>
            <w:spacing w:line="360" w:lineRule="auto"/>
            <w:rPr>
              <w:rFonts w:ascii="Palatino Linotype" w:hAnsi="Palatino Linotype"/>
              <w:b/>
              <w:bCs/>
              <w:noProof/>
              <w:sz w:val="22"/>
              <w:szCs w:val="22"/>
              <w:lang w:val="es-MX" w:eastAsia="es-MX"/>
            </w:rPr>
          </w:pPr>
          <w:hyperlink w:anchor="_Toc81397668" w:history="1">
            <w:r w:rsidR="0011095C" w:rsidRPr="0011095C">
              <w:rPr>
                <w:rStyle w:val="Hipervnculo"/>
                <w:rFonts w:ascii="Palatino Linotype" w:hAnsi="Palatino Linotype"/>
                <w:b/>
                <w:bCs/>
                <w:noProof/>
              </w:rPr>
              <w:t>CONSIDERANDO</w:t>
            </w:r>
            <w:r w:rsidR="0011095C" w:rsidRPr="0011095C">
              <w:rPr>
                <w:rFonts w:ascii="Palatino Linotype" w:hAnsi="Palatino Linotype"/>
                <w:b/>
                <w:bCs/>
                <w:noProof/>
                <w:webHidden/>
              </w:rPr>
              <w:tab/>
            </w:r>
            <w:r w:rsidR="0011095C" w:rsidRPr="0011095C">
              <w:rPr>
                <w:rFonts w:ascii="Palatino Linotype" w:hAnsi="Palatino Linotype"/>
                <w:b/>
                <w:bCs/>
                <w:noProof/>
                <w:webHidden/>
              </w:rPr>
              <w:fldChar w:fldCharType="begin"/>
            </w:r>
            <w:r w:rsidR="0011095C" w:rsidRPr="0011095C">
              <w:rPr>
                <w:rFonts w:ascii="Palatino Linotype" w:hAnsi="Palatino Linotype"/>
                <w:b/>
                <w:bCs/>
                <w:noProof/>
                <w:webHidden/>
              </w:rPr>
              <w:instrText xml:space="preserve"> PAGEREF _Toc81397668 \h </w:instrText>
            </w:r>
            <w:r w:rsidR="0011095C" w:rsidRPr="0011095C">
              <w:rPr>
                <w:rFonts w:ascii="Palatino Linotype" w:hAnsi="Palatino Linotype"/>
                <w:b/>
                <w:bCs/>
                <w:noProof/>
                <w:webHidden/>
              </w:rPr>
            </w:r>
            <w:r w:rsidR="0011095C" w:rsidRPr="0011095C">
              <w:rPr>
                <w:rFonts w:ascii="Palatino Linotype" w:hAnsi="Palatino Linotype"/>
                <w:b/>
                <w:bCs/>
                <w:noProof/>
                <w:webHidden/>
              </w:rPr>
              <w:fldChar w:fldCharType="separate"/>
            </w:r>
            <w:r w:rsidR="004F747C">
              <w:rPr>
                <w:rFonts w:ascii="Palatino Linotype" w:hAnsi="Palatino Linotype"/>
                <w:b/>
                <w:bCs/>
                <w:noProof/>
                <w:webHidden/>
              </w:rPr>
              <w:t>6</w:t>
            </w:r>
            <w:r w:rsidR="0011095C" w:rsidRPr="0011095C">
              <w:rPr>
                <w:rFonts w:ascii="Palatino Linotype" w:hAnsi="Palatino Linotype"/>
                <w:b/>
                <w:bCs/>
                <w:noProof/>
                <w:webHidden/>
              </w:rPr>
              <w:fldChar w:fldCharType="end"/>
            </w:r>
          </w:hyperlink>
        </w:p>
        <w:p w14:paraId="21F3B37C" w14:textId="4BA13B9B" w:rsidR="0011095C" w:rsidRPr="0011095C" w:rsidRDefault="00422514" w:rsidP="0098598B">
          <w:pPr>
            <w:pStyle w:val="TDC2"/>
            <w:rPr>
              <w:noProof/>
              <w:sz w:val="22"/>
              <w:szCs w:val="22"/>
              <w:lang w:val="es-MX" w:eastAsia="es-MX"/>
            </w:rPr>
          </w:pPr>
          <w:hyperlink w:anchor="_Toc81397669" w:history="1">
            <w:r w:rsidR="0011095C" w:rsidRPr="0011095C">
              <w:rPr>
                <w:rStyle w:val="Hipervnculo"/>
                <w:rFonts w:ascii="Palatino Linotype" w:hAnsi="Palatino Linotype"/>
                <w:b/>
                <w:bCs/>
                <w:noProof/>
              </w:rPr>
              <w:t>PRIMERO. De la competencia</w:t>
            </w:r>
            <w:r w:rsidR="0011095C" w:rsidRPr="0011095C">
              <w:rPr>
                <w:noProof/>
                <w:webHidden/>
              </w:rPr>
              <w:tab/>
            </w:r>
            <w:r w:rsidR="0011095C" w:rsidRPr="0011095C">
              <w:rPr>
                <w:noProof/>
                <w:webHidden/>
              </w:rPr>
              <w:fldChar w:fldCharType="begin"/>
            </w:r>
            <w:r w:rsidR="0011095C" w:rsidRPr="0011095C">
              <w:rPr>
                <w:noProof/>
                <w:webHidden/>
              </w:rPr>
              <w:instrText xml:space="preserve"> PAGEREF _Toc81397669 \h </w:instrText>
            </w:r>
            <w:r w:rsidR="0011095C" w:rsidRPr="0011095C">
              <w:rPr>
                <w:noProof/>
                <w:webHidden/>
              </w:rPr>
            </w:r>
            <w:r w:rsidR="0011095C" w:rsidRPr="0011095C">
              <w:rPr>
                <w:noProof/>
                <w:webHidden/>
              </w:rPr>
              <w:fldChar w:fldCharType="separate"/>
            </w:r>
            <w:r w:rsidR="004F747C">
              <w:rPr>
                <w:noProof/>
                <w:webHidden/>
              </w:rPr>
              <w:t>6</w:t>
            </w:r>
            <w:r w:rsidR="0011095C" w:rsidRPr="0011095C">
              <w:rPr>
                <w:noProof/>
                <w:webHidden/>
              </w:rPr>
              <w:fldChar w:fldCharType="end"/>
            </w:r>
          </w:hyperlink>
        </w:p>
        <w:p w14:paraId="1D396BA0" w14:textId="34CA9AA1" w:rsidR="0011095C" w:rsidRPr="0011095C" w:rsidRDefault="00422514" w:rsidP="0098598B">
          <w:pPr>
            <w:pStyle w:val="TDC2"/>
            <w:rPr>
              <w:noProof/>
              <w:sz w:val="22"/>
              <w:szCs w:val="22"/>
              <w:lang w:val="es-MX" w:eastAsia="es-MX"/>
            </w:rPr>
          </w:pPr>
          <w:hyperlink w:anchor="_Toc81397670" w:history="1">
            <w:r w:rsidR="0011095C" w:rsidRPr="0011095C">
              <w:rPr>
                <w:rStyle w:val="Hipervnculo"/>
                <w:rFonts w:ascii="Palatino Linotype" w:hAnsi="Palatino Linotype"/>
                <w:b/>
                <w:bCs/>
                <w:noProof/>
              </w:rPr>
              <w:t>SEGUNDO. De la oportunidad y procedencia.</w:t>
            </w:r>
            <w:r w:rsidR="0011095C" w:rsidRPr="0011095C">
              <w:rPr>
                <w:noProof/>
                <w:webHidden/>
              </w:rPr>
              <w:tab/>
            </w:r>
            <w:r w:rsidR="0011095C" w:rsidRPr="0011095C">
              <w:rPr>
                <w:noProof/>
                <w:webHidden/>
              </w:rPr>
              <w:fldChar w:fldCharType="begin"/>
            </w:r>
            <w:r w:rsidR="0011095C" w:rsidRPr="0011095C">
              <w:rPr>
                <w:noProof/>
                <w:webHidden/>
              </w:rPr>
              <w:instrText xml:space="preserve"> PAGEREF _Toc81397670 \h </w:instrText>
            </w:r>
            <w:r w:rsidR="0011095C" w:rsidRPr="0011095C">
              <w:rPr>
                <w:noProof/>
                <w:webHidden/>
              </w:rPr>
            </w:r>
            <w:r w:rsidR="0011095C" w:rsidRPr="0011095C">
              <w:rPr>
                <w:noProof/>
                <w:webHidden/>
              </w:rPr>
              <w:fldChar w:fldCharType="separate"/>
            </w:r>
            <w:r w:rsidR="004F747C">
              <w:rPr>
                <w:noProof/>
                <w:webHidden/>
              </w:rPr>
              <w:t>7</w:t>
            </w:r>
            <w:r w:rsidR="0011095C" w:rsidRPr="0011095C">
              <w:rPr>
                <w:noProof/>
                <w:webHidden/>
              </w:rPr>
              <w:fldChar w:fldCharType="end"/>
            </w:r>
          </w:hyperlink>
        </w:p>
        <w:p w14:paraId="3EE288DB" w14:textId="1852CC4D" w:rsidR="0011095C" w:rsidRPr="0011095C" w:rsidRDefault="00422514" w:rsidP="0098598B">
          <w:pPr>
            <w:pStyle w:val="TDC2"/>
            <w:rPr>
              <w:noProof/>
              <w:sz w:val="22"/>
              <w:szCs w:val="22"/>
              <w:lang w:val="es-MX" w:eastAsia="es-MX"/>
            </w:rPr>
          </w:pPr>
          <w:hyperlink w:anchor="_Toc81397671" w:history="1">
            <w:r w:rsidR="0011095C" w:rsidRPr="0011095C">
              <w:rPr>
                <w:rStyle w:val="Hipervnculo"/>
                <w:rFonts w:ascii="Palatino Linotype" w:hAnsi="Palatino Linotype"/>
                <w:b/>
                <w:bCs/>
                <w:noProof/>
              </w:rPr>
              <w:t xml:space="preserve">TERCERO. Del planteamiento de la </w:t>
            </w:r>
            <w:r w:rsidR="0011095C" w:rsidRPr="0011095C">
              <w:rPr>
                <w:rStyle w:val="Hipervnculo"/>
                <w:rFonts w:ascii="Palatino Linotype" w:hAnsi="Palatino Linotype"/>
                <w:b/>
                <w:bCs/>
                <w:i/>
                <w:noProof/>
              </w:rPr>
              <w:t>Litis</w:t>
            </w:r>
            <w:r w:rsidR="0011095C" w:rsidRPr="0011095C">
              <w:rPr>
                <w:rStyle w:val="Hipervnculo"/>
                <w:rFonts w:ascii="Palatino Linotype" w:hAnsi="Palatino Linotype"/>
                <w:b/>
                <w:bCs/>
                <w:noProof/>
              </w:rPr>
              <w:t>.</w:t>
            </w:r>
            <w:r w:rsidR="0011095C" w:rsidRPr="0011095C">
              <w:rPr>
                <w:noProof/>
                <w:webHidden/>
              </w:rPr>
              <w:tab/>
            </w:r>
            <w:r w:rsidR="0011095C" w:rsidRPr="0011095C">
              <w:rPr>
                <w:noProof/>
                <w:webHidden/>
              </w:rPr>
              <w:fldChar w:fldCharType="begin"/>
            </w:r>
            <w:r w:rsidR="0011095C" w:rsidRPr="0011095C">
              <w:rPr>
                <w:noProof/>
                <w:webHidden/>
              </w:rPr>
              <w:instrText xml:space="preserve"> PAGEREF _Toc81397671 \h </w:instrText>
            </w:r>
            <w:r w:rsidR="0011095C" w:rsidRPr="0011095C">
              <w:rPr>
                <w:noProof/>
                <w:webHidden/>
              </w:rPr>
            </w:r>
            <w:r w:rsidR="0011095C" w:rsidRPr="0011095C">
              <w:rPr>
                <w:noProof/>
                <w:webHidden/>
              </w:rPr>
              <w:fldChar w:fldCharType="separate"/>
            </w:r>
            <w:r w:rsidR="004F747C">
              <w:rPr>
                <w:noProof/>
                <w:webHidden/>
              </w:rPr>
              <w:t>8</w:t>
            </w:r>
            <w:r w:rsidR="0011095C" w:rsidRPr="0011095C">
              <w:rPr>
                <w:noProof/>
                <w:webHidden/>
              </w:rPr>
              <w:fldChar w:fldCharType="end"/>
            </w:r>
          </w:hyperlink>
        </w:p>
        <w:p w14:paraId="13A90816" w14:textId="4E3A158B" w:rsidR="0011095C" w:rsidRPr="0011095C" w:rsidRDefault="00422514" w:rsidP="0098598B">
          <w:pPr>
            <w:pStyle w:val="TDC2"/>
            <w:rPr>
              <w:noProof/>
              <w:sz w:val="22"/>
              <w:szCs w:val="22"/>
              <w:lang w:val="es-MX" w:eastAsia="es-MX"/>
            </w:rPr>
          </w:pPr>
          <w:hyperlink w:anchor="_Toc81397672" w:history="1">
            <w:r w:rsidR="0011095C" w:rsidRPr="0011095C">
              <w:rPr>
                <w:rStyle w:val="Hipervnculo"/>
                <w:rFonts w:ascii="Palatino Linotype" w:hAnsi="Palatino Linotype" w:cs="Arial"/>
                <w:b/>
                <w:bCs/>
                <w:noProof/>
              </w:rPr>
              <w:t>CUARTO. Estudio y Resolución del asunto.</w:t>
            </w:r>
            <w:r w:rsidR="0011095C" w:rsidRPr="0011095C">
              <w:rPr>
                <w:noProof/>
                <w:webHidden/>
              </w:rPr>
              <w:tab/>
            </w:r>
            <w:r w:rsidR="0011095C" w:rsidRPr="0011095C">
              <w:rPr>
                <w:noProof/>
                <w:webHidden/>
              </w:rPr>
              <w:fldChar w:fldCharType="begin"/>
            </w:r>
            <w:r w:rsidR="0011095C" w:rsidRPr="0011095C">
              <w:rPr>
                <w:noProof/>
                <w:webHidden/>
              </w:rPr>
              <w:instrText xml:space="preserve"> PAGEREF _Toc81397672 \h </w:instrText>
            </w:r>
            <w:r w:rsidR="0011095C" w:rsidRPr="0011095C">
              <w:rPr>
                <w:noProof/>
                <w:webHidden/>
              </w:rPr>
            </w:r>
            <w:r w:rsidR="0011095C" w:rsidRPr="0011095C">
              <w:rPr>
                <w:noProof/>
                <w:webHidden/>
              </w:rPr>
              <w:fldChar w:fldCharType="separate"/>
            </w:r>
            <w:r w:rsidR="004F747C">
              <w:rPr>
                <w:noProof/>
                <w:webHidden/>
              </w:rPr>
              <w:t>9</w:t>
            </w:r>
            <w:r w:rsidR="0011095C" w:rsidRPr="0011095C">
              <w:rPr>
                <w:noProof/>
                <w:webHidden/>
              </w:rPr>
              <w:fldChar w:fldCharType="end"/>
            </w:r>
          </w:hyperlink>
        </w:p>
        <w:p w14:paraId="56A7F541" w14:textId="2A5AA221" w:rsidR="0011095C" w:rsidRPr="0011095C" w:rsidRDefault="00422514" w:rsidP="0011095C">
          <w:pPr>
            <w:pStyle w:val="TDC3"/>
            <w:tabs>
              <w:tab w:val="right" w:leader="dot" w:pos="8828"/>
            </w:tabs>
            <w:spacing w:line="360" w:lineRule="auto"/>
            <w:rPr>
              <w:rFonts w:ascii="Palatino Linotype" w:hAnsi="Palatino Linotype"/>
              <w:b/>
              <w:bCs/>
              <w:noProof/>
              <w:sz w:val="22"/>
              <w:szCs w:val="22"/>
              <w:lang w:val="es-MX" w:eastAsia="es-MX"/>
            </w:rPr>
          </w:pPr>
          <w:hyperlink w:anchor="_Toc81397673" w:history="1">
            <w:r w:rsidR="0011095C" w:rsidRPr="0011095C">
              <w:rPr>
                <w:rStyle w:val="Hipervnculo"/>
                <w:rFonts w:ascii="Palatino Linotype" w:hAnsi="Palatino Linotype"/>
                <w:b/>
                <w:bCs/>
                <w:noProof/>
              </w:rPr>
              <w:t>I. Del deber de las autoridades de promover, respetar, proteger y garantizar el derecho de acceso a la información pública.</w:t>
            </w:r>
            <w:r w:rsidR="0011095C" w:rsidRPr="0011095C">
              <w:rPr>
                <w:rFonts w:ascii="Palatino Linotype" w:hAnsi="Palatino Linotype"/>
                <w:b/>
                <w:bCs/>
                <w:noProof/>
                <w:webHidden/>
              </w:rPr>
              <w:tab/>
            </w:r>
            <w:r w:rsidR="0011095C" w:rsidRPr="0011095C">
              <w:rPr>
                <w:rFonts w:ascii="Palatino Linotype" w:hAnsi="Palatino Linotype"/>
                <w:b/>
                <w:bCs/>
                <w:noProof/>
                <w:webHidden/>
              </w:rPr>
              <w:fldChar w:fldCharType="begin"/>
            </w:r>
            <w:r w:rsidR="0011095C" w:rsidRPr="0011095C">
              <w:rPr>
                <w:rFonts w:ascii="Palatino Linotype" w:hAnsi="Palatino Linotype"/>
                <w:b/>
                <w:bCs/>
                <w:noProof/>
                <w:webHidden/>
              </w:rPr>
              <w:instrText xml:space="preserve"> PAGEREF _Toc81397673 \h </w:instrText>
            </w:r>
            <w:r w:rsidR="0011095C" w:rsidRPr="0011095C">
              <w:rPr>
                <w:rFonts w:ascii="Palatino Linotype" w:hAnsi="Palatino Linotype"/>
                <w:b/>
                <w:bCs/>
                <w:noProof/>
                <w:webHidden/>
              </w:rPr>
            </w:r>
            <w:r w:rsidR="0011095C" w:rsidRPr="0011095C">
              <w:rPr>
                <w:rFonts w:ascii="Palatino Linotype" w:hAnsi="Palatino Linotype"/>
                <w:b/>
                <w:bCs/>
                <w:noProof/>
                <w:webHidden/>
              </w:rPr>
              <w:fldChar w:fldCharType="separate"/>
            </w:r>
            <w:r w:rsidR="004F747C">
              <w:rPr>
                <w:rFonts w:ascii="Palatino Linotype" w:hAnsi="Palatino Linotype"/>
                <w:b/>
                <w:bCs/>
                <w:noProof/>
                <w:webHidden/>
              </w:rPr>
              <w:t>9</w:t>
            </w:r>
            <w:r w:rsidR="0011095C" w:rsidRPr="0011095C">
              <w:rPr>
                <w:rFonts w:ascii="Palatino Linotype" w:hAnsi="Palatino Linotype"/>
                <w:b/>
                <w:bCs/>
                <w:noProof/>
                <w:webHidden/>
              </w:rPr>
              <w:fldChar w:fldCharType="end"/>
            </w:r>
          </w:hyperlink>
        </w:p>
        <w:p w14:paraId="0478A079" w14:textId="1A46B8E8" w:rsidR="0011095C" w:rsidRPr="0011095C" w:rsidRDefault="00422514" w:rsidP="0011095C">
          <w:pPr>
            <w:pStyle w:val="TDC3"/>
            <w:tabs>
              <w:tab w:val="right" w:leader="dot" w:pos="8828"/>
            </w:tabs>
            <w:spacing w:line="360" w:lineRule="auto"/>
            <w:rPr>
              <w:rFonts w:ascii="Palatino Linotype" w:hAnsi="Palatino Linotype"/>
              <w:b/>
              <w:bCs/>
              <w:noProof/>
              <w:sz w:val="22"/>
              <w:szCs w:val="22"/>
              <w:lang w:val="es-MX" w:eastAsia="es-MX"/>
            </w:rPr>
          </w:pPr>
          <w:hyperlink w:anchor="_Toc81397674" w:history="1">
            <w:r w:rsidR="0011095C" w:rsidRPr="0011095C">
              <w:rPr>
                <w:rStyle w:val="Hipervnculo"/>
                <w:rFonts w:ascii="Palatino Linotype" w:hAnsi="Palatino Linotype"/>
                <w:b/>
                <w:bCs/>
                <w:noProof/>
              </w:rPr>
              <w:t>II. De la respuesta a la solicitud de información.</w:t>
            </w:r>
            <w:r w:rsidR="0011095C" w:rsidRPr="0011095C">
              <w:rPr>
                <w:rFonts w:ascii="Palatino Linotype" w:hAnsi="Palatino Linotype"/>
                <w:b/>
                <w:bCs/>
                <w:noProof/>
                <w:webHidden/>
              </w:rPr>
              <w:tab/>
            </w:r>
            <w:r w:rsidR="0011095C" w:rsidRPr="0011095C">
              <w:rPr>
                <w:rFonts w:ascii="Palatino Linotype" w:hAnsi="Palatino Linotype"/>
                <w:b/>
                <w:bCs/>
                <w:noProof/>
                <w:webHidden/>
              </w:rPr>
              <w:fldChar w:fldCharType="begin"/>
            </w:r>
            <w:r w:rsidR="0011095C" w:rsidRPr="0011095C">
              <w:rPr>
                <w:rFonts w:ascii="Palatino Linotype" w:hAnsi="Palatino Linotype"/>
                <w:b/>
                <w:bCs/>
                <w:noProof/>
                <w:webHidden/>
              </w:rPr>
              <w:instrText xml:space="preserve"> PAGEREF _Toc81397674 \h </w:instrText>
            </w:r>
            <w:r w:rsidR="0011095C" w:rsidRPr="0011095C">
              <w:rPr>
                <w:rFonts w:ascii="Palatino Linotype" w:hAnsi="Palatino Linotype"/>
                <w:b/>
                <w:bCs/>
                <w:noProof/>
                <w:webHidden/>
              </w:rPr>
            </w:r>
            <w:r w:rsidR="0011095C" w:rsidRPr="0011095C">
              <w:rPr>
                <w:rFonts w:ascii="Palatino Linotype" w:hAnsi="Palatino Linotype"/>
                <w:b/>
                <w:bCs/>
                <w:noProof/>
                <w:webHidden/>
              </w:rPr>
              <w:fldChar w:fldCharType="separate"/>
            </w:r>
            <w:r w:rsidR="004F747C">
              <w:rPr>
                <w:rFonts w:ascii="Palatino Linotype" w:hAnsi="Palatino Linotype"/>
                <w:b/>
                <w:bCs/>
                <w:noProof/>
                <w:webHidden/>
              </w:rPr>
              <w:t>11</w:t>
            </w:r>
            <w:r w:rsidR="0011095C" w:rsidRPr="0011095C">
              <w:rPr>
                <w:rFonts w:ascii="Palatino Linotype" w:hAnsi="Palatino Linotype"/>
                <w:b/>
                <w:bCs/>
                <w:noProof/>
                <w:webHidden/>
              </w:rPr>
              <w:fldChar w:fldCharType="end"/>
            </w:r>
          </w:hyperlink>
        </w:p>
        <w:p w14:paraId="22B0FDFA" w14:textId="4BD3D700" w:rsidR="0011095C" w:rsidRPr="0011095C" w:rsidRDefault="00422514" w:rsidP="0011095C">
          <w:pPr>
            <w:pStyle w:val="TDC3"/>
            <w:tabs>
              <w:tab w:val="right" w:leader="dot" w:pos="8828"/>
            </w:tabs>
            <w:spacing w:line="360" w:lineRule="auto"/>
            <w:rPr>
              <w:rFonts w:ascii="Palatino Linotype" w:hAnsi="Palatino Linotype"/>
              <w:b/>
              <w:bCs/>
              <w:noProof/>
              <w:sz w:val="22"/>
              <w:szCs w:val="22"/>
              <w:lang w:val="es-MX" w:eastAsia="es-MX"/>
            </w:rPr>
          </w:pPr>
          <w:hyperlink w:anchor="_Toc81397675" w:history="1">
            <w:r w:rsidR="0011095C" w:rsidRPr="0011095C">
              <w:rPr>
                <w:rStyle w:val="Hipervnculo"/>
                <w:rFonts w:ascii="Palatino Linotype" w:hAnsi="Palatino Linotype"/>
                <w:b/>
                <w:bCs/>
                <w:noProof/>
              </w:rPr>
              <w:t>III. Del informe de 44 delegaciones municipales requerido por el particular.</w:t>
            </w:r>
            <w:r w:rsidR="0011095C" w:rsidRPr="0011095C">
              <w:rPr>
                <w:rFonts w:ascii="Palatino Linotype" w:hAnsi="Palatino Linotype"/>
                <w:b/>
                <w:bCs/>
                <w:noProof/>
                <w:webHidden/>
              </w:rPr>
              <w:tab/>
            </w:r>
            <w:r w:rsidR="0011095C" w:rsidRPr="0011095C">
              <w:rPr>
                <w:rFonts w:ascii="Palatino Linotype" w:hAnsi="Palatino Linotype"/>
                <w:b/>
                <w:bCs/>
                <w:noProof/>
                <w:webHidden/>
              </w:rPr>
              <w:fldChar w:fldCharType="begin"/>
            </w:r>
            <w:r w:rsidR="0011095C" w:rsidRPr="0011095C">
              <w:rPr>
                <w:rFonts w:ascii="Palatino Linotype" w:hAnsi="Palatino Linotype"/>
                <w:b/>
                <w:bCs/>
                <w:noProof/>
                <w:webHidden/>
              </w:rPr>
              <w:instrText xml:space="preserve"> PAGEREF _Toc81397675 \h </w:instrText>
            </w:r>
            <w:r w:rsidR="0011095C" w:rsidRPr="0011095C">
              <w:rPr>
                <w:rFonts w:ascii="Palatino Linotype" w:hAnsi="Palatino Linotype"/>
                <w:b/>
                <w:bCs/>
                <w:noProof/>
                <w:webHidden/>
              </w:rPr>
            </w:r>
            <w:r w:rsidR="0011095C" w:rsidRPr="0011095C">
              <w:rPr>
                <w:rFonts w:ascii="Palatino Linotype" w:hAnsi="Palatino Linotype"/>
                <w:b/>
                <w:bCs/>
                <w:noProof/>
                <w:webHidden/>
              </w:rPr>
              <w:fldChar w:fldCharType="separate"/>
            </w:r>
            <w:r w:rsidR="004F747C">
              <w:rPr>
                <w:rFonts w:ascii="Palatino Linotype" w:hAnsi="Palatino Linotype"/>
                <w:b/>
                <w:bCs/>
                <w:noProof/>
                <w:webHidden/>
              </w:rPr>
              <w:t>16</w:t>
            </w:r>
            <w:r w:rsidR="0011095C" w:rsidRPr="0011095C">
              <w:rPr>
                <w:rFonts w:ascii="Palatino Linotype" w:hAnsi="Palatino Linotype"/>
                <w:b/>
                <w:bCs/>
                <w:noProof/>
                <w:webHidden/>
              </w:rPr>
              <w:fldChar w:fldCharType="end"/>
            </w:r>
          </w:hyperlink>
        </w:p>
        <w:p w14:paraId="7B0C2640" w14:textId="2D2C0BA1" w:rsidR="0011095C" w:rsidRPr="0011095C" w:rsidRDefault="00422514" w:rsidP="0098598B">
          <w:pPr>
            <w:pStyle w:val="TDC2"/>
            <w:rPr>
              <w:noProof/>
              <w:sz w:val="22"/>
              <w:szCs w:val="22"/>
              <w:lang w:val="es-MX" w:eastAsia="es-MX"/>
            </w:rPr>
          </w:pPr>
          <w:hyperlink w:anchor="_Toc81397676" w:history="1">
            <w:r w:rsidR="0011095C" w:rsidRPr="0011095C">
              <w:rPr>
                <w:rStyle w:val="Hipervnculo"/>
                <w:rFonts w:ascii="Palatino Linotype" w:hAnsi="Palatino Linotype"/>
                <w:b/>
                <w:bCs/>
                <w:noProof/>
              </w:rPr>
              <w:t>QUINTO. De la versión pública.</w:t>
            </w:r>
            <w:r w:rsidR="0011095C" w:rsidRPr="0011095C">
              <w:rPr>
                <w:noProof/>
                <w:webHidden/>
              </w:rPr>
              <w:tab/>
            </w:r>
            <w:r w:rsidR="0011095C" w:rsidRPr="0011095C">
              <w:rPr>
                <w:noProof/>
                <w:webHidden/>
              </w:rPr>
              <w:fldChar w:fldCharType="begin"/>
            </w:r>
            <w:r w:rsidR="0011095C" w:rsidRPr="0011095C">
              <w:rPr>
                <w:noProof/>
                <w:webHidden/>
              </w:rPr>
              <w:instrText xml:space="preserve"> PAGEREF _Toc81397676 \h </w:instrText>
            </w:r>
            <w:r w:rsidR="0011095C" w:rsidRPr="0011095C">
              <w:rPr>
                <w:noProof/>
                <w:webHidden/>
              </w:rPr>
            </w:r>
            <w:r w:rsidR="0011095C" w:rsidRPr="0011095C">
              <w:rPr>
                <w:noProof/>
                <w:webHidden/>
              </w:rPr>
              <w:fldChar w:fldCharType="separate"/>
            </w:r>
            <w:r w:rsidR="004F747C">
              <w:rPr>
                <w:noProof/>
                <w:webHidden/>
              </w:rPr>
              <w:t>25</w:t>
            </w:r>
            <w:r w:rsidR="0011095C" w:rsidRPr="0011095C">
              <w:rPr>
                <w:noProof/>
                <w:webHidden/>
              </w:rPr>
              <w:fldChar w:fldCharType="end"/>
            </w:r>
          </w:hyperlink>
        </w:p>
        <w:p w14:paraId="1C245B90" w14:textId="570E4974" w:rsidR="0011095C" w:rsidRPr="0011095C" w:rsidRDefault="00422514" w:rsidP="0011095C">
          <w:pPr>
            <w:pStyle w:val="TDC3"/>
            <w:tabs>
              <w:tab w:val="right" w:leader="dot" w:pos="8828"/>
            </w:tabs>
            <w:spacing w:line="360" w:lineRule="auto"/>
            <w:rPr>
              <w:rFonts w:ascii="Palatino Linotype" w:hAnsi="Palatino Linotype"/>
              <w:b/>
              <w:bCs/>
              <w:noProof/>
              <w:sz w:val="22"/>
              <w:szCs w:val="22"/>
              <w:lang w:val="es-MX" w:eastAsia="es-MX"/>
            </w:rPr>
          </w:pPr>
          <w:hyperlink w:anchor="_Toc81397677" w:history="1">
            <w:r w:rsidR="0011095C" w:rsidRPr="0011095C">
              <w:rPr>
                <w:rStyle w:val="Hipervnculo"/>
                <w:rFonts w:ascii="Palatino Linotype" w:hAnsi="Palatino Linotype"/>
                <w:b/>
                <w:bCs/>
                <w:noProof/>
              </w:rPr>
              <w:t>I. Requisitos previos.</w:t>
            </w:r>
            <w:r w:rsidR="0011095C" w:rsidRPr="0011095C">
              <w:rPr>
                <w:rFonts w:ascii="Palatino Linotype" w:hAnsi="Palatino Linotype"/>
                <w:b/>
                <w:bCs/>
                <w:noProof/>
                <w:webHidden/>
              </w:rPr>
              <w:tab/>
            </w:r>
            <w:r w:rsidR="0011095C" w:rsidRPr="0011095C">
              <w:rPr>
                <w:rFonts w:ascii="Palatino Linotype" w:hAnsi="Palatino Linotype"/>
                <w:b/>
                <w:bCs/>
                <w:noProof/>
                <w:webHidden/>
              </w:rPr>
              <w:fldChar w:fldCharType="begin"/>
            </w:r>
            <w:r w:rsidR="0011095C" w:rsidRPr="0011095C">
              <w:rPr>
                <w:rFonts w:ascii="Palatino Linotype" w:hAnsi="Palatino Linotype"/>
                <w:b/>
                <w:bCs/>
                <w:noProof/>
                <w:webHidden/>
              </w:rPr>
              <w:instrText xml:space="preserve"> PAGEREF _Toc81397677 \h </w:instrText>
            </w:r>
            <w:r w:rsidR="0011095C" w:rsidRPr="0011095C">
              <w:rPr>
                <w:rFonts w:ascii="Palatino Linotype" w:hAnsi="Palatino Linotype"/>
                <w:b/>
                <w:bCs/>
                <w:noProof/>
                <w:webHidden/>
              </w:rPr>
            </w:r>
            <w:r w:rsidR="0011095C" w:rsidRPr="0011095C">
              <w:rPr>
                <w:rFonts w:ascii="Palatino Linotype" w:hAnsi="Palatino Linotype"/>
                <w:b/>
                <w:bCs/>
                <w:noProof/>
                <w:webHidden/>
              </w:rPr>
              <w:fldChar w:fldCharType="separate"/>
            </w:r>
            <w:r w:rsidR="004F747C">
              <w:rPr>
                <w:rFonts w:ascii="Palatino Linotype" w:hAnsi="Palatino Linotype"/>
                <w:b/>
                <w:bCs/>
                <w:noProof/>
                <w:webHidden/>
              </w:rPr>
              <w:t>26</w:t>
            </w:r>
            <w:r w:rsidR="0011095C" w:rsidRPr="0011095C">
              <w:rPr>
                <w:rFonts w:ascii="Palatino Linotype" w:hAnsi="Palatino Linotype"/>
                <w:b/>
                <w:bCs/>
                <w:noProof/>
                <w:webHidden/>
              </w:rPr>
              <w:fldChar w:fldCharType="end"/>
            </w:r>
          </w:hyperlink>
        </w:p>
        <w:p w14:paraId="39D975F6" w14:textId="3160301A" w:rsidR="0011095C" w:rsidRPr="0011095C" w:rsidRDefault="00422514" w:rsidP="0011095C">
          <w:pPr>
            <w:pStyle w:val="TDC3"/>
            <w:tabs>
              <w:tab w:val="right" w:leader="dot" w:pos="8828"/>
            </w:tabs>
            <w:spacing w:line="360" w:lineRule="auto"/>
            <w:rPr>
              <w:rFonts w:ascii="Palatino Linotype" w:hAnsi="Palatino Linotype"/>
              <w:b/>
              <w:bCs/>
              <w:noProof/>
              <w:sz w:val="22"/>
              <w:szCs w:val="22"/>
              <w:lang w:val="es-MX" w:eastAsia="es-MX"/>
            </w:rPr>
          </w:pPr>
          <w:hyperlink w:anchor="_Toc81397678" w:history="1">
            <w:r w:rsidR="0011095C" w:rsidRPr="0011095C">
              <w:rPr>
                <w:rStyle w:val="Hipervnculo"/>
                <w:rFonts w:ascii="Palatino Linotype" w:hAnsi="Palatino Linotype"/>
                <w:b/>
                <w:bCs/>
                <w:noProof/>
              </w:rPr>
              <w:t>II. Supuestos de clasificación.</w:t>
            </w:r>
            <w:r w:rsidR="0011095C" w:rsidRPr="0011095C">
              <w:rPr>
                <w:rFonts w:ascii="Palatino Linotype" w:hAnsi="Palatino Linotype"/>
                <w:b/>
                <w:bCs/>
                <w:noProof/>
                <w:webHidden/>
              </w:rPr>
              <w:tab/>
            </w:r>
            <w:r w:rsidR="0011095C" w:rsidRPr="0011095C">
              <w:rPr>
                <w:rFonts w:ascii="Palatino Linotype" w:hAnsi="Palatino Linotype"/>
                <w:b/>
                <w:bCs/>
                <w:noProof/>
                <w:webHidden/>
              </w:rPr>
              <w:fldChar w:fldCharType="begin"/>
            </w:r>
            <w:r w:rsidR="0011095C" w:rsidRPr="0011095C">
              <w:rPr>
                <w:rFonts w:ascii="Palatino Linotype" w:hAnsi="Palatino Linotype"/>
                <w:b/>
                <w:bCs/>
                <w:noProof/>
                <w:webHidden/>
              </w:rPr>
              <w:instrText xml:space="preserve"> PAGEREF _Toc81397678 \h </w:instrText>
            </w:r>
            <w:r w:rsidR="0011095C" w:rsidRPr="0011095C">
              <w:rPr>
                <w:rFonts w:ascii="Palatino Linotype" w:hAnsi="Palatino Linotype"/>
                <w:b/>
                <w:bCs/>
                <w:noProof/>
                <w:webHidden/>
              </w:rPr>
            </w:r>
            <w:r w:rsidR="0011095C" w:rsidRPr="0011095C">
              <w:rPr>
                <w:rFonts w:ascii="Palatino Linotype" w:hAnsi="Palatino Linotype"/>
                <w:b/>
                <w:bCs/>
                <w:noProof/>
                <w:webHidden/>
              </w:rPr>
              <w:fldChar w:fldCharType="separate"/>
            </w:r>
            <w:r w:rsidR="004F747C">
              <w:rPr>
                <w:rFonts w:ascii="Palatino Linotype" w:hAnsi="Palatino Linotype"/>
                <w:b/>
                <w:bCs/>
                <w:noProof/>
                <w:webHidden/>
              </w:rPr>
              <w:t>28</w:t>
            </w:r>
            <w:r w:rsidR="0011095C" w:rsidRPr="0011095C">
              <w:rPr>
                <w:rFonts w:ascii="Palatino Linotype" w:hAnsi="Palatino Linotype"/>
                <w:b/>
                <w:bCs/>
                <w:noProof/>
                <w:webHidden/>
              </w:rPr>
              <w:fldChar w:fldCharType="end"/>
            </w:r>
          </w:hyperlink>
        </w:p>
        <w:p w14:paraId="668F1F41" w14:textId="5BF648EB" w:rsidR="0011095C" w:rsidRPr="0011095C" w:rsidRDefault="00422514" w:rsidP="0011095C">
          <w:pPr>
            <w:pStyle w:val="TDC3"/>
            <w:tabs>
              <w:tab w:val="right" w:leader="dot" w:pos="8828"/>
            </w:tabs>
            <w:spacing w:line="360" w:lineRule="auto"/>
            <w:rPr>
              <w:rFonts w:ascii="Palatino Linotype" w:hAnsi="Palatino Linotype"/>
              <w:b/>
              <w:bCs/>
              <w:noProof/>
              <w:sz w:val="22"/>
              <w:szCs w:val="22"/>
              <w:lang w:val="es-MX" w:eastAsia="es-MX"/>
            </w:rPr>
          </w:pPr>
          <w:hyperlink w:anchor="_Toc81397679" w:history="1">
            <w:r w:rsidR="0011095C" w:rsidRPr="0011095C">
              <w:rPr>
                <w:rStyle w:val="Hipervnculo"/>
                <w:rFonts w:ascii="Palatino Linotype" w:hAnsi="Palatino Linotype"/>
                <w:b/>
                <w:bCs/>
                <w:noProof/>
              </w:rPr>
              <w:t>III. La intervención del Comité de Transparencia.</w:t>
            </w:r>
            <w:r w:rsidR="0011095C" w:rsidRPr="0011095C">
              <w:rPr>
                <w:rFonts w:ascii="Palatino Linotype" w:hAnsi="Palatino Linotype"/>
                <w:b/>
                <w:bCs/>
                <w:noProof/>
                <w:webHidden/>
              </w:rPr>
              <w:tab/>
            </w:r>
            <w:r w:rsidR="0011095C" w:rsidRPr="0011095C">
              <w:rPr>
                <w:rFonts w:ascii="Palatino Linotype" w:hAnsi="Palatino Linotype"/>
                <w:b/>
                <w:bCs/>
                <w:noProof/>
                <w:webHidden/>
              </w:rPr>
              <w:fldChar w:fldCharType="begin"/>
            </w:r>
            <w:r w:rsidR="0011095C" w:rsidRPr="0011095C">
              <w:rPr>
                <w:rFonts w:ascii="Palatino Linotype" w:hAnsi="Palatino Linotype"/>
                <w:b/>
                <w:bCs/>
                <w:noProof/>
                <w:webHidden/>
              </w:rPr>
              <w:instrText xml:space="preserve"> PAGEREF _Toc81397679 \h </w:instrText>
            </w:r>
            <w:r w:rsidR="0011095C" w:rsidRPr="0011095C">
              <w:rPr>
                <w:rFonts w:ascii="Palatino Linotype" w:hAnsi="Palatino Linotype"/>
                <w:b/>
                <w:bCs/>
                <w:noProof/>
                <w:webHidden/>
              </w:rPr>
            </w:r>
            <w:r w:rsidR="0011095C" w:rsidRPr="0011095C">
              <w:rPr>
                <w:rFonts w:ascii="Palatino Linotype" w:hAnsi="Palatino Linotype"/>
                <w:b/>
                <w:bCs/>
                <w:noProof/>
                <w:webHidden/>
              </w:rPr>
              <w:fldChar w:fldCharType="separate"/>
            </w:r>
            <w:r w:rsidR="004F747C">
              <w:rPr>
                <w:rFonts w:ascii="Palatino Linotype" w:hAnsi="Palatino Linotype"/>
                <w:b/>
                <w:bCs/>
                <w:noProof/>
                <w:webHidden/>
              </w:rPr>
              <w:t>30</w:t>
            </w:r>
            <w:r w:rsidR="0011095C" w:rsidRPr="0011095C">
              <w:rPr>
                <w:rFonts w:ascii="Palatino Linotype" w:hAnsi="Palatino Linotype"/>
                <w:b/>
                <w:bCs/>
                <w:noProof/>
                <w:webHidden/>
              </w:rPr>
              <w:fldChar w:fldCharType="end"/>
            </w:r>
          </w:hyperlink>
        </w:p>
        <w:p w14:paraId="1BAEE5FE" w14:textId="6CADD332" w:rsidR="0011095C" w:rsidRPr="0011095C" w:rsidRDefault="00422514" w:rsidP="0098598B">
          <w:pPr>
            <w:pStyle w:val="TDC2"/>
            <w:rPr>
              <w:noProof/>
              <w:sz w:val="22"/>
              <w:szCs w:val="22"/>
              <w:lang w:val="es-MX" w:eastAsia="es-MX"/>
            </w:rPr>
          </w:pPr>
          <w:hyperlink w:anchor="_Toc81397680" w:history="1">
            <w:r w:rsidR="0011095C" w:rsidRPr="0011095C">
              <w:rPr>
                <w:rStyle w:val="Hipervnculo"/>
                <w:rFonts w:ascii="Palatino Linotype" w:hAnsi="Palatino Linotype"/>
                <w:b/>
                <w:bCs/>
                <w:noProof/>
              </w:rPr>
              <w:t>SEXTO. Vista a la contraloría y órgano de control interno.</w:t>
            </w:r>
            <w:r w:rsidR="0011095C" w:rsidRPr="0011095C">
              <w:rPr>
                <w:noProof/>
                <w:webHidden/>
              </w:rPr>
              <w:tab/>
            </w:r>
            <w:r w:rsidR="0011095C" w:rsidRPr="0011095C">
              <w:rPr>
                <w:noProof/>
                <w:webHidden/>
              </w:rPr>
              <w:fldChar w:fldCharType="begin"/>
            </w:r>
            <w:r w:rsidR="0011095C" w:rsidRPr="0011095C">
              <w:rPr>
                <w:noProof/>
                <w:webHidden/>
              </w:rPr>
              <w:instrText xml:space="preserve"> PAGEREF _Toc81397680 \h </w:instrText>
            </w:r>
            <w:r w:rsidR="0011095C" w:rsidRPr="0011095C">
              <w:rPr>
                <w:noProof/>
                <w:webHidden/>
              </w:rPr>
            </w:r>
            <w:r w:rsidR="0011095C" w:rsidRPr="0011095C">
              <w:rPr>
                <w:noProof/>
                <w:webHidden/>
              </w:rPr>
              <w:fldChar w:fldCharType="separate"/>
            </w:r>
            <w:r w:rsidR="004F747C">
              <w:rPr>
                <w:noProof/>
                <w:webHidden/>
              </w:rPr>
              <w:t>34</w:t>
            </w:r>
            <w:r w:rsidR="0011095C" w:rsidRPr="0011095C">
              <w:rPr>
                <w:noProof/>
                <w:webHidden/>
              </w:rPr>
              <w:fldChar w:fldCharType="end"/>
            </w:r>
          </w:hyperlink>
        </w:p>
        <w:p w14:paraId="1FBA11E6" w14:textId="1830E86C" w:rsidR="0011095C" w:rsidRPr="0011095C" w:rsidRDefault="00422514" w:rsidP="0098598B">
          <w:pPr>
            <w:pStyle w:val="TDC2"/>
            <w:rPr>
              <w:noProof/>
              <w:sz w:val="22"/>
              <w:szCs w:val="22"/>
              <w:lang w:val="es-MX" w:eastAsia="es-MX"/>
            </w:rPr>
          </w:pPr>
          <w:hyperlink w:anchor="_Toc81397681" w:history="1">
            <w:r w:rsidR="0011095C" w:rsidRPr="0011095C">
              <w:rPr>
                <w:rStyle w:val="Hipervnculo"/>
                <w:rFonts w:ascii="Palatino Linotype" w:hAnsi="Palatino Linotype"/>
                <w:b/>
                <w:bCs/>
                <w:noProof/>
              </w:rPr>
              <w:t>SÉPTIMO. Decisión</w:t>
            </w:r>
            <w:r w:rsidR="0011095C" w:rsidRPr="0011095C">
              <w:rPr>
                <w:noProof/>
                <w:webHidden/>
              </w:rPr>
              <w:tab/>
            </w:r>
            <w:r w:rsidR="0011095C" w:rsidRPr="0011095C">
              <w:rPr>
                <w:noProof/>
                <w:webHidden/>
              </w:rPr>
              <w:fldChar w:fldCharType="begin"/>
            </w:r>
            <w:r w:rsidR="0011095C" w:rsidRPr="0011095C">
              <w:rPr>
                <w:noProof/>
                <w:webHidden/>
              </w:rPr>
              <w:instrText xml:space="preserve"> PAGEREF _Toc81397681 \h </w:instrText>
            </w:r>
            <w:r w:rsidR="0011095C" w:rsidRPr="0011095C">
              <w:rPr>
                <w:noProof/>
                <w:webHidden/>
              </w:rPr>
            </w:r>
            <w:r w:rsidR="0011095C" w:rsidRPr="0011095C">
              <w:rPr>
                <w:noProof/>
                <w:webHidden/>
              </w:rPr>
              <w:fldChar w:fldCharType="separate"/>
            </w:r>
            <w:r w:rsidR="004F747C">
              <w:rPr>
                <w:noProof/>
                <w:webHidden/>
              </w:rPr>
              <w:t>36</w:t>
            </w:r>
            <w:r w:rsidR="0011095C" w:rsidRPr="0011095C">
              <w:rPr>
                <w:noProof/>
                <w:webHidden/>
              </w:rPr>
              <w:fldChar w:fldCharType="end"/>
            </w:r>
          </w:hyperlink>
        </w:p>
        <w:p w14:paraId="404D691D" w14:textId="45BCE11F" w:rsidR="0011095C" w:rsidRPr="0011095C" w:rsidRDefault="00422514" w:rsidP="0011095C">
          <w:pPr>
            <w:pStyle w:val="TDC1"/>
            <w:spacing w:line="360" w:lineRule="auto"/>
            <w:rPr>
              <w:rFonts w:ascii="Palatino Linotype" w:hAnsi="Palatino Linotype"/>
              <w:b/>
              <w:bCs/>
              <w:noProof/>
              <w:sz w:val="22"/>
              <w:szCs w:val="22"/>
              <w:lang w:val="es-MX" w:eastAsia="es-MX"/>
            </w:rPr>
          </w:pPr>
          <w:hyperlink w:anchor="_Toc81397682" w:history="1">
            <w:r w:rsidR="0011095C" w:rsidRPr="0011095C">
              <w:rPr>
                <w:rStyle w:val="Hipervnculo"/>
                <w:rFonts w:ascii="Palatino Linotype" w:hAnsi="Palatino Linotype"/>
                <w:b/>
                <w:bCs/>
                <w:noProof/>
              </w:rPr>
              <w:t>R E S O L U T I V O S</w:t>
            </w:r>
            <w:r w:rsidR="0011095C" w:rsidRPr="0011095C">
              <w:rPr>
                <w:rFonts w:ascii="Palatino Linotype" w:hAnsi="Palatino Linotype"/>
                <w:b/>
                <w:bCs/>
                <w:noProof/>
                <w:webHidden/>
              </w:rPr>
              <w:tab/>
            </w:r>
            <w:r w:rsidR="0011095C" w:rsidRPr="0011095C">
              <w:rPr>
                <w:rFonts w:ascii="Palatino Linotype" w:hAnsi="Palatino Linotype"/>
                <w:b/>
                <w:bCs/>
                <w:noProof/>
                <w:webHidden/>
              </w:rPr>
              <w:fldChar w:fldCharType="begin"/>
            </w:r>
            <w:r w:rsidR="0011095C" w:rsidRPr="0011095C">
              <w:rPr>
                <w:rFonts w:ascii="Palatino Linotype" w:hAnsi="Palatino Linotype"/>
                <w:b/>
                <w:bCs/>
                <w:noProof/>
                <w:webHidden/>
              </w:rPr>
              <w:instrText xml:space="preserve"> PAGEREF _Toc81397682 \h </w:instrText>
            </w:r>
            <w:r w:rsidR="0011095C" w:rsidRPr="0011095C">
              <w:rPr>
                <w:rFonts w:ascii="Palatino Linotype" w:hAnsi="Palatino Linotype"/>
                <w:b/>
                <w:bCs/>
                <w:noProof/>
                <w:webHidden/>
              </w:rPr>
            </w:r>
            <w:r w:rsidR="0011095C" w:rsidRPr="0011095C">
              <w:rPr>
                <w:rFonts w:ascii="Palatino Linotype" w:hAnsi="Palatino Linotype"/>
                <w:b/>
                <w:bCs/>
                <w:noProof/>
                <w:webHidden/>
              </w:rPr>
              <w:fldChar w:fldCharType="separate"/>
            </w:r>
            <w:r w:rsidR="004F747C">
              <w:rPr>
                <w:rFonts w:ascii="Palatino Linotype" w:hAnsi="Palatino Linotype"/>
                <w:b/>
                <w:bCs/>
                <w:noProof/>
                <w:webHidden/>
              </w:rPr>
              <w:t>38</w:t>
            </w:r>
            <w:r w:rsidR="0011095C" w:rsidRPr="0011095C">
              <w:rPr>
                <w:rFonts w:ascii="Palatino Linotype" w:hAnsi="Palatino Linotype"/>
                <w:b/>
                <w:bCs/>
                <w:noProof/>
                <w:webHidden/>
              </w:rPr>
              <w:fldChar w:fldCharType="end"/>
            </w:r>
          </w:hyperlink>
        </w:p>
        <w:p w14:paraId="07A9A973" w14:textId="74C65F17" w:rsidR="00DA7E2F" w:rsidRPr="0011095C" w:rsidRDefault="00DA7E2F" w:rsidP="0011095C">
          <w:pPr>
            <w:tabs>
              <w:tab w:val="left" w:pos="2350"/>
            </w:tabs>
            <w:spacing w:line="360" w:lineRule="auto"/>
            <w:ind w:right="333"/>
            <w:jc w:val="both"/>
            <w:rPr>
              <w:rFonts w:ascii="Palatino Linotype" w:hAnsi="Palatino Linotype"/>
              <w:b/>
              <w:bCs/>
              <w:color w:val="000000" w:themeColor="text1"/>
            </w:rPr>
          </w:pPr>
          <w:r w:rsidRPr="0011095C">
            <w:rPr>
              <w:rFonts w:ascii="Palatino Linotype" w:hAnsi="Palatino Linotype"/>
              <w:b/>
              <w:bCs/>
              <w:color w:val="000000" w:themeColor="text1"/>
              <w:lang w:val="es-ES"/>
            </w:rPr>
            <w:fldChar w:fldCharType="end"/>
          </w:r>
        </w:p>
      </w:sdtContent>
    </w:sdt>
    <w:p w14:paraId="73F7F940" w14:textId="28FE054D"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lastRenderedPageBreak/>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E13B5F">
        <w:rPr>
          <w:rFonts w:ascii="Palatino Linotype" w:hAnsi="Palatino Linotype"/>
          <w:color w:val="000000" w:themeColor="text1"/>
          <w:lang w:val="es-MX"/>
        </w:rPr>
        <w:t>ocho (08</w:t>
      </w:r>
      <w:r w:rsidR="008965EF">
        <w:rPr>
          <w:rFonts w:ascii="Palatino Linotype" w:hAnsi="Palatino Linotype"/>
          <w:color w:val="000000" w:themeColor="text1"/>
          <w:lang w:val="es-MX"/>
        </w:rPr>
        <w:t>) de septiembre</w:t>
      </w:r>
      <w:r w:rsidR="002D1AA7">
        <w:rPr>
          <w:rFonts w:ascii="Palatino Linotype" w:hAnsi="Palatino Linotype"/>
          <w:color w:val="000000" w:themeColor="text1"/>
          <w:lang w:val="es-MX"/>
        </w:rPr>
        <w:t xml:space="preserve"> de dos mil veintiuno</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2A301FF3"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E13B5F">
        <w:rPr>
          <w:rFonts w:ascii="Palatino Linotype" w:hAnsi="Palatino Linotype"/>
          <w:b/>
          <w:bCs/>
          <w:color w:val="000000" w:themeColor="text1"/>
        </w:rPr>
        <w:t>03633/INFOEM/IP/RR/2021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lang w:val="es-MX"/>
        </w:rPr>
        <w:t>interpuesto por</w:t>
      </w:r>
      <w:r w:rsidR="0078249C">
        <w:rPr>
          <w:rFonts w:ascii="Palatino Linotype" w:eastAsia="Times New Roman" w:hAnsi="Palatino Linotype" w:cs="Times New Roman"/>
          <w:color w:val="000000" w:themeColor="text1"/>
          <w:lang w:val="es-MX"/>
        </w:rPr>
        <w:t xml:space="preserve"> </w:t>
      </w:r>
      <w:bookmarkStart w:id="0" w:name="_GoBack"/>
      <w:bookmarkEnd w:id="0"/>
      <w:r w:rsidR="00FA7AE4">
        <w:rPr>
          <w:rFonts w:ascii="Palatino Linotype" w:eastAsia="Times New Roman" w:hAnsi="Palatino Linotype" w:cs="Times New Roman"/>
          <w:color w:val="000000" w:themeColor="text1"/>
          <w:lang w:val="es-MX"/>
        </w:rPr>
        <w:t xml:space="preserve">XXXX </w:t>
      </w:r>
      <w:proofErr w:type="spellStart"/>
      <w:r w:rsidR="00FA7AE4">
        <w:rPr>
          <w:rFonts w:ascii="Palatino Linotype" w:eastAsia="Times New Roman" w:hAnsi="Palatino Linotype" w:cs="Times New Roman"/>
          <w:color w:val="000000" w:themeColor="text1"/>
          <w:lang w:val="es-MX"/>
        </w:rPr>
        <w:t>XXXX</w:t>
      </w:r>
      <w:proofErr w:type="spellEnd"/>
      <w:r w:rsidR="00FA7AE4">
        <w:rPr>
          <w:rFonts w:ascii="Palatino Linotype" w:eastAsia="Times New Roman" w:hAnsi="Palatino Linotype" w:cs="Times New Roman"/>
          <w:color w:val="000000" w:themeColor="text1"/>
          <w:lang w:val="es-MX"/>
        </w:rPr>
        <w:t xml:space="preserve"> XXXXXXX XXXXXX</w:t>
      </w:r>
      <w:r w:rsidR="00E647FF">
        <w:rPr>
          <w:rFonts w:ascii="Palatino Linotype" w:eastAsia="Times New Roman" w:hAnsi="Palatino Linotype" w:cs="Times New Roman"/>
          <w:color w:val="000000" w:themeColor="text1"/>
          <w:lang w:val="es-MX"/>
        </w:rPr>
        <w:t>,</w:t>
      </w:r>
      <w:r w:rsidR="0078249C">
        <w:rPr>
          <w:rFonts w:ascii="Palatino Linotype" w:eastAsia="Times New Roman" w:hAnsi="Palatino Linotype" w:cs="Times New Roman"/>
          <w:color w:val="000000" w:themeColor="text1"/>
          <w:lang w:val="es-MX"/>
        </w:rPr>
        <w:t xml:space="preserve"> en </w:t>
      </w:r>
      <w:r w:rsidR="00E647FF">
        <w:rPr>
          <w:rFonts w:ascii="Palatino Linotype" w:eastAsia="Times New Roman" w:hAnsi="Palatino Linotype" w:cs="Times New Roman"/>
          <w:color w:val="000000" w:themeColor="text1"/>
          <w:lang w:val="es-MX"/>
        </w:rPr>
        <w:t>lo</w:t>
      </w:r>
      <w:r w:rsidR="0078249C">
        <w:rPr>
          <w:rFonts w:ascii="Palatino Linotype" w:eastAsia="Times New Roman" w:hAnsi="Palatino Linotype" w:cs="Times New Roman"/>
          <w:color w:val="000000" w:themeColor="text1"/>
          <w:lang w:val="es-MX"/>
        </w:rPr>
        <w:t xml:space="preserve"> </w:t>
      </w:r>
      <w:r w:rsidR="00E647FF">
        <w:rPr>
          <w:rFonts w:ascii="Palatino Linotype" w:eastAsia="Times New Roman" w:hAnsi="Palatino Linotype" w:cs="Times New Roman"/>
          <w:color w:val="000000" w:themeColor="text1"/>
          <w:lang w:val="es-MX"/>
        </w:rPr>
        <w:t>sucesivo, el</w:t>
      </w:r>
      <w:r w:rsidR="006B31E7"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E13B5F">
        <w:rPr>
          <w:rFonts w:ascii="Palatino Linotype" w:eastAsia="Times New Roman" w:hAnsi="Palatino Linotype" w:cs="Arial"/>
          <w:b/>
          <w:color w:val="000000" w:themeColor="text1"/>
        </w:rPr>
        <w:t>Ayuntamiento de Metepec</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1" w:name="_Toc461555884"/>
      <w:bookmarkStart w:id="2" w:name="_Toc466371847"/>
      <w:bookmarkStart w:id="3" w:name="_Toc81397667"/>
      <w:r w:rsidRPr="00A85CB7">
        <w:rPr>
          <w:b/>
          <w:color w:val="000000" w:themeColor="text1"/>
        </w:rPr>
        <w:t>ANTECEDENTES</w:t>
      </w:r>
      <w:bookmarkEnd w:id="1"/>
      <w:bookmarkEnd w:id="2"/>
      <w:bookmarkEnd w:id="3"/>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04BCFD4B"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E13B5F">
        <w:rPr>
          <w:rFonts w:ascii="Palatino Linotype" w:eastAsia="Calibri" w:hAnsi="Palatino Linotype" w:cs="Arial"/>
          <w:color w:val="000000" w:themeColor="text1"/>
          <w:lang w:val="es-ES"/>
        </w:rPr>
        <w:t>diez (10) de junio</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B31E90">
        <w:rPr>
          <w:rFonts w:ascii="Palatino Linotype" w:hAnsi="Palatino Linotype"/>
          <w:color w:val="000000" w:themeColor="text1"/>
        </w:rPr>
        <w:t>el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127E68">
        <w:rPr>
          <w:rFonts w:ascii="Palatino Linotype" w:eastAsia="Calibri" w:hAnsi="Palatino Linotype" w:cs="Arial"/>
          <w:bCs/>
          <w:i/>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E13B5F">
        <w:rPr>
          <w:rFonts w:ascii="Palatino Linotype" w:hAnsi="Palatino Linotype"/>
          <w:b/>
          <w:bCs/>
          <w:color w:val="000000" w:themeColor="text1"/>
        </w:rPr>
        <w:t>00334/METEPEC/IP/2021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C8AF40E"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E13B5F" w:rsidRPr="00E13B5F">
        <w:rPr>
          <w:rFonts w:ascii="Palatino Linotype" w:hAnsi="Palatino Linotype"/>
          <w:i/>
          <w:iCs/>
          <w:color w:val="000000" w:themeColor="text1"/>
          <w:sz w:val="22"/>
          <w:szCs w:val="22"/>
        </w:rPr>
        <w:t>Solicito se me haga entrega, vía SAIMEX en formato digital, del INFORME de 44 delegaciones municipales que fue remitido por el encargado de despacho de la Dirección de Desarrollo Social y Asuntos Indígenas, para el desarrollo del punto correspondiente del orden del día de la sesión de cabildo celebrada el 03 de junio de 2021.</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2BD524B1"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69012871"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lastRenderedPageBreak/>
        <w:t xml:space="preserve">El </w:t>
      </w:r>
      <w:r w:rsidR="00E13B5F">
        <w:rPr>
          <w:rFonts w:ascii="Palatino Linotype" w:eastAsia="MS Mincho" w:hAnsi="Palatino Linotype" w:cs="Times New Roman"/>
          <w:color w:val="000000" w:themeColor="text1"/>
        </w:rPr>
        <w:t>cuatro (04</w:t>
      </w:r>
      <w:r w:rsidR="006B31E7">
        <w:rPr>
          <w:rFonts w:ascii="Palatino Linotype" w:eastAsia="MS Mincho" w:hAnsi="Palatino Linotype" w:cs="Times New Roman"/>
          <w:color w:val="000000" w:themeColor="text1"/>
        </w:rPr>
        <w:t>) de ju</w:t>
      </w:r>
      <w:r w:rsidR="00E13B5F">
        <w:rPr>
          <w:rFonts w:ascii="Palatino Linotype" w:eastAsia="MS Mincho" w:hAnsi="Palatino Linotype" w:cs="Times New Roman"/>
          <w:color w:val="000000" w:themeColor="text1"/>
        </w:rPr>
        <w:t>l</w:t>
      </w:r>
      <w:r w:rsidR="006B31E7">
        <w:rPr>
          <w:rFonts w:ascii="Palatino Linotype" w:eastAsia="MS Mincho" w:hAnsi="Palatino Linotype" w:cs="Times New Roman"/>
          <w:color w:val="000000" w:themeColor="text1"/>
        </w:rPr>
        <w:t>io</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1891BF3C" w14:textId="77777777" w:rsidR="00E13B5F" w:rsidRPr="00E13B5F" w:rsidRDefault="005F1362" w:rsidP="00E13B5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E13B5F" w:rsidRPr="00E13B5F">
        <w:rPr>
          <w:rFonts w:ascii="Palatino Linotype" w:hAnsi="Palatino Linotype"/>
          <w:i/>
          <w:noProof/>
          <w:color w:val="000000" w:themeColor="text1"/>
          <w:sz w:val="22"/>
          <w:szCs w:val="22"/>
          <w:lang w:val="es-MX" w:eastAsia="es-MX"/>
        </w:rPr>
        <w:t>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de acuerdo con lo establecido en los artículos 176, 177 y 178 de la Ley invocada.</w:t>
      </w:r>
    </w:p>
    <w:p w14:paraId="14BBF573" w14:textId="77777777" w:rsidR="00E13B5F" w:rsidRDefault="00E13B5F" w:rsidP="00E13B5F">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2A621BD8" w14:textId="05CFECCC" w:rsidR="00E13B5F" w:rsidRPr="00E13B5F" w:rsidRDefault="00E13B5F" w:rsidP="00E13B5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13B5F">
        <w:rPr>
          <w:rFonts w:ascii="Palatino Linotype" w:hAnsi="Palatino Linotype"/>
          <w:i/>
          <w:noProof/>
          <w:color w:val="000000" w:themeColor="text1"/>
          <w:sz w:val="22"/>
          <w:szCs w:val="22"/>
          <w:lang w:val="es-MX" w:eastAsia="es-MX"/>
        </w:rPr>
        <w:t>ATENTAMENTE</w:t>
      </w:r>
    </w:p>
    <w:p w14:paraId="35A36DE0" w14:textId="10D2E60B" w:rsidR="0039142B" w:rsidRPr="009A593A" w:rsidRDefault="00E13B5F" w:rsidP="00E13B5F">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E13B5F">
        <w:rPr>
          <w:rFonts w:ascii="Palatino Linotype" w:hAnsi="Palatino Linotype"/>
          <w:i/>
          <w:noProof/>
          <w:color w:val="000000" w:themeColor="text1"/>
          <w:sz w:val="22"/>
          <w:szCs w:val="22"/>
          <w:lang w:val="es-MX" w:eastAsia="es-MX"/>
        </w:rPr>
        <w:t>Alberto Daniel García Curiel</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5F6DB2AE" w:rsidR="0097210F" w:rsidRDefault="0097210F" w:rsidP="009A593A">
      <w:pPr>
        <w:pStyle w:val="Sinespaciado"/>
        <w:ind w:right="567"/>
        <w:jc w:val="both"/>
        <w:rPr>
          <w:rFonts w:ascii="Palatino Linotype" w:hAnsi="Palatino Linotype"/>
          <w:noProof/>
          <w:color w:val="000000" w:themeColor="text1"/>
          <w:lang w:val="es-MX" w:eastAsia="es-MX"/>
        </w:rPr>
      </w:pPr>
    </w:p>
    <w:p w14:paraId="0E6CAA63" w14:textId="77777777" w:rsidR="00E13B5F" w:rsidRPr="00A85CB7" w:rsidRDefault="00E13B5F" w:rsidP="009A593A">
      <w:pPr>
        <w:pStyle w:val="Sinespaciado"/>
        <w:ind w:right="567"/>
        <w:jc w:val="both"/>
        <w:rPr>
          <w:rFonts w:ascii="Palatino Linotype" w:hAnsi="Palatino Linotype"/>
          <w:noProof/>
          <w:color w:val="000000" w:themeColor="text1"/>
          <w:lang w:val="es-MX" w:eastAsia="es-MX"/>
        </w:rPr>
      </w:pPr>
    </w:p>
    <w:p w14:paraId="272B63B3" w14:textId="62128DEB"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E13B5F">
        <w:rPr>
          <w:rFonts w:ascii="Palatino Linotype" w:eastAsia="Times New Roman" w:hAnsi="Palatino Linotype" w:cs="Arial"/>
          <w:color w:val="000000" w:themeColor="text1"/>
          <w:lang w:val="es-ES"/>
        </w:rPr>
        <w:t>cinco (05) de julio</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E13B5F">
        <w:rPr>
          <w:rFonts w:ascii="Palatino Linotype" w:eastAsia="Calibri" w:hAnsi="Palatino Linotype" w:cs="Arial"/>
          <w:b/>
          <w:color w:val="000000" w:themeColor="text1"/>
          <w:lang w:val="es-ES"/>
        </w:rPr>
        <w:t>03633/INFOEM/IP/RR/2021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C10ED01" w:rsidR="00E34622" w:rsidRPr="00A85CB7" w:rsidRDefault="00E34622" w:rsidP="00DA22D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E13B5F" w:rsidRPr="00E13B5F">
        <w:rPr>
          <w:rFonts w:ascii="Palatino Linotype" w:hAnsi="Palatino Linotype"/>
          <w:i/>
          <w:iCs/>
          <w:color w:val="000000"/>
        </w:rPr>
        <w:t xml:space="preserve">La falta de atención y descuido reiterado que nuevamente se vuelve a cometer por parte del sujeto obligado al mencionar en el oficio de respuesta que se anexa archivo adjunto con la respuesta a la solicitud 00334/METEPEC/IP/2021, sin embargo es una total MENTIRA. PUES NO ANEXÓ NADA Motivo por el cual pido a la autoridad responsable, se le finque ya responsabilidad a este sujeto obligado pues esta es una de tantas ocasiones en que nuevamente este SUJETO OBLIGADO MIENTE AL DECIR QUE ADJUNTA LOS ARCHIVOS O ARCHIVO CORRESPONDIENTE Y NO LO HACE, propiciando con ello </w:t>
      </w:r>
      <w:proofErr w:type="spellStart"/>
      <w:r w:rsidR="00E13B5F" w:rsidRPr="00E13B5F">
        <w:rPr>
          <w:rFonts w:ascii="Palatino Linotype" w:hAnsi="Palatino Linotype"/>
          <w:i/>
          <w:iCs/>
          <w:color w:val="000000"/>
        </w:rPr>
        <w:t>perdida</w:t>
      </w:r>
      <w:proofErr w:type="spellEnd"/>
      <w:r w:rsidR="00E13B5F" w:rsidRPr="00E13B5F">
        <w:rPr>
          <w:rFonts w:ascii="Palatino Linotype" w:hAnsi="Palatino Linotype"/>
          <w:i/>
          <w:iCs/>
          <w:color w:val="000000"/>
        </w:rPr>
        <w:t xml:space="preserve"> de tiempo al solicitante de la información-</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0A914307" w:rsidR="00E34622" w:rsidRPr="00A85CB7" w:rsidRDefault="00E34622" w:rsidP="00DA22D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E13B5F" w:rsidRPr="00E13B5F">
        <w:rPr>
          <w:rFonts w:ascii="Palatino Linotype" w:hAnsi="Palatino Linotype"/>
          <w:i/>
          <w:iCs/>
          <w:color w:val="000000"/>
        </w:rPr>
        <w:t>El sujeto obligado dijo adjuntar el archivo o archivos correspondientes a la respuesta de la solicitud número 00334/METEPEC/IP/2021, al mencionar que se adjunta archivo y NO LO HIZO, PROPICIANDO CON ELLO, PÉRDIDA DE TIEMPO AL SOLICITANTE DE LA INFORMACIÓN.</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71DCB9AE"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se turnó a</w:t>
      </w:r>
      <w:r w:rsidR="00E13B5F">
        <w:rPr>
          <w:rFonts w:ascii="Palatino Linotype" w:eastAsia="Times New Roman" w:hAnsi="Palatino Linotype" w:cs="Arial"/>
          <w:bCs/>
          <w:color w:val="000000" w:themeColor="text1"/>
          <w:lang w:val="es-ES"/>
        </w:rPr>
        <w:t xml:space="preserve"> </w:t>
      </w:r>
      <w:r w:rsidR="008965EF" w:rsidRPr="000A45FD">
        <w:rPr>
          <w:rFonts w:ascii="Palatino Linotype" w:eastAsia="Times New Roman" w:hAnsi="Palatino Linotype" w:cs="Arial"/>
          <w:bCs/>
          <w:color w:val="000000" w:themeColor="text1"/>
          <w:lang w:val="es-ES"/>
        </w:rPr>
        <w:t>l</w:t>
      </w:r>
      <w:r w:rsidR="00E13B5F">
        <w:rPr>
          <w:rFonts w:ascii="Palatino Linotype" w:eastAsia="Times New Roman" w:hAnsi="Palatino Linotype" w:cs="Arial"/>
          <w:bCs/>
          <w:color w:val="000000" w:themeColor="text1"/>
          <w:lang w:val="es-ES"/>
        </w:rPr>
        <w:t>a</w:t>
      </w:r>
      <w:r w:rsidR="008965EF" w:rsidRPr="000A45FD">
        <w:rPr>
          <w:rFonts w:ascii="Palatino Linotype" w:eastAsia="Times New Roman" w:hAnsi="Palatino Linotype" w:cs="Arial"/>
          <w:bCs/>
          <w:color w:val="000000" w:themeColor="text1"/>
          <w:lang w:val="es-ES"/>
        </w:rPr>
        <w:t xml:space="preserve"> </w:t>
      </w:r>
      <w:r w:rsidR="00E13B5F">
        <w:rPr>
          <w:rFonts w:ascii="Palatino Linotype" w:eastAsia="Times New Roman" w:hAnsi="Palatino Linotype" w:cs="Arial"/>
          <w:bCs/>
          <w:color w:val="000000" w:themeColor="text1"/>
          <w:lang w:val="es-ES"/>
        </w:rPr>
        <w:t xml:space="preserve">entonces </w:t>
      </w:r>
      <w:r w:rsidRPr="000A45FD">
        <w:rPr>
          <w:rFonts w:ascii="Palatino Linotype" w:eastAsia="Times New Roman" w:hAnsi="Palatino Linotype" w:cs="Arial"/>
          <w:bCs/>
          <w:color w:val="000000" w:themeColor="text1"/>
          <w:lang w:val="es-ES"/>
        </w:rPr>
        <w:t>Comisionad</w:t>
      </w:r>
      <w:r w:rsidR="00E13B5F">
        <w:rPr>
          <w:rFonts w:ascii="Palatino Linotype" w:eastAsia="Times New Roman" w:hAnsi="Palatino Linotype" w:cs="Arial"/>
          <w:bCs/>
          <w:color w:val="000000" w:themeColor="text1"/>
          <w:lang w:val="es-ES"/>
        </w:rPr>
        <w:t>a</w:t>
      </w:r>
      <w:r w:rsidRPr="000A45FD">
        <w:rPr>
          <w:rFonts w:ascii="Palatino Linotype" w:eastAsia="Times New Roman" w:hAnsi="Palatino Linotype" w:cs="Arial"/>
          <w:bCs/>
          <w:color w:val="000000" w:themeColor="text1"/>
          <w:lang w:val="es-ES"/>
        </w:rPr>
        <w:t xml:space="preserve"> </w:t>
      </w:r>
      <w:r w:rsidR="00E13B5F">
        <w:rPr>
          <w:rFonts w:ascii="Palatino Linotype" w:eastAsia="Times New Roman" w:hAnsi="Palatino Linotype" w:cs="Arial"/>
          <w:bCs/>
          <w:color w:val="000000" w:themeColor="text1"/>
          <w:lang w:val="es-ES"/>
        </w:rPr>
        <w:t>Eva Abaid Yapur</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lang w:val="es-MX"/>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F3275B9" w:rsidR="007446C2" w:rsidRPr="00A85CB7" w:rsidRDefault="007F0DA6"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La</w:t>
      </w:r>
      <w:r w:rsidR="00E647FF">
        <w:rPr>
          <w:rFonts w:ascii="Palatino Linotype" w:eastAsia="Times New Roman" w:hAnsi="Palatino Linotype" w:cs="Arial"/>
          <w:color w:val="000000" w:themeColor="text1"/>
          <w:lang w:val="es-ES"/>
        </w:rPr>
        <w:t xml:space="preserve"> entonces</w:t>
      </w:r>
      <w:r w:rsidR="00FE49E3" w:rsidRPr="00A85CB7">
        <w:rPr>
          <w:rFonts w:ascii="Palatino Linotype" w:eastAsia="Calibri" w:hAnsi="Palatino Linotype" w:cs="Arial"/>
          <w:color w:val="000000" w:themeColor="text1"/>
          <w:lang w:val="es-ES"/>
        </w:rPr>
        <w:t xml:space="preserve"> </w:t>
      </w:r>
      <w:r w:rsidR="0004686A" w:rsidRPr="00A85CB7">
        <w:rPr>
          <w:rFonts w:ascii="Palatino Linotype" w:eastAsia="Calibri" w:hAnsi="Palatino Linotype" w:cs="Arial"/>
          <w:color w:val="000000" w:themeColor="text1"/>
          <w:lang w:val="es-ES"/>
        </w:rPr>
        <w:t>Comisionad</w:t>
      </w:r>
      <w:r w:rsidR="0011095C">
        <w:rPr>
          <w:rFonts w:ascii="Palatino Linotype" w:eastAsia="Calibri" w:hAnsi="Palatino Linotype" w:cs="Arial"/>
          <w:color w:val="000000" w:themeColor="text1"/>
          <w:lang w:val="es-ES"/>
        </w:rPr>
        <w:t>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Pr>
          <w:rFonts w:ascii="Palatino Linotype" w:eastAsia="Calibri" w:hAnsi="Palatino Linotype" w:cs="Arial"/>
          <w:color w:val="000000" w:themeColor="text1"/>
          <w:lang w:val="es-ES"/>
        </w:rPr>
        <w:t>nueve (09) de julio</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3022AEC6" w14:textId="77777777" w:rsidR="007446C2" w:rsidRPr="00A85CB7"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7D00B92" w14:textId="23B9A259" w:rsidR="008965EF" w:rsidRPr="003D792A" w:rsidRDefault="001E4152" w:rsidP="003D792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De</w:t>
      </w:r>
      <w:r w:rsidR="003D792A">
        <w:rPr>
          <w:rFonts w:ascii="Palatino Linotype" w:eastAsia="Calibri" w:hAnsi="Palatino Linotype" w:cs="Arial"/>
          <w:color w:val="000000" w:themeColor="text1"/>
          <w:lang w:val="es-ES"/>
        </w:rPr>
        <w:t xml:space="preserve"> </w:t>
      </w:r>
      <w:r w:rsidRPr="001E4152">
        <w:rPr>
          <w:rFonts w:ascii="Palatino Linotype" w:eastAsia="Calibri" w:hAnsi="Palatino Linotype" w:cs="Arial"/>
          <w:color w:val="000000" w:themeColor="text1"/>
          <w:lang w:val="es-ES"/>
        </w:rPr>
        <w:t xml:space="preserve">las </w:t>
      </w:r>
      <w:r w:rsidRPr="001E4152">
        <w:rPr>
          <w:rFonts w:ascii="Palatino Linotype" w:eastAsia="Calibri" w:hAnsi="Palatino Linotype" w:cs="Arial"/>
          <w:color w:val="000000" w:themeColor="text1"/>
        </w:rPr>
        <w:t xml:space="preserve">constancias que obran en el expediente digital del recurso de revisión que hoy se resuelve, se aprecia que el </w:t>
      </w:r>
      <w:r w:rsidRPr="001E4152">
        <w:rPr>
          <w:rFonts w:ascii="Palatino Linotype" w:eastAsia="Calibri" w:hAnsi="Palatino Linotype" w:cs="Arial"/>
          <w:b/>
          <w:color w:val="000000" w:themeColor="text1"/>
        </w:rPr>
        <w:t xml:space="preserve">SUJETO OBLIGADO </w:t>
      </w:r>
      <w:r w:rsidRPr="001E4152">
        <w:rPr>
          <w:rFonts w:ascii="Palatino Linotype" w:eastAsia="Calibri" w:hAnsi="Palatino Linotype" w:cs="Arial"/>
          <w:color w:val="000000" w:themeColor="text1"/>
        </w:rPr>
        <w:t xml:space="preserve">no rindió informe </w:t>
      </w:r>
      <w:r w:rsidRPr="001E4152">
        <w:rPr>
          <w:rFonts w:ascii="Palatino Linotype" w:eastAsia="Calibri" w:hAnsi="Palatino Linotype" w:cs="Arial"/>
          <w:color w:val="000000" w:themeColor="text1"/>
        </w:rPr>
        <w:lastRenderedPageBreak/>
        <w:t xml:space="preserve">justificado para manifestar lo que a su derecho conviniera; por su parte, el </w:t>
      </w:r>
      <w:r w:rsidRPr="001E4152">
        <w:rPr>
          <w:rFonts w:ascii="Palatino Linotype" w:eastAsia="Calibri" w:hAnsi="Palatino Linotype" w:cs="Arial"/>
          <w:b/>
          <w:color w:val="000000" w:themeColor="text1"/>
        </w:rPr>
        <w:t xml:space="preserve">RECURRENTE </w:t>
      </w:r>
      <w:r w:rsidRPr="001E4152">
        <w:rPr>
          <w:rFonts w:ascii="Palatino Linotype" w:eastAsia="Calibri" w:hAnsi="Palatino Linotype" w:cs="Arial"/>
          <w:color w:val="000000" w:themeColor="text1"/>
        </w:rPr>
        <w:t xml:space="preserve">no presentó alegatos ni ofreció medios de prueba. Se adjunta captura del apartado de </w:t>
      </w:r>
      <w:r w:rsidRPr="001E4152">
        <w:rPr>
          <w:rFonts w:ascii="Palatino Linotype" w:eastAsia="Calibri" w:hAnsi="Palatino Linotype" w:cs="Arial"/>
          <w:i/>
          <w:iCs/>
          <w:color w:val="000000" w:themeColor="text1"/>
        </w:rPr>
        <w:t>Manifestaciones</w:t>
      </w:r>
      <w:r w:rsidRPr="001E4152">
        <w:rPr>
          <w:rFonts w:ascii="Palatino Linotype" w:eastAsia="Calibri" w:hAnsi="Palatino Linotype" w:cs="Arial"/>
          <w:color w:val="000000" w:themeColor="text1"/>
        </w:rPr>
        <w:t xml:space="preserve"> del </w:t>
      </w:r>
      <w:r w:rsidRPr="001E4152">
        <w:rPr>
          <w:rFonts w:ascii="Palatino Linotype" w:eastAsia="Calibri" w:hAnsi="Palatino Linotype" w:cs="Arial"/>
          <w:i/>
          <w:iCs/>
          <w:color w:val="000000" w:themeColor="text1"/>
        </w:rPr>
        <w:t>SAIMEX</w:t>
      </w:r>
      <w:r w:rsidRPr="001E4152">
        <w:rPr>
          <w:rFonts w:ascii="Palatino Linotype" w:eastAsia="Calibri" w:hAnsi="Palatino Linotype" w:cs="Arial"/>
          <w:color w:val="000000" w:themeColor="text1"/>
        </w:rPr>
        <w:t xml:space="preserve"> del expediente como mera referencia:</w:t>
      </w:r>
    </w:p>
    <w:p w14:paraId="491F791E" w14:textId="0D766792" w:rsidR="003D792A" w:rsidRDefault="003D792A" w:rsidP="003D792A">
      <w:pPr>
        <w:pStyle w:val="Prrafodelista"/>
        <w:tabs>
          <w:tab w:val="left" w:pos="426"/>
        </w:tabs>
        <w:spacing w:line="360" w:lineRule="auto"/>
        <w:ind w:left="0"/>
        <w:jc w:val="both"/>
        <w:rPr>
          <w:rFonts w:ascii="Palatino Linotype" w:hAnsi="Palatino Linotype"/>
          <w:color w:val="000000" w:themeColor="text1"/>
        </w:rPr>
      </w:pPr>
    </w:p>
    <w:p w14:paraId="1270080F" w14:textId="2CA3F2AF" w:rsidR="001E4152" w:rsidRDefault="007F0DA6" w:rsidP="001E4152">
      <w:pPr>
        <w:pStyle w:val="Prrafodelista"/>
        <w:tabs>
          <w:tab w:val="left" w:pos="426"/>
        </w:tabs>
        <w:spacing w:line="360" w:lineRule="auto"/>
        <w:ind w:left="0"/>
        <w:jc w:val="center"/>
        <w:rPr>
          <w:rFonts w:ascii="Palatino Linotype" w:hAnsi="Palatino Linotype"/>
          <w:color w:val="000000" w:themeColor="text1"/>
        </w:rPr>
      </w:pPr>
      <w:r>
        <w:rPr>
          <w:rFonts w:ascii="Palatino Linotype" w:eastAsia="Arial Unicode MS" w:hAnsi="Palatino Linotype" w:cs="Arial"/>
          <w:bCs/>
          <w:noProof/>
          <w:lang w:val="es-MX" w:eastAsia="es-MX"/>
        </w:rPr>
        <w:drawing>
          <wp:inline distT="0" distB="0" distL="0" distR="0" wp14:anchorId="28A1E956" wp14:editId="66813FD6">
            <wp:extent cx="5000625" cy="1250156"/>
            <wp:effectExtent l="57150" t="57150" r="85725" b="102870"/>
            <wp:docPr id="8" name="Imagen 8" descr="Una captura de pantalla de una red soci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Una captura de pantalla de una red social&#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1857" cy="125546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23FC70D" w14:textId="77777777" w:rsidR="001E4152" w:rsidRPr="003D792A" w:rsidRDefault="001E4152" w:rsidP="003D792A">
      <w:pPr>
        <w:pStyle w:val="Prrafodelista"/>
        <w:tabs>
          <w:tab w:val="left" w:pos="426"/>
        </w:tabs>
        <w:spacing w:line="360" w:lineRule="auto"/>
        <w:ind w:left="0"/>
        <w:jc w:val="both"/>
        <w:rPr>
          <w:rFonts w:ascii="Palatino Linotype" w:hAnsi="Palatino Linotype"/>
          <w:color w:val="000000" w:themeColor="text1"/>
        </w:rPr>
      </w:pPr>
    </w:p>
    <w:p w14:paraId="7FB95849" w14:textId="7FB12271" w:rsidR="00F2567E" w:rsidRPr="008965EF" w:rsidRDefault="00861622"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t>El</w:t>
      </w:r>
      <w:bookmarkStart w:id="4" w:name="_Toc461555889"/>
      <w:bookmarkStart w:id="5" w:name="_Toc466371858"/>
      <w:r w:rsidR="00B855AA">
        <w:rPr>
          <w:rFonts w:ascii="Palatino Linotype" w:eastAsia="Calibri" w:hAnsi="Palatino Linotype" w:cs="Arial"/>
          <w:color w:val="000000" w:themeColor="text1"/>
          <w:lang w:val="es-ES"/>
        </w:rPr>
        <w:t xml:space="preserve"> </w:t>
      </w:r>
      <w:r w:rsidR="007F0DA6">
        <w:rPr>
          <w:rFonts w:ascii="Palatino Linotype" w:eastAsia="Calibri" w:hAnsi="Palatino Linotype" w:cs="Arial"/>
          <w:color w:val="000000" w:themeColor="text1"/>
          <w:lang w:val="es-ES"/>
        </w:rPr>
        <w:t>dieciséis (16</w:t>
      </w:r>
      <w:r w:rsidR="008F7752">
        <w:rPr>
          <w:rFonts w:ascii="Palatino Linotype" w:eastAsia="Calibri" w:hAnsi="Palatino Linotype" w:cs="Arial"/>
          <w:color w:val="000000" w:themeColor="text1"/>
          <w:lang w:val="es-ES"/>
        </w:rPr>
        <w:t>) de agosto</w:t>
      </w:r>
      <w:r w:rsidR="009917E9">
        <w:rPr>
          <w:rFonts w:ascii="Palatino Linotype" w:eastAsia="Calibri" w:hAnsi="Palatino Linotype" w:cs="Arial"/>
          <w:color w:val="000000" w:themeColor="text1"/>
          <w:lang w:val="es-ES"/>
        </w:rPr>
        <w:t xml:space="preserve"> de dos mil veintiuno</w:t>
      </w:r>
      <w:r w:rsidR="00AD6AC5" w:rsidRPr="00A85CB7">
        <w:rPr>
          <w:rFonts w:ascii="Palatino Linotype" w:hAnsi="Palatino Linotype" w:cs="Arial"/>
          <w:color w:val="000000" w:themeColor="text1"/>
        </w:rPr>
        <w:t xml:space="preserve">, </w:t>
      </w:r>
      <w:r w:rsidR="007F0DA6">
        <w:rPr>
          <w:rFonts w:ascii="Palatino Linotype" w:hAnsi="Palatino Linotype" w:cs="Arial"/>
          <w:color w:val="000000" w:themeColor="text1"/>
        </w:rPr>
        <w:t>la entonces</w:t>
      </w:r>
      <w:r w:rsidR="008F7752">
        <w:rPr>
          <w:rFonts w:ascii="Palatino Linotype" w:hAnsi="Palatino Linotype" w:cs="Arial"/>
          <w:color w:val="000000" w:themeColor="text1"/>
        </w:rPr>
        <w:t xml:space="preserve"> </w:t>
      </w:r>
      <w:r w:rsidR="00AD6AC5" w:rsidRPr="00A85CB7">
        <w:rPr>
          <w:rFonts w:ascii="Palatino Linotype" w:hAnsi="Palatino Linotype" w:cs="Arial"/>
          <w:color w:val="000000" w:themeColor="text1"/>
        </w:rPr>
        <w:t>Comisionad</w:t>
      </w:r>
      <w:r w:rsidR="007F0DA6">
        <w:rPr>
          <w:rFonts w:ascii="Palatino Linotype" w:hAnsi="Palatino Linotype" w:cs="Arial"/>
          <w:color w:val="000000" w:themeColor="text1"/>
        </w:rPr>
        <w:t>a</w:t>
      </w:r>
      <w:r w:rsidR="00AD6AC5" w:rsidRPr="00A85CB7">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2567E">
        <w:rPr>
          <w:rFonts w:ascii="Palatino Linotype" w:hAnsi="Palatino Linotype" w:cs="Arial"/>
          <w:color w:val="000000" w:themeColor="text1"/>
        </w:rPr>
        <w:t>.</w:t>
      </w:r>
    </w:p>
    <w:p w14:paraId="4AE99BB6" w14:textId="77777777" w:rsidR="008965EF" w:rsidRPr="008965EF"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72BEAF25" w14:textId="7DDB3B4E" w:rsidR="007F0DA6" w:rsidRPr="007F0DA6" w:rsidRDefault="007F0DA6"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E</w:t>
      </w:r>
      <w:r w:rsidR="008965EF">
        <w:rPr>
          <w:rFonts w:ascii="Palatino Linotype" w:hAnsi="Palatino Linotype" w:cs="Arial"/>
          <w:color w:val="000000" w:themeColor="text1"/>
        </w:rPr>
        <w:t xml:space="preserve">l veintitrés (23) de agosto de dos mil veintiuno, en la Segunda Sesión Extraordinaria, el Pleno de este Órgano Garante aprobó </w:t>
      </w:r>
      <w:r w:rsidR="005C3B63">
        <w:rPr>
          <w:rFonts w:ascii="Palatino Linotype" w:hAnsi="Palatino Linotype" w:cs="Arial"/>
          <w:color w:val="000000" w:themeColor="text1"/>
        </w:rPr>
        <w:t xml:space="preserve">el returno del recurso </w:t>
      </w:r>
      <w:r w:rsidR="008F7752">
        <w:rPr>
          <w:rFonts w:ascii="Palatino Linotype" w:hAnsi="Palatino Linotype" w:cs="Arial"/>
          <w:b/>
          <w:bCs/>
          <w:color w:val="000000" w:themeColor="text1"/>
        </w:rPr>
        <w:t>0</w:t>
      </w:r>
      <w:r w:rsidR="00E13B5F">
        <w:rPr>
          <w:rFonts w:ascii="Palatino Linotype" w:hAnsi="Palatino Linotype" w:cs="Arial"/>
          <w:b/>
          <w:bCs/>
          <w:color w:val="000000" w:themeColor="text1"/>
        </w:rPr>
        <w:t>3633/INFOEM/IP/RR/2021</w:t>
      </w:r>
      <w:r w:rsidR="008965EF">
        <w:rPr>
          <w:rFonts w:ascii="Palatino Linotype" w:hAnsi="Palatino Linotype" w:cs="Arial"/>
          <w:color w:val="000000" w:themeColor="text1"/>
        </w:rPr>
        <w:t xml:space="preserve"> </w:t>
      </w:r>
      <w:r w:rsidR="000A45FD">
        <w:rPr>
          <w:rFonts w:ascii="Palatino Linotype" w:hAnsi="Palatino Linotype" w:cs="Arial"/>
          <w:color w:val="000000" w:themeColor="text1"/>
        </w:rPr>
        <w:t>a la Ponencia de la Comisionada María del Rosario Mejía Ayala</w:t>
      </w:r>
    </w:p>
    <w:p w14:paraId="0D691651" w14:textId="77777777" w:rsidR="007F0DA6" w:rsidRPr="007F0DA6" w:rsidRDefault="007F0DA6" w:rsidP="007F0DA6">
      <w:pPr>
        <w:pStyle w:val="Prrafodelista"/>
        <w:tabs>
          <w:tab w:val="left" w:pos="426"/>
        </w:tabs>
        <w:spacing w:line="360" w:lineRule="auto"/>
        <w:ind w:left="0"/>
        <w:jc w:val="both"/>
        <w:rPr>
          <w:rFonts w:ascii="Palatino Linotype" w:hAnsi="Palatino Linotype"/>
          <w:color w:val="000000" w:themeColor="text1"/>
        </w:rPr>
      </w:pPr>
    </w:p>
    <w:p w14:paraId="3001AA57" w14:textId="7E820045" w:rsidR="008965EF" w:rsidRPr="005C3B63" w:rsidRDefault="007F0DA6"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 xml:space="preserve">Finalmente, </w:t>
      </w:r>
      <w:r w:rsidRPr="003522BF">
        <w:rPr>
          <w:rFonts w:ascii="Palatino Linotype" w:hAnsi="Palatino Linotype" w:cs="Arial"/>
          <w:color w:val="000000" w:themeColor="text1"/>
        </w:rPr>
        <w:t xml:space="preserve">el </w:t>
      </w:r>
      <w:r>
        <w:rPr>
          <w:rFonts w:ascii="Palatino Linotype" w:hAnsi="Palatino Linotype" w:cs="Arial"/>
          <w:color w:val="000000" w:themeColor="text1"/>
        </w:rPr>
        <w:t>treinta y uno (31)</w:t>
      </w:r>
      <w:r w:rsidRPr="003522BF">
        <w:rPr>
          <w:rFonts w:ascii="Palatino Linotype" w:hAnsi="Palatino Linotype" w:cs="Arial"/>
          <w:color w:val="000000" w:themeColor="text1"/>
        </w:rPr>
        <w:t xml:space="preserve"> de </w:t>
      </w:r>
      <w:r>
        <w:rPr>
          <w:rFonts w:ascii="Palatino Linotype" w:hAnsi="Palatino Linotype" w:cs="Arial"/>
          <w:color w:val="000000" w:themeColor="text1"/>
        </w:rPr>
        <w:t xml:space="preserve">agosto </w:t>
      </w:r>
      <w:r w:rsidRPr="003522BF">
        <w:rPr>
          <w:rFonts w:ascii="Palatino Linotype" w:hAnsi="Palatino Linotype" w:cs="Arial"/>
          <w:color w:val="000000" w:themeColor="text1"/>
        </w:rPr>
        <w:t xml:space="preserve">dos mil veintiuno, </w:t>
      </w:r>
      <w:r w:rsidRPr="003522BF">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3522BF">
        <w:rPr>
          <w:rFonts w:ascii="Palatino Linotype" w:hAnsi="Palatino Linotype" w:cs="Arial"/>
          <w:bCs/>
          <w:color w:val="000000" w:themeColor="text1"/>
          <w:lang w:val="es-ES"/>
        </w:rPr>
        <w:t xml:space="preserve"> </w:t>
      </w:r>
      <w:r w:rsidRPr="003522BF">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Pr>
          <w:rFonts w:ascii="Palatino Linotype" w:hAnsi="Palatino Linotype" w:cs="Arial"/>
          <w:color w:val="000000" w:themeColor="text1"/>
          <w:lang w:val="es-ES"/>
        </w:rPr>
        <w:t>; y ---------------------------------------------------------------------</w:t>
      </w:r>
    </w:p>
    <w:p w14:paraId="095E9D03" w14:textId="77777777" w:rsidR="000A45FD" w:rsidRDefault="000A45FD"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6" w:name="_Toc81397668"/>
      <w:r w:rsidRPr="00A85CB7">
        <w:rPr>
          <w:b/>
          <w:color w:val="000000" w:themeColor="text1"/>
        </w:rPr>
        <w:t>CONSIDERANDO</w:t>
      </w:r>
      <w:bookmarkEnd w:id="4"/>
      <w:bookmarkEnd w:id="5"/>
      <w:bookmarkEnd w:id="6"/>
    </w:p>
    <w:p w14:paraId="435CF9A4" w14:textId="77777777" w:rsidR="00FC1DA7" w:rsidRPr="00A85CB7" w:rsidRDefault="00FC1DA7" w:rsidP="00B31E90">
      <w:pPr>
        <w:rPr>
          <w:color w:val="000000" w:themeColor="text1"/>
          <w:lang w:val="es-MX"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1397669"/>
      <w:r w:rsidRPr="00A85CB7">
        <w:rPr>
          <w:rFonts w:ascii="Palatino Linotype" w:hAnsi="Palatino Linotype"/>
          <w:b/>
          <w:color w:val="000000" w:themeColor="text1"/>
          <w:sz w:val="24"/>
        </w:rPr>
        <w:t>PRIMERO. De la competencia</w:t>
      </w:r>
      <w:bookmarkEnd w:id="7"/>
      <w:bookmarkEnd w:id="8"/>
      <w:bookmarkEnd w:id="9"/>
    </w:p>
    <w:p w14:paraId="60FBD8C7" w14:textId="77777777" w:rsidR="00FC1DA7" w:rsidRPr="00826F38" w:rsidRDefault="00FC1DA7" w:rsidP="00B31E90">
      <w:pPr>
        <w:rPr>
          <w:rFonts w:ascii="Palatino Linotype" w:hAnsi="Palatino Linotype"/>
          <w:color w:val="000000" w:themeColor="text1"/>
          <w:lang w:val="es-MX"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5A4D34F8" w14:textId="26DFB604" w:rsid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6F56872D" w14:textId="77777777" w:rsidR="00751061" w:rsidRP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280E113E" w14:textId="5992CE54" w:rsidR="00751061" w:rsidRPr="00A85CB7" w:rsidRDefault="00751061"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Pr>
          <w:rFonts w:ascii="Palatino Linotype" w:eastAsia="Calibri" w:hAnsi="Palatino Linotype" w:cs="Arial"/>
          <w:bCs/>
          <w:color w:val="000000" w:themeColor="text1"/>
          <w:lang w:val="es-ES"/>
        </w:rPr>
        <w:t xml:space="preserve">Aunado </w:t>
      </w:r>
      <w:r w:rsidRPr="00751061">
        <w:rPr>
          <w:rFonts w:ascii="Palatino Linotype" w:eastAsia="Calibri" w:hAnsi="Palatino Linotype" w:cs="Arial"/>
          <w:bCs/>
          <w:color w:val="000000" w:themeColor="text1"/>
          <w:lang w:val="es-MX"/>
        </w:rPr>
        <w:t>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84C0B84" w14:textId="77777777" w:rsidR="00EA0CA1" w:rsidRPr="00A85CB7" w:rsidRDefault="00EA0CA1" w:rsidP="00B31E9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1397670"/>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0"/>
      <w:bookmarkEnd w:id="11"/>
      <w:bookmarkEnd w:id="12"/>
    </w:p>
    <w:p w14:paraId="18E22450" w14:textId="77777777" w:rsidR="00C6440A" w:rsidRPr="00A85CB7" w:rsidRDefault="00C6440A" w:rsidP="00B31E90">
      <w:pPr>
        <w:rPr>
          <w:color w:val="000000" w:themeColor="text1"/>
          <w:lang w:val="es-MX" w:eastAsia="en-US"/>
        </w:rPr>
      </w:pPr>
    </w:p>
    <w:p w14:paraId="63E5A495" w14:textId="6120CE48"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7F0DA6">
        <w:rPr>
          <w:rFonts w:ascii="Palatino Linotype" w:eastAsia="Calibri" w:hAnsi="Palatino Linotype" w:cs="Arial"/>
          <w:color w:val="000000" w:themeColor="text1"/>
        </w:rPr>
        <w:t>cuatro (04) de julio</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7F0DA6">
        <w:rPr>
          <w:rFonts w:ascii="Palatino Linotype" w:eastAsia="Calibri" w:hAnsi="Palatino Linotype" w:cs="Arial"/>
          <w:color w:val="000000" w:themeColor="text1"/>
        </w:rPr>
        <w:t>cinco (05) de julio al seis (06) de agosto</w:t>
      </w:r>
      <w:r w:rsidR="00740BA4">
        <w:rPr>
          <w:rFonts w:ascii="Palatino Linotype" w:eastAsia="Calibri" w:hAnsi="Palatino Linotype" w:cs="Arial"/>
          <w:color w:val="000000" w:themeColor="text1"/>
        </w:rPr>
        <w:t xml:space="preserve"> de dos mil veintiuno</w:t>
      </w:r>
      <w:r w:rsidR="00740BA4" w:rsidRPr="00740BA4">
        <w:rPr>
          <w:rFonts w:ascii="Palatino Linotype" w:eastAsia="Calibri" w:hAnsi="Palatino Linotype" w:cs="Arial"/>
          <w:color w:val="000000" w:themeColor="text1"/>
        </w:rPr>
        <w:t xml:space="preserve"> de dos mil veinte, sin contemplar en el cómputo los días </w:t>
      </w:r>
      <w:r w:rsidR="007F0DA6">
        <w:rPr>
          <w:rFonts w:ascii="Palatino Linotype" w:eastAsia="Calibri" w:hAnsi="Palatino Linotype" w:cs="Arial"/>
          <w:color w:val="000000" w:themeColor="text1"/>
        </w:rPr>
        <w:t xml:space="preserve">diez (10), once (11), y del diecisiete (17) al treinta y uno (31) de julio, así como el uno (01) de agosto de dos mil veintiuno </w:t>
      </w:r>
      <w:r w:rsidR="00740BA4" w:rsidRPr="00740BA4">
        <w:rPr>
          <w:rFonts w:ascii="Palatino Linotype" w:eastAsia="Calibri" w:hAnsi="Palatino Linotype" w:cs="Arial"/>
          <w:color w:val="000000" w:themeColor="text1"/>
        </w:rPr>
        <w:t>por corresponder a sábados</w:t>
      </w:r>
      <w:r w:rsidR="007F0DA6">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domingos</w:t>
      </w:r>
      <w:r w:rsidR="007F0DA6">
        <w:rPr>
          <w:rFonts w:ascii="Palatino Linotype" w:eastAsia="Calibri" w:hAnsi="Palatino Linotype" w:cs="Arial"/>
          <w:color w:val="000000" w:themeColor="text1"/>
        </w:rPr>
        <w:t xml:space="preserve"> e inhábiles</w:t>
      </w:r>
      <w:r w:rsidR="00740BA4" w:rsidRPr="00740BA4">
        <w:rPr>
          <w:rFonts w:ascii="Palatino Linotype" w:eastAsia="Calibri" w:hAnsi="Palatino Linotype" w:cs="Arial"/>
          <w:color w:val="000000" w:themeColor="text1"/>
        </w:rPr>
        <w:t xml:space="preserve"> en términos del artículo 3 fracción X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666509F" w14:textId="2BFD9707" w:rsidR="00740BA4" w:rsidRPr="006B31E7"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el presente recurso de revisión fue interpuesto el </w:t>
      </w:r>
      <w:r w:rsidR="007F0DA6">
        <w:rPr>
          <w:rFonts w:ascii="Palatino Linotype" w:hAnsi="Palatino Linotype"/>
          <w:color w:val="000000" w:themeColor="text1"/>
        </w:rPr>
        <w:t>cinco (05) de julio</w:t>
      </w:r>
      <w:r w:rsidR="006B31E7">
        <w:rPr>
          <w:rFonts w:ascii="Palatino Linotype" w:hAnsi="Palatino Linotype"/>
          <w:color w:val="000000" w:themeColor="text1"/>
        </w:rPr>
        <w:t xml:space="preserve"> </w:t>
      </w:r>
      <w:r w:rsidRPr="00A85CB7">
        <w:rPr>
          <w:rFonts w:ascii="Palatino Linotype" w:hAnsi="Palatino Linotype"/>
          <w:color w:val="000000" w:themeColor="text1"/>
        </w:rPr>
        <w:t xml:space="preserve">de dos mil </w:t>
      </w:r>
      <w:r>
        <w:rPr>
          <w:rFonts w:ascii="Palatino Linotype" w:hAnsi="Palatino Linotype"/>
          <w:color w:val="000000" w:themeColor="text1"/>
        </w:rPr>
        <w:t>veintiuno</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7C0D10B4" w14:textId="77777777" w:rsidR="006B31E7" w:rsidRPr="006B31E7" w:rsidRDefault="006B31E7" w:rsidP="006B31E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2DD5993" w14:textId="2C36B6F4" w:rsidR="005F1362" w:rsidRPr="00751061"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esta Ponencia Resolutora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471F3709" w14:textId="77777777" w:rsidR="00103662" w:rsidRPr="00103662"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A85CB7" w:rsidRDefault="00751061"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1397671"/>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3"/>
      <w:bookmarkEnd w:id="14"/>
      <w:bookmarkEnd w:id="15"/>
    </w:p>
    <w:p w14:paraId="4231B8D5" w14:textId="77777777" w:rsidR="00540208" w:rsidRPr="00A85CB7" w:rsidRDefault="00540208" w:rsidP="00B31E90">
      <w:pPr>
        <w:rPr>
          <w:rFonts w:ascii="Palatino Linotype" w:hAnsi="Palatino Linotype"/>
          <w:color w:val="000000" w:themeColor="text1"/>
          <w:lang w:val="es-MX" w:eastAsia="en-US"/>
        </w:rPr>
      </w:pPr>
    </w:p>
    <w:bookmarkEnd w:id="16"/>
    <w:bookmarkEnd w:id="17"/>
    <w:p w14:paraId="26137E4C" w14:textId="708E79B4" w:rsidR="0056788F" w:rsidRPr="00CA0640" w:rsidRDefault="00740BA4"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A0640">
        <w:rPr>
          <w:rFonts w:ascii="Palatino Linotype" w:hAnsi="Palatino Linotype" w:cs="Arial"/>
          <w:color w:val="000000" w:themeColor="text1"/>
        </w:rPr>
        <w:t>Se</w:t>
      </w:r>
      <w:r w:rsidR="0006381D" w:rsidRPr="00CA0640">
        <w:rPr>
          <w:rFonts w:ascii="Palatino Linotype" w:hAnsi="Palatino Linotype" w:cs="Arial"/>
          <w:color w:val="000000" w:themeColor="text1"/>
        </w:rPr>
        <w:t xml:space="preserve"> </w:t>
      </w:r>
      <w:r w:rsidR="008F7752">
        <w:rPr>
          <w:rFonts w:ascii="Palatino Linotype" w:hAnsi="Palatino Linotype" w:cs="Arial"/>
          <w:color w:val="000000" w:themeColor="text1"/>
        </w:rPr>
        <w:t xml:space="preserve">requirió </w:t>
      </w:r>
      <w:r w:rsidR="007F0DA6">
        <w:rPr>
          <w:rFonts w:ascii="Palatino Linotype" w:hAnsi="Palatino Linotype" w:cs="Arial"/>
          <w:color w:val="000000" w:themeColor="text1"/>
        </w:rPr>
        <w:t xml:space="preserve">el informe de 44 delegaciones municipales, remitido por el Encargado de Despacho de la Dirección de Desarrollo Social y Asuntos Indígenas, para el desarrollo del </w:t>
      </w:r>
      <w:r w:rsidR="00D94807">
        <w:rPr>
          <w:rFonts w:ascii="Palatino Linotype" w:hAnsi="Palatino Linotype" w:cs="Arial"/>
          <w:color w:val="000000" w:themeColor="text1"/>
        </w:rPr>
        <w:t>punto Quinto del Orden del Día de la Nonagésima</w:t>
      </w:r>
      <w:r w:rsidR="00125009">
        <w:rPr>
          <w:rFonts w:ascii="Palatino Linotype" w:hAnsi="Palatino Linotype" w:cs="Arial"/>
          <w:color w:val="000000" w:themeColor="text1"/>
        </w:rPr>
        <w:t xml:space="preserve"> Segunda</w:t>
      </w:r>
      <w:r w:rsidR="00D94807">
        <w:rPr>
          <w:rFonts w:ascii="Palatino Linotype" w:hAnsi="Palatino Linotype" w:cs="Arial"/>
          <w:color w:val="000000" w:themeColor="text1"/>
        </w:rPr>
        <w:t xml:space="preserve"> Sesión extraordinaria de Cabildo, celebrada el tres (03) de junio de dos mil veintiuno</w:t>
      </w:r>
      <w:r w:rsidR="00826F38" w:rsidRPr="00CA0640">
        <w:rPr>
          <w:rFonts w:ascii="Palatino Linotype" w:hAnsi="Palatino Linotype" w:cs="Arial"/>
          <w:color w:val="000000" w:themeColor="text1"/>
        </w:rPr>
        <w:t xml:space="preserve">. </w:t>
      </w:r>
      <w:r w:rsidR="00D94807">
        <w:rPr>
          <w:rFonts w:ascii="Palatino Linotype" w:hAnsi="Palatino Linotype" w:cs="Arial"/>
          <w:color w:val="000000" w:themeColor="text1"/>
        </w:rPr>
        <w:t>Dentro de su acuse de respuesta, el</w:t>
      </w:r>
      <w:r w:rsidR="00826F38" w:rsidRPr="00CA0640">
        <w:rPr>
          <w:rFonts w:ascii="Palatino Linotype" w:hAnsi="Palatino Linotype" w:cs="Arial"/>
          <w:color w:val="000000" w:themeColor="text1"/>
        </w:rPr>
        <w:t xml:space="preserve"> </w:t>
      </w:r>
      <w:r w:rsidR="00CA0640">
        <w:rPr>
          <w:rFonts w:ascii="Palatino Linotype" w:hAnsi="Palatino Linotype" w:cs="Arial"/>
          <w:b/>
          <w:bCs/>
          <w:color w:val="000000" w:themeColor="text1"/>
        </w:rPr>
        <w:t>SUJETO OBLIGADO</w:t>
      </w:r>
      <w:r w:rsidR="00D94807">
        <w:rPr>
          <w:rFonts w:ascii="Palatino Linotype" w:hAnsi="Palatino Linotype" w:cs="Arial"/>
          <w:color w:val="000000" w:themeColor="text1"/>
        </w:rPr>
        <w:t xml:space="preserve"> </w:t>
      </w:r>
      <w:r w:rsidR="00E90973">
        <w:rPr>
          <w:rFonts w:ascii="Palatino Linotype" w:hAnsi="Palatino Linotype" w:cs="Arial"/>
          <w:color w:val="000000" w:themeColor="text1"/>
        </w:rPr>
        <w:t>informó adjuntar un archivo; sin embargo, ningún documento fue anexado dentro de la atención de la solicitud.</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6F6E8AC" w:rsidR="001A032D" w:rsidRPr="0056788F" w:rsidRDefault="00826F3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El particular impugnó </w:t>
      </w:r>
      <w:r w:rsidR="006A2EFB" w:rsidRPr="0056788F">
        <w:rPr>
          <w:rFonts w:ascii="Palatino Linotype" w:hAnsi="Palatino Linotype" w:cs="Arial"/>
          <w:color w:val="000000" w:themeColor="text1"/>
        </w:rPr>
        <w:t>la respuesta</w:t>
      </w:r>
      <w:r w:rsidRPr="0056788F">
        <w:rPr>
          <w:rFonts w:ascii="Palatino Linotype" w:hAnsi="Palatino Linotype" w:cs="Arial"/>
          <w:color w:val="000000" w:themeColor="text1"/>
        </w:rPr>
        <w:t xml:space="preserve"> mediante recurso de revisión, </w:t>
      </w:r>
      <w:r w:rsidR="006A2EFB" w:rsidRPr="0056788F">
        <w:rPr>
          <w:rFonts w:ascii="Palatino Linotype" w:hAnsi="Palatino Linotype" w:cs="Arial"/>
          <w:color w:val="000000" w:themeColor="text1"/>
        </w:rPr>
        <w:t>en el que señaló</w:t>
      </w:r>
      <w:r w:rsidRPr="0056788F">
        <w:rPr>
          <w:rFonts w:ascii="Palatino Linotype" w:hAnsi="Palatino Linotype" w:cs="Arial"/>
          <w:color w:val="000000" w:themeColor="text1"/>
        </w:rPr>
        <w:t xml:space="preserve"> por agravios </w:t>
      </w:r>
      <w:r w:rsidR="008F7752">
        <w:rPr>
          <w:rFonts w:ascii="Palatino Linotype" w:hAnsi="Palatino Linotype" w:cs="Arial"/>
          <w:color w:val="000000" w:themeColor="text1"/>
        </w:rPr>
        <w:t xml:space="preserve">que </w:t>
      </w:r>
      <w:r w:rsidR="00E90973">
        <w:rPr>
          <w:rFonts w:ascii="Palatino Linotype" w:hAnsi="Palatino Linotype" w:cs="Arial"/>
          <w:color w:val="000000" w:themeColor="text1"/>
        </w:rPr>
        <w:t xml:space="preserve">el </w:t>
      </w:r>
      <w:r w:rsidR="00E90973">
        <w:rPr>
          <w:rFonts w:ascii="Palatino Linotype" w:hAnsi="Palatino Linotype" w:cs="Arial"/>
          <w:b/>
          <w:bCs/>
          <w:color w:val="000000" w:themeColor="text1"/>
        </w:rPr>
        <w:t>SUJETO OBLIGADO</w:t>
      </w:r>
      <w:r w:rsidR="00E90973">
        <w:rPr>
          <w:rFonts w:ascii="Palatino Linotype" w:hAnsi="Palatino Linotype" w:cs="Arial"/>
          <w:color w:val="000000" w:themeColor="text1"/>
        </w:rPr>
        <w:t xml:space="preserve"> no había anexado ningún archivo a su respuesta</w:t>
      </w:r>
      <w:r w:rsidR="00C51671" w:rsidRPr="0056788F">
        <w:rPr>
          <w:rFonts w:ascii="Palatino Linotype" w:hAnsi="Palatino Linotype" w:cs="Arial"/>
          <w:color w:val="000000" w:themeColor="text1"/>
        </w:rPr>
        <w:t>.</w:t>
      </w:r>
      <w:r w:rsidR="0056788F" w:rsidRPr="0056788F">
        <w:rPr>
          <w:rFonts w:ascii="Palatino Linotype" w:hAnsi="Palatino Linotype" w:cs="Arial"/>
          <w:color w:val="000000" w:themeColor="text1"/>
        </w:rPr>
        <w:t xml:space="preserve"> </w:t>
      </w:r>
      <w:r w:rsidR="001A032D" w:rsidRPr="0056788F">
        <w:rPr>
          <w:rFonts w:ascii="Palatino Linotype" w:hAnsi="Palatino Linotype" w:cs="Arial"/>
          <w:color w:val="000000" w:themeColor="text1"/>
        </w:rPr>
        <w:t xml:space="preserve">En ese sentido, </w:t>
      </w:r>
      <w:r w:rsidR="002E160F" w:rsidRPr="0056788F">
        <w:rPr>
          <w:rFonts w:ascii="Palatino Linotype" w:hAnsi="Palatino Linotype" w:cs="Arial"/>
          <w:color w:val="000000" w:themeColor="text1"/>
        </w:rPr>
        <w:t xml:space="preserve">esta Ponencia Resolutora advierte que las razones o motivos de inconformidad manifestados por el </w:t>
      </w:r>
      <w:r w:rsidR="001A032D" w:rsidRPr="0056788F">
        <w:rPr>
          <w:rFonts w:ascii="Palatino Linotype" w:hAnsi="Palatino Linotype" w:cs="Arial"/>
          <w:b/>
          <w:bCs/>
          <w:color w:val="000000" w:themeColor="text1"/>
        </w:rPr>
        <w:t>RECURRENTE</w:t>
      </w:r>
      <w:r w:rsidR="001A032D"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B855AA" w:rsidRPr="0056788F">
        <w:rPr>
          <w:rFonts w:ascii="Palatino Linotype" w:hAnsi="Palatino Linotype" w:cs="Arial"/>
          <w:color w:val="000000" w:themeColor="text1"/>
        </w:rPr>
        <w:t xml:space="preserve"> no cumplió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publicación y entrega de información se deberá garantizar que ésta </w:t>
      </w:r>
      <w:r w:rsidR="00C51671" w:rsidRPr="0056788F">
        <w:rPr>
          <w:rFonts w:ascii="Palatino Linotype" w:hAnsi="Palatino Linotype" w:cs="Arial"/>
          <w:color w:val="000000" w:themeColor="text1"/>
        </w:rPr>
        <w:t>sea</w:t>
      </w:r>
      <w:r w:rsidR="00B855AA" w:rsidRPr="0056788F">
        <w:rPr>
          <w:rFonts w:ascii="Palatino Linotype" w:hAnsi="Palatino Linotype" w:cs="Arial"/>
          <w:color w:val="000000" w:themeColor="text1"/>
        </w:rPr>
        <w:t xml:space="preserve"> </w:t>
      </w:r>
      <w:r w:rsidR="00CA0640">
        <w:rPr>
          <w:rFonts w:ascii="Palatino Linotype" w:hAnsi="Palatino Linotype" w:cs="Arial"/>
          <w:b/>
          <w:bCs/>
          <w:color w:val="000000" w:themeColor="text1"/>
        </w:rPr>
        <w:t>accesible</w:t>
      </w:r>
      <w:r w:rsidR="008F7752">
        <w:rPr>
          <w:rFonts w:ascii="Palatino Linotype" w:hAnsi="Palatino Linotype" w:cs="Arial"/>
          <w:color w:val="000000" w:themeColor="text1"/>
        </w:rPr>
        <w:t xml:space="preserve"> y </w:t>
      </w:r>
      <w:r w:rsidR="008F7752">
        <w:rPr>
          <w:rFonts w:ascii="Palatino Linotype" w:hAnsi="Palatino Linotype" w:cs="Arial"/>
          <w:b/>
          <w:bCs/>
          <w:color w:val="000000" w:themeColor="text1"/>
        </w:rPr>
        <w:t>expedita</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21A97D29" w:rsidR="00AD76A1" w:rsidRPr="004C2E3D"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 la causal de procedencia</w:t>
      </w:r>
      <w:r w:rsidR="00E66A80" w:rsidRPr="00A85CB7">
        <w:rPr>
          <w:rFonts w:ascii="Palatino Linotype" w:hAnsi="Palatino Linotype" w:cs="Arial"/>
          <w:color w:val="000000" w:themeColor="text1"/>
          <w:szCs w:val="23"/>
        </w:rPr>
        <w:t xml:space="preserve"> del recurso de revisión establecida en el artículo 179 </w:t>
      </w:r>
      <w:r w:rsidR="00E90973">
        <w:rPr>
          <w:rFonts w:ascii="Palatino Linotype" w:hAnsi="Palatino Linotype" w:cs="Arial"/>
          <w:color w:val="000000" w:themeColor="text1"/>
          <w:szCs w:val="23"/>
        </w:rPr>
        <w:t>fracción</w:t>
      </w:r>
      <w:r w:rsidR="00E66A80" w:rsidRPr="00A85CB7">
        <w:rPr>
          <w:rFonts w:ascii="Palatino Linotype" w:hAnsi="Palatino Linotype" w:cs="Arial"/>
          <w:color w:val="000000" w:themeColor="text1"/>
          <w:szCs w:val="23"/>
        </w:rPr>
        <w:t xml:space="preserve"> </w:t>
      </w:r>
      <w:r w:rsidR="002C6561">
        <w:rPr>
          <w:rFonts w:ascii="Palatino Linotype" w:hAnsi="Palatino Linotype" w:cs="Arial"/>
          <w:color w:val="000000" w:themeColor="text1"/>
          <w:szCs w:val="23"/>
        </w:rPr>
        <w:lastRenderedPageBreak/>
        <w:t>I</w:t>
      </w:r>
      <w:r w:rsidR="00390D23">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7E334B1C" w14:textId="77777777" w:rsidR="004C2E3D" w:rsidRPr="00A85CB7" w:rsidRDefault="004C2E3D" w:rsidP="004C2E3D">
      <w:pPr>
        <w:pStyle w:val="Prrafodelista"/>
        <w:tabs>
          <w:tab w:val="left" w:pos="426"/>
        </w:tabs>
        <w:spacing w:line="360" w:lineRule="auto"/>
        <w:ind w:left="0" w:right="49"/>
        <w:jc w:val="both"/>
        <w:rPr>
          <w:rFonts w:ascii="Palatino Linotype" w:hAnsi="Palatino Linotype" w:cs="Arial"/>
          <w:color w:val="000000" w:themeColor="text1"/>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4FCA9B3F" w14:textId="3EB5731F" w:rsidR="00515DEC" w:rsidRPr="00A85CB7" w:rsidRDefault="00515DEC" w:rsidP="00E90973">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1C5AB6B5" w14:textId="46B28510" w:rsidR="009F1566" w:rsidRPr="009F1566" w:rsidRDefault="009F1566" w:rsidP="00F96156">
      <w:pPr>
        <w:pStyle w:val="Ttulo2"/>
        <w:tabs>
          <w:tab w:val="left" w:pos="426"/>
        </w:tabs>
        <w:rPr>
          <w:rFonts w:ascii="Palatino Linotype" w:hAnsi="Palatino Linotype" w:cs="Arial"/>
          <w:b/>
          <w:color w:val="FF0000"/>
          <w:sz w:val="24"/>
        </w:rPr>
      </w:pPr>
    </w:p>
    <w:p w14:paraId="5CEC2F48" w14:textId="21F2B653" w:rsidR="00EF014A" w:rsidRPr="00A85CB7" w:rsidRDefault="00751061" w:rsidP="00F96156">
      <w:pPr>
        <w:pStyle w:val="Ttulo2"/>
        <w:tabs>
          <w:tab w:val="left" w:pos="426"/>
        </w:tabs>
        <w:rPr>
          <w:rFonts w:ascii="Palatino Linotype" w:hAnsi="Palatino Linotype" w:cs="Arial"/>
          <w:b/>
          <w:color w:val="000000" w:themeColor="text1"/>
          <w:sz w:val="24"/>
        </w:rPr>
      </w:pPr>
      <w:bookmarkStart w:id="23" w:name="_Toc81397672"/>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3"/>
    </w:p>
    <w:p w14:paraId="6E979250" w14:textId="2A34D6B5"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81D9FB1" w14:textId="6B443AD7" w:rsidR="00A55D2B" w:rsidRPr="00A55D2B" w:rsidRDefault="00A55D2B"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1397673"/>
      <w:r>
        <w:rPr>
          <w:rFonts w:ascii="Palatino Linotype" w:hAnsi="Palatino Linotype"/>
          <w:b/>
          <w:bCs/>
          <w:color w:val="000000" w:themeColor="text1"/>
        </w:rPr>
        <w:t xml:space="preserve">I. Del deber de las autoridades de promover, respetar, proteger y garantizar el derecho de acceso </w:t>
      </w:r>
      <w:r w:rsidR="00DA2D95">
        <w:rPr>
          <w:rFonts w:ascii="Palatino Linotype" w:hAnsi="Palatino Linotype"/>
          <w:b/>
          <w:bCs/>
          <w:color w:val="000000" w:themeColor="text1"/>
        </w:rPr>
        <w:t>a la información pública.</w:t>
      </w:r>
      <w:bookmarkEnd w:id="26"/>
    </w:p>
    <w:p w14:paraId="6E5EF818"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D3EE781" w14:textId="370E0B96" w:rsidR="005937BC" w:rsidRPr="0055159A"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0055159A">
        <w:rPr>
          <w:rFonts w:ascii="Palatino Linotype" w:hAnsi="Palatino Linotype"/>
          <w:color w:val="000000" w:themeColor="text1"/>
        </w:rPr>
        <w:t>menester precisar</w:t>
      </w:r>
      <w:r w:rsidRPr="00DA2D95">
        <w:rPr>
          <w:rFonts w:ascii="Palatino Linotype" w:hAnsi="Palatino Linotype"/>
          <w:bCs/>
          <w:color w:val="000000" w:themeColor="text1"/>
          <w:lang w:val="es-MX"/>
        </w:rPr>
        <w:t xml:space="preserve"> que </w:t>
      </w:r>
      <w:r w:rsidRPr="00DA2D95">
        <w:rPr>
          <w:rFonts w:ascii="Palatino Linotype" w:hAnsi="Palatino Linotype"/>
          <w:bCs/>
          <w:color w:val="000000" w:themeColor="text1"/>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A2D95">
        <w:rPr>
          <w:rFonts w:ascii="Palatino Linotype" w:hAnsi="Palatino Linotype"/>
          <w:b/>
          <w:bCs/>
          <w:color w:val="000000" w:themeColor="text1"/>
        </w:rPr>
        <w:t xml:space="preserve">Constitución Política de los Estados Unidos Mexicanos </w:t>
      </w:r>
      <w:r w:rsidRPr="00DA2D95">
        <w:rPr>
          <w:rFonts w:ascii="Palatino Linotype" w:hAnsi="Palatino Linotype"/>
          <w:bCs/>
          <w:color w:val="000000" w:themeColor="text1"/>
        </w:rPr>
        <w:t xml:space="preserve">al señalar la obligación de “promover, </w:t>
      </w:r>
      <w:r w:rsidRPr="00DA2D95">
        <w:rPr>
          <w:rFonts w:ascii="Palatino Linotype" w:hAnsi="Palatino Linotype"/>
          <w:b/>
          <w:bCs/>
          <w:color w:val="000000" w:themeColor="text1"/>
        </w:rPr>
        <w:t>respetar</w:t>
      </w:r>
      <w:r w:rsidRPr="00DA2D95">
        <w:rPr>
          <w:rFonts w:ascii="Palatino Linotype" w:hAnsi="Palatino Linotype"/>
          <w:bCs/>
          <w:color w:val="000000" w:themeColor="text1"/>
        </w:rPr>
        <w:t xml:space="preserve">, 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30DF4DA3"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4827C937" w14:textId="30BDB510" w:rsidR="00A55D2B"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DA2D95">
        <w:rPr>
          <w:rFonts w:ascii="Palatino Linotype" w:hAnsi="Palatino Linotype"/>
          <w:color w:val="000000" w:themeColor="text1"/>
          <w:lang w:val="es-MX"/>
        </w:rPr>
        <w:t>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ABCDF96"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A4CB91B" w14:textId="05CBC681"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Así las cosas</w:t>
      </w:r>
      <w:r w:rsidR="00DA2D95">
        <w:rPr>
          <w:rFonts w:ascii="Palatino Linotype" w:hAnsi="Palatino Linotype"/>
          <w:color w:val="000000" w:themeColor="text1"/>
        </w:rPr>
        <w:t xml:space="preserve">, </w:t>
      </w:r>
      <w:r w:rsidR="00DA2D95" w:rsidRPr="00DA2D95">
        <w:rPr>
          <w:rFonts w:ascii="Palatino Linotype" w:hAnsi="Palatino Linotype"/>
          <w:color w:val="000000" w:themeColor="text1"/>
          <w:lang w:val="es-MX"/>
        </w:rPr>
        <w:t xml:space="preserve">podemos definir el Derecho de Acceso a la Información Pública como: </w:t>
      </w:r>
      <w:r w:rsidR="00DA2D95" w:rsidRPr="00DA2D95">
        <w:rPr>
          <w:rFonts w:ascii="Palatino Linotype" w:hAnsi="Palatino Linotype"/>
          <w:i/>
          <w:color w:val="000000" w:themeColor="text1"/>
          <w:lang w:val="es-MX"/>
        </w:rPr>
        <w:t>La igualdad de oportunidades para recibir, buscar e impartir información</w:t>
      </w:r>
      <w:r w:rsidR="00DA2D95" w:rsidRPr="00DA2D95">
        <w:rPr>
          <w:rFonts w:ascii="Palatino Linotype" w:hAnsi="Palatino Linotype"/>
          <w:i/>
          <w:color w:val="000000" w:themeColor="text1"/>
          <w:vertAlign w:val="superscript"/>
          <w:lang w:val="es-MX"/>
        </w:rPr>
        <w:footnoteReference w:id="1"/>
      </w:r>
      <w:r w:rsidR="00DA2D95" w:rsidRPr="00DA2D95">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DA2D95" w:rsidRPr="00DA2D95">
        <w:rPr>
          <w:rFonts w:ascii="Palatino Linotype" w:hAnsi="Palatino Linotype"/>
          <w:i/>
          <w:color w:val="000000" w:themeColor="text1"/>
          <w:vertAlign w:val="superscript"/>
          <w:lang w:val="es-MX"/>
        </w:rPr>
        <w:footnoteReference w:id="2"/>
      </w:r>
      <w:r w:rsidR="00DA2D95" w:rsidRPr="00DA2D95">
        <w:rPr>
          <w:rFonts w:ascii="Palatino Linotype" w:hAnsi="Palatino Linotype"/>
          <w:color w:val="000000" w:themeColor="text1"/>
          <w:lang w:val="es-MX"/>
        </w:rPr>
        <w:t>que se constituye como una herramienta fundamental para ejercer</w:t>
      </w:r>
      <w:r w:rsidR="00DA2D95" w:rsidRPr="00DA2D95">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00DA2D95" w:rsidRPr="00DA2D95">
        <w:rPr>
          <w:rFonts w:ascii="Palatino Linotype" w:hAnsi="Palatino Linotype"/>
          <w:i/>
          <w:color w:val="000000" w:themeColor="text1"/>
          <w:vertAlign w:val="superscript"/>
          <w:lang w:val="es-MX"/>
        </w:rPr>
        <w:footnoteReference w:id="3"/>
      </w:r>
      <w:r w:rsidR="00DA2D95" w:rsidRPr="00DA2D95">
        <w:rPr>
          <w:rFonts w:ascii="Palatino Linotype" w:hAnsi="Palatino Linotype"/>
          <w:i/>
          <w:color w:val="000000" w:themeColor="text1"/>
          <w:lang w:val="es-MX"/>
        </w:rPr>
        <w:t xml:space="preserve"> </w:t>
      </w:r>
      <w:r w:rsidR="00DA2D95" w:rsidRPr="00DA2D95">
        <w:rPr>
          <w:rFonts w:ascii="Palatino Linotype" w:hAnsi="Palatino Linotype"/>
          <w:color w:val="000000" w:themeColor="text1"/>
          <w:lang w:val="es-MX"/>
        </w:rPr>
        <w:t>fomentando</w:t>
      </w:r>
      <w:r w:rsidR="00DA2D95" w:rsidRPr="00DA2D95">
        <w:rPr>
          <w:rFonts w:ascii="Palatino Linotype" w:hAnsi="Palatino Linotype"/>
          <w:i/>
          <w:color w:val="000000" w:themeColor="text1"/>
          <w:lang w:val="es-MX"/>
        </w:rPr>
        <w:t xml:space="preserve"> la transparencia de las actividades estatales y </w:t>
      </w:r>
      <w:r w:rsidR="00DA2D95" w:rsidRPr="00DA2D95">
        <w:rPr>
          <w:rFonts w:ascii="Palatino Linotype" w:hAnsi="Palatino Linotype"/>
          <w:color w:val="000000" w:themeColor="text1"/>
          <w:lang w:val="es-MX"/>
        </w:rPr>
        <w:t>promoviendo</w:t>
      </w:r>
      <w:r w:rsidR="00DA2D95" w:rsidRPr="00DA2D95">
        <w:rPr>
          <w:rFonts w:ascii="Palatino Linotype" w:hAnsi="Palatino Linotype"/>
          <w:i/>
          <w:color w:val="000000" w:themeColor="text1"/>
          <w:lang w:val="es-MX"/>
        </w:rPr>
        <w:t xml:space="preserve"> la responsabilidad de los funcionarios sobre su gestión pública,</w:t>
      </w:r>
      <w:r w:rsidR="00DA2D95" w:rsidRPr="00DA2D95">
        <w:rPr>
          <w:rFonts w:ascii="Palatino Linotype" w:hAnsi="Palatino Linotype"/>
          <w:i/>
          <w:color w:val="000000" w:themeColor="text1"/>
          <w:vertAlign w:val="superscript"/>
          <w:lang w:val="es-MX"/>
        </w:rPr>
        <w:footnoteReference w:id="4"/>
      </w:r>
      <w:r w:rsidR="00DA2D95" w:rsidRPr="00DA2D95">
        <w:rPr>
          <w:rFonts w:ascii="Palatino Linotype" w:hAnsi="Palatino Linotype"/>
          <w:color w:val="000000" w:themeColor="text1"/>
          <w:lang w:val="es-MX"/>
        </w:rPr>
        <w:t>que permite</w:t>
      </w:r>
      <w:r w:rsidR="00DA2D95" w:rsidRPr="00DA2D95">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69547B95"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8471CFD" w14:textId="612A17CB"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otro lado</w:t>
      </w:r>
      <w:r w:rsidR="0055159A">
        <w:rPr>
          <w:rFonts w:ascii="Palatino Linotype" w:hAnsi="Palatino Linotype"/>
          <w:color w:val="000000" w:themeColor="text1"/>
        </w:rPr>
        <w:t xml:space="preserve">, </w:t>
      </w:r>
      <w:r w:rsidR="0055159A" w:rsidRPr="0055159A">
        <w:rPr>
          <w:rFonts w:ascii="Palatino Linotype" w:hAnsi="Palatino Linotype"/>
          <w:color w:val="000000" w:themeColor="text1"/>
          <w:lang w:val="es-MX"/>
        </w:rPr>
        <w:t xml:space="preserve">la Ley de Transparencia y Acceso a la Información Pública del Estado de México y Municipios, cuyo objeto es establecer principios, bases generales </w:t>
      </w:r>
      <w:r w:rsidR="0055159A" w:rsidRPr="0055159A">
        <w:rPr>
          <w:rFonts w:ascii="Palatino Linotype" w:hAnsi="Palatino Linotype"/>
          <w:color w:val="000000" w:themeColor="text1"/>
          <w:lang w:val="es-MX"/>
        </w:rPr>
        <w:lastRenderedPageBreak/>
        <w:t>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0C204A57" w14:textId="2E13BFC4"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6B0833E" w14:textId="5F06C024" w:rsidR="00DA2D95" w:rsidRPr="00DA2D9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7" w:name="_Toc81397674"/>
      <w:r>
        <w:rPr>
          <w:rFonts w:ascii="Palatino Linotype" w:hAnsi="Palatino Linotype"/>
          <w:b/>
          <w:bCs/>
          <w:color w:val="000000" w:themeColor="text1"/>
        </w:rPr>
        <w:t>II. De la</w:t>
      </w:r>
      <w:r w:rsidR="00A44BE6">
        <w:rPr>
          <w:rFonts w:ascii="Palatino Linotype" w:hAnsi="Palatino Linotype"/>
          <w:b/>
          <w:bCs/>
          <w:color w:val="000000" w:themeColor="text1"/>
        </w:rPr>
        <w:t xml:space="preserve"> respuesta a la solicitud de información</w:t>
      </w:r>
      <w:r>
        <w:rPr>
          <w:rFonts w:ascii="Palatino Linotype" w:hAnsi="Palatino Linotype"/>
          <w:b/>
          <w:bCs/>
          <w:color w:val="000000" w:themeColor="text1"/>
        </w:rPr>
        <w:t>.</w:t>
      </w:r>
      <w:bookmarkEnd w:id="27"/>
    </w:p>
    <w:p w14:paraId="47DD46B3"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7F34FA8F" w14:textId="654B5B3B" w:rsidR="00C24FF3" w:rsidRDefault="00D00269"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00A44BE6">
        <w:rPr>
          <w:rFonts w:ascii="Palatino Linotype" w:hAnsi="Palatino Linotype"/>
          <w:color w:val="000000" w:themeColor="text1"/>
        </w:rPr>
        <w:t xml:space="preserve">Ley </w:t>
      </w:r>
      <w:r w:rsidR="00A44BE6" w:rsidRPr="00A44BE6">
        <w:rPr>
          <w:rFonts w:ascii="Palatino Linotype" w:hAnsi="Palatino Linotype"/>
          <w:color w:val="000000" w:themeColor="text1"/>
        </w:rPr>
        <w:t>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13FB16EB"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64547CBB" w14:textId="5A4E768F"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956116">
        <w:rPr>
          <w:rFonts w:ascii="Palatino Linotype" w:hAnsi="Palatino Linotype" w:cs="Arial"/>
        </w:rPr>
        <w:t xml:space="preserve">atender las solicitudes de información, los Sujetos Obligados contarán con un área denominada </w:t>
      </w:r>
      <w:r w:rsidRPr="00956116">
        <w:rPr>
          <w:rFonts w:ascii="Palatino Linotype" w:hAnsi="Palatino Linotype" w:cs="Arial"/>
          <w:b/>
          <w:bCs/>
        </w:rPr>
        <w:t>Unidad de Transparencia</w:t>
      </w:r>
      <w:r w:rsidRPr="00956116">
        <w:rPr>
          <w:rFonts w:ascii="Palatino Linotype" w:hAnsi="Palatino Linotype" w:cs="Arial"/>
          <w:vertAlign w:val="superscript"/>
        </w:rPr>
        <w:footnoteReference w:id="5"/>
      </w:r>
      <w:r w:rsidRPr="00956116">
        <w:rPr>
          <w:rFonts w:ascii="Palatino Linotype" w:hAnsi="Palatino Linotype" w:cs="Arial"/>
        </w:rPr>
        <w:t xml:space="preserve">, la cual será presidida por un Titular, quien fungirá como enlace entre éstos y los solicitantes. Dicha Unidad </w:t>
      </w:r>
      <w:r w:rsidRPr="00956116">
        <w:rPr>
          <w:rFonts w:ascii="Palatino Linotype" w:hAnsi="Palatino Linotype" w:cs="Arial"/>
          <w:b/>
          <w:bCs/>
        </w:rPr>
        <w:t>será la encargada de tramitar internamente la solicitud de información</w:t>
      </w:r>
      <w:r w:rsidRPr="00956116">
        <w:rPr>
          <w:rFonts w:ascii="Palatino Linotype" w:hAnsi="Palatino Linotype" w:cs="Arial"/>
        </w:rPr>
        <w:t xml:space="preserve"> y tendrá la </w:t>
      </w:r>
      <w:r w:rsidRPr="00956116">
        <w:rPr>
          <w:rFonts w:ascii="Palatino Linotype" w:hAnsi="Palatino Linotype" w:cs="Arial"/>
        </w:rPr>
        <w:lastRenderedPageBreak/>
        <w:t xml:space="preserve">responsabilidad de verificar en cada caso que la misma no sea confidencial o reservada. Asimismo, contará con las facultades internas necesarias para </w:t>
      </w:r>
      <w:r w:rsidRPr="00956116">
        <w:rPr>
          <w:rFonts w:ascii="Palatino Linotype" w:hAnsi="Palatino Linotype" w:cs="Arial"/>
          <w:b/>
          <w:bCs/>
        </w:rPr>
        <w:t xml:space="preserve">gestionar la atención a las solicitudes de información </w:t>
      </w:r>
      <w:r w:rsidRPr="00956116">
        <w:rPr>
          <w:rFonts w:ascii="Palatino Linotype" w:hAnsi="Palatino Linotype" w:cs="Arial"/>
        </w:rPr>
        <w:t>en los términos de la Ley General y la Ley de Transparencia y Acceso a la Información Pública del Estado de México y Municipios</w:t>
      </w:r>
      <w:r w:rsidRPr="00956116">
        <w:rPr>
          <w:rFonts w:ascii="Palatino Linotype" w:hAnsi="Palatino Linotype" w:cs="Arial"/>
          <w:vertAlign w:val="superscript"/>
        </w:rPr>
        <w:footnoteReference w:id="6"/>
      </w:r>
      <w:r w:rsidRPr="00956116">
        <w:rPr>
          <w:rFonts w:ascii="Palatino Linotype" w:hAnsi="Palatino Linotype" w:cs="Arial"/>
        </w:rPr>
        <w:t>.</w:t>
      </w:r>
    </w:p>
    <w:p w14:paraId="13F56483"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1D2D3547" w14:textId="0F1B59B9" w:rsidR="00E90973" w:rsidRPr="00A44BE6"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76002DBF" w14:textId="77777777" w:rsidR="00A44BE6" w:rsidRPr="00A44BE6" w:rsidRDefault="00A44BE6" w:rsidP="00A44BE6">
      <w:pPr>
        <w:pStyle w:val="Prrafodelista"/>
        <w:numPr>
          <w:ilvl w:val="1"/>
          <w:numId w:val="29"/>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t xml:space="preserve">Recibir, </w:t>
      </w:r>
      <w:r w:rsidRPr="00A44BE6">
        <w:rPr>
          <w:rFonts w:ascii="Palatino Linotype" w:hAnsi="Palatino Linotype" w:cs="Arial"/>
          <w:color w:val="000000" w:themeColor="text1"/>
        </w:rPr>
        <w:t>tramitar y dar respuesta a las solicitudes de acceso a la información;</w:t>
      </w:r>
    </w:p>
    <w:p w14:paraId="7FE7FC08" w14:textId="77777777" w:rsidR="00A44BE6" w:rsidRPr="00A44BE6" w:rsidRDefault="00A44BE6" w:rsidP="00A44BE6">
      <w:pPr>
        <w:pStyle w:val="Prrafodelista"/>
        <w:numPr>
          <w:ilvl w:val="1"/>
          <w:numId w:val="29"/>
        </w:numPr>
        <w:tabs>
          <w:tab w:val="left" w:pos="426"/>
        </w:tabs>
        <w:spacing w:before="240" w:after="240" w:line="360" w:lineRule="auto"/>
        <w:ind w:left="1134" w:right="51"/>
        <w:jc w:val="both"/>
        <w:rPr>
          <w:rFonts w:ascii="Palatino Linotype" w:hAnsi="Palatino Linotype" w:cs="Arial"/>
          <w:color w:val="000000" w:themeColor="text1"/>
        </w:rPr>
      </w:pPr>
      <w:r w:rsidRPr="00A44BE6">
        <w:rPr>
          <w:rFonts w:ascii="Palatino Linotype" w:hAnsi="Palatino Linotype" w:cs="Arial"/>
          <w:color w:val="000000" w:themeColor="text1"/>
        </w:rPr>
        <w:t xml:space="preserve">Realizar, con efectividad, los trámites internos necesarios para la atención de las solicitudes de acceso a la información; </w:t>
      </w:r>
    </w:p>
    <w:p w14:paraId="01BCC4A8" w14:textId="77777777" w:rsidR="00A44BE6" w:rsidRPr="00A44BE6" w:rsidRDefault="00A44BE6" w:rsidP="00A44BE6">
      <w:pPr>
        <w:pStyle w:val="Prrafodelista"/>
        <w:numPr>
          <w:ilvl w:val="1"/>
          <w:numId w:val="29"/>
        </w:numPr>
        <w:tabs>
          <w:tab w:val="left" w:pos="426"/>
        </w:tabs>
        <w:spacing w:before="240" w:after="240" w:line="360" w:lineRule="auto"/>
        <w:ind w:left="1134" w:right="51"/>
        <w:jc w:val="both"/>
        <w:rPr>
          <w:rFonts w:ascii="Palatino Linotype" w:hAnsi="Palatino Linotype" w:cs="Arial"/>
          <w:color w:val="000000" w:themeColor="text1"/>
        </w:rPr>
      </w:pPr>
      <w:r w:rsidRPr="00A44BE6">
        <w:rPr>
          <w:rFonts w:ascii="Palatino Linotype" w:hAnsi="Palatino Linotype" w:cs="Arial"/>
          <w:color w:val="000000" w:themeColor="text1"/>
        </w:rPr>
        <w:t xml:space="preserve">Entregar, en su caso, a los particulares la información solicitada; y </w:t>
      </w:r>
    </w:p>
    <w:p w14:paraId="274DDA56" w14:textId="41D11D59" w:rsidR="00A44BE6" w:rsidRDefault="00A44BE6" w:rsidP="00A44BE6">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A44BE6">
        <w:rPr>
          <w:rFonts w:ascii="Palatino Linotype" w:hAnsi="Palatino Linotype" w:cs="Arial"/>
          <w:color w:val="000000" w:themeColor="text1"/>
        </w:rPr>
        <w:t>Hacer del conocimiento de la instancia competente la probable responsabilidad por el incumplimiento de las obligaciones previstas en la presente Ley.</w:t>
      </w:r>
    </w:p>
    <w:p w14:paraId="37334898"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3394421E" w14:textId="66FBD959" w:rsidR="00E90973" w:rsidRPr="00A44BE6"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Otros </w:t>
      </w:r>
      <w:r>
        <w:rPr>
          <w:rFonts w:ascii="Palatino Linotype" w:hAnsi="Palatino Linotype" w:cs="Arial"/>
          <w:color w:val="000000" w:themeColor="text1"/>
        </w:rPr>
        <w:t xml:space="preserve">sujetos del proceso de atención a las solicitudes de información son los servidores públicos habilitados, quienes </w:t>
      </w:r>
      <w:r w:rsidRPr="00A67297">
        <w:rPr>
          <w:rFonts w:ascii="Palatino Linotype" w:hAnsi="Palatino Linotype" w:cs="Arial"/>
          <w:color w:val="000000" w:themeColor="text1"/>
        </w:rPr>
        <w:t>serán designados por el titular del Sujeto Obligado a propuesta del responsable de la Unidad de Transparencia</w:t>
      </w:r>
      <w:r>
        <w:rPr>
          <w:rStyle w:val="Refdenotaalpie"/>
          <w:rFonts w:ascii="Palatino Linotype" w:hAnsi="Palatino Linotype" w:cs="Arial"/>
          <w:color w:val="000000" w:themeColor="text1"/>
        </w:rPr>
        <w:footnoteReference w:id="7"/>
      </w:r>
      <w:r>
        <w:rPr>
          <w:rFonts w:ascii="Palatino Linotype" w:hAnsi="Palatino Linotype" w:cs="Arial"/>
          <w:color w:val="000000" w:themeColor="text1"/>
        </w:rPr>
        <w:t xml:space="preserve"> y tendrán, entre sus atribuciones, las siguientes</w:t>
      </w:r>
      <w:r>
        <w:rPr>
          <w:rStyle w:val="Refdenotaalpie"/>
          <w:rFonts w:ascii="Palatino Linotype" w:hAnsi="Palatino Linotype" w:cs="Arial"/>
          <w:color w:val="000000" w:themeColor="text1"/>
        </w:rPr>
        <w:footnoteReference w:id="8"/>
      </w:r>
      <w:r>
        <w:rPr>
          <w:rFonts w:ascii="Palatino Linotype" w:hAnsi="Palatino Linotype" w:cs="Arial"/>
          <w:color w:val="000000" w:themeColor="text1"/>
        </w:rPr>
        <w:t>:</w:t>
      </w:r>
    </w:p>
    <w:p w14:paraId="3FDEF2FD" w14:textId="77777777" w:rsidR="00A44BE6" w:rsidRPr="00A44BE6" w:rsidRDefault="00A44BE6" w:rsidP="00A44BE6">
      <w:pPr>
        <w:pStyle w:val="Prrafodelista"/>
        <w:numPr>
          <w:ilvl w:val="1"/>
          <w:numId w:val="30"/>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Localizar </w:t>
      </w:r>
      <w:r w:rsidRPr="00A44BE6">
        <w:rPr>
          <w:rFonts w:ascii="Palatino Linotype" w:hAnsi="Palatino Linotype" w:cs="Arial"/>
          <w:color w:val="000000" w:themeColor="text1"/>
        </w:rPr>
        <w:t>la información que le solicite la Unidad de Transparencia; y</w:t>
      </w:r>
    </w:p>
    <w:p w14:paraId="66CE247D" w14:textId="671CBB63" w:rsidR="00A44BE6" w:rsidRDefault="00A44BE6" w:rsidP="00A44BE6">
      <w:pPr>
        <w:pStyle w:val="Prrafodelista"/>
        <w:numPr>
          <w:ilvl w:val="1"/>
          <w:numId w:val="30"/>
        </w:numPr>
        <w:tabs>
          <w:tab w:val="left" w:pos="426"/>
        </w:tabs>
        <w:spacing w:before="240" w:after="240" w:line="360" w:lineRule="auto"/>
        <w:ind w:left="1134" w:right="51"/>
        <w:jc w:val="both"/>
        <w:rPr>
          <w:rFonts w:ascii="Palatino Linotype" w:hAnsi="Palatino Linotype"/>
          <w:color w:val="000000" w:themeColor="text1"/>
        </w:rPr>
      </w:pPr>
      <w:r w:rsidRPr="00A44BE6">
        <w:rPr>
          <w:rFonts w:ascii="Palatino Linotype" w:hAnsi="Palatino Linotype" w:cs="Arial"/>
          <w:color w:val="000000" w:themeColor="text1"/>
        </w:rPr>
        <w:t>Proporcionar la información que obre en los archivos y que le sea solicitada por la Unidad de Transparencia.</w:t>
      </w:r>
    </w:p>
    <w:p w14:paraId="2D5D6A18"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37F82B25" w14:textId="4ED62E9A"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 xml:space="preserve">tal manera que cada una de las áreas administrativas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0C9F03C1"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531B0F59" w14:textId="09C6AB35" w:rsidR="00E90973" w:rsidRPr="00A44BE6"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Expuesto </w:t>
      </w:r>
      <w:r>
        <w:rPr>
          <w:rFonts w:ascii="Palatino Linotype" w:hAnsi="Palatino Linotype" w:cs="Arial"/>
          <w:color w:val="000000" w:themeColor="text1"/>
        </w:rPr>
        <w:t>lo anterior, en el presente asunto, se advierte que el particular presentó al Ayuntamiento de Metepec, el diez</w:t>
      </w:r>
      <w:r w:rsidR="004C2E3D">
        <w:rPr>
          <w:rFonts w:ascii="Palatino Linotype" w:hAnsi="Palatino Linotype" w:cs="Arial"/>
          <w:color w:val="000000" w:themeColor="text1"/>
        </w:rPr>
        <w:t xml:space="preserve"> (10)</w:t>
      </w:r>
      <w:r>
        <w:rPr>
          <w:rFonts w:ascii="Palatino Linotype" w:hAnsi="Palatino Linotype" w:cs="Arial"/>
          <w:color w:val="000000" w:themeColor="text1"/>
        </w:rPr>
        <w:t xml:space="preserve"> de junio de dos mil veintiuno, la solicitud de información </w:t>
      </w:r>
      <w:r>
        <w:rPr>
          <w:rFonts w:ascii="Palatino Linotype" w:hAnsi="Palatino Linotype" w:cs="Arial"/>
          <w:b/>
          <w:bCs/>
          <w:color w:val="000000" w:themeColor="text1"/>
        </w:rPr>
        <w:t>00334/METEPEC/IP/2021</w:t>
      </w:r>
      <w:r>
        <w:rPr>
          <w:rFonts w:ascii="Palatino Linotype" w:hAnsi="Palatino Linotype" w:cs="Arial"/>
          <w:color w:val="000000" w:themeColor="text1"/>
        </w:rPr>
        <w:t xml:space="preserve"> a través de la cual, requirió lo siguiente:</w:t>
      </w:r>
    </w:p>
    <w:p w14:paraId="07805CEE" w14:textId="036046E7" w:rsidR="00A44BE6" w:rsidRDefault="00A44BE6" w:rsidP="00A44BE6">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color w:val="000000" w:themeColor="text1"/>
        </w:rPr>
        <w:t xml:space="preserve">El </w:t>
      </w:r>
      <w:r>
        <w:rPr>
          <w:rFonts w:ascii="Palatino Linotype" w:hAnsi="Palatino Linotype" w:cs="Arial"/>
        </w:rPr>
        <w:t>informe de 44 delegaciones municipales, remitido por el Encargado de Despacho de la Dirección de Desarrollo Social y Asuntos Indígenas, para el desarrollo del punto correspondiente del Orden del Día de la Sesión de Cabildo celebrada el tres de junio de dos mil veintiuno.</w:t>
      </w:r>
    </w:p>
    <w:p w14:paraId="327C4A10"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3AC4E18E" w14:textId="6824287D"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w:t>
      </w:r>
      <w:r>
        <w:rPr>
          <w:rFonts w:ascii="Palatino Linotype" w:hAnsi="Palatino Linotype" w:cs="Arial"/>
          <w:bCs/>
          <w:iCs/>
          <w:color w:val="000000" w:themeColor="text1"/>
          <w:lang w:val="es-ES"/>
        </w:rPr>
        <w:t>parte</w:t>
      </w:r>
      <w:r w:rsidRPr="00685C89">
        <w:rPr>
          <w:rFonts w:ascii="Palatino Linotype" w:hAnsi="Palatino Linotype" w:cs="Arial"/>
          <w:bCs/>
          <w:iCs/>
          <w:color w:val="000000" w:themeColor="text1"/>
          <w:lang w:val="es-ES"/>
        </w:rPr>
        <w:t xml:space="preserve">, </w:t>
      </w:r>
      <w:r w:rsidRPr="00685C89">
        <w:rPr>
          <w:rFonts w:ascii="Palatino Linotype" w:hAnsi="Palatino Linotype" w:cs="Arial"/>
          <w:b/>
          <w:iCs/>
          <w:color w:val="000000" w:themeColor="text1"/>
          <w:lang w:val="es-ES"/>
        </w:rPr>
        <w:t xml:space="preserve">de las constancias que obran en el expediente digital formado con motivo de la solicitud de información </w:t>
      </w:r>
      <w:r>
        <w:rPr>
          <w:rFonts w:ascii="Palatino Linotype" w:hAnsi="Palatino Linotype" w:cs="Arial"/>
          <w:b/>
          <w:bCs/>
          <w:iCs/>
          <w:color w:val="000000" w:themeColor="text1"/>
          <w:lang w:val="es-ES"/>
        </w:rPr>
        <w:t>00334</w:t>
      </w:r>
      <w:r w:rsidRPr="00685C89">
        <w:rPr>
          <w:rFonts w:ascii="Palatino Linotype" w:hAnsi="Palatino Linotype" w:cs="Arial"/>
          <w:b/>
          <w:bCs/>
          <w:iCs/>
          <w:color w:val="000000" w:themeColor="text1"/>
          <w:lang w:val="es-ES"/>
        </w:rPr>
        <w:t>/</w:t>
      </w:r>
      <w:r>
        <w:rPr>
          <w:rFonts w:ascii="Palatino Linotype" w:hAnsi="Palatino Linotype" w:cs="Arial"/>
          <w:b/>
          <w:bCs/>
          <w:iCs/>
          <w:color w:val="000000" w:themeColor="text1"/>
          <w:lang w:val="es-ES"/>
        </w:rPr>
        <w:t>METEPEC</w:t>
      </w:r>
      <w:r w:rsidRPr="00685C89">
        <w:rPr>
          <w:rFonts w:ascii="Palatino Linotype" w:hAnsi="Palatino Linotype" w:cs="Arial"/>
          <w:b/>
          <w:bCs/>
          <w:iCs/>
          <w:color w:val="000000" w:themeColor="text1"/>
          <w:lang w:val="es-ES"/>
        </w:rPr>
        <w:t>/IP/2021</w:t>
      </w:r>
      <w:r w:rsidRPr="00685C89">
        <w:rPr>
          <w:rFonts w:ascii="Palatino Linotype" w:hAnsi="Palatino Linotype" w:cs="Arial"/>
          <w:bCs/>
          <w:iCs/>
          <w:color w:val="000000" w:themeColor="text1"/>
          <w:lang w:val="es-ES"/>
        </w:rPr>
        <w:t xml:space="preserve">, </w:t>
      </w:r>
      <w:r w:rsidRPr="00685C89">
        <w:rPr>
          <w:rFonts w:ascii="Palatino Linotype" w:hAnsi="Palatino Linotype" w:cs="Arial"/>
          <w:b/>
          <w:bCs/>
          <w:iCs/>
          <w:color w:val="000000" w:themeColor="text1"/>
          <w:lang w:val="es-ES"/>
        </w:rPr>
        <w:t>no se aprecia que la Unidad de Transparencia haya turnado el requerimiento</w:t>
      </w:r>
      <w:r>
        <w:rPr>
          <w:rFonts w:ascii="Palatino Linotype" w:hAnsi="Palatino Linotype" w:cs="Arial"/>
          <w:b/>
          <w:bCs/>
          <w:iCs/>
          <w:color w:val="000000" w:themeColor="text1"/>
          <w:lang w:val="es-ES"/>
        </w:rPr>
        <w:t xml:space="preserve"> del particular</w:t>
      </w:r>
      <w:r w:rsidRPr="00685C89">
        <w:rPr>
          <w:rFonts w:ascii="Palatino Linotype" w:hAnsi="Palatino Linotype" w:cs="Arial"/>
          <w:b/>
          <w:bCs/>
          <w:iCs/>
          <w:color w:val="000000" w:themeColor="text1"/>
          <w:lang w:val="es-ES"/>
        </w:rPr>
        <w:t xml:space="preserve"> a alguna de las áreas administrativas del Ayuntamiento de </w:t>
      </w:r>
      <w:r>
        <w:rPr>
          <w:rFonts w:ascii="Palatino Linotype" w:hAnsi="Palatino Linotype" w:cs="Arial"/>
          <w:b/>
          <w:bCs/>
          <w:iCs/>
          <w:color w:val="000000" w:themeColor="text1"/>
          <w:lang w:val="es-ES"/>
        </w:rPr>
        <w:t>Metepec</w:t>
      </w:r>
      <w:r w:rsidRPr="00685C89">
        <w:rPr>
          <w:rFonts w:ascii="Palatino Linotype" w:hAnsi="Palatino Linotype" w:cs="Arial"/>
          <w:b/>
          <w:bCs/>
          <w:iCs/>
          <w:color w:val="000000" w:themeColor="text1"/>
          <w:lang w:val="es-ES"/>
        </w:rPr>
        <w:t xml:space="preserve"> para su atención</w:t>
      </w:r>
      <w:r w:rsidRPr="00685C89">
        <w:rPr>
          <w:rFonts w:ascii="Palatino Linotype" w:hAnsi="Palatino Linotype" w:cs="Arial"/>
          <w:bCs/>
          <w:iCs/>
          <w:color w:val="000000" w:themeColor="text1"/>
          <w:lang w:val="es-ES"/>
        </w:rPr>
        <w:t xml:space="preserve">. Lo anterior se asegura pues inmediatamente después de la promoción de </w:t>
      </w:r>
      <w:r w:rsidRPr="00685C89">
        <w:rPr>
          <w:rFonts w:ascii="Palatino Linotype" w:hAnsi="Palatino Linotype" w:cs="Arial"/>
          <w:bCs/>
          <w:iCs/>
          <w:color w:val="000000" w:themeColor="text1"/>
          <w:lang w:val="es-ES"/>
        </w:rPr>
        <w:lastRenderedPageBreak/>
        <w:t xml:space="preserve">la solicitud, aparece en el SAIMEX la notificación de </w:t>
      </w:r>
      <w:r w:rsidRPr="00685C89">
        <w:rPr>
          <w:rFonts w:ascii="Palatino Linotype" w:hAnsi="Palatino Linotype" w:cs="Arial"/>
          <w:bCs/>
          <w:i/>
          <w:iCs/>
          <w:color w:val="000000" w:themeColor="text1"/>
          <w:lang w:val="es-ES"/>
        </w:rPr>
        <w:t xml:space="preserve">Respuesta a la solicitud </w:t>
      </w:r>
      <w:r>
        <w:rPr>
          <w:rFonts w:ascii="Palatino Linotype" w:hAnsi="Palatino Linotype" w:cs="Arial"/>
          <w:bCs/>
          <w:i/>
          <w:iCs/>
          <w:color w:val="000000" w:themeColor="text1"/>
          <w:lang w:val="es-ES"/>
        </w:rPr>
        <w:t>notificada</w:t>
      </w:r>
      <w:r w:rsidRPr="00685C89">
        <w:rPr>
          <w:rFonts w:ascii="Palatino Linotype" w:hAnsi="Palatino Linotype" w:cs="Arial"/>
          <w:bCs/>
          <w:iCs/>
          <w:color w:val="000000" w:themeColor="text1"/>
          <w:lang w:val="es-ES"/>
        </w:rPr>
        <w:t xml:space="preserve">, cuando debería existir un apartado denominado </w:t>
      </w:r>
      <w:r w:rsidRPr="00685C89">
        <w:rPr>
          <w:rFonts w:ascii="Palatino Linotype" w:hAnsi="Palatino Linotype" w:cs="Arial"/>
          <w:bCs/>
          <w:i/>
          <w:iCs/>
          <w:color w:val="000000" w:themeColor="text1"/>
          <w:lang w:val="es-ES"/>
        </w:rPr>
        <w:t>Requerimientos;</w:t>
      </w:r>
      <w:r w:rsidRPr="00685C89">
        <w:rPr>
          <w:rFonts w:ascii="Palatino Linotype" w:hAnsi="Palatino Linotype" w:cs="Arial"/>
          <w:bCs/>
          <w:iCs/>
          <w:color w:val="000000" w:themeColor="text1"/>
          <w:lang w:val="es-ES"/>
        </w:rPr>
        <w:t xml:space="preserve"> y al no aparecer en el expediente, significa que no se turnó la solicitud a ningún área administrativa que, por la naturaleza de sus funciones, tuviera competencia para poseer, generar o administrar lo solicitado. Se adjunta captura del expediente </w:t>
      </w:r>
      <w:r>
        <w:rPr>
          <w:rFonts w:ascii="Palatino Linotype" w:hAnsi="Palatino Linotype" w:cs="Arial"/>
          <w:bCs/>
          <w:iCs/>
          <w:color w:val="000000" w:themeColor="text1"/>
          <w:lang w:val="es-ES"/>
        </w:rPr>
        <w:t>para efectos expositivos</w:t>
      </w:r>
      <w:r w:rsidRPr="00685C89">
        <w:rPr>
          <w:rFonts w:ascii="Palatino Linotype" w:hAnsi="Palatino Linotype" w:cs="Arial"/>
          <w:bCs/>
          <w:iCs/>
          <w:color w:val="000000" w:themeColor="text1"/>
          <w:lang w:val="es-ES"/>
        </w:rPr>
        <w:t>:</w:t>
      </w:r>
    </w:p>
    <w:p w14:paraId="4D0E6EB0" w14:textId="043C1333"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0FB93C29" w14:textId="53BFFC69" w:rsidR="00A44BE6" w:rsidRDefault="00A44BE6" w:rsidP="00A44BE6">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eastAsia="MS Mincho" w:hAnsi="Palatino Linotype"/>
          <w:noProof/>
          <w:lang w:val="es-MX" w:eastAsia="es-MX"/>
        </w:rPr>
        <w:drawing>
          <wp:inline distT="0" distB="0" distL="0" distR="0" wp14:anchorId="07431FE4" wp14:editId="352B15D7">
            <wp:extent cx="5000625" cy="2089077"/>
            <wp:effectExtent l="57150" t="57150" r="85725" b="102235"/>
            <wp:docPr id="4" name="Imagen 4" descr="Interfaz de usuario gráfica,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Sitio web&#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4788" cy="209499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A1609D1" w14:textId="77777777" w:rsidR="00A44BE6" w:rsidRDefault="00A44BE6"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026CFA89" w14:textId="4A20F241"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w:t>
      </w:r>
      <w:r w:rsidRPr="005071C0">
        <w:rPr>
          <w:rFonts w:ascii="Palatino Linotype" w:eastAsia="MS Mincho" w:hAnsi="Palatino Linotype"/>
          <w:bCs/>
          <w:iCs/>
        </w:rPr>
        <w:t xml:space="preserve">obstante lo anterior, </w:t>
      </w:r>
      <w:r w:rsidRPr="005071C0">
        <w:rPr>
          <w:rFonts w:ascii="Palatino Linotype" w:eastAsia="MS Mincho" w:hAnsi="Palatino Linotype"/>
          <w:bCs/>
        </w:rPr>
        <w:t xml:space="preserve">y como fuera referido en el apartado de </w:t>
      </w:r>
      <w:r w:rsidRPr="005071C0">
        <w:rPr>
          <w:rFonts w:ascii="Palatino Linotype" w:eastAsia="MS Mincho" w:hAnsi="Palatino Linotype"/>
          <w:bCs/>
          <w:i/>
          <w:iCs/>
        </w:rPr>
        <w:t>Antecedentes</w:t>
      </w:r>
      <w:r w:rsidRPr="005071C0">
        <w:rPr>
          <w:rFonts w:ascii="Palatino Linotype" w:eastAsia="MS Mincho" w:hAnsi="Palatino Linotype"/>
          <w:bCs/>
        </w:rPr>
        <w:t xml:space="preserve"> de la presente resolución, el </w:t>
      </w:r>
      <w:r>
        <w:rPr>
          <w:rFonts w:ascii="Palatino Linotype" w:eastAsia="MS Mincho" w:hAnsi="Palatino Linotype"/>
          <w:bCs/>
        </w:rPr>
        <w:t>cuatro (04) de julio</w:t>
      </w:r>
      <w:r w:rsidRPr="005071C0">
        <w:rPr>
          <w:rFonts w:ascii="Palatino Linotype" w:eastAsia="MS Mincho" w:hAnsi="Palatino Linotype"/>
          <w:bCs/>
        </w:rPr>
        <w:t xml:space="preserve"> de dos mil veintiuno, el </w:t>
      </w:r>
      <w:r w:rsidRPr="005071C0">
        <w:rPr>
          <w:rFonts w:ascii="Palatino Linotype" w:eastAsia="MS Mincho" w:hAnsi="Palatino Linotype"/>
          <w:b/>
          <w:bCs/>
        </w:rPr>
        <w:t>SUJETO OBLIGADO</w:t>
      </w:r>
      <w:r w:rsidRPr="005071C0">
        <w:rPr>
          <w:rFonts w:ascii="Palatino Linotype" w:eastAsia="MS Mincho" w:hAnsi="Palatino Linotype"/>
          <w:bCs/>
        </w:rPr>
        <w:t xml:space="preserve"> presentó su respuesta, únicamente, a través del siguiente texto:</w:t>
      </w:r>
    </w:p>
    <w:p w14:paraId="04A9F420" w14:textId="6CFA8280" w:rsidR="00E90973" w:rsidRDefault="00E90973" w:rsidP="004C2E3D">
      <w:pPr>
        <w:pStyle w:val="Prrafodelista"/>
        <w:tabs>
          <w:tab w:val="left" w:pos="426"/>
        </w:tabs>
        <w:spacing w:before="240" w:line="360" w:lineRule="auto"/>
        <w:ind w:left="0" w:right="51"/>
        <w:jc w:val="both"/>
        <w:rPr>
          <w:rFonts w:ascii="Palatino Linotype" w:hAnsi="Palatino Linotype"/>
          <w:color w:val="000000" w:themeColor="text1"/>
        </w:rPr>
      </w:pPr>
    </w:p>
    <w:p w14:paraId="45E14E9B" w14:textId="77777777" w:rsidR="00A44BE6" w:rsidRPr="00847D55" w:rsidRDefault="00A44BE6" w:rsidP="004C2E3D">
      <w:pPr>
        <w:spacing w:line="276" w:lineRule="auto"/>
        <w:ind w:left="567" w:right="567"/>
        <w:contextualSpacing/>
        <w:jc w:val="both"/>
        <w:rPr>
          <w:rFonts w:ascii="Palatino Linotype" w:eastAsia="MS Mincho" w:hAnsi="Palatino Linotype"/>
          <w:i/>
          <w:iCs/>
          <w:sz w:val="22"/>
          <w:szCs w:val="22"/>
        </w:rPr>
      </w:pPr>
      <w:r>
        <w:rPr>
          <w:rFonts w:ascii="Palatino Linotype" w:eastAsia="MS Mincho" w:hAnsi="Palatino Linotype"/>
          <w:i/>
          <w:iCs/>
          <w:sz w:val="22"/>
          <w:szCs w:val="22"/>
        </w:rPr>
        <w:t>“</w:t>
      </w:r>
      <w:r w:rsidRPr="00847D55">
        <w:rPr>
          <w:rFonts w:ascii="Palatino Linotype" w:eastAsia="MS Mincho" w:hAnsi="Palatino Linotype"/>
          <w:i/>
          <w:iCs/>
          <w:sz w:val="22"/>
          <w:szCs w:val="22"/>
        </w:rPr>
        <w:t>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de acuerdo con lo establecido en los artículos 176, 177 y 178 de la Ley invocada.</w:t>
      </w:r>
      <w:r>
        <w:rPr>
          <w:rFonts w:ascii="Palatino Linotype" w:eastAsia="MS Mincho" w:hAnsi="Palatino Linotype"/>
          <w:i/>
          <w:iCs/>
          <w:sz w:val="22"/>
          <w:szCs w:val="22"/>
        </w:rPr>
        <w:t>”</w:t>
      </w:r>
    </w:p>
    <w:p w14:paraId="7CFCC5B3" w14:textId="77777777" w:rsidR="00A44BE6" w:rsidRDefault="00A44BE6"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340BA3EF" w14:textId="3FAB02B0"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847D55">
        <w:rPr>
          <w:rFonts w:ascii="Palatino Linotype" w:eastAsia="MS Mincho" w:hAnsi="Palatino Linotype"/>
        </w:rPr>
        <w:t xml:space="preserve">se aprecia de la </w:t>
      </w:r>
      <w:r>
        <w:rPr>
          <w:rFonts w:ascii="Palatino Linotype" w:eastAsia="MS Mincho" w:hAnsi="Palatino Linotype"/>
        </w:rPr>
        <w:t>transcripción</w:t>
      </w:r>
      <w:r w:rsidRPr="00847D55">
        <w:rPr>
          <w:rFonts w:ascii="Palatino Linotype" w:eastAsia="MS Mincho" w:hAnsi="Palatino Linotype"/>
        </w:rPr>
        <w:t xml:space="preserve"> inserta </w:t>
      </w:r>
      <w:r w:rsidRPr="00847D55">
        <w:rPr>
          <w:rFonts w:ascii="Palatino Linotype" w:eastAsia="MS Mincho" w:hAnsi="Palatino Linotype"/>
          <w:i/>
          <w:iCs/>
        </w:rPr>
        <w:t>supra</w:t>
      </w:r>
      <w:r w:rsidRPr="00847D55">
        <w:rPr>
          <w:rFonts w:ascii="Palatino Linotype" w:eastAsia="MS Mincho" w:hAnsi="Palatino Linotype"/>
        </w:rPr>
        <w:t xml:space="preserve">, </w:t>
      </w:r>
      <w:r>
        <w:rPr>
          <w:rFonts w:ascii="Palatino Linotype" w:eastAsia="MS Mincho" w:hAnsi="Palatino Linotype"/>
        </w:rPr>
        <w:t>el</w:t>
      </w:r>
      <w:r w:rsidRPr="00847D55">
        <w:rPr>
          <w:rFonts w:ascii="Palatino Linotype" w:eastAsia="MS Mincho" w:hAnsi="Palatino Linotype"/>
        </w:rPr>
        <w:t xml:space="preserve"> Titular de la Unidad de Transparencia </w:t>
      </w:r>
      <w:r>
        <w:rPr>
          <w:rFonts w:ascii="Palatino Linotype" w:eastAsia="MS Mincho" w:hAnsi="Palatino Linotype"/>
        </w:rPr>
        <w:t xml:space="preserve">manifestó al entonces </w:t>
      </w:r>
      <w:r>
        <w:rPr>
          <w:rFonts w:ascii="Palatino Linotype" w:eastAsia="MS Mincho" w:hAnsi="Palatino Linotype"/>
          <w:b/>
          <w:bCs/>
        </w:rPr>
        <w:t>SOLICITANTE</w:t>
      </w:r>
      <w:r>
        <w:rPr>
          <w:rFonts w:ascii="Palatino Linotype" w:eastAsia="MS Mincho" w:hAnsi="Palatino Linotype"/>
        </w:rPr>
        <w:t xml:space="preserve"> que la respuesta a su solicitud de información se enviaba </w:t>
      </w:r>
      <w:r>
        <w:rPr>
          <w:rFonts w:ascii="Palatino Linotype" w:eastAsia="MS Mincho" w:hAnsi="Palatino Linotype"/>
          <w:i/>
          <w:iCs/>
        </w:rPr>
        <w:t>“en archivo adjunto”</w:t>
      </w:r>
      <w:r w:rsidRPr="00847D55">
        <w:rPr>
          <w:rFonts w:ascii="Palatino Linotype" w:eastAsia="MS Mincho" w:hAnsi="Palatino Linotype"/>
        </w:rPr>
        <w:t xml:space="preserve">. Sin embargo, </w:t>
      </w:r>
      <w:r>
        <w:rPr>
          <w:rFonts w:ascii="Palatino Linotype" w:eastAsia="MS Mincho" w:hAnsi="Palatino Linotype"/>
          <w:b/>
          <w:bCs/>
        </w:rPr>
        <w:t>el acuse de respuesta no contenía ningún archivo electrónico o</w:t>
      </w:r>
      <w:r w:rsidRPr="00847D55">
        <w:rPr>
          <w:rFonts w:ascii="Palatino Linotype" w:eastAsia="MS Mincho" w:hAnsi="Palatino Linotype"/>
          <w:b/>
          <w:bCs/>
        </w:rPr>
        <w:t xml:space="preserve"> documento</w:t>
      </w:r>
      <w:r w:rsidRPr="00847D55">
        <w:rPr>
          <w:rFonts w:ascii="Palatino Linotype" w:eastAsia="MS Mincho" w:hAnsi="Palatino Linotype"/>
        </w:rPr>
        <w:t>.</w:t>
      </w:r>
    </w:p>
    <w:p w14:paraId="35B286F3"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7E9126BB" w14:textId="1B76B4CC" w:rsidR="00E90973" w:rsidRPr="00A44BE6"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Derivado </w:t>
      </w:r>
      <w:r>
        <w:rPr>
          <w:rFonts w:ascii="Palatino Linotype" w:eastAsia="MS Mincho" w:hAnsi="Palatino Linotype"/>
        </w:rPr>
        <w:t>de lo anterior, el cinco</w:t>
      </w:r>
      <w:r w:rsidR="004C2E3D">
        <w:rPr>
          <w:rFonts w:ascii="Palatino Linotype" w:eastAsia="MS Mincho" w:hAnsi="Palatino Linotype"/>
        </w:rPr>
        <w:t xml:space="preserve"> (05)</w:t>
      </w:r>
      <w:r>
        <w:rPr>
          <w:rFonts w:ascii="Palatino Linotype" w:eastAsia="MS Mincho" w:hAnsi="Palatino Linotype"/>
        </w:rPr>
        <w:t xml:space="preserve"> de julio de dos mil veintiuno, </w:t>
      </w:r>
      <w:r>
        <w:rPr>
          <w:rFonts w:ascii="Palatino Linotype" w:eastAsia="MS Mincho" w:hAnsi="Palatino Linotype"/>
          <w:b/>
          <w:bCs/>
        </w:rPr>
        <w:t>EL RECURRENTE</w:t>
      </w:r>
      <w:r>
        <w:rPr>
          <w:rFonts w:ascii="Palatino Linotype" w:eastAsia="MS Mincho" w:hAnsi="Palatino Linotype"/>
        </w:rPr>
        <w:t xml:space="preserve"> impugnó la respuesta del </w:t>
      </w:r>
      <w:r>
        <w:rPr>
          <w:rFonts w:ascii="Palatino Linotype" w:eastAsia="MS Mincho" w:hAnsi="Palatino Linotype"/>
          <w:b/>
          <w:bCs/>
        </w:rPr>
        <w:t>SUJETO OBLIGADO</w:t>
      </w:r>
      <w:r>
        <w:rPr>
          <w:rFonts w:ascii="Palatino Linotype" w:eastAsia="MS Mincho" w:hAnsi="Palatino Linotype"/>
        </w:rPr>
        <w:t xml:space="preserve"> mediante el recurso de revisión </w:t>
      </w:r>
      <w:r>
        <w:rPr>
          <w:rFonts w:ascii="Palatino Linotype" w:eastAsia="MS Mincho" w:hAnsi="Palatino Linotype"/>
          <w:b/>
          <w:bCs/>
        </w:rPr>
        <w:t>03633/INFOEM/IP/RR/2021</w:t>
      </w:r>
      <w:r>
        <w:rPr>
          <w:rFonts w:ascii="Palatino Linotype" w:eastAsia="MS Mincho" w:hAnsi="Palatino Linotype"/>
        </w:rPr>
        <w:t>, en el que señaló por agravios, los siguientes:</w:t>
      </w:r>
    </w:p>
    <w:p w14:paraId="421CA3FF" w14:textId="68780B66" w:rsidR="00A44BE6" w:rsidRPr="00A44BE6" w:rsidRDefault="00A44BE6" w:rsidP="00A44BE6">
      <w:pPr>
        <w:pStyle w:val="Prrafodelista"/>
        <w:numPr>
          <w:ilvl w:val="1"/>
          <w:numId w:val="31"/>
        </w:numPr>
        <w:tabs>
          <w:tab w:val="left" w:pos="426"/>
        </w:tabs>
        <w:spacing w:before="240" w:after="240" w:line="360" w:lineRule="auto"/>
        <w:ind w:left="993" w:right="51"/>
        <w:jc w:val="both"/>
        <w:rPr>
          <w:rFonts w:ascii="Palatino Linotype" w:eastAsia="MS Mincho" w:hAnsi="Palatino Linotype"/>
        </w:rPr>
      </w:pPr>
      <w:r>
        <w:rPr>
          <w:rFonts w:ascii="Palatino Linotype" w:eastAsia="MS Mincho" w:hAnsi="Palatino Linotype"/>
        </w:rPr>
        <w:t xml:space="preserve">Que </w:t>
      </w:r>
      <w:r w:rsidRPr="00A44BE6">
        <w:rPr>
          <w:rFonts w:ascii="Palatino Linotype" w:eastAsia="MS Mincho" w:hAnsi="Palatino Linotype"/>
        </w:rPr>
        <w:t xml:space="preserve">el </w:t>
      </w:r>
      <w:r w:rsidRPr="00A44BE6">
        <w:rPr>
          <w:rFonts w:ascii="Palatino Linotype" w:eastAsia="MS Mincho" w:hAnsi="Palatino Linotype"/>
          <w:b/>
          <w:bCs/>
        </w:rPr>
        <w:t>SUJETO OBLIGADO</w:t>
      </w:r>
      <w:r w:rsidRPr="00A44BE6">
        <w:rPr>
          <w:rFonts w:ascii="Palatino Linotype" w:eastAsia="MS Mincho" w:hAnsi="Palatino Linotype"/>
        </w:rPr>
        <w:t xml:space="preserve"> no anexó ningún archivo a su respuesta;</w:t>
      </w:r>
      <w:r w:rsidR="004C2E3D">
        <w:rPr>
          <w:rFonts w:ascii="Palatino Linotype" w:eastAsia="MS Mincho" w:hAnsi="Palatino Linotype"/>
        </w:rPr>
        <w:t xml:space="preserve"> y</w:t>
      </w:r>
    </w:p>
    <w:p w14:paraId="16734406" w14:textId="5FCC4C32" w:rsidR="00A44BE6" w:rsidRDefault="00A44BE6" w:rsidP="00A44BE6">
      <w:pPr>
        <w:pStyle w:val="Prrafodelista"/>
        <w:numPr>
          <w:ilvl w:val="1"/>
          <w:numId w:val="31"/>
        </w:numPr>
        <w:tabs>
          <w:tab w:val="left" w:pos="426"/>
        </w:tabs>
        <w:spacing w:before="240" w:after="240" w:line="360" w:lineRule="auto"/>
        <w:ind w:left="993" w:right="51"/>
        <w:jc w:val="both"/>
        <w:rPr>
          <w:rFonts w:ascii="Palatino Linotype" w:hAnsi="Palatino Linotype"/>
          <w:color w:val="000000" w:themeColor="text1"/>
        </w:rPr>
      </w:pPr>
      <w:r w:rsidRPr="00A44BE6">
        <w:rPr>
          <w:rFonts w:ascii="Palatino Linotype" w:eastAsia="MS Mincho" w:hAnsi="Palatino Linotype"/>
        </w:rPr>
        <w:t xml:space="preserve">Que se debe fincar responsabilidad al </w:t>
      </w:r>
      <w:r w:rsidRPr="00A44BE6">
        <w:rPr>
          <w:rFonts w:ascii="Palatino Linotype" w:eastAsia="MS Mincho" w:hAnsi="Palatino Linotype"/>
          <w:b/>
          <w:bCs/>
        </w:rPr>
        <w:t>SUJETO OBLIGADO</w:t>
      </w:r>
      <w:r w:rsidRPr="00A44BE6">
        <w:rPr>
          <w:rFonts w:ascii="Palatino Linotype" w:eastAsia="MS Mincho" w:hAnsi="Palatino Linotype"/>
        </w:rPr>
        <w:t xml:space="preserve"> por haber mentido respecto de la entrega de cualquier archivo electrónico y propiciando, con ello, la pérdida de tiempo al </w:t>
      </w:r>
      <w:r w:rsidRPr="00A44BE6">
        <w:rPr>
          <w:rFonts w:ascii="Palatino Linotype" w:eastAsia="MS Mincho" w:hAnsi="Palatino Linotype"/>
          <w:b/>
          <w:bCs/>
        </w:rPr>
        <w:t>RECURRENTE</w:t>
      </w:r>
      <w:r w:rsidRPr="00A44BE6">
        <w:rPr>
          <w:rFonts w:ascii="Palatino Linotype" w:eastAsia="MS Mincho" w:hAnsi="Palatino Linotype"/>
        </w:rPr>
        <w:t>.</w:t>
      </w:r>
    </w:p>
    <w:p w14:paraId="39EF142D"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535C1C03" w14:textId="7078B361"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MS Mincho" w:hAnsi="Palatino Linotype"/>
          <w:lang w:val="es-ES"/>
        </w:rPr>
        <w:t xml:space="preserve">ese sentido, </w:t>
      </w:r>
      <w:r w:rsidRPr="00847D55">
        <w:rPr>
          <w:rFonts w:ascii="Palatino Linotype" w:eastAsia="MS Mincho" w:hAnsi="Palatino Linotype"/>
        </w:rPr>
        <w:t>podemos advertir que, si bien es cierto</w:t>
      </w:r>
      <w:r>
        <w:rPr>
          <w:rFonts w:ascii="Palatino Linotype" w:eastAsia="MS Mincho" w:hAnsi="Palatino Linotype"/>
        </w:rPr>
        <w:t xml:space="preserve"> que</w:t>
      </w:r>
      <w:r w:rsidRPr="00847D55">
        <w:rPr>
          <w:rFonts w:ascii="Palatino Linotype" w:eastAsia="MS Mincho" w:hAnsi="Palatino Linotype"/>
        </w:rPr>
        <w:t xml:space="preserve"> el </w:t>
      </w:r>
      <w:r w:rsidRPr="00847D55">
        <w:rPr>
          <w:rFonts w:ascii="Palatino Linotype" w:eastAsia="MS Mincho" w:hAnsi="Palatino Linotype"/>
          <w:b/>
          <w:bCs/>
        </w:rPr>
        <w:t>SUJETO OBLIGADO</w:t>
      </w:r>
      <w:r w:rsidRPr="00847D55">
        <w:rPr>
          <w:rFonts w:ascii="Palatino Linotype" w:eastAsia="MS Mincho" w:hAnsi="Palatino Linotype"/>
        </w:rPr>
        <w:t xml:space="preserve"> presentó una respuesta formal a la solicitud de información </w:t>
      </w:r>
      <w:r>
        <w:rPr>
          <w:rFonts w:ascii="Palatino Linotype" w:eastAsia="MS Mincho" w:hAnsi="Palatino Linotype"/>
          <w:b/>
          <w:bCs/>
        </w:rPr>
        <w:t>00334</w:t>
      </w:r>
      <w:r w:rsidRPr="00847D55">
        <w:rPr>
          <w:rFonts w:ascii="Palatino Linotype" w:eastAsia="MS Mincho" w:hAnsi="Palatino Linotype"/>
          <w:b/>
          <w:bCs/>
        </w:rPr>
        <w:t>/</w:t>
      </w:r>
      <w:r>
        <w:rPr>
          <w:rFonts w:ascii="Palatino Linotype" w:eastAsia="MS Mincho" w:hAnsi="Palatino Linotype"/>
          <w:b/>
          <w:bCs/>
        </w:rPr>
        <w:t>METEPEC</w:t>
      </w:r>
      <w:r w:rsidRPr="00847D55">
        <w:rPr>
          <w:rFonts w:ascii="Palatino Linotype" w:eastAsia="MS Mincho" w:hAnsi="Palatino Linotype"/>
          <w:b/>
          <w:bCs/>
        </w:rPr>
        <w:t>/IP/2021</w:t>
      </w:r>
      <w:r w:rsidRPr="00847D55">
        <w:rPr>
          <w:rFonts w:ascii="Palatino Linotype" w:eastAsia="MS Mincho" w:hAnsi="Palatino Linotype"/>
        </w:rPr>
        <w:t xml:space="preserve">, también lo es que su contenido carece de cualquier valor para satisfacer la pretensión del </w:t>
      </w:r>
      <w:r w:rsidRPr="00847D55">
        <w:rPr>
          <w:rFonts w:ascii="Palatino Linotype" w:eastAsia="MS Mincho" w:hAnsi="Palatino Linotype"/>
          <w:b/>
          <w:bCs/>
        </w:rPr>
        <w:t>RECURRENTE</w:t>
      </w:r>
      <w:r w:rsidRPr="00847D55">
        <w:rPr>
          <w:rFonts w:ascii="Palatino Linotype" w:eastAsia="MS Mincho" w:hAnsi="Palatino Linotype"/>
        </w:rPr>
        <w:t xml:space="preserve">, pues no provee de ningún documento relacionado con </w:t>
      </w:r>
      <w:r>
        <w:rPr>
          <w:rFonts w:ascii="Palatino Linotype" w:eastAsia="MS Mincho" w:hAnsi="Palatino Linotype"/>
        </w:rPr>
        <w:t>el informe de 44 delegaciones presentado por el Encargado de Despacho de la Dirección de Desarrollo Social y Asuntos Indígenas para el desarrollo de uno de los puntos a tratar en la Sesión de Cabildo celebrada el tres</w:t>
      </w:r>
      <w:r w:rsidR="004C2E3D">
        <w:rPr>
          <w:rFonts w:ascii="Palatino Linotype" w:eastAsia="MS Mincho" w:hAnsi="Palatino Linotype"/>
        </w:rPr>
        <w:t xml:space="preserve"> (03)</w:t>
      </w:r>
      <w:r>
        <w:rPr>
          <w:rFonts w:ascii="Palatino Linotype" w:eastAsia="MS Mincho" w:hAnsi="Palatino Linotype"/>
        </w:rPr>
        <w:t xml:space="preserve"> de junio de dos mil veintiuno, a pesar de que el Titular de la Unidad de Transparencia informó acompañar el acuse con la respuesta contenida en un </w:t>
      </w:r>
      <w:r>
        <w:rPr>
          <w:rFonts w:ascii="Palatino Linotype" w:eastAsia="MS Mincho" w:hAnsi="Palatino Linotype"/>
        </w:rPr>
        <w:lastRenderedPageBreak/>
        <w:t>archivo electrónico</w:t>
      </w:r>
      <w:r w:rsidRPr="00847D55">
        <w:rPr>
          <w:rFonts w:ascii="Palatino Linotype" w:eastAsia="MS Mincho" w:hAnsi="Palatino Linotype"/>
        </w:rPr>
        <w:t xml:space="preserve">; lo cual, de ninguna manera atiende el derecho de acceso a la información del particular y, por el contrario, </w:t>
      </w:r>
      <w:r w:rsidRPr="00847D55">
        <w:rPr>
          <w:rFonts w:ascii="Palatino Linotype" w:eastAsia="MS Mincho" w:hAnsi="Palatino Linotype"/>
          <w:b/>
          <w:bCs/>
        </w:rPr>
        <w:t>lo violenta al dejar al particular en total estado de incertidumbre.</w:t>
      </w:r>
    </w:p>
    <w:p w14:paraId="45B85E0A"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2FC32543" w14:textId="53BE3462"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847D55">
        <w:rPr>
          <w:rFonts w:ascii="Palatino Linotype" w:eastAsia="MS Mincho" w:hAnsi="Palatino Linotype"/>
        </w:rPr>
        <w:t xml:space="preserve">consecuencia, esta Ponencia Resolutora advierte que el presente asunto se </w:t>
      </w:r>
      <w:r>
        <w:rPr>
          <w:rFonts w:ascii="Palatino Linotype" w:eastAsia="MS Mincho" w:hAnsi="Palatino Linotype"/>
        </w:rPr>
        <w:t>trata de</w:t>
      </w:r>
      <w:r w:rsidRPr="00847D55">
        <w:rPr>
          <w:rFonts w:ascii="Palatino Linotype" w:eastAsia="MS Mincho" w:hAnsi="Palatino Linotype"/>
        </w:rPr>
        <w:t xml:space="preserve"> una </w:t>
      </w:r>
      <w:r w:rsidRPr="00847D55">
        <w:rPr>
          <w:rFonts w:ascii="Palatino Linotype" w:eastAsia="MS Mincho" w:hAnsi="Palatino Linotype"/>
          <w:i/>
          <w:iCs/>
        </w:rPr>
        <w:t>negativa material</w:t>
      </w:r>
      <w:r w:rsidRPr="00847D55">
        <w:rPr>
          <w:rFonts w:ascii="Palatino Linotype" w:eastAsia="MS Mincho" w:hAnsi="Palatino Linotype"/>
        </w:rPr>
        <w:t xml:space="preserve">, la cual resulta ser un acto positivo (la respuesta del ayuntamiento) con efecto negativos (la negativa a la entrega de la información) al pretender satisfacer la solicitud mediante un acuse de respuesta que no contiene ningún tipo de información de valor para el </w:t>
      </w:r>
      <w:r w:rsidRPr="00847D55">
        <w:rPr>
          <w:rFonts w:ascii="Palatino Linotype" w:eastAsia="MS Mincho" w:hAnsi="Palatino Linotype"/>
          <w:b/>
          <w:bCs/>
        </w:rPr>
        <w:t>RECURRENTE</w:t>
      </w:r>
      <w:r w:rsidRPr="00847D55">
        <w:rPr>
          <w:rFonts w:ascii="Palatino Linotype" w:eastAsia="MS Mincho" w:hAnsi="Palatino Linotype"/>
        </w:rPr>
        <w:t>.</w:t>
      </w:r>
    </w:p>
    <w:p w14:paraId="0C99634E"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6035B6CB" w14:textId="3A460491"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por cuanto hace al agravio referido por </w:t>
      </w:r>
      <w:r w:rsidR="004C2E3D" w:rsidRPr="004C2E3D">
        <w:rPr>
          <w:rFonts w:ascii="Palatino Linotype" w:hAnsi="Palatino Linotype"/>
          <w:color w:val="000000" w:themeColor="text1"/>
        </w:rPr>
        <w:t>el</w:t>
      </w:r>
      <w:r w:rsidR="004C2E3D">
        <w:rPr>
          <w:rFonts w:ascii="Palatino Linotype" w:hAnsi="Palatino Linotype"/>
          <w:color w:val="000000" w:themeColor="text1"/>
        </w:rPr>
        <w:t xml:space="preserve"> </w:t>
      </w:r>
      <w:r>
        <w:rPr>
          <w:rFonts w:ascii="Palatino Linotype" w:hAnsi="Palatino Linotype"/>
          <w:b/>
          <w:color w:val="000000" w:themeColor="text1"/>
        </w:rPr>
        <w:t>RECURRENTE</w:t>
      </w:r>
      <w:r>
        <w:rPr>
          <w:rFonts w:ascii="Palatino Linotype" w:hAnsi="Palatino Linotype"/>
          <w:color w:val="000000" w:themeColor="text1"/>
        </w:rPr>
        <w:t xml:space="preserve"> dentro del recurso de revisión </w:t>
      </w:r>
      <w:r>
        <w:rPr>
          <w:rFonts w:ascii="Palatino Linotype" w:hAnsi="Palatino Linotype"/>
          <w:b/>
          <w:color w:val="000000" w:themeColor="text1"/>
        </w:rPr>
        <w:t>03633/INFOEM/IP/RR/2021</w:t>
      </w:r>
      <w:r>
        <w:rPr>
          <w:rFonts w:ascii="Palatino Linotype" w:hAnsi="Palatino Linotype"/>
          <w:color w:val="000000" w:themeColor="text1"/>
        </w:rPr>
        <w:t xml:space="preserve">, en el que se dolió porque el </w:t>
      </w:r>
      <w:r>
        <w:rPr>
          <w:rFonts w:ascii="Palatino Linotype" w:hAnsi="Palatino Linotype"/>
          <w:b/>
          <w:bCs/>
          <w:color w:val="000000" w:themeColor="text1"/>
        </w:rPr>
        <w:t>SUJETO OBLIGADO</w:t>
      </w:r>
      <w:r>
        <w:rPr>
          <w:rFonts w:ascii="Palatino Linotype" w:hAnsi="Palatino Linotype"/>
          <w:color w:val="000000" w:themeColor="text1"/>
        </w:rPr>
        <w:t xml:space="preserve"> no le proporcionó la información solicitada, esta Ponencia Resolutora lo encuentra </w:t>
      </w:r>
      <w:r>
        <w:rPr>
          <w:rFonts w:ascii="Palatino Linotype" w:hAnsi="Palatino Linotype"/>
          <w:b/>
          <w:bCs/>
          <w:color w:val="000000" w:themeColor="text1"/>
        </w:rPr>
        <w:t>fundado</w:t>
      </w:r>
      <w:r>
        <w:rPr>
          <w:rFonts w:ascii="Palatino Linotype" w:hAnsi="Palatino Linotype"/>
          <w:color w:val="000000" w:themeColor="text1"/>
        </w:rPr>
        <w:t xml:space="preserve">, ya que efectivamente el Ayuntamiento de Metepec no entregó ningún archivo, respuesta o documento relacionado con el informe de 44 delegaciones municipales, </w:t>
      </w:r>
      <w:r>
        <w:rPr>
          <w:rFonts w:ascii="Palatino Linotype" w:hAnsi="Palatino Linotype" w:cs="Arial"/>
        </w:rPr>
        <w:t>remitido por el Encargado de Despacho de la Dirección de Desarrollo Social y Asuntos Indígenas, para el desarrollo del punto correspondiente del Orden del Día de la Sesión de Cabildo celebrada el tres</w:t>
      </w:r>
      <w:r w:rsidR="004C2E3D">
        <w:rPr>
          <w:rFonts w:ascii="Palatino Linotype" w:hAnsi="Palatino Linotype" w:cs="Arial"/>
        </w:rPr>
        <w:t xml:space="preserve"> (03)</w:t>
      </w:r>
      <w:r>
        <w:rPr>
          <w:rFonts w:ascii="Palatino Linotype" w:hAnsi="Palatino Linotype" w:cs="Arial"/>
        </w:rPr>
        <w:t xml:space="preserve"> de junio de dos mil veintiuno</w:t>
      </w:r>
      <w:r>
        <w:rPr>
          <w:rFonts w:ascii="Palatino Linotype" w:hAnsi="Palatino Linotype"/>
          <w:color w:val="000000" w:themeColor="text1"/>
        </w:rPr>
        <w:t>.</w:t>
      </w:r>
    </w:p>
    <w:p w14:paraId="14368D18" w14:textId="1CE1BECD"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1B61929F" w14:textId="5F0B2946" w:rsidR="00A44BE6" w:rsidRPr="00A44BE6" w:rsidRDefault="00A44BE6" w:rsidP="00A44BE6">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8" w:name="_Toc81397675"/>
      <w:r>
        <w:rPr>
          <w:rFonts w:ascii="Palatino Linotype" w:hAnsi="Palatino Linotype"/>
          <w:b/>
          <w:bCs/>
          <w:color w:val="000000" w:themeColor="text1"/>
        </w:rPr>
        <w:t>III. Del informe de 44 delegaciones municipales requerido por el particular.</w:t>
      </w:r>
      <w:bookmarkEnd w:id="28"/>
    </w:p>
    <w:p w14:paraId="59B0C3FF" w14:textId="77777777" w:rsidR="00A44BE6" w:rsidRDefault="00A44BE6"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02071188" w14:textId="27B4855A"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Dicho lo anterior, es esencial </w:t>
      </w:r>
      <w:r w:rsidRPr="006F2F91">
        <w:rPr>
          <w:rFonts w:ascii="Palatino Linotype" w:hAnsi="Palatino Linotype"/>
          <w:color w:val="000000" w:themeColor="text1"/>
        </w:rPr>
        <w:t xml:space="preserve">mencionar que el artículo 115 de la Constitución Política de los Estados Unidos Mexicanos, en su fracción I, determina que cada </w:t>
      </w:r>
      <w:r w:rsidRPr="006F2F91">
        <w:rPr>
          <w:rFonts w:ascii="Palatino Linotype" w:hAnsi="Palatino Linotype"/>
          <w:color w:val="000000" w:themeColor="text1"/>
        </w:rPr>
        <w:lastRenderedPageBreak/>
        <w:t xml:space="preserve">municipio será gobernado por un </w:t>
      </w:r>
      <w:r w:rsidR="004C2E3D" w:rsidRPr="006F2F91">
        <w:rPr>
          <w:rFonts w:ascii="Palatino Linotype" w:hAnsi="Palatino Linotype"/>
          <w:color w:val="000000" w:themeColor="text1"/>
        </w:rPr>
        <w:t xml:space="preserve">ayuntamiento </w:t>
      </w:r>
      <w:r w:rsidRPr="006F2F91">
        <w:rPr>
          <w:rFonts w:ascii="Palatino Linotype" w:hAnsi="Palatino Linotype"/>
          <w:color w:val="000000" w:themeColor="text1"/>
        </w:rPr>
        <w:t>de elección popular directa, integrado por un Presidente o Presidenta Municipal y el número de regidurías y sindicaturas que la ley determine, de conformidad con el principio de paridad.</w:t>
      </w:r>
    </w:p>
    <w:p w14:paraId="36D8F6EF"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1B2B34C2" w14:textId="0F1FE052"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F2F91">
        <w:rPr>
          <w:rFonts w:ascii="Palatino Linotype" w:hAnsi="Palatino Linotype"/>
          <w:color w:val="000000" w:themeColor="text1"/>
        </w:rPr>
        <w:t>Ayuntamiento</w:t>
      </w:r>
      <w:r>
        <w:rPr>
          <w:rFonts w:ascii="Palatino Linotype" w:hAnsi="Palatino Linotype"/>
          <w:color w:val="000000" w:themeColor="text1"/>
        </w:rPr>
        <w:t>s</w:t>
      </w:r>
      <w:r w:rsidRPr="006F2F91">
        <w:rPr>
          <w:rFonts w:ascii="Palatino Linotype" w:hAnsi="Palatino Linotype"/>
          <w:color w:val="000000" w:themeColor="text1"/>
        </w:rPr>
        <w:t xml:space="preserve"> se renovarán cada tres años, iniciarán su periodo el uno (01) de enero del año inmediato siguiente al de las elecciones municipales ordinarias y concluirán el treinta y uno (31) de diciembre del año de las elecciones para su renovación</w:t>
      </w:r>
      <w:r w:rsidRPr="006F2F91">
        <w:rPr>
          <w:rFonts w:ascii="Palatino Linotype" w:hAnsi="Palatino Linotype"/>
          <w:color w:val="000000" w:themeColor="text1"/>
          <w:vertAlign w:val="superscript"/>
        </w:rPr>
        <w:footnoteReference w:id="9"/>
      </w:r>
      <w:r w:rsidRPr="006F2F91">
        <w:rPr>
          <w:rFonts w:ascii="Palatino Linotype" w:hAnsi="Palatino Linotype"/>
          <w:color w:val="000000" w:themeColor="text1"/>
        </w:rPr>
        <w:t>, y se integrarán de la siguiente manera:</w:t>
      </w:r>
    </w:p>
    <w:p w14:paraId="3583CE18" w14:textId="77777777" w:rsidR="00A44BE6" w:rsidRPr="00A44BE6" w:rsidRDefault="00A44BE6" w:rsidP="00A44BE6">
      <w:pPr>
        <w:pStyle w:val="Prrafodelista"/>
        <w:numPr>
          <w:ilvl w:val="1"/>
          <w:numId w:val="32"/>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Un </w:t>
      </w:r>
      <w:r w:rsidRPr="00A44BE6">
        <w:rPr>
          <w:rFonts w:ascii="Palatino Linotype" w:hAnsi="Palatino Linotype"/>
          <w:color w:val="000000" w:themeColor="text1"/>
        </w:rPr>
        <w:t>presidente, un síndico y cuatro regidores, electos por planilla según el principio de mayoría relativa, y tres regidores designados según el principio de representación proporcional, cuando se trate de municipios que tengan una población de menos 150 mil habitantes.</w:t>
      </w:r>
    </w:p>
    <w:p w14:paraId="1C8630BC" w14:textId="77777777" w:rsidR="00A44BE6" w:rsidRPr="00A44BE6" w:rsidRDefault="00A44BE6" w:rsidP="00A44BE6">
      <w:pPr>
        <w:pStyle w:val="Prrafodelista"/>
        <w:numPr>
          <w:ilvl w:val="1"/>
          <w:numId w:val="32"/>
        </w:numPr>
        <w:tabs>
          <w:tab w:val="left" w:pos="426"/>
        </w:tabs>
        <w:spacing w:before="240" w:after="240" w:line="360" w:lineRule="auto"/>
        <w:ind w:left="993" w:right="51"/>
        <w:jc w:val="both"/>
        <w:rPr>
          <w:rFonts w:ascii="Palatino Linotype" w:hAnsi="Palatino Linotype"/>
          <w:color w:val="000000" w:themeColor="text1"/>
        </w:rPr>
      </w:pPr>
      <w:r w:rsidRPr="00A44BE6">
        <w:rPr>
          <w:rFonts w:ascii="Palatino Linotype" w:hAnsi="Palatino Linotype"/>
          <w:color w:val="000000" w:themeColor="text1"/>
        </w:rPr>
        <w:t xml:space="preserve">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54ED5C11" w14:textId="630850BF" w:rsidR="00A44BE6" w:rsidRDefault="00A44BE6" w:rsidP="00A44BE6">
      <w:pPr>
        <w:pStyle w:val="Prrafodelista"/>
        <w:numPr>
          <w:ilvl w:val="1"/>
          <w:numId w:val="32"/>
        </w:numPr>
        <w:tabs>
          <w:tab w:val="left" w:pos="426"/>
        </w:tabs>
        <w:spacing w:before="240" w:after="240" w:line="360" w:lineRule="auto"/>
        <w:ind w:left="993" w:right="51"/>
        <w:jc w:val="both"/>
        <w:rPr>
          <w:rFonts w:ascii="Palatino Linotype" w:hAnsi="Palatino Linotype"/>
          <w:color w:val="000000" w:themeColor="text1"/>
        </w:rPr>
      </w:pPr>
      <w:r w:rsidRPr="00A44BE6">
        <w:rPr>
          <w:rFonts w:ascii="Palatino Linotype" w:hAnsi="Palatino Linotype"/>
          <w:color w:val="000000" w:themeColor="text1"/>
        </w:rPr>
        <w:t>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7E156745"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6A0C657F" w14:textId="720DE84A"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Al </w:t>
      </w:r>
      <w:r w:rsidRPr="006F2F91">
        <w:rPr>
          <w:rFonts w:ascii="Palatino Linotype" w:hAnsi="Palatino Linotype"/>
          <w:color w:val="000000" w:themeColor="text1"/>
        </w:rPr>
        <w:t>ser órganos deliberantes, los ayuntamientos deberán resolver colegiadamente los asuntos de su competencia, por ello, deberá expedir o reformar, en su caso, en la tercera sesión que celebren, el Reglamento de Cabildo</w:t>
      </w:r>
      <w:r w:rsidRPr="006F2F91">
        <w:rPr>
          <w:rFonts w:ascii="Palatino Linotype" w:hAnsi="Palatino Linotype"/>
          <w:color w:val="000000" w:themeColor="text1"/>
          <w:vertAlign w:val="superscript"/>
        </w:rPr>
        <w:footnoteReference w:id="10"/>
      </w:r>
      <w:r w:rsidRPr="006F2F91">
        <w:rPr>
          <w:rFonts w:ascii="Palatino Linotype" w:hAnsi="Palatino Linotype"/>
          <w:color w:val="000000" w:themeColor="text1"/>
        </w:rPr>
        <w:t>.</w:t>
      </w:r>
    </w:p>
    <w:p w14:paraId="0DB3AA0F"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1313A694" w14:textId="2F59A9D0"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6F2F91">
        <w:rPr>
          <w:rFonts w:ascii="Palatino Linotype" w:hAnsi="Palatino Linotype"/>
          <w:color w:val="000000" w:themeColor="text1"/>
        </w:rPr>
        <w:t>conformidad con lo dispuesto por el artículo 28 de la Ley Orgánica Municipal del Estado de México, las sesiones de los ayuntamientos se ajustarán a lo siguiente:</w:t>
      </w:r>
    </w:p>
    <w:p w14:paraId="3001DC00" w14:textId="77777777" w:rsidR="00A44BE6" w:rsidRPr="00A44BE6" w:rsidRDefault="00A44BE6" w:rsidP="00A44BE6">
      <w:pPr>
        <w:pStyle w:val="Prrafodelista"/>
        <w:numPr>
          <w:ilvl w:val="1"/>
          <w:numId w:val="33"/>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Sesionarán </w:t>
      </w:r>
      <w:r w:rsidRPr="00A44BE6">
        <w:rPr>
          <w:rFonts w:ascii="Palatino Linotype" w:hAnsi="Palatino Linotype"/>
          <w:color w:val="000000" w:themeColor="text1"/>
        </w:rPr>
        <w:t>cuando menos una vez cada ocho días o cuantas veces sea necesario en asuntos de urgente resolución, a petición de la mayoría de sus miembros y podrán declararse en sesión permanente cuando la importancia del asunto lo requiera.</w:t>
      </w:r>
    </w:p>
    <w:p w14:paraId="5261B32E" w14:textId="77777777" w:rsidR="00A44BE6" w:rsidRPr="00A44BE6" w:rsidRDefault="00A44BE6" w:rsidP="00A44BE6">
      <w:pPr>
        <w:pStyle w:val="Prrafodelista"/>
        <w:numPr>
          <w:ilvl w:val="1"/>
          <w:numId w:val="33"/>
        </w:numPr>
        <w:tabs>
          <w:tab w:val="left" w:pos="426"/>
        </w:tabs>
        <w:spacing w:before="240" w:after="240" w:line="360" w:lineRule="auto"/>
        <w:ind w:left="993" w:right="51"/>
        <w:jc w:val="both"/>
        <w:rPr>
          <w:rFonts w:ascii="Palatino Linotype" w:hAnsi="Palatino Linotype"/>
          <w:color w:val="000000" w:themeColor="text1"/>
        </w:rPr>
      </w:pPr>
      <w:r w:rsidRPr="00A44BE6">
        <w:rPr>
          <w:rFonts w:ascii="Palatino Linotype" w:hAnsi="Palatino Linotype"/>
          <w:color w:val="000000" w:themeColor="text1"/>
        </w:rPr>
        <w:t>Las sesiones serán públicas y deberán transmitirse a través de la página de internet del municipio.</w:t>
      </w:r>
    </w:p>
    <w:p w14:paraId="1DD46ED3" w14:textId="4A5BBE77" w:rsidR="00A44BE6" w:rsidRDefault="00A44BE6" w:rsidP="00A44BE6">
      <w:pPr>
        <w:pStyle w:val="Prrafodelista"/>
        <w:numPr>
          <w:ilvl w:val="1"/>
          <w:numId w:val="33"/>
        </w:numPr>
        <w:tabs>
          <w:tab w:val="left" w:pos="426"/>
        </w:tabs>
        <w:spacing w:before="240" w:after="240" w:line="360" w:lineRule="auto"/>
        <w:ind w:left="993" w:right="51"/>
        <w:jc w:val="both"/>
        <w:rPr>
          <w:rFonts w:ascii="Palatino Linotype" w:hAnsi="Palatino Linotype"/>
          <w:color w:val="000000" w:themeColor="text1"/>
        </w:rPr>
      </w:pPr>
      <w:r w:rsidRPr="00A44BE6">
        <w:rPr>
          <w:rFonts w:ascii="Palatino Linotype" w:hAnsi="Palatino Linotype"/>
          <w:color w:val="000000" w:themeColor="text1"/>
        </w:rPr>
        <w:t>Para la celebración de sesiones se deberá contar con un orden del día que contenga como mínimo:</w:t>
      </w:r>
    </w:p>
    <w:p w14:paraId="75917381" w14:textId="77777777" w:rsidR="00A44BE6" w:rsidRPr="00A44BE6" w:rsidRDefault="00A44BE6" w:rsidP="00A44BE6">
      <w:pPr>
        <w:pStyle w:val="Prrafodelista"/>
        <w:numPr>
          <w:ilvl w:val="2"/>
          <w:numId w:val="33"/>
        </w:numPr>
        <w:tabs>
          <w:tab w:val="left" w:pos="426"/>
        </w:tabs>
        <w:spacing w:before="240" w:after="240" w:line="360" w:lineRule="auto"/>
        <w:ind w:left="1560" w:right="51"/>
        <w:jc w:val="both"/>
        <w:rPr>
          <w:rFonts w:ascii="Palatino Linotype" w:hAnsi="Palatino Linotype"/>
          <w:color w:val="000000" w:themeColor="text1"/>
        </w:rPr>
      </w:pPr>
      <w:r>
        <w:rPr>
          <w:rFonts w:ascii="Palatino Linotype" w:hAnsi="Palatino Linotype"/>
          <w:color w:val="000000" w:themeColor="text1"/>
        </w:rPr>
        <w:t xml:space="preserve">Lista </w:t>
      </w:r>
      <w:r w:rsidRPr="00A44BE6">
        <w:rPr>
          <w:rFonts w:ascii="Palatino Linotype" w:hAnsi="Palatino Linotype"/>
          <w:color w:val="000000" w:themeColor="text1"/>
        </w:rPr>
        <w:t xml:space="preserve">de Asistencia y en su caso declaración del quórum legal; </w:t>
      </w:r>
    </w:p>
    <w:p w14:paraId="680905A9" w14:textId="77777777" w:rsidR="00A44BE6" w:rsidRPr="00A44BE6" w:rsidRDefault="00A44BE6" w:rsidP="00A44BE6">
      <w:pPr>
        <w:pStyle w:val="Prrafodelista"/>
        <w:numPr>
          <w:ilvl w:val="2"/>
          <w:numId w:val="33"/>
        </w:numPr>
        <w:tabs>
          <w:tab w:val="left" w:pos="426"/>
        </w:tabs>
        <w:spacing w:before="240" w:after="240" w:line="360" w:lineRule="auto"/>
        <w:ind w:left="1560" w:right="51"/>
        <w:jc w:val="both"/>
        <w:rPr>
          <w:rFonts w:ascii="Palatino Linotype" w:hAnsi="Palatino Linotype"/>
          <w:color w:val="000000" w:themeColor="text1"/>
        </w:rPr>
      </w:pPr>
      <w:r w:rsidRPr="00A44BE6">
        <w:rPr>
          <w:rFonts w:ascii="Palatino Linotype" w:hAnsi="Palatino Linotype"/>
          <w:color w:val="000000" w:themeColor="text1"/>
        </w:rPr>
        <w:t xml:space="preserve">Lectura, discusión y en su caso aprobación del acta de la sesión anterior; </w:t>
      </w:r>
    </w:p>
    <w:p w14:paraId="3D2B1C0E" w14:textId="77777777" w:rsidR="00A44BE6" w:rsidRPr="00A44BE6" w:rsidRDefault="00A44BE6" w:rsidP="00A44BE6">
      <w:pPr>
        <w:pStyle w:val="Prrafodelista"/>
        <w:numPr>
          <w:ilvl w:val="2"/>
          <w:numId w:val="33"/>
        </w:numPr>
        <w:tabs>
          <w:tab w:val="left" w:pos="426"/>
        </w:tabs>
        <w:spacing w:before="240" w:after="240" w:line="360" w:lineRule="auto"/>
        <w:ind w:left="1560" w:right="51"/>
        <w:jc w:val="both"/>
        <w:rPr>
          <w:rFonts w:ascii="Palatino Linotype" w:hAnsi="Palatino Linotype"/>
          <w:color w:val="000000" w:themeColor="text1"/>
        </w:rPr>
      </w:pPr>
      <w:r w:rsidRPr="00A44BE6">
        <w:rPr>
          <w:rFonts w:ascii="Palatino Linotype" w:hAnsi="Palatino Linotype"/>
          <w:color w:val="000000" w:themeColor="text1"/>
        </w:rPr>
        <w:t xml:space="preserve">Aprobación del orden del día; </w:t>
      </w:r>
    </w:p>
    <w:p w14:paraId="39E021FF" w14:textId="77777777" w:rsidR="00A44BE6" w:rsidRPr="00A44BE6" w:rsidRDefault="00A44BE6" w:rsidP="00A44BE6">
      <w:pPr>
        <w:pStyle w:val="Prrafodelista"/>
        <w:numPr>
          <w:ilvl w:val="2"/>
          <w:numId w:val="33"/>
        </w:numPr>
        <w:tabs>
          <w:tab w:val="left" w:pos="426"/>
        </w:tabs>
        <w:spacing w:before="240" w:after="240" w:line="360" w:lineRule="auto"/>
        <w:ind w:left="1560" w:right="51"/>
        <w:jc w:val="both"/>
        <w:rPr>
          <w:rFonts w:ascii="Palatino Linotype" w:hAnsi="Palatino Linotype"/>
          <w:color w:val="000000" w:themeColor="text1"/>
        </w:rPr>
      </w:pPr>
      <w:r w:rsidRPr="00A44BE6">
        <w:rPr>
          <w:rFonts w:ascii="Palatino Linotype" w:hAnsi="Palatino Linotype"/>
          <w:color w:val="000000" w:themeColor="text1"/>
        </w:rPr>
        <w:t xml:space="preserve">Presentación de asuntos y turno a Comisiones; </w:t>
      </w:r>
    </w:p>
    <w:p w14:paraId="66851677" w14:textId="77777777" w:rsidR="00A44BE6" w:rsidRPr="00A44BE6" w:rsidRDefault="00A44BE6" w:rsidP="00A44BE6">
      <w:pPr>
        <w:pStyle w:val="Prrafodelista"/>
        <w:numPr>
          <w:ilvl w:val="2"/>
          <w:numId w:val="33"/>
        </w:numPr>
        <w:tabs>
          <w:tab w:val="left" w:pos="426"/>
        </w:tabs>
        <w:spacing w:before="240" w:after="240" w:line="360" w:lineRule="auto"/>
        <w:ind w:left="1560" w:right="51"/>
        <w:jc w:val="both"/>
        <w:rPr>
          <w:rFonts w:ascii="Palatino Linotype" w:hAnsi="Palatino Linotype"/>
          <w:color w:val="000000" w:themeColor="text1"/>
        </w:rPr>
      </w:pPr>
      <w:r w:rsidRPr="00A44BE6">
        <w:rPr>
          <w:rFonts w:ascii="Palatino Linotype" w:hAnsi="Palatino Linotype"/>
          <w:color w:val="000000" w:themeColor="text1"/>
        </w:rPr>
        <w:t xml:space="preserve">Lectura, discusión y en su caso, aprobación de los acuerdos; y </w:t>
      </w:r>
    </w:p>
    <w:p w14:paraId="3CA6AC9A" w14:textId="1ABBC37A" w:rsidR="00A44BE6" w:rsidRDefault="00A44BE6" w:rsidP="00A44BE6">
      <w:pPr>
        <w:pStyle w:val="Prrafodelista"/>
        <w:numPr>
          <w:ilvl w:val="2"/>
          <w:numId w:val="33"/>
        </w:numPr>
        <w:tabs>
          <w:tab w:val="left" w:pos="426"/>
        </w:tabs>
        <w:spacing w:before="240" w:after="240" w:line="360" w:lineRule="auto"/>
        <w:ind w:left="1560" w:right="51"/>
        <w:jc w:val="both"/>
        <w:rPr>
          <w:rFonts w:ascii="Palatino Linotype" w:hAnsi="Palatino Linotype"/>
          <w:color w:val="000000" w:themeColor="text1"/>
        </w:rPr>
      </w:pPr>
      <w:r w:rsidRPr="00A44BE6">
        <w:rPr>
          <w:rFonts w:ascii="Palatino Linotype" w:hAnsi="Palatino Linotype"/>
          <w:color w:val="000000" w:themeColor="text1"/>
        </w:rPr>
        <w:t>Asuntos generales.</w:t>
      </w:r>
    </w:p>
    <w:p w14:paraId="652DCD7B"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4D822315" w14:textId="48F0387F"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Por </w:t>
      </w:r>
      <w:r>
        <w:rPr>
          <w:rFonts w:ascii="Palatino Linotype" w:hAnsi="Palatino Linotype" w:cs="Arial"/>
          <w:color w:val="000000" w:themeColor="text1"/>
        </w:rPr>
        <w:t xml:space="preserve">su parte, el numeral 29 de la Ley en estudio establece que los ayuntamientos </w:t>
      </w:r>
      <w:r w:rsidRPr="004E555C">
        <w:rPr>
          <w:rFonts w:ascii="Palatino Linotype" w:hAnsi="Palatino Linotype" w:cs="Arial"/>
          <w:color w:val="000000" w:themeColor="text1"/>
        </w:rPr>
        <w:t>podrán sesionar con la asistencia de la mayoría de sus integrantes y sus acuerdos se tomarán por mayoría de votos de sus miembros presentes. Quien presida la sesión, tendrá voto de calidad.</w:t>
      </w:r>
    </w:p>
    <w:p w14:paraId="52FDAF7E"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60B02DDF" w14:textId="12C6BC6A"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Previo </w:t>
      </w:r>
      <w:r w:rsidRPr="004D02E1">
        <w:rPr>
          <w:rFonts w:ascii="Palatino Linotype" w:hAnsi="Palatino Linotype"/>
          <w:color w:val="000000" w:themeColor="text1"/>
        </w:rPr>
        <w:t xml:space="preserve">a la sesión de Cabildo, </w:t>
      </w:r>
      <w:r>
        <w:rPr>
          <w:rFonts w:ascii="Palatino Linotype" w:hAnsi="Palatino Linotype"/>
          <w:color w:val="000000" w:themeColor="text1"/>
        </w:rPr>
        <w:t xml:space="preserve">se podrán realizar </w:t>
      </w:r>
      <w:r w:rsidRPr="004D02E1">
        <w:rPr>
          <w:rFonts w:ascii="Palatino Linotype" w:hAnsi="Palatino Linotype"/>
          <w:color w:val="000000" w:themeColor="text1"/>
        </w:rPr>
        <w:t xml:space="preserve">reuniones de trabajo convocadas por la </w:t>
      </w:r>
      <w:r>
        <w:rPr>
          <w:rFonts w:ascii="Palatino Linotype" w:hAnsi="Palatino Linotype"/>
          <w:color w:val="000000" w:themeColor="text1"/>
        </w:rPr>
        <w:t>Dirección</w:t>
      </w:r>
      <w:r w:rsidRPr="004D02E1">
        <w:rPr>
          <w:rFonts w:ascii="Palatino Linotype" w:hAnsi="Palatino Linotype"/>
          <w:color w:val="000000" w:themeColor="text1"/>
        </w:rPr>
        <w:t xml:space="preserve"> del Ayuntamiento, en la que participen los Ediles y representantes de las dependencias o entidades de la administración pública municipal, relacionados con asuntos programados en el orden del día de la sesión correspondiente con el fin de analizar y aclarar los mismos; las opiniones que viertan de ninguna manera serán resolutivas o vinculatorias a los acuerdos de Cabildo</w:t>
      </w:r>
      <w:r>
        <w:rPr>
          <w:rStyle w:val="Refdenotaalpie"/>
          <w:rFonts w:ascii="Palatino Linotype" w:hAnsi="Palatino Linotype"/>
          <w:color w:val="000000" w:themeColor="text1"/>
        </w:rPr>
        <w:footnoteReference w:id="11"/>
      </w:r>
      <w:r>
        <w:rPr>
          <w:rFonts w:ascii="Palatino Linotype" w:hAnsi="Palatino Linotype"/>
          <w:color w:val="000000" w:themeColor="text1"/>
        </w:rPr>
        <w:t>.</w:t>
      </w:r>
    </w:p>
    <w:p w14:paraId="2F4D5487"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6EAABA99" w14:textId="391F1B10"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w:t>
      </w:r>
      <w:r w:rsidRPr="004D02E1">
        <w:rPr>
          <w:rFonts w:ascii="Palatino Linotype" w:hAnsi="Palatino Linotype"/>
          <w:b/>
          <w:bCs/>
          <w:color w:val="000000" w:themeColor="text1"/>
        </w:rPr>
        <w:t>el Presidente Municipal y el Secretario del Ayuntamiento podrán realizar reuniones previas con los Ediles, con la finalidad de</w:t>
      </w:r>
      <w:r w:rsidRPr="004D02E1">
        <w:rPr>
          <w:rFonts w:ascii="Palatino Linotype" w:hAnsi="Palatino Linotype"/>
          <w:color w:val="000000" w:themeColor="text1"/>
        </w:rPr>
        <w:t xml:space="preserve"> establecer consensos en cuanto al proyecto del orden del día, </w:t>
      </w:r>
      <w:r w:rsidRPr="002D27B3">
        <w:rPr>
          <w:rFonts w:ascii="Palatino Linotype" w:hAnsi="Palatino Linotype"/>
          <w:b/>
          <w:bCs/>
          <w:color w:val="000000" w:themeColor="text1"/>
        </w:rPr>
        <w:t>analizar</w:t>
      </w:r>
      <w:r w:rsidRPr="004D02E1">
        <w:rPr>
          <w:rFonts w:ascii="Palatino Linotype" w:hAnsi="Palatino Linotype"/>
          <w:b/>
          <w:bCs/>
          <w:color w:val="000000" w:themeColor="text1"/>
        </w:rPr>
        <w:t xml:space="preserve"> los documentos que se presentarán en la sesión y recibir las observaciones</w:t>
      </w:r>
      <w:r w:rsidRPr="004D02E1">
        <w:rPr>
          <w:rFonts w:ascii="Palatino Linotype" w:hAnsi="Palatino Linotype"/>
          <w:color w:val="000000" w:themeColor="text1"/>
        </w:rPr>
        <w:t xml:space="preserve"> que los mismos consideren pertinentes</w:t>
      </w:r>
      <w:r>
        <w:rPr>
          <w:rStyle w:val="Refdenotaalpie"/>
          <w:rFonts w:ascii="Palatino Linotype" w:hAnsi="Palatino Linotype"/>
          <w:color w:val="000000" w:themeColor="text1"/>
        </w:rPr>
        <w:footnoteReference w:id="12"/>
      </w:r>
      <w:r w:rsidRPr="004D02E1">
        <w:rPr>
          <w:rFonts w:ascii="Palatino Linotype" w:hAnsi="Palatino Linotype"/>
          <w:color w:val="000000" w:themeColor="text1"/>
        </w:rPr>
        <w:t>.</w:t>
      </w:r>
    </w:p>
    <w:p w14:paraId="44E0538B"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1E441A52" w14:textId="6C6E6CAE"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Expuesto lo anterior, no </w:t>
      </w:r>
      <w:r w:rsidRPr="00BF3B9E">
        <w:rPr>
          <w:rFonts w:ascii="Palatino Linotype" w:hAnsi="Palatino Linotype"/>
          <w:color w:val="000000" w:themeColor="text1"/>
        </w:rPr>
        <w:t xml:space="preserve">pasa desapercibido por este Órgano Resolutor que la información requerida por </w:t>
      </w:r>
      <w:r w:rsidR="004C2E3D" w:rsidRPr="004C2E3D">
        <w:rPr>
          <w:rFonts w:ascii="Palatino Linotype" w:hAnsi="Palatino Linotype"/>
          <w:color w:val="000000" w:themeColor="text1"/>
        </w:rPr>
        <w:t>el</w:t>
      </w:r>
      <w:r w:rsidR="004C2E3D" w:rsidRPr="00BF3B9E">
        <w:rPr>
          <w:rFonts w:ascii="Palatino Linotype" w:hAnsi="Palatino Linotype"/>
          <w:b/>
          <w:bCs/>
          <w:color w:val="000000" w:themeColor="text1"/>
        </w:rPr>
        <w:t xml:space="preserve"> </w:t>
      </w:r>
      <w:r w:rsidRPr="00BF3B9E">
        <w:rPr>
          <w:rFonts w:ascii="Palatino Linotype" w:hAnsi="Palatino Linotype"/>
          <w:b/>
          <w:bCs/>
          <w:color w:val="000000" w:themeColor="text1"/>
        </w:rPr>
        <w:t>RECURRENTE</w:t>
      </w:r>
      <w:r w:rsidRPr="00BF3B9E">
        <w:rPr>
          <w:rFonts w:ascii="Palatino Linotype" w:hAnsi="Palatino Linotype"/>
          <w:color w:val="000000" w:themeColor="text1"/>
        </w:rPr>
        <w:t xml:space="preserve"> se relaciona con las obligaciones de transparencia </w:t>
      </w:r>
      <w:r>
        <w:rPr>
          <w:rFonts w:ascii="Palatino Linotype" w:hAnsi="Palatino Linotype"/>
          <w:color w:val="000000" w:themeColor="text1"/>
        </w:rPr>
        <w:t xml:space="preserve">específicas </w:t>
      </w:r>
      <w:r w:rsidRPr="00BF3B9E">
        <w:rPr>
          <w:rFonts w:ascii="Palatino Linotype" w:hAnsi="Palatino Linotype"/>
          <w:color w:val="000000" w:themeColor="text1"/>
        </w:rPr>
        <w:t xml:space="preserve">que </w:t>
      </w:r>
      <w:r w:rsidR="004C2E3D" w:rsidRPr="004C2E3D">
        <w:rPr>
          <w:rFonts w:ascii="Palatino Linotype" w:hAnsi="Palatino Linotype"/>
          <w:color w:val="000000" w:themeColor="text1"/>
        </w:rPr>
        <w:t>el</w:t>
      </w:r>
      <w:r w:rsidR="004C2E3D" w:rsidRPr="00BF3B9E">
        <w:rPr>
          <w:rFonts w:ascii="Palatino Linotype" w:hAnsi="Palatino Linotype"/>
          <w:b/>
          <w:bCs/>
          <w:color w:val="000000" w:themeColor="text1"/>
        </w:rPr>
        <w:t xml:space="preserve"> </w:t>
      </w:r>
      <w:r w:rsidRPr="00BF3B9E">
        <w:rPr>
          <w:rFonts w:ascii="Palatino Linotype" w:hAnsi="Palatino Linotype"/>
          <w:b/>
          <w:bCs/>
          <w:color w:val="000000" w:themeColor="text1"/>
        </w:rPr>
        <w:t>SUJETO OBLIGADO</w:t>
      </w:r>
      <w:r w:rsidRPr="00BF3B9E">
        <w:rPr>
          <w:rFonts w:ascii="Palatino Linotype" w:hAnsi="Palatino Linotype"/>
          <w:color w:val="000000" w:themeColor="text1"/>
        </w:rPr>
        <w:t xml:space="preserve"> está constreñido a publicar y difundir, de manera permanente y actualizada, a la ciudadanía; ello de </w:t>
      </w:r>
      <w:r w:rsidRPr="00BF3B9E">
        <w:rPr>
          <w:rFonts w:ascii="Palatino Linotype" w:hAnsi="Palatino Linotype"/>
          <w:color w:val="000000" w:themeColor="text1"/>
        </w:rPr>
        <w:lastRenderedPageBreak/>
        <w:t xml:space="preserve">conformidad con lo dispuesto por la fracción </w:t>
      </w:r>
      <w:r>
        <w:rPr>
          <w:rFonts w:ascii="Palatino Linotype" w:hAnsi="Palatino Linotype"/>
          <w:color w:val="000000" w:themeColor="text1"/>
        </w:rPr>
        <w:t>II, inciso b),</w:t>
      </w:r>
      <w:r w:rsidRPr="00BF3B9E">
        <w:rPr>
          <w:rFonts w:ascii="Palatino Linotype" w:hAnsi="Palatino Linotype"/>
          <w:color w:val="000000" w:themeColor="text1"/>
        </w:rPr>
        <w:t xml:space="preserve"> del artículo </w:t>
      </w:r>
      <w:r>
        <w:rPr>
          <w:rFonts w:ascii="Palatino Linotype" w:hAnsi="Palatino Linotype"/>
          <w:color w:val="000000" w:themeColor="text1"/>
        </w:rPr>
        <w:t>94</w:t>
      </w:r>
      <w:r w:rsidRPr="00BF3B9E">
        <w:rPr>
          <w:rFonts w:ascii="Palatino Linotype" w:hAnsi="Palatino Linotype"/>
          <w:color w:val="000000" w:themeColor="text1"/>
        </w:rPr>
        <w:t xml:space="preserve"> de la Ley de Transparencia y Acceso a la Información Pública del Estado de México y Municipios, el cual establece lo siguiente:</w:t>
      </w:r>
    </w:p>
    <w:p w14:paraId="13364591" w14:textId="66C14E44"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24988EFE" w14:textId="77777777" w:rsidR="00A44BE6" w:rsidRPr="00BF3B9E" w:rsidRDefault="00A44BE6" w:rsidP="00A44BE6">
      <w:pPr>
        <w:spacing w:before="100" w:beforeAutospacing="1" w:line="276" w:lineRule="auto"/>
        <w:ind w:left="567" w:right="567"/>
        <w:contextualSpacing/>
        <w:jc w:val="both"/>
        <w:rPr>
          <w:rFonts w:ascii="Palatino Linotype" w:hAnsi="Palatino Linotype"/>
          <w:i/>
          <w:iCs/>
          <w:sz w:val="22"/>
          <w:szCs w:val="22"/>
        </w:rPr>
      </w:pPr>
      <w:r>
        <w:rPr>
          <w:rFonts w:ascii="Palatino Linotype" w:hAnsi="Palatino Linotype"/>
          <w:i/>
          <w:iCs/>
          <w:sz w:val="22"/>
          <w:szCs w:val="22"/>
        </w:rPr>
        <w:t>“</w:t>
      </w:r>
      <w:r w:rsidRPr="00BF3B9E">
        <w:rPr>
          <w:rFonts w:ascii="Palatino Linotype" w:hAnsi="Palatino Linotype"/>
          <w:b/>
          <w:bCs/>
          <w:i/>
          <w:iCs/>
          <w:sz w:val="22"/>
          <w:szCs w:val="22"/>
        </w:rPr>
        <w:t>Artículo 94.</w:t>
      </w:r>
      <w:r w:rsidRPr="00BF3B9E">
        <w:rPr>
          <w:rFonts w:ascii="Palatino Linotype" w:hAnsi="Palatino Linotype"/>
          <w:i/>
          <w:iCs/>
          <w:sz w:val="22"/>
          <w:szCs w:val="22"/>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0BB27B8C" w14:textId="77777777" w:rsidR="00A44BE6" w:rsidRPr="00BF3B9E" w:rsidRDefault="00A44BE6" w:rsidP="00A44BE6">
      <w:pPr>
        <w:spacing w:before="100" w:beforeAutospacing="1" w:line="276" w:lineRule="auto"/>
        <w:ind w:left="567" w:right="567"/>
        <w:contextualSpacing/>
        <w:jc w:val="both"/>
        <w:rPr>
          <w:rFonts w:ascii="Palatino Linotype" w:hAnsi="Palatino Linotype"/>
          <w:i/>
          <w:iCs/>
          <w:sz w:val="22"/>
          <w:szCs w:val="22"/>
        </w:rPr>
      </w:pPr>
      <w:r w:rsidRPr="00BF3B9E">
        <w:rPr>
          <w:rFonts w:ascii="Palatino Linotype" w:hAnsi="Palatino Linotype"/>
          <w:i/>
          <w:iCs/>
          <w:sz w:val="22"/>
          <w:szCs w:val="22"/>
        </w:rPr>
        <w:t>(…)</w:t>
      </w:r>
    </w:p>
    <w:p w14:paraId="593A5218" w14:textId="77777777" w:rsidR="00A44BE6" w:rsidRPr="00BF3B9E" w:rsidRDefault="00A44BE6" w:rsidP="00A44BE6">
      <w:pPr>
        <w:spacing w:before="100" w:beforeAutospacing="1" w:line="276" w:lineRule="auto"/>
        <w:ind w:left="567" w:right="567"/>
        <w:contextualSpacing/>
        <w:jc w:val="both"/>
        <w:rPr>
          <w:rFonts w:ascii="Palatino Linotype" w:hAnsi="Palatino Linotype"/>
          <w:i/>
          <w:iCs/>
          <w:sz w:val="22"/>
          <w:szCs w:val="22"/>
        </w:rPr>
      </w:pPr>
      <w:r w:rsidRPr="00BF3B9E">
        <w:rPr>
          <w:rFonts w:ascii="Palatino Linotype" w:hAnsi="Palatino Linotype"/>
          <w:b/>
          <w:bCs/>
          <w:i/>
          <w:iCs/>
          <w:sz w:val="22"/>
          <w:szCs w:val="22"/>
        </w:rPr>
        <w:t>II.</w:t>
      </w:r>
      <w:r w:rsidRPr="00BF3B9E">
        <w:rPr>
          <w:rFonts w:ascii="Palatino Linotype" w:hAnsi="Palatino Linotype"/>
          <w:i/>
          <w:iCs/>
          <w:sz w:val="22"/>
          <w:szCs w:val="22"/>
        </w:rPr>
        <w:t xml:space="preserve"> Adicionalmente en el caso de los municipios:</w:t>
      </w:r>
    </w:p>
    <w:p w14:paraId="2D6C5150" w14:textId="77777777" w:rsidR="00A44BE6" w:rsidRPr="00BF3B9E" w:rsidRDefault="00A44BE6" w:rsidP="00A44BE6">
      <w:pPr>
        <w:spacing w:before="100" w:beforeAutospacing="1" w:line="276" w:lineRule="auto"/>
        <w:ind w:left="567" w:right="567"/>
        <w:contextualSpacing/>
        <w:jc w:val="both"/>
        <w:rPr>
          <w:rFonts w:ascii="Palatino Linotype" w:hAnsi="Palatino Linotype"/>
          <w:i/>
          <w:iCs/>
          <w:sz w:val="22"/>
          <w:szCs w:val="22"/>
        </w:rPr>
      </w:pPr>
      <w:r w:rsidRPr="00BF3B9E">
        <w:rPr>
          <w:rFonts w:ascii="Palatino Linotype" w:hAnsi="Palatino Linotype"/>
          <w:i/>
          <w:iCs/>
          <w:sz w:val="22"/>
          <w:szCs w:val="22"/>
        </w:rPr>
        <w:t>(…)</w:t>
      </w:r>
    </w:p>
    <w:p w14:paraId="2F7847CD" w14:textId="77777777" w:rsidR="00A44BE6" w:rsidRPr="00BF3B9E" w:rsidRDefault="00A44BE6" w:rsidP="00A44BE6">
      <w:pPr>
        <w:spacing w:before="100" w:beforeAutospacing="1" w:line="276" w:lineRule="auto"/>
        <w:ind w:left="567" w:right="567"/>
        <w:contextualSpacing/>
        <w:jc w:val="both"/>
        <w:rPr>
          <w:rFonts w:ascii="Palatino Linotype" w:hAnsi="Palatino Linotype"/>
          <w:i/>
          <w:iCs/>
          <w:sz w:val="22"/>
          <w:szCs w:val="22"/>
        </w:rPr>
      </w:pPr>
      <w:r w:rsidRPr="00BF3B9E">
        <w:rPr>
          <w:rFonts w:ascii="Palatino Linotype" w:hAnsi="Palatino Linotype"/>
          <w:b/>
          <w:bCs/>
          <w:i/>
          <w:iCs/>
          <w:sz w:val="22"/>
          <w:szCs w:val="22"/>
        </w:rPr>
        <w:t>b)</w:t>
      </w:r>
      <w:r w:rsidRPr="00BF3B9E">
        <w:rPr>
          <w:rFonts w:ascii="Palatino Linotype" w:hAnsi="Palatino Linotype"/>
          <w:i/>
          <w:iCs/>
          <w:sz w:val="22"/>
          <w:szCs w:val="22"/>
        </w:rPr>
        <w:t xml:space="preserve"> </w:t>
      </w:r>
      <w:r w:rsidRPr="00BF3B9E">
        <w:rPr>
          <w:rFonts w:ascii="Palatino Linotype" w:hAnsi="Palatino Linotype"/>
          <w:b/>
          <w:bCs/>
          <w:i/>
          <w:iCs/>
          <w:sz w:val="22"/>
          <w:szCs w:val="22"/>
        </w:rPr>
        <w:t>Las actas de sesiones de cabildo</w:t>
      </w:r>
      <w:r w:rsidRPr="00BF3B9E">
        <w:rPr>
          <w:rFonts w:ascii="Palatino Linotype" w:hAnsi="Palatino Linotype"/>
          <w:i/>
          <w:iCs/>
          <w:sz w:val="22"/>
          <w:szCs w:val="22"/>
        </w:rPr>
        <w:t>, los controles de asistencia de los integrantes del Ayuntamiento a las sesiones de cabildo y el sentido de votación de los miembros del cabildo sobre las iniciativas o acuerdos;</w:t>
      </w:r>
    </w:p>
    <w:p w14:paraId="34673FDE" w14:textId="77777777" w:rsidR="00A44BE6" w:rsidRDefault="00A44BE6" w:rsidP="00A44BE6">
      <w:pPr>
        <w:spacing w:before="100" w:beforeAutospacing="1" w:line="276" w:lineRule="auto"/>
        <w:ind w:left="567" w:right="567"/>
        <w:contextualSpacing/>
        <w:jc w:val="both"/>
        <w:rPr>
          <w:rFonts w:ascii="Palatino Linotype" w:hAnsi="Palatino Linotype"/>
          <w:i/>
          <w:iCs/>
          <w:sz w:val="22"/>
          <w:szCs w:val="22"/>
        </w:rPr>
      </w:pPr>
      <w:r w:rsidRPr="00BF3B9E">
        <w:rPr>
          <w:rFonts w:ascii="Palatino Linotype" w:hAnsi="Palatino Linotype"/>
          <w:i/>
          <w:iCs/>
          <w:sz w:val="22"/>
          <w:szCs w:val="22"/>
        </w:rPr>
        <w:t>(…)”</w:t>
      </w:r>
    </w:p>
    <w:p w14:paraId="7809EA8E" w14:textId="77777777" w:rsidR="00A44BE6" w:rsidRPr="00BF3B9E" w:rsidRDefault="00A44BE6" w:rsidP="00A44BE6">
      <w:pPr>
        <w:spacing w:before="100" w:beforeAutospacing="1" w:line="276" w:lineRule="auto"/>
        <w:ind w:left="567" w:right="567"/>
        <w:contextualSpacing/>
        <w:jc w:val="both"/>
        <w:rPr>
          <w:rFonts w:ascii="Palatino Linotype" w:hAnsi="Palatino Linotype"/>
          <w:color w:val="000000" w:themeColor="text1"/>
          <w:sz w:val="22"/>
          <w:szCs w:val="22"/>
        </w:rPr>
      </w:pPr>
      <w:r>
        <w:rPr>
          <w:rFonts w:ascii="Palatino Linotype" w:hAnsi="Palatino Linotype"/>
          <w:sz w:val="22"/>
          <w:szCs w:val="22"/>
        </w:rPr>
        <w:t>(Énfasis añadido)</w:t>
      </w:r>
    </w:p>
    <w:p w14:paraId="06522F9C" w14:textId="77777777" w:rsidR="00A44BE6" w:rsidRDefault="00A44BE6"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429086E8" w14:textId="3917D37C"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BF3B9E">
        <w:rPr>
          <w:rFonts w:ascii="Palatino Linotype" w:hAnsi="Palatino Linotype"/>
          <w:color w:val="000000" w:themeColor="text1"/>
          <w:lang w:val="es-ES"/>
        </w:rPr>
        <w:t xml:space="preserve">lo anterior, esta Ponencia Resolutora realizó un ejercicio de investigación en el portal de Información Pública de Oficio Mexiquense (IPOMEX) del Ayuntamiento de </w:t>
      </w:r>
      <w:r>
        <w:rPr>
          <w:rFonts w:ascii="Palatino Linotype" w:hAnsi="Palatino Linotype"/>
          <w:color w:val="000000" w:themeColor="text1"/>
          <w:lang w:val="es-ES"/>
        </w:rPr>
        <w:t>Metepec</w:t>
      </w:r>
      <w:r w:rsidRPr="00BF3B9E">
        <w:rPr>
          <w:rFonts w:ascii="Palatino Linotype" w:hAnsi="Palatino Linotype"/>
          <w:color w:val="000000" w:themeColor="text1"/>
          <w:vertAlign w:val="superscript"/>
          <w:lang w:val="es-ES"/>
        </w:rPr>
        <w:footnoteReference w:id="13"/>
      </w:r>
      <w:r w:rsidRPr="00BF3B9E">
        <w:rPr>
          <w:rFonts w:ascii="Palatino Linotype" w:hAnsi="Palatino Linotype"/>
          <w:color w:val="000000" w:themeColor="text1"/>
          <w:lang w:val="es-ES"/>
        </w:rPr>
        <w:t xml:space="preserve">, </w:t>
      </w:r>
      <w:r>
        <w:rPr>
          <w:rFonts w:ascii="Palatino Linotype" w:hAnsi="Palatino Linotype"/>
          <w:color w:val="000000" w:themeColor="text1"/>
          <w:lang w:val="es-ES"/>
        </w:rPr>
        <w:t xml:space="preserve">específicamente en el apartado titulado </w:t>
      </w:r>
      <w:r>
        <w:rPr>
          <w:rFonts w:ascii="Palatino Linotype" w:hAnsi="Palatino Linotype"/>
          <w:i/>
          <w:iCs/>
          <w:color w:val="000000" w:themeColor="text1"/>
          <w:lang w:val="es-ES"/>
        </w:rPr>
        <w:t>Sesiones celebradas de cabildo</w:t>
      </w:r>
      <w:r>
        <w:rPr>
          <w:rStyle w:val="Refdenotaalpie"/>
          <w:rFonts w:ascii="Palatino Linotype" w:hAnsi="Palatino Linotype"/>
          <w:i/>
          <w:iCs/>
          <w:color w:val="000000" w:themeColor="text1"/>
          <w:lang w:val="es-ES"/>
        </w:rPr>
        <w:footnoteReference w:id="14"/>
      </w:r>
      <w:r>
        <w:rPr>
          <w:rFonts w:ascii="Palatino Linotype" w:hAnsi="Palatino Linotype"/>
          <w:i/>
          <w:iCs/>
          <w:color w:val="000000" w:themeColor="text1"/>
          <w:lang w:val="es-ES"/>
        </w:rPr>
        <w:t>,</w:t>
      </w:r>
      <w:r>
        <w:rPr>
          <w:rFonts w:ascii="Palatino Linotype" w:hAnsi="Palatino Linotype"/>
          <w:color w:val="000000" w:themeColor="text1"/>
          <w:lang w:val="es-ES"/>
        </w:rPr>
        <w:t xml:space="preserve"> </w:t>
      </w:r>
      <w:r w:rsidRPr="00BF3B9E">
        <w:rPr>
          <w:rFonts w:ascii="Palatino Linotype" w:hAnsi="Palatino Linotype"/>
          <w:color w:val="000000" w:themeColor="text1"/>
          <w:lang w:val="es-ES"/>
        </w:rPr>
        <w:t xml:space="preserve">a efecto de </w:t>
      </w:r>
      <w:r>
        <w:rPr>
          <w:rFonts w:ascii="Palatino Linotype" w:hAnsi="Palatino Linotype"/>
          <w:color w:val="000000" w:themeColor="text1"/>
          <w:lang w:val="es-ES"/>
        </w:rPr>
        <w:t xml:space="preserve">identificar el Acta de Sesión de Cabildo celebrada el tres de junio de dos mil veintiuno, fecha que refirió </w:t>
      </w:r>
      <w:r w:rsidR="004C2E3D" w:rsidRPr="004C2E3D">
        <w:rPr>
          <w:rFonts w:ascii="Palatino Linotype" w:hAnsi="Palatino Linotype"/>
          <w:color w:val="000000" w:themeColor="text1"/>
          <w:lang w:val="es-ES"/>
        </w:rPr>
        <w:t>el</w:t>
      </w:r>
      <w:r w:rsidR="004C2E3D">
        <w:rPr>
          <w:rFonts w:ascii="Palatino Linotype" w:hAnsi="Palatino Linotype"/>
          <w:b/>
          <w:bCs/>
          <w:color w:val="000000" w:themeColor="text1"/>
          <w:lang w:val="es-ES"/>
        </w:rPr>
        <w:t xml:space="preserve"> </w:t>
      </w:r>
      <w:r>
        <w:rPr>
          <w:rFonts w:ascii="Palatino Linotype" w:hAnsi="Palatino Linotype"/>
          <w:b/>
          <w:bCs/>
          <w:color w:val="000000" w:themeColor="text1"/>
          <w:lang w:val="es-ES"/>
        </w:rPr>
        <w:t>RECURRENTE</w:t>
      </w:r>
      <w:r>
        <w:rPr>
          <w:rFonts w:ascii="Palatino Linotype" w:hAnsi="Palatino Linotype"/>
          <w:color w:val="000000" w:themeColor="text1"/>
          <w:lang w:val="es-ES"/>
        </w:rPr>
        <w:t xml:space="preserve"> en la solicitud de información primigenia, donde se tocó el punto relacionado al informe de 44 delegaciones municipales presentado por el Encargado de Despacho de la Dirección de Desarrollo Social y Asuntos Indígenas, </w:t>
      </w:r>
      <w:r>
        <w:rPr>
          <w:rFonts w:ascii="Palatino Linotype" w:hAnsi="Palatino Linotype"/>
          <w:b/>
          <w:bCs/>
          <w:color w:val="000000" w:themeColor="text1"/>
          <w:lang w:val="es-ES"/>
        </w:rPr>
        <w:t xml:space="preserve">encontrándose el Acta de la </w:t>
      </w:r>
      <w:r>
        <w:rPr>
          <w:rFonts w:ascii="Palatino Linotype" w:hAnsi="Palatino Linotype"/>
          <w:b/>
          <w:bCs/>
          <w:color w:val="000000" w:themeColor="text1"/>
          <w:lang w:val="es-ES"/>
        </w:rPr>
        <w:lastRenderedPageBreak/>
        <w:t>Nonagésima Segunda Sesión Extraordinaria del Ayuntamiento de Metepec</w:t>
      </w:r>
      <w:r>
        <w:rPr>
          <w:rStyle w:val="Refdenotaalpie"/>
          <w:rFonts w:ascii="Palatino Linotype" w:hAnsi="Palatino Linotype"/>
          <w:b/>
          <w:bCs/>
          <w:color w:val="000000" w:themeColor="text1"/>
          <w:lang w:val="es-ES"/>
        </w:rPr>
        <w:footnoteReference w:id="15"/>
      </w:r>
      <w:r>
        <w:rPr>
          <w:rFonts w:ascii="Palatino Linotype" w:hAnsi="Palatino Linotype"/>
          <w:color w:val="000000" w:themeColor="text1"/>
          <w:lang w:val="es-ES"/>
        </w:rPr>
        <w:t xml:space="preserve"> celebrada en la fecha referida por el particular y cuyo punto V del Orden del Día consiste en la </w:t>
      </w:r>
      <w:r>
        <w:rPr>
          <w:rFonts w:ascii="Palatino Linotype" w:hAnsi="Palatino Linotype"/>
          <w:i/>
          <w:iCs/>
          <w:color w:val="000000" w:themeColor="text1"/>
          <w:lang w:val="es-ES"/>
        </w:rPr>
        <w:t xml:space="preserve">“Presentación </w:t>
      </w:r>
      <w:r w:rsidRPr="00ED5110">
        <w:rPr>
          <w:rFonts w:ascii="Palatino Linotype" w:hAnsi="Palatino Linotype"/>
          <w:i/>
          <w:iCs/>
          <w:color w:val="000000" w:themeColor="text1"/>
        </w:rPr>
        <w:t>del Informe de 44 Delegaciones Municipales que remite el Encargado del Despacho de la Dirección de Desarrollo Social y Asuntos Indígenas, de conformidad con el artículo 4.34 fracción IV del Código de Reglamentación Municipal de Metepec, Estado de México</w:t>
      </w:r>
      <w:r>
        <w:rPr>
          <w:rFonts w:ascii="Palatino Linotype" w:hAnsi="Palatino Linotype"/>
          <w:color w:val="000000" w:themeColor="text1"/>
        </w:rPr>
        <w:t>”.</w:t>
      </w:r>
    </w:p>
    <w:p w14:paraId="34648D9E"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5E08B4F4" w14:textId="41870C2F"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Dentro del desarrollo del punto V del Orden del Día, el Acta de la Nonagésima </w:t>
      </w:r>
      <w:r w:rsidR="00125009">
        <w:rPr>
          <w:rFonts w:ascii="Palatino Linotype" w:hAnsi="Palatino Linotype"/>
          <w:color w:val="000000" w:themeColor="text1"/>
        </w:rPr>
        <w:t xml:space="preserve">Segunda </w:t>
      </w:r>
      <w:r>
        <w:rPr>
          <w:rFonts w:ascii="Palatino Linotype" w:hAnsi="Palatino Linotype"/>
          <w:color w:val="000000" w:themeColor="text1"/>
        </w:rPr>
        <w:t xml:space="preserve">Sesión Extraordinaria de Cabildo del </w:t>
      </w:r>
      <w:r>
        <w:rPr>
          <w:rFonts w:ascii="Palatino Linotype" w:hAnsi="Palatino Linotype"/>
          <w:b/>
          <w:bCs/>
          <w:color w:val="000000" w:themeColor="text1"/>
        </w:rPr>
        <w:t>SUJETO OBLIGADO</w:t>
      </w:r>
      <w:r>
        <w:rPr>
          <w:rFonts w:ascii="Palatino Linotype" w:hAnsi="Palatino Linotype"/>
          <w:color w:val="000000" w:themeColor="text1"/>
        </w:rPr>
        <w:t xml:space="preserve"> menciona lo siguiente:</w:t>
      </w:r>
    </w:p>
    <w:p w14:paraId="73544E24" w14:textId="43D219F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6A4AFD83" w14:textId="34C255DB" w:rsidR="00A44BE6" w:rsidRDefault="00A44BE6" w:rsidP="00A44BE6">
      <w:pPr>
        <w:spacing w:before="100" w:beforeAutospacing="1" w:line="276" w:lineRule="auto"/>
        <w:ind w:left="567" w:right="567"/>
        <w:contextualSpacing/>
        <w:jc w:val="both"/>
        <w:rPr>
          <w:rFonts w:ascii="Palatino Linotype" w:hAnsi="Palatino Linotype"/>
          <w:i/>
          <w:iCs/>
          <w:sz w:val="22"/>
          <w:szCs w:val="22"/>
        </w:rPr>
      </w:pPr>
      <w:r>
        <w:rPr>
          <w:rFonts w:ascii="Palatino Linotype" w:hAnsi="Palatino Linotype"/>
          <w:i/>
          <w:iCs/>
          <w:sz w:val="22"/>
          <w:szCs w:val="22"/>
        </w:rPr>
        <w:t>“</w:t>
      </w:r>
      <w:r w:rsidRPr="00ED5110">
        <w:rPr>
          <w:rFonts w:ascii="Palatino Linotype" w:hAnsi="Palatino Linotype"/>
          <w:b/>
          <w:bCs/>
          <w:i/>
          <w:iCs/>
          <w:sz w:val="22"/>
          <w:szCs w:val="22"/>
        </w:rPr>
        <w:t>Quinto Punto:</w:t>
      </w:r>
      <w:r w:rsidRPr="00ED5110">
        <w:rPr>
          <w:rFonts w:ascii="Palatino Linotype" w:hAnsi="Palatino Linotype"/>
          <w:i/>
          <w:iCs/>
          <w:sz w:val="22"/>
          <w:szCs w:val="22"/>
        </w:rPr>
        <w:t xml:space="preserve"> presentación del Informe de 44 Delegaciones Municipales que remite el Encargado del Despacho de la Dirección de Desarrollo Social y Asuntos Indígenas, de conformidad con el artículo 4.34 fracción IV del Código de Reglamentación Municipal de Metepec, Estado de México. ----------------------------------------------------------------------------------------------------------------------------------------------------------------------------</w:t>
      </w:r>
    </w:p>
    <w:p w14:paraId="59EC888B" w14:textId="7FE18CD8" w:rsidR="00A44BE6" w:rsidRDefault="00A44BE6" w:rsidP="00A44BE6">
      <w:pPr>
        <w:spacing w:before="100" w:beforeAutospacing="1" w:line="276" w:lineRule="auto"/>
        <w:ind w:left="567" w:right="567"/>
        <w:contextualSpacing/>
        <w:jc w:val="both"/>
        <w:rPr>
          <w:rFonts w:ascii="Palatino Linotype" w:hAnsi="Palatino Linotype"/>
          <w:i/>
          <w:iCs/>
          <w:sz w:val="22"/>
          <w:szCs w:val="22"/>
        </w:rPr>
      </w:pPr>
      <w:r w:rsidRPr="00ED5110">
        <w:rPr>
          <w:rFonts w:ascii="Palatino Linotype" w:hAnsi="Palatino Linotype"/>
          <w:i/>
          <w:iCs/>
          <w:sz w:val="22"/>
          <w:szCs w:val="22"/>
        </w:rPr>
        <w:t xml:space="preserve">En uso de la voz el </w:t>
      </w:r>
      <w:r w:rsidRPr="00ED5110">
        <w:rPr>
          <w:rFonts w:ascii="Palatino Linotype" w:hAnsi="Palatino Linotype"/>
          <w:b/>
          <w:bCs/>
          <w:i/>
          <w:iCs/>
          <w:sz w:val="22"/>
          <w:szCs w:val="22"/>
        </w:rPr>
        <w:t>Presidente Municipal por Ministerio de Ley</w:t>
      </w:r>
      <w:r w:rsidRPr="00ED5110">
        <w:rPr>
          <w:rFonts w:ascii="Palatino Linotype" w:hAnsi="Palatino Linotype"/>
          <w:i/>
          <w:iCs/>
          <w:sz w:val="22"/>
          <w:szCs w:val="22"/>
        </w:rPr>
        <w:t xml:space="preserve">: </w:t>
      </w:r>
      <w:r w:rsidRPr="003E2792">
        <w:rPr>
          <w:rFonts w:ascii="Palatino Linotype" w:hAnsi="Palatino Linotype"/>
          <w:i/>
          <w:iCs/>
          <w:sz w:val="22"/>
          <w:szCs w:val="22"/>
          <w:u w:val="double"/>
        </w:rPr>
        <w:t xml:space="preserve">para desahogar el </w:t>
      </w:r>
      <w:r w:rsidRPr="003E2792">
        <w:rPr>
          <w:rFonts w:ascii="Palatino Linotype" w:hAnsi="Palatino Linotype"/>
          <w:b/>
          <w:bCs/>
          <w:i/>
          <w:iCs/>
          <w:sz w:val="22"/>
          <w:szCs w:val="22"/>
          <w:u w:val="double"/>
        </w:rPr>
        <w:t>Quinto Punto</w:t>
      </w:r>
      <w:r w:rsidRPr="003E2792">
        <w:rPr>
          <w:rFonts w:ascii="Palatino Linotype" w:hAnsi="Palatino Linotype"/>
          <w:i/>
          <w:iCs/>
          <w:sz w:val="22"/>
          <w:szCs w:val="22"/>
          <w:u w:val="double"/>
        </w:rPr>
        <w:t xml:space="preserve"> del Orden del Día, solicito al Secretario del Ayuntamiento ponga a consideración de este Órgano Colegiado, los informes que remite el Encargado del Despacho de la Dirección de Desarrollo Social y Asuntos Indígenas. En uso de la voz el </w:t>
      </w:r>
      <w:r w:rsidRPr="003E2792">
        <w:rPr>
          <w:rFonts w:ascii="Palatino Linotype" w:hAnsi="Palatino Linotype"/>
          <w:b/>
          <w:bCs/>
          <w:i/>
          <w:iCs/>
          <w:sz w:val="22"/>
          <w:szCs w:val="22"/>
          <w:u w:val="double"/>
        </w:rPr>
        <w:t>Secretario del Ayuntamiento</w:t>
      </w:r>
      <w:r w:rsidRPr="003E2792">
        <w:rPr>
          <w:rFonts w:ascii="Palatino Linotype" w:hAnsi="Palatino Linotype"/>
          <w:i/>
          <w:iCs/>
          <w:sz w:val="22"/>
          <w:szCs w:val="22"/>
          <w:u w:val="double"/>
        </w:rPr>
        <w:t>: atendiendo a que el oficio e informes presentados por 44 Delegados Municipales fueran notificados previamente, se consulta a las Señoras y Señores integrantes de este Cabildo, si desean hacer uso de la palabra al respecto</w:t>
      </w:r>
      <w:r w:rsidRPr="00ED5110">
        <w:rPr>
          <w:rFonts w:ascii="Palatino Linotype" w:hAnsi="Palatino Linotype"/>
          <w:i/>
          <w:iCs/>
          <w:sz w:val="22"/>
          <w:szCs w:val="22"/>
        </w:rPr>
        <w:t xml:space="preserve">. Señor Presidente Municipal, solicita el uso de la palabra la regidora Gabriela Monserrat Borras Cortés. En uso de la voz el </w:t>
      </w:r>
      <w:r w:rsidRPr="00ED5110">
        <w:rPr>
          <w:rFonts w:ascii="Palatino Linotype" w:hAnsi="Palatino Linotype"/>
          <w:b/>
          <w:bCs/>
          <w:i/>
          <w:iCs/>
          <w:sz w:val="22"/>
          <w:szCs w:val="22"/>
        </w:rPr>
        <w:t>Presidente Municipal por Ministerio de Ley</w:t>
      </w:r>
      <w:r w:rsidRPr="00ED5110">
        <w:rPr>
          <w:rFonts w:ascii="Palatino Linotype" w:hAnsi="Palatino Linotype"/>
          <w:i/>
          <w:iCs/>
          <w:sz w:val="22"/>
          <w:szCs w:val="22"/>
        </w:rPr>
        <w:t xml:space="preserve">: tiene el uso de la palabra la Regidora Gabriela Montserrat. En uso de la voz la </w:t>
      </w:r>
      <w:r w:rsidRPr="00ED5110">
        <w:rPr>
          <w:rFonts w:ascii="Palatino Linotype" w:hAnsi="Palatino Linotype"/>
          <w:b/>
          <w:bCs/>
          <w:i/>
          <w:iCs/>
          <w:sz w:val="22"/>
          <w:szCs w:val="22"/>
        </w:rPr>
        <w:t xml:space="preserve">Décimo Segunda </w:t>
      </w:r>
      <w:r w:rsidRPr="00ED5110">
        <w:rPr>
          <w:rFonts w:ascii="Palatino Linotype" w:hAnsi="Palatino Linotype"/>
          <w:b/>
          <w:bCs/>
          <w:i/>
          <w:iCs/>
          <w:sz w:val="22"/>
          <w:szCs w:val="22"/>
        </w:rPr>
        <w:lastRenderedPageBreak/>
        <w:t>Regidora, Gabriela Montserrat Borras Cortes</w:t>
      </w:r>
      <w:r w:rsidRPr="00ED5110">
        <w:rPr>
          <w:rFonts w:ascii="Palatino Linotype" w:hAnsi="Palatino Linotype"/>
          <w:i/>
          <w:iCs/>
          <w:sz w:val="22"/>
          <w:szCs w:val="22"/>
        </w:rPr>
        <w:t xml:space="preserve">: muchas gracias presidente, secretario, buenas tardes a todos, solo para saber </w:t>
      </w:r>
      <w:proofErr w:type="spellStart"/>
      <w:r w:rsidRPr="00ED5110">
        <w:rPr>
          <w:rFonts w:ascii="Palatino Linotype" w:hAnsi="Palatino Linotype"/>
          <w:i/>
          <w:iCs/>
          <w:sz w:val="22"/>
          <w:szCs w:val="22"/>
        </w:rPr>
        <w:t>cuales</w:t>
      </w:r>
      <w:proofErr w:type="spellEnd"/>
      <w:r w:rsidRPr="00ED5110">
        <w:rPr>
          <w:rFonts w:ascii="Palatino Linotype" w:hAnsi="Palatino Linotype"/>
          <w:i/>
          <w:iCs/>
          <w:sz w:val="22"/>
          <w:szCs w:val="22"/>
        </w:rPr>
        <w:t xml:space="preserve"> fueron las razones por las cuales 8 delegaciones no hicieron su informe, bueno, no me entregaron, y saber que prorroga se les dio para que hicieran entrega del mismo. En uso de la voz el </w:t>
      </w:r>
      <w:r w:rsidRPr="00ED5110">
        <w:rPr>
          <w:rFonts w:ascii="Palatino Linotype" w:hAnsi="Palatino Linotype"/>
          <w:b/>
          <w:bCs/>
          <w:i/>
          <w:iCs/>
          <w:sz w:val="22"/>
          <w:szCs w:val="22"/>
        </w:rPr>
        <w:t>Presidente Municipal por Ministerio de Ley</w:t>
      </w:r>
      <w:r w:rsidRPr="00ED5110">
        <w:rPr>
          <w:rFonts w:ascii="Palatino Linotype" w:hAnsi="Palatino Linotype"/>
          <w:i/>
          <w:iCs/>
          <w:sz w:val="22"/>
          <w:szCs w:val="22"/>
        </w:rPr>
        <w:t xml:space="preserve">: adelante secretario. En uso de la voz el </w:t>
      </w:r>
      <w:r w:rsidRPr="00ED5110">
        <w:rPr>
          <w:rFonts w:ascii="Palatino Linotype" w:hAnsi="Palatino Linotype"/>
          <w:b/>
          <w:bCs/>
          <w:i/>
          <w:iCs/>
          <w:sz w:val="22"/>
          <w:szCs w:val="22"/>
        </w:rPr>
        <w:t>Secretario del Ayuntamiento</w:t>
      </w:r>
      <w:r w:rsidRPr="00ED5110">
        <w:rPr>
          <w:rFonts w:ascii="Palatino Linotype" w:hAnsi="Palatino Linotype"/>
          <w:i/>
          <w:iCs/>
          <w:sz w:val="22"/>
          <w:szCs w:val="22"/>
        </w:rPr>
        <w:t xml:space="preserve">: no se otorga prorroga, </w:t>
      </w:r>
      <w:proofErr w:type="spellStart"/>
      <w:r w:rsidRPr="00ED5110">
        <w:rPr>
          <w:rFonts w:ascii="Palatino Linotype" w:hAnsi="Palatino Linotype"/>
          <w:i/>
          <w:iCs/>
          <w:sz w:val="22"/>
          <w:szCs w:val="22"/>
        </w:rPr>
        <w:t>mas</w:t>
      </w:r>
      <w:proofErr w:type="spellEnd"/>
      <w:r w:rsidRPr="00ED5110">
        <w:rPr>
          <w:rFonts w:ascii="Palatino Linotype" w:hAnsi="Palatino Linotype"/>
          <w:i/>
          <w:iCs/>
          <w:sz w:val="22"/>
          <w:szCs w:val="22"/>
        </w:rPr>
        <w:t xml:space="preserve"> bien por termino de ley tienen que estar rindiendo su informe, en este caso estaremos solicitando a la Dirección de Desarrollo Social les requiera nuevamente y también para que informen los motivos por los cuales no presentaron su informe. Señor Presidente Municipal por Ministerio de Ley, han concluido las intervenciones de los integrantes de este cabildo. Se da cuenta que el H. Ayuntamiento toma conocimiento del Informe de 44 Delegaciones Municipales que remite el Encargado del Despacho de la Dirección de Desarrollo Social y Asuntos Indígenas, de conformidad con el artículo 4.34 fracción IV del Código de Reglamentación Municipal de Metepec, Estado de México; sustanciando de este modo el </w:t>
      </w:r>
      <w:r w:rsidRPr="00ED5110">
        <w:rPr>
          <w:rFonts w:ascii="Palatino Linotype" w:hAnsi="Palatino Linotype"/>
          <w:b/>
          <w:bCs/>
          <w:i/>
          <w:iCs/>
          <w:sz w:val="22"/>
          <w:szCs w:val="22"/>
        </w:rPr>
        <w:t>Quinto Punto</w:t>
      </w:r>
      <w:r w:rsidRPr="00ED5110">
        <w:rPr>
          <w:rFonts w:ascii="Palatino Linotype" w:hAnsi="Palatino Linotype"/>
          <w:i/>
          <w:iCs/>
          <w:sz w:val="22"/>
          <w:szCs w:val="22"/>
        </w:rPr>
        <w:t xml:space="preserve"> del Orden del Día. -------------------------------------------------------------------------------------------------------------------------------------------------------------------</w:t>
      </w:r>
      <w:r w:rsidR="004C2E3D">
        <w:rPr>
          <w:rFonts w:ascii="Palatino Linotype" w:hAnsi="Palatino Linotype"/>
          <w:i/>
          <w:iCs/>
          <w:sz w:val="22"/>
          <w:szCs w:val="22"/>
        </w:rPr>
        <w:t>----------------------</w:t>
      </w:r>
      <w:r>
        <w:rPr>
          <w:rFonts w:ascii="Palatino Linotype" w:hAnsi="Palatino Linotype"/>
          <w:i/>
          <w:iCs/>
          <w:sz w:val="22"/>
          <w:szCs w:val="22"/>
        </w:rPr>
        <w:t>“</w:t>
      </w:r>
    </w:p>
    <w:p w14:paraId="623F234C" w14:textId="77777777" w:rsidR="00A44BE6" w:rsidRPr="00ED5110" w:rsidRDefault="00A44BE6" w:rsidP="00A44BE6">
      <w:pPr>
        <w:spacing w:before="100" w:beforeAutospacing="1" w:line="276" w:lineRule="auto"/>
        <w:ind w:left="567" w:right="567"/>
        <w:contextualSpacing/>
        <w:jc w:val="both"/>
        <w:rPr>
          <w:rFonts w:ascii="Palatino Linotype" w:hAnsi="Palatino Linotype"/>
          <w:color w:val="000000" w:themeColor="text1"/>
        </w:rPr>
      </w:pPr>
      <w:r>
        <w:rPr>
          <w:rFonts w:ascii="Palatino Linotype" w:hAnsi="Palatino Linotype"/>
          <w:sz w:val="22"/>
          <w:szCs w:val="22"/>
        </w:rPr>
        <w:t>(Doble subrayado añadido)</w:t>
      </w:r>
    </w:p>
    <w:p w14:paraId="3E6506F7" w14:textId="77777777" w:rsidR="00A44BE6" w:rsidRDefault="00A44BE6"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34405945" w14:textId="481D923E"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00B069DF">
        <w:rPr>
          <w:rFonts w:ascii="Palatino Linotype" w:hAnsi="Palatino Linotype"/>
          <w:color w:val="000000" w:themeColor="text1"/>
        </w:rPr>
        <w:t xml:space="preserve">la lectura a la transcripción exhibida </w:t>
      </w:r>
      <w:r w:rsidR="00B069DF">
        <w:rPr>
          <w:rFonts w:ascii="Palatino Linotype" w:hAnsi="Palatino Linotype"/>
          <w:i/>
          <w:iCs/>
          <w:color w:val="000000" w:themeColor="text1"/>
        </w:rPr>
        <w:t>supra</w:t>
      </w:r>
      <w:r w:rsidR="00B069DF">
        <w:rPr>
          <w:rFonts w:ascii="Palatino Linotype" w:hAnsi="Palatino Linotype"/>
          <w:color w:val="000000" w:themeColor="text1"/>
        </w:rPr>
        <w:t xml:space="preserve"> se advierte que efectivamente, en la Nonagésima Segunda Sesión Extraordinaria del Ayuntamiento de Metepec, celebrada el tres</w:t>
      </w:r>
      <w:r w:rsidR="004C2E3D">
        <w:rPr>
          <w:rFonts w:ascii="Palatino Linotype" w:hAnsi="Palatino Linotype"/>
          <w:color w:val="000000" w:themeColor="text1"/>
        </w:rPr>
        <w:t xml:space="preserve"> (03)</w:t>
      </w:r>
      <w:r w:rsidR="00B069DF">
        <w:rPr>
          <w:rFonts w:ascii="Palatino Linotype" w:hAnsi="Palatino Linotype"/>
          <w:color w:val="000000" w:themeColor="text1"/>
        </w:rPr>
        <w:t xml:space="preserve"> de junio de dos mil veintiuno, el punto V de su Orden del Día consistió en la </w:t>
      </w:r>
      <w:r w:rsidR="00B069DF">
        <w:rPr>
          <w:rFonts w:ascii="Palatino Linotype" w:hAnsi="Palatino Linotype"/>
          <w:b/>
          <w:bCs/>
          <w:color w:val="000000" w:themeColor="text1"/>
        </w:rPr>
        <w:t>presentación del Informe de 44 delegaciones municipales que remite el Encargado de Despacho de la Dirección de Desarrollo Social y Asuntos Indígenas</w:t>
      </w:r>
      <w:r w:rsidR="00B069DF">
        <w:rPr>
          <w:rFonts w:ascii="Palatino Linotype" w:hAnsi="Palatino Linotype"/>
          <w:color w:val="000000" w:themeColor="text1"/>
        </w:rPr>
        <w:t>, de conformidad con lo dispuesto por la fracción IV del numeral 4.34 del Código de Reglamentación Municipal de Metepec, el cual establece lo siguiente:</w:t>
      </w:r>
    </w:p>
    <w:p w14:paraId="2999BEC0" w14:textId="3BC968AF"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5D47E3BA" w14:textId="77777777" w:rsidR="00B069DF" w:rsidRPr="0086307B" w:rsidRDefault="00B069DF" w:rsidP="00B069DF">
      <w:pPr>
        <w:spacing w:before="100" w:beforeAutospacing="1" w:line="276" w:lineRule="auto"/>
        <w:ind w:left="567" w:right="567"/>
        <w:contextualSpacing/>
        <w:jc w:val="both"/>
        <w:rPr>
          <w:rFonts w:ascii="Palatino Linotype" w:hAnsi="Palatino Linotype"/>
          <w:i/>
          <w:iCs/>
          <w:sz w:val="22"/>
          <w:szCs w:val="22"/>
        </w:rPr>
      </w:pPr>
      <w:r w:rsidRPr="0086307B">
        <w:rPr>
          <w:rFonts w:ascii="Palatino Linotype" w:hAnsi="Palatino Linotype"/>
          <w:i/>
          <w:iCs/>
          <w:sz w:val="22"/>
          <w:szCs w:val="22"/>
        </w:rPr>
        <w:t>“</w:t>
      </w:r>
      <w:r w:rsidRPr="0086307B">
        <w:rPr>
          <w:rFonts w:ascii="Palatino Linotype" w:hAnsi="Palatino Linotype"/>
          <w:b/>
          <w:bCs/>
          <w:i/>
          <w:iCs/>
          <w:sz w:val="22"/>
          <w:szCs w:val="22"/>
        </w:rPr>
        <w:t>Artículo 4.34.-</w:t>
      </w:r>
      <w:r w:rsidRPr="0086307B">
        <w:rPr>
          <w:rFonts w:ascii="Palatino Linotype" w:hAnsi="Palatino Linotype"/>
          <w:i/>
          <w:iCs/>
          <w:sz w:val="22"/>
          <w:szCs w:val="22"/>
        </w:rPr>
        <w:t xml:space="preserve"> Los delegados (as) municipales tendrán las siguientes atribuciones:</w:t>
      </w:r>
    </w:p>
    <w:p w14:paraId="29F842B2" w14:textId="77777777" w:rsidR="00B069DF" w:rsidRPr="0086307B" w:rsidRDefault="00B069DF" w:rsidP="00B069DF">
      <w:pPr>
        <w:spacing w:before="100" w:beforeAutospacing="1" w:line="276" w:lineRule="auto"/>
        <w:ind w:left="567" w:right="567"/>
        <w:contextualSpacing/>
        <w:jc w:val="both"/>
        <w:rPr>
          <w:rFonts w:ascii="Palatino Linotype" w:hAnsi="Palatino Linotype"/>
          <w:i/>
          <w:iCs/>
          <w:sz w:val="22"/>
          <w:szCs w:val="22"/>
        </w:rPr>
      </w:pPr>
      <w:r w:rsidRPr="0086307B">
        <w:rPr>
          <w:rFonts w:ascii="Palatino Linotype" w:hAnsi="Palatino Linotype"/>
          <w:i/>
          <w:iCs/>
          <w:sz w:val="22"/>
          <w:szCs w:val="22"/>
        </w:rPr>
        <w:t>(…)</w:t>
      </w:r>
    </w:p>
    <w:p w14:paraId="34235E43" w14:textId="77777777" w:rsidR="00B069DF" w:rsidRPr="0086307B" w:rsidRDefault="00B069DF" w:rsidP="00B069DF">
      <w:pPr>
        <w:spacing w:before="100" w:beforeAutospacing="1" w:line="276" w:lineRule="auto"/>
        <w:ind w:left="567" w:right="567"/>
        <w:contextualSpacing/>
        <w:jc w:val="both"/>
        <w:rPr>
          <w:rFonts w:ascii="Palatino Linotype" w:hAnsi="Palatino Linotype"/>
          <w:i/>
          <w:iCs/>
          <w:sz w:val="22"/>
          <w:szCs w:val="22"/>
        </w:rPr>
      </w:pPr>
      <w:r w:rsidRPr="0086307B">
        <w:rPr>
          <w:rFonts w:ascii="Palatino Linotype" w:hAnsi="Palatino Linotype"/>
          <w:b/>
          <w:bCs/>
          <w:i/>
          <w:iCs/>
          <w:sz w:val="22"/>
          <w:szCs w:val="22"/>
        </w:rPr>
        <w:lastRenderedPageBreak/>
        <w:t>IV.</w:t>
      </w:r>
      <w:r w:rsidRPr="0086307B">
        <w:rPr>
          <w:rFonts w:ascii="Palatino Linotype" w:hAnsi="Palatino Linotype"/>
          <w:i/>
          <w:iCs/>
          <w:sz w:val="22"/>
          <w:szCs w:val="22"/>
        </w:rPr>
        <w:t xml:space="preserve"> Informar anualmente a sus representados y al Ayuntamiento, sobre la administración de los recursos que en su caso tenga encomendados, y del estado que guardan los asuntos a su cargo;</w:t>
      </w:r>
    </w:p>
    <w:p w14:paraId="4BE401A3" w14:textId="77777777" w:rsidR="00B069DF" w:rsidRPr="0086307B" w:rsidRDefault="00B069DF" w:rsidP="00B069DF">
      <w:pPr>
        <w:spacing w:before="100" w:beforeAutospacing="1" w:line="276" w:lineRule="auto"/>
        <w:ind w:left="567" w:right="567"/>
        <w:contextualSpacing/>
        <w:jc w:val="both"/>
        <w:rPr>
          <w:rFonts w:ascii="Palatino Linotype" w:hAnsi="Palatino Linotype"/>
          <w:i/>
          <w:iCs/>
          <w:color w:val="000000" w:themeColor="text1"/>
          <w:sz w:val="22"/>
          <w:szCs w:val="22"/>
        </w:rPr>
      </w:pPr>
      <w:r w:rsidRPr="0086307B">
        <w:rPr>
          <w:rFonts w:ascii="Palatino Linotype" w:hAnsi="Palatino Linotype"/>
          <w:i/>
          <w:iCs/>
          <w:sz w:val="22"/>
          <w:szCs w:val="22"/>
        </w:rPr>
        <w:t>(…)”</w:t>
      </w:r>
    </w:p>
    <w:p w14:paraId="5F1AE698" w14:textId="77777777" w:rsidR="00B069DF" w:rsidRDefault="00B069DF"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71FBAAA9" w14:textId="56A9E6DD" w:rsidR="00E90973" w:rsidRDefault="00B069DF"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Dicho lo anterior, debemos recordar que la Ley de Transparencia y Acceso a la Información Pública del Estado de México y Municipios, en su artículo 4, establece que </w:t>
      </w:r>
      <w:r w:rsidRPr="002D27B3">
        <w:rPr>
          <w:rFonts w:ascii="Palatino Linotype" w:hAnsi="Palatino Linotype"/>
          <w:b/>
          <w:bCs/>
          <w:color w:val="000000" w:themeColor="text1"/>
        </w:rPr>
        <w:t>toda la información generada, obtenida, adquirida, transformada, administrada o en posesión de los sujetos obligados es pública y accesible de manera permanente a cualquier persona</w:t>
      </w:r>
      <w:r w:rsidRPr="002D27B3">
        <w:rPr>
          <w:rFonts w:ascii="Palatino Linotype" w:hAnsi="Palatino Linotype"/>
          <w:color w:val="000000" w:themeColor="text1"/>
        </w:rPr>
        <w:t>, en los términos y condiciones que se establezcan en los tratados internacionales de los que el Estado mexicano sea parte, en la Ley General, la Ley</w:t>
      </w:r>
      <w:r>
        <w:rPr>
          <w:rFonts w:ascii="Palatino Linotype" w:hAnsi="Palatino Linotype"/>
          <w:color w:val="000000" w:themeColor="text1"/>
        </w:rPr>
        <w:t xml:space="preserve"> Estatal</w:t>
      </w:r>
      <w:r w:rsidRPr="002D27B3">
        <w:rPr>
          <w:rFonts w:ascii="Palatino Linotype" w:hAnsi="Palatino Linotype"/>
          <w:color w:val="000000" w:themeColor="text1"/>
        </w:rPr>
        <w:t xml:space="preserve"> y demás disposiciones de la materia, privilegiando el principio de máxima publicidad de la información.</w:t>
      </w:r>
    </w:p>
    <w:p w14:paraId="0E8300F6"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015A2243" w14:textId="360EC802" w:rsidR="00E90973" w:rsidRDefault="00B069DF"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ese sentido, es menester señalar que el informe al que busca acceder </w:t>
      </w:r>
      <w:r w:rsidR="002457E4">
        <w:rPr>
          <w:rFonts w:ascii="Palatino Linotype" w:hAnsi="Palatino Linotype"/>
          <w:b/>
          <w:bCs/>
          <w:color w:val="000000" w:themeColor="text1"/>
        </w:rPr>
        <w:t>EL REC</w:t>
      </w:r>
      <w:r>
        <w:rPr>
          <w:rFonts w:ascii="Palatino Linotype" w:hAnsi="Palatino Linotype"/>
          <w:b/>
          <w:bCs/>
          <w:color w:val="000000" w:themeColor="text1"/>
        </w:rPr>
        <w:t>URRENTE</w:t>
      </w:r>
      <w:r>
        <w:rPr>
          <w:rFonts w:ascii="Palatino Linotype" w:hAnsi="Palatino Linotype"/>
          <w:color w:val="000000" w:themeColor="text1"/>
        </w:rPr>
        <w:t xml:space="preserve"> se aprecia como un </w:t>
      </w:r>
      <w:r>
        <w:rPr>
          <w:rFonts w:ascii="Palatino Linotype" w:hAnsi="Palatino Linotype"/>
          <w:b/>
          <w:bCs/>
          <w:color w:val="000000" w:themeColor="text1"/>
        </w:rPr>
        <w:t>anexo del documento principal</w:t>
      </w:r>
      <w:r w:rsidR="0098598B">
        <w:rPr>
          <w:rFonts w:ascii="Palatino Linotype" w:hAnsi="Palatino Linotype"/>
          <w:color w:val="000000" w:themeColor="text1"/>
        </w:rPr>
        <w:t>, consistente en</w:t>
      </w:r>
      <w:r>
        <w:rPr>
          <w:rFonts w:ascii="Palatino Linotype" w:hAnsi="Palatino Linotype"/>
          <w:color w:val="000000" w:themeColor="text1"/>
        </w:rPr>
        <w:t xml:space="preserve"> el Acta de la Nonagésima Segunda Sesión Extraordinaria de Cabildo, lo cual se considera como una parte integral del instrumento y debe publicarse en conjunto a éste.</w:t>
      </w:r>
    </w:p>
    <w:p w14:paraId="737D9F3C"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4F2634A2" w14:textId="4434BC36" w:rsidR="00E90973" w:rsidRDefault="00B069DF"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Sustenta lo anterior el Criterio de Interpretación 20-10 emitido por el entonces Instituto Federal de Acceso a la Información Pública, cuyo rubro y texto establece lo siguiente:</w:t>
      </w:r>
    </w:p>
    <w:p w14:paraId="3E5F013D" w14:textId="2BFC0BD5"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152F6384" w14:textId="77777777" w:rsidR="00B069DF" w:rsidRDefault="00B069DF" w:rsidP="00B069DF">
      <w:pPr>
        <w:spacing w:before="100" w:beforeAutospacing="1" w:line="276" w:lineRule="auto"/>
        <w:ind w:left="567" w:right="567"/>
        <w:contextualSpacing/>
        <w:jc w:val="both"/>
        <w:rPr>
          <w:rFonts w:ascii="Palatino Linotype" w:hAnsi="Palatino Linotype"/>
          <w:color w:val="000000" w:themeColor="text1"/>
          <w:sz w:val="22"/>
          <w:szCs w:val="22"/>
        </w:rPr>
      </w:pPr>
      <w:r w:rsidRPr="0086307B">
        <w:rPr>
          <w:rFonts w:ascii="Palatino Linotype" w:hAnsi="Palatino Linotype"/>
          <w:b/>
          <w:i/>
          <w:iCs/>
          <w:color w:val="000000" w:themeColor="text1"/>
          <w:sz w:val="22"/>
          <w:szCs w:val="22"/>
        </w:rPr>
        <w:lastRenderedPageBreak/>
        <w:t xml:space="preserve">LOS ANEXOS SON PARTE INTEGRAL DEL DOCUMENTO PRINCIPAL. </w:t>
      </w:r>
      <w:r>
        <w:rPr>
          <w:rFonts w:ascii="Palatino Linotype" w:hAnsi="Palatino Linotype"/>
          <w:b/>
          <w:i/>
          <w:iCs/>
          <w:color w:val="000000" w:themeColor="text1"/>
          <w:sz w:val="22"/>
          <w:szCs w:val="22"/>
        </w:rPr>
        <w:t>“</w:t>
      </w:r>
      <w:r w:rsidRPr="0086307B">
        <w:rPr>
          <w:rFonts w:ascii="Palatino Linotype" w:hAnsi="Palatino Linotype"/>
          <w:b/>
          <w:bCs/>
          <w:i/>
          <w:iCs/>
          <w:color w:val="000000" w:themeColor="text1"/>
          <w:sz w:val="22"/>
          <w:szCs w:val="22"/>
        </w:rPr>
        <w:t>Cuando un documento gubernamental contiene anexos éstos se consideran parte del documento, ya que a  partir  de  él  se  explican  o  detallan  diversas  cuestiones  relacionadas  con  la materia del mismo</w:t>
      </w:r>
      <w:r w:rsidRPr="0086307B">
        <w:rPr>
          <w:rFonts w:ascii="Palatino Linotype" w:hAnsi="Palatino Linotype"/>
          <w:i/>
          <w:iCs/>
          <w:color w:val="000000" w:themeColor="text1"/>
          <w:sz w:val="22"/>
          <w:szCs w:val="22"/>
        </w:rPr>
        <w:t>. En esta tesitura, ante solicitudes de información relacionadas con documentos que incluyen anexos, particularmente en aquellas que no aludan expresamente a estos últimos, las dependencias y entidades deberán considerar que las mismas refieren a los documentos requeridos, así como a los anexos correspondientes, salvo que el solicitante manifieste su deseo de acceder únicamente al documento principal.</w:t>
      </w:r>
      <w:r>
        <w:rPr>
          <w:rFonts w:ascii="Palatino Linotype" w:hAnsi="Palatino Linotype"/>
          <w:i/>
          <w:iCs/>
          <w:color w:val="000000" w:themeColor="text1"/>
          <w:sz w:val="22"/>
          <w:szCs w:val="22"/>
        </w:rPr>
        <w:t>”</w:t>
      </w:r>
    </w:p>
    <w:p w14:paraId="56097F51" w14:textId="77777777" w:rsidR="00B069DF" w:rsidRPr="0086307B" w:rsidRDefault="00B069DF" w:rsidP="00B069DF">
      <w:pPr>
        <w:spacing w:before="100" w:beforeAutospacing="1" w:line="276" w:lineRule="auto"/>
        <w:ind w:left="567" w:right="567"/>
        <w:contextualSpacing/>
        <w:jc w:val="both"/>
        <w:rPr>
          <w:rFonts w:ascii="Palatino Linotype" w:hAnsi="Palatino Linotype"/>
          <w:color w:val="000000" w:themeColor="text1"/>
          <w:sz w:val="22"/>
          <w:szCs w:val="22"/>
        </w:rPr>
      </w:pPr>
      <w:r>
        <w:rPr>
          <w:rFonts w:ascii="Palatino Linotype" w:hAnsi="Palatino Linotype"/>
          <w:color w:val="000000" w:themeColor="text1"/>
          <w:sz w:val="22"/>
          <w:szCs w:val="22"/>
        </w:rPr>
        <w:t>(Énfasis añadido)</w:t>
      </w:r>
    </w:p>
    <w:p w14:paraId="7D7F2954" w14:textId="77777777" w:rsidR="00B069DF" w:rsidRDefault="00B069DF"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220B8DB3" w14:textId="0EA852A3" w:rsidR="00E90973" w:rsidRDefault="00B069DF"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En el presente asunto, del análisis realizado al Acta de la Nonagésima Segunda Sesión Extraordinaria de Cabildo, celebrada el tres</w:t>
      </w:r>
      <w:r w:rsidR="0098598B">
        <w:rPr>
          <w:rFonts w:ascii="Palatino Linotype" w:hAnsi="Palatino Linotype"/>
          <w:color w:val="000000" w:themeColor="text1"/>
        </w:rPr>
        <w:t xml:space="preserve"> (03)</w:t>
      </w:r>
      <w:r>
        <w:rPr>
          <w:rFonts w:ascii="Palatino Linotype" w:hAnsi="Palatino Linotype"/>
          <w:color w:val="000000" w:themeColor="text1"/>
        </w:rPr>
        <w:t xml:space="preserve"> de junio de dos mil veintiuno, se advierte que </w:t>
      </w:r>
      <w:r>
        <w:rPr>
          <w:rFonts w:ascii="Palatino Linotype" w:hAnsi="Palatino Linotype"/>
          <w:b/>
          <w:bCs/>
          <w:color w:val="000000" w:themeColor="text1"/>
        </w:rPr>
        <w:t>EL SUJETO OBLIGADO</w:t>
      </w:r>
      <w:r>
        <w:rPr>
          <w:rFonts w:ascii="Palatino Linotype" w:hAnsi="Palatino Linotype"/>
          <w:color w:val="000000" w:themeColor="text1"/>
        </w:rPr>
        <w:t xml:space="preserve"> omitió adjuntar el o los anexos relacionados con el instrumento de mérito, </w:t>
      </w:r>
      <w:r>
        <w:rPr>
          <w:rFonts w:ascii="Palatino Linotype" w:hAnsi="Palatino Linotype"/>
          <w:b/>
          <w:bCs/>
          <w:color w:val="000000" w:themeColor="text1"/>
        </w:rPr>
        <w:t>tal como es el informe de las 44 delegaciones municipales remitido por el Encargado de Despacho de la Dirección de Desarrollo Social y Asuntos Indígenas</w:t>
      </w:r>
      <w:r>
        <w:rPr>
          <w:rFonts w:ascii="Palatino Linotype" w:hAnsi="Palatino Linotype"/>
          <w:color w:val="000000" w:themeColor="text1"/>
        </w:rPr>
        <w:t>.</w:t>
      </w:r>
    </w:p>
    <w:p w14:paraId="11048152"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5B0BCE6C" w14:textId="53774B07" w:rsidR="00E90973" w:rsidRDefault="00B069DF"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lo anterior, esta Ponencia Resolutora hace un llamado atento al </w:t>
      </w:r>
      <w:r>
        <w:rPr>
          <w:rFonts w:ascii="Palatino Linotype" w:hAnsi="Palatino Linotype"/>
          <w:b/>
          <w:bCs/>
          <w:color w:val="000000" w:themeColor="text1"/>
        </w:rPr>
        <w:t>SUJETO OBLIGADO</w:t>
      </w:r>
      <w:r>
        <w:rPr>
          <w:rFonts w:ascii="Palatino Linotype" w:hAnsi="Palatino Linotype"/>
          <w:color w:val="000000" w:themeColor="text1"/>
        </w:rPr>
        <w:t xml:space="preserve"> a fin de observar cuidadosamente el cumplimiento de sus obligaciones de transparencia, de oficio y específicas, propiciando el mejoramiento de sus procesos en la publicación de información y la rendición de cuentas.</w:t>
      </w:r>
    </w:p>
    <w:p w14:paraId="1A847197"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603F9F3E" w14:textId="682F3140" w:rsidR="00E90973" w:rsidRDefault="00B069DF"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Pr>
          <w:rFonts w:ascii="Palatino Linotype" w:hAnsi="Palatino Linotype" w:cs="Arial"/>
        </w:rPr>
        <w:t>las cosas</w:t>
      </w:r>
      <w:r w:rsidRPr="00842DB7">
        <w:rPr>
          <w:rFonts w:ascii="Palatino Linotype" w:hAnsi="Palatino Linotype" w:cs="Arial"/>
        </w:rPr>
        <w:t xml:space="preserve">, </w:t>
      </w:r>
      <w:r>
        <w:rPr>
          <w:rFonts w:ascii="Palatino Linotype" w:hAnsi="Palatino Linotype" w:cs="Arial"/>
        </w:rPr>
        <w:t xml:space="preserve">toda vez que se demostró cabalmente que el </w:t>
      </w:r>
      <w:r>
        <w:rPr>
          <w:rFonts w:ascii="Palatino Linotype" w:hAnsi="Palatino Linotype" w:cs="Arial"/>
          <w:b/>
          <w:bCs/>
        </w:rPr>
        <w:t>SUJETO OBLIGADO</w:t>
      </w:r>
      <w:r>
        <w:rPr>
          <w:rFonts w:ascii="Palatino Linotype" w:hAnsi="Palatino Linotype" w:cs="Arial"/>
        </w:rPr>
        <w:t xml:space="preserve"> posee, generó y, por lo tanto, administra el documento requerido por el entonces </w:t>
      </w:r>
      <w:r>
        <w:rPr>
          <w:rFonts w:ascii="Palatino Linotype" w:hAnsi="Palatino Linotype" w:cs="Arial"/>
          <w:b/>
          <w:bCs/>
        </w:rPr>
        <w:t>SOLICITANTE</w:t>
      </w:r>
      <w:r>
        <w:rPr>
          <w:rFonts w:ascii="Palatino Linotype" w:hAnsi="Palatino Linotype" w:cs="Arial"/>
        </w:rPr>
        <w:t xml:space="preserve">, </w:t>
      </w:r>
      <w:r w:rsidRPr="00842DB7">
        <w:rPr>
          <w:rFonts w:ascii="Palatino Linotype" w:hAnsi="Palatino Linotype" w:cs="Arial"/>
        </w:rPr>
        <w:t xml:space="preserve">esta Ponencia Resolutora determina, conforme a derecho, </w:t>
      </w:r>
      <w:r>
        <w:rPr>
          <w:rFonts w:ascii="Palatino Linotype" w:hAnsi="Palatino Linotype" w:cs="Arial"/>
          <w:b/>
          <w:bCs/>
        </w:rPr>
        <w:t>revocar</w:t>
      </w:r>
      <w:r w:rsidRPr="00842DB7">
        <w:rPr>
          <w:rFonts w:ascii="Palatino Linotype" w:hAnsi="Palatino Linotype" w:cs="Arial"/>
        </w:rPr>
        <w:t xml:space="preserve"> la respuesta proporcionada a la solicitud </w:t>
      </w:r>
      <w:r>
        <w:rPr>
          <w:rFonts w:ascii="Palatino Linotype" w:hAnsi="Palatino Linotype" w:cs="Arial"/>
          <w:b/>
          <w:bCs/>
        </w:rPr>
        <w:t>00334/METEPEC/IP/2021</w:t>
      </w:r>
      <w:r w:rsidRPr="00842DB7">
        <w:rPr>
          <w:rFonts w:ascii="Palatino Linotype" w:hAnsi="Palatino Linotype" w:cs="Arial"/>
        </w:rPr>
        <w:t xml:space="preserve"> </w:t>
      </w:r>
      <w:r w:rsidRPr="00842DB7">
        <w:rPr>
          <w:rFonts w:ascii="Palatino Linotype" w:hAnsi="Palatino Linotype" w:cs="Arial"/>
        </w:rPr>
        <w:lastRenderedPageBreak/>
        <w:t xml:space="preserve">a efecto de ordenar al </w:t>
      </w:r>
      <w:r w:rsidRPr="00842DB7">
        <w:rPr>
          <w:rFonts w:ascii="Palatino Linotype" w:hAnsi="Palatino Linotype" w:cs="Arial"/>
          <w:b/>
          <w:bCs/>
        </w:rPr>
        <w:t>SUJETO OBLIGADO</w:t>
      </w:r>
      <w:r w:rsidRPr="00842DB7">
        <w:rPr>
          <w:rFonts w:ascii="Palatino Linotype" w:hAnsi="Palatino Linotype" w:cs="Arial"/>
        </w:rPr>
        <w:t xml:space="preserve"> entregue a</w:t>
      </w:r>
      <w:r>
        <w:rPr>
          <w:rFonts w:ascii="Palatino Linotype" w:hAnsi="Palatino Linotype" w:cs="Arial"/>
        </w:rPr>
        <w:t xml:space="preserve"> </w:t>
      </w:r>
      <w:r w:rsidR="0098598B" w:rsidRPr="0098598B">
        <w:rPr>
          <w:rFonts w:ascii="Palatino Linotype" w:hAnsi="Palatino Linotype" w:cs="Arial"/>
        </w:rPr>
        <w:t>el</w:t>
      </w:r>
      <w:r w:rsidR="0098598B" w:rsidRPr="00842DB7">
        <w:rPr>
          <w:rFonts w:ascii="Palatino Linotype" w:hAnsi="Palatino Linotype" w:cs="Arial"/>
          <w:b/>
          <w:bCs/>
        </w:rPr>
        <w:t xml:space="preserve"> </w:t>
      </w:r>
      <w:r w:rsidRPr="00842DB7">
        <w:rPr>
          <w:rFonts w:ascii="Palatino Linotype" w:hAnsi="Palatino Linotype" w:cs="Arial"/>
          <w:b/>
          <w:bCs/>
        </w:rPr>
        <w:t>RECURRENTE</w:t>
      </w:r>
      <w:r>
        <w:rPr>
          <w:rFonts w:ascii="Palatino Linotype" w:hAnsi="Palatino Linotype" w:cs="Arial"/>
        </w:rPr>
        <w:t>,</w:t>
      </w:r>
      <w:r w:rsidRPr="00842DB7">
        <w:rPr>
          <w:rFonts w:ascii="Palatino Linotype" w:hAnsi="Palatino Linotype" w:cs="Arial"/>
        </w:rPr>
        <w:t xml:space="preserve"> de ser procedente en versión pública</w:t>
      </w:r>
      <w:r>
        <w:rPr>
          <w:rFonts w:ascii="Palatino Linotype" w:hAnsi="Palatino Linotype" w:cs="Arial"/>
        </w:rPr>
        <w:t>, el informe de las 44 delegaciones municipales, remitido por el Encargado de Despacho de la Dirección de Desarrollo Social y Asuntos Indígenas</w:t>
      </w:r>
      <w:r w:rsidRPr="00842DB7">
        <w:rPr>
          <w:rFonts w:ascii="Palatino Linotype" w:hAnsi="Palatino Linotype" w:cs="Arial"/>
        </w:rPr>
        <w:t>,</w:t>
      </w:r>
      <w:r>
        <w:rPr>
          <w:rFonts w:ascii="Palatino Linotype" w:hAnsi="Palatino Linotype" w:cs="Arial"/>
        </w:rPr>
        <w:t xml:space="preserve"> relacionado con el punto V del Orden del Día de la Nonagésima Segunda Sesión Extraordinaria de Cabildo, celebrada el tres </w:t>
      </w:r>
      <w:r w:rsidR="0098598B">
        <w:rPr>
          <w:rFonts w:ascii="Palatino Linotype" w:hAnsi="Palatino Linotype" w:cs="Arial"/>
        </w:rPr>
        <w:t xml:space="preserve">(03) </w:t>
      </w:r>
      <w:r>
        <w:rPr>
          <w:rFonts w:ascii="Palatino Linotype" w:hAnsi="Palatino Linotype" w:cs="Arial"/>
        </w:rPr>
        <w:t>de junio de dos mil veintiuno</w:t>
      </w:r>
      <w:r w:rsidRPr="00842DB7">
        <w:rPr>
          <w:rFonts w:ascii="Palatino Linotype" w:hAnsi="Palatino Linotype" w:cs="Arial"/>
        </w:rPr>
        <w:t>.</w:t>
      </w:r>
    </w:p>
    <w:p w14:paraId="1E5AC558"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0A0819CF" w14:textId="4FCE64B6" w:rsidR="00E90973" w:rsidRDefault="00B069DF"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Dicho </w:t>
      </w:r>
      <w:r w:rsidRPr="00C7754F">
        <w:rPr>
          <w:rFonts w:ascii="Palatino Linotype" w:hAnsi="Palatino Linotype" w:cs="Arial"/>
        </w:rPr>
        <w:t xml:space="preserve">lo anterior, es </w:t>
      </w:r>
      <w:r w:rsidR="0098598B">
        <w:rPr>
          <w:rFonts w:ascii="Palatino Linotype" w:hAnsi="Palatino Linotype" w:cs="Arial"/>
        </w:rPr>
        <w:t>menester</w:t>
      </w:r>
      <w:r w:rsidRPr="00C7754F">
        <w:rPr>
          <w:rFonts w:ascii="Palatino Linotype" w:hAnsi="Palatino Linotype" w:cs="Arial"/>
        </w:rPr>
        <w:t xml:space="preserve"> </w:t>
      </w:r>
      <w:r w:rsidRPr="0098598B">
        <w:rPr>
          <w:rFonts w:ascii="Palatino Linotype" w:hAnsi="Palatino Linotype" w:cs="Arial"/>
        </w:rPr>
        <w:t>señalar</w:t>
      </w:r>
      <w:r w:rsidRPr="00C7754F">
        <w:rPr>
          <w:rFonts w:ascii="Palatino Linotype" w:hAnsi="Palatino Linotype" w:cs="Arial"/>
        </w:rPr>
        <w:t xml:space="preserve"> que, si </w:t>
      </w:r>
      <w:r w:rsidRPr="00B069DF">
        <w:rPr>
          <w:rFonts w:ascii="Palatino Linotype" w:hAnsi="Palatino Linotype" w:cs="Arial"/>
          <w:bCs/>
        </w:rPr>
        <w:t>el</w:t>
      </w:r>
      <w:r w:rsidRPr="00C7754F">
        <w:rPr>
          <w:rFonts w:ascii="Palatino Linotype" w:hAnsi="Palatino Linotype" w:cs="Arial"/>
          <w:b/>
        </w:rPr>
        <w:t xml:space="preserve"> SUJETO OBLIGADO</w:t>
      </w:r>
      <w:r w:rsidRPr="00C7754F">
        <w:rPr>
          <w:rFonts w:ascii="Palatino Linotype" w:hAnsi="Palatino Linotype" w:cs="Arial"/>
        </w:rPr>
        <w:t xml:space="preserve"> advierte que dentro de la información que se ordena su entrega, se contienen datos personales que sean susceptibles de ser clasificados como confidenciales, tales como</w:t>
      </w:r>
      <w:r>
        <w:rPr>
          <w:rFonts w:ascii="Palatino Linotype" w:hAnsi="Palatino Linotype" w:cs="Arial"/>
        </w:rPr>
        <w:t>,</w:t>
      </w:r>
      <w:r w:rsidRPr="00C7754F">
        <w:rPr>
          <w:rFonts w:ascii="Palatino Linotype" w:hAnsi="Palatino Linotype" w:cs="Arial"/>
        </w:rPr>
        <w:t xml:space="preserve"> de manera enunciativa mas no limitativa,</w:t>
      </w:r>
      <w:r>
        <w:rPr>
          <w:rFonts w:ascii="Palatino Linotype" w:hAnsi="Palatino Linotype" w:cs="Arial"/>
        </w:rPr>
        <w:t xml:space="preserve"> </w:t>
      </w:r>
      <w:r w:rsidRPr="00C7754F">
        <w:rPr>
          <w:rFonts w:ascii="Palatino Linotype" w:hAnsi="Palatino Linotype" w:cs="Arial"/>
        </w:rPr>
        <w:t xml:space="preserve">el </w:t>
      </w:r>
      <w:r>
        <w:rPr>
          <w:rFonts w:ascii="Palatino Linotype" w:hAnsi="Palatino Linotype" w:cs="Arial"/>
        </w:rPr>
        <w:t>nombre de vecinos del Municipio de Metepec que no ocupen ningún cargo, empleo o comisión dentro de la administración municipal</w:t>
      </w:r>
      <w:r w:rsidRPr="00C7754F">
        <w:rPr>
          <w:rFonts w:ascii="Palatino Linotype" w:hAnsi="Palatino Linotype" w:cs="Arial"/>
        </w:rPr>
        <w:t>, deberá entregar la información de mérito en versión pública y emitir el Acuerdo de Clasificación en el que se sustenten dichas versiones públicas</w:t>
      </w:r>
      <w:r>
        <w:rPr>
          <w:rFonts w:ascii="Palatino Linotype" w:hAnsi="Palatino Linotype" w:cs="Arial"/>
        </w:rPr>
        <w:t>, tomando en cuenta las directrices establecidas en el Considerando QUINTO de esta resolución.</w:t>
      </w:r>
    </w:p>
    <w:p w14:paraId="463022DD" w14:textId="77777777" w:rsidR="00E90973" w:rsidRPr="005937BC"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168673E3" w14:textId="67008571" w:rsidR="00F01443" w:rsidRPr="00F01443" w:rsidRDefault="00751061" w:rsidP="00F0144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9" w:name="_Toc81397676"/>
      <w:r>
        <w:rPr>
          <w:rFonts w:ascii="Palatino Linotype" w:hAnsi="Palatino Linotype"/>
          <w:b/>
          <w:bCs/>
          <w:color w:val="000000" w:themeColor="text1"/>
        </w:rPr>
        <w:t>QUINTO</w:t>
      </w:r>
      <w:r w:rsidR="00F01443">
        <w:rPr>
          <w:rFonts w:ascii="Palatino Linotype" w:hAnsi="Palatino Linotype"/>
          <w:b/>
          <w:bCs/>
          <w:color w:val="000000" w:themeColor="text1"/>
        </w:rPr>
        <w:t>. De la versión pública.</w:t>
      </w:r>
      <w:bookmarkEnd w:id="29"/>
    </w:p>
    <w:p w14:paraId="294C3AEA"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36527275" w14:textId="7030723C"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Debe </w:t>
      </w:r>
      <w:r w:rsidRPr="00F01443">
        <w:rPr>
          <w:rFonts w:ascii="Palatino Linotype" w:hAnsi="Palatino Linotype"/>
          <w:color w:val="000000" w:themeColor="text1"/>
          <w:lang w:val="es-MX"/>
        </w:rPr>
        <w:t>destacarse que, debido a la naturaleza de la información solicitada</w:t>
      </w:r>
      <w:r w:rsidRPr="00F01443">
        <w:rPr>
          <w:rFonts w:ascii="Palatino Linotype" w:hAnsi="Palatino Linotype"/>
          <w:b/>
          <w:color w:val="000000" w:themeColor="text1"/>
          <w:lang w:val="es-MX"/>
        </w:rPr>
        <w:t xml:space="preserve">, </w:t>
      </w:r>
      <w:r w:rsidRPr="00F01443">
        <w:rPr>
          <w:rFonts w:ascii="Palatino Linotype" w:hAnsi="Palatino Linotype"/>
          <w:color w:val="000000" w:themeColor="text1"/>
          <w:lang w:val="es-MX"/>
        </w:rPr>
        <w:t xml:space="preserve">eventualmente </w:t>
      </w:r>
      <w:r w:rsidRPr="00F01443">
        <w:rPr>
          <w:rFonts w:ascii="Palatino Linotype" w:hAnsi="Palatino Linotype"/>
          <w:color w:val="000000" w:themeColor="text1"/>
        </w:rPr>
        <w:t xml:space="preserve">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w:t>
      </w:r>
      <w:r w:rsidRPr="00F01443">
        <w:rPr>
          <w:rFonts w:ascii="Palatino Linotype" w:hAnsi="Palatino Linotype"/>
          <w:color w:val="000000" w:themeColor="text1"/>
        </w:rPr>
        <w:lastRenderedPageBreak/>
        <w:t>caso generar la versión pública de los documentos por las consideraciones que se estimen pertinentes.</w:t>
      </w:r>
    </w:p>
    <w:p w14:paraId="5F94869A"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7D24519" w14:textId="2D0D4DB3"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E2423CF"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064D9BA" w14:textId="0DC8FAD1"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9815C68" w14:textId="6A32C896"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3946156F" w14:textId="2E423BF8" w:rsidR="00F01443" w:rsidRPr="00F01443" w:rsidRDefault="00F01443" w:rsidP="00F0144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0" w:name="_Toc81397677"/>
      <w:r>
        <w:rPr>
          <w:rFonts w:ascii="Palatino Linotype" w:hAnsi="Palatino Linotype"/>
          <w:b/>
          <w:bCs/>
          <w:color w:val="000000" w:themeColor="text1"/>
        </w:rPr>
        <w:t>I. Requisitos previos.</w:t>
      </w:r>
      <w:bookmarkEnd w:id="30"/>
    </w:p>
    <w:p w14:paraId="33A1FDFC"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1A91B627" w14:textId="48AFDE60"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Los </w:t>
      </w:r>
      <w:r w:rsidRPr="0062325E">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930CBC5"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56F1587F" w14:textId="4428F1D6"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Además, </w:t>
      </w:r>
      <w:r w:rsidRPr="0062325E">
        <w:rPr>
          <w:rFonts w:ascii="Palatino Linotype" w:eastAsia="MS Mincho" w:hAnsi="Palatino Linotype" w:cs="Times New Roman"/>
        </w:rPr>
        <w:t>se debe señalar el procedimiento</w:t>
      </w:r>
      <w:r w:rsidR="00CC27BA">
        <w:rPr>
          <w:rFonts w:ascii="Palatino Linotype" w:eastAsia="MS Mincho" w:hAnsi="Palatino Linotype" w:cs="Times New Roman"/>
        </w:rPr>
        <w:t xml:space="preserve"> </w:t>
      </w:r>
      <w:r w:rsidRPr="0062325E">
        <w:rPr>
          <w:rFonts w:ascii="Palatino Linotype" w:eastAsia="MS Mincho" w:hAnsi="Palatino Linotype" w:cs="Times New Roman"/>
        </w:rPr>
        <w:t>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95BB4B"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683FE954" w14:textId="3886CFDB"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CDF9B98" w14:textId="1C0A2D6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D7C93B8" w14:textId="03E04C20" w:rsidR="00F01443" w:rsidRPr="00F01443" w:rsidRDefault="00F01443" w:rsidP="00F0144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1" w:name="_Toc81397678"/>
      <w:r>
        <w:rPr>
          <w:rFonts w:ascii="Palatino Linotype" w:hAnsi="Palatino Linotype"/>
          <w:b/>
          <w:bCs/>
          <w:color w:val="000000" w:themeColor="text1"/>
        </w:rPr>
        <w:t>II. Supuestos de clasificación.</w:t>
      </w:r>
      <w:bookmarkEnd w:id="31"/>
    </w:p>
    <w:p w14:paraId="785C6DE7"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3770D25" w14:textId="7CD7CDC3"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32F26EA5"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634832E" w14:textId="0AB649B3" w:rsidR="00A50720"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31050DA1" w14:textId="032BF19D" w:rsidR="00F01443" w:rsidRDefault="00F01443" w:rsidP="00F01443">
      <w:pPr>
        <w:pStyle w:val="Prrafodelista"/>
        <w:tabs>
          <w:tab w:val="left" w:pos="426"/>
        </w:tabs>
        <w:spacing w:line="360" w:lineRule="auto"/>
        <w:ind w:left="0" w:right="51"/>
        <w:jc w:val="both"/>
        <w:rPr>
          <w:rFonts w:ascii="Palatino Linotype" w:hAnsi="Palatino Linotype"/>
          <w:color w:val="000000" w:themeColor="text1"/>
        </w:rPr>
      </w:pPr>
    </w:p>
    <w:p w14:paraId="45E51749"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 </w:t>
      </w:r>
      <w:r w:rsidRPr="00F0144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00BB1913"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 </w:t>
      </w:r>
      <w:r w:rsidRPr="00F0144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4BDA14E"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III.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19E1F80B"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0CF580A6"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7F6348F0"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F99758D" w14:textId="57D64D36"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Mientras </w:t>
      </w:r>
      <w:r w:rsidRPr="0062325E">
        <w:rPr>
          <w:rFonts w:ascii="Palatino Linotype" w:eastAsia="MS Mincho" w:hAnsi="Palatino Linotype" w:cs="Times New Roman"/>
        </w:rPr>
        <w:t xml:space="preserve">que los artículos 130 y 105 de la Ley Estatal y de la Ley General, respectivamente, señalan que la aplicación de estos supuestos debe de realizarse de manera restrictiva y limitada, por lo que debe acreditarse que se cumple con esta </w:t>
      </w:r>
      <w:r w:rsidRPr="0062325E">
        <w:rPr>
          <w:rFonts w:ascii="Palatino Linotype" w:eastAsia="MS Mincho" w:hAnsi="Palatino Linotype" w:cs="Times New Roman"/>
        </w:rPr>
        <w:lastRenderedPageBreak/>
        <w:t>condición y no se pueden ampliar las excepciones o supuestos de clasificación aduciendo analogía o mayoría de razón.</w:t>
      </w:r>
    </w:p>
    <w:p w14:paraId="5BD615FC"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6277871" w14:textId="1A14EA34"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eastAsia="MS Mincho" w:hAnsi="Palatino Linotype" w:cs="Times New Roman"/>
        </w:rPr>
        <w:t xml:space="preserve">consecuencia de lo anterior, el </w:t>
      </w:r>
      <w:r w:rsidRPr="0062325E">
        <w:rPr>
          <w:rFonts w:ascii="Palatino Linotype" w:eastAsia="MS Mincho" w:hAnsi="Palatino Linotype" w:cs="Times New Roman"/>
          <w:b/>
          <w:bCs/>
        </w:rPr>
        <w:t>SUJETO OBLIGADO</w:t>
      </w:r>
      <w:r w:rsidRPr="0062325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54A05F69"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E562D43" w14:textId="5420C779"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62325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6CBD41D6" w14:textId="40CAEA18"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5FEF911"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w:t>
      </w:r>
      <w:r w:rsidRPr="00F01443">
        <w:rPr>
          <w:rFonts w:ascii="Palatino Linotype" w:hAnsi="Palatino Linotype" w:cs="Arial"/>
          <w:b/>
          <w:i/>
          <w:sz w:val="22"/>
          <w:szCs w:val="22"/>
        </w:rPr>
        <w:t>Quincuagésimo.</w:t>
      </w:r>
      <w:r w:rsidRPr="00F0144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1A5D16D"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1600AAF"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primero.</w:t>
      </w:r>
      <w:r w:rsidRPr="00F01443">
        <w:rPr>
          <w:rFonts w:ascii="Palatino Linotype" w:hAnsi="Palatino Linotype" w:cs="Arial"/>
          <w:i/>
          <w:sz w:val="22"/>
          <w:szCs w:val="22"/>
        </w:rPr>
        <w:t xml:space="preserve"> La leyenda en los documentos clasificados indicará:</w:t>
      </w:r>
    </w:p>
    <w:p w14:paraId="2C868503"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 La fecha de sesión del Comité de Transparencia en donde se confirmó la clasificación, en su caso;</w:t>
      </w:r>
    </w:p>
    <w:p w14:paraId="3FA988B9"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 El nombre del área;</w:t>
      </w:r>
    </w:p>
    <w:p w14:paraId="65EF09BB"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III. La palabra reservado o confidencial;</w:t>
      </w:r>
    </w:p>
    <w:p w14:paraId="1E5533B0"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IV. Las partes o secciones reservadas o confidenciales, en su caso;</w:t>
      </w:r>
    </w:p>
    <w:p w14:paraId="45AC97DE"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 El fundamento legal;</w:t>
      </w:r>
    </w:p>
    <w:p w14:paraId="094AEA95"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 El periodo de reserva, y</w:t>
      </w:r>
    </w:p>
    <w:p w14:paraId="1A15FBD2"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VII. La rúbrica del titular del área.</w:t>
      </w:r>
    </w:p>
    <w:p w14:paraId="586A68C6"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5426AB2"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lastRenderedPageBreak/>
        <w:t>Quincuagésimo segundo.</w:t>
      </w:r>
      <w:r w:rsidRPr="00F0144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6003DE51"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0F74B759"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383730F" w14:textId="2592FF45" w:rsid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tercero.</w:t>
      </w:r>
      <w:r w:rsidRPr="00F01443">
        <w:rPr>
          <w:rFonts w:ascii="Palatino Linotype" w:hAnsi="Palatino Linotype" w:cs="Arial"/>
          <w:i/>
          <w:sz w:val="22"/>
          <w:szCs w:val="22"/>
        </w:rPr>
        <w:t xml:space="preserve"> El formato para señalar la clasificación parcial de un documento, es el siguiente:</w:t>
      </w:r>
    </w:p>
    <w:p w14:paraId="1357B437" w14:textId="23817EBE" w:rsidR="00F01443" w:rsidRPr="00F01443" w:rsidRDefault="00F01443" w:rsidP="00F01443">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Pr>
          <w:rFonts w:ascii="Palatino Linotype" w:hAnsi="Palatino Linotype" w:cs="Arial"/>
          <w:i/>
          <w:noProof/>
          <w:lang w:val="es-MX" w:eastAsia="es-MX"/>
        </w:rPr>
        <w:drawing>
          <wp:inline distT="0" distB="0" distL="0" distR="0" wp14:anchorId="39E80010" wp14:editId="6E6BAF14">
            <wp:extent cx="3817803" cy="3133725"/>
            <wp:effectExtent l="57150" t="57150" r="87630" b="857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2617" cy="315409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495E57"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45E4C77" w14:textId="62988FE0"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w:t>
      </w:r>
      <w:r w:rsidRPr="0062325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40FF2A71" w14:textId="51227BBA"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32F17752" w14:textId="0863DA49" w:rsidR="00F01443" w:rsidRPr="00F01443" w:rsidRDefault="00F01443" w:rsidP="003E6079">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2" w:name="_Toc81397679"/>
      <w:r>
        <w:rPr>
          <w:rFonts w:ascii="Palatino Linotype" w:hAnsi="Palatino Linotype"/>
          <w:b/>
          <w:bCs/>
          <w:color w:val="000000" w:themeColor="text1"/>
        </w:rPr>
        <w:t>III. La intervención del Comité de Transparencia.</w:t>
      </w:r>
      <w:bookmarkEnd w:id="32"/>
    </w:p>
    <w:p w14:paraId="3B885C8F" w14:textId="61359A67" w:rsidR="00F01443" w:rsidRPr="003E6079" w:rsidRDefault="003E6079" w:rsidP="00F01443">
      <w:pPr>
        <w:pStyle w:val="Prrafodelista"/>
        <w:tabs>
          <w:tab w:val="left" w:pos="426"/>
        </w:tabs>
        <w:spacing w:before="240" w:after="240" w:line="360" w:lineRule="auto"/>
        <w:ind w:left="0" w:right="51"/>
        <w:jc w:val="both"/>
        <w:rPr>
          <w:rFonts w:ascii="Palatino Linotype" w:hAnsi="Palatino Linotype"/>
          <w:b/>
          <w:bCs/>
          <w:color w:val="000000" w:themeColor="text1"/>
        </w:rPr>
      </w:pPr>
      <w:r>
        <w:rPr>
          <w:rFonts w:ascii="Palatino Linotype" w:hAnsi="Palatino Linotype"/>
          <w:b/>
          <w:bCs/>
          <w:color w:val="000000" w:themeColor="text1"/>
        </w:rPr>
        <w:t>a) Formalidades para emitir el Acuerdo de Clasificación.</w:t>
      </w:r>
    </w:p>
    <w:p w14:paraId="471C1C1C" w14:textId="77777777" w:rsidR="003E6079"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7E91FFF" w14:textId="385D004C"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F868FF6"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A784DBC" w14:textId="36AC2DBD"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Evidentemente, </w:t>
      </w:r>
      <w:r w:rsidRPr="0062325E">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39946AF"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37ADED28" w14:textId="0FDE8D1C"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La </w:t>
      </w:r>
      <w:r w:rsidRPr="0062325E">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58C31B7" w14:textId="4BF89E69"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BE2129D" w14:textId="0D2E6021" w:rsidR="003E6079" w:rsidRPr="003E6079" w:rsidRDefault="003E6079" w:rsidP="00F01443">
      <w:pPr>
        <w:pStyle w:val="Prrafodelista"/>
        <w:tabs>
          <w:tab w:val="left" w:pos="426"/>
        </w:tabs>
        <w:spacing w:before="240" w:after="240" w:line="360" w:lineRule="auto"/>
        <w:ind w:left="0" w:right="51"/>
        <w:jc w:val="both"/>
        <w:rPr>
          <w:rFonts w:ascii="Palatino Linotype" w:hAnsi="Palatino Linotype"/>
          <w:b/>
          <w:bCs/>
          <w:color w:val="000000" w:themeColor="text1"/>
        </w:rPr>
      </w:pPr>
      <w:r>
        <w:rPr>
          <w:rFonts w:ascii="Palatino Linotype" w:hAnsi="Palatino Linotype"/>
          <w:b/>
          <w:bCs/>
          <w:color w:val="000000" w:themeColor="text1"/>
        </w:rPr>
        <w:t>b) Requisitos de fondo del Acuerdo de Clasificación.</w:t>
      </w:r>
    </w:p>
    <w:p w14:paraId="15615CB7" w14:textId="77777777" w:rsidR="003E6079"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F68DFC9" w14:textId="43913F5C"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B053D7D"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56CAB47" w14:textId="0B5D1DE2"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62325E">
        <w:rPr>
          <w:rFonts w:ascii="Palatino Linotype" w:eastAsia="MS Mincho" w:hAnsi="Palatino Linotype" w:cs="Times New Roman"/>
        </w:rPr>
        <w:t xml:space="preserve">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62325E">
        <w:rPr>
          <w:rFonts w:ascii="Palatino Linotype" w:eastAsia="MS Mincho" w:hAnsi="Palatino Linotype" w:cs="Times New Roman"/>
        </w:rPr>
        <w:lastRenderedPageBreak/>
        <w:t>fundamentos legales que le dieron origen y las razones por las que se deben aplicar al caso concreto.</w:t>
      </w:r>
    </w:p>
    <w:p w14:paraId="105A31D4"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5258E0F" w14:textId="291469C3"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62325E">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Pr>
          <w:rFonts w:ascii="Palatino Linotype" w:eastAsia="MS Mincho" w:hAnsi="Palatino Linotype" w:cs="Times New Roman"/>
        </w:rPr>
        <w:t>.</w:t>
      </w:r>
    </w:p>
    <w:p w14:paraId="0F09707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43A7D49" w14:textId="2AC41BD5"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ascii="Palatino Linotype" w:eastAsia="MS Mincho" w:hAnsi="Palatino Linotype" w:cs="Times New Roman"/>
        </w:rPr>
        <w:footnoteReference w:id="16"/>
      </w:r>
      <w:r w:rsidRPr="0062325E">
        <w:rPr>
          <w:rFonts w:ascii="Palatino Linotype" w:eastAsia="MS Mincho" w:hAnsi="Palatino Linotype" w:cs="Times New Roman"/>
        </w:rPr>
        <w:t xml:space="preserve"> respecto a qué debe entenderse por fundamentación y motivación, en los siguientes términos:</w:t>
      </w:r>
    </w:p>
    <w:p w14:paraId="64AAC413" w14:textId="6035F4D7" w:rsidR="00F01443" w:rsidRDefault="00F01443" w:rsidP="003E6079">
      <w:pPr>
        <w:pStyle w:val="Prrafodelista"/>
        <w:tabs>
          <w:tab w:val="left" w:pos="426"/>
        </w:tabs>
        <w:spacing w:before="240" w:line="360" w:lineRule="auto"/>
        <w:ind w:left="0" w:right="51"/>
        <w:jc w:val="both"/>
        <w:rPr>
          <w:rFonts w:ascii="Palatino Linotype" w:hAnsi="Palatino Linotype"/>
          <w:color w:val="000000" w:themeColor="text1"/>
        </w:rPr>
      </w:pPr>
    </w:p>
    <w:p w14:paraId="279B20A9" w14:textId="77777777" w:rsidR="003E6079" w:rsidRPr="003E6079" w:rsidRDefault="003E6079" w:rsidP="003E6079">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43AFBC0" w14:textId="77777777" w:rsidR="003E6079"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EB9BC74" w14:textId="4409D9C0"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sidRPr="000D2150">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D6CD48F"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7C23430" w14:textId="0B76D3C0"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98A33CD"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6189A15D" w14:textId="3D57CFBB"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220177E9"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500594A" w14:textId="798A910D" w:rsidR="00A01B7D" w:rsidRPr="00B069DF" w:rsidRDefault="00951ECA"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 </w:t>
      </w:r>
      <w:r w:rsidRPr="00F4286A">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B8F97" w14:textId="378C39D6" w:rsidR="00B069DF" w:rsidRDefault="00B069DF" w:rsidP="00B069DF">
      <w:pPr>
        <w:pStyle w:val="Prrafodelista"/>
        <w:tabs>
          <w:tab w:val="left" w:pos="426"/>
        </w:tabs>
        <w:spacing w:before="240" w:after="240" w:line="360" w:lineRule="auto"/>
        <w:ind w:left="0" w:right="51"/>
        <w:jc w:val="both"/>
        <w:rPr>
          <w:rFonts w:ascii="Palatino Linotype" w:hAnsi="Palatino Linotype"/>
          <w:color w:val="000000" w:themeColor="text1"/>
        </w:rPr>
      </w:pPr>
    </w:p>
    <w:p w14:paraId="1993926C" w14:textId="5B8B51DE" w:rsidR="00B069DF" w:rsidRPr="00B069DF" w:rsidRDefault="00B069DF" w:rsidP="00B069DF">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3" w:name="_Toc81397680"/>
      <w:r>
        <w:rPr>
          <w:rFonts w:ascii="Palatino Linotype" w:hAnsi="Palatino Linotype"/>
          <w:b/>
          <w:bCs/>
          <w:color w:val="000000" w:themeColor="text1"/>
        </w:rPr>
        <w:t>SEXTO. Vista a la contraloría y órgano de control interno.</w:t>
      </w:r>
      <w:bookmarkEnd w:id="33"/>
    </w:p>
    <w:p w14:paraId="367A7587" w14:textId="77777777" w:rsidR="00B069DF" w:rsidRPr="00B069DF" w:rsidRDefault="00B069DF" w:rsidP="00B069DF">
      <w:pPr>
        <w:pStyle w:val="Prrafodelista"/>
        <w:tabs>
          <w:tab w:val="left" w:pos="426"/>
        </w:tabs>
        <w:spacing w:before="240" w:after="240" w:line="360" w:lineRule="auto"/>
        <w:ind w:left="0" w:right="51"/>
        <w:jc w:val="both"/>
        <w:rPr>
          <w:rFonts w:ascii="Palatino Linotype" w:hAnsi="Palatino Linotype"/>
          <w:color w:val="000000" w:themeColor="text1"/>
        </w:rPr>
      </w:pPr>
    </w:p>
    <w:p w14:paraId="2EC3727F" w14:textId="687CBF62" w:rsidR="00B069DF" w:rsidRPr="00A238C8" w:rsidRDefault="00A238C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lastRenderedPageBreak/>
        <w:t xml:space="preserve">Finalmente, no se ignora </w:t>
      </w:r>
      <w:r>
        <w:rPr>
          <w:rFonts w:ascii="Palatino Linotype" w:hAnsi="Palatino Linotype" w:cs="Arial"/>
        </w:rPr>
        <w:t xml:space="preserve">que </w:t>
      </w:r>
      <w:r w:rsidRPr="00A238C8">
        <w:rPr>
          <w:rFonts w:ascii="Palatino Linotype" w:hAnsi="Palatino Linotype" w:cs="Arial"/>
          <w:b/>
          <w:bCs/>
        </w:rPr>
        <w:t xml:space="preserve">el RECURRENTE solicitó, dentro de su escrito </w:t>
      </w:r>
      <w:proofErr w:type="spellStart"/>
      <w:r w:rsidRPr="00A238C8">
        <w:rPr>
          <w:rFonts w:ascii="Palatino Linotype" w:hAnsi="Palatino Linotype" w:cs="Arial"/>
          <w:b/>
          <w:bCs/>
        </w:rPr>
        <w:t>recursal</w:t>
      </w:r>
      <w:proofErr w:type="spellEnd"/>
      <w:r w:rsidRPr="00A238C8">
        <w:rPr>
          <w:rFonts w:ascii="Palatino Linotype" w:hAnsi="Palatino Linotype" w:cs="Arial"/>
          <w:b/>
          <w:bCs/>
        </w:rPr>
        <w:t xml:space="preserve">, el </w:t>
      </w:r>
      <w:proofErr w:type="spellStart"/>
      <w:r w:rsidRPr="00A238C8">
        <w:rPr>
          <w:rFonts w:ascii="Palatino Linotype" w:hAnsi="Palatino Linotype" w:cs="Arial"/>
          <w:b/>
          <w:bCs/>
        </w:rPr>
        <w:t>fincamiento</w:t>
      </w:r>
      <w:proofErr w:type="spellEnd"/>
      <w:r w:rsidRPr="00A238C8">
        <w:rPr>
          <w:rFonts w:ascii="Palatino Linotype" w:hAnsi="Palatino Linotype" w:cs="Arial"/>
          <w:b/>
          <w:bCs/>
        </w:rPr>
        <w:t xml:space="preserve"> de responsabilidades al Ayuntamiento de Metepec derivado de los agravios que le causó la respuesta en su perjuicio</w:t>
      </w:r>
      <w:r>
        <w:rPr>
          <w:rFonts w:ascii="Palatino Linotype" w:hAnsi="Palatino Linotype" w:cs="Arial"/>
        </w:rPr>
        <w:t xml:space="preserve">; por ello, </w:t>
      </w:r>
      <w:r w:rsidRPr="005705CA">
        <w:rPr>
          <w:rFonts w:ascii="Palatino Linotype" w:hAnsi="Palatino Linotype" w:cs="Arial"/>
        </w:rPr>
        <w:t>es conveniente señalar la fracción X, del artículo 36, de la Ley de Transparencia y Acceso a la Información Pública del Estado de México y Municipios, que establece:</w:t>
      </w:r>
    </w:p>
    <w:p w14:paraId="14C71401" w14:textId="34573871" w:rsidR="00A238C8" w:rsidRDefault="00A238C8" w:rsidP="0098598B">
      <w:pPr>
        <w:pStyle w:val="Prrafodelista"/>
        <w:tabs>
          <w:tab w:val="left" w:pos="426"/>
        </w:tabs>
        <w:spacing w:before="240" w:line="360" w:lineRule="auto"/>
        <w:ind w:left="0" w:right="51"/>
        <w:jc w:val="both"/>
        <w:rPr>
          <w:rFonts w:ascii="Palatino Linotype" w:hAnsi="Palatino Linotype" w:cs="Arial"/>
        </w:rPr>
      </w:pPr>
    </w:p>
    <w:p w14:paraId="7887C4BE" w14:textId="77777777" w:rsidR="00A238C8" w:rsidRPr="0012130C" w:rsidRDefault="00A238C8" w:rsidP="00A238C8">
      <w:pPr>
        <w:spacing w:line="276" w:lineRule="auto"/>
        <w:ind w:left="567" w:right="567"/>
        <w:contextualSpacing/>
        <w:jc w:val="both"/>
        <w:rPr>
          <w:rFonts w:ascii="Palatino Linotype" w:hAnsi="Palatino Linotype"/>
          <w:i/>
          <w:sz w:val="22"/>
          <w:szCs w:val="22"/>
        </w:rPr>
      </w:pPr>
      <w:r w:rsidRPr="0012130C">
        <w:rPr>
          <w:rFonts w:ascii="Palatino Linotype" w:hAnsi="Palatino Linotype"/>
          <w:i/>
          <w:sz w:val="22"/>
          <w:szCs w:val="22"/>
        </w:rPr>
        <w:t>“</w:t>
      </w:r>
      <w:r w:rsidRPr="0012130C">
        <w:rPr>
          <w:rFonts w:ascii="Palatino Linotype" w:hAnsi="Palatino Linotype"/>
          <w:b/>
          <w:i/>
          <w:sz w:val="22"/>
          <w:szCs w:val="22"/>
        </w:rPr>
        <w:t>Artículo 36.</w:t>
      </w:r>
      <w:r w:rsidRPr="0012130C">
        <w:rPr>
          <w:rFonts w:ascii="Palatino Linotype" w:hAnsi="Palatino Linotype"/>
          <w:i/>
          <w:sz w:val="22"/>
          <w:szCs w:val="22"/>
        </w:rPr>
        <w:t xml:space="preserve"> El Instituto tendrá, en el ámbito de su competencia, las siguientes atribuciones:</w:t>
      </w:r>
    </w:p>
    <w:p w14:paraId="0B939ADF" w14:textId="77777777" w:rsidR="00A238C8" w:rsidRPr="0012130C" w:rsidRDefault="00A238C8" w:rsidP="00A238C8">
      <w:pPr>
        <w:spacing w:line="276" w:lineRule="auto"/>
        <w:ind w:left="567" w:right="567"/>
        <w:contextualSpacing/>
        <w:jc w:val="both"/>
        <w:rPr>
          <w:rFonts w:ascii="Palatino Linotype" w:hAnsi="Palatino Linotype"/>
          <w:i/>
          <w:sz w:val="22"/>
          <w:szCs w:val="22"/>
        </w:rPr>
      </w:pPr>
      <w:r w:rsidRPr="0012130C">
        <w:rPr>
          <w:rFonts w:ascii="Palatino Linotype" w:hAnsi="Palatino Linotype"/>
          <w:i/>
          <w:sz w:val="22"/>
          <w:szCs w:val="22"/>
        </w:rPr>
        <w:t>(…)</w:t>
      </w:r>
    </w:p>
    <w:p w14:paraId="38A91B94" w14:textId="77777777" w:rsidR="00A238C8" w:rsidRPr="0012130C" w:rsidRDefault="00A238C8" w:rsidP="00A238C8">
      <w:pPr>
        <w:spacing w:line="276" w:lineRule="auto"/>
        <w:ind w:left="567" w:right="567"/>
        <w:contextualSpacing/>
        <w:jc w:val="both"/>
        <w:rPr>
          <w:rFonts w:ascii="Palatino Linotype" w:hAnsi="Palatino Linotype"/>
          <w:i/>
          <w:sz w:val="22"/>
          <w:szCs w:val="22"/>
        </w:rPr>
      </w:pPr>
      <w:r w:rsidRPr="0012130C">
        <w:rPr>
          <w:rFonts w:ascii="Palatino Linotype" w:hAnsi="Palatino Linotype"/>
          <w:b/>
          <w:bCs/>
          <w:i/>
          <w:sz w:val="22"/>
          <w:szCs w:val="22"/>
        </w:rPr>
        <w:t>X.</w:t>
      </w:r>
      <w:r w:rsidRPr="0012130C">
        <w:rPr>
          <w:rFonts w:ascii="Palatino Linotype" w:hAnsi="Palatino Linotype"/>
          <w:i/>
          <w:sz w:val="22"/>
          <w:szCs w:val="22"/>
        </w:rPr>
        <w:t xml:space="preserve"> Hacer del conocimiento del órgano de control interno o equivalente de cada Sujeto Obligado las infracciones a esta Ley; “</w:t>
      </w:r>
    </w:p>
    <w:p w14:paraId="111D04DF" w14:textId="4319925C" w:rsidR="00A238C8" w:rsidRPr="00A238C8" w:rsidRDefault="00A238C8" w:rsidP="00A238C8">
      <w:pPr>
        <w:spacing w:line="276" w:lineRule="auto"/>
        <w:ind w:left="567" w:right="567"/>
        <w:contextualSpacing/>
        <w:jc w:val="both"/>
        <w:rPr>
          <w:rFonts w:ascii="Palatino Linotype" w:hAnsi="Palatino Linotype"/>
          <w:i/>
          <w:sz w:val="22"/>
          <w:szCs w:val="22"/>
        </w:rPr>
      </w:pPr>
      <w:r w:rsidRPr="0012130C">
        <w:rPr>
          <w:rFonts w:ascii="Palatino Linotype" w:hAnsi="Palatino Linotype"/>
          <w:i/>
          <w:sz w:val="22"/>
          <w:szCs w:val="22"/>
        </w:rPr>
        <w:t>(…)”</w:t>
      </w:r>
    </w:p>
    <w:p w14:paraId="39C6CAAA" w14:textId="77777777" w:rsidR="00B069DF" w:rsidRPr="00B069DF" w:rsidRDefault="00B069DF" w:rsidP="00B069DF">
      <w:pPr>
        <w:pStyle w:val="Prrafodelista"/>
        <w:tabs>
          <w:tab w:val="left" w:pos="426"/>
        </w:tabs>
        <w:spacing w:before="240" w:after="240" w:line="360" w:lineRule="auto"/>
        <w:ind w:left="0" w:right="51"/>
        <w:jc w:val="both"/>
        <w:rPr>
          <w:rFonts w:ascii="Palatino Linotype" w:hAnsi="Palatino Linotype"/>
          <w:color w:val="000000" w:themeColor="text1"/>
        </w:rPr>
      </w:pPr>
    </w:p>
    <w:p w14:paraId="38580061" w14:textId="201DAF60" w:rsidR="00B069DF" w:rsidRPr="00B069DF" w:rsidRDefault="00A238C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Por </w:t>
      </w:r>
      <w:r>
        <w:rPr>
          <w:rFonts w:ascii="Palatino Linotype" w:hAnsi="Palatino Linotype" w:cs="Arial"/>
        </w:rPr>
        <w:t xml:space="preserve">lo tanto, </w:t>
      </w:r>
      <w:r w:rsidRPr="005705CA">
        <w:rPr>
          <w:rFonts w:ascii="Palatino Linotype" w:hAnsi="Palatino Linotype" w:cs="Arial"/>
        </w:rPr>
        <w:t xml:space="preserve">este Pleno hará del conocimiento del órgano de control de este Instituto de las infracciones en que el </w:t>
      </w:r>
      <w:r w:rsidRPr="005705CA">
        <w:rPr>
          <w:rFonts w:ascii="Palatino Linotype" w:hAnsi="Palatino Linotype" w:cs="Arial"/>
          <w:b/>
        </w:rPr>
        <w:t>SUJETO OBLIGADO</w:t>
      </w:r>
      <w:r w:rsidRPr="005705CA">
        <w:rPr>
          <w:rFonts w:ascii="Palatino Linotype" w:hAnsi="Palatino Linotype" w:cs="Arial"/>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7B7F23F2" w14:textId="18A89E0D" w:rsidR="00B069DF" w:rsidRDefault="00B069DF" w:rsidP="00B069DF">
      <w:pPr>
        <w:pStyle w:val="Prrafodelista"/>
        <w:tabs>
          <w:tab w:val="left" w:pos="426"/>
        </w:tabs>
        <w:spacing w:before="240" w:after="240" w:line="360" w:lineRule="auto"/>
        <w:ind w:left="0" w:right="51"/>
        <w:jc w:val="both"/>
        <w:rPr>
          <w:rFonts w:ascii="Palatino Linotype" w:hAnsi="Palatino Linotype"/>
          <w:color w:val="000000" w:themeColor="text1"/>
        </w:rPr>
      </w:pPr>
    </w:p>
    <w:p w14:paraId="2F71606E" w14:textId="77777777" w:rsidR="00A238C8" w:rsidRPr="0080798C" w:rsidRDefault="00A238C8" w:rsidP="00A238C8">
      <w:pPr>
        <w:spacing w:line="276" w:lineRule="auto"/>
        <w:ind w:left="567" w:right="567"/>
        <w:contextualSpacing/>
        <w:jc w:val="both"/>
        <w:rPr>
          <w:rFonts w:ascii="Palatino Linotype" w:hAnsi="Palatino Linotype"/>
          <w:i/>
          <w:sz w:val="22"/>
          <w:szCs w:val="22"/>
        </w:rPr>
      </w:pPr>
      <w:r w:rsidRPr="0080798C">
        <w:rPr>
          <w:rFonts w:ascii="Palatino Linotype" w:hAnsi="Palatino Linotype"/>
          <w:i/>
          <w:sz w:val="22"/>
          <w:szCs w:val="22"/>
        </w:rPr>
        <w:t>“</w:t>
      </w:r>
      <w:r w:rsidRPr="0080798C">
        <w:rPr>
          <w:rFonts w:ascii="Palatino Linotype" w:hAnsi="Palatino Linotype"/>
          <w:b/>
          <w:i/>
          <w:sz w:val="22"/>
          <w:szCs w:val="22"/>
        </w:rPr>
        <w:t>Artículo 190.</w:t>
      </w:r>
      <w:r w:rsidRPr="0080798C">
        <w:rPr>
          <w:rFonts w:ascii="Palatino Linotype" w:hAnsi="Palatino Linotype"/>
          <w:i/>
          <w:sz w:val="22"/>
          <w:szCs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B8D22C5" w14:textId="77777777" w:rsidR="00A238C8" w:rsidRPr="0080798C" w:rsidRDefault="00A238C8" w:rsidP="00A238C8">
      <w:pPr>
        <w:spacing w:line="276" w:lineRule="auto"/>
        <w:ind w:left="567" w:right="567"/>
        <w:contextualSpacing/>
        <w:jc w:val="both"/>
        <w:rPr>
          <w:rFonts w:ascii="Palatino Linotype" w:hAnsi="Palatino Linotype"/>
          <w:i/>
          <w:sz w:val="22"/>
          <w:szCs w:val="22"/>
        </w:rPr>
      </w:pPr>
    </w:p>
    <w:p w14:paraId="607BABFE" w14:textId="77777777" w:rsidR="00A238C8" w:rsidRPr="0080798C" w:rsidRDefault="00A238C8" w:rsidP="00A238C8">
      <w:pPr>
        <w:spacing w:line="276" w:lineRule="auto"/>
        <w:ind w:left="567" w:right="567"/>
        <w:contextualSpacing/>
        <w:jc w:val="both"/>
        <w:rPr>
          <w:rFonts w:ascii="Palatino Linotype" w:hAnsi="Palatino Linotype"/>
          <w:i/>
          <w:sz w:val="22"/>
          <w:szCs w:val="22"/>
        </w:rPr>
      </w:pPr>
      <w:r w:rsidRPr="0080798C">
        <w:rPr>
          <w:rFonts w:ascii="Palatino Linotype" w:hAnsi="Palatino Linotype"/>
          <w:b/>
          <w:i/>
          <w:sz w:val="22"/>
          <w:szCs w:val="22"/>
        </w:rPr>
        <w:lastRenderedPageBreak/>
        <w:t>Artículo 222.</w:t>
      </w:r>
      <w:r w:rsidRPr="0080798C">
        <w:rPr>
          <w:rFonts w:ascii="Palatino Linotype" w:hAnsi="Palatino Linotype"/>
          <w:i/>
          <w:sz w:val="22"/>
          <w:szCs w:val="22"/>
        </w:rPr>
        <w:t xml:space="preserve"> Son causas de responsabilidad administrativa de los servidores públicos de los sujetos obligados, por incumplimiento de las obligaciones establecidas en la materia de la presente Ley, las siguientes:</w:t>
      </w:r>
    </w:p>
    <w:p w14:paraId="0382139B" w14:textId="77777777" w:rsidR="00A238C8" w:rsidRPr="0080798C" w:rsidRDefault="00A238C8" w:rsidP="00A238C8">
      <w:pPr>
        <w:spacing w:line="276" w:lineRule="auto"/>
        <w:ind w:left="567" w:right="567"/>
        <w:contextualSpacing/>
        <w:jc w:val="both"/>
        <w:rPr>
          <w:rFonts w:ascii="Palatino Linotype" w:hAnsi="Palatino Linotype"/>
          <w:i/>
          <w:sz w:val="22"/>
          <w:szCs w:val="22"/>
        </w:rPr>
      </w:pPr>
      <w:r w:rsidRPr="0080798C">
        <w:rPr>
          <w:rFonts w:ascii="Palatino Linotype" w:hAnsi="Palatino Linotype"/>
          <w:b/>
          <w:i/>
          <w:sz w:val="22"/>
          <w:szCs w:val="22"/>
        </w:rPr>
        <w:t>I. Cualquier acto u omisión que provoque la suspensión o deficiencia en la atención de las solicitudes de información</w:t>
      </w:r>
      <w:r w:rsidRPr="0080798C">
        <w:rPr>
          <w:rFonts w:ascii="Palatino Linotype" w:hAnsi="Palatino Linotype"/>
          <w:i/>
          <w:sz w:val="22"/>
          <w:szCs w:val="22"/>
        </w:rPr>
        <w:t>;</w:t>
      </w:r>
    </w:p>
    <w:p w14:paraId="3036DD1A" w14:textId="77777777" w:rsidR="00A238C8" w:rsidRDefault="00A238C8" w:rsidP="00A238C8">
      <w:pPr>
        <w:spacing w:line="276" w:lineRule="auto"/>
        <w:ind w:left="567" w:right="567"/>
        <w:contextualSpacing/>
        <w:jc w:val="both"/>
        <w:rPr>
          <w:rFonts w:ascii="Palatino Linotype" w:hAnsi="Palatino Linotype"/>
          <w:i/>
          <w:sz w:val="22"/>
          <w:szCs w:val="22"/>
        </w:rPr>
      </w:pPr>
      <w:r>
        <w:rPr>
          <w:rFonts w:ascii="Palatino Linotype" w:hAnsi="Palatino Linotype"/>
          <w:i/>
          <w:sz w:val="22"/>
          <w:szCs w:val="22"/>
        </w:rPr>
        <w:t>(…)</w:t>
      </w:r>
    </w:p>
    <w:p w14:paraId="43CD0656" w14:textId="77777777" w:rsidR="00A238C8" w:rsidRPr="0080798C" w:rsidRDefault="00A238C8" w:rsidP="00A238C8">
      <w:pPr>
        <w:spacing w:line="276" w:lineRule="auto"/>
        <w:ind w:left="567" w:right="567"/>
        <w:contextualSpacing/>
        <w:jc w:val="both"/>
        <w:rPr>
          <w:rFonts w:ascii="Palatino Linotype" w:hAnsi="Palatino Linotype"/>
          <w:i/>
          <w:sz w:val="22"/>
          <w:szCs w:val="22"/>
        </w:rPr>
      </w:pPr>
    </w:p>
    <w:p w14:paraId="2B78ED8E" w14:textId="77777777" w:rsidR="00A238C8" w:rsidRDefault="00A238C8" w:rsidP="00A238C8">
      <w:pPr>
        <w:spacing w:line="276" w:lineRule="auto"/>
        <w:ind w:left="567" w:right="567"/>
        <w:contextualSpacing/>
        <w:jc w:val="both"/>
        <w:rPr>
          <w:rFonts w:ascii="Palatino Linotype" w:hAnsi="Palatino Linotype"/>
          <w:i/>
          <w:sz w:val="22"/>
          <w:szCs w:val="22"/>
        </w:rPr>
      </w:pPr>
      <w:r w:rsidRPr="0080798C">
        <w:rPr>
          <w:rFonts w:ascii="Palatino Linotype" w:hAnsi="Palatino Linotype"/>
          <w:b/>
          <w:bCs/>
          <w:i/>
          <w:sz w:val="22"/>
          <w:szCs w:val="22"/>
        </w:rPr>
        <w:t>Artículo 223.</w:t>
      </w:r>
      <w:r w:rsidRPr="0080798C">
        <w:rPr>
          <w:rFonts w:ascii="Palatino Linotype" w:hAnsi="Palatino Linotype"/>
          <w:i/>
          <w:sz w:val="22"/>
          <w:szCs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w:t>
      </w:r>
    </w:p>
    <w:p w14:paraId="17C407C8" w14:textId="047D7106" w:rsidR="00A238C8" w:rsidRPr="00A238C8" w:rsidRDefault="00A238C8" w:rsidP="00A238C8">
      <w:pPr>
        <w:spacing w:line="276" w:lineRule="auto"/>
        <w:ind w:left="567" w:right="567"/>
        <w:contextualSpacing/>
        <w:jc w:val="both"/>
        <w:rPr>
          <w:rFonts w:ascii="Palatino Linotype" w:hAnsi="Palatino Linotype" w:cs="Arial"/>
        </w:rPr>
      </w:pPr>
      <w:r>
        <w:rPr>
          <w:rFonts w:ascii="Palatino Linotype" w:hAnsi="Palatino Linotype"/>
          <w:i/>
          <w:sz w:val="22"/>
          <w:szCs w:val="22"/>
        </w:rPr>
        <w:t>(…)</w:t>
      </w:r>
      <w:r w:rsidRPr="0080798C">
        <w:rPr>
          <w:rFonts w:ascii="Palatino Linotype" w:hAnsi="Palatino Linotype"/>
          <w:i/>
          <w:sz w:val="22"/>
          <w:szCs w:val="22"/>
        </w:rPr>
        <w:t>”</w:t>
      </w:r>
    </w:p>
    <w:p w14:paraId="6A96605E" w14:textId="77777777" w:rsidR="00A238C8" w:rsidRPr="00B069DF" w:rsidRDefault="00A238C8" w:rsidP="00B069DF">
      <w:pPr>
        <w:pStyle w:val="Prrafodelista"/>
        <w:tabs>
          <w:tab w:val="left" w:pos="426"/>
        </w:tabs>
        <w:spacing w:before="240" w:after="240" w:line="360" w:lineRule="auto"/>
        <w:ind w:left="0" w:right="51"/>
        <w:jc w:val="both"/>
        <w:rPr>
          <w:rFonts w:ascii="Palatino Linotype" w:hAnsi="Palatino Linotype"/>
          <w:color w:val="000000" w:themeColor="text1"/>
        </w:rPr>
      </w:pPr>
    </w:p>
    <w:p w14:paraId="4987E99D" w14:textId="5933975A" w:rsidR="00B069DF" w:rsidRPr="00B069DF" w:rsidRDefault="00A238C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En </w:t>
      </w:r>
      <w:r>
        <w:rPr>
          <w:rFonts w:ascii="Palatino Linotype" w:hAnsi="Palatino Linotype" w:cs="Arial"/>
          <w:color w:val="000000" w:themeColor="text1"/>
        </w:rPr>
        <w:t xml:space="preserve">consecuencia, </w:t>
      </w:r>
      <w:r w:rsidRPr="003A26DD">
        <w:rPr>
          <w:rFonts w:ascii="Palatino Linotype" w:hAnsi="Palatino Linotype" w:cs="Arial"/>
          <w:color w:val="000000" w:themeColor="text1"/>
        </w:rPr>
        <w:t>el recurso de revisión consiste en una garantía secundaria</w:t>
      </w:r>
      <w:r w:rsidRPr="003A26DD">
        <w:rPr>
          <w:rFonts w:ascii="Palatino Linotype" w:hAnsi="Palatino Linotype" w:cs="Arial"/>
          <w:i/>
          <w:color w:val="000000" w:themeColor="text1"/>
        </w:rPr>
        <w:t xml:space="preserve"> de la anulabilidad de los actos inválidos y de la responsabilidad de los actos ilícitos, que constituyen las desobediencias de sus garantías primarias</w:t>
      </w:r>
      <w:r w:rsidRPr="003A26DD">
        <w:rPr>
          <w:rFonts w:ascii="Palatino Linotype" w:hAnsi="Palatino Linotype" w:cs="Arial"/>
          <w:color w:val="000000" w:themeColor="text1"/>
          <w:vertAlign w:val="superscript"/>
        </w:rPr>
        <w:footnoteReference w:id="17"/>
      </w:r>
      <w:r>
        <w:rPr>
          <w:rFonts w:ascii="Palatino Linotype" w:hAnsi="Palatino Linotype" w:cs="Arial"/>
          <w:color w:val="000000" w:themeColor="text1"/>
        </w:rPr>
        <w:t>;</w:t>
      </w:r>
      <w:r w:rsidRPr="003A26DD">
        <w:rPr>
          <w:rFonts w:ascii="Palatino Linotype" w:hAnsi="Palatino Linotype" w:cs="Arial"/>
          <w:color w:val="000000" w:themeColor="text1"/>
        </w:rPr>
        <w:t xml:space="preserve"> esto refiere que, ante </w:t>
      </w:r>
      <w:r>
        <w:rPr>
          <w:rFonts w:ascii="Palatino Linotype" w:hAnsi="Palatino Linotype" w:cs="Arial"/>
          <w:color w:val="000000" w:themeColor="text1"/>
        </w:rPr>
        <w:t xml:space="preserve">las deficiencias provocadas por la </w:t>
      </w:r>
      <w:r>
        <w:rPr>
          <w:rFonts w:ascii="Palatino Linotype" w:hAnsi="Palatino Linotype" w:cs="Arial"/>
          <w:i/>
          <w:iCs/>
          <w:color w:val="000000" w:themeColor="text1"/>
        </w:rPr>
        <w:t>negativa material</w:t>
      </w:r>
      <w:r w:rsidRPr="003A26DD">
        <w:rPr>
          <w:rFonts w:ascii="Palatino Linotype" w:hAnsi="Palatino Linotype" w:cs="Arial"/>
          <w:color w:val="000000" w:themeColor="text1"/>
        </w:rPr>
        <w:t xml:space="preserve"> </w:t>
      </w:r>
      <w:r>
        <w:rPr>
          <w:rFonts w:ascii="Palatino Linotype" w:hAnsi="Palatino Linotype" w:cs="Arial"/>
          <w:color w:val="000000" w:themeColor="text1"/>
        </w:rPr>
        <w:t xml:space="preserve">ejecutada por </w:t>
      </w:r>
      <w:r w:rsidRPr="003A26DD">
        <w:rPr>
          <w:rFonts w:ascii="Palatino Linotype" w:hAnsi="Palatino Linotype" w:cs="Arial"/>
          <w:color w:val="000000" w:themeColor="text1"/>
        </w:rPr>
        <w:t xml:space="preserve">el </w:t>
      </w:r>
      <w:r w:rsidRPr="003A26DD">
        <w:rPr>
          <w:rFonts w:ascii="Palatino Linotype" w:hAnsi="Palatino Linotype" w:cs="Arial"/>
          <w:b/>
          <w:color w:val="000000" w:themeColor="text1"/>
        </w:rPr>
        <w:t>SUJETO OBLIGADO</w:t>
      </w:r>
      <w:r>
        <w:rPr>
          <w:rFonts w:ascii="Palatino Linotype" w:hAnsi="Palatino Linotype" w:cs="Arial"/>
          <w:bCs/>
          <w:color w:val="000000" w:themeColor="text1"/>
        </w:rPr>
        <w:t xml:space="preserve"> para atender la solicitud de información </w:t>
      </w:r>
      <w:r>
        <w:rPr>
          <w:rFonts w:ascii="Palatino Linotype" w:hAnsi="Palatino Linotype" w:cs="Arial"/>
          <w:b/>
          <w:color w:val="000000" w:themeColor="text1"/>
        </w:rPr>
        <w:t>00344/METEPEC/IP/2021</w:t>
      </w:r>
      <w:r w:rsidRPr="003A26DD">
        <w:rPr>
          <w:rFonts w:ascii="Palatino Linotype" w:hAnsi="Palatino Linotype" w:cs="Arial"/>
          <w:color w:val="000000" w:themeColor="text1"/>
        </w:rPr>
        <w:t xml:space="preserve">, el </w:t>
      </w:r>
      <w:r w:rsidRPr="003A26DD">
        <w:rPr>
          <w:rFonts w:ascii="Palatino Linotype" w:hAnsi="Palatino Linotype" w:cs="Arial"/>
          <w:b/>
          <w:color w:val="000000" w:themeColor="text1"/>
        </w:rPr>
        <w:t>RECURRENTE</w:t>
      </w:r>
      <w:r w:rsidRPr="003A26DD">
        <w:rPr>
          <w:rFonts w:ascii="Palatino Linotype" w:hAnsi="Palatino Linotype" w:cs="Arial"/>
          <w:color w:val="000000" w:themeColor="text1"/>
        </w:rPr>
        <w:t xml:space="preserve"> interpuso el recurso de revisión con el objeto de que este órgano garante determine si existió una violación al derecho de acceso a la información pública y que esta violación sea reparada por la autoridad competente.</w:t>
      </w:r>
    </w:p>
    <w:p w14:paraId="39E79978" w14:textId="77777777" w:rsidR="00E7218C" w:rsidRDefault="00E7218C"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1177ECB4" w:rsidR="00953B03" w:rsidRPr="00953B03" w:rsidRDefault="00B069DF"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4" w:name="_Toc81397681"/>
      <w:r>
        <w:rPr>
          <w:rFonts w:ascii="Palatino Linotype" w:hAnsi="Palatino Linotype"/>
          <w:b/>
          <w:bCs/>
          <w:color w:val="000000" w:themeColor="text1"/>
        </w:rPr>
        <w:t>SÉPTIMO</w:t>
      </w:r>
      <w:r w:rsidR="00953B03" w:rsidRPr="00953B03">
        <w:rPr>
          <w:rFonts w:ascii="Palatino Linotype" w:hAnsi="Palatino Linotype"/>
          <w:b/>
          <w:bCs/>
          <w:color w:val="000000" w:themeColor="text1"/>
        </w:rPr>
        <w:t>. Decisión</w:t>
      </w:r>
      <w:bookmarkEnd w:id="34"/>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43B1466D" w:rsidR="00953B03" w:rsidRPr="00A238C8" w:rsidRDefault="0012500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 lo largo del presente estudio, se demostró que la respuesta otorgada por el </w:t>
      </w:r>
      <w:r>
        <w:rPr>
          <w:rFonts w:ascii="Palatino Linotype" w:hAnsi="Palatino Linotype"/>
          <w:b/>
          <w:bCs/>
          <w:color w:val="000000" w:themeColor="text1"/>
        </w:rPr>
        <w:t>SUJETO OBLIGADO</w:t>
      </w:r>
      <w:r>
        <w:rPr>
          <w:rFonts w:ascii="Palatino Linotype" w:hAnsi="Palatino Linotype"/>
          <w:color w:val="000000" w:themeColor="text1"/>
        </w:rPr>
        <w:t xml:space="preserve"> no atendió en absoluto el derecho de acceso a la información </w:t>
      </w:r>
      <w:r>
        <w:rPr>
          <w:rFonts w:ascii="Palatino Linotype" w:hAnsi="Palatino Linotype"/>
          <w:color w:val="000000" w:themeColor="text1"/>
        </w:rPr>
        <w:lastRenderedPageBreak/>
        <w:t xml:space="preserve">ejercido por el particular a través de la solicitud </w:t>
      </w:r>
      <w:r>
        <w:rPr>
          <w:rFonts w:ascii="Palatino Linotype" w:hAnsi="Palatino Linotype"/>
          <w:b/>
          <w:bCs/>
          <w:color w:val="000000" w:themeColor="text1"/>
        </w:rPr>
        <w:t>00334/METEPEC/IP/2021</w:t>
      </w:r>
      <w:r>
        <w:rPr>
          <w:rFonts w:ascii="Palatino Linotype" w:hAnsi="Palatino Linotype"/>
          <w:color w:val="000000" w:themeColor="text1"/>
        </w:rPr>
        <w:t>. Por ello, una vez demostrada la competencia del Ayuntamiento de Metepec para poseer, generar y administrar el informe de 44 delegaciones municipales, y que fuera abordado como uno de los puntos del Orden del Día de la Nonagésima Segunda Sesión Extraordinaria de Cabildo el tres (03) de junio de dos mil veintiuno, se ordenó su entrega en versión pública</w:t>
      </w:r>
      <w:r w:rsidR="0011095C">
        <w:rPr>
          <w:rFonts w:ascii="Palatino Linotype" w:hAnsi="Palatino Linotype"/>
          <w:color w:val="000000" w:themeColor="text1"/>
        </w:rPr>
        <w:t xml:space="preserve"> de ser procedente.</w:t>
      </w:r>
    </w:p>
    <w:p w14:paraId="07E67D9C" w14:textId="306D7B6D" w:rsidR="00F6300E"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5536CD66"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w:t>
      </w:r>
      <w:r w:rsidRPr="0028241C">
        <w:rPr>
          <w:rFonts w:ascii="Palatino Linotype" w:eastAsia="MS Mincho" w:hAnsi="Palatino Linotype" w:cstheme="majorBidi"/>
          <w:lang w:val="es-ES"/>
        </w:rPr>
        <w:t xml:space="preserve">fundadas las razones o motivos de inconformidad hechos 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sidR="008705E1">
        <w:rPr>
          <w:rFonts w:ascii="Palatino Linotype" w:eastAsia="MS Mincho" w:hAnsi="Palatino Linotype" w:cstheme="majorBidi"/>
          <w:b/>
          <w:bCs/>
          <w:lang w:val="es-ES"/>
        </w:rPr>
        <w:t>0</w:t>
      </w:r>
      <w:r w:rsidR="00E13B5F">
        <w:rPr>
          <w:rFonts w:ascii="Palatino Linotype" w:eastAsia="MS Mincho" w:hAnsi="Palatino Linotype" w:cstheme="majorBidi"/>
          <w:b/>
          <w:lang w:val="es-ES"/>
        </w:rPr>
        <w:t>03633/INFOEM/IP/RR/2021</w:t>
      </w:r>
      <w:r w:rsidRPr="0028241C">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951ECA">
        <w:rPr>
          <w:rFonts w:ascii="Palatino Linotype" w:eastAsia="MS Mincho" w:hAnsi="Palatino Linotype" w:cstheme="majorBidi"/>
          <w:b/>
          <w:lang w:val="es-ES"/>
        </w:rPr>
        <w:t>REVOCA</w:t>
      </w:r>
      <w:r w:rsidRPr="0028241C">
        <w:rPr>
          <w:rFonts w:ascii="Palatino Linotype" w:eastAsia="MS Mincho" w:hAnsi="Palatino Linotype" w:cstheme="majorBidi"/>
          <w:lang w:val="es-ES"/>
        </w:rPr>
        <w:t xml:space="preserve"> la respuesta a la solicitud de información número </w:t>
      </w:r>
      <w:r w:rsidR="00E13B5F">
        <w:rPr>
          <w:rFonts w:ascii="Palatino Linotype" w:eastAsia="MS Mincho" w:hAnsi="Palatino Linotype" w:cstheme="majorBidi"/>
          <w:b/>
          <w:lang w:val="es-ES"/>
        </w:rPr>
        <w:t>00334/METEPEC/IP/2021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02392C9" w14:textId="61083763" w:rsidR="00B069DF" w:rsidRDefault="00F01801" w:rsidP="00B069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1341CA47" w14:textId="77777777" w:rsidR="00B069DF" w:rsidRDefault="00B069DF">
      <w:pPr>
        <w:rPr>
          <w:rFonts w:ascii="Palatino Linotype" w:hAnsi="Palatino Linotype"/>
          <w:color w:val="000000" w:themeColor="text1"/>
        </w:rPr>
      </w:pPr>
      <w:r>
        <w:rPr>
          <w:rFonts w:ascii="Palatino Linotype" w:hAnsi="Palatino Linotype"/>
          <w:color w:val="000000" w:themeColor="text1"/>
        </w:rPr>
        <w:br w:type="page"/>
      </w:r>
    </w:p>
    <w:p w14:paraId="18C7D92B" w14:textId="77777777" w:rsidR="009959DB" w:rsidRDefault="009959DB" w:rsidP="009959DB">
      <w:pPr>
        <w:pStyle w:val="Ttulo1"/>
        <w:spacing w:line="360" w:lineRule="auto"/>
        <w:jc w:val="center"/>
        <w:rPr>
          <w:b/>
          <w:color w:val="000000" w:themeColor="text1"/>
          <w:szCs w:val="24"/>
        </w:rPr>
      </w:pPr>
      <w:bookmarkStart w:id="35" w:name="_Toc495427547"/>
      <w:bookmarkStart w:id="36" w:name="_Toc497905366"/>
      <w:bookmarkStart w:id="37" w:name="_Toc81397682"/>
      <w:r w:rsidRPr="008C6062">
        <w:rPr>
          <w:b/>
          <w:color w:val="000000" w:themeColor="text1"/>
          <w:szCs w:val="24"/>
        </w:rPr>
        <w:lastRenderedPageBreak/>
        <w:t>R E S O L U T I V O S</w:t>
      </w:r>
      <w:bookmarkEnd w:id="24"/>
      <w:bookmarkEnd w:id="25"/>
      <w:bookmarkEnd w:id="35"/>
      <w:bookmarkEnd w:id="36"/>
      <w:bookmarkEnd w:id="37"/>
    </w:p>
    <w:p w14:paraId="67A78F7D" w14:textId="45DA0DD1" w:rsidR="00CA0640" w:rsidRPr="00D020D3" w:rsidRDefault="00CA0640" w:rsidP="00CA0640">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w:t>
      </w:r>
      <w:r w:rsidRPr="007B222D">
        <w:rPr>
          <w:rFonts w:ascii="Palatino Linotype" w:eastAsia="Times New Roman" w:hAnsi="Palatino Linotype" w:cs="Arial"/>
        </w:rPr>
        <w:t xml:space="preserv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w:t>
      </w:r>
      <w:r w:rsidRPr="001607E7">
        <w:rPr>
          <w:rFonts w:ascii="Palatino Linotype" w:eastAsia="Calibri" w:hAnsi="Palatino Linotype" w:cs="Arial"/>
          <w:lang w:val="es-ES"/>
        </w:rPr>
        <w:t xml:space="preserve">recurso de revisión </w:t>
      </w:r>
      <w:r w:rsidR="00E13B5F">
        <w:rPr>
          <w:rFonts w:ascii="Palatino Linotype" w:eastAsia="Times New Roman" w:hAnsi="Palatino Linotype" w:cs="Times New Roman"/>
          <w:b/>
        </w:rPr>
        <w:t>03633/INFOEM/IP/RR/2021</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w:t>
      </w:r>
      <w:r>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Pr>
          <w:rFonts w:ascii="Palatino Linotype" w:eastAsia="Times New Roman" w:hAnsi="Palatino Linotype" w:cs="Times New Roman"/>
        </w:rPr>
        <w:t>os</w:t>
      </w:r>
      <w:r w:rsidRPr="001607E7">
        <w:rPr>
          <w:rFonts w:ascii="Palatino Linotype" w:eastAsia="Times New Roman" w:hAnsi="Palatino Linotype" w:cs="Times New Roman"/>
          <w:b/>
          <w:bCs/>
        </w:rPr>
        <w:t xml:space="preserve"> Considerando</w:t>
      </w:r>
      <w:r>
        <w:rPr>
          <w:rFonts w:ascii="Palatino Linotype" w:eastAsia="Times New Roman" w:hAnsi="Palatino Linotype" w:cs="Times New Roman"/>
          <w:b/>
          <w:bCs/>
        </w:rPr>
        <w:t>s</w:t>
      </w:r>
      <w:r w:rsidRPr="001607E7">
        <w:rPr>
          <w:rFonts w:ascii="Palatino Linotype" w:eastAsia="Times New Roman" w:hAnsi="Palatino Linotype" w:cs="Times New Roman"/>
        </w:rPr>
        <w:t xml:space="preserve"> </w:t>
      </w:r>
      <w:r>
        <w:rPr>
          <w:rFonts w:ascii="Palatino Linotype" w:eastAsia="Times New Roman" w:hAnsi="Palatino Linotype" w:cs="Times New Roman"/>
          <w:b/>
        </w:rPr>
        <w:t xml:space="preserve">CUARTO </w:t>
      </w:r>
      <w:r>
        <w:rPr>
          <w:rFonts w:ascii="Palatino Linotype" w:eastAsia="Times New Roman" w:hAnsi="Palatino Linotype" w:cs="Times New Roman"/>
          <w:bCs/>
        </w:rPr>
        <w:t xml:space="preserve">y </w:t>
      </w:r>
      <w:r>
        <w:rPr>
          <w:rFonts w:ascii="Palatino Linotype" w:eastAsia="Times New Roman" w:hAnsi="Palatino Linotype" w:cs="Times New Roman"/>
          <w:b/>
        </w:rPr>
        <w:t>QUINTO</w:t>
      </w:r>
      <w:r w:rsidRPr="001607E7">
        <w:rPr>
          <w:rFonts w:ascii="Palatino Linotype" w:eastAsia="Times New Roman" w:hAnsi="Palatino Linotype" w:cs="Times New Roman"/>
          <w:b/>
        </w:rPr>
        <w:t xml:space="preserve"> </w:t>
      </w:r>
      <w:r w:rsidRPr="001607E7">
        <w:rPr>
          <w:rFonts w:ascii="Palatino Linotype" w:eastAsia="Times New Roman" w:hAnsi="Palatino Linotype" w:cs="Times New Roman"/>
        </w:rPr>
        <w:t>de la presente resolución.</w:t>
      </w:r>
    </w:p>
    <w:p w14:paraId="223895AA" w14:textId="77777777" w:rsidR="00CA0640" w:rsidRDefault="00CA0640" w:rsidP="00CA0640">
      <w:pPr>
        <w:spacing w:line="360" w:lineRule="auto"/>
        <w:contextualSpacing/>
        <w:jc w:val="both"/>
        <w:rPr>
          <w:rFonts w:ascii="Palatino Linotype" w:eastAsia="Calibri" w:hAnsi="Palatino Linotype" w:cs="Arial"/>
          <w:b/>
          <w:bCs/>
          <w:lang w:val="es-ES"/>
        </w:rPr>
      </w:pPr>
    </w:p>
    <w:p w14:paraId="6FD259C5" w14:textId="0CABDEA9" w:rsidR="00CA0640" w:rsidRDefault="00CA0640" w:rsidP="00CA0640">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Pr>
          <w:rFonts w:ascii="Palatino Linotype" w:eastAsia="Calibri" w:hAnsi="Palatino Linotype" w:cs="Arial"/>
          <w:b/>
          <w:lang w:val="es-ES"/>
        </w:rPr>
        <w:t>REVOCA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emitida por el</w:t>
      </w:r>
      <w:r w:rsidRPr="00D92794">
        <w:rPr>
          <w:rFonts w:ascii="Palatino Linotype" w:eastAsia="Calibri" w:hAnsi="Palatino Linotype" w:cs="Arial"/>
          <w:lang w:val="es-ES"/>
        </w:rPr>
        <w:t xml:space="preserve"> </w:t>
      </w:r>
      <w:r w:rsidR="00E13B5F">
        <w:rPr>
          <w:rFonts w:ascii="Palatino Linotype" w:eastAsia="Calibri" w:hAnsi="Palatino Linotype" w:cs="Arial"/>
          <w:b/>
        </w:rPr>
        <w:t>Ayuntamiento de Metepec</w:t>
      </w:r>
      <w:r>
        <w:rPr>
          <w:rFonts w:ascii="Palatino Linotype" w:eastAsia="Calibri" w:hAnsi="Palatino Linotype" w:cs="Arial"/>
          <w:bCs/>
        </w:rPr>
        <w:t xml:space="preserve"> a la solicitud </w:t>
      </w:r>
      <w:r w:rsidR="00E13B5F">
        <w:rPr>
          <w:rFonts w:ascii="Palatino Linotype" w:eastAsia="Calibri" w:hAnsi="Palatino Linotype" w:cs="Arial"/>
          <w:b/>
        </w:rPr>
        <w:t>00334/METEPEC/IP/2021</w:t>
      </w:r>
      <w:r>
        <w:rPr>
          <w:rFonts w:ascii="Palatino Linotype" w:eastAsia="Calibri" w:hAnsi="Palatino Linotype" w:cs="Arial"/>
          <w:b/>
        </w:rPr>
        <w:t xml:space="preserve">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38" w:name="_Toc460947013"/>
      <w:r w:rsidR="008705E1">
        <w:rPr>
          <w:rFonts w:ascii="Palatino Linotype" w:eastAsia="Calibri" w:hAnsi="Palatino Linotype" w:cs="Arial"/>
          <w:lang w:val="es-ES"/>
        </w:rPr>
        <w:t>a través del Sistema de Acceso a la Información Pública Mexiquense (SAIMEX)</w:t>
      </w:r>
      <w:r>
        <w:rPr>
          <w:rFonts w:ascii="Palatino Linotype" w:eastAsia="Times New Roman" w:hAnsi="Palatino Linotype" w:cs="Arial"/>
          <w:color w:val="000000"/>
        </w:rPr>
        <w:t xml:space="preserve">, en versión pública de ser procedente, la siguiente información: </w:t>
      </w:r>
    </w:p>
    <w:p w14:paraId="73CAD18D" w14:textId="77777777" w:rsidR="00CA0640" w:rsidRPr="00226963" w:rsidRDefault="00CA0640" w:rsidP="00CA0640">
      <w:pPr>
        <w:spacing w:line="360" w:lineRule="auto"/>
        <w:ind w:right="616"/>
        <w:jc w:val="both"/>
        <w:rPr>
          <w:rFonts w:ascii="Palatino Linotype" w:hAnsi="Palatino Linotype"/>
          <w:b/>
          <w:bCs/>
        </w:rPr>
      </w:pPr>
      <w:bookmarkStart w:id="39" w:name="_Hlk22229143"/>
    </w:p>
    <w:bookmarkEnd w:id="39"/>
    <w:p w14:paraId="46D5F925" w14:textId="3F8348BB" w:rsidR="00CA0640" w:rsidRPr="00B069DF" w:rsidRDefault="00B069DF" w:rsidP="00CA0640">
      <w:pPr>
        <w:pStyle w:val="Prrafodelista"/>
        <w:numPr>
          <w:ilvl w:val="0"/>
          <w:numId w:val="14"/>
        </w:numPr>
        <w:tabs>
          <w:tab w:val="left" w:pos="993"/>
        </w:tabs>
        <w:spacing w:after="240" w:line="360" w:lineRule="auto"/>
        <w:ind w:left="851" w:right="567" w:hanging="284"/>
        <w:jc w:val="both"/>
        <w:rPr>
          <w:rFonts w:ascii="Palatino Linotype" w:hAnsi="Palatino Linotype"/>
          <w:b/>
          <w:bCs/>
          <w:color w:val="000000"/>
        </w:rPr>
      </w:pPr>
      <w:r w:rsidRPr="00B069DF">
        <w:rPr>
          <w:rFonts w:ascii="Palatino Linotype" w:hAnsi="Palatino Linotype"/>
          <w:b/>
          <w:bCs/>
          <w:color w:val="000000"/>
        </w:rPr>
        <w:t xml:space="preserve">El informe de 44 delegaciones municipales, remitido </w:t>
      </w:r>
      <w:r w:rsidRPr="00B069DF">
        <w:rPr>
          <w:rFonts w:ascii="Palatino Linotype" w:hAnsi="Palatino Linotype"/>
          <w:b/>
          <w:bCs/>
          <w:color w:val="000000"/>
          <w:lang w:val="es-MX"/>
        </w:rPr>
        <w:t xml:space="preserve">por el Encargado de Despacho de la Dirección de Desarrollo Social y Asuntos Indígenas, para el desahogo del punto V del Orden del Día de la Nonagésima Segunda Sesión Extraordinaria de Cabildo, celebrada el tres </w:t>
      </w:r>
      <w:r>
        <w:rPr>
          <w:rFonts w:ascii="Palatino Linotype" w:hAnsi="Palatino Linotype"/>
          <w:b/>
          <w:bCs/>
          <w:color w:val="000000"/>
          <w:lang w:val="es-MX"/>
        </w:rPr>
        <w:t xml:space="preserve">(03) </w:t>
      </w:r>
      <w:r w:rsidRPr="00B069DF">
        <w:rPr>
          <w:rFonts w:ascii="Palatino Linotype" w:hAnsi="Palatino Linotype"/>
          <w:b/>
          <w:bCs/>
          <w:color w:val="000000"/>
          <w:lang w:val="es-MX"/>
        </w:rPr>
        <w:t>de junio de dos mil veintiuno.</w:t>
      </w:r>
    </w:p>
    <w:p w14:paraId="19C3E213" w14:textId="77777777" w:rsidR="00CA0640" w:rsidRDefault="00CA0640" w:rsidP="00CA0640">
      <w:pPr>
        <w:tabs>
          <w:tab w:val="left" w:pos="993"/>
        </w:tabs>
        <w:spacing w:line="360" w:lineRule="auto"/>
        <w:ind w:right="567"/>
        <w:jc w:val="both"/>
        <w:rPr>
          <w:rFonts w:ascii="Palatino Linotype" w:eastAsia="Calibri" w:hAnsi="Palatino Linotype" w:cs="Arial"/>
        </w:rPr>
      </w:pPr>
      <w:r>
        <w:rPr>
          <w:rFonts w:ascii="Palatino Linotype" w:hAnsi="Palatino Linotype"/>
          <w:color w:val="000000"/>
        </w:rPr>
        <w:t xml:space="preserve">Para </w:t>
      </w:r>
      <w:r w:rsidRPr="00EF01CE">
        <w:rPr>
          <w:rFonts w:ascii="Palatino Linotype" w:eastAsia="Calibri" w:hAnsi="Palatino Linotype" w:cs="Arial"/>
        </w:rPr>
        <w:t>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Pr>
          <w:rFonts w:ascii="Palatino Linotype" w:eastAsia="Calibri" w:hAnsi="Palatino Linotype" w:cs="Arial"/>
        </w:rPr>
        <w:t xml:space="preserve"> y se ponga a disposición del </w:t>
      </w:r>
      <w:r>
        <w:rPr>
          <w:rFonts w:ascii="Palatino Linotype" w:eastAsia="Calibri" w:hAnsi="Palatino Linotype" w:cs="Arial"/>
          <w:b/>
        </w:rPr>
        <w:t>RECURRENTE</w:t>
      </w:r>
      <w:r w:rsidRPr="00EF01CE">
        <w:rPr>
          <w:rFonts w:ascii="Palatino Linotype" w:eastAsia="Calibri" w:hAnsi="Palatino Linotype" w:cs="Arial"/>
        </w:rPr>
        <w:t>.</w:t>
      </w:r>
    </w:p>
    <w:p w14:paraId="0AC4C062" w14:textId="77777777" w:rsidR="00CA0640" w:rsidRDefault="00CA0640" w:rsidP="00CA0640">
      <w:pPr>
        <w:tabs>
          <w:tab w:val="left" w:pos="993"/>
        </w:tabs>
        <w:spacing w:line="360" w:lineRule="auto"/>
        <w:ind w:right="567"/>
        <w:jc w:val="both"/>
        <w:rPr>
          <w:rFonts w:ascii="Palatino Linotype" w:eastAsia="Calibri" w:hAnsi="Palatino Linotype" w:cs="Arial"/>
        </w:rPr>
      </w:pPr>
    </w:p>
    <w:p w14:paraId="5463F9DB" w14:textId="77777777"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lastRenderedPageBreak/>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al Titular de la Unidad de Transparencia del</w:t>
      </w:r>
      <w:r w:rsidRPr="007B222D">
        <w:rPr>
          <w:rFonts w:ascii="Palatino Linotype" w:eastAsia="MS Mincho" w:hAnsi="Palatino Linotype" w:cs="Times New Roman"/>
          <w:b/>
          <w:color w:val="000000"/>
        </w:rPr>
        <w:t xml:space="preserve"> </w:t>
      </w:r>
      <w:r w:rsidRPr="0087682B">
        <w:rPr>
          <w:rFonts w:ascii="Palatino Linotype" w:eastAsia="MS Mincho" w:hAnsi="Palatino Linotype" w:cs="Times New Roman"/>
          <w:color w:val="000000"/>
        </w:rPr>
        <w:t>Sujeto Obligado</w:t>
      </w:r>
      <w:r w:rsidRPr="007B222D">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Estado de México y Municipios, vigente, dé cumplimiento a lo ordenado dentro del plazo de </w:t>
      </w:r>
      <w:r>
        <w:rPr>
          <w:rFonts w:ascii="Palatino Linotype" w:eastAsia="MS Mincho" w:hAnsi="Palatino Linotype" w:cs="Times New Roman"/>
          <w:color w:val="000000"/>
        </w:rPr>
        <w:t>diez</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1A751802" w14:textId="77777777" w:rsidR="00CA0640" w:rsidRDefault="00CA0640" w:rsidP="00CA0640">
      <w:pPr>
        <w:spacing w:line="360" w:lineRule="auto"/>
        <w:jc w:val="both"/>
        <w:rPr>
          <w:rFonts w:ascii="Palatino Linotype" w:eastAsia="MS Mincho" w:hAnsi="Palatino Linotype" w:cs="Times New Roman"/>
          <w:color w:val="000000"/>
        </w:rPr>
      </w:pPr>
    </w:p>
    <w:p w14:paraId="1926C937" w14:textId="77777777"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bCs/>
          <w:color w:val="000000"/>
          <w:sz w:val="28"/>
          <w:szCs w:val="28"/>
        </w:rPr>
        <w:t>CUARTO</w:t>
      </w:r>
      <w:r w:rsidRPr="005142A8">
        <w:rPr>
          <w:rFonts w:ascii="Palatino Linotype" w:eastAsia="MS Mincho" w:hAnsi="Palatino Linotype" w:cs="Times New Roman"/>
          <w:b/>
          <w:bCs/>
          <w:color w:val="000000"/>
        </w:rPr>
        <w:t>.</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001F736" w14:textId="77777777" w:rsidR="00CA0640" w:rsidRPr="007B222D" w:rsidRDefault="00CA0640" w:rsidP="00CA0640">
      <w:pPr>
        <w:spacing w:line="360" w:lineRule="auto"/>
        <w:jc w:val="both"/>
        <w:rPr>
          <w:rFonts w:ascii="Palatino Linotype" w:eastAsia="MS Mincho" w:hAnsi="Palatino Linotype" w:cs="Times New Roman"/>
          <w:color w:val="000000"/>
        </w:rPr>
      </w:pPr>
    </w:p>
    <w:p w14:paraId="667576E1" w14:textId="3966D48C"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Pr>
          <w:rFonts w:ascii="Palatino Linotype" w:eastAsia="MS Mincho" w:hAnsi="Palatino Linotype" w:cs="Times New Roman"/>
          <w:color w:val="000000"/>
        </w:rPr>
        <w:t xml:space="preserve">al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la p</w:t>
      </w:r>
      <w:r w:rsidRPr="007B222D">
        <w:rPr>
          <w:rFonts w:ascii="Palatino Linotype" w:eastAsia="MS Mincho" w:hAnsi="Palatino Linotype" w:cs="Times New Roman"/>
          <w:color w:val="000000"/>
        </w:rPr>
        <w:t>resente resolución</w:t>
      </w:r>
      <w:r>
        <w:rPr>
          <w:rFonts w:ascii="Palatino Linotype" w:eastAsia="MS Mincho" w:hAnsi="Palatino Linotype" w:cs="Times New Roman"/>
          <w:color w:val="000000"/>
        </w:rPr>
        <w:t>.</w:t>
      </w:r>
    </w:p>
    <w:p w14:paraId="435E92A5" w14:textId="77777777" w:rsidR="00CA0640" w:rsidRPr="00970362" w:rsidRDefault="00CA0640" w:rsidP="00CA0640">
      <w:pPr>
        <w:spacing w:line="360" w:lineRule="auto"/>
        <w:jc w:val="both"/>
        <w:rPr>
          <w:rFonts w:ascii="Palatino Linotype" w:hAnsi="Palatino Linotype"/>
          <w:b/>
        </w:rPr>
      </w:pPr>
    </w:p>
    <w:p w14:paraId="1E2CA3C7" w14:textId="25CC2DB5" w:rsidR="00CA0640" w:rsidRDefault="00CA0640" w:rsidP="00CA0640">
      <w:pPr>
        <w:spacing w:line="360" w:lineRule="auto"/>
        <w:jc w:val="both"/>
        <w:rPr>
          <w:rFonts w:ascii="Palatino Linotype" w:eastAsia="MS Mincho" w:hAnsi="Palatino Linotype" w:cs="Times New Roman"/>
          <w:color w:val="000000"/>
          <w:lang w:val="es-ES"/>
        </w:rPr>
      </w:pPr>
      <w:r w:rsidRPr="00CA0640">
        <w:rPr>
          <w:rFonts w:ascii="Palatino Linotype" w:eastAsia="MS Mincho" w:hAnsi="Palatino Linotype" w:cs="Times New Roman"/>
          <w:b/>
          <w:sz w:val="28"/>
          <w:szCs w:val="28"/>
        </w:rPr>
        <w:t>SEXTO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Se hace del conocimiento </w:t>
      </w:r>
      <w:r>
        <w:rPr>
          <w:rFonts w:ascii="Palatino Linotype" w:eastAsia="MS Mincho" w:hAnsi="Palatino Linotype" w:cs="Times New Roman"/>
          <w:color w:val="000000"/>
        </w:rPr>
        <w:t xml:space="preserve">del </w:t>
      </w:r>
      <w:r>
        <w:rPr>
          <w:rFonts w:ascii="Palatino Linotype" w:eastAsia="MS Mincho" w:hAnsi="Palatino Linotype" w:cs="Times New Roman"/>
          <w:b/>
          <w:bCs/>
          <w:color w:val="000000"/>
        </w:rPr>
        <w:t>RECURRENTE</w:t>
      </w:r>
      <w:r>
        <w:rPr>
          <w:rFonts w:ascii="Palatino Linotype" w:hAnsi="Palatino Linotype"/>
          <w:b/>
        </w:rPr>
        <w:t xml:space="preserve"> </w:t>
      </w:r>
      <w:r w:rsidRPr="007B222D">
        <w:rPr>
          <w:rFonts w:ascii="Palatino Linotype" w:eastAsia="MS Mincho" w:hAnsi="Palatino Linotype" w:cs="Times New Roman"/>
          <w:color w:val="000000"/>
        </w:rPr>
        <w:t>que</w:t>
      </w:r>
      <w:r>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w:t>
      </w:r>
      <w:bookmarkEnd w:id="38"/>
      <w:r w:rsidRPr="007B222D">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w:t>
      </w:r>
      <w:r w:rsidRPr="009339CF">
        <w:rPr>
          <w:rFonts w:ascii="Palatino Linotype" w:eastAsia="MS Mincho" w:hAnsi="Palatino Linotype" w:cs="Times New Roman"/>
          <w:color w:val="000000"/>
        </w:rPr>
        <w:t xml:space="preserve">en caso de que considere que la resolución le cause algún perjuicio podrá impugnarla vía </w:t>
      </w:r>
      <w:r w:rsidRPr="009339CF">
        <w:rPr>
          <w:rFonts w:ascii="Palatino Linotype" w:eastAsia="MS Mincho" w:hAnsi="Palatino Linotype" w:cs="Times New Roman"/>
          <w:bCs/>
          <w:color w:val="000000"/>
          <w:lang w:val="es-ES"/>
        </w:rPr>
        <w:t>juicio de amparo</w:t>
      </w:r>
      <w:r>
        <w:rPr>
          <w:rFonts w:ascii="Palatino Linotype" w:eastAsia="MS Mincho" w:hAnsi="Palatino Linotype" w:cs="Times New Roman"/>
          <w:bCs/>
          <w:color w:val="000000"/>
          <w:lang w:val="es-ES"/>
        </w:rPr>
        <w:t xml:space="preserve"> </w:t>
      </w:r>
      <w:r w:rsidRPr="009339CF">
        <w:rPr>
          <w:rFonts w:ascii="Palatino Linotype" w:eastAsia="MS Mincho" w:hAnsi="Palatino Linotype" w:cs="Times New Roman"/>
          <w:color w:val="000000"/>
          <w:lang w:val="es-ES"/>
        </w:rPr>
        <w:t>en los términos de las Leyes aplicables.</w:t>
      </w:r>
    </w:p>
    <w:p w14:paraId="2502421C" w14:textId="62AEFF57" w:rsidR="00BD7F3D" w:rsidRDefault="00BD7F3D" w:rsidP="00CA0640">
      <w:pPr>
        <w:spacing w:line="360" w:lineRule="auto"/>
        <w:jc w:val="both"/>
        <w:rPr>
          <w:rFonts w:ascii="Palatino Linotype" w:eastAsia="MS Mincho" w:hAnsi="Palatino Linotype" w:cs="Times New Roman"/>
          <w:color w:val="000000"/>
          <w:lang w:val="es-ES"/>
        </w:rPr>
      </w:pPr>
    </w:p>
    <w:p w14:paraId="6E869E45" w14:textId="46251157" w:rsidR="00BD7F3D" w:rsidRPr="00BD7F3D" w:rsidRDefault="00BD7F3D" w:rsidP="00CA0640">
      <w:pPr>
        <w:spacing w:line="360" w:lineRule="auto"/>
        <w:jc w:val="both"/>
        <w:rPr>
          <w:rFonts w:ascii="Palatino Linotype" w:eastAsia="MS Mincho" w:hAnsi="Palatino Linotype" w:cs="Times New Roman"/>
          <w:color w:val="000000"/>
          <w:lang w:val="es-ES"/>
        </w:rPr>
      </w:pPr>
      <w:r>
        <w:rPr>
          <w:rFonts w:ascii="Palatino Linotype" w:eastAsia="MS Mincho" w:hAnsi="Palatino Linotype" w:cs="Times New Roman"/>
          <w:b/>
          <w:bCs/>
          <w:color w:val="000000"/>
          <w:sz w:val="28"/>
          <w:szCs w:val="28"/>
          <w:lang w:val="es-ES"/>
        </w:rPr>
        <w:t>SÉPTIMO.</w:t>
      </w:r>
      <w:r>
        <w:rPr>
          <w:rFonts w:ascii="Palatino Linotype" w:eastAsia="MS Mincho" w:hAnsi="Palatino Linotype" w:cs="Times New Roman"/>
          <w:color w:val="000000"/>
          <w:lang w:val="es-ES"/>
        </w:rPr>
        <w:t xml:space="preserve"> Gírese </w:t>
      </w:r>
      <w:r w:rsidRPr="001601E4">
        <w:rPr>
          <w:rFonts w:ascii="Palatino Linotype" w:eastAsia="MS Mincho" w:hAnsi="Palatino Linotype" w:cs="Times New Roman"/>
        </w:rPr>
        <w:t xml:space="preserve">oficio al Contralor Interno y Órgano de Control y Vigilancia de este Instituto para hacer de su conocimiento la presente resolución a fin de que en ejercicio de sus atribuciones y de conformidad al artículo 190 de la Ley de </w:t>
      </w:r>
      <w:r w:rsidRPr="001601E4">
        <w:rPr>
          <w:rFonts w:ascii="Palatino Linotype" w:eastAsia="MS Mincho" w:hAnsi="Palatino Linotype" w:cs="Times New Roman"/>
        </w:rPr>
        <w:lastRenderedPageBreak/>
        <w:t xml:space="preserve">Transparencia y Acceso a la Información Pública del Estado de México y Municipios, determine lo conducente en términos del </w:t>
      </w:r>
      <w:r w:rsidRPr="001601E4">
        <w:rPr>
          <w:rFonts w:ascii="Palatino Linotype" w:eastAsia="MS Mincho" w:hAnsi="Palatino Linotype" w:cs="Times New Roman"/>
          <w:b/>
        </w:rPr>
        <w:t>Considerando SEXTO</w:t>
      </w:r>
      <w:r w:rsidRPr="001601E4">
        <w:rPr>
          <w:rFonts w:ascii="Palatino Linotype" w:eastAsia="MS Mincho" w:hAnsi="Palatino Linotype" w:cs="Times New Roman"/>
        </w:rPr>
        <w:t>.</w:t>
      </w:r>
    </w:p>
    <w:p w14:paraId="3193C8FC" w14:textId="77777777" w:rsidR="00CA0640" w:rsidRDefault="00CA0640" w:rsidP="00CA0640">
      <w:pPr>
        <w:spacing w:line="360" w:lineRule="auto"/>
        <w:jc w:val="both"/>
        <w:rPr>
          <w:rFonts w:ascii="Palatino Linotype" w:eastAsia="MS Mincho" w:hAnsi="Palatino Linotype" w:cs="Times New Roman"/>
          <w:color w:val="000000"/>
          <w:lang w:val="es-ES"/>
        </w:rPr>
      </w:pPr>
    </w:p>
    <w:p w14:paraId="0D922E29" w14:textId="657071D7" w:rsidR="00CA0640" w:rsidRPr="00AA2749" w:rsidRDefault="00BD7F3D" w:rsidP="00CA0640">
      <w:pPr>
        <w:spacing w:line="360" w:lineRule="auto"/>
        <w:jc w:val="both"/>
        <w:rPr>
          <w:rFonts w:ascii="Palatino Linotype" w:eastAsia="MS Mincho" w:hAnsi="Palatino Linotype" w:cs="Times New Roman"/>
        </w:rPr>
      </w:pPr>
      <w:r>
        <w:rPr>
          <w:rFonts w:ascii="Palatino Linotype" w:eastAsia="MS Mincho" w:hAnsi="Palatino Linotype" w:cs="Times New Roman"/>
          <w:b/>
          <w:bCs/>
          <w:color w:val="000000"/>
          <w:sz w:val="28"/>
          <w:szCs w:val="28"/>
          <w:lang w:val="es-ES"/>
        </w:rPr>
        <w:t>OCTAVO</w:t>
      </w:r>
      <w:r w:rsidR="00CA0640">
        <w:rPr>
          <w:rFonts w:ascii="Palatino Linotype" w:eastAsia="MS Mincho" w:hAnsi="Palatino Linotype" w:cs="Times New Roman"/>
          <w:b/>
          <w:bCs/>
          <w:color w:val="000000"/>
          <w:lang w:val="es-ES"/>
        </w:rPr>
        <w:t>.</w:t>
      </w:r>
      <w:r w:rsidR="00CA0640">
        <w:rPr>
          <w:rFonts w:ascii="Palatino Linotype" w:eastAsia="MS Mincho" w:hAnsi="Palatino Linotype" w:cs="Times New Roman"/>
          <w:color w:val="000000"/>
          <w:lang w:val="es-ES"/>
        </w:rPr>
        <w:t xml:space="preserve"> </w:t>
      </w:r>
      <w:r w:rsidR="00CA0640">
        <w:rPr>
          <w:rFonts w:ascii="Palatino Linotype" w:eastAsia="MS Mincho" w:hAnsi="Palatino Linotype" w:cs="Times New Roman"/>
        </w:rPr>
        <w:t xml:space="preserve">Con </w:t>
      </w:r>
      <w:r w:rsidR="00CA0640" w:rsidRPr="003E316A">
        <w:rPr>
          <w:rFonts w:ascii="Palatino Linotype" w:eastAsia="MS Mincho" w:hAnsi="Palatino Linotype" w:cs="Times New Roman"/>
          <w:bCs/>
        </w:rPr>
        <w:t xml:space="preserve">fundamento en el artículo 198 de la Ley de Transparencia y Acceso a la Información Pública del Estado de México y Municipios, se apercibe al </w:t>
      </w:r>
      <w:r w:rsidR="00CA0640" w:rsidRPr="003E316A">
        <w:rPr>
          <w:rFonts w:ascii="Palatino Linotype" w:eastAsia="MS Mincho" w:hAnsi="Palatino Linotype" w:cs="Times New Roman"/>
          <w:b/>
          <w:bCs/>
        </w:rPr>
        <w:t>SUJETO OBLIGADO</w:t>
      </w:r>
      <w:r w:rsidR="00CA0640" w:rsidRPr="003E316A">
        <w:rPr>
          <w:rFonts w:ascii="Palatino Linotype" w:eastAsia="MS Mincho" w:hAnsi="Palatino Linotype" w:cs="Times New Roman"/>
          <w:b/>
        </w:rPr>
        <w:t xml:space="preserve"> </w:t>
      </w:r>
      <w:r w:rsidR="00CA0640" w:rsidRPr="003E316A">
        <w:rPr>
          <w:rFonts w:ascii="Palatino Linotype" w:eastAsia="MS Mincho" w:hAnsi="Palatino Linotype" w:cs="Times New Roman"/>
          <w:bCs/>
        </w:rPr>
        <w:t>de que, en caso de incumplimiento total o parcial de la presente resolución, se actuará de conformidad con lo dispuesto en los artículos 213, 214, 215, 216 y 217 de la Ley en cita.</w:t>
      </w:r>
    </w:p>
    <w:p w14:paraId="06E2DE9B" w14:textId="4496DBE9" w:rsidR="002E1C05" w:rsidRDefault="002E1C05" w:rsidP="00025266">
      <w:pPr>
        <w:pStyle w:val="Prrafodelista"/>
        <w:spacing w:line="360" w:lineRule="auto"/>
        <w:ind w:left="0"/>
        <w:jc w:val="both"/>
        <w:rPr>
          <w:rFonts w:ascii="Palatino Linotype" w:hAnsi="Palatino Linotype"/>
          <w:color w:val="000000" w:themeColor="text1"/>
        </w:rPr>
      </w:pPr>
    </w:p>
    <w:p w14:paraId="326A712A" w14:textId="239CB094" w:rsidR="00895335" w:rsidRDefault="00025266" w:rsidP="00025266">
      <w:pPr>
        <w:pStyle w:val="Prrafodelista"/>
        <w:spacing w:line="360" w:lineRule="auto"/>
        <w:ind w:left="0"/>
        <w:jc w:val="both"/>
        <w:rPr>
          <w:rFonts w:ascii="Palatino Linotype" w:hAnsi="Palatino Linotype" w:cs="Arial"/>
          <w:color w:val="000000" w:themeColor="text1"/>
        </w:rPr>
      </w:pPr>
      <w:r w:rsidRPr="002D6F4B">
        <w:rPr>
          <w:rFonts w:ascii="Palatino Linotype" w:hAnsi="Palatino Linotype"/>
          <w:color w:val="000000" w:themeColor="text1"/>
        </w:rPr>
        <w:t xml:space="preserve">ASÍ LO RESUELVE, </w:t>
      </w:r>
      <w:r w:rsidRPr="002457E4">
        <w:rPr>
          <w:rFonts w:ascii="Palatino Linotype" w:hAnsi="Palatino Linotype"/>
          <w:color w:val="000000" w:themeColor="text1"/>
        </w:rPr>
        <w:t>POR UNANIMIDAD</w:t>
      </w:r>
      <w:r w:rsidRPr="00575D39">
        <w:rPr>
          <w:rFonts w:ascii="Palatino Linotype" w:hAnsi="Palatino Linotype"/>
          <w:color w:val="000000" w:themeColor="text1"/>
        </w:rPr>
        <w:t xml:space="preserve"> DE</w:t>
      </w:r>
      <w:r w:rsidRPr="002D6F4B">
        <w:rPr>
          <w:rFonts w:ascii="Palatino Linotype" w:hAnsi="Palatino Linotype"/>
          <w:color w:val="000000" w:themeColor="text1"/>
        </w:rPr>
        <w:t xml:space="preserve"> VOTOS, EL PLENO DEL INSTITUTO DE TRANSPARENCIA, ACCESO A LA INFORMACIÓN PÚBLICA Y PROTECCIÓN DE DATOS PERSONALES DEL ESTADO DE MÉXICO Y MUNICIPIOS, CONFORMADO POR LOS </w:t>
      </w:r>
      <w:r>
        <w:rPr>
          <w:rFonts w:ascii="Palatino Linotype" w:hAnsi="Palatino Linotype"/>
          <w:color w:val="000000" w:themeColor="text1"/>
        </w:rPr>
        <w:t xml:space="preserve">COMISIONADOS </w:t>
      </w:r>
      <w:r w:rsidR="00A24131">
        <w:rPr>
          <w:rFonts w:ascii="Palatino Linotype" w:hAnsi="Palatino Linotype"/>
          <w:color w:val="000000" w:themeColor="text1"/>
        </w:rPr>
        <w:t>JOSÉ MARTÍNEZ VILCHIS, MARÍA DEL ROSARIO MEJÍA AYALA, SHARON MORALES MARTÍNEZ, LUIS GUSTAVO PARRA NORIEGA Y GUADALUPE RAMÍREZ PEÑA</w:t>
      </w:r>
      <w:r w:rsidRPr="002D6F4B">
        <w:rPr>
          <w:rFonts w:ascii="Palatino Linotype" w:hAnsi="Palatino Linotype"/>
          <w:color w:val="000000" w:themeColor="text1"/>
        </w:rPr>
        <w:t xml:space="preserve">; </w:t>
      </w:r>
      <w:r w:rsidRPr="002457E4">
        <w:rPr>
          <w:rFonts w:ascii="Palatino Linotype" w:hAnsi="Palatino Linotype"/>
          <w:color w:val="000000" w:themeColor="text1"/>
        </w:rPr>
        <w:t xml:space="preserve">EN LA </w:t>
      </w:r>
      <w:r w:rsidR="0011095C" w:rsidRPr="002457E4">
        <w:rPr>
          <w:rFonts w:ascii="Palatino Linotype" w:hAnsi="Palatino Linotype"/>
          <w:color w:val="000000" w:themeColor="text1"/>
        </w:rPr>
        <w:t>TRIGÉSIMO PRIMERA</w:t>
      </w:r>
      <w:r w:rsidRPr="002457E4">
        <w:rPr>
          <w:rFonts w:ascii="Palatino Linotype" w:hAnsi="Palatino Linotype"/>
          <w:color w:val="000000" w:themeColor="text1"/>
        </w:rPr>
        <w:t xml:space="preserve"> SESIÓN ORDINARIA CELEBRADA EL </w:t>
      </w:r>
      <w:r w:rsidR="0011095C" w:rsidRPr="002457E4">
        <w:rPr>
          <w:rFonts w:ascii="Palatino Linotype" w:hAnsi="Palatino Linotype"/>
          <w:color w:val="000000" w:themeColor="text1"/>
        </w:rPr>
        <w:t>OCHO (08</w:t>
      </w:r>
      <w:r w:rsidR="00A24131" w:rsidRPr="002457E4">
        <w:rPr>
          <w:rFonts w:ascii="Palatino Linotype" w:hAnsi="Palatino Linotype"/>
          <w:color w:val="000000" w:themeColor="text1"/>
        </w:rPr>
        <w:t xml:space="preserve">) DE SEPTIEMBRE </w:t>
      </w:r>
      <w:r w:rsidR="0072445A" w:rsidRPr="002457E4">
        <w:rPr>
          <w:rFonts w:ascii="Palatino Linotype" w:hAnsi="Palatino Linotype"/>
          <w:color w:val="000000" w:themeColor="text1"/>
        </w:rPr>
        <w:t>DE DOS MIL VEINTIUNO</w:t>
      </w:r>
      <w:r w:rsidRPr="002D6F4B">
        <w:rPr>
          <w:rFonts w:ascii="Palatino Linotype" w:hAnsi="Palatino Linotype"/>
          <w:color w:val="000000" w:themeColor="text1"/>
        </w:rPr>
        <w:t xml:space="preserve">, ANTE </w:t>
      </w:r>
      <w:r>
        <w:rPr>
          <w:rFonts w:ascii="Palatino Linotype" w:hAnsi="Palatino Linotype"/>
          <w:color w:val="000000" w:themeColor="text1"/>
        </w:rPr>
        <w:t>EL SECRETARIO TÉCNICO</w:t>
      </w:r>
      <w:r w:rsidRPr="002D6F4B">
        <w:rPr>
          <w:rFonts w:ascii="Palatino Linotype" w:hAnsi="Palatino Linotype"/>
          <w:color w:val="000000" w:themeColor="text1"/>
        </w:rPr>
        <w:t xml:space="preserve"> DEL PLENO </w:t>
      </w:r>
      <w:r>
        <w:rPr>
          <w:rFonts w:ascii="Palatino Linotype" w:hAnsi="Palatino Linotype"/>
          <w:color w:val="000000" w:themeColor="text1"/>
        </w:rPr>
        <w:t>ALEXIS TAPIA RAMÍREZ</w:t>
      </w:r>
      <w:r w:rsidRPr="002D6F4B">
        <w:rPr>
          <w:rFonts w:ascii="Palatino Linotype" w:hAnsi="Palatino Linotype"/>
          <w:color w:val="000000" w:themeColor="text1"/>
        </w:rPr>
        <w:t>.</w:t>
      </w:r>
      <w:r w:rsidRPr="002D6F4B">
        <w:rPr>
          <w:rFonts w:ascii="Palatino Linotype" w:hAnsi="Palatino Linotype" w:cs="Arial"/>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66C9B" w14:textId="77777777" w:rsidR="00215D0C" w:rsidRDefault="00215D0C" w:rsidP="00587366">
      <w:r>
        <w:separator/>
      </w:r>
    </w:p>
  </w:endnote>
  <w:endnote w:type="continuationSeparator" w:id="0">
    <w:p w14:paraId="3254407C" w14:textId="77777777" w:rsidR="00215D0C" w:rsidRDefault="00215D0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9F1566" w:rsidRPr="00883450" w:rsidRDefault="009F156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22514">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22514">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14:paraId="6243EC1B" w14:textId="47B193F0" w:rsidR="009F1566" w:rsidRDefault="009F156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9F1566" w:rsidRPr="00883450" w:rsidRDefault="009F156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22514" w:rsidRPr="0042251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22514" w:rsidRPr="00422514">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0A9A2B26" w:rsidR="009F1566" w:rsidRPr="00883450" w:rsidRDefault="009F156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28FBD" w14:textId="77777777" w:rsidR="00215D0C" w:rsidRDefault="00215D0C" w:rsidP="00587366">
      <w:r>
        <w:separator/>
      </w:r>
    </w:p>
  </w:footnote>
  <w:footnote w:type="continuationSeparator" w:id="0">
    <w:p w14:paraId="4A4C6253" w14:textId="77777777" w:rsidR="00215D0C" w:rsidRDefault="00215D0C" w:rsidP="00587366">
      <w:r>
        <w:continuationSeparator/>
      </w:r>
    </w:p>
  </w:footnote>
  <w:footnote w:id="1">
    <w:p w14:paraId="31C71B15" w14:textId="77777777" w:rsidR="00DA2D95" w:rsidRPr="009C43C2" w:rsidRDefault="00DA2D95"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E66C088" w14:textId="77777777" w:rsidR="00DA2D95" w:rsidRPr="009C43C2" w:rsidRDefault="00DA2D95"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6F4FB53" w14:textId="77777777" w:rsidR="00DA2D95" w:rsidRPr="009C43C2" w:rsidRDefault="00DA2D95"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F5A516D" w14:textId="77777777" w:rsidR="00DA2D95" w:rsidRDefault="00DA2D95" w:rsidP="00DA2D95">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14:paraId="0F273527" w14:textId="77777777" w:rsidR="00A44BE6" w:rsidRDefault="00A44BE6" w:rsidP="00A44BE6">
      <w:pPr>
        <w:pStyle w:val="Textonotapie"/>
      </w:pPr>
      <w:r>
        <w:rPr>
          <w:rStyle w:val="Refdenotaalpie"/>
        </w:rPr>
        <w:footnoteRef/>
      </w:r>
      <w:r>
        <w:t xml:space="preserve"> Artículo 50, Ley de Transparencia y Acceso a la Información Pública del Estado de México y Municipios.</w:t>
      </w:r>
    </w:p>
  </w:footnote>
  <w:footnote w:id="6">
    <w:p w14:paraId="6E2ECD8A" w14:textId="77777777" w:rsidR="00A44BE6" w:rsidRDefault="00A44BE6" w:rsidP="00A44BE6">
      <w:pPr>
        <w:pStyle w:val="Textonotapie"/>
      </w:pPr>
      <w:r>
        <w:rPr>
          <w:rStyle w:val="Refdenotaalpie"/>
        </w:rPr>
        <w:footnoteRef/>
      </w:r>
      <w:r>
        <w:t xml:space="preserve"> Artículo 51, Ídem.</w:t>
      </w:r>
    </w:p>
  </w:footnote>
  <w:footnote w:id="7">
    <w:p w14:paraId="62E73D06" w14:textId="77777777" w:rsidR="00A44BE6" w:rsidRDefault="00A44BE6" w:rsidP="00A44BE6">
      <w:pPr>
        <w:pStyle w:val="Textonotapie"/>
      </w:pPr>
      <w:r>
        <w:rPr>
          <w:rStyle w:val="Refdenotaalpie"/>
        </w:rPr>
        <w:footnoteRef/>
      </w:r>
      <w:r>
        <w:t xml:space="preserve"> Artículo 58, Ley de Transparencia y Acceso a la Información Pública del Estado de México y Municipios.</w:t>
      </w:r>
    </w:p>
  </w:footnote>
  <w:footnote w:id="8">
    <w:p w14:paraId="5C1D0D48" w14:textId="77777777" w:rsidR="00A44BE6" w:rsidRDefault="00A44BE6" w:rsidP="00A44BE6">
      <w:pPr>
        <w:pStyle w:val="Textonotapie"/>
      </w:pPr>
      <w:r>
        <w:rPr>
          <w:rStyle w:val="Refdenotaalpie"/>
        </w:rPr>
        <w:footnoteRef/>
      </w:r>
      <w:r>
        <w:t xml:space="preserve"> Artículo 59, Ídem.</w:t>
      </w:r>
    </w:p>
  </w:footnote>
  <w:footnote w:id="9">
    <w:p w14:paraId="12DF1AA8" w14:textId="77777777" w:rsidR="00A44BE6" w:rsidRDefault="00A44BE6" w:rsidP="00A44BE6">
      <w:pPr>
        <w:pStyle w:val="Textonotapie"/>
      </w:pPr>
      <w:r>
        <w:rPr>
          <w:rStyle w:val="Refdenotaalpie"/>
        </w:rPr>
        <w:footnoteRef/>
      </w:r>
      <w:r>
        <w:t xml:space="preserve"> Artículo 16, Ley Orgánica Municipal del Estado de México.</w:t>
      </w:r>
    </w:p>
  </w:footnote>
  <w:footnote w:id="10">
    <w:p w14:paraId="1A955652" w14:textId="77777777" w:rsidR="00A44BE6" w:rsidRDefault="00A44BE6" w:rsidP="00A44BE6">
      <w:pPr>
        <w:pStyle w:val="Textonotapie"/>
      </w:pPr>
      <w:r>
        <w:rPr>
          <w:rStyle w:val="Refdenotaalpie"/>
        </w:rPr>
        <w:footnoteRef/>
      </w:r>
      <w:r>
        <w:t xml:space="preserve"> Artículo 27, Ley Orgánica Municipal del Estado de México.</w:t>
      </w:r>
    </w:p>
  </w:footnote>
  <w:footnote w:id="11">
    <w:p w14:paraId="6D36F2FD" w14:textId="6D4D0CE4" w:rsidR="00A44BE6" w:rsidRDefault="00A44BE6" w:rsidP="00A44BE6">
      <w:pPr>
        <w:pStyle w:val="Textonotapie"/>
      </w:pPr>
      <w:r>
        <w:rPr>
          <w:rStyle w:val="Refdenotaalpie"/>
        </w:rPr>
        <w:footnoteRef/>
      </w:r>
      <w:r>
        <w:t xml:space="preserve"> Artículo 9, Compendio </w:t>
      </w:r>
      <w:r w:rsidRPr="004D02E1">
        <w:t>de Reglamentación Municipal de Metepec</w:t>
      </w:r>
      <w:r>
        <w:t>.</w:t>
      </w:r>
    </w:p>
  </w:footnote>
  <w:footnote w:id="12">
    <w:p w14:paraId="72144D3F" w14:textId="77777777" w:rsidR="00A44BE6" w:rsidRDefault="00A44BE6" w:rsidP="00A44BE6">
      <w:pPr>
        <w:pStyle w:val="Textonotapie"/>
      </w:pPr>
      <w:r>
        <w:rPr>
          <w:rStyle w:val="Refdenotaalpie"/>
        </w:rPr>
        <w:footnoteRef/>
      </w:r>
      <w:r>
        <w:t xml:space="preserve"> Artículo 10, Ídem.</w:t>
      </w:r>
    </w:p>
  </w:footnote>
  <w:footnote w:id="13">
    <w:p w14:paraId="229F2E88" w14:textId="77777777" w:rsidR="00A44BE6" w:rsidRDefault="00A44BE6" w:rsidP="00A44BE6">
      <w:pPr>
        <w:pStyle w:val="Textonotapie"/>
      </w:pPr>
      <w:r>
        <w:rPr>
          <w:rStyle w:val="Refdenotaalpie"/>
        </w:rPr>
        <w:footnoteRef/>
      </w:r>
      <w:r>
        <w:t xml:space="preserve"> Consultable en </w:t>
      </w:r>
      <w:r w:rsidRPr="00A25B36">
        <w:t>https://www.ipomex.org.mx/ipo3/lgt/indice/</w:t>
      </w:r>
      <w:r>
        <w:t>metepec</w:t>
      </w:r>
      <w:r w:rsidRPr="00A25B36">
        <w:t>.web</w:t>
      </w:r>
    </w:p>
  </w:footnote>
  <w:footnote w:id="14">
    <w:p w14:paraId="4FC8ED6C" w14:textId="77777777" w:rsidR="00A44BE6" w:rsidRDefault="00A44BE6" w:rsidP="00A44BE6">
      <w:pPr>
        <w:pStyle w:val="Textonotapie"/>
      </w:pPr>
      <w:r>
        <w:rPr>
          <w:rStyle w:val="Refdenotaalpie"/>
        </w:rPr>
        <w:footnoteRef/>
      </w:r>
      <w:r>
        <w:t xml:space="preserve"> Consultable en </w:t>
      </w:r>
      <w:r w:rsidRPr="00BF3B9E">
        <w:t>https://www.ipomex.org.mx/ipo3/lgt/indice/METEPEC/art_94_ii_b2.web</w:t>
      </w:r>
    </w:p>
  </w:footnote>
  <w:footnote w:id="15">
    <w:p w14:paraId="6A493627" w14:textId="77777777" w:rsidR="00A44BE6" w:rsidRDefault="00A44BE6" w:rsidP="00A44BE6">
      <w:pPr>
        <w:pStyle w:val="Textonotapie"/>
      </w:pPr>
      <w:r>
        <w:rPr>
          <w:rStyle w:val="Refdenotaalpie"/>
        </w:rPr>
        <w:footnoteRef/>
      </w:r>
      <w:r>
        <w:t xml:space="preserve"> Consultable en </w:t>
      </w:r>
      <w:r w:rsidRPr="00B559B6">
        <w:t>http://metepec.gob.mx/transparencia/archivos/2021/2/16/34/51/20210707_104933_92_ExtOrd_03jun2021.pdf</w:t>
      </w:r>
    </w:p>
  </w:footnote>
  <w:footnote w:id="16">
    <w:p w14:paraId="406C7247" w14:textId="77777777" w:rsidR="009F1566" w:rsidRDefault="009F1566" w:rsidP="003E6079">
      <w:pPr>
        <w:pStyle w:val="Textonotapie"/>
      </w:pPr>
      <w:r>
        <w:rPr>
          <w:rStyle w:val="Refdenotaalpie"/>
        </w:rPr>
        <w:footnoteRef/>
      </w:r>
      <w:r>
        <w:t xml:space="preserve"> Jurisprudencia 203143, Segundo Tribunal Colegiado del Sexto Circuito, Novena Época.</w:t>
      </w:r>
    </w:p>
  </w:footnote>
  <w:footnote w:id="17">
    <w:p w14:paraId="2B424910" w14:textId="77777777" w:rsidR="00A238C8" w:rsidRDefault="00A238C8" w:rsidP="00A238C8">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285393B" w:rsidR="009F1566" w:rsidRDefault="0078249C" w:rsidP="001C6012">
    <w:pPr>
      <w:pStyle w:val="Encabezado"/>
      <w:tabs>
        <w:tab w:val="clear" w:pos="4252"/>
        <w:tab w:val="clear" w:pos="8504"/>
        <w:tab w:val="left" w:pos="8460"/>
      </w:tabs>
    </w:pPr>
    <w:r>
      <w:rPr>
        <w:noProof/>
        <w:lang w:val="es-MX" w:eastAsia="es-MX"/>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rsidR="009F1566">
      <w:tab/>
    </w:r>
  </w:p>
  <w:p w14:paraId="64F5F23E" w14:textId="2158ACFE" w:rsidR="009F1566" w:rsidRDefault="009F1566">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9F1566" w:rsidRPr="00025127" w14:paraId="07F2896E" w14:textId="77777777" w:rsidTr="00FA0F09">
      <w:trPr>
        <w:trHeight w:val="138"/>
        <w:jc w:val="right"/>
      </w:trPr>
      <w:tc>
        <w:tcPr>
          <w:tcW w:w="3260" w:type="dxa"/>
          <w:vAlign w:val="center"/>
        </w:tcPr>
        <w:p w14:paraId="4A5B1974" w14:textId="3B2AB4E0" w:rsidR="009F1566" w:rsidRPr="00025127" w:rsidRDefault="009F1566"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B8664CD" w:rsidR="009F1566" w:rsidRPr="00025127" w:rsidRDefault="00E13B5F" w:rsidP="005F1362">
          <w:pPr>
            <w:pStyle w:val="Encabezado"/>
            <w:jc w:val="both"/>
            <w:rPr>
              <w:rFonts w:ascii="Palatino Linotype" w:hAnsi="Palatino Linotype"/>
              <w:b/>
              <w:sz w:val="22"/>
              <w:szCs w:val="22"/>
            </w:rPr>
          </w:pPr>
          <w:r>
            <w:rPr>
              <w:rFonts w:ascii="Palatino Linotype" w:hAnsi="Palatino Linotype"/>
              <w:b/>
              <w:sz w:val="22"/>
              <w:szCs w:val="22"/>
            </w:rPr>
            <w:t>03633</w:t>
          </w:r>
          <w:r w:rsidR="009F1566" w:rsidRPr="00025127">
            <w:rPr>
              <w:rFonts w:ascii="Palatino Linotype" w:hAnsi="Palatino Linotype"/>
              <w:b/>
              <w:sz w:val="22"/>
              <w:szCs w:val="22"/>
            </w:rPr>
            <w:t>/INFOEM/IP/RR/</w:t>
          </w:r>
          <w:r w:rsidR="009F1566">
            <w:rPr>
              <w:rFonts w:ascii="Palatino Linotype" w:hAnsi="Palatino Linotype"/>
              <w:b/>
              <w:sz w:val="22"/>
              <w:szCs w:val="22"/>
            </w:rPr>
            <w:t>2021</w:t>
          </w:r>
        </w:p>
      </w:tc>
    </w:tr>
    <w:tr w:rsidR="009F1566" w:rsidRPr="00025127" w14:paraId="1B5D8690" w14:textId="77777777" w:rsidTr="00FA0F09">
      <w:trPr>
        <w:trHeight w:val="233"/>
        <w:jc w:val="right"/>
      </w:trPr>
      <w:tc>
        <w:tcPr>
          <w:tcW w:w="3260" w:type="dxa"/>
          <w:vAlign w:val="center"/>
        </w:tcPr>
        <w:p w14:paraId="3903F2C6" w14:textId="22D569F8" w:rsidR="009F1566" w:rsidRPr="00025127" w:rsidRDefault="009F1566"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24FA959" w:rsidR="009F1566" w:rsidRPr="00025127" w:rsidRDefault="009F1566" w:rsidP="00F562A9">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sidR="00E13B5F">
            <w:rPr>
              <w:rFonts w:ascii="Palatino Linotype" w:hAnsi="Palatino Linotype"/>
              <w:b/>
              <w:bCs/>
              <w:color w:val="000000"/>
              <w:sz w:val="22"/>
              <w:szCs w:val="22"/>
            </w:rPr>
            <w:t>Metepec</w:t>
          </w:r>
        </w:p>
      </w:tc>
    </w:tr>
    <w:tr w:rsidR="009F1566" w:rsidRPr="00025127" w14:paraId="095EB01B" w14:textId="77777777" w:rsidTr="00FA0F09">
      <w:trPr>
        <w:trHeight w:val="321"/>
        <w:jc w:val="right"/>
      </w:trPr>
      <w:tc>
        <w:tcPr>
          <w:tcW w:w="3260" w:type="dxa"/>
          <w:vAlign w:val="center"/>
        </w:tcPr>
        <w:p w14:paraId="6E000A51" w14:textId="05E1861A" w:rsidR="009F1566" w:rsidRPr="00025127" w:rsidRDefault="009F1566"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sidR="008965EF">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9F1566" w:rsidRPr="00025127" w:rsidRDefault="008965EF"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9F1566" w:rsidRDefault="009F1566"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9F1566" w:rsidRDefault="00422514"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9F1566">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F1566" w:rsidRPr="00025127" w14:paraId="0A3256F2" w14:textId="77777777" w:rsidTr="006E6B65">
      <w:trPr>
        <w:trHeight w:val="138"/>
        <w:jc w:val="right"/>
      </w:trPr>
      <w:tc>
        <w:tcPr>
          <w:tcW w:w="3261" w:type="dxa"/>
          <w:vAlign w:val="center"/>
        </w:tcPr>
        <w:p w14:paraId="3D80769D" w14:textId="316F11F8" w:rsidR="009F1566" w:rsidRPr="00025127" w:rsidRDefault="009F1566"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7C56456B" w:rsidR="009F1566" w:rsidRPr="00025127" w:rsidRDefault="00E13B5F" w:rsidP="005F1362">
          <w:pPr>
            <w:pStyle w:val="Encabezado"/>
            <w:rPr>
              <w:rFonts w:ascii="Palatino Linotype" w:hAnsi="Palatino Linotype"/>
              <w:b/>
              <w:sz w:val="22"/>
              <w:szCs w:val="22"/>
            </w:rPr>
          </w:pPr>
          <w:r>
            <w:rPr>
              <w:rFonts w:ascii="Palatino Linotype" w:hAnsi="Palatino Linotype"/>
              <w:b/>
              <w:sz w:val="22"/>
              <w:szCs w:val="22"/>
            </w:rPr>
            <w:t>03633</w:t>
          </w:r>
          <w:r w:rsidR="009F1566" w:rsidRPr="00025127">
            <w:rPr>
              <w:rFonts w:ascii="Palatino Linotype" w:hAnsi="Palatino Linotype"/>
              <w:b/>
              <w:sz w:val="22"/>
              <w:szCs w:val="22"/>
            </w:rPr>
            <w:t>/INFOEM/IP/RR/</w:t>
          </w:r>
          <w:r w:rsidR="009F1566">
            <w:rPr>
              <w:rFonts w:ascii="Palatino Linotype" w:hAnsi="Palatino Linotype"/>
              <w:b/>
              <w:sz w:val="22"/>
              <w:szCs w:val="22"/>
            </w:rPr>
            <w:t>2021</w:t>
          </w:r>
        </w:p>
      </w:tc>
    </w:tr>
    <w:tr w:rsidR="009F1566" w:rsidRPr="00025127" w14:paraId="128C8B3C" w14:textId="77777777" w:rsidTr="006E6B65">
      <w:trPr>
        <w:trHeight w:val="233"/>
        <w:jc w:val="right"/>
      </w:trPr>
      <w:tc>
        <w:tcPr>
          <w:tcW w:w="3261" w:type="dxa"/>
          <w:vAlign w:val="center"/>
        </w:tcPr>
        <w:p w14:paraId="483E3371" w14:textId="66B1BC74" w:rsidR="009F1566" w:rsidRPr="00025127" w:rsidRDefault="009F1566"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5B6C4FA" w:rsidR="009F1566" w:rsidRPr="00025127" w:rsidRDefault="00FA7AE4" w:rsidP="0058757A">
          <w:pPr>
            <w:pStyle w:val="Encabezado"/>
            <w:rPr>
              <w:rFonts w:ascii="Palatino Linotype" w:hAnsi="Palatino Linotype"/>
              <w:b/>
              <w:sz w:val="22"/>
              <w:szCs w:val="22"/>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XXXXXXX XXXXXX</w:t>
          </w:r>
        </w:p>
      </w:tc>
    </w:tr>
    <w:tr w:rsidR="009F1566" w:rsidRPr="00025127" w14:paraId="41BE0704" w14:textId="77777777" w:rsidTr="006E6B65">
      <w:trPr>
        <w:trHeight w:val="321"/>
        <w:jc w:val="right"/>
      </w:trPr>
      <w:tc>
        <w:tcPr>
          <w:tcW w:w="3261" w:type="dxa"/>
          <w:vAlign w:val="center"/>
        </w:tcPr>
        <w:p w14:paraId="34C64148" w14:textId="10C6C8A9" w:rsidR="009F1566" w:rsidRPr="00025127" w:rsidRDefault="009F1566"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262740E2" w:rsidR="009F1566" w:rsidRPr="00025127" w:rsidRDefault="009F1566" w:rsidP="005F1362">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sidR="00E13B5F">
            <w:rPr>
              <w:rFonts w:ascii="Palatino Linotype" w:hAnsi="Palatino Linotype"/>
              <w:b/>
              <w:bCs/>
              <w:color w:val="000000"/>
              <w:sz w:val="22"/>
              <w:szCs w:val="22"/>
            </w:rPr>
            <w:t>Metepec</w:t>
          </w:r>
        </w:p>
      </w:tc>
    </w:tr>
    <w:tr w:rsidR="009F1566" w:rsidRPr="00025127" w14:paraId="0C8B6193" w14:textId="77777777" w:rsidTr="006E6B65">
      <w:trPr>
        <w:trHeight w:val="321"/>
        <w:jc w:val="right"/>
      </w:trPr>
      <w:tc>
        <w:tcPr>
          <w:tcW w:w="3261" w:type="dxa"/>
          <w:vAlign w:val="center"/>
        </w:tcPr>
        <w:p w14:paraId="321FFAFF" w14:textId="0E8C2CE7" w:rsidR="009F1566" w:rsidRPr="00025127" w:rsidRDefault="009F1566" w:rsidP="00472C41">
          <w:pPr>
            <w:jc w:val="right"/>
            <w:rPr>
              <w:rFonts w:ascii="Palatino Linotype" w:hAnsi="Palatino Linotype"/>
              <w:b/>
              <w:sz w:val="22"/>
              <w:szCs w:val="22"/>
            </w:rPr>
          </w:pPr>
          <w:r w:rsidRPr="00025127">
            <w:rPr>
              <w:rFonts w:ascii="Palatino Linotype" w:hAnsi="Palatino Linotype"/>
              <w:b/>
              <w:sz w:val="22"/>
              <w:szCs w:val="22"/>
            </w:rPr>
            <w:t>COMISIONAD</w:t>
          </w:r>
          <w:r w:rsidR="008965EF">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9F1566" w:rsidRPr="00025127" w:rsidRDefault="008965EF"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9F1566" w:rsidRDefault="009F156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895F48"/>
    <w:multiLevelType w:val="hybridMultilevel"/>
    <w:tmpl w:val="48B01FA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D06002"/>
    <w:multiLevelType w:val="hybridMultilevel"/>
    <w:tmpl w:val="E4B6A8C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443A66"/>
    <w:multiLevelType w:val="hybridMultilevel"/>
    <w:tmpl w:val="3B22023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ED6365"/>
    <w:multiLevelType w:val="hybridMultilevel"/>
    <w:tmpl w:val="A7F017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8444F7"/>
    <w:multiLevelType w:val="hybridMultilevel"/>
    <w:tmpl w:val="172A13B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6A7AC8"/>
    <w:multiLevelType w:val="hybridMultilevel"/>
    <w:tmpl w:val="6E180100"/>
    <w:lvl w:ilvl="0" w:tplc="D6B6B6E0">
      <w:start w:val="1"/>
      <w:numFmt w:val="upperRoman"/>
      <w:lvlText w:val="%1."/>
      <w:lvlJc w:val="right"/>
      <w:pPr>
        <w:ind w:left="720" w:hanging="360"/>
      </w:pPr>
      <w:rPr>
        <w:b/>
      </w:rPr>
    </w:lvl>
    <w:lvl w:ilvl="1" w:tplc="BC86E1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7F347F"/>
    <w:multiLevelType w:val="hybridMultilevel"/>
    <w:tmpl w:val="51DA7EA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A2CAB"/>
    <w:multiLevelType w:val="hybridMultilevel"/>
    <w:tmpl w:val="B60C5B4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B27B3A"/>
    <w:multiLevelType w:val="hybridMultilevel"/>
    <w:tmpl w:val="BCE4F1FE"/>
    <w:lvl w:ilvl="0" w:tplc="24D680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1C4855CE"/>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AB3D07"/>
    <w:multiLevelType w:val="hybridMultilevel"/>
    <w:tmpl w:val="F3F6A4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AD5C03"/>
    <w:multiLevelType w:val="hybridMultilevel"/>
    <w:tmpl w:val="5B6007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394646"/>
    <w:multiLevelType w:val="hybridMultilevel"/>
    <w:tmpl w:val="639EFD5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3867102F"/>
    <w:multiLevelType w:val="hybridMultilevel"/>
    <w:tmpl w:val="AEE280B2"/>
    <w:lvl w:ilvl="0" w:tplc="937EE478">
      <w:start w:val="1"/>
      <w:numFmt w:val="lowerLetter"/>
      <w:lvlText w:val="%1)"/>
      <w:lvlJc w:val="left"/>
      <w:pPr>
        <w:ind w:left="720" w:hanging="360"/>
      </w:pPr>
      <w:rPr>
        <w:rFonts w:hint="default"/>
        <w:b/>
        <w:bCs/>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BD7076"/>
    <w:multiLevelType w:val="hybridMultilevel"/>
    <w:tmpl w:val="4E7E8F2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F267AE"/>
    <w:multiLevelType w:val="hybridMultilevel"/>
    <w:tmpl w:val="967445F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EE6C95"/>
    <w:multiLevelType w:val="hybridMultilevel"/>
    <w:tmpl w:val="AB80EC4E"/>
    <w:lvl w:ilvl="0" w:tplc="F6469C9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512C4A98"/>
    <w:multiLevelType w:val="hybridMultilevel"/>
    <w:tmpl w:val="4AF8845C"/>
    <w:lvl w:ilvl="0" w:tplc="3AF07C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13794C"/>
    <w:multiLevelType w:val="hybridMultilevel"/>
    <w:tmpl w:val="77B02D7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D81525"/>
    <w:multiLevelType w:val="hybridMultilevel"/>
    <w:tmpl w:val="9C26DD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9C4BD6"/>
    <w:multiLevelType w:val="hybridMultilevel"/>
    <w:tmpl w:val="542C6D9C"/>
    <w:lvl w:ilvl="0" w:tplc="080A0013">
      <w:start w:val="1"/>
      <w:numFmt w:val="upperRoman"/>
      <w:lvlText w:val="%1."/>
      <w:lvlJc w:val="right"/>
      <w:pPr>
        <w:ind w:left="720" w:hanging="360"/>
      </w:pPr>
    </w:lvl>
    <w:lvl w:ilvl="1" w:tplc="D87471B0">
      <w:start w:val="1"/>
      <w:numFmt w:val="lowerLetter"/>
      <w:lvlText w:val="%2)"/>
      <w:lvlJc w:val="left"/>
      <w:pPr>
        <w:ind w:left="1440" w:hanging="360"/>
      </w:pPr>
      <w:rPr>
        <w:rFonts w:hint="default"/>
        <w:b/>
        <w:bCs/>
      </w:rPr>
    </w:lvl>
    <w:lvl w:ilvl="2" w:tplc="64EADD26">
      <w:start w:val="1"/>
      <w:numFmt w:val="bullet"/>
      <w:lvlText w:val=""/>
      <w:lvlJc w:val="left"/>
      <w:pPr>
        <w:ind w:left="2160" w:hanging="180"/>
      </w:pPr>
      <w:rPr>
        <w:rFonts w:ascii="Wingdings" w:hAnsi="Wingdings" w:cs="Wingding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536D17"/>
    <w:multiLevelType w:val="hybridMultilevel"/>
    <w:tmpl w:val="4878BBAC"/>
    <w:lvl w:ilvl="0" w:tplc="26C0EC56">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70285B"/>
    <w:multiLevelType w:val="hybridMultilevel"/>
    <w:tmpl w:val="E0FA9A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7271B2C"/>
    <w:multiLevelType w:val="hybridMultilevel"/>
    <w:tmpl w:val="8B58531C"/>
    <w:lvl w:ilvl="0" w:tplc="701C6778">
      <w:start w:val="1"/>
      <w:numFmt w:val="upperRoman"/>
      <w:lvlText w:val="%1."/>
      <w:lvlJc w:val="right"/>
      <w:pPr>
        <w:ind w:left="720" w:hanging="360"/>
      </w:pPr>
      <w:rPr>
        <w:b/>
        <w:bCs/>
      </w:rPr>
    </w:lvl>
    <w:lvl w:ilvl="1" w:tplc="DAC2E5A4">
      <w:start w:val="1"/>
      <w:numFmt w:val="bullet"/>
      <w:lvlText w:val=""/>
      <w:lvlJc w:val="left"/>
      <w:pPr>
        <w:ind w:left="1440" w:hanging="360"/>
      </w:pPr>
      <w:rPr>
        <w:rFonts w:ascii="Wingdings" w:hAnsi="Wingdings" w:cs="Wingding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D0501F"/>
    <w:multiLevelType w:val="hybridMultilevel"/>
    <w:tmpl w:val="00C4DB3E"/>
    <w:lvl w:ilvl="0" w:tplc="701C6778">
      <w:start w:val="1"/>
      <w:numFmt w:val="upperRoman"/>
      <w:lvlText w:val="%1."/>
      <w:lvlJc w:val="right"/>
      <w:pPr>
        <w:ind w:left="720" w:hanging="360"/>
      </w:pPr>
      <w:rPr>
        <w:b/>
        <w:bCs/>
      </w:rPr>
    </w:lvl>
    <w:lvl w:ilvl="1" w:tplc="080A0017">
      <w:start w:val="1"/>
      <w:numFmt w:val="lowerLetter"/>
      <w:lvlText w:val="%2)"/>
      <w:lvlJc w:val="left"/>
      <w:pPr>
        <w:ind w:left="1440" w:hanging="360"/>
      </w:pPr>
      <w:rPr>
        <w:rFont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200772"/>
    <w:multiLevelType w:val="hybridMultilevel"/>
    <w:tmpl w:val="AD3436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8B26F1"/>
    <w:multiLevelType w:val="hybridMultilevel"/>
    <w:tmpl w:val="89CC0090"/>
    <w:lvl w:ilvl="0" w:tplc="080A000B">
      <w:start w:val="1"/>
      <w:numFmt w:val="bullet"/>
      <w:lvlText w:val=""/>
      <w:lvlJc w:val="left"/>
      <w:pPr>
        <w:ind w:left="720" w:hanging="360"/>
      </w:pPr>
      <w:rPr>
        <w:rFonts w:ascii="Wingdings" w:hAnsi="Wingdings" w:cs="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B6355E0"/>
    <w:multiLevelType w:val="hybridMultilevel"/>
    <w:tmpl w:val="619054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897A4A"/>
    <w:multiLevelType w:val="hybridMultilevel"/>
    <w:tmpl w:val="7968F09C"/>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0"/>
  </w:num>
  <w:num w:numId="3">
    <w:abstractNumId w:val="30"/>
  </w:num>
  <w:num w:numId="4">
    <w:abstractNumId w:val="17"/>
  </w:num>
  <w:num w:numId="5">
    <w:abstractNumId w:val="27"/>
  </w:num>
  <w:num w:numId="6">
    <w:abstractNumId w:val="24"/>
  </w:num>
  <w:num w:numId="7">
    <w:abstractNumId w:val="28"/>
  </w:num>
  <w:num w:numId="8">
    <w:abstractNumId w:val="6"/>
  </w:num>
  <w:num w:numId="9">
    <w:abstractNumId w:val="8"/>
  </w:num>
  <w:num w:numId="10">
    <w:abstractNumId w:val="11"/>
  </w:num>
  <w:num w:numId="11">
    <w:abstractNumId w:val="29"/>
  </w:num>
  <w:num w:numId="12">
    <w:abstractNumId w:val="26"/>
  </w:num>
  <w:num w:numId="13">
    <w:abstractNumId w:val="23"/>
  </w:num>
  <w:num w:numId="14">
    <w:abstractNumId w:val="14"/>
  </w:num>
  <w:num w:numId="15">
    <w:abstractNumId w:val="15"/>
  </w:num>
  <w:num w:numId="16">
    <w:abstractNumId w:val="0"/>
  </w:num>
  <w:num w:numId="17">
    <w:abstractNumId w:val="19"/>
  </w:num>
  <w:num w:numId="18">
    <w:abstractNumId w:val="2"/>
  </w:num>
  <w:num w:numId="19">
    <w:abstractNumId w:val="21"/>
  </w:num>
  <w:num w:numId="20">
    <w:abstractNumId w:val="31"/>
  </w:num>
  <w:num w:numId="21">
    <w:abstractNumId w:val="25"/>
  </w:num>
  <w:num w:numId="22">
    <w:abstractNumId w:val="12"/>
  </w:num>
  <w:num w:numId="23">
    <w:abstractNumId w:val="9"/>
  </w:num>
  <w:num w:numId="24">
    <w:abstractNumId w:val="4"/>
  </w:num>
  <w:num w:numId="25">
    <w:abstractNumId w:val="16"/>
  </w:num>
  <w:num w:numId="26">
    <w:abstractNumId w:val="22"/>
  </w:num>
  <w:num w:numId="27">
    <w:abstractNumId w:val="7"/>
  </w:num>
  <w:num w:numId="28">
    <w:abstractNumId w:val="13"/>
  </w:num>
  <w:num w:numId="29">
    <w:abstractNumId w:val="5"/>
  </w:num>
  <w:num w:numId="30">
    <w:abstractNumId w:val="3"/>
  </w:num>
  <w:num w:numId="31">
    <w:abstractNumId w:val="18"/>
  </w:num>
  <w:num w:numId="32">
    <w:abstractNumId w:val="32"/>
  </w:num>
  <w:num w:numId="3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230A"/>
    <w:rsid w:val="00082D11"/>
    <w:rsid w:val="00082E28"/>
    <w:rsid w:val="000834FE"/>
    <w:rsid w:val="0008465D"/>
    <w:rsid w:val="00084E31"/>
    <w:rsid w:val="0008542A"/>
    <w:rsid w:val="00090D6F"/>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84"/>
    <w:rsid w:val="000F1B9F"/>
    <w:rsid w:val="000F2739"/>
    <w:rsid w:val="000F2EDD"/>
    <w:rsid w:val="000F3457"/>
    <w:rsid w:val="000F37A8"/>
    <w:rsid w:val="000F6D7E"/>
    <w:rsid w:val="00100187"/>
    <w:rsid w:val="00100DDD"/>
    <w:rsid w:val="00102D65"/>
    <w:rsid w:val="00103662"/>
    <w:rsid w:val="00103888"/>
    <w:rsid w:val="00107499"/>
    <w:rsid w:val="00107557"/>
    <w:rsid w:val="0011095C"/>
    <w:rsid w:val="0011167C"/>
    <w:rsid w:val="00111F02"/>
    <w:rsid w:val="0011279B"/>
    <w:rsid w:val="00112B02"/>
    <w:rsid w:val="00114A21"/>
    <w:rsid w:val="00117441"/>
    <w:rsid w:val="0012006D"/>
    <w:rsid w:val="00121F4A"/>
    <w:rsid w:val="00122E4B"/>
    <w:rsid w:val="0012380D"/>
    <w:rsid w:val="00124015"/>
    <w:rsid w:val="00124CF1"/>
    <w:rsid w:val="00125009"/>
    <w:rsid w:val="001250B4"/>
    <w:rsid w:val="001253D1"/>
    <w:rsid w:val="00127E68"/>
    <w:rsid w:val="001318D2"/>
    <w:rsid w:val="00132C06"/>
    <w:rsid w:val="00133B79"/>
    <w:rsid w:val="00133CE5"/>
    <w:rsid w:val="00134AEC"/>
    <w:rsid w:val="001352E5"/>
    <w:rsid w:val="00135DD5"/>
    <w:rsid w:val="0013673A"/>
    <w:rsid w:val="0013752C"/>
    <w:rsid w:val="00140D44"/>
    <w:rsid w:val="00142648"/>
    <w:rsid w:val="00143219"/>
    <w:rsid w:val="001436BB"/>
    <w:rsid w:val="001437CC"/>
    <w:rsid w:val="00143BD1"/>
    <w:rsid w:val="001459C8"/>
    <w:rsid w:val="001468E9"/>
    <w:rsid w:val="00147864"/>
    <w:rsid w:val="00151114"/>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32E3"/>
    <w:rsid w:val="00174E02"/>
    <w:rsid w:val="0017653A"/>
    <w:rsid w:val="001775DF"/>
    <w:rsid w:val="00185460"/>
    <w:rsid w:val="001862A3"/>
    <w:rsid w:val="00192E4B"/>
    <w:rsid w:val="00194D62"/>
    <w:rsid w:val="00196407"/>
    <w:rsid w:val="00197091"/>
    <w:rsid w:val="001972CC"/>
    <w:rsid w:val="001A032D"/>
    <w:rsid w:val="001A138D"/>
    <w:rsid w:val="001A2857"/>
    <w:rsid w:val="001A2A89"/>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2C9C"/>
    <w:rsid w:val="00212FCA"/>
    <w:rsid w:val="00213108"/>
    <w:rsid w:val="0021453E"/>
    <w:rsid w:val="0021475E"/>
    <w:rsid w:val="00215D0C"/>
    <w:rsid w:val="002179AC"/>
    <w:rsid w:val="00220ADB"/>
    <w:rsid w:val="002217BA"/>
    <w:rsid w:val="00221E74"/>
    <w:rsid w:val="00223507"/>
    <w:rsid w:val="00223ACC"/>
    <w:rsid w:val="0022448D"/>
    <w:rsid w:val="002245F6"/>
    <w:rsid w:val="002275DE"/>
    <w:rsid w:val="00230170"/>
    <w:rsid w:val="002305CF"/>
    <w:rsid w:val="00233E08"/>
    <w:rsid w:val="002345FF"/>
    <w:rsid w:val="00237611"/>
    <w:rsid w:val="002408D7"/>
    <w:rsid w:val="002426EA"/>
    <w:rsid w:val="00244476"/>
    <w:rsid w:val="002457CF"/>
    <w:rsid w:val="002457E4"/>
    <w:rsid w:val="002507D8"/>
    <w:rsid w:val="00252A20"/>
    <w:rsid w:val="00252B41"/>
    <w:rsid w:val="0025524F"/>
    <w:rsid w:val="00257E5F"/>
    <w:rsid w:val="00260C1D"/>
    <w:rsid w:val="00261001"/>
    <w:rsid w:val="00261A42"/>
    <w:rsid w:val="00261D84"/>
    <w:rsid w:val="002629A6"/>
    <w:rsid w:val="00263F23"/>
    <w:rsid w:val="00264D02"/>
    <w:rsid w:val="0026500D"/>
    <w:rsid w:val="00265CD7"/>
    <w:rsid w:val="002665BD"/>
    <w:rsid w:val="00271B06"/>
    <w:rsid w:val="00272FEC"/>
    <w:rsid w:val="00273013"/>
    <w:rsid w:val="00273C37"/>
    <w:rsid w:val="0027430D"/>
    <w:rsid w:val="002746D9"/>
    <w:rsid w:val="00274ED2"/>
    <w:rsid w:val="002765F2"/>
    <w:rsid w:val="00277A35"/>
    <w:rsid w:val="00280994"/>
    <w:rsid w:val="00280E3F"/>
    <w:rsid w:val="00280F05"/>
    <w:rsid w:val="0028170A"/>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60F"/>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E6B"/>
    <w:rsid w:val="003337F3"/>
    <w:rsid w:val="00333BE8"/>
    <w:rsid w:val="003344DB"/>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901"/>
    <w:rsid w:val="00355AEE"/>
    <w:rsid w:val="00355D3B"/>
    <w:rsid w:val="0035606B"/>
    <w:rsid w:val="0036073F"/>
    <w:rsid w:val="003629EE"/>
    <w:rsid w:val="003643B3"/>
    <w:rsid w:val="003708DD"/>
    <w:rsid w:val="00370B8E"/>
    <w:rsid w:val="00370BB1"/>
    <w:rsid w:val="003721B2"/>
    <w:rsid w:val="00372328"/>
    <w:rsid w:val="00374CE8"/>
    <w:rsid w:val="003762FD"/>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4701"/>
    <w:rsid w:val="003E6079"/>
    <w:rsid w:val="003E6128"/>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1774A"/>
    <w:rsid w:val="0042068A"/>
    <w:rsid w:val="00422514"/>
    <w:rsid w:val="0042267F"/>
    <w:rsid w:val="0042437A"/>
    <w:rsid w:val="00424E72"/>
    <w:rsid w:val="00425F0D"/>
    <w:rsid w:val="00426D7C"/>
    <w:rsid w:val="00427621"/>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4BD5"/>
    <w:rsid w:val="004A4CFD"/>
    <w:rsid w:val="004A677C"/>
    <w:rsid w:val="004A6C04"/>
    <w:rsid w:val="004B05A5"/>
    <w:rsid w:val="004B0EB6"/>
    <w:rsid w:val="004B176B"/>
    <w:rsid w:val="004B293C"/>
    <w:rsid w:val="004B3A2A"/>
    <w:rsid w:val="004B3D59"/>
    <w:rsid w:val="004B58EA"/>
    <w:rsid w:val="004B73EF"/>
    <w:rsid w:val="004C09B4"/>
    <w:rsid w:val="004C20F2"/>
    <w:rsid w:val="004C251E"/>
    <w:rsid w:val="004C2E3D"/>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F98"/>
    <w:rsid w:val="004F28A0"/>
    <w:rsid w:val="004F39A4"/>
    <w:rsid w:val="004F44C7"/>
    <w:rsid w:val="004F489F"/>
    <w:rsid w:val="004F4958"/>
    <w:rsid w:val="004F747C"/>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FBD"/>
    <w:rsid w:val="0055159A"/>
    <w:rsid w:val="005516E0"/>
    <w:rsid w:val="00551A9B"/>
    <w:rsid w:val="005520BF"/>
    <w:rsid w:val="00552213"/>
    <w:rsid w:val="0055544F"/>
    <w:rsid w:val="00556B04"/>
    <w:rsid w:val="00556F72"/>
    <w:rsid w:val="00556F82"/>
    <w:rsid w:val="00560C00"/>
    <w:rsid w:val="00561ED1"/>
    <w:rsid w:val="00562B0A"/>
    <w:rsid w:val="00562CCE"/>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3B63"/>
    <w:rsid w:val="005C6961"/>
    <w:rsid w:val="005C6F55"/>
    <w:rsid w:val="005D0EB4"/>
    <w:rsid w:val="005D18A6"/>
    <w:rsid w:val="005D27DD"/>
    <w:rsid w:val="005D3493"/>
    <w:rsid w:val="005D622E"/>
    <w:rsid w:val="005D6617"/>
    <w:rsid w:val="005D6FF0"/>
    <w:rsid w:val="005E11D5"/>
    <w:rsid w:val="005E1DC2"/>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11DC1"/>
    <w:rsid w:val="00613655"/>
    <w:rsid w:val="006144EE"/>
    <w:rsid w:val="00617125"/>
    <w:rsid w:val="00617813"/>
    <w:rsid w:val="006206CC"/>
    <w:rsid w:val="00622B06"/>
    <w:rsid w:val="00624425"/>
    <w:rsid w:val="006257C2"/>
    <w:rsid w:val="00627163"/>
    <w:rsid w:val="0063034E"/>
    <w:rsid w:val="00634476"/>
    <w:rsid w:val="00637475"/>
    <w:rsid w:val="0064393B"/>
    <w:rsid w:val="006439A1"/>
    <w:rsid w:val="00644375"/>
    <w:rsid w:val="00644A5C"/>
    <w:rsid w:val="00646A08"/>
    <w:rsid w:val="00650392"/>
    <w:rsid w:val="0065061D"/>
    <w:rsid w:val="00651701"/>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3FA4"/>
    <w:rsid w:val="00694C00"/>
    <w:rsid w:val="006958A7"/>
    <w:rsid w:val="00695F94"/>
    <w:rsid w:val="006964F5"/>
    <w:rsid w:val="00696EF8"/>
    <w:rsid w:val="00697159"/>
    <w:rsid w:val="00697365"/>
    <w:rsid w:val="006A1047"/>
    <w:rsid w:val="006A11C8"/>
    <w:rsid w:val="006A2CF3"/>
    <w:rsid w:val="006A2D34"/>
    <w:rsid w:val="006A2EDE"/>
    <w:rsid w:val="006A2EFB"/>
    <w:rsid w:val="006A3D7A"/>
    <w:rsid w:val="006A79C3"/>
    <w:rsid w:val="006B004E"/>
    <w:rsid w:val="006B0198"/>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628D"/>
    <w:rsid w:val="007473D2"/>
    <w:rsid w:val="007479C2"/>
    <w:rsid w:val="00750A80"/>
    <w:rsid w:val="00751061"/>
    <w:rsid w:val="0075151E"/>
    <w:rsid w:val="0075265E"/>
    <w:rsid w:val="0075440D"/>
    <w:rsid w:val="00754EF8"/>
    <w:rsid w:val="00755369"/>
    <w:rsid w:val="0075604A"/>
    <w:rsid w:val="0075650E"/>
    <w:rsid w:val="00757995"/>
    <w:rsid w:val="00762697"/>
    <w:rsid w:val="007644E6"/>
    <w:rsid w:val="007652EA"/>
    <w:rsid w:val="00766CDD"/>
    <w:rsid w:val="007674F3"/>
    <w:rsid w:val="00767CD2"/>
    <w:rsid w:val="00770859"/>
    <w:rsid w:val="00774A5F"/>
    <w:rsid w:val="00774DFD"/>
    <w:rsid w:val="007753FA"/>
    <w:rsid w:val="0077544D"/>
    <w:rsid w:val="00775D67"/>
    <w:rsid w:val="00776C78"/>
    <w:rsid w:val="0078079A"/>
    <w:rsid w:val="0078249C"/>
    <w:rsid w:val="00784AA0"/>
    <w:rsid w:val="00784F3D"/>
    <w:rsid w:val="00785E63"/>
    <w:rsid w:val="007860B9"/>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0553"/>
    <w:rsid w:val="007E5125"/>
    <w:rsid w:val="007E5DB4"/>
    <w:rsid w:val="007E6334"/>
    <w:rsid w:val="007E72DF"/>
    <w:rsid w:val="007F0617"/>
    <w:rsid w:val="007F0DA6"/>
    <w:rsid w:val="007F313E"/>
    <w:rsid w:val="007F372C"/>
    <w:rsid w:val="007F3993"/>
    <w:rsid w:val="007F5AD6"/>
    <w:rsid w:val="007F6F57"/>
    <w:rsid w:val="007F729E"/>
    <w:rsid w:val="00800E69"/>
    <w:rsid w:val="00800EFF"/>
    <w:rsid w:val="00802BFE"/>
    <w:rsid w:val="00803827"/>
    <w:rsid w:val="0080391F"/>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F38"/>
    <w:rsid w:val="00831969"/>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3125"/>
    <w:rsid w:val="008662C0"/>
    <w:rsid w:val="008705E1"/>
    <w:rsid w:val="0087153F"/>
    <w:rsid w:val="00873ABF"/>
    <w:rsid w:val="0087459A"/>
    <w:rsid w:val="00875167"/>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3857"/>
    <w:rsid w:val="0089412A"/>
    <w:rsid w:val="00895335"/>
    <w:rsid w:val="00895536"/>
    <w:rsid w:val="008965EF"/>
    <w:rsid w:val="00896AD4"/>
    <w:rsid w:val="00897752"/>
    <w:rsid w:val="008A2811"/>
    <w:rsid w:val="008A3FC8"/>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7309"/>
    <w:rsid w:val="00937D66"/>
    <w:rsid w:val="0094065A"/>
    <w:rsid w:val="00940FE2"/>
    <w:rsid w:val="00943E62"/>
    <w:rsid w:val="00945A61"/>
    <w:rsid w:val="00950154"/>
    <w:rsid w:val="00950C6E"/>
    <w:rsid w:val="00951ECA"/>
    <w:rsid w:val="00953054"/>
    <w:rsid w:val="009531D6"/>
    <w:rsid w:val="0095382C"/>
    <w:rsid w:val="00953B03"/>
    <w:rsid w:val="009548C1"/>
    <w:rsid w:val="00956219"/>
    <w:rsid w:val="009563A5"/>
    <w:rsid w:val="00956868"/>
    <w:rsid w:val="009572EE"/>
    <w:rsid w:val="0095765F"/>
    <w:rsid w:val="009606E6"/>
    <w:rsid w:val="009609D2"/>
    <w:rsid w:val="00960CFA"/>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598B"/>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5191"/>
    <w:rsid w:val="009A593A"/>
    <w:rsid w:val="009A5FBB"/>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1780"/>
    <w:rsid w:val="009D2384"/>
    <w:rsid w:val="009D3240"/>
    <w:rsid w:val="009D3A6E"/>
    <w:rsid w:val="009D61D9"/>
    <w:rsid w:val="009D624D"/>
    <w:rsid w:val="009E0AB4"/>
    <w:rsid w:val="009E10C7"/>
    <w:rsid w:val="009E360A"/>
    <w:rsid w:val="009E38A4"/>
    <w:rsid w:val="009E4942"/>
    <w:rsid w:val="009E6E48"/>
    <w:rsid w:val="009F0B67"/>
    <w:rsid w:val="009F1566"/>
    <w:rsid w:val="009F1E4B"/>
    <w:rsid w:val="009F307E"/>
    <w:rsid w:val="009F50D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38C8"/>
    <w:rsid w:val="00A24131"/>
    <w:rsid w:val="00A27A7F"/>
    <w:rsid w:val="00A3276A"/>
    <w:rsid w:val="00A349D2"/>
    <w:rsid w:val="00A34C05"/>
    <w:rsid w:val="00A35492"/>
    <w:rsid w:val="00A4044E"/>
    <w:rsid w:val="00A42475"/>
    <w:rsid w:val="00A42869"/>
    <w:rsid w:val="00A4379F"/>
    <w:rsid w:val="00A4434D"/>
    <w:rsid w:val="00A44BE6"/>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B91"/>
    <w:rsid w:val="00AB2744"/>
    <w:rsid w:val="00AB274F"/>
    <w:rsid w:val="00AB5F30"/>
    <w:rsid w:val="00AB61E4"/>
    <w:rsid w:val="00AB6BE3"/>
    <w:rsid w:val="00AC2197"/>
    <w:rsid w:val="00AC37C3"/>
    <w:rsid w:val="00AC3E65"/>
    <w:rsid w:val="00AC535B"/>
    <w:rsid w:val="00AC5F6A"/>
    <w:rsid w:val="00AD0B3C"/>
    <w:rsid w:val="00AD0FC3"/>
    <w:rsid w:val="00AD1CC0"/>
    <w:rsid w:val="00AD22B5"/>
    <w:rsid w:val="00AD33D3"/>
    <w:rsid w:val="00AD3DB4"/>
    <w:rsid w:val="00AD5133"/>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069DF"/>
    <w:rsid w:val="00B13243"/>
    <w:rsid w:val="00B13511"/>
    <w:rsid w:val="00B13D85"/>
    <w:rsid w:val="00B16296"/>
    <w:rsid w:val="00B16CC7"/>
    <w:rsid w:val="00B1786A"/>
    <w:rsid w:val="00B17B13"/>
    <w:rsid w:val="00B206D8"/>
    <w:rsid w:val="00B20C75"/>
    <w:rsid w:val="00B230E5"/>
    <w:rsid w:val="00B23E88"/>
    <w:rsid w:val="00B267A4"/>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2B6A"/>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7F3D"/>
    <w:rsid w:val="00BE00FA"/>
    <w:rsid w:val="00BE0C95"/>
    <w:rsid w:val="00BE462E"/>
    <w:rsid w:val="00BE545A"/>
    <w:rsid w:val="00BE57A2"/>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63BE"/>
    <w:rsid w:val="00C71858"/>
    <w:rsid w:val="00C722C5"/>
    <w:rsid w:val="00C74346"/>
    <w:rsid w:val="00C744AE"/>
    <w:rsid w:val="00C74781"/>
    <w:rsid w:val="00C76B87"/>
    <w:rsid w:val="00C80034"/>
    <w:rsid w:val="00C83EA7"/>
    <w:rsid w:val="00C84559"/>
    <w:rsid w:val="00C84E31"/>
    <w:rsid w:val="00C862C4"/>
    <w:rsid w:val="00C86977"/>
    <w:rsid w:val="00C86B34"/>
    <w:rsid w:val="00C86FFF"/>
    <w:rsid w:val="00C91060"/>
    <w:rsid w:val="00C95593"/>
    <w:rsid w:val="00CA0640"/>
    <w:rsid w:val="00CA2022"/>
    <w:rsid w:val="00CA4741"/>
    <w:rsid w:val="00CA7F49"/>
    <w:rsid w:val="00CB3C69"/>
    <w:rsid w:val="00CB57BF"/>
    <w:rsid w:val="00CB58C6"/>
    <w:rsid w:val="00CB5AEC"/>
    <w:rsid w:val="00CB7F82"/>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E03CC"/>
    <w:rsid w:val="00CE7E6A"/>
    <w:rsid w:val="00CF030B"/>
    <w:rsid w:val="00CF23A2"/>
    <w:rsid w:val="00CF5D77"/>
    <w:rsid w:val="00CF6EB2"/>
    <w:rsid w:val="00D00269"/>
    <w:rsid w:val="00D02F72"/>
    <w:rsid w:val="00D10AB0"/>
    <w:rsid w:val="00D12EE7"/>
    <w:rsid w:val="00D1373C"/>
    <w:rsid w:val="00D16B19"/>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1B4D"/>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4807"/>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417A"/>
    <w:rsid w:val="00DD45C1"/>
    <w:rsid w:val="00DD4849"/>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3B5F"/>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7A5"/>
    <w:rsid w:val="00E528D2"/>
    <w:rsid w:val="00E54E89"/>
    <w:rsid w:val="00E57E0F"/>
    <w:rsid w:val="00E601CE"/>
    <w:rsid w:val="00E602CF"/>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0973"/>
    <w:rsid w:val="00E91E35"/>
    <w:rsid w:val="00E937B5"/>
    <w:rsid w:val="00E9442F"/>
    <w:rsid w:val="00E94495"/>
    <w:rsid w:val="00E9486B"/>
    <w:rsid w:val="00E95534"/>
    <w:rsid w:val="00E96326"/>
    <w:rsid w:val="00E969D2"/>
    <w:rsid w:val="00E97D83"/>
    <w:rsid w:val="00EA0CA1"/>
    <w:rsid w:val="00EA1D8B"/>
    <w:rsid w:val="00EA3249"/>
    <w:rsid w:val="00EA3C59"/>
    <w:rsid w:val="00EA5118"/>
    <w:rsid w:val="00EA6C56"/>
    <w:rsid w:val="00EB02F9"/>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6D58"/>
    <w:rsid w:val="00F07353"/>
    <w:rsid w:val="00F104AB"/>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562A9"/>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0F09"/>
    <w:rsid w:val="00FA1786"/>
    <w:rsid w:val="00FA17C2"/>
    <w:rsid w:val="00FA215F"/>
    <w:rsid w:val="00FA3191"/>
    <w:rsid w:val="00FA5AE3"/>
    <w:rsid w:val="00FA73DD"/>
    <w:rsid w:val="00FA7AE4"/>
    <w:rsid w:val="00FB13C2"/>
    <w:rsid w:val="00FB27FA"/>
    <w:rsid w:val="00FB35D3"/>
    <w:rsid w:val="00FB380D"/>
    <w:rsid w:val="00FB3FB7"/>
    <w:rsid w:val="00FB76C5"/>
    <w:rsid w:val="00FB7FBE"/>
    <w:rsid w:val="00FC0824"/>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98598B"/>
    <w:pPr>
      <w:tabs>
        <w:tab w:val="right" w:leader="dot" w:pos="9676"/>
      </w:tabs>
      <w:spacing w:after="100" w:line="36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UnresolvedMention">
    <w:name w:val="Unresolved Mention"/>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16"/>
      </w:numPr>
      <w:contextualSpacing/>
    </w:pPr>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3521112">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B3A1A-EDE7-4763-8022-A041838C7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8858</Words>
  <Characters>48719</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JARB</cp:lastModifiedBy>
  <cp:revision>4</cp:revision>
  <cp:lastPrinted>2019-12-11T01:19:00Z</cp:lastPrinted>
  <dcterms:created xsi:type="dcterms:W3CDTF">2021-09-21T00:00:00Z</dcterms:created>
  <dcterms:modified xsi:type="dcterms:W3CDTF">2021-09-21T00:10:00Z</dcterms:modified>
</cp:coreProperties>
</file>