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005F0" w14:textId="77777777" w:rsidR="00E55136" w:rsidRPr="005F1C49" w:rsidRDefault="00E55136" w:rsidP="000408A5">
      <w:pPr>
        <w:spacing w:after="0" w:line="360" w:lineRule="auto"/>
        <w:jc w:val="both"/>
        <w:rPr>
          <w:rFonts w:ascii="Palatino Linotype" w:hAnsi="Palatino Linotype" w:cs="Arial"/>
          <w:color w:val="000000" w:themeColor="text1"/>
          <w:sz w:val="24"/>
        </w:rPr>
      </w:pPr>
    </w:p>
    <w:p w14:paraId="4690AEB0" w14:textId="77777777" w:rsidR="00D06012" w:rsidRPr="006B44D6" w:rsidRDefault="00D06012" w:rsidP="000408A5">
      <w:pPr>
        <w:spacing w:after="0" w:line="360" w:lineRule="auto"/>
        <w:jc w:val="both"/>
        <w:rPr>
          <w:rFonts w:ascii="Palatino Linotype" w:hAnsi="Palatino Linotype" w:cs="Arial"/>
          <w:color w:val="000000" w:themeColor="text1"/>
          <w:sz w:val="24"/>
        </w:rPr>
      </w:pPr>
      <w:r w:rsidRPr="006B44D6">
        <w:rPr>
          <w:rFonts w:ascii="Palatino Linotype" w:hAnsi="Palatino Linotype" w:cs="Arial"/>
          <w:color w:val="000000" w:themeColor="text1"/>
          <w:sz w:val="24"/>
        </w:rPr>
        <w:t>Resolución del Pleno del Instituto de Transparencia, Acceso a la Información Pública y Protección de Datos Personales del Estado de México y Municipios, con domicilio en Metepec, Estado</w:t>
      </w:r>
      <w:r w:rsidR="00643CCD" w:rsidRPr="006B44D6">
        <w:rPr>
          <w:rFonts w:ascii="Palatino Linotype" w:hAnsi="Palatino Linotype" w:cs="Arial"/>
          <w:color w:val="000000" w:themeColor="text1"/>
          <w:sz w:val="24"/>
        </w:rPr>
        <w:t xml:space="preserve"> de México, de fecha </w:t>
      </w:r>
      <w:r w:rsidR="0000140E" w:rsidRPr="006B44D6">
        <w:rPr>
          <w:rFonts w:ascii="Palatino Linotype" w:hAnsi="Palatino Linotype" w:cs="Arial"/>
          <w:color w:val="000000" w:themeColor="text1"/>
          <w:sz w:val="24"/>
        </w:rPr>
        <w:t xml:space="preserve">veintiséis </w:t>
      </w:r>
      <w:r w:rsidR="00C15378" w:rsidRPr="006B44D6">
        <w:rPr>
          <w:rFonts w:ascii="Palatino Linotype" w:hAnsi="Palatino Linotype" w:cs="Arial"/>
          <w:color w:val="000000" w:themeColor="text1"/>
          <w:sz w:val="24"/>
        </w:rPr>
        <w:t>de ma</w:t>
      </w:r>
      <w:r w:rsidR="0000140E" w:rsidRPr="006B44D6">
        <w:rPr>
          <w:rFonts w:ascii="Palatino Linotype" w:hAnsi="Palatino Linotype" w:cs="Arial"/>
          <w:color w:val="000000" w:themeColor="text1"/>
          <w:sz w:val="24"/>
        </w:rPr>
        <w:t>yo</w:t>
      </w:r>
      <w:r w:rsidR="00C15378" w:rsidRPr="006B44D6">
        <w:rPr>
          <w:rFonts w:ascii="Palatino Linotype" w:hAnsi="Palatino Linotype" w:cs="Arial"/>
          <w:color w:val="000000" w:themeColor="text1"/>
          <w:sz w:val="24"/>
        </w:rPr>
        <w:t xml:space="preserve"> </w:t>
      </w:r>
      <w:r w:rsidR="0000140E" w:rsidRPr="006B44D6">
        <w:rPr>
          <w:rFonts w:ascii="Palatino Linotype" w:hAnsi="Palatino Linotype" w:cs="Arial"/>
          <w:color w:val="000000" w:themeColor="text1"/>
          <w:sz w:val="24"/>
        </w:rPr>
        <w:t>de dos mil veintiuno</w:t>
      </w:r>
      <w:r w:rsidRPr="006B44D6">
        <w:rPr>
          <w:rFonts w:ascii="Palatino Linotype" w:hAnsi="Palatino Linotype" w:cs="Arial"/>
          <w:color w:val="000000" w:themeColor="text1"/>
          <w:sz w:val="24"/>
        </w:rPr>
        <w:t>.</w:t>
      </w:r>
    </w:p>
    <w:p w14:paraId="378A825C" w14:textId="77777777" w:rsidR="00D06012" w:rsidRPr="006B44D6" w:rsidRDefault="00D06012" w:rsidP="000408A5">
      <w:pPr>
        <w:spacing w:after="0" w:line="360" w:lineRule="auto"/>
        <w:jc w:val="both"/>
        <w:rPr>
          <w:rFonts w:ascii="Palatino Linotype" w:hAnsi="Palatino Linotype" w:cs="Arial"/>
          <w:color w:val="000000" w:themeColor="text1"/>
          <w:sz w:val="24"/>
        </w:rPr>
      </w:pPr>
    </w:p>
    <w:p w14:paraId="57B7D6E4" w14:textId="46411F46" w:rsidR="00FB3BFB" w:rsidRPr="006B44D6" w:rsidRDefault="00FB3BFB" w:rsidP="000408A5">
      <w:pPr>
        <w:spacing w:after="0" w:line="360" w:lineRule="auto"/>
        <w:jc w:val="both"/>
        <w:rPr>
          <w:rFonts w:ascii="Palatino Linotype" w:eastAsia="Times New Roman" w:hAnsi="Palatino Linotype" w:cs="Arial"/>
          <w:color w:val="000000" w:themeColor="text1"/>
          <w:sz w:val="24"/>
          <w:szCs w:val="24"/>
          <w:lang w:val="es-ES"/>
        </w:rPr>
      </w:pPr>
      <w:r w:rsidRPr="006B44D6">
        <w:rPr>
          <w:rFonts w:ascii="Palatino Linotype" w:hAnsi="Palatino Linotype" w:cs="Arial"/>
          <w:color w:val="000000" w:themeColor="text1"/>
          <w:sz w:val="24"/>
        </w:rPr>
        <w:t>VISTO</w:t>
      </w:r>
      <w:r w:rsidR="004E20CA" w:rsidRPr="006B44D6">
        <w:rPr>
          <w:rFonts w:ascii="Palatino Linotype" w:hAnsi="Palatino Linotype" w:cs="Arial"/>
          <w:color w:val="000000" w:themeColor="text1"/>
          <w:sz w:val="24"/>
        </w:rPr>
        <w:t>S</w:t>
      </w:r>
      <w:r w:rsidRPr="006B44D6">
        <w:rPr>
          <w:rFonts w:ascii="Palatino Linotype" w:hAnsi="Palatino Linotype" w:cs="Arial"/>
          <w:color w:val="000000" w:themeColor="text1"/>
          <w:sz w:val="24"/>
        </w:rPr>
        <w:t xml:space="preserve"> l</w:t>
      </w:r>
      <w:r w:rsidR="004E20CA" w:rsidRPr="006B44D6">
        <w:rPr>
          <w:rFonts w:ascii="Palatino Linotype" w:hAnsi="Palatino Linotype" w:cs="Arial"/>
          <w:color w:val="000000" w:themeColor="text1"/>
          <w:sz w:val="24"/>
        </w:rPr>
        <w:t>os</w:t>
      </w:r>
      <w:r w:rsidRPr="006B44D6">
        <w:rPr>
          <w:rFonts w:ascii="Palatino Linotype" w:hAnsi="Palatino Linotype" w:cs="Arial"/>
          <w:color w:val="000000" w:themeColor="text1"/>
          <w:sz w:val="24"/>
        </w:rPr>
        <w:t xml:space="preserve"> </w:t>
      </w:r>
      <w:r w:rsidRPr="006B44D6">
        <w:rPr>
          <w:rFonts w:ascii="Palatino Linotype" w:hAnsi="Palatino Linotype" w:cs="Arial"/>
          <w:color w:val="000000" w:themeColor="text1"/>
          <w:sz w:val="24"/>
          <w:szCs w:val="24"/>
        </w:rPr>
        <w:t>expediente</w:t>
      </w:r>
      <w:r w:rsidR="004E20CA" w:rsidRPr="006B44D6">
        <w:rPr>
          <w:rFonts w:ascii="Palatino Linotype" w:hAnsi="Palatino Linotype" w:cs="Arial"/>
          <w:color w:val="000000" w:themeColor="text1"/>
          <w:sz w:val="24"/>
          <w:szCs w:val="24"/>
        </w:rPr>
        <w:t>s</w:t>
      </w:r>
      <w:r w:rsidRPr="006B44D6">
        <w:rPr>
          <w:rFonts w:ascii="Palatino Linotype" w:hAnsi="Palatino Linotype" w:cs="Arial"/>
          <w:color w:val="000000" w:themeColor="text1"/>
          <w:sz w:val="24"/>
          <w:szCs w:val="24"/>
        </w:rPr>
        <w:t xml:space="preserve"> formado</w:t>
      </w:r>
      <w:r w:rsidR="004E20CA" w:rsidRPr="006B44D6">
        <w:rPr>
          <w:rFonts w:ascii="Palatino Linotype" w:hAnsi="Palatino Linotype" w:cs="Arial"/>
          <w:color w:val="000000" w:themeColor="text1"/>
          <w:sz w:val="24"/>
          <w:szCs w:val="24"/>
        </w:rPr>
        <w:t>s</w:t>
      </w:r>
      <w:r w:rsidRPr="006B44D6">
        <w:rPr>
          <w:rFonts w:ascii="Palatino Linotype" w:hAnsi="Palatino Linotype" w:cs="Arial"/>
          <w:color w:val="000000" w:themeColor="text1"/>
          <w:sz w:val="24"/>
          <w:szCs w:val="24"/>
        </w:rPr>
        <w:t xml:space="preserve"> con motivo de</w:t>
      </w:r>
      <w:r w:rsidR="004E20CA" w:rsidRPr="006B44D6">
        <w:rPr>
          <w:rFonts w:ascii="Palatino Linotype" w:hAnsi="Palatino Linotype" w:cs="Arial"/>
          <w:color w:val="000000" w:themeColor="text1"/>
          <w:sz w:val="24"/>
          <w:szCs w:val="24"/>
        </w:rPr>
        <w:t xml:space="preserve"> </w:t>
      </w:r>
      <w:r w:rsidRPr="006B44D6">
        <w:rPr>
          <w:rFonts w:ascii="Palatino Linotype" w:hAnsi="Palatino Linotype" w:cs="Arial"/>
          <w:color w:val="000000" w:themeColor="text1"/>
          <w:sz w:val="24"/>
          <w:szCs w:val="24"/>
        </w:rPr>
        <w:t>l</w:t>
      </w:r>
      <w:r w:rsidR="004E20CA" w:rsidRPr="006B44D6">
        <w:rPr>
          <w:rFonts w:ascii="Palatino Linotype" w:hAnsi="Palatino Linotype" w:cs="Arial"/>
          <w:color w:val="000000" w:themeColor="text1"/>
          <w:sz w:val="24"/>
          <w:szCs w:val="24"/>
        </w:rPr>
        <w:t>os</w:t>
      </w:r>
      <w:r w:rsidRPr="006B44D6">
        <w:rPr>
          <w:rFonts w:ascii="Palatino Linotype" w:hAnsi="Palatino Linotype" w:cs="Arial"/>
          <w:color w:val="000000" w:themeColor="text1"/>
          <w:sz w:val="24"/>
          <w:szCs w:val="24"/>
        </w:rPr>
        <w:t xml:space="preserve"> recurso</w:t>
      </w:r>
      <w:r w:rsidR="004E20CA" w:rsidRPr="006B44D6">
        <w:rPr>
          <w:rFonts w:ascii="Palatino Linotype" w:hAnsi="Palatino Linotype" w:cs="Arial"/>
          <w:color w:val="000000" w:themeColor="text1"/>
          <w:sz w:val="24"/>
          <w:szCs w:val="24"/>
        </w:rPr>
        <w:t>s</w:t>
      </w:r>
      <w:r w:rsidRPr="006B44D6">
        <w:rPr>
          <w:rFonts w:ascii="Palatino Linotype" w:hAnsi="Palatino Linotype" w:cs="Arial"/>
          <w:color w:val="000000" w:themeColor="text1"/>
          <w:sz w:val="24"/>
          <w:szCs w:val="24"/>
        </w:rPr>
        <w:t xml:space="preserve"> de revisión </w:t>
      </w:r>
      <w:r w:rsidR="0000140E" w:rsidRPr="006B44D6">
        <w:rPr>
          <w:rFonts w:ascii="Palatino Linotype" w:hAnsi="Palatino Linotype" w:cs="Arial"/>
          <w:b/>
          <w:bCs/>
          <w:color w:val="000000" w:themeColor="text1"/>
          <w:sz w:val="24"/>
          <w:szCs w:val="24"/>
        </w:rPr>
        <w:t>01992/INFOEM/IP/RR/2021</w:t>
      </w:r>
      <w:r w:rsidR="0000140E" w:rsidRPr="006B44D6">
        <w:rPr>
          <w:rFonts w:ascii="Palatino Linotype" w:hAnsi="Palatino Linotype" w:cs="Arial"/>
          <w:bCs/>
          <w:color w:val="000000" w:themeColor="text1"/>
          <w:sz w:val="24"/>
          <w:szCs w:val="24"/>
        </w:rPr>
        <w:t>,</w:t>
      </w:r>
      <w:r w:rsidR="0000140E" w:rsidRPr="006B44D6">
        <w:rPr>
          <w:rFonts w:ascii="Palatino Linotype" w:hAnsi="Palatino Linotype" w:cs="Arial"/>
          <w:b/>
          <w:bCs/>
          <w:color w:val="000000" w:themeColor="text1"/>
          <w:sz w:val="24"/>
          <w:szCs w:val="24"/>
        </w:rPr>
        <w:t xml:space="preserve"> 01993/INFOEM/IP/RR/2021</w:t>
      </w:r>
      <w:r w:rsidR="004E20CA" w:rsidRPr="006B44D6">
        <w:rPr>
          <w:rFonts w:ascii="Palatino Linotype" w:hAnsi="Palatino Linotype" w:cs="Arial"/>
          <w:b/>
          <w:bCs/>
          <w:color w:val="000000" w:themeColor="text1"/>
          <w:sz w:val="24"/>
          <w:szCs w:val="24"/>
        </w:rPr>
        <w:t xml:space="preserve"> </w:t>
      </w:r>
      <w:r w:rsidR="004E20CA" w:rsidRPr="006B44D6">
        <w:rPr>
          <w:rFonts w:ascii="Palatino Linotype" w:hAnsi="Palatino Linotype" w:cs="Arial"/>
          <w:bCs/>
          <w:color w:val="000000" w:themeColor="text1"/>
          <w:sz w:val="24"/>
          <w:szCs w:val="24"/>
        </w:rPr>
        <w:t xml:space="preserve">y </w:t>
      </w:r>
      <w:r w:rsidR="0000140E" w:rsidRPr="006B44D6">
        <w:rPr>
          <w:rFonts w:ascii="Palatino Linotype" w:hAnsi="Palatino Linotype" w:cs="Arial"/>
          <w:b/>
          <w:bCs/>
          <w:color w:val="000000" w:themeColor="text1"/>
          <w:sz w:val="24"/>
          <w:szCs w:val="24"/>
        </w:rPr>
        <w:t>01994/INFOEM/IP/RR/2021</w:t>
      </w:r>
      <w:r w:rsidRPr="006B44D6">
        <w:rPr>
          <w:rFonts w:ascii="Palatino Linotype" w:hAnsi="Palatino Linotype" w:cs="Arial"/>
          <w:color w:val="000000" w:themeColor="text1"/>
          <w:sz w:val="24"/>
          <w:szCs w:val="24"/>
        </w:rPr>
        <w:t xml:space="preserve">, </w:t>
      </w:r>
      <w:r w:rsidR="004E20CA" w:rsidRPr="006B44D6">
        <w:rPr>
          <w:rFonts w:ascii="Palatino Linotype" w:hAnsi="Palatino Linotype"/>
          <w:color w:val="000000" w:themeColor="text1"/>
          <w:sz w:val="24"/>
          <w:szCs w:val="24"/>
        </w:rPr>
        <w:t xml:space="preserve">interpuestos </w:t>
      </w:r>
      <w:r w:rsidR="00B71574" w:rsidRPr="006B44D6">
        <w:rPr>
          <w:rFonts w:ascii="Palatino Linotype" w:hAnsi="Palatino Linotype"/>
          <w:color w:val="000000" w:themeColor="text1"/>
          <w:sz w:val="24"/>
          <w:szCs w:val="24"/>
        </w:rPr>
        <w:t xml:space="preserve">por </w:t>
      </w:r>
      <w:r w:rsidR="00C15378" w:rsidRPr="006B44D6">
        <w:rPr>
          <w:rFonts w:ascii="Palatino Linotype" w:hAnsi="Palatino Linotype"/>
          <w:color w:val="000000" w:themeColor="text1"/>
          <w:sz w:val="24"/>
          <w:szCs w:val="24"/>
        </w:rPr>
        <w:t>el C.</w:t>
      </w:r>
      <w:r w:rsidR="00C15378" w:rsidRPr="006B44D6">
        <w:rPr>
          <w:rFonts w:ascii="Palatino Linotype" w:hAnsi="Palatino Linotype"/>
          <w:b/>
          <w:color w:val="000000" w:themeColor="text1"/>
          <w:sz w:val="24"/>
          <w:szCs w:val="24"/>
        </w:rPr>
        <w:t xml:space="preserve"> </w:t>
      </w:r>
      <w:bookmarkStart w:id="0" w:name="_GoBack"/>
      <w:proofErr w:type="spellStart"/>
      <w:r w:rsidR="00274F53" w:rsidRPr="00274F53">
        <w:rPr>
          <w:rFonts w:ascii="Palatino Linotype" w:hAnsi="Palatino Linotype" w:cs="Arial"/>
          <w:b/>
          <w:bCs/>
          <w:color w:val="000000" w:themeColor="text1"/>
          <w:sz w:val="24"/>
          <w:szCs w:val="24"/>
        </w:rPr>
        <w:t>Xxxxxx</w:t>
      </w:r>
      <w:proofErr w:type="spellEnd"/>
      <w:r w:rsidR="00274F53" w:rsidRPr="00274F53">
        <w:rPr>
          <w:rFonts w:ascii="Palatino Linotype" w:hAnsi="Palatino Linotype" w:cs="Arial"/>
          <w:b/>
          <w:bCs/>
          <w:color w:val="000000" w:themeColor="text1"/>
          <w:sz w:val="24"/>
          <w:szCs w:val="24"/>
        </w:rPr>
        <w:t xml:space="preserve"> </w:t>
      </w:r>
      <w:proofErr w:type="spellStart"/>
      <w:r w:rsidR="00274F53" w:rsidRPr="00274F53">
        <w:rPr>
          <w:rFonts w:ascii="Palatino Linotype" w:hAnsi="Palatino Linotype" w:cs="Arial"/>
          <w:b/>
          <w:bCs/>
          <w:color w:val="000000" w:themeColor="text1"/>
          <w:sz w:val="24"/>
          <w:szCs w:val="24"/>
        </w:rPr>
        <w:t>Xxxxxxx</w:t>
      </w:r>
      <w:bookmarkEnd w:id="0"/>
      <w:proofErr w:type="spellEnd"/>
      <w:r w:rsidR="00B71574" w:rsidRPr="006B44D6">
        <w:rPr>
          <w:rFonts w:ascii="Palatino Linotype" w:hAnsi="Palatino Linotype"/>
          <w:color w:val="000000" w:themeColor="text1"/>
          <w:sz w:val="24"/>
          <w:szCs w:val="24"/>
        </w:rPr>
        <w:t xml:space="preserve">, </w:t>
      </w:r>
      <w:r w:rsidR="00B71574" w:rsidRPr="006B44D6">
        <w:rPr>
          <w:rFonts w:ascii="Palatino Linotype" w:hAnsi="Palatino Linotype" w:cs="Arial"/>
          <w:color w:val="000000" w:themeColor="text1"/>
          <w:sz w:val="24"/>
          <w:szCs w:val="24"/>
        </w:rPr>
        <w:t>en lo sucesivo</w:t>
      </w:r>
      <w:r w:rsidR="00B71574" w:rsidRPr="006B44D6">
        <w:rPr>
          <w:rFonts w:ascii="Palatino Linotype" w:hAnsi="Palatino Linotype" w:cs="Arial"/>
          <w:b/>
          <w:color w:val="000000" w:themeColor="text1"/>
          <w:sz w:val="24"/>
          <w:szCs w:val="24"/>
        </w:rPr>
        <w:t xml:space="preserve"> EL RECURRENTE,</w:t>
      </w:r>
      <w:r w:rsidRPr="006B44D6">
        <w:rPr>
          <w:rFonts w:ascii="Palatino Linotype" w:eastAsia="Times New Roman" w:hAnsi="Palatino Linotype" w:cs="Arial"/>
          <w:color w:val="000000" w:themeColor="text1"/>
          <w:sz w:val="24"/>
          <w:szCs w:val="24"/>
          <w:lang w:val="es-ES"/>
        </w:rPr>
        <w:t xml:space="preserve"> en contra de la falta</w:t>
      </w:r>
      <w:r w:rsidR="003F629F" w:rsidRPr="006B44D6">
        <w:rPr>
          <w:rFonts w:ascii="Palatino Linotype" w:eastAsia="Times New Roman" w:hAnsi="Palatino Linotype" w:cs="Arial"/>
          <w:color w:val="000000" w:themeColor="text1"/>
          <w:sz w:val="24"/>
          <w:szCs w:val="24"/>
          <w:lang w:val="es-ES"/>
        </w:rPr>
        <w:t xml:space="preserve"> </w:t>
      </w:r>
      <w:r w:rsidR="00C15378" w:rsidRPr="006B44D6">
        <w:rPr>
          <w:rFonts w:ascii="Palatino Linotype" w:eastAsia="Times New Roman" w:hAnsi="Palatino Linotype" w:cs="Arial"/>
          <w:color w:val="000000" w:themeColor="text1"/>
          <w:sz w:val="24"/>
          <w:szCs w:val="24"/>
          <w:lang w:val="es-ES"/>
        </w:rPr>
        <w:t xml:space="preserve">de </w:t>
      </w:r>
      <w:r w:rsidR="006F5523" w:rsidRPr="006B44D6">
        <w:rPr>
          <w:rFonts w:ascii="Palatino Linotype" w:eastAsia="Times New Roman" w:hAnsi="Palatino Linotype" w:cs="Arial"/>
          <w:color w:val="000000" w:themeColor="text1"/>
          <w:sz w:val="24"/>
          <w:szCs w:val="24"/>
          <w:lang w:val="es-ES"/>
        </w:rPr>
        <w:t>respuesta</w:t>
      </w:r>
      <w:r w:rsidRPr="006B44D6">
        <w:rPr>
          <w:rFonts w:ascii="Palatino Linotype" w:eastAsia="Times New Roman" w:hAnsi="Palatino Linotype" w:cs="Arial"/>
          <w:color w:val="000000" w:themeColor="text1"/>
          <w:sz w:val="24"/>
          <w:szCs w:val="24"/>
          <w:lang w:val="es-ES"/>
        </w:rPr>
        <w:t xml:space="preserve"> del </w:t>
      </w:r>
      <w:r w:rsidRPr="006B44D6">
        <w:rPr>
          <w:rFonts w:ascii="Palatino Linotype" w:eastAsia="Times New Roman" w:hAnsi="Palatino Linotype" w:cs="Arial"/>
          <w:b/>
          <w:color w:val="000000" w:themeColor="text1"/>
          <w:sz w:val="24"/>
          <w:szCs w:val="24"/>
          <w:lang w:val="es-ES"/>
        </w:rPr>
        <w:t xml:space="preserve">Ayuntamiento de </w:t>
      </w:r>
      <w:proofErr w:type="spellStart"/>
      <w:r w:rsidR="00C15378" w:rsidRPr="006B44D6">
        <w:rPr>
          <w:rFonts w:ascii="Palatino Linotype" w:eastAsia="Times New Roman" w:hAnsi="Palatino Linotype" w:cs="Arial"/>
          <w:b/>
          <w:color w:val="000000" w:themeColor="text1"/>
          <w:sz w:val="24"/>
          <w:szCs w:val="24"/>
          <w:lang w:val="es-ES"/>
        </w:rPr>
        <w:t>Coyotepec</w:t>
      </w:r>
      <w:proofErr w:type="spellEnd"/>
      <w:r w:rsidRPr="006B44D6">
        <w:rPr>
          <w:rFonts w:ascii="Palatino Linotype" w:eastAsia="Times New Roman" w:hAnsi="Palatino Linotype" w:cs="Arial"/>
          <w:b/>
          <w:color w:val="000000" w:themeColor="text1"/>
          <w:sz w:val="24"/>
          <w:szCs w:val="24"/>
          <w:lang w:val="es-ES"/>
        </w:rPr>
        <w:t xml:space="preserve">, </w:t>
      </w:r>
      <w:r w:rsidRPr="006B44D6">
        <w:rPr>
          <w:rFonts w:ascii="Palatino Linotype" w:eastAsia="Times New Roman" w:hAnsi="Palatino Linotype" w:cs="Arial"/>
          <w:color w:val="000000" w:themeColor="text1"/>
          <w:sz w:val="24"/>
          <w:szCs w:val="24"/>
          <w:lang w:val="es-ES"/>
        </w:rPr>
        <w:t xml:space="preserve">en lo sucesivo </w:t>
      </w:r>
      <w:r w:rsidRPr="006B44D6">
        <w:rPr>
          <w:rFonts w:ascii="Palatino Linotype" w:eastAsia="Times New Roman" w:hAnsi="Palatino Linotype" w:cs="Arial"/>
          <w:b/>
          <w:color w:val="000000" w:themeColor="text1"/>
          <w:sz w:val="24"/>
          <w:szCs w:val="24"/>
          <w:lang w:val="es-ES"/>
        </w:rPr>
        <w:t xml:space="preserve">EL SUJETO OBLIGADO, </w:t>
      </w:r>
      <w:r w:rsidRPr="006B44D6">
        <w:rPr>
          <w:rFonts w:ascii="Palatino Linotype" w:eastAsia="Times New Roman" w:hAnsi="Palatino Linotype" w:cs="Arial"/>
          <w:color w:val="000000" w:themeColor="text1"/>
          <w:sz w:val="24"/>
          <w:szCs w:val="24"/>
          <w:lang w:val="es-ES"/>
        </w:rPr>
        <w:t xml:space="preserve">se procede a dictar la presente resolución con base en lo siguiente: </w:t>
      </w:r>
    </w:p>
    <w:p w14:paraId="42BBD001" w14:textId="77777777" w:rsidR="00FB3BFB" w:rsidRPr="006B44D6" w:rsidRDefault="00FB3BFB" w:rsidP="000408A5">
      <w:pPr>
        <w:spacing w:after="0" w:line="240" w:lineRule="auto"/>
        <w:jc w:val="center"/>
        <w:rPr>
          <w:rFonts w:ascii="Palatino Linotype" w:hAnsi="Palatino Linotype" w:cs="Arial"/>
          <w:b/>
          <w:bCs/>
          <w:color w:val="000000" w:themeColor="text1"/>
          <w:spacing w:val="60"/>
          <w:sz w:val="24"/>
        </w:rPr>
      </w:pPr>
    </w:p>
    <w:p w14:paraId="3A2794C6" w14:textId="77777777" w:rsidR="00FB3BFB" w:rsidRPr="006B44D6" w:rsidRDefault="00FB3BFB" w:rsidP="000408A5">
      <w:pPr>
        <w:spacing w:after="0" w:line="240" w:lineRule="auto"/>
        <w:jc w:val="center"/>
        <w:rPr>
          <w:rFonts w:ascii="Palatino Linotype" w:hAnsi="Palatino Linotype" w:cs="Arial"/>
          <w:b/>
          <w:bCs/>
          <w:color w:val="000000" w:themeColor="text1"/>
          <w:spacing w:val="60"/>
          <w:sz w:val="28"/>
        </w:rPr>
      </w:pPr>
      <w:r w:rsidRPr="006B44D6">
        <w:rPr>
          <w:rFonts w:ascii="Palatino Linotype" w:hAnsi="Palatino Linotype" w:cs="Arial"/>
          <w:b/>
          <w:bCs/>
          <w:color w:val="000000" w:themeColor="text1"/>
          <w:spacing w:val="60"/>
          <w:sz w:val="28"/>
        </w:rPr>
        <w:t>RESULTANDO</w:t>
      </w:r>
    </w:p>
    <w:p w14:paraId="1B8344AD" w14:textId="77777777" w:rsidR="00FB3BFB" w:rsidRPr="006B44D6" w:rsidRDefault="00FB3BFB" w:rsidP="000408A5">
      <w:pPr>
        <w:spacing w:after="0" w:line="240" w:lineRule="auto"/>
        <w:jc w:val="center"/>
        <w:rPr>
          <w:rFonts w:ascii="Palatino Linotype" w:hAnsi="Palatino Linotype" w:cs="Arial"/>
          <w:b/>
          <w:bCs/>
          <w:color w:val="000000" w:themeColor="text1"/>
          <w:spacing w:val="60"/>
          <w:sz w:val="24"/>
        </w:rPr>
      </w:pPr>
    </w:p>
    <w:p w14:paraId="15EE6509" w14:textId="77777777" w:rsidR="004E20CA" w:rsidRPr="006B44D6" w:rsidRDefault="00FB3BFB" w:rsidP="0000140E">
      <w:pPr>
        <w:spacing w:line="360" w:lineRule="auto"/>
        <w:jc w:val="both"/>
        <w:rPr>
          <w:rFonts w:ascii="Palatino Linotype" w:eastAsia="Times New Roman" w:hAnsi="Palatino Linotype" w:cs="Times New Roman"/>
          <w:color w:val="000000" w:themeColor="text1"/>
          <w:sz w:val="24"/>
          <w:szCs w:val="24"/>
          <w:lang w:val="es-ES"/>
        </w:rPr>
      </w:pPr>
      <w:r w:rsidRPr="006B44D6">
        <w:rPr>
          <w:rFonts w:ascii="Palatino Linotype" w:hAnsi="Palatino Linotype" w:cs="Arial"/>
          <w:b/>
          <w:color w:val="000000" w:themeColor="text1"/>
          <w:sz w:val="28"/>
          <w:szCs w:val="28"/>
        </w:rPr>
        <w:t>I.</w:t>
      </w:r>
      <w:r w:rsidRPr="006B44D6">
        <w:rPr>
          <w:rFonts w:ascii="Palatino Linotype" w:hAnsi="Palatino Linotype" w:cs="Arial"/>
          <w:b/>
          <w:color w:val="000000" w:themeColor="text1"/>
        </w:rPr>
        <w:t xml:space="preserve"> </w:t>
      </w:r>
      <w:r w:rsidR="004E20CA" w:rsidRPr="006B44D6">
        <w:rPr>
          <w:rFonts w:ascii="Palatino Linotype" w:eastAsia="Times New Roman" w:hAnsi="Palatino Linotype" w:cs="Arial"/>
          <w:color w:val="000000" w:themeColor="text1"/>
          <w:sz w:val="24"/>
          <w:szCs w:val="24"/>
          <w:lang w:val="es-ES"/>
        </w:rPr>
        <w:t xml:space="preserve">En fecha </w:t>
      </w:r>
      <w:r w:rsidR="0000140E" w:rsidRPr="006B44D6">
        <w:rPr>
          <w:rFonts w:ascii="Palatino Linotype" w:eastAsia="Times New Roman" w:hAnsi="Palatino Linotype" w:cs="Arial"/>
          <w:color w:val="000000" w:themeColor="text1"/>
          <w:sz w:val="24"/>
          <w:szCs w:val="24"/>
          <w:lang w:val="es-ES"/>
        </w:rPr>
        <w:t xml:space="preserve">nueve de marzo de dos mil veintiuno, </w:t>
      </w:r>
      <w:r w:rsidR="004E20CA" w:rsidRPr="006B44D6">
        <w:rPr>
          <w:rFonts w:ascii="Palatino Linotype" w:eastAsia="Times New Roman" w:hAnsi="Palatino Linotype" w:cs="Arial"/>
          <w:b/>
          <w:color w:val="000000" w:themeColor="text1"/>
          <w:sz w:val="24"/>
          <w:szCs w:val="24"/>
          <w:lang w:val="es-ES"/>
        </w:rPr>
        <w:t>EL RECURRENTE</w:t>
      </w:r>
      <w:r w:rsidR="004E20CA" w:rsidRPr="006B44D6">
        <w:rPr>
          <w:rFonts w:ascii="Palatino Linotype" w:eastAsia="Times New Roman" w:hAnsi="Palatino Linotype" w:cs="Arial"/>
          <w:color w:val="000000" w:themeColor="text1"/>
          <w:sz w:val="24"/>
          <w:szCs w:val="24"/>
          <w:lang w:val="es-ES"/>
        </w:rPr>
        <w:t xml:space="preserve"> presentó a través del Sistema de Acceso a la Información Mexiquense, en lo subsecuente </w:t>
      </w:r>
      <w:r w:rsidR="004E20CA" w:rsidRPr="006B44D6">
        <w:rPr>
          <w:rFonts w:ascii="Palatino Linotype" w:eastAsia="Times New Roman" w:hAnsi="Palatino Linotype" w:cs="Arial"/>
          <w:b/>
          <w:color w:val="000000" w:themeColor="text1"/>
          <w:sz w:val="24"/>
          <w:szCs w:val="24"/>
          <w:lang w:val="es-ES"/>
        </w:rPr>
        <w:t>EL SAIMEX</w:t>
      </w:r>
      <w:r w:rsidR="004E20CA" w:rsidRPr="006B44D6">
        <w:rPr>
          <w:rFonts w:ascii="Palatino Linotype" w:eastAsia="Times New Roman" w:hAnsi="Palatino Linotype" w:cs="Arial"/>
          <w:color w:val="000000" w:themeColor="text1"/>
          <w:sz w:val="24"/>
          <w:szCs w:val="24"/>
          <w:lang w:val="es-ES"/>
        </w:rPr>
        <w:t xml:space="preserve"> ante </w:t>
      </w:r>
      <w:r w:rsidR="004E20CA" w:rsidRPr="006B44D6">
        <w:rPr>
          <w:rFonts w:ascii="Palatino Linotype" w:eastAsia="Times New Roman" w:hAnsi="Palatino Linotype" w:cs="Arial"/>
          <w:b/>
          <w:color w:val="000000" w:themeColor="text1"/>
          <w:sz w:val="24"/>
          <w:szCs w:val="24"/>
          <w:lang w:val="es-ES"/>
        </w:rPr>
        <w:t>EL SUJETO OBLIGADO</w:t>
      </w:r>
      <w:r w:rsidR="004E20CA" w:rsidRPr="006B44D6">
        <w:rPr>
          <w:rFonts w:ascii="Palatino Linotype" w:eastAsia="Times New Roman" w:hAnsi="Palatino Linotype" w:cs="Arial"/>
          <w:color w:val="000000" w:themeColor="text1"/>
          <w:sz w:val="24"/>
          <w:szCs w:val="24"/>
          <w:lang w:val="es-ES"/>
        </w:rPr>
        <w:t xml:space="preserve">, </w:t>
      </w:r>
      <w:r w:rsidR="004E20CA" w:rsidRPr="006B44D6">
        <w:rPr>
          <w:rFonts w:ascii="Palatino Linotype" w:eastAsia="Times New Roman" w:hAnsi="Palatino Linotype" w:cs="Times New Roman"/>
          <w:color w:val="000000" w:themeColor="text1"/>
          <w:sz w:val="24"/>
          <w:szCs w:val="24"/>
          <w:lang w:val="es-ES"/>
        </w:rPr>
        <w:t xml:space="preserve">las solicitudes de acceso a información pública, a las que se les asignó los números </w:t>
      </w:r>
      <w:hyperlink r:id="rId8" w:history="1">
        <w:r w:rsidR="0000140E" w:rsidRPr="006B44D6">
          <w:rPr>
            <w:rFonts w:ascii="Palatino Linotype" w:eastAsia="Times New Roman" w:hAnsi="Palatino Linotype" w:cs="Times New Roman"/>
            <w:b/>
            <w:color w:val="000000" w:themeColor="text1"/>
            <w:sz w:val="24"/>
            <w:szCs w:val="24"/>
            <w:lang w:val="es-ES"/>
          </w:rPr>
          <w:t>00085/COYOTEP/IP/2021</w:t>
        </w:r>
      </w:hyperlink>
      <w:r w:rsidR="0000140E" w:rsidRPr="006B44D6">
        <w:rPr>
          <w:rFonts w:ascii="Palatino Linotype" w:eastAsia="Times New Roman" w:hAnsi="Palatino Linotype" w:cs="Times New Roman"/>
          <w:color w:val="000000" w:themeColor="text1"/>
          <w:sz w:val="24"/>
          <w:szCs w:val="24"/>
          <w:lang w:val="es-ES"/>
        </w:rPr>
        <w:t xml:space="preserve">, </w:t>
      </w:r>
      <w:hyperlink r:id="rId9" w:history="1">
        <w:r w:rsidR="0000140E" w:rsidRPr="006B44D6">
          <w:rPr>
            <w:rFonts w:ascii="Palatino Linotype" w:eastAsia="Times New Roman" w:hAnsi="Palatino Linotype" w:cs="Times New Roman"/>
            <w:b/>
            <w:color w:val="000000" w:themeColor="text1"/>
            <w:sz w:val="24"/>
            <w:szCs w:val="24"/>
            <w:lang w:val="es-ES"/>
          </w:rPr>
          <w:t>00078/COYOTEP/IP/2021</w:t>
        </w:r>
      </w:hyperlink>
      <w:r w:rsidR="0000140E" w:rsidRPr="006B44D6">
        <w:rPr>
          <w:rFonts w:ascii="Palatino Linotype" w:eastAsia="Times New Roman" w:hAnsi="Palatino Linotype" w:cs="Times New Roman"/>
          <w:b/>
          <w:color w:val="000000" w:themeColor="text1"/>
          <w:sz w:val="24"/>
          <w:szCs w:val="24"/>
          <w:lang w:val="es-ES"/>
        </w:rPr>
        <w:t xml:space="preserve"> </w:t>
      </w:r>
      <w:r w:rsidR="0000140E" w:rsidRPr="006B44D6">
        <w:rPr>
          <w:rFonts w:ascii="Palatino Linotype" w:eastAsia="Times New Roman" w:hAnsi="Palatino Linotype" w:cs="Times New Roman"/>
          <w:color w:val="000000" w:themeColor="text1"/>
          <w:sz w:val="24"/>
          <w:szCs w:val="24"/>
          <w:lang w:val="es-ES"/>
        </w:rPr>
        <w:t xml:space="preserve">y </w:t>
      </w:r>
      <w:hyperlink r:id="rId10" w:history="1">
        <w:r w:rsidR="0000140E" w:rsidRPr="006B44D6">
          <w:rPr>
            <w:rFonts w:ascii="Palatino Linotype" w:eastAsia="Times New Roman" w:hAnsi="Palatino Linotype" w:cs="Times New Roman"/>
            <w:b/>
            <w:color w:val="000000" w:themeColor="text1"/>
            <w:sz w:val="24"/>
            <w:szCs w:val="24"/>
            <w:lang w:val="es-ES"/>
          </w:rPr>
          <w:t>00081/COYOTEP/IP/2021</w:t>
        </w:r>
      </w:hyperlink>
      <w:r w:rsidR="004E20CA" w:rsidRPr="006B44D6">
        <w:rPr>
          <w:rFonts w:ascii="Palatino Linotype" w:eastAsia="Times New Roman" w:hAnsi="Palatino Linotype" w:cs="Times New Roman"/>
          <w:color w:val="000000" w:themeColor="text1"/>
          <w:sz w:val="24"/>
          <w:szCs w:val="24"/>
          <w:lang w:val="es-ES"/>
        </w:rPr>
        <w:t>,</w:t>
      </w:r>
      <w:r w:rsidR="004E20CA" w:rsidRPr="006B44D6">
        <w:rPr>
          <w:rFonts w:ascii="Palatino Linotype" w:eastAsia="Times New Roman" w:hAnsi="Palatino Linotype" w:cs="Times New Roman"/>
          <w:b/>
          <w:color w:val="000000" w:themeColor="text1"/>
          <w:sz w:val="24"/>
          <w:szCs w:val="24"/>
          <w:lang w:val="es-ES"/>
        </w:rPr>
        <w:t xml:space="preserve"> </w:t>
      </w:r>
      <w:r w:rsidR="004E20CA" w:rsidRPr="006B44D6">
        <w:rPr>
          <w:rFonts w:ascii="Palatino Linotype" w:eastAsia="Times New Roman" w:hAnsi="Palatino Linotype" w:cs="Times New Roman"/>
          <w:color w:val="000000" w:themeColor="text1"/>
          <w:sz w:val="24"/>
          <w:szCs w:val="24"/>
          <w:lang w:val="es-ES"/>
        </w:rPr>
        <w:t xml:space="preserve">mediante las cuales solicitó lo </w:t>
      </w:r>
      <w:r w:rsidR="004E20CA" w:rsidRPr="006B44D6">
        <w:rPr>
          <w:rFonts w:ascii="Palatino Linotype" w:eastAsia="Times New Roman" w:hAnsi="Palatino Linotype" w:cs="Arial"/>
          <w:color w:val="000000" w:themeColor="text1"/>
          <w:sz w:val="24"/>
          <w:szCs w:val="24"/>
          <w:lang w:val="es-ES"/>
        </w:rPr>
        <w:t>siguiente</w:t>
      </w:r>
      <w:r w:rsidR="004E20CA" w:rsidRPr="006B44D6">
        <w:rPr>
          <w:rFonts w:ascii="Palatino Linotype" w:eastAsia="Times New Roman" w:hAnsi="Palatino Linotype" w:cs="Times New Roman"/>
          <w:color w:val="000000" w:themeColor="text1"/>
          <w:sz w:val="24"/>
          <w:szCs w:val="24"/>
          <w:lang w:val="es-ES"/>
        </w:rPr>
        <w:t>:</w:t>
      </w:r>
    </w:p>
    <w:p w14:paraId="75A6C8FB" w14:textId="77777777" w:rsidR="0000140E" w:rsidRPr="006B44D6" w:rsidRDefault="0000140E" w:rsidP="0000140E">
      <w:pPr>
        <w:spacing w:line="360" w:lineRule="auto"/>
        <w:jc w:val="both"/>
        <w:rPr>
          <w:rFonts w:ascii="Palatino Linotype" w:eastAsia="Times New Roman" w:hAnsi="Palatino Linotype" w:cs="Arial"/>
          <w:b/>
          <w:color w:val="000000" w:themeColor="text1"/>
          <w:sz w:val="24"/>
          <w:szCs w:val="24"/>
          <w:lang w:val="es-ES"/>
        </w:rPr>
      </w:pPr>
    </w:p>
    <w:p w14:paraId="1A7946AA" w14:textId="77777777" w:rsidR="0000140E" w:rsidRPr="006B44D6" w:rsidRDefault="00274F53" w:rsidP="0000140E">
      <w:pPr>
        <w:spacing w:line="360" w:lineRule="auto"/>
        <w:jc w:val="both"/>
        <w:rPr>
          <w:rFonts w:ascii="Palatino Linotype" w:eastAsia="Times New Roman" w:hAnsi="Palatino Linotype" w:cs="Times New Roman"/>
          <w:b/>
          <w:color w:val="000000" w:themeColor="text1"/>
          <w:sz w:val="24"/>
          <w:szCs w:val="24"/>
          <w:lang w:val="es-ES"/>
        </w:rPr>
      </w:pPr>
      <w:hyperlink r:id="rId11" w:history="1">
        <w:r w:rsidR="0000140E" w:rsidRPr="006B44D6">
          <w:rPr>
            <w:rFonts w:ascii="Palatino Linotype" w:eastAsia="Times New Roman" w:hAnsi="Palatino Linotype" w:cs="Times New Roman"/>
            <w:b/>
            <w:color w:val="000000" w:themeColor="text1"/>
            <w:sz w:val="24"/>
            <w:szCs w:val="24"/>
            <w:lang w:val="es-ES"/>
          </w:rPr>
          <w:t>00085/COYOTEP/IP/2021</w:t>
        </w:r>
      </w:hyperlink>
    </w:p>
    <w:p w14:paraId="39989670" w14:textId="77777777" w:rsidR="0000140E" w:rsidRPr="006B44D6" w:rsidRDefault="0000140E" w:rsidP="0000140E">
      <w:pPr>
        <w:tabs>
          <w:tab w:val="left" w:pos="851"/>
        </w:tabs>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 xml:space="preserve">“Solicito todos los oficios que han sido signados por el Presidente Municipal del periodo de enero de 2019 al mes de agosto de 2020.” (sic) </w:t>
      </w:r>
    </w:p>
    <w:p w14:paraId="2DD026BF" w14:textId="77777777" w:rsidR="0000140E" w:rsidRPr="006B44D6" w:rsidRDefault="0000140E" w:rsidP="0000140E">
      <w:pPr>
        <w:tabs>
          <w:tab w:val="left" w:pos="851"/>
        </w:tabs>
        <w:spacing w:after="0" w:line="240" w:lineRule="auto"/>
        <w:ind w:left="851" w:right="901"/>
        <w:jc w:val="both"/>
        <w:rPr>
          <w:rFonts w:ascii="Palatino Linotype" w:hAnsi="Palatino Linotype" w:cs="Arial"/>
          <w:i/>
          <w:color w:val="000000" w:themeColor="text1"/>
          <w:sz w:val="22"/>
          <w:szCs w:val="22"/>
        </w:rPr>
      </w:pPr>
    </w:p>
    <w:p w14:paraId="256B41FC" w14:textId="77777777" w:rsidR="0000140E" w:rsidRPr="006B44D6" w:rsidRDefault="00274F53" w:rsidP="0000140E">
      <w:pPr>
        <w:spacing w:line="360" w:lineRule="auto"/>
        <w:jc w:val="both"/>
        <w:rPr>
          <w:rFonts w:ascii="Palatino Linotype" w:eastAsia="Times New Roman" w:hAnsi="Palatino Linotype" w:cs="Times New Roman"/>
          <w:b/>
          <w:color w:val="000000" w:themeColor="text1"/>
          <w:sz w:val="24"/>
          <w:szCs w:val="24"/>
          <w:lang w:val="es-ES"/>
        </w:rPr>
      </w:pPr>
      <w:hyperlink r:id="rId12" w:history="1">
        <w:r w:rsidR="0000140E" w:rsidRPr="006B44D6">
          <w:rPr>
            <w:rFonts w:ascii="Palatino Linotype" w:eastAsia="Times New Roman" w:hAnsi="Palatino Linotype" w:cs="Times New Roman"/>
            <w:b/>
            <w:color w:val="000000" w:themeColor="text1"/>
            <w:sz w:val="24"/>
            <w:szCs w:val="24"/>
            <w:lang w:val="es-ES"/>
          </w:rPr>
          <w:t>00078/COYOTEP/IP/2021</w:t>
        </w:r>
      </w:hyperlink>
      <w:r w:rsidR="0000140E" w:rsidRPr="006B44D6">
        <w:rPr>
          <w:rFonts w:ascii="Palatino Linotype" w:eastAsia="Times New Roman" w:hAnsi="Palatino Linotype" w:cs="Times New Roman"/>
          <w:b/>
          <w:color w:val="000000" w:themeColor="text1"/>
          <w:sz w:val="24"/>
          <w:szCs w:val="24"/>
          <w:lang w:val="es-ES"/>
        </w:rPr>
        <w:t xml:space="preserve"> </w:t>
      </w:r>
    </w:p>
    <w:p w14:paraId="1ECF16CC" w14:textId="77777777" w:rsidR="0000140E" w:rsidRPr="006B44D6" w:rsidRDefault="0000140E" w:rsidP="0000140E">
      <w:pPr>
        <w:tabs>
          <w:tab w:val="left" w:pos="851"/>
        </w:tabs>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 xml:space="preserve">“Solicito todos los contratos pedidos celebrados en los meses de enero de 2019 al mes de agosto de 2020” (sic) </w:t>
      </w:r>
    </w:p>
    <w:p w14:paraId="09AA5712" w14:textId="77777777" w:rsidR="0000140E" w:rsidRPr="006B44D6" w:rsidRDefault="0000140E" w:rsidP="0000140E">
      <w:pPr>
        <w:tabs>
          <w:tab w:val="left" w:pos="851"/>
        </w:tabs>
        <w:spacing w:after="0" w:line="240" w:lineRule="auto"/>
        <w:ind w:left="851" w:right="901"/>
        <w:jc w:val="both"/>
        <w:rPr>
          <w:rFonts w:ascii="Palatino Linotype" w:eastAsia="Times New Roman" w:hAnsi="Palatino Linotype" w:cs="Times New Roman"/>
          <w:b/>
          <w:color w:val="000000" w:themeColor="text1"/>
          <w:sz w:val="24"/>
          <w:szCs w:val="24"/>
          <w:lang w:val="es-ES"/>
        </w:rPr>
      </w:pPr>
    </w:p>
    <w:p w14:paraId="66DB018A" w14:textId="77777777" w:rsidR="0000140E" w:rsidRPr="006B44D6" w:rsidRDefault="00274F53" w:rsidP="0000140E">
      <w:pPr>
        <w:spacing w:line="360" w:lineRule="auto"/>
        <w:jc w:val="both"/>
        <w:rPr>
          <w:rFonts w:ascii="Palatino Linotype" w:eastAsia="Times New Roman" w:hAnsi="Palatino Linotype" w:cs="Times New Roman"/>
          <w:b/>
          <w:color w:val="000000" w:themeColor="text1"/>
          <w:sz w:val="24"/>
          <w:szCs w:val="24"/>
          <w:lang w:val="es-ES"/>
        </w:rPr>
      </w:pPr>
      <w:hyperlink r:id="rId13" w:history="1">
        <w:r w:rsidR="0000140E" w:rsidRPr="006B44D6">
          <w:rPr>
            <w:rFonts w:ascii="Palatino Linotype" w:eastAsia="Times New Roman" w:hAnsi="Palatino Linotype" w:cs="Times New Roman"/>
            <w:b/>
            <w:color w:val="000000" w:themeColor="text1"/>
            <w:sz w:val="24"/>
            <w:szCs w:val="24"/>
            <w:lang w:val="es-ES"/>
          </w:rPr>
          <w:t>00081/COYOTEP/IP/2021</w:t>
        </w:r>
      </w:hyperlink>
    </w:p>
    <w:p w14:paraId="7AD6E737" w14:textId="77777777" w:rsidR="0000140E" w:rsidRPr="006B44D6" w:rsidRDefault="0000140E" w:rsidP="0000140E">
      <w:pPr>
        <w:tabs>
          <w:tab w:val="left" w:pos="851"/>
        </w:tabs>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 xml:space="preserve">“Solicito todas las actas de cabildo debidamente firmadas de las sesiones ordinarias, extraordinarias y solemnes celebradas en los meses de enero de 2019 al mes de agosto de 2020.” (sic) </w:t>
      </w:r>
    </w:p>
    <w:p w14:paraId="21713240" w14:textId="77777777" w:rsidR="0000140E" w:rsidRPr="006B44D6" w:rsidRDefault="0000140E" w:rsidP="0000140E">
      <w:pPr>
        <w:tabs>
          <w:tab w:val="left" w:pos="851"/>
        </w:tabs>
        <w:spacing w:after="0" w:line="240" w:lineRule="auto"/>
        <w:ind w:left="851" w:right="901"/>
        <w:jc w:val="both"/>
        <w:rPr>
          <w:rFonts w:ascii="Palatino Linotype" w:hAnsi="Palatino Linotype" w:cs="Arial"/>
          <w:i/>
          <w:color w:val="000000" w:themeColor="text1"/>
          <w:sz w:val="22"/>
          <w:szCs w:val="22"/>
        </w:rPr>
      </w:pPr>
    </w:p>
    <w:p w14:paraId="0EA1921A" w14:textId="77777777" w:rsidR="00FB3BFB" w:rsidRPr="006B44D6" w:rsidRDefault="00FB3BFB" w:rsidP="000408A5">
      <w:pPr>
        <w:spacing w:after="0" w:line="360" w:lineRule="auto"/>
        <w:jc w:val="both"/>
        <w:rPr>
          <w:rFonts w:ascii="Palatino Linotype" w:hAnsi="Palatino Linotype" w:cs="Arial"/>
          <w:color w:val="000000" w:themeColor="text1"/>
          <w:sz w:val="24"/>
          <w:szCs w:val="24"/>
          <w:lang w:val="es-MX"/>
        </w:rPr>
      </w:pPr>
      <w:r w:rsidRPr="006B44D6">
        <w:rPr>
          <w:rFonts w:ascii="Palatino Linotype" w:hAnsi="Palatino Linotype" w:cs="Arial"/>
          <w:b/>
          <w:color w:val="000000" w:themeColor="text1"/>
          <w:sz w:val="24"/>
          <w:szCs w:val="24"/>
        </w:rPr>
        <w:t>MODALIDAD DE ENTREGA:</w:t>
      </w:r>
      <w:r w:rsidRPr="006B44D6">
        <w:rPr>
          <w:rFonts w:ascii="Palatino Linotype" w:hAnsi="Palatino Linotype" w:cs="Arial"/>
          <w:color w:val="000000" w:themeColor="text1"/>
          <w:sz w:val="24"/>
          <w:szCs w:val="24"/>
        </w:rPr>
        <w:t xml:space="preserve"> </w:t>
      </w:r>
      <w:r w:rsidRPr="006B44D6">
        <w:rPr>
          <w:rFonts w:ascii="Palatino Linotype" w:hAnsi="Palatino Linotype" w:cs="Arial"/>
          <w:color w:val="000000" w:themeColor="text1"/>
          <w:sz w:val="24"/>
          <w:szCs w:val="24"/>
          <w:lang w:val="es-MX"/>
        </w:rPr>
        <w:t xml:space="preserve">Vía </w:t>
      </w:r>
      <w:r w:rsidRPr="006B44D6">
        <w:rPr>
          <w:rFonts w:ascii="Palatino Linotype" w:hAnsi="Palatino Linotype" w:cs="Arial"/>
          <w:b/>
          <w:color w:val="000000" w:themeColor="text1"/>
          <w:sz w:val="24"/>
          <w:szCs w:val="24"/>
          <w:lang w:val="es-MX"/>
        </w:rPr>
        <w:t>SAIMEX</w:t>
      </w:r>
      <w:r w:rsidRPr="006B44D6">
        <w:rPr>
          <w:rFonts w:ascii="Palatino Linotype" w:hAnsi="Palatino Linotype" w:cs="Arial"/>
          <w:color w:val="000000" w:themeColor="text1"/>
          <w:sz w:val="24"/>
          <w:szCs w:val="24"/>
          <w:lang w:val="es-MX"/>
        </w:rPr>
        <w:t>.</w:t>
      </w:r>
    </w:p>
    <w:p w14:paraId="676EA28B" w14:textId="77777777" w:rsidR="00FB3BFB" w:rsidRPr="006B44D6" w:rsidRDefault="00FB3BFB" w:rsidP="000408A5">
      <w:pPr>
        <w:spacing w:after="0" w:line="360" w:lineRule="auto"/>
        <w:jc w:val="both"/>
        <w:rPr>
          <w:rFonts w:ascii="Palatino Linotype" w:hAnsi="Palatino Linotype"/>
          <w:b/>
          <w:color w:val="000000" w:themeColor="text1"/>
          <w:sz w:val="24"/>
          <w:szCs w:val="24"/>
          <w:lang w:val="es-MX"/>
        </w:rPr>
      </w:pPr>
    </w:p>
    <w:p w14:paraId="1A5EAA0E" w14:textId="77777777" w:rsidR="00C15378" w:rsidRPr="006B44D6" w:rsidRDefault="003F629F" w:rsidP="00C15378">
      <w:pPr>
        <w:spacing w:after="0" w:line="360" w:lineRule="auto"/>
        <w:jc w:val="both"/>
        <w:rPr>
          <w:rFonts w:ascii="Palatino Linotype" w:eastAsia="Times New Roman" w:hAnsi="Palatino Linotype" w:cs="Arial"/>
          <w:noProof/>
          <w:color w:val="000000" w:themeColor="text1"/>
          <w:sz w:val="24"/>
          <w:szCs w:val="24"/>
          <w:lang w:val="es-ES" w:eastAsia="es-MX"/>
        </w:rPr>
      </w:pPr>
      <w:r w:rsidRPr="006B44D6">
        <w:rPr>
          <w:rFonts w:ascii="Palatino Linotype" w:hAnsi="Palatino Linotype"/>
          <w:b/>
          <w:color w:val="000000" w:themeColor="text1"/>
          <w:sz w:val="28"/>
          <w:lang w:val="es-MX"/>
        </w:rPr>
        <w:t>II.</w:t>
      </w:r>
      <w:r w:rsidRPr="006B44D6">
        <w:rPr>
          <w:rFonts w:ascii="Palatino Linotype" w:hAnsi="Palatino Linotype"/>
          <w:color w:val="000000" w:themeColor="text1"/>
          <w:sz w:val="28"/>
          <w:lang w:val="es-MX"/>
        </w:rPr>
        <w:t xml:space="preserve"> </w:t>
      </w:r>
      <w:r w:rsidR="00C15378" w:rsidRPr="006B44D6">
        <w:rPr>
          <w:rFonts w:ascii="Palatino Linotype" w:eastAsia="Times New Roman" w:hAnsi="Palatino Linotype" w:cs="Arial"/>
          <w:color w:val="000000" w:themeColor="text1"/>
          <w:sz w:val="24"/>
          <w:szCs w:val="24"/>
          <w:lang w:val="es-ES"/>
        </w:rPr>
        <w:t xml:space="preserve">En cumplimiento al artículo 162 de la Ley de Transparencia y Acceso a la Información Pública del Estado de México y Municipios, el </w:t>
      </w:r>
      <w:r w:rsidR="0000140E" w:rsidRPr="006B44D6">
        <w:rPr>
          <w:rFonts w:ascii="Palatino Linotype" w:eastAsia="Times New Roman" w:hAnsi="Palatino Linotype" w:cs="Arial"/>
          <w:color w:val="000000" w:themeColor="text1"/>
          <w:sz w:val="24"/>
          <w:szCs w:val="24"/>
          <w:lang w:val="es-ES"/>
        </w:rPr>
        <w:t>once de marzo y dieciséis de abril de d</w:t>
      </w:r>
      <w:r w:rsidR="00C15378" w:rsidRPr="006B44D6">
        <w:rPr>
          <w:rFonts w:ascii="Palatino Linotype" w:eastAsia="Times New Roman" w:hAnsi="Palatino Linotype" w:cs="Arial"/>
          <w:color w:val="000000" w:themeColor="text1"/>
          <w:sz w:val="24"/>
          <w:szCs w:val="24"/>
          <w:lang w:val="es-ES"/>
        </w:rPr>
        <w:t xml:space="preserve">os mil </w:t>
      </w:r>
      <w:r w:rsidR="0000140E" w:rsidRPr="006B44D6">
        <w:rPr>
          <w:rFonts w:ascii="Palatino Linotype" w:eastAsia="Times New Roman" w:hAnsi="Palatino Linotype" w:cs="Arial"/>
          <w:color w:val="000000" w:themeColor="text1"/>
          <w:sz w:val="24"/>
          <w:szCs w:val="24"/>
          <w:lang w:val="es-ES"/>
        </w:rPr>
        <w:t>veintiuno</w:t>
      </w:r>
      <w:r w:rsidR="00C15378" w:rsidRPr="006B44D6">
        <w:rPr>
          <w:rFonts w:ascii="Palatino Linotype" w:eastAsia="Times New Roman" w:hAnsi="Palatino Linotype" w:cs="Arial"/>
          <w:color w:val="000000" w:themeColor="text1"/>
          <w:sz w:val="24"/>
          <w:szCs w:val="24"/>
          <w:lang w:val="es-ES"/>
        </w:rPr>
        <w:t xml:space="preserve">, el Titular de la Unidad de Transparencia del </w:t>
      </w:r>
      <w:r w:rsidR="00C15378" w:rsidRPr="006B44D6">
        <w:rPr>
          <w:rFonts w:ascii="Palatino Linotype" w:eastAsia="Times New Roman" w:hAnsi="Palatino Linotype" w:cs="Arial"/>
          <w:b/>
          <w:color w:val="000000" w:themeColor="text1"/>
          <w:sz w:val="24"/>
          <w:szCs w:val="24"/>
          <w:lang w:val="es-ES"/>
        </w:rPr>
        <w:t>SUJETO OBLIGADO</w:t>
      </w:r>
      <w:r w:rsidR="00C15378" w:rsidRPr="006B44D6">
        <w:rPr>
          <w:rFonts w:ascii="Palatino Linotype" w:eastAsia="Times New Roman" w:hAnsi="Palatino Linotype" w:cs="Arial"/>
          <w:color w:val="000000" w:themeColor="text1"/>
          <w:sz w:val="24"/>
          <w:szCs w:val="24"/>
          <w:lang w:val="es-ES"/>
        </w:rPr>
        <w:t xml:space="preserve">, </w:t>
      </w:r>
      <w:r w:rsidR="00C15378" w:rsidRPr="006B44D6">
        <w:rPr>
          <w:rFonts w:ascii="Palatino Linotype" w:eastAsia="Times New Roman" w:hAnsi="Palatino Linotype" w:cs="Times New Roman"/>
          <w:bCs/>
          <w:color w:val="000000" w:themeColor="text1"/>
          <w:sz w:val="24"/>
          <w:szCs w:val="24"/>
          <w:lang w:val="es-ES"/>
        </w:rPr>
        <w:t>turnó el requerimiento de información a</w:t>
      </w:r>
      <w:r w:rsidR="0000140E" w:rsidRPr="006B44D6">
        <w:rPr>
          <w:rFonts w:ascii="Palatino Linotype" w:eastAsia="Times New Roman" w:hAnsi="Palatino Linotype" w:cs="Times New Roman"/>
          <w:bCs/>
          <w:color w:val="000000" w:themeColor="text1"/>
          <w:sz w:val="24"/>
          <w:szCs w:val="24"/>
          <w:lang w:val="es-ES"/>
        </w:rPr>
        <w:t xml:space="preserve"> los </w:t>
      </w:r>
      <w:r w:rsidR="00C15378" w:rsidRPr="006B44D6">
        <w:rPr>
          <w:rFonts w:ascii="Palatino Linotype" w:eastAsia="Times New Roman" w:hAnsi="Palatino Linotype" w:cs="Times New Roman"/>
          <w:bCs/>
          <w:color w:val="000000" w:themeColor="text1"/>
          <w:sz w:val="24"/>
          <w:szCs w:val="24"/>
          <w:lang w:val="es-ES"/>
        </w:rPr>
        <w:t>Servidor</w:t>
      </w:r>
      <w:r w:rsidR="0000140E" w:rsidRPr="006B44D6">
        <w:rPr>
          <w:rFonts w:ascii="Palatino Linotype" w:eastAsia="Times New Roman" w:hAnsi="Palatino Linotype" w:cs="Times New Roman"/>
          <w:bCs/>
          <w:color w:val="000000" w:themeColor="text1"/>
          <w:sz w:val="24"/>
          <w:szCs w:val="24"/>
          <w:lang w:val="es-ES"/>
        </w:rPr>
        <w:t>es</w:t>
      </w:r>
      <w:r w:rsidR="00C15378" w:rsidRPr="006B44D6">
        <w:rPr>
          <w:rFonts w:ascii="Palatino Linotype" w:eastAsia="Times New Roman" w:hAnsi="Palatino Linotype" w:cs="Times New Roman"/>
          <w:bCs/>
          <w:color w:val="000000" w:themeColor="text1"/>
          <w:sz w:val="24"/>
          <w:szCs w:val="24"/>
          <w:lang w:val="es-ES"/>
        </w:rPr>
        <w:t xml:space="preserve"> Público</w:t>
      </w:r>
      <w:r w:rsidR="0000140E" w:rsidRPr="006B44D6">
        <w:rPr>
          <w:rFonts w:ascii="Palatino Linotype" w:eastAsia="Times New Roman" w:hAnsi="Palatino Linotype" w:cs="Times New Roman"/>
          <w:bCs/>
          <w:color w:val="000000" w:themeColor="text1"/>
          <w:sz w:val="24"/>
          <w:szCs w:val="24"/>
          <w:lang w:val="es-ES"/>
        </w:rPr>
        <w:t>s</w:t>
      </w:r>
      <w:r w:rsidR="00C15378" w:rsidRPr="006B44D6">
        <w:rPr>
          <w:rFonts w:ascii="Palatino Linotype" w:eastAsia="Times New Roman" w:hAnsi="Palatino Linotype" w:cs="Times New Roman"/>
          <w:bCs/>
          <w:color w:val="000000" w:themeColor="text1"/>
          <w:sz w:val="24"/>
          <w:szCs w:val="24"/>
          <w:lang w:val="es-ES"/>
        </w:rPr>
        <w:t xml:space="preserve"> Habilitado</w:t>
      </w:r>
      <w:r w:rsidR="0000140E" w:rsidRPr="006B44D6">
        <w:rPr>
          <w:rFonts w:ascii="Palatino Linotype" w:eastAsia="Times New Roman" w:hAnsi="Palatino Linotype" w:cs="Times New Roman"/>
          <w:bCs/>
          <w:color w:val="000000" w:themeColor="text1"/>
          <w:sz w:val="24"/>
          <w:szCs w:val="24"/>
          <w:lang w:val="es-ES"/>
        </w:rPr>
        <w:t>s que estimó pertinentes</w:t>
      </w:r>
      <w:r w:rsidR="00C15378" w:rsidRPr="006B44D6">
        <w:rPr>
          <w:rFonts w:ascii="Palatino Linotype" w:eastAsia="Times New Roman" w:hAnsi="Palatino Linotype" w:cs="Times New Roman"/>
          <w:bCs/>
          <w:color w:val="000000" w:themeColor="text1"/>
          <w:sz w:val="24"/>
          <w:szCs w:val="24"/>
          <w:lang w:val="es-ES"/>
        </w:rPr>
        <w:t xml:space="preserve">, </w:t>
      </w:r>
      <w:r w:rsidR="00C15378" w:rsidRPr="006B44D6">
        <w:rPr>
          <w:rFonts w:ascii="Palatino Linotype" w:eastAsia="Times New Roman" w:hAnsi="Palatino Linotype" w:cs="Arial"/>
          <w:color w:val="000000" w:themeColor="text1"/>
          <w:sz w:val="24"/>
          <w:szCs w:val="24"/>
          <w:lang w:val="es-ES"/>
        </w:rPr>
        <w:t>a efecto de que realizara la búsqueda y localización de la información tal como se desprende a continuación:</w:t>
      </w:r>
      <w:r w:rsidR="00C15378" w:rsidRPr="006B44D6">
        <w:rPr>
          <w:rFonts w:ascii="Palatino Linotype" w:eastAsia="Times New Roman" w:hAnsi="Palatino Linotype" w:cs="Arial"/>
          <w:noProof/>
          <w:color w:val="000000" w:themeColor="text1"/>
          <w:sz w:val="24"/>
          <w:szCs w:val="24"/>
          <w:lang w:val="es-ES" w:eastAsia="es-MX"/>
        </w:rPr>
        <w:t xml:space="preserve"> </w:t>
      </w:r>
    </w:p>
    <w:p w14:paraId="3CAEA2B8" w14:textId="77777777" w:rsidR="00C15378" w:rsidRPr="006B44D6" w:rsidRDefault="00C15378" w:rsidP="00C15378">
      <w:pPr>
        <w:spacing w:after="0" w:line="360" w:lineRule="auto"/>
        <w:jc w:val="both"/>
        <w:rPr>
          <w:rFonts w:ascii="Palatino Linotype" w:eastAsia="Times New Roman" w:hAnsi="Palatino Linotype" w:cs="Arial"/>
          <w:noProof/>
          <w:color w:val="000000" w:themeColor="text1"/>
          <w:sz w:val="24"/>
          <w:szCs w:val="24"/>
          <w:lang w:val="es-ES" w:eastAsia="es-MX"/>
        </w:rPr>
      </w:pPr>
    </w:p>
    <w:p w14:paraId="12A53933" w14:textId="77777777" w:rsidR="0000140E" w:rsidRPr="006B44D6" w:rsidRDefault="0000140E" w:rsidP="00C15378">
      <w:pPr>
        <w:spacing w:after="0" w:line="360" w:lineRule="auto"/>
        <w:jc w:val="both"/>
        <w:rPr>
          <w:rFonts w:ascii="Palatino Linotype" w:eastAsia="Times New Roman" w:hAnsi="Palatino Linotype" w:cs="Arial"/>
          <w:noProof/>
          <w:color w:val="000000" w:themeColor="text1"/>
          <w:sz w:val="24"/>
          <w:szCs w:val="24"/>
          <w:lang w:val="es-ES" w:eastAsia="es-MX"/>
        </w:rPr>
      </w:pPr>
      <w:r w:rsidRPr="006B44D6">
        <w:rPr>
          <w:rFonts w:ascii="Palatino Linotype" w:hAnsi="Palatino Linotype" w:cs="Arial"/>
          <w:b/>
          <w:noProof/>
          <w:color w:val="000000" w:themeColor="text1"/>
          <w:lang w:val="es-MX" w:eastAsia="es-MX"/>
        </w:rPr>
        <mc:AlternateContent>
          <mc:Choice Requires="wps">
            <w:drawing>
              <wp:anchor distT="0" distB="0" distL="114300" distR="114300" simplePos="0" relativeHeight="251663360" behindDoc="0" locked="0" layoutInCell="1" allowOverlap="1" wp14:anchorId="18D7B1B9" wp14:editId="25C9C12D">
                <wp:simplePos x="0" y="0"/>
                <wp:positionH relativeFrom="margin">
                  <wp:align>right</wp:align>
                </wp:positionH>
                <wp:positionV relativeFrom="paragraph">
                  <wp:posOffset>262043</wp:posOffset>
                </wp:positionV>
                <wp:extent cx="5681133" cy="499533"/>
                <wp:effectExtent l="76200" t="38100" r="72390" b="91440"/>
                <wp:wrapNone/>
                <wp:docPr id="12" name="Rectángulo redondeado 12"/>
                <wp:cNvGraphicFramePr/>
                <a:graphic xmlns:a="http://schemas.openxmlformats.org/drawingml/2006/main">
                  <a:graphicData uri="http://schemas.microsoft.com/office/word/2010/wordprocessingShape">
                    <wps:wsp>
                      <wps:cNvSpPr/>
                      <wps:spPr>
                        <a:xfrm>
                          <a:off x="0" y="0"/>
                          <a:ext cx="5681133" cy="49953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611443" id="Rectángulo redondeado 12" o:spid="_x0000_s1026" style="position:absolute;margin-left:396.15pt;margin-top:20.65pt;width:447.35pt;height:39.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" filled="f" strokecolor="red" strokeweight="2.25pt">
                <v:shadow on="t" color="black" opacity="22937f" origin=",.5" offset="0,.63889mm"/>
                <w10:wrap anchorx="margin"/>
              </v:roundrect>
            </w:pict>
          </mc:Fallback>
        </mc:AlternateContent>
      </w:r>
      <w:r w:rsidRPr="006B44D6">
        <w:rPr>
          <w:rFonts w:ascii="Palatino Linotype" w:eastAsia="Times New Roman" w:hAnsi="Palatino Linotype" w:cs="Arial"/>
          <w:noProof/>
          <w:color w:val="000000" w:themeColor="text1"/>
          <w:sz w:val="24"/>
          <w:szCs w:val="24"/>
          <w:lang w:val="es-MX" w:eastAsia="es-MX"/>
        </w:rPr>
        <w:drawing>
          <wp:inline distT="0" distB="0" distL="0" distR="0" wp14:anchorId="4804B350" wp14:editId="775FE757">
            <wp:extent cx="5791835" cy="13195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1319530"/>
                    </a:xfrm>
                    <a:prstGeom prst="rect">
                      <a:avLst/>
                    </a:prstGeom>
                  </pic:spPr>
                </pic:pic>
              </a:graphicData>
            </a:graphic>
          </wp:inline>
        </w:drawing>
      </w:r>
    </w:p>
    <w:p w14:paraId="67901086" w14:textId="77777777" w:rsidR="0000140E" w:rsidRPr="006B44D6" w:rsidRDefault="0000140E" w:rsidP="00C15378">
      <w:pPr>
        <w:spacing w:after="0" w:line="360" w:lineRule="auto"/>
        <w:jc w:val="both"/>
        <w:rPr>
          <w:rFonts w:ascii="Palatino Linotype" w:eastAsia="Times New Roman" w:hAnsi="Palatino Linotype" w:cs="Arial"/>
          <w:noProof/>
          <w:color w:val="000000" w:themeColor="text1"/>
          <w:sz w:val="24"/>
          <w:szCs w:val="24"/>
          <w:lang w:val="es-ES" w:eastAsia="es-MX"/>
        </w:rPr>
      </w:pPr>
      <w:r w:rsidRPr="006B44D6">
        <w:rPr>
          <w:rFonts w:ascii="Palatino Linotype" w:hAnsi="Palatino Linotype" w:cs="Arial"/>
          <w:b/>
          <w:noProof/>
          <w:color w:val="000000" w:themeColor="text1"/>
          <w:lang w:val="es-MX" w:eastAsia="es-MX"/>
        </w:rPr>
        <w:lastRenderedPageBreak/>
        <mc:AlternateContent>
          <mc:Choice Requires="wps">
            <w:drawing>
              <wp:anchor distT="0" distB="0" distL="114300" distR="114300" simplePos="0" relativeHeight="251665408" behindDoc="0" locked="0" layoutInCell="1" allowOverlap="1" wp14:anchorId="353AE84C" wp14:editId="2FEE7078">
                <wp:simplePos x="0" y="0"/>
                <wp:positionH relativeFrom="margin">
                  <wp:posOffset>38735</wp:posOffset>
                </wp:positionH>
                <wp:positionV relativeFrom="paragraph">
                  <wp:posOffset>207433</wp:posOffset>
                </wp:positionV>
                <wp:extent cx="5681133" cy="499533"/>
                <wp:effectExtent l="76200" t="38100" r="72390" b="91440"/>
                <wp:wrapNone/>
                <wp:docPr id="13" name="Rectángulo redondeado 13"/>
                <wp:cNvGraphicFramePr/>
                <a:graphic xmlns:a="http://schemas.openxmlformats.org/drawingml/2006/main">
                  <a:graphicData uri="http://schemas.microsoft.com/office/word/2010/wordprocessingShape">
                    <wps:wsp>
                      <wps:cNvSpPr/>
                      <wps:spPr>
                        <a:xfrm>
                          <a:off x="0" y="0"/>
                          <a:ext cx="5681133" cy="49953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77D2AA" id="Rectángulo redondeado 13" o:spid="_x0000_s1026" style="position:absolute;margin-left:3.05pt;margin-top:16.35pt;width:447.35pt;height:39.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" filled="f" strokecolor="red" strokeweight="2.25pt">
                <v:shadow on="t" color="black" opacity="22937f" origin=",.5" offset="0,.63889mm"/>
                <w10:wrap anchorx="margin"/>
              </v:roundrect>
            </w:pict>
          </mc:Fallback>
        </mc:AlternateContent>
      </w:r>
      <w:r w:rsidRPr="006B44D6">
        <w:rPr>
          <w:rFonts w:ascii="Palatino Linotype" w:eastAsia="Times New Roman" w:hAnsi="Palatino Linotype" w:cs="Arial"/>
          <w:noProof/>
          <w:color w:val="000000" w:themeColor="text1"/>
          <w:sz w:val="24"/>
          <w:szCs w:val="24"/>
          <w:lang w:val="es-MX" w:eastAsia="es-MX"/>
        </w:rPr>
        <w:drawing>
          <wp:inline distT="0" distB="0" distL="0" distR="0" wp14:anchorId="695D82A9" wp14:editId="436A69C8">
            <wp:extent cx="5791835" cy="1253066"/>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5">
                      <a:extLst>
                        <a:ext uri="{28A0092B-C50C-407E-A947-70E740481C1C}">
                          <a14:useLocalDpi xmlns:a14="http://schemas.microsoft.com/office/drawing/2010/main" val="0"/>
                        </a:ext>
                      </a:extLst>
                    </a:blip>
                    <a:stretch>
                      <a:fillRect/>
                    </a:stretch>
                  </pic:blipFill>
                  <pic:spPr>
                    <a:xfrm>
                      <a:off x="0" y="0"/>
                      <a:ext cx="5820589" cy="1259287"/>
                    </a:xfrm>
                    <a:prstGeom prst="rect">
                      <a:avLst/>
                    </a:prstGeom>
                  </pic:spPr>
                </pic:pic>
              </a:graphicData>
            </a:graphic>
          </wp:inline>
        </w:drawing>
      </w:r>
    </w:p>
    <w:p w14:paraId="1CD6CAF6" w14:textId="77777777" w:rsidR="0000140E" w:rsidRPr="006B44D6" w:rsidRDefault="0000140E" w:rsidP="00C15378">
      <w:pPr>
        <w:spacing w:after="0" w:line="360" w:lineRule="auto"/>
        <w:jc w:val="both"/>
        <w:rPr>
          <w:rFonts w:ascii="Palatino Linotype" w:eastAsia="Times New Roman" w:hAnsi="Palatino Linotype" w:cs="Arial"/>
          <w:noProof/>
          <w:color w:val="000000" w:themeColor="text1"/>
          <w:sz w:val="24"/>
          <w:szCs w:val="24"/>
          <w:lang w:val="es-ES" w:eastAsia="es-MX"/>
        </w:rPr>
      </w:pPr>
      <w:r w:rsidRPr="006B44D6">
        <w:rPr>
          <w:rFonts w:ascii="Palatino Linotype" w:hAnsi="Palatino Linotype" w:cs="Arial"/>
          <w:b/>
          <w:noProof/>
          <w:color w:val="000000" w:themeColor="text1"/>
          <w:lang w:val="es-MX" w:eastAsia="es-MX"/>
        </w:rPr>
        <mc:AlternateContent>
          <mc:Choice Requires="wps">
            <w:drawing>
              <wp:anchor distT="0" distB="0" distL="114300" distR="114300" simplePos="0" relativeHeight="251659264" behindDoc="0" locked="0" layoutInCell="1" allowOverlap="1" wp14:anchorId="6468F612" wp14:editId="29B4F744">
                <wp:simplePos x="0" y="0"/>
                <wp:positionH relativeFrom="margin">
                  <wp:align>left</wp:align>
                </wp:positionH>
                <wp:positionV relativeFrom="paragraph">
                  <wp:posOffset>67310</wp:posOffset>
                </wp:positionV>
                <wp:extent cx="5667375" cy="711200"/>
                <wp:effectExtent l="76200" t="38100" r="85725" b="88900"/>
                <wp:wrapNone/>
                <wp:docPr id="7" name="Rectángulo redondeado 7"/>
                <wp:cNvGraphicFramePr/>
                <a:graphic xmlns:a="http://schemas.openxmlformats.org/drawingml/2006/main">
                  <a:graphicData uri="http://schemas.microsoft.com/office/word/2010/wordprocessingShape">
                    <wps:wsp>
                      <wps:cNvSpPr/>
                      <wps:spPr>
                        <a:xfrm>
                          <a:off x="0" y="0"/>
                          <a:ext cx="5667375" cy="7112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411BFB" id="Rectángulo redondeado 7" o:spid="_x0000_s1026" style="position:absolute;margin-left:0;margin-top:5.3pt;width:446.25pt;height:5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" filled="f" strokecolor="red" strokeweight="2.25pt">
                <v:shadow on="t" color="black" opacity="22937f" origin=",.5" offset="0,.63889mm"/>
                <w10:wrap anchorx="margin"/>
              </v:roundrect>
            </w:pict>
          </mc:Fallback>
        </mc:AlternateContent>
      </w:r>
      <w:r w:rsidRPr="006B44D6">
        <w:rPr>
          <w:rFonts w:ascii="Palatino Linotype" w:eastAsia="Times New Roman" w:hAnsi="Palatino Linotype" w:cs="Arial"/>
          <w:noProof/>
          <w:color w:val="000000" w:themeColor="text1"/>
          <w:sz w:val="24"/>
          <w:szCs w:val="24"/>
          <w:lang w:val="es-MX" w:eastAsia="es-MX"/>
        </w:rPr>
        <w:drawing>
          <wp:inline distT="0" distB="0" distL="0" distR="0" wp14:anchorId="1E7EC6AB" wp14:editId="0098553B">
            <wp:extent cx="5791835" cy="143573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6">
                      <a:extLst>
                        <a:ext uri="{28A0092B-C50C-407E-A947-70E740481C1C}">
                          <a14:useLocalDpi xmlns:a14="http://schemas.microsoft.com/office/drawing/2010/main" val="0"/>
                        </a:ext>
                      </a:extLst>
                    </a:blip>
                    <a:stretch>
                      <a:fillRect/>
                    </a:stretch>
                  </pic:blipFill>
                  <pic:spPr>
                    <a:xfrm>
                      <a:off x="0" y="0"/>
                      <a:ext cx="5791835" cy="1435735"/>
                    </a:xfrm>
                    <a:prstGeom prst="rect">
                      <a:avLst/>
                    </a:prstGeom>
                  </pic:spPr>
                </pic:pic>
              </a:graphicData>
            </a:graphic>
          </wp:inline>
        </w:drawing>
      </w:r>
    </w:p>
    <w:p w14:paraId="7734F084" w14:textId="77777777" w:rsidR="0000140E" w:rsidRPr="006B44D6" w:rsidRDefault="0000140E" w:rsidP="00C15378">
      <w:pPr>
        <w:spacing w:after="0" w:line="360" w:lineRule="auto"/>
        <w:jc w:val="both"/>
        <w:rPr>
          <w:rFonts w:ascii="Palatino Linotype" w:eastAsia="Times New Roman" w:hAnsi="Palatino Linotype" w:cs="Arial"/>
          <w:noProof/>
          <w:color w:val="000000" w:themeColor="text1"/>
          <w:sz w:val="24"/>
          <w:szCs w:val="24"/>
          <w:lang w:val="es-ES" w:eastAsia="es-MX"/>
        </w:rPr>
      </w:pPr>
    </w:p>
    <w:p w14:paraId="44FBFE26" w14:textId="77777777" w:rsidR="0000140E" w:rsidRPr="006B44D6" w:rsidRDefault="0000140E" w:rsidP="0000140E">
      <w:pPr>
        <w:spacing w:after="0" w:line="360" w:lineRule="auto"/>
        <w:jc w:val="both"/>
        <w:rPr>
          <w:rFonts w:ascii="Palatino Linotype" w:hAnsi="Palatino Linotype" w:cs="Arial"/>
          <w:color w:val="000000" w:themeColor="text1"/>
          <w:sz w:val="24"/>
        </w:rPr>
      </w:pPr>
      <w:r w:rsidRPr="006B44D6">
        <w:rPr>
          <w:rFonts w:ascii="Palatino Linotype" w:hAnsi="Palatino Linotype" w:cs="Arial"/>
          <w:b/>
          <w:color w:val="000000" w:themeColor="text1"/>
          <w:sz w:val="28"/>
        </w:rPr>
        <w:t>III</w:t>
      </w:r>
      <w:r w:rsidRPr="006B44D6">
        <w:rPr>
          <w:rFonts w:ascii="Palatino Linotype" w:hAnsi="Palatino Linotype"/>
          <w:color w:val="000000" w:themeColor="text1"/>
          <w:sz w:val="24"/>
        </w:rPr>
        <w:t xml:space="preserve">. De las constancias que obran en el </w:t>
      </w:r>
      <w:r w:rsidRPr="006B44D6">
        <w:rPr>
          <w:rFonts w:ascii="Palatino Linotype" w:hAnsi="Palatino Linotype"/>
          <w:b/>
          <w:color w:val="000000" w:themeColor="text1"/>
          <w:sz w:val="24"/>
        </w:rPr>
        <w:t>SAIMEX,</w:t>
      </w:r>
      <w:r w:rsidRPr="006B44D6">
        <w:rPr>
          <w:rFonts w:ascii="Palatino Linotype" w:hAnsi="Palatino Linotype"/>
          <w:color w:val="000000" w:themeColor="text1"/>
          <w:sz w:val="24"/>
        </w:rPr>
        <w:t xml:space="preserve"> se advierte que </w:t>
      </w:r>
      <w:r w:rsidRPr="006B44D6">
        <w:rPr>
          <w:rFonts w:ascii="Palatino Linotype" w:hAnsi="Palatino Linotype" w:cs="Arial"/>
          <w:b/>
          <w:color w:val="000000" w:themeColor="text1"/>
          <w:sz w:val="24"/>
        </w:rPr>
        <w:t>EL SUJETO OBLIGADO</w:t>
      </w:r>
      <w:r w:rsidRPr="006B44D6">
        <w:rPr>
          <w:rFonts w:ascii="Palatino Linotype" w:hAnsi="Palatino Linotype" w:cs="Arial"/>
          <w:color w:val="000000" w:themeColor="text1"/>
          <w:sz w:val="24"/>
        </w:rPr>
        <w:t xml:space="preserve"> fue omiso en entregar las respuestas a las solicitudes de información pública.</w:t>
      </w:r>
    </w:p>
    <w:p w14:paraId="1251DDEF" w14:textId="77777777" w:rsidR="0000140E" w:rsidRPr="006B44D6" w:rsidRDefault="0000140E" w:rsidP="000408A5">
      <w:pPr>
        <w:spacing w:after="0" w:line="360" w:lineRule="auto"/>
        <w:jc w:val="both"/>
        <w:rPr>
          <w:rFonts w:ascii="Palatino Linotype" w:hAnsi="Palatino Linotype" w:cs="Arial"/>
          <w:b/>
          <w:color w:val="000000" w:themeColor="text1"/>
          <w:sz w:val="28"/>
        </w:rPr>
      </w:pPr>
    </w:p>
    <w:p w14:paraId="69BBE367" w14:textId="77777777" w:rsidR="003F629F" w:rsidRPr="006B44D6" w:rsidRDefault="00C15378" w:rsidP="000408A5">
      <w:pPr>
        <w:spacing w:after="0" w:line="360" w:lineRule="auto"/>
        <w:jc w:val="both"/>
        <w:rPr>
          <w:rFonts w:ascii="Palatino Linotype" w:hAnsi="Palatino Linotype" w:cs="Arial"/>
          <w:color w:val="000000" w:themeColor="text1"/>
          <w:sz w:val="24"/>
          <w:szCs w:val="24"/>
        </w:rPr>
      </w:pPr>
      <w:r w:rsidRPr="006B44D6">
        <w:rPr>
          <w:rFonts w:ascii="Palatino Linotype" w:hAnsi="Palatino Linotype" w:cs="Arial"/>
          <w:b/>
          <w:color w:val="000000" w:themeColor="text1"/>
          <w:sz w:val="28"/>
        </w:rPr>
        <w:t>IV</w:t>
      </w:r>
      <w:r w:rsidR="003F629F" w:rsidRPr="006B44D6">
        <w:rPr>
          <w:rFonts w:ascii="Palatino Linotype" w:hAnsi="Palatino Linotype" w:cs="Arial"/>
          <w:b/>
          <w:color w:val="000000" w:themeColor="text1"/>
          <w:sz w:val="28"/>
        </w:rPr>
        <w:t xml:space="preserve">. </w:t>
      </w:r>
      <w:r w:rsidR="003F629F" w:rsidRPr="006B44D6">
        <w:rPr>
          <w:rFonts w:ascii="Palatino Linotype" w:hAnsi="Palatino Linotype" w:cs="Arial"/>
          <w:color w:val="000000" w:themeColor="text1"/>
          <w:sz w:val="24"/>
          <w:szCs w:val="24"/>
        </w:rPr>
        <w:t>Inconform</w:t>
      </w:r>
      <w:r w:rsidR="00836BCB" w:rsidRPr="006B44D6">
        <w:rPr>
          <w:rFonts w:ascii="Palatino Linotype" w:hAnsi="Palatino Linotype" w:cs="Arial"/>
          <w:color w:val="000000" w:themeColor="text1"/>
          <w:sz w:val="24"/>
          <w:szCs w:val="24"/>
        </w:rPr>
        <w:t>e por la falta de respuesta</w:t>
      </w:r>
      <w:r w:rsidR="004E20CA" w:rsidRPr="006B44D6">
        <w:rPr>
          <w:rFonts w:ascii="Palatino Linotype" w:hAnsi="Palatino Linotype" w:cs="Arial"/>
          <w:color w:val="000000" w:themeColor="text1"/>
          <w:sz w:val="24"/>
          <w:szCs w:val="24"/>
        </w:rPr>
        <w:t>s</w:t>
      </w:r>
      <w:r w:rsidR="00836BCB" w:rsidRPr="006B44D6">
        <w:rPr>
          <w:rFonts w:ascii="Palatino Linotype" w:hAnsi="Palatino Linotype" w:cs="Arial"/>
          <w:color w:val="000000" w:themeColor="text1"/>
          <w:sz w:val="24"/>
          <w:szCs w:val="24"/>
        </w:rPr>
        <w:t xml:space="preserve">, el </w:t>
      </w:r>
      <w:r w:rsidR="00D30077" w:rsidRPr="006B44D6">
        <w:rPr>
          <w:rFonts w:ascii="Palatino Linotype" w:hAnsi="Palatino Linotype" w:cs="Arial"/>
          <w:color w:val="000000" w:themeColor="text1"/>
          <w:sz w:val="24"/>
          <w:szCs w:val="24"/>
        </w:rPr>
        <w:t xml:space="preserve">veinte de abril de </w:t>
      </w:r>
      <w:r w:rsidR="003F629F" w:rsidRPr="006B44D6">
        <w:rPr>
          <w:rFonts w:ascii="Palatino Linotype" w:hAnsi="Palatino Linotype" w:cs="Arial"/>
          <w:color w:val="000000" w:themeColor="text1"/>
          <w:sz w:val="24"/>
          <w:szCs w:val="24"/>
        </w:rPr>
        <w:t xml:space="preserve">dos mil </w:t>
      </w:r>
      <w:r w:rsidR="00BC7017" w:rsidRPr="006B44D6">
        <w:rPr>
          <w:rFonts w:ascii="Palatino Linotype" w:hAnsi="Palatino Linotype" w:cs="Arial"/>
          <w:color w:val="000000" w:themeColor="text1"/>
          <w:sz w:val="24"/>
          <w:szCs w:val="24"/>
        </w:rPr>
        <w:t>veint</w:t>
      </w:r>
      <w:r w:rsidR="00D30077" w:rsidRPr="006B44D6">
        <w:rPr>
          <w:rFonts w:ascii="Palatino Linotype" w:hAnsi="Palatino Linotype" w:cs="Arial"/>
          <w:color w:val="000000" w:themeColor="text1"/>
          <w:sz w:val="24"/>
          <w:szCs w:val="24"/>
        </w:rPr>
        <w:t>iuno</w:t>
      </w:r>
      <w:r w:rsidR="003F629F" w:rsidRPr="006B44D6">
        <w:rPr>
          <w:rFonts w:ascii="Palatino Linotype" w:hAnsi="Palatino Linotype" w:cs="Arial"/>
          <w:color w:val="000000" w:themeColor="text1"/>
          <w:sz w:val="24"/>
          <w:szCs w:val="24"/>
        </w:rPr>
        <w:t xml:space="preserve">, </w:t>
      </w:r>
      <w:r w:rsidR="003F629F" w:rsidRPr="006B44D6">
        <w:rPr>
          <w:rFonts w:ascii="Palatino Linotype" w:hAnsi="Palatino Linotype" w:cs="Arial"/>
          <w:b/>
          <w:color w:val="000000" w:themeColor="text1"/>
          <w:sz w:val="24"/>
          <w:szCs w:val="24"/>
        </w:rPr>
        <w:t>EL RECURRENTE</w:t>
      </w:r>
      <w:r w:rsidR="003F629F" w:rsidRPr="006B44D6">
        <w:rPr>
          <w:rFonts w:ascii="Palatino Linotype" w:hAnsi="Palatino Linotype" w:cs="Arial"/>
          <w:color w:val="000000" w:themeColor="text1"/>
          <w:sz w:val="24"/>
          <w:szCs w:val="24"/>
        </w:rPr>
        <w:t xml:space="preserve"> interpuso </w:t>
      </w:r>
      <w:r w:rsidR="004E20CA" w:rsidRPr="006B44D6">
        <w:rPr>
          <w:rFonts w:ascii="Palatino Linotype" w:hAnsi="Palatino Linotype" w:cs="Arial"/>
          <w:color w:val="000000" w:themeColor="text1"/>
          <w:sz w:val="24"/>
          <w:szCs w:val="24"/>
        </w:rPr>
        <w:t>los</w:t>
      </w:r>
      <w:r w:rsidR="003F629F" w:rsidRPr="006B44D6">
        <w:rPr>
          <w:rFonts w:ascii="Palatino Linotype" w:hAnsi="Palatino Linotype" w:cs="Arial"/>
          <w:color w:val="000000" w:themeColor="text1"/>
          <w:sz w:val="24"/>
          <w:szCs w:val="24"/>
        </w:rPr>
        <w:t xml:space="preserve"> recurso</w:t>
      </w:r>
      <w:r w:rsidR="004E20CA" w:rsidRPr="006B44D6">
        <w:rPr>
          <w:rFonts w:ascii="Palatino Linotype" w:hAnsi="Palatino Linotype" w:cs="Arial"/>
          <w:color w:val="000000" w:themeColor="text1"/>
          <w:sz w:val="24"/>
          <w:szCs w:val="24"/>
        </w:rPr>
        <w:t>s</w:t>
      </w:r>
      <w:r w:rsidR="003F629F" w:rsidRPr="006B44D6">
        <w:rPr>
          <w:rFonts w:ascii="Palatino Linotype" w:hAnsi="Palatino Linotype" w:cs="Arial"/>
          <w:color w:val="000000" w:themeColor="text1"/>
          <w:sz w:val="24"/>
          <w:szCs w:val="24"/>
        </w:rPr>
        <w:t xml:space="preserve"> de revisió</w:t>
      </w:r>
      <w:r w:rsidR="004E20CA" w:rsidRPr="006B44D6">
        <w:rPr>
          <w:rFonts w:ascii="Palatino Linotype" w:hAnsi="Palatino Linotype" w:cs="Arial"/>
          <w:color w:val="000000" w:themeColor="text1"/>
          <w:sz w:val="24"/>
          <w:szCs w:val="24"/>
        </w:rPr>
        <w:t>n sujeto</w:t>
      </w:r>
      <w:r w:rsidR="00F154E4" w:rsidRPr="006B44D6">
        <w:rPr>
          <w:rFonts w:ascii="Palatino Linotype" w:hAnsi="Palatino Linotype" w:cs="Arial"/>
          <w:color w:val="000000" w:themeColor="text1"/>
          <w:sz w:val="24"/>
          <w:szCs w:val="24"/>
        </w:rPr>
        <w:t>s</w:t>
      </w:r>
      <w:r w:rsidR="004E20CA" w:rsidRPr="006B44D6">
        <w:rPr>
          <w:rFonts w:ascii="Palatino Linotype" w:hAnsi="Palatino Linotype" w:cs="Arial"/>
          <w:color w:val="000000" w:themeColor="text1"/>
          <w:sz w:val="24"/>
          <w:szCs w:val="24"/>
        </w:rPr>
        <w:t xml:space="preserve"> del presente estudio, </w:t>
      </w:r>
      <w:r w:rsidR="003F629F" w:rsidRPr="006B44D6">
        <w:rPr>
          <w:rFonts w:ascii="Palatino Linotype" w:hAnsi="Palatino Linotype" w:cs="Arial"/>
          <w:color w:val="000000" w:themeColor="text1"/>
          <w:sz w:val="24"/>
          <w:szCs w:val="24"/>
        </w:rPr>
        <w:t>l</w:t>
      </w:r>
      <w:r w:rsidR="004E20CA" w:rsidRPr="006B44D6">
        <w:rPr>
          <w:rFonts w:ascii="Palatino Linotype" w:hAnsi="Palatino Linotype" w:cs="Arial"/>
          <w:color w:val="000000" w:themeColor="text1"/>
          <w:sz w:val="24"/>
          <w:szCs w:val="24"/>
        </w:rPr>
        <w:t>os</w:t>
      </w:r>
      <w:r w:rsidR="003F629F" w:rsidRPr="006B44D6">
        <w:rPr>
          <w:rFonts w:ascii="Palatino Linotype" w:hAnsi="Palatino Linotype" w:cs="Arial"/>
          <w:color w:val="000000" w:themeColor="text1"/>
          <w:sz w:val="24"/>
          <w:szCs w:val="24"/>
        </w:rPr>
        <w:t xml:space="preserve"> cual</w:t>
      </w:r>
      <w:r w:rsidR="004E20CA" w:rsidRPr="006B44D6">
        <w:rPr>
          <w:rFonts w:ascii="Palatino Linotype" w:hAnsi="Palatino Linotype" w:cs="Arial"/>
          <w:color w:val="000000" w:themeColor="text1"/>
          <w:sz w:val="24"/>
          <w:szCs w:val="24"/>
        </w:rPr>
        <w:t>es</w:t>
      </w:r>
      <w:r w:rsidR="003F629F" w:rsidRPr="006B44D6">
        <w:rPr>
          <w:rFonts w:ascii="Palatino Linotype" w:hAnsi="Palatino Linotype" w:cs="Arial"/>
          <w:color w:val="000000" w:themeColor="text1"/>
          <w:sz w:val="24"/>
          <w:szCs w:val="24"/>
        </w:rPr>
        <w:t xml:space="preserve"> fue</w:t>
      </w:r>
      <w:r w:rsidR="004E20CA" w:rsidRPr="006B44D6">
        <w:rPr>
          <w:rFonts w:ascii="Palatino Linotype" w:hAnsi="Palatino Linotype" w:cs="Arial"/>
          <w:color w:val="000000" w:themeColor="text1"/>
          <w:sz w:val="24"/>
          <w:szCs w:val="24"/>
        </w:rPr>
        <w:t>ron</w:t>
      </w:r>
      <w:r w:rsidR="003F629F" w:rsidRPr="006B44D6">
        <w:rPr>
          <w:rFonts w:ascii="Palatino Linotype" w:hAnsi="Palatino Linotype" w:cs="Arial"/>
          <w:color w:val="000000" w:themeColor="text1"/>
          <w:sz w:val="24"/>
          <w:szCs w:val="24"/>
        </w:rPr>
        <w:t xml:space="preserve"> registrado</w:t>
      </w:r>
      <w:r w:rsidR="004E20CA" w:rsidRPr="006B44D6">
        <w:rPr>
          <w:rFonts w:ascii="Palatino Linotype" w:hAnsi="Palatino Linotype" w:cs="Arial"/>
          <w:color w:val="000000" w:themeColor="text1"/>
          <w:sz w:val="24"/>
          <w:szCs w:val="24"/>
        </w:rPr>
        <w:t>s</w:t>
      </w:r>
      <w:r w:rsidR="003F629F" w:rsidRPr="006B44D6">
        <w:rPr>
          <w:rFonts w:ascii="Palatino Linotype" w:hAnsi="Palatino Linotype" w:cs="Arial"/>
          <w:color w:val="000000" w:themeColor="text1"/>
          <w:sz w:val="24"/>
          <w:szCs w:val="24"/>
        </w:rPr>
        <w:t xml:space="preserve"> en </w:t>
      </w:r>
      <w:r w:rsidR="003F629F" w:rsidRPr="006B44D6">
        <w:rPr>
          <w:rFonts w:ascii="Palatino Linotype" w:hAnsi="Palatino Linotype" w:cs="Arial"/>
          <w:b/>
          <w:color w:val="000000" w:themeColor="text1"/>
          <w:sz w:val="24"/>
          <w:szCs w:val="24"/>
        </w:rPr>
        <w:t>EL SAIMEX</w:t>
      </w:r>
      <w:r w:rsidR="003F629F" w:rsidRPr="006B44D6">
        <w:rPr>
          <w:rFonts w:ascii="Palatino Linotype" w:hAnsi="Palatino Linotype" w:cs="Arial"/>
          <w:color w:val="000000" w:themeColor="text1"/>
          <w:sz w:val="24"/>
          <w:szCs w:val="24"/>
        </w:rPr>
        <w:t xml:space="preserve"> y se le</w:t>
      </w:r>
      <w:r w:rsidR="004E20CA" w:rsidRPr="006B44D6">
        <w:rPr>
          <w:rFonts w:ascii="Palatino Linotype" w:hAnsi="Palatino Linotype" w:cs="Arial"/>
          <w:color w:val="000000" w:themeColor="text1"/>
          <w:sz w:val="24"/>
          <w:szCs w:val="24"/>
        </w:rPr>
        <w:t>s</w:t>
      </w:r>
      <w:r w:rsidR="003F629F" w:rsidRPr="006B44D6">
        <w:rPr>
          <w:rFonts w:ascii="Palatino Linotype" w:hAnsi="Palatino Linotype" w:cs="Arial"/>
          <w:color w:val="000000" w:themeColor="text1"/>
          <w:sz w:val="24"/>
          <w:szCs w:val="24"/>
        </w:rPr>
        <w:t xml:space="preserve"> asignó l</w:t>
      </w:r>
      <w:r w:rsidR="004E20CA" w:rsidRPr="006B44D6">
        <w:rPr>
          <w:rFonts w:ascii="Palatino Linotype" w:hAnsi="Palatino Linotype" w:cs="Arial"/>
          <w:color w:val="000000" w:themeColor="text1"/>
          <w:sz w:val="24"/>
          <w:szCs w:val="24"/>
        </w:rPr>
        <w:t>os</w:t>
      </w:r>
      <w:r w:rsidR="003F629F" w:rsidRPr="006B44D6">
        <w:rPr>
          <w:rFonts w:ascii="Palatino Linotype" w:hAnsi="Palatino Linotype" w:cs="Arial"/>
          <w:color w:val="000000" w:themeColor="text1"/>
          <w:sz w:val="24"/>
          <w:szCs w:val="24"/>
        </w:rPr>
        <w:t xml:space="preserve"> número</w:t>
      </w:r>
      <w:r w:rsidR="004E20CA" w:rsidRPr="006B44D6">
        <w:rPr>
          <w:rFonts w:ascii="Palatino Linotype" w:hAnsi="Palatino Linotype" w:cs="Arial"/>
          <w:color w:val="000000" w:themeColor="text1"/>
          <w:sz w:val="24"/>
          <w:szCs w:val="24"/>
        </w:rPr>
        <w:t>s</w:t>
      </w:r>
      <w:r w:rsidR="003F629F" w:rsidRPr="006B44D6">
        <w:rPr>
          <w:rFonts w:ascii="Palatino Linotype" w:hAnsi="Palatino Linotype" w:cs="Arial"/>
          <w:color w:val="000000" w:themeColor="text1"/>
          <w:sz w:val="24"/>
          <w:szCs w:val="24"/>
        </w:rPr>
        <w:t xml:space="preserve"> de expediente </w:t>
      </w:r>
      <w:r w:rsidR="00D30077" w:rsidRPr="006B44D6">
        <w:rPr>
          <w:rFonts w:ascii="Palatino Linotype" w:hAnsi="Palatino Linotype" w:cs="Arial"/>
          <w:b/>
          <w:bCs/>
          <w:color w:val="000000" w:themeColor="text1"/>
          <w:sz w:val="24"/>
          <w:szCs w:val="24"/>
        </w:rPr>
        <w:t>01992/INFOEM/IP/RR/2021</w:t>
      </w:r>
      <w:r w:rsidR="00D30077" w:rsidRPr="006B44D6">
        <w:rPr>
          <w:rFonts w:ascii="Palatino Linotype" w:hAnsi="Palatino Linotype" w:cs="Arial"/>
          <w:bCs/>
          <w:color w:val="000000" w:themeColor="text1"/>
          <w:sz w:val="24"/>
          <w:szCs w:val="24"/>
        </w:rPr>
        <w:t>,</w:t>
      </w:r>
      <w:r w:rsidR="00D30077" w:rsidRPr="006B44D6">
        <w:rPr>
          <w:rFonts w:ascii="Palatino Linotype" w:hAnsi="Palatino Linotype" w:cs="Arial"/>
          <w:b/>
          <w:bCs/>
          <w:color w:val="000000" w:themeColor="text1"/>
          <w:sz w:val="24"/>
          <w:szCs w:val="24"/>
        </w:rPr>
        <w:t xml:space="preserve"> 01993/INFOEM/IP/RR/2021 </w:t>
      </w:r>
      <w:r w:rsidR="00D30077" w:rsidRPr="006B44D6">
        <w:rPr>
          <w:rFonts w:ascii="Palatino Linotype" w:hAnsi="Palatino Linotype" w:cs="Arial"/>
          <w:bCs/>
          <w:color w:val="000000" w:themeColor="text1"/>
          <w:sz w:val="24"/>
          <w:szCs w:val="24"/>
        </w:rPr>
        <w:t xml:space="preserve">y </w:t>
      </w:r>
      <w:r w:rsidR="00D30077" w:rsidRPr="006B44D6">
        <w:rPr>
          <w:rFonts w:ascii="Palatino Linotype" w:hAnsi="Palatino Linotype" w:cs="Arial"/>
          <w:b/>
          <w:bCs/>
          <w:color w:val="000000" w:themeColor="text1"/>
          <w:sz w:val="24"/>
          <w:szCs w:val="24"/>
        </w:rPr>
        <w:t>01994/INFOEM/IP/RR/2021</w:t>
      </w:r>
      <w:r w:rsidR="003F629F" w:rsidRPr="006B44D6">
        <w:rPr>
          <w:rFonts w:ascii="Palatino Linotype" w:hAnsi="Palatino Linotype" w:cs="Arial"/>
          <w:color w:val="000000" w:themeColor="text1"/>
          <w:sz w:val="24"/>
          <w:szCs w:val="24"/>
        </w:rPr>
        <w:t>, en l</w:t>
      </w:r>
      <w:r w:rsidR="004E20CA" w:rsidRPr="006B44D6">
        <w:rPr>
          <w:rFonts w:ascii="Palatino Linotype" w:hAnsi="Palatino Linotype" w:cs="Arial"/>
          <w:color w:val="000000" w:themeColor="text1"/>
          <w:sz w:val="24"/>
          <w:szCs w:val="24"/>
        </w:rPr>
        <w:t>os</w:t>
      </w:r>
      <w:r w:rsidR="003F629F" w:rsidRPr="006B44D6">
        <w:rPr>
          <w:rFonts w:ascii="Palatino Linotype" w:hAnsi="Palatino Linotype" w:cs="Arial"/>
          <w:color w:val="000000" w:themeColor="text1"/>
          <w:sz w:val="24"/>
          <w:szCs w:val="24"/>
        </w:rPr>
        <w:t xml:space="preserve"> que señaló como acto impugnado: </w:t>
      </w:r>
    </w:p>
    <w:p w14:paraId="680FCE7E" w14:textId="77777777" w:rsidR="00D30077" w:rsidRPr="006B44D6" w:rsidRDefault="00D30077" w:rsidP="00D30077">
      <w:pPr>
        <w:tabs>
          <w:tab w:val="left" w:pos="851"/>
        </w:tabs>
        <w:spacing w:after="0" w:line="240" w:lineRule="auto"/>
        <w:ind w:right="901"/>
        <w:jc w:val="both"/>
        <w:rPr>
          <w:rFonts w:ascii="Palatino Linotype" w:hAnsi="Palatino Linotype" w:cs="Arial"/>
          <w:i/>
          <w:color w:val="000000" w:themeColor="text1"/>
          <w:sz w:val="22"/>
          <w:szCs w:val="22"/>
        </w:rPr>
      </w:pPr>
    </w:p>
    <w:p w14:paraId="41719D14" w14:textId="77777777" w:rsidR="00D30077" w:rsidRPr="006B44D6" w:rsidRDefault="00D30077" w:rsidP="00D30077">
      <w:pPr>
        <w:tabs>
          <w:tab w:val="left" w:pos="851"/>
        </w:tabs>
        <w:spacing w:after="0" w:line="240" w:lineRule="auto"/>
        <w:ind w:right="901"/>
        <w:jc w:val="both"/>
        <w:rPr>
          <w:rFonts w:ascii="Palatino Linotype" w:hAnsi="Palatino Linotype" w:cs="Arial"/>
          <w:b/>
          <w:bCs/>
          <w:color w:val="000000" w:themeColor="text1"/>
          <w:sz w:val="24"/>
          <w:szCs w:val="24"/>
        </w:rPr>
      </w:pPr>
      <w:r w:rsidRPr="006B44D6">
        <w:rPr>
          <w:rFonts w:ascii="Palatino Linotype" w:hAnsi="Palatino Linotype" w:cs="Arial"/>
          <w:b/>
          <w:bCs/>
          <w:color w:val="000000" w:themeColor="text1"/>
          <w:sz w:val="24"/>
          <w:szCs w:val="24"/>
        </w:rPr>
        <w:t>01992/INFOEM/IP/RR/2021</w:t>
      </w:r>
    </w:p>
    <w:p w14:paraId="3EA3D1EC" w14:textId="77777777" w:rsidR="00D30077" w:rsidRPr="006B44D6" w:rsidRDefault="00D30077" w:rsidP="00D30077">
      <w:pPr>
        <w:tabs>
          <w:tab w:val="left" w:pos="851"/>
        </w:tabs>
        <w:spacing w:after="0" w:line="240" w:lineRule="auto"/>
        <w:ind w:right="901"/>
        <w:jc w:val="both"/>
        <w:rPr>
          <w:rFonts w:ascii="Palatino Linotype" w:hAnsi="Palatino Linotype" w:cs="Arial"/>
          <w:b/>
          <w:bCs/>
          <w:color w:val="000000" w:themeColor="text1"/>
          <w:sz w:val="24"/>
          <w:szCs w:val="24"/>
        </w:rPr>
      </w:pPr>
    </w:p>
    <w:p w14:paraId="2DB9136B" w14:textId="77777777" w:rsidR="00D30077" w:rsidRPr="006B44D6" w:rsidRDefault="00D30077" w:rsidP="00D30077">
      <w:pPr>
        <w:tabs>
          <w:tab w:val="left" w:pos="851"/>
        </w:tabs>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 xml:space="preserve">“No responden, eso esta mal” (sic) </w:t>
      </w:r>
    </w:p>
    <w:p w14:paraId="302AAAB1" w14:textId="77777777" w:rsidR="00D30077" w:rsidRPr="006B44D6" w:rsidRDefault="00D30077" w:rsidP="00D30077">
      <w:pPr>
        <w:tabs>
          <w:tab w:val="left" w:pos="851"/>
        </w:tabs>
        <w:spacing w:after="0" w:line="240" w:lineRule="auto"/>
        <w:ind w:right="901"/>
        <w:jc w:val="both"/>
        <w:rPr>
          <w:rFonts w:ascii="Palatino Linotype" w:hAnsi="Palatino Linotype" w:cs="Arial"/>
          <w:b/>
          <w:bCs/>
          <w:color w:val="000000" w:themeColor="text1"/>
          <w:sz w:val="24"/>
          <w:szCs w:val="24"/>
        </w:rPr>
      </w:pPr>
    </w:p>
    <w:p w14:paraId="6FE31254" w14:textId="77777777" w:rsidR="00D30077" w:rsidRPr="006B44D6" w:rsidRDefault="00D30077" w:rsidP="00D30077">
      <w:pPr>
        <w:tabs>
          <w:tab w:val="left" w:pos="851"/>
        </w:tabs>
        <w:spacing w:after="0" w:line="240" w:lineRule="auto"/>
        <w:ind w:right="901"/>
        <w:jc w:val="both"/>
        <w:rPr>
          <w:rFonts w:ascii="Palatino Linotype" w:hAnsi="Palatino Linotype" w:cs="Arial"/>
          <w:i/>
          <w:color w:val="000000" w:themeColor="text1"/>
          <w:sz w:val="22"/>
          <w:szCs w:val="22"/>
        </w:rPr>
      </w:pPr>
      <w:r w:rsidRPr="006B44D6">
        <w:rPr>
          <w:rFonts w:ascii="Palatino Linotype" w:hAnsi="Palatino Linotype" w:cs="Arial"/>
          <w:b/>
          <w:bCs/>
          <w:color w:val="000000" w:themeColor="text1"/>
          <w:sz w:val="24"/>
          <w:szCs w:val="24"/>
        </w:rPr>
        <w:lastRenderedPageBreak/>
        <w:t xml:space="preserve">01993/INFOEM/IP/RR/2021 </w:t>
      </w:r>
      <w:r w:rsidRPr="006B44D6">
        <w:rPr>
          <w:rFonts w:ascii="Palatino Linotype" w:hAnsi="Palatino Linotype" w:cs="Arial"/>
          <w:bCs/>
          <w:color w:val="000000" w:themeColor="text1"/>
          <w:sz w:val="24"/>
          <w:szCs w:val="24"/>
        </w:rPr>
        <w:t xml:space="preserve">y </w:t>
      </w:r>
      <w:r w:rsidRPr="006B44D6">
        <w:rPr>
          <w:rFonts w:ascii="Palatino Linotype" w:hAnsi="Palatino Linotype" w:cs="Arial"/>
          <w:b/>
          <w:bCs/>
          <w:color w:val="000000" w:themeColor="text1"/>
          <w:sz w:val="24"/>
          <w:szCs w:val="24"/>
        </w:rPr>
        <w:t>01994/INFOEM/IP/RR/2021</w:t>
      </w:r>
    </w:p>
    <w:p w14:paraId="75430C09" w14:textId="77777777" w:rsidR="00D30077" w:rsidRPr="006B44D6" w:rsidRDefault="00D30077" w:rsidP="000408A5">
      <w:pPr>
        <w:tabs>
          <w:tab w:val="left" w:pos="851"/>
        </w:tabs>
        <w:spacing w:after="0" w:line="240" w:lineRule="auto"/>
        <w:ind w:left="851" w:right="901"/>
        <w:jc w:val="both"/>
        <w:rPr>
          <w:rFonts w:ascii="Palatino Linotype" w:hAnsi="Palatino Linotype" w:cs="Arial"/>
          <w:i/>
          <w:color w:val="000000" w:themeColor="text1"/>
          <w:sz w:val="22"/>
          <w:szCs w:val="22"/>
        </w:rPr>
      </w:pPr>
    </w:p>
    <w:p w14:paraId="2831A849" w14:textId="77777777" w:rsidR="00FB3BFB" w:rsidRPr="006B44D6" w:rsidRDefault="003F629F" w:rsidP="000408A5">
      <w:pPr>
        <w:tabs>
          <w:tab w:val="left" w:pos="851"/>
        </w:tabs>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w:t>
      </w:r>
      <w:r w:rsidR="00D30077" w:rsidRPr="006B44D6">
        <w:rPr>
          <w:rFonts w:ascii="Palatino Linotype" w:hAnsi="Palatino Linotype" w:cs="Arial"/>
          <w:i/>
          <w:color w:val="000000" w:themeColor="text1"/>
          <w:sz w:val="22"/>
          <w:szCs w:val="22"/>
        </w:rPr>
        <w:t>No me entregó información</w:t>
      </w:r>
      <w:r w:rsidR="00FB3BFB" w:rsidRPr="006B44D6">
        <w:rPr>
          <w:rFonts w:ascii="Palatino Linotype" w:hAnsi="Palatino Linotype" w:cs="Arial"/>
          <w:i/>
          <w:color w:val="000000" w:themeColor="text1"/>
          <w:sz w:val="22"/>
          <w:szCs w:val="22"/>
        </w:rPr>
        <w:t>” (sic)</w:t>
      </w:r>
    </w:p>
    <w:p w14:paraId="1411CB78" w14:textId="77777777" w:rsidR="00FB3BFB" w:rsidRPr="006B44D6" w:rsidRDefault="00FB3BFB" w:rsidP="000408A5">
      <w:pPr>
        <w:tabs>
          <w:tab w:val="left" w:pos="851"/>
        </w:tabs>
        <w:spacing w:after="0" w:line="240" w:lineRule="auto"/>
        <w:ind w:left="851" w:right="901"/>
        <w:jc w:val="both"/>
        <w:rPr>
          <w:rFonts w:ascii="Palatino Linotype" w:hAnsi="Palatino Linotype" w:cs="Arial"/>
          <w:i/>
          <w:color w:val="000000" w:themeColor="text1"/>
          <w:sz w:val="22"/>
          <w:szCs w:val="22"/>
        </w:rPr>
      </w:pPr>
    </w:p>
    <w:p w14:paraId="09B770FF" w14:textId="77777777" w:rsidR="004932A8" w:rsidRPr="006B44D6" w:rsidRDefault="004932A8" w:rsidP="000408A5">
      <w:pPr>
        <w:spacing w:after="0" w:line="360" w:lineRule="auto"/>
        <w:jc w:val="both"/>
        <w:rPr>
          <w:rFonts w:ascii="Palatino Linotype" w:hAnsi="Palatino Linotype" w:cs="Arial"/>
          <w:color w:val="000000" w:themeColor="text1"/>
          <w:sz w:val="24"/>
          <w:szCs w:val="24"/>
        </w:rPr>
      </w:pPr>
      <w:r w:rsidRPr="006B44D6">
        <w:rPr>
          <w:rFonts w:ascii="Palatino Linotype" w:hAnsi="Palatino Linotype" w:cs="Arial"/>
          <w:color w:val="000000" w:themeColor="text1"/>
          <w:sz w:val="24"/>
          <w:szCs w:val="24"/>
        </w:rPr>
        <w:t xml:space="preserve">Así como, razones o motivos de inconformidad: </w:t>
      </w:r>
    </w:p>
    <w:p w14:paraId="5D76952A" w14:textId="77777777" w:rsidR="004932A8" w:rsidRPr="006B44D6" w:rsidRDefault="004932A8" w:rsidP="00BC7017">
      <w:pPr>
        <w:tabs>
          <w:tab w:val="left" w:pos="851"/>
        </w:tabs>
        <w:spacing w:after="0" w:line="240" w:lineRule="auto"/>
        <w:ind w:right="901"/>
        <w:jc w:val="both"/>
        <w:rPr>
          <w:rFonts w:ascii="Palatino Linotype" w:hAnsi="Palatino Linotype" w:cs="Arial"/>
          <w:i/>
          <w:color w:val="000000" w:themeColor="text1"/>
          <w:sz w:val="22"/>
          <w:szCs w:val="22"/>
        </w:rPr>
      </w:pPr>
    </w:p>
    <w:p w14:paraId="294564BF" w14:textId="77777777" w:rsidR="00D30077" w:rsidRPr="006B44D6" w:rsidRDefault="00D30077" w:rsidP="00D30077">
      <w:pPr>
        <w:tabs>
          <w:tab w:val="left" w:pos="851"/>
        </w:tabs>
        <w:spacing w:after="0" w:line="240" w:lineRule="auto"/>
        <w:ind w:right="901"/>
        <w:jc w:val="both"/>
        <w:rPr>
          <w:rFonts w:ascii="Palatino Linotype" w:hAnsi="Palatino Linotype" w:cs="Arial"/>
          <w:b/>
          <w:bCs/>
          <w:color w:val="000000" w:themeColor="text1"/>
          <w:sz w:val="24"/>
          <w:szCs w:val="24"/>
        </w:rPr>
      </w:pPr>
      <w:r w:rsidRPr="006B44D6">
        <w:rPr>
          <w:rFonts w:ascii="Palatino Linotype" w:hAnsi="Palatino Linotype" w:cs="Arial"/>
          <w:b/>
          <w:bCs/>
          <w:color w:val="000000" w:themeColor="text1"/>
          <w:sz w:val="24"/>
          <w:szCs w:val="24"/>
        </w:rPr>
        <w:t>01992/INFOEM/IP/RR/2021</w:t>
      </w:r>
    </w:p>
    <w:p w14:paraId="6636A9DC" w14:textId="77777777" w:rsidR="00D30077" w:rsidRPr="006B44D6" w:rsidRDefault="00D30077" w:rsidP="00D30077">
      <w:pPr>
        <w:tabs>
          <w:tab w:val="left" w:pos="851"/>
        </w:tabs>
        <w:spacing w:after="0" w:line="240" w:lineRule="auto"/>
        <w:ind w:right="901"/>
        <w:jc w:val="both"/>
        <w:rPr>
          <w:rFonts w:ascii="Palatino Linotype" w:hAnsi="Palatino Linotype" w:cs="Arial"/>
          <w:b/>
          <w:bCs/>
          <w:color w:val="000000" w:themeColor="text1"/>
          <w:sz w:val="24"/>
          <w:szCs w:val="24"/>
        </w:rPr>
      </w:pPr>
    </w:p>
    <w:p w14:paraId="5A1F38C8" w14:textId="77777777" w:rsidR="00D30077" w:rsidRPr="006B44D6" w:rsidRDefault="00D30077" w:rsidP="00D30077">
      <w:pPr>
        <w:tabs>
          <w:tab w:val="left" w:pos="851"/>
        </w:tabs>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 xml:space="preserve">“No dan la información” (sic) </w:t>
      </w:r>
    </w:p>
    <w:p w14:paraId="7AD24504" w14:textId="77777777" w:rsidR="00D30077" w:rsidRPr="006B44D6" w:rsidRDefault="00D30077" w:rsidP="00D30077">
      <w:pPr>
        <w:tabs>
          <w:tab w:val="left" w:pos="851"/>
        </w:tabs>
        <w:spacing w:after="0" w:line="240" w:lineRule="auto"/>
        <w:ind w:right="901"/>
        <w:jc w:val="both"/>
        <w:rPr>
          <w:rFonts w:ascii="Palatino Linotype" w:hAnsi="Palatino Linotype" w:cs="Arial"/>
          <w:b/>
          <w:bCs/>
          <w:color w:val="000000" w:themeColor="text1"/>
          <w:sz w:val="24"/>
          <w:szCs w:val="24"/>
        </w:rPr>
      </w:pPr>
    </w:p>
    <w:p w14:paraId="6FAEAE06" w14:textId="77777777" w:rsidR="00D30077" w:rsidRPr="006B44D6" w:rsidRDefault="00D30077" w:rsidP="00D30077">
      <w:pPr>
        <w:tabs>
          <w:tab w:val="left" w:pos="851"/>
        </w:tabs>
        <w:spacing w:after="0" w:line="240" w:lineRule="auto"/>
        <w:ind w:right="901"/>
        <w:jc w:val="both"/>
        <w:rPr>
          <w:rFonts w:ascii="Palatino Linotype" w:hAnsi="Palatino Linotype" w:cs="Arial"/>
          <w:i/>
          <w:color w:val="000000" w:themeColor="text1"/>
          <w:sz w:val="22"/>
          <w:szCs w:val="22"/>
        </w:rPr>
      </w:pPr>
      <w:r w:rsidRPr="006B44D6">
        <w:rPr>
          <w:rFonts w:ascii="Palatino Linotype" w:hAnsi="Palatino Linotype" w:cs="Arial"/>
          <w:b/>
          <w:bCs/>
          <w:color w:val="000000" w:themeColor="text1"/>
          <w:sz w:val="24"/>
          <w:szCs w:val="24"/>
        </w:rPr>
        <w:t xml:space="preserve">01993/INFOEM/IP/RR/2021 </w:t>
      </w:r>
      <w:r w:rsidRPr="006B44D6">
        <w:rPr>
          <w:rFonts w:ascii="Palatino Linotype" w:hAnsi="Palatino Linotype" w:cs="Arial"/>
          <w:bCs/>
          <w:color w:val="000000" w:themeColor="text1"/>
          <w:sz w:val="24"/>
          <w:szCs w:val="24"/>
        </w:rPr>
        <w:t xml:space="preserve">y </w:t>
      </w:r>
      <w:r w:rsidRPr="006B44D6">
        <w:rPr>
          <w:rFonts w:ascii="Palatino Linotype" w:hAnsi="Palatino Linotype" w:cs="Arial"/>
          <w:b/>
          <w:bCs/>
          <w:color w:val="000000" w:themeColor="text1"/>
          <w:sz w:val="24"/>
          <w:szCs w:val="24"/>
        </w:rPr>
        <w:t>01994/INFOEM/IP/RR/2021</w:t>
      </w:r>
    </w:p>
    <w:p w14:paraId="1B571AE3" w14:textId="77777777" w:rsidR="00D30077" w:rsidRPr="006B44D6" w:rsidRDefault="00D30077" w:rsidP="00D30077">
      <w:pPr>
        <w:tabs>
          <w:tab w:val="left" w:pos="851"/>
        </w:tabs>
        <w:spacing w:after="0" w:line="240" w:lineRule="auto"/>
        <w:ind w:left="851" w:right="901"/>
        <w:jc w:val="both"/>
        <w:rPr>
          <w:rFonts w:ascii="Palatino Linotype" w:hAnsi="Palatino Linotype" w:cs="Arial"/>
          <w:i/>
          <w:color w:val="000000" w:themeColor="text1"/>
          <w:sz w:val="22"/>
          <w:szCs w:val="22"/>
        </w:rPr>
      </w:pPr>
    </w:p>
    <w:p w14:paraId="77AF2FEF" w14:textId="77777777" w:rsidR="00D30077" w:rsidRPr="006B44D6" w:rsidRDefault="00D30077" w:rsidP="00D30077">
      <w:pPr>
        <w:tabs>
          <w:tab w:val="left" w:pos="851"/>
        </w:tabs>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“No me entregó información” (sic)</w:t>
      </w:r>
    </w:p>
    <w:p w14:paraId="16CEC9E1" w14:textId="77777777" w:rsidR="004932A8" w:rsidRPr="006B44D6" w:rsidRDefault="004932A8" w:rsidP="000408A5">
      <w:pPr>
        <w:tabs>
          <w:tab w:val="left" w:pos="851"/>
        </w:tabs>
        <w:spacing w:after="0" w:line="240" w:lineRule="auto"/>
        <w:ind w:left="851" w:right="901"/>
        <w:jc w:val="both"/>
        <w:rPr>
          <w:rFonts w:ascii="Palatino Linotype" w:hAnsi="Palatino Linotype" w:cs="Arial"/>
          <w:i/>
          <w:color w:val="000000" w:themeColor="text1"/>
          <w:sz w:val="22"/>
          <w:szCs w:val="22"/>
        </w:rPr>
      </w:pPr>
    </w:p>
    <w:p w14:paraId="16237F81" w14:textId="77777777" w:rsidR="004E20CA" w:rsidRPr="006B44D6" w:rsidRDefault="00293BFD" w:rsidP="00BC7017">
      <w:pPr>
        <w:spacing w:after="0" w:line="360" w:lineRule="auto"/>
        <w:jc w:val="both"/>
        <w:rPr>
          <w:rFonts w:ascii="Palatino Linotype" w:eastAsia="Times New Roman" w:hAnsi="Palatino Linotype" w:cs="Times New Roman"/>
          <w:color w:val="000000" w:themeColor="text1"/>
          <w:sz w:val="24"/>
          <w:szCs w:val="24"/>
          <w:lang w:val="es-ES"/>
        </w:rPr>
      </w:pPr>
      <w:r w:rsidRPr="006B44D6">
        <w:rPr>
          <w:rFonts w:ascii="Palatino Linotype" w:hAnsi="Palatino Linotype" w:cs="Arial"/>
          <w:b/>
          <w:color w:val="000000" w:themeColor="text1"/>
          <w:sz w:val="28"/>
          <w:szCs w:val="28"/>
        </w:rPr>
        <w:t>V</w:t>
      </w:r>
      <w:r w:rsidR="00FB3BFB" w:rsidRPr="006B44D6">
        <w:rPr>
          <w:rFonts w:ascii="Palatino Linotype" w:hAnsi="Palatino Linotype" w:cs="Arial"/>
          <w:b/>
          <w:color w:val="000000" w:themeColor="text1"/>
          <w:sz w:val="28"/>
          <w:szCs w:val="28"/>
        </w:rPr>
        <w:t xml:space="preserve">. </w:t>
      </w:r>
      <w:r w:rsidR="00FB3BFB" w:rsidRPr="006B44D6">
        <w:rPr>
          <w:rFonts w:ascii="Palatino Linotype" w:hAnsi="Palatino Linotype" w:cs="Arial"/>
          <w:color w:val="000000" w:themeColor="text1"/>
          <w:sz w:val="24"/>
          <w:szCs w:val="24"/>
        </w:rPr>
        <w:t xml:space="preserve">El </w:t>
      </w:r>
      <w:r w:rsidR="00D30077" w:rsidRPr="006B44D6">
        <w:rPr>
          <w:rFonts w:ascii="Palatino Linotype" w:hAnsi="Palatino Linotype" w:cs="Arial"/>
          <w:color w:val="000000" w:themeColor="text1"/>
          <w:sz w:val="24"/>
          <w:szCs w:val="24"/>
        </w:rPr>
        <w:t>veinte de abril de dos mil veintiuno</w:t>
      </w:r>
      <w:r w:rsidR="00FB3BFB" w:rsidRPr="006B44D6">
        <w:rPr>
          <w:rFonts w:ascii="Palatino Linotype" w:hAnsi="Palatino Linotype" w:cs="Arial"/>
          <w:color w:val="000000" w:themeColor="text1"/>
          <w:sz w:val="24"/>
          <w:szCs w:val="24"/>
        </w:rPr>
        <w:t xml:space="preserve">, </w:t>
      </w:r>
      <w:r w:rsidR="004E20CA" w:rsidRPr="006B44D6">
        <w:rPr>
          <w:rFonts w:ascii="Palatino Linotype" w:hAnsi="Palatino Linotype" w:cs="Arial"/>
          <w:color w:val="000000" w:themeColor="text1"/>
          <w:sz w:val="24"/>
          <w:szCs w:val="24"/>
        </w:rPr>
        <w:t>los</w:t>
      </w:r>
      <w:r w:rsidR="00FB3BFB" w:rsidRPr="006B44D6">
        <w:rPr>
          <w:rFonts w:ascii="Palatino Linotype" w:hAnsi="Palatino Linotype" w:cs="Arial"/>
          <w:color w:val="000000" w:themeColor="text1"/>
          <w:sz w:val="24"/>
          <w:szCs w:val="24"/>
        </w:rPr>
        <w:t xml:space="preserve"> recurso</w:t>
      </w:r>
      <w:r w:rsidR="004E20CA" w:rsidRPr="006B44D6">
        <w:rPr>
          <w:rFonts w:ascii="Palatino Linotype" w:hAnsi="Palatino Linotype" w:cs="Arial"/>
          <w:color w:val="000000" w:themeColor="text1"/>
          <w:sz w:val="24"/>
          <w:szCs w:val="24"/>
        </w:rPr>
        <w:t>s</w:t>
      </w:r>
      <w:r w:rsidR="00FB3BFB" w:rsidRPr="006B44D6">
        <w:rPr>
          <w:rFonts w:ascii="Palatino Linotype" w:hAnsi="Palatino Linotype" w:cs="Arial"/>
          <w:color w:val="000000" w:themeColor="text1"/>
          <w:sz w:val="24"/>
          <w:szCs w:val="24"/>
        </w:rPr>
        <w:t xml:space="preserve"> de que se trata</w:t>
      </w:r>
      <w:r w:rsidR="004E20CA" w:rsidRPr="006B44D6">
        <w:rPr>
          <w:rFonts w:ascii="Palatino Linotype" w:hAnsi="Palatino Linotype" w:cs="Arial"/>
          <w:color w:val="000000" w:themeColor="text1"/>
          <w:sz w:val="24"/>
          <w:szCs w:val="24"/>
        </w:rPr>
        <w:t>n</w:t>
      </w:r>
      <w:r w:rsidR="00FB3BFB" w:rsidRPr="006B44D6">
        <w:rPr>
          <w:rFonts w:ascii="Palatino Linotype" w:hAnsi="Palatino Linotype" w:cs="Arial"/>
          <w:color w:val="000000" w:themeColor="text1"/>
          <w:sz w:val="24"/>
          <w:szCs w:val="24"/>
        </w:rPr>
        <w:t xml:space="preserve"> se envi</w:t>
      </w:r>
      <w:r w:rsidR="004E20CA" w:rsidRPr="006B44D6">
        <w:rPr>
          <w:rFonts w:ascii="Palatino Linotype" w:hAnsi="Palatino Linotype" w:cs="Arial"/>
          <w:color w:val="000000" w:themeColor="text1"/>
          <w:sz w:val="24"/>
          <w:szCs w:val="24"/>
        </w:rPr>
        <w:t xml:space="preserve">aron </w:t>
      </w:r>
      <w:r w:rsidR="00FB3BFB" w:rsidRPr="006B44D6">
        <w:rPr>
          <w:rFonts w:ascii="Palatino Linotype" w:hAnsi="Palatino Linotype" w:cs="Arial"/>
          <w:color w:val="000000" w:themeColor="text1"/>
          <w:sz w:val="24"/>
          <w:szCs w:val="24"/>
        </w:rPr>
        <w:t xml:space="preserve">electrónicamente al Instituto de </w:t>
      </w:r>
      <w:r w:rsidR="00FB3BFB" w:rsidRPr="006B44D6">
        <w:rPr>
          <w:rFonts w:ascii="Palatino Linotype" w:eastAsia="Arial Unicode MS" w:hAnsi="Palatino Linotype" w:cs="Arial"/>
          <w:color w:val="000000" w:themeColor="text1"/>
          <w:sz w:val="24"/>
          <w:szCs w:val="24"/>
        </w:rPr>
        <w:t>Transparencia</w:t>
      </w:r>
      <w:r w:rsidR="00FB3BFB" w:rsidRPr="006B44D6">
        <w:rPr>
          <w:rFonts w:ascii="Palatino Linotype" w:hAnsi="Palatino Linotype" w:cs="Arial"/>
          <w:color w:val="000000" w:themeColor="text1"/>
          <w:sz w:val="24"/>
          <w:szCs w:val="24"/>
        </w:rPr>
        <w:t xml:space="preserve">, Acceso a la Información Pública y Protección de Datos Personales del Estado de México y Municipios y con fundamento en el artículo 185, fracción I de la </w:t>
      </w:r>
      <w:r w:rsidR="00FB3BFB" w:rsidRPr="006B44D6">
        <w:rPr>
          <w:rFonts w:ascii="Palatino Linotype" w:hAnsi="Palatino Linotype"/>
          <w:color w:val="000000" w:themeColor="text1"/>
          <w:sz w:val="24"/>
          <w:szCs w:val="24"/>
        </w:rPr>
        <w:t>Ley de Transparencia y Acceso a la Información Pública del Estado de México y Municipios</w:t>
      </w:r>
      <w:r w:rsidR="00FB3BFB" w:rsidRPr="006B44D6">
        <w:rPr>
          <w:rFonts w:ascii="Palatino Linotype" w:hAnsi="Palatino Linotype" w:cs="Arial"/>
          <w:color w:val="000000" w:themeColor="text1"/>
          <w:sz w:val="24"/>
          <w:szCs w:val="24"/>
        </w:rPr>
        <w:t>, se turn</w:t>
      </w:r>
      <w:r w:rsidR="004E20CA" w:rsidRPr="006B44D6">
        <w:rPr>
          <w:rFonts w:ascii="Palatino Linotype" w:hAnsi="Palatino Linotype" w:cs="Arial"/>
          <w:color w:val="000000" w:themeColor="text1"/>
          <w:sz w:val="24"/>
          <w:szCs w:val="24"/>
        </w:rPr>
        <w:t>aron</w:t>
      </w:r>
      <w:r w:rsidR="00FB3BFB" w:rsidRPr="006B44D6">
        <w:rPr>
          <w:rFonts w:ascii="Palatino Linotype" w:hAnsi="Palatino Linotype" w:cs="Arial"/>
          <w:color w:val="000000" w:themeColor="text1"/>
          <w:sz w:val="24"/>
          <w:szCs w:val="24"/>
        </w:rPr>
        <w:t>, a través del</w:t>
      </w:r>
      <w:r w:rsidR="00FB3BFB" w:rsidRPr="006B44D6">
        <w:rPr>
          <w:rFonts w:ascii="Palatino Linotype" w:eastAsia="Arial Unicode MS" w:hAnsi="Palatino Linotype" w:cs="Arial"/>
          <w:color w:val="000000" w:themeColor="text1"/>
          <w:sz w:val="24"/>
          <w:szCs w:val="24"/>
        </w:rPr>
        <w:t xml:space="preserve"> </w:t>
      </w:r>
      <w:r w:rsidR="00FB3BFB" w:rsidRPr="006B44D6">
        <w:rPr>
          <w:rFonts w:ascii="Palatino Linotype" w:eastAsia="Arial Unicode MS" w:hAnsi="Palatino Linotype" w:cs="Arial"/>
          <w:b/>
          <w:color w:val="000000" w:themeColor="text1"/>
          <w:sz w:val="24"/>
          <w:szCs w:val="24"/>
        </w:rPr>
        <w:t>SAIMEX</w:t>
      </w:r>
      <w:r w:rsidR="00FB3BFB" w:rsidRPr="006B44D6">
        <w:rPr>
          <w:rFonts w:ascii="Palatino Linotype" w:hAnsi="Palatino Linotype"/>
          <w:color w:val="000000" w:themeColor="text1"/>
          <w:sz w:val="24"/>
          <w:szCs w:val="24"/>
        </w:rPr>
        <w:t xml:space="preserve">, </w:t>
      </w:r>
      <w:r w:rsidR="004E20CA" w:rsidRPr="006B44D6">
        <w:rPr>
          <w:rFonts w:ascii="Palatino Linotype" w:hAnsi="Palatino Linotype"/>
          <w:color w:val="000000" w:themeColor="text1"/>
          <w:sz w:val="24"/>
          <w:szCs w:val="24"/>
        </w:rPr>
        <w:t xml:space="preserve">el </w:t>
      </w:r>
      <w:r w:rsidR="00F154E4" w:rsidRPr="006B44D6">
        <w:rPr>
          <w:rFonts w:ascii="Palatino Linotype" w:eastAsia="Times New Roman" w:hAnsi="Palatino Linotype" w:cs="Times New Roman"/>
          <w:color w:val="000000" w:themeColor="text1"/>
          <w:sz w:val="24"/>
          <w:szCs w:val="24"/>
          <w:lang w:val="es-ES"/>
        </w:rPr>
        <w:t>recurso</w:t>
      </w:r>
      <w:r w:rsidR="004E20CA" w:rsidRPr="006B44D6">
        <w:rPr>
          <w:rFonts w:ascii="Palatino Linotype" w:eastAsia="Times New Roman" w:hAnsi="Palatino Linotype" w:cs="Arial"/>
          <w:color w:val="000000" w:themeColor="text1"/>
          <w:sz w:val="24"/>
          <w:lang w:val="es-ES"/>
        </w:rPr>
        <w:t xml:space="preserve"> de revisión </w:t>
      </w:r>
      <w:r w:rsidR="00D30077" w:rsidRPr="006B44D6">
        <w:rPr>
          <w:rFonts w:ascii="Palatino Linotype" w:hAnsi="Palatino Linotype" w:cs="Arial"/>
          <w:b/>
          <w:bCs/>
          <w:color w:val="000000" w:themeColor="text1"/>
          <w:sz w:val="24"/>
          <w:szCs w:val="24"/>
        </w:rPr>
        <w:t xml:space="preserve">01992/INFOEM/IP/RR/2021 </w:t>
      </w:r>
      <w:r w:rsidR="00BC7017" w:rsidRPr="006B44D6">
        <w:rPr>
          <w:rFonts w:ascii="Palatino Linotype" w:eastAsia="Times New Roman" w:hAnsi="Palatino Linotype" w:cs="Times New Roman"/>
          <w:color w:val="000000" w:themeColor="text1"/>
          <w:sz w:val="24"/>
          <w:szCs w:val="24"/>
          <w:lang w:val="es-ES"/>
        </w:rPr>
        <w:t xml:space="preserve">a la </w:t>
      </w:r>
      <w:r w:rsidR="00BC7017" w:rsidRPr="006B44D6">
        <w:rPr>
          <w:rFonts w:ascii="Palatino Linotype" w:eastAsia="Times New Roman" w:hAnsi="Palatino Linotype" w:cs="Arial"/>
          <w:color w:val="000000" w:themeColor="text1"/>
          <w:sz w:val="24"/>
          <w:szCs w:val="24"/>
        </w:rPr>
        <w:t xml:space="preserve">Comisionada </w:t>
      </w:r>
      <w:r w:rsidR="00BC7017" w:rsidRPr="006B44D6">
        <w:rPr>
          <w:rFonts w:ascii="Palatino Linotype" w:eastAsia="Times New Roman" w:hAnsi="Palatino Linotype" w:cs="Arial"/>
          <w:b/>
          <w:color w:val="000000" w:themeColor="text1"/>
          <w:sz w:val="24"/>
          <w:szCs w:val="24"/>
        </w:rPr>
        <w:t xml:space="preserve">Eva </w:t>
      </w:r>
      <w:proofErr w:type="spellStart"/>
      <w:r w:rsidR="00BC7017" w:rsidRPr="006B44D6">
        <w:rPr>
          <w:rFonts w:ascii="Palatino Linotype" w:eastAsia="Times New Roman" w:hAnsi="Palatino Linotype" w:cs="Arial"/>
          <w:b/>
          <w:color w:val="000000" w:themeColor="text1"/>
          <w:sz w:val="24"/>
          <w:szCs w:val="24"/>
        </w:rPr>
        <w:t>Abaid</w:t>
      </w:r>
      <w:proofErr w:type="spellEnd"/>
      <w:r w:rsidR="00BC7017" w:rsidRPr="006B44D6">
        <w:rPr>
          <w:rFonts w:ascii="Palatino Linotype" w:eastAsia="Times New Roman" w:hAnsi="Palatino Linotype" w:cs="Arial"/>
          <w:b/>
          <w:color w:val="000000" w:themeColor="text1"/>
          <w:sz w:val="24"/>
          <w:szCs w:val="24"/>
        </w:rPr>
        <w:t xml:space="preserve"> </w:t>
      </w:r>
      <w:proofErr w:type="spellStart"/>
      <w:r w:rsidR="00BC7017" w:rsidRPr="006B44D6">
        <w:rPr>
          <w:rFonts w:ascii="Palatino Linotype" w:eastAsia="Times New Roman" w:hAnsi="Palatino Linotype" w:cs="Arial"/>
          <w:b/>
          <w:color w:val="000000" w:themeColor="text1"/>
          <w:sz w:val="24"/>
          <w:szCs w:val="24"/>
        </w:rPr>
        <w:t>Yapur</w:t>
      </w:r>
      <w:proofErr w:type="spellEnd"/>
      <w:r w:rsidR="00D30077" w:rsidRPr="006B44D6">
        <w:rPr>
          <w:rFonts w:ascii="Palatino Linotype" w:eastAsia="Times New Roman" w:hAnsi="Palatino Linotype" w:cs="Arial"/>
          <w:b/>
          <w:color w:val="000000" w:themeColor="text1"/>
          <w:sz w:val="24"/>
          <w:szCs w:val="24"/>
        </w:rPr>
        <w:t xml:space="preserve">, </w:t>
      </w:r>
      <w:r w:rsidR="00BC7017" w:rsidRPr="006B44D6">
        <w:rPr>
          <w:rFonts w:ascii="Palatino Linotype" w:eastAsia="Times New Roman" w:hAnsi="Palatino Linotype" w:cs="Arial"/>
          <w:color w:val="000000" w:themeColor="text1"/>
          <w:sz w:val="24"/>
          <w:szCs w:val="24"/>
        </w:rPr>
        <w:t xml:space="preserve"> el recurso </w:t>
      </w:r>
      <w:r w:rsidR="00D30077" w:rsidRPr="006B44D6">
        <w:rPr>
          <w:rFonts w:ascii="Palatino Linotype" w:hAnsi="Palatino Linotype" w:cs="Arial"/>
          <w:b/>
          <w:bCs/>
          <w:color w:val="000000" w:themeColor="text1"/>
          <w:sz w:val="24"/>
          <w:szCs w:val="24"/>
        </w:rPr>
        <w:t>01993/INFOEM/IP/RR/2021</w:t>
      </w:r>
      <w:r w:rsidR="00BC7017" w:rsidRPr="006B44D6">
        <w:rPr>
          <w:rFonts w:ascii="Palatino Linotype" w:hAnsi="Palatino Linotype" w:cs="Arial"/>
          <w:b/>
          <w:bCs/>
          <w:color w:val="000000" w:themeColor="text1"/>
          <w:sz w:val="24"/>
          <w:szCs w:val="24"/>
        </w:rPr>
        <w:t xml:space="preserve"> </w:t>
      </w:r>
      <w:r w:rsidR="00BC7017" w:rsidRPr="006B44D6">
        <w:rPr>
          <w:rFonts w:ascii="Palatino Linotype" w:eastAsia="Times New Roman" w:hAnsi="Palatino Linotype" w:cs="Arial"/>
          <w:color w:val="000000" w:themeColor="text1"/>
          <w:sz w:val="24"/>
          <w:szCs w:val="24"/>
        </w:rPr>
        <w:t xml:space="preserve">al Comisionado </w:t>
      </w:r>
      <w:r w:rsidR="00BC7017" w:rsidRPr="006B44D6">
        <w:rPr>
          <w:rFonts w:ascii="Palatino Linotype" w:eastAsia="Times New Roman" w:hAnsi="Palatino Linotype" w:cs="Arial"/>
          <w:b/>
          <w:color w:val="000000" w:themeColor="text1"/>
          <w:sz w:val="24"/>
          <w:szCs w:val="24"/>
        </w:rPr>
        <w:t>José Guadalupe Luna Hernández</w:t>
      </w:r>
      <w:r w:rsidR="004E20CA" w:rsidRPr="006B44D6">
        <w:rPr>
          <w:rFonts w:ascii="Palatino Linotype" w:eastAsia="Times New Roman" w:hAnsi="Palatino Linotype" w:cs="Times New Roman"/>
          <w:b/>
          <w:color w:val="000000" w:themeColor="text1"/>
          <w:sz w:val="24"/>
          <w:szCs w:val="24"/>
          <w:lang w:val="es-ES"/>
        </w:rPr>
        <w:t xml:space="preserve"> </w:t>
      </w:r>
      <w:r w:rsidR="00D30077" w:rsidRPr="006B44D6">
        <w:rPr>
          <w:rFonts w:ascii="Palatino Linotype" w:eastAsia="Times New Roman" w:hAnsi="Palatino Linotype" w:cs="Times New Roman"/>
          <w:color w:val="000000" w:themeColor="text1"/>
          <w:sz w:val="24"/>
          <w:szCs w:val="24"/>
          <w:lang w:val="es-ES"/>
        </w:rPr>
        <w:t xml:space="preserve">y </w:t>
      </w:r>
      <w:r w:rsidR="00D30077" w:rsidRPr="006B44D6">
        <w:rPr>
          <w:rFonts w:ascii="Palatino Linotype" w:eastAsia="Times New Roman" w:hAnsi="Palatino Linotype" w:cs="Arial"/>
          <w:color w:val="000000" w:themeColor="text1"/>
          <w:sz w:val="24"/>
          <w:szCs w:val="24"/>
        </w:rPr>
        <w:t xml:space="preserve">el recurso </w:t>
      </w:r>
      <w:r w:rsidR="00D30077" w:rsidRPr="006B44D6">
        <w:rPr>
          <w:rFonts w:ascii="Palatino Linotype" w:hAnsi="Palatino Linotype" w:cs="Arial"/>
          <w:b/>
          <w:bCs/>
          <w:color w:val="000000" w:themeColor="text1"/>
          <w:sz w:val="24"/>
          <w:szCs w:val="24"/>
        </w:rPr>
        <w:t xml:space="preserve">01994/INFOEM/IP/RR/2021 </w:t>
      </w:r>
      <w:r w:rsidR="00D30077" w:rsidRPr="006B44D6">
        <w:rPr>
          <w:rFonts w:ascii="Palatino Linotype" w:eastAsia="Times New Roman" w:hAnsi="Palatino Linotype" w:cs="Arial"/>
          <w:color w:val="000000" w:themeColor="text1"/>
          <w:sz w:val="24"/>
          <w:szCs w:val="24"/>
        </w:rPr>
        <w:t xml:space="preserve">al Comisionado </w:t>
      </w:r>
      <w:r w:rsidR="00D30077" w:rsidRPr="006B44D6">
        <w:rPr>
          <w:rFonts w:ascii="Palatino Linotype" w:eastAsia="Times New Roman" w:hAnsi="Palatino Linotype" w:cs="Arial"/>
          <w:b/>
          <w:color w:val="000000" w:themeColor="text1"/>
          <w:sz w:val="24"/>
          <w:szCs w:val="24"/>
        </w:rPr>
        <w:t xml:space="preserve">Javier Martínez Cruz </w:t>
      </w:r>
      <w:r w:rsidR="004E20CA" w:rsidRPr="006B44D6">
        <w:rPr>
          <w:rFonts w:ascii="Palatino Linotype" w:eastAsia="Times New Roman" w:hAnsi="Palatino Linotype" w:cs="Times New Roman"/>
          <w:color w:val="000000" w:themeColor="text1"/>
          <w:sz w:val="24"/>
          <w:szCs w:val="24"/>
          <w:lang w:val="es-ES"/>
        </w:rPr>
        <w:t xml:space="preserve">a </w:t>
      </w:r>
      <w:r w:rsidR="004E20CA" w:rsidRPr="006B44D6">
        <w:rPr>
          <w:rFonts w:ascii="Palatino Linotype" w:eastAsia="Times New Roman" w:hAnsi="Palatino Linotype" w:cs="Arial"/>
          <w:color w:val="000000" w:themeColor="text1"/>
          <w:sz w:val="24"/>
          <w:szCs w:val="24"/>
        </w:rPr>
        <w:t xml:space="preserve">efecto de que decretaran su admisión o </w:t>
      </w:r>
      <w:proofErr w:type="spellStart"/>
      <w:r w:rsidR="004E20CA" w:rsidRPr="006B44D6">
        <w:rPr>
          <w:rFonts w:ascii="Palatino Linotype" w:eastAsia="Times New Roman" w:hAnsi="Palatino Linotype" w:cs="Arial"/>
          <w:color w:val="000000" w:themeColor="text1"/>
          <w:sz w:val="24"/>
          <w:szCs w:val="24"/>
        </w:rPr>
        <w:t>desechamiento</w:t>
      </w:r>
      <w:proofErr w:type="spellEnd"/>
      <w:r w:rsidR="004E20CA" w:rsidRPr="006B44D6">
        <w:rPr>
          <w:rFonts w:ascii="Palatino Linotype" w:eastAsia="Times New Roman" w:hAnsi="Palatino Linotype" w:cs="Arial"/>
          <w:color w:val="000000" w:themeColor="text1"/>
          <w:sz w:val="24"/>
          <w:szCs w:val="24"/>
        </w:rPr>
        <w:t>.</w:t>
      </w:r>
    </w:p>
    <w:p w14:paraId="6ADF2544" w14:textId="77777777" w:rsidR="004E20CA" w:rsidRPr="006B44D6" w:rsidRDefault="004E20CA" w:rsidP="000408A5">
      <w:pPr>
        <w:spacing w:after="0" w:line="360" w:lineRule="auto"/>
        <w:jc w:val="both"/>
        <w:rPr>
          <w:rFonts w:ascii="Palatino Linotype" w:hAnsi="Palatino Linotype"/>
          <w:color w:val="000000" w:themeColor="text1"/>
          <w:sz w:val="24"/>
          <w:szCs w:val="24"/>
        </w:rPr>
      </w:pPr>
    </w:p>
    <w:p w14:paraId="0DA5A4C2" w14:textId="77777777" w:rsidR="004E20CA" w:rsidRPr="006B44D6" w:rsidRDefault="00FB3BFB" w:rsidP="004E20CA">
      <w:pPr>
        <w:tabs>
          <w:tab w:val="center" w:pos="4252"/>
          <w:tab w:val="right" w:pos="8504"/>
        </w:tabs>
        <w:spacing w:after="0" w:line="360" w:lineRule="auto"/>
        <w:jc w:val="both"/>
        <w:rPr>
          <w:rFonts w:ascii="Palatino Linotype" w:hAnsi="Palatino Linotype" w:cs="Arial"/>
          <w:color w:val="000000" w:themeColor="text1"/>
          <w:sz w:val="24"/>
          <w:szCs w:val="24"/>
        </w:rPr>
      </w:pPr>
      <w:r w:rsidRPr="006B44D6">
        <w:rPr>
          <w:rFonts w:ascii="Palatino Linotype" w:hAnsi="Palatino Linotype" w:cs="Arial"/>
          <w:b/>
          <w:color w:val="000000" w:themeColor="text1"/>
          <w:sz w:val="28"/>
        </w:rPr>
        <w:t>V</w:t>
      </w:r>
      <w:r w:rsidR="00EA7D67" w:rsidRPr="006B44D6">
        <w:rPr>
          <w:rFonts w:ascii="Palatino Linotype" w:hAnsi="Palatino Linotype" w:cs="Arial"/>
          <w:b/>
          <w:color w:val="000000" w:themeColor="text1"/>
          <w:sz w:val="28"/>
        </w:rPr>
        <w:t>I</w:t>
      </w:r>
      <w:r w:rsidRPr="006B44D6">
        <w:rPr>
          <w:rFonts w:ascii="Palatino Linotype" w:hAnsi="Palatino Linotype" w:cs="Arial"/>
          <w:b/>
          <w:color w:val="000000" w:themeColor="text1"/>
          <w:sz w:val="28"/>
        </w:rPr>
        <w:t xml:space="preserve">. </w:t>
      </w:r>
      <w:r w:rsidRPr="006B44D6">
        <w:rPr>
          <w:rFonts w:ascii="Palatino Linotype" w:hAnsi="Palatino Linotype" w:cs="Arial"/>
          <w:color w:val="000000" w:themeColor="text1"/>
          <w:sz w:val="24"/>
          <w:szCs w:val="24"/>
        </w:rPr>
        <w:t>De las constancias del expediente electrónico del</w:t>
      </w:r>
      <w:r w:rsidRPr="006B44D6">
        <w:rPr>
          <w:rFonts w:ascii="Palatino Linotype" w:hAnsi="Palatino Linotype" w:cs="Arial"/>
          <w:b/>
          <w:color w:val="000000" w:themeColor="text1"/>
          <w:sz w:val="24"/>
          <w:szCs w:val="24"/>
        </w:rPr>
        <w:t xml:space="preserve"> SAIMEX</w:t>
      </w:r>
      <w:r w:rsidRPr="006B44D6">
        <w:rPr>
          <w:rFonts w:ascii="Palatino Linotype" w:hAnsi="Palatino Linotype" w:cs="Arial"/>
          <w:color w:val="000000" w:themeColor="text1"/>
          <w:sz w:val="24"/>
          <w:szCs w:val="24"/>
        </w:rPr>
        <w:t xml:space="preserve">, se advierte que en fecha </w:t>
      </w:r>
      <w:r w:rsidR="00D30077" w:rsidRPr="006B44D6">
        <w:rPr>
          <w:rFonts w:ascii="Palatino Linotype" w:hAnsi="Palatino Linotype" w:cs="Arial"/>
          <w:color w:val="000000" w:themeColor="text1"/>
          <w:sz w:val="24"/>
          <w:szCs w:val="24"/>
        </w:rPr>
        <w:t xml:space="preserve">veintitrés y veintiséis de abril de dos mil </w:t>
      </w:r>
      <w:proofErr w:type="spellStart"/>
      <w:r w:rsidR="00D30077" w:rsidRPr="006B44D6">
        <w:rPr>
          <w:rFonts w:ascii="Palatino Linotype" w:hAnsi="Palatino Linotype" w:cs="Arial"/>
          <w:color w:val="000000" w:themeColor="text1"/>
          <w:sz w:val="24"/>
          <w:szCs w:val="24"/>
        </w:rPr>
        <w:t>vientiuno</w:t>
      </w:r>
      <w:proofErr w:type="spellEnd"/>
      <w:r w:rsidRPr="006B44D6">
        <w:rPr>
          <w:rFonts w:ascii="Palatino Linotype" w:hAnsi="Palatino Linotype" w:cs="Arial"/>
          <w:color w:val="000000" w:themeColor="text1"/>
          <w:sz w:val="24"/>
          <w:szCs w:val="24"/>
        </w:rPr>
        <w:t>, se acordó la admisión a trámite de</w:t>
      </w:r>
      <w:r w:rsidR="004E20CA" w:rsidRPr="006B44D6">
        <w:rPr>
          <w:rFonts w:ascii="Palatino Linotype" w:hAnsi="Palatino Linotype" w:cs="Arial"/>
          <w:color w:val="000000" w:themeColor="text1"/>
          <w:sz w:val="24"/>
          <w:szCs w:val="24"/>
        </w:rPr>
        <w:t xml:space="preserve"> los</w:t>
      </w:r>
      <w:r w:rsidRPr="006B44D6">
        <w:rPr>
          <w:rFonts w:ascii="Palatino Linotype" w:hAnsi="Palatino Linotype" w:cs="Arial"/>
          <w:color w:val="000000" w:themeColor="text1"/>
          <w:sz w:val="24"/>
          <w:szCs w:val="24"/>
        </w:rPr>
        <w:t xml:space="preserve"> recurso</w:t>
      </w:r>
      <w:r w:rsidR="004E20CA" w:rsidRPr="006B44D6">
        <w:rPr>
          <w:rFonts w:ascii="Palatino Linotype" w:hAnsi="Palatino Linotype" w:cs="Arial"/>
          <w:color w:val="000000" w:themeColor="text1"/>
          <w:sz w:val="24"/>
          <w:szCs w:val="24"/>
        </w:rPr>
        <w:t>s</w:t>
      </w:r>
      <w:r w:rsidRPr="006B44D6">
        <w:rPr>
          <w:rFonts w:ascii="Palatino Linotype" w:hAnsi="Palatino Linotype" w:cs="Arial"/>
          <w:color w:val="000000" w:themeColor="text1"/>
          <w:sz w:val="24"/>
          <w:szCs w:val="24"/>
        </w:rPr>
        <w:t xml:space="preserve"> de revisión que nos ocupa</w:t>
      </w:r>
      <w:r w:rsidR="004E20CA" w:rsidRPr="006B44D6">
        <w:rPr>
          <w:rFonts w:ascii="Palatino Linotype" w:hAnsi="Palatino Linotype" w:cs="Arial"/>
          <w:color w:val="000000" w:themeColor="text1"/>
          <w:sz w:val="24"/>
          <w:szCs w:val="24"/>
        </w:rPr>
        <w:t>n</w:t>
      </w:r>
      <w:r w:rsidRPr="006B44D6">
        <w:rPr>
          <w:rFonts w:ascii="Palatino Linotype" w:hAnsi="Palatino Linotype" w:cs="Arial"/>
          <w:color w:val="000000" w:themeColor="text1"/>
          <w:sz w:val="24"/>
          <w:szCs w:val="24"/>
        </w:rPr>
        <w:t xml:space="preserve">; así como la integración del expediente respectivo, </w:t>
      </w:r>
      <w:r w:rsidR="004E20CA" w:rsidRPr="006B44D6">
        <w:rPr>
          <w:rFonts w:ascii="Palatino Linotype" w:hAnsi="Palatino Linotype" w:cs="Arial"/>
          <w:color w:val="000000" w:themeColor="text1"/>
          <w:sz w:val="24"/>
          <w:szCs w:val="24"/>
        </w:rPr>
        <w:t xml:space="preserve">mismos que se pusieron a disposición de las partes, para que </w:t>
      </w:r>
      <w:r w:rsidR="004E20CA" w:rsidRPr="006B44D6">
        <w:rPr>
          <w:rFonts w:ascii="Palatino Linotype" w:hAnsi="Palatino Linotype" w:cs="Arial"/>
          <w:color w:val="000000" w:themeColor="text1"/>
          <w:sz w:val="24"/>
          <w:szCs w:val="24"/>
        </w:rPr>
        <w:lastRenderedPageBreak/>
        <w:t xml:space="preserve">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4E20CA" w:rsidRPr="006B44D6">
        <w:rPr>
          <w:rFonts w:ascii="Palatino Linotype" w:hAnsi="Palatino Linotype" w:cs="Arial"/>
          <w:b/>
          <w:color w:val="000000" w:themeColor="text1"/>
          <w:sz w:val="24"/>
          <w:szCs w:val="24"/>
        </w:rPr>
        <w:t xml:space="preserve">EL SUJETO OBLIGADO </w:t>
      </w:r>
      <w:r w:rsidR="004E20CA" w:rsidRPr="006B44D6">
        <w:rPr>
          <w:rFonts w:ascii="Palatino Linotype" w:hAnsi="Palatino Linotype" w:cs="Arial"/>
          <w:color w:val="000000" w:themeColor="text1"/>
          <w:sz w:val="24"/>
          <w:szCs w:val="24"/>
        </w:rPr>
        <w:t>rindiera sus</w:t>
      </w:r>
      <w:r w:rsidR="004E20CA" w:rsidRPr="006B44D6">
        <w:rPr>
          <w:rFonts w:ascii="Palatino Linotype" w:hAnsi="Palatino Linotype" w:cs="Arial"/>
          <w:b/>
          <w:color w:val="000000" w:themeColor="text1"/>
          <w:sz w:val="24"/>
          <w:szCs w:val="24"/>
        </w:rPr>
        <w:t xml:space="preserve"> </w:t>
      </w:r>
      <w:r w:rsidR="004E20CA" w:rsidRPr="006B44D6">
        <w:rPr>
          <w:rFonts w:ascii="Palatino Linotype" w:hAnsi="Palatino Linotype" w:cs="Arial"/>
          <w:color w:val="000000" w:themeColor="text1"/>
          <w:sz w:val="24"/>
          <w:szCs w:val="24"/>
        </w:rPr>
        <w:t>Informes Justificados respectivamente.</w:t>
      </w:r>
    </w:p>
    <w:p w14:paraId="26AE4E1E" w14:textId="77777777" w:rsidR="004E20CA" w:rsidRPr="006B44D6" w:rsidRDefault="004E20CA" w:rsidP="000408A5">
      <w:pPr>
        <w:tabs>
          <w:tab w:val="center" w:pos="4252"/>
          <w:tab w:val="right" w:pos="8504"/>
        </w:tabs>
        <w:spacing w:after="0" w:line="360" w:lineRule="auto"/>
        <w:jc w:val="both"/>
        <w:rPr>
          <w:rFonts w:ascii="Palatino Linotype" w:hAnsi="Palatino Linotype" w:cs="Arial"/>
          <w:color w:val="000000" w:themeColor="text1"/>
          <w:sz w:val="24"/>
          <w:szCs w:val="24"/>
        </w:rPr>
      </w:pPr>
    </w:p>
    <w:p w14:paraId="07F78BC0" w14:textId="77777777" w:rsidR="004E20CA" w:rsidRPr="006B44D6" w:rsidRDefault="004E20CA" w:rsidP="004E20CA">
      <w:pPr>
        <w:spacing w:after="0" w:line="360" w:lineRule="auto"/>
        <w:jc w:val="both"/>
        <w:rPr>
          <w:rFonts w:ascii="Palatino Linotype" w:eastAsia="Times New Roman" w:hAnsi="Palatino Linotype" w:cs="Arial"/>
          <w:color w:val="000000" w:themeColor="text1"/>
          <w:sz w:val="24"/>
          <w:szCs w:val="24"/>
          <w:lang w:val="es-ES"/>
        </w:rPr>
      </w:pPr>
      <w:r w:rsidRPr="006B44D6">
        <w:rPr>
          <w:rFonts w:ascii="Palatino Linotype" w:eastAsia="Times New Roman" w:hAnsi="Palatino Linotype" w:cs="Arial"/>
          <w:b/>
          <w:color w:val="000000" w:themeColor="text1"/>
          <w:sz w:val="28"/>
          <w:szCs w:val="24"/>
          <w:lang w:val="es-ES"/>
        </w:rPr>
        <w:t>V</w:t>
      </w:r>
      <w:r w:rsidR="00EA7D67" w:rsidRPr="006B44D6">
        <w:rPr>
          <w:rFonts w:ascii="Palatino Linotype" w:eastAsia="Times New Roman" w:hAnsi="Palatino Linotype" w:cs="Arial"/>
          <w:b/>
          <w:color w:val="000000" w:themeColor="text1"/>
          <w:sz w:val="28"/>
          <w:szCs w:val="24"/>
          <w:lang w:val="es-ES"/>
        </w:rPr>
        <w:t>I</w:t>
      </w:r>
      <w:r w:rsidRPr="006B44D6">
        <w:rPr>
          <w:rFonts w:ascii="Palatino Linotype" w:eastAsia="Times New Roman" w:hAnsi="Palatino Linotype" w:cs="Arial"/>
          <w:b/>
          <w:color w:val="000000" w:themeColor="text1"/>
          <w:sz w:val="28"/>
          <w:szCs w:val="24"/>
          <w:lang w:val="es-ES"/>
        </w:rPr>
        <w:t xml:space="preserve">I. </w:t>
      </w:r>
      <w:r w:rsidRPr="006B44D6">
        <w:rPr>
          <w:rFonts w:ascii="Palatino Linotype" w:eastAsia="Times New Roman" w:hAnsi="Palatino Linotype" w:cs="Arial"/>
          <w:color w:val="000000" w:themeColor="text1"/>
          <w:sz w:val="24"/>
          <w:szCs w:val="24"/>
        </w:rPr>
        <w:t xml:space="preserve">Por economía procesal y </w:t>
      </w:r>
      <w:r w:rsidRPr="006B44D6">
        <w:rPr>
          <w:rFonts w:ascii="Palatino Linotype" w:eastAsia="Times New Roman" w:hAnsi="Palatino Linotype" w:cs="Arial"/>
          <w:color w:val="000000" w:themeColor="text1"/>
          <w:sz w:val="24"/>
          <w:szCs w:val="24"/>
          <w:lang w:val="es-ES"/>
        </w:rPr>
        <w:t xml:space="preserve">con la finalidad de evitar resoluciones contradictorias, en </w:t>
      </w:r>
      <w:r w:rsidRPr="006B44D6">
        <w:rPr>
          <w:rFonts w:ascii="Palatino Linotype" w:eastAsia="Times New Roman" w:hAnsi="Palatino Linotype" w:cs="Times New Roman"/>
          <w:color w:val="000000" w:themeColor="text1"/>
          <w:sz w:val="24"/>
          <w:szCs w:val="24"/>
          <w:lang w:val="es-ES"/>
        </w:rPr>
        <w:t xml:space="preserve">la </w:t>
      </w:r>
      <w:r w:rsidR="00D30077" w:rsidRPr="006B44D6">
        <w:rPr>
          <w:rFonts w:ascii="Palatino Linotype" w:eastAsia="Times New Roman" w:hAnsi="Palatino Linotype" w:cs="Times New Roman"/>
          <w:color w:val="000000" w:themeColor="text1"/>
          <w:sz w:val="24"/>
          <w:szCs w:val="24"/>
          <w:lang w:val="es-ES"/>
        </w:rPr>
        <w:t xml:space="preserve">Décima </w:t>
      </w:r>
      <w:r w:rsidR="00BC7017" w:rsidRPr="006B44D6">
        <w:rPr>
          <w:rFonts w:ascii="Palatino Linotype" w:eastAsia="Times New Roman" w:hAnsi="Palatino Linotype" w:cs="Times New Roman"/>
          <w:color w:val="000000" w:themeColor="text1"/>
          <w:sz w:val="24"/>
          <w:szCs w:val="24"/>
          <w:lang w:val="es-ES"/>
        </w:rPr>
        <w:t>Cuarta</w:t>
      </w:r>
      <w:r w:rsidRPr="006B44D6">
        <w:rPr>
          <w:rFonts w:ascii="Palatino Linotype" w:eastAsia="Times New Roman" w:hAnsi="Palatino Linotype" w:cs="Times New Roman"/>
          <w:color w:val="000000" w:themeColor="text1"/>
          <w:sz w:val="24"/>
          <w:szCs w:val="24"/>
          <w:lang w:val="es-ES"/>
        </w:rPr>
        <w:t xml:space="preserve"> Sesión Ordinaria celebrada el </w:t>
      </w:r>
      <w:r w:rsidR="00D30077" w:rsidRPr="006B44D6">
        <w:rPr>
          <w:rFonts w:ascii="Palatino Linotype" w:eastAsia="Times New Roman" w:hAnsi="Palatino Linotype" w:cs="Times New Roman"/>
          <w:color w:val="000000" w:themeColor="text1"/>
          <w:sz w:val="24"/>
          <w:szCs w:val="24"/>
          <w:lang w:val="es-ES"/>
        </w:rPr>
        <w:t xml:space="preserve">veintiocho de abril </w:t>
      </w:r>
      <w:r w:rsidR="00BC7017" w:rsidRPr="006B44D6">
        <w:rPr>
          <w:rFonts w:ascii="Palatino Linotype" w:eastAsia="Times New Roman" w:hAnsi="Palatino Linotype" w:cs="Times New Roman"/>
          <w:color w:val="000000" w:themeColor="text1"/>
          <w:sz w:val="24"/>
          <w:szCs w:val="24"/>
          <w:lang w:val="es-ES"/>
        </w:rPr>
        <w:t>d</w:t>
      </w:r>
      <w:r w:rsidRPr="006B44D6">
        <w:rPr>
          <w:rFonts w:ascii="Palatino Linotype" w:eastAsia="Times New Roman" w:hAnsi="Palatino Linotype" w:cs="Times New Roman"/>
          <w:color w:val="000000" w:themeColor="text1"/>
          <w:sz w:val="24"/>
          <w:szCs w:val="24"/>
          <w:lang w:val="es-ES"/>
        </w:rPr>
        <w:t>e dos mil veint</w:t>
      </w:r>
      <w:r w:rsidR="00D30077" w:rsidRPr="006B44D6">
        <w:rPr>
          <w:rFonts w:ascii="Palatino Linotype" w:eastAsia="Times New Roman" w:hAnsi="Palatino Linotype" w:cs="Times New Roman"/>
          <w:color w:val="000000" w:themeColor="text1"/>
          <w:sz w:val="24"/>
          <w:szCs w:val="24"/>
          <w:lang w:val="es-ES"/>
        </w:rPr>
        <w:t>iuno</w:t>
      </w:r>
      <w:r w:rsidRPr="006B44D6">
        <w:rPr>
          <w:rFonts w:ascii="Palatino Linotype" w:eastAsia="Times New Roman" w:hAnsi="Palatino Linotype" w:cs="Times New Roman"/>
          <w:color w:val="000000" w:themeColor="text1"/>
          <w:sz w:val="24"/>
          <w:szCs w:val="24"/>
          <w:lang w:val="es-ES"/>
        </w:rPr>
        <w:t xml:space="preserve">, el Pleno de este Instituto </w:t>
      </w:r>
      <w:r w:rsidRPr="006B44D6">
        <w:rPr>
          <w:rFonts w:ascii="Palatino Linotype" w:eastAsia="Times New Roman" w:hAnsi="Palatino Linotype" w:cs="Arial"/>
          <w:color w:val="000000" w:themeColor="text1"/>
          <w:sz w:val="24"/>
          <w:szCs w:val="24"/>
          <w:lang w:val="es-ES"/>
        </w:rPr>
        <w:t xml:space="preserve">determinó </w:t>
      </w:r>
      <w:r w:rsidRPr="006B44D6">
        <w:rPr>
          <w:rFonts w:ascii="Palatino Linotype" w:eastAsia="Times New Roman" w:hAnsi="Palatino Linotype" w:cs="Times New Roman"/>
          <w:color w:val="000000" w:themeColor="text1"/>
          <w:sz w:val="24"/>
          <w:szCs w:val="24"/>
          <w:lang w:val="es-ES"/>
        </w:rPr>
        <w:t xml:space="preserve">acumular los recursos de revisión </w:t>
      </w:r>
      <w:r w:rsidR="00D30077" w:rsidRPr="006B44D6">
        <w:rPr>
          <w:rFonts w:ascii="Palatino Linotype" w:hAnsi="Palatino Linotype" w:cs="Arial"/>
          <w:b/>
          <w:bCs/>
          <w:color w:val="000000" w:themeColor="text1"/>
          <w:sz w:val="24"/>
          <w:szCs w:val="24"/>
        </w:rPr>
        <w:t>01992/INFOEM/IP/RR/2021</w:t>
      </w:r>
      <w:r w:rsidR="00D30077" w:rsidRPr="006B44D6">
        <w:rPr>
          <w:rFonts w:ascii="Palatino Linotype" w:hAnsi="Palatino Linotype" w:cs="Arial"/>
          <w:bCs/>
          <w:color w:val="000000" w:themeColor="text1"/>
          <w:sz w:val="24"/>
          <w:szCs w:val="24"/>
        </w:rPr>
        <w:t>,</w:t>
      </w:r>
      <w:r w:rsidR="00D30077" w:rsidRPr="006B44D6">
        <w:rPr>
          <w:rFonts w:ascii="Palatino Linotype" w:hAnsi="Palatino Linotype" w:cs="Arial"/>
          <w:b/>
          <w:bCs/>
          <w:color w:val="000000" w:themeColor="text1"/>
          <w:sz w:val="24"/>
          <w:szCs w:val="24"/>
        </w:rPr>
        <w:t xml:space="preserve"> 01993/INFOEM/IP/RR/2021 </w:t>
      </w:r>
      <w:r w:rsidR="00D30077" w:rsidRPr="006B44D6">
        <w:rPr>
          <w:rFonts w:ascii="Palatino Linotype" w:hAnsi="Palatino Linotype" w:cs="Arial"/>
          <w:bCs/>
          <w:color w:val="000000" w:themeColor="text1"/>
          <w:sz w:val="24"/>
          <w:szCs w:val="24"/>
        </w:rPr>
        <w:t xml:space="preserve">y </w:t>
      </w:r>
      <w:r w:rsidR="00D30077" w:rsidRPr="006B44D6">
        <w:rPr>
          <w:rFonts w:ascii="Palatino Linotype" w:hAnsi="Palatino Linotype" w:cs="Arial"/>
          <w:b/>
          <w:bCs/>
          <w:color w:val="000000" w:themeColor="text1"/>
          <w:sz w:val="24"/>
          <w:szCs w:val="24"/>
        </w:rPr>
        <w:t>01994/INFOEM/IP/RR/2021</w:t>
      </w:r>
      <w:r w:rsidRPr="006B44D6">
        <w:rPr>
          <w:rFonts w:ascii="Palatino Linotype" w:eastAsia="Times New Roman" w:hAnsi="Palatino Linotype" w:cs="Arial"/>
          <w:color w:val="000000" w:themeColor="text1"/>
          <w:sz w:val="24"/>
          <w:szCs w:val="24"/>
          <w:lang w:val="es-ES"/>
        </w:rPr>
        <w:t>,</w:t>
      </w:r>
      <w:r w:rsidRPr="006B44D6">
        <w:rPr>
          <w:rFonts w:ascii="Palatino Linotype" w:eastAsia="Times New Roman" w:hAnsi="Palatino Linotype" w:cs="Times New Roman"/>
          <w:color w:val="000000" w:themeColor="text1"/>
          <w:sz w:val="24"/>
          <w:szCs w:val="24"/>
          <w:lang w:val="es-ES"/>
        </w:rPr>
        <w:t xml:space="preserve"> acordando la elaboración del proyecto de resolución por parte de la Comisionada </w:t>
      </w:r>
      <w:r w:rsidRPr="006B44D6">
        <w:rPr>
          <w:rFonts w:ascii="Palatino Linotype" w:eastAsia="Times New Roman" w:hAnsi="Palatino Linotype" w:cs="Times New Roman"/>
          <w:b/>
          <w:color w:val="000000" w:themeColor="text1"/>
          <w:sz w:val="24"/>
          <w:szCs w:val="24"/>
          <w:lang w:val="es-ES"/>
        </w:rPr>
        <w:t>EVA ABAID YAPUR</w:t>
      </w:r>
      <w:r w:rsidRPr="006B44D6">
        <w:rPr>
          <w:rFonts w:ascii="Palatino Linotype" w:eastAsia="Times New Roman" w:hAnsi="Palatino Linotype" w:cs="Arial"/>
          <w:color w:val="000000" w:themeColor="text1"/>
          <w:sz w:val="24"/>
          <w:szCs w:val="24"/>
          <w:lang w:val="es-ES"/>
        </w:rPr>
        <w:t>.</w:t>
      </w:r>
    </w:p>
    <w:p w14:paraId="3EB8F6BA" w14:textId="77777777" w:rsidR="004E20CA" w:rsidRPr="006B44D6" w:rsidRDefault="004E20CA" w:rsidP="000408A5">
      <w:pPr>
        <w:spacing w:after="0" w:line="360" w:lineRule="auto"/>
        <w:jc w:val="both"/>
        <w:rPr>
          <w:rFonts w:ascii="Palatino Linotype" w:eastAsia="Arial Unicode MS" w:hAnsi="Palatino Linotype" w:cs="Arial"/>
          <w:b/>
          <w:color w:val="000000" w:themeColor="text1"/>
          <w:sz w:val="28"/>
          <w:szCs w:val="28"/>
        </w:rPr>
      </w:pPr>
    </w:p>
    <w:p w14:paraId="58DE1D54" w14:textId="77777777" w:rsidR="00D03BA0" w:rsidRPr="006B44D6" w:rsidRDefault="00D03BA0" w:rsidP="00D03BA0">
      <w:pPr>
        <w:spacing w:after="0" w:line="360" w:lineRule="auto"/>
        <w:jc w:val="both"/>
        <w:rPr>
          <w:rFonts w:ascii="Palatino Linotype" w:eastAsia="Times New Roman" w:hAnsi="Palatino Linotype" w:cs="Arial"/>
          <w:color w:val="000000" w:themeColor="text1"/>
          <w:sz w:val="24"/>
          <w:szCs w:val="24"/>
        </w:rPr>
      </w:pPr>
      <w:r w:rsidRPr="006B44D6">
        <w:rPr>
          <w:rFonts w:ascii="Palatino Linotype" w:eastAsia="Arial Unicode MS" w:hAnsi="Palatino Linotype" w:cs="Arial"/>
          <w:b/>
          <w:color w:val="000000" w:themeColor="text1"/>
          <w:sz w:val="28"/>
          <w:szCs w:val="28"/>
          <w:lang w:val="es-ES"/>
        </w:rPr>
        <w:t>VI</w:t>
      </w:r>
      <w:r w:rsidR="00EA7D67" w:rsidRPr="006B44D6">
        <w:rPr>
          <w:rFonts w:ascii="Palatino Linotype" w:eastAsia="Arial Unicode MS" w:hAnsi="Palatino Linotype" w:cs="Arial"/>
          <w:b/>
          <w:color w:val="000000" w:themeColor="text1"/>
          <w:sz w:val="28"/>
          <w:szCs w:val="28"/>
          <w:lang w:val="es-ES"/>
        </w:rPr>
        <w:t>I</w:t>
      </w:r>
      <w:r w:rsidRPr="006B44D6">
        <w:rPr>
          <w:rFonts w:ascii="Palatino Linotype" w:eastAsia="Arial Unicode MS" w:hAnsi="Palatino Linotype" w:cs="Arial"/>
          <w:b/>
          <w:color w:val="000000" w:themeColor="text1"/>
          <w:sz w:val="28"/>
          <w:szCs w:val="28"/>
          <w:lang w:val="es-ES"/>
        </w:rPr>
        <w:t xml:space="preserve">I. </w:t>
      </w:r>
      <w:r w:rsidRPr="006B44D6">
        <w:rPr>
          <w:rFonts w:ascii="Palatino Linotype" w:eastAsia="Arial Unicode MS" w:hAnsi="Palatino Linotype" w:cs="Arial"/>
          <w:color w:val="000000" w:themeColor="text1"/>
          <w:sz w:val="24"/>
          <w:szCs w:val="24"/>
          <w:lang w:val="es-ES"/>
        </w:rPr>
        <w:t xml:space="preserve">Conforme a las constancias del </w:t>
      </w:r>
      <w:r w:rsidRPr="006B44D6">
        <w:rPr>
          <w:rFonts w:ascii="Palatino Linotype" w:eastAsia="Arial Unicode MS" w:hAnsi="Palatino Linotype" w:cs="Arial"/>
          <w:b/>
          <w:color w:val="000000" w:themeColor="text1"/>
          <w:sz w:val="24"/>
          <w:szCs w:val="24"/>
          <w:lang w:val="es-ES"/>
        </w:rPr>
        <w:t>SAIMEX</w:t>
      </w:r>
      <w:r w:rsidRPr="006B44D6">
        <w:rPr>
          <w:rFonts w:ascii="Palatino Linotype" w:eastAsia="Arial Unicode MS" w:hAnsi="Palatino Linotype" w:cs="Arial"/>
          <w:color w:val="000000" w:themeColor="text1"/>
          <w:sz w:val="24"/>
          <w:szCs w:val="24"/>
          <w:lang w:val="es-ES"/>
        </w:rPr>
        <w:t xml:space="preserve"> se desprende que atento a lo dispuesto en el artículo 185 de la Ley de Transparencia y Acceso a la Información Pública del Estado de México y Municipios, dentro del término legalmente concedido al </w:t>
      </w:r>
      <w:r w:rsidRPr="006B44D6">
        <w:rPr>
          <w:rFonts w:ascii="Palatino Linotype" w:eastAsia="Arial Unicode MS" w:hAnsi="Palatino Linotype" w:cs="Arial"/>
          <w:b/>
          <w:color w:val="000000" w:themeColor="text1"/>
          <w:sz w:val="24"/>
          <w:szCs w:val="24"/>
          <w:lang w:val="es-ES"/>
        </w:rPr>
        <w:t>RECURRENTE</w:t>
      </w:r>
      <w:r w:rsidRPr="006B44D6">
        <w:rPr>
          <w:rFonts w:ascii="Palatino Linotype" w:eastAsia="Arial Unicode MS" w:hAnsi="Palatino Linotype" w:cs="Arial"/>
          <w:color w:val="000000" w:themeColor="text1"/>
          <w:sz w:val="24"/>
          <w:szCs w:val="24"/>
          <w:lang w:val="es-ES"/>
        </w:rPr>
        <w:t xml:space="preserve">, éste no realizó manifestación alguna, ni presentó pruebas o alegatos, así como tampoco </w:t>
      </w:r>
      <w:r w:rsidRPr="006B44D6">
        <w:rPr>
          <w:rFonts w:ascii="Palatino Linotype" w:eastAsia="Arial Unicode MS" w:hAnsi="Palatino Linotype" w:cs="Arial"/>
          <w:b/>
          <w:color w:val="000000" w:themeColor="text1"/>
          <w:sz w:val="24"/>
          <w:szCs w:val="24"/>
          <w:lang w:val="es-MX" w:eastAsia="es-MX"/>
        </w:rPr>
        <w:t>EL SUJETO OBLIGADO</w:t>
      </w:r>
      <w:r w:rsidRPr="006B44D6">
        <w:rPr>
          <w:rFonts w:ascii="Palatino Linotype" w:eastAsia="Arial Unicode MS" w:hAnsi="Palatino Linotype" w:cs="Arial"/>
          <w:color w:val="000000" w:themeColor="text1"/>
          <w:sz w:val="24"/>
          <w:szCs w:val="24"/>
          <w:lang w:val="es-ES"/>
        </w:rPr>
        <w:t xml:space="preserve"> rindió su Informe Justificado, tal y como se aprecia en las siguientes imágenes: </w:t>
      </w:r>
      <w:r w:rsidRPr="006B44D6">
        <w:rPr>
          <w:rFonts w:ascii="Palatino Linotype" w:eastAsia="Times New Roman" w:hAnsi="Palatino Linotype" w:cs="Arial"/>
          <w:color w:val="000000" w:themeColor="text1"/>
          <w:sz w:val="24"/>
          <w:szCs w:val="24"/>
        </w:rPr>
        <w:t xml:space="preserve"> </w:t>
      </w:r>
    </w:p>
    <w:p w14:paraId="5C17FE99" w14:textId="77777777" w:rsidR="00D30077" w:rsidRPr="006B44D6" w:rsidRDefault="00D30077" w:rsidP="00D03BA0">
      <w:pPr>
        <w:spacing w:after="0" w:line="360" w:lineRule="auto"/>
        <w:jc w:val="both"/>
        <w:rPr>
          <w:rFonts w:ascii="Palatino Linotype" w:eastAsia="Times New Roman" w:hAnsi="Palatino Linotype" w:cs="Arial"/>
          <w:color w:val="000000" w:themeColor="text1"/>
          <w:sz w:val="24"/>
          <w:szCs w:val="24"/>
        </w:rPr>
      </w:pPr>
    </w:p>
    <w:p w14:paraId="1F8F20AE" w14:textId="77777777" w:rsidR="00D30077" w:rsidRPr="006B44D6" w:rsidRDefault="00D30077" w:rsidP="00D03BA0">
      <w:pPr>
        <w:spacing w:after="0" w:line="360" w:lineRule="auto"/>
        <w:jc w:val="both"/>
        <w:rPr>
          <w:rFonts w:ascii="Palatino Linotype" w:eastAsia="Times New Roman" w:hAnsi="Palatino Linotype" w:cs="Arial"/>
          <w:color w:val="000000" w:themeColor="text1"/>
          <w:sz w:val="24"/>
          <w:szCs w:val="24"/>
        </w:rPr>
      </w:pPr>
      <w:r w:rsidRPr="006B44D6">
        <w:rPr>
          <w:rFonts w:ascii="Palatino Linotype" w:eastAsia="Times New Roman" w:hAnsi="Palatino Linotype" w:cs="Arial"/>
          <w:noProof/>
          <w:color w:val="000000" w:themeColor="text1"/>
          <w:sz w:val="24"/>
          <w:szCs w:val="24"/>
          <w:lang w:val="es-MX" w:eastAsia="es-MX"/>
        </w:rPr>
        <w:lastRenderedPageBreak/>
        <w:drawing>
          <wp:inline distT="0" distB="0" distL="0" distR="0" wp14:anchorId="6F0A7A5E" wp14:editId="0005625D">
            <wp:extent cx="5737858" cy="1545772"/>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17">
                      <a:extLst>
                        <a:ext uri="{28A0092B-C50C-407E-A947-70E740481C1C}">
                          <a14:useLocalDpi xmlns:a14="http://schemas.microsoft.com/office/drawing/2010/main" val="0"/>
                        </a:ext>
                      </a:extLst>
                    </a:blip>
                    <a:stretch>
                      <a:fillRect/>
                    </a:stretch>
                  </pic:blipFill>
                  <pic:spPr>
                    <a:xfrm>
                      <a:off x="0" y="0"/>
                      <a:ext cx="5743764" cy="1547363"/>
                    </a:xfrm>
                    <a:prstGeom prst="rect">
                      <a:avLst/>
                    </a:prstGeom>
                  </pic:spPr>
                </pic:pic>
              </a:graphicData>
            </a:graphic>
          </wp:inline>
        </w:drawing>
      </w:r>
    </w:p>
    <w:p w14:paraId="50E578AB" w14:textId="77777777" w:rsidR="00D30077" w:rsidRPr="006B44D6" w:rsidRDefault="00D30077" w:rsidP="00D03BA0">
      <w:pPr>
        <w:spacing w:after="0" w:line="360" w:lineRule="auto"/>
        <w:jc w:val="both"/>
        <w:rPr>
          <w:rFonts w:ascii="Palatino Linotype" w:eastAsia="Times New Roman" w:hAnsi="Palatino Linotype" w:cs="Arial"/>
          <w:color w:val="000000" w:themeColor="text1"/>
          <w:sz w:val="24"/>
          <w:szCs w:val="24"/>
        </w:rPr>
      </w:pPr>
      <w:r w:rsidRPr="006B44D6">
        <w:rPr>
          <w:rFonts w:ascii="Palatino Linotype" w:eastAsia="Times New Roman" w:hAnsi="Palatino Linotype" w:cs="Arial"/>
          <w:noProof/>
          <w:color w:val="000000" w:themeColor="text1"/>
          <w:sz w:val="24"/>
          <w:szCs w:val="24"/>
          <w:lang w:val="es-MX" w:eastAsia="es-MX"/>
        </w:rPr>
        <w:drawing>
          <wp:inline distT="0" distB="0" distL="0" distR="0" wp14:anchorId="699B2C53" wp14:editId="0100623F">
            <wp:extent cx="5745978" cy="1310754"/>
            <wp:effectExtent l="0" t="0" r="7620"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PNG"/>
                    <pic:cNvPicPr/>
                  </pic:nvPicPr>
                  <pic:blipFill>
                    <a:blip r:embed="rId18">
                      <a:extLst>
                        <a:ext uri="{28A0092B-C50C-407E-A947-70E740481C1C}">
                          <a14:useLocalDpi xmlns:a14="http://schemas.microsoft.com/office/drawing/2010/main" val="0"/>
                        </a:ext>
                      </a:extLst>
                    </a:blip>
                    <a:stretch>
                      <a:fillRect/>
                    </a:stretch>
                  </pic:blipFill>
                  <pic:spPr>
                    <a:xfrm>
                      <a:off x="0" y="0"/>
                      <a:ext cx="5745978" cy="1310754"/>
                    </a:xfrm>
                    <a:prstGeom prst="rect">
                      <a:avLst/>
                    </a:prstGeom>
                  </pic:spPr>
                </pic:pic>
              </a:graphicData>
            </a:graphic>
          </wp:inline>
        </w:drawing>
      </w:r>
      <w:r w:rsidRPr="006B44D6">
        <w:rPr>
          <w:rFonts w:ascii="Palatino Linotype" w:eastAsia="Times New Roman" w:hAnsi="Palatino Linotype" w:cs="Arial"/>
          <w:noProof/>
          <w:color w:val="000000" w:themeColor="text1"/>
          <w:sz w:val="24"/>
          <w:szCs w:val="24"/>
          <w:lang w:val="es-MX" w:eastAsia="es-MX"/>
        </w:rPr>
        <w:drawing>
          <wp:inline distT="0" distB="0" distL="0" distR="0" wp14:anchorId="06C5B00E" wp14:editId="68FFC028">
            <wp:extent cx="5753599" cy="1348857"/>
            <wp:effectExtent l="0" t="0" r="0" b="381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3.PNG"/>
                    <pic:cNvPicPr/>
                  </pic:nvPicPr>
                  <pic:blipFill>
                    <a:blip r:embed="rId19">
                      <a:extLst>
                        <a:ext uri="{28A0092B-C50C-407E-A947-70E740481C1C}">
                          <a14:useLocalDpi xmlns:a14="http://schemas.microsoft.com/office/drawing/2010/main" val="0"/>
                        </a:ext>
                      </a:extLst>
                    </a:blip>
                    <a:stretch>
                      <a:fillRect/>
                    </a:stretch>
                  </pic:blipFill>
                  <pic:spPr>
                    <a:xfrm>
                      <a:off x="0" y="0"/>
                      <a:ext cx="5753599" cy="1348857"/>
                    </a:xfrm>
                    <a:prstGeom prst="rect">
                      <a:avLst/>
                    </a:prstGeom>
                  </pic:spPr>
                </pic:pic>
              </a:graphicData>
            </a:graphic>
          </wp:inline>
        </w:drawing>
      </w:r>
    </w:p>
    <w:p w14:paraId="0E532093" w14:textId="77777777" w:rsidR="00BC7017" w:rsidRPr="006B44D6" w:rsidRDefault="00BC7017" w:rsidP="00D03BA0">
      <w:pPr>
        <w:spacing w:after="0" w:line="360" w:lineRule="auto"/>
        <w:jc w:val="both"/>
        <w:rPr>
          <w:rFonts w:ascii="Palatino Linotype" w:eastAsia="Times New Roman" w:hAnsi="Palatino Linotype" w:cs="Arial"/>
          <w:color w:val="000000" w:themeColor="text1"/>
          <w:sz w:val="24"/>
          <w:szCs w:val="24"/>
        </w:rPr>
      </w:pPr>
    </w:p>
    <w:p w14:paraId="261562D3" w14:textId="77777777" w:rsidR="00EA7D67" w:rsidRPr="006B44D6" w:rsidRDefault="00EA7D67" w:rsidP="00EA7D67">
      <w:pPr>
        <w:spacing w:after="0" w:line="360" w:lineRule="auto"/>
        <w:jc w:val="both"/>
        <w:rPr>
          <w:rFonts w:ascii="Palatino Linotype" w:hAnsi="Palatino Linotype" w:cs="Arial"/>
          <w:color w:val="000000" w:themeColor="text1"/>
          <w:sz w:val="24"/>
          <w:szCs w:val="24"/>
        </w:rPr>
      </w:pPr>
      <w:r w:rsidRPr="006B44D6">
        <w:rPr>
          <w:rFonts w:ascii="Palatino Linotype" w:hAnsi="Palatino Linotype"/>
          <w:b/>
          <w:color w:val="000000" w:themeColor="text1"/>
          <w:sz w:val="28"/>
          <w:szCs w:val="28"/>
        </w:rPr>
        <w:t>IX</w:t>
      </w:r>
      <w:r w:rsidR="00FB3BFB" w:rsidRPr="006B44D6">
        <w:rPr>
          <w:rFonts w:ascii="Palatino Linotype" w:hAnsi="Palatino Linotype"/>
          <w:b/>
          <w:color w:val="000000" w:themeColor="text1"/>
          <w:sz w:val="28"/>
          <w:szCs w:val="28"/>
        </w:rPr>
        <w:t xml:space="preserve">. </w:t>
      </w:r>
      <w:r w:rsidR="00D03BA0" w:rsidRPr="006B44D6">
        <w:rPr>
          <w:rFonts w:ascii="Palatino Linotype" w:hAnsi="Palatino Linotype" w:cs="Arial"/>
          <w:color w:val="000000" w:themeColor="text1"/>
          <w:sz w:val="24"/>
          <w:szCs w:val="24"/>
        </w:rPr>
        <w:t xml:space="preserve">Una vez analizado el estado procesal que guardan los expedientes, en fecha </w:t>
      </w:r>
      <w:r w:rsidR="00D30077" w:rsidRPr="006B44D6">
        <w:rPr>
          <w:rFonts w:ascii="Palatino Linotype" w:hAnsi="Palatino Linotype" w:cs="Arial"/>
          <w:color w:val="000000" w:themeColor="text1"/>
          <w:sz w:val="24"/>
          <w:szCs w:val="24"/>
        </w:rPr>
        <w:t xml:space="preserve">siete de mayo </w:t>
      </w:r>
      <w:r w:rsidR="00D03BA0" w:rsidRPr="006B44D6">
        <w:rPr>
          <w:rFonts w:ascii="Palatino Linotype" w:hAnsi="Palatino Linotype" w:cs="Arial"/>
          <w:color w:val="000000" w:themeColor="text1"/>
          <w:sz w:val="24"/>
          <w:szCs w:val="24"/>
        </w:rPr>
        <w:t xml:space="preserve">de dos mil veinte, la Comisionada </w:t>
      </w:r>
      <w:r w:rsidR="00D03BA0" w:rsidRPr="006B44D6">
        <w:rPr>
          <w:rFonts w:ascii="Palatino Linotype" w:hAnsi="Palatino Linotype" w:cs="Arial"/>
          <w:b/>
          <w:color w:val="000000" w:themeColor="text1"/>
          <w:sz w:val="24"/>
          <w:szCs w:val="24"/>
        </w:rPr>
        <w:t xml:space="preserve">EVA ABAID YAPUR </w:t>
      </w:r>
      <w:r w:rsidR="00D03BA0" w:rsidRPr="006B44D6">
        <w:rPr>
          <w:rFonts w:ascii="Palatino Linotype" w:hAnsi="Palatino Linotype" w:cs="Arial"/>
          <w:color w:val="000000" w:themeColor="text1"/>
          <w:sz w:val="24"/>
          <w:szCs w:val="24"/>
        </w:rPr>
        <w:t xml:space="preserve">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Municipios; </w:t>
      </w:r>
      <w:r w:rsidRPr="006B44D6">
        <w:rPr>
          <w:rFonts w:ascii="Palatino Linotype" w:hAnsi="Palatino Linotype" w:cs="Arial"/>
          <w:color w:val="000000" w:themeColor="text1"/>
          <w:sz w:val="24"/>
          <w:szCs w:val="24"/>
        </w:rPr>
        <w:t>y,</w:t>
      </w:r>
    </w:p>
    <w:p w14:paraId="1D7CEDB4" w14:textId="77777777" w:rsidR="00FB3BFB" w:rsidRPr="006B44D6" w:rsidRDefault="00FB3BFB" w:rsidP="000408A5">
      <w:pPr>
        <w:spacing w:after="0" w:line="240" w:lineRule="auto"/>
        <w:ind w:right="50"/>
        <w:jc w:val="both"/>
        <w:rPr>
          <w:rFonts w:ascii="Palatino Linotype" w:hAnsi="Palatino Linotype" w:cs="Arial"/>
          <w:color w:val="000000" w:themeColor="text1"/>
          <w:sz w:val="24"/>
          <w:szCs w:val="24"/>
        </w:rPr>
      </w:pPr>
    </w:p>
    <w:p w14:paraId="5CB7DCF1" w14:textId="77777777" w:rsidR="00FB3BFB" w:rsidRPr="006B44D6" w:rsidRDefault="00FB3BFB" w:rsidP="000408A5">
      <w:pPr>
        <w:spacing w:after="0" w:line="240" w:lineRule="auto"/>
        <w:jc w:val="center"/>
        <w:rPr>
          <w:rFonts w:ascii="Palatino Linotype" w:hAnsi="Palatino Linotype" w:cs="Arial"/>
          <w:b/>
          <w:bCs/>
          <w:color w:val="000000" w:themeColor="text1"/>
          <w:spacing w:val="60"/>
          <w:sz w:val="28"/>
        </w:rPr>
      </w:pPr>
      <w:r w:rsidRPr="006B44D6">
        <w:rPr>
          <w:rFonts w:ascii="Palatino Linotype" w:hAnsi="Palatino Linotype" w:cs="Arial"/>
          <w:b/>
          <w:bCs/>
          <w:color w:val="000000" w:themeColor="text1"/>
          <w:spacing w:val="60"/>
          <w:sz w:val="28"/>
        </w:rPr>
        <w:t>CONSIDERANDO</w:t>
      </w:r>
    </w:p>
    <w:p w14:paraId="14A3FF7E" w14:textId="77777777" w:rsidR="00FB3BFB" w:rsidRPr="006B44D6" w:rsidRDefault="00FB3BFB" w:rsidP="000408A5">
      <w:pPr>
        <w:spacing w:after="0" w:line="240" w:lineRule="auto"/>
        <w:ind w:right="50"/>
        <w:jc w:val="both"/>
        <w:rPr>
          <w:rFonts w:ascii="Palatino Linotype" w:hAnsi="Palatino Linotype"/>
          <w:b/>
          <w:color w:val="000000" w:themeColor="text1"/>
          <w:sz w:val="24"/>
          <w:szCs w:val="28"/>
        </w:rPr>
      </w:pPr>
    </w:p>
    <w:p w14:paraId="728D3480" w14:textId="77777777" w:rsidR="00D30077" w:rsidRPr="006B44D6" w:rsidRDefault="00D30077" w:rsidP="00D30077">
      <w:pPr>
        <w:spacing w:after="0" w:line="360" w:lineRule="auto"/>
        <w:jc w:val="both"/>
        <w:rPr>
          <w:rFonts w:ascii="Palatino Linotype" w:eastAsia="Times New Roman" w:hAnsi="Palatino Linotype" w:cs="Arial"/>
          <w:color w:val="000000" w:themeColor="text1"/>
          <w:sz w:val="24"/>
          <w:szCs w:val="24"/>
          <w:lang w:val="es-MX" w:eastAsia="es-MX"/>
        </w:rPr>
      </w:pPr>
      <w:r w:rsidRPr="006B44D6">
        <w:rPr>
          <w:rFonts w:ascii="Palatino Linotype" w:eastAsia="Times New Roman" w:hAnsi="Palatino Linotype" w:cs="Times New Roman"/>
          <w:b/>
          <w:color w:val="000000" w:themeColor="text1"/>
          <w:sz w:val="28"/>
          <w:szCs w:val="28"/>
          <w:lang w:val="es-MX" w:eastAsia="es-MX"/>
        </w:rPr>
        <w:t>PRIMERO</w:t>
      </w:r>
      <w:r w:rsidRPr="006B44D6">
        <w:rPr>
          <w:rFonts w:ascii="Palatino Linotype" w:eastAsia="Times New Roman" w:hAnsi="Palatino Linotype" w:cs="Times New Roman"/>
          <w:b/>
          <w:color w:val="000000" w:themeColor="text1"/>
          <w:sz w:val="24"/>
          <w:szCs w:val="24"/>
          <w:lang w:val="es-MX" w:eastAsia="es-MX"/>
        </w:rPr>
        <w:t>.</w:t>
      </w:r>
      <w:r w:rsidRPr="006B44D6">
        <w:rPr>
          <w:rFonts w:ascii="Palatino Linotype" w:eastAsia="Times New Roman" w:hAnsi="Palatino Linotype" w:cs="Times New Roman"/>
          <w:color w:val="000000" w:themeColor="text1"/>
          <w:sz w:val="24"/>
          <w:szCs w:val="24"/>
          <w:lang w:val="es-MX" w:eastAsia="es-MX"/>
        </w:rPr>
        <w:t xml:space="preserve"> </w:t>
      </w:r>
      <w:r w:rsidRPr="006B44D6">
        <w:rPr>
          <w:rFonts w:ascii="Palatino Linotype" w:eastAsia="Times New Roman" w:hAnsi="Palatino Linotype" w:cs="Times New Roman"/>
          <w:b/>
          <w:color w:val="000000" w:themeColor="text1"/>
          <w:sz w:val="24"/>
          <w:szCs w:val="24"/>
          <w:lang w:val="es-MX" w:eastAsia="es-MX"/>
        </w:rPr>
        <w:t>Competencia</w:t>
      </w:r>
      <w:r w:rsidRPr="006B44D6">
        <w:rPr>
          <w:rFonts w:ascii="Palatino Linotype" w:eastAsia="Times New Roman" w:hAnsi="Palatino Linotype" w:cs="Times New Roman"/>
          <w:color w:val="000000" w:themeColor="text1"/>
          <w:sz w:val="24"/>
          <w:szCs w:val="24"/>
          <w:lang w:val="es-MX" w:eastAsia="es-MX"/>
        </w:rPr>
        <w:t>.</w:t>
      </w:r>
      <w:r w:rsidRPr="006B44D6">
        <w:rPr>
          <w:rFonts w:ascii="Palatino Linotype" w:eastAsia="Times New Roman" w:hAnsi="Palatino Linotype" w:cs="Times New Roman"/>
          <w:b/>
          <w:color w:val="000000" w:themeColor="text1"/>
          <w:sz w:val="24"/>
          <w:szCs w:val="24"/>
          <w:lang w:val="es-MX" w:eastAsia="es-MX"/>
        </w:rPr>
        <w:t xml:space="preserve"> </w:t>
      </w:r>
      <w:r w:rsidRPr="006B44D6">
        <w:rPr>
          <w:rFonts w:ascii="Palatino Linotype" w:eastAsia="Times New Roman" w:hAnsi="Palatino Linotype" w:cs="Times New Roman"/>
          <w:color w:val="000000" w:themeColor="text1"/>
          <w:sz w:val="24"/>
          <w:szCs w:val="24"/>
          <w:lang w:val="es-MX" w:eastAsia="es-MX"/>
        </w:rPr>
        <w:t xml:space="preserve">Este Instituto de </w:t>
      </w:r>
      <w:r w:rsidRPr="006B44D6">
        <w:rPr>
          <w:rFonts w:ascii="Palatino Linotype" w:eastAsia="Times New Roman" w:hAnsi="Palatino Linotype" w:cs="Arial"/>
          <w:color w:val="000000" w:themeColor="text1"/>
          <w:sz w:val="24"/>
          <w:szCs w:val="24"/>
          <w:lang w:val="es-MX" w:eastAsia="es-MX"/>
        </w:rPr>
        <w:t>Transparencia</w:t>
      </w:r>
      <w:r w:rsidRPr="006B44D6">
        <w:rPr>
          <w:rFonts w:ascii="Palatino Linotype" w:eastAsia="Times New Roman" w:hAnsi="Palatino Linotype" w:cs="Times New Roman"/>
          <w:color w:val="000000" w:themeColor="text1"/>
          <w:sz w:val="24"/>
          <w:szCs w:val="24"/>
          <w:lang w:val="es-MX" w:eastAsia="es-MX"/>
        </w:rPr>
        <w:t>,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6B44D6">
        <w:rPr>
          <w:rFonts w:ascii="Palatino Linotype" w:eastAsia="Times New Roman" w:hAnsi="Palatino Linotype" w:cs="Arial"/>
          <w:color w:val="000000" w:themeColor="text1"/>
          <w:sz w:val="24"/>
          <w:szCs w:val="24"/>
          <w:lang w:val="es-MX" w:eastAsia="es-MX"/>
        </w:rPr>
        <w:t>; y 9, fracciones I y XXIV y 11 del Reglamento Interior del Instituto de Transparencia, Acceso a la Información Pública y Protección de Datos Personales del Estado de México y Municipios.</w:t>
      </w:r>
    </w:p>
    <w:p w14:paraId="2E240764" w14:textId="77777777" w:rsidR="00D30077" w:rsidRPr="006B44D6" w:rsidRDefault="00D30077" w:rsidP="00D30077">
      <w:pPr>
        <w:spacing w:after="0" w:line="360" w:lineRule="auto"/>
        <w:ind w:left="-284" w:right="50"/>
        <w:jc w:val="both"/>
        <w:rPr>
          <w:rFonts w:ascii="Palatino Linotype" w:eastAsia="Times New Roman" w:hAnsi="Palatino Linotype" w:cs="Arial"/>
          <w:color w:val="000000" w:themeColor="text1"/>
          <w:sz w:val="24"/>
          <w:szCs w:val="24"/>
          <w:lang w:val="es-MX" w:eastAsia="es-MX"/>
        </w:rPr>
      </w:pPr>
    </w:p>
    <w:p w14:paraId="373C4897" w14:textId="77777777" w:rsidR="00D30077" w:rsidRPr="006B44D6" w:rsidRDefault="00D30077" w:rsidP="00D30077">
      <w:pPr>
        <w:spacing w:after="0" w:line="360" w:lineRule="auto"/>
        <w:jc w:val="both"/>
        <w:rPr>
          <w:rFonts w:ascii="Palatino Linotype" w:eastAsia="Times New Roman" w:hAnsi="Palatino Linotype" w:cs="Times New Roman"/>
          <w:b/>
          <w:color w:val="000000" w:themeColor="text1"/>
          <w:sz w:val="24"/>
          <w:szCs w:val="24"/>
          <w:lang w:val="es-MX" w:eastAsia="es-MX"/>
        </w:rPr>
      </w:pPr>
      <w:r w:rsidRPr="006B44D6">
        <w:rPr>
          <w:rFonts w:ascii="Palatino Linotype" w:eastAsia="Times New Roman" w:hAnsi="Palatino Linotype" w:cs="Times New Roman"/>
          <w:color w:val="000000" w:themeColor="text1"/>
          <w:sz w:val="24"/>
          <w:szCs w:val="24"/>
          <w:lang w:val="es-MX" w:eastAsia="es-MX"/>
        </w:rPr>
        <w:t xml:space="preserve">Aunado a lo anterior, este Órgano Garante estima pertinente realizar un pronunciamiento ya que consientes de la situación que se vive en la actualidad a fin de otorgarle a los </w:t>
      </w:r>
      <w:r w:rsidRPr="006B44D6">
        <w:rPr>
          <w:rFonts w:ascii="Palatino Linotype" w:eastAsia="Times New Roman" w:hAnsi="Palatino Linotype" w:cs="Arial"/>
          <w:color w:val="000000" w:themeColor="text1"/>
          <w:sz w:val="24"/>
          <w:szCs w:val="24"/>
          <w:lang w:val="es-MX" w:eastAsia="es-MX"/>
        </w:rPr>
        <w:t>ciudadanos</w:t>
      </w:r>
      <w:r w:rsidRPr="006B44D6">
        <w:rPr>
          <w:rFonts w:ascii="Palatino Linotype" w:eastAsia="Times New Roman" w:hAnsi="Palatino Linotype" w:cs="Times New Roman"/>
          <w:color w:val="000000" w:themeColor="text1"/>
          <w:sz w:val="24"/>
          <w:szCs w:val="24"/>
          <w:lang w:val="es-MX" w:eastAsia="es-MX"/>
        </w:rPr>
        <w:t xml:space="preserve">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EB9AAB7" w14:textId="77777777" w:rsidR="00D30077" w:rsidRPr="006B44D6" w:rsidRDefault="00D30077" w:rsidP="00D30077">
      <w:pPr>
        <w:spacing w:after="0" w:line="360" w:lineRule="auto"/>
        <w:ind w:left="-284" w:right="50"/>
        <w:jc w:val="both"/>
        <w:rPr>
          <w:rFonts w:ascii="Palatino Linotype" w:eastAsia="Times New Roman" w:hAnsi="Palatino Linotype" w:cs="Times New Roman"/>
          <w:b/>
          <w:color w:val="000000" w:themeColor="text1"/>
          <w:sz w:val="24"/>
          <w:szCs w:val="24"/>
          <w:lang w:val="es-MX" w:eastAsia="es-MX"/>
        </w:rPr>
      </w:pPr>
    </w:p>
    <w:p w14:paraId="53D6EA7F" w14:textId="77777777" w:rsidR="00D30077" w:rsidRPr="006B44D6" w:rsidRDefault="00D30077" w:rsidP="00D30077">
      <w:pPr>
        <w:spacing w:after="0" w:line="360" w:lineRule="auto"/>
        <w:jc w:val="both"/>
        <w:rPr>
          <w:rFonts w:ascii="Palatino Linotype" w:eastAsia="Times New Roman" w:hAnsi="Palatino Linotype" w:cs="Arial"/>
          <w:b/>
          <w:bCs/>
          <w:color w:val="000000" w:themeColor="text1"/>
          <w:sz w:val="24"/>
          <w:szCs w:val="24"/>
          <w:lang w:val="es-MX" w:eastAsia="es-MX"/>
        </w:rPr>
      </w:pPr>
      <w:r w:rsidRPr="006B44D6">
        <w:rPr>
          <w:rFonts w:ascii="Palatino Linotype" w:eastAsia="Times New Roman" w:hAnsi="Palatino Linotype" w:cs="Arial"/>
          <w:b/>
          <w:color w:val="000000" w:themeColor="text1"/>
          <w:sz w:val="28"/>
          <w:szCs w:val="24"/>
          <w:lang w:val="es-MX" w:eastAsia="es-MX"/>
        </w:rPr>
        <w:lastRenderedPageBreak/>
        <w:t>SEGUNDO</w:t>
      </w:r>
      <w:r w:rsidRPr="006B44D6">
        <w:rPr>
          <w:rFonts w:ascii="Palatino Linotype" w:eastAsia="Times New Roman" w:hAnsi="Palatino Linotype" w:cs="Arial"/>
          <w:b/>
          <w:color w:val="000000" w:themeColor="text1"/>
          <w:sz w:val="24"/>
          <w:szCs w:val="24"/>
          <w:lang w:val="es-MX" w:eastAsia="es-MX"/>
        </w:rPr>
        <w:t xml:space="preserve">. Interés. </w:t>
      </w:r>
      <w:r w:rsidRPr="006B44D6">
        <w:rPr>
          <w:rFonts w:ascii="Palatino Linotype" w:eastAsia="Times New Roman" w:hAnsi="Palatino Linotype" w:cs="Arial"/>
          <w:color w:val="000000" w:themeColor="text1"/>
          <w:sz w:val="24"/>
          <w:szCs w:val="24"/>
          <w:lang w:val="es-MX" w:eastAsia="es-MX"/>
        </w:rPr>
        <w:t>Los recursos</w:t>
      </w:r>
      <w:r w:rsidRPr="006B44D6">
        <w:rPr>
          <w:rFonts w:ascii="Palatino Linotype" w:eastAsia="Times New Roman" w:hAnsi="Palatino Linotype" w:cs="Times New Roman"/>
          <w:color w:val="000000" w:themeColor="text1"/>
          <w:sz w:val="24"/>
          <w:szCs w:val="24"/>
          <w:lang w:val="es-MX" w:eastAsia="es-MX"/>
        </w:rPr>
        <w:t xml:space="preserve"> </w:t>
      </w:r>
      <w:r w:rsidRPr="006B44D6">
        <w:rPr>
          <w:rFonts w:ascii="Palatino Linotype" w:eastAsia="Times New Roman" w:hAnsi="Palatino Linotype" w:cs="Arial"/>
          <w:color w:val="000000" w:themeColor="text1"/>
          <w:sz w:val="24"/>
          <w:szCs w:val="24"/>
          <w:lang w:val="es-MX" w:eastAsia="es-MX"/>
        </w:rPr>
        <w:t xml:space="preserve">de revisión fueron interpuestos por parte legítima, en atención a que fueron presentados por </w:t>
      </w:r>
      <w:r w:rsidRPr="006B44D6">
        <w:rPr>
          <w:rFonts w:ascii="Palatino Linotype" w:eastAsia="Times New Roman" w:hAnsi="Palatino Linotype" w:cs="Arial"/>
          <w:b/>
          <w:color w:val="000000" w:themeColor="text1"/>
          <w:sz w:val="24"/>
          <w:szCs w:val="24"/>
          <w:lang w:val="es-MX" w:eastAsia="es-MX"/>
        </w:rPr>
        <w:t>EL RECURRENTE</w:t>
      </w:r>
      <w:r w:rsidRPr="006B44D6">
        <w:rPr>
          <w:rFonts w:ascii="Palatino Linotype" w:eastAsia="Times New Roman" w:hAnsi="Palatino Linotype" w:cs="Arial"/>
          <w:snapToGrid w:val="0"/>
          <w:color w:val="000000" w:themeColor="text1"/>
          <w:sz w:val="24"/>
          <w:szCs w:val="24"/>
          <w:lang w:val="es-MX" w:eastAsia="es-MX"/>
        </w:rPr>
        <w:t xml:space="preserve">, quien es la misma persona que formuló las solicitudes de acceso a la información pública </w:t>
      </w:r>
      <w:r w:rsidRPr="006B44D6">
        <w:rPr>
          <w:rFonts w:ascii="Palatino Linotype" w:eastAsia="Times New Roman" w:hAnsi="Palatino Linotype" w:cs="Arial"/>
          <w:bCs/>
          <w:color w:val="000000" w:themeColor="text1"/>
          <w:sz w:val="24"/>
          <w:szCs w:val="24"/>
          <w:lang w:val="es-MX" w:eastAsia="es-MX"/>
        </w:rPr>
        <w:t xml:space="preserve">al </w:t>
      </w:r>
      <w:r w:rsidRPr="006B44D6">
        <w:rPr>
          <w:rFonts w:ascii="Palatino Linotype" w:eastAsia="Times New Roman" w:hAnsi="Palatino Linotype" w:cs="Arial"/>
          <w:b/>
          <w:bCs/>
          <w:color w:val="000000" w:themeColor="text1"/>
          <w:sz w:val="24"/>
          <w:szCs w:val="24"/>
          <w:lang w:val="es-MX" w:eastAsia="es-MX"/>
        </w:rPr>
        <w:t>SUJETO OBLIGADO.</w:t>
      </w:r>
    </w:p>
    <w:p w14:paraId="76EEF6EE" w14:textId="77777777" w:rsidR="00D30077" w:rsidRPr="006B44D6" w:rsidRDefault="00D30077" w:rsidP="000408A5">
      <w:pPr>
        <w:spacing w:after="0" w:line="360" w:lineRule="auto"/>
        <w:ind w:right="50"/>
        <w:jc w:val="both"/>
        <w:rPr>
          <w:rFonts w:ascii="Palatino Linotype" w:hAnsi="Palatino Linotype"/>
          <w:b/>
          <w:color w:val="000000" w:themeColor="text1"/>
          <w:sz w:val="28"/>
          <w:szCs w:val="28"/>
        </w:rPr>
      </w:pPr>
    </w:p>
    <w:p w14:paraId="4883FEC6" w14:textId="77777777" w:rsidR="00D03BA0" w:rsidRPr="006B44D6" w:rsidRDefault="00D03BA0" w:rsidP="00D03BA0">
      <w:pPr>
        <w:tabs>
          <w:tab w:val="center" w:pos="4252"/>
          <w:tab w:val="right" w:pos="8504"/>
        </w:tabs>
        <w:spacing w:after="0" w:line="360" w:lineRule="auto"/>
        <w:jc w:val="both"/>
        <w:rPr>
          <w:rFonts w:ascii="Palatino Linotype" w:hAnsi="Palatino Linotype"/>
          <w:color w:val="000000" w:themeColor="text1"/>
          <w:sz w:val="24"/>
          <w:szCs w:val="24"/>
        </w:rPr>
      </w:pPr>
      <w:r w:rsidRPr="006B44D6">
        <w:rPr>
          <w:rFonts w:ascii="Palatino Linotype" w:eastAsia="Times New Roman" w:hAnsi="Palatino Linotype" w:cs="Arial"/>
          <w:b/>
          <w:color w:val="000000" w:themeColor="text1"/>
          <w:sz w:val="28"/>
          <w:szCs w:val="28"/>
          <w:lang w:val="es-ES"/>
        </w:rPr>
        <w:t>TERCERO.</w:t>
      </w:r>
      <w:r w:rsidRPr="006B44D6">
        <w:rPr>
          <w:rFonts w:ascii="Palatino Linotype" w:hAnsi="Palatino Linotype" w:cs="Arial"/>
          <w:color w:val="000000" w:themeColor="text1"/>
          <w:sz w:val="24"/>
          <w:szCs w:val="24"/>
        </w:rPr>
        <w:t xml:space="preserve"> </w:t>
      </w:r>
      <w:r w:rsidRPr="006B44D6">
        <w:rPr>
          <w:rFonts w:ascii="Palatino Linotype" w:hAnsi="Palatino Linotype" w:cs="Arial"/>
          <w:b/>
          <w:color w:val="000000" w:themeColor="text1"/>
          <w:sz w:val="24"/>
          <w:szCs w:val="24"/>
        </w:rPr>
        <w:t>Justificación de la Acumulación de los recursos.</w:t>
      </w:r>
      <w:r w:rsidRPr="006B44D6">
        <w:rPr>
          <w:rFonts w:ascii="Palatino Linotype" w:hAnsi="Palatino Linotype" w:cs="Arial"/>
          <w:color w:val="000000" w:themeColor="text1"/>
          <w:sz w:val="24"/>
          <w:szCs w:val="24"/>
        </w:rPr>
        <w:t xml:space="preserve"> De las constancias que obran en los expedientes acumulados, se advierte que en los recursos de revisión</w:t>
      </w:r>
      <w:r w:rsidRPr="006B44D6">
        <w:rPr>
          <w:rFonts w:ascii="Palatino Linotype" w:hAnsi="Palatino Linotype"/>
          <w:color w:val="000000" w:themeColor="text1"/>
          <w:sz w:val="24"/>
          <w:szCs w:val="24"/>
        </w:rPr>
        <w:t xml:space="preserve"> </w:t>
      </w:r>
      <w:r w:rsidR="00D30077" w:rsidRPr="006B44D6">
        <w:rPr>
          <w:rFonts w:ascii="Palatino Linotype" w:hAnsi="Palatino Linotype" w:cs="Arial"/>
          <w:b/>
          <w:bCs/>
          <w:color w:val="000000" w:themeColor="text1"/>
          <w:sz w:val="24"/>
          <w:szCs w:val="24"/>
        </w:rPr>
        <w:t>01992/INFOEM/IP/RR/2021</w:t>
      </w:r>
      <w:r w:rsidR="00D30077" w:rsidRPr="006B44D6">
        <w:rPr>
          <w:rFonts w:ascii="Palatino Linotype" w:hAnsi="Palatino Linotype" w:cs="Arial"/>
          <w:bCs/>
          <w:color w:val="000000" w:themeColor="text1"/>
          <w:sz w:val="24"/>
          <w:szCs w:val="24"/>
        </w:rPr>
        <w:t>,</w:t>
      </w:r>
      <w:r w:rsidR="00D30077" w:rsidRPr="006B44D6">
        <w:rPr>
          <w:rFonts w:ascii="Palatino Linotype" w:hAnsi="Palatino Linotype" w:cs="Arial"/>
          <w:b/>
          <w:bCs/>
          <w:color w:val="000000" w:themeColor="text1"/>
          <w:sz w:val="24"/>
          <w:szCs w:val="24"/>
        </w:rPr>
        <w:t xml:space="preserve"> 01993/INFOEM/IP/RR/2021</w:t>
      </w:r>
      <w:r w:rsidR="00D30077" w:rsidRPr="006B44D6">
        <w:rPr>
          <w:rFonts w:ascii="Times New Roman" w:hAnsi="Times New Roman" w:cs="Times New Roman"/>
          <w:b/>
          <w:bCs/>
          <w:color w:val="000000" w:themeColor="text1"/>
          <w:sz w:val="24"/>
          <w:szCs w:val="24"/>
          <w:lang w:val="es-MX" w:eastAsia="es-MX"/>
        </w:rPr>
        <w:t xml:space="preserve"> </w:t>
      </w:r>
      <w:r w:rsidR="00D30077" w:rsidRPr="006B44D6">
        <w:rPr>
          <w:rFonts w:ascii="Times New Roman" w:hAnsi="Times New Roman" w:cs="Times New Roman"/>
          <w:color w:val="000000" w:themeColor="text1"/>
          <w:sz w:val="24"/>
          <w:szCs w:val="24"/>
          <w:lang w:val="es-MX" w:eastAsia="es-MX"/>
        </w:rPr>
        <w:t xml:space="preserve">y </w:t>
      </w:r>
      <w:r w:rsidR="00D30077" w:rsidRPr="006B44D6">
        <w:rPr>
          <w:rFonts w:ascii="Times New Roman" w:hAnsi="Times New Roman" w:cs="Times New Roman"/>
          <w:b/>
          <w:bCs/>
          <w:color w:val="000000" w:themeColor="text1"/>
          <w:sz w:val="24"/>
          <w:szCs w:val="24"/>
          <w:lang w:val="es-MX" w:eastAsia="es-MX"/>
        </w:rPr>
        <w:t>01994/INFOEM/IP/RR/2021</w:t>
      </w:r>
      <w:r w:rsidR="00EA7D67" w:rsidRPr="006B44D6">
        <w:rPr>
          <w:rFonts w:ascii="Palatino Linotype" w:hAnsi="Palatino Linotype" w:cs="Arial"/>
          <w:b/>
          <w:bCs/>
          <w:color w:val="000000" w:themeColor="text1"/>
          <w:sz w:val="24"/>
          <w:szCs w:val="24"/>
        </w:rPr>
        <w:t xml:space="preserve"> </w:t>
      </w:r>
      <w:r w:rsidRPr="006B44D6">
        <w:rPr>
          <w:rFonts w:ascii="Palatino Linotype" w:hAnsi="Palatino Linotype"/>
          <w:b/>
          <w:color w:val="000000" w:themeColor="text1"/>
          <w:sz w:val="24"/>
          <w:szCs w:val="24"/>
        </w:rPr>
        <w:t>acumulados</w:t>
      </w:r>
      <w:r w:rsidRPr="006B44D6">
        <w:rPr>
          <w:rFonts w:ascii="Palatino Linotype" w:hAnsi="Palatino Linotype" w:cs="Arial"/>
          <w:b/>
          <w:bCs/>
          <w:color w:val="000000" w:themeColor="text1"/>
          <w:sz w:val="24"/>
          <w:szCs w:val="24"/>
        </w:rPr>
        <w:t xml:space="preserve">, </w:t>
      </w:r>
      <w:r w:rsidRPr="006B44D6">
        <w:rPr>
          <w:rFonts w:ascii="Palatino Linotype" w:hAnsi="Palatino Linotype" w:cs="Arial"/>
          <w:color w:val="000000" w:themeColor="text1"/>
          <w:sz w:val="24"/>
          <w:szCs w:val="24"/>
        </w:rPr>
        <w:t xml:space="preserve">fueron presentados por el mismo </w:t>
      </w:r>
      <w:r w:rsidRPr="006B44D6">
        <w:rPr>
          <w:rFonts w:ascii="Palatino Linotype" w:hAnsi="Palatino Linotype" w:cs="Arial"/>
          <w:b/>
          <w:color w:val="000000" w:themeColor="text1"/>
          <w:sz w:val="24"/>
          <w:szCs w:val="24"/>
        </w:rPr>
        <w:t>RECURRENTE</w:t>
      </w:r>
      <w:r w:rsidRPr="006B44D6">
        <w:rPr>
          <w:rFonts w:ascii="Palatino Linotype" w:hAnsi="Palatino Linotype" w:cs="Arial"/>
          <w:color w:val="000000" w:themeColor="text1"/>
          <w:sz w:val="24"/>
          <w:szCs w:val="24"/>
        </w:rPr>
        <w:t xml:space="preserve"> respecto de los actos u omisiones del mismo </w:t>
      </w:r>
      <w:r w:rsidRPr="006B44D6">
        <w:rPr>
          <w:rFonts w:ascii="Palatino Linotype" w:hAnsi="Palatino Linotype" w:cs="Arial"/>
          <w:b/>
          <w:color w:val="000000" w:themeColor="text1"/>
          <w:sz w:val="24"/>
          <w:szCs w:val="24"/>
        </w:rPr>
        <w:t>SUJETO OBLIGADO</w:t>
      </w:r>
      <w:r w:rsidRPr="006B44D6">
        <w:rPr>
          <w:rFonts w:ascii="Palatino Linotype" w:hAnsi="Palatino Linotype" w:cs="Arial"/>
          <w:color w:val="000000" w:themeColor="text1"/>
          <w:sz w:val="24"/>
          <w:szCs w:val="24"/>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6B44D6">
        <w:rPr>
          <w:rFonts w:ascii="Palatino Linotype" w:hAnsi="Palatino Linotype" w:cs="Arial"/>
          <w:color w:val="000000" w:themeColor="text1"/>
          <w:sz w:val="24"/>
          <w:szCs w:val="24"/>
          <w:lang w:val="es-ES"/>
        </w:rPr>
        <w:t xml:space="preserve">Código de Procedimientos Administrativos del Estado de México, de aplicación supletoria en términos del </w:t>
      </w:r>
      <w:r w:rsidRPr="006B44D6">
        <w:rPr>
          <w:rFonts w:ascii="Palatino Linotype" w:hAnsi="Palatino Linotype" w:cs="Arial"/>
          <w:color w:val="000000" w:themeColor="text1"/>
          <w:sz w:val="24"/>
          <w:szCs w:val="24"/>
        </w:rPr>
        <w:t xml:space="preserve">artículo 195 de </w:t>
      </w:r>
      <w:r w:rsidRPr="006B44D6">
        <w:rPr>
          <w:rFonts w:ascii="Palatino Linotype" w:hAnsi="Palatino Linotype"/>
          <w:color w:val="000000" w:themeColor="text1"/>
          <w:sz w:val="24"/>
          <w:szCs w:val="24"/>
        </w:rPr>
        <w:t>la Ley de Transparencia y Acceso a la Información Pública del Estado de México y Municipios en vigor, que a la letra señalan:</w:t>
      </w:r>
    </w:p>
    <w:p w14:paraId="0AD1C494" w14:textId="77777777" w:rsidR="00D03BA0" w:rsidRPr="006B44D6" w:rsidRDefault="00D03BA0" w:rsidP="00D03BA0">
      <w:pPr>
        <w:tabs>
          <w:tab w:val="center" w:pos="4252"/>
          <w:tab w:val="right" w:pos="8504"/>
        </w:tabs>
        <w:spacing w:after="0" w:line="240" w:lineRule="auto"/>
        <w:jc w:val="both"/>
        <w:rPr>
          <w:rFonts w:ascii="Palatino Linotype" w:hAnsi="Palatino Linotype"/>
          <w:color w:val="000000" w:themeColor="text1"/>
          <w:sz w:val="24"/>
          <w:szCs w:val="24"/>
        </w:rPr>
      </w:pPr>
    </w:p>
    <w:p w14:paraId="2C6F22A8" w14:textId="77777777" w:rsidR="00D03BA0" w:rsidRPr="006B44D6" w:rsidRDefault="00D03BA0" w:rsidP="00D03BA0">
      <w:pPr>
        <w:tabs>
          <w:tab w:val="left" w:pos="8222"/>
        </w:tabs>
        <w:spacing w:after="0" w:line="240" w:lineRule="auto"/>
        <w:ind w:left="851" w:right="1134"/>
        <w:jc w:val="center"/>
        <w:rPr>
          <w:rFonts w:ascii="Palatino Linotype" w:eastAsia="Times New Roman" w:hAnsi="Palatino Linotype" w:cs="Arial"/>
          <w:b/>
          <w:i/>
          <w:color w:val="000000" w:themeColor="text1"/>
          <w:sz w:val="22"/>
          <w:szCs w:val="22"/>
          <w:lang w:val="es-MX"/>
        </w:rPr>
      </w:pPr>
      <w:r w:rsidRPr="006B44D6">
        <w:rPr>
          <w:rFonts w:ascii="Palatino Linotype" w:eastAsia="Times New Roman" w:hAnsi="Palatino Linotype" w:cs="Arial"/>
          <w:b/>
          <w:i/>
          <w:color w:val="000000" w:themeColor="text1"/>
          <w:sz w:val="22"/>
          <w:szCs w:val="22"/>
          <w:lang w:val="es-MX"/>
        </w:rPr>
        <w:t xml:space="preserve">Código de Procedimientos </w:t>
      </w:r>
      <w:r w:rsidRPr="006B44D6">
        <w:rPr>
          <w:rFonts w:ascii="Palatino Linotype" w:eastAsia="Times New Roman" w:hAnsi="Palatino Linotype" w:cs="Arial"/>
          <w:b/>
          <w:i/>
          <w:color w:val="000000" w:themeColor="text1"/>
          <w:sz w:val="22"/>
          <w:szCs w:val="22"/>
          <w:lang w:val="es-ES" w:eastAsia="es-MX"/>
        </w:rPr>
        <w:t>Administrativos</w:t>
      </w:r>
      <w:r w:rsidRPr="006B44D6">
        <w:rPr>
          <w:rFonts w:ascii="Palatino Linotype" w:eastAsia="Times New Roman" w:hAnsi="Palatino Linotype" w:cs="Arial"/>
          <w:b/>
          <w:i/>
          <w:color w:val="000000" w:themeColor="text1"/>
          <w:sz w:val="22"/>
          <w:szCs w:val="22"/>
          <w:lang w:val="es-MX"/>
        </w:rPr>
        <w:t xml:space="preserve"> del Estado de México</w:t>
      </w:r>
    </w:p>
    <w:p w14:paraId="3E91460C" w14:textId="77777777" w:rsidR="00D03BA0" w:rsidRPr="006B44D6" w:rsidRDefault="00D03BA0" w:rsidP="00D03BA0">
      <w:pPr>
        <w:spacing w:after="0" w:line="240" w:lineRule="auto"/>
        <w:ind w:left="851" w:right="992"/>
        <w:jc w:val="center"/>
        <w:rPr>
          <w:rFonts w:ascii="Palatino Linotype" w:eastAsia="Times New Roman" w:hAnsi="Palatino Linotype" w:cs="Arial"/>
          <w:b/>
          <w:i/>
          <w:color w:val="000000" w:themeColor="text1"/>
          <w:sz w:val="24"/>
          <w:szCs w:val="22"/>
          <w:lang w:val="es-MX"/>
        </w:rPr>
      </w:pPr>
    </w:p>
    <w:p w14:paraId="66390AFB" w14:textId="77777777" w:rsidR="00D03BA0" w:rsidRPr="006B44D6" w:rsidRDefault="00D03BA0" w:rsidP="00D03BA0">
      <w:pPr>
        <w:tabs>
          <w:tab w:val="left" w:pos="8222"/>
        </w:tabs>
        <w:spacing w:after="0" w:line="240" w:lineRule="auto"/>
        <w:ind w:left="851" w:right="1134"/>
        <w:jc w:val="both"/>
        <w:rPr>
          <w:rFonts w:ascii="Palatino Linotype" w:eastAsia="Times New Roman" w:hAnsi="Palatino Linotype" w:cs="Arial"/>
          <w:i/>
          <w:color w:val="000000" w:themeColor="text1"/>
          <w:sz w:val="22"/>
          <w:szCs w:val="22"/>
          <w:lang w:val="es-MX"/>
        </w:rPr>
      </w:pPr>
      <w:r w:rsidRPr="006B44D6">
        <w:rPr>
          <w:rFonts w:ascii="Palatino Linotype" w:eastAsia="Times New Roman" w:hAnsi="Palatino Linotype" w:cs="Arial"/>
          <w:i/>
          <w:color w:val="000000" w:themeColor="text1"/>
          <w:sz w:val="22"/>
          <w:szCs w:val="22"/>
          <w:lang w:val="es-MX"/>
        </w:rPr>
        <w:t>“</w:t>
      </w:r>
      <w:r w:rsidRPr="006B44D6">
        <w:rPr>
          <w:rFonts w:ascii="Palatino Linotype" w:eastAsia="Times New Roman" w:hAnsi="Palatino Linotype" w:cs="Arial"/>
          <w:b/>
          <w:i/>
          <w:color w:val="000000" w:themeColor="text1"/>
          <w:sz w:val="22"/>
          <w:szCs w:val="22"/>
          <w:lang w:val="es-MX"/>
        </w:rPr>
        <w:t>Artículo 18</w:t>
      </w:r>
      <w:r w:rsidRPr="006B44D6">
        <w:rPr>
          <w:rFonts w:ascii="Palatino Linotype" w:eastAsia="Times New Roman" w:hAnsi="Palatino Linotype" w:cs="Arial"/>
          <w:i/>
          <w:color w:val="000000" w:themeColor="text1"/>
          <w:sz w:val="22"/>
          <w:szCs w:val="22"/>
          <w:lang w:val="es-MX"/>
        </w:rPr>
        <w:t xml:space="preserve">.- </w:t>
      </w:r>
      <w:r w:rsidRPr="006B44D6">
        <w:rPr>
          <w:rFonts w:ascii="Palatino Linotype" w:eastAsia="Times New Roman" w:hAnsi="Palatino Linotype" w:cs="Arial"/>
          <w:b/>
          <w:i/>
          <w:color w:val="000000" w:themeColor="text1"/>
          <w:sz w:val="22"/>
          <w:szCs w:val="22"/>
          <w:lang w:val="es-MX"/>
        </w:rPr>
        <w:t xml:space="preserve">La autoridad administrativa o el Tribunal </w:t>
      </w:r>
      <w:r w:rsidRPr="006B44D6">
        <w:rPr>
          <w:rFonts w:ascii="Palatino Linotype" w:eastAsia="Times New Roman" w:hAnsi="Palatino Linotype" w:cs="Arial"/>
          <w:b/>
          <w:i/>
          <w:color w:val="000000" w:themeColor="text1"/>
          <w:sz w:val="22"/>
          <w:szCs w:val="22"/>
          <w:u w:val="single"/>
          <w:lang w:val="es-MX"/>
        </w:rPr>
        <w:t>acordarán la acumulación de los expedientes</w:t>
      </w:r>
      <w:r w:rsidRPr="006B44D6">
        <w:rPr>
          <w:rFonts w:ascii="Palatino Linotype" w:eastAsia="Times New Roman" w:hAnsi="Palatino Linotype" w:cs="Arial"/>
          <w:b/>
          <w:i/>
          <w:color w:val="000000" w:themeColor="text1"/>
          <w:sz w:val="22"/>
          <w:szCs w:val="22"/>
          <w:lang w:val="es-MX"/>
        </w:rPr>
        <w:t xml:space="preserve"> del procedimiento y proceso administrativo que ante ellos se sigan, de oficio</w:t>
      </w:r>
      <w:r w:rsidRPr="006B44D6">
        <w:rPr>
          <w:rFonts w:ascii="Palatino Linotype" w:eastAsia="Times New Roman" w:hAnsi="Palatino Linotype" w:cs="Arial"/>
          <w:i/>
          <w:color w:val="000000" w:themeColor="text1"/>
          <w:sz w:val="22"/>
          <w:szCs w:val="22"/>
          <w:lang w:val="es-MX"/>
        </w:rPr>
        <w:t xml:space="preserve"> o a petición de parte, </w:t>
      </w:r>
      <w:r w:rsidRPr="006B44D6">
        <w:rPr>
          <w:rFonts w:ascii="Palatino Linotype" w:eastAsia="Times New Roman" w:hAnsi="Palatino Linotype" w:cs="Arial"/>
          <w:b/>
          <w:i/>
          <w:color w:val="000000" w:themeColor="text1"/>
          <w:sz w:val="22"/>
          <w:szCs w:val="22"/>
          <w:u w:val="single"/>
          <w:lang w:val="es-MX"/>
        </w:rPr>
        <w:t>cuando las partes</w:t>
      </w:r>
      <w:r w:rsidRPr="006B44D6">
        <w:rPr>
          <w:rFonts w:ascii="Palatino Linotype" w:eastAsia="Times New Roman" w:hAnsi="Palatino Linotype" w:cs="Arial"/>
          <w:i/>
          <w:color w:val="000000" w:themeColor="text1"/>
          <w:sz w:val="22"/>
          <w:szCs w:val="22"/>
          <w:lang w:val="es-MX"/>
        </w:rPr>
        <w:t xml:space="preserve"> o los actos administrativos </w:t>
      </w:r>
      <w:r w:rsidRPr="006B44D6">
        <w:rPr>
          <w:rFonts w:ascii="Palatino Linotype" w:eastAsia="Times New Roman" w:hAnsi="Palatino Linotype" w:cs="Arial"/>
          <w:b/>
          <w:i/>
          <w:color w:val="000000" w:themeColor="text1"/>
          <w:sz w:val="22"/>
          <w:szCs w:val="22"/>
          <w:u w:val="single"/>
          <w:lang w:val="es-MX"/>
        </w:rPr>
        <w:t>sean iguales</w:t>
      </w:r>
      <w:r w:rsidRPr="006B44D6">
        <w:rPr>
          <w:rFonts w:ascii="Palatino Linotype" w:eastAsia="Times New Roman" w:hAnsi="Palatino Linotype" w:cs="Arial"/>
          <w:i/>
          <w:color w:val="000000" w:themeColor="text1"/>
          <w:sz w:val="22"/>
          <w:szCs w:val="22"/>
          <w:lang w:val="es-MX"/>
        </w:rPr>
        <w:t xml:space="preserve">, se trate de actos conexos o </w:t>
      </w:r>
      <w:r w:rsidRPr="006B44D6">
        <w:rPr>
          <w:rFonts w:ascii="Palatino Linotype" w:eastAsia="Times New Roman" w:hAnsi="Palatino Linotype" w:cs="Arial"/>
          <w:b/>
          <w:i/>
          <w:color w:val="000000" w:themeColor="text1"/>
          <w:sz w:val="22"/>
          <w:szCs w:val="22"/>
          <w:u w:val="single"/>
          <w:lang w:val="es-MX"/>
        </w:rPr>
        <w:t xml:space="preserve">resulte conveniente el trámite unificado de los asuntos, para </w:t>
      </w:r>
      <w:r w:rsidRPr="006B44D6">
        <w:rPr>
          <w:rFonts w:ascii="Palatino Linotype" w:eastAsia="Times New Roman" w:hAnsi="Palatino Linotype" w:cs="Arial"/>
          <w:b/>
          <w:i/>
          <w:color w:val="000000" w:themeColor="text1"/>
          <w:sz w:val="22"/>
          <w:szCs w:val="22"/>
          <w:u w:val="single"/>
          <w:lang w:val="es-MX"/>
        </w:rPr>
        <w:lastRenderedPageBreak/>
        <w:t>evitar la emisión de resoluciones contradictorias</w:t>
      </w:r>
      <w:r w:rsidRPr="006B44D6">
        <w:rPr>
          <w:rFonts w:ascii="Palatino Linotype" w:eastAsia="Times New Roman" w:hAnsi="Palatino Linotype" w:cs="Arial"/>
          <w:i/>
          <w:color w:val="000000" w:themeColor="text1"/>
          <w:sz w:val="22"/>
          <w:szCs w:val="22"/>
          <w:lang w:val="es-MX"/>
        </w:rPr>
        <w:t>. La misma regla se aplicará, en lo conducente, para la separación de los expedientes.”</w:t>
      </w:r>
    </w:p>
    <w:p w14:paraId="35672A1B" w14:textId="77777777" w:rsidR="00D03BA0" w:rsidRPr="006B44D6" w:rsidRDefault="00D03BA0" w:rsidP="00D03BA0">
      <w:pPr>
        <w:spacing w:after="0" w:line="240" w:lineRule="auto"/>
        <w:ind w:left="851" w:right="992"/>
        <w:jc w:val="both"/>
        <w:rPr>
          <w:rFonts w:ascii="Palatino Linotype" w:eastAsia="Times New Roman" w:hAnsi="Palatino Linotype" w:cs="Arial"/>
          <w:i/>
          <w:color w:val="000000" w:themeColor="text1"/>
          <w:sz w:val="24"/>
          <w:szCs w:val="22"/>
          <w:lang w:val="es-MX"/>
        </w:rPr>
      </w:pPr>
    </w:p>
    <w:p w14:paraId="51C72F5D" w14:textId="77777777" w:rsidR="00D03BA0" w:rsidRPr="006B44D6" w:rsidRDefault="00D03BA0" w:rsidP="00D03BA0">
      <w:pPr>
        <w:tabs>
          <w:tab w:val="left" w:pos="8222"/>
        </w:tabs>
        <w:spacing w:after="0" w:line="240" w:lineRule="auto"/>
        <w:ind w:left="851" w:right="1134"/>
        <w:jc w:val="center"/>
        <w:rPr>
          <w:rFonts w:ascii="Palatino Linotype" w:eastAsia="Times New Roman" w:hAnsi="Palatino Linotype" w:cs="Arial"/>
          <w:b/>
          <w:i/>
          <w:color w:val="000000" w:themeColor="text1"/>
          <w:sz w:val="22"/>
          <w:szCs w:val="22"/>
          <w:lang w:val="es-MX"/>
        </w:rPr>
      </w:pPr>
      <w:r w:rsidRPr="006B44D6">
        <w:rPr>
          <w:rFonts w:ascii="Palatino Linotype" w:eastAsia="Times New Roman" w:hAnsi="Palatino Linotype" w:cs="Arial"/>
          <w:b/>
          <w:i/>
          <w:color w:val="000000" w:themeColor="text1"/>
          <w:sz w:val="22"/>
          <w:szCs w:val="22"/>
          <w:lang w:val="es-MX"/>
        </w:rPr>
        <w:t xml:space="preserve">Ley de Transparencia y Acceso a la Información Pública del </w:t>
      </w:r>
      <w:r w:rsidRPr="006B44D6">
        <w:rPr>
          <w:rFonts w:ascii="Palatino Linotype" w:eastAsia="Times New Roman" w:hAnsi="Palatino Linotype" w:cs="Arial"/>
          <w:b/>
          <w:i/>
          <w:color w:val="000000" w:themeColor="text1"/>
          <w:sz w:val="22"/>
          <w:szCs w:val="22"/>
          <w:lang w:val="es-ES" w:eastAsia="es-MX"/>
        </w:rPr>
        <w:t>Estado</w:t>
      </w:r>
      <w:r w:rsidRPr="006B44D6">
        <w:rPr>
          <w:rFonts w:ascii="Palatino Linotype" w:eastAsia="Times New Roman" w:hAnsi="Palatino Linotype" w:cs="Arial"/>
          <w:b/>
          <w:i/>
          <w:color w:val="000000" w:themeColor="text1"/>
          <w:sz w:val="22"/>
          <w:szCs w:val="22"/>
          <w:lang w:val="es-MX"/>
        </w:rPr>
        <w:t xml:space="preserve"> de México y Municipios </w:t>
      </w:r>
    </w:p>
    <w:p w14:paraId="6170EFA7" w14:textId="77777777" w:rsidR="00D03BA0" w:rsidRPr="006B44D6" w:rsidRDefault="00D03BA0" w:rsidP="00D03BA0">
      <w:pPr>
        <w:tabs>
          <w:tab w:val="left" w:pos="8222"/>
        </w:tabs>
        <w:spacing w:after="0" w:line="240" w:lineRule="auto"/>
        <w:ind w:left="851" w:right="1134"/>
        <w:jc w:val="both"/>
        <w:rPr>
          <w:rFonts w:ascii="Palatino Linotype" w:eastAsia="Times New Roman" w:hAnsi="Palatino Linotype" w:cs="Arial"/>
          <w:i/>
          <w:color w:val="000000" w:themeColor="text1"/>
          <w:sz w:val="22"/>
          <w:szCs w:val="22"/>
          <w:lang w:val="es-MX"/>
        </w:rPr>
      </w:pPr>
      <w:r w:rsidRPr="006B44D6">
        <w:rPr>
          <w:rFonts w:ascii="Palatino Linotype" w:eastAsia="Times New Roman" w:hAnsi="Palatino Linotype" w:cs="Arial"/>
          <w:i/>
          <w:color w:val="000000" w:themeColor="text1"/>
          <w:sz w:val="22"/>
          <w:szCs w:val="22"/>
          <w:lang w:val="es-MX"/>
        </w:rPr>
        <w:t>“</w:t>
      </w:r>
      <w:r w:rsidRPr="006B44D6">
        <w:rPr>
          <w:rFonts w:ascii="Palatino Linotype" w:eastAsia="Times New Roman" w:hAnsi="Palatino Linotype" w:cs="Arial"/>
          <w:b/>
          <w:i/>
          <w:color w:val="000000" w:themeColor="text1"/>
          <w:sz w:val="22"/>
          <w:szCs w:val="22"/>
          <w:lang w:val="es-MX"/>
        </w:rPr>
        <w:t xml:space="preserve">Artículo 195. </w:t>
      </w:r>
      <w:r w:rsidRPr="006B44D6">
        <w:rPr>
          <w:rFonts w:ascii="Palatino Linotype" w:eastAsia="Times New Roman" w:hAnsi="Palatino Linotype" w:cs="Arial"/>
          <w:i/>
          <w:color w:val="000000" w:themeColor="text1"/>
          <w:sz w:val="22"/>
          <w:szCs w:val="22"/>
          <w:lang w:val="es-MX"/>
        </w:rPr>
        <w:t>En la tramitación del recurso de revisión se aplicarán supletoriamente las disposiciones contenidas en el Código de Procedimientos Administrativos del Estado de México.”</w:t>
      </w:r>
    </w:p>
    <w:p w14:paraId="44A6D6F3" w14:textId="77777777" w:rsidR="00D03BA0" w:rsidRPr="006B44D6" w:rsidRDefault="00D03BA0" w:rsidP="00D03BA0">
      <w:pPr>
        <w:tabs>
          <w:tab w:val="left" w:pos="8222"/>
        </w:tabs>
        <w:spacing w:after="0" w:line="240" w:lineRule="auto"/>
        <w:ind w:left="851" w:right="1134"/>
        <w:jc w:val="both"/>
        <w:rPr>
          <w:rFonts w:ascii="Palatino Linotype" w:eastAsia="Times New Roman" w:hAnsi="Palatino Linotype" w:cs="Arial"/>
          <w:color w:val="000000" w:themeColor="text1"/>
          <w:sz w:val="22"/>
          <w:szCs w:val="22"/>
          <w:lang w:val="es-MX"/>
        </w:rPr>
      </w:pPr>
      <w:r w:rsidRPr="006B44D6">
        <w:rPr>
          <w:rFonts w:ascii="Palatino Linotype" w:eastAsia="Times New Roman" w:hAnsi="Palatino Linotype" w:cs="Arial"/>
          <w:color w:val="000000" w:themeColor="text1"/>
          <w:sz w:val="22"/>
          <w:szCs w:val="22"/>
          <w:lang w:val="es-MX"/>
        </w:rPr>
        <w:t>(Énfasis añadido)</w:t>
      </w:r>
    </w:p>
    <w:p w14:paraId="4F90F6BA" w14:textId="77777777" w:rsidR="00D03BA0" w:rsidRPr="006B44D6" w:rsidRDefault="00D03BA0" w:rsidP="00D03BA0">
      <w:pPr>
        <w:spacing w:after="0" w:line="240" w:lineRule="auto"/>
        <w:jc w:val="both"/>
        <w:rPr>
          <w:rFonts w:ascii="Palatino Linotype" w:eastAsia="Times New Roman" w:hAnsi="Palatino Linotype" w:cs="Arial"/>
          <w:b/>
          <w:color w:val="000000" w:themeColor="text1"/>
          <w:sz w:val="24"/>
          <w:szCs w:val="28"/>
          <w:lang w:val="es-ES"/>
        </w:rPr>
      </w:pPr>
    </w:p>
    <w:p w14:paraId="07561E3B" w14:textId="77777777" w:rsidR="00D03BA0" w:rsidRPr="006B44D6" w:rsidRDefault="00D03BA0" w:rsidP="00D03BA0">
      <w:pPr>
        <w:tabs>
          <w:tab w:val="center" w:pos="4252"/>
          <w:tab w:val="right" w:pos="8504"/>
        </w:tabs>
        <w:spacing w:after="0" w:line="360" w:lineRule="auto"/>
        <w:jc w:val="both"/>
        <w:rPr>
          <w:rFonts w:ascii="Palatino Linotype" w:hAnsi="Palatino Linotype" w:cs="Arial"/>
          <w:color w:val="000000" w:themeColor="text1"/>
          <w:sz w:val="24"/>
          <w:szCs w:val="24"/>
        </w:rPr>
      </w:pPr>
      <w:r w:rsidRPr="006B44D6">
        <w:rPr>
          <w:rFonts w:ascii="Palatino Linotype" w:hAnsi="Palatino Linotype" w:cs="Arial"/>
          <w:color w:val="000000" w:themeColor="text1"/>
          <w:sz w:val="24"/>
          <w:szCs w:val="24"/>
        </w:rPr>
        <w:t>De lo dispuesto en la normativa anterior, dicha acumulación procede cuando:</w:t>
      </w:r>
    </w:p>
    <w:p w14:paraId="0DD27D0D" w14:textId="77777777" w:rsidR="00D03BA0" w:rsidRPr="006B44D6" w:rsidRDefault="00D03BA0" w:rsidP="00D03BA0">
      <w:pPr>
        <w:numPr>
          <w:ilvl w:val="0"/>
          <w:numId w:val="21"/>
        </w:numPr>
        <w:tabs>
          <w:tab w:val="center" w:pos="4252"/>
          <w:tab w:val="right" w:pos="8504"/>
        </w:tabs>
        <w:spacing w:after="0" w:line="360" w:lineRule="auto"/>
        <w:jc w:val="both"/>
        <w:rPr>
          <w:rFonts w:ascii="Palatino Linotype" w:hAnsi="Palatino Linotype" w:cs="Arial"/>
          <w:color w:val="000000" w:themeColor="text1"/>
          <w:sz w:val="24"/>
          <w:szCs w:val="24"/>
        </w:rPr>
      </w:pPr>
      <w:r w:rsidRPr="006B44D6">
        <w:rPr>
          <w:rFonts w:ascii="Palatino Linotype" w:hAnsi="Palatino Linotype" w:cs="Arial"/>
          <w:color w:val="000000" w:themeColor="text1"/>
          <w:sz w:val="24"/>
          <w:szCs w:val="24"/>
        </w:rPr>
        <w:t>El solicitante y la información referida sean las mismas;</w:t>
      </w:r>
    </w:p>
    <w:p w14:paraId="5F14175D" w14:textId="77777777" w:rsidR="00D03BA0" w:rsidRPr="006B44D6" w:rsidRDefault="00D03BA0" w:rsidP="00D03BA0">
      <w:pPr>
        <w:numPr>
          <w:ilvl w:val="0"/>
          <w:numId w:val="21"/>
        </w:numPr>
        <w:tabs>
          <w:tab w:val="center" w:pos="4252"/>
          <w:tab w:val="right" w:pos="8504"/>
        </w:tabs>
        <w:spacing w:after="0" w:line="360" w:lineRule="auto"/>
        <w:jc w:val="both"/>
        <w:rPr>
          <w:rFonts w:ascii="Palatino Linotype" w:hAnsi="Palatino Linotype" w:cs="Arial"/>
          <w:color w:val="000000" w:themeColor="text1"/>
          <w:sz w:val="24"/>
          <w:szCs w:val="24"/>
        </w:rPr>
      </w:pPr>
      <w:r w:rsidRPr="006B44D6">
        <w:rPr>
          <w:rFonts w:ascii="Palatino Linotype" w:hAnsi="Palatino Linotype" w:cs="Arial"/>
          <w:b/>
          <w:color w:val="000000" w:themeColor="text1"/>
          <w:sz w:val="24"/>
          <w:szCs w:val="24"/>
          <w:u w:val="single"/>
        </w:rPr>
        <w:t>Las partes o los actos impugnados sean iguales</w:t>
      </w:r>
      <w:r w:rsidRPr="006B44D6">
        <w:rPr>
          <w:rFonts w:ascii="Palatino Linotype" w:hAnsi="Palatino Linotype" w:cs="Arial"/>
          <w:color w:val="000000" w:themeColor="text1"/>
          <w:sz w:val="24"/>
          <w:szCs w:val="24"/>
        </w:rPr>
        <w:t>;</w:t>
      </w:r>
    </w:p>
    <w:p w14:paraId="20D13B1B" w14:textId="77777777" w:rsidR="00D03BA0" w:rsidRPr="006B44D6" w:rsidRDefault="00D03BA0" w:rsidP="00D03BA0">
      <w:pPr>
        <w:numPr>
          <w:ilvl w:val="0"/>
          <w:numId w:val="21"/>
        </w:numPr>
        <w:tabs>
          <w:tab w:val="center" w:pos="4252"/>
          <w:tab w:val="right" w:pos="8504"/>
        </w:tabs>
        <w:spacing w:after="0" w:line="360" w:lineRule="auto"/>
        <w:jc w:val="both"/>
        <w:rPr>
          <w:rFonts w:ascii="Palatino Linotype" w:hAnsi="Palatino Linotype" w:cs="Arial"/>
          <w:color w:val="000000" w:themeColor="text1"/>
          <w:sz w:val="24"/>
          <w:szCs w:val="24"/>
        </w:rPr>
      </w:pPr>
      <w:r w:rsidRPr="006B44D6">
        <w:rPr>
          <w:rFonts w:ascii="Palatino Linotype" w:hAnsi="Palatino Linotype" w:cs="Arial"/>
          <w:b/>
          <w:color w:val="000000" w:themeColor="text1"/>
          <w:sz w:val="24"/>
          <w:szCs w:val="24"/>
          <w:u w:val="single"/>
        </w:rPr>
        <w:t>Cuando se trate del mismo solicitante, el mismo Sujeto Obligado</w:t>
      </w:r>
      <w:r w:rsidRPr="006B44D6">
        <w:rPr>
          <w:rFonts w:ascii="Palatino Linotype" w:hAnsi="Palatino Linotype" w:cs="Arial"/>
          <w:color w:val="000000" w:themeColor="text1"/>
          <w:sz w:val="24"/>
          <w:szCs w:val="24"/>
        </w:rPr>
        <w:t>, y</w:t>
      </w:r>
    </w:p>
    <w:p w14:paraId="15D53901" w14:textId="77777777" w:rsidR="00D03BA0" w:rsidRPr="006B44D6" w:rsidRDefault="00D03BA0" w:rsidP="00D03BA0">
      <w:pPr>
        <w:numPr>
          <w:ilvl w:val="0"/>
          <w:numId w:val="21"/>
        </w:numPr>
        <w:tabs>
          <w:tab w:val="center" w:pos="4252"/>
          <w:tab w:val="right" w:pos="8504"/>
        </w:tabs>
        <w:spacing w:after="0" w:line="360" w:lineRule="auto"/>
        <w:ind w:left="357" w:hanging="357"/>
        <w:jc w:val="both"/>
        <w:rPr>
          <w:rFonts w:ascii="Palatino Linotype" w:hAnsi="Palatino Linotype" w:cs="Arial"/>
          <w:color w:val="000000" w:themeColor="text1"/>
          <w:sz w:val="24"/>
          <w:szCs w:val="24"/>
        </w:rPr>
      </w:pPr>
      <w:r w:rsidRPr="006B44D6">
        <w:rPr>
          <w:rFonts w:ascii="Palatino Linotype" w:hAnsi="Palatino Linotype" w:cs="Arial"/>
          <w:color w:val="000000" w:themeColor="text1"/>
          <w:sz w:val="24"/>
          <w:szCs w:val="24"/>
        </w:rPr>
        <w:t>Aun tratándose de solicitudes diversas, resulte conveniente la resolución unificada de los asuntos</w:t>
      </w:r>
      <w:r w:rsidRPr="006B44D6">
        <w:rPr>
          <w:rFonts w:ascii="Palatino Linotype" w:hAnsi="Palatino Linotype" w:cs="Arial"/>
          <w:i/>
          <w:color w:val="000000" w:themeColor="text1"/>
          <w:sz w:val="24"/>
          <w:szCs w:val="24"/>
        </w:rPr>
        <w:t>.</w:t>
      </w:r>
    </w:p>
    <w:p w14:paraId="2FF885B3" w14:textId="77777777" w:rsidR="00D03BA0" w:rsidRPr="006B44D6" w:rsidRDefault="00D03BA0" w:rsidP="00D03BA0">
      <w:pPr>
        <w:widowControl w:val="0"/>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ES"/>
        </w:rPr>
      </w:pPr>
    </w:p>
    <w:p w14:paraId="6C2DEF8D" w14:textId="77777777" w:rsidR="00D03BA0" w:rsidRPr="006B44D6" w:rsidRDefault="00D03BA0" w:rsidP="00D03BA0">
      <w:pPr>
        <w:widowControl w:val="0"/>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ES"/>
        </w:rPr>
      </w:pPr>
      <w:r w:rsidRPr="006B44D6">
        <w:rPr>
          <w:rFonts w:ascii="Palatino Linotype" w:eastAsia="Times New Roman" w:hAnsi="Palatino Linotype" w:cs="Arial"/>
          <w:color w:val="000000" w:themeColor="text1"/>
          <w:sz w:val="24"/>
          <w:szCs w:val="24"/>
          <w:lang w:val="es-ES"/>
        </w:rPr>
        <w:t xml:space="preserve">De esta suerte, tal y como se mencionó anteriormente, los recursos de revisión que nos ocupan fueron interpuestos por el mismo </w:t>
      </w:r>
      <w:r w:rsidRPr="006B44D6">
        <w:rPr>
          <w:rFonts w:ascii="Palatino Linotype" w:eastAsia="Times New Roman" w:hAnsi="Palatino Linotype" w:cs="Arial"/>
          <w:b/>
          <w:color w:val="000000" w:themeColor="text1"/>
          <w:sz w:val="24"/>
          <w:szCs w:val="24"/>
          <w:lang w:val="es-ES"/>
        </w:rPr>
        <w:t>RECURRENTE</w:t>
      </w:r>
      <w:r w:rsidRPr="006B44D6">
        <w:rPr>
          <w:rFonts w:ascii="Palatino Linotype" w:eastAsia="Times New Roman" w:hAnsi="Palatino Linotype" w:cs="Arial"/>
          <w:color w:val="000000" w:themeColor="text1"/>
          <w:sz w:val="24"/>
          <w:szCs w:val="24"/>
          <w:lang w:val="es-ES"/>
        </w:rPr>
        <w:t xml:space="preserve"> ante el mismo </w:t>
      </w:r>
      <w:r w:rsidRPr="006B44D6">
        <w:rPr>
          <w:rFonts w:ascii="Palatino Linotype" w:eastAsia="Times New Roman" w:hAnsi="Palatino Linotype" w:cs="Arial"/>
          <w:b/>
          <w:color w:val="000000" w:themeColor="text1"/>
          <w:sz w:val="24"/>
          <w:szCs w:val="24"/>
          <w:lang w:val="es-ES"/>
        </w:rPr>
        <w:t>SUJETO OBLIGADO</w:t>
      </w:r>
      <w:r w:rsidRPr="006B44D6">
        <w:rPr>
          <w:rFonts w:ascii="Palatino Linotype" w:eastAsia="Times New Roman" w:hAnsi="Palatino Linotype" w:cs="Arial"/>
          <w:color w:val="000000" w:themeColor="text1"/>
          <w:sz w:val="24"/>
          <w:szCs w:val="24"/>
          <w:lang w:val="es-ES"/>
        </w:rPr>
        <w:t>, por lo que, resulta conveniente la resolución conjunta por economía procesal y con el fin de no emitir resoluciones contradictorias entre sí, en caso de resolverlos en forma separada por Ponentes diferentes.</w:t>
      </w:r>
    </w:p>
    <w:p w14:paraId="394BF806" w14:textId="77777777" w:rsidR="00D03BA0" w:rsidRPr="006B44D6" w:rsidRDefault="00D03BA0" w:rsidP="000408A5">
      <w:pPr>
        <w:spacing w:after="0" w:line="360" w:lineRule="auto"/>
        <w:jc w:val="both"/>
        <w:rPr>
          <w:rFonts w:ascii="Palatino Linotype" w:hAnsi="Palatino Linotype" w:cs="Arial"/>
          <w:b/>
          <w:color w:val="000000" w:themeColor="text1"/>
          <w:szCs w:val="28"/>
        </w:rPr>
      </w:pPr>
    </w:p>
    <w:p w14:paraId="3276C523" w14:textId="77777777" w:rsidR="00FB3BFB" w:rsidRPr="006B44D6" w:rsidRDefault="00D03BA0" w:rsidP="000408A5">
      <w:pPr>
        <w:autoSpaceDE w:val="0"/>
        <w:autoSpaceDN w:val="0"/>
        <w:adjustRightInd w:val="0"/>
        <w:spacing w:after="0" w:line="360" w:lineRule="auto"/>
        <w:ind w:right="49"/>
        <w:contextualSpacing/>
        <w:jc w:val="both"/>
        <w:rPr>
          <w:rFonts w:ascii="Palatino Linotype" w:eastAsia="Times New Roman" w:hAnsi="Palatino Linotype" w:cs="Arial"/>
          <w:color w:val="000000" w:themeColor="text1"/>
          <w:sz w:val="24"/>
          <w:szCs w:val="24"/>
          <w:lang w:val="es-ES"/>
        </w:rPr>
      </w:pPr>
      <w:r w:rsidRPr="006B44D6">
        <w:rPr>
          <w:rFonts w:ascii="Palatino Linotype" w:hAnsi="Palatino Linotype" w:cs="Arial"/>
          <w:b/>
          <w:color w:val="000000" w:themeColor="text1"/>
          <w:sz w:val="28"/>
          <w:szCs w:val="28"/>
        </w:rPr>
        <w:t>CUARTO</w:t>
      </w:r>
      <w:r w:rsidR="00FB3BFB" w:rsidRPr="006B44D6">
        <w:rPr>
          <w:rFonts w:ascii="Palatino Linotype" w:hAnsi="Palatino Linotype" w:cs="Arial"/>
          <w:b/>
          <w:color w:val="000000" w:themeColor="text1"/>
          <w:sz w:val="28"/>
          <w:szCs w:val="28"/>
        </w:rPr>
        <w:t xml:space="preserve">. </w:t>
      </w:r>
      <w:r w:rsidR="00FB3BFB" w:rsidRPr="006B44D6">
        <w:rPr>
          <w:rFonts w:ascii="Palatino Linotype" w:eastAsia="Times New Roman" w:hAnsi="Palatino Linotype" w:cs="Arial"/>
          <w:b/>
          <w:color w:val="000000" w:themeColor="text1"/>
          <w:sz w:val="24"/>
          <w:szCs w:val="24"/>
          <w:lang w:val="es-ES"/>
        </w:rPr>
        <w:t xml:space="preserve">Oportunidad. </w:t>
      </w:r>
      <w:r w:rsidR="00FB3BFB" w:rsidRPr="006B44D6">
        <w:rPr>
          <w:rFonts w:ascii="Palatino Linotype" w:eastAsia="Times New Roman" w:hAnsi="Palatino Linotype" w:cs="Arial"/>
          <w:color w:val="000000" w:themeColor="text1"/>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14:paraId="1175AA15" w14:textId="77777777" w:rsidR="00FB3BFB" w:rsidRPr="006B44D6" w:rsidRDefault="00FB3BFB" w:rsidP="000408A5">
      <w:pPr>
        <w:spacing w:after="0" w:line="240" w:lineRule="auto"/>
        <w:jc w:val="both"/>
        <w:rPr>
          <w:rFonts w:ascii="Palatino Linotype" w:eastAsia="Times New Roman" w:hAnsi="Palatino Linotype" w:cs="Arial"/>
          <w:color w:val="000000" w:themeColor="text1"/>
          <w:sz w:val="24"/>
          <w:szCs w:val="24"/>
          <w:lang w:val="es-ES"/>
        </w:rPr>
      </w:pPr>
    </w:p>
    <w:p w14:paraId="6A0A9D5A" w14:textId="77777777" w:rsidR="00FB3BFB" w:rsidRPr="006B44D6"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themeColor="text1"/>
          <w:sz w:val="22"/>
          <w:szCs w:val="22"/>
          <w:lang w:val="es-ES"/>
        </w:rPr>
      </w:pPr>
      <w:r w:rsidRPr="006B44D6">
        <w:rPr>
          <w:rFonts w:ascii="Palatino Linotype" w:eastAsia="Times New Roman" w:hAnsi="Palatino Linotype" w:cs="Arial"/>
          <w:b/>
          <w:i/>
          <w:color w:val="000000" w:themeColor="text1"/>
          <w:sz w:val="22"/>
          <w:szCs w:val="22"/>
          <w:lang w:val="es-ES"/>
        </w:rPr>
        <w:t>“Artículo 163.</w:t>
      </w:r>
      <w:r w:rsidRPr="006B44D6">
        <w:rPr>
          <w:rFonts w:ascii="Palatino Linotype" w:eastAsia="Times New Roman"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3443689A" w14:textId="77777777" w:rsidR="00FB3BFB" w:rsidRPr="006B44D6"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themeColor="text1"/>
          <w:sz w:val="22"/>
          <w:szCs w:val="22"/>
          <w:lang w:val="es-ES"/>
        </w:rPr>
      </w:pPr>
    </w:p>
    <w:p w14:paraId="1910ACCC" w14:textId="77777777" w:rsidR="00FB3BFB" w:rsidRPr="006B44D6"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themeColor="text1"/>
          <w:sz w:val="22"/>
          <w:szCs w:val="22"/>
          <w:lang w:val="es-ES"/>
        </w:rPr>
      </w:pPr>
      <w:r w:rsidRPr="006B44D6">
        <w:rPr>
          <w:rFonts w:ascii="Palatino Linotype" w:eastAsia="Times New Roman"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FC1C136" w14:textId="77777777" w:rsidR="00FB3BFB" w:rsidRPr="006B44D6" w:rsidRDefault="00FB3BFB" w:rsidP="000408A5">
      <w:pPr>
        <w:spacing w:after="0" w:line="240" w:lineRule="auto"/>
        <w:ind w:left="851" w:right="901"/>
        <w:jc w:val="both"/>
        <w:rPr>
          <w:rFonts w:ascii="Palatino Linotype" w:eastAsia="Times New Roman" w:hAnsi="Palatino Linotype" w:cs="Arial"/>
          <w:i/>
          <w:color w:val="000000" w:themeColor="text1"/>
          <w:sz w:val="24"/>
          <w:szCs w:val="22"/>
          <w:lang w:val="es-ES"/>
        </w:rPr>
      </w:pPr>
    </w:p>
    <w:p w14:paraId="371E09D0" w14:textId="77777777" w:rsidR="00FB3BFB" w:rsidRPr="006B44D6" w:rsidRDefault="00FB3BFB" w:rsidP="000408A5">
      <w:pPr>
        <w:spacing w:after="0" w:line="360" w:lineRule="auto"/>
        <w:jc w:val="both"/>
        <w:rPr>
          <w:rFonts w:ascii="Palatino Linotype" w:eastAsia="Times New Roman" w:hAnsi="Palatino Linotype" w:cs="Arial"/>
          <w:color w:val="000000" w:themeColor="text1"/>
          <w:sz w:val="24"/>
          <w:szCs w:val="24"/>
          <w:lang w:val="es-ES"/>
        </w:rPr>
      </w:pPr>
      <w:r w:rsidRPr="006B44D6">
        <w:rPr>
          <w:rFonts w:ascii="Palatino Linotype" w:eastAsia="Times New Roman" w:hAnsi="Palatino Linotype" w:cs="Arial"/>
          <w:color w:val="000000" w:themeColor="text1"/>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166B3832" w14:textId="77777777" w:rsidR="00FB3BFB" w:rsidRPr="006B44D6" w:rsidRDefault="00FB3BFB" w:rsidP="000408A5">
      <w:pPr>
        <w:spacing w:after="0" w:line="360" w:lineRule="auto"/>
        <w:jc w:val="both"/>
        <w:rPr>
          <w:rFonts w:ascii="Palatino Linotype" w:eastAsia="Times New Roman" w:hAnsi="Palatino Linotype" w:cs="Arial"/>
          <w:color w:val="000000" w:themeColor="text1"/>
          <w:sz w:val="24"/>
          <w:szCs w:val="24"/>
          <w:lang w:val="es-ES"/>
        </w:rPr>
      </w:pPr>
    </w:p>
    <w:p w14:paraId="2A57A285" w14:textId="77777777" w:rsidR="00FB3BFB" w:rsidRPr="006B44D6" w:rsidRDefault="00FB3BFB" w:rsidP="000408A5">
      <w:pPr>
        <w:spacing w:after="0" w:line="360" w:lineRule="auto"/>
        <w:jc w:val="both"/>
        <w:rPr>
          <w:rFonts w:ascii="Palatino Linotype" w:eastAsia="Times New Roman" w:hAnsi="Palatino Linotype" w:cs="Arial"/>
          <w:color w:val="000000" w:themeColor="text1"/>
          <w:sz w:val="24"/>
          <w:szCs w:val="24"/>
          <w:lang w:val="es-ES"/>
        </w:rPr>
      </w:pPr>
      <w:r w:rsidRPr="006B44D6">
        <w:rPr>
          <w:rFonts w:ascii="Palatino Linotype" w:eastAsia="Times New Roman" w:hAnsi="Palatino Linotype" w:cs="Arial"/>
          <w:color w:val="000000" w:themeColor="text1"/>
          <w:sz w:val="24"/>
          <w:szCs w:val="24"/>
          <w:lang w:val="es-ES"/>
        </w:rPr>
        <w:t xml:space="preserve">Derivado de lo anterior, se constituye la figura jurídica de la </w:t>
      </w:r>
      <w:r w:rsidRPr="006B44D6">
        <w:rPr>
          <w:rFonts w:ascii="Palatino Linotype" w:eastAsia="Times New Roman" w:hAnsi="Palatino Linotype" w:cs="Arial"/>
          <w:b/>
          <w:color w:val="000000" w:themeColor="text1"/>
          <w:sz w:val="24"/>
          <w:szCs w:val="24"/>
          <w:lang w:val="es-ES"/>
        </w:rPr>
        <w:t>NEGATIVA FICTA</w:t>
      </w:r>
      <w:r w:rsidRPr="006B44D6">
        <w:rPr>
          <w:rFonts w:ascii="Palatino Linotype" w:eastAsia="Times New Roman" w:hAnsi="Palatino Linotype" w:cs="Arial"/>
          <w:color w:val="000000" w:themeColor="text1"/>
          <w:sz w:val="24"/>
          <w:szCs w:val="24"/>
          <w:lang w:val="es-ES"/>
        </w:rPr>
        <w:t>, cuya esencia consiste en atribuir un efecto negativo al silencio de la autoridad administrativa frente a las instancias y solicitudes que hagan los particulares.</w:t>
      </w:r>
    </w:p>
    <w:p w14:paraId="7F027F4F" w14:textId="77777777" w:rsidR="00FB3BFB" w:rsidRPr="006B44D6" w:rsidRDefault="00FB3BFB" w:rsidP="000408A5">
      <w:pPr>
        <w:spacing w:after="0" w:line="360" w:lineRule="auto"/>
        <w:jc w:val="both"/>
        <w:rPr>
          <w:rFonts w:ascii="Palatino Linotype" w:eastAsia="Times New Roman" w:hAnsi="Palatino Linotype" w:cs="Arial"/>
          <w:color w:val="000000" w:themeColor="text1"/>
          <w:sz w:val="24"/>
          <w:szCs w:val="24"/>
          <w:lang w:val="es-ES"/>
        </w:rPr>
      </w:pPr>
    </w:p>
    <w:p w14:paraId="1DDB0658" w14:textId="77777777" w:rsidR="00FB3BFB" w:rsidRPr="006B44D6" w:rsidRDefault="00FB3BFB" w:rsidP="000408A5">
      <w:pPr>
        <w:spacing w:after="0" w:line="360" w:lineRule="auto"/>
        <w:jc w:val="both"/>
        <w:rPr>
          <w:rFonts w:ascii="Palatino Linotype" w:eastAsia="Times New Roman" w:hAnsi="Palatino Linotype" w:cs="Arial"/>
          <w:color w:val="000000" w:themeColor="text1"/>
          <w:sz w:val="24"/>
          <w:szCs w:val="24"/>
          <w:lang w:val="es-ES"/>
        </w:rPr>
      </w:pPr>
      <w:r w:rsidRPr="006B44D6">
        <w:rPr>
          <w:rFonts w:ascii="Palatino Linotype" w:eastAsia="Times New Roman" w:hAnsi="Palatino Linotype" w:cs="Arial"/>
          <w:color w:val="000000" w:themeColor="text1"/>
          <w:sz w:val="24"/>
          <w:szCs w:val="24"/>
          <w:lang w:val="es-ES"/>
        </w:rPr>
        <w:t>Por su parte, el artículo 178 de la Ley de Transparencia y Acceso a la Información Pública del Estado de México y Municipios, establece:</w:t>
      </w:r>
    </w:p>
    <w:p w14:paraId="768F0F32" w14:textId="77777777" w:rsidR="00FB3BFB" w:rsidRPr="006B44D6" w:rsidRDefault="00FB3BFB" w:rsidP="000408A5">
      <w:pPr>
        <w:spacing w:after="0" w:line="240" w:lineRule="auto"/>
        <w:jc w:val="both"/>
        <w:rPr>
          <w:rFonts w:ascii="Palatino Linotype" w:eastAsia="Times New Roman" w:hAnsi="Palatino Linotype" w:cs="Arial"/>
          <w:color w:val="000000" w:themeColor="text1"/>
          <w:sz w:val="24"/>
          <w:szCs w:val="24"/>
          <w:lang w:val="es-ES"/>
        </w:rPr>
      </w:pPr>
    </w:p>
    <w:p w14:paraId="6946D7F7" w14:textId="77777777" w:rsidR="00FB3BFB" w:rsidRPr="006B44D6" w:rsidRDefault="00FB3BFB" w:rsidP="000408A5">
      <w:pPr>
        <w:spacing w:after="0" w:line="240" w:lineRule="auto"/>
        <w:ind w:left="851" w:right="901"/>
        <w:jc w:val="both"/>
        <w:rPr>
          <w:rFonts w:ascii="Palatino Linotype" w:eastAsia="Times New Roman" w:hAnsi="Palatino Linotype" w:cs="Arial"/>
          <w:i/>
          <w:color w:val="000000" w:themeColor="text1"/>
          <w:sz w:val="22"/>
          <w:szCs w:val="22"/>
          <w:lang w:val="es-ES"/>
        </w:rPr>
      </w:pPr>
      <w:r w:rsidRPr="006B44D6">
        <w:rPr>
          <w:rFonts w:ascii="Palatino Linotype" w:eastAsia="Times New Roman" w:hAnsi="Palatino Linotype" w:cs="Arial"/>
          <w:b/>
          <w:i/>
          <w:color w:val="000000" w:themeColor="text1"/>
          <w:sz w:val="22"/>
          <w:szCs w:val="22"/>
          <w:lang w:val="es-ES"/>
        </w:rPr>
        <w:t xml:space="preserve">“Artículo 178. </w:t>
      </w:r>
      <w:r w:rsidRPr="006B44D6">
        <w:rPr>
          <w:rFonts w:ascii="Palatino Linotype" w:eastAsia="Times New Roman" w:hAnsi="Palatino Linotype" w:cs="Arial"/>
          <w:i/>
          <w:color w:val="000000" w:themeColor="text1"/>
          <w:sz w:val="22"/>
          <w:szCs w:val="22"/>
          <w:lang w:val="es-ES"/>
        </w:rPr>
        <w:t xml:space="preserve">El solicitante podrá interponer, por sí mismo o a través de su representante, de manera directa o por medios electrónicos, recurso de revisión ante </w:t>
      </w:r>
      <w:r w:rsidRPr="006B44D6">
        <w:rPr>
          <w:rFonts w:ascii="Palatino Linotype" w:eastAsia="Times New Roman" w:hAnsi="Palatino Linotype" w:cs="Arial"/>
          <w:i/>
          <w:color w:val="000000" w:themeColor="text1"/>
          <w:sz w:val="22"/>
          <w:szCs w:val="22"/>
          <w:lang w:val="es-ES"/>
        </w:rPr>
        <w:lastRenderedPageBreak/>
        <w:t>el Instituto o ante la Unidad de Transparencia que haya conocido de la solicitud dentro de los quince días hábiles, siguientes a la fecha de la notificación de la respuesta.</w:t>
      </w:r>
    </w:p>
    <w:p w14:paraId="5DD800A9" w14:textId="77777777" w:rsidR="00FB3BFB" w:rsidRPr="006B44D6" w:rsidRDefault="00FB3BFB" w:rsidP="000408A5">
      <w:pPr>
        <w:spacing w:after="0" w:line="240" w:lineRule="auto"/>
        <w:ind w:left="851" w:right="901"/>
        <w:jc w:val="both"/>
        <w:rPr>
          <w:rFonts w:ascii="Palatino Linotype" w:eastAsia="Times New Roman" w:hAnsi="Palatino Linotype" w:cs="Arial"/>
          <w:i/>
          <w:color w:val="000000" w:themeColor="text1"/>
          <w:sz w:val="22"/>
          <w:szCs w:val="22"/>
          <w:lang w:val="es-ES"/>
        </w:rPr>
      </w:pPr>
    </w:p>
    <w:p w14:paraId="429E3CBE" w14:textId="77777777" w:rsidR="00FB3BFB" w:rsidRPr="006B44D6" w:rsidRDefault="00FB3BFB" w:rsidP="000408A5">
      <w:pPr>
        <w:spacing w:after="0" w:line="240" w:lineRule="auto"/>
        <w:ind w:left="851" w:right="901"/>
        <w:jc w:val="both"/>
        <w:rPr>
          <w:rFonts w:ascii="Palatino Linotype" w:eastAsia="Times New Roman" w:hAnsi="Palatino Linotype" w:cs="Arial"/>
          <w:i/>
          <w:color w:val="000000" w:themeColor="text1"/>
          <w:sz w:val="22"/>
          <w:szCs w:val="22"/>
          <w:lang w:val="es-ES"/>
        </w:rPr>
      </w:pPr>
      <w:r w:rsidRPr="006B44D6">
        <w:rPr>
          <w:rFonts w:ascii="Palatino Linotype" w:eastAsia="Times New Roman" w:hAnsi="Palatino Linotype" w:cs="Arial"/>
          <w:b/>
          <w:i/>
          <w:color w:val="000000" w:themeColor="text1"/>
          <w:sz w:val="22"/>
          <w:szCs w:val="22"/>
          <w:lang w:val="es-ES"/>
        </w:rPr>
        <w:t>A falta de respuesta del sujeto obligado, dentro de los plazos establecidos en esta Ley, a una solicitud de acceso a la información pública, el recurso podrá ser interpuesto en cualquier momento</w:t>
      </w:r>
      <w:r w:rsidRPr="006B44D6">
        <w:rPr>
          <w:rFonts w:ascii="Palatino Linotype" w:eastAsia="Times New Roman" w:hAnsi="Palatino Linotype" w:cs="Arial"/>
          <w:i/>
          <w:color w:val="000000" w:themeColor="text1"/>
          <w:sz w:val="22"/>
          <w:szCs w:val="22"/>
          <w:lang w:val="es-ES"/>
        </w:rPr>
        <w:t>, acompañado con el documento que pruebe la fecha en que presentó la solicitud.</w:t>
      </w:r>
    </w:p>
    <w:p w14:paraId="4B8D2DB3" w14:textId="77777777" w:rsidR="00FB3BFB" w:rsidRPr="006B44D6" w:rsidRDefault="00FB3BFB" w:rsidP="000408A5">
      <w:pPr>
        <w:spacing w:after="0" w:line="240" w:lineRule="auto"/>
        <w:ind w:left="851" w:right="901"/>
        <w:jc w:val="both"/>
        <w:rPr>
          <w:rFonts w:ascii="Palatino Linotype" w:eastAsia="Times New Roman" w:hAnsi="Palatino Linotype" w:cs="Arial"/>
          <w:i/>
          <w:color w:val="000000" w:themeColor="text1"/>
          <w:sz w:val="22"/>
          <w:szCs w:val="22"/>
          <w:lang w:val="es-ES"/>
        </w:rPr>
      </w:pPr>
    </w:p>
    <w:p w14:paraId="021EFC5B" w14:textId="77777777" w:rsidR="00FB3BFB" w:rsidRPr="006B44D6" w:rsidRDefault="00FB3BFB" w:rsidP="000408A5">
      <w:pPr>
        <w:spacing w:after="0" w:line="240" w:lineRule="auto"/>
        <w:ind w:left="851" w:right="901"/>
        <w:jc w:val="both"/>
        <w:rPr>
          <w:rFonts w:ascii="Palatino Linotype" w:eastAsia="Times New Roman" w:hAnsi="Palatino Linotype" w:cs="Arial"/>
          <w:i/>
          <w:color w:val="000000" w:themeColor="text1"/>
          <w:sz w:val="22"/>
          <w:szCs w:val="22"/>
          <w:lang w:val="es-ES"/>
        </w:rPr>
      </w:pPr>
      <w:r w:rsidRPr="006B44D6">
        <w:rPr>
          <w:rFonts w:ascii="Palatino Linotype" w:eastAsia="Times New Roman"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79C3D7BE" w14:textId="77777777" w:rsidR="00FB3BFB" w:rsidRPr="006B44D6" w:rsidRDefault="00FB3BFB" w:rsidP="000408A5">
      <w:pPr>
        <w:spacing w:after="0" w:line="240" w:lineRule="auto"/>
        <w:ind w:left="851" w:right="901"/>
        <w:jc w:val="both"/>
        <w:rPr>
          <w:rFonts w:ascii="Palatino Linotype" w:eastAsia="Times New Roman" w:hAnsi="Palatino Linotype" w:cs="Arial"/>
          <w:i/>
          <w:color w:val="000000" w:themeColor="text1"/>
          <w:sz w:val="22"/>
          <w:szCs w:val="22"/>
          <w:lang w:val="es-ES"/>
        </w:rPr>
      </w:pPr>
      <w:r w:rsidRPr="006B44D6">
        <w:rPr>
          <w:rFonts w:ascii="Palatino Linotype" w:eastAsia="Times New Roman" w:hAnsi="Palatino Linotype" w:cs="Arial"/>
          <w:i/>
          <w:color w:val="000000" w:themeColor="text1"/>
          <w:sz w:val="22"/>
          <w:szCs w:val="22"/>
          <w:lang w:val="es-ES"/>
        </w:rPr>
        <w:t xml:space="preserve">(Énfasis añadido) </w:t>
      </w:r>
    </w:p>
    <w:p w14:paraId="69388611" w14:textId="77777777" w:rsidR="00FB3BFB" w:rsidRPr="006B44D6" w:rsidRDefault="00FB3BFB" w:rsidP="000408A5">
      <w:pPr>
        <w:spacing w:after="0" w:line="240" w:lineRule="auto"/>
        <w:jc w:val="both"/>
        <w:rPr>
          <w:rFonts w:ascii="Palatino Linotype" w:eastAsia="Times New Roman" w:hAnsi="Palatino Linotype" w:cs="Arial"/>
          <w:color w:val="000000" w:themeColor="text1"/>
          <w:sz w:val="24"/>
          <w:szCs w:val="24"/>
          <w:lang w:val="es-ES"/>
        </w:rPr>
      </w:pPr>
    </w:p>
    <w:p w14:paraId="387C1643" w14:textId="77777777" w:rsidR="00FB3BFB" w:rsidRPr="006B44D6" w:rsidRDefault="00FB3BFB" w:rsidP="000408A5">
      <w:pPr>
        <w:spacing w:after="0" w:line="360" w:lineRule="auto"/>
        <w:jc w:val="both"/>
        <w:rPr>
          <w:rFonts w:ascii="Palatino Linotype" w:eastAsia="Times New Roman" w:hAnsi="Palatino Linotype" w:cs="Arial"/>
          <w:color w:val="000000" w:themeColor="text1"/>
          <w:sz w:val="24"/>
          <w:szCs w:val="24"/>
          <w:lang w:val="es-ES"/>
        </w:rPr>
      </w:pPr>
      <w:r w:rsidRPr="006B44D6">
        <w:rPr>
          <w:rFonts w:ascii="Palatino Linotype" w:eastAsia="Times New Roman" w:hAnsi="Palatino Linotype" w:cs="Arial"/>
          <w:color w:val="000000" w:themeColor="text1"/>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6B44D6">
        <w:rPr>
          <w:rFonts w:ascii="Palatino Linotype" w:eastAsia="Times New Roman" w:hAnsi="Palatino Linotype" w:cs="Arial"/>
          <w:b/>
          <w:color w:val="000000" w:themeColor="text1"/>
          <w:sz w:val="24"/>
          <w:szCs w:val="24"/>
          <w:lang w:val="es-ES"/>
        </w:rPr>
        <w:t>SUJETO OBLIGADO</w:t>
      </w:r>
      <w:r w:rsidRPr="006B44D6">
        <w:rPr>
          <w:rFonts w:ascii="Palatino Linotype" w:eastAsia="Times New Roman" w:hAnsi="Palatino Linotype" w:cs="Arial"/>
          <w:color w:val="000000" w:themeColor="text1"/>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6B44D6">
        <w:rPr>
          <w:rFonts w:ascii="Palatino Linotype" w:eastAsia="Times New Roman" w:hAnsi="Palatino Linotype" w:cs="Arial"/>
          <w:b/>
          <w:color w:val="000000" w:themeColor="text1"/>
          <w:sz w:val="24"/>
          <w:szCs w:val="24"/>
          <w:lang w:val="es-ES"/>
        </w:rPr>
        <w:t xml:space="preserve">EL RECURRENTE </w:t>
      </w:r>
      <w:r w:rsidRPr="006B44D6">
        <w:rPr>
          <w:rFonts w:ascii="Palatino Linotype" w:eastAsia="Times New Roman" w:hAnsi="Palatino Linotype" w:cs="Arial"/>
          <w:color w:val="000000" w:themeColor="text1"/>
          <w:sz w:val="24"/>
          <w:szCs w:val="24"/>
          <w:lang w:val="es-ES"/>
        </w:rPr>
        <w:t>está en la total libertad de presentar su medio de impugnación en cualquier momento, consecuentemente se tiene que dicho</w:t>
      </w:r>
      <w:r w:rsidR="00D03BA0" w:rsidRPr="006B44D6">
        <w:rPr>
          <w:rFonts w:ascii="Palatino Linotype" w:eastAsia="Times New Roman" w:hAnsi="Palatino Linotype" w:cs="Arial"/>
          <w:color w:val="000000" w:themeColor="text1"/>
          <w:sz w:val="24"/>
          <w:szCs w:val="24"/>
          <w:lang w:val="es-ES"/>
        </w:rPr>
        <w:t>s</w:t>
      </w:r>
      <w:r w:rsidRPr="006B44D6">
        <w:rPr>
          <w:rFonts w:ascii="Palatino Linotype" w:eastAsia="Times New Roman" w:hAnsi="Palatino Linotype" w:cs="Arial"/>
          <w:color w:val="000000" w:themeColor="text1"/>
          <w:sz w:val="24"/>
          <w:szCs w:val="24"/>
          <w:lang w:val="es-ES"/>
        </w:rPr>
        <w:t xml:space="preserve"> recurso</w:t>
      </w:r>
      <w:r w:rsidR="00D03BA0" w:rsidRPr="006B44D6">
        <w:rPr>
          <w:rFonts w:ascii="Palatino Linotype" w:eastAsia="Times New Roman" w:hAnsi="Palatino Linotype" w:cs="Arial"/>
          <w:color w:val="000000" w:themeColor="text1"/>
          <w:sz w:val="24"/>
          <w:szCs w:val="24"/>
          <w:lang w:val="es-ES"/>
        </w:rPr>
        <w:t>s</w:t>
      </w:r>
      <w:r w:rsidRPr="006B44D6">
        <w:rPr>
          <w:rFonts w:ascii="Palatino Linotype" w:eastAsia="Times New Roman" w:hAnsi="Palatino Linotype" w:cs="Arial"/>
          <w:color w:val="000000" w:themeColor="text1"/>
          <w:sz w:val="24"/>
          <w:szCs w:val="24"/>
          <w:lang w:val="es-ES"/>
        </w:rPr>
        <w:t xml:space="preserve"> se present</w:t>
      </w:r>
      <w:r w:rsidR="00D03BA0" w:rsidRPr="006B44D6">
        <w:rPr>
          <w:rFonts w:ascii="Palatino Linotype" w:eastAsia="Times New Roman" w:hAnsi="Palatino Linotype" w:cs="Arial"/>
          <w:color w:val="000000" w:themeColor="text1"/>
          <w:sz w:val="24"/>
          <w:szCs w:val="24"/>
          <w:lang w:val="es-ES"/>
        </w:rPr>
        <w:t xml:space="preserve">aron </w:t>
      </w:r>
      <w:r w:rsidRPr="006B44D6">
        <w:rPr>
          <w:rFonts w:ascii="Palatino Linotype" w:eastAsia="Times New Roman" w:hAnsi="Palatino Linotype" w:cs="Arial"/>
          <w:color w:val="000000" w:themeColor="text1"/>
          <w:sz w:val="24"/>
          <w:szCs w:val="24"/>
          <w:lang w:val="es-ES"/>
        </w:rPr>
        <w:t>oportunamente.</w:t>
      </w:r>
    </w:p>
    <w:p w14:paraId="0B6EEB40" w14:textId="77777777" w:rsidR="00FB3BFB" w:rsidRPr="006B44D6" w:rsidRDefault="00FB3BFB" w:rsidP="000408A5">
      <w:pPr>
        <w:spacing w:after="0" w:line="360" w:lineRule="auto"/>
        <w:jc w:val="both"/>
        <w:rPr>
          <w:rFonts w:ascii="Palatino Linotype" w:eastAsia="Times New Roman" w:hAnsi="Palatino Linotype" w:cs="Arial"/>
          <w:color w:val="000000" w:themeColor="text1"/>
          <w:sz w:val="24"/>
          <w:szCs w:val="24"/>
          <w:lang w:val="es-ES"/>
        </w:rPr>
      </w:pPr>
    </w:p>
    <w:p w14:paraId="3943A0BC" w14:textId="77777777" w:rsidR="00F27A7B" w:rsidRPr="006B44D6" w:rsidRDefault="00D03BA0" w:rsidP="00F27A7B">
      <w:pPr>
        <w:autoSpaceDE w:val="0"/>
        <w:autoSpaceDN w:val="0"/>
        <w:adjustRightInd w:val="0"/>
        <w:spacing w:line="360" w:lineRule="auto"/>
        <w:ind w:right="49"/>
        <w:jc w:val="both"/>
        <w:rPr>
          <w:rFonts w:ascii="Palatino Linotype" w:eastAsia="Times New Roman" w:hAnsi="Palatino Linotype" w:cs="Arial"/>
          <w:color w:val="000000" w:themeColor="text1"/>
          <w:sz w:val="24"/>
          <w:szCs w:val="24"/>
          <w:lang w:val="es-ES"/>
        </w:rPr>
      </w:pPr>
      <w:r w:rsidRPr="006B44D6">
        <w:rPr>
          <w:rFonts w:ascii="Palatino Linotype" w:eastAsia="Times New Roman" w:hAnsi="Palatino Linotype" w:cs="Times New Roman"/>
          <w:b/>
          <w:color w:val="000000" w:themeColor="text1"/>
          <w:sz w:val="28"/>
        </w:rPr>
        <w:t>QUINTO</w:t>
      </w:r>
      <w:r w:rsidR="00D51EB4" w:rsidRPr="006B44D6">
        <w:rPr>
          <w:rFonts w:ascii="Palatino Linotype" w:eastAsia="Times New Roman" w:hAnsi="Palatino Linotype" w:cs="Times New Roman"/>
          <w:b/>
          <w:color w:val="000000" w:themeColor="text1"/>
          <w:sz w:val="28"/>
        </w:rPr>
        <w:t xml:space="preserve">. </w:t>
      </w:r>
      <w:r w:rsidR="00F27A7B" w:rsidRPr="006B44D6">
        <w:rPr>
          <w:rFonts w:ascii="Palatino Linotype" w:eastAsia="Times New Roman" w:hAnsi="Palatino Linotype" w:cs="Times New Roman"/>
          <w:b/>
          <w:color w:val="000000" w:themeColor="text1"/>
          <w:sz w:val="24"/>
          <w:szCs w:val="24"/>
          <w:lang w:val="es-MX"/>
        </w:rPr>
        <w:t xml:space="preserve">Procedibilidad. </w:t>
      </w:r>
      <w:r w:rsidR="00F27A7B" w:rsidRPr="006B44D6">
        <w:rPr>
          <w:rFonts w:ascii="Palatino Linotype" w:eastAsia="Times New Roman" w:hAnsi="Palatino Linotype" w:cs="Arial"/>
          <w:color w:val="000000" w:themeColor="text1"/>
          <w:sz w:val="24"/>
          <w:szCs w:val="24"/>
          <w:lang w:val="es-ES"/>
        </w:rPr>
        <w:t xml:space="preserve">Esta Ponencia considera importante abordar el análisis de los requisitos de </w:t>
      </w:r>
      <w:proofErr w:type="spellStart"/>
      <w:r w:rsidR="00F27A7B" w:rsidRPr="006B44D6">
        <w:rPr>
          <w:rFonts w:ascii="Palatino Linotype" w:eastAsia="Times New Roman" w:hAnsi="Palatino Linotype" w:cs="Arial"/>
          <w:color w:val="000000" w:themeColor="text1"/>
          <w:sz w:val="24"/>
          <w:szCs w:val="24"/>
          <w:lang w:val="es-ES"/>
        </w:rPr>
        <w:t>procedibilidad</w:t>
      </w:r>
      <w:proofErr w:type="spellEnd"/>
      <w:r w:rsidR="00F27A7B" w:rsidRPr="006B44D6">
        <w:rPr>
          <w:rFonts w:ascii="Palatino Linotype" w:eastAsia="Times New Roman" w:hAnsi="Palatino Linotype" w:cs="Arial"/>
          <w:color w:val="000000" w:themeColor="text1"/>
          <w:sz w:val="24"/>
          <w:szCs w:val="24"/>
          <w:lang w:val="es-ES"/>
        </w:rPr>
        <w:t xml:space="preserve"> del recurso de revisión, así el artículo 180 de la </w:t>
      </w:r>
      <w:r w:rsidR="00F27A7B" w:rsidRPr="006B44D6">
        <w:rPr>
          <w:rFonts w:ascii="Palatino Linotype" w:eastAsia="Times New Roman" w:hAnsi="Palatino Linotype" w:cs="Arial"/>
          <w:color w:val="000000" w:themeColor="text1"/>
          <w:sz w:val="24"/>
          <w:szCs w:val="24"/>
          <w:lang w:val="es-ES" w:eastAsia="es-MX"/>
        </w:rPr>
        <w:t xml:space="preserve">Ley de Transparencia y Acceso a la </w:t>
      </w:r>
      <w:r w:rsidR="00F27A7B" w:rsidRPr="006B44D6">
        <w:rPr>
          <w:rFonts w:ascii="Palatino Linotype" w:eastAsia="Times New Roman" w:hAnsi="Palatino Linotype" w:cs="Arial"/>
          <w:color w:val="000000" w:themeColor="text1"/>
          <w:sz w:val="24"/>
          <w:szCs w:val="24"/>
          <w:lang w:val="es-ES"/>
        </w:rPr>
        <w:t>Información</w:t>
      </w:r>
      <w:r w:rsidR="00F27A7B" w:rsidRPr="006B44D6">
        <w:rPr>
          <w:rFonts w:ascii="Palatino Linotype" w:eastAsia="Times New Roman" w:hAnsi="Palatino Linotype" w:cs="Arial"/>
          <w:color w:val="000000" w:themeColor="text1"/>
          <w:sz w:val="24"/>
          <w:szCs w:val="24"/>
          <w:lang w:val="es-ES" w:eastAsia="es-MX"/>
        </w:rPr>
        <w:t xml:space="preserve"> Pública del Estado de México y Municipios, que </w:t>
      </w:r>
      <w:r w:rsidR="00F27A7B" w:rsidRPr="006B44D6">
        <w:rPr>
          <w:rFonts w:ascii="Palatino Linotype" w:eastAsia="Times New Roman" w:hAnsi="Palatino Linotype" w:cs="Arial"/>
          <w:color w:val="000000" w:themeColor="text1"/>
          <w:sz w:val="24"/>
          <w:szCs w:val="24"/>
          <w:lang w:val="es-ES"/>
        </w:rPr>
        <w:t>establece lo siguiente:</w:t>
      </w:r>
    </w:p>
    <w:p w14:paraId="727A25C2" w14:textId="77777777" w:rsidR="00F27A7B" w:rsidRPr="006B44D6" w:rsidRDefault="00F27A7B" w:rsidP="00F27A7B">
      <w:pPr>
        <w:autoSpaceDE w:val="0"/>
        <w:autoSpaceDN w:val="0"/>
        <w:adjustRightInd w:val="0"/>
        <w:spacing w:after="0" w:line="240" w:lineRule="auto"/>
        <w:ind w:right="49"/>
        <w:jc w:val="both"/>
        <w:rPr>
          <w:rFonts w:ascii="Palatino Linotype" w:eastAsia="Times New Roman" w:hAnsi="Palatino Linotype" w:cs="Arial"/>
          <w:color w:val="000000" w:themeColor="text1"/>
          <w:sz w:val="24"/>
          <w:szCs w:val="24"/>
          <w:lang w:val="es-ES"/>
        </w:rPr>
      </w:pPr>
    </w:p>
    <w:p w14:paraId="53077F08"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b/>
          <w:i/>
          <w:color w:val="000000" w:themeColor="text1"/>
          <w:sz w:val="22"/>
          <w:szCs w:val="22"/>
          <w:lang w:val="es-ES"/>
        </w:rPr>
      </w:pPr>
      <w:r w:rsidRPr="006B44D6">
        <w:rPr>
          <w:rFonts w:ascii="Palatino Linotype" w:eastAsia="Times New Roman" w:hAnsi="Palatino Linotype" w:cs="Times New Roman"/>
          <w:b/>
          <w:i/>
          <w:color w:val="000000" w:themeColor="text1"/>
          <w:sz w:val="22"/>
          <w:szCs w:val="22"/>
          <w:lang w:val="es-ES"/>
        </w:rPr>
        <w:t xml:space="preserve">“Artículo 180. </w:t>
      </w:r>
      <w:r w:rsidRPr="006B44D6">
        <w:rPr>
          <w:rFonts w:ascii="Palatino Linotype" w:eastAsia="Times New Roman" w:hAnsi="Palatino Linotype" w:cs="Times New Roman"/>
          <w:i/>
          <w:color w:val="000000" w:themeColor="text1"/>
          <w:sz w:val="22"/>
          <w:szCs w:val="22"/>
          <w:lang w:val="es-ES"/>
        </w:rPr>
        <w:t xml:space="preserve">El </w:t>
      </w:r>
      <w:r w:rsidRPr="006B44D6">
        <w:rPr>
          <w:rFonts w:ascii="Palatino Linotype" w:eastAsia="Times New Roman" w:hAnsi="Palatino Linotype" w:cs="Arial"/>
          <w:i/>
          <w:color w:val="000000" w:themeColor="text1"/>
          <w:sz w:val="22"/>
          <w:szCs w:val="22"/>
          <w:lang w:val="es-ES"/>
        </w:rPr>
        <w:t>recurso</w:t>
      </w:r>
      <w:r w:rsidRPr="006B44D6">
        <w:rPr>
          <w:rFonts w:ascii="Palatino Linotype" w:eastAsia="Times New Roman" w:hAnsi="Palatino Linotype" w:cs="Times New Roman"/>
          <w:i/>
          <w:color w:val="000000" w:themeColor="text1"/>
          <w:sz w:val="22"/>
          <w:szCs w:val="22"/>
          <w:lang w:val="es-ES"/>
        </w:rPr>
        <w:t xml:space="preserve"> </w:t>
      </w:r>
      <w:r w:rsidRPr="006B44D6">
        <w:rPr>
          <w:rFonts w:ascii="Palatino Linotype" w:eastAsia="Times New Roman" w:hAnsi="Palatino Linotype" w:cs="Arial"/>
          <w:i/>
          <w:color w:val="000000" w:themeColor="text1"/>
          <w:sz w:val="22"/>
          <w:szCs w:val="22"/>
          <w:lang w:val="es-ES" w:eastAsia="es-MX"/>
        </w:rPr>
        <w:t>de</w:t>
      </w:r>
      <w:r w:rsidRPr="006B44D6">
        <w:rPr>
          <w:rFonts w:ascii="Palatino Linotype" w:eastAsia="Times New Roman" w:hAnsi="Palatino Linotype" w:cs="Times New Roman"/>
          <w:i/>
          <w:color w:val="000000" w:themeColor="text1"/>
          <w:sz w:val="22"/>
          <w:szCs w:val="22"/>
          <w:lang w:val="es-ES"/>
        </w:rPr>
        <w:t xml:space="preserve"> revisión contendrá:</w:t>
      </w:r>
      <w:r w:rsidRPr="006B44D6">
        <w:rPr>
          <w:rFonts w:ascii="Palatino Linotype" w:eastAsia="Times New Roman" w:hAnsi="Palatino Linotype" w:cs="Times New Roman"/>
          <w:b/>
          <w:i/>
          <w:color w:val="000000" w:themeColor="text1"/>
          <w:sz w:val="22"/>
          <w:szCs w:val="22"/>
          <w:lang w:val="es-ES"/>
        </w:rPr>
        <w:t xml:space="preserve"> </w:t>
      </w:r>
    </w:p>
    <w:p w14:paraId="61A143F9"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b/>
          <w:i/>
          <w:color w:val="000000" w:themeColor="text1"/>
          <w:sz w:val="22"/>
          <w:szCs w:val="22"/>
          <w:lang w:val="es-ES"/>
        </w:rPr>
      </w:pPr>
      <w:r w:rsidRPr="006B44D6">
        <w:rPr>
          <w:rFonts w:ascii="Palatino Linotype" w:eastAsia="Times New Roman" w:hAnsi="Palatino Linotype" w:cs="Times New Roman"/>
          <w:b/>
          <w:i/>
          <w:color w:val="000000" w:themeColor="text1"/>
          <w:sz w:val="22"/>
          <w:szCs w:val="22"/>
          <w:lang w:val="es-ES"/>
        </w:rPr>
        <w:t xml:space="preserve">I. </w:t>
      </w:r>
      <w:r w:rsidRPr="006B44D6">
        <w:rPr>
          <w:rFonts w:ascii="Palatino Linotype" w:eastAsia="Times New Roman" w:hAnsi="Palatino Linotype" w:cs="Times New Roman"/>
          <w:i/>
          <w:color w:val="000000" w:themeColor="text1"/>
          <w:sz w:val="22"/>
          <w:szCs w:val="22"/>
          <w:lang w:val="es-ES"/>
        </w:rPr>
        <w:t xml:space="preserve">El sujeto obligado ante </w:t>
      </w:r>
      <w:r w:rsidRPr="006B44D6">
        <w:rPr>
          <w:rFonts w:ascii="Palatino Linotype" w:eastAsia="Times New Roman" w:hAnsi="Palatino Linotype" w:cs="Arial"/>
          <w:i/>
          <w:color w:val="000000" w:themeColor="text1"/>
          <w:sz w:val="22"/>
          <w:szCs w:val="22"/>
          <w:lang w:val="es-ES"/>
        </w:rPr>
        <w:t>la</w:t>
      </w:r>
      <w:r w:rsidRPr="006B44D6">
        <w:rPr>
          <w:rFonts w:ascii="Palatino Linotype" w:eastAsia="Times New Roman" w:hAnsi="Palatino Linotype" w:cs="Times New Roman"/>
          <w:i/>
          <w:color w:val="000000" w:themeColor="text1"/>
          <w:sz w:val="22"/>
          <w:szCs w:val="22"/>
          <w:lang w:val="es-ES"/>
        </w:rPr>
        <w:t xml:space="preserve"> cual </w:t>
      </w:r>
      <w:r w:rsidRPr="006B44D6">
        <w:rPr>
          <w:rFonts w:ascii="Palatino Linotype" w:eastAsia="Times New Roman" w:hAnsi="Palatino Linotype" w:cs="Arial"/>
          <w:i/>
          <w:color w:val="000000" w:themeColor="text1"/>
          <w:sz w:val="22"/>
          <w:szCs w:val="22"/>
          <w:lang w:val="es-ES" w:eastAsia="es-MX"/>
        </w:rPr>
        <w:t>se</w:t>
      </w:r>
      <w:r w:rsidRPr="006B44D6">
        <w:rPr>
          <w:rFonts w:ascii="Palatino Linotype" w:eastAsia="Times New Roman" w:hAnsi="Palatino Linotype" w:cs="Times New Roman"/>
          <w:i/>
          <w:color w:val="000000" w:themeColor="text1"/>
          <w:sz w:val="22"/>
          <w:szCs w:val="22"/>
          <w:lang w:val="es-ES"/>
        </w:rPr>
        <w:t xml:space="preserve"> presentó la solicitud;</w:t>
      </w:r>
      <w:r w:rsidRPr="006B44D6">
        <w:rPr>
          <w:rFonts w:ascii="Palatino Linotype" w:eastAsia="Times New Roman" w:hAnsi="Palatino Linotype" w:cs="Times New Roman"/>
          <w:b/>
          <w:i/>
          <w:color w:val="000000" w:themeColor="text1"/>
          <w:sz w:val="22"/>
          <w:szCs w:val="22"/>
          <w:lang w:val="es-ES"/>
        </w:rPr>
        <w:t xml:space="preserve"> </w:t>
      </w:r>
    </w:p>
    <w:p w14:paraId="02B9A125"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b/>
          <w:i/>
          <w:color w:val="000000" w:themeColor="text1"/>
          <w:sz w:val="22"/>
          <w:szCs w:val="22"/>
          <w:lang w:val="es-ES"/>
        </w:rPr>
      </w:pPr>
      <w:r w:rsidRPr="006B44D6">
        <w:rPr>
          <w:rFonts w:ascii="Palatino Linotype" w:eastAsia="Times New Roman" w:hAnsi="Palatino Linotype" w:cs="Times New Roman"/>
          <w:b/>
          <w:i/>
          <w:color w:val="000000" w:themeColor="text1"/>
          <w:sz w:val="22"/>
          <w:szCs w:val="22"/>
          <w:lang w:val="es-ES"/>
        </w:rPr>
        <w:t xml:space="preserve">II. </w:t>
      </w:r>
      <w:r w:rsidRPr="006B44D6">
        <w:rPr>
          <w:rFonts w:ascii="Palatino Linotype" w:eastAsia="Times New Roman" w:hAnsi="Palatino Linotype" w:cs="Times New Roman"/>
          <w:b/>
          <w:i/>
          <w:color w:val="000000" w:themeColor="text1"/>
          <w:sz w:val="22"/>
          <w:szCs w:val="22"/>
          <w:u w:val="single"/>
          <w:lang w:val="es-ES"/>
        </w:rPr>
        <w:t xml:space="preserve">El nombre del solicitante </w:t>
      </w:r>
      <w:r w:rsidRPr="006B44D6">
        <w:rPr>
          <w:rFonts w:ascii="Palatino Linotype" w:eastAsia="Times New Roman" w:hAnsi="Palatino Linotype" w:cs="Arial"/>
          <w:b/>
          <w:i/>
          <w:color w:val="000000" w:themeColor="text1"/>
          <w:sz w:val="22"/>
          <w:szCs w:val="22"/>
          <w:u w:val="single"/>
          <w:lang w:val="es-ES" w:eastAsia="es-MX"/>
        </w:rPr>
        <w:t>que</w:t>
      </w:r>
      <w:r w:rsidRPr="006B44D6">
        <w:rPr>
          <w:rFonts w:ascii="Palatino Linotype" w:eastAsia="Times New Roman" w:hAnsi="Palatino Linotype" w:cs="Times New Roman"/>
          <w:b/>
          <w:i/>
          <w:color w:val="000000" w:themeColor="text1"/>
          <w:sz w:val="22"/>
          <w:szCs w:val="22"/>
          <w:u w:val="single"/>
          <w:lang w:val="es-ES"/>
        </w:rPr>
        <w:t xml:space="preserve"> recurre </w:t>
      </w:r>
      <w:r w:rsidRPr="006B44D6">
        <w:rPr>
          <w:rFonts w:ascii="Palatino Linotype" w:eastAsia="Times New Roman" w:hAnsi="Palatino Linotype" w:cs="Times New Roman"/>
          <w:i/>
          <w:color w:val="000000" w:themeColor="text1"/>
          <w:sz w:val="22"/>
          <w:szCs w:val="22"/>
          <w:lang w:val="es-ES"/>
        </w:rPr>
        <w:t>o de su representante y, en su caso, del tercero interesado, así como la dirección o medio que señale para recibir notificaciones;</w:t>
      </w:r>
      <w:r w:rsidRPr="006B44D6">
        <w:rPr>
          <w:rFonts w:ascii="Palatino Linotype" w:eastAsia="Times New Roman" w:hAnsi="Palatino Linotype" w:cs="Times New Roman"/>
          <w:b/>
          <w:i/>
          <w:color w:val="000000" w:themeColor="text1"/>
          <w:sz w:val="22"/>
          <w:szCs w:val="22"/>
          <w:lang w:val="es-ES"/>
        </w:rPr>
        <w:t xml:space="preserve"> </w:t>
      </w:r>
    </w:p>
    <w:p w14:paraId="2667BB52"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b/>
          <w:i/>
          <w:color w:val="000000" w:themeColor="text1"/>
          <w:sz w:val="22"/>
          <w:szCs w:val="22"/>
          <w:lang w:val="es-ES"/>
        </w:rPr>
      </w:pPr>
      <w:r w:rsidRPr="006B44D6">
        <w:rPr>
          <w:rFonts w:ascii="Palatino Linotype" w:eastAsia="Times New Roman" w:hAnsi="Palatino Linotype" w:cs="Times New Roman"/>
          <w:b/>
          <w:i/>
          <w:color w:val="000000" w:themeColor="text1"/>
          <w:sz w:val="22"/>
          <w:szCs w:val="22"/>
          <w:lang w:val="es-ES"/>
        </w:rPr>
        <w:t xml:space="preserve">III. </w:t>
      </w:r>
      <w:r w:rsidRPr="006B44D6">
        <w:rPr>
          <w:rFonts w:ascii="Palatino Linotype" w:eastAsia="Times New Roman" w:hAnsi="Palatino Linotype" w:cs="Times New Roman"/>
          <w:i/>
          <w:color w:val="000000" w:themeColor="text1"/>
          <w:sz w:val="22"/>
          <w:szCs w:val="22"/>
          <w:lang w:val="es-ES"/>
        </w:rPr>
        <w:t xml:space="preserve">El número de folio de </w:t>
      </w:r>
      <w:r w:rsidRPr="006B44D6">
        <w:rPr>
          <w:rFonts w:ascii="Palatino Linotype" w:eastAsia="Times New Roman" w:hAnsi="Palatino Linotype" w:cs="Arial"/>
          <w:i/>
          <w:color w:val="000000" w:themeColor="text1"/>
          <w:sz w:val="22"/>
          <w:szCs w:val="22"/>
          <w:lang w:val="es-ES" w:eastAsia="es-MX"/>
        </w:rPr>
        <w:t>respuesta</w:t>
      </w:r>
      <w:r w:rsidRPr="006B44D6">
        <w:rPr>
          <w:rFonts w:ascii="Palatino Linotype" w:eastAsia="Times New Roman" w:hAnsi="Palatino Linotype" w:cs="Times New Roman"/>
          <w:i/>
          <w:color w:val="000000" w:themeColor="text1"/>
          <w:sz w:val="22"/>
          <w:szCs w:val="22"/>
          <w:lang w:val="es-ES"/>
        </w:rPr>
        <w:t xml:space="preserve"> de la solicitud de acceso; </w:t>
      </w:r>
    </w:p>
    <w:p w14:paraId="7489F914"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b/>
          <w:i/>
          <w:color w:val="000000" w:themeColor="text1"/>
          <w:sz w:val="22"/>
          <w:szCs w:val="22"/>
          <w:lang w:val="es-ES"/>
        </w:rPr>
      </w:pPr>
      <w:r w:rsidRPr="006B44D6">
        <w:rPr>
          <w:rFonts w:ascii="Palatino Linotype" w:eastAsia="Times New Roman" w:hAnsi="Palatino Linotype" w:cs="Times New Roman"/>
          <w:b/>
          <w:i/>
          <w:color w:val="000000" w:themeColor="text1"/>
          <w:sz w:val="22"/>
          <w:szCs w:val="22"/>
          <w:lang w:val="es-ES"/>
        </w:rPr>
        <w:t xml:space="preserve">IV. </w:t>
      </w:r>
      <w:r w:rsidRPr="006B44D6">
        <w:rPr>
          <w:rFonts w:ascii="Palatino Linotype" w:eastAsia="Times New Roman" w:hAnsi="Palatino Linotype" w:cs="Times New Roman"/>
          <w:i/>
          <w:color w:val="000000" w:themeColor="text1"/>
          <w:sz w:val="22"/>
          <w:szCs w:val="22"/>
          <w:lang w:val="es-ES"/>
        </w:rPr>
        <w:t xml:space="preserve">La fecha en que fue </w:t>
      </w:r>
      <w:r w:rsidRPr="006B44D6">
        <w:rPr>
          <w:rFonts w:ascii="Palatino Linotype" w:eastAsia="Times New Roman" w:hAnsi="Palatino Linotype" w:cs="Arial"/>
          <w:i/>
          <w:color w:val="000000" w:themeColor="text1"/>
          <w:sz w:val="22"/>
          <w:szCs w:val="22"/>
          <w:lang w:val="es-ES" w:eastAsia="es-MX"/>
        </w:rPr>
        <w:t>notificada</w:t>
      </w:r>
      <w:r w:rsidRPr="006B44D6">
        <w:rPr>
          <w:rFonts w:ascii="Palatino Linotype" w:eastAsia="Times New Roman" w:hAnsi="Palatino Linotype" w:cs="Times New Roman"/>
          <w:i/>
          <w:color w:val="000000" w:themeColor="text1"/>
          <w:sz w:val="22"/>
          <w:szCs w:val="22"/>
          <w:lang w:val="es-ES"/>
        </w:rPr>
        <w:t xml:space="preserve"> la respuesta al solicitante o tuvo conocimiento del acto reclamado, o de presentación de la solicitud, en caso de falta de respuesta;</w:t>
      </w:r>
      <w:r w:rsidRPr="006B44D6">
        <w:rPr>
          <w:rFonts w:ascii="Palatino Linotype" w:eastAsia="Times New Roman" w:hAnsi="Palatino Linotype" w:cs="Times New Roman"/>
          <w:b/>
          <w:i/>
          <w:color w:val="000000" w:themeColor="text1"/>
          <w:sz w:val="22"/>
          <w:szCs w:val="22"/>
          <w:lang w:val="es-ES"/>
        </w:rPr>
        <w:t xml:space="preserve"> </w:t>
      </w:r>
    </w:p>
    <w:p w14:paraId="6C255F43"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b/>
          <w:i/>
          <w:color w:val="000000" w:themeColor="text1"/>
          <w:sz w:val="22"/>
          <w:szCs w:val="22"/>
          <w:lang w:val="es-ES"/>
        </w:rPr>
      </w:pPr>
      <w:r w:rsidRPr="006B44D6">
        <w:rPr>
          <w:rFonts w:ascii="Palatino Linotype" w:eastAsia="Times New Roman" w:hAnsi="Palatino Linotype" w:cs="Times New Roman"/>
          <w:b/>
          <w:i/>
          <w:color w:val="000000" w:themeColor="text1"/>
          <w:sz w:val="22"/>
          <w:szCs w:val="22"/>
          <w:lang w:val="es-ES"/>
        </w:rPr>
        <w:t xml:space="preserve">V. </w:t>
      </w:r>
      <w:r w:rsidRPr="006B44D6">
        <w:rPr>
          <w:rFonts w:ascii="Palatino Linotype" w:eastAsia="Times New Roman" w:hAnsi="Palatino Linotype" w:cs="Times New Roman"/>
          <w:i/>
          <w:color w:val="000000" w:themeColor="text1"/>
          <w:sz w:val="22"/>
          <w:szCs w:val="22"/>
          <w:lang w:val="es-ES"/>
        </w:rPr>
        <w:t xml:space="preserve">El acto que se </w:t>
      </w:r>
      <w:r w:rsidRPr="006B44D6">
        <w:rPr>
          <w:rFonts w:ascii="Palatino Linotype" w:eastAsia="Times New Roman" w:hAnsi="Palatino Linotype" w:cs="Arial"/>
          <w:i/>
          <w:color w:val="000000" w:themeColor="text1"/>
          <w:sz w:val="22"/>
          <w:szCs w:val="22"/>
          <w:lang w:val="es-ES" w:eastAsia="es-MX"/>
        </w:rPr>
        <w:t>recurre</w:t>
      </w:r>
      <w:r w:rsidRPr="006B44D6">
        <w:rPr>
          <w:rFonts w:ascii="Palatino Linotype" w:eastAsia="Times New Roman" w:hAnsi="Palatino Linotype" w:cs="Times New Roman"/>
          <w:i/>
          <w:color w:val="000000" w:themeColor="text1"/>
          <w:sz w:val="22"/>
          <w:szCs w:val="22"/>
          <w:lang w:val="es-ES"/>
        </w:rPr>
        <w:t>;</w:t>
      </w:r>
      <w:r w:rsidRPr="006B44D6">
        <w:rPr>
          <w:rFonts w:ascii="Palatino Linotype" w:eastAsia="Times New Roman" w:hAnsi="Palatino Linotype" w:cs="Times New Roman"/>
          <w:b/>
          <w:i/>
          <w:color w:val="000000" w:themeColor="text1"/>
          <w:sz w:val="22"/>
          <w:szCs w:val="22"/>
          <w:lang w:val="es-ES"/>
        </w:rPr>
        <w:t xml:space="preserve"> </w:t>
      </w:r>
    </w:p>
    <w:p w14:paraId="70C475DD"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b/>
          <w:i/>
          <w:color w:val="000000" w:themeColor="text1"/>
          <w:sz w:val="22"/>
          <w:szCs w:val="22"/>
          <w:lang w:val="es-ES"/>
        </w:rPr>
      </w:pPr>
      <w:r w:rsidRPr="006B44D6">
        <w:rPr>
          <w:rFonts w:ascii="Palatino Linotype" w:eastAsia="Times New Roman" w:hAnsi="Palatino Linotype" w:cs="Times New Roman"/>
          <w:b/>
          <w:i/>
          <w:color w:val="000000" w:themeColor="text1"/>
          <w:sz w:val="22"/>
          <w:szCs w:val="22"/>
          <w:lang w:val="es-ES"/>
        </w:rPr>
        <w:t xml:space="preserve">VI. </w:t>
      </w:r>
      <w:r w:rsidRPr="006B44D6">
        <w:rPr>
          <w:rFonts w:ascii="Palatino Linotype" w:eastAsia="Times New Roman" w:hAnsi="Palatino Linotype" w:cs="Times New Roman"/>
          <w:i/>
          <w:color w:val="000000" w:themeColor="text1"/>
          <w:sz w:val="22"/>
          <w:szCs w:val="22"/>
          <w:lang w:val="es-ES"/>
        </w:rPr>
        <w:t xml:space="preserve">Las razones o </w:t>
      </w:r>
      <w:r w:rsidRPr="006B44D6">
        <w:rPr>
          <w:rFonts w:ascii="Palatino Linotype" w:eastAsia="Times New Roman" w:hAnsi="Palatino Linotype" w:cs="Arial"/>
          <w:i/>
          <w:color w:val="000000" w:themeColor="text1"/>
          <w:sz w:val="22"/>
          <w:szCs w:val="22"/>
          <w:lang w:val="es-ES" w:eastAsia="es-MX"/>
        </w:rPr>
        <w:t>motivos</w:t>
      </w:r>
      <w:r w:rsidRPr="006B44D6">
        <w:rPr>
          <w:rFonts w:ascii="Palatino Linotype" w:eastAsia="Times New Roman" w:hAnsi="Palatino Linotype" w:cs="Times New Roman"/>
          <w:i/>
          <w:color w:val="000000" w:themeColor="text1"/>
          <w:sz w:val="22"/>
          <w:szCs w:val="22"/>
          <w:lang w:val="es-ES"/>
        </w:rPr>
        <w:t xml:space="preserve"> de inconformidad;</w:t>
      </w:r>
      <w:r w:rsidRPr="006B44D6">
        <w:rPr>
          <w:rFonts w:ascii="Palatino Linotype" w:eastAsia="Times New Roman" w:hAnsi="Palatino Linotype" w:cs="Times New Roman"/>
          <w:b/>
          <w:i/>
          <w:color w:val="000000" w:themeColor="text1"/>
          <w:sz w:val="22"/>
          <w:szCs w:val="22"/>
          <w:lang w:val="es-ES"/>
        </w:rPr>
        <w:t xml:space="preserve"> </w:t>
      </w:r>
    </w:p>
    <w:p w14:paraId="3BEA881C"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b/>
          <w:i/>
          <w:color w:val="000000" w:themeColor="text1"/>
          <w:sz w:val="22"/>
          <w:szCs w:val="22"/>
          <w:lang w:val="es-ES"/>
        </w:rPr>
      </w:pPr>
      <w:r w:rsidRPr="006B44D6">
        <w:rPr>
          <w:rFonts w:ascii="Palatino Linotype" w:eastAsia="Times New Roman" w:hAnsi="Palatino Linotype" w:cs="Times New Roman"/>
          <w:b/>
          <w:i/>
          <w:color w:val="000000" w:themeColor="text1"/>
          <w:sz w:val="22"/>
          <w:szCs w:val="22"/>
          <w:lang w:val="es-ES"/>
        </w:rPr>
        <w:t xml:space="preserve">VII. </w:t>
      </w:r>
      <w:r w:rsidRPr="006B44D6">
        <w:rPr>
          <w:rFonts w:ascii="Palatino Linotype" w:eastAsia="Times New Roman" w:hAnsi="Palatino Linotype" w:cs="Times New Roman"/>
          <w:i/>
          <w:color w:val="000000" w:themeColor="text1"/>
          <w:sz w:val="22"/>
          <w:szCs w:val="22"/>
          <w:lang w:val="es-ES"/>
        </w:rPr>
        <w:t>La copia de la respuesta que se impugna y, en su caso, de la notificación correspondiente, en el caso de respuesta de la solicitud; y</w:t>
      </w:r>
      <w:r w:rsidRPr="006B44D6">
        <w:rPr>
          <w:rFonts w:ascii="Palatino Linotype" w:eastAsia="Times New Roman" w:hAnsi="Palatino Linotype" w:cs="Times New Roman"/>
          <w:b/>
          <w:i/>
          <w:color w:val="000000" w:themeColor="text1"/>
          <w:sz w:val="22"/>
          <w:szCs w:val="22"/>
          <w:lang w:val="es-ES"/>
        </w:rPr>
        <w:t xml:space="preserve"> </w:t>
      </w:r>
    </w:p>
    <w:p w14:paraId="2F747882"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i/>
          <w:color w:val="000000" w:themeColor="text1"/>
          <w:sz w:val="22"/>
          <w:szCs w:val="22"/>
          <w:lang w:val="es-ES"/>
        </w:rPr>
      </w:pPr>
      <w:r w:rsidRPr="006B44D6">
        <w:rPr>
          <w:rFonts w:ascii="Palatino Linotype" w:eastAsia="Times New Roman" w:hAnsi="Palatino Linotype" w:cs="Times New Roman"/>
          <w:b/>
          <w:i/>
          <w:color w:val="000000" w:themeColor="text1"/>
          <w:sz w:val="22"/>
          <w:szCs w:val="22"/>
          <w:lang w:val="es-ES"/>
        </w:rPr>
        <w:t xml:space="preserve">VIII. </w:t>
      </w:r>
      <w:r w:rsidRPr="006B44D6">
        <w:rPr>
          <w:rFonts w:ascii="Palatino Linotype" w:eastAsia="Times New Roman" w:hAnsi="Palatino Linotype" w:cs="Times New Roman"/>
          <w:i/>
          <w:color w:val="000000" w:themeColor="text1"/>
          <w:sz w:val="22"/>
          <w:szCs w:val="22"/>
          <w:lang w:val="es-ES"/>
        </w:rPr>
        <w:t>Firma del recurrente, en su caso, cuando se presente por escrito, requisito sin el cual se dará trámite al recurso.</w:t>
      </w:r>
    </w:p>
    <w:p w14:paraId="223FE101"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i/>
          <w:color w:val="000000" w:themeColor="text1"/>
          <w:sz w:val="22"/>
          <w:szCs w:val="22"/>
          <w:lang w:val="es-ES"/>
        </w:rPr>
      </w:pPr>
      <w:r w:rsidRPr="006B44D6">
        <w:rPr>
          <w:rFonts w:ascii="Palatino Linotype" w:eastAsia="Times New Roman" w:hAnsi="Palatino Linotype" w:cs="Times New Roman"/>
          <w:i/>
          <w:color w:val="000000" w:themeColor="text1"/>
          <w:sz w:val="22"/>
          <w:szCs w:val="22"/>
          <w:lang w:val="es-ES"/>
        </w:rPr>
        <w:t xml:space="preserve">Adicionalmente, se podrán anexar las pruebas y demás elementos que considere procedentes someter a juicio del Instituto. </w:t>
      </w:r>
    </w:p>
    <w:p w14:paraId="07A7ABAC"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i/>
          <w:color w:val="000000" w:themeColor="text1"/>
          <w:sz w:val="22"/>
          <w:szCs w:val="22"/>
          <w:lang w:val="es-ES"/>
        </w:rPr>
      </w:pPr>
      <w:r w:rsidRPr="006B44D6">
        <w:rPr>
          <w:rFonts w:ascii="Palatino Linotype" w:eastAsia="Times New Roman" w:hAnsi="Palatino Linotype" w:cs="Times New Roman"/>
          <w:i/>
          <w:color w:val="000000" w:themeColor="text1"/>
          <w:sz w:val="22"/>
          <w:szCs w:val="22"/>
          <w:lang w:val="es-ES"/>
        </w:rPr>
        <w:t xml:space="preserve">En ningún caso será necesario que el particular ratifique el recurso de revisión interpuesto. </w:t>
      </w:r>
    </w:p>
    <w:p w14:paraId="4671A3D3"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b/>
          <w:i/>
          <w:color w:val="000000" w:themeColor="text1"/>
          <w:sz w:val="22"/>
          <w:szCs w:val="22"/>
          <w:lang w:val="es-ES"/>
        </w:rPr>
      </w:pPr>
      <w:r w:rsidRPr="006B44D6">
        <w:rPr>
          <w:rFonts w:ascii="Palatino Linotype" w:eastAsia="Times New Roman" w:hAnsi="Palatino Linotype" w:cs="Times New Roman"/>
          <w:b/>
          <w:i/>
          <w:color w:val="000000" w:themeColor="text1"/>
          <w:sz w:val="22"/>
          <w:szCs w:val="22"/>
          <w:u w:val="single"/>
          <w:lang w:val="es-ES"/>
        </w:rPr>
        <w:t xml:space="preserve">En caso de </w:t>
      </w:r>
      <w:r w:rsidRPr="006B44D6">
        <w:rPr>
          <w:rFonts w:ascii="Palatino Linotype" w:eastAsia="Times New Roman" w:hAnsi="Palatino Linotype" w:cs="Arial"/>
          <w:b/>
          <w:i/>
          <w:color w:val="000000" w:themeColor="text1"/>
          <w:sz w:val="22"/>
          <w:szCs w:val="22"/>
          <w:u w:val="single"/>
          <w:lang w:val="es-ES" w:eastAsia="es-MX"/>
        </w:rPr>
        <w:t>que</w:t>
      </w:r>
      <w:r w:rsidRPr="006B44D6">
        <w:rPr>
          <w:rFonts w:ascii="Palatino Linotype" w:eastAsia="Times New Roman" w:hAnsi="Palatino Linotype" w:cs="Times New Roman"/>
          <w:b/>
          <w:i/>
          <w:color w:val="000000" w:themeColor="text1"/>
          <w:sz w:val="22"/>
          <w:szCs w:val="22"/>
          <w:u w:val="single"/>
          <w:lang w:val="es-ES"/>
        </w:rPr>
        <w:t xml:space="preserve"> el recurso se interponga de manera electrónica no será indispensable que contengan los requisitos establecidos en las fracciones II</w:t>
      </w:r>
      <w:r w:rsidRPr="006B44D6">
        <w:rPr>
          <w:rFonts w:ascii="Palatino Linotype" w:eastAsia="Times New Roman" w:hAnsi="Palatino Linotype" w:cs="Times New Roman"/>
          <w:i/>
          <w:color w:val="000000" w:themeColor="text1"/>
          <w:sz w:val="22"/>
          <w:szCs w:val="22"/>
          <w:lang w:val="es-ES"/>
        </w:rPr>
        <w:t>, IV, VII y VIII.</w:t>
      </w:r>
      <w:r w:rsidRPr="006B44D6">
        <w:rPr>
          <w:rFonts w:ascii="Palatino Linotype" w:eastAsia="Times New Roman" w:hAnsi="Palatino Linotype" w:cs="Times New Roman"/>
          <w:b/>
          <w:i/>
          <w:color w:val="000000" w:themeColor="text1"/>
          <w:sz w:val="22"/>
          <w:szCs w:val="22"/>
          <w:lang w:val="es-ES"/>
        </w:rPr>
        <w:t>”</w:t>
      </w:r>
    </w:p>
    <w:p w14:paraId="10A6B44A"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i/>
          <w:color w:val="000000" w:themeColor="text1"/>
          <w:sz w:val="22"/>
          <w:szCs w:val="22"/>
          <w:lang w:val="es-ES"/>
        </w:rPr>
      </w:pPr>
      <w:r w:rsidRPr="006B44D6">
        <w:rPr>
          <w:rFonts w:ascii="Palatino Linotype" w:eastAsia="Times New Roman" w:hAnsi="Palatino Linotype" w:cs="Times New Roman"/>
          <w:i/>
          <w:color w:val="000000" w:themeColor="text1"/>
          <w:sz w:val="22"/>
          <w:szCs w:val="22"/>
          <w:lang w:val="es-ES"/>
        </w:rPr>
        <w:t>(Énfasis añadido)</w:t>
      </w:r>
    </w:p>
    <w:p w14:paraId="665F3E2B"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i/>
          <w:color w:val="000000" w:themeColor="text1"/>
          <w:sz w:val="22"/>
          <w:szCs w:val="22"/>
          <w:lang w:val="es-ES"/>
        </w:rPr>
      </w:pPr>
    </w:p>
    <w:p w14:paraId="6EE0D5CE" w14:textId="77777777" w:rsidR="00F27A7B" w:rsidRPr="006B44D6" w:rsidRDefault="00F27A7B" w:rsidP="00F27A7B">
      <w:pPr>
        <w:spacing w:after="0" w:line="360" w:lineRule="auto"/>
        <w:jc w:val="both"/>
        <w:rPr>
          <w:rFonts w:ascii="Palatino Linotype" w:eastAsia="Times New Roman" w:hAnsi="Palatino Linotype" w:cs="Times New Roman"/>
          <w:b/>
          <w:color w:val="000000" w:themeColor="text1"/>
          <w:sz w:val="24"/>
          <w:szCs w:val="24"/>
          <w:lang w:val="es-ES"/>
        </w:rPr>
      </w:pPr>
      <w:r w:rsidRPr="006B44D6">
        <w:rPr>
          <w:rFonts w:ascii="Palatino Linotype" w:eastAsia="Times New Roman" w:hAnsi="Palatino Linotype" w:cs="Times New Roman"/>
          <w:color w:val="000000" w:themeColor="text1"/>
          <w:sz w:val="24"/>
          <w:szCs w:val="24"/>
          <w:lang w:val="es-ES"/>
        </w:rPr>
        <w:t xml:space="preserve">En principio, de una interpretación del artículo transcrito se observan los requisitos que </w:t>
      </w:r>
      <w:r w:rsidRPr="006B44D6">
        <w:rPr>
          <w:rFonts w:ascii="Palatino Linotype" w:eastAsia="Times New Roman" w:hAnsi="Palatino Linotype" w:cs="Arial"/>
          <w:color w:val="000000" w:themeColor="text1"/>
          <w:sz w:val="24"/>
          <w:szCs w:val="24"/>
          <w:lang w:val="es-ES"/>
        </w:rPr>
        <w:t>deberán</w:t>
      </w:r>
      <w:r w:rsidRPr="006B44D6">
        <w:rPr>
          <w:rFonts w:ascii="Palatino Linotype" w:eastAsia="Times New Roman" w:hAnsi="Palatino Linotype" w:cs="Times New Roman"/>
          <w:color w:val="000000" w:themeColor="text1"/>
          <w:sz w:val="24"/>
          <w:szCs w:val="24"/>
          <w:lang w:val="es-ES"/>
        </w:rPr>
        <w:t xml:space="preserve"> </w:t>
      </w:r>
      <w:r w:rsidRPr="006B44D6">
        <w:rPr>
          <w:rFonts w:ascii="Palatino Linotype" w:eastAsia="Times New Roman" w:hAnsi="Palatino Linotype" w:cs="Arial"/>
          <w:color w:val="000000" w:themeColor="text1"/>
          <w:sz w:val="24"/>
          <w:szCs w:val="24"/>
          <w:lang w:val="es-ES"/>
        </w:rPr>
        <w:t>contener</w:t>
      </w:r>
      <w:r w:rsidRPr="006B44D6">
        <w:rPr>
          <w:rFonts w:ascii="Palatino Linotype" w:eastAsia="Times New Roman" w:hAnsi="Palatino Linotype" w:cs="Times New Roman"/>
          <w:color w:val="000000" w:themeColor="text1"/>
          <w:sz w:val="24"/>
          <w:szCs w:val="24"/>
          <w:lang w:val="es-ES"/>
        </w:rPr>
        <w:t xml:space="preserve"> los recursos de revisión; sobre el particular, de la revisión del expediente electrónico del </w:t>
      </w:r>
      <w:r w:rsidRPr="006B44D6">
        <w:rPr>
          <w:rFonts w:ascii="Palatino Linotype" w:eastAsia="Times New Roman" w:hAnsi="Palatino Linotype" w:cs="Times New Roman"/>
          <w:b/>
          <w:color w:val="000000" w:themeColor="text1"/>
          <w:sz w:val="24"/>
          <w:szCs w:val="24"/>
          <w:lang w:val="es-ES"/>
        </w:rPr>
        <w:t>SAIMEX</w:t>
      </w:r>
      <w:r w:rsidRPr="006B44D6">
        <w:rPr>
          <w:rFonts w:ascii="Palatino Linotype" w:eastAsia="Times New Roman" w:hAnsi="Palatino Linotype" w:cs="Times New Roman"/>
          <w:color w:val="000000" w:themeColor="text1"/>
          <w:sz w:val="24"/>
          <w:szCs w:val="24"/>
          <w:lang w:val="es-ES"/>
        </w:rPr>
        <w:t xml:space="preserve"> se desprende que la parte solicitante y ahora </w:t>
      </w:r>
      <w:r w:rsidRPr="006B44D6">
        <w:rPr>
          <w:rFonts w:ascii="Palatino Linotype" w:eastAsia="Times New Roman" w:hAnsi="Palatino Linotype" w:cs="Times New Roman"/>
          <w:b/>
          <w:color w:val="000000" w:themeColor="text1"/>
          <w:sz w:val="24"/>
          <w:szCs w:val="24"/>
          <w:lang w:val="es-ES"/>
        </w:rPr>
        <w:t>RECURRENTE</w:t>
      </w:r>
      <w:r w:rsidRPr="006B44D6">
        <w:rPr>
          <w:rFonts w:ascii="Palatino Linotype" w:eastAsia="Times New Roman" w:hAnsi="Palatino Linotype" w:cs="Times New Roman"/>
          <w:color w:val="000000" w:themeColor="text1"/>
          <w:sz w:val="24"/>
          <w:szCs w:val="24"/>
          <w:lang w:val="es-ES"/>
        </w:rPr>
        <w:t xml:space="preserve">, en ejercicio de su derecho de acceso a la información pública, no proporcionó su nombre completo para que </w:t>
      </w:r>
      <w:r w:rsidRPr="006B44D6">
        <w:rPr>
          <w:rFonts w:ascii="Palatino Linotype" w:eastAsia="Times New Roman" w:hAnsi="Palatino Linotype" w:cs="Arial"/>
          <w:color w:val="000000" w:themeColor="text1"/>
          <w:sz w:val="24"/>
          <w:szCs w:val="24"/>
          <w:lang w:val="es-ES"/>
        </w:rPr>
        <w:t>sea</w:t>
      </w:r>
      <w:r w:rsidRPr="006B44D6">
        <w:rPr>
          <w:rFonts w:ascii="Palatino Linotype" w:eastAsia="Times New Roman" w:hAnsi="Palatino Linotype" w:cs="Times New Roman"/>
          <w:color w:val="000000" w:themeColor="text1"/>
          <w:sz w:val="24"/>
          <w:szCs w:val="24"/>
          <w:lang w:val="es-ES"/>
        </w:rPr>
        <w:t xml:space="preserve"> identificado, ya que, no proporcionó el apellido materno, por lo que no se tiene certeza sobre su identidad, lo que en estricto sentido, provoca que </w:t>
      </w:r>
      <w:r w:rsidRPr="006B44D6">
        <w:rPr>
          <w:rFonts w:ascii="Palatino Linotype" w:eastAsia="Times New Roman" w:hAnsi="Palatino Linotype" w:cs="Arial"/>
          <w:color w:val="000000" w:themeColor="text1"/>
          <w:sz w:val="24"/>
          <w:szCs w:val="24"/>
          <w:lang w:val="es-ES"/>
        </w:rPr>
        <w:t>no</w:t>
      </w:r>
      <w:r w:rsidRPr="006B44D6">
        <w:rPr>
          <w:rFonts w:ascii="Palatino Linotype" w:eastAsia="Times New Roman" w:hAnsi="Palatino Linotype" w:cs="Times New Roman"/>
          <w:color w:val="000000" w:themeColor="text1"/>
          <w:sz w:val="24"/>
          <w:szCs w:val="24"/>
          <w:lang w:val="es-ES"/>
        </w:rPr>
        <w:t xml:space="preserve"> se colmen los requisitos establecidos en el citado artículo 180 de la Ley de Transparencia.</w:t>
      </w:r>
    </w:p>
    <w:p w14:paraId="4277260A" w14:textId="77777777" w:rsidR="00F27A7B" w:rsidRPr="006B44D6" w:rsidRDefault="00F27A7B" w:rsidP="00F27A7B">
      <w:pPr>
        <w:spacing w:after="0" w:line="360" w:lineRule="auto"/>
        <w:jc w:val="both"/>
        <w:rPr>
          <w:rFonts w:ascii="Palatino Linotype" w:eastAsia="Times New Roman" w:hAnsi="Palatino Linotype" w:cs="Times New Roman"/>
          <w:color w:val="000000" w:themeColor="text1"/>
          <w:sz w:val="24"/>
          <w:szCs w:val="24"/>
          <w:lang w:val="es-ES"/>
        </w:rPr>
      </w:pPr>
    </w:p>
    <w:p w14:paraId="6FFB1E2E" w14:textId="77777777" w:rsidR="00F27A7B" w:rsidRPr="006B44D6" w:rsidRDefault="00F27A7B" w:rsidP="00F27A7B">
      <w:pPr>
        <w:spacing w:after="0" w:line="360" w:lineRule="auto"/>
        <w:jc w:val="both"/>
        <w:rPr>
          <w:rFonts w:ascii="Palatino Linotype" w:eastAsia="Times New Roman" w:hAnsi="Palatino Linotype" w:cs="Arial"/>
          <w:color w:val="000000" w:themeColor="text1"/>
          <w:sz w:val="24"/>
          <w:szCs w:val="24"/>
          <w:lang w:val="es-ES"/>
        </w:rPr>
      </w:pPr>
      <w:r w:rsidRPr="006B44D6">
        <w:rPr>
          <w:rFonts w:ascii="Palatino Linotype" w:eastAsia="Times New Roman" w:hAnsi="Palatino Linotype" w:cs="Times New Roman"/>
          <w:color w:val="000000" w:themeColor="text1"/>
          <w:sz w:val="24"/>
          <w:szCs w:val="24"/>
          <w:lang w:val="es-ES"/>
        </w:rPr>
        <w:lastRenderedPageBreak/>
        <w:t xml:space="preserve">Empero lo anterior, debe destacarse que el artículo 15 de </w:t>
      </w:r>
      <w:r w:rsidRPr="006B44D6">
        <w:rPr>
          <w:rFonts w:ascii="Palatino Linotype" w:eastAsia="Times New Roman" w:hAnsi="Palatino Linotype" w:cs="Arial"/>
          <w:color w:val="000000" w:themeColor="text1"/>
          <w:sz w:val="24"/>
          <w:szCs w:val="24"/>
          <w:lang w:val="es-ES" w:eastAsia="es-MX"/>
        </w:rPr>
        <w:t xml:space="preserve">Ley de Transparencia y Acceso a la </w:t>
      </w:r>
      <w:r w:rsidRPr="006B44D6">
        <w:rPr>
          <w:rFonts w:ascii="Palatino Linotype" w:eastAsia="Times New Roman" w:hAnsi="Palatino Linotype" w:cs="Arial"/>
          <w:color w:val="000000" w:themeColor="text1"/>
          <w:sz w:val="24"/>
          <w:szCs w:val="24"/>
          <w:lang w:val="es-ES"/>
        </w:rPr>
        <w:t>Información</w:t>
      </w:r>
      <w:r w:rsidRPr="006B44D6">
        <w:rPr>
          <w:rFonts w:ascii="Palatino Linotype" w:eastAsia="Times New Roman" w:hAnsi="Palatino Linotype" w:cs="Arial"/>
          <w:color w:val="000000" w:themeColor="text1"/>
          <w:sz w:val="24"/>
          <w:szCs w:val="24"/>
          <w:lang w:val="es-ES" w:eastAsia="es-MX"/>
        </w:rPr>
        <w:t xml:space="preserve"> Pública del Estado de México y Municipios </w:t>
      </w:r>
      <w:r w:rsidRPr="006B44D6">
        <w:rPr>
          <w:rFonts w:ascii="Palatino Linotype" w:eastAsia="Times New Roman" w:hAnsi="Palatino Linotype" w:cs="Arial"/>
          <w:iCs/>
          <w:color w:val="000000" w:themeColor="text1"/>
          <w:sz w:val="24"/>
          <w:szCs w:val="24"/>
          <w:lang w:val="es-ES"/>
        </w:rPr>
        <w:t xml:space="preserve">prevé que, </w:t>
      </w:r>
      <w:r w:rsidRPr="006B44D6">
        <w:rPr>
          <w:rFonts w:ascii="Palatino Linotype" w:eastAsia="Times New Roman" w:hAnsi="Palatino Linotype" w:cs="Times New Roman"/>
          <w:color w:val="000000" w:themeColor="text1"/>
          <w:sz w:val="24"/>
          <w:szCs w:val="24"/>
          <w:lang w:val="es-ES"/>
        </w:rPr>
        <w:t xml:space="preserve">toda persona tendrá acceso a la información </w:t>
      </w:r>
      <w:r w:rsidRPr="006B44D6">
        <w:rPr>
          <w:rFonts w:ascii="Palatino Linotype" w:eastAsia="Times New Roman" w:hAnsi="Palatino Linotype" w:cs="Arial"/>
          <w:color w:val="000000" w:themeColor="text1"/>
          <w:sz w:val="24"/>
          <w:szCs w:val="24"/>
          <w:lang w:val="es-ES"/>
        </w:rPr>
        <w:t xml:space="preserve">sin necesidad de acreditar interés alguno o justificar su utilización, de lo que se infiere que para el </w:t>
      </w:r>
      <w:r w:rsidRPr="006B44D6">
        <w:rPr>
          <w:rFonts w:ascii="Palatino Linotype" w:eastAsia="Times New Roman" w:hAnsi="Palatino Linotype" w:cs="Times New Roman"/>
          <w:color w:val="000000" w:themeColor="text1"/>
          <w:sz w:val="24"/>
          <w:szCs w:val="24"/>
          <w:lang w:val="es-ES"/>
        </w:rPr>
        <w:t>ejercicio</w:t>
      </w:r>
      <w:r w:rsidRPr="006B44D6">
        <w:rPr>
          <w:rFonts w:ascii="Palatino Linotype" w:eastAsia="Times New Roman" w:hAnsi="Palatino Linotype" w:cs="Arial"/>
          <w:color w:val="000000" w:themeColor="text1"/>
          <w:sz w:val="24"/>
          <w:szCs w:val="24"/>
          <w:lang w:val="es-ES"/>
        </w:rPr>
        <w:t xml:space="preserve"> del derecho de acceso a la información pública, </w:t>
      </w:r>
      <w:r w:rsidRPr="006B44D6">
        <w:rPr>
          <w:rFonts w:ascii="Palatino Linotype" w:eastAsia="Times New Roman" w:hAnsi="Palatino Linotype" w:cs="Arial"/>
          <w:b/>
          <w:color w:val="000000" w:themeColor="text1"/>
          <w:sz w:val="24"/>
          <w:szCs w:val="24"/>
          <w:u w:val="single"/>
          <w:lang w:val="es-ES"/>
        </w:rPr>
        <w:t xml:space="preserve">el nombre no es un requisito </w:t>
      </w:r>
      <w:r w:rsidRPr="006B44D6">
        <w:rPr>
          <w:rFonts w:ascii="Palatino Linotype" w:eastAsia="Times New Roman" w:hAnsi="Palatino Linotype" w:cs="Arial"/>
          <w:b/>
          <w:i/>
          <w:color w:val="000000" w:themeColor="text1"/>
          <w:sz w:val="24"/>
          <w:szCs w:val="24"/>
          <w:u w:val="single"/>
          <w:lang w:val="es-ES"/>
        </w:rPr>
        <w:t>sine qua non</w:t>
      </w:r>
      <w:r w:rsidRPr="006B44D6">
        <w:rPr>
          <w:rFonts w:ascii="Palatino Linotype" w:eastAsia="Times New Roman" w:hAnsi="Palatino Linotype" w:cs="Arial"/>
          <w:color w:val="000000" w:themeColor="text1"/>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FC1AEAB" w14:textId="77777777" w:rsidR="00F27A7B" w:rsidRPr="006B44D6" w:rsidRDefault="00F27A7B" w:rsidP="00F27A7B">
      <w:pPr>
        <w:spacing w:after="0" w:line="360" w:lineRule="auto"/>
        <w:jc w:val="both"/>
        <w:rPr>
          <w:rFonts w:ascii="Palatino Linotype" w:eastAsia="Times New Roman" w:hAnsi="Palatino Linotype" w:cs="Arial"/>
          <w:color w:val="000000" w:themeColor="text1"/>
          <w:sz w:val="24"/>
          <w:szCs w:val="24"/>
          <w:lang w:val="es-ES"/>
        </w:rPr>
      </w:pPr>
    </w:p>
    <w:p w14:paraId="14569597" w14:textId="77777777" w:rsidR="00F27A7B" w:rsidRPr="006B44D6" w:rsidRDefault="00F27A7B" w:rsidP="00F27A7B">
      <w:pPr>
        <w:spacing w:after="0" w:line="360" w:lineRule="auto"/>
        <w:jc w:val="both"/>
        <w:rPr>
          <w:rFonts w:ascii="Palatino Linotype" w:eastAsia="Times New Roman" w:hAnsi="Palatino Linotype" w:cs="Times New Roman"/>
          <w:color w:val="000000" w:themeColor="text1"/>
          <w:sz w:val="24"/>
          <w:szCs w:val="24"/>
          <w:lang w:val="es-ES"/>
        </w:rPr>
      </w:pPr>
      <w:r w:rsidRPr="006B44D6">
        <w:rPr>
          <w:rFonts w:ascii="Palatino Linotype" w:eastAsia="Times New Roman" w:hAnsi="Palatino Linotype" w:cs="Times New Roman"/>
          <w:color w:val="000000" w:themeColor="text1"/>
          <w:sz w:val="24"/>
          <w:szCs w:val="24"/>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8B56F90" w14:textId="77777777" w:rsidR="00F27A7B" w:rsidRPr="006B44D6" w:rsidRDefault="00F27A7B" w:rsidP="00F27A7B">
      <w:pPr>
        <w:spacing w:after="0" w:line="240" w:lineRule="auto"/>
        <w:jc w:val="both"/>
        <w:rPr>
          <w:rFonts w:ascii="Palatino Linotype" w:eastAsia="Times New Roman" w:hAnsi="Palatino Linotype" w:cs="Times New Roman"/>
          <w:color w:val="000000" w:themeColor="text1"/>
          <w:sz w:val="24"/>
          <w:szCs w:val="24"/>
          <w:lang w:val="es-ES"/>
        </w:rPr>
      </w:pPr>
    </w:p>
    <w:p w14:paraId="4385B982" w14:textId="77777777" w:rsidR="00F27A7B" w:rsidRPr="006B44D6" w:rsidRDefault="00F27A7B" w:rsidP="00F27A7B">
      <w:pPr>
        <w:tabs>
          <w:tab w:val="left" w:pos="851"/>
        </w:tabs>
        <w:spacing w:after="0" w:line="240" w:lineRule="auto"/>
        <w:ind w:left="851" w:right="901"/>
        <w:jc w:val="center"/>
        <w:rPr>
          <w:rFonts w:ascii="Palatino Linotype" w:eastAsia="Times New Roman" w:hAnsi="Palatino Linotype" w:cs="Arial"/>
          <w:b/>
          <w:i/>
          <w:color w:val="000000" w:themeColor="text1"/>
          <w:sz w:val="22"/>
          <w:szCs w:val="22"/>
          <w:lang w:val="es-ES"/>
        </w:rPr>
      </w:pPr>
      <w:r w:rsidRPr="006B44D6">
        <w:rPr>
          <w:rFonts w:ascii="Palatino Linotype" w:eastAsia="Times New Roman" w:hAnsi="Palatino Linotype" w:cs="Arial"/>
          <w:b/>
          <w:i/>
          <w:color w:val="000000" w:themeColor="text1"/>
          <w:sz w:val="22"/>
          <w:szCs w:val="22"/>
          <w:lang w:val="es-ES"/>
        </w:rPr>
        <w:t>Constitución Política de los Estados Unidos Mexicanos</w:t>
      </w:r>
    </w:p>
    <w:p w14:paraId="7C2A9407"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Arial"/>
          <w:i/>
          <w:color w:val="000000" w:themeColor="text1"/>
          <w:sz w:val="22"/>
          <w:szCs w:val="22"/>
          <w:lang w:val="es-ES"/>
        </w:rPr>
      </w:pPr>
      <w:r w:rsidRPr="006B44D6">
        <w:rPr>
          <w:rFonts w:ascii="Palatino Linotype" w:eastAsia="Times New Roman" w:hAnsi="Palatino Linotype" w:cs="Arial"/>
          <w:b/>
          <w:i/>
          <w:color w:val="000000" w:themeColor="text1"/>
          <w:sz w:val="22"/>
          <w:szCs w:val="22"/>
          <w:lang w:val="es-ES"/>
        </w:rPr>
        <w:t>“Artículo 6o.</w:t>
      </w:r>
      <w:r w:rsidRPr="006B44D6">
        <w:rPr>
          <w:rFonts w:ascii="Palatino Linotype" w:eastAsia="Times New Roman" w:hAnsi="Palatino Linotype" w:cs="Arial"/>
          <w:i/>
          <w:color w:val="000000" w:themeColor="text1"/>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B44D6">
        <w:rPr>
          <w:rFonts w:ascii="Palatino Linotype" w:eastAsia="Times New Roman" w:hAnsi="Palatino Linotype" w:cs="Arial"/>
          <w:b/>
          <w:i/>
          <w:color w:val="000000" w:themeColor="text1"/>
          <w:sz w:val="22"/>
          <w:szCs w:val="22"/>
          <w:lang w:val="es-ES"/>
        </w:rPr>
        <w:t>El derecho a la información será garantizado por el Estado.</w:t>
      </w:r>
      <w:r w:rsidRPr="006B44D6">
        <w:rPr>
          <w:rFonts w:ascii="Palatino Linotype" w:eastAsia="Times New Roman" w:hAnsi="Palatino Linotype" w:cs="Arial"/>
          <w:i/>
          <w:color w:val="000000" w:themeColor="text1"/>
          <w:sz w:val="22"/>
          <w:szCs w:val="22"/>
          <w:lang w:val="es-ES"/>
        </w:rPr>
        <w:t xml:space="preserve"> </w:t>
      </w:r>
    </w:p>
    <w:p w14:paraId="087DCEA7"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Arial"/>
          <w:i/>
          <w:color w:val="000000" w:themeColor="text1"/>
          <w:sz w:val="22"/>
          <w:szCs w:val="22"/>
          <w:lang w:val="es-ES"/>
        </w:rPr>
      </w:pPr>
      <w:r w:rsidRPr="006B44D6">
        <w:rPr>
          <w:rFonts w:ascii="Palatino Linotype" w:eastAsia="Times New Roman" w:hAnsi="Palatino Linotype" w:cs="Arial"/>
          <w:i/>
          <w:color w:val="000000" w:themeColor="text1"/>
          <w:sz w:val="22"/>
          <w:szCs w:val="22"/>
          <w:lang w:val="es-ES"/>
        </w:rPr>
        <w:t>Toda persona tiene derecho al libre acceso a información plural y oportuna, así como a buscar, recibir y difundir información e ideas de toda índole por cualquier medio de expresión.</w:t>
      </w:r>
    </w:p>
    <w:p w14:paraId="5D6D84C1"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Arial"/>
          <w:i/>
          <w:color w:val="000000" w:themeColor="text1"/>
          <w:sz w:val="22"/>
          <w:szCs w:val="22"/>
          <w:lang w:val="es-ES"/>
        </w:rPr>
      </w:pPr>
      <w:r w:rsidRPr="006B44D6">
        <w:rPr>
          <w:rFonts w:ascii="Palatino Linotype" w:eastAsia="Times New Roman" w:hAnsi="Palatino Linotype" w:cs="Arial"/>
          <w:i/>
          <w:color w:val="000000" w:themeColor="text1"/>
          <w:sz w:val="22"/>
          <w:szCs w:val="22"/>
          <w:lang w:val="es-ES"/>
        </w:rPr>
        <w:lastRenderedPageBreak/>
        <w:t>Para efectos de lo dispuesto en el presente artículo se observará lo siguiente:</w:t>
      </w:r>
    </w:p>
    <w:p w14:paraId="4D8AC0C5"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Arial"/>
          <w:i/>
          <w:color w:val="000000" w:themeColor="text1"/>
          <w:sz w:val="22"/>
          <w:szCs w:val="22"/>
          <w:lang w:val="es-ES"/>
        </w:rPr>
      </w:pPr>
      <w:r w:rsidRPr="006B44D6">
        <w:rPr>
          <w:rFonts w:ascii="Palatino Linotype" w:eastAsia="Times New Roman" w:hAnsi="Palatino Linotype" w:cs="Arial"/>
          <w:i/>
          <w:color w:val="000000" w:themeColor="text1"/>
          <w:sz w:val="22"/>
          <w:szCs w:val="22"/>
          <w:lang w:val="es-ES"/>
        </w:rPr>
        <w:t>A. Para el ejercicio del derecho de acceso a la información, la Federación, los Estados y el Distrito Federal, en el ámbito de sus respectivas competencias, se regirán por los siguientes principios y bases:</w:t>
      </w:r>
    </w:p>
    <w:p w14:paraId="5F122B8B"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Arial"/>
          <w:i/>
          <w:color w:val="000000" w:themeColor="text1"/>
          <w:sz w:val="22"/>
          <w:szCs w:val="22"/>
          <w:u w:val="single"/>
          <w:lang w:val="es-ES"/>
        </w:rPr>
      </w:pPr>
      <w:r w:rsidRPr="006B44D6">
        <w:rPr>
          <w:rFonts w:ascii="Palatino Linotype" w:eastAsia="Times New Roman" w:hAnsi="Palatino Linotype" w:cs="Arial"/>
          <w:i/>
          <w:color w:val="000000" w:themeColor="text1"/>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71D5580"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Arial"/>
          <w:i/>
          <w:color w:val="000000" w:themeColor="text1"/>
          <w:sz w:val="22"/>
          <w:szCs w:val="22"/>
          <w:lang w:val="es-ES"/>
        </w:rPr>
      </w:pPr>
      <w:r w:rsidRPr="006B44D6">
        <w:rPr>
          <w:rFonts w:ascii="Palatino Linotype" w:eastAsia="Times New Roman" w:hAnsi="Palatino Linotype" w:cs="Arial"/>
          <w:i/>
          <w:color w:val="000000" w:themeColor="text1"/>
          <w:sz w:val="22"/>
          <w:szCs w:val="22"/>
          <w:lang w:val="es-ES"/>
        </w:rPr>
        <w:t>II.    La información que se refiere a la vida privada y los datos personales será protegida en los términos y con las excepciones que fijen las leyes.</w:t>
      </w:r>
    </w:p>
    <w:p w14:paraId="1B65FFD2"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Arial"/>
          <w:i/>
          <w:color w:val="000000" w:themeColor="text1"/>
          <w:sz w:val="22"/>
          <w:szCs w:val="22"/>
          <w:u w:val="single"/>
          <w:lang w:val="es-ES"/>
        </w:rPr>
      </w:pPr>
      <w:r w:rsidRPr="006B44D6">
        <w:rPr>
          <w:rFonts w:ascii="Palatino Linotype" w:eastAsia="Times New Roman" w:hAnsi="Palatino Linotype" w:cs="Arial"/>
          <w:i/>
          <w:color w:val="000000" w:themeColor="text1"/>
          <w:sz w:val="22"/>
          <w:szCs w:val="22"/>
          <w:u w:val="single"/>
          <w:lang w:val="es-ES"/>
        </w:rPr>
        <w:t>III.   Toda persona, sin necesidad de acreditar interés alguno o justificar su utilización, tendrá acceso gratuito a la información pública, a sus datos personales o a la rectificación de éstos.</w:t>
      </w:r>
    </w:p>
    <w:p w14:paraId="3313D97B"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Arial"/>
          <w:i/>
          <w:color w:val="000000" w:themeColor="text1"/>
          <w:sz w:val="22"/>
          <w:szCs w:val="22"/>
          <w:lang w:val="es-ES"/>
        </w:rPr>
      </w:pPr>
      <w:r w:rsidRPr="006B44D6">
        <w:rPr>
          <w:rFonts w:ascii="Palatino Linotype" w:eastAsia="Times New Roman" w:hAnsi="Palatino Linotype" w:cs="Arial"/>
          <w:i/>
          <w:color w:val="000000" w:themeColor="text1"/>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1B8B1462"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Arial"/>
          <w:i/>
          <w:color w:val="000000" w:themeColor="text1"/>
          <w:sz w:val="22"/>
          <w:szCs w:val="22"/>
          <w:u w:val="single"/>
          <w:lang w:val="es-ES"/>
        </w:rPr>
      </w:pPr>
      <w:r w:rsidRPr="006B44D6">
        <w:rPr>
          <w:rFonts w:ascii="Palatino Linotype" w:eastAsia="Times New Roman" w:hAnsi="Palatino Linotype" w:cs="Arial"/>
          <w:i/>
          <w:color w:val="000000" w:themeColor="text1"/>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199BF21"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Arial"/>
          <w:i/>
          <w:color w:val="000000" w:themeColor="text1"/>
          <w:sz w:val="22"/>
          <w:szCs w:val="22"/>
          <w:u w:val="single"/>
          <w:lang w:val="es-ES"/>
        </w:rPr>
      </w:pPr>
      <w:r w:rsidRPr="006B44D6">
        <w:rPr>
          <w:rFonts w:ascii="Palatino Linotype" w:eastAsia="Times New Roman" w:hAnsi="Palatino Linotype" w:cs="Arial"/>
          <w:i/>
          <w:color w:val="000000" w:themeColor="text1"/>
          <w:sz w:val="22"/>
          <w:szCs w:val="22"/>
          <w:u w:val="single"/>
          <w:lang w:val="es-ES"/>
        </w:rPr>
        <w:t>VI.   Las leyes determinarán la manera en que los sujetos obligados deberán hacer pública la información relativa a los recursos públicos que entreguen a personas físicas o morales.</w:t>
      </w:r>
    </w:p>
    <w:p w14:paraId="4246326D"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Arial"/>
          <w:i/>
          <w:color w:val="000000" w:themeColor="text1"/>
          <w:sz w:val="22"/>
          <w:szCs w:val="22"/>
          <w:lang w:val="es-ES"/>
        </w:rPr>
      </w:pPr>
      <w:r w:rsidRPr="006B44D6">
        <w:rPr>
          <w:rFonts w:ascii="Palatino Linotype" w:eastAsia="Times New Roman" w:hAnsi="Palatino Linotype" w:cs="Arial"/>
          <w:i/>
          <w:color w:val="000000" w:themeColor="text1"/>
          <w:sz w:val="22"/>
          <w:szCs w:val="22"/>
          <w:lang w:val="es-ES"/>
        </w:rPr>
        <w:t>VII. La inobservancia a las disposiciones en materia de acceso a la información pública será sancionada en los términos que dispongan las leyes.</w:t>
      </w:r>
    </w:p>
    <w:p w14:paraId="1A09467C"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Arial"/>
          <w:i/>
          <w:color w:val="000000" w:themeColor="text1"/>
          <w:sz w:val="22"/>
          <w:szCs w:val="22"/>
          <w:lang w:val="es-ES"/>
        </w:rPr>
      </w:pPr>
      <w:r w:rsidRPr="006B44D6">
        <w:rPr>
          <w:rFonts w:ascii="Palatino Linotype" w:eastAsia="Times New Roman" w:hAnsi="Palatino Linotype" w:cs="Arial"/>
          <w:i/>
          <w:color w:val="000000" w:themeColor="text1"/>
          <w:sz w:val="22"/>
          <w:szCs w:val="22"/>
          <w:lang w:val="es-ES"/>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w:t>
      </w:r>
      <w:r w:rsidRPr="006B44D6">
        <w:rPr>
          <w:rFonts w:ascii="Palatino Linotype" w:eastAsia="Times New Roman" w:hAnsi="Palatino Linotype" w:cs="Arial"/>
          <w:i/>
          <w:color w:val="000000" w:themeColor="text1"/>
          <w:sz w:val="22"/>
          <w:szCs w:val="22"/>
          <w:lang w:val="es-ES"/>
        </w:rPr>
        <w:lastRenderedPageBreak/>
        <w:t>datos personales en posesión de los sujetos obligados en los términos que establezca la ley.</w:t>
      </w:r>
    </w:p>
    <w:p w14:paraId="70E1B013"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Arial"/>
          <w:i/>
          <w:color w:val="000000" w:themeColor="text1"/>
          <w:sz w:val="22"/>
          <w:szCs w:val="22"/>
          <w:lang w:val="es-ES"/>
        </w:rPr>
      </w:pPr>
      <w:r w:rsidRPr="006B44D6">
        <w:rPr>
          <w:rFonts w:ascii="Palatino Linotype" w:eastAsia="Times New Roman" w:hAnsi="Palatino Linotype" w:cs="Arial"/>
          <w:i/>
          <w:color w:val="000000" w:themeColor="text1"/>
          <w:sz w:val="22"/>
          <w:szCs w:val="22"/>
          <w:lang w:val="es-ES"/>
        </w:rPr>
        <w:t>…</w:t>
      </w:r>
    </w:p>
    <w:p w14:paraId="1D2CCF7A"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Arial"/>
          <w:i/>
          <w:color w:val="000000" w:themeColor="text1"/>
          <w:sz w:val="22"/>
          <w:szCs w:val="22"/>
          <w:lang w:val="es-MX" w:eastAsia="es-MX"/>
        </w:rPr>
      </w:pPr>
      <w:r w:rsidRPr="006B44D6">
        <w:rPr>
          <w:rFonts w:ascii="Palatino Linotype" w:eastAsia="Times New Roman" w:hAnsi="Palatino Linotype" w:cs="Arial"/>
          <w:i/>
          <w:color w:val="000000" w:themeColor="text1"/>
          <w:sz w:val="22"/>
          <w:szCs w:val="22"/>
          <w:u w:val="single"/>
          <w:lang w:val="es-ES"/>
        </w:rPr>
        <w:t>La ley establecerá aquella información que se considere reservada o confidencial.</w:t>
      </w:r>
      <w:r w:rsidRPr="006B44D6">
        <w:rPr>
          <w:rFonts w:ascii="Palatino Linotype" w:eastAsia="Times New Roman" w:hAnsi="Palatino Linotype" w:cs="Arial"/>
          <w:b/>
          <w:i/>
          <w:color w:val="000000" w:themeColor="text1"/>
          <w:sz w:val="22"/>
          <w:szCs w:val="22"/>
          <w:lang w:val="es-ES"/>
        </w:rPr>
        <w:t>”</w:t>
      </w:r>
      <w:r w:rsidRPr="006B44D6">
        <w:rPr>
          <w:rFonts w:ascii="Palatino Linotype" w:eastAsia="Times New Roman" w:hAnsi="Palatino Linotype" w:cs="Arial"/>
          <w:i/>
          <w:color w:val="000000" w:themeColor="text1"/>
          <w:sz w:val="22"/>
          <w:szCs w:val="22"/>
          <w:lang w:val="es-MX" w:eastAsia="es-MX"/>
        </w:rPr>
        <w:t xml:space="preserve"> </w:t>
      </w:r>
    </w:p>
    <w:p w14:paraId="5B20377D"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Arial"/>
          <w:i/>
          <w:color w:val="000000" w:themeColor="text1"/>
          <w:sz w:val="22"/>
          <w:szCs w:val="22"/>
          <w:lang w:val="es-MX" w:eastAsia="es-MX"/>
        </w:rPr>
      </w:pPr>
    </w:p>
    <w:p w14:paraId="7DFD8AC7" w14:textId="77777777" w:rsidR="00F27A7B" w:rsidRPr="006B44D6" w:rsidRDefault="00F27A7B" w:rsidP="00F27A7B">
      <w:pPr>
        <w:tabs>
          <w:tab w:val="left" w:pos="851"/>
        </w:tabs>
        <w:spacing w:after="0" w:line="240" w:lineRule="auto"/>
        <w:ind w:left="851" w:right="901"/>
        <w:jc w:val="center"/>
        <w:rPr>
          <w:rFonts w:ascii="Palatino Linotype" w:eastAsia="Times New Roman" w:hAnsi="Palatino Linotype" w:cs="Arial"/>
          <w:b/>
          <w:i/>
          <w:color w:val="000000" w:themeColor="text1"/>
          <w:sz w:val="22"/>
          <w:szCs w:val="22"/>
          <w:lang w:val="es-ES"/>
        </w:rPr>
      </w:pPr>
      <w:r w:rsidRPr="006B44D6">
        <w:rPr>
          <w:rFonts w:ascii="Palatino Linotype" w:eastAsia="Times New Roman" w:hAnsi="Palatino Linotype" w:cs="Arial"/>
          <w:b/>
          <w:i/>
          <w:color w:val="000000" w:themeColor="text1"/>
          <w:sz w:val="22"/>
          <w:szCs w:val="22"/>
          <w:lang w:val="es-ES"/>
        </w:rPr>
        <w:t>Constitución Política del Estado Libre y Soberano de México</w:t>
      </w:r>
    </w:p>
    <w:p w14:paraId="02C1E25E" w14:textId="77777777" w:rsidR="00F27A7B" w:rsidRPr="006B44D6" w:rsidRDefault="00F27A7B" w:rsidP="00F27A7B">
      <w:pPr>
        <w:tabs>
          <w:tab w:val="left" w:pos="851"/>
        </w:tabs>
        <w:spacing w:after="0" w:line="240" w:lineRule="auto"/>
        <w:ind w:left="851" w:right="901"/>
        <w:jc w:val="center"/>
        <w:rPr>
          <w:rFonts w:ascii="Palatino Linotype" w:eastAsia="Times New Roman" w:hAnsi="Palatino Linotype" w:cs="Arial"/>
          <w:b/>
          <w:i/>
          <w:color w:val="000000" w:themeColor="text1"/>
          <w:sz w:val="22"/>
          <w:szCs w:val="22"/>
          <w:lang w:val="es-ES"/>
        </w:rPr>
      </w:pPr>
    </w:p>
    <w:p w14:paraId="6315DD2E"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Arial"/>
          <w:b/>
          <w:i/>
          <w:color w:val="000000" w:themeColor="text1"/>
          <w:sz w:val="22"/>
          <w:szCs w:val="22"/>
          <w:lang w:val="es-ES"/>
        </w:rPr>
      </w:pPr>
      <w:r w:rsidRPr="006B44D6">
        <w:rPr>
          <w:rFonts w:ascii="Palatino Linotype" w:eastAsia="Times New Roman" w:hAnsi="Palatino Linotype" w:cs="Arial"/>
          <w:b/>
          <w:i/>
          <w:color w:val="000000" w:themeColor="text1"/>
          <w:sz w:val="22"/>
          <w:szCs w:val="22"/>
          <w:lang w:val="es-ES"/>
        </w:rPr>
        <w:t xml:space="preserve">“Artículo 5.  … </w:t>
      </w:r>
    </w:p>
    <w:p w14:paraId="58D30DEC"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i/>
          <w:color w:val="000000" w:themeColor="text1"/>
          <w:sz w:val="22"/>
          <w:szCs w:val="22"/>
          <w:lang w:val="es-ES"/>
        </w:rPr>
      </w:pPr>
      <w:r w:rsidRPr="006B44D6">
        <w:rPr>
          <w:rFonts w:ascii="Palatino Linotype" w:eastAsia="Times New Roman" w:hAnsi="Palatino Linotype" w:cs="Times New Roman"/>
          <w:i/>
          <w:color w:val="000000" w:themeColor="text1"/>
          <w:sz w:val="22"/>
          <w:szCs w:val="22"/>
          <w:lang w:val="es-ES"/>
        </w:rPr>
        <w:t xml:space="preserve">El derecho a la información será garantizado por el Estado. La ley establecerá las previsiones que permitan asegurar la protección, el respeto y la difusión de este derecho. </w:t>
      </w:r>
    </w:p>
    <w:p w14:paraId="33C9E9E8"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i/>
          <w:color w:val="000000" w:themeColor="text1"/>
          <w:sz w:val="22"/>
          <w:szCs w:val="22"/>
          <w:lang w:val="es-ES"/>
        </w:rPr>
      </w:pPr>
      <w:r w:rsidRPr="006B44D6">
        <w:rPr>
          <w:rFonts w:ascii="Palatino Linotype" w:eastAsia="Times New Roman" w:hAnsi="Palatino Linotype" w:cs="Times New Roman"/>
          <w:i/>
          <w:color w:val="000000" w:themeColor="text1"/>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41F3495"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i/>
          <w:color w:val="000000" w:themeColor="text1"/>
          <w:sz w:val="22"/>
          <w:szCs w:val="22"/>
          <w:lang w:val="es-ES"/>
        </w:rPr>
      </w:pPr>
      <w:r w:rsidRPr="006B44D6">
        <w:rPr>
          <w:rFonts w:ascii="Palatino Linotype" w:eastAsia="Times New Roman" w:hAnsi="Palatino Linotype" w:cs="Times New Roman"/>
          <w:i/>
          <w:color w:val="000000" w:themeColor="text1"/>
          <w:sz w:val="22"/>
          <w:szCs w:val="22"/>
          <w:lang w:val="es-ES"/>
        </w:rPr>
        <w:t xml:space="preserve">Este derecho se regirá por los principios y bases siguientes: </w:t>
      </w:r>
    </w:p>
    <w:p w14:paraId="1C312706"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i/>
          <w:color w:val="000000" w:themeColor="text1"/>
          <w:sz w:val="22"/>
          <w:szCs w:val="22"/>
          <w:lang w:val="es-ES"/>
        </w:rPr>
      </w:pPr>
      <w:r w:rsidRPr="006B44D6">
        <w:rPr>
          <w:rFonts w:ascii="Palatino Linotype" w:eastAsia="Times New Roman" w:hAnsi="Palatino Linotype" w:cs="Times New Roman"/>
          <w:b/>
          <w:i/>
          <w:color w:val="000000" w:themeColor="text1"/>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6B44D6">
        <w:rPr>
          <w:rFonts w:ascii="Palatino Linotype" w:eastAsia="Times New Roman" w:hAnsi="Palatino Linotype" w:cs="Times New Roman"/>
          <w:i/>
          <w:color w:val="000000" w:themeColor="text1"/>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4B2E46D"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i/>
          <w:color w:val="000000" w:themeColor="text1"/>
          <w:sz w:val="22"/>
          <w:szCs w:val="22"/>
          <w:lang w:val="es-ES"/>
        </w:rPr>
      </w:pPr>
      <w:r w:rsidRPr="006B44D6">
        <w:rPr>
          <w:rFonts w:ascii="Palatino Linotype" w:eastAsia="Times New Roman" w:hAnsi="Palatino Linotype" w:cs="Times New Roman"/>
          <w:b/>
          <w:i/>
          <w:color w:val="000000" w:themeColor="text1"/>
          <w:sz w:val="22"/>
          <w:szCs w:val="22"/>
          <w:lang w:val="es-ES"/>
        </w:rPr>
        <w:t>II.</w:t>
      </w:r>
      <w:r w:rsidRPr="006B44D6">
        <w:rPr>
          <w:rFonts w:ascii="Palatino Linotype" w:eastAsia="Times New Roman" w:hAnsi="Palatino Linotype" w:cs="Times New Roman"/>
          <w:i/>
          <w:color w:val="000000" w:themeColor="text1"/>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7DF1FBDE"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i/>
          <w:color w:val="000000" w:themeColor="text1"/>
          <w:sz w:val="22"/>
          <w:szCs w:val="22"/>
          <w:lang w:val="es-ES"/>
        </w:rPr>
      </w:pPr>
      <w:r w:rsidRPr="006B44D6">
        <w:rPr>
          <w:rFonts w:ascii="Palatino Linotype" w:eastAsia="Times New Roman" w:hAnsi="Palatino Linotype" w:cs="Times New Roman"/>
          <w:b/>
          <w:i/>
          <w:color w:val="000000" w:themeColor="text1"/>
          <w:sz w:val="22"/>
          <w:szCs w:val="22"/>
          <w:lang w:val="es-ES"/>
        </w:rPr>
        <w:t>III. Toda persona, sin necesidad de acreditar interés alguno o justificar su utilización, tendrá acceso gratuito a la información pública, a sus datos personales o a la rectificación de éstos.</w:t>
      </w:r>
      <w:r w:rsidRPr="006B44D6">
        <w:rPr>
          <w:rFonts w:ascii="Palatino Linotype" w:eastAsia="Times New Roman" w:hAnsi="Palatino Linotype" w:cs="Times New Roman"/>
          <w:i/>
          <w:color w:val="000000" w:themeColor="text1"/>
          <w:sz w:val="22"/>
          <w:szCs w:val="22"/>
          <w:lang w:val="es-ES"/>
        </w:rPr>
        <w:t xml:space="preserve"> </w:t>
      </w:r>
    </w:p>
    <w:p w14:paraId="47585E6C"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i/>
          <w:color w:val="000000" w:themeColor="text1"/>
          <w:sz w:val="22"/>
          <w:szCs w:val="22"/>
          <w:lang w:val="es-ES"/>
        </w:rPr>
      </w:pPr>
      <w:r w:rsidRPr="006B44D6">
        <w:rPr>
          <w:rFonts w:ascii="Palatino Linotype" w:eastAsia="Times New Roman" w:hAnsi="Palatino Linotype" w:cs="Times New Roman"/>
          <w:b/>
          <w:i/>
          <w:color w:val="000000" w:themeColor="text1"/>
          <w:sz w:val="22"/>
          <w:szCs w:val="22"/>
          <w:lang w:val="es-ES"/>
        </w:rPr>
        <w:lastRenderedPageBreak/>
        <w:t>IV.</w:t>
      </w:r>
      <w:r w:rsidRPr="006B44D6">
        <w:rPr>
          <w:rFonts w:ascii="Palatino Linotype" w:eastAsia="Times New Roman" w:hAnsi="Palatino Linotype" w:cs="Times New Roman"/>
          <w:i/>
          <w:color w:val="000000" w:themeColor="text1"/>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242B28EE"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i/>
          <w:color w:val="000000" w:themeColor="text1"/>
          <w:sz w:val="22"/>
          <w:szCs w:val="22"/>
          <w:lang w:val="es-ES"/>
        </w:rPr>
      </w:pPr>
      <w:r w:rsidRPr="006B44D6">
        <w:rPr>
          <w:rFonts w:ascii="Palatino Linotype" w:eastAsia="Times New Roman" w:hAnsi="Palatino Linotype" w:cs="Times New Roman"/>
          <w:b/>
          <w:i/>
          <w:color w:val="000000" w:themeColor="text1"/>
          <w:sz w:val="22"/>
          <w:szCs w:val="22"/>
          <w:lang w:val="es-ES"/>
        </w:rPr>
        <w:t>V.</w:t>
      </w:r>
      <w:r w:rsidRPr="006B44D6">
        <w:rPr>
          <w:rFonts w:ascii="Palatino Linotype" w:eastAsia="Times New Roman" w:hAnsi="Palatino Linotype" w:cs="Times New Roman"/>
          <w:i/>
          <w:color w:val="000000" w:themeColor="text1"/>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6B44D6">
        <w:rPr>
          <w:rFonts w:ascii="Palatino Linotype" w:eastAsia="Times New Roman" w:hAnsi="Palatino Linotype" w:cs="Times New Roman"/>
          <w:b/>
          <w:i/>
          <w:color w:val="000000" w:themeColor="text1"/>
          <w:sz w:val="22"/>
          <w:szCs w:val="22"/>
          <w:lang w:val="es-ES"/>
        </w:rPr>
        <w:t>”</w:t>
      </w:r>
    </w:p>
    <w:p w14:paraId="26CE082E"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color w:val="000000" w:themeColor="text1"/>
          <w:sz w:val="22"/>
          <w:szCs w:val="22"/>
          <w:lang w:val="es-ES"/>
        </w:rPr>
      </w:pPr>
      <w:r w:rsidRPr="006B44D6">
        <w:rPr>
          <w:rFonts w:ascii="Palatino Linotype" w:eastAsia="Times New Roman" w:hAnsi="Palatino Linotype" w:cs="Times New Roman"/>
          <w:color w:val="000000" w:themeColor="text1"/>
          <w:sz w:val="22"/>
          <w:szCs w:val="22"/>
          <w:lang w:val="es-ES"/>
        </w:rPr>
        <w:t>(Énfasis añadido)</w:t>
      </w:r>
    </w:p>
    <w:p w14:paraId="491C9EC2"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color w:val="000000" w:themeColor="text1"/>
          <w:sz w:val="22"/>
          <w:szCs w:val="22"/>
          <w:lang w:val="es-ES"/>
        </w:rPr>
      </w:pPr>
    </w:p>
    <w:p w14:paraId="6A034E58" w14:textId="77777777" w:rsidR="00F27A7B" w:rsidRPr="006B44D6" w:rsidRDefault="00F27A7B" w:rsidP="00F27A7B">
      <w:pPr>
        <w:spacing w:after="0" w:line="240" w:lineRule="auto"/>
        <w:jc w:val="both"/>
        <w:rPr>
          <w:rFonts w:ascii="Palatino Linotype" w:eastAsia="Times New Roman" w:hAnsi="Palatino Linotype" w:cs="Times New Roman"/>
          <w:color w:val="000000" w:themeColor="text1"/>
          <w:sz w:val="24"/>
          <w:szCs w:val="24"/>
          <w:lang w:val="es-ES"/>
        </w:rPr>
      </w:pPr>
      <w:r w:rsidRPr="006B44D6">
        <w:rPr>
          <w:rFonts w:ascii="Palatino Linotype" w:eastAsia="Times New Roman" w:hAnsi="Palatino Linotype" w:cs="Times New Roman"/>
          <w:color w:val="000000" w:themeColor="text1"/>
          <w:sz w:val="24"/>
          <w:szCs w:val="24"/>
          <w:lang w:val="es-ES"/>
        </w:rPr>
        <w:t>Por otra parte, del contenido del artículo 1 de la Constitución Política de los Estados Unidos Mexicanos, se destaca lo siguiente:</w:t>
      </w:r>
    </w:p>
    <w:p w14:paraId="1BE165F4" w14:textId="77777777" w:rsidR="00F27A7B" w:rsidRPr="006B44D6" w:rsidRDefault="00F27A7B" w:rsidP="00F27A7B">
      <w:pPr>
        <w:spacing w:after="0" w:line="240" w:lineRule="auto"/>
        <w:jc w:val="both"/>
        <w:rPr>
          <w:rFonts w:ascii="Palatino Linotype" w:eastAsia="Times New Roman" w:hAnsi="Palatino Linotype" w:cs="Times New Roman"/>
          <w:color w:val="000000" w:themeColor="text1"/>
          <w:sz w:val="24"/>
          <w:szCs w:val="24"/>
          <w:lang w:val="es-ES"/>
        </w:rPr>
      </w:pPr>
    </w:p>
    <w:p w14:paraId="31110F44"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Arial"/>
          <w:i/>
          <w:color w:val="000000" w:themeColor="text1"/>
          <w:sz w:val="22"/>
          <w:szCs w:val="22"/>
          <w:lang w:val="es-ES"/>
        </w:rPr>
      </w:pPr>
      <w:r w:rsidRPr="006B44D6">
        <w:rPr>
          <w:rFonts w:ascii="Palatino Linotype" w:eastAsia="Times New Roman" w:hAnsi="Palatino Linotype" w:cs="Arial"/>
          <w:b/>
          <w:i/>
          <w:color w:val="000000" w:themeColor="text1"/>
          <w:sz w:val="22"/>
          <w:szCs w:val="22"/>
          <w:lang w:val="es-ES"/>
        </w:rPr>
        <w:t>“Artículo 1o</w:t>
      </w:r>
      <w:r w:rsidRPr="006B44D6">
        <w:rPr>
          <w:rFonts w:ascii="Palatino Linotype" w:eastAsia="Times New Roman" w:hAnsi="Palatino Linotype" w:cs="Arial"/>
          <w:i/>
          <w:color w:val="000000" w:themeColor="text1"/>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683846F"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Arial"/>
          <w:b/>
          <w:i/>
          <w:color w:val="000000" w:themeColor="text1"/>
          <w:sz w:val="22"/>
          <w:szCs w:val="22"/>
          <w:lang w:val="es-ES"/>
        </w:rPr>
      </w:pPr>
      <w:r w:rsidRPr="006B44D6">
        <w:rPr>
          <w:rFonts w:ascii="Palatino Linotype" w:eastAsia="Times New Roman" w:hAnsi="Palatino Linotype" w:cs="Arial"/>
          <w:b/>
          <w:i/>
          <w:color w:val="000000" w:themeColor="text1"/>
          <w:sz w:val="22"/>
          <w:szCs w:val="22"/>
          <w:u w:val="single"/>
          <w:lang w:val="es-ES"/>
        </w:rPr>
        <w:t>Las normas relativas a los derechos humanos se interpretarán</w:t>
      </w:r>
      <w:r w:rsidRPr="006B44D6">
        <w:rPr>
          <w:rFonts w:ascii="Palatino Linotype" w:eastAsia="Times New Roman" w:hAnsi="Palatino Linotype" w:cs="Arial"/>
          <w:i/>
          <w:color w:val="000000" w:themeColor="text1"/>
          <w:sz w:val="22"/>
          <w:szCs w:val="22"/>
          <w:lang w:val="es-ES"/>
        </w:rPr>
        <w:t xml:space="preserve"> de conformidad con esta Constitución y con los tratados internacionales de la </w:t>
      </w:r>
      <w:r w:rsidRPr="006B44D6">
        <w:rPr>
          <w:rFonts w:ascii="Palatino Linotype" w:eastAsia="Times New Roman" w:hAnsi="Palatino Linotype" w:cs="Arial"/>
          <w:b/>
          <w:i/>
          <w:color w:val="000000" w:themeColor="text1"/>
          <w:sz w:val="22"/>
          <w:szCs w:val="22"/>
          <w:lang w:val="es-ES"/>
        </w:rPr>
        <w:t xml:space="preserve">materia </w:t>
      </w:r>
      <w:r w:rsidRPr="006B44D6">
        <w:rPr>
          <w:rFonts w:ascii="Palatino Linotype" w:eastAsia="Times New Roman" w:hAnsi="Palatino Linotype" w:cs="Arial"/>
          <w:b/>
          <w:i/>
          <w:color w:val="000000" w:themeColor="text1"/>
          <w:sz w:val="22"/>
          <w:szCs w:val="22"/>
          <w:u w:val="single"/>
          <w:lang w:val="es-ES"/>
        </w:rPr>
        <w:t>favoreciendo en todo tiempo a las personas la protección más amplia</w:t>
      </w:r>
      <w:r w:rsidRPr="006B44D6">
        <w:rPr>
          <w:rFonts w:ascii="Palatino Linotype" w:eastAsia="Times New Roman" w:hAnsi="Palatino Linotype" w:cs="Arial"/>
          <w:b/>
          <w:i/>
          <w:color w:val="000000" w:themeColor="text1"/>
          <w:sz w:val="22"/>
          <w:szCs w:val="22"/>
          <w:lang w:val="es-ES"/>
        </w:rPr>
        <w:t>.</w:t>
      </w:r>
    </w:p>
    <w:p w14:paraId="2E7C8345"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Arial"/>
          <w:i/>
          <w:color w:val="000000" w:themeColor="text1"/>
          <w:sz w:val="22"/>
          <w:szCs w:val="22"/>
          <w:lang w:val="es-ES"/>
        </w:rPr>
      </w:pPr>
      <w:r w:rsidRPr="006B44D6">
        <w:rPr>
          <w:rFonts w:ascii="Palatino Linotype" w:eastAsia="Times New Roman" w:hAnsi="Palatino Linotype" w:cs="Arial"/>
          <w:b/>
          <w:i/>
          <w:color w:val="000000" w:themeColor="text1"/>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6B44D6">
        <w:rPr>
          <w:rFonts w:ascii="Palatino Linotype" w:eastAsia="Times New Roman" w:hAnsi="Palatino Linotype" w:cs="Arial"/>
          <w:i/>
          <w:color w:val="000000" w:themeColor="text1"/>
          <w:sz w:val="22"/>
          <w:szCs w:val="22"/>
          <w:lang w:val="es-ES"/>
        </w:rPr>
        <w:t>. En consecuencia, el Estado deberá prevenir, investigar, sancionar y reparar las violaciones a los derechos humanos, en los términos que establezca la ley.</w:t>
      </w:r>
      <w:r w:rsidRPr="006B44D6">
        <w:rPr>
          <w:rFonts w:ascii="Palatino Linotype" w:eastAsia="Times New Roman" w:hAnsi="Palatino Linotype" w:cs="Arial"/>
          <w:b/>
          <w:i/>
          <w:color w:val="000000" w:themeColor="text1"/>
          <w:sz w:val="22"/>
          <w:szCs w:val="22"/>
          <w:lang w:val="es-ES"/>
        </w:rPr>
        <w:t>”</w:t>
      </w:r>
    </w:p>
    <w:p w14:paraId="79C4CC19"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color w:val="000000" w:themeColor="text1"/>
          <w:sz w:val="22"/>
          <w:szCs w:val="22"/>
          <w:lang w:val="es-ES"/>
        </w:rPr>
      </w:pPr>
      <w:r w:rsidRPr="006B44D6">
        <w:rPr>
          <w:rFonts w:ascii="Palatino Linotype" w:eastAsia="Times New Roman" w:hAnsi="Palatino Linotype" w:cs="Times New Roman"/>
          <w:color w:val="000000" w:themeColor="text1"/>
          <w:sz w:val="22"/>
          <w:szCs w:val="22"/>
          <w:lang w:val="es-ES"/>
        </w:rPr>
        <w:t>(Énfasis añadido)</w:t>
      </w:r>
    </w:p>
    <w:p w14:paraId="0DD6D9B7"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Times New Roman"/>
          <w:color w:val="000000" w:themeColor="text1"/>
          <w:sz w:val="22"/>
          <w:szCs w:val="22"/>
          <w:lang w:val="es-ES"/>
        </w:rPr>
      </w:pPr>
    </w:p>
    <w:p w14:paraId="066AF410" w14:textId="77777777" w:rsidR="00F27A7B" w:rsidRPr="006B44D6" w:rsidRDefault="00F27A7B" w:rsidP="00F27A7B">
      <w:pPr>
        <w:spacing w:after="0" w:line="360" w:lineRule="auto"/>
        <w:jc w:val="both"/>
        <w:rPr>
          <w:rFonts w:ascii="Palatino Linotype" w:eastAsia="Times New Roman" w:hAnsi="Palatino Linotype" w:cs="Times New Roman"/>
          <w:color w:val="000000" w:themeColor="text1"/>
          <w:sz w:val="24"/>
          <w:szCs w:val="24"/>
          <w:lang w:val="es-ES"/>
        </w:rPr>
      </w:pPr>
      <w:r w:rsidRPr="006B44D6">
        <w:rPr>
          <w:rFonts w:ascii="Palatino Linotype" w:eastAsia="Times New Roman" w:hAnsi="Palatino Linotype" w:cs="Times New Roman"/>
          <w:color w:val="000000" w:themeColor="text1"/>
          <w:sz w:val="24"/>
          <w:szCs w:val="24"/>
          <w:lang w:val="es-ES"/>
        </w:rPr>
        <w:t xml:space="preserve">En esa virtud, de una interpretación sistemática, armónica y progresiva del derecho humano de acceso a la información pública se reitera que toda persona, sin necesidad de acreditar interés </w:t>
      </w:r>
      <w:r w:rsidRPr="006B44D6">
        <w:rPr>
          <w:rFonts w:ascii="Palatino Linotype" w:eastAsia="Times New Roman" w:hAnsi="Palatino Linotype" w:cs="Arial"/>
          <w:color w:val="000000" w:themeColor="text1"/>
          <w:sz w:val="24"/>
          <w:szCs w:val="24"/>
          <w:lang w:val="es-ES"/>
        </w:rPr>
        <w:t>alguno</w:t>
      </w:r>
      <w:r w:rsidRPr="006B44D6">
        <w:rPr>
          <w:rFonts w:ascii="Palatino Linotype" w:eastAsia="Times New Roman" w:hAnsi="Palatino Linotype" w:cs="Times New Roman"/>
          <w:color w:val="000000" w:themeColor="text1"/>
          <w:sz w:val="24"/>
          <w:szCs w:val="24"/>
          <w:lang w:val="es-ES"/>
        </w:rPr>
        <w:t xml:space="preserve"> o justificar su utilización, deberá tener acceso a la información pública, es decir, dicho </w:t>
      </w:r>
      <w:r w:rsidRPr="006B44D6">
        <w:rPr>
          <w:rFonts w:ascii="Palatino Linotype" w:eastAsia="Times New Roman" w:hAnsi="Palatino Linotype" w:cs="Arial"/>
          <w:color w:val="000000" w:themeColor="text1"/>
          <w:sz w:val="24"/>
          <w:szCs w:val="24"/>
          <w:lang w:val="es-ES"/>
        </w:rPr>
        <w:t>derecho</w:t>
      </w:r>
      <w:r w:rsidRPr="006B44D6">
        <w:rPr>
          <w:rFonts w:ascii="Palatino Linotype" w:eastAsia="Times New Roman" w:hAnsi="Palatino Linotype" w:cs="Times New Roman"/>
          <w:color w:val="000000" w:themeColor="text1"/>
          <w:sz w:val="24"/>
          <w:szCs w:val="24"/>
          <w:lang w:val="es-ES"/>
        </w:rPr>
        <w:t xml:space="preserve"> fundamental exime a quien lo ejerce, de </w:t>
      </w:r>
      <w:r w:rsidRPr="006B44D6">
        <w:rPr>
          <w:rFonts w:ascii="Palatino Linotype" w:eastAsia="Times New Roman" w:hAnsi="Palatino Linotype" w:cs="Times New Roman"/>
          <w:color w:val="000000" w:themeColor="text1"/>
          <w:sz w:val="24"/>
          <w:szCs w:val="24"/>
          <w:lang w:val="es-ES"/>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021AE3A" w14:textId="77777777" w:rsidR="00F27A7B" w:rsidRPr="006B44D6" w:rsidRDefault="00F27A7B" w:rsidP="00F27A7B">
      <w:pPr>
        <w:spacing w:after="0" w:line="360" w:lineRule="auto"/>
        <w:jc w:val="both"/>
        <w:rPr>
          <w:rFonts w:ascii="Palatino Linotype" w:eastAsia="Times New Roman" w:hAnsi="Palatino Linotype" w:cs="Times New Roman"/>
          <w:color w:val="000000" w:themeColor="text1"/>
          <w:sz w:val="24"/>
          <w:szCs w:val="24"/>
          <w:lang w:val="es-ES"/>
        </w:rPr>
      </w:pPr>
    </w:p>
    <w:p w14:paraId="3725CB8D" w14:textId="77777777" w:rsidR="00F27A7B" w:rsidRPr="006B44D6" w:rsidRDefault="00F27A7B" w:rsidP="00F27A7B">
      <w:pPr>
        <w:spacing w:after="0" w:line="360" w:lineRule="auto"/>
        <w:jc w:val="both"/>
        <w:rPr>
          <w:rFonts w:ascii="Palatino Linotype" w:eastAsia="Times New Roman" w:hAnsi="Palatino Linotype" w:cs="Times New Roman"/>
          <w:color w:val="000000" w:themeColor="text1"/>
          <w:sz w:val="24"/>
          <w:szCs w:val="24"/>
          <w:lang w:val="es-ES"/>
        </w:rPr>
      </w:pPr>
      <w:r w:rsidRPr="006B44D6">
        <w:rPr>
          <w:rFonts w:ascii="Palatino Linotype" w:eastAsia="Times New Roman" w:hAnsi="Palatino Linotype" w:cs="Times New Roman"/>
          <w:color w:val="000000" w:themeColor="text1"/>
          <w:sz w:val="24"/>
          <w:szCs w:val="24"/>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3FFEA9F4" w14:textId="77777777" w:rsidR="00F27A7B" w:rsidRPr="006B44D6" w:rsidRDefault="00F27A7B" w:rsidP="00F27A7B">
      <w:pPr>
        <w:spacing w:after="0" w:line="240" w:lineRule="auto"/>
        <w:jc w:val="both"/>
        <w:rPr>
          <w:rFonts w:ascii="Palatino Linotype" w:eastAsia="Times New Roman" w:hAnsi="Palatino Linotype" w:cs="Times New Roman"/>
          <w:color w:val="000000" w:themeColor="text1"/>
          <w:sz w:val="24"/>
          <w:szCs w:val="24"/>
          <w:lang w:val="es-ES"/>
        </w:rPr>
      </w:pPr>
    </w:p>
    <w:p w14:paraId="27CAC54B"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Arial"/>
          <w:i/>
          <w:color w:val="000000" w:themeColor="text1"/>
          <w:sz w:val="22"/>
          <w:szCs w:val="22"/>
          <w:lang w:val="es-ES"/>
        </w:rPr>
      </w:pPr>
      <w:r w:rsidRPr="006B44D6">
        <w:rPr>
          <w:rFonts w:ascii="Palatino Linotype" w:eastAsia="Times New Roman" w:hAnsi="Palatino Linotype" w:cs="Arial"/>
          <w:b/>
          <w:i/>
          <w:color w:val="000000" w:themeColor="text1"/>
          <w:sz w:val="22"/>
          <w:szCs w:val="22"/>
          <w:lang w:val="es-ES"/>
        </w:rPr>
        <w:t>“Acceso a información gubernamental. No debe condicionarse a que el solicitante acredite su personalidad, demuestre interés alguno o justifique su utilización.</w:t>
      </w:r>
      <w:r w:rsidRPr="006B44D6">
        <w:rPr>
          <w:rFonts w:ascii="Palatino Linotype" w:eastAsia="Times New Roman" w:hAnsi="Palatino Linotype" w:cs="Arial"/>
          <w:i/>
          <w:color w:val="000000" w:themeColor="text1"/>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8FF84F2" w14:textId="77777777" w:rsidR="00F27A7B" w:rsidRPr="006B44D6" w:rsidRDefault="00F27A7B" w:rsidP="00F27A7B">
      <w:pPr>
        <w:tabs>
          <w:tab w:val="left" w:pos="851"/>
        </w:tabs>
        <w:spacing w:after="0" w:line="240" w:lineRule="auto"/>
        <w:ind w:left="851" w:right="901"/>
        <w:jc w:val="both"/>
        <w:rPr>
          <w:rFonts w:ascii="Palatino Linotype" w:eastAsia="Times New Roman" w:hAnsi="Palatino Linotype" w:cs="Arial"/>
          <w:i/>
          <w:color w:val="000000" w:themeColor="text1"/>
          <w:sz w:val="22"/>
          <w:szCs w:val="22"/>
          <w:lang w:val="es-ES"/>
        </w:rPr>
      </w:pPr>
    </w:p>
    <w:p w14:paraId="6D9C0251" w14:textId="77777777" w:rsidR="00F27A7B" w:rsidRPr="006B44D6" w:rsidRDefault="00F27A7B" w:rsidP="00F27A7B">
      <w:pPr>
        <w:spacing w:after="0" w:line="360" w:lineRule="auto"/>
        <w:jc w:val="both"/>
        <w:rPr>
          <w:rFonts w:ascii="Palatino Linotype" w:eastAsia="Times New Roman" w:hAnsi="Palatino Linotype" w:cs="Times New Roman"/>
          <w:color w:val="000000" w:themeColor="text1"/>
          <w:sz w:val="24"/>
          <w:szCs w:val="24"/>
          <w:lang w:val="es-ES"/>
        </w:rPr>
      </w:pPr>
      <w:r w:rsidRPr="006B44D6">
        <w:rPr>
          <w:rFonts w:ascii="Palatino Linotype" w:eastAsia="Times New Roman" w:hAnsi="Palatino Linotype" w:cs="Times New Roman"/>
          <w:color w:val="000000" w:themeColor="text1"/>
          <w:sz w:val="24"/>
          <w:szCs w:val="24"/>
          <w:lang w:val="es-ES"/>
        </w:rPr>
        <w:t xml:space="preserve">En ese orden de ideas, se estima que el requerimiento relativo al nombre como presupuesto de </w:t>
      </w:r>
      <w:proofErr w:type="spellStart"/>
      <w:r w:rsidRPr="006B44D6">
        <w:rPr>
          <w:rFonts w:ascii="Palatino Linotype" w:eastAsia="Times New Roman" w:hAnsi="Palatino Linotype" w:cs="Times New Roman"/>
          <w:color w:val="000000" w:themeColor="text1"/>
          <w:sz w:val="24"/>
          <w:szCs w:val="24"/>
          <w:lang w:val="es-ES"/>
        </w:rPr>
        <w:t>procedibilidad</w:t>
      </w:r>
      <w:proofErr w:type="spellEnd"/>
      <w:r w:rsidRPr="006B44D6">
        <w:rPr>
          <w:rFonts w:ascii="Palatino Linotype" w:eastAsia="Times New Roman" w:hAnsi="Palatino Linotype" w:cs="Times New Roman"/>
          <w:color w:val="000000" w:themeColor="text1"/>
          <w:sz w:val="24"/>
          <w:szCs w:val="24"/>
          <w:lang w:val="es-ES"/>
        </w:rPr>
        <w:t xml:space="preserve">, </w:t>
      </w:r>
      <w:r w:rsidRPr="006B44D6">
        <w:rPr>
          <w:rFonts w:ascii="Palatino Linotype" w:eastAsia="Times New Roman" w:hAnsi="Palatino Linotype" w:cs="Arial"/>
          <w:color w:val="000000" w:themeColor="text1"/>
          <w:sz w:val="24"/>
          <w:szCs w:val="24"/>
          <w:lang w:val="es-ES"/>
        </w:rPr>
        <w:t>podría</w:t>
      </w:r>
      <w:r w:rsidRPr="006B44D6">
        <w:rPr>
          <w:rFonts w:ascii="Palatino Linotype" w:eastAsia="Times New Roman" w:hAnsi="Palatino Linotype" w:cs="Times New Roman"/>
          <w:color w:val="000000" w:themeColor="text1"/>
          <w:sz w:val="24"/>
          <w:szCs w:val="24"/>
          <w:lang w:val="es-ES"/>
        </w:rPr>
        <w:t xml:space="preserve"> limitar el ejercicio del derecho de acceso a la información pública, debido a que, el hecho de solicitar la identificación del</w:t>
      </w:r>
      <w:r w:rsidRPr="006B44D6">
        <w:rPr>
          <w:rFonts w:ascii="Palatino Linotype" w:eastAsia="Times New Roman" w:hAnsi="Palatino Linotype" w:cs="Arial"/>
          <w:b/>
          <w:color w:val="000000" w:themeColor="text1"/>
          <w:sz w:val="24"/>
          <w:szCs w:val="24"/>
          <w:lang w:val="es-ES"/>
        </w:rPr>
        <w:t xml:space="preserve"> RECURRENTE</w:t>
      </w:r>
      <w:r w:rsidRPr="006B44D6">
        <w:rPr>
          <w:rFonts w:ascii="Palatino Linotype" w:eastAsia="Times New Roman" w:hAnsi="Palatino Linotype" w:cs="Times New Roman"/>
          <w:color w:val="000000" w:themeColor="text1"/>
          <w:sz w:val="24"/>
          <w:szCs w:val="24"/>
          <w:lang w:val="es-ES"/>
        </w:rPr>
        <w:t xml:space="preserve"> a través de dicho dato personal, en ciertos extremos se equipara a una exigencia acerca de su interés o justificación de su utilización, lo que materialmente haría nugatorio un derecho fundamental.</w:t>
      </w:r>
    </w:p>
    <w:p w14:paraId="1511C56E" w14:textId="77777777" w:rsidR="00F27A7B" w:rsidRPr="006B44D6" w:rsidRDefault="00F27A7B" w:rsidP="00F27A7B">
      <w:pPr>
        <w:spacing w:after="0" w:line="360" w:lineRule="auto"/>
        <w:jc w:val="both"/>
        <w:rPr>
          <w:rFonts w:ascii="Palatino Linotype" w:eastAsia="Times New Roman" w:hAnsi="Palatino Linotype" w:cs="Times New Roman"/>
          <w:color w:val="000000" w:themeColor="text1"/>
          <w:sz w:val="24"/>
          <w:szCs w:val="24"/>
          <w:lang w:val="es-ES"/>
        </w:rPr>
      </w:pPr>
    </w:p>
    <w:p w14:paraId="65CFC4EE" w14:textId="77777777" w:rsidR="00F27A7B" w:rsidRPr="006B44D6" w:rsidRDefault="00F27A7B" w:rsidP="00F27A7B">
      <w:pPr>
        <w:spacing w:after="0" w:line="360" w:lineRule="auto"/>
        <w:jc w:val="both"/>
        <w:rPr>
          <w:rFonts w:ascii="Palatino Linotype" w:eastAsia="Times New Roman" w:hAnsi="Palatino Linotype" w:cs="Times New Roman"/>
          <w:color w:val="000000" w:themeColor="text1"/>
          <w:sz w:val="24"/>
          <w:szCs w:val="24"/>
          <w:lang w:val="es-ES"/>
        </w:rPr>
      </w:pPr>
      <w:r w:rsidRPr="006B44D6">
        <w:rPr>
          <w:rFonts w:ascii="Palatino Linotype" w:eastAsia="Times New Roman" w:hAnsi="Palatino Linotype" w:cs="Times New Roman"/>
          <w:color w:val="000000" w:themeColor="text1"/>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6B44D6">
        <w:rPr>
          <w:rFonts w:ascii="Palatino Linotype" w:eastAsia="Times New Roman" w:hAnsi="Palatino Linotype" w:cs="Arial"/>
          <w:color w:val="000000" w:themeColor="text1"/>
          <w:sz w:val="24"/>
          <w:szCs w:val="24"/>
          <w:lang w:val="es-ES"/>
        </w:rPr>
        <w:t>Constitución</w:t>
      </w:r>
      <w:r w:rsidRPr="006B44D6">
        <w:rPr>
          <w:rFonts w:ascii="Palatino Linotype" w:eastAsia="Times New Roman" w:hAnsi="Palatino Linotype" w:cs="Times New Roman"/>
          <w:color w:val="000000" w:themeColor="text1"/>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6EC2D299" w14:textId="77777777" w:rsidR="00F27A7B" w:rsidRPr="006B44D6" w:rsidRDefault="00F27A7B" w:rsidP="00F27A7B">
      <w:pPr>
        <w:tabs>
          <w:tab w:val="left" w:pos="1968"/>
        </w:tabs>
        <w:spacing w:after="0" w:line="360" w:lineRule="auto"/>
        <w:jc w:val="both"/>
        <w:rPr>
          <w:rFonts w:ascii="Palatino Linotype" w:eastAsia="Times New Roman" w:hAnsi="Palatino Linotype" w:cs="Times New Roman"/>
          <w:color w:val="000000" w:themeColor="text1"/>
          <w:sz w:val="24"/>
          <w:szCs w:val="24"/>
          <w:lang w:val="es-ES"/>
        </w:rPr>
      </w:pPr>
    </w:p>
    <w:p w14:paraId="43162640" w14:textId="77777777" w:rsidR="00F27A7B" w:rsidRPr="006B44D6" w:rsidRDefault="00F27A7B" w:rsidP="00F27A7B">
      <w:pPr>
        <w:spacing w:after="0" w:line="360" w:lineRule="auto"/>
        <w:jc w:val="both"/>
        <w:rPr>
          <w:rFonts w:ascii="Palatino Linotype" w:eastAsia="Times New Roman" w:hAnsi="Palatino Linotype" w:cs="Times New Roman"/>
          <w:color w:val="000000" w:themeColor="text1"/>
          <w:sz w:val="24"/>
          <w:szCs w:val="24"/>
          <w:lang w:val="es-ES"/>
        </w:rPr>
      </w:pPr>
      <w:r w:rsidRPr="006B44D6">
        <w:rPr>
          <w:rFonts w:ascii="Palatino Linotype" w:eastAsia="Times New Roman" w:hAnsi="Palatino Linotype" w:cs="Times New Roman"/>
          <w:color w:val="000000" w:themeColor="text1"/>
          <w:sz w:val="24"/>
          <w:szCs w:val="24"/>
          <w:lang w:val="es-ES"/>
        </w:rPr>
        <w:t xml:space="preserve">Asimismo, se estima que el requisito relativo al nombre del </w:t>
      </w:r>
      <w:r w:rsidRPr="006B44D6">
        <w:rPr>
          <w:rFonts w:ascii="Palatino Linotype" w:eastAsia="Times New Roman" w:hAnsi="Palatino Linotype" w:cs="Arial"/>
          <w:b/>
          <w:color w:val="000000" w:themeColor="text1"/>
          <w:sz w:val="24"/>
          <w:szCs w:val="24"/>
          <w:lang w:val="es-ES"/>
        </w:rPr>
        <w:t>RECURRENTE</w:t>
      </w:r>
      <w:r w:rsidRPr="006B44D6">
        <w:rPr>
          <w:rFonts w:ascii="Palatino Linotype" w:eastAsia="Times New Roman" w:hAnsi="Palatino Linotype" w:cs="Times New Roman"/>
          <w:color w:val="000000" w:themeColor="text1"/>
          <w:sz w:val="24"/>
          <w:szCs w:val="24"/>
          <w:lang w:val="es-ES"/>
        </w:rPr>
        <w:t xml:space="preserve"> no constituye un presupuesto indispensable de </w:t>
      </w:r>
      <w:proofErr w:type="spellStart"/>
      <w:r w:rsidRPr="006B44D6">
        <w:rPr>
          <w:rFonts w:ascii="Palatino Linotype" w:eastAsia="Times New Roman" w:hAnsi="Palatino Linotype" w:cs="Times New Roman"/>
          <w:color w:val="000000" w:themeColor="text1"/>
          <w:sz w:val="24"/>
          <w:szCs w:val="24"/>
          <w:lang w:val="es-ES"/>
        </w:rPr>
        <w:t>procedibilidad</w:t>
      </w:r>
      <w:proofErr w:type="spellEnd"/>
      <w:r w:rsidRPr="006B44D6">
        <w:rPr>
          <w:rFonts w:ascii="Palatino Linotype" w:eastAsia="Times New Roman" w:hAnsi="Palatino Linotype" w:cs="Times New Roman"/>
          <w:color w:val="000000" w:themeColor="text1"/>
          <w:sz w:val="24"/>
          <w:szCs w:val="24"/>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B44D6">
        <w:rPr>
          <w:rFonts w:ascii="Palatino Linotype" w:eastAsia="Times New Roman" w:hAnsi="Palatino Linotype" w:cs="Arial"/>
          <w:b/>
          <w:color w:val="000000" w:themeColor="text1"/>
          <w:sz w:val="24"/>
          <w:szCs w:val="24"/>
          <w:lang w:val="es-ES"/>
        </w:rPr>
        <w:t>EL RECURRENTE</w:t>
      </w:r>
      <w:r w:rsidRPr="006B44D6">
        <w:rPr>
          <w:rFonts w:ascii="Palatino Linotype" w:eastAsia="Times New Roman" w:hAnsi="Palatino Linotype" w:cs="Times New Roman"/>
          <w:color w:val="000000" w:themeColor="text1"/>
          <w:sz w:val="24"/>
          <w:szCs w:val="24"/>
          <w:lang w:val="es-ES"/>
        </w:rPr>
        <w:t xml:space="preserve"> es la misma persona que realizó la solicitud de acceso a la información pública que ahora se impugna.</w:t>
      </w:r>
    </w:p>
    <w:p w14:paraId="43C64A07" w14:textId="77777777" w:rsidR="00F27A7B" w:rsidRPr="006B44D6" w:rsidRDefault="00F27A7B" w:rsidP="00F27A7B">
      <w:pPr>
        <w:spacing w:after="0" w:line="360" w:lineRule="auto"/>
        <w:jc w:val="both"/>
        <w:rPr>
          <w:rFonts w:ascii="Palatino Linotype" w:eastAsia="Times New Roman" w:hAnsi="Palatino Linotype" w:cs="Times New Roman"/>
          <w:color w:val="000000" w:themeColor="text1"/>
          <w:sz w:val="24"/>
          <w:szCs w:val="24"/>
          <w:lang w:val="es-ES"/>
        </w:rPr>
      </w:pPr>
    </w:p>
    <w:p w14:paraId="2912D426" w14:textId="77777777" w:rsidR="00F27A7B" w:rsidRPr="006B44D6" w:rsidRDefault="00F27A7B" w:rsidP="00F27A7B">
      <w:pPr>
        <w:spacing w:after="0" w:line="360" w:lineRule="auto"/>
        <w:jc w:val="both"/>
        <w:rPr>
          <w:rFonts w:ascii="Palatino Linotype" w:eastAsia="Times New Roman" w:hAnsi="Palatino Linotype" w:cs="Times New Roman"/>
          <w:b/>
          <w:color w:val="000000" w:themeColor="text1"/>
          <w:sz w:val="24"/>
          <w:szCs w:val="24"/>
          <w:lang w:val="es-ES"/>
        </w:rPr>
      </w:pPr>
      <w:r w:rsidRPr="006B44D6">
        <w:rPr>
          <w:rFonts w:ascii="Palatino Linotype" w:eastAsia="Times New Roman" w:hAnsi="Palatino Linotype" w:cs="Times New Roman"/>
          <w:color w:val="000000" w:themeColor="text1"/>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6B44D6">
        <w:rPr>
          <w:rFonts w:ascii="Palatino Linotype" w:eastAsia="Times New Roman" w:hAnsi="Palatino Linotype" w:cs="Arial"/>
          <w:b/>
          <w:color w:val="000000" w:themeColor="text1"/>
          <w:sz w:val="24"/>
          <w:szCs w:val="24"/>
          <w:lang w:val="es-ES"/>
        </w:rPr>
        <w:t xml:space="preserve"> RECURRENTE;</w:t>
      </w:r>
      <w:r w:rsidRPr="006B44D6">
        <w:rPr>
          <w:rFonts w:ascii="Palatino Linotype" w:eastAsia="Times New Roman" w:hAnsi="Palatino Linotype" w:cs="Times New Roman"/>
          <w:color w:val="000000" w:themeColor="text1"/>
          <w:sz w:val="24"/>
          <w:szCs w:val="24"/>
          <w:lang w:val="es-ES"/>
        </w:rPr>
        <w:t xml:space="preserve"> por lo que, en el presente caso, al haber sido presentado el recurso de revisión vía </w:t>
      </w:r>
      <w:r w:rsidRPr="006B44D6">
        <w:rPr>
          <w:rFonts w:ascii="Palatino Linotype" w:eastAsia="Times New Roman" w:hAnsi="Palatino Linotype" w:cs="Times New Roman"/>
          <w:b/>
          <w:color w:val="000000" w:themeColor="text1"/>
          <w:sz w:val="24"/>
          <w:szCs w:val="24"/>
          <w:lang w:val="es-ES"/>
        </w:rPr>
        <w:t>SAIMEX</w:t>
      </w:r>
      <w:r w:rsidRPr="006B44D6">
        <w:rPr>
          <w:rFonts w:ascii="Palatino Linotype" w:eastAsia="Times New Roman" w:hAnsi="Palatino Linotype" w:cs="Times New Roman"/>
          <w:color w:val="000000" w:themeColor="text1"/>
          <w:sz w:val="24"/>
          <w:szCs w:val="24"/>
          <w:lang w:val="es-ES"/>
        </w:rPr>
        <w:t>, dicho requisito resulta innecesario.</w:t>
      </w:r>
    </w:p>
    <w:p w14:paraId="526174F8" w14:textId="77777777" w:rsidR="00F27A7B" w:rsidRPr="006B44D6" w:rsidRDefault="00F27A7B" w:rsidP="00EA7D67">
      <w:pPr>
        <w:autoSpaceDE w:val="0"/>
        <w:autoSpaceDN w:val="0"/>
        <w:adjustRightInd w:val="0"/>
        <w:spacing w:line="360" w:lineRule="auto"/>
        <w:ind w:right="49"/>
        <w:jc w:val="both"/>
        <w:rPr>
          <w:rFonts w:ascii="Palatino Linotype" w:eastAsia="Times New Roman" w:hAnsi="Palatino Linotype" w:cs="Times New Roman"/>
          <w:b/>
          <w:color w:val="000000" w:themeColor="text1"/>
          <w:sz w:val="28"/>
        </w:rPr>
      </w:pPr>
    </w:p>
    <w:p w14:paraId="7FD12CA6" w14:textId="77777777" w:rsidR="00EA7D67" w:rsidRPr="006B44D6" w:rsidRDefault="00D03BA0" w:rsidP="00EA7D67">
      <w:pPr>
        <w:spacing w:after="0" w:line="360" w:lineRule="auto"/>
        <w:jc w:val="both"/>
        <w:textAlignment w:val="baseline"/>
        <w:rPr>
          <w:rFonts w:ascii="Palatino Linotype" w:eastAsia="Times New Roman" w:hAnsi="Palatino Linotype" w:cs="Arial"/>
          <w:color w:val="000000" w:themeColor="text1"/>
          <w:sz w:val="24"/>
          <w:szCs w:val="24"/>
          <w:lang w:val="es-ES" w:eastAsia="es-MX"/>
        </w:rPr>
      </w:pPr>
      <w:r w:rsidRPr="006B44D6">
        <w:rPr>
          <w:rFonts w:ascii="Palatino Linotype" w:hAnsi="Palatino Linotype"/>
          <w:b/>
          <w:color w:val="000000" w:themeColor="text1"/>
          <w:sz w:val="28"/>
          <w:lang w:val="es-MX" w:eastAsia="es-MX"/>
        </w:rPr>
        <w:t>SEXTO</w:t>
      </w:r>
      <w:r w:rsidR="00FB3BFB" w:rsidRPr="006B44D6">
        <w:rPr>
          <w:rFonts w:ascii="Palatino Linotype" w:hAnsi="Palatino Linotype" w:cs="Arial"/>
          <w:b/>
          <w:color w:val="000000" w:themeColor="text1"/>
          <w:lang w:val="es-MX" w:eastAsia="es-MX"/>
        </w:rPr>
        <w:t xml:space="preserve">. </w:t>
      </w:r>
      <w:r w:rsidR="00FB3BFB" w:rsidRPr="006B44D6">
        <w:rPr>
          <w:rFonts w:ascii="Palatino Linotype" w:eastAsia="Times New Roman" w:hAnsi="Palatino Linotype" w:cs="Arial"/>
          <w:b/>
          <w:color w:val="000000" w:themeColor="text1"/>
          <w:sz w:val="24"/>
          <w:szCs w:val="24"/>
          <w:lang w:val="es-ES" w:eastAsia="es-MX"/>
        </w:rPr>
        <w:t>Estudio y resolución del asunto.</w:t>
      </w:r>
      <w:r w:rsidR="00FB3BFB" w:rsidRPr="006B44D6">
        <w:rPr>
          <w:rFonts w:ascii="Palatino Linotype" w:eastAsia="Times New Roman" w:hAnsi="Palatino Linotype" w:cs="Arial"/>
          <w:color w:val="000000" w:themeColor="text1"/>
          <w:sz w:val="24"/>
          <w:szCs w:val="24"/>
          <w:lang w:val="es-ES" w:eastAsia="es-MX"/>
        </w:rPr>
        <w:t xml:space="preserve"> Del análisis efectuado, se advierte que </w:t>
      </w:r>
      <w:r w:rsidRPr="006B44D6">
        <w:rPr>
          <w:rFonts w:ascii="Palatino Linotype" w:eastAsia="Times New Roman" w:hAnsi="Palatino Linotype" w:cs="Arial"/>
          <w:color w:val="000000" w:themeColor="text1"/>
          <w:sz w:val="24"/>
          <w:szCs w:val="24"/>
          <w:lang w:val="es-ES" w:eastAsia="es-MX"/>
        </w:rPr>
        <w:t>los</w:t>
      </w:r>
      <w:r w:rsidR="00FB3BFB" w:rsidRPr="006B44D6">
        <w:rPr>
          <w:rFonts w:ascii="Palatino Linotype" w:eastAsia="Times New Roman" w:hAnsi="Palatino Linotype" w:cs="Arial"/>
          <w:color w:val="000000" w:themeColor="text1"/>
          <w:sz w:val="24"/>
          <w:szCs w:val="24"/>
          <w:lang w:val="es-ES" w:eastAsia="es-MX"/>
        </w:rPr>
        <w:t xml:space="preserve"> presente</w:t>
      </w:r>
      <w:r w:rsidRPr="006B44D6">
        <w:rPr>
          <w:rFonts w:ascii="Palatino Linotype" w:eastAsia="Times New Roman" w:hAnsi="Palatino Linotype" w:cs="Arial"/>
          <w:color w:val="000000" w:themeColor="text1"/>
          <w:sz w:val="24"/>
          <w:szCs w:val="24"/>
          <w:lang w:val="es-ES" w:eastAsia="es-MX"/>
        </w:rPr>
        <w:t>s</w:t>
      </w:r>
      <w:r w:rsidR="00FB3BFB" w:rsidRPr="006B44D6">
        <w:rPr>
          <w:rFonts w:ascii="Palatino Linotype" w:eastAsia="Times New Roman" w:hAnsi="Palatino Linotype" w:cs="Arial"/>
          <w:color w:val="000000" w:themeColor="text1"/>
          <w:sz w:val="24"/>
          <w:szCs w:val="24"/>
          <w:lang w:val="es-ES" w:eastAsia="es-MX"/>
        </w:rPr>
        <w:t xml:space="preserve"> recurso</w:t>
      </w:r>
      <w:r w:rsidRPr="006B44D6">
        <w:rPr>
          <w:rFonts w:ascii="Palatino Linotype" w:eastAsia="Times New Roman" w:hAnsi="Palatino Linotype" w:cs="Arial"/>
          <w:color w:val="000000" w:themeColor="text1"/>
          <w:sz w:val="24"/>
          <w:szCs w:val="24"/>
          <w:lang w:val="es-ES" w:eastAsia="es-MX"/>
        </w:rPr>
        <w:t>s</w:t>
      </w:r>
      <w:r w:rsidR="00FB3BFB" w:rsidRPr="006B44D6">
        <w:rPr>
          <w:rFonts w:ascii="Palatino Linotype" w:eastAsia="Times New Roman" w:hAnsi="Palatino Linotype" w:cs="Arial"/>
          <w:color w:val="000000" w:themeColor="text1"/>
          <w:sz w:val="24"/>
          <w:szCs w:val="24"/>
          <w:lang w:val="es-ES" w:eastAsia="es-MX"/>
        </w:rPr>
        <w:t xml:space="preserve"> de revisión s</w:t>
      </w:r>
      <w:r w:rsidRPr="006B44D6">
        <w:rPr>
          <w:rFonts w:ascii="Palatino Linotype" w:eastAsia="Times New Roman" w:hAnsi="Palatino Linotype" w:cs="Arial"/>
          <w:color w:val="000000" w:themeColor="text1"/>
          <w:sz w:val="24"/>
          <w:szCs w:val="24"/>
          <w:lang w:val="es-ES" w:eastAsia="es-MX"/>
        </w:rPr>
        <w:t>on</w:t>
      </w:r>
      <w:r w:rsidR="00FB3BFB" w:rsidRPr="006B44D6">
        <w:rPr>
          <w:rFonts w:ascii="Palatino Linotype" w:eastAsia="Times New Roman" w:hAnsi="Palatino Linotype" w:cs="Arial"/>
          <w:color w:val="000000" w:themeColor="text1"/>
          <w:sz w:val="24"/>
          <w:szCs w:val="24"/>
          <w:lang w:val="es-ES" w:eastAsia="es-MX"/>
        </w:rPr>
        <w:t xml:space="preserve"> procedente</w:t>
      </w:r>
      <w:r w:rsidRPr="006B44D6">
        <w:rPr>
          <w:rFonts w:ascii="Palatino Linotype" w:eastAsia="Times New Roman" w:hAnsi="Palatino Linotype" w:cs="Arial"/>
          <w:color w:val="000000" w:themeColor="text1"/>
          <w:sz w:val="24"/>
          <w:szCs w:val="24"/>
          <w:lang w:val="es-ES" w:eastAsia="es-MX"/>
        </w:rPr>
        <w:t>s</w:t>
      </w:r>
      <w:r w:rsidR="00FB3BFB" w:rsidRPr="006B44D6">
        <w:rPr>
          <w:rFonts w:ascii="Palatino Linotype" w:eastAsia="Times New Roman" w:hAnsi="Palatino Linotype" w:cs="Arial"/>
          <w:color w:val="000000" w:themeColor="text1"/>
          <w:sz w:val="24"/>
          <w:szCs w:val="24"/>
          <w:lang w:val="es-ES" w:eastAsia="es-MX"/>
        </w:rPr>
        <w:t xml:space="preserve">, </w:t>
      </w:r>
      <w:r w:rsidR="00EA7D67" w:rsidRPr="006B44D6">
        <w:rPr>
          <w:rFonts w:ascii="Palatino Linotype" w:eastAsia="Times New Roman" w:hAnsi="Palatino Linotype" w:cs="Arial"/>
          <w:color w:val="000000" w:themeColor="text1"/>
          <w:sz w:val="24"/>
          <w:szCs w:val="24"/>
          <w:lang w:val="es-ES" w:eastAsia="es-MX"/>
        </w:rPr>
        <w:t>pues se actualiza la hipótesis prevista en la fracción VII, del artículo 179 de la Ley de la materia, el cual a la letra dice:</w:t>
      </w:r>
    </w:p>
    <w:p w14:paraId="16AAE55A" w14:textId="77777777" w:rsidR="00EA7D67" w:rsidRPr="006B44D6" w:rsidRDefault="00EA7D67" w:rsidP="00EA7D67">
      <w:pPr>
        <w:spacing w:after="0" w:line="240" w:lineRule="auto"/>
        <w:jc w:val="both"/>
        <w:rPr>
          <w:rFonts w:ascii="Palatino Linotype" w:eastAsia="Times New Roman" w:hAnsi="Palatino Linotype" w:cs="Arial"/>
          <w:color w:val="000000" w:themeColor="text1"/>
          <w:sz w:val="24"/>
          <w:szCs w:val="24"/>
          <w:lang w:val="es-ES"/>
        </w:rPr>
      </w:pPr>
    </w:p>
    <w:p w14:paraId="352D69B7" w14:textId="77777777" w:rsidR="00EA7D67" w:rsidRPr="006B44D6" w:rsidRDefault="00EA7D67" w:rsidP="00EA7D67">
      <w:pPr>
        <w:spacing w:after="0" w:line="240" w:lineRule="auto"/>
        <w:ind w:left="851" w:right="901"/>
        <w:jc w:val="both"/>
        <w:rPr>
          <w:rFonts w:ascii="Palatino Linotype" w:eastAsia="Times New Roman" w:hAnsi="Palatino Linotype" w:cs="Arial"/>
          <w:i/>
          <w:color w:val="000000" w:themeColor="text1"/>
          <w:sz w:val="22"/>
          <w:szCs w:val="22"/>
          <w:lang w:val="es-ES"/>
        </w:rPr>
      </w:pPr>
      <w:r w:rsidRPr="006B44D6">
        <w:rPr>
          <w:rFonts w:ascii="Palatino Linotype" w:eastAsia="Times New Roman" w:hAnsi="Palatino Linotype" w:cs="Arial"/>
          <w:i/>
          <w:color w:val="000000" w:themeColor="text1"/>
          <w:sz w:val="22"/>
          <w:szCs w:val="22"/>
          <w:lang w:val="es-ES"/>
        </w:rPr>
        <w:t>“</w:t>
      </w:r>
      <w:r w:rsidRPr="006B44D6">
        <w:rPr>
          <w:rFonts w:ascii="Palatino Linotype" w:eastAsia="Times New Roman" w:hAnsi="Palatino Linotype" w:cs="Arial"/>
          <w:b/>
          <w:i/>
          <w:color w:val="000000" w:themeColor="text1"/>
          <w:sz w:val="22"/>
          <w:szCs w:val="22"/>
          <w:lang w:val="es-ES"/>
        </w:rPr>
        <w:t>Artículo 179.</w:t>
      </w:r>
      <w:r w:rsidRPr="006B44D6">
        <w:rPr>
          <w:rFonts w:ascii="Palatino Linotype" w:eastAsia="Times New Roman"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2A3D57EA" w14:textId="77777777" w:rsidR="00EA7D67" w:rsidRPr="006B44D6" w:rsidRDefault="00EA7D67" w:rsidP="00EA7D67">
      <w:pPr>
        <w:spacing w:after="0" w:line="240" w:lineRule="auto"/>
        <w:ind w:left="851" w:right="901"/>
        <w:jc w:val="both"/>
        <w:rPr>
          <w:rFonts w:ascii="Palatino Linotype" w:eastAsia="Times New Roman" w:hAnsi="Palatino Linotype" w:cs="Arial"/>
          <w:i/>
          <w:color w:val="000000" w:themeColor="text1"/>
          <w:sz w:val="22"/>
          <w:szCs w:val="22"/>
          <w:lang w:val="es-ES"/>
        </w:rPr>
      </w:pPr>
      <w:r w:rsidRPr="006B44D6">
        <w:rPr>
          <w:rFonts w:ascii="Palatino Linotype" w:eastAsia="Times New Roman" w:hAnsi="Palatino Linotype" w:cs="Arial"/>
          <w:i/>
          <w:color w:val="000000" w:themeColor="text1"/>
          <w:sz w:val="22"/>
          <w:szCs w:val="22"/>
          <w:lang w:val="es-ES"/>
        </w:rPr>
        <w:t>…</w:t>
      </w:r>
    </w:p>
    <w:p w14:paraId="0E627BF6" w14:textId="77777777" w:rsidR="00EA7D67" w:rsidRPr="006B44D6" w:rsidRDefault="00EA7D67" w:rsidP="00EA7D67">
      <w:pPr>
        <w:spacing w:after="0" w:line="240" w:lineRule="auto"/>
        <w:ind w:left="851" w:right="901"/>
        <w:jc w:val="both"/>
        <w:rPr>
          <w:rFonts w:ascii="Palatino Linotype" w:eastAsia="Times New Roman" w:hAnsi="Palatino Linotype" w:cs="Arial"/>
          <w:i/>
          <w:color w:val="000000" w:themeColor="text1"/>
          <w:sz w:val="22"/>
          <w:szCs w:val="22"/>
          <w:lang w:val="es-ES"/>
        </w:rPr>
      </w:pPr>
      <w:r w:rsidRPr="006B44D6">
        <w:rPr>
          <w:rFonts w:ascii="Palatino Linotype" w:eastAsia="Times New Roman" w:hAnsi="Palatino Linotype" w:cs="Arial"/>
          <w:b/>
          <w:i/>
          <w:color w:val="000000" w:themeColor="text1"/>
          <w:sz w:val="22"/>
          <w:szCs w:val="22"/>
          <w:lang w:val="es-ES"/>
        </w:rPr>
        <w:t>VII. La falta de respuesta a una solicitud de acceso a la información</w:t>
      </w:r>
      <w:r w:rsidRPr="006B44D6">
        <w:rPr>
          <w:rFonts w:ascii="Palatino Linotype" w:eastAsia="Times New Roman" w:hAnsi="Palatino Linotype" w:cs="Arial"/>
          <w:i/>
          <w:color w:val="000000" w:themeColor="text1"/>
          <w:sz w:val="22"/>
          <w:szCs w:val="22"/>
          <w:lang w:val="es-ES"/>
        </w:rPr>
        <w:t>;</w:t>
      </w:r>
    </w:p>
    <w:p w14:paraId="733A3892" w14:textId="77777777" w:rsidR="00EA7D67" w:rsidRPr="006B44D6" w:rsidRDefault="00EA7D67" w:rsidP="00EA7D67">
      <w:pPr>
        <w:spacing w:after="0" w:line="240" w:lineRule="auto"/>
        <w:ind w:left="851" w:right="901"/>
        <w:jc w:val="both"/>
        <w:rPr>
          <w:rFonts w:ascii="Palatino Linotype" w:eastAsia="Times New Roman" w:hAnsi="Palatino Linotype" w:cs="Arial"/>
          <w:i/>
          <w:color w:val="000000" w:themeColor="text1"/>
          <w:sz w:val="22"/>
          <w:szCs w:val="22"/>
          <w:lang w:val="es-ES"/>
        </w:rPr>
      </w:pPr>
      <w:r w:rsidRPr="006B44D6">
        <w:rPr>
          <w:rFonts w:ascii="Palatino Linotype" w:eastAsia="Times New Roman" w:hAnsi="Palatino Linotype" w:cs="Arial"/>
          <w:b/>
          <w:i/>
          <w:color w:val="000000" w:themeColor="text1"/>
          <w:sz w:val="22"/>
          <w:szCs w:val="22"/>
          <w:lang w:val="es-ES"/>
        </w:rPr>
        <w:t>…</w:t>
      </w:r>
      <w:r w:rsidRPr="006B44D6">
        <w:rPr>
          <w:rFonts w:ascii="Palatino Linotype" w:eastAsia="Times New Roman" w:hAnsi="Palatino Linotype" w:cs="Arial"/>
          <w:i/>
          <w:color w:val="000000" w:themeColor="text1"/>
          <w:sz w:val="22"/>
          <w:szCs w:val="22"/>
          <w:lang w:val="es-ES"/>
        </w:rPr>
        <w:t>”</w:t>
      </w:r>
    </w:p>
    <w:p w14:paraId="1B993FB0" w14:textId="77777777" w:rsidR="00EA7D67" w:rsidRPr="006B44D6" w:rsidRDefault="00EA7D67" w:rsidP="00EA7D67">
      <w:pPr>
        <w:spacing w:after="0" w:line="240" w:lineRule="auto"/>
        <w:ind w:left="851" w:right="901"/>
        <w:jc w:val="both"/>
        <w:rPr>
          <w:rFonts w:ascii="Palatino Linotype" w:eastAsia="Times New Roman" w:hAnsi="Palatino Linotype" w:cs="Arial"/>
          <w:i/>
          <w:color w:val="000000" w:themeColor="text1"/>
          <w:sz w:val="22"/>
          <w:szCs w:val="22"/>
          <w:lang w:val="es-ES"/>
        </w:rPr>
      </w:pPr>
      <w:r w:rsidRPr="006B44D6">
        <w:rPr>
          <w:rFonts w:ascii="Palatino Linotype" w:eastAsia="Times New Roman" w:hAnsi="Palatino Linotype" w:cs="Arial"/>
          <w:i/>
          <w:color w:val="000000" w:themeColor="text1"/>
          <w:sz w:val="22"/>
          <w:szCs w:val="22"/>
          <w:lang w:val="es-ES"/>
        </w:rPr>
        <w:t>(Énfasis añadido)</w:t>
      </w:r>
    </w:p>
    <w:p w14:paraId="612D0625" w14:textId="77777777" w:rsidR="00EA7D67" w:rsidRPr="006B44D6" w:rsidRDefault="00EA7D67" w:rsidP="00EA7D67">
      <w:pPr>
        <w:spacing w:after="0" w:line="240" w:lineRule="auto"/>
        <w:ind w:left="851" w:right="901"/>
        <w:jc w:val="both"/>
        <w:rPr>
          <w:rFonts w:ascii="Palatino Linotype" w:eastAsia="Times New Roman" w:hAnsi="Palatino Linotype" w:cs="Arial"/>
          <w:i/>
          <w:color w:val="000000" w:themeColor="text1"/>
          <w:sz w:val="24"/>
          <w:szCs w:val="22"/>
          <w:lang w:val="es-ES"/>
        </w:rPr>
      </w:pPr>
    </w:p>
    <w:p w14:paraId="1751B706" w14:textId="77777777" w:rsidR="00EA7D67" w:rsidRPr="006B44D6" w:rsidRDefault="00EA7D67" w:rsidP="00EA7D67">
      <w:pPr>
        <w:widowControl w:val="0"/>
        <w:autoSpaceDE w:val="0"/>
        <w:autoSpaceDN w:val="0"/>
        <w:adjustRightInd w:val="0"/>
        <w:spacing w:after="0" w:line="360" w:lineRule="auto"/>
        <w:contextualSpacing/>
        <w:jc w:val="both"/>
        <w:rPr>
          <w:rFonts w:ascii="Palatino Linotype" w:eastAsia="Times New Roman" w:hAnsi="Palatino Linotype" w:cs="Arial"/>
          <w:color w:val="000000" w:themeColor="text1"/>
          <w:sz w:val="24"/>
          <w:szCs w:val="24"/>
          <w:lang w:val="es-ES"/>
        </w:rPr>
      </w:pPr>
      <w:r w:rsidRPr="006B44D6">
        <w:rPr>
          <w:rFonts w:ascii="Palatino Linotype" w:eastAsia="Times New Roman" w:hAnsi="Palatino Linotype" w:cs="Arial"/>
          <w:color w:val="000000" w:themeColor="text1"/>
          <w:sz w:val="24"/>
          <w:szCs w:val="24"/>
          <w:lang w:val="es-ES"/>
        </w:rPr>
        <w:t xml:space="preserve">El precepto legal citado, establece como supuesto de procedencia del recurso de revisión, en aquellos casos en que no se dé respuesta a lo solicitado; por lo que, en el presente caso, se actualiza dicha causal, ya que </w:t>
      </w:r>
      <w:r w:rsidRPr="006B44D6">
        <w:rPr>
          <w:rFonts w:ascii="Palatino Linotype" w:eastAsia="Times New Roman" w:hAnsi="Palatino Linotype" w:cs="Arial"/>
          <w:b/>
          <w:color w:val="000000" w:themeColor="text1"/>
          <w:sz w:val="24"/>
          <w:szCs w:val="24"/>
          <w:lang w:val="es-ES"/>
        </w:rPr>
        <w:t>EL SUJETO OBLIGADO</w:t>
      </w:r>
      <w:r w:rsidRPr="006B44D6">
        <w:rPr>
          <w:rFonts w:ascii="Palatino Linotype" w:eastAsia="Times New Roman" w:hAnsi="Palatino Linotype" w:cs="Arial"/>
          <w:color w:val="000000" w:themeColor="text1"/>
          <w:sz w:val="24"/>
          <w:szCs w:val="24"/>
          <w:lang w:val="es-ES"/>
        </w:rPr>
        <w:t xml:space="preserve"> omitió dar respuesta a lo requerido por </w:t>
      </w:r>
      <w:r w:rsidRPr="006B44D6">
        <w:rPr>
          <w:rFonts w:ascii="Palatino Linotype" w:eastAsia="Times New Roman" w:hAnsi="Palatino Linotype" w:cs="Arial"/>
          <w:b/>
          <w:color w:val="000000" w:themeColor="text1"/>
          <w:sz w:val="24"/>
          <w:szCs w:val="24"/>
          <w:lang w:val="es-ES"/>
        </w:rPr>
        <w:t xml:space="preserve">EL RECURRENTE </w:t>
      </w:r>
      <w:r w:rsidRPr="006B44D6">
        <w:rPr>
          <w:rFonts w:ascii="Palatino Linotype" w:eastAsia="Times New Roman" w:hAnsi="Palatino Linotype" w:cs="Arial"/>
          <w:color w:val="000000" w:themeColor="text1"/>
          <w:sz w:val="24"/>
          <w:szCs w:val="24"/>
          <w:lang w:val="es-ES"/>
        </w:rPr>
        <w:t xml:space="preserve">en las solicitud de información pública; atento a ello, </w:t>
      </w:r>
      <w:r w:rsidRPr="006B44D6">
        <w:rPr>
          <w:rFonts w:ascii="Palatino Linotype" w:eastAsia="Times New Roman" w:hAnsi="Palatino Linotype" w:cs="Times New Roman"/>
          <w:color w:val="000000" w:themeColor="text1"/>
          <w:sz w:val="24"/>
          <w:szCs w:val="24"/>
          <w:lang w:val="es-ES"/>
        </w:rPr>
        <w:t xml:space="preserve">este Órgano Garante </w:t>
      </w:r>
      <w:r w:rsidRPr="006B44D6">
        <w:rPr>
          <w:rFonts w:ascii="Palatino Linotype" w:eastAsia="Times New Roman" w:hAnsi="Palatino Linotype" w:cs="Arial"/>
          <w:color w:val="000000" w:themeColor="text1"/>
          <w:sz w:val="24"/>
          <w:szCs w:val="24"/>
          <w:lang w:val="es-ES"/>
        </w:rPr>
        <w:t xml:space="preserve">considera que las razones o motivos de inconformidad son </w:t>
      </w:r>
      <w:r w:rsidRPr="006B44D6">
        <w:rPr>
          <w:rFonts w:ascii="Palatino Linotype" w:eastAsia="Times New Roman" w:hAnsi="Palatino Linotype" w:cs="Arial"/>
          <w:b/>
          <w:color w:val="000000" w:themeColor="text1"/>
          <w:sz w:val="24"/>
          <w:szCs w:val="24"/>
          <w:lang w:val="es-ES"/>
        </w:rPr>
        <w:t>fundados</w:t>
      </w:r>
      <w:r w:rsidRPr="006B44D6">
        <w:rPr>
          <w:rFonts w:ascii="Palatino Linotype" w:eastAsia="Times New Roman" w:hAnsi="Palatino Linotype" w:cs="Arial"/>
          <w:color w:val="000000" w:themeColor="text1"/>
          <w:sz w:val="24"/>
          <w:szCs w:val="24"/>
          <w:lang w:val="es-ES"/>
        </w:rPr>
        <w:t>.</w:t>
      </w:r>
    </w:p>
    <w:p w14:paraId="34E72524" w14:textId="77777777" w:rsidR="00C17A16" w:rsidRPr="006B44D6" w:rsidRDefault="00C17A16" w:rsidP="00EA7D67">
      <w:pPr>
        <w:spacing w:after="0" w:line="360" w:lineRule="auto"/>
        <w:jc w:val="both"/>
        <w:textAlignment w:val="baseline"/>
        <w:rPr>
          <w:rFonts w:ascii="Palatino Linotype" w:eastAsia="Times New Roman" w:hAnsi="Palatino Linotype" w:cs="Arial"/>
          <w:color w:val="000000" w:themeColor="text1"/>
          <w:sz w:val="24"/>
          <w:szCs w:val="24"/>
          <w:lang w:val="es-ES"/>
        </w:rPr>
      </w:pPr>
    </w:p>
    <w:p w14:paraId="2288A641" w14:textId="77777777" w:rsidR="00C17A16" w:rsidRPr="006B44D6" w:rsidRDefault="00C17A16" w:rsidP="000408A5">
      <w:pPr>
        <w:spacing w:after="0" w:line="360" w:lineRule="auto"/>
        <w:jc w:val="both"/>
        <w:rPr>
          <w:rFonts w:ascii="Palatino Linotype" w:hAnsi="Palatino Linotype"/>
          <w:color w:val="000000" w:themeColor="text1"/>
          <w:sz w:val="24"/>
          <w:szCs w:val="24"/>
        </w:rPr>
      </w:pPr>
      <w:r w:rsidRPr="006B44D6">
        <w:rPr>
          <w:rFonts w:ascii="Palatino Linotype" w:hAnsi="Palatino Linotype"/>
          <w:color w:val="000000" w:themeColor="text1"/>
          <w:sz w:val="24"/>
          <w:szCs w:val="24"/>
        </w:rPr>
        <w:lastRenderedPageBreak/>
        <w:t xml:space="preserve">Es así que, de acuerdo a los motivos de inconformidad hechos valer por </w:t>
      </w:r>
      <w:r w:rsidRPr="006B44D6">
        <w:rPr>
          <w:rFonts w:ascii="Palatino Linotype" w:hAnsi="Palatino Linotype"/>
          <w:b/>
          <w:color w:val="000000" w:themeColor="text1"/>
          <w:sz w:val="24"/>
          <w:szCs w:val="24"/>
        </w:rPr>
        <w:t>EL RECURRENTE</w:t>
      </w:r>
      <w:r w:rsidRPr="006B44D6">
        <w:rPr>
          <w:rFonts w:ascii="Palatino Linotype" w:hAnsi="Palatino Linotype"/>
          <w:color w:val="000000" w:themeColor="text1"/>
          <w:sz w:val="24"/>
          <w:szCs w:val="24"/>
        </w:rPr>
        <w:t>, ante la falta tanto de respuesta</w:t>
      </w:r>
      <w:r w:rsidR="00D03BA0" w:rsidRPr="006B44D6">
        <w:rPr>
          <w:rFonts w:ascii="Palatino Linotype" w:hAnsi="Palatino Linotype"/>
          <w:color w:val="000000" w:themeColor="text1"/>
          <w:sz w:val="24"/>
          <w:szCs w:val="24"/>
        </w:rPr>
        <w:t>s</w:t>
      </w:r>
      <w:r w:rsidRPr="006B44D6">
        <w:rPr>
          <w:rFonts w:ascii="Palatino Linotype" w:hAnsi="Palatino Linotype"/>
          <w:color w:val="000000" w:themeColor="text1"/>
          <w:sz w:val="24"/>
          <w:szCs w:val="24"/>
        </w:rPr>
        <w:t xml:space="preserve"> a la</w:t>
      </w:r>
      <w:r w:rsidR="00D03BA0" w:rsidRPr="006B44D6">
        <w:rPr>
          <w:rFonts w:ascii="Palatino Linotype" w:hAnsi="Palatino Linotype"/>
          <w:color w:val="000000" w:themeColor="text1"/>
          <w:sz w:val="24"/>
          <w:szCs w:val="24"/>
        </w:rPr>
        <w:t>s</w:t>
      </w:r>
      <w:r w:rsidRPr="006B44D6">
        <w:rPr>
          <w:rFonts w:ascii="Palatino Linotype" w:hAnsi="Palatino Linotype"/>
          <w:color w:val="000000" w:themeColor="text1"/>
          <w:sz w:val="24"/>
          <w:szCs w:val="24"/>
        </w:rPr>
        <w:t xml:space="preserve"> solicitud</w:t>
      </w:r>
      <w:r w:rsidR="00D03BA0" w:rsidRPr="006B44D6">
        <w:rPr>
          <w:rFonts w:ascii="Palatino Linotype" w:hAnsi="Palatino Linotype"/>
          <w:color w:val="000000" w:themeColor="text1"/>
          <w:sz w:val="24"/>
          <w:szCs w:val="24"/>
        </w:rPr>
        <w:t>es</w:t>
      </w:r>
      <w:r w:rsidRPr="006B44D6">
        <w:rPr>
          <w:rFonts w:ascii="Palatino Linotype" w:hAnsi="Palatino Linotype"/>
          <w:color w:val="000000" w:themeColor="text1"/>
          <w:sz w:val="24"/>
          <w:szCs w:val="24"/>
        </w:rPr>
        <w:t>, como del envío del Informe Justificado por parte del</w:t>
      </w:r>
      <w:r w:rsidRPr="006B44D6">
        <w:rPr>
          <w:rFonts w:ascii="Palatino Linotype" w:hAnsi="Palatino Linotype"/>
          <w:b/>
          <w:color w:val="000000" w:themeColor="text1"/>
          <w:sz w:val="24"/>
          <w:szCs w:val="24"/>
        </w:rPr>
        <w:t xml:space="preserve"> SUJETO OBLIGADO</w:t>
      </w:r>
      <w:r w:rsidRPr="006B44D6">
        <w:rPr>
          <w:rFonts w:ascii="Palatino Linotype" w:hAnsi="Palatino Linotype"/>
          <w:color w:val="000000" w:themeColor="text1"/>
          <w:sz w:val="24"/>
          <w:szCs w:val="24"/>
        </w:rPr>
        <w:t xml:space="preserve">, este Órgano Garante considera pertinente analizar si se encuentra constreñido a trasparentar sus acciones; así como, garantizar y respetar el derecho de acceso a la información pública. </w:t>
      </w:r>
    </w:p>
    <w:p w14:paraId="6F5ECCB9" w14:textId="77777777" w:rsidR="00C17A16" w:rsidRPr="006B44D6" w:rsidRDefault="00C17A16" w:rsidP="000408A5">
      <w:pPr>
        <w:spacing w:after="0" w:line="360" w:lineRule="auto"/>
        <w:jc w:val="both"/>
        <w:rPr>
          <w:rFonts w:ascii="Palatino Linotype" w:hAnsi="Palatino Linotype"/>
          <w:color w:val="000000" w:themeColor="text1"/>
          <w:sz w:val="24"/>
          <w:szCs w:val="24"/>
        </w:rPr>
      </w:pPr>
    </w:p>
    <w:p w14:paraId="22E0CF7E" w14:textId="77777777" w:rsidR="00C17A16" w:rsidRPr="006B44D6" w:rsidRDefault="00C17A16" w:rsidP="000408A5">
      <w:pPr>
        <w:spacing w:after="0" w:line="360" w:lineRule="auto"/>
        <w:jc w:val="both"/>
        <w:rPr>
          <w:rFonts w:ascii="Palatino Linotype" w:hAnsi="Palatino Linotype"/>
          <w:color w:val="000000" w:themeColor="text1"/>
          <w:sz w:val="24"/>
          <w:szCs w:val="24"/>
        </w:rPr>
      </w:pPr>
      <w:r w:rsidRPr="006B44D6">
        <w:rPr>
          <w:rFonts w:ascii="Palatino Linotype" w:eastAsia="Arial Unicode MS" w:hAnsi="Palatino Linotype" w:cs="Arial"/>
          <w:color w:val="000000" w:themeColor="text1"/>
          <w:sz w:val="24"/>
          <w:szCs w:val="24"/>
        </w:rPr>
        <w:t xml:space="preserve">En ese contexto, </w:t>
      </w:r>
      <w:r w:rsidRPr="006B44D6">
        <w:rPr>
          <w:rFonts w:ascii="Palatino Linotype" w:hAnsi="Palatino Linotype"/>
          <w:color w:val="000000" w:themeColor="text1"/>
          <w:sz w:val="24"/>
          <w:szCs w:val="24"/>
        </w:rPr>
        <w:t>es pertinente enfatizar lo que al derecho de acceso a la información pública, se refiere el artículo 6°, Apartado A de la Constitución Política de los Estados Unidos Mexicanos, que señala:</w:t>
      </w:r>
    </w:p>
    <w:p w14:paraId="2584D909" w14:textId="77777777" w:rsidR="00C17A16" w:rsidRPr="006B44D6" w:rsidRDefault="00C17A16" w:rsidP="000408A5">
      <w:pPr>
        <w:spacing w:after="0" w:line="240" w:lineRule="auto"/>
        <w:jc w:val="both"/>
        <w:rPr>
          <w:rFonts w:ascii="Palatino Linotype" w:hAnsi="Palatino Linotype"/>
          <w:color w:val="000000" w:themeColor="text1"/>
          <w:sz w:val="22"/>
          <w:szCs w:val="22"/>
        </w:rPr>
      </w:pPr>
    </w:p>
    <w:p w14:paraId="7486F3F3"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w:t>
      </w:r>
      <w:r w:rsidRPr="006B44D6">
        <w:rPr>
          <w:rFonts w:ascii="Palatino Linotype" w:hAnsi="Palatino Linotype" w:cs="Arial"/>
          <w:b/>
          <w:i/>
          <w:color w:val="000000" w:themeColor="text1"/>
          <w:sz w:val="22"/>
          <w:szCs w:val="22"/>
        </w:rPr>
        <w:t>Artículo 6o.</w:t>
      </w:r>
      <w:r w:rsidRPr="006B44D6">
        <w:rPr>
          <w:rFonts w:ascii="Palatino Linotype" w:hAnsi="Palatino Linotype" w:cs="Arial"/>
          <w:i/>
          <w:color w:val="000000" w:themeColor="text1"/>
          <w:sz w:val="22"/>
          <w:szCs w:val="22"/>
        </w:rPr>
        <w:t xml:space="preserve">  . . .</w:t>
      </w:r>
    </w:p>
    <w:p w14:paraId="7849AEA1"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lang w:eastAsia="es-MX"/>
        </w:rPr>
      </w:pPr>
      <w:r w:rsidRPr="006B44D6">
        <w:rPr>
          <w:rFonts w:ascii="Palatino Linotype" w:hAnsi="Palatino Linotype" w:cs="Arial"/>
          <w:b/>
          <w:bCs/>
          <w:i/>
          <w:color w:val="000000" w:themeColor="text1"/>
          <w:sz w:val="22"/>
          <w:szCs w:val="22"/>
          <w:lang w:eastAsia="es-MX"/>
        </w:rPr>
        <w:t>A.</w:t>
      </w:r>
      <w:r w:rsidRPr="006B44D6">
        <w:rPr>
          <w:rFonts w:ascii="Palatino Linotype" w:hAnsi="Palatino Linotype" w:cs="Arial"/>
          <w:i/>
          <w:color w:val="000000" w:themeColor="text1"/>
          <w:sz w:val="22"/>
          <w:szCs w:val="22"/>
          <w:lang w:eastAsia="es-MX"/>
        </w:rPr>
        <w:t xml:space="preserve"> Para el ejercicio del </w:t>
      </w:r>
      <w:r w:rsidRPr="006B44D6">
        <w:rPr>
          <w:rFonts w:ascii="Palatino Linotype" w:hAnsi="Palatino Linotype" w:cs="Arial"/>
          <w:bCs/>
          <w:i/>
          <w:color w:val="000000" w:themeColor="text1"/>
          <w:sz w:val="22"/>
          <w:szCs w:val="22"/>
        </w:rPr>
        <w:t>derecho</w:t>
      </w:r>
      <w:r w:rsidRPr="006B44D6">
        <w:rPr>
          <w:rFonts w:ascii="Palatino Linotype" w:hAnsi="Palatino Linotype" w:cs="Arial"/>
          <w:i/>
          <w:color w:val="000000" w:themeColor="text1"/>
          <w:sz w:val="22"/>
          <w:szCs w:val="22"/>
          <w:lang w:eastAsia="es-MX"/>
        </w:rPr>
        <w:t xml:space="preserve"> de acceso a la información, la Federación y las entidades federativas, en el ámbito de sus respectivas competencias, se regirán por los siguientes principios y bases:</w:t>
      </w:r>
    </w:p>
    <w:p w14:paraId="3DBD5258"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b/>
          <w:bCs/>
          <w:i/>
          <w:color w:val="000000" w:themeColor="text1"/>
          <w:sz w:val="22"/>
          <w:szCs w:val="22"/>
          <w:lang w:eastAsia="es-MX"/>
        </w:rPr>
        <w:t xml:space="preserve">I. </w:t>
      </w:r>
      <w:r w:rsidRPr="006B44D6">
        <w:rPr>
          <w:rFonts w:ascii="Palatino Linotype" w:hAnsi="Palatino Linotype" w:cs="Arial"/>
          <w:i/>
          <w:color w:val="000000" w:themeColor="text1"/>
          <w:sz w:val="22"/>
          <w:szCs w:val="22"/>
          <w:lang w:eastAsia="es-MX"/>
        </w:rPr>
        <w:t xml:space="preserve">Toda la información en posesión de cualquier autoridad, entidad, órgano y organismo de los Poderes Ejecutivo, </w:t>
      </w:r>
      <w:r w:rsidRPr="006B44D6">
        <w:rPr>
          <w:rFonts w:ascii="Palatino Linotype" w:hAnsi="Palatino Linotype" w:cs="Arial"/>
          <w:i/>
          <w:color w:val="000000" w:themeColor="text1"/>
          <w:sz w:val="22"/>
          <w:szCs w:val="22"/>
        </w:rPr>
        <w:t>Legislativo</w:t>
      </w:r>
      <w:r w:rsidRPr="006B44D6">
        <w:rPr>
          <w:rFonts w:ascii="Palatino Linotype" w:hAnsi="Palatino Linotype" w:cs="Arial"/>
          <w:i/>
          <w:color w:val="000000" w:themeColor="text1"/>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B44D6">
        <w:rPr>
          <w:rFonts w:ascii="Palatino Linotype" w:hAnsi="Palatino Linotype" w:cs="Arial"/>
          <w:i/>
          <w:color w:val="000000" w:themeColor="text1"/>
          <w:sz w:val="22"/>
          <w:szCs w:val="22"/>
        </w:rPr>
        <w:t xml:space="preserve"> </w:t>
      </w:r>
      <w:r w:rsidRPr="006B44D6">
        <w:rPr>
          <w:rFonts w:ascii="Palatino Linotype" w:hAnsi="Palatino Linotype" w:cs="Arial"/>
          <w:i/>
          <w:color w:val="000000" w:themeColor="text1"/>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30CDD8D"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lang w:eastAsia="es-MX"/>
        </w:rPr>
      </w:pPr>
      <w:r w:rsidRPr="006B44D6">
        <w:rPr>
          <w:rFonts w:ascii="Palatino Linotype" w:hAnsi="Palatino Linotype" w:cs="Arial"/>
          <w:b/>
          <w:bCs/>
          <w:i/>
          <w:color w:val="000000" w:themeColor="text1"/>
          <w:sz w:val="22"/>
          <w:szCs w:val="22"/>
          <w:lang w:eastAsia="es-MX"/>
        </w:rPr>
        <w:t xml:space="preserve">II. </w:t>
      </w:r>
      <w:r w:rsidRPr="006B44D6">
        <w:rPr>
          <w:rFonts w:ascii="Palatino Linotype" w:hAnsi="Palatino Linotype" w:cs="Arial"/>
          <w:i/>
          <w:color w:val="000000" w:themeColor="text1"/>
          <w:sz w:val="22"/>
          <w:szCs w:val="22"/>
          <w:lang w:eastAsia="es-MX"/>
        </w:rPr>
        <w:t xml:space="preserve">La información que se refiere a la vida privada y los datos personales será protegida en los términos y con las excepciones que fijen las leyes. </w:t>
      </w:r>
    </w:p>
    <w:p w14:paraId="3F9C2D0F"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lang w:eastAsia="es-MX"/>
        </w:rPr>
      </w:pPr>
      <w:r w:rsidRPr="006B44D6">
        <w:rPr>
          <w:rFonts w:ascii="Palatino Linotype" w:hAnsi="Palatino Linotype" w:cs="Arial"/>
          <w:b/>
          <w:bCs/>
          <w:i/>
          <w:color w:val="000000" w:themeColor="text1"/>
          <w:sz w:val="22"/>
          <w:szCs w:val="22"/>
          <w:lang w:eastAsia="es-MX"/>
        </w:rPr>
        <w:t xml:space="preserve">III. </w:t>
      </w:r>
      <w:r w:rsidRPr="006B44D6">
        <w:rPr>
          <w:rFonts w:ascii="Palatino Linotype" w:hAnsi="Palatino Linotype" w:cs="Arial"/>
          <w:i/>
          <w:color w:val="000000" w:themeColor="text1"/>
          <w:sz w:val="22"/>
          <w:szCs w:val="22"/>
          <w:lang w:eastAsia="es-MX"/>
        </w:rPr>
        <w:t xml:space="preserve">Toda persona, sin necesidad de </w:t>
      </w:r>
      <w:r w:rsidRPr="006B44D6">
        <w:rPr>
          <w:rFonts w:ascii="Palatino Linotype" w:hAnsi="Palatino Linotype" w:cs="Arial"/>
          <w:i/>
          <w:color w:val="000000" w:themeColor="text1"/>
          <w:sz w:val="22"/>
          <w:szCs w:val="22"/>
        </w:rPr>
        <w:t>acreditar</w:t>
      </w:r>
      <w:r w:rsidRPr="006B44D6">
        <w:rPr>
          <w:rFonts w:ascii="Palatino Linotype" w:hAnsi="Palatino Linotype" w:cs="Arial"/>
          <w:i/>
          <w:color w:val="000000" w:themeColor="text1"/>
          <w:sz w:val="22"/>
          <w:szCs w:val="22"/>
          <w:lang w:eastAsia="es-MX"/>
        </w:rPr>
        <w:t xml:space="preserve"> interés alguno o justificar su utilización, tendrá acceso gratuito a la información pública, a sus datos personales o a la rectificación de éstos. </w:t>
      </w:r>
    </w:p>
    <w:p w14:paraId="6579732F"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lang w:eastAsia="es-MX"/>
        </w:rPr>
      </w:pPr>
      <w:r w:rsidRPr="006B44D6">
        <w:rPr>
          <w:rFonts w:ascii="Palatino Linotype" w:hAnsi="Palatino Linotype" w:cs="Arial"/>
          <w:b/>
          <w:bCs/>
          <w:i/>
          <w:color w:val="000000" w:themeColor="text1"/>
          <w:sz w:val="22"/>
          <w:szCs w:val="22"/>
          <w:lang w:eastAsia="es-MX"/>
        </w:rPr>
        <w:lastRenderedPageBreak/>
        <w:t xml:space="preserve">IV. </w:t>
      </w:r>
      <w:r w:rsidRPr="006B44D6">
        <w:rPr>
          <w:rFonts w:ascii="Palatino Linotype" w:hAnsi="Palatino Linotype" w:cs="Arial"/>
          <w:i/>
          <w:color w:val="000000" w:themeColor="text1"/>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7F44D100"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lang w:eastAsia="es-MX"/>
        </w:rPr>
      </w:pPr>
      <w:r w:rsidRPr="006B44D6">
        <w:rPr>
          <w:rFonts w:ascii="Palatino Linotype" w:hAnsi="Palatino Linotype" w:cs="Arial"/>
          <w:b/>
          <w:bCs/>
          <w:i/>
          <w:color w:val="000000" w:themeColor="text1"/>
          <w:sz w:val="22"/>
          <w:szCs w:val="22"/>
          <w:lang w:eastAsia="es-MX"/>
        </w:rPr>
        <w:t xml:space="preserve">V. </w:t>
      </w:r>
      <w:r w:rsidRPr="006B44D6">
        <w:rPr>
          <w:rFonts w:ascii="Palatino Linotype" w:hAnsi="Palatino Linotype" w:cs="Arial"/>
          <w:i/>
          <w:color w:val="000000" w:themeColor="text1"/>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E12E1AB"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lang w:eastAsia="es-MX"/>
        </w:rPr>
      </w:pPr>
      <w:r w:rsidRPr="006B44D6">
        <w:rPr>
          <w:rFonts w:ascii="Palatino Linotype" w:hAnsi="Palatino Linotype" w:cs="Arial"/>
          <w:b/>
          <w:bCs/>
          <w:i/>
          <w:color w:val="000000" w:themeColor="text1"/>
          <w:sz w:val="22"/>
          <w:szCs w:val="22"/>
          <w:lang w:eastAsia="es-MX"/>
        </w:rPr>
        <w:t xml:space="preserve">VI. </w:t>
      </w:r>
      <w:r w:rsidRPr="006B44D6">
        <w:rPr>
          <w:rFonts w:ascii="Palatino Linotype" w:hAnsi="Palatino Linotype" w:cs="Arial"/>
          <w:i/>
          <w:color w:val="000000" w:themeColor="text1"/>
          <w:sz w:val="22"/>
          <w:szCs w:val="22"/>
          <w:lang w:eastAsia="es-MX"/>
        </w:rPr>
        <w:t xml:space="preserve">Las leyes determinarán la manera en que los sujetos obligados deberán hacer pública la información relativa a los recursos públicos que entreguen a personas físicas o morales. </w:t>
      </w:r>
    </w:p>
    <w:p w14:paraId="0568098F"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b/>
          <w:bCs/>
          <w:i/>
          <w:color w:val="000000" w:themeColor="text1"/>
          <w:sz w:val="22"/>
          <w:szCs w:val="22"/>
          <w:lang w:eastAsia="es-MX"/>
        </w:rPr>
        <w:t xml:space="preserve">VII. </w:t>
      </w:r>
      <w:r w:rsidRPr="006B44D6">
        <w:rPr>
          <w:rFonts w:ascii="Palatino Linotype" w:hAnsi="Palatino Linotype" w:cs="Arial"/>
          <w:i/>
          <w:color w:val="000000" w:themeColor="text1"/>
          <w:sz w:val="22"/>
          <w:szCs w:val="22"/>
          <w:lang w:eastAsia="es-MX"/>
        </w:rPr>
        <w:t>La inobservancia a las disposiciones en materia de acceso a la información pública será sancionada en los términos que dispongan las leyes.</w:t>
      </w:r>
      <w:r w:rsidRPr="006B44D6">
        <w:rPr>
          <w:rFonts w:ascii="Palatino Linotype" w:hAnsi="Palatino Linotype" w:cs="Arial"/>
          <w:i/>
          <w:color w:val="000000" w:themeColor="text1"/>
          <w:sz w:val="22"/>
          <w:szCs w:val="22"/>
        </w:rPr>
        <w:t xml:space="preserve">” </w:t>
      </w:r>
    </w:p>
    <w:p w14:paraId="03435B6A" w14:textId="77777777" w:rsidR="00C17A16" w:rsidRPr="006B44D6" w:rsidRDefault="00C17A16" w:rsidP="000408A5">
      <w:pPr>
        <w:spacing w:after="0" w:line="240" w:lineRule="auto"/>
        <w:ind w:left="851" w:right="901"/>
        <w:jc w:val="both"/>
        <w:rPr>
          <w:rFonts w:ascii="Palatino Linotype" w:hAnsi="Palatino Linotype"/>
          <w:color w:val="000000" w:themeColor="text1"/>
          <w:sz w:val="22"/>
          <w:szCs w:val="22"/>
        </w:rPr>
      </w:pPr>
      <w:r w:rsidRPr="006B44D6">
        <w:rPr>
          <w:rFonts w:ascii="Palatino Linotype" w:hAnsi="Palatino Linotype"/>
          <w:color w:val="000000" w:themeColor="text1"/>
          <w:sz w:val="22"/>
          <w:szCs w:val="22"/>
        </w:rPr>
        <w:t>(Énfasis añadido)</w:t>
      </w:r>
    </w:p>
    <w:p w14:paraId="4A16A848"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lang w:eastAsia="es-MX"/>
        </w:rPr>
      </w:pPr>
    </w:p>
    <w:p w14:paraId="6242A387" w14:textId="77777777" w:rsidR="00C17A16" w:rsidRPr="006B44D6" w:rsidRDefault="00C17A16" w:rsidP="000408A5">
      <w:pPr>
        <w:spacing w:after="0" w:line="360" w:lineRule="auto"/>
        <w:jc w:val="both"/>
        <w:rPr>
          <w:rFonts w:ascii="Palatino Linotype" w:hAnsi="Palatino Linotype"/>
          <w:color w:val="000000" w:themeColor="text1"/>
          <w:sz w:val="24"/>
          <w:szCs w:val="24"/>
        </w:rPr>
      </w:pPr>
      <w:r w:rsidRPr="006B44D6">
        <w:rPr>
          <w:rFonts w:ascii="Palatino Linotype" w:hAnsi="Palatino Linotype"/>
          <w:color w:val="000000" w:themeColor="text1"/>
          <w:sz w:val="24"/>
          <w:szCs w:val="24"/>
        </w:rPr>
        <w:t xml:space="preserve">Por su parte, la Constitución Política del Estado Libre y Soberano de México, en su artículo 5°, párrafos </w:t>
      </w:r>
      <w:r w:rsidR="00F27A7B" w:rsidRPr="006B44D6">
        <w:rPr>
          <w:rFonts w:ascii="Palatino Linotype" w:hAnsi="Palatino Linotype"/>
          <w:color w:val="000000" w:themeColor="text1"/>
          <w:sz w:val="24"/>
          <w:szCs w:val="24"/>
        </w:rPr>
        <w:t>trigésimo, trigésimo primero y trigésimo segundo,</w:t>
      </w:r>
      <w:r w:rsidRPr="006B44D6">
        <w:rPr>
          <w:rFonts w:ascii="Palatino Linotype" w:hAnsi="Palatino Linotype"/>
          <w:color w:val="000000" w:themeColor="text1"/>
          <w:sz w:val="24"/>
          <w:szCs w:val="24"/>
        </w:rPr>
        <w:t xml:space="preserve"> fracción I, dispone lo siguiente:</w:t>
      </w:r>
    </w:p>
    <w:p w14:paraId="31886CED" w14:textId="77777777" w:rsidR="00C17A16" w:rsidRPr="006B44D6" w:rsidRDefault="00C17A16" w:rsidP="000408A5">
      <w:pPr>
        <w:spacing w:after="0" w:line="240" w:lineRule="auto"/>
        <w:jc w:val="both"/>
        <w:rPr>
          <w:rFonts w:ascii="Palatino Linotype" w:hAnsi="Palatino Linotype"/>
          <w:color w:val="000000" w:themeColor="text1"/>
          <w:sz w:val="22"/>
          <w:szCs w:val="22"/>
        </w:rPr>
      </w:pPr>
    </w:p>
    <w:p w14:paraId="59C795BD" w14:textId="77777777" w:rsidR="00C17A16" w:rsidRPr="006B44D6" w:rsidRDefault="00C17A16" w:rsidP="000408A5">
      <w:pPr>
        <w:spacing w:after="0" w:line="240" w:lineRule="auto"/>
        <w:ind w:left="851" w:right="901"/>
        <w:jc w:val="both"/>
        <w:rPr>
          <w:rFonts w:ascii="Palatino Linotype" w:hAnsi="Palatino Linotype" w:cs="Arial"/>
          <w:b/>
          <w:i/>
          <w:color w:val="000000" w:themeColor="text1"/>
          <w:sz w:val="22"/>
          <w:szCs w:val="22"/>
        </w:rPr>
      </w:pPr>
      <w:r w:rsidRPr="006B44D6">
        <w:rPr>
          <w:rFonts w:ascii="Palatino Linotype" w:hAnsi="Palatino Linotype" w:cs="Arial"/>
          <w:i/>
          <w:color w:val="000000" w:themeColor="text1"/>
          <w:sz w:val="22"/>
          <w:szCs w:val="22"/>
        </w:rPr>
        <w:t>“</w:t>
      </w:r>
      <w:r w:rsidRPr="006B44D6">
        <w:rPr>
          <w:rFonts w:ascii="Palatino Linotype" w:hAnsi="Palatino Linotype" w:cs="Arial"/>
          <w:b/>
          <w:i/>
          <w:color w:val="000000" w:themeColor="text1"/>
          <w:sz w:val="22"/>
          <w:szCs w:val="22"/>
        </w:rPr>
        <w:t xml:space="preserve">Artículo 5.  … </w:t>
      </w:r>
    </w:p>
    <w:p w14:paraId="58C8651A"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 . .</w:t>
      </w:r>
    </w:p>
    <w:p w14:paraId="1ADB7070"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 xml:space="preserve">El derecho a la información será garantizado por el Estado. La ley establecerá las previsiones que permitan asegurar la protección, el respeto y la difusión de este derecho. </w:t>
      </w:r>
    </w:p>
    <w:p w14:paraId="6F7531EE"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E096EF8"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Este derecho se regirá por los principios y bases siguientes:</w:t>
      </w:r>
    </w:p>
    <w:p w14:paraId="4AF31582" w14:textId="77777777" w:rsidR="00C17A16" w:rsidRPr="006B44D6" w:rsidRDefault="00C17A16" w:rsidP="000408A5">
      <w:pPr>
        <w:spacing w:after="0" w:line="240" w:lineRule="auto"/>
        <w:ind w:left="851" w:right="901"/>
        <w:jc w:val="both"/>
        <w:rPr>
          <w:rFonts w:ascii="Palatino Linotype" w:hAnsi="Palatino Linotype"/>
          <w:color w:val="000000" w:themeColor="text1"/>
          <w:sz w:val="22"/>
          <w:szCs w:val="22"/>
        </w:rPr>
      </w:pPr>
      <w:r w:rsidRPr="006B44D6">
        <w:rPr>
          <w:rFonts w:ascii="Palatino Linotype" w:hAnsi="Palatino Linotype" w:cs="Arial"/>
          <w:i/>
          <w:color w:val="000000" w:themeColor="text1"/>
          <w:sz w:val="22"/>
          <w:szCs w:val="22"/>
        </w:rPr>
        <w:t xml:space="preserve">I. </w:t>
      </w:r>
      <w:r w:rsidRPr="006B44D6">
        <w:rPr>
          <w:rFonts w:ascii="Palatino Linotype" w:hAnsi="Palatino Linotype" w:cs="Arial"/>
          <w:b/>
          <w:i/>
          <w:color w:val="000000" w:themeColor="text1"/>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6B44D6">
        <w:rPr>
          <w:rFonts w:ascii="Palatino Linotype" w:hAnsi="Palatino Linotype" w:cs="Arial"/>
          <w:i/>
          <w:color w:val="000000" w:themeColor="text1"/>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w:t>
      </w:r>
      <w:r w:rsidRPr="006B44D6">
        <w:rPr>
          <w:rFonts w:ascii="Palatino Linotype" w:hAnsi="Palatino Linotype" w:cs="Arial"/>
          <w:i/>
          <w:color w:val="000000" w:themeColor="text1"/>
          <w:sz w:val="22"/>
          <w:szCs w:val="22"/>
        </w:rPr>
        <w:lastRenderedPageBreak/>
        <w:t>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B44D6">
        <w:rPr>
          <w:rFonts w:ascii="Palatino Linotype" w:hAnsi="Palatino Linotype"/>
          <w:color w:val="000000" w:themeColor="text1"/>
          <w:sz w:val="22"/>
          <w:szCs w:val="22"/>
        </w:rPr>
        <w:t xml:space="preserve"> </w:t>
      </w:r>
    </w:p>
    <w:p w14:paraId="6A8CE7FA" w14:textId="77777777" w:rsidR="00C17A16" w:rsidRPr="006B44D6" w:rsidRDefault="00C17A16" w:rsidP="000408A5">
      <w:pPr>
        <w:spacing w:after="0" w:line="240" w:lineRule="auto"/>
        <w:ind w:left="851" w:right="901"/>
        <w:jc w:val="both"/>
        <w:rPr>
          <w:rFonts w:ascii="Palatino Linotype" w:hAnsi="Palatino Linotype"/>
          <w:color w:val="000000" w:themeColor="text1"/>
          <w:sz w:val="22"/>
          <w:szCs w:val="22"/>
        </w:rPr>
      </w:pPr>
      <w:r w:rsidRPr="006B44D6">
        <w:rPr>
          <w:rFonts w:ascii="Palatino Linotype" w:hAnsi="Palatino Linotype"/>
          <w:color w:val="000000" w:themeColor="text1"/>
          <w:sz w:val="22"/>
          <w:szCs w:val="22"/>
        </w:rPr>
        <w:t>(Énfasis añadido)</w:t>
      </w:r>
    </w:p>
    <w:p w14:paraId="3AAC5429"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p>
    <w:p w14:paraId="002589C8" w14:textId="77777777" w:rsidR="00C17A16" w:rsidRPr="006B44D6" w:rsidRDefault="00C17A16" w:rsidP="000408A5">
      <w:pPr>
        <w:spacing w:after="0" w:line="360" w:lineRule="auto"/>
        <w:jc w:val="both"/>
        <w:rPr>
          <w:rFonts w:ascii="Palatino Linotype" w:hAnsi="Palatino Linotype"/>
          <w:color w:val="000000" w:themeColor="text1"/>
          <w:sz w:val="24"/>
          <w:szCs w:val="24"/>
        </w:rPr>
      </w:pPr>
      <w:r w:rsidRPr="006B44D6">
        <w:rPr>
          <w:rFonts w:ascii="Palatino Linotype" w:hAnsi="Palatino Linotype"/>
          <w:color w:val="000000" w:themeColor="text1"/>
          <w:sz w:val="24"/>
          <w:szCs w:val="24"/>
        </w:rPr>
        <w:t>Asimismo, se tiene que la Ley de Transparencia y Acceso a la Información Pública del Estado de México y Municipios, prevé en su artículo 23, lo siguiente:</w:t>
      </w:r>
    </w:p>
    <w:p w14:paraId="3B236BD0" w14:textId="77777777" w:rsidR="00C17A16" w:rsidRPr="006B44D6" w:rsidRDefault="00C17A16" w:rsidP="000408A5">
      <w:pPr>
        <w:spacing w:after="0" w:line="240" w:lineRule="auto"/>
        <w:jc w:val="both"/>
        <w:rPr>
          <w:rFonts w:ascii="Palatino Linotype" w:hAnsi="Palatino Linotype"/>
          <w:color w:val="000000" w:themeColor="text1"/>
          <w:sz w:val="22"/>
          <w:szCs w:val="22"/>
        </w:rPr>
      </w:pPr>
    </w:p>
    <w:p w14:paraId="58EBE035"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w:t>
      </w:r>
      <w:r w:rsidRPr="006B44D6">
        <w:rPr>
          <w:rFonts w:ascii="Palatino Linotype" w:hAnsi="Palatino Linotype" w:cs="Arial"/>
          <w:b/>
          <w:i/>
          <w:color w:val="000000" w:themeColor="text1"/>
          <w:sz w:val="22"/>
          <w:szCs w:val="22"/>
        </w:rPr>
        <w:t>Artículo 23.</w:t>
      </w:r>
      <w:r w:rsidRPr="006B44D6">
        <w:rPr>
          <w:rFonts w:ascii="Palatino Linotype" w:hAnsi="Palatino Linotype" w:cs="Arial"/>
          <w:i/>
          <w:color w:val="000000" w:themeColor="text1"/>
          <w:sz w:val="22"/>
          <w:szCs w:val="22"/>
        </w:rPr>
        <w:t xml:space="preserve"> Son sujetos obligados a transparentar y permitir el acceso a su información y proteger los datos personales que obren en su poder:</w:t>
      </w:r>
    </w:p>
    <w:p w14:paraId="6C052AB7"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I. El Poder Ejecutivo del Estado de México, las dependencias, organismos auxiliares, órganos, entidades, fideicomisos y fondos públicos, así como la Procuraduría General de Justicia;</w:t>
      </w:r>
    </w:p>
    <w:p w14:paraId="1D44AA0A"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II. El Poder Legislativo del Estado, los organismos, órganos y entidades de la Legislatura y sus dependencias;</w:t>
      </w:r>
    </w:p>
    <w:p w14:paraId="6E3C0956"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III. El Poder Judicial, sus organismos, órganos y entidades, así como el Consejo de la Judicatura del Estado;</w:t>
      </w:r>
    </w:p>
    <w:p w14:paraId="103F21EE" w14:textId="77777777" w:rsidR="00C17A16" w:rsidRPr="006B44D6" w:rsidRDefault="00C17A16" w:rsidP="000408A5">
      <w:pPr>
        <w:spacing w:after="0" w:line="240" w:lineRule="auto"/>
        <w:ind w:left="851" w:right="901"/>
        <w:jc w:val="both"/>
        <w:rPr>
          <w:rFonts w:ascii="Palatino Linotype" w:hAnsi="Palatino Linotype" w:cs="Arial"/>
          <w:b/>
          <w:i/>
          <w:color w:val="000000" w:themeColor="text1"/>
          <w:sz w:val="22"/>
          <w:szCs w:val="22"/>
        </w:rPr>
      </w:pPr>
      <w:r w:rsidRPr="006B44D6">
        <w:rPr>
          <w:rFonts w:ascii="Palatino Linotype" w:hAnsi="Palatino Linotype" w:cs="Arial"/>
          <w:b/>
          <w:i/>
          <w:color w:val="000000" w:themeColor="text1"/>
          <w:sz w:val="22"/>
          <w:szCs w:val="22"/>
        </w:rPr>
        <w:t>IV. Los ayuntamientos y las dependencias, organismos, órganos y entidades de la administración municipal;</w:t>
      </w:r>
    </w:p>
    <w:p w14:paraId="61055A56"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V. Los órganos autónomos;</w:t>
      </w:r>
    </w:p>
    <w:p w14:paraId="25677BE5"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VI. Los tribunales administrativos y autoridades jurisdiccionales en materia laboral;</w:t>
      </w:r>
    </w:p>
    <w:p w14:paraId="0E08D430"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VII. Los partidos políticos y agrupaciones políticas, en los términos de las disposiciones aplicables;</w:t>
      </w:r>
    </w:p>
    <w:p w14:paraId="03C100AB"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VIII. Los fideicomisos y fondos públicos que cuenten con financiamiento público, parcial o total, o con participación de entidades de gobierno;</w:t>
      </w:r>
    </w:p>
    <w:p w14:paraId="1E4361B0"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IX. Los sindicatos que reciban y/o ejerzan recursos públicos en el ámbito estatal y municipal;</w:t>
      </w:r>
    </w:p>
    <w:p w14:paraId="1A074DF1"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X. Cualquier persona física o jurídico colectiva que reciba y ejerza recursos públicos en el ámbito estatal o municipal; y</w:t>
      </w:r>
    </w:p>
    <w:p w14:paraId="2545E873"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XI. Cualquier otra autoridad, entidad, órgano u organismo de los poderes estatal o municipal, que reciba recursos públicos.</w:t>
      </w:r>
    </w:p>
    <w:p w14:paraId="05F34BB6" w14:textId="77777777" w:rsidR="00C17A16" w:rsidRPr="006B44D6" w:rsidRDefault="00C17A16" w:rsidP="000408A5">
      <w:pPr>
        <w:spacing w:after="0" w:line="240" w:lineRule="auto"/>
        <w:ind w:left="851" w:right="901"/>
        <w:jc w:val="both"/>
        <w:rPr>
          <w:rFonts w:ascii="Palatino Linotype" w:hAnsi="Palatino Linotype" w:cs="Arial"/>
          <w:b/>
          <w:i/>
          <w:color w:val="000000" w:themeColor="text1"/>
          <w:sz w:val="22"/>
          <w:szCs w:val="22"/>
        </w:rPr>
      </w:pPr>
      <w:r w:rsidRPr="006B44D6">
        <w:rPr>
          <w:rFonts w:ascii="Palatino Linotype" w:hAnsi="Palatino Linotype" w:cs="Arial"/>
          <w:b/>
          <w:i/>
          <w:color w:val="000000" w:themeColor="text1"/>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1AC46FA" w14:textId="77777777" w:rsidR="00C17A16" w:rsidRPr="006B44D6" w:rsidRDefault="00C17A16" w:rsidP="000408A5">
      <w:pPr>
        <w:spacing w:after="0" w:line="240" w:lineRule="auto"/>
        <w:ind w:left="851" w:right="901"/>
        <w:jc w:val="both"/>
        <w:rPr>
          <w:rFonts w:ascii="Palatino Linotype" w:hAnsi="Palatino Linotype" w:cs="Arial"/>
          <w:b/>
          <w:i/>
          <w:color w:val="000000" w:themeColor="text1"/>
          <w:sz w:val="22"/>
          <w:szCs w:val="22"/>
        </w:rPr>
      </w:pPr>
      <w:r w:rsidRPr="006B44D6">
        <w:rPr>
          <w:rFonts w:ascii="Palatino Linotype" w:hAnsi="Palatino Linotype" w:cs="Arial"/>
          <w:b/>
          <w:i/>
          <w:color w:val="000000" w:themeColor="text1"/>
          <w:sz w:val="22"/>
          <w:szCs w:val="22"/>
        </w:rPr>
        <w:t>Los servidores públicos deberán transparentar sus acciones así como garantizar y respetar el derecho de acceso a la información pública.</w:t>
      </w:r>
    </w:p>
    <w:p w14:paraId="292BD810"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(Énfasis añadido)</w:t>
      </w:r>
    </w:p>
    <w:p w14:paraId="120C9F3A"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p>
    <w:p w14:paraId="09453D81" w14:textId="77777777" w:rsidR="00C17A16" w:rsidRPr="006B44D6" w:rsidRDefault="00C17A16" w:rsidP="000408A5">
      <w:pPr>
        <w:autoSpaceDE w:val="0"/>
        <w:autoSpaceDN w:val="0"/>
        <w:adjustRightInd w:val="0"/>
        <w:spacing w:after="0" w:line="360" w:lineRule="auto"/>
        <w:ind w:right="51"/>
        <w:jc w:val="both"/>
        <w:rPr>
          <w:rFonts w:ascii="Palatino Linotype" w:eastAsia="Times New Roman" w:hAnsi="Palatino Linotype" w:cs="Arial"/>
          <w:color w:val="000000" w:themeColor="text1"/>
          <w:sz w:val="24"/>
          <w:szCs w:val="24"/>
          <w:lang w:val="es-ES"/>
        </w:rPr>
      </w:pPr>
      <w:r w:rsidRPr="006B44D6">
        <w:rPr>
          <w:rFonts w:ascii="Palatino Linotype" w:eastAsia="Times New Roman" w:hAnsi="Palatino Linotype" w:cs="Arial"/>
          <w:color w:val="000000" w:themeColor="text1"/>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B44D6">
        <w:rPr>
          <w:rFonts w:ascii="Palatino Linotype" w:eastAsia="Arial Unicode MS" w:hAnsi="Palatino Linotype" w:cs="Arial"/>
          <w:color w:val="000000" w:themeColor="text1"/>
          <w:sz w:val="24"/>
          <w:szCs w:val="24"/>
          <w:lang w:val="es-ES"/>
        </w:rPr>
        <w:t xml:space="preserve">es necesario referir el contenido del artículo </w:t>
      </w:r>
      <w:r w:rsidRPr="006B44D6">
        <w:rPr>
          <w:rFonts w:ascii="Palatino Linotype" w:eastAsia="Times New Roman" w:hAnsi="Palatino Linotype" w:cs="Times New Roman"/>
          <w:color w:val="000000" w:themeColor="text1"/>
          <w:sz w:val="24"/>
          <w:szCs w:val="24"/>
          <w:lang w:val="es-ES"/>
        </w:rPr>
        <w:t>115,</w:t>
      </w:r>
      <w:r w:rsidRPr="006B44D6">
        <w:rPr>
          <w:rFonts w:ascii="Palatino Linotype" w:eastAsia="Arial Unicode MS" w:hAnsi="Palatino Linotype" w:cs="Arial"/>
          <w:color w:val="000000" w:themeColor="text1"/>
          <w:sz w:val="24"/>
          <w:szCs w:val="24"/>
          <w:lang w:val="es-ES"/>
        </w:rPr>
        <w:t xml:space="preserve"> fracciones I, II y IV de la Constitución Política de los Estados Unidos Mexicanos, que en lo que interesa menciona:</w:t>
      </w:r>
    </w:p>
    <w:p w14:paraId="405531A4" w14:textId="77777777" w:rsidR="00C17A16" w:rsidRPr="006B44D6" w:rsidRDefault="00C17A16" w:rsidP="000408A5">
      <w:pPr>
        <w:spacing w:after="0" w:line="240" w:lineRule="auto"/>
        <w:jc w:val="both"/>
        <w:rPr>
          <w:rFonts w:ascii="Palatino Linotype" w:eastAsia="Arial Unicode MS" w:hAnsi="Palatino Linotype" w:cs="Arial"/>
          <w:color w:val="000000" w:themeColor="text1"/>
          <w:sz w:val="22"/>
          <w:szCs w:val="22"/>
        </w:rPr>
      </w:pPr>
    </w:p>
    <w:p w14:paraId="1F5E27C3" w14:textId="77777777" w:rsidR="00C17A16" w:rsidRPr="006B44D6" w:rsidRDefault="00C17A16" w:rsidP="000408A5">
      <w:pPr>
        <w:spacing w:after="0" w:line="240" w:lineRule="auto"/>
        <w:ind w:left="851" w:right="902"/>
        <w:jc w:val="both"/>
        <w:rPr>
          <w:rFonts w:ascii="Palatino Linotype" w:hAnsi="Palatino Linotype" w:cs="Arial"/>
          <w:bCs/>
          <w:i/>
          <w:color w:val="000000" w:themeColor="text1"/>
          <w:sz w:val="22"/>
          <w:szCs w:val="22"/>
        </w:rPr>
      </w:pPr>
      <w:r w:rsidRPr="006B44D6">
        <w:rPr>
          <w:rFonts w:ascii="Palatino Linotype" w:hAnsi="Palatino Linotype" w:cs="Arial"/>
          <w:bCs/>
          <w:i/>
          <w:color w:val="000000" w:themeColor="text1"/>
          <w:sz w:val="22"/>
          <w:szCs w:val="22"/>
        </w:rPr>
        <w:t>“</w:t>
      </w:r>
      <w:r w:rsidRPr="006B44D6">
        <w:rPr>
          <w:rFonts w:ascii="Palatino Linotype" w:hAnsi="Palatino Linotype" w:cs="Arial"/>
          <w:b/>
          <w:bCs/>
          <w:i/>
          <w:color w:val="000000" w:themeColor="text1"/>
          <w:sz w:val="22"/>
          <w:szCs w:val="22"/>
        </w:rPr>
        <w:t>Artículo 115</w:t>
      </w:r>
      <w:r w:rsidRPr="006B44D6">
        <w:rPr>
          <w:rFonts w:ascii="Palatino Linotype" w:hAnsi="Palatino Linotype" w:cs="Arial"/>
          <w:bCs/>
          <w:i/>
          <w:color w:val="000000" w:themeColor="text1"/>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A282CBE" w14:textId="77777777" w:rsidR="00C17A16" w:rsidRPr="006B44D6" w:rsidRDefault="00C17A16" w:rsidP="000408A5">
      <w:pPr>
        <w:spacing w:after="0" w:line="240" w:lineRule="auto"/>
        <w:ind w:left="851" w:right="902"/>
        <w:jc w:val="both"/>
        <w:rPr>
          <w:rFonts w:ascii="Palatino Linotype" w:hAnsi="Palatino Linotype" w:cs="Arial"/>
          <w:bCs/>
          <w:i/>
          <w:color w:val="000000" w:themeColor="text1"/>
          <w:sz w:val="22"/>
          <w:szCs w:val="22"/>
        </w:rPr>
      </w:pPr>
      <w:r w:rsidRPr="006B44D6">
        <w:rPr>
          <w:rFonts w:ascii="Palatino Linotype" w:hAnsi="Palatino Linotype" w:cs="Arial"/>
          <w:b/>
          <w:bCs/>
          <w:i/>
          <w:color w:val="000000" w:themeColor="text1"/>
          <w:sz w:val="22"/>
          <w:szCs w:val="22"/>
        </w:rPr>
        <w:t>I.</w:t>
      </w:r>
      <w:r w:rsidRPr="006B44D6">
        <w:rPr>
          <w:rFonts w:ascii="Palatino Linotype" w:hAnsi="Palatino Linotype" w:cs="Arial"/>
          <w:bCs/>
          <w:i/>
          <w:color w:val="000000" w:themeColor="text1"/>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2496B1C" w14:textId="77777777" w:rsidR="00C17A16" w:rsidRPr="006B44D6" w:rsidRDefault="00C17A16" w:rsidP="000408A5">
      <w:pPr>
        <w:spacing w:after="0" w:line="240" w:lineRule="auto"/>
        <w:ind w:left="851" w:right="902"/>
        <w:jc w:val="both"/>
        <w:rPr>
          <w:rFonts w:ascii="Palatino Linotype" w:hAnsi="Palatino Linotype" w:cs="Arial"/>
          <w:bCs/>
          <w:i/>
          <w:color w:val="000000" w:themeColor="text1"/>
          <w:sz w:val="22"/>
          <w:szCs w:val="22"/>
        </w:rPr>
      </w:pPr>
      <w:r w:rsidRPr="006B44D6">
        <w:rPr>
          <w:rFonts w:ascii="Palatino Linotype" w:hAnsi="Palatino Linotype" w:cs="Arial"/>
          <w:bCs/>
          <w:i/>
          <w:color w:val="000000" w:themeColor="text1"/>
          <w:sz w:val="22"/>
          <w:szCs w:val="22"/>
        </w:rPr>
        <w:t>(…)</w:t>
      </w:r>
    </w:p>
    <w:p w14:paraId="059EF534" w14:textId="77777777" w:rsidR="00C17A16" w:rsidRPr="006B44D6" w:rsidRDefault="00C17A16" w:rsidP="000408A5">
      <w:pPr>
        <w:spacing w:after="0" w:line="240" w:lineRule="auto"/>
        <w:ind w:left="851" w:right="902"/>
        <w:jc w:val="both"/>
        <w:rPr>
          <w:rFonts w:ascii="Palatino Linotype" w:hAnsi="Palatino Linotype" w:cs="Arial"/>
          <w:bCs/>
          <w:i/>
          <w:color w:val="000000" w:themeColor="text1"/>
          <w:sz w:val="22"/>
          <w:szCs w:val="22"/>
        </w:rPr>
      </w:pPr>
      <w:r w:rsidRPr="006B44D6">
        <w:rPr>
          <w:rFonts w:ascii="Palatino Linotype" w:hAnsi="Palatino Linotype" w:cs="Arial"/>
          <w:b/>
          <w:bCs/>
          <w:i/>
          <w:color w:val="000000" w:themeColor="text1"/>
          <w:sz w:val="22"/>
          <w:szCs w:val="22"/>
        </w:rPr>
        <w:t>II.</w:t>
      </w:r>
      <w:r w:rsidRPr="006B44D6">
        <w:rPr>
          <w:rFonts w:ascii="Palatino Linotype" w:hAnsi="Palatino Linotype" w:cs="Arial"/>
          <w:bCs/>
          <w:i/>
          <w:color w:val="000000" w:themeColor="text1"/>
          <w:sz w:val="22"/>
          <w:szCs w:val="22"/>
        </w:rPr>
        <w:t xml:space="preserve"> Los municipios estarán investidos de personalidad jurídica y manejarán su patrimonio conforme a la ley.</w:t>
      </w:r>
    </w:p>
    <w:p w14:paraId="3E319240" w14:textId="77777777" w:rsidR="00C17A16" w:rsidRPr="006B44D6" w:rsidRDefault="00C17A16" w:rsidP="000408A5">
      <w:pPr>
        <w:spacing w:after="0" w:line="240" w:lineRule="auto"/>
        <w:ind w:left="851" w:right="902"/>
        <w:jc w:val="both"/>
        <w:rPr>
          <w:rFonts w:ascii="Palatino Linotype" w:hAnsi="Palatino Linotype" w:cs="Arial"/>
          <w:bCs/>
          <w:i/>
          <w:color w:val="000000" w:themeColor="text1"/>
          <w:sz w:val="22"/>
          <w:szCs w:val="22"/>
        </w:rPr>
      </w:pPr>
      <w:r w:rsidRPr="006B44D6">
        <w:rPr>
          <w:rFonts w:ascii="Palatino Linotype" w:hAnsi="Palatino Linotype" w:cs="Arial"/>
          <w:bCs/>
          <w:i/>
          <w:color w:val="000000" w:themeColor="text1"/>
          <w:sz w:val="22"/>
          <w:szCs w:val="22"/>
        </w:rPr>
        <w:t>(…)</w:t>
      </w:r>
    </w:p>
    <w:p w14:paraId="0EC46A3C" w14:textId="77777777" w:rsidR="00C17A16" w:rsidRPr="006B44D6" w:rsidRDefault="00C17A16" w:rsidP="000408A5">
      <w:pPr>
        <w:spacing w:after="0" w:line="240" w:lineRule="auto"/>
        <w:ind w:left="851" w:right="902"/>
        <w:jc w:val="both"/>
        <w:rPr>
          <w:rFonts w:ascii="Palatino Linotype" w:hAnsi="Palatino Linotype" w:cs="Arial"/>
          <w:b/>
          <w:bCs/>
          <w:i/>
          <w:color w:val="000000" w:themeColor="text1"/>
          <w:sz w:val="22"/>
          <w:szCs w:val="22"/>
        </w:rPr>
      </w:pPr>
      <w:r w:rsidRPr="006B44D6">
        <w:rPr>
          <w:rFonts w:ascii="Palatino Linotype" w:hAnsi="Palatino Linotype" w:cs="Arial"/>
          <w:b/>
          <w:bCs/>
          <w:i/>
          <w:color w:val="000000" w:themeColor="text1"/>
          <w:sz w:val="22"/>
          <w:szCs w:val="22"/>
        </w:rPr>
        <w:t>IV. Los municipios administrarán libremente su hacienda, la cual se formará de los rendimientos de los bienes que les pertenezcan, así como de las contribuciones y otros ingresos que las legislaturas establezcan a su favor…</w:t>
      </w:r>
    </w:p>
    <w:p w14:paraId="202C3021" w14:textId="77777777" w:rsidR="00C17A16" w:rsidRPr="006B44D6" w:rsidRDefault="00C17A16" w:rsidP="000408A5">
      <w:pPr>
        <w:spacing w:after="0" w:line="240" w:lineRule="auto"/>
        <w:ind w:left="851" w:right="902"/>
        <w:jc w:val="both"/>
        <w:rPr>
          <w:rFonts w:ascii="Palatino Linotype" w:hAnsi="Palatino Linotype" w:cs="Arial"/>
          <w:bCs/>
          <w:i/>
          <w:color w:val="000000" w:themeColor="text1"/>
          <w:sz w:val="22"/>
          <w:szCs w:val="22"/>
        </w:rPr>
      </w:pPr>
      <w:r w:rsidRPr="006B44D6">
        <w:rPr>
          <w:rFonts w:ascii="Palatino Linotype" w:hAnsi="Palatino Linotype" w:cs="Arial"/>
          <w:bCs/>
          <w:i/>
          <w:color w:val="000000" w:themeColor="text1"/>
          <w:sz w:val="22"/>
          <w:szCs w:val="22"/>
        </w:rPr>
        <w:lastRenderedPageBreak/>
        <w:t>(…)”</w:t>
      </w:r>
    </w:p>
    <w:p w14:paraId="5A3F1B88" w14:textId="77777777" w:rsidR="00C17A16" w:rsidRPr="006B44D6" w:rsidRDefault="00C17A16" w:rsidP="000408A5">
      <w:pPr>
        <w:spacing w:after="0" w:line="240" w:lineRule="auto"/>
        <w:ind w:left="851" w:right="902"/>
        <w:jc w:val="both"/>
        <w:rPr>
          <w:rFonts w:ascii="Palatino Linotype" w:hAnsi="Palatino Linotype" w:cs="Arial"/>
          <w:bCs/>
          <w:i/>
          <w:color w:val="000000" w:themeColor="text1"/>
          <w:sz w:val="22"/>
          <w:szCs w:val="22"/>
        </w:rPr>
      </w:pPr>
      <w:r w:rsidRPr="006B44D6">
        <w:rPr>
          <w:rFonts w:ascii="Palatino Linotype" w:hAnsi="Palatino Linotype" w:cs="Arial"/>
          <w:bCs/>
          <w:i/>
          <w:color w:val="000000" w:themeColor="text1"/>
          <w:sz w:val="22"/>
          <w:szCs w:val="22"/>
        </w:rPr>
        <w:t>(Énfasis añadido)</w:t>
      </w:r>
    </w:p>
    <w:p w14:paraId="42101D6D" w14:textId="77777777" w:rsidR="00C17A16" w:rsidRPr="006B44D6" w:rsidRDefault="00C17A16" w:rsidP="000408A5">
      <w:pPr>
        <w:spacing w:after="0" w:line="240" w:lineRule="auto"/>
        <w:ind w:left="851" w:right="902"/>
        <w:jc w:val="both"/>
        <w:rPr>
          <w:rFonts w:ascii="Palatino Linotype" w:hAnsi="Palatino Linotype" w:cs="Arial"/>
          <w:bCs/>
          <w:i/>
          <w:color w:val="000000" w:themeColor="text1"/>
          <w:sz w:val="22"/>
          <w:szCs w:val="22"/>
        </w:rPr>
      </w:pPr>
    </w:p>
    <w:p w14:paraId="7F45C373" w14:textId="77777777" w:rsidR="00C17A16" w:rsidRPr="006B44D6" w:rsidRDefault="00C17A16" w:rsidP="000408A5">
      <w:pPr>
        <w:spacing w:after="0" w:line="360" w:lineRule="auto"/>
        <w:jc w:val="both"/>
        <w:rPr>
          <w:rFonts w:ascii="Palatino Linotype" w:eastAsia="Arial Unicode MS" w:hAnsi="Palatino Linotype" w:cs="Arial"/>
          <w:color w:val="000000" w:themeColor="text1"/>
          <w:sz w:val="24"/>
          <w:szCs w:val="24"/>
        </w:rPr>
      </w:pPr>
      <w:r w:rsidRPr="006B44D6">
        <w:rPr>
          <w:rFonts w:ascii="Palatino Linotype" w:eastAsia="Arial Unicode MS" w:hAnsi="Palatino Linotype" w:cs="Arial"/>
          <w:color w:val="000000" w:themeColor="text1"/>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267FF59" w14:textId="77777777" w:rsidR="00C17A16" w:rsidRPr="006B44D6" w:rsidRDefault="00C17A16" w:rsidP="000408A5">
      <w:pPr>
        <w:spacing w:after="0" w:line="360" w:lineRule="auto"/>
        <w:jc w:val="both"/>
        <w:rPr>
          <w:rFonts w:ascii="Palatino Linotype" w:eastAsia="Arial Unicode MS" w:hAnsi="Palatino Linotype" w:cs="Arial"/>
          <w:color w:val="000000" w:themeColor="text1"/>
          <w:sz w:val="24"/>
          <w:szCs w:val="24"/>
        </w:rPr>
      </w:pPr>
    </w:p>
    <w:p w14:paraId="5ABBDAD0" w14:textId="77777777" w:rsidR="00C17A16" w:rsidRPr="006B44D6" w:rsidRDefault="00C17A16" w:rsidP="000408A5">
      <w:pPr>
        <w:tabs>
          <w:tab w:val="left" w:pos="709"/>
        </w:tabs>
        <w:spacing w:after="0" w:line="360" w:lineRule="auto"/>
        <w:jc w:val="both"/>
        <w:rPr>
          <w:rFonts w:ascii="Palatino Linotype" w:hAnsi="Palatino Linotype" w:cs="Arial"/>
          <w:color w:val="000000" w:themeColor="text1"/>
          <w:sz w:val="24"/>
          <w:szCs w:val="24"/>
        </w:rPr>
      </w:pPr>
      <w:r w:rsidRPr="006B44D6">
        <w:rPr>
          <w:rFonts w:ascii="Palatino Linotype" w:hAnsi="Palatino Linotype" w:cs="Arial"/>
          <w:color w:val="000000" w:themeColor="text1"/>
          <w:sz w:val="24"/>
          <w:szCs w:val="24"/>
        </w:rPr>
        <w:t>Asimismo, en el numeral 3</w:t>
      </w:r>
      <w:r w:rsidRPr="006B44D6">
        <w:rPr>
          <w:rFonts w:ascii="Palatino Linotype" w:hAnsi="Palatino Linotype" w:cs="Arial"/>
          <w:color w:val="000000" w:themeColor="text1"/>
          <w:sz w:val="24"/>
          <w:szCs w:val="24"/>
          <w:vertAlign w:val="superscript"/>
        </w:rPr>
        <w:footnoteReference w:id="1"/>
      </w:r>
      <w:r w:rsidRPr="006B44D6">
        <w:rPr>
          <w:rFonts w:ascii="Palatino Linotype" w:hAnsi="Palatino Linotype" w:cs="Arial"/>
          <w:color w:val="000000" w:themeColor="text1"/>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3C64376" w14:textId="77777777" w:rsidR="00C17A16" w:rsidRPr="006B44D6" w:rsidRDefault="00C17A16" w:rsidP="000408A5">
      <w:pPr>
        <w:tabs>
          <w:tab w:val="left" w:pos="709"/>
        </w:tabs>
        <w:spacing w:after="0" w:line="360" w:lineRule="auto"/>
        <w:jc w:val="both"/>
        <w:rPr>
          <w:rFonts w:ascii="Palatino Linotype" w:hAnsi="Palatino Linotype" w:cs="Arial"/>
          <w:color w:val="000000" w:themeColor="text1"/>
          <w:sz w:val="24"/>
          <w:szCs w:val="24"/>
        </w:rPr>
      </w:pPr>
    </w:p>
    <w:p w14:paraId="18170745" w14:textId="77777777" w:rsidR="00C17A16" w:rsidRPr="006B44D6" w:rsidRDefault="00C17A16" w:rsidP="000408A5">
      <w:pPr>
        <w:tabs>
          <w:tab w:val="left" w:pos="709"/>
        </w:tabs>
        <w:spacing w:after="0" w:line="360" w:lineRule="auto"/>
        <w:jc w:val="both"/>
        <w:rPr>
          <w:rFonts w:ascii="Palatino Linotype" w:hAnsi="Palatino Linotype" w:cs="Arial"/>
          <w:color w:val="000000" w:themeColor="text1"/>
          <w:sz w:val="24"/>
          <w:szCs w:val="24"/>
        </w:rPr>
      </w:pPr>
      <w:r w:rsidRPr="006B44D6">
        <w:rPr>
          <w:rFonts w:ascii="Palatino Linotype" w:hAnsi="Palatino Linotype" w:cs="Arial"/>
          <w:color w:val="000000" w:themeColor="text1"/>
          <w:sz w:val="24"/>
          <w:szCs w:val="24"/>
        </w:rPr>
        <w:t>Por otro lado, resulta importante traer a colación el contenido de los artículos 4 y 12 de la Ley de Transparencia y Acceso a la Información Pública del Estado de México y Municipios, mismos que son del tenor siguiente:</w:t>
      </w:r>
    </w:p>
    <w:p w14:paraId="467EB037" w14:textId="77777777" w:rsidR="00C17A16" w:rsidRPr="006B44D6" w:rsidRDefault="00C17A16" w:rsidP="000408A5">
      <w:pPr>
        <w:tabs>
          <w:tab w:val="left" w:pos="709"/>
        </w:tabs>
        <w:spacing w:after="0" w:line="240" w:lineRule="auto"/>
        <w:jc w:val="both"/>
        <w:rPr>
          <w:rFonts w:ascii="Palatino Linotype" w:hAnsi="Palatino Linotype" w:cs="Arial"/>
          <w:color w:val="000000" w:themeColor="text1"/>
        </w:rPr>
      </w:pPr>
    </w:p>
    <w:p w14:paraId="053B1922"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w:t>
      </w:r>
      <w:r w:rsidRPr="006B44D6">
        <w:rPr>
          <w:rFonts w:ascii="Palatino Linotype" w:hAnsi="Palatino Linotype" w:cs="Arial"/>
          <w:b/>
          <w:i/>
          <w:color w:val="000000" w:themeColor="text1"/>
          <w:sz w:val="22"/>
          <w:szCs w:val="22"/>
        </w:rPr>
        <w:t>Artículo 4.</w:t>
      </w:r>
      <w:r w:rsidRPr="006B44D6">
        <w:rPr>
          <w:rFonts w:ascii="Palatino Linotype" w:hAnsi="Palatino Linotype" w:cs="Arial"/>
          <w:i/>
          <w:color w:val="000000" w:themeColor="text1"/>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73FD716"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b/>
          <w:i/>
          <w:color w:val="000000" w:themeColor="text1"/>
          <w:sz w:val="22"/>
          <w:szCs w:val="22"/>
        </w:rPr>
        <w:t xml:space="preserve">Toda la información generada, obtenida, adquirida, transformada, administrada o en posesión de los sujetos obligados es pública y accesible </w:t>
      </w:r>
      <w:r w:rsidRPr="006B44D6">
        <w:rPr>
          <w:rFonts w:ascii="Palatino Linotype" w:hAnsi="Palatino Linotype" w:cs="Arial"/>
          <w:b/>
          <w:i/>
          <w:color w:val="000000" w:themeColor="text1"/>
          <w:sz w:val="22"/>
          <w:szCs w:val="22"/>
        </w:rPr>
        <w:lastRenderedPageBreak/>
        <w:t>de manera permanente a cualquier persona</w:t>
      </w:r>
      <w:r w:rsidRPr="006B44D6">
        <w:rPr>
          <w:rFonts w:ascii="Palatino Linotype" w:hAnsi="Palatino Linotype" w:cs="Arial"/>
          <w:i/>
          <w:color w:val="000000" w:themeColor="text1"/>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2B477F"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Los sujetos obligados deben poner en práctica, políticas y programas de acceso a la información que se apeguen a criterios de publicidad, veracidad, oportunidad, precisión y suficiencia en beneficio de los solicitantes.</w:t>
      </w:r>
    </w:p>
    <w:p w14:paraId="5262D18A"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Cs w:val="22"/>
        </w:rPr>
      </w:pPr>
    </w:p>
    <w:p w14:paraId="340D8575"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b/>
          <w:i/>
          <w:color w:val="000000" w:themeColor="text1"/>
          <w:sz w:val="22"/>
          <w:szCs w:val="22"/>
        </w:rPr>
        <w:t>Artículo 12.</w:t>
      </w:r>
      <w:r w:rsidRPr="006B44D6">
        <w:rPr>
          <w:rFonts w:ascii="Palatino Linotype" w:hAnsi="Palatino Linotype" w:cs="Arial"/>
          <w:i/>
          <w:color w:val="000000" w:themeColor="text1"/>
          <w:sz w:val="22"/>
          <w:szCs w:val="22"/>
        </w:rPr>
        <w:t xml:space="preserve"> Quienes generen, recopilen, administren, manejen, procesen, archiven o conserven información pública serán responsables de la misma en los términos de las disposiciones jurídicas aplicables.</w:t>
      </w:r>
    </w:p>
    <w:p w14:paraId="05C5A9AE"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b/>
          <w:i/>
          <w:color w:val="000000" w:themeColor="text1"/>
          <w:sz w:val="22"/>
          <w:szCs w:val="22"/>
        </w:rPr>
        <w:t>Los sujetos obligados sólo proporcionarán la información pública que se les requiera y que obre en sus archivos y en el estado en que ésta se encuentre.</w:t>
      </w:r>
      <w:r w:rsidRPr="006B44D6">
        <w:rPr>
          <w:rFonts w:ascii="Palatino Linotype" w:hAnsi="Palatino Linotype" w:cs="Arial"/>
          <w:i/>
          <w:color w:val="000000" w:themeColor="text1"/>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B0B3954"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(Énfasis añadido)</w:t>
      </w:r>
    </w:p>
    <w:p w14:paraId="48A2F912"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p>
    <w:p w14:paraId="2F3A122A" w14:textId="77777777" w:rsidR="00C17A16" w:rsidRPr="006B44D6" w:rsidRDefault="00C17A16" w:rsidP="000408A5">
      <w:pPr>
        <w:spacing w:after="0" w:line="360" w:lineRule="auto"/>
        <w:jc w:val="both"/>
        <w:rPr>
          <w:rFonts w:ascii="Palatino Linotype" w:hAnsi="Palatino Linotype" w:cs="Arial"/>
          <w:color w:val="000000" w:themeColor="text1"/>
          <w:sz w:val="24"/>
          <w:szCs w:val="24"/>
        </w:rPr>
      </w:pPr>
      <w:r w:rsidRPr="006B44D6">
        <w:rPr>
          <w:rFonts w:ascii="Palatino Linotype" w:hAnsi="Palatino Linotype" w:cs="Arial"/>
          <w:color w:val="000000" w:themeColor="text1"/>
          <w:sz w:val="24"/>
          <w:szCs w:val="24"/>
        </w:rPr>
        <w:t xml:space="preserve">Por consiguiente, los preceptos legales transcritos establecen que </w:t>
      </w:r>
      <w:r w:rsidRPr="006B44D6">
        <w:rPr>
          <w:rFonts w:ascii="Palatino Linotype" w:hAnsi="Palatino Linotype" w:cs="Arial"/>
          <w:b/>
          <w:color w:val="000000" w:themeColor="text1"/>
          <w:sz w:val="24"/>
          <w:szCs w:val="24"/>
        </w:rPr>
        <w:t>los Sujetos Obligados se encuentran constreñidos a entregar la información pública solicitada por los particulares</w:t>
      </w:r>
      <w:r w:rsidRPr="006B44D6">
        <w:rPr>
          <w:rFonts w:ascii="Palatino Linotype" w:hAnsi="Palatino Linotype" w:cs="Arial"/>
          <w:color w:val="000000" w:themeColor="text1"/>
          <w:sz w:val="24"/>
          <w:szCs w:val="24"/>
        </w:rPr>
        <w:t xml:space="preserve"> y que ésta misma se encuentre en sus archivos o que obre en su posesión, </w:t>
      </w:r>
      <w:r w:rsidRPr="006B44D6">
        <w:rPr>
          <w:rFonts w:ascii="Palatino Linotype" w:hAnsi="Palatino Linotype" w:cs="Arial"/>
          <w:b/>
          <w:color w:val="000000" w:themeColor="text1"/>
          <w:sz w:val="24"/>
          <w:szCs w:val="24"/>
        </w:rPr>
        <w:t>privilegiando en todo momento el principio de máxima publicidad,</w:t>
      </w:r>
      <w:r w:rsidRPr="006B44D6">
        <w:rPr>
          <w:rFonts w:ascii="Palatino Linotype" w:hAnsi="Palatino Linotype" w:cs="Arial"/>
          <w:color w:val="000000" w:themeColor="text1"/>
          <w:sz w:val="24"/>
          <w:szCs w:val="24"/>
        </w:rPr>
        <w:t xml:space="preserve"> sin generarla, procesarla, resumirla, ni presentarla conforme al interés del solicitante. </w:t>
      </w:r>
    </w:p>
    <w:p w14:paraId="61D79AF0" w14:textId="77777777" w:rsidR="00C17A16" w:rsidRPr="006B44D6" w:rsidRDefault="00C17A16" w:rsidP="000408A5">
      <w:pPr>
        <w:spacing w:after="0" w:line="360" w:lineRule="auto"/>
        <w:jc w:val="both"/>
        <w:rPr>
          <w:rFonts w:ascii="Palatino Linotype" w:hAnsi="Palatino Linotype" w:cs="Arial"/>
          <w:color w:val="000000" w:themeColor="text1"/>
          <w:sz w:val="24"/>
          <w:szCs w:val="24"/>
        </w:rPr>
      </w:pPr>
    </w:p>
    <w:p w14:paraId="275FE68B" w14:textId="77777777" w:rsidR="00C17A16" w:rsidRPr="006B44D6" w:rsidRDefault="00C17A16" w:rsidP="000408A5">
      <w:pPr>
        <w:spacing w:after="0" w:line="360" w:lineRule="auto"/>
        <w:jc w:val="both"/>
        <w:rPr>
          <w:rFonts w:ascii="Palatino Linotype" w:hAnsi="Palatino Linotype" w:cs="Arial"/>
          <w:color w:val="000000" w:themeColor="text1"/>
          <w:sz w:val="24"/>
          <w:szCs w:val="24"/>
        </w:rPr>
      </w:pPr>
      <w:r w:rsidRPr="006B44D6">
        <w:rPr>
          <w:rFonts w:ascii="Palatino Linotype" w:hAnsi="Palatino Linotype" w:cs="Arial"/>
          <w:color w:val="000000" w:themeColor="text1"/>
          <w:sz w:val="24"/>
          <w:szCs w:val="24"/>
        </w:rPr>
        <w:t xml:space="preserve">Queda de manifiesto entonces que, </w:t>
      </w:r>
      <w:r w:rsidRPr="006B44D6">
        <w:rPr>
          <w:rFonts w:ascii="Palatino Linotype" w:hAnsi="Palatino Linotype" w:cs="Arial"/>
          <w:b/>
          <w:color w:val="000000" w:themeColor="text1"/>
          <w:sz w:val="24"/>
          <w:szCs w:val="24"/>
        </w:rPr>
        <w:t>se considera información pública al conjunto de datos que posee cualquier autoridad, obtenidos en virtud del ejercicio de sus funciones de derecho público</w:t>
      </w:r>
      <w:r w:rsidRPr="006B44D6">
        <w:rPr>
          <w:rFonts w:ascii="Palatino Linotype" w:hAnsi="Palatino Linotype" w:cs="Arial"/>
          <w:color w:val="000000" w:themeColor="text1"/>
          <w:sz w:val="24"/>
          <w:szCs w:val="24"/>
        </w:rPr>
        <w:t xml:space="preserve">; criterio que ha sostenido el más alto tribunal jurisdiccional del país, la Suprema Corte de Justicia de la Nación, en la tesis 2a. </w:t>
      </w:r>
      <w:r w:rsidRPr="006B44D6">
        <w:rPr>
          <w:rFonts w:ascii="Palatino Linotype" w:hAnsi="Palatino Linotype" w:cs="Arial"/>
          <w:color w:val="000000" w:themeColor="text1"/>
          <w:sz w:val="24"/>
          <w:szCs w:val="24"/>
        </w:rPr>
        <w:lastRenderedPageBreak/>
        <w:t>LXXXVIII/2010, sustentada por la Segunda Sala, publicada en el Semanario Judicial de la Federación y su Gaceta, Novena Época, tomo XXXII, agosto de 2010, página 463, con el siguiente contenido:</w:t>
      </w:r>
    </w:p>
    <w:p w14:paraId="251C37EB" w14:textId="77777777" w:rsidR="00C17A16" w:rsidRPr="006B44D6" w:rsidRDefault="00C17A16" w:rsidP="000408A5">
      <w:pPr>
        <w:spacing w:after="0" w:line="240" w:lineRule="auto"/>
        <w:jc w:val="both"/>
        <w:rPr>
          <w:rFonts w:ascii="Palatino Linotype" w:hAnsi="Palatino Linotype" w:cs="Arial"/>
          <w:color w:val="000000" w:themeColor="text1"/>
        </w:rPr>
      </w:pPr>
    </w:p>
    <w:p w14:paraId="4699E88B"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bCs/>
          <w:i/>
          <w:color w:val="000000" w:themeColor="text1"/>
          <w:sz w:val="22"/>
          <w:szCs w:val="22"/>
        </w:rPr>
        <w:t>“</w:t>
      </w:r>
      <w:r w:rsidRPr="006B44D6">
        <w:rPr>
          <w:rFonts w:ascii="Palatino Linotype" w:hAnsi="Palatino Linotype" w:cs="Arial"/>
          <w:b/>
          <w:bCs/>
          <w:i/>
          <w:color w:val="000000" w:themeColor="text1"/>
          <w:sz w:val="22"/>
          <w:szCs w:val="22"/>
        </w:rPr>
        <w:t>INFORMACIÓN PÚBLICA. ES AQUELLA QUE SE ENCUENTRA EN POSESIÓN DE CUALQUIER AUTORIDAD, ENTIDAD, ÓRGANO Y ORGANISMO FEDERAL, ESTATAL Y MUNICIPAL, SIEMPRE QUE SE HAYA OBTENIDO POR CAUSA DEL EJERCICIO DE FUNCIONES DE DERECHO PÚBLICO.</w:t>
      </w:r>
      <w:r w:rsidRPr="006B44D6">
        <w:rPr>
          <w:rFonts w:ascii="Palatino Linotype" w:hAnsi="Palatino Linotype" w:cs="Arial"/>
          <w:i/>
          <w:color w:val="000000" w:themeColor="text1"/>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197B02DA" w14:textId="77777777" w:rsidR="00C17A16" w:rsidRPr="006B44D6" w:rsidRDefault="00C17A16" w:rsidP="000408A5">
      <w:pPr>
        <w:spacing w:after="0" w:line="240" w:lineRule="auto"/>
        <w:ind w:left="851" w:right="901"/>
        <w:jc w:val="both"/>
        <w:rPr>
          <w:rFonts w:ascii="Palatino Linotype" w:hAnsi="Palatino Linotype" w:cs="Arial"/>
          <w:b/>
          <w:i/>
          <w:color w:val="000000" w:themeColor="text1"/>
          <w:szCs w:val="22"/>
        </w:rPr>
      </w:pPr>
    </w:p>
    <w:p w14:paraId="1F291D52" w14:textId="77777777" w:rsidR="00C17A16" w:rsidRPr="006B44D6" w:rsidRDefault="00C17A16" w:rsidP="000408A5">
      <w:pPr>
        <w:spacing w:after="0" w:line="360" w:lineRule="auto"/>
        <w:jc w:val="both"/>
        <w:rPr>
          <w:rFonts w:ascii="Palatino Linotype" w:hAnsi="Palatino Linotype" w:cs="Arial"/>
          <w:color w:val="000000" w:themeColor="text1"/>
          <w:sz w:val="24"/>
          <w:szCs w:val="24"/>
        </w:rPr>
      </w:pPr>
      <w:r w:rsidRPr="006B44D6">
        <w:rPr>
          <w:rFonts w:ascii="Palatino Linotype" w:hAnsi="Palatino Linotype" w:cs="Arial"/>
          <w:color w:val="000000" w:themeColor="text1"/>
          <w:sz w:val="24"/>
          <w:szCs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7568824" w14:textId="77777777" w:rsidR="00C17A16" w:rsidRPr="006B44D6" w:rsidRDefault="00C17A16" w:rsidP="000408A5">
      <w:pPr>
        <w:spacing w:after="0" w:line="360" w:lineRule="auto"/>
        <w:jc w:val="both"/>
        <w:rPr>
          <w:rFonts w:ascii="Palatino Linotype" w:hAnsi="Palatino Linotype" w:cs="Arial"/>
          <w:color w:val="000000" w:themeColor="text1"/>
          <w:sz w:val="24"/>
          <w:szCs w:val="24"/>
        </w:rPr>
      </w:pPr>
    </w:p>
    <w:p w14:paraId="1DB18D25" w14:textId="77777777" w:rsidR="00C17A16" w:rsidRPr="006B44D6" w:rsidRDefault="00C17A16" w:rsidP="000408A5">
      <w:pPr>
        <w:spacing w:after="0" w:line="360" w:lineRule="auto"/>
        <w:jc w:val="both"/>
        <w:rPr>
          <w:rFonts w:ascii="Palatino Linotype" w:hAnsi="Palatino Linotype" w:cs="Arial"/>
          <w:color w:val="000000" w:themeColor="text1"/>
          <w:sz w:val="24"/>
          <w:szCs w:val="24"/>
        </w:rPr>
      </w:pPr>
      <w:r w:rsidRPr="006B44D6">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w:t>
      </w:r>
      <w:r w:rsidRPr="006B44D6">
        <w:rPr>
          <w:rFonts w:ascii="Palatino Linotype" w:hAnsi="Palatino Linotype" w:cs="Arial"/>
          <w:color w:val="000000" w:themeColor="text1"/>
          <w:sz w:val="24"/>
          <w:szCs w:val="24"/>
        </w:rPr>
        <w:lastRenderedPageBreak/>
        <w:t xml:space="preserve">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F808388" w14:textId="77777777" w:rsidR="00C17A16" w:rsidRPr="006B44D6" w:rsidRDefault="00C17A16" w:rsidP="000408A5">
      <w:pPr>
        <w:spacing w:after="0" w:line="240" w:lineRule="auto"/>
        <w:jc w:val="both"/>
        <w:rPr>
          <w:rFonts w:ascii="Palatino Linotype" w:hAnsi="Palatino Linotype" w:cs="Arial"/>
          <w:color w:val="000000" w:themeColor="text1"/>
          <w:sz w:val="22"/>
          <w:szCs w:val="22"/>
        </w:rPr>
      </w:pPr>
    </w:p>
    <w:p w14:paraId="4042CFFF"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i/>
          <w:color w:val="000000" w:themeColor="text1"/>
          <w:sz w:val="22"/>
          <w:szCs w:val="22"/>
        </w:rPr>
        <w:t>“</w:t>
      </w:r>
      <w:r w:rsidRPr="006B44D6">
        <w:rPr>
          <w:rFonts w:ascii="Palatino Linotype" w:hAnsi="Palatino Linotype" w:cs="Arial"/>
          <w:b/>
          <w:i/>
          <w:color w:val="000000" w:themeColor="text1"/>
          <w:sz w:val="22"/>
          <w:szCs w:val="22"/>
        </w:rPr>
        <w:t xml:space="preserve">Artículo 3. </w:t>
      </w:r>
      <w:r w:rsidRPr="006B44D6">
        <w:rPr>
          <w:rFonts w:ascii="Palatino Linotype" w:hAnsi="Palatino Linotype" w:cs="Arial"/>
          <w:i/>
          <w:color w:val="000000" w:themeColor="text1"/>
          <w:sz w:val="22"/>
          <w:szCs w:val="22"/>
        </w:rPr>
        <w:t>Para los efectos de la presente Ley se entenderá por:</w:t>
      </w:r>
    </w:p>
    <w:p w14:paraId="5E325070"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r w:rsidRPr="006B44D6">
        <w:rPr>
          <w:rFonts w:ascii="Palatino Linotype" w:hAnsi="Palatino Linotype" w:cs="Arial"/>
          <w:b/>
          <w:i/>
          <w:color w:val="000000" w:themeColor="text1"/>
          <w:sz w:val="22"/>
          <w:szCs w:val="22"/>
        </w:rPr>
        <w:t>XI. Documento:</w:t>
      </w:r>
      <w:r w:rsidRPr="006B44D6">
        <w:rPr>
          <w:rFonts w:ascii="Palatino Linotype" w:hAnsi="Palatino Linotype" w:cs="Arial"/>
          <w:i/>
          <w:color w:val="000000" w:themeColor="text1"/>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B44BA9E"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rPr>
      </w:pPr>
    </w:p>
    <w:p w14:paraId="26B828C0" w14:textId="77777777" w:rsidR="00C17A16" w:rsidRPr="006B44D6" w:rsidRDefault="00C17A16" w:rsidP="000408A5">
      <w:pPr>
        <w:autoSpaceDE w:val="0"/>
        <w:autoSpaceDN w:val="0"/>
        <w:adjustRightInd w:val="0"/>
        <w:spacing w:after="0" w:line="360" w:lineRule="auto"/>
        <w:jc w:val="both"/>
        <w:rPr>
          <w:rFonts w:ascii="Palatino Linotype" w:hAnsi="Palatino Linotype" w:cs="Arial"/>
          <w:color w:val="000000" w:themeColor="text1"/>
          <w:sz w:val="24"/>
          <w:szCs w:val="24"/>
        </w:rPr>
      </w:pPr>
      <w:r w:rsidRPr="006B44D6">
        <w:rPr>
          <w:rFonts w:ascii="Palatino Linotype" w:hAnsi="Palatino Linotype" w:cs="Arial"/>
          <w:color w:val="000000" w:themeColor="text1"/>
          <w:sz w:val="24"/>
          <w:szCs w:val="24"/>
        </w:rPr>
        <w:t xml:space="preserve">Siendo aplicable el criterio </w:t>
      </w:r>
      <w:r w:rsidRPr="006B44D6">
        <w:rPr>
          <w:rFonts w:ascii="Palatino Linotype" w:hAnsi="Palatino Linotype" w:cs="Arial"/>
          <w:bCs/>
          <w:color w:val="000000" w:themeColor="text1"/>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B44D6">
        <w:rPr>
          <w:rFonts w:ascii="Palatino Linotype" w:hAnsi="Palatino Linotype" w:cs="Arial"/>
          <w:color w:val="000000" w:themeColor="text1"/>
          <w:sz w:val="24"/>
          <w:szCs w:val="24"/>
        </w:rPr>
        <w:t>cuyo rubro y texto dispone:</w:t>
      </w:r>
    </w:p>
    <w:p w14:paraId="02001011" w14:textId="77777777" w:rsidR="00C17A16" w:rsidRPr="006B44D6" w:rsidRDefault="00C17A16" w:rsidP="000408A5">
      <w:pPr>
        <w:spacing w:after="0" w:line="240" w:lineRule="auto"/>
        <w:ind w:left="851" w:right="901"/>
        <w:jc w:val="center"/>
        <w:rPr>
          <w:rFonts w:ascii="Palatino Linotype" w:hAnsi="Palatino Linotype" w:cs="Arial"/>
          <w:color w:val="000000" w:themeColor="text1"/>
          <w:sz w:val="22"/>
          <w:szCs w:val="22"/>
          <w:lang w:eastAsia="es-MX"/>
        </w:rPr>
      </w:pPr>
    </w:p>
    <w:p w14:paraId="57750622" w14:textId="77777777" w:rsidR="00C17A16" w:rsidRPr="006B44D6" w:rsidRDefault="00C17A16" w:rsidP="000408A5">
      <w:pPr>
        <w:spacing w:after="0" w:line="240" w:lineRule="auto"/>
        <w:ind w:left="851" w:right="901"/>
        <w:jc w:val="center"/>
        <w:rPr>
          <w:rFonts w:ascii="Palatino Linotype" w:hAnsi="Palatino Linotype" w:cs="Arial"/>
          <w:b/>
          <w:i/>
          <w:color w:val="000000" w:themeColor="text1"/>
          <w:sz w:val="22"/>
          <w:szCs w:val="22"/>
          <w:lang w:eastAsia="es-MX"/>
        </w:rPr>
      </w:pPr>
      <w:r w:rsidRPr="006B44D6">
        <w:rPr>
          <w:rFonts w:ascii="Palatino Linotype" w:hAnsi="Palatino Linotype" w:cs="Arial"/>
          <w:color w:val="000000" w:themeColor="text1"/>
          <w:sz w:val="22"/>
          <w:szCs w:val="22"/>
          <w:lang w:eastAsia="es-MX"/>
        </w:rPr>
        <w:t>“</w:t>
      </w:r>
      <w:r w:rsidRPr="006B44D6">
        <w:rPr>
          <w:rFonts w:ascii="Palatino Linotype" w:hAnsi="Palatino Linotype" w:cs="Arial"/>
          <w:b/>
          <w:i/>
          <w:color w:val="000000" w:themeColor="text1"/>
          <w:sz w:val="22"/>
          <w:szCs w:val="22"/>
          <w:lang w:eastAsia="es-MX"/>
        </w:rPr>
        <w:t>CRITERIO 0002-11</w:t>
      </w:r>
    </w:p>
    <w:p w14:paraId="3F793BC4"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lang w:eastAsia="es-MX"/>
        </w:rPr>
      </w:pPr>
      <w:r w:rsidRPr="006B44D6">
        <w:rPr>
          <w:rFonts w:ascii="Palatino Linotype" w:hAnsi="Palatino Linotype" w:cs="Arial"/>
          <w:b/>
          <w:i/>
          <w:color w:val="000000" w:themeColor="text1"/>
          <w:sz w:val="22"/>
          <w:szCs w:val="22"/>
          <w:lang w:eastAsia="es-MX"/>
        </w:rPr>
        <w:t xml:space="preserve">INFORMACIÓN PÚBLICA, CONCEPTO DE, EN MATERIA DE TRANSPARENCIA. INTERPRETACIÓN SISTEMÁTICA DE LOS ARTÍCULOS 2°, FRACCIÓN </w:t>
      </w:r>
      <w:r w:rsidRPr="006B44D6">
        <w:rPr>
          <w:rFonts w:ascii="Palatino Linotype" w:hAnsi="Palatino Linotype" w:cs="Arial"/>
          <w:b/>
          <w:bCs/>
          <w:i/>
          <w:color w:val="000000" w:themeColor="text1"/>
          <w:sz w:val="22"/>
          <w:szCs w:val="22"/>
          <w:lang w:eastAsia="es-MX"/>
        </w:rPr>
        <w:t xml:space="preserve">V, XV, Y XVI, </w:t>
      </w:r>
      <w:r w:rsidRPr="006B44D6">
        <w:rPr>
          <w:rFonts w:ascii="Palatino Linotype" w:hAnsi="Palatino Linotype" w:cs="Arial"/>
          <w:b/>
          <w:i/>
          <w:color w:val="000000" w:themeColor="text1"/>
          <w:sz w:val="22"/>
          <w:szCs w:val="22"/>
          <w:lang w:eastAsia="es-MX"/>
        </w:rPr>
        <w:t>3°, 4°, 11 Y 41.</w:t>
      </w:r>
      <w:r w:rsidRPr="006B44D6">
        <w:rPr>
          <w:rFonts w:ascii="Palatino Linotype" w:hAnsi="Palatino Linotype" w:cs="Arial"/>
          <w:i/>
          <w:color w:val="000000" w:themeColor="text1"/>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6B44D6">
        <w:rPr>
          <w:rFonts w:ascii="Palatino Linotype" w:hAnsi="Palatino Linotype" w:cs="Arial"/>
          <w:i/>
          <w:color w:val="000000" w:themeColor="text1"/>
          <w:sz w:val="22"/>
          <w:szCs w:val="22"/>
          <w:lang w:eastAsia="es-MX"/>
        </w:rPr>
        <w:lastRenderedPageBreak/>
        <w:t>órganos u organismos públicos, en virtud del ejercicio de sus funciones de derecho público, sin importar su fuente, soporte o fecha de elaboración.</w:t>
      </w:r>
    </w:p>
    <w:p w14:paraId="28F6B0E3"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lang w:eastAsia="es-MX"/>
        </w:rPr>
      </w:pPr>
      <w:r w:rsidRPr="006B44D6">
        <w:rPr>
          <w:rFonts w:ascii="Palatino Linotype" w:hAnsi="Palatino Linotype" w:cs="Arial"/>
          <w:i/>
          <w:color w:val="000000" w:themeColor="text1"/>
          <w:sz w:val="22"/>
          <w:szCs w:val="22"/>
          <w:lang w:eastAsia="es-MX"/>
        </w:rPr>
        <w:t>En consecuencia el acceso a la información se refiere a que se cumplan cualquiera de los siguientes tres supuestos:</w:t>
      </w:r>
    </w:p>
    <w:p w14:paraId="1AECB069" w14:textId="77777777" w:rsidR="00C17A16" w:rsidRPr="006B44D6" w:rsidRDefault="00C17A16" w:rsidP="000408A5">
      <w:pPr>
        <w:spacing w:after="0" w:line="240" w:lineRule="auto"/>
        <w:ind w:left="851" w:right="901"/>
        <w:jc w:val="both"/>
        <w:rPr>
          <w:rFonts w:ascii="Palatino Linotype" w:hAnsi="Palatino Linotype" w:cs="Arial"/>
          <w:b/>
          <w:i/>
          <w:color w:val="000000" w:themeColor="text1"/>
          <w:sz w:val="22"/>
          <w:szCs w:val="22"/>
          <w:lang w:eastAsia="es-MX"/>
        </w:rPr>
      </w:pPr>
      <w:r w:rsidRPr="006B44D6">
        <w:rPr>
          <w:rFonts w:ascii="Palatino Linotype" w:hAnsi="Palatino Linotype" w:cs="Arial"/>
          <w:b/>
          <w:i/>
          <w:color w:val="000000" w:themeColor="text1"/>
          <w:sz w:val="22"/>
          <w:szCs w:val="22"/>
          <w:lang w:eastAsia="es-MX"/>
        </w:rPr>
        <w:t>1) Que se trate de información registrada en cualquier soporte documental, que en ejercicio de las atribuciones conferidas, sea generada por los Sujetos Obligados;</w:t>
      </w:r>
    </w:p>
    <w:p w14:paraId="05386B9D"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lang w:eastAsia="es-MX"/>
        </w:rPr>
      </w:pPr>
      <w:r w:rsidRPr="006B44D6">
        <w:rPr>
          <w:rFonts w:ascii="Palatino Linotype" w:hAnsi="Palatino Linotype" w:cs="Arial"/>
          <w:i/>
          <w:color w:val="000000" w:themeColor="text1"/>
          <w:sz w:val="22"/>
          <w:szCs w:val="22"/>
          <w:lang w:eastAsia="es-MX"/>
        </w:rPr>
        <w:t xml:space="preserve">2) Que se trate de </w:t>
      </w:r>
      <w:r w:rsidRPr="006B44D6">
        <w:rPr>
          <w:rFonts w:ascii="Palatino Linotype" w:hAnsi="Palatino Linotype" w:cs="Arial"/>
          <w:b/>
          <w:i/>
          <w:color w:val="000000" w:themeColor="text1"/>
          <w:sz w:val="22"/>
          <w:szCs w:val="22"/>
          <w:lang w:eastAsia="es-MX"/>
        </w:rPr>
        <w:t>información</w:t>
      </w:r>
      <w:r w:rsidRPr="006B44D6">
        <w:rPr>
          <w:rFonts w:ascii="Palatino Linotype" w:hAnsi="Palatino Linotype" w:cs="Arial"/>
          <w:i/>
          <w:color w:val="000000" w:themeColor="text1"/>
          <w:sz w:val="22"/>
          <w:szCs w:val="22"/>
          <w:lang w:eastAsia="es-MX"/>
        </w:rPr>
        <w:t xml:space="preserve"> registrada en cualquier soporte documental, que en ejercicio de las atribuciones conferidas, sea administrada por los Sujetos Obligados, y</w:t>
      </w:r>
    </w:p>
    <w:p w14:paraId="608513BD" w14:textId="77777777" w:rsidR="00C17A16" w:rsidRPr="006B44D6" w:rsidRDefault="00C17A16" w:rsidP="000408A5">
      <w:pPr>
        <w:spacing w:after="0" w:line="240" w:lineRule="auto"/>
        <w:ind w:left="851" w:right="901"/>
        <w:jc w:val="both"/>
        <w:rPr>
          <w:rFonts w:ascii="Palatino Linotype" w:hAnsi="Palatino Linotype" w:cs="Arial"/>
          <w:i/>
          <w:color w:val="000000" w:themeColor="text1"/>
          <w:sz w:val="22"/>
          <w:szCs w:val="22"/>
          <w:lang w:eastAsia="es-MX"/>
        </w:rPr>
      </w:pPr>
      <w:r w:rsidRPr="006B44D6">
        <w:rPr>
          <w:rFonts w:ascii="Palatino Linotype" w:hAnsi="Palatino Linotype" w:cs="Arial"/>
          <w:i/>
          <w:color w:val="000000" w:themeColor="text1"/>
          <w:sz w:val="22"/>
          <w:szCs w:val="22"/>
          <w:lang w:eastAsia="es-MX"/>
        </w:rPr>
        <w:t>3) Que se trate de información registrada en cualquier soporte documental, que en ejercicio de las atribuciones conferidas, se encuentre en posesión de los Sujetos Obligados.” (SIC)</w:t>
      </w:r>
    </w:p>
    <w:p w14:paraId="6C533238" w14:textId="77777777" w:rsidR="00C17A16" w:rsidRPr="006B44D6" w:rsidRDefault="00C17A16" w:rsidP="000408A5">
      <w:pPr>
        <w:spacing w:after="0" w:line="240" w:lineRule="auto"/>
        <w:ind w:left="851" w:right="901"/>
        <w:jc w:val="both"/>
        <w:rPr>
          <w:rFonts w:ascii="Palatino Linotype" w:hAnsi="Palatino Linotype" w:cs="Arial"/>
          <w:color w:val="000000" w:themeColor="text1"/>
          <w:sz w:val="22"/>
          <w:szCs w:val="22"/>
          <w:lang w:eastAsia="es-MX"/>
        </w:rPr>
      </w:pPr>
      <w:r w:rsidRPr="006B44D6">
        <w:rPr>
          <w:rFonts w:ascii="Palatino Linotype" w:hAnsi="Palatino Linotype" w:cs="Arial"/>
          <w:color w:val="000000" w:themeColor="text1"/>
          <w:sz w:val="22"/>
          <w:szCs w:val="22"/>
          <w:lang w:eastAsia="es-MX"/>
        </w:rPr>
        <w:t>(Énfasis Añadido)</w:t>
      </w:r>
    </w:p>
    <w:p w14:paraId="4EBA7226" w14:textId="77777777" w:rsidR="00C17A16" w:rsidRPr="006B44D6" w:rsidRDefault="00C17A16" w:rsidP="000408A5">
      <w:pPr>
        <w:autoSpaceDE w:val="0"/>
        <w:autoSpaceDN w:val="0"/>
        <w:adjustRightInd w:val="0"/>
        <w:spacing w:after="0" w:line="240" w:lineRule="auto"/>
        <w:ind w:right="51"/>
        <w:jc w:val="both"/>
        <w:rPr>
          <w:rFonts w:ascii="Palatino Linotype" w:hAnsi="Palatino Linotype"/>
          <w:color w:val="000000" w:themeColor="text1"/>
          <w:sz w:val="22"/>
          <w:szCs w:val="22"/>
        </w:rPr>
      </w:pPr>
    </w:p>
    <w:p w14:paraId="61B9F38B" w14:textId="77777777" w:rsidR="000408A5" w:rsidRPr="006B44D6" w:rsidRDefault="00C17A16" w:rsidP="000408A5">
      <w:pPr>
        <w:spacing w:after="0" w:line="360" w:lineRule="auto"/>
        <w:jc w:val="both"/>
        <w:rPr>
          <w:rFonts w:ascii="Palatino Linotype" w:eastAsia="Arial Unicode MS" w:hAnsi="Palatino Linotype" w:cs="Arial"/>
          <w:color w:val="000000" w:themeColor="text1"/>
          <w:sz w:val="24"/>
          <w:szCs w:val="24"/>
          <w:lang w:val="es-MX"/>
        </w:rPr>
      </w:pPr>
      <w:r w:rsidRPr="006B44D6">
        <w:rPr>
          <w:rFonts w:ascii="Palatino Linotype" w:eastAsia="Times New Roman" w:hAnsi="Palatino Linotype" w:cs="Times New Roman"/>
          <w:color w:val="000000" w:themeColor="text1"/>
          <w:sz w:val="24"/>
          <w:szCs w:val="24"/>
          <w:lang w:val="es-ES"/>
        </w:rPr>
        <w:t xml:space="preserve">Una vez precisado lo anterior, </w:t>
      </w:r>
      <w:r w:rsidR="000408A5" w:rsidRPr="006B44D6">
        <w:rPr>
          <w:rFonts w:ascii="Palatino Linotype" w:eastAsia="Times New Roman" w:hAnsi="Palatino Linotype" w:cs="Times New Roman"/>
          <w:color w:val="000000" w:themeColor="text1"/>
          <w:sz w:val="24"/>
          <w:szCs w:val="24"/>
          <w:lang w:val="es-ES"/>
        </w:rPr>
        <w:t xml:space="preserve">es importante destacar que </w:t>
      </w:r>
      <w:r w:rsidR="000408A5" w:rsidRPr="006B44D6">
        <w:rPr>
          <w:rFonts w:ascii="Palatino Linotype" w:eastAsia="Arial Unicode MS" w:hAnsi="Palatino Linotype" w:cs="Arial"/>
          <w:color w:val="000000" w:themeColor="text1"/>
          <w:sz w:val="24"/>
          <w:szCs w:val="24"/>
          <w:lang w:val="es-MX"/>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5C1103C" w14:textId="77777777" w:rsidR="00674822" w:rsidRPr="006B44D6" w:rsidRDefault="00674822" w:rsidP="000408A5">
      <w:pPr>
        <w:spacing w:after="0" w:line="360" w:lineRule="auto"/>
        <w:jc w:val="both"/>
        <w:rPr>
          <w:rFonts w:ascii="Palatino Linotype" w:eastAsia="Arial Unicode MS" w:hAnsi="Palatino Linotype" w:cs="Arial"/>
          <w:color w:val="000000" w:themeColor="text1"/>
          <w:sz w:val="24"/>
          <w:szCs w:val="24"/>
          <w:lang w:val="es-MX"/>
        </w:rPr>
      </w:pPr>
    </w:p>
    <w:p w14:paraId="4A98A77C" w14:textId="77777777" w:rsidR="000408A5" w:rsidRPr="006B44D6"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color w:val="000000" w:themeColor="text1"/>
          <w:sz w:val="24"/>
          <w:szCs w:val="24"/>
          <w:lang w:val="es-MX"/>
        </w:rPr>
      </w:pPr>
      <w:r w:rsidRPr="006B44D6">
        <w:rPr>
          <w:rFonts w:ascii="Palatino Linotype" w:eastAsia="Arial Unicode MS" w:hAnsi="Palatino Linotype" w:cs="Arial"/>
          <w:color w:val="000000" w:themeColor="text1"/>
          <w:sz w:val="24"/>
          <w:szCs w:val="24"/>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5D5E2A25" w14:textId="77777777" w:rsidR="00674822" w:rsidRPr="006B44D6"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color w:val="000000" w:themeColor="text1"/>
          <w:sz w:val="24"/>
          <w:szCs w:val="24"/>
          <w:lang w:val="es-MX"/>
        </w:rPr>
      </w:pPr>
    </w:p>
    <w:p w14:paraId="0083AF14" w14:textId="77777777" w:rsidR="000408A5" w:rsidRPr="006B44D6"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color w:val="000000" w:themeColor="text1"/>
          <w:sz w:val="24"/>
          <w:szCs w:val="24"/>
          <w:lang w:val="es-MX"/>
        </w:rPr>
      </w:pPr>
      <w:r w:rsidRPr="006B44D6">
        <w:rPr>
          <w:rFonts w:ascii="Palatino Linotype" w:eastAsia="Arial Unicode MS" w:hAnsi="Palatino Linotype" w:cs="Arial"/>
          <w:color w:val="000000" w:themeColor="text1"/>
          <w:sz w:val="24"/>
          <w:szCs w:val="24"/>
          <w:lang w:val="es-MX"/>
        </w:rPr>
        <w:t xml:space="preserve">Por su parte, el artículo 53, fracciones II, IV y V de la Ley antes citada establece que las Unidades de Transparencia tienen, entre otras, las funciones de recibir, tramitar y </w:t>
      </w:r>
      <w:r w:rsidRPr="006B44D6">
        <w:rPr>
          <w:rFonts w:ascii="Palatino Linotype" w:eastAsia="Arial Unicode MS" w:hAnsi="Palatino Linotype" w:cs="Arial"/>
          <w:color w:val="000000" w:themeColor="text1"/>
          <w:sz w:val="24"/>
          <w:szCs w:val="24"/>
          <w:lang w:val="es-MX"/>
        </w:rPr>
        <w:lastRenderedPageBreak/>
        <w:t>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6E03961" w14:textId="77777777" w:rsidR="000408A5" w:rsidRPr="006B44D6" w:rsidRDefault="000408A5" w:rsidP="000408A5">
      <w:pPr>
        <w:spacing w:after="0" w:line="360" w:lineRule="auto"/>
        <w:jc w:val="both"/>
        <w:rPr>
          <w:rFonts w:ascii="Palatino Linotype" w:eastAsia="Times New Roman" w:hAnsi="Palatino Linotype" w:cs="Arial"/>
          <w:color w:val="000000" w:themeColor="text1"/>
          <w:sz w:val="24"/>
          <w:szCs w:val="24"/>
          <w:lang w:val="es-MX"/>
        </w:rPr>
      </w:pPr>
      <w:r w:rsidRPr="006B44D6">
        <w:rPr>
          <w:rFonts w:ascii="Palatino Linotype" w:eastAsia="Times New Roman" w:hAnsi="Palatino Linotype" w:cs="Arial"/>
          <w:color w:val="000000" w:themeColor="text1"/>
          <w:sz w:val="24"/>
          <w:szCs w:val="24"/>
          <w:lang w:val="es-MX"/>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3061108" w14:textId="77777777" w:rsidR="00674822" w:rsidRPr="006B44D6" w:rsidRDefault="00674822" w:rsidP="000408A5">
      <w:pPr>
        <w:spacing w:after="0" w:line="360" w:lineRule="auto"/>
        <w:jc w:val="both"/>
        <w:rPr>
          <w:rFonts w:ascii="Palatino Linotype" w:eastAsia="Times New Roman" w:hAnsi="Palatino Linotype" w:cs="Arial"/>
          <w:color w:val="000000" w:themeColor="text1"/>
          <w:sz w:val="24"/>
          <w:szCs w:val="24"/>
          <w:lang w:val="es-MX"/>
        </w:rPr>
      </w:pPr>
    </w:p>
    <w:p w14:paraId="4AC8608F" w14:textId="77777777" w:rsidR="000408A5" w:rsidRPr="006B44D6"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color w:val="000000" w:themeColor="text1"/>
          <w:sz w:val="24"/>
          <w:szCs w:val="24"/>
          <w:lang w:val="es-MX"/>
        </w:rPr>
      </w:pPr>
      <w:r w:rsidRPr="006B44D6">
        <w:rPr>
          <w:rFonts w:ascii="Palatino Linotype" w:eastAsia="Arial Unicode MS" w:hAnsi="Palatino Linotype" w:cs="Arial"/>
          <w:color w:val="000000" w:themeColor="text1"/>
          <w:sz w:val="24"/>
          <w:szCs w:val="24"/>
          <w:lang w:val="es-MX"/>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42D2326" w14:textId="77777777" w:rsidR="00674822" w:rsidRPr="006B44D6"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color w:val="000000" w:themeColor="text1"/>
          <w:sz w:val="24"/>
          <w:szCs w:val="24"/>
          <w:lang w:val="es-MX"/>
        </w:rPr>
      </w:pPr>
    </w:p>
    <w:p w14:paraId="52AA0A12" w14:textId="77777777" w:rsidR="000408A5" w:rsidRPr="006B44D6" w:rsidRDefault="000408A5" w:rsidP="000408A5">
      <w:pPr>
        <w:spacing w:after="0" w:line="360" w:lineRule="auto"/>
        <w:jc w:val="both"/>
        <w:rPr>
          <w:rFonts w:ascii="Palatino Linotype" w:eastAsia="Times New Roman" w:hAnsi="Palatino Linotype" w:cs="Arial"/>
          <w:color w:val="000000" w:themeColor="text1"/>
          <w:sz w:val="24"/>
          <w:szCs w:val="24"/>
          <w:lang w:val="es-MX"/>
        </w:rPr>
      </w:pPr>
      <w:r w:rsidRPr="006B44D6">
        <w:rPr>
          <w:rFonts w:ascii="Palatino Linotype" w:eastAsia="Times New Roman" w:hAnsi="Palatino Linotype" w:cs="Arial"/>
          <w:color w:val="000000" w:themeColor="text1"/>
          <w:sz w:val="24"/>
          <w:szCs w:val="24"/>
          <w:lang w:val="es-MX"/>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6B44D6">
        <w:rPr>
          <w:rFonts w:ascii="Palatino Linotype" w:eastAsia="Times New Roman" w:hAnsi="Palatino Linotype" w:cs="Arial"/>
          <w:color w:val="000000" w:themeColor="text1"/>
          <w:sz w:val="24"/>
          <w:szCs w:val="24"/>
          <w:lang w:val="es-MX"/>
        </w:rPr>
        <w:lastRenderedPageBreak/>
        <w:t>Transparencia. Situación que en la especie no aconteció. Sirve de sustento a lo anterior el precepto legal en cita:</w:t>
      </w:r>
    </w:p>
    <w:p w14:paraId="60514741" w14:textId="77777777" w:rsidR="00674822" w:rsidRPr="006B44D6" w:rsidRDefault="00674822" w:rsidP="00674822">
      <w:pPr>
        <w:spacing w:after="0" w:line="240" w:lineRule="auto"/>
        <w:jc w:val="both"/>
        <w:rPr>
          <w:rFonts w:ascii="Palatino Linotype" w:eastAsia="Times New Roman" w:hAnsi="Palatino Linotype" w:cs="Arial"/>
          <w:color w:val="000000" w:themeColor="text1"/>
          <w:sz w:val="24"/>
          <w:szCs w:val="24"/>
          <w:lang w:val="es-MX"/>
        </w:rPr>
      </w:pPr>
    </w:p>
    <w:p w14:paraId="292765FA" w14:textId="77777777" w:rsidR="000408A5" w:rsidRPr="006B44D6" w:rsidRDefault="000408A5" w:rsidP="00674822">
      <w:pPr>
        <w:spacing w:after="0" w:line="240" w:lineRule="auto"/>
        <w:ind w:left="851" w:right="902"/>
        <w:jc w:val="both"/>
        <w:rPr>
          <w:rFonts w:ascii="Palatino Linotype" w:eastAsia="Times New Roman" w:hAnsi="Palatino Linotype" w:cs="Times New Roman"/>
          <w:i/>
          <w:color w:val="000000" w:themeColor="text1"/>
          <w:sz w:val="22"/>
          <w:szCs w:val="24"/>
          <w:lang w:val="es-MX"/>
        </w:rPr>
      </w:pPr>
      <w:r w:rsidRPr="006B44D6">
        <w:rPr>
          <w:rFonts w:ascii="Palatino Linotype" w:eastAsia="Times New Roman" w:hAnsi="Palatino Linotype" w:cs="Times New Roman"/>
          <w:i/>
          <w:color w:val="000000" w:themeColor="text1"/>
          <w:sz w:val="22"/>
          <w:szCs w:val="24"/>
          <w:lang w:val="es-MX"/>
        </w:rPr>
        <w:t>“</w:t>
      </w:r>
      <w:r w:rsidRPr="006B44D6">
        <w:rPr>
          <w:rFonts w:ascii="Palatino Linotype" w:eastAsia="Times New Roman" w:hAnsi="Palatino Linotype" w:cs="Times New Roman"/>
          <w:b/>
          <w:i/>
          <w:color w:val="000000" w:themeColor="text1"/>
          <w:sz w:val="22"/>
          <w:szCs w:val="24"/>
          <w:lang w:val="es-MX"/>
        </w:rPr>
        <w:t>Artículo 163. La Unidad de Transparencia deberá notificar la respuesta a la solicitud al interesado en el menor tiempo posible, que no podrá exceder de quince días hábiles</w:t>
      </w:r>
      <w:r w:rsidRPr="006B44D6">
        <w:rPr>
          <w:rFonts w:ascii="Palatino Linotype" w:eastAsia="Times New Roman" w:hAnsi="Palatino Linotype" w:cs="Times New Roman"/>
          <w:i/>
          <w:color w:val="000000" w:themeColor="text1"/>
          <w:sz w:val="22"/>
          <w:szCs w:val="24"/>
          <w:lang w:val="es-MX"/>
        </w:rPr>
        <w:t xml:space="preserve">, contados a partir del día siguiente a la presentación de aquélla. </w:t>
      </w:r>
    </w:p>
    <w:p w14:paraId="677FE7BB" w14:textId="77777777" w:rsidR="000408A5" w:rsidRPr="006B44D6" w:rsidRDefault="000408A5" w:rsidP="00674822">
      <w:pPr>
        <w:spacing w:after="0" w:line="240" w:lineRule="auto"/>
        <w:ind w:left="851" w:right="902"/>
        <w:jc w:val="both"/>
        <w:rPr>
          <w:rFonts w:ascii="Palatino Linotype" w:eastAsia="Times New Roman" w:hAnsi="Palatino Linotype" w:cs="Times New Roman"/>
          <w:i/>
          <w:color w:val="000000" w:themeColor="text1"/>
          <w:sz w:val="22"/>
          <w:szCs w:val="24"/>
          <w:lang w:val="es-MX"/>
        </w:rPr>
      </w:pPr>
      <w:r w:rsidRPr="006B44D6">
        <w:rPr>
          <w:rFonts w:ascii="Palatino Linotype" w:eastAsia="Times New Roman" w:hAnsi="Palatino Linotype" w:cs="Times New Roman"/>
          <w:i/>
          <w:color w:val="000000" w:themeColor="text1"/>
          <w:sz w:val="22"/>
          <w:szCs w:val="24"/>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E9EED0" w14:textId="77777777" w:rsidR="000408A5" w:rsidRPr="006B44D6" w:rsidRDefault="000408A5" w:rsidP="00674822">
      <w:pPr>
        <w:spacing w:after="0" w:line="240" w:lineRule="auto"/>
        <w:ind w:left="851" w:right="902"/>
        <w:jc w:val="both"/>
        <w:rPr>
          <w:rFonts w:ascii="Palatino Linotype" w:eastAsia="Times New Roman" w:hAnsi="Palatino Linotype" w:cs="Times New Roman"/>
          <w:color w:val="000000" w:themeColor="text1"/>
          <w:sz w:val="22"/>
          <w:szCs w:val="24"/>
          <w:lang w:val="es-MX"/>
        </w:rPr>
      </w:pPr>
      <w:r w:rsidRPr="006B44D6">
        <w:rPr>
          <w:rFonts w:ascii="Palatino Linotype" w:eastAsia="Times New Roman" w:hAnsi="Palatino Linotype" w:cs="Times New Roman"/>
          <w:color w:val="000000" w:themeColor="text1"/>
          <w:sz w:val="22"/>
          <w:szCs w:val="24"/>
          <w:lang w:val="es-MX"/>
        </w:rPr>
        <w:t>(Énfasis añadido.)</w:t>
      </w:r>
    </w:p>
    <w:p w14:paraId="197B8166" w14:textId="77777777" w:rsidR="00674822" w:rsidRPr="006B44D6" w:rsidRDefault="00674822" w:rsidP="00674822">
      <w:pPr>
        <w:spacing w:after="0" w:line="240" w:lineRule="auto"/>
        <w:ind w:left="851" w:right="902"/>
        <w:jc w:val="both"/>
        <w:rPr>
          <w:rFonts w:ascii="Palatino Linotype" w:eastAsia="Times New Roman" w:hAnsi="Palatino Linotype" w:cs="Times New Roman"/>
          <w:color w:val="000000" w:themeColor="text1"/>
          <w:sz w:val="22"/>
          <w:szCs w:val="24"/>
          <w:lang w:val="es-MX"/>
        </w:rPr>
      </w:pPr>
    </w:p>
    <w:p w14:paraId="321FE5BF" w14:textId="77777777" w:rsidR="000408A5" w:rsidRPr="006B44D6" w:rsidRDefault="000408A5" w:rsidP="000408A5">
      <w:pPr>
        <w:spacing w:after="0" w:line="360" w:lineRule="auto"/>
        <w:jc w:val="both"/>
        <w:rPr>
          <w:rFonts w:ascii="Palatino Linotype" w:eastAsia="Times New Roman" w:hAnsi="Palatino Linotype" w:cs="Times New Roman"/>
          <w:color w:val="000000" w:themeColor="text1"/>
          <w:sz w:val="24"/>
          <w:szCs w:val="24"/>
          <w:lang w:val="es-MX"/>
        </w:rPr>
      </w:pPr>
      <w:r w:rsidRPr="006B44D6">
        <w:rPr>
          <w:rFonts w:ascii="Palatino Linotype" w:eastAsia="Times New Roman" w:hAnsi="Palatino Linotype" w:cs="Times New Roman"/>
          <w:color w:val="000000" w:themeColor="text1"/>
          <w:sz w:val="24"/>
          <w:szCs w:val="24"/>
          <w:lang w:val="es-MX"/>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0CBD9300" w14:textId="77777777" w:rsidR="00674822" w:rsidRPr="006B44D6" w:rsidRDefault="00674822" w:rsidP="000408A5">
      <w:pPr>
        <w:spacing w:after="0" w:line="360" w:lineRule="auto"/>
        <w:jc w:val="both"/>
        <w:rPr>
          <w:rFonts w:ascii="Palatino Linotype" w:eastAsia="Times New Roman" w:hAnsi="Palatino Linotype" w:cs="Times New Roman"/>
          <w:color w:val="000000" w:themeColor="text1"/>
          <w:sz w:val="24"/>
          <w:szCs w:val="24"/>
          <w:lang w:val="es-MX"/>
        </w:rPr>
      </w:pPr>
    </w:p>
    <w:p w14:paraId="5FBD2CD5" w14:textId="77777777" w:rsidR="000408A5" w:rsidRPr="006B44D6" w:rsidRDefault="000408A5" w:rsidP="000408A5">
      <w:pPr>
        <w:spacing w:after="0" w:line="360" w:lineRule="auto"/>
        <w:jc w:val="both"/>
        <w:rPr>
          <w:rFonts w:ascii="Palatino Linotype" w:eastAsia="Times New Roman" w:hAnsi="Palatino Linotype" w:cs="Times New Roman"/>
          <w:color w:val="000000" w:themeColor="text1"/>
          <w:sz w:val="24"/>
          <w:szCs w:val="24"/>
          <w:lang w:val="es-MX"/>
        </w:rPr>
      </w:pPr>
      <w:r w:rsidRPr="006B44D6">
        <w:rPr>
          <w:rFonts w:ascii="Palatino Linotype" w:eastAsia="Times New Roman" w:hAnsi="Palatino Linotype" w:cs="Times New Roman"/>
          <w:color w:val="000000" w:themeColor="text1"/>
          <w:sz w:val="24"/>
          <w:szCs w:val="24"/>
          <w:lang w:val="es-MX"/>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w:t>
      </w:r>
      <w:r w:rsidRPr="006B44D6">
        <w:rPr>
          <w:rFonts w:ascii="Palatino Linotype" w:eastAsia="Times New Roman" w:hAnsi="Palatino Linotype" w:cs="Times New Roman"/>
          <w:color w:val="000000" w:themeColor="text1"/>
          <w:sz w:val="24"/>
          <w:szCs w:val="24"/>
          <w:lang w:val="es-MX"/>
        </w:rPr>
        <w:lastRenderedPageBreak/>
        <w:t xml:space="preserve">información estima que lo procedente es ordenar al </w:t>
      </w:r>
      <w:r w:rsidRPr="006B44D6">
        <w:rPr>
          <w:rFonts w:ascii="Palatino Linotype" w:eastAsia="Times New Roman" w:hAnsi="Palatino Linotype" w:cs="Times New Roman"/>
          <w:b/>
          <w:color w:val="000000" w:themeColor="text1"/>
          <w:sz w:val="24"/>
          <w:szCs w:val="24"/>
          <w:lang w:val="es-MX"/>
        </w:rPr>
        <w:t>SUJETO OBLIGADO</w:t>
      </w:r>
      <w:r w:rsidRPr="006B44D6">
        <w:rPr>
          <w:rFonts w:ascii="Palatino Linotype" w:eastAsia="Times New Roman" w:hAnsi="Palatino Linotype" w:cs="Times New Roman"/>
          <w:color w:val="000000" w:themeColor="text1"/>
          <w:sz w:val="24"/>
          <w:szCs w:val="24"/>
          <w:lang w:val="es-MX"/>
        </w:rPr>
        <w:t xml:space="preserve"> dé tramité y respuesta a la solicitud del particular</w:t>
      </w:r>
    </w:p>
    <w:p w14:paraId="776DCC4E" w14:textId="77777777" w:rsidR="00674822" w:rsidRPr="006B44D6" w:rsidRDefault="00674822" w:rsidP="000408A5">
      <w:pPr>
        <w:spacing w:after="0" w:line="360" w:lineRule="auto"/>
        <w:jc w:val="both"/>
        <w:rPr>
          <w:rFonts w:ascii="Palatino Linotype" w:eastAsia="Times New Roman" w:hAnsi="Palatino Linotype" w:cs="Times New Roman"/>
          <w:color w:val="000000" w:themeColor="text1"/>
          <w:sz w:val="24"/>
          <w:szCs w:val="24"/>
          <w:lang w:val="es-MX"/>
        </w:rPr>
      </w:pPr>
    </w:p>
    <w:p w14:paraId="4A43BFE0" w14:textId="77777777" w:rsidR="000408A5" w:rsidRPr="006B44D6" w:rsidRDefault="000408A5" w:rsidP="000408A5">
      <w:pPr>
        <w:spacing w:after="0" w:line="360" w:lineRule="auto"/>
        <w:jc w:val="both"/>
        <w:rPr>
          <w:rFonts w:ascii="Palatino Linotype" w:eastAsia="Calibri" w:hAnsi="Palatino Linotype" w:cs="Times New Roman"/>
          <w:color w:val="000000" w:themeColor="text1"/>
          <w:sz w:val="24"/>
          <w:szCs w:val="22"/>
          <w:lang w:val="es-MX" w:eastAsia="en-US"/>
        </w:rPr>
      </w:pPr>
      <w:r w:rsidRPr="006B44D6">
        <w:rPr>
          <w:rFonts w:ascii="Palatino Linotype" w:eastAsia="Calibri" w:hAnsi="Palatino Linotype" w:cs="Times New Roman"/>
          <w:color w:val="000000" w:themeColor="text1"/>
          <w:sz w:val="24"/>
          <w:szCs w:val="22"/>
          <w:lang w:val="es-MX"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B44D6">
        <w:rPr>
          <w:rFonts w:ascii="Palatino Linotype" w:eastAsia="Calibri" w:hAnsi="Palatino Linotype" w:cs="Times New Roman"/>
          <w:b/>
          <w:color w:val="000000" w:themeColor="text1"/>
          <w:sz w:val="24"/>
          <w:szCs w:val="22"/>
          <w:lang w:val="es-MX" w:eastAsia="en-US"/>
        </w:rPr>
        <w:t>EL SUJETO OBLIGADO</w:t>
      </w:r>
      <w:r w:rsidRPr="006B44D6">
        <w:rPr>
          <w:rFonts w:ascii="Palatino Linotype" w:eastAsia="Calibri" w:hAnsi="Palatino Linotype" w:cs="Times New Roman"/>
          <w:color w:val="000000" w:themeColor="text1"/>
          <w:sz w:val="24"/>
          <w:szCs w:val="22"/>
          <w:lang w:val="es-MX" w:eastAsia="en-US"/>
        </w:rPr>
        <w:t>; por lo que, en caso de no atender de manera positiva</w:t>
      </w:r>
      <w:r w:rsidRPr="006B44D6">
        <w:rPr>
          <w:rFonts w:ascii="Palatino Linotype" w:eastAsia="Calibri" w:hAnsi="Palatino Linotype" w:cs="Times New Roman"/>
          <w:color w:val="000000" w:themeColor="text1"/>
          <w:sz w:val="24"/>
          <w:szCs w:val="22"/>
          <w:vertAlign w:val="superscript"/>
          <w:lang w:val="es-MX" w:eastAsia="en-US"/>
        </w:rPr>
        <w:footnoteReference w:id="2"/>
      </w:r>
      <w:r w:rsidRPr="006B44D6">
        <w:rPr>
          <w:rFonts w:ascii="Palatino Linotype" w:eastAsia="Calibri" w:hAnsi="Palatino Linotype" w:cs="Times New Roman"/>
          <w:color w:val="000000" w:themeColor="text1"/>
          <w:sz w:val="24"/>
          <w:szCs w:val="22"/>
          <w:lang w:val="es-MX" w:eastAsia="en-US"/>
        </w:rPr>
        <w:t>, el requerimiento de información deberá manifestarse al respecto.</w:t>
      </w:r>
    </w:p>
    <w:p w14:paraId="2424D1D0" w14:textId="77777777" w:rsidR="00674822" w:rsidRPr="006B44D6" w:rsidRDefault="00674822" w:rsidP="000408A5">
      <w:pPr>
        <w:spacing w:after="0" w:line="360" w:lineRule="auto"/>
        <w:jc w:val="both"/>
        <w:rPr>
          <w:rFonts w:ascii="Palatino Linotype" w:eastAsia="Calibri" w:hAnsi="Palatino Linotype" w:cs="Times New Roman"/>
          <w:color w:val="000000" w:themeColor="text1"/>
          <w:sz w:val="24"/>
          <w:szCs w:val="22"/>
          <w:lang w:val="es-MX" w:eastAsia="en-US"/>
        </w:rPr>
      </w:pPr>
    </w:p>
    <w:p w14:paraId="3391DF72" w14:textId="77777777" w:rsidR="000408A5" w:rsidRPr="006B44D6" w:rsidRDefault="000408A5" w:rsidP="000408A5">
      <w:pPr>
        <w:spacing w:after="0" w:line="360" w:lineRule="auto"/>
        <w:jc w:val="both"/>
        <w:rPr>
          <w:rFonts w:ascii="Palatino Linotype" w:eastAsia="Times New Roman" w:hAnsi="Palatino Linotype" w:cs="Arial"/>
          <w:color w:val="000000" w:themeColor="text1"/>
          <w:sz w:val="24"/>
          <w:szCs w:val="24"/>
        </w:rPr>
      </w:pPr>
      <w:r w:rsidRPr="006B44D6">
        <w:rPr>
          <w:rFonts w:ascii="Palatino Linotype" w:eastAsia="Calibri" w:hAnsi="Palatino Linotype" w:cs="Times New Roman"/>
          <w:color w:val="000000" w:themeColor="text1"/>
          <w:sz w:val="24"/>
          <w:szCs w:val="22"/>
          <w:lang w:val="es-MX" w:eastAsia="en-US"/>
        </w:rPr>
        <w:t>Ahora bien, en atención al sentido en que se resuelve el presente medio de impugnación, esta Ponencia Resolutora no omite señalar que, s</w:t>
      </w:r>
      <w:r w:rsidRPr="006B44D6">
        <w:rPr>
          <w:rFonts w:ascii="Palatino Linotype" w:eastAsia="Times New Roman" w:hAnsi="Palatino Linotype" w:cs="Arial"/>
          <w:color w:val="000000" w:themeColor="text1"/>
          <w:sz w:val="24"/>
          <w:szCs w:val="24"/>
          <w:lang w:val="es-MX"/>
        </w:rPr>
        <w:t xml:space="preserve">i </w:t>
      </w:r>
      <w:r w:rsidRPr="006B44D6">
        <w:rPr>
          <w:rFonts w:ascii="Palatino Linotype" w:eastAsia="Times New Roman" w:hAnsi="Palatino Linotype" w:cs="Arial"/>
          <w:b/>
          <w:color w:val="000000" w:themeColor="text1"/>
          <w:sz w:val="24"/>
          <w:szCs w:val="24"/>
          <w:lang w:val="es-MX"/>
        </w:rPr>
        <w:t>EL SUJETO OBLIGADO</w:t>
      </w:r>
      <w:r w:rsidRPr="006B44D6">
        <w:rPr>
          <w:rFonts w:ascii="Palatino Linotype" w:eastAsia="Times New Roman" w:hAnsi="Palatino Linotype" w:cs="Arial"/>
          <w:color w:val="000000" w:themeColor="text1"/>
          <w:sz w:val="24"/>
          <w:szCs w:val="24"/>
          <w:lang w:val="es-MX"/>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6B44D6">
        <w:rPr>
          <w:rFonts w:ascii="Palatino Linotype" w:eastAsia="Times New Roman" w:hAnsi="Palatino Linotype" w:cs="Arial"/>
          <w:color w:val="000000" w:themeColor="text1"/>
          <w:sz w:val="24"/>
          <w:szCs w:val="24"/>
        </w:rPr>
        <w:t>en materia de Clasificación y Desclasificación de la Información, así como para la elaboración de Versiones Públicas.</w:t>
      </w:r>
    </w:p>
    <w:p w14:paraId="7E35EBCE" w14:textId="77777777" w:rsidR="00674822" w:rsidRPr="006B44D6" w:rsidRDefault="00674822" w:rsidP="000408A5">
      <w:pPr>
        <w:spacing w:after="0" w:line="360" w:lineRule="auto"/>
        <w:jc w:val="both"/>
        <w:rPr>
          <w:rFonts w:ascii="Palatino Linotype" w:eastAsia="Times New Roman" w:hAnsi="Palatino Linotype" w:cs="Arial"/>
          <w:color w:val="000000" w:themeColor="text1"/>
          <w:sz w:val="24"/>
          <w:szCs w:val="24"/>
          <w:lang w:val="es-MX"/>
        </w:rPr>
      </w:pPr>
    </w:p>
    <w:p w14:paraId="75A44467" w14:textId="77777777" w:rsidR="000408A5" w:rsidRPr="006B44D6" w:rsidRDefault="000408A5" w:rsidP="000408A5">
      <w:pPr>
        <w:autoSpaceDE w:val="0"/>
        <w:autoSpaceDN w:val="0"/>
        <w:adjustRightInd w:val="0"/>
        <w:spacing w:after="0" w:line="360" w:lineRule="auto"/>
        <w:ind w:right="51"/>
        <w:jc w:val="both"/>
        <w:rPr>
          <w:rFonts w:ascii="Palatino Linotype" w:eastAsia="Times New Roman" w:hAnsi="Palatino Linotype" w:cs="Arial"/>
          <w:color w:val="000000" w:themeColor="text1"/>
          <w:sz w:val="24"/>
          <w:szCs w:val="24"/>
          <w:lang w:val="es-MX"/>
        </w:rPr>
      </w:pPr>
      <w:r w:rsidRPr="006B44D6">
        <w:rPr>
          <w:rFonts w:ascii="Palatino Linotype" w:eastAsia="Times New Roman" w:hAnsi="Palatino Linotype" w:cs="Arial"/>
          <w:color w:val="000000" w:themeColor="text1"/>
          <w:sz w:val="24"/>
          <w:szCs w:val="24"/>
          <w:lang w:val="es-MX"/>
        </w:rPr>
        <w:t xml:space="preserve">En ese sentido, es de precisar que </w:t>
      </w:r>
      <w:r w:rsidRPr="006B44D6">
        <w:rPr>
          <w:rFonts w:ascii="Palatino Linotype" w:eastAsia="Calibri" w:hAnsi="Palatino Linotype" w:cs="Bookman Old Style,Bold"/>
          <w:bCs/>
          <w:color w:val="000000" w:themeColor="text1"/>
          <w:sz w:val="24"/>
          <w:szCs w:val="24"/>
          <w:lang w:val="es-MX" w:eastAsia="en-US"/>
        </w:rPr>
        <w:t xml:space="preserve">la clasificación de la información no se da por el simple mandato de la Ley, sino que </w:t>
      </w:r>
      <w:r w:rsidRPr="006B44D6">
        <w:rPr>
          <w:rFonts w:ascii="Palatino Linotype" w:eastAsia="Times New Roman" w:hAnsi="Palatino Linotype" w:cs="Times New Roman"/>
          <w:color w:val="000000" w:themeColor="text1"/>
          <w:sz w:val="24"/>
          <w:szCs w:val="24"/>
          <w:lang w:val="es-MX"/>
        </w:rPr>
        <w:t xml:space="preserve">es necesario que </w:t>
      </w:r>
      <w:r w:rsidRPr="006B44D6">
        <w:rPr>
          <w:rFonts w:ascii="Palatino Linotype" w:eastAsia="Times New Roman" w:hAnsi="Palatino Linotype" w:cs="Times New Roman"/>
          <w:b/>
          <w:color w:val="000000" w:themeColor="text1"/>
          <w:sz w:val="24"/>
          <w:szCs w:val="24"/>
          <w:lang w:val="es-MX"/>
        </w:rPr>
        <w:t xml:space="preserve">EL SUJETO OBLIGADO </w:t>
      </w:r>
      <w:r w:rsidRPr="006B44D6">
        <w:rPr>
          <w:rFonts w:ascii="Palatino Linotype" w:eastAsia="Times New Roman" w:hAnsi="Palatino Linotype" w:cs="Times New Roman"/>
          <w:color w:val="000000" w:themeColor="text1"/>
          <w:sz w:val="24"/>
          <w:szCs w:val="24"/>
          <w:lang w:val="es-MX"/>
        </w:rPr>
        <w:lastRenderedPageBreak/>
        <w:t xml:space="preserve">cuando clasifique algún documento o información, ya sea todo o en parte, debe atender lo dispuesto por </w:t>
      </w:r>
      <w:r w:rsidRPr="006B44D6">
        <w:rPr>
          <w:rFonts w:ascii="Palatino Linotype" w:eastAsia="Times New Roman" w:hAnsi="Palatino Linotype" w:cs="Arial"/>
          <w:color w:val="000000" w:themeColor="text1"/>
          <w:sz w:val="24"/>
          <w:szCs w:val="24"/>
          <w:lang w:val="es-MX"/>
        </w:rPr>
        <w:t xml:space="preserve">la Ley de la materia, siendo que dicha clasificación es un trabajo en conjunto tanto de los Servidores Públicos Habilitados, de las Unidades de Transparencia y del Comité de Transparencia del </w:t>
      </w:r>
      <w:r w:rsidRPr="006B44D6">
        <w:rPr>
          <w:rFonts w:ascii="Palatino Linotype" w:eastAsia="Times New Roman" w:hAnsi="Palatino Linotype" w:cs="Arial"/>
          <w:b/>
          <w:color w:val="000000" w:themeColor="text1"/>
          <w:sz w:val="24"/>
          <w:szCs w:val="24"/>
          <w:lang w:val="es-MX"/>
        </w:rPr>
        <w:t>SUJETO OBLIGADO</w:t>
      </w:r>
      <w:r w:rsidRPr="006B44D6">
        <w:rPr>
          <w:rFonts w:ascii="Palatino Linotype" w:eastAsia="Times New Roman" w:hAnsi="Palatino Linotype" w:cs="Arial"/>
          <w:color w:val="000000" w:themeColor="text1"/>
          <w:sz w:val="24"/>
          <w:szCs w:val="24"/>
          <w:lang w:val="es-MX"/>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39E12C50" w14:textId="77777777" w:rsidR="00674822" w:rsidRPr="006B44D6" w:rsidRDefault="00674822" w:rsidP="000408A5">
      <w:pPr>
        <w:autoSpaceDE w:val="0"/>
        <w:autoSpaceDN w:val="0"/>
        <w:adjustRightInd w:val="0"/>
        <w:spacing w:after="0" w:line="360" w:lineRule="auto"/>
        <w:ind w:right="51"/>
        <w:jc w:val="both"/>
        <w:rPr>
          <w:rFonts w:ascii="Palatino Linotype" w:eastAsia="Times New Roman" w:hAnsi="Palatino Linotype" w:cs="Arial"/>
          <w:color w:val="000000" w:themeColor="text1"/>
          <w:sz w:val="24"/>
          <w:szCs w:val="24"/>
          <w:lang w:val="es-MX"/>
        </w:rPr>
      </w:pPr>
    </w:p>
    <w:p w14:paraId="0E6DCD83" w14:textId="77777777" w:rsidR="000408A5" w:rsidRPr="006B44D6" w:rsidRDefault="000408A5" w:rsidP="000408A5">
      <w:pPr>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MX"/>
        </w:rPr>
      </w:pPr>
      <w:r w:rsidRPr="006B44D6">
        <w:rPr>
          <w:rFonts w:ascii="Palatino Linotype" w:eastAsia="Times New Roman" w:hAnsi="Palatino Linotype" w:cs="Arial"/>
          <w:color w:val="000000" w:themeColor="text1"/>
          <w:sz w:val="24"/>
          <w:szCs w:val="24"/>
          <w:lang w:val="es-ES"/>
        </w:rPr>
        <w:t xml:space="preserve">Así las cosas, dentro de los datos personales que pudieran contenerse se destacan los datos personales sensibles, los cuales son aquellos </w:t>
      </w:r>
      <w:r w:rsidRPr="006B44D6">
        <w:rPr>
          <w:rFonts w:ascii="Palatino Linotype" w:eastAsia="Times New Roman" w:hAnsi="Palatino Linotype" w:cs="Arial"/>
          <w:color w:val="000000" w:themeColor="text1"/>
          <w:sz w:val="24"/>
          <w:szCs w:val="24"/>
          <w:lang w:val="es-MX"/>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571C2E7" w14:textId="77777777" w:rsidR="00674822" w:rsidRPr="006B44D6" w:rsidRDefault="00674822" w:rsidP="000408A5">
      <w:pPr>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MX"/>
        </w:rPr>
      </w:pPr>
    </w:p>
    <w:p w14:paraId="184EE71F" w14:textId="77777777" w:rsidR="000408A5" w:rsidRPr="006B44D6" w:rsidRDefault="000408A5" w:rsidP="000408A5">
      <w:pPr>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MX"/>
        </w:rPr>
      </w:pPr>
      <w:r w:rsidRPr="006B44D6">
        <w:rPr>
          <w:rFonts w:ascii="Palatino Linotype" w:eastAsia="Times New Roman" w:hAnsi="Palatino Linotype" w:cs="Arial"/>
          <w:color w:val="000000" w:themeColor="text1"/>
          <w:sz w:val="24"/>
          <w:szCs w:val="24"/>
          <w:lang w:val="es-MX"/>
        </w:rPr>
        <w:t xml:space="preserve">Con base en lo anterior, el artículo 7 de la Ley de Protección de Datos Personales en Posesión de Sujetos Obligados del Estado de México y Municipios establece </w:t>
      </w:r>
      <w:r w:rsidRPr="006B44D6">
        <w:rPr>
          <w:rFonts w:ascii="Palatino Linotype" w:eastAsia="Times New Roman" w:hAnsi="Palatino Linotype" w:cs="Arial"/>
          <w:color w:val="000000" w:themeColor="text1"/>
          <w:sz w:val="24"/>
          <w:szCs w:val="24"/>
          <w:lang w:val="es-MX"/>
        </w:rPr>
        <w:lastRenderedPageBreak/>
        <w:t>puntualmente que los datos personales sensibles y de naturaleza análoga en términos de las disposiciones legales aplicables estarán especialmente protegidos con medidas de seguridad de alto nivel.</w:t>
      </w:r>
    </w:p>
    <w:p w14:paraId="26054384" w14:textId="77777777" w:rsidR="00674822" w:rsidRPr="006B44D6" w:rsidRDefault="00674822" w:rsidP="000408A5">
      <w:pPr>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MX"/>
        </w:rPr>
      </w:pPr>
    </w:p>
    <w:p w14:paraId="32FBDBB9" w14:textId="77777777" w:rsidR="000408A5" w:rsidRPr="006B44D6" w:rsidRDefault="000408A5" w:rsidP="000408A5">
      <w:pPr>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MX"/>
        </w:rPr>
      </w:pPr>
      <w:r w:rsidRPr="006B44D6">
        <w:rPr>
          <w:rFonts w:ascii="Palatino Linotype" w:eastAsia="Times New Roman" w:hAnsi="Palatino Linotype" w:cs="Arial"/>
          <w:color w:val="000000" w:themeColor="text1"/>
          <w:sz w:val="24"/>
          <w:szCs w:val="24"/>
          <w:lang w:val="es-MX"/>
        </w:rPr>
        <w:t xml:space="preserve">Por otra parte, esta Ponencia Resolutora no omite mencionar que, si </w:t>
      </w:r>
      <w:r w:rsidRPr="006B44D6">
        <w:rPr>
          <w:rFonts w:ascii="Palatino Linotype" w:eastAsia="Times New Roman" w:hAnsi="Palatino Linotype" w:cs="Arial"/>
          <w:b/>
          <w:color w:val="000000" w:themeColor="text1"/>
          <w:sz w:val="24"/>
          <w:szCs w:val="24"/>
          <w:lang w:val="es-MX"/>
        </w:rPr>
        <w:t>EL SUJETO OBLIGADO</w:t>
      </w:r>
      <w:r w:rsidRPr="006B44D6">
        <w:rPr>
          <w:rFonts w:ascii="Palatino Linotype" w:eastAsia="Times New Roman" w:hAnsi="Palatino Linotype" w:cs="Arial"/>
          <w:color w:val="000000" w:themeColor="text1"/>
          <w:sz w:val="24"/>
          <w:szCs w:val="24"/>
          <w:lang w:val="es-MX"/>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6B44D6">
        <w:rPr>
          <w:rFonts w:ascii="Palatino Linotype" w:eastAsia="Times New Roman" w:hAnsi="Palatino Linotype" w:cs="Arial"/>
          <w:color w:val="000000" w:themeColor="text1"/>
          <w:sz w:val="24"/>
          <w:szCs w:val="24"/>
        </w:rPr>
        <w:t>en materia de Clasificación y Desclasificación de la Información, así como para la elaboración de Versiones Públicas.</w:t>
      </w:r>
    </w:p>
    <w:p w14:paraId="0329079A" w14:textId="77777777" w:rsidR="000408A5" w:rsidRPr="006B44D6" w:rsidRDefault="000408A5" w:rsidP="000408A5">
      <w:pPr>
        <w:spacing w:after="0" w:line="360" w:lineRule="auto"/>
        <w:jc w:val="both"/>
        <w:rPr>
          <w:rFonts w:ascii="Palatino Linotype" w:eastAsia="Times New Roman" w:hAnsi="Palatino Linotype" w:cs="Arial"/>
          <w:color w:val="000000" w:themeColor="text1"/>
          <w:sz w:val="24"/>
          <w:szCs w:val="24"/>
          <w:lang w:val="es-MX"/>
        </w:rPr>
      </w:pPr>
      <w:r w:rsidRPr="006B44D6">
        <w:rPr>
          <w:rFonts w:ascii="Palatino Linotype" w:eastAsia="Times New Roman" w:hAnsi="Palatino Linotype" w:cs="Arial"/>
          <w:color w:val="000000" w:themeColor="text1"/>
          <w:sz w:val="24"/>
          <w:szCs w:val="24"/>
          <w:lang w:val="es-MX"/>
        </w:rPr>
        <w:t xml:space="preserve">Lo anterior, sin perder de vista que la Constitución Política de los Estados Unidos Mexicanos le otorga a </w:t>
      </w:r>
      <w:r w:rsidRPr="006B44D6">
        <w:rPr>
          <w:rFonts w:ascii="Palatino Linotype" w:eastAsia="Times New Roman" w:hAnsi="Palatino Linotype" w:cs="Arial"/>
          <w:b/>
          <w:color w:val="000000" w:themeColor="text1"/>
          <w:sz w:val="24"/>
          <w:szCs w:val="24"/>
          <w:lang w:val="es-MX"/>
        </w:rPr>
        <w:t>todos los documentos</w:t>
      </w:r>
      <w:r w:rsidRPr="006B44D6">
        <w:rPr>
          <w:rFonts w:ascii="Palatino Linotype" w:eastAsia="Times New Roman" w:hAnsi="Palatino Linotype" w:cs="Arial"/>
          <w:color w:val="000000" w:themeColor="text1"/>
          <w:sz w:val="24"/>
          <w:szCs w:val="24"/>
          <w:lang w:val="es-MX"/>
        </w:rPr>
        <w:t xml:space="preserve"> en posesión de las autoridades </w:t>
      </w:r>
      <w:r w:rsidRPr="006B44D6">
        <w:rPr>
          <w:rFonts w:ascii="Palatino Linotype" w:eastAsia="Times New Roman" w:hAnsi="Palatino Linotype" w:cs="Arial"/>
          <w:b/>
          <w:color w:val="000000" w:themeColor="text1"/>
          <w:sz w:val="24"/>
          <w:szCs w:val="24"/>
          <w:lang w:val="es-MX"/>
        </w:rPr>
        <w:t>la calidad de públicos</w:t>
      </w:r>
      <w:r w:rsidRPr="006B44D6">
        <w:rPr>
          <w:rFonts w:ascii="Palatino Linotype" w:eastAsia="Times New Roman" w:hAnsi="Palatino Linotype" w:cs="Arial"/>
          <w:color w:val="000000" w:themeColor="text1"/>
          <w:sz w:val="24"/>
          <w:szCs w:val="24"/>
          <w:lang w:val="es-MX"/>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81545AF" w14:textId="77777777" w:rsidR="00674822" w:rsidRPr="006B44D6" w:rsidRDefault="00674822" w:rsidP="000408A5">
      <w:pPr>
        <w:spacing w:after="0" w:line="360" w:lineRule="auto"/>
        <w:jc w:val="both"/>
        <w:rPr>
          <w:rFonts w:ascii="Palatino Linotype" w:eastAsia="Times New Roman" w:hAnsi="Palatino Linotype" w:cs="Arial"/>
          <w:color w:val="000000" w:themeColor="text1"/>
          <w:sz w:val="24"/>
          <w:szCs w:val="24"/>
          <w:lang w:val="es-MX"/>
        </w:rPr>
      </w:pPr>
    </w:p>
    <w:p w14:paraId="431F20E5" w14:textId="77777777" w:rsidR="000408A5" w:rsidRPr="006B44D6" w:rsidRDefault="000408A5" w:rsidP="000408A5">
      <w:pPr>
        <w:spacing w:after="0" w:line="360" w:lineRule="auto"/>
        <w:jc w:val="both"/>
        <w:rPr>
          <w:rFonts w:ascii="Palatino Linotype" w:eastAsia="Times New Roman" w:hAnsi="Palatino Linotype" w:cs="Times New Roman"/>
          <w:color w:val="000000" w:themeColor="text1"/>
          <w:sz w:val="24"/>
          <w:szCs w:val="24"/>
          <w:lang w:val="es-MX"/>
        </w:rPr>
      </w:pPr>
      <w:r w:rsidRPr="006B44D6">
        <w:rPr>
          <w:rFonts w:ascii="Palatino Linotype" w:eastAsia="Times New Roman" w:hAnsi="Palatino Linotype" w:cs="Times New Roman"/>
          <w:color w:val="000000" w:themeColor="text1"/>
          <w:sz w:val="24"/>
          <w:szCs w:val="24"/>
          <w:lang w:val="es-MX"/>
        </w:rPr>
        <w:t xml:space="preserve">Siendo pertinente aclarar que, la información que se clasifica bajo la premisa de reservada, </w:t>
      </w:r>
      <w:r w:rsidRPr="006B44D6">
        <w:rPr>
          <w:rFonts w:ascii="Palatino Linotype" w:eastAsia="Times New Roman" w:hAnsi="Palatino Linotype" w:cs="Times New Roman"/>
          <w:b/>
          <w:color w:val="000000" w:themeColor="text1"/>
          <w:sz w:val="24"/>
          <w:szCs w:val="24"/>
          <w:lang w:val="es-MX"/>
        </w:rPr>
        <w:t>no pierde el carácter de pública</w:t>
      </w:r>
      <w:r w:rsidRPr="006B44D6">
        <w:rPr>
          <w:rFonts w:ascii="Palatino Linotype" w:eastAsia="Times New Roman" w:hAnsi="Palatino Linotype" w:cs="Times New Roman"/>
          <w:color w:val="000000" w:themeColor="text1"/>
          <w:sz w:val="24"/>
          <w:szCs w:val="24"/>
          <w:lang w:val="es-MX"/>
        </w:rPr>
        <w:t xml:space="preserve">, sino que </w:t>
      </w:r>
      <w:r w:rsidRPr="006B44D6">
        <w:rPr>
          <w:rFonts w:ascii="Palatino Linotype" w:eastAsia="Times New Roman" w:hAnsi="Palatino Linotype" w:cs="Times New Roman"/>
          <w:b/>
          <w:color w:val="000000" w:themeColor="text1"/>
          <w:sz w:val="24"/>
          <w:szCs w:val="24"/>
          <w:lang w:val="es-MX"/>
        </w:rPr>
        <w:t>se reserva temporalmente</w:t>
      </w:r>
      <w:r w:rsidRPr="006B44D6">
        <w:rPr>
          <w:rFonts w:ascii="Palatino Linotype" w:eastAsia="Times New Roman" w:hAnsi="Palatino Linotype" w:cs="Times New Roman"/>
          <w:color w:val="000000" w:themeColor="text1"/>
          <w:sz w:val="24"/>
          <w:szCs w:val="24"/>
          <w:lang w:val="es-MX"/>
        </w:rPr>
        <w:t xml:space="preserve"> </w:t>
      </w:r>
      <w:r w:rsidRPr="006B44D6">
        <w:rPr>
          <w:rFonts w:ascii="Palatino Linotype" w:eastAsia="Times New Roman" w:hAnsi="Palatino Linotype" w:cs="Times New Roman"/>
          <w:b/>
          <w:color w:val="000000" w:themeColor="text1"/>
          <w:sz w:val="24"/>
          <w:szCs w:val="24"/>
          <w:lang w:val="es-MX"/>
        </w:rPr>
        <w:t>del conocimiento público</w:t>
      </w:r>
      <w:r w:rsidRPr="006B44D6">
        <w:rPr>
          <w:rFonts w:ascii="Palatino Linotype" w:eastAsia="Times New Roman" w:hAnsi="Palatino Linotype" w:cs="Times New Roman"/>
          <w:color w:val="000000" w:themeColor="text1"/>
          <w:sz w:val="24"/>
          <w:szCs w:val="24"/>
          <w:lang w:val="es-MX"/>
        </w:rPr>
        <w:t xml:space="preserve">, es decir, que, </w:t>
      </w:r>
      <w:r w:rsidRPr="006B44D6">
        <w:rPr>
          <w:rFonts w:ascii="Palatino Linotype" w:eastAsia="Times New Roman" w:hAnsi="Palatino Linotype" w:cs="Times New Roman"/>
          <w:b/>
          <w:color w:val="000000" w:themeColor="text1"/>
          <w:sz w:val="24"/>
          <w:szCs w:val="24"/>
          <w:lang w:val="es-MX"/>
        </w:rPr>
        <w:t>por un tiempo determinado</w:t>
      </w:r>
      <w:r w:rsidRPr="006B44D6">
        <w:rPr>
          <w:rFonts w:ascii="Palatino Linotype" w:eastAsia="Times New Roman" w:hAnsi="Palatino Linotype" w:cs="Times New Roman"/>
          <w:color w:val="000000" w:themeColor="text1"/>
          <w:sz w:val="24"/>
          <w:szCs w:val="24"/>
          <w:lang w:val="es-MX"/>
        </w:rPr>
        <w:t>, se conservará y custodiará la información de manera especial, y una vez transcurrido el plazo de reserva, el documento podrá divulgarse.</w:t>
      </w:r>
    </w:p>
    <w:p w14:paraId="1C3DC543" w14:textId="77777777" w:rsidR="00674822" w:rsidRPr="006B44D6" w:rsidRDefault="00674822" w:rsidP="000408A5">
      <w:pPr>
        <w:spacing w:after="0" w:line="360" w:lineRule="auto"/>
        <w:jc w:val="both"/>
        <w:rPr>
          <w:rFonts w:ascii="Palatino Linotype" w:eastAsia="Times New Roman" w:hAnsi="Palatino Linotype" w:cs="Times New Roman"/>
          <w:color w:val="000000" w:themeColor="text1"/>
          <w:sz w:val="24"/>
          <w:szCs w:val="24"/>
          <w:lang w:val="es-MX"/>
        </w:rPr>
      </w:pPr>
    </w:p>
    <w:p w14:paraId="08C56D8A" w14:textId="77777777" w:rsidR="000408A5" w:rsidRPr="006B44D6" w:rsidRDefault="000408A5" w:rsidP="000408A5">
      <w:pPr>
        <w:spacing w:after="0" w:line="360" w:lineRule="auto"/>
        <w:jc w:val="both"/>
        <w:rPr>
          <w:rFonts w:ascii="Palatino Linotype" w:eastAsia="Calibri" w:hAnsi="Palatino Linotype" w:cs="Arial"/>
          <w:bCs/>
          <w:color w:val="000000" w:themeColor="text1"/>
          <w:sz w:val="24"/>
          <w:szCs w:val="24"/>
          <w:lang w:val="es-MX"/>
        </w:rPr>
      </w:pPr>
      <w:r w:rsidRPr="006B44D6">
        <w:rPr>
          <w:rFonts w:ascii="Palatino Linotype" w:eastAsia="Calibri" w:hAnsi="Palatino Linotype" w:cs="Arial"/>
          <w:color w:val="000000" w:themeColor="text1"/>
          <w:sz w:val="24"/>
          <w:szCs w:val="24"/>
          <w:lang w:val="es-MX"/>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6B44D6">
        <w:rPr>
          <w:rFonts w:ascii="Palatino Linotype" w:eastAsia="Arial Unicode MS" w:hAnsi="Palatino Linotype" w:cs="Arial"/>
          <w:color w:val="000000" w:themeColor="text1"/>
          <w:sz w:val="24"/>
          <w:szCs w:val="24"/>
          <w:lang w:val="es-MX"/>
        </w:rPr>
        <w:t>,</w:t>
      </w:r>
      <w:r w:rsidRPr="006B44D6">
        <w:rPr>
          <w:rFonts w:ascii="Palatino Linotype" w:eastAsia="Calibri" w:hAnsi="Palatino Linotype" w:cs="Arial"/>
          <w:bCs/>
          <w:color w:val="000000" w:themeColor="text1"/>
          <w:sz w:val="24"/>
          <w:szCs w:val="24"/>
          <w:lang w:val="es-MX"/>
        </w:rPr>
        <w:t xml:space="preserve"> que literalmente señala:</w:t>
      </w:r>
    </w:p>
    <w:p w14:paraId="19080494" w14:textId="77777777" w:rsidR="00674822" w:rsidRPr="006B44D6" w:rsidRDefault="00674822" w:rsidP="00674822">
      <w:pPr>
        <w:spacing w:after="0" w:line="240" w:lineRule="auto"/>
        <w:jc w:val="both"/>
        <w:rPr>
          <w:rFonts w:ascii="Palatino Linotype" w:eastAsia="Calibri" w:hAnsi="Palatino Linotype" w:cs="Arial"/>
          <w:bCs/>
          <w:color w:val="000000" w:themeColor="text1"/>
          <w:sz w:val="24"/>
          <w:szCs w:val="24"/>
          <w:lang w:val="es-MX"/>
        </w:rPr>
      </w:pPr>
    </w:p>
    <w:p w14:paraId="63A45324" w14:textId="77777777" w:rsidR="000408A5" w:rsidRPr="006B44D6" w:rsidRDefault="000408A5" w:rsidP="00674822">
      <w:pPr>
        <w:spacing w:after="0" w:line="240" w:lineRule="auto"/>
        <w:ind w:left="851" w:right="902"/>
        <w:jc w:val="both"/>
        <w:rPr>
          <w:rFonts w:ascii="Palatino Linotype" w:eastAsia="Calibri" w:hAnsi="Palatino Linotype" w:cs="Times New Roman"/>
          <w:i/>
          <w:color w:val="000000" w:themeColor="text1"/>
          <w:sz w:val="22"/>
          <w:szCs w:val="22"/>
          <w:lang w:val="es-MX"/>
        </w:rPr>
      </w:pPr>
      <w:r w:rsidRPr="006B44D6">
        <w:rPr>
          <w:rFonts w:ascii="Palatino Linotype" w:eastAsia="Calibri" w:hAnsi="Palatino Linotype" w:cs="Times New Roman"/>
          <w:i/>
          <w:color w:val="000000" w:themeColor="text1"/>
          <w:sz w:val="22"/>
          <w:szCs w:val="22"/>
          <w:lang w:val="es-MX"/>
        </w:rPr>
        <w:t>“</w:t>
      </w:r>
      <w:r w:rsidRPr="006B44D6">
        <w:rPr>
          <w:rFonts w:ascii="Palatino Linotype" w:eastAsia="Calibri" w:hAnsi="Palatino Linotype" w:cs="Times New Roman"/>
          <w:b/>
          <w:i/>
          <w:color w:val="000000" w:themeColor="text1"/>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6B44D6">
        <w:rPr>
          <w:rFonts w:ascii="Palatino Linotype" w:eastAsia="Calibri" w:hAnsi="Palatino Linotype" w:cs="Times New Roman"/>
          <w:i/>
          <w:color w:val="000000" w:themeColor="text1"/>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w:t>
      </w:r>
      <w:r w:rsidRPr="006B44D6">
        <w:rPr>
          <w:rFonts w:ascii="Palatino Linotype" w:eastAsia="Calibri" w:hAnsi="Palatino Linotype" w:cs="Times New Roman"/>
          <w:i/>
          <w:color w:val="000000" w:themeColor="text1"/>
          <w:sz w:val="22"/>
          <w:szCs w:val="22"/>
          <w:lang w:val="es-MX"/>
        </w:rPr>
        <w:lastRenderedPageBreak/>
        <w:t>de la información, generando así una regla individualizada y pertinente para el caso, a través de aplicar la "prueba de daño e interés público" ex officio, con el propósito de obtener una versión que sea pública para la parte interesada.” (sic)</w:t>
      </w:r>
    </w:p>
    <w:p w14:paraId="321680D1" w14:textId="77777777" w:rsidR="00674822" w:rsidRPr="006B44D6" w:rsidRDefault="00674822" w:rsidP="00674822">
      <w:pPr>
        <w:spacing w:after="0" w:line="240" w:lineRule="auto"/>
        <w:ind w:left="851" w:right="902"/>
        <w:jc w:val="both"/>
        <w:rPr>
          <w:rFonts w:ascii="Palatino Linotype" w:eastAsia="Calibri" w:hAnsi="Palatino Linotype" w:cs="Times New Roman"/>
          <w:i/>
          <w:color w:val="000000" w:themeColor="text1"/>
          <w:sz w:val="22"/>
          <w:szCs w:val="22"/>
          <w:lang w:val="es-MX"/>
        </w:rPr>
      </w:pPr>
    </w:p>
    <w:p w14:paraId="2458AB9E" w14:textId="77777777" w:rsidR="000408A5" w:rsidRPr="006B44D6" w:rsidRDefault="000408A5" w:rsidP="000408A5">
      <w:pPr>
        <w:spacing w:after="0" w:line="360" w:lineRule="auto"/>
        <w:jc w:val="both"/>
        <w:rPr>
          <w:rFonts w:ascii="Palatino Linotype" w:eastAsia="Times New Roman" w:hAnsi="Palatino Linotype" w:cs="Times New Roman"/>
          <w:bCs/>
          <w:color w:val="000000" w:themeColor="text1"/>
          <w:sz w:val="24"/>
          <w:szCs w:val="24"/>
          <w:lang w:val="es-MX"/>
        </w:rPr>
      </w:pPr>
      <w:r w:rsidRPr="006B44D6">
        <w:rPr>
          <w:rFonts w:ascii="Palatino Linotype" w:eastAsia="Times New Roman" w:hAnsi="Palatino Linotype" w:cs="Times New Roman"/>
          <w:bCs/>
          <w:color w:val="000000" w:themeColor="text1"/>
          <w:sz w:val="24"/>
          <w:szCs w:val="24"/>
          <w:lang w:val="es-MX"/>
        </w:rPr>
        <w:t xml:space="preserve">Por todo lo anterior, la reserva de la información implica una clasificación, la cual debe entenderse como el proceso mediante el cual </w:t>
      </w:r>
      <w:r w:rsidRPr="006B44D6">
        <w:rPr>
          <w:rFonts w:ascii="Palatino Linotype" w:eastAsia="Times New Roman" w:hAnsi="Palatino Linotype" w:cs="Times New Roman"/>
          <w:b/>
          <w:bCs/>
          <w:color w:val="000000" w:themeColor="text1"/>
          <w:sz w:val="24"/>
          <w:szCs w:val="24"/>
          <w:lang w:val="es-MX"/>
        </w:rPr>
        <w:t>EL SUJETO OBLIGADO</w:t>
      </w:r>
      <w:r w:rsidRPr="006B44D6">
        <w:rPr>
          <w:rFonts w:ascii="Palatino Linotype" w:eastAsia="Times New Roman" w:hAnsi="Palatino Linotype" w:cs="Times New Roman"/>
          <w:bCs/>
          <w:color w:val="000000" w:themeColor="text1"/>
          <w:sz w:val="24"/>
          <w:szCs w:val="24"/>
          <w:lang w:val="es-MX"/>
        </w:rPr>
        <w:t xml:space="preserve"> determina que la información en su poder actualiza alguno de los supuestos conforme a las normas aplicables.</w:t>
      </w:r>
    </w:p>
    <w:p w14:paraId="78BC9021" w14:textId="77777777" w:rsidR="00674822" w:rsidRPr="006B44D6" w:rsidRDefault="00674822" w:rsidP="000408A5">
      <w:pPr>
        <w:spacing w:after="0" w:line="360" w:lineRule="auto"/>
        <w:jc w:val="both"/>
        <w:rPr>
          <w:rFonts w:ascii="Palatino Linotype" w:eastAsia="Times New Roman" w:hAnsi="Palatino Linotype" w:cs="Times New Roman"/>
          <w:bCs/>
          <w:color w:val="000000" w:themeColor="text1"/>
          <w:sz w:val="24"/>
          <w:szCs w:val="24"/>
          <w:lang w:val="es-MX"/>
        </w:rPr>
      </w:pPr>
    </w:p>
    <w:p w14:paraId="74F249FB" w14:textId="77777777" w:rsidR="000408A5" w:rsidRPr="006B44D6" w:rsidRDefault="000408A5" w:rsidP="000408A5">
      <w:pPr>
        <w:spacing w:after="0" w:line="360" w:lineRule="auto"/>
        <w:jc w:val="both"/>
        <w:rPr>
          <w:rFonts w:ascii="Palatino Linotype" w:eastAsia="Times New Roman" w:hAnsi="Palatino Linotype" w:cs="Times New Roman"/>
          <w:color w:val="000000" w:themeColor="text1"/>
          <w:sz w:val="24"/>
          <w:szCs w:val="24"/>
          <w:lang w:val="es-MX"/>
        </w:rPr>
      </w:pPr>
      <w:r w:rsidRPr="006B44D6">
        <w:rPr>
          <w:rFonts w:ascii="Palatino Linotype" w:eastAsia="Times New Roman" w:hAnsi="Palatino Linotype" w:cs="Times New Roman"/>
          <w:color w:val="000000" w:themeColor="text1"/>
          <w:sz w:val="24"/>
          <w:szCs w:val="24"/>
          <w:lang w:val="es-MX"/>
        </w:rPr>
        <w:t xml:space="preserve">En tal virtud, conforme al artículo 49, fracción VIII de la </w:t>
      </w:r>
      <w:r w:rsidRPr="006B44D6">
        <w:rPr>
          <w:rFonts w:ascii="Palatino Linotype" w:eastAsia="Times New Roman" w:hAnsi="Palatino Linotype" w:cs="Arial"/>
          <w:color w:val="000000" w:themeColor="text1"/>
          <w:sz w:val="24"/>
          <w:szCs w:val="24"/>
          <w:lang w:val="es-MX"/>
        </w:rPr>
        <w:t>Ley de Transparencia y Acceso a la Información Pública del Estado de México y Municipios</w:t>
      </w:r>
      <w:r w:rsidRPr="006B44D6">
        <w:rPr>
          <w:rFonts w:ascii="Palatino Linotype" w:eastAsia="Times New Roman" w:hAnsi="Palatino Linotype" w:cs="Times New Roman"/>
          <w:color w:val="000000" w:themeColor="text1"/>
          <w:sz w:val="24"/>
          <w:szCs w:val="24"/>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6B44D6">
        <w:rPr>
          <w:rFonts w:ascii="Palatino Linotype" w:eastAsia="Times New Roman" w:hAnsi="Palatino Linotype" w:cs="Times New Roman"/>
          <w:b/>
          <w:color w:val="000000" w:themeColor="text1"/>
          <w:sz w:val="24"/>
          <w:szCs w:val="24"/>
          <w:lang w:val="es-MX"/>
        </w:rPr>
        <w:t>SUJETO OBLIGADO</w:t>
      </w:r>
      <w:r w:rsidRPr="006B44D6">
        <w:rPr>
          <w:rFonts w:ascii="Palatino Linotype" w:eastAsia="Times New Roman" w:hAnsi="Palatino Linotype" w:cs="Times New Roman"/>
          <w:color w:val="000000" w:themeColor="text1"/>
          <w:sz w:val="24"/>
          <w:szCs w:val="24"/>
          <w:lang w:val="es-MX"/>
        </w:rPr>
        <w:t xml:space="preserve"> a concluir que el caso particular se ajusta al supuesto previsto por la norma legal invocada como fundamento; siendo que, además, </w:t>
      </w:r>
      <w:r w:rsidRPr="006B44D6">
        <w:rPr>
          <w:rFonts w:ascii="Palatino Linotype" w:eastAsia="Times New Roman" w:hAnsi="Palatino Linotype" w:cs="Times New Roman"/>
          <w:b/>
          <w:color w:val="000000" w:themeColor="text1"/>
          <w:sz w:val="24"/>
          <w:szCs w:val="24"/>
          <w:lang w:val="es-MX"/>
        </w:rPr>
        <w:t>EL SUJETO OBLIGADO</w:t>
      </w:r>
      <w:r w:rsidRPr="006B44D6">
        <w:rPr>
          <w:rFonts w:ascii="Palatino Linotype" w:eastAsia="Times New Roman" w:hAnsi="Palatino Linotype" w:cs="Times New Roman"/>
          <w:color w:val="000000" w:themeColor="text1"/>
          <w:sz w:val="24"/>
          <w:szCs w:val="24"/>
          <w:lang w:val="es-MX"/>
        </w:rPr>
        <w:t xml:space="preserve"> debe, en todo momento, aplicar una prueba de daño.</w:t>
      </w:r>
    </w:p>
    <w:p w14:paraId="0E0D161A" w14:textId="77777777" w:rsidR="00674822" w:rsidRPr="006B44D6" w:rsidRDefault="00674822" w:rsidP="000408A5">
      <w:pPr>
        <w:spacing w:after="0" w:line="360" w:lineRule="auto"/>
        <w:jc w:val="both"/>
        <w:rPr>
          <w:rFonts w:ascii="Palatino Linotype" w:eastAsia="Times New Roman" w:hAnsi="Palatino Linotype" w:cs="Times New Roman"/>
          <w:color w:val="000000" w:themeColor="text1"/>
          <w:sz w:val="24"/>
          <w:szCs w:val="24"/>
          <w:lang w:val="es-MX"/>
        </w:rPr>
      </w:pPr>
    </w:p>
    <w:p w14:paraId="271596EC" w14:textId="77777777" w:rsidR="000408A5" w:rsidRPr="006B44D6" w:rsidRDefault="000408A5" w:rsidP="000408A5">
      <w:pPr>
        <w:spacing w:after="0" w:line="360" w:lineRule="auto"/>
        <w:jc w:val="both"/>
        <w:rPr>
          <w:rFonts w:ascii="Palatino Linotype" w:eastAsia="Times New Roman" w:hAnsi="Palatino Linotype" w:cs="Times New Roman"/>
          <w:color w:val="000000" w:themeColor="text1"/>
          <w:sz w:val="24"/>
          <w:szCs w:val="24"/>
          <w:lang w:val="es-MX"/>
        </w:rPr>
      </w:pPr>
      <w:r w:rsidRPr="006B44D6">
        <w:rPr>
          <w:rFonts w:ascii="Palatino Linotype" w:eastAsia="Times New Roman" w:hAnsi="Palatino Linotype" w:cs="Times New Roman"/>
          <w:color w:val="000000" w:themeColor="text1"/>
          <w:sz w:val="24"/>
          <w:szCs w:val="24"/>
          <w:lang w:val="es-MX"/>
        </w:rPr>
        <w:t xml:space="preserve">Dicho lo anterior, es necesario definir a la prueba de daño como la responsabilidad de los Sujetos Obligados de demostrar, de manera fundada y motivada, que la divulgación de la información lesiona el interés debidamente protegido por la Ley y </w:t>
      </w:r>
      <w:r w:rsidRPr="006B44D6">
        <w:rPr>
          <w:rFonts w:ascii="Palatino Linotype" w:eastAsia="Times New Roman" w:hAnsi="Palatino Linotype" w:cs="Times New Roman"/>
          <w:color w:val="000000" w:themeColor="text1"/>
          <w:sz w:val="24"/>
          <w:szCs w:val="24"/>
          <w:lang w:val="es-MX"/>
        </w:rPr>
        <w:lastRenderedPageBreak/>
        <w:t>que el menoscabo o daño que puede producirse con la publicidad de la información, es mayor que el interés de conocerla; por lo que, debe clasificarse como reservada.</w:t>
      </w:r>
    </w:p>
    <w:p w14:paraId="024BAD69" w14:textId="77777777" w:rsidR="00674822" w:rsidRPr="006B44D6" w:rsidRDefault="00674822" w:rsidP="000408A5">
      <w:pPr>
        <w:spacing w:after="0" w:line="360" w:lineRule="auto"/>
        <w:jc w:val="both"/>
        <w:rPr>
          <w:rFonts w:ascii="Palatino Linotype" w:eastAsia="Times New Roman" w:hAnsi="Palatino Linotype" w:cs="Times New Roman"/>
          <w:color w:val="000000" w:themeColor="text1"/>
          <w:sz w:val="24"/>
          <w:szCs w:val="24"/>
          <w:lang w:val="es-MX"/>
        </w:rPr>
      </w:pPr>
    </w:p>
    <w:p w14:paraId="2C48482C" w14:textId="77777777" w:rsidR="000408A5" w:rsidRPr="006B44D6" w:rsidRDefault="000408A5" w:rsidP="000408A5">
      <w:pPr>
        <w:spacing w:after="0" w:line="360" w:lineRule="auto"/>
        <w:jc w:val="both"/>
        <w:rPr>
          <w:rFonts w:ascii="Palatino Linotype" w:eastAsia="Times New Roman" w:hAnsi="Palatino Linotype" w:cs="Times New Roman"/>
          <w:color w:val="000000" w:themeColor="text1"/>
          <w:sz w:val="24"/>
          <w:szCs w:val="24"/>
          <w:lang w:val="es-MX"/>
        </w:rPr>
      </w:pPr>
      <w:r w:rsidRPr="006B44D6">
        <w:rPr>
          <w:rFonts w:ascii="Palatino Linotype" w:eastAsia="Times New Roman" w:hAnsi="Palatino Linotype" w:cs="Times New Roman"/>
          <w:color w:val="000000" w:themeColor="text1"/>
          <w:sz w:val="24"/>
          <w:szCs w:val="24"/>
          <w:lang w:val="es-MX"/>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C058E36" w14:textId="77777777" w:rsidR="00674822" w:rsidRPr="006B44D6" w:rsidRDefault="00674822" w:rsidP="000408A5">
      <w:pPr>
        <w:spacing w:after="0" w:line="360" w:lineRule="auto"/>
        <w:jc w:val="both"/>
        <w:rPr>
          <w:rFonts w:ascii="Palatino Linotype" w:eastAsia="Times New Roman" w:hAnsi="Palatino Linotype" w:cs="Times New Roman"/>
          <w:color w:val="000000" w:themeColor="text1"/>
          <w:sz w:val="24"/>
          <w:szCs w:val="24"/>
          <w:lang w:val="es-MX"/>
        </w:rPr>
      </w:pPr>
    </w:p>
    <w:p w14:paraId="2C2D9060" w14:textId="77777777" w:rsidR="000408A5" w:rsidRPr="006B44D6" w:rsidRDefault="000408A5" w:rsidP="000408A5">
      <w:pPr>
        <w:numPr>
          <w:ilvl w:val="0"/>
          <w:numId w:val="14"/>
        </w:numPr>
        <w:spacing w:after="0" w:line="360" w:lineRule="auto"/>
        <w:ind w:left="1276" w:hanging="425"/>
        <w:jc w:val="both"/>
        <w:rPr>
          <w:rFonts w:ascii="Palatino Linotype" w:eastAsia="Times New Roman" w:hAnsi="Palatino Linotype" w:cs="Times New Roman"/>
          <w:color w:val="000000" w:themeColor="text1"/>
          <w:sz w:val="24"/>
          <w:szCs w:val="24"/>
          <w:lang w:val="es-MX"/>
        </w:rPr>
      </w:pPr>
      <w:r w:rsidRPr="006B44D6">
        <w:rPr>
          <w:rFonts w:ascii="Palatino Linotype" w:eastAsia="Times New Roman" w:hAnsi="Palatino Linotype" w:cs="Times New Roman"/>
          <w:color w:val="000000" w:themeColor="text1"/>
          <w:sz w:val="24"/>
          <w:szCs w:val="24"/>
          <w:lang w:val="es-MX"/>
        </w:rPr>
        <w:t>Se reciba una solicitud de acceso a la información;</w:t>
      </w:r>
    </w:p>
    <w:p w14:paraId="6B0875EF" w14:textId="77777777" w:rsidR="000408A5" w:rsidRPr="006B44D6" w:rsidRDefault="000408A5" w:rsidP="000408A5">
      <w:pPr>
        <w:numPr>
          <w:ilvl w:val="0"/>
          <w:numId w:val="14"/>
        </w:numPr>
        <w:spacing w:after="0" w:line="360" w:lineRule="auto"/>
        <w:ind w:left="1276" w:hanging="425"/>
        <w:jc w:val="both"/>
        <w:rPr>
          <w:rFonts w:ascii="Palatino Linotype" w:eastAsia="Times New Roman" w:hAnsi="Palatino Linotype" w:cs="Times New Roman"/>
          <w:color w:val="000000" w:themeColor="text1"/>
          <w:sz w:val="24"/>
          <w:szCs w:val="24"/>
          <w:lang w:val="es-MX"/>
        </w:rPr>
      </w:pPr>
      <w:r w:rsidRPr="006B44D6">
        <w:rPr>
          <w:rFonts w:ascii="Palatino Linotype" w:eastAsia="Times New Roman" w:hAnsi="Palatino Linotype" w:cs="Times New Roman"/>
          <w:color w:val="000000" w:themeColor="text1"/>
          <w:sz w:val="24"/>
          <w:szCs w:val="24"/>
          <w:lang w:val="es-MX"/>
        </w:rPr>
        <w:t>Se determine mediante resolución de autoridad competente; y/o</w:t>
      </w:r>
    </w:p>
    <w:p w14:paraId="3EA14178" w14:textId="77777777" w:rsidR="000408A5" w:rsidRPr="006B44D6" w:rsidRDefault="000408A5" w:rsidP="000408A5">
      <w:pPr>
        <w:numPr>
          <w:ilvl w:val="0"/>
          <w:numId w:val="14"/>
        </w:numPr>
        <w:spacing w:after="0" w:line="360" w:lineRule="auto"/>
        <w:ind w:left="1276" w:hanging="425"/>
        <w:jc w:val="both"/>
        <w:rPr>
          <w:rFonts w:ascii="Palatino Linotype" w:eastAsia="Times New Roman" w:hAnsi="Palatino Linotype" w:cs="Times New Roman"/>
          <w:color w:val="000000" w:themeColor="text1"/>
          <w:sz w:val="24"/>
          <w:szCs w:val="24"/>
          <w:lang w:val="es-MX"/>
        </w:rPr>
      </w:pPr>
      <w:r w:rsidRPr="006B44D6">
        <w:rPr>
          <w:rFonts w:ascii="Palatino Linotype" w:eastAsia="Times New Roman" w:hAnsi="Palatino Linotype" w:cs="Times New Roman"/>
          <w:color w:val="000000" w:themeColor="text1"/>
          <w:sz w:val="24"/>
          <w:szCs w:val="24"/>
          <w:lang w:val="es-MX"/>
        </w:rPr>
        <w:t>Se generen versiones públicas para dar cumplimiento a las obligaciones de transparencia previstas en la Ley.</w:t>
      </w:r>
    </w:p>
    <w:p w14:paraId="4B5964F2" w14:textId="77777777" w:rsidR="00674822" w:rsidRPr="006B44D6" w:rsidRDefault="00674822" w:rsidP="00674822">
      <w:pPr>
        <w:spacing w:after="0" w:line="360" w:lineRule="auto"/>
        <w:ind w:left="1276"/>
        <w:jc w:val="both"/>
        <w:rPr>
          <w:rFonts w:ascii="Palatino Linotype" w:eastAsia="Times New Roman" w:hAnsi="Palatino Linotype" w:cs="Times New Roman"/>
          <w:color w:val="000000" w:themeColor="text1"/>
          <w:sz w:val="24"/>
          <w:szCs w:val="24"/>
          <w:lang w:val="es-MX"/>
        </w:rPr>
      </w:pPr>
    </w:p>
    <w:p w14:paraId="3F827546" w14:textId="77777777" w:rsidR="000408A5" w:rsidRPr="006B44D6" w:rsidRDefault="000408A5" w:rsidP="000408A5">
      <w:pPr>
        <w:spacing w:after="0" w:line="360" w:lineRule="auto"/>
        <w:jc w:val="both"/>
        <w:rPr>
          <w:rFonts w:ascii="Palatino Linotype" w:eastAsia="Times New Roman" w:hAnsi="Palatino Linotype" w:cs="Times New Roman"/>
          <w:color w:val="000000" w:themeColor="text1"/>
          <w:sz w:val="24"/>
          <w:szCs w:val="24"/>
          <w:lang w:val="es-MX"/>
        </w:rPr>
      </w:pPr>
      <w:r w:rsidRPr="006B44D6">
        <w:rPr>
          <w:rFonts w:ascii="Palatino Linotype" w:eastAsia="Times New Roman" w:hAnsi="Palatino Linotype" w:cs="Times New Roman"/>
          <w:color w:val="000000" w:themeColor="text1"/>
          <w:sz w:val="24"/>
          <w:szCs w:val="24"/>
          <w:lang w:val="es-MX"/>
        </w:rPr>
        <w:t>Situación que se robustece con el artículo 141 de la misma Ley, que señala que las causales de reserva previstas, se deberán fundar y motivar, a través de la aplicación de la prueba de daño.</w:t>
      </w:r>
    </w:p>
    <w:p w14:paraId="0AD9E4B6" w14:textId="77777777" w:rsidR="00674822" w:rsidRPr="006B44D6" w:rsidRDefault="00674822" w:rsidP="000408A5">
      <w:pPr>
        <w:spacing w:after="0" w:line="360" w:lineRule="auto"/>
        <w:jc w:val="both"/>
        <w:rPr>
          <w:rFonts w:ascii="Palatino Linotype" w:eastAsia="Times New Roman" w:hAnsi="Palatino Linotype" w:cs="Times New Roman"/>
          <w:color w:val="000000" w:themeColor="text1"/>
          <w:sz w:val="24"/>
          <w:szCs w:val="24"/>
          <w:lang w:val="es-MX"/>
        </w:rPr>
      </w:pPr>
    </w:p>
    <w:p w14:paraId="6427CB45" w14:textId="77777777" w:rsidR="000408A5" w:rsidRPr="006B44D6" w:rsidRDefault="000408A5" w:rsidP="000408A5">
      <w:pPr>
        <w:spacing w:after="0" w:line="360" w:lineRule="auto"/>
        <w:jc w:val="both"/>
        <w:rPr>
          <w:rFonts w:ascii="Palatino Linotype" w:eastAsia="Times New Roman" w:hAnsi="Palatino Linotype" w:cs="Times New Roman"/>
          <w:color w:val="000000" w:themeColor="text1"/>
          <w:sz w:val="24"/>
          <w:szCs w:val="24"/>
          <w:lang w:val="es-MX"/>
        </w:rPr>
      </w:pPr>
      <w:r w:rsidRPr="006B44D6">
        <w:rPr>
          <w:rFonts w:ascii="Palatino Linotype" w:eastAsia="Times New Roman" w:hAnsi="Palatino Linotype" w:cs="Times New Roman"/>
          <w:color w:val="000000" w:themeColor="text1"/>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6B44D6">
        <w:rPr>
          <w:rFonts w:ascii="Palatino Linotype" w:eastAsia="Times New Roman" w:hAnsi="Palatino Linotype" w:cs="Times New Roman"/>
          <w:color w:val="000000" w:themeColor="text1"/>
          <w:sz w:val="24"/>
          <w:szCs w:val="24"/>
          <w:lang w:val="es-MX"/>
        </w:rPr>
        <w:lastRenderedPageBreak/>
        <w:t xml:space="preserve">de daño que prevé el artículo 129 de la Ley de Transparencia de mérito, para lo cual, los Sujetos Obligados deberán considerar que: </w:t>
      </w:r>
    </w:p>
    <w:p w14:paraId="65ADF5E6" w14:textId="77777777" w:rsidR="00674822" w:rsidRPr="006B44D6" w:rsidRDefault="00674822" w:rsidP="000408A5">
      <w:pPr>
        <w:spacing w:after="0" w:line="360" w:lineRule="auto"/>
        <w:jc w:val="both"/>
        <w:rPr>
          <w:rFonts w:ascii="Palatino Linotype" w:eastAsia="Times New Roman" w:hAnsi="Palatino Linotype" w:cs="Times New Roman"/>
          <w:color w:val="000000" w:themeColor="text1"/>
          <w:sz w:val="24"/>
          <w:szCs w:val="24"/>
          <w:lang w:val="es-MX"/>
        </w:rPr>
      </w:pPr>
    </w:p>
    <w:p w14:paraId="5DBF5E9B" w14:textId="77777777" w:rsidR="000408A5" w:rsidRPr="006B44D6" w:rsidRDefault="000408A5" w:rsidP="000408A5">
      <w:pPr>
        <w:numPr>
          <w:ilvl w:val="0"/>
          <w:numId w:val="15"/>
        </w:numPr>
        <w:spacing w:after="0" w:line="360" w:lineRule="auto"/>
        <w:ind w:left="1134" w:hanging="283"/>
        <w:jc w:val="both"/>
        <w:rPr>
          <w:rFonts w:ascii="Palatino Linotype" w:eastAsia="Times New Roman" w:hAnsi="Palatino Linotype" w:cs="Times New Roman"/>
          <w:color w:val="000000" w:themeColor="text1"/>
          <w:sz w:val="24"/>
          <w:szCs w:val="24"/>
          <w:lang w:val="es-MX"/>
        </w:rPr>
      </w:pPr>
      <w:r w:rsidRPr="006B44D6">
        <w:rPr>
          <w:rFonts w:ascii="Palatino Linotype" w:eastAsia="Times New Roman" w:hAnsi="Palatino Linotype" w:cs="Times New Roman"/>
          <w:color w:val="000000" w:themeColor="text1"/>
          <w:sz w:val="24"/>
          <w:szCs w:val="24"/>
          <w:lang w:val="es-MX"/>
        </w:rPr>
        <w:t xml:space="preserve">La divulgación de la información representa un </w:t>
      </w:r>
      <w:r w:rsidRPr="006B44D6">
        <w:rPr>
          <w:rFonts w:ascii="Palatino Linotype" w:eastAsia="Times New Roman" w:hAnsi="Palatino Linotype" w:cs="Times New Roman"/>
          <w:b/>
          <w:color w:val="000000" w:themeColor="text1"/>
          <w:sz w:val="24"/>
          <w:szCs w:val="24"/>
          <w:lang w:val="es-MX"/>
        </w:rPr>
        <w:t>riesgo real, demostrable e identificable del perjuicio significativo al interés público o a la seguridad pública</w:t>
      </w:r>
      <w:r w:rsidRPr="006B44D6">
        <w:rPr>
          <w:rFonts w:ascii="Palatino Linotype" w:eastAsia="Times New Roman" w:hAnsi="Palatino Linotype" w:cs="Times New Roman"/>
          <w:color w:val="000000" w:themeColor="text1"/>
          <w:sz w:val="24"/>
          <w:szCs w:val="24"/>
          <w:lang w:val="es-MX"/>
        </w:rPr>
        <w:t>;</w:t>
      </w:r>
    </w:p>
    <w:p w14:paraId="119D4949" w14:textId="77777777" w:rsidR="000408A5" w:rsidRPr="006B44D6" w:rsidRDefault="000408A5" w:rsidP="000408A5">
      <w:pPr>
        <w:numPr>
          <w:ilvl w:val="0"/>
          <w:numId w:val="15"/>
        </w:numPr>
        <w:spacing w:after="0" w:line="360" w:lineRule="auto"/>
        <w:ind w:left="1134" w:hanging="283"/>
        <w:jc w:val="both"/>
        <w:rPr>
          <w:rFonts w:ascii="Palatino Linotype" w:eastAsia="Times New Roman" w:hAnsi="Palatino Linotype" w:cs="Times New Roman"/>
          <w:color w:val="000000" w:themeColor="text1"/>
          <w:sz w:val="24"/>
          <w:szCs w:val="24"/>
          <w:lang w:val="es-MX"/>
        </w:rPr>
      </w:pPr>
      <w:r w:rsidRPr="006B44D6">
        <w:rPr>
          <w:rFonts w:ascii="Palatino Linotype" w:eastAsia="Times New Roman" w:hAnsi="Palatino Linotype" w:cs="Times New Roman"/>
          <w:color w:val="000000" w:themeColor="text1"/>
          <w:sz w:val="24"/>
          <w:szCs w:val="24"/>
          <w:lang w:val="es-MX"/>
        </w:rPr>
        <w:t>El riesgo de perjuicio que supondría la divulgación supera el interés público general de que se difunda; y,</w:t>
      </w:r>
    </w:p>
    <w:p w14:paraId="5A113B5A" w14:textId="77777777" w:rsidR="000408A5" w:rsidRPr="006B44D6" w:rsidRDefault="000408A5" w:rsidP="000408A5">
      <w:pPr>
        <w:numPr>
          <w:ilvl w:val="0"/>
          <w:numId w:val="15"/>
        </w:numPr>
        <w:spacing w:after="0" w:line="360" w:lineRule="auto"/>
        <w:ind w:left="1134" w:hanging="283"/>
        <w:jc w:val="both"/>
        <w:rPr>
          <w:rFonts w:ascii="Palatino Linotype" w:eastAsia="Times New Roman" w:hAnsi="Palatino Linotype" w:cs="Times New Roman"/>
          <w:color w:val="000000" w:themeColor="text1"/>
          <w:sz w:val="24"/>
          <w:szCs w:val="24"/>
          <w:lang w:val="es-MX"/>
        </w:rPr>
      </w:pPr>
      <w:r w:rsidRPr="006B44D6">
        <w:rPr>
          <w:rFonts w:ascii="Palatino Linotype" w:eastAsia="Times New Roman" w:hAnsi="Palatino Linotype" w:cs="Times New Roman"/>
          <w:color w:val="000000" w:themeColor="text1"/>
          <w:sz w:val="24"/>
          <w:szCs w:val="24"/>
          <w:lang w:val="es-MX"/>
        </w:rPr>
        <w:t xml:space="preserve">La limitación se adecua al principio de proporcionalidad y representa el medio menos restrictivo disponible para evitar el perjuicio. </w:t>
      </w:r>
    </w:p>
    <w:p w14:paraId="621ED09F" w14:textId="77777777" w:rsidR="00674822" w:rsidRPr="006B44D6" w:rsidRDefault="00674822" w:rsidP="00674822">
      <w:pPr>
        <w:spacing w:after="0" w:line="360" w:lineRule="auto"/>
        <w:ind w:left="1134"/>
        <w:jc w:val="both"/>
        <w:rPr>
          <w:rFonts w:ascii="Palatino Linotype" w:eastAsia="Times New Roman" w:hAnsi="Palatino Linotype" w:cs="Times New Roman"/>
          <w:color w:val="000000" w:themeColor="text1"/>
          <w:sz w:val="24"/>
          <w:szCs w:val="24"/>
          <w:lang w:val="es-MX"/>
        </w:rPr>
      </w:pPr>
    </w:p>
    <w:p w14:paraId="5336574D" w14:textId="77777777" w:rsidR="000408A5" w:rsidRPr="006B44D6" w:rsidRDefault="000408A5"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Times New Roman" w:hAnsi="Palatino Linotype" w:cs="Arial"/>
          <w:color w:val="000000" w:themeColor="text1"/>
          <w:sz w:val="24"/>
          <w:szCs w:val="24"/>
          <w:lang w:val="es-MX"/>
        </w:rPr>
      </w:pPr>
      <w:r w:rsidRPr="006B44D6">
        <w:rPr>
          <w:rFonts w:ascii="Palatino Linotype" w:eastAsia="Times New Roman" w:hAnsi="Palatino Linotype" w:cs="Times New Roman"/>
          <w:bCs/>
          <w:color w:val="000000" w:themeColor="text1"/>
          <w:sz w:val="24"/>
          <w:szCs w:val="24"/>
          <w:lang w:val="es-MX"/>
        </w:rPr>
        <w:t xml:space="preserve">Atento a lo anterior, </w:t>
      </w:r>
      <w:r w:rsidRPr="006B44D6">
        <w:rPr>
          <w:rFonts w:ascii="Palatino Linotype" w:eastAsia="Times New Roman" w:hAnsi="Palatino Linotype" w:cs="Arial"/>
          <w:color w:val="000000" w:themeColor="text1"/>
          <w:sz w:val="24"/>
          <w:szCs w:val="24"/>
          <w:lang w:val="es-MX" w:eastAsia="es-MX"/>
        </w:rPr>
        <w:t xml:space="preserve">es necesario hacer hincapié que para el caso de que existan </w:t>
      </w:r>
      <w:r w:rsidRPr="006B44D6">
        <w:rPr>
          <w:rFonts w:ascii="Palatino Linotype" w:eastAsia="Times New Roman" w:hAnsi="Palatino Linotype" w:cs="Times New Roman"/>
          <w:color w:val="000000" w:themeColor="text1"/>
          <w:sz w:val="24"/>
          <w:szCs w:val="24"/>
          <w:lang w:val="es-MX"/>
        </w:rPr>
        <w:t xml:space="preserve">causas presentes que impiden la publicidad de la información durante cierto periodo de tiempo, </w:t>
      </w:r>
      <w:r w:rsidRPr="006B44D6">
        <w:rPr>
          <w:rFonts w:ascii="Palatino Linotype" w:eastAsia="Times New Roman" w:hAnsi="Palatino Linotype" w:cs="Arial"/>
          <w:color w:val="000000" w:themeColor="text1"/>
          <w:sz w:val="24"/>
          <w:szCs w:val="24"/>
          <w:lang w:val="es-MX" w:eastAsia="es-MX"/>
        </w:rPr>
        <w:t xml:space="preserve">debe clasificar la información </w:t>
      </w:r>
      <w:r w:rsidRPr="006B44D6">
        <w:rPr>
          <w:rFonts w:ascii="Palatino Linotype" w:eastAsia="Times New Roman" w:hAnsi="Palatino Linotype" w:cs="Arial"/>
          <w:color w:val="000000" w:themeColor="text1"/>
          <w:sz w:val="24"/>
          <w:szCs w:val="24"/>
          <w:lang w:val="es-MX"/>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6C00242" w14:textId="77777777" w:rsidR="00674822" w:rsidRPr="006B44D6" w:rsidRDefault="00674822"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Calibri" w:hAnsi="Palatino Linotype" w:cs="Arial"/>
          <w:color w:val="000000" w:themeColor="text1"/>
          <w:sz w:val="24"/>
          <w:szCs w:val="24"/>
          <w:lang w:val="es-MX"/>
        </w:rPr>
      </w:pPr>
    </w:p>
    <w:p w14:paraId="6F237D48" w14:textId="77777777" w:rsidR="000408A5" w:rsidRPr="006B44D6" w:rsidRDefault="000408A5" w:rsidP="000408A5">
      <w:pPr>
        <w:spacing w:after="0" w:line="360" w:lineRule="auto"/>
        <w:jc w:val="both"/>
        <w:rPr>
          <w:rFonts w:ascii="Palatino Linotype" w:eastAsia="Times New Roman" w:hAnsi="Palatino Linotype" w:cs="Arial"/>
          <w:color w:val="000000" w:themeColor="text1"/>
          <w:sz w:val="24"/>
          <w:szCs w:val="24"/>
          <w:lang w:val="es-MX"/>
        </w:rPr>
      </w:pPr>
      <w:r w:rsidRPr="006B44D6">
        <w:rPr>
          <w:rFonts w:ascii="Palatino Linotype" w:eastAsia="Times New Roman" w:hAnsi="Palatino Linotype" w:cs="Arial"/>
          <w:color w:val="000000" w:themeColor="text1"/>
          <w:sz w:val="24"/>
          <w:szCs w:val="24"/>
          <w:lang w:val="es-MX"/>
        </w:rPr>
        <w:t xml:space="preserve">Finalmente, este Órgano Garante de la Protección de Datos Personales no omite mencionar que, si dentro de la información que se ordena su entrega, </w:t>
      </w:r>
      <w:r w:rsidRPr="006B44D6">
        <w:rPr>
          <w:rFonts w:ascii="Palatino Linotype" w:eastAsia="Times New Roman" w:hAnsi="Palatino Linotype" w:cs="Arial"/>
          <w:b/>
          <w:color w:val="000000" w:themeColor="text1"/>
          <w:sz w:val="24"/>
          <w:szCs w:val="24"/>
          <w:lang w:val="es-MX"/>
        </w:rPr>
        <w:t xml:space="preserve">EL SUJETO OBLIGADO </w:t>
      </w:r>
      <w:r w:rsidRPr="006B44D6">
        <w:rPr>
          <w:rFonts w:ascii="Palatino Linotype" w:eastAsia="Times New Roman" w:hAnsi="Palatino Linotype" w:cs="Arial"/>
          <w:color w:val="000000" w:themeColor="text1"/>
          <w:sz w:val="24"/>
          <w:szCs w:val="24"/>
          <w:lang w:val="es-MX"/>
        </w:rPr>
        <w:t>advierte documentos que por su propia y especial naturaleza son privados, deberá efectuar el Acuerdo de Clasificación como confidencial, en términos de la legislación aplicable y en los términos abordados con antelación.</w:t>
      </w:r>
    </w:p>
    <w:p w14:paraId="3F8A3528" w14:textId="77777777" w:rsidR="00674822" w:rsidRPr="006B44D6" w:rsidRDefault="00674822" w:rsidP="000408A5">
      <w:pPr>
        <w:spacing w:after="0" w:line="360" w:lineRule="auto"/>
        <w:jc w:val="both"/>
        <w:rPr>
          <w:rFonts w:ascii="Palatino Linotype" w:eastAsia="Times New Roman" w:hAnsi="Palatino Linotype" w:cs="Arial"/>
          <w:color w:val="000000" w:themeColor="text1"/>
          <w:sz w:val="24"/>
          <w:szCs w:val="24"/>
          <w:lang w:val="es-MX"/>
        </w:rPr>
      </w:pPr>
    </w:p>
    <w:p w14:paraId="34261F11" w14:textId="77777777" w:rsidR="000408A5" w:rsidRPr="006B44D6" w:rsidRDefault="000408A5" w:rsidP="000408A5">
      <w:pPr>
        <w:spacing w:after="0" w:line="360" w:lineRule="auto"/>
        <w:jc w:val="both"/>
        <w:rPr>
          <w:rFonts w:ascii="Palatino Linotype" w:eastAsia="Times New Roman" w:hAnsi="Palatino Linotype" w:cs="Arial"/>
          <w:color w:val="000000" w:themeColor="text1"/>
          <w:sz w:val="24"/>
          <w:szCs w:val="24"/>
          <w:lang w:val="es-MX"/>
        </w:rPr>
      </w:pPr>
      <w:r w:rsidRPr="006B44D6">
        <w:rPr>
          <w:rFonts w:ascii="Palatino Linotype" w:eastAsia="Times New Roman" w:hAnsi="Palatino Linotype" w:cs="Arial"/>
          <w:color w:val="000000" w:themeColor="text1"/>
          <w:sz w:val="24"/>
          <w:szCs w:val="24"/>
          <w:lang w:val="es-MX"/>
        </w:rPr>
        <w:t>Por lo tanto,</w:t>
      </w:r>
      <w:r w:rsidRPr="006B44D6">
        <w:rPr>
          <w:rFonts w:ascii="Palatino Linotype" w:eastAsia="Times New Roman" w:hAnsi="Palatino Linotype" w:cs="Times New Roman"/>
          <w:color w:val="000000" w:themeColor="text1"/>
          <w:sz w:val="24"/>
          <w:szCs w:val="24"/>
          <w:lang w:val="es-MX"/>
        </w:rPr>
        <w:t xml:space="preserve"> es importante referir que </w:t>
      </w:r>
      <w:r w:rsidRPr="006B44D6">
        <w:rPr>
          <w:rFonts w:ascii="Palatino Linotype" w:eastAsia="Times New Roman" w:hAnsi="Palatino Linotype" w:cs="Times New Roman"/>
          <w:b/>
          <w:color w:val="000000" w:themeColor="text1"/>
          <w:sz w:val="24"/>
          <w:szCs w:val="24"/>
          <w:lang w:val="es-MX"/>
        </w:rPr>
        <w:t>EL SUJETO OBLIGADO</w:t>
      </w:r>
      <w:r w:rsidRPr="006B44D6">
        <w:rPr>
          <w:rFonts w:ascii="Palatino Linotype" w:eastAsia="Times New Roman" w:hAnsi="Palatino Linotype" w:cs="Times New Roman"/>
          <w:color w:val="000000" w:themeColor="text1"/>
          <w:sz w:val="24"/>
          <w:szCs w:val="24"/>
          <w:lang w:val="es-MX"/>
        </w:rPr>
        <w:t xml:space="preserve"> deberá seguir el procedimiento legal establecido para su </w:t>
      </w:r>
      <w:r w:rsidRPr="006B44D6">
        <w:rPr>
          <w:rFonts w:ascii="Palatino Linotype" w:eastAsia="Times New Roman" w:hAnsi="Palatino Linotype" w:cs="Times New Roman"/>
          <w:color w:val="000000" w:themeColor="text1"/>
          <w:sz w:val="24"/>
          <w:szCs w:val="24"/>
          <w:lang w:val="es-MX" w:eastAsia="es-MX"/>
        </w:rPr>
        <w:t>clasificación</w:t>
      </w:r>
      <w:r w:rsidRPr="006B44D6">
        <w:rPr>
          <w:rFonts w:ascii="Palatino Linotype" w:eastAsia="Times New Roman" w:hAnsi="Palatino Linotype" w:cs="Times New Roman"/>
          <w:color w:val="000000" w:themeColor="text1"/>
          <w:sz w:val="24"/>
          <w:szCs w:val="24"/>
          <w:lang w:val="es-MX"/>
        </w:rPr>
        <w:t>, esto es, que su Comité de</w:t>
      </w:r>
      <w:r w:rsidRPr="006B44D6">
        <w:rPr>
          <w:rFonts w:ascii="Palatino Linotype" w:eastAsia="Times New Roman" w:hAnsi="Palatino Linotype" w:cs="Arial"/>
          <w:color w:val="000000" w:themeColor="text1"/>
          <w:sz w:val="24"/>
          <w:szCs w:val="24"/>
          <w:lang w:val="es-MX"/>
        </w:rPr>
        <w:t xml:space="preserve"> Transparencia emita </w:t>
      </w:r>
      <w:r w:rsidRPr="006B44D6">
        <w:rPr>
          <w:rFonts w:ascii="Palatino Linotype" w:eastAsia="Times New Roman" w:hAnsi="Palatino Linotype" w:cs="Arial"/>
          <w:color w:val="000000" w:themeColor="text1"/>
          <w:sz w:val="24"/>
          <w:szCs w:val="24"/>
        </w:rPr>
        <w:t>un</w:t>
      </w:r>
      <w:r w:rsidRPr="006B44D6">
        <w:rPr>
          <w:rFonts w:ascii="Palatino Linotype" w:eastAsia="Times New Roman" w:hAnsi="Palatino Linotype" w:cs="Arial"/>
          <w:color w:val="000000" w:themeColor="text1"/>
          <w:sz w:val="24"/>
          <w:szCs w:val="24"/>
          <w:lang w:val="es-MX"/>
        </w:rPr>
        <w:t xml:space="preserve"> Acuerdo de Clasificación que cumpla con las formalidades antes citadas</w:t>
      </w:r>
      <w:r w:rsidRPr="006B44D6">
        <w:rPr>
          <w:rFonts w:ascii="Palatino Linotype" w:eastAsia="Times New Roman" w:hAnsi="Palatino Linotype" w:cs="Arial"/>
          <w:b/>
          <w:color w:val="000000" w:themeColor="text1"/>
          <w:sz w:val="24"/>
          <w:szCs w:val="24"/>
          <w:lang w:val="es-MX"/>
        </w:rPr>
        <w:t xml:space="preserve"> </w:t>
      </w:r>
      <w:r w:rsidRPr="006B44D6">
        <w:rPr>
          <w:rFonts w:ascii="Palatino Linotype" w:eastAsia="Times New Roman" w:hAnsi="Palatino Linotype" w:cs="Arial"/>
          <w:color w:val="000000" w:themeColor="text1"/>
          <w:sz w:val="24"/>
          <w:szCs w:val="24"/>
          <w:lang w:val="es-MX"/>
        </w:rPr>
        <w:t xml:space="preserve">que la sustente, en el </w:t>
      </w:r>
      <w:r w:rsidRPr="006B44D6">
        <w:rPr>
          <w:rFonts w:ascii="Palatino Linotype" w:eastAsia="Times New Roman" w:hAnsi="Palatino Linotype" w:cs="Arial"/>
          <w:color w:val="000000" w:themeColor="text1"/>
          <w:sz w:val="24"/>
          <w:szCs w:val="24"/>
          <w:lang w:val="es-MX" w:eastAsia="es-MX"/>
        </w:rPr>
        <w:t>que</w:t>
      </w:r>
      <w:r w:rsidRPr="006B44D6">
        <w:rPr>
          <w:rFonts w:ascii="Palatino Linotype" w:eastAsia="Times New Roman" w:hAnsi="Palatino Linotype" w:cs="Arial"/>
          <w:color w:val="000000" w:themeColor="text1"/>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582995B" w14:textId="77777777" w:rsidR="00674822" w:rsidRPr="006B44D6" w:rsidRDefault="00674822" w:rsidP="000408A5">
      <w:pPr>
        <w:spacing w:after="0" w:line="360" w:lineRule="auto"/>
        <w:jc w:val="both"/>
        <w:rPr>
          <w:rFonts w:ascii="Palatino Linotype" w:eastAsia="Times New Roman" w:hAnsi="Palatino Linotype" w:cs="Times New Roman"/>
          <w:color w:val="000000" w:themeColor="text1"/>
          <w:sz w:val="24"/>
          <w:szCs w:val="24"/>
          <w:lang w:val="es-MX"/>
        </w:rPr>
      </w:pPr>
    </w:p>
    <w:p w14:paraId="6E420B27" w14:textId="77777777" w:rsidR="000408A5" w:rsidRPr="006B44D6" w:rsidRDefault="000408A5" w:rsidP="000408A5">
      <w:pPr>
        <w:spacing w:after="0" w:line="360" w:lineRule="auto"/>
        <w:jc w:val="both"/>
        <w:rPr>
          <w:rFonts w:ascii="Palatino Linotype" w:eastAsia="Calibri" w:hAnsi="Palatino Linotype" w:cs="Bookman Old Style"/>
          <w:color w:val="000000" w:themeColor="text1"/>
          <w:sz w:val="24"/>
          <w:lang w:val="es-MX" w:eastAsia="en-US"/>
        </w:rPr>
      </w:pPr>
      <w:r w:rsidRPr="006B44D6">
        <w:rPr>
          <w:rFonts w:ascii="Palatino Linotype" w:eastAsia="Times New Roman" w:hAnsi="Palatino Linotype" w:cs="Arial"/>
          <w:color w:val="000000" w:themeColor="text1"/>
          <w:sz w:val="24"/>
          <w:szCs w:val="24"/>
          <w:lang w:val="es-MX"/>
        </w:rPr>
        <w:t xml:space="preserve">Por otra parte, esta Ponencia Resolutora estima prudente señalar al </w:t>
      </w:r>
      <w:r w:rsidRPr="006B44D6">
        <w:rPr>
          <w:rFonts w:ascii="Palatino Linotype" w:eastAsia="Times New Roman" w:hAnsi="Palatino Linotype" w:cs="Arial"/>
          <w:b/>
          <w:color w:val="000000" w:themeColor="text1"/>
          <w:sz w:val="24"/>
          <w:szCs w:val="24"/>
          <w:lang w:val="es-MX"/>
        </w:rPr>
        <w:t>SUJETO OBLIGADO</w:t>
      </w:r>
      <w:r w:rsidRPr="006B44D6">
        <w:rPr>
          <w:rFonts w:ascii="Palatino Linotype" w:eastAsia="Times New Roman" w:hAnsi="Palatino Linotype" w:cs="Arial"/>
          <w:color w:val="000000" w:themeColor="text1"/>
          <w:sz w:val="24"/>
          <w:szCs w:val="24"/>
          <w:lang w:val="es-MX"/>
        </w:rPr>
        <w:t xml:space="preserve"> que, en caso de que la información solicitada, debiera obrar en sus archivos y no cuente con ella</w:t>
      </w:r>
      <w:r w:rsidRPr="006B44D6">
        <w:rPr>
          <w:rFonts w:ascii="Palatino Linotype" w:eastAsia="Times New Roman" w:hAnsi="Palatino Linotype" w:cs="Arial"/>
          <w:color w:val="000000" w:themeColor="text1"/>
          <w:sz w:val="24"/>
          <w:szCs w:val="24"/>
          <w:lang w:val="es-ES"/>
        </w:rPr>
        <w:t xml:space="preserve">, </w:t>
      </w:r>
      <w:r w:rsidRPr="006B44D6">
        <w:rPr>
          <w:rFonts w:ascii="Palatino Linotype" w:eastAsia="Calibri" w:hAnsi="Palatino Linotype" w:cs="Bookman Old Style"/>
          <w:color w:val="000000" w:themeColor="text1"/>
          <w:sz w:val="24"/>
          <w:lang w:val="es-MX" w:eastAsia="en-US"/>
        </w:rPr>
        <w:t>deberá entregar el Acuerdo del Comité de Transparencia, en donde conste la declaratoria de inexistencia de la misma.</w:t>
      </w:r>
    </w:p>
    <w:p w14:paraId="76B2C1DD" w14:textId="77777777" w:rsidR="00674822" w:rsidRPr="006B44D6" w:rsidRDefault="00674822" w:rsidP="000408A5">
      <w:pPr>
        <w:spacing w:after="0" w:line="360" w:lineRule="auto"/>
        <w:jc w:val="both"/>
        <w:rPr>
          <w:rFonts w:ascii="Palatino Linotype" w:eastAsia="Calibri" w:hAnsi="Palatino Linotype" w:cs="Bookman Old Style"/>
          <w:color w:val="000000" w:themeColor="text1"/>
          <w:sz w:val="24"/>
          <w:lang w:val="es-MX" w:eastAsia="en-US"/>
        </w:rPr>
      </w:pPr>
    </w:p>
    <w:p w14:paraId="42C42E4D" w14:textId="77777777" w:rsidR="000408A5" w:rsidRPr="006B44D6" w:rsidRDefault="000408A5" w:rsidP="000408A5">
      <w:pPr>
        <w:spacing w:after="0" w:line="360" w:lineRule="auto"/>
        <w:jc w:val="both"/>
        <w:rPr>
          <w:rFonts w:ascii="Palatino Linotype" w:eastAsia="Times New Roman" w:hAnsi="Palatino Linotype" w:cs="Times New Roman"/>
          <w:color w:val="000000" w:themeColor="text1"/>
          <w:sz w:val="24"/>
          <w:szCs w:val="24"/>
          <w:lang w:val="es-MX"/>
        </w:rPr>
      </w:pPr>
      <w:r w:rsidRPr="006B44D6">
        <w:rPr>
          <w:rFonts w:ascii="Palatino Linotype" w:eastAsia="Times New Roman" w:hAnsi="Palatino Linotype" w:cs="Times New Roman"/>
          <w:color w:val="000000" w:themeColor="text1"/>
          <w:sz w:val="24"/>
          <w:szCs w:val="24"/>
          <w:lang w:val="es-MX"/>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B3112EA" w14:textId="77777777" w:rsidR="00674822" w:rsidRPr="006B44D6" w:rsidRDefault="00674822" w:rsidP="000408A5">
      <w:pPr>
        <w:spacing w:after="0" w:line="360" w:lineRule="auto"/>
        <w:jc w:val="both"/>
        <w:rPr>
          <w:rFonts w:ascii="Palatino Linotype" w:eastAsia="Times New Roman" w:hAnsi="Palatino Linotype" w:cs="Times New Roman"/>
          <w:color w:val="000000" w:themeColor="text1"/>
          <w:sz w:val="24"/>
          <w:szCs w:val="24"/>
          <w:lang w:val="es-MX"/>
        </w:rPr>
      </w:pPr>
    </w:p>
    <w:p w14:paraId="24AF9E22" w14:textId="77777777" w:rsidR="000408A5" w:rsidRPr="006B44D6" w:rsidRDefault="000408A5" w:rsidP="000408A5">
      <w:pPr>
        <w:shd w:val="clear" w:color="auto" w:fill="FFFFFF"/>
        <w:spacing w:after="0" w:line="360" w:lineRule="auto"/>
        <w:jc w:val="both"/>
        <w:rPr>
          <w:rFonts w:ascii="Palatino Linotype" w:eastAsia="Times New Roman" w:hAnsi="Palatino Linotype" w:cs="Times New Roman"/>
          <w:color w:val="000000" w:themeColor="text1"/>
          <w:sz w:val="24"/>
          <w:szCs w:val="24"/>
          <w:lang w:val="es-ES" w:eastAsia="es-MX"/>
        </w:rPr>
      </w:pPr>
      <w:r w:rsidRPr="006B44D6">
        <w:rPr>
          <w:rFonts w:ascii="Palatino Linotype" w:eastAsia="Times New Roman" w:hAnsi="Palatino Linotype" w:cs="Times New Roman"/>
          <w:color w:val="000000" w:themeColor="text1"/>
          <w:sz w:val="24"/>
          <w:szCs w:val="24"/>
          <w:lang w:val="es-ES" w:eastAsia="es-MX"/>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0525366" w14:textId="77777777" w:rsidR="00674822" w:rsidRPr="006B44D6" w:rsidRDefault="00674822" w:rsidP="000408A5">
      <w:pPr>
        <w:shd w:val="clear" w:color="auto" w:fill="FFFFFF"/>
        <w:spacing w:after="0" w:line="360" w:lineRule="auto"/>
        <w:jc w:val="both"/>
        <w:rPr>
          <w:rFonts w:ascii="Palatino Linotype" w:eastAsia="Times New Roman" w:hAnsi="Palatino Linotype" w:cs="Times New Roman"/>
          <w:color w:val="000000" w:themeColor="text1"/>
          <w:sz w:val="22"/>
          <w:szCs w:val="22"/>
          <w:lang w:val="es-MX" w:eastAsia="es-MX"/>
        </w:rPr>
      </w:pPr>
    </w:p>
    <w:p w14:paraId="715629BF" w14:textId="77777777" w:rsidR="007C57EB" w:rsidRPr="006B44D6" w:rsidRDefault="007C57EB" w:rsidP="007C57EB">
      <w:pPr>
        <w:shd w:val="clear" w:color="auto" w:fill="FFFFFF"/>
        <w:spacing w:after="0" w:line="360" w:lineRule="auto"/>
        <w:jc w:val="both"/>
        <w:rPr>
          <w:rFonts w:ascii="Palatino Linotype" w:eastAsia="Times New Roman" w:hAnsi="Palatino Linotype" w:cs="Times New Roman"/>
          <w:color w:val="000000" w:themeColor="text1"/>
          <w:sz w:val="24"/>
          <w:szCs w:val="24"/>
          <w:lang w:val="es-ES" w:eastAsia="es-MX"/>
        </w:rPr>
      </w:pPr>
      <w:r w:rsidRPr="006B44D6">
        <w:rPr>
          <w:rFonts w:ascii="Palatino Linotype" w:eastAsia="Times New Roman" w:hAnsi="Palatino Linotype" w:cs="Times New Roman"/>
          <w:color w:val="000000" w:themeColor="text1"/>
          <w:sz w:val="24"/>
          <w:szCs w:val="24"/>
          <w:lang w:val="es-ES" w:eastAsia="es-MX"/>
        </w:rPr>
        <w:t xml:space="preserve">Resulta aplicable el criterio reiterado número </w:t>
      </w:r>
      <w:r w:rsidRPr="006B44D6">
        <w:rPr>
          <w:rFonts w:ascii="Palatino Linotype" w:eastAsia="Times New Roman" w:hAnsi="Palatino Linotype" w:cs="Times New Roman"/>
          <w:b/>
          <w:color w:val="000000" w:themeColor="text1"/>
          <w:sz w:val="24"/>
          <w:szCs w:val="24"/>
          <w:lang w:val="es-ES" w:eastAsia="es-MX"/>
        </w:rPr>
        <w:t>08/19</w:t>
      </w:r>
      <w:r w:rsidRPr="006B44D6">
        <w:rPr>
          <w:rFonts w:ascii="Palatino Linotype" w:eastAsia="Times New Roman" w:hAnsi="Palatino Linotype" w:cs="Times New Roman"/>
          <w:color w:val="000000" w:themeColor="text1"/>
          <w:sz w:val="24"/>
          <w:szCs w:val="24"/>
          <w:lang w:val="es-ES" w:eastAsia="es-MX"/>
        </w:rPr>
        <w:t>, emitidos por Acuerdo del Pleno del Instituto de Transparencia y Acceso a la Información Pública del Estado de México y Municipios, que a la letra dice:</w:t>
      </w:r>
    </w:p>
    <w:p w14:paraId="118C7F59" w14:textId="77777777" w:rsidR="007C57EB" w:rsidRPr="006B44D6" w:rsidRDefault="007C57EB" w:rsidP="007C57EB">
      <w:pPr>
        <w:shd w:val="clear" w:color="auto" w:fill="FFFFFF"/>
        <w:spacing w:after="0" w:line="240" w:lineRule="auto"/>
        <w:ind w:left="851" w:right="902"/>
        <w:jc w:val="center"/>
        <w:rPr>
          <w:rFonts w:ascii="Palatino Linotype" w:eastAsia="Times New Roman" w:hAnsi="Palatino Linotype" w:cs="Times New Roman"/>
          <w:b/>
          <w:i/>
          <w:iCs/>
          <w:color w:val="000000" w:themeColor="text1"/>
          <w:sz w:val="22"/>
          <w:szCs w:val="22"/>
          <w:lang w:val="es-ES" w:eastAsia="es-MX"/>
        </w:rPr>
      </w:pPr>
    </w:p>
    <w:p w14:paraId="55FE3E0A" w14:textId="77777777" w:rsidR="007C57EB" w:rsidRPr="006B44D6" w:rsidRDefault="007C57EB" w:rsidP="007C57EB">
      <w:pPr>
        <w:shd w:val="clear" w:color="auto" w:fill="FFFFFF"/>
        <w:spacing w:after="0" w:line="240" w:lineRule="auto"/>
        <w:ind w:left="851" w:right="902"/>
        <w:jc w:val="both"/>
        <w:rPr>
          <w:rFonts w:ascii="Palatino Linotype" w:eastAsia="Times New Roman" w:hAnsi="Palatino Linotype" w:cs="Times New Roman"/>
          <w:i/>
          <w:iCs/>
          <w:color w:val="000000" w:themeColor="text1"/>
          <w:sz w:val="22"/>
          <w:szCs w:val="22"/>
          <w:lang w:val="es-ES" w:eastAsia="es-MX"/>
        </w:rPr>
      </w:pPr>
      <w:r w:rsidRPr="006B44D6">
        <w:rPr>
          <w:rFonts w:ascii="Palatino Linotype" w:eastAsia="Times New Roman" w:hAnsi="Palatino Linotype" w:cs="Times New Roman"/>
          <w:b/>
          <w:i/>
          <w:iCs/>
          <w:color w:val="000000" w:themeColor="text1"/>
          <w:sz w:val="22"/>
          <w:szCs w:val="22"/>
          <w:lang w:val="es-ES" w:eastAsia="es-MX"/>
        </w:rPr>
        <w:t>“INEXISTENCIA DE LA INFORMACIÓN. SUPUESTOS PARA EMITIR LA RESOLUCIÓN DE LA</w:t>
      </w:r>
      <w:r w:rsidRPr="006B44D6">
        <w:rPr>
          <w:rFonts w:ascii="Palatino Linotype" w:eastAsia="Times New Roman" w:hAnsi="Palatino Linotype" w:cs="Times New Roman"/>
          <w:i/>
          <w:iCs/>
          <w:color w:val="000000" w:themeColor="text1"/>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59EF521" w14:textId="77777777" w:rsidR="007C57EB" w:rsidRPr="006B44D6" w:rsidRDefault="007C57EB" w:rsidP="007C57EB">
      <w:pPr>
        <w:shd w:val="clear" w:color="auto" w:fill="FFFFFF"/>
        <w:spacing w:after="0" w:line="240" w:lineRule="auto"/>
        <w:ind w:left="851" w:right="902"/>
        <w:jc w:val="both"/>
        <w:rPr>
          <w:rFonts w:ascii="Palatino Linotype" w:eastAsia="Times New Roman" w:hAnsi="Palatino Linotype" w:cs="Times New Roman"/>
          <w:i/>
          <w:iCs/>
          <w:color w:val="000000" w:themeColor="text1"/>
          <w:sz w:val="22"/>
          <w:szCs w:val="22"/>
          <w:lang w:val="es-ES" w:eastAsia="es-MX"/>
        </w:rPr>
      </w:pPr>
    </w:p>
    <w:p w14:paraId="0E2EB142" w14:textId="77777777" w:rsidR="007C57EB" w:rsidRPr="006B44D6" w:rsidRDefault="007C57EB" w:rsidP="007C57EB">
      <w:pPr>
        <w:shd w:val="clear" w:color="auto" w:fill="FFFFFF"/>
        <w:spacing w:after="0" w:line="240" w:lineRule="auto"/>
        <w:ind w:left="851" w:right="902"/>
        <w:jc w:val="both"/>
        <w:rPr>
          <w:rFonts w:ascii="Palatino Linotype" w:eastAsia="Times New Roman" w:hAnsi="Palatino Linotype" w:cs="Times New Roman"/>
          <w:b/>
          <w:i/>
          <w:iCs/>
          <w:color w:val="000000" w:themeColor="text1"/>
          <w:sz w:val="22"/>
          <w:szCs w:val="22"/>
          <w:lang w:val="es-ES" w:eastAsia="es-MX"/>
        </w:rPr>
      </w:pPr>
      <w:r w:rsidRPr="006B44D6">
        <w:rPr>
          <w:rFonts w:ascii="Palatino Linotype" w:eastAsia="Times New Roman" w:hAnsi="Palatino Linotype" w:cs="Times New Roman"/>
          <w:b/>
          <w:i/>
          <w:iCs/>
          <w:color w:val="000000" w:themeColor="text1"/>
          <w:sz w:val="22"/>
          <w:szCs w:val="22"/>
          <w:lang w:val="es-ES" w:eastAsia="es-MX"/>
        </w:rPr>
        <w:t xml:space="preserve">Precedentes: </w:t>
      </w:r>
    </w:p>
    <w:p w14:paraId="3052E248" w14:textId="77777777" w:rsidR="007C57EB" w:rsidRPr="006B44D6" w:rsidRDefault="007C57EB" w:rsidP="007C57EB">
      <w:pPr>
        <w:shd w:val="clear" w:color="auto" w:fill="FFFFFF"/>
        <w:spacing w:after="0" w:line="240" w:lineRule="auto"/>
        <w:ind w:left="851" w:right="902"/>
        <w:jc w:val="both"/>
        <w:rPr>
          <w:rFonts w:ascii="Palatino Linotype" w:eastAsia="Times New Roman" w:hAnsi="Palatino Linotype" w:cs="Times New Roman"/>
          <w:i/>
          <w:iCs/>
          <w:color w:val="000000" w:themeColor="text1"/>
          <w:sz w:val="22"/>
          <w:szCs w:val="22"/>
          <w:lang w:val="es-ES" w:eastAsia="es-MX"/>
        </w:rPr>
      </w:pPr>
    </w:p>
    <w:p w14:paraId="76BFAB8F" w14:textId="77777777" w:rsidR="007C57EB" w:rsidRPr="006B44D6" w:rsidRDefault="007C57EB" w:rsidP="007C57EB">
      <w:pPr>
        <w:pStyle w:val="Prrafodelista"/>
        <w:numPr>
          <w:ilvl w:val="0"/>
          <w:numId w:val="22"/>
        </w:numPr>
        <w:shd w:val="clear" w:color="auto" w:fill="FFFFFF"/>
        <w:spacing w:after="0" w:line="240" w:lineRule="auto"/>
        <w:ind w:right="902"/>
        <w:jc w:val="both"/>
        <w:rPr>
          <w:rFonts w:ascii="Palatino Linotype" w:eastAsia="Times New Roman" w:hAnsi="Palatino Linotype" w:cs="Times New Roman"/>
          <w:i/>
          <w:iCs/>
          <w:color w:val="000000" w:themeColor="text1"/>
          <w:sz w:val="22"/>
          <w:szCs w:val="22"/>
          <w:lang w:val="es-ES" w:eastAsia="es-MX"/>
        </w:rPr>
      </w:pPr>
      <w:r w:rsidRPr="006B44D6">
        <w:rPr>
          <w:rFonts w:ascii="Palatino Linotype" w:eastAsia="Times New Roman" w:hAnsi="Palatino Linotype" w:cs="Times New Roman"/>
          <w:i/>
          <w:iCs/>
          <w:color w:val="000000" w:themeColor="text1"/>
          <w:sz w:val="22"/>
          <w:szCs w:val="22"/>
          <w:lang w:val="es-ES" w:eastAsia="es-MX"/>
        </w:rPr>
        <w:t xml:space="preserve">En materia de acceso a la información pública. 06881/INFOEM/IP/RR/2019. Aprobado por unanimidad de votos, emitiendo voto particular las Comisionadas Zulema Martínez Sánchez y Eva </w:t>
      </w:r>
      <w:proofErr w:type="spellStart"/>
      <w:r w:rsidRPr="006B44D6">
        <w:rPr>
          <w:rFonts w:ascii="Palatino Linotype" w:eastAsia="Times New Roman" w:hAnsi="Palatino Linotype" w:cs="Times New Roman"/>
          <w:i/>
          <w:iCs/>
          <w:color w:val="000000" w:themeColor="text1"/>
          <w:sz w:val="22"/>
          <w:szCs w:val="22"/>
          <w:lang w:val="es-ES" w:eastAsia="es-MX"/>
        </w:rPr>
        <w:t>Abaid</w:t>
      </w:r>
      <w:proofErr w:type="spellEnd"/>
      <w:r w:rsidRPr="006B44D6">
        <w:rPr>
          <w:rFonts w:ascii="Palatino Linotype" w:eastAsia="Times New Roman" w:hAnsi="Palatino Linotype" w:cs="Times New Roman"/>
          <w:i/>
          <w:iCs/>
          <w:color w:val="000000" w:themeColor="text1"/>
          <w:sz w:val="22"/>
          <w:szCs w:val="22"/>
          <w:lang w:val="es-ES" w:eastAsia="es-MX"/>
        </w:rPr>
        <w:t xml:space="preserve"> </w:t>
      </w:r>
      <w:proofErr w:type="spellStart"/>
      <w:r w:rsidRPr="006B44D6">
        <w:rPr>
          <w:rFonts w:ascii="Palatino Linotype" w:eastAsia="Times New Roman" w:hAnsi="Palatino Linotype" w:cs="Times New Roman"/>
          <w:i/>
          <w:iCs/>
          <w:color w:val="000000" w:themeColor="text1"/>
          <w:sz w:val="22"/>
          <w:szCs w:val="22"/>
          <w:lang w:val="es-ES" w:eastAsia="es-MX"/>
        </w:rPr>
        <w:t>Yapur</w:t>
      </w:r>
      <w:proofErr w:type="spellEnd"/>
      <w:r w:rsidRPr="006B44D6">
        <w:rPr>
          <w:rFonts w:ascii="Palatino Linotype" w:eastAsia="Times New Roman" w:hAnsi="Palatino Linotype" w:cs="Times New Roman"/>
          <w:i/>
          <w:iCs/>
          <w:color w:val="000000" w:themeColor="text1"/>
          <w:sz w:val="22"/>
          <w:szCs w:val="22"/>
          <w:lang w:val="es-ES" w:eastAsia="es-MX"/>
        </w:rPr>
        <w:t xml:space="preserve">. Instituto de Salud del Estado de México. Comisionado Ponente Luis Gustavo Parra Noriega. </w:t>
      </w:r>
    </w:p>
    <w:p w14:paraId="32259120" w14:textId="77777777" w:rsidR="007C57EB" w:rsidRPr="006B44D6" w:rsidRDefault="007C57EB" w:rsidP="007C57EB">
      <w:pPr>
        <w:pStyle w:val="Prrafodelista"/>
        <w:numPr>
          <w:ilvl w:val="0"/>
          <w:numId w:val="22"/>
        </w:numPr>
        <w:shd w:val="clear" w:color="auto" w:fill="FFFFFF"/>
        <w:spacing w:after="0" w:line="240" w:lineRule="auto"/>
        <w:ind w:right="902"/>
        <w:jc w:val="both"/>
        <w:rPr>
          <w:rFonts w:ascii="Palatino Linotype" w:eastAsia="Times New Roman" w:hAnsi="Palatino Linotype" w:cs="Times New Roman"/>
          <w:i/>
          <w:iCs/>
          <w:color w:val="000000" w:themeColor="text1"/>
          <w:sz w:val="22"/>
          <w:szCs w:val="22"/>
          <w:lang w:val="es-ES" w:eastAsia="es-MX"/>
        </w:rPr>
      </w:pPr>
      <w:r w:rsidRPr="006B44D6">
        <w:rPr>
          <w:rFonts w:ascii="Palatino Linotype" w:eastAsia="Times New Roman" w:hAnsi="Palatino Linotype" w:cs="Times New Roman"/>
          <w:i/>
          <w:iCs/>
          <w:color w:val="000000" w:themeColor="text1"/>
          <w:sz w:val="22"/>
          <w:szCs w:val="22"/>
          <w:lang w:val="es-ES" w:eastAsia="es-MX"/>
        </w:rPr>
        <w:t xml:space="preserve">En materia de acceso a la información pública. 05732/INFOEM/IP/RR/2019. Aprobado por unanimidad de votos. Ayuntamiento de </w:t>
      </w:r>
      <w:proofErr w:type="spellStart"/>
      <w:r w:rsidRPr="006B44D6">
        <w:rPr>
          <w:rFonts w:ascii="Palatino Linotype" w:eastAsia="Times New Roman" w:hAnsi="Palatino Linotype" w:cs="Times New Roman"/>
          <w:i/>
          <w:iCs/>
          <w:color w:val="000000" w:themeColor="text1"/>
          <w:sz w:val="22"/>
          <w:szCs w:val="22"/>
          <w:lang w:val="es-ES" w:eastAsia="es-MX"/>
        </w:rPr>
        <w:t>Chicoloapan</w:t>
      </w:r>
      <w:proofErr w:type="spellEnd"/>
      <w:r w:rsidRPr="006B44D6">
        <w:rPr>
          <w:rFonts w:ascii="Palatino Linotype" w:eastAsia="Times New Roman" w:hAnsi="Palatino Linotype" w:cs="Times New Roman"/>
          <w:i/>
          <w:iCs/>
          <w:color w:val="000000" w:themeColor="text1"/>
          <w:sz w:val="22"/>
          <w:szCs w:val="22"/>
          <w:lang w:val="es-ES" w:eastAsia="es-MX"/>
        </w:rPr>
        <w:t xml:space="preserve">. Comisionada Ponente Eva </w:t>
      </w:r>
      <w:proofErr w:type="spellStart"/>
      <w:r w:rsidRPr="006B44D6">
        <w:rPr>
          <w:rFonts w:ascii="Palatino Linotype" w:eastAsia="Times New Roman" w:hAnsi="Palatino Linotype" w:cs="Times New Roman"/>
          <w:i/>
          <w:iCs/>
          <w:color w:val="000000" w:themeColor="text1"/>
          <w:sz w:val="22"/>
          <w:szCs w:val="22"/>
          <w:lang w:val="es-ES" w:eastAsia="es-MX"/>
        </w:rPr>
        <w:t>Abaid</w:t>
      </w:r>
      <w:proofErr w:type="spellEnd"/>
      <w:r w:rsidRPr="006B44D6">
        <w:rPr>
          <w:rFonts w:ascii="Palatino Linotype" w:eastAsia="Times New Roman" w:hAnsi="Palatino Linotype" w:cs="Times New Roman"/>
          <w:i/>
          <w:iCs/>
          <w:color w:val="000000" w:themeColor="text1"/>
          <w:sz w:val="22"/>
          <w:szCs w:val="22"/>
          <w:lang w:val="es-ES" w:eastAsia="es-MX"/>
        </w:rPr>
        <w:t xml:space="preserve"> </w:t>
      </w:r>
      <w:proofErr w:type="spellStart"/>
      <w:r w:rsidRPr="006B44D6">
        <w:rPr>
          <w:rFonts w:ascii="Palatino Linotype" w:eastAsia="Times New Roman" w:hAnsi="Palatino Linotype" w:cs="Times New Roman"/>
          <w:i/>
          <w:iCs/>
          <w:color w:val="000000" w:themeColor="text1"/>
          <w:sz w:val="22"/>
          <w:szCs w:val="22"/>
          <w:lang w:val="es-ES" w:eastAsia="es-MX"/>
        </w:rPr>
        <w:t>Yapur</w:t>
      </w:r>
      <w:proofErr w:type="spellEnd"/>
      <w:r w:rsidRPr="006B44D6">
        <w:rPr>
          <w:rFonts w:ascii="Palatino Linotype" w:eastAsia="Times New Roman" w:hAnsi="Palatino Linotype" w:cs="Times New Roman"/>
          <w:i/>
          <w:iCs/>
          <w:color w:val="000000" w:themeColor="text1"/>
          <w:sz w:val="22"/>
          <w:szCs w:val="22"/>
          <w:lang w:val="es-ES" w:eastAsia="es-MX"/>
        </w:rPr>
        <w:t xml:space="preserve">. </w:t>
      </w:r>
    </w:p>
    <w:p w14:paraId="663D3BFC" w14:textId="77777777" w:rsidR="007C57EB" w:rsidRPr="006B44D6" w:rsidRDefault="007C57EB" w:rsidP="007C57EB">
      <w:pPr>
        <w:pStyle w:val="Prrafodelista"/>
        <w:numPr>
          <w:ilvl w:val="0"/>
          <w:numId w:val="22"/>
        </w:numPr>
        <w:shd w:val="clear" w:color="auto" w:fill="FFFFFF"/>
        <w:spacing w:after="0" w:line="240" w:lineRule="auto"/>
        <w:ind w:right="902"/>
        <w:jc w:val="both"/>
        <w:rPr>
          <w:rFonts w:ascii="Palatino Linotype" w:eastAsia="Times New Roman" w:hAnsi="Palatino Linotype" w:cs="Times New Roman"/>
          <w:b/>
          <w:i/>
          <w:color w:val="000000" w:themeColor="text1"/>
          <w:sz w:val="22"/>
          <w:szCs w:val="22"/>
          <w:lang w:val="es-MX" w:eastAsia="es-MX"/>
        </w:rPr>
      </w:pPr>
      <w:r w:rsidRPr="006B44D6">
        <w:rPr>
          <w:rFonts w:ascii="Palatino Linotype" w:eastAsia="Times New Roman" w:hAnsi="Palatino Linotype" w:cs="Times New Roman"/>
          <w:i/>
          <w:iCs/>
          <w:color w:val="000000" w:themeColor="text1"/>
          <w:sz w:val="22"/>
          <w:szCs w:val="22"/>
          <w:lang w:val="es-ES" w:eastAsia="es-MX"/>
        </w:rPr>
        <w:t xml:space="preserve">En materia de acceso a la información pública. 04749INFOEM/IP/RR/2019 y acumulados. Aprobado por unanimidad de votos, emitiendo voto particular la Comisionada Eva </w:t>
      </w:r>
      <w:proofErr w:type="spellStart"/>
      <w:r w:rsidRPr="006B44D6">
        <w:rPr>
          <w:rFonts w:ascii="Palatino Linotype" w:eastAsia="Times New Roman" w:hAnsi="Palatino Linotype" w:cs="Times New Roman"/>
          <w:i/>
          <w:iCs/>
          <w:color w:val="000000" w:themeColor="text1"/>
          <w:sz w:val="22"/>
          <w:szCs w:val="22"/>
          <w:lang w:val="es-ES" w:eastAsia="es-MX"/>
        </w:rPr>
        <w:t>Abaid</w:t>
      </w:r>
      <w:proofErr w:type="spellEnd"/>
      <w:r w:rsidRPr="006B44D6">
        <w:rPr>
          <w:rFonts w:ascii="Palatino Linotype" w:eastAsia="Times New Roman" w:hAnsi="Palatino Linotype" w:cs="Times New Roman"/>
          <w:i/>
          <w:iCs/>
          <w:color w:val="000000" w:themeColor="text1"/>
          <w:sz w:val="22"/>
          <w:szCs w:val="22"/>
          <w:lang w:val="es-ES" w:eastAsia="es-MX"/>
        </w:rPr>
        <w:t xml:space="preserve"> </w:t>
      </w:r>
      <w:proofErr w:type="spellStart"/>
      <w:r w:rsidRPr="006B44D6">
        <w:rPr>
          <w:rFonts w:ascii="Palatino Linotype" w:eastAsia="Times New Roman" w:hAnsi="Palatino Linotype" w:cs="Times New Roman"/>
          <w:i/>
          <w:iCs/>
          <w:color w:val="000000" w:themeColor="text1"/>
          <w:sz w:val="22"/>
          <w:szCs w:val="22"/>
          <w:lang w:val="es-ES" w:eastAsia="es-MX"/>
        </w:rPr>
        <w:t>Yapur</w:t>
      </w:r>
      <w:proofErr w:type="spellEnd"/>
      <w:r w:rsidRPr="006B44D6">
        <w:rPr>
          <w:rFonts w:ascii="Palatino Linotype" w:eastAsia="Times New Roman" w:hAnsi="Palatino Linotype" w:cs="Times New Roman"/>
          <w:i/>
          <w:iCs/>
          <w:color w:val="000000" w:themeColor="text1"/>
          <w:sz w:val="22"/>
          <w:szCs w:val="22"/>
          <w:lang w:val="es-ES" w:eastAsia="es-MX"/>
        </w:rPr>
        <w:t>. Universidad Politécnica del Valle de Toluca. Comisionado Ponente Javier Martínez Cruz.</w:t>
      </w:r>
      <w:r w:rsidRPr="006B44D6">
        <w:rPr>
          <w:rFonts w:ascii="Palatino Linotype" w:eastAsia="Times New Roman" w:hAnsi="Palatino Linotype" w:cs="Times New Roman"/>
          <w:b/>
          <w:i/>
          <w:iCs/>
          <w:color w:val="000000" w:themeColor="text1"/>
          <w:sz w:val="22"/>
          <w:szCs w:val="22"/>
          <w:lang w:val="es-ES" w:eastAsia="es-MX"/>
        </w:rPr>
        <w:t>”</w:t>
      </w:r>
    </w:p>
    <w:p w14:paraId="563317B3" w14:textId="77777777" w:rsidR="007C57EB" w:rsidRPr="006B44D6" w:rsidRDefault="007C57EB" w:rsidP="007C57EB">
      <w:pPr>
        <w:shd w:val="clear" w:color="auto" w:fill="FFFFFF"/>
        <w:spacing w:after="0" w:line="240" w:lineRule="auto"/>
        <w:ind w:right="902" w:firstLine="851"/>
        <w:jc w:val="both"/>
        <w:rPr>
          <w:rFonts w:ascii="Palatino Linotype" w:eastAsia="Times New Roman" w:hAnsi="Palatino Linotype" w:cs="Times New Roman"/>
          <w:color w:val="000000" w:themeColor="text1"/>
          <w:sz w:val="22"/>
          <w:szCs w:val="22"/>
          <w:lang w:val="es-ES" w:eastAsia="es-MX"/>
        </w:rPr>
      </w:pPr>
      <w:r w:rsidRPr="006B44D6">
        <w:rPr>
          <w:rFonts w:ascii="Palatino Linotype" w:eastAsia="Times New Roman" w:hAnsi="Palatino Linotype" w:cs="Times New Roman"/>
          <w:color w:val="000000" w:themeColor="text1"/>
          <w:sz w:val="22"/>
          <w:szCs w:val="22"/>
          <w:lang w:val="es-ES" w:eastAsia="es-MX"/>
        </w:rPr>
        <w:t>(Énfasis añadido)</w:t>
      </w:r>
    </w:p>
    <w:p w14:paraId="0121101D" w14:textId="77777777" w:rsidR="007C57EB" w:rsidRPr="006B44D6" w:rsidRDefault="007C57EB" w:rsidP="000408A5">
      <w:pPr>
        <w:spacing w:after="0" w:line="360" w:lineRule="auto"/>
        <w:jc w:val="both"/>
        <w:rPr>
          <w:rFonts w:ascii="Palatino Linotype" w:eastAsia="Times New Roman" w:hAnsi="Palatino Linotype" w:cs="Arial"/>
          <w:color w:val="000000" w:themeColor="text1"/>
          <w:sz w:val="24"/>
          <w:szCs w:val="24"/>
        </w:rPr>
      </w:pPr>
    </w:p>
    <w:p w14:paraId="6C73D318" w14:textId="77777777" w:rsidR="000408A5" w:rsidRPr="006B44D6" w:rsidRDefault="000408A5" w:rsidP="000408A5">
      <w:pPr>
        <w:spacing w:after="0" w:line="360" w:lineRule="auto"/>
        <w:jc w:val="both"/>
        <w:rPr>
          <w:rFonts w:ascii="Palatino Linotype" w:eastAsia="Times New Roman" w:hAnsi="Palatino Linotype" w:cs="Arial"/>
          <w:color w:val="000000" w:themeColor="text1"/>
          <w:sz w:val="24"/>
          <w:szCs w:val="24"/>
        </w:rPr>
      </w:pPr>
      <w:r w:rsidRPr="006B44D6">
        <w:rPr>
          <w:rFonts w:ascii="Palatino Linotype" w:eastAsia="Times New Roman" w:hAnsi="Palatino Linotype" w:cs="Arial"/>
          <w:color w:val="000000" w:themeColor="text1"/>
          <w:sz w:val="24"/>
          <w:szCs w:val="24"/>
        </w:rPr>
        <w:t xml:space="preserve">En mérito de todo lo expuesto, ante lo </w:t>
      </w:r>
      <w:r w:rsidRPr="006B44D6">
        <w:rPr>
          <w:rFonts w:ascii="Palatino Linotype" w:eastAsia="Times New Roman" w:hAnsi="Palatino Linotype" w:cs="Arial"/>
          <w:b/>
          <w:color w:val="000000" w:themeColor="text1"/>
          <w:sz w:val="24"/>
          <w:szCs w:val="24"/>
        </w:rPr>
        <w:t>fundado</w:t>
      </w:r>
      <w:r w:rsidRPr="006B44D6">
        <w:rPr>
          <w:rFonts w:ascii="Palatino Linotype" w:eastAsia="Times New Roman" w:hAnsi="Palatino Linotype" w:cs="Arial"/>
          <w:color w:val="000000" w:themeColor="text1"/>
          <w:sz w:val="24"/>
          <w:szCs w:val="24"/>
        </w:rPr>
        <w:t xml:space="preserve"> de las razones o motivos de inconformidad hechos valer por </w:t>
      </w:r>
      <w:r w:rsidRPr="006B44D6">
        <w:rPr>
          <w:rFonts w:ascii="Palatino Linotype" w:eastAsia="Times New Roman" w:hAnsi="Palatino Linotype" w:cs="Arial"/>
          <w:b/>
          <w:color w:val="000000" w:themeColor="text1"/>
          <w:sz w:val="24"/>
          <w:szCs w:val="24"/>
        </w:rPr>
        <w:t>EL RECURRENTE</w:t>
      </w:r>
      <w:r w:rsidRPr="006B44D6">
        <w:rPr>
          <w:rFonts w:ascii="Palatino Linotype" w:eastAsia="Times New Roman" w:hAnsi="Palatino Linotype" w:cs="Arial"/>
          <w:color w:val="000000" w:themeColor="text1"/>
          <w:sz w:val="24"/>
          <w:szCs w:val="24"/>
        </w:rPr>
        <w:t xml:space="preserve">, este Instituto estima que lo dable es </w:t>
      </w:r>
      <w:r w:rsidRPr="006B44D6">
        <w:rPr>
          <w:rFonts w:ascii="Palatino Linotype" w:eastAsia="Times New Roman" w:hAnsi="Palatino Linotype" w:cs="Arial"/>
          <w:b/>
          <w:color w:val="000000" w:themeColor="text1"/>
          <w:sz w:val="24"/>
          <w:szCs w:val="24"/>
        </w:rPr>
        <w:t>ORDENAR</w:t>
      </w:r>
      <w:r w:rsidRPr="006B44D6">
        <w:rPr>
          <w:rFonts w:ascii="Palatino Linotype" w:eastAsia="Times New Roman" w:hAnsi="Palatino Linotype" w:cs="Arial"/>
          <w:color w:val="000000" w:themeColor="text1"/>
          <w:sz w:val="24"/>
          <w:szCs w:val="24"/>
        </w:rPr>
        <w:t xml:space="preserve"> al </w:t>
      </w:r>
      <w:r w:rsidRPr="006B44D6">
        <w:rPr>
          <w:rFonts w:ascii="Palatino Linotype" w:eastAsia="Times New Roman" w:hAnsi="Palatino Linotype" w:cs="Arial"/>
          <w:b/>
          <w:color w:val="000000" w:themeColor="text1"/>
          <w:sz w:val="24"/>
          <w:szCs w:val="24"/>
        </w:rPr>
        <w:t>SUJETO OBLIGADO</w:t>
      </w:r>
      <w:r w:rsidRPr="006B44D6">
        <w:rPr>
          <w:rFonts w:ascii="Palatino Linotype" w:eastAsia="Times New Roman" w:hAnsi="Palatino Linotype" w:cs="Arial"/>
          <w:color w:val="000000" w:themeColor="text1"/>
          <w:sz w:val="24"/>
          <w:szCs w:val="24"/>
        </w:rPr>
        <w:t xml:space="preserve"> dé trámite y respuesta a la</w:t>
      </w:r>
      <w:r w:rsidR="00EA7D67" w:rsidRPr="006B44D6">
        <w:rPr>
          <w:rFonts w:ascii="Palatino Linotype" w:eastAsia="Times New Roman" w:hAnsi="Palatino Linotype" w:cs="Arial"/>
          <w:color w:val="000000" w:themeColor="text1"/>
          <w:sz w:val="24"/>
          <w:szCs w:val="24"/>
        </w:rPr>
        <w:t>s</w:t>
      </w:r>
      <w:r w:rsidRPr="006B44D6">
        <w:rPr>
          <w:rFonts w:ascii="Palatino Linotype" w:eastAsia="Times New Roman" w:hAnsi="Palatino Linotype" w:cs="Arial"/>
          <w:color w:val="000000" w:themeColor="text1"/>
          <w:sz w:val="24"/>
          <w:szCs w:val="24"/>
        </w:rPr>
        <w:t xml:space="preserve"> solicitud</w:t>
      </w:r>
      <w:r w:rsidR="00EA7D67" w:rsidRPr="006B44D6">
        <w:rPr>
          <w:rFonts w:ascii="Palatino Linotype" w:eastAsia="Times New Roman" w:hAnsi="Palatino Linotype" w:cs="Arial"/>
          <w:color w:val="000000" w:themeColor="text1"/>
          <w:sz w:val="24"/>
          <w:szCs w:val="24"/>
        </w:rPr>
        <w:t>es</w:t>
      </w:r>
      <w:r w:rsidRPr="006B44D6">
        <w:rPr>
          <w:rFonts w:ascii="Palatino Linotype" w:eastAsia="Times New Roman" w:hAnsi="Palatino Linotype" w:cs="Arial"/>
          <w:color w:val="000000" w:themeColor="text1"/>
          <w:sz w:val="24"/>
          <w:szCs w:val="24"/>
        </w:rPr>
        <w:t xml:space="preserve"> de acceso a la información, atendiendo lo señalado en el presente Considerando.</w:t>
      </w:r>
    </w:p>
    <w:p w14:paraId="32762027" w14:textId="77777777" w:rsidR="00674822" w:rsidRPr="006B44D6" w:rsidRDefault="00674822" w:rsidP="000408A5">
      <w:pPr>
        <w:spacing w:after="0" w:line="360" w:lineRule="auto"/>
        <w:jc w:val="both"/>
        <w:rPr>
          <w:rFonts w:ascii="Palatino Linotype" w:eastAsia="Times New Roman" w:hAnsi="Palatino Linotype" w:cs="Arial"/>
          <w:color w:val="000000" w:themeColor="text1"/>
          <w:sz w:val="24"/>
          <w:szCs w:val="24"/>
        </w:rPr>
      </w:pPr>
    </w:p>
    <w:p w14:paraId="78BC54DA" w14:textId="77777777" w:rsidR="008857EF" w:rsidRPr="006B44D6" w:rsidRDefault="008857EF" w:rsidP="000408A5">
      <w:pPr>
        <w:spacing w:after="0" w:line="360" w:lineRule="auto"/>
        <w:jc w:val="both"/>
        <w:rPr>
          <w:rFonts w:ascii="Palatino Linotype" w:hAnsi="Palatino Linotype" w:cs="Arial"/>
          <w:color w:val="000000" w:themeColor="text1"/>
          <w:sz w:val="24"/>
          <w:szCs w:val="24"/>
        </w:rPr>
      </w:pPr>
      <w:r w:rsidRPr="006B44D6">
        <w:rPr>
          <w:rFonts w:ascii="Palatino Linotype" w:hAnsi="Palatino Linotype" w:cs="Arial"/>
          <w:color w:val="000000" w:themeColor="text1"/>
          <w:sz w:val="24"/>
          <w:szCs w:val="24"/>
        </w:rPr>
        <w:t>Finalmente, es de señalar que</w:t>
      </w:r>
      <w:r w:rsidR="00674822" w:rsidRPr="006B44D6">
        <w:rPr>
          <w:rFonts w:ascii="Palatino Linotype" w:hAnsi="Palatino Linotype" w:cs="Arial"/>
          <w:color w:val="000000" w:themeColor="text1"/>
          <w:sz w:val="24"/>
          <w:szCs w:val="24"/>
        </w:rPr>
        <w:t>,</w:t>
      </w:r>
      <w:r w:rsidRPr="006B44D6">
        <w:rPr>
          <w:rFonts w:ascii="Palatino Linotype" w:hAnsi="Palatino Linotype" w:cs="Arial"/>
          <w:color w:val="000000" w:themeColor="text1"/>
          <w:sz w:val="24"/>
          <w:szCs w:val="24"/>
        </w:rPr>
        <w:t xml:space="preserve"> en razón de que </w:t>
      </w:r>
      <w:r w:rsidRPr="006B44D6">
        <w:rPr>
          <w:rFonts w:ascii="Palatino Linotype" w:hAnsi="Palatino Linotype" w:cs="Arial"/>
          <w:b/>
          <w:color w:val="000000" w:themeColor="text1"/>
          <w:sz w:val="24"/>
          <w:szCs w:val="24"/>
        </w:rPr>
        <w:t xml:space="preserve">EL SUJETO OBLIGADO </w:t>
      </w:r>
      <w:r w:rsidRPr="006B44D6">
        <w:rPr>
          <w:rFonts w:ascii="Palatino Linotype" w:hAnsi="Palatino Linotype" w:cs="Arial"/>
          <w:color w:val="000000" w:themeColor="text1"/>
          <w:sz w:val="24"/>
          <w:szCs w:val="24"/>
        </w:rPr>
        <w:t>fue omiso en entregar la</w:t>
      </w:r>
      <w:r w:rsidR="00D03BA0" w:rsidRPr="006B44D6">
        <w:rPr>
          <w:rFonts w:ascii="Palatino Linotype" w:hAnsi="Palatino Linotype" w:cs="Arial"/>
          <w:color w:val="000000" w:themeColor="text1"/>
          <w:sz w:val="24"/>
          <w:szCs w:val="24"/>
        </w:rPr>
        <w:t>s</w:t>
      </w:r>
      <w:r w:rsidRPr="006B44D6">
        <w:rPr>
          <w:rFonts w:ascii="Palatino Linotype" w:hAnsi="Palatino Linotype" w:cs="Arial"/>
          <w:color w:val="000000" w:themeColor="text1"/>
          <w:sz w:val="24"/>
          <w:szCs w:val="24"/>
        </w:rPr>
        <w:t xml:space="preserve"> respuesta</w:t>
      </w:r>
      <w:r w:rsidR="00D03BA0" w:rsidRPr="006B44D6">
        <w:rPr>
          <w:rFonts w:ascii="Palatino Linotype" w:hAnsi="Palatino Linotype" w:cs="Arial"/>
          <w:color w:val="000000" w:themeColor="text1"/>
          <w:sz w:val="24"/>
          <w:szCs w:val="24"/>
        </w:rPr>
        <w:t>s</w:t>
      </w:r>
      <w:r w:rsidRPr="006B44D6">
        <w:rPr>
          <w:rFonts w:ascii="Palatino Linotype" w:hAnsi="Palatino Linotype" w:cs="Arial"/>
          <w:color w:val="000000" w:themeColor="text1"/>
          <w:sz w:val="24"/>
          <w:szCs w:val="24"/>
        </w:rPr>
        <w:t xml:space="preserve"> a la</w:t>
      </w:r>
      <w:r w:rsidR="00D03BA0" w:rsidRPr="006B44D6">
        <w:rPr>
          <w:rFonts w:ascii="Palatino Linotype" w:hAnsi="Palatino Linotype" w:cs="Arial"/>
          <w:color w:val="000000" w:themeColor="text1"/>
          <w:sz w:val="24"/>
          <w:szCs w:val="24"/>
        </w:rPr>
        <w:t>s</w:t>
      </w:r>
      <w:r w:rsidRPr="006B44D6">
        <w:rPr>
          <w:rFonts w:ascii="Palatino Linotype" w:hAnsi="Palatino Linotype" w:cs="Arial"/>
          <w:color w:val="000000" w:themeColor="text1"/>
          <w:sz w:val="24"/>
          <w:szCs w:val="24"/>
        </w:rPr>
        <w:t xml:space="preserve"> solicitud</w:t>
      </w:r>
      <w:r w:rsidR="00D03BA0" w:rsidRPr="006B44D6">
        <w:rPr>
          <w:rFonts w:ascii="Palatino Linotype" w:hAnsi="Palatino Linotype" w:cs="Arial"/>
          <w:color w:val="000000" w:themeColor="text1"/>
          <w:sz w:val="24"/>
          <w:szCs w:val="24"/>
        </w:rPr>
        <w:t>es</w:t>
      </w:r>
      <w:r w:rsidRPr="006B44D6">
        <w:rPr>
          <w:rFonts w:ascii="Palatino Linotype" w:hAnsi="Palatino Linotype" w:cs="Arial"/>
          <w:color w:val="000000" w:themeColor="text1"/>
          <w:sz w:val="24"/>
          <w:szCs w:val="24"/>
        </w:rPr>
        <w:t xml:space="preserve"> de información pública y dado que </w:t>
      </w:r>
      <w:r w:rsidR="00D03BA0" w:rsidRPr="006B44D6">
        <w:rPr>
          <w:rFonts w:ascii="Palatino Linotype" w:hAnsi="Palatino Linotype" w:cs="Arial"/>
          <w:color w:val="000000" w:themeColor="text1"/>
          <w:sz w:val="24"/>
          <w:szCs w:val="24"/>
        </w:rPr>
        <w:t>los</w:t>
      </w:r>
      <w:r w:rsidRPr="006B44D6">
        <w:rPr>
          <w:rFonts w:ascii="Palatino Linotype" w:hAnsi="Palatino Linotype" w:cs="Arial"/>
          <w:color w:val="000000" w:themeColor="text1"/>
          <w:sz w:val="24"/>
          <w:szCs w:val="24"/>
        </w:rPr>
        <w:t xml:space="preserve"> recurso</w:t>
      </w:r>
      <w:r w:rsidR="00D03BA0" w:rsidRPr="006B44D6">
        <w:rPr>
          <w:rFonts w:ascii="Palatino Linotype" w:hAnsi="Palatino Linotype" w:cs="Arial"/>
          <w:color w:val="000000" w:themeColor="text1"/>
          <w:sz w:val="24"/>
          <w:szCs w:val="24"/>
        </w:rPr>
        <w:t>s</w:t>
      </w:r>
      <w:r w:rsidRPr="006B44D6">
        <w:rPr>
          <w:rFonts w:ascii="Palatino Linotype" w:hAnsi="Palatino Linotype" w:cs="Arial"/>
          <w:color w:val="000000" w:themeColor="text1"/>
          <w:sz w:val="24"/>
          <w:szCs w:val="24"/>
        </w:rPr>
        <w:t xml:space="preserve"> de revisión materia de</w:t>
      </w:r>
      <w:r w:rsidR="00D03BA0" w:rsidRPr="006B44D6">
        <w:rPr>
          <w:rFonts w:ascii="Palatino Linotype" w:hAnsi="Palatino Linotype" w:cs="Arial"/>
          <w:color w:val="000000" w:themeColor="text1"/>
          <w:sz w:val="24"/>
          <w:szCs w:val="24"/>
        </w:rPr>
        <w:t>l</w:t>
      </w:r>
      <w:r w:rsidRPr="006B44D6">
        <w:rPr>
          <w:rFonts w:ascii="Palatino Linotype" w:hAnsi="Palatino Linotype" w:cs="Arial"/>
          <w:color w:val="000000" w:themeColor="text1"/>
          <w:sz w:val="24"/>
          <w:szCs w:val="24"/>
        </w:rPr>
        <w:t xml:space="preserve"> presente asunto, </w:t>
      </w:r>
      <w:r w:rsidRPr="006B44D6">
        <w:rPr>
          <w:rFonts w:ascii="Palatino Linotype" w:hAnsi="Palatino Linotype"/>
          <w:color w:val="000000" w:themeColor="text1"/>
          <w:sz w:val="24"/>
          <w:szCs w:val="24"/>
        </w:rPr>
        <w:t xml:space="preserve">no es el medio para investigar y en su caso, sancionar a servidores públicos </w:t>
      </w:r>
      <w:r w:rsidRPr="006B44D6">
        <w:rPr>
          <w:rFonts w:ascii="Palatino Linotype" w:hAnsi="Palatino Linotype"/>
          <w:b/>
          <w:color w:val="000000" w:themeColor="text1"/>
          <w:sz w:val="24"/>
          <w:szCs w:val="24"/>
        </w:rPr>
        <w:t>por la omisión de la entrega de información pública</w:t>
      </w:r>
      <w:r w:rsidRPr="006B44D6">
        <w:rPr>
          <w:rFonts w:ascii="Palatino Linotype" w:hAnsi="Palatino Linotype"/>
          <w:color w:val="000000" w:themeColor="text1"/>
          <w:sz w:val="24"/>
          <w:szCs w:val="24"/>
        </w:rPr>
        <w:t xml:space="preserve">, toda vez que el artículo 163 de la Ley de la materia, prevé el plazo de respuesta y atención a solicitudes de información; atento a ello, este Instituto en el </w:t>
      </w:r>
      <w:r w:rsidRPr="006B44D6">
        <w:rPr>
          <w:rFonts w:ascii="Palatino Linotype" w:hAnsi="Palatino Linotype"/>
          <w:color w:val="000000" w:themeColor="text1"/>
          <w:sz w:val="24"/>
          <w:szCs w:val="24"/>
        </w:rPr>
        <w:lastRenderedPageBreak/>
        <w:t>ámbito de sus atribuciones, hará  d</w:t>
      </w:r>
      <w:r w:rsidRPr="006B44D6">
        <w:rPr>
          <w:rFonts w:ascii="Palatino Linotype" w:hAnsi="Palatino Linotype" w:cs="Arial"/>
          <w:color w:val="000000" w:themeColor="text1"/>
          <w:sz w:val="24"/>
          <w:szCs w:val="24"/>
        </w:rPr>
        <w:t xml:space="preserve">el conocimiento al Contralor de este Instituto a fin de que en términos del ordinal 190 de la Ley de la materia determine lo conducente. </w:t>
      </w:r>
    </w:p>
    <w:p w14:paraId="6C10237B" w14:textId="77777777" w:rsidR="008857EF" w:rsidRPr="006B44D6" w:rsidRDefault="008857EF" w:rsidP="000408A5">
      <w:pPr>
        <w:spacing w:after="0" w:line="360" w:lineRule="auto"/>
        <w:jc w:val="both"/>
        <w:rPr>
          <w:rFonts w:ascii="Palatino Linotype" w:eastAsia="Calibri" w:hAnsi="Palatino Linotype" w:cs="Arial"/>
          <w:color w:val="000000" w:themeColor="text1"/>
          <w:sz w:val="24"/>
          <w:szCs w:val="24"/>
        </w:rPr>
      </w:pPr>
    </w:p>
    <w:p w14:paraId="422E224A" w14:textId="77777777" w:rsidR="00FF751E" w:rsidRPr="006B44D6" w:rsidRDefault="00FF751E" w:rsidP="00FF751E">
      <w:pPr>
        <w:spacing w:after="0" w:line="360" w:lineRule="auto"/>
        <w:jc w:val="both"/>
        <w:rPr>
          <w:rFonts w:ascii="Palatino Linotype" w:eastAsia="Times New Roman" w:hAnsi="Palatino Linotype" w:cs="Times New Roman"/>
          <w:color w:val="000000" w:themeColor="text1"/>
          <w:sz w:val="24"/>
          <w:szCs w:val="24"/>
        </w:rPr>
      </w:pPr>
      <w:r w:rsidRPr="006B44D6">
        <w:rPr>
          <w:rFonts w:ascii="Palatino Linotype" w:eastAsia="Times New Roman" w:hAnsi="Palatino Linotype" w:cs="Times New Roman"/>
          <w:color w:val="000000" w:themeColor="text1"/>
          <w:sz w:val="24"/>
          <w:szCs w:val="24"/>
        </w:rPr>
        <w:t>Asimismo, no se omite comentar que de conformidad con el artículo 36, fracción XXXVIII de la Ley de Transparencia y Acceso a la Información Pública del Estado de México y Municipios y el artículo 22, fracciones XIV y XV, del Reglamento Interior del Instituto de Transparencia, Acceso a la Información Pública y Protección de Datos Personales del Estado de México y Municipios; se ordena girar oficio a la Dirección Jurídica y de Verificación de este Instituto, a efecto de que determine lo conducente, ante la deficiencia en la actualización de la información pública de oficio contenida en el artículo 92, fracciones XXIX y L de Ley de Transparencia y Acceso a la Información Pública del Estado de México y Municipios, así mismo, es importante mencionar que la Ley adjetiva en la materia, prevé el procedimiento de denuncia ante la falta de publicación de las obligaciones de transparencia de los Sujetos Obligados en sus respectivos ámbitos de competencia, en sus artículos 111, 112, 113, 114, 115, 116, 117, 118, 119, 120 y 121, mismo que podrá ejercitar el particular en cualquier momento.</w:t>
      </w:r>
    </w:p>
    <w:p w14:paraId="7EE64D6A" w14:textId="77777777" w:rsidR="00FF751E" w:rsidRPr="006B44D6" w:rsidRDefault="00FF751E" w:rsidP="000408A5">
      <w:pPr>
        <w:spacing w:after="0" w:line="360" w:lineRule="auto"/>
        <w:jc w:val="both"/>
        <w:rPr>
          <w:rFonts w:ascii="Palatino Linotype" w:eastAsia="Calibri" w:hAnsi="Palatino Linotype" w:cs="Arial"/>
          <w:color w:val="000000" w:themeColor="text1"/>
          <w:sz w:val="24"/>
          <w:szCs w:val="24"/>
        </w:rPr>
      </w:pPr>
    </w:p>
    <w:p w14:paraId="6434E839" w14:textId="77777777" w:rsidR="008857EF" w:rsidRPr="006B44D6" w:rsidRDefault="008857EF" w:rsidP="000408A5">
      <w:pPr>
        <w:spacing w:after="0" w:line="360" w:lineRule="auto"/>
        <w:jc w:val="both"/>
        <w:rPr>
          <w:rFonts w:ascii="Palatino Linotype" w:eastAsia="Calibri" w:hAnsi="Palatino Linotype" w:cs="Arial"/>
          <w:color w:val="000000" w:themeColor="text1"/>
          <w:sz w:val="24"/>
          <w:szCs w:val="24"/>
        </w:rPr>
      </w:pPr>
      <w:r w:rsidRPr="006B44D6">
        <w:rPr>
          <w:rFonts w:ascii="Palatino Linotype" w:eastAsia="Calibri" w:hAnsi="Palatino Linotype" w:cs="Arial"/>
          <w:color w:val="000000" w:themeColor="text1"/>
          <w:sz w:val="24"/>
          <w:szCs w:val="24"/>
        </w:rPr>
        <w:t xml:space="preserve">Así, con fundamento en lo prescrito en los artículos 5, párrafos vigésimo segundo, vigésimo tercero y vigésimo cuarto, fracciones IV y V de la Constitución Política del Estado Libre y Soberano de México; </w:t>
      </w:r>
      <w:r w:rsidRPr="006B44D6">
        <w:rPr>
          <w:rFonts w:ascii="Palatino Linotype" w:hAnsi="Palatino Linotype" w:cs="Arial"/>
          <w:color w:val="000000" w:themeColor="text1"/>
          <w:sz w:val="24"/>
          <w:szCs w:val="24"/>
        </w:rPr>
        <w:t>2, fracción II, 9, 29, 36, fracciones I y II, 176, 178, 179, 181, 185, fracción I, 186 y 188</w:t>
      </w:r>
      <w:r w:rsidRPr="006B44D6">
        <w:rPr>
          <w:rFonts w:ascii="Palatino Linotype" w:eastAsia="Calibri" w:hAnsi="Palatino Linotype" w:cs="Arial"/>
          <w:color w:val="000000" w:themeColor="text1"/>
          <w:sz w:val="24"/>
          <w:szCs w:val="24"/>
        </w:rPr>
        <w:t xml:space="preserve"> de la Ley de Transparencia y Acceso a la Información Pública del Estado de México y Municipios, este Pleno:</w:t>
      </w:r>
    </w:p>
    <w:p w14:paraId="5CBDB157" w14:textId="77777777" w:rsidR="00FB3BFB" w:rsidRPr="006B44D6" w:rsidRDefault="00FB3BFB" w:rsidP="00194133">
      <w:pPr>
        <w:spacing w:after="0" w:line="240" w:lineRule="auto"/>
        <w:jc w:val="both"/>
        <w:rPr>
          <w:rFonts w:ascii="Palatino Linotype" w:eastAsia="Calibri" w:hAnsi="Palatino Linotype" w:cs="Arial"/>
          <w:color w:val="000000" w:themeColor="text1"/>
          <w:sz w:val="24"/>
          <w:szCs w:val="24"/>
        </w:rPr>
      </w:pPr>
    </w:p>
    <w:p w14:paraId="74494040" w14:textId="77777777" w:rsidR="00A42CAC" w:rsidRDefault="00A42CAC" w:rsidP="00194133">
      <w:pPr>
        <w:spacing w:after="0" w:line="240" w:lineRule="auto"/>
        <w:jc w:val="center"/>
        <w:rPr>
          <w:rFonts w:ascii="Palatino Linotype" w:hAnsi="Palatino Linotype" w:cs="Arial"/>
          <w:b/>
          <w:color w:val="000000" w:themeColor="text1"/>
          <w:spacing w:val="44"/>
          <w:sz w:val="28"/>
          <w:lang w:val="pt-BR"/>
        </w:rPr>
      </w:pPr>
    </w:p>
    <w:p w14:paraId="3932DBCD" w14:textId="77777777" w:rsidR="00FB3BFB" w:rsidRPr="006B44D6" w:rsidRDefault="00FB3BFB" w:rsidP="00194133">
      <w:pPr>
        <w:spacing w:after="0" w:line="240" w:lineRule="auto"/>
        <w:jc w:val="center"/>
        <w:rPr>
          <w:rFonts w:ascii="Palatino Linotype" w:hAnsi="Palatino Linotype" w:cs="Arial"/>
          <w:b/>
          <w:color w:val="000000" w:themeColor="text1"/>
          <w:spacing w:val="44"/>
          <w:sz w:val="28"/>
          <w:lang w:val="pt-BR"/>
        </w:rPr>
      </w:pPr>
      <w:r w:rsidRPr="006B44D6">
        <w:rPr>
          <w:rFonts w:ascii="Palatino Linotype" w:hAnsi="Palatino Linotype" w:cs="Arial"/>
          <w:b/>
          <w:color w:val="000000" w:themeColor="text1"/>
          <w:spacing w:val="44"/>
          <w:sz w:val="28"/>
          <w:lang w:val="pt-BR"/>
        </w:rPr>
        <w:lastRenderedPageBreak/>
        <w:t>RESUELVE</w:t>
      </w:r>
    </w:p>
    <w:p w14:paraId="6F270762" w14:textId="77777777" w:rsidR="00FB3BFB" w:rsidRPr="006B44D6" w:rsidRDefault="00FB3BFB" w:rsidP="00194133">
      <w:pPr>
        <w:spacing w:after="0" w:line="240" w:lineRule="auto"/>
        <w:jc w:val="center"/>
        <w:rPr>
          <w:rFonts w:ascii="Palatino Linotype" w:hAnsi="Palatino Linotype" w:cs="Arial"/>
          <w:b/>
          <w:color w:val="000000" w:themeColor="text1"/>
          <w:sz w:val="24"/>
          <w:lang w:val="pt-BR"/>
        </w:rPr>
      </w:pPr>
    </w:p>
    <w:p w14:paraId="4753387B" w14:textId="77777777" w:rsidR="00FB3BFB" w:rsidRPr="006B44D6" w:rsidRDefault="00FB3BFB" w:rsidP="000408A5">
      <w:pPr>
        <w:spacing w:after="0" w:line="360" w:lineRule="auto"/>
        <w:jc w:val="both"/>
        <w:rPr>
          <w:rFonts w:ascii="Palatino Linotype" w:hAnsi="Palatino Linotype" w:cs="Arial"/>
          <w:color w:val="000000" w:themeColor="text1"/>
          <w:sz w:val="24"/>
          <w:lang w:val="es-MX"/>
        </w:rPr>
      </w:pPr>
      <w:r w:rsidRPr="006B44D6">
        <w:rPr>
          <w:rFonts w:ascii="Palatino Linotype" w:hAnsi="Palatino Linotype" w:cs="Arial"/>
          <w:b/>
          <w:bCs/>
          <w:color w:val="000000" w:themeColor="text1"/>
          <w:sz w:val="28"/>
          <w:lang w:eastAsia="es-MX"/>
        </w:rPr>
        <w:t>PRIMERO</w:t>
      </w:r>
      <w:r w:rsidRPr="006B44D6">
        <w:rPr>
          <w:rFonts w:ascii="Palatino Linotype" w:hAnsi="Palatino Linotype" w:cs="Arial"/>
          <w:color w:val="000000" w:themeColor="text1"/>
        </w:rPr>
        <w:t xml:space="preserve">. </w:t>
      </w:r>
      <w:r w:rsidRPr="006B44D6">
        <w:rPr>
          <w:rFonts w:ascii="Palatino Linotype" w:hAnsi="Palatino Linotype" w:cs="Arial"/>
          <w:color w:val="000000" w:themeColor="text1"/>
          <w:sz w:val="24"/>
        </w:rPr>
        <w:t xml:space="preserve">Resultan </w:t>
      </w:r>
      <w:r w:rsidRPr="006B44D6">
        <w:rPr>
          <w:rFonts w:ascii="Palatino Linotype" w:hAnsi="Palatino Linotype" w:cs="Arial"/>
          <w:b/>
          <w:color w:val="000000" w:themeColor="text1"/>
          <w:sz w:val="24"/>
        </w:rPr>
        <w:t>fundadas</w:t>
      </w:r>
      <w:r w:rsidRPr="006B44D6">
        <w:rPr>
          <w:rFonts w:ascii="Palatino Linotype" w:hAnsi="Palatino Linotype" w:cs="Arial"/>
          <w:color w:val="000000" w:themeColor="text1"/>
          <w:sz w:val="24"/>
        </w:rPr>
        <w:t xml:space="preserve"> las razones o motivos de inconformidad planteadas por </w:t>
      </w:r>
      <w:r w:rsidRPr="006B44D6">
        <w:rPr>
          <w:rFonts w:ascii="Palatino Linotype" w:hAnsi="Palatino Linotype" w:cs="Arial"/>
          <w:b/>
          <w:color w:val="000000" w:themeColor="text1"/>
          <w:sz w:val="24"/>
        </w:rPr>
        <w:t>EL RECURRENTE</w:t>
      </w:r>
      <w:r w:rsidRPr="006B44D6">
        <w:rPr>
          <w:rFonts w:ascii="Palatino Linotype" w:hAnsi="Palatino Linotype" w:cs="Arial"/>
          <w:color w:val="000000" w:themeColor="text1"/>
          <w:sz w:val="24"/>
        </w:rPr>
        <w:t xml:space="preserve"> </w:t>
      </w:r>
      <w:r w:rsidRPr="006B44D6">
        <w:rPr>
          <w:rFonts w:ascii="Palatino Linotype" w:hAnsi="Palatino Linotype" w:cs="Arial"/>
          <w:color w:val="000000" w:themeColor="text1"/>
          <w:sz w:val="24"/>
          <w:lang w:val="es-MX"/>
        </w:rPr>
        <w:t xml:space="preserve">en términos del Considerando </w:t>
      </w:r>
      <w:r w:rsidR="00D03BA0" w:rsidRPr="006B44D6">
        <w:rPr>
          <w:rFonts w:ascii="Palatino Linotype" w:hAnsi="Palatino Linotype" w:cs="Arial"/>
          <w:b/>
          <w:color w:val="000000" w:themeColor="text1"/>
          <w:sz w:val="24"/>
          <w:lang w:val="es-MX"/>
        </w:rPr>
        <w:t>SEXTO</w:t>
      </w:r>
      <w:r w:rsidRPr="006B44D6">
        <w:rPr>
          <w:rFonts w:ascii="Palatino Linotype" w:hAnsi="Palatino Linotype" w:cs="Arial"/>
          <w:b/>
          <w:color w:val="000000" w:themeColor="text1"/>
          <w:sz w:val="24"/>
          <w:lang w:val="es-MX"/>
        </w:rPr>
        <w:t xml:space="preserve"> </w:t>
      </w:r>
      <w:r w:rsidRPr="006B44D6">
        <w:rPr>
          <w:rFonts w:ascii="Palatino Linotype" w:hAnsi="Palatino Linotype" w:cs="Arial"/>
          <w:color w:val="000000" w:themeColor="text1"/>
          <w:sz w:val="24"/>
          <w:lang w:val="es-MX"/>
        </w:rPr>
        <w:t>de esta Resolución.</w:t>
      </w:r>
    </w:p>
    <w:p w14:paraId="5EAAA684" w14:textId="77777777" w:rsidR="00FB3BFB" w:rsidRPr="006B44D6" w:rsidRDefault="00FB3BFB" w:rsidP="000408A5">
      <w:pPr>
        <w:spacing w:after="0" w:line="360" w:lineRule="auto"/>
        <w:jc w:val="both"/>
        <w:rPr>
          <w:rFonts w:ascii="Palatino Linotype" w:hAnsi="Palatino Linotype" w:cs="Arial"/>
          <w:color w:val="000000" w:themeColor="text1"/>
        </w:rPr>
      </w:pPr>
    </w:p>
    <w:p w14:paraId="53C2FC01" w14:textId="77777777" w:rsidR="00674822" w:rsidRPr="006B44D6" w:rsidRDefault="00FB3BFB" w:rsidP="00674822">
      <w:pPr>
        <w:spacing w:after="0" w:line="360" w:lineRule="auto"/>
        <w:jc w:val="both"/>
        <w:rPr>
          <w:rFonts w:ascii="Palatino Linotype" w:eastAsia="Times New Roman" w:hAnsi="Palatino Linotype" w:cs="Arial"/>
          <w:color w:val="000000" w:themeColor="text1"/>
          <w:sz w:val="24"/>
          <w:szCs w:val="24"/>
          <w:lang w:val="es-MX"/>
        </w:rPr>
      </w:pPr>
      <w:r w:rsidRPr="006B44D6">
        <w:rPr>
          <w:rFonts w:ascii="Palatino Linotype" w:hAnsi="Palatino Linotype" w:cs="Arial"/>
          <w:b/>
          <w:bCs/>
          <w:color w:val="000000" w:themeColor="text1"/>
          <w:sz w:val="28"/>
          <w:lang w:eastAsia="es-MX"/>
        </w:rPr>
        <w:t>SEGUNDO</w:t>
      </w:r>
      <w:r w:rsidRPr="006B44D6">
        <w:rPr>
          <w:rFonts w:ascii="Palatino Linotype" w:eastAsia="Calibri" w:hAnsi="Palatino Linotype" w:cs="Arial"/>
          <w:b/>
          <w:bCs/>
          <w:color w:val="000000" w:themeColor="text1"/>
        </w:rPr>
        <w:t xml:space="preserve">. </w:t>
      </w:r>
      <w:r w:rsidR="00674822" w:rsidRPr="006B44D6">
        <w:rPr>
          <w:rFonts w:ascii="Palatino Linotype" w:eastAsia="Times New Roman" w:hAnsi="Palatino Linotype" w:cs="Times New Roman"/>
          <w:color w:val="000000" w:themeColor="text1"/>
          <w:sz w:val="24"/>
          <w:szCs w:val="24"/>
          <w:lang w:val="es-MX" w:eastAsia="es-MX"/>
        </w:rPr>
        <w:t>Se</w:t>
      </w:r>
      <w:r w:rsidR="00674822" w:rsidRPr="006B44D6">
        <w:rPr>
          <w:rFonts w:ascii="Palatino Linotype" w:eastAsia="Times New Roman" w:hAnsi="Palatino Linotype" w:cs="Times New Roman"/>
          <w:b/>
          <w:bCs/>
          <w:color w:val="000000" w:themeColor="text1"/>
          <w:sz w:val="24"/>
          <w:szCs w:val="24"/>
          <w:lang w:val="es-MX" w:eastAsia="es-MX"/>
        </w:rPr>
        <w:t xml:space="preserve"> ORDENA </w:t>
      </w:r>
      <w:r w:rsidR="00674822" w:rsidRPr="006B44D6">
        <w:rPr>
          <w:rFonts w:ascii="Palatino Linotype" w:eastAsia="Times New Roman" w:hAnsi="Palatino Linotype" w:cs="Times New Roman"/>
          <w:color w:val="000000" w:themeColor="text1"/>
          <w:sz w:val="24"/>
          <w:szCs w:val="24"/>
          <w:lang w:val="es-MX" w:eastAsia="es-MX"/>
        </w:rPr>
        <w:t xml:space="preserve">al </w:t>
      </w:r>
      <w:r w:rsidR="00674822" w:rsidRPr="006B44D6">
        <w:rPr>
          <w:rFonts w:ascii="Palatino Linotype" w:eastAsia="Times New Roman" w:hAnsi="Palatino Linotype" w:cs="Times New Roman"/>
          <w:b/>
          <w:bCs/>
          <w:color w:val="000000" w:themeColor="text1"/>
          <w:sz w:val="24"/>
          <w:szCs w:val="24"/>
          <w:lang w:val="es-MX" w:eastAsia="es-MX"/>
        </w:rPr>
        <w:t xml:space="preserve">SUJETO OBLIGADO </w:t>
      </w:r>
      <w:r w:rsidR="00674822" w:rsidRPr="006B44D6">
        <w:rPr>
          <w:rFonts w:ascii="Palatino Linotype" w:eastAsia="Times New Roman" w:hAnsi="Palatino Linotype" w:cs="Times New Roman"/>
          <w:color w:val="000000" w:themeColor="text1"/>
          <w:sz w:val="24"/>
          <w:szCs w:val="24"/>
          <w:lang w:val="es-MX" w:eastAsia="es-MX"/>
        </w:rPr>
        <w:t>dé trámite a la</w:t>
      </w:r>
      <w:r w:rsidR="00875F69" w:rsidRPr="006B44D6">
        <w:rPr>
          <w:rFonts w:ascii="Palatino Linotype" w:eastAsia="Times New Roman" w:hAnsi="Palatino Linotype" w:cs="Times New Roman"/>
          <w:color w:val="000000" w:themeColor="text1"/>
          <w:sz w:val="24"/>
          <w:szCs w:val="24"/>
          <w:lang w:val="es-MX" w:eastAsia="es-MX"/>
        </w:rPr>
        <w:t>s</w:t>
      </w:r>
      <w:r w:rsidR="00674822" w:rsidRPr="006B44D6">
        <w:rPr>
          <w:rFonts w:ascii="Palatino Linotype" w:eastAsia="Times New Roman" w:hAnsi="Palatino Linotype" w:cs="Times New Roman"/>
          <w:color w:val="000000" w:themeColor="text1"/>
          <w:sz w:val="24"/>
          <w:szCs w:val="24"/>
          <w:lang w:val="es-MX" w:eastAsia="es-MX"/>
        </w:rPr>
        <w:t xml:space="preserve"> solicitud</w:t>
      </w:r>
      <w:r w:rsidR="00875F69" w:rsidRPr="006B44D6">
        <w:rPr>
          <w:rFonts w:ascii="Palatino Linotype" w:eastAsia="Times New Roman" w:hAnsi="Palatino Linotype" w:cs="Times New Roman"/>
          <w:color w:val="000000" w:themeColor="text1"/>
          <w:sz w:val="24"/>
          <w:szCs w:val="24"/>
          <w:lang w:val="es-MX" w:eastAsia="es-MX"/>
        </w:rPr>
        <w:t>es</w:t>
      </w:r>
      <w:r w:rsidR="00674822" w:rsidRPr="006B44D6">
        <w:rPr>
          <w:rFonts w:ascii="Palatino Linotype" w:eastAsia="Times New Roman" w:hAnsi="Palatino Linotype" w:cs="Times New Roman"/>
          <w:color w:val="000000" w:themeColor="text1"/>
          <w:sz w:val="24"/>
          <w:szCs w:val="24"/>
          <w:lang w:val="es-MX" w:eastAsia="es-MX"/>
        </w:rPr>
        <w:t xml:space="preserve"> de acceso a la información pública número </w:t>
      </w:r>
      <w:hyperlink r:id="rId20" w:history="1">
        <w:r w:rsidR="00F27A7B" w:rsidRPr="006B44D6">
          <w:rPr>
            <w:rFonts w:ascii="Palatino Linotype" w:eastAsia="Times New Roman" w:hAnsi="Palatino Linotype" w:cs="Times New Roman"/>
            <w:b/>
            <w:color w:val="000000" w:themeColor="text1"/>
            <w:sz w:val="24"/>
            <w:szCs w:val="24"/>
            <w:lang w:val="es-ES"/>
          </w:rPr>
          <w:t>00078/COYOTEP/IP/2021</w:t>
        </w:r>
      </w:hyperlink>
      <w:r w:rsidR="00F27A7B" w:rsidRPr="006B44D6">
        <w:rPr>
          <w:rFonts w:ascii="Palatino Linotype" w:eastAsia="Times New Roman" w:hAnsi="Palatino Linotype" w:cs="Times New Roman"/>
          <w:color w:val="000000" w:themeColor="text1"/>
          <w:sz w:val="24"/>
          <w:szCs w:val="24"/>
          <w:lang w:val="es-ES"/>
        </w:rPr>
        <w:t xml:space="preserve">, </w:t>
      </w:r>
      <w:hyperlink r:id="rId21" w:history="1">
        <w:r w:rsidR="00F27A7B" w:rsidRPr="006B44D6">
          <w:rPr>
            <w:rFonts w:ascii="Palatino Linotype" w:eastAsia="Times New Roman" w:hAnsi="Palatino Linotype" w:cs="Times New Roman"/>
            <w:b/>
            <w:color w:val="000000" w:themeColor="text1"/>
            <w:sz w:val="24"/>
            <w:szCs w:val="24"/>
            <w:lang w:val="es-ES"/>
          </w:rPr>
          <w:t>00081/COYOTEP/IP/2021</w:t>
        </w:r>
      </w:hyperlink>
      <w:r w:rsidR="00F27A7B" w:rsidRPr="006B44D6">
        <w:rPr>
          <w:rFonts w:ascii="Palatino Linotype" w:eastAsia="Times New Roman" w:hAnsi="Palatino Linotype" w:cs="Times New Roman"/>
          <w:b/>
          <w:color w:val="000000" w:themeColor="text1"/>
          <w:sz w:val="24"/>
          <w:szCs w:val="24"/>
          <w:lang w:val="es-ES"/>
        </w:rPr>
        <w:t xml:space="preserve"> </w:t>
      </w:r>
      <w:r w:rsidR="00F27A7B" w:rsidRPr="006B44D6">
        <w:rPr>
          <w:rFonts w:ascii="Palatino Linotype" w:eastAsia="Times New Roman" w:hAnsi="Palatino Linotype" w:cs="Times New Roman"/>
          <w:color w:val="000000" w:themeColor="text1"/>
          <w:sz w:val="24"/>
          <w:szCs w:val="24"/>
          <w:lang w:val="es-ES"/>
        </w:rPr>
        <w:t xml:space="preserve">y </w:t>
      </w:r>
      <w:hyperlink r:id="rId22" w:history="1">
        <w:r w:rsidR="00F27A7B" w:rsidRPr="006B44D6">
          <w:rPr>
            <w:rFonts w:ascii="Palatino Linotype" w:eastAsia="Times New Roman" w:hAnsi="Palatino Linotype" w:cs="Times New Roman"/>
            <w:b/>
            <w:color w:val="000000" w:themeColor="text1"/>
            <w:sz w:val="24"/>
            <w:szCs w:val="24"/>
            <w:lang w:val="es-ES"/>
          </w:rPr>
          <w:t>00085/COYOTEP/IP/2021</w:t>
        </w:r>
      </w:hyperlink>
      <w:r w:rsidR="00674822" w:rsidRPr="006B44D6">
        <w:rPr>
          <w:rFonts w:ascii="Palatino Linotype" w:eastAsia="Times New Roman" w:hAnsi="Palatino Linotype" w:cs="Times New Roman"/>
          <w:bCs/>
          <w:color w:val="000000" w:themeColor="text1"/>
          <w:sz w:val="24"/>
          <w:szCs w:val="24"/>
          <w:lang w:val="es-MX" w:eastAsia="es-MX"/>
        </w:rPr>
        <w:t>,</w:t>
      </w:r>
      <w:r w:rsidR="00674822" w:rsidRPr="006B44D6">
        <w:rPr>
          <w:rFonts w:ascii="Palatino Linotype" w:eastAsia="Times New Roman" w:hAnsi="Palatino Linotype" w:cs="Times New Roman"/>
          <w:b/>
          <w:bCs/>
          <w:color w:val="000000" w:themeColor="text1"/>
          <w:sz w:val="24"/>
          <w:szCs w:val="24"/>
          <w:lang w:val="es-MX" w:eastAsia="es-MX"/>
        </w:rPr>
        <w:t xml:space="preserve"> </w:t>
      </w:r>
      <w:r w:rsidR="00674822" w:rsidRPr="006B44D6">
        <w:rPr>
          <w:rFonts w:ascii="Palatino Linotype" w:eastAsia="Times New Roman" w:hAnsi="Palatino Linotype" w:cs="Times New Roman"/>
          <w:color w:val="000000" w:themeColor="text1"/>
          <w:sz w:val="24"/>
          <w:szCs w:val="24"/>
          <w:lang w:val="es-MX" w:eastAsia="es-MX"/>
        </w:rPr>
        <w:t xml:space="preserve">vía </w:t>
      </w:r>
      <w:r w:rsidR="00674822" w:rsidRPr="006B44D6">
        <w:rPr>
          <w:rFonts w:ascii="Palatino Linotype" w:eastAsia="Times New Roman" w:hAnsi="Palatino Linotype" w:cs="Times New Roman"/>
          <w:b/>
          <w:bCs/>
          <w:color w:val="000000" w:themeColor="text1"/>
          <w:sz w:val="24"/>
          <w:szCs w:val="24"/>
          <w:lang w:val="es-MX" w:eastAsia="es-MX"/>
        </w:rPr>
        <w:t xml:space="preserve">SAIMEX, </w:t>
      </w:r>
      <w:r w:rsidR="00674822" w:rsidRPr="006B44D6">
        <w:rPr>
          <w:rFonts w:ascii="Palatino Linotype" w:eastAsia="Times New Roman" w:hAnsi="Palatino Linotype" w:cs="Times New Roman"/>
          <w:color w:val="000000" w:themeColor="text1"/>
          <w:sz w:val="24"/>
          <w:szCs w:val="24"/>
          <w:lang w:val="es-MX" w:eastAsia="es-MX"/>
        </w:rPr>
        <w:t xml:space="preserve">en términos del Considerando </w:t>
      </w:r>
      <w:r w:rsidR="00875F69" w:rsidRPr="006B44D6">
        <w:rPr>
          <w:rFonts w:ascii="Palatino Linotype" w:eastAsia="Times New Roman" w:hAnsi="Palatino Linotype" w:cs="Times New Roman"/>
          <w:b/>
          <w:bCs/>
          <w:color w:val="000000" w:themeColor="text1"/>
          <w:sz w:val="24"/>
          <w:szCs w:val="24"/>
          <w:lang w:val="es-MX" w:eastAsia="es-MX"/>
        </w:rPr>
        <w:t>SEXTO</w:t>
      </w:r>
      <w:r w:rsidR="00674822" w:rsidRPr="006B44D6">
        <w:rPr>
          <w:rFonts w:ascii="Palatino Linotype" w:eastAsia="Times New Roman" w:hAnsi="Palatino Linotype" w:cs="Times New Roman"/>
          <w:b/>
          <w:bCs/>
          <w:color w:val="000000" w:themeColor="text1"/>
          <w:sz w:val="24"/>
          <w:szCs w:val="24"/>
          <w:lang w:val="es-MX" w:eastAsia="es-MX"/>
        </w:rPr>
        <w:t xml:space="preserve"> </w:t>
      </w:r>
      <w:r w:rsidR="00674822" w:rsidRPr="006B44D6">
        <w:rPr>
          <w:rFonts w:ascii="Palatino Linotype" w:eastAsia="Times New Roman" w:hAnsi="Palatino Linotype" w:cs="Times New Roman"/>
          <w:color w:val="000000" w:themeColor="text1"/>
          <w:sz w:val="24"/>
          <w:szCs w:val="24"/>
          <w:lang w:val="es-MX" w:eastAsia="es-MX"/>
        </w:rPr>
        <w:t>de esta resolución; y emita respuesta, debiendo observar las excepciones contenidas en la Ley de Transparencia y Acceso a la Información Pública del Estado de México y Municipios.</w:t>
      </w:r>
    </w:p>
    <w:p w14:paraId="7A4A9B56" w14:textId="77777777" w:rsidR="00674822" w:rsidRPr="006B44D6" w:rsidRDefault="00674822" w:rsidP="000408A5">
      <w:pPr>
        <w:spacing w:after="0" w:line="360" w:lineRule="auto"/>
        <w:jc w:val="both"/>
        <w:rPr>
          <w:rFonts w:ascii="Palatino Linotype" w:hAnsi="Palatino Linotype" w:cs="Arial"/>
          <w:color w:val="000000" w:themeColor="text1"/>
          <w:sz w:val="24"/>
          <w:szCs w:val="24"/>
        </w:rPr>
      </w:pPr>
    </w:p>
    <w:p w14:paraId="1B361E71" w14:textId="77777777" w:rsidR="00FB3BFB" w:rsidRPr="006B44D6" w:rsidRDefault="00FB3BFB" w:rsidP="000408A5">
      <w:pPr>
        <w:spacing w:after="0" w:line="360" w:lineRule="auto"/>
        <w:jc w:val="both"/>
        <w:rPr>
          <w:rFonts w:ascii="Palatino Linotype" w:hAnsi="Palatino Linotype"/>
          <w:color w:val="000000" w:themeColor="text1"/>
          <w:sz w:val="24"/>
          <w:szCs w:val="24"/>
          <w:shd w:val="clear" w:color="auto" w:fill="FFFFFF"/>
        </w:rPr>
      </w:pPr>
      <w:r w:rsidRPr="006B44D6">
        <w:rPr>
          <w:rFonts w:ascii="Palatino Linotype" w:hAnsi="Palatino Linotype"/>
          <w:b/>
          <w:color w:val="000000" w:themeColor="text1"/>
          <w:sz w:val="28"/>
          <w:szCs w:val="28"/>
          <w:shd w:val="clear" w:color="auto" w:fill="FFFFFF"/>
        </w:rPr>
        <w:t>TERCERO.</w:t>
      </w:r>
      <w:r w:rsidRPr="006B44D6">
        <w:rPr>
          <w:rFonts w:ascii="Palatino Linotype" w:hAnsi="Palatino Linotype"/>
          <w:b/>
          <w:color w:val="000000" w:themeColor="text1"/>
          <w:shd w:val="clear" w:color="auto" w:fill="FFFFFF"/>
        </w:rPr>
        <w:t> </w:t>
      </w:r>
      <w:r w:rsidRPr="006B44D6">
        <w:rPr>
          <w:rFonts w:ascii="Palatino Linotype" w:hAnsi="Palatino Linotype"/>
          <w:b/>
          <w:color w:val="000000" w:themeColor="text1"/>
          <w:sz w:val="24"/>
          <w:szCs w:val="24"/>
          <w:lang w:eastAsia="es-ES_tradnl"/>
        </w:rPr>
        <w:t>Notifíquese</w:t>
      </w:r>
      <w:r w:rsidRPr="006B44D6">
        <w:rPr>
          <w:rFonts w:ascii="Palatino Linotype" w:hAnsi="Palatino Linotype"/>
          <w:color w:val="000000" w:themeColor="text1"/>
          <w:sz w:val="24"/>
          <w:szCs w:val="24"/>
          <w:lang w:eastAsia="es-ES_tradnl"/>
        </w:rPr>
        <w:t xml:space="preserve"> </w:t>
      </w:r>
      <w:r w:rsidRPr="006B44D6">
        <w:rPr>
          <w:rFonts w:ascii="Palatino Linotype" w:hAnsi="Palatino Linotype"/>
          <w:color w:val="000000" w:themeColor="text1"/>
          <w:sz w:val="24"/>
          <w:szCs w:val="24"/>
          <w:shd w:val="clear" w:color="auto" w:fill="FFFFFF"/>
        </w:rPr>
        <w:t>al Titular de la Unidad de Transparencia del</w:t>
      </w:r>
      <w:r w:rsidRPr="006B44D6">
        <w:rPr>
          <w:rFonts w:ascii="Palatino Linotype" w:hAnsi="Palatino Linotype"/>
          <w:b/>
          <w:color w:val="000000" w:themeColor="text1"/>
          <w:sz w:val="24"/>
          <w:szCs w:val="24"/>
          <w:shd w:val="clear" w:color="auto" w:fill="FFFFFF"/>
        </w:rPr>
        <w:t> SUJETO OBLIGADO</w:t>
      </w:r>
      <w:r w:rsidRPr="006B44D6">
        <w:rPr>
          <w:rFonts w:ascii="Palatino Linotype" w:hAnsi="Palatino Linotype"/>
          <w:color w:val="000000" w:themeColor="text1"/>
          <w:sz w:val="24"/>
          <w:szCs w:val="24"/>
          <w:shd w:val="clear" w:color="auto" w:fill="FFFFFF"/>
        </w:rPr>
        <w:t xml:space="preserve">, para que conforme a los artículos 186, último párrafo y 189, párrafo segundo de la Ley de </w:t>
      </w:r>
      <w:r w:rsidRPr="006B44D6">
        <w:rPr>
          <w:rFonts w:ascii="Palatino Linotype" w:hAnsi="Palatino Linotype" w:cs="Arial"/>
          <w:color w:val="000000" w:themeColor="text1"/>
          <w:sz w:val="24"/>
          <w:szCs w:val="24"/>
        </w:rPr>
        <w:t>Transparencia</w:t>
      </w:r>
      <w:r w:rsidRPr="006B44D6">
        <w:rPr>
          <w:rFonts w:ascii="Palatino Linotype" w:hAnsi="Palatino Linotype"/>
          <w:color w:val="000000" w:themeColor="text1"/>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6B44D6">
        <w:rPr>
          <w:rFonts w:ascii="Palatino Linotype" w:hAnsi="Palatino Linotype"/>
          <w:color w:val="000000" w:themeColor="text1"/>
          <w:sz w:val="24"/>
          <w:szCs w:val="24"/>
          <w:lang w:eastAsia="es-ES_tradnl"/>
        </w:rPr>
        <w:t>de</w:t>
      </w:r>
      <w:r w:rsidRPr="006B44D6">
        <w:rPr>
          <w:rFonts w:ascii="Palatino Linotype" w:hAnsi="Palatino Linotype"/>
          <w:color w:val="000000" w:themeColor="text1"/>
          <w:sz w:val="24"/>
          <w:szCs w:val="24"/>
          <w:shd w:val="clear" w:color="auto" w:fill="FFFFFF"/>
        </w:rPr>
        <w:t xml:space="preserve"> tres días hábiles siguientes sobre el cumplimiento dado a la presente resolución.</w:t>
      </w:r>
    </w:p>
    <w:p w14:paraId="063A939F" w14:textId="77777777" w:rsidR="00FB3BFB" w:rsidRPr="006B44D6" w:rsidRDefault="00FB3BFB" w:rsidP="000408A5">
      <w:pPr>
        <w:spacing w:after="0" w:line="360" w:lineRule="auto"/>
        <w:jc w:val="both"/>
        <w:rPr>
          <w:rFonts w:ascii="Palatino Linotype" w:hAnsi="Palatino Linotype"/>
          <w:b/>
          <w:color w:val="000000" w:themeColor="text1"/>
          <w:shd w:val="clear" w:color="auto" w:fill="FFFFFF"/>
        </w:rPr>
      </w:pPr>
    </w:p>
    <w:p w14:paraId="103DE194" w14:textId="77777777" w:rsidR="00F27A7B" w:rsidRPr="006B44D6" w:rsidRDefault="00F27A7B" w:rsidP="00F27A7B">
      <w:pPr>
        <w:widowControl w:val="0"/>
        <w:tabs>
          <w:tab w:val="left" w:pos="1701"/>
        </w:tabs>
        <w:autoSpaceDE w:val="0"/>
        <w:autoSpaceDN w:val="0"/>
        <w:adjustRightInd w:val="0"/>
        <w:spacing w:after="0" w:line="360" w:lineRule="auto"/>
        <w:jc w:val="both"/>
        <w:rPr>
          <w:rFonts w:ascii="Palatino Linotype" w:eastAsia="Times New Roman" w:hAnsi="Palatino Linotype" w:cs="Times New Roman"/>
          <w:color w:val="000000" w:themeColor="text1"/>
          <w:sz w:val="24"/>
          <w:szCs w:val="17"/>
          <w:lang w:val="es-MX" w:eastAsia="es-ES_tradnl"/>
        </w:rPr>
      </w:pPr>
      <w:r w:rsidRPr="006B44D6">
        <w:rPr>
          <w:rFonts w:ascii="Palatino Linotype" w:eastAsia="Times New Roman" w:hAnsi="Palatino Linotype" w:cs="Arial"/>
          <w:b/>
          <w:bCs/>
          <w:color w:val="000000" w:themeColor="text1"/>
          <w:sz w:val="28"/>
          <w:szCs w:val="24"/>
          <w:lang w:val="es-MX" w:eastAsia="es-MX"/>
        </w:rPr>
        <w:t>CUARTO.</w:t>
      </w:r>
      <w:r w:rsidRPr="006B44D6">
        <w:rPr>
          <w:rFonts w:ascii="Palatino Linotype" w:eastAsia="Times New Roman" w:hAnsi="Palatino Linotype" w:cs="Times New Roman"/>
          <w:b/>
          <w:color w:val="000000" w:themeColor="text1"/>
          <w:sz w:val="24"/>
          <w:szCs w:val="17"/>
          <w:lang w:val="es-MX" w:eastAsia="es-ES_tradnl"/>
        </w:rPr>
        <w:t xml:space="preserve"> </w:t>
      </w:r>
      <w:r w:rsidRPr="006B44D6">
        <w:rPr>
          <w:rFonts w:ascii="Palatino Linotype" w:eastAsia="Times New Roman" w:hAnsi="Palatino Linotype" w:cs="Times New Roman"/>
          <w:color w:val="000000" w:themeColor="text1"/>
          <w:sz w:val="24"/>
          <w:szCs w:val="17"/>
          <w:lang w:val="es-MX" w:eastAsia="es-ES_tradnl"/>
        </w:rPr>
        <w:t xml:space="preserve">Con fundamento en el artículo 198 de la Ley de Transparencia y Acceso a la Información Pública del Estado de México y Municipios, se apercibe al </w:t>
      </w:r>
      <w:r w:rsidRPr="006B44D6">
        <w:rPr>
          <w:rFonts w:ascii="Palatino Linotype" w:eastAsia="Times New Roman" w:hAnsi="Palatino Linotype" w:cs="Times New Roman"/>
          <w:b/>
          <w:color w:val="000000" w:themeColor="text1"/>
          <w:sz w:val="24"/>
          <w:szCs w:val="17"/>
          <w:lang w:val="es-MX" w:eastAsia="es-ES_tradnl"/>
        </w:rPr>
        <w:t>SUJETO OBLIGADO</w:t>
      </w:r>
      <w:r w:rsidRPr="006B44D6">
        <w:rPr>
          <w:rFonts w:ascii="Palatino Linotype" w:eastAsia="Times New Roman" w:hAnsi="Palatino Linotype" w:cs="Times New Roman"/>
          <w:color w:val="000000" w:themeColor="text1"/>
          <w:sz w:val="24"/>
          <w:szCs w:val="17"/>
          <w:lang w:val="es-MX" w:eastAsia="es-ES_tradnl"/>
        </w:rPr>
        <w:t xml:space="preserve"> que, en caso de negarse a cumplir la presente resolución o hacerlo de manera parcial se actuará de conformidad con lo previsto en los artículos 213, 214, 216 y 217 de dicha Ley.</w:t>
      </w:r>
    </w:p>
    <w:p w14:paraId="3103A1B0" w14:textId="77777777" w:rsidR="00F27A7B" w:rsidRPr="006B44D6" w:rsidRDefault="00F27A7B" w:rsidP="00F27A7B">
      <w:pPr>
        <w:widowControl w:val="0"/>
        <w:tabs>
          <w:tab w:val="left" w:pos="1701"/>
        </w:tabs>
        <w:autoSpaceDE w:val="0"/>
        <w:autoSpaceDN w:val="0"/>
        <w:adjustRightInd w:val="0"/>
        <w:spacing w:after="0" w:line="360" w:lineRule="auto"/>
        <w:jc w:val="both"/>
        <w:rPr>
          <w:rFonts w:ascii="Palatino Linotype" w:eastAsia="Times New Roman" w:hAnsi="Palatino Linotype" w:cs="Times New Roman"/>
          <w:color w:val="000000" w:themeColor="text1"/>
          <w:sz w:val="24"/>
          <w:szCs w:val="17"/>
          <w:lang w:val="es-MX" w:eastAsia="es-ES_tradnl"/>
        </w:rPr>
      </w:pPr>
    </w:p>
    <w:p w14:paraId="735EBC3E" w14:textId="77777777" w:rsidR="00F27A7B" w:rsidRPr="006B44D6" w:rsidRDefault="00F27A7B" w:rsidP="00F27A7B">
      <w:pPr>
        <w:widowControl w:val="0"/>
        <w:tabs>
          <w:tab w:val="left" w:pos="1560"/>
        </w:tabs>
        <w:autoSpaceDE w:val="0"/>
        <w:autoSpaceDN w:val="0"/>
        <w:adjustRightInd w:val="0"/>
        <w:spacing w:after="0" w:line="360" w:lineRule="auto"/>
        <w:jc w:val="both"/>
        <w:rPr>
          <w:rFonts w:ascii="Palatino Linotype" w:eastAsia="Times New Roman" w:hAnsi="Palatino Linotype" w:cs="Times New Roman"/>
          <w:color w:val="000000" w:themeColor="text1"/>
          <w:sz w:val="24"/>
          <w:szCs w:val="17"/>
          <w:lang w:val="es-MX" w:eastAsia="es-ES_tradnl"/>
        </w:rPr>
      </w:pPr>
      <w:r w:rsidRPr="006B44D6">
        <w:rPr>
          <w:rFonts w:ascii="Palatino Linotype" w:eastAsia="Times New Roman" w:hAnsi="Palatino Linotype" w:cs="Arial"/>
          <w:b/>
          <w:bCs/>
          <w:color w:val="000000" w:themeColor="text1"/>
          <w:sz w:val="28"/>
          <w:szCs w:val="24"/>
          <w:lang w:val="es-MX" w:eastAsia="es-MX"/>
        </w:rPr>
        <w:t>QUINTO.</w:t>
      </w:r>
      <w:r w:rsidRPr="006B44D6">
        <w:rPr>
          <w:rFonts w:ascii="Palatino Linotype" w:eastAsia="Times New Roman" w:hAnsi="Palatino Linotype" w:cs="Times New Roman"/>
          <w:color w:val="000000" w:themeColor="text1"/>
          <w:sz w:val="24"/>
          <w:szCs w:val="17"/>
          <w:lang w:val="es-MX" w:eastAsia="es-ES_tradnl"/>
        </w:rPr>
        <w:t xml:space="preserve"> </w:t>
      </w:r>
      <w:r w:rsidRPr="006B44D6">
        <w:rPr>
          <w:rFonts w:ascii="Palatino Linotype" w:eastAsia="Times New Roman" w:hAnsi="Palatino Linotype" w:cs="Times New Roman"/>
          <w:b/>
          <w:color w:val="000000" w:themeColor="text1"/>
          <w:sz w:val="24"/>
          <w:szCs w:val="17"/>
          <w:lang w:val="es-MX" w:eastAsia="es-ES_tradnl"/>
        </w:rPr>
        <w:t>Notifíquese</w:t>
      </w:r>
      <w:r w:rsidRPr="006B44D6">
        <w:rPr>
          <w:rFonts w:ascii="Palatino Linotype" w:eastAsia="Times New Roman" w:hAnsi="Palatino Linotype" w:cs="Times New Roman"/>
          <w:color w:val="000000" w:themeColor="text1"/>
          <w:sz w:val="24"/>
          <w:szCs w:val="17"/>
          <w:lang w:val="es-MX" w:eastAsia="es-ES_tradnl"/>
        </w:rPr>
        <w:t xml:space="preserve"> al </w:t>
      </w:r>
      <w:r w:rsidRPr="006B44D6">
        <w:rPr>
          <w:rFonts w:ascii="Palatino Linotype" w:eastAsia="Times New Roman" w:hAnsi="Palatino Linotype" w:cs="Times New Roman"/>
          <w:b/>
          <w:color w:val="000000" w:themeColor="text1"/>
          <w:sz w:val="24"/>
          <w:szCs w:val="24"/>
          <w:lang w:val="es-MX"/>
        </w:rPr>
        <w:t>RECURRENTE</w:t>
      </w:r>
      <w:r w:rsidRPr="006B44D6">
        <w:rPr>
          <w:rFonts w:ascii="Palatino Linotype" w:eastAsia="Times New Roman" w:hAnsi="Palatino Linotype" w:cs="Times New Roman"/>
          <w:color w:val="000000" w:themeColor="text1"/>
          <w:sz w:val="24"/>
          <w:szCs w:val="17"/>
          <w:lang w:val="es-MX" w:eastAsia="es-ES_tradnl"/>
        </w:rPr>
        <w:t xml:space="preserve"> la </w:t>
      </w:r>
      <w:r w:rsidRPr="006B44D6">
        <w:rPr>
          <w:rFonts w:ascii="Palatino Linotype" w:eastAsia="Times New Roman" w:hAnsi="Palatino Linotype" w:cs="Arial"/>
          <w:color w:val="000000" w:themeColor="text1"/>
          <w:sz w:val="24"/>
          <w:szCs w:val="24"/>
          <w:lang w:val="es-MX"/>
        </w:rPr>
        <w:t>presente</w:t>
      </w:r>
      <w:r w:rsidRPr="006B44D6">
        <w:rPr>
          <w:rFonts w:ascii="Palatino Linotype" w:eastAsia="Times New Roman" w:hAnsi="Palatino Linotype" w:cs="Times New Roman"/>
          <w:color w:val="000000" w:themeColor="text1"/>
          <w:sz w:val="24"/>
          <w:szCs w:val="17"/>
          <w:lang w:val="es-MX" w:eastAsia="es-ES_tradnl"/>
        </w:rPr>
        <w:t xml:space="preserve"> </w:t>
      </w:r>
      <w:r w:rsidRPr="006B44D6">
        <w:rPr>
          <w:rFonts w:ascii="Palatino Linotype" w:eastAsia="Times New Roman" w:hAnsi="Palatino Linotype" w:cs="Times New Roman"/>
          <w:color w:val="000000" w:themeColor="text1"/>
          <w:sz w:val="24"/>
          <w:szCs w:val="24"/>
          <w:shd w:val="clear" w:color="auto" w:fill="FFFFFF"/>
          <w:lang w:val="es-MX"/>
        </w:rPr>
        <w:t>resolución</w:t>
      </w:r>
      <w:r w:rsidRPr="006B44D6">
        <w:rPr>
          <w:rFonts w:ascii="Palatino Linotype" w:eastAsia="Times New Roman" w:hAnsi="Palatino Linotype" w:cs="Times New Roman"/>
          <w:color w:val="000000" w:themeColor="text1"/>
          <w:sz w:val="24"/>
          <w:szCs w:val="17"/>
          <w:lang w:val="es-MX" w:eastAsia="es-ES_tradnl"/>
        </w:rPr>
        <w:t>.</w:t>
      </w:r>
    </w:p>
    <w:p w14:paraId="14689887" w14:textId="77777777" w:rsidR="00F27A7B" w:rsidRPr="006B44D6" w:rsidRDefault="00F27A7B" w:rsidP="00F27A7B">
      <w:pPr>
        <w:widowControl w:val="0"/>
        <w:tabs>
          <w:tab w:val="left" w:pos="1560"/>
        </w:tabs>
        <w:autoSpaceDE w:val="0"/>
        <w:autoSpaceDN w:val="0"/>
        <w:adjustRightInd w:val="0"/>
        <w:spacing w:after="0" w:line="360" w:lineRule="auto"/>
        <w:jc w:val="both"/>
        <w:rPr>
          <w:rFonts w:ascii="Palatino Linotype" w:eastAsia="Times New Roman" w:hAnsi="Palatino Linotype" w:cs="Times New Roman"/>
          <w:color w:val="000000" w:themeColor="text1"/>
          <w:sz w:val="24"/>
          <w:szCs w:val="17"/>
          <w:lang w:val="es-MX" w:eastAsia="es-ES_tradnl"/>
        </w:rPr>
      </w:pPr>
    </w:p>
    <w:p w14:paraId="0BB02C37" w14:textId="77777777" w:rsidR="00F27A7B" w:rsidRPr="006B44D6" w:rsidRDefault="00F27A7B" w:rsidP="00F27A7B">
      <w:pPr>
        <w:widowControl w:val="0"/>
        <w:tabs>
          <w:tab w:val="left" w:pos="1276"/>
        </w:tabs>
        <w:autoSpaceDE w:val="0"/>
        <w:autoSpaceDN w:val="0"/>
        <w:adjustRightInd w:val="0"/>
        <w:spacing w:after="0" w:line="360" w:lineRule="auto"/>
        <w:ind w:right="49"/>
        <w:jc w:val="both"/>
        <w:rPr>
          <w:rFonts w:ascii="Palatino Linotype" w:eastAsia="Times New Roman" w:hAnsi="Palatino Linotype" w:cs="Times New Roman"/>
          <w:color w:val="000000" w:themeColor="text1"/>
          <w:sz w:val="24"/>
          <w:szCs w:val="17"/>
          <w:lang w:val="es-MX" w:eastAsia="es-ES_tradnl"/>
        </w:rPr>
      </w:pPr>
      <w:r w:rsidRPr="006B44D6">
        <w:rPr>
          <w:rFonts w:ascii="Palatino Linotype" w:eastAsia="Times New Roman" w:hAnsi="Palatino Linotype" w:cs="Arial"/>
          <w:b/>
          <w:bCs/>
          <w:color w:val="000000" w:themeColor="text1"/>
          <w:sz w:val="28"/>
          <w:szCs w:val="24"/>
          <w:lang w:val="es-MX" w:eastAsia="es-MX"/>
        </w:rPr>
        <w:t>SEXTO.</w:t>
      </w:r>
      <w:r w:rsidRPr="006B44D6">
        <w:rPr>
          <w:rFonts w:ascii="Palatino Linotype" w:eastAsia="Times New Roman" w:hAnsi="Palatino Linotype" w:cs="Times New Roman"/>
          <w:color w:val="000000" w:themeColor="text1"/>
          <w:sz w:val="24"/>
          <w:szCs w:val="17"/>
          <w:lang w:val="es-MX" w:eastAsia="es-ES_tradnl"/>
        </w:rPr>
        <w:t xml:space="preserve"> </w:t>
      </w:r>
      <w:r w:rsidRPr="006B44D6">
        <w:rPr>
          <w:rFonts w:ascii="Palatino Linotype" w:eastAsia="Times New Roman" w:hAnsi="Palatino Linotype" w:cs="Times New Roman"/>
          <w:b/>
          <w:color w:val="000000" w:themeColor="text1"/>
          <w:sz w:val="24"/>
          <w:szCs w:val="17"/>
          <w:lang w:val="es-MX" w:eastAsia="es-ES_tradnl"/>
        </w:rPr>
        <w:t>Hágase</w:t>
      </w:r>
      <w:r w:rsidRPr="006B44D6">
        <w:rPr>
          <w:rFonts w:ascii="Palatino Linotype" w:eastAsia="Times New Roman" w:hAnsi="Palatino Linotype" w:cs="Times New Roman"/>
          <w:color w:val="000000" w:themeColor="text1"/>
          <w:sz w:val="24"/>
          <w:szCs w:val="17"/>
          <w:lang w:val="es-MX" w:eastAsia="es-ES_tradnl"/>
        </w:rPr>
        <w:t xml:space="preserve"> </w:t>
      </w:r>
      <w:r w:rsidRPr="006B44D6">
        <w:rPr>
          <w:rFonts w:ascii="Palatino Linotype" w:eastAsia="Times New Roman" w:hAnsi="Palatino Linotype" w:cs="Times New Roman"/>
          <w:b/>
          <w:color w:val="000000" w:themeColor="text1"/>
          <w:sz w:val="24"/>
          <w:szCs w:val="17"/>
          <w:lang w:val="es-MX" w:eastAsia="es-ES_tradnl"/>
        </w:rPr>
        <w:t>del conocimiento</w:t>
      </w:r>
      <w:r w:rsidRPr="006B44D6">
        <w:rPr>
          <w:rFonts w:ascii="Palatino Linotype" w:eastAsia="Times New Roman" w:hAnsi="Palatino Linotype" w:cs="Times New Roman"/>
          <w:color w:val="000000" w:themeColor="text1"/>
          <w:sz w:val="24"/>
          <w:szCs w:val="17"/>
          <w:lang w:val="es-MX" w:eastAsia="es-ES_tradnl"/>
        </w:rPr>
        <w:t xml:space="preserve"> </w:t>
      </w:r>
      <w:r w:rsidRPr="006B44D6">
        <w:rPr>
          <w:rFonts w:ascii="Palatino Linotype" w:eastAsia="Times New Roman" w:hAnsi="Palatino Linotype" w:cs="Times New Roman"/>
          <w:color w:val="000000" w:themeColor="text1"/>
          <w:sz w:val="24"/>
          <w:szCs w:val="24"/>
          <w:lang w:val="es-MX"/>
        </w:rPr>
        <w:t>del</w:t>
      </w:r>
      <w:r w:rsidRPr="006B44D6">
        <w:rPr>
          <w:rFonts w:ascii="Palatino Linotype" w:eastAsia="Times New Roman" w:hAnsi="Palatino Linotype" w:cs="Times New Roman"/>
          <w:b/>
          <w:color w:val="000000" w:themeColor="text1"/>
          <w:sz w:val="24"/>
          <w:szCs w:val="24"/>
          <w:lang w:val="es-MX"/>
        </w:rPr>
        <w:t xml:space="preserve"> RECURRENTE</w:t>
      </w:r>
      <w:r w:rsidRPr="006B44D6">
        <w:rPr>
          <w:rFonts w:ascii="Palatino Linotype" w:eastAsia="Times New Roman" w:hAnsi="Palatino Linotype" w:cs="Times New Roman"/>
          <w:color w:val="000000" w:themeColor="text1"/>
          <w:sz w:val="24"/>
          <w:szCs w:val="24"/>
          <w:lang w:val="es-MX"/>
        </w:rPr>
        <w:t xml:space="preserve"> </w:t>
      </w:r>
      <w:r w:rsidRPr="006B44D6">
        <w:rPr>
          <w:rFonts w:ascii="Palatino Linotype" w:eastAsia="Times New Roman" w:hAnsi="Palatino Linotype" w:cs="Times New Roman"/>
          <w:color w:val="000000" w:themeColor="text1"/>
          <w:sz w:val="24"/>
          <w:szCs w:val="17"/>
          <w:lang w:val="es-MX" w:eastAsia="es-ES_tradnl"/>
        </w:rPr>
        <w:t xml:space="preserve">que, de conformidad </w:t>
      </w:r>
      <w:r w:rsidRPr="006B44D6">
        <w:rPr>
          <w:rFonts w:ascii="Palatino Linotype" w:eastAsia="Times New Roman" w:hAnsi="Palatino Linotype" w:cs="Arial"/>
          <w:color w:val="000000" w:themeColor="text1"/>
          <w:sz w:val="24"/>
          <w:szCs w:val="24"/>
          <w:lang w:val="es-MX"/>
        </w:rPr>
        <w:t>con</w:t>
      </w:r>
      <w:r w:rsidRPr="006B44D6">
        <w:rPr>
          <w:rFonts w:ascii="Palatino Linotype" w:eastAsia="Times New Roman" w:hAnsi="Palatino Linotype" w:cs="Times New Roman"/>
          <w:color w:val="000000" w:themeColor="text1"/>
          <w:sz w:val="24"/>
          <w:szCs w:val="17"/>
          <w:lang w:val="es-MX" w:eastAsia="es-ES_tradnl"/>
        </w:rPr>
        <w:t xml:space="preserve"> lo </w:t>
      </w:r>
      <w:r w:rsidRPr="006B44D6">
        <w:rPr>
          <w:rFonts w:ascii="Palatino Linotype" w:eastAsia="Times New Roman" w:hAnsi="Palatino Linotype" w:cs="Arial"/>
          <w:color w:val="000000" w:themeColor="text1"/>
          <w:sz w:val="24"/>
          <w:szCs w:val="24"/>
          <w:lang w:val="es-MX"/>
        </w:rPr>
        <w:t>establecido</w:t>
      </w:r>
      <w:r w:rsidRPr="006B44D6">
        <w:rPr>
          <w:rFonts w:ascii="Palatino Linotype" w:eastAsia="Times New Roman" w:hAnsi="Palatino Linotype" w:cs="Times New Roman"/>
          <w:color w:val="000000" w:themeColor="text1"/>
          <w:sz w:val="24"/>
          <w:szCs w:val="17"/>
          <w:lang w:val="es-MX" w:eastAsia="es-ES_tradnl"/>
        </w:rPr>
        <w:t xml:space="preserve"> en el artículo 196 de la Ley de </w:t>
      </w:r>
      <w:r w:rsidRPr="006B44D6">
        <w:rPr>
          <w:rFonts w:ascii="Palatino Linotype" w:eastAsia="Times New Roman" w:hAnsi="Palatino Linotype" w:cs="Arial"/>
          <w:color w:val="000000" w:themeColor="text1"/>
          <w:sz w:val="24"/>
          <w:szCs w:val="24"/>
          <w:lang w:val="es-MX"/>
        </w:rPr>
        <w:t>Transparencia</w:t>
      </w:r>
      <w:r w:rsidRPr="006B44D6">
        <w:rPr>
          <w:rFonts w:ascii="Palatino Linotype" w:eastAsia="Times New Roman" w:hAnsi="Palatino Linotype" w:cs="Times New Roman"/>
          <w:color w:val="000000" w:themeColor="text1"/>
          <w:sz w:val="24"/>
          <w:szCs w:val="17"/>
          <w:lang w:val="es-MX" w:eastAsia="es-ES_tradnl"/>
        </w:rPr>
        <w:t xml:space="preserve"> y </w:t>
      </w:r>
      <w:r w:rsidRPr="006B44D6">
        <w:rPr>
          <w:rFonts w:ascii="Palatino Linotype" w:eastAsia="Times New Roman" w:hAnsi="Palatino Linotype" w:cs="Arial"/>
          <w:color w:val="000000" w:themeColor="text1"/>
          <w:sz w:val="24"/>
          <w:szCs w:val="24"/>
          <w:lang w:val="es-MX"/>
        </w:rPr>
        <w:t>Acceso</w:t>
      </w:r>
      <w:r w:rsidRPr="006B44D6">
        <w:rPr>
          <w:rFonts w:ascii="Palatino Linotype" w:eastAsia="Times New Roman" w:hAnsi="Palatino Linotype" w:cs="Times New Roman"/>
          <w:color w:val="000000" w:themeColor="text1"/>
          <w:sz w:val="24"/>
          <w:szCs w:val="17"/>
          <w:lang w:val="es-MX" w:eastAsia="es-ES_tradnl"/>
        </w:rPr>
        <w:t xml:space="preserve"> a la Información </w:t>
      </w:r>
      <w:r w:rsidRPr="006B44D6">
        <w:rPr>
          <w:rFonts w:ascii="Palatino Linotype" w:eastAsia="Times New Roman" w:hAnsi="Palatino Linotype" w:cs="Times New Roman"/>
          <w:color w:val="000000" w:themeColor="text1"/>
          <w:sz w:val="24"/>
          <w:szCs w:val="24"/>
          <w:lang w:val="es-MX" w:eastAsia="es-ES_tradnl"/>
        </w:rPr>
        <w:t>Pública</w:t>
      </w:r>
      <w:r w:rsidRPr="006B44D6">
        <w:rPr>
          <w:rFonts w:ascii="Palatino Linotype" w:eastAsia="Times New Roman" w:hAnsi="Palatino Linotype" w:cs="Times New Roman"/>
          <w:color w:val="000000" w:themeColor="text1"/>
          <w:sz w:val="24"/>
          <w:szCs w:val="17"/>
          <w:lang w:val="es-MX" w:eastAsia="es-ES_tradnl"/>
        </w:rPr>
        <w:t xml:space="preserve"> del Estado de México y Municipios, podrá impugnarla vía Juicio de Amparo en los términos de las leyes aplicables.</w:t>
      </w:r>
    </w:p>
    <w:p w14:paraId="009D042A" w14:textId="77777777" w:rsidR="00F27A7B" w:rsidRPr="006B44D6" w:rsidRDefault="00F27A7B" w:rsidP="00F27A7B">
      <w:pPr>
        <w:widowControl w:val="0"/>
        <w:tabs>
          <w:tab w:val="left" w:pos="1276"/>
        </w:tabs>
        <w:autoSpaceDE w:val="0"/>
        <w:autoSpaceDN w:val="0"/>
        <w:adjustRightInd w:val="0"/>
        <w:spacing w:after="0" w:line="360" w:lineRule="auto"/>
        <w:ind w:right="49"/>
        <w:jc w:val="both"/>
        <w:rPr>
          <w:rFonts w:ascii="Palatino Linotype" w:eastAsia="Times New Roman" w:hAnsi="Palatino Linotype" w:cs="Times New Roman"/>
          <w:color w:val="000000" w:themeColor="text1"/>
          <w:sz w:val="24"/>
          <w:szCs w:val="17"/>
          <w:lang w:val="es-MX" w:eastAsia="es-ES_tradnl"/>
        </w:rPr>
      </w:pPr>
    </w:p>
    <w:p w14:paraId="22B56BFE" w14:textId="77777777" w:rsidR="00F27A7B" w:rsidRPr="006B44D6" w:rsidRDefault="00F27A7B" w:rsidP="00F27A7B">
      <w:pPr>
        <w:widowControl w:val="0"/>
        <w:tabs>
          <w:tab w:val="left" w:pos="1701"/>
        </w:tabs>
        <w:autoSpaceDE w:val="0"/>
        <w:autoSpaceDN w:val="0"/>
        <w:adjustRightInd w:val="0"/>
        <w:spacing w:after="0" w:line="360" w:lineRule="auto"/>
        <w:ind w:right="49"/>
        <w:jc w:val="both"/>
        <w:rPr>
          <w:rFonts w:ascii="Palatino Linotype" w:eastAsia="Times New Roman" w:hAnsi="Palatino Linotype" w:cs="Times New Roman"/>
          <w:color w:val="000000" w:themeColor="text1"/>
          <w:sz w:val="24"/>
          <w:szCs w:val="24"/>
          <w:lang w:val="es-MX" w:eastAsia="es-MX"/>
        </w:rPr>
      </w:pPr>
      <w:r w:rsidRPr="006B44D6">
        <w:rPr>
          <w:rFonts w:ascii="Palatino Linotype" w:eastAsia="Times New Roman" w:hAnsi="Palatino Linotype" w:cs="Arial"/>
          <w:b/>
          <w:bCs/>
          <w:color w:val="000000" w:themeColor="text1"/>
          <w:sz w:val="28"/>
          <w:szCs w:val="24"/>
          <w:lang w:val="es-MX" w:eastAsia="es-MX"/>
        </w:rPr>
        <w:t>SÉPTIMO.</w:t>
      </w:r>
      <w:r w:rsidRPr="006B44D6">
        <w:rPr>
          <w:rFonts w:ascii="Palatino Linotype" w:eastAsia="Times New Roman" w:hAnsi="Palatino Linotype" w:cs="Times New Roman"/>
          <w:color w:val="000000" w:themeColor="text1"/>
          <w:sz w:val="24"/>
          <w:szCs w:val="17"/>
          <w:lang w:val="es-MX" w:eastAsia="es-ES_tradnl"/>
        </w:rPr>
        <w:t xml:space="preserve"> </w:t>
      </w:r>
      <w:r w:rsidRPr="006B44D6">
        <w:rPr>
          <w:rFonts w:ascii="Palatino Linotype" w:eastAsia="Times New Roman" w:hAnsi="Palatino Linotype" w:cs="Times New Roman"/>
          <w:b/>
          <w:color w:val="000000" w:themeColor="text1"/>
          <w:sz w:val="24"/>
          <w:szCs w:val="17"/>
          <w:lang w:val="es-MX" w:eastAsia="es-ES_tradnl"/>
        </w:rPr>
        <w:t xml:space="preserve">Hágase del conocimiento </w:t>
      </w:r>
      <w:r w:rsidRPr="006B44D6">
        <w:rPr>
          <w:rFonts w:ascii="Palatino Linotype" w:eastAsia="Times New Roman" w:hAnsi="Palatino Linotype" w:cs="Times New Roman"/>
          <w:color w:val="000000" w:themeColor="text1"/>
          <w:sz w:val="24"/>
          <w:szCs w:val="17"/>
          <w:lang w:val="es-MX" w:eastAsia="es-ES_tradnl"/>
        </w:rPr>
        <w:t xml:space="preserve">del </w:t>
      </w:r>
      <w:r w:rsidRPr="006B44D6">
        <w:rPr>
          <w:rFonts w:ascii="Palatino Linotype" w:eastAsia="Times New Roman" w:hAnsi="Palatino Linotype" w:cs="Times New Roman"/>
          <w:b/>
          <w:color w:val="000000" w:themeColor="text1"/>
          <w:sz w:val="24"/>
          <w:szCs w:val="17"/>
          <w:lang w:val="es-MX" w:eastAsia="es-ES_tradnl"/>
        </w:rPr>
        <w:t xml:space="preserve">RECURRENTE </w:t>
      </w:r>
      <w:r w:rsidRPr="006B44D6">
        <w:rPr>
          <w:rFonts w:ascii="Palatino Linotype" w:eastAsia="Times New Roman" w:hAnsi="Palatino Linotype" w:cs="Times New Roman"/>
          <w:color w:val="000000" w:themeColor="text1"/>
          <w:sz w:val="24"/>
          <w:szCs w:val="17"/>
          <w:lang w:val="es-MX" w:eastAsia="es-ES_tradnl"/>
        </w:rPr>
        <w:t xml:space="preserve">que la respuesta que dé </w:t>
      </w:r>
      <w:r w:rsidRPr="006B44D6">
        <w:rPr>
          <w:rFonts w:ascii="Palatino Linotype" w:eastAsia="Times New Roman" w:hAnsi="Palatino Linotype" w:cs="Times New Roman"/>
          <w:b/>
          <w:color w:val="000000" w:themeColor="text1"/>
          <w:sz w:val="24"/>
          <w:szCs w:val="17"/>
          <w:lang w:val="es-MX" w:eastAsia="es-ES_tradnl"/>
        </w:rPr>
        <w:t>EL SUJETO OBLIGADO</w:t>
      </w:r>
      <w:r w:rsidRPr="006B44D6">
        <w:rPr>
          <w:rFonts w:ascii="Palatino Linotype" w:eastAsia="Times New Roman" w:hAnsi="Palatino Linotype" w:cs="Times New Roman"/>
          <w:color w:val="000000" w:themeColor="text1"/>
          <w:sz w:val="24"/>
          <w:szCs w:val="17"/>
          <w:lang w:val="es-MX" w:eastAsia="es-ES_tradnl"/>
        </w:rPr>
        <w:t xml:space="preserve"> derivada de la presente resolución es susceptible de ser impugnada nuevamente, mediante recurso de revisión, ante el Instituto, en términos del artículo 179, último párrafo de la Ley </w:t>
      </w:r>
      <w:r w:rsidRPr="006B44D6">
        <w:rPr>
          <w:rFonts w:ascii="Palatino Linotype" w:eastAsia="Times New Roman" w:hAnsi="Palatino Linotype" w:cs="Times New Roman"/>
          <w:color w:val="000000" w:themeColor="text1"/>
          <w:sz w:val="24"/>
          <w:szCs w:val="24"/>
          <w:lang w:val="es-MX" w:eastAsia="es-MX"/>
        </w:rPr>
        <w:t>de Transparencia y Acceso a la Información Pública del Estado de México y Municipios.</w:t>
      </w:r>
    </w:p>
    <w:p w14:paraId="24FCB39C" w14:textId="77777777" w:rsidR="00F27A7B" w:rsidRPr="006B44D6" w:rsidRDefault="00F27A7B" w:rsidP="00F27A7B">
      <w:pPr>
        <w:widowControl w:val="0"/>
        <w:tabs>
          <w:tab w:val="left" w:pos="1701"/>
        </w:tabs>
        <w:autoSpaceDE w:val="0"/>
        <w:autoSpaceDN w:val="0"/>
        <w:adjustRightInd w:val="0"/>
        <w:spacing w:after="0" w:line="360" w:lineRule="auto"/>
        <w:ind w:right="49"/>
        <w:jc w:val="both"/>
        <w:rPr>
          <w:rFonts w:ascii="Palatino Linotype" w:eastAsia="Times New Roman" w:hAnsi="Palatino Linotype" w:cs="Times New Roman"/>
          <w:color w:val="000000" w:themeColor="text1"/>
          <w:sz w:val="24"/>
          <w:szCs w:val="17"/>
          <w:lang w:val="es-MX" w:eastAsia="es-ES_tradnl"/>
        </w:rPr>
      </w:pPr>
    </w:p>
    <w:p w14:paraId="0D833FD4" w14:textId="77777777" w:rsidR="00F27A7B" w:rsidRPr="006B44D6" w:rsidRDefault="00F27A7B" w:rsidP="00F27A7B">
      <w:pPr>
        <w:widowControl w:val="0"/>
        <w:tabs>
          <w:tab w:val="left" w:pos="1701"/>
        </w:tabs>
        <w:autoSpaceDE w:val="0"/>
        <w:autoSpaceDN w:val="0"/>
        <w:adjustRightInd w:val="0"/>
        <w:spacing w:after="0" w:line="360" w:lineRule="auto"/>
        <w:ind w:right="49"/>
        <w:jc w:val="both"/>
        <w:rPr>
          <w:rFonts w:ascii="Palatino Linotype" w:eastAsia="Times New Roman" w:hAnsi="Palatino Linotype" w:cs="Times New Roman"/>
          <w:color w:val="000000" w:themeColor="text1"/>
          <w:sz w:val="24"/>
          <w:szCs w:val="17"/>
          <w:lang w:val="es-MX" w:eastAsia="es-ES_tradnl"/>
        </w:rPr>
      </w:pPr>
      <w:r w:rsidRPr="006B44D6">
        <w:rPr>
          <w:rFonts w:ascii="Palatino Linotype" w:eastAsia="Times New Roman" w:hAnsi="Palatino Linotype" w:cs="Arial"/>
          <w:b/>
          <w:bCs/>
          <w:color w:val="000000" w:themeColor="text1"/>
          <w:sz w:val="28"/>
          <w:szCs w:val="24"/>
          <w:lang w:val="es-MX" w:eastAsia="es-MX"/>
        </w:rPr>
        <w:t>OCTAVO</w:t>
      </w:r>
      <w:r w:rsidRPr="006B44D6">
        <w:rPr>
          <w:rFonts w:ascii="Palatino Linotype" w:eastAsia="Calibri" w:hAnsi="Palatino Linotype" w:cs="Arial"/>
          <w:b/>
          <w:bCs/>
          <w:color w:val="000000" w:themeColor="text1"/>
          <w:sz w:val="24"/>
          <w:szCs w:val="24"/>
          <w:lang w:val="es-MX"/>
        </w:rPr>
        <w:t xml:space="preserve">. </w:t>
      </w:r>
      <w:r w:rsidRPr="006B44D6">
        <w:rPr>
          <w:rFonts w:ascii="Palatino Linotype" w:eastAsia="Times New Roman" w:hAnsi="Palatino Linotype" w:cs="Times New Roman"/>
          <w:b/>
          <w:color w:val="000000" w:themeColor="text1"/>
          <w:sz w:val="24"/>
          <w:szCs w:val="17"/>
          <w:lang w:val="es-MX" w:eastAsia="es-ES_tradnl"/>
        </w:rPr>
        <w:t xml:space="preserve">Gírese oficio </w:t>
      </w:r>
      <w:r w:rsidRPr="006B44D6">
        <w:rPr>
          <w:rFonts w:ascii="Palatino Linotype" w:eastAsia="Times New Roman" w:hAnsi="Palatino Linotype" w:cs="Times New Roman"/>
          <w:color w:val="000000" w:themeColor="text1"/>
          <w:sz w:val="24"/>
          <w:szCs w:val="17"/>
          <w:lang w:val="es-MX"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5F1C49" w:rsidRPr="006B44D6">
        <w:rPr>
          <w:rFonts w:ascii="Palatino Linotype" w:eastAsia="Times New Roman" w:hAnsi="Palatino Linotype" w:cs="Times New Roman"/>
          <w:b/>
          <w:color w:val="000000" w:themeColor="text1"/>
          <w:sz w:val="24"/>
          <w:szCs w:val="17"/>
          <w:lang w:val="es-MX" w:eastAsia="es-ES_tradnl"/>
        </w:rPr>
        <w:t>SEXTO</w:t>
      </w:r>
      <w:r w:rsidRPr="006B44D6">
        <w:rPr>
          <w:rFonts w:ascii="Palatino Linotype" w:eastAsia="Times New Roman" w:hAnsi="Palatino Linotype" w:cs="Times New Roman"/>
          <w:color w:val="000000" w:themeColor="text1"/>
          <w:sz w:val="24"/>
          <w:szCs w:val="17"/>
          <w:lang w:val="es-MX" w:eastAsia="es-ES_tradnl"/>
        </w:rPr>
        <w:t xml:space="preserve"> de la presente resolución.</w:t>
      </w:r>
    </w:p>
    <w:p w14:paraId="7F34632B" w14:textId="77777777" w:rsidR="00FB3BFB" w:rsidRPr="006B44D6" w:rsidRDefault="00FB3BFB" w:rsidP="000408A5">
      <w:pPr>
        <w:spacing w:after="0" w:line="360" w:lineRule="auto"/>
        <w:jc w:val="both"/>
        <w:rPr>
          <w:rFonts w:ascii="Palatino Linotype" w:hAnsi="Palatino Linotype" w:cs="Arial"/>
          <w:b/>
          <w:bCs/>
          <w:color w:val="000000" w:themeColor="text1"/>
          <w:sz w:val="24"/>
          <w:szCs w:val="24"/>
          <w:lang w:eastAsia="es-MX"/>
        </w:rPr>
      </w:pPr>
    </w:p>
    <w:p w14:paraId="17CD6531" w14:textId="77777777" w:rsidR="005F1C49" w:rsidRPr="006B44D6" w:rsidRDefault="005F1C49" w:rsidP="005F1C49">
      <w:pPr>
        <w:spacing w:after="0" w:line="360" w:lineRule="auto"/>
        <w:ind w:right="49"/>
        <w:jc w:val="both"/>
        <w:rPr>
          <w:rFonts w:ascii="Palatino Linotype" w:eastAsia="Times New Roman" w:hAnsi="Palatino Linotype" w:cs="Times New Roman"/>
          <w:color w:val="000000" w:themeColor="text1"/>
          <w:sz w:val="24"/>
          <w:szCs w:val="17"/>
          <w:lang w:val="es-MX" w:eastAsia="es-ES_tradnl"/>
        </w:rPr>
      </w:pPr>
      <w:r w:rsidRPr="006B44D6">
        <w:rPr>
          <w:rFonts w:ascii="Palatino Linotype" w:eastAsia="Times New Roman" w:hAnsi="Palatino Linotype" w:cs="Times New Roman"/>
          <w:b/>
          <w:color w:val="000000" w:themeColor="text1"/>
          <w:sz w:val="28"/>
          <w:szCs w:val="28"/>
          <w:lang w:val="es-MX" w:eastAsia="es-ES_tradnl"/>
        </w:rPr>
        <w:t>OCTAVO</w:t>
      </w:r>
      <w:r w:rsidRPr="006B44D6">
        <w:rPr>
          <w:rFonts w:ascii="Palatino Linotype" w:eastAsia="Times New Roman" w:hAnsi="Palatino Linotype" w:cs="Times New Roman"/>
          <w:color w:val="000000" w:themeColor="text1"/>
          <w:sz w:val="24"/>
          <w:szCs w:val="17"/>
          <w:lang w:val="es-MX" w:eastAsia="es-ES_tradnl"/>
        </w:rPr>
        <w:t xml:space="preserve">. </w:t>
      </w:r>
      <w:r w:rsidRPr="006B44D6">
        <w:rPr>
          <w:rFonts w:ascii="Palatino Linotype" w:eastAsia="Times New Roman" w:hAnsi="Palatino Linotype" w:cs="Times New Roman"/>
          <w:b/>
          <w:color w:val="000000" w:themeColor="text1"/>
          <w:sz w:val="24"/>
          <w:szCs w:val="17"/>
          <w:lang w:val="es-MX" w:eastAsia="es-ES_tradnl"/>
        </w:rPr>
        <w:t xml:space="preserve">Gírese oficio </w:t>
      </w:r>
      <w:r w:rsidRPr="006B44D6">
        <w:rPr>
          <w:rFonts w:ascii="Palatino Linotype" w:eastAsia="Times New Roman" w:hAnsi="Palatino Linotype" w:cs="Times New Roman"/>
          <w:color w:val="000000" w:themeColor="text1"/>
          <w:sz w:val="24"/>
          <w:szCs w:val="17"/>
          <w:lang w:val="es-MX" w:eastAsia="es-ES_tradnl"/>
        </w:rPr>
        <w:t xml:space="preserve">al Titular de la Dirección General Jurídica y Verificación de este Instituto, de conformidad con el artículo </w:t>
      </w:r>
      <w:r w:rsidRPr="006B44D6">
        <w:rPr>
          <w:rFonts w:ascii="Palatino Linotype" w:eastAsia="Times New Roman" w:hAnsi="Palatino Linotype" w:cs="Arial"/>
          <w:color w:val="000000" w:themeColor="text1"/>
          <w:sz w:val="24"/>
          <w:szCs w:val="24"/>
          <w:lang w:val="es-MX"/>
        </w:rPr>
        <w:t>23, fracción XIV</w:t>
      </w:r>
      <w:r w:rsidRPr="006B44D6">
        <w:rPr>
          <w:rFonts w:ascii="Palatino Linotype" w:eastAsia="Times New Roman" w:hAnsi="Palatino Linotype" w:cs="Times New Roman"/>
          <w:color w:val="000000" w:themeColor="text1"/>
          <w:sz w:val="24"/>
          <w:szCs w:val="17"/>
          <w:lang w:val="es-MX" w:eastAsia="es-ES_tradnl"/>
        </w:rPr>
        <w:t xml:space="preserve"> del </w:t>
      </w:r>
      <w:r w:rsidRPr="006B44D6">
        <w:rPr>
          <w:rFonts w:ascii="Palatino Linotype" w:eastAsia="Times New Roman" w:hAnsi="Palatino Linotype" w:cs="Arial"/>
          <w:color w:val="000000" w:themeColor="text1"/>
          <w:sz w:val="24"/>
          <w:szCs w:val="24"/>
          <w:lang w:val="es-MX"/>
        </w:rPr>
        <w:t xml:space="preserve">Reglamento </w:t>
      </w:r>
      <w:r w:rsidRPr="006B44D6">
        <w:rPr>
          <w:rFonts w:ascii="Palatino Linotype" w:eastAsia="Times New Roman" w:hAnsi="Palatino Linotype" w:cs="Arial"/>
          <w:color w:val="000000" w:themeColor="text1"/>
          <w:sz w:val="24"/>
          <w:szCs w:val="24"/>
          <w:lang w:val="es-MX"/>
        </w:rPr>
        <w:lastRenderedPageBreak/>
        <w:t xml:space="preserve">Interior del Instituto de Transparencia, Acceso a la Información Pública y Protección de Datos Personales del Estado de México y Municipios, </w:t>
      </w:r>
      <w:r w:rsidRPr="006B44D6">
        <w:rPr>
          <w:rFonts w:ascii="Palatino Linotype" w:eastAsia="Times New Roman" w:hAnsi="Palatino Linotype" w:cs="Times New Roman"/>
          <w:color w:val="000000" w:themeColor="text1"/>
          <w:sz w:val="24"/>
          <w:szCs w:val="17"/>
          <w:lang w:val="es-MX" w:eastAsia="es-ES_tradnl"/>
        </w:rPr>
        <w:t xml:space="preserve">determine lo conducente en términos del Considerando </w:t>
      </w:r>
      <w:r w:rsidRPr="006B44D6">
        <w:rPr>
          <w:rFonts w:ascii="Palatino Linotype" w:eastAsia="Times New Roman" w:hAnsi="Palatino Linotype" w:cs="Times New Roman"/>
          <w:b/>
          <w:color w:val="000000" w:themeColor="text1"/>
          <w:sz w:val="24"/>
          <w:szCs w:val="17"/>
          <w:lang w:val="es-MX" w:eastAsia="es-ES_tradnl"/>
        </w:rPr>
        <w:t>SEXTO</w:t>
      </w:r>
      <w:r w:rsidRPr="006B44D6">
        <w:rPr>
          <w:rFonts w:ascii="Palatino Linotype" w:eastAsia="Times New Roman" w:hAnsi="Palatino Linotype" w:cs="Times New Roman"/>
          <w:color w:val="000000" w:themeColor="text1"/>
          <w:sz w:val="24"/>
          <w:szCs w:val="17"/>
          <w:lang w:val="es-MX" w:eastAsia="es-ES_tradnl"/>
        </w:rPr>
        <w:t xml:space="preserve"> de la presente resolución.</w:t>
      </w:r>
    </w:p>
    <w:p w14:paraId="3DAFCEB6" w14:textId="77777777" w:rsidR="005F1C49" w:rsidRPr="006B44D6" w:rsidRDefault="005F1C49" w:rsidP="005F1C49">
      <w:pPr>
        <w:spacing w:after="0" w:line="240" w:lineRule="auto"/>
        <w:rPr>
          <w:rFonts w:ascii="Times New Roman" w:eastAsia="Times New Roman" w:hAnsi="Times New Roman" w:cs="Times New Roman"/>
          <w:color w:val="000000" w:themeColor="text1"/>
          <w:sz w:val="24"/>
          <w:szCs w:val="24"/>
          <w:lang w:val="es-MX"/>
        </w:rPr>
      </w:pPr>
    </w:p>
    <w:p w14:paraId="1C99E1A7" w14:textId="77777777" w:rsidR="00FF751E" w:rsidRPr="006B44D6" w:rsidRDefault="00FF751E" w:rsidP="000408A5">
      <w:pPr>
        <w:spacing w:after="0" w:line="360" w:lineRule="auto"/>
        <w:jc w:val="both"/>
        <w:rPr>
          <w:rFonts w:ascii="Palatino Linotype" w:hAnsi="Palatino Linotype" w:cs="Arial"/>
          <w:b/>
          <w:bCs/>
          <w:color w:val="000000" w:themeColor="text1"/>
          <w:sz w:val="24"/>
          <w:szCs w:val="24"/>
          <w:lang w:eastAsia="es-MX"/>
        </w:rPr>
      </w:pPr>
    </w:p>
    <w:p w14:paraId="56728CB9" w14:textId="152EC4D0" w:rsidR="001C7075" w:rsidRPr="006B44D6" w:rsidRDefault="001C7075" w:rsidP="000408A5">
      <w:pPr>
        <w:spacing w:after="0" w:line="360" w:lineRule="auto"/>
        <w:jc w:val="both"/>
        <w:rPr>
          <w:rFonts w:ascii="Palatino Linotype" w:eastAsia="Times New Roman" w:hAnsi="Palatino Linotype" w:cs="Arial"/>
          <w:color w:val="000000" w:themeColor="text1"/>
          <w:sz w:val="24"/>
          <w:szCs w:val="24"/>
          <w:lang w:val="es-MX"/>
        </w:rPr>
      </w:pPr>
      <w:r w:rsidRPr="006B44D6">
        <w:rPr>
          <w:rFonts w:ascii="Palatino Linotype" w:eastAsia="Times New Roman" w:hAnsi="Palatino Linotype" w:cs="Arial"/>
          <w:color w:val="000000" w:themeColor="text1"/>
          <w:sz w:val="24"/>
          <w:szCs w:val="24"/>
          <w:lang w:val="es-MX"/>
        </w:rPr>
        <w:t>ASÍ LO RESUELVE, POR</w:t>
      </w:r>
      <w:r w:rsidR="00B63BDE">
        <w:rPr>
          <w:rFonts w:ascii="Palatino Linotype" w:eastAsia="Times New Roman" w:hAnsi="Palatino Linotype" w:cs="Arial"/>
          <w:color w:val="000000" w:themeColor="text1"/>
          <w:sz w:val="24"/>
          <w:szCs w:val="24"/>
          <w:lang w:val="es-MX"/>
        </w:rPr>
        <w:t xml:space="preserve"> MAYORÍA </w:t>
      </w:r>
      <w:r w:rsidRPr="006B44D6">
        <w:rPr>
          <w:rFonts w:ascii="Palatino Linotype" w:eastAsia="Times New Roman" w:hAnsi="Palatino Linotype" w:cs="Arial"/>
          <w:color w:val="000000" w:themeColor="text1"/>
          <w:sz w:val="24"/>
          <w:szCs w:val="24"/>
          <w:lang w:val="es-MX"/>
        </w:rPr>
        <w:t>DE VOTOS EL PLENO DEL</w:t>
      </w:r>
      <w:r w:rsidRPr="006B44D6">
        <w:rPr>
          <w:rFonts w:ascii="Palatino Linotype" w:eastAsia="Arial Unicode MS" w:hAnsi="Palatino Linotype" w:cs="Arial"/>
          <w:color w:val="000000" w:themeColor="text1"/>
          <w:sz w:val="24"/>
          <w:szCs w:val="24"/>
          <w:lang w:val="es-MX"/>
        </w:rPr>
        <w:t xml:space="preserve"> INSTITUTO DE </w:t>
      </w:r>
      <w:r w:rsidRPr="006B44D6">
        <w:rPr>
          <w:rFonts w:ascii="Palatino Linotype" w:eastAsia="Times New Roman" w:hAnsi="Palatino Linotype" w:cs="Times New Roman"/>
          <w:color w:val="000000" w:themeColor="text1"/>
          <w:sz w:val="24"/>
          <w:szCs w:val="24"/>
          <w:lang w:val="es-MX" w:eastAsia="en-US"/>
        </w:rPr>
        <w:t>TRANSPARENCIA</w:t>
      </w:r>
      <w:r w:rsidRPr="006B44D6">
        <w:rPr>
          <w:rFonts w:ascii="Palatino Linotype" w:eastAsia="Arial Unicode MS" w:hAnsi="Palatino Linotype" w:cs="Arial"/>
          <w:color w:val="000000" w:themeColor="text1"/>
          <w:sz w:val="24"/>
          <w:szCs w:val="24"/>
          <w:lang w:val="es-MX"/>
        </w:rPr>
        <w:t>, ACCESO A LA INFORMACIÓN PÚBLICA Y PROTECCIÓN DE DATOS PERSONALES DEL ESTADO DE MÉXICO Y MUNICIPIOS</w:t>
      </w:r>
      <w:r w:rsidRPr="006B44D6">
        <w:rPr>
          <w:rFonts w:ascii="Palatino Linotype" w:eastAsia="Times New Roman" w:hAnsi="Palatino Linotype" w:cs="Arial"/>
          <w:color w:val="000000" w:themeColor="text1"/>
          <w:sz w:val="24"/>
          <w:szCs w:val="24"/>
          <w:lang w:val="es-MX"/>
        </w:rPr>
        <w:t xml:space="preserve">, CONFORMADO POR LOS COMISIONADOS ZULEMA MARTÍNEZ SÁNCHEZ; EVA ABAID YAPUR; JOSÉ GUADALUPE LUNA HERNÁNDEZ, JAVIER MARTÍNEZ CRUZ </w:t>
      </w:r>
      <w:r w:rsidR="00B63BDE">
        <w:rPr>
          <w:rFonts w:ascii="Palatino Linotype" w:eastAsia="Times New Roman" w:hAnsi="Palatino Linotype" w:cs="Arial"/>
          <w:color w:val="000000" w:themeColor="text1"/>
          <w:sz w:val="24"/>
          <w:szCs w:val="24"/>
          <w:lang w:val="es-MX"/>
        </w:rPr>
        <w:t xml:space="preserve">EMITIENDO VOTO EN CONTRA CON VOTO DISIDENTE </w:t>
      </w:r>
      <w:r w:rsidRPr="006B44D6">
        <w:rPr>
          <w:rFonts w:ascii="Palatino Linotype" w:eastAsia="Times New Roman" w:hAnsi="Palatino Linotype" w:cs="Arial"/>
          <w:color w:val="000000" w:themeColor="text1"/>
          <w:sz w:val="24"/>
          <w:szCs w:val="24"/>
          <w:lang w:val="es-MX"/>
        </w:rPr>
        <w:t>Y LUIS GUSTAVO PARRA NORIEGA</w:t>
      </w:r>
      <w:r w:rsidR="00B63BDE">
        <w:rPr>
          <w:rFonts w:ascii="Palatino Linotype" w:eastAsia="Times New Roman" w:hAnsi="Palatino Linotype" w:cs="Arial"/>
          <w:color w:val="000000" w:themeColor="text1"/>
          <w:sz w:val="24"/>
          <w:szCs w:val="24"/>
          <w:lang w:val="es-MX"/>
        </w:rPr>
        <w:t xml:space="preserve"> EMITIENDO VOTO PARTICULAR</w:t>
      </w:r>
      <w:r w:rsidRPr="006B44D6">
        <w:rPr>
          <w:rFonts w:ascii="Palatino Linotype" w:eastAsia="Times New Roman" w:hAnsi="Palatino Linotype" w:cs="Arial"/>
          <w:color w:val="000000" w:themeColor="text1"/>
          <w:sz w:val="24"/>
          <w:szCs w:val="24"/>
          <w:lang w:val="es-MX"/>
        </w:rPr>
        <w:t xml:space="preserve">; </w:t>
      </w:r>
      <w:r w:rsidRPr="006B44D6">
        <w:rPr>
          <w:rFonts w:ascii="Palatino Linotype" w:eastAsia="Times New Roman" w:hAnsi="Palatino Linotype" w:cs="Arial"/>
          <w:color w:val="000000" w:themeColor="text1"/>
          <w:sz w:val="24"/>
          <w:szCs w:val="24"/>
          <w:shd w:val="clear" w:color="auto" w:fill="FFFFFF" w:themeFill="background1"/>
          <w:lang w:val="es-MX"/>
        </w:rPr>
        <w:t xml:space="preserve">EN LA </w:t>
      </w:r>
      <w:r w:rsidR="00F27A7B" w:rsidRPr="006B44D6">
        <w:rPr>
          <w:rFonts w:ascii="Palatino Linotype" w:eastAsia="Times New Roman" w:hAnsi="Palatino Linotype" w:cs="Arial"/>
          <w:color w:val="000000" w:themeColor="text1"/>
          <w:sz w:val="24"/>
          <w:szCs w:val="24"/>
          <w:shd w:val="clear" w:color="auto" w:fill="FFFFFF" w:themeFill="background1"/>
          <w:lang w:val="es-MX"/>
        </w:rPr>
        <w:t xml:space="preserve">DÉCIMA </w:t>
      </w:r>
      <w:r w:rsidR="00B74A71" w:rsidRPr="006B44D6">
        <w:rPr>
          <w:rFonts w:ascii="Palatino Linotype" w:eastAsia="Times New Roman" w:hAnsi="Palatino Linotype" w:cs="Arial"/>
          <w:color w:val="000000" w:themeColor="text1"/>
          <w:sz w:val="24"/>
          <w:szCs w:val="24"/>
          <w:lang w:val="es-MX"/>
        </w:rPr>
        <w:t>OCTAVA</w:t>
      </w:r>
      <w:r w:rsidR="00674822" w:rsidRPr="006B44D6">
        <w:rPr>
          <w:rFonts w:ascii="Palatino Linotype" w:eastAsia="Times New Roman" w:hAnsi="Palatino Linotype" w:cs="Arial"/>
          <w:color w:val="000000" w:themeColor="text1"/>
          <w:sz w:val="24"/>
          <w:szCs w:val="24"/>
          <w:lang w:val="es-MX"/>
        </w:rPr>
        <w:t xml:space="preserve"> </w:t>
      </w:r>
      <w:r w:rsidR="00567D3F" w:rsidRPr="006B44D6">
        <w:rPr>
          <w:rFonts w:ascii="Palatino Linotype" w:eastAsia="Times New Roman" w:hAnsi="Palatino Linotype" w:cs="Arial"/>
          <w:color w:val="000000" w:themeColor="text1"/>
          <w:sz w:val="24"/>
          <w:szCs w:val="24"/>
          <w:lang w:val="es-MX"/>
        </w:rPr>
        <w:t>S</w:t>
      </w:r>
      <w:r w:rsidRPr="006B44D6">
        <w:rPr>
          <w:rFonts w:ascii="Palatino Linotype" w:eastAsia="Times New Roman" w:hAnsi="Palatino Linotype" w:cs="Arial"/>
          <w:color w:val="000000" w:themeColor="text1"/>
          <w:sz w:val="24"/>
          <w:szCs w:val="24"/>
          <w:lang w:val="es-MX"/>
        </w:rPr>
        <w:t xml:space="preserve">ESIÓN ORDINARIA </w:t>
      </w:r>
      <w:r w:rsidR="00F27A7B" w:rsidRPr="006B44D6">
        <w:rPr>
          <w:rFonts w:ascii="Palatino Linotype" w:eastAsia="Times New Roman" w:hAnsi="Palatino Linotype" w:cs="Arial"/>
          <w:color w:val="000000" w:themeColor="text1"/>
          <w:sz w:val="24"/>
          <w:szCs w:val="24"/>
          <w:lang w:val="es-MX"/>
        </w:rPr>
        <w:t>CELEBRADA EL VEINTISÉIS DE MAYO DE DOS MIL VEINTIUNO,</w:t>
      </w:r>
      <w:r w:rsidRPr="006B44D6">
        <w:rPr>
          <w:rFonts w:ascii="Palatino Linotype" w:eastAsia="Times New Roman" w:hAnsi="Palatino Linotype" w:cs="Arial"/>
          <w:color w:val="000000" w:themeColor="text1"/>
          <w:sz w:val="24"/>
          <w:szCs w:val="24"/>
          <w:lang w:val="es-MX"/>
        </w:rPr>
        <w:t xml:space="preserve"> ANTE EL SECRETARIO TÉCNICO DEL PLENO, </w:t>
      </w:r>
      <w:r w:rsidRPr="006B44D6">
        <w:rPr>
          <w:rFonts w:ascii="Palatino Linotype" w:eastAsia="Arial Unicode MS" w:hAnsi="Palatino Linotype" w:cs="Arial"/>
          <w:color w:val="000000" w:themeColor="text1"/>
          <w:sz w:val="24"/>
          <w:szCs w:val="24"/>
          <w:lang w:val="es-MX"/>
        </w:rPr>
        <w:t>ALEXIS</w:t>
      </w:r>
      <w:r w:rsidRPr="006B44D6">
        <w:rPr>
          <w:rFonts w:ascii="Palatino Linotype" w:eastAsia="Times New Roman" w:hAnsi="Palatino Linotype" w:cs="Arial"/>
          <w:color w:val="000000" w:themeColor="text1"/>
          <w:sz w:val="24"/>
          <w:szCs w:val="24"/>
          <w:lang w:val="es-MX"/>
        </w:rPr>
        <w:t xml:space="preserve"> TAPIA RAMÍREZ.</w:t>
      </w:r>
    </w:p>
    <w:p w14:paraId="038D72DF" w14:textId="77777777" w:rsidR="007F6BF4" w:rsidRPr="006B44D6" w:rsidRDefault="007F6BF4" w:rsidP="007F6BF4">
      <w:pPr>
        <w:jc w:val="both"/>
        <w:rPr>
          <w:rFonts w:ascii="Palatino Linotype" w:hAnsi="Palatino Linotype" w:cs="Arial"/>
          <w:color w:val="000000" w:themeColor="text1"/>
        </w:rPr>
      </w:pPr>
      <w:r w:rsidRPr="006B44D6">
        <w:rPr>
          <w:rFonts w:ascii="Palatino Linotype" w:hAnsi="Palatino Linotype" w:cs="Arial"/>
          <w:color w:val="000000" w:themeColor="text1"/>
        </w:rPr>
        <w:t xml:space="preserve">YSM/RPG </w:t>
      </w:r>
    </w:p>
    <w:p w14:paraId="647C8A6F" w14:textId="77777777" w:rsidR="007F6BF4" w:rsidRPr="006B44D6" w:rsidRDefault="007F6BF4" w:rsidP="007F6BF4">
      <w:pPr>
        <w:spacing w:line="360" w:lineRule="auto"/>
        <w:jc w:val="both"/>
        <w:rPr>
          <w:rFonts w:ascii="Palatino Linotype" w:hAnsi="Palatino Linotype"/>
          <w:b/>
          <w:color w:val="000000" w:themeColor="text1"/>
          <w:sz w:val="28"/>
          <w:szCs w:val="28"/>
        </w:rPr>
      </w:pPr>
      <w:r w:rsidRPr="006B44D6">
        <w:rPr>
          <w:rFonts w:ascii="Palatino Linotype" w:hAnsi="Palatino Linotype" w:cs="Arial"/>
          <w:color w:val="000000" w:themeColor="text1"/>
        </w:rPr>
        <w:br w:type="page"/>
      </w:r>
    </w:p>
    <w:sectPr w:rsidR="007F6BF4" w:rsidRPr="006B44D6" w:rsidSect="00E417E5">
      <w:headerReference w:type="default" r:id="rId23"/>
      <w:footerReference w:type="default" r:id="rId24"/>
      <w:headerReference w:type="first" r:id="rId25"/>
      <w:footerReference w:type="first" r:id="rId26"/>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ECCDD" w14:textId="77777777" w:rsidR="006B44D6" w:rsidRDefault="006B44D6" w:rsidP="00C80F8C">
      <w:r>
        <w:separator/>
      </w:r>
    </w:p>
  </w:endnote>
  <w:endnote w:type="continuationSeparator" w:id="0">
    <w:p w14:paraId="75C997C8" w14:textId="77777777" w:rsidR="006B44D6" w:rsidRDefault="006B44D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2AEEE" w14:textId="77777777" w:rsidR="006B44D6" w:rsidRDefault="006B44D6" w:rsidP="0071355D">
    <w:pPr>
      <w:pStyle w:val="Piedepgina"/>
      <w:spacing w:after="0"/>
      <w:jc w:val="right"/>
      <w:rPr>
        <w:rFonts w:ascii="Palatino Linotype" w:hAnsi="Palatino Linotype" w:cs="Arial"/>
        <w:b/>
        <w:bCs/>
      </w:rPr>
    </w:pPr>
  </w:p>
  <w:p w14:paraId="2CDDD61A" w14:textId="77777777" w:rsidR="006B44D6" w:rsidRPr="00F12350" w:rsidRDefault="006B44D6"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274F53">
      <w:rPr>
        <w:rFonts w:ascii="Palatino Linotype" w:hAnsi="Palatino Linotype" w:cs="Arial"/>
        <w:b/>
        <w:bCs/>
        <w:noProof/>
      </w:rPr>
      <w:t>39</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274F53">
      <w:rPr>
        <w:rFonts w:ascii="Palatino Linotype" w:hAnsi="Palatino Linotype" w:cs="Arial"/>
        <w:b/>
        <w:bCs/>
        <w:noProof/>
      </w:rPr>
      <w:t>45</w:t>
    </w:r>
    <w:r w:rsidRPr="00F12350">
      <w:rPr>
        <w:rFonts w:ascii="Palatino Linotype" w:hAnsi="Palatino Linotype" w:cs="Arial"/>
        <w:b/>
        <w:bCs/>
      </w:rPr>
      <w:fldChar w:fldCharType="end"/>
    </w:r>
  </w:p>
  <w:p w14:paraId="556B5DAA" w14:textId="77777777" w:rsidR="006B44D6" w:rsidRDefault="006B44D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7874C" w14:textId="77777777" w:rsidR="006B44D6" w:rsidRPr="00F12350" w:rsidRDefault="006B44D6"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274F53">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274F53">
      <w:rPr>
        <w:rFonts w:ascii="Palatino Linotype" w:hAnsi="Palatino Linotype" w:cs="Arial"/>
        <w:b/>
        <w:bCs/>
        <w:noProof/>
      </w:rPr>
      <w:t>45</w:t>
    </w:r>
    <w:r w:rsidRPr="00F12350">
      <w:rPr>
        <w:rFonts w:ascii="Palatino Linotype" w:hAnsi="Palatino Linotype" w:cs="Arial"/>
        <w:b/>
        <w:bCs/>
      </w:rPr>
      <w:fldChar w:fldCharType="end"/>
    </w:r>
  </w:p>
  <w:p w14:paraId="778E36D6" w14:textId="77777777" w:rsidR="006B44D6" w:rsidRDefault="006B44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BB747" w14:textId="77777777" w:rsidR="006B44D6" w:rsidRDefault="006B44D6" w:rsidP="00C80F8C">
      <w:r>
        <w:separator/>
      </w:r>
    </w:p>
  </w:footnote>
  <w:footnote w:type="continuationSeparator" w:id="0">
    <w:p w14:paraId="16B2826E" w14:textId="77777777" w:rsidR="006B44D6" w:rsidRDefault="006B44D6" w:rsidP="00C80F8C">
      <w:r>
        <w:continuationSeparator/>
      </w:r>
    </w:p>
  </w:footnote>
  <w:footnote w:id="1">
    <w:p w14:paraId="3169CC4B" w14:textId="77777777" w:rsidR="006B44D6" w:rsidRPr="00F3610E" w:rsidRDefault="006B44D6"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2CF16FD" w14:textId="77777777" w:rsidR="006B44D6" w:rsidRDefault="006B44D6" w:rsidP="000408A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53176" w14:textId="77777777" w:rsidR="006B44D6" w:rsidRDefault="006B44D6" w:rsidP="006F30F8">
    <w:pPr>
      <w:pStyle w:val="Encabezado"/>
      <w:tabs>
        <w:tab w:val="clear" w:pos="4252"/>
        <w:tab w:val="clear" w:pos="8504"/>
        <w:tab w:val="left" w:pos="2326"/>
      </w:tabs>
    </w:pPr>
    <w:r>
      <w:rPr>
        <w:noProof/>
        <w:lang w:val="es-MX" w:eastAsia="es-MX"/>
      </w:rPr>
      <w:drawing>
        <wp:anchor distT="0" distB="0" distL="114300" distR="114300" simplePos="0" relativeHeight="251658240" behindDoc="0" locked="0" layoutInCell="1" allowOverlap="1" wp14:anchorId="684CBE11" wp14:editId="63246FC2">
          <wp:simplePos x="0" y="0"/>
          <wp:positionH relativeFrom="column">
            <wp:posOffset>114300</wp:posOffset>
          </wp:positionH>
          <wp:positionV relativeFrom="paragraph">
            <wp:posOffset>221615</wp:posOffset>
          </wp:positionV>
          <wp:extent cx="1663700" cy="838200"/>
          <wp:effectExtent l="0" t="0" r="12700" b="0"/>
          <wp:wrapNone/>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700" cy="838200"/>
                  </a:xfrm>
                  <a:prstGeom prst="rect">
                    <a:avLst/>
                  </a:prstGeom>
                </pic:spPr>
              </pic:pic>
            </a:graphicData>
          </a:graphic>
          <wp14:sizeRelH relativeFrom="page">
            <wp14:pctWidth>0</wp14:pctWidth>
          </wp14:sizeRelH>
          <wp14:sizeRelV relativeFrom="page">
            <wp14:pctHeight>0</wp14:pctHeight>
          </wp14:sizeRelV>
        </wp:anchor>
      </w:drawing>
    </w:r>
    <w:r>
      <w:t xml:space="preserve">                                                                   </w:t>
    </w:r>
  </w:p>
  <w:tbl>
    <w:tblPr>
      <w:tblW w:w="5734" w:type="dxa"/>
      <w:tblInd w:w="3402" w:type="dxa"/>
      <w:tblLayout w:type="fixed"/>
      <w:tblLook w:val="04A0" w:firstRow="1" w:lastRow="0" w:firstColumn="1" w:lastColumn="0" w:noHBand="0" w:noVBand="1"/>
    </w:tblPr>
    <w:tblGrid>
      <w:gridCol w:w="2552"/>
      <w:gridCol w:w="3182"/>
    </w:tblGrid>
    <w:tr w:rsidR="006B44D6" w:rsidRPr="005A5E02" w14:paraId="7432915B" w14:textId="77777777" w:rsidTr="00C15378">
      <w:tc>
        <w:tcPr>
          <w:tcW w:w="2552" w:type="dxa"/>
          <w:shd w:val="clear" w:color="auto" w:fill="auto"/>
          <w:vAlign w:val="center"/>
        </w:tcPr>
        <w:p w14:paraId="20C76A04" w14:textId="77777777" w:rsidR="006B44D6" w:rsidRPr="005A5E02" w:rsidRDefault="006B44D6"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14:paraId="1D3ACF62" w14:textId="77777777" w:rsidR="006B44D6" w:rsidRPr="005A5E02" w:rsidRDefault="006B44D6" w:rsidP="0000140E">
          <w:pPr>
            <w:spacing w:after="0" w:line="240" w:lineRule="auto"/>
            <w:ind w:right="-44"/>
            <w:jc w:val="both"/>
            <w:rPr>
              <w:rFonts w:ascii="Palatino Linotype" w:hAnsi="Palatino Linotype"/>
              <w:b/>
              <w:sz w:val="22"/>
              <w:szCs w:val="22"/>
            </w:rPr>
          </w:pPr>
          <w:r>
            <w:rPr>
              <w:rFonts w:ascii="Palatino Linotype" w:hAnsi="Palatino Linotype"/>
              <w:b/>
              <w:sz w:val="22"/>
              <w:szCs w:val="22"/>
            </w:rPr>
            <w:t>01992</w:t>
          </w:r>
          <w:r w:rsidRPr="005A5E02">
            <w:rPr>
              <w:rFonts w:ascii="Palatino Linotype" w:hAnsi="Palatino Linotype"/>
              <w:b/>
              <w:sz w:val="22"/>
              <w:szCs w:val="22"/>
            </w:rPr>
            <w:t>/INFOEM/IP/RR/20</w:t>
          </w:r>
          <w:r>
            <w:rPr>
              <w:rFonts w:ascii="Palatino Linotype" w:hAnsi="Palatino Linotype"/>
              <w:b/>
              <w:sz w:val="22"/>
              <w:szCs w:val="22"/>
            </w:rPr>
            <w:t>21 y acumulados.</w:t>
          </w:r>
        </w:p>
      </w:tc>
    </w:tr>
    <w:tr w:rsidR="006B44D6" w:rsidRPr="005A5E02" w14:paraId="7320ED16" w14:textId="77777777" w:rsidTr="00C15378">
      <w:tc>
        <w:tcPr>
          <w:tcW w:w="2552" w:type="dxa"/>
          <w:shd w:val="clear" w:color="auto" w:fill="auto"/>
          <w:vAlign w:val="center"/>
        </w:tcPr>
        <w:p w14:paraId="52FF3716" w14:textId="77777777" w:rsidR="006B44D6" w:rsidRPr="005A5E02" w:rsidRDefault="006B44D6" w:rsidP="00836BCB">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14:paraId="23F1178B" w14:textId="77777777" w:rsidR="006B44D6" w:rsidRPr="007E654B" w:rsidRDefault="006B44D6" w:rsidP="00C15378">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Coyotepec</w:t>
          </w:r>
          <w:proofErr w:type="spellEnd"/>
        </w:p>
      </w:tc>
    </w:tr>
    <w:tr w:rsidR="006B44D6" w:rsidRPr="005A5E02" w14:paraId="43A05DB5" w14:textId="77777777" w:rsidTr="00C15378">
      <w:tc>
        <w:tcPr>
          <w:tcW w:w="2552" w:type="dxa"/>
          <w:shd w:val="clear" w:color="auto" w:fill="auto"/>
          <w:vAlign w:val="center"/>
        </w:tcPr>
        <w:p w14:paraId="51344AAB" w14:textId="77777777" w:rsidR="006B44D6" w:rsidRPr="005A5E02" w:rsidRDefault="006B44D6"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14:paraId="5E216EB1" w14:textId="77777777" w:rsidR="006B44D6" w:rsidRPr="005A5E02" w:rsidRDefault="006B44D6"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14:paraId="7A37C7AF" w14:textId="77777777" w:rsidR="006B44D6" w:rsidRDefault="00A42CAC" w:rsidP="00E86E4F">
    <w:pPr>
      <w:pStyle w:val="Encabezado"/>
      <w:tabs>
        <w:tab w:val="clear" w:pos="4252"/>
        <w:tab w:val="clear" w:pos="8504"/>
        <w:tab w:val="left" w:pos="2326"/>
      </w:tabs>
    </w:pPr>
    <w:r>
      <w:rPr>
        <w:rFonts w:ascii="Palatino Linotype" w:hAnsi="Palatino Linotype"/>
        <w:noProof/>
        <w:sz w:val="28"/>
        <w:szCs w:val="28"/>
        <w:lang w:val="es-MX" w:eastAsia="es-MX"/>
      </w:rPr>
      <w:drawing>
        <wp:anchor distT="0" distB="0" distL="0" distR="0" simplePos="0" relativeHeight="251662336" behindDoc="1" locked="0" layoutInCell="1" allowOverlap="1" wp14:anchorId="07E060AA" wp14:editId="45E8FE8C">
          <wp:simplePos x="0" y="0"/>
          <wp:positionH relativeFrom="column">
            <wp:posOffset>-533400</wp:posOffset>
          </wp:positionH>
          <wp:positionV relativeFrom="margin">
            <wp:posOffset>-649605</wp:posOffset>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2"/>
                  <a:stretch>
                    <a:fillRect/>
                  </a:stretch>
                </pic:blipFill>
                <pic:spPr bwMode="auto">
                  <a:xfrm>
                    <a:off x="0" y="0"/>
                    <a:ext cx="6858635" cy="9144635"/>
                  </a:xfrm>
                  <a:prstGeom prst="rect">
                    <a:avLst/>
                  </a:prstGeom>
                </pic:spPr>
              </pic:pic>
            </a:graphicData>
          </a:graphic>
        </wp:anchor>
      </w:drawing>
    </w:r>
    <w:r>
      <w:rPr>
        <w:noProof/>
        <w:lang w:val="es-MX" w:eastAsia="es-MX"/>
      </w:rPr>
      <w:drawing>
        <wp:anchor distT="0" distB="0" distL="114300" distR="114300" simplePos="0" relativeHeight="251660288" behindDoc="0" locked="0" layoutInCell="1" allowOverlap="1" wp14:anchorId="167A21D2" wp14:editId="66702A69">
          <wp:simplePos x="0" y="0"/>
          <wp:positionH relativeFrom="column">
            <wp:posOffset>114300</wp:posOffset>
          </wp:positionH>
          <wp:positionV relativeFrom="paragraph">
            <wp:posOffset>-772160</wp:posOffset>
          </wp:positionV>
          <wp:extent cx="1663700" cy="838200"/>
          <wp:effectExtent l="0" t="0" r="12700" b="0"/>
          <wp:wrapNone/>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700" cy="838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544" w:type="dxa"/>
      <w:tblLayout w:type="fixed"/>
      <w:tblLook w:val="04A0" w:firstRow="1" w:lastRow="0" w:firstColumn="1" w:lastColumn="0" w:noHBand="0" w:noVBand="1"/>
    </w:tblPr>
    <w:tblGrid>
      <w:gridCol w:w="2552"/>
      <w:gridCol w:w="3260"/>
    </w:tblGrid>
    <w:tr w:rsidR="006B44D6" w:rsidRPr="007E654B" w14:paraId="54FAF094" w14:textId="77777777" w:rsidTr="00C15378">
      <w:tc>
        <w:tcPr>
          <w:tcW w:w="2552" w:type="dxa"/>
          <w:shd w:val="clear" w:color="auto" w:fill="auto"/>
          <w:vAlign w:val="center"/>
        </w:tcPr>
        <w:p w14:paraId="611D4254" w14:textId="77777777" w:rsidR="006B44D6" w:rsidRPr="007E654B" w:rsidRDefault="00A42CAC" w:rsidP="00653BCE">
          <w:pPr>
            <w:spacing w:after="0" w:line="240" w:lineRule="auto"/>
            <w:rPr>
              <w:rFonts w:ascii="Palatino Linotype" w:hAnsi="Palatino Linotype"/>
              <w:b/>
              <w:sz w:val="22"/>
              <w:szCs w:val="22"/>
            </w:rPr>
          </w:pPr>
          <w:r>
            <w:rPr>
              <w:noProof/>
              <w:lang w:val="es-MX" w:eastAsia="es-MX"/>
            </w:rPr>
            <w:drawing>
              <wp:anchor distT="0" distB="0" distL="114300" distR="114300" simplePos="0" relativeHeight="251678720" behindDoc="0" locked="0" layoutInCell="1" allowOverlap="1" wp14:anchorId="7817F607" wp14:editId="4A465C5C">
                <wp:simplePos x="0" y="0"/>
                <wp:positionH relativeFrom="column">
                  <wp:posOffset>-2067560</wp:posOffset>
                </wp:positionH>
                <wp:positionV relativeFrom="paragraph">
                  <wp:posOffset>-107950</wp:posOffset>
                </wp:positionV>
                <wp:extent cx="1663700" cy="838200"/>
                <wp:effectExtent l="0" t="0" r="12700" b="0"/>
                <wp:wrapNone/>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700" cy="838200"/>
                        </a:xfrm>
                        <a:prstGeom prst="rect">
                          <a:avLst/>
                        </a:prstGeom>
                      </pic:spPr>
                    </pic:pic>
                  </a:graphicData>
                </a:graphic>
                <wp14:sizeRelH relativeFrom="page">
                  <wp14:pctWidth>0</wp14:pctWidth>
                </wp14:sizeRelH>
                <wp14:sizeRelV relativeFrom="page">
                  <wp14:pctHeight>0</wp14:pctHeight>
                </wp14:sizeRelV>
              </wp:anchor>
            </w:drawing>
          </w:r>
          <w:r w:rsidR="006B44D6" w:rsidRPr="007E654B">
            <w:rPr>
              <w:rFonts w:ascii="Palatino Linotype" w:hAnsi="Palatino Linotype"/>
              <w:b/>
              <w:sz w:val="22"/>
              <w:szCs w:val="22"/>
            </w:rPr>
            <w:t>Recurso de Revisión:</w:t>
          </w:r>
        </w:p>
      </w:tc>
      <w:tc>
        <w:tcPr>
          <w:tcW w:w="3260" w:type="dxa"/>
          <w:shd w:val="clear" w:color="auto" w:fill="auto"/>
          <w:vAlign w:val="center"/>
        </w:tcPr>
        <w:p w14:paraId="3A868076" w14:textId="77777777" w:rsidR="006B44D6" w:rsidRPr="007E654B" w:rsidRDefault="006B44D6" w:rsidP="0000140E">
          <w:pPr>
            <w:spacing w:after="0" w:line="240" w:lineRule="auto"/>
            <w:jc w:val="both"/>
            <w:rPr>
              <w:rFonts w:ascii="Palatino Linotype" w:hAnsi="Palatino Linotype"/>
              <w:b/>
              <w:sz w:val="22"/>
              <w:szCs w:val="22"/>
            </w:rPr>
          </w:pPr>
          <w:r>
            <w:rPr>
              <w:rFonts w:ascii="Palatino Linotype" w:hAnsi="Palatino Linotype"/>
              <w:b/>
              <w:sz w:val="22"/>
              <w:szCs w:val="22"/>
            </w:rPr>
            <w:t>01992</w:t>
          </w:r>
          <w:r w:rsidRPr="007E654B">
            <w:rPr>
              <w:rFonts w:ascii="Palatino Linotype" w:hAnsi="Palatino Linotype"/>
              <w:b/>
              <w:sz w:val="22"/>
              <w:szCs w:val="22"/>
            </w:rPr>
            <w:t>/INFOEM/IP/RR/20</w:t>
          </w:r>
          <w:r>
            <w:rPr>
              <w:rFonts w:ascii="Palatino Linotype" w:hAnsi="Palatino Linotype"/>
              <w:b/>
              <w:sz w:val="22"/>
              <w:szCs w:val="22"/>
            </w:rPr>
            <w:t>21</w:t>
          </w:r>
          <w:r w:rsidRPr="007E654B">
            <w:rPr>
              <w:rFonts w:ascii="Palatino Linotype" w:hAnsi="Palatino Linotype"/>
              <w:b/>
              <w:sz w:val="22"/>
              <w:szCs w:val="22"/>
            </w:rPr>
            <w:t xml:space="preserve"> </w:t>
          </w:r>
          <w:r>
            <w:rPr>
              <w:rFonts w:ascii="Palatino Linotype" w:hAnsi="Palatino Linotype"/>
              <w:b/>
              <w:sz w:val="22"/>
              <w:szCs w:val="22"/>
            </w:rPr>
            <w:t>y acumulados</w:t>
          </w:r>
        </w:p>
      </w:tc>
    </w:tr>
    <w:tr w:rsidR="006B44D6" w:rsidRPr="007E654B" w14:paraId="2113EDD9" w14:textId="77777777" w:rsidTr="00C15378">
      <w:tc>
        <w:tcPr>
          <w:tcW w:w="2552" w:type="dxa"/>
          <w:shd w:val="clear" w:color="auto" w:fill="auto"/>
          <w:vAlign w:val="center"/>
        </w:tcPr>
        <w:p w14:paraId="39EC4312" w14:textId="77777777" w:rsidR="006B44D6" w:rsidRPr="007E654B" w:rsidRDefault="006B44D6" w:rsidP="00653BCE">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260" w:type="dxa"/>
          <w:shd w:val="clear" w:color="auto" w:fill="auto"/>
          <w:vAlign w:val="center"/>
        </w:tcPr>
        <w:p w14:paraId="37D5D332" w14:textId="3C19375A" w:rsidR="006B44D6" w:rsidRPr="007E654B" w:rsidRDefault="00274F53" w:rsidP="00274F53">
          <w:pPr>
            <w:spacing w:after="0" w:line="240" w:lineRule="auto"/>
            <w:jc w:val="both"/>
            <w:rPr>
              <w:rFonts w:ascii="Palatino Linotype" w:hAnsi="Palatino Linotype"/>
              <w:b/>
              <w:sz w:val="22"/>
              <w:szCs w:val="22"/>
            </w:rPr>
          </w:pPr>
          <w:proofErr w:type="spellStart"/>
          <w:r>
            <w:rPr>
              <w:rFonts w:ascii="Palatino Linotype" w:hAnsi="Palatino Linotype"/>
              <w:b/>
              <w:sz w:val="22"/>
              <w:szCs w:val="22"/>
            </w:rPr>
            <w:t>Xxxxxx</w:t>
          </w:r>
          <w:proofErr w:type="spellEnd"/>
          <w:r w:rsidR="006B44D6">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p>
      </w:tc>
    </w:tr>
    <w:tr w:rsidR="006B44D6" w:rsidRPr="007E654B" w14:paraId="6159402F" w14:textId="77777777" w:rsidTr="00C15378">
      <w:trPr>
        <w:trHeight w:val="228"/>
      </w:trPr>
      <w:tc>
        <w:tcPr>
          <w:tcW w:w="2552" w:type="dxa"/>
          <w:shd w:val="clear" w:color="auto" w:fill="auto"/>
          <w:vAlign w:val="center"/>
        </w:tcPr>
        <w:p w14:paraId="149858A7" w14:textId="77777777" w:rsidR="006B44D6" w:rsidRPr="007E654B" w:rsidRDefault="006B44D6" w:rsidP="00653BCE">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260" w:type="dxa"/>
          <w:shd w:val="clear" w:color="auto" w:fill="auto"/>
          <w:vAlign w:val="center"/>
        </w:tcPr>
        <w:p w14:paraId="338DC8B3" w14:textId="77777777" w:rsidR="006B44D6" w:rsidRPr="007E654B" w:rsidRDefault="006B44D6" w:rsidP="00C15378">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Coyotepec</w:t>
          </w:r>
          <w:proofErr w:type="spellEnd"/>
        </w:p>
      </w:tc>
    </w:tr>
    <w:tr w:rsidR="006B44D6" w:rsidRPr="005A5E02" w14:paraId="53ECDBF9" w14:textId="77777777" w:rsidTr="00C15378">
      <w:tc>
        <w:tcPr>
          <w:tcW w:w="2552" w:type="dxa"/>
          <w:shd w:val="clear" w:color="auto" w:fill="auto"/>
          <w:vAlign w:val="center"/>
        </w:tcPr>
        <w:p w14:paraId="38003E04" w14:textId="77777777" w:rsidR="006B44D6" w:rsidRPr="007E654B" w:rsidRDefault="006B44D6" w:rsidP="00653BCE">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260" w:type="dxa"/>
          <w:shd w:val="clear" w:color="auto" w:fill="auto"/>
          <w:vAlign w:val="center"/>
        </w:tcPr>
        <w:p w14:paraId="7C57EB5A" w14:textId="77777777" w:rsidR="006B44D6" w:rsidRPr="005A5E02" w:rsidRDefault="006B44D6" w:rsidP="00653BCE">
          <w:pPr>
            <w:spacing w:after="0" w:line="240" w:lineRule="auto"/>
            <w:ind w:right="-533"/>
            <w:rPr>
              <w:rFonts w:ascii="Palatino Linotype" w:hAnsi="Palatino Linotype"/>
              <w:b/>
              <w:sz w:val="22"/>
              <w:szCs w:val="22"/>
            </w:rPr>
          </w:pPr>
          <w:r w:rsidRPr="007E654B">
            <w:rPr>
              <w:rFonts w:ascii="Palatino Linotype" w:hAnsi="Palatino Linotype"/>
              <w:b/>
              <w:sz w:val="22"/>
              <w:szCs w:val="22"/>
            </w:rPr>
            <w:t xml:space="preserve">Eva </w:t>
          </w:r>
          <w:proofErr w:type="spellStart"/>
          <w:r w:rsidRPr="007E654B">
            <w:rPr>
              <w:rFonts w:ascii="Palatino Linotype" w:hAnsi="Palatino Linotype"/>
              <w:b/>
              <w:sz w:val="22"/>
              <w:szCs w:val="22"/>
            </w:rPr>
            <w:t>Abaid</w:t>
          </w:r>
          <w:proofErr w:type="spellEnd"/>
          <w:r w:rsidRPr="007E654B">
            <w:rPr>
              <w:rFonts w:ascii="Palatino Linotype" w:hAnsi="Palatino Linotype"/>
              <w:b/>
              <w:sz w:val="22"/>
              <w:szCs w:val="22"/>
            </w:rPr>
            <w:t xml:space="preserve"> </w:t>
          </w:r>
          <w:proofErr w:type="spellStart"/>
          <w:r w:rsidRPr="007E654B">
            <w:rPr>
              <w:rFonts w:ascii="Palatino Linotype" w:hAnsi="Palatino Linotype"/>
              <w:b/>
              <w:sz w:val="22"/>
              <w:szCs w:val="22"/>
            </w:rPr>
            <w:t>Yapur</w:t>
          </w:r>
          <w:proofErr w:type="spellEnd"/>
        </w:p>
      </w:tc>
    </w:tr>
  </w:tbl>
  <w:p w14:paraId="40BFB819" w14:textId="77777777" w:rsidR="006B44D6" w:rsidRDefault="00A42CAC">
    <w:pPr>
      <w:pStyle w:val="Encabezado"/>
    </w:pPr>
    <w:r>
      <w:rPr>
        <w:rFonts w:ascii="Palatino Linotype" w:hAnsi="Palatino Linotype"/>
        <w:noProof/>
        <w:sz w:val="28"/>
        <w:szCs w:val="28"/>
        <w:lang w:val="es-MX" w:eastAsia="es-MX"/>
      </w:rPr>
      <w:drawing>
        <wp:anchor distT="0" distB="0" distL="0" distR="0" simplePos="0" relativeHeight="251657216" behindDoc="1" locked="0" layoutInCell="1" allowOverlap="1" wp14:anchorId="08520BF8" wp14:editId="4EA1D4B4">
          <wp:simplePos x="0" y="0"/>
          <wp:positionH relativeFrom="column">
            <wp:posOffset>-381000</wp:posOffset>
          </wp:positionH>
          <wp:positionV relativeFrom="margin">
            <wp:posOffset>-445770</wp:posOffset>
          </wp:positionV>
          <wp:extent cx="6858635" cy="9144635"/>
          <wp:effectExtent l="0" t="0" r="0" b="0"/>
          <wp:wrapNone/>
          <wp:docPr id="5"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2"/>
                  <a:stretch>
                    <a:fillRect/>
                  </a:stretch>
                </pic:blipFill>
                <pic:spPr bwMode="auto">
                  <a:xfrm>
                    <a:off x="0" y="0"/>
                    <a:ext cx="6858635" cy="914463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9"/>
  </w:num>
  <w:num w:numId="3">
    <w:abstractNumId w:val="11"/>
  </w:num>
  <w:num w:numId="4">
    <w:abstractNumId w:val="7"/>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0"/>
  </w:num>
  <w:num w:numId="8">
    <w:abstractNumId w:val="6"/>
  </w:num>
  <w:num w:numId="9">
    <w:abstractNumId w:val="1"/>
  </w:num>
  <w:num w:numId="10">
    <w:abstractNumId w:val="9"/>
  </w:num>
  <w:num w:numId="11">
    <w:abstractNumId w:val="17"/>
  </w:num>
  <w:num w:numId="12">
    <w:abstractNumId w:val="12"/>
  </w:num>
  <w:num w:numId="13">
    <w:abstractNumId w:val="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 w:numId="17">
    <w:abstractNumId w:val="15"/>
  </w:num>
  <w:num w:numId="18">
    <w:abstractNumId w:val="16"/>
  </w:num>
  <w:num w:numId="19">
    <w:abstractNumId w:val="5"/>
  </w:num>
  <w:num w:numId="20">
    <w:abstractNumId w:val="0"/>
  </w:num>
  <w:num w:numId="21">
    <w:abstractNumId w:val="4"/>
  </w:num>
  <w:num w:numId="2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958"/>
    <w:rsid w:val="0000095D"/>
    <w:rsid w:val="00000D12"/>
    <w:rsid w:val="0000140E"/>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4B55"/>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8A5"/>
    <w:rsid w:val="00040F7B"/>
    <w:rsid w:val="000422DB"/>
    <w:rsid w:val="0004257A"/>
    <w:rsid w:val="000425EA"/>
    <w:rsid w:val="00042EAD"/>
    <w:rsid w:val="0004347E"/>
    <w:rsid w:val="0004471A"/>
    <w:rsid w:val="000470FE"/>
    <w:rsid w:val="000471C6"/>
    <w:rsid w:val="00047E4B"/>
    <w:rsid w:val="0005040C"/>
    <w:rsid w:val="000528B6"/>
    <w:rsid w:val="00052C63"/>
    <w:rsid w:val="00053426"/>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0446"/>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673"/>
    <w:rsid w:val="00115916"/>
    <w:rsid w:val="001161BA"/>
    <w:rsid w:val="00116B55"/>
    <w:rsid w:val="0011725B"/>
    <w:rsid w:val="00117947"/>
    <w:rsid w:val="001200BC"/>
    <w:rsid w:val="001205E4"/>
    <w:rsid w:val="00120B12"/>
    <w:rsid w:val="001213A0"/>
    <w:rsid w:val="00121450"/>
    <w:rsid w:val="00121B9D"/>
    <w:rsid w:val="00122101"/>
    <w:rsid w:val="00122978"/>
    <w:rsid w:val="0012430E"/>
    <w:rsid w:val="00124D28"/>
    <w:rsid w:val="00124D84"/>
    <w:rsid w:val="00124F5A"/>
    <w:rsid w:val="00126D18"/>
    <w:rsid w:val="00127157"/>
    <w:rsid w:val="00130398"/>
    <w:rsid w:val="00130428"/>
    <w:rsid w:val="00131130"/>
    <w:rsid w:val="00131967"/>
    <w:rsid w:val="00131ED7"/>
    <w:rsid w:val="00132A8A"/>
    <w:rsid w:val="00132D1C"/>
    <w:rsid w:val="00132E57"/>
    <w:rsid w:val="0013333E"/>
    <w:rsid w:val="0013381E"/>
    <w:rsid w:val="001338F3"/>
    <w:rsid w:val="00133FCF"/>
    <w:rsid w:val="00134DE8"/>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4133"/>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A37"/>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4F53"/>
    <w:rsid w:val="00275DC7"/>
    <w:rsid w:val="00275ED3"/>
    <w:rsid w:val="0027711A"/>
    <w:rsid w:val="00280D98"/>
    <w:rsid w:val="00281256"/>
    <w:rsid w:val="002832D5"/>
    <w:rsid w:val="00283DC4"/>
    <w:rsid w:val="002864BE"/>
    <w:rsid w:val="0028653B"/>
    <w:rsid w:val="0028694D"/>
    <w:rsid w:val="00286E29"/>
    <w:rsid w:val="002872CE"/>
    <w:rsid w:val="0029055C"/>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07827"/>
    <w:rsid w:val="003105ED"/>
    <w:rsid w:val="0031070D"/>
    <w:rsid w:val="0031152A"/>
    <w:rsid w:val="00311B79"/>
    <w:rsid w:val="003123B6"/>
    <w:rsid w:val="00312E0F"/>
    <w:rsid w:val="00313542"/>
    <w:rsid w:val="003155D8"/>
    <w:rsid w:val="00315963"/>
    <w:rsid w:val="00316FDB"/>
    <w:rsid w:val="00322204"/>
    <w:rsid w:val="00322B25"/>
    <w:rsid w:val="0032325F"/>
    <w:rsid w:val="0032350A"/>
    <w:rsid w:val="00323DB3"/>
    <w:rsid w:val="00324DE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59A0"/>
    <w:rsid w:val="00386BF7"/>
    <w:rsid w:val="003874C3"/>
    <w:rsid w:val="00392061"/>
    <w:rsid w:val="003920EA"/>
    <w:rsid w:val="00393CEF"/>
    <w:rsid w:val="0039579A"/>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73B"/>
    <w:rsid w:val="003B5F60"/>
    <w:rsid w:val="003B656C"/>
    <w:rsid w:val="003C25A2"/>
    <w:rsid w:val="003C2683"/>
    <w:rsid w:val="003C38B6"/>
    <w:rsid w:val="003C41D2"/>
    <w:rsid w:val="003C47C8"/>
    <w:rsid w:val="003C6F0D"/>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E2A69"/>
    <w:rsid w:val="003E3252"/>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1B3"/>
    <w:rsid w:val="0045247B"/>
    <w:rsid w:val="00453310"/>
    <w:rsid w:val="0045455A"/>
    <w:rsid w:val="00454E26"/>
    <w:rsid w:val="0045562A"/>
    <w:rsid w:val="004556C5"/>
    <w:rsid w:val="00455D75"/>
    <w:rsid w:val="004562CA"/>
    <w:rsid w:val="00456A96"/>
    <w:rsid w:val="004615E4"/>
    <w:rsid w:val="004616E1"/>
    <w:rsid w:val="004628DE"/>
    <w:rsid w:val="00463312"/>
    <w:rsid w:val="00463390"/>
    <w:rsid w:val="00464B80"/>
    <w:rsid w:val="004663CD"/>
    <w:rsid w:val="00470D81"/>
    <w:rsid w:val="0047181A"/>
    <w:rsid w:val="004721E9"/>
    <w:rsid w:val="00472EB2"/>
    <w:rsid w:val="0047646D"/>
    <w:rsid w:val="00476D82"/>
    <w:rsid w:val="004778CA"/>
    <w:rsid w:val="0047792E"/>
    <w:rsid w:val="00477A1A"/>
    <w:rsid w:val="00480069"/>
    <w:rsid w:val="00480096"/>
    <w:rsid w:val="0048151C"/>
    <w:rsid w:val="00481717"/>
    <w:rsid w:val="00483359"/>
    <w:rsid w:val="00485083"/>
    <w:rsid w:val="0048543D"/>
    <w:rsid w:val="00487321"/>
    <w:rsid w:val="00487F8B"/>
    <w:rsid w:val="00491251"/>
    <w:rsid w:val="00491EA0"/>
    <w:rsid w:val="0049280E"/>
    <w:rsid w:val="00492CA0"/>
    <w:rsid w:val="004932A8"/>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AF2"/>
    <w:rsid w:val="004D3B41"/>
    <w:rsid w:val="004D3B6D"/>
    <w:rsid w:val="004D3BCD"/>
    <w:rsid w:val="004D3F2D"/>
    <w:rsid w:val="004D4268"/>
    <w:rsid w:val="004D5FB7"/>
    <w:rsid w:val="004D62B5"/>
    <w:rsid w:val="004D7BBC"/>
    <w:rsid w:val="004E0D48"/>
    <w:rsid w:val="004E1ECD"/>
    <w:rsid w:val="004E20CA"/>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24EA"/>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C55"/>
    <w:rsid w:val="005448A8"/>
    <w:rsid w:val="00545B91"/>
    <w:rsid w:val="00545FD0"/>
    <w:rsid w:val="00546011"/>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B08"/>
    <w:rsid w:val="00567D3F"/>
    <w:rsid w:val="00570438"/>
    <w:rsid w:val="00570AFC"/>
    <w:rsid w:val="00571B19"/>
    <w:rsid w:val="0057207F"/>
    <w:rsid w:val="0057230F"/>
    <w:rsid w:val="00572761"/>
    <w:rsid w:val="005736A2"/>
    <w:rsid w:val="00574219"/>
    <w:rsid w:val="00574D06"/>
    <w:rsid w:val="005751BD"/>
    <w:rsid w:val="005765D0"/>
    <w:rsid w:val="00577125"/>
    <w:rsid w:val="005772A7"/>
    <w:rsid w:val="00577587"/>
    <w:rsid w:val="00581FC3"/>
    <w:rsid w:val="005824FD"/>
    <w:rsid w:val="00582A51"/>
    <w:rsid w:val="0058480A"/>
    <w:rsid w:val="00584E95"/>
    <w:rsid w:val="005854BA"/>
    <w:rsid w:val="005864D2"/>
    <w:rsid w:val="00587A9F"/>
    <w:rsid w:val="005900AA"/>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1C49"/>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4822"/>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44D6"/>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4F7B"/>
    <w:rsid w:val="006D6077"/>
    <w:rsid w:val="006D60D2"/>
    <w:rsid w:val="006D672F"/>
    <w:rsid w:val="006D788C"/>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523"/>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4FD"/>
    <w:rsid w:val="00764758"/>
    <w:rsid w:val="00764CDB"/>
    <w:rsid w:val="0076550D"/>
    <w:rsid w:val="00765A5D"/>
    <w:rsid w:val="00766367"/>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57EB"/>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378B"/>
    <w:rsid w:val="007E4089"/>
    <w:rsid w:val="007E48DF"/>
    <w:rsid w:val="007E629D"/>
    <w:rsid w:val="007E64B1"/>
    <w:rsid w:val="007E654B"/>
    <w:rsid w:val="007E73B0"/>
    <w:rsid w:val="007E79BE"/>
    <w:rsid w:val="007F0A42"/>
    <w:rsid w:val="007F2F59"/>
    <w:rsid w:val="007F3C0B"/>
    <w:rsid w:val="007F42AA"/>
    <w:rsid w:val="007F43C2"/>
    <w:rsid w:val="007F6BF4"/>
    <w:rsid w:val="007F70B9"/>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BCB"/>
    <w:rsid w:val="00836D3E"/>
    <w:rsid w:val="0084086F"/>
    <w:rsid w:val="008423F8"/>
    <w:rsid w:val="0084260B"/>
    <w:rsid w:val="008433D4"/>
    <w:rsid w:val="008456F4"/>
    <w:rsid w:val="00845B72"/>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E55"/>
    <w:rsid w:val="00872F02"/>
    <w:rsid w:val="00875F69"/>
    <w:rsid w:val="00877031"/>
    <w:rsid w:val="0087719B"/>
    <w:rsid w:val="00877682"/>
    <w:rsid w:val="00881311"/>
    <w:rsid w:val="00881D2E"/>
    <w:rsid w:val="00881F03"/>
    <w:rsid w:val="0088258B"/>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498C"/>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1EF4"/>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2CAC"/>
    <w:rsid w:val="00A4430F"/>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FF2"/>
    <w:rsid w:val="00A65226"/>
    <w:rsid w:val="00A66204"/>
    <w:rsid w:val="00A6651F"/>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4A6A"/>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3BDE"/>
    <w:rsid w:val="00B6525D"/>
    <w:rsid w:val="00B65780"/>
    <w:rsid w:val="00B65813"/>
    <w:rsid w:val="00B65BF6"/>
    <w:rsid w:val="00B662D7"/>
    <w:rsid w:val="00B677EE"/>
    <w:rsid w:val="00B67A13"/>
    <w:rsid w:val="00B701A2"/>
    <w:rsid w:val="00B70F93"/>
    <w:rsid w:val="00B71574"/>
    <w:rsid w:val="00B71965"/>
    <w:rsid w:val="00B72E60"/>
    <w:rsid w:val="00B74A71"/>
    <w:rsid w:val="00B75D65"/>
    <w:rsid w:val="00B7702F"/>
    <w:rsid w:val="00B7706D"/>
    <w:rsid w:val="00B77967"/>
    <w:rsid w:val="00B77FE1"/>
    <w:rsid w:val="00B80068"/>
    <w:rsid w:val="00B8054C"/>
    <w:rsid w:val="00B80AE8"/>
    <w:rsid w:val="00B8160E"/>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2B21"/>
    <w:rsid w:val="00BB31ED"/>
    <w:rsid w:val="00BB3D9A"/>
    <w:rsid w:val="00BB3E63"/>
    <w:rsid w:val="00BB51FB"/>
    <w:rsid w:val="00BB52FE"/>
    <w:rsid w:val="00BB6937"/>
    <w:rsid w:val="00BB77E6"/>
    <w:rsid w:val="00BB7C4F"/>
    <w:rsid w:val="00BC01C7"/>
    <w:rsid w:val="00BC04F0"/>
    <w:rsid w:val="00BC0FE4"/>
    <w:rsid w:val="00BC11BB"/>
    <w:rsid w:val="00BC19F4"/>
    <w:rsid w:val="00BC3424"/>
    <w:rsid w:val="00BC3FE6"/>
    <w:rsid w:val="00BC4597"/>
    <w:rsid w:val="00BC4D41"/>
    <w:rsid w:val="00BC59DC"/>
    <w:rsid w:val="00BC5FFC"/>
    <w:rsid w:val="00BC6440"/>
    <w:rsid w:val="00BC6A55"/>
    <w:rsid w:val="00BC7017"/>
    <w:rsid w:val="00BC73DB"/>
    <w:rsid w:val="00BD07B5"/>
    <w:rsid w:val="00BD08C5"/>
    <w:rsid w:val="00BD1BC6"/>
    <w:rsid w:val="00BD2345"/>
    <w:rsid w:val="00BD4B48"/>
    <w:rsid w:val="00BD56BC"/>
    <w:rsid w:val="00BD58DA"/>
    <w:rsid w:val="00BD6BAE"/>
    <w:rsid w:val="00BD7483"/>
    <w:rsid w:val="00BD767C"/>
    <w:rsid w:val="00BD7E10"/>
    <w:rsid w:val="00BE0357"/>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378"/>
    <w:rsid w:val="00C15CB6"/>
    <w:rsid w:val="00C15F11"/>
    <w:rsid w:val="00C173A6"/>
    <w:rsid w:val="00C17A16"/>
    <w:rsid w:val="00C20365"/>
    <w:rsid w:val="00C208EE"/>
    <w:rsid w:val="00C21EAE"/>
    <w:rsid w:val="00C2287F"/>
    <w:rsid w:val="00C23BC0"/>
    <w:rsid w:val="00C24A55"/>
    <w:rsid w:val="00C25359"/>
    <w:rsid w:val="00C25C81"/>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35A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A01"/>
    <w:rsid w:val="00CA7CFF"/>
    <w:rsid w:val="00CA7F20"/>
    <w:rsid w:val="00CB06FE"/>
    <w:rsid w:val="00CB2467"/>
    <w:rsid w:val="00CB3184"/>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3BA0"/>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7E2"/>
    <w:rsid w:val="00D20EA5"/>
    <w:rsid w:val="00D21234"/>
    <w:rsid w:val="00D220C5"/>
    <w:rsid w:val="00D22304"/>
    <w:rsid w:val="00D22790"/>
    <w:rsid w:val="00D22D80"/>
    <w:rsid w:val="00D23345"/>
    <w:rsid w:val="00D236AC"/>
    <w:rsid w:val="00D2435D"/>
    <w:rsid w:val="00D24A94"/>
    <w:rsid w:val="00D27C96"/>
    <w:rsid w:val="00D30077"/>
    <w:rsid w:val="00D30C55"/>
    <w:rsid w:val="00D31544"/>
    <w:rsid w:val="00D31D87"/>
    <w:rsid w:val="00D3308E"/>
    <w:rsid w:val="00D33BDF"/>
    <w:rsid w:val="00D352CE"/>
    <w:rsid w:val="00D359EF"/>
    <w:rsid w:val="00D35DCB"/>
    <w:rsid w:val="00D3673A"/>
    <w:rsid w:val="00D3792E"/>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194"/>
    <w:rsid w:val="00DD3824"/>
    <w:rsid w:val="00DD3870"/>
    <w:rsid w:val="00DD3AF0"/>
    <w:rsid w:val="00DD72FC"/>
    <w:rsid w:val="00DD7565"/>
    <w:rsid w:val="00DD7C21"/>
    <w:rsid w:val="00DD7D40"/>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005B"/>
    <w:rsid w:val="00E52F45"/>
    <w:rsid w:val="00E53561"/>
    <w:rsid w:val="00E53930"/>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A7D67"/>
    <w:rsid w:val="00EB2F4B"/>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4E4"/>
    <w:rsid w:val="00F159ED"/>
    <w:rsid w:val="00F16E7C"/>
    <w:rsid w:val="00F20507"/>
    <w:rsid w:val="00F21484"/>
    <w:rsid w:val="00F227C5"/>
    <w:rsid w:val="00F23343"/>
    <w:rsid w:val="00F23458"/>
    <w:rsid w:val="00F23FDF"/>
    <w:rsid w:val="00F24628"/>
    <w:rsid w:val="00F249A5"/>
    <w:rsid w:val="00F2557D"/>
    <w:rsid w:val="00F260F7"/>
    <w:rsid w:val="00F261FD"/>
    <w:rsid w:val="00F27A7B"/>
    <w:rsid w:val="00F27D0A"/>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278A"/>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26F"/>
    <w:rsid w:val="00FB48D6"/>
    <w:rsid w:val="00FB6024"/>
    <w:rsid w:val="00FB661E"/>
    <w:rsid w:val="00FB6D0E"/>
    <w:rsid w:val="00FB6F69"/>
    <w:rsid w:val="00FC0983"/>
    <w:rsid w:val="00FC13AE"/>
    <w:rsid w:val="00FC2111"/>
    <w:rsid w:val="00FC2995"/>
    <w:rsid w:val="00FC46EA"/>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 w:val="00FF751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27AEEFE"/>
  <w15:docId w15:val="{E82A9CB6-D4D3-40F7-A422-15FF7F74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017"/>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1">
    <w:name w:val="Sin lista1"/>
    <w:next w:val="Sinlista"/>
    <w:uiPriority w:val="99"/>
    <w:semiHidden/>
    <w:unhideWhenUsed/>
    <w:rsid w:val="000408A5"/>
  </w:style>
  <w:style w:type="character" w:styleId="Refdecomentario">
    <w:name w:val="annotation reference"/>
    <w:basedOn w:val="Fuentedeprrafopredeter"/>
    <w:uiPriority w:val="99"/>
    <w:semiHidden/>
    <w:unhideWhenUsed/>
    <w:rsid w:val="000408A5"/>
    <w:rPr>
      <w:sz w:val="16"/>
      <w:szCs w:val="16"/>
    </w:rPr>
  </w:style>
  <w:style w:type="paragraph" w:customStyle="1" w:styleId="RSCGnotaalpie">
    <w:name w:val="RSCG nota al pie"/>
    <w:basedOn w:val="Normal"/>
    <w:uiPriority w:val="99"/>
    <w:qFormat/>
    <w:rsid w:val="000408A5"/>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0408A5"/>
    <w:rPr>
      <w:color w:val="FFFFFF"/>
    </w:rPr>
  </w:style>
  <w:style w:type="paragraph" w:customStyle="1" w:styleId="ANOTACION">
    <w:name w:val="ANOTACION"/>
    <w:basedOn w:val="Normal"/>
    <w:link w:val="ANOTACIONCar"/>
    <w:rsid w:val="000408A5"/>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408A5"/>
    <w:rPr>
      <w:rFonts w:ascii="Times New Roman" w:eastAsia="Times New Roman" w:hAnsi="Times New Roman" w:cs="Times New Roman"/>
      <w:b/>
      <w:sz w:val="18"/>
      <w:szCs w:val="18"/>
      <w:lang w:val="es-MX"/>
    </w:rPr>
  </w:style>
  <w:style w:type="table" w:customStyle="1" w:styleId="Tablaconcuadrcula1">
    <w:name w:val="Tabla con cuadrícula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a">
    <w:name w:val="Bibliography"/>
    <w:basedOn w:val="Normal"/>
    <w:next w:val="Normal"/>
    <w:uiPriority w:val="37"/>
    <w:semiHidden/>
    <w:unhideWhenUsed/>
    <w:rsid w:val="000408A5"/>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0408A5"/>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0408A5"/>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0408A5"/>
    <w:rPr>
      <w:b/>
      <w:bCs/>
    </w:rPr>
  </w:style>
  <w:style w:type="character" w:customStyle="1" w:styleId="AsuntodelcomentarioCar">
    <w:name w:val="Asunto del comentario Car"/>
    <w:basedOn w:val="TextocomentarioCar"/>
    <w:link w:val="Asuntodelcomentario"/>
    <w:uiPriority w:val="99"/>
    <w:semiHidden/>
    <w:rsid w:val="000408A5"/>
    <w:rPr>
      <w:rFonts w:ascii="Times New Roman" w:eastAsia="Times New Roman" w:hAnsi="Times New Roman" w:cs="Times New Roman"/>
      <w:b/>
      <w:bCs/>
      <w:lang w:val="es-MX"/>
    </w:rPr>
  </w:style>
  <w:style w:type="paragraph" w:customStyle="1" w:styleId="ROMANOS">
    <w:name w:val="ROMANOS"/>
    <w:basedOn w:val="Normal"/>
    <w:link w:val="ROMANOSCar"/>
    <w:rsid w:val="000408A5"/>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0408A5"/>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408A5"/>
  </w:style>
  <w:style w:type="character" w:customStyle="1" w:styleId="Ninguno">
    <w:name w:val="Ninguno"/>
    <w:rsid w:val="000408A5"/>
    <w:rPr>
      <w:lang w:val="es-ES_tradnl"/>
    </w:rPr>
  </w:style>
  <w:style w:type="paragraph" w:customStyle="1" w:styleId="Cuerpo">
    <w:name w:val="Cuerpo"/>
    <w:rsid w:val="000408A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0408A5"/>
    <w:pPr>
      <w:numPr>
        <w:numId w:val="3"/>
      </w:numPr>
    </w:pPr>
  </w:style>
  <w:style w:type="numbering" w:customStyle="1" w:styleId="Estiloimportado1">
    <w:name w:val="Estilo importado 1"/>
    <w:rsid w:val="000408A5"/>
    <w:pPr>
      <w:numPr>
        <w:numId w:val="4"/>
      </w:numPr>
    </w:pPr>
  </w:style>
  <w:style w:type="character" w:customStyle="1" w:styleId="normaltextrun">
    <w:name w:val="normaltextrun"/>
    <w:basedOn w:val="Fuentedeprrafopredeter"/>
    <w:rsid w:val="000408A5"/>
  </w:style>
  <w:style w:type="paragraph" w:customStyle="1" w:styleId="INCISO">
    <w:name w:val="INCISO"/>
    <w:basedOn w:val="Normal"/>
    <w:rsid w:val="000408A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0408A5"/>
  </w:style>
  <w:style w:type="paragraph" w:customStyle="1" w:styleId="m5212863947045306324gmail-msonormal">
    <w:name w:val="m_5212863947045306324gmail-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0408A5"/>
  </w:style>
  <w:style w:type="paragraph" w:styleId="Lista">
    <w:name w:val="List"/>
    <w:basedOn w:val="Normal"/>
    <w:uiPriority w:val="99"/>
    <w:unhideWhenUsed/>
    <w:rsid w:val="000408A5"/>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0408A5"/>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0408A5"/>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0408A5"/>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0408A5"/>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0408A5"/>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0408A5"/>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0408A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408A5"/>
    <w:rPr>
      <w:rFonts w:ascii="Times New Roman" w:eastAsia="Times New Roman" w:hAnsi="Times New Roman" w:cs="Times New Roman"/>
      <w:sz w:val="24"/>
      <w:szCs w:val="24"/>
      <w:lang w:val="es-ES"/>
    </w:rPr>
  </w:style>
  <w:style w:type="paragraph" w:customStyle="1" w:styleId="Text">
    <w:name w:val="Text"/>
    <w:basedOn w:val="Normal"/>
    <w:link w:val="TextChar"/>
    <w:rsid w:val="000408A5"/>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0408A5"/>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0408A5"/>
    <w:pPr>
      <w:spacing w:after="0" w:line="360" w:lineRule="auto"/>
      <w:ind w:left="709" w:right="709"/>
      <w:jc w:val="both"/>
    </w:pPr>
    <w:rPr>
      <w:rFonts w:ascii="Arial" w:eastAsia="Times New Roman" w:hAnsi="Arial" w:cs="Arial"/>
      <w:b/>
      <w:bCs/>
      <w:i/>
      <w:iCs/>
      <w:sz w:val="30"/>
      <w:szCs w:val="30"/>
      <w:lang w:val="es-MX" w:eastAsia="es-MX"/>
    </w:rPr>
  </w:style>
  <w:style w:type="numbering" w:customStyle="1" w:styleId="Sinlista11">
    <w:name w:val="Sin lista11"/>
    <w:next w:val="Sinlista"/>
    <w:uiPriority w:val="99"/>
    <w:semiHidden/>
    <w:unhideWhenUsed/>
    <w:rsid w:val="000408A5"/>
  </w:style>
  <w:style w:type="table" w:customStyle="1" w:styleId="Tablaconcuadrcula2">
    <w:name w:val="Tabla con cuadrícula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0408A5"/>
  </w:style>
  <w:style w:type="table" w:customStyle="1" w:styleId="Tablaconcuadrcula11">
    <w:name w:val="Tabla con cuadrícula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0408A5"/>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0408A5"/>
    <w:rPr>
      <w:rFonts w:ascii="Times New Roman" w:eastAsia="Times New Roman" w:hAnsi="Times New Roman" w:cs="Times New Roman"/>
      <w:sz w:val="16"/>
      <w:szCs w:val="16"/>
      <w:lang w:val="es-MX"/>
    </w:rPr>
  </w:style>
  <w:style w:type="paragraph" w:customStyle="1" w:styleId="xmsonormal">
    <w:name w:val="x_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0408A5"/>
  </w:style>
  <w:style w:type="numbering" w:customStyle="1" w:styleId="Sinlista3">
    <w:name w:val="Sin lista3"/>
    <w:next w:val="Sinlista"/>
    <w:uiPriority w:val="99"/>
    <w:semiHidden/>
    <w:unhideWhenUsed/>
    <w:rsid w:val="000408A5"/>
  </w:style>
  <w:style w:type="table" w:customStyle="1" w:styleId="Tablaconcuadrcula3">
    <w:name w:val="Tabla con cuadrícula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0408A5"/>
  </w:style>
  <w:style w:type="table" w:customStyle="1" w:styleId="Tablaconcuadrcula4">
    <w:name w:val="Tabla con cuadrícula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0408A5"/>
  </w:style>
  <w:style w:type="numbering" w:customStyle="1" w:styleId="Sinlista5">
    <w:name w:val="Sin lista5"/>
    <w:next w:val="Sinlista"/>
    <w:uiPriority w:val="99"/>
    <w:semiHidden/>
    <w:unhideWhenUsed/>
    <w:rsid w:val="000408A5"/>
  </w:style>
  <w:style w:type="table" w:customStyle="1" w:styleId="Tablaconcuadrcula5">
    <w:name w:val="Tabla con cuadrícula5"/>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0408A5"/>
  </w:style>
  <w:style w:type="table" w:customStyle="1" w:styleId="Tablaconcuadrcula21">
    <w:name w:val="Tabla con cuadrícula2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0408A5"/>
  </w:style>
  <w:style w:type="table" w:customStyle="1" w:styleId="Tablaconcuadrcula111">
    <w:name w:val="Tabla con cuadrícula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0408A5"/>
  </w:style>
  <w:style w:type="numbering" w:customStyle="1" w:styleId="Sinlista31">
    <w:name w:val="Sin lista31"/>
    <w:next w:val="Sinlista"/>
    <w:uiPriority w:val="99"/>
    <w:semiHidden/>
    <w:unhideWhenUsed/>
    <w:rsid w:val="000408A5"/>
  </w:style>
  <w:style w:type="table" w:customStyle="1" w:styleId="Tablaconcuadrcula31">
    <w:name w:val="Tabla con cuadrícula3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0408A5"/>
  </w:style>
  <w:style w:type="table" w:customStyle="1" w:styleId="Tablaconcuadrcula41">
    <w:name w:val="Tabla con cuadrícula4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0408A5"/>
  </w:style>
  <w:style w:type="numbering" w:customStyle="1" w:styleId="Estiloimportado11">
    <w:name w:val="Estilo importado 11"/>
    <w:rsid w:val="000408A5"/>
  </w:style>
  <w:style w:type="numbering" w:customStyle="1" w:styleId="Sinlista11111">
    <w:name w:val="Sin lista11111"/>
    <w:next w:val="Sinlista"/>
    <w:uiPriority w:val="99"/>
    <w:semiHidden/>
    <w:unhideWhenUsed/>
    <w:rsid w:val="000408A5"/>
  </w:style>
  <w:style w:type="numbering" w:customStyle="1" w:styleId="Sinlista6">
    <w:name w:val="Sin lista6"/>
    <w:next w:val="Sinlista"/>
    <w:uiPriority w:val="99"/>
    <w:semiHidden/>
    <w:unhideWhenUsed/>
    <w:rsid w:val="000408A5"/>
  </w:style>
  <w:style w:type="table" w:customStyle="1" w:styleId="Tablaconcuadrcula6">
    <w:name w:val="Tabla con cuadrícula6"/>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0408A5"/>
  </w:style>
  <w:style w:type="table" w:customStyle="1" w:styleId="Tablaconcuadrcula7">
    <w:name w:val="Tabla con cuadrícula7"/>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0408A5"/>
  </w:style>
  <w:style w:type="table" w:customStyle="1" w:styleId="Tablaconcuadrcula13">
    <w:name w:val="Tabla con cuadrícula13"/>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0408A5"/>
  </w:style>
  <w:style w:type="table" w:customStyle="1" w:styleId="Tablaconcuadrcula22">
    <w:name w:val="Tabla con cuadrícula2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0408A5"/>
  </w:style>
  <w:style w:type="table" w:customStyle="1" w:styleId="Tablaconcuadrcula32">
    <w:name w:val="Tabla con cuadrícula3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0408A5"/>
  </w:style>
  <w:style w:type="table" w:customStyle="1" w:styleId="Tablaconcuadrcula42">
    <w:name w:val="Tabla con cuadrícula4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0408A5"/>
  </w:style>
  <w:style w:type="table" w:customStyle="1" w:styleId="Tablaconcuadrcula51">
    <w:name w:val="Tabla con cuadrícula5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0408A5"/>
  </w:style>
  <w:style w:type="table" w:customStyle="1" w:styleId="Tablaconcuadrcula61">
    <w:name w:val="Tabla con cuadrícula6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0408A5"/>
    <w:pPr>
      <w:numPr>
        <w:numId w:val="8"/>
      </w:numPr>
    </w:pPr>
  </w:style>
  <w:style w:type="numbering" w:customStyle="1" w:styleId="Estiloimportado12">
    <w:name w:val="Estilo importado 12"/>
    <w:rsid w:val="000408A5"/>
    <w:pPr>
      <w:numPr>
        <w:numId w:val="9"/>
      </w:numPr>
    </w:pPr>
  </w:style>
  <w:style w:type="table" w:customStyle="1" w:styleId="Tablaconcuadrcula121">
    <w:name w:val="Tabla con cuadrícula121"/>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0408A5"/>
  </w:style>
  <w:style w:type="table" w:customStyle="1" w:styleId="Tablaconcuadrcula211">
    <w:name w:val="Tabla con cuadrícula2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0408A5"/>
  </w:style>
  <w:style w:type="table" w:customStyle="1" w:styleId="Tablaconcuadrcula1111">
    <w:name w:val="Tabla con cuadrícula1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0408A5"/>
  </w:style>
  <w:style w:type="numbering" w:customStyle="1" w:styleId="Sinlista311">
    <w:name w:val="Sin lista311"/>
    <w:next w:val="Sinlista"/>
    <w:uiPriority w:val="99"/>
    <w:semiHidden/>
    <w:unhideWhenUsed/>
    <w:rsid w:val="000408A5"/>
  </w:style>
  <w:style w:type="table" w:customStyle="1" w:styleId="Tablaconcuadrcula311">
    <w:name w:val="Tabla con cuadrícula3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0408A5"/>
  </w:style>
  <w:style w:type="table" w:customStyle="1" w:styleId="Tablaconcuadrcula411">
    <w:name w:val="Tabla con cuadrícula4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0408A5"/>
  </w:style>
  <w:style w:type="numbering" w:customStyle="1" w:styleId="Sinlista121">
    <w:name w:val="Sin lista121"/>
    <w:next w:val="Sinlista"/>
    <w:uiPriority w:val="99"/>
    <w:semiHidden/>
    <w:unhideWhenUsed/>
    <w:rsid w:val="000408A5"/>
  </w:style>
  <w:style w:type="numbering" w:customStyle="1" w:styleId="Sinlista111111">
    <w:name w:val="Sin lista111111"/>
    <w:next w:val="Sinlista"/>
    <w:uiPriority w:val="99"/>
    <w:semiHidden/>
    <w:unhideWhenUsed/>
    <w:rsid w:val="000408A5"/>
  </w:style>
  <w:style w:type="numbering" w:customStyle="1" w:styleId="Sinlista2111">
    <w:name w:val="Sin lista2111"/>
    <w:next w:val="Sinlista"/>
    <w:uiPriority w:val="99"/>
    <w:semiHidden/>
    <w:unhideWhenUsed/>
    <w:rsid w:val="000408A5"/>
  </w:style>
  <w:style w:type="numbering" w:customStyle="1" w:styleId="Sinlista3111">
    <w:name w:val="Sin lista3111"/>
    <w:next w:val="Sinlista"/>
    <w:uiPriority w:val="99"/>
    <w:semiHidden/>
    <w:unhideWhenUsed/>
    <w:rsid w:val="000408A5"/>
  </w:style>
  <w:style w:type="numbering" w:customStyle="1" w:styleId="Sinlista4111">
    <w:name w:val="Sin lista4111"/>
    <w:next w:val="Sinlista"/>
    <w:uiPriority w:val="99"/>
    <w:semiHidden/>
    <w:unhideWhenUsed/>
    <w:rsid w:val="000408A5"/>
  </w:style>
  <w:style w:type="numbering" w:customStyle="1" w:styleId="Sinlista71">
    <w:name w:val="Sin lista71"/>
    <w:next w:val="Sinlista"/>
    <w:uiPriority w:val="99"/>
    <w:semiHidden/>
    <w:unhideWhenUsed/>
    <w:rsid w:val="000408A5"/>
  </w:style>
  <w:style w:type="table" w:customStyle="1" w:styleId="Tablaconcuadrcula8">
    <w:name w:val="Tabla con cuadrícula8"/>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0408A5"/>
  </w:style>
  <w:style w:type="numbering" w:customStyle="1" w:styleId="Estiloimportado111">
    <w:name w:val="Estilo importado 111"/>
    <w:rsid w:val="000408A5"/>
  </w:style>
  <w:style w:type="numbering" w:customStyle="1" w:styleId="Sinlista131">
    <w:name w:val="Sin lista131"/>
    <w:next w:val="Sinlista"/>
    <w:uiPriority w:val="99"/>
    <w:semiHidden/>
    <w:unhideWhenUsed/>
    <w:rsid w:val="000408A5"/>
  </w:style>
  <w:style w:type="numbering" w:customStyle="1" w:styleId="Sinlista1121">
    <w:name w:val="Sin lista1121"/>
    <w:next w:val="Sinlista"/>
    <w:uiPriority w:val="99"/>
    <w:semiHidden/>
    <w:unhideWhenUsed/>
    <w:rsid w:val="000408A5"/>
  </w:style>
  <w:style w:type="table" w:customStyle="1" w:styleId="Tablaconcuadrcula1121">
    <w:name w:val="Tabla con cuadrícula112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0408A5"/>
  </w:style>
  <w:style w:type="numbering" w:customStyle="1" w:styleId="Sinlista321">
    <w:name w:val="Sin lista321"/>
    <w:next w:val="Sinlista"/>
    <w:uiPriority w:val="99"/>
    <w:semiHidden/>
    <w:unhideWhenUsed/>
    <w:rsid w:val="000408A5"/>
  </w:style>
  <w:style w:type="numbering" w:customStyle="1" w:styleId="Sinlista421">
    <w:name w:val="Sin lista421"/>
    <w:next w:val="Sinlista"/>
    <w:uiPriority w:val="99"/>
    <w:semiHidden/>
    <w:unhideWhenUsed/>
    <w:rsid w:val="000408A5"/>
  </w:style>
  <w:style w:type="numbering" w:customStyle="1" w:styleId="Estiloimportado23">
    <w:name w:val="Estilo importado 23"/>
    <w:rsid w:val="000408A5"/>
  </w:style>
  <w:style w:type="numbering" w:customStyle="1" w:styleId="Estiloimportado13">
    <w:name w:val="Estilo importado 13"/>
    <w:rsid w:val="000408A5"/>
  </w:style>
  <w:style w:type="numbering" w:customStyle="1" w:styleId="Estiloimportado212">
    <w:name w:val="Estilo importado 212"/>
    <w:rsid w:val="000408A5"/>
    <w:pPr>
      <w:numPr>
        <w:numId w:val="10"/>
      </w:numPr>
    </w:pPr>
  </w:style>
  <w:style w:type="numbering" w:customStyle="1" w:styleId="Estiloimportado112">
    <w:name w:val="Estilo importado 112"/>
    <w:rsid w:val="000408A5"/>
    <w:pPr>
      <w:numPr>
        <w:numId w:val="11"/>
      </w:numPr>
    </w:pPr>
  </w:style>
  <w:style w:type="table" w:customStyle="1" w:styleId="Tablaconcuadrcula1122">
    <w:name w:val="Tabla con cuadrícula112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0408A5"/>
  </w:style>
  <w:style w:type="table" w:customStyle="1" w:styleId="Tablaconcuadrcula9">
    <w:name w:val="Tabla con cuadrícula9"/>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0408A5"/>
  </w:style>
  <w:style w:type="table" w:customStyle="1" w:styleId="Tablaconcuadrcula14">
    <w:name w:val="Tabla con cuadrícula1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0408A5"/>
  </w:style>
  <w:style w:type="table" w:customStyle="1" w:styleId="Tablaconcuadrcula23">
    <w:name w:val="Tabla con cuadrícula2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0408A5"/>
  </w:style>
  <w:style w:type="table" w:customStyle="1" w:styleId="Tablaconcuadrcula33">
    <w:name w:val="Tabla con cuadrícula3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0408A5"/>
  </w:style>
  <w:style w:type="table" w:customStyle="1" w:styleId="Tablaconcuadrcula43">
    <w:name w:val="Tabla con cuadrícula4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0408A5"/>
  </w:style>
  <w:style w:type="table" w:customStyle="1" w:styleId="Tablaconcuadrcula52">
    <w:name w:val="Tabla con cuadrícula5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0408A5"/>
  </w:style>
  <w:style w:type="table" w:customStyle="1" w:styleId="Tablaconcuadrcula62">
    <w:name w:val="Tabla con cuadrícula6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0408A5"/>
    <w:pPr>
      <w:numPr>
        <w:numId w:val="12"/>
      </w:numPr>
    </w:pPr>
  </w:style>
  <w:style w:type="numbering" w:customStyle="1" w:styleId="Estiloimportado14">
    <w:name w:val="Estilo importado 14"/>
    <w:rsid w:val="000408A5"/>
    <w:pPr>
      <w:numPr>
        <w:numId w:val="13"/>
      </w:numPr>
    </w:pPr>
  </w:style>
  <w:style w:type="table" w:customStyle="1" w:styleId="Tablaconcuadrcula122">
    <w:name w:val="Tabla con cuadrícula122"/>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0408A5"/>
  </w:style>
  <w:style w:type="table" w:customStyle="1" w:styleId="Tablaconcuadrcula212">
    <w:name w:val="Tabla con cuadrícula21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0408A5"/>
  </w:style>
  <w:style w:type="table" w:customStyle="1" w:styleId="Tablaconcuadrcula1112">
    <w:name w:val="Tabla con cuadrícula111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0408A5"/>
  </w:style>
  <w:style w:type="numbering" w:customStyle="1" w:styleId="Sinlista312">
    <w:name w:val="Sin lista312"/>
    <w:next w:val="Sinlista"/>
    <w:uiPriority w:val="99"/>
    <w:semiHidden/>
    <w:unhideWhenUsed/>
    <w:rsid w:val="000408A5"/>
  </w:style>
  <w:style w:type="table" w:customStyle="1" w:styleId="Tablaconcuadrcula312">
    <w:name w:val="Tabla con cuadrícula31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0408A5"/>
  </w:style>
  <w:style w:type="table" w:customStyle="1" w:styleId="Tablaconcuadrcula412">
    <w:name w:val="Tabla con cuadrícula41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0408A5"/>
  </w:style>
  <w:style w:type="table" w:customStyle="1" w:styleId="Tablaconcuadrcula511">
    <w:name w:val="Tabla con cuadrícula5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0408A5"/>
  </w:style>
  <w:style w:type="numbering" w:customStyle="1" w:styleId="Sinlista11112">
    <w:name w:val="Sin lista11112"/>
    <w:next w:val="Sinlista"/>
    <w:uiPriority w:val="99"/>
    <w:semiHidden/>
    <w:unhideWhenUsed/>
    <w:rsid w:val="000408A5"/>
  </w:style>
  <w:style w:type="numbering" w:customStyle="1" w:styleId="Sinlista2112">
    <w:name w:val="Sin lista2112"/>
    <w:next w:val="Sinlista"/>
    <w:uiPriority w:val="99"/>
    <w:semiHidden/>
    <w:unhideWhenUsed/>
    <w:rsid w:val="000408A5"/>
  </w:style>
  <w:style w:type="numbering" w:customStyle="1" w:styleId="Sinlista3112">
    <w:name w:val="Sin lista3112"/>
    <w:next w:val="Sinlista"/>
    <w:uiPriority w:val="99"/>
    <w:semiHidden/>
    <w:unhideWhenUsed/>
    <w:rsid w:val="000408A5"/>
  </w:style>
  <w:style w:type="numbering" w:customStyle="1" w:styleId="Sinlista4112">
    <w:name w:val="Sin lista4112"/>
    <w:next w:val="Sinlista"/>
    <w:uiPriority w:val="99"/>
    <w:semiHidden/>
    <w:unhideWhenUsed/>
    <w:rsid w:val="000408A5"/>
  </w:style>
  <w:style w:type="numbering" w:customStyle="1" w:styleId="Sinlista72">
    <w:name w:val="Sin lista72"/>
    <w:next w:val="Sinlista"/>
    <w:uiPriority w:val="99"/>
    <w:semiHidden/>
    <w:unhideWhenUsed/>
    <w:rsid w:val="000408A5"/>
  </w:style>
  <w:style w:type="table" w:customStyle="1" w:styleId="Tablaconcuadrcula81">
    <w:name w:val="Tabla con cuadrícula8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0408A5"/>
  </w:style>
  <w:style w:type="numbering" w:customStyle="1" w:styleId="Estiloimportado113">
    <w:name w:val="Estilo importado 113"/>
    <w:rsid w:val="000408A5"/>
  </w:style>
  <w:style w:type="table" w:customStyle="1" w:styleId="Tablaconcuadrcula131">
    <w:name w:val="Tabla con cuadrícula131"/>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0408A5"/>
  </w:style>
  <w:style w:type="table" w:customStyle="1" w:styleId="Tablaconcuadrcula221">
    <w:name w:val="Tabla con cuadrícula22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0408A5"/>
  </w:style>
  <w:style w:type="table" w:customStyle="1" w:styleId="Tablaconcuadrcula1123">
    <w:name w:val="Tabla con cuadrícula112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0408A5"/>
  </w:style>
  <w:style w:type="numbering" w:customStyle="1" w:styleId="Sinlista322">
    <w:name w:val="Sin lista322"/>
    <w:next w:val="Sinlista"/>
    <w:uiPriority w:val="99"/>
    <w:semiHidden/>
    <w:unhideWhenUsed/>
    <w:rsid w:val="000408A5"/>
  </w:style>
  <w:style w:type="table" w:customStyle="1" w:styleId="Tablaconcuadrcula321">
    <w:name w:val="Tabla con cuadrícula32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0408A5"/>
  </w:style>
  <w:style w:type="table" w:customStyle="1" w:styleId="Tablaconcuadrcula421">
    <w:name w:val="Tabla con cuadrícula42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0408A5"/>
  </w:style>
  <w:style w:type="table" w:customStyle="1" w:styleId="Tablaconcuadrcula10">
    <w:name w:val="Tabla con cuadrícula10"/>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0408A5"/>
  </w:style>
  <w:style w:type="table" w:customStyle="1" w:styleId="Tablaconcuadrcula24">
    <w:name w:val="Tabla con cuadrícula2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0408A5"/>
  </w:style>
  <w:style w:type="table" w:customStyle="1" w:styleId="Tablaconcuadrcula116">
    <w:name w:val="Tabla con cuadrícula116"/>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0408A5"/>
  </w:style>
  <w:style w:type="numbering" w:customStyle="1" w:styleId="Sinlista34">
    <w:name w:val="Sin lista34"/>
    <w:next w:val="Sinlista"/>
    <w:uiPriority w:val="99"/>
    <w:semiHidden/>
    <w:unhideWhenUsed/>
    <w:rsid w:val="000408A5"/>
  </w:style>
  <w:style w:type="table" w:customStyle="1" w:styleId="Tablaconcuadrcula34">
    <w:name w:val="Tabla con cuadrícula3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0408A5"/>
  </w:style>
  <w:style w:type="table" w:customStyle="1" w:styleId="Tablaconcuadrcula44">
    <w:name w:val="Tabla con cuadrícula4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0408A5"/>
  </w:style>
  <w:style w:type="table" w:customStyle="1" w:styleId="Tablaconcuadrcula53">
    <w:name w:val="Tabla con cuadrícula5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0408A5"/>
  </w:style>
  <w:style w:type="table" w:customStyle="1" w:styleId="Tablaconcuadrcula213">
    <w:name w:val="Tabla con cuadrícula21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0408A5"/>
  </w:style>
  <w:style w:type="table" w:customStyle="1" w:styleId="Tablaconcuadrcula1113">
    <w:name w:val="Tabla con cuadrícula111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0408A5"/>
  </w:style>
  <w:style w:type="numbering" w:customStyle="1" w:styleId="Sinlista313">
    <w:name w:val="Sin lista313"/>
    <w:next w:val="Sinlista"/>
    <w:uiPriority w:val="99"/>
    <w:semiHidden/>
    <w:unhideWhenUsed/>
    <w:rsid w:val="000408A5"/>
  </w:style>
  <w:style w:type="table" w:customStyle="1" w:styleId="Tablaconcuadrcula313">
    <w:name w:val="Tabla con cuadrícula31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0408A5"/>
  </w:style>
  <w:style w:type="table" w:customStyle="1" w:styleId="Tablaconcuadrcula413">
    <w:name w:val="Tabla con cuadrícula41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0408A5"/>
  </w:style>
  <w:style w:type="numbering" w:customStyle="1" w:styleId="Estiloimportado114">
    <w:name w:val="Estilo importado 114"/>
    <w:rsid w:val="000408A5"/>
  </w:style>
  <w:style w:type="numbering" w:customStyle="1" w:styleId="Sinlista11113">
    <w:name w:val="Sin lista11113"/>
    <w:next w:val="Sinlista"/>
    <w:uiPriority w:val="99"/>
    <w:semiHidden/>
    <w:unhideWhenUsed/>
    <w:rsid w:val="000408A5"/>
  </w:style>
  <w:style w:type="numbering" w:customStyle="1" w:styleId="Sinlista63">
    <w:name w:val="Sin lista63"/>
    <w:next w:val="Sinlista"/>
    <w:uiPriority w:val="99"/>
    <w:semiHidden/>
    <w:unhideWhenUsed/>
    <w:rsid w:val="000408A5"/>
  </w:style>
  <w:style w:type="table" w:customStyle="1" w:styleId="Tablaconcuadrcula63">
    <w:name w:val="Tabla con cuadrícula6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0408A5"/>
  </w:style>
  <w:style w:type="table" w:customStyle="1" w:styleId="Tablaconcuadrcula16">
    <w:name w:val="Tabla con cuadrícula16"/>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0408A5"/>
  </w:style>
  <w:style w:type="numbering" w:customStyle="1" w:styleId="Estiloimportado15">
    <w:name w:val="Estilo importado 15"/>
    <w:rsid w:val="000408A5"/>
  </w:style>
  <w:style w:type="table" w:customStyle="1" w:styleId="Tablaconcuadrcula1114">
    <w:name w:val="Tabla con cuadrícula111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0408A5"/>
  </w:style>
  <w:style w:type="table" w:customStyle="1" w:styleId="Tablaconcuadrcula17">
    <w:name w:val="Tabla con cuadrícula17"/>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0408A5"/>
  </w:style>
  <w:style w:type="numbering" w:customStyle="1" w:styleId="Sinlista25">
    <w:name w:val="Sin lista25"/>
    <w:next w:val="Sinlista"/>
    <w:uiPriority w:val="99"/>
    <w:semiHidden/>
    <w:unhideWhenUsed/>
    <w:rsid w:val="000408A5"/>
  </w:style>
  <w:style w:type="numbering" w:customStyle="1" w:styleId="Sinlista35">
    <w:name w:val="Sin lista35"/>
    <w:next w:val="Sinlista"/>
    <w:uiPriority w:val="99"/>
    <w:semiHidden/>
    <w:unhideWhenUsed/>
    <w:rsid w:val="000408A5"/>
  </w:style>
  <w:style w:type="table" w:customStyle="1" w:styleId="Tablaconcuadrcula35">
    <w:name w:val="Tabla con cuadrícula35"/>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0408A5"/>
  </w:style>
  <w:style w:type="table" w:customStyle="1" w:styleId="Tablaconcuadrcula45">
    <w:name w:val="Tabla con cuadrícula45"/>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0408A5"/>
  </w:style>
  <w:style w:type="table" w:customStyle="1" w:styleId="Tablaconcuadrcula54">
    <w:name w:val="Tabla con cuadrícula5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0408A5"/>
  </w:style>
  <w:style w:type="table" w:customStyle="1" w:styleId="Tablaconcuadrcula214">
    <w:name w:val="Tabla con cuadrícula21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0408A5"/>
  </w:style>
  <w:style w:type="numbering" w:customStyle="1" w:styleId="Sinlista214">
    <w:name w:val="Sin lista214"/>
    <w:next w:val="Sinlista"/>
    <w:uiPriority w:val="99"/>
    <w:semiHidden/>
    <w:unhideWhenUsed/>
    <w:rsid w:val="000408A5"/>
  </w:style>
  <w:style w:type="numbering" w:customStyle="1" w:styleId="Sinlista314">
    <w:name w:val="Sin lista314"/>
    <w:next w:val="Sinlista"/>
    <w:uiPriority w:val="99"/>
    <w:semiHidden/>
    <w:unhideWhenUsed/>
    <w:rsid w:val="000408A5"/>
  </w:style>
  <w:style w:type="table" w:customStyle="1" w:styleId="Tablaconcuadrcula314">
    <w:name w:val="Tabla con cuadrícula31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0408A5"/>
  </w:style>
  <w:style w:type="table" w:customStyle="1" w:styleId="Tablaconcuadrcula414">
    <w:name w:val="Tabla con cuadrícula41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0408A5"/>
  </w:style>
  <w:style w:type="numbering" w:customStyle="1" w:styleId="Estiloimportado115">
    <w:name w:val="Estilo importado 115"/>
    <w:rsid w:val="000408A5"/>
  </w:style>
  <w:style w:type="numbering" w:customStyle="1" w:styleId="Sinlista64">
    <w:name w:val="Sin lista64"/>
    <w:next w:val="Sinlista"/>
    <w:uiPriority w:val="99"/>
    <w:semiHidden/>
    <w:unhideWhenUsed/>
    <w:rsid w:val="000408A5"/>
  </w:style>
  <w:style w:type="table" w:customStyle="1" w:styleId="Tablaconcuadrcula64">
    <w:name w:val="Tabla con cuadrícula6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0408A5"/>
  </w:style>
  <w:style w:type="table" w:customStyle="1" w:styleId="Tablaconcuadrcula72">
    <w:name w:val="Tabla con cuadrícula7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0408A5"/>
  </w:style>
  <w:style w:type="numbering" w:customStyle="1" w:styleId="Estiloimportado121">
    <w:name w:val="Estilo importado 121"/>
    <w:rsid w:val="000408A5"/>
  </w:style>
  <w:style w:type="table" w:customStyle="1" w:styleId="Tablaconcuadrcula11121">
    <w:name w:val="Tabla con cuadrícula1112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408A5"/>
  </w:style>
  <w:style w:type="table" w:customStyle="1" w:styleId="Tablaconcuadrcula132">
    <w:name w:val="Tabla con cuadrícula13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0408A5"/>
  </w:style>
  <w:style w:type="numbering" w:customStyle="1" w:styleId="Sinlista223">
    <w:name w:val="Sin lista223"/>
    <w:next w:val="Sinlista"/>
    <w:uiPriority w:val="99"/>
    <w:semiHidden/>
    <w:unhideWhenUsed/>
    <w:rsid w:val="000408A5"/>
  </w:style>
  <w:style w:type="numbering" w:customStyle="1" w:styleId="Sinlista323">
    <w:name w:val="Sin lista323"/>
    <w:next w:val="Sinlista"/>
    <w:uiPriority w:val="99"/>
    <w:semiHidden/>
    <w:unhideWhenUsed/>
    <w:rsid w:val="000408A5"/>
  </w:style>
  <w:style w:type="table" w:customStyle="1" w:styleId="Tablaconcuadrcula322">
    <w:name w:val="Tabla con cuadrícula32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0408A5"/>
  </w:style>
  <w:style w:type="table" w:customStyle="1" w:styleId="Tablaconcuadrcula422">
    <w:name w:val="Tabla con cuadrícula42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0408A5"/>
  </w:style>
  <w:style w:type="table" w:customStyle="1" w:styleId="Tablaconcuadrcula512">
    <w:name w:val="Tabla con cuadrícula51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0408A5"/>
  </w:style>
  <w:style w:type="table" w:customStyle="1" w:styleId="Tablaconcuadrcula2111">
    <w:name w:val="Tabla con cuadrícula2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0408A5"/>
  </w:style>
  <w:style w:type="numbering" w:customStyle="1" w:styleId="Sinlista2113">
    <w:name w:val="Sin lista2113"/>
    <w:next w:val="Sinlista"/>
    <w:uiPriority w:val="99"/>
    <w:semiHidden/>
    <w:unhideWhenUsed/>
    <w:rsid w:val="000408A5"/>
  </w:style>
  <w:style w:type="numbering" w:customStyle="1" w:styleId="Sinlista3113">
    <w:name w:val="Sin lista3113"/>
    <w:next w:val="Sinlista"/>
    <w:uiPriority w:val="99"/>
    <w:semiHidden/>
    <w:unhideWhenUsed/>
    <w:rsid w:val="000408A5"/>
  </w:style>
  <w:style w:type="table" w:customStyle="1" w:styleId="Tablaconcuadrcula3111">
    <w:name w:val="Tabla con cuadrícula3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0408A5"/>
  </w:style>
  <w:style w:type="table" w:customStyle="1" w:styleId="Tablaconcuadrcula4111">
    <w:name w:val="Tabla con cuadrícula4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0408A5"/>
  </w:style>
  <w:style w:type="numbering" w:customStyle="1" w:styleId="Estiloimportado1111">
    <w:name w:val="Estilo importado 1111"/>
    <w:rsid w:val="000408A5"/>
  </w:style>
  <w:style w:type="numbering" w:customStyle="1" w:styleId="Sinlista611">
    <w:name w:val="Sin lista611"/>
    <w:next w:val="Sinlista"/>
    <w:uiPriority w:val="99"/>
    <w:semiHidden/>
    <w:unhideWhenUsed/>
    <w:rsid w:val="000408A5"/>
  </w:style>
  <w:style w:type="table" w:customStyle="1" w:styleId="Tablaconcuadrcula611">
    <w:name w:val="Tabla con cuadrícula6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0408A5"/>
  </w:style>
  <w:style w:type="numbering" w:customStyle="1" w:styleId="Estiloimportado131">
    <w:name w:val="Estilo importado 131"/>
    <w:rsid w:val="000408A5"/>
  </w:style>
  <w:style w:type="table" w:customStyle="1" w:styleId="Tablaconcuadrcula11221">
    <w:name w:val="Tabla con cuadrícula11221"/>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0408A5"/>
    <w:pPr>
      <w:spacing w:after="0" w:line="240" w:lineRule="auto"/>
    </w:pPr>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0408A5"/>
    <w:pPr>
      <w:spacing w:after="0" w:line="240" w:lineRule="auto"/>
    </w:pPr>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medium">
    <w:name w:val="medium"/>
    <w:basedOn w:val="Fuentedeprrafopredeter"/>
    <w:rsid w:val="00001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398768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484018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0471185">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366627);" TargetMode="External"/><Relationship Id="rId13" Type="http://schemas.openxmlformats.org/officeDocument/2006/relationships/hyperlink" Target="javascript:abrirAcuse(366623);" TargetMode="External"/><Relationship Id="rId18" Type="http://schemas.openxmlformats.org/officeDocument/2006/relationships/image" Target="media/image5.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javascript:abrirAcuse(366623);" TargetMode="External"/><Relationship Id="rId7" Type="http://schemas.openxmlformats.org/officeDocument/2006/relationships/endnotes" Target="endnotes.xml"/><Relationship Id="rId12" Type="http://schemas.openxmlformats.org/officeDocument/2006/relationships/hyperlink" Target="javascript:abrirAcuse(366620);" TargetMode="External"/><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javascript:abrirAcuse(3666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36662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javascript:abrirAcuse(366623);"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javascript:abrirAcuse(366620);" TargetMode="External"/><Relationship Id="rId14" Type="http://schemas.openxmlformats.org/officeDocument/2006/relationships/image" Target="media/image1.PNG"/><Relationship Id="rId22" Type="http://schemas.openxmlformats.org/officeDocument/2006/relationships/hyperlink" Target="javascript:abrirAcuse(366627);"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7872D-F48B-4885-95A3-6D47FFD4C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11089</Words>
  <Characters>60993</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4</cp:revision>
  <cp:lastPrinted>2021-05-27T17:17:00Z</cp:lastPrinted>
  <dcterms:created xsi:type="dcterms:W3CDTF">2021-05-27T17:17:00Z</dcterms:created>
  <dcterms:modified xsi:type="dcterms:W3CDTF">2021-06-05T00:38:00Z</dcterms:modified>
</cp:coreProperties>
</file>