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633B3114" w:rsidR="00E15E85" w:rsidRPr="0030169E" w:rsidRDefault="002A1712"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30169E">
        <w:rPr>
          <w:rFonts w:ascii="Palatino Linotype" w:eastAsia="Times New Roman" w:hAnsi="Palatino Linotype" w:cs="Arial"/>
          <w:color w:val="000000"/>
          <w:sz w:val="24"/>
          <w:szCs w:val="24"/>
          <w:lang w:val="es-ES_tradnl" w:eastAsia="es-MX"/>
        </w:rPr>
        <w:t xml:space="preserve"> </w:t>
      </w:r>
      <w:r w:rsidR="00E15E85" w:rsidRPr="0030169E">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30169E">
        <w:rPr>
          <w:rFonts w:ascii="Palatino Linotype" w:eastAsia="Times New Roman" w:hAnsi="Palatino Linotype" w:cs="Arial"/>
          <w:color w:val="000000"/>
          <w:sz w:val="24"/>
          <w:szCs w:val="24"/>
          <w:lang w:val="es-ES_tradnl" w:eastAsia="es-MX"/>
        </w:rPr>
        <w:t xml:space="preserve"> </w:t>
      </w:r>
      <w:r w:rsidR="00ED3AC1">
        <w:rPr>
          <w:rFonts w:ascii="Palatino Linotype" w:eastAsia="Times New Roman" w:hAnsi="Palatino Linotype" w:cs="Arial"/>
          <w:color w:val="000000"/>
          <w:sz w:val="24"/>
          <w:szCs w:val="24"/>
          <w:lang w:val="es-ES_tradnl" w:eastAsia="es-MX"/>
        </w:rPr>
        <w:t>uno de septiembre</w:t>
      </w:r>
      <w:r w:rsidR="00876A3F" w:rsidRPr="0030169E">
        <w:rPr>
          <w:rFonts w:ascii="Palatino Linotype" w:eastAsia="Times New Roman" w:hAnsi="Palatino Linotype" w:cs="Arial"/>
          <w:color w:val="000000"/>
          <w:sz w:val="24"/>
          <w:szCs w:val="24"/>
          <w:lang w:val="es-ES_tradnl" w:eastAsia="es-MX"/>
        </w:rPr>
        <w:t xml:space="preserve"> </w:t>
      </w:r>
      <w:r w:rsidR="001708B9" w:rsidRPr="0030169E">
        <w:rPr>
          <w:rFonts w:ascii="Palatino Linotype" w:eastAsia="Times New Roman" w:hAnsi="Palatino Linotype" w:cs="Arial"/>
          <w:color w:val="000000"/>
          <w:sz w:val="24"/>
          <w:szCs w:val="24"/>
          <w:lang w:val="es-ES_tradnl" w:eastAsia="es-MX"/>
        </w:rPr>
        <w:t>de dos mil veintiuno</w:t>
      </w:r>
      <w:r w:rsidR="00E15E85" w:rsidRPr="0030169E">
        <w:rPr>
          <w:rFonts w:ascii="Palatino Linotype" w:eastAsia="Times New Roman" w:hAnsi="Palatino Linotype" w:cs="Arial"/>
          <w:color w:val="000000"/>
          <w:sz w:val="24"/>
          <w:szCs w:val="24"/>
          <w:lang w:val="es-ES_tradnl" w:eastAsia="es-MX"/>
        </w:rPr>
        <w:t>.</w:t>
      </w:r>
    </w:p>
    <w:p w14:paraId="5CC92DBC" w14:textId="77777777" w:rsidR="00E15E85" w:rsidRPr="0030169E"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3A1FB885" w:rsidR="00E15E85" w:rsidRPr="0030169E"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30169E">
        <w:rPr>
          <w:rFonts w:ascii="Palatino Linotype" w:hAnsi="Palatino Linotype" w:cs="Arial"/>
          <w:b/>
          <w:sz w:val="24"/>
          <w:lang w:val="es-ES_tradnl"/>
        </w:rPr>
        <w:t>VISTO</w:t>
      </w:r>
      <w:r w:rsidRPr="0030169E">
        <w:rPr>
          <w:rFonts w:ascii="Palatino Linotype" w:hAnsi="Palatino Linotype" w:cs="Arial"/>
          <w:sz w:val="24"/>
          <w:lang w:val="es-ES_tradnl"/>
        </w:rPr>
        <w:t xml:space="preserve"> el expediente electrónico formado con motivo del recurso de revisión número </w:t>
      </w:r>
      <w:r w:rsidR="007B7A2B" w:rsidRPr="0030169E">
        <w:rPr>
          <w:rFonts w:ascii="Palatino Linotype" w:hAnsi="Palatino Linotype" w:cs="Arial"/>
          <w:b/>
          <w:bCs/>
          <w:sz w:val="24"/>
          <w:lang w:val="es-ES_tradnl" w:eastAsia="es-MX"/>
        </w:rPr>
        <w:t>0</w:t>
      </w:r>
      <w:r w:rsidR="00195991">
        <w:rPr>
          <w:rFonts w:ascii="Palatino Linotype" w:hAnsi="Palatino Linotype" w:cs="Arial"/>
          <w:b/>
          <w:bCs/>
          <w:sz w:val="24"/>
          <w:lang w:val="es-ES_tradnl" w:eastAsia="es-MX"/>
        </w:rPr>
        <w:t>330</w:t>
      </w:r>
      <w:r w:rsidR="00EB65D3">
        <w:rPr>
          <w:rFonts w:ascii="Palatino Linotype" w:hAnsi="Palatino Linotype" w:cs="Arial"/>
          <w:b/>
          <w:bCs/>
          <w:sz w:val="24"/>
          <w:lang w:val="es-ES_tradnl" w:eastAsia="es-MX"/>
        </w:rPr>
        <w:t>0</w:t>
      </w:r>
      <w:r w:rsidR="007E2959" w:rsidRPr="0030169E">
        <w:rPr>
          <w:rFonts w:ascii="Palatino Linotype" w:hAnsi="Palatino Linotype" w:cs="Arial"/>
          <w:b/>
          <w:bCs/>
          <w:sz w:val="24"/>
          <w:lang w:val="es-ES_tradnl" w:eastAsia="es-MX"/>
        </w:rPr>
        <w:t>/INFOEM/IP/RR/20</w:t>
      </w:r>
      <w:r w:rsidR="00487F76" w:rsidRPr="0030169E">
        <w:rPr>
          <w:rFonts w:ascii="Palatino Linotype" w:hAnsi="Palatino Linotype" w:cs="Arial"/>
          <w:b/>
          <w:bCs/>
          <w:sz w:val="24"/>
          <w:lang w:val="es-ES_tradnl" w:eastAsia="es-MX"/>
        </w:rPr>
        <w:t>2</w:t>
      </w:r>
      <w:r w:rsidR="002A7397" w:rsidRPr="0030169E">
        <w:rPr>
          <w:rFonts w:ascii="Palatino Linotype" w:hAnsi="Palatino Linotype" w:cs="Arial"/>
          <w:b/>
          <w:bCs/>
          <w:sz w:val="24"/>
          <w:lang w:val="es-ES_tradnl" w:eastAsia="es-MX"/>
        </w:rPr>
        <w:t>1</w:t>
      </w:r>
      <w:r w:rsidRPr="0030169E">
        <w:rPr>
          <w:rFonts w:ascii="Palatino Linotype" w:hAnsi="Palatino Linotype" w:cs="Arial"/>
          <w:sz w:val="24"/>
          <w:lang w:val="es-ES_tradnl"/>
        </w:rPr>
        <w:t xml:space="preserve">, </w:t>
      </w:r>
      <w:r w:rsidR="009152B5" w:rsidRPr="0030169E">
        <w:rPr>
          <w:rFonts w:ascii="Palatino Linotype" w:hAnsi="Palatino Linotype" w:cs="Arial"/>
          <w:sz w:val="24"/>
          <w:lang w:val="es-ES_tradnl"/>
        </w:rPr>
        <w:t xml:space="preserve">interpuesto </w:t>
      </w:r>
      <w:r w:rsidR="00FE6A4F" w:rsidRPr="0030169E">
        <w:rPr>
          <w:rFonts w:ascii="Palatino Linotype" w:hAnsi="Palatino Linotype" w:cs="Arial"/>
          <w:sz w:val="24"/>
          <w:lang w:val="es-ES_tradnl"/>
        </w:rPr>
        <w:t xml:space="preserve">por </w:t>
      </w:r>
      <w:r w:rsidR="00441A50" w:rsidRPr="0030169E">
        <w:rPr>
          <w:rFonts w:ascii="Palatino Linotype" w:hAnsi="Palatino Linotype" w:cs="Arial"/>
          <w:sz w:val="24"/>
          <w:lang w:val="es-ES_tradnl"/>
        </w:rPr>
        <w:t xml:space="preserve">la parte solicitante </w:t>
      </w:r>
      <w:r w:rsidR="00441A50" w:rsidRPr="0030169E">
        <w:rPr>
          <w:rFonts w:ascii="Palatino Linotype" w:hAnsi="Palatino Linotype" w:cs="Arial"/>
          <w:b/>
          <w:bCs/>
          <w:sz w:val="24"/>
          <w:lang w:val="es-ES_tradnl"/>
        </w:rPr>
        <w:t xml:space="preserve">C. </w:t>
      </w:r>
      <w:proofErr w:type="spellStart"/>
      <w:r w:rsidR="00D74B86">
        <w:rPr>
          <w:rFonts w:ascii="Palatino Linotype" w:hAnsi="Palatino Linotype" w:cs="Arial"/>
          <w:b/>
          <w:bCs/>
          <w:sz w:val="24"/>
          <w:lang w:val="es-ES_tradnl"/>
        </w:rPr>
        <w:t>xxxxxxxxxxxxxxxxx</w:t>
      </w:r>
      <w:proofErr w:type="spellEnd"/>
      <w:r w:rsidR="00275963" w:rsidRPr="00275963">
        <w:rPr>
          <w:rFonts w:ascii="Palatino Linotype" w:hAnsi="Palatino Linotype" w:cs="Arial"/>
          <w:b/>
          <w:bCs/>
          <w:sz w:val="24"/>
          <w:lang w:val="es-ES_tradnl"/>
        </w:rPr>
        <w:t xml:space="preserve"> </w:t>
      </w:r>
      <w:r w:rsidR="00D74B86">
        <w:rPr>
          <w:rFonts w:ascii="Palatino Linotype" w:hAnsi="Palatino Linotype" w:cs="Arial"/>
          <w:b/>
          <w:bCs/>
          <w:sz w:val="24"/>
          <w:lang w:val="es-ES_tradnl"/>
        </w:rPr>
        <w:t>xxxxxxxxxxxxxxxxxxxxxxxxxxx</w:t>
      </w:r>
      <w:bookmarkStart w:id="0" w:name="_GoBack"/>
      <w:bookmarkEnd w:id="0"/>
      <w:r w:rsidR="00555FF1" w:rsidRPr="0030169E">
        <w:rPr>
          <w:rFonts w:ascii="Palatino Linotype" w:hAnsi="Palatino Linotype" w:cs="Arial"/>
          <w:b/>
          <w:sz w:val="24"/>
          <w:lang w:val="es-ES_tradnl"/>
        </w:rPr>
        <w:t>,</w:t>
      </w:r>
      <w:r w:rsidR="002A7397" w:rsidRPr="0030169E">
        <w:rPr>
          <w:rFonts w:ascii="Palatino Linotype" w:hAnsi="Palatino Linotype" w:cs="Arial"/>
          <w:b/>
          <w:sz w:val="24"/>
          <w:lang w:val="es-ES_tradnl"/>
        </w:rPr>
        <w:t xml:space="preserve"> </w:t>
      </w:r>
      <w:r w:rsidR="00FE6A4F" w:rsidRPr="0030169E">
        <w:rPr>
          <w:rFonts w:ascii="Palatino Linotype" w:hAnsi="Palatino Linotype" w:cs="Arial"/>
          <w:sz w:val="24"/>
          <w:lang w:val="es-ES_tradnl"/>
        </w:rPr>
        <w:t>a quien en lo sucesivo</w:t>
      </w:r>
      <w:r w:rsidR="009152B5" w:rsidRPr="0030169E">
        <w:rPr>
          <w:rFonts w:ascii="Palatino Linotype" w:hAnsi="Palatino Linotype" w:cs="Arial"/>
          <w:sz w:val="24"/>
          <w:lang w:val="es-ES_tradnl"/>
        </w:rPr>
        <w:t xml:space="preserve"> se le denominara</w:t>
      </w:r>
      <w:r w:rsidR="00487F76" w:rsidRPr="0030169E">
        <w:rPr>
          <w:rFonts w:ascii="Palatino Linotype" w:hAnsi="Palatino Linotype" w:cs="Arial"/>
          <w:sz w:val="24"/>
          <w:lang w:val="es-ES_tradnl"/>
        </w:rPr>
        <w:t xml:space="preserve"> la parte</w:t>
      </w:r>
      <w:r w:rsidRPr="0030169E">
        <w:rPr>
          <w:rFonts w:ascii="Palatino Linotype" w:hAnsi="Palatino Linotype" w:cs="Arial"/>
          <w:b/>
          <w:sz w:val="24"/>
          <w:lang w:val="es-ES_tradnl"/>
        </w:rPr>
        <w:t xml:space="preserve"> </w:t>
      </w:r>
      <w:r w:rsidR="00487F76" w:rsidRPr="0030169E">
        <w:rPr>
          <w:rFonts w:ascii="Palatino Linotype" w:hAnsi="Palatino Linotype" w:cs="Arial"/>
          <w:b/>
          <w:sz w:val="24"/>
          <w:lang w:val="es-ES_tradnl"/>
        </w:rPr>
        <w:t>r</w:t>
      </w:r>
      <w:r w:rsidRPr="0030169E">
        <w:rPr>
          <w:rFonts w:ascii="Palatino Linotype" w:hAnsi="Palatino Linotype" w:cs="Arial"/>
          <w:b/>
          <w:sz w:val="24"/>
          <w:lang w:val="es-ES_tradnl"/>
        </w:rPr>
        <w:t>ecurrente</w:t>
      </w:r>
      <w:r w:rsidR="00E221C1" w:rsidRPr="0030169E">
        <w:rPr>
          <w:rFonts w:ascii="Palatino Linotype" w:hAnsi="Palatino Linotype" w:cs="Arial"/>
          <w:sz w:val="24"/>
          <w:lang w:val="es-ES_tradnl"/>
        </w:rPr>
        <w:t xml:space="preserve">, en contra </w:t>
      </w:r>
      <w:r w:rsidR="00E372DA" w:rsidRPr="0030169E">
        <w:rPr>
          <w:rFonts w:ascii="Palatino Linotype" w:hAnsi="Palatino Linotype" w:cs="Arial"/>
          <w:sz w:val="24"/>
          <w:lang w:val="es-ES_tradnl"/>
        </w:rPr>
        <w:t>de</w:t>
      </w:r>
      <w:r w:rsidR="00E221C1" w:rsidRPr="0030169E">
        <w:rPr>
          <w:rFonts w:ascii="Palatino Linotype" w:hAnsi="Palatino Linotype" w:cs="Arial"/>
          <w:sz w:val="24"/>
          <w:lang w:val="es-ES_tradnl"/>
        </w:rPr>
        <w:t xml:space="preserve"> </w:t>
      </w:r>
      <w:r w:rsidR="00654533" w:rsidRPr="0030169E">
        <w:rPr>
          <w:rFonts w:ascii="Palatino Linotype" w:hAnsi="Palatino Linotype" w:cs="Arial"/>
          <w:sz w:val="24"/>
          <w:lang w:val="es-ES_tradnl"/>
        </w:rPr>
        <w:t xml:space="preserve">la </w:t>
      </w:r>
      <w:r w:rsidRPr="0030169E">
        <w:rPr>
          <w:rFonts w:ascii="Palatino Linotype" w:hAnsi="Palatino Linotype" w:cs="Arial"/>
          <w:sz w:val="24"/>
          <w:lang w:val="es-ES_tradnl"/>
        </w:rPr>
        <w:t xml:space="preserve">respuesta </w:t>
      </w:r>
      <w:r w:rsidR="003470B1" w:rsidRPr="0030169E">
        <w:rPr>
          <w:rFonts w:ascii="Palatino Linotype" w:hAnsi="Palatino Linotype" w:cs="Arial"/>
          <w:sz w:val="24"/>
          <w:lang w:val="es-ES_tradnl"/>
        </w:rPr>
        <w:t>d</w:t>
      </w:r>
      <w:r w:rsidR="00E372DA" w:rsidRPr="0030169E">
        <w:rPr>
          <w:rFonts w:ascii="Palatino Linotype" w:hAnsi="Palatino Linotype" w:cs="Arial"/>
          <w:sz w:val="24"/>
          <w:szCs w:val="24"/>
          <w:lang w:val="es-ES_tradnl"/>
        </w:rPr>
        <w:t>e</w:t>
      </w:r>
      <w:r w:rsidR="00AD52F3" w:rsidRPr="0030169E">
        <w:rPr>
          <w:rFonts w:ascii="Palatino Linotype" w:hAnsi="Palatino Linotype" w:cs="Arial"/>
          <w:sz w:val="24"/>
          <w:szCs w:val="24"/>
          <w:lang w:val="es-ES_tradnl"/>
        </w:rPr>
        <w:t>l</w:t>
      </w:r>
      <w:r w:rsidRPr="0030169E">
        <w:rPr>
          <w:rFonts w:ascii="Palatino Linotype" w:hAnsi="Palatino Linotype" w:cs="Arial"/>
          <w:sz w:val="24"/>
          <w:szCs w:val="24"/>
          <w:lang w:val="es-ES_tradnl"/>
        </w:rPr>
        <w:t xml:space="preserve"> </w:t>
      </w:r>
      <w:r w:rsidR="00737CA0" w:rsidRPr="00737CA0">
        <w:rPr>
          <w:rFonts w:ascii="Palatino Linotype" w:hAnsi="Palatino Linotype" w:cs="Arial"/>
          <w:b/>
          <w:sz w:val="24"/>
          <w:szCs w:val="24"/>
          <w:lang w:val="es-ES_tradnl"/>
        </w:rPr>
        <w:t>Ayuntamiento de Chalco</w:t>
      </w:r>
      <w:r w:rsidRPr="0030169E">
        <w:rPr>
          <w:rFonts w:ascii="Palatino Linotype" w:hAnsi="Palatino Linotype" w:cs="Arial"/>
          <w:sz w:val="28"/>
          <w:szCs w:val="24"/>
          <w:lang w:val="es-ES_tradnl"/>
        </w:rPr>
        <w:t xml:space="preserve">, </w:t>
      </w:r>
      <w:r w:rsidRPr="0030169E">
        <w:rPr>
          <w:rFonts w:ascii="Palatino Linotype" w:hAnsi="Palatino Linotype" w:cs="Arial"/>
          <w:sz w:val="24"/>
          <w:szCs w:val="24"/>
          <w:lang w:val="es-ES_tradnl"/>
        </w:rPr>
        <w:t>en lo subsecuente</w:t>
      </w:r>
      <w:r w:rsidRPr="0030169E">
        <w:rPr>
          <w:rFonts w:ascii="Palatino Linotype" w:hAnsi="Palatino Linotype" w:cs="Arial"/>
          <w:b/>
          <w:sz w:val="24"/>
          <w:szCs w:val="24"/>
          <w:lang w:val="es-ES_tradnl"/>
        </w:rPr>
        <w:t xml:space="preserve"> </w:t>
      </w:r>
      <w:r w:rsidR="00487F76" w:rsidRPr="0030169E">
        <w:rPr>
          <w:rFonts w:ascii="Palatino Linotype" w:hAnsi="Palatino Linotype" w:cs="Arial"/>
          <w:b/>
          <w:sz w:val="24"/>
          <w:szCs w:val="24"/>
          <w:lang w:val="es-ES_tradnl"/>
        </w:rPr>
        <w:t>e</w:t>
      </w:r>
      <w:r w:rsidRPr="0030169E">
        <w:rPr>
          <w:rFonts w:ascii="Palatino Linotype" w:hAnsi="Palatino Linotype" w:cs="Arial"/>
          <w:b/>
          <w:sz w:val="24"/>
          <w:szCs w:val="24"/>
          <w:lang w:val="es-ES_tradnl"/>
        </w:rPr>
        <w:t xml:space="preserve">l </w:t>
      </w:r>
      <w:r w:rsidR="00487F76" w:rsidRPr="0030169E">
        <w:rPr>
          <w:rFonts w:ascii="Palatino Linotype" w:hAnsi="Palatino Linotype" w:cs="Arial"/>
          <w:b/>
          <w:sz w:val="24"/>
          <w:szCs w:val="24"/>
          <w:lang w:val="es-ES_tradnl"/>
        </w:rPr>
        <w:t>s</w:t>
      </w:r>
      <w:r w:rsidRPr="0030169E">
        <w:rPr>
          <w:rFonts w:ascii="Palatino Linotype" w:hAnsi="Palatino Linotype" w:cs="Arial"/>
          <w:b/>
          <w:sz w:val="24"/>
          <w:szCs w:val="24"/>
          <w:lang w:val="es-ES_tradnl"/>
        </w:rPr>
        <w:t xml:space="preserve">ujeto </w:t>
      </w:r>
      <w:r w:rsidR="00487F76" w:rsidRPr="0030169E">
        <w:rPr>
          <w:rFonts w:ascii="Palatino Linotype" w:hAnsi="Palatino Linotype" w:cs="Arial"/>
          <w:b/>
          <w:sz w:val="24"/>
          <w:szCs w:val="24"/>
          <w:lang w:val="es-ES_tradnl"/>
        </w:rPr>
        <w:t>o</w:t>
      </w:r>
      <w:r w:rsidRPr="0030169E">
        <w:rPr>
          <w:rFonts w:ascii="Palatino Linotype" w:hAnsi="Palatino Linotype" w:cs="Arial"/>
          <w:b/>
          <w:sz w:val="24"/>
          <w:szCs w:val="24"/>
          <w:lang w:val="es-ES_tradnl"/>
        </w:rPr>
        <w:t xml:space="preserve">bligado, </w:t>
      </w:r>
      <w:r w:rsidRPr="0030169E">
        <w:rPr>
          <w:rFonts w:ascii="Palatino Linotype" w:hAnsi="Palatino Linotype" w:cs="Arial"/>
          <w:sz w:val="24"/>
          <w:szCs w:val="24"/>
          <w:lang w:val="es-ES_tradnl"/>
        </w:rPr>
        <w:t>se procede a</w:t>
      </w:r>
      <w:r w:rsidRPr="0030169E">
        <w:rPr>
          <w:rFonts w:ascii="Palatino Linotype" w:hAnsi="Palatino Linotype" w:cs="Arial"/>
          <w:sz w:val="24"/>
          <w:lang w:val="es-ES_tradnl"/>
        </w:rPr>
        <w:t xml:space="preserve"> dictar la presente resolución.</w:t>
      </w:r>
    </w:p>
    <w:p w14:paraId="3756D2C6" w14:textId="77777777" w:rsidR="006200A2" w:rsidRPr="0030169E" w:rsidRDefault="00E15E85" w:rsidP="006200A2">
      <w:pPr>
        <w:spacing w:before="240" w:after="240" w:line="360" w:lineRule="auto"/>
        <w:jc w:val="center"/>
        <w:rPr>
          <w:rFonts w:ascii="Palatino Linotype" w:hAnsi="Palatino Linotype"/>
          <w:b/>
          <w:sz w:val="28"/>
          <w:lang w:val="es-ES_tradnl"/>
        </w:rPr>
      </w:pPr>
      <w:r w:rsidRPr="0030169E">
        <w:rPr>
          <w:rFonts w:ascii="Palatino Linotype" w:hAnsi="Palatino Linotype"/>
          <w:b/>
          <w:sz w:val="28"/>
          <w:lang w:val="es-ES_tradnl"/>
        </w:rPr>
        <w:t>A N T E C E D E N T E S   D E L   A S U N T O</w:t>
      </w:r>
    </w:p>
    <w:p w14:paraId="58D597B2" w14:textId="77777777" w:rsidR="00497466" w:rsidRPr="0030169E" w:rsidRDefault="00497466" w:rsidP="00497466">
      <w:pPr>
        <w:spacing w:before="240" w:after="240" w:line="360" w:lineRule="auto"/>
        <w:jc w:val="both"/>
        <w:rPr>
          <w:rFonts w:ascii="Palatino Linotype" w:hAnsi="Palatino Linotype"/>
          <w:lang w:val="es-ES_tradnl"/>
        </w:rPr>
      </w:pPr>
      <w:r w:rsidRPr="0030169E">
        <w:rPr>
          <w:rFonts w:ascii="Palatino Linotype" w:hAnsi="Palatino Linotype" w:cs="Arial"/>
          <w:b/>
          <w:sz w:val="28"/>
          <w:lang w:val="es-ES_tradnl"/>
        </w:rPr>
        <w:t>PRIMERO.</w:t>
      </w:r>
      <w:r w:rsidRPr="0030169E">
        <w:rPr>
          <w:rFonts w:ascii="Palatino Linotype" w:hAnsi="Palatino Linotype" w:cs="Arial"/>
          <w:lang w:val="es-ES_tradnl"/>
        </w:rPr>
        <w:t xml:space="preserve"> </w:t>
      </w:r>
      <w:r w:rsidRPr="0030169E">
        <w:rPr>
          <w:rFonts w:ascii="Palatino Linotype" w:hAnsi="Palatino Linotype"/>
          <w:b/>
          <w:sz w:val="28"/>
          <w:szCs w:val="28"/>
          <w:lang w:val="es-ES_tradnl"/>
        </w:rPr>
        <w:t>De la Solicitud de Información.</w:t>
      </w:r>
    </w:p>
    <w:p w14:paraId="15297BBB" w14:textId="4F3EA83D" w:rsidR="00497466" w:rsidRPr="0030169E"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Con fecha</w:t>
      </w:r>
      <w:r w:rsidR="00D81E54" w:rsidRPr="0030169E">
        <w:rPr>
          <w:rFonts w:ascii="Palatino Linotype" w:hAnsi="Palatino Linotype" w:cs="Arial"/>
          <w:sz w:val="24"/>
          <w:lang w:val="es-ES_tradnl"/>
        </w:rPr>
        <w:t xml:space="preserve"> </w:t>
      </w:r>
      <w:r w:rsidR="00191B38">
        <w:rPr>
          <w:rFonts w:ascii="Palatino Linotype" w:hAnsi="Palatino Linotype" w:cs="Arial"/>
          <w:sz w:val="24"/>
          <w:lang w:val="es-ES_tradnl"/>
        </w:rPr>
        <w:t>catorce de mayo</w:t>
      </w:r>
      <w:r w:rsidR="002A7397" w:rsidRPr="0030169E">
        <w:rPr>
          <w:rFonts w:ascii="Palatino Linotype" w:hAnsi="Palatino Linotype" w:cs="Arial"/>
          <w:sz w:val="24"/>
          <w:lang w:val="es-ES_tradnl"/>
        </w:rPr>
        <w:t xml:space="preserve"> de dos mil veintiuno</w:t>
      </w:r>
      <w:r w:rsidRPr="0030169E">
        <w:rPr>
          <w:rFonts w:ascii="Palatino Linotype" w:hAnsi="Palatino Linotype" w:cs="Arial"/>
          <w:sz w:val="24"/>
          <w:lang w:val="es-ES_tradnl"/>
        </w:rPr>
        <w:t xml:space="preserve">, </w:t>
      </w:r>
      <w:r w:rsidR="007135C5" w:rsidRPr="0030169E">
        <w:rPr>
          <w:rFonts w:ascii="Palatino Linotype" w:hAnsi="Palatino Linotype" w:cs="Arial"/>
          <w:b/>
          <w:sz w:val="24"/>
          <w:lang w:val="es-ES_tradnl"/>
        </w:rPr>
        <w:t>la parte solicitante</w:t>
      </w:r>
      <w:r w:rsidRPr="0030169E">
        <w:rPr>
          <w:rFonts w:ascii="Palatino Linotype" w:hAnsi="Palatino Linotype" w:cs="Arial"/>
          <w:sz w:val="24"/>
          <w:lang w:val="es-ES_tradnl"/>
        </w:rPr>
        <w:t>, presentó a través del Sistema de Acceso a la Información Mexiquense (</w:t>
      </w:r>
      <w:r w:rsidRPr="0030169E">
        <w:rPr>
          <w:rFonts w:ascii="Palatino Linotype" w:hAnsi="Palatino Linotype" w:cs="Arial"/>
          <w:b/>
          <w:sz w:val="24"/>
          <w:lang w:val="es-ES_tradnl"/>
        </w:rPr>
        <w:t>SAIMEX)</w:t>
      </w:r>
      <w:r w:rsidRPr="0030169E">
        <w:rPr>
          <w:rFonts w:ascii="Palatino Linotype" w:hAnsi="Palatino Linotype" w:cs="Arial"/>
          <w:sz w:val="24"/>
          <w:lang w:val="es-ES_tradnl"/>
        </w:rPr>
        <w:t xml:space="preserve"> ante </w:t>
      </w:r>
      <w:r w:rsidRPr="0030169E">
        <w:rPr>
          <w:rFonts w:ascii="Palatino Linotype" w:hAnsi="Palatino Linotype" w:cs="Arial"/>
          <w:b/>
          <w:sz w:val="24"/>
          <w:lang w:val="es-ES_tradnl"/>
        </w:rPr>
        <w:t>El Sujeto Obligado</w:t>
      </w:r>
      <w:r w:rsidRPr="0030169E">
        <w:rPr>
          <w:rFonts w:ascii="Palatino Linotype" w:hAnsi="Palatino Linotype" w:cs="Arial"/>
          <w:sz w:val="24"/>
          <w:lang w:val="es-ES_tradnl"/>
        </w:rPr>
        <w:t>, solicitud de acceso a la información pública, registrada bajo el número de expediente</w:t>
      </w:r>
      <w:r w:rsidRPr="0030169E">
        <w:rPr>
          <w:rFonts w:ascii="Palatino Linotype" w:hAnsi="Palatino Linotype" w:cs="Arial"/>
          <w:b/>
          <w:sz w:val="24"/>
          <w:lang w:val="es-ES_tradnl"/>
        </w:rPr>
        <w:t xml:space="preserve"> </w:t>
      </w:r>
      <w:r w:rsidR="00C079E3" w:rsidRPr="00C079E3">
        <w:rPr>
          <w:rFonts w:ascii="Palatino Linotype" w:hAnsi="Palatino Linotype" w:cs="Arial"/>
          <w:b/>
          <w:sz w:val="24"/>
          <w:lang w:val="es-ES_tradnl"/>
        </w:rPr>
        <w:t>00284/CHALCO/IP/2021</w:t>
      </w:r>
      <w:r w:rsidRPr="0030169E">
        <w:rPr>
          <w:rFonts w:ascii="Palatino Linotype" w:hAnsi="Palatino Linotype" w:cs="Arial"/>
          <w:b/>
          <w:sz w:val="24"/>
          <w:lang w:val="es-ES_tradnl" w:eastAsia="es-MX"/>
        </w:rPr>
        <w:t xml:space="preserve">, </w:t>
      </w:r>
      <w:r w:rsidRPr="0030169E">
        <w:rPr>
          <w:rFonts w:ascii="Palatino Linotype" w:hAnsi="Palatino Linotype" w:cs="Arial"/>
          <w:sz w:val="24"/>
          <w:lang w:val="es-ES_tradnl"/>
        </w:rPr>
        <w:t>mediante la cual solicitó información en el tenor siguiente:</w:t>
      </w:r>
    </w:p>
    <w:p w14:paraId="737C7645" w14:textId="4DB7CA3F" w:rsidR="00497466" w:rsidRPr="0030169E" w:rsidRDefault="00497466" w:rsidP="00497466">
      <w:pPr>
        <w:ind w:left="851" w:right="850"/>
        <w:jc w:val="both"/>
        <w:rPr>
          <w:rFonts w:ascii="Palatino Linotype" w:eastAsia="Times New Roman" w:hAnsi="Palatino Linotype" w:cs="Times New Roman"/>
          <w:i/>
          <w:lang w:val="es-ES_tradnl" w:eastAsia="es-ES"/>
        </w:rPr>
      </w:pPr>
      <w:r w:rsidRPr="0030169E">
        <w:rPr>
          <w:rFonts w:ascii="Palatino Linotype" w:eastAsia="Times New Roman" w:hAnsi="Palatino Linotype" w:cs="Times New Roman"/>
          <w:i/>
          <w:lang w:val="es-ES_tradnl" w:eastAsia="es-ES"/>
        </w:rPr>
        <w:t>“</w:t>
      </w:r>
      <w:r w:rsidR="003C33FE" w:rsidRPr="003C33FE">
        <w:rPr>
          <w:rFonts w:ascii="Palatino Linotype" w:hAnsi="Palatino Linotype"/>
          <w:i/>
          <w:color w:val="000000"/>
          <w:lang w:val="es-ES_tradnl"/>
        </w:rPr>
        <w:t xml:space="preserve">Informe los nombre de las Calles y Callejones pertenecientes a Santa Catarina </w:t>
      </w:r>
      <w:proofErr w:type="spellStart"/>
      <w:r w:rsidR="003C33FE" w:rsidRPr="003C33FE">
        <w:rPr>
          <w:rFonts w:ascii="Palatino Linotype" w:hAnsi="Palatino Linotype"/>
          <w:i/>
          <w:color w:val="000000"/>
          <w:lang w:val="es-ES_tradnl"/>
        </w:rPr>
        <w:t>Ayotzingo</w:t>
      </w:r>
      <w:proofErr w:type="spellEnd"/>
      <w:r w:rsidR="003C33FE" w:rsidRPr="003C33FE">
        <w:rPr>
          <w:rFonts w:ascii="Palatino Linotype" w:hAnsi="Palatino Linotype"/>
          <w:i/>
          <w:color w:val="000000"/>
          <w:lang w:val="es-ES_tradnl"/>
        </w:rPr>
        <w:t>, Chalco, Estado de México y precise si el Callejón denominado 20 de Noviembre forma parte del espacio público (vía pública) del territorio del Municipio y/o del Estado de México</w:t>
      </w:r>
      <w:r w:rsidR="008E1A32" w:rsidRPr="0030169E">
        <w:rPr>
          <w:rFonts w:ascii="Palatino Linotype" w:hAnsi="Palatino Linotype"/>
          <w:i/>
          <w:color w:val="000000"/>
          <w:lang w:val="es-ES_tradnl"/>
        </w:rPr>
        <w:t>.</w:t>
      </w:r>
      <w:r w:rsidRPr="0030169E">
        <w:rPr>
          <w:rFonts w:ascii="Palatino Linotype" w:eastAsia="Times New Roman" w:hAnsi="Palatino Linotype" w:cs="Times New Roman"/>
          <w:i/>
          <w:lang w:val="es-ES_tradnl" w:eastAsia="es-ES"/>
        </w:rPr>
        <w:t>” [Sic]</w:t>
      </w:r>
    </w:p>
    <w:p w14:paraId="2E9CB282" w14:textId="51502134" w:rsidR="00CB4F7F" w:rsidRPr="0030169E"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30169E">
        <w:rPr>
          <w:rFonts w:ascii="Palatino Linotype" w:eastAsia="Times New Roman" w:hAnsi="Palatino Linotype" w:cs="Times New Roman"/>
          <w:sz w:val="24"/>
          <w:szCs w:val="24"/>
          <w:lang w:val="es-ES_tradnl" w:eastAsia="es-ES"/>
        </w:rPr>
        <w:lastRenderedPageBreak/>
        <w:t>Modalidad de entrega: a través del SAIMEX.</w:t>
      </w:r>
    </w:p>
    <w:p w14:paraId="7FD19229" w14:textId="77777777" w:rsidR="00497466" w:rsidRPr="0030169E" w:rsidRDefault="00497466" w:rsidP="00497466">
      <w:pPr>
        <w:spacing w:before="240" w:line="360" w:lineRule="auto"/>
        <w:jc w:val="both"/>
        <w:rPr>
          <w:rFonts w:ascii="Palatino Linotype" w:hAnsi="Palatino Linotype" w:cs="Arial"/>
          <w:b/>
          <w:sz w:val="28"/>
          <w:lang w:val="es-ES_tradnl"/>
        </w:rPr>
      </w:pPr>
      <w:r w:rsidRPr="0030169E">
        <w:rPr>
          <w:rFonts w:ascii="Palatino Linotype" w:hAnsi="Palatino Linotype" w:cs="Arial"/>
          <w:b/>
          <w:sz w:val="28"/>
          <w:lang w:val="es-ES_tradnl"/>
        </w:rPr>
        <w:t xml:space="preserve">SEGUNDO. </w:t>
      </w:r>
      <w:r w:rsidRPr="0030169E">
        <w:rPr>
          <w:rFonts w:ascii="Palatino Linotype" w:hAnsi="Palatino Linotype" w:cs="Arial"/>
          <w:b/>
          <w:sz w:val="28"/>
          <w:szCs w:val="20"/>
          <w:lang w:val="es-ES_tradnl"/>
        </w:rPr>
        <w:t>De la respuesta del Sujeto Obligado.</w:t>
      </w:r>
    </w:p>
    <w:p w14:paraId="25E12309" w14:textId="5A6D7AAA" w:rsidR="00497466" w:rsidRPr="0030169E"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En el expediente electrónico </w:t>
      </w:r>
      <w:r w:rsidRPr="0030169E">
        <w:rPr>
          <w:rFonts w:ascii="Palatino Linotype" w:hAnsi="Palatino Linotype" w:cs="Arial"/>
          <w:b/>
          <w:sz w:val="24"/>
          <w:lang w:val="es-ES_tradnl"/>
        </w:rPr>
        <w:t>SAIMEX</w:t>
      </w:r>
      <w:r w:rsidRPr="0030169E">
        <w:rPr>
          <w:rFonts w:ascii="Palatino Linotype" w:hAnsi="Palatino Linotype" w:cs="Arial"/>
          <w:sz w:val="24"/>
          <w:lang w:val="es-ES_tradnl"/>
        </w:rPr>
        <w:t xml:space="preserve">, se aprecia que </w:t>
      </w:r>
      <w:r w:rsidRPr="0030169E">
        <w:rPr>
          <w:rFonts w:ascii="Palatino Linotype" w:hAnsi="Palatino Linotype" w:cs="Arial"/>
          <w:b/>
          <w:sz w:val="24"/>
          <w:lang w:val="es-ES_tradnl"/>
        </w:rPr>
        <w:t>El Sujeto Obligado</w:t>
      </w:r>
      <w:r w:rsidRPr="0030169E">
        <w:rPr>
          <w:rFonts w:ascii="Palatino Linotype" w:hAnsi="Palatino Linotype" w:cs="Arial"/>
          <w:sz w:val="24"/>
          <w:lang w:val="es-ES_tradnl"/>
        </w:rPr>
        <w:t xml:space="preserve"> </w:t>
      </w:r>
      <w:r w:rsidR="00905E09" w:rsidRPr="0030169E">
        <w:rPr>
          <w:rFonts w:ascii="Palatino Linotype" w:hAnsi="Palatino Linotype" w:cs="Arial"/>
          <w:sz w:val="24"/>
          <w:lang w:val="es-ES_tradnl"/>
        </w:rPr>
        <w:t xml:space="preserve">dio respuesta a la solicitud de información en fecha </w:t>
      </w:r>
      <w:r w:rsidR="001B1D16">
        <w:rPr>
          <w:rFonts w:ascii="Palatino Linotype" w:hAnsi="Palatino Linotype" w:cs="Arial"/>
          <w:sz w:val="24"/>
          <w:lang w:val="es-ES_tradnl"/>
        </w:rPr>
        <w:t xml:space="preserve">cuatro de junio </w:t>
      </w:r>
      <w:r w:rsidR="002A7397" w:rsidRPr="0030169E">
        <w:rPr>
          <w:rFonts w:ascii="Palatino Linotype" w:hAnsi="Palatino Linotype" w:cs="Arial"/>
          <w:sz w:val="24"/>
          <w:lang w:val="es-ES_tradnl"/>
        </w:rPr>
        <w:t>de dos mil veintiuno</w:t>
      </w:r>
      <w:r w:rsidR="00905E09" w:rsidRPr="0030169E">
        <w:rPr>
          <w:rFonts w:ascii="Palatino Linotype" w:hAnsi="Palatino Linotype" w:cs="Arial"/>
          <w:sz w:val="24"/>
          <w:lang w:val="es-ES_tradnl"/>
        </w:rPr>
        <w:t xml:space="preserve">, anexando para tales efectos </w:t>
      </w:r>
      <w:r w:rsidR="007003B3" w:rsidRPr="0030169E">
        <w:rPr>
          <w:rFonts w:ascii="Palatino Linotype" w:hAnsi="Palatino Linotype" w:cs="Arial"/>
          <w:sz w:val="24"/>
          <w:lang w:val="es-ES_tradnl"/>
        </w:rPr>
        <w:t>un archivo electrónico el cual se tiene</w:t>
      </w:r>
      <w:r w:rsidR="004565CD" w:rsidRPr="0030169E">
        <w:rPr>
          <w:rFonts w:ascii="Palatino Linotype" w:hAnsi="Palatino Linotype" w:cs="Arial"/>
          <w:sz w:val="24"/>
          <w:lang w:val="es-ES_tradnl"/>
        </w:rPr>
        <w:t xml:space="preserve"> por reproducido</w:t>
      </w:r>
      <w:r w:rsidR="00905E09" w:rsidRPr="0030169E">
        <w:rPr>
          <w:rFonts w:ascii="Palatino Linotype" w:hAnsi="Palatino Linotype" w:cs="Arial"/>
          <w:sz w:val="24"/>
          <w:lang w:val="es-ES_tradnl"/>
        </w:rPr>
        <w:t xml:space="preserve"> al ser del conocimiento de las partes y en obvio de reproducciones </w:t>
      </w:r>
      <w:r w:rsidR="00A070F4" w:rsidRPr="0030169E">
        <w:rPr>
          <w:rFonts w:ascii="Palatino Linotype" w:hAnsi="Palatino Linotype" w:cs="Arial"/>
          <w:sz w:val="24"/>
          <w:lang w:val="es-ES_tradnl"/>
        </w:rPr>
        <w:t>ociosas</w:t>
      </w:r>
      <w:r w:rsidR="00905E09" w:rsidRPr="0030169E">
        <w:rPr>
          <w:rFonts w:ascii="Palatino Linotype" w:hAnsi="Palatino Linotype" w:cs="Arial"/>
          <w:sz w:val="24"/>
          <w:lang w:val="es-ES_tradnl"/>
        </w:rPr>
        <w:t xml:space="preserve">. </w:t>
      </w:r>
    </w:p>
    <w:p w14:paraId="0881833D" w14:textId="77777777" w:rsidR="001B1D16" w:rsidRPr="001B1D16" w:rsidRDefault="001B1D16" w:rsidP="001B1D16">
      <w:pPr>
        <w:spacing w:before="240" w:line="360" w:lineRule="auto"/>
        <w:ind w:left="708"/>
        <w:jc w:val="both"/>
        <w:rPr>
          <w:rFonts w:ascii="Palatino Linotype" w:hAnsi="Palatino Linotype" w:cs="Arial"/>
          <w:i/>
          <w:sz w:val="24"/>
          <w:lang w:val="es-ES_tradnl"/>
        </w:rPr>
      </w:pPr>
      <w:r w:rsidRPr="001B1D16">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947993" w14:textId="77777777" w:rsidR="001B1D16" w:rsidRPr="001B1D16" w:rsidRDefault="001B1D16" w:rsidP="001B1D16">
      <w:pPr>
        <w:spacing w:before="240" w:line="360" w:lineRule="auto"/>
        <w:ind w:left="708"/>
        <w:jc w:val="both"/>
        <w:rPr>
          <w:rFonts w:ascii="Palatino Linotype" w:hAnsi="Palatino Linotype" w:cs="Arial"/>
          <w:i/>
          <w:sz w:val="24"/>
          <w:lang w:val="es-ES_tradnl"/>
        </w:rPr>
      </w:pPr>
      <w:r w:rsidRPr="001B1D16">
        <w:rPr>
          <w:rFonts w:ascii="Palatino Linotype" w:hAnsi="Palatino Linotype" w:cs="Arial"/>
          <w:i/>
          <w:sz w:val="24"/>
          <w:lang w:val="es-ES_tradnl"/>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Encargada del Despacho de la Dirección de Desarrollo Urbano, en los siguientes términos: En respuesta a la solicitud de información con el número de folio 00284/CHALCO/IP/2021 ingresada a la plataforma digital SAIMEX y turnada a esta Unidad Administrativa a mi cargo en la cual solicitan los nombres de las calles y callejones pertenecientes a Santa Catarina </w:t>
      </w:r>
      <w:proofErr w:type="spellStart"/>
      <w:r w:rsidRPr="001B1D16">
        <w:rPr>
          <w:rFonts w:ascii="Palatino Linotype" w:hAnsi="Palatino Linotype" w:cs="Arial"/>
          <w:i/>
          <w:sz w:val="24"/>
          <w:lang w:val="es-ES_tradnl"/>
        </w:rPr>
        <w:t>Ayotzingo</w:t>
      </w:r>
      <w:proofErr w:type="spellEnd"/>
      <w:r w:rsidRPr="001B1D16">
        <w:rPr>
          <w:rFonts w:ascii="Palatino Linotype" w:hAnsi="Palatino Linotype" w:cs="Arial"/>
          <w:i/>
          <w:sz w:val="24"/>
          <w:lang w:val="es-ES_tradnl"/>
        </w:rPr>
        <w:t xml:space="preserve"> y precisar si el callejón 20 de noviembre forma parte del espacio público, al respecto informo lo siguiente, mediante el escrito que se adjunta al presente. Considerando que requirió la respuesta a su solicitud de información pública mediante </w:t>
      </w:r>
      <w:r w:rsidRPr="001B1D16">
        <w:rPr>
          <w:rFonts w:ascii="Palatino Linotype" w:hAnsi="Palatino Linotype" w:cs="Arial"/>
          <w:i/>
          <w:sz w:val="24"/>
          <w:lang w:val="es-ES_tradnl"/>
        </w:rPr>
        <w:lastRenderedPageBreak/>
        <w:t>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3A08E201" w14:textId="77777777" w:rsidR="001B1D16" w:rsidRPr="001B1D16" w:rsidRDefault="001B1D16" w:rsidP="001B1D16">
      <w:pPr>
        <w:spacing w:before="240" w:line="360" w:lineRule="auto"/>
        <w:ind w:left="708"/>
        <w:jc w:val="both"/>
        <w:rPr>
          <w:rFonts w:ascii="Palatino Linotype" w:hAnsi="Palatino Linotype" w:cs="Arial"/>
          <w:i/>
          <w:sz w:val="24"/>
          <w:lang w:val="es-ES_tradnl"/>
        </w:rPr>
      </w:pPr>
      <w:r w:rsidRPr="001B1D16">
        <w:rPr>
          <w:rFonts w:ascii="Palatino Linotype" w:hAnsi="Palatino Linotype" w:cs="Arial"/>
          <w:i/>
          <w:sz w:val="24"/>
          <w:lang w:val="es-ES_tradnl"/>
        </w:rPr>
        <w:t>ATENTAMENTE</w:t>
      </w:r>
    </w:p>
    <w:p w14:paraId="04A90D90" w14:textId="01D325E5" w:rsidR="00D81E54" w:rsidRPr="0030169E" w:rsidRDefault="001B1D16" w:rsidP="001F7CBD">
      <w:pPr>
        <w:spacing w:before="240" w:line="360" w:lineRule="auto"/>
        <w:ind w:left="708"/>
        <w:jc w:val="both"/>
        <w:rPr>
          <w:rFonts w:ascii="Palatino Linotype" w:hAnsi="Palatino Linotype" w:cs="Arial"/>
          <w:i/>
          <w:sz w:val="24"/>
          <w:lang w:val="es-ES_tradnl"/>
        </w:rPr>
      </w:pPr>
      <w:r w:rsidRPr="001B1D16">
        <w:rPr>
          <w:rFonts w:ascii="Palatino Linotype" w:hAnsi="Palatino Linotype" w:cs="Arial"/>
          <w:i/>
          <w:sz w:val="24"/>
          <w:lang w:val="es-ES_tradnl"/>
        </w:rPr>
        <w:t>LIC. LIZBETH LUNA GALICIA</w:t>
      </w:r>
    </w:p>
    <w:p w14:paraId="4909D8BA" w14:textId="62DD79DE" w:rsidR="00497466" w:rsidRPr="0030169E" w:rsidRDefault="00497466" w:rsidP="00784FE7">
      <w:pPr>
        <w:spacing w:before="240" w:line="360" w:lineRule="auto"/>
        <w:jc w:val="both"/>
        <w:rPr>
          <w:rFonts w:ascii="Palatino Linotype" w:hAnsi="Palatino Linotype" w:cs="Arial"/>
          <w:b/>
          <w:sz w:val="28"/>
          <w:lang w:val="es-ES_tradnl"/>
        </w:rPr>
      </w:pPr>
      <w:r w:rsidRPr="0030169E">
        <w:rPr>
          <w:rFonts w:ascii="Palatino Linotype" w:hAnsi="Palatino Linotype" w:cs="Arial"/>
          <w:b/>
          <w:sz w:val="28"/>
          <w:lang w:val="es-ES_tradnl"/>
        </w:rPr>
        <w:t xml:space="preserve">TERCERO. </w:t>
      </w:r>
      <w:r w:rsidRPr="0030169E">
        <w:rPr>
          <w:rFonts w:ascii="Palatino Linotype" w:hAnsi="Palatino Linotype"/>
          <w:b/>
          <w:sz w:val="28"/>
          <w:lang w:val="es-ES_tradnl"/>
        </w:rPr>
        <w:t>Del recurso de revisión.</w:t>
      </w:r>
    </w:p>
    <w:p w14:paraId="19CC23DA" w14:textId="7E90FCB6" w:rsidR="00497466" w:rsidRPr="0030169E"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szCs w:val="24"/>
          <w:lang w:val="es-ES_tradnl"/>
        </w:rPr>
        <w:t xml:space="preserve">Inconforme con la respuesta del sujeto obligado, </w:t>
      </w:r>
      <w:r w:rsidR="00A070F4" w:rsidRPr="0030169E">
        <w:rPr>
          <w:rFonts w:ascii="Palatino Linotype" w:hAnsi="Palatino Linotype" w:cs="Arial"/>
          <w:sz w:val="24"/>
          <w:szCs w:val="24"/>
          <w:lang w:val="es-ES_tradnl"/>
        </w:rPr>
        <w:t xml:space="preserve">la parte </w:t>
      </w:r>
      <w:r w:rsidR="00A070F4" w:rsidRPr="0030169E">
        <w:rPr>
          <w:rFonts w:ascii="Palatino Linotype" w:hAnsi="Palatino Linotype" w:cs="Arial"/>
          <w:b/>
          <w:sz w:val="24"/>
          <w:szCs w:val="24"/>
          <w:lang w:val="es-ES_tradnl"/>
        </w:rPr>
        <w:t>r</w:t>
      </w:r>
      <w:r w:rsidRPr="0030169E">
        <w:rPr>
          <w:rFonts w:ascii="Palatino Linotype" w:hAnsi="Palatino Linotype" w:cs="Arial"/>
          <w:b/>
          <w:sz w:val="24"/>
          <w:szCs w:val="24"/>
          <w:lang w:val="es-ES_tradnl"/>
        </w:rPr>
        <w:t xml:space="preserve">ecurrente </w:t>
      </w:r>
      <w:r w:rsidRPr="0030169E">
        <w:rPr>
          <w:rFonts w:ascii="Palatino Linotype" w:hAnsi="Palatino Linotype" w:cs="Arial"/>
          <w:sz w:val="24"/>
          <w:szCs w:val="24"/>
          <w:lang w:val="es-ES_tradnl"/>
        </w:rPr>
        <w:t xml:space="preserve">interpuso el recurso de revisión, en fecha </w:t>
      </w:r>
      <w:r w:rsidR="004E3DD9">
        <w:rPr>
          <w:rFonts w:ascii="Palatino Linotype" w:hAnsi="Palatino Linotype" w:cs="Arial"/>
          <w:sz w:val="24"/>
          <w:szCs w:val="24"/>
          <w:lang w:val="es-ES_tradnl"/>
        </w:rPr>
        <w:t>siete de junio d</w:t>
      </w:r>
      <w:r w:rsidR="00F05674" w:rsidRPr="0030169E">
        <w:rPr>
          <w:rFonts w:ascii="Palatino Linotype" w:hAnsi="Palatino Linotype" w:cs="Arial"/>
          <w:sz w:val="24"/>
          <w:szCs w:val="24"/>
          <w:lang w:val="es-ES_tradnl"/>
        </w:rPr>
        <w:t>e dos mil veintiuno</w:t>
      </w:r>
      <w:r w:rsidRPr="0030169E">
        <w:rPr>
          <w:rFonts w:ascii="Palatino Linotype" w:hAnsi="Palatino Linotype" w:cs="Arial"/>
          <w:sz w:val="24"/>
          <w:szCs w:val="24"/>
          <w:lang w:val="es-ES_tradnl"/>
        </w:rPr>
        <w:t>, el cual fue registrado</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 xml:space="preserve">en el sistema electrónico con el expediente número </w:t>
      </w:r>
      <w:r w:rsidRPr="0030169E">
        <w:rPr>
          <w:rFonts w:ascii="Palatino Linotype" w:hAnsi="Palatino Linotype" w:cs="Arial"/>
          <w:b/>
          <w:bCs/>
          <w:sz w:val="24"/>
          <w:szCs w:val="24"/>
          <w:lang w:val="es-ES_tradnl" w:eastAsia="es-MX"/>
        </w:rPr>
        <w:t>0</w:t>
      </w:r>
      <w:r w:rsidR="004E3DD9">
        <w:rPr>
          <w:rFonts w:ascii="Palatino Linotype" w:hAnsi="Palatino Linotype" w:cs="Arial"/>
          <w:b/>
          <w:bCs/>
          <w:sz w:val="24"/>
          <w:szCs w:val="24"/>
          <w:lang w:val="es-ES_tradnl" w:eastAsia="es-MX"/>
        </w:rPr>
        <w:t>3300</w:t>
      </w:r>
      <w:r w:rsidRPr="0030169E">
        <w:rPr>
          <w:rFonts w:ascii="Palatino Linotype" w:hAnsi="Palatino Linotype" w:cs="Arial"/>
          <w:b/>
          <w:bCs/>
          <w:sz w:val="24"/>
          <w:szCs w:val="24"/>
          <w:lang w:val="es-ES_tradnl" w:eastAsia="es-MX"/>
        </w:rPr>
        <w:t>/INFOEM/IP/RR/202</w:t>
      </w:r>
      <w:r w:rsidR="00F05674" w:rsidRPr="0030169E">
        <w:rPr>
          <w:rFonts w:ascii="Palatino Linotype" w:hAnsi="Palatino Linotype" w:cs="Arial"/>
          <w:b/>
          <w:bCs/>
          <w:sz w:val="24"/>
          <w:szCs w:val="24"/>
          <w:lang w:val="es-ES_tradnl" w:eastAsia="es-MX"/>
        </w:rPr>
        <w:t>1</w:t>
      </w:r>
      <w:r w:rsidRPr="0030169E">
        <w:rPr>
          <w:rFonts w:ascii="Palatino Linotype" w:hAnsi="Palatino Linotype" w:cs="Arial"/>
          <w:sz w:val="24"/>
          <w:szCs w:val="24"/>
          <w:lang w:val="es-ES_tradnl"/>
        </w:rPr>
        <w:t xml:space="preserve">, en el cual </w:t>
      </w:r>
      <w:r w:rsidRPr="0030169E">
        <w:rPr>
          <w:rFonts w:ascii="Palatino Linotype" w:hAnsi="Palatino Linotype" w:cs="Arial"/>
          <w:sz w:val="24"/>
          <w:lang w:val="es-ES_tradnl"/>
        </w:rPr>
        <w:t>arguye, las siguientes manifestaciones:</w:t>
      </w:r>
    </w:p>
    <w:p w14:paraId="47881239" w14:textId="77777777" w:rsidR="00497466" w:rsidRPr="0030169E" w:rsidRDefault="00497466" w:rsidP="00497466">
      <w:pPr>
        <w:spacing w:before="240"/>
        <w:jc w:val="both"/>
        <w:rPr>
          <w:rFonts w:ascii="Palatino Linotype" w:hAnsi="Palatino Linotype" w:cs="Arial"/>
          <w:b/>
          <w:sz w:val="24"/>
          <w:lang w:val="es-ES_tradnl"/>
        </w:rPr>
      </w:pPr>
      <w:r w:rsidRPr="0030169E">
        <w:rPr>
          <w:rFonts w:ascii="Palatino Linotype" w:hAnsi="Palatino Linotype" w:cs="Arial"/>
          <w:b/>
          <w:sz w:val="24"/>
          <w:lang w:val="es-ES_tradnl"/>
        </w:rPr>
        <w:t>Acto Impugnado:</w:t>
      </w:r>
    </w:p>
    <w:p w14:paraId="36113DAD" w14:textId="3969C0FC" w:rsidR="00441A50" w:rsidRPr="0030169E" w:rsidRDefault="00497466" w:rsidP="00C2624D">
      <w:pPr>
        <w:ind w:left="851" w:right="850"/>
        <w:jc w:val="both"/>
        <w:rPr>
          <w:rFonts w:ascii="Palatino Linotype" w:hAnsi="Palatino Linotype"/>
          <w:i/>
          <w:color w:val="000000"/>
          <w:lang w:val="es-ES_tradnl"/>
        </w:rPr>
      </w:pPr>
      <w:r w:rsidRPr="0030169E">
        <w:rPr>
          <w:rFonts w:ascii="Palatino Linotype" w:hAnsi="Palatino Linotype"/>
          <w:i/>
          <w:color w:val="000000"/>
          <w:lang w:val="es-ES_tradnl"/>
        </w:rPr>
        <w:t>“</w:t>
      </w:r>
      <w:r w:rsidR="00C2624D" w:rsidRPr="00C2624D">
        <w:rPr>
          <w:rFonts w:ascii="Palatino Linotype" w:hAnsi="Palatino Linotype"/>
          <w:i/>
          <w:color w:val="000000"/>
          <w:lang w:val="es-ES_tradnl"/>
        </w:rPr>
        <w:t xml:space="preserve">La omisión de respuesta por parte del sujeto obligado en relación con la solicitud de información siguiente: “Informe los nombre de las Calles y Callejones pertenecientes a Santa Catarina </w:t>
      </w:r>
      <w:proofErr w:type="spellStart"/>
      <w:r w:rsidR="00C2624D" w:rsidRPr="00C2624D">
        <w:rPr>
          <w:rFonts w:ascii="Palatino Linotype" w:hAnsi="Palatino Linotype"/>
          <w:i/>
          <w:color w:val="000000"/>
          <w:lang w:val="es-ES_tradnl"/>
        </w:rPr>
        <w:t>Ayotzingo</w:t>
      </w:r>
      <w:proofErr w:type="spellEnd"/>
      <w:r w:rsidR="00C2624D" w:rsidRPr="00C2624D">
        <w:rPr>
          <w:rFonts w:ascii="Palatino Linotype" w:hAnsi="Palatino Linotype"/>
          <w:i/>
          <w:color w:val="000000"/>
          <w:lang w:val="es-ES_tradnl"/>
        </w:rPr>
        <w:t xml:space="preserve">, Chalco, Estado de México y precise si el Callejón denominado 20 de Noviembre forma parte del espacio público (vía pública) del territorio del Municipio y/o del Estado de México." Lo anterior, sin perjuicio de que, EL AYUNTAMIENTO DE CHALCO probablemente sea el ente público que POSEE DICHA INFORMACIÓN, en términos de dispuesto por los artículos 115, de la Constitución Política de los Estados Unidos Mexicanos; 122, de la Constitución Política del Estado Libre y Soberano de México; 5.10, del Código Administrativo del Estado de México; 1, 2, 6, 7, 8, 31 y 96 </w:t>
      </w:r>
      <w:proofErr w:type="spellStart"/>
      <w:r w:rsidR="00C2624D" w:rsidRPr="00C2624D">
        <w:rPr>
          <w:rFonts w:ascii="Palatino Linotype" w:hAnsi="Palatino Linotype"/>
          <w:i/>
          <w:color w:val="000000"/>
          <w:lang w:val="es-ES_tradnl"/>
        </w:rPr>
        <w:t>sexies</w:t>
      </w:r>
      <w:proofErr w:type="spellEnd"/>
      <w:r w:rsidR="00C2624D" w:rsidRPr="00C2624D">
        <w:rPr>
          <w:rFonts w:ascii="Palatino Linotype" w:hAnsi="Palatino Linotype"/>
          <w:i/>
          <w:color w:val="000000"/>
          <w:lang w:val="es-ES_tradnl"/>
        </w:rPr>
        <w:t>, de la Ley Orgánica Municipal del Estado de México; 1, 9, 10 28, 37 y 38, del Bando Municipal de Chalco 2021</w:t>
      </w:r>
      <w:r w:rsidRPr="0030169E">
        <w:rPr>
          <w:rFonts w:ascii="Palatino Linotype" w:hAnsi="Palatino Linotype"/>
          <w:i/>
          <w:color w:val="000000"/>
          <w:lang w:val="es-ES_tradnl"/>
        </w:rPr>
        <w:t>."[Sic]</w:t>
      </w:r>
    </w:p>
    <w:p w14:paraId="2E5A85F4" w14:textId="77777777" w:rsidR="00497466" w:rsidRPr="0030169E" w:rsidRDefault="00497466" w:rsidP="00497466">
      <w:pPr>
        <w:spacing w:before="240"/>
        <w:jc w:val="both"/>
        <w:rPr>
          <w:rFonts w:ascii="Palatino Linotype" w:hAnsi="Palatino Linotype" w:cs="Arial"/>
          <w:sz w:val="24"/>
          <w:lang w:val="es-ES_tradnl"/>
        </w:rPr>
      </w:pPr>
      <w:r w:rsidRPr="0030169E">
        <w:rPr>
          <w:rFonts w:ascii="Palatino Linotype" w:hAnsi="Palatino Linotype" w:cs="Arial"/>
          <w:b/>
          <w:sz w:val="24"/>
          <w:lang w:val="es-ES_tradnl"/>
        </w:rPr>
        <w:lastRenderedPageBreak/>
        <w:t>Razones o Motivos de Inconformidad</w:t>
      </w:r>
      <w:r w:rsidRPr="0030169E">
        <w:rPr>
          <w:rFonts w:ascii="Palatino Linotype" w:hAnsi="Palatino Linotype" w:cs="Arial"/>
          <w:sz w:val="24"/>
          <w:lang w:val="es-ES_tradnl"/>
        </w:rPr>
        <w:t xml:space="preserve">: </w:t>
      </w:r>
    </w:p>
    <w:p w14:paraId="632A8DB3" w14:textId="6E1E96A8" w:rsidR="007003B3" w:rsidRDefault="00497466" w:rsidP="00441A50">
      <w:pPr>
        <w:ind w:left="851" w:right="850"/>
        <w:jc w:val="both"/>
        <w:rPr>
          <w:rFonts w:ascii="Palatino Linotype" w:hAnsi="Palatino Linotype" w:cs="Arial"/>
          <w:i/>
          <w:lang w:val="es-ES_tradnl"/>
        </w:rPr>
      </w:pPr>
      <w:r w:rsidRPr="0030169E">
        <w:rPr>
          <w:rFonts w:ascii="Palatino Linotype" w:hAnsi="Palatino Linotype" w:cs="Arial"/>
          <w:i/>
          <w:lang w:val="es-ES_tradnl"/>
        </w:rPr>
        <w:t>“</w:t>
      </w:r>
      <w:r w:rsidR="00F9478E" w:rsidRPr="00F9478E">
        <w:rPr>
          <w:rFonts w:ascii="Palatino Linotype" w:hAnsi="Palatino Linotype" w:cs="Arial"/>
          <w:i/>
          <w:lang w:val="es-ES_tradnl"/>
        </w:rPr>
        <w:t xml:space="preserve">La omisión de respuesta por parte del sujeto obligado en relación con la solicitud de información siguiente: “Informe los nombre de las Calles y Callejones pertenecientes a Santa Catarina </w:t>
      </w:r>
      <w:proofErr w:type="spellStart"/>
      <w:r w:rsidR="00F9478E" w:rsidRPr="00F9478E">
        <w:rPr>
          <w:rFonts w:ascii="Palatino Linotype" w:hAnsi="Palatino Linotype" w:cs="Arial"/>
          <w:i/>
          <w:lang w:val="es-ES_tradnl"/>
        </w:rPr>
        <w:t>Ayotzingo</w:t>
      </w:r>
      <w:proofErr w:type="spellEnd"/>
      <w:r w:rsidR="00F9478E" w:rsidRPr="00F9478E">
        <w:rPr>
          <w:rFonts w:ascii="Palatino Linotype" w:hAnsi="Palatino Linotype" w:cs="Arial"/>
          <w:i/>
          <w:lang w:val="es-ES_tradnl"/>
        </w:rPr>
        <w:t xml:space="preserve">, Chalco, Estado de México y precise si el Callejón denominado 20 de Noviembre forma parte del espacio público (vía pública) del territorio del Municipio y/o del Estado de México." Lo anterior, sin perjuicio de que, EL AYUNTAMIENTO DE CHALCO probablemente sea el ente público que POSEE DICHA INFORMACIÓN, en términos de dispuesto por los artículos 115, de la Constitución Política de los Estados Unidos Mexicanos; 122, de la Constitución Política del Estado Libre y Soberano de México; 5.10, del Código Administrativo del Estado de México; 1, 2, 6, 7, 8, 31 y 96 </w:t>
      </w:r>
      <w:proofErr w:type="spellStart"/>
      <w:r w:rsidR="00F9478E" w:rsidRPr="00F9478E">
        <w:rPr>
          <w:rFonts w:ascii="Palatino Linotype" w:hAnsi="Palatino Linotype" w:cs="Arial"/>
          <w:i/>
          <w:lang w:val="es-ES_tradnl"/>
        </w:rPr>
        <w:t>sexies</w:t>
      </w:r>
      <w:proofErr w:type="spellEnd"/>
      <w:r w:rsidR="00F9478E" w:rsidRPr="00F9478E">
        <w:rPr>
          <w:rFonts w:ascii="Palatino Linotype" w:hAnsi="Palatino Linotype" w:cs="Arial"/>
          <w:i/>
          <w:lang w:val="es-ES_tradnl"/>
        </w:rPr>
        <w:t>, de la Ley Orgánica Municipal del Estado de México; 1, 9, 10 28, 37 y 38, del Bando Municipal de Chalco 2021.</w:t>
      </w:r>
      <w:r w:rsidRPr="0030169E">
        <w:rPr>
          <w:rFonts w:ascii="Palatino Linotype" w:hAnsi="Palatino Linotype" w:cs="Arial"/>
          <w:i/>
          <w:lang w:val="es-ES_tradnl"/>
        </w:rPr>
        <w:t>” [Sic]</w:t>
      </w:r>
    </w:p>
    <w:p w14:paraId="6E7AB831" w14:textId="133AF9F3" w:rsidR="00F9478E" w:rsidRPr="00F9478E" w:rsidRDefault="00F9478E" w:rsidP="00F9478E">
      <w:pPr>
        <w:ind w:right="850"/>
        <w:jc w:val="both"/>
        <w:rPr>
          <w:rFonts w:ascii="Palatino Linotype" w:hAnsi="Palatino Linotype" w:cs="Arial"/>
          <w:iCs/>
          <w:lang w:val="es-ES_tradnl"/>
        </w:rPr>
      </w:pPr>
      <w:r>
        <w:rPr>
          <w:rFonts w:ascii="Palatino Linotype" w:hAnsi="Palatino Linotype" w:cs="Arial"/>
          <w:i/>
          <w:lang w:val="es-ES_tradnl"/>
        </w:rPr>
        <w:tab/>
      </w:r>
      <w:r>
        <w:rPr>
          <w:rFonts w:ascii="Palatino Linotype" w:hAnsi="Palatino Linotype" w:cs="Arial"/>
          <w:iCs/>
          <w:lang w:val="es-ES_tradnl"/>
        </w:rPr>
        <w:t xml:space="preserve">Asimismo, adjunto un archivo electrónico denominado </w:t>
      </w:r>
      <w:r w:rsidR="006B2AF9" w:rsidRPr="006B2AF9">
        <w:rPr>
          <w:rFonts w:ascii="Palatino Linotype" w:hAnsi="Palatino Linotype" w:cs="Arial"/>
          <w:iCs/>
          <w:lang w:val="es-ES_tradnl"/>
        </w:rPr>
        <w:t>UT_155-2021.pdf</w:t>
      </w:r>
      <w:r w:rsidR="00982CDE">
        <w:rPr>
          <w:rFonts w:ascii="Palatino Linotype" w:hAnsi="Palatino Linotype" w:cs="Arial"/>
          <w:iCs/>
          <w:lang w:val="es-ES_tradnl"/>
        </w:rPr>
        <w:t xml:space="preserve"> de la titular de la unidad de transparencia de la secretaria de desarrollo urbano y obra </w:t>
      </w:r>
    </w:p>
    <w:p w14:paraId="03EB3136" w14:textId="6ADC9CFA" w:rsidR="007003B3" w:rsidRPr="0030169E" w:rsidRDefault="00497466" w:rsidP="00497466">
      <w:pPr>
        <w:spacing w:before="240" w:line="360" w:lineRule="auto"/>
        <w:jc w:val="both"/>
        <w:rPr>
          <w:rFonts w:ascii="Palatino Linotype" w:hAnsi="Palatino Linotype" w:cs="Arial"/>
          <w:b/>
          <w:sz w:val="28"/>
          <w:szCs w:val="28"/>
          <w:lang w:val="es-ES_tradnl"/>
        </w:rPr>
      </w:pPr>
      <w:r w:rsidRPr="0030169E">
        <w:rPr>
          <w:rFonts w:ascii="Palatino Linotype" w:hAnsi="Palatino Linotype" w:cs="Arial"/>
          <w:b/>
          <w:sz w:val="28"/>
          <w:lang w:val="es-ES_tradnl"/>
        </w:rPr>
        <w:t>CUARTO</w:t>
      </w:r>
      <w:r w:rsidRPr="0030169E">
        <w:rPr>
          <w:rFonts w:ascii="Palatino Linotype" w:hAnsi="Palatino Linotype" w:cs="Arial"/>
          <w:b/>
          <w:sz w:val="24"/>
          <w:szCs w:val="24"/>
          <w:lang w:val="es-ES_tradnl"/>
        </w:rPr>
        <w:t xml:space="preserve">. </w:t>
      </w:r>
      <w:r w:rsidRPr="0030169E">
        <w:rPr>
          <w:rFonts w:ascii="Palatino Linotype" w:hAnsi="Palatino Linotype" w:cs="Arial"/>
          <w:b/>
          <w:sz w:val="28"/>
          <w:szCs w:val="28"/>
          <w:lang w:val="es-ES_tradnl"/>
        </w:rPr>
        <w:t>Del turno del recurso de revisión.</w:t>
      </w:r>
    </w:p>
    <w:p w14:paraId="7A1139E8" w14:textId="73595B58" w:rsidR="00555FF1" w:rsidRPr="0030169E" w:rsidRDefault="00497466" w:rsidP="00497466">
      <w:pPr>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Medio de impugnación que le fue turnado </w:t>
      </w:r>
      <w:r w:rsidR="00431E71" w:rsidRPr="0030169E">
        <w:rPr>
          <w:rFonts w:ascii="Palatino Linotype" w:hAnsi="Palatino Linotype" w:cs="Arial"/>
          <w:sz w:val="24"/>
          <w:szCs w:val="24"/>
          <w:lang w:val="es-ES_tradnl"/>
        </w:rPr>
        <w:t>a</w:t>
      </w:r>
      <w:r w:rsidR="00431E71">
        <w:rPr>
          <w:rFonts w:ascii="Palatino Linotype" w:hAnsi="Palatino Linotype" w:cs="Arial"/>
          <w:sz w:val="24"/>
          <w:szCs w:val="24"/>
          <w:lang w:val="es-ES_tradnl"/>
        </w:rPr>
        <w:t xml:space="preserve"> la</w:t>
      </w:r>
      <w:r w:rsidR="00431E71" w:rsidRPr="0030169E">
        <w:rPr>
          <w:rFonts w:ascii="Palatino Linotype" w:hAnsi="Palatino Linotype" w:cs="Arial"/>
          <w:sz w:val="24"/>
          <w:szCs w:val="24"/>
          <w:lang w:val="es-ES_tradnl"/>
        </w:rPr>
        <w:t xml:space="preserve"> Comisionad</w:t>
      </w:r>
      <w:r w:rsidR="00431E71">
        <w:rPr>
          <w:rFonts w:ascii="Palatino Linotype" w:hAnsi="Palatino Linotype" w:cs="Arial"/>
          <w:sz w:val="24"/>
          <w:szCs w:val="24"/>
          <w:lang w:val="es-ES_tradnl"/>
        </w:rPr>
        <w:t xml:space="preserve">a </w:t>
      </w:r>
      <w:r w:rsidR="00431E71">
        <w:rPr>
          <w:rFonts w:ascii="Palatino Linotype" w:hAnsi="Palatino Linotype" w:cs="Arial"/>
          <w:b/>
          <w:bCs/>
          <w:sz w:val="24"/>
          <w:szCs w:val="24"/>
          <w:lang w:val="es-ES_tradnl"/>
        </w:rPr>
        <w:t>Zulema Martínez Sánchez</w:t>
      </w:r>
      <w:r w:rsidRPr="0030169E">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2E2183">
        <w:rPr>
          <w:rFonts w:ascii="Palatino Linotype" w:hAnsi="Palatino Linotype" w:cs="Arial"/>
          <w:sz w:val="24"/>
          <w:szCs w:val="24"/>
          <w:lang w:val="es-ES_tradnl"/>
        </w:rPr>
        <w:t xml:space="preserve">once de junio </w:t>
      </w:r>
      <w:r w:rsidR="00F05674" w:rsidRPr="0030169E">
        <w:rPr>
          <w:rFonts w:ascii="Palatino Linotype" w:hAnsi="Palatino Linotype" w:cs="Arial"/>
          <w:sz w:val="24"/>
          <w:szCs w:val="24"/>
          <w:lang w:val="es-ES_tradnl"/>
        </w:rPr>
        <w:t>de dos mil veintiuno</w:t>
      </w:r>
      <w:r w:rsidRPr="0030169E">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30169E" w:rsidRDefault="008265FF" w:rsidP="008265FF">
      <w:pPr>
        <w:spacing w:before="240" w:line="360" w:lineRule="auto"/>
        <w:jc w:val="both"/>
        <w:rPr>
          <w:rFonts w:ascii="Palatino Linotype" w:hAnsi="Palatino Linotype" w:cs="Arial"/>
          <w:b/>
          <w:sz w:val="24"/>
          <w:szCs w:val="24"/>
          <w:lang w:val="es-ES_tradnl"/>
        </w:rPr>
      </w:pPr>
      <w:r w:rsidRPr="0030169E">
        <w:rPr>
          <w:rFonts w:ascii="Palatino Linotype" w:hAnsi="Palatino Linotype" w:cs="Arial"/>
          <w:b/>
          <w:sz w:val="28"/>
          <w:lang w:val="es-ES_tradnl"/>
        </w:rPr>
        <w:t>QUINTO</w:t>
      </w:r>
      <w:r w:rsidRPr="0030169E">
        <w:rPr>
          <w:rFonts w:ascii="Palatino Linotype" w:hAnsi="Palatino Linotype" w:cs="Arial"/>
          <w:b/>
          <w:sz w:val="24"/>
          <w:szCs w:val="24"/>
          <w:lang w:val="es-ES_tradnl"/>
        </w:rPr>
        <w:t xml:space="preserve">. </w:t>
      </w:r>
      <w:r w:rsidRPr="0030169E">
        <w:rPr>
          <w:rFonts w:ascii="Palatino Linotype" w:hAnsi="Palatino Linotype" w:cs="Arial"/>
          <w:b/>
          <w:sz w:val="28"/>
          <w:szCs w:val="28"/>
          <w:lang w:val="es-ES_tradnl"/>
        </w:rPr>
        <w:t>De la etapa de instrucción.</w:t>
      </w:r>
    </w:p>
    <w:p w14:paraId="1BF528A9" w14:textId="2CF0E0B0" w:rsidR="002A7397" w:rsidRPr="0030169E" w:rsidRDefault="008265FF" w:rsidP="008265FF">
      <w:pPr>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Así, una vez abierta la etapa de instrucción, en el sumario se observa que el Sujeto </w:t>
      </w:r>
      <w:r w:rsidR="00851AC8" w:rsidRPr="0030169E">
        <w:rPr>
          <w:rFonts w:ascii="Palatino Linotype" w:hAnsi="Palatino Linotype" w:cs="Arial"/>
          <w:sz w:val="24"/>
          <w:szCs w:val="24"/>
          <w:lang w:val="es-ES_tradnl"/>
        </w:rPr>
        <w:t xml:space="preserve">Obligado </w:t>
      </w:r>
      <w:r w:rsidR="00454C8E">
        <w:rPr>
          <w:rFonts w:ascii="Palatino Linotype" w:hAnsi="Palatino Linotype" w:cs="Arial"/>
          <w:sz w:val="24"/>
          <w:szCs w:val="24"/>
          <w:lang w:val="es-ES_tradnl"/>
        </w:rPr>
        <w:t>en fecha veintidós de junio presentó</w:t>
      </w:r>
      <w:r w:rsidR="00D81E54" w:rsidRPr="0030169E">
        <w:rPr>
          <w:rFonts w:ascii="Palatino Linotype" w:hAnsi="Palatino Linotype" w:cs="Arial"/>
          <w:sz w:val="24"/>
          <w:szCs w:val="24"/>
          <w:lang w:val="es-ES_tradnl"/>
        </w:rPr>
        <w:t xml:space="preserve"> su informe justificado</w:t>
      </w:r>
      <w:r w:rsidRPr="0030169E">
        <w:rPr>
          <w:rFonts w:ascii="Palatino Linotype" w:hAnsi="Palatino Linotype" w:cs="Arial"/>
          <w:sz w:val="24"/>
          <w:szCs w:val="24"/>
          <w:lang w:val="es-ES_tradnl"/>
        </w:rPr>
        <w:t xml:space="preserve">, asimismo, </w:t>
      </w:r>
      <w:r w:rsidR="00D81E54" w:rsidRPr="0030169E">
        <w:rPr>
          <w:rFonts w:ascii="Palatino Linotype" w:hAnsi="Palatino Linotype" w:cs="Arial"/>
          <w:sz w:val="24"/>
          <w:szCs w:val="24"/>
          <w:lang w:val="es-ES_tradnl"/>
        </w:rPr>
        <w:t>la parte</w:t>
      </w:r>
      <w:r w:rsidRPr="0030169E">
        <w:rPr>
          <w:rFonts w:ascii="Palatino Linotype" w:hAnsi="Palatino Linotype" w:cs="Arial"/>
          <w:sz w:val="24"/>
          <w:szCs w:val="24"/>
          <w:lang w:val="es-ES_tradnl"/>
        </w:rPr>
        <w:t xml:space="preserve"> recurrente </w:t>
      </w:r>
      <w:r w:rsidR="007003B3" w:rsidRPr="0030169E">
        <w:rPr>
          <w:rFonts w:ascii="Palatino Linotype" w:hAnsi="Palatino Linotype" w:cs="Arial"/>
          <w:sz w:val="24"/>
          <w:szCs w:val="24"/>
          <w:lang w:val="es-ES_tradnl"/>
        </w:rPr>
        <w:t>no realizo manifestación alguna</w:t>
      </w:r>
      <w:r w:rsidRPr="0030169E">
        <w:rPr>
          <w:rFonts w:ascii="Palatino Linotype" w:hAnsi="Palatino Linotype" w:cs="Arial"/>
          <w:sz w:val="24"/>
          <w:szCs w:val="24"/>
          <w:lang w:val="es-ES_tradnl"/>
        </w:rPr>
        <w:t xml:space="preserve">, por lo que habiendo transcurrido el plazo establecido en fecha </w:t>
      </w:r>
      <w:r w:rsidR="00454C8E">
        <w:rPr>
          <w:rFonts w:ascii="Palatino Linotype" w:hAnsi="Palatino Linotype" w:cs="Arial"/>
          <w:sz w:val="24"/>
          <w:szCs w:val="24"/>
          <w:lang w:val="es-ES_tradnl"/>
        </w:rPr>
        <w:t>veintinueve de junio</w:t>
      </w:r>
      <w:r w:rsidR="00F05674" w:rsidRPr="0030169E">
        <w:rPr>
          <w:rFonts w:ascii="Palatino Linotype" w:hAnsi="Palatino Linotype" w:cs="Arial"/>
          <w:sz w:val="24"/>
          <w:szCs w:val="24"/>
          <w:lang w:val="es-ES_tradnl"/>
        </w:rPr>
        <w:t xml:space="preserve"> de dos mil veintiuno</w:t>
      </w:r>
      <w:r w:rsidRPr="0030169E">
        <w:rPr>
          <w:rFonts w:ascii="Palatino Linotype" w:hAnsi="Palatino Linotype" w:cs="Arial"/>
          <w:sz w:val="24"/>
          <w:szCs w:val="24"/>
          <w:lang w:val="es-ES_tradnl"/>
        </w:rPr>
        <w:t xml:space="preserve"> se decretó el </w:t>
      </w:r>
      <w:r w:rsidRPr="0030169E">
        <w:rPr>
          <w:rFonts w:ascii="Palatino Linotype" w:hAnsi="Palatino Linotype" w:cs="Arial"/>
          <w:sz w:val="24"/>
          <w:szCs w:val="24"/>
          <w:lang w:val="es-ES_tradnl"/>
        </w:rPr>
        <w:lastRenderedPageBreak/>
        <w:t>cierre de instrucción en términos del artículo 185 fracción VI de la Ley de Transparencia y Acceso a la Información Pública del Estado de México y Municipios, iniciando el término legal para dictar resolución definitiva del asunto.</w:t>
      </w:r>
    </w:p>
    <w:p w14:paraId="5B6AB5E6" w14:textId="03C94374" w:rsidR="007003B3" w:rsidRDefault="008E1A32" w:rsidP="008E1A32">
      <w:pPr>
        <w:spacing w:before="240" w:after="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Así también, en fecha </w:t>
      </w:r>
      <w:r w:rsidR="007A553D">
        <w:rPr>
          <w:rFonts w:ascii="Palatino Linotype" w:hAnsi="Palatino Linotype" w:cs="Arial"/>
          <w:sz w:val="24"/>
          <w:szCs w:val="24"/>
          <w:lang w:val="es-ES_tradnl"/>
        </w:rPr>
        <w:t>seis de agosto</w:t>
      </w:r>
      <w:r w:rsidRPr="0030169E">
        <w:rPr>
          <w:rFonts w:ascii="Palatino Linotype" w:hAnsi="Palatino Linotype" w:cs="Arial"/>
          <w:sz w:val="24"/>
          <w:szCs w:val="24"/>
          <w:lang w:val="es-ES_tradnl"/>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779D200A" w14:textId="77777777" w:rsidR="00431E71" w:rsidRPr="00431E71" w:rsidRDefault="00431E71" w:rsidP="00431E71">
      <w:pPr>
        <w:pStyle w:val="Sinespaciado"/>
        <w:spacing w:before="240" w:after="240" w:line="360" w:lineRule="auto"/>
        <w:jc w:val="both"/>
        <w:rPr>
          <w:rFonts w:ascii="Palatino Linotype" w:hAnsi="Palatino Linotype" w:cs="Arial"/>
          <w:b/>
          <w:sz w:val="28"/>
          <w:szCs w:val="28"/>
        </w:rPr>
      </w:pPr>
      <w:r w:rsidRPr="00431E71">
        <w:rPr>
          <w:rFonts w:ascii="Palatino Linotype" w:hAnsi="Palatino Linotype" w:cs="Arial"/>
          <w:b/>
          <w:sz w:val="28"/>
          <w:szCs w:val="28"/>
        </w:rPr>
        <w:t>SEXTO. Del returno del recurso de revisión.</w:t>
      </w:r>
    </w:p>
    <w:p w14:paraId="5B2D669F" w14:textId="5117626E" w:rsidR="00431E71" w:rsidRPr="00431E71" w:rsidRDefault="00431E71" w:rsidP="00431E71">
      <w:pPr>
        <w:pStyle w:val="Sinespaciado"/>
        <w:spacing w:before="240" w:after="240" w:line="360" w:lineRule="auto"/>
        <w:jc w:val="both"/>
        <w:rPr>
          <w:rFonts w:ascii="Palatino Linotype" w:hAnsi="Palatino Linotype" w:cs="Arial"/>
        </w:rPr>
      </w:pPr>
      <w:r w:rsidRPr="00555E98">
        <w:rPr>
          <w:rFonts w:ascii="Palatino Linotype" w:hAnsi="Palatino Linotype" w:cs="Arial"/>
        </w:rPr>
        <w:t>En fecha veintitrés de agosto de dos mil veintiuno por acuerdo del Pleno de este Órgano Garante, en la Segunda Sesión Extraordinaria fue returnado</w:t>
      </w:r>
      <w:r>
        <w:rPr>
          <w:rFonts w:ascii="Palatino Linotype" w:hAnsi="Palatino Linotype" w:cs="Arial"/>
        </w:rPr>
        <w:t xml:space="preserve"> e</w:t>
      </w:r>
      <w:r w:rsidRPr="000E6A03">
        <w:rPr>
          <w:rFonts w:ascii="Palatino Linotype" w:hAnsi="Palatino Linotype" w:cs="Arial"/>
        </w:rPr>
        <w:t xml:space="preserve">l recurso de revisión </w:t>
      </w:r>
      <w:r w:rsidRPr="00641FA9">
        <w:rPr>
          <w:rFonts w:ascii="Palatino Linotype" w:hAnsi="Palatino Linotype" w:cs="Arial"/>
          <w:b/>
          <w:bCs/>
          <w:lang w:val="es-ES_tradnl" w:eastAsia="es-MX"/>
        </w:rPr>
        <w:t>03</w:t>
      </w:r>
      <w:r>
        <w:rPr>
          <w:rFonts w:ascii="Palatino Linotype" w:hAnsi="Palatino Linotype" w:cs="Arial"/>
          <w:b/>
          <w:bCs/>
          <w:lang w:val="es-ES_tradnl" w:eastAsia="es-MX"/>
        </w:rPr>
        <w:t>300</w:t>
      </w:r>
      <w:r w:rsidRPr="00641FA9">
        <w:rPr>
          <w:rFonts w:ascii="Palatino Linotype" w:hAnsi="Palatino Linotype" w:cs="Arial"/>
          <w:b/>
          <w:bCs/>
          <w:lang w:val="es-ES_tradnl" w:eastAsia="es-MX"/>
        </w:rPr>
        <w:t>/INFOEM/IP/RR/2021</w:t>
      </w:r>
      <w:r w:rsidRPr="00555E98">
        <w:rPr>
          <w:rFonts w:ascii="Palatino Linotype" w:hAnsi="Palatino Linotype" w:cs="Arial"/>
        </w:rPr>
        <w:t xml:space="preserve">, al Comisionado </w:t>
      </w:r>
      <w:r w:rsidRPr="00431E71">
        <w:rPr>
          <w:rFonts w:ascii="Palatino Linotype" w:hAnsi="Palatino Linotype" w:cs="Arial"/>
          <w:b/>
          <w:bCs/>
        </w:rPr>
        <w:t>José Martínez Vilchis</w:t>
      </w:r>
      <w:r w:rsidRPr="00555E98">
        <w:rPr>
          <w:rFonts w:ascii="Palatino Linotype" w:hAnsi="Palatino Linotype" w:cs="Arial"/>
        </w:rPr>
        <w:t xml:space="preserve"> para su resolución y presentación al Pleno.</w:t>
      </w:r>
    </w:p>
    <w:p w14:paraId="6163D8B4" w14:textId="77777777" w:rsidR="00E15E85" w:rsidRPr="0030169E" w:rsidRDefault="00E15E85" w:rsidP="00E15E85">
      <w:pPr>
        <w:spacing w:before="240" w:line="360" w:lineRule="auto"/>
        <w:jc w:val="center"/>
        <w:rPr>
          <w:rFonts w:ascii="Palatino Linotype" w:hAnsi="Palatino Linotype" w:cs="Arial"/>
          <w:b/>
          <w:sz w:val="24"/>
          <w:lang w:val="es-ES_tradnl"/>
        </w:rPr>
      </w:pPr>
      <w:r w:rsidRPr="0030169E">
        <w:rPr>
          <w:rFonts w:ascii="Palatino Linotype" w:hAnsi="Palatino Linotype" w:cs="Arial"/>
          <w:b/>
          <w:sz w:val="24"/>
          <w:lang w:val="es-ES_tradnl"/>
        </w:rPr>
        <w:t xml:space="preserve">C O N S I D E R A N D O </w:t>
      </w:r>
    </w:p>
    <w:p w14:paraId="4E7D557F" w14:textId="77777777" w:rsidR="00E15E85" w:rsidRPr="0030169E" w:rsidRDefault="00E15E85" w:rsidP="00E15E85">
      <w:pPr>
        <w:spacing w:before="240" w:line="360" w:lineRule="auto"/>
        <w:jc w:val="both"/>
        <w:rPr>
          <w:rFonts w:ascii="Palatino Linotype" w:hAnsi="Palatino Linotype" w:cs="Arial"/>
          <w:sz w:val="24"/>
          <w:lang w:val="es-ES_tradnl"/>
        </w:rPr>
      </w:pPr>
      <w:r w:rsidRPr="0030169E">
        <w:rPr>
          <w:rFonts w:ascii="Palatino Linotype" w:hAnsi="Palatino Linotype" w:cs="Arial"/>
          <w:b/>
          <w:sz w:val="28"/>
          <w:lang w:val="es-ES_tradnl"/>
        </w:rPr>
        <w:t>PRIMERO.</w:t>
      </w:r>
      <w:r w:rsidRPr="0030169E">
        <w:rPr>
          <w:rFonts w:ascii="Palatino Linotype" w:hAnsi="Palatino Linotype" w:cs="Arial"/>
          <w:b/>
          <w:lang w:val="es-ES_tradnl"/>
        </w:rPr>
        <w:t xml:space="preserve"> </w:t>
      </w:r>
      <w:r w:rsidRPr="0030169E">
        <w:rPr>
          <w:rFonts w:ascii="Palatino Linotype" w:hAnsi="Palatino Linotype" w:cs="Arial"/>
          <w:b/>
          <w:sz w:val="28"/>
          <w:szCs w:val="28"/>
          <w:lang w:val="es-ES_tradnl"/>
        </w:rPr>
        <w:t>De la competencia</w:t>
      </w:r>
      <w:r w:rsidRPr="0030169E">
        <w:rPr>
          <w:rFonts w:ascii="Palatino Linotype" w:hAnsi="Palatino Linotype" w:cs="Arial"/>
          <w:sz w:val="28"/>
          <w:szCs w:val="28"/>
          <w:lang w:val="es-ES_tradnl"/>
        </w:rPr>
        <w:t>.</w:t>
      </w:r>
    </w:p>
    <w:p w14:paraId="3945B663" w14:textId="10F0AB43" w:rsidR="00E15E85" w:rsidRPr="0030169E" w:rsidRDefault="00E15E85" w:rsidP="00E15E85">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30169E">
        <w:rPr>
          <w:rFonts w:ascii="Palatino Linotype" w:hAnsi="Palatino Linotype" w:cs="Arial"/>
          <w:b/>
          <w:sz w:val="24"/>
          <w:lang w:val="es-ES_tradnl"/>
        </w:rPr>
        <w:t>la</w:t>
      </w:r>
      <w:r w:rsidRPr="0030169E">
        <w:rPr>
          <w:rFonts w:ascii="Palatino Linotype" w:hAnsi="Palatino Linotype" w:cs="Arial"/>
          <w:b/>
          <w:sz w:val="24"/>
          <w:lang w:val="es-ES_tradnl"/>
        </w:rPr>
        <w:t xml:space="preserve"> </w:t>
      </w:r>
      <w:r w:rsidR="00EE7CBC" w:rsidRPr="0030169E">
        <w:rPr>
          <w:rFonts w:ascii="Palatino Linotype" w:hAnsi="Palatino Linotype" w:cs="Arial"/>
          <w:b/>
          <w:sz w:val="24"/>
          <w:lang w:val="es-ES_tradnl"/>
        </w:rPr>
        <w:t>parte r</w:t>
      </w:r>
      <w:r w:rsidRPr="0030169E">
        <w:rPr>
          <w:rFonts w:ascii="Palatino Linotype" w:hAnsi="Palatino Linotype" w:cs="Arial"/>
          <w:b/>
          <w:sz w:val="24"/>
          <w:lang w:val="es-ES_tradnl"/>
        </w:rPr>
        <w:t>ecurrente</w:t>
      </w:r>
      <w:r w:rsidRPr="0030169E">
        <w:rPr>
          <w:rFonts w:ascii="Palatino Linotype" w:hAnsi="Palatino Linotype" w:cs="Arial"/>
          <w:b/>
          <w:sz w:val="24"/>
          <w:szCs w:val="24"/>
          <w:lang w:val="es-ES_tradnl"/>
        </w:rPr>
        <w:t xml:space="preserve"> </w:t>
      </w:r>
      <w:r w:rsidRPr="0030169E">
        <w:rPr>
          <w:rFonts w:ascii="Palatino Linotype" w:hAnsi="Palatino Linotype" w:cs="Arial"/>
          <w:sz w:val="24"/>
          <w:lang w:val="es-ES_tradnl"/>
        </w:rPr>
        <w:t xml:space="preserve">conforme a lo dispuesto en los artículos </w:t>
      </w:r>
      <w:r w:rsidR="00AA2CB1" w:rsidRPr="0030169E">
        <w:rPr>
          <w:rFonts w:ascii="Palatino Linotype" w:hAnsi="Palatino Linotype" w:cs="Arial"/>
          <w:sz w:val="24"/>
          <w:lang w:val="es-ES_tradnl"/>
        </w:rPr>
        <w:t xml:space="preserve">1, párrafos segundo y tercero, </w:t>
      </w:r>
      <w:r w:rsidRPr="0030169E">
        <w:rPr>
          <w:rFonts w:ascii="Palatino Linotype" w:hAnsi="Palatino Linotype" w:cs="Arial"/>
          <w:sz w:val="24"/>
          <w:lang w:val="es-ES_tradnl"/>
        </w:rPr>
        <w:t xml:space="preserve">6, apartado A, </w:t>
      </w:r>
      <w:r w:rsidR="00AA2CB1" w:rsidRPr="0030169E">
        <w:rPr>
          <w:rFonts w:ascii="Palatino Linotype" w:hAnsi="Palatino Linotype" w:cs="Arial"/>
          <w:sz w:val="24"/>
          <w:lang w:val="es-ES_tradnl"/>
        </w:rPr>
        <w:t>fracciones I, III y</w:t>
      </w:r>
      <w:r w:rsidRPr="0030169E">
        <w:rPr>
          <w:rFonts w:ascii="Palatino Linotype" w:hAnsi="Palatino Linotype" w:cs="Arial"/>
          <w:sz w:val="24"/>
          <w:lang w:val="es-ES_tradnl"/>
        </w:rPr>
        <w:t xml:space="preserve"> IV de la Constitución Política de los Estados Unidos Mexicanos, 5, párrafos </w:t>
      </w:r>
      <w:r w:rsidR="00080E38" w:rsidRPr="0030169E">
        <w:rPr>
          <w:rFonts w:ascii="Palatino Linotype" w:hAnsi="Palatino Linotype" w:cs="Arial"/>
          <w:sz w:val="24"/>
          <w:lang w:val="es-ES_tradnl"/>
        </w:rPr>
        <w:t>vigésimo segundo, vigésimo tercero y vigésimo cuarto fracción</w:t>
      </w:r>
      <w:r w:rsidRPr="0030169E">
        <w:rPr>
          <w:rFonts w:ascii="Palatino Linotype" w:hAnsi="Palatino Linotype" w:cs="Arial"/>
          <w:sz w:val="24"/>
          <w:lang w:val="es-ES_tradnl"/>
        </w:rPr>
        <w:t xml:space="preserve"> IV de la Constitución Política del Estado Libre y Soberano de México, </w:t>
      </w:r>
      <w:r w:rsidRPr="0030169E">
        <w:rPr>
          <w:rFonts w:ascii="Palatino Linotype" w:hAnsi="Palatino Linotype" w:cs="Arial"/>
          <w:sz w:val="24"/>
          <w:szCs w:val="24"/>
          <w:lang w:val="es-ES_tradnl"/>
        </w:rPr>
        <w:t xml:space="preserve">1, 2 fracción II, 13, 29, 36 fracciones II y III, 176, 178, 179, </w:t>
      </w:r>
      <w:r w:rsidRPr="0030169E">
        <w:rPr>
          <w:rFonts w:ascii="Palatino Linotype" w:hAnsi="Palatino Linotype" w:cs="Arial"/>
          <w:sz w:val="24"/>
          <w:szCs w:val="24"/>
          <w:lang w:val="es-ES_tradnl"/>
        </w:rPr>
        <w:lastRenderedPageBreak/>
        <w:t xml:space="preserve">181 párrafo tercero, 182, 185, 188 y 194 </w:t>
      </w:r>
      <w:r w:rsidRPr="0030169E">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B4710E" w14:textId="6A05B367" w:rsidR="00A15A43" w:rsidRPr="0030169E" w:rsidRDefault="002A7397" w:rsidP="002A7397">
      <w:pPr>
        <w:spacing w:after="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C05580" w14:textId="77777777" w:rsidR="00F465DC" w:rsidRPr="0030169E" w:rsidRDefault="00F465DC" w:rsidP="002A7397">
      <w:pPr>
        <w:spacing w:after="0" w:line="360" w:lineRule="auto"/>
        <w:jc w:val="both"/>
        <w:rPr>
          <w:rFonts w:ascii="Palatino Linotype" w:hAnsi="Palatino Linotype" w:cs="Arial"/>
          <w:sz w:val="24"/>
          <w:lang w:val="es-ES_tradnl"/>
        </w:rPr>
      </w:pPr>
    </w:p>
    <w:p w14:paraId="4272D838" w14:textId="77777777" w:rsidR="00E15E85" w:rsidRPr="0030169E"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30169E">
        <w:rPr>
          <w:rFonts w:ascii="Palatino Linotype" w:hAnsi="Palatino Linotype" w:cs="Arial"/>
          <w:b/>
          <w:sz w:val="28"/>
          <w:lang w:val="es-ES_tradnl"/>
        </w:rPr>
        <w:t>SEGUNDO</w:t>
      </w:r>
      <w:r w:rsidRPr="0030169E">
        <w:rPr>
          <w:rFonts w:ascii="Palatino Linotype" w:hAnsi="Palatino Linotype" w:cs="Arial"/>
          <w:b/>
          <w:lang w:val="es-ES_tradnl"/>
        </w:rPr>
        <w:t xml:space="preserve">. </w:t>
      </w:r>
      <w:r w:rsidRPr="0030169E">
        <w:rPr>
          <w:rFonts w:ascii="Palatino Linotype" w:hAnsi="Palatino Linotype" w:cs="Arial"/>
          <w:b/>
          <w:sz w:val="28"/>
          <w:szCs w:val="28"/>
          <w:lang w:val="es-ES_tradnl"/>
        </w:rPr>
        <w:t>Sobre los alcances del recurso de revisión.</w:t>
      </w:r>
      <w:r w:rsidRPr="0030169E">
        <w:rPr>
          <w:rFonts w:ascii="Palatino Linotype" w:hAnsi="Palatino Linotype" w:cs="Arial"/>
          <w:b/>
          <w:lang w:val="es-ES_tradnl"/>
        </w:rPr>
        <w:t xml:space="preserve"> </w:t>
      </w:r>
    </w:p>
    <w:p w14:paraId="4ADDB788" w14:textId="77777777" w:rsidR="00E15E85" w:rsidRPr="0030169E"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0169E">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30169E" w:rsidRDefault="00473BDE" w:rsidP="00473BDE">
      <w:pPr>
        <w:pStyle w:val="Sinespaciado"/>
        <w:spacing w:line="360" w:lineRule="auto"/>
        <w:jc w:val="both"/>
        <w:rPr>
          <w:rFonts w:ascii="Palatino Linotype" w:hAnsi="Palatino Linotype"/>
          <w:b/>
          <w:sz w:val="28"/>
          <w:szCs w:val="28"/>
          <w:lang w:val="es-ES_tradnl"/>
        </w:rPr>
      </w:pPr>
      <w:r w:rsidRPr="0030169E">
        <w:rPr>
          <w:rFonts w:ascii="Palatino Linotype" w:hAnsi="Palatino Linotype"/>
          <w:b/>
          <w:sz w:val="28"/>
          <w:szCs w:val="28"/>
          <w:lang w:val="es-ES_tradnl"/>
        </w:rPr>
        <w:lastRenderedPageBreak/>
        <w:t>TERCERO. De las causas de improcedencia.</w:t>
      </w:r>
    </w:p>
    <w:p w14:paraId="147B3CB3"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0169E">
        <w:rPr>
          <w:rStyle w:val="Refdenotaalpie"/>
          <w:rFonts w:ascii="Palatino Linotype" w:hAnsi="Palatino Linotype" w:cs="Arial"/>
          <w:lang w:val="es-ES_tradnl"/>
        </w:rPr>
        <w:footnoteReference w:id="1"/>
      </w:r>
      <w:r w:rsidRPr="0030169E">
        <w:rPr>
          <w:rFonts w:ascii="Palatino Linotype" w:hAnsi="Palatino Linotype"/>
          <w:lang w:val="es-ES_tradnl"/>
        </w:rPr>
        <w:t xml:space="preserve">, la cual permite </w:t>
      </w:r>
      <w:r w:rsidRPr="0030169E">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30169E"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30169E">
        <w:rPr>
          <w:rFonts w:ascii="Palatino Linotype" w:hAnsi="Palatino Linotype" w:cs="Arial"/>
          <w:b/>
          <w:sz w:val="28"/>
          <w:lang w:val="es-ES_tradnl"/>
        </w:rPr>
        <w:t>CUART</w:t>
      </w:r>
      <w:r w:rsidRPr="0030169E">
        <w:rPr>
          <w:rFonts w:ascii="Palatino Linotype" w:hAnsi="Palatino Linotype" w:cs="Arial"/>
          <w:b/>
          <w:sz w:val="28"/>
          <w:szCs w:val="28"/>
          <w:lang w:val="es-ES_tradnl"/>
        </w:rPr>
        <w:t>O.</w:t>
      </w:r>
      <w:r w:rsidRPr="0030169E">
        <w:rPr>
          <w:rFonts w:ascii="Palatino Linotype" w:hAnsi="Palatino Linotype" w:cs="Arial"/>
          <w:sz w:val="28"/>
          <w:szCs w:val="28"/>
          <w:lang w:val="es-ES_tradnl"/>
        </w:rPr>
        <w:t xml:space="preserve"> </w:t>
      </w:r>
      <w:r w:rsidRPr="0030169E">
        <w:rPr>
          <w:rFonts w:ascii="Palatino Linotype" w:hAnsi="Palatino Linotype" w:cs="Arial"/>
          <w:b/>
          <w:sz w:val="28"/>
          <w:szCs w:val="28"/>
          <w:lang w:val="es-ES_tradnl"/>
        </w:rPr>
        <w:t>Estudio y resolución del asunto.</w:t>
      </w:r>
    </w:p>
    <w:p w14:paraId="5C98C638" w14:textId="5D61DB85" w:rsidR="00473BDE" w:rsidRPr="0030169E"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0169E">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30169E" w:rsidRDefault="0030169E" w:rsidP="0030169E">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w:t>
      </w:r>
      <w:r w:rsidRPr="0030169E">
        <w:rPr>
          <w:rFonts w:ascii="Palatino Linotype" w:hAnsi="Palatino Linotype" w:cs="Arial"/>
          <w:sz w:val="24"/>
          <w:lang w:val="es-ES_tradnl"/>
        </w:rPr>
        <w:lastRenderedPageBreak/>
        <w:t xml:space="preserve">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30169E" w:rsidRDefault="0030169E" w:rsidP="0030169E">
      <w:pPr>
        <w:spacing w:before="240" w:line="360" w:lineRule="auto"/>
        <w:ind w:left="567" w:right="567"/>
        <w:jc w:val="both"/>
        <w:rPr>
          <w:rFonts w:ascii="Palatino Linotype" w:hAnsi="Palatino Linotype" w:cs="Arial"/>
          <w:i/>
          <w:color w:val="000000"/>
          <w:sz w:val="2"/>
          <w:lang w:val="es-ES_tradnl"/>
        </w:rPr>
      </w:pPr>
      <w:r w:rsidRPr="0030169E">
        <w:rPr>
          <w:rFonts w:ascii="Palatino Linotype" w:hAnsi="Palatino Linotype" w:cs="Arial"/>
          <w:i/>
          <w:lang w:val="es-ES_tradnl"/>
        </w:rPr>
        <w:t>“</w:t>
      </w:r>
      <w:r w:rsidRPr="0030169E">
        <w:rPr>
          <w:rFonts w:ascii="Palatino Linotype" w:hAnsi="Palatino Linotype" w:cs="Arial"/>
          <w:b/>
          <w:i/>
          <w:color w:val="000000"/>
          <w:lang w:val="es-ES_tradnl"/>
        </w:rPr>
        <w:t>Artículo 12.</w:t>
      </w:r>
      <w:r w:rsidRPr="0030169E">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30169E" w:rsidRDefault="0030169E" w:rsidP="0030169E">
      <w:pPr>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color w:val="000000"/>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169E">
        <w:rPr>
          <w:rFonts w:ascii="Palatino Linotype" w:hAnsi="Palatino Linotype" w:cs="Arial"/>
          <w:i/>
          <w:lang w:val="es-ES_tradnl"/>
        </w:rPr>
        <w:t>”</w:t>
      </w:r>
    </w:p>
    <w:p w14:paraId="4E9745B7" w14:textId="77777777" w:rsidR="0030169E" w:rsidRPr="0030169E" w:rsidRDefault="0030169E" w:rsidP="0030169E">
      <w:pPr>
        <w:spacing w:line="360" w:lineRule="auto"/>
        <w:jc w:val="both"/>
        <w:rPr>
          <w:rFonts w:ascii="Palatino Linotype" w:hAnsi="Palatino Linotype" w:cs="Arial"/>
          <w:color w:val="000000"/>
          <w:sz w:val="24"/>
          <w:lang w:val="es-ES_tradnl"/>
        </w:rPr>
      </w:pPr>
      <w:r w:rsidRPr="0030169E">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30169E">
        <w:rPr>
          <w:rFonts w:ascii="Palatino Linotype" w:hAnsi="Palatino Linotype" w:cs="Arial"/>
          <w:b/>
          <w:color w:val="000000"/>
          <w:sz w:val="24"/>
          <w:lang w:val="es-ES_tradnl"/>
        </w:rPr>
        <w:t xml:space="preserve"> </w:t>
      </w:r>
      <w:r w:rsidRPr="0030169E">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30169E">
        <w:rPr>
          <w:rFonts w:ascii="Palatino Linotype" w:hAnsi="Palatino Linotype" w:cs="Arial"/>
          <w:i/>
          <w:color w:val="000000"/>
          <w:sz w:val="24"/>
          <w:lang w:val="es-ES_tradnl"/>
        </w:rPr>
        <w:t>ad hoc</w:t>
      </w:r>
      <w:r w:rsidRPr="0030169E">
        <w:rPr>
          <w:rFonts w:ascii="Palatino Linotype" w:hAnsi="Palatino Linotype" w:cs="Arial"/>
          <w:color w:val="000000"/>
          <w:sz w:val="24"/>
          <w:lang w:val="es-ES_tradnl"/>
        </w:rPr>
        <w:t>, para satisfacer el derecho de acceso a la información pública.</w:t>
      </w:r>
    </w:p>
    <w:p w14:paraId="1C5A4A6F" w14:textId="77777777" w:rsidR="0030169E" w:rsidRPr="0030169E" w:rsidRDefault="0030169E" w:rsidP="0030169E">
      <w:pPr>
        <w:spacing w:line="360" w:lineRule="auto"/>
        <w:jc w:val="both"/>
        <w:rPr>
          <w:rFonts w:ascii="Palatino Linotype" w:hAnsi="Palatino Linotype"/>
          <w:b/>
          <w:bCs/>
          <w:color w:val="000000"/>
          <w:sz w:val="24"/>
          <w:lang w:val="es-ES_tradnl"/>
        </w:rPr>
      </w:pPr>
      <w:r w:rsidRPr="0030169E">
        <w:rPr>
          <w:rFonts w:ascii="Palatino Linotype" w:hAnsi="Palatino Linotype" w:cs="Arial"/>
          <w:color w:val="000000"/>
          <w:sz w:val="24"/>
          <w:lang w:val="es-ES_tradnl"/>
        </w:rPr>
        <w:t xml:space="preserve">Como apoyo a lo anterior, es aplicable el Criterio 03-17, emitido por </w:t>
      </w:r>
      <w:r w:rsidRPr="0030169E">
        <w:rPr>
          <w:rFonts w:ascii="Palatino Linotype" w:eastAsia="Arial Unicode MS" w:hAnsi="Palatino Linotype" w:cs="Arial"/>
          <w:color w:val="000000"/>
          <w:sz w:val="24"/>
          <w:lang w:val="es-ES_tradnl"/>
        </w:rPr>
        <w:t>el Instituto Nacional de Transparencia, Acceso a la Información y Protección de Datos Personales,</w:t>
      </w:r>
      <w:r w:rsidRPr="0030169E">
        <w:rPr>
          <w:rFonts w:ascii="Palatino Linotype" w:hAnsi="Palatino Linotype"/>
          <w:bCs/>
          <w:color w:val="000000"/>
          <w:sz w:val="24"/>
          <w:lang w:val="es-ES_tradnl"/>
        </w:rPr>
        <w:t xml:space="preserve"> que dice:</w:t>
      </w:r>
      <w:r w:rsidRPr="0030169E">
        <w:rPr>
          <w:rFonts w:ascii="Palatino Linotype" w:hAnsi="Palatino Linotype"/>
          <w:b/>
          <w:bCs/>
          <w:color w:val="000000"/>
          <w:sz w:val="24"/>
          <w:lang w:val="es-ES_tradnl"/>
        </w:rPr>
        <w:t xml:space="preserve"> </w:t>
      </w:r>
    </w:p>
    <w:p w14:paraId="4EE64CB4" w14:textId="77777777" w:rsidR="0030169E" w:rsidRPr="0030169E"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No existe obligación de elaborar documentos ad hoc para atender las solicitudes de acceso a la información.</w:t>
      </w:r>
      <w:r w:rsidRPr="0030169E">
        <w:rPr>
          <w:rFonts w:ascii="Palatino Linotype" w:hAnsi="Palatino Linotype" w:cs="Arial"/>
          <w:i/>
          <w:color w:val="000000"/>
          <w:lang w:val="es-ES_tradnl"/>
        </w:rPr>
        <w:t xml:space="preserve"> Los artículos 129 de la Ley General de Transparencia y </w:t>
      </w:r>
      <w:r w:rsidRPr="0030169E">
        <w:rPr>
          <w:rFonts w:ascii="Palatino Linotype" w:hAnsi="Palatino Linotype" w:cs="Arial"/>
          <w:i/>
          <w:color w:val="000000"/>
          <w:lang w:val="es-ES_tradnl"/>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30169E"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t xml:space="preserve">Resoluciones: </w:t>
      </w:r>
    </w:p>
    <w:p w14:paraId="7C261002"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6AC9362C"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44302D6C" w14:textId="77777777" w:rsidR="0030169E" w:rsidRPr="0030169E" w:rsidRDefault="0030169E" w:rsidP="0030169E">
      <w:pPr>
        <w:spacing w:line="360" w:lineRule="auto"/>
        <w:jc w:val="both"/>
        <w:rPr>
          <w:rFonts w:ascii="Palatino Linotype" w:hAnsi="Palatino Linotype" w:cs="Arial"/>
          <w:sz w:val="16"/>
          <w:lang w:val="es-ES_tradnl"/>
        </w:rPr>
      </w:pPr>
    </w:p>
    <w:p w14:paraId="074B5065" w14:textId="77777777" w:rsidR="0030169E" w:rsidRPr="0030169E" w:rsidRDefault="0030169E" w:rsidP="0030169E">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30169E">
        <w:rPr>
          <w:rFonts w:ascii="Palatino Linotype" w:hAnsi="Palatino Linotype" w:cs="Arial"/>
          <w:sz w:val="24"/>
          <w:lang w:val="es-ES_tradnl"/>
        </w:rPr>
        <w:t>generen</w:t>
      </w:r>
      <w:r w:rsidRPr="0030169E">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57E318" w14:textId="77777777" w:rsidR="0030169E" w:rsidRPr="0030169E" w:rsidRDefault="0030169E" w:rsidP="0030169E">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30169E">
        <w:rPr>
          <w:rFonts w:ascii="Palatino Linotype" w:hAnsi="Palatino Linotype" w:cs="Arial"/>
          <w:sz w:val="24"/>
          <w:lang w:val="es-ES_tradnl"/>
        </w:rPr>
        <w:t xml:space="preserve">expedientes, reportes, estudios, actas, resoluciones, oficios, correspondencia, acuerdos, directivas, directrices, circulares, contratos, </w:t>
      </w:r>
      <w:r w:rsidRPr="0030169E">
        <w:rPr>
          <w:rFonts w:ascii="Palatino Linotype" w:hAnsi="Palatino Linotype" w:cs="Arial"/>
          <w:sz w:val="24"/>
          <w:lang w:val="es-ES_tradnl"/>
        </w:rPr>
        <w:lastRenderedPageBreak/>
        <w:t>convenios, instructivos, notas, memorandos, estadísticas o bien, cualquier otro registro que documente el ejercicio de las facultades, funciones y competencias de los Sujetos Obligados</w:t>
      </w:r>
      <w:r w:rsidRPr="0030169E">
        <w:rPr>
          <w:rFonts w:ascii="Palatino Linotype" w:hAnsi="Palatino Linotype" w:cs="Arial"/>
          <w:color w:val="000000" w:themeColor="text1"/>
          <w:sz w:val="24"/>
          <w:lang w:val="es-ES_tradnl"/>
        </w:rPr>
        <w:t xml:space="preserve">; los que, </w:t>
      </w:r>
      <w:r w:rsidRPr="0030169E">
        <w:rPr>
          <w:rFonts w:ascii="Palatino Linotype" w:hAnsi="Palatino Linotype" w:cs="Arial"/>
          <w:sz w:val="24"/>
          <w:lang w:val="es-ES_tradnl"/>
        </w:rPr>
        <w:t>podrán estar en cualquier medio, sea escrito, impreso, sonoro, visual, electrónico, informático u holográfico</w:t>
      </w:r>
      <w:r w:rsidRPr="0030169E">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19AFF699" w14:textId="77777777" w:rsidR="0030169E" w:rsidRPr="0030169E" w:rsidRDefault="0030169E" w:rsidP="0030169E">
      <w:pPr>
        <w:spacing w:line="360" w:lineRule="auto"/>
        <w:ind w:left="851" w:right="902"/>
        <w:jc w:val="both"/>
        <w:rPr>
          <w:rFonts w:ascii="Palatino Linotype" w:hAnsi="Palatino Linotype" w:cs="Arial"/>
          <w:i/>
          <w:color w:val="000000"/>
          <w:sz w:val="6"/>
          <w:lang w:val="es-ES_tradnl"/>
        </w:rPr>
      </w:pPr>
    </w:p>
    <w:p w14:paraId="0E940E32"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 xml:space="preserve">Artículo 3. </w:t>
      </w:r>
      <w:r w:rsidRPr="0030169E">
        <w:rPr>
          <w:rFonts w:ascii="Palatino Linotype" w:hAnsi="Palatino Linotype" w:cs="Arial"/>
          <w:i/>
          <w:color w:val="000000"/>
          <w:lang w:val="es-ES_tradnl"/>
        </w:rPr>
        <w:t>Para los efectos de la presente Ley se entenderá por:</w:t>
      </w:r>
    </w:p>
    <w:p w14:paraId="60F159FF"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26167091"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b/>
          <w:i/>
          <w:color w:val="000000"/>
          <w:lang w:val="es-ES_tradnl"/>
        </w:rPr>
        <w:t>XI. Documento:</w:t>
      </w:r>
      <w:r w:rsidRPr="0030169E">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30169E" w:rsidRDefault="0030169E" w:rsidP="0030169E">
      <w:pPr>
        <w:spacing w:before="240"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1F10837C"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Siendo aplicable el Criterio </w:t>
      </w:r>
      <w:r w:rsidRPr="0030169E">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0169E">
        <w:rPr>
          <w:rFonts w:ascii="Palatino Linotype" w:hAnsi="Palatino Linotype" w:cs="Arial"/>
          <w:sz w:val="24"/>
          <w:lang w:val="es-ES_tradnl"/>
        </w:rPr>
        <w:t>cuyo rubro y texto dispone:</w:t>
      </w:r>
    </w:p>
    <w:p w14:paraId="5790E4FE" w14:textId="77777777" w:rsidR="0030169E" w:rsidRPr="0030169E" w:rsidRDefault="0030169E" w:rsidP="0030169E">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lang w:val="es-ES_tradnl" w:eastAsia="es-MX"/>
        </w:rPr>
        <w:t>“</w:t>
      </w:r>
      <w:r w:rsidRPr="0030169E">
        <w:rPr>
          <w:rFonts w:ascii="Palatino Linotype" w:hAnsi="Palatino Linotype" w:cs="Arial"/>
          <w:b/>
          <w:i/>
          <w:lang w:val="es-ES_tradnl" w:eastAsia="es-MX"/>
        </w:rPr>
        <w:t>CRITERIO 0002-11</w:t>
      </w:r>
    </w:p>
    <w:p w14:paraId="6CADBFE9" w14:textId="77777777" w:rsidR="0030169E" w:rsidRPr="0030169E" w:rsidRDefault="0030169E" w:rsidP="0030169E">
      <w:pPr>
        <w:spacing w:before="240" w:line="360" w:lineRule="auto"/>
        <w:ind w:left="567" w:right="567"/>
        <w:jc w:val="both"/>
        <w:rPr>
          <w:rFonts w:ascii="Palatino Linotype" w:hAnsi="Palatino Linotype" w:cs="Arial"/>
          <w:i/>
          <w:lang w:val="es-ES_tradnl" w:eastAsia="es-MX"/>
        </w:rPr>
      </w:pPr>
      <w:r w:rsidRPr="0030169E">
        <w:rPr>
          <w:rFonts w:ascii="Palatino Linotype" w:hAnsi="Palatino Linotype" w:cs="Arial"/>
          <w:b/>
          <w:i/>
          <w:lang w:val="es-ES_tradnl" w:eastAsia="es-MX"/>
        </w:rPr>
        <w:lastRenderedPageBreak/>
        <w:t xml:space="preserve">INFORMACIÓN PÚBLICA, CONCEPTO DE, EN MATERIA DE TRANSPARENCIA. INTERPRETACIÓN SISTEMÁTICA DE LOS ARTÍCULOS 2°, FRACCIÓN </w:t>
      </w:r>
      <w:r w:rsidRPr="0030169E">
        <w:rPr>
          <w:rFonts w:ascii="Palatino Linotype" w:hAnsi="Palatino Linotype" w:cs="Arial"/>
          <w:b/>
          <w:bCs/>
          <w:i/>
          <w:lang w:val="es-ES_tradnl" w:eastAsia="es-MX"/>
        </w:rPr>
        <w:t xml:space="preserve">V, XV, Y XVI, </w:t>
      </w:r>
      <w:r w:rsidRPr="0030169E">
        <w:rPr>
          <w:rFonts w:ascii="Palatino Linotype" w:hAnsi="Palatino Linotype" w:cs="Arial"/>
          <w:b/>
          <w:i/>
          <w:lang w:val="es-ES_tradnl" w:eastAsia="es-MX"/>
        </w:rPr>
        <w:t>3°, 4°, 11 Y 41.</w:t>
      </w:r>
      <w:r w:rsidRPr="0030169E">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30169E" w:rsidRDefault="0030169E" w:rsidP="0030169E">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0F2CDEC7"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30169E"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30169E">
        <w:rPr>
          <w:rFonts w:ascii="Palatino Linotype" w:hAnsi="Palatino Linotype" w:cs="Arial"/>
          <w:lang w:val="es-ES_tradnl" w:eastAsia="es-MX"/>
        </w:rPr>
        <w:tab/>
      </w:r>
      <w:r w:rsidRPr="0030169E">
        <w:rPr>
          <w:rFonts w:ascii="Palatino Linotype" w:hAnsi="Palatino Linotype" w:cs="Arial"/>
          <w:i/>
          <w:sz w:val="20"/>
          <w:lang w:val="es-ES_tradnl" w:eastAsia="es-MX"/>
        </w:rPr>
        <w:t>(Énfasis Añadido)</w:t>
      </w:r>
    </w:p>
    <w:p w14:paraId="6B86DB85" w14:textId="77777777" w:rsidR="0030169E" w:rsidRPr="0030169E"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30169E">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30169E" w:rsidRDefault="0030169E" w:rsidP="0030169E">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“Artículo 6o.</w:t>
      </w:r>
    </w:p>
    <w:p w14:paraId="39AEB811" w14:textId="77777777" w:rsidR="0030169E" w:rsidRPr="0030169E" w:rsidRDefault="0030169E" w:rsidP="0030169E">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w:t>
      </w:r>
    </w:p>
    <w:p w14:paraId="7ED82FDA" w14:textId="77777777" w:rsidR="0030169E" w:rsidRPr="0030169E"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lastRenderedPageBreak/>
        <w:t xml:space="preserve">A. </w:t>
      </w:r>
      <w:r w:rsidRPr="0030169E">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30169E">
        <w:rPr>
          <w:rFonts w:ascii="Palatino Linotype" w:eastAsia="Times New Roman" w:hAnsi="Palatino Linotype" w:cs="Arial"/>
          <w:bCs/>
          <w:i/>
          <w:color w:val="000000"/>
          <w:lang w:val="es-ES_tradnl" w:eastAsia="es-MX"/>
        </w:rPr>
        <w:t> </w:t>
      </w:r>
    </w:p>
    <w:p w14:paraId="46B0A991" w14:textId="77777777" w:rsidR="0030169E" w:rsidRPr="0030169E"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30169E">
        <w:rPr>
          <w:rFonts w:ascii="Palatino Linotype" w:eastAsia="Times New Roman" w:hAnsi="Palatino Linotype" w:cs="Arial"/>
          <w:bCs/>
          <w:i/>
          <w:color w:val="000000"/>
          <w:lang w:val="es-ES_tradnl" w:eastAsia="es-MX"/>
        </w:rPr>
        <w:t>sic</w:t>
      </w:r>
      <w:proofErr w:type="gramEnd"/>
      <w:r w:rsidRPr="0030169E">
        <w:rPr>
          <w:rFonts w:ascii="Palatino Linotype" w:eastAsia="Times New Roman" w:hAnsi="Palatino Linotype" w:cs="Arial"/>
          <w:bCs/>
          <w:i/>
          <w:color w:val="000000"/>
          <w:lang w:val="es-ES_tradnl" w:eastAsia="es-MX"/>
        </w:rPr>
        <w:t>)</w:t>
      </w:r>
    </w:p>
    <w:p w14:paraId="026604C2"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t>Artículo 4.</w:t>
      </w:r>
      <w:r w:rsidRPr="0030169E">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b/>
          <w:i/>
          <w:u w:val="single"/>
          <w:lang w:val="es-ES_tradnl"/>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0169E">
        <w:rPr>
          <w:rFonts w:ascii="Palatino Linotype" w:hAnsi="Palatino Linotype"/>
          <w:i/>
          <w:u w:val="single"/>
          <w:lang w:val="es-ES_tradnl"/>
        </w:rPr>
        <w:t>.</w:t>
      </w:r>
      <w:r w:rsidRPr="0030169E">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lang w:val="es-ES_tradnl"/>
        </w:rPr>
        <w:t>[…]</w:t>
      </w:r>
    </w:p>
    <w:p w14:paraId="3F15149C"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t>Artículo 12.</w:t>
      </w:r>
      <w:r w:rsidRPr="0030169E">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30169E">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30169E">
        <w:rPr>
          <w:rFonts w:ascii="Palatino Linotype" w:hAnsi="Palatino Linotype" w:cs="Arial"/>
          <w:sz w:val="24"/>
          <w:szCs w:val="24"/>
          <w:lang w:val="es-ES_tradnl"/>
        </w:rPr>
        <w:lastRenderedPageBreak/>
        <w:t>el presentarla conforme al interés del solicitante, ni generarla, resumirla, efectuar cálculos o practicar investigaciones.</w:t>
      </w:r>
    </w:p>
    <w:p w14:paraId="762D7ABF" w14:textId="1AFAA0E6" w:rsidR="00B75682" w:rsidRPr="0030169E"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30169E">
        <w:rPr>
          <w:rFonts w:ascii="Palatino Linotype" w:hAnsi="Palatino Linotype" w:cs="Arial"/>
          <w:iCs/>
          <w:sz w:val="24"/>
          <w:szCs w:val="24"/>
          <w:lang w:val="es-ES_tradnl"/>
        </w:rPr>
        <w:t>Luego entonces, es menester recordar que el particular tuvo a bien solicitar lo siguiente:</w:t>
      </w:r>
    </w:p>
    <w:p w14:paraId="00E65050" w14:textId="082DC19C" w:rsidR="00873D78" w:rsidRPr="0030169E" w:rsidRDefault="006C7619" w:rsidP="001F7CBD">
      <w:pPr>
        <w:spacing w:before="240" w:after="240" w:line="360" w:lineRule="auto"/>
        <w:jc w:val="both"/>
        <w:rPr>
          <w:rFonts w:ascii="Palatino Linotype" w:hAnsi="Palatino Linotype" w:cs="Arial"/>
          <w:i/>
          <w:lang w:val="es-ES_tradnl"/>
        </w:rPr>
      </w:pPr>
      <w:r w:rsidRPr="006C7619">
        <w:rPr>
          <w:rFonts w:ascii="Palatino Linotype" w:hAnsi="Palatino Linotype" w:cs="Arial"/>
          <w:i/>
          <w:lang w:val="es-ES_tradnl"/>
        </w:rPr>
        <w:t xml:space="preserve">Informe los nombre de las Calles y Callejones pertenecientes a Santa Catarina </w:t>
      </w:r>
      <w:proofErr w:type="spellStart"/>
      <w:r w:rsidRPr="006C7619">
        <w:rPr>
          <w:rFonts w:ascii="Palatino Linotype" w:hAnsi="Palatino Linotype" w:cs="Arial"/>
          <w:i/>
          <w:lang w:val="es-ES_tradnl"/>
        </w:rPr>
        <w:t>Ayotzingo</w:t>
      </w:r>
      <w:proofErr w:type="spellEnd"/>
      <w:r w:rsidRPr="006C7619">
        <w:rPr>
          <w:rFonts w:ascii="Palatino Linotype" w:hAnsi="Palatino Linotype" w:cs="Arial"/>
          <w:i/>
          <w:lang w:val="es-ES_tradnl"/>
        </w:rPr>
        <w:t>, Chalco, Estado de México y precise si el Callejón denominado 20 de Noviembre forma parte del espacio público (vía pública) del territorio del Municipio y/o del Estado de México.</w:t>
      </w:r>
    </w:p>
    <w:p w14:paraId="0FCCE2BC" w14:textId="25CBEC41" w:rsidR="00441A50" w:rsidRDefault="00441A50" w:rsidP="00FD4DB9">
      <w:pPr>
        <w:spacing w:before="240" w:after="240" w:line="360" w:lineRule="auto"/>
        <w:ind w:right="51"/>
        <w:jc w:val="both"/>
        <w:rPr>
          <w:rFonts w:ascii="Palatino Linotype" w:hAnsi="Palatino Linotype" w:cs="Arial"/>
          <w:iCs/>
          <w:sz w:val="24"/>
          <w:szCs w:val="24"/>
          <w:lang w:val="es-ES_tradnl"/>
        </w:rPr>
      </w:pPr>
      <w:r w:rsidRPr="0030169E">
        <w:rPr>
          <w:rFonts w:ascii="Palatino Linotype" w:hAnsi="Palatino Linotype" w:cs="Arial"/>
          <w:iCs/>
          <w:sz w:val="24"/>
          <w:szCs w:val="24"/>
          <w:lang w:val="es-ES_tradnl"/>
        </w:rPr>
        <w:t xml:space="preserve">Por su parte, el sujeto obligado </w:t>
      </w:r>
      <w:r w:rsidR="00D31874">
        <w:rPr>
          <w:rFonts w:ascii="Palatino Linotype" w:hAnsi="Palatino Linotype" w:cs="Arial"/>
          <w:iCs/>
          <w:sz w:val="24"/>
          <w:szCs w:val="24"/>
          <w:lang w:val="es-ES_tradnl"/>
        </w:rPr>
        <w:t xml:space="preserve">emitió respuesta aludiendo que </w:t>
      </w:r>
      <w:r w:rsidR="00FB12D0">
        <w:rPr>
          <w:rFonts w:ascii="Palatino Linotype" w:hAnsi="Palatino Linotype" w:cs="Arial"/>
          <w:iCs/>
          <w:sz w:val="24"/>
          <w:szCs w:val="24"/>
          <w:lang w:val="es-ES_tradnl"/>
        </w:rPr>
        <w:t xml:space="preserve">actualmente </w:t>
      </w:r>
      <w:r w:rsidR="00415CBE">
        <w:rPr>
          <w:rFonts w:ascii="Palatino Linotype" w:hAnsi="Palatino Linotype" w:cs="Arial"/>
          <w:iCs/>
          <w:sz w:val="24"/>
          <w:szCs w:val="24"/>
          <w:lang w:val="es-ES_tradnl"/>
        </w:rPr>
        <w:t>se en</w:t>
      </w:r>
      <w:r w:rsidR="00C42AA7">
        <w:rPr>
          <w:rFonts w:ascii="Palatino Linotype" w:hAnsi="Palatino Linotype" w:cs="Arial"/>
          <w:iCs/>
          <w:sz w:val="24"/>
          <w:szCs w:val="24"/>
          <w:lang w:val="es-ES_tradnl"/>
        </w:rPr>
        <w:t>cuentra en proceso de elaboración del programa de nomenclatura de</w:t>
      </w:r>
      <w:r w:rsidR="00271A1A">
        <w:rPr>
          <w:rFonts w:ascii="Palatino Linotype" w:hAnsi="Palatino Linotype" w:cs="Arial"/>
          <w:iCs/>
          <w:sz w:val="24"/>
          <w:szCs w:val="24"/>
          <w:lang w:val="es-ES_tradnl"/>
        </w:rPr>
        <w:t xml:space="preserve">l Municipio de Chalco, una vez que se concluya se contara con la totalidad </w:t>
      </w:r>
      <w:r w:rsidR="00703EF7">
        <w:rPr>
          <w:rFonts w:ascii="Palatino Linotype" w:hAnsi="Palatino Linotype" w:cs="Arial"/>
          <w:iCs/>
          <w:sz w:val="24"/>
          <w:szCs w:val="24"/>
          <w:lang w:val="es-ES_tradnl"/>
        </w:rPr>
        <w:t>de</w:t>
      </w:r>
      <w:r w:rsidR="002B05CE">
        <w:rPr>
          <w:rFonts w:ascii="Palatino Linotype" w:hAnsi="Palatino Linotype" w:cs="Arial"/>
          <w:iCs/>
          <w:sz w:val="24"/>
          <w:szCs w:val="24"/>
          <w:lang w:val="es-ES_tradnl"/>
        </w:rPr>
        <w:t xml:space="preserve"> los nombres de las calles y callejones de la referida comunidad, por lo que se le recomienda consultar la </w:t>
      </w:r>
      <w:r w:rsidR="002B1E5E">
        <w:rPr>
          <w:rFonts w:ascii="Palatino Linotype" w:hAnsi="Palatino Linotype" w:cs="Arial"/>
          <w:iCs/>
          <w:sz w:val="24"/>
          <w:szCs w:val="24"/>
          <w:lang w:val="es-ES_tradnl"/>
        </w:rPr>
        <w:t xml:space="preserve">cartografía del INEGI en su plataforma digital. Por otro lado, hago de su conocimiento que no existe </w:t>
      </w:r>
      <w:r w:rsidR="00CE685B">
        <w:rPr>
          <w:rFonts w:ascii="Palatino Linotype" w:hAnsi="Palatino Linotype" w:cs="Arial"/>
          <w:iCs/>
          <w:sz w:val="24"/>
          <w:szCs w:val="24"/>
          <w:lang w:val="es-ES_tradnl"/>
        </w:rPr>
        <w:t>callejón con esa denominación, no obstante, existe una calle denominada 20 de noviembre un se encuentra dentro de la zona urbana</w:t>
      </w:r>
      <w:r w:rsidR="00B221DF">
        <w:rPr>
          <w:rFonts w:ascii="Palatino Linotype" w:hAnsi="Palatino Linotype" w:cs="Arial"/>
          <w:iCs/>
          <w:sz w:val="24"/>
          <w:szCs w:val="24"/>
          <w:lang w:val="es-ES_tradnl"/>
        </w:rPr>
        <w:t xml:space="preserve"> y representa una vía pública de acuerdo al Plan Municipal de Desarrollo Urbano. </w:t>
      </w:r>
    </w:p>
    <w:p w14:paraId="46C56C44" w14:textId="451304A6" w:rsidR="00F65165" w:rsidRDefault="00B81B30" w:rsidP="00FD4DB9">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Ante tal circunstancia</w:t>
      </w:r>
      <w:r w:rsidR="00DA1E1C">
        <w:rPr>
          <w:rFonts w:ascii="Palatino Linotype" w:hAnsi="Palatino Linotype" w:cs="Arial"/>
          <w:iCs/>
          <w:sz w:val="24"/>
          <w:szCs w:val="24"/>
          <w:lang w:val="es-ES_tradnl"/>
        </w:rPr>
        <w:t>, la hoy parte recurrente aludió como razones o motivos d</w:t>
      </w:r>
      <w:r w:rsidR="00A80892">
        <w:rPr>
          <w:rFonts w:ascii="Palatino Linotype" w:hAnsi="Palatino Linotype" w:cs="Arial"/>
          <w:iCs/>
          <w:sz w:val="24"/>
          <w:szCs w:val="24"/>
          <w:lang w:val="es-ES_tradnl"/>
        </w:rPr>
        <w:t>e</w:t>
      </w:r>
      <w:r w:rsidR="00DA1E1C">
        <w:rPr>
          <w:rFonts w:ascii="Palatino Linotype" w:hAnsi="Palatino Linotype" w:cs="Arial"/>
          <w:iCs/>
          <w:sz w:val="24"/>
          <w:szCs w:val="24"/>
          <w:lang w:val="es-ES_tradnl"/>
        </w:rPr>
        <w:t xml:space="preserve"> inconformidad </w:t>
      </w:r>
      <w:r w:rsidR="00A80892">
        <w:rPr>
          <w:rFonts w:ascii="Palatino Linotype" w:hAnsi="Palatino Linotype" w:cs="Arial"/>
          <w:iCs/>
          <w:sz w:val="24"/>
          <w:szCs w:val="24"/>
          <w:lang w:val="es-ES_tradnl"/>
        </w:rPr>
        <w:t xml:space="preserve">“La omisión de la respuesta por parte del sujeto obligado </w:t>
      </w:r>
      <w:r w:rsidR="00CF53F3">
        <w:rPr>
          <w:rFonts w:ascii="Palatino Linotype" w:hAnsi="Palatino Linotype" w:cs="Arial"/>
          <w:iCs/>
          <w:sz w:val="24"/>
          <w:szCs w:val="24"/>
          <w:lang w:val="es-ES_tradnl"/>
        </w:rPr>
        <w:t xml:space="preserve">en </w:t>
      </w:r>
      <w:r w:rsidR="00D31CEA">
        <w:rPr>
          <w:rFonts w:ascii="Palatino Linotype" w:hAnsi="Palatino Linotype" w:cs="Arial"/>
          <w:iCs/>
          <w:sz w:val="24"/>
          <w:szCs w:val="24"/>
          <w:lang w:val="es-ES_tradnl"/>
        </w:rPr>
        <w:t>relación con la solicitud de información</w:t>
      </w:r>
      <w:r w:rsidR="00F65165">
        <w:rPr>
          <w:rFonts w:ascii="Palatino Linotype" w:hAnsi="Palatino Linotype" w:cs="Arial"/>
          <w:iCs/>
          <w:sz w:val="24"/>
          <w:szCs w:val="24"/>
          <w:lang w:val="es-ES_tradnl"/>
        </w:rPr>
        <w:t>…”</w:t>
      </w:r>
    </w:p>
    <w:p w14:paraId="05A631E5" w14:textId="6FF8E098" w:rsidR="00F65165" w:rsidRDefault="00F65165" w:rsidP="00FD4DB9">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Así entonces, mediante informe justificado </w:t>
      </w:r>
      <w:r w:rsidR="00BF25AE">
        <w:rPr>
          <w:rFonts w:ascii="Palatino Linotype" w:hAnsi="Palatino Linotype" w:cs="Arial"/>
          <w:iCs/>
          <w:sz w:val="24"/>
          <w:szCs w:val="24"/>
          <w:lang w:val="es-ES_tradnl"/>
        </w:rPr>
        <w:t>con</w:t>
      </w:r>
      <w:r w:rsidR="00762402">
        <w:rPr>
          <w:rFonts w:ascii="Palatino Linotype" w:hAnsi="Palatino Linotype" w:cs="Arial"/>
          <w:iCs/>
          <w:sz w:val="24"/>
          <w:szCs w:val="24"/>
          <w:lang w:val="es-ES_tradnl"/>
        </w:rPr>
        <w:t xml:space="preserve">firmo su </w:t>
      </w:r>
      <w:r w:rsidR="00EC7015">
        <w:rPr>
          <w:rFonts w:ascii="Palatino Linotype" w:hAnsi="Palatino Linotype" w:cs="Arial"/>
          <w:iCs/>
          <w:sz w:val="24"/>
          <w:szCs w:val="24"/>
          <w:lang w:val="es-ES_tradnl"/>
        </w:rPr>
        <w:t xml:space="preserve">respuesta primigenia. </w:t>
      </w:r>
    </w:p>
    <w:p w14:paraId="51A32FB2" w14:textId="614D0BB8" w:rsidR="00E23C7A" w:rsidRDefault="002F6F2F" w:rsidP="00FD4DB9">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Luego entonces, es de mencionar que dentro de la normatividad aplicable </w:t>
      </w:r>
      <w:r w:rsidR="00C646D6">
        <w:rPr>
          <w:rFonts w:ascii="Palatino Linotype" w:hAnsi="Palatino Linotype" w:cs="Arial"/>
          <w:iCs/>
          <w:sz w:val="24"/>
          <w:szCs w:val="24"/>
          <w:lang w:val="es-ES_tradnl"/>
        </w:rPr>
        <w:t xml:space="preserve">del sujeto obligado para contar con la información nos encontramos </w:t>
      </w:r>
      <w:r w:rsidR="00777AD7">
        <w:rPr>
          <w:rFonts w:ascii="Palatino Linotype" w:hAnsi="Palatino Linotype" w:cs="Arial"/>
          <w:iCs/>
          <w:sz w:val="24"/>
          <w:szCs w:val="24"/>
          <w:lang w:val="es-ES_tradnl"/>
        </w:rPr>
        <w:t xml:space="preserve">lo siguiente: </w:t>
      </w:r>
    </w:p>
    <w:p w14:paraId="6DC5DDBF" w14:textId="77777777" w:rsidR="00777AD7" w:rsidRPr="0018150F" w:rsidRDefault="00777AD7" w:rsidP="0018150F">
      <w:pPr>
        <w:spacing w:before="240" w:after="240" w:line="360" w:lineRule="auto"/>
        <w:ind w:left="708" w:right="51"/>
        <w:jc w:val="center"/>
        <w:rPr>
          <w:rFonts w:ascii="Palatino Linotype" w:hAnsi="Palatino Linotype" w:cs="Arial"/>
          <w:i/>
          <w:lang w:val="es-ES_tradnl"/>
        </w:rPr>
      </w:pPr>
      <w:r w:rsidRPr="0018150F">
        <w:rPr>
          <w:rFonts w:ascii="Palatino Linotype" w:hAnsi="Palatino Linotype" w:cs="Arial"/>
          <w:i/>
          <w:lang w:val="es-ES_tradnl"/>
        </w:rPr>
        <w:lastRenderedPageBreak/>
        <w:t>Constitución Política de los Estados Unidos Mexicanos</w:t>
      </w:r>
    </w:p>
    <w:p w14:paraId="5AD8E0DF"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4D37A7D9"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I.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6B2F0BB1"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w:t>
      </w:r>
    </w:p>
    <w:p w14:paraId="06E079AB"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II. Los municipios estarán investidos de personalidad jurídica y manejarán su patrimonio conforme a la ley.</w:t>
      </w:r>
    </w:p>
    <w:p w14:paraId="6CA84C0B"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w:t>
      </w:r>
    </w:p>
    <w:p w14:paraId="0F7A214F"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III. Los Municipios tendrán a su cargo las funciones y servicios públicos siguientes:</w:t>
      </w:r>
    </w:p>
    <w:p w14:paraId="5B5C88F9"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w:t>
      </w:r>
    </w:p>
    <w:p w14:paraId="07FF97EB"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g) Calles, parques y jardines y su equipamiento;</w:t>
      </w:r>
    </w:p>
    <w:p w14:paraId="7373D594"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w:t>
      </w:r>
    </w:p>
    <w:p w14:paraId="3DD58C59"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V. Los Municipios, en los términos de las leyes federales y Estatales relativas, estarán facultados para:</w:t>
      </w:r>
    </w:p>
    <w:p w14:paraId="4475F64B"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lastRenderedPageBreak/>
        <w:t>a) Formular, aprobar y administrar la zonificación y planes de desarrollo urbano municipal, así como los planes en materia de movilidad y seguridad vial;</w:t>
      </w:r>
    </w:p>
    <w:p w14:paraId="7C766B6A"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w:t>
      </w:r>
    </w:p>
    <w:p w14:paraId="6603CF58"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d) Autorizar, controlar y vigilar la utilización del suelo, en el ámbito de su competencia, en sus jurisdicciones territoriales;</w:t>
      </w:r>
    </w:p>
    <w:p w14:paraId="3B365D54"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w:t>
      </w:r>
    </w:p>
    <w:p w14:paraId="2FA72ABF" w14:textId="77777777" w:rsidR="00777AD7" w:rsidRPr="0018150F" w:rsidRDefault="00777AD7" w:rsidP="005254F9">
      <w:pPr>
        <w:spacing w:before="240" w:after="240" w:line="360" w:lineRule="auto"/>
        <w:ind w:left="708" w:right="51"/>
        <w:jc w:val="center"/>
        <w:rPr>
          <w:rFonts w:ascii="Palatino Linotype" w:hAnsi="Palatino Linotype" w:cs="Arial"/>
          <w:i/>
          <w:lang w:val="es-ES_tradnl"/>
        </w:rPr>
      </w:pPr>
      <w:r w:rsidRPr="0018150F">
        <w:rPr>
          <w:rFonts w:ascii="Palatino Linotype" w:hAnsi="Palatino Linotype" w:cs="Arial"/>
          <w:i/>
          <w:lang w:val="es-ES_tradnl"/>
        </w:rPr>
        <w:t>Constitución Política del Estado Libre y Soberano de México</w:t>
      </w:r>
    </w:p>
    <w:p w14:paraId="3B1FA2F3"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“Artículo 122.- Los ayuntamientos de los municipios tienen las atribuciones que establecen</w:t>
      </w:r>
    </w:p>
    <w:p w14:paraId="47BB1BA5"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proofErr w:type="gramStart"/>
      <w:r w:rsidRPr="0018150F">
        <w:rPr>
          <w:rFonts w:ascii="Palatino Linotype" w:hAnsi="Palatino Linotype" w:cs="Arial"/>
          <w:i/>
          <w:lang w:val="es-ES_tradnl"/>
        </w:rPr>
        <w:t>la</w:t>
      </w:r>
      <w:proofErr w:type="gramEnd"/>
      <w:r w:rsidRPr="0018150F">
        <w:rPr>
          <w:rFonts w:ascii="Palatino Linotype" w:hAnsi="Palatino Linotype" w:cs="Arial"/>
          <w:i/>
          <w:lang w:val="es-ES_tradnl"/>
        </w:rPr>
        <w:t xml:space="preserve"> Constitución Federal, esta Constitución, y demás disposiciones legales aplicables.</w:t>
      </w:r>
    </w:p>
    <w:p w14:paraId="70205AD6"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Los municipios tendrán a su cargo las funciones y servicios públicos que señala la fracción III del artículo 115 de la Constitución Política de los Estados Unidos Mexicanos.</w:t>
      </w:r>
    </w:p>
    <w:p w14:paraId="2449B20A" w14:textId="77777777" w:rsidR="00777AD7" w:rsidRPr="0018150F" w:rsidRDefault="00777AD7" w:rsidP="0018150F">
      <w:pPr>
        <w:spacing w:before="240" w:after="240" w:line="360" w:lineRule="auto"/>
        <w:ind w:left="708" w:right="51"/>
        <w:jc w:val="both"/>
        <w:rPr>
          <w:rFonts w:ascii="Palatino Linotype" w:hAnsi="Palatino Linotype" w:cs="Arial"/>
          <w:i/>
          <w:lang w:val="es-ES_tradnl"/>
        </w:rPr>
      </w:pPr>
      <w:r w:rsidRPr="0018150F">
        <w:rPr>
          <w:rFonts w:ascii="Palatino Linotype" w:hAnsi="Palatino Linotype" w:cs="Arial"/>
          <w:i/>
          <w:lang w:val="es-ES_tradnl"/>
        </w:rPr>
        <w:t>...”</w:t>
      </w:r>
    </w:p>
    <w:p w14:paraId="4C0ADDE5" w14:textId="77777777" w:rsidR="005254F9" w:rsidRDefault="00777AD7" w:rsidP="005254F9">
      <w:pPr>
        <w:spacing w:before="240" w:after="240" w:line="360" w:lineRule="auto"/>
        <w:ind w:left="708" w:right="51"/>
        <w:jc w:val="center"/>
        <w:rPr>
          <w:rFonts w:ascii="Palatino Linotype" w:hAnsi="Palatino Linotype" w:cs="Arial"/>
          <w:i/>
          <w:lang w:val="es-ES_tradnl"/>
        </w:rPr>
      </w:pPr>
      <w:r w:rsidRPr="0018150F">
        <w:rPr>
          <w:rFonts w:ascii="Palatino Linotype" w:hAnsi="Palatino Linotype" w:cs="Arial"/>
          <w:i/>
          <w:lang w:val="es-ES_tradnl"/>
        </w:rPr>
        <w:t xml:space="preserve">Código Administrativo del Estado de México </w:t>
      </w:r>
    </w:p>
    <w:p w14:paraId="63C7817C" w14:textId="1BEDED71" w:rsidR="00777AD7" w:rsidRDefault="00777AD7" w:rsidP="00CD2F09">
      <w:pPr>
        <w:spacing w:before="240" w:after="240" w:line="360" w:lineRule="auto"/>
        <w:ind w:left="708" w:right="51"/>
        <w:rPr>
          <w:rFonts w:ascii="Palatino Linotype" w:hAnsi="Palatino Linotype" w:cs="Arial"/>
          <w:i/>
          <w:lang w:val="es-ES_tradnl"/>
        </w:rPr>
      </w:pPr>
      <w:r w:rsidRPr="0018150F">
        <w:rPr>
          <w:rFonts w:ascii="Palatino Linotype" w:hAnsi="Palatino Linotype" w:cs="Arial"/>
          <w:i/>
          <w:lang w:val="es-ES_tradnl"/>
        </w:rPr>
        <w:t>“Artículo 5.10. Los municipios tendrán las atribuciones siguientes:</w:t>
      </w:r>
    </w:p>
    <w:p w14:paraId="530C06FB"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I. Formular, aprobar, ejecutar, evaluar, modificar y actualizar los planes municipales de desarrollo urbano y los parciales que de ellos deriven.</w:t>
      </w:r>
    </w:p>
    <w:p w14:paraId="0F74B031"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w:t>
      </w:r>
    </w:p>
    <w:p w14:paraId="0A97F596"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VIII. Autorizar, controlar y vigilar la utilización y aprovechamiento del suelo con fines urbanos, en sus circunscripciones territoriales.</w:t>
      </w:r>
    </w:p>
    <w:p w14:paraId="02B52E4C"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lastRenderedPageBreak/>
        <w:t>...</w:t>
      </w:r>
    </w:p>
    <w:p w14:paraId="7BBDD2ED"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3C51CC94"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w:t>
      </w:r>
    </w:p>
    <w:p w14:paraId="29222BB3" w14:textId="44351C55" w:rsid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XXVI. Las demás que le confieran este Libro, y otras disposiciones jurídicas.”</w:t>
      </w:r>
    </w:p>
    <w:p w14:paraId="448CBF0C" w14:textId="77777777" w:rsidR="00FD2D80" w:rsidRPr="006435BE" w:rsidRDefault="00FD2D80" w:rsidP="006435BE">
      <w:pPr>
        <w:spacing w:before="240" w:after="240" w:line="360" w:lineRule="auto"/>
        <w:ind w:left="708" w:right="51"/>
        <w:rPr>
          <w:rFonts w:ascii="Palatino Linotype" w:hAnsi="Palatino Linotype" w:cs="Arial"/>
          <w:i/>
          <w:lang w:val="es-ES_tradnl"/>
        </w:rPr>
      </w:pPr>
    </w:p>
    <w:p w14:paraId="1EF33504" w14:textId="77777777" w:rsidR="006435BE" w:rsidRPr="006435BE" w:rsidRDefault="006435BE" w:rsidP="00FD2D80">
      <w:pPr>
        <w:spacing w:before="240" w:after="240" w:line="360" w:lineRule="auto"/>
        <w:ind w:left="708" w:right="51"/>
        <w:jc w:val="center"/>
        <w:rPr>
          <w:rFonts w:ascii="Palatino Linotype" w:hAnsi="Palatino Linotype" w:cs="Arial"/>
          <w:i/>
          <w:lang w:val="es-ES_tradnl"/>
        </w:rPr>
      </w:pPr>
      <w:r w:rsidRPr="006435BE">
        <w:rPr>
          <w:rFonts w:ascii="Palatino Linotype" w:hAnsi="Palatino Linotype" w:cs="Arial"/>
          <w:i/>
          <w:lang w:val="es-ES_tradnl"/>
        </w:rPr>
        <w:t>Ley Orgánica Municipal del Estado de México</w:t>
      </w:r>
    </w:p>
    <w:p w14:paraId="73459CC3"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“Artículo 1.- Esta Ley es de interés público y tiene por objeto regular las bases para la integración y organización del territorio, la población, el gobierno y la administración pública municipales.</w:t>
      </w:r>
    </w:p>
    <w:p w14:paraId="509BDB87"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w:t>
      </w:r>
    </w:p>
    <w:p w14:paraId="06419919"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“Artículo 2.- Las autoridades municipales tienen las atribuciones que les señalen los ordenamientos federales, locales y municipales y las derivadas de los convenios que se celebren con el Gobierno del Estado o con otros municipios.”</w:t>
      </w:r>
    </w:p>
    <w:p w14:paraId="1D9AF966"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“Artículo 6.- - Los municipios del Estado son 125, con la denominación y cabeceras municipales que a continuación se especifican:</w:t>
      </w:r>
    </w:p>
    <w:p w14:paraId="5D5E8310"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Municipio Cabecera Municipal</w:t>
      </w:r>
    </w:p>
    <w:p w14:paraId="0DD6E1D2"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w:t>
      </w:r>
    </w:p>
    <w:p w14:paraId="07A1E313"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 xml:space="preserve">CHALCO </w:t>
      </w:r>
      <w:proofErr w:type="spellStart"/>
      <w:r w:rsidRPr="006435BE">
        <w:rPr>
          <w:rFonts w:ascii="Palatino Linotype" w:hAnsi="Palatino Linotype" w:cs="Arial"/>
          <w:i/>
          <w:lang w:val="es-ES_tradnl"/>
        </w:rPr>
        <w:t>CHALCO</w:t>
      </w:r>
      <w:proofErr w:type="spellEnd"/>
      <w:r w:rsidRPr="006435BE">
        <w:rPr>
          <w:rFonts w:ascii="Palatino Linotype" w:hAnsi="Palatino Linotype" w:cs="Arial"/>
          <w:i/>
          <w:lang w:val="es-ES_tradnl"/>
        </w:rPr>
        <w:t xml:space="preserve"> DE DIAZ </w:t>
      </w:r>
      <w:proofErr w:type="gramStart"/>
      <w:r w:rsidRPr="006435BE">
        <w:rPr>
          <w:rFonts w:ascii="Palatino Linotype" w:hAnsi="Palatino Linotype" w:cs="Arial"/>
          <w:i/>
          <w:lang w:val="es-ES_tradnl"/>
        </w:rPr>
        <w:t>COVARRUBIAS ...”</w:t>
      </w:r>
      <w:proofErr w:type="gramEnd"/>
    </w:p>
    <w:p w14:paraId="689102B4"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lastRenderedPageBreak/>
        <w:t>“Artículo 7.- La extensión territorial de los municipios del Estado, comprenderá la superficie y límites reconocidos para cada uno de ellos.”</w:t>
      </w:r>
    </w:p>
    <w:p w14:paraId="1E219314"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“Artículo 8.- La división territorial de los municipios se integra por la cabecera municipal, y por las delegaciones, subdelegaciones, colonias, sectores y manzanas, con la denominación, extensión y límites que establezcan los ayuntamientos.”</w:t>
      </w:r>
    </w:p>
    <w:p w14:paraId="09141806"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“Artículo 31.- Son atribuciones de los ayuntamientos:</w:t>
      </w:r>
    </w:p>
    <w:p w14:paraId="62EA42AB"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500C8591"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w:t>
      </w:r>
    </w:p>
    <w:p w14:paraId="0B6CF7A7" w14:textId="77777777" w:rsidR="006435BE" w:rsidRPr="006435BE" w:rsidRDefault="006435BE" w:rsidP="006435BE">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V. Acordar la división territorial municipal en delegaciones, subdelegaciones, colonias, sectores y manzanas;</w:t>
      </w:r>
    </w:p>
    <w:p w14:paraId="11BAC306" w14:textId="6E656B53" w:rsidR="00CD2F09" w:rsidRDefault="006435BE" w:rsidP="00CD2F09">
      <w:pPr>
        <w:spacing w:before="240" w:after="240" w:line="360" w:lineRule="auto"/>
        <w:ind w:left="708" w:right="51"/>
        <w:rPr>
          <w:rFonts w:ascii="Palatino Linotype" w:hAnsi="Palatino Linotype" w:cs="Arial"/>
          <w:i/>
          <w:lang w:val="es-ES_tradnl"/>
        </w:rPr>
      </w:pPr>
      <w:r w:rsidRPr="006435BE">
        <w:rPr>
          <w:rFonts w:ascii="Palatino Linotype" w:hAnsi="Palatino Linotype" w:cs="Arial"/>
          <w:i/>
          <w:lang w:val="es-ES_tradnl"/>
        </w:rPr>
        <w:t>VI. Acordar, en su caso, la categoría y denominación política que les corresponda a las localidades, conforme a esta Ley;</w:t>
      </w:r>
    </w:p>
    <w:p w14:paraId="2AE3DEE4"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02EAABB8"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IX. Crear las unidades administrativas necesarias para el adecuado funcionamiento de la administración pública municipal y para la eficaz prestación de los servicios públicos;</w:t>
      </w:r>
    </w:p>
    <w:p w14:paraId="7FCA71FB"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1483969C"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XXII. Dotar de servicios públicos a los habitantes del municipio;</w:t>
      </w:r>
    </w:p>
    <w:p w14:paraId="1735A2C9"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lastRenderedPageBreak/>
        <w:t>...</w:t>
      </w:r>
    </w:p>
    <w:p w14:paraId="7FB2B0C3"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XLVI. Las demás que señalen las leyes y otras disposiciones legales.”</w:t>
      </w:r>
    </w:p>
    <w:p w14:paraId="05342E71"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 xml:space="preserve">“Artículo 96. </w:t>
      </w:r>
      <w:proofErr w:type="spellStart"/>
      <w:r w:rsidRPr="001A4535">
        <w:rPr>
          <w:rFonts w:ascii="Palatino Linotype" w:hAnsi="Palatino Linotype" w:cs="Arial"/>
          <w:i/>
          <w:lang w:val="es-ES_tradnl"/>
        </w:rPr>
        <w:t>Sexies</w:t>
      </w:r>
      <w:proofErr w:type="spellEnd"/>
      <w:r w:rsidRPr="001A4535">
        <w:rPr>
          <w:rFonts w:ascii="Palatino Linotype" w:hAnsi="Palatino Linotype" w:cs="Arial"/>
          <w:i/>
          <w:lang w:val="es-ES_tradnl"/>
        </w:rPr>
        <w:t>. El Director de Desarrollo Urbano o el Titular de la Unidad Administrativa equivalente, tiene las atribuciones siguientes:</w:t>
      </w:r>
    </w:p>
    <w:p w14:paraId="3DE6536F"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I. Ejecutar la política en materia de reordenamiento urbano;</w:t>
      </w:r>
    </w:p>
    <w:p w14:paraId="481B8D82"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6410994E"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IV. Proponer el plan municipal de desarrollo urbano, así como sus modificaciones, y los parciales que de ellos deriven;</w:t>
      </w:r>
    </w:p>
    <w:p w14:paraId="6BD62072"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10A7B0D3"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VII. Vigilar la utilización y aprovechamiento del suelo con fines urbanos, en su circunscripción territorial;</w:t>
      </w:r>
    </w:p>
    <w:p w14:paraId="0C37486D"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3FE232CC"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IX. Las demás que le sean conferidas por el Presidente Municipal o por el Ayuntamiento y las establecidas en las disposiciones jurídicas aplicables.</w:t>
      </w:r>
    </w:p>
    <w:p w14:paraId="63C39499"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61289F46"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“Artículo 125.- Los municipios tendrán a su cargo la prestación, explotación, administración y conservación de los servicios públicos municipales, considerándose enunciativa y no limitativamente, los siguientes:</w:t>
      </w:r>
    </w:p>
    <w:p w14:paraId="6E733DA2"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4F2676A2" w14:textId="77777777" w:rsid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lastRenderedPageBreak/>
        <w:t>VII. Calles, parques, jardines, áreas verdes y recreativas</w:t>
      </w:r>
      <w:proofErr w:type="gramStart"/>
      <w:r w:rsidRPr="001A4535">
        <w:rPr>
          <w:rFonts w:ascii="Palatino Linotype" w:hAnsi="Palatino Linotype" w:cs="Arial"/>
          <w:i/>
          <w:lang w:val="es-ES_tradnl"/>
        </w:rPr>
        <w:t>; ...”</w:t>
      </w:r>
      <w:proofErr w:type="gramEnd"/>
    </w:p>
    <w:p w14:paraId="56105DB2" w14:textId="11A1F507" w:rsidR="001A4535" w:rsidRPr="001A4535" w:rsidRDefault="001A4535" w:rsidP="001A4535">
      <w:pPr>
        <w:spacing w:before="240" w:after="240" w:line="360" w:lineRule="auto"/>
        <w:ind w:left="708" w:right="51"/>
        <w:jc w:val="center"/>
        <w:rPr>
          <w:rFonts w:ascii="Palatino Linotype" w:hAnsi="Palatino Linotype" w:cs="Arial"/>
          <w:i/>
          <w:lang w:val="es-ES_tradnl"/>
        </w:rPr>
      </w:pPr>
      <w:r w:rsidRPr="001A4535">
        <w:rPr>
          <w:rFonts w:ascii="Palatino Linotype" w:hAnsi="Palatino Linotype" w:cs="Arial"/>
          <w:i/>
          <w:lang w:val="es-ES_tradnl"/>
        </w:rPr>
        <w:t>Bando Municipal de Chalco 2021</w:t>
      </w:r>
    </w:p>
    <w:p w14:paraId="4CE75A98"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“ARTÍCULO 1.- El presente Bando Municipal de Chalco, Estado de México, es de orden público, interés social y de observancia general dentro de su territorio. Tiene por objeto regular la organización política y administrativa del municipio, establecer derechos y obligaciones de sus habitantes, con el carácter legal que la Constitución Política de los Estados Unidos Mexicanos, la Constitución Política del Estado Libre y Soberano de México y la Ley Orgánica Municipal del Estado de México, le atribuyen. Es el principal ordenamiento jurídico del que emanan los Reglamentos, Acuerdos, Circulares y demás disposiciones administrativas de carácter municipal.”</w:t>
      </w:r>
    </w:p>
    <w:p w14:paraId="628B4665"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“ARTÍCULO 9.- El Municipio de Chalco para su organización territorial y administrativa, está integrado por:</w:t>
      </w:r>
    </w:p>
    <w:p w14:paraId="14186DFB"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w:t>
      </w:r>
    </w:p>
    <w:p w14:paraId="083FEF22"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13 pueblos, denominados:</w:t>
      </w:r>
    </w:p>
    <w:p w14:paraId="17C5A0A1" w14:textId="77777777"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 xml:space="preserve"> ...</w:t>
      </w:r>
    </w:p>
    <w:p w14:paraId="6D48ECC0" w14:textId="77777777" w:rsidR="00C7450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 xml:space="preserve">• Santa Catarina </w:t>
      </w:r>
      <w:proofErr w:type="spellStart"/>
      <w:r w:rsidRPr="001A4535">
        <w:rPr>
          <w:rFonts w:ascii="Palatino Linotype" w:hAnsi="Palatino Linotype" w:cs="Arial"/>
          <w:i/>
          <w:lang w:val="es-ES_tradnl"/>
        </w:rPr>
        <w:t>Ayotzingo</w:t>
      </w:r>
      <w:proofErr w:type="spellEnd"/>
      <w:r w:rsidRPr="001A4535">
        <w:rPr>
          <w:rFonts w:ascii="Palatino Linotype" w:hAnsi="Palatino Linotype" w:cs="Arial"/>
          <w:i/>
          <w:lang w:val="es-ES_tradnl"/>
        </w:rPr>
        <w:t>; y</w:t>
      </w:r>
    </w:p>
    <w:p w14:paraId="13AFF996" w14:textId="1060D145" w:rsidR="001A4535" w:rsidRPr="001A4535" w:rsidRDefault="001A4535" w:rsidP="001A4535">
      <w:pPr>
        <w:spacing w:before="240" w:after="240" w:line="360" w:lineRule="auto"/>
        <w:ind w:left="708" w:right="51"/>
        <w:rPr>
          <w:rFonts w:ascii="Palatino Linotype" w:hAnsi="Palatino Linotype" w:cs="Arial"/>
          <w:i/>
          <w:lang w:val="es-ES_tradnl"/>
        </w:rPr>
      </w:pPr>
      <w:r w:rsidRPr="001A4535">
        <w:rPr>
          <w:rFonts w:ascii="Palatino Linotype" w:hAnsi="Palatino Linotype" w:cs="Arial"/>
          <w:i/>
          <w:lang w:val="es-ES_tradnl"/>
        </w:rPr>
        <w:t xml:space="preserve"> ...”</w:t>
      </w:r>
    </w:p>
    <w:p w14:paraId="4A90348A"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“ARTÍCULO 10.- El Ayuntamiento, podrá acordar las modificaciones a los nombres o delimitaciones de las diversas unidades territoriales del municipio, de conformidad con las Leyes y Reglamentos Estatales y Municipales.”</w:t>
      </w:r>
    </w:p>
    <w:p w14:paraId="193C8167"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lastRenderedPageBreak/>
        <w:t>“ARTÍCULO 28.- Para el ejercicio de sus atribuciones y responsabilidades ejecutivas, el Ayuntamiento se auxiliará con Dependencias, Entidades y Unidades de la Administración Pública Municipal, que estarán subordinadas a la Presidencia Municipal, así como de los Organismos Públicos Descentralizados y Órgano Autónomo, siguientes:</w:t>
      </w:r>
    </w:p>
    <w:p w14:paraId="413D1C24"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w:t>
      </w:r>
    </w:p>
    <w:p w14:paraId="606D751B"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2. Direcciones:</w:t>
      </w:r>
    </w:p>
    <w:p w14:paraId="62327974"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w:t>
      </w:r>
    </w:p>
    <w:p w14:paraId="456A3F84"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d) Dirección de Desarrollo Urbano</w:t>
      </w:r>
      <w:proofErr w:type="gramStart"/>
      <w:r w:rsidRPr="0091784E">
        <w:rPr>
          <w:rFonts w:ascii="Palatino Linotype" w:hAnsi="Palatino Linotype" w:cs="Arial"/>
          <w:i/>
          <w:lang w:val="es-ES_tradnl"/>
        </w:rPr>
        <w:t>; ...”</w:t>
      </w:r>
      <w:proofErr w:type="gramEnd"/>
    </w:p>
    <w:p w14:paraId="181385C5"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“ARTÍCULO 37.- El Gobierno de Chalco, a través de la Dirección de Desarrollo Urbano en congruencia con la Legislación Federal, Normas Oficiales Mexicanas y disposiciones jurídicas del Estado de México, aplicables en materia de Asentamientos Humanos, Ordenamiento Territorial y Desarrollo Urbano, tiene las siguientes atribuciones:</w:t>
      </w:r>
    </w:p>
    <w:p w14:paraId="3FFF8FBD"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w:t>
      </w:r>
    </w:p>
    <w:p w14:paraId="4A3A0FD7"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II. Formular, aprobar, administrar y ejecutar el Plan Municipal de Desarrollo Urbano de Chalco y los demás que de éste deriven, adoptando normas o criterios de congruencia, coordinación y ajuste con otros niveles superiores de planeación y ordenamiento ecológico y proponer en su caso la actualización y/o modificación que resulten necesarias;</w:t>
      </w:r>
    </w:p>
    <w:p w14:paraId="307E7E34"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w:t>
      </w:r>
    </w:p>
    <w:p w14:paraId="7FBC5539"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VIII. Hacer compatibles y coordinar la administración; y funcionamiento de los servicios públicos municipales, con los planes y programas de desarrollo urbano;</w:t>
      </w:r>
    </w:p>
    <w:p w14:paraId="771E5EB8"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w:t>
      </w:r>
    </w:p>
    <w:p w14:paraId="6324B227"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lastRenderedPageBreak/>
        <w:t>XIII. Instrumentar programas de reordenamiento de nomenclatura y número oficial;</w:t>
      </w:r>
    </w:p>
    <w:p w14:paraId="11D35F02"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XVIII. Las demás que le otorgue el Código Administrativo del Estado de México, los planes de Desarrollo Urbano Estatal y Municipal, Reglamentos y demás ordenamientos de aplicación de la materia.”</w:t>
      </w:r>
    </w:p>
    <w:p w14:paraId="74F08539"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“ARTÍCULO 38.- El Gobierno de Chalco, a través de la Dirección de Desarrollo Urbano, tiene la función de formular y conducir las políticas generales de los asentamientos humanos, y ordenamiento territorial, dentro de la jurisdicción Municipal, de conformidad con las Leyes, Reglamentos y Normas Federales, Estatales y Municipales en materia de Desarrollo Urbano, quien tiene las siguientes atribuciones:</w:t>
      </w:r>
    </w:p>
    <w:p w14:paraId="4A33D012"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w:t>
      </w:r>
    </w:p>
    <w:p w14:paraId="40C21FD3" w14:textId="77777777" w:rsidR="0091784E" w:rsidRPr="0091784E" w:rsidRDefault="0091784E" w:rsidP="0091784E">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XXX. Acordar el visto bueno de la Nomenclatura Oficial de las Vías Públicas, Jardines y Plazas; la cual se enviará a la Subdirección de Catastro Municipal para realizar lo señalado por los artículos 5, 16 fracción V; 50; 51 y 53 del Reglamento del Título Quinto del Código Financiero del Estado de México y Municipios, denominado “Del Catastro”; proponer aplicar y evaluar los Programas de Nomenclatura, Número Oficiales y Sectorización;</w:t>
      </w:r>
    </w:p>
    <w:p w14:paraId="3E1ED1F0" w14:textId="724BC0F5" w:rsidR="00CD2F09" w:rsidRDefault="0091784E" w:rsidP="00CD2F09">
      <w:pPr>
        <w:spacing w:before="240" w:after="240" w:line="360" w:lineRule="auto"/>
        <w:ind w:left="708" w:right="51"/>
        <w:rPr>
          <w:rFonts w:ascii="Palatino Linotype" w:hAnsi="Palatino Linotype" w:cs="Arial"/>
          <w:i/>
          <w:lang w:val="es-ES_tradnl"/>
        </w:rPr>
      </w:pPr>
      <w:r w:rsidRPr="0091784E">
        <w:rPr>
          <w:rFonts w:ascii="Palatino Linotype" w:hAnsi="Palatino Linotype" w:cs="Arial"/>
          <w:i/>
          <w:lang w:val="es-ES_tradnl"/>
        </w:rPr>
        <w:t>...”</w:t>
      </w:r>
    </w:p>
    <w:p w14:paraId="5E9C8994" w14:textId="052CA105" w:rsidR="00CC5440" w:rsidRDefault="00CC5440" w:rsidP="00FD4DB9">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t xml:space="preserve">De lo anterior se concluye que el sujeto obligado se encuentra constreñido a generar la información solicitada, ya que dentro de las atribuciones de los ayuntamientos se encuentra la de acordar la división territorial municipal en delegaciones, subdelegaciones, colonias, sectores y manzanas; asimismo, tendrán a su cargo la prestación, explotación, administración y conservación de las calles. </w:t>
      </w:r>
    </w:p>
    <w:p w14:paraId="1C2A0187" w14:textId="7C4FAA19" w:rsidR="00CC5440" w:rsidRDefault="00CC5440" w:rsidP="00FD4DB9">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Por su parte, dentro de su bando municipal, se aprecia el pueblo denominado Santa Catarina </w:t>
      </w:r>
      <w:proofErr w:type="spellStart"/>
      <w:r>
        <w:rPr>
          <w:rFonts w:ascii="Palatino Linotype" w:hAnsi="Palatino Linotype"/>
          <w:sz w:val="24"/>
          <w:szCs w:val="24"/>
          <w:lang w:val="es-ES_tradnl"/>
        </w:rPr>
        <w:t>Ayotzingo</w:t>
      </w:r>
      <w:proofErr w:type="spellEnd"/>
      <w:r>
        <w:rPr>
          <w:rFonts w:ascii="Palatino Linotype" w:hAnsi="Palatino Linotype"/>
          <w:sz w:val="24"/>
          <w:szCs w:val="24"/>
          <w:lang w:val="es-ES_tradnl"/>
        </w:rPr>
        <w:t xml:space="preserve"> y de igual manera podrá acordar las modificaciones a los nombres o delimitaciones de las diversas unidades territoriales de municipio</w:t>
      </w:r>
      <w:r w:rsidR="00254315">
        <w:rPr>
          <w:rFonts w:ascii="Palatino Linotype" w:hAnsi="Palatino Linotype"/>
          <w:sz w:val="24"/>
          <w:szCs w:val="24"/>
          <w:lang w:val="es-ES_tradnl"/>
        </w:rPr>
        <w:t xml:space="preserve">, por medio de la dirección de desarrollo urbano el instrumentar programas de reordenamiento de nomenclatura y número oficial. </w:t>
      </w:r>
    </w:p>
    <w:p w14:paraId="78EE9EF4" w14:textId="52FD0837" w:rsidR="00FD4DB9" w:rsidRPr="0030169E" w:rsidRDefault="00FD4DB9" w:rsidP="00FD4DB9">
      <w:pPr>
        <w:tabs>
          <w:tab w:val="left" w:pos="709"/>
        </w:tabs>
        <w:spacing w:before="240" w:line="360" w:lineRule="auto"/>
        <w:ind w:right="51"/>
        <w:jc w:val="both"/>
        <w:rPr>
          <w:rFonts w:ascii="Palatino Linotype" w:hAnsi="Palatino Linotype"/>
          <w:sz w:val="24"/>
          <w:szCs w:val="24"/>
          <w:lang w:val="es-ES_tradnl"/>
        </w:rPr>
      </w:pPr>
      <w:r w:rsidRPr="0030169E">
        <w:rPr>
          <w:rFonts w:ascii="Palatino Linotype" w:hAnsi="Palatino Linotype"/>
          <w:sz w:val="24"/>
          <w:szCs w:val="24"/>
          <w:lang w:val="es-ES_tradnl"/>
        </w:rPr>
        <w:t xml:space="preserve">Por lo tanto, en consecuencia y en mérito de lo expuesto en líneas anteriores, resultan  </w:t>
      </w:r>
      <w:r w:rsidR="003261BD" w:rsidRPr="0030169E">
        <w:rPr>
          <w:rFonts w:ascii="Palatino Linotype" w:hAnsi="Palatino Linotype"/>
          <w:sz w:val="24"/>
          <w:szCs w:val="24"/>
          <w:lang w:val="es-ES_tradnl"/>
        </w:rPr>
        <w:t xml:space="preserve">parcialmente </w:t>
      </w:r>
      <w:r w:rsidRPr="0030169E">
        <w:rPr>
          <w:rFonts w:ascii="Palatino Linotype" w:hAnsi="Palatino Linotype"/>
          <w:sz w:val="24"/>
          <w:szCs w:val="24"/>
          <w:lang w:val="es-ES_tradnl"/>
        </w:rPr>
        <w:t xml:space="preserve">fundadas las razones o motivos de inconformidad que arguye la parte recurrente en su medio de impugnación que fue materia de estudio, por ello </w:t>
      </w:r>
      <w:r w:rsidRPr="0030169E">
        <w:rPr>
          <w:rFonts w:ascii="Palatino Linotype" w:hAnsi="Palatino Linotype" w:cs="Arial"/>
          <w:b/>
          <w:sz w:val="24"/>
          <w:lang w:val="es-ES_tradnl"/>
        </w:rPr>
        <w:t xml:space="preserve">con fundamento en la segunda hipótesis de la fracción III del artículo 186, </w:t>
      </w:r>
      <w:r w:rsidRPr="0030169E">
        <w:rPr>
          <w:rFonts w:ascii="Palatino Linotype" w:hAnsi="Palatino Linotype" w:cs="Arial"/>
          <w:sz w:val="24"/>
          <w:lang w:val="es-ES_tradnl"/>
        </w:rPr>
        <w:t xml:space="preserve">de la Ley de Transparencia y Acceso a la Información Pública del Estado de México y Municipios, se </w:t>
      </w:r>
      <w:r w:rsidRPr="0030169E">
        <w:rPr>
          <w:rFonts w:ascii="Palatino Linotype" w:hAnsi="Palatino Linotype" w:cs="Arial"/>
          <w:b/>
          <w:sz w:val="24"/>
          <w:lang w:val="es-ES_tradnl"/>
        </w:rPr>
        <w:t xml:space="preserve">modifica </w:t>
      </w:r>
      <w:r w:rsidRPr="0030169E">
        <w:rPr>
          <w:rFonts w:ascii="Palatino Linotype" w:hAnsi="Palatino Linotype" w:cs="Arial"/>
          <w:sz w:val="24"/>
          <w:lang w:val="es-ES_tradnl"/>
        </w:rPr>
        <w:t xml:space="preserve">la respuesta del sujeto obligado a la solicitud de información con número de folio </w:t>
      </w:r>
      <w:r w:rsidR="00DE34D6" w:rsidRPr="00C079E3">
        <w:rPr>
          <w:rFonts w:ascii="Palatino Linotype" w:hAnsi="Palatino Linotype" w:cs="Arial"/>
          <w:b/>
          <w:sz w:val="24"/>
          <w:lang w:val="es-ES_tradnl"/>
        </w:rPr>
        <w:t>00284/CHALCO/IP/2021</w:t>
      </w:r>
      <w:r w:rsidRPr="0030169E">
        <w:rPr>
          <w:rFonts w:ascii="Palatino Linotype" w:hAnsi="Palatino Linotype"/>
          <w:sz w:val="24"/>
          <w:szCs w:val="24"/>
          <w:lang w:val="es-ES_tradnl"/>
        </w:rPr>
        <w:t>, que ha sido materia del presente fallo.</w:t>
      </w:r>
    </w:p>
    <w:p w14:paraId="7554F2CB" w14:textId="77777777" w:rsidR="00FD4DB9" w:rsidRPr="0030169E" w:rsidRDefault="00FD4DB9" w:rsidP="00FD4DB9">
      <w:pPr>
        <w:tabs>
          <w:tab w:val="left" w:pos="8931"/>
        </w:tabs>
        <w:spacing w:before="240" w:line="360" w:lineRule="auto"/>
        <w:ind w:right="51"/>
        <w:jc w:val="both"/>
        <w:rPr>
          <w:rFonts w:ascii="Palatino Linotype" w:hAnsi="Palatino Linotype"/>
          <w:sz w:val="24"/>
          <w:szCs w:val="24"/>
          <w:lang w:val="es-ES_tradnl"/>
        </w:rPr>
      </w:pPr>
      <w:r w:rsidRPr="0030169E">
        <w:rPr>
          <w:rFonts w:ascii="Palatino Linotype" w:hAnsi="Palatino Linotype"/>
          <w:sz w:val="24"/>
          <w:szCs w:val="24"/>
          <w:lang w:val="es-ES_tradnl"/>
        </w:rPr>
        <w:t>Por lo antes expuesto y fundado es de resolverse y,</w:t>
      </w:r>
    </w:p>
    <w:p w14:paraId="56F35533" w14:textId="77777777" w:rsidR="00FD4DB9" w:rsidRPr="0030169E" w:rsidRDefault="00FD4DB9" w:rsidP="00FD4DB9">
      <w:pPr>
        <w:spacing w:before="240" w:line="360" w:lineRule="auto"/>
        <w:jc w:val="center"/>
        <w:rPr>
          <w:rFonts w:ascii="Palatino Linotype" w:eastAsia="Times New Roman" w:hAnsi="Palatino Linotype"/>
          <w:b/>
          <w:bCs/>
          <w:spacing w:val="60"/>
          <w:sz w:val="28"/>
          <w:lang w:val="es-ES_tradnl"/>
        </w:rPr>
      </w:pPr>
      <w:r w:rsidRPr="0030169E">
        <w:rPr>
          <w:rFonts w:ascii="Palatino Linotype" w:eastAsia="Times New Roman" w:hAnsi="Palatino Linotype"/>
          <w:b/>
          <w:bCs/>
          <w:spacing w:val="60"/>
          <w:sz w:val="28"/>
          <w:lang w:val="es-ES_tradnl"/>
        </w:rPr>
        <w:t>SE    RESUELVE</w:t>
      </w:r>
    </w:p>
    <w:p w14:paraId="50185E51" w14:textId="15B70349" w:rsidR="00FD4DB9" w:rsidRPr="0030169E" w:rsidRDefault="00FD4DB9" w:rsidP="00FD4DB9">
      <w:pPr>
        <w:spacing w:before="240" w:line="360" w:lineRule="auto"/>
        <w:jc w:val="both"/>
        <w:rPr>
          <w:rFonts w:ascii="Palatino Linotype" w:hAnsi="Palatino Linotype" w:cs="Arial"/>
          <w:sz w:val="24"/>
          <w:lang w:val="es-ES_tradnl"/>
        </w:rPr>
      </w:pPr>
      <w:r w:rsidRPr="0030169E">
        <w:rPr>
          <w:rFonts w:ascii="Palatino Linotype" w:hAnsi="Palatino Linotype" w:cs="Arial"/>
          <w:b/>
          <w:sz w:val="28"/>
          <w:szCs w:val="28"/>
          <w:lang w:val="es-ES_tradnl"/>
        </w:rPr>
        <w:t>PRIMERO.</w:t>
      </w:r>
      <w:r w:rsidRPr="0030169E">
        <w:rPr>
          <w:rFonts w:ascii="Palatino Linotype" w:hAnsi="Palatino Linotype" w:cs="Arial"/>
          <w:lang w:val="es-ES_tradnl"/>
        </w:rPr>
        <w:t xml:space="preserve">  </w:t>
      </w:r>
      <w:r w:rsidRPr="0030169E">
        <w:rPr>
          <w:rFonts w:ascii="Palatino Linotype" w:hAnsi="Palatino Linotype" w:cs="Arial"/>
          <w:sz w:val="24"/>
          <w:lang w:val="es-ES_tradnl"/>
        </w:rPr>
        <w:t xml:space="preserve">Se </w:t>
      </w:r>
      <w:r w:rsidRPr="0030169E">
        <w:rPr>
          <w:rFonts w:ascii="Palatino Linotype" w:hAnsi="Palatino Linotype" w:cs="Arial"/>
          <w:b/>
          <w:sz w:val="24"/>
          <w:lang w:val="es-ES_tradnl"/>
        </w:rPr>
        <w:t xml:space="preserve">modifica </w:t>
      </w:r>
      <w:r w:rsidRPr="0030169E">
        <w:rPr>
          <w:rFonts w:ascii="Palatino Linotype" w:hAnsi="Palatino Linotype" w:cs="Arial"/>
          <w:sz w:val="24"/>
          <w:lang w:val="es-ES_tradnl"/>
        </w:rPr>
        <w:t>la respuesta del sujeto obligado a la solicitud de</w:t>
      </w:r>
      <w:r w:rsidRPr="0030169E">
        <w:rPr>
          <w:rFonts w:ascii="Palatino Linotype" w:hAnsi="Palatino Linotype" w:cs="Arial"/>
          <w:sz w:val="24"/>
          <w:szCs w:val="24"/>
          <w:lang w:val="es-ES_tradnl"/>
        </w:rPr>
        <w:t xml:space="preserve"> información</w:t>
      </w:r>
      <w:r w:rsidR="00DE34D6">
        <w:rPr>
          <w:rFonts w:ascii="Palatino Linotype" w:hAnsi="Palatino Linotype" w:cs="Arial"/>
          <w:sz w:val="24"/>
          <w:szCs w:val="24"/>
          <w:lang w:val="es-ES_tradnl"/>
        </w:rPr>
        <w:t xml:space="preserve"> </w:t>
      </w:r>
      <w:r w:rsidR="00DE34D6" w:rsidRPr="00C079E3">
        <w:rPr>
          <w:rFonts w:ascii="Palatino Linotype" w:hAnsi="Palatino Linotype" w:cs="Arial"/>
          <w:b/>
          <w:sz w:val="24"/>
          <w:lang w:val="es-ES_tradnl"/>
        </w:rPr>
        <w:t>00284/CHALCO/IP/2021</w:t>
      </w:r>
      <w:r w:rsidRPr="0030169E">
        <w:rPr>
          <w:rFonts w:ascii="Palatino Linotype" w:hAnsi="Palatino Linotype"/>
          <w:i/>
          <w:lang w:val="es-ES_tradnl"/>
        </w:rPr>
        <w:t xml:space="preserve">, </w:t>
      </w:r>
      <w:r w:rsidRPr="0030169E">
        <w:rPr>
          <w:rFonts w:ascii="Palatino Linotype" w:hAnsi="Palatino Linotype" w:cs="Arial"/>
          <w:sz w:val="24"/>
          <w:lang w:val="es-ES_tradnl"/>
        </w:rPr>
        <w:t xml:space="preserve">por resultar </w:t>
      </w:r>
      <w:r w:rsidR="003261BD" w:rsidRPr="0030169E">
        <w:rPr>
          <w:rFonts w:ascii="Palatino Linotype" w:hAnsi="Palatino Linotype" w:cs="Arial"/>
          <w:sz w:val="24"/>
          <w:lang w:val="es-ES_tradnl"/>
        </w:rPr>
        <w:t xml:space="preserve">parcialmente </w:t>
      </w:r>
      <w:r w:rsidRPr="0030169E">
        <w:rPr>
          <w:rFonts w:ascii="Palatino Linotype" w:hAnsi="Palatino Linotype" w:cs="Arial"/>
          <w:sz w:val="24"/>
          <w:lang w:val="es-ES_tradnl"/>
        </w:rPr>
        <w:t xml:space="preserve">fundadas las razones o motivos de inconformidad hechas valer por el recurrente, en términos del </w:t>
      </w:r>
      <w:r w:rsidRPr="0030169E">
        <w:rPr>
          <w:rFonts w:ascii="Palatino Linotype" w:hAnsi="Palatino Linotype" w:cs="Arial"/>
          <w:b/>
          <w:sz w:val="24"/>
          <w:lang w:val="es-ES_tradnl"/>
        </w:rPr>
        <w:t>Considerando Cuarto</w:t>
      </w:r>
      <w:r w:rsidRPr="0030169E">
        <w:rPr>
          <w:rFonts w:ascii="Palatino Linotype" w:hAnsi="Palatino Linotype" w:cs="Arial"/>
          <w:sz w:val="24"/>
          <w:lang w:val="es-ES_tradnl"/>
        </w:rPr>
        <w:t xml:space="preserve"> de la presente resolución.</w:t>
      </w:r>
    </w:p>
    <w:p w14:paraId="51E72CA1" w14:textId="264DFAF5" w:rsidR="00FD4DB9" w:rsidRPr="0030169E"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30169E">
        <w:rPr>
          <w:rFonts w:ascii="Palatino Linotype" w:hAnsi="Palatino Linotype" w:cs="Arial"/>
          <w:b/>
          <w:sz w:val="24"/>
          <w:szCs w:val="24"/>
          <w:lang w:val="es-ES_tradnl"/>
        </w:rPr>
        <w:t>SEGUNDO.</w:t>
      </w:r>
      <w:r w:rsidRPr="0030169E">
        <w:rPr>
          <w:rFonts w:ascii="Palatino Linotype" w:hAnsi="Palatino Linotype" w:cs="Arial"/>
          <w:sz w:val="24"/>
          <w:szCs w:val="24"/>
          <w:lang w:val="es-ES_tradnl"/>
        </w:rPr>
        <w:t xml:space="preserve"> Se ordena al </w:t>
      </w:r>
      <w:r w:rsidR="003261BD" w:rsidRPr="0030169E">
        <w:rPr>
          <w:rFonts w:ascii="Palatino Linotype" w:hAnsi="Palatino Linotype" w:cs="Arial"/>
          <w:sz w:val="24"/>
          <w:szCs w:val="24"/>
          <w:lang w:val="es-ES_tradnl"/>
        </w:rPr>
        <w:t>s</w:t>
      </w:r>
      <w:r w:rsidRPr="0030169E">
        <w:rPr>
          <w:rFonts w:ascii="Palatino Linotype" w:hAnsi="Palatino Linotype" w:cs="Arial"/>
          <w:sz w:val="24"/>
          <w:szCs w:val="24"/>
          <w:lang w:val="es-ES_tradnl"/>
        </w:rPr>
        <w:t xml:space="preserve">ujeto </w:t>
      </w:r>
      <w:r w:rsidR="003261BD" w:rsidRPr="0030169E">
        <w:rPr>
          <w:rFonts w:ascii="Palatino Linotype" w:hAnsi="Palatino Linotype" w:cs="Arial"/>
          <w:sz w:val="24"/>
          <w:szCs w:val="24"/>
          <w:lang w:val="es-ES_tradnl"/>
        </w:rPr>
        <w:t>o</w:t>
      </w:r>
      <w:r w:rsidRPr="0030169E">
        <w:rPr>
          <w:rFonts w:ascii="Palatino Linotype" w:hAnsi="Palatino Linotype" w:cs="Arial"/>
          <w:sz w:val="24"/>
          <w:szCs w:val="24"/>
          <w:lang w:val="es-ES_tradnl"/>
        </w:rPr>
        <w:t xml:space="preserve">bligado, </w:t>
      </w:r>
      <w:r w:rsidR="003261BD" w:rsidRPr="0030169E">
        <w:rPr>
          <w:rFonts w:ascii="Palatino Linotype" w:hAnsi="Palatino Linotype" w:cs="Arial"/>
          <w:sz w:val="24"/>
          <w:szCs w:val="24"/>
          <w:lang w:val="es-ES_tradnl"/>
        </w:rPr>
        <w:t>haga entrega de la información solicitada</w:t>
      </w:r>
      <w:r w:rsidRPr="0030169E">
        <w:rPr>
          <w:rFonts w:ascii="Palatino Linotype" w:hAnsi="Palatino Linotype" w:cs="Arial"/>
          <w:sz w:val="24"/>
          <w:szCs w:val="24"/>
          <w:lang w:val="es-ES_tradnl"/>
        </w:rPr>
        <w:t xml:space="preserve"> vía el Sistema de Acceso a la Información Mexiquense (SAIMEX</w:t>
      </w:r>
      <w:r w:rsidR="002B6FB7">
        <w:rPr>
          <w:rFonts w:ascii="Palatino Linotype" w:hAnsi="Palatino Linotype" w:cs="Arial"/>
          <w:sz w:val="24"/>
          <w:szCs w:val="24"/>
          <w:lang w:val="es-ES_tradnl"/>
        </w:rPr>
        <w:t xml:space="preserve">), </w:t>
      </w:r>
      <w:r w:rsidR="00CE7C7D">
        <w:rPr>
          <w:rFonts w:ascii="Palatino Linotype" w:hAnsi="Palatino Linotype" w:cs="Arial"/>
          <w:sz w:val="24"/>
          <w:szCs w:val="24"/>
          <w:lang w:val="es-ES_tradnl"/>
        </w:rPr>
        <w:t>del o los documentos en donde conste lo siguiente</w:t>
      </w:r>
      <w:r w:rsidRPr="0030169E">
        <w:rPr>
          <w:rFonts w:ascii="Palatino Linotype" w:hAnsi="Palatino Linotype" w:cs="Arial"/>
          <w:sz w:val="24"/>
          <w:szCs w:val="24"/>
          <w:lang w:val="es-ES_tradnl"/>
        </w:rPr>
        <w:t>:</w:t>
      </w:r>
    </w:p>
    <w:p w14:paraId="24419E57" w14:textId="22C58580" w:rsidR="00FD4DB9" w:rsidRPr="004C19D1" w:rsidRDefault="00FE4AEC" w:rsidP="004C19D1">
      <w:pPr>
        <w:pStyle w:val="Prrafodelista"/>
        <w:numPr>
          <w:ilvl w:val="0"/>
          <w:numId w:val="20"/>
        </w:numPr>
        <w:spacing w:before="240" w:after="240" w:line="360" w:lineRule="auto"/>
        <w:ind w:right="709"/>
        <w:jc w:val="both"/>
        <w:rPr>
          <w:rFonts w:ascii="Palatino Linotype" w:eastAsia="Batang" w:hAnsi="Palatino Linotype" w:cs="Tahoma"/>
          <w:bCs/>
          <w:i/>
          <w:iCs/>
          <w:lang w:val="es-ES_tradnl"/>
        </w:rPr>
      </w:pPr>
      <w:r w:rsidRPr="004C19D1">
        <w:rPr>
          <w:rFonts w:ascii="Palatino Linotype" w:eastAsia="Batang" w:hAnsi="Palatino Linotype" w:cs="Tahoma"/>
          <w:bCs/>
          <w:i/>
          <w:iCs/>
          <w:lang w:val="es-ES_tradnl"/>
        </w:rPr>
        <w:lastRenderedPageBreak/>
        <w:t>Nombre de l</w:t>
      </w:r>
      <w:r w:rsidR="008F1C74" w:rsidRPr="004C19D1">
        <w:rPr>
          <w:rFonts w:ascii="Palatino Linotype" w:eastAsia="Batang" w:hAnsi="Palatino Linotype" w:cs="Tahoma"/>
          <w:bCs/>
          <w:i/>
          <w:iCs/>
          <w:lang w:val="es-ES_tradnl"/>
        </w:rPr>
        <w:t xml:space="preserve">as calles y callejones pertenecientes </w:t>
      </w:r>
      <w:r w:rsidR="00BC7291" w:rsidRPr="004C19D1">
        <w:rPr>
          <w:rFonts w:ascii="Palatino Linotype" w:eastAsia="Batang" w:hAnsi="Palatino Linotype" w:cs="Tahoma"/>
          <w:bCs/>
          <w:i/>
          <w:iCs/>
          <w:lang w:val="es-ES_tradnl"/>
        </w:rPr>
        <w:t xml:space="preserve">a Santa Catarina </w:t>
      </w:r>
      <w:proofErr w:type="spellStart"/>
      <w:r w:rsidR="00BC7291" w:rsidRPr="004C19D1">
        <w:rPr>
          <w:rFonts w:ascii="Palatino Linotype" w:eastAsia="Batang" w:hAnsi="Palatino Linotype" w:cs="Tahoma"/>
          <w:bCs/>
          <w:i/>
          <w:iCs/>
          <w:lang w:val="es-ES_tradnl"/>
        </w:rPr>
        <w:t>Ayotzingo</w:t>
      </w:r>
      <w:proofErr w:type="spellEnd"/>
      <w:r w:rsidR="00BC7291" w:rsidRPr="004C19D1">
        <w:rPr>
          <w:rFonts w:ascii="Palatino Linotype" w:eastAsia="Batang" w:hAnsi="Palatino Linotype" w:cs="Tahoma"/>
          <w:bCs/>
          <w:i/>
          <w:iCs/>
          <w:lang w:val="es-ES_tradnl"/>
        </w:rPr>
        <w:t>.</w:t>
      </w:r>
    </w:p>
    <w:p w14:paraId="7083C6D6" w14:textId="29617A8E" w:rsidR="00B749AF" w:rsidRPr="00B749AF" w:rsidRDefault="00DD1889" w:rsidP="004C19D1">
      <w:pPr>
        <w:spacing w:before="240" w:after="240" w:line="360" w:lineRule="auto"/>
        <w:ind w:left="708" w:right="709"/>
        <w:jc w:val="both"/>
        <w:rPr>
          <w:rFonts w:ascii="Palatino Linotype" w:eastAsia="Batang" w:hAnsi="Palatino Linotype" w:cs="Tahoma"/>
          <w:bCs/>
          <w:i/>
          <w:iCs/>
        </w:rPr>
      </w:pPr>
      <w:r w:rsidRPr="00DD1889">
        <w:rPr>
          <w:rFonts w:ascii="Palatino Linotype" w:eastAsia="Batang" w:hAnsi="Palatino Linotype" w:cs="Tahoma"/>
          <w:bCs/>
          <w:i/>
          <w:iCs/>
        </w:rPr>
        <w:t xml:space="preserve">Para el caso de que no cuente con la información solicitada </w:t>
      </w:r>
      <w:r>
        <w:rPr>
          <w:rFonts w:ascii="Palatino Linotype" w:eastAsia="Batang" w:hAnsi="Palatino Linotype" w:cs="Tahoma"/>
          <w:bCs/>
          <w:i/>
          <w:iCs/>
        </w:rPr>
        <w:t xml:space="preserve">porque </w:t>
      </w:r>
      <w:proofErr w:type="spellStart"/>
      <w:r>
        <w:rPr>
          <w:rFonts w:ascii="Palatino Linotype" w:eastAsia="Batang" w:hAnsi="Palatino Linotype" w:cs="Tahoma"/>
          <w:bCs/>
          <w:i/>
          <w:iCs/>
        </w:rPr>
        <w:t>aun</w:t>
      </w:r>
      <w:proofErr w:type="spellEnd"/>
      <w:r>
        <w:rPr>
          <w:rFonts w:ascii="Palatino Linotype" w:eastAsia="Batang" w:hAnsi="Palatino Linotype" w:cs="Tahoma"/>
          <w:bCs/>
          <w:i/>
          <w:iCs/>
        </w:rPr>
        <w:t xml:space="preserve"> no se ha generado</w:t>
      </w:r>
      <w:r w:rsidRPr="00DD1889">
        <w:rPr>
          <w:rFonts w:ascii="Palatino Linotype" w:eastAsia="Batang" w:hAnsi="Palatino Linotype" w:cs="Tahoma"/>
          <w:bCs/>
          <w:i/>
          <w:iCs/>
        </w:rPr>
        <w:t xml:space="preserve">, deberá de hacerlo del conocimiento a la parte recurrente en términos del </w:t>
      </w:r>
      <w:proofErr w:type="spellStart"/>
      <w:proofErr w:type="gramStart"/>
      <w:r w:rsidRPr="00DD1889">
        <w:rPr>
          <w:rFonts w:ascii="Palatino Linotype" w:eastAsia="Batang" w:hAnsi="Palatino Linotype" w:cs="Tahoma"/>
          <w:bCs/>
          <w:i/>
          <w:iCs/>
        </w:rPr>
        <w:t>articulo</w:t>
      </w:r>
      <w:proofErr w:type="spellEnd"/>
      <w:proofErr w:type="gramEnd"/>
      <w:r w:rsidRPr="00DD1889">
        <w:rPr>
          <w:rFonts w:ascii="Palatino Linotype" w:eastAsia="Batang" w:hAnsi="Palatino Linotype" w:cs="Tahoma"/>
          <w:bCs/>
          <w:i/>
          <w:iCs/>
        </w:rPr>
        <w:t xml:space="preserve"> 19 de la Ley de Transparencia y Acceso a la Información Pública del Estado de México y Municipios</w:t>
      </w:r>
      <w:r w:rsidR="00B749AF" w:rsidRPr="00B749AF">
        <w:rPr>
          <w:rFonts w:ascii="Palatino Linotype" w:eastAsia="Batang" w:hAnsi="Palatino Linotype" w:cs="Tahoma"/>
          <w:bCs/>
          <w:i/>
          <w:iCs/>
        </w:rPr>
        <w:t>.</w:t>
      </w:r>
    </w:p>
    <w:p w14:paraId="4C79E718" w14:textId="4FE42A0C" w:rsidR="00A24793" w:rsidRPr="0030169E"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8"/>
          <w:lang w:val="es-ES_tradnl"/>
        </w:rPr>
        <w:t>TERCERO.</w:t>
      </w:r>
      <w:r w:rsidRPr="0030169E">
        <w:rPr>
          <w:rFonts w:ascii="Palatino Linotype" w:hAnsi="Palatino Linotype" w:cs="Arial"/>
          <w:b/>
          <w:sz w:val="24"/>
          <w:szCs w:val="24"/>
          <w:lang w:val="es-ES_tradnl"/>
        </w:rPr>
        <w:t xml:space="preserve"> Notifíquese</w:t>
      </w:r>
      <w:r w:rsidRPr="0030169E">
        <w:rPr>
          <w:rFonts w:ascii="Palatino Linotype" w:hAnsi="Palatino Linotype" w:cs="Arial"/>
          <w:b/>
          <w:i/>
          <w:sz w:val="24"/>
          <w:szCs w:val="24"/>
          <w:lang w:val="es-ES_tradnl"/>
        </w:rPr>
        <w:t xml:space="preserve"> </w:t>
      </w:r>
      <w:r w:rsidRPr="0030169E">
        <w:rPr>
          <w:rFonts w:ascii="Palatino Linotype" w:hAnsi="Palatino Linotype" w:cs="Arial"/>
          <w:sz w:val="24"/>
          <w:szCs w:val="24"/>
          <w:lang w:val="es-ES_tradnl"/>
        </w:rPr>
        <w:t>al Titular de la Unidad de Transparencia del</w:t>
      </w:r>
      <w:r w:rsidRPr="0030169E">
        <w:rPr>
          <w:rFonts w:ascii="Palatino Linotype" w:hAnsi="Palatino Linotype" w:cs="Arial"/>
          <w:b/>
          <w:sz w:val="24"/>
          <w:szCs w:val="24"/>
          <w:lang w:val="es-ES_tradnl"/>
        </w:rPr>
        <w:t xml:space="preserve"> SUJETO OBLIGADO</w:t>
      </w:r>
      <w:r w:rsidRPr="0030169E">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30169E"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t xml:space="preserve">CUARTO. </w:t>
      </w:r>
      <w:r w:rsidRPr="0030169E">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0169E">
        <w:rPr>
          <w:rFonts w:ascii="Palatino Linotype" w:hAnsi="Palatino Linotype" w:cs="Arial"/>
          <w:b/>
          <w:sz w:val="24"/>
          <w:szCs w:val="24"/>
          <w:lang w:val="es-ES_tradnl"/>
        </w:rPr>
        <w:t>Sujeto Obligado</w:t>
      </w:r>
      <w:r w:rsidRPr="0030169E">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77777777" w:rsidR="00A24793" w:rsidRPr="0030169E"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t>QUINTO.</w:t>
      </w:r>
      <w:r w:rsidRPr="0030169E">
        <w:rPr>
          <w:rFonts w:ascii="Palatino Linotype" w:hAnsi="Palatino Linotype" w:cs="Arial"/>
          <w:b/>
          <w:sz w:val="24"/>
          <w:szCs w:val="24"/>
          <w:lang w:val="es-ES_tradnl"/>
        </w:rPr>
        <w:t xml:space="preserve"> Notifíquese </w:t>
      </w:r>
      <w:r w:rsidRPr="0030169E">
        <w:rPr>
          <w:rFonts w:ascii="Palatino Linotype" w:hAnsi="Palatino Linotype" w:cs="Arial"/>
          <w:sz w:val="24"/>
          <w:szCs w:val="24"/>
          <w:lang w:val="es-ES_tradnl"/>
        </w:rPr>
        <w:t>al recurrente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la presente resolución y hágase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5AC93A3" w14:textId="77777777" w:rsidR="00473B86" w:rsidRDefault="00473B86" w:rsidP="00ED3AC1">
      <w:pPr>
        <w:spacing w:after="0" w:line="360" w:lineRule="auto"/>
        <w:jc w:val="both"/>
        <w:rPr>
          <w:rFonts w:ascii="Palatino Linotype" w:hAnsi="Palatino Linotype" w:cs="Arial"/>
          <w:sz w:val="24"/>
          <w:szCs w:val="24"/>
          <w:lang w:val="es-ES_tradnl"/>
        </w:rPr>
      </w:pPr>
    </w:p>
    <w:p w14:paraId="599A7C20" w14:textId="0DCCBF90" w:rsidR="00ED3AC1" w:rsidRDefault="00ED3AC1" w:rsidP="00ED3AC1">
      <w:pPr>
        <w:spacing w:after="0" w:line="360" w:lineRule="auto"/>
        <w:jc w:val="both"/>
        <w:rPr>
          <w:rFonts w:ascii="Palatino Linotype" w:hAnsi="Palatino Linotype" w:cs="Arial"/>
          <w:sz w:val="24"/>
          <w:szCs w:val="24"/>
          <w:lang w:val="es-ES_tradnl"/>
        </w:rPr>
      </w:pPr>
      <w:r w:rsidRPr="00FF058E">
        <w:rPr>
          <w:rFonts w:ascii="Palatino Linotype" w:hAnsi="Palatino Linotype" w:cs="Arial"/>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Pr>
          <w:rFonts w:ascii="Palatino Linotype" w:hAnsi="Palatino Linotype" w:cs="Arial"/>
          <w:sz w:val="24"/>
          <w:szCs w:val="24"/>
          <w:lang w:val="es-ES_tradnl"/>
        </w:rPr>
        <w:t>TRIGÉSIMA</w:t>
      </w:r>
      <w:r w:rsidRPr="00FF058E">
        <w:rPr>
          <w:rFonts w:ascii="Palatino Linotype" w:hAnsi="Palatino Linotype" w:cs="Arial"/>
          <w:sz w:val="24"/>
          <w:szCs w:val="24"/>
          <w:lang w:val="es-ES_tradnl"/>
        </w:rPr>
        <w:t xml:space="preserve"> SESIÓN ORDINARIA CELEBRADA EL </w:t>
      </w:r>
      <w:r>
        <w:rPr>
          <w:rFonts w:ascii="Palatino Linotype" w:hAnsi="Palatino Linotype" w:cs="Arial"/>
          <w:sz w:val="24"/>
          <w:szCs w:val="24"/>
          <w:lang w:val="es-ES_tradnl"/>
        </w:rPr>
        <w:t>UNO DE SEPTIEMBRE</w:t>
      </w:r>
      <w:r w:rsidRPr="00FF058E">
        <w:rPr>
          <w:rFonts w:ascii="Palatino Linotype" w:hAnsi="Palatino Linotype" w:cs="Arial"/>
          <w:sz w:val="24"/>
          <w:szCs w:val="24"/>
          <w:lang w:val="es-ES_tradnl"/>
        </w:rPr>
        <w:t xml:space="preserve"> DE DOS MIL VEINTIUNO, ANTE EL SECRETARIO TÉCNICO DEL PLENO, ALEXIS TAPIA RAMÍREZ.-------------------------------------------------------------------------------------------------------------------------------------------------------------------------------------------------------------------</w:t>
      </w:r>
      <w:r w:rsidR="00473B86" w:rsidRPr="00473B86">
        <w:rPr>
          <w:rFonts w:ascii="Palatino Linotype" w:hAnsi="Palatino Linotype" w:cs="Arial"/>
          <w:sz w:val="24"/>
          <w:szCs w:val="24"/>
          <w:lang w:val="es-ES_tradnl"/>
        </w:rPr>
        <w:t xml:space="preserve"> </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r w:rsidR="00473B86" w:rsidRPr="00FF058E">
        <w:rPr>
          <w:rFonts w:ascii="Palatino Linotype" w:hAnsi="Palatino Linotype" w:cs="Arial"/>
          <w:sz w:val="24"/>
          <w:szCs w:val="24"/>
          <w:lang w:val="es-ES_tradnl"/>
        </w:rPr>
        <w:t>---------------------------------------------------------------------------------------------------------</w:t>
      </w:r>
      <w:r w:rsidR="00473B86">
        <w:rPr>
          <w:rFonts w:ascii="Palatino Linotype" w:hAnsi="Palatino Linotype" w:cs="Arial"/>
          <w:sz w:val="24"/>
          <w:szCs w:val="24"/>
          <w:lang w:val="es-ES_tradnl"/>
        </w:rPr>
        <w:t>--------</w:t>
      </w:r>
    </w:p>
    <w:p w14:paraId="5A2C9589" w14:textId="0963FECC" w:rsidR="00DD13E2" w:rsidRDefault="00ED3AC1" w:rsidP="00ED3AC1">
      <w:pPr>
        <w:spacing w:line="360" w:lineRule="auto"/>
        <w:ind w:right="333"/>
        <w:jc w:val="both"/>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5C3296AC" w14:textId="77777777" w:rsidR="00ED3AC1" w:rsidRPr="0030169E" w:rsidRDefault="00ED3AC1" w:rsidP="00ED3AC1">
      <w:pPr>
        <w:spacing w:line="360" w:lineRule="auto"/>
        <w:ind w:right="333"/>
        <w:jc w:val="both"/>
        <w:rPr>
          <w:lang w:val="es-ES_tradnl"/>
        </w:rPr>
      </w:pPr>
    </w:p>
    <w:sectPr w:rsidR="00ED3AC1" w:rsidRPr="0030169E"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0B5CE" w14:textId="77777777" w:rsidR="00E56589" w:rsidRDefault="00E56589" w:rsidP="00E15E85">
      <w:pPr>
        <w:spacing w:after="0" w:line="240" w:lineRule="auto"/>
      </w:pPr>
      <w:r>
        <w:separator/>
      </w:r>
    </w:p>
  </w:endnote>
  <w:endnote w:type="continuationSeparator" w:id="0">
    <w:p w14:paraId="33E89BB9" w14:textId="77777777" w:rsidR="00E56589" w:rsidRDefault="00E5658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4B86">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4B86">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4B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4B86">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AA987" w14:textId="77777777" w:rsidR="00E56589" w:rsidRDefault="00E56589" w:rsidP="00E15E85">
      <w:pPr>
        <w:spacing w:after="0" w:line="240" w:lineRule="auto"/>
      </w:pPr>
      <w:r>
        <w:separator/>
      </w:r>
    </w:p>
  </w:footnote>
  <w:footnote w:type="continuationSeparator" w:id="0">
    <w:p w14:paraId="3A87869A" w14:textId="77777777" w:rsidR="00E56589" w:rsidRDefault="00E56589"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5603F" w14:textId="31EFAEA0" w:rsidR="00F828B6" w:rsidRDefault="00E56589">
    <w:pPr>
      <w:pStyle w:val="Encabezado"/>
    </w:pPr>
    <w:r>
      <w:rPr>
        <w:noProof/>
        <w:lang w:val="es-MX" w:eastAsia="es-MX"/>
      </w:rPr>
      <w:pict w14:anchorId="530A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09567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5B306A1" w:rsidR="00E15E85" w:rsidRDefault="00E56589">
    <w:pPr>
      <w:pStyle w:val="Encabezado"/>
    </w:pPr>
    <w:r>
      <w:rPr>
        <w:noProof/>
        <w:lang w:val="es-MX" w:eastAsia="es-MX"/>
      </w:rPr>
      <w:pict w14:anchorId="20124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09567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09520588"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964C6">
            <w:rPr>
              <w:rFonts w:ascii="Palatino Linotype" w:hAnsi="Palatino Linotype" w:cs="Arial"/>
              <w:bCs/>
              <w:sz w:val="24"/>
              <w:lang w:eastAsia="es-MX"/>
            </w:rPr>
            <w:t>330</w:t>
          </w:r>
          <w:r w:rsidR="00EB65D3">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1633529E" w:rsidR="00E15E85" w:rsidRDefault="00AD52F3" w:rsidP="00E15E85">
          <w:pPr>
            <w:spacing w:after="120" w:line="256" w:lineRule="auto"/>
            <w:ind w:left="-486" w:right="214" w:firstLine="284"/>
            <w:jc w:val="right"/>
            <w:rPr>
              <w:rFonts w:ascii="Palatino Linotype" w:hAnsi="Palatino Linotype" w:cs="Arial"/>
              <w:szCs w:val="20"/>
            </w:rPr>
          </w:pPr>
          <w:r w:rsidRPr="00AD52F3">
            <w:rPr>
              <w:rFonts w:ascii="Palatino Linotype" w:hAnsi="Palatino Linotype" w:cs="Arial"/>
              <w:szCs w:val="20"/>
            </w:rPr>
            <w:t xml:space="preserve">Ayuntamiento de </w:t>
          </w:r>
          <w:r w:rsidR="00B964C6">
            <w:rPr>
              <w:rFonts w:ascii="Palatino Linotype" w:hAnsi="Palatino Linotype" w:cs="Arial"/>
              <w:szCs w:val="20"/>
            </w:rPr>
            <w:t>Chalco</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2B3FB8CD" w:rsidR="00E15E85" w:rsidRDefault="00262CA4"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01C5AF7A"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40694">
            <w:rPr>
              <w:rFonts w:ascii="Palatino Linotype" w:hAnsi="Palatino Linotype" w:cs="Arial"/>
              <w:bCs/>
              <w:sz w:val="24"/>
              <w:lang w:eastAsia="es-MX"/>
            </w:rPr>
            <w:t>330</w:t>
          </w:r>
          <w:r w:rsidR="00EB65D3">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C0D6EAD" w:rsidR="00E15E85" w:rsidRPr="00F06FED" w:rsidRDefault="00D74B86" w:rsidP="00D74B86">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xxxxxxxxxxxxxxxxxxxxxxxxxxxxxxxxxxxx</w:t>
          </w:r>
          <w:proofErr w:type="spellEnd"/>
          <w:r w:rsidR="006061EB" w:rsidRPr="006061EB">
            <w:rPr>
              <w:rFonts w:ascii="Palatino Linotype" w:hAnsi="Palatino Linotype" w:cs="Arial"/>
            </w:rPr>
            <w:t xml:space="preserve"> </w:t>
          </w:r>
          <w:proofErr w:type="spellStart"/>
          <w:r>
            <w:rPr>
              <w:rFonts w:ascii="Palatino Linotype" w:hAnsi="Palatino Linotype" w:cs="Arial"/>
            </w:rPr>
            <w:t>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784394F1" w:rsidR="00E15E85" w:rsidRDefault="00AD52F3" w:rsidP="0015550A">
          <w:pPr>
            <w:spacing w:after="120" w:line="256" w:lineRule="auto"/>
            <w:ind w:left="-495" w:right="214" w:firstLine="567"/>
            <w:jc w:val="right"/>
            <w:rPr>
              <w:rFonts w:ascii="Palatino Linotype" w:hAnsi="Palatino Linotype" w:cs="Arial"/>
              <w:szCs w:val="20"/>
            </w:rPr>
          </w:pPr>
          <w:r w:rsidRPr="00AD52F3">
            <w:rPr>
              <w:rFonts w:ascii="Palatino Linotype" w:hAnsi="Palatino Linotype" w:cs="Arial"/>
              <w:szCs w:val="20"/>
            </w:rPr>
            <w:t xml:space="preserve">Ayuntamiento de </w:t>
          </w:r>
          <w:r w:rsidR="00D86881">
            <w:rPr>
              <w:rFonts w:ascii="Palatino Linotype" w:hAnsi="Palatino Linotype" w:cs="Arial"/>
              <w:szCs w:val="20"/>
            </w:rPr>
            <w:t>C</w:t>
          </w:r>
          <w:r w:rsidR="00B964C6">
            <w:rPr>
              <w:rFonts w:ascii="Palatino Linotype" w:hAnsi="Palatino Linotype" w:cs="Arial"/>
              <w:szCs w:val="20"/>
            </w:rPr>
            <w:t>halco</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3375FAEB" w:rsidR="00E15E85" w:rsidRDefault="00262CA4"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68B79E61" w:rsidR="00E15E85" w:rsidRDefault="00E56589">
    <w:pPr>
      <w:pStyle w:val="Encabezado"/>
    </w:pPr>
    <w:r>
      <w:rPr>
        <w:noProof/>
        <w:lang w:val="es-MX" w:eastAsia="es-MX"/>
      </w:rPr>
      <w:pict w14:anchorId="6743D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09567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18">
    <w:nsid w:val="799A50C4"/>
    <w:multiLevelType w:val="hybridMultilevel"/>
    <w:tmpl w:val="83A4B58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0"/>
  </w:num>
  <w:num w:numId="3">
    <w:abstractNumId w:val="2"/>
  </w:num>
  <w:num w:numId="4">
    <w:abstractNumId w:val="16"/>
  </w:num>
  <w:num w:numId="5">
    <w:abstractNumId w:val="11"/>
  </w:num>
  <w:num w:numId="6">
    <w:abstractNumId w:val="6"/>
  </w:num>
  <w:num w:numId="7">
    <w:abstractNumId w:val="8"/>
  </w:num>
  <w:num w:numId="8">
    <w:abstractNumId w:val="9"/>
  </w:num>
  <w:num w:numId="9">
    <w:abstractNumId w:val="17"/>
  </w:num>
  <w:num w:numId="10">
    <w:abstractNumId w:val="7"/>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15"/>
  </w:num>
  <w:num w:numId="14">
    <w:abstractNumId w:val="0"/>
  </w:num>
  <w:num w:numId="15">
    <w:abstractNumId w:val="5"/>
  </w:num>
  <w:num w:numId="16">
    <w:abstractNumId w:val="3"/>
  </w:num>
  <w:num w:numId="17">
    <w:abstractNumId w:val="14"/>
  </w:num>
  <w:num w:numId="18">
    <w:abstractNumId w:val="1"/>
  </w:num>
  <w:num w:numId="19">
    <w:abstractNumId w:val="12"/>
  </w:num>
  <w:num w:numId="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29A"/>
    <w:rsid w:val="000052B0"/>
    <w:rsid w:val="00005309"/>
    <w:rsid w:val="00013BCB"/>
    <w:rsid w:val="00020EE0"/>
    <w:rsid w:val="0002192B"/>
    <w:rsid w:val="000222F7"/>
    <w:rsid w:val="0003050E"/>
    <w:rsid w:val="00032CF7"/>
    <w:rsid w:val="00035EDB"/>
    <w:rsid w:val="00035F8F"/>
    <w:rsid w:val="0003747D"/>
    <w:rsid w:val="00041425"/>
    <w:rsid w:val="0004795A"/>
    <w:rsid w:val="00050DB5"/>
    <w:rsid w:val="00052D4F"/>
    <w:rsid w:val="00053ED1"/>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5294"/>
    <w:rsid w:val="000D7FDC"/>
    <w:rsid w:val="000E2FED"/>
    <w:rsid w:val="000E64FC"/>
    <w:rsid w:val="000F019E"/>
    <w:rsid w:val="000F0611"/>
    <w:rsid w:val="000F1C8E"/>
    <w:rsid w:val="000F2A0E"/>
    <w:rsid w:val="000F3869"/>
    <w:rsid w:val="000F51C0"/>
    <w:rsid w:val="00115735"/>
    <w:rsid w:val="0011750A"/>
    <w:rsid w:val="0012266D"/>
    <w:rsid w:val="00122B28"/>
    <w:rsid w:val="00125254"/>
    <w:rsid w:val="00126661"/>
    <w:rsid w:val="00130D58"/>
    <w:rsid w:val="00131432"/>
    <w:rsid w:val="00132E81"/>
    <w:rsid w:val="00133526"/>
    <w:rsid w:val="00134741"/>
    <w:rsid w:val="00143758"/>
    <w:rsid w:val="001501D2"/>
    <w:rsid w:val="0015550A"/>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D36A2"/>
    <w:rsid w:val="001E0DD6"/>
    <w:rsid w:val="001E5993"/>
    <w:rsid w:val="001E6DE4"/>
    <w:rsid w:val="001F7CBD"/>
    <w:rsid w:val="002019BD"/>
    <w:rsid w:val="002052F6"/>
    <w:rsid w:val="00207283"/>
    <w:rsid w:val="00207FE7"/>
    <w:rsid w:val="00210DAF"/>
    <w:rsid w:val="00217E99"/>
    <w:rsid w:val="00223C2F"/>
    <w:rsid w:val="00224181"/>
    <w:rsid w:val="00233D51"/>
    <w:rsid w:val="0024055C"/>
    <w:rsid w:val="00240AD0"/>
    <w:rsid w:val="00241578"/>
    <w:rsid w:val="0025319F"/>
    <w:rsid w:val="00253A3D"/>
    <w:rsid w:val="00253C58"/>
    <w:rsid w:val="00254315"/>
    <w:rsid w:val="00257B00"/>
    <w:rsid w:val="00260563"/>
    <w:rsid w:val="002606F0"/>
    <w:rsid w:val="00262CA4"/>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74AB8"/>
    <w:rsid w:val="003800CC"/>
    <w:rsid w:val="00382794"/>
    <w:rsid w:val="00382E48"/>
    <w:rsid w:val="00385299"/>
    <w:rsid w:val="0039084D"/>
    <w:rsid w:val="00392655"/>
    <w:rsid w:val="00394CC7"/>
    <w:rsid w:val="003A5077"/>
    <w:rsid w:val="003B465B"/>
    <w:rsid w:val="003B5697"/>
    <w:rsid w:val="003C33FE"/>
    <w:rsid w:val="003C5897"/>
    <w:rsid w:val="003C6897"/>
    <w:rsid w:val="003E0B2F"/>
    <w:rsid w:val="003E2AE6"/>
    <w:rsid w:val="003E39E2"/>
    <w:rsid w:val="003E5264"/>
    <w:rsid w:val="003F1C78"/>
    <w:rsid w:val="003F6C6C"/>
    <w:rsid w:val="00411827"/>
    <w:rsid w:val="00415CBE"/>
    <w:rsid w:val="00415ED7"/>
    <w:rsid w:val="0041722B"/>
    <w:rsid w:val="00417B15"/>
    <w:rsid w:val="0042378C"/>
    <w:rsid w:val="004254FE"/>
    <w:rsid w:val="004275EB"/>
    <w:rsid w:val="00431E71"/>
    <w:rsid w:val="00436187"/>
    <w:rsid w:val="00437C82"/>
    <w:rsid w:val="00437E85"/>
    <w:rsid w:val="00441A50"/>
    <w:rsid w:val="00444BCE"/>
    <w:rsid w:val="00454C8E"/>
    <w:rsid w:val="004565CD"/>
    <w:rsid w:val="00470583"/>
    <w:rsid w:val="00473B86"/>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19D1"/>
    <w:rsid w:val="004C3693"/>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54F9"/>
    <w:rsid w:val="00525513"/>
    <w:rsid w:val="00527856"/>
    <w:rsid w:val="00527C6A"/>
    <w:rsid w:val="00531D07"/>
    <w:rsid w:val="005329E8"/>
    <w:rsid w:val="005407FF"/>
    <w:rsid w:val="00541FE3"/>
    <w:rsid w:val="00544171"/>
    <w:rsid w:val="00546F0D"/>
    <w:rsid w:val="00555FF1"/>
    <w:rsid w:val="005733EB"/>
    <w:rsid w:val="0057576D"/>
    <w:rsid w:val="0058641D"/>
    <w:rsid w:val="005A7D62"/>
    <w:rsid w:val="005B1DF4"/>
    <w:rsid w:val="005B7D33"/>
    <w:rsid w:val="005D0023"/>
    <w:rsid w:val="005D17CF"/>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50FCE"/>
    <w:rsid w:val="006539D6"/>
    <w:rsid w:val="00653B08"/>
    <w:rsid w:val="00654533"/>
    <w:rsid w:val="00654B56"/>
    <w:rsid w:val="00664C93"/>
    <w:rsid w:val="00664CA7"/>
    <w:rsid w:val="00664E3A"/>
    <w:rsid w:val="00667DE6"/>
    <w:rsid w:val="00673CFD"/>
    <w:rsid w:val="00680423"/>
    <w:rsid w:val="006866FB"/>
    <w:rsid w:val="00690A52"/>
    <w:rsid w:val="006940E8"/>
    <w:rsid w:val="006A1167"/>
    <w:rsid w:val="006A6A6C"/>
    <w:rsid w:val="006A6F87"/>
    <w:rsid w:val="006B2AF9"/>
    <w:rsid w:val="006B2E10"/>
    <w:rsid w:val="006B5155"/>
    <w:rsid w:val="006C1A4F"/>
    <w:rsid w:val="006C4A13"/>
    <w:rsid w:val="006C7619"/>
    <w:rsid w:val="006D19D4"/>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55099"/>
    <w:rsid w:val="00760FAB"/>
    <w:rsid w:val="00762402"/>
    <w:rsid w:val="00763924"/>
    <w:rsid w:val="007703CB"/>
    <w:rsid w:val="00772FE5"/>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76A3F"/>
    <w:rsid w:val="00881D0D"/>
    <w:rsid w:val="008904FC"/>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367F"/>
    <w:rsid w:val="009050B2"/>
    <w:rsid w:val="00905E09"/>
    <w:rsid w:val="009152B5"/>
    <w:rsid w:val="0091784E"/>
    <w:rsid w:val="00917901"/>
    <w:rsid w:val="00925375"/>
    <w:rsid w:val="00940EBE"/>
    <w:rsid w:val="00943223"/>
    <w:rsid w:val="00944134"/>
    <w:rsid w:val="0094613F"/>
    <w:rsid w:val="0095157B"/>
    <w:rsid w:val="00951B8D"/>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960"/>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21DF"/>
    <w:rsid w:val="00B252F9"/>
    <w:rsid w:val="00B258A2"/>
    <w:rsid w:val="00B2629C"/>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49AF"/>
    <w:rsid w:val="00B75085"/>
    <w:rsid w:val="00B75682"/>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C5440"/>
    <w:rsid w:val="00CD2F09"/>
    <w:rsid w:val="00CD55BD"/>
    <w:rsid w:val="00CD7242"/>
    <w:rsid w:val="00CE0F79"/>
    <w:rsid w:val="00CE424E"/>
    <w:rsid w:val="00CE685B"/>
    <w:rsid w:val="00CE7A1C"/>
    <w:rsid w:val="00CE7C7D"/>
    <w:rsid w:val="00CF077A"/>
    <w:rsid w:val="00CF53DF"/>
    <w:rsid w:val="00CF53F3"/>
    <w:rsid w:val="00D029FC"/>
    <w:rsid w:val="00D10D91"/>
    <w:rsid w:val="00D120B9"/>
    <w:rsid w:val="00D12C09"/>
    <w:rsid w:val="00D12C9D"/>
    <w:rsid w:val="00D15363"/>
    <w:rsid w:val="00D16237"/>
    <w:rsid w:val="00D16778"/>
    <w:rsid w:val="00D22632"/>
    <w:rsid w:val="00D24D84"/>
    <w:rsid w:val="00D25862"/>
    <w:rsid w:val="00D27526"/>
    <w:rsid w:val="00D30D0C"/>
    <w:rsid w:val="00D31874"/>
    <w:rsid w:val="00D31CEA"/>
    <w:rsid w:val="00D352E2"/>
    <w:rsid w:val="00D405E6"/>
    <w:rsid w:val="00D41F41"/>
    <w:rsid w:val="00D55CE4"/>
    <w:rsid w:val="00D56BC3"/>
    <w:rsid w:val="00D62416"/>
    <w:rsid w:val="00D67629"/>
    <w:rsid w:val="00D70FE3"/>
    <w:rsid w:val="00D74619"/>
    <w:rsid w:val="00D74B86"/>
    <w:rsid w:val="00D75F50"/>
    <w:rsid w:val="00D81E54"/>
    <w:rsid w:val="00D8485C"/>
    <w:rsid w:val="00D86447"/>
    <w:rsid w:val="00D86881"/>
    <w:rsid w:val="00D874D8"/>
    <w:rsid w:val="00D9010D"/>
    <w:rsid w:val="00D95936"/>
    <w:rsid w:val="00D96638"/>
    <w:rsid w:val="00D97375"/>
    <w:rsid w:val="00DA1E1C"/>
    <w:rsid w:val="00DA598F"/>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1889"/>
    <w:rsid w:val="00DE34D6"/>
    <w:rsid w:val="00DE404C"/>
    <w:rsid w:val="00DE61F5"/>
    <w:rsid w:val="00DE6EF1"/>
    <w:rsid w:val="00DF5AFA"/>
    <w:rsid w:val="00E001CC"/>
    <w:rsid w:val="00E00AE3"/>
    <w:rsid w:val="00E039B7"/>
    <w:rsid w:val="00E10982"/>
    <w:rsid w:val="00E10DEE"/>
    <w:rsid w:val="00E158AD"/>
    <w:rsid w:val="00E15E85"/>
    <w:rsid w:val="00E20DFF"/>
    <w:rsid w:val="00E221C1"/>
    <w:rsid w:val="00E23C7A"/>
    <w:rsid w:val="00E30AF5"/>
    <w:rsid w:val="00E34874"/>
    <w:rsid w:val="00E34FA5"/>
    <w:rsid w:val="00E372DA"/>
    <w:rsid w:val="00E44464"/>
    <w:rsid w:val="00E44BBB"/>
    <w:rsid w:val="00E56589"/>
    <w:rsid w:val="00E57F62"/>
    <w:rsid w:val="00E623FA"/>
    <w:rsid w:val="00E67313"/>
    <w:rsid w:val="00E738B6"/>
    <w:rsid w:val="00E819A2"/>
    <w:rsid w:val="00E83C46"/>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AC1"/>
    <w:rsid w:val="00ED3DC4"/>
    <w:rsid w:val="00ED466F"/>
    <w:rsid w:val="00ED6532"/>
    <w:rsid w:val="00ED7C88"/>
    <w:rsid w:val="00EE109E"/>
    <w:rsid w:val="00EE3C39"/>
    <w:rsid w:val="00EE5CB5"/>
    <w:rsid w:val="00EE7CBC"/>
    <w:rsid w:val="00EF2AE9"/>
    <w:rsid w:val="00EF330C"/>
    <w:rsid w:val="00F05674"/>
    <w:rsid w:val="00F056AD"/>
    <w:rsid w:val="00F07156"/>
    <w:rsid w:val="00F10E76"/>
    <w:rsid w:val="00F324A3"/>
    <w:rsid w:val="00F3348A"/>
    <w:rsid w:val="00F342A1"/>
    <w:rsid w:val="00F433DC"/>
    <w:rsid w:val="00F46209"/>
    <w:rsid w:val="00F465DC"/>
    <w:rsid w:val="00F65165"/>
    <w:rsid w:val="00F6761B"/>
    <w:rsid w:val="00F72E4A"/>
    <w:rsid w:val="00F73864"/>
    <w:rsid w:val="00F77632"/>
    <w:rsid w:val="00F777EA"/>
    <w:rsid w:val="00F812A0"/>
    <w:rsid w:val="00F828B6"/>
    <w:rsid w:val="00F87F64"/>
    <w:rsid w:val="00F9478E"/>
    <w:rsid w:val="00F9756D"/>
    <w:rsid w:val="00FA03E9"/>
    <w:rsid w:val="00FA1E45"/>
    <w:rsid w:val="00FA4259"/>
    <w:rsid w:val="00FB12D0"/>
    <w:rsid w:val="00FB16F9"/>
    <w:rsid w:val="00FB42C9"/>
    <w:rsid w:val="00FC2F6B"/>
    <w:rsid w:val="00FD04A9"/>
    <w:rsid w:val="00FD2984"/>
    <w:rsid w:val="00FD2D80"/>
    <w:rsid w:val="00FD3BFD"/>
    <w:rsid w:val="00FD4DB9"/>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AB41-04E1-42D3-B1E2-FEF93BCE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27</Pages>
  <Words>5913</Words>
  <Characters>32523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105</cp:revision>
  <cp:lastPrinted>2020-02-13T19:37:00Z</cp:lastPrinted>
  <dcterms:created xsi:type="dcterms:W3CDTF">2021-06-12T08:40:00Z</dcterms:created>
  <dcterms:modified xsi:type="dcterms:W3CDTF">2021-10-05T15:34:00Z</dcterms:modified>
</cp:coreProperties>
</file>