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3C7AA78" w:rsidR="00457BB8" w:rsidRPr="004B0920" w:rsidRDefault="00457BB8" w:rsidP="004E5DD3">
      <w:pPr>
        <w:spacing w:line="360" w:lineRule="auto"/>
        <w:jc w:val="both"/>
        <w:rPr>
          <w:rFonts w:ascii="Palatino Linotype" w:hAnsi="Palatino Linotype"/>
          <w:color w:val="000000" w:themeColor="text1"/>
        </w:rPr>
      </w:pPr>
      <w:r w:rsidRPr="004B0920">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F25FCB" w:rsidRPr="004B0920">
        <w:rPr>
          <w:rFonts w:ascii="Palatino Linotype" w:hAnsi="Palatino Linotype"/>
          <w:color w:val="000000" w:themeColor="text1"/>
        </w:rPr>
        <w:t>dieciocho</w:t>
      </w:r>
      <w:r w:rsidR="00774CBC" w:rsidRPr="004B0920">
        <w:rPr>
          <w:rFonts w:ascii="Palatino Linotype" w:hAnsi="Palatino Linotype"/>
          <w:color w:val="000000" w:themeColor="text1"/>
        </w:rPr>
        <w:t xml:space="preserve"> de noviembre</w:t>
      </w:r>
      <w:r w:rsidR="00653C36" w:rsidRPr="004B0920">
        <w:rPr>
          <w:rFonts w:ascii="Palatino Linotype" w:hAnsi="Palatino Linotype"/>
          <w:color w:val="000000" w:themeColor="text1"/>
        </w:rPr>
        <w:t xml:space="preserve"> </w:t>
      </w:r>
      <w:r w:rsidRPr="004B0920">
        <w:rPr>
          <w:rFonts w:ascii="Palatino Linotype" w:hAnsi="Palatino Linotype"/>
          <w:color w:val="000000" w:themeColor="text1"/>
        </w:rPr>
        <w:t>de dos mil veint</w:t>
      </w:r>
      <w:r w:rsidR="00E66061" w:rsidRPr="004B0920">
        <w:rPr>
          <w:rFonts w:ascii="Palatino Linotype" w:hAnsi="Palatino Linotype"/>
          <w:color w:val="000000" w:themeColor="text1"/>
        </w:rPr>
        <w:t>iuno.</w:t>
      </w:r>
    </w:p>
    <w:p w14:paraId="28464D58" w14:textId="77777777" w:rsidR="00457BB8" w:rsidRPr="004B0920" w:rsidRDefault="00457BB8" w:rsidP="004E5DD3">
      <w:pPr>
        <w:spacing w:line="360" w:lineRule="auto"/>
        <w:jc w:val="both"/>
        <w:rPr>
          <w:rFonts w:ascii="Palatino Linotype" w:hAnsi="Palatino Linotype"/>
          <w:color w:val="000000" w:themeColor="text1"/>
        </w:rPr>
      </w:pPr>
    </w:p>
    <w:p w14:paraId="2C11FACB" w14:textId="28888D46" w:rsidR="00457BB8" w:rsidRPr="004B0920" w:rsidRDefault="00457BB8" w:rsidP="004E5DD3">
      <w:pPr>
        <w:spacing w:line="360" w:lineRule="auto"/>
        <w:jc w:val="both"/>
        <w:rPr>
          <w:rFonts w:ascii="Palatino Linotype" w:hAnsi="Palatino Linotype"/>
          <w:b/>
          <w:color w:val="000000" w:themeColor="text1"/>
        </w:rPr>
      </w:pPr>
      <w:r w:rsidRPr="004B0920">
        <w:rPr>
          <w:rFonts w:ascii="Palatino Linotype" w:hAnsi="Palatino Linotype"/>
          <w:b/>
          <w:color w:val="000000" w:themeColor="text1"/>
        </w:rPr>
        <w:t>VISTO</w:t>
      </w:r>
      <w:r w:rsidRPr="004B0920">
        <w:rPr>
          <w:rFonts w:ascii="Palatino Linotype" w:hAnsi="Palatino Linotype"/>
          <w:color w:val="000000" w:themeColor="text1"/>
        </w:rPr>
        <w:t xml:space="preserve"> el expediente formado con motivo del recurso de revisión </w:t>
      </w:r>
      <w:r w:rsidR="00F621F3" w:rsidRPr="004B0920">
        <w:rPr>
          <w:rFonts w:ascii="Palatino Linotype" w:hAnsi="Palatino Linotype"/>
          <w:b/>
          <w:color w:val="000000" w:themeColor="text1"/>
        </w:rPr>
        <w:t>0</w:t>
      </w:r>
      <w:r w:rsidR="00774CBC" w:rsidRPr="004B0920">
        <w:rPr>
          <w:rFonts w:ascii="Palatino Linotype" w:hAnsi="Palatino Linotype"/>
          <w:b/>
          <w:color w:val="000000" w:themeColor="text1"/>
        </w:rPr>
        <w:t>4</w:t>
      </w:r>
      <w:r w:rsidR="00D744B4" w:rsidRPr="004B0920">
        <w:rPr>
          <w:rFonts w:ascii="Palatino Linotype" w:hAnsi="Palatino Linotype"/>
          <w:b/>
          <w:color w:val="000000" w:themeColor="text1"/>
        </w:rPr>
        <w:t>762</w:t>
      </w:r>
      <w:r w:rsidRPr="004B0920">
        <w:rPr>
          <w:rFonts w:ascii="Palatino Linotype" w:hAnsi="Palatino Linotype"/>
          <w:b/>
          <w:color w:val="000000" w:themeColor="text1"/>
        </w:rPr>
        <w:t>/INFOEM/IP/RR/202</w:t>
      </w:r>
      <w:r w:rsidR="00B96752" w:rsidRPr="004B0920">
        <w:rPr>
          <w:rFonts w:ascii="Palatino Linotype" w:hAnsi="Palatino Linotype"/>
          <w:b/>
          <w:color w:val="000000" w:themeColor="text1"/>
        </w:rPr>
        <w:t>1</w:t>
      </w:r>
      <w:r w:rsidRPr="004B0920">
        <w:rPr>
          <w:rFonts w:ascii="Palatino Linotype" w:hAnsi="Palatino Linotype"/>
          <w:color w:val="000000" w:themeColor="text1"/>
        </w:rPr>
        <w:t>, promovido por</w:t>
      </w:r>
      <w:r w:rsidR="00FB323A" w:rsidRPr="004B0920">
        <w:rPr>
          <w:rFonts w:ascii="Palatino Linotype" w:hAnsi="Palatino Linotype"/>
          <w:color w:val="000000" w:themeColor="text1"/>
        </w:rPr>
        <w:t xml:space="preserve"> </w:t>
      </w:r>
      <w:r w:rsidR="00342169" w:rsidRPr="004B0920">
        <w:rPr>
          <w:rFonts w:ascii="Palatino Linotype" w:hAnsi="Palatino Linotype"/>
          <w:color w:val="000000" w:themeColor="text1"/>
        </w:rPr>
        <w:t>la</w:t>
      </w:r>
      <w:r w:rsidR="00661719" w:rsidRPr="004B0920">
        <w:rPr>
          <w:rFonts w:ascii="Palatino Linotype" w:hAnsi="Palatino Linotype"/>
          <w:color w:val="000000" w:themeColor="text1"/>
        </w:rPr>
        <w:t xml:space="preserve"> C. </w:t>
      </w:r>
      <w:r w:rsidR="007272B0" w:rsidRPr="007272B0">
        <w:rPr>
          <w:rFonts w:ascii="Palatino Linotype" w:hAnsi="Palatino Linotype"/>
          <w:b/>
          <w:color w:val="000000" w:themeColor="text1"/>
        </w:rPr>
        <w:t>XXXXX XXXXXXXX XXXXXXXXX XXXXXX</w:t>
      </w:r>
      <w:r w:rsidRPr="004B0920">
        <w:rPr>
          <w:rFonts w:ascii="Palatino Linotype" w:hAnsi="Palatino Linotype"/>
          <w:b/>
          <w:color w:val="000000" w:themeColor="text1"/>
        </w:rPr>
        <w:t xml:space="preserve">, </w:t>
      </w:r>
      <w:r w:rsidRPr="004B0920">
        <w:rPr>
          <w:rFonts w:ascii="Palatino Linotype" w:hAnsi="Palatino Linotype" w:cs="Arial"/>
          <w:color w:val="000000" w:themeColor="text1"/>
        </w:rPr>
        <w:t>en lo sucesivo</w:t>
      </w:r>
      <w:r w:rsidR="00774CBC" w:rsidRPr="004B0920">
        <w:rPr>
          <w:rFonts w:ascii="Palatino Linotype" w:hAnsi="Palatino Linotype" w:cs="Arial"/>
          <w:color w:val="000000" w:themeColor="text1"/>
        </w:rPr>
        <w:t xml:space="preserve"> se</w:t>
      </w:r>
      <w:r w:rsidR="00316EFD" w:rsidRPr="004B0920">
        <w:rPr>
          <w:rFonts w:ascii="Palatino Linotype" w:hAnsi="Palatino Linotype" w:cs="Arial"/>
          <w:color w:val="000000" w:themeColor="text1"/>
        </w:rPr>
        <w:t xml:space="preserve"> denomina</w:t>
      </w:r>
      <w:r w:rsidR="00774CBC" w:rsidRPr="004B0920">
        <w:rPr>
          <w:rFonts w:ascii="Palatino Linotype" w:hAnsi="Palatino Linotype" w:cs="Arial"/>
          <w:color w:val="000000" w:themeColor="text1"/>
        </w:rPr>
        <w:t>rá</w:t>
      </w:r>
      <w:r w:rsidRPr="004B0920">
        <w:rPr>
          <w:rFonts w:ascii="Palatino Linotype" w:hAnsi="Palatino Linotype" w:cs="Arial"/>
          <w:b/>
          <w:color w:val="000000" w:themeColor="text1"/>
        </w:rPr>
        <w:t xml:space="preserve"> </w:t>
      </w:r>
      <w:r w:rsidR="00342169" w:rsidRPr="004B0920">
        <w:rPr>
          <w:rFonts w:ascii="Palatino Linotype" w:hAnsi="Palatino Linotype" w:cs="Arial"/>
          <w:b/>
          <w:color w:val="000000" w:themeColor="text1"/>
        </w:rPr>
        <w:t>LA</w:t>
      </w:r>
      <w:r w:rsidR="00D900CC" w:rsidRPr="004B0920">
        <w:rPr>
          <w:rFonts w:ascii="Palatino Linotype" w:hAnsi="Palatino Linotype" w:cs="Arial"/>
          <w:b/>
          <w:color w:val="000000" w:themeColor="text1"/>
        </w:rPr>
        <w:t xml:space="preserve"> </w:t>
      </w:r>
      <w:r w:rsidRPr="004B0920">
        <w:rPr>
          <w:rFonts w:ascii="Palatino Linotype" w:hAnsi="Palatino Linotype" w:cs="Arial"/>
          <w:b/>
          <w:color w:val="000000" w:themeColor="text1"/>
        </w:rPr>
        <w:t>RECURRENTE,</w:t>
      </w:r>
      <w:r w:rsidRPr="004B0920">
        <w:rPr>
          <w:rFonts w:ascii="Palatino Linotype" w:hAnsi="Palatino Linotype"/>
          <w:color w:val="000000" w:themeColor="text1"/>
        </w:rPr>
        <w:t xml:space="preserve"> en contra</w:t>
      </w:r>
      <w:r w:rsidR="00AE076E" w:rsidRPr="004B0920">
        <w:rPr>
          <w:rFonts w:ascii="Palatino Linotype" w:hAnsi="Palatino Linotype"/>
          <w:color w:val="000000" w:themeColor="text1"/>
        </w:rPr>
        <w:t xml:space="preserve"> de la respuesta emitida por la </w:t>
      </w:r>
      <w:r w:rsidR="00774CBC" w:rsidRPr="004B0920">
        <w:rPr>
          <w:rFonts w:ascii="Palatino Linotype" w:hAnsi="Palatino Linotype"/>
          <w:b/>
          <w:color w:val="000000" w:themeColor="text1"/>
        </w:rPr>
        <w:t xml:space="preserve">Secretaría de </w:t>
      </w:r>
      <w:r w:rsidR="00D744B4" w:rsidRPr="004B0920">
        <w:rPr>
          <w:rFonts w:ascii="Palatino Linotype" w:hAnsi="Palatino Linotype"/>
          <w:b/>
          <w:color w:val="000000" w:themeColor="text1"/>
        </w:rPr>
        <w:t>Educación</w:t>
      </w:r>
      <w:r w:rsidRPr="004B0920">
        <w:rPr>
          <w:rFonts w:ascii="Palatino Linotype" w:hAnsi="Palatino Linotype"/>
          <w:b/>
          <w:color w:val="000000" w:themeColor="text1"/>
        </w:rPr>
        <w:t xml:space="preserve">, </w:t>
      </w:r>
      <w:r w:rsidRPr="004B0920">
        <w:rPr>
          <w:rFonts w:ascii="Palatino Linotype" w:hAnsi="Palatino Linotype"/>
          <w:color w:val="000000" w:themeColor="text1"/>
        </w:rPr>
        <w:t>en lo sucesivo</w:t>
      </w:r>
      <w:r w:rsidR="00316EFD" w:rsidRPr="004B0920">
        <w:rPr>
          <w:rFonts w:ascii="Palatino Linotype" w:hAnsi="Palatino Linotype"/>
          <w:color w:val="000000" w:themeColor="text1"/>
        </w:rPr>
        <w:t xml:space="preserve"> se denominará</w:t>
      </w:r>
      <w:r w:rsidRPr="004B0920">
        <w:rPr>
          <w:rFonts w:ascii="Palatino Linotype" w:hAnsi="Palatino Linotype"/>
          <w:color w:val="000000" w:themeColor="text1"/>
        </w:rPr>
        <w:t xml:space="preserve"> </w:t>
      </w:r>
      <w:r w:rsidRPr="004B0920">
        <w:rPr>
          <w:rFonts w:ascii="Palatino Linotype" w:hAnsi="Palatino Linotype"/>
          <w:b/>
          <w:color w:val="000000" w:themeColor="text1"/>
        </w:rPr>
        <w:t>EL SUJETO OBLIGADO</w:t>
      </w:r>
      <w:r w:rsidRPr="004B0920">
        <w:rPr>
          <w:rFonts w:ascii="Palatino Linotype" w:hAnsi="Palatino Linotype"/>
          <w:color w:val="000000" w:themeColor="text1"/>
        </w:rPr>
        <w:t xml:space="preserve">, se procede a dictar la presente resolución con base en lo siguiente: </w:t>
      </w:r>
    </w:p>
    <w:p w14:paraId="48CEFEB5" w14:textId="77777777" w:rsidR="00457BB8" w:rsidRPr="004B0920" w:rsidRDefault="00457BB8" w:rsidP="004E5DD3">
      <w:pPr>
        <w:jc w:val="center"/>
        <w:rPr>
          <w:rFonts w:ascii="Palatino Linotype" w:hAnsi="Palatino Linotype"/>
          <w:color w:val="000000" w:themeColor="text1"/>
        </w:rPr>
      </w:pPr>
    </w:p>
    <w:p w14:paraId="480E521A" w14:textId="77777777" w:rsidR="00457BB8" w:rsidRPr="004B0920" w:rsidRDefault="00457BB8" w:rsidP="004E5DD3">
      <w:pPr>
        <w:jc w:val="center"/>
        <w:rPr>
          <w:rFonts w:ascii="Palatino Linotype" w:hAnsi="Palatino Linotype"/>
          <w:b/>
          <w:bCs/>
          <w:color w:val="000000" w:themeColor="text1"/>
          <w:spacing w:val="40"/>
          <w:sz w:val="28"/>
        </w:rPr>
      </w:pPr>
      <w:r w:rsidRPr="004B0920">
        <w:rPr>
          <w:rFonts w:ascii="Palatino Linotype" w:hAnsi="Palatino Linotype"/>
          <w:b/>
          <w:bCs/>
          <w:color w:val="000000" w:themeColor="text1"/>
          <w:spacing w:val="40"/>
          <w:sz w:val="28"/>
        </w:rPr>
        <w:t>RESULTANDO</w:t>
      </w:r>
    </w:p>
    <w:p w14:paraId="68707BF2" w14:textId="77777777" w:rsidR="00457BB8" w:rsidRPr="004B0920" w:rsidRDefault="00457BB8" w:rsidP="004E5DD3">
      <w:pPr>
        <w:jc w:val="center"/>
        <w:rPr>
          <w:rFonts w:ascii="Palatino Linotype" w:hAnsi="Palatino Linotype"/>
          <w:b/>
          <w:bCs/>
          <w:color w:val="000000" w:themeColor="text1"/>
          <w:spacing w:val="40"/>
        </w:rPr>
      </w:pPr>
    </w:p>
    <w:p w14:paraId="56F8F112" w14:textId="724D3CC5" w:rsidR="000132CA" w:rsidRPr="004B0920" w:rsidRDefault="00457BB8" w:rsidP="000132CA">
      <w:pPr>
        <w:spacing w:line="360" w:lineRule="auto"/>
        <w:jc w:val="both"/>
        <w:rPr>
          <w:rFonts w:ascii="Palatino Linotype" w:hAnsi="Palatino Linotype" w:cs="Arial"/>
          <w:b/>
          <w:bCs/>
        </w:rPr>
      </w:pPr>
      <w:r w:rsidRPr="004B0920">
        <w:rPr>
          <w:rFonts w:ascii="Palatino Linotype" w:hAnsi="Palatino Linotype"/>
          <w:b/>
          <w:color w:val="000000" w:themeColor="text1"/>
          <w:sz w:val="28"/>
          <w:szCs w:val="28"/>
        </w:rPr>
        <w:t xml:space="preserve">I. </w:t>
      </w:r>
      <w:r w:rsidR="000132CA" w:rsidRPr="004B0920">
        <w:rPr>
          <w:rFonts w:ascii="Palatino Linotype" w:hAnsi="Palatino Linotype" w:cs="Arial"/>
        </w:rPr>
        <w:t xml:space="preserve">En fecha </w:t>
      </w:r>
      <w:r w:rsidR="00144DE2" w:rsidRPr="004B0920">
        <w:rPr>
          <w:rFonts w:ascii="Palatino Linotype" w:hAnsi="Palatino Linotype" w:cs="Arial"/>
        </w:rPr>
        <w:t>tres de septiembre</w:t>
      </w:r>
      <w:r w:rsidR="00661719" w:rsidRPr="004B0920">
        <w:rPr>
          <w:rFonts w:ascii="Palatino Linotype" w:hAnsi="Palatino Linotype" w:cs="Arial"/>
        </w:rPr>
        <w:t xml:space="preserve"> </w:t>
      </w:r>
      <w:r w:rsidR="000132CA" w:rsidRPr="004B0920">
        <w:rPr>
          <w:rFonts w:ascii="Palatino Linotype" w:hAnsi="Palatino Linotype" w:cs="Arial"/>
        </w:rPr>
        <w:t xml:space="preserve">de dos mil veintiuno, </w:t>
      </w:r>
      <w:r w:rsidR="000132CA" w:rsidRPr="004B0920">
        <w:rPr>
          <w:rFonts w:ascii="Palatino Linotype" w:hAnsi="Palatino Linotype" w:cs="Arial"/>
          <w:b/>
        </w:rPr>
        <w:t>L</w:t>
      </w:r>
      <w:r w:rsidR="00A266B4" w:rsidRPr="004B0920">
        <w:rPr>
          <w:rFonts w:ascii="Palatino Linotype" w:hAnsi="Palatino Linotype" w:cs="Arial"/>
          <w:b/>
        </w:rPr>
        <w:t>A</w:t>
      </w:r>
      <w:r w:rsidR="000132CA" w:rsidRPr="004B0920">
        <w:rPr>
          <w:rFonts w:ascii="Palatino Linotype" w:hAnsi="Palatino Linotype" w:cs="Arial"/>
          <w:b/>
        </w:rPr>
        <w:t xml:space="preserve"> RECURRENTE</w:t>
      </w:r>
      <w:r w:rsidR="000132CA" w:rsidRPr="004B0920">
        <w:rPr>
          <w:rFonts w:ascii="Palatino Linotype" w:hAnsi="Palatino Linotype" w:cs="Arial"/>
        </w:rPr>
        <w:t xml:space="preserve"> </w:t>
      </w:r>
      <w:r w:rsidR="000132CA" w:rsidRPr="004B0920">
        <w:rPr>
          <w:rFonts w:ascii="Palatino Linotype" w:hAnsi="Palatino Linotype"/>
        </w:rPr>
        <w:t xml:space="preserve">presentó a través </w:t>
      </w:r>
      <w:r w:rsidR="00661719" w:rsidRPr="004B0920">
        <w:rPr>
          <w:rFonts w:ascii="Palatino Linotype" w:hAnsi="Palatino Linotype" w:cs="Arial"/>
        </w:rPr>
        <w:t>del</w:t>
      </w:r>
      <w:r w:rsidR="000132CA" w:rsidRPr="004B0920">
        <w:rPr>
          <w:rFonts w:ascii="Palatino Linotype" w:hAnsi="Palatino Linotype" w:cs="Arial"/>
        </w:rPr>
        <w:t xml:space="preserve"> Sistema de Acceso a la Información Mexiquense</w:t>
      </w:r>
      <w:r w:rsidR="000132CA" w:rsidRPr="004B0920">
        <w:rPr>
          <w:rFonts w:ascii="Palatino Linotype" w:hAnsi="Palatino Linotype"/>
        </w:rPr>
        <w:t xml:space="preserve">, en lo subsecuente </w:t>
      </w:r>
      <w:r w:rsidR="000132CA" w:rsidRPr="004B0920">
        <w:rPr>
          <w:rFonts w:ascii="Palatino Linotype" w:hAnsi="Palatino Linotype" w:cs="Arial"/>
          <w:b/>
        </w:rPr>
        <w:t>EL SAIMEX</w:t>
      </w:r>
      <w:r w:rsidR="000132CA" w:rsidRPr="004B0920">
        <w:rPr>
          <w:rFonts w:ascii="Palatino Linotype" w:hAnsi="Palatino Linotype" w:cs="Arial"/>
        </w:rPr>
        <w:t xml:space="preserve"> ante </w:t>
      </w:r>
      <w:r w:rsidR="000132CA" w:rsidRPr="004B0920">
        <w:rPr>
          <w:rFonts w:ascii="Palatino Linotype" w:hAnsi="Palatino Linotype" w:cs="Arial"/>
          <w:b/>
        </w:rPr>
        <w:t>EL SUJETO OBLIGADO</w:t>
      </w:r>
      <w:r w:rsidR="000132CA" w:rsidRPr="004B0920">
        <w:rPr>
          <w:rFonts w:ascii="Palatino Linotype" w:hAnsi="Palatino Linotype" w:cs="Arial"/>
        </w:rPr>
        <w:t xml:space="preserve">, la solicitud de acceso a la información pública, a la que se le asignó el número de expediente </w:t>
      </w:r>
      <w:r w:rsidR="00661719" w:rsidRPr="004B0920">
        <w:rPr>
          <w:rFonts w:ascii="Palatino Linotype" w:hAnsi="Palatino Linotype" w:cs="Arial"/>
          <w:b/>
        </w:rPr>
        <w:t>00</w:t>
      </w:r>
      <w:r w:rsidR="00144DE2" w:rsidRPr="004B0920">
        <w:rPr>
          <w:rFonts w:ascii="Palatino Linotype" w:hAnsi="Palatino Linotype" w:cs="Arial"/>
          <w:b/>
        </w:rPr>
        <w:t>476</w:t>
      </w:r>
      <w:r w:rsidR="00661719" w:rsidRPr="004B0920">
        <w:rPr>
          <w:rFonts w:ascii="Palatino Linotype" w:hAnsi="Palatino Linotype" w:cs="Arial"/>
          <w:b/>
        </w:rPr>
        <w:t>/</w:t>
      </w:r>
      <w:r w:rsidR="00144DE2" w:rsidRPr="004B0920">
        <w:rPr>
          <w:rFonts w:ascii="Palatino Linotype" w:hAnsi="Palatino Linotype" w:cs="Arial"/>
          <w:b/>
        </w:rPr>
        <w:t>SE</w:t>
      </w:r>
      <w:r w:rsidR="00661719" w:rsidRPr="004B0920">
        <w:rPr>
          <w:rFonts w:ascii="Palatino Linotype" w:hAnsi="Palatino Linotype" w:cs="Arial"/>
          <w:b/>
        </w:rPr>
        <w:t>/IP/2021</w:t>
      </w:r>
      <w:r w:rsidR="000132CA" w:rsidRPr="004B0920">
        <w:rPr>
          <w:rFonts w:ascii="Palatino Linotype" w:hAnsi="Palatino Linotype" w:cs="Arial"/>
        </w:rPr>
        <w:t>, mediante la cual requirió:</w:t>
      </w:r>
    </w:p>
    <w:p w14:paraId="352EF370" w14:textId="77777777" w:rsidR="000132CA" w:rsidRPr="004B0920" w:rsidRDefault="000132CA" w:rsidP="004E5DD3">
      <w:pPr>
        <w:tabs>
          <w:tab w:val="left" w:pos="851"/>
        </w:tabs>
        <w:ind w:left="851" w:right="901"/>
        <w:jc w:val="both"/>
        <w:rPr>
          <w:rFonts w:ascii="Palatino Linotype" w:hAnsi="Palatino Linotype" w:cs="Arial"/>
          <w:i/>
          <w:color w:val="000000" w:themeColor="text1"/>
          <w:sz w:val="22"/>
          <w:szCs w:val="22"/>
        </w:rPr>
      </w:pPr>
    </w:p>
    <w:p w14:paraId="353B029D" w14:textId="2A33150C" w:rsidR="00457BB8" w:rsidRPr="004B0920" w:rsidRDefault="00CD3E55" w:rsidP="00CD3E55">
      <w:pPr>
        <w:tabs>
          <w:tab w:val="left" w:pos="851"/>
        </w:tabs>
        <w:ind w:left="851" w:right="901"/>
        <w:jc w:val="both"/>
        <w:rPr>
          <w:rFonts w:ascii="Palatino Linotype" w:hAnsi="Palatino Linotype" w:cs="Arial"/>
          <w:i/>
          <w:color w:val="000000" w:themeColor="text1"/>
          <w:sz w:val="22"/>
          <w:szCs w:val="22"/>
        </w:rPr>
      </w:pPr>
      <w:r w:rsidRPr="004B0920">
        <w:rPr>
          <w:rFonts w:ascii="Palatino Linotype" w:hAnsi="Palatino Linotype" w:cs="Arial"/>
          <w:i/>
          <w:color w:val="000000" w:themeColor="text1"/>
          <w:sz w:val="22"/>
          <w:szCs w:val="22"/>
        </w:rPr>
        <w:t>“…</w:t>
      </w:r>
      <w:r w:rsidR="00144DE2" w:rsidRPr="004B0920">
        <w:rPr>
          <w:rFonts w:ascii="Palatino Linotype" w:hAnsi="Palatino Linotype" w:cs="Arial"/>
          <w:i/>
          <w:color w:val="000000" w:themeColor="text1"/>
          <w:sz w:val="22"/>
          <w:szCs w:val="22"/>
        </w:rPr>
        <w:t xml:space="preserve"> ¿CUÀNTAS ESCUELAS DE EDUCACIÒN PRIMARIA PÙBLICAS (NO PARTICULARES) DEL SISTEMA ESTATAL, HAY EN EL ESTADO DE MÈXICO? Y EN ATENCIÒN A LA RESPUESTA ANTERIOR QUIERO INFORMACIÒN DE EL TOTAL DE ESAS ESCUELAS QUE REFIERO EN LA PREGUNTA ANTERIOR, CUÀNTAS DE ELLAS CUENTAN CON LA PLAZA (FIGURA, CARGO) DE SUBDIRECTOR.</w:t>
      </w:r>
      <w:r w:rsidRPr="004B0920">
        <w:rPr>
          <w:rFonts w:ascii="Palatino Linotype" w:hAnsi="Palatino Linotype" w:cs="Arial"/>
          <w:i/>
          <w:color w:val="000000" w:themeColor="text1"/>
          <w:sz w:val="22"/>
          <w:szCs w:val="22"/>
        </w:rPr>
        <w:t>)…”</w:t>
      </w:r>
    </w:p>
    <w:p w14:paraId="2A781479" w14:textId="77777777" w:rsidR="002C3702" w:rsidRPr="004B0920" w:rsidRDefault="002C3702" w:rsidP="004852AD">
      <w:pPr>
        <w:tabs>
          <w:tab w:val="left" w:pos="851"/>
        </w:tabs>
        <w:ind w:right="901"/>
        <w:jc w:val="both"/>
        <w:rPr>
          <w:rFonts w:ascii="Palatino Linotype" w:hAnsi="Palatino Linotype" w:cs="Arial"/>
          <w:i/>
          <w:color w:val="000000" w:themeColor="text1"/>
          <w:sz w:val="22"/>
          <w:szCs w:val="22"/>
        </w:rPr>
      </w:pPr>
    </w:p>
    <w:p w14:paraId="0E0DA514" w14:textId="46A79D37" w:rsidR="00FB323A" w:rsidRPr="004B0920" w:rsidRDefault="00457BB8" w:rsidP="004E5DD3">
      <w:pPr>
        <w:spacing w:line="360" w:lineRule="auto"/>
        <w:jc w:val="both"/>
        <w:rPr>
          <w:rFonts w:ascii="Palatino Linotype" w:hAnsi="Palatino Linotype" w:cs="Arial"/>
          <w:b/>
          <w:color w:val="000000" w:themeColor="text1"/>
        </w:rPr>
      </w:pPr>
      <w:r w:rsidRPr="004B0920">
        <w:rPr>
          <w:rFonts w:ascii="Palatino Linotype" w:hAnsi="Palatino Linotype" w:cs="Arial"/>
          <w:b/>
          <w:color w:val="000000" w:themeColor="text1"/>
        </w:rPr>
        <w:t>MODALIDAD DE ENTREGA:</w:t>
      </w:r>
      <w:r w:rsidRPr="004B0920">
        <w:rPr>
          <w:rFonts w:ascii="Palatino Linotype" w:hAnsi="Palatino Linotype" w:cs="Arial"/>
          <w:color w:val="000000" w:themeColor="text1"/>
        </w:rPr>
        <w:t xml:space="preserve"> </w:t>
      </w:r>
      <w:r w:rsidR="000E3EBD" w:rsidRPr="004B0920">
        <w:rPr>
          <w:rFonts w:ascii="Palatino Linotype" w:hAnsi="Palatino Linotype" w:cs="Arial"/>
          <w:color w:val="000000" w:themeColor="text1"/>
        </w:rPr>
        <w:t>Vía</w:t>
      </w:r>
      <w:r w:rsidR="00CD3E55" w:rsidRPr="004B0920">
        <w:rPr>
          <w:rFonts w:ascii="Palatino Linotype" w:hAnsi="Palatino Linotype" w:cs="Arial"/>
          <w:color w:val="000000" w:themeColor="text1"/>
        </w:rPr>
        <w:t xml:space="preserve"> </w:t>
      </w:r>
      <w:r w:rsidR="00CD3E55" w:rsidRPr="004B0920">
        <w:rPr>
          <w:rFonts w:ascii="Palatino Linotype" w:hAnsi="Palatino Linotype" w:cs="Arial"/>
          <w:b/>
          <w:color w:val="000000" w:themeColor="text1"/>
        </w:rPr>
        <w:t>SAIMEX</w:t>
      </w:r>
    </w:p>
    <w:p w14:paraId="4A22BB15" w14:textId="0538711D" w:rsidR="00457BB8" w:rsidRPr="004B0920" w:rsidRDefault="00EC356B" w:rsidP="004E5DD3">
      <w:pPr>
        <w:spacing w:line="360" w:lineRule="auto"/>
        <w:jc w:val="both"/>
        <w:rPr>
          <w:rFonts w:ascii="Palatino Linotype" w:hAnsi="Palatino Linotype" w:cs="Arial"/>
          <w:color w:val="000000" w:themeColor="text1"/>
          <w:lang w:val="es-ES_tradnl"/>
        </w:rPr>
      </w:pPr>
      <w:r w:rsidRPr="004B0920">
        <w:rPr>
          <w:rFonts w:ascii="Palatino Linotype" w:hAnsi="Palatino Linotype"/>
          <w:b/>
          <w:color w:val="000000" w:themeColor="text1"/>
          <w:sz w:val="28"/>
          <w:szCs w:val="28"/>
        </w:rPr>
        <w:lastRenderedPageBreak/>
        <w:t xml:space="preserve">II. </w:t>
      </w:r>
      <w:r w:rsidRPr="004B0920">
        <w:rPr>
          <w:rFonts w:ascii="Palatino Linotype" w:hAnsi="Palatino Linotype" w:cs="Arial"/>
          <w:color w:val="000000" w:themeColor="text1"/>
          <w:lang w:val="es-ES"/>
        </w:rPr>
        <w:t xml:space="preserve">En cumplimiento al artículo 162 de la Ley de Transparencia y Acceso a la Información Pública del Estado de México y Municipios, </w:t>
      </w:r>
      <w:r w:rsidR="00774CBC" w:rsidRPr="004B0920">
        <w:rPr>
          <w:rFonts w:ascii="Palatino Linotype" w:hAnsi="Palatino Linotype" w:cs="Arial"/>
          <w:color w:val="000000" w:themeColor="text1"/>
          <w:lang w:val="es-ES"/>
        </w:rPr>
        <w:t>la</w:t>
      </w:r>
      <w:r w:rsidRPr="004B0920">
        <w:rPr>
          <w:rFonts w:ascii="Palatino Linotype" w:hAnsi="Palatino Linotype" w:cs="Arial"/>
          <w:color w:val="000000" w:themeColor="text1"/>
          <w:lang w:val="es-ES"/>
        </w:rPr>
        <w:t xml:space="preserve"> Titular de la Unidad de Transparencia del </w:t>
      </w:r>
      <w:r w:rsidRPr="004B0920">
        <w:rPr>
          <w:rFonts w:ascii="Palatino Linotype" w:hAnsi="Palatino Linotype" w:cs="Arial"/>
          <w:b/>
          <w:color w:val="000000" w:themeColor="text1"/>
          <w:lang w:val="es-ES"/>
        </w:rPr>
        <w:t>SUJETO OBLIGADO</w:t>
      </w:r>
      <w:r w:rsidRPr="004B0920">
        <w:rPr>
          <w:rFonts w:ascii="Palatino Linotype" w:hAnsi="Palatino Linotype" w:cs="Arial"/>
          <w:color w:val="000000" w:themeColor="text1"/>
          <w:lang w:val="es-ES"/>
        </w:rPr>
        <w:t xml:space="preserve">, </w:t>
      </w:r>
      <w:r w:rsidRPr="004B0920">
        <w:rPr>
          <w:rFonts w:ascii="Palatino Linotype" w:hAnsi="Palatino Linotype"/>
          <w:bCs/>
          <w:color w:val="000000" w:themeColor="text1"/>
          <w:lang w:val="es-ES"/>
        </w:rPr>
        <w:t>turnó el requerimiento de información</w:t>
      </w:r>
      <w:r w:rsidR="0032657D" w:rsidRPr="004B0920">
        <w:rPr>
          <w:rFonts w:ascii="Palatino Linotype" w:hAnsi="Palatino Linotype"/>
          <w:bCs/>
          <w:color w:val="000000" w:themeColor="text1"/>
          <w:lang w:val="es-ES"/>
        </w:rPr>
        <w:t xml:space="preserve"> a los servidores públicos</w:t>
      </w:r>
      <w:r w:rsidR="000C755E" w:rsidRPr="004B0920">
        <w:rPr>
          <w:rFonts w:ascii="Palatino Linotype" w:hAnsi="Palatino Linotype"/>
          <w:bCs/>
          <w:color w:val="000000" w:themeColor="text1"/>
          <w:lang w:val="es-ES"/>
        </w:rPr>
        <w:t xml:space="preserve"> habilitad</w:t>
      </w:r>
      <w:r w:rsidR="0032657D" w:rsidRPr="004B0920">
        <w:rPr>
          <w:rFonts w:ascii="Palatino Linotype" w:hAnsi="Palatino Linotype"/>
          <w:bCs/>
          <w:color w:val="000000" w:themeColor="text1"/>
          <w:lang w:val="es-ES"/>
        </w:rPr>
        <w:t>os</w:t>
      </w:r>
      <w:r w:rsidR="004D7EAF" w:rsidRPr="004B0920">
        <w:rPr>
          <w:rFonts w:ascii="Palatino Linotype" w:hAnsi="Palatino Linotype"/>
          <w:bCs/>
          <w:color w:val="000000" w:themeColor="text1"/>
          <w:lang w:val="es-ES"/>
        </w:rPr>
        <w:t xml:space="preserve"> que consideró conveniente</w:t>
      </w:r>
      <w:r w:rsidR="00927C98" w:rsidRPr="004B0920">
        <w:rPr>
          <w:rFonts w:ascii="Palatino Linotype" w:hAnsi="Palatino Linotype"/>
          <w:bCs/>
          <w:color w:val="000000" w:themeColor="text1"/>
          <w:lang w:val="es-ES"/>
        </w:rPr>
        <w:t>s</w:t>
      </w:r>
      <w:r w:rsidRPr="004B0920">
        <w:rPr>
          <w:rFonts w:ascii="Palatino Linotype" w:hAnsi="Palatino Linotype"/>
          <w:bCs/>
          <w:color w:val="000000" w:themeColor="text1"/>
          <w:lang w:val="es-ES"/>
        </w:rPr>
        <w:t xml:space="preserve">, </w:t>
      </w:r>
      <w:r w:rsidR="006F0FF2" w:rsidRPr="004B0920">
        <w:rPr>
          <w:rFonts w:ascii="Palatino Linotype" w:hAnsi="Palatino Linotype" w:cs="Arial"/>
          <w:color w:val="000000" w:themeColor="text1"/>
          <w:lang w:val="es-ES"/>
        </w:rPr>
        <w:t xml:space="preserve">a efecto de que realizaran </w:t>
      </w:r>
      <w:r w:rsidRPr="004B0920">
        <w:rPr>
          <w:rFonts w:ascii="Palatino Linotype" w:hAnsi="Palatino Linotype" w:cs="Arial"/>
          <w:color w:val="000000" w:themeColor="text1"/>
          <w:lang w:val="es-ES"/>
        </w:rPr>
        <w:t>la búsqueda y localización de la información</w:t>
      </w:r>
      <w:r w:rsidR="006F0FF2" w:rsidRPr="004B0920">
        <w:rPr>
          <w:rFonts w:ascii="Palatino Linotype" w:hAnsi="Palatino Linotype" w:cs="Arial"/>
          <w:color w:val="000000" w:themeColor="text1"/>
          <w:lang w:val="es-ES"/>
        </w:rPr>
        <w:t>;</w:t>
      </w:r>
      <w:r w:rsidRPr="004B0920">
        <w:rPr>
          <w:rFonts w:ascii="Palatino Linotype" w:hAnsi="Palatino Linotype" w:cs="Arial"/>
          <w:color w:val="000000" w:themeColor="text1"/>
          <w:lang w:val="es-ES"/>
        </w:rPr>
        <w:t xml:space="preserve"> </w:t>
      </w:r>
      <w:r w:rsidR="00927C98" w:rsidRPr="004B0920">
        <w:rPr>
          <w:rFonts w:ascii="Palatino Linotype" w:hAnsi="Palatino Linotype" w:cs="Arial"/>
          <w:color w:val="000000" w:themeColor="text1"/>
          <w:lang w:val="es-ES"/>
        </w:rPr>
        <w:t>y el catorce de septiembre de dos mil veintiuno</w:t>
      </w:r>
      <w:r w:rsidR="00457BB8" w:rsidRPr="004B0920">
        <w:rPr>
          <w:rFonts w:ascii="Palatino Linotype" w:hAnsi="Palatino Linotype"/>
          <w:color w:val="000000" w:themeColor="text1"/>
        </w:rPr>
        <w:t xml:space="preserve">, </w:t>
      </w:r>
      <w:r w:rsidR="0078207F" w:rsidRPr="004B0920">
        <w:rPr>
          <w:rFonts w:ascii="Palatino Linotype" w:hAnsi="Palatino Linotype" w:cs="Arial"/>
          <w:color w:val="000000" w:themeColor="text1"/>
          <w:lang w:val="es-ES_tradnl"/>
        </w:rPr>
        <w:t>la</w:t>
      </w:r>
      <w:r w:rsidR="002C0146" w:rsidRPr="004B0920">
        <w:rPr>
          <w:rFonts w:ascii="Palatino Linotype" w:hAnsi="Palatino Linotype" w:cs="Arial"/>
          <w:color w:val="000000" w:themeColor="text1"/>
          <w:lang w:val="es-ES_tradnl"/>
        </w:rPr>
        <w:t xml:space="preserve"> </w:t>
      </w:r>
      <w:r w:rsidR="0078207F" w:rsidRPr="004B0920">
        <w:rPr>
          <w:rFonts w:ascii="Palatino Linotype" w:hAnsi="Palatino Linotype" w:cs="Arial"/>
          <w:color w:val="000000" w:themeColor="text1"/>
          <w:lang w:val="es-ES_tradnl"/>
        </w:rPr>
        <w:t>r</w:t>
      </w:r>
      <w:r w:rsidR="00457BB8" w:rsidRPr="004B0920">
        <w:rPr>
          <w:rFonts w:ascii="Palatino Linotype" w:hAnsi="Palatino Linotype" w:cs="Arial"/>
          <w:color w:val="000000" w:themeColor="text1"/>
          <w:lang w:val="es-ES_tradnl"/>
        </w:rPr>
        <w:t xml:space="preserve">esponsable de la </w:t>
      </w:r>
      <w:r w:rsidR="00316EFD" w:rsidRPr="004B0920">
        <w:rPr>
          <w:rFonts w:ascii="Palatino Linotype" w:hAnsi="Palatino Linotype" w:cs="Arial"/>
          <w:color w:val="000000" w:themeColor="text1"/>
          <w:lang w:val="es-ES_tradnl"/>
        </w:rPr>
        <w:t>U</w:t>
      </w:r>
      <w:r w:rsidR="00457BB8" w:rsidRPr="004B0920">
        <w:rPr>
          <w:rFonts w:ascii="Palatino Linotype" w:hAnsi="Palatino Linotype" w:cs="Arial"/>
          <w:color w:val="000000" w:themeColor="text1"/>
          <w:lang w:val="es-ES_tradnl"/>
        </w:rPr>
        <w:t xml:space="preserve">nidad de </w:t>
      </w:r>
      <w:r w:rsidR="00316EFD" w:rsidRPr="004B0920">
        <w:rPr>
          <w:rFonts w:ascii="Palatino Linotype" w:hAnsi="Palatino Linotype" w:cs="Arial"/>
          <w:color w:val="000000" w:themeColor="text1"/>
          <w:lang w:val="es-ES_tradnl"/>
        </w:rPr>
        <w:t>T</w:t>
      </w:r>
      <w:r w:rsidR="00457BB8" w:rsidRPr="004B0920">
        <w:rPr>
          <w:rFonts w:ascii="Palatino Linotype" w:hAnsi="Palatino Linotype" w:cs="Arial"/>
          <w:color w:val="000000" w:themeColor="text1"/>
          <w:lang w:val="es-ES_tradnl"/>
        </w:rPr>
        <w:t>ransparencia del</w:t>
      </w:r>
      <w:r w:rsidR="00457BB8" w:rsidRPr="004B0920">
        <w:rPr>
          <w:rFonts w:ascii="Palatino Linotype" w:hAnsi="Palatino Linotype" w:cs="Arial"/>
          <w:b/>
          <w:color w:val="000000" w:themeColor="text1"/>
          <w:lang w:val="es-ES_tradnl"/>
        </w:rPr>
        <w:t xml:space="preserve"> SUJETO OBLIGADO</w:t>
      </w:r>
      <w:r w:rsidR="00457BB8" w:rsidRPr="004B0920">
        <w:rPr>
          <w:rFonts w:ascii="Palatino Linotype" w:hAnsi="Palatino Linotype" w:cs="Arial"/>
          <w:color w:val="000000" w:themeColor="text1"/>
          <w:lang w:val="es-ES_tradnl"/>
        </w:rPr>
        <w:t xml:space="preserve"> dio respuesta a la solicitud de información, en los siguientes términos:</w:t>
      </w:r>
    </w:p>
    <w:p w14:paraId="7F1343E7" w14:textId="77777777" w:rsidR="00CD3E55" w:rsidRPr="004B0920" w:rsidRDefault="00CD3E55" w:rsidP="004E5DD3">
      <w:pPr>
        <w:spacing w:line="360" w:lineRule="auto"/>
        <w:jc w:val="both"/>
        <w:rPr>
          <w:rFonts w:ascii="Palatino Linotype" w:hAnsi="Palatino Linotype" w:cs="Arial"/>
          <w:color w:val="000000" w:themeColor="text1"/>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424B9" w:rsidRPr="004B0920" w14:paraId="4643A9C4" w14:textId="77777777" w:rsidTr="00B424B9">
        <w:trPr>
          <w:trHeight w:val="300"/>
          <w:tblCellSpacing w:w="0" w:type="dxa"/>
          <w:jc w:val="center"/>
        </w:trPr>
        <w:tc>
          <w:tcPr>
            <w:tcW w:w="0" w:type="auto"/>
            <w:vAlign w:val="center"/>
            <w:hideMark/>
          </w:tcPr>
          <w:p w14:paraId="02710E71" w14:textId="77777777" w:rsidR="00B424B9" w:rsidRPr="004B0920" w:rsidRDefault="00B424B9" w:rsidP="00B424B9">
            <w:pPr>
              <w:ind w:left="851" w:right="577"/>
              <w:jc w:val="right"/>
              <w:rPr>
                <w:lang w:eastAsia="es-MX"/>
              </w:rPr>
            </w:pPr>
            <w:r w:rsidRPr="004B0920">
              <w:rPr>
                <w:rFonts w:ascii="Verdana" w:hAnsi="Verdana"/>
                <w:sz w:val="18"/>
                <w:szCs w:val="18"/>
                <w:lang w:eastAsia="es-MX"/>
              </w:rPr>
              <w:t>Metepec, México a 14 de Septiembre de 2021</w:t>
            </w:r>
          </w:p>
        </w:tc>
      </w:tr>
      <w:tr w:rsidR="00B424B9" w:rsidRPr="004B0920" w14:paraId="73C5B469" w14:textId="77777777" w:rsidTr="00B424B9">
        <w:trPr>
          <w:trHeight w:val="300"/>
          <w:tblCellSpacing w:w="0" w:type="dxa"/>
          <w:jc w:val="center"/>
        </w:trPr>
        <w:tc>
          <w:tcPr>
            <w:tcW w:w="0" w:type="auto"/>
            <w:vAlign w:val="center"/>
            <w:hideMark/>
          </w:tcPr>
          <w:p w14:paraId="2CD49E32" w14:textId="408FE311" w:rsidR="00B424B9" w:rsidRPr="004B0920" w:rsidRDefault="00B424B9" w:rsidP="00B424B9">
            <w:pPr>
              <w:ind w:left="851" w:right="577"/>
              <w:jc w:val="right"/>
              <w:rPr>
                <w:lang w:eastAsia="es-MX"/>
              </w:rPr>
            </w:pPr>
            <w:r w:rsidRPr="004B0920">
              <w:rPr>
                <w:rFonts w:ascii="Verdana" w:hAnsi="Verdana"/>
                <w:sz w:val="18"/>
                <w:szCs w:val="18"/>
                <w:lang w:eastAsia="es-MX"/>
              </w:rPr>
              <w:t xml:space="preserve">Nombre del solicitante: </w:t>
            </w:r>
            <w:r w:rsidR="007272B0" w:rsidRPr="007272B0">
              <w:rPr>
                <w:rFonts w:ascii="Verdana" w:hAnsi="Verdana"/>
                <w:sz w:val="18"/>
                <w:szCs w:val="18"/>
                <w:lang w:eastAsia="es-MX"/>
              </w:rPr>
              <w:t>XXXXX XXXXXXXX XXXXXXXXX XXXXXX</w:t>
            </w:r>
          </w:p>
        </w:tc>
      </w:tr>
      <w:tr w:rsidR="00B424B9" w:rsidRPr="004B0920" w14:paraId="5DE786CD" w14:textId="77777777" w:rsidTr="00B424B9">
        <w:trPr>
          <w:trHeight w:val="300"/>
          <w:tblCellSpacing w:w="0" w:type="dxa"/>
          <w:jc w:val="center"/>
        </w:trPr>
        <w:tc>
          <w:tcPr>
            <w:tcW w:w="0" w:type="auto"/>
            <w:vAlign w:val="center"/>
            <w:hideMark/>
          </w:tcPr>
          <w:p w14:paraId="02A70E98" w14:textId="77777777" w:rsidR="00B424B9" w:rsidRPr="004B0920" w:rsidRDefault="00B424B9" w:rsidP="00B424B9">
            <w:pPr>
              <w:ind w:left="851" w:right="577"/>
              <w:jc w:val="right"/>
              <w:rPr>
                <w:lang w:eastAsia="es-MX"/>
              </w:rPr>
            </w:pPr>
            <w:r w:rsidRPr="004B0920">
              <w:rPr>
                <w:rFonts w:ascii="Verdana" w:hAnsi="Verdana"/>
                <w:sz w:val="18"/>
                <w:szCs w:val="18"/>
                <w:lang w:eastAsia="es-MX"/>
              </w:rPr>
              <w:t>Folio de la solicitud: 00476/SE/IP/2021</w:t>
            </w:r>
          </w:p>
        </w:tc>
      </w:tr>
      <w:tr w:rsidR="00B424B9" w:rsidRPr="004B0920" w14:paraId="18F81012" w14:textId="77777777" w:rsidTr="00B424B9">
        <w:trPr>
          <w:trHeight w:val="450"/>
          <w:tblCellSpacing w:w="0" w:type="dxa"/>
          <w:jc w:val="center"/>
        </w:trPr>
        <w:tc>
          <w:tcPr>
            <w:tcW w:w="0" w:type="auto"/>
            <w:vAlign w:val="center"/>
            <w:hideMark/>
          </w:tcPr>
          <w:p w14:paraId="162B5F6A" w14:textId="77777777" w:rsidR="00B424B9" w:rsidRPr="004B0920" w:rsidRDefault="00B424B9" w:rsidP="00B424B9">
            <w:pPr>
              <w:ind w:left="851" w:right="577"/>
              <w:jc w:val="right"/>
              <w:rPr>
                <w:lang w:eastAsia="es-MX"/>
              </w:rPr>
            </w:pPr>
          </w:p>
        </w:tc>
      </w:tr>
      <w:tr w:rsidR="00B424B9" w:rsidRPr="004B0920" w14:paraId="685AFDBE" w14:textId="77777777" w:rsidTr="00B424B9">
        <w:trPr>
          <w:trHeight w:val="150"/>
          <w:tblCellSpacing w:w="0" w:type="dxa"/>
          <w:jc w:val="center"/>
        </w:trPr>
        <w:tc>
          <w:tcPr>
            <w:tcW w:w="0" w:type="auto"/>
            <w:vAlign w:val="center"/>
            <w:hideMark/>
          </w:tcPr>
          <w:p w14:paraId="7F8D3C9B" w14:textId="77777777" w:rsidR="00B424B9" w:rsidRPr="004B0920" w:rsidRDefault="00B424B9" w:rsidP="00B424B9">
            <w:pPr>
              <w:ind w:left="851" w:right="577"/>
              <w:jc w:val="center"/>
              <w:rPr>
                <w:sz w:val="20"/>
                <w:szCs w:val="20"/>
                <w:lang w:eastAsia="es-MX"/>
              </w:rPr>
            </w:pPr>
          </w:p>
        </w:tc>
      </w:tr>
      <w:tr w:rsidR="00B424B9" w:rsidRPr="004B0920" w14:paraId="7DAFBB42" w14:textId="77777777" w:rsidTr="00B424B9">
        <w:trPr>
          <w:trHeight w:val="375"/>
          <w:tblCellSpacing w:w="0" w:type="dxa"/>
          <w:jc w:val="center"/>
        </w:trPr>
        <w:tc>
          <w:tcPr>
            <w:tcW w:w="0" w:type="auto"/>
            <w:vAlign w:val="center"/>
            <w:hideMark/>
          </w:tcPr>
          <w:p w14:paraId="05C5508C" w14:textId="77777777" w:rsidR="00B424B9" w:rsidRPr="004B0920" w:rsidRDefault="00B424B9" w:rsidP="00B424B9">
            <w:pPr>
              <w:ind w:left="851" w:right="577"/>
              <w:rPr>
                <w:sz w:val="20"/>
                <w:szCs w:val="20"/>
                <w:lang w:eastAsia="es-MX"/>
              </w:rPr>
            </w:pPr>
          </w:p>
        </w:tc>
      </w:tr>
      <w:tr w:rsidR="00B424B9" w:rsidRPr="004B0920" w14:paraId="4B3986F4" w14:textId="77777777" w:rsidTr="00B424B9">
        <w:trPr>
          <w:trHeight w:val="150"/>
          <w:tblCellSpacing w:w="0" w:type="dxa"/>
          <w:jc w:val="center"/>
        </w:trPr>
        <w:tc>
          <w:tcPr>
            <w:tcW w:w="0" w:type="auto"/>
            <w:vAlign w:val="center"/>
            <w:hideMark/>
          </w:tcPr>
          <w:p w14:paraId="59AFE037" w14:textId="77777777" w:rsidR="00B424B9" w:rsidRPr="004B0920" w:rsidRDefault="00B424B9" w:rsidP="00B424B9">
            <w:pPr>
              <w:ind w:left="851" w:right="577"/>
              <w:rPr>
                <w:lang w:eastAsia="es-MX"/>
              </w:rPr>
            </w:pPr>
            <w:r w:rsidRPr="004B0920">
              <w:rPr>
                <w:rFonts w:ascii="Verdana" w:hAnsi="Verdana"/>
                <w:sz w:val="18"/>
                <w:szCs w:val="18"/>
                <w:lang w:eastAsia="es-MX"/>
              </w:rPr>
              <w:t>De conformidad con lo dispuesto en el artículo 163 de la Ley de Transparencia y Acceso a la Información Pública del Estado de México y Municipios, se adjunta un archivo correspondiente al acuerdo de fecha 14 de septiembre de dos mil veintiuno signado por la Titular de la Unidad, así mismo se anexan archivos con información remitida por el Servidor Público Habilitado.</w:t>
            </w:r>
          </w:p>
        </w:tc>
      </w:tr>
      <w:tr w:rsidR="00B424B9" w:rsidRPr="004B0920" w14:paraId="56A738AB" w14:textId="77777777" w:rsidTr="00B424B9">
        <w:trPr>
          <w:trHeight w:val="375"/>
          <w:tblCellSpacing w:w="0" w:type="dxa"/>
          <w:jc w:val="center"/>
        </w:trPr>
        <w:tc>
          <w:tcPr>
            <w:tcW w:w="0" w:type="auto"/>
            <w:vAlign w:val="center"/>
            <w:hideMark/>
          </w:tcPr>
          <w:p w14:paraId="78FB2AD5" w14:textId="77777777" w:rsidR="00B424B9" w:rsidRPr="004B0920" w:rsidRDefault="00B424B9" w:rsidP="00B424B9">
            <w:pPr>
              <w:ind w:left="851" w:right="577"/>
              <w:rPr>
                <w:lang w:eastAsia="es-MX"/>
              </w:rPr>
            </w:pPr>
          </w:p>
        </w:tc>
      </w:tr>
      <w:tr w:rsidR="00B424B9" w:rsidRPr="004B0920" w14:paraId="77A16F8C" w14:textId="77777777" w:rsidTr="00B424B9">
        <w:trPr>
          <w:trHeight w:val="150"/>
          <w:tblCellSpacing w:w="0" w:type="dxa"/>
          <w:jc w:val="center"/>
        </w:trPr>
        <w:tc>
          <w:tcPr>
            <w:tcW w:w="0" w:type="auto"/>
            <w:vAlign w:val="center"/>
            <w:hideMark/>
          </w:tcPr>
          <w:p w14:paraId="6835EBBC" w14:textId="77777777" w:rsidR="00B424B9" w:rsidRPr="004B0920" w:rsidRDefault="00B424B9" w:rsidP="00B424B9">
            <w:pPr>
              <w:ind w:left="851" w:right="577"/>
              <w:jc w:val="center"/>
              <w:rPr>
                <w:sz w:val="20"/>
                <w:szCs w:val="20"/>
                <w:lang w:eastAsia="es-MX"/>
              </w:rPr>
            </w:pPr>
          </w:p>
        </w:tc>
      </w:tr>
      <w:tr w:rsidR="00B424B9" w:rsidRPr="004B0920" w14:paraId="6F904B3B" w14:textId="77777777" w:rsidTr="00B424B9">
        <w:trPr>
          <w:trHeight w:val="150"/>
          <w:tblCellSpacing w:w="0" w:type="dxa"/>
          <w:jc w:val="center"/>
        </w:trPr>
        <w:tc>
          <w:tcPr>
            <w:tcW w:w="0" w:type="auto"/>
            <w:vAlign w:val="center"/>
            <w:hideMark/>
          </w:tcPr>
          <w:p w14:paraId="07414F6A" w14:textId="77777777" w:rsidR="00B424B9" w:rsidRPr="004B0920" w:rsidRDefault="00B424B9" w:rsidP="00B424B9">
            <w:pPr>
              <w:ind w:left="851" w:right="577"/>
              <w:rPr>
                <w:sz w:val="20"/>
                <w:szCs w:val="20"/>
                <w:lang w:eastAsia="es-MX"/>
              </w:rPr>
            </w:pPr>
          </w:p>
        </w:tc>
      </w:tr>
      <w:tr w:rsidR="00B424B9" w:rsidRPr="004B0920" w14:paraId="40444F74" w14:textId="77777777" w:rsidTr="00B424B9">
        <w:trPr>
          <w:trHeight w:val="150"/>
          <w:tblCellSpacing w:w="0" w:type="dxa"/>
          <w:jc w:val="center"/>
        </w:trPr>
        <w:tc>
          <w:tcPr>
            <w:tcW w:w="0" w:type="auto"/>
            <w:vAlign w:val="center"/>
            <w:hideMark/>
          </w:tcPr>
          <w:p w14:paraId="0DA2F958" w14:textId="77777777" w:rsidR="00B424B9" w:rsidRPr="004B0920" w:rsidRDefault="00B424B9" w:rsidP="00B424B9">
            <w:pPr>
              <w:ind w:left="851" w:right="577"/>
              <w:rPr>
                <w:lang w:eastAsia="es-MX"/>
              </w:rPr>
            </w:pPr>
            <w:r w:rsidRPr="004B0920">
              <w:rPr>
                <w:rFonts w:ascii="Verdana" w:hAnsi="Verdana"/>
                <w:sz w:val="18"/>
                <w:szCs w:val="18"/>
                <w:lang w:eastAsia="es-MX"/>
              </w:rPr>
              <w:t>ATENTAMENTE</w:t>
            </w:r>
          </w:p>
        </w:tc>
      </w:tr>
      <w:tr w:rsidR="00B424B9" w:rsidRPr="004B0920" w14:paraId="46D68581" w14:textId="77777777" w:rsidTr="00B424B9">
        <w:trPr>
          <w:trHeight w:val="225"/>
          <w:tblCellSpacing w:w="0" w:type="dxa"/>
          <w:jc w:val="center"/>
        </w:trPr>
        <w:tc>
          <w:tcPr>
            <w:tcW w:w="0" w:type="auto"/>
            <w:vAlign w:val="center"/>
            <w:hideMark/>
          </w:tcPr>
          <w:p w14:paraId="17A8EE9C" w14:textId="77777777" w:rsidR="00B424B9" w:rsidRPr="004B0920" w:rsidRDefault="00B424B9" w:rsidP="00B424B9">
            <w:pPr>
              <w:ind w:left="851" w:right="577"/>
              <w:rPr>
                <w:lang w:eastAsia="es-MX"/>
              </w:rPr>
            </w:pPr>
          </w:p>
        </w:tc>
      </w:tr>
      <w:tr w:rsidR="00B424B9" w:rsidRPr="004B0920" w14:paraId="73916D7C" w14:textId="77777777" w:rsidTr="00B424B9">
        <w:trPr>
          <w:trHeight w:val="150"/>
          <w:tblCellSpacing w:w="0" w:type="dxa"/>
          <w:jc w:val="center"/>
        </w:trPr>
        <w:tc>
          <w:tcPr>
            <w:tcW w:w="0" w:type="auto"/>
            <w:vAlign w:val="center"/>
            <w:hideMark/>
          </w:tcPr>
          <w:p w14:paraId="3601D667" w14:textId="77777777" w:rsidR="00B424B9" w:rsidRPr="004B0920" w:rsidRDefault="00B424B9" w:rsidP="00B424B9">
            <w:pPr>
              <w:ind w:left="851" w:right="577"/>
              <w:rPr>
                <w:rFonts w:ascii="Verdana" w:hAnsi="Verdana"/>
                <w:sz w:val="18"/>
                <w:szCs w:val="18"/>
                <w:lang w:eastAsia="es-MX"/>
              </w:rPr>
            </w:pPr>
            <w:r w:rsidRPr="004B0920">
              <w:rPr>
                <w:rFonts w:ascii="Verdana" w:hAnsi="Verdana"/>
                <w:sz w:val="18"/>
                <w:szCs w:val="18"/>
                <w:lang w:eastAsia="es-MX"/>
              </w:rPr>
              <w:t>L.C. Paulina Cruz Casas</w:t>
            </w:r>
          </w:p>
          <w:p w14:paraId="7F8AFC2A" w14:textId="77777777" w:rsidR="00B424B9" w:rsidRPr="004B0920" w:rsidRDefault="00B424B9" w:rsidP="00B424B9">
            <w:pPr>
              <w:ind w:left="851" w:right="577"/>
              <w:rPr>
                <w:rFonts w:ascii="Verdana" w:hAnsi="Verdana"/>
                <w:sz w:val="18"/>
                <w:szCs w:val="18"/>
                <w:lang w:eastAsia="es-MX"/>
              </w:rPr>
            </w:pPr>
          </w:p>
          <w:p w14:paraId="11F8D3CB" w14:textId="77777777" w:rsidR="00B424B9" w:rsidRPr="004B0920" w:rsidRDefault="00B424B9" w:rsidP="00B424B9">
            <w:pPr>
              <w:ind w:left="851" w:right="577"/>
              <w:rPr>
                <w:rFonts w:ascii="Verdana" w:hAnsi="Verdana"/>
                <w:sz w:val="18"/>
                <w:szCs w:val="18"/>
                <w:lang w:eastAsia="es-MX"/>
              </w:rPr>
            </w:pPr>
          </w:p>
          <w:p w14:paraId="1BADEA51" w14:textId="6A03F4BB" w:rsidR="00E14052" w:rsidRPr="004B0920" w:rsidRDefault="00B424B9" w:rsidP="00E14052">
            <w:pPr>
              <w:spacing w:line="360" w:lineRule="auto"/>
              <w:ind w:left="567" w:right="578"/>
              <w:rPr>
                <w:rFonts w:ascii="Palatino Linotype" w:hAnsi="Palatino Linotype"/>
                <w:color w:val="000000" w:themeColor="text1"/>
              </w:rPr>
            </w:pPr>
            <w:r w:rsidRPr="004B0920">
              <w:rPr>
                <w:rFonts w:ascii="Palatino Linotype" w:hAnsi="Palatino Linotype"/>
                <w:color w:val="000000" w:themeColor="text1"/>
              </w:rPr>
              <w:t xml:space="preserve">Advirtiendo de dicha respuesta que </w:t>
            </w:r>
            <w:r w:rsidRPr="004B0920">
              <w:rPr>
                <w:rFonts w:ascii="Palatino Linotype" w:hAnsi="Palatino Linotype"/>
                <w:b/>
                <w:color w:val="000000" w:themeColor="text1"/>
              </w:rPr>
              <w:t>EL SUJETO OBLIGADO</w:t>
            </w:r>
            <w:r w:rsidRPr="004B0920">
              <w:rPr>
                <w:rFonts w:ascii="Palatino Linotype" w:hAnsi="Palatino Linotype"/>
                <w:color w:val="000000" w:themeColor="text1"/>
              </w:rPr>
              <w:t xml:space="preserve"> adjuntó los archivos denominados </w:t>
            </w:r>
            <w:hyperlink r:id="rId8" w:tgtFrame="_blank" w:history="1">
              <w:r w:rsidRPr="004B0920">
                <w:rPr>
                  <w:rStyle w:val="Hipervnculo"/>
                  <w:rFonts w:ascii="Palatino Linotype" w:hAnsi="Palatino Linotype" w:cs="Arial"/>
                  <w:b/>
                  <w:bCs/>
                  <w:color w:val="auto"/>
                </w:rPr>
                <w:t>ANEXO INSTR. F476.docx</w:t>
              </w:r>
            </w:hyperlink>
            <w:r w:rsidRPr="004B0920">
              <w:rPr>
                <w:rFonts w:ascii="Palatino Linotype" w:hAnsi="Palatino Linotype"/>
              </w:rPr>
              <w:t xml:space="preserve">, </w:t>
            </w:r>
            <w:hyperlink r:id="rId9" w:tgtFrame="_blank" w:history="1">
              <w:r w:rsidRPr="004B0920">
                <w:rPr>
                  <w:rStyle w:val="Hipervnculo"/>
                  <w:rFonts w:ascii="Palatino Linotype" w:hAnsi="Palatino Linotype" w:cs="Arial"/>
                  <w:b/>
                  <w:bCs/>
                  <w:color w:val="auto"/>
                </w:rPr>
                <w:t>RESPUESTA F476 ARTURO HDZ.pdf</w:t>
              </w:r>
            </w:hyperlink>
            <w:r w:rsidRPr="004B0920">
              <w:rPr>
                <w:rFonts w:ascii="Palatino Linotype" w:hAnsi="Palatino Linotype"/>
              </w:rPr>
              <w:t xml:space="preserve">, </w:t>
            </w:r>
            <w:hyperlink r:id="rId10" w:tgtFrame="_blank" w:history="1">
              <w:r w:rsidRPr="004B0920">
                <w:rPr>
                  <w:rStyle w:val="Hipervnculo"/>
                  <w:rFonts w:ascii="Palatino Linotype" w:hAnsi="Palatino Linotype" w:cs="Arial"/>
                  <w:b/>
                  <w:bCs/>
                  <w:color w:val="auto"/>
                </w:rPr>
                <w:t>ANEXO 1 F476 PUREZA.pdf</w:t>
              </w:r>
            </w:hyperlink>
            <w:r w:rsidRPr="004B0920">
              <w:rPr>
                <w:rFonts w:ascii="Palatino Linotype" w:hAnsi="Palatino Linotype"/>
              </w:rPr>
              <w:t xml:space="preserve">, </w:t>
            </w:r>
            <w:hyperlink r:id="rId11" w:tgtFrame="_blank" w:history="1">
              <w:r w:rsidRPr="004B0920">
                <w:rPr>
                  <w:rStyle w:val="Hipervnculo"/>
                  <w:rFonts w:ascii="Palatino Linotype" w:hAnsi="Palatino Linotype" w:cs="Arial"/>
                  <w:b/>
                  <w:bCs/>
                  <w:color w:val="auto"/>
                </w:rPr>
                <w:t>ACUERDO RESPUESTA F476.pdf</w:t>
              </w:r>
            </w:hyperlink>
            <w:r w:rsidR="00E14052" w:rsidRPr="004B0920">
              <w:rPr>
                <w:rFonts w:ascii="Palatino Linotype" w:hAnsi="Palatino Linotype"/>
              </w:rPr>
              <w:t xml:space="preserve">; los cuales </w:t>
            </w:r>
            <w:r w:rsidR="00E14052" w:rsidRPr="004B0920">
              <w:rPr>
                <w:rFonts w:ascii="Palatino Linotype" w:hAnsi="Palatino Linotype"/>
                <w:color w:val="000000"/>
              </w:rPr>
              <w:t>no se insertan por ser del conocimiento de las partes; sin embargo, serán motivo de estudio en el Considerando correspondiente.</w:t>
            </w:r>
          </w:p>
          <w:p w14:paraId="2ECC6D7F" w14:textId="37986E60" w:rsidR="00E14052" w:rsidRPr="004B0920" w:rsidRDefault="00E14052" w:rsidP="00B424B9">
            <w:pPr>
              <w:spacing w:line="360" w:lineRule="auto"/>
              <w:ind w:left="851" w:right="578"/>
              <w:rPr>
                <w:rFonts w:ascii="Palatino Linotype" w:hAnsi="Palatino Linotype"/>
                <w:lang w:eastAsia="es-MX"/>
              </w:rPr>
            </w:pPr>
          </w:p>
        </w:tc>
      </w:tr>
    </w:tbl>
    <w:p w14:paraId="1CBC06E4" w14:textId="304C4ABE" w:rsidR="00457BB8" w:rsidRPr="004B0920" w:rsidRDefault="000132CA" w:rsidP="004E5DD3">
      <w:pPr>
        <w:spacing w:line="360" w:lineRule="auto"/>
        <w:jc w:val="both"/>
        <w:rPr>
          <w:rFonts w:ascii="Palatino Linotype" w:hAnsi="Palatino Linotype" w:cs="Arial"/>
          <w:color w:val="000000" w:themeColor="text1"/>
        </w:rPr>
      </w:pPr>
      <w:r w:rsidRPr="004B0920">
        <w:rPr>
          <w:rFonts w:ascii="Palatino Linotype" w:hAnsi="Palatino Linotype"/>
          <w:b/>
          <w:color w:val="000000" w:themeColor="text1"/>
          <w:sz w:val="28"/>
          <w:szCs w:val="28"/>
        </w:rPr>
        <w:lastRenderedPageBreak/>
        <w:t>I</w:t>
      </w:r>
      <w:r w:rsidR="000C0DD6" w:rsidRPr="004B0920">
        <w:rPr>
          <w:rFonts w:ascii="Palatino Linotype" w:hAnsi="Palatino Linotype"/>
          <w:b/>
          <w:color w:val="000000" w:themeColor="text1"/>
          <w:sz w:val="28"/>
          <w:szCs w:val="28"/>
        </w:rPr>
        <w:t>V</w:t>
      </w:r>
      <w:r w:rsidR="00457BB8" w:rsidRPr="004B0920">
        <w:rPr>
          <w:rFonts w:ascii="Palatino Linotype" w:hAnsi="Palatino Linotype"/>
          <w:b/>
          <w:color w:val="000000" w:themeColor="text1"/>
          <w:sz w:val="28"/>
          <w:szCs w:val="28"/>
        </w:rPr>
        <w:t>.</w:t>
      </w:r>
      <w:r w:rsidR="00457BB8" w:rsidRPr="004B0920">
        <w:rPr>
          <w:rFonts w:ascii="Palatino Linotype" w:hAnsi="Palatino Linotype"/>
          <w:b/>
          <w:color w:val="000000" w:themeColor="text1"/>
        </w:rPr>
        <w:t xml:space="preserve"> </w:t>
      </w:r>
      <w:r w:rsidR="00BD7CF0" w:rsidRPr="004B0920">
        <w:rPr>
          <w:rFonts w:ascii="Palatino Linotype" w:hAnsi="Palatino Linotype"/>
          <w:color w:val="000000" w:themeColor="text1"/>
        </w:rPr>
        <w:t xml:space="preserve">Inconforme con la </w:t>
      </w:r>
      <w:r w:rsidR="00BD7CF0" w:rsidRPr="004B0920">
        <w:rPr>
          <w:rFonts w:ascii="Palatino Linotype" w:hAnsi="Palatino Linotype" w:cs="Arial"/>
          <w:color w:val="000000" w:themeColor="text1"/>
        </w:rPr>
        <w:t xml:space="preserve">respuesta, el </w:t>
      </w:r>
      <w:r w:rsidR="00FF7727" w:rsidRPr="004B0920">
        <w:rPr>
          <w:rFonts w:ascii="Palatino Linotype" w:hAnsi="Palatino Linotype" w:cs="Arial"/>
          <w:color w:val="000000" w:themeColor="text1"/>
        </w:rPr>
        <w:t xml:space="preserve">veinte </w:t>
      </w:r>
      <w:r w:rsidR="0078207F" w:rsidRPr="004B0920">
        <w:rPr>
          <w:rFonts w:ascii="Palatino Linotype" w:hAnsi="Palatino Linotype" w:cs="Arial"/>
          <w:color w:val="000000" w:themeColor="text1"/>
        </w:rPr>
        <w:t>de septiembre</w:t>
      </w:r>
      <w:r w:rsidR="00BD46BC" w:rsidRPr="004B0920">
        <w:rPr>
          <w:rFonts w:ascii="Palatino Linotype" w:hAnsi="Palatino Linotype" w:cs="Arial"/>
          <w:color w:val="000000" w:themeColor="text1"/>
        </w:rPr>
        <w:t xml:space="preserve"> </w:t>
      </w:r>
      <w:r w:rsidR="00870221" w:rsidRPr="004B0920">
        <w:rPr>
          <w:rFonts w:ascii="Palatino Linotype" w:hAnsi="Palatino Linotype" w:cs="Arial"/>
          <w:color w:val="000000" w:themeColor="text1"/>
        </w:rPr>
        <w:t>d</w:t>
      </w:r>
      <w:r w:rsidR="00BD7CF0" w:rsidRPr="004B0920">
        <w:rPr>
          <w:rFonts w:ascii="Palatino Linotype" w:hAnsi="Palatino Linotype" w:cs="Arial"/>
          <w:color w:val="000000" w:themeColor="text1"/>
        </w:rPr>
        <w:t>e dos mil veint</w:t>
      </w:r>
      <w:r w:rsidR="00CE1A6F" w:rsidRPr="004B0920">
        <w:rPr>
          <w:rFonts w:ascii="Palatino Linotype" w:hAnsi="Palatino Linotype" w:cs="Arial"/>
          <w:color w:val="000000" w:themeColor="text1"/>
        </w:rPr>
        <w:t>iuno</w:t>
      </w:r>
      <w:r w:rsidR="00BD7CF0" w:rsidRPr="004B0920">
        <w:rPr>
          <w:rFonts w:ascii="Palatino Linotype" w:hAnsi="Palatino Linotype" w:cs="Arial"/>
          <w:color w:val="000000" w:themeColor="text1"/>
        </w:rPr>
        <w:t xml:space="preserve"> </w:t>
      </w:r>
      <w:r w:rsidR="00BD46BC" w:rsidRPr="004B0920">
        <w:rPr>
          <w:rFonts w:ascii="Palatino Linotype" w:hAnsi="Palatino Linotype"/>
          <w:b/>
          <w:color w:val="000000" w:themeColor="text1"/>
        </w:rPr>
        <w:t>L</w:t>
      </w:r>
      <w:r w:rsidR="00646E43" w:rsidRPr="004B0920">
        <w:rPr>
          <w:rFonts w:ascii="Palatino Linotype" w:hAnsi="Palatino Linotype"/>
          <w:b/>
          <w:color w:val="000000" w:themeColor="text1"/>
        </w:rPr>
        <w:t>A</w:t>
      </w:r>
      <w:r w:rsidR="00BD7CF0" w:rsidRPr="004B0920">
        <w:rPr>
          <w:rFonts w:ascii="Palatino Linotype" w:hAnsi="Palatino Linotype"/>
          <w:b/>
          <w:color w:val="000000" w:themeColor="text1"/>
        </w:rPr>
        <w:t xml:space="preserve"> RECURRENTE</w:t>
      </w:r>
      <w:r w:rsidR="00BD7CF0" w:rsidRPr="004B0920">
        <w:rPr>
          <w:rFonts w:ascii="Palatino Linotype" w:hAnsi="Palatino Linotype"/>
          <w:color w:val="000000" w:themeColor="text1"/>
        </w:rPr>
        <w:t xml:space="preserve"> interpuso el recurso de revisión objeto del presente estudio, </w:t>
      </w:r>
      <w:r w:rsidR="0092115B" w:rsidRPr="004B0920">
        <w:rPr>
          <w:rFonts w:ascii="Palatino Linotype" w:hAnsi="Palatino Linotype"/>
        </w:rPr>
        <w:t xml:space="preserve">el cual fue registrado en </w:t>
      </w:r>
      <w:r w:rsidR="000C755E" w:rsidRPr="004B0920">
        <w:rPr>
          <w:rFonts w:ascii="Palatino Linotype" w:hAnsi="Palatino Linotype"/>
        </w:rPr>
        <w:t>el</w:t>
      </w:r>
      <w:r w:rsidR="0092115B" w:rsidRPr="004B0920">
        <w:rPr>
          <w:rFonts w:ascii="Palatino Linotype" w:hAnsi="Palatino Linotype"/>
          <w:b/>
        </w:rPr>
        <w:t xml:space="preserve"> SAIMEX </w:t>
      </w:r>
      <w:r w:rsidR="00BD7CF0" w:rsidRPr="004B0920">
        <w:rPr>
          <w:rFonts w:ascii="Palatino Linotype" w:hAnsi="Palatino Linotype"/>
          <w:color w:val="000000" w:themeColor="text1"/>
        </w:rPr>
        <w:t>y se le asignó el número</w:t>
      </w:r>
      <w:r w:rsidR="00AE76AD" w:rsidRPr="004B0920">
        <w:rPr>
          <w:rFonts w:ascii="Palatino Linotype" w:hAnsi="Palatino Linotype"/>
          <w:color w:val="000000" w:themeColor="text1"/>
        </w:rPr>
        <w:t xml:space="preserve"> de recurso</w:t>
      </w:r>
      <w:r w:rsidR="00BD7CF0" w:rsidRPr="004B0920">
        <w:rPr>
          <w:rFonts w:ascii="Palatino Linotype" w:hAnsi="Palatino Linotype"/>
          <w:color w:val="000000" w:themeColor="text1"/>
        </w:rPr>
        <w:t xml:space="preserve"> </w:t>
      </w:r>
      <w:r w:rsidR="005304EE" w:rsidRPr="004B0920">
        <w:rPr>
          <w:rFonts w:ascii="Palatino Linotype" w:hAnsi="Palatino Linotype"/>
          <w:b/>
          <w:color w:val="000000" w:themeColor="text1"/>
        </w:rPr>
        <w:t>0</w:t>
      </w:r>
      <w:r w:rsidR="00614048" w:rsidRPr="004B0920">
        <w:rPr>
          <w:rFonts w:ascii="Palatino Linotype" w:hAnsi="Palatino Linotype"/>
          <w:b/>
          <w:color w:val="000000" w:themeColor="text1"/>
        </w:rPr>
        <w:t>4</w:t>
      </w:r>
      <w:r w:rsidR="00FF7727" w:rsidRPr="004B0920">
        <w:rPr>
          <w:rFonts w:ascii="Palatino Linotype" w:hAnsi="Palatino Linotype"/>
          <w:b/>
          <w:color w:val="000000" w:themeColor="text1"/>
        </w:rPr>
        <w:t>762</w:t>
      </w:r>
      <w:r w:rsidR="00457BB8" w:rsidRPr="004B0920">
        <w:rPr>
          <w:rFonts w:ascii="Palatino Linotype" w:hAnsi="Palatino Linotype" w:cs="Arial"/>
          <w:b/>
          <w:bCs/>
          <w:color w:val="000000" w:themeColor="text1"/>
        </w:rPr>
        <w:t>/INFOEM/IP/RR/202</w:t>
      </w:r>
      <w:r w:rsidR="00CE1A6F" w:rsidRPr="004B0920">
        <w:rPr>
          <w:rFonts w:ascii="Palatino Linotype" w:hAnsi="Palatino Linotype" w:cs="Arial"/>
          <w:b/>
          <w:bCs/>
          <w:color w:val="000000" w:themeColor="text1"/>
        </w:rPr>
        <w:t>1</w:t>
      </w:r>
      <w:r w:rsidR="00457BB8" w:rsidRPr="004B0920">
        <w:rPr>
          <w:rFonts w:ascii="Palatino Linotype" w:hAnsi="Palatino Linotype" w:cs="Arial"/>
          <w:color w:val="000000" w:themeColor="text1"/>
        </w:rPr>
        <w:t xml:space="preserve">, en el </w:t>
      </w:r>
      <w:r w:rsidR="000F2333" w:rsidRPr="004B0920">
        <w:rPr>
          <w:rFonts w:ascii="Palatino Linotype" w:hAnsi="Palatino Linotype" w:cs="Arial"/>
          <w:color w:val="000000" w:themeColor="text1"/>
        </w:rPr>
        <w:t>que señaló como acto impugnado:</w:t>
      </w:r>
    </w:p>
    <w:p w14:paraId="603F39B1" w14:textId="77777777" w:rsidR="00FF7727" w:rsidRPr="004B0920" w:rsidRDefault="00FF7727" w:rsidP="004E5DD3">
      <w:pPr>
        <w:spacing w:line="360" w:lineRule="auto"/>
        <w:jc w:val="both"/>
        <w:rPr>
          <w:rFonts w:ascii="Palatino Linotype" w:hAnsi="Palatino Linotype"/>
          <w:b/>
        </w:rPr>
      </w:pPr>
    </w:p>
    <w:p w14:paraId="7461101F" w14:textId="4276BD0B" w:rsidR="00457BB8" w:rsidRPr="004B0920" w:rsidRDefault="00FF7727">
      <w:pPr>
        <w:ind w:left="851" w:right="899"/>
        <w:jc w:val="both"/>
        <w:rPr>
          <w:rFonts w:ascii="Palatino Linotype" w:hAnsi="Palatino Linotype" w:cs="Arial"/>
          <w:i/>
          <w:color w:val="000000" w:themeColor="text1"/>
          <w:sz w:val="22"/>
          <w:szCs w:val="22"/>
        </w:rPr>
      </w:pPr>
      <w:r w:rsidRPr="004B0920">
        <w:rPr>
          <w:rFonts w:ascii="Palatino Linotype" w:hAnsi="Palatino Linotype" w:cs="Arial"/>
          <w:i/>
          <w:color w:val="000000" w:themeColor="text1"/>
          <w:sz w:val="22"/>
          <w:szCs w:val="22"/>
        </w:rPr>
        <w:t>“El oficio No. 21001002A/08234/2021 en donde me contestan respecto a la información que solicito que se encuentra publicada en las referencias electrónicas citadas en dicho oficio.”</w:t>
      </w:r>
    </w:p>
    <w:p w14:paraId="72BBB760" w14:textId="77777777" w:rsidR="00FF7727" w:rsidRPr="004B0920" w:rsidRDefault="00FF7727">
      <w:pPr>
        <w:ind w:left="851" w:right="899"/>
        <w:jc w:val="both"/>
        <w:rPr>
          <w:rFonts w:ascii="Palatino Linotype" w:hAnsi="Palatino Linotype" w:cs="Arial"/>
          <w:i/>
          <w:color w:val="000000" w:themeColor="text1"/>
          <w:sz w:val="22"/>
          <w:szCs w:val="22"/>
        </w:rPr>
      </w:pPr>
    </w:p>
    <w:p w14:paraId="1A387C29" w14:textId="77777777" w:rsidR="00872E45" w:rsidRPr="004B0920" w:rsidRDefault="00872E45" w:rsidP="004852AD">
      <w:pPr>
        <w:ind w:right="899"/>
        <w:jc w:val="both"/>
        <w:rPr>
          <w:rFonts w:ascii="Palatino Linotype" w:hAnsi="Palatino Linotype" w:cs="Arial"/>
          <w:color w:val="000000" w:themeColor="text1"/>
        </w:rPr>
      </w:pPr>
    </w:p>
    <w:p w14:paraId="2887CD42" w14:textId="7E1297E9" w:rsidR="001237DB" w:rsidRPr="004B0920" w:rsidRDefault="001237DB" w:rsidP="004852AD">
      <w:pPr>
        <w:ind w:right="899"/>
        <w:jc w:val="both"/>
        <w:rPr>
          <w:rFonts w:ascii="Palatino Linotype" w:hAnsi="Palatino Linotype" w:cs="Arial"/>
          <w:color w:val="000000" w:themeColor="text1"/>
        </w:rPr>
      </w:pPr>
      <w:r w:rsidRPr="004B0920">
        <w:rPr>
          <w:rFonts w:ascii="Palatino Linotype" w:hAnsi="Palatino Linotype" w:cs="Arial"/>
          <w:color w:val="000000" w:themeColor="text1"/>
        </w:rPr>
        <w:t>Así como, razones o motivos de inconformidad</w:t>
      </w:r>
    </w:p>
    <w:p w14:paraId="0DBE33C1" w14:textId="77777777" w:rsidR="001237DB" w:rsidRPr="004B0920" w:rsidRDefault="001237DB" w:rsidP="004852AD">
      <w:pPr>
        <w:ind w:right="899"/>
        <w:jc w:val="both"/>
        <w:rPr>
          <w:rFonts w:ascii="Palatino Linotype" w:hAnsi="Palatino Linotype" w:cs="Arial"/>
          <w:i/>
          <w:color w:val="000000" w:themeColor="text1"/>
          <w:sz w:val="22"/>
          <w:szCs w:val="22"/>
        </w:rPr>
      </w:pPr>
    </w:p>
    <w:p w14:paraId="37EDA5B4" w14:textId="77777777" w:rsidR="00FF7727" w:rsidRPr="004B0920" w:rsidRDefault="00FF7727" w:rsidP="00FF7727">
      <w:pPr>
        <w:ind w:left="851" w:right="899"/>
        <w:jc w:val="both"/>
        <w:rPr>
          <w:rFonts w:ascii="Palatino Linotype" w:hAnsi="Palatino Linotype" w:cs="Arial"/>
          <w:i/>
          <w:color w:val="000000" w:themeColor="text1"/>
          <w:sz w:val="22"/>
          <w:szCs w:val="22"/>
        </w:rPr>
      </w:pPr>
      <w:r w:rsidRPr="004B0920">
        <w:rPr>
          <w:rFonts w:ascii="Palatino Linotype" w:hAnsi="Palatino Linotype" w:cs="Arial"/>
          <w:i/>
          <w:color w:val="000000" w:themeColor="text1"/>
          <w:sz w:val="22"/>
          <w:szCs w:val="22"/>
        </w:rPr>
        <w:t>“…La solicitud que realicé es concreta, clara y precisa en virtud de que quiero que me informen cuántas escuelas primarias (públicas, no privadas) del sistema estatal hay en la entidad (requiero la cantidad total) y de ésta respuesta, solicito la cantidad total de cuántas cuentan con la figura de subdirector. Me refiero a el número total. La respuesta que he recibido no es acorde con mi petición, puesto que me dan unas referencias electrónicas y al ingresar a éstas me exigen datos muy precisos como claves de centro de trabajo y municipios, información que desconozco. Quiero saber de manera general el número total de escuelas primarias públicas del sistema estatal que hay en la entidad y en atención a ese total quiero saber cuántas de estas escuelas tienen la figura de subdirector.…”</w:t>
      </w:r>
    </w:p>
    <w:p w14:paraId="4D12828D" w14:textId="77777777" w:rsidR="00D57DBB" w:rsidRPr="004B0920" w:rsidRDefault="00D57DBB" w:rsidP="00872E45">
      <w:pPr>
        <w:ind w:left="851" w:right="899"/>
        <w:jc w:val="both"/>
        <w:rPr>
          <w:rFonts w:ascii="Palatino Linotype" w:hAnsi="Palatino Linotype" w:cs="Arial"/>
          <w:i/>
          <w:color w:val="000000" w:themeColor="text1"/>
          <w:sz w:val="22"/>
          <w:szCs w:val="22"/>
        </w:rPr>
      </w:pPr>
    </w:p>
    <w:p w14:paraId="5D947585" w14:textId="75672154" w:rsidR="004C099D" w:rsidRPr="004B0920" w:rsidRDefault="004C099D" w:rsidP="004C099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4B0920">
        <w:rPr>
          <w:rFonts w:ascii="Palatino Linotype" w:hAnsi="Palatino Linotype" w:cs="Arial"/>
          <w:lang w:val="es-ES_tradnl"/>
        </w:rPr>
        <w:t xml:space="preserve">Asimismo, </w:t>
      </w:r>
      <w:r w:rsidRPr="004B0920">
        <w:rPr>
          <w:rFonts w:ascii="Palatino Linotype" w:hAnsi="Palatino Linotype" w:cs="Arial"/>
          <w:b/>
          <w:lang w:val="es-ES_tradnl"/>
        </w:rPr>
        <w:t>EL RECURRENTE</w:t>
      </w:r>
      <w:r w:rsidRPr="004B0920">
        <w:rPr>
          <w:rFonts w:ascii="Palatino Linotype" w:hAnsi="Palatino Linotype" w:cs="Arial"/>
          <w:lang w:val="es-ES_tradnl"/>
        </w:rPr>
        <w:t xml:space="preserve"> adjuntó a su recurso de revisión el archivo electrónico denominado</w:t>
      </w:r>
      <w:r w:rsidR="00B13B2E" w:rsidRPr="004B0920">
        <w:rPr>
          <w:rFonts w:ascii="Palatino Linotype" w:hAnsi="Palatino Linotype" w:cs="Arial"/>
          <w:lang w:val="es-ES_tradnl"/>
        </w:rPr>
        <w:t xml:space="preserve"> </w:t>
      </w:r>
      <w:hyperlink r:id="rId12" w:tgtFrame="_blank" w:history="1">
        <w:r w:rsidR="00FF7727" w:rsidRPr="004B0920">
          <w:rPr>
            <w:rStyle w:val="Hipervnculo"/>
            <w:rFonts w:ascii="Palatino Linotype" w:hAnsi="Palatino Linotype" w:cs="Arial"/>
            <w:bCs/>
            <w:color w:val="auto"/>
          </w:rPr>
          <w:t>ANEXO 1 F476 PUREZA.pdf</w:t>
        </w:r>
      </w:hyperlink>
      <w:r w:rsidR="00B13B2E" w:rsidRPr="004B0920">
        <w:rPr>
          <w:rFonts w:ascii="Palatino Linotype" w:hAnsi="Palatino Linotype" w:cs="Arial"/>
        </w:rPr>
        <w:t xml:space="preserve">, </w:t>
      </w:r>
      <w:r w:rsidRPr="004B0920">
        <w:rPr>
          <w:rFonts w:ascii="Palatino Linotype" w:hAnsi="Palatino Linotype" w:cs="Arial"/>
          <w:lang w:val="es-ES_tradnl"/>
        </w:rPr>
        <w:t>el cual de su contenido se advierte</w:t>
      </w:r>
      <w:r w:rsidR="00B13B2E" w:rsidRPr="004B0920">
        <w:rPr>
          <w:rFonts w:ascii="Palatino Linotype" w:hAnsi="Palatino Linotype" w:cs="Arial"/>
          <w:lang w:val="es-ES_tradnl"/>
        </w:rPr>
        <w:t xml:space="preserve"> uno de los oficios con los que le dio respuesta el sujeto obligado</w:t>
      </w:r>
      <w:r w:rsidRPr="004B0920">
        <w:rPr>
          <w:rFonts w:ascii="Palatino Linotype" w:hAnsi="Palatino Linotype" w:cs="Arial"/>
          <w:lang w:val="es-ES_tradnl"/>
        </w:rPr>
        <w:t xml:space="preserve">; </w:t>
      </w:r>
      <w:r w:rsidR="00B13B2E" w:rsidRPr="004B0920">
        <w:rPr>
          <w:rFonts w:ascii="Palatino Linotype" w:hAnsi="Palatino Linotype" w:cs="Arial"/>
          <w:lang w:val="es-ES_tradnl"/>
        </w:rPr>
        <w:t>el</w:t>
      </w:r>
      <w:r w:rsidRPr="004B0920">
        <w:rPr>
          <w:rFonts w:ascii="Palatino Linotype" w:hAnsi="Palatino Linotype" w:cs="Arial"/>
          <w:lang w:val="es-ES_tradnl"/>
        </w:rPr>
        <w:t xml:space="preserve"> que no se inserta en obvio de repeticiones innecesarias, en virtud de que es del conocimiento de las partes y será analizado en considera</w:t>
      </w:r>
      <w:r w:rsidR="00B13B2E" w:rsidRPr="004B0920">
        <w:rPr>
          <w:rFonts w:ascii="Palatino Linotype" w:hAnsi="Palatino Linotype" w:cs="Arial"/>
          <w:lang w:val="es-ES_tradnl"/>
        </w:rPr>
        <w:t>n</w:t>
      </w:r>
      <w:r w:rsidRPr="004B0920">
        <w:rPr>
          <w:rFonts w:ascii="Palatino Linotype" w:hAnsi="Palatino Linotype" w:cs="Arial"/>
          <w:lang w:val="es-ES_tradnl"/>
        </w:rPr>
        <w:t>dos posteriores.</w:t>
      </w:r>
    </w:p>
    <w:p w14:paraId="3A3DB79B" w14:textId="23E19C45" w:rsidR="00457BB8" w:rsidRPr="004B0920" w:rsidRDefault="004849A2" w:rsidP="004000EC">
      <w:pPr>
        <w:pStyle w:val="Default"/>
        <w:spacing w:line="360" w:lineRule="auto"/>
        <w:ind w:right="49"/>
        <w:jc w:val="both"/>
        <w:rPr>
          <w:rFonts w:ascii="Palatino Linotype" w:hAnsi="Palatino Linotype"/>
          <w:color w:val="000000" w:themeColor="text1"/>
          <w:lang w:val="es-ES_tradnl"/>
        </w:rPr>
      </w:pPr>
      <w:r w:rsidRPr="004B0920">
        <w:rPr>
          <w:rFonts w:ascii="Palatino Linotype" w:hAnsi="Palatino Linotype"/>
          <w:b/>
          <w:color w:val="000000" w:themeColor="text1"/>
          <w:sz w:val="28"/>
          <w:szCs w:val="28"/>
        </w:rPr>
        <w:lastRenderedPageBreak/>
        <w:t>V</w:t>
      </w:r>
      <w:r w:rsidR="00457BB8" w:rsidRPr="004B0920">
        <w:rPr>
          <w:rFonts w:ascii="Palatino Linotype" w:hAnsi="Palatino Linotype"/>
          <w:b/>
          <w:color w:val="000000" w:themeColor="text1"/>
          <w:sz w:val="28"/>
          <w:szCs w:val="28"/>
        </w:rPr>
        <w:t xml:space="preserve">. </w:t>
      </w:r>
      <w:r w:rsidR="00457BB8" w:rsidRPr="004B0920">
        <w:rPr>
          <w:rFonts w:ascii="Palatino Linotype" w:hAnsi="Palatino Linotype"/>
          <w:color w:val="000000" w:themeColor="text1"/>
        </w:rPr>
        <w:t>El</w:t>
      </w:r>
      <w:r w:rsidR="00457BB8" w:rsidRPr="004B0920">
        <w:rPr>
          <w:rFonts w:ascii="Palatino Linotype" w:hAnsi="Palatino Linotype"/>
          <w:b/>
          <w:color w:val="000000" w:themeColor="text1"/>
          <w:sz w:val="28"/>
          <w:szCs w:val="28"/>
        </w:rPr>
        <w:t xml:space="preserve"> </w:t>
      </w:r>
      <w:r w:rsidR="00B13B2E" w:rsidRPr="004B0920">
        <w:rPr>
          <w:rFonts w:ascii="Palatino Linotype" w:hAnsi="Palatino Linotype"/>
          <w:color w:val="000000" w:themeColor="text1"/>
        </w:rPr>
        <w:t>veinte</w:t>
      </w:r>
      <w:r w:rsidR="00D30089" w:rsidRPr="004B0920">
        <w:rPr>
          <w:rFonts w:ascii="Palatino Linotype" w:hAnsi="Palatino Linotype"/>
          <w:color w:val="000000" w:themeColor="text1"/>
        </w:rPr>
        <w:t xml:space="preserve"> de septiembre</w:t>
      </w:r>
      <w:r w:rsidR="00191CA5" w:rsidRPr="004B0920">
        <w:rPr>
          <w:rFonts w:ascii="Palatino Linotype" w:hAnsi="Palatino Linotype"/>
          <w:color w:val="000000" w:themeColor="text1"/>
        </w:rPr>
        <w:t xml:space="preserve"> de dos mil </w:t>
      </w:r>
      <w:r w:rsidR="005304EE" w:rsidRPr="004B0920">
        <w:rPr>
          <w:rFonts w:ascii="Palatino Linotype" w:hAnsi="Palatino Linotype"/>
          <w:color w:val="000000" w:themeColor="text1"/>
        </w:rPr>
        <w:t>veintiuno</w:t>
      </w:r>
      <w:r w:rsidR="00CE1A6F" w:rsidRPr="004B0920">
        <w:rPr>
          <w:rFonts w:ascii="Palatino Linotype" w:hAnsi="Palatino Linotype"/>
          <w:color w:val="000000" w:themeColor="text1"/>
        </w:rPr>
        <w:t>, e</w:t>
      </w:r>
      <w:r w:rsidR="00457BB8" w:rsidRPr="004B0920">
        <w:rPr>
          <w:rFonts w:ascii="Palatino Linotype" w:hAnsi="Palatino Linotype"/>
          <w:color w:val="000000" w:themeColor="text1"/>
        </w:rPr>
        <w:t xml:space="preserve">l </w:t>
      </w:r>
      <w:r w:rsidR="005E2150" w:rsidRPr="004B0920">
        <w:rPr>
          <w:rFonts w:ascii="Palatino Linotype" w:hAnsi="Palatino Linotype"/>
          <w:color w:val="000000" w:themeColor="text1"/>
          <w:lang w:val="es-ES_tradnl"/>
        </w:rPr>
        <w:t xml:space="preserve">recurso </w:t>
      </w:r>
      <w:r w:rsidR="00457BB8" w:rsidRPr="004B0920">
        <w:rPr>
          <w:rFonts w:ascii="Palatino Linotype" w:hAnsi="Palatino Linotype"/>
          <w:color w:val="000000" w:themeColor="text1"/>
          <w:lang w:val="es-ES_tradnl"/>
        </w:rPr>
        <w:t xml:space="preserve">se envió electrónicamente al Instituto de </w:t>
      </w:r>
      <w:r w:rsidR="00457BB8" w:rsidRPr="004B0920">
        <w:rPr>
          <w:rFonts w:ascii="Palatino Linotype" w:eastAsia="Arial Unicode MS" w:hAnsi="Palatino Linotype"/>
          <w:color w:val="000000" w:themeColor="text1"/>
        </w:rPr>
        <w:t>Transparencia</w:t>
      </w:r>
      <w:r w:rsidR="00457BB8" w:rsidRPr="004B0920">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00457BB8" w:rsidRPr="004B0920">
        <w:rPr>
          <w:rFonts w:ascii="Palatino Linotype" w:hAnsi="Palatino Linotype"/>
          <w:color w:val="000000" w:themeColor="text1"/>
        </w:rPr>
        <w:t>Ley de Transparencia y Acceso a la Información Pública del Estado de México y Municipios</w:t>
      </w:r>
      <w:r w:rsidR="00457BB8" w:rsidRPr="004B0920">
        <w:rPr>
          <w:rFonts w:ascii="Palatino Linotype" w:hAnsi="Palatino Linotype"/>
          <w:color w:val="000000" w:themeColor="text1"/>
          <w:lang w:val="es-ES_tradnl"/>
        </w:rPr>
        <w:t>,</w:t>
      </w:r>
      <w:r w:rsidR="005E2150" w:rsidRPr="004B0920">
        <w:rPr>
          <w:rFonts w:ascii="Palatino Linotype" w:hAnsi="Palatino Linotype"/>
          <w:color w:val="000000" w:themeColor="text1"/>
          <w:lang w:val="es-ES_tradnl"/>
        </w:rPr>
        <w:t xml:space="preserve"> el cual</w:t>
      </w:r>
      <w:r w:rsidR="00457BB8" w:rsidRPr="004B0920">
        <w:rPr>
          <w:rFonts w:ascii="Palatino Linotype" w:hAnsi="Palatino Linotype"/>
          <w:color w:val="000000" w:themeColor="text1"/>
          <w:lang w:val="es-ES_tradnl"/>
        </w:rPr>
        <w:t xml:space="preserve"> se turnó, a través del</w:t>
      </w:r>
      <w:r w:rsidR="00457BB8" w:rsidRPr="004B0920">
        <w:rPr>
          <w:rFonts w:ascii="Palatino Linotype" w:eastAsia="Arial Unicode MS" w:hAnsi="Palatino Linotype"/>
          <w:color w:val="000000" w:themeColor="text1"/>
          <w:lang w:val="es-ES_tradnl"/>
        </w:rPr>
        <w:t xml:space="preserve"> </w:t>
      </w:r>
      <w:r w:rsidR="00457BB8" w:rsidRPr="004B0920">
        <w:rPr>
          <w:rFonts w:ascii="Palatino Linotype" w:eastAsia="Arial Unicode MS" w:hAnsi="Palatino Linotype"/>
          <w:b/>
          <w:color w:val="000000" w:themeColor="text1"/>
          <w:lang w:val="es-ES_tradnl"/>
        </w:rPr>
        <w:t>SAIMEX</w:t>
      </w:r>
      <w:r w:rsidR="00457BB8" w:rsidRPr="004B0920">
        <w:rPr>
          <w:rFonts w:ascii="Palatino Linotype" w:hAnsi="Palatino Linotype"/>
          <w:color w:val="000000" w:themeColor="text1"/>
        </w:rPr>
        <w:t xml:space="preserve">, a la </w:t>
      </w:r>
      <w:r w:rsidR="00457BB8" w:rsidRPr="004B0920">
        <w:rPr>
          <w:rFonts w:ascii="Palatino Linotype" w:hAnsi="Palatino Linotype"/>
          <w:color w:val="000000" w:themeColor="text1"/>
          <w:lang w:val="es-ES_tradnl"/>
        </w:rPr>
        <w:t xml:space="preserve">Comisionada </w:t>
      </w:r>
      <w:r w:rsidR="00D30089" w:rsidRPr="004B0920">
        <w:rPr>
          <w:rFonts w:ascii="Palatino Linotype" w:hAnsi="Palatino Linotype"/>
          <w:b/>
          <w:color w:val="000000" w:themeColor="text1"/>
          <w:lang w:val="es-ES_tradnl"/>
        </w:rPr>
        <w:t>SHARON CRISTINA MORALES MARTÍNEZ</w:t>
      </w:r>
      <w:r w:rsidR="00457BB8" w:rsidRPr="004B0920">
        <w:rPr>
          <w:rFonts w:ascii="Palatino Linotype" w:hAnsi="Palatino Linotype"/>
          <w:color w:val="000000" w:themeColor="text1"/>
        </w:rPr>
        <w:t>,</w:t>
      </w:r>
      <w:r w:rsidR="00457BB8" w:rsidRPr="004B0920">
        <w:rPr>
          <w:rFonts w:ascii="Palatino Linotype" w:hAnsi="Palatino Linotype"/>
          <w:color w:val="000000" w:themeColor="text1"/>
          <w:lang w:val="es-ES_tradnl"/>
        </w:rPr>
        <w:t xml:space="preserve"> a efecto de decretar su admisión o desechamiento.</w:t>
      </w:r>
    </w:p>
    <w:p w14:paraId="6CB98D0C" w14:textId="77777777" w:rsidR="00457BB8" w:rsidRPr="004B0920" w:rsidRDefault="00457BB8">
      <w:pPr>
        <w:pStyle w:val="Default"/>
        <w:spacing w:line="360" w:lineRule="auto"/>
        <w:ind w:right="49"/>
        <w:jc w:val="both"/>
        <w:rPr>
          <w:rFonts w:ascii="Palatino Linotype" w:hAnsi="Palatino Linotype"/>
          <w:color w:val="000000" w:themeColor="text1"/>
          <w:lang w:val="es-ES_tradnl"/>
        </w:rPr>
      </w:pPr>
    </w:p>
    <w:p w14:paraId="2564FA1A" w14:textId="44F4ABB5" w:rsidR="00457BB8" w:rsidRPr="004B0920" w:rsidRDefault="00457BB8">
      <w:pPr>
        <w:pStyle w:val="Piedepgina"/>
        <w:spacing w:line="360" w:lineRule="auto"/>
        <w:jc w:val="both"/>
        <w:rPr>
          <w:rFonts w:ascii="Palatino Linotype" w:hAnsi="Palatino Linotype" w:cs="Arial"/>
          <w:color w:val="000000" w:themeColor="text1"/>
        </w:rPr>
      </w:pPr>
      <w:r w:rsidRPr="004B0920">
        <w:rPr>
          <w:rFonts w:ascii="Palatino Linotype" w:hAnsi="Palatino Linotype" w:cs="Arial"/>
          <w:b/>
          <w:color w:val="000000" w:themeColor="text1"/>
          <w:sz w:val="28"/>
        </w:rPr>
        <w:t>V</w:t>
      </w:r>
      <w:r w:rsidR="0022054B" w:rsidRPr="004B0920">
        <w:rPr>
          <w:rFonts w:ascii="Palatino Linotype" w:hAnsi="Palatino Linotype" w:cs="Arial"/>
          <w:b/>
          <w:color w:val="000000" w:themeColor="text1"/>
          <w:sz w:val="28"/>
        </w:rPr>
        <w:t>I</w:t>
      </w:r>
      <w:r w:rsidRPr="004B0920">
        <w:rPr>
          <w:rFonts w:ascii="Palatino Linotype" w:hAnsi="Palatino Linotype" w:cs="Arial"/>
          <w:b/>
          <w:color w:val="000000" w:themeColor="text1"/>
          <w:sz w:val="28"/>
        </w:rPr>
        <w:t xml:space="preserve">. </w:t>
      </w:r>
      <w:r w:rsidRPr="004B0920">
        <w:rPr>
          <w:rFonts w:ascii="Palatino Linotype" w:hAnsi="Palatino Linotype" w:cs="Arial"/>
          <w:color w:val="000000" w:themeColor="text1"/>
        </w:rPr>
        <w:t>De las constancias del expediente electrónico del</w:t>
      </w:r>
      <w:r w:rsidRPr="004B0920">
        <w:rPr>
          <w:rFonts w:ascii="Palatino Linotype" w:hAnsi="Palatino Linotype" w:cs="Arial"/>
          <w:b/>
          <w:color w:val="000000" w:themeColor="text1"/>
        </w:rPr>
        <w:t xml:space="preserve"> SAIMEX</w:t>
      </w:r>
      <w:r w:rsidR="00D30089" w:rsidRPr="004B0920">
        <w:rPr>
          <w:rFonts w:ascii="Palatino Linotype" w:hAnsi="Palatino Linotype" w:cs="Arial"/>
          <w:color w:val="000000" w:themeColor="text1"/>
        </w:rPr>
        <w:t>, se a</w:t>
      </w:r>
      <w:r w:rsidR="00CF2F24" w:rsidRPr="004B0920">
        <w:rPr>
          <w:rFonts w:ascii="Palatino Linotype" w:hAnsi="Palatino Linotype" w:cs="Arial"/>
          <w:color w:val="000000" w:themeColor="text1"/>
        </w:rPr>
        <w:t xml:space="preserve">dvierte que en fecha </w:t>
      </w:r>
      <w:r w:rsidR="00B13B2E" w:rsidRPr="004B0920">
        <w:rPr>
          <w:rFonts w:ascii="Palatino Linotype" w:hAnsi="Palatino Linotype" w:cs="Arial"/>
          <w:color w:val="000000" w:themeColor="text1"/>
        </w:rPr>
        <w:t>veintitrés</w:t>
      </w:r>
      <w:r w:rsidR="00CF2F24" w:rsidRPr="004B0920">
        <w:rPr>
          <w:rFonts w:ascii="Palatino Linotype" w:hAnsi="Palatino Linotype" w:cs="Arial"/>
          <w:color w:val="000000" w:themeColor="text1"/>
        </w:rPr>
        <w:t xml:space="preserve"> </w:t>
      </w:r>
      <w:r w:rsidR="00D30089" w:rsidRPr="004B0920">
        <w:rPr>
          <w:rFonts w:ascii="Palatino Linotype" w:hAnsi="Palatino Linotype" w:cs="Arial"/>
          <w:color w:val="000000" w:themeColor="text1"/>
        </w:rPr>
        <w:t>de septiembre</w:t>
      </w:r>
      <w:r w:rsidR="00876E77" w:rsidRPr="004B0920">
        <w:rPr>
          <w:rFonts w:ascii="Palatino Linotype" w:hAnsi="Palatino Linotype" w:cs="Arial"/>
          <w:color w:val="000000" w:themeColor="text1"/>
        </w:rPr>
        <w:t xml:space="preserve"> d</w:t>
      </w:r>
      <w:r w:rsidR="00523B0C" w:rsidRPr="004B0920">
        <w:rPr>
          <w:rFonts w:ascii="Palatino Linotype" w:hAnsi="Palatino Linotype" w:cs="Arial"/>
          <w:color w:val="000000" w:themeColor="text1"/>
        </w:rPr>
        <w:t xml:space="preserve">e dos mil veintiuno, </w:t>
      </w:r>
      <w:r w:rsidRPr="004B0920">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B0920">
        <w:rPr>
          <w:rFonts w:ascii="Palatino Linotype" w:hAnsi="Palatino Linotype" w:cs="Arial"/>
          <w:b/>
          <w:color w:val="000000" w:themeColor="text1"/>
        </w:rPr>
        <w:t xml:space="preserve">EL SUJETO OBLIGADO </w:t>
      </w:r>
      <w:r w:rsidRPr="004B0920">
        <w:rPr>
          <w:rFonts w:ascii="Palatino Linotype" w:hAnsi="Palatino Linotype" w:cs="Arial"/>
          <w:color w:val="000000" w:themeColor="text1"/>
        </w:rPr>
        <w:t>rindiera su</w:t>
      </w:r>
      <w:r w:rsidRPr="004B0920">
        <w:rPr>
          <w:rFonts w:ascii="Palatino Linotype" w:hAnsi="Palatino Linotype" w:cs="Arial"/>
          <w:b/>
          <w:color w:val="000000" w:themeColor="text1"/>
        </w:rPr>
        <w:t xml:space="preserve"> </w:t>
      </w:r>
      <w:r w:rsidRPr="004B0920">
        <w:rPr>
          <w:rFonts w:ascii="Palatino Linotype" w:hAnsi="Palatino Linotype" w:cs="Arial"/>
          <w:color w:val="000000" w:themeColor="text1"/>
        </w:rPr>
        <w:t>Informe Justificado.</w:t>
      </w:r>
    </w:p>
    <w:p w14:paraId="2DDB6AEC" w14:textId="77777777" w:rsidR="00457BB8" w:rsidRPr="004B0920" w:rsidRDefault="00457BB8">
      <w:pPr>
        <w:pStyle w:val="Piedepgina"/>
        <w:spacing w:line="360" w:lineRule="auto"/>
        <w:jc w:val="both"/>
        <w:rPr>
          <w:rFonts w:ascii="Palatino Linotype" w:hAnsi="Palatino Linotype" w:cs="Arial"/>
          <w:color w:val="000000" w:themeColor="text1"/>
        </w:rPr>
      </w:pPr>
    </w:p>
    <w:p w14:paraId="4B93595A" w14:textId="50431087" w:rsidR="00CF2F24" w:rsidRPr="004B0920" w:rsidRDefault="00CF2F24" w:rsidP="00CF2F24">
      <w:pPr>
        <w:pStyle w:val="Prrafodelista"/>
        <w:spacing w:line="360" w:lineRule="auto"/>
        <w:ind w:left="0"/>
        <w:jc w:val="both"/>
        <w:rPr>
          <w:rFonts w:ascii="Palatino Linotype" w:hAnsi="Palatino Linotype" w:cs="Arial"/>
        </w:rPr>
      </w:pPr>
      <w:r w:rsidRPr="004B0920">
        <w:rPr>
          <w:rFonts w:ascii="Palatino Linotype" w:eastAsia="Arial Unicode MS" w:hAnsi="Palatino Linotype" w:cs="Arial"/>
          <w:b/>
          <w:color w:val="000000" w:themeColor="text1"/>
          <w:sz w:val="28"/>
          <w:szCs w:val="28"/>
        </w:rPr>
        <w:t xml:space="preserve">VII. </w:t>
      </w:r>
      <w:r w:rsidRPr="004B0920">
        <w:rPr>
          <w:rFonts w:ascii="Palatino Linotype" w:hAnsi="Palatino Linotype" w:cs="Arial"/>
        </w:rPr>
        <w:t xml:space="preserve">De las constancias que obran en el </w:t>
      </w:r>
      <w:r w:rsidRPr="004B0920">
        <w:rPr>
          <w:rFonts w:ascii="Palatino Linotype" w:hAnsi="Palatino Linotype" w:cs="Arial"/>
          <w:b/>
        </w:rPr>
        <w:t>SAIMEX</w:t>
      </w:r>
      <w:r w:rsidRPr="004B0920">
        <w:rPr>
          <w:rFonts w:ascii="Palatino Linotype" w:hAnsi="Palatino Linotype" w:cs="Arial"/>
        </w:rPr>
        <w:t xml:space="preserve">, se desprende que dentro del término concedido a las partes </w:t>
      </w:r>
      <w:r w:rsidR="00FA3C54" w:rsidRPr="004B0920">
        <w:rPr>
          <w:rFonts w:ascii="Palatino Linotype" w:hAnsi="Palatino Linotype" w:cs="Arial"/>
          <w:b/>
        </w:rPr>
        <w:t>LA</w:t>
      </w:r>
      <w:r w:rsidRPr="004B0920">
        <w:rPr>
          <w:rFonts w:ascii="Palatino Linotype" w:hAnsi="Palatino Linotype" w:cs="Arial"/>
          <w:b/>
        </w:rPr>
        <w:t xml:space="preserve"> RECURRENTE </w:t>
      </w:r>
      <w:r w:rsidRPr="004B0920">
        <w:rPr>
          <w:rFonts w:ascii="Palatino Linotype" w:hAnsi="Palatino Linotype" w:cs="Arial"/>
        </w:rPr>
        <w:t xml:space="preserve">no presentó </w:t>
      </w:r>
      <w:r w:rsidRPr="004B0920">
        <w:rPr>
          <w:rFonts w:ascii="Palatino Linotype" w:hAnsi="Palatino Linotype"/>
        </w:rPr>
        <w:t>manifestaciones</w:t>
      </w:r>
      <w:r w:rsidRPr="004B0920">
        <w:rPr>
          <w:rFonts w:ascii="Palatino Linotype" w:hAnsi="Palatino Linotype" w:cs="Arial"/>
        </w:rPr>
        <w:t xml:space="preserve"> y alegatos, tampoco ofreció los medios de prueba que a su derecho convinieran. </w:t>
      </w:r>
    </w:p>
    <w:p w14:paraId="6ED7B3C6" w14:textId="77777777" w:rsidR="00CF2F24" w:rsidRPr="004B0920" w:rsidRDefault="00CF2F24" w:rsidP="00CF2F24">
      <w:pPr>
        <w:pStyle w:val="Prrafodelista"/>
        <w:spacing w:line="360" w:lineRule="auto"/>
        <w:ind w:left="0"/>
        <w:jc w:val="both"/>
        <w:rPr>
          <w:rFonts w:ascii="Palatino Linotype" w:hAnsi="Palatino Linotype" w:cs="Arial"/>
        </w:rPr>
      </w:pPr>
    </w:p>
    <w:p w14:paraId="4853AA71" w14:textId="62E3AAE2" w:rsidR="00837AF4" w:rsidRPr="004B0920" w:rsidRDefault="00CF2F24" w:rsidP="00837AF4">
      <w:pPr>
        <w:pStyle w:val="Prrafodelista"/>
        <w:spacing w:line="360" w:lineRule="auto"/>
        <w:ind w:left="0"/>
        <w:jc w:val="both"/>
        <w:rPr>
          <w:rFonts w:ascii="Palatino Linotype" w:hAnsi="Palatino Linotype" w:cs="Arial"/>
        </w:rPr>
      </w:pPr>
      <w:r w:rsidRPr="004B0920">
        <w:rPr>
          <w:rFonts w:ascii="Palatino Linotype" w:hAnsi="Palatino Linotype" w:cs="Arial"/>
        </w:rPr>
        <w:t xml:space="preserve">Por su parte </w:t>
      </w:r>
      <w:r w:rsidRPr="004B0920">
        <w:rPr>
          <w:rFonts w:ascii="Palatino Linotype" w:hAnsi="Palatino Linotype" w:cs="Arial"/>
          <w:b/>
        </w:rPr>
        <w:t>EL SUJETO OBLIGADO,</w:t>
      </w:r>
      <w:r w:rsidRPr="004B0920">
        <w:rPr>
          <w:rFonts w:ascii="Palatino Linotype" w:hAnsi="Palatino Linotype" w:cs="Arial"/>
        </w:rPr>
        <w:t xml:space="preserve"> en fecha </w:t>
      </w:r>
      <w:r w:rsidR="00F25FCB" w:rsidRPr="004B0920">
        <w:rPr>
          <w:rFonts w:ascii="Palatino Linotype" w:hAnsi="Palatino Linotype" w:cs="Arial"/>
        </w:rPr>
        <w:t>seis</w:t>
      </w:r>
      <w:r w:rsidR="0021346E" w:rsidRPr="004B0920">
        <w:rPr>
          <w:rFonts w:ascii="Palatino Linotype" w:hAnsi="Palatino Linotype" w:cs="Arial"/>
        </w:rPr>
        <w:t xml:space="preserve"> de </w:t>
      </w:r>
      <w:r w:rsidR="00F25FCB" w:rsidRPr="004B0920">
        <w:rPr>
          <w:rFonts w:ascii="Palatino Linotype" w:hAnsi="Palatino Linotype" w:cs="Arial"/>
        </w:rPr>
        <w:t>octubre</w:t>
      </w:r>
      <w:r w:rsidRPr="004B0920">
        <w:rPr>
          <w:rFonts w:ascii="Palatino Linotype" w:hAnsi="Palatino Linotype" w:cs="Arial"/>
        </w:rPr>
        <w:t xml:space="preserve"> de dos mil veintiuno, </w:t>
      </w:r>
      <w:r w:rsidR="00837AF4" w:rsidRPr="004B0920">
        <w:rPr>
          <w:rFonts w:ascii="Palatino Linotype" w:hAnsi="Palatino Linotype" w:cs="Arial"/>
        </w:rPr>
        <w:t xml:space="preserve">remitió el </w:t>
      </w:r>
      <w:r w:rsidR="00837AF4" w:rsidRPr="004B0920">
        <w:rPr>
          <w:rFonts w:ascii="Palatino Linotype" w:hAnsi="Palatino Linotype"/>
          <w:color w:val="000000" w:themeColor="text1"/>
        </w:rPr>
        <w:t>archivo</w:t>
      </w:r>
      <w:r w:rsidR="00B13B2E" w:rsidRPr="004B0920">
        <w:rPr>
          <w:rFonts w:ascii="Palatino Linotype" w:hAnsi="Palatino Linotype" w:cs="Arial"/>
          <w:color w:val="000000" w:themeColor="text1"/>
        </w:rPr>
        <w:t xml:space="preserve"> electrónico</w:t>
      </w:r>
      <w:r w:rsidR="00F25FCB" w:rsidRPr="004B0920">
        <w:rPr>
          <w:rFonts w:ascii="Palatino Linotype" w:hAnsi="Palatino Linotype" w:cs="Arial"/>
          <w:color w:val="000000" w:themeColor="text1"/>
        </w:rPr>
        <w:t xml:space="preserve"> denominado</w:t>
      </w:r>
      <w:r w:rsidR="00B13B2E" w:rsidRPr="004B0920">
        <w:rPr>
          <w:rFonts w:ascii="Palatino Linotype" w:hAnsi="Palatino Linotype" w:cs="Arial"/>
          <w:color w:val="000000" w:themeColor="text1"/>
        </w:rPr>
        <w:t xml:space="preserve"> </w:t>
      </w:r>
      <w:r w:rsidR="00B13B2E" w:rsidRPr="004B0920">
        <w:rPr>
          <w:rFonts w:ascii="Palatino Linotype" w:hAnsi="Palatino Linotype" w:cs="Arial"/>
          <w:b/>
          <w:color w:val="000000" w:themeColor="text1"/>
          <w:u w:val="single"/>
        </w:rPr>
        <w:t>MANIFESTACIONES F476xx.pdf</w:t>
      </w:r>
      <w:r w:rsidR="00F25FCB" w:rsidRPr="004B0920">
        <w:rPr>
          <w:rFonts w:ascii="Palatino Linotype" w:hAnsi="Palatino Linotype" w:cs="Arial"/>
          <w:color w:val="000000" w:themeColor="text1"/>
        </w:rPr>
        <w:t xml:space="preserve">,el cual </w:t>
      </w:r>
      <w:r w:rsidR="00F25FCB" w:rsidRPr="004B0920">
        <w:rPr>
          <w:rFonts w:ascii="Palatino Linotype" w:hAnsi="Palatino Linotype" w:cs="Arial"/>
          <w:color w:val="000000" w:themeColor="text1"/>
        </w:rPr>
        <w:lastRenderedPageBreak/>
        <w:t xml:space="preserve">corresponde al </w:t>
      </w:r>
      <w:r w:rsidR="00F25FCB" w:rsidRPr="004B0920">
        <w:rPr>
          <w:rFonts w:ascii="Palatino Linotype" w:hAnsi="Palatino Linotype" w:cs="Arial"/>
          <w:b/>
          <w:color w:val="000000" w:themeColor="text1"/>
        </w:rPr>
        <w:t>INFORME JUSTIFICADO</w:t>
      </w:r>
      <w:r w:rsidR="00837AF4" w:rsidRPr="004B0920">
        <w:rPr>
          <w:rFonts w:ascii="Palatino Linotype" w:hAnsi="Palatino Linotype" w:cs="Arial"/>
          <w:b/>
        </w:rPr>
        <w:t xml:space="preserve">; </w:t>
      </w:r>
      <w:r w:rsidR="00837AF4" w:rsidRPr="004B0920">
        <w:rPr>
          <w:rFonts w:ascii="Palatino Linotype" w:hAnsi="Palatino Linotype" w:cs="Arial"/>
        </w:rPr>
        <w:t>mismo que al</w:t>
      </w:r>
      <w:r w:rsidR="00B77117" w:rsidRPr="004B0920">
        <w:rPr>
          <w:rFonts w:ascii="Palatino Linotype" w:hAnsi="Palatino Linotype" w:cs="Arial"/>
        </w:rPr>
        <w:t xml:space="preserve"> no</w:t>
      </w:r>
      <w:r w:rsidR="00837AF4" w:rsidRPr="004B0920">
        <w:rPr>
          <w:rFonts w:ascii="Palatino Linotype" w:hAnsi="Palatino Linotype" w:cs="Arial"/>
        </w:rPr>
        <w:t xml:space="preserve"> encuadrar en el supuesto contenido en la fracción III del artículo 185 de la Ley de Transparencia y Acceso a la Información Pública del Estado</w:t>
      </w:r>
      <w:r w:rsidR="00B77117" w:rsidRPr="004B0920">
        <w:rPr>
          <w:rFonts w:ascii="Palatino Linotype" w:hAnsi="Palatino Linotype" w:cs="Arial"/>
        </w:rPr>
        <w:t xml:space="preserve"> de México y Municipios,</w:t>
      </w:r>
      <w:r w:rsidR="00837AF4" w:rsidRPr="004B0920">
        <w:rPr>
          <w:rFonts w:ascii="Palatino Linotype" w:hAnsi="Palatino Linotype" w:cs="Arial"/>
        </w:rPr>
        <w:t xml:space="preserve"> no fue puesto a disposición del particular, </w:t>
      </w:r>
      <w:r w:rsidR="00DD588C" w:rsidRPr="004B0920">
        <w:rPr>
          <w:rFonts w:ascii="Palatino Linotype" w:hAnsi="Palatino Linotype" w:cs="Arial"/>
        </w:rPr>
        <w:t>ya que no aportó cu</w:t>
      </w:r>
      <w:r w:rsidR="00837AF4" w:rsidRPr="004B0920">
        <w:rPr>
          <w:rFonts w:ascii="Palatino Linotype" w:hAnsi="Palatino Linotype" w:cs="Arial"/>
        </w:rPr>
        <w:t>estiones novedosas</w:t>
      </w:r>
      <w:r w:rsidR="00A3682A" w:rsidRPr="004B0920">
        <w:rPr>
          <w:rFonts w:ascii="Palatino Linotype" w:hAnsi="Palatino Linotype" w:cs="Arial"/>
        </w:rPr>
        <w:t>,</w:t>
      </w:r>
      <w:r w:rsidR="00B77117" w:rsidRPr="004B0920">
        <w:rPr>
          <w:rFonts w:ascii="Palatino Linotype" w:hAnsi="Palatino Linotype" w:cs="Arial"/>
        </w:rPr>
        <w:t xml:space="preserve"> </w:t>
      </w:r>
      <w:r w:rsidR="00B77117" w:rsidRPr="004B0920">
        <w:rPr>
          <w:rFonts w:ascii="Palatino Linotype" w:hAnsi="Palatino Linotype"/>
        </w:rPr>
        <w:t>pues éste únicamente realizó una reseña de los oficios que entregó en respuesta primigenia, concluyendo que el actuar de la Secretaría de Educación del Gobierno del Estado de México se encuentra apegada a derecho;</w:t>
      </w:r>
      <w:r w:rsidR="00A3682A" w:rsidRPr="004B0920">
        <w:rPr>
          <w:rFonts w:ascii="Palatino Linotype" w:hAnsi="Palatino Linotype" w:cs="Arial"/>
        </w:rPr>
        <w:t xml:space="preserve"> </w:t>
      </w:r>
      <w:r w:rsidR="00837AF4" w:rsidRPr="004B0920">
        <w:rPr>
          <w:rFonts w:ascii="Palatino Linotype" w:hAnsi="Palatino Linotype" w:cs="Arial"/>
        </w:rPr>
        <w:t>tal y como se aprecia en la</w:t>
      </w:r>
      <w:r w:rsidR="00C44168" w:rsidRPr="004B0920">
        <w:rPr>
          <w:rFonts w:ascii="Palatino Linotype" w:hAnsi="Palatino Linotype" w:cs="Arial"/>
        </w:rPr>
        <w:t>s</w:t>
      </w:r>
      <w:r w:rsidR="00837AF4" w:rsidRPr="004B0920">
        <w:rPr>
          <w:rFonts w:ascii="Palatino Linotype" w:hAnsi="Palatino Linotype" w:cs="Arial"/>
        </w:rPr>
        <w:t xml:space="preserve"> siguiente</w:t>
      </w:r>
      <w:r w:rsidR="00C44168" w:rsidRPr="004B0920">
        <w:rPr>
          <w:rFonts w:ascii="Palatino Linotype" w:hAnsi="Palatino Linotype" w:cs="Arial"/>
        </w:rPr>
        <w:t>s</w:t>
      </w:r>
      <w:r w:rsidR="00837AF4" w:rsidRPr="004B0920">
        <w:rPr>
          <w:rFonts w:ascii="Palatino Linotype" w:hAnsi="Palatino Linotype" w:cs="Arial"/>
        </w:rPr>
        <w:t xml:space="preserve"> </w:t>
      </w:r>
      <w:r w:rsidR="00C44168" w:rsidRPr="004B0920">
        <w:rPr>
          <w:rFonts w:ascii="Palatino Linotype" w:hAnsi="Palatino Linotype" w:cs="Arial"/>
        </w:rPr>
        <w:t>imágenes</w:t>
      </w:r>
      <w:r w:rsidR="00837AF4" w:rsidRPr="004B0920">
        <w:rPr>
          <w:rFonts w:ascii="Palatino Linotype" w:hAnsi="Palatino Linotype" w:cs="Arial"/>
        </w:rPr>
        <w:t xml:space="preserve"> inserta</w:t>
      </w:r>
      <w:r w:rsidR="00C44168" w:rsidRPr="004B0920">
        <w:rPr>
          <w:rFonts w:ascii="Palatino Linotype" w:hAnsi="Palatino Linotype" w:cs="Arial"/>
        </w:rPr>
        <w:t>s</w:t>
      </w:r>
      <w:r w:rsidR="00837AF4" w:rsidRPr="004B0920">
        <w:rPr>
          <w:rFonts w:ascii="Palatino Linotype" w:hAnsi="Palatino Linotype" w:cs="Arial"/>
        </w:rPr>
        <w:t>:</w:t>
      </w:r>
    </w:p>
    <w:p w14:paraId="7E3149E0" w14:textId="205AAA08" w:rsidR="00C55E73" w:rsidRPr="004B0920" w:rsidRDefault="00C55E73" w:rsidP="00837AF4">
      <w:pPr>
        <w:pStyle w:val="Prrafodelista"/>
        <w:spacing w:line="360" w:lineRule="auto"/>
        <w:ind w:left="0"/>
        <w:jc w:val="both"/>
        <w:rPr>
          <w:rFonts w:ascii="Palatino Linotype" w:hAnsi="Palatino Linotype" w:cs="Arial"/>
        </w:rPr>
      </w:pPr>
      <w:r w:rsidRPr="004B0920">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139B8DE" wp14:editId="429F49E3">
                <wp:simplePos x="0" y="0"/>
                <wp:positionH relativeFrom="column">
                  <wp:posOffset>5715</wp:posOffset>
                </wp:positionH>
                <wp:positionV relativeFrom="paragraph">
                  <wp:posOffset>124460</wp:posOffset>
                </wp:positionV>
                <wp:extent cx="6000750" cy="539115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6000750" cy="5391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B52C8C"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9.8pt" to="472.95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" strokecolor="#4f81bd [3204]" strokeweight="2pt">
                <v:shadow on="t" color="black" opacity="24903f" origin=",.5" offset="0,.55556mm"/>
              </v:line>
            </w:pict>
          </mc:Fallback>
        </mc:AlternateContent>
      </w:r>
    </w:p>
    <w:p w14:paraId="42B33B92" w14:textId="1D0313E6" w:rsidR="00330382" w:rsidRPr="004B0920" w:rsidRDefault="00330382">
      <w:pPr>
        <w:spacing w:line="360" w:lineRule="auto"/>
        <w:jc w:val="both"/>
        <w:rPr>
          <w:rFonts w:ascii="Palatino Linotype" w:hAnsi="Palatino Linotype"/>
          <w:b/>
          <w:color w:val="000000" w:themeColor="text1"/>
          <w:sz w:val="28"/>
          <w:szCs w:val="28"/>
        </w:rPr>
      </w:pPr>
    </w:p>
    <w:p w14:paraId="6E60F0D5" w14:textId="0C0C2019" w:rsidR="00C44168" w:rsidRPr="004B0920" w:rsidRDefault="00C55E73">
      <w:pPr>
        <w:spacing w:line="360" w:lineRule="auto"/>
        <w:jc w:val="both"/>
        <w:rPr>
          <w:rFonts w:ascii="Palatino Linotype" w:hAnsi="Palatino Linotype"/>
          <w:b/>
          <w:color w:val="000000" w:themeColor="text1"/>
          <w:sz w:val="28"/>
          <w:szCs w:val="28"/>
        </w:rPr>
      </w:pPr>
      <w:r w:rsidRPr="004B0920">
        <w:rPr>
          <w:noProof/>
          <w:lang w:eastAsia="es-MX"/>
        </w:rPr>
        <w:lastRenderedPageBreak/>
        <w:drawing>
          <wp:inline distT="0" distB="0" distL="0" distR="0" wp14:anchorId="483820A5" wp14:editId="051127D2">
            <wp:extent cx="5791835" cy="68878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887845"/>
                    </a:xfrm>
                    <a:prstGeom prst="rect">
                      <a:avLst/>
                    </a:prstGeom>
                  </pic:spPr>
                </pic:pic>
              </a:graphicData>
            </a:graphic>
          </wp:inline>
        </w:drawing>
      </w:r>
    </w:p>
    <w:p w14:paraId="73E24F25" w14:textId="77777777" w:rsidR="00C55E73" w:rsidRPr="004B0920" w:rsidRDefault="00C55E73">
      <w:pPr>
        <w:spacing w:line="360" w:lineRule="auto"/>
        <w:jc w:val="both"/>
        <w:rPr>
          <w:rFonts w:ascii="Palatino Linotype" w:hAnsi="Palatino Linotype"/>
          <w:b/>
          <w:color w:val="000000" w:themeColor="text1"/>
          <w:sz w:val="28"/>
          <w:szCs w:val="28"/>
        </w:rPr>
      </w:pPr>
    </w:p>
    <w:p w14:paraId="4C033BCC" w14:textId="2AC75D2C" w:rsidR="00C55E73" w:rsidRPr="004B0920" w:rsidRDefault="00C55E73">
      <w:pPr>
        <w:spacing w:line="360" w:lineRule="auto"/>
        <w:jc w:val="both"/>
        <w:rPr>
          <w:rFonts w:ascii="Palatino Linotype" w:hAnsi="Palatino Linotype"/>
          <w:b/>
          <w:color w:val="000000" w:themeColor="text1"/>
          <w:sz w:val="28"/>
          <w:szCs w:val="28"/>
        </w:rPr>
      </w:pPr>
      <w:r w:rsidRPr="004B0920">
        <w:rPr>
          <w:noProof/>
          <w:lang w:eastAsia="es-MX"/>
        </w:rPr>
        <w:lastRenderedPageBreak/>
        <w:drawing>
          <wp:inline distT="0" distB="0" distL="0" distR="0" wp14:anchorId="3D4E27CB" wp14:editId="1F2A6A1C">
            <wp:extent cx="5791835" cy="714121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141210"/>
                    </a:xfrm>
                    <a:prstGeom prst="rect">
                      <a:avLst/>
                    </a:prstGeom>
                  </pic:spPr>
                </pic:pic>
              </a:graphicData>
            </a:graphic>
          </wp:inline>
        </w:drawing>
      </w:r>
    </w:p>
    <w:p w14:paraId="39356600" w14:textId="77777777" w:rsidR="00C55E73" w:rsidRPr="004B0920" w:rsidRDefault="00C55E73">
      <w:pPr>
        <w:spacing w:line="360" w:lineRule="auto"/>
        <w:jc w:val="both"/>
        <w:rPr>
          <w:rFonts w:ascii="Palatino Linotype" w:hAnsi="Palatino Linotype"/>
          <w:b/>
          <w:color w:val="000000" w:themeColor="text1"/>
          <w:sz w:val="28"/>
          <w:szCs w:val="28"/>
        </w:rPr>
      </w:pPr>
    </w:p>
    <w:p w14:paraId="178F351B" w14:textId="49557916" w:rsidR="00C55E73" w:rsidRPr="004B0920" w:rsidRDefault="00C55E73">
      <w:pPr>
        <w:spacing w:line="360" w:lineRule="auto"/>
        <w:jc w:val="both"/>
        <w:rPr>
          <w:rFonts w:ascii="Palatino Linotype" w:hAnsi="Palatino Linotype"/>
          <w:b/>
          <w:color w:val="000000" w:themeColor="text1"/>
          <w:sz w:val="28"/>
          <w:szCs w:val="28"/>
        </w:rPr>
      </w:pPr>
      <w:r w:rsidRPr="004B0920">
        <w:rPr>
          <w:noProof/>
          <w:lang w:eastAsia="es-MX"/>
        </w:rPr>
        <w:drawing>
          <wp:inline distT="0" distB="0" distL="0" distR="0" wp14:anchorId="6F131C8E" wp14:editId="48D07154">
            <wp:extent cx="5791835" cy="4714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714240"/>
                    </a:xfrm>
                    <a:prstGeom prst="rect">
                      <a:avLst/>
                    </a:prstGeom>
                  </pic:spPr>
                </pic:pic>
              </a:graphicData>
            </a:graphic>
          </wp:inline>
        </w:drawing>
      </w:r>
    </w:p>
    <w:p w14:paraId="180418E3" w14:textId="796C1F1C" w:rsidR="00C44168" w:rsidRPr="004B0920" w:rsidRDefault="00C44168">
      <w:pPr>
        <w:spacing w:line="360" w:lineRule="auto"/>
        <w:jc w:val="both"/>
        <w:rPr>
          <w:rFonts w:ascii="Palatino Linotype" w:hAnsi="Palatino Linotype"/>
          <w:b/>
          <w:color w:val="000000" w:themeColor="text1"/>
          <w:sz w:val="28"/>
          <w:szCs w:val="28"/>
        </w:rPr>
      </w:pPr>
    </w:p>
    <w:p w14:paraId="43254135" w14:textId="1E29ABB7" w:rsidR="007757F2" w:rsidRPr="004B0920" w:rsidRDefault="000132CA" w:rsidP="003363CD">
      <w:pPr>
        <w:pStyle w:val="Sinespaciado"/>
        <w:spacing w:line="360" w:lineRule="auto"/>
        <w:jc w:val="both"/>
        <w:rPr>
          <w:rFonts w:ascii="Palatino Linotype" w:hAnsi="Palatino Linotype"/>
          <w:color w:val="000000" w:themeColor="text1"/>
        </w:rPr>
      </w:pPr>
      <w:r w:rsidRPr="004B0920">
        <w:rPr>
          <w:rFonts w:ascii="Palatino Linotype" w:hAnsi="Palatino Linotype"/>
          <w:b/>
          <w:color w:val="000000" w:themeColor="text1"/>
          <w:sz w:val="28"/>
          <w:szCs w:val="28"/>
        </w:rPr>
        <w:t>VI</w:t>
      </w:r>
      <w:r w:rsidR="0022054B" w:rsidRPr="004B0920">
        <w:rPr>
          <w:rFonts w:ascii="Palatino Linotype" w:hAnsi="Palatino Linotype"/>
          <w:b/>
          <w:color w:val="000000" w:themeColor="text1"/>
          <w:sz w:val="28"/>
          <w:szCs w:val="28"/>
        </w:rPr>
        <w:t>I</w:t>
      </w:r>
      <w:r w:rsidRPr="004B0920">
        <w:rPr>
          <w:rFonts w:ascii="Palatino Linotype" w:hAnsi="Palatino Linotype"/>
          <w:b/>
          <w:color w:val="000000" w:themeColor="text1"/>
          <w:sz w:val="28"/>
          <w:szCs w:val="28"/>
        </w:rPr>
        <w:t>I</w:t>
      </w:r>
      <w:r w:rsidR="007757F2" w:rsidRPr="004B0920">
        <w:rPr>
          <w:rFonts w:ascii="Palatino Linotype" w:hAnsi="Palatino Linotype"/>
          <w:b/>
          <w:color w:val="000000" w:themeColor="text1"/>
          <w:sz w:val="28"/>
          <w:szCs w:val="28"/>
        </w:rPr>
        <w:t xml:space="preserve">. </w:t>
      </w:r>
      <w:r w:rsidR="007757F2" w:rsidRPr="004B0920">
        <w:rPr>
          <w:rFonts w:ascii="Palatino Linotype" w:hAnsi="Palatino Linotype"/>
          <w:color w:val="000000" w:themeColor="text1"/>
        </w:rPr>
        <w:t xml:space="preserve">En fecha </w:t>
      </w:r>
      <w:r w:rsidR="00D00EBD" w:rsidRPr="004B0920">
        <w:rPr>
          <w:rFonts w:ascii="Palatino Linotype" w:hAnsi="Palatino Linotype"/>
          <w:color w:val="000000" w:themeColor="text1"/>
        </w:rPr>
        <w:t>veinticinco</w:t>
      </w:r>
      <w:r w:rsidR="00330382" w:rsidRPr="004B0920">
        <w:rPr>
          <w:rFonts w:ascii="Palatino Linotype" w:hAnsi="Palatino Linotype"/>
          <w:color w:val="000000" w:themeColor="text1"/>
        </w:rPr>
        <w:t xml:space="preserve"> </w:t>
      </w:r>
      <w:r w:rsidR="00F7423B" w:rsidRPr="004B0920">
        <w:rPr>
          <w:rFonts w:ascii="Palatino Linotype" w:hAnsi="Palatino Linotype"/>
          <w:color w:val="000000" w:themeColor="text1"/>
        </w:rPr>
        <w:t xml:space="preserve">de </w:t>
      </w:r>
      <w:r w:rsidR="00D00EBD" w:rsidRPr="004B0920">
        <w:rPr>
          <w:rFonts w:ascii="Palatino Linotype" w:hAnsi="Palatino Linotype"/>
          <w:color w:val="000000" w:themeColor="text1"/>
        </w:rPr>
        <w:t>octubre</w:t>
      </w:r>
      <w:r w:rsidR="00DC3755" w:rsidRPr="004B0920">
        <w:rPr>
          <w:rFonts w:ascii="Palatino Linotype" w:hAnsi="Palatino Linotype"/>
          <w:color w:val="000000" w:themeColor="text1"/>
        </w:rPr>
        <w:t xml:space="preserve"> </w:t>
      </w:r>
      <w:r w:rsidR="003354F8" w:rsidRPr="004B0920">
        <w:rPr>
          <w:rFonts w:ascii="Palatino Linotype" w:hAnsi="Palatino Linotype"/>
          <w:color w:val="000000" w:themeColor="text1"/>
        </w:rPr>
        <w:t>de dos mil veintiuno</w:t>
      </w:r>
      <w:r w:rsidR="007757F2" w:rsidRPr="004B0920">
        <w:rPr>
          <w:rFonts w:ascii="Palatino Linotype" w:hAnsi="Palatino Linotype"/>
          <w:color w:val="000000" w:themeColor="text1"/>
        </w:rPr>
        <w:t>, se notificó a las partes el Acuerdo de Cierre de Instrucción</w:t>
      </w:r>
      <w:r w:rsidR="00D900CC" w:rsidRPr="004B0920">
        <w:rPr>
          <w:rFonts w:ascii="Palatino Linotype" w:hAnsi="Palatino Linotype"/>
          <w:color w:val="000000" w:themeColor="text1"/>
        </w:rPr>
        <w:t>.</w:t>
      </w:r>
    </w:p>
    <w:p w14:paraId="07436EEA" w14:textId="77777777" w:rsidR="007757F2" w:rsidRPr="004B0920" w:rsidRDefault="007757F2" w:rsidP="00043729">
      <w:pPr>
        <w:spacing w:line="360" w:lineRule="auto"/>
        <w:jc w:val="both"/>
        <w:rPr>
          <w:rFonts w:ascii="Palatino Linotype" w:hAnsi="Palatino Linotype"/>
          <w:color w:val="000000" w:themeColor="text1"/>
        </w:rPr>
      </w:pPr>
    </w:p>
    <w:p w14:paraId="6063395B" w14:textId="625FD12B" w:rsidR="00F977A4" w:rsidRPr="004B0920" w:rsidRDefault="0022054B">
      <w:pPr>
        <w:spacing w:line="360" w:lineRule="auto"/>
        <w:jc w:val="both"/>
        <w:rPr>
          <w:rFonts w:ascii="Palatino Linotype" w:hAnsi="Palatino Linotype" w:cs="Arial"/>
          <w:color w:val="000000" w:themeColor="text1"/>
        </w:rPr>
      </w:pPr>
      <w:r w:rsidRPr="004B0920">
        <w:rPr>
          <w:rFonts w:ascii="Palatino Linotype" w:hAnsi="Palatino Linotype"/>
          <w:b/>
          <w:color w:val="000000" w:themeColor="text1"/>
          <w:sz w:val="28"/>
          <w:szCs w:val="28"/>
        </w:rPr>
        <w:t>IX</w:t>
      </w:r>
      <w:r w:rsidR="00F977A4" w:rsidRPr="004B0920">
        <w:rPr>
          <w:rFonts w:ascii="Palatino Linotype" w:hAnsi="Palatino Linotype"/>
          <w:b/>
          <w:color w:val="000000" w:themeColor="text1"/>
          <w:sz w:val="28"/>
          <w:szCs w:val="28"/>
        </w:rPr>
        <w:t xml:space="preserve">. </w:t>
      </w:r>
      <w:r w:rsidR="00F977A4" w:rsidRPr="004B0920">
        <w:rPr>
          <w:rFonts w:ascii="Palatino Linotype" w:hAnsi="Palatino Linotype" w:cs="Arial"/>
          <w:color w:val="000000" w:themeColor="text1"/>
        </w:rPr>
        <w:t xml:space="preserve">Con fundamento en el artículo 185 fracción VIII de la Ley de Transparencia y Acceso a la Información Pública del Estado de México y Municipios, se remitió el expediente a efecto de que la Comisionada </w:t>
      </w:r>
      <w:r w:rsidR="00F7423B" w:rsidRPr="004B0920">
        <w:rPr>
          <w:rFonts w:ascii="Palatino Linotype" w:hAnsi="Palatino Linotype" w:cs="Arial"/>
          <w:b/>
          <w:color w:val="000000" w:themeColor="text1"/>
        </w:rPr>
        <w:t>S</w:t>
      </w:r>
      <w:r w:rsidR="00330382" w:rsidRPr="004B0920">
        <w:rPr>
          <w:rFonts w:ascii="Palatino Linotype" w:hAnsi="Palatino Linotype" w:cs="Arial"/>
          <w:b/>
          <w:color w:val="000000" w:themeColor="text1"/>
        </w:rPr>
        <w:t xml:space="preserve">HARON CRISTINA MORALES </w:t>
      </w:r>
      <w:r w:rsidR="00330382" w:rsidRPr="004B0920">
        <w:rPr>
          <w:rFonts w:ascii="Palatino Linotype" w:hAnsi="Palatino Linotype" w:cs="Arial"/>
          <w:b/>
          <w:color w:val="000000" w:themeColor="text1"/>
        </w:rPr>
        <w:lastRenderedPageBreak/>
        <w:t>MARTÍNEZ</w:t>
      </w:r>
      <w:r w:rsidR="00F977A4" w:rsidRPr="004B0920">
        <w:rPr>
          <w:rFonts w:ascii="Palatino Linotype" w:hAnsi="Palatino Linotype" w:cs="Arial"/>
          <w:color w:val="000000" w:themeColor="text1"/>
        </w:rPr>
        <w:t xml:space="preserve"> formulara y presentara al Pleno el proyecto de resolución correspondiente; y</w:t>
      </w:r>
    </w:p>
    <w:p w14:paraId="292769CD" w14:textId="426A731C" w:rsidR="00DD588C" w:rsidRPr="004B0920" w:rsidRDefault="00DD588C" w:rsidP="00DD588C">
      <w:pPr>
        <w:pStyle w:val="Prrafodelista"/>
        <w:spacing w:before="240" w:after="240" w:line="360" w:lineRule="auto"/>
        <w:ind w:left="0"/>
        <w:jc w:val="both"/>
        <w:rPr>
          <w:rFonts w:ascii="Palatino Linotype" w:hAnsi="Palatino Linotype"/>
          <w:color w:val="000000"/>
        </w:rPr>
      </w:pPr>
      <w:r w:rsidRPr="004B0920">
        <w:rPr>
          <w:rFonts w:ascii="Palatino Linotype" w:hAnsi="Palatino Linotype"/>
          <w:b/>
          <w:color w:val="000000"/>
          <w:sz w:val="28"/>
          <w:szCs w:val="28"/>
        </w:rPr>
        <w:t>X.</w:t>
      </w:r>
      <w:r w:rsidRPr="004B0920">
        <w:rPr>
          <w:rFonts w:ascii="Palatino Linotype" w:hAnsi="Palatino Linotype"/>
          <w:color w:val="000000"/>
          <w:sz w:val="27"/>
          <w:szCs w:val="27"/>
        </w:rPr>
        <w:t xml:space="preserve"> </w:t>
      </w:r>
      <w:r w:rsidRPr="004B0920">
        <w:rPr>
          <w:rFonts w:ascii="Palatino Linotype" w:hAnsi="Palatino Linotype"/>
          <w:color w:val="000000"/>
        </w:rPr>
        <w:t xml:space="preserve">Posteriormente, el </w:t>
      </w:r>
      <w:r w:rsidR="00D00EBD" w:rsidRPr="004B0920">
        <w:rPr>
          <w:rFonts w:ascii="Palatino Linotype" w:hAnsi="Palatino Linotype"/>
          <w:color w:val="000000"/>
        </w:rPr>
        <w:t>tres de noviembre</w:t>
      </w:r>
      <w:r w:rsidRPr="004B0920">
        <w:rPr>
          <w:rFonts w:ascii="Palatino Linotype" w:hAnsi="Palatino Linotype"/>
          <w:color w:val="000000"/>
        </w:rPr>
        <w:t xml:space="preserve"> 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274C22D9" w14:textId="77777777" w:rsidR="00457BB8" w:rsidRPr="004B0920" w:rsidRDefault="00457BB8" w:rsidP="00043729">
      <w:pPr>
        <w:jc w:val="center"/>
        <w:rPr>
          <w:rFonts w:ascii="Palatino Linotype" w:hAnsi="Palatino Linotype"/>
          <w:b/>
          <w:bCs/>
          <w:color w:val="000000" w:themeColor="text1"/>
          <w:spacing w:val="40"/>
          <w:sz w:val="28"/>
        </w:rPr>
      </w:pPr>
      <w:r w:rsidRPr="004B0920">
        <w:rPr>
          <w:rFonts w:ascii="Palatino Linotype" w:hAnsi="Palatino Linotype"/>
          <w:b/>
          <w:bCs/>
          <w:color w:val="000000" w:themeColor="text1"/>
          <w:spacing w:val="40"/>
          <w:sz w:val="28"/>
        </w:rPr>
        <w:t>CONSIDERANDO</w:t>
      </w:r>
    </w:p>
    <w:p w14:paraId="2EE1A9E9" w14:textId="77777777" w:rsidR="00457BB8" w:rsidRPr="004B0920" w:rsidRDefault="00457BB8" w:rsidP="00043729">
      <w:pPr>
        <w:jc w:val="center"/>
        <w:rPr>
          <w:rFonts w:ascii="Palatino Linotype" w:hAnsi="Palatino Linotype"/>
          <w:b/>
          <w:bCs/>
          <w:color w:val="000000" w:themeColor="text1"/>
          <w:spacing w:val="40"/>
          <w:sz w:val="28"/>
        </w:rPr>
      </w:pPr>
    </w:p>
    <w:p w14:paraId="10DECE5F" w14:textId="77777777" w:rsidR="00AA6B9F" w:rsidRPr="004B0920" w:rsidRDefault="00457BB8">
      <w:pPr>
        <w:spacing w:line="360" w:lineRule="auto"/>
        <w:ind w:right="50"/>
        <w:jc w:val="both"/>
        <w:rPr>
          <w:rFonts w:ascii="Palatino Linotype" w:hAnsi="Palatino Linotype"/>
          <w:color w:val="000000" w:themeColor="text1"/>
        </w:rPr>
      </w:pPr>
      <w:r w:rsidRPr="004B0920">
        <w:rPr>
          <w:rFonts w:ascii="Palatino Linotype" w:hAnsi="Palatino Linotype"/>
          <w:b/>
          <w:color w:val="000000" w:themeColor="text1"/>
          <w:sz w:val="28"/>
          <w:szCs w:val="28"/>
        </w:rPr>
        <w:t>PRIMERO</w:t>
      </w:r>
      <w:r w:rsidRPr="004B0920">
        <w:rPr>
          <w:rFonts w:ascii="Palatino Linotype" w:hAnsi="Palatino Linotype"/>
          <w:b/>
          <w:color w:val="000000" w:themeColor="text1"/>
        </w:rPr>
        <w:t>.</w:t>
      </w:r>
      <w:r w:rsidRPr="004B0920">
        <w:rPr>
          <w:rFonts w:ascii="Palatino Linotype" w:hAnsi="Palatino Linotype"/>
          <w:color w:val="000000" w:themeColor="text1"/>
        </w:rPr>
        <w:t xml:space="preserve"> </w:t>
      </w:r>
      <w:r w:rsidR="00CD3257" w:rsidRPr="004B0920">
        <w:rPr>
          <w:rFonts w:ascii="Palatino Linotype" w:hAnsi="Palatino Linotype"/>
          <w:b/>
          <w:color w:val="000000" w:themeColor="text1"/>
        </w:rPr>
        <w:t>Competencia</w:t>
      </w:r>
      <w:r w:rsidR="00CD3257" w:rsidRPr="004B0920">
        <w:rPr>
          <w:rFonts w:ascii="Palatino Linotype" w:hAnsi="Palatino Linotype"/>
          <w:color w:val="000000" w:themeColor="text1"/>
        </w:rPr>
        <w:t>.</w:t>
      </w:r>
    </w:p>
    <w:p w14:paraId="7A8FC27D" w14:textId="7C8DFF80" w:rsidR="00CD3257" w:rsidRPr="004B0920" w:rsidRDefault="00CD3257">
      <w:pPr>
        <w:spacing w:line="360" w:lineRule="auto"/>
        <w:ind w:right="50"/>
        <w:jc w:val="both"/>
        <w:rPr>
          <w:rFonts w:ascii="Palatino Linotype" w:hAnsi="Palatino Linotype" w:cs="Arial"/>
          <w:color w:val="000000" w:themeColor="text1"/>
        </w:rPr>
      </w:pPr>
      <w:r w:rsidRPr="004B0920">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B17374" w:rsidRPr="004B0920">
        <w:rPr>
          <w:rFonts w:ascii="Palatino Linotype" w:hAnsi="Palatino Linotype"/>
        </w:rPr>
        <w:t>trigésimo, trigésimo primero y trigésimo segundo</w:t>
      </w:r>
      <w:r w:rsidRPr="004B0920">
        <w:rPr>
          <w:rFonts w:ascii="Palatino Linotype" w:hAnsi="Palatino Linotype"/>
          <w:color w:val="000000" w:themeColor="text1"/>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B0920">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6BAEC2A0" w14:textId="77777777" w:rsidR="005A2A2E" w:rsidRPr="004B0920" w:rsidRDefault="005A2A2E">
      <w:pPr>
        <w:spacing w:line="360" w:lineRule="auto"/>
        <w:ind w:right="50"/>
        <w:jc w:val="both"/>
        <w:rPr>
          <w:rFonts w:ascii="Palatino Linotype" w:hAnsi="Palatino Linotype" w:cs="Arial"/>
          <w:color w:val="000000" w:themeColor="text1"/>
        </w:rPr>
      </w:pPr>
    </w:p>
    <w:p w14:paraId="722E23DA" w14:textId="77777777" w:rsidR="004B1922" w:rsidRPr="004B0920" w:rsidRDefault="00457BB8" w:rsidP="004B1922">
      <w:pPr>
        <w:spacing w:line="360" w:lineRule="auto"/>
        <w:jc w:val="both"/>
        <w:rPr>
          <w:rFonts w:ascii="Palatino Linotype" w:hAnsi="Palatino Linotype" w:cs="Arial"/>
          <w:b/>
          <w:color w:val="000000" w:themeColor="text1"/>
        </w:rPr>
      </w:pPr>
      <w:r w:rsidRPr="004B0920">
        <w:rPr>
          <w:rFonts w:ascii="Palatino Linotype" w:hAnsi="Palatino Linotype" w:cs="Arial"/>
          <w:b/>
          <w:color w:val="000000" w:themeColor="text1"/>
          <w:sz w:val="28"/>
        </w:rPr>
        <w:t>SEGUNDO</w:t>
      </w:r>
      <w:r w:rsidRPr="004B0920">
        <w:rPr>
          <w:rFonts w:ascii="Palatino Linotype" w:hAnsi="Palatino Linotype" w:cs="Arial"/>
          <w:b/>
          <w:color w:val="000000" w:themeColor="text1"/>
        </w:rPr>
        <w:t>. Interés.</w:t>
      </w:r>
    </w:p>
    <w:p w14:paraId="25067290" w14:textId="6603A89A" w:rsidR="004B1922" w:rsidRPr="004B0920" w:rsidRDefault="004B1922" w:rsidP="004B1922">
      <w:pPr>
        <w:spacing w:line="360" w:lineRule="auto"/>
        <w:jc w:val="both"/>
        <w:rPr>
          <w:rFonts w:ascii="Palatino Linotype" w:hAnsi="Palatino Linotype" w:cs="Arial"/>
          <w:snapToGrid w:val="0"/>
        </w:rPr>
      </w:pPr>
      <w:r w:rsidRPr="004B0920">
        <w:rPr>
          <w:rFonts w:ascii="Palatino Linotype" w:hAnsi="Palatino Linotype" w:cs="Arial"/>
        </w:rPr>
        <w:t xml:space="preserve">El </w:t>
      </w:r>
      <w:r w:rsidRPr="004B0920">
        <w:rPr>
          <w:rFonts w:ascii="Palatino Linotype" w:hAnsi="Palatino Linotype"/>
        </w:rPr>
        <w:t>recurso</w:t>
      </w:r>
      <w:r w:rsidRPr="004B0920">
        <w:rPr>
          <w:rFonts w:ascii="Palatino Linotype" w:hAnsi="Palatino Linotype" w:cs="Arial"/>
        </w:rPr>
        <w:t xml:space="preserve"> de revisión fue </w:t>
      </w:r>
      <w:r w:rsidRPr="004B0920">
        <w:rPr>
          <w:rFonts w:ascii="Palatino Linotype" w:hAnsi="Palatino Linotype"/>
        </w:rPr>
        <w:t>interpuesto</w:t>
      </w:r>
      <w:r w:rsidRPr="004B0920">
        <w:rPr>
          <w:rFonts w:ascii="Palatino Linotype" w:hAnsi="Palatino Linotype" w:cs="Arial"/>
        </w:rPr>
        <w:t xml:space="preserve"> por parte legítima en atención a que fue </w:t>
      </w:r>
      <w:r w:rsidRPr="004B0920">
        <w:rPr>
          <w:rFonts w:ascii="Palatino Linotype" w:hAnsi="Palatino Linotype"/>
        </w:rPr>
        <w:t>presentado</w:t>
      </w:r>
      <w:r w:rsidRPr="004B0920">
        <w:rPr>
          <w:rFonts w:ascii="Palatino Linotype" w:hAnsi="Palatino Linotype" w:cs="Arial"/>
        </w:rPr>
        <w:t xml:space="preserve"> por </w:t>
      </w:r>
      <w:r w:rsidR="008B3D54" w:rsidRPr="004B0920">
        <w:rPr>
          <w:rFonts w:ascii="Palatino Linotype" w:hAnsi="Palatino Linotype" w:cs="Arial"/>
          <w:b/>
        </w:rPr>
        <w:t>LA</w:t>
      </w:r>
      <w:r w:rsidRPr="004B0920">
        <w:rPr>
          <w:rFonts w:ascii="Palatino Linotype" w:hAnsi="Palatino Linotype" w:cs="Arial"/>
          <w:b/>
        </w:rPr>
        <w:t xml:space="preserve"> RECURRENTE</w:t>
      </w:r>
      <w:r w:rsidRPr="004B0920">
        <w:rPr>
          <w:rFonts w:ascii="Palatino Linotype" w:hAnsi="Palatino Linotype" w:cs="Arial"/>
          <w:snapToGrid w:val="0"/>
        </w:rPr>
        <w:t xml:space="preserve">, </w:t>
      </w:r>
      <w:r w:rsidRPr="004B0920">
        <w:rPr>
          <w:rFonts w:ascii="Palatino Linotype" w:hAnsi="Palatino Linotype" w:cs="Arial"/>
        </w:rPr>
        <w:t>quien</w:t>
      </w:r>
      <w:r w:rsidRPr="004B0920">
        <w:rPr>
          <w:rFonts w:ascii="Palatino Linotype" w:hAnsi="Palatino Linotype" w:cs="Arial"/>
          <w:snapToGrid w:val="0"/>
        </w:rPr>
        <w:t xml:space="preserve"> </w:t>
      </w:r>
      <w:r w:rsidRPr="004B0920">
        <w:rPr>
          <w:rFonts w:ascii="Palatino Linotype" w:hAnsi="Palatino Linotype"/>
        </w:rPr>
        <w:t>formuló</w:t>
      </w:r>
      <w:r w:rsidRPr="004B0920">
        <w:rPr>
          <w:rFonts w:ascii="Palatino Linotype" w:hAnsi="Palatino Linotype" w:cs="Arial"/>
          <w:snapToGrid w:val="0"/>
        </w:rPr>
        <w:t xml:space="preserve"> la </w:t>
      </w:r>
      <w:r w:rsidRPr="004B0920">
        <w:rPr>
          <w:rFonts w:ascii="Palatino Linotype" w:hAnsi="Palatino Linotype" w:cs="Arial"/>
        </w:rPr>
        <w:t>solicitud</w:t>
      </w:r>
      <w:r w:rsidRPr="004B0920">
        <w:rPr>
          <w:rFonts w:ascii="Palatino Linotype" w:hAnsi="Palatino Linotype" w:cs="Arial"/>
          <w:snapToGrid w:val="0"/>
        </w:rPr>
        <w:t xml:space="preserve"> de información pública.</w:t>
      </w:r>
    </w:p>
    <w:p w14:paraId="1BE442D0" w14:textId="77777777" w:rsidR="00AA6B9F" w:rsidRPr="004B0920" w:rsidRDefault="00457BB8">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4B0920">
        <w:rPr>
          <w:rFonts w:ascii="Palatino Linotype" w:hAnsi="Palatino Linotype" w:cs="Arial"/>
          <w:b/>
          <w:color w:val="000000" w:themeColor="text1"/>
          <w:sz w:val="28"/>
          <w:szCs w:val="28"/>
        </w:rPr>
        <w:lastRenderedPageBreak/>
        <w:t xml:space="preserve">TERCERO. </w:t>
      </w:r>
      <w:r w:rsidRPr="004B0920">
        <w:rPr>
          <w:rFonts w:ascii="Palatino Linotype" w:hAnsi="Palatino Linotype" w:cs="Arial"/>
          <w:b/>
          <w:color w:val="000000" w:themeColor="text1"/>
        </w:rPr>
        <w:t xml:space="preserve">Oportunidad. </w:t>
      </w:r>
    </w:p>
    <w:p w14:paraId="0228BFAD" w14:textId="1EE3D645" w:rsidR="00457BB8" w:rsidRPr="004B0920" w:rsidRDefault="00457BB8">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4B0920">
        <w:rPr>
          <w:rFonts w:ascii="Palatino Linotype" w:hAnsi="Palatino Linotype" w:cs="Arial"/>
          <w:color w:val="000000" w:themeColor="text1"/>
        </w:rPr>
        <w:t xml:space="preserve">El recurso de revisión fue interpuesto dentro del plazo de quince días hábiles contados a partir del día siguiente al en que </w:t>
      </w:r>
      <w:r w:rsidR="00876E77" w:rsidRPr="004B0920">
        <w:rPr>
          <w:rFonts w:ascii="Palatino Linotype" w:hAnsi="Palatino Linotype" w:cs="Arial"/>
          <w:b/>
          <w:color w:val="000000" w:themeColor="text1"/>
        </w:rPr>
        <w:t>L</w:t>
      </w:r>
      <w:r w:rsidR="00646E43" w:rsidRPr="004B0920">
        <w:rPr>
          <w:rFonts w:ascii="Palatino Linotype" w:hAnsi="Palatino Linotype" w:cs="Arial"/>
          <w:b/>
          <w:color w:val="000000" w:themeColor="text1"/>
        </w:rPr>
        <w:t>A</w:t>
      </w:r>
      <w:r w:rsidRPr="004B0920">
        <w:rPr>
          <w:rFonts w:ascii="Palatino Linotype" w:hAnsi="Palatino Linotype" w:cs="Arial"/>
          <w:b/>
          <w:color w:val="000000" w:themeColor="text1"/>
        </w:rPr>
        <w:t xml:space="preserve"> RECURRENTE </w:t>
      </w:r>
      <w:r w:rsidRPr="004B0920">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4B0920" w:rsidRDefault="00457BB8">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4B0920"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4B0920">
        <w:rPr>
          <w:rFonts w:ascii="Palatino Linotype" w:eastAsiaTheme="minorEastAsia" w:hAnsi="Palatino Linotype" w:cs="Arial"/>
          <w:b/>
          <w:i/>
          <w:color w:val="000000" w:themeColor="text1"/>
          <w:sz w:val="22"/>
          <w:szCs w:val="22"/>
          <w:lang w:val="es-ES_tradnl"/>
        </w:rPr>
        <w:t>“Artículo 178.</w:t>
      </w:r>
      <w:r w:rsidRPr="004B0920">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4B0920"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4B0920">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4B0920"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4B0920">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4B0920">
        <w:rPr>
          <w:rFonts w:ascii="Palatino Linotype" w:eastAsiaTheme="minorEastAsia" w:hAnsi="Palatino Linotype" w:cs="Arial"/>
          <w:b/>
          <w:i/>
          <w:color w:val="000000" w:themeColor="text1"/>
          <w:sz w:val="22"/>
          <w:szCs w:val="22"/>
          <w:lang w:val="es-ES_tradnl"/>
        </w:rPr>
        <w:t>”</w:t>
      </w:r>
    </w:p>
    <w:p w14:paraId="0793AB7B" w14:textId="77777777" w:rsidR="00457BB8" w:rsidRPr="004B0920" w:rsidRDefault="00457BB8">
      <w:pPr>
        <w:ind w:left="851" w:right="902"/>
        <w:jc w:val="both"/>
        <w:rPr>
          <w:rFonts w:ascii="Palatino Linotype" w:eastAsiaTheme="minorEastAsia" w:hAnsi="Palatino Linotype" w:cs="Arial"/>
          <w:color w:val="000000" w:themeColor="text1"/>
          <w:szCs w:val="20"/>
          <w:lang w:val="es-ES_tradnl"/>
        </w:rPr>
      </w:pPr>
    </w:p>
    <w:p w14:paraId="38085FB5" w14:textId="7CE148ED" w:rsidR="00BE7B4E" w:rsidRPr="004B0920" w:rsidRDefault="00457BB8" w:rsidP="00BE7B4E">
      <w:pPr>
        <w:spacing w:line="360" w:lineRule="auto"/>
        <w:jc w:val="both"/>
        <w:rPr>
          <w:rFonts w:ascii="Palatino Linotype" w:hAnsi="Palatino Linotype" w:cs="Arial"/>
        </w:rPr>
      </w:pPr>
      <w:r w:rsidRPr="004B0920">
        <w:rPr>
          <w:rFonts w:ascii="Palatino Linotype" w:eastAsiaTheme="minorEastAsia" w:hAnsi="Palatino Linotype" w:cs="Arial"/>
          <w:color w:val="000000" w:themeColor="text1"/>
          <w:lang w:val="es-ES_tradnl"/>
        </w:rPr>
        <w:t xml:space="preserve">En efecto, atendiendo a que </w:t>
      </w:r>
      <w:r w:rsidRPr="004B0920">
        <w:rPr>
          <w:rFonts w:ascii="Palatino Linotype" w:eastAsiaTheme="minorEastAsia" w:hAnsi="Palatino Linotype" w:cs="Arial"/>
          <w:b/>
          <w:color w:val="000000" w:themeColor="text1"/>
          <w:lang w:val="es-ES_tradnl"/>
        </w:rPr>
        <w:t>EL SUJETO OBLIGADO</w:t>
      </w:r>
      <w:r w:rsidRPr="004B0920">
        <w:rPr>
          <w:rFonts w:ascii="Palatino Linotype" w:eastAsiaTheme="minorEastAsia" w:hAnsi="Palatino Linotype" w:cs="Arial"/>
          <w:color w:val="000000" w:themeColor="text1"/>
          <w:lang w:val="es-ES_tradnl"/>
        </w:rPr>
        <w:t xml:space="preserve"> notificó la respuesta a la soli</w:t>
      </w:r>
      <w:r w:rsidR="00706ADC" w:rsidRPr="004B0920">
        <w:rPr>
          <w:rFonts w:ascii="Palatino Linotype" w:eastAsiaTheme="minorEastAsia" w:hAnsi="Palatino Linotype" w:cs="Arial"/>
          <w:color w:val="000000" w:themeColor="text1"/>
          <w:lang w:val="es-ES_tradnl"/>
        </w:rPr>
        <w:t xml:space="preserve">citud de información pública el </w:t>
      </w:r>
      <w:r w:rsidR="00706ADC" w:rsidRPr="004B0920">
        <w:rPr>
          <w:rFonts w:ascii="Palatino Linotype" w:eastAsiaTheme="minorEastAsia" w:hAnsi="Palatino Linotype" w:cs="Arial"/>
          <w:b/>
          <w:color w:val="000000" w:themeColor="text1"/>
          <w:lang w:val="es-ES_tradnl"/>
        </w:rPr>
        <w:t>dos</w:t>
      </w:r>
      <w:r w:rsidR="00330382" w:rsidRPr="004B0920">
        <w:rPr>
          <w:rFonts w:ascii="Palatino Linotype" w:eastAsiaTheme="minorEastAsia" w:hAnsi="Palatino Linotype" w:cs="Arial"/>
          <w:b/>
          <w:color w:val="000000" w:themeColor="text1"/>
          <w:lang w:val="es-ES_tradnl"/>
        </w:rPr>
        <w:t xml:space="preserve"> de septiembre</w:t>
      </w:r>
      <w:r w:rsidR="00E12193" w:rsidRPr="004B0920">
        <w:rPr>
          <w:rFonts w:ascii="Palatino Linotype" w:eastAsiaTheme="minorEastAsia" w:hAnsi="Palatino Linotype" w:cs="Arial"/>
          <w:b/>
          <w:color w:val="000000" w:themeColor="text1"/>
          <w:lang w:val="es-ES_tradnl"/>
        </w:rPr>
        <w:t xml:space="preserve"> de</w:t>
      </w:r>
      <w:r w:rsidR="00401780" w:rsidRPr="004B0920">
        <w:rPr>
          <w:rFonts w:ascii="Palatino Linotype" w:eastAsiaTheme="minorEastAsia" w:hAnsi="Palatino Linotype" w:cs="Arial"/>
          <w:b/>
          <w:color w:val="000000" w:themeColor="text1"/>
          <w:lang w:val="es-ES_tradnl"/>
        </w:rPr>
        <w:t xml:space="preserve"> dos mil </w:t>
      </w:r>
      <w:r w:rsidR="00BE7B4E" w:rsidRPr="004B0920">
        <w:rPr>
          <w:rFonts w:ascii="Palatino Linotype" w:eastAsiaTheme="minorEastAsia" w:hAnsi="Palatino Linotype" w:cs="Arial"/>
          <w:b/>
          <w:color w:val="000000" w:themeColor="text1"/>
          <w:lang w:val="es-ES_tradnl"/>
        </w:rPr>
        <w:t>veintiuno</w:t>
      </w:r>
      <w:r w:rsidRPr="004B0920">
        <w:rPr>
          <w:rFonts w:ascii="Palatino Linotype" w:eastAsiaTheme="minorEastAsia" w:hAnsi="Palatino Linotype" w:cs="Arial"/>
          <w:b/>
          <w:color w:val="000000" w:themeColor="text1"/>
          <w:lang w:val="es-ES_tradnl"/>
        </w:rPr>
        <w:t xml:space="preserve">; </w:t>
      </w:r>
      <w:r w:rsidRPr="004B0920">
        <w:rPr>
          <w:rFonts w:ascii="Palatino Linotype" w:hAnsi="Palatino Linotype" w:cs="Arial"/>
          <w:color w:val="000000" w:themeColor="text1"/>
        </w:rPr>
        <w:t>en consecuencia, el plazo de quince días hábiles que el artículo 178 d</w:t>
      </w:r>
      <w:r w:rsidR="005242AC" w:rsidRPr="004B0920">
        <w:rPr>
          <w:rFonts w:ascii="Palatino Linotype" w:hAnsi="Palatino Linotype" w:cs="Arial"/>
          <w:color w:val="000000" w:themeColor="text1"/>
        </w:rPr>
        <w:t>e la ley de la materia otorga a</w:t>
      </w:r>
      <w:r w:rsidR="00646E43" w:rsidRPr="004B0920">
        <w:rPr>
          <w:rFonts w:ascii="Palatino Linotype" w:hAnsi="Palatino Linotype" w:cs="Arial"/>
          <w:color w:val="000000" w:themeColor="text1"/>
        </w:rPr>
        <w:t xml:space="preserve"> </w:t>
      </w:r>
      <w:r w:rsidR="00876E77" w:rsidRPr="004B0920">
        <w:rPr>
          <w:rFonts w:ascii="Palatino Linotype" w:hAnsi="Palatino Linotype" w:cs="Arial"/>
          <w:color w:val="000000" w:themeColor="text1"/>
        </w:rPr>
        <w:t>l</w:t>
      </w:r>
      <w:r w:rsidR="00646E43" w:rsidRPr="004B0920">
        <w:rPr>
          <w:rFonts w:ascii="Palatino Linotype" w:hAnsi="Palatino Linotype" w:cs="Arial"/>
          <w:color w:val="000000" w:themeColor="text1"/>
        </w:rPr>
        <w:t>a</w:t>
      </w:r>
      <w:r w:rsidR="00D900CC" w:rsidRPr="004B0920">
        <w:rPr>
          <w:rFonts w:ascii="Palatino Linotype" w:hAnsi="Palatino Linotype" w:cs="Arial"/>
          <w:color w:val="000000" w:themeColor="text1"/>
        </w:rPr>
        <w:t xml:space="preserve"> </w:t>
      </w:r>
      <w:r w:rsidRPr="004B0920">
        <w:rPr>
          <w:rFonts w:ascii="Palatino Linotype" w:hAnsi="Palatino Linotype" w:cs="Arial"/>
          <w:b/>
          <w:color w:val="000000" w:themeColor="text1"/>
        </w:rPr>
        <w:t>RECURRENTE</w:t>
      </w:r>
      <w:r w:rsidRPr="004B0920">
        <w:rPr>
          <w:rFonts w:ascii="Palatino Linotype" w:hAnsi="Palatino Linotype" w:cs="Arial"/>
          <w:color w:val="000000" w:themeColor="text1"/>
        </w:rPr>
        <w:t xml:space="preserve"> para presentar el recurso de revisión, transcurrió del</w:t>
      </w:r>
      <w:r w:rsidRPr="004B0920">
        <w:rPr>
          <w:rFonts w:ascii="Palatino Linotype" w:hAnsi="Palatino Linotype" w:cs="Arial"/>
          <w:b/>
          <w:color w:val="000000" w:themeColor="text1"/>
        </w:rPr>
        <w:t xml:space="preserve"> </w:t>
      </w:r>
      <w:r w:rsidR="00706ADC" w:rsidRPr="004B0920">
        <w:rPr>
          <w:rFonts w:ascii="Palatino Linotype" w:hAnsi="Palatino Linotype" w:cs="Arial"/>
          <w:b/>
          <w:color w:val="000000" w:themeColor="text1"/>
        </w:rPr>
        <w:t>tres</w:t>
      </w:r>
      <w:r w:rsidR="00330382" w:rsidRPr="004B0920">
        <w:rPr>
          <w:rFonts w:ascii="Palatino Linotype" w:hAnsi="Palatino Linotype" w:cs="Arial"/>
          <w:b/>
          <w:color w:val="000000" w:themeColor="text1"/>
        </w:rPr>
        <w:t xml:space="preserve"> de septiembre</w:t>
      </w:r>
      <w:r w:rsidR="00876E77" w:rsidRPr="004B0920">
        <w:rPr>
          <w:rFonts w:ascii="Palatino Linotype" w:hAnsi="Palatino Linotype" w:cs="Arial"/>
          <w:b/>
          <w:color w:val="000000" w:themeColor="text1"/>
        </w:rPr>
        <w:t xml:space="preserve"> al </w:t>
      </w:r>
      <w:r w:rsidR="00706ADC" w:rsidRPr="004B0920">
        <w:rPr>
          <w:rFonts w:ascii="Palatino Linotype" w:hAnsi="Palatino Linotype" w:cs="Arial"/>
          <w:b/>
          <w:color w:val="000000" w:themeColor="text1"/>
        </w:rPr>
        <w:t>veinticuatro</w:t>
      </w:r>
      <w:r w:rsidR="00330382" w:rsidRPr="004B0920">
        <w:rPr>
          <w:rFonts w:ascii="Palatino Linotype" w:hAnsi="Palatino Linotype" w:cs="Arial"/>
          <w:b/>
          <w:color w:val="000000" w:themeColor="text1"/>
        </w:rPr>
        <w:t xml:space="preserve"> de </w:t>
      </w:r>
      <w:r w:rsidR="00706ADC" w:rsidRPr="004B0920">
        <w:rPr>
          <w:rFonts w:ascii="Palatino Linotype" w:hAnsi="Palatino Linotype" w:cs="Arial"/>
          <w:b/>
          <w:color w:val="000000" w:themeColor="text1"/>
        </w:rPr>
        <w:t>septiembre</w:t>
      </w:r>
      <w:r w:rsidR="00EE79B0" w:rsidRPr="004B0920">
        <w:rPr>
          <w:rFonts w:ascii="Palatino Linotype" w:hAnsi="Palatino Linotype" w:cs="Arial"/>
          <w:b/>
          <w:color w:val="000000" w:themeColor="text1"/>
        </w:rPr>
        <w:t xml:space="preserve"> </w:t>
      </w:r>
      <w:r w:rsidR="00B844E9" w:rsidRPr="004B0920">
        <w:rPr>
          <w:rFonts w:ascii="Palatino Linotype" w:hAnsi="Palatino Linotype" w:cs="Arial"/>
          <w:b/>
          <w:color w:val="000000" w:themeColor="text1"/>
        </w:rPr>
        <w:t>d</w:t>
      </w:r>
      <w:r w:rsidR="00BE7B4E" w:rsidRPr="004B0920">
        <w:rPr>
          <w:rFonts w:ascii="Palatino Linotype" w:hAnsi="Palatino Linotype" w:cs="Arial"/>
          <w:b/>
          <w:color w:val="000000" w:themeColor="text1"/>
        </w:rPr>
        <w:t>e dos mil veintiuno</w:t>
      </w:r>
      <w:r w:rsidRPr="004B0920">
        <w:rPr>
          <w:rFonts w:ascii="Palatino Linotype" w:hAnsi="Palatino Linotype" w:cs="Arial"/>
          <w:color w:val="000000" w:themeColor="text1"/>
        </w:rPr>
        <w:t>, sin contemplar en el cómputo los</w:t>
      </w:r>
      <w:r w:rsidR="00BE7B4E" w:rsidRPr="004B0920">
        <w:rPr>
          <w:rFonts w:ascii="Palatino Linotype" w:hAnsi="Palatino Linotype" w:cs="Arial"/>
          <w:color w:val="000000" w:themeColor="text1"/>
        </w:rPr>
        <w:t xml:space="preserve"> </w:t>
      </w:r>
      <w:r w:rsidR="00E12193" w:rsidRPr="004B0920">
        <w:rPr>
          <w:rFonts w:ascii="Palatino Linotype" w:hAnsi="Palatino Linotype" w:cs="Arial"/>
          <w:color w:val="000000" w:themeColor="text1"/>
        </w:rPr>
        <w:t xml:space="preserve">días </w:t>
      </w:r>
      <w:r w:rsidR="00706ADC" w:rsidRPr="004B0920">
        <w:rPr>
          <w:rFonts w:ascii="Palatino Linotype" w:hAnsi="Palatino Linotype" w:cs="Arial"/>
          <w:color w:val="000000" w:themeColor="text1"/>
        </w:rPr>
        <w:t>cuatro, cinco, once, doce, dieciocho y diecinueve</w:t>
      </w:r>
      <w:r w:rsidR="00471866" w:rsidRPr="004B0920">
        <w:rPr>
          <w:rFonts w:ascii="Palatino Linotype" w:hAnsi="Palatino Linotype" w:cs="Arial"/>
          <w:color w:val="000000" w:themeColor="text1"/>
        </w:rPr>
        <w:t xml:space="preserve"> de septiembre, </w:t>
      </w:r>
      <w:r w:rsidRPr="004B0920">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 y Municipios</w:t>
      </w:r>
      <w:r w:rsidR="004B1922" w:rsidRPr="004B0920">
        <w:rPr>
          <w:rFonts w:ascii="Palatino Linotype" w:hAnsi="Palatino Linotype"/>
          <w:color w:val="000000" w:themeColor="text1"/>
        </w:rPr>
        <w:t>; así como el día 16 de septiembre por tratarse  de un día de suspensión de labores de acuerdo al Calendario Oficial en materia de Transparencia.</w:t>
      </w:r>
    </w:p>
    <w:p w14:paraId="0E788203" w14:textId="7385EC92" w:rsidR="00457BB8" w:rsidRPr="004B0920" w:rsidRDefault="00457BB8">
      <w:pPr>
        <w:spacing w:line="360" w:lineRule="auto"/>
        <w:jc w:val="both"/>
        <w:rPr>
          <w:rFonts w:ascii="Palatino Linotype" w:eastAsiaTheme="minorEastAsia" w:hAnsi="Palatino Linotype" w:cs="Arial"/>
          <w:color w:val="000000" w:themeColor="text1"/>
          <w:lang w:val="es-ES_tradnl"/>
        </w:rPr>
      </w:pPr>
      <w:r w:rsidRPr="004B0920">
        <w:rPr>
          <w:rFonts w:ascii="Palatino Linotype" w:eastAsiaTheme="minorEastAsia" w:hAnsi="Palatino Linotype" w:cs="Arial"/>
          <w:color w:val="000000" w:themeColor="text1"/>
          <w:lang w:val="es-ES_tradnl"/>
        </w:rPr>
        <w:lastRenderedPageBreak/>
        <w:t>En ese tenor, si el recurso de revisión que nos ocupa, se interpuso el</w:t>
      </w:r>
      <w:r w:rsidRPr="004B0920">
        <w:rPr>
          <w:rFonts w:ascii="Palatino Linotype" w:eastAsiaTheme="minorEastAsia" w:hAnsi="Palatino Linotype" w:cs="Arial"/>
          <w:b/>
          <w:color w:val="000000" w:themeColor="text1"/>
          <w:lang w:val="es-ES_tradnl"/>
        </w:rPr>
        <w:t xml:space="preserve"> </w:t>
      </w:r>
      <w:r w:rsidR="008B3D54" w:rsidRPr="004B0920">
        <w:rPr>
          <w:rFonts w:ascii="Palatino Linotype" w:eastAsiaTheme="minorEastAsia" w:hAnsi="Palatino Linotype" w:cs="Arial"/>
          <w:b/>
          <w:color w:val="000000" w:themeColor="text1"/>
          <w:lang w:val="es-ES_tradnl"/>
        </w:rPr>
        <w:t>cinco</w:t>
      </w:r>
      <w:r w:rsidR="00471866" w:rsidRPr="004B0920">
        <w:rPr>
          <w:rFonts w:ascii="Palatino Linotype" w:eastAsiaTheme="minorEastAsia" w:hAnsi="Palatino Linotype" w:cs="Arial"/>
          <w:b/>
          <w:color w:val="000000" w:themeColor="text1"/>
          <w:lang w:val="es-ES_tradnl"/>
        </w:rPr>
        <w:t xml:space="preserve"> de septiembre </w:t>
      </w:r>
      <w:r w:rsidR="005071E3" w:rsidRPr="004B0920">
        <w:rPr>
          <w:rFonts w:ascii="Palatino Linotype" w:eastAsiaTheme="minorEastAsia" w:hAnsi="Palatino Linotype" w:cs="Arial"/>
          <w:b/>
          <w:color w:val="000000" w:themeColor="text1"/>
          <w:lang w:val="es-ES_tradnl"/>
        </w:rPr>
        <w:t>de</w:t>
      </w:r>
      <w:r w:rsidRPr="004B0920">
        <w:rPr>
          <w:rFonts w:ascii="Palatino Linotype" w:eastAsiaTheme="minorEastAsia" w:hAnsi="Palatino Linotype" w:cs="Arial"/>
          <w:b/>
          <w:color w:val="000000" w:themeColor="text1"/>
          <w:lang w:val="es-ES_tradnl"/>
        </w:rPr>
        <w:t xml:space="preserve"> dos mil veint</w:t>
      </w:r>
      <w:r w:rsidR="005071E3" w:rsidRPr="004B0920">
        <w:rPr>
          <w:rFonts w:ascii="Palatino Linotype" w:eastAsiaTheme="minorEastAsia" w:hAnsi="Palatino Linotype" w:cs="Arial"/>
          <w:b/>
          <w:color w:val="000000" w:themeColor="text1"/>
          <w:lang w:val="es-ES_tradnl"/>
        </w:rPr>
        <w:t>iuno</w:t>
      </w:r>
      <w:r w:rsidRPr="004B0920">
        <w:rPr>
          <w:rFonts w:ascii="Palatino Linotype" w:eastAsiaTheme="minorEastAsia" w:hAnsi="Palatino Linotype" w:cs="Arial"/>
          <w:b/>
          <w:color w:val="000000" w:themeColor="text1"/>
          <w:lang w:val="es-ES_tradnl"/>
        </w:rPr>
        <w:t>,</w:t>
      </w:r>
      <w:r w:rsidRPr="004B0920">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w:t>
      </w:r>
      <w:r w:rsidR="00BE41DE" w:rsidRPr="004B0920">
        <w:rPr>
          <w:rFonts w:ascii="Palatino Linotype" w:eastAsiaTheme="minorEastAsia" w:hAnsi="Palatino Linotype" w:cs="Arial"/>
          <w:color w:val="000000" w:themeColor="text1"/>
          <w:lang w:val="es-ES_tradnl"/>
        </w:rPr>
        <w:t xml:space="preserve"> interpuesto en tiempo y forma</w:t>
      </w:r>
      <w:r w:rsidRPr="004B0920">
        <w:rPr>
          <w:rFonts w:ascii="Palatino Linotype" w:eastAsiaTheme="minorEastAsia" w:hAnsi="Palatino Linotype" w:cs="Arial"/>
          <w:color w:val="000000" w:themeColor="text1"/>
          <w:lang w:val="es-ES_tradnl"/>
        </w:rPr>
        <w:t>.</w:t>
      </w:r>
    </w:p>
    <w:p w14:paraId="40206908" w14:textId="77777777" w:rsidR="00457BB8" w:rsidRPr="004B0920" w:rsidRDefault="00457BB8">
      <w:pPr>
        <w:spacing w:line="360" w:lineRule="auto"/>
        <w:jc w:val="both"/>
        <w:rPr>
          <w:rFonts w:ascii="Palatino Linotype" w:eastAsiaTheme="minorEastAsia" w:hAnsi="Palatino Linotype" w:cs="Arial"/>
          <w:color w:val="000000" w:themeColor="text1"/>
          <w:lang w:val="es-ES_tradnl"/>
        </w:rPr>
      </w:pPr>
    </w:p>
    <w:p w14:paraId="183ECF93" w14:textId="77777777" w:rsidR="009C280C" w:rsidRPr="004B0920" w:rsidRDefault="00B844E9" w:rsidP="00700767">
      <w:pPr>
        <w:autoSpaceDE w:val="0"/>
        <w:autoSpaceDN w:val="0"/>
        <w:adjustRightInd w:val="0"/>
        <w:spacing w:line="360" w:lineRule="auto"/>
        <w:ind w:right="49"/>
        <w:jc w:val="both"/>
        <w:rPr>
          <w:rFonts w:ascii="Palatino Linotype" w:hAnsi="Palatino Linotype"/>
          <w:b/>
        </w:rPr>
      </w:pPr>
      <w:r w:rsidRPr="004B0920">
        <w:rPr>
          <w:rFonts w:ascii="Palatino Linotype" w:hAnsi="Palatino Linotype" w:cs="Arial"/>
          <w:b/>
          <w:sz w:val="28"/>
          <w:szCs w:val="28"/>
        </w:rPr>
        <w:t>CUARTO</w:t>
      </w:r>
      <w:r w:rsidRPr="004B0920">
        <w:rPr>
          <w:rFonts w:ascii="Palatino Linotype" w:hAnsi="Palatino Linotype"/>
          <w:b/>
          <w:sz w:val="28"/>
          <w:szCs w:val="28"/>
        </w:rPr>
        <w:t>.</w:t>
      </w:r>
      <w:r w:rsidRPr="004B0920">
        <w:rPr>
          <w:rFonts w:ascii="Palatino Linotype" w:hAnsi="Palatino Linotype"/>
          <w:b/>
        </w:rPr>
        <w:t xml:space="preserve"> Procedibilidad.</w:t>
      </w:r>
    </w:p>
    <w:p w14:paraId="5AF4433B" w14:textId="77777777" w:rsidR="004B1922" w:rsidRPr="004B0920" w:rsidRDefault="004B1922" w:rsidP="004B1922">
      <w:pPr>
        <w:autoSpaceDE w:val="0"/>
        <w:autoSpaceDN w:val="0"/>
        <w:adjustRightInd w:val="0"/>
        <w:spacing w:line="360" w:lineRule="auto"/>
        <w:ind w:right="49"/>
        <w:jc w:val="both"/>
        <w:rPr>
          <w:rFonts w:ascii="Palatino Linotype" w:hAnsi="Palatino Linotype"/>
          <w:b/>
        </w:rPr>
      </w:pPr>
      <w:r w:rsidRPr="004B092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4B0920">
        <w:rPr>
          <w:rFonts w:ascii="Palatino Linotype" w:hAnsi="Palatino Linotype"/>
        </w:rPr>
        <w:t xml:space="preserve">Ley de Transparencia y Acceso a la Información Pública del Estado de México y Municipios, en atención a que fueron presentados mediante el formato visible en </w:t>
      </w:r>
      <w:r w:rsidRPr="004B0920">
        <w:rPr>
          <w:rFonts w:ascii="Palatino Linotype" w:hAnsi="Palatino Linotype"/>
          <w:b/>
        </w:rPr>
        <w:t>EL SAIMEX.</w:t>
      </w:r>
    </w:p>
    <w:p w14:paraId="1CB15AC7" w14:textId="77777777" w:rsidR="004B1922" w:rsidRPr="004B0920" w:rsidRDefault="004B1922" w:rsidP="007542DA">
      <w:pPr>
        <w:autoSpaceDE w:val="0"/>
        <w:autoSpaceDN w:val="0"/>
        <w:adjustRightInd w:val="0"/>
        <w:spacing w:line="360" w:lineRule="auto"/>
        <w:jc w:val="both"/>
        <w:rPr>
          <w:rFonts w:ascii="Palatino Linotype" w:hAnsi="Palatino Linotype" w:cs="Arial"/>
        </w:rPr>
      </w:pPr>
    </w:p>
    <w:p w14:paraId="3C23B582" w14:textId="77777777" w:rsidR="00A77261" w:rsidRPr="004B0920" w:rsidRDefault="00457BB8">
      <w:pPr>
        <w:spacing w:line="360" w:lineRule="auto"/>
        <w:jc w:val="both"/>
        <w:rPr>
          <w:rFonts w:ascii="Palatino Linotype" w:eastAsiaTheme="minorEastAsia" w:hAnsi="Palatino Linotype" w:cstheme="minorBidi"/>
          <w:b/>
          <w:color w:val="000000" w:themeColor="text1"/>
          <w:lang w:val="es-ES_tradnl"/>
        </w:rPr>
      </w:pPr>
      <w:r w:rsidRPr="004B0920">
        <w:rPr>
          <w:rFonts w:ascii="Palatino Linotype" w:hAnsi="Palatino Linotype" w:cs="Arial"/>
          <w:b/>
          <w:color w:val="000000" w:themeColor="text1"/>
          <w:sz w:val="28"/>
          <w:szCs w:val="28"/>
        </w:rPr>
        <w:t>QUINTO</w:t>
      </w:r>
      <w:r w:rsidRPr="004B0920">
        <w:rPr>
          <w:rFonts w:ascii="Palatino Linotype" w:hAnsi="Palatino Linotype" w:cs="Arial"/>
          <w:b/>
          <w:color w:val="000000" w:themeColor="text1"/>
        </w:rPr>
        <w:t xml:space="preserve">. </w:t>
      </w:r>
      <w:r w:rsidRPr="004B0920">
        <w:rPr>
          <w:rFonts w:ascii="Palatino Linotype" w:eastAsiaTheme="minorEastAsia" w:hAnsi="Palatino Linotype" w:cs="Arial"/>
          <w:b/>
          <w:color w:val="000000" w:themeColor="text1"/>
          <w:lang w:val="es-ES_tradnl"/>
        </w:rPr>
        <w:t>Estudio y resolución del asunto</w:t>
      </w:r>
      <w:r w:rsidRPr="004B0920">
        <w:rPr>
          <w:rFonts w:ascii="Palatino Linotype" w:eastAsiaTheme="minorEastAsia" w:hAnsi="Palatino Linotype" w:cstheme="minorBidi"/>
          <w:b/>
          <w:color w:val="000000" w:themeColor="text1"/>
          <w:lang w:val="es-ES_tradnl"/>
        </w:rPr>
        <w:t>.</w:t>
      </w:r>
    </w:p>
    <w:p w14:paraId="046EDCF4" w14:textId="77777777" w:rsidR="008506F6" w:rsidRPr="004B0920" w:rsidRDefault="008506F6" w:rsidP="008506F6">
      <w:pPr>
        <w:autoSpaceDE w:val="0"/>
        <w:autoSpaceDN w:val="0"/>
        <w:adjustRightInd w:val="0"/>
        <w:spacing w:before="100" w:beforeAutospacing="1" w:after="100" w:afterAutospacing="1" w:line="360" w:lineRule="auto"/>
        <w:ind w:right="51"/>
        <w:jc w:val="both"/>
        <w:rPr>
          <w:rFonts w:ascii="Palatino Linotype" w:hAnsi="Palatino Linotype" w:cs="Arial"/>
        </w:rPr>
      </w:pPr>
      <w:r w:rsidRPr="004B0920">
        <w:rPr>
          <w:rFonts w:ascii="Palatino Linotype" w:hAnsi="Palatino Linotype" w:cs="Arial"/>
        </w:rPr>
        <w:t>Del análisis efectuado se advierte que el recurso de revisión de que se trata es procedente; toda vez, que se actualiza la hipótesis prevista en la fracción I del artículo 179 de la Ley de la materia, que a la letra indica:</w:t>
      </w:r>
    </w:p>
    <w:p w14:paraId="2C1F38BC" w14:textId="77777777" w:rsidR="008506F6" w:rsidRPr="004B0920" w:rsidRDefault="008506F6" w:rsidP="008506F6">
      <w:pPr>
        <w:autoSpaceDE w:val="0"/>
        <w:autoSpaceDN w:val="0"/>
        <w:adjustRightInd w:val="0"/>
        <w:ind w:left="851" w:right="902"/>
        <w:contextualSpacing/>
        <w:jc w:val="both"/>
        <w:rPr>
          <w:rFonts w:ascii="Palatino Linotype" w:hAnsi="Palatino Linotype" w:cs="Arial"/>
          <w:i/>
        </w:rPr>
      </w:pPr>
      <w:r w:rsidRPr="004B0920">
        <w:rPr>
          <w:rFonts w:ascii="Palatino Linotype" w:hAnsi="Palatino Linotype" w:cs="Arial"/>
          <w:i/>
        </w:rPr>
        <w:t>“</w:t>
      </w:r>
      <w:r w:rsidRPr="004B0920">
        <w:rPr>
          <w:rFonts w:ascii="Palatino Linotype" w:hAnsi="Palatino Linotype" w:cs="Arial"/>
          <w:b/>
          <w:i/>
        </w:rPr>
        <w:t>Artículo 179.</w:t>
      </w:r>
      <w:r w:rsidRPr="004B0920">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44D051B3" w14:textId="77777777" w:rsidR="008506F6" w:rsidRPr="004B0920" w:rsidRDefault="008506F6" w:rsidP="008506F6">
      <w:pPr>
        <w:autoSpaceDE w:val="0"/>
        <w:autoSpaceDN w:val="0"/>
        <w:adjustRightInd w:val="0"/>
        <w:ind w:left="851" w:right="902"/>
        <w:contextualSpacing/>
        <w:jc w:val="both"/>
        <w:rPr>
          <w:rFonts w:ascii="Palatino Linotype" w:hAnsi="Palatino Linotype" w:cs="Arial"/>
          <w:i/>
        </w:rPr>
      </w:pPr>
    </w:p>
    <w:p w14:paraId="06DB0BDC" w14:textId="22D14A21" w:rsidR="008506F6" w:rsidRPr="004B0920" w:rsidRDefault="00095597" w:rsidP="008506F6">
      <w:pPr>
        <w:autoSpaceDE w:val="0"/>
        <w:autoSpaceDN w:val="0"/>
        <w:adjustRightInd w:val="0"/>
        <w:ind w:left="851" w:right="902"/>
        <w:contextualSpacing/>
        <w:jc w:val="both"/>
        <w:rPr>
          <w:rFonts w:ascii="Palatino Linotype" w:hAnsi="Palatino Linotype" w:cs="Arial"/>
          <w:i/>
        </w:rPr>
      </w:pPr>
      <w:r w:rsidRPr="004B0920">
        <w:rPr>
          <w:rFonts w:ascii="Palatino Linotype" w:hAnsi="Palatino Linotype" w:cs="Arial"/>
          <w:b/>
          <w:i/>
        </w:rPr>
        <w:t>V</w:t>
      </w:r>
      <w:r w:rsidR="008506F6" w:rsidRPr="004B0920">
        <w:rPr>
          <w:rFonts w:ascii="Palatino Linotype" w:hAnsi="Palatino Linotype" w:cs="Arial"/>
          <w:b/>
          <w:i/>
        </w:rPr>
        <w:t>I.</w:t>
      </w:r>
      <w:r w:rsidRPr="004B0920">
        <w:rPr>
          <w:rFonts w:ascii="Palatino Linotype" w:hAnsi="Palatino Linotype" w:cs="Arial"/>
          <w:b/>
          <w:i/>
        </w:rPr>
        <w:t xml:space="preserve"> La entrega de información que no corresponda a lo solicitado</w:t>
      </w:r>
      <w:r w:rsidR="008506F6" w:rsidRPr="004B0920">
        <w:rPr>
          <w:rFonts w:ascii="Palatino Linotype" w:hAnsi="Palatino Linotype" w:cs="Arial"/>
          <w:i/>
        </w:rPr>
        <w:t>;</w:t>
      </w:r>
    </w:p>
    <w:p w14:paraId="1C62A382" w14:textId="77777777" w:rsidR="008506F6" w:rsidRPr="004B0920" w:rsidRDefault="008506F6" w:rsidP="008506F6">
      <w:pPr>
        <w:autoSpaceDE w:val="0"/>
        <w:autoSpaceDN w:val="0"/>
        <w:adjustRightInd w:val="0"/>
        <w:ind w:left="851" w:right="902"/>
        <w:contextualSpacing/>
        <w:jc w:val="both"/>
        <w:rPr>
          <w:rFonts w:ascii="Palatino Linotype" w:hAnsi="Palatino Linotype" w:cs="Arial"/>
          <w:i/>
        </w:rPr>
      </w:pPr>
      <w:r w:rsidRPr="004B0920">
        <w:rPr>
          <w:rFonts w:ascii="Palatino Linotype" w:hAnsi="Palatino Linotype" w:cs="Arial"/>
          <w:i/>
        </w:rPr>
        <w:t>…”</w:t>
      </w:r>
    </w:p>
    <w:p w14:paraId="0F2768A1" w14:textId="77777777" w:rsidR="008506F6" w:rsidRPr="004B0920" w:rsidRDefault="008506F6" w:rsidP="008506F6">
      <w:pPr>
        <w:autoSpaceDE w:val="0"/>
        <w:autoSpaceDN w:val="0"/>
        <w:adjustRightInd w:val="0"/>
        <w:ind w:left="851" w:right="902"/>
        <w:contextualSpacing/>
        <w:jc w:val="both"/>
        <w:rPr>
          <w:rFonts w:ascii="Palatino Linotype" w:hAnsi="Palatino Linotype" w:cs="Arial"/>
          <w:i/>
        </w:rPr>
      </w:pPr>
      <w:r w:rsidRPr="004B0920">
        <w:rPr>
          <w:rFonts w:ascii="Palatino Linotype" w:hAnsi="Palatino Linotype" w:cs="Arial"/>
          <w:i/>
        </w:rPr>
        <w:t>(Énfasis añadido)</w:t>
      </w:r>
    </w:p>
    <w:p w14:paraId="75E59704" w14:textId="77777777" w:rsidR="008506F6" w:rsidRPr="004B0920" w:rsidRDefault="008506F6" w:rsidP="008506F6">
      <w:pPr>
        <w:autoSpaceDE w:val="0"/>
        <w:autoSpaceDN w:val="0"/>
        <w:adjustRightInd w:val="0"/>
        <w:spacing w:line="360" w:lineRule="auto"/>
        <w:ind w:right="49"/>
        <w:jc w:val="both"/>
        <w:rPr>
          <w:rFonts w:ascii="Palatino Linotype" w:hAnsi="Palatino Linotype" w:cs="Arial"/>
        </w:rPr>
      </w:pPr>
    </w:p>
    <w:p w14:paraId="03DF6CF1" w14:textId="2CB585F0" w:rsidR="008506F6" w:rsidRPr="004B0920" w:rsidRDefault="008506F6" w:rsidP="008506F6">
      <w:pPr>
        <w:autoSpaceDE w:val="0"/>
        <w:autoSpaceDN w:val="0"/>
        <w:adjustRightInd w:val="0"/>
        <w:spacing w:line="360" w:lineRule="auto"/>
        <w:ind w:right="49"/>
        <w:jc w:val="both"/>
        <w:rPr>
          <w:rFonts w:ascii="Palatino Linotype" w:hAnsi="Palatino Linotype" w:cs="Arial"/>
        </w:rPr>
      </w:pPr>
      <w:r w:rsidRPr="004B0920">
        <w:rPr>
          <w:rFonts w:ascii="Palatino Linotype" w:hAnsi="Palatino Linotype" w:cs="Arial"/>
        </w:rPr>
        <w:lastRenderedPageBreak/>
        <w:t xml:space="preserve">El precepto legal antes citado, establece como supuesto de procedencia del recurso de revisión, cuando </w:t>
      </w:r>
      <w:r w:rsidRPr="004B0920">
        <w:rPr>
          <w:rFonts w:ascii="Palatino Linotype" w:hAnsi="Palatino Linotype" w:cs="Arial"/>
          <w:b/>
        </w:rPr>
        <w:t>EL SUJETO OBLIGADO</w:t>
      </w:r>
      <w:r w:rsidRPr="004B0920">
        <w:rPr>
          <w:rFonts w:ascii="Palatino Linotype" w:hAnsi="Palatino Linotype" w:cs="Arial"/>
        </w:rPr>
        <w:t xml:space="preserve">, </w:t>
      </w:r>
      <w:r w:rsidR="00095597" w:rsidRPr="004B0920">
        <w:rPr>
          <w:rFonts w:ascii="Palatino Linotype" w:hAnsi="Palatino Linotype" w:cs="Arial"/>
        </w:rPr>
        <w:t>entrega información que no corresponde a lo solicitad</w:t>
      </w:r>
      <w:r w:rsidR="00903FC8" w:rsidRPr="004B0920">
        <w:rPr>
          <w:rFonts w:ascii="Palatino Linotype" w:hAnsi="Palatino Linotype" w:cs="Arial"/>
        </w:rPr>
        <w:t>o</w:t>
      </w:r>
      <w:r w:rsidRPr="004B0920">
        <w:rPr>
          <w:rFonts w:ascii="Palatino Linotype" w:hAnsi="Palatino Linotype" w:cs="Arial"/>
        </w:rPr>
        <w:t>.</w:t>
      </w:r>
    </w:p>
    <w:p w14:paraId="318EC6B6" w14:textId="77777777" w:rsidR="00C36C21" w:rsidRPr="004B0920" w:rsidRDefault="00C36C21">
      <w:pPr>
        <w:spacing w:line="360" w:lineRule="auto"/>
        <w:jc w:val="both"/>
        <w:rPr>
          <w:rFonts w:ascii="Palatino Linotype" w:hAnsi="Palatino Linotype" w:cs="Arial"/>
          <w:color w:val="000000" w:themeColor="text1"/>
        </w:rPr>
      </w:pPr>
    </w:p>
    <w:p w14:paraId="3AF6AC0D" w14:textId="4A9A2D57" w:rsidR="001D0807" w:rsidRPr="004B0920" w:rsidRDefault="001D0807" w:rsidP="001D0807">
      <w:pPr>
        <w:spacing w:line="360" w:lineRule="auto"/>
        <w:jc w:val="both"/>
        <w:rPr>
          <w:rFonts w:ascii="Palatino Linotype" w:hAnsi="Palatino Linotype" w:cs="Arial"/>
        </w:rPr>
      </w:pPr>
      <w:r w:rsidRPr="004B0920">
        <w:rPr>
          <w:rFonts w:ascii="Palatino Linotype" w:eastAsiaTheme="minorEastAsia" w:hAnsi="Palatino Linotype" w:cs="Arial"/>
          <w:lang w:val="es-ES_tradnl"/>
        </w:rPr>
        <w:t xml:space="preserve">Ahora bien, se procede a analizar las documentales que integran el expediente electrónico, a fin de determinar si con la información remitida por parte del </w:t>
      </w:r>
      <w:r w:rsidRPr="004B0920">
        <w:rPr>
          <w:rFonts w:ascii="Palatino Linotype" w:eastAsiaTheme="minorEastAsia" w:hAnsi="Palatino Linotype" w:cs="Arial"/>
          <w:b/>
          <w:lang w:val="es-ES_tradnl"/>
        </w:rPr>
        <w:t xml:space="preserve">SUJETO OBLIGADO </w:t>
      </w:r>
      <w:r w:rsidRPr="004B0920">
        <w:rPr>
          <w:rFonts w:ascii="Palatino Linotype" w:eastAsiaTheme="minorEastAsia" w:hAnsi="Palatino Linotype" w:cs="Arial"/>
          <w:lang w:val="es-ES_tradnl"/>
        </w:rPr>
        <w:t xml:space="preserve">mediante respuesta, se colma el derecho de </w:t>
      </w:r>
      <w:r w:rsidRPr="004B0920">
        <w:rPr>
          <w:rFonts w:ascii="Palatino Linotype" w:hAnsi="Palatino Linotype" w:cs="Arial"/>
        </w:rPr>
        <w:t xml:space="preserve">acceso a la información ejercido por </w:t>
      </w:r>
      <w:r w:rsidRPr="004B0920">
        <w:rPr>
          <w:rFonts w:ascii="Palatino Linotype" w:hAnsi="Palatino Linotype" w:cs="Arial"/>
          <w:b/>
        </w:rPr>
        <w:t xml:space="preserve">LA RECURRENTE, </w:t>
      </w:r>
      <w:r w:rsidRPr="004B0920">
        <w:rPr>
          <w:rFonts w:ascii="Palatino Linotype" w:hAnsi="Palatino Linotype" w:cs="Arial"/>
        </w:rPr>
        <w:t xml:space="preserve">atento a ello, es conveniente recordar que </w:t>
      </w:r>
      <w:r w:rsidR="00710A3F" w:rsidRPr="004B0920">
        <w:rPr>
          <w:rFonts w:ascii="Palatino Linotype" w:hAnsi="Palatino Linotype" w:cs="Arial"/>
        </w:rPr>
        <w:t>la</w:t>
      </w:r>
      <w:r w:rsidRPr="004B0920">
        <w:rPr>
          <w:rFonts w:ascii="Palatino Linotype" w:hAnsi="Palatino Linotype" w:cs="Arial"/>
          <w:color w:val="000000" w:themeColor="text1"/>
        </w:rPr>
        <w:t xml:space="preserve"> </w:t>
      </w:r>
      <w:r w:rsidRPr="004B0920">
        <w:rPr>
          <w:rFonts w:ascii="Palatino Linotype" w:hAnsi="Palatino Linotype" w:cs="Arial"/>
        </w:rPr>
        <w:t>particular solicito en su petición lo siguiente:</w:t>
      </w:r>
    </w:p>
    <w:p w14:paraId="5C8BBDA8" w14:textId="4CA4F659" w:rsidR="00F13A40" w:rsidRPr="004B0920" w:rsidRDefault="00F13A40">
      <w:pPr>
        <w:spacing w:line="360" w:lineRule="auto"/>
        <w:jc w:val="both"/>
        <w:rPr>
          <w:rFonts w:ascii="Palatino Linotype" w:hAnsi="Palatino Linotype" w:cs="Arial"/>
          <w:b/>
          <w:color w:val="000000" w:themeColor="text1"/>
        </w:rPr>
      </w:pPr>
    </w:p>
    <w:p w14:paraId="6DB72B81" w14:textId="56452145" w:rsidR="008506F6" w:rsidRPr="004B0920" w:rsidRDefault="008506F6" w:rsidP="008506F6">
      <w:pPr>
        <w:spacing w:line="360" w:lineRule="auto"/>
        <w:ind w:left="851" w:right="899"/>
        <w:jc w:val="both"/>
        <w:rPr>
          <w:rFonts w:ascii="Palatino Linotype" w:hAnsi="Palatino Linotype" w:cs="Arial"/>
          <w:b/>
          <w:i/>
          <w:color w:val="000000" w:themeColor="text1"/>
          <w:sz w:val="22"/>
          <w:szCs w:val="22"/>
        </w:rPr>
      </w:pPr>
      <w:r w:rsidRPr="004B0920">
        <w:rPr>
          <w:rFonts w:ascii="Palatino Linotype" w:hAnsi="Palatino Linotype" w:cs="Arial"/>
          <w:b/>
          <w:i/>
          <w:color w:val="000000" w:themeColor="text1"/>
          <w:sz w:val="22"/>
          <w:szCs w:val="22"/>
        </w:rPr>
        <w:t>“…</w:t>
      </w:r>
      <w:r w:rsidR="00095597" w:rsidRPr="004B0920">
        <w:rPr>
          <w:rFonts w:ascii="Palatino Linotype" w:hAnsi="Palatino Linotype" w:cs="Arial"/>
          <w:b/>
          <w:i/>
          <w:color w:val="000000" w:themeColor="text1"/>
          <w:sz w:val="22"/>
          <w:szCs w:val="22"/>
        </w:rPr>
        <w:t xml:space="preserve"> ¿CUÀNTAS ESCUELAS DE EDUCACIÒN PRIMARIA PÙBLICAS (NO PARTICULARES) DEL SISTEMA ESTATAL, HAY EN EL ESTADO DE MÈXICO? Y EN ATENCIÒN A LA RESPUESTA ANTERIOR QUIERO INFORMACIÒN DE EL TOTAL DE ESAS ESCUELAS QUE REFIERO EN LA PREGUNTA ANTERIOR, CUÀNTAS DE ELLAS CUENTAN CON LA PLAZA (FIGURA, CARGO) DE SUBDIRECTOR</w:t>
      </w:r>
      <w:r w:rsidRPr="004B0920">
        <w:rPr>
          <w:rFonts w:ascii="Palatino Linotype" w:hAnsi="Palatino Linotype" w:cs="Arial"/>
          <w:b/>
          <w:i/>
          <w:color w:val="000000" w:themeColor="text1"/>
          <w:sz w:val="22"/>
          <w:szCs w:val="22"/>
        </w:rPr>
        <w:t>…”</w:t>
      </w:r>
    </w:p>
    <w:p w14:paraId="43980B99" w14:textId="77777777" w:rsidR="00A73373" w:rsidRPr="004B0920" w:rsidRDefault="00A73373" w:rsidP="000132CA">
      <w:pPr>
        <w:spacing w:line="360" w:lineRule="auto"/>
        <w:jc w:val="both"/>
        <w:rPr>
          <w:rFonts w:ascii="Palatino Linotype" w:hAnsi="Palatino Linotype"/>
          <w:color w:val="222222"/>
          <w:lang w:eastAsia="es-MX"/>
        </w:rPr>
      </w:pPr>
    </w:p>
    <w:p w14:paraId="55D02865" w14:textId="77777777" w:rsidR="00304213" w:rsidRPr="004B0920" w:rsidRDefault="00304213" w:rsidP="00304213">
      <w:pPr>
        <w:spacing w:after="240" w:line="360" w:lineRule="auto"/>
        <w:jc w:val="both"/>
        <w:rPr>
          <w:rFonts w:ascii="Palatino Linotype" w:hAnsi="Palatino Linotype"/>
        </w:rPr>
      </w:pPr>
      <w:r w:rsidRPr="004B0920">
        <w:rPr>
          <w:rFonts w:ascii="Palatino Linotype" w:hAnsi="Palatino Linotype"/>
        </w:rPr>
        <w:t>Una vez analizada la solicitud de información, podemos determinar que objetivamente el Recurrente, peticiona los puntos siguientes:</w:t>
      </w:r>
    </w:p>
    <w:p w14:paraId="2DAA856E" w14:textId="77777777" w:rsidR="00304213" w:rsidRPr="004B0920" w:rsidRDefault="00304213" w:rsidP="00304213">
      <w:pPr>
        <w:pStyle w:val="Prrafodelista"/>
        <w:numPr>
          <w:ilvl w:val="0"/>
          <w:numId w:val="19"/>
        </w:numPr>
        <w:spacing w:after="240" w:line="360" w:lineRule="auto"/>
        <w:jc w:val="both"/>
        <w:rPr>
          <w:rFonts w:ascii="Palatino Linotype" w:hAnsi="Palatino Linotype"/>
        </w:rPr>
      </w:pPr>
      <w:bookmarkStart w:id="0" w:name="_Hlk87025418"/>
      <w:r w:rsidRPr="004B0920">
        <w:rPr>
          <w:rFonts w:ascii="Palatino Linotype" w:hAnsi="Palatino Linotype"/>
        </w:rPr>
        <w:t>Cantidad de escuelas de educación primaria del Sistema Estatal que hay en el Estado de México</w:t>
      </w:r>
      <w:bookmarkEnd w:id="0"/>
      <w:r w:rsidRPr="004B0920">
        <w:rPr>
          <w:rFonts w:ascii="Palatino Linotype" w:hAnsi="Palatino Linotype"/>
        </w:rPr>
        <w:t>.</w:t>
      </w:r>
    </w:p>
    <w:p w14:paraId="01CDA588" w14:textId="77777777" w:rsidR="00304213" w:rsidRPr="004B0920" w:rsidRDefault="00304213" w:rsidP="00304213">
      <w:pPr>
        <w:pStyle w:val="Prrafodelista"/>
        <w:numPr>
          <w:ilvl w:val="0"/>
          <w:numId w:val="19"/>
        </w:numPr>
        <w:spacing w:after="240" w:line="360" w:lineRule="auto"/>
        <w:jc w:val="both"/>
        <w:rPr>
          <w:rFonts w:ascii="Palatino Linotype" w:hAnsi="Palatino Linotype"/>
        </w:rPr>
      </w:pPr>
      <w:r w:rsidRPr="004B0920">
        <w:rPr>
          <w:rFonts w:ascii="Palatino Linotype" w:hAnsi="Palatino Linotype"/>
        </w:rPr>
        <w:t>Cantidad de escuelas de educación primaria del Sistema Estatal en el Estado de México que cuentan con plaza de Subdirector Escolar.</w:t>
      </w:r>
    </w:p>
    <w:p w14:paraId="6B3A77D0" w14:textId="77777777" w:rsidR="00304213" w:rsidRPr="004B0920" w:rsidRDefault="00304213" w:rsidP="0096265B">
      <w:pPr>
        <w:pBdr>
          <w:top w:val="nil"/>
          <w:left w:val="nil"/>
          <w:bottom w:val="nil"/>
          <w:right w:val="nil"/>
          <w:between w:val="nil"/>
        </w:pBdr>
        <w:spacing w:line="360" w:lineRule="auto"/>
        <w:ind w:right="49"/>
        <w:jc w:val="both"/>
        <w:rPr>
          <w:rFonts w:ascii="Palatino Linotype" w:hAnsi="Palatino Linotype" w:cs="Arial"/>
        </w:rPr>
      </w:pPr>
    </w:p>
    <w:p w14:paraId="68689EE4" w14:textId="06C79134" w:rsidR="00694436" w:rsidRPr="004B0920" w:rsidRDefault="00434B04"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r w:rsidRPr="004B0920">
        <w:rPr>
          <w:rFonts w:ascii="Palatino Linotype" w:hAnsi="Palatino Linotype" w:cs="Arial"/>
        </w:rPr>
        <w:t xml:space="preserve">En respuesta a la referida solicitud, </w:t>
      </w:r>
      <w:r w:rsidR="0040184D" w:rsidRPr="004B0920">
        <w:rPr>
          <w:rFonts w:ascii="Palatino Linotype" w:hAnsi="Palatino Linotype" w:cs="Arial"/>
          <w:b/>
          <w:color w:val="000000"/>
        </w:rPr>
        <w:t>EL</w:t>
      </w:r>
      <w:r w:rsidRPr="004B0920">
        <w:rPr>
          <w:rFonts w:ascii="Palatino Linotype" w:hAnsi="Palatino Linotype" w:cs="Arial"/>
          <w:b/>
          <w:color w:val="000000"/>
        </w:rPr>
        <w:t xml:space="preserve"> SUJETO OBLIGADO</w:t>
      </w:r>
      <w:r w:rsidRPr="004B0920">
        <w:rPr>
          <w:rFonts w:ascii="Palatino Linotype" w:hAnsi="Palatino Linotype" w:cs="Arial"/>
          <w:color w:val="000000"/>
        </w:rPr>
        <w:t xml:space="preserve">, a través de su </w:t>
      </w:r>
      <w:r w:rsidR="00F25FCB" w:rsidRPr="004B0920">
        <w:rPr>
          <w:rFonts w:ascii="Palatino Linotype" w:hAnsi="Palatino Linotype" w:cs="Arial"/>
          <w:color w:val="000000"/>
        </w:rPr>
        <w:t>T</w:t>
      </w:r>
      <w:r w:rsidRPr="004B0920">
        <w:rPr>
          <w:rFonts w:ascii="Palatino Linotype" w:hAnsi="Palatino Linotype" w:cs="Arial"/>
          <w:color w:val="000000"/>
        </w:rPr>
        <w:t xml:space="preserve">itular de </w:t>
      </w:r>
      <w:r w:rsidR="00F25FCB" w:rsidRPr="004B0920">
        <w:rPr>
          <w:rFonts w:ascii="Palatino Linotype" w:hAnsi="Palatino Linotype" w:cs="Arial"/>
          <w:color w:val="000000"/>
        </w:rPr>
        <w:t>T</w:t>
      </w:r>
      <w:r w:rsidRPr="004B0920">
        <w:rPr>
          <w:rFonts w:ascii="Palatino Linotype" w:hAnsi="Palatino Linotype" w:cs="Arial"/>
          <w:color w:val="000000"/>
        </w:rPr>
        <w:t>ransparencia</w:t>
      </w:r>
      <w:r w:rsidR="003C7F56" w:rsidRPr="004B0920">
        <w:rPr>
          <w:rFonts w:ascii="Palatino Linotype" w:hAnsi="Palatino Linotype" w:cs="Arial"/>
          <w:color w:val="000000"/>
        </w:rPr>
        <w:t>,</w:t>
      </w:r>
      <w:r w:rsidR="009A76CE" w:rsidRPr="004B0920">
        <w:rPr>
          <w:rFonts w:ascii="Palatino Linotype" w:hAnsi="Palatino Linotype" w:cs="Arial"/>
          <w:color w:val="000000"/>
        </w:rPr>
        <w:t xml:space="preserve"> informó que</w:t>
      </w:r>
      <w:r w:rsidR="00694436" w:rsidRPr="004B0920">
        <w:rPr>
          <w:rFonts w:ascii="Palatino Linotype" w:hAnsi="Palatino Linotype" w:cs="Arial"/>
          <w:color w:val="000000" w:themeColor="text1"/>
          <w:lang w:val="es-ES"/>
        </w:rPr>
        <w:t xml:space="preserve"> </w:t>
      </w:r>
      <w:r w:rsidR="00694436" w:rsidRPr="004B0920">
        <w:rPr>
          <w:rFonts w:ascii="Palatino Linotype" w:hAnsi="Palatino Linotype"/>
          <w:bCs/>
          <w:color w:val="000000" w:themeColor="text1"/>
          <w:lang w:val="es-ES"/>
        </w:rPr>
        <w:t xml:space="preserve">turnó el requerimiento de información a los servidores públicos habilitados siendo el Director de Coordinación Regional de Educación Básica, quien a su vez solicitó la información a la Directora General de Educación Primaria, </w:t>
      </w:r>
      <w:r w:rsidR="00F25FCB" w:rsidRPr="004B0920">
        <w:rPr>
          <w:rFonts w:ascii="Palatino Linotype" w:hAnsi="Palatino Linotype"/>
          <w:bCs/>
          <w:color w:val="000000" w:themeColor="text1"/>
          <w:lang w:val="es-ES"/>
        </w:rPr>
        <w:t>quienes proporcionaron</w:t>
      </w:r>
      <w:r w:rsidR="00694436" w:rsidRPr="004B0920">
        <w:rPr>
          <w:rFonts w:ascii="Palatino Linotype" w:hAnsi="Palatino Linotype"/>
          <w:bCs/>
          <w:color w:val="000000" w:themeColor="text1"/>
          <w:lang w:val="es-ES"/>
        </w:rPr>
        <w:t>, en lo que interesa, lo siguiente:</w:t>
      </w:r>
    </w:p>
    <w:p w14:paraId="2257C6E8" w14:textId="77777777" w:rsidR="0040184D" w:rsidRPr="004B0920" w:rsidRDefault="0040184D" w:rsidP="0096265B">
      <w:pPr>
        <w:pBdr>
          <w:top w:val="nil"/>
          <w:left w:val="nil"/>
          <w:bottom w:val="nil"/>
          <w:right w:val="nil"/>
          <w:between w:val="nil"/>
        </w:pBdr>
        <w:spacing w:line="360" w:lineRule="auto"/>
        <w:ind w:right="49"/>
        <w:jc w:val="both"/>
        <w:rPr>
          <w:rFonts w:ascii="Palatino Linotype" w:hAnsi="Palatino Linotype" w:cs="Arial"/>
          <w:color w:val="000000" w:themeColor="text1"/>
          <w:lang w:val="es-ES"/>
        </w:rPr>
      </w:pPr>
    </w:p>
    <w:p w14:paraId="1A32C16B" w14:textId="1CEC2876" w:rsidR="009A76CE" w:rsidRPr="004B0920" w:rsidRDefault="0040184D" w:rsidP="0096265B">
      <w:pPr>
        <w:pBdr>
          <w:top w:val="nil"/>
          <w:left w:val="nil"/>
          <w:bottom w:val="nil"/>
          <w:right w:val="nil"/>
          <w:between w:val="nil"/>
        </w:pBdr>
        <w:spacing w:line="360" w:lineRule="auto"/>
        <w:ind w:right="49"/>
        <w:jc w:val="both"/>
        <w:rPr>
          <w:rFonts w:ascii="Palatino Linotype" w:hAnsi="Palatino Linotype" w:cs="Arial"/>
          <w:color w:val="000000"/>
        </w:rPr>
      </w:pPr>
      <w:r w:rsidRPr="004B0920">
        <w:rPr>
          <w:noProof/>
          <w:lang w:eastAsia="es-MX"/>
        </w:rPr>
        <w:drawing>
          <wp:inline distT="0" distB="0" distL="0" distR="0" wp14:anchorId="2AD8FAD4" wp14:editId="4AEE1DB8">
            <wp:extent cx="5791835" cy="33864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386455"/>
                    </a:xfrm>
                    <a:prstGeom prst="rect">
                      <a:avLst/>
                    </a:prstGeom>
                  </pic:spPr>
                </pic:pic>
              </a:graphicData>
            </a:graphic>
          </wp:inline>
        </w:drawing>
      </w:r>
    </w:p>
    <w:p w14:paraId="2A9E46F2" w14:textId="3C18B9E3" w:rsidR="00434B04" w:rsidRPr="004B0920" w:rsidRDefault="0040184D" w:rsidP="0096265B">
      <w:pPr>
        <w:pBdr>
          <w:top w:val="nil"/>
          <w:left w:val="nil"/>
          <w:bottom w:val="nil"/>
          <w:right w:val="nil"/>
          <w:between w:val="nil"/>
        </w:pBdr>
        <w:spacing w:line="360" w:lineRule="auto"/>
        <w:ind w:right="49"/>
        <w:jc w:val="both"/>
        <w:rPr>
          <w:rFonts w:ascii="Palatino Linotype" w:hAnsi="Palatino Linotype" w:cs="Arial"/>
          <w:color w:val="000000"/>
        </w:rPr>
      </w:pPr>
      <w:r w:rsidRPr="004B0920">
        <w:rPr>
          <w:rFonts w:ascii="Palatino Linotype" w:hAnsi="Palatino Linotype" w:cs="Arial"/>
          <w:noProof/>
          <w:color w:val="000000"/>
          <w:lang w:eastAsia="es-MX"/>
        </w:rPr>
        <mc:AlternateContent>
          <mc:Choice Requires="wps">
            <w:drawing>
              <wp:anchor distT="0" distB="0" distL="114300" distR="114300" simplePos="0" relativeHeight="251660288" behindDoc="0" locked="0" layoutInCell="1" allowOverlap="1" wp14:anchorId="1BA001A0" wp14:editId="5A41E84B">
                <wp:simplePos x="0" y="0"/>
                <wp:positionH relativeFrom="column">
                  <wp:posOffset>10997</wp:posOffset>
                </wp:positionH>
                <wp:positionV relativeFrom="paragraph">
                  <wp:posOffset>58938</wp:posOffset>
                </wp:positionV>
                <wp:extent cx="5862917" cy="2904564"/>
                <wp:effectExtent l="38100" t="19050" r="62230" b="86360"/>
                <wp:wrapNone/>
                <wp:docPr id="6" name="Conector recto 6"/>
                <wp:cNvGraphicFramePr/>
                <a:graphic xmlns:a="http://schemas.openxmlformats.org/drawingml/2006/main">
                  <a:graphicData uri="http://schemas.microsoft.com/office/word/2010/wordprocessingShape">
                    <wps:wsp>
                      <wps:cNvCnPr/>
                      <wps:spPr>
                        <a:xfrm>
                          <a:off x="0" y="0"/>
                          <a:ext cx="5862917" cy="29045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A51CF8"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pt,4.65pt" to="462.5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" strokecolor="#4f81bd [3204]" strokeweight="2pt">
                <v:shadow on="t" color="black" opacity="24903f" origin=",.5" offset="0,.55556mm"/>
              </v:line>
            </w:pict>
          </mc:Fallback>
        </mc:AlternateContent>
      </w:r>
    </w:p>
    <w:p w14:paraId="4AE00CF9" w14:textId="16E2BB35" w:rsidR="00903FC8" w:rsidRPr="004B0920" w:rsidRDefault="0040184D" w:rsidP="0096265B">
      <w:pPr>
        <w:pBdr>
          <w:top w:val="nil"/>
          <w:left w:val="nil"/>
          <w:bottom w:val="nil"/>
          <w:right w:val="nil"/>
          <w:between w:val="nil"/>
        </w:pBdr>
        <w:spacing w:line="360" w:lineRule="auto"/>
        <w:ind w:right="49"/>
        <w:jc w:val="both"/>
        <w:rPr>
          <w:rFonts w:ascii="Palatino Linotype" w:hAnsi="Palatino Linotype" w:cs="Arial"/>
          <w:color w:val="000000"/>
        </w:rPr>
      </w:pPr>
      <w:r w:rsidRPr="004B0920">
        <w:rPr>
          <w:noProof/>
          <w:lang w:eastAsia="es-MX"/>
        </w:rPr>
        <w:lastRenderedPageBreak/>
        <w:drawing>
          <wp:inline distT="0" distB="0" distL="0" distR="0" wp14:anchorId="13349F1F" wp14:editId="42110774">
            <wp:extent cx="5791835" cy="2727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727960"/>
                    </a:xfrm>
                    <a:prstGeom prst="rect">
                      <a:avLst/>
                    </a:prstGeom>
                  </pic:spPr>
                </pic:pic>
              </a:graphicData>
            </a:graphic>
          </wp:inline>
        </w:drawing>
      </w:r>
    </w:p>
    <w:p w14:paraId="105E7C8F" w14:textId="77777777" w:rsidR="00903FC8" w:rsidRPr="004B0920" w:rsidRDefault="00903FC8" w:rsidP="0096265B">
      <w:pPr>
        <w:pBdr>
          <w:top w:val="nil"/>
          <w:left w:val="nil"/>
          <w:bottom w:val="nil"/>
          <w:right w:val="nil"/>
          <w:between w:val="nil"/>
        </w:pBdr>
        <w:spacing w:line="360" w:lineRule="auto"/>
        <w:ind w:right="49"/>
        <w:jc w:val="both"/>
        <w:rPr>
          <w:rFonts w:ascii="Palatino Linotype" w:hAnsi="Palatino Linotype" w:cs="Arial"/>
          <w:color w:val="000000"/>
        </w:rPr>
      </w:pPr>
    </w:p>
    <w:p w14:paraId="4F7A5D0C" w14:textId="212B35C4" w:rsidR="00932493" w:rsidRPr="004B0920" w:rsidRDefault="00305C4C" w:rsidP="00305C4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B0920">
        <w:rPr>
          <w:rFonts w:ascii="Palatino Linotype" w:hAnsi="Palatino Linotype" w:cs="Arial"/>
        </w:rPr>
        <w:t>Inconforme con</w:t>
      </w:r>
      <w:r w:rsidR="00340356" w:rsidRPr="004B0920">
        <w:rPr>
          <w:rFonts w:ascii="Palatino Linotype" w:hAnsi="Palatino Linotype" w:cs="Arial"/>
        </w:rPr>
        <w:t xml:space="preserve"> la citada</w:t>
      </w:r>
      <w:r w:rsidRPr="004B0920">
        <w:rPr>
          <w:rFonts w:ascii="Palatino Linotype" w:hAnsi="Palatino Linotype" w:cs="Arial"/>
        </w:rPr>
        <w:t xml:space="preserve"> respuesta</w:t>
      </w:r>
      <w:r w:rsidRPr="004B0920">
        <w:rPr>
          <w:rFonts w:ascii="Palatino Linotype" w:hAnsi="Palatino Linotype" w:cs="Arial"/>
          <w:b/>
        </w:rPr>
        <w:t xml:space="preserve"> LA RECURRENTE</w:t>
      </w:r>
      <w:r w:rsidRPr="004B0920">
        <w:rPr>
          <w:rFonts w:ascii="Palatino Linotype" w:hAnsi="Palatino Linotype" w:cs="Arial"/>
        </w:rPr>
        <w:t xml:space="preserve">, procedió a interponer el presente </w:t>
      </w:r>
      <w:r w:rsidRPr="004B0920">
        <w:rPr>
          <w:rFonts w:ascii="Palatino Linotype" w:hAnsi="Palatino Linotype" w:cs="Arial"/>
          <w:b/>
        </w:rPr>
        <w:t>recurso de revisión</w:t>
      </w:r>
      <w:r w:rsidRPr="004B0920">
        <w:rPr>
          <w:rFonts w:ascii="Palatino Linotype" w:hAnsi="Palatino Linotype" w:cs="Arial"/>
        </w:rPr>
        <w:t xml:space="preserve">, adoleciéndose </w:t>
      </w:r>
      <w:r w:rsidR="00932493" w:rsidRPr="004B0920">
        <w:rPr>
          <w:rFonts w:ascii="Palatino Linotype" w:hAnsi="Palatino Linotype" w:cs="Arial"/>
        </w:rPr>
        <w:t>de que el</w:t>
      </w:r>
      <w:r w:rsidR="00340356" w:rsidRPr="004B0920">
        <w:rPr>
          <w:rFonts w:ascii="Palatino Linotype" w:hAnsi="Palatino Linotype" w:cs="Arial"/>
        </w:rPr>
        <w:t xml:space="preserve"> </w:t>
      </w:r>
      <w:r w:rsidR="00340356" w:rsidRPr="004B0920">
        <w:rPr>
          <w:rFonts w:ascii="Palatino Linotype" w:hAnsi="Palatino Linotype" w:cs="Arial"/>
          <w:b/>
        </w:rPr>
        <w:t>SUJETO OBLIGADO,</w:t>
      </w:r>
      <w:r w:rsidR="00BB7BB2" w:rsidRPr="004B0920">
        <w:rPr>
          <w:rFonts w:ascii="Palatino Linotype" w:hAnsi="Palatino Linotype" w:cs="Arial"/>
        </w:rPr>
        <w:t xml:space="preserve"> entreg</w:t>
      </w:r>
      <w:r w:rsidR="00340356" w:rsidRPr="004B0920">
        <w:rPr>
          <w:rFonts w:ascii="Palatino Linotype" w:hAnsi="Palatino Linotype" w:cs="Arial"/>
        </w:rPr>
        <w:t>ó</w:t>
      </w:r>
      <w:r w:rsidR="00BB7BB2" w:rsidRPr="004B0920">
        <w:rPr>
          <w:rFonts w:ascii="Palatino Linotype" w:hAnsi="Palatino Linotype" w:cs="Arial"/>
        </w:rPr>
        <w:t xml:space="preserve"> información que no es acorde a su petición</w:t>
      </w:r>
      <w:r w:rsidR="00932493" w:rsidRPr="004B0920">
        <w:rPr>
          <w:rFonts w:ascii="Palatino Linotype" w:hAnsi="Palatino Linotype" w:cs="Arial"/>
        </w:rPr>
        <w:t>, argumentando el siguiente motivo de inconformidad:</w:t>
      </w:r>
    </w:p>
    <w:p w14:paraId="5409E1BC" w14:textId="77777777" w:rsidR="00BB7BB2" w:rsidRPr="004B0920" w:rsidRDefault="00BB7BB2" w:rsidP="00BB7BB2">
      <w:pPr>
        <w:ind w:left="851" w:right="899"/>
        <w:jc w:val="both"/>
        <w:rPr>
          <w:rFonts w:ascii="Palatino Linotype" w:hAnsi="Palatino Linotype" w:cs="Arial"/>
          <w:i/>
          <w:color w:val="000000" w:themeColor="text1"/>
          <w:sz w:val="22"/>
          <w:szCs w:val="22"/>
        </w:rPr>
      </w:pPr>
      <w:r w:rsidRPr="004B0920">
        <w:rPr>
          <w:rFonts w:ascii="Palatino Linotype" w:hAnsi="Palatino Linotype" w:cs="Arial"/>
          <w:i/>
          <w:color w:val="000000" w:themeColor="text1"/>
          <w:sz w:val="22"/>
          <w:szCs w:val="22"/>
        </w:rPr>
        <w:t xml:space="preserve">“…La solicitud que realicé es concreta, clara y precisa en virtud de que quiero que me informen cuántas escuelas primarias (públicas, no privadas) del sistema estatal hay en la entidad (requiero la cantidad total) y de ésta respuesta, solicito la cantidad total de cuántas cuentan con la figura de subdirector. Me refiero a el número total. </w:t>
      </w:r>
      <w:r w:rsidRPr="004B0920">
        <w:rPr>
          <w:rFonts w:ascii="Palatino Linotype" w:hAnsi="Palatino Linotype" w:cs="Arial"/>
          <w:b/>
          <w:i/>
          <w:color w:val="000000" w:themeColor="text1"/>
          <w:sz w:val="22"/>
          <w:szCs w:val="22"/>
        </w:rPr>
        <w:t>La respuesta que he recibido no es acorde con mi petición</w:t>
      </w:r>
      <w:r w:rsidRPr="004B0920">
        <w:rPr>
          <w:rFonts w:ascii="Palatino Linotype" w:hAnsi="Palatino Linotype" w:cs="Arial"/>
          <w:i/>
          <w:color w:val="000000" w:themeColor="text1"/>
          <w:sz w:val="22"/>
          <w:szCs w:val="22"/>
        </w:rPr>
        <w:t>, puesto que me dan unas referencias electrónicas y al ingresar a éstas me exigen datos muy precisos como claves de centro de trabajo y municipios, información que desconozco. Quiero saber de manera general el número total de escuelas primarias públicas del sistema estatal que hay en la entidad y en atención a ese total quiero saber cuántas de estas escuelas tienen la figura de subdirector.…”</w:t>
      </w:r>
    </w:p>
    <w:p w14:paraId="0D759EB0" w14:textId="77777777" w:rsidR="00B260E7" w:rsidRPr="004B0920" w:rsidRDefault="00B260E7" w:rsidP="00B260E7">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43FABE85" w14:textId="7000995B" w:rsidR="00BB7BB2" w:rsidRPr="004B0920" w:rsidRDefault="001A784C" w:rsidP="001A784C">
      <w:pPr>
        <w:pStyle w:val="Sinespaciado"/>
        <w:spacing w:line="360" w:lineRule="auto"/>
        <w:jc w:val="both"/>
        <w:rPr>
          <w:rFonts w:ascii="Palatino Linotype" w:hAnsi="Palatino Linotype"/>
        </w:rPr>
      </w:pPr>
      <w:r w:rsidRPr="004B0920">
        <w:rPr>
          <w:rFonts w:ascii="Palatino Linotype" w:hAnsi="Palatino Linotype"/>
        </w:rPr>
        <w:lastRenderedPageBreak/>
        <w:t xml:space="preserve">Por su parte, el Sujeto Obligado rindió </w:t>
      </w:r>
      <w:r w:rsidR="005363AA" w:rsidRPr="004B0920">
        <w:rPr>
          <w:rFonts w:ascii="Palatino Linotype" w:hAnsi="Palatino Linotype"/>
        </w:rPr>
        <w:t>en su oportunidad el</w:t>
      </w:r>
      <w:r w:rsidRPr="004B0920">
        <w:rPr>
          <w:rFonts w:ascii="Palatino Linotype" w:hAnsi="Palatino Linotype"/>
        </w:rPr>
        <w:t xml:space="preserve"> </w:t>
      </w:r>
      <w:r w:rsidRPr="004B0920">
        <w:rPr>
          <w:rFonts w:ascii="Palatino Linotype" w:hAnsi="Palatino Linotype"/>
          <w:b/>
        </w:rPr>
        <w:t>Informe Justificado</w:t>
      </w:r>
      <w:r w:rsidR="00EB5A35" w:rsidRPr="004B0920">
        <w:rPr>
          <w:rFonts w:ascii="Palatino Linotype" w:hAnsi="Palatino Linotype"/>
          <w:b/>
        </w:rPr>
        <w:t>,</w:t>
      </w:r>
      <w:r w:rsidRPr="004B0920">
        <w:rPr>
          <w:rFonts w:ascii="Palatino Linotype" w:hAnsi="Palatino Linotype"/>
        </w:rPr>
        <w:t xml:space="preserve"> el cual no fue puesto a la vista del recurrente,</w:t>
      </w:r>
      <w:r w:rsidR="005363AA" w:rsidRPr="004B0920">
        <w:rPr>
          <w:rFonts w:ascii="Palatino Linotype" w:hAnsi="Palatino Linotype"/>
        </w:rPr>
        <w:t xml:space="preserve"> </w:t>
      </w:r>
      <w:r w:rsidR="005363AA" w:rsidRPr="004B0920">
        <w:rPr>
          <w:rFonts w:ascii="Palatino Linotype" w:eastAsia="Arial Unicode MS" w:hAnsi="Palatino Linotype" w:cs="Arial"/>
        </w:rPr>
        <w:t xml:space="preserve">atento a lo dispuesto en el artículo 185 de la Ley de Transparencia y Acceso a la Información Pública del Estado de México y Municipios, </w:t>
      </w:r>
      <w:r w:rsidRPr="004B0920">
        <w:rPr>
          <w:rFonts w:ascii="Palatino Linotype" w:hAnsi="Palatino Linotype"/>
        </w:rPr>
        <w:t>por no contener cuestiones novedosas, pues</w:t>
      </w:r>
      <w:r w:rsidR="00BB7BB2" w:rsidRPr="004B0920">
        <w:rPr>
          <w:rFonts w:ascii="Palatino Linotype" w:hAnsi="Palatino Linotype"/>
        </w:rPr>
        <w:t xml:space="preserve"> como se dijo en apartados anteriores,</w:t>
      </w:r>
      <w:r w:rsidR="005363AA" w:rsidRPr="004B0920">
        <w:rPr>
          <w:rFonts w:ascii="Palatino Linotype" w:hAnsi="Palatino Linotype"/>
        </w:rPr>
        <w:t xml:space="preserve"> siendo el sujeto obligado quien únicamente</w:t>
      </w:r>
      <w:r w:rsidR="00BB7BB2" w:rsidRPr="004B0920">
        <w:rPr>
          <w:rFonts w:ascii="Palatino Linotype" w:hAnsi="Palatino Linotype"/>
        </w:rPr>
        <w:t xml:space="preserve"> realizó una reseña de los oficios que entregó en respuesta primigenia, concluyendo que el actuar de la Secretaría de Educación del Gobierno del Estado de México se encuentra apegada a derecho y promueve el derecho de acceso a la información del solicitante.</w:t>
      </w:r>
    </w:p>
    <w:p w14:paraId="15A53120" w14:textId="77777777" w:rsidR="00BB7BB2" w:rsidRPr="004B0920" w:rsidRDefault="00BB7BB2" w:rsidP="001A784C">
      <w:pPr>
        <w:pStyle w:val="Sinespaciado"/>
        <w:spacing w:line="360" w:lineRule="auto"/>
        <w:jc w:val="both"/>
        <w:rPr>
          <w:rFonts w:ascii="Palatino Linotype" w:hAnsi="Palatino Linotype"/>
        </w:rPr>
      </w:pPr>
    </w:p>
    <w:p w14:paraId="5AADD96E" w14:textId="202C9CF8" w:rsidR="00BB7BB2" w:rsidRPr="004B0920" w:rsidRDefault="00D062C7" w:rsidP="00D062C7">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r w:rsidRPr="004B0920">
        <w:rPr>
          <w:rFonts w:ascii="Palatino Linotype" w:hAnsi="Palatino Linotype" w:cs="Arial"/>
        </w:rPr>
        <w:t xml:space="preserve">Expuestas las posturas de las partes, </w:t>
      </w:r>
      <w:r w:rsidRPr="004B0920">
        <w:rPr>
          <w:rFonts w:ascii="Palatino Linotype" w:eastAsia="Palatino Linotype" w:hAnsi="Palatino Linotype" w:cs="Palatino Linotype"/>
          <w:color w:val="000000"/>
        </w:rPr>
        <w:t>se procede a analizar la integra</w:t>
      </w:r>
      <w:r w:rsidR="009C4910" w:rsidRPr="004B0920">
        <w:rPr>
          <w:rFonts w:ascii="Palatino Linotype" w:eastAsia="Palatino Linotype" w:hAnsi="Palatino Linotype" w:cs="Palatino Linotype"/>
          <w:color w:val="000000"/>
        </w:rPr>
        <w:t>ción d</w:t>
      </w:r>
      <w:r w:rsidRPr="004B0920">
        <w:rPr>
          <w:rFonts w:ascii="Palatino Linotype" w:eastAsia="Palatino Linotype" w:hAnsi="Palatino Linotype" w:cs="Palatino Linotype"/>
          <w:color w:val="000000"/>
        </w:rPr>
        <w:t>el expediente electrónico</w:t>
      </w:r>
      <w:r w:rsidR="009C4910" w:rsidRPr="004B0920">
        <w:rPr>
          <w:rFonts w:ascii="Palatino Linotype" w:eastAsia="Palatino Linotype" w:hAnsi="Palatino Linotype" w:cs="Palatino Linotype"/>
          <w:color w:val="000000"/>
        </w:rPr>
        <w:t xml:space="preserve"> reseñado</w:t>
      </w:r>
      <w:r w:rsidRPr="004B0920">
        <w:rPr>
          <w:rFonts w:ascii="Palatino Linotype" w:eastAsia="Palatino Linotype" w:hAnsi="Palatino Linotype" w:cs="Palatino Linotype"/>
          <w:color w:val="000000"/>
        </w:rPr>
        <w:t>, a fin de determinar si con l</w:t>
      </w:r>
      <w:r w:rsidR="009F618C" w:rsidRPr="004B0920">
        <w:rPr>
          <w:rFonts w:ascii="Palatino Linotype" w:eastAsia="Palatino Linotype" w:hAnsi="Palatino Linotype" w:cs="Palatino Linotype"/>
          <w:color w:val="000000"/>
        </w:rPr>
        <w:t>o expuesto</w:t>
      </w:r>
      <w:r w:rsidRPr="004B0920">
        <w:rPr>
          <w:rFonts w:ascii="Palatino Linotype" w:eastAsia="Palatino Linotype" w:hAnsi="Palatino Linotype" w:cs="Palatino Linotype"/>
          <w:color w:val="000000"/>
        </w:rPr>
        <w:t xml:space="preserve"> por parte del </w:t>
      </w:r>
      <w:r w:rsidRPr="004B0920">
        <w:rPr>
          <w:rFonts w:ascii="Palatino Linotype" w:eastAsia="Palatino Linotype" w:hAnsi="Palatino Linotype" w:cs="Palatino Linotype"/>
          <w:b/>
          <w:color w:val="000000"/>
        </w:rPr>
        <w:t xml:space="preserve">SUJETO OBLIGADO </w:t>
      </w:r>
      <w:r w:rsidRPr="004B0920">
        <w:rPr>
          <w:rFonts w:ascii="Palatino Linotype" w:eastAsia="Palatino Linotype" w:hAnsi="Palatino Linotype" w:cs="Palatino Linotype"/>
          <w:color w:val="000000"/>
        </w:rPr>
        <w:t xml:space="preserve">mediante respuesta, se colma el derecho de acceso a la información ejercido por </w:t>
      </w:r>
      <w:r w:rsidRPr="004B0920">
        <w:rPr>
          <w:rFonts w:ascii="Palatino Linotype" w:eastAsia="Palatino Linotype" w:hAnsi="Palatino Linotype" w:cs="Palatino Linotype"/>
          <w:b/>
          <w:color w:val="000000"/>
        </w:rPr>
        <w:t>LA RECURRENTE</w:t>
      </w:r>
      <w:r w:rsidR="006D5079" w:rsidRPr="004B0920">
        <w:rPr>
          <w:rFonts w:ascii="Palatino Linotype" w:eastAsia="Palatino Linotype" w:hAnsi="Palatino Linotype" w:cs="Palatino Linotype"/>
          <w:color w:val="000000"/>
        </w:rPr>
        <w:t>.</w:t>
      </w:r>
    </w:p>
    <w:p w14:paraId="44E3E244" w14:textId="11C57B85" w:rsidR="006D5079" w:rsidRPr="004B0920" w:rsidRDefault="006D5079" w:rsidP="006D5079">
      <w:pPr>
        <w:spacing w:before="100" w:beforeAutospacing="1" w:after="100" w:afterAutospacing="1" w:line="360" w:lineRule="auto"/>
        <w:jc w:val="both"/>
        <w:rPr>
          <w:rFonts w:ascii="Palatino Linotype" w:hAnsi="Palatino Linotype"/>
        </w:rPr>
      </w:pPr>
      <w:r w:rsidRPr="004B0920">
        <w:rPr>
          <w:rFonts w:ascii="Palatino Linotype" w:eastAsia="Calibri" w:hAnsi="Palatino Linotype" w:cs="Arial"/>
        </w:rPr>
        <w:t xml:space="preserve">Primeramente, este Instituto </w:t>
      </w:r>
      <w:r w:rsidRPr="004B0920">
        <w:rPr>
          <w:rFonts w:ascii="Palatino Linotype" w:hAnsi="Palatino Linotype"/>
        </w:rPr>
        <w:t xml:space="preserve">obvia el análisis de la competencia por parte del </w:t>
      </w:r>
      <w:r w:rsidRPr="004B0920">
        <w:rPr>
          <w:rFonts w:ascii="Palatino Linotype" w:hAnsi="Palatino Linotype"/>
          <w:b/>
        </w:rPr>
        <w:t>SUJETO OBLIGADO</w:t>
      </w:r>
      <w:r w:rsidRPr="004B0920">
        <w:rPr>
          <w:rFonts w:ascii="Palatino Linotype" w:hAnsi="Palatino Linotype"/>
        </w:rPr>
        <w:t xml:space="preserve">, para generar, administrar o poseer la información solicitada, dado que éste ha asumido la misma, en razón de que en su respuesta le hizo entrega a la hoy </w:t>
      </w:r>
      <w:r w:rsidRPr="004B0920">
        <w:rPr>
          <w:rFonts w:ascii="Palatino Linotype" w:hAnsi="Palatino Linotype"/>
          <w:b/>
        </w:rPr>
        <w:t xml:space="preserve">RECURRENTE </w:t>
      </w:r>
      <w:r w:rsidRPr="004B0920">
        <w:rPr>
          <w:rFonts w:ascii="Palatino Linotype" w:hAnsi="Palatino Linotype"/>
        </w:rPr>
        <w:t>diversas ligas en las que adujo que la información solicitada podría ser encontrada ahí.</w:t>
      </w:r>
    </w:p>
    <w:p w14:paraId="756C12C8" w14:textId="77777777" w:rsidR="006D5079" w:rsidRPr="004B0920" w:rsidRDefault="006D5079" w:rsidP="006D5079">
      <w:pPr>
        <w:spacing w:before="240" w:after="240" w:line="360" w:lineRule="auto"/>
        <w:jc w:val="both"/>
        <w:rPr>
          <w:rFonts w:ascii="Palatino Linotype" w:hAnsi="Palatino Linotype"/>
        </w:rPr>
      </w:pPr>
      <w:r w:rsidRPr="004B0920">
        <w:rPr>
          <w:rFonts w:ascii="Palatino Linotype" w:hAnsi="Palatino Linotype"/>
        </w:rPr>
        <w:t xml:space="preserve">En efecto, el hecho de que </w:t>
      </w:r>
      <w:r w:rsidRPr="004B0920">
        <w:rPr>
          <w:rFonts w:ascii="Palatino Linotype" w:hAnsi="Palatino Linotype"/>
          <w:b/>
        </w:rPr>
        <w:t>EL SUJETO OBLIGADO</w:t>
      </w:r>
      <w:r w:rsidRPr="004B092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E1978D1" w14:textId="77777777" w:rsidR="006D5079" w:rsidRPr="004B0920" w:rsidRDefault="006D5079" w:rsidP="006D5079">
      <w:pPr>
        <w:tabs>
          <w:tab w:val="left" w:pos="851"/>
          <w:tab w:val="left" w:pos="8505"/>
        </w:tabs>
        <w:ind w:left="851" w:right="902"/>
        <w:jc w:val="both"/>
        <w:rPr>
          <w:rFonts w:ascii="Palatino Linotype" w:hAnsi="Palatino Linotype" w:cs="Arial"/>
          <w:i/>
          <w:sz w:val="22"/>
          <w:szCs w:val="22"/>
        </w:rPr>
      </w:pPr>
      <w:r w:rsidRPr="004B0920">
        <w:rPr>
          <w:rFonts w:ascii="Palatino Linotype" w:hAnsi="Palatino Linotype" w:cs="Arial"/>
          <w:i/>
          <w:sz w:val="22"/>
          <w:szCs w:val="22"/>
        </w:rPr>
        <w:lastRenderedPageBreak/>
        <w:t>“</w:t>
      </w:r>
      <w:r w:rsidRPr="004B0920">
        <w:rPr>
          <w:rFonts w:ascii="Palatino Linotype" w:hAnsi="Palatino Linotype" w:cs="Arial"/>
          <w:b/>
          <w:i/>
          <w:sz w:val="22"/>
          <w:szCs w:val="22"/>
        </w:rPr>
        <w:t>Artículo 12.</w:t>
      </w:r>
      <w:r w:rsidRPr="004B092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23CD500" w14:textId="77777777" w:rsidR="006D5079" w:rsidRPr="004B0920" w:rsidRDefault="006D5079" w:rsidP="006D5079">
      <w:pPr>
        <w:ind w:left="851" w:right="902"/>
        <w:jc w:val="both"/>
        <w:rPr>
          <w:rFonts w:ascii="Palatino Linotype" w:hAnsi="Palatino Linotype" w:cs="Arial"/>
          <w:i/>
          <w:sz w:val="22"/>
          <w:szCs w:val="22"/>
        </w:rPr>
      </w:pPr>
      <w:r w:rsidRPr="004B092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206ADE" w14:textId="77777777" w:rsidR="006D5079" w:rsidRPr="004B0920" w:rsidRDefault="006D5079" w:rsidP="006D5079">
      <w:pPr>
        <w:spacing w:before="240" w:after="240" w:line="360" w:lineRule="auto"/>
        <w:jc w:val="both"/>
        <w:rPr>
          <w:rFonts w:ascii="Palatino Linotype" w:hAnsi="Palatino Linotype"/>
        </w:rPr>
      </w:pPr>
    </w:p>
    <w:p w14:paraId="32C42A22" w14:textId="77777777" w:rsidR="006D5079" w:rsidRPr="004B0920" w:rsidRDefault="006D5079" w:rsidP="006D5079">
      <w:pPr>
        <w:spacing w:before="240" w:after="240" w:line="360" w:lineRule="auto"/>
        <w:jc w:val="both"/>
      </w:pPr>
      <w:r w:rsidRPr="004B0920">
        <w:rPr>
          <w:rFonts w:ascii="Palatino Linotype" w:hAnsi="Palatino Linotype"/>
        </w:rPr>
        <w:t xml:space="preserve">Así, el estudio de la naturaleza jurídica de la información pública solicitada, tiene por objeto determinar si ésta la genera, posee o administra </w:t>
      </w:r>
      <w:r w:rsidRPr="004B0920">
        <w:rPr>
          <w:rFonts w:ascii="Palatino Linotype" w:hAnsi="Palatino Linotype"/>
          <w:b/>
        </w:rPr>
        <w:t>EL SUJETO OBLIGADO</w:t>
      </w:r>
      <w:r w:rsidRPr="004B092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B0920">
        <w:t xml:space="preserve"> </w:t>
      </w:r>
    </w:p>
    <w:p w14:paraId="6F6316C2" w14:textId="77777777" w:rsidR="009C4910" w:rsidRPr="004B0920" w:rsidRDefault="009C4910" w:rsidP="009C4910">
      <w:pPr>
        <w:tabs>
          <w:tab w:val="left" w:pos="709"/>
        </w:tabs>
        <w:spacing w:before="100" w:beforeAutospacing="1" w:after="100" w:afterAutospacing="1" w:line="360" w:lineRule="auto"/>
        <w:jc w:val="both"/>
        <w:rPr>
          <w:rFonts w:ascii="Palatino Linotype" w:hAnsi="Palatino Linotype" w:cs="Arial"/>
        </w:rPr>
      </w:pPr>
      <w:r w:rsidRPr="004B0920">
        <w:rPr>
          <w:rFonts w:ascii="Palatino Linotype" w:hAnsi="Palatino Linotype" w:cs="Arial"/>
          <w:color w:val="000000"/>
        </w:rPr>
        <w:t xml:space="preserve">Por otro lado, resulta importante traer a colación el contenido de los artículos 4 y 12 de la </w:t>
      </w:r>
      <w:r w:rsidRPr="004B0920">
        <w:rPr>
          <w:rFonts w:ascii="Palatino Linotype" w:hAnsi="Palatino Linotype" w:cs="Arial"/>
        </w:rPr>
        <w:t>Ley de Transparencia y Acceso a la Información Pública del Estado de México y Municipios, mismos que son del tenor siguiente:</w:t>
      </w:r>
    </w:p>
    <w:p w14:paraId="476D0F08"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i/>
          <w:sz w:val="22"/>
          <w:szCs w:val="22"/>
        </w:rPr>
        <w:t>“</w:t>
      </w:r>
      <w:r w:rsidRPr="004B0920">
        <w:rPr>
          <w:rFonts w:ascii="Palatino Linotype" w:hAnsi="Palatino Linotype" w:cs="Arial"/>
          <w:b/>
          <w:i/>
          <w:sz w:val="22"/>
          <w:szCs w:val="22"/>
        </w:rPr>
        <w:t>Artículo 4.</w:t>
      </w:r>
      <w:r w:rsidRPr="004B0920">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E677CE"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0920">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4B0920">
        <w:rPr>
          <w:rFonts w:ascii="Palatino Linotype" w:hAnsi="Palatino Linotype" w:cs="Arial"/>
          <w:i/>
          <w:sz w:val="22"/>
          <w:szCs w:val="22"/>
        </w:rPr>
        <w:lastRenderedPageBreak/>
        <w:t>excepcionalmente como reservada temporalmente por razones de interés público, en los términos de las causas legítimas y estrictamente necesarias previstas por esta Ley.</w:t>
      </w:r>
    </w:p>
    <w:p w14:paraId="4D8EE1C4"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7D78046D" w14:textId="77777777" w:rsidR="009C4910" w:rsidRPr="004B0920" w:rsidRDefault="009C4910" w:rsidP="009C4910">
      <w:pPr>
        <w:ind w:left="851" w:right="901"/>
        <w:jc w:val="both"/>
        <w:rPr>
          <w:rFonts w:ascii="Palatino Linotype" w:hAnsi="Palatino Linotype" w:cs="Arial"/>
          <w:i/>
          <w:sz w:val="20"/>
          <w:szCs w:val="22"/>
        </w:rPr>
      </w:pPr>
    </w:p>
    <w:p w14:paraId="004EBCD7"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b/>
          <w:i/>
          <w:sz w:val="22"/>
          <w:szCs w:val="22"/>
        </w:rPr>
        <w:t>Artículo 12.</w:t>
      </w:r>
      <w:r w:rsidRPr="004B092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7AF45AA"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4B0920">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A10887D"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i/>
          <w:sz w:val="22"/>
          <w:szCs w:val="22"/>
        </w:rPr>
        <w:t>(Énfasis añadido)</w:t>
      </w:r>
    </w:p>
    <w:p w14:paraId="775103B1" w14:textId="77777777" w:rsidR="009C4910" w:rsidRPr="004B0920" w:rsidRDefault="009C4910" w:rsidP="009C4910">
      <w:pPr>
        <w:spacing w:before="100" w:beforeAutospacing="1" w:after="100" w:afterAutospacing="1" w:line="360" w:lineRule="auto"/>
        <w:jc w:val="both"/>
        <w:rPr>
          <w:rFonts w:ascii="Palatino Linotype" w:hAnsi="Palatino Linotype" w:cs="Arial"/>
        </w:rPr>
      </w:pPr>
      <w:r w:rsidRPr="004B0920">
        <w:rPr>
          <w:rFonts w:ascii="Palatino Linotype" w:hAnsi="Palatino Linotype" w:cs="Arial"/>
        </w:rPr>
        <w:t xml:space="preserve">Por consiguiente, los preceptos legales transcritos establecen que </w:t>
      </w:r>
      <w:r w:rsidRPr="004B0920">
        <w:rPr>
          <w:rFonts w:ascii="Palatino Linotype" w:hAnsi="Palatino Linotype" w:cs="Arial"/>
          <w:b/>
        </w:rPr>
        <w:t>los Sujetos Obligados se encuentran constreñidos a entregar la información pública solicitada por los particulares</w:t>
      </w:r>
      <w:r w:rsidRPr="004B0920">
        <w:rPr>
          <w:rFonts w:ascii="Palatino Linotype" w:hAnsi="Palatino Linotype" w:cs="Arial"/>
        </w:rPr>
        <w:t xml:space="preserve"> y que ésta misma se encuentre en sus archivos o que obre en su posesión, </w:t>
      </w:r>
      <w:r w:rsidRPr="004B0920">
        <w:rPr>
          <w:rFonts w:ascii="Palatino Linotype" w:hAnsi="Palatino Linotype" w:cs="Arial"/>
          <w:b/>
        </w:rPr>
        <w:t>privilegiando en todo momento el principio de máxima publicidad,</w:t>
      </w:r>
      <w:r w:rsidRPr="004B0920">
        <w:rPr>
          <w:rFonts w:ascii="Palatino Linotype" w:hAnsi="Palatino Linotype" w:cs="Arial"/>
        </w:rPr>
        <w:t xml:space="preserve"> sin generarla, procesarla, resumirla, ni presentarla conforme al interés del solicitante. </w:t>
      </w:r>
    </w:p>
    <w:p w14:paraId="7A0786CC" w14:textId="77777777" w:rsidR="009C4910" w:rsidRPr="004B0920" w:rsidRDefault="009C4910" w:rsidP="009C4910">
      <w:pPr>
        <w:spacing w:before="100" w:beforeAutospacing="1" w:after="100" w:afterAutospacing="1" w:line="360" w:lineRule="auto"/>
        <w:jc w:val="both"/>
        <w:rPr>
          <w:rFonts w:ascii="Palatino Linotype" w:hAnsi="Palatino Linotype" w:cs="Arial"/>
        </w:rPr>
      </w:pPr>
      <w:r w:rsidRPr="004B0920">
        <w:rPr>
          <w:rFonts w:ascii="Palatino Linotype" w:hAnsi="Palatino Linotype" w:cs="Arial"/>
        </w:rPr>
        <w:t xml:space="preserve">Queda de manifiesto entonces que, </w:t>
      </w:r>
      <w:r w:rsidRPr="004B0920">
        <w:rPr>
          <w:rFonts w:ascii="Palatino Linotype" w:hAnsi="Palatino Linotype" w:cs="Arial"/>
          <w:b/>
        </w:rPr>
        <w:t>se considera información pública al conjunto de datos que posee cualquier autoridad, obtenidos en virtud del ejercicio de sus funciones de derecho público</w:t>
      </w:r>
      <w:r w:rsidRPr="004B0920">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DCB36B9" w14:textId="77777777" w:rsidR="009C4910" w:rsidRPr="004B0920" w:rsidRDefault="009C4910" w:rsidP="009C4910">
      <w:pPr>
        <w:ind w:left="851" w:right="901"/>
        <w:jc w:val="both"/>
        <w:rPr>
          <w:rFonts w:ascii="Palatino Linotype" w:hAnsi="Palatino Linotype" w:cs="Arial"/>
          <w:i/>
          <w:sz w:val="22"/>
          <w:szCs w:val="22"/>
        </w:rPr>
      </w:pPr>
      <w:r w:rsidRPr="004B0920">
        <w:rPr>
          <w:rFonts w:ascii="Palatino Linotype" w:hAnsi="Palatino Linotype" w:cs="Arial"/>
          <w:bCs/>
          <w:i/>
          <w:sz w:val="22"/>
          <w:szCs w:val="22"/>
        </w:rPr>
        <w:lastRenderedPageBreak/>
        <w:t>“</w:t>
      </w:r>
      <w:r w:rsidRPr="004B0920">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4B0920">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47FF1F5D" w14:textId="77777777" w:rsidR="009C4910" w:rsidRPr="004B0920" w:rsidRDefault="009C4910" w:rsidP="009C4910">
      <w:pPr>
        <w:spacing w:before="100" w:beforeAutospacing="1" w:after="100" w:afterAutospacing="1" w:line="360" w:lineRule="auto"/>
        <w:jc w:val="both"/>
        <w:rPr>
          <w:rFonts w:ascii="Palatino Linotype" w:hAnsi="Palatino Linotype" w:cs="Arial"/>
          <w:color w:val="000000" w:themeColor="text1"/>
        </w:rPr>
      </w:pPr>
      <w:r w:rsidRPr="004B0920">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4B0920">
        <w:rPr>
          <w:rFonts w:ascii="Palatino Linotype" w:hAnsi="Palatino Linotype" w:cs="Arial"/>
        </w:rPr>
        <w:t>generen</w:t>
      </w:r>
      <w:r w:rsidRPr="004B0920">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163098E" w14:textId="77777777" w:rsidR="009C4910" w:rsidRPr="004B0920" w:rsidRDefault="009C4910" w:rsidP="009C4910">
      <w:pPr>
        <w:spacing w:before="100" w:beforeAutospacing="1" w:after="100" w:afterAutospacing="1" w:line="360" w:lineRule="auto"/>
        <w:jc w:val="both"/>
        <w:rPr>
          <w:rFonts w:ascii="Palatino Linotype" w:hAnsi="Palatino Linotype" w:cs="Arial"/>
          <w:color w:val="000000" w:themeColor="text1"/>
        </w:rPr>
      </w:pPr>
      <w:r w:rsidRPr="004B0920">
        <w:rPr>
          <w:rFonts w:ascii="Palatino Linotype" w:hAnsi="Palatino Linotype" w:cs="Arial"/>
          <w:color w:val="000000" w:themeColor="text1"/>
        </w:rPr>
        <w:t xml:space="preserve">En esta misma tesitura, es de subrayar que el derecho de acceso a la información pública, consiste en que la información solicitada conste en un </w:t>
      </w:r>
      <w:r w:rsidRPr="004B0920">
        <w:rPr>
          <w:rFonts w:ascii="Palatino Linotype" w:hAnsi="Palatino Linotype" w:cs="Arial"/>
          <w:b/>
          <w:color w:val="000000" w:themeColor="text1"/>
          <w:u w:val="single"/>
        </w:rPr>
        <w:t>soporte documental en cualquiera de sus formas</w:t>
      </w:r>
      <w:r w:rsidRPr="004B0920">
        <w:rPr>
          <w:rFonts w:ascii="Palatino Linotype" w:hAnsi="Palatino Linotype" w:cs="Arial"/>
          <w:color w:val="000000" w:themeColor="text1"/>
        </w:rPr>
        <w:t xml:space="preserve">, a saber: </w:t>
      </w:r>
      <w:r w:rsidRPr="004B0920">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4B0920">
        <w:rPr>
          <w:rFonts w:ascii="Palatino Linotype" w:hAnsi="Palatino Linotype" w:cs="Arial"/>
        </w:rPr>
        <w:lastRenderedPageBreak/>
        <w:t>Obligados</w:t>
      </w:r>
      <w:r w:rsidRPr="004B0920">
        <w:rPr>
          <w:rFonts w:ascii="Palatino Linotype" w:hAnsi="Palatino Linotype" w:cs="Arial"/>
          <w:color w:val="000000" w:themeColor="text1"/>
        </w:rPr>
        <w:t xml:space="preserve">; los que </w:t>
      </w:r>
      <w:r w:rsidRPr="004B0920">
        <w:rPr>
          <w:rFonts w:ascii="Palatino Linotype" w:hAnsi="Palatino Linotype" w:cs="Arial"/>
        </w:rPr>
        <w:t>podrán estar en cualquier medio, sea escrito, impreso, sonoro, visual, electrónico, informático u holográfico</w:t>
      </w:r>
      <w:r w:rsidRPr="004B0920">
        <w:rPr>
          <w:rFonts w:ascii="Palatino Linotype" w:hAnsi="Palatino Linotype" w:cs="Arial"/>
          <w:color w:val="000000" w:themeColor="text1"/>
        </w:rPr>
        <w:t xml:space="preserve">, de conformidad con el artículo 3, fracción XI de la Ley de la materia, el cual dispone lo siguiente: </w:t>
      </w:r>
    </w:p>
    <w:p w14:paraId="6F724D19" w14:textId="77777777" w:rsidR="009C4910" w:rsidRPr="004B0920" w:rsidRDefault="009C4910" w:rsidP="009C4910">
      <w:pPr>
        <w:ind w:left="851" w:right="901"/>
        <w:jc w:val="both"/>
        <w:rPr>
          <w:rFonts w:ascii="Palatino Linotype" w:hAnsi="Palatino Linotype" w:cs="Arial"/>
          <w:i/>
          <w:color w:val="000000"/>
          <w:sz w:val="22"/>
          <w:szCs w:val="22"/>
        </w:rPr>
      </w:pPr>
      <w:r w:rsidRPr="004B0920">
        <w:rPr>
          <w:rFonts w:ascii="Palatino Linotype" w:hAnsi="Palatino Linotype" w:cs="Arial"/>
          <w:i/>
          <w:color w:val="000000"/>
          <w:sz w:val="22"/>
          <w:szCs w:val="22"/>
        </w:rPr>
        <w:t>“</w:t>
      </w:r>
      <w:r w:rsidRPr="004B0920">
        <w:rPr>
          <w:rFonts w:ascii="Palatino Linotype" w:hAnsi="Palatino Linotype" w:cs="Arial"/>
          <w:b/>
          <w:i/>
          <w:color w:val="000000"/>
          <w:sz w:val="22"/>
          <w:szCs w:val="22"/>
        </w:rPr>
        <w:t xml:space="preserve">Artículo 3. </w:t>
      </w:r>
      <w:r w:rsidRPr="004B0920">
        <w:rPr>
          <w:rFonts w:ascii="Palatino Linotype" w:hAnsi="Palatino Linotype" w:cs="Arial"/>
          <w:i/>
          <w:color w:val="000000"/>
          <w:sz w:val="22"/>
          <w:szCs w:val="22"/>
        </w:rPr>
        <w:t>Para los efectos de la presente Ley se entenderá por:</w:t>
      </w:r>
    </w:p>
    <w:p w14:paraId="0F04A0FC" w14:textId="77777777" w:rsidR="009C4910" w:rsidRPr="004B0920" w:rsidRDefault="009C4910" w:rsidP="009C4910">
      <w:pPr>
        <w:ind w:left="851" w:right="901"/>
        <w:jc w:val="both"/>
        <w:rPr>
          <w:rFonts w:ascii="Palatino Linotype" w:hAnsi="Palatino Linotype" w:cs="Arial"/>
          <w:i/>
          <w:color w:val="000000"/>
          <w:sz w:val="22"/>
          <w:szCs w:val="22"/>
        </w:rPr>
      </w:pPr>
      <w:r w:rsidRPr="004B0920">
        <w:rPr>
          <w:rFonts w:ascii="Palatino Linotype" w:hAnsi="Palatino Linotype" w:cs="Arial"/>
          <w:b/>
          <w:i/>
          <w:color w:val="000000"/>
          <w:sz w:val="22"/>
          <w:szCs w:val="22"/>
        </w:rPr>
        <w:t>XI. Documento:</w:t>
      </w:r>
      <w:r w:rsidRPr="004B0920">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A0A269" w14:textId="77777777" w:rsidR="009C4910" w:rsidRPr="004B0920" w:rsidRDefault="009C4910" w:rsidP="009C4910">
      <w:pPr>
        <w:autoSpaceDE w:val="0"/>
        <w:autoSpaceDN w:val="0"/>
        <w:adjustRightInd w:val="0"/>
        <w:spacing w:before="100" w:beforeAutospacing="1" w:after="100" w:afterAutospacing="1" w:line="360" w:lineRule="auto"/>
        <w:jc w:val="both"/>
        <w:rPr>
          <w:rFonts w:ascii="Palatino Linotype" w:hAnsi="Palatino Linotype" w:cs="Arial"/>
        </w:rPr>
      </w:pPr>
      <w:r w:rsidRPr="004B0920">
        <w:rPr>
          <w:rFonts w:ascii="Palatino Linotype" w:hAnsi="Palatino Linotype" w:cs="Arial"/>
        </w:rPr>
        <w:t xml:space="preserve">Siendo aplicable el criterio </w:t>
      </w:r>
      <w:r w:rsidRPr="004B0920">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B0920">
        <w:rPr>
          <w:rFonts w:ascii="Palatino Linotype" w:hAnsi="Palatino Linotype" w:cs="Arial"/>
        </w:rPr>
        <w:t>cuyo rubro y texto dispone:</w:t>
      </w:r>
    </w:p>
    <w:p w14:paraId="10837F32" w14:textId="77777777" w:rsidR="009C4910" w:rsidRPr="004B0920" w:rsidRDefault="009C4910" w:rsidP="009C4910">
      <w:pPr>
        <w:ind w:left="851" w:right="901"/>
        <w:jc w:val="center"/>
        <w:rPr>
          <w:rFonts w:ascii="Palatino Linotype" w:hAnsi="Palatino Linotype" w:cs="Arial"/>
          <w:b/>
          <w:i/>
          <w:sz w:val="22"/>
          <w:szCs w:val="22"/>
          <w:lang w:eastAsia="es-MX"/>
        </w:rPr>
      </w:pPr>
      <w:r w:rsidRPr="004B0920">
        <w:rPr>
          <w:rFonts w:ascii="Palatino Linotype" w:hAnsi="Palatino Linotype" w:cs="Arial"/>
          <w:sz w:val="22"/>
          <w:szCs w:val="22"/>
          <w:lang w:eastAsia="es-MX"/>
        </w:rPr>
        <w:t>“</w:t>
      </w:r>
      <w:r w:rsidRPr="004B0920">
        <w:rPr>
          <w:rFonts w:ascii="Palatino Linotype" w:hAnsi="Palatino Linotype" w:cs="Arial"/>
          <w:b/>
          <w:i/>
          <w:sz w:val="22"/>
          <w:szCs w:val="22"/>
          <w:lang w:eastAsia="es-MX"/>
        </w:rPr>
        <w:t>CRITERIO 0002-11</w:t>
      </w:r>
    </w:p>
    <w:p w14:paraId="1FB36DF8" w14:textId="77777777" w:rsidR="009C4910" w:rsidRPr="004B0920" w:rsidRDefault="009C4910" w:rsidP="009C4910">
      <w:pPr>
        <w:ind w:left="851" w:right="901"/>
        <w:jc w:val="both"/>
        <w:rPr>
          <w:rFonts w:ascii="Palatino Linotype" w:hAnsi="Palatino Linotype" w:cs="Arial"/>
          <w:i/>
          <w:sz w:val="22"/>
          <w:szCs w:val="22"/>
          <w:lang w:eastAsia="es-MX"/>
        </w:rPr>
      </w:pPr>
      <w:r w:rsidRPr="004B0920">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B0920">
        <w:rPr>
          <w:rFonts w:ascii="Palatino Linotype" w:hAnsi="Palatino Linotype" w:cs="Arial"/>
          <w:b/>
          <w:bCs/>
          <w:i/>
          <w:sz w:val="22"/>
          <w:szCs w:val="22"/>
          <w:u w:val="single"/>
          <w:lang w:eastAsia="es-MX"/>
        </w:rPr>
        <w:t xml:space="preserve">V, XV, Y XVI, </w:t>
      </w:r>
      <w:r w:rsidRPr="004B0920">
        <w:rPr>
          <w:rFonts w:ascii="Palatino Linotype" w:hAnsi="Palatino Linotype" w:cs="Arial"/>
          <w:b/>
          <w:i/>
          <w:sz w:val="22"/>
          <w:szCs w:val="22"/>
          <w:u w:val="single"/>
          <w:lang w:eastAsia="es-MX"/>
        </w:rPr>
        <w:t>3°, 4°, 11 Y 41.</w:t>
      </w:r>
      <w:r w:rsidRPr="004B092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8E7D8A" w14:textId="77777777" w:rsidR="009C4910" w:rsidRPr="004B0920" w:rsidRDefault="009C4910" w:rsidP="009C4910">
      <w:pPr>
        <w:ind w:left="851" w:right="901"/>
        <w:jc w:val="both"/>
        <w:rPr>
          <w:rFonts w:ascii="Palatino Linotype" w:hAnsi="Palatino Linotype" w:cs="Arial"/>
          <w:i/>
          <w:sz w:val="22"/>
          <w:szCs w:val="22"/>
          <w:lang w:eastAsia="es-MX"/>
        </w:rPr>
      </w:pPr>
      <w:r w:rsidRPr="004B0920">
        <w:rPr>
          <w:rFonts w:ascii="Palatino Linotype" w:hAnsi="Palatino Linotype" w:cs="Arial"/>
          <w:i/>
          <w:sz w:val="22"/>
          <w:szCs w:val="22"/>
          <w:lang w:eastAsia="es-MX"/>
        </w:rPr>
        <w:t>En consecuencia el acceso a la información se refiere a que se cumplan cualquiera de los siguientes tres supuestos:</w:t>
      </w:r>
    </w:p>
    <w:p w14:paraId="1272E4B0" w14:textId="77777777" w:rsidR="009C4910" w:rsidRPr="004B0920" w:rsidRDefault="009C4910" w:rsidP="009C4910">
      <w:pPr>
        <w:ind w:left="851" w:right="901"/>
        <w:jc w:val="both"/>
        <w:rPr>
          <w:rFonts w:ascii="Palatino Linotype" w:hAnsi="Palatino Linotype" w:cs="Arial"/>
          <w:b/>
          <w:i/>
          <w:sz w:val="22"/>
          <w:szCs w:val="22"/>
          <w:u w:val="single"/>
          <w:lang w:eastAsia="es-MX"/>
        </w:rPr>
      </w:pPr>
      <w:r w:rsidRPr="004B0920">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CBBE756" w14:textId="77777777" w:rsidR="009C4910" w:rsidRPr="004B0920" w:rsidRDefault="009C4910" w:rsidP="009C4910">
      <w:pPr>
        <w:ind w:left="851" w:right="901"/>
        <w:jc w:val="both"/>
        <w:rPr>
          <w:rFonts w:ascii="Palatino Linotype" w:hAnsi="Palatino Linotype" w:cs="Arial"/>
          <w:i/>
          <w:sz w:val="22"/>
          <w:szCs w:val="22"/>
          <w:lang w:eastAsia="es-MX"/>
        </w:rPr>
      </w:pPr>
      <w:r w:rsidRPr="004B0920">
        <w:rPr>
          <w:rFonts w:ascii="Palatino Linotype" w:hAnsi="Palatino Linotype" w:cs="Arial"/>
          <w:i/>
          <w:sz w:val="22"/>
          <w:szCs w:val="22"/>
          <w:lang w:eastAsia="es-MX"/>
        </w:rPr>
        <w:lastRenderedPageBreak/>
        <w:t xml:space="preserve">2) Que se trate de </w:t>
      </w:r>
      <w:r w:rsidRPr="004B0920">
        <w:rPr>
          <w:rFonts w:ascii="Palatino Linotype" w:hAnsi="Palatino Linotype" w:cs="Arial"/>
          <w:b/>
          <w:i/>
          <w:sz w:val="22"/>
          <w:szCs w:val="22"/>
          <w:u w:val="single"/>
          <w:lang w:eastAsia="es-MX"/>
        </w:rPr>
        <w:t>información</w:t>
      </w:r>
      <w:r w:rsidRPr="004B0920">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2FA6BF4F" w14:textId="77777777" w:rsidR="009C4910" w:rsidRPr="004B0920" w:rsidRDefault="009C4910" w:rsidP="009C4910">
      <w:pPr>
        <w:ind w:left="851" w:right="901"/>
        <w:jc w:val="both"/>
        <w:rPr>
          <w:rFonts w:ascii="Palatino Linotype" w:hAnsi="Palatino Linotype" w:cs="Arial"/>
          <w:i/>
          <w:sz w:val="22"/>
          <w:szCs w:val="22"/>
          <w:lang w:eastAsia="es-MX"/>
        </w:rPr>
      </w:pPr>
      <w:r w:rsidRPr="004B0920">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2B061736" w14:textId="77777777" w:rsidR="009C4910" w:rsidRPr="004B0920" w:rsidRDefault="009C4910" w:rsidP="009C4910">
      <w:pPr>
        <w:ind w:left="851" w:right="901"/>
        <w:jc w:val="both"/>
        <w:rPr>
          <w:rFonts w:ascii="Palatino Linotype" w:hAnsi="Palatino Linotype" w:cs="Arial"/>
          <w:sz w:val="22"/>
          <w:szCs w:val="22"/>
          <w:lang w:eastAsia="es-MX"/>
        </w:rPr>
      </w:pPr>
    </w:p>
    <w:p w14:paraId="23B54078" w14:textId="77777777" w:rsidR="009C4910" w:rsidRPr="004B0920" w:rsidRDefault="009C4910" w:rsidP="009C4910">
      <w:pPr>
        <w:ind w:left="851" w:right="901"/>
        <w:jc w:val="both"/>
        <w:rPr>
          <w:rFonts w:ascii="Palatino Linotype" w:hAnsi="Palatino Linotype" w:cs="Arial"/>
          <w:sz w:val="22"/>
          <w:szCs w:val="22"/>
          <w:lang w:eastAsia="es-MX"/>
        </w:rPr>
      </w:pPr>
      <w:r w:rsidRPr="004B0920">
        <w:rPr>
          <w:rFonts w:ascii="Palatino Linotype" w:hAnsi="Palatino Linotype" w:cs="Arial"/>
          <w:sz w:val="22"/>
          <w:szCs w:val="22"/>
          <w:lang w:eastAsia="es-MX"/>
        </w:rPr>
        <w:t>(Énfasis Añadido)</w:t>
      </w:r>
    </w:p>
    <w:p w14:paraId="460E2224" w14:textId="77777777" w:rsidR="00BB7BB2" w:rsidRPr="004B0920" w:rsidRDefault="00BB7BB2" w:rsidP="00D062C7">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p>
    <w:p w14:paraId="56926BA0" w14:textId="52A9305C" w:rsidR="006A7BAB" w:rsidRPr="004B0920" w:rsidRDefault="00304213" w:rsidP="006A7BAB">
      <w:pPr>
        <w:spacing w:before="100" w:beforeAutospacing="1" w:after="100" w:afterAutospacing="1" w:line="360" w:lineRule="auto"/>
        <w:jc w:val="both"/>
        <w:rPr>
          <w:rFonts w:ascii="Palatino Linotype" w:hAnsi="Palatino Linotype"/>
          <w:lang w:val="es-ES"/>
        </w:rPr>
      </w:pPr>
      <w:r w:rsidRPr="004B0920">
        <w:rPr>
          <w:rFonts w:ascii="Palatino Linotype" w:hAnsi="Palatino Linotype"/>
          <w:lang w:val="es-ES"/>
        </w:rPr>
        <w:t xml:space="preserve">Ahora bien, es importante precisar que, en relación al punto </w:t>
      </w:r>
      <w:r w:rsidRPr="004B0920">
        <w:rPr>
          <w:rFonts w:ascii="Palatino Linotype" w:hAnsi="Palatino Linotype"/>
          <w:b/>
          <w:bCs/>
          <w:lang w:val="es-ES"/>
        </w:rPr>
        <w:t xml:space="preserve">1 </w:t>
      </w:r>
      <w:r w:rsidRPr="004B0920">
        <w:rPr>
          <w:rFonts w:ascii="Palatino Linotype" w:hAnsi="Palatino Linotype"/>
          <w:lang w:val="es-ES"/>
        </w:rPr>
        <w:t xml:space="preserve">de la solicitud de acceso a la información correspondiente a la cantidad de escuelas de educación primaria del Sistema Estatal que hay en el Estado de México, el sujeto obligado informa que dicha información ya se encuentra publicada en las referencias electrónicas </w:t>
      </w:r>
      <w:hyperlink r:id="rId18" w:history="1">
        <w:r w:rsidR="008F5744" w:rsidRPr="004B0920">
          <w:rPr>
            <w:rStyle w:val="Hipervnculo"/>
            <w:rFonts w:ascii="Palatino Linotype" w:hAnsi="Palatino Linotype" w:cs="Arial"/>
            <w:lang w:val="es-ES" w:eastAsia="es-CO"/>
          </w:rPr>
          <w:t>https://edomex.gob.mx</w:t>
        </w:r>
      </w:hyperlink>
      <w:r w:rsidR="008F5744" w:rsidRPr="004B0920">
        <w:rPr>
          <w:rFonts w:ascii="Palatino Linotype" w:hAnsi="Palatino Linotype" w:cs="Arial"/>
          <w:lang w:val="es-ES" w:eastAsia="es-CO"/>
        </w:rPr>
        <w:t>,</w:t>
      </w:r>
      <w:r w:rsidR="0009450B" w:rsidRPr="004B0920">
        <w:rPr>
          <w:rFonts w:ascii="Palatino Linotype" w:hAnsi="Palatino Linotype" w:cs="Arial"/>
          <w:lang w:val="es-ES" w:eastAsia="es-CO"/>
        </w:rPr>
        <w:t xml:space="preserve"> </w:t>
      </w:r>
      <w:hyperlink r:id="rId19" w:history="1">
        <w:r w:rsidR="008F5744" w:rsidRPr="004B0920">
          <w:rPr>
            <w:rStyle w:val="Hipervnculo"/>
            <w:rFonts w:ascii="Palatino Linotype" w:hAnsi="Palatino Linotype" w:cs="Arial"/>
            <w:lang w:val="es-ES" w:eastAsia="es-CO"/>
          </w:rPr>
          <w:t>http://seduc.edomex.gob.mx</w:t>
        </w:r>
      </w:hyperlink>
      <w:r w:rsidR="001765BC" w:rsidRPr="004B0920">
        <w:rPr>
          <w:rFonts w:ascii="Palatino Linotype" w:hAnsi="Palatino Linotype" w:cs="Arial"/>
          <w:lang w:val="es-ES" w:eastAsia="es-CO"/>
        </w:rPr>
        <w:t>,</w:t>
      </w:r>
      <w:r w:rsidR="0009450B" w:rsidRPr="004B0920">
        <w:rPr>
          <w:rFonts w:ascii="Palatino Linotype" w:hAnsi="Palatino Linotype" w:cs="Arial"/>
          <w:lang w:val="es-ES" w:eastAsia="es-CO"/>
        </w:rPr>
        <w:t xml:space="preserve"> </w:t>
      </w:r>
      <w:r w:rsidR="008F5744" w:rsidRPr="004B0920">
        <w:rPr>
          <w:rFonts w:ascii="Palatino Linotype" w:hAnsi="Palatino Linotype" w:cs="Arial"/>
          <w:lang w:val="es-ES" w:eastAsia="es-CO"/>
        </w:rPr>
        <w:t>y</w:t>
      </w:r>
      <w:r w:rsidR="0009450B" w:rsidRPr="004B0920">
        <w:rPr>
          <w:rFonts w:ascii="Palatino Linotype" w:hAnsi="Palatino Linotype" w:cs="Arial"/>
          <w:lang w:val="es-ES" w:eastAsia="es-CO"/>
        </w:rPr>
        <w:t xml:space="preserve"> </w:t>
      </w:r>
      <w:hyperlink r:id="rId20" w:history="1">
        <w:r w:rsidR="00BE11A0" w:rsidRPr="004B0920">
          <w:rPr>
            <w:rStyle w:val="Hipervnculo"/>
            <w:rFonts w:ascii="Palatino Linotype" w:hAnsi="Palatino Linotype" w:cs="Arial"/>
            <w:lang w:val="es-ES" w:eastAsia="es-CO"/>
          </w:rPr>
          <w:t>https://www.ipomex.org.mx/portal.htm#</w:t>
        </w:r>
      </w:hyperlink>
      <w:r w:rsidR="001765BC" w:rsidRPr="004B0920">
        <w:rPr>
          <w:rFonts w:ascii="Palatino Linotype" w:hAnsi="Palatino Linotype" w:cs="Arial"/>
          <w:lang w:val="es-ES" w:eastAsia="es-CO"/>
        </w:rPr>
        <w:t xml:space="preserve">, </w:t>
      </w:r>
      <w:r w:rsidR="006A7BAB" w:rsidRPr="004B0920">
        <w:rPr>
          <w:rFonts w:ascii="Palatino Linotype" w:hAnsi="Palatino Linotype" w:cs="Arial"/>
          <w:lang w:val="es-ES" w:eastAsia="es-CO"/>
        </w:rPr>
        <w:t>arguyendo a</w:t>
      </w:r>
      <w:r w:rsidR="006A7BAB" w:rsidRPr="004B0920">
        <w:rPr>
          <w:rFonts w:ascii="Palatino Linotype" w:hAnsi="Palatino Linotype"/>
          <w:lang w:val="es-ES"/>
        </w:rPr>
        <w:t>l particular que deberá dirigirse a la Opción Gobierno  ingresar y seleccionar dependencia (Secretaria de Educación) una vez dentro dirigirse al sitio oficial de la dependencia y consultar  el Directorio de Escuelas Estatales por nivel Educativo y Municipio.</w:t>
      </w:r>
    </w:p>
    <w:p w14:paraId="40B532A1" w14:textId="56337A58" w:rsidR="007E1C8F" w:rsidRPr="004B0920" w:rsidRDefault="006A7BAB" w:rsidP="006A7BAB">
      <w:pPr>
        <w:autoSpaceDE w:val="0"/>
        <w:autoSpaceDN w:val="0"/>
        <w:adjustRightInd w:val="0"/>
        <w:spacing w:line="360" w:lineRule="auto"/>
        <w:jc w:val="both"/>
        <w:rPr>
          <w:rFonts w:ascii="Palatino Linotype" w:hAnsi="Palatino Linotype" w:cs="Arial"/>
          <w:color w:val="202124"/>
          <w:shd w:val="clear" w:color="auto" w:fill="FFFFFF"/>
        </w:rPr>
      </w:pPr>
      <w:r w:rsidRPr="004B0920">
        <w:rPr>
          <w:rFonts w:ascii="Palatino Linotype" w:hAnsi="Palatino Linotype"/>
          <w:lang w:val="es-ES"/>
        </w:rPr>
        <w:t>Finalmente esta ponencia en uso de sus atribuciones procedió a hacer consulta de las páginas electrónicas proporcionadas por el SUJETO OBLIGADO, consistentes en la página oficial, siguiendo las especificaciones proporcionadas por el mismo, ello con el fin</w:t>
      </w:r>
      <w:r w:rsidR="007E1C8F" w:rsidRPr="004B0920">
        <w:rPr>
          <w:rFonts w:ascii="Palatino Linotype" w:hAnsi="Palatino Linotype" w:cs="Arial"/>
          <w:color w:val="202124"/>
          <w:shd w:val="clear" w:color="auto" w:fill="FFFFFF"/>
        </w:rPr>
        <w:t xml:space="preserve"> de contextualizar y materializar lo expuesto p</w:t>
      </w:r>
      <w:r w:rsidR="0051334F" w:rsidRPr="004B0920">
        <w:rPr>
          <w:rFonts w:ascii="Palatino Linotype" w:hAnsi="Palatino Linotype" w:cs="Arial"/>
          <w:color w:val="202124"/>
          <w:shd w:val="clear" w:color="auto" w:fill="FFFFFF"/>
        </w:rPr>
        <w:t xml:space="preserve">or </w:t>
      </w:r>
      <w:r w:rsidR="0051334F" w:rsidRPr="004B0920">
        <w:rPr>
          <w:rFonts w:ascii="Palatino Linotype" w:hAnsi="Palatino Linotype" w:cs="Arial"/>
          <w:b/>
          <w:color w:val="202124"/>
          <w:shd w:val="clear" w:color="auto" w:fill="FFFFFF"/>
        </w:rPr>
        <w:t>EL</w:t>
      </w:r>
      <w:r w:rsidR="007E1C8F" w:rsidRPr="004B0920">
        <w:rPr>
          <w:rFonts w:ascii="Palatino Linotype" w:hAnsi="Palatino Linotype" w:cs="Arial"/>
          <w:b/>
          <w:color w:val="202124"/>
          <w:shd w:val="clear" w:color="auto" w:fill="FFFFFF"/>
        </w:rPr>
        <w:t xml:space="preserve"> RECURRENTE</w:t>
      </w:r>
      <w:r w:rsidR="002653B3" w:rsidRPr="004B0920">
        <w:rPr>
          <w:rFonts w:ascii="Palatino Linotype" w:hAnsi="Palatino Linotype" w:cs="Arial"/>
          <w:color w:val="202124"/>
          <w:shd w:val="clear" w:color="auto" w:fill="FFFFFF"/>
        </w:rPr>
        <w:t>,</w:t>
      </w:r>
      <w:r w:rsidR="007E1C8F" w:rsidRPr="004B0920">
        <w:rPr>
          <w:rFonts w:ascii="Palatino Linotype" w:hAnsi="Palatino Linotype" w:cs="Arial"/>
          <w:color w:val="202124"/>
          <w:shd w:val="clear" w:color="auto" w:fill="FFFFFF"/>
        </w:rPr>
        <w:t xml:space="preserve"> en su inconformidad relativa</w:t>
      </w:r>
      <w:r w:rsidR="002653B3" w:rsidRPr="004B0920">
        <w:rPr>
          <w:rFonts w:ascii="Palatino Linotype" w:hAnsi="Palatino Linotype" w:cs="Arial"/>
          <w:color w:val="202124"/>
          <w:shd w:val="clear" w:color="auto" w:fill="FFFFFF"/>
        </w:rPr>
        <w:t xml:space="preserve"> a las referencias</w:t>
      </w:r>
      <w:r w:rsidR="002653B3" w:rsidRPr="004B0920">
        <w:rPr>
          <w:rFonts w:ascii="Palatino Linotype" w:hAnsi="Palatino Linotype" w:cs="Arial"/>
          <w:lang w:val="es-ES" w:eastAsia="es-CO"/>
        </w:rPr>
        <w:t xml:space="preserve"> electrónicas proporcionadas, pues precisó que al ingresar a ellas, se le exigen datos muy precisos como claves de centros de trabajos y municipios, siendo esta información que desconoce: por ende al consultar en las páginas electrónicas se encontró lo siguiente:</w:t>
      </w:r>
    </w:p>
    <w:p w14:paraId="1C06CF02" w14:textId="2085C9DF" w:rsidR="007E1C8F" w:rsidRPr="004B0920" w:rsidRDefault="007E1C8F" w:rsidP="005F45E9">
      <w:pPr>
        <w:spacing w:before="100" w:beforeAutospacing="1" w:after="100" w:afterAutospacing="1" w:line="360" w:lineRule="auto"/>
        <w:jc w:val="both"/>
        <w:rPr>
          <w:rFonts w:ascii="Palatino Linotype" w:hAnsi="Palatino Linotype"/>
        </w:rPr>
      </w:pPr>
      <w:r w:rsidRPr="004B0920">
        <w:rPr>
          <w:noProof/>
          <w:lang w:eastAsia="es-MX"/>
        </w:rPr>
        <w:lastRenderedPageBreak/>
        <w:drawing>
          <wp:inline distT="0" distB="0" distL="0" distR="0" wp14:anchorId="479E2DFA" wp14:editId="3ECC5A69">
            <wp:extent cx="5791835" cy="15316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531620"/>
                    </a:xfrm>
                    <a:prstGeom prst="rect">
                      <a:avLst/>
                    </a:prstGeom>
                  </pic:spPr>
                </pic:pic>
              </a:graphicData>
            </a:graphic>
          </wp:inline>
        </w:drawing>
      </w:r>
    </w:p>
    <w:p w14:paraId="741BA4E5" w14:textId="71157E8B" w:rsidR="006A7BAB" w:rsidRPr="004B0920" w:rsidRDefault="006A7BAB" w:rsidP="006A7BAB">
      <w:pPr>
        <w:autoSpaceDE w:val="0"/>
        <w:autoSpaceDN w:val="0"/>
        <w:adjustRightInd w:val="0"/>
        <w:spacing w:line="360" w:lineRule="auto"/>
        <w:jc w:val="both"/>
        <w:rPr>
          <w:rFonts w:ascii="Palatino Linotype" w:eastAsia="Calibri" w:hAnsi="Palatino Linotype"/>
          <w:lang w:eastAsia="es-MX"/>
        </w:rPr>
      </w:pPr>
      <w:r w:rsidRPr="004B0920">
        <w:rPr>
          <w:rFonts w:ascii="Palatino Linotype" w:hAnsi="Palatino Linotype"/>
          <w:lang w:val="es-ES"/>
        </w:rPr>
        <w:t xml:space="preserve">Por lo anterior, se tiene que el </w:t>
      </w:r>
      <w:r w:rsidRPr="004B0920">
        <w:rPr>
          <w:rFonts w:ascii="Palatino Linotype" w:hAnsi="Palatino Linotype"/>
          <w:b/>
          <w:lang w:val="es-ES"/>
        </w:rPr>
        <w:t>SUJETO OBLIGADO</w:t>
      </w:r>
      <w:r w:rsidRPr="004B0920">
        <w:rPr>
          <w:rFonts w:ascii="Palatino Linotype" w:hAnsi="Palatino Linotype"/>
          <w:lang w:val="es-ES"/>
        </w:rPr>
        <w:t xml:space="preserve">, no colma el </w:t>
      </w:r>
      <w:r w:rsidRPr="004B0920">
        <w:rPr>
          <w:rFonts w:ascii="Palatino Linotype" w:hAnsi="Palatino Linotype"/>
          <w:b/>
          <w:u w:val="single"/>
          <w:lang w:val="es-ES"/>
        </w:rPr>
        <w:t>punto 1</w:t>
      </w:r>
      <w:r w:rsidRPr="004B0920">
        <w:rPr>
          <w:rFonts w:ascii="Palatino Linotype" w:hAnsi="Palatino Linotype"/>
          <w:lang w:val="es-ES"/>
        </w:rPr>
        <w:t xml:space="preserve"> de la solicitud de acceso a la información, correspondiente a la cantidad de escuelas de educación primaria del Sistema Estatal que hay en el Estado de México; ya que la obligación de acceso a la información pública se tendrá por cumplida cuando el solicitante tenga a su disposición la información requerida, o cuando realice la consulta de la misma en el lugar en el que ésta se localice.</w:t>
      </w:r>
    </w:p>
    <w:p w14:paraId="30421057" w14:textId="77777777" w:rsidR="006A7BAB" w:rsidRPr="004B0920" w:rsidRDefault="006A7BAB" w:rsidP="00000F67">
      <w:pPr>
        <w:widowControl w:val="0"/>
        <w:tabs>
          <w:tab w:val="left" w:pos="1701"/>
          <w:tab w:val="left" w:pos="1843"/>
        </w:tabs>
        <w:autoSpaceDE w:val="0"/>
        <w:autoSpaceDN w:val="0"/>
        <w:adjustRightInd w:val="0"/>
        <w:spacing w:line="360" w:lineRule="auto"/>
        <w:jc w:val="both"/>
        <w:rPr>
          <w:rFonts w:ascii="Palatino Linotype" w:hAnsi="Palatino Linotype"/>
        </w:rPr>
      </w:pPr>
    </w:p>
    <w:p w14:paraId="69C37E5F" w14:textId="38194AAF" w:rsidR="00000F67" w:rsidRPr="004B0920" w:rsidRDefault="00000F67" w:rsidP="00000F67">
      <w:pPr>
        <w:widowControl w:val="0"/>
        <w:tabs>
          <w:tab w:val="left" w:pos="1701"/>
          <w:tab w:val="left" w:pos="1843"/>
        </w:tabs>
        <w:autoSpaceDE w:val="0"/>
        <w:autoSpaceDN w:val="0"/>
        <w:adjustRightInd w:val="0"/>
        <w:spacing w:line="360" w:lineRule="auto"/>
        <w:jc w:val="both"/>
        <w:rPr>
          <w:rFonts w:ascii="Palatino Linotype" w:hAnsi="Palatino Linotype"/>
        </w:rPr>
      </w:pPr>
      <w:r w:rsidRPr="004B0920">
        <w:rPr>
          <w:rFonts w:ascii="Palatino Linotype" w:hAnsi="Palatino Linotype"/>
        </w:rPr>
        <w:t>En ese tenor,</w:t>
      </w:r>
      <w:r w:rsidR="006A7BAB" w:rsidRPr="004B0920">
        <w:rPr>
          <w:rFonts w:ascii="Palatino Linotype" w:hAnsi="Palatino Linotype"/>
        </w:rPr>
        <w:t xml:space="preserve"> </w:t>
      </w:r>
      <w:r w:rsidR="006A7BAB" w:rsidRPr="004B0920">
        <w:rPr>
          <w:rFonts w:ascii="Palatino Linotype" w:hAnsi="Palatino Linotype"/>
          <w:lang w:val="es-ES"/>
        </w:rPr>
        <w:t>de las imágenes expuestas, debe resaltarse primeramente que,</w:t>
      </w:r>
      <w:r w:rsidRPr="004B0920">
        <w:rPr>
          <w:rFonts w:ascii="Palatino Linotype" w:hAnsi="Palatino Linotype"/>
        </w:rPr>
        <w:t xml:space="preserve"> para que el </w:t>
      </w:r>
      <w:r w:rsidRPr="004B0920">
        <w:rPr>
          <w:rFonts w:ascii="Palatino Linotype" w:hAnsi="Palatino Linotype"/>
          <w:b/>
        </w:rPr>
        <w:t>SUJETO OBLIGADO</w:t>
      </w:r>
      <w:r w:rsidRPr="004B0920">
        <w:rPr>
          <w:rFonts w:ascii="Palatino Linotype" w:hAnsi="Palatino Linotype"/>
        </w:rPr>
        <w:t xml:space="preserve"> cumpla a cabalidad lo solicitado por el </w:t>
      </w:r>
      <w:r w:rsidRPr="004B0920">
        <w:rPr>
          <w:rFonts w:ascii="Palatino Linotype" w:hAnsi="Palatino Linotype"/>
          <w:b/>
        </w:rPr>
        <w:t>RECURRENTE</w:t>
      </w:r>
      <w:r w:rsidRPr="004B0920">
        <w:rPr>
          <w:rFonts w:ascii="Palatino Linotype" w:hAnsi="Palatino Linotype"/>
        </w:rPr>
        <w:t>, bastara con que indique</w:t>
      </w:r>
      <w:r w:rsidR="004D54F7" w:rsidRPr="004B0920">
        <w:rPr>
          <w:rFonts w:ascii="Palatino Linotype" w:hAnsi="Palatino Linotype"/>
        </w:rPr>
        <w:t xml:space="preserve"> le indique</w:t>
      </w:r>
      <w:r w:rsidRPr="004B0920">
        <w:rPr>
          <w:rFonts w:ascii="Palatino Linotype" w:hAnsi="Palatino Linotype"/>
        </w:rPr>
        <w:t xml:space="preserve">, </w:t>
      </w:r>
      <w:r w:rsidRPr="004B0920">
        <w:rPr>
          <w:rFonts w:ascii="Palatino Linotype" w:hAnsi="Palatino Linotype"/>
          <w:b/>
        </w:rPr>
        <w:t>las</w:t>
      </w:r>
      <w:r w:rsidRPr="004B0920">
        <w:rPr>
          <w:rFonts w:ascii="Palatino Linotype" w:hAnsi="Palatino Linotype"/>
        </w:rPr>
        <w:t xml:space="preserve"> </w:t>
      </w:r>
      <w:r w:rsidRPr="004B0920">
        <w:rPr>
          <w:rFonts w:ascii="Palatino Linotype" w:hAnsi="Palatino Linotype"/>
          <w:b/>
        </w:rPr>
        <w:t xml:space="preserve">instrucciones precisas y concretas, </w:t>
      </w:r>
      <w:r w:rsidRPr="004B0920">
        <w:rPr>
          <w:rFonts w:ascii="Palatino Linotype" w:hAnsi="Palatino Linotype"/>
        </w:rPr>
        <w:t>que lo lleven para acceder a la información solicitada, sin que éste tenga que buscar en toda la información disponible, pues --como se dijo con antelación-- éste último se dolió (recurso de revisión) de que en las ligas proporcionadas, se le exigían datos precisos como claves de centro de trabajo y Municipios (como se advirtió en la imagen reseñada)</w:t>
      </w:r>
      <w:r w:rsidR="00DC1F81" w:rsidRPr="004B0920">
        <w:rPr>
          <w:rFonts w:ascii="Palatino Linotype" w:hAnsi="Palatino Linotype"/>
        </w:rPr>
        <w:t>, lo que se traduce en el incumplimiento</w:t>
      </w:r>
      <w:r w:rsidR="004D54F7" w:rsidRPr="004B0920">
        <w:rPr>
          <w:rFonts w:ascii="Palatino Linotype" w:hAnsi="Palatino Linotype"/>
        </w:rPr>
        <w:t xml:space="preserve"> a uno de</w:t>
      </w:r>
      <w:r w:rsidR="00FB1EF9" w:rsidRPr="004B0920">
        <w:rPr>
          <w:rFonts w:ascii="Palatino Linotype" w:hAnsi="Palatino Linotype"/>
        </w:rPr>
        <w:t xml:space="preserve"> los objetivos primordiales de la Ley de Transparencia y Acceso a la Información Pública del Estado de México, que lo es el derecho al acceso a la información pública a través de procedimientos sencillos, oportunos que permitan transparentar la gestión pública. </w:t>
      </w:r>
    </w:p>
    <w:p w14:paraId="39FDBD27" w14:textId="32F94CC9" w:rsidR="00663321" w:rsidRPr="004B0920" w:rsidRDefault="00663321" w:rsidP="00BE11A0">
      <w:pPr>
        <w:widowControl w:val="0"/>
        <w:tabs>
          <w:tab w:val="left" w:pos="1701"/>
          <w:tab w:val="left" w:pos="1843"/>
        </w:tabs>
        <w:autoSpaceDE w:val="0"/>
        <w:autoSpaceDN w:val="0"/>
        <w:adjustRightInd w:val="0"/>
        <w:spacing w:line="360" w:lineRule="auto"/>
        <w:jc w:val="both"/>
        <w:rPr>
          <w:rFonts w:ascii="Palatino Linotype" w:hAnsi="Palatino Linotype"/>
        </w:rPr>
      </w:pPr>
      <w:r w:rsidRPr="004B0920">
        <w:rPr>
          <w:rFonts w:ascii="Palatino Linotype" w:hAnsi="Palatino Linotype"/>
        </w:rPr>
        <w:lastRenderedPageBreak/>
        <w:t xml:space="preserve">Así, se logra desprender que, el </w:t>
      </w:r>
      <w:r w:rsidR="004D54F7" w:rsidRPr="004B0920">
        <w:rPr>
          <w:rFonts w:ascii="Palatino Linotype" w:hAnsi="Palatino Linotype"/>
          <w:b/>
        </w:rPr>
        <w:t>SUJETO OBLIGADO</w:t>
      </w:r>
      <w:r w:rsidRPr="004B0920">
        <w:rPr>
          <w:rFonts w:ascii="Palatino Linotype" w:hAnsi="Palatino Linotype"/>
        </w:rPr>
        <w:t xml:space="preserve">, tiene las atribuciones y competencias para proporcionar al ahora </w:t>
      </w:r>
      <w:r w:rsidR="004D54F7" w:rsidRPr="004B0920">
        <w:rPr>
          <w:rFonts w:ascii="Palatino Linotype" w:hAnsi="Palatino Linotype"/>
          <w:b/>
        </w:rPr>
        <w:t>RECURRENTE</w:t>
      </w:r>
      <w:r w:rsidRPr="004B0920">
        <w:rPr>
          <w:rFonts w:ascii="Palatino Linotype" w:hAnsi="Palatino Linotype"/>
        </w:rPr>
        <w:t xml:space="preserve"> la fuente, forma y lugar para consultar </w:t>
      </w:r>
      <w:r w:rsidRPr="004B0920">
        <w:rPr>
          <w:rFonts w:ascii="Palatino Linotype" w:hAnsi="Palatino Linotype" w:cs="Arial"/>
          <w:color w:val="000000" w:themeColor="text1"/>
        </w:rPr>
        <w:t xml:space="preserve">el número total de escuelas primarias públicas del sistema estatal que hay en la entidad, </w:t>
      </w:r>
      <w:r w:rsidRPr="004B0920">
        <w:rPr>
          <w:rFonts w:ascii="Palatino Linotype" w:hAnsi="Palatino Linotype"/>
        </w:rPr>
        <w:t>en términos del artículo 161 de la Ley de Transparencia y Acceso a la Informació</w:t>
      </w:r>
      <w:r w:rsidR="00BC3C7A" w:rsidRPr="004B0920">
        <w:rPr>
          <w:rFonts w:ascii="Palatino Linotype" w:hAnsi="Palatino Linotype"/>
        </w:rPr>
        <w:t>n Pública del Estado de México.</w:t>
      </w:r>
    </w:p>
    <w:p w14:paraId="070E480B" w14:textId="77777777" w:rsidR="006169CA" w:rsidRPr="004B0920" w:rsidRDefault="006169CA" w:rsidP="00BE11A0">
      <w:pPr>
        <w:widowControl w:val="0"/>
        <w:tabs>
          <w:tab w:val="left" w:pos="1701"/>
          <w:tab w:val="left" w:pos="1843"/>
        </w:tabs>
        <w:autoSpaceDE w:val="0"/>
        <w:autoSpaceDN w:val="0"/>
        <w:adjustRightInd w:val="0"/>
        <w:spacing w:line="360" w:lineRule="auto"/>
        <w:jc w:val="both"/>
        <w:rPr>
          <w:rFonts w:ascii="Palatino Linotype" w:hAnsi="Palatino Linotype"/>
        </w:rPr>
      </w:pPr>
    </w:p>
    <w:p w14:paraId="49EE8B70" w14:textId="6AB73545" w:rsidR="006169CA" w:rsidRPr="004B0920" w:rsidRDefault="006169CA" w:rsidP="00820E22">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rPr>
      </w:pPr>
      <w:r w:rsidRPr="004B0920">
        <w:rPr>
          <w:rFonts w:ascii="Palatino Linotype" w:hAnsi="Palatino Linotype"/>
          <w:b/>
          <w:i/>
          <w:sz w:val="22"/>
          <w:szCs w:val="22"/>
        </w:rPr>
        <w:t xml:space="preserve">Artículo 161. </w:t>
      </w:r>
      <w:r w:rsidRPr="004B0920">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7A2E57D" w14:textId="77777777" w:rsidR="00197AE1" w:rsidRPr="004B0920" w:rsidRDefault="00197AE1" w:rsidP="00BE11A0">
      <w:pPr>
        <w:widowControl w:val="0"/>
        <w:tabs>
          <w:tab w:val="left" w:pos="1701"/>
          <w:tab w:val="left" w:pos="1843"/>
        </w:tabs>
        <w:autoSpaceDE w:val="0"/>
        <w:autoSpaceDN w:val="0"/>
        <w:adjustRightInd w:val="0"/>
        <w:spacing w:line="360" w:lineRule="auto"/>
        <w:jc w:val="both"/>
        <w:rPr>
          <w:rFonts w:ascii="Palatino Linotype" w:hAnsi="Palatino Linotype"/>
        </w:rPr>
      </w:pPr>
    </w:p>
    <w:p w14:paraId="199C073C" w14:textId="701E4433" w:rsidR="00197AE1" w:rsidRPr="004B0920" w:rsidRDefault="00820E22" w:rsidP="00197AE1">
      <w:pPr>
        <w:rPr>
          <w:rFonts w:ascii="Palatino Linotype" w:hAnsi="Palatino Linotype"/>
          <w:color w:val="222222"/>
          <w:shd w:val="clear" w:color="auto" w:fill="FFFFFF"/>
          <w:lang w:eastAsia="es-MX"/>
        </w:rPr>
      </w:pPr>
      <w:r w:rsidRPr="004B0920">
        <w:rPr>
          <w:rFonts w:ascii="Palatino Linotype" w:hAnsi="Palatino Linotype"/>
          <w:color w:val="222222"/>
          <w:shd w:val="clear" w:color="auto" w:fill="FFFFFF"/>
          <w:lang w:eastAsia="es-MX"/>
        </w:rPr>
        <w:t>Además, s</w:t>
      </w:r>
      <w:r w:rsidR="00197AE1" w:rsidRPr="004B0920">
        <w:rPr>
          <w:rFonts w:ascii="Palatino Linotype" w:hAnsi="Palatino Linotype"/>
          <w:color w:val="222222"/>
          <w:shd w:val="clear" w:color="auto" w:fill="FFFFFF"/>
          <w:lang w:eastAsia="es-MX"/>
        </w:rPr>
        <w:t>irve de apoyo o anterior el siguiente criterio orientador 002/2017 del INAI:</w:t>
      </w:r>
    </w:p>
    <w:p w14:paraId="36FBEE8C" w14:textId="77777777" w:rsidR="00197AE1" w:rsidRPr="004B0920" w:rsidRDefault="00197AE1" w:rsidP="00197AE1">
      <w:pPr>
        <w:rPr>
          <w:lang w:eastAsia="es-MX"/>
        </w:rPr>
      </w:pPr>
    </w:p>
    <w:p w14:paraId="11CE5381" w14:textId="77777777" w:rsidR="00197AE1" w:rsidRPr="004B0920" w:rsidRDefault="00197AE1" w:rsidP="00197AE1">
      <w:pPr>
        <w:shd w:val="clear" w:color="auto" w:fill="FFFFFF"/>
        <w:ind w:left="851" w:right="899"/>
        <w:jc w:val="both"/>
        <w:rPr>
          <w:color w:val="222222"/>
          <w:lang w:eastAsia="es-MX"/>
        </w:rPr>
      </w:pPr>
      <w:r w:rsidRPr="004B0920">
        <w:rPr>
          <w:rFonts w:ascii="Palatino Linotype" w:hAnsi="Palatino Linotype"/>
          <w:b/>
          <w:bCs/>
          <w:i/>
          <w:iCs/>
          <w:color w:val="222222"/>
          <w:sz w:val="22"/>
          <w:szCs w:val="22"/>
          <w:lang w:eastAsia="es-MX"/>
        </w:rPr>
        <w:t>“Congruencia y exhaustividad.</w:t>
      </w:r>
      <w:r w:rsidRPr="004B0920">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B0920">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4B0920">
        <w:rPr>
          <w:rFonts w:ascii="Palatino Linotype" w:hAnsi="Palatino Linotype"/>
          <w:i/>
          <w:iCs/>
          <w:color w:val="222222"/>
          <w:sz w:val="22"/>
          <w:szCs w:val="22"/>
          <w:lang w:eastAsia="es-MX"/>
        </w:rPr>
        <w:t> mientras que </w:t>
      </w:r>
      <w:r w:rsidRPr="004B0920">
        <w:rPr>
          <w:rFonts w:ascii="Palatino Linotype" w:hAnsi="Palatino Linotype"/>
          <w:b/>
          <w:bCs/>
          <w:i/>
          <w:iCs/>
          <w:color w:val="222222"/>
          <w:sz w:val="22"/>
          <w:szCs w:val="22"/>
          <w:lang w:eastAsia="es-MX"/>
        </w:rPr>
        <w:t>la exhaustividad significa que dicha respuesta se refiera expresamente a cada uno de los puntos solicitados. </w:t>
      </w:r>
      <w:r w:rsidRPr="004B0920">
        <w:rPr>
          <w:rFonts w:ascii="Palatino Linotype" w:hAnsi="Palatino Linotype"/>
          <w:i/>
          <w:iCs/>
          <w:color w:val="222222"/>
          <w:sz w:val="22"/>
          <w:szCs w:val="22"/>
          <w:lang w:eastAsia="es-MX"/>
        </w:rPr>
        <w:t>Por lo anterior, los sujetos obligados cumplirán con los principios de congruencia y exhaustividad, </w:t>
      </w:r>
      <w:r w:rsidRPr="004B0920">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5F4ABBD5" w14:textId="77777777" w:rsidR="00197AE1" w:rsidRPr="004B0920" w:rsidRDefault="00197AE1" w:rsidP="00BE11A0">
      <w:pPr>
        <w:widowControl w:val="0"/>
        <w:tabs>
          <w:tab w:val="left" w:pos="1701"/>
          <w:tab w:val="left" w:pos="1843"/>
        </w:tabs>
        <w:autoSpaceDE w:val="0"/>
        <w:autoSpaceDN w:val="0"/>
        <w:adjustRightInd w:val="0"/>
        <w:spacing w:line="360" w:lineRule="auto"/>
        <w:jc w:val="both"/>
        <w:rPr>
          <w:rFonts w:ascii="Palatino Linotype" w:hAnsi="Palatino Linotype"/>
        </w:rPr>
      </w:pPr>
    </w:p>
    <w:p w14:paraId="51AE202A" w14:textId="63B5D6FE" w:rsidR="0007584E" w:rsidRPr="004B0920" w:rsidRDefault="0007584E" w:rsidP="0007584E">
      <w:pPr>
        <w:spacing w:line="360" w:lineRule="auto"/>
        <w:jc w:val="both"/>
        <w:rPr>
          <w:rFonts w:ascii="Palatino Linotype" w:eastAsia="Calibri" w:hAnsi="Palatino Linotype" w:cs="Arial"/>
        </w:rPr>
      </w:pPr>
      <w:r w:rsidRPr="004B0920">
        <w:rPr>
          <w:rFonts w:ascii="Palatino Linotype" w:eastAsia="Calibri" w:hAnsi="Palatino Linotype" w:cs="Arial"/>
        </w:rPr>
        <w:t xml:space="preserve">Por otro lado, respecto del </w:t>
      </w:r>
      <w:r w:rsidRPr="004B0920">
        <w:rPr>
          <w:rFonts w:ascii="Palatino Linotype" w:eastAsia="Calibri" w:hAnsi="Palatino Linotype" w:cs="Arial"/>
          <w:b/>
          <w:u w:val="single"/>
        </w:rPr>
        <w:t>punto 2</w:t>
      </w:r>
      <w:r w:rsidRPr="004B0920">
        <w:rPr>
          <w:rFonts w:ascii="Palatino Linotype" w:eastAsia="Calibri" w:hAnsi="Palatino Linotype" w:cs="Arial"/>
        </w:rPr>
        <w:t xml:space="preserve"> de la solicitud de acceso a la información correspondiente a la entrega del o los documentos en donde conste </w:t>
      </w:r>
      <w:bookmarkStart w:id="1" w:name="_Hlk87030394"/>
      <w:r w:rsidRPr="004B0920">
        <w:rPr>
          <w:rFonts w:ascii="Palatino Linotype" w:eastAsia="Calibri" w:hAnsi="Palatino Linotype" w:cs="Arial"/>
        </w:rPr>
        <w:t xml:space="preserve">la </w:t>
      </w:r>
      <w:r w:rsidRPr="004B0920">
        <w:rPr>
          <w:rFonts w:ascii="Palatino Linotype" w:eastAsia="Calibri" w:hAnsi="Palatino Linotype" w:cs="Arial"/>
          <w:b/>
        </w:rPr>
        <w:t xml:space="preserve">cantidad de </w:t>
      </w:r>
      <w:r w:rsidRPr="004B0920">
        <w:rPr>
          <w:rFonts w:ascii="Palatino Linotype" w:eastAsia="Calibri" w:hAnsi="Palatino Linotype" w:cs="Arial"/>
          <w:b/>
        </w:rPr>
        <w:lastRenderedPageBreak/>
        <w:t>escuelas de educación primaria del Sistema Estatal en el Estado de México que cuentan con plaza de Subdirector Escolar</w:t>
      </w:r>
      <w:bookmarkEnd w:id="1"/>
      <w:r w:rsidRPr="004B0920">
        <w:rPr>
          <w:rFonts w:ascii="Palatino Linotype" w:eastAsia="Calibri" w:hAnsi="Palatino Linotype" w:cs="Arial"/>
        </w:rPr>
        <w:t>, es conveniente señalar que el Sujeto Obligado fue omiso en pronunciarse respecto de dicho requerimiento, por lo que lo procedente es hacer estudio del marco normativo del Sujeto Obligado para determinar si dentro de sus funciones, facultades y/o atribuciones le asisten las de tener en sus archivos la información solicitada.</w:t>
      </w:r>
    </w:p>
    <w:p w14:paraId="2014D163" w14:textId="77777777" w:rsidR="0007584E" w:rsidRPr="004B0920" w:rsidRDefault="0007584E" w:rsidP="0007584E">
      <w:pPr>
        <w:spacing w:line="360" w:lineRule="auto"/>
        <w:jc w:val="both"/>
        <w:rPr>
          <w:rFonts w:ascii="Palatino Linotype" w:hAnsi="Palatino Linotype"/>
        </w:rPr>
      </w:pPr>
    </w:p>
    <w:p w14:paraId="59B18C8B" w14:textId="77777777" w:rsidR="0007584E" w:rsidRPr="004B0920" w:rsidRDefault="0007584E" w:rsidP="0007584E">
      <w:pPr>
        <w:spacing w:line="360" w:lineRule="auto"/>
        <w:jc w:val="both"/>
        <w:rPr>
          <w:rFonts w:ascii="Palatino Linotype" w:hAnsi="Palatino Linotype"/>
        </w:rPr>
      </w:pPr>
      <w:r w:rsidRPr="004B0920">
        <w:rPr>
          <w:rFonts w:ascii="Palatino Linotype" w:hAnsi="Palatino Linotype"/>
        </w:rPr>
        <w:t xml:space="preserve">En este punto, no debe perderse de vista que el </w:t>
      </w:r>
      <w:r w:rsidRPr="004B0920">
        <w:rPr>
          <w:rFonts w:ascii="Palatino Linotype" w:hAnsi="Palatino Linotype"/>
          <w:b/>
        </w:rPr>
        <w:t>Sujeto Obligado</w:t>
      </w:r>
      <w:r w:rsidRPr="004B0920">
        <w:rPr>
          <w:rFonts w:ascii="Palatino Linotype" w:hAnsi="Palatino Linotype"/>
        </w:rPr>
        <w:t xml:space="preserve"> se encuentra constreñido a poner a disposición del público la información relacionada su directorio de todos los servidores públicos, así como </w:t>
      </w:r>
      <w:r w:rsidRPr="004B0920">
        <w:rPr>
          <w:rFonts w:ascii="Palatino Linotype" w:hAnsi="Palatino Linotype"/>
          <w:b/>
          <w:bCs/>
        </w:rPr>
        <w:t>el número total de las plazas</w:t>
      </w:r>
      <w:r w:rsidRPr="004B0920">
        <w:rPr>
          <w:rFonts w:ascii="Palatino Linotype" w:hAnsi="Palatino Linotype"/>
        </w:rPr>
        <w:t xml:space="preserve"> y del personal de base y de confianza, especificando el total de las vacantes, por nivel de puesto, para cada unidad administrativa; de acuerdo a lo que establecen las fracciones VII y X del artículo 92, de la Ley de Transparencia y Acceso a la Información Pública del Estado de México y Municipios, que a la letra establece lo siguiente:</w:t>
      </w:r>
    </w:p>
    <w:p w14:paraId="0B699893" w14:textId="77777777" w:rsidR="0007584E" w:rsidRPr="004B0920" w:rsidRDefault="0007584E" w:rsidP="0007584E">
      <w:pPr>
        <w:spacing w:line="360" w:lineRule="auto"/>
        <w:jc w:val="both"/>
        <w:rPr>
          <w:rFonts w:ascii="Palatino Linotype" w:hAnsi="Palatino Linotype"/>
        </w:rPr>
      </w:pPr>
    </w:p>
    <w:p w14:paraId="6D0EFE57" w14:textId="77777777" w:rsidR="0007584E" w:rsidRPr="004B0920" w:rsidRDefault="0007584E" w:rsidP="0007584E">
      <w:pPr>
        <w:ind w:left="567" w:right="567"/>
        <w:jc w:val="both"/>
        <w:rPr>
          <w:rFonts w:ascii="Palatino Linotype" w:hAnsi="Palatino Linotype"/>
          <w:i/>
        </w:rPr>
      </w:pPr>
      <w:r w:rsidRPr="004B0920">
        <w:rPr>
          <w:rFonts w:ascii="Palatino Linotype" w:hAnsi="Palatino Linotype"/>
          <w:b/>
          <w:i/>
          <w:u w:val="single"/>
        </w:rPr>
        <w:t xml:space="preserve">Artículo 92. </w:t>
      </w:r>
      <w:r w:rsidRPr="004B0920">
        <w:rPr>
          <w:rFonts w:ascii="Palatino Linotype" w:hAnsi="Palatino Linotype"/>
          <w:bCs/>
          <w:i/>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4B0920">
        <w:rPr>
          <w:rFonts w:ascii="Palatino Linotype" w:hAnsi="Palatino Linotype"/>
          <w:i/>
        </w:rPr>
        <w:t>:</w:t>
      </w:r>
    </w:p>
    <w:p w14:paraId="73403F9F" w14:textId="77777777" w:rsidR="0007584E" w:rsidRPr="004B0920" w:rsidRDefault="0007584E" w:rsidP="0007584E">
      <w:pPr>
        <w:ind w:left="567" w:right="567"/>
        <w:jc w:val="both"/>
        <w:rPr>
          <w:rFonts w:ascii="Palatino Linotype" w:hAnsi="Palatino Linotype"/>
          <w:i/>
        </w:rPr>
      </w:pPr>
      <w:r w:rsidRPr="004B0920">
        <w:rPr>
          <w:rFonts w:ascii="Palatino Linotype" w:hAnsi="Palatino Linotype"/>
          <w:i/>
        </w:rPr>
        <w:t>(…)</w:t>
      </w:r>
    </w:p>
    <w:p w14:paraId="02D5A5E2" w14:textId="77777777" w:rsidR="0007584E" w:rsidRPr="004B0920" w:rsidRDefault="0007584E" w:rsidP="0007584E">
      <w:pPr>
        <w:ind w:left="567" w:right="567"/>
        <w:jc w:val="both"/>
        <w:rPr>
          <w:rFonts w:ascii="Palatino Linotype" w:hAnsi="Palatino Linotype"/>
          <w:b/>
          <w:i/>
          <w:u w:val="single"/>
        </w:rPr>
      </w:pPr>
      <w:r w:rsidRPr="004B0920">
        <w:rPr>
          <w:rFonts w:ascii="Palatino Linotype" w:hAnsi="Palatino Linotype"/>
          <w:b/>
          <w:i/>
          <w:u w:val="single"/>
        </w:rPr>
        <w:t xml:space="preserve">VII. </w:t>
      </w:r>
      <w:r w:rsidRPr="004B0920">
        <w:rPr>
          <w:rFonts w:ascii="Palatino Linotype" w:hAnsi="Palatino Linotype"/>
          <w:bCs/>
          <w:i/>
          <w:u w:val="single"/>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4B0920">
        <w:rPr>
          <w:rFonts w:ascii="Palatino Linotype" w:hAnsi="Palatino Linotype"/>
          <w:b/>
          <w:i/>
          <w:u w:val="single"/>
        </w:rPr>
        <w:t xml:space="preserve"> </w:t>
      </w:r>
    </w:p>
    <w:p w14:paraId="594990F6" w14:textId="77777777" w:rsidR="0007584E" w:rsidRPr="004B0920" w:rsidRDefault="0007584E" w:rsidP="0007584E">
      <w:pPr>
        <w:ind w:left="567" w:right="567"/>
        <w:jc w:val="both"/>
        <w:rPr>
          <w:rFonts w:ascii="Palatino Linotype" w:hAnsi="Palatino Linotype"/>
          <w:b/>
          <w:i/>
          <w:u w:val="single"/>
        </w:rPr>
      </w:pPr>
    </w:p>
    <w:p w14:paraId="764B209B" w14:textId="77777777" w:rsidR="0007584E" w:rsidRPr="004B0920" w:rsidRDefault="0007584E" w:rsidP="0007584E">
      <w:pPr>
        <w:ind w:left="567" w:right="567"/>
        <w:jc w:val="both"/>
        <w:rPr>
          <w:rFonts w:ascii="Palatino Linotype" w:hAnsi="Palatino Linotype"/>
          <w:bCs/>
          <w:i/>
        </w:rPr>
      </w:pPr>
      <w:r w:rsidRPr="004B0920">
        <w:rPr>
          <w:rFonts w:ascii="Palatino Linotype" w:hAnsi="Palatino Linotype"/>
          <w:bCs/>
          <w:i/>
          <w:u w:val="single"/>
        </w:rPr>
        <w:t xml:space="preserve">El directorio deberá incluir, al menos el nombre, cargo o nombramiento oficial asignado, nivel del puesto en la estructura orgánica, fecha de alta en el cargo, </w:t>
      </w:r>
      <w:r w:rsidRPr="004B0920">
        <w:rPr>
          <w:rFonts w:ascii="Palatino Linotype" w:hAnsi="Palatino Linotype"/>
          <w:bCs/>
          <w:i/>
          <w:u w:val="single"/>
        </w:rPr>
        <w:lastRenderedPageBreak/>
        <w:t>número telefónico, domicilio para recibir correspondencia y dirección de correo electrónico oficiales, datos que deberán señalarse de forma independiente por dependencia y entidad pública de cada sujeto obligado</w:t>
      </w:r>
      <w:r w:rsidRPr="004B0920">
        <w:rPr>
          <w:rFonts w:ascii="Palatino Linotype" w:hAnsi="Palatino Linotype"/>
          <w:bCs/>
          <w:i/>
        </w:rPr>
        <w:t>;</w:t>
      </w:r>
    </w:p>
    <w:p w14:paraId="3B2ED916" w14:textId="77777777" w:rsidR="0007584E" w:rsidRPr="004B0920" w:rsidRDefault="0007584E" w:rsidP="0007584E">
      <w:pPr>
        <w:ind w:left="567" w:right="567"/>
        <w:jc w:val="both"/>
        <w:rPr>
          <w:rFonts w:ascii="Palatino Linotype" w:hAnsi="Palatino Linotype"/>
          <w:bCs/>
          <w:i/>
        </w:rPr>
      </w:pPr>
      <w:r w:rsidRPr="004B0920">
        <w:rPr>
          <w:rFonts w:ascii="Palatino Linotype" w:hAnsi="Palatino Linotype"/>
          <w:bCs/>
          <w:i/>
        </w:rPr>
        <w:t>(…)</w:t>
      </w:r>
    </w:p>
    <w:p w14:paraId="0F4B07B9" w14:textId="77777777" w:rsidR="0007584E" w:rsidRPr="004B0920" w:rsidRDefault="0007584E" w:rsidP="0007584E">
      <w:pPr>
        <w:ind w:left="567" w:right="567"/>
        <w:jc w:val="both"/>
        <w:rPr>
          <w:rFonts w:ascii="Palatino Linotype" w:hAnsi="Palatino Linotype"/>
          <w:bCs/>
          <w:i/>
        </w:rPr>
      </w:pPr>
      <w:r w:rsidRPr="004B0920">
        <w:rPr>
          <w:rFonts w:ascii="Palatino Linotype" w:hAnsi="Palatino Linotype"/>
          <w:b/>
          <w:i/>
        </w:rPr>
        <w:t>X.</w:t>
      </w:r>
      <w:r w:rsidRPr="004B0920">
        <w:rPr>
          <w:rFonts w:ascii="Palatino Linotype" w:hAnsi="Palatino Linotype"/>
          <w:bCs/>
          <w:i/>
        </w:rPr>
        <w:t xml:space="preserve"> </w:t>
      </w:r>
      <w:bookmarkStart w:id="2" w:name="_Hlk87030246"/>
      <w:r w:rsidRPr="004B0920">
        <w:rPr>
          <w:rFonts w:ascii="Palatino Linotype" w:hAnsi="Palatino Linotype"/>
          <w:b/>
          <w:i/>
        </w:rPr>
        <w:t>El número total de las plazas y del personal de base y de confianza</w:t>
      </w:r>
      <w:r w:rsidRPr="004B0920">
        <w:rPr>
          <w:rFonts w:ascii="Palatino Linotype" w:hAnsi="Palatino Linotype"/>
          <w:bCs/>
          <w:i/>
        </w:rPr>
        <w:t>, especificando el total de las vacantes, por nivel de puesto, para cada unidad administrativa</w:t>
      </w:r>
      <w:bookmarkEnd w:id="2"/>
      <w:r w:rsidRPr="004B0920">
        <w:rPr>
          <w:rFonts w:ascii="Palatino Linotype" w:hAnsi="Palatino Linotype"/>
          <w:bCs/>
          <w:i/>
        </w:rPr>
        <w:t>;</w:t>
      </w:r>
    </w:p>
    <w:p w14:paraId="4C73F8CE" w14:textId="77777777" w:rsidR="0007584E" w:rsidRPr="004B0920" w:rsidRDefault="0007584E" w:rsidP="0007584E">
      <w:pPr>
        <w:ind w:left="567" w:right="567"/>
        <w:jc w:val="both"/>
        <w:rPr>
          <w:rFonts w:ascii="Palatino Linotype" w:hAnsi="Palatino Linotype"/>
          <w:i/>
        </w:rPr>
      </w:pPr>
      <w:r w:rsidRPr="004B0920">
        <w:rPr>
          <w:rFonts w:ascii="Palatino Linotype" w:hAnsi="Palatino Linotype"/>
          <w:i/>
        </w:rPr>
        <w:t>(…)</w:t>
      </w:r>
    </w:p>
    <w:p w14:paraId="181CE44F" w14:textId="77777777" w:rsidR="0007584E" w:rsidRPr="004B0920" w:rsidRDefault="0007584E" w:rsidP="0007584E">
      <w:pPr>
        <w:spacing w:line="360" w:lineRule="auto"/>
        <w:jc w:val="both"/>
        <w:rPr>
          <w:rFonts w:ascii="Palatino Linotype" w:hAnsi="Palatino Linotype"/>
        </w:rPr>
      </w:pPr>
    </w:p>
    <w:p w14:paraId="548CB1C3" w14:textId="0BF597BC" w:rsidR="0007584E" w:rsidRPr="004B0920" w:rsidRDefault="0007584E" w:rsidP="00104DC4">
      <w:pPr>
        <w:spacing w:line="360" w:lineRule="auto"/>
        <w:ind w:right="51"/>
        <w:jc w:val="both"/>
        <w:rPr>
          <w:rFonts w:ascii="Palatino Linotype" w:hAnsi="Palatino Linotype" w:cs="Arial"/>
          <w:color w:val="000000" w:themeColor="text1"/>
        </w:rPr>
      </w:pPr>
      <w:r w:rsidRPr="004B0920">
        <w:rPr>
          <w:rFonts w:ascii="Palatino Linotype" w:hAnsi="Palatino Linotype" w:cs="Arial"/>
          <w:color w:val="000000" w:themeColor="text1"/>
        </w:rPr>
        <w:t xml:space="preserve">En razón de lo anteriormente expuesto, este Instituto estima que las razones o motivos de inconformidad hechos valer por </w:t>
      </w:r>
      <w:r w:rsidR="00104DC4" w:rsidRPr="004B0920">
        <w:rPr>
          <w:rFonts w:ascii="Palatino Linotype" w:hAnsi="Palatino Linotype" w:cs="Arial"/>
          <w:b/>
          <w:color w:val="000000" w:themeColor="text1"/>
        </w:rPr>
        <w:t>LA</w:t>
      </w:r>
      <w:r w:rsidRPr="004B0920">
        <w:rPr>
          <w:rFonts w:ascii="Palatino Linotype" w:hAnsi="Palatino Linotype" w:cs="Arial"/>
          <w:b/>
          <w:color w:val="000000" w:themeColor="text1"/>
        </w:rPr>
        <w:t xml:space="preserve"> RECURRENTE</w:t>
      </w:r>
      <w:r w:rsidRPr="004B0920">
        <w:rPr>
          <w:rFonts w:ascii="Palatino Linotype" w:hAnsi="Palatino Linotype" w:cs="Arial"/>
          <w:color w:val="000000" w:themeColor="text1"/>
        </w:rPr>
        <w:t xml:space="preserve"> devienen </w:t>
      </w:r>
      <w:r w:rsidRPr="004B0920">
        <w:rPr>
          <w:rFonts w:ascii="Palatino Linotype" w:hAnsi="Palatino Linotype" w:cs="Arial"/>
          <w:b/>
          <w:color w:val="000000" w:themeColor="text1"/>
        </w:rPr>
        <w:t>fundadas</w:t>
      </w:r>
      <w:r w:rsidRPr="004B0920">
        <w:rPr>
          <w:rFonts w:ascii="Palatino Linotype" w:hAnsi="Palatino Linotype" w:cs="Arial"/>
          <w:color w:val="000000" w:themeColor="text1"/>
        </w:rPr>
        <w:t xml:space="preserve"> y suficientes para </w:t>
      </w:r>
      <w:r w:rsidRPr="004B0920">
        <w:rPr>
          <w:rFonts w:ascii="Palatino Linotype" w:hAnsi="Palatino Linotype" w:cs="Arial"/>
          <w:b/>
          <w:color w:val="000000" w:themeColor="text1"/>
        </w:rPr>
        <w:t>MODIFICAR</w:t>
      </w:r>
      <w:r w:rsidRPr="004B0920">
        <w:rPr>
          <w:rFonts w:ascii="Palatino Linotype" w:hAnsi="Palatino Linotype" w:cs="Arial"/>
          <w:color w:val="000000" w:themeColor="text1"/>
        </w:rPr>
        <w:t xml:space="preserve"> la respuesta del </w:t>
      </w:r>
      <w:r w:rsidRPr="004B0920">
        <w:rPr>
          <w:rFonts w:ascii="Palatino Linotype" w:hAnsi="Palatino Linotype" w:cs="Arial"/>
          <w:b/>
          <w:color w:val="000000" w:themeColor="text1"/>
        </w:rPr>
        <w:t>SUJETO OBLIGADO</w:t>
      </w:r>
      <w:r w:rsidRPr="004B0920">
        <w:rPr>
          <w:rFonts w:ascii="Palatino Linotype" w:hAnsi="Palatino Linotype" w:cs="Arial"/>
          <w:color w:val="000000" w:themeColor="text1"/>
        </w:rPr>
        <w:t xml:space="preserve"> y ordenarle haga entrega de</w:t>
      </w:r>
      <w:r w:rsidR="00104DC4" w:rsidRPr="004B0920">
        <w:rPr>
          <w:rFonts w:ascii="Palatino Linotype" w:hAnsi="Palatino Linotype" w:cs="Arial"/>
          <w:color w:val="000000" w:themeColor="text1"/>
        </w:rPr>
        <w:t xml:space="preserve"> la cantidad de </w:t>
      </w:r>
      <w:r w:rsidR="00104DC4" w:rsidRPr="004B0920">
        <w:rPr>
          <w:rFonts w:ascii="Palatino Linotype" w:hAnsi="Palatino Linotype" w:cs="Arial"/>
          <w:lang w:val="es-ES" w:eastAsia="es-CO"/>
        </w:rPr>
        <w:t>escuelas de educación primaria públicas (no particulares) del sistema Estatal, existentes en el Estado de México, así como el</w:t>
      </w:r>
      <w:r w:rsidR="00104DC4" w:rsidRPr="004B0920">
        <w:rPr>
          <w:rFonts w:ascii="Palatino Linotype" w:eastAsia="Calibri" w:hAnsi="Palatino Linotype" w:cs="Arial"/>
        </w:rPr>
        <w:t xml:space="preserve"> o los documentos en donde conste la cantidad de escuelas de educación primaria del Sistema Estatal en el Estado de México que cuentan con plaza de Subdirector Escolar; lo anterior atendiendo a los</w:t>
      </w:r>
      <w:r w:rsidRPr="004B0920">
        <w:rPr>
          <w:rFonts w:ascii="Palatino Linotype" w:hAnsi="Palatino Linotype" w:cs="Arial"/>
          <w:color w:val="000000" w:themeColor="text1"/>
        </w:rPr>
        <w:t xml:space="preserve"> artículos </w:t>
      </w:r>
      <w:r w:rsidRPr="004B0920">
        <w:rPr>
          <w:rFonts w:ascii="Palatino Linotype" w:hAnsi="Palatino Linotype"/>
        </w:rPr>
        <w:t>12, 160 y 161 de la Ley de Transparencia y Acceso a la Información Pública del Estado de México y Municipios</w:t>
      </w:r>
      <w:r w:rsidR="00104DC4" w:rsidRPr="004B0920">
        <w:rPr>
          <w:rFonts w:ascii="Palatino Linotype" w:hAnsi="Palatino Linotype" w:cs="Arial"/>
          <w:color w:val="000000" w:themeColor="text1"/>
        </w:rPr>
        <w:t>.</w:t>
      </w:r>
    </w:p>
    <w:p w14:paraId="45F3E538" w14:textId="77777777" w:rsidR="001429A1" w:rsidRPr="004B0920" w:rsidRDefault="001429A1" w:rsidP="00BE11A0">
      <w:pPr>
        <w:widowControl w:val="0"/>
        <w:autoSpaceDE w:val="0"/>
        <w:autoSpaceDN w:val="0"/>
        <w:adjustRightInd w:val="0"/>
        <w:spacing w:line="360" w:lineRule="auto"/>
        <w:jc w:val="both"/>
        <w:rPr>
          <w:rFonts w:ascii="Palatino Linotype" w:eastAsia="Calibri" w:hAnsi="Palatino Linotype" w:cs="Arial"/>
          <w:color w:val="000000" w:themeColor="text1"/>
        </w:rPr>
      </w:pPr>
    </w:p>
    <w:p w14:paraId="3725EBEB" w14:textId="77777777" w:rsidR="00BE11A0" w:rsidRPr="004B0920" w:rsidRDefault="00BE11A0" w:rsidP="00BE11A0">
      <w:pPr>
        <w:widowControl w:val="0"/>
        <w:autoSpaceDE w:val="0"/>
        <w:autoSpaceDN w:val="0"/>
        <w:adjustRightInd w:val="0"/>
        <w:spacing w:line="360" w:lineRule="auto"/>
        <w:jc w:val="both"/>
        <w:rPr>
          <w:rFonts w:ascii="Palatino Linotype" w:eastAsia="Calibri" w:hAnsi="Palatino Linotype" w:cs="Arial"/>
          <w:color w:val="000000" w:themeColor="text1"/>
        </w:rPr>
      </w:pPr>
      <w:r w:rsidRPr="004B0920">
        <w:rPr>
          <w:rFonts w:ascii="Palatino Linotype" w:eastAsia="Calibri" w:hAnsi="Palatino Linotype" w:cs="Arial"/>
          <w:color w:val="000000" w:themeColor="text1"/>
        </w:rPr>
        <w:t xml:space="preserve">Así, con </w:t>
      </w:r>
      <w:r w:rsidRPr="004B0920">
        <w:rPr>
          <w:rFonts w:ascii="Palatino Linotype" w:hAnsi="Palatino Linotype" w:cs="Arial"/>
          <w:color w:val="000000" w:themeColor="text1"/>
        </w:rPr>
        <w:t>fundamento</w:t>
      </w:r>
      <w:r w:rsidRPr="004B0920">
        <w:rPr>
          <w:rFonts w:ascii="Palatino Linotype" w:eastAsia="Calibri" w:hAnsi="Palatino Linotype" w:cs="Arial"/>
          <w:color w:val="000000" w:themeColor="text1"/>
        </w:rPr>
        <w:t xml:space="preserve"> en lo prescrito en los artículos 5, párrafos</w:t>
      </w:r>
      <w:r w:rsidRPr="004B0920">
        <w:rPr>
          <w:rFonts w:ascii="Palatino Linotype" w:hAnsi="Palatino Linotype"/>
          <w:color w:val="000000" w:themeColor="text1"/>
        </w:rPr>
        <w:t xml:space="preserve"> trigésimo, trigésimo primero y trigésimo segundo</w:t>
      </w:r>
      <w:r w:rsidRPr="004B0920">
        <w:rPr>
          <w:rFonts w:ascii="Palatino Linotype" w:hAnsi="Palatino Linotype" w:cs="Arial"/>
          <w:color w:val="000000" w:themeColor="text1"/>
        </w:rPr>
        <w:t>,</w:t>
      </w:r>
      <w:r w:rsidRPr="004B0920">
        <w:rPr>
          <w:rFonts w:ascii="Palatino Linotype" w:hAnsi="Palatino Linotype"/>
          <w:color w:val="000000" w:themeColor="text1"/>
        </w:rPr>
        <w:t xml:space="preserve"> fracciones IV y V,</w:t>
      </w:r>
      <w:r w:rsidRPr="004B0920">
        <w:rPr>
          <w:rFonts w:ascii="Palatino Linotype" w:eastAsia="Calibri" w:hAnsi="Palatino Linotype" w:cs="Arial"/>
          <w:color w:val="000000" w:themeColor="text1"/>
        </w:rPr>
        <w:t xml:space="preserve"> de la Constitución Política del Estado Libre y Soberano de </w:t>
      </w:r>
      <w:r w:rsidRPr="004B0920">
        <w:rPr>
          <w:rFonts w:ascii="Palatino Linotype" w:hAnsi="Palatino Linotype" w:cs="Arial"/>
          <w:color w:val="000000" w:themeColor="text1"/>
          <w:lang w:val="es-ES_tradnl"/>
        </w:rPr>
        <w:t>México</w:t>
      </w:r>
      <w:r w:rsidRPr="004B0920">
        <w:rPr>
          <w:rFonts w:ascii="Palatino Linotype" w:eastAsia="Calibri" w:hAnsi="Palatino Linotype" w:cs="Arial"/>
          <w:color w:val="000000" w:themeColor="text1"/>
        </w:rPr>
        <w:t xml:space="preserve">, y los artículos </w:t>
      </w:r>
      <w:r w:rsidRPr="004B0920">
        <w:rPr>
          <w:rFonts w:ascii="Palatino Linotype" w:hAnsi="Palatino Linotype"/>
          <w:color w:val="000000" w:themeColor="text1"/>
        </w:rPr>
        <w:t xml:space="preserve">2, </w:t>
      </w:r>
      <w:r w:rsidRPr="004B0920">
        <w:rPr>
          <w:rFonts w:ascii="Palatino Linotype" w:hAnsi="Palatino Linotype" w:cs="Arial"/>
          <w:color w:val="000000" w:themeColor="text1"/>
        </w:rPr>
        <w:t>fracción</w:t>
      </w:r>
      <w:r w:rsidRPr="004B0920">
        <w:rPr>
          <w:rFonts w:ascii="Palatino Linotype" w:hAnsi="Palatino Linotype"/>
          <w:color w:val="000000" w:themeColor="text1"/>
        </w:rPr>
        <w:t xml:space="preserve"> II, 9, </w:t>
      </w:r>
      <w:r w:rsidRPr="004B0920">
        <w:rPr>
          <w:rFonts w:ascii="Palatino Linotype" w:hAnsi="Palatino Linotype" w:cs="Arial"/>
          <w:color w:val="000000" w:themeColor="text1"/>
          <w:lang w:val="es-ES_tradnl"/>
        </w:rPr>
        <w:t>29</w:t>
      </w:r>
      <w:r w:rsidRPr="004B0920">
        <w:rPr>
          <w:rFonts w:ascii="Palatino Linotype" w:hAnsi="Palatino Linotype"/>
          <w:color w:val="000000" w:themeColor="text1"/>
        </w:rPr>
        <w:t>, 36, fracciones I y II, 176, 178, 179, 181, 185, fracción I, 186 y 188,</w:t>
      </w:r>
      <w:r w:rsidRPr="004B0920">
        <w:rPr>
          <w:rFonts w:ascii="Palatino Linotype" w:eastAsia="Calibri" w:hAnsi="Palatino Linotype" w:cs="Arial"/>
          <w:color w:val="000000" w:themeColor="text1"/>
        </w:rPr>
        <w:t xml:space="preserve"> de la Ley de Transparencia y Acceso a la Información Pública del Estado de México y </w:t>
      </w:r>
      <w:r w:rsidRPr="004B0920">
        <w:rPr>
          <w:rFonts w:ascii="Palatino Linotype" w:hAnsi="Palatino Linotype" w:cs="Arial"/>
          <w:color w:val="000000" w:themeColor="text1"/>
        </w:rPr>
        <w:t>Municipios</w:t>
      </w:r>
      <w:r w:rsidRPr="004B0920">
        <w:rPr>
          <w:rFonts w:ascii="Palatino Linotype" w:eastAsia="Calibri" w:hAnsi="Palatino Linotype" w:cs="Arial"/>
          <w:color w:val="000000" w:themeColor="text1"/>
        </w:rPr>
        <w:t xml:space="preserve">, </w:t>
      </w:r>
      <w:r w:rsidRPr="004B0920">
        <w:rPr>
          <w:rFonts w:ascii="Palatino Linotype" w:hAnsi="Palatino Linotype"/>
          <w:color w:val="000000" w:themeColor="text1"/>
        </w:rPr>
        <w:t>este</w:t>
      </w:r>
      <w:r w:rsidRPr="004B0920">
        <w:rPr>
          <w:rFonts w:ascii="Palatino Linotype" w:eastAsia="Calibri" w:hAnsi="Palatino Linotype" w:cs="Arial"/>
          <w:color w:val="000000" w:themeColor="text1"/>
        </w:rPr>
        <w:t xml:space="preserve"> Pleno:</w:t>
      </w:r>
    </w:p>
    <w:p w14:paraId="44D85E61" w14:textId="04744A09" w:rsidR="00BE11A0" w:rsidRPr="004B0920" w:rsidRDefault="00BE11A0" w:rsidP="00BE11A0">
      <w:pPr>
        <w:jc w:val="center"/>
        <w:rPr>
          <w:rFonts w:ascii="Palatino Linotype" w:hAnsi="Palatino Linotype"/>
          <w:b/>
          <w:bCs/>
          <w:color w:val="000000" w:themeColor="text1"/>
          <w:spacing w:val="40"/>
          <w:sz w:val="28"/>
        </w:rPr>
      </w:pPr>
    </w:p>
    <w:p w14:paraId="7C48DE42" w14:textId="12838383" w:rsidR="006A34A5" w:rsidRPr="004B0920" w:rsidRDefault="006A34A5" w:rsidP="00BE11A0">
      <w:pPr>
        <w:jc w:val="center"/>
        <w:rPr>
          <w:rFonts w:ascii="Palatino Linotype" w:hAnsi="Palatino Linotype"/>
          <w:b/>
          <w:bCs/>
          <w:color w:val="000000" w:themeColor="text1"/>
          <w:spacing w:val="40"/>
          <w:sz w:val="28"/>
        </w:rPr>
      </w:pPr>
    </w:p>
    <w:p w14:paraId="5A59040B" w14:textId="77777777" w:rsidR="006A34A5" w:rsidRPr="004B0920" w:rsidRDefault="006A34A5" w:rsidP="00BE11A0">
      <w:pPr>
        <w:jc w:val="center"/>
        <w:rPr>
          <w:rFonts w:ascii="Palatino Linotype" w:hAnsi="Palatino Linotype"/>
          <w:b/>
          <w:bCs/>
          <w:color w:val="000000" w:themeColor="text1"/>
          <w:spacing w:val="40"/>
          <w:sz w:val="28"/>
        </w:rPr>
      </w:pPr>
    </w:p>
    <w:p w14:paraId="3BA97812" w14:textId="77777777" w:rsidR="00BE11A0" w:rsidRPr="007272B0" w:rsidRDefault="00BE11A0" w:rsidP="00BE11A0">
      <w:pPr>
        <w:jc w:val="center"/>
        <w:rPr>
          <w:rFonts w:ascii="Palatino Linotype" w:hAnsi="Palatino Linotype"/>
          <w:b/>
          <w:sz w:val="28"/>
          <w:lang w:val="pt-BR"/>
        </w:rPr>
      </w:pPr>
      <w:r w:rsidRPr="007272B0">
        <w:rPr>
          <w:rFonts w:ascii="Palatino Linotype" w:hAnsi="Palatino Linotype"/>
          <w:b/>
          <w:sz w:val="28"/>
          <w:lang w:val="pt-BR"/>
        </w:rPr>
        <w:lastRenderedPageBreak/>
        <w:t>R E S U E L V E</w:t>
      </w:r>
    </w:p>
    <w:p w14:paraId="39A10C66" w14:textId="77777777" w:rsidR="00BE11A0" w:rsidRPr="004B0920" w:rsidRDefault="00BE11A0" w:rsidP="00BE11A0">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7272B0">
        <w:rPr>
          <w:rFonts w:ascii="Palatino Linotype" w:hAnsi="Palatino Linotype" w:cs="Arial"/>
          <w:b/>
          <w:sz w:val="28"/>
          <w:szCs w:val="28"/>
          <w:lang w:val="pt-BR"/>
        </w:rPr>
        <w:t xml:space="preserve">PRIMERO. </w:t>
      </w:r>
      <w:r w:rsidRPr="004B0920">
        <w:rPr>
          <w:rFonts w:ascii="Palatino Linotype" w:hAnsi="Palatino Linotype" w:cs="Arial"/>
        </w:rPr>
        <w:t xml:space="preserve">Resultan </w:t>
      </w:r>
      <w:r w:rsidRPr="004B0920">
        <w:rPr>
          <w:rFonts w:ascii="Palatino Linotype" w:hAnsi="Palatino Linotype" w:cs="Arial"/>
          <w:b/>
        </w:rPr>
        <w:t>fundadas</w:t>
      </w:r>
      <w:r w:rsidRPr="004B0920">
        <w:rPr>
          <w:rFonts w:ascii="Palatino Linotype" w:hAnsi="Palatino Linotype" w:cs="Arial"/>
        </w:rPr>
        <w:t xml:space="preserve"> las razones o motivos de inconformidad planteadas por </w:t>
      </w:r>
      <w:r w:rsidRPr="004B0920">
        <w:rPr>
          <w:rFonts w:ascii="Palatino Linotype" w:hAnsi="Palatino Linotype" w:cs="Arial"/>
          <w:b/>
        </w:rPr>
        <w:t>EL RECURRENTE</w:t>
      </w:r>
      <w:r w:rsidRPr="004B0920">
        <w:rPr>
          <w:rFonts w:ascii="Palatino Linotype" w:hAnsi="Palatino Linotype" w:cs="Arial"/>
        </w:rPr>
        <w:t xml:space="preserve">, en el recurso de revisión en términos del Considerando </w:t>
      </w:r>
      <w:r w:rsidRPr="004B0920">
        <w:rPr>
          <w:rFonts w:ascii="Palatino Linotype" w:hAnsi="Palatino Linotype" w:cs="Arial"/>
          <w:b/>
        </w:rPr>
        <w:t>QUINTO</w:t>
      </w:r>
      <w:r w:rsidRPr="004B0920">
        <w:rPr>
          <w:rFonts w:ascii="Palatino Linotype" w:hAnsi="Palatino Linotype" w:cs="Arial"/>
        </w:rPr>
        <w:t xml:space="preserve"> de la presente resolución.</w:t>
      </w:r>
    </w:p>
    <w:p w14:paraId="72656B1C" w14:textId="29329C24" w:rsidR="00BE11A0" w:rsidRPr="004B0920" w:rsidRDefault="00BE11A0" w:rsidP="00BE11A0">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4B0920">
        <w:rPr>
          <w:rFonts w:ascii="Palatino Linotype" w:hAnsi="Palatino Linotype" w:cs="Arial"/>
          <w:b/>
          <w:sz w:val="28"/>
          <w:szCs w:val="28"/>
        </w:rPr>
        <w:t>SEGUNDO</w:t>
      </w:r>
      <w:r w:rsidRPr="004B0920">
        <w:rPr>
          <w:rFonts w:ascii="Palatino Linotype" w:hAnsi="Palatino Linotype" w:cs="Arial"/>
          <w:sz w:val="28"/>
          <w:szCs w:val="28"/>
        </w:rPr>
        <w:t>.</w:t>
      </w:r>
      <w:r w:rsidRPr="004B0920">
        <w:rPr>
          <w:rFonts w:ascii="Palatino Linotype" w:hAnsi="Palatino Linotype" w:cs="Arial"/>
        </w:rPr>
        <w:t xml:space="preserve"> Se </w:t>
      </w:r>
      <w:r w:rsidRPr="004B0920">
        <w:rPr>
          <w:rFonts w:ascii="Palatino Linotype" w:hAnsi="Palatino Linotype" w:cs="Arial"/>
          <w:b/>
        </w:rPr>
        <w:t xml:space="preserve">MODIFICA </w:t>
      </w:r>
      <w:r w:rsidRPr="004B0920">
        <w:rPr>
          <w:rFonts w:ascii="Palatino Linotype" w:hAnsi="Palatino Linotype" w:cs="Arial"/>
        </w:rPr>
        <w:t xml:space="preserve">la respuesta otorgada por </w:t>
      </w:r>
      <w:r w:rsidRPr="004B0920">
        <w:rPr>
          <w:rFonts w:ascii="Palatino Linotype" w:hAnsi="Palatino Linotype" w:cs="Arial"/>
          <w:b/>
        </w:rPr>
        <w:t xml:space="preserve">EL SUJETO OBLIGADO </w:t>
      </w:r>
      <w:r w:rsidRPr="004B0920">
        <w:rPr>
          <w:rFonts w:ascii="Palatino Linotype" w:hAnsi="Palatino Linotype" w:cs="Arial"/>
          <w:bCs/>
        </w:rPr>
        <w:t xml:space="preserve">a la solicitud de información que dio origen al recurso de revisión </w:t>
      </w:r>
      <w:r w:rsidRPr="004B0920">
        <w:rPr>
          <w:rFonts w:ascii="Palatino Linotype" w:hAnsi="Palatino Linotype" w:cs="Arial"/>
          <w:b/>
          <w:bCs/>
        </w:rPr>
        <w:t>04</w:t>
      </w:r>
      <w:r w:rsidR="00D67121" w:rsidRPr="004B0920">
        <w:rPr>
          <w:rFonts w:ascii="Palatino Linotype" w:hAnsi="Palatino Linotype" w:cs="Arial"/>
          <w:b/>
          <w:bCs/>
        </w:rPr>
        <w:t>762</w:t>
      </w:r>
      <w:r w:rsidRPr="004B0920">
        <w:rPr>
          <w:rFonts w:ascii="Palatino Linotype" w:hAnsi="Palatino Linotype" w:cs="Arial"/>
          <w:b/>
          <w:bCs/>
        </w:rPr>
        <w:t xml:space="preserve">/INFOEM/IP/RR/2021 </w:t>
      </w:r>
      <w:r w:rsidRPr="004B0920">
        <w:rPr>
          <w:rFonts w:ascii="Palatino Linotype" w:hAnsi="Palatino Linotype" w:cs="Arial"/>
          <w:bCs/>
        </w:rPr>
        <w:t xml:space="preserve">y se </w:t>
      </w:r>
      <w:r w:rsidRPr="004B0920">
        <w:rPr>
          <w:rFonts w:ascii="Palatino Linotype" w:hAnsi="Palatino Linotype" w:cs="Arial"/>
          <w:b/>
          <w:bCs/>
        </w:rPr>
        <w:t xml:space="preserve">ordena </w:t>
      </w:r>
      <w:r w:rsidRPr="004B0920">
        <w:rPr>
          <w:rFonts w:ascii="Palatino Linotype" w:hAnsi="Palatino Linotype" w:cs="Arial"/>
          <w:bCs/>
        </w:rPr>
        <w:t xml:space="preserve">haga entrega al </w:t>
      </w:r>
      <w:r w:rsidRPr="004B0920">
        <w:rPr>
          <w:rFonts w:ascii="Palatino Linotype" w:hAnsi="Palatino Linotype" w:cs="Arial"/>
          <w:b/>
          <w:bCs/>
        </w:rPr>
        <w:t>RECURRENTE</w:t>
      </w:r>
      <w:r w:rsidRPr="004B0920">
        <w:rPr>
          <w:rFonts w:ascii="Palatino Linotype" w:hAnsi="Palatino Linotype" w:cs="Arial"/>
          <w:bCs/>
        </w:rPr>
        <w:t>, en términos del Considerando</w:t>
      </w:r>
      <w:r w:rsidRPr="004B0920">
        <w:rPr>
          <w:rFonts w:ascii="Palatino Linotype" w:hAnsi="Palatino Linotype" w:cs="Arial"/>
          <w:b/>
          <w:bCs/>
        </w:rPr>
        <w:t xml:space="preserve"> QUINTO </w:t>
      </w:r>
      <w:r w:rsidRPr="004B0920">
        <w:rPr>
          <w:rFonts w:ascii="Palatino Linotype" w:hAnsi="Palatino Linotype" w:cs="Arial"/>
          <w:bCs/>
        </w:rPr>
        <w:t>de esta resolución, vía</w:t>
      </w:r>
      <w:r w:rsidRPr="004B0920">
        <w:rPr>
          <w:rFonts w:ascii="Palatino Linotype" w:hAnsi="Palatino Linotype" w:cs="Arial"/>
          <w:b/>
          <w:bCs/>
        </w:rPr>
        <w:t xml:space="preserve"> SAIMEX, </w:t>
      </w:r>
      <w:r w:rsidRPr="004B0920">
        <w:rPr>
          <w:rFonts w:ascii="Palatino Linotype" w:hAnsi="Palatino Linotype" w:cs="Arial"/>
          <w:bCs/>
        </w:rPr>
        <w:t>de lo siguiente</w:t>
      </w:r>
      <w:r w:rsidRPr="004B0920">
        <w:rPr>
          <w:rFonts w:ascii="Palatino Linotype" w:hAnsi="Palatino Linotype" w:cs="Arial"/>
          <w:b/>
          <w:bCs/>
        </w:rPr>
        <w:t>:</w:t>
      </w:r>
    </w:p>
    <w:p w14:paraId="5B94D56C" w14:textId="43E7438D" w:rsidR="00D67121" w:rsidRPr="004B0920" w:rsidRDefault="00BE11A0" w:rsidP="00D67121">
      <w:pPr>
        <w:ind w:left="851" w:right="902"/>
        <w:contextualSpacing/>
        <w:jc w:val="both"/>
        <w:rPr>
          <w:rFonts w:ascii="Palatino Linotype" w:hAnsi="Palatino Linotype"/>
          <w:bCs/>
          <w:i/>
          <w:sz w:val="22"/>
          <w:szCs w:val="22"/>
        </w:rPr>
      </w:pPr>
      <w:r w:rsidRPr="004B0920">
        <w:rPr>
          <w:rFonts w:ascii="Palatino Linotype" w:hAnsi="Palatino Linotype"/>
          <w:bCs/>
          <w:i/>
          <w:sz w:val="22"/>
          <w:szCs w:val="22"/>
        </w:rPr>
        <w:t>“El sopo</w:t>
      </w:r>
      <w:r w:rsidR="00D67121" w:rsidRPr="004B0920">
        <w:rPr>
          <w:rFonts w:ascii="Palatino Linotype" w:hAnsi="Palatino Linotype"/>
          <w:bCs/>
          <w:i/>
          <w:sz w:val="22"/>
          <w:szCs w:val="22"/>
        </w:rPr>
        <w:t>rte documental en el que conste:</w:t>
      </w:r>
    </w:p>
    <w:p w14:paraId="78A0C5FA" w14:textId="77777777" w:rsidR="00D67121" w:rsidRPr="004B0920" w:rsidRDefault="00D67121" w:rsidP="00D67121">
      <w:pPr>
        <w:ind w:left="851" w:right="902"/>
        <w:contextualSpacing/>
        <w:jc w:val="both"/>
        <w:rPr>
          <w:rFonts w:ascii="Palatino Linotype" w:hAnsi="Palatino Linotype"/>
          <w:bCs/>
          <w:i/>
          <w:sz w:val="22"/>
          <w:szCs w:val="22"/>
        </w:rPr>
      </w:pPr>
    </w:p>
    <w:p w14:paraId="59EA0042" w14:textId="77777777" w:rsidR="00D67121" w:rsidRPr="004B0920" w:rsidRDefault="00D67121" w:rsidP="00D67121">
      <w:pPr>
        <w:spacing w:before="100" w:beforeAutospacing="1" w:after="100" w:afterAutospacing="1"/>
        <w:ind w:left="851" w:right="902"/>
        <w:contextualSpacing/>
        <w:jc w:val="both"/>
        <w:rPr>
          <w:rFonts w:ascii="Palatino Linotype" w:hAnsi="Palatino Linotype" w:cs="Arial"/>
          <w:i/>
          <w:sz w:val="22"/>
          <w:szCs w:val="22"/>
          <w:lang w:val="es-ES" w:eastAsia="es-CO"/>
        </w:rPr>
      </w:pPr>
      <w:r w:rsidRPr="004B0920">
        <w:rPr>
          <w:rFonts w:ascii="Palatino Linotype" w:hAnsi="Palatino Linotype" w:cs="Arial"/>
          <w:i/>
          <w:sz w:val="22"/>
          <w:szCs w:val="22"/>
          <w:lang w:val="es-ES" w:eastAsia="es-CO"/>
        </w:rPr>
        <w:t>1.-Cuantas escuelas de educación primaria públicas (no particulares) del sistema Estatal, hay en el Estado de México</w:t>
      </w:r>
    </w:p>
    <w:p w14:paraId="0118BECB" w14:textId="77777777" w:rsidR="00D67121" w:rsidRPr="004B0920" w:rsidRDefault="00D67121" w:rsidP="00D67121">
      <w:pPr>
        <w:spacing w:before="100" w:beforeAutospacing="1" w:after="100" w:afterAutospacing="1"/>
        <w:ind w:left="851" w:right="902"/>
        <w:contextualSpacing/>
        <w:jc w:val="both"/>
        <w:rPr>
          <w:rFonts w:ascii="Palatino Linotype" w:hAnsi="Palatino Linotype" w:cs="Arial"/>
          <w:i/>
          <w:sz w:val="22"/>
          <w:szCs w:val="22"/>
          <w:lang w:val="es-ES" w:eastAsia="es-CO"/>
        </w:rPr>
      </w:pPr>
      <w:r w:rsidRPr="004B0920">
        <w:rPr>
          <w:rFonts w:ascii="Palatino Linotype" w:hAnsi="Palatino Linotype" w:cs="Arial"/>
          <w:i/>
          <w:sz w:val="22"/>
          <w:szCs w:val="22"/>
          <w:lang w:val="es-ES" w:eastAsia="es-CO"/>
        </w:rPr>
        <w:t>2.-Cuantas de ellas, cuentan con la plaza (figura y cargo) de subdirector.</w:t>
      </w:r>
    </w:p>
    <w:p w14:paraId="4AD7F54A" w14:textId="77777777" w:rsidR="00D67121" w:rsidRPr="004B0920" w:rsidRDefault="00D67121" w:rsidP="00D67121">
      <w:pPr>
        <w:ind w:left="851" w:right="902"/>
        <w:contextualSpacing/>
        <w:jc w:val="both"/>
        <w:rPr>
          <w:rFonts w:ascii="Palatino Linotype" w:hAnsi="Palatino Linotype"/>
          <w:bCs/>
          <w:i/>
          <w:sz w:val="22"/>
          <w:szCs w:val="22"/>
        </w:rPr>
      </w:pPr>
    </w:p>
    <w:p w14:paraId="37CB0B02" w14:textId="6D4F0910" w:rsidR="00BE11A0" w:rsidRPr="004B0920" w:rsidRDefault="00D67121" w:rsidP="00D67121">
      <w:pPr>
        <w:ind w:left="851" w:right="902"/>
        <w:contextualSpacing/>
        <w:jc w:val="both"/>
        <w:rPr>
          <w:rFonts w:ascii="Palatino Linotype" w:hAnsi="Palatino Linotype"/>
          <w:bCs/>
          <w:i/>
          <w:sz w:val="22"/>
          <w:szCs w:val="22"/>
        </w:rPr>
      </w:pPr>
      <w:r w:rsidRPr="004B0920">
        <w:rPr>
          <w:rFonts w:ascii="Palatino Linotype" w:hAnsi="Palatino Linotype"/>
          <w:bCs/>
          <w:i/>
          <w:sz w:val="22"/>
          <w:szCs w:val="22"/>
        </w:rPr>
        <w:t>E</w:t>
      </w:r>
      <w:r w:rsidR="00BE11A0" w:rsidRPr="004B0920">
        <w:rPr>
          <w:rFonts w:ascii="Palatino Linotype" w:hAnsi="Palatino Linotype"/>
          <w:bCs/>
          <w:i/>
          <w:sz w:val="22"/>
          <w:szCs w:val="22"/>
        </w:rPr>
        <w:t>sto a la fecha de solicitud de</w:t>
      </w:r>
      <w:r w:rsidRPr="004B0920">
        <w:rPr>
          <w:rFonts w:ascii="Palatino Linotype" w:hAnsi="Palatino Linotype"/>
          <w:bCs/>
          <w:i/>
          <w:sz w:val="22"/>
          <w:szCs w:val="22"/>
        </w:rPr>
        <w:t xml:space="preserve"> </w:t>
      </w:r>
      <w:r w:rsidR="00BE11A0" w:rsidRPr="004B0920">
        <w:rPr>
          <w:rFonts w:ascii="Palatino Linotype" w:hAnsi="Palatino Linotype"/>
          <w:bCs/>
          <w:i/>
          <w:sz w:val="22"/>
          <w:szCs w:val="22"/>
        </w:rPr>
        <w:t>l</w:t>
      </w:r>
      <w:r w:rsidRPr="004B0920">
        <w:rPr>
          <w:rFonts w:ascii="Palatino Linotype" w:hAnsi="Palatino Linotype"/>
          <w:bCs/>
          <w:i/>
          <w:sz w:val="22"/>
          <w:szCs w:val="22"/>
        </w:rPr>
        <w:t>a</w:t>
      </w:r>
      <w:r w:rsidR="00BE11A0" w:rsidRPr="004B0920">
        <w:rPr>
          <w:rFonts w:ascii="Palatino Linotype" w:hAnsi="Palatino Linotype"/>
          <w:bCs/>
          <w:i/>
          <w:sz w:val="22"/>
          <w:szCs w:val="22"/>
        </w:rPr>
        <w:t xml:space="preserve"> peticionari</w:t>
      </w:r>
      <w:r w:rsidRPr="004B0920">
        <w:rPr>
          <w:rFonts w:ascii="Palatino Linotype" w:hAnsi="Palatino Linotype"/>
          <w:bCs/>
          <w:i/>
          <w:sz w:val="22"/>
          <w:szCs w:val="22"/>
        </w:rPr>
        <w:t>a</w:t>
      </w:r>
      <w:r w:rsidR="00BE11A0" w:rsidRPr="004B0920">
        <w:rPr>
          <w:rFonts w:ascii="Palatino Linotype" w:hAnsi="Palatino Linotype"/>
          <w:bCs/>
          <w:i/>
          <w:sz w:val="22"/>
          <w:szCs w:val="22"/>
        </w:rPr>
        <w:t xml:space="preserve">, siendo el </w:t>
      </w:r>
      <w:r w:rsidRPr="004B0920">
        <w:rPr>
          <w:rFonts w:ascii="Palatino Linotype" w:hAnsi="Palatino Linotype"/>
          <w:bCs/>
          <w:i/>
          <w:sz w:val="22"/>
          <w:szCs w:val="22"/>
        </w:rPr>
        <w:t>tres de septiembre</w:t>
      </w:r>
      <w:r w:rsidR="00BE11A0" w:rsidRPr="004B0920">
        <w:rPr>
          <w:rFonts w:ascii="Palatino Linotype" w:hAnsi="Palatino Linotype"/>
          <w:bCs/>
          <w:i/>
          <w:sz w:val="22"/>
          <w:szCs w:val="22"/>
        </w:rPr>
        <w:t xml:space="preserve"> de dos mil veintiuno.</w:t>
      </w:r>
      <w:r w:rsidRPr="004B0920">
        <w:rPr>
          <w:rFonts w:ascii="Palatino Linotype" w:hAnsi="Palatino Linotype"/>
          <w:bCs/>
          <w:i/>
          <w:sz w:val="22"/>
          <w:szCs w:val="22"/>
        </w:rPr>
        <w:t>”</w:t>
      </w:r>
    </w:p>
    <w:p w14:paraId="03720CB2" w14:textId="77777777" w:rsidR="00BE11A0" w:rsidRPr="004B0920" w:rsidRDefault="00BE11A0" w:rsidP="00BE11A0">
      <w:pPr>
        <w:ind w:left="851" w:right="899"/>
        <w:jc w:val="both"/>
        <w:rPr>
          <w:rFonts w:ascii="Palatino Linotype" w:hAnsi="Palatino Linotype"/>
          <w:bCs/>
          <w:i/>
          <w:sz w:val="22"/>
          <w:szCs w:val="22"/>
        </w:rPr>
      </w:pPr>
    </w:p>
    <w:p w14:paraId="495DA849" w14:textId="4D172F50" w:rsidR="00BE11A0" w:rsidRPr="004B0920" w:rsidRDefault="00BE11A0" w:rsidP="00BE11A0">
      <w:pPr>
        <w:ind w:left="851" w:right="899"/>
        <w:jc w:val="both"/>
        <w:rPr>
          <w:rFonts w:ascii="Palatino Linotype" w:hAnsi="Palatino Linotype" w:cs="Arial"/>
          <w:i/>
        </w:rPr>
      </w:pPr>
    </w:p>
    <w:p w14:paraId="290DC506" w14:textId="77777777" w:rsidR="00BE11A0" w:rsidRPr="004B0920" w:rsidRDefault="00BE11A0" w:rsidP="00BE11A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B0920">
        <w:rPr>
          <w:rFonts w:ascii="Palatino Linotype" w:hAnsi="Palatino Linotype" w:cs="Arial"/>
          <w:b/>
          <w:sz w:val="28"/>
          <w:szCs w:val="28"/>
        </w:rPr>
        <w:t xml:space="preserve">TERCERO. </w:t>
      </w:r>
      <w:r w:rsidRPr="004B0920">
        <w:rPr>
          <w:rFonts w:ascii="Palatino Linotype" w:hAnsi="Palatino Linotype" w:cs="Arial"/>
          <w:b/>
        </w:rPr>
        <w:t>Notifíquese</w:t>
      </w:r>
      <w:r w:rsidRPr="004B0920">
        <w:rPr>
          <w:rFonts w:ascii="Palatino Linotype" w:hAnsi="Palatino Linotype" w:cs="Arial"/>
        </w:rPr>
        <w:t xml:space="preserve"> la presente resolución a la Titular de la Unidad de Transparencia del </w:t>
      </w:r>
      <w:r w:rsidRPr="004B0920">
        <w:rPr>
          <w:rFonts w:ascii="Palatino Linotype" w:hAnsi="Palatino Linotype" w:cs="Arial"/>
          <w:b/>
        </w:rPr>
        <w:t>SUJETO OBLIGADO</w:t>
      </w:r>
      <w:r w:rsidRPr="004B0920">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04C3C1E" w14:textId="2B2EB33E" w:rsidR="00BE11A0" w:rsidRPr="004B0920" w:rsidRDefault="00BE11A0" w:rsidP="00BE11A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4B0920">
        <w:rPr>
          <w:rFonts w:ascii="Palatino Linotype" w:hAnsi="Palatino Linotype" w:cs="Arial"/>
          <w:b/>
          <w:sz w:val="28"/>
          <w:lang w:val="es-ES_tradnl"/>
        </w:rPr>
        <w:lastRenderedPageBreak/>
        <w:t xml:space="preserve">CUARTO. </w:t>
      </w:r>
      <w:r w:rsidRPr="004B0920">
        <w:rPr>
          <w:rFonts w:ascii="Palatino Linotype" w:hAnsi="Palatino Linotype"/>
          <w:b/>
          <w:bCs/>
          <w:color w:val="222222"/>
          <w:lang w:eastAsia="es-MX"/>
        </w:rPr>
        <w:t>Notifíquese</w:t>
      </w:r>
      <w:r w:rsidRPr="004B0920">
        <w:rPr>
          <w:rFonts w:ascii="Palatino Linotype" w:hAnsi="Palatino Linotype"/>
          <w:color w:val="222222"/>
          <w:lang w:eastAsia="es-MX"/>
        </w:rPr>
        <w:t xml:space="preserve"> a</w:t>
      </w:r>
      <w:r w:rsidR="00D67121" w:rsidRPr="004B0920">
        <w:rPr>
          <w:rFonts w:ascii="Palatino Linotype" w:hAnsi="Palatino Linotype"/>
          <w:color w:val="222222"/>
          <w:lang w:eastAsia="es-MX"/>
        </w:rPr>
        <w:t xml:space="preserve"> </w:t>
      </w:r>
      <w:r w:rsidRPr="004B0920">
        <w:rPr>
          <w:rFonts w:ascii="Palatino Linotype" w:hAnsi="Palatino Linotype"/>
          <w:color w:val="222222"/>
          <w:lang w:eastAsia="es-MX"/>
        </w:rPr>
        <w:t>l</w:t>
      </w:r>
      <w:r w:rsidR="00D67121" w:rsidRPr="004B0920">
        <w:rPr>
          <w:rFonts w:ascii="Palatino Linotype" w:hAnsi="Palatino Linotype"/>
          <w:color w:val="222222"/>
          <w:lang w:eastAsia="es-MX"/>
        </w:rPr>
        <w:t>a</w:t>
      </w:r>
      <w:r w:rsidRPr="004B0920">
        <w:rPr>
          <w:rFonts w:ascii="Palatino Linotype" w:hAnsi="Palatino Linotype"/>
          <w:color w:val="222222"/>
          <w:lang w:eastAsia="es-MX"/>
        </w:rPr>
        <w:t xml:space="preserve"> </w:t>
      </w:r>
      <w:r w:rsidRPr="004B0920">
        <w:rPr>
          <w:rFonts w:ascii="Palatino Linotype" w:hAnsi="Palatino Linotype"/>
          <w:b/>
          <w:bCs/>
          <w:color w:val="222222"/>
          <w:lang w:eastAsia="es-MX"/>
        </w:rPr>
        <w:t>RECURRENTE</w:t>
      </w:r>
      <w:r w:rsidR="00D67121" w:rsidRPr="004B0920">
        <w:rPr>
          <w:rFonts w:ascii="Palatino Linotype" w:hAnsi="Palatino Linotype"/>
          <w:b/>
          <w:bCs/>
          <w:color w:val="222222"/>
          <w:lang w:eastAsia="es-MX"/>
        </w:rPr>
        <w:t xml:space="preserve"> VÍA SAIMEX</w:t>
      </w:r>
      <w:r w:rsidRPr="004B0920">
        <w:rPr>
          <w:rFonts w:ascii="Palatino Linotype" w:hAnsi="Palatino Linotype"/>
          <w:color w:val="222222"/>
          <w:lang w:eastAsia="es-MX"/>
        </w:rPr>
        <w:t xml:space="preserve"> la presente resolución.</w:t>
      </w:r>
    </w:p>
    <w:p w14:paraId="57AB0292" w14:textId="29890962" w:rsidR="00BE11A0" w:rsidRPr="004B0920" w:rsidRDefault="00BE11A0" w:rsidP="00BE11A0">
      <w:pPr>
        <w:spacing w:before="100" w:beforeAutospacing="1" w:after="100" w:afterAutospacing="1" w:line="360" w:lineRule="auto"/>
        <w:ind w:right="49"/>
        <w:jc w:val="both"/>
        <w:rPr>
          <w:rFonts w:ascii="Palatino Linotype" w:hAnsi="Palatino Linotype"/>
          <w:color w:val="222222"/>
          <w:lang w:eastAsia="es-MX"/>
        </w:rPr>
      </w:pPr>
      <w:r w:rsidRPr="004B0920">
        <w:rPr>
          <w:rFonts w:ascii="Palatino Linotype" w:hAnsi="Palatino Linotype" w:cs="Arial"/>
          <w:b/>
          <w:sz w:val="28"/>
          <w:lang w:val="es-ES_tradnl"/>
        </w:rPr>
        <w:t xml:space="preserve">QUINTO. </w:t>
      </w:r>
      <w:r w:rsidRPr="004B0920">
        <w:rPr>
          <w:rFonts w:ascii="Palatino Linotype" w:hAnsi="Palatino Linotype"/>
          <w:b/>
          <w:bCs/>
          <w:color w:val="222222"/>
          <w:lang w:eastAsia="es-MX"/>
        </w:rPr>
        <w:t>Hágase del conocimiento</w:t>
      </w:r>
      <w:r w:rsidRPr="004B0920">
        <w:rPr>
          <w:rFonts w:ascii="Palatino Linotype" w:hAnsi="Palatino Linotype"/>
          <w:color w:val="222222"/>
          <w:lang w:eastAsia="es-MX"/>
        </w:rPr>
        <w:t xml:space="preserve"> del </w:t>
      </w:r>
      <w:r w:rsidRPr="004B0920">
        <w:rPr>
          <w:rFonts w:ascii="Palatino Linotype" w:hAnsi="Palatino Linotype"/>
          <w:b/>
          <w:color w:val="222222"/>
          <w:lang w:eastAsia="es-MX"/>
        </w:rPr>
        <w:t>RECURRENTE</w:t>
      </w:r>
      <w:r w:rsidR="00D67121" w:rsidRPr="004B0920">
        <w:rPr>
          <w:rFonts w:ascii="Palatino Linotype" w:hAnsi="Palatino Linotype"/>
          <w:b/>
          <w:color w:val="222222"/>
          <w:lang w:eastAsia="es-MX"/>
        </w:rPr>
        <w:t xml:space="preserve"> VÍA SAIMEX</w:t>
      </w:r>
      <w:r w:rsidRPr="004B0920">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68E734E" w14:textId="77777777" w:rsidR="00BE11A0" w:rsidRPr="004B0920" w:rsidRDefault="00BE11A0" w:rsidP="00BE11A0">
      <w:pPr>
        <w:spacing w:before="100" w:beforeAutospacing="1" w:after="100" w:afterAutospacing="1" w:line="360" w:lineRule="auto"/>
        <w:ind w:right="49"/>
        <w:jc w:val="both"/>
        <w:rPr>
          <w:rFonts w:ascii="Palatino Linotype" w:eastAsia="Calibri" w:hAnsi="Palatino Linotype" w:cs="Arial"/>
        </w:rPr>
      </w:pPr>
      <w:r w:rsidRPr="004B0920">
        <w:rPr>
          <w:rFonts w:ascii="Palatino Linotype" w:hAnsi="Palatino Linotype"/>
          <w:b/>
          <w:color w:val="222222"/>
          <w:sz w:val="28"/>
          <w:szCs w:val="28"/>
          <w:lang w:eastAsia="es-ES_tradnl"/>
        </w:rPr>
        <w:t>SEXTO.</w:t>
      </w:r>
      <w:r w:rsidRPr="004B0920">
        <w:rPr>
          <w:rFonts w:ascii="Palatino Linotype" w:hAnsi="Palatino Linotype"/>
          <w:b/>
          <w:color w:val="222222"/>
          <w:szCs w:val="17"/>
          <w:lang w:eastAsia="es-ES_tradnl"/>
        </w:rPr>
        <w:t xml:space="preserve"> </w:t>
      </w:r>
      <w:r w:rsidRPr="004B0920">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4B0920">
        <w:rPr>
          <w:rFonts w:ascii="Palatino Linotype" w:hAnsi="Palatino Linotype"/>
          <w:b/>
          <w:szCs w:val="17"/>
          <w:lang w:eastAsia="es-ES_tradnl"/>
        </w:rPr>
        <w:t>EL SUJETO OBLIGADO</w:t>
      </w:r>
      <w:r w:rsidRPr="004B0920">
        <w:rPr>
          <w:rFonts w:ascii="Palatino Linotype" w:hAnsi="Palatino Linotype"/>
          <w:szCs w:val="17"/>
          <w:lang w:eastAsia="es-ES_tradnl"/>
        </w:rPr>
        <w:t xml:space="preserve"> de manera fundada y motivada, podrá solicitar una ampliación de plazo para el cumplimiento de la presente.</w:t>
      </w:r>
    </w:p>
    <w:p w14:paraId="6E482CEB" w14:textId="6ABA3446" w:rsidR="00370449" w:rsidRPr="004B0920" w:rsidRDefault="00370449" w:rsidP="00370449">
      <w:pPr>
        <w:spacing w:line="360" w:lineRule="auto"/>
        <w:jc w:val="both"/>
        <w:rPr>
          <w:rFonts w:ascii="Palatino Linotype" w:hAnsi="Palatino Linotype" w:cs="Arial"/>
          <w:lang w:val="es-ES"/>
        </w:rPr>
      </w:pPr>
      <w:r w:rsidRPr="004B0920">
        <w:rPr>
          <w:rFonts w:ascii="Palatino Linotype" w:hAnsi="Palatino Linotype" w:cs="Arial"/>
          <w:lang w:val="es-ES"/>
        </w:rPr>
        <w:t xml:space="preserve">ASÍ LO RESUELVE, POR </w:t>
      </w:r>
      <w:r w:rsidR="00BE11A0" w:rsidRPr="004B0920">
        <w:rPr>
          <w:rFonts w:ascii="Palatino Linotype" w:hAnsi="Palatino Linotype" w:cs="Arial"/>
          <w:lang w:val="es-ES"/>
        </w:rPr>
        <w:t>UNANIMIDAD</w:t>
      </w:r>
      <w:r w:rsidR="006A34A5" w:rsidRPr="004B0920">
        <w:rPr>
          <w:rFonts w:ascii="Palatino Linotype" w:hAnsi="Palatino Linotype" w:cs="Arial"/>
          <w:lang w:val="es-ES"/>
        </w:rPr>
        <w:t xml:space="preserve"> </w:t>
      </w:r>
      <w:r w:rsidRPr="004B0920">
        <w:rPr>
          <w:rFonts w:ascii="Palatino Linotype" w:hAnsi="Palatino Linotype" w:cs="Arial"/>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7121" w:rsidRPr="004B0920">
        <w:rPr>
          <w:rFonts w:ascii="Palatino Linotype" w:hAnsi="Palatino Linotype" w:cs="Arial"/>
          <w:lang w:val="es-ES"/>
        </w:rPr>
        <w:t xml:space="preserve">CUADRAGÉSIMA PRIMERA </w:t>
      </w:r>
      <w:r w:rsidRPr="004B0920">
        <w:rPr>
          <w:rFonts w:ascii="Palatino Linotype" w:hAnsi="Palatino Linotype" w:cs="Arial"/>
          <w:lang w:val="es-ES"/>
        </w:rPr>
        <w:t>S</w:t>
      </w:r>
      <w:r w:rsidR="001D6E45" w:rsidRPr="004B0920">
        <w:rPr>
          <w:rFonts w:ascii="Palatino Linotype" w:hAnsi="Palatino Linotype" w:cs="Arial"/>
          <w:lang w:val="es-ES"/>
        </w:rPr>
        <w:t>ESI</w:t>
      </w:r>
      <w:r w:rsidR="00C87C66" w:rsidRPr="004B0920">
        <w:rPr>
          <w:rFonts w:ascii="Palatino Linotype" w:hAnsi="Palatino Linotype" w:cs="Arial"/>
          <w:lang w:val="es-ES"/>
        </w:rPr>
        <w:t>ÓN OR</w:t>
      </w:r>
      <w:r w:rsidR="00F25FCB" w:rsidRPr="004B0920">
        <w:rPr>
          <w:rFonts w:ascii="Palatino Linotype" w:hAnsi="Palatino Linotype" w:cs="Arial"/>
          <w:lang w:val="es-ES"/>
        </w:rPr>
        <w:t>DINARIA CELEBRADA EL DIECIOCHO</w:t>
      </w:r>
      <w:r w:rsidR="00E43E37" w:rsidRPr="004B0920">
        <w:rPr>
          <w:rFonts w:ascii="Palatino Linotype" w:hAnsi="Palatino Linotype" w:cs="Arial"/>
          <w:lang w:val="es-ES"/>
        </w:rPr>
        <w:t xml:space="preserve"> </w:t>
      </w:r>
      <w:r w:rsidRPr="004B0920">
        <w:rPr>
          <w:rFonts w:ascii="Palatino Linotype" w:hAnsi="Palatino Linotype" w:cs="Arial"/>
          <w:lang w:val="es-ES"/>
        </w:rPr>
        <w:t xml:space="preserve">DE </w:t>
      </w:r>
      <w:r w:rsidR="00E43E37" w:rsidRPr="004B0920">
        <w:rPr>
          <w:rFonts w:ascii="Palatino Linotype" w:hAnsi="Palatino Linotype" w:cs="Arial"/>
          <w:lang w:val="es-ES"/>
        </w:rPr>
        <w:t>NOVIEMBRE</w:t>
      </w:r>
      <w:r w:rsidRPr="004B0920">
        <w:rPr>
          <w:rFonts w:ascii="Palatino Linotype" w:hAnsi="Palatino Linotype" w:cs="Arial"/>
          <w:lang w:val="es-ES"/>
        </w:rPr>
        <w:t xml:space="preserve"> DE DOS MIL VEINTIUNO, ANTE EL SECRETARIO TÉCNICO DEL PLENO, ALEXIS TAPIA RAMÍREZ.</w:t>
      </w:r>
    </w:p>
    <w:p w14:paraId="7CC1D172" w14:textId="77777777" w:rsidR="00D67121" w:rsidRPr="004B0920" w:rsidRDefault="00D67121" w:rsidP="00370449">
      <w:pPr>
        <w:spacing w:line="360" w:lineRule="auto"/>
        <w:jc w:val="both"/>
        <w:rPr>
          <w:rFonts w:ascii="Palatino Linotype" w:hAnsi="Palatino Linotype"/>
          <w:sz w:val="20"/>
        </w:rPr>
      </w:pPr>
    </w:p>
    <w:p w14:paraId="328CF02F" w14:textId="77777777" w:rsidR="00D67121" w:rsidRPr="004B0920" w:rsidRDefault="00D67121" w:rsidP="00370449">
      <w:pPr>
        <w:spacing w:line="360" w:lineRule="auto"/>
        <w:jc w:val="both"/>
        <w:rPr>
          <w:rFonts w:ascii="Palatino Linotype" w:hAnsi="Palatino Linotype"/>
          <w:sz w:val="20"/>
        </w:rPr>
      </w:pPr>
    </w:p>
    <w:p w14:paraId="63E718F5" w14:textId="77777777" w:rsidR="00D67121" w:rsidRPr="004B0920" w:rsidRDefault="00D67121" w:rsidP="00370449">
      <w:pPr>
        <w:spacing w:line="360" w:lineRule="auto"/>
        <w:jc w:val="both"/>
        <w:rPr>
          <w:rFonts w:ascii="Palatino Linotype" w:hAnsi="Palatino Linotype"/>
          <w:sz w:val="20"/>
        </w:rPr>
      </w:pPr>
    </w:p>
    <w:p w14:paraId="61F0215D" w14:textId="77777777" w:rsidR="00370449" w:rsidRPr="00D67121" w:rsidRDefault="00370449" w:rsidP="00370449">
      <w:pPr>
        <w:spacing w:line="360" w:lineRule="auto"/>
        <w:jc w:val="both"/>
        <w:rPr>
          <w:rFonts w:ascii="Palatino Linotype" w:hAnsi="Palatino Linotype"/>
          <w:sz w:val="16"/>
          <w:szCs w:val="16"/>
        </w:rPr>
      </w:pPr>
      <w:r w:rsidRPr="004B0920">
        <w:rPr>
          <w:rFonts w:ascii="Palatino Linotype" w:hAnsi="Palatino Linotype"/>
          <w:sz w:val="16"/>
          <w:szCs w:val="16"/>
        </w:rPr>
        <w:t>SCMM/BLA/DEMF/AGE</w:t>
      </w:r>
      <w:bookmarkStart w:id="3" w:name="_GoBack"/>
    </w:p>
    <w:bookmarkEnd w:id="3"/>
    <w:p w14:paraId="543CDF80" w14:textId="77777777" w:rsidR="00370449" w:rsidRPr="001925CC" w:rsidRDefault="00370449" w:rsidP="00370449">
      <w:pPr>
        <w:spacing w:line="360" w:lineRule="auto"/>
        <w:jc w:val="both"/>
        <w:rPr>
          <w:rFonts w:ascii="Palatino Linotype" w:hAnsi="Palatino Linotype"/>
          <w:color w:val="000000" w:themeColor="text1"/>
        </w:rPr>
      </w:pPr>
    </w:p>
    <w:p w14:paraId="66F5CB7A" w14:textId="77777777" w:rsidR="00B86E30" w:rsidRPr="00043729" w:rsidRDefault="00B86E30">
      <w:pPr>
        <w:jc w:val="both"/>
        <w:rPr>
          <w:rFonts w:ascii="Palatino Linotype" w:hAnsi="Palatino Linotype"/>
          <w:color w:val="000000" w:themeColor="text1"/>
        </w:rPr>
      </w:pPr>
    </w:p>
    <w:sectPr w:rsidR="00B86E30" w:rsidRPr="00043729"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1E76C" w16cex:dateUtc="2021-06-02T16:18:00Z"/>
  <w16cex:commentExtensible w16cex:durableId="2461E881" w16cex:dateUtc="2021-06-02T16:22:00Z"/>
  <w16cex:commentExtensible w16cex:durableId="2461E8E3" w16cex:dateUtc="2021-06-02T16:24:00Z"/>
  <w16cex:commentExtensible w16cex:durableId="2461E8ED" w16cex:dateUtc="2021-06-02T16:24:00Z"/>
  <w16cex:commentExtensible w16cex:durableId="2461E900" w16cex:dateUtc="2021-06-02T16:24:00Z"/>
  <w16cex:commentExtensible w16cex:durableId="2461E983" w16cex:dateUtc="2021-06-02T16:2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8A4F4" w14:textId="77777777" w:rsidR="00F94775" w:rsidRDefault="00F94775" w:rsidP="00C80F8C">
      <w:r>
        <w:separator/>
      </w:r>
    </w:p>
  </w:endnote>
  <w:endnote w:type="continuationSeparator" w:id="0">
    <w:p w14:paraId="13A76744" w14:textId="77777777" w:rsidR="00F94775" w:rsidRDefault="00F9477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905AF" w:rsidRPr="0010196A" w:rsidRDefault="00C905A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35D48">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35D48">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905AF" w:rsidRPr="0010196A" w:rsidRDefault="00C905A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35D4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35D48">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C3AAC" w14:textId="77777777" w:rsidR="00F94775" w:rsidRDefault="00F94775" w:rsidP="00C80F8C">
      <w:r>
        <w:separator/>
      </w:r>
    </w:p>
  </w:footnote>
  <w:footnote w:type="continuationSeparator" w:id="0">
    <w:p w14:paraId="417799CF" w14:textId="77777777" w:rsidR="00F94775" w:rsidRDefault="00F9477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905AF" w:rsidRDefault="00F9477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905AF" w:rsidRPr="0010196A" w:rsidRDefault="00F9477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905AF" w:rsidRPr="008F2CCC" w14:paraId="1F097D8A" w14:textId="77777777" w:rsidTr="00653C36">
      <w:tc>
        <w:tcPr>
          <w:tcW w:w="3261" w:type="dxa"/>
          <w:vMerge w:val="restart"/>
        </w:tcPr>
        <w:p w14:paraId="1F780A0C" w14:textId="1EFF25F4" w:rsidR="00C905AF" w:rsidRPr="008F2CCC" w:rsidRDefault="00C905A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905AF" w:rsidRPr="00664658" w:rsidRDefault="00C905A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5F0E629" w:rsidR="00C905AF" w:rsidRPr="00664658" w:rsidRDefault="00C905AF" w:rsidP="00AE076E">
          <w:pPr>
            <w:jc w:val="both"/>
            <w:rPr>
              <w:rFonts w:ascii="Palatino Linotype" w:hAnsi="Palatino Linotype"/>
              <w:b/>
              <w:sz w:val="22"/>
              <w:szCs w:val="22"/>
              <w:lang w:val="es-ES_tradnl"/>
            </w:rPr>
          </w:pPr>
          <w:r>
            <w:rPr>
              <w:rFonts w:ascii="Palatino Linotype" w:hAnsi="Palatino Linotype"/>
              <w:b/>
              <w:sz w:val="22"/>
              <w:szCs w:val="22"/>
              <w:lang w:val="es-ES_tradnl"/>
            </w:rPr>
            <w:t>04762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C905AF" w:rsidRPr="008F2CCC" w14:paraId="049677A3" w14:textId="77777777" w:rsidTr="00653C36">
      <w:tc>
        <w:tcPr>
          <w:tcW w:w="3261" w:type="dxa"/>
          <w:vMerge/>
        </w:tcPr>
        <w:p w14:paraId="4A21EAC1" w14:textId="5C1F145E" w:rsidR="00C905AF" w:rsidRPr="008F2CCC" w:rsidRDefault="00C905AF" w:rsidP="00A938C3">
          <w:pPr>
            <w:rPr>
              <w:rFonts w:ascii="Palatino Linotype" w:hAnsi="Palatino Linotype"/>
              <w:b/>
              <w:sz w:val="22"/>
              <w:szCs w:val="22"/>
              <w:lang w:val="es-ES_tradnl"/>
            </w:rPr>
          </w:pPr>
        </w:p>
      </w:tc>
      <w:tc>
        <w:tcPr>
          <w:tcW w:w="2551" w:type="dxa"/>
          <w:shd w:val="clear" w:color="auto" w:fill="auto"/>
        </w:tcPr>
        <w:p w14:paraId="1237BCDE" w14:textId="77777777" w:rsidR="00C905AF" w:rsidRPr="00664658" w:rsidRDefault="00C905AF" w:rsidP="00A938C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233274A" w:rsidR="00C905AF" w:rsidRPr="00D41D47" w:rsidRDefault="00C905AF" w:rsidP="00D744B4">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Educación   </w:t>
          </w:r>
        </w:p>
      </w:tc>
    </w:tr>
    <w:tr w:rsidR="00C905AF" w:rsidRPr="008F2CCC" w14:paraId="72CD087D" w14:textId="77777777" w:rsidTr="00653C36">
      <w:trPr>
        <w:trHeight w:val="228"/>
      </w:trPr>
      <w:tc>
        <w:tcPr>
          <w:tcW w:w="3261" w:type="dxa"/>
          <w:vMerge/>
        </w:tcPr>
        <w:p w14:paraId="1B78656F" w14:textId="01E6F6F6" w:rsidR="00C905AF" w:rsidRPr="008F2CCC" w:rsidRDefault="00C905AF" w:rsidP="00A938C3">
          <w:pPr>
            <w:rPr>
              <w:rFonts w:ascii="Palatino Linotype" w:hAnsi="Palatino Linotype"/>
              <w:b/>
              <w:sz w:val="22"/>
              <w:szCs w:val="22"/>
              <w:lang w:val="es-ES_tradnl"/>
            </w:rPr>
          </w:pPr>
        </w:p>
      </w:tc>
      <w:tc>
        <w:tcPr>
          <w:tcW w:w="2551" w:type="dxa"/>
          <w:shd w:val="clear" w:color="auto" w:fill="auto"/>
        </w:tcPr>
        <w:p w14:paraId="74D81628" w14:textId="1B7502B0" w:rsidR="00C905AF" w:rsidRPr="00664658" w:rsidRDefault="00C905AF" w:rsidP="00A938C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1BF6F056" w:rsidR="00C905AF" w:rsidRPr="00664658" w:rsidRDefault="00C905AF" w:rsidP="00A938C3">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C905AF" w:rsidRPr="0010196A" w:rsidRDefault="00C905A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C905AF" w:rsidRPr="0010196A" w:rsidRDefault="00C905A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905AF" w:rsidRPr="008F2CCC" w14:paraId="6ABABA57" w14:textId="77777777" w:rsidTr="00653C36">
      <w:tc>
        <w:tcPr>
          <w:tcW w:w="4253" w:type="dxa"/>
          <w:vMerge w:val="restart"/>
          <w:shd w:val="clear" w:color="auto" w:fill="auto"/>
        </w:tcPr>
        <w:p w14:paraId="6AA376CC" w14:textId="1E62217E" w:rsidR="00C905AF" w:rsidRPr="008F2CCC" w:rsidRDefault="00C905A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905AF" w:rsidRPr="008F2CCC" w:rsidRDefault="00C905A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58AE16F" w:rsidR="00C905AF" w:rsidRPr="008F2CCC" w:rsidRDefault="00C905AF" w:rsidP="00D744B4">
          <w:pPr>
            <w:jc w:val="both"/>
            <w:rPr>
              <w:rFonts w:ascii="Palatino Linotype" w:hAnsi="Palatino Linotype"/>
              <w:b/>
              <w:sz w:val="22"/>
              <w:szCs w:val="22"/>
              <w:lang w:val="es-ES_tradnl"/>
            </w:rPr>
          </w:pPr>
          <w:r>
            <w:rPr>
              <w:rFonts w:ascii="Palatino Linotype" w:hAnsi="Palatino Linotype"/>
              <w:b/>
              <w:sz w:val="22"/>
              <w:szCs w:val="22"/>
              <w:lang w:val="es-ES_tradnl"/>
            </w:rPr>
            <w:t>04762/INFOEM/IP/RR/2021</w:t>
          </w:r>
        </w:p>
      </w:tc>
    </w:tr>
    <w:tr w:rsidR="00C905AF" w:rsidRPr="008F2CCC" w14:paraId="3B45FB53" w14:textId="77777777" w:rsidTr="00653C36">
      <w:tc>
        <w:tcPr>
          <w:tcW w:w="4253" w:type="dxa"/>
          <w:vMerge/>
          <w:shd w:val="clear" w:color="auto" w:fill="auto"/>
        </w:tcPr>
        <w:p w14:paraId="188B82EF" w14:textId="77777777" w:rsidR="00C905AF" w:rsidRPr="008F2CCC" w:rsidRDefault="00C905AF" w:rsidP="00A2780F">
          <w:pPr>
            <w:rPr>
              <w:rFonts w:ascii="Palatino Linotype" w:hAnsi="Palatino Linotype"/>
              <w:b/>
              <w:sz w:val="22"/>
              <w:szCs w:val="22"/>
              <w:lang w:val="es-ES_tradnl"/>
            </w:rPr>
          </w:pPr>
        </w:p>
      </w:tc>
      <w:tc>
        <w:tcPr>
          <w:tcW w:w="2552" w:type="dxa"/>
          <w:shd w:val="clear" w:color="auto" w:fill="auto"/>
        </w:tcPr>
        <w:p w14:paraId="3B2AD0CF" w14:textId="77777777" w:rsidR="00C905AF" w:rsidRPr="008F2CCC" w:rsidRDefault="00C905A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DE697F7" w:rsidR="00C905AF" w:rsidRPr="008F2CCC" w:rsidRDefault="007272B0" w:rsidP="00774CBC">
          <w:pPr>
            <w:jc w:val="both"/>
            <w:rPr>
              <w:rFonts w:ascii="Palatino Linotype" w:hAnsi="Palatino Linotype"/>
              <w:b/>
              <w:sz w:val="22"/>
              <w:szCs w:val="22"/>
              <w:lang w:val="es-ES_tradnl"/>
            </w:rPr>
          </w:pPr>
          <w:r>
            <w:rPr>
              <w:rFonts w:ascii="Palatino Linotype" w:hAnsi="Palatino Linotype"/>
              <w:b/>
              <w:sz w:val="22"/>
              <w:szCs w:val="22"/>
              <w:lang w:val="es-ES_tradnl"/>
            </w:rPr>
            <w:t>XXXXX XXXXXXXX XXXXXXXXX XXXXXX</w:t>
          </w:r>
          <w:r w:rsidR="00C905AF">
            <w:rPr>
              <w:rFonts w:ascii="Palatino Linotype" w:hAnsi="Palatino Linotype"/>
              <w:b/>
              <w:sz w:val="22"/>
              <w:szCs w:val="22"/>
              <w:lang w:val="es-ES_tradnl"/>
            </w:rPr>
            <w:t xml:space="preserve"> </w:t>
          </w:r>
        </w:p>
      </w:tc>
    </w:tr>
    <w:tr w:rsidR="00C905AF" w:rsidRPr="008F2CCC" w14:paraId="28A493EB" w14:textId="77777777" w:rsidTr="00653C36">
      <w:trPr>
        <w:trHeight w:val="228"/>
      </w:trPr>
      <w:tc>
        <w:tcPr>
          <w:tcW w:w="4253" w:type="dxa"/>
          <w:vMerge/>
          <w:shd w:val="clear" w:color="auto" w:fill="auto"/>
        </w:tcPr>
        <w:p w14:paraId="06C77D31" w14:textId="77777777" w:rsidR="00C905AF" w:rsidRPr="008F2CCC" w:rsidRDefault="00C905AF" w:rsidP="00E37C88">
          <w:pPr>
            <w:rPr>
              <w:rFonts w:ascii="Palatino Linotype" w:hAnsi="Palatino Linotype"/>
              <w:b/>
              <w:sz w:val="22"/>
              <w:szCs w:val="22"/>
              <w:lang w:val="es-ES_tradnl"/>
            </w:rPr>
          </w:pPr>
        </w:p>
      </w:tc>
      <w:tc>
        <w:tcPr>
          <w:tcW w:w="2552" w:type="dxa"/>
          <w:shd w:val="clear" w:color="auto" w:fill="auto"/>
        </w:tcPr>
        <w:p w14:paraId="2E1A72B4" w14:textId="77777777" w:rsidR="00C905AF" w:rsidRPr="008F2CCC" w:rsidRDefault="00C905A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35EEA03" w:rsidR="00C905AF" w:rsidRPr="00DC41C8" w:rsidRDefault="00C905AF" w:rsidP="00D744B4">
          <w:pPr>
            <w:jc w:val="both"/>
            <w:rPr>
              <w:rFonts w:ascii="Palatino Linotype" w:hAnsi="Palatino Linotype"/>
              <w:b/>
              <w:sz w:val="22"/>
              <w:szCs w:val="22"/>
            </w:rPr>
          </w:pPr>
          <w:r>
            <w:rPr>
              <w:rFonts w:ascii="Palatino Linotype" w:hAnsi="Palatino Linotype"/>
              <w:b/>
              <w:sz w:val="22"/>
              <w:szCs w:val="22"/>
            </w:rPr>
            <w:t>Secretaría de Educación</w:t>
          </w:r>
        </w:p>
      </w:tc>
    </w:tr>
    <w:tr w:rsidR="00C905AF" w:rsidRPr="008F2CCC" w14:paraId="0F114FF0" w14:textId="77777777" w:rsidTr="00653C36">
      <w:tc>
        <w:tcPr>
          <w:tcW w:w="4253" w:type="dxa"/>
          <w:vMerge/>
          <w:shd w:val="clear" w:color="auto" w:fill="auto"/>
        </w:tcPr>
        <w:p w14:paraId="4CCB64BA" w14:textId="77777777" w:rsidR="00C905AF" w:rsidRPr="008F2CCC" w:rsidRDefault="00C905AF" w:rsidP="00A2780F">
          <w:pPr>
            <w:rPr>
              <w:rFonts w:ascii="Palatino Linotype" w:hAnsi="Palatino Linotype"/>
              <w:b/>
              <w:sz w:val="22"/>
              <w:szCs w:val="22"/>
              <w:lang w:val="es-ES_tradnl"/>
            </w:rPr>
          </w:pPr>
        </w:p>
      </w:tc>
      <w:tc>
        <w:tcPr>
          <w:tcW w:w="2552" w:type="dxa"/>
          <w:shd w:val="clear" w:color="auto" w:fill="auto"/>
        </w:tcPr>
        <w:p w14:paraId="31E422EA" w14:textId="7D979F3A" w:rsidR="00C905AF" w:rsidRPr="008F2CCC" w:rsidRDefault="00C905A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5432BFA9" w:rsidR="00C905AF" w:rsidRPr="008F2CCC" w:rsidRDefault="00C905A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35AB92B3" w:rsidR="00C905AF" w:rsidRPr="0010196A" w:rsidRDefault="00F9477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7D1C"/>
    <w:multiLevelType w:val="hybridMultilevel"/>
    <w:tmpl w:val="DAA2F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B33CC"/>
    <w:multiLevelType w:val="hybridMultilevel"/>
    <w:tmpl w:val="C8E4801E"/>
    <w:lvl w:ilvl="0" w:tplc="080A0015">
      <w:start w:val="1"/>
      <w:numFmt w:val="upperLetter"/>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D9D63CF"/>
    <w:multiLevelType w:val="hybridMultilevel"/>
    <w:tmpl w:val="C8E480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32184"/>
    <w:multiLevelType w:val="multilevel"/>
    <w:tmpl w:val="08F055E0"/>
    <w:lvl w:ilvl="0">
      <w:start w:val="1"/>
      <w:numFmt w:val="upperRoman"/>
      <w:lvlText w:val="%1."/>
      <w:lvlJc w:val="left"/>
      <w:pPr>
        <w:ind w:left="668" w:hanging="163"/>
      </w:pPr>
      <w:rPr>
        <w:rFonts w:ascii="Palatino Linotype" w:eastAsia="Palatino Linotype" w:hAnsi="Palatino Linotype" w:cs="Palatino Linotype"/>
        <w:i/>
        <w:sz w:val="20"/>
        <w:szCs w:val="20"/>
      </w:rPr>
    </w:lvl>
    <w:lvl w:ilvl="1">
      <w:start w:val="1"/>
      <w:numFmt w:val="bullet"/>
      <w:lvlText w:val="•"/>
      <w:lvlJc w:val="left"/>
      <w:pPr>
        <w:ind w:left="1572" w:hanging="163"/>
      </w:pPr>
    </w:lvl>
    <w:lvl w:ilvl="2">
      <w:start w:val="1"/>
      <w:numFmt w:val="bullet"/>
      <w:lvlText w:val="•"/>
      <w:lvlJc w:val="left"/>
      <w:pPr>
        <w:ind w:left="2484" w:hanging="163"/>
      </w:pPr>
    </w:lvl>
    <w:lvl w:ilvl="3">
      <w:start w:val="1"/>
      <w:numFmt w:val="bullet"/>
      <w:lvlText w:val="•"/>
      <w:lvlJc w:val="left"/>
      <w:pPr>
        <w:ind w:left="3396" w:hanging="163"/>
      </w:pPr>
    </w:lvl>
    <w:lvl w:ilvl="4">
      <w:start w:val="1"/>
      <w:numFmt w:val="bullet"/>
      <w:lvlText w:val="•"/>
      <w:lvlJc w:val="left"/>
      <w:pPr>
        <w:ind w:left="4308" w:hanging="163"/>
      </w:pPr>
    </w:lvl>
    <w:lvl w:ilvl="5">
      <w:start w:val="1"/>
      <w:numFmt w:val="bullet"/>
      <w:lvlText w:val="•"/>
      <w:lvlJc w:val="left"/>
      <w:pPr>
        <w:ind w:left="5220" w:hanging="163"/>
      </w:pPr>
    </w:lvl>
    <w:lvl w:ilvl="6">
      <w:start w:val="1"/>
      <w:numFmt w:val="bullet"/>
      <w:lvlText w:val="•"/>
      <w:lvlJc w:val="left"/>
      <w:pPr>
        <w:ind w:left="6132" w:hanging="162"/>
      </w:pPr>
    </w:lvl>
    <w:lvl w:ilvl="7">
      <w:start w:val="1"/>
      <w:numFmt w:val="bullet"/>
      <w:lvlText w:val="•"/>
      <w:lvlJc w:val="left"/>
      <w:pPr>
        <w:ind w:left="7044" w:hanging="163"/>
      </w:pPr>
    </w:lvl>
    <w:lvl w:ilvl="8">
      <w:start w:val="1"/>
      <w:numFmt w:val="bullet"/>
      <w:lvlText w:val="•"/>
      <w:lvlJc w:val="left"/>
      <w:pPr>
        <w:ind w:left="7956" w:hanging="162"/>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A206A0"/>
    <w:multiLevelType w:val="multilevel"/>
    <w:tmpl w:val="C41C0E64"/>
    <w:lvl w:ilvl="0">
      <w:start w:val="6"/>
      <w:numFmt w:val="upperRoman"/>
      <w:lvlText w:val="%1."/>
      <w:lvlJc w:val="left"/>
      <w:pPr>
        <w:ind w:left="668" w:hanging="331"/>
      </w:pPr>
      <w:rPr>
        <w:rFonts w:ascii="Palatino Linotype" w:eastAsia="Palatino Linotype" w:hAnsi="Palatino Linotype" w:cs="Palatino Linotype"/>
        <w:i/>
        <w:sz w:val="20"/>
        <w:szCs w:val="20"/>
      </w:rPr>
    </w:lvl>
    <w:lvl w:ilvl="1">
      <w:start w:val="1"/>
      <w:numFmt w:val="bullet"/>
      <w:lvlText w:val="•"/>
      <w:lvlJc w:val="left"/>
      <w:pPr>
        <w:ind w:left="1572" w:hanging="331"/>
      </w:pPr>
    </w:lvl>
    <w:lvl w:ilvl="2">
      <w:start w:val="1"/>
      <w:numFmt w:val="bullet"/>
      <w:lvlText w:val="•"/>
      <w:lvlJc w:val="left"/>
      <w:pPr>
        <w:ind w:left="2484" w:hanging="331"/>
      </w:pPr>
    </w:lvl>
    <w:lvl w:ilvl="3">
      <w:start w:val="1"/>
      <w:numFmt w:val="bullet"/>
      <w:lvlText w:val="•"/>
      <w:lvlJc w:val="left"/>
      <w:pPr>
        <w:ind w:left="3396" w:hanging="331"/>
      </w:pPr>
    </w:lvl>
    <w:lvl w:ilvl="4">
      <w:start w:val="1"/>
      <w:numFmt w:val="bullet"/>
      <w:lvlText w:val="•"/>
      <w:lvlJc w:val="left"/>
      <w:pPr>
        <w:ind w:left="4308" w:hanging="331"/>
      </w:pPr>
    </w:lvl>
    <w:lvl w:ilvl="5">
      <w:start w:val="1"/>
      <w:numFmt w:val="bullet"/>
      <w:lvlText w:val="•"/>
      <w:lvlJc w:val="left"/>
      <w:pPr>
        <w:ind w:left="5220" w:hanging="331"/>
      </w:pPr>
    </w:lvl>
    <w:lvl w:ilvl="6">
      <w:start w:val="1"/>
      <w:numFmt w:val="bullet"/>
      <w:lvlText w:val="•"/>
      <w:lvlJc w:val="left"/>
      <w:pPr>
        <w:ind w:left="6132" w:hanging="331"/>
      </w:pPr>
    </w:lvl>
    <w:lvl w:ilvl="7">
      <w:start w:val="1"/>
      <w:numFmt w:val="bullet"/>
      <w:lvlText w:val="•"/>
      <w:lvlJc w:val="left"/>
      <w:pPr>
        <w:ind w:left="7044" w:hanging="331"/>
      </w:pPr>
    </w:lvl>
    <w:lvl w:ilvl="8">
      <w:start w:val="1"/>
      <w:numFmt w:val="bullet"/>
      <w:lvlText w:val="•"/>
      <w:lvlJc w:val="left"/>
      <w:pPr>
        <w:ind w:left="7956" w:hanging="331"/>
      </w:pPr>
    </w:lvl>
  </w:abstractNum>
  <w:abstractNum w:abstractNumId="6" w15:restartNumberingAfterBreak="0">
    <w:nsid w:val="2B911A1C"/>
    <w:multiLevelType w:val="hybridMultilevel"/>
    <w:tmpl w:val="ACB41896"/>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0D3CC4"/>
    <w:multiLevelType w:val="hybridMultilevel"/>
    <w:tmpl w:val="66F40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52415A"/>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CC2DCC"/>
    <w:multiLevelType w:val="multilevel"/>
    <w:tmpl w:val="44943AD2"/>
    <w:lvl w:ilvl="0">
      <w:start w:val="1"/>
      <w:numFmt w:val="upperRoman"/>
      <w:lvlText w:val="%1."/>
      <w:lvlJc w:val="left"/>
      <w:pPr>
        <w:ind w:left="548" w:hanging="168"/>
      </w:pPr>
      <w:rPr>
        <w:rFonts w:ascii="Palatino Linotype" w:eastAsia="Palatino Linotype" w:hAnsi="Palatino Linotype" w:cs="Palatino Linotype"/>
        <w:i/>
        <w:sz w:val="20"/>
        <w:szCs w:val="20"/>
      </w:rPr>
    </w:lvl>
    <w:lvl w:ilvl="1">
      <w:start w:val="1"/>
      <w:numFmt w:val="upperRoman"/>
      <w:lvlText w:val="%2."/>
      <w:lvlJc w:val="left"/>
      <w:pPr>
        <w:ind w:left="779" w:hanging="211"/>
      </w:pPr>
      <w:rPr>
        <w:rFonts w:ascii="Palatino Linotype" w:eastAsia="Palatino Linotype" w:hAnsi="Palatino Linotype" w:cs="Palatino Linotype"/>
        <w:i/>
        <w:sz w:val="20"/>
        <w:szCs w:val="20"/>
      </w:rPr>
    </w:lvl>
    <w:lvl w:ilvl="2">
      <w:start w:val="1"/>
      <w:numFmt w:val="bullet"/>
      <w:lvlText w:val="•"/>
      <w:lvlJc w:val="left"/>
      <w:pPr>
        <w:ind w:left="1660" w:hanging="211"/>
      </w:pPr>
    </w:lvl>
    <w:lvl w:ilvl="3">
      <w:start w:val="1"/>
      <w:numFmt w:val="bullet"/>
      <w:lvlText w:val="•"/>
      <w:lvlJc w:val="left"/>
      <w:pPr>
        <w:ind w:left="2660" w:hanging="211"/>
      </w:pPr>
    </w:lvl>
    <w:lvl w:ilvl="4">
      <w:start w:val="1"/>
      <w:numFmt w:val="bullet"/>
      <w:lvlText w:val="•"/>
      <w:lvlJc w:val="left"/>
      <w:pPr>
        <w:ind w:left="3660" w:hanging="211"/>
      </w:pPr>
    </w:lvl>
    <w:lvl w:ilvl="5">
      <w:start w:val="1"/>
      <w:numFmt w:val="bullet"/>
      <w:lvlText w:val="•"/>
      <w:lvlJc w:val="left"/>
      <w:pPr>
        <w:ind w:left="4660" w:hanging="211"/>
      </w:pPr>
    </w:lvl>
    <w:lvl w:ilvl="6">
      <w:start w:val="1"/>
      <w:numFmt w:val="bullet"/>
      <w:lvlText w:val="•"/>
      <w:lvlJc w:val="left"/>
      <w:pPr>
        <w:ind w:left="5660" w:hanging="211"/>
      </w:pPr>
    </w:lvl>
    <w:lvl w:ilvl="7">
      <w:start w:val="1"/>
      <w:numFmt w:val="bullet"/>
      <w:lvlText w:val="•"/>
      <w:lvlJc w:val="left"/>
      <w:pPr>
        <w:ind w:left="6660" w:hanging="211"/>
      </w:pPr>
    </w:lvl>
    <w:lvl w:ilvl="8">
      <w:start w:val="1"/>
      <w:numFmt w:val="bullet"/>
      <w:lvlText w:val="•"/>
      <w:lvlJc w:val="left"/>
      <w:pPr>
        <w:ind w:left="7660" w:hanging="211"/>
      </w:pPr>
    </w:lvl>
  </w:abstractNum>
  <w:abstractNum w:abstractNumId="11" w15:restartNumberingAfterBreak="0">
    <w:nsid w:val="4B5B2A6A"/>
    <w:multiLevelType w:val="multilevel"/>
    <w:tmpl w:val="9934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F7CFA"/>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594F6E93"/>
    <w:multiLevelType w:val="hybridMultilevel"/>
    <w:tmpl w:val="ACB41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9D779B"/>
    <w:multiLevelType w:val="multilevel"/>
    <w:tmpl w:val="6F92D2B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15:restartNumberingAfterBreak="0">
    <w:nsid w:val="5DA420EC"/>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63B43E16"/>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0E28C2"/>
    <w:multiLevelType w:val="multilevel"/>
    <w:tmpl w:val="BD064900"/>
    <w:lvl w:ilvl="0">
      <w:start w:val="1"/>
      <w:numFmt w:val="lowerLetter"/>
      <w:lvlText w:val="%1)"/>
      <w:lvlJc w:val="left"/>
      <w:pPr>
        <w:ind w:left="803" w:hanging="235"/>
      </w:pPr>
      <w:rPr>
        <w:rFonts w:ascii="Palatino Linotype" w:eastAsia="Palatino Linotype" w:hAnsi="Palatino Linotype" w:cs="Palatino Linotype"/>
        <w:i/>
        <w:sz w:val="20"/>
        <w:szCs w:val="20"/>
      </w:rPr>
    </w:lvl>
    <w:lvl w:ilvl="1">
      <w:start w:val="1"/>
      <w:numFmt w:val="bullet"/>
      <w:lvlText w:val="•"/>
      <w:lvlJc w:val="left"/>
      <w:pPr>
        <w:ind w:left="1452" w:hanging="235"/>
      </w:pPr>
    </w:lvl>
    <w:lvl w:ilvl="2">
      <w:start w:val="1"/>
      <w:numFmt w:val="bullet"/>
      <w:lvlText w:val="•"/>
      <w:lvlJc w:val="left"/>
      <w:pPr>
        <w:ind w:left="2364" w:hanging="235"/>
      </w:pPr>
    </w:lvl>
    <w:lvl w:ilvl="3">
      <w:start w:val="1"/>
      <w:numFmt w:val="bullet"/>
      <w:lvlText w:val="•"/>
      <w:lvlJc w:val="left"/>
      <w:pPr>
        <w:ind w:left="3276" w:hanging="235"/>
      </w:pPr>
    </w:lvl>
    <w:lvl w:ilvl="4">
      <w:start w:val="1"/>
      <w:numFmt w:val="bullet"/>
      <w:lvlText w:val="•"/>
      <w:lvlJc w:val="left"/>
      <w:pPr>
        <w:ind w:left="4188" w:hanging="235"/>
      </w:pPr>
    </w:lvl>
    <w:lvl w:ilvl="5">
      <w:start w:val="1"/>
      <w:numFmt w:val="bullet"/>
      <w:lvlText w:val="•"/>
      <w:lvlJc w:val="left"/>
      <w:pPr>
        <w:ind w:left="5100" w:hanging="235"/>
      </w:pPr>
    </w:lvl>
    <w:lvl w:ilvl="6">
      <w:start w:val="1"/>
      <w:numFmt w:val="bullet"/>
      <w:lvlText w:val="•"/>
      <w:lvlJc w:val="left"/>
      <w:pPr>
        <w:ind w:left="6012" w:hanging="235"/>
      </w:pPr>
    </w:lvl>
    <w:lvl w:ilvl="7">
      <w:start w:val="1"/>
      <w:numFmt w:val="bullet"/>
      <w:lvlText w:val="•"/>
      <w:lvlJc w:val="left"/>
      <w:pPr>
        <w:ind w:left="6924" w:hanging="235"/>
      </w:pPr>
    </w:lvl>
    <w:lvl w:ilvl="8">
      <w:start w:val="1"/>
      <w:numFmt w:val="bullet"/>
      <w:lvlText w:val="•"/>
      <w:lvlJc w:val="left"/>
      <w:pPr>
        <w:ind w:left="7836" w:hanging="235"/>
      </w:pPr>
    </w:lvl>
  </w:abstractNum>
  <w:abstractNum w:abstractNumId="18" w15:restartNumberingAfterBreak="0">
    <w:nsid w:val="73C0570F"/>
    <w:multiLevelType w:val="multilevel"/>
    <w:tmpl w:val="5E7C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5C2F63"/>
    <w:multiLevelType w:val="multilevel"/>
    <w:tmpl w:val="6D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1"/>
  </w:num>
  <w:num w:numId="4">
    <w:abstractNumId w:val="8"/>
  </w:num>
  <w:num w:numId="5">
    <w:abstractNumId w:val="9"/>
  </w:num>
  <w:num w:numId="6">
    <w:abstractNumId w:val="19"/>
  </w:num>
  <w:num w:numId="7">
    <w:abstractNumId w:val="16"/>
  </w:num>
  <w:num w:numId="8">
    <w:abstractNumId w:val="0"/>
  </w:num>
  <w:num w:numId="9">
    <w:abstractNumId w:val="1"/>
  </w:num>
  <w:num w:numId="10">
    <w:abstractNumId w:val="2"/>
  </w:num>
  <w:num w:numId="11">
    <w:abstractNumId w:val="6"/>
  </w:num>
  <w:num w:numId="12">
    <w:abstractNumId w:val="3"/>
  </w:num>
  <w:num w:numId="13">
    <w:abstractNumId w:val="17"/>
  </w:num>
  <w:num w:numId="14">
    <w:abstractNumId w:val="10"/>
  </w:num>
  <w:num w:numId="15">
    <w:abstractNumId w:val="5"/>
  </w:num>
  <w:num w:numId="16">
    <w:abstractNumId w:val="13"/>
  </w:num>
  <w:num w:numId="17">
    <w:abstractNumId w:val="14"/>
  </w:num>
  <w:num w:numId="18">
    <w:abstractNumId w:val="18"/>
  </w:num>
  <w:num w:numId="19">
    <w:abstractNumId w:val="15"/>
  </w:num>
  <w:num w:numId="2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0F67"/>
    <w:rsid w:val="0000258A"/>
    <w:rsid w:val="000025F0"/>
    <w:rsid w:val="0000265E"/>
    <w:rsid w:val="000026CD"/>
    <w:rsid w:val="00002897"/>
    <w:rsid w:val="00002A00"/>
    <w:rsid w:val="00002E83"/>
    <w:rsid w:val="0000328A"/>
    <w:rsid w:val="000041B5"/>
    <w:rsid w:val="00004217"/>
    <w:rsid w:val="000046A7"/>
    <w:rsid w:val="00004C7A"/>
    <w:rsid w:val="000054EA"/>
    <w:rsid w:val="0000588F"/>
    <w:rsid w:val="000060C2"/>
    <w:rsid w:val="0000633D"/>
    <w:rsid w:val="00006728"/>
    <w:rsid w:val="00006A9C"/>
    <w:rsid w:val="00006EB7"/>
    <w:rsid w:val="00006EC0"/>
    <w:rsid w:val="00006F2F"/>
    <w:rsid w:val="00007558"/>
    <w:rsid w:val="000075A8"/>
    <w:rsid w:val="00007AF1"/>
    <w:rsid w:val="00007FD8"/>
    <w:rsid w:val="000104F0"/>
    <w:rsid w:val="000109F4"/>
    <w:rsid w:val="00011EDE"/>
    <w:rsid w:val="000123CB"/>
    <w:rsid w:val="00012A00"/>
    <w:rsid w:val="00013023"/>
    <w:rsid w:val="000132CA"/>
    <w:rsid w:val="00013986"/>
    <w:rsid w:val="00013C80"/>
    <w:rsid w:val="00013EBF"/>
    <w:rsid w:val="000142C0"/>
    <w:rsid w:val="00014B25"/>
    <w:rsid w:val="00014E91"/>
    <w:rsid w:val="00015DDC"/>
    <w:rsid w:val="000160C6"/>
    <w:rsid w:val="00016A2B"/>
    <w:rsid w:val="00017746"/>
    <w:rsid w:val="0001796B"/>
    <w:rsid w:val="00017EBE"/>
    <w:rsid w:val="00020BD7"/>
    <w:rsid w:val="00020C9F"/>
    <w:rsid w:val="000216DC"/>
    <w:rsid w:val="00021F54"/>
    <w:rsid w:val="00022013"/>
    <w:rsid w:val="000225F4"/>
    <w:rsid w:val="00022A73"/>
    <w:rsid w:val="00022DCF"/>
    <w:rsid w:val="00022E8B"/>
    <w:rsid w:val="00022F39"/>
    <w:rsid w:val="000230E6"/>
    <w:rsid w:val="00023233"/>
    <w:rsid w:val="000244C6"/>
    <w:rsid w:val="0002471C"/>
    <w:rsid w:val="00024A5F"/>
    <w:rsid w:val="00024E68"/>
    <w:rsid w:val="000254C2"/>
    <w:rsid w:val="00025DB0"/>
    <w:rsid w:val="0002685C"/>
    <w:rsid w:val="0002690E"/>
    <w:rsid w:val="00026A3C"/>
    <w:rsid w:val="000270F3"/>
    <w:rsid w:val="00027195"/>
    <w:rsid w:val="0003033D"/>
    <w:rsid w:val="0003043A"/>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C7B"/>
    <w:rsid w:val="00040E51"/>
    <w:rsid w:val="0004120D"/>
    <w:rsid w:val="000415DD"/>
    <w:rsid w:val="00041959"/>
    <w:rsid w:val="00041A86"/>
    <w:rsid w:val="000423AF"/>
    <w:rsid w:val="00042714"/>
    <w:rsid w:val="00042A23"/>
    <w:rsid w:val="00042F6A"/>
    <w:rsid w:val="0004302C"/>
    <w:rsid w:val="0004312A"/>
    <w:rsid w:val="0004330A"/>
    <w:rsid w:val="00043729"/>
    <w:rsid w:val="00043943"/>
    <w:rsid w:val="0004425E"/>
    <w:rsid w:val="00044351"/>
    <w:rsid w:val="000446CF"/>
    <w:rsid w:val="00044856"/>
    <w:rsid w:val="000449C9"/>
    <w:rsid w:val="00044D0E"/>
    <w:rsid w:val="000454E2"/>
    <w:rsid w:val="00045FB0"/>
    <w:rsid w:val="000464A3"/>
    <w:rsid w:val="000465A8"/>
    <w:rsid w:val="00047111"/>
    <w:rsid w:val="00047A25"/>
    <w:rsid w:val="00047E38"/>
    <w:rsid w:val="00047E9E"/>
    <w:rsid w:val="00050DAD"/>
    <w:rsid w:val="00050FE1"/>
    <w:rsid w:val="00051ADD"/>
    <w:rsid w:val="00051B43"/>
    <w:rsid w:val="00051D2A"/>
    <w:rsid w:val="0005265B"/>
    <w:rsid w:val="000527F0"/>
    <w:rsid w:val="00052886"/>
    <w:rsid w:val="00052E1B"/>
    <w:rsid w:val="0005363B"/>
    <w:rsid w:val="00053A25"/>
    <w:rsid w:val="00053FA9"/>
    <w:rsid w:val="000546E2"/>
    <w:rsid w:val="00054CFB"/>
    <w:rsid w:val="000550D6"/>
    <w:rsid w:val="00055200"/>
    <w:rsid w:val="000558A1"/>
    <w:rsid w:val="00055BD0"/>
    <w:rsid w:val="00055BF6"/>
    <w:rsid w:val="00055E68"/>
    <w:rsid w:val="00056469"/>
    <w:rsid w:val="000568EF"/>
    <w:rsid w:val="00057476"/>
    <w:rsid w:val="00057716"/>
    <w:rsid w:val="00057C91"/>
    <w:rsid w:val="000606B4"/>
    <w:rsid w:val="000607EE"/>
    <w:rsid w:val="000610E3"/>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08F"/>
    <w:rsid w:val="000725D3"/>
    <w:rsid w:val="0007261F"/>
    <w:rsid w:val="00072787"/>
    <w:rsid w:val="000728B7"/>
    <w:rsid w:val="00072954"/>
    <w:rsid w:val="00072CB3"/>
    <w:rsid w:val="00072DE9"/>
    <w:rsid w:val="00072F99"/>
    <w:rsid w:val="0007327E"/>
    <w:rsid w:val="000734E9"/>
    <w:rsid w:val="0007367D"/>
    <w:rsid w:val="00073A2F"/>
    <w:rsid w:val="0007436D"/>
    <w:rsid w:val="00074C76"/>
    <w:rsid w:val="00074CF8"/>
    <w:rsid w:val="00075283"/>
    <w:rsid w:val="00075615"/>
    <w:rsid w:val="0007584E"/>
    <w:rsid w:val="00075EA3"/>
    <w:rsid w:val="00076FD9"/>
    <w:rsid w:val="00077AC1"/>
    <w:rsid w:val="00077B79"/>
    <w:rsid w:val="00077BB8"/>
    <w:rsid w:val="00077BC0"/>
    <w:rsid w:val="0008043B"/>
    <w:rsid w:val="0008139C"/>
    <w:rsid w:val="0008144A"/>
    <w:rsid w:val="00081B66"/>
    <w:rsid w:val="0008338D"/>
    <w:rsid w:val="00083C83"/>
    <w:rsid w:val="00084079"/>
    <w:rsid w:val="0008420F"/>
    <w:rsid w:val="0008455F"/>
    <w:rsid w:val="000847B2"/>
    <w:rsid w:val="00085229"/>
    <w:rsid w:val="0008542A"/>
    <w:rsid w:val="00085585"/>
    <w:rsid w:val="000858C4"/>
    <w:rsid w:val="00085973"/>
    <w:rsid w:val="000861FF"/>
    <w:rsid w:val="0008668D"/>
    <w:rsid w:val="00086790"/>
    <w:rsid w:val="00086980"/>
    <w:rsid w:val="0008710F"/>
    <w:rsid w:val="00087D47"/>
    <w:rsid w:val="0009069F"/>
    <w:rsid w:val="00090C67"/>
    <w:rsid w:val="00090CC8"/>
    <w:rsid w:val="00091155"/>
    <w:rsid w:val="00091C8C"/>
    <w:rsid w:val="000922B0"/>
    <w:rsid w:val="00092385"/>
    <w:rsid w:val="00092543"/>
    <w:rsid w:val="00092789"/>
    <w:rsid w:val="00092893"/>
    <w:rsid w:val="00092CCC"/>
    <w:rsid w:val="00092F37"/>
    <w:rsid w:val="00093B9A"/>
    <w:rsid w:val="00093D05"/>
    <w:rsid w:val="0009450B"/>
    <w:rsid w:val="00095302"/>
    <w:rsid w:val="0009541B"/>
    <w:rsid w:val="00095597"/>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2E1"/>
    <w:rsid w:val="000C0462"/>
    <w:rsid w:val="000C0695"/>
    <w:rsid w:val="000C0DD6"/>
    <w:rsid w:val="000C100A"/>
    <w:rsid w:val="000C1394"/>
    <w:rsid w:val="000C1877"/>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A"/>
    <w:rsid w:val="000C607F"/>
    <w:rsid w:val="000C617F"/>
    <w:rsid w:val="000C6222"/>
    <w:rsid w:val="000C69D0"/>
    <w:rsid w:val="000C6AF9"/>
    <w:rsid w:val="000C7500"/>
    <w:rsid w:val="000C755E"/>
    <w:rsid w:val="000C774E"/>
    <w:rsid w:val="000C7771"/>
    <w:rsid w:val="000C7AF9"/>
    <w:rsid w:val="000C7D67"/>
    <w:rsid w:val="000C7F3D"/>
    <w:rsid w:val="000D075B"/>
    <w:rsid w:val="000D0DA0"/>
    <w:rsid w:val="000D1A6F"/>
    <w:rsid w:val="000D1B2D"/>
    <w:rsid w:val="000D21C4"/>
    <w:rsid w:val="000D2BC0"/>
    <w:rsid w:val="000D3E87"/>
    <w:rsid w:val="000D447F"/>
    <w:rsid w:val="000D5180"/>
    <w:rsid w:val="000D5436"/>
    <w:rsid w:val="000D58EC"/>
    <w:rsid w:val="000D5D68"/>
    <w:rsid w:val="000D6ADD"/>
    <w:rsid w:val="000D6BA3"/>
    <w:rsid w:val="000D6E77"/>
    <w:rsid w:val="000D70AE"/>
    <w:rsid w:val="000D72D0"/>
    <w:rsid w:val="000D75A0"/>
    <w:rsid w:val="000E06D1"/>
    <w:rsid w:val="000E07B7"/>
    <w:rsid w:val="000E08CA"/>
    <w:rsid w:val="000E0B02"/>
    <w:rsid w:val="000E0D35"/>
    <w:rsid w:val="000E100D"/>
    <w:rsid w:val="000E1C5E"/>
    <w:rsid w:val="000E1C6A"/>
    <w:rsid w:val="000E255A"/>
    <w:rsid w:val="000E38D1"/>
    <w:rsid w:val="000E3EBD"/>
    <w:rsid w:val="000E46D9"/>
    <w:rsid w:val="000E558F"/>
    <w:rsid w:val="000E5592"/>
    <w:rsid w:val="000E5C93"/>
    <w:rsid w:val="000E68DA"/>
    <w:rsid w:val="000E693B"/>
    <w:rsid w:val="000E6C51"/>
    <w:rsid w:val="000E7182"/>
    <w:rsid w:val="000E71A3"/>
    <w:rsid w:val="000E72D5"/>
    <w:rsid w:val="000E74AC"/>
    <w:rsid w:val="000F0F1C"/>
    <w:rsid w:val="000F0FA1"/>
    <w:rsid w:val="000F12AD"/>
    <w:rsid w:val="000F2185"/>
    <w:rsid w:val="000F22FE"/>
    <w:rsid w:val="000F2333"/>
    <w:rsid w:val="000F24C5"/>
    <w:rsid w:val="000F251F"/>
    <w:rsid w:val="000F25E7"/>
    <w:rsid w:val="000F2B5F"/>
    <w:rsid w:val="000F2DAA"/>
    <w:rsid w:val="000F3899"/>
    <w:rsid w:val="000F3904"/>
    <w:rsid w:val="000F3F6D"/>
    <w:rsid w:val="000F4AC2"/>
    <w:rsid w:val="000F4C20"/>
    <w:rsid w:val="000F4F47"/>
    <w:rsid w:val="000F54D4"/>
    <w:rsid w:val="000F55B8"/>
    <w:rsid w:val="000F55EC"/>
    <w:rsid w:val="000F5B87"/>
    <w:rsid w:val="000F62F8"/>
    <w:rsid w:val="000F6EFD"/>
    <w:rsid w:val="000F7133"/>
    <w:rsid w:val="000F7278"/>
    <w:rsid w:val="000F750D"/>
    <w:rsid w:val="000F79EA"/>
    <w:rsid w:val="000F7B4E"/>
    <w:rsid w:val="00100BC0"/>
    <w:rsid w:val="00100C52"/>
    <w:rsid w:val="0010196A"/>
    <w:rsid w:val="00101BFD"/>
    <w:rsid w:val="001027DA"/>
    <w:rsid w:val="001028C2"/>
    <w:rsid w:val="00102BE0"/>
    <w:rsid w:val="001030D5"/>
    <w:rsid w:val="00104BFE"/>
    <w:rsid w:val="00104DC4"/>
    <w:rsid w:val="00104E56"/>
    <w:rsid w:val="0010553A"/>
    <w:rsid w:val="00106268"/>
    <w:rsid w:val="001063BB"/>
    <w:rsid w:val="00106A20"/>
    <w:rsid w:val="00106B41"/>
    <w:rsid w:val="00106FBF"/>
    <w:rsid w:val="00107FBF"/>
    <w:rsid w:val="00111746"/>
    <w:rsid w:val="00111DBB"/>
    <w:rsid w:val="00111F07"/>
    <w:rsid w:val="00112695"/>
    <w:rsid w:val="00112988"/>
    <w:rsid w:val="00113015"/>
    <w:rsid w:val="001131FD"/>
    <w:rsid w:val="001132F3"/>
    <w:rsid w:val="00113629"/>
    <w:rsid w:val="001136D3"/>
    <w:rsid w:val="001136E8"/>
    <w:rsid w:val="001149CC"/>
    <w:rsid w:val="00114CC0"/>
    <w:rsid w:val="00114EE5"/>
    <w:rsid w:val="0011502F"/>
    <w:rsid w:val="0011507B"/>
    <w:rsid w:val="00115DB1"/>
    <w:rsid w:val="00115E6B"/>
    <w:rsid w:val="00116272"/>
    <w:rsid w:val="00116376"/>
    <w:rsid w:val="001163D7"/>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365E"/>
    <w:rsid w:val="0012370C"/>
    <w:rsid w:val="001237DB"/>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7E4"/>
    <w:rsid w:val="00131979"/>
    <w:rsid w:val="00131ABC"/>
    <w:rsid w:val="00132178"/>
    <w:rsid w:val="001322D3"/>
    <w:rsid w:val="001323DC"/>
    <w:rsid w:val="001332E3"/>
    <w:rsid w:val="00133607"/>
    <w:rsid w:val="00133D6C"/>
    <w:rsid w:val="0013457A"/>
    <w:rsid w:val="00135211"/>
    <w:rsid w:val="00135637"/>
    <w:rsid w:val="001358BB"/>
    <w:rsid w:val="0013622C"/>
    <w:rsid w:val="00137069"/>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29A1"/>
    <w:rsid w:val="001433DD"/>
    <w:rsid w:val="00143E3B"/>
    <w:rsid w:val="00144037"/>
    <w:rsid w:val="00144BB9"/>
    <w:rsid w:val="00144DE2"/>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657"/>
    <w:rsid w:val="001554A0"/>
    <w:rsid w:val="0015612E"/>
    <w:rsid w:val="001564C0"/>
    <w:rsid w:val="00156AD5"/>
    <w:rsid w:val="00156D01"/>
    <w:rsid w:val="00156ECA"/>
    <w:rsid w:val="001572EA"/>
    <w:rsid w:val="00157A4F"/>
    <w:rsid w:val="0016023D"/>
    <w:rsid w:val="00160405"/>
    <w:rsid w:val="00160AB4"/>
    <w:rsid w:val="00160C20"/>
    <w:rsid w:val="00160FA6"/>
    <w:rsid w:val="00161318"/>
    <w:rsid w:val="00161607"/>
    <w:rsid w:val="00161664"/>
    <w:rsid w:val="00161908"/>
    <w:rsid w:val="00161D33"/>
    <w:rsid w:val="00161D9E"/>
    <w:rsid w:val="00161E07"/>
    <w:rsid w:val="001624E0"/>
    <w:rsid w:val="00162617"/>
    <w:rsid w:val="001626F3"/>
    <w:rsid w:val="00162F49"/>
    <w:rsid w:val="00163488"/>
    <w:rsid w:val="00163E4C"/>
    <w:rsid w:val="001640BD"/>
    <w:rsid w:val="001642E9"/>
    <w:rsid w:val="0016439F"/>
    <w:rsid w:val="001646CE"/>
    <w:rsid w:val="0016493E"/>
    <w:rsid w:val="00164D1B"/>
    <w:rsid w:val="00165069"/>
    <w:rsid w:val="001657E8"/>
    <w:rsid w:val="00165891"/>
    <w:rsid w:val="00165B8D"/>
    <w:rsid w:val="00166410"/>
    <w:rsid w:val="00166D1D"/>
    <w:rsid w:val="00166F44"/>
    <w:rsid w:val="0016735C"/>
    <w:rsid w:val="00167677"/>
    <w:rsid w:val="001676B7"/>
    <w:rsid w:val="00167ACC"/>
    <w:rsid w:val="00167D9D"/>
    <w:rsid w:val="00170043"/>
    <w:rsid w:val="001701E7"/>
    <w:rsid w:val="00170DE2"/>
    <w:rsid w:val="001713B2"/>
    <w:rsid w:val="0017174F"/>
    <w:rsid w:val="00171A62"/>
    <w:rsid w:val="00171E23"/>
    <w:rsid w:val="00172612"/>
    <w:rsid w:val="00172D44"/>
    <w:rsid w:val="00172EC4"/>
    <w:rsid w:val="00173287"/>
    <w:rsid w:val="001737DF"/>
    <w:rsid w:val="00173E97"/>
    <w:rsid w:val="0017456B"/>
    <w:rsid w:val="001747C9"/>
    <w:rsid w:val="00174DC8"/>
    <w:rsid w:val="00175590"/>
    <w:rsid w:val="00175682"/>
    <w:rsid w:val="001757B6"/>
    <w:rsid w:val="00175805"/>
    <w:rsid w:val="00175CC8"/>
    <w:rsid w:val="00175EBB"/>
    <w:rsid w:val="00175FE0"/>
    <w:rsid w:val="001765BC"/>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1C"/>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B71"/>
    <w:rsid w:val="00191CA5"/>
    <w:rsid w:val="00191FB9"/>
    <w:rsid w:val="001920FE"/>
    <w:rsid w:val="00192B47"/>
    <w:rsid w:val="0019369B"/>
    <w:rsid w:val="00193D12"/>
    <w:rsid w:val="00194001"/>
    <w:rsid w:val="0019504F"/>
    <w:rsid w:val="00195288"/>
    <w:rsid w:val="0019536A"/>
    <w:rsid w:val="00195609"/>
    <w:rsid w:val="00195662"/>
    <w:rsid w:val="00195F6E"/>
    <w:rsid w:val="001962AC"/>
    <w:rsid w:val="00197AE1"/>
    <w:rsid w:val="00197E56"/>
    <w:rsid w:val="001A0054"/>
    <w:rsid w:val="001A048C"/>
    <w:rsid w:val="001A14F4"/>
    <w:rsid w:val="001A19AF"/>
    <w:rsid w:val="001A1D0F"/>
    <w:rsid w:val="001A2717"/>
    <w:rsid w:val="001A280D"/>
    <w:rsid w:val="001A2917"/>
    <w:rsid w:val="001A29F5"/>
    <w:rsid w:val="001A2C39"/>
    <w:rsid w:val="001A2CBD"/>
    <w:rsid w:val="001A3095"/>
    <w:rsid w:val="001A328E"/>
    <w:rsid w:val="001A397C"/>
    <w:rsid w:val="001A3FEF"/>
    <w:rsid w:val="001A43AC"/>
    <w:rsid w:val="001A4549"/>
    <w:rsid w:val="001A474B"/>
    <w:rsid w:val="001A5211"/>
    <w:rsid w:val="001A59B8"/>
    <w:rsid w:val="001A784C"/>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B1C"/>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807"/>
    <w:rsid w:val="001D0D4A"/>
    <w:rsid w:val="001D1147"/>
    <w:rsid w:val="001D1592"/>
    <w:rsid w:val="001D197C"/>
    <w:rsid w:val="001D2165"/>
    <w:rsid w:val="001D22C4"/>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E45"/>
    <w:rsid w:val="001D6F14"/>
    <w:rsid w:val="001D7279"/>
    <w:rsid w:val="001D73D9"/>
    <w:rsid w:val="001D7A1D"/>
    <w:rsid w:val="001D7A88"/>
    <w:rsid w:val="001D7C26"/>
    <w:rsid w:val="001D7D77"/>
    <w:rsid w:val="001D7F5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4B5"/>
    <w:rsid w:val="001F3670"/>
    <w:rsid w:val="001F37A7"/>
    <w:rsid w:val="001F429F"/>
    <w:rsid w:val="001F4B32"/>
    <w:rsid w:val="001F4BE7"/>
    <w:rsid w:val="001F4EAA"/>
    <w:rsid w:val="001F5124"/>
    <w:rsid w:val="001F51A1"/>
    <w:rsid w:val="001F5AC5"/>
    <w:rsid w:val="001F5B1C"/>
    <w:rsid w:val="001F6078"/>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16F"/>
    <w:rsid w:val="002064B3"/>
    <w:rsid w:val="00206EF4"/>
    <w:rsid w:val="00210956"/>
    <w:rsid w:val="00210AF1"/>
    <w:rsid w:val="00212797"/>
    <w:rsid w:val="00212AD4"/>
    <w:rsid w:val="00212CDA"/>
    <w:rsid w:val="00212E8D"/>
    <w:rsid w:val="00213125"/>
    <w:rsid w:val="0021320A"/>
    <w:rsid w:val="0021346E"/>
    <w:rsid w:val="002141DB"/>
    <w:rsid w:val="0021511B"/>
    <w:rsid w:val="002156E0"/>
    <w:rsid w:val="00215701"/>
    <w:rsid w:val="002159F8"/>
    <w:rsid w:val="00215C9B"/>
    <w:rsid w:val="00215D98"/>
    <w:rsid w:val="00215DCB"/>
    <w:rsid w:val="00215EE1"/>
    <w:rsid w:val="00216EF2"/>
    <w:rsid w:val="002176D1"/>
    <w:rsid w:val="00217725"/>
    <w:rsid w:val="002178DB"/>
    <w:rsid w:val="0021793F"/>
    <w:rsid w:val="0022012C"/>
    <w:rsid w:val="0022054B"/>
    <w:rsid w:val="0022088C"/>
    <w:rsid w:val="00220940"/>
    <w:rsid w:val="00220B7B"/>
    <w:rsid w:val="00220EA0"/>
    <w:rsid w:val="00220EC7"/>
    <w:rsid w:val="00221482"/>
    <w:rsid w:val="00221A3D"/>
    <w:rsid w:val="00221CBB"/>
    <w:rsid w:val="002223CE"/>
    <w:rsid w:val="002225F3"/>
    <w:rsid w:val="002228CE"/>
    <w:rsid w:val="00222DA0"/>
    <w:rsid w:val="00222E1F"/>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2332"/>
    <w:rsid w:val="0023279B"/>
    <w:rsid w:val="002327D1"/>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336D"/>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AC3"/>
    <w:rsid w:val="00257FDC"/>
    <w:rsid w:val="00260C82"/>
    <w:rsid w:val="002610E1"/>
    <w:rsid w:val="00261AD7"/>
    <w:rsid w:val="00263BFE"/>
    <w:rsid w:val="002653B3"/>
    <w:rsid w:val="002653BD"/>
    <w:rsid w:val="00265CEC"/>
    <w:rsid w:val="00265D9D"/>
    <w:rsid w:val="00265F1F"/>
    <w:rsid w:val="002660D2"/>
    <w:rsid w:val="0027005C"/>
    <w:rsid w:val="0027008F"/>
    <w:rsid w:val="002702BD"/>
    <w:rsid w:val="00270404"/>
    <w:rsid w:val="00270723"/>
    <w:rsid w:val="00270CBB"/>
    <w:rsid w:val="0027142F"/>
    <w:rsid w:val="00271AD4"/>
    <w:rsid w:val="00272366"/>
    <w:rsid w:val="002724AC"/>
    <w:rsid w:val="00272629"/>
    <w:rsid w:val="002727E6"/>
    <w:rsid w:val="002729DA"/>
    <w:rsid w:val="002729F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3551"/>
    <w:rsid w:val="002843D9"/>
    <w:rsid w:val="0028546D"/>
    <w:rsid w:val="00286019"/>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3D3"/>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29B"/>
    <w:rsid w:val="002A3ABB"/>
    <w:rsid w:val="002A3B29"/>
    <w:rsid w:val="002A40A0"/>
    <w:rsid w:val="002A462C"/>
    <w:rsid w:val="002A4AC9"/>
    <w:rsid w:val="002A4F20"/>
    <w:rsid w:val="002A4FBB"/>
    <w:rsid w:val="002A5173"/>
    <w:rsid w:val="002A59D9"/>
    <w:rsid w:val="002A5A7C"/>
    <w:rsid w:val="002A5E0D"/>
    <w:rsid w:val="002A616A"/>
    <w:rsid w:val="002A626B"/>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E6A"/>
    <w:rsid w:val="002B52E6"/>
    <w:rsid w:val="002B578D"/>
    <w:rsid w:val="002B5A2B"/>
    <w:rsid w:val="002B5E0E"/>
    <w:rsid w:val="002B60B8"/>
    <w:rsid w:val="002B60DC"/>
    <w:rsid w:val="002B6394"/>
    <w:rsid w:val="002B6E0A"/>
    <w:rsid w:val="002B6E64"/>
    <w:rsid w:val="002B7094"/>
    <w:rsid w:val="002B7129"/>
    <w:rsid w:val="002B7695"/>
    <w:rsid w:val="002B7BAA"/>
    <w:rsid w:val="002B7D32"/>
    <w:rsid w:val="002C0146"/>
    <w:rsid w:val="002C0512"/>
    <w:rsid w:val="002C0CD3"/>
    <w:rsid w:val="002C12D5"/>
    <w:rsid w:val="002C135F"/>
    <w:rsid w:val="002C18C0"/>
    <w:rsid w:val="002C1C07"/>
    <w:rsid w:val="002C2724"/>
    <w:rsid w:val="002C34F0"/>
    <w:rsid w:val="002C3662"/>
    <w:rsid w:val="002C3702"/>
    <w:rsid w:val="002C3A41"/>
    <w:rsid w:val="002C3B01"/>
    <w:rsid w:val="002C451D"/>
    <w:rsid w:val="002C47D6"/>
    <w:rsid w:val="002C4863"/>
    <w:rsid w:val="002C4987"/>
    <w:rsid w:val="002C6CE9"/>
    <w:rsid w:val="002C742B"/>
    <w:rsid w:val="002C783E"/>
    <w:rsid w:val="002C798F"/>
    <w:rsid w:val="002C79B8"/>
    <w:rsid w:val="002C7D16"/>
    <w:rsid w:val="002D0ADC"/>
    <w:rsid w:val="002D0DE7"/>
    <w:rsid w:val="002D1C47"/>
    <w:rsid w:val="002D1F7F"/>
    <w:rsid w:val="002D2928"/>
    <w:rsid w:val="002D2D55"/>
    <w:rsid w:val="002D2E8E"/>
    <w:rsid w:val="002D30A0"/>
    <w:rsid w:val="002D32E2"/>
    <w:rsid w:val="002D334A"/>
    <w:rsid w:val="002D4245"/>
    <w:rsid w:val="002D43F8"/>
    <w:rsid w:val="002D4F4B"/>
    <w:rsid w:val="002D51F7"/>
    <w:rsid w:val="002D52A2"/>
    <w:rsid w:val="002D5962"/>
    <w:rsid w:val="002D5D07"/>
    <w:rsid w:val="002D6D83"/>
    <w:rsid w:val="002D7159"/>
    <w:rsid w:val="002D7957"/>
    <w:rsid w:val="002D79D3"/>
    <w:rsid w:val="002D7DB9"/>
    <w:rsid w:val="002E0184"/>
    <w:rsid w:val="002E0326"/>
    <w:rsid w:val="002E1112"/>
    <w:rsid w:val="002E1339"/>
    <w:rsid w:val="002E1819"/>
    <w:rsid w:val="002E1A06"/>
    <w:rsid w:val="002E1B25"/>
    <w:rsid w:val="002E1BB7"/>
    <w:rsid w:val="002E2288"/>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E61"/>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13"/>
    <w:rsid w:val="0030426C"/>
    <w:rsid w:val="003044B2"/>
    <w:rsid w:val="00304BA5"/>
    <w:rsid w:val="003052CB"/>
    <w:rsid w:val="003056B1"/>
    <w:rsid w:val="00305C4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6EFD"/>
    <w:rsid w:val="00316FD6"/>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22B"/>
    <w:rsid w:val="0032657D"/>
    <w:rsid w:val="00326BB0"/>
    <w:rsid w:val="00326E8E"/>
    <w:rsid w:val="00326F37"/>
    <w:rsid w:val="00327676"/>
    <w:rsid w:val="00327DD4"/>
    <w:rsid w:val="00330120"/>
    <w:rsid w:val="00330180"/>
    <w:rsid w:val="00330382"/>
    <w:rsid w:val="003306F5"/>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363CD"/>
    <w:rsid w:val="003402BA"/>
    <w:rsid w:val="00340356"/>
    <w:rsid w:val="003405E8"/>
    <w:rsid w:val="003416A0"/>
    <w:rsid w:val="0034196C"/>
    <w:rsid w:val="00342169"/>
    <w:rsid w:val="003421CC"/>
    <w:rsid w:val="003426ED"/>
    <w:rsid w:val="00342818"/>
    <w:rsid w:val="00342E62"/>
    <w:rsid w:val="00342F46"/>
    <w:rsid w:val="003434BE"/>
    <w:rsid w:val="00343E6F"/>
    <w:rsid w:val="003442CD"/>
    <w:rsid w:val="003442F9"/>
    <w:rsid w:val="00344D12"/>
    <w:rsid w:val="00345471"/>
    <w:rsid w:val="003455EA"/>
    <w:rsid w:val="00345C38"/>
    <w:rsid w:val="003464F8"/>
    <w:rsid w:val="003473CE"/>
    <w:rsid w:val="003474F9"/>
    <w:rsid w:val="003478EC"/>
    <w:rsid w:val="00347A55"/>
    <w:rsid w:val="00350FCE"/>
    <w:rsid w:val="003512E4"/>
    <w:rsid w:val="00351595"/>
    <w:rsid w:val="00351CDC"/>
    <w:rsid w:val="00351EA5"/>
    <w:rsid w:val="00351F0F"/>
    <w:rsid w:val="003524B2"/>
    <w:rsid w:val="003526CF"/>
    <w:rsid w:val="00352D8A"/>
    <w:rsid w:val="00353134"/>
    <w:rsid w:val="00353139"/>
    <w:rsid w:val="00353174"/>
    <w:rsid w:val="00354355"/>
    <w:rsid w:val="0035481E"/>
    <w:rsid w:val="00354CDD"/>
    <w:rsid w:val="003552BF"/>
    <w:rsid w:val="00355650"/>
    <w:rsid w:val="00355DCD"/>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449"/>
    <w:rsid w:val="00370582"/>
    <w:rsid w:val="00370A22"/>
    <w:rsid w:val="00371F4F"/>
    <w:rsid w:val="00372082"/>
    <w:rsid w:val="0037330E"/>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3BB"/>
    <w:rsid w:val="003807A8"/>
    <w:rsid w:val="00380A53"/>
    <w:rsid w:val="0038102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125"/>
    <w:rsid w:val="003921AF"/>
    <w:rsid w:val="003926EF"/>
    <w:rsid w:val="00392757"/>
    <w:rsid w:val="0039284F"/>
    <w:rsid w:val="00392921"/>
    <w:rsid w:val="00392A69"/>
    <w:rsid w:val="00392AFA"/>
    <w:rsid w:val="00392B9D"/>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8A"/>
    <w:rsid w:val="003B211C"/>
    <w:rsid w:val="003B2660"/>
    <w:rsid w:val="003B28B7"/>
    <w:rsid w:val="003B3860"/>
    <w:rsid w:val="003B3B43"/>
    <w:rsid w:val="003B40CF"/>
    <w:rsid w:val="003B443B"/>
    <w:rsid w:val="003B4C16"/>
    <w:rsid w:val="003B5491"/>
    <w:rsid w:val="003B5504"/>
    <w:rsid w:val="003B5716"/>
    <w:rsid w:val="003B59E4"/>
    <w:rsid w:val="003B5C9D"/>
    <w:rsid w:val="003B70F7"/>
    <w:rsid w:val="003B71DB"/>
    <w:rsid w:val="003B7AA0"/>
    <w:rsid w:val="003C0396"/>
    <w:rsid w:val="003C04E5"/>
    <w:rsid w:val="003C0544"/>
    <w:rsid w:val="003C0C03"/>
    <w:rsid w:val="003C0C4B"/>
    <w:rsid w:val="003C0F0A"/>
    <w:rsid w:val="003C1480"/>
    <w:rsid w:val="003C20B9"/>
    <w:rsid w:val="003C22CD"/>
    <w:rsid w:val="003C2568"/>
    <w:rsid w:val="003C2EB8"/>
    <w:rsid w:val="003C3640"/>
    <w:rsid w:val="003C3ACE"/>
    <w:rsid w:val="003C3D09"/>
    <w:rsid w:val="003C492A"/>
    <w:rsid w:val="003C549A"/>
    <w:rsid w:val="003C582F"/>
    <w:rsid w:val="003C5AD5"/>
    <w:rsid w:val="003C5B5F"/>
    <w:rsid w:val="003C5BE8"/>
    <w:rsid w:val="003C5FA2"/>
    <w:rsid w:val="003C653B"/>
    <w:rsid w:val="003C65F0"/>
    <w:rsid w:val="003C687A"/>
    <w:rsid w:val="003C718E"/>
    <w:rsid w:val="003C736B"/>
    <w:rsid w:val="003C7F56"/>
    <w:rsid w:val="003D0FDD"/>
    <w:rsid w:val="003D1122"/>
    <w:rsid w:val="003D1518"/>
    <w:rsid w:val="003D19FF"/>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09D"/>
    <w:rsid w:val="003E22CB"/>
    <w:rsid w:val="003E2402"/>
    <w:rsid w:val="003E2C19"/>
    <w:rsid w:val="003E349B"/>
    <w:rsid w:val="003E3832"/>
    <w:rsid w:val="003E39CF"/>
    <w:rsid w:val="003E3AFA"/>
    <w:rsid w:val="003E446F"/>
    <w:rsid w:val="003E4810"/>
    <w:rsid w:val="003E5229"/>
    <w:rsid w:val="003E6C51"/>
    <w:rsid w:val="003E728E"/>
    <w:rsid w:val="003E77DB"/>
    <w:rsid w:val="003E7BF9"/>
    <w:rsid w:val="003E7D00"/>
    <w:rsid w:val="003F012C"/>
    <w:rsid w:val="003F01CE"/>
    <w:rsid w:val="003F05FB"/>
    <w:rsid w:val="003F0AD8"/>
    <w:rsid w:val="003F1044"/>
    <w:rsid w:val="003F1084"/>
    <w:rsid w:val="003F14A0"/>
    <w:rsid w:val="003F1D20"/>
    <w:rsid w:val="003F1D4C"/>
    <w:rsid w:val="003F1FF7"/>
    <w:rsid w:val="003F216F"/>
    <w:rsid w:val="003F2B44"/>
    <w:rsid w:val="003F38D6"/>
    <w:rsid w:val="003F49DB"/>
    <w:rsid w:val="003F4BAB"/>
    <w:rsid w:val="003F4DDF"/>
    <w:rsid w:val="003F4F0B"/>
    <w:rsid w:val="003F614E"/>
    <w:rsid w:val="003F623D"/>
    <w:rsid w:val="003F6CF0"/>
    <w:rsid w:val="003F7A46"/>
    <w:rsid w:val="003F7DA5"/>
    <w:rsid w:val="004000EC"/>
    <w:rsid w:val="00400224"/>
    <w:rsid w:val="004002D6"/>
    <w:rsid w:val="00400574"/>
    <w:rsid w:val="004005B5"/>
    <w:rsid w:val="00401780"/>
    <w:rsid w:val="0040184D"/>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A1E"/>
    <w:rsid w:val="00432DE2"/>
    <w:rsid w:val="0043310A"/>
    <w:rsid w:val="0043364B"/>
    <w:rsid w:val="0043395D"/>
    <w:rsid w:val="00433CF2"/>
    <w:rsid w:val="00434458"/>
    <w:rsid w:val="00434879"/>
    <w:rsid w:val="00434B04"/>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6F8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098B"/>
    <w:rsid w:val="00471866"/>
    <w:rsid w:val="004718C4"/>
    <w:rsid w:val="004718FD"/>
    <w:rsid w:val="00471C89"/>
    <w:rsid w:val="00472203"/>
    <w:rsid w:val="00472734"/>
    <w:rsid w:val="00472B2F"/>
    <w:rsid w:val="00472EEC"/>
    <w:rsid w:val="00473992"/>
    <w:rsid w:val="004746D0"/>
    <w:rsid w:val="00474CAE"/>
    <w:rsid w:val="0047558D"/>
    <w:rsid w:val="0047601E"/>
    <w:rsid w:val="0047651B"/>
    <w:rsid w:val="004767EC"/>
    <w:rsid w:val="0047782F"/>
    <w:rsid w:val="00477BCB"/>
    <w:rsid w:val="00477C28"/>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28A"/>
    <w:rsid w:val="00484642"/>
    <w:rsid w:val="004849A2"/>
    <w:rsid w:val="004852AD"/>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604"/>
    <w:rsid w:val="00492831"/>
    <w:rsid w:val="00492A12"/>
    <w:rsid w:val="00492D24"/>
    <w:rsid w:val="004935D2"/>
    <w:rsid w:val="00493723"/>
    <w:rsid w:val="00493E3D"/>
    <w:rsid w:val="00493E71"/>
    <w:rsid w:val="00493F71"/>
    <w:rsid w:val="00494D8E"/>
    <w:rsid w:val="00495278"/>
    <w:rsid w:val="00495455"/>
    <w:rsid w:val="00495796"/>
    <w:rsid w:val="00495809"/>
    <w:rsid w:val="00495E84"/>
    <w:rsid w:val="00497D47"/>
    <w:rsid w:val="00497FC5"/>
    <w:rsid w:val="004A04DD"/>
    <w:rsid w:val="004A0759"/>
    <w:rsid w:val="004A087A"/>
    <w:rsid w:val="004A088B"/>
    <w:rsid w:val="004A0CAD"/>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920"/>
    <w:rsid w:val="004B1922"/>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9D"/>
    <w:rsid w:val="004C1388"/>
    <w:rsid w:val="004C1AE2"/>
    <w:rsid w:val="004C202E"/>
    <w:rsid w:val="004C2299"/>
    <w:rsid w:val="004C2719"/>
    <w:rsid w:val="004C4245"/>
    <w:rsid w:val="004C45EE"/>
    <w:rsid w:val="004C597A"/>
    <w:rsid w:val="004C5CF9"/>
    <w:rsid w:val="004C5DF9"/>
    <w:rsid w:val="004C6243"/>
    <w:rsid w:val="004C64C2"/>
    <w:rsid w:val="004C652E"/>
    <w:rsid w:val="004C7286"/>
    <w:rsid w:val="004C771C"/>
    <w:rsid w:val="004C784D"/>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4F7"/>
    <w:rsid w:val="004D5B01"/>
    <w:rsid w:val="004D5D80"/>
    <w:rsid w:val="004D5EF3"/>
    <w:rsid w:val="004D6483"/>
    <w:rsid w:val="004D6B55"/>
    <w:rsid w:val="004D7EAF"/>
    <w:rsid w:val="004E04D3"/>
    <w:rsid w:val="004E0611"/>
    <w:rsid w:val="004E1194"/>
    <w:rsid w:val="004E2E1D"/>
    <w:rsid w:val="004E2FC6"/>
    <w:rsid w:val="004E3429"/>
    <w:rsid w:val="004E34E5"/>
    <w:rsid w:val="004E35E4"/>
    <w:rsid w:val="004E38AF"/>
    <w:rsid w:val="004E4332"/>
    <w:rsid w:val="004E49DF"/>
    <w:rsid w:val="004E5075"/>
    <w:rsid w:val="004E54B5"/>
    <w:rsid w:val="004E5727"/>
    <w:rsid w:val="004E5A11"/>
    <w:rsid w:val="004E5DD3"/>
    <w:rsid w:val="004E6445"/>
    <w:rsid w:val="004E66B3"/>
    <w:rsid w:val="004E69B2"/>
    <w:rsid w:val="004E6C22"/>
    <w:rsid w:val="004E7738"/>
    <w:rsid w:val="004E7E86"/>
    <w:rsid w:val="004E7F4E"/>
    <w:rsid w:val="004F00D5"/>
    <w:rsid w:val="004F014B"/>
    <w:rsid w:val="004F033F"/>
    <w:rsid w:val="004F08E9"/>
    <w:rsid w:val="004F0AA1"/>
    <w:rsid w:val="004F1E8F"/>
    <w:rsid w:val="004F2186"/>
    <w:rsid w:val="004F2412"/>
    <w:rsid w:val="004F266A"/>
    <w:rsid w:val="004F28DE"/>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4B3"/>
    <w:rsid w:val="0051255D"/>
    <w:rsid w:val="00512968"/>
    <w:rsid w:val="00512E58"/>
    <w:rsid w:val="0051334F"/>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1DCA"/>
    <w:rsid w:val="0052232E"/>
    <w:rsid w:val="00522397"/>
    <w:rsid w:val="00522A1D"/>
    <w:rsid w:val="00522D84"/>
    <w:rsid w:val="00523636"/>
    <w:rsid w:val="0052391C"/>
    <w:rsid w:val="00523B0C"/>
    <w:rsid w:val="005242AC"/>
    <w:rsid w:val="005245EC"/>
    <w:rsid w:val="00524897"/>
    <w:rsid w:val="00524C0D"/>
    <w:rsid w:val="00524ED4"/>
    <w:rsid w:val="005251DD"/>
    <w:rsid w:val="00525242"/>
    <w:rsid w:val="0052570C"/>
    <w:rsid w:val="0052578D"/>
    <w:rsid w:val="00525B05"/>
    <w:rsid w:val="00525C4A"/>
    <w:rsid w:val="00525D52"/>
    <w:rsid w:val="00525ED0"/>
    <w:rsid w:val="00526CD3"/>
    <w:rsid w:val="005271AC"/>
    <w:rsid w:val="0052736F"/>
    <w:rsid w:val="00527B3B"/>
    <w:rsid w:val="00527D00"/>
    <w:rsid w:val="005304EE"/>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48"/>
    <w:rsid w:val="005363AA"/>
    <w:rsid w:val="005363B1"/>
    <w:rsid w:val="005364F7"/>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4B"/>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31A"/>
    <w:rsid w:val="00551410"/>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E9B"/>
    <w:rsid w:val="00564311"/>
    <w:rsid w:val="00564602"/>
    <w:rsid w:val="00564773"/>
    <w:rsid w:val="0056486B"/>
    <w:rsid w:val="00564BED"/>
    <w:rsid w:val="00564CE5"/>
    <w:rsid w:val="00564E58"/>
    <w:rsid w:val="00565584"/>
    <w:rsid w:val="0056625C"/>
    <w:rsid w:val="0056632B"/>
    <w:rsid w:val="0056669A"/>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4B94"/>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561"/>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0D84"/>
    <w:rsid w:val="00591A1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1E7"/>
    <w:rsid w:val="005A2A2E"/>
    <w:rsid w:val="005A2F69"/>
    <w:rsid w:val="005A4B84"/>
    <w:rsid w:val="005A4D1B"/>
    <w:rsid w:val="005A523C"/>
    <w:rsid w:val="005A5D7B"/>
    <w:rsid w:val="005A7195"/>
    <w:rsid w:val="005A7E33"/>
    <w:rsid w:val="005B0786"/>
    <w:rsid w:val="005B0D3B"/>
    <w:rsid w:val="005B12C5"/>
    <w:rsid w:val="005B1384"/>
    <w:rsid w:val="005B1571"/>
    <w:rsid w:val="005B1A12"/>
    <w:rsid w:val="005B1BAB"/>
    <w:rsid w:val="005B1DCF"/>
    <w:rsid w:val="005B23C8"/>
    <w:rsid w:val="005B331F"/>
    <w:rsid w:val="005B442E"/>
    <w:rsid w:val="005B5AD9"/>
    <w:rsid w:val="005B6571"/>
    <w:rsid w:val="005B6AFF"/>
    <w:rsid w:val="005B6C71"/>
    <w:rsid w:val="005B70A2"/>
    <w:rsid w:val="005B7AD1"/>
    <w:rsid w:val="005B7AE6"/>
    <w:rsid w:val="005B7CAB"/>
    <w:rsid w:val="005C09C8"/>
    <w:rsid w:val="005C0DCA"/>
    <w:rsid w:val="005C1FEE"/>
    <w:rsid w:val="005C2110"/>
    <w:rsid w:val="005C21E7"/>
    <w:rsid w:val="005C267D"/>
    <w:rsid w:val="005C295E"/>
    <w:rsid w:val="005C2995"/>
    <w:rsid w:val="005C2D90"/>
    <w:rsid w:val="005C2F07"/>
    <w:rsid w:val="005C3141"/>
    <w:rsid w:val="005C3597"/>
    <w:rsid w:val="005C41F8"/>
    <w:rsid w:val="005C45D2"/>
    <w:rsid w:val="005C4BAD"/>
    <w:rsid w:val="005C5151"/>
    <w:rsid w:val="005C54BB"/>
    <w:rsid w:val="005C57AE"/>
    <w:rsid w:val="005C6109"/>
    <w:rsid w:val="005C6463"/>
    <w:rsid w:val="005C647A"/>
    <w:rsid w:val="005C6834"/>
    <w:rsid w:val="005C6980"/>
    <w:rsid w:val="005C6ADC"/>
    <w:rsid w:val="005C6CB1"/>
    <w:rsid w:val="005C6D2D"/>
    <w:rsid w:val="005C702C"/>
    <w:rsid w:val="005C71FF"/>
    <w:rsid w:val="005C7264"/>
    <w:rsid w:val="005C7459"/>
    <w:rsid w:val="005C748D"/>
    <w:rsid w:val="005C7B8A"/>
    <w:rsid w:val="005C7BF6"/>
    <w:rsid w:val="005C7E19"/>
    <w:rsid w:val="005D0128"/>
    <w:rsid w:val="005D0567"/>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8AD"/>
    <w:rsid w:val="005D5D49"/>
    <w:rsid w:val="005D5EC5"/>
    <w:rsid w:val="005D63BF"/>
    <w:rsid w:val="005D64DA"/>
    <w:rsid w:val="005D73AC"/>
    <w:rsid w:val="005D7418"/>
    <w:rsid w:val="005D7558"/>
    <w:rsid w:val="005E0421"/>
    <w:rsid w:val="005E0559"/>
    <w:rsid w:val="005E0668"/>
    <w:rsid w:val="005E0B7F"/>
    <w:rsid w:val="005E0DF3"/>
    <w:rsid w:val="005E16D8"/>
    <w:rsid w:val="005E1D28"/>
    <w:rsid w:val="005E2150"/>
    <w:rsid w:val="005E2992"/>
    <w:rsid w:val="005E2AF7"/>
    <w:rsid w:val="005E320A"/>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64F"/>
    <w:rsid w:val="005F28D3"/>
    <w:rsid w:val="005F2A5D"/>
    <w:rsid w:val="005F2BDA"/>
    <w:rsid w:val="005F3421"/>
    <w:rsid w:val="005F40D4"/>
    <w:rsid w:val="005F45E9"/>
    <w:rsid w:val="005F4830"/>
    <w:rsid w:val="005F48A8"/>
    <w:rsid w:val="005F4A88"/>
    <w:rsid w:val="005F50D7"/>
    <w:rsid w:val="005F54BC"/>
    <w:rsid w:val="005F56AF"/>
    <w:rsid w:val="005F67AC"/>
    <w:rsid w:val="005F6AA0"/>
    <w:rsid w:val="005F7491"/>
    <w:rsid w:val="00601150"/>
    <w:rsid w:val="006011C5"/>
    <w:rsid w:val="00601329"/>
    <w:rsid w:val="006017E2"/>
    <w:rsid w:val="00602A6F"/>
    <w:rsid w:val="006034F8"/>
    <w:rsid w:val="006044B8"/>
    <w:rsid w:val="00604940"/>
    <w:rsid w:val="00604AE6"/>
    <w:rsid w:val="00605428"/>
    <w:rsid w:val="00605BE2"/>
    <w:rsid w:val="0060628C"/>
    <w:rsid w:val="006064F4"/>
    <w:rsid w:val="00606759"/>
    <w:rsid w:val="006079D6"/>
    <w:rsid w:val="00607B93"/>
    <w:rsid w:val="00610301"/>
    <w:rsid w:val="0061079A"/>
    <w:rsid w:val="00610C11"/>
    <w:rsid w:val="00611280"/>
    <w:rsid w:val="00611B99"/>
    <w:rsid w:val="00611C39"/>
    <w:rsid w:val="00612329"/>
    <w:rsid w:val="00612635"/>
    <w:rsid w:val="00612762"/>
    <w:rsid w:val="00612BD9"/>
    <w:rsid w:val="00612C02"/>
    <w:rsid w:val="00612E97"/>
    <w:rsid w:val="00613633"/>
    <w:rsid w:val="006138A9"/>
    <w:rsid w:val="00613AB3"/>
    <w:rsid w:val="00613DEA"/>
    <w:rsid w:val="00613E66"/>
    <w:rsid w:val="00613E98"/>
    <w:rsid w:val="00614048"/>
    <w:rsid w:val="00614B17"/>
    <w:rsid w:val="00615999"/>
    <w:rsid w:val="00615AA6"/>
    <w:rsid w:val="00615B13"/>
    <w:rsid w:val="0061607B"/>
    <w:rsid w:val="006160FE"/>
    <w:rsid w:val="006169CA"/>
    <w:rsid w:val="00616F15"/>
    <w:rsid w:val="00617087"/>
    <w:rsid w:val="006170B9"/>
    <w:rsid w:val="006170DA"/>
    <w:rsid w:val="0061732F"/>
    <w:rsid w:val="0061758F"/>
    <w:rsid w:val="00617F13"/>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653"/>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2AE"/>
    <w:rsid w:val="00634485"/>
    <w:rsid w:val="00634511"/>
    <w:rsid w:val="00634890"/>
    <w:rsid w:val="00634E48"/>
    <w:rsid w:val="00635154"/>
    <w:rsid w:val="006356D1"/>
    <w:rsid w:val="006359A6"/>
    <w:rsid w:val="00635E0E"/>
    <w:rsid w:val="00636140"/>
    <w:rsid w:val="00637B99"/>
    <w:rsid w:val="00637D80"/>
    <w:rsid w:val="00640222"/>
    <w:rsid w:val="006404C5"/>
    <w:rsid w:val="00640727"/>
    <w:rsid w:val="00640AF2"/>
    <w:rsid w:val="0064155A"/>
    <w:rsid w:val="00641BB8"/>
    <w:rsid w:val="006433AB"/>
    <w:rsid w:val="00643765"/>
    <w:rsid w:val="0064402A"/>
    <w:rsid w:val="00644195"/>
    <w:rsid w:val="0064542C"/>
    <w:rsid w:val="006457A5"/>
    <w:rsid w:val="00645FF2"/>
    <w:rsid w:val="00646DD0"/>
    <w:rsid w:val="00646E43"/>
    <w:rsid w:val="00647210"/>
    <w:rsid w:val="006473A5"/>
    <w:rsid w:val="0064794B"/>
    <w:rsid w:val="00647F42"/>
    <w:rsid w:val="00650174"/>
    <w:rsid w:val="006505CC"/>
    <w:rsid w:val="006509D6"/>
    <w:rsid w:val="00651AEC"/>
    <w:rsid w:val="0065218E"/>
    <w:rsid w:val="00652354"/>
    <w:rsid w:val="0065247F"/>
    <w:rsid w:val="00652941"/>
    <w:rsid w:val="00652C11"/>
    <w:rsid w:val="0065315B"/>
    <w:rsid w:val="006535EA"/>
    <w:rsid w:val="0065382F"/>
    <w:rsid w:val="0065388C"/>
    <w:rsid w:val="00653C36"/>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719"/>
    <w:rsid w:val="0066224A"/>
    <w:rsid w:val="00662929"/>
    <w:rsid w:val="00662A81"/>
    <w:rsid w:val="00662E7F"/>
    <w:rsid w:val="0066328F"/>
    <w:rsid w:val="00663321"/>
    <w:rsid w:val="0066346B"/>
    <w:rsid w:val="006635DB"/>
    <w:rsid w:val="0066367C"/>
    <w:rsid w:val="00664060"/>
    <w:rsid w:val="006643A1"/>
    <w:rsid w:val="00664658"/>
    <w:rsid w:val="006650E0"/>
    <w:rsid w:val="00665342"/>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7CF"/>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CCB"/>
    <w:rsid w:val="00677D71"/>
    <w:rsid w:val="0068007F"/>
    <w:rsid w:val="006801D4"/>
    <w:rsid w:val="006808E7"/>
    <w:rsid w:val="00680D81"/>
    <w:rsid w:val="00680F91"/>
    <w:rsid w:val="0068120B"/>
    <w:rsid w:val="00681AC4"/>
    <w:rsid w:val="00681BBD"/>
    <w:rsid w:val="00681D62"/>
    <w:rsid w:val="00682357"/>
    <w:rsid w:val="0068241F"/>
    <w:rsid w:val="0068255F"/>
    <w:rsid w:val="0068264A"/>
    <w:rsid w:val="00682BE9"/>
    <w:rsid w:val="00682EA5"/>
    <w:rsid w:val="006836CA"/>
    <w:rsid w:val="00684125"/>
    <w:rsid w:val="00684A1C"/>
    <w:rsid w:val="006852FD"/>
    <w:rsid w:val="00686102"/>
    <w:rsid w:val="0068633E"/>
    <w:rsid w:val="00686869"/>
    <w:rsid w:val="006868B0"/>
    <w:rsid w:val="00686FEE"/>
    <w:rsid w:val="0069069F"/>
    <w:rsid w:val="00691799"/>
    <w:rsid w:val="00691932"/>
    <w:rsid w:val="00692F31"/>
    <w:rsid w:val="00692F64"/>
    <w:rsid w:val="006930D5"/>
    <w:rsid w:val="00693490"/>
    <w:rsid w:val="00693878"/>
    <w:rsid w:val="00693A79"/>
    <w:rsid w:val="00693E86"/>
    <w:rsid w:val="00694012"/>
    <w:rsid w:val="00694436"/>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34A5"/>
    <w:rsid w:val="006A497F"/>
    <w:rsid w:val="006A5B63"/>
    <w:rsid w:val="006A6BEF"/>
    <w:rsid w:val="006A71F6"/>
    <w:rsid w:val="006A7765"/>
    <w:rsid w:val="006A7BAB"/>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427"/>
    <w:rsid w:val="006C2440"/>
    <w:rsid w:val="006C24F6"/>
    <w:rsid w:val="006C25E6"/>
    <w:rsid w:val="006C2BE2"/>
    <w:rsid w:val="006C2EF9"/>
    <w:rsid w:val="006C2FB3"/>
    <w:rsid w:val="006C393E"/>
    <w:rsid w:val="006C3E4C"/>
    <w:rsid w:val="006C4797"/>
    <w:rsid w:val="006C4C14"/>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887"/>
    <w:rsid w:val="006D2CA2"/>
    <w:rsid w:val="006D2D7F"/>
    <w:rsid w:val="006D3972"/>
    <w:rsid w:val="006D4392"/>
    <w:rsid w:val="006D4785"/>
    <w:rsid w:val="006D4A76"/>
    <w:rsid w:val="006D4D7E"/>
    <w:rsid w:val="006D5079"/>
    <w:rsid w:val="006D5B86"/>
    <w:rsid w:val="006D6201"/>
    <w:rsid w:val="006D6674"/>
    <w:rsid w:val="006D6E39"/>
    <w:rsid w:val="006D78E8"/>
    <w:rsid w:val="006D7EA2"/>
    <w:rsid w:val="006D7EEB"/>
    <w:rsid w:val="006D7F59"/>
    <w:rsid w:val="006E0055"/>
    <w:rsid w:val="006E00E7"/>
    <w:rsid w:val="006E025C"/>
    <w:rsid w:val="006E0836"/>
    <w:rsid w:val="006E190A"/>
    <w:rsid w:val="006E1976"/>
    <w:rsid w:val="006E1BB0"/>
    <w:rsid w:val="006E215E"/>
    <w:rsid w:val="006E25F7"/>
    <w:rsid w:val="006E33F7"/>
    <w:rsid w:val="006E3C33"/>
    <w:rsid w:val="006E410B"/>
    <w:rsid w:val="006E4335"/>
    <w:rsid w:val="006E44EB"/>
    <w:rsid w:val="006E4C49"/>
    <w:rsid w:val="006E5223"/>
    <w:rsid w:val="006E55AA"/>
    <w:rsid w:val="006E61FC"/>
    <w:rsid w:val="006E6389"/>
    <w:rsid w:val="006E68E3"/>
    <w:rsid w:val="006E6ACF"/>
    <w:rsid w:val="006E6CFD"/>
    <w:rsid w:val="006E6D6F"/>
    <w:rsid w:val="006E6E7C"/>
    <w:rsid w:val="006E71A4"/>
    <w:rsid w:val="006E79F3"/>
    <w:rsid w:val="006F0316"/>
    <w:rsid w:val="006F03F0"/>
    <w:rsid w:val="006F0727"/>
    <w:rsid w:val="006F091B"/>
    <w:rsid w:val="006F0A93"/>
    <w:rsid w:val="006F0BAE"/>
    <w:rsid w:val="006F0F3C"/>
    <w:rsid w:val="006F0FF2"/>
    <w:rsid w:val="006F283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28"/>
    <w:rsid w:val="007001DA"/>
    <w:rsid w:val="00700436"/>
    <w:rsid w:val="007004CA"/>
    <w:rsid w:val="00700767"/>
    <w:rsid w:val="00700CBB"/>
    <w:rsid w:val="00700FF5"/>
    <w:rsid w:val="00701189"/>
    <w:rsid w:val="007017EB"/>
    <w:rsid w:val="00701E0E"/>
    <w:rsid w:val="0070224A"/>
    <w:rsid w:val="00702909"/>
    <w:rsid w:val="00703168"/>
    <w:rsid w:val="00703C28"/>
    <w:rsid w:val="00703F4B"/>
    <w:rsid w:val="00704024"/>
    <w:rsid w:val="007042CF"/>
    <w:rsid w:val="0070431A"/>
    <w:rsid w:val="007047FD"/>
    <w:rsid w:val="0070528E"/>
    <w:rsid w:val="00705741"/>
    <w:rsid w:val="00706383"/>
    <w:rsid w:val="007066E2"/>
    <w:rsid w:val="00706ADC"/>
    <w:rsid w:val="00707F2D"/>
    <w:rsid w:val="00710016"/>
    <w:rsid w:val="00710255"/>
    <w:rsid w:val="00710841"/>
    <w:rsid w:val="00710A2A"/>
    <w:rsid w:val="00710A3F"/>
    <w:rsid w:val="00711743"/>
    <w:rsid w:val="00711DE7"/>
    <w:rsid w:val="007123C8"/>
    <w:rsid w:val="007123ED"/>
    <w:rsid w:val="0071255C"/>
    <w:rsid w:val="00712DF1"/>
    <w:rsid w:val="00712EE0"/>
    <w:rsid w:val="00713770"/>
    <w:rsid w:val="0071434B"/>
    <w:rsid w:val="007143E0"/>
    <w:rsid w:val="0071494D"/>
    <w:rsid w:val="00714C11"/>
    <w:rsid w:val="00714E6B"/>
    <w:rsid w:val="00716124"/>
    <w:rsid w:val="007161A6"/>
    <w:rsid w:val="00716490"/>
    <w:rsid w:val="00716989"/>
    <w:rsid w:val="00716B39"/>
    <w:rsid w:val="00716F76"/>
    <w:rsid w:val="0071714C"/>
    <w:rsid w:val="00717401"/>
    <w:rsid w:val="00717925"/>
    <w:rsid w:val="00717BD1"/>
    <w:rsid w:val="007203BF"/>
    <w:rsid w:val="00720E0F"/>
    <w:rsid w:val="00721528"/>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2B0"/>
    <w:rsid w:val="00730335"/>
    <w:rsid w:val="007304F5"/>
    <w:rsid w:val="00730974"/>
    <w:rsid w:val="00730A1E"/>
    <w:rsid w:val="0073110B"/>
    <w:rsid w:val="007311F2"/>
    <w:rsid w:val="007312A1"/>
    <w:rsid w:val="00732266"/>
    <w:rsid w:val="007323D3"/>
    <w:rsid w:val="007328BA"/>
    <w:rsid w:val="00732FA0"/>
    <w:rsid w:val="007330C3"/>
    <w:rsid w:val="0073311C"/>
    <w:rsid w:val="00733574"/>
    <w:rsid w:val="007344E5"/>
    <w:rsid w:val="007347F5"/>
    <w:rsid w:val="0073525E"/>
    <w:rsid w:val="007353F0"/>
    <w:rsid w:val="00735930"/>
    <w:rsid w:val="00735F72"/>
    <w:rsid w:val="00736B73"/>
    <w:rsid w:val="00736C06"/>
    <w:rsid w:val="00736C6D"/>
    <w:rsid w:val="00737BB4"/>
    <w:rsid w:val="00740052"/>
    <w:rsid w:val="007400E8"/>
    <w:rsid w:val="00740238"/>
    <w:rsid w:val="00740494"/>
    <w:rsid w:val="00740AFD"/>
    <w:rsid w:val="00740BA5"/>
    <w:rsid w:val="00741046"/>
    <w:rsid w:val="007410AA"/>
    <w:rsid w:val="00741570"/>
    <w:rsid w:val="007416A3"/>
    <w:rsid w:val="00741AB6"/>
    <w:rsid w:val="00741CEE"/>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2DA"/>
    <w:rsid w:val="00754ECB"/>
    <w:rsid w:val="00755188"/>
    <w:rsid w:val="007566BA"/>
    <w:rsid w:val="00756B7E"/>
    <w:rsid w:val="00756CF1"/>
    <w:rsid w:val="00756F19"/>
    <w:rsid w:val="007571CA"/>
    <w:rsid w:val="007575DF"/>
    <w:rsid w:val="007575EE"/>
    <w:rsid w:val="0075778E"/>
    <w:rsid w:val="00757974"/>
    <w:rsid w:val="007602FC"/>
    <w:rsid w:val="0076112A"/>
    <w:rsid w:val="007615FB"/>
    <w:rsid w:val="00761A77"/>
    <w:rsid w:val="00761D5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21A"/>
    <w:rsid w:val="0077398E"/>
    <w:rsid w:val="00773CFD"/>
    <w:rsid w:val="00773E39"/>
    <w:rsid w:val="00773E88"/>
    <w:rsid w:val="007747E8"/>
    <w:rsid w:val="00774904"/>
    <w:rsid w:val="00774CBC"/>
    <w:rsid w:val="00774E92"/>
    <w:rsid w:val="0077546D"/>
    <w:rsid w:val="00775764"/>
    <w:rsid w:val="00775786"/>
    <w:rsid w:val="007757F2"/>
    <w:rsid w:val="00775A48"/>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E91"/>
    <w:rsid w:val="0078207F"/>
    <w:rsid w:val="00782100"/>
    <w:rsid w:val="00782558"/>
    <w:rsid w:val="00782C2E"/>
    <w:rsid w:val="00782CD2"/>
    <w:rsid w:val="00784081"/>
    <w:rsid w:val="00784B31"/>
    <w:rsid w:val="00784DD2"/>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847"/>
    <w:rsid w:val="00794939"/>
    <w:rsid w:val="00795322"/>
    <w:rsid w:val="00795DB8"/>
    <w:rsid w:val="00796094"/>
    <w:rsid w:val="00797815"/>
    <w:rsid w:val="00797B84"/>
    <w:rsid w:val="00797B98"/>
    <w:rsid w:val="007A059E"/>
    <w:rsid w:val="007A075D"/>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9"/>
    <w:rsid w:val="007A700F"/>
    <w:rsid w:val="007A7116"/>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564E"/>
    <w:rsid w:val="007B57FB"/>
    <w:rsid w:val="007B5AF9"/>
    <w:rsid w:val="007B5C61"/>
    <w:rsid w:val="007B6A1B"/>
    <w:rsid w:val="007B6A47"/>
    <w:rsid w:val="007B6AD8"/>
    <w:rsid w:val="007B7A6E"/>
    <w:rsid w:val="007B7F32"/>
    <w:rsid w:val="007B7FE8"/>
    <w:rsid w:val="007C0CC6"/>
    <w:rsid w:val="007C13B7"/>
    <w:rsid w:val="007C13E3"/>
    <w:rsid w:val="007C1493"/>
    <w:rsid w:val="007C1FBE"/>
    <w:rsid w:val="007C2056"/>
    <w:rsid w:val="007C250D"/>
    <w:rsid w:val="007C2BC5"/>
    <w:rsid w:val="007C2C4B"/>
    <w:rsid w:val="007C4598"/>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9AE"/>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C8F"/>
    <w:rsid w:val="007E21A3"/>
    <w:rsid w:val="007E24A9"/>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7CD"/>
    <w:rsid w:val="007F1CB7"/>
    <w:rsid w:val="007F21F8"/>
    <w:rsid w:val="007F2552"/>
    <w:rsid w:val="007F28C5"/>
    <w:rsid w:val="007F2E0E"/>
    <w:rsid w:val="007F414D"/>
    <w:rsid w:val="007F471C"/>
    <w:rsid w:val="007F4D6F"/>
    <w:rsid w:val="007F4DA5"/>
    <w:rsid w:val="007F502F"/>
    <w:rsid w:val="007F53AA"/>
    <w:rsid w:val="007F5660"/>
    <w:rsid w:val="007F75A8"/>
    <w:rsid w:val="00801018"/>
    <w:rsid w:val="008011A7"/>
    <w:rsid w:val="008014D3"/>
    <w:rsid w:val="00801A6C"/>
    <w:rsid w:val="00802403"/>
    <w:rsid w:val="00802451"/>
    <w:rsid w:val="0080273A"/>
    <w:rsid w:val="0080274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9DF"/>
    <w:rsid w:val="00814DF6"/>
    <w:rsid w:val="0081501A"/>
    <w:rsid w:val="00815152"/>
    <w:rsid w:val="0081524F"/>
    <w:rsid w:val="00815477"/>
    <w:rsid w:val="00815514"/>
    <w:rsid w:val="00815DC6"/>
    <w:rsid w:val="00815F8D"/>
    <w:rsid w:val="0081641A"/>
    <w:rsid w:val="00816685"/>
    <w:rsid w:val="0081688A"/>
    <w:rsid w:val="00816903"/>
    <w:rsid w:val="00816A6B"/>
    <w:rsid w:val="00816BAE"/>
    <w:rsid w:val="008170E4"/>
    <w:rsid w:val="008170FC"/>
    <w:rsid w:val="00817494"/>
    <w:rsid w:val="008175CE"/>
    <w:rsid w:val="0081786A"/>
    <w:rsid w:val="008178E3"/>
    <w:rsid w:val="00817CC5"/>
    <w:rsid w:val="00817F88"/>
    <w:rsid w:val="00820488"/>
    <w:rsid w:val="00820B21"/>
    <w:rsid w:val="00820B9B"/>
    <w:rsid w:val="00820D1B"/>
    <w:rsid w:val="00820E22"/>
    <w:rsid w:val="00822643"/>
    <w:rsid w:val="0082293F"/>
    <w:rsid w:val="00822E25"/>
    <w:rsid w:val="008236E8"/>
    <w:rsid w:val="008240DC"/>
    <w:rsid w:val="00824389"/>
    <w:rsid w:val="00824392"/>
    <w:rsid w:val="008245DA"/>
    <w:rsid w:val="008256D6"/>
    <w:rsid w:val="0082576A"/>
    <w:rsid w:val="008259AE"/>
    <w:rsid w:val="008264ED"/>
    <w:rsid w:val="00826926"/>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AF4"/>
    <w:rsid w:val="00837CE4"/>
    <w:rsid w:val="00837D19"/>
    <w:rsid w:val="00840312"/>
    <w:rsid w:val="008403E9"/>
    <w:rsid w:val="00840439"/>
    <w:rsid w:val="008404D4"/>
    <w:rsid w:val="0084074D"/>
    <w:rsid w:val="00840B86"/>
    <w:rsid w:val="00840ECD"/>
    <w:rsid w:val="00840FBE"/>
    <w:rsid w:val="00841E4A"/>
    <w:rsid w:val="00841EC8"/>
    <w:rsid w:val="008422EC"/>
    <w:rsid w:val="00842C7F"/>
    <w:rsid w:val="00844279"/>
    <w:rsid w:val="0084429F"/>
    <w:rsid w:val="008448E0"/>
    <w:rsid w:val="00844916"/>
    <w:rsid w:val="00844ADC"/>
    <w:rsid w:val="00845238"/>
    <w:rsid w:val="00845695"/>
    <w:rsid w:val="00845969"/>
    <w:rsid w:val="00845A61"/>
    <w:rsid w:val="008465C6"/>
    <w:rsid w:val="008467B8"/>
    <w:rsid w:val="008469EE"/>
    <w:rsid w:val="00847359"/>
    <w:rsid w:val="00847945"/>
    <w:rsid w:val="00847A4A"/>
    <w:rsid w:val="00850321"/>
    <w:rsid w:val="008505AA"/>
    <w:rsid w:val="0085064A"/>
    <w:rsid w:val="008506F6"/>
    <w:rsid w:val="00850B37"/>
    <w:rsid w:val="00851C51"/>
    <w:rsid w:val="008526EF"/>
    <w:rsid w:val="008527E0"/>
    <w:rsid w:val="00852F55"/>
    <w:rsid w:val="0085347F"/>
    <w:rsid w:val="00853608"/>
    <w:rsid w:val="00853689"/>
    <w:rsid w:val="00853AB4"/>
    <w:rsid w:val="008542F2"/>
    <w:rsid w:val="00854AA7"/>
    <w:rsid w:val="008556EF"/>
    <w:rsid w:val="00855743"/>
    <w:rsid w:val="00855B1B"/>
    <w:rsid w:val="00855F9F"/>
    <w:rsid w:val="00855FA9"/>
    <w:rsid w:val="00856033"/>
    <w:rsid w:val="008564C8"/>
    <w:rsid w:val="00856541"/>
    <w:rsid w:val="0085683B"/>
    <w:rsid w:val="0085687C"/>
    <w:rsid w:val="00857082"/>
    <w:rsid w:val="008570AA"/>
    <w:rsid w:val="00857699"/>
    <w:rsid w:val="008577A8"/>
    <w:rsid w:val="008602B6"/>
    <w:rsid w:val="008603DA"/>
    <w:rsid w:val="0086079C"/>
    <w:rsid w:val="00861605"/>
    <w:rsid w:val="0086181B"/>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5D0D"/>
    <w:rsid w:val="008661A4"/>
    <w:rsid w:val="008668EA"/>
    <w:rsid w:val="008669AB"/>
    <w:rsid w:val="00866DBF"/>
    <w:rsid w:val="0086710C"/>
    <w:rsid w:val="008677B6"/>
    <w:rsid w:val="00867A8D"/>
    <w:rsid w:val="00867BA9"/>
    <w:rsid w:val="00867C07"/>
    <w:rsid w:val="00867D3D"/>
    <w:rsid w:val="00870190"/>
    <w:rsid w:val="00870221"/>
    <w:rsid w:val="00870DC0"/>
    <w:rsid w:val="00871372"/>
    <w:rsid w:val="008716B7"/>
    <w:rsid w:val="0087187C"/>
    <w:rsid w:val="008718F3"/>
    <w:rsid w:val="00871A0A"/>
    <w:rsid w:val="00872A08"/>
    <w:rsid w:val="00872E45"/>
    <w:rsid w:val="0087324A"/>
    <w:rsid w:val="008741A6"/>
    <w:rsid w:val="00874368"/>
    <w:rsid w:val="008744AE"/>
    <w:rsid w:val="0087576B"/>
    <w:rsid w:val="008765F6"/>
    <w:rsid w:val="00876B6F"/>
    <w:rsid w:val="00876E10"/>
    <w:rsid w:val="00876E5C"/>
    <w:rsid w:val="00876E77"/>
    <w:rsid w:val="00877DA3"/>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806"/>
    <w:rsid w:val="0088594E"/>
    <w:rsid w:val="0088649D"/>
    <w:rsid w:val="0088649F"/>
    <w:rsid w:val="00886768"/>
    <w:rsid w:val="00886E26"/>
    <w:rsid w:val="008875A6"/>
    <w:rsid w:val="008876FD"/>
    <w:rsid w:val="00887A19"/>
    <w:rsid w:val="00890136"/>
    <w:rsid w:val="00890917"/>
    <w:rsid w:val="008917A0"/>
    <w:rsid w:val="0089181D"/>
    <w:rsid w:val="0089193E"/>
    <w:rsid w:val="0089272F"/>
    <w:rsid w:val="00892774"/>
    <w:rsid w:val="008929EC"/>
    <w:rsid w:val="00892AFC"/>
    <w:rsid w:val="0089336B"/>
    <w:rsid w:val="00893451"/>
    <w:rsid w:val="00894925"/>
    <w:rsid w:val="008950DB"/>
    <w:rsid w:val="00895B09"/>
    <w:rsid w:val="00895C6D"/>
    <w:rsid w:val="00895D8A"/>
    <w:rsid w:val="00895DAA"/>
    <w:rsid w:val="00895E48"/>
    <w:rsid w:val="00895F77"/>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9A"/>
    <w:rsid w:val="008A4488"/>
    <w:rsid w:val="008A4873"/>
    <w:rsid w:val="008A5050"/>
    <w:rsid w:val="008A5B0A"/>
    <w:rsid w:val="008A622A"/>
    <w:rsid w:val="008A62E5"/>
    <w:rsid w:val="008A6446"/>
    <w:rsid w:val="008A78C5"/>
    <w:rsid w:val="008B0019"/>
    <w:rsid w:val="008B00B8"/>
    <w:rsid w:val="008B0908"/>
    <w:rsid w:val="008B11CC"/>
    <w:rsid w:val="008B1339"/>
    <w:rsid w:val="008B17BD"/>
    <w:rsid w:val="008B1DD6"/>
    <w:rsid w:val="008B225B"/>
    <w:rsid w:val="008B2966"/>
    <w:rsid w:val="008B311C"/>
    <w:rsid w:val="008B34DD"/>
    <w:rsid w:val="008B39BD"/>
    <w:rsid w:val="008B3D54"/>
    <w:rsid w:val="008B5001"/>
    <w:rsid w:val="008B5566"/>
    <w:rsid w:val="008B63C9"/>
    <w:rsid w:val="008B6925"/>
    <w:rsid w:val="008B700A"/>
    <w:rsid w:val="008B71B5"/>
    <w:rsid w:val="008B7526"/>
    <w:rsid w:val="008C01A1"/>
    <w:rsid w:val="008C1189"/>
    <w:rsid w:val="008C1343"/>
    <w:rsid w:val="008C201B"/>
    <w:rsid w:val="008C2DDE"/>
    <w:rsid w:val="008C35C0"/>
    <w:rsid w:val="008C3786"/>
    <w:rsid w:val="008C3913"/>
    <w:rsid w:val="008C3AAA"/>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3E4"/>
    <w:rsid w:val="008C6A1A"/>
    <w:rsid w:val="008C737C"/>
    <w:rsid w:val="008C7D57"/>
    <w:rsid w:val="008D112A"/>
    <w:rsid w:val="008D116E"/>
    <w:rsid w:val="008D12C0"/>
    <w:rsid w:val="008D1526"/>
    <w:rsid w:val="008D15E0"/>
    <w:rsid w:val="008D2354"/>
    <w:rsid w:val="008D2B26"/>
    <w:rsid w:val="008D326D"/>
    <w:rsid w:val="008D3AE7"/>
    <w:rsid w:val="008D420E"/>
    <w:rsid w:val="008D42F2"/>
    <w:rsid w:val="008D48AF"/>
    <w:rsid w:val="008D4B3D"/>
    <w:rsid w:val="008D4CA9"/>
    <w:rsid w:val="008D535D"/>
    <w:rsid w:val="008D564E"/>
    <w:rsid w:val="008D589C"/>
    <w:rsid w:val="008D5C72"/>
    <w:rsid w:val="008D5E09"/>
    <w:rsid w:val="008D6050"/>
    <w:rsid w:val="008D6487"/>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DC"/>
    <w:rsid w:val="008F3E39"/>
    <w:rsid w:val="008F4049"/>
    <w:rsid w:val="008F411A"/>
    <w:rsid w:val="008F424E"/>
    <w:rsid w:val="008F437C"/>
    <w:rsid w:val="008F4D68"/>
    <w:rsid w:val="008F4E04"/>
    <w:rsid w:val="008F4F7D"/>
    <w:rsid w:val="008F5255"/>
    <w:rsid w:val="008F5667"/>
    <w:rsid w:val="008F5744"/>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2FA8"/>
    <w:rsid w:val="009030D7"/>
    <w:rsid w:val="009032F3"/>
    <w:rsid w:val="00903B60"/>
    <w:rsid w:val="00903FC8"/>
    <w:rsid w:val="009054F7"/>
    <w:rsid w:val="00905581"/>
    <w:rsid w:val="00905693"/>
    <w:rsid w:val="009059F2"/>
    <w:rsid w:val="00905B09"/>
    <w:rsid w:val="00905B13"/>
    <w:rsid w:val="00905B9C"/>
    <w:rsid w:val="00906A95"/>
    <w:rsid w:val="0090705B"/>
    <w:rsid w:val="009074AD"/>
    <w:rsid w:val="00910BF0"/>
    <w:rsid w:val="00910CAA"/>
    <w:rsid w:val="00910EFB"/>
    <w:rsid w:val="00910FAF"/>
    <w:rsid w:val="00911033"/>
    <w:rsid w:val="00911129"/>
    <w:rsid w:val="00911151"/>
    <w:rsid w:val="00911D17"/>
    <w:rsid w:val="00911E3E"/>
    <w:rsid w:val="00911FE7"/>
    <w:rsid w:val="009123D8"/>
    <w:rsid w:val="00912424"/>
    <w:rsid w:val="009129C6"/>
    <w:rsid w:val="00912DF0"/>
    <w:rsid w:val="00913099"/>
    <w:rsid w:val="009132E4"/>
    <w:rsid w:val="00913850"/>
    <w:rsid w:val="009139EA"/>
    <w:rsid w:val="00913B12"/>
    <w:rsid w:val="00913C85"/>
    <w:rsid w:val="00913E2D"/>
    <w:rsid w:val="00913EEF"/>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44F"/>
    <w:rsid w:val="00917A4C"/>
    <w:rsid w:val="00917A67"/>
    <w:rsid w:val="00920407"/>
    <w:rsid w:val="00920678"/>
    <w:rsid w:val="00920947"/>
    <w:rsid w:val="00920EF5"/>
    <w:rsid w:val="0092115B"/>
    <w:rsid w:val="00921F97"/>
    <w:rsid w:val="00922191"/>
    <w:rsid w:val="0092226E"/>
    <w:rsid w:val="00922BAC"/>
    <w:rsid w:val="00923009"/>
    <w:rsid w:val="00923640"/>
    <w:rsid w:val="00923900"/>
    <w:rsid w:val="00923E4E"/>
    <w:rsid w:val="00923E89"/>
    <w:rsid w:val="009246E5"/>
    <w:rsid w:val="00924CD3"/>
    <w:rsid w:val="00926554"/>
    <w:rsid w:val="009266EA"/>
    <w:rsid w:val="0092689E"/>
    <w:rsid w:val="00926C88"/>
    <w:rsid w:val="00926DDC"/>
    <w:rsid w:val="00927525"/>
    <w:rsid w:val="00927577"/>
    <w:rsid w:val="00927999"/>
    <w:rsid w:val="00927AFB"/>
    <w:rsid w:val="00927BD5"/>
    <w:rsid w:val="00927C98"/>
    <w:rsid w:val="00930DC1"/>
    <w:rsid w:val="00931194"/>
    <w:rsid w:val="0093124D"/>
    <w:rsid w:val="009314FE"/>
    <w:rsid w:val="009317DB"/>
    <w:rsid w:val="0093204F"/>
    <w:rsid w:val="00932493"/>
    <w:rsid w:val="009332D9"/>
    <w:rsid w:val="00933F8F"/>
    <w:rsid w:val="00934082"/>
    <w:rsid w:val="0093412D"/>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24E"/>
    <w:rsid w:val="0094430C"/>
    <w:rsid w:val="00944D4B"/>
    <w:rsid w:val="00944F4A"/>
    <w:rsid w:val="00944FCF"/>
    <w:rsid w:val="009455A8"/>
    <w:rsid w:val="00945F01"/>
    <w:rsid w:val="00946543"/>
    <w:rsid w:val="00946719"/>
    <w:rsid w:val="00946A34"/>
    <w:rsid w:val="00947988"/>
    <w:rsid w:val="00947C72"/>
    <w:rsid w:val="00947CF2"/>
    <w:rsid w:val="00947EE6"/>
    <w:rsid w:val="0095005F"/>
    <w:rsid w:val="009500B0"/>
    <w:rsid w:val="009507C2"/>
    <w:rsid w:val="009507E8"/>
    <w:rsid w:val="00950BCA"/>
    <w:rsid w:val="00950F35"/>
    <w:rsid w:val="00952203"/>
    <w:rsid w:val="00952DFE"/>
    <w:rsid w:val="009537A0"/>
    <w:rsid w:val="00953838"/>
    <w:rsid w:val="009539AE"/>
    <w:rsid w:val="00953A6E"/>
    <w:rsid w:val="009548C2"/>
    <w:rsid w:val="009548CA"/>
    <w:rsid w:val="00955F29"/>
    <w:rsid w:val="00955FE5"/>
    <w:rsid w:val="00956B60"/>
    <w:rsid w:val="009579DF"/>
    <w:rsid w:val="00957D35"/>
    <w:rsid w:val="00960B9B"/>
    <w:rsid w:val="00960DC7"/>
    <w:rsid w:val="009613A2"/>
    <w:rsid w:val="00961B82"/>
    <w:rsid w:val="00961CA2"/>
    <w:rsid w:val="00961DB2"/>
    <w:rsid w:val="00961FEB"/>
    <w:rsid w:val="0096200D"/>
    <w:rsid w:val="00962058"/>
    <w:rsid w:val="009621DF"/>
    <w:rsid w:val="00962209"/>
    <w:rsid w:val="0096265B"/>
    <w:rsid w:val="009626F1"/>
    <w:rsid w:val="00962A1E"/>
    <w:rsid w:val="00962B7C"/>
    <w:rsid w:val="00962E80"/>
    <w:rsid w:val="0096319A"/>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576"/>
    <w:rsid w:val="009749E3"/>
    <w:rsid w:val="00975616"/>
    <w:rsid w:val="0097580B"/>
    <w:rsid w:val="00975EB9"/>
    <w:rsid w:val="009776B8"/>
    <w:rsid w:val="00977935"/>
    <w:rsid w:val="00977D01"/>
    <w:rsid w:val="00977EBC"/>
    <w:rsid w:val="009805B5"/>
    <w:rsid w:val="00980E78"/>
    <w:rsid w:val="009813F7"/>
    <w:rsid w:val="00981DD0"/>
    <w:rsid w:val="009823F1"/>
    <w:rsid w:val="009827C2"/>
    <w:rsid w:val="00982EE5"/>
    <w:rsid w:val="0098313A"/>
    <w:rsid w:val="0098399C"/>
    <w:rsid w:val="009840D9"/>
    <w:rsid w:val="0098434B"/>
    <w:rsid w:val="00984591"/>
    <w:rsid w:val="00984C2D"/>
    <w:rsid w:val="00984CFE"/>
    <w:rsid w:val="00984EB5"/>
    <w:rsid w:val="00985B04"/>
    <w:rsid w:val="00985B79"/>
    <w:rsid w:val="00985DC3"/>
    <w:rsid w:val="00985E27"/>
    <w:rsid w:val="009861A9"/>
    <w:rsid w:val="0098667C"/>
    <w:rsid w:val="00986820"/>
    <w:rsid w:val="00986F1F"/>
    <w:rsid w:val="00986F93"/>
    <w:rsid w:val="00987ACA"/>
    <w:rsid w:val="00987B0D"/>
    <w:rsid w:val="00990AF2"/>
    <w:rsid w:val="00990BC0"/>
    <w:rsid w:val="00990E33"/>
    <w:rsid w:val="00990FB1"/>
    <w:rsid w:val="00991258"/>
    <w:rsid w:val="00991261"/>
    <w:rsid w:val="0099157D"/>
    <w:rsid w:val="0099177D"/>
    <w:rsid w:val="009928CB"/>
    <w:rsid w:val="00992CB6"/>
    <w:rsid w:val="00992F26"/>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28D"/>
    <w:rsid w:val="009A05D8"/>
    <w:rsid w:val="009A0628"/>
    <w:rsid w:val="009A0EE3"/>
    <w:rsid w:val="009A1545"/>
    <w:rsid w:val="009A19AF"/>
    <w:rsid w:val="009A1C6B"/>
    <w:rsid w:val="009A274E"/>
    <w:rsid w:val="009A30EF"/>
    <w:rsid w:val="009A3365"/>
    <w:rsid w:val="009A3CAE"/>
    <w:rsid w:val="009A415B"/>
    <w:rsid w:val="009A5A47"/>
    <w:rsid w:val="009A662F"/>
    <w:rsid w:val="009A6A7F"/>
    <w:rsid w:val="009A6EB9"/>
    <w:rsid w:val="009A729F"/>
    <w:rsid w:val="009A7391"/>
    <w:rsid w:val="009A76CE"/>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2C61"/>
    <w:rsid w:val="009B3276"/>
    <w:rsid w:val="009B36A5"/>
    <w:rsid w:val="009B3BAC"/>
    <w:rsid w:val="009B401D"/>
    <w:rsid w:val="009B4827"/>
    <w:rsid w:val="009B4903"/>
    <w:rsid w:val="009B4982"/>
    <w:rsid w:val="009B4D74"/>
    <w:rsid w:val="009B506E"/>
    <w:rsid w:val="009B5416"/>
    <w:rsid w:val="009B5BC1"/>
    <w:rsid w:val="009B6435"/>
    <w:rsid w:val="009B756F"/>
    <w:rsid w:val="009B7C7B"/>
    <w:rsid w:val="009C02CF"/>
    <w:rsid w:val="009C0404"/>
    <w:rsid w:val="009C05E7"/>
    <w:rsid w:val="009C0DF7"/>
    <w:rsid w:val="009C1396"/>
    <w:rsid w:val="009C1CDE"/>
    <w:rsid w:val="009C2718"/>
    <w:rsid w:val="009C280C"/>
    <w:rsid w:val="009C2BF8"/>
    <w:rsid w:val="009C2DCB"/>
    <w:rsid w:val="009C34D3"/>
    <w:rsid w:val="009C36D2"/>
    <w:rsid w:val="009C385C"/>
    <w:rsid w:val="009C44F7"/>
    <w:rsid w:val="009C4910"/>
    <w:rsid w:val="009C4EB4"/>
    <w:rsid w:val="009C622E"/>
    <w:rsid w:val="009C6744"/>
    <w:rsid w:val="009C6DB0"/>
    <w:rsid w:val="009C7CCD"/>
    <w:rsid w:val="009D00C1"/>
    <w:rsid w:val="009D0ED6"/>
    <w:rsid w:val="009D0F71"/>
    <w:rsid w:val="009D11BE"/>
    <w:rsid w:val="009D1831"/>
    <w:rsid w:val="009D201E"/>
    <w:rsid w:val="009D27E2"/>
    <w:rsid w:val="009D294A"/>
    <w:rsid w:val="009D2EC8"/>
    <w:rsid w:val="009D2EDB"/>
    <w:rsid w:val="009D374B"/>
    <w:rsid w:val="009D37D8"/>
    <w:rsid w:val="009D3EC7"/>
    <w:rsid w:val="009D55A0"/>
    <w:rsid w:val="009D5C26"/>
    <w:rsid w:val="009D60EF"/>
    <w:rsid w:val="009D617D"/>
    <w:rsid w:val="009D6335"/>
    <w:rsid w:val="009D66C1"/>
    <w:rsid w:val="009D6755"/>
    <w:rsid w:val="009D6B5A"/>
    <w:rsid w:val="009D7256"/>
    <w:rsid w:val="009D7303"/>
    <w:rsid w:val="009D7485"/>
    <w:rsid w:val="009D79B3"/>
    <w:rsid w:val="009D7EB2"/>
    <w:rsid w:val="009E0232"/>
    <w:rsid w:val="009E0403"/>
    <w:rsid w:val="009E04FD"/>
    <w:rsid w:val="009E2354"/>
    <w:rsid w:val="009E23CA"/>
    <w:rsid w:val="009E29D0"/>
    <w:rsid w:val="009E2D79"/>
    <w:rsid w:val="009E37B2"/>
    <w:rsid w:val="009E3AFE"/>
    <w:rsid w:val="009E3EB1"/>
    <w:rsid w:val="009E4316"/>
    <w:rsid w:val="009E44AB"/>
    <w:rsid w:val="009E4748"/>
    <w:rsid w:val="009E4E1F"/>
    <w:rsid w:val="009E4FDB"/>
    <w:rsid w:val="009E5A74"/>
    <w:rsid w:val="009E5B2F"/>
    <w:rsid w:val="009E6151"/>
    <w:rsid w:val="009E640E"/>
    <w:rsid w:val="009E685A"/>
    <w:rsid w:val="009E6ABE"/>
    <w:rsid w:val="009E7309"/>
    <w:rsid w:val="009E7ADB"/>
    <w:rsid w:val="009F01F6"/>
    <w:rsid w:val="009F0222"/>
    <w:rsid w:val="009F042F"/>
    <w:rsid w:val="009F07E0"/>
    <w:rsid w:val="009F0961"/>
    <w:rsid w:val="009F0B42"/>
    <w:rsid w:val="009F0D06"/>
    <w:rsid w:val="009F0EA8"/>
    <w:rsid w:val="009F150F"/>
    <w:rsid w:val="009F19D4"/>
    <w:rsid w:val="009F1AB6"/>
    <w:rsid w:val="009F1CCE"/>
    <w:rsid w:val="009F2042"/>
    <w:rsid w:val="009F2046"/>
    <w:rsid w:val="009F2136"/>
    <w:rsid w:val="009F23C2"/>
    <w:rsid w:val="009F2705"/>
    <w:rsid w:val="009F2CCB"/>
    <w:rsid w:val="009F2F0C"/>
    <w:rsid w:val="009F40B2"/>
    <w:rsid w:val="009F42AA"/>
    <w:rsid w:val="009F473C"/>
    <w:rsid w:val="009F4A50"/>
    <w:rsid w:val="009F5384"/>
    <w:rsid w:val="009F5915"/>
    <w:rsid w:val="009F5E8B"/>
    <w:rsid w:val="009F618C"/>
    <w:rsid w:val="009F65C8"/>
    <w:rsid w:val="009F66F6"/>
    <w:rsid w:val="009F68BC"/>
    <w:rsid w:val="009F6BD2"/>
    <w:rsid w:val="009F6E60"/>
    <w:rsid w:val="009F6F9F"/>
    <w:rsid w:val="00A00E64"/>
    <w:rsid w:val="00A01032"/>
    <w:rsid w:val="00A01E11"/>
    <w:rsid w:val="00A0253F"/>
    <w:rsid w:val="00A02787"/>
    <w:rsid w:val="00A02921"/>
    <w:rsid w:val="00A033DA"/>
    <w:rsid w:val="00A04476"/>
    <w:rsid w:val="00A04CFA"/>
    <w:rsid w:val="00A05730"/>
    <w:rsid w:val="00A059CF"/>
    <w:rsid w:val="00A060F8"/>
    <w:rsid w:val="00A07280"/>
    <w:rsid w:val="00A0756F"/>
    <w:rsid w:val="00A07627"/>
    <w:rsid w:val="00A07978"/>
    <w:rsid w:val="00A11024"/>
    <w:rsid w:val="00A11233"/>
    <w:rsid w:val="00A11619"/>
    <w:rsid w:val="00A11B39"/>
    <w:rsid w:val="00A11C34"/>
    <w:rsid w:val="00A127A4"/>
    <w:rsid w:val="00A1302E"/>
    <w:rsid w:val="00A13637"/>
    <w:rsid w:val="00A13741"/>
    <w:rsid w:val="00A1375F"/>
    <w:rsid w:val="00A139D8"/>
    <w:rsid w:val="00A13FFF"/>
    <w:rsid w:val="00A1493B"/>
    <w:rsid w:val="00A14A4E"/>
    <w:rsid w:val="00A1507E"/>
    <w:rsid w:val="00A1638E"/>
    <w:rsid w:val="00A166EE"/>
    <w:rsid w:val="00A16955"/>
    <w:rsid w:val="00A16D9E"/>
    <w:rsid w:val="00A175E5"/>
    <w:rsid w:val="00A176ED"/>
    <w:rsid w:val="00A2014B"/>
    <w:rsid w:val="00A20EF5"/>
    <w:rsid w:val="00A21103"/>
    <w:rsid w:val="00A2148F"/>
    <w:rsid w:val="00A21640"/>
    <w:rsid w:val="00A2167C"/>
    <w:rsid w:val="00A21711"/>
    <w:rsid w:val="00A21994"/>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6B4"/>
    <w:rsid w:val="00A2674B"/>
    <w:rsid w:val="00A26DA4"/>
    <w:rsid w:val="00A27240"/>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25"/>
    <w:rsid w:val="00A33089"/>
    <w:rsid w:val="00A3348E"/>
    <w:rsid w:val="00A33C52"/>
    <w:rsid w:val="00A33C9D"/>
    <w:rsid w:val="00A3447A"/>
    <w:rsid w:val="00A35172"/>
    <w:rsid w:val="00A356F2"/>
    <w:rsid w:val="00A35E39"/>
    <w:rsid w:val="00A3617A"/>
    <w:rsid w:val="00A3682A"/>
    <w:rsid w:val="00A3689D"/>
    <w:rsid w:val="00A37C30"/>
    <w:rsid w:val="00A40452"/>
    <w:rsid w:val="00A40899"/>
    <w:rsid w:val="00A41149"/>
    <w:rsid w:val="00A41626"/>
    <w:rsid w:val="00A416DA"/>
    <w:rsid w:val="00A41A00"/>
    <w:rsid w:val="00A41CEF"/>
    <w:rsid w:val="00A430EB"/>
    <w:rsid w:val="00A435B3"/>
    <w:rsid w:val="00A43B5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2F9D"/>
    <w:rsid w:val="00A6338B"/>
    <w:rsid w:val="00A63567"/>
    <w:rsid w:val="00A635DE"/>
    <w:rsid w:val="00A63958"/>
    <w:rsid w:val="00A640E4"/>
    <w:rsid w:val="00A6411A"/>
    <w:rsid w:val="00A6429F"/>
    <w:rsid w:val="00A651C5"/>
    <w:rsid w:val="00A658BF"/>
    <w:rsid w:val="00A65B4D"/>
    <w:rsid w:val="00A65C19"/>
    <w:rsid w:val="00A65D16"/>
    <w:rsid w:val="00A66398"/>
    <w:rsid w:val="00A66DD5"/>
    <w:rsid w:val="00A66E61"/>
    <w:rsid w:val="00A6702C"/>
    <w:rsid w:val="00A67228"/>
    <w:rsid w:val="00A67612"/>
    <w:rsid w:val="00A6778D"/>
    <w:rsid w:val="00A703DA"/>
    <w:rsid w:val="00A705A7"/>
    <w:rsid w:val="00A71567"/>
    <w:rsid w:val="00A71A19"/>
    <w:rsid w:val="00A71CD7"/>
    <w:rsid w:val="00A72439"/>
    <w:rsid w:val="00A725B5"/>
    <w:rsid w:val="00A72DEC"/>
    <w:rsid w:val="00A72FE9"/>
    <w:rsid w:val="00A73373"/>
    <w:rsid w:val="00A7350D"/>
    <w:rsid w:val="00A73C1E"/>
    <w:rsid w:val="00A745A6"/>
    <w:rsid w:val="00A74C7C"/>
    <w:rsid w:val="00A75489"/>
    <w:rsid w:val="00A75EE0"/>
    <w:rsid w:val="00A766B4"/>
    <w:rsid w:val="00A76DA1"/>
    <w:rsid w:val="00A770A2"/>
    <w:rsid w:val="00A77261"/>
    <w:rsid w:val="00A77A85"/>
    <w:rsid w:val="00A81140"/>
    <w:rsid w:val="00A81414"/>
    <w:rsid w:val="00A81A4A"/>
    <w:rsid w:val="00A81A7B"/>
    <w:rsid w:val="00A820B3"/>
    <w:rsid w:val="00A82368"/>
    <w:rsid w:val="00A829E4"/>
    <w:rsid w:val="00A82C9E"/>
    <w:rsid w:val="00A839A4"/>
    <w:rsid w:val="00A83ADE"/>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6C5"/>
    <w:rsid w:val="00A86773"/>
    <w:rsid w:val="00A8775B"/>
    <w:rsid w:val="00A87E33"/>
    <w:rsid w:val="00A903D4"/>
    <w:rsid w:val="00A905D7"/>
    <w:rsid w:val="00A90A3C"/>
    <w:rsid w:val="00A90B2C"/>
    <w:rsid w:val="00A91503"/>
    <w:rsid w:val="00A91552"/>
    <w:rsid w:val="00A91766"/>
    <w:rsid w:val="00A91863"/>
    <w:rsid w:val="00A9247A"/>
    <w:rsid w:val="00A92CEB"/>
    <w:rsid w:val="00A92E17"/>
    <w:rsid w:val="00A931CE"/>
    <w:rsid w:val="00A938C3"/>
    <w:rsid w:val="00A9392A"/>
    <w:rsid w:val="00A9472B"/>
    <w:rsid w:val="00A94AC3"/>
    <w:rsid w:val="00A94E17"/>
    <w:rsid w:val="00A9538C"/>
    <w:rsid w:val="00A95556"/>
    <w:rsid w:val="00A957B8"/>
    <w:rsid w:val="00A957C8"/>
    <w:rsid w:val="00A957ED"/>
    <w:rsid w:val="00A95AF4"/>
    <w:rsid w:val="00A966B6"/>
    <w:rsid w:val="00AA0047"/>
    <w:rsid w:val="00AA034F"/>
    <w:rsid w:val="00AA0505"/>
    <w:rsid w:val="00AA0561"/>
    <w:rsid w:val="00AA0A8A"/>
    <w:rsid w:val="00AA0F9F"/>
    <w:rsid w:val="00AA1022"/>
    <w:rsid w:val="00AA1030"/>
    <w:rsid w:val="00AA140F"/>
    <w:rsid w:val="00AA1ED9"/>
    <w:rsid w:val="00AA1F9E"/>
    <w:rsid w:val="00AA28EA"/>
    <w:rsid w:val="00AA2CF1"/>
    <w:rsid w:val="00AA2E0D"/>
    <w:rsid w:val="00AA300F"/>
    <w:rsid w:val="00AA339E"/>
    <w:rsid w:val="00AA3755"/>
    <w:rsid w:val="00AA390E"/>
    <w:rsid w:val="00AA3C87"/>
    <w:rsid w:val="00AA44D3"/>
    <w:rsid w:val="00AA48A5"/>
    <w:rsid w:val="00AA4926"/>
    <w:rsid w:val="00AA4C1C"/>
    <w:rsid w:val="00AA53AA"/>
    <w:rsid w:val="00AA564D"/>
    <w:rsid w:val="00AA5C2A"/>
    <w:rsid w:val="00AA68CF"/>
    <w:rsid w:val="00AA6B9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EA0"/>
    <w:rsid w:val="00AB272D"/>
    <w:rsid w:val="00AB2802"/>
    <w:rsid w:val="00AB2C63"/>
    <w:rsid w:val="00AB412E"/>
    <w:rsid w:val="00AB4B9D"/>
    <w:rsid w:val="00AB4D70"/>
    <w:rsid w:val="00AB4E3C"/>
    <w:rsid w:val="00AB5702"/>
    <w:rsid w:val="00AB5FFF"/>
    <w:rsid w:val="00AB61B4"/>
    <w:rsid w:val="00AB64B8"/>
    <w:rsid w:val="00AB6C73"/>
    <w:rsid w:val="00AB7158"/>
    <w:rsid w:val="00AB7563"/>
    <w:rsid w:val="00AB76BB"/>
    <w:rsid w:val="00AB78FA"/>
    <w:rsid w:val="00AB7D26"/>
    <w:rsid w:val="00AC0987"/>
    <w:rsid w:val="00AC0B68"/>
    <w:rsid w:val="00AC0C4F"/>
    <w:rsid w:val="00AC11DF"/>
    <w:rsid w:val="00AC143F"/>
    <w:rsid w:val="00AC1913"/>
    <w:rsid w:val="00AC1DC3"/>
    <w:rsid w:val="00AC1F74"/>
    <w:rsid w:val="00AC2260"/>
    <w:rsid w:val="00AC2F9C"/>
    <w:rsid w:val="00AC3730"/>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729"/>
    <w:rsid w:val="00AD43BD"/>
    <w:rsid w:val="00AD48BB"/>
    <w:rsid w:val="00AD5AF1"/>
    <w:rsid w:val="00AD5D99"/>
    <w:rsid w:val="00AD6316"/>
    <w:rsid w:val="00AD64A0"/>
    <w:rsid w:val="00AD65CD"/>
    <w:rsid w:val="00AD66B5"/>
    <w:rsid w:val="00AD6AAF"/>
    <w:rsid w:val="00AD743B"/>
    <w:rsid w:val="00AE042D"/>
    <w:rsid w:val="00AE0492"/>
    <w:rsid w:val="00AE076E"/>
    <w:rsid w:val="00AE07B5"/>
    <w:rsid w:val="00AE0C17"/>
    <w:rsid w:val="00AE0C64"/>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6AD"/>
    <w:rsid w:val="00AE7F1F"/>
    <w:rsid w:val="00AE7F31"/>
    <w:rsid w:val="00AF0034"/>
    <w:rsid w:val="00AF0113"/>
    <w:rsid w:val="00AF0FF8"/>
    <w:rsid w:val="00AF1159"/>
    <w:rsid w:val="00AF156F"/>
    <w:rsid w:val="00AF1B03"/>
    <w:rsid w:val="00AF2340"/>
    <w:rsid w:val="00AF2575"/>
    <w:rsid w:val="00AF2BAE"/>
    <w:rsid w:val="00AF320B"/>
    <w:rsid w:val="00AF3212"/>
    <w:rsid w:val="00AF3ECB"/>
    <w:rsid w:val="00AF42BB"/>
    <w:rsid w:val="00AF4E4B"/>
    <w:rsid w:val="00AF5032"/>
    <w:rsid w:val="00AF5780"/>
    <w:rsid w:val="00AF5801"/>
    <w:rsid w:val="00AF5EF6"/>
    <w:rsid w:val="00AF6C24"/>
    <w:rsid w:val="00AF6E7F"/>
    <w:rsid w:val="00AF7575"/>
    <w:rsid w:val="00AF7949"/>
    <w:rsid w:val="00AF7A0B"/>
    <w:rsid w:val="00AF7A37"/>
    <w:rsid w:val="00AF7B90"/>
    <w:rsid w:val="00B01153"/>
    <w:rsid w:val="00B01545"/>
    <w:rsid w:val="00B0168D"/>
    <w:rsid w:val="00B018E7"/>
    <w:rsid w:val="00B020EB"/>
    <w:rsid w:val="00B0244B"/>
    <w:rsid w:val="00B02D12"/>
    <w:rsid w:val="00B031BD"/>
    <w:rsid w:val="00B03E19"/>
    <w:rsid w:val="00B040E3"/>
    <w:rsid w:val="00B04104"/>
    <w:rsid w:val="00B045AD"/>
    <w:rsid w:val="00B04B15"/>
    <w:rsid w:val="00B057A7"/>
    <w:rsid w:val="00B05BD3"/>
    <w:rsid w:val="00B0677A"/>
    <w:rsid w:val="00B06D88"/>
    <w:rsid w:val="00B073C8"/>
    <w:rsid w:val="00B07510"/>
    <w:rsid w:val="00B07B4E"/>
    <w:rsid w:val="00B07C31"/>
    <w:rsid w:val="00B07E37"/>
    <w:rsid w:val="00B10086"/>
    <w:rsid w:val="00B107AE"/>
    <w:rsid w:val="00B10CCB"/>
    <w:rsid w:val="00B11130"/>
    <w:rsid w:val="00B111FA"/>
    <w:rsid w:val="00B1168D"/>
    <w:rsid w:val="00B117F2"/>
    <w:rsid w:val="00B11BB4"/>
    <w:rsid w:val="00B11DDC"/>
    <w:rsid w:val="00B11F86"/>
    <w:rsid w:val="00B122CA"/>
    <w:rsid w:val="00B12535"/>
    <w:rsid w:val="00B1312B"/>
    <w:rsid w:val="00B13AD8"/>
    <w:rsid w:val="00B13B2E"/>
    <w:rsid w:val="00B13B9C"/>
    <w:rsid w:val="00B13BAF"/>
    <w:rsid w:val="00B14220"/>
    <w:rsid w:val="00B1458C"/>
    <w:rsid w:val="00B14AC4"/>
    <w:rsid w:val="00B1579E"/>
    <w:rsid w:val="00B15E59"/>
    <w:rsid w:val="00B15EF9"/>
    <w:rsid w:val="00B15F43"/>
    <w:rsid w:val="00B162E4"/>
    <w:rsid w:val="00B172FD"/>
    <w:rsid w:val="00B17371"/>
    <w:rsid w:val="00B17374"/>
    <w:rsid w:val="00B1748C"/>
    <w:rsid w:val="00B17BDF"/>
    <w:rsid w:val="00B203E7"/>
    <w:rsid w:val="00B20602"/>
    <w:rsid w:val="00B20BC5"/>
    <w:rsid w:val="00B2226C"/>
    <w:rsid w:val="00B2247C"/>
    <w:rsid w:val="00B2286E"/>
    <w:rsid w:val="00B23010"/>
    <w:rsid w:val="00B23504"/>
    <w:rsid w:val="00B24078"/>
    <w:rsid w:val="00B240D0"/>
    <w:rsid w:val="00B244BD"/>
    <w:rsid w:val="00B24DBF"/>
    <w:rsid w:val="00B2544D"/>
    <w:rsid w:val="00B257FC"/>
    <w:rsid w:val="00B259C8"/>
    <w:rsid w:val="00B260E7"/>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B9"/>
    <w:rsid w:val="00B424CE"/>
    <w:rsid w:val="00B4296F"/>
    <w:rsid w:val="00B42EEC"/>
    <w:rsid w:val="00B4329E"/>
    <w:rsid w:val="00B43884"/>
    <w:rsid w:val="00B444BC"/>
    <w:rsid w:val="00B45204"/>
    <w:rsid w:val="00B4520E"/>
    <w:rsid w:val="00B4556B"/>
    <w:rsid w:val="00B45795"/>
    <w:rsid w:val="00B458A7"/>
    <w:rsid w:val="00B45B35"/>
    <w:rsid w:val="00B45EF7"/>
    <w:rsid w:val="00B46087"/>
    <w:rsid w:val="00B4646A"/>
    <w:rsid w:val="00B468C5"/>
    <w:rsid w:val="00B47701"/>
    <w:rsid w:val="00B479AE"/>
    <w:rsid w:val="00B47F2A"/>
    <w:rsid w:val="00B47FE5"/>
    <w:rsid w:val="00B5065E"/>
    <w:rsid w:val="00B5112B"/>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6B"/>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B4B"/>
    <w:rsid w:val="00B61A6E"/>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197"/>
    <w:rsid w:val="00B7536D"/>
    <w:rsid w:val="00B75C54"/>
    <w:rsid w:val="00B76130"/>
    <w:rsid w:val="00B76548"/>
    <w:rsid w:val="00B76607"/>
    <w:rsid w:val="00B7711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4E9"/>
    <w:rsid w:val="00B8484A"/>
    <w:rsid w:val="00B849A7"/>
    <w:rsid w:val="00B8508B"/>
    <w:rsid w:val="00B8513C"/>
    <w:rsid w:val="00B85167"/>
    <w:rsid w:val="00B85A5E"/>
    <w:rsid w:val="00B86264"/>
    <w:rsid w:val="00B86DA3"/>
    <w:rsid w:val="00B86E30"/>
    <w:rsid w:val="00B873D0"/>
    <w:rsid w:val="00B87819"/>
    <w:rsid w:val="00B8792A"/>
    <w:rsid w:val="00B879A5"/>
    <w:rsid w:val="00B900B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B28"/>
    <w:rsid w:val="00BA1C82"/>
    <w:rsid w:val="00BA20C4"/>
    <w:rsid w:val="00BA2445"/>
    <w:rsid w:val="00BA2582"/>
    <w:rsid w:val="00BA2714"/>
    <w:rsid w:val="00BA33EC"/>
    <w:rsid w:val="00BA35C1"/>
    <w:rsid w:val="00BA4725"/>
    <w:rsid w:val="00BA7149"/>
    <w:rsid w:val="00BA723D"/>
    <w:rsid w:val="00BA7298"/>
    <w:rsid w:val="00BA756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BB2"/>
    <w:rsid w:val="00BC0183"/>
    <w:rsid w:val="00BC07CB"/>
    <w:rsid w:val="00BC07E0"/>
    <w:rsid w:val="00BC0A0D"/>
    <w:rsid w:val="00BC0A60"/>
    <w:rsid w:val="00BC1900"/>
    <w:rsid w:val="00BC1BB3"/>
    <w:rsid w:val="00BC224A"/>
    <w:rsid w:val="00BC22E3"/>
    <w:rsid w:val="00BC27D4"/>
    <w:rsid w:val="00BC2A6E"/>
    <w:rsid w:val="00BC2A90"/>
    <w:rsid w:val="00BC3A8A"/>
    <w:rsid w:val="00BC3C7A"/>
    <w:rsid w:val="00BC3F7E"/>
    <w:rsid w:val="00BC45B2"/>
    <w:rsid w:val="00BC4729"/>
    <w:rsid w:val="00BC5979"/>
    <w:rsid w:val="00BC5E5F"/>
    <w:rsid w:val="00BC6735"/>
    <w:rsid w:val="00BC770A"/>
    <w:rsid w:val="00BD0542"/>
    <w:rsid w:val="00BD05CA"/>
    <w:rsid w:val="00BD0F19"/>
    <w:rsid w:val="00BD13F2"/>
    <w:rsid w:val="00BD1E82"/>
    <w:rsid w:val="00BD23E1"/>
    <w:rsid w:val="00BD2733"/>
    <w:rsid w:val="00BD2AE7"/>
    <w:rsid w:val="00BD3A1B"/>
    <w:rsid w:val="00BD3D97"/>
    <w:rsid w:val="00BD44FE"/>
    <w:rsid w:val="00BD46BC"/>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1A0"/>
    <w:rsid w:val="00BE173C"/>
    <w:rsid w:val="00BE214A"/>
    <w:rsid w:val="00BE215C"/>
    <w:rsid w:val="00BE28B0"/>
    <w:rsid w:val="00BE3446"/>
    <w:rsid w:val="00BE41DE"/>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94E"/>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4FC"/>
    <w:rsid w:val="00C07FC5"/>
    <w:rsid w:val="00C10812"/>
    <w:rsid w:val="00C108DF"/>
    <w:rsid w:val="00C10B19"/>
    <w:rsid w:val="00C11597"/>
    <w:rsid w:val="00C116EF"/>
    <w:rsid w:val="00C125A7"/>
    <w:rsid w:val="00C12D95"/>
    <w:rsid w:val="00C13E34"/>
    <w:rsid w:val="00C13FBB"/>
    <w:rsid w:val="00C1421C"/>
    <w:rsid w:val="00C145C7"/>
    <w:rsid w:val="00C14A98"/>
    <w:rsid w:val="00C14B05"/>
    <w:rsid w:val="00C152A8"/>
    <w:rsid w:val="00C15C58"/>
    <w:rsid w:val="00C16092"/>
    <w:rsid w:val="00C162C5"/>
    <w:rsid w:val="00C16DE2"/>
    <w:rsid w:val="00C16FE8"/>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BD6"/>
    <w:rsid w:val="00C30DCA"/>
    <w:rsid w:val="00C3193E"/>
    <w:rsid w:val="00C32263"/>
    <w:rsid w:val="00C32CA7"/>
    <w:rsid w:val="00C3378D"/>
    <w:rsid w:val="00C33CC0"/>
    <w:rsid w:val="00C34458"/>
    <w:rsid w:val="00C34D8B"/>
    <w:rsid w:val="00C34EC6"/>
    <w:rsid w:val="00C34EFF"/>
    <w:rsid w:val="00C350D4"/>
    <w:rsid w:val="00C355C2"/>
    <w:rsid w:val="00C355F5"/>
    <w:rsid w:val="00C36ABA"/>
    <w:rsid w:val="00C36C21"/>
    <w:rsid w:val="00C372A6"/>
    <w:rsid w:val="00C37D77"/>
    <w:rsid w:val="00C40542"/>
    <w:rsid w:val="00C40603"/>
    <w:rsid w:val="00C40977"/>
    <w:rsid w:val="00C4098D"/>
    <w:rsid w:val="00C409FD"/>
    <w:rsid w:val="00C40A42"/>
    <w:rsid w:val="00C416A1"/>
    <w:rsid w:val="00C41784"/>
    <w:rsid w:val="00C4194F"/>
    <w:rsid w:val="00C41B10"/>
    <w:rsid w:val="00C41F05"/>
    <w:rsid w:val="00C421C2"/>
    <w:rsid w:val="00C4230D"/>
    <w:rsid w:val="00C423FC"/>
    <w:rsid w:val="00C43937"/>
    <w:rsid w:val="00C43A32"/>
    <w:rsid w:val="00C43D02"/>
    <w:rsid w:val="00C44168"/>
    <w:rsid w:val="00C441CD"/>
    <w:rsid w:val="00C44C0A"/>
    <w:rsid w:val="00C4548E"/>
    <w:rsid w:val="00C45BEA"/>
    <w:rsid w:val="00C45C4C"/>
    <w:rsid w:val="00C4630A"/>
    <w:rsid w:val="00C4700C"/>
    <w:rsid w:val="00C507F4"/>
    <w:rsid w:val="00C510DA"/>
    <w:rsid w:val="00C51A3E"/>
    <w:rsid w:val="00C51BDD"/>
    <w:rsid w:val="00C524BC"/>
    <w:rsid w:val="00C52B72"/>
    <w:rsid w:val="00C53506"/>
    <w:rsid w:val="00C5359C"/>
    <w:rsid w:val="00C536F2"/>
    <w:rsid w:val="00C53A0E"/>
    <w:rsid w:val="00C53C4A"/>
    <w:rsid w:val="00C54DDD"/>
    <w:rsid w:val="00C550F0"/>
    <w:rsid w:val="00C55E73"/>
    <w:rsid w:val="00C56191"/>
    <w:rsid w:val="00C563FC"/>
    <w:rsid w:val="00C569C1"/>
    <w:rsid w:val="00C56E89"/>
    <w:rsid w:val="00C56EB4"/>
    <w:rsid w:val="00C574EA"/>
    <w:rsid w:val="00C57B6B"/>
    <w:rsid w:val="00C57DE6"/>
    <w:rsid w:val="00C60132"/>
    <w:rsid w:val="00C601B1"/>
    <w:rsid w:val="00C60F50"/>
    <w:rsid w:val="00C6133E"/>
    <w:rsid w:val="00C6151D"/>
    <w:rsid w:val="00C61AB8"/>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1F50"/>
    <w:rsid w:val="00C724A7"/>
    <w:rsid w:val="00C7267B"/>
    <w:rsid w:val="00C72785"/>
    <w:rsid w:val="00C72FC7"/>
    <w:rsid w:val="00C73084"/>
    <w:rsid w:val="00C7328A"/>
    <w:rsid w:val="00C733DB"/>
    <w:rsid w:val="00C73869"/>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01"/>
    <w:rsid w:val="00C811F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87C66"/>
    <w:rsid w:val="00C9040D"/>
    <w:rsid w:val="00C905AF"/>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BC2"/>
    <w:rsid w:val="00CA0CD7"/>
    <w:rsid w:val="00CA0E4C"/>
    <w:rsid w:val="00CA0FD7"/>
    <w:rsid w:val="00CA0FFF"/>
    <w:rsid w:val="00CA16C9"/>
    <w:rsid w:val="00CA1976"/>
    <w:rsid w:val="00CA1AF4"/>
    <w:rsid w:val="00CA217B"/>
    <w:rsid w:val="00CA2D89"/>
    <w:rsid w:val="00CA328C"/>
    <w:rsid w:val="00CA40D9"/>
    <w:rsid w:val="00CA421E"/>
    <w:rsid w:val="00CA4396"/>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57"/>
    <w:rsid w:val="00CB6118"/>
    <w:rsid w:val="00CB6497"/>
    <w:rsid w:val="00CB6556"/>
    <w:rsid w:val="00CB673A"/>
    <w:rsid w:val="00CB70A1"/>
    <w:rsid w:val="00CB74B8"/>
    <w:rsid w:val="00CB75B4"/>
    <w:rsid w:val="00CB77B0"/>
    <w:rsid w:val="00CB7A9F"/>
    <w:rsid w:val="00CB7BD0"/>
    <w:rsid w:val="00CC099B"/>
    <w:rsid w:val="00CC0C98"/>
    <w:rsid w:val="00CC1351"/>
    <w:rsid w:val="00CC15F0"/>
    <w:rsid w:val="00CC1C34"/>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981"/>
    <w:rsid w:val="00CC5CB4"/>
    <w:rsid w:val="00CC5E19"/>
    <w:rsid w:val="00CC608A"/>
    <w:rsid w:val="00CC6AB2"/>
    <w:rsid w:val="00CC7872"/>
    <w:rsid w:val="00CC7BDB"/>
    <w:rsid w:val="00CC7D0C"/>
    <w:rsid w:val="00CC7EA4"/>
    <w:rsid w:val="00CD0754"/>
    <w:rsid w:val="00CD0EC8"/>
    <w:rsid w:val="00CD121D"/>
    <w:rsid w:val="00CD1A7C"/>
    <w:rsid w:val="00CD22CF"/>
    <w:rsid w:val="00CD2319"/>
    <w:rsid w:val="00CD290E"/>
    <w:rsid w:val="00CD2DE8"/>
    <w:rsid w:val="00CD3257"/>
    <w:rsid w:val="00CD39AB"/>
    <w:rsid w:val="00CD39D7"/>
    <w:rsid w:val="00CD3AEA"/>
    <w:rsid w:val="00CD3DDA"/>
    <w:rsid w:val="00CD3E55"/>
    <w:rsid w:val="00CD4055"/>
    <w:rsid w:val="00CD454D"/>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7EF"/>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2F24"/>
    <w:rsid w:val="00CF30B2"/>
    <w:rsid w:val="00CF3BA6"/>
    <w:rsid w:val="00CF3C1A"/>
    <w:rsid w:val="00CF4481"/>
    <w:rsid w:val="00CF50E6"/>
    <w:rsid w:val="00CF5A72"/>
    <w:rsid w:val="00CF5B6A"/>
    <w:rsid w:val="00CF5C06"/>
    <w:rsid w:val="00CF6421"/>
    <w:rsid w:val="00CF7515"/>
    <w:rsid w:val="00D00664"/>
    <w:rsid w:val="00D00A64"/>
    <w:rsid w:val="00D00B6E"/>
    <w:rsid w:val="00D00EBD"/>
    <w:rsid w:val="00D014AE"/>
    <w:rsid w:val="00D01D8E"/>
    <w:rsid w:val="00D0228D"/>
    <w:rsid w:val="00D023BF"/>
    <w:rsid w:val="00D0320A"/>
    <w:rsid w:val="00D034AE"/>
    <w:rsid w:val="00D03D86"/>
    <w:rsid w:val="00D041DB"/>
    <w:rsid w:val="00D0463D"/>
    <w:rsid w:val="00D060F4"/>
    <w:rsid w:val="00D06221"/>
    <w:rsid w:val="00D062C7"/>
    <w:rsid w:val="00D076F9"/>
    <w:rsid w:val="00D07B90"/>
    <w:rsid w:val="00D07DE6"/>
    <w:rsid w:val="00D10920"/>
    <w:rsid w:val="00D10BB0"/>
    <w:rsid w:val="00D10C69"/>
    <w:rsid w:val="00D113FA"/>
    <w:rsid w:val="00D11A5A"/>
    <w:rsid w:val="00D12978"/>
    <w:rsid w:val="00D12C93"/>
    <w:rsid w:val="00D130C9"/>
    <w:rsid w:val="00D1422D"/>
    <w:rsid w:val="00D1430A"/>
    <w:rsid w:val="00D14572"/>
    <w:rsid w:val="00D148A0"/>
    <w:rsid w:val="00D14A1A"/>
    <w:rsid w:val="00D159D4"/>
    <w:rsid w:val="00D15C11"/>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C52"/>
    <w:rsid w:val="00D278B8"/>
    <w:rsid w:val="00D30089"/>
    <w:rsid w:val="00D30461"/>
    <w:rsid w:val="00D3053E"/>
    <w:rsid w:val="00D30561"/>
    <w:rsid w:val="00D30DB1"/>
    <w:rsid w:val="00D31BB0"/>
    <w:rsid w:val="00D31DB2"/>
    <w:rsid w:val="00D3396D"/>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59"/>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57DBB"/>
    <w:rsid w:val="00D60074"/>
    <w:rsid w:val="00D60251"/>
    <w:rsid w:val="00D607A2"/>
    <w:rsid w:val="00D6100A"/>
    <w:rsid w:val="00D611EE"/>
    <w:rsid w:val="00D61478"/>
    <w:rsid w:val="00D61554"/>
    <w:rsid w:val="00D61DE5"/>
    <w:rsid w:val="00D62461"/>
    <w:rsid w:val="00D62A02"/>
    <w:rsid w:val="00D64204"/>
    <w:rsid w:val="00D642C4"/>
    <w:rsid w:val="00D6540E"/>
    <w:rsid w:val="00D65AEB"/>
    <w:rsid w:val="00D6610B"/>
    <w:rsid w:val="00D66DEF"/>
    <w:rsid w:val="00D67121"/>
    <w:rsid w:val="00D67464"/>
    <w:rsid w:val="00D67770"/>
    <w:rsid w:val="00D67B93"/>
    <w:rsid w:val="00D70DA1"/>
    <w:rsid w:val="00D71480"/>
    <w:rsid w:val="00D7177B"/>
    <w:rsid w:val="00D71B65"/>
    <w:rsid w:val="00D7223A"/>
    <w:rsid w:val="00D72581"/>
    <w:rsid w:val="00D72689"/>
    <w:rsid w:val="00D7271E"/>
    <w:rsid w:val="00D72A1B"/>
    <w:rsid w:val="00D72A7D"/>
    <w:rsid w:val="00D72E97"/>
    <w:rsid w:val="00D730A4"/>
    <w:rsid w:val="00D7388B"/>
    <w:rsid w:val="00D739C6"/>
    <w:rsid w:val="00D73F30"/>
    <w:rsid w:val="00D73FD7"/>
    <w:rsid w:val="00D7433B"/>
    <w:rsid w:val="00D744B4"/>
    <w:rsid w:val="00D748BB"/>
    <w:rsid w:val="00D74944"/>
    <w:rsid w:val="00D75113"/>
    <w:rsid w:val="00D756C2"/>
    <w:rsid w:val="00D75F1C"/>
    <w:rsid w:val="00D76259"/>
    <w:rsid w:val="00D774E5"/>
    <w:rsid w:val="00D77927"/>
    <w:rsid w:val="00D77A5E"/>
    <w:rsid w:val="00D77A78"/>
    <w:rsid w:val="00D812BF"/>
    <w:rsid w:val="00D8180F"/>
    <w:rsid w:val="00D8259E"/>
    <w:rsid w:val="00D8321A"/>
    <w:rsid w:val="00D83396"/>
    <w:rsid w:val="00D8363F"/>
    <w:rsid w:val="00D83902"/>
    <w:rsid w:val="00D83F18"/>
    <w:rsid w:val="00D8432A"/>
    <w:rsid w:val="00D849A5"/>
    <w:rsid w:val="00D84ABB"/>
    <w:rsid w:val="00D84F12"/>
    <w:rsid w:val="00D860A4"/>
    <w:rsid w:val="00D8682D"/>
    <w:rsid w:val="00D86DB5"/>
    <w:rsid w:val="00D8730C"/>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5CE"/>
    <w:rsid w:val="00DB26B9"/>
    <w:rsid w:val="00DB2967"/>
    <w:rsid w:val="00DB29D7"/>
    <w:rsid w:val="00DB2C3C"/>
    <w:rsid w:val="00DB2C8A"/>
    <w:rsid w:val="00DB33F8"/>
    <w:rsid w:val="00DB38FF"/>
    <w:rsid w:val="00DB3DDC"/>
    <w:rsid w:val="00DB4197"/>
    <w:rsid w:val="00DB450D"/>
    <w:rsid w:val="00DB4FA7"/>
    <w:rsid w:val="00DB5EC6"/>
    <w:rsid w:val="00DB63E0"/>
    <w:rsid w:val="00DB63FB"/>
    <w:rsid w:val="00DB6554"/>
    <w:rsid w:val="00DB6CF1"/>
    <w:rsid w:val="00DB70F1"/>
    <w:rsid w:val="00DB76F4"/>
    <w:rsid w:val="00DB7976"/>
    <w:rsid w:val="00DB7B10"/>
    <w:rsid w:val="00DC038A"/>
    <w:rsid w:val="00DC03BB"/>
    <w:rsid w:val="00DC08F2"/>
    <w:rsid w:val="00DC09C5"/>
    <w:rsid w:val="00DC0A73"/>
    <w:rsid w:val="00DC13F6"/>
    <w:rsid w:val="00DC1A69"/>
    <w:rsid w:val="00DC1D35"/>
    <w:rsid w:val="00DC1F81"/>
    <w:rsid w:val="00DC27BD"/>
    <w:rsid w:val="00DC29EE"/>
    <w:rsid w:val="00DC2F57"/>
    <w:rsid w:val="00DC31DF"/>
    <w:rsid w:val="00DC3223"/>
    <w:rsid w:val="00DC32D0"/>
    <w:rsid w:val="00DC373B"/>
    <w:rsid w:val="00DC3755"/>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733"/>
    <w:rsid w:val="00DD1CC3"/>
    <w:rsid w:val="00DD1F1E"/>
    <w:rsid w:val="00DD242C"/>
    <w:rsid w:val="00DD295E"/>
    <w:rsid w:val="00DD298D"/>
    <w:rsid w:val="00DD2B60"/>
    <w:rsid w:val="00DD2BC1"/>
    <w:rsid w:val="00DD3673"/>
    <w:rsid w:val="00DD3ACD"/>
    <w:rsid w:val="00DD463E"/>
    <w:rsid w:val="00DD5205"/>
    <w:rsid w:val="00DD588C"/>
    <w:rsid w:val="00DD589B"/>
    <w:rsid w:val="00DD58C9"/>
    <w:rsid w:val="00DD5F58"/>
    <w:rsid w:val="00DD642E"/>
    <w:rsid w:val="00DD6881"/>
    <w:rsid w:val="00DD6DED"/>
    <w:rsid w:val="00DD7161"/>
    <w:rsid w:val="00DD72E4"/>
    <w:rsid w:val="00DD739D"/>
    <w:rsid w:val="00DD777D"/>
    <w:rsid w:val="00DD7FDB"/>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5F13"/>
    <w:rsid w:val="00DE6529"/>
    <w:rsid w:val="00DE6546"/>
    <w:rsid w:val="00DE6CBC"/>
    <w:rsid w:val="00DE6DC2"/>
    <w:rsid w:val="00DE75D3"/>
    <w:rsid w:val="00DE7626"/>
    <w:rsid w:val="00DE7670"/>
    <w:rsid w:val="00DE777B"/>
    <w:rsid w:val="00DE7920"/>
    <w:rsid w:val="00DE7D7C"/>
    <w:rsid w:val="00DF0034"/>
    <w:rsid w:val="00DF0352"/>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0"/>
    <w:rsid w:val="00E10CC9"/>
    <w:rsid w:val="00E110F8"/>
    <w:rsid w:val="00E112CA"/>
    <w:rsid w:val="00E120FD"/>
    <w:rsid w:val="00E12193"/>
    <w:rsid w:val="00E12B9D"/>
    <w:rsid w:val="00E13B19"/>
    <w:rsid w:val="00E1405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0DCA"/>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38D"/>
    <w:rsid w:val="00E37269"/>
    <w:rsid w:val="00E3749A"/>
    <w:rsid w:val="00E37A25"/>
    <w:rsid w:val="00E37C88"/>
    <w:rsid w:val="00E37D1E"/>
    <w:rsid w:val="00E4075E"/>
    <w:rsid w:val="00E407F9"/>
    <w:rsid w:val="00E4127D"/>
    <w:rsid w:val="00E4192D"/>
    <w:rsid w:val="00E41A1C"/>
    <w:rsid w:val="00E41E9C"/>
    <w:rsid w:val="00E422A0"/>
    <w:rsid w:val="00E42905"/>
    <w:rsid w:val="00E42F0C"/>
    <w:rsid w:val="00E42F1E"/>
    <w:rsid w:val="00E43258"/>
    <w:rsid w:val="00E433F5"/>
    <w:rsid w:val="00E43E37"/>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8F8"/>
    <w:rsid w:val="00E52CEC"/>
    <w:rsid w:val="00E52DD5"/>
    <w:rsid w:val="00E5313E"/>
    <w:rsid w:val="00E53410"/>
    <w:rsid w:val="00E53498"/>
    <w:rsid w:val="00E53979"/>
    <w:rsid w:val="00E54565"/>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22F"/>
    <w:rsid w:val="00E76B3A"/>
    <w:rsid w:val="00E76BC6"/>
    <w:rsid w:val="00E77750"/>
    <w:rsid w:val="00E77DDD"/>
    <w:rsid w:val="00E80488"/>
    <w:rsid w:val="00E808C7"/>
    <w:rsid w:val="00E80B7F"/>
    <w:rsid w:val="00E81572"/>
    <w:rsid w:val="00E816E0"/>
    <w:rsid w:val="00E81912"/>
    <w:rsid w:val="00E81F98"/>
    <w:rsid w:val="00E82955"/>
    <w:rsid w:val="00E831EB"/>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7D1"/>
    <w:rsid w:val="00E9151F"/>
    <w:rsid w:val="00E91588"/>
    <w:rsid w:val="00E915CC"/>
    <w:rsid w:val="00E91D9A"/>
    <w:rsid w:val="00E9246E"/>
    <w:rsid w:val="00E92585"/>
    <w:rsid w:val="00E925FB"/>
    <w:rsid w:val="00E93438"/>
    <w:rsid w:val="00E9369B"/>
    <w:rsid w:val="00E947D0"/>
    <w:rsid w:val="00E94BB7"/>
    <w:rsid w:val="00E94F26"/>
    <w:rsid w:val="00E9544F"/>
    <w:rsid w:val="00E958A5"/>
    <w:rsid w:val="00E96568"/>
    <w:rsid w:val="00E96AC5"/>
    <w:rsid w:val="00E96BE8"/>
    <w:rsid w:val="00E96CDD"/>
    <w:rsid w:val="00E96EA4"/>
    <w:rsid w:val="00E97D29"/>
    <w:rsid w:val="00EA0839"/>
    <w:rsid w:val="00EA0E77"/>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BC1"/>
    <w:rsid w:val="00EB2EA1"/>
    <w:rsid w:val="00EB3302"/>
    <w:rsid w:val="00EB34EA"/>
    <w:rsid w:val="00EB3635"/>
    <w:rsid w:val="00EB3895"/>
    <w:rsid w:val="00EB456A"/>
    <w:rsid w:val="00EB4606"/>
    <w:rsid w:val="00EB4F8F"/>
    <w:rsid w:val="00EB54A7"/>
    <w:rsid w:val="00EB5645"/>
    <w:rsid w:val="00EB5A35"/>
    <w:rsid w:val="00EB6371"/>
    <w:rsid w:val="00EB648C"/>
    <w:rsid w:val="00EB64EB"/>
    <w:rsid w:val="00EB6691"/>
    <w:rsid w:val="00EB6711"/>
    <w:rsid w:val="00EB6A83"/>
    <w:rsid w:val="00EB6E85"/>
    <w:rsid w:val="00EB6FA9"/>
    <w:rsid w:val="00EB7056"/>
    <w:rsid w:val="00EB7686"/>
    <w:rsid w:val="00EB7F61"/>
    <w:rsid w:val="00EC04D8"/>
    <w:rsid w:val="00EC1280"/>
    <w:rsid w:val="00EC236C"/>
    <w:rsid w:val="00EC26E1"/>
    <w:rsid w:val="00EC298C"/>
    <w:rsid w:val="00EC2C26"/>
    <w:rsid w:val="00EC3429"/>
    <w:rsid w:val="00EC356B"/>
    <w:rsid w:val="00EC3861"/>
    <w:rsid w:val="00EC4685"/>
    <w:rsid w:val="00EC509C"/>
    <w:rsid w:val="00EC5301"/>
    <w:rsid w:val="00EC5CA8"/>
    <w:rsid w:val="00EC64B5"/>
    <w:rsid w:val="00EC685F"/>
    <w:rsid w:val="00EC6AE3"/>
    <w:rsid w:val="00EC715C"/>
    <w:rsid w:val="00EC761D"/>
    <w:rsid w:val="00ED059D"/>
    <w:rsid w:val="00ED0A62"/>
    <w:rsid w:val="00ED0EFD"/>
    <w:rsid w:val="00ED1F7C"/>
    <w:rsid w:val="00ED2385"/>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50"/>
    <w:rsid w:val="00ED72CB"/>
    <w:rsid w:val="00ED73CC"/>
    <w:rsid w:val="00ED7A08"/>
    <w:rsid w:val="00EE0888"/>
    <w:rsid w:val="00EE0CD9"/>
    <w:rsid w:val="00EE0FBD"/>
    <w:rsid w:val="00EE1129"/>
    <w:rsid w:val="00EE1B24"/>
    <w:rsid w:val="00EE1C12"/>
    <w:rsid w:val="00EE1C1E"/>
    <w:rsid w:val="00EE1EE0"/>
    <w:rsid w:val="00EE2260"/>
    <w:rsid w:val="00EE2AB3"/>
    <w:rsid w:val="00EE2B83"/>
    <w:rsid w:val="00EE2C31"/>
    <w:rsid w:val="00EE3398"/>
    <w:rsid w:val="00EE3CB6"/>
    <w:rsid w:val="00EE3DC3"/>
    <w:rsid w:val="00EE4801"/>
    <w:rsid w:val="00EE4CD3"/>
    <w:rsid w:val="00EE4D66"/>
    <w:rsid w:val="00EE50D3"/>
    <w:rsid w:val="00EE52BC"/>
    <w:rsid w:val="00EE5AB7"/>
    <w:rsid w:val="00EE5EFD"/>
    <w:rsid w:val="00EE76EB"/>
    <w:rsid w:val="00EE77DC"/>
    <w:rsid w:val="00EE79B0"/>
    <w:rsid w:val="00EE7A5A"/>
    <w:rsid w:val="00EE7AD7"/>
    <w:rsid w:val="00EE7F79"/>
    <w:rsid w:val="00EF06BF"/>
    <w:rsid w:val="00EF06C6"/>
    <w:rsid w:val="00EF101D"/>
    <w:rsid w:val="00EF1C96"/>
    <w:rsid w:val="00EF1DAE"/>
    <w:rsid w:val="00EF1F1B"/>
    <w:rsid w:val="00EF377C"/>
    <w:rsid w:val="00EF3A25"/>
    <w:rsid w:val="00EF3D86"/>
    <w:rsid w:val="00EF3DC2"/>
    <w:rsid w:val="00EF3E64"/>
    <w:rsid w:val="00EF3EB6"/>
    <w:rsid w:val="00EF4240"/>
    <w:rsid w:val="00EF491F"/>
    <w:rsid w:val="00EF56DB"/>
    <w:rsid w:val="00EF5E59"/>
    <w:rsid w:val="00EF5FD3"/>
    <w:rsid w:val="00EF5FEF"/>
    <w:rsid w:val="00EF6383"/>
    <w:rsid w:val="00EF645D"/>
    <w:rsid w:val="00EF6910"/>
    <w:rsid w:val="00EF7031"/>
    <w:rsid w:val="00EF7198"/>
    <w:rsid w:val="00EF7220"/>
    <w:rsid w:val="00EF7982"/>
    <w:rsid w:val="00EF7AE9"/>
    <w:rsid w:val="00F00DAC"/>
    <w:rsid w:val="00F017A6"/>
    <w:rsid w:val="00F01AB5"/>
    <w:rsid w:val="00F01DBA"/>
    <w:rsid w:val="00F0219A"/>
    <w:rsid w:val="00F025F3"/>
    <w:rsid w:val="00F02687"/>
    <w:rsid w:val="00F02ADE"/>
    <w:rsid w:val="00F03506"/>
    <w:rsid w:val="00F035DF"/>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B1"/>
    <w:rsid w:val="00F108C6"/>
    <w:rsid w:val="00F114C2"/>
    <w:rsid w:val="00F11623"/>
    <w:rsid w:val="00F1163C"/>
    <w:rsid w:val="00F11E14"/>
    <w:rsid w:val="00F11E66"/>
    <w:rsid w:val="00F128EA"/>
    <w:rsid w:val="00F12ABA"/>
    <w:rsid w:val="00F130EE"/>
    <w:rsid w:val="00F13A40"/>
    <w:rsid w:val="00F13D3C"/>
    <w:rsid w:val="00F147AC"/>
    <w:rsid w:val="00F14D7D"/>
    <w:rsid w:val="00F15864"/>
    <w:rsid w:val="00F15FC2"/>
    <w:rsid w:val="00F15FED"/>
    <w:rsid w:val="00F1614C"/>
    <w:rsid w:val="00F164F8"/>
    <w:rsid w:val="00F16ADE"/>
    <w:rsid w:val="00F172C0"/>
    <w:rsid w:val="00F17345"/>
    <w:rsid w:val="00F175B3"/>
    <w:rsid w:val="00F17AC9"/>
    <w:rsid w:val="00F212DD"/>
    <w:rsid w:val="00F2163E"/>
    <w:rsid w:val="00F218FF"/>
    <w:rsid w:val="00F21A4A"/>
    <w:rsid w:val="00F2244C"/>
    <w:rsid w:val="00F235BC"/>
    <w:rsid w:val="00F238F9"/>
    <w:rsid w:val="00F23A32"/>
    <w:rsid w:val="00F25009"/>
    <w:rsid w:val="00F25738"/>
    <w:rsid w:val="00F25FCB"/>
    <w:rsid w:val="00F261E6"/>
    <w:rsid w:val="00F266B1"/>
    <w:rsid w:val="00F26CDA"/>
    <w:rsid w:val="00F27831"/>
    <w:rsid w:val="00F27ADA"/>
    <w:rsid w:val="00F27D1B"/>
    <w:rsid w:val="00F30154"/>
    <w:rsid w:val="00F30B2E"/>
    <w:rsid w:val="00F30B4C"/>
    <w:rsid w:val="00F310CE"/>
    <w:rsid w:val="00F31281"/>
    <w:rsid w:val="00F31AAA"/>
    <w:rsid w:val="00F31E00"/>
    <w:rsid w:val="00F3224B"/>
    <w:rsid w:val="00F32A4F"/>
    <w:rsid w:val="00F32AA4"/>
    <w:rsid w:val="00F32B2F"/>
    <w:rsid w:val="00F33560"/>
    <w:rsid w:val="00F33C10"/>
    <w:rsid w:val="00F3460E"/>
    <w:rsid w:val="00F35168"/>
    <w:rsid w:val="00F355D4"/>
    <w:rsid w:val="00F3596B"/>
    <w:rsid w:val="00F363CE"/>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6B"/>
    <w:rsid w:val="00F539CC"/>
    <w:rsid w:val="00F540C0"/>
    <w:rsid w:val="00F541E1"/>
    <w:rsid w:val="00F542FE"/>
    <w:rsid w:val="00F5458A"/>
    <w:rsid w:val="00F54718"/>
    <w:rsid w:val="00F547BE"/>
    <w:rsid w:val="00F547F5"/>
    <w:rsid w:val="00F5535D"/>
    <w:rsid w:val="00F55473"/>
    <w:rsid w:val="00F55505"/>
    <w:rsid w:val="00F555C0"/>
    <w:rsid w:val="00F55EBC"/>
    <w:rsid w:val="00F56093"/>
    <w:rsid w:val="00F564CE"/>
    <w:rsid w:val="00F567DB"/>
    <w:rsid w:val="00F57045"/>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66FEA"/>
    <w:rsid w:val="00F67975"/>
    <w:rsid w:val="00F7024E"/>
    <w:rsid w:val="00F705FE"/>
    <w:rsid w:val="00F70754"/>
    <w:rsid w:val="00F710AB"/>
    <w:rsid w:val="00F7149E"/>
    <w:rsid w:val="00F714AC"/>
    <w:rsid w:val="00F71583"/>
    <w:rsid w:val="00F71D98"/>
    <w:rsid w:val="00F71FA2"/>
    <w:rsid w:val="00F71FE6"/>
    <w:rsid w:val="00F7200F"/>
    <w:rsid w:val="00F72E59"/>
    <w:rsid w:val="00F72EA1"/>
    <w:rsid w:val="00F73129"/>
    <w:rsid w:val="00F7423B"/>
    <w:rsid w:val="00F745D1"/>
    <w:rsid w:val="00F74E4E"/>
    <w:rsid w:val="00F74FF2"/>
    <w:rsid w:val="00F75436"/>
    <w:rsid w:val="00F75600"/>
    <w:rsid w:val="00F757B3"/>
    <w:rsid w:val="00F75C16"/>
    <w:rsid w:val="00F75F32"/>
    <w:rsid w:val="00F77855"/>
    <w:rsid w:val="00F7794C"/>
    <w:rsid w:val="00F77BFA"/>
    <w:rsid w:val="00F8044C"/>
    <w:rsid w:val="00F80560"/>
    <w:rsid w:val="00F80841"/>
    <w:rsid w:val="00F8097A"/>
    <w:rsid w:val="00F80DC2"/>
    <w:rsid w:val="00F81FCF"/>
    <w:rsid w:val="00F82134"/>
    <w:rsid w:val="00F822B2"/>
    <w:rsid w:val="00F822BE"/>
    <w:rsid w:val="00F82627"/>
    <w:rsid w:val="00F827D7"/>
    <w:rsid w:val="00F828E2"/>
    <w:rsid w:val="00F836BA"/>
    <w:rsid w:val="00F83D96"/>
    <w:rsid w:val="00F83EA1"/>
    <w:rsid w:val="00F842A4"/>
    <w:rsid w:val="00F844B7"/>
    <w:rsid w:val="00F84736"/>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5"/>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59E"/>
    <w:rsid w:val="00FA2637"/>
    <w:rsid w:val="00FA26F8"/>
    <w:rsid w:val="00FA3A26"/>
    <w:rsid w:val="00FA3A48"/>
    <w:rsid w:val="00FA3BF4"/>
    <w:rsid w:val="00FA3C54"/>
    <w:rsid w:val="00FA4961"/>
    <w:rsid w:val="00FA4C3D"/>
    <w:rsid w:val="00FA528A"/>
    <w:rsid w:val="00FA532C"/>
    <w:rsid w:val="00FA55CB"/>
    <w:rsid w:val="00FA6EF0"/>
    <w:rsid w:val="00FA7B36"/>
    <w:rsid w:val="00FB0039"/>
    <w:rsid w:val="00FB080F"/>
    <w:rsid w:val="00FB0FB2"/>
    <w:rsid w:val="00FB1331"/>
    <w:rsid w:val="00FB190A"/>
    <w:rsid w:val="00FB1993"/>
    <w:rsid w:val="00FB1EF9"/>
    <w:rsid w:val="00FB238F"/>
    <w:rsid w:val="00FB271D"/>
    <w:rsid w:val="00FB2905"/>
    <w:rsid w:val="00FB29DB"/>
    <w:rsid w:val="00FB323A"/>
    <w:rsid w:val="00FB3456"/>
    <w:rsid w:val="00FB3596"/>
    <w:rsid w:val="00FB3ECF"/>
    <w:rsid w:val="00FB48D6"/>
    <w:rsid w:val="00FB509D"/>
    <w:rsid w:val="00FB5365"/>
    <w:rsid w:val="00FB5C39"/>
    <w:rsid w:val="00FB5DAD"/>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57D"/>
    <w:rsid w:val="00FC5C23"/>
    <w:rsid w:val="00FC5D4F"/>
    <w:rsid w:val="00FC63D5"/>
    <w:rsid w:val="00FC6581"/>
    <w:rsid w:val="00FC675E"/>
    <w:rsid w:val="00FC682F"/>
    <w:rsid w:val="00FC6BD0"/>
    <w:rsid w:val="00FC7DF3"/>
    <w:rsid w:val="00FD0744"/>
    <w:rsid w:val="00FD0AA6"/>
    <w:rsid w:val="00FD15D9"/>
    <w:rsid w:val="00FD18B7"/>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D7D2C"/>
    <w:rsid w:val="00FE021D"/>
    <w:rsid w:val="00FE0D14"/>
    <w:rsid w:val="00FE135A"/>
    <w:rsid w:val="00FE1612"/>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5BE9"/>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A60"/>
    <w:rsid w:val="00FF5D54"/>
    <w:rsid w:val="00FF61F3"/>
    <w:rsid w:val="00FF62F6"/>
    <w:rsid w:val="00FF7502"/>
    <w:rsid w:val="00FF7727"/>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C0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61719"/>
    <w:rPr>
      <w:rFonts w:ascii="Times New Roman" w:eastAsia="Times New Roman" w:hAnsi="Times New Roman" w:cs="Times New Roman"/>
      <w:lang w:val="es-MX"/>
    </w:rPr>
  </w:style>
  <w:style w:type="character" w:customStyle="1" w:styleId="hgkelc">
    <w:name w:val="hgkelc"/>
    <w:basedOn w:val="Fuentedeprrafopredeter"/>
    <w:rsid w:val="00B04B15"/>
  </w:style>
  <w:style w:type="character" w:customStyle="1" w:styleId="kx21rb">
    <w:name w:val="kx21rb"/>
    <w:basedOn w:val="Fuentedeprrafopredeter"/>
    <w:rsid w:val="00B04B15"/>
  </w:style>
  <w:style w:type="paragraph" w:customStyle="1" w:styleId="rtejustify">
    <w:name w:val="rtejustify"/>
    <w:basedOn w:val="Normal"/>
    <w:rsid w:val="00F5535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63981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28332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15679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6604181">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825689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03223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713723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29146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615253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25123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88253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8330">
      <w:bodyDiv w:val="1"/>
      <w:marLeft w:val="0"/>
      <w:marRight w:val="0"/>
      <w:marTop w:val="0"/>
      <w:marBottom w:val="0"/>
      <w:divBdr>
        <w:top w:val="none" w:sz="0" w:space="0" w:color="auto"/>
        <w:left w:val="none" w:sz="0" w:space="0" w:color="auto"/>
        <w:bottom w:val="none" w:sz="0" w:space="0" w:color="auto"/>
        <w:right w:val="none" w:sz="0" w:space="0" w:color="auto"/>
      </w:divBdr>
    </w:div>
    <w:div w:id="790980144">
      <w:bodyDiv w:val="1"/>
      <w:marLeft w:val="0"/>
      <w:marRight w:val="0"/>
      <w:marTop w:val="0"/>
      <w:marBottom w:val="0"/>
      <w:divBdr>
        <w:top w:val="none" w:sz="0" w:space="0" w:color="auto"/>
        <w:left w:val="none" w:sz="0" w:space="0" w:color="auto"/>
        <w:bottom w:val="none" w:sz="0" w:space="0" w:color="auto"/>
        <w:right w:val="none" w:sz="0" w:space="0" w:color="auto"/>
      </w:divBdr>
      <w:divsChild>
        <w:div w:id="970281167">
          <w:marLeft w:val="0"/>
          <w:marRight w:val="0"/>
          <w:marTop w:val="0"/>
          <w:marBottom w:val="0"/>
          <w:divBdr>
            <w:top w:val="none" w:sz="0" w:space="0" w:color="auto"/>
            <w:left w:val="none" w:sz="0" w:space="0" w:color="auto"/>
            <w:bottom w:val="none" w:sz="0" w:space="0" w:color="auto"/>
            <w:right w:val="none" w:sz="0" w:space="0" w:color="auto"/>
          </w:divBdr>
        </w:div>
      </w:divsChild>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4757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89571">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64741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28195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888209">
      <w:bodyDiv w:val="1"/>
      <w:marLeft w:val="0"/>
      <w:marRight w:val="0"/>
      <w:marTop w:val="0"/>
      <w:marBottom w:val="0"/>
      <w:divBdr>
        <w:top w:val="none" w:sz="0" w:space="0" w:color="auto"/>
        <w:left w:val="none" w:sz="0" w:space="0" w:color="auto"/>
        <w:bottom w:val="none" w:sz="0" w:space="0" w:color="auto"/>
        <w:right w:val="none" w:sz="0" w:space="0" w:color="auto"/>
      </w:divBdr>
    </w:div>
    <w:div w:id="101942592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017997">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27212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4068">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198527">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6452761">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08803">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697506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492863919">
      <w:bodyDiv w:val="1"/>
      <w:marLeft w:val="0"/>
      <w:marRight w:val="0"/>
      <w:marTop w:val="0"/>
      <w:marBottom w:val="0"/>
      <w:divBdr>
        <w:top w:val="none" w:sz="0" w:space="0" w:color="auto"/>
        <w:left w:val="none" w:sz="0" w:space="0" w:color="auto"/>
        <w:bottom w:val="none" w:sz="0" w:space="0" w:color="auto"/>
        <w:right w:val="none" w:sz="0" w:space="0" w:color="auto"/>
      </w:divBdr>
    </w:div>
    <w:div w:id="150636285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3574263">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17271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807283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406732">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1676593">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63785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9588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8477707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2073495">
      <w:bodyDiv w:val="1"/>
      <w:marLeft w:val="0"/>
      <w:marRight w:val="0"/>
      <w:marTop w:val="0"/>
      <w:marBottom w:val="0"/>
      <w:divBdr>
        <w:top w:val="none" w:sz="0" w:space="0" w:color="auto"/>
        <w:left w:val="none" w:sz="0" w:space="0" w:color="auto"/>
        <w:bottom w:val="none" w:sz="0" w:space="0" w:color="auto"/>
        <w:right w:val="none" w:sz="0" w:space="0" w:color="auto"/>
      </w:divBdr>
      <w:divsChild>
        <w:div w:id="1354377419">
          <w:marLeft w:val="0"/>
          <w:marRight w:val="0"/>
          <w:marTop w:val="0"/>
          <w:marBottom w:val="0"/>
          <w:divBdr>
            <w:top w:val="none" w:sz="0" w:space="0" w:color="auto"/>
            <w:left w:val="none" w:sz="0" w:space="0" w:color="auto"/>
            <w:bottom w:val="none" w:sz="0" w:space="0" w:color="auto"/>
            <w:right w:val="none" w:sz="0" w:space="0" w:color="auto"/>
          </w:divBdr>
          <w:divsChild>
            <w:div w:id="631910342">
              <w:marLeft w:val="0"/>
              <w:marRight w:val="0"/>
              <w:marTop w:val="0"/>
              <w:marBottom w:val="0"/>
              <w:divBdr>
                <w:top w:val="none" w:sz="0" w:space="0" w:color="auto"/>
                <w:left w:val="none" w:sz="0" w:space="0" w:color="auto"/>
                <w:bottom w:val="none" w:sz="0" w:space="0" w:color="auto"/>
                <w:right w:val="none" w:sz="0" w:space="0" w:color="auto"/>
              </w:divBdr>
              <w:divsChild>
                <w:div w:id="1580286374">
                  <w:marLeft w:val="0"/>
                  <w:marRight w:val="0"/>
                  <w:marTop w:val="0"/>
                  <w:marBottom w:val="0"/>
                  <w:divBdr>
                    <w:top w:val="none" w:sz="0" w:space="0" w:color="auto"/>
                    <w:left w:val="none" w:sz="0" w:space="0" w:color="auto"/>
                    <w:bottom w:val="none" w:sz="0" w:space="0" w:color="auto"/>
                    <w:right w:val="none" w:sz="0" w:space="0" w:color="auto"/>
                  </w:divBdr>
                  <w:divsChild>
                    <w:div w:id="412894122">
                      <w:marLeft w:val="0"/>
                      <w:marRight w:val="0"/>
                      <w:marTop w:val="0"/>
                      <w:marBottom w:val="0"/>
                      <w:divBdr>
                        <w:top w:val="none" w:sz="0" w:space="0" w:color="auto"/>
                        <w:left w:val="none" w:sz="0" w:space="0" w:color="auto"/>
                        <w:bottom w:val="none" w:sz="0" w:space="0" w:color="auto"/>
                        <w:right w:val="none" w:sz="0" w:space="0" w:color="auto"/>
                      </w:divBdr>
                      <w:divsChild>
                        <w:div w:id="391393170">
                          <w:marLeft w:val="0"/>
                          <w:marRight w:val="0"/>
                          <w:marTop w:val="0"/>
                          <w:marBottom w:val="0"/>
                          <w:divBdr>
                            <w:top w:val="none" w:sz="0" w:space="0" w:color="auto"/>
                            <w:left w:val="none" w:sz="0" w:space="0" w:color="auto"/>
                            <w:bottom w:val="none" w:sz="0" w:space="0" w:color="auto"/>
                            <w:right w:val="none" w:sz="0" w:space="0" w:color="auto"/>
                          </w:divBdr>
                          <w:divsChild>
                            <w:div w:id="9441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8919">
      <w:bodyDiv w:val="1"/>
      <w:marLeft w:val="0"/>
      <w:marRight w:val="0"/>
      <w:marTop w:val="0"/>
      <w:marBottom w:val="0"/>
      <w:divBdr>
        <w:top w:val="none" w:sz="0" w:space="0" w:color="auto"/>
        <w:left w:val="none" w:sz="0" w:space="0" w:color="auto"/>
        <w:bottom w:val="none" w:sz="0" w:space="0" w:color="auto"/>
        <w:right w:val="none" w:sz="0" w:space="0" w:color="auto"/>
      </w:divBdr>
    </w:div>
    <w:div w:id="2061784173">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58250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98701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16297.page" TargetMode="External"/><Relationship Id="rId13" Type="http://schemas.openxmlformats.org/officeDocument/2006/relationships/image" Target="media/image1.png"/><Relationship Id="rId18" Type="http://schemas.openxmlformats.org/officeDocument/2006/relationships/hyperlink" Target="https://edomex.gob.m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1219363.page"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pomex.org.mx/portal.htm"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630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1216299.page" TargetMode="External"/><Relationship Id="rId19" Type="http://schemas.openxmlformats.org/officeDocument/2006/relationships/hyperlink" Target="http://seduc.edomex.gob.mx" TargetMode="External"/><Relationship Id="rId4" Type="http://schemas.openxmlformats.org/officeDocument/2006/relationships/settings" Target="settings.xml"/><Relationship Id="rId9" Type="http://schemas.openxmlformats.org/officeDocument/2006/relationships/hyperlink" Target="https://www.saimex.org.mx/saimex/solicitud/downloadAttach/1216298.page"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87209-202A-4FD7-AFD1-7B557346A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27</Pages>
  <Words>5564</Words>
  <Characters>30605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53</cp:revision>
  <cp:lastPrinted>2021-11-17T20:30:00Z</cp:lastPrinted>
  <dcterms:created xsi:type="dcterms:W3CDTF">2021-11-08T18:24:00Z</dcterms:created>
  <dcterms:modified xsi:type="dcterms:W3CDTF">2021-11-22T23:25:00Z</dcterms:modified>
</cp:coreProperties>
</file>