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54429" w14:textId="2B00B149" w:rsidR="00857830" w:rsidRPr="00667998" w:rsidRDefault="00857830" w:rsidP="00857830">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97933">
        <w:rPr>
          <w:rFonts w:ascii="Palatino Linotype" w:eastAsia="Times New Roman" w:hAnsi="Palatino Linotype" w:cs="Arial"/>
          <w:color w:val="000000"/>
          <w:sz w:val="24"/>
          <w:szCs w:val="24"/>
          <w:lang w:eastAsia="es-MX"/>
        </w:rPr>
        <w:t>primer</w:t>
      </w:r>
      <w:r>
        <w:rPr>
          <w:rFonts w:ascii="Palatino Linotype" w:eastAsia="Times New Roman" w:hAnsi="Palatino Linotype" w:cs="Arial"/>
          <w:color w:val="000000"/>
          <w:sz w:val="24"/>
          <w:szCs w:val="24"/>
          <w:lang w:eastAsia="es-MX"/>
        </w:rPr>
        <w:t xml:space="preserve">o de </w:t>
      </w:r>
      <w:r w:rsidR="00397933">
        <w:rPr>
          <w:rFonts w:ascii="Palatino Linotype" w:eastAsia="Times New Roman" w:hAnsi="Palatino Linotype" w:cs="Arial"/>
          <w:color w:val="000000"/>
          <w:sz w:val="24"/>
          <w:szCs w:val="24"/>
          <w:lang w:eastAsia="es-MX"/>
        </w:rPr>
        <w:t>dic</w:t>
      </w:r>
      <w:r>
        <w:rPr>
          <w:rFonts w:ascii="Palatino Linotype" w:eastAsia="Times New Roman" w:hAnsi="Palatino Linotype" w:cs="Arial"/>
          <w:color w:val="000000"/>
          <w:sz w:val="24"/>
          <w:szCs w:val="24"/>
          <w:lang w:eastAsia="es-MX"/>
        </w:rPr>
        <w: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4654B309" w14:textId="77777777" w:rsidR="00857830" w:rsidRPr="00667998" w:rsidRDefault="00857830" w:rsidP="00857830">
      <w:pPr>
        <w:shd w:val="clear" w:color="auto" w:fill="FFFFFF"/>
        <w:spacing w:after="0" w:line="360" w:lineRule="auto"/>
        <w:jc w:val="both"/>
        <w:rPr>
          <w:rFonts w:ascii="Palatino Linotype" w:eastAsia="Times New Roman" w:hAnsi="Palatino Linotype" w:cs="Arial"/>
          <w:color w:val="000000"/>
          <w:sz w:val="2"/>
          <w:szCs w:val="24"/>
          <w:lang w:eastAsia="es-MX"/>
        </w:rPr>
      </w:pPr>
    </w:p>
    <w:p w14:paraId="3A652774" w14:textId="77777777" w:rsidR="00857830" w:rsidRPr="00667998" w:rsidRDefault="00857830" w:rsidP="00857830">
      <w:pPr>
        <w:tabs>
          <w:tab w:val="left" w:pos="1701"/>
        </w:tabs>
        <w:spacing w:after="0" w:line="360" w:lineRule="auto"/>
        <w:jc w:val="both"/>
        <w:rPr>
          <w:rFonts w:ascii="Palatino Linotype" w:hAnsi="Palatino Linotype" w:cs="Arial"/>
          <w:b/>
          <w:sz w:val="24"/>
        </w:rPr>
      </w:pPr>
    </w:p>
    <w:p w14:paraId="55A7560B" w14:textId="21823F6B" w:rsidR="00857830" w:rsidRPr="00667998" w:rsidRDefault="00857830" w:rsidP="00857830">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05030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B63B48">
        <w:rPr>
          <w:rFonts w:ascii="Palatino Linotype" w:hAnsi="Palatino Linotype" w:cs="Arial"/>
          <w:b/>
          <w:sz w:val="24"/>
          <w:szCs w:val="24"/>
        </w:rPr>
        <w:t>xxxxxxxxxxxxxxxxxxxxxxxxxxxxxxxxx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San Mateo Atenco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F9CDA16" w14:textId="77777777" w:rsidR="00857830" w:rsidRPr="004A1460" w:rsidRDefault="00857830" w:rsidP="00857830">
      <w:pPr>
        <w:tabs>
          <w:tab w:val="left" w:pos="1701"/>
        </w:tabs>
        <w:spacing w:after="0" w:line="360" w:lineRule="auto"/>
        <w:jc w:val="both"/>
        <w:rPr>
          <w:rFonts w:ascii="Palatino Linotype" w:hAnsi="Palatino Linotype" w:cs="Arial"/>
          <w:sz w:val="24"/>
        </w:rPr>
      </w:pPr>
    </w:p>
    <w:p w14:paraId="0F673BA9" w14:textId="77777777" w:rsidR="00857830" w:rsidRPr="00667998" w:rsidRDefault="00857830" w:rsidP="00857830">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66888AE" w14:textId="77777777" w:rsidR="00857830" w:rsidRPr="00667998" w:rsidRDefault="00857830" w:rsidP="00857830">
      <w:pPr>
        <w:spacing w:after="0" w:line="360" w:lineRule="auto"/>
        <w:jc w:val="center"/>
        <w:rPr>
          <w:rFonts w:ascii="Palatino Linotype" w:hAnsi="Palatino Linotype"/>
          <w:b/>
          <w:sz w:val="24"/>
        </w:rPr>
      </w:pPr>
    </w:p>
    <w:p w14:paraId="73503D38" w14:textId="77777777" w:rsidR="00857830" w:rsidRPr="00667998" w:rsidRDefault="00857830" w:rsidP="00857830">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8498E85" w14:textId="5E75AFFD" w:rsidR="00857830" w:rsidRPr="00667998" w:rsidRDefault="00857830" w:rsidP="00857830">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nueve</w:t>
      </w:r>
      <w:r w:rsidRPr="00667998">
        <w:rPr>
          <w:rFonts w:ascii="Palatino Linotype" w:hAnsi="Palatino Linotype" w:cs="Arial"/>
          <w:sz w:val="24"/>
        </w:rPr>
        <w:t xml:space="preserve"> de </w:t>
      </w:r>
      <w:r>
        <w:rPr>
          <w:rFonts w:ascii="Palatino Linotype" w:hAnsi="Palatino Linotype" w:cs="Arial"/>
          <w:sz w:val="24"/>
        </w:rPr>
        <w:t>septiembre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DD6B40">
        <w:rPr>
          <w:rFonts w:ascii="Palatino Linotype" w:hAnsi="Palatino Linotype" w:cs="Arial"/>
          <w:b/>
          <w:sz w:val="24"/>
        </w:rPr>
        <w:t>00</w:t>
      </w:r>
      <w:r>
        <w:rPr>
          <w:rFonts w:ascii="Palatino Linotype" w:hAnsi="Palatino Linotype" w:cs="Arial"/>
          <w:b/>
          <w:sz w:val="24"/>
        </w:rPr>
        <w:t>146</w:t>
      </w:r>
      <w:r w:rsidRPr="00DD6B40">
        <w:rPr>
          <w:rFonts w:ascii="Palatino Linotype" w:hAnsi="Palatino Linotype" w:cs="Arial"/>
          <w:b/>
          <w:sz w:val="24"/>
        </w:rPr>
        <w:t>/</w:t>
      </w:r>
      <w:r>
        <w:rPr>
          <w:rFonts w:ascii="Palatino Linotype" w:hAnsi="Palatino Linotype" w:cs="Arial"/>
          <w:b/>
          <w:sz w:val="24"/>
        </w:rPr>
        <w:t>MATEOATE</w:t>
      </w:r>
      <w:r w:rsidRPr="00DD6B40">
        <w:rPr>
          <w:rFonts w:ascii="Palatino Linotype" w:hAnsi="Palatino Linotype" w:cs="Arial"/>
          <w:b/>
          <w:sz w:val="24"/>
        </w:rPr>
        <w:t>/IP/2021</w:t>
      </w:r>
      <w:r w:rsidRPr="00667998">
        <w:rPr>
          <w:rFonts w:ascii="Palatino Linotype" w:hAnsi="Palatino Linotype" w:cs="Arial"/>
          <w:sz w:val="24"/>
        </w:rPr>
        <w:t>, mediante la cual solicitó lo siguiente:</w:t>
      </w:r>
    </w:p>
    <w:p w14:paraId="68ED63D9" w14:textId="77777777" w:rsidR="00857830" w:rsidRDefault="00857830" w:rsidP="00857830">
      <w:pPr>
        <w:jc w:val="both"/>
        <w:rPr>
          <w:rFonts w:ascii="Palatino Linotype" w:hAnsi="Palatino Linotype"/>
          <w:sz w:val="24"/>
        </w:rPr>
      </w:pPr>
    </w:p>
    <w:p w14:paraId="10951FC4" w14:textId="77777777" w:rsidR="00B3016B" w:rsidRPr="00FC0367" w:rsidRDefault="00B3016B" w:rsidP="00857830">
      <w:pPr>
        <w:jc w:val="both"/>
        <w:rPr>
          <w:rFonts w:ascii="Palatino Linotype" w:hAnsi="Palatino Linotype"/>
          <w:sz w:val="24"/>
        </w:rPr>
      </w:pPr>
    </w:p>
    <w:p w14:paraId="761C6C5F" w14:textId="7DF3F342" w:rsidR="00857830" w:rsidRDefault="00857830" w:rsidP="00857830">
      <w:pPr>
        <w:jc w:val="both"/>
        <w:rPr>
          <w:rFonts w:ascii="Palatino Linotype" w:hAnsi="Palatino Linotype" w:cs="Arial"/>
          <w:i/>
          <w:sz w:val="24"/>
        </w:rPr>
      </w:pPr>
      <w:bookmarkStart w:id="0" w:name="_Hlk82038186"/>
      <w:r w:rsidRPr="00667998">
        <w:rPr>
          <w:rFonts w:ascii="Palatino Linotype" w:hAnsi="Palatino Linotype" w:cs="Arial"/>
          <w:i/>
          <w:sz w:val="24"/>
        </w:rPr>
        <w:t>“</w:t>
      </w:r>
      <w:r w:rsidRPr="00857830">
        <w:rPr>
          <w:rFonts w:ascii="Palatino Linotype" w:hAnsi="Palatino Linotype" w:cs="Arial"/>
          <w:i/>
          <w:sz w:val="24"/>
        </w:rPr>
        <w:t xml:space="preserve">Se informe sobre las medidas, responsabilidades, acciones emprendidas, denuncias presentadas y/o sanciones, en el ámbito de sus competencias; así como de la Ley de Responsabilidades Administrativas y del Código Penal del Estado de México, de las personas titulares de: 1. Presidencia Municipal 2. Dirección de Administración 3. Tesorería 4. Unidad de Información, </w:t>
      </w:r>
      <w:r w:rsidRPr="00857830">
        <w:rPr>
          <w:rFonts w:ascii="Palatino Linotype" w:hAnsi="Palatino Linotype" w:cs="Arial"/>
          <w:i/>
          <w:sz w:val="24"/>
        </w:rPr>
        <w:lastRenderedPageBreak/>
        <w:t xml:space="preserve">Planeación, Programación y Evaluación 5. Dirección del Instituto Municipal de la Juventud Con relación a la inexistencia del Programa Municipal "Rifa con Causa" promovida por el Instituto Municipal de la Juventud de San Matero Atenco del 19 al 22 de mayo de 2020, para la compra de alimentos no perecederos. Mismo que fue publicado en las redes sociales institucionales de la unidad </w:t>
      </w:r>
      <w:proofErr w:type="gramStart"/>
      <w:r w:rsidRPr="00857830">
        <w:rPr>
          <w:rFonts w:ascii="Palatino Linotype" w:hAnsi="Palatino Linotype" w:cs="Arial"/>
          <w:i/>
          <w:sz w:val="24"/>
        </w:rPr>
        <w:t>administrativa ;</w:t>
      </w:r>
      <w:proofErr w:type="gramEnd"/>
      <w:r w:rsidRPr="00857830">
        <w:rPr>
          <w:rFonts w:ascii="Palatino Linotype" w:hAnsi="Palatino Linotype" w:cs="Arial"/>
          <w:i/>
          <w:sz w:val="24"/>
        </w:rPr>
        <w:t xml:space="preserve"> y que generó gastos e ingresos a nombre de la administración pública municipal. Derivado que implica la presunta comisión de un delito establecido en el "TÍTULO SEXTO. DELITOS POR HECHOS DE CORRUPCIÓN" del Código Penal del Estado de México.</w:t>
      </w:r>
      <w:r w:rsidRPr="00667998">
        <w:rPr>
          <w:rFonts w:ascii="Palatino Linotype" w:hAnsi="Palatino Linotype" w:cs="Arial"/>
          <w:i/>
          <w:sz w:val="24"/>
        </w:rPr>
        <w:t>” (Sic).</w:t>
      </w:r>
    </w:p>
    <w:p w14:paraId="3B7671F9" w14:textId="77777777" w:rsidR="00857830" w:rsidRPr="00667998" w:rsidRDefault="00857830" w:rsidP="00857830">
      <w:pPr>
        <w:jc w:val="both"/>
        <w:rPr>
          <w:rFonts w:ascii="Palatino Linotype" w:hAnsi="Palatino Linotype" w:cs="Arial"/>
          <w:i/>
          <w:sz w:val="24"/>
        </w:rPr>
      </w:pPr>
    </w:p>
    <w:bookmarkEnd w:id="0"/>
    <w:p w14:paraId="49FF21DE" w14:textId="77777777" w:rsidR="00857830" w:rsidRPr="00667998" w:rsidRDefault="00857830" w:rsidP="00857830">
      <w:pPr>
        <w:spacing w:after="0" w:line="360" w:lineRule="auto"/>
        <w:ind w:right="850"/>
        <w:jc w:val="both"/>
        <w:rPr>
          <w:rFonts w:ascii="Palatino Linotype" w:hAnsi="Palatino Linotype" w:cs="Arial"/>
          <w:b/>
          <w:sz w:val="2"/>
        </w:rPr>
      </w:pPr>
    </w:p>
    <w:p w14:paraId="5BC31544" w14:textId="77777777" w:rsidR="00857830" w:rsidRPr="00667998" w:rsidRDefault="00857830" w:rsidP="003901C4">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6613C6D0" w14:textId="77777777" w:rsidR="00857830" w:rsidRDefault="00857830" w:rsidP="00857830">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FBF1618" w14:textId="2AC77F6F" w:rsidR="00857830" w:rsidRDefault="00857830" w:rsidP="00857830">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F303BC">
        <w:rPr>
          <w:rFonts w:ascii="Palatino Linotype" w:hAnsi="Palatino Linotype" w:cs="Arial"/>
        </w:rPr>
        <w:t>primero</w:t>
      </w:r>
      <w:r>
        <w:rPr>
          <w:rFonts w:ascii="Palatino Linotype" w:hAnsi="Palatino Linotype" w:cs="Arial"/>
        </w:rPr>
        <w:t xml:space="preserve"> de o</w:t>
      </w:r>
      <w:r w:rsidR="00F303BC">
        <w:rPr>
          <w:rFonts w:ascii="Palatino Linotype" w:hAnsi="Palatino Linotype" w:cs="Arial"/>
        </w:rPr>
        <w:t>ctubre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00BF6C37" w14:textId="77777777" w:rsidR="00857830" w:rsidRPr="004A1460" w:rsidRDefault="00857830" w:rsidP="00857830">
      <w:pPr>
        <w:pStyle w:val="Sinespaciado"/>
      </w:pPr>
    </w:p>
    <w:p w14:paraId="46A7F41B" w14:textId="2A1328EF" w:rsidR="00F303BC" w:rsidRPr="00F303BC" w:rsidRDefault="00857830" w:rsidP="00F303BC">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F303BC" w:rsidRPr="00F303BC">
        <w:rPr>
          <w:rFonts w:ascii="Palatino Linotype" w:hAnsi="Palatino Linotype" w:cs="Arial"/>
          <w:i/>
        </w:rPr>
        <w:t xml:space="preserve">San Mateo Atenco, Estado de México a 30 de septiembre de 2021 </w:t>
      </w:r>
      <w:proofErr w:type="spellStart"/>
      <w:r w:rsidR="009144CE">
        <w:rPr>
          <w:rFonts w:ascii="Palatino Linotype" w:hAnsi="Palatino Linotype" w:cs="Arial"/>
          <w:i/>
        </w:rPr>
        <w:t>xxxxxxxxxxxxxxxxxxx</w:t>
      </w:r>
      <w:proofErr w:type="spellEnd"/>
      <w:r w:rsidR="00F303BC" w:rsidRPr="00F303BC">
        <w:rPr>
          <w:rFonts w:ascii="Palatino Linotype" w:hAnsi="Palatino Linotype" w:cs="Arial"/>
          <w:i/>
        </w:rPr>
        <w:t xml:space="preserve"> </w:t>
      </w:r>
      <w:proofErr w:type="spellStart"/>
      <w:r w:rsidR="009144CE">
        <w:rPr>
          <w:rFonts w:ascii="Palatino Linotype" w:hAnsi="Palatino Linotype" w:cs="Arial"/>
          <w:i/>
        </w:rPr>
        <w:t>xxxxxxxxxxxxx</w:t>
      </w:r>
      <w:proofErr w:type="spellEnd"/>
      <w:r w:rsidR="00F303BC" w:rsidRPr="00F303BC">
        <w:rPr>
          <w:rFonts w:ascii="Palatino Linotype" w:hAnsi="Palatino Linotype" w:cs="Arial"/>
          <w:i/>
        </w:rPr>
        <w:t xml:space="preserve"> P R E S E N T E En atención a la solicitud de información recibida a través del Sistema de Acceso a la Información Mexiquense –SAIMEX-, con número de folio 00146/MATEOATE/IP/2021 de fecha 9 de septiembre de 2021, en la cual requiere: “Se informe sobre las medidas, responsabilidades, acciones emprendidas, denuncias presentadas y/o sanciones, en el ámbito de sus competencias; así como de la Ley de Responsabilidades Administrativas y del Código Penal del Estado de México, de las personas titulares de: 1. Presidencia Municipal 2. Dirección de Administración 3. Tesorería 4. Unidad de Información, Planeación, Programación y Evaluación 5. Dirección del Instituto Municipal de la Juventud Con relación a la inexistencia del Programa Municipal "Rifa con Causa" promovida por el Instituto Municipal de la Juventud de San Matero Atenco del 19 al 22 de mayo de 2020, para la compra de alimentos no perecederos. Mismo que fue publicado en las redes sociales institucionales de la unidad </w:t>
      </w:r>
      <w:proofErr w:type="gramStart"/>
      <w:r w:rsidR="00F303BC" w:rsidRPr="00F303BC">
        <w:rPr>
          <w:rFonts w:ascii="Palatino Linotype" w:hAnsi="Palatino Linotype" w:cs="Arial"/>
          <w:i/>
        </w:rPr>
        <w:t>administrativa ;</w:t>
      </w:r>
      <w:proofErr w:type="gramEnd"/>
      <w:r w:rsidR="00F303BC" w:rsidRPr="00F303BC">
        <w:rPr>
          <w:rFonts w:ascii="Palatino Linotype" w:hAnsi="Palatino Linotype" w:cs="Arial"/>
          <w:i/>
        </w:rPr>
        <w:t xml:space="preserve"> y que generó gastos e ingresos a nombre de la administración pública municipal. Derivado que implica la presunta comisión de un delito establecido en el "TÍTULO SEXTO. DELITOS POR HECHOS DE </w:t>
      </w:r>
      <w:r w:rsidR="00F303BC" w:rsidRPr="00F303BC">
        <w:rPr>
          <w:rFonts w:ascii="Palatino Linotype" w:hAnsi="Palatino Linotype" w:cs="Arial"/>
          <w:i/>
        </w:rPr>
        <w:lastRenderedPageBreak/>
        <w:t>CORRUPCIÓN" del Código Penal del Estado de México.” (SIC) Por lo anterior le informo a usted que en la Quinta Sesión Extraordinaria 2021, el Comité de Transparencia determino mediante ACUERDO CT/EX/2021/14 y por unanimidad de votos la aprobación de declaratoria de inexistencia de información contenida en la Solicitud de Información Pública con número de folio 00062/MATEOATE/IP/2020, en la cual hace referencia de la rifa con causa promovida por el Instituto Municipal de la Juventud, lo anterior con fundamento en los artículos 20, 169 y 179 de la Ley de Transparencia y Acceso a la Información Pública del Estado de México y Municipios. Se anexa el Acta de la Quinta Sesión Extraordinaria 2021, denominado anexo 1 Se anexa el Dictamen de Declaratoria de Inexistencia de Información 03-21, denominado anexo 2 Agradeciendo la atención al presente, quedo a sus órdenes. ATENTAMENTE IVÁN OMAR GONZALEZ ORDOÑEZ ENCARGADO DEL DESPACHO DE LA UNIDAD DE TRANSPARENCIA</w:t>
      </w:r>
    </w:p>
    <w:p w14:paraId="344C8933" w14:textId="77777777" w:rsidR="00F303BC" w:rsidRPr="00F303BC" w:rsidRDefault="00F303BC" w:rsidP="00F303BC">
      <w:pPr>
        <w:spacing w:after="0" w:line="240" w:lineRule="auto"/>
        <w:ind w:left="567" w:right="567"/>
        <w:jc w:val="both"/>
        <w:rPr>
          <w:rFonts w:ascii="Palatino Linotype" w:hAnsi="Palatino Linotype" w:cs="Arial"/>
          <w:i/>
        </w:rPr>
      </w:pPr>
      <w:r w:rsidRPr="00F303BC">
        <w:rPr>
          <w:rFonts w:ascii="Palatino Linotype" w:hAnsi="Palatino Linotype" w:cs="Arial"/>
          <w:i/>
        </w:rPr>
        <w:t>ATENTAMENTE</w:t>
      </w:r>
    </w:p>
    <w:p w14:paraId="246D0619" w14:textId="42BFB2DE" w:rsidR="00857830" w:rsidRDefault="00F303BC" w:rsidP="00F303BC">
      <w:pPr>
        <w:spacing w:after="0" w:line="240" w:lineRule="auto"/>
        <w:ind w:left="567" w:right="567"/>
        <w:jc w:val="both"/>
        <w:rPr>
          <w:rFonts w:ascii="Palatino Linotype" w:hAnsi="Palatino Linotype" w:cs="Arial"/>
          <w:i/>
        </w:rPr>
      </w:pPr>
      <w:r w:rsidRPr="00F303BC">
        <w:rPr>
          <w:rFonts w:ascii="Palatino Linotype" w:hAnsi="Palatino Linotype" w:cs="Arial"/>
          <w:i/>
        </w:rPr>
        <w:t xml:space="preserve">IVAN OMAR GONZÁLEZ ORDOÑEZ </w:t>
      </w:r>
      <w:r w:rsidR="00857830" w:rsidRPr="00667998">
        <w:rPr>
          <w:rFonts w:ascii="Palatino Linotype" w:hAnsi="Palatino Linotype" w:cs="Arial"/>
          <w:i/>
        </w:rPr>
        <w:t>“(Sic).</w:t>
      </w:r>
    </w:p>
    <w:p w14:paraId="058FBD42" w14:textId="77777777" w:rsidR="00857830" w:rsidRPr="005171EC" w:rsidRDefault="00857830" w:rsidP="00857830">
      <w:pPr>
        <w:spacing w:after="0" w:line="240" w:lineRule="auto"/>
        <w:ind w:left="567" w:right="567"/>
        <w:jc w:val="both"/>
        <w:rPr>
          <w:rFonts w:ascii="Palatino Linotype" w:hAnsi="Palatino Linotype" w:cs="Arial"/>
          <w:i/>
        </w:rPr>
      </w:pPr>
    </w:p>
    <w:p w14:paraId="765C4E16" w14:textId="77777777" w:rsidR="00857830" w:rsidRPr="00667998" w:rsidRDefault="00857830" w:rsidP="00857830">
      <w:pPr>
        <w:pStyle w:val="Sinespaciado"/>
      </w:pPr>
    </w:p>
    <w:p w14:paraId="4E2C9C46" w14:textId="56A0CCBB" w:rsidR="00857830" w:rsidRDefault="00857830" w:rsidP="00F303BC">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1"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bookmarkEnd w:id="1"/>
      <w:r w:rsidR="00F303BC" w:rsidRPr="00F303BC">
        <w:rPr>
          <w:rFonts w:ascii="Palatino Linotype" w:hAnsi="Palatino Linotype"/>
          <w:i/>
          <w:sz w:val="24"/>
          <w:szCs w:val="24"/>
        </w:rPr>
        <w:t>Anexo 2.pdf</w:t>
      </w:r>
      <w:r w:rsidR="00F303BC">
        <w:rPr>
          <w:rFonts w:ascii="Palatino Linotype" w:hAnsi="Palatino Linotype"/>
          <w:i/>
          <w:sz w:val="24"/>
          <w:szCs w:val="24"/>
        </w:rPr>
        <w:t>”, “</w:t>
      </w:r>
      <w:r w:rsidR="00F303BC" w:rsidRPr="00F303BC">
        <w:rPr>
          <w:rFonts w:ascii="Palatino Linotype" w:hAnsi="Palatino Linotype"/>
          <w:i/>
          <w:sz w:val="24"/>
          <w:szCs w:val="24"/>
        </w:rPr>
        <w:t>Anexo 1.pdf</w:t>
      </w:r>
      <w:r w:rsidR="00F303BC">
        <w:rPr>
          <w:rFonts w:ascii="Palatino Linotype" w:hAnsi="Palatino Linotype"/>
          <w:i/>
          <w:sz w:val="24"/>
          <w:szCs w:val="24"/>
        </w:rPr>
        <w:t>” y “</w:t>
      </w:r>
      <w:r w:rsidR="00F303BC" w:rsidRPr="00F303BC">
        <w:rPr>
          <w:rFonts w:ascii="Palatino Linotype" w:hAnsi="Palatino Linotype"/>
          <w:i/>
          <w:sz w:val="24"/>
          <w:szCs w:val="24"/>
        </w:rPr>
        <w:t>PM-UIPPET-UT-385-2021.pdf</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F303BC">
        <w:rPr>
          <w:rFonts w:ascii="Palatino Linotype" w:hAnsi="Palatino Linotype" w:cs="Arial"/>
          <w:sz w:val="24"/>
          <w:szCs w:val="24"/>
        </w:rPr>
        <w:t>s</w:t>
      </w:r>
      <w:r w:rsidRPr="006F3258">
        <w:rPr>
          <w:rFonts w:ascii="Palatino Linotype" w:hAnsi="Palatino Linotype" w:cs="Arial"/>
          <w:sz w:val="24"/>
          <w:szCs w:val="24"/>
        </w:rPr>
        <w:t xml:space="preserve"> que no se reproduce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074140E" w14:textId="77777777" w:rsidR="00857830" w:rsidRPr="006F3258" w:rsidRDefault="00857830" w:rsidP="00857830">
      <w:pPr>
        <w:spacing w:after="0" w:line="360" w:lineRule="auto"/>
        <w:jc w:val="both"/>
        <w:rPr>
          <w:rFonts w:ascii="Palatino Linotype" w:hAnsi="Palatino Linotype" w:cs="Arial"/>
          <w:sz w:val="24"/>
          <w:szCs w:val="24"/>
        </w:rPr>
      </w:pPr>
    </w:p>
    <w:p w14:paraId="203222C6" w14:textId="77777777" w:rsidR="00857830" w:rsidRPr="00667998" w:rsidRDefault="00857830" w:rsidP="00857830">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E6CB68F" w14:textId="41C2BD14" w:rsidR="00857830" w:rsidRDefault="00857830" w:rsidP="00857830">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F303BC">
        <w:rPr>
          <w:rFonts w:ascii="Palatino Linotype" w:hAnsi="Palatino Linotype" w:cs="Arial"/>
          <w:sz w:val="24"/>
          <w:szCs w:val="24"/>
        </w:rPr>
        <w:t>doc</w:t>
      </w:r>
      <w:r>
        <w:rPr>
          <w:rFonts w:ascii="Palatino Linotype" w:hAnsi="Palatino Linotype" w:cs="Arial"/>
          <w:sz w:val="24"/>
          <w:szCs w:val="24"/>
        </w:rPr>
        <w:t>e de o</w:t>
      </w:r>
      <w:r w:rsidR="00F303BC">
        <w:rPr>
          <w:rFonts w:ascii="Palatino Linotype" w:hAnsi="Palatino Linotype" w:cs="Arial"/>
          <w:sz w:val="24"/>
          <w:szCs w:val="24"/>
        </w:rPr>
        <w:t>ctubre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F303BC">
        <w:rPr>
          <w:rFonts w:ascii="Palatino Linotype" w:hAnsi="Palatino Linotype" w:cs="Arial"/>
          <w:b/>
          <w:bCs/>
          <w:sz w:val="24"/>
          <w:szCs w:val="24"/>
          <w:lang w:eastAsia="es-MX"/>
        </w:rPr>
        <w:t>50</w:t>
      </w:r>
      <w:r>
        <w:rPr>
          <w:rFonts w:ascii="Palatino Linotype" w:hAnsi="Palatino Linotype" w:cs="Arial"/>
          <w:b/>
          <w:bCs/>
          <w:sz w:val="24"/>
          <w:szCs w:val="24"/>
          <w:lang w:eastAsia="es-MX"/>
        </w:rPr>
        <w:t>30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BA4615D" w14:textId="77777777" w:rsidR="00857830" w:rsidRDefault="00857830" w:rsidP="00857830">
      <w:pPr>
        <w:spacing w:after="0" w:line="360" w:lineRule="auto"/>
        <w:jc w:val="both"/>
        <w:rPr>
          <w:rFonts w:ascii="Palatino Linotype" w:hAnsi="Palatino Linotype" w:cs="Arial"/>
          <w:sz w:val="24"/>
        </w:rPr>
      </w:pPr>
    </w:p>
    <w:p w14:paraId="1C382FB0" w14:textId="77777777" w:rsidR="00857830" w:rsidRPr="00667998" w:rsidRDefault="00857830" w:rsidP="00857830">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28A3301" w14:textId="66DC8D7E" w:rsidR="00857830" w:rsidRDefault="00857830" w:rsidP="0085783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303BC" w:rsidRPr="00F303BC">
        <w:rPr>
          <w:rFonts w:ascii="Palatino Linotype" w:hAnsi="Palatino Linotype" w:cs="Arial"/>
          <w:i/>
        </w:rPr>
        <w:t>Respuesta a la Solicitud 00146/MATEOATE/IP/2021</w:t>
      </w:r>
      <w:r w:rsidRPr="00667998">
        <w:rPr>
          <w:rFonts w:ascii="Palatino Linotype" w:hAnsi="Palatino Linotype" w:cs="Arial"/>
          <w:i/>
        </w:rPr>
        <w:t>” [Sic].</w:t>
      </w:r>
    </w:p>
    <w:p w14:paraId="362D03D3" w14:textId="77777777" w:rsidR="00F303BC" w:rsidRPr="00667998" w:rsidRDefault="00F303BC" w:rsidP="00857830">
      <w:pPr>
        <w:spacing w:after="0" w:line="240" w:lineRule="auto"/>
        <w:ind w:left="851" w:right="851"/>
        <w:jc w:val="both"/>
        <w:rPr>
          <w:rFonts w:ascii="Palatino Linotype" w:hAnsi="Palatino Linotype" w:cs="Arial"/>
          <w:i/>
        </w:rPr>
      </w:pPr>
    </w:p>
    <w:p w14:paraId="7AD36C73" w14:textId="77777777" w:rsidR="00857830" w:rsidRPr="00667998" w:rsidRDefault="00857830" w:rsidP="00857830">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BF475BC" w14:textId="0FCA124F" w:rsidR="00857830" w:rsidRPr="00667998" w:rsidRDefault="00857830" w:rsidP="0085783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303BC" w:rsidRPr="00F303BC">
        <w:rPr>
          <w:rFonts w:ascii="Palatino Linotype" w:hAnsi="Palatino Linotype" w:cs="Arial"/>
          <w:i/>
        </w:rPr>
        <w:t xml:space="preserve">La solicitud realizada fue: “Se informe sobre las medidas, responsabilidades, acciones emprendidas, denuncias presentadas y/o sanciones, en el ámbito de sus competencias; así como de la Ley de Responsabilidades Administrativas y del Código Penal del Estado </w:t>
      </w:r>
      <w:r w:rsidR="00F303BC" w:rsidRPr="00F303BC">
        <w:rPr>
          <w:rFonts w:ascii="Palatino Linotype" w:hAnsi="Palatino Linotype" w:cs="Arial"/>
          <w:i/>
        </w:rPr>
        <w:lastRenderedPageBreak/>
        <w:t xml:space="preserve">de México, de las personas titulares de: 1. Presidencia Municipal 2. Dirección de Administración 3. Tesorería 4. Unidad de Información, Planeación, Programación y Evaluación 5. Dirección del Instituto Municipal de la Juventud Con relación a la inexistencia del Programa Municipal "Rifa con Causa" promovida por el Instituto Municipal de la Juventud de San Matero Atenco del 19 al 22 de mayo de 2020, para la compra de alimentos no perecederos. Mismo que fue publicado en las redes sociales institucionales de la unidad </w:t>
      </w:r>
      <w:proofErr w:type="gramStart"/>
      <w:r w:rsidR="00F303BC" w:rsidRPr="00F303BC">
        <w:rPr>
          <w:rFonts w:ascii="Palatino Linotype" w:hAnsi="Palatino Linotype" w:cs="Arial"/>
          <w:i/>
        </w:rPr>
        <w:t>administrativa ;</w:t>
      </w:r>
      <w:proofErr w:type="gramEnd"/>
      <w:r w:rsidR="00F303BC" w:rsidRPr="00F303BC">
        <w:rPr>
          <w:rFonts w:ascii="Palatino Linotype" w:hAnsi="Palatino Linotype" w:cs="Arial"/>
          <w:i/>
        </w:rPr>
        <w:t xml:space="preserve"> y que generó gastos e ingresos a nombre de la administración pública municipal. Derivado que implica la presunta comisión de un delito establecido en el "TÍTULO SEXTO. DELITOS POR HECHOS DE CORRUPCIÓN" del Código Penal del Estado de México.” Sin embargo, la respuesta aborda sobre la declaración de inexistente de información contenida en la Solicitud de Información Pública con número de folio 00062/MATEOATE/IP/2020, misma que no corresponde a lo solicitado. Así mismo, la respuesta no incluye ninguna de las respuestas realizadas por los sujetos obligados a quien se le requirió la información.</w:t>
      </w:r>
      <w:r w:rsidRPr="00667998">
        <w:rPr>
          <w:rFonts w:ascii="Palatino Linotype" w:hAnsi="Palatino Linotype" w:cs="Arial"/>
          <w:i/>
        </w:rPr>
        <w:t>” [Sic].</w:t>
      </w:r>
    </w:p>
    <w:p w14:paraId="0C556DD0" w14:textId="77777777" w:rsidR="00857830" w:rsidRDefault="00857830" w:rsidP="00857830">
      <w:pPr>
        <w:pStyle w:val="Sinespaciado"/>
      </w:pPr>
    </w:p>
    <w:p w14:paraId="44628719" w14:textId="77777777" w:rsidR="00857830" w:rsidRPr="00F303BC" w:rsidRDefault="00857830" w:rsidP="00857830">
      <w:pPr>
        <w:pStyle w:val="Sinespaciado"/>
        <w:rPr>
          <w:rFonts w:ascii="Palatino Linotype" w:hAnsi="Palatino Linotype"/>
        </w:rPr>
      </w:pPr>
    </w:p>
    <w:p w14:paraId="12E5AF50" w14:textId="77777777" w:rsidR="00857830" w:rsidRPr="00667998" w:rsidRDefault="00857830" w:rsidP="00857830">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108352C0" w14:textId="1C4BDB94" w:rsidR="00857830" w:rsidRPr="00667998" w:rsidRDefault="00857830" w:rsidP="0085783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sidR="00F303BC">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w:t>
      </w:r>
      <w:r w:rsidR="00F303BC">
        <w:rPr>
          <w:rFonts w:ascii="Palatino Linotype" w:hAnsi="Palatino Linotype" w:cs="Arial"/>
          <w:sz w:val="24"/>
          <w:szCs w:val="24"/>
        </w:rPr>
        <w:t>ieciocho</w:t>
      </w:r>
      <w:r w:rsidRPr="00141144">
        <w:rPr>
          <w:rFonts w:ascii="Palatino Linotype" w:hAnsi="Palatino Linotype" w:cs="Arial"/>
          <w:sz w:val="24"/>
          <w:szCs w:val="24"/>
        </w:rPr>
        <w:t xml:space="preserve"> de </w:t>
      </w:r>
      <w:r w:rsidR="00F303BC">
        <w:rPr>
          <w:rFonts w:ascii="Palatino Linotype" w:hAnsi="Palatino Linotype" w:cs="Arial"/>
          <w:sz w:val="24"/>
          <w:szCs w:val="24"/>
        </w:rPr>
        <w:t>octu</w:t>
      </w:r>
      <w:r>
        <w:rPr>
          <w:rFonts w:ascii="Palatino Linotype" w:hAnsi="Palatino Linotype" w:cs="Arial"/>
          <w:sz w:val="24"/>
          <w:szCs w:val="24"/>
        </w:rPr>
        <w:t>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D8D6E08" w14:textId="77777777" w:rsidR="00857830" w:rsidRPr="00667998" w:rsidRDefault="00857830" w:rsidP="00857830">
      <w:pPr>
        <w:spacing w:after="0" w:line="360" w:lineRule="auto"/>
        <w:jc w:val="both"/>
        <w:rPr>
          <w:rFonts w:ascii="Palatino Linotype" w:hAnsi="Palatino Linotype" w:cs="Arial"/>
          <w:sz w:val="24"/>
          <w:szCs w:val="24"/>
        </w:rPr>
      </w:pPr>
    </w:p>
    <w:p w14:paraId="75C2F674" w14:textId="77777777" w:rsidR="00857830" w:rsidRPr="00667998" w:rsidRDefault="00857830" w:rsidP="00857830">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5375C044" w14:textId="630B9C2A" w:rsidR="00857830" w:rsidRDefault="00857830" w:rsidP="0085783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00AF3287">
        <w:rPr>
          <w:rFonts w:ascii="Palatino Linotype" w:hAnsi="Palatino Linotype" w:cs="Arial"/>
          <w:b/>
          <w:sz w:val="24"/>
          <w:szCs w:val="24"/>
        </w:rPr>
        <w:t xml:space="preserve"> </w:t>
      </w:r>
      <w:r w:rsidRPr="000A072C">
        <w:rPr>
          <w:rFonts w:ascii="Palatino Linotype" w:hAnsi="Palatino Linotype" w:cs="Arial"/>
          <w:bCs/>
          <w:sz w:val="24"/>
          <w:szCs w:val="24"/>
        </w:rPr>
        <w:t>omit</w:t>
      </w:r>
      <w:r w:rsidR="005B6277">
        <w:rPr>
          <w:rFonts w:ascii="Palatino Linotype" w:hAnsi="Palatino Linotype" w:cs="Arial"/>
          <w:bCs/>
          <w:sz w:val="24"/>
          <w:szCs w:val="24"/>
        </w:rPr>
        <w:t>i</w:t>
      </w:r>
      <w:r w:rsidR="00AF3287">
        <w:rPr>
          <w:rFonts w:ascii="Palatino Linotype" w:hAnsi="Palatino Linotype" w:cs="Arial"/>
          <w:bCs/>
          <w:sz w:val="24"/>
          <w:szCs w:val="24"/>
        </w:rPr>
        <w:t>ó</w:t>
      </w:r>
      <w:r w:rsidRPr="000A072C">
        <w:rPr>
          <w:rFonts w:ascii="Palatino Linotype" w:hAnsi="Palatino Linotype" w:cs="Arial"/>
          <w:bCs/>
          <w:sz w:val="24"/>
          <w:szCs w:val="24"/>
        </w:rPr>
        <w:t xml:space="preserve"> rendir sus</w:t>
      </w:r>
      <w:r w:rsidRPr="004C7BAD">
        <w:rPr>
          <w:rFonts w:ascii="Palatino Linotype" w:hAnsi="Palatino Linotype" w:cs="Arial"/>
          <w:bCs/>
          <w:sz w:val="24"/>
          <w:szCs w:val="24"/>
        </w:rPr>
        <w:t xml:space="preserve"> manifestaciones</w:t>
      </w:r>
      <w:r w:rsidRPr="004C7BAD">
        <w:rPr>
          <w:rFonts w:ascii="Palatino Linotype" w:hAnsi="Palatino Linotype" w:cs="Arial"/>
          <w:sz w:val="24"/>
          <w:szCs w:val="24"/>
        </w:rPr>
        <w:t xml:space="preserve">, </w:t>
      </w:r>
      <w:r w:rsidR="00AF3287">
        <w:rPr>
          <w:rFonts w:ascii="Palatino Linotype" w:hAnsi="Palatino Linotype" w:cs="Arial"/>
          <w:sz w:val="24"/>
          <w:szCs w:val="24"/>
        </w:rPr>
        <w:t xml:space="preserve">asimismo se advierte que el recurrente remitió en fecha </w:t>
      </w:r>
      <w:r w:rsidR="005B6277">
        <w:rPr>
          <w:rFonts w:ascii="Palatino Linotype" w:hAnsi="Palatino Linotype" w:cs="Arial"/>
          <w:sz w:val="24"/>
          <w:szCs w:val="24"/>
        </w:rPr>
        <w:t xml:space="preserve">veintiuno de octubre de dos mil veintiuno, </w:t>
      </w:r>
      <w:r w:rsidR="00AF3287">
        <w:rPr>
          <w:rFonts w:ascii="Palatino Linotype" w:hAnsi="Palatino Linotype" w:cs="Arial"/>
          <w:sz w:val="24"/>
          <w:szCs w:val="24"/>
        </w:rPr>
        <w:t>el archivo electrónico denominado “</w:t>
      </w:r>
      <w:r w:rsidR="00AF3287" w:rsidRPr="00AF3287">
        <w:rPr>
          <w:rFonts w:ascii="Palatino Linotype" w:hAnsi="Palatino Linotype" w:cs="Arial"/>
          <w:sz w:val="24"/>
          <w:szCs w:val="24"/>
        </w:rPr>
        <w:t xml:space="preserve">Ley de </w:t>
      </w:r>
      <w:r w:rsidR="00AF3287" w:rsidRPr="00AF3287">
        <w:rPr>
          <w:rFonts w:ascii="Palatino Linotype" w:hAnsi="Palatino Linotype" w:cs="Arial"/>
          <w:sz w:val="24"/>
          <w:szCs w:val="24"/>
        </w:rPr>
        <w:lastRenderedPageBreak/>
        <w:t>Transparencia y Acceso a la Información Pública del Estado de México y municipios.pdf</w:t>
      </w:r>
      <w:r w:rsidR="00AF3287">
        <w:rPr>
          <w:rFonts w:ascii="Palatino Linotype" w:hAnsi="Palatino Linotype" w:cs="Arial"/>
          <w:sz w:val="24"/>
          <w:szCs w:val="24"/>
        </w:rPr>
        <w:t xml:space="preserve">”, el cual consiste en pdf de la Ley de Transparencia y Acceso a la Información Pública del Estado de México y Municipios, </w:t>
      </w:r>
      <w:r w:rsidRPr="004C7BAD">
        <w:rPr>
          <w:rFonts w:ascii="Palatino Linotype" w:hAnsi="Palatino Linotype" w:cs="Arial"/>
          <w:sz w:val="24"/>
          <w:szCs w:val="24"/>
        </w:rPr>
        <w:t>tal y como se advierte a continuación:</w:t>
      </w:r>
    </w:p>
    <w:p w14:paraId="17B0DFD2" w14:textId="07F21533" w:rsidR="00857830" w:rsidRDefault="005B6277" w:rsidP="005B6277">
      <w:pPr>
        <w:tabs>
          <w:tab w:val="left" w:pos="8505"/>
        </w:tabs>
        <w:spacing w:after="0" w:line="360" w:lineRule="auto"/>
        <w:ind w:left="567" w:right="709"/>
        <w:jc w:val="center"/>
        <w:rPr>
          <w:rFonts w:ascii="Palatino Linotype" w:hAnsi="Palatino Linotype" w:cs="Arial"/>
          <w:sz w:val="24"/>
          <w:szCs w:val="24"/>
        </w:rPr>
      </w:pPr>
      <w:r>
        <w:rPr>
          <w:noProof/>
          <w:lang w:eastAsia="es-MX"/>
        </w:rPr>
        <w:drawing>
          <wp:inline distT="0" distB="0" distL="0" distR="0" wp14:anchorId="6D23F002" wp14:editId="524060C5">
            <wp:extent cx="5133927" cy="2400300"/>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7"/>
                    <a:srcRect l="25070" t="29520" r="25277" b="34015"/>
                    <a:stretch/>
                  </pic:blipFill>
                  <pic:spPr bwMode="auto">
                    <a:xfrm>
                      <a:off x="0" y="0"/>
                      <a:ext cx="5164105" cy="2414410"/>
                    </a:xfrm>
                    <a:prstGeom prst="rect">
                      <a:avLst/>
                    </a:prstGeom>
                    <a:ln>
                      <a:noFill/>
                    </a:ln>
                    <a:extLst>
                      <a:ext uri="{53640926-AAD7-44D8-BBD7-CCE9431645EC}">
                        <a14:shadowObscured xmlns:a14="http://schemas.microsoft.com/office/drawing/2010/main"/>
                      </a:ext>
                    </a:extLst>
                  </pic:spPr>
                </pic:pic>
              </a:graphicData>
            </a:graphic>
          </wp:inline>
        </w:drawing>
      </w:r>
      <w:r w:rsidR="00857830">
        <w:rPr>
          <w:noProof/>
        </w:rPr>
        <w:t xml:space="preserve"> </w:t>
      </w:r>
    </w:p>
    <w:p w14:paraId="778740E5" w14:textId="77777777" w:rsidR="00857830" w:rsidRDefault="00857830" w:rsidP="00857830">
      <w:pPr>
        <w:spacing w:after="0" w:line="360" w:lineRule="auto"/>
        <w:jc w:val="both"/>
        <w:rPr>
          <w:rFonts w:ascii="Palatino Linotype" w:hAnsi="Palatino Linotype" w:cs="Arial"/>
          <w:sz w:val="24"/>
          <w:szCs w:val="24"/>
        </w:rPr>
      </w:pPr>
    </w:p>
    <w:p w14:paraId="220A1680" w14:textId="77777777" w:rsidR="00857830" w:rsidRPr="00C220D0" w:rsidRDefault="00857830" w:rsidP="00857830">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780DF028" w14:textId="452E02E7" w:rsidR="00857830" w:rsidRDefault="00857830" w:rsidP="00857830">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1D70EA">
        <w:rPr>
          <w:rFonts w:ascii="Palatino Linotype" w:hAnsi="Palatino Linotype" w:cs="Arial"/>
          <w:sz w:val="24"/>
          <w:szCs w:val="24"/>
        </w:rPr>
        <w:t>veintiocho</w:t>
      </w:r>
      <w:r>
        <w:rPr>
          <w:rFonts w:ascii="Palatino Linotype" w:hAnsi="Palatino Linotype" w:cs="Arial"/>
          <w:sz w:val="24"/>
          <w:szCs w:val="24"/>
        </w:rPr>
        <w:t xml:space="preserve"> de </w:t>
      </w:r>
      <w:r w:rsidR="001D70EA">
        <w:rPr>
          <w:rFonts w:ascii="Palatino Linotype" w:hAnsi="Palatino Linotype" w:cs="Arial"/>
          <w:sz w:val="24"/>
          <w:szCs w:val="24"/>
        </w:rPr>
        <w:t>octu</w:t>
      </w:r>
      <w:r>
        <w:rPr>
          <w:rFonts w:ascii="Palatino Linotype" w:hAnsi="Palatino Linotype" w:cs="Arial"/>
          <w:sz w:val="24"/>
          <w:szCs w:val="24"/>
        </w:rPr>
        <w:t>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49C32F8F" w14:textId="77777777" w:rsidR="00857830" w:rsidRDefault="00857830" w:rsidP="00857830">
      <w:pPr>
        <w:spacing w:after="0" w:line="360" w:lineRule="auto"/>
        <w:jc w:val="both"/>
        <w:rPr>
          <w:rFonts w:ascii="Palatino Linotype" w:hAnsi="Palatino Linotype" w:cs="Arial"/>
          <w:sz w:val="24"/>
          <w:szCs w:val="24"/>
        </w:rPr>
      </w:pPr>
    </w:p>
    <w:p w14:paraId="057CFBA7" w14:textId="77777777" w:rsidR="00857830" w:rsidRPr="00667998" w:rsidRDefault="00857830" w:rsidP="00857830">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6CED7C3" w14:textId="77777777" w:rsidR="00857830" w:rsidRPr="00C220D0" w:rsidRDefault="00857830" w:rsidP="00857830">
      <w:pPr>
        <w:pStyle w:val="Sinespaciado"/>
        <w:rPr>
          <w:rFonts w:ascii="Palatino Linotype" w:hAnsi="Palatino Linotype"/>
        </w:rPr>
      </w:pPr>
    </w:p>
    <w:p w14:paraId="6838201D" w14:textId="77777777" w:rsidR="00857830" w:rsidRPr="00667998" w:rsidRDefault="00857830" w:rsidP="00857830">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C34F54A" w14:textId="77777777" w:rsidR="00857830" w:rsidRPr="00667998" w:rsidRDefault="00857830" w:rsidP="00857830">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667998">
        <w:rPr>
          <w:rFonts w:ascii="Palatino Linotype" w:hAnsi="Palatino Linotype"/>
        </w:rPr>
        <w:lastRenderedPageBreak/>
        <w:t xml:space="preserve">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6B30248" w14:textId="77777777" w:rsidR="00857830" w:rsidRDefault="00857830" w:rsidP="00857830">
      <w:pPr>
        <w:spacing w:after="0" w:line="360" w:lineRule="auto"/>
        <w:jc w:val="both"/>
        <w:rPr>
          <w:rFonts w:ascii="Palatino Linotype" w:hAnsi="Palatino Linotype" w:cs="Arial"/>
          <w:sz w:val="24"/>
        </w:rPr>
      </w:pPr>
    </w:p>
    <w:p w14:paraId="24E0B907"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C27025B"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F923B77" w14:textId="77777777" w:rsidR="00857830" w:rsidRDefault="00857830" w:rsidP="00857830">
      <w:pPr>
        <w:pStyle w:val="Prrafodelista"/>
        <w:autoSpaceDE w:val="0"/>
        <w:autoSpaceDN w:val="0"/>
        <w:adjustRightInd w:val="0"/>
        <w:spacing w:line="360" w:lineRule="auto"/>
        <w:ind w:left="0"/>
        <w:jc w:val="both"/>
        <w:rPr>
          <w:rFonts w:ascii="Palatino Linotype" w:hAnsi="Palatino Linotype" w:cs="Arial"/>
          <w:b/>
        </w:rPr>
      </w:pPr>
    </w:p>
    <w:p w14:paraId="6EDCFBFA"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2EBBA13B"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w:t>
      </w:r>
      <w:r w:rsidRPr="00667998">
        <w:rPr>
          <w:rFonts w:ascii="Palatino Linotype" w:hAnsi="Palatino Linotype" w:cs="Arial"/>
        </w:rPr>
        <w:lastRenderedPageBreak/>
        <w:t>Estado de México y Municipios, en correlación con la seguridad jurídica que debe generar lo actuado ante este Organismo garante.</w:t>
      </w:r>
    </w:p>
    <w:p w14:paraId="6F250E33"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rPr>
      </w:pPr>
    </w:p>
    <w:p w14:paraId="7B9EBC73" w14:textId="77777777" w:rsidR="00857830" w:rsidRDefault="00857830" w:rsidP="0085783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3B086C9"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rPr>
      </w:pPr>
    </w:p>
    <w:p w14:paraId="762F7BFF" w14:textId="77777777" w:rsidR="00857830" w:rsidRDefault="00857830" w:rsidP="0085783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343E624D" w14:textId="77777777" w:rsidR="00857830" w:rsidRPr="00C220D0" w:rsidRDefault="00857830" w:rsidP="00857830">
      <w:pPr>
        <w:pStyle w:val="Prrafodelista"/>
        <w:autoSpaceDE w:val="0"/>
        <w:autoSpaceDN w:val="0"/>
        <w:adjustRightInd w:val="0"/>
        <w:spacing w:line="360" w:lineRule="auto"/>
        <w:ind w:left="0"/>
        <w:jc w:val="both"/>
        <w:rPr>
          <w:rFonts w:ascii="Palatino Linotype" w:hAnsi="Palatino Linotype" w:cs="Arial"/>
        </w:rPr>
      </w:pPr>
    </w:p>
    <w:p w14:paraId="584DE9A8" w14:textId="77777777" w:rsidR="00857830" w:rsidRDefault="00857830" w:rsidP="00857830">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4009A906" w14:textId="77777777" w:rsidR="00857830" w:rsidRPr="00667998" w:rsidRDefault="00857830" w:rsidP="0085783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DA62099" w14:textId="77777777" w:rsidR="00857830" w:rsidRPr="00667998" w:rsidRDefault="00857830" w:rsidP="00857830">
      <w:pPr>
        <w:tabs>
          <w:tab w:val="left" w:pos="709"/>
        </w:tabs>
        <w:spacing w:after="0" w:line="360" w:lineRule="auto"/>
        <w:jc w:val="both"/>
        <w:rPr>
          <w:rFonts w:ascii="Palatino Linotype" w:hAnsi="Palatino Linotype" w:cs="Arial"/>
          <w:sz w:val="24"/>
          <w:szCs w:val="24"/>
        </w:rPr>
      </w:pPr>
    </w:p>
    <w:p w14:paraId="441CE740" w14:textId="65E4FD75" w:rsidR="00857830" w:rsidRDefault="00BE7582" w:rsidP="00BE7582">
      <w:pPr>
        <w:spacing w:after="0" w:line="360" w:lineRule="auto"/>
        <w:jc w:val="both"/>
        <w:rPr>
          <w:rFonts w:ascii="Palatino Linotype" w:hAnsi="Palatino Linotype"/>
          <w:sz w:val="24"/>
          <w:szCs w:val="24"/>
        </w:rPr>
      </w:pPr>
      <w:r w:rsidRPr="00BE7582">
        <w:rPr>
          <w:rFonts w:ascii="Palatino Linotype" w:hAnsi="Palatino Linotype"/>
          <w:sz w:val="24"/>
          <w:szCs w:val="24"/>
        </w:rPr>
        <w:t>Con el propósito de resolver el presente medio de impugnación, es conveniente recordar que e</w:t>
      </w:r>
      <w:r>
        <w:rPr>
          <w:rFonts w:ascii="Palatino Linotype" w:hAnsi="Palatino Linotype"/>
          <w:sz w:val="24"/>
          <w:szCs w:val="24"/>
        </w:rPr>
        <w:t>l</w:t>
      </w:r>
      <w:r w:rsidRPr="00BE7582">
        <w:rPr>
          <w:rFonts w:ascii="Palatino Linotype" w:hAnsi="Palatino Linotype"/>
          <w:sz w:val="24"/>
          <w:szCs w:val="24"/>
        </w:rPr>
        <w:t xml:space="preserve"> 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1CDC60A0" w14:textId="77777777" w:rsidR="00BE7582" w:rsidRPr="004851E1" w:rsidRDefault="00BE7582" w:rsidP="00BE7582">
      <w:pPr>
        <w:spacing w:after="0" w:line="360" w:lineRule="auto"/>
        <w:jc w:val="both"/>
        <w:rPr>
          <w:rFonts w:ascii="Palatino Linotype" w:hAnsi="Palatino Linotype"/>
          <w:sz w:val="24"/>
          <w:szCs w:val="24"/>
        </w:rPr>
      </w:pPr>
    </w:p>
    <w:p w14:paraId="12ABDF4E" w14:textId="77777777" w:rsidR="00F30156" w:rsidRPr="00F30156" w:rsidRDefault="00BE7582" w:rsidP="00F97CFE">
      <w:pPr>
        <w:pStyle w:val="Prrafodelista"/>
        <w:numPr>
          <w:ilvl w:val="0"/>
          <w:numId w:val="5"/>
        </w:numPr>
        <w:spacing w:before="240" w:after="240" w:line="360" w:lineRule="auto"/>
        <w:ind w:left="567" w:right="616" w:hanging="283"/>
        <w:contextualSpacing/>
        <w:jc w:val="both"/>
        <w:rPr>
          <w:rFonts w:ascii="Palatino Linotype" w:hAnsi="Palatino Linotype"/>
        </w:rPr>
      </w:pPr>
      <w:r w:rsidRPr="00F30156">
        <w:rPr>
          <w:rFonts w:ascii="Palatino Linotype" w:hAnsi="Palatino Linotype" w:cs="Arial"/>
        </w:rPr>
        <w:t xml:space="preserve">Se informe sobre las medidas, responsabilidades, acciones emprendidas, denuncias presentadas y/o sanciones, en el ámbito de sus competencias; así como de la Ley de Responsabilidades Administrativas y del Código Penal del Estado de México, de las personas titulares de: 1. Presidencia Municipal 2. Dirección de Administración 3. Tesorería 4. Unidad de Información, </w:t>
      </w:r>
      <w:r w:rsidRPr="00F30156">
        <w:rPr>
          <w:rFonts w:ascii="Palatino Linotype" w:hAnsi="Palatino Linotype" w:cs="Arial"/>
        </w:rPr>
        <w:lastRenderedPageBreak/>
        <w:t xml:space="preserve">Planeación, Programación y Evaluación 5. Dirección del Instituto Municipal de la Juventud Con relación a la inexistencia del Programa Municipal "Rifa con Causa" </w:t>
      </w:r>
      <w:r w:rsidR="00F30156" w:rsidRPr="00F30156">
        <w:rPr>
          <w:rFonts w:ascii="Palatino Linotype" w:hAnsi="Palatino Linotype" w:cs="Arial"/>
        </w:rPr>
        <w:t>promovida por el Instituto Municipal de la Juventud de San Matero Atenco del 19 al 22 de mayo de 2020, para la compra de alimentos no perecederos.</w:t>
      </w:r>
    </w:p>
    <w:p w14:paraId="0E2575F7" w14:textId="64353E58" w:rsidR="00857830" w:rsidRPr="00F30156" w:rsidRDefault="00857830" w:rsidP="00F30156">
      <w:pPr>
        <w:spacing w:after="0" w:line="360" w:lineRule="auto"/>
        <w:contextualSpacing/>
        <w:jc w:val="both"/>
        <w:rPr>
          <w:rFonts w:ascii="Palatino Linotype" w:hAnsi="Palatino Linotype"/>
          <w:sz w:val="24"/>
          <w:szCs w:val="24"/>
        </w:rPr>
      </w:pPr>
      <w:r w:rsidRPr="00F30156">
        <w:rPr>
          <w:rFonts w:ascii="Palatino Linotype" w:hAnsi="Palatino Linotype"/>
          <w:sz w:val="24"/>
          <w:szCs w:val="24"/>
        </w:rPr>
        <w:t xml:space="preserve">A lo que el </w:t>
      </w:r>
      <w:r w:rsidRPr="00F30156">
        <w:rPr>
          <w:rFonts w:ascii="Palatino Linotype" w:hAnsi="Palatino Linotype"/>
          <w:b/>
          <w:sz w:val="24"/>
          <w:szCs w:val="24"/>
        </w:rPr>
        <w:t>Sujeto Obligado</w:t>
      </w:r>
      <w:r w:rsidRPr="00F30156">
        <w:rPr>
          <w:rFonts w:ascii="Palatino Linotype" w:hAnsi="Palatino Linotype"/>
          <w:sz w:val="24"/>
          <w:szCs w:val="24"/>
        </w:rPr>
        <w:t xml:space="preserve"> remitió </w:t>
      </w:r>
      <w:r w:rsidR="00F30156">
        <w:rPr>
          <w:rFonts w:ascii="Palatino Linotype" w:hAnsi="Palatino Linotype"/>
          <w:sz w:val="24"/>
          <w:szCs w:val="24"/>
        </w:rPr>
        <w:t>los</w:t>
      </w:r>
      <w:r w:rsidRPr="00F30156">
        <w:rPr>
          <w:rFonts w:ascii="Palatino Linotype" w:hAnsi="Palatino Linotype"/>
          <w:sz w:val="24"/>
          <w:szCs w:val="24"/>
        </w:rPr>
        <w:t xml:space="preserve"> </w:t>
      </w:r>
      <w:r w:rsidRPr="00F30156">
        <w:rPr>
          <w:rFonts w:ascii="Palatino Linotype" w:hAnsi="Palatino Linotype" w:cs="Arial"/>
          <w:sz w:val="24"/>
          <w:szCs w:val="24"/>
        </w:rPr>
        <w:t>archivo</w:t>
      </w:r>
      <w:r w:rsidR="00F30156">
        <w:rPr>
          <w:rFonts w:ascii="Palatino Linotype" w:hAnsi="Palatino Linotype" w:cs="Arial"/>
          <w:sz w:val="24"/>
          <w:szCs w:val="24"/>
        </w:rPr>
        <w:t>s</w:t>
      </w:r>
      <w:r w:rsidRPr="00F30156">
        <w:rPr>
          <w:rFonts w:ascii="Palatino Linotype" w:hAnsi="Palatino Linotype" w:cs="Arial"/>
          <w:sz w:val="24"/>
          <w:szCs w:val="24"/>
        </w:rPr>
        <w:t xml:space="preserve"> </w:t>
      </w:r>
      <w:r w:rsidR="00F30156">
        <w:rPr>
          <w:rFonts w:ascii="Palatino Linotype" w:hAnsi="Palatino Linotype" w:cs="Arial"/>
          <w:sz w:val="24"/>
          <w:szCs w:val="24"/>
        </w:rPr>
        <w:t xml:space="preserve">electrónicos </w:t>
      </w:r>
      <w:r w:rsidRPr="00F30156">
        <w:rPr>
          <w:rFonts w:ascii="Palatino Linotype" w:hAnsi="Palatino Linotype" w:cs="Arial"/>
          <w:sz w:val="24"/>
          <w:szCs w:val="24"/>
        </w:rPr>
        <w:t>denominado</w:t>
      </w:r>
      <w:r w:rsidR="00F30156">
        <w:rPr>
          <w:rFonts w:ascii="Palatino Linotype" w:hAnsi="Palatino Linotype" w:cs="Arial"/>
          <w:sz w:val="24"/>
          <w:szCs w:val="24"/>
        </w:rPr>
        <w:t>s</w:t>
      </w:r>
      <w:r w:rsidRPr="00F30156">
        <w:rPr>
          <w:rFonts w:ascii="Palatino Linotype" w:hAnsi="Palatino Linotype" w:cs="Arial"/>
          <w:sz w:val="24"/>
          <w:szCs w:val="24"/>
        </w:rPr>
        <w:t xml:space="preserve"> </w:t>
      </w:r>
      <w:r w:rsidR="0062548D" w:rsidRPr="006F3258">
        <w:rPr>
          <w:rFonts w:ascii="Palatino Linotype" w:hAnsi="Palatino Linotype" w:cs="Arial"/>
          <w:i/>
          <w:sz w:val="24"/>
          <w:szCs w:val="24"/>
        </w:rPr>
        <w:t>“</w:t>
      </w:r>
      <w:r w:rsidR="0062548D" w:rsidRPr="00F303BC">
        <w:rPr>
          <w:rFonts w:ascii="Palatino Linotype" w:hAnsi="Palatino Linotype"/>
          <w:i/>
          <w:sz w:val="24"/>
          <w:szCs w:val="24"/>
        </w:rPr>
        <w:t>Anexo 2.pdf</w:t>
      </w:r>
      <w:r w:rsidR="0062548D">
        <w:rPr>
          <w:rFonts w:ascii="Palatino Linotype" w:hAnsi="Palatino Linotype"/>
          <w:i/>
          <w:sz w:val="24"/>
          <w:szCs w:val="24"/>
        </w:rPr>
        <w:t>”, “</w:t>
      </w:r>
      <w:r w:rsidR="0062548D" w:rsidRPr="00F303BC">
        <w:rPr>
          <w:rFonts w:ascii="Palatino Linotype" w:hAnsi="Palatino Linotype"/>
          <w:i/>
          <w:sz w:val="24"/>
          <w:szCs w:val="24"/>
        </w:rPr>
        <w:t>Anexo 1.pdf</w:t>
      </w:r>
      <w:r w:rsidR="0062548D">
        <w:rPr>
          <w:rFonts w:ascii="Palatino Linotype" w:hAnsi="Palatino Linotype"/>
          <w:i/>
          <w:sz w:val="24"/>
          <w:szCs w:val="24"/>
        </w:rPr>
        <w:t>” y “</w:t>
      </w:r>
      <w:bookmarkStart w:id="2" w:name="_Hlk87487213"/>
      <w:r w:rsidR="0062548D" w:rsidRPr="00F303BC">
        <w:rPr>
          <w:rFonts w:ascii="Palatino Linotype" w:hAnsi="Palatino Linotype"/>
          <w:i/>
          <w:sz w:val="24"/>
          <w:szCs w:val="24"/>
        </w:rPr>
        <w:t>PM-UIPPET-UT-385-2021.pdf</w:t>
      </w:r>
      <w:bookmarkEnd w:id="2"/>
      <w:r w:rsidR="0062548D" w:rsidRPr="006F3258">
        <w:rPr>
          <w:rFonts w:ascii="Palatino Linotype" w:hAnsi="Palatino Linotype" w:cs="Arial"/>
          <w:i/>
          <w:sz w:val="24"/>
          <w:szCs w:val="24"/>
        </w:rPr>
        <w:t>”</w:t>
      </w:r>
      <w:r w:rsidR="0062548D" w:rsidRPr="006F3258">
        <w:rPr>
          <w:rFonts w:ascii="Palatino Linotype" w:hAnsi="Palatino Linotype" w:cs="Arial"/>
          <w:sz w:val="24"/>
          <w:szCs w:val="24"/>
        </w:rPr>
        <w:t>;</w:t>
      </w:r>
      <w:r w:rsidR="0062548D">
        <w:rPr>
          <w:rFonts w:ascii="Palatino Linotype" w:hAnsi="Palatino Linotype" w:cs="Arial"/>
          <w:sz w:val="24"/>
          <w:szCs w:val="24"/>
        </w:rPr>
        <w:t xml:space="preserve"> </w:t>
      </w:r>
      <w:r w:rsidRPr="00F30156">
        <w:rPr>
          <w:rFonts w:ascii="Palatino Linotype" w:hAnsi="Palatino Linotype"/>
          <w:sz w:val="24"/>
          <w:szCs w:val="24"/>
        </w:rPr>
        <w:t>mismo</w:t>
      </w:r>
      <w:r w:rsidR="0062548D">
        <w:rPr>
          <w:rFonts w:ascii="Palatino Linotype" w:hAnsi="Palatino Linotype"/>
          <w:sz w:val="24"/>
          <w:szCs w:val="24"/>
        </w:rPr>
        <w:t>s</w:t>
      </w:r>
      <w:r w:rsidRPr="00F30156">
        <w:rPr>
          <w:rFonts w:ascii="Palatino Linotype" w:hAnsi="Palatino Linotype"/>
          <w:sz w:val="24"/>
          <w:szCs w:val="24"/>
        </w:rPr>
        <w:t xml:space="preserve"> que se describen a continuación:</w:t>
      </w:r>
    </w:p>
    <w:p w14:paraId="4E2B3E33" w14:textId="77777777" w:rsidR="00857830" w:rsidRDefault="00857830" w:rsidP="00857830">
      <w:pPr>
        <w:pStyle w:val="Sinespaciado"/>
        <w:spacing w:line="360" w:lineRule="auto"/>
        <w:jc w:val="both"/>
        <w:rPr>
          <w:rFonts w:ascii="Palatino Linotype" w:hAnsi="Palatino Linotype"/>
        </w:rPr>
      </w:pPr>
    </w:p>
    <w:p w14:paraId="6BFE1094" w14:textId="055D68A4" w:rsidR="00857830" w:rsidRDefault="007E5A2C" w:rsidP="007E5A2C">
      <w:pPr>
        <w:pStyle w:val="Sinespaciado"/>
        <w:numPr>
          <w:ilvl w:val="0"/>
          <w:numId w:val="2"/>
        </w:numPr>
        <w:spacing w:line="360" w:lineRule="auto"/>
        <w:ind w:left="567" w:hanging="283"/>
        <w:jc w:val="both"/>
        <w:rPr>
          <w:rFonts w:ascii="Palatino Linotype" w:hAnsi="Palatino Linotype"/>
          <w:iCs/>
        </w:rPr>
      </w:pPr>
      <w:r w:rsidRPr="007E5A2C">
        <w:rPr>
          <w:rFonts w:ascii="Palatino Linotype" w:hAnsi="Palatino Linotype"/>
          <w:b/>
          <w:bCs/>
          <w:iCs/>
        </w:rPr>
        <w:t>Anexo 2.pdf</w:t>
      </w:r>
      <w:r w:rsidR="00857830">
        <w:rPr>
          <w:rFonts w:ascii="Palatino Linotype" w:hAnsi="Palatino Linotype"/>
          <w:i/>
        </w:rPr>
        <w:t xml:space="preserve">: </w:t>
      </w:r>
      <w:r w:rsidR="00857830" w:rsidRPr="002E6FA3">
        <w:rPr>
          <w:rFonts w:ascii="Palatino Linotype" w:hAnsi="Palatino Linotype"/>
          <w:iCs/>
        </w:rPr>
        <w:t>Documento en</w:t>
      </w:r>
      <w:r w:rsidR="00857830">
        <w:rPr>
          <w:rFonts w:ascii="Palatino Linotype" w:hAnsi="Palatino Linotype"/>
          <w:iCs/>
        </w:rPr>
        <w:t xml:space="preserve"> </w:t>
      </w:r>
      <w:r>
        <w:rPr>
          <w:rFonts w:ascii="Palatino Linotype" w:hAnsi="Palatino Linotype"/>
          <w:iCs/>
        </w:rPr>
        <w:t>cuatro</w:t>
      </w:r>
      <w:r w:rsidR="00857830">
        <w:rPr>
          <w:rFonts w:ascii="Palatino Linotype" w:hAnsi="Palatino Linotype"/>
          <w:iCs/>
        </w:rPr>
        <w:t xml:space="preserve"> fojas,</w:t>
      </w:r>
      <w:r w:rsidR="00857830" w:rsidRPr="002E6FA3">
        <w:rPr>
          <w:rFonts w:ascii="Palatino Linotype" w:hAnsi="Palatino Linotype"/>
          <w:iCs/>
        </w:rPr>
        <w:t xml:space="preserve"> </w:t>
      </w:r>
      <w:r w:rsidR="00857830">
        <w:rPr>
          <w:rFonts w:ascii="Palatino Linotype" w:hAnsi="Palatino Linotype"/>
          <w:iCs/>
        </w:rPr>
        <w:t>consistente en</w:t>
      </w:r>
      <w:r>
        <w:rPr>
          <w:rFonts w:ascii="Palatino Linotype" w:hAnsi="Palatino Linotype"/>
          <w:iCs/>
        </w:rPr>
        <w:t xml:space="preserve"> Dictamen de Declaratoria de Inexistencia de información 03-2021, de fecha quince de  septiembre de dos mil veintiuno, en el que se confirma y emite el Dictamen de Declaratoria de Inexistencia de información requerida en la solicitud de información 00062/MATEOATE/IP/202</w:t>
      </w:r>
      <w:r w:rsidR="000749A4">
        <w:rPr>
          <w:rFonts w:ascii="Palatino Linotype" w:hAnsi="Palatino Linotype"/>
          <w:iCs/>
        </w:rPr>
        <w:t>0</w:t>
      </w:r>
      <w:r>
        <w:rPr>
          <w:rFonts w:ascii="Palatino Linotype" w:hAnsi="Palatino Linotype"/>
          <w:iCs/>
        </w:rPr>
        <w:t>, con relación al Recurso de Revisión 01958/</w:t>
      </w:r>
      <w:r w:rsidR="00397933">
        <w:rPr>
          <w:rFonts w:ascii="Palatino Linotype" w:hAnsi="Palatino Linotype"/>
          <w:iCs/>
        </w:rPr>
        <w:t>IN</w:t>
      </w:r>
      <w:r>
        <w:rPr>
          <w:rFonts w:ascii="Palatino Linotype" w:hAnsi="Palatino Linotype"/>
          <w:iCs/>
        </w:rPr>
        <w:t>FOEM/</w:t>
      </w:r>
      <w:r w:rsidR="00397933">
        <w:rPr>
          <w:rFonts w:ascii="Palatino Linotype" w:hAnsi="Palatino Linotype"/>
          <w:iCs/>
        </w:rPr>
        <w:t>IP/</w:t>
      </w:r>
      <w:r>
        <w:rPr>
          <w:rFonts w:ascii="Palatino Linotype" w:hAnsi="Palatino Linotype"/>
          <w:iCs/>
        </w:rPr>
        <w:t>RR/2021.</w:t>
      </w:r>
    </w:p>
    <w:p w14:paraId="0CCEE6BE" w14:textId="067A9074" w:rsidR="00857830" w:rsidRDefault="0065112A" w:rsidP="007E5A2C">
      <w:pPr>
        <w:pStyle w:val="Sinespaciado"/>
        <w:spacing w:line="360" w:lineRule="auto"/>
        <w:ind w:left="567"/>
        <w:jc w:val="center"/>
        <w:rPr>
          <w:rFonts w:ascii="Palatino Linotype" w:hAnsi="Palatino Linotype"/>
          <w:iCs/>
        </w:rPr>
      </w:pPr>
      <w:r>
        <w:rPr>
          <w:noProof/>
          <w:lang w:eastAsia="es-MX"/>
        </w:rPr>
        <w:lastRenderedPageBreak/>
        <mc:AlternateContent>
          <mc:Choice Requires="wps">
            <w:drawing>
              <wp:anchor distT="0" distB="0" distL="114300" distR="114300" simplePos="0" relativeHeight="251664384" behindDoc="0" locked="0" layoutInCell="1" allowOverlap="1" wp14:anchorId="17389804" wp14:editId="3601F455">
                <wp:simplePos x="0" y="0"/>
                <wp:positionH relativeFrom="column">
                  <wp:posOffset>1367790</wp:posOffset>
                </wp:positionH>
                <wp:positionV relativeFrom="paragraph">
                  <wp:posOffset>1089660</wp:posOffset>
                </wp:positionV>
                <wp:extent cx="3790950" cy="285750"/>
                <wp:effectExtent l="0" t="0" r="19050" b="19050"/>
                <wp:wrapNone/>
                <wp:docPr id="3" name="Elipse 3"/>
                <wp:cNvGraphicFramePr/>
                <a:graphic xmlns:a="http://schemas.openxmlformats.org/drawingml/2006/main">
                  <a:graphicData uri="http://schemas.microsoft.com/office/word/2010/wordprocessingShape">
                    <wps:wsp>
                      <wps:cNvSpPr/>
                      <wps:spPr>
                        <a:xfrm>
                          <a:off x="0" y="0"/>
                          <a:ext cx="3790950" cy="2857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2EC5DD" id="Elipse 3" o:spid="_x0000_s1026" style="position:absolute;margin-left:107.7pt;margin-top:85.8pt;width:298.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" filled="f" strokecolor="red" strokeweight="1.75pt">
                <v:stroke joinstyle="miter"/>
              </v:oval>
            </w:pict>
          </mc:Fallback>
        </mc:AlternateContent>
      </w:r>
      <w:r w:rsidR="007E5A2C" w:rsidRPr="007E5A2C">
        <w:rPr>
          <w:rFonts w:ascii="Palatino Linotype" w:hAnsi="Palatino Linotype"/>
          <w:noProof/>
          <w:lang w:eastAsia="es-MX"/>
        </w:rPr>
        <w:drawing>
          <wp:inline distT="0" distB="0" distL="0" distR="0" wp14:anchorId="0DAFA828" wp14:editId="55B782B9">
            <wp:extent cx="4908103" cy="2790825"/>
            <wp:effectExtent l="114300" t="95250" r="121285" b="8572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8"/>
                    <a:srcRect l="25233" t="19745" r="30324" b="33121"/>
                    <a:stretch/>
                  </pic:blipFill>
                  <pic:spPr bwMode="auto">
                    <a:xfrm>
                      <a:off x="0" y="0"/>
                      <a:ext cx="4936499" cy="28069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5A66C3" w14:textId="5E2AAB62" w:rsidR="007E5A2C" w:rsidRDefault="0065112A" w:rsidP="007E5A2C">
      <w:pPr>
        <w:pStyle w:val="Sinespaciado"/>
        <w:spacing w:line="360" w:lineRule="auto"/>
        <w:ind w:left="567"/>
        <w:jc w:val="center"/>
        <w:rPr>
          <w:rFonts w:ascii="Palatino Linotype" w:hAnsi="Palatino Linotype"/>
          <w:iCs/>
        </w:rPr>
      </w:pPr>
      <w:r w:rsidRPr="0065213F">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25FDB21C" wp14:editId="21B8EA8C">
                <wp:simplePos x="0" y="0"/>
                <wp:positionH relativeFrom="column">
                  <wp:posOffset>1129665</wp:posOffset>
                </wp:positionH>
                <wp:positionV relativeFrom="paragraph">
                  <wp:posOffset>301625</wp:posOffset>
                </wp:positionV>
                <wp:extent cx="3924300" cy="48577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3924300" cy="485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110A8" id="Rectángulo 10" o:spid="_x0000_s1026" style="position:absolute;margin-left:88.95pt;margin-top:23.75pt;width:309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" filled="f" strokecolor="red" strokeweight="1.5pt"/>
            </w:pict>
          </mc:Fallback>
        </mc:AlternateContent>
      </w:r>
      <w:r w:rsidR="007E5A2C">
        <w:rPr>
          <w:noProof/>
          <w:lang w:eastAsia="es-MX"/>
        </w:rPr>
        <w:drawing>
          <wp:inline distT="0" distB="0" distL="0" distR="0" wp14:anchorId="516794B4" wp14:editId="67F0507D">
            <wp:extent cx="4029075" cy="3485470"/>
            <wp:effectExtent l="95250" t="114300" r="85725" b="115570"/>
            <wp:docPr id="9" name="Imagen 9"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Word&#10;&#10;Descripción generada automáticamente"/>
                    <pic:cNvPicPr/>
                  </pic:nvPicPr>
                  <pic:blipFill rotWithShape="1">
                    <a:blip r:embed="rId9"/>
                    <a:srcRect l="28652" t="26914" r="30323" b="9995"/>
                    <a:stretch/>
                  </pic:blipFill>
                  <pic:spPr bwMode="auto">
                    <a:xfrm>
                      <a:off x="0" y="0"/>
                      <a:ext cx="4047108" cy="35010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76CCEE" w14:textId="3E15C742" w:rsidR="00857830" w:rsidRDefault="00857830" w:rsidP="000749A4">
      <w:pPr>
        <w:pStyle w:val="Sinespaciado"/>
        <w:spacing w:line="360" w:lineRule="auto"/>
        <w:jc w:val="both"/>
        <w:rPr>
          <w:rFonts w:ascii="Palatino Linotype" w:hAnsi="Palatino Linotype"/>
          <w:iCs/>
        </w:rPr>
      </w:pPr>
    </w:p>
    <w:p w14:paraId="2047372B" w14:textId="0277E18C" w:rsidR="000749A4" w:rsidRDefault="000749A4" w:rsidP="000749A4">
      <w:pPr>
        <w:pStyle w:val="Sinespaciado"/>
        <w:numPr>
          <w:ilvl w:val="0"/>
          <w:numId w:val="2"/>
        </w:numPr>
        <w:spacing w:line="360" w:lineRule="auto"/>
        <w:ind w:left="567" w:hanging="283"/>
        <w:jc w:val="both"/>
        <w:rPr>
          <w:rFonts w:ascii="Palatino Linotype" w:hAnsi="Palatino Linotype"/>
          <w:iCs/>
        </w:rPr>
      </w:pPr>
      <w:r w:rsidRPr="000749A4">
        <w:rPr>
          <w:rFonts w:ascii="Palatino Linotype" w:hAnsi="Palatino Linotype"/>
          <w:b/>
          <w:bCs/>
          <w:iCs/>
        </w:rPr>
        <w:lastRenderedPageBreak/>
        <w:t>Anexo 1.pdf</w:t>
      </w:r>
      <w:r>
        <w:rPr>
          <w:rFonts w:ascii="Palatino Linotype" w:hAnsi="Palatino Linotype"/>
          <w:i/>
        </w:rPr>
        <w:t xml:space="preserve">: </w:t>
      </w:r>
      <w:r w:rsidRPr="002E6FA3">
        <w:rPr>
          <w:rFonts w:ascii="Palatino Linotype" w:hAnsi="Palatino Linotype"/>
          <w:iCs/>
        </w:rPr>
        <w:t>Documento en</w:t>
      </w:r>
      <w:r>
        <w:rPr>
          <w:rFonts w:ascii="Palatino Linotype" w:hAnsi="Palatino Linotype"/>
          <w:iCs/>
        </w:rPr>
        <w:t xml:space="preserve"> cinco fojas,</w:t>
      </w:r>
      <w:r w:rsidRPr="002E6FA3">
        <w:rPr>
          <w:rFonts w:ascii="Palatino Linotype" w:hAnsi="Palatino Linotype"/>
          <w:iCs/>
        </w:rPr>
        <w:t xml:space="preserve"> </w:t>
      </w:r>
      <w:r>
        <w:rPr>
          <w:rFonts w:ascii="Palatino Linotype" w:hAnsi="Palatino Linotype"/>
          <w:iCs/>
        </w:rPr>
        <w:t>consistente en</w:t>
      </w:r>
      <w:r w:rsidR="00ED18DF">
        <w:rPr>
          <w:rFonts w:ascii="Palatino Linotype" w:hAnsi="Palatino Linotype"/>
          <w:iCs/>
        </w:rPr>
        <w:t xml:space="preserve"> el</w:t>
      </w:r>
      <w:r>
        <w:rPr>
          <w:rFonts w:ascii="Palatino Linotype" w:hAnsi="Palatino Linotype"/>
          <w:iCs/>
        </w:rPr>
        <w:t xml:space="preserve"> A</w:t>
      </w:r>
      <w:r w:rsidR="00ED18DF">
        <w:rPr>
          <w:rFonts w:ascii="Palatino Linotype" w:hAnsi="Palatino Linotype"/>
          <w:iCs/>
        </w:rPr>
        <w:t>cta de</w:t>
      </w:r>
      <w:r>
        <w:rPr>
          <w:rFonts w:ascii="Palatino Linotype" w:hAnsi="Palatino Linotype"/>
          <w:iCs/>
        </w:rPr>
        <w:t xml:space="preserve"> la Quinta Sesión Extraordinaria 2021 del Comité de Transparencia de San Mateo Atenco, por el que se aprueba la Declaratoria de Inexistencia de información contenida en la solicitud de información 00062/MATEOATE/IP/2020.</w:t>
      </w:r>
    </w:p>
    <w:p w14:paraId="648A14A7" w14:textId="7C4AE2A9" w:rsidR="000749A4" w:rsidRDefault="000749A4" w:rsidP="000749A4">
      <w:pPr>
        <w:pStyle w:val="Sinespaciado"/>
        <w:spacing w:line="360" w:lineRule="auto"/>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67456" behindDoc="0" locked="0" layoutInCell="1" allowOverlap="1" wp14:anchorId="5FE6722A" wp14:editId="516CAD6D">
                <wp:simplePos x="0" y="0"/>
                <wp:positionH relativeFrom="margin">
                  <wp:posOffset>5716</wp:posOffset>
                </wp:positionH>
                <wp:positionV relativeFrom="paragraph">
                  <wp:posOffset>59055</wp:posOffset>
                </wp:positionV>
                <wp:extent cx="5791200" cy="176212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791200"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9D7EA9"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65pt" to="456.4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" strokecolor="black [3200]" strokeweight=".5pt">
                <v:stroke joinstyle="miter"/>
                <w10:wrap anchorx="margin"/>
              </v:line>
            </w:pict>
          </mc:Fallback>
        </mc:AlternateContent>
      </w:r>
    </w:p>
    <w:p w14:paraId="7A120EE9" w14:textId="21D2F4DC" w:rsidR="000749A4" w:rsidRDefault="000749A4" w:rsidP="000749A4">
      <w:pPr>
        <w:pStyle w:val="Sinespaciado"/>
        <w:spacing w:line="360" w:lineRule="auto"/>
        <w:jc w:val="both"/>
        <w:rPr>
          <w:rFonts w:ascii="Palatino Linotype" w:hAnsi="Palatino Linotype"/>
          <w:iCs/>
        </w:rPr>
      </w:pPr>
    </w:p>
    <w:p w14:paraId="35086B46" w14:textId="1F081D9F" w:rsidR="000749A4" w:rsidRDefault="000749A4" w:rsidP="000749A4">
      <w:pPr>
        <w:pStyle w:val="Sinespaciado"/>
        <w:spacing w:line="360" w:lineRule="auto"/>
        <w:jc w:val="both"/>
        <w:rPr>
          <w:rFonts w:ascii="Palatino Linotype" w:hAnsi="Palatino Linotype"/>
          <w:iCs/>
        </w:rPr>
      </w:pPr>
    </w:p>
    <w:p w14:paraId="1565114A" w14:textId="61550405" w:rsidR="000749A4" w:rsidRDefault="000749A4" w:rsidP="000749A4">
      <w:pPr>
        <w:pStyle w:val="Sinespaciado"/>
        <w:spacing w:line="360" w:lineRule="auto"/>
        <w:jc w:val="both"/>
        <w:rPr>
          <w:rFonts w:ascii="Palatino Linotype" w:hAnsi="Palatino Linotype"/>
          <w:iCs/>
        </w:rPr>
      </w:pPr>
    </w:p>
    <w:p w14:paraId="1588203E" w14:textId="51460AFC" w:rsidR="000749A4" w:rsidRDefault="000749A4" w:rsidP="000749A4">
      <w:pPr>
        <w:pStyle w:val="Sinespaciado"/>
        <w:spacing w:line="360" w:lineRule="auto"/>
        <w:jc w:val="both"/>
        <w:rPr>
          <w:rFonts w:ascii="Palatino Linotype" w:hAnsi="Palatino Linotype"/>
          <w:iCs/>
        </w:rPr>
      </w:pPr>
    </w:p>
    <w:p w14:paraId="0720496E" w14:textId="7CADB94E" w:rsidR="000749A4" w:rsidRDefault="000749A4" w:rsidP="000749A4">
      <w:pPr>
        <w:pStyle w:val="Sinespaciado"/>
        <w:spacing w:line="360" w:lineRule="auto"/>
        <w:jc w:val="both"/>
        <w:rPr>
          <w:rFonts w:ascii="Palatino Linotype" w:hAnsi="Palatino Linotype"/>
          <w:iCs/>
        </w:rPr>
      </w:pPr>
    </w:p>
    <w:p w14:paraId="2FAAD5F4" w14:textId="47DECBC7" w:rsidR="000749A4" w:rsidRDefault="000749A4" w:rsidP="000749A4">
      <w:pPr>
        <w:pStyle w:val="Sinespaciado"/>
        <w:spacing w:line="360" w:lineRule="auto"/>
        <w:jc w:val="both"/>
        <w:rPr>
          <w:rFonts w:ascii="Palatino Linotype" w:hAnsi="Palatino Linotype"/>
          <w:iCs/>
        </w:rPr>
      </w:pPr>
    </w:p>
    <w:p w14:paraId="493C7ED7" w14:textId="33823C92" w:rsidR="000749A4" w:rsidRDefault="00ED18DF" w:rsidP="000749A4">
      <w:pPr>
        <w:pStyle w:val="Sinespaciado"/>
        <w:spacing w:line="360" w:lineRule="auto"/>
        <w:jc w:val="center"/>
        <w:rPr>
          <w:rFonts w:ascii="Palatino Linotype" w:hAnsi="Palatino Linotype"/>
          <w:iCs/>
        </w:rPr>
      </w:pPr>
      <w:r>
        <w:rPr>
          <w:noProof/>
          <w:lang w:eastAsia="es-MX"/>
        </w:rPr>
        <mc:AlternateContent>
          <mc:Choice Requires="wps">
            <w:drawing>
              <wp:anchor distT="0" distB="0" distL="114300" distR="114300" simplePos="0" relativeHeight="251669504" behindDoc="0" locked="0" layoutInCell="1" allowOverlap="1" wp14:anchorId="596A627B" wp14:editId="2A33FCC5">
                <wp:simplePos x="0" y="0"/>
                <wp:positionH relativeFrom="page">
                  <wp:posOffset>2266950</wp:posOffset>
                </wp:positionH>
                <wp:positionV relativeFrom="paragraph">
                  <wp:posOffset>1089025</wp:posOffset>
                </wp:positionV>
                <wp:extent cx="3790950" cy="295275"/>
                <wp:effectExtent l="0" t="0" r="19050" b="28575"/>
                <wp:wrapNone/>
                <wp:docPr id="13" name="Elipse 13"/>
                <wp:cNvGraphicFramePr/>
                <a:graphic xmlns:a="http://schemas.openxmlformats.org/drawingml/2006/main">
                  <a:graphicData uri="http://schemas.microsoft.com/office/word/2010/wordprocessingShape">
                    <wps:wsp>
                      <wps:cNvSpPr/>
                      <wps:spPr>
                        <a:xfrm>
                          <a:off x="0" y="0"/>
                          <a:ext cx="3790950" cy="2952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1B19A1" id="Elipse 13" o:spid="_x0000_s1026" style="position:absolute;margin-left:178.5pt;margin-top:85.75pt;width:298.5pt;height:2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" filled="f" strokecolor="red" strokeweight="1.75pt">
                <v:stroke joinstyle="miter"/>
                <w10:wrap anchorx="page"/>
              </v:oval>
            </w:pict>
          </mc:Fallback>
        </mc:AlternateContent>
      </w:r>
      <w:r w:rsidR="000749A4">
        <w:rPr>
          <w:noProof/>
          <w:lang w:eastAsia="es-MX"/>
        </w:rPr>
        <w:drawing>
          <wp:inline distT="0" distB="0" distL="0" distR="0" wp14:anchorId="3BBBFFB5" wp14:editId="69ABA6E1">
            <wp:extent cx="4916170" cy="3257550"/>
            <wp:effectExtent l="38100" t="95250" r="93980" b="3810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10"/>
                    <a:srcRect l="24907" t="21706" r="30487" b="28516"/>
                    <a:stretch/>
                  </pic:blipFill>
                  <pic:spPr bwMode="auto">
                    <a:xfrm>
                      <a:off x="0" y="0"/>
                      <a:ext cx="4948403" cy="3278908"/>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5A877B" w14:textId="0B944B1D" w:rsidR="00ED18DF" w:rsidRDefault="00ED18DF" w:rsidP="000749A4">
      <w:pPr>
        <w:pStyle w:val="Sinespaciado"/>
        <w:spacing w:line="360" w:lineRule="auto"/>
        <w:jc w:val="center"/>
        <w:rPr>
          <w:rFonts w:ascii="Palatino Linotype" w:hAnsi="Palatino Linotype"/>
          <w:iCs/>
        </w:rPr>
      </w:pPr>
      <w:r>
        <w:rPr>
          <w:noProof/>
          <w:lang w:eastAsia="es-MX"/>
        </w:rPr>
        <w:lastRenderedPageBreak/>
        <w:drawing>
          <wp:inline distT="0" distB="0" distL="0" distR="0" wp14:anchorId="53123CB3" wp14:editId="5F7CE033">
            <wp:extent cx="4910598" cy="581025"/>
            <wp:effectExtent l="38100" t="38100" r="99695" b="85725"/>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1"/>
                    <a:srcRect l="26536" t="43123" r="30812" b="47907"/>
                    <a:stretch/>
                  </pic:blipFill>
                  <pic:spPr bwMode="auto">
                    <a:xfrm>
                      <a:off x="0" y="0"/>
                      <a:ext cx="4921079" cy="5822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183E0A" w14:textId="7E5B8091" w:rsidR="00ED18DF" w:rsidRDefault="00ED18DF" w:rsidP="003B7B4A">
      <w:pPr>
        <w:pStyle w:val="Sinespaciado"/>
        <w:spacing w:line="360" w:lineRule="auto"/>
        <w:rPr>
          <w:rFonts w:ascii="Palatino Linotype" w:hAnsi="Palatino Linotype"/>
          <w:iCs/>
        </w:rPr>
      </w:pPr>
    </w:p>
    <w:p w14:paraId="5E3EC3D5" w14:textId="73BBAC28" w:rsidR="003B7B4A" w:rsidRDefault="003B7B4A" w:rsidP="003B7B4A">
      <w:pPr>
        <w:pStyle w:val="Sinespaciado"/>
        <w:numPr>
          <w:ilvl w:val="0"/>
          <w:numId w:val="2"/>
        </w:numPr>
        <w:spacing w:line="360" w:lineRule="auto"/>
        <w:ind w:left="567" w:hanging="283"/>
        <w:jc w:val="both"/>
        <w:rPr>
          <w:rFonts w:ascii="Palatino Linotype" w:hAnsi="Palatino Linotype"/>
          <w:iCs/>
        </w:rPr>
      </w:pPr>
      <w:r w:rsidRPr="003B7B4A">
        <w:rPr>
          <w:rFonts w:ascii="Palatino Linotype" w:hAnsi="Palatino Linotype"/>
          <w:b/>
          <w:bCs/>
          <w:iCs/>
        </w:rPr>
        <w:t>PM-UIPPET-UT-385-2021.pdf</w:t>
      </w:r>
      <w:r>
        <w:rPr>
          <w:rFonts w:ascii="Palatino Linotype" w:hAnsi="Palatino Linotype"/>
          <w:i/>
        </w:rPr>
        <w:t xml:space="preserve">: </w:t>
      </w:r>
      <w:r w:rsidRPr="002E6FA3">
        <w:rPr>
          <w:rFonts w:ascii="Palatino Linotype" w:hAnsi="Palatino Linotype"/>
          <w:iCs/>
        </w:rPr>
        <w:t>Documento en</w:t>
      </w:r>
      <w:r>
        <w:rPr>
          <w:rFonts w:ascii="Palatino Linotype" w:hAnsi="Palatino Linotype"/>
          <w:iCs/>
        </w:rPr>
        <w:t xml:space="preserve"> una foja,</w:t>
      </w:r>
      <w:r w:rsidRPr="002E6FA3">
        <w:rPr>
          <w:rFonts w:ascii="Palatino Linotype" w:hAnsi="Palatino Linotype"/>
          <w:iCs/>
        </w:rPr>
        <w:t xml:space="preserve"> </w:t>
      </w:r>
      <w:r>
        <w:rPr>
          <w:rFonts w:ascii="Palatino Linotype" w:hAnsi="Palatino Linotype"/>
          <w:iCs/>
        </w:rPr>
        <w:t xml:space="preserve">consistente en oficio PM/UIPPET/UT/385/2021, de fecha treinta de septiembre de dos mil veintiuno, dirigido al solicitante y suscrito por el </w:t>
      </w:r>
      <w:r w:rsidR="005E0E00">
        <w:rPr>
          <w:rFonts w:ascii="Palatino Linotype" w:hAnsi="Palatino Linotype"/>
          <w:iCs/>
        </w:rPr>
        <w:t>E</w:t>
      </w:r>
      <w:r>
        <w:rPr>
          <w:rFonts w:ascii="Palatino Linotype" w:hAnsi="Palatino Linotype"/>
          <w:iCs/>
        </w:rPr>
        <w:t xml:space="preserve">ncargado de </w:t>
      </w:r>
      <w:r w:rsidR="005E0E00">
        <w:rPr>
          <w:rFonts w:ascii="Palatino Linotype" w:hAnsi="Palatino Linotype"/>
          <w:iCs/>
        </w:rPr>
        <w:t>D</w:t>
      </w:r>
      <w:r>
        <w:rPr>
          <w:rFonts w:ascii="Palatino Linotype" w:hAnsi="Palatino Linotype"/>
          <w:iCs/>
        </w:rPr>
        <w:t xml:space="preserve">espacho de la Unidad de Transparencia, </w:t>
      </w:r>
      <w:r w:rsidR="005E0E00">
        <w:rPr>
          <w:rFonts w:ascii="Palatino Linotype" w:hAnsi="Palatino Linotype"/>
          <w:iCs/>
        </w:rPr>
        <w:t>mediante el cual manifiesta  que en atención a la solicitud de información con número de folio 00146/MATEOATE/IP/2021, en la Quinta Sesión Extraordinaria 2021, el Comité de Transparencia determinó mediante ACUERDO CT/EX/2021/14 la aprobación de</w:t>
      </w:r>
      <w:r>
        <w:rPr>
          <w:rFonts w:ascii="Palatino Linotype" w:hAnsi="Palatino Linotype"/>
          <w:iCs/>
        </w:rPr>
        <w:t xml:space="preserve"> la Declaratoria de Inexistencia de información contenida en la solicitud de información 00062/MATEOATE/IP/2020.</w:t>
      </w:r>
    </w:p>
    <w:p w14:paraId="01C86F46" w14:textId="5A8B6049" w:rsidR="005E0E00" w:rsidRDefault="008C2E9E" w:rsidP="005E0E00">
      <w:pPr>
        <w:pStyle w:val="Sinespaciado"/>
        <w:spacing w:line="360" w:lineRule="auto"/>
        <w:ind w:left="567"/>
        <w:jc w:val="both"/>
        <w:rPr>
          <w:rFonts w:ascii="Palatino Linotype" w:hAnsi="Palatino Linotype"/>
          <w:b/>
          <w:bCs/>
          <w:iCs/>
        </w:rPr>
      </w:pPr>
      <w:r>
        <w:rPr>
          <w:rFonts w:ascii="Palatino Linotype" w:hAnsi="Palatino Linotype"/>
          <w:b/>
          <w:bCs/>
          <w:iCs/>
          <w:noProof/>
          <w:lang w:eastAsia="es-MX"/>
        </w:rPr>
        <mc:AlternateContent>
          <mc:Choice Requires="wps">
            <w:drawing>
              <wp:anchor distT="0" distB="0" distL="114300" distR="114300" simplePos="0" relativeHeight="251670528" behindDoc="0" locked="0" layoutInCell="1" allowOverlap="1" wp14:anchorId="2FF9BAB2" wp14:editId="7FD4BEC2">
                <wp:simplePos x="0" y="0"/>
                <wp:positionH relativeFrom="margin">
                  <wp:align>right</wp:align>
                </wp:positionH>
                <wp:positionV relativeFrom="paragraph">
                  <wp:posOffset>155192</wp:posOffset>
                </wp:positionV>
                <wp:extent cx="5382883" cy="3769743"/>
                <wp:effectExtent l="0" t="0" r="27940" b="21590"/>
                <wp:wrapNone/>
                <wp:docPr id="4" name="Conector recto 4"/>
                <wp:cNvGraphicFramePr/>
                <a:graphic xmlns:a="http://schemas.openxmlformats.org/drawingml/2006/main">
                  <a:graphicData uri="http://schemas.microsoft.com/office/word/2010/wordprocessingShape">
                    <wps:wsp>
                      <wps:cNvCnPr/>
                      <wps:spPr>
                        <a:xfrm>
                          <a:off x="0" y="0"/>
                          <a:ext cx="5382883" cy="3769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3554E" id="Conector recto 4"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2.65pt,12.2pt" to="796.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" strokecolor="black [3200]" strokeweight=".5pt">
                <v:stroke joinstyle="miter"/>
                <w10:wrap anchorx="margin"/>
              </v:line>
            </w:pict>
          </mc:Fallback>
        </mc:AlternateContent>
      </w:r>
    </w:p>
    <w:p w14:paraId="132EC0FE" w14:textId="58BBEE74" w:rsidR="005E0E00" w:rsidRDefault="00AF3F3C" w:rsidP="005E0E00">
      <w:pPr>
        <w:pStyle w:val="Sinespaciado"/>
        <w:spacing w:line="360" w:lineRule="auto"/>
        <w:jc w:val="center"/>
        <w:rPr>
          <w:rFonts w:ascii="Palatino Linotype" w:hAnsi="Palatino Linotype"/>
          <w:iCs/>
        </w:rPr>
      </w:pPr>
      <w:r>
        <w:rPr>
          <w:rFonts w:ascii="Palatino Linotype" w:hAnsi="Palatino Linotype"/>
          <w:iCs/>
          <w:noProof/>
          <w:lang w:eastAsia="es-MX"/>
        </w:rPr>
        <w:lastRenderedPageBreak/>
        <w:drawing>
          <wp:inline distT="0" distB="0" distL="0" distR="0" wp14:anchorId="757F3234" wp14:editId="4919E6D9">
            <wp:extent cx="4805113" cy="586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8312" cy="5871306"/>
                    </a:xfrm>
                    <a:prstGeom prst="rect">
                      <a:avLst/>
                    </a:prstGeom>
                    <a:noFill/>
                    <a:ln>
                      <a:noFill/>
                    </a:ln>
                  </pic:spPr>
                </pic:pic>
              </a:graphicData>
            </a:graphic>
          </wp:inline>
        </w:drawing>
      </w:r>
      <w:bookmarkStart w:id="3" w:name="_GoBack"/>
      <w:bookmarkEnd w:id="3"/>
    </w:p>
    <w:p w14:paraId="17602381" w14:textId="77777777" w:rsidR="003B7B4A" w:rsidRDefault="003B7B4A" w:rsidP="003B7B4A">
      <w:pPr>
        <w:pStyle w:val="Sinespaciado"/>
        <w:spacing w:line="360" w:lineRule="auto"/>
        <w:rPr>
          <w:rFonts w:ascii="Palatino Linotype" w:hAnsi="Palatino Linotype"/>
          <w:iCs/>
        </w:rPr>
      </w:pPr>
    </w:p>
    <w:p w14:paraId="3CCE530B" w14:textId="2AFED06F" w:rsidR="00857830" w:rsidRDefault="00857830" w:rsidP="0065112A">
      <w:pPr>
        <w:spacing w:after="240" w:line="360" w:lineRule="auto"/>
        <w:jc w:val="both"/>
        <w:rPr>
          <w:rFonts w:ascii="Palatino Linotype" w:eastAsia="Times New Roman" w:hAnsi="Palatino Linotype" w:cs="Times New Roman"/>
          <w:sz w:val="24"/>
          <w:szCs w:val="24"/>
          <w:lang w:eastAsia="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4206B51" wp14:editId="4F7248C2">
                <wp:simplePos x="0" y="0"/>
                <wp:positionH relativeFrom="column">
                  <wp:posOffset>3196590</wp:posOffset>
                </wp:positionH>
                <wp:positionV relativeFrom="paragraph">
                  <wp:posOffset>4894580</wp:posOffset>
                </wp:positionV>
                <wp:extent cx="542925" cy="1428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429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0157E" id="Rectángulo 7" o:spid="_x0000_s1026" style="position:absolute;margin-left:251.7pt;margin-top:385.4pt;width:4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5AB2BAF9" wp14:editId="15BBC032">
                <wp:simplePos x="0" y="0"/>
                <wp:positionH relativeFrom="column">
                  <wp:posOffset>3263265</wp:posOffset>
                </wp:positionH>
                <wp:positionV relativeFrom="paragraph">
                  <wp:posOffset>5225415</wp:posOffset>
                </wp:positionV>
                <wp:extent cx="542925" cy="1428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5429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CDABD" id="Rectángulo 6" o:spid="_x0000_s1026" style="position:absolute;margin-left:256.95pt;margin-top:411.45pt;width:42.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" filled="f" strokecolor="red" strokeweight="1.5pt"/>
            </w:pict>
          </mc:Fallback>
        </mc:AlternateContent>
      </w:r>
      <w:r w:rsidRPr="008D7AC2">
        <w:rPr>
          <w:rFonts w:ascii="Palatino Linotype" w:eastAsia="Calibri" w:hAnsi="Palatino Linotype" w:cs="Arial"/>
          <w:sz w:val="24"/>
          <w:szCs w:val="24"/>
        </w:rPr>
        <w:t xml:space="preserve">Es así que, ante la respuesta emitida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xml:space="preserve"> interpuso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medio de impugnación que </w:t>
      </w:r>
      <w:r>
        <w:rPr>
          <w:rFonts w:ascii="Palatino Linotype" w:eastAsia="Calibri" w:hAnsi="Palatino Linotype" w:cs="Arial"/>
          <w:sz w:val="24"/>
          <w:szCs w:val="24"/>
        </w:rPr>
        <w:t>es</w:t>
      </w:r>
      <w:r w:rsidRPr="008D7AC2">
        <w:rPr>
          <w:rFonts w:ascii="Palatino Linotype" w:eastAsia="Calibri" w:hAnsi="Palatino Linotype" w:cs="Arial"/>
          <w:sz w:val="24"/>
          <w:szCs w:val="24"/>
        </w:rPr>
        <w:t xml:space="preserve"> materia de la presente resolución, en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cual realiza argumentos a guisa de agravio que a su decir le causó el acto materia del presente recurso, en el cual manifiesta </w:t>
      </w:r>
      <w:r>
        <w:rPr>
          <w:rFonts w:ascii="Palatino Linotype" w:eastAsia="Calibri" w:hAnsi="Palatino Linotype" w:cs="Arial"/>
          <w:sz w:val="24"/>
          <w:szCs w:val="24"/>
        </w:rPr>
        <w:t>lo siguiente:</w:t>
      </w:r>
      <w:r w:rsidRPr="008D7AC2">
        <w:rPr>
          <w:rFonts w:ascii="Palatino Linotype" w:eastAsia="Times New Roman" w:hAnsi="Palatino Linotype" w:cs="Times New Roman"/>
          <w:sz w:val="24"/>
          <w:szCs w:val="24"/>
          <w:lang w:eastAsia="es-ES"/>
        </w:rPr>
        <w:t xml:space="preserve"> </w:t>
      </w:r>
    </w:p>
    <w:p w14:paraId="52549646" w14:textId="62E23F1E" w:rsidR="00857830" w:rsidRDefault="00535A2B" w:rsidP="00F14DD4">
      <w:pPr>
        <w:autoSpaceDE w:val="0"/>
        <w:autoSpaceDN w:val="0"/>
        <w:adjustRightInd w:val="0"/>
        <w:spacing w:after="0" w:line="360" w:lineRule="auto"/>
        <w:jc w:val="both"/>
        <w:rPr>
          <w:rFonts w:ascii="Palatino Linotype" w:hAnsi="Palatino Linotype" w:cs="Arial"/>
          <w:bCs/>
          <w:sz w:val="24"/>
          <w:szCs w:val="23"/>
          <w:lang w:eastAsia="es-MX"/>
        </w:rPr>
      </w:pPr>
      <w:r w:rsidRPr="00535A2B">
        <w:rPr>
          <w:rFonts w:ascii="Palatino Linotype" w:hAnsi="Palatino Linotype" w:cs="Arial"/>
          <w:bCs/>
          <w:sz w:val="24"/>
          <w:szCs w:val="23"/>
          <w:lang w:eastAsia="es-MX"/>
        </w:rPr>
        <w:lastRenderedPageBreak/>
        <w:t>La solicitud realizada fue: “</w:t>
      </w:r>
      <w:r w:rsidRPr="00397933">
        <w:rPr>
          <w:rFonts w:ascii="Palatino Linotype" w:hAnsi="Palatino Linotype" w:cs="Arial"/>
          <w:bCs/>
          <w:i/>
          <w:sz w:val="24"/>
          <w:szCs w:val="23"/>
          <w:lang w:eastAsia="es-MX"/>
        </w:rPr>
        <w:t>Se informe sobre las medidas, responsabilidades, acciones emprendidas, denuncias presentadas y/o sanciones, en el ámbito de sus competencias; así como de la Ley de Responsabilidades Administrativas y del Código Penal del Estado de México, de las personas titulares de: 1. Presidencia Municipal 2. Dirección de Administración 3. Tesorería 4. Unidad de Información, Planeación, Programación y Evaluación 5. Dirección del Instituto Municipal de la Juventud Con relación a la inexistencia del Programa Municipal "Rifa con Causa" promovida por el Instituto Municipal de la Juventud de San Matero Atenco del 19 al 22 de mayo de 2020, para la compra de alimentos no perecederos. Mismo que fue publicado en las redes sociales institucionales de la unidad administrativa; y que generó gastos e ingresos a nombre de la administración pública municipal. Derivado que implica la presunta comisión de un delito establecido en el "TÍTULO SEXTO. DELITOS POR HECHOS DE CORRUPCIÓN" del Código Penal del Estado de México.</w:t>
      </w:r>
      <w:r w:rsidRPr="00535A2B">
        <w:rPr>
          <w:rFonts w:ascii="Palatino Linotype" w:hAnsi="Palatino Linotype" w:cs="Arial"/>
          <w:bCs/>
          <w:sz w:val="24"/>
          <w:szCs w:val="23"/>
          <w:lang w:eastAsia="es-MX"/>
        </w:rPr>
        <w:t>”</w:t>
      </w:r>
      <w:r w:rsidR="00397933">
        <w:rPr>
          <w:rFonts w:ascii="Palatino Linotype" w:hAnsi="Palatino Linotype" w:cs="Arial"/>
          <w:bCs/>
          <w:sz w:val="24"/>
          <w:szCs w:val="23"/>
          <w:lang w:eastAsia="es-MX"/>
        </w:rPr>
        <w:t>;</w:t>
      </w:r>
      <w:r w:rsidRPr="00535A2B">
        <w:rPr>
          <w:rFonts w:ascii="Palatino Linotype" w:hAnsi="Palatino Linotype" w:cs="Arial"/>
          <w:bCs/>
          <w:sz w:val="24"/>
          <w:szCs w:val="23"/>
          <w:lang w:eastAsia="es-MX"/>
        </w:rPr>
        <w:t xml:space="preserve"> </w:t>
      </w:r>
      <w:r w:rsidR="00397933">
        <w:rPr>
          <w:rFonts w:ascii="Palatino Linotype" w:hAnsi="Palatino Linotype" w:cs="Arial"/>
          <w:bCs/>
          <w:sz w:val="24"/>
          <w:szCs w:val="23"/>
          <w:lang w:eastAsia="es-MX"/>
        </w:rPr>
        <w:t>s</w:t>
      </w:r>
      <w:r w:rsidRPr="00535A2B">
        <w:rPr>
          <w:rFonts w:ascii="Palatino Linotype" w:hAnsi="Palatino Linotype" w:cs="Arial"/>
          <w:bCs/>
          <w:sz w:val="24"/>
          <w:szCs w:val="23"/>
          <w:lang w:eastAsia="es-MX"/>
        </w:rPr>
        <w:t>in embargo, la respuesta aborda sobre la declaración de inexisten</w:t>
      </w:r>
      <w:r w:rsidR="00397933">
        <w:rPr>
          <w:rFonts w:ascii="Palatino Linotype" w:hAnsi="Palatino Linotype" w:cs="Arial"/>
          <w:bCs/>
          <w:sz w:val="24"/>
          <w:szCs w:val="23"/>
          <w:lang w:eastAsia="es-MX"/>
        </w:rPr>
        <w:t>cia</w:t>
      </w:r>
      <w:r w:rsidRPr="00535A2B">
        <w:rPr>
          <w:rFonts w:ascii="Palatino Linotype" w:hAnsi="Palatino Linotype" w:cs="Arial"/>
          <w:bCs/>
          <w:sz w:val="24"/>
          <w:szCs w:val="23"/>
          <w:lang w:eastAsia="es-MX"/>
        </w:rPr>
        <w:t xml:space="preserve"> de información contenida en la Solicitud de Información Pública con número de folio 00062/MATEOATE/IP/2020, misma que no corresponde a lo solicitado. Así mismo, </w:t>
      </w:r>
      <w:r w:rsidRPr="00535A2B">
        <w:rPr>
          <w:rFonts w:ascii="Palatino Linotype" w:hAnsi="Palatino Linotype" w:cs="Arial"/>
          <w:bCs/>
          <w:sz w:val="24"/>
          <w:szCs w:val="23"/>
          <w:u w:val="single"/>
          <w:lang w:eastAsia="es-MX"/>
        </w:rPr>
        <w:t>la respuesta no incluye ninguna de las respuestas real</w:t>
      </w:r>
      <w:r w:rsidR="00397933">
        <w:rPr>
          <w:rFonts w:ascii="Palatino Linotype" w:hAnsi="Palatino Linotype" w:cs="Arial"/>
          <w:bCs/>
          <w:sz w:val="24"/>
          <w:szCs w:val="23"/>
          <w:u w:val="single"/>
          <w:lang w:eastAsia="es-MX"/>
        </w:rPr>
        <w:t>izadas por los Servidores Públicos</w:t>
      </w:r>
      <w:r w:rsidRPr="00535A2B">
        <w:rPr>
          <w:rFonts w:ascii="Palatino Linotype" w:hAnsi="Palatino Linotype" w:cs="Arial"/>
          <w:bCs/>
          <w:sz w:val="24"/>
          <w:szCs w:val="23"/>
          <w:u w:val="single"/>
          <w:lang w:eastAsia="es-MX"/>
        </w:rPr>
        <w:t xml:space="preserve"> a quien se le requirió la información</w:t>
      </w:r>
      <w:r w:rsidR="00857830" w:rsidRPr="00535A2B">
        <w:rPr>
          <w:rFonts w:ascii="Palatino Linotype" w:hAnsi="Palatino Linotype" w:cs="Arial"/>
          <w:bCs/>
          <w:sz w:val="24"/>
          <w:szCs w:val="23"/>
          <w:u w:val="single"/>
          <w:lang w:eastAsia="es-MX"/>
        </w:rPr>
        <w:t>.</w:t>
      </w:r>
    </w:p>
    <w:p w14:paraId="1215EE00" w14:textId="77777777" w:rsidR="00857830" w:rsidRDefault="00857830" w:rsidP="00857830">
      <w:pPr>
        <w:autoSpaceDE w:val="0"/>
        <w:autoSpaceDN w:val="0"/>
        <w:adjustRightInd w:val="0"/>
        <w:spacing w:after="0" w:line="360" w:lineRule="auto"/>
        <w:jc w:val="both"/>
        <w:rPr>
          <w:rFonts w:ascii="Palatino Linotype" w:hAnsi="Palatino Linotype" w:cs="Arial"/>
          <w:sz w:val="24"/>
        </w:rPr>
      </w:pPr>
    </w:p>
    <w:p w14:paraId="0CE8A209" w14:textId="65F3C8C2" w:rsidR="00F14DD4" w:rsidRPr="00C92F48" w:rsidRDefault="00F14DD4" w:rsidP="00F14DD4">
      <w:pPr>
        <w:spacing w:line="360" w:lineRule="auto"/>
        <w:jc w:val="both"/>
        <w:rPr>
          <w:rFonts w:ascii="Palatino Linotype" w:hAnsi="Palatino Linotype" w:cs="Arial"/>
          <w:sz w:val="24"/>
        </w:rPr>
      </w:pPr>
      <w:bookmarkStart w:id="4" w:name="_Hlk82038749"/>
      <w:bookmarkStart w:id="5" w:name="_Hlk82011256"/>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667998">
        <w:rPr>
          <w:rFonts w:ascii="Palatino Linotype" w:hAnsi="Palatino Linotype" w:cs="Arial"/>
          <w:sz w:val="24"/>
        </w:rPr>
        <w:t>Sistema de Acceso a la Información Mexiquense</w:t>
      </w:r>
      <w:r w:rsidRPr="00C92F48">
        <w:rPr>
          <w:rFonts w:ascii="Palatino Linotype" w:hAnsi="Palatino Linotype" w:cs="Arial"/>
          <w:b/>
          <w:color w:val="000000" w:themeColor="text1"/>
          <w:sz w:val="24"/>
          <w:lang w:val="es-ES"/>
        </w:rPr>
        <w:t xml:space="preserve"> </w:t>
      </w:r>
      <w:r>
        <w:rPr>
          <w:rFonts w:ascii="Palatino Linotype" w:hAnsi="Palatino Linotype" w:cs="Arial"/>
          <w:b/>
          <w:color w:val="000000" w:themeColor="text1"/>
          <w:sz w:val="24"/>
          <w:lang w:val="es-ES"/>
        </w:rPr>
        <w:t>(</w:t>
      </w:r>
      <w:r w:rsidRPr="00C92F48">
        <w:rPr>
          <w:rFonts w:ascii="Palatino Linotype" w:hAnsi="Palatino Linotype" w:cs="Arial"/>
          <w:b/>
          <w:color w:val="000000" w:themeColor="text1"/>
          <w:sz w:val="24"/>
          <w:lang w:val="es-ES"/>
        </w:rPr>
        <w:t>SAIMEX</w:t>
      </w:r>
      <w:r>
        <w:rPr>
          <w:rFonts w:ascii="Palatino Linotype" w:hAnsi="Palatino Linotype" w:cs="Arial"/>
          <w:b/>
          <w:color w:val="000000" w:themeColor="text1"/>
          <w:sz w:val="24"/>
          <w:lang w:val="es-ES"/>
        </w:rPr>
        <w:t>)</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w:t>
      </w:r>
      <w:r w:rsidRPr="00C92F48">
        <w:rPr>
          <w:rFonts w:ascii="Palatino Linotype" w:hAnsi="Palatino Linotype" w:cs="Arial"/>
          <w:sz w:val="24"/>
          <w:lang w:val="es-ES"/>
        </w:rPr>
        <w:lastRenderedPageBreak/>
        <w:t xml:space="preserve">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539CF0C9" w14:textId="77777777" w:rsidR="00F14DD4" w:rsidRPr="00C92F48" w:rsidRDefault="00F14DD4" w:rsidP="00F14DD4">
      <w:pPr>
        <w:jc w:val="both"/>
        <w:rPr>
          <w:rFonts w:ascii="Palatino Linotype" w:hAnsi="Palatino Linotype" w:cs="Arial"/>
          <w:sz w:val="24"/>
          <w:lang w:val="es-ES"/>
        </w:rPr>
      </w:pPr>
    </w:p>
    <w:p w14:paraId="46CE2DBB" w14:textId="77777777" w:rsidR="00F14DD4" w:rsidRPr="00C92F48" w:rsidRDefault="00F14DD4" w:rsidP="00F14DD4">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6EBD292F" w14:textId="77777777" w:rsidR="00F14DD4" w:rsidRPr="00C92F48" w:rsidRDefault="00F14DD4" w:rsidP="00F14DD4">
      <w:pPr>
        <w:jc w:val="both"/>
        <w:rPr>
          <w:rFonts w:ascii="Palatino Linotype" w:hAnsi="Palatino Linotype" w:cs="Arial"/>
          <w:color w:val="000000" w:themeColor="text1"/>
          <w:sz w:val="24"/>
          <w:lang w:val="es-ES"/>
        </w:rPr>
      </w:pPr>
    </w:p>
    <w:p w14:paraId="69E1F080" w14:textId="77777777" w:rsidR="00F14DD4" w:rsidRPr="00C92F48" w:rsidRDefault="00F14DD4" w:rsidP="00F14DD4">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1BD4453B" w14:textId="77777777" w:rsidR="00F14DD4" w:rsidRPr="00C92F48" w:rsidRDefault="00F14DD4" w:rsidP="00F14DD4">
      <w:pPr>
        <w:jc w:val="both"/>
        <w:rPr>
          <w:rFonts w:ascii="Palatino Linotype" w:hAnsi="Palatino Linotype" w:cs="Arial"/>
          <w:color w:val="000000" w:themeColor="text1"/>
          <w:sz w:val="24"/>
          <w:lang w:val="es-ES"/>
        </w:rPr>
      </w:pPr>
    </w:p>
    <w:p w14:paraId="39709D09"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30452961" w14:textId="77777777" w:rsidR="00F14DD4" w:rsidRPr="00C92F48" w:rsidRDefault="00F14DD4" w:rsidP="00F14DD4">
      <w:pPr>
        <w:ind w:left="567" w:right="618"/>
        <w:contextualSpacing/>
        <w:jc w:val="both"/>
        <w:rPr>
          <w:rFonts w:ascii="Palatino Linotype" w:hAnsi="Palatino Linotype"/>
          <w:i/>
          <w:sz w:val="24"/>
          <w:lang w:val="es-ES"/>
        </w:rPr>
      </w:pPr>
    </w:p>
    <w:p w14:paraId="6851302C"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w:t>
      </w:r>
      <w:r w:rsidRPr="00C92F48">
        <w:rPr>
          <w:rFonts w:ascii="Palatino Linotype" w:hAnsi="Palatino Linotype"/>
          <w:i/>
          <w:sz w:val="24"/>
          <w:lang w:val="es-ES"/>
        </w:rPr>
        <w:lastRenderedPageBreak/>
        <w:t>facultades internas necesarias para gestionar la atención a las solicitudes de información en los términos de la Ley General y la presente Ley.</w:t>
      </w:r>
    </w:p>
    <w:p w14:paraId="0DB20232" w14:textId="77777777" w:rsidR="00F14DD4" w:rsidRPr="00C92F48" w:rsidRDefault="00F14DD4" w:rsidP="00F14DD4">
      <w:pPr>
        <w:ind w:left="567" w:right="618"/>
        <w:contextualSpacing/>
        <w:jc w:val="both"/>
        <w:rPr>
          <w:rFonts w:ascii="Palatino Linotype" w:hAnsi="Palatino Linotype"/>
          <w:i/>
          <w:sz w:val="24"/>
          <w:lang w:val="es-ES"/>
        </w:rPr>
      </w:pPr>
    </w:p>
    <w:p w14:paraId="010AF576"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1C775350"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28C3D452" w14:textId="77777777" w:rsidR="00F14DD4" w:rsidRPr="00C92F48" w:rsidRDefault="00F14DD4" w:rsidP="00F14DD4">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7BB50BDD"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6B951D13"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528946D4"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776F26A0"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7E29D2BD"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25869E5D"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38761972"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25BB0514"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X. Presentar ante el Comité, el proyecto de clasificación de información;</w:t>
      </w:r>
    </w:p>
    <w:p w14:paraId="12BEA1DE"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36546DB5"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60018B19"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36422FD3"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24318127"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A34844B"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BC403E4" w14:textId="77777777" w:rsidR="00F14DD4" w:rsidRPr="00C92F48" w:rsidRDefault="00F14DD4" w:rsidP="00F14DD4">
      <w:pPr>
        <w:ind w:left="567" w:right="618"/>
        <w:contextualSpacing/>
        <w:jc w:val="both"/>
        <w:rPr>
          <w:rFonts w:ascii="Palatino Linotype" w:hAnsi="Palatino Linotype"/>
          <w:i/>
          <w:sz w:val="24"/>
          <w:lang w:val="es-ES"/>
        </w:rPr>
      </w:pPr>
    </w:p>
    <w:p w14:paraId="59D62914"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07F2C9CC"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08344F4F"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59D34604"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III. Apoyar a la Unidad de Transparencia en lo que esta le solicite para el cumplimiento de sus funciones;</w:t>
      </w:r>
    </w:p>
    <w:p w14:paraId="1931E9C3"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2AE19D4E"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2C5C8D68"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75A9A0FA" w14:textId="77777777" w:rsidR="00F14DD4" w:rsidRPr="00C92F48" w:rsidRDefault="00F14DD4" w:rsidP="00F14DD4">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07917AA1" w14:textId="77777777" w:rsidR="00F14DD4" w:rsidRPr="00C92F48" w:rsidRDefault="00F14DD4" w:rsidP="00F14DD4">
      <w:pPr>
        <w:ind w:left="567" w:right="618"/>
        <w:contextualSpacing/>
        <w:jc w:val="both"/>
        <w:rPr>
          <w:rFonts w:ascii="Palatino Linotype" w:hAnsi="Palatino Linotype"/>
          <w:i/>
          <w:sz w:val="24"/>
          <w:lang w:val="es-ES"/>
        </w:rPr>
      </w:pPr>
    </w:p>
    <w:p w14:paraId="731A23DD" w14:textId="77777777" w:rsidR="00F14DD4" w:rsidRDefault="00F14DD4" w:rsidP="00F14DD4">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CDECA06" w14:textId="77777777" w:rsidR="00F14DD4" w:rsidRPr="00C92F48" w:rsidRDefault="00F14DD4" w:rsidP="00F14DD4">
      <w:pPr>
        <w:ind w:left="851" w:right="901"/>
        <w:jc w:val="both"/>
        <w:rPr>
          <w:rFonts w:ascii="Palatino Linotype" w:hAnsi="Palatino Linotype"/>
          <w:i/>
          <w:sz w:val="24"/>
          <w:lang w:val="es-ES"/>
        </w:rPr>
      </w:pPr>
    </w:p>
    <w:p w14:paraId="19F92205" w14:textId="77777777" w:rsidR="00F14DD4" w:rsidRPr="00C92F48" w:rsidRDefault="00F14DD4" w:rsidP="00F14DD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059AEB7E" w14:textId="77777777" w:rsidR="00F14DD4" w:rsidRPr="00C92F48" w:rsidRDefault="00F14DD4" w:rsidP="00F14DD4">
      <w:pPr>
        <w:ind w:left="426"/>
        <w:contextualSpacing/>
        <w:jc w:val="both"/>
        <w:rPr>
          <w:rFonts w:ascii="Palatino Linotype" w:eastAsia="Calibri" w:hAnsi="Palatino Linotype"/>
          <w:sz w:val="24"/>
          <w:lang w:val="es-ES"/>
        </w:rPr>
      </w:pPr>
    </w:p>
    <w:p w14:paraId="2348F3CD" w14:textId="77777777" w:rsidR="00F14DD4" w:rsidRPr="00C92F48" w:rsidRDefault="00F14DD4" w:rsidP="00F14DD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w:t>
      </w:r>
      <w:r>
        <w:rPr>
          <w:rFonts w:ascii="Palatino Linotype" w:eastAsia="Calibri" w:hAnsi="Palatino Linotype"/>
          <w:sz w:val="24"/>
          <w:lang w:val="es-ES"/>
        </w:rPr>
        <w:lastRenderedPageBreak/>
        <w:t xml:space="preserve">de 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40BDCDB3" w14:textId="77777777" w:rsidR="00F14DD4" w:rsidRPr="00C92F48" w:rsidRDefault="00F14DD4" w:rsidP="00F14DD4">
      <w:pPr>
        <w:jc w:val="both"/>
        <w:rPr>
          <w:rFonts w:ascii="Palatino Linotype" w:eastAsia="Calibri" w:hAnsi="Palatino Linotype"/>
          <w:sz w:val="24"/>
          <w:lang w:val="es-ES"/>
        </w:rPr>
      </w:pPr>
    </w:p>
    <w:p w14:paraId="4C8917C8" w14:textId="77777777" w:rsidR="00F14DD4" w:rsidRDefault="00F14DD4" w:rsidP="00F14DD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78478CCF" w14:textId="77777777" w:rsidR="002A2A51" w:rsidRDefault="002A2A51" w:rsidP="002A2A51">
      <w:pPr>
        <w:tabs>
          <w:tab w:val="left" w:pos="426"/>
        </w:tabs>
        <w:spacing w:after="0" w:line="360" w:lineRule="auto"/>
        <w:contextualSpacing/>
        <w:jc w:val="both"/>
        <w:rPr>
          <w:rFonts w:ascii="Palatino Linotype" w:eastAsia="Calibri" w:hAnsi="Palatino Linotype"/>
          <w:sz w:val="24"/>
          <w:lang w:val="es-ES"/>
        </w:rPr>
      </w:pPr>
    </w:p>
    <w:p w14:paraId="1F008B3C" w14:textId="5D1D460F" w:rsidR="002A2A51" w:rsidRDefault="002A2A51" w:rsidP="002A2A51">
      <w:pPr>
        <w:tabs>
          <w:tab w:val="left" w:pos="426"/>
        </w:tabs>
        <w:spacing w:after="0" w:line="360" w:lineRule="auto"/>
        <w:contextualSpacing/>
        <w:jc w:val="both"/>
        <w:rPr>
          <w:rFonts w:ascii="Palatino Linotype" w:eastAsia="MS Mincho" w:hAnsi="Palatino Linotype" w:cs="Arial"/>
          <w:color w:val="000000"/>
          <w:sz w:val="24"/>
        </w:rPr>
      </w:pPr>
      <w:r>
        <w:rPr>
          <w:rFonts w:ascii="Palatino Linotype" w:eastAsia="Calibri" w:hAnsi="Palatino Linotype"/>
          <w:sz w:val="24"/>
          <w:lang w:val="es-ES"/>
        </w:rPr>
        <w:t xml:space="preserve">Ahora bien, </w:t>
      </w:r>
      <w:r>
        <w:rPr>
          <w:rFonts w:ascii="Palatino Linotype" w:eastAsia="MS Mincho" w:hAnsi="Palatino Linotype" w:cs="Arial"/>
          <w:color w:val="000000"/>
          <w:sz w:val="24"/>
        </w:rPr>
        <w:t xml:space="preserve">es preciso señalar que el Bando Municipal del Ayuntamiento de San Mateo Atenco, establece las facultades del Instituto Municipal de la Juventud, como a continuación se observa: </w:t>
      </w:r>
    </w:p>
    <w:p w14:paraId="72EA3CB5" w14:textId="77777777" w:rsidR="002A2A51" w:rsidRDefault="002A2A51" w:rsidP="002A2A51">
      <w:pPr>
        <w:tabs>
          <w:tab w:val="left" w:pos="426"/>
        </w:tabs>
        <w:spacing w:after="0" w:line="360" w:lineRule="auto"/>
        <w:contextualSpacing/>
        <w:jc w:val="both"/>
        <w:rPr>
          <w:rFonts w:ascii="Palatino Linotype" w:eastAsia="MS Mincho" w:hAnsi="Palatino Linotype" w:cs="Arial"/>
          <w:color w:val="000000"/>
          <w:sz w:val="24"/>
        </w:rPr>
      </w:pPr>
    </w:p>
    <w:p w14:paraId="1F27E9A3" w14:textId="77777777" w:rsidR="002A2A51" w:rsidRPr="002A2A51" w:rsidRDefault="002A2A51" w:rsidP="002A2A51">
      <w:pPr>
        <w:tabs>
          <w:tab w:val="left" w:pos="426"/>
          <w:tab w:val="left" w:pos="8647"/>
        </w:tabs>
        <w:spacing w:after="0" w:line="360" w:lineRule="auto"/>
        <w:ind w:left="567" w:right="567"/>
        <w:contextualSpacing/>
        <w:jc w:val="center"/>
        <w:rPr>
          <w:rFonts w:ascii="Palatino Linotype" w:eastAsia="MS Mincho" w:hAnsi="Palatino Linotype" w:cs="Arial"/>
          <w:b/>
          <w:color w:val="000000"/>
          <w:szCs w:val="20"/>
        </w:rPr>
      </w:pPr>
      <w:r w:rsidRPr="002A2A51">
        <w:rPr>
          <w:rFonts w:ascii="Palatino Linotype" w:eastAsia="MS Mincho" w:hAnsi="Palatino Linotype" w:cs="Arial"/>
          <w:b/>
          <w:color w:val="000000"/>
          <w:szCs w:val="20"/>
        </w:rPr>
        <w:t>Bando Municipal del Ayuntamiento de San Mateo Atenco</w:t>
      </w:r>
    </w:p>
    <w:p w14:paraId="593ACBAF" w14:textId="77777777" w:rsidR="002A2A51" w:rsidRPr="002A2A51" w:rsidRDefault="002A2A51" w:rsidP="002A2A51">
      <w:pPr>
        <w:tabs>
          <w:tab w:val="left" w:pos="426"/>
          <w:tab w:val="left" w:pos="8647"/>
        </w:tabs>
        <w:spacing w:after="0" w:line="360" w:lineRule="auto"/>
        <w:ind w:left="567" w:right="567"/>
        <w:contextualSpacing/>
        <w:jc w:val="both"/>
        <w:rPr>
          <w:rFonts w:ascii="Palatino Linotype" w:eastAsia="MS Mincho" w:hAnsi="Palatino Linotype" w:cs="Arial"/>
          <w:color w:val="000000"/>
          <w:szCs w:val="20"/>
        </w:rPr>
      </w:pPr>
    </w:p>
    <w:p w14:paraId="3FA4DEA0" w14:textId="77777777" w:rsidR="002A2A51" w:rsidRPr="002A2A51" w:rsidRDefault="002A2A51" w:rsidP="002A2A51">
      <w:pPr>
        <w:tabs>
          <w:tab w:val="left" w:pos="426"/>
          <w:tab w:val="left" w:pos="8647"/>
        </w:tabs>
        <w:spacing w:after="0" w:line="360" w:lineRule="auto"/>
        <w:ind w:left="567" w:right="567"/>
        <w:contextualSpacing/>
        <w:jc w:val="both"/>
        <w:rPr>
          <w:rFonts w:ascii="Palatino Linotype" w:eastAsia="MS Mincho" w:hAnsi="Palatino Linotype" w:cs="Arial"/>
          <w:bCs/>
          <w:i/>
          <w:color w:val="000000"/>
          <w:szCs w:val="20"/>
          <w:u w:val="single"/>
        </w:rPr>
      </w:pPr>
      <w:r w:rsidRPr="002A2A51">
        <w:rPr>
          <w:rFonts w:ascii="Palatino Linotype" w:eastAsia="MS Mincho" w:hAnsi="Palatino Linotype" w:cs="Arial"/>
          <w:b/>
          <w:i/>
          <w:color w:val="000000"/>
          <w:szCs w:val="20"/>
        </w:rPr>
        <w:t>Artículo 123</w:t>
      </w:r>
      <w:r w:rsidRPr="002A2A51">
        <w:rPr>
          <w:rFonts w:ascii="Palatino Linotype" w:eastAsia="MS Mincho" w:hAnsi="Palatino Linotype" w:cs="Arial"/>
          <w:b/>
          <w:i/>
          <w:color w:val="000000"/>
          <w:szCs w:val="20"/>
          <w:u w:val="single"/>
        </w:rPr>
        <w:t>.</w:t>
      </w:r>
      <w:r w:rsidRPr="002A2A51">
        <w:rPr>
          <w:rFonts w:ascii="Palatino Linotype" w:eastAsia="MS Mincho" w:hAnsi="Palatino Linotype" w:cs="Arial"/>
          <w:i/>
          <w:color w:val="000000"/>
          <w:szCs w:val="20"/>
          <w:u w:val="single"/>
        </w:rPr>
        <w:t xml:space="preserve"> </w:t>
      </w:r>
      <w:r w:rsidRPr="002A2A51">
        <w:rPr>
          <w:rFonts w:ascii="Palatino Linotype" w:eastAsia="MS Mincho" w:hAnsi="Palatino Linotype" w:cs="Arial"/>
          <w:bCs/>
          <w:i/>
          <w:color w:val="000000"/>
          <w:szCs w:val="20"/>
          <w:u w:val="single"/>
        </w:rPr>
        <w:t>La Administración Pública Municipal</w:t>
      </w:r>
      <w:r w:rsidRPr="002A2A51">
        <w:rPr>
          <w:rFonts w:ascii="Palatino Linotype" w:eastAsia="MS Mincho" w:hAnsi="Palatino Linotype" w:cs="Arial"/>
          <w:bCs/>
          <w:i/>
          <w:color w:val="000000"/>
          <w:szCs w:val="20"/>
        </w:rPr>
        <w:t xml:space="preserve">, </w:t>
      </w:r>
      <w:r w:rsidRPr="002A2A51">
        <w:rPr>
          <w:rFonts w:ascii="Palatino Linotype" w:eastAsia="MS Mincho" w:hAnsi="Palatino Linotype" w:cs="Arial"/>
          <w:bCs/>
          <w:i/>
          <w:color w:val="000000"/>
          <w:szCs w:val="20"/>
          <w:u w:val="single"/>
        </w:rPr>
        <w:t>por conducto del Instituto Municipal de la Juventud de San Mateo Atenco, tiene la obligación de generar, fomentar, promover, ejecutar e implementar programas y acciones encaminados a la atención y desarrollo integral de la juventud atenquense; a fin de fortalecer a este sector de la población.</w:t>
      </w:r>
    </w:p>
    <w:p w14:paraId="32FD891A" w14:textId="77777777" w:rsidR="002A2A51" w:rsidRPr="00645742" w:rsidRDefault="002A2A51" w:rsidP="002A2A51">
      <w:pPr>
        <w:tabs>
          <w:tab w:val="left" w:pos="426"/>
        </w:tabs>
        <w:spacing w:after="0" w:line="360" w:lineRule="auto"/>
        <w:ind w:left="567" w:right="567"/>
        <w:contextualSpacing/>
        <w:jc w:val="both"/>
        <w:rPr>
          <w:rFonts w:ascii="Palatino Linotype" w:eastAsia="MS Mincho" w:hAnsi="Palatino Linotype" w:cs="Arial"/>
          <w:i/>
          <w:color w:val="000000"/>
          <w:sz w:val="24"/>
        </w:rPr>
      </w:pPr>
    </w:p>
    <w:p w14:paraId="43817047" w14:textId="77777777" w:rsidR="002A2A51" w:rsidRPr="002A2A51" w:rsidRDefault="002A2A51" w:rsidP="002A2A51">
      <w:pPr>
        <w:spacing w:after="0" w:line="360" w:lineRule="auto"/>
        <w:ind w:left="567" w:right="567"/>
        <w:contextualSpacing/>
        <w:jc w:val="both"/>
        <w:rPr>
          <w:rFonts w:ascii="Palatino Linotype" w:eastAsia="MS Mincho" w:hAnsi="Palatino Linotype" w:cs="Arial"/>
          <w:i/>
          <w:color w:val="000000"/>
          <w:szCs w:val="20"/>
        </w:rPr>
      </w:pPr>
      <w:r w:rsidRPr="002A2A51">
        <w:rPr>
          <w:rFonts w:ascii="Palatino Linotype" w:eastAsia="MS Mincho" w:hAnsi="Palatino Linotype" w:cs="Arial"/>
          <w:b/>
          <w:i/>
          <w:color w:val="000000"/>
          <w:szCs w:val="20"/>
        </w:rPr>
        <w:t>Artículo 124.</w:t>
      </w:r>
      <w:r w:rsidRPr="002A2A51">
        <w:rPr>
          <w:rFonts w:ascii="Palatino Linotype" w:eastAsia="MS Mincho" w:hAnsi="Palatino Linotype" w:cs="Arial"/>
          <w:i/>
          <w:color w:val="000000"/>
          <w:szCs w:val="20"/>
        </w:rPr>
        <w:t xml:space="preserve"> Para atender a los jóvenes, entre otras, el Gobierno Municipal y el Instituto de la Juventud, realizarán las siguientes acciones:</w:t>
      </w:r>
    </w:p>
    <w:p w14:paraId="57BD38B8" w14:textId="77777777" w:rsidR="002A2A51" w:rsidRPr="002A2A51" w:rsidRDefault="002A2A51" w:rsidP="002A2A51">
      <w:pPr>
        <w:spacing w:after="0" w:line="360" w:lineRule="auto"/>
        <w:ind w:left="567" w:right="567"/>
        <w:contextualSpacing/>
        <w:jc w:val="both"/>
        <w:rPr>
          <w:rFonts w:ascii="Palatino Linotype" w:eastAsia="MS Mincho" w:hAnsi="Palatino Linotype" w:cs="Arial"/>
          <w:i/>
          <w:color w:val="000000"/>
          <w:szCs w:val="20"/>
        </w:rPr>
      </w:pPr>
      <w:r w:rsidRPr="002A2A51">
        <w:rPr>
          <w:rFonts w:ascii="Palatino Linotype" w:eastAsia="MS Mincho" w:hAnsi="Palatino Linotype" w:cs="Arial"/>
          <w:i/>
          <w:color w:val="000000"/>
          <w:szCs w:val="20"/>
        </w:rPr>
        <w:lastRenderedPageBreak/>
        <w:t>(…)</w:t>
      </w:r>
    </w:p>
    <w:p w14:paraId="1135DE63" w14:textId="77777777" w:rsidR="002A2A51" w:rsidRPr="002A2A51" w:rsidRDefault="002A2A51" w:rsidP="002A2A51">
      <w:pPr>
        <w:spacing w:after="0" w:line="360" w:lineRule="auto"/>
        <w:ind w:left="567" w:right="567"/>
        <w:contextualSpacing/>
        <w:jc w:val="both"/>
        <w:rPr>
          <w:rFonts w:ascii="Palatino Linotype" w:eastAsia="MS Mincho" w:hAnsi="Palatino Linotype" w:cs="Arial"/>
          <w:i/>
          <w:color w:val="000000"/>
          <w:szCs w:val="20"/>
        </w:rPr>
      </w:pPr>
    </w:p>
    <w:p w14:paraId="5AA132E3" w14:textId="77777777" w:rsidR="002A2A51" w:rsidRPr="002A2A51" w:rsidRDefault="002A2A51" w:rsidP="002A2A51">
      <w:pPr>
        <w:spacing w:after="0" w:line="360" w:lineRule="auto"/>
        <w:ind w:left="567" w:right="567"/>
        <w:contextualSpacing/>
        <w:jc w:val="both"/>
        <w:rPr>
          <w:rFonts w:ascii="Palatino Linotype" w:eastAsia="MS Mincho" w:hAnsi="Palatino Linotype" w:cs="Arial"/>
          <w:b/>
          <w:i/>
          <w:color w:val="000000"/>
          <w:szCs w:val="20"/>
        </w:rPr>
      </w:pPr>
      <w:r w:rsidRPr="002A2A51">
        <w:rPr>
          <w:rFonts w:ascii="Palatino Linotype" w:eastAsia="MS Mincho" w:hAnsi="Palatino Linotype" w:cs="Arial"/>
          <w:b/>
          <w:i/>
          <w:color w:val="000000"/>
          <w:szCs w:val="20"/>
        </w:rPr>
        <w:t xml:space="preserve"> </w:t>
      </w:r>
      <w:r w:rsidRPr="002A2A51">
        <w:rPr>
          <w:rFonts w:ascii="Palatino Linotype" w:eastAsia="MS Mincho" w:hAnsi="Palatino Linotype" w:cs="Arial"/>
          <w:b/>
          <w:i/>
          <w:color w:val="000000"/>
          <w:szCs w:val="20"/>
          <w:u w:val="single"/>
        </w:rPr>
        <w:t>; VII. Generar métodos de participación ciudadana y cohesión social</w:t>
      </w:r>
      <w:r w:rsidRPr="002A2A51">
        <w:rPr>
          <w:rFonts w:ascii="Palatino Linotype" w:eastAsia="MS Mincho" w:hAnsi="Palatino Linotype" w:cs="Arial"/>
          <w:b/>
          <w:i/>
          <w:color w:val="000000"/>
          <w:szCs w:val="20"/>
        </w:rPr>
        <w:t>;</w:t>
      </w:r>
    </w:p>
    <w:p w14:paraId="752A0DC5" w14:textId="77777777" w:rsidR="002A2A51" w:rsidRPr="002A2A51" w:rsidRDefault="002A2A51" w:rsidP="002A2A51">
      <w:pPr>
        <w:spacing w:after="0" w:line="360" w:lineRule="auto"/>
        <w:ind w:left="567" w:right="567"/>
        <w:contextualSpacing/>
        <w:jc w:val="both"/>
        <w:rPr>
          <w:rFonts w:ascii="Palatino Linotype" w:eastAsia="MS Mincho" w:hAnsi="Palatino Linotype" w:cs="Arial"/>
          <w:i/>
          <w:color w:val="000000"/>
          <w:szCs w:val="20"/>
        </w:rPr>
      </w:pPr>
    </w:p>
    <w:p w14:paraId="695F4091" w14:textId="77777777" w:rsidR="002A2A51" w:rsidRPr="002A2A51" w:rsidRDefault="002A2A51" w:rsidP="002A2A51">
      <w:pPr>
        <w:spacing w:after="0" w:line="360" w:lineRule="auto"/>
        <w:ind w:left="567" w:right="567"/>
        <w:contextualSpacing/>
        <w:jc w:val="both"/>
        <w:rPr>
          <w:rFonts w:ascii="Palatino Linotype" w:eastAsia="MS Mincho" w:hAnsi="Palatino Linotype" w:cs="Arial"/>
          <w:i/>
          <w:color w:val="000000"/>
          <w:szCs w:val="20"/>
        </w:rPr>
      </w:pPr>
      <w:r w:rsidRPr="002A2A51">
        <w:rPr>
          <w:rFonts w:ascii="Palatino Linotype" w:eastAsia="MS Mincho" w:hAnsi="Palatino Linotype" w:cs="Arial"/>
          <w:i/>
          <w:color w:val="000000"/>
          <w:szCs w:val="20"/>
        </w:rPr>
        <w:t>(…)</w:t>
      </w:r>
    </w:p>
    <w:p w14:paraId="678C13CB" w14:textId="77777777" w:rsidR="002A2A51" w:rsidRDefault="002A2A51" w:rsidP="002A2A51">
      <w:pPr>
        <w:tabs>
          <w:tab w:val="left" w:pos="426"/>
        </w:tabs>
        <w:spacing w:after="0" w:line="360" w:lineRule="auto"/>
        <w:contextualSpacing/>
        <w:jc w:val="both"/>
        <w:rPr>
          <w:rFonts w:ascii="Palatino Linotype" w:eastAsia="MS Mincho" w:hAnsi="Palatino Linotype" w:cs="Arial"/>
          <w:color w:val="000000"/>
          <w:sz w:val="24"/>
        </w:rPr>
      </w:pPr>
    </w:p>
    <w:p w14:paraId="434DE96B" w14:textId="38AB1D83" w:rsidR="002A2A51" w:rsidRDefault="002A2A51" w:rsidP="002A2A51">
      <w:pPr>
        <w:spacing w:after="0" w:line="360" w:lineRule="auto"/>
        <w:jc w:val="both"/>
        <w:rPr>
          <w:rFonts w:ascii="Palatino Linotype" w:eastAsia="Calibri" w:hAnsi="Palatino Linotype"/>
          <w:sz w:val="24"/>
          <w:lang w:val="es-ES"/>
        </w:rPr>
      </w:pPr>
      <w:r w:rsidRPr="002D5B81">
        <w:rPr>
          <w:rFonts w:ascii="Palatino Linotype" w:eastAsia="MS Mincho" w:hAnsi="Palatino Linotype" w:cs="Tahoma"/>
          <w:sz w:val="24"/>
          <w:szCs w:val="24"/>
          <w:lang w:val="es-ES_tradnl" w:eastAsia="es-ES"/>
        </w:rPr>
        <w:t>De</w:t>
      </w:r>
      <w:r w:rsidRPr="002D5B81">
        <w:rPr>
          <w:rFonts w:ascii="Palatino Linotype" w:eastAsia="Times New Roman" w:hAnsi="Palatino Linotype" w:cs="Arial"/>
          <w:sz w:val="24"/>
          <w:szCs w:val="24"/>
          <w:lang w:val="es-ES_tradnl" w:eastAsia="es-ES"/>
        </w:rPr>
        <w:t xml:space="preserve"> lo anterior, es de precisar que </w:t>
      </w:r>
      <w:r>
        <w:rPr>
          <w:rFonts w:ascii="Palatino Linotype" w:eastAsia="Times New Roman" w:hAnsi="Palatino Linotype" w:cs="Arial"/>
          <w:sz w:val="24"/>
          <w:szCs w:val="24"/>
          <w:lang w:val="es-ES_tradnl" w:eastAsia="es-ES"/>
        </w:rPr>
        <w:t xml:space="preserve">se presume que </w:t>
      </w:r>
      <w:r w:rsidRPr="002D5B81">
        <w:rPr>
          <w:rFonts w:ascii="Palatino Linotype" w:eastAsia="Times New Roman" w:hAnsi="Palatino Linotype" w:cs="Arial"/>
          <w:sz w:val="24"/>
          <w:szCs w:val="24"/>
          <w:lang w:val="es-ES_tradnl" w:eastAsia="es-ES"/>
        </w:rPr>
        <w:t xml:space="preserve">la información solicitada obra en los </w:t>
      </w:r>
      <w:r>
        <w:rPr>
          <w:rFonts w:ascii="Palatino Linotype" w:eastAsia="Times New Roman" w:hAnsi="Palatino Linotype" w:cs="Arial"/>
          <w:sz w:val="24"/>
          <w:szCs w:val="24"/>
          <w:lang w:val="es-ES_tradnl" w:eastAsia="es-ES"/>
        </w:rPr>
        <w:t xml:space="preserve">archivos del </w:t>
      </w:r>
      <w:r>
        <w:rPr>
          <w:rFonts w:ascii="Palatino Linotype" w:eastAsia="Times New Roman" w:hAnsi="Palatino Linotype" w:cs="Arial"/>
          <w:b/>
          <w:sz w:val="24"/>
          <w:szCs w:val="24"/>
          <w:lang w:val="es-ES_tradnl" w:eastAsia="es-ES"/>
        </w:rPr>
        <w:t>SUJETO OBLIGADO y</w:t>
      </w:r>
      <w:r>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w:t>
      </w:r>
    </w:p>
    <w:p w14:paraId="3AD28575" w14:textId="77777777" w:rsidR="002A2A51" w:rsidRDefault="002A2A51" w:rsidP="002A2A51">
      <w:pPr>
        <w:tabs>
          <w:tab w:val="left" w:pos="2595"/>
        </w:tabs>
        <w:spacing w:after="0" w:line="360" w:lineRule="auto"/>
        <w:jc w:val="both"/>
        <w:rPr>
          <w:rFonts w:ascii="Palatino Linotype" w:eastAsia="Calibri" w:hAnsi="Palatino Linotype" w:cs="Tahoma"/>
          <w:iCs/>
          <w:sz w:val="24"/>
          <w:lang w:val="es-ES" w:eastAsia="es-ES_tradnl"/>
        </w:rPr>
      </w:pPr>
    </w:p>
    <w:p w14:paraId="49646ABC" w14:textId="1797EFAD" w:rsidR="00F14DD4" w:rsidRDefault="00F14DD4" w:rsidP="002A2A51">
      <w:pPr>
        <w:tabs>
          <w:tab w:val="left" w:pos="2595"/>
        </w:tabs>
        <w:spacing w:after="0" w:line="360" w:lineRule="auto"/>
        <w:jc w:val="both"/>
        <w:rPr>
          <w:rFonts w:ascii="Palatino Linotype" w:hAnsi="Palatino Linotype"/>
          <w:iCs/>
        </w:rPr>
      </w:pPr>
      <w:r w:rsidRPr="00C95562">
        <w:rPr>
          <w:rFonts w:ascii="Palatino Linotype" w:eastAsia="Calibri" w:hAnsi="Palatino Linotype" w:cs="Tahoma"/>
          <w:iCs/>
          <w:sz w:val="24"/>
          <w:lang w:val="es-ES" w:eastAsia="es-ES_tradnl"/>
        </w:rPr>
        <w:t xml:space="preserve">Ahora bien, es preciso señalar que el Sujeto Obligado a través de respuesta </w:t>
      </w:r>
      <w:r>
        <w:rPr>
          <w:rFonts w:ascii="Palatino Linotype" w:eastAsia="Calibri" w:hAnsi="Palatino Linotype" w:cs="Tahoma"/>
          <w:iCs/>
          <w:sz w:val="24"/>
          <w:lang w:val="es-ES" w:eastAsia="es-ES_tradnl"/>
        </w:rPr>
        <w:t xml:space="preserve">adjunto los anexos proporcionados a la solicitud de información 00062/MATEOATE/IP/2021,  </w:t>
      </w:r>
      <w:r>
        <w:rPr>
          <w:rFonts w:ascii="Palatino Linotype" w:eastAsia="Calibri" w:hAnsi="Palatino Linotype" w:cs="Tahoma"/>
          <w:iCs/>
          <w:sz w:val="24"/>
          <w:lang w:eastAsia="es-ES_tradnl"/>
        </w:rPr>
        <w:t xml:space="preserve">señalando asimismo </w:t>
      </w:r>
      <w:r w:rsidR="00DF6968">
        <w:rPr>
          <w:rFonts w:ascii="Palatino Linotype" w:eastAsia="Calibri" w:hAnsi="Palatino Linotype" w:cs="Tahoma"/>
          <w:iCs/>
          <w:sz w:val="24"/>
          <w:lang w:eastAsia="es-ES_tradnl"/>
        </w:rPr>
        <w:t xml:space="preserve">la declaratoria de inexistencia de la información requerida, pues si bien dentro del Anexo 2, mismo que contiene el dictamen de Declaratoria de Inexistencia de Información 03-2021, se </w:t>
      </w:r>
      <w:r w:rsidR="006D32F1">
        <w:rPr>
          <w:rFonts w:ascii="Palatino Linotype" w:eastAsia="Calibri" w:hAnsi="Palatino Linotype" w:cs="Tahoma"/>
          <w:iCs/>
          <w:sz w:val="24"/>
          <w:lang w:eastAsia="es-ES_tradnl"/>
        </w:rPr>
        <w:t>desprende de</w:t>
      </w:r>
      <w:r w:rsidR="00DF6968">
        <w:rPr>
          <w:rFonts w:ascii="Palatino Linotype" w:eastAsia="Calibri" w:hAnsi="Palatino Linotype" w:cs="Tahoma"/>
          <w:iCs/>
          <w:sz w:val="24"/>
          <w:lang w:eastAsia="es-ES_tradnl"/>
        </w:rPr>
        <w:t xml:space="preserve"> su Considerando Séptimo las áreas de la Dirección del Instituto Municipal de la Juventud de San Mateo Atenco, Tesorería Municipal y Direc</w:t>
      </w:r>
      <w:r w:rsidR="006D32F1">
        <w:rPr>
          <w:rFonts w:ascii="Palatino Linotype" w:eastAsia="Calibri" w:hAnsi="Palatino Linotype" w:cs="Tahoma"/>
          <w:iCs/>
          <w:sz w:val="24"/>
          <w:lang w:eastAsia="es-ES_tradnl"/>
        </w:rPr>
        <w:t>ción</w:t>
      </w:r>
      <w:r w:rsidR="00DF6968">
        <w:rPr>
          <w:rFonts w:ascii="Palatino Linotype" w:eastAsia="Calibri" w:hAnsi="Palatino Linotype" w:cs="Tahoma"/>
          <w:iCs/>
          <w:sz w:val="24"/>
          <w:lang w:eastAsia="es-ES_tradnl"/>
        </w:rPr>
        <w:t xml:space="preserve"> de la Unidad e Información, Planeación, Programación, Evaluación y Transparencia</w:t>
      </w:r>
      <w:r w:rsidR="006D32F1">
        <w:rPr>
          <w:rFonts w:ascii="Palatino Linotype" w:eastAsia="Calibri" w:hAnsi="Palatino Linotype" w:cs="Tahoma"/>
          <w:iCs/>
          <w:sz w:val="24"/>
          <w:lang w:eastAsia="es-ES_tradnl"/>
        </w:rPr>
        <w:t>,</w:t>
      </w:r>
      <w:r w:rsidR="00DF6968">
        <w:rPr>
          <w:rFonts w:ascii="Palatino Linotype" w:eastAsia="Calibri" w:hAnsi="Palatino Linotype" w:cs="Tahoma"/>
          <w:iCs/>
          <w:sz w:val="24"/>
          <w:lang w:eastAsia="es-ES_tradnl"/>
        </w:rPr>
        <w:t xml:space="preserve"> se pronunciaron al respecto, sin embargo, no obra anexado ninguno de los oficios referidos en el documento citado,</w:t>
      </w:r>
      <w:r w:rsidR="00227A77">
        <w:rPr>
          <w:rFonts w:ascii="Palatino Linotype" w:eastAsia="Calibri" w:hAnsi="Palatino Linotype" w:cs="Tahoma"/>
          <w:iCs/>
          <w:sz w:val="24"/>
          <w:lang w:eastAsia="es-ES_tradnl"/>
        </w:rPr>
        <w:t xml:space="preserve"> </w:t>
      </w:r>
      <w:r w:rsidR="006D32F1">
        <w:rPr>
          <w:rFonts w:ascii="Palatino Linotype" w:eastAsia="Calibri" w:hAnsi="Palatino Linotype" w:cs="Tahoma"/>
          <w:iCs/>
          <w:sz w:val="24"/>
          <w:lang w:eastAsia="es-ES_tradnl"/>
        </w:rPr>
        <w:t xml:space="preserve">que demuestre lo señalado en dicha documental, </w:t>
      </w:r>
      <w:r w:rsidR="00227A77">
        <w:rPr>
          <w:rFonts w:ascii="Palatino Linotype" w:eastAsia="Calibri" w:hAnsi="Palatino Linotype" w:cs="Tahoma"/>
          <w:iCs/>
          <w:sz w:val="24"/>
          <w:lang w:eastAsia="es-ES_tradnl"/>
        </w:rPr>
        <w:t xml:space="preserve">aunado a que en ninguno de los anexos remitidos como respuesta  se advierte pronunciamiento por </w:t>
      </w:r>
      <w:r w:rsidR="006D32F1">
        <w:rPr>
          <w:rFonts w:ascii="Palatino Linotype" w:eastAsia="Calibri" w:hAnsi="Palatino Linotype" w:cs="Tahoma"/>
          <w:iCs/>
          <w:sz w:val="24"/>
          <w:lang w:eastAsia="es-ES_tradnl"/>
        </w:rPr>
        <w:t>las</w:t>
      </w:r>
      <w:r w:rsidR="00227A77">
        <w:rPr>
          <w:rFonts w:ascii="Palatino Linotype" w:eastAsia="Calibri" w:hAnsi="Palatino Linotype" w:cs="Tahoma"/>
          <w:iCs/>
          <w:sz w:val="24"/>
          <w:lang w:eastAsia="es-ES_tradnl"/>
        </w:rPr>
        <w:t xml:space="preserve"> área</w:t>
      </w:r>
      <w:r w:rsidR="006D32F1">
        <w:rPr>
          <w:rFonts w:ascii="Palatino Linotype" w:eastAsia="Calibri" w:hAnsi="Palatino Linotype" w:cs="Tahoma"/>
          <w:iCs/>
          <w:sz w:val="24"/>
          <w:lang w:eastAsia="es-ES_tradnl"/>
        </w:rPr>
        <w:t>s</w:t>
      </w:r>
      <w:r w:rsidR="00227A77">
        <w:rPr>
          <w:rFonts w:ascii="Palatino Linotype" w:eastAsia="Calibri" w:hAnsi="Palatino Linotype" w:cs="Tahoma"/>
          <w:iCs/>
          <w:sz w:val="24"/>
          <w:lang w:eastAsia="es-ES_tradnl"/>
        </w:rPr>
        <w:t xml:space="preserve"> de </w:t>
      </w:r>
      <w:r w:rsidR="006D32F1">
        <w:rPr>
          <w:rFonts w:ascii="Palatino Linotype" w:eastAsia="Calibri" w:hAnsi="Palatino Linotype" w:cs="Tahoma"/>
          <w:iCs/>
          <w:sz w:val="24"/>
          <w:lang w:eastAsia="es-ES_tradnl"/>
        </w:rPr>
        <w:t>Presidencia Municipal y Dirección de Administración</w:t>
      </w:r>
      <w:r w:rsidR="00227A77">
        <w:rPr>
          <w:rFonts w:ascii="Palatino Linotype" w:eastAsia="Calibri" w:hAnsi="Palatino Linotype" w:cs="Tahoma"/>
          <w:iCs/>
          <w:sz w:val="24"/>
          <w:lang w:eastAsia="es-ES_tradnl"/>
        </w:rPr>
        <w:t>, circunstancia que</w:t>
      </w:r>
      <w:r w:rsidR="006D32F1">
        <w:rPr>
          <w:rFonts w:ascii="Palatino Linotype" w:eastAsia="Calibri" w:hAnsi="Palatino Linotype" w:cs="Tahoma"/>
          <w:iCs/>
          <w:sz w:val="24"/>
          <w:lang w:eastAsia="es-ES_tradnl"/>
        </w:rPr>
        <w:t xml:space="preserve"> vulnera el derecho de acceso a la información </w:t>
      </w:r>
      <w:r w:rsidR="00A72800">
        <w:rPr>
          <w:rFonts w:ascii="Palatino Linotype" w:eastAsia="Calibri" w:hAnsi="Palatino Linotype" w:cs="Tahoma"/>
          <w:iCs/>
          <w:sz w:val="24"/>
          <w:lang w:eastAsia="es-ES_tradnl"/>
        </w:rPr>
        <w:t xml:space="preserve">para el solicitante, </w:t>
      </w:r>
      <w:r w:rsidR="00227A77">
        <w:rPr>
          <w:rFonts w:ascii="Palatino Linotype" w:eastAsia="Calibri" w:hAnsi="Palatino Linotype" w:cs="Tahoma"/>
          <w:iCs/>
          <w:sz w:val="24"/>
          <w:lang w:eastAsia="es-ES_tradnl"/>
        </w:rPr>
        <w:t>genera</w:t>
      </w:r>
      <w:r w:rsidR="00A72800">
        <w:rPr>
          <w:rFonts w:ascii="Palatino Linotype" w:eastAsia="Calibri" w:hAnsi="Palatino Linotype" w:cs="Tahoma"/>
          <w:iCs/>
          <w:sz w:val="24"/>
          <w:lang w:eastAsia="es-ES_tradnl"/>
        </w:rPr>
        <w:t>ndo así incertidumbre jurídica</w:t>
      </w:r>
      <w:r w:rsidR="00227A77">
        <w:rPr>
          <w:rFonts w:ascii="Palatino Linotype" w:eastAsia="Calibri" w:hAnsi="Palatino Linotype" w:cs="Tahoma"/>
          <w:iCs/>
          <w:sz w:val="24"/>
          <w:lang w:eastAsia="es-ES_tradnl"/>
        </w:rPr>
        <w:t xml:space="preserve"> ante la respuesta proporcionada</w:t>
      </w:r>
      <w:r>
        <w:rPr>
          <w:rFonts w:ascii="Palatino Linotype" w:hAnsi="Palatino Linotype"/>
          <w:iCs/>
        </w:rPr>
        <w:t>.</w:t>
      </w:r>
    </w:p>
    <w:p w14:paraId="2C5F82D1" w14:textId="77777777" w:rsidR="00F14DD4" w:rsidRDefault="00F14DD4" w:rsidP="00F14DD4">
      <w:pPr>
        <w:tabs>
          <w:tab w:val="left" w:pos="2595"/>
        </w:tabs>
        <w:spacing w:line="360" w:lineRule="auto"/>
        <w:jc w:val="both"/>
        <w:rPr>
          <w:rFonts w:ascii="Palatino Linotype" w:eastAsia="Calibri" w:hAnsi="Palatino Linotype" w:cs="Tahoma"/>
          <w:iCs/>
          <w:sz w:val="24"/>
          <w:lang w:eastAsia="es-ES_tradnl"/>
        </w:rPr>
      </w:pPr>
    </w:p>
    <w:p w14:paraId="672A6191" w14:textId="77777777" w:rsidR="00F14DD4" w:rsidRDefault="00F14DD4" w:rsidP="00F14DD4">
      <w:pPr>
        <w:spacing w:line="360" w:lineRule="auto"/>
        <w:jc w:val="both"/>
        <w:rPr>
          <w:rFonts w:ascii="Palatino Linotype" w:hAnsi="Palatino Linotype" w:cs="Tahoma"/>
          <w:sz w:val="24"/>
        </w:rPr>
      </w:pPr>
      <w:r w:rsidRPr="00E706A9">
        <w:rPr>
          <w:rFonts w:ascii="Palatino Linotype" w:eastAsia="Calibri" w:hAnsi="Palatino Linotype" w:cs="Tahoma"/>
          <w:bCs/>
          <w:sz w:val="24"/>
        </w:rPr>
        <w:lastRenderedPageBreak/>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5FEDE91E" w14:textId="77777777" w:rsidR="00F14DD4" w:rsidRDefault="00F14DD4" w:rsidP="00F14DD4">
      <w:pPr>
        <w:spacing w:line="360" w:lineRule="auto"/>
        <w:jc w:val="both"/>
        <w:rPr>
          <w:rFonts w:ascii="Palatino Linotype" w:hAnsi="Palatino Linotype" w:cs="Tahoma"/>
          <w:sz w:val="24"/>
        </w:rPr>
      </w:pPr>
    </w:p>
    <w:p w14:paraId="4514FDE3" w14:textId="77777777" w:rsidR="00F14DD4" w:rsidRPr="00E706A9" w:rsidRDefault="00F14DD4" w:rsidP="00F14DD4">
      <w:pPr>
        <w:spacing w:line="360" w:lineRule="auto"/>
        <w:jc w:val="both"/>
        <w:rPr>
          <w:rFonts w:ascii="Palatino Linotype" w:hAnsi="Palatino Linotype" w:cs="Tahoma"/>
          <w:sz w:val="24"/>
        </w:rPr>
      </w:pPr>
      <w:r>
        <w:rPr>
          <w:rFonts w:ascii="Palatino Linotype" w:hAnsi="Palatino Linotype" w:cs="Tahoma"/>
          <w:sz w:val="24"/>
        </w:rPr>
        <w:t>Aunado</w:t>
      </w:r>
      <w:r w:rsidRPr="00E706A9">
        <w:rPr>
          <w:rFonts w:ascii="Palatino Linotype" w:hAnsi="Palatino Linotype" w:cs="Tahoma"/>
          <w:sz w:val="24"/>
        </w:rPr>
        <w:t xml:space="preserve"> a lo </w:t>
      </w:r>
      <w:r>
        <w:rPr>
          <w:rFonts w:ascii="Palatino Linotype" w:hAnsi="Palatino Linotype" w:cs="Tahoma"/>
          <w:sz w:val="24"/>
        </w:rPr>
        <w:t>expuesto</w:t>
      </w:r>
      <w:r w:rsidRPr="00E706A9">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15CCD13" w14:textId="77777777" w:rsidR="00F14DD4" w:rsidRPr="00E706A9" w:rsidRDefault="00F14DD4" w:rsidP="00F14DD4">
      <w:pPr>
        <w:spacing w:line="360" w:lineRule="auto"/>
        <w:jc w:val="both"/>
        <w:rPr>
          <w:rFonts w:ascii="Palatino Linotype" w:hAnsi="Palatino Linotype" w:cs="Tahoma"/>
          <w:sz w:val="24"/>
        </w:rPr>
      </w:pPr>
    </w:p>
    <w:p w14:paraId="7034230C" w14:textId="77777777" w:rsidR="00F14DD4" w:rsidRDefault="00F14DD4" w:rsidP="00F14DD4">
      <w:pPr>
        <w:spacing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B3178B3" w14:textId="77777777" w:rsidR="00F14DD4" w:rsidRPr="00E706A9" w:rsidRDefault="00F14DD4" w:rsidP="00F14DD4">
      <w:pPr>
        <w:spacing w:line="360" w:lineRule="auto"/>
        <w:jc w:val="both"/>
        <w:rPr>
          <w:rFonts w:ascii="Palatino Linotype" w:hAnsi="Palatino Linotype" w:cs="Tahoma"/>
          <w:sz w:val="24"/>
        </w:rPr>
      </w:pPr>
    </w:p>
    <w:p w14:paraId="53F02FE3" w14:textId="77777777" w:rsidR="00F14DD4" w:rsidRPr="00E706A9" w:rsidRDefault="00F14DD4" w:rsidP="00F14DD4">
      <w:pPr>
        <w:numPr>
          <w:ilvl w:val="0"/>
          <w:numId w:val="11"/>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4069EE88" w14:textId="77777777" w:rsidR="00F14DD4" w:rsidRPr="00E706A9" w:rsidRDefault="00F14DD4" w:rsidP="00F14DD4">
      <w:pPr>
        <w:numPr>
          <w:ilvl w:val="0"/>
          <w:numId w:val="11"/>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3AF0B3CB" w14:textId="77777777" w:rsidR="00F14DD4" w:rsidRPr="00E706A9" w:rsidRDefault="00F14DD4" w:rsidP="00F14DD4">
      <w:pPr>
        <w:numPr>
          <w:ilvl w:val="0"/>
          <w:numId w:val="11"/>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lastRenderedPageBreak/>
        <w:t>Las circunstancias que fueron tomadas en cuenta.</w:t>
      </w:r>
    </w:p>
    <w:p w14:paraId="3F2E4B29" w14:textId="77777777" w:rsidR="00F14DD4" w:rsidRPr="00E706A9" w:rsidRDefault="00F14DD4" w:rsidP="00F14DD4">
      <w:pPr>
        <w:spacing w:line="360" w:lineRule="auto"/>
        <w:jc w:val="both"/>
        <w:rPr>
          <w:rFonts w:ascii="Palatino Linotype" w:hAnsi="Palatino Linotype" w:cs="Tahoma"/>
          <w:sz w:val="24"/>
        </w:rPr>
      </w:pPr>
    </w:p>
    <w:p w14:paraId="6E064A9E" w14:textId="77777777" w:rsidR="00F14DD4" w:rsidRPr="00E706A9" w:rsidRDefault="00F14DD4" w:rsidP="00F14DD4">
      <w:pPr>
        <w:spacing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026990BB" w14:textId="77777777" w:rsidR="00F14DD4" w:rsidRPr="00E706A9" w:rsidRDefault="00F14DD4" w:rsidP="00F14DD4">
      <w:pPr>
        <w:numPr>
          <w:ilvl w:val="0"/>
          <w:numId w:val="10"/>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26E1F6D4" w14:textId="77777777" w:rsidR="00F14DD4" w:rsidRPr="00E706A9" w:rsidRDefault="00F14DD4" w:rsidP="00F14DD4">
      <w:pPr>
        <w:numPr>
          <w:ilvl w:val="0"/>
          <w:numId w:val="10"/>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45C6F2E4" w14:textId="77777777" w:rsidR="00F14DD4" w:rsidRPr="00E706A9" w:rsidRDefault="00F14DD4" w:rsidP="00F14DD4">
      <w:pPr>
        <w:numPr>
          <w:ilvl w:val="0"/>
          <w:numId w:val="10"/>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7C60F76E" w14:textId="77777777" w:rsidR="00F14DD4" w:rsidRDefault="00F14DD4" w:rsidP="00F14DD4">
      <w:pPr>
        <w:numPr>
          <w:ilvl w:val="0"/>
          <w:numId w:val="10"/>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2F0138AA" w14:textId="77777777" w:rsidR="00F14DD4" w:rsidRPr="00E706A9" w:rsidRDefault="00F14DD4" w:rsidP="00F14DD4">
      <w:pPr>
        <w:spacing w:after="0" w:line="360" w:lineRule="auto"/>
        <w:ind w:left="720"/>
        <w:contextualSpacing/>
        <w:jc w:val="both"/>
        <w:rPr>
          <w:rFonts w:ascii="Palatino Linotype" w:hAnsi="Palatino Linotype" w:cs="Tahoma"/>
          <w:sz w:val="24"/>
        </w:rPr>
      </w:pPr>
    </w:p>
    <w:p w14:paraId="5CE7956B" w14:textId="761BADB2" w:rsidR="00F14DD4" w:rsidRDefault="00F14DD4" w:rsidP="00F14DD4">
      <w:pPr>
        <w:spacing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sidR="00D76033">
        <w:rPr>
          <w:rFonts w:ascii="Palatino Linotype" w:hAnsi="Palatino Linotype" w:cs="Tahoma"/>
          <w:sz w:val="24"/>
        </w:rPr>
        <w:t>el Ayuntamiento de San Mateo Atenco</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3B5C0489" w14:textId="77777777" w:rsidR="00F14DD4" w:rsidRDefault="00F14DD4" w:rsidP="00F14DD4">
      <w:pPr>
        <w:spacing w:after="0" w:line="360" w:lineRule="auto"/>
        <w:jc w:val="both"/>
        <w:rPr>
          <w:rFonts w:ascii="Palatino Linotype" w:hAnsi="Palatino Linotype" w:cs="Arial"/>
          <w:sz w:val="24"/>
          <w:szCs w:val="24"/>
        </w:rPr>
      </w:pPr>
    </w:p>
    <w:p w14:paraId="5810B0E4" w14:textId="77777777" w:rsidR="00632E4C" w:rsidRDefault="00632E4C" w:rsidP="00632E4C">
      <w:pPr>
        <w:numPr>
          <w:ilvl w:val="0"/>
          <w:numId w:val="15"/>
        </w:numPr>
        <w:tabs>
          <w:tab w:val="left" w:pos="567"/>
        </w:tabs>
        <w:spacing w:after="0" w:line="360" w:lineRule="auto"/>
        <w:ind w:hanging="796"/>
        <w:jc w:val="both"/>
        <w:rPr>
          <w:rFonts w:ascii="Palatino Linotype" w:eastAsia="Times New Roman" w:hAnsi="Palatino Linotype" w:cs="Arial"/>
          <w:b/>
          <w:i/>
          <w:sz w:val="28"/>
          <w:szCs w:val="24"/>
          <w:u w:val="single"/>
          <w:lang w:val="es-ES" w:eastAsia="es-ES"/>
        </w:rPr>
      </w:pPr>
      <w:r w:rsidRPr="00EC5C9A">
        <w:rPr>
          <w:rFonts w:ascii="Palatino Linotype" w:eastAsia="Times New Roman" w:hAnsi="Palatino Linotype" w:cs="Arial"/>
          <w:b/>
          <w:i/>
          <w:sz w:val="28"/>
          <w:szCs w:val="24"/>
          <w:u w:val="single"/>
          <w:lang w:val="es-ES" w:eastAsia="es-ES"/>
        </w:rPr>
        <w:t>De La Versión Pública</w:t>
      </w:r>
    </w:p>
    <w:p w14:paraId="135EF68B" w14:textId="77777777" w:rsidR="00632E4C" w:rsidRPr="00EC5C9A" w:rsidRDefault="00632E4C" w:rsidP="00632E4C">
      <w:pPr>
        <w:autoSpaceDE w:val="0"/>
        <w:autoSpaceDN w:val="0"/>
        <w:adjustRightInd w:val="0"/>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3D24F28F" w14:textId="77777777" w:rsidR="00632E4C" w:rsidRPr="00EC5C9A" w:rsidRDefault="00632E4C" w:rsidP="00632E4C">
      <w:pPr>
        <w:autoSpaceDE w:val="0"/>
        <w:autoSpaceDN w:val="0"/>
        <w:adjustRightInd w:val="0"/>
        <w:spacing w:after="0" w:line="360" w:lineRule="auto"/>
        <w:jc w:val="both"/>
        <w:rPr>
          <w:rFonts w:ascii="Palatino Linotype" w:eastAsia="Calibri" w:hAnsi="Palatino Linotype" w:cs="Arial"/>
          <w:sz w:val="24"/>
          <w:szCs w:val="24"/>
        </w:rPr>
      </w:pPr>
    </w:p>
    <w:p w14:paraId="4D7A3D67" w14:textId="77777777" w:rsidR="00632E4C" w:rsidRPr="00EC5C9A" w:rsidRDefault="00632E4C" w:rsidP="00632E4C">
      <w:pPr>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65927002" w14:textId="77777777" w:rsidR="00632E4C" w:rsidRPr="00EC5C9A" w:rsidRDefault="00632E4C" w:rsidP="00632E4C">
      <w:pPr>
        <w:spacing w:after="0" w:line="360" w:lineRule="auto"/>
        <w:jc w:val="both"/>
        <w:rPr>
          <w:rFonts w:ascii="Palatino Linotype" w:eastAsia="Calibri" w:hAnsi="Palatino Linotype" w:cs="Arial"/>
          <w:sz w:val="24"/>
          <w:szCs w:val="24"/>
        </w:rPr>
      </w:pPr>
    </w:p>
    <w:p w14:paraId="3DDFE387"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3.</w:t>
      </w:r>
      <w:r w:rsidRPr="00EC5C9A">
        <w:rPr>
          <w:rFonts w:ascii="Palatino Linotype" w:eastAsia="Calibri" w:hAnsi="Palatino Linotype" w:cs="Arial"/>
          <w:i/>
          <w:szCs w:val="24"/>
        </w:rPr>
        <w:t xml:space="preserve"> Para los efectos de la presente Ley se entenderá por:</w:t>
      </w:r>
    </w:p>
    <w:p w14:paraId="512893F9"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1CC1A0CF"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p>
    <w:p w14:paraId="4B42E783"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IX. Datos personales:</w:t>
      </w:r>
      <w:r w:rsidRPr="00EC5C9A">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60B85CE9"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 Información clasificada:</w:t>
      </w:r>
      <w:r w:rsidRPr="00EC5C9A">
        <w:rPr>
          <w:rFonts w:ascii="Palatino Linotype" w:eastAsia="Calibri" w:hAnsi="Palatino Linotype" w:cs="Arial"/>
          <w:i/>
          <w:szCs w:val="24"/>
        </w:rPr>
        <w:t xml:space="preserve"> Aquella considerada por la presente Ley como reservada o confidencial;</w:t>
      </w:r>
    </w:p>
    <w:p w14:paraId="1BD14C0F"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XXI. Información confidencial:</w:t>
      </w:r>
      <w:r w:rsidRPr="00EC5C9A">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75FA720"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XLV. Versión pública:</w:t>
      </w:r>
      <w:r w:rsidRPr="00EC5C9A">
        <w:rPr>
          <w:rFonts w:ascii="Palatino Linotype" w:eastAsia="Calibri" w:hAnsi="Palatino Linotype" w:cs="Arial"/>
          <w:i/>
          <w:szCs w:val="24"/>
        </w:rPr>
        <w:t xml:space="preserve"> Documento en el que se elimine, suprime o borra la información clasificada como reservada o confidencial para permitir su acceso.</w:t>
      </w:r>
    </w:p>
    <w:p w14:paraId="3B9B61FF"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530B58A4"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91.</w:t>
      </w:r>
      <w:r w:rsidRPr="00EC5C9A">
        <w:rPr>
          <w:rFonts w:ascii="Palatino Linotype" w:eastAsia="Calibri" w:hAnsi="Palatino Linotype" w:cs="Arial"/>
          <w:i/>
          <w:szCs w:val="24"/>
        </w:rPr>
        <w:t xml:space="preserve"> El acceso a la información pública será restringido excepcionalmente, cuando ésta sea clasificada como reservada o confidencial.</w:t>
      </w:r>
    </w:p>
    <w:p w14:paraId="75545FB8"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p>
    <w:p w14:paraId="40E9155F"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132.</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La clasificación de la información se llevará a cabo en el momento en que</w:t>
      </w:r>
      <w:r w:rsidRPr="00EC5C9A">
        <w:rPr>
          <w:rFonts w:ascii="Palatino Linotype" w:eastAsia="Calibri" w:hAnsi="Palatino Linotype" w:cs="Arial"/>
          <w:i/>
          <w:szCs w:val="24"/>
        </w:rPr>
        <w:t>:</w:t>
      </w:r>
    </w:p>
    <w:p w14:paraId="48E5BD58"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Se reciba una solicitud de acceso a la información;</w:t>
      </w:r>
    </w:p>
    <w:p w14:paraId="309DBF06" w14:textId="77777777" w:rsidR="00632E4C" w:rsidRPr="00EC5C9A" w:rsidRDefault="00632E4C" w:rsidP="00632E4C">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determine mediante resolución de autoridad competente; o</w:t>
      </w:r>
    </w:p>
    <w:p w14:paraId="2EB60BCB" w14:textId="77777777" w:rsidR="00632E4C" w:rsidRPr="00EC5C9A" w:rsidRDefault="00632E4C" w:rsidP="00632E4C">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generen versiones públicas para dar cumplimiento a las obligaciones de transparencia previstas en esta Ley.</w:t>
      </w:r>
    </w:p>
    <w:p w14:paraId="18EF3095"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2B2782B2"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p>
    <w:p w14:paraId="25CDB3D8"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143.</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Para los efectos de esta Ley se considera información confidencial, la clasificada como tal, de manera permanente, por su naturaleza, cuando</w:t>
      </w:r>
      <w:r w:rsidRPr="00EC5C9A">
        <w:rPr>
          <w:rFonts w:ascii="Palatino Linotype" w:eastAsia="Calibri" w:hAnsi="Palatino Linotype" w:cs="Arial"/>
          <w:i/>
          <w:szCs w:val="24"/>
        </w:rPr>
        <w:t>:</w:t>
      </w:r>
    </w:p>
    <w:p w14:paraId="5F791C64"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refiera a la información privada y los datos personales concernientes a una persona física o jurídico colectiva identificada o identificable</w:t>
      </w:r>
      <w:r w:rsidRPr="00EC5C9A">
        <w:rPr>
          <w:rFonts w:ascii="Palatino Linotype" w:eastAsia="Calibri" w:hAnsi="Palatino Linotype" w:cs="Arial"/>
          <w:i/>
          <w:szCs w:val="24"/>
        </w:rPr>
        <w:t>;</w:t>
      </w:r>
    </w:p>
    <w:p w14:paraId="444307A3" w14:textId="77777777" w:rsidR="00632E4C" w:rsidRPr="00EC5C9A" w:rsidRDefault="00632E4C" w:rsidP="00632E4C">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5A88D3DA"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lastRenderedPageBreak/>
        <w:t>III.</w:t>
      </w:r>
      <w:r w:rsidRPr="00EC5C9A">
        <w:rPr>
          <w:rFonts w:ascii="Palatino Linotype" w:eastAsia="Calibri" w:hAnsi="Palatino Linotype" w:cs="Arial"/>
          <w:i/>
          <w:szCs w:val="24"/>
        </w:rPr>
        <w:t xml:space="preserve"> La que presenten los particulares a los sujetos obligados, de conformidad con lo dispuesto por las leyes o los tratados internacionales.</w:t>
      </w:r>
    </w:p>
    <w:p w14:paraId="4E3431A7"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La información confidencial no estará sujeta a temporalidad alguna y sólo podrán tener acceso a ella los titulares de la misma, sus representantes y los servidores públicos facultados para ello.</w:t>
      </w:r>
    </w:p>
    <w:p w14:paraId="4361BD3E" w14:textId="77777777" w:rsidR="00632E4C" w:rsidRPr="00EC5C9A" w:rsidRDefault="00632E4C" w:rsidP="00632E4C">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17A5CABE" w14:textId="77777777" w:rsidR="00632E4C" w:rsidRPr="00632E4C" w:rsidRDefault="00632E4C" w:rsidP="00632E4C">
      <w:pPr>
        <w:spacing w:after="0" w:line="360" w:lineRule="auto"/>
        <w:ind w:left="851" w:right="851"/>
        <w:jc w:val="both"/>
        <w:rPr>
          <w:rFonts w:ascii="Palatino Linotype" w:eastAsia="Calibri" w:hAnsi="Palatino Linotype" w:cs="Arial"/>
          <w:i/>
          <w:sz w:val="24"/>
          <w:szCs w:val="24"/>
        </w:rPr>
      </w:pPr>
    </w:p>
    <w:p w14:paraId="4E5F9EFC" w14:textId="77777777" w:rsidR="00632E4C" w:rsidRPr="00EC5C9A" w:rsidRDefault="00632E4C" w:rsidP="00632E4C">
      <w:pPr>
        <w:spacing w:after="0" w:line="360" w:lineRule="auto"/>
        <w:jc w:val="both"/>
        <w:rPr>
          <w:rFonts w:ascii="Palatino Linotype" w:eastAsia="Calibri" w:hAnsi="Palatino Linotype" w:cs="Times New Roman"/>
          <w:sz w:val="24"/>
        </w:rPr>
      </w:pPr>
      <w:r w:rsidRPr="00EC5C9A">
        <w:rPr>
          <w:rFonts w:ascii="Palatino Linotype" w:eastAsia="Calibri" w:hAnsi="Palatino Linotype" w:cs="Times New Roman"/>
          <w:sz w:val="24"/>
        </w:rPr>
        <w:t xml:space="preserve">Igualmente, los </w:t>
      </w:r>
      <w:r w:rsidRPr="00EC5C9A">
        <w:rPr>
          <w:rFonts w:ascii="Palatino Linotype" w:eastAsia="Calibri" w:hAnsi="Palatino Linotype" w:cs="Times New Roman"/>
          <w:i/>
          <w:sz w:val="24"/>
        </w:rPr>
        <w:t>Lineamientos Generales en Materia de Clasificación y Desclasificación de la Información, así como para la elaboración de Versiones Públicas</w:t>
      </w:r>
      <w:r w:rsidRPr="00EC5C9A">
        <w:rPr>
          <w:rFonts w:ascii="Palatino Linotype" w:eastAsia="Calibri" w:hAnsi="Palatino Linotype" w:cs="Times New Roman"/>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562F9B8" w14:textId="77777777" w:rsidR="00632E4C" w:rsidRPr="00EC5C9A" w:rsidRDefault="00632E4C" w:rsidP="00632E4C">
      <w:pPr>
        <w:spacing w:after="0" w:line="360" w:lineRule="auto"/>
        <w:ind w:left="851" w:right="851"/>
        <w:jc w:val="both"/>
        <w:rPr>
          <w:rFonts w:ascii="Palatino Linotype" w:eastAsia="Calibri" w:hAnsi="Palatino Linotype" w:cs="Times New Roman"/>
          <w:sz w:val="24"/>
        </w:rPr>
      </w:pPr>
    </w:p>
    <w:p w14:paraId="0112EF53" w14:textId="77777777" w:rsidR="00632E4C" w:rsidRPr="00EC5C9A" w:rsidRDefault="00632E4C" w:rsidP="00632E4C">
      <w:pPr>
        <w:spacing w:after="0" w:line="360" w:lineRule="auto"/>
        <w:jc w:val="both"/>
        <w:rPr>
          <w:rFonts w:ascii="Palatino Linotype" w:eastAsia="Calibri" w:hAnsi="Palatino Linotype" w:cs="Arial"/>
          <w:sz w:val="24"/>
          <w:szCs w:val="24"/>
          <w:lang w:eastAsia="es-CO"/>
        </w:rPr>
      </w:pPr>
      <w:r w:rsidRPr="00EC5C9A">
        <w:rPr>
          <w:rFonts w:ascii="Palatino Linotype" w:eastAsia="Calibri"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sidRPr="00EC5C9A">
        <w:rPr>
          <w:rFonts w:ascii="Palatino Linotype" w:eastAsia="Calibri" w:hAnsi="Palatino Linotype" w:cs="Arial"/>
          <w:sz w:val="24"/>
          <w:szCs w:val="24"/>
          <w:lang w:eastAsia="es-CO"/>
        </w:rPr>
        <w:lastRenderedPageBreak/>
        <w:t>solicitante en estado de incertidumbre, al no conocer o comprender porque no aparecen en la documentación respectiva.</w:t>
      </w:r>
    </w:p>
    <w:p w14:paraId="56B42588" w14:textId="77777777" w:rsidR="00632E4C" w:rsidRDefault="00632E4C" w:rsidP="00F14DD4">
      <w:pPr>
        <w:spacing w:after="0" w:line="360" w:lineRule="auto"/>
        <w:jc w:val="both"/>
        <w:rPr>
          <w:rFonts w:ascii="Palatino Linotype" w:hAnsi="Palatino Linotype" w:cs="Arial"/>
          <w:sz w:val="24"/>
          <w:szCs w:val="24"/>
        </w:rPr>
      </w:pPr>
    </w:p>
    <w:p w14:paraId="6FA16191" w14:textId="25C86580" w:rsidR="00F14DD4" w:rsidRPr="00AC5BF2" w:rsidRDefault="00F14DD4" w:rsidP="00F14DD4">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D76033">
        <w:rPr>
          <w:rFonts w:ascii="Palatino Linotype" w:hAnsi="Palatino Linotype" w:cs="Arial"/>
          <w:b/>
          <w:sz w:val="24"/>
          <w:szCs w:val="24"/>
        </w:rPr>
        <w:t>REVO</w:t>
      </w:r>
      <w:r>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D76033" w:rsidRPr="00D76033">
        <w:rPr>
          <w:rFonts w:ascii="Palatino Linotype" w:hAnsi="Palatino Linotype" w:cs="Arial"/>
          <w:b/>
          <w:sz w:val="24"/>
        </w:rPr>
        <w:t>00146/MATEOATE/IP/2021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469AD16B" w14:textId="77777777" w:rsidR="00F14DD4" w:rsidRDefault="00F14DD4" w:rsidP="00F14DD4">
      <w:pPr>
        <w:pStyle w:val="Sinespaciado"/>
        <w:spacing w:line="360" w:lineRule="auto"/>
        <w:jc w:val="both"/>
        <w:rPr>
          <w:rFonts w:ascii="Palatino Linotype" w:hAnsi="Palatino Linotype"/>
        </w:rPr>
      </w:pPr>
    </w:p>
    <w:p w14:paraId="3C60CC57" w14:textId="77777777" w:rsidR="00F14DD4" w:rsidRDefault="00F14DD4" w:rsidP="00F14DD4">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88BF09B" w14:textId="77777777" w:rsidR="00F14DD4" w:rsidRDefault="00F14DD4" w:rsidP="00F14DD4">
      <w:pPr>
        <w:pStyle w:val="Sinespaciado"/>
        <w:spacing w:line="360" w:lineRule="auto"/>
        <w:jc w:val="both"/>
        <w:rPr>
          <w:rFonts w:ascii="Palatino Linotype" w:hAnsi="Palatino Linotype"/>
        </w:rPr>
      </w:pPr>
    </w:p>
    <w:p w14:paraId="4CEF6108" w14:textId="77777777" w:rsidR="00F14DD4" w:rsidRPr="00350442" w:rsidRDefault="00F14DD4" w:rsidP="00F14DD4">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166A40AF" w14:textId="77777777" w:rsidR="00F14DD4" w:rsidRPr="00350442" w:rsidRDefault="00F14DD4" w:rsidP="00F14DD4">
      <w:pPr>
        <w:pStyle w:val="Sinespaciado"/>
        <w:spacing w:line="360" w:lineRule="auto"/>
        <w:jc w:val="both"/>
        <w:rPr>
          <w:rFonts w:ascii="Palatino Linotype" w:hAnsi="Palatino Linotype"/>
          <w:b/>
          <w:bCs/>
          <w:spacing w:val="60"/>
          <w:lang w:val="es-ES_tradnl"/>
        </w:rPr>
      </w:pPr>
    </w:p>
    <w:p w14:paraId="054025B6" w14:textId="1DD59EA2" w:rsidR="00F14DD4" w:rsidRPr="00D22D43" w:rsidRDefault="00F14DD4" w:rsidP="00F14DD4">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D76033">
        <w:rPr>
          <w:rFonts w:ascii="Palatino Linotype" w:hAnsi="Palatino Linotype" w:cs="Arial"/>
          <w:b/>
        </w:rPr>
        <w:t>REVO</w:t>
      </w:r>
      <w:r>
        <w:rPr>
          <w:rFonts w:ascii="Palatino Linotype" w:hAnsi="Palatino Linotype" w:cs="Arial"/>
          <w:b/>
        </w:rPr>
        <w:t xml:space="preserve">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D76033" w:rsidRPr="00D76033">
        <w:rPr>
          <w:rFonts w:ascii="Palatino Linotype" w:hAnsi="Palatino Linotype" w:cs="Arial"/>
          <w:b/>
        </w:rPr>
        <w:t>00146/MATEOATE/IP/2021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8F36A12" w14:textId="77777777" w:rsidR="00F14DD4" w:rsidRDefault="00F14DD4" w:rsidP="00F14DD4">
      <w:pPr>
        <w:tabs>
          <w:tab w:val="left" w:pos="8647"/>
        </w:tabs>
        <w:spacing w:after="0" w:line="360" w:lineRule="auto"/>
        <w:jc w:val="both"/>
        <w:rPr>
          <w:rFonts w:ascii="Palatino Linotype" w:hAnsi="Palatino Linotype" w:cs="Arial"/>
          <w:sz w:val="24"/>
          <w:szCs w:val="24"/>
        </w:rPr>
      </w:pPr>
    </w:p>
    <w:p w14:paraId="0E2090FC" w14:textId="6511CAAF" w:rsidR="00F14DD4" w:rsidRDefault="00F14DD4" w:rsidP="00F14DD4">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w:t>
      </w:r>
      <w:r w:rsidR="00FD1A74" w:rsidRPr="00667998">
        <w:rPr>
          <w:rFonts w:ascii="Palatino Linotype" w:hAnsi="Palatino Linotype" w:cs="Arial"/>
        </w:rPr>
        <w:t>Sistema de Acceso a la Información Mexiquense</w:t>
      </w:r>
      <w:r w:rsidR="00FD1A74" w:rsidRPr="00A8580E">
        <w:rPr>
          <w:rFonts w:ascii="Palatino Linotype" w:hAnsi="Palatino Linotype"/>
          <w:lang w:val="es-ES_tradnl"/>
        </w:rPr>
        <w:t xml:space="preserve"> </w:t>
      </w:r>
      <w:r w:rsidRPr="00A8580E">
        <w:rPr>
          <w:rFonts w:ascii="Palatino Linotype" w:hAnsi="Palatino Linotype"/>
          <w:lang w:val="es-ES_tradnl"/>
        </w:rPr>
        <w:t>SAIMEX,</w:t>
      </w:r>
      <w:r>
        <w:rPr>
          <w:rFonts w:ascii="Palatino Linotype" w:hAnsi="Palatino Linotype"/>
          <w:lang w:val="es-ES_tradnl"/>
        </w:rPr>
        <w:t xml:space="preserve"> </w:t>
      </w:r>
      <w:r w:rsidR="00632E4C">
        <w:rPr>
          <w:rFonts w:ascii="Palatino Linotype" w:hAnsi="Palatino Linotype"/>
          <w:lang w:val="es-ES_tradnl"/>
        </w:rPr>
        <w:t xml:space="preserve">de ser procedente en versión pública, </w:t>
      </w:r>
      <w:r>
        <w:rPr>
          <w:rFonts w:ascii="Palatino Linotype" w:hAnsi="Palatino Linotype"/>
          <w:lang w:val="es-ES_tradnl"/>
        </w:rPr>
        <w:t>del documento o documentos donde conste lo siguiente:</w:t>
      </w:r>
    </w:p>
    <w:p w14:paraId="1266DF4D" w14:textId="77777777" w:rsidR="00F14DD4" w:rsidRDefault="00F14DD4" w:rsidP="00F14DD4">
      <w:pPr>
        <w:pStyle w:val="Sinespaciado"/>
        <w:spacing w:line="360" w:lineRule="auto"/>
        <w:jc w:val="both"/>
        <w:rPr>
          <w:rFonts w:ascii="Palatino Linotype" w:hAnsi="Palatino Linotype"/>
          <w:lang w:val="es-ES_tradnl"/>
        </w:rPr>
      </w:pPr>
    </w:p>
    <w:p w14:paraId="4E0BF545" w14:textId="6BDE5248" w:rsidR="00FD1A74" w:rsidRDefault="00FD1A74" w:rsidP="00221468">
      <w:pPr>
        <w:pStyle w:val="Prrafodelista"/>
        <w:numPr>
          <w:ilvl w:val="0"/>
          <w:numId w:val="14"/>
        </w:numPr>
        <w:spacing w:line="360" w:lineRule="auto"/>
        <w:ind w:left="567"/>
        <w:contextualSpacing/>
        <w:jc w:val="both"/>
        <w:rPr>
          <w:rFonts w:ascii="Palatino Linotype" w:eastAsia="MS Gothic" w:hAnsi="Palatino Linotype"/>
          <w:bCs/>
          <w:color w:val="000000"/>
        </w:rPr>
      </w:pPr>
      <w:r w:rsidRPr="00FD1A74">
        <w:rPr>
          <w:rFonts w:ascii="Palatino Linotype" w:eastAsia="MS Gothic" w:hAnsi="Palatino Linotype"/>
          <w:bCs/>
          <w:color w:val="000000"/>
        </w:rPr>
        <w:lastRenderedPageBreak/>
        <w:t xml:space="preserve">De la “rifa con causa” promovida por el Instituto Municipal de la Juventud de San Matero Atenco, </w:t>
      </w:r>
      <w:r w:rsidR="00221468">
        <w:rPr>
          <w:rFonts w:ascii="Palatino Linotype" w:eastAsia="MS Gothic" w:hAnsi="Palatino Linotype"/>
          <w:bCs/>
          <w:color w:val="000000"/>
        </w:rPr>
        <w:t>d</w:t>
      </w:r>
      <w:r w:rsidR="00221468" w:rsidRPr="00FD1A74">
        <w:rPr>
          <w:rFonts w:ascii="Palatino Linotype" w:eastAsia="MS Gothic" w:hAnsi="Palatino Linotype"/>
          <w:bCs/>
          <w:color w:val="000000"/>
        </w:rPr>
        <w:t>el 19</w:t>
      </w:r>
      <w:r w:rsidRPr="00FD1A74">
        <w:rPr>
          <w:rFonts w:ascii="Palatino Linotype" w:eastAsia="MS Gothic" w:hAnsi="Palatino Linotype"/>
          <w:bCs/>
          <w:color w:val="000000"/>
        </w:rPr>
        <w:t xml:space="preserve"> al 22 de mayo del año dos mil veinte</w:t>
      </w:r>
      <w:r>
        <w:rPr>
          <w:rFonts w:ascii="Palatino Linotype" w:eastAsia="MS Gothic" w:hAnsi="Palatino Linotype"/>
          <w:bCs/>
          <w:color w:val="000000"/>
        </w:rPr>
        <w:t>, las me</w:t>
      </w:r>
      <w:r w:rsidR="00221468">
        <w:rPr>
          <w:rFonts w:ascii="Palatino Linotype" w:eastAsia="MS Gothic" w:hAnsi="Palatino Linotype"/>
          <w:bCs/>
          <w:color w:val="000000"/>
        </w:rPr>
        <w:t xml:space="preserve">didas, responsabilidades, acciones emprendidas, denuncias presentadas y sanciones tomadas por los titulares de las áreas de Presidencia Municipal, Dirección de Administración, Tesorería, </w:t>
      </w:r>
      <w:r w:rsidR="00221468" w:rsidRPr="00221468">
        <w:rPr>
          <w:rFonts w:ascii="Palatino Linotype" w:eastAsia="MS Gothic" w:hAnsi="Palatino Linotype"/>
          <w:bCs/>
          <w:color w:val="000000"/>
        </w:rPr>
        <w:t>Unidad de Información, Planeación, Programación y Evaluación</w:t>
      </w:r>
      <w:r w:rsidR="00221468">
        <w:rPr>
          <w:rFonts w:ascii="Palatino Linotype" w:eastAsia="MS Gothic" w:hAnsi="Palatino Linotype"/>
          <w:bCs/>
          <w:color w:val="000000"/>
        </w:rPr>
        <w:t xml:space="preserve"> y </w:t>
      </w:r>
      <w:r w:rsidR="00221468" w:rsidRPr="00221468">
        <w:rPr>
          <w:rFonts w:ascii="Palatino Linotype" w:eastAsia="MS Gothic" w:hAnsi="Palatino Linotype"/>
          <w:bCs/>
          <w:color w:val="000000"/>
        </w:rPr>
        <w:t>Dirección del Instituto Municipal de la Juventud</w:t>
      </w:r>
      <w:r w:rsidR="00221468">
        <w:rPr>
          <w:rFonts w:ascii="Palatino Linotype" w:eastAsia="MS Gothic" w:hAnsi="Palatino Linotype"/>
          <w:bCs/>
          <w:color w:val="000000"/>
        </w:rPr>
        <w:t>.</w:t>
      </w:r>
    </w:p>
    <w:p w14:paraId="71B66405" w14:textId="77777777" w:rsidR="008C2E9E" w:rsidRDefault="008C2E9E" w:rsidP="008C2E9E">
      <w:pPr>
        <w:pStyle w:val="Prrafodelista"/>
        <w:spacing w:line="360" w:lineRule="auto"/>
        <w:ind w:left="567"/>
        <w:contextualSpacing/>
        <w:jc w:val="both"/>
        <w:rPr>
          <w:rFonts w:ascii="Palatino Linotype" w:eastAsia="MS Gothic" w:hAnsi="Palatino Linotype"/>
          <w:bCs/>
          <w:color w:val="000000"/>
        </w:rPr>
      </w:pPr>
    </w:p>
    <w:p w14:paraId="0803AAB9" w14:textId="68D6C9A9" w:rsidR="00010B8B" w:rsidRPr="008C2E9E" w:rsidRDefault="008C2E9E" w:rsidP="008C2E9E">
      <w:pPr>
        <w:pStyle w:val="Prrafodelista"/>
        <w:spacing w:line="360" w:lineRule="auto"/>
        <w:ind w:left="567"/>
        <w:contextualSpacing/>
        <w:jc w:val="both"/>
        <w:rPr>
          <w:rFonts w:ascii="Palatino Linotype" w:eastAsia="MS Gothic" w:hAnsi="Palatino Linotype"/>
          <w:bCs/>
          <w:i/>
          <w:color w:val="000000"/>
        </w:rPr>
      </w:pPr>
      <w:r w:rsidRPr="008C2E9E">
        <w:rPr>
          <w:rFonts w:ascii="Palatino Linotype" w:eastAsia="MS Gothic" w:hAnsi="Palatino Linotype"/>
          <w:bCs/>
          <w:i/>
          <w:color w:val="000000"/>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14:paraId="71E45F33" w14:textId="77777777" w:rsidR="008C2E9E" w:rsidRPr="00FD1A74" w:rsidRDefault="008C2E9E" w:rsidP="008C2E9E">
      <w:pPr>
        <w:pStyle w:val="Prrafodelista"/>
        <w:spacing w:line="360" w:lineRule="auto"/>
        <w:ind w:left="567"/>
        <w:contextualSpacing/>
        <w:jc w:val="both"/>
        <w:rPr>
          <w:rFonts w:ascii="Palatino Linotype" w:eastAsia="MS Gothic" w:hAnsi="Palatino Linotype"/>
          <w:bCs/>
          <w:color w:val="000000"/>
        </w:rPr>
      </w:pPr>
    </w:p>
    <w:p w14:paraId="07D82EB9" w14:textId="2AB2B056" w:rsidR="00857830" w:rsidRPr="00010B8B" w:rsidRDefault="00010B8B" w:rsidP="00010B8B">
      <w:pPr>
        <w:pStyle w:val="Prrafodelista"/>
        <w:tabs>
          <w:tab w:val="left" w:pos="8647"/>
        </w:tabs>
        <w:spacing w:line="360" w:lineRule="auto"/>
        <w:ind w:left="567"/>
        <w:jc w:val="both"/>
        <w:rPr>
          <w:rFonts w:ascii="Palatino Linotype" w:hAnsi="Palatino Linotype"/>
          <w:i/>
          <w:szCs w:val="28"/>
        </w:rPr>
      </w:pPr>
      <w:r w:rsidRPr="00010B8B">
        <w:rPr>
          <w:rFonts w:ascii="Palatino Linotype" w:hAnsi="Palatino Linotype"/>
          <w:i/>
          <w:szCs w:val="28"/>
        </w:rPr>
        <w:t xml:space="preserve">Para el caso de que no </w:t>
      </w:r>
      <w:r w:rsidR="00F72EE8">
        <w:rPr>
          <w:rFonts w:ascii="Palatino Linotype" w:hAnsi="Palatino Linotype"/>
          <w:i/>
          <w:szCs w:val="28"/>
        </w:rPr>
        <w:t>se cuente con</w:t>
      </w:r>
      <w:r w:rsidRPr="00010B8B">
        <w:rPr>
          <w:rFonts w:ascii="Palatino Linotype" w:hAnsi="Palatino Linotype"/>
          <w:i/>
          <w:szCs w:val="28"/>
        </w:rPr>
        <w:t xml:space="preserve"> la información solicitada, se deberá hacer del conocimiento al recurrente</w:t>
      </w:r>
      <w:r w:rsidR="00F72EE8">
        <w:rPr>
          <w:rFonts w:ascii="Palatino Linotype" w:hAnsi="Palatino Linotype"/>
          <w:i/>
          <w:szCs w:val="28"/>
        </w:rPr>
        <w:t xml:space="preserve"> de manera motivada, en concordancia con el artículo 19 de la Ley de Transparencia y Acceso a la Información Pública del Estado de México y Municipios</w:t>
      </w:r>
      <w:r w:rsidRPr="00010B8B">
        <w:rPr>
          <w:rFonts w:ascii="Palatino Linotype" w:hAnsi="Palatino Linotype"/>
          <w:i/>
          <w:szCs w:val="28"/>
        </w:rPr>
        <w:t>.</w:t>
      </w:r>
    </w:p>
    <w:p w14:paraId="63BBE11F" w14:textId="77777777" w:rsidR="00010B8B" w:rsidRPr="00632E4C" w:rsidRDefault="00010B8B" w:rsidP="00857830">
      <w:pPr>
        <w:pStyle w:val="Prrafodelista"/>
        <w:ind w:left="720" w:right="567"/>
        <w:jc w:val="both"/>
        <w:rPr>
          <w:rFonts w:ascii="Palatino Linotype" w:hAnsi="Palatino Linotype"/>
          <w:szCs w:val="28"/>
        </w:rPr>
      </w:pPr>
    </w:p>
    <w:bookmarkEnd w:id="4"/>
    <w:bookmarkEnd w:id="5"/>
    <w:p w14:paraId="0B851559" w14:textId="77777777" w:rsidR="00857830" w:rsidRDefault="00857830" w:rsidP="00632E4C">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sidRPr="00943DEC">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6999A93" w14:textId="77777777" w:rsidR="00632E4C" w:rsidRDefault="00632E4C" w:rsidP="00632E4C">
      <w:pPr>
        <w:spacing w:after="0" w:line="360" w:lineRule="auto"/>
        <w:jc w:val="both"/>
        <w:rPr>
          <w:rFonts w:ascii="Palatino Linotype" w:hAnsi="Palatino Linotype" w:cs="Arial"/>
          <w:bCs/>
          <w:sz w:val="24"/>
          <w:szCs w:val="24"/>
        </w:rPr>
      </w:pPr>
    </w:p>
    <w:p w14:paraId="4A935ABD" w14:textId="77777777" w:rsidR="00857830" w:rsidRDefault="00857830" w:rsidP="00632E4C">
      <w:pPr>
        <w:spacing w:after="0" w:line="360" w:lineRule="auto"/>
        <w:jc w:val="both"/>
        <w:rPr>
          <w:rFonts w:ascii="Palatino Linotype" w:hAnsi="Palatino Linotype" w:cs="Arial"/>
          <w:sz w:val="24"/>
          <w:szCs w:val="24"/>
        </w:rPr>
      </w:pPr>
      <w:bookmarkStart w:id="6" w:name="_Hlk61556434"/>
      <w:r w:rsidRPr="00951014">
        <w:rPr>
          <w:rFonts w:ascii="Palatino Linotype" w:hAnsi="Palatino Linotype" w:cs="Arial"/>
          <w:b/>
          <w:bCs/>
          <w:sz w:val="28"/>
          <w:szCs w:val="24"/>
        </w:rPr>
        <w:lastRenderedPageBreak/>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6"/>
    <w:p w14:paraId="128448E4" w14:textId="77777777" w:rsidR="00857830" w:rsidRDefault="00857830" w:rsidP="00857830">
      <w:pPr>
        <w:spacing w:after="0" w:line="360" w:lineRule="auto"/>
        <w:jc w:val="both"/>
        <w:rPr>
          <w:rFonts w:ascii="Palatino Linotype" w:hAnsi="Palatino Linotype" w:cs="Arial"/>
          <w:bCs/>
          <w:sz w:val="24"/>
          <w:szCs w:val="24"/>
        </w:rPr>
      </w:pPr>
    </w:p>
    <w:p w14:paraId="77ED0FAB" w14:textId="77777777" w:rsidR="00857830" w:rsidRDefault="00857830" w:rsidP="00857830">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6737D7">
        <w:rPr>
          <w:rFonts w:ascii="Palatino Linotype" w:hAnsi="Palatino Linotype" w:cs="Arial"/>
          <w:bCs/>
          <w:sz w:val="24"/>
          <w:szCs w:val="24"/>
        </w:rPr>
        <w:t>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p>
    <w:p w14:paraId="0560B08B" w14:textId="77777777" w:rsidR="00857830" w:rsidRDefault="00857830" w:rsidP="00857830">
      <w:pPr>
        <w:pStyle w:val="Textoindependiente"/>
        <w:spacing w:after="0" w:line="360" w:lineRule="auto"/>
        <w:jc w:val="both"/>
        <w:rPr>
          <w:rFonts w:ascii="Palatino Linotype" w:hAnsi="Palatino Linotype"/>
          <w:sz w:val="24"/>
          <w:szCs w:val="24"/>
        </w:rPr>
      </w:pPr>
    </w:p>
    <w:p w14:paraId="69617619" w14:textId="42F7E35A" w:rsidR="00857830" w:rsidRDefault="00857830" w:rsidP="0085783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AA220A">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FC0367">
        <w:rPr>
          <w:rFonts w:ascii="Palatino Linotype" w:eastAsiaTheme="minorEastAsia" w:hAnsi="Palatino Linotype"/>
          <w:color w:val="000000" w:themeColor="text1"/>
          <w:sz w:val="24"/>
          <w:szCs w:val="24"/>
          <w:lang w:val="es-ES_tradnl" w:eastAsia="es-ES"/>
        </w:rPr>
        <w:t>TERCE</w:t>
      </w:r>
      <w:r w:rsidR="00AA220A">
        <w:rPr>
          <w:rFonts w:ascii="Palatino Linotype" w:eastAsiaTheme="minorEastAsia" w:hAnsi="Palatino Linotype"/>
          <w:color w:val="000000" w:themeColor="text1"/>
          <w:sz w:val="24"/>
          <w:szCs w:val="24"/>
          <w:lang w:val="es-ES_tradnl" w:eastAsia="es-ES"/>
        </w:rPr>
        <w:t>R</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FC0367">
        <w:rPr>
          <w:rFonts w:ascii="Palatino Linotype" w:eastAsiaTheme="minorEastAsia" w:hAnsi="Palatino Linotype"/>
          <w:color w:val="000000" w:themeColor="text1"/>
          <w:sz w:val="24"/>
          <w:szCs w:val="24"/>
          <w:lang w:val="es-ES_tradnl" w:eastAsia="es-ES"/>
        </w:rPr>
        <w:t>PRIMER</w:t>
      </w:r>
      <w:r w:rsidR="00AA220A">
        <w:rPr>
          <w:rFonts w:ascii="Palatino Linotype" w:eastAsiaTheme="minorEastAsia" w:hAnsi="Palatino Linotype"/>
          <w:color w:val="000000" w:themeColor="text1"/>
          <w:sz w:val="24"/>
          <w:szCs w:val="24"/>
          <w:lang w:val="es-ES_tradnl" w:eastAsia="es-ES"/>
        </w:rPr>
        <w:t>O</w:t>
      </w:r>
      <w:r>
        <w:rPr>
          <w:rFonts w:ascii="Palatino Linotype" w:eastAsiaTheme="minorEastAsia" w:hAnsi="Palatino Linotype"/>
          <w:color w:val="000000" w:themeColor="text1"/>
          <w:sz w:val="24"/>
          <w:szCs w:val="24"/>
          <w:lang w:val="es-ES_tradnl" w:eastAsia="es-ES"/>
        </w:rPr>
        <w:t xml:space="preserve"> DE </w:t>
      </w:r>
      <w:r w:rsidR="00FC0367">
        <w:rPr>
          <w:rFonts w:ascii="Palatino Linotype" w:eastAsiaTheme="minorEastAsia" w:hAnsi="Palatino Linotype"/>
          <w:color w:val="000000" w:themeColor="text1"/>
          <w:sz w:val="24"/>
          <w:szCs w:val="24"/>
          <w:lang w:val="es-ES_tradnl" w:eastAsia="es-ES"/>
        </w:rPr>
        <w:t>DIC</w:t>
      </w:r>
      <w:r w:rsidR="00AA220A">
        <w:rPr>
          <w:rFonts w:ascii="Palatino Linotype" w:eastAsiaTheme="minorEastAsia" w:hAnsi="Palatino Linotype"/>
          <w:color w:val="000000" w:themeColor="text1"/>
          <w:sz w:val="24"/>
          <w:szCs w:val="24"/>
          <w:lang w:val="es-ES_tradnl" w:eastAsia="es-ES"/>
        </w:rPr>
        <w:t>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8C2E9E" w:rsidRPr="00667998">
        <w:rPr>
          <w:rFonts w:ascii="Palatino Linotype" w:eastAsiaTheme="minorEastAsia" w:hAnsi="Palatino Linotype"/>
          <w:color w:val="000000" w:themeColor="text1"/>
          <w:sz w:val="24"/>
          <w:szCs w:val="24"/>
          <w:lang w:val="es-ES_tradnl" w:eastAsia="es-ES"/>
        </w:rPr>
        <w:t xml:space="preserve"> </w:t>
      </w:r>
    </w:p>
    <w:p w14:paraId="5AFC805C" w14:textId="77777777" w:rsidR="00857830" w:rsidRPr="00EB66ED" w:rsidRDefault="00857830" w:rsidP="00857830">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23D53D1D" w14:textId="77777777" w:rsidR="00857830" w:rsidRDefault="00857830" w:rsidP="00857830"/>
    <w:p w14:paraId="46964665" w14:textId="77777777" w:rsidR="00857830" w:rsidRDefault="00857830" w:rsidP="00857830"/>
    <w:p w14:paraId="0E1767C3" w14:textId="77777777" w:rsidR="00857830" w:rsidRDefault="00857830" w:rsidP="00857830"/>
    <w:p w14:paraId="32F459DD" w14:textId="77777777" w:rsidR="00857830" w:rsidRDefault="00857830" w:rsidP="00857830"/>
    <w:p w14:paraId="63284BB3" w14:textId="77777777" w:rsidR="00857830" w:rsidRDefault="00857830" w:rsidP="00857830"/>
    <w:p w14:paraId="1BECF8C2" w14:textId="77777777" w:rsidR="00857830" w:rsidRDefault="00857830" w:rsidP="00857830"/>
    <w:p w14:paraId="6D0FDF13" w14:textId="77777777" w:rsidR="00857830" w:rsidRDefault="00857830" w:rsidP="00857830"/>
    <w:p w14:paraId="14EDC960" w14:textId="77777777" w:rsidR="00857830" w:rsidRDefault="00857830" w:rsidP="00857830"/>
    <w:p w14:paraId="015329E4" w14:textId="77777777" w:rsidR="00857830" w:rsidRDefault="00857830" w:rsidP="00857830"/>
    <w:p w14:paraId="6E7AC447" w14:textId="77777777" w:rsidR="00857830" w:rsidRDefault="00857830" w:rsidP="00857830"/>
    <w:p w14:paraId="2314D8B9" w14:textId="77777777" w:rsidR="00C1694C" w:rsidRDefault="00C1694C"/>
    <w:sectPr w:rsidR="00C1694C" w:rsidSect="00955817">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80647" w14:textId="77777777" w:rsidR="00D36C32" w:rsidRDefault="00D36C32" w:rsidP="00857830">
      <w:pPr>
        <w:spacing w:after="0" w:line="240" w:lineRule="auto"/>
      </w:pPr>
      <w:r>
        <w:separator/>
      </w:r>
    </w:p>
  </w:endnote>
  <w:endnote w:type="continuationSeparator" w:id="0">
    <w:p w14:paraId="4DCA4C37" w14:textId="77777777" w:rsidR="00D36C32" w:rsidRDefault="00D36C32" w:rsidP="0085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9A9C4" w14:textId="77777777" w:rsidR="00955817" w:rsidRPr="000B69FA" w:rsidRDefault="008E2E53"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3F3C">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3F3C">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3C3A" w14:textId="77777777" w:rsidR="00955817" w:rsidRPr="000B69FA" w:rsidRDefault="008E2E53"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3F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3F3C">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4A0CC" w14:textId="77777777" w:rsidR="00D36C32" w:rsidRDefault="00D36C32" w:rsidP="00857830">
      <w:pPr>
        <w:spacing w:after="0" w:line="240" w:lineRule="auto"/>
      </w:pPr>
      <w:r>
        <w:separator/>
      </w:r>
    </w:p>
  </w:footnote>
  <w:footnote w:type="continuationSeparator" w:id="0">
    <w:p w14:paraId="13639260" w14:textId="77777777" w:rsidR="00D36C32" w:rsidRDefault="00D36C32" w:rsidP="00857830">
      <w:pPr>
        <w:spacing w:after="0" w:line="240" w:lineRule="auto"/>
      </w:pPr>
      <w:r>
        <w:continuationSeparator/>
      </w:r>
    </w:p>
  </w:footnote>
  <w:footnote w:id="1">
    <w:p w14:paraId="5C1793A1" w14:textId="77777777" w:rsidR="00857830" w:rsidRPr="00481AAF" w:rsidRDefault="00857830" w:rsidP="0085783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F875BF0" w14:textId="77777777" w:rsidR="00857830" w:rsidRPr="00946E1F" w:rsidRDefault="00857830" w:rsidP="0085783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13B4" w14:textId="633B423D" w:rsidR="00D21B73" w:rsidRDefault="00AF3F3C">
    <w:pPr>
      <w:pStyle w:val="Encabezado"/>
    </w:pPr>
    <w:r>
      <w:rPr>
        <w:noProof/>
      </w:rPr>
      <w:pict w14:anchorId="73690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50"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EAE7F" w14:textId="1E40DB31" w:rsidR="00955817" w:rsidRDefault="00AF3F3C">
    <w:pPr>
      <w:pStyle w:val="Encabezado"/>
    </w:pPr>
    <w:r>
      <w:rPr>
        <w:noProof/>
      </w:rPr>
      <w:pict w14:anchorId="39259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1" type="#_x0000_t75" style="position:absolute;margin-left:-92.15pt;margin-top:-122.9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1D46FDB6" w14:textId="77777777" w:rsidTr="003901C4">
      <w:trPr>
        <w:trHeight w:val="227"/>
      </w:trPr>
      <w:tc>
        <w:tcPr>
          <w:tcW w:w="5949" w:type="dxa"/>
          <w:hideMark/>
        </w:tcPr>
        <w:p w14:paraId="37D933B3" w14:textId="77777777" w:rsidR="00955817" w:rsidRDefault="008E2E53"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22A133A5" w14:textId="2B016993" w:rsidR="00955817" w:rsidRPr="00B4142F" w:rsidRDefault="008E2E53"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57830">
            <w:rPr>
              <w:rFonts w:ascii="Palatino Linotype" w:hAnsi="Palatino Linotype" w:cs="Arial"/>
              <w:bCs/>
              <w:sz w:val="24"/>
              <w:lang w:eastAsia="es-MX"/>
            </w:rPr>
            <w:t>50</w:t>
          </w:r>
          <w:r>
            <w:rPr>
              <w:rFonts w:ascii="Palatino Linotype" w:hAnsi="Palatino Linotype" w:cs="Arial"/>
              <w:bCs/>
              <w:sz w:val="24"/>
              <w:lang w:eastAsia="es-MX"/>
            </w:rPr>
            <w:t>30/INFOEM/IP/RR/2021</w:t>
          </w:r>
        </w:p>
      </w:tc>
    </w:tr>
    <w:tr w:rsidR="00955817" w14:paraId="68AB72D5" w14:textId="77777777" w:rsidTr="003901C4">
      <w:trPr>
        <w:trHeight w:val="242"/>
      </w:trPr>
      <w:tc>
        <w:tcPr>
          <w:tcW w:w="5949" w:type="dxa"/>
          <w:hideMark/>
        </w:tcPr>
        <w:p w14:paraId="477FEE82" w14:textId="77777777" w:rsidR="00955817" w:rsidRDefault="008E2E53"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1EDBE55" w14:textId="15D7F43A" w:rsidR="00955817" w:rsidRPr="00F06FED" w:rsidRDefault="00857830" w:rsidP="007F4559">
          <w:pPr>
            <w:spacing w:after="120" w:line="256" w:lineRule="auto"/>
            <w:ind w:right="214"/>
            <w:rPr>
              <w:rFonts w:ascii="Palatino Linotype" w:hAnsi="Palatino Linotype" w:cs="Arial"/>
            </w:rPr>
          </w:pPr>
          <w:r>
            <w:rPr>
              <w:rFonts w:ascii="Palatino Linotype" w:hAnsi="Palatino Linotype" w:cs="Arial"/>
              <w:szCs w:val="20"/>
            </w:rPr>
            <w:t>Ayuntamiento de San Mateo Atenco</w:t>
          </w:r>
        </w:p>
      </w:tc>
    </w:tr>
    <w:tr w:rsidR="00955817" w14:paraId="0BFBE9DA" w14:textId="77777777" w:rsidTr="003901C4">
      <w:trPr>
        <w:trHeight w:val="342"/>
      </w:trPr>
      <w:tc>
        <w:tcPr>
          <w:tcW w:w="5949" w:type="dxa"/>
          <w:hideMark/>
        </w:tcPr>
        <w:p w14:paraId="146138D0" w14:textId="77777777" w:rsidR="00955817" w:rsidRDefault="008E2E53"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70CD3876" w14:textId="77777777" w:rsidR="00955817" w:rsidRDefault="008E2E53"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A4701B9" w14:textId="77777777" w:rsidR="00955817" w:rsidRDefault="00AF3F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2B4AF03B" w14:textId="77777777" w:rsidTr="003901C4">
      <w:trPr>
        <w:trHeight w:val="227"/>
      </w:trPr>
      <w:tc>
        <w:tcPr>
          <w:tcW w:w="6091" w:type="dxa"/>
          <w:hideMark/>
        </w:tcPr>
        <w:p w14:paraId="25F58266" w14:textId="583F5E8C" w:rsidR="00955817" w:rsidRDefault="008E2E53"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56984990" w14:textId="77DD6EFB" w:rsidR="00955817" w:rsidRPr="00B4142F" w:rsidRDefault="008E2E53" w:rsidP="00D21B7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857830">
            <w:rPr>
              <w:rFonts w:ascii="Palatino Linotype" w:hAnsi="Palatino Linotype" w:cs="Arial"/>
              <w:bCs/>
              <w:sz w:val="24"/>
              <w:lang w:eastAsia="es-MX"/>
            </w:rPr>
            <w:t>503</w:t>
          </w:r>
          <w:r>
            <w:rPr>
              <w:rFonts w:ascii="Palatino Linotype" w:hAnsi="Palatino Linotype" w:cs="Arial"/>
              <w:bCs/>
              <w:sz w:val="24"/>
              <w:lang w:eastAsia="es-MX"/>
            </w:rPr>
            <w:t>0/INFOEM/IP/RR/2021</w:t>
          </w:r>
        </w:p>
      </w:tc>
    </w:tr>
    <w:tr w:rsidR="00955817" w14:paraId="791F3B9A" w14:textId="77777777" w:rsidTr="003901C4">
      <w:trPr>
        <w:trHeight w:val="196"/>
      </w:trPr>
      <w:tc>
        <w:tcPr>
          <w:tcW w:w="6091" w:type="dxa"/>
          <w:hideMark/>
        </w:tcPr>
        <w:p w14:paraId="74EED5E1" w14:textId="77777777" w:rsidR="00955817" w:rsidRDefault="008E2E53"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9901FC3" w14:textId="68B648DE" w:rsidR="00955817" w:rsidRPr="00F06FED" w:rsidRDefault="00B63B48"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xxxxxxxxxxxxxxxxxxxxxxxxxxxxxx</w:t>
          </w:r>
          <w:proofErr w:type="spellEnd"/>
        </w:p>
      </w:tc>
    </w:tr>
    <w:tr w:rsidR="00955817" w14:paraId="796C912D" w14:textId="77777777" w:rsidTr="003901C4">
      <w:trPr>
        <w:trHeight w:val="242"/>
      </w:trPr>
      <w:tc>
        <w:tcPr>
          <w:tcW w:w="6091" w:type="dxa"/>
          <w:hideMark/>
        </w:tcPr>
        <w:p w14:paraId="3E3E72E3" w14:textId="77777777" w:rsidR="00955817" w:rsidRDefault="008E2E53"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CA56B0" w14:textId="5536DD11" w:rsidR="00955817" w:rsidRDefault="00857830" w:rsidP="00D21B73">
          <w:pPr>
            <w:spacing w:after="120" w:line="256" w:lineRule="auto"/>
            <w:ind w:right="214"/>
            <w:jc w:val="right"/>
            <w:rPr>
              <w:rFonts w:ascii="Palatino Linotype" w:hAnsi="Palatino Linotype" w:cs="Arial"/>
              <w:szCs w:val="20"/>
            </w:rPr>
          </w:pPr>
          <w:r>
            <w:rPr>
              <w:rFonts w:ascii="Palatino Linotype" w:hAnsi="Palatino Linotype" w:cs="Arial"/>
              <w:szCs w:val="20"/>
            </w:rPr>
            <w:t>Ayuntamiento de San Mateo Atenco</w:t>
          </w:r>
        </w:p>
      </w:tc>
    </w:tr>
    <w:tr w:rsidR="00955817" w14:paraId="3A81F2E1" w14:textId="77777777" w:rsidTr="003901C4">
      <w:trPr>
        <w:trHeight w:val="342"/>
      </w:trPr>
      <w:tc>
        <w:tcPr>
          <w:tcW w:w="6091" w:type="dxa"/>
          <w:hideMark/>
        </w:tcPr>
        <w:p w14:paraId="550A5346" w14:textId="77777777" w:rsidR="00955817" w:rsidRDefault="008E2E53"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8297BE0" w14:textId="77777777" w:rsidR="00955817" w:rsidRDefault="008E2E53"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64F658D" w14:textId="2B03FF46" w:rsidR="00955817" w:rsidRDefault="00AF3F3C">
    <w:pPr>
      <w:pStyle w:val="Encabezado"/>
    </w:pPr>
    <w:r>
      <w:rPr>
        <w:noProof/>
      </w:rPr>
      <w:pict w14:anchorId="5364F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49" type="#_x0000_t75" style="position:absolute;margin-left:-85.4pt;margin-top:-136.7pt;width:736.5pt;height:960pt;z-index:-251658240;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052B7"/>
    <w:multiLevelType w:val="hybridMultilevel"/>
    <w:tmpl w:val="4614CE7A"/>
    <w:lvl w:ilvl="0" w:tplc="74405CE6">
      <w:start w:val="1"/>
      <w:numFmt w:val="decimal"/>
      <w:lvlText w:val="%1."/>
      <w:lvlJc w:val="left"/>
      <w:pPr>
        <w:ind w:left="720" w:hanging="360"/>
      </w:pPr>
      <w:rPr>
        <w:rFonts w:eastAsiaTheme="minorHAnsi"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C71B7"/>
    <w:multiLevelType w:val="hybridMultilevel"/>
    <w:tmpl w:val="8C0C1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706E9A"/>
    <w:multiLevelType w:val="hybridMultilevel"/>
    <w:tmpl w:val="16D8BC00"/>
    <w:lvl w:ilvl="0" w:tplc="D1F8B820">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734DA1"/>
    <w:multiLevelType w:val="hybridMultilevel"/>
    <w:tmpl w:val="FE42E5AE"/>
    <w:lvl w:ilvl="0" w:tplc="51B88606">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2FD46E5"/>
    <w:multiLevelType w:val="hybridMultilevel"/>
    <w:tmpl w:val="0E8E9C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AF6C9C"/>
    <w:multiLevelType w:val="hybridMultilevel"/>
    <w:tmpl w:val="0F2660CA"/>
    <w:lvl w:ilvl="0" w:tplc="ABBE4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3A26E2A"/>
    <w:multiLevelType w:val="hybridMultilevel"/>
    <w:tmpl w:val="B18CB9BC"/>
    <w:lvl w:ilvl="0" w:tplc="247036E0">
      <w:start w:val="1"/>
      <w:numFmt w:val="decimal"/>
      <w:lvlText w:val="%1."/>
      <w:lvlJc w:val="left"/>
      <w:pPr>
        <w:ind w:left="720" w:hanging="360"/>
      </w:pPr>
      <w:rPr>
        <w:rFonts w:eastAsia="Times New Roman" w:hint="default"/>
        <w:b w:val="0"/>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4B6862"/>
    <w:multiLevelType w:val="hybridMultilevel"/>
    <w:tmpl w:val="C9402466"/>
    <w:lvl w:ilvl="0" w:tplc="CDA86442">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7"/>
  </w:num>
  <w:num w:numId="5">
    <w:abstractNumId w:val="1"/>
  </w:num>
  <w:num w:numId="6">
    <w:abstractNumId w:val="1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6"/>
  </w:num>
  <w:num w:numId="11">
    <w:abstractNumId w:val="4"/>
  </w:num>
  <w:num w:numId="12">
    <w:abstractNumId w:val="13"/>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30"/>
    <w:rsid w:val="00010B8B"/>
    <w:rsid w:val="00066BBC"/>
    <w:rsid w:val="000749A4"/>
    <w:rsid w:val="001D70EA"/>
    <w:rsid w:val="002151B2"/>
    <w:rsid w:val="00221468"/>
    <w:rsid w:val="00227A77"/>
    <w:rsid w:val="002A2A51"/>
    <w:rsid w:val="003901C4"/>
    <w:rsid w:val="00397933"/>
    <w:rsid w:val="003B7B4A"/>
    <w:rsid w:val="0052297D"/>
    <w:rsid w:val="00535A2B"/>
    <w:rsid w:val="005B6277"/>
    <w:rsid w:val="005E0E00"/>
    <w:rsid w:val="0062548D"/>
    <w:rsid w:val="00632E4C"/>
    <w:rsid w:val="0065112A"/>
    <w:rsid w:val="006D32F1"/>
    <w:rsid w:val="007E5A2C"/>
    <w:rsid w:val="007F4559"/>
    <w:rsid w:val="00857830"/>
    <w:rsid w:val="008C2E9E"/>
    <w:rsid w:val="008E0BC6"/>
    <w:rsid w:val="008E2E53"/>
    <w:rsid w:val="009144CE"/>
    <w:rsid w:val="00A72800"/>
    <w:rsid w:val="00AA220A"/>
    <w:rsid w:val="00AF3287"/>
    <w:rsid w:val="00AF3F3C"/>
    <w:rsid w:val="00B3016B"/>
    <w:rsid w:val="00B63B48"/>
    <w:rsid w:val="00BE7582"/>
    <w:rsid w:val="00C1694C"/>
    <w:rsid w:val="00D21B73"/>
    <w:rsid w:val="00D25E52"/>
    <w:rsid w:val="00D36C32"/>
    <w:rsid w:val="00D76033"/>
    <w:rsid w:val="00DF6968"/>
    <w:rsid w:val="00E732C6"/>
    <w:rsid w:val="00ED18DF"/>
    <w:rsid w:val="00F14DD4"/>
    <w:rsid w:val="00F30156"/>
    <w:rsid w:val="00F303BC"/>
    <w:rsid w:val="00F72EE8"/>
    <w:rsid w:val="00FC0367"/>
    <w:rsid w:val="00FD1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B5A98"/>
  <w15:chartTrackingRefBased/>
  <w15:docId w15:val="{4E5EFF2A-6ED9-41C3-8FAE-BF5034D4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8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783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5783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5783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5783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783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5783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5783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5783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57830"/>
    <w:rPr>
      <w:color w:val="0563C1" w:themeColor="hyperlink"/>
      <w:u w:val="single"/>
    </w:rPr>
  </w:style>
  <w:style w:type="paragraph" w:styleId="Sinespaciado">
    <w:name w:val="No Spacing"/>
    <w:aliases w:val="Francesa,INAI"/>
    <w:link w:val="SinespaciadoCar"/>
    <w:uiPriority w:val="1"/>
    <w:qFormat/>
    <w:rsid w:val="0085783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5783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57830"/>
    <w:pPr>
      <w:spacing w:after="120"/>
    </w:pPr>
  </w:style>
  <w:style w:type="character" w:customStyle="1" w:styleId="TextoindependienteCar">
    <w:name w:val="Texto independiente Car"/>
    <w:basedOn w:val="Fuentedeprrafopredeter"/>
    <w:link w:val="Textoindependiente"/>
    <w:uiPriority w:val="99"/>
    <w:rsid w:val="0085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256621">
      <w:bodyDiv w:val="1"/>
      <w:marLeft w:val="0"/>
      <w:marRight w:val="0"/>
      <w:marTop w:val="0"/>
      <w:marBottom w:val="0"/>
      <w:divBdr>
        <w:top w:val="none" w:sz="0" w:space="0" w:color="auto"/>
        <w:left w:val="none" w:sz="0" w:space="0" w:color="auto"/>
        <w:bottom w:val="none" w:sz="0" w:space="0" w:color="auto"/>
        <w:right w:val="none" w:sz="0" w:space="0" w:color="auto"/>
      </w:divBdr>
    </w:div>
    <w:div w:id="1259018695">
      <w:bodyDiv w:val="1"/>
      <w:marLeft w:val="0"/>
      <w:marRight w:val="0"/>
      <w:marTop w:val="0"/>
      <w:marBottom w:val="0"/>
      <w:divBdr>
        <w:top w:val="none" w:sz="0" w:space="0" w:color="auto"/>
        <w:left w:val="none" w:sz="0" w:space="0" w:color="auto"/>
        <w:bottom w:val="none" w:sz="0" w:space="0" w:color="auto"/>
        <w:right w:val="none" w:sz="0" w:space="0" w:color="auto"/>
      </w:divBdr>
    </w:div>
    <w:div w:id="1878200641">
      <w:bodyDiv w:val="1"/>
      <w:marLeft w:val="0"/>
      <w:marRight w:val="0"/>
      <w:marTop w:val="0"/>
      <w:marBottom w:val="0"/>
      <w:divBdr>
        <w:top w:val="none" w:sz="0" w:space="0" w:color="auto"/>
        <w:left w:val="none" w:sz="0" w:space="0" w:color="auto"/>
        <w:bottom w:val="none" w:sz="0" w:space="0" w:color="auto"/>
        <w:right w:val="none" w:sz="0" w:space="0" w:color="auto"/>
      </w:divBdr>
    </w:div>
    <w:div w:id="191157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5692</Words>
  <Characters>31308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3</cp:revision>
  <dcterms:created xsi:type="dcterms:W3CDTF">2021-12-02T20:00:00Z</dcterms:created>
  <dcterms:modified xsi:type="dcterms:W3CDTF">2022-01-11T17:34:00Z</dcterms:modified>
</cp:coreProperties>
</file>