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396" w:rsidRPr="00D84317" w:rsidRDefault="002E5396" w:rsidP="002E5396">
      <w:pPr>
        <w:spacing w:before="240" w:after="240" w:line="360" w:lineRule="auto"/>
        <w:jc w:val="both"/>
        <w:rPr>
          <w:rFonts w:ascii="Palatino Linotype" w:hAnsi="Palatino Linotype" w:cs="Arial"/>
        </w:rPr>
      </w:pPr>
      <w:r w:rsidRPr="00080788">
        <w:rPr>
          <w:rFonts w:ascii="Palatino Linotype" w:hAnsi="Palatino Linotype"/>
        </w:rPr>
        <w:t xml:space="preserve">Resolución del Pleno del Instituto de Transparencia, Acceso a la Información Pública y Protección de Datos Personales del Estado de México y Municipios, </w:t>
      </w:r>
      <w:r w:rsidRPr="00080788">
        <w:rPr>
          <w:rFonts w:ascii="Palatino Linotype" w:eastAsia="Calibri" w:hAnsi="Palatino Linotype" w:cs="Arial"/>
        </w:rPr>
        <w:t>con domicilio en Metepec, Estado de México,</w:t>
      </w:r>
      <w:r w:rsidRPr="00080788">
        <w:rPr>
          <w:rFonts w:ascii="Palatino Linotype" w:hAnsi="Palatino Linotype"/>
        </w:rPr>
        <w:t xml:space="preserve"> de fecha</w:t>
      </w:r>
      <w:r w:rsidRPr="00080788">
        <w:rPr>
          <w:rStyle w:val="apple-converted-space"/>
          <w:rFonts w:ascii="Palatino Linotype" w:hAnsi="Palatino Linotype" w:cs="Arial"/>
        </w:rPr>
        <w:t xml:space="preserve"> </w:t>
      </w:r>
      <w:r w:rsidR="00E810A7">
        <w:rPr>
          <w:rStyle w:val="apple-converted-space"/>
          <w:rFonts w:ascii="Palatino Linotype" w:hAnsi="Palatino Linotype" w:cs="Arial"/>
        </w:rPr>
        <w:t>veintinueve</w:t>
      </w:r>
      <w:r w:rsidR="00CC2B1D">
        <w:rPr>
          <w:rStyle w:val="apple-converted-space"/>
          <w:rFonts w:ascii="Palatino Linotype" w:hAnsi="Palatino Linotype" w:cs="Arial"/>
        </w:rPr>
        <w:t xml:space="preserve"> de septiembre</w:t>
      </w:r>
      <w:r w:rsidR="00FC37F3">
        <w:rPr>
          <w:rStyle w:val="normaltextrun"/>
          <w:rFonts w:ascii="Palatino Linotype" w:hAnsi="Palatino Linotype" w:cs="Arial"/>
        </w:rPr>
        <w:t xml:space="preserve"> de</w:t>
      </w:r>
      <w:r w:rsidR="009D67A9">
        <w:rPr>
          <w:rStyle w:val="normaltextrun"/>
          <w:rFonts w:ascii="Palatino Linotype" w:hAnsi="Palatino Linotype" w:cs="Arial"/>
        </w:rPr>
        <w:t>l dos mil veintiuno</w:t>
      </w:r>
      <w:r w:rsidRPr="00D84317">
        <w:rPr>
          <w:rStyle w:val="normaltextrun"/>
          <w:rFonts w:ascii="Palatino Linotype" w:hAnsi="Palatino Linotype" w:cs="Arial"/>
        </w:rPr>
        <w:t>.</w:t>
      </w:r>
    </w:p>
    <w:p w:rsidR="002E5396" w:rsidRPr="00080788" w:rsidRDefault="002E5396" w:rsidP="002E5396">
      <w:pPr>
        <w:spacing w:before="240" w:after="240" w:line="360" w:lineRule="auto"/>
        <w:jc w:val="both"/>
        <w:rPr>
          <w:rFonts w:ascii="Palatino Linotype" w:hAnsi="Palatino Linotype" w:cs="Arial"/>
        </w:rPr>
      </w:pPr>
      <w:r w:rsidRPr="00080788">
        <w:rPr>
          <w:rFonts w:ascii="Palatino Linotype" w:hAnsi="Palatino Linotype" w:cs="Arial"/>
          <w:b/>
        </w:rPr>
        <w:t>Visto</w:t>
      </w:r>
      <w:r w:rsidR="00607616">
        <w:rPr>
          <w:rFonts w:ascii="Palatino Linotype" w:hAnsi="Palatino Linotype" w:cs="Arial"/>
        </w:rPr>
        <w:t xml:space="preserve"> el</w:t>
      </w:r>
      <w:r w:rsidRPr="00080788">
        <w:rPr>
          <w:rFonts w:ascii="Palatino Linotype" w:hAnsi="Palatino Linotype" w:cs="Arial"/>
        </w:rPr>
        <w:t xml:space="preserve"> expediente relativo</w:t>
      </w:r>
      <w:r w:rsidR="00607616">
        <w:rPr>
          <w:rFonts w:ascii="Palatino Linotype" w:hAnsi="Palatino Linotype" w:cs="Arial"/>
        </w:rPr>
        <w:t xml:space="preserve"> al</w:t>
      </w:r>
      <w:r w:rsidRPr="00080788">
        <w:rPr>
          <w:rFonts w:ascii="Palatino Linotype" w:hAnsi="Palatino Linotype" w:cs="Arial"/>
        </w:rPr>
        <w:t xml:space="preserve"> recurso de revisión </w:t>
      </w:r>
      <w:r w:rsidR="00E810A7">
        <w:rPr>
          <w:rFonts w:ascii="Palatino Linotype" w:hAnsi="Palatino Linotype" w:cs="Arial"/>
          <w:b/>
          <w:bCs/>
        </w:rPr>
        <w:t>03694</w:t>
      </w:r>
      <w:r w:rsidR="00523162">
        <w:rPr>
          <w:rFonts w:ascii="Palatino Linotype" w:hAnsi="Palatino Linotype" w:cs="Arial"/>
          <w:b/>
          <w:bCs/>
        </w:rPr>
        <w:t>/</w:t>
      </w:r>
      <w:r w:rsidR="009D67A9">
        <w:rPr>
          <w:rFonts w:ascii="Palatino Linotype" w:hAnsi="Palatino Linotype" w:cs="Arial"/>
          <w:b/>
          <w:bCs/>
        </w:rPr>
        <w:t>INFOEM/IP/RR/2021</w:t>
      </w:r>
      <w:r w:rsidRPr="00080788">
        <w:rPr>
          <w:rFonts w:ascii="Palatino Linotype" w:hAnsi="Palatino Linotype" w:cs="Arial"/>
        </w:rPr>
        <w:t>, interpuesto por</w:t>
      </w:r>
      <w:r w:rsidR="00CC2B1D">
        <w:rPr>
          <w:rFonts w:ascii="Palatino Linotype" w:hAnsi="Palatino Linotype" w:cs="Arial"/>
          <w:b/>
        </w:rPr>
        <w:t xml:space="preserve"> </w:t>
      </w:r>
      <w:r w:rsidR="0099508E">
        <w:rPr>
          <w:rFonts w:ascii="Palatino Linotype" w:hAnsi="Palatino Linotype" w:cs="Arial"/>
          <w:b/>
        </w:rPr>
        <w:t>XXXXX XXXXX</w:t>
      </w:r>
      <w:r w:rsidR="00116785">
        <w:rPr>
          <w:rFonts w:ascii="Palatino Linotype" w:hAnsi="Palatino Linotype" w:cs="Arial"/>
        </w:rPr>
        <w:t>, en lo sucesivo el</w:t>
      </w:r>
      <w:r w:rsidRPr="00080788">
        <w:rPr>
          <w:rFonts w:ascii="Palatino Linotype" w:hAnsi="Palatino Linotype" w:cs="Arial"/>
        </w:rPr>
        <w:t xml:space="preserve"> </w:t>
      </w:r>
      <w:r w:rsidRPr="00080788">
        <w:rPr>
          <w:rFonts w:ascii="Palatino Linotype" w:hAnsi="Palatino Linotype" w:cs="Arial"/>
          <w:b/>
        </w:rPr>
        <w:t>recurrente</w:t>
      </w:r>
      <w:r w:rsidRPr="00080788">
        <w:rPr>
          <w:rFonts w:ascii="Palatino Linotype" w:hAnsi="Palatino Linotype" w:cs="Arial"/>
        </w:rPr>
        <w:t xml:space="preserve"> en contra de la respuesta a su sol</w:t>
      </w:r>
      <w:r w:rsidR="00AC7486">
        <w:rPr>
          <w:rFonts w:ascii="Palatino Linotype" w:hAnsi="Palatino Linotype" w:cs="Arial"/>
        </w:rPr>
        <w:t>icitud de información con número</w:t>
      </w:r>
      <w:r w:rsidR="00523162">
        <w:rPr>
          <w:rFonts w:ascii="Palatino Linotype" w:hAnsi="Palatino Linotype" w:cs="Arial"/>
        </w:rPr>
        <w:t xml:space="preserve"> de folio </w:t>
      </w:r>
      <w:r w:rsidR="00E810A7" w:rsidRPr="00E810A7">
        <w:rPr>
          <w:rFonts w:ascii="Palatino Linotype" w:hAnsi="Palatino Linotype" w:cs="Arial"/>
          <w:b/>
          <w:bCs/>
        </w:rPr>
        <w:t>00122/ZINACANT/IP/2021</w:t>
      </w:r>
      <w:r w:rsidR="00116785" w:rsidRPr="00FC37F3">
        <w:rPr>
          <w:rFonts w:ascii="Palatino Linotype" w:hAnsi="Palatino Linotype" w:cs="Arial"/>
          <w:b/>
        </w:rPr>
        <w:t xml:space="preserve">, </w:t>
      </w:r>
      <w:r w:rsidR="00116785" w:rsidRPr="00743FDB">
        <w:rPr>
          <w:rFonts w:ascii="Palatino Linotype" w:hAnsi="Palatino Linotype" w:cs="Arial"/>
        </w:rPr>
        <w:t xml:space="preserve">por </w:t>
      </w:r>
      <w:r w:rsidR="00116785">
        <w:rPr>
          <w:rFonts w:ascii="Palatino Linotype" w:hAnsi="Palatino Linotype" w:cs="Arial"/>
        </w:rPr>
        <w:t>parte del</w:t>
      </w:r>
      <w:r w:rsidR="003B19DA">
        <w:rPr>
          <w:rFonts w:ascii="Palatino Linotype" w:hAnsi="Palatino Linotype" w:cs="Arial"/>
        </w:rPr>
        <w:t xml:space="preserve"> </w:t>
      </w:r>
      <w:r w:rsidR="009D67A9">
        <w:rPr>
          <w:rFonts w:ascii="Palatino Linotype" w:hAnsi="Palatino Linotype" w:cs="Arial"/>
          <w:b/>
        </w:rPr>
        <w:t xml:space="preserve">Ayuntamiento de </w:t>
      </w:r>
      <w:r w:rsidR="00E810A7">
        <w:rPr>
          <w:rFonts w:ascii="Palatino Linotype" w:hAnsi="Palatino Linotype" w:cs="Arial"/>
          <w:b/>
        </w:rPr>
        <w:t>Zinacantepec</w:t>
      </w:r>
      <w:r w:rsidRPr="00FC37F3">
        <w:rPr>
          <w:rFonts w:ascii="Palatino Linotype" w:hAnsi="Palatino Linotype" w:cs="Arial"/>
          <w:b/>
        </w:rPr>
        <w:t xml:space="preserve">, </w:t>
      </w:r>
      <w:r w:rsidRPr="009D67A9">
        <w:rPr>
          <w:rFonts w:ascii="Palatino Linotype" w:hAnsi="Palatino Linotype" w:cs="Arial"/>
        </w:rPr>
        <w:t>en lo sucesivo</w:t>
      </w:r>
      <w:r w:rsidRPr="00080788">
        <w:rPr>
          <w:rFonts w:ascii="Palatino Linotype" w:hAnsi="Palatino Linotype" w:cs="Arial"/>
        </w:rPr>
        <w:t xml:space="preserve"> el </w:t>
      </w:r>
      <w:r w:rsidRPr="00080788">
        <w:rPr>
          <w:rFonts w:ascii="Palatino Linotype" w:hAnsi="Palatino Linotype" w:cs="Arial"/>
          <w:b/>
        </w:rPr>
        <w:t xml:space="preserve">Sujeto Obligado; </w:t>
      </w:r>
      <w:r w:rsidRPr="00080788">
        <w:rPr>
          <w:rFonts w:ascii="Palatino Linotype" w:hAnsi="Palatino Linotype" w:cs="Arial"/>
        </w:rPr>
        <w:t>se procede a dictar la pres</w:t>
      </w:r>
      <w:r w:rsidR="008C01E0">
        <w:rPr>
          <w:rFonts w:ascii="Palatino Linotype" w:hAnsi="Palatino Linotype" w:cs="Arial"/>
        </w:rPr>
        <w:t>ente resolución, con base en los</w:t>
      </w:r>
      <w:r w:rsidRPr="00080788">
        <w:rPr>
          <w:rFonts w:ascii="Palatino Linotype" w:hAnsi="Palatino Linotype" w:cs="Arial"/>
        </w:rPr>
        <w:t xml:space="preserve"> siguientes:</w:t>
      </w:r>
    </w:p>
    <w:p w:rsidR="002E5396" w:rsidRPr="00080788" w:rsidRDefault="002E5396" w:rsidP="002E5396">
      <w:pPr>
        <w:pStyle w:val="Prrafodelista"/>
        <w:numPr>
          <w:ilvl w:val="0"/>
          <w:numId w:val="1"/>
        </w:numPr>
        <w:spacing w:before="240" w:after="240" w:line="360" w:lineRule="auto"/>
        <w:ind w:left="1077"/>
        <w:contextualSpacing/>
        <w:jc w:val="center"/>
        <w:rPr>
          <w:rFonts w:ascii="Palatino Linotype" w:hAnsi="Palatino Linotype" w:cs="Arial"/>
          <w:b/>
          <w:sz w:val="24"/>
          <w:szCs w:val="24"/>
        </w:rPr>
      </w:pPr>
      <w:r w:rsidRPr="00080788">
        <w:rPr>
          <w:rFonts w:ascii="Palatino Linotype" w:hAnsi="Palatino Linotype" w:cs="Arial"/>
          <w:b/>
          <w:sz w:val="24"/>
          <w:szCs w:val="24"/>
        </w:rPr>
        <w:t>A N T E C E D E N T E S:</w:t>
      </w:r>
    </w:p>
    <w:p w:rsidR="002E5396" w:rsidRDefault="002E5396" w:rsidP="002E5396">
      <w:pPr>
        <w:spacing w:before="240" w:after="240" w:line="360" w:lineRule="auto"/>
        <w:jc w:val="both"/>
        <w:rPr>
          <w:rFonts w:ascii="Palatino Linotype" w:hAnsi="Palatino Linotype" w:cs="Arial"/>
        </w:rPr>
      </w:pPr>
      <w:r w:rsidRPr="00080788">
        <w:rPr>
          <w:rFonts w:ascii="Palatino Linotype" w:hAnsi="Palatino Linotype" w:cs="Arial"/>
          <w:b/>
        </w:rPr>
        <w:t xml:space="preserve">1. Solicitud de acceso a la información. </w:t>
      </w:r>
      <w:r w:rsidR="00E810A7">
        <w:rPr>
          <w:rFonts w:ascii="Palatino Linotype" w:hAnsi="Palatino Linotype" w:cs="Arial"/>
        </w:rPr>
        <w:t>Con fecha ocho de junio</w:t>
      </w:r>
      <w:r w:rsidR="009D67A9">
        <w:rPr>
          <w:rFonts w:ascii="Palatino Linotype" w:hAnsi="Palatino Linotype" w:cs="Arial"/>
        </w:rPr>
        <w:t xml:space="preserve"> </w:t>
      </w:r>
      <w:r w:rsidR="00FF6012">
        <w:rPr>
          <w:rFonts w:ascii="Palatino Linotype" w:hAnsi="Palatino Linotype" w:cs="Arial"/>
        </w:rPr>
        <w:t>de</w:t>
      </w:r>
      <w:r w:rsidR="009D67A9">
        <w:rPr>
          <w:rFonts w:ascii="Palatino Linotype" w:hAnsi="Palatino Linotype" w:cs="Arial"/>
        </w:rPr>
        <w:t>l dos mil veintiuno</w:t>
      </w:r>
      <w:r w:rsidRPr="00080788">
        <w:rPr>
          <w:rFonts w:ascii="Palatino Linotype" w:hAnsi="Palatino Linotype" w:cs="Arial"/>
        </w:rPr>
        <w:t xml:space="preserve">, la parte </w:t>
      </w:r>
      <w:r w:rsidRPr="00080788">
        <w:rPr>
          <w:rFonts w:ascii="Palatino Linotype" w:hAnsi="Palatino Linotype" w:cs="Arial"/>
          <w:b/>
        </w:rPr>
        <w:t>recurrente</w:t>
      </w:r>
      <w:r w:rsidRPr="00080788">
        <w:rPr>
          <w:rFonts w:ascii="Palatino Linotype" w:hAnsi="Palatino Linotype" w:cs="Arial"/>
        </w:rPr>
        <w:t xml:space="preserve"> formuló solicitud de acceso a información pública al </w:t>
      </w:r>
      <w:r w:rsidRPr="00080788">
        <w:rPr>
          <w:rFonts w:ascii="Palatino Linotype" w:hAnsi="Palatino Linotype" w:cs="Arial"/>
          <w:b/>
        </w:rPr>
        <w:t>Sujeto Obligado</w:t>
      </w:r>
      <w:r w:rsidRPr="00080788">
        <w:rPr>
          <w:rFonts w:ascii="Palatino Linotype" w:hAnsi="Palatino Linotype" w:cs="Arial"/>
        </w:rPr>
        <w:t xml:space="preserve"> a través del Sistema de Acceso a la Información Mexiquense, en adelante </w:t>
      </w:r>
      <w:r w:rsidRPr="00080788">
        <w:rPr>
          <w:rFonts w:ascii="Palatino Linotype" w:hAnsi="Palatino Linotype" w:cs="Arial"/>
          <w:b/>
        </w:rPr>
        <w:t>SAIMEX,</w:t>
      </w:r>
      <w:r w:rsidRPr="00080788">
        <w:rPr>
          <w:rFonts w:ascii="Palatino Linotype" w:hAnsi="Palatino Linotype" w:cs="Arial"/>
        </w:rPr>
        <w:t xml:space="preserve"> requiriéndole lo siguiente:</w:t>
      </w:r>
    </w:p>
    <w:p w:rsidR="00AA47E4" w:rsidRPr="00607616" w:rsidRDefault="00AA47E4" w:rsidP="00607616">
      <w:pPr>
        <w:ind w:left="851" w:right="758"/>
        <w:jc w:val="both"/>
        <w:rPr>
          <w:rFonts w:ascii="Palatino Linotype" w:eastAsia="Palatino Linotype" w:hAnsi="Palatino Linotype" w:cs="Palatino Linotype"/>
          <w:i/>
          <w:sz w:val="22"/>
          <w:szCs w:val="22"/>
        </w:rPr>
      </w:pPr>
      <w:r w:rsidRPr="00607616">
        <w:rPr>
          <w:rFonts w:ascii="Palatino Linotype" w:eastAsia="Palatino Linotype" w:hAnsi="Palatino Linotype" w:cs="Palatino Linotype"/>
          <w:i/>
          <w:sz w:val="22"/>
          <w:szCs w:val="22"/>
        </w:rPr>
        <w:t>“</w:t>
      </w:r>
      <w:r w:rsidR="00E810A7" w:rsidRPr="00E810A7">
        <w:rPr>
          <w:rFonts w:ascii="Palatino Linotype" w:eastAsia="Palatino Linotype" w:hAnsi="Palatino Linotype" w:cs="Palatino Linotype"/>
          <w:i/>
          <w:sz w:val="22"/>
          <w:szCs w:val="22"/>
        </w:rPr>
        <w:t>Cuales son los expedientes jurídicos en los que la administración municipal de Zinacantepec es parte y ante que instancias o personas, cuales son las autoridades demandadas y porque motivos?</w:t>
      </w:r>
      <w:r w:rsidRPr="00607616">
        <w:rPr>
          <w:rFonts w:ascii="Palatino Linotype" w:eastAsia="Palatino Linotype" w:hAnsi="Palatino Linotype" w:cs="Palatino Linotype"/>
          <w:i/>
          <w:sz w:val="22"/>
          <w:szCs w:val="22"/>
        </w:rPr>
        <w:t>” (Sic)</w:t>
      </w:r>
    </w:p>
    <w:p w:rsidR="00AA47E4" w:rsidRPr="00080788" w:rsidRDefault="00AA47E4" w:rsidP="00AA47E4">
      <w:pPr>
        <w:spacing w:before="240" w:after="240" w:line="360" w:lineRule="auto"/>
        <w:jc w:val="both"/>
        <w:rPr>
          <w:rFonts w:ascii="Palatino Linotype" w:hAnsi="Palatino Linotype" w:cs="Arial"/>
        </w:rPr>
      </w:pPr>
      <w:r w:rsidRPr="00080788">
        <w:rPr>
          <w:rFonts w:ascii="Palatino Linotype" w:hAnsi="Palatino Linotype" w:cs="Arial"/>
          <w:b/>
        </w:rPr>
        <w:t xml:space="preserve">Modalidad elegida para la entrega de la información: </w:t>
      </w:r>
      <w:r w:rsidRPr="00080788">
        <w:rPr>
          <w:rFonts w:ascii="Palatino Linotype" w:hAnsi="Palatino Linotype" w:cs="Arial"/>
        </w:rPr>
        <w:t xml:space="preserve">a través del </w:t>
      </w:r>
      <w:r w:rsidRPr="00080788">
        <w:rPr>
          <w:rFonts w:ascii="Palatino Linotype" w:hAnsi="Palatino Linotype" w:cs="Arial"/>
          <w:b/>
        </w:rPr>
        <w:t>SAIMEX</w:t>
      </w:r>
      <w:r w:rsidRPr="00080788">
        <w:rPr>
          <w:rFonts w:ascii="Palatino Linotype" w:hAnsi="Palatino Linotype" w:cs="Arial"/>
        </w:rPr>
        <w:t>.</w:t>
      </w:r>
    </w:p>
    <w:p w:rsidR="00E810A7" w:rsidRDefault="00AA47E4" w:rsidP="00E810A7">
      <w:pPr>
        <w:spacing w:before="240" w:after="240" w:line="360" w:lineRule="auto"/>
        <w:jc w:val="both"/>
        <w:rPr>
          <w:rFonts w:ascii="Palatino Linotype" w:eastAsia="Palatino Linotype" w:hAnsi="Palatino Linotype" w:cs="Palatino Linotype"/>
          <w:b/>
        </w:rPr>
      </w:pPr>
      <w:r>
        <w:rPr>
          <w:rFonts w:ascii="Palatino Linotype" w:hAnsi="Palatino Linotype" w:cs="Arial"/>
          <w:b/>
        </w:rPr>
        <w:t xml:space="preserve">2. </w:t>
      </w:r>
      <w:r w:rsidR="00E810A7" w:rsidRPr="005E4884">
        <w:rPr>
          <w:rFonts w:ascii="Palatino Linotype" w:hAnsi="Palatino Linotype" w:cs="Arial"/>
          <w:b/>
        </w:rPr>
        <w:t xml:space="preserve">Solicitud </w:t>
      </w:r>
      <w:r w:rsidR="00E810A7">
        <w:rPr>
          <w:rFonts w:ascii="Palatino Linotype" w:hAnsi="Palatino Linotype" w:cs="Arial"/>
          <w:b/>
        </w:rPr>
        <w:t>de Aclaración</w:t>
      </w:r>
      <w:r w:rsidR="00E810A7" w:rsidRPr="00424C54">
        <w:rPr>
          <w:rFonts w:ascii="Palatino Linotype" w:hAnsi="Palatino Linotype" w:cs="Arial"/>
          <w:b/>
        </w:rPr>
        <w:t xml:space="preserve">, </w:t>
      </w:r>
      <w:r w:rsidR="00E810A7">
        <w:rPr>
          <w:rFonts w:ascii="Palatino Linotype" w:eastAsia="Palatino Linotype" w:hAnsi="Palatino Linotype" w:cs="Palatino Linotype"/>
        </w:rPr>
        <w:t xml:space="preserve">Con fecha once de junio del dos mil veintiuno el </w:t>
      </w:r>
      <w:r w:rsidR="00E810A7">
        <w:rPr>
          <w:rFonts w:ascii="Palatino Linotype" w:eastAsia="Palatino Linotype" w:hAnsi="Palatino Linotype" w:cs="Palatino Linotype"/>
          <w:b/>
        </w:rPr>
        <w:t>Sujeto Obligado</w:t>
      </w:r>
      <w:r w:rsidR="00E810A7">
        <w:rPr>
          <w:rFonts w:ascii="Palatino Linotype" w:eastAsia="Palatino Linotype" w:hAnsi="Palatino Linotype" w:cs="Palatino Linotype"/>
        </w:rPr>
        <w:t>, requirió al particular que complemente y/o aclare su solicitud, la cual versa como sigue:</w:t>
      </w:r>
    </w:p>
    <w:p w:rsidR="00E810A7" w:rsidRDefault="00E810A7" w:rsidP="00E810A7">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“Con fundamento en el artículo 159 de la Ley de Transparencia y Acceso a la Información Pública del Estado de México y Municipios, se le requiere para que dentro del plazo de diez días hábiles realice lo siguiente:</w:t>
      </w:r>
    </w:p>
    <w:p w:rsidR="00E810A7" w:rsidRPr="00E810A7" w:rsidRDefault="00E810A7" w:rsidP="00E810A7">
      <w:pPr>
        <w:ind w:left="851" w:right="900"/>
        <w:jc w:val="both"/>
        <w:rPr>
          <w:rFonts w:ascii="Palatino Linotype" w:eastAsia="Palatino Linotype" w:hAnsi="Palatino Linotype" w:cs="Palatino Linotype"/>
          <w:i/>
          <w:sz w:val="22"/>
          <w:szCs w:val="22"/>
        </w:rPr>
      </w:pPr>
      <w:r w:rsidRPr="00E810A7">
        <w:rPr>
          <w:rFonts w:ascii="Palatino Linotype" w:eastAsia="Palatino Linotype" w:hAnsi="Palatino Linotype" w:cs="Palatino Linotype"/>
          <w:i/>
          <w:sz w:val="22"/>
          <w:szCs w:val="22"/>
        </w:rPr>
        <w:t>Se requiere al solicitante ACLARE y PRECISE, el periodo del cual requiere la información, todo esto para estar en posibilidad de atender puntualmente su solicitud.</w:t>
      </w:r>
    </w:p>
    <w:p w:rsidR="00E810A7" w:rsidRDefault="00E810A7" w:rsidP="00E810A7">
      <w:pPr>
        <w:ind w:left="851" w:right="900"/>
        <w:jc w:val="both"/>
        <w:rPr>
          <w:rFonts w:ascii="Palatino Linotype" w:eastAsia="Palatino Linotype" w:hAnsi="Palatino Linotype" w:cs="Palatino Linotype"/>
          <w:i/>
          <w:sz w:val="22"/>
          <w:szCs w:val="22"/>
        </w:rPr>
      </w:pPr>
      <w:r w:rsidRPr="00910A99">
        <w:rPr>
          <w:rFonts w:ascii="Palatino Linotype" w:eastAsia="Palatino Linotype" w:hAnsi="Palatino Linotype" w:cs="Palatino Linotype"/>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E810A7" w:rsidRDefault="00E810A7" w:rsidP="00E810A7">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ATENTAMENTE</w:t>
      </w:r>
    </w:p>
    <w:p w:rsidR="00E810A7" w:rsidRDefault="00E810A7" w:rsidP="00E810A7">
      <w:pPr>
        <w:ind w:left="851" w:right="900"/>
        <w:jc w:val="both"/>
        <w:rPr>
          <w:rFonts w:ascii="Palatino Linotype" w:eastAsia="Palatino Linotype" w:hAnsi="Palatino Linotype" w:cs="Palatino Linotype"/>
          <w:i/>
          <w:sz w:val="22"/>
          <w:szCs w:val="22"/>
        </w:rPr>
      </w:pPr>
      <w:r w:rsidRPr="00E810A7">
        <w:rPr>
          <w:rFonts w:ascii="Palatino Linotype" w:eastAsia="Palatino Linotype" w:hAnsi="Palatino Linotype" w:cs="Palatino Linotype"/>
          <w:i/>
          <w:sz w:val="22"/>
          <w:szCs w:val="22"/>
        </w:rPr>
        <w:t>P.L.E. GABRIELA BRIZZET BELLO ESPINOSA</w:t>
      </w:r>
      <w:r>
        <w:rPr>
          <w:rFonts w:ascii="Palatino Linotype" w:eastAsia="Palatino Linotype" w:hAnsi="Palatino Linotype" w:cs="Palatino Linotype"/>
          <w:i/>
          <w:sz w:val="22"/>
          <w:szCs w:val="22"/>
        </w:rPr>
        <w:t>” (Sic)</w:t>
      </w:r>
    </w:p>
    <w:p w:rsidR="00E810A7" w:rsidRPr="002121DB" w:rsidRDefault="00E810A7" w:rsidP="00E810A7">
      <w:pPr>
        <w:ind w:left="851" w:right="900"/>
        <w:jc w:val="both"/>
        <w:rPr>
          <w:rFonts w:ascii="Palatino Linotype" w:eastAsia="Palatino Linotype" w:hAnsi="Palatino Linotype" w:cs="Palatino Linotype"/>
          <w:i/>
          <w:sz w:val="22"/>
          <w:szCs w:val="22"/>
        </w:rPr>
      </w:pPr>
    </w:p>
    <w:p w:rsidR="00E810A7" w:rsidRPr="00E810A7" w:rsidRDefault="00E810A7" w:rsidP="00E810A7">
      <w:pPr>
        <w:spacing w:before="240" w:after="240"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b/>
        </w:rPr>
        <w:t xml:space="preserve">Adjuntando a la solicitud de aclaración el archivo electrónico </w:t>
      </w:r>
      <w:r w:rsidRPr="00E810A7">
        <w:rPr>
          <w:rFonts w:ascii="Palatino Linotype" w:eastAsia="Palatino Linotype" w:hAnsi="Palatino Linotype" w:cs="Palatino Linotype"/>
        </w:rPr>
        <w:t>“</w:t>
      </w:r>
      <w:hyperlink r:id="rId8" w:tgtFrame="_blank" w:history="1">
        <w:r w:rsidRPr="00E810A7">
          <w:rPr>
            <w:rFonts w:ascii="Palatino Linotype" w:eastAsia="Palatino Linotype" w:hAnsi="Palatino Linotype" w:cs="Palatino Linotype"/>
          </w:rPr>
          <w:t>Oficio Aclaración 122.pdf</w:t>
        </w:r>
      </w:hyperlink>
      <w:r w:rsidRPr="00E810A7">
        <w:rPr>
          <w:rFonts w:ascii="Palatino Linotype" w:eastAsia="Palatino Linotype" w:hAnsi="Palatino Linotype" w:cs="Palatino Linotype"/>
        </w:rPr>
        <w:t xml:space="preserve">”, el cual contiene la aclaración referida. </w:t>
      </w:r>
    </w:p>
    <w:p w:rsidR="00E810A7" w:rsidRDefault="00E810A7" w:rsidP="00E810A7">
      <w:pPr>
        <w:spacing w:before="240" w:after="240" w:line="360" w:lineRule="auto"/>
        <w:contextualSpacing/>
        <w:jc w:val="both"/>
        <w:rPr>
          <w:rFonts w:ascii="Palatino Linotype" w:eastAsia="Palatino Linotype" w:hAnsi="Palatino Linotype" w:cs="Palatino Linotype"/>
          <w:b/>
        </w:rPr>
      </w:pPr>
    </w:p>
    <w:p w:rsidR="00E810A7" w:rsidRDefault="00E810A7" w:rsidP="00E810A7">
      <w:pPr>
        <w:spacing w:before="240" w:after="240"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b/>
        </w:rPr>
        <w:t xml:space="preserve">3. Aclaración de Solicitud. </w:t>
      </w:r>
      <w:r w:rsidR="003F22DD">
        <w:rPr>
          <w:rFonts w:ascii="Palatino Linotype" w:eastAsia="Palatino Linotype" w:hAnsi="Palatino Linotype" w:cs="Palatino Linotype"/>
        </w:rPr>
        <w:t>Con fecha catorce</w:t>
      </w:r>
      <w:r>
        <w:rPr>
          <w:rFonts w:ascii="Palatino Linotype" w:eastAsia="Palatino Linotype" w:hAnsi="Palatino Linotype" w:cs="Palatino Linotype"/>
        </w:rPr>
        <w:t xml:space="preserve"> de junio del dos mil veintiuno, el particular aclaró la solicitud de acceso a la información pública a través del SAIMEX, la cual versa como sigue:</w:t>
      </w:r>
    </w:p>
    <w:p w:rsidR="00E810A7" w:rsidRDefault="00E810A7" w:rsidP="00E810A7">
      <w:pPr>
        <w:ind w:left="851" w:right="900"/>
        <w:jc w:val="both"/>
        <w:rPr>
          <w:rFonts w:ascii="Palatino Linotype" w:eastAsia="Palatino Linotype" w:hAnsi="Palatino Linotype" w:cs="Palatino Linotype"/>
          <w:i/>
          <w:sz w:val="22"/>
          <w:szCs w:val="22"/>
        </w:rPr>
      </w:pPr>
    </w:p>
    <w:p w:rsidR="00E810A7" w:rsidRDefault="00E810A7" w:rsidP="00E810A7">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sidRPr="00E810A7">
        <w:rPr>
          <w:rFonts w:ascii="Palatino Linotype" w:eastAsia="Palatino Linotype" w:hAnsi="Palatino Linotype" w:cs="Palatino Linotype"/>
          <w:i/>
          <w:sz w:val="22"/>
          <w:szCs w:val="22"/>
        </w:rPr>
        <w:t>La información que requiero es de la actual administración, esto es 2019, 2020, 2021</w:t>
      </w:r>
      <w:r>
        <w:rPr>
          <w:rFonts w:ascii="Palatino Linotype" w:eastAsia="Palatino Linotype" w:hAnsi="Palatino Linotype" w:cs="Palatino Linotype"/>
          <w:i/>
          <w:sz w:val="22"/>
          <w:szCs w:val="22"/>
        </w:rPr>
        <w:t>” (Sic)</w:t>
      </w:r>
    </w:p>
    <w:p w:rsidR="00E810A7" w:rsidRDefault="00E810A7" w:rsidP="00E810A7">
      <w:pPr>
        <w:spacing w:before="240" w:after="240" w:line="360" w:lineRule="auto"/>
        <w:contextualSpacing/>
        <w:jc w:val="both"/>
        <w:rPr>
          <w:rFonts w:ascii="Palatino Linotype" w:eastAsia="Palatino Linotype" w:hAnsi="Palatino Linotype" w:cs="Palatino Linotype"/>
        </w:rPr>
      </w:pPr>
    </w:p>
    <w:p w:rsidR="00AA47E4" w:rsidRDefault="00E810A7" w:rsidP="00AA47E4">
      <w:pPr>
        <w:spacing w:before="240" w:after="240" w:line="360" w:lineRule="auto"/>
        <w:jc w:val="both"/>
        <w:rPr>
          <w:rFonts w:ascii="Palatino Linotype" w:hAnsi="Palatino Linotype" w:cs="Arial"/>
        </w:rPr>
      </w:pPr>
      <w:r>
        <w:rPr>
          <w:rFonts w:ascii="Palatino Linotype" w:hAnsi="Palatino Linotype" w:cs="Arial"/>
          <w:b/>
        </w:rPr>
        <w:t xml:space="preserve">4. </w:t>
      </w:r>
      <w:r w:rsidR="00AA47E4" w:rsidRPr="00AA3766">
        <w:rPr>
          <w:rFonts w:ascii="Palatino Linotype" w:hAnsi="Palatino Linotype" w:cs="Arial"/>
          <w:b/>
        </w:rPr>
        <w:t xml:space="preserve">Respuesta. </w:t>
      </w:r>
      <w:r w:rsidR="00AA47E4" w:rsidRPr="00AA3766">
        <w:rPr>
          <w:rFonts w:ascii="Palatino Linotype" w:hAnsi="Palatino Linotype" w:cs="Arial"/>
        </w:rPr>
        <w:t xml:space="preserve">Con </w:t>
      </w:r>
      <w:r>
        <w:rPr>
          <w:rFonts w:ascii="Palatino Linotype" w:hAnsi="Palatino Linotype" w:cs="Arial"/>
        </w:rPr>
        <w:t>fecha veintinueve de junio</w:t>
      </w:r>
      <w:r w:rsidR="00FF6012">
        <w:rPr>
          <w:rFonts w:ascii="Palatino Linotype" w:hAnsi="Palatino Linotype" w:cs="Arial"/>
        </w:rPr>
        <w:t xml:space="preserve"> de</w:t>
      </w:r>
      <w:r w:rsidR="00AF6A2E">
        <w:rPr>
          <w:rFonts w:ascii="Palatino Linotype" w:hAnsi="Palatino Linotype" w:cs="Arial"/>
        </w:rPr>
        <w:t>l dos mil veintiuno</w:t>
      </w:r>
      <w:r w:rsidR="00AA47E4" w:rsidRPr="00080788">
        <w:rPr>
          <w:rFonts w:ascii="Palatino Linotype" w:hAnsi="Palatino Linotype" w:cs="Arial"/>
        </w:rPr>
        <w:t xml:space="preserve"> el </w:t>
      </w:r>
      <w:r w:rsidR="00AA47E4" w:rsidRPr="00080788">
        <w:rPr>
          <w:rFonts w:ascii="Palatino Linotype" w:hAnsi="Palatino Linotype" w:cs="Arial"/>
          <w:b/>
        </w:rPr>
        <w:t>Sujeto Obligado</w:t>
      </w:r>
      <w:r w:rsidR="00AA47E4" w:rsidRPr="00080788">
        <w:rPr>
          <w:rFonts w:ascii="Palatino Linotype" w:hAnsi="Palatino Linotype" w:cs="Arial"/>
        </w:rPr>
        <w:t xml:space="preserve"> envió su respuesta</w:t>
      </w:r>
      <w:r w:rsidR="00607616">
        <w:rPr>
          <w:rFonts w:ascii="Palatino Linotype" w:hAnsi="Palatino Linotype" w:cs="Arial"/>
        </w:rPr>
        <w:t xml:space="preserve"> a la solicitud</w:t>
      </w:r>
      <w:r w:rsidR="00AA47E4" w:rsidRPr="00080788">
        <w:rPr>
          <w:rFonts w:ascii="Palatino Linotype" w:hAnsi="Palatino Linotype" w:cs="Arial"/>
        </w:rPr>
        <w:t xml:space="preserve"> de acceso a la información a través del SAIMEX, la cual versa como sigue:</w:t>
      </w:r>
    </w:p>
    <w:p w:rsidR="00AE0BBC" w:rsidRDefault="00AA47E4" w:rsidP="00CC2B1D">
      <w:pPr>
        <w:spacing w:before="240" w:after="240"/>
        <w:ind w:left="851" w:right="902"/>
        <w:contextualSpacing/>
        <w:jc w:val="both"/>
        <w:rPr>
          <w:rFonts w:ascii="Palatino Linotype" w:hAnsi="Palatino Linotype"/>
          <w:i/>
          <w:color w:val="000000"/>
        </w:rPr>
      </w:pPr>
      <w:r w:rsidRPr="00FF6012">
        <w:rPr>
          <w:rFonts w:ascii="Palatino Linotype" w:hAnsi="Palatino Linotype"/>
          <w:i/>
          <w:color w:val="000000"/>
        </w:rPr>
        <w:t>“</w:t>
      </w:r>
      <w:r w:rsidR="00AE0BBC" w:rsidRPr="00AE0BBC">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E810A7" w:rsidRPr="00AE0BBC" w:rsidRDefault="00E810A7" w:rsidP="00CC2B1D">
      <w:pPr>
        <w:spacing w:before="240" w:after="240"/>
        <w:ind w:left="851" w:right="902"/>
        <w:contextualSpacing/>
        <w:jc w:val="both"/>
        <w:rPr>
          <w:rFonts w:ascii="Palatino Linotype" w:hAnsi="Palatino Linotype"/>
          <w:i/>
          <w:color w:val="000000"/>
        </w:rPr>
      </w:pPr>
      <w:r w:rsidRPr="00AE0BBC">
        <w:rPr>
          <w:rFonts w:ascii="Palatino Linotype" w:hAnsi="Palatino Linotype"/>
          <w:i/>
          <w:color w:val="000000"/>
        </w:rPr>
        <w:lastRenderedPageBreak/>
        <w:t>Se da respuesta a su solicitud de información esperando le sea de utilidad sin omitir señalar que tiene derecho a inconformarse en la forma y término indicado en el oficio de respuesta que se adjunta</w:t>
      </w:r>
    </w:p>
    <w:p w:rsidR="00AA47E4" w:rsidRPr="00080788" w:rsidRDefault="00AA47E4" w:rsidP="00CC2B1D">
      <w:pPr>
        <w:spacing w:before="240" w:after="240"/>
        <w:ind w:left="851" w:right="902"/>
        <w:contextualSpacing/>
        <w:jc w:val="both"/>
        <w:rPr>
          <w:rFonts w:ascii="Palatino Linotype" w:hAnsi="Palatino Linotype"/>
          <w:i/>
          <w:color w:val="000000"/>
        </w:rPr>
      </w:pPr>
      <w:r w:rsidRPr="00080788">
        <w:rPr>
          <w:rFonts w:ascii="Palatino Linotype" w:hAnsi="Palatino Linotype"/>
          <w:i/>
          <w:color w:val="000000"/>
        </w:rPr>
        <w:t>ATENTAMENTE</w:t>
      </w:r>
    </w:p>
    <w:p w:rsidR="00AA47E4" w:rsidRPr="00AF6A2E" w:rsidRDefault="00743FDB" w:rsidP="00AA47E4">
      <w:pPr>
        <w:spacing w:before="240" w:after="240"/>
        <w:ind w:left="851" w:right="902"/>
        <w:contextualSpacing/>
        <w:jc w:val="both"/>
        <w:rPr>
          <w:rFonts w:ascii="Palatino Linotype" w:hAnsi="Palatino Linotype"/>
          <w:i/>
          <w:color w:val="000000"/>
        </w:rPr>
      </w:pPr>
      <w:r w:rsidRPr="00743FDB">
        <w:rPr>
          <w:rFonts w:ascii="Palatino Linotype" w:hAnsi="Palatino Linotype"/>
          <w:i/>
          <w:color w:val="000000"/>
        </w:rPr>
        <w:t>L.I. Edgar Eduardo Jiménez Reyes</w:t>
      </w:r>
      <w:r w:rsidR="00AA47E4" w:rsidRPr="003B19DA">
        <w:rPr>
          <w:rFonts w:ascii="Palatino Linotype" w:hAnsi="Palatino Linotype"/>
          <w:i/>
          <w:color w:val="000000"/>
        </w:rPr>
        <w:t>”</w:t>
      </w:r>
      <w:r w:rsidR="00AA47E4" w:rsidRPr="00607616">
        <w:rPr>
          <w:rFonts w:ascii="Palatino Linotype" w:hAnsi="Palatino Linotype"/>
          <w:i/>
          <w:color w:val="000000"/>
        </w:rPr>
        <w:t xml:space="preserve"> (</w:t>
      </w:r>
      <w:r w:rsidR="00AA47E4" w:rsidRPr="00FF6012">
        <w:rPr>
          <w:rFonts w:ascii="Palatino Linotype" w:hAnsi="Palatino Linotype"/>
          <w:i/>
          <w:color w:val="000000"/>
        </w:rPr>
        <w:t>Sic)</w:t>
      </w:r>
    </w:p>
    <w:p w:rsidR="00C57D70" w:rsidRDefault="00C57D70" w:rsidP="00C57D70">
      <w:pPr>
        <w:spacing w:before="240" w:after="240"/>
        <w:ind w:right="902"/>
        <w:contextualSpacing/>
        <w:jc w:val="both"/>
        <w:rPr>
          <w:rFonts w:ascii="Palatino Linotype" w:hAnsi="Palatino Linotype"/>
          <w:i/>
          <w:color w:val="000000"/>
        </w:rPr>
      </w:pPr>
    </w:p>
    <w:p w:rsidR="00FF6012" w:rsidRPr="00FF6012" w:rsidRDefault="00743FDB" w:rsidP="00AA47E4">
      <w:pPr>
        <w:spacing w:before="240" w:after="240" w:line="360" w:lineRule="auto"/>
        <w:contextualSpacing/>
        <w:jc w:val="both"/>
        <w:rPr>
          <w:rFonts w:ascii="Palatino Linotype" w:hAnsi="Palatino Linotype" w:cs="Arial"/>
        </w:rPr>
      </w:pPr>
      <w:r>
        <w:rPr>
          <w:rFonts w:ascii="Palatino Linotype" w:hAnsi="Palatino Linotype" w:cs="Arial"/>
        </w:rPr>
        <w:t>Adjuntando su respuesta los</w:t>
      </w:r>
      <w:r w:rsidR="00A77769">
        <w:rPr>
          <w:rFonts w:ascii="Palatino Linotype" w:hAnsi="Palatino Linotype" w:cs="Arial"/>
        </w:rPr>
        <w:t xml:space="preserve"> archivo</w:t>
      </w:r>
      <w:r>
        <w:rPr>
          <w:rFonts w:ascii="Palatino Linotype" w:hAnsi="Palatino Linotype" w:cs="Arial"/>
        </w:rPr>
        <w:t>s</w:t>
      </w:r>
      <w:r w:rsidR="00A77769">
        <w:rPr>
          <w:rFonts w:ascii="Palatino Linotype" w:hAnsi="Palatino Linotype" w:cs="Arial"/>
        </w:rPr>
        <w:t xml:space="preserve"> electrónico</w:t>
      </w:r>
      <w:r>
        <w:rPr>
          <w:rFonts w:ascii="Palatino Linotype" w:hAnsi="Palatino Linotype" w:cs="Arial"/>
        </w:rPr>
        <w:t>s:</w:t>
      </w:r>
      <w:r w:rsidR="00FF6012" w:rsidRPr="00FF6012">
        <w:rPr>
          <w:rFonts w:ascii="Palatino Linotype" w:hAnsi="Palatino Linotype" w:cs="Arial"/>
        </w:rPr>
        <w:t xml:space="preserve"> </w:t>
      </w:r>
      <w:r w:rsidR="00FF6012">
        <w:rPr>
          <w:rFonts w:ascii="Palatino Linotype" w:hAnsi="Palatino Linotype" w:cs="Arial"/>
        </w:rPr>
        <w:t>“</w:t>
      </w:r>
      <w:hyperlink r:id="rId9" w:tgtFrame="_blank" w:history="1">
        <w:r w:rsidR="00AE0BBC" w:rsidRPr="00AE0BBC">
          <w:rPr>
            <w:rFonts w:ascii="Palatino Linotype" w:hAnsi="Palatino Linotype"/>
          </w:rPr>
          <w:t>Oficio Respuesta S.P.H..pdf</w:t>
        </w:r>
      </w:hyperlink>
      <w:r w:rsidRPr="00743FDB">
        <w:rPr>
          <w:rFonts w:ascii="Palatino Linotype" w:hAnsi="Palatino Linotype" w:cs="Arial"/>
        </w:rPr>
        <w:t>”</w:t>
      </w:r>
      <w:r w:rsidR="00AE0BBC">
        <w:rPr>
          <w:rFonts w:ascii="Palatino Linotype" w:hAnsi="Palatino Linotype" w:cs="Arial"/>
        </w:rPr>
        <w:t>, “</w:t>
      </w:r>
      <w:hyperlink r:id="rId10" w:tgtFrame="_blank" w:history="1">
        <w:r w:rsidR="00AE0BBC" w:rsidRPr="00AE0BBC">
          <w:rPr>
            <w:rFonts w:ascii="Palatino Linotype" w:hAnsi="Palatino Linotype"/>
          </w:rPr>
          <w:t>Oficio Requerir Inf..pdf</w:t>
        </w:r>
      </w:hyperlink>
      <w:r w:rsidR="00AE0BBC" w:rsidRPr="00AE0BBC">
        <w:rPr>
          <w:rFonts w:ascii="Palatino Linotype" w:hAnsi="Palatino Linotype" w:cs="Arial"/>
        </w:rPr>
        <w:t>” y “</w:t>
      </w:r>
      <w:hyperlink r:id="rId11" w:tgtFrame="_blank" w:history="1">
        <w:r w:rsidR="00AE0BBC" w:rsidRPr="00AE0BBC">
          <w:rPr>
            <w:rFonts w:ascii="Palatino Linotype" w:hAnsi="Palatino Linotype"/>
          </w:rPr>
          <w:t>Oficio Respuesta u.t..pdf</w:t>
        </w:r>
      </w:hyperlink>
      <w:r w:rsidR="00AE0BBC" w:rsidRPr="00AE0BBC">
        <w:rPr>
          <w:rFonts w:ascii="Palatino Linotype" w:hAnsi="Palatino Linotype" w:cs="Arial"/>
        </w:rPr>
        <w:t>”</w:t>
      </w:r>
      <w:r>
        <w:rPr>
          <w:rFonts w:ascii="Palatino Linotype" w:hAnsi="Palatino Linotype" w:cs="Arial"/>
        </w:rPr>
        <w:t>; los</w:t>
      </w:r>
      <w:r w:rsidR="00A77769">
        <w:rPr>
          <w:rFonts w:ascii="Palatino Linotype" w:hAnsi="Palatino Linotype" w:cs="Arial"/>
        </w:rPr>
        <w:t xml:space="preserve"> cual</w:t>
      </w:r>
      <w:r>
        <w:rPr>
          <w:rFonts w:ascii="Palatino Linotype" w:hAnsi="Palatino Linotype" w:cs="Arial"/>
        </w:rPr>
        <w:t>es</w:t>
      </w:r>
      <w:r w:rsidR="00A77769">
        <w:rPr>
          <w:rFonts w:ascii="Palatino Linotype" w:hAnsi="Palatino Linotype" w:cs="Arial"/>
        </w:rPr>
        <w:t xml:space="preserve"> será</w:t>
      </w:r>
      <w:r>
        <w:rPr>
          <w:rFonts w:ascii="Palatino Linotype" w:hAnsi="Palatino Linotype" w:cs="Arial"/>
        </w:rPr>
        <w:t>n</w:t>
      </w:r>
      <w:r w:rsidR="00A77769">
        <w:rPr>
          <w:rFonts w:ascii="Palatino Linotype" w:hAnsi="Palatino Linotype" w:cs="Arial"/>
        </w:rPr>
        <w:t xml:space="preserve"> analizado</w:t>
      </w:r>
      <w:r>
        <w:rPr>
          <w:rFonts w:ascii="Palatino Linotype" w:hAnsi="Palatino Linotype" w:cs="Arial"/>
        </w:rPr>
        <w:t>s</w:t>
      </w:r>
      <w:r w:rsidR="00FF6012">
        <w:rPr>
          <w:rFonts w:ascii="Palatino Linotype" w:hAnsi="Palatino Linotype" w:cs="Arial"/>
        </w:rPr>
        <w:t xml:space="preserve"> en el aparto de estudio correspondiente.</w:t>
      </w:r>
    </w:p>
    <w:p w:rsidR="00FF6012" w:rsidRDefault="00FF6012" w:rsidP="00AA47E4">
      <w:pPr>
        <w:spacing w:before="240" w:after="240" w:line="360" w:lineRule="auto"/>
        <w:contextualSpacing/>
        <w:jc w:val="both"/>
        <w:rPr>
          <w:rFonts w:ascii="Palatino Linotype" w:hAnsi="Palatino Linotype" w:cs="Arial"/>
          <w:b/>
        </w:rPr>
      </w:pPr>
    </w:p>
    <w:p w:rsidR="00AA47E4" w:rsidRDefault="00AE0BBC" w:rsidP="00AA47E4">
      <w:pPr>
        <w:spacing w:before="240" w:after="240" w:line="360" w:lineRule="auto"/>
        <w:contextualSpacing/>
        <w:jc w:val="both"/>
        <w:rPr>
          <w:rFonts w:ascii="Palatino Linotype" w:hAnsi="Palatino Linotype" w:cs="Arial"/>
        </w:rPr>
      </w:pPr>
      <w:r>
        <w:rPr>
          <w:rFonts w:ascii="Palatino Linotype" w:hAnsi="Palatino Linotype" w:cs="Arial"/>
          <w:b/>
        </w:rPr>
        <w:t>5</w:t>
      </w:r>
      <w:r w:rsidR="00607616">
        <w:rPr>
          <w:rFonts w:ascii="Palatino Linotype" w:hAnsi="Palatino Linotype" w:cs="Arial"/>
          <w:b/>
        </w:rPr>
        <w:t>. Interposición del</w:t>
      </w:r>
      <w:r w:rsidR="00AA47E4" w:rsidRPr="00080788">
        <w:rPr>
          <w:rFonts w:ascii="Palatino Linotype" w:hAnsi="Palatino Linotype" w:cs="Arial"/>
          <w:b/>
        </w:rPr>
        <w:t xml:space="preserve"> recurso de revisión. </w:t>
      </w:r>
      <w:r w:rsidR="00AA47E4">
        <w:rPr>
          <w:rFonts w:ascii="Palatino Linotype" w:hAnsi="Palatino Linotype" w:cs="Arial"/>
        </w:rPr>
        <w:t>Inconforme la</w:t>
      </w:r>
      <w:r w:rsidR="00AA47E4" w:rsidRPr="00080788">
        <w:rPr>
          <w:rFonts w:ascii="Palatino Linotype" w:hAnsi="Palatino Linotype" w:cs="Arial"/>
        </w:rPr>
        <w:t xml:space="preserve"> solicitante con la respuesta del </w:t>
      </w:r>
      <w:r w:rsidR="00AA47E4" w:rsidRPr="00080788">
        <w:rPr>
          <w:rFonts w:ascii="Palatino Linotype" w:hAnsi="Palatino Linotype" w:cs="Arial"/>
          <w:b/>
        </w:rPr>
        <w:t>Sujeto Obligado</w:t>
      </w:r>
      <w:r w:rsidR="00AA47E4" w:rsidRPr="00080788">
        <w:rPr>
          <w:rFonts w:ascii="Palatino Linotype" w:hAnsi="Palatino Linotype" w:cs="Arial"/>
        </w:rPr>
        <w:t xml:space="preserve"> interpuso </w:t>
      </w:r>
      <w:r w:rsidR="00AA47E4">
        <w:rPr>
          <w:rFonts w:ascii="Palatino Linotype" w:hAnsi="Palatino Linotype" w:cs="Arial"/>
        </w:rPr>
        <w:t xml:space="preserve">los </w:t>
      </w:r>
      <w:r w:rsidR="00AA47E4" w:rsidRPr="00080788">
        <w:rPr>
          <w:rFonts w:ascii="Palatino Linotype" w:hAnsi="Palatino Linotype" w:cs="Arial"/>
        </w:rPr>
        <w:t>recurso</w:t>
      </w:r>
      <w:r w:rsidR="00AA47E4">
        <w:rPr>
          <w:rFonts w:ascii="Palatino Linotype" w:hAnsi="Palatino Linotype" w:cs="Arial"/>
        </w:rPr>
        <w:t>s</w:t>
      </w:r>
      <w:r w:rsidR="00AA47E4" w:rsidRPr="00080788">
        <w:rPr>
          <w:rFonts w:ascii="Palatino Linotype" w:hAnsi="Palatino Linotype" w:cs="Arial"/>
        </w:rPr>
        <w:t xml:space="preserve"> de revisión a t</w:t>
      </w:r>
      <w:r w:rsidR="00AA47E4">
        <w:rPr>
          <w:rFonts w:ascii="Palatino Linotype" w:hAnsi="Palatino Linotype" w:cs="Arial"/>
        </w:rPr>
        <w:t>ravé</w:t>
      </w:r>
      <w:r>
        <w:rPr>
          <w:rFonts w:ascii="Palatino Linotype" w:hAnsi="Palatino Linotype" w:cs="Arial"/>
        </w:rPr>
        <w:t>s del SAIMEX en fecha nueve de junio</w:t>
      </w:r>
      <w:r w:rsidR="00FF6012">
        <w:rPr>
          <w:rFonts w:ascii="Palatino Linotype" w:hAnsi="Palatino Linotype" w:cs="Arial"/>
        </w:rPr>
        <w:t xml:space="preserve"> de</w:t>
      </w:r>
      <w:r w:rsidR="00AF6A2E">
        <w:rPr>
          <w:rFonts w:ascii="Palatino Linotype" w:hAnsi="Palatino Linotype" w:cs="Arial"/>
        </w:rPr>
        <w:t>l dos mil veintiuno</w:t>
      </w:r>
      <w:r w:rsidR="00AA47E4" w:rsidRPr="00080788">
        <w:rPr>
          <w:rFonts w:ascii="Palatino Linotype" w:hAnsi="Palatino Linotype" w:cs="Arial"/>
        </w:rPr>
        <w:t>, a través del cual expresó lo siguiente:</w:t>
      </w:r>
    </w:p>
    <w:p w:rsidR="00AA47E4" w:rsidRPr="00D6780E" w:rsidRDefault="00AA47E4" w:rsidP="00AA47E4">
      <w:pPr>
        <w:spacing w:line="360" w:lineRule="auto"/>
        <w:rPr>
          <w:rFonts w:ascii="Palatino Linotype" w:hAnsi="Palatino Linotype" w:cs="Arial"/>
          <w:b/>
        </w:rPr>
      </w:pPr>
      <w:r w:rsidRPr="00D6780E">
        <w:rPr>
          <w:rFonts w:ascii="Palatino Linotype" w:hAnsi="Palatino Linotype" w:cs="Arial"/>
          <w:b/>
        </w:rPr>
        <w:t>a) Acto impugnado.</w:t>
      </w:r>
    </w:p>
    <w:p w:rsidR="00AA47E4" w:rsidRPr="005A59DC" w:rsidRDefault="00AA47E4" w:rsidP="005A59DC">
      <w:pPr>
        <w:spacing w:after="240"/>
        <w:ind w:left="851" w:right="900"/>
        <w:jc w:val="both"/>
        <w:rPr>
          <w:rFonts w:ascii="Palatino Linotype" w:hAnsi="Palatino Linotype"/>
          <w:i/>
          <w:color w:val="000000"/>
        </w:rPr>
      </w:pPr>
      <w:r w:rsidRPr="005A59DC">
        <w:rPr>
          <w:rFonts w:ascii="Palatino Linotype" w:hAnsi="Palatino Linotype"/>
          <w:i/>
          <w:color w:val="000000"/>
        </w:rPr>
        <w:t>“</w:t>
      </w:r>
      <w:r w:rsidR="00AE0BBC" w:rsidRPr="00AE0BBC">
        <w:rPr>
          <w:rFonts w:ascii="Palatino Linotype" w:hAnsi="Palatino Linotype"/>
          <w:i/>
          <w:color w:val="000000"/>
        </w:rPr>
        <w:t>La respuesta a la solicitud de información 00122/ZINACANT/IP/2021</w:t>
      </w:r>
      <w:r w:rsidR="00523162" w:rsidRPr="00523162">
        <w:rPr>
          <w:rFonts w:ascii="Palatino Linotype" w:hAnsi="Palatino Linotype"/>
          <w:i/>
          <w:color w:val="000000"/>
        </w:rPr>
        <w:t>”</w:t>
      </w:r>
      <w:r w:rsidR="00AF6A2E" w:rsidRPr="005A59DC">
        <w:rPr>
          <w:rFonts w:ascii="Palatino Linotype" w:hAnsi="Palatino Linotype"/>
          <w:i/>
          <w:color w:val="000000"/>
        </w:rPr>
        <w:t xml:space="preserve"> </w:t>
      </w:r>
      <w:r w:rsidRPr="005A59DC">
        <w:rPr>
          <w:rFonts w:ascii="Palatino Linotype" w:hAnsi="Palatino Linotype"/>
          <w:i/>
          <w:color w:val="000000"/>
        </w:rPr>
        <w:t>(Sic)</w:t>
      </w:r>
    </w:p>
    <w:p w:rsidR="00AA47E4" w:rsidRPr="00080788" w:rsidRDefault="00AA47E4" w:rsidP="00AA47E4">
      <w:pPr>
        <w:spacing w:line="360" w:lineRule="auto"/>
        <w:jc w:val="both"/>
        <w:rPr>
          <w:rFonts w:ascii="Palatino Linotype" w:hAnsi="Palatino Linotype" w:cs="Arial"/>
          <w:b/>
        </w:rPr>
      </w:pPr>
      <w:r w:rsidRPr="00080788">
        <w:rPr>
          <w:rFonts w:ascii="Palatino Linotype" w:hAnsi="Palatino Linotype" w:cs="Arial"/>
          <w:b/>
        </w:rPr>
        <w:t>b) Motivos de inconformidad.</w:t>
      </w:r>
    </w:p>
    <w:p w:rsidR="00AA47E4" w:rsidRDefault="00AA47E4" w:rsidP="00AA47E4">
      <w:pPr>
        <w:spacing w:after="240"/>
        <w:ind w:left="851" w:right="900"/>
        <w:jc w:val="both"/>
        <w:rPr>
          <w:rFonts w:ascii="Palatino Linotype" w:hAnsi="Palatino Linotype"/>
          <w:i/>
          <w:color w:val="000000"/>
        </w:rPr>
      </w:pPr>
      <w:r w:rsidRPr="00AA3766">
        <w:rPr>
          <w:rFonts w:ascii="Palatino Linotype" w:hAnsi="Palatino Linotype"/>
          <w:i/>
          <w:color w:val="000000"/>
        </w:rPr>
        <w:t>“</w:t>
      </w:r>
      <w:r w:rsidR="00AE0BBC" w:rsidRPr="00AE0BBC">
        <w:rPr>
          <w:rFonts w:ascii="Palatino Linotype" w:hAnsi="Palatino Linotype"/>
          <w:i/>
          <w:color w:val="000000"/>
        </w:rPr>
        <w:t>La respuesta que otorga el Sujeto Obligado es insuficiente y/o Incompleta, aunado a que el obligado debe tomar en consideración los principios de máxima publicidad, así como de suplencia de la queja en atención a lo solicitado: ..."Cuales son los expedientes jurídicos en los que la administración municipal de Zinacantepec es parte y ante que instancias o personas, cuales son las autoridades demandadas y porque motivos?"..., que dista mucho de la información adjunta como respuesta: ..."456 expedientes en trámite, versan sobre las siguientes materias: Administrátivo, Laboral, Amparo, Penal, Mercantil, Agrario"..., por lo que el referido Sujeto Obligado omite informar el número de clasificación, referencia y/o identificación de los expedientes en los que es parte el Ayuntamiento de Zinacantepec.</w:t>
      </w:r>
      <w:r w:rsidR="00AF6A2E" w:rsidRPr="00080788">
        <w:rPr>
          <w:rFonts w:ascii="Palatino Linotype" w:hAnsi="Palatino Linotype"/>
          <w:i/>
          <w:color w:val="000000"/>
        </w:rPr>
        <w:t>” (</w:t>
      </w:r>
      <w:r w:rsidRPr="00080788">
        <w:rPr>
          <w:rFonts w:ascii="Palatino Linotype" w:hAnsi="Palatino Linotype"/>
          <w:i/>
          <w:color w:val="000000"/>
        </w:rPr>
        <w:t>Sic)</w:t>
      </w:r>
    </w:p>
    <w:p w:rsidR="005A59DC" w:rsidRPr="00AE0BBC" w:rsidRDefault="00AE0BBC" w:rsidP="00AA47E4">
      <w:pPr>
        <w:spacing w:before="240" w:after="240" w:line="360" w:lineRule="auto"/>
        <w:contextualSpacing/>
        <w:jc w:val="both"/>
        <w:rPr>
          <w:rFonts w:ascii="Palatino Linotype" w:hAnsi="Palatino Linotype"/>
          <w:b/>
          <w:lang w:val="es-ES_tradnl"/>
        </w:rPr>
      </w:pPr>
      <w:r>
        <w:rPr>
          <w:rFonts w:ascii="Palatino Linotype" w:hAnsi="Palatino Linotype"/>
          <w:b/>
        </w:rPr>
        <w:lastRenderedPageBreak/>
        <w:t>6</w:t>
      </w:r>
      <w:r w:rsidR="00AA47E4">
        <w:rPr>
          <w:rFonts w:ascii="Palatino Linotype" w:hAnsi="Palatino Linotype"/>
          <w:b/>
        </w:rPr>
        <w:t xml:space="preserve">. Turno. </w:t>
      </w:r>
      <w:r w:rsidR="00AA47E4" w:rsidRPr="005A3029">
        <w:rPr>
          <w:rFonts w:ascii="Palatino Linotype" w:hAnsi="Palatino Linotype"/>
        </w:rPr>
        <w:t xml:space="preserve">De conformidad con el artículo 185, fracción I de la </w:t>
      </w:r>
      <w:r w:rsidR="00AA47E4" w:rsidRPr="005A3029">
        <w:rPr>
          <w:rFonts w:ascii="Palatino Linotype" w:hAnsi="Palatino Linotype" w:cs="Arial"/>
        </w:rPr>
        <w:t>Ley de Transparencia y Acceso a la Información Pública del E</w:t>
      </w:r>
      <w:r w:rsidR="00607616">
        <w:rPr>
          <w:rFonts w:ascii="Palatino Linotype" w:hAnsi="Palatino Linotype" w:cs="Arial"/>
        </w:rPr>
        <w:t>stado de México y Municipios</w:t>
      </w:r>
      <w:r w:rsidR="00AA47E4">
        <w:rPr>
          <w:rFonts w:ascii="Palatino Linotype" w:hAnsi="Palatino Linotype" w:cs="Arial"/>
        </w:rPr>
        <w:t>, el</w:t>
      </w:r>
      <w:r w:rsidR="00AA47E4" w:rsidRPr="005A3029">
        <w:rPr>
          <w:rFonts w:ascii="Palatino Linotype" w:hAnsi="Palatino Linotype" w:cs="Arial"/>
        </w:rPr>
        <w:t xml:space="preserve"> recurso de revisión número </w:t>
      </w:r>
      <w:r>
        <w:rPr>
          <w:rFonts w:ascii="Palatino Linotype" w:hAnsi="Palatino Linotype"/>
          <w:b/>
          <w:lang w:val="es-ES_tradnl"/>
        </w:rPr>
        <w:t>03694</w:t>
      </w:r>
      <w:r w:rsidR="00AF6A2E">
        <w:rPr>
          <w:rFonts w:ascii="Palatino Linotype" w:hAnsi="Palatino Linotype"/>
          <w:b/>
          <w:lang w:val="es-ES_tradnl"/>
        </w:rPr>
        <w:t>/INFOEM/IP/RR/2021</w:t>
      </w:r>
      <w:r w:rsidR="00AA47E4">
        <w:rPr>
          <w:rFonts w:ascii="Palatino Linotype" w:hAnsi="Palatino Linotype"/>
          <w:b/>
          <w:lang w:val="es-ES_tradnl"/>
        </w:rPr>
        <w:t xml:space="preserve"> </w:t>
      </w:r>
      <w:r w:rsidR="00AA47E4" w:rsidRPr="00DD4185">
        <w:rPr>
          <w:rFonts w:ascii="Palatino Linotype" w:hAnsi="Palatino Linotype"/>
          <w:lang w:val="es-ES_tradnl"/>
        </w:rPr>
        <w:t>se turnó</w:t>
      </w:r>
      <w:r w:rsidR="00AA47E4">
        <w:rPr>
          <w:rFonts w:ascii="Palatino Linotype" w:hAnsi="Palatino Linotype"/>
          <w:b/>
          <w:lang w:val="es-ES_tradnl"/>
        </w:rPr>
        <w:t xml:space="preserve"> </w:t>
      </w:r>
      <w:r w:rsidR="00AA47E4" w:rsidRPr="009F7D9F">
        <w:rPr>
          <w:rFonts w:ascii="Palatino Linotype" w:eastAsia="Calibri" w:hAnsi="Palatino Linotype" w:cs="Arial"/>
        </w:rPr>
        <w:t xml:space="preserve">por el sistema electrónico del Instituto de Transparencia, Acceso a la Información Pública y Protección de Datos Personales del Estado de México y Municipios, </w:t>
      </w:r>
      <w:r w:rsidR="00AA47E4" w:rsidRPr="009F7D9F">
        <w:rPr>
          <w:rFonts w:ascii="Palatino Linotype" w:hAnsi="Palatino Linotype" w:cs="Arial"/>
        </w:rPr>
        <w:t>al</w:t>
      </w:r>
      <w:r w:rsidR="00AA47E4" w:rsidRPr="009F7D9F">
        <w:rPr>
          <w:rFonts w:ascii="Palatino Linotype" w:eastAsia="Calibri" w:hAnsi="Palatino Linotype" w:cs="Arial"/>
        </w:rPr>
        <w:t xml:space="preserve"> Comisionado </w:t>
      </w:r>
      <w:r w:rsidR="002E0FEE">
        <w:rPr>
          <w:rFonts w:ascii="Palatino Linotype" w:eastAsia="Calibri" w:hAnsi="Palatino Linotype" w:cs="Arial"/>
          <w:b/>
        </w:rPr>
        <w:t>Guadalupe Ramírez Peña,</w:t>
      </w:r>
      <w:r w:rsidR="00AA47E4" w:rsidRPr="009F7D9F">
        <w:rPr>
          <w:rFonts w:ascii="Palatino Linotype" w:hAnsi="Palatino Linotype" w:cs="Arial"/>
        </w:rPr>
        <w:t xml:space="preserve"> para su análisis, estudio, elaboración del proyecto y </w:t>
      </w:r>
      <w:r w:rsidR="00AA47E4" w:rsidRPr="009F7D9F">
        <w:rPr>
          <w:rFonts w:ascii="Palatino Linotype" w:eastAsia="Calibri" w:hAnsi="Palatino Linotype" w:cs="Arial"/>
        </w:rPr>
        <w:t xml:space="preserve">presentación </w:t>
      </w:r>
      <w:r w:rsidR="00AA47E4">
        <w:rPr>
          <w:rFonts w:ascii="Palatino Linotype" w:eastAsia="Calibri" w:hAnsi="Palatino Linotype" w:cs="Arial"/>
        </w:rPr>
        <w:t>a</w:t>
      </w:r>
      <w:r w:rsidR="00607616">
        <w:rPr>
          <w:rFonts w:ascii="Palatino Linotype" w:eastAsia="Calibri" w:hAnsi="Palatino Linotype" w:cs="Arial"/>
        </w:rPr>
        <w:t>nte el Pleno de este Instituto.</w:t>
      </w:r>
    </w:p>
    <w:p w:rsidR="00743FDB" w:rsidRDefault="00743FDB" w:rsidP="00AA47E4">
      <w:pPr>
        <w:spacing w:before="240" w:after="240" w:line="360" w:lineRule="auto"/>
        <w:contextualSpacing/>
        <w:jc w:val="both"/>
        <w:rPr>
          <w:rFonts w:ascii="Palatino Linotype" w:eastAsia="Calibri" w:hAnsi="Palatino Linotype" w:cs="Arial"/>
        </w:rPr>
      </w:pPr>
    </w:p>
    <w:p w:rsidR="00AA47E4" w:rsidRDefault="00AE0BBC" w:rsidP="00AA47E4">
      <w:pPr>
        <w:spacing w:before="240" w:after="240" w:line="360" w:lineRule="auto"/>
        <w:contextualSpacing/>
        <w:jc w:val="both"/>
        <w:rPr>
          <w:rFonts w:ascii="Palatino Linotype" w:hAnsi="Palatino Linotype" w:cs="Arial"/>
        </w:rPr>
      </w:pPr>
      <w:r>
        <w:rPr>
          <w:rFonts w:ascii="Palatino Linotype" w:hAnsi="Palatino Linotype" w:cs="Arial"/>
          <w:b/>
        </w:rPr>
        <w:t>7</w:t>
      </w:r>
      <w:r w:rsidR="00607616">
        <w:rPr>
          <w:rFonts w:ascii="Palatino Linotype" w:hAnsi="Palatino Linotype" w:cs="Arial"/>
          <w:b/>
        </w:rPr>
        <w:t>. Admisión del</w:t>
      </w:r>
      <w:r w:rsidR="00AA47E4" w:rsidRPr="00080788">
        <w:rPr>
          <w:rFonts w:ascii="Palatino Linotype" w:hAnsi="Palatino Linotype" w:cs="Arial"/>
          <w:b/>
        </w:rPr>
        <w:t xml:space="preserve"> recurso de revisión: </w:t>
      </w:r>
      <w:r>
        <w:rPr>
          <w:rFonts w:ascii="Palatino Linotype" w:hAnsi="Palatino Linotype" w:cs="Arial"/>
        </w:rPr>
        <w:t>En fecha catorce de julio</w:t>
      </w:r>
      <w:r w:rsidR="00367B45">
        <w:rPr>
          <w:rFonts w:ascii="Palatino Linotype" w:hAnsi="Palatino Linotype" w:cs="Arial"/>
        </w:rPr>
        <w:t xml:space="preserve"> de</w:t>
      </w:r>
      <w:r w:rsidR="00AF6A2E">
        <w:rPr>
          <w:rFonts w:ascii="Palatino Linotype" w:hAnsi="Palatino Linotype" w:cs="Arial"/>
        </w:rPr>
        <w:t>l dos mil veintiuno</w:t>
      </w:r>
      <w:r w:rsidR="00607616">
        <w:rPr>
          <w:rFonts w:ascii="Palatino Linotype" w:hAnsi="Palatino Linotype" w:cs="Arial"/>
        </w:rPr>
        <w:t>, el</w:t>
      </w:r>
      <w:r w:rsidR="00AA47E4" w:rsidRPr="00080788">
        <w:rPr>
          <w:rFonts w:ascii="Palatino Linotype" w:hAnsi="Palatino Linotype" w:cs="Arial"/>
        </w:rPr>
        <w:t xml:space="preserve"> Comisionado ponente</w:t>
      </w:r>
      <w:r w:rsidR="00607616">
        <w:rPr>
          <w:rFonts w:ascii="Palatino Linotype" w:hAnsi="Palatino Linotype" w:cs="Arial"/>
        </w:rPr>
        <w:t>, admitió a trámite el</w:t>
      </w:r>
      <w:r w:rsidR="00AA47E4" w:rsidRPr="00080788">
        <w:rPr>
          <w:rFonts w:ascii="Palatino Linotype" w:hAnsi="Palatino Linotype" w:cs="Arial"/>
        </w:rPr>
        <w:t xml:space="preserve"> recurso de revisión que ahora se resuelve, dando un plazo máximo de siete días hábiles para que las partes manifestaran lo que a su derecho resultara conveniente, ofrecieran pruebas, formularan alegatos y el Sujeto Obligado presentara su informe justificado. </w:t>
      </w:r>
    </w:p>
    <w:p w:rsidR="00CC2B1D" w:rsidRPr="00743FDB" w:rsidRDefault="00AE0BBC" w:rsidP="00CC2B1D">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cs="Arial"/>
          <w:sz w:val="24"/>
          <w:szCs w:val="24"/>
          <w:lang w:eastAsia="es-ES"/>
        </w:rPr>
      </w:pPr>
      <w:r>
        <w:rPr>
          <w:rFonts w:ascii="Palatino Linotype" w:hAnsi="Palatino Linotype" w:cs="Arial"/>
          <w:b/>
          <w:sz w:val="24"/>
          <w:szCs w:val="24"/>
        </w:rPr>
        <w:t>8</w:t>
      </w:r>
      <w:r w:rsidR="00AA47E4" w:rsidRPr="00743FDB">
        <w:rPr>
          <w:rFonts w:ascii="Palatino Linotype" w:hAnsi="Palatino Linotype" w:cs="Arial"/>
          <w:b/>
          <w:sz w:val="24"/>
          <w:szCs w:val="24"/>
        </w:rPr>
        <w:t>. Manifestaciones</w:t>
      </w:r>
      <w:r w:rsidR="00AA47E4" w:rsidRPr="00743FDB">
        <w:rPr>
          <w:rFonts w:ascii="Palatino Linotype" w:hAnsi="Palatino Linotype" w:cs="Arial"/>
          <w:sz w:val="24"/>
          <w:szCs w:val="24"/>
        </w:rPr>
        <w:t xml:space="preserve">: </w:t>
      </w:r>
      <w:r w:rsidR="00CC2B1D" w:rsidRPr="00743FDB">
        <w:rPr>
          <w:rFonts w:ascii="Palatino Linotype" w:hAnsi="Palatino Linotype" w:cs="Arial"/>
          <w:sz w:val="24"/>
          <w:szCs w:val="24"/>
          <w:lang w:eastAsia="es-ES"/>
        </w:rPr>
        <w:t>De las constancias que integran el expediente en que se actúa se advierte que la recurrente fue omisa en ofrecer pruebas y alegatos.</w:t>
      </w:r>
    </w:p>
    <w:p w:rsidR="00CC2B1D" w:rsidRPr="00743FDB" w:rsidRDefault="00CC2B1D" w:rsidP="00CC2B1D">
      <w:pPr>
        <w:spacing w:line="360" w:lineRule="auto"/>
        <w:jc w:val="both"/>
        <w:rPr>
          <w:rFonts w:ascii="Palatino Linotype" w:hAnsi="Palatino Linotype" w:cs="Arial"/>
        </w:rPr>
      </w:pPr>
      <w:r w:rsidRPr="00743FDB">
        <w:rPr>
          <w:rFonts w:ascii="Palatino Linotype" w:hAnsi="Palatino Linotype" w:cs="Arial"/>
        </w:rPr>
        <w:t xml:space="preserve">Por su parte, el </w:t>
      </w:r>
      <w:r w:rsidRPr="00743FDB">
        <w:rPr>
          <w:rFonts w:ascii="Palatino Linotype" w:hAnsi="Palatino Linotype" w:cs="Arial"/>
          <w:b/>
        </w:rPr>
        <w:t>Sujeto Obligado</w:t>
      </w:r>
      <w:r w:rsidR="00AE0BBC">
        <w:rPr>
          <w:rFonts w:ascii="Palatino Linotype" w:hAnsi="Palatino Linotype" w:cs="Arial"/>
        </w:rPr>
        <w:t xml:space="preserve"> en fecha cinco de agosto</w:t>
      </w:r>
      <w:r w:rsidRPr="00743FDB">
        <w:rPr>
          <w:rFonts w:ascii="Palatino Linotype" w:hAnsi="Palatino Linotype" w:cs="Arial"/>
        </w:rPr>
        <w:t xml:space="preserve"> del dos mil veintiuno, remi</w:t>
      </w:r>
      <w:r w:rsidR="00AE0BBC">
        <w:rPr>
          <w:rFonts w:ascii="Palatino Linotype" w:hAnsi="Palatino Linotype" w:cs="Arial"/>
        </w:rPr>
        <w:t xml:space="preserve">te en vía informe justificado </w:t>
      </w:r>
      <w:r w:rsidR="009E39C4">
        <w:rPr>
          <w:rFonts w:ascii="Palatino Linotype" w:hAnsi="Palatino Linotype" w:cs="Arial"/>
        </w:rPr>
        <w:t>los</w:t>
      </w:r>
      <w:r w:rsidR="009E39C4" w:rsidRPr="00743FDB">
        <w:rPr>
          <w:rFonts w:ascii="Palatino Linotype" w:hAnsi="Palatino Linotype" w:cs="Arial"/>
        </w:rPr>
        <w:t xml:space="preserve"> archivo</w:t>
      </w:r>
      <w:r w:rsidR="009E39C4">
        <w:rPr>
          <w:rFonts w:ascii="Palatino Linotype" w:hAnsi="Palatino Linotype" w:cs="Arial"/>
        </w:rPr>
        <w:t>s</w:t>
      </w:r>
      <w:r w:rsidR="009E39C4" w:rsidRPr="00743FDB">
        <w:rPr>
          <w:rFonts w:ascii="Palatino Linotype" w:hAnsi="Palatino Linotype" w:cs="Arial"/>
        </w:rPr>
        <w:t xml:space="preserve"> electrónico</w:t>
      </w:r>
      <w:r w:rsidR="009E39C4">
        <w:rPr>
          <w:rFonts w:ascii="Palatino Linotype" w:hAnsi="Palatino Linotype" w:cs="Arial"/>
        </w:rPr>
        <w:t>s</w:t>
      </w:r>
      <w:r w:rsidR="009E39C4" w:rsidRPr="00743FDB">
        <w:rPr>
          <w:rFonts w:ascii="Palatino Linotype" w:hAnsi="Palatino Linotype" w:cs="Arial"/>
        </w:rPr>
        <w:t xml:space="preserve"> siguientes</w:t>
      </w:r>
      <w:r w:rsidRPr="00743FDB">
        <w:rPr>
          <w:rFonts w:ascii="Palatino Linotype" w:hAnsi="Palatino Linotype" w:cs="Arial"/>
        </w:rPr>
        <w:t>:</w:t>
      </w:r>
    </w:p>
    <w:p w:rsidR="00A77769" w:rsidRDefault="00A77769" w:rsidP="00523162">
      <w:pPr>
        <w:widowControl w:val="0"/>
        <w:autoSpaceDE w:val="0"/>
        <w:autoSpaceDN w:val="0"/>
        <w:adjustRightInd w:val="0"/>
        <w:spacing w:before="240" w:after="240" w:line="360" w:lineRule="auto"/>
        <w:contextualSpacing/>
        <w:jc w:val="both"/>
        <w:rPr>
          <w:rFonts w:ascii="Palatino Linotype" w:hAnsi="Palatino Linotype" w:cs="Arial"/>
        </w:rPr>
      </w:pPr>
    </w:p>
    <w:p w:rsidR="00AE0BBC" w:rsidRPr="00743FDB" w:rsidRDefault="00AE0BBC" w:rsidP="00AE0BBC">
      <w:pPr>
        <w:spacing w:line="360" w:lineRule="auto"/>
        <w:jc w:val="both"/>
        <w:rPr>
          <w:rFonts w:ascii="Palatino Linotype" w:hAnsi="Palatino Linotype" w:cs="Arial"/>
        </w:rPr>
      </w:pPr>
      <w:r>
        <w:rPr>
          <w:rFonts w:ascii="Palatino Linotype" w:hAnsi="Palatino Linotype" w:cs="Arial"/>
        </w:rPr>
        <w:t>“</w:t>
      </w:r>
      <w:hyperlink r:id="rId12" w:history="1">
        <w:r w:rsidRPr="00AE0BBC">
          <w:rPr>
            <w:rFonts w:ascii="Palatino Linotype" w:hAnsi="Palatino Linotype" w:cs="Arial"/>
          </w:rPr>
          <w:t>Oficio Requerir Inf. RR3694.pdf</w:t>
        </w:r>
      </w:hyperlink>
      <w:r>
        <w:rPr>
          <w:rFonts w:ascii="Palatino Linotype" w:hAnsi="Palatino Linotype" w:cs="Arial"/>
        </w:rPr>
        <w:t xml:space="preserve">”, </w:t>
      </w:r>
      <w:hyperlink r:id="rId13" w:history="1">
        <w:r w:rsidRPr="00AE0BBC">
          <w:rPr>
            <w:rFonts w:ascii="Palatino Linotype" w:hAnsi="Palatino Linotype" w:cs="Arial"/>
          </w:rPr>
          <w:br/>
        </w:r>
        <w:r>
          <w:rPr>
            <w:rFonts w:ascii="Palatino Linotype" w:hAnsi="Palatino Linotype"/>
          </w:rPr>
          <w:t>“</w:t>
        </w:r>
        <w:r w:rsidRPr="00AE0BBC">
          <w:rPr>
            <w:rFonts w:ascii="Palatino Linotype" w:hAnsi="Palatino Linotype"/>
          </w:rPr>
          <w:t>Informe Justificado RR3694.pdf</w:t>
        </w:r>
      </w:hyperlink>
      <w:r>
        <w:rPr>
          <w:rFonts w:ascii="Palatino Linotype" w:hAnsi="Palatino Linotype" w:cs="Arial"/>
        </w:rPr>
        <w:t>” y “</w:t>
      </w:r>
      <w:hyperlink r:id="rId14" w:history="1">
        <w:r w:rsidRPr="00AE0BBC">
          <w:rPr>
            <w:rFonts w:ascii="Palatino Linotype" w:hAnsi="Palatino Linotype"/>
          </w:rPr>
          <w:t>Oficio S.P.H. RR3694.pdf</w:t>
        </w:r>
      </w:hyperlink>
      <w:r>
        <w:rPr>
          <w:rFonts w:ascii="Palatino Linotype" w:hAnsi="Palatino Linotype" w:cs="Arial"/>
        </w:rPr>
        <w:t>”, los cuales se determinó no poner a la vista del recurrente en razón de no actualizar el articulo artículo 185 de la Ley de Transparencia y Acceso a la Información Pública de</w:t>
      </w:r>
      <w:r w:rsidR="00105F41">
        <w:rPr>
          <w:rFonts w:ascii="Palatino Linotype" w:hAnsi="Palatino Linotype" w:cs="Arial"/>
        </w:rPr>
        <w:t>l Estado de México y Municipios; máxime, que no cambia el sentido del presente fallo.</w:t>
      </w:r>
    </w:p>
    <w:p w:rsidR="00AE0BBC" w:rsidRPr="00AE0BBC" w:rsidRDefault="00AE0BBC" w:rsidP="00AE0BBC">
      <w:pPr>
        <w:spacing w:line="360" w:lineRule="auto"/>
        <w:jc w:val="both"/>
        <w:rPr>
          <w:rFonts w:ascii="Palatino Linotype" w:hAnsi="Palatino Linotype" w:cs="Arial"/>
        </w:rPr>
      </w:pPr>
      <w:r>
        <w:rPr>
          <w:rFonts w:ascii="Palatino Linotype" w:hAnsi="Palatino Linotype" w:cs="Arial"/>
        </w:rPr>
        <w:t xml:space="preserve"> </w:t>
      </w:r>
    </w:p>
    <w:p w:rsidR="00523162" w:rsidRPr="00743FDB" w:rsidRDefault="00AE0BBC" w:rsidP="00523162">
      <w:pPr>
        <w:widowControl w:val="0"/>
        <w:autoSpaceDE w:val="0"/>
        <w:autoSpaceDN w:val="0"/>
        <w:adjustRightInd w:val="0"/>
        <w:spacing w:before="240" w:after="240" w:line="360" w:lineRule="auto"/>
        <w:contextualSpacing/>
        <w:jc w:val="both"/>
        <w:rPr>
          <w:rFonts w:ascii="Palatino Linotype" w:hAnsi="Palatino Linotype"/>
        </w:rPr>
      </w:pPr>
      <w:r>
        <w:rPr>
          <w:rFonts w:ascii="Palatino Linotype" w:hAnsi="Palatino Linotype"/>
          <w:b/>
        </w:rPr>
        <w:lastRenderedPageBreak/>
        <w:t>9</w:t>
      </w:r>
      <w:r w:rsidR="00AA47E4" w:rsidRPr="00743FDB">
        <w:rPr>
          <w:rFonts w:ascii="Palatino Linotype" w:hAnsi="Palatino Linotype"/>
          <w:b/>
        </w:rPr>
        <w:t>.</w:t>
      </w:r>
      <w:r w:rsidR="00666A8D" w:rsidRPr="00743FDB">
        <w:rPr>
          <w:rFonts w:ascii="Palatino Linotype" w:hAnsi="Palatino Linotype"/>
          <w:b/>
        </w:rPr>
        <w:t xml:space="preserve">- </w:t>
      </w:r>
      <w:r w:rsidR="00523162" w:rsidRPr="00743FDB">
        <w:rPr>
          <w:rFonts w:ascii="Palatino Linotype" w:hAnsi="Palatino Linotype"/>
          <w:b/>
        </w:rPr>
        <w:t>Ampliación del plazo para emitir resolución</w:t>
      </w:r>
      <w:r w:rsidR="00CC2B1D" w:rsidRPr="00743FDB">
        <w:rPr>
          <w:rFonts w:ascii="Palatino Linotype" w:hAnsi="Palatino Linotype"/>
        </w:rPr>
        <w:t>. En</w:t>
      </w:r>
      <w:r>
        <w:rPr>
          <w:rFonts w:ascii="Palatino Linotype" w:hAnsi="Palatino Linotype"/>
        </w:rPr>
        <w:t xml:space="preserve"> fecha quince</w:t>
      </w:r>
      <w:r w:rsidR="00973438">
        <w:rPr>
          <w:rFonts w:ascii="Palatino Linotype" w:hAnsi="Palatino Linotype"/>
        </w:rPr>
        <w:t xml:space="preserve"> de septiembre</w:t>
      </w:r>
      <w:r w:rsidR="00523162" w:rsidRPr="00743FDB">
        <w:rPr>
          <w:rFonts w:ascii="Palatino Linotype" w:hAnsi="Palatino Linotype"/>
        </w:rPr>
        <w:t xml:space="preserve"> del dos mil veintiuno, este Instituto con fundamento en el artículo 181, párrafo tercero, de la Ley de Transparencia y Acceso a la Información Pública del Estado de México y Municipios, determinó mediante el acuerdo respectivo, ampliar por quince días hábiles adicionales el plazo para emitir la presente resolución a fin de realizar un mejor estudio del asunto.</w:t>
      </w:r>
    </w:p>
    <w:p w:rsidR="00A77769" w:rsidRPr="008E0A94" w:rsidRDefault="00A77769" w:rsidP="00523162">
      <w:pPr>
        <w:widowControl w:val="0"/>
        <w:autoSpaceDE w:val="0"/>
        <w:autoSpaceDN w:val="0"/>
        <w:adjustRightInd w:val="0"/>
        <w:spacing w:before="240" w:after="240" w:line="360" w:lineRule="auto"/>
        <w:contextualSpacing/>
        <w:jc w:val="both"/>
        <w:rPr>
          <w:rFonts w:ascii="Palatino Linotype" w:hAnsi="Palatino Linotype"/>
        </w:rPr>
      </w:pPr>
    </w:p>
    <w:p w:rsidR="00AA47E4" w:rsidRPr="00641CF7" w:rsidRDefault="00AE0BBC" w:rsidP="00AA47E4">
      <w:pPr>
        <w:spacing w:line="360" w:lineRule="auto"/>
        <w:contextualSpacing/>
        <w:jc w:val="both"/>
        <w:rPr>
          <w:rFonts w:ascii="Palatino Linotype" w:hAnsi="Palatino Linotype" w:cs="Arial"/>
        </w:rPr>
      </w:pPr>
      <w:r>
        <w:rPr>
          <w:rFonts w:ascii="Palatino Linotype" w:hAnsi="Palatino Linotype"/>
          <w:b/>
        </w:rPr>
        <w:t>10</w:t>
      </w:r>
      <w:r w:rsidR="00523162">
        <w:rPr>
          <w:rFonts w:ascii="Palatino Linotype" w:hAnsi="Palatino Linotype"/>
          <w:b/>
        </w:rPr>
        <w:t xml:space="preserve">.- </w:t>
      </w:r>
      <w:r w:rsidR="00AA47E4" w:rsidRPr="00911351">
        <w:rPr>
          <w:rFonts w:ascii="Palatino Linotype" w:hAnsi="Palatino Linotype"/>
          <w:b/>
        </w:rPr>
        <w:t>Cierre de instrucción</w:t>
      </w:r>
      <w:r w:rsidR="00AA47E4" w:rsidRPr="00907540">
        <w:rPr>
          <w:rFonts w:ascii="Palatino Linotype" w:hAnsi="Palatino Linotype"/>
          <w:b/>
        </w:rPr>
        <w:t xml:space="preserve">. </w:t>
      </w:r>
      <w:r w:rsidR="003675B4" w:rsidRPr="00907540">
        <w:rPr>
          <w:rFonts w:ascii="Palatino Linotype" w:hAnsi="Palatino Linotype"/>
        </w:rPr>
        <w:t>En fecha</w:t>
      </w:r>
      <w:r>
        <w:rPr>
          <w:rFonts w:ascii="Palatino Linotype" w:hAnsi="Palatino Linotype"/>
        </w:rPr>
        <w:t xml:space="preserve"> veintidós</w:t>
      </w:r>
      <w:r w:rsidR="00CC2B1D">
        <w:rPr>
          <w:rFonts w:ascii="Palatino Linotype" w:hAnsi="Palatino Linotype"/>
        </w:rPr>
        <w:t xml:space="preserve"> de septiembre</w:t>
      </w:r>
      <w:r w:rsidR="003675B4" w:rsidRPr="00907540">
        <w:rPr>
          <w:rFonts w:ascii="Palatino Linotype" w:hAnsi="Palatino Linotype"/>
        </w:rPr>
        <w:t xml:space="preserve"> de</w:t>
      </w:r>
      <w:r w:rsidR="00907540" w:rsidRPr="00907540">
        <w:rPr>
          <w:rFonts w:ascii="Palatino Linotype" w:hAnsi="Palatino Linotype"/>
        </w:rPr>
        <w:t>l dos mil veintiuno</w:t>
      </w:r>
      <w:r w:rsidR="00AA47E4" w:rsidRPr="00907540">
        <w:rPr>
          <w:rFonts w:ascii="Palatino Linotype" w:hAnsi="Palatino Linotype"/>
        </w:rPr>
        <w:t xml:space="preserve"> el</w:t>
      </w:r>
      <w:r w:rsidR="00523162">
        <w:rPr>
          <w:rFonts w:ascii="Palatino Linotype" w:hAnsi="Palatino Linotype"/>
        </w:rPr>
        <w:t xml:space="preserve"> Comisionado ponente determinó </w:t>
      </w:r>
      <w:r w:rsidR="00AA47E4" w:rsidRPr="00907540">
        <w:rPr>
          <w:rFonts w:ascii="Palatino Linotype" w:hAnsi="Palatino Linotype"/>
        </w:rPr>
        <w:t>el cierre de instrucción en términos de la fracción VI del artículo 185 de la Ley de Transparencia y Acceso a la</w:t>
      </w:r>
      <w:r w:rsidR="00AA47E4" w:rsidRPr="00911351">
        <w:rPr>
          <w:rFonts w:ascii="Palatino Linotype" w:hAnsi="Palatino Linotype"/>
        </w:rPr>
        <w:t xml:space="preserve"> Información Pública del Estado de México y Municipios.</w:t>
      </w:r>
    </w:p>
    <w:p w:rsidR="003675B4" w:rsidRDefault="003675B4" w:rsidP="003B19DA">
      <w:pPr>
        <w:pStyle w:val="Prrafodelista"/>
        <w:widowControl w:val="0"/>
        <w:tabs>
          <w:tab w:val="left" w:pos="709"/>
        </w:tabs>
        <w:autoSpaceDE w:val="0"/>
        <w:autoSpaceDN w:val="0"/>
        <w:adjustRightInd w:val="0"/>
        <w:spacing w:before="120" w:after="240" w:line="360" w:lineRule="auto"/>
        <w:ind w:left="0"/>
        <w:contextualSpacing/>
        <w:jc w:val="center"/>
        <w:rPr>
          <w:rFonts w:ascii="Palatino Linotype" w:hAnsi="Palatino Linotype" w:cs="Arial"/>
          <w:b/>
          <w:sz w:val="24"/>
          <w:szCs w:val="24"/>
        </w:rPr>
      </w:pPr>
    </w:p>
    <w:p w:rsidR="002E5396" w:rsidRPr="00080788" w:rsidRDefault="00F2018E" w:rsidP="003B19DA">
      <w:pPr>
        <w:pStyle w:val="Prrafodelista"/>
        <w:widowControl w:val="0"/>
        <w:tabs>
          <w:tab w:val="left" w:pos="709"/>
        </w:tabs>
        <w:autoSpaceDE w:val="0"/>
        <w:autoSpaceDN w:val="0"/>
        <w:adjustRightInd w:val="0"/>
        <w:spacing w:before="120" w:after="240" w:line="360" w:lineRule="auto"/>
        <w:ind w:left="0"/>
        <w:jc w:val="center"/>
        <w:rPr>
          <w:rFonts w:ascii="Palatino Linotype" w:hAnsi="Palatino Linotype" w:cs="Arial"/>
          <w:b/>
          <w:sz w:val="24"/>
          <w:szCs w:val="24"/>
        </w:rPr>
      </w:pPr>
      <w:r>
        <w:rPr>
          <w:rFonts w:ascii="Palatino Linotype" w:hAnsi="Palatino Linotype" w:cs="Arial"/>
          <w:b/>
          <w:sz w:val="24"/>
          <w:szCs w:val="24"/>
        </w:rPr>
        <w:t>II</w:t>
      </w:r>
      <w:r>
        <w:rPr>
          <w:rFonts w:ascii="Palatino Linotype" w:hAnsi="Palatino Linotype" w:cs="Arial"/>
          <w:b/>
          <w:sz w:val="24"/>
          <w:szCs w:val="24"/>
        </w:rPr>
        <w:tab/>
      </w:r>
      <w:r w:rsidR="002E5396" w:rsidRPr="00080788">
        <w:rPr>
          <w:rFonts w:ascii="Palatino Linotype" w:hAnsi="Palatino Linotype" w:cs="Arial"/>
          <w:b/>
          <w:sz w:val="24"/>
          <w:szCs w:val="24"/>
        </w:rPr>
        <w:t>C O N S I D E R A N D O:</w:t>
      </w:r>
    </w:p>
    <w:p w:rsidR="002E5396" w:rsidRPr="00080788" w:rsidRDefault="002E5396" w:rsidP="002E5396">
      <w:pPr>
        <w:spacing w:before="240" w:after="240" w:line="360" w:lineRule="auto"/>
        <w:jc w:val="both"/>
        <w:rPr>
          <w:rFonts w:ascii="Palatino Linotype" w:hAnsi="Palatino Linotype"/>
          <w:shd w:val="clear" w:color="auto" w:fill="FFFFFF"/>
        </w:rPr>
      </w:pPr>
      <w:r w:rsidRPr="00080788">
        <w:rPr>
          <w:rFonts w:ascii="Palatino Linotype" w:hAnsi="Palatino Linotype" w:cs="Arial"/>
          <w:b/>
        </w:rPr>
        <w:t xml:space="preserve">Primero. Competencia. </w:t>
      </w:r>
      <w:r w:rsidRPr="00080788">
        <w:rPr>
          <w:rFonts w:ascii="Palatino Linotype" w:hAnsi="Palatino Linotype"/>
          <w:shd w:val="clear" w:color="auto" w:fill="FFFFFF"/>
        </w:rPr>
        <w:t>El Instituto de Transparencia, Acceso a la Información Pública y Protección de Datos Personales del Estado de México y Municipios, es compe</w:t>
      </w:r>
      <w:r w:rsidR="00275567">
        <w:rPr>
          <w:rFonts w:ascii="Palatino Linotype" w:hAnsi="Palatino Linotype"/>
          <w:shd w:val="clear" w:color="auto" w:fill="FFFFFF"/>
        </w:rPr>
        <w:t>tente para conocer y resolver los</w:t>
      </w:r>
      <w:r w:rsidRPr="00080788">
        <w:rPr>
          <w:rFonts w:ascii="Palatino Linotype" w:hAnsi="Palatino Linotype"/>
          <w:shd w:val="clear" w:color="auto" w:fill="FFFFFF"/>
        </w:rPr>
        <w:t xml:space="preserve"> presente</w:t>
      </w:r>
      <w:r w:rsidR="00275567">
        <w:rPr>
          <w:rFonts w:ascii="Palatino Linotype" w:hAnsi="Palatino Linotype"/>
          <w:shd w:val="clear" w:color="auto" w:fill="FFFFFF"/>
        </w:rPr>
        <w:t>s</w:t>
      </w:r>
      <w:r w:rsidRPr="00080788">
        <w:rPr>
          <w:rFonts w:ascii="Palatino Linotype" w:hAnsi="Palatino Linotype"/>
          <w:shd w:val="clear" w:color="auto" w:fill="FFFFFF"/>
        </w:rPr>
        <w:t xml:space="preserve"> recurso</w:t>
      </w:r>
      <w:r w:rsidR="00275567">
        <w:rPr>
          <w:rFonts w:ascii="Palatino Linotype" w:hAnsi="Palatino Linotype"/>
          <w:shd w:val="clear" w:color="auto" w:fill="FFFFFF"/>
        </w:rPr>
        <w:t>s</w:t>
      </w:r>
      <w:r w:rsidRPr="00080788">
        <w:rPr>
          <w:rFonts w:ascii="Palatino Linotype" w:hAnsi="Palatino Linotype"/>
          <w:shd w:val="clear" w:color="auto" w:fill="FFFFFF"/>
        </w:rPr>
        <w:t xml:space="preserve"> de revisión interpuesto</w:t>
      </w:r>
      <w:r w:rsidR="00275567">
        <w:rPr>
          <w:rFonts w:ascii="Palatino Linotype" w:hAnsi="Palatino Linotype"/>
          <w:shd w:val="clear" w:color="auto" w:fill="FFFFFF"/>
        </w:rPr>
        <w:t>s</w:t>
      </w:r>
      <w:r w:rsidRPr="00080788">
        <w:rPr>
          <w:rFonts w:ascii="Palatino Linotype" w:hAnsi="Palatino Linotype"/>
          <w:shd w:val="clear" w:color="auto" w:fill="FFFFFF"/>
        </w:rPr>
        <w:t xml:space="preserve"> por la parte recurrente, conforme a lo dispuesto en los artículos 6, apartado A de la Constitución Política de los Estados Unidos Mexicanos; 5, párrafos vigésimo</w:t>
      </w:r>
      <w:r w:rsidR="00EB2E0F">
        <w:rPr>
          <w:rFonts w:ascii="Palatino Linotype" w:hAnsi="Palatino Linotype"/>
          <w:shd w:val="clear" w:color="auto" w:fill="FFFFFF"/>
        </w:rPr>
        <w:t xml:space="preserve"> noveno, trigésimo y trigésimo primero</w:t>
      </w:r>
      <w:r w:rsidRPr="00080788">
        <w:rPr>
          <w:rFonts w:ascii="Palatino Linotype" w:hAnsi="Palatino Linotype"/>
          <w:shd w:val="clear" w:color="auto" w:fill="FFFFFF"/>
        </w:rPr>
        <w:t>, fracciones IV y V de la Constitución Política del Estado Libre y Soberano de México; 1, 2, fracción II; 13,  29, 36, fracciones I y II; 176, 178, 179, 181 párrafo tercero y 185 de la Ley Transparencia y Acceso a la Información Pública del Estado de México y Municipios;</w:t>
      </w:r>
      <w:r w:rsidRPr="00080788">
        <w:rPr>
          <w:rStyle w:val="apple-converted-space"/>
          <w:rFonts w:ascii="Palatino Linotype" w:hAnsi="Palatino Linotype"/>
          <w:shd w:val="clear" w:color="auto" w:fill="FFFFFF"/>
        </w:rPr>
        <w:t xml:space="preserve"> </w:t>
      </w:r>
      <w:r w:rsidRPr="00080788">
        <w:rPr>
          <w:rFonts w:ascii="Palatino Linotype" w:hAnsi="Palatino Linotype" w:cs="Arial"/>
        </w:rPr>
        <w:t xml:space="preserve">9, fracciones I y XXIV y 11 </w:t>
      </w:r>
      <w:r w:rsidRPr="00080788">
        <w:rPr>
          <w:rFonts w:ascii="Palatino Linotype" w:hAnsi="Palatino Linotype"/>
          <w:shd w:val="clear" w:color="auto" w:fill="FFFFFF"/>
        </w:rPr>
        <w:t>del Reglamento Interior del Instituto de Transparencia, Acceso a la Información Pública y Protección de Datos Personales del Estado de México y Municipios.</w:t>
      </w:r>
    </w:p>
    <w:p w:rsidR="00EB2E0F" w:rsidRDefault="002E5396" w:rsidP="00EB2E0F">
      <w:pPr>
        <w:spacing w:before="240" w:after="240" w:line="360" w:lineRule="auto"/>
        <w:jc w:val="both"/>
        <w:rPr>
          <w:rFonts w:ascii="Palatino Linotype" w:eastAsia="Palatino Linotype" w:hAnsi="Palatino Linotype" w:cs="Palatino Linotype"/>
        </w:rPr>
      </w:pPr>
      <w:r w:rsidRPr="00080788">
        <w:rPr>
          <w:rFonts w:ascii="Palatino Linotype" w:hAnsi="Palatino Linotype" w:cs="Arial"/>
          <w:b/>
        </w:rPr>
        <w:lastRenderedPageBreak/>
        <w:t>Segundo. Oportunidad y Procedibilidad del Recurso de Revisión</w:t>
      </w:r>
      <w:r w:rsidRPr="00080788">
        <w:rPr>
          <w:rFonts w:ascii="Palatino Linotype" w:hAnsi="Palatino Linotype" w:cs="Arial"/>
        </w:rPr>
        <w:t xml:space="preserve">. De conformidad con los requisitos de Oportunidad y Procedibilidad que deben reunir los recursos de revisión interpuestos, previstos en los artículos 178 y 180 de la </w:t>
      </w:r>
      <w:r w:rsidRPr="00080788">
        <w:rPr>
          <w:rFonts w:ascii="Palatino Linotype" w:hAnsi="Palatino Linotype" w:cs="Arial"/>
          <w:lang w:eastAsia="es-MX"/>
        </w:rPr>
        <w:t xml:space="preserve">Ley de Transparencia y Acceso a la Información Pública del Estado de México y Municipios; </w:t>
      </w:r>
      <w:r w:rsidR="00275567">
        <w:rPr>
          <w:rFonts w:ascii="Palatino Linotype" w:hAnsi="Palatino Linotype" w:cs="Arial"/>
          <w:lang w:eastAsia="es-MX"/>
        </w:rPr>
        <w:t>e</w:t>
      </w:r>
      <w:r w:rsidR="003675B4">
        <w:rPr>
          <w:rFonts w:ascii="Palatino Linotype" w:hAnsi="Palatino Linotype" w:cs="Arial"/>
          <w:lang w:eastAsia="es-MX"/>
        </w:rPr>
        <w:t>n la especie se advierte que el</w:t>
      </w:r>
      <w:r w:rsidRPr="00080788">
        <w:rPr>
          <w:rFonts w:ascii="Palatino Linotype" w:hAnsi="Palatino Linotype" w:cs="Arial"/>
          <w:lang w:eastAsia="es-MX"/>
        </w:rPr>
        <w:t xml:space="preserve"> presente medio de impugnación fue interpuesto dentro del plazo de quince días previsto en el primer artículo de referencia; toda vez que el Sujeto Obligado emitió su respuesta a la solicitud planteada </w:t>
      </w:r>
      <w:r w:rsidR="00FA544C">
        <w:rPr>
          <w:rFonts w:ascii="Palatino Linotype" w:hAnsi="Palatino Linotype" w:cs="Arial"/>
          <w:lang w:eastAsia="es-MX"/>
        </w:rPr>
        <w:t>po</w:t>
      </w:r>
      <w:r w:rsidR="00AD1F1D">
        <w:rPr>
          <w:rFonts w:ascii="Palatino Linotype" w:hAnsi="Palatino Linotype" w:cs="Arial"/>
          <w:lang w:eastAsia="es-MX"/>
        </w:rPr>
        <w:t>r la</w:t>
      </w:r>
      <w:r w:rsidR="00AA23D5">
        <w:rPr>
          <w:rFonts w:ascii="Palatino Linotype" w:hAnsi="Palatino Linotype" w:cs="Arial"/>
          <w:lang w:eastAsia="es-MX"/>
        </w:rPr>
        <w:t xml:space="preserve"> </w:t>
      </w:r>
      <w:r w:rsidR="00AE0BBC">
        <w:rPr>
          <w:rFonts w:ascii="Palatino Linotype" w:hAnsi="Palatino Linotype" w:cs="Arial"/>
          <w:lang w:eastAsia="es-MX"/>
        </w:rPr>
        <w:t>solicitante en fecha veintinueve de junio</w:t>
      </w:r>
      <w:r w:rsidR="003675B4">
        <w:rPr>
          <w:rFonts w:ascii="Palatino Linotype" w:hAnsi="Palatino Linotype" w:cs="Arial"/>
          <w:lang w:eastAsia="es-MX"/>
        </w:rPr>
        <w:t xml:space="preserve"> de</w:t>
      </w:r>
      <w:r w:rsidR="00EB2E0F">
        <w:rPr>
          <w:rFonts w:ascii="Palatino Linotype" w:hAnsi="Palatino Linotype" w:cs="Arial"/>
          <w:lang w:eastAsia="es-MX"/>
        </w:rPr>
        <w:t>l año dos mil veintiuno</w:t>
      </w:r>
      <w:r w:rsidRPr="00080788">
        <w:rPr>
          <w:rFonts w:ascii="Palatino Linotype" w:hAnsi="Palatino Linotype" w:cs="Arial"/>
          <w:lang w:eastAsia="es-MX"/>
        </w:rPr>
        <w:t xml:space="preserve"> y el recurrente presentó </w:t>
      </w:r>
      <w:r w:rsidR="00F0712F">
        <w:rPr>
          <w:rFonts w:ascii="Palatino Linotype" w:hAnsi="Palatino Linotype" w:cs="Arial"/>
          <w:lang w:eastAsia="es-MX"/>
        </w:rPr>
        <w:t>su</w:t>
      </w:r>
      <w:r w:rsidR="00275567">
        <w:rPr>
          <w:rFonts w:ascii="Palatino Linotype" w:hAnsi="Palatino Linotype" w:cs="Arial"/>
          <w:lang w:eastAsia="es-MX"/>
        </w:rPr>
        <w:t xml:space="preserve"> </w:t>
      </w:r>
      <w:r w:rsidRPr="00080788">
        <w:rPr>
          <w:rFonts w:ascii="Palatino Linotype" w:hAnsi="Palatino Linotype" w:cs="Arial"/>
          <w:lang w:eastAsia="es-MX"/>
        </w:rPr>
        <w:t>rec</w:t>
      </w:r>
      <w:r w:rsidR="008035A8">
        <w:rPr>
          <w:rFonts w:ascii="Palatino Linotype" w:hAnsi="Palatino Linotype" w:cs="Arial"/>
          <w:lang w:eastAsia="es-MX"/>
        </w:rPr>
        <w:t>urso</w:t>
      </w:r>
      <w:r w:rsidR="00F0712F">
        <w:rPr>
          <w:rFonts w:ascii="Palatino Linotype" w:hAnsi="Palatino Linotype" w:cs="Arial"/>
          <w:lang w:eastAsia="es-MX"/>
        </w:rPr>
        <w:t xml:space="preserve"> de revisión el </w:t>
      </w:r>
      <w:r w:rsidR="00AE0BBC">
        <w:rPr>
          <w:rFonts w:ascii="Palatino Linotype" w:hAnsi="Palatino Linotype" w:cs="Arial"/>
          <w:lang w:eastAsia="es-MX"/>
        </w:rPr>
        <w:t>nueve de julio</w:t>
      </w:r>
      <w:r w:rsidR="00EB2E0F">
        <w:rPr>
          <w:rFonts w:ascii="Palatino Linotype" w:hAnsi="Palatino Linotype" w:cs="Arial"/>
          <w:lang w:eastAsia="es-MX"/>
        </w:rPr>
        <w:t xml:space="preserve"> del mismo año</w:t>
      </w:r>
      <w:r w:rsidR="008035A8">
        <w:rPr>
          <w:rFonts w:ascii="Palatino Linotype" w:hAnsi="Palatino Linotype" w:cs="Arial"/>
          <w:lang w:eastAsia="es-MX"/>
        </w:rPr>
        <w:t xml:space="preserve">, </w:t>
      </w:r>
      <w:r w:rsidR="00AE0BBC">
        <w:rPr>
          <w:rFonts w:ascii="Palatino Linotype" w:eastAsia="Palatino Linotype" w:hAnsi="Palatino Linotype" w:cs="Palatino Linotype"/>
        </w:rPr>
        <w:t>esto es al octavo</w:t>
      </w:r>
      <w:r w:rsidR="00EB2E0F">
        <w:rPr>
          <w:rFonts w:ascii="Palatino Linotype" w:eastAsia="Palatino Linotype" w:hAnsi="Palatino Linotype" w:cs="Palatino Linotype"/>
        </w:rPr>
        <w:t xml:space="preserve"> día hábil siguiente de aquel en que tuvo conocimiento de la respuesta</w:t>
      </w:r>
      <w:r w:rsidR="00EB2E0F">
        <w:rPr>
          <w:rFonts w:ascii="Palatino Linotype" w:eastAsia="Palatino Linotype" w:hAnsi="Palatino Linotype" w:cs="Palatino Linotype"/>
          <w:highlight w:val="white"/>
        </w:rPr>
        <w:t>;</w:t>
      </w:r>
      <w:r w:rsidR="00EB2E0F">
        <w:rPr>
          <w:rFonts w:ascii="Palatino Linotype" w:eastAsia="Palatino Linotype" w:hAnsi="Palatino Linotype" w:cs="Palatino Linotype"/>
        </w:rPr>
        <w:t xml:space="preserve"> evidenciándose que la interposición del recurso se encuentra dentro de los márgenes temporales previstos en el citado precepto legal.</w:t>
      </w:r>
    </w:p>
    <w:p w:rsidR="00AE0BBC" w:rsidRDefault="00AE0BBC" w:rsidP="00AE0BBC">
      <w:pPr>
        <w:spacing w:before="240" w:after="240" w:line="360" w:lineRule="auto"/>
        <w:contextualSpacing/>
        <w:jc w:val="both"/>
        <w:rPr>
          <w:rFonts w:ascii="Palatino Linotype" w:hAnsi="Palatino Linotype" w:cs="Arial"/>
        </w:rPr>
      </w:pPr>
      <w:r>
        <w:rPr>
          <w:rFonts w:ascii="Palatino Linotype" w:hAnsi="Palatino Linotype" w:cs="Arial"/>
        </w:rPr>
        <w:t xml:space="preserve">Además, por cuanto hace a la procedibilidad de los recursos de revisión, es de suma importancia señalar que la parte recurrente se identifica como </w:t>
      </w:r>
      <w:r w:rsidRPr="00AE0BBC">
        <w:rPr>
          <w:rFonts w:ascii="Palatino Linotype" w:hAnsi="Palatino Linotype" w:cs="Arial"/>
        </w:rPr>
        <w:t>"</w:t>
      </w:r>
      <w:r w:rsidR="0099508E">
        <w:rPr>
          <w:rFonts w:ascii="Palatino Linotype" w:eastAsia="Palatino Linotype" w:hAnsi="Palatino Linotype" w:cs="Palatino Linotype"/>
        </w:rPr>
        <w:t>XXXXX XXXXX</w:t>
      </w:r>
      <w:r w:rsidRPr="00AE0BBC">
        <w:rPr>
          <w:rFonts w:ascii="Palatino Linotype" w:hAnsi="Palatino Linotype" w:cs="Arial"/>
        </w:rPr>
        <w:t>"</w:t>
      </w:r>
      <w:r>
        <w:rPr>
          <w:rFonts w:ascii="Palatino Linotype" w:hAnsi="Palatino Linotype" w:cs="Arial"/>
        </w:rPr>
        <w:t xml:space="preserve"> como se advierte en el detalle de seguimiento del SAIMEX, no obstante lo anter</w:t>
      </w:r>
      <w:bookmarkStart w:id="0" w:name="_GoBack"/>
      <w:bookmarkEnd w:id="0"/>
      <w:r>
        <w:rPr>
          <w:rFonts w:ascii="Palatino Linotype" w:hAnsi="Palatino Linotype" w:cs="Arial"/>
        </w:rPr>
        <w:t>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AE0BBC" w:rsidRDefault="00AE0BBC" w:rsidP="00AE0BBC">
      <w:pPr>
        <w:spacing w:before="240" w:after="240"/>
        <w:ind w:left="567" w:right="474"/>
        <w:contextualSpacing/>
        <w:jc w:val="both"/>
        <w:rPr>
          <w:rFonts w:ascii="Palatino Linotype" w:hAnsi="Palatino Linotype" w:cs="Arial"/>
          <w:i/>
        </w:rPr>
      </w:pPr>
    </w:p>
    <w:p w:rsidR="00AE0BBC" w:rsidRDefault="00AE0BBC" w:rsidP="00AE0BBC">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Las solicitudes anónimas</w:t>
      </w:r>
      <w:r>
        <w:rPr>
          <w:rFonts w:ascii="Palatino Linotype" w:hAnsi="Palatino Linotype" w:cs="Arial"/>
          <w:i/>
          <w:sz w:val="22"/>
          <w:szCs w:val="22"/>
        </w:rPr>
        <w:t xml:space="preserve">, con nombre incompleto o seudónimo </w:t>
      </w:r>
      <w:r>
        <w:rPr>
          <w:rFonts w:ascii="Palatino Linotype" w:hAnsi="Palatino Linotype" w:cs="Arial"/>
          <w:b/>
          <w:i/>
          <w:sz w:val="22"/>
          <w:szCs w:val="22"/>
        </w:rPr>
        <w:t>serán procedentes para su trámite por parte del sujeto obligado ante quien se presente</w:t>
      </w:r>
      <w:r>
        <w:rPr>
          <w:rFonts w:ascii="Palatino Linotype" w:hAnsi="Palatino Linotype" w:cs="Arial"/>
          <w:i/>
          <w:sz w:val="22"/>
          <w:szCs w:val="22"/>
        </w:rPr>
        <w:t>. No podrá requerirse información adicional con motivo del nombre proporcionado por el solicitante."</w:t>
      </w:r>
    </w:p>
    <w:p w:rsidR="00AE0BBC" w:rsidRDefault="00AE0BBC" w:rsidP="00AE0BBC">
      <w:pPr>
        <w:spacing w:before="240" w:after="240" w:line="360" w:lineRule="auto"/>
        <w:contextualSpacing/>
        <w:jc w:val="both"/>
        <w:rPr>
          <w:rFonts w:eastAsiaTheme="minorHAnsi"/>
          <w:i/>
          <w:iCs/>
          <w:color w:val="1F1F1F"/>
          <w:w w:val="95"/>
          <w:sz w:val="22"/>
          <w:szCs w:val="22"/>
          <w:lang w:val="es-MX" w:eastAsia="en-US"/>
        </w:rPr>
      </w:pPr>
    </w:p>
    <w:p w:rsidR="00AE0BBC" w:rsidRDefault="00AE0BBC" w:rsidP="00AE0BBC">
      <w:pPr>
        <w:spacing w:before="240" w:after="240" w:line="360" w:lineRule="auto"/>
        <w:contextualSpacing/>
        <w:jc w:val="both"/>
        <w:rPr>
          <w:rFonts w:ascii="Palatino Linotype" w:hAnsi="Palatino Linotype" w:cs="Arial"/>
        </w:rPr>
      </w:pPr>
      <w:r>
        <w:rPr>
          <w:rFonts w:ascii="Palatino Linotype" w:hAnsi="Palatino Linotype" w:cs="Arial"/>
        </w:rPr>
        <w:lastRenderedPageBreak/>
        <w:t>Robusteciendo lo anterior se encuentra lo dispuesto en el artículo 6, Apartado A, fracciones III de la Constitución Política de los Estados Unidos Mexicanos que establece:</w:t>
      </w:r>
    </w:p>
    <w:p w:rsidR="00AE0BBC" w:rsidRDefault="00AE0BBC" w:rsidP="00AE0BBC">
      <w:pPr>
        <w:spacing w:before="240" w:after="240"/>
        <w:ind w:left="567" w:right="474"/>
        <w:contextualSpacing/>
        <w:jc w:val="both"/>
        <w:rPr>
          <w:rFonts w:ascii="Palatino Linotype" w:hAnsi="Palatino Linotype" w:cs="Arial"/>
          <w:i/>
          <w:sz w:val="22"/>
          <w:szCs w:val="22"/>
        </w:rPr>
      </w:pPr>
    </w:p>
    <w:p w:rsidR="00AE0BBC" w:rsidRDefault="00AE0BBC" w:rsidP="00AE0BBC">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6.-</w:t>
      </w:r>
      <w:r>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AE0BBC" w:rsidRDefault="00AE0BBC" w:rsidP="00AE0BBC">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Para efectos de lo dispuesto en el presente artículo se observará lo siguiente:</w:t>
      </w:r>
    </w:p>
    <w:p w:rsidR="00AE0BBC" w:rsidRDefault="00AE0BBC" w:rsidP="00AE0BBC">
      <w:pPr>
        <w:spacing w:before="240" w:after="240"/>
        <w:ind w:left="567" w:right="474"/>
        <w:contextualSpacing/>
        <w:jc w:val="both"/>
        <w:rPr>
          <w:rFonts w:ascii="Palatino Linotype" w:hAnsi="Palatino Linotype" w:cs="Arial"/>
          <w:i/>
          <w:sz w:val="22"/>
          <w:szCs w:val="22"/>
        </w:rPr>
      </w:pPr>
    </w:p>
    <w:p w:rsidR="00AE0BBC" w:rsidRDefault="00AE0BBC" w:rsidP="00AE0BBC">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A. Para el ejercicio del derecho de acceso a la información, la Federación, los Estados y el Distrito Federal, en el ámbito de sus respectivas competencias, se regirán por los siguientes principios y bases:</w:t>
      </w:r>
    </w:p>
    <w:p w:rsidR="00AE0BBC" w:rsidRDefault="00AE0BBC" w:rsidP="00AE0BBC">
      <w:pPr>
        <w:spacing w:before="240" w:after="240"/>
        <w:ind w:left="567" w:right="474"/>
        <w:contextualSpacing/>
        <w:jc w:val="both"/>
        <w:rPr>
          <w:rFonts w:ascii="Palatino Linotype" w:hAnsi="Palatino Linotype" w:cs="Arial"/>
          <w:i/>
          <w:sz w:val="22"/>
          <w:szCs w:val="22"/>
        </w:rPr>
      </w:pPr>
    </w:p>
    <w:p w:rsidR="00AE0BBC" w:rsidRDefault="00AE0BBC" w:rsidP="00AE0BBC">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III. Toda persona, sin necesidad de acreditar interés alguno o justificar su utilización, tendrá acceso gratuito a la información pública, a sus datos personales o a la rectificación de éstos.” (Sic)</w:t>
      </w:r>
    </w:p>
    <w:p w:rsidR="00AE0BBC" w:rsidRDefault="00AE0BBC" w:rsidP="00AE0BBC">
      <w:pPr>
        <w:spacing w:before="240" w:after="240"/>
        <w:ind w:left="567" w:right="474"/>
        <w:contextualSpacing/>
        <w:jc w:val="both"/>
        <w:rPr>
          <w:rFonts w:ascii="Palatino Linotype" w:hAnsi="Palatino Linotype" w:cs="Arial"/>
          <w:i/>
          <w:sz w:val="22"/>
          <w:szCs w:val="22"/>
        </w:rPr>
      </w:pPr>
    </w:p>
    <w:p w:rsidR="00AE0BBC" w:rsidRDefault="00AE0BBC" w:rsidP="00AE0BBC">
      <w:pPr>
        <w:spacing w:before="240" w:after="240" w:line="360" w:lineRule="auto"/>
        <w:contextualSpacing/>
        <w:jc w:val="both"/>
        <w:rPr>
          <w:rFonts w:ascii="Palatino Linotype" w:hAnsi="Palatino Linotype" w:cs="Arial"/>
        </w:rPr>
      </w:pPr>
      <w:r>
        <w:rPr>
          <w:rFonts w:ascii="Palatino Linotype" w:hAnsi="Palatino Linotype" w:cs="Arial"/>
        </w:rPr>
        <w:t>Así como el artículo 5 fracción III, párrafos vigésimo noveno, trigésimo y trigésimo primero, de la Constitución Política del Estado Libre y Soberano de México, que determina lo siguiente:</w:t>
      </w:r>
    </w:p>
    <w:p w:rsidR="00AE0BBC" w:rsidRDefault="00AE0BBC" w:rsidP="00AE0BBC">
      <w:pPr>
        <w:spacing w:before="240" w:after="240"/>
        <w:ind w:right="474"/>
        <w:contextualSpacing/>
        <w:jc w:val="both"/>
        <w:rPr>
          <w:rFonts w:ascii="Palatino Linotype" w:hAnsi="Palatino Linotype" w:cs="Arial"/>
          <w:i/>
          <w:sz w:val="22"/>
          <w:szCs w:val="22"/>
        </w:rPr>
      </w:pPr>
    </w:p>
    <w:p w:rsidR="00AE0BBC" w:rsidRDefault="00AE0BBC" w:rsidP="00AE0BBC">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5.-</w:t>
      </w:r>
      <w:r>
        <w:rPr>
          <w:rFonts w:ascii="Palatino Linotype" w:hAnsi="Palatino Linotype" w:cs="Arial"/>
          <w:i/>
          <w:sz w:val="22"/>
          <w:szCs w:val="22"/>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AE0BBC" w:rsidRDefault="00AE0BBC" w:rsidP="00AE0BBC">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w:t>
      </w:r>
    </w:p>
    <w:p w:rsidR="00AE0BBC" w:rsidRDefault="00AE0BBC" w:rsidP="00AE0BBC">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Toda persona en el Estado de México tiene derecho al libre acceso a la información plural y oportuna, así como a buscar recibir y difundir información e ideas de toda índole por cualquier medio de expresión.</w:t>
      </w:r>
    </w:p>
    <w:p w:rsidR="00AE0BBC" w:rsidRDefault="00AE0BBC" w:rsidP="00AE0BBC">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w:t>
      </w:r>
    </w:p>
    <w:p w:rsidR="00AE0BBC" w:rsidRDefault="00AE0BBC" w:rsidP="00AE0BBC">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El derecho a la información será garantizado por el Estado. La ley establecerá las previsiones que permitan asegurar la protección, el respeto y la difusión de este derecho.</w:t>
      </w:r>
    </w:p>
    <w:p w:rsidR="00AE0BBC" w:rsidRDefault="00AE0BBC" w:rsidP="00AE0BBC">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AE0BBC" w:rsidRDefault="00AE0BBC" w:rsidP="00AE0BBC">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III. Toda persona, sin necesidad de acreditar interés alguno o justificar su utilización, tendrá acceso gratuito a la información pública, a sus datos personales o a la rectificación de éstos;</w:t>
      </w:r>
    </w:p>
    <w:p w:rsidR="00AE0BBC" w:rsidRDefault="00AE0BBC" w:rsidP="00AE0BBC">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w:t>
      </w:r>
    </w:p>
    <w:p w:rsidR="00AE0BBC" w:rsidRDefault="00AE0BBC" w:rsidP="00AE0BBC">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rsidR="00AE0BBC" w:rsidRDefault="00AE0BBC" w:rsidP="00AE0BBC">
      <w:pPr>
        <w:spacing w:before="240" w:after="240"/>
        <w:ind w:left="567" w:right="474"/>
        <w:contextualSpacing/>
        <w:jc w:val="both"/>
        <w:rPr>
          <w:rFonts w:ascii="Palatino Linotype" w:hAnsi="Palatino Linotype" w:cs="Arial"/>
          <w:i/>
          <w:sz w:val="22"/>
          <w:szCs w:val="22"/>
        </w:rPr>
      </w:pPr>
    </w:p>
    <w:p w:rsidR="00AE0BBC" w:rsidRDefault="00AE0BBC" w:rsidP="00AE0BBC">
      <w:pPr>
        <w:spacing w:before="240" w:after="240" w:line="360" w:lineRule="auto"/>
        <w:contextualSpacing/>
        <w:jc w:val="both"/>
        <w:rPr>
          <w:rFonts w:ascii="Palatino Linotype" w:hAnsi="Palatino Linotype" w:cs="Arial"/>
        </w:rPr>
      </w:pPr>
      <w:r>
        <w:rPr>
          <w:rFonts w:ascii="Palatino Linotype" w:hAnsi="Palatino Linotype" w:cs="Arial"/>
        </w:rPr>
        <w:t>Por otra parte, del contenido del artículo 1 de la Constitución Política de los Estados</w:t>
      </w:r>
    </w:p>
    <w:p w:rsidR="00AE0BBC" w:rsidRDefault="00AE0BBC" w:rsidP="00AE0BBC">
      <w:pPr>
        <w:spacing w:before="240" w:after="240" w:line="360" w:lineRule="auto"/>
        <w:contextualSpacing/>
        <w:jc w:val="both"/>
        <w:rPr>
          <w:rFonts w:ascii="Palatino Linotype" w:hAnsi="Palatino Linotype" w:cs="Arial"/>
        </w:rPr>
      </w:pPr>
      <w:r>
        <w:rPr>
          <w:rFonts w:ascii="Palatino Linotype" w:hAnsi="Palatino Linotype" w:cs="Arial"/>
        </w:rPr>
        <w:t>Unidos mexicanos, se destaca lo siguiente:</w:t>
      </w:r>
    </w:p>
    <w:p w:rsidR="00AE0BBC" w:rsidRDefault="00AE0BBC" w:rsidP="00AE0BBC">
      <w:pPr>
        <w:spacing w:before="240" w:after="240" w:line="360" w:lineRule="auto"/>
        <w:contextualSpacing/>
        <w:jc w:val="both"/>
        <w:rPr>
          <w:i/>
          <w:iCs/>
          <w:color w:val="000000"/>
          <w:sz w:val="25"/>
          <w:szCs w:val="25"/>
        </w:rPr>
      </w:pPr>
    </w:p>
    <w:p w:rsidR="00AE0BBC" w:rsidRDefault="00AE0BBC" w:rsidP="00AE0BBC">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1</w:t>
      </w:r>
      <w:r>
        <w:rPr>
          <w:rFonts w:ascii="Palatino Linotype" w:hAnsi="Palatino Linotype" w:cs="Arial"/>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AE0BBC" w:rsidRDefault="00AE0BBC" w:rsidP="00AE0BBC">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Las normas relativas a los derechos humanos se interpretarán de conformidad con esta Constitución y con los tratados internacionales de la materia favoreciendo en todo tiempo a las personas la protección más amplia.</w:t>
      </w:r>
    </w:p>
    <w:p w:rsidR="00AE0BBC" w:rsidRDefault="00AE0BBC" w:rsidP="00AE0BBC">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(Sic)</w:t>
      </w:r>
    </w:p>
    <w:p w:rsidR="00AE0BBC" w:rsidRDefault="00AE0BBC" w:rsidP="00AE0BBC">
      <w:pPr>
        <w:spacing w:before="240" w:after="240" w:line="360" w:lineRule="auto"/>
        <w:contextualSpacing/>
        <w:jc w:val="both"/>
        <w:rPr>
          <w:rFonts w:eastAsiaTheme="minorHAnsi"/>
          <w:i/>
          <w:iCs/>
          <w:sz w:val="23"/>
          <w:szCs w:val="23"/>
          <w:lang w:val="es-MX" w:eastAsia="en-US"/>
        </w:rPr>
      </w:pPr>
    </w:p>
    <w:p w:rsidR="00AE0BBC" w:rsidRDefault="00AE0BBC" w:rsidP="00AE0BBC">
      <w:pPr>
        <w:spacing w:before="240" w:after="240" w:line="360" w:lineRule="auto"/>
        <w:contextualSpacing/>
        <w:jc w:val="both"/>
        <w:rPr>
          <w:rFonts w:ascii="Palatino Linotype" w:hAnsi="Palatino Linotype" w:cs="Arial"/>
        </w:rPr>
      </w:pPr>
      <w:r>
        <w:rPr>
          <w:rFonts w:ascii="Palatino Linotype" w:hAnsi="Palatino Linotype" w:cs="Arial"/>
        </w:rPr>
        <w:t xml:space="preserve">Esto es, que el derecho humano de acceso a la información pública, se aprecia que toda persona, sin necesidad de acreditar interés alguno o justificar su interposición, deberá tener acceso a la información pública, es decir, dicho </w:t>
      </w:r>
      <w:r>
        <w:rPr>
          <w:rFonts w:ascii="Palatino Linotype" w:hAnsi="Palatino Linotype" w:cs="Arial"/>
          <w:i/>
        </w:rPr>
        <w:t xml:space="preserve">derecho fundamental </w:t>
      </w:r>
      <w:r>
        <w:rPr>
          <w:rFonts w:ascii="Palatino Linotype" w:hAnsi="Palatino Linotype" w:cs="Arial"/>
          <w:i/>
        </w:rPr>
        <w:lastRenderedPageBreak/>
        <w:t>exime a quien lo ejerce</w:t>
      </w:r>
      <w:r>
        <w:rPr>
          <w:rFonts w:ascii="Palatino Linotype" w:hAnsi="Palatino Linotype" w:cs="Arial"/>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AE0BBC" w:rsidRDefault="00AE0BBC" w:rsidP="00AE0BBC">
      <w:pPr>
        <w:spacing w:before="240" w:after="240" w:line="360" w:lineRule="auto"/>
        <w:contextualSpacing/>
        <w:jc w:val="both"/>
        <w:rPr>
          <w:rFonts w:ascii="Palatino Linotype" w:hAnsi="Palatino Linotype" w:cs="Arial"/>
        </w:rPr>
      </w:pPr>
    </w:p>
    <w:p w:rsidR="00AE0BBC" w:rsidRDefault="00AE0BBC" w:rsidP="00AE0BBC">
      <w:pPr>
        <w:spacing w:line="360" w:lineRule="auto"/>
        <w:jc w:val="both"/>
        <w:rPr>
          <w:rFonts w:ascii="Palatino Linotype" w:hAnsi="Palatino Linotype"/>
        </w:rPr>
      </w:pPr>
      <w:r>
        <w:rPr>
          <w:rFonts w:ascii="Palatino Linotype" w:hAnsi="Palatino Linotype"/>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AE0BBC" w:rsidRDefault="00AE0BBC" w:rsidP="00AE0BBC">
      <w:pPr>
        <w:spacing w:line="360" w:lineRule="auto"/>
        <w:jc w:val="both"/>
        <w:rPr>
          <w:rFonts w:ascii="Palatino Linotype" w:hAnsi="Palatino Linotype"/>
        </w:rPr>
      </w:pPr>
    </w:p>
    <w:p w:rsidR="00AE0BBC" w:rsidRDefault="00AE0BBC" w:rsidP="00AE0BBC">
      <w:pPr>
        <w:ind w:left="851" w:right="758"/>
        <w:contextualSpacing/>
        <w:jc w:val="both"/>
        <w:rPr>
          <w:rFonts w:ascii="Palatino Linotype" w:hAnsi="Palatino Linotype"/>
          <w:i/>
        </w:rPr>
      </w:pPr>
      <w:r>
        <w:rPr>
          <w:rFonts w:ascii="Palatino Linotype" w:hAnsi="Palatino Linotype"/>
          <w:i/>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AE0BBC" w:rsidRDefault="00AE0BBC" w:rsidP="00AE0BBC">
      <w:pPr>
        <w:ind w:left="851" w:right="758"/>
        <w:contextualSpacing/>
        <w:jc w:val="both"/>
        <w:rPr>
          <w:rFonts w:ascii="Palatino Linotype" w:hAnsi="Palatino Linotype"/>
          <w:i/>
        </w:rPr>
      </w:pPr>
    </w:p>
    <w:p w:rsidR="00AE0BBC" w:rsidRDefault="00AE0BBC" w:rsidP="00AE0BBC">
      <w:pPr>
        <w:spacing w:line="360" w:lineRule="auto"/>
        <w:jc w:val="both"/>
        <w:rPr>
          <w:rFonts w:ascii="Palatino Linotype" w:hAnsi="Palatino Linotype"/>
        </w:rPr>
      </w:pPr>
      <w:r>
        <w:rPr>
          <w:rFonts w:ascii="Palatino Linotype" w:hAnsi="Palatino Linotype"/>
        </w:rPr>
        <w:t xml:space="preserve">En consecuencia, dado lo expuesto y fundado con anterioridad, se estima que el requisito relativo al nombre del recurrente no constituye un presupuesto indispensable de procedibilidad del Recurso de Revisión, en términos de los artículos 25 de la Convención Americana de Derechos Humanos, 1, párrafos segundo y tercero, 6 apartado A fracción III de la Constitución Política de los Estados </w:t>
      </w:r>
      <w:r>
        <w:rPr>
          <w:rFonts w:ascii="Palatino Linotype" w:hAnsi="Palatino Linotype"/>
        </w:rPr>
        <w:lastRenderedPageBreak/>
        <w:t>Unidos Mexicanos y 5 párrafo vigésimo segundo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del expediente en revisión, del que se desprende que la parte recurrente, es la misma que realizó la solicitud de acceso a la información pública que ahora se impugna.</w:t>
      </w:r>
    </w:p>
    <w:p w:rsidR="00973438" w:rsidRPr="00AE0BBC" w:rsidRDefault="00973438" w:rsidP="007E6426">
      <w:pPr>
        <w:pStyle w:val="paragraph"/>
        <w:spacing w:before="0" w:beforeAutospacing="0" w:after="0" w:afterAutospacing="0" w:line="360" w:lineRule="auto"/>
        <w:ind w:right="-150"/>
        <w:jc w:val="both"/>
        <w:textAlignment w:val="baseline"/>
        <w:rPr>
          <w:rStyle w:val="normaltextrun"/>
          <w:rFonts w:ascii="Palatino Linotype" w:hAnsi="Palatino Linotype" w:cs="Segoe UI"/>
          <w:lang w:val="es-ES"/>
        </w:rPr>
      </w:pPr>
    </w:p>
    <w:p w:rsidR="007E6426" w:rsidRDefault="007E6426" w:rsidP="007E6426">
      <w:pPr>
        <w:pStyle w:val="paragraph"/>
        <w:spacing w:before="0" w:beforeAutospacing="0" w:after="0" w:afterAutospacing="0" w:line="360" w:lineRule="auto"/>
        <w:ind w:right="-150"/>
        <w:jc w:val="both"/>
        <w:textAlignment w:val="baseline"/>
        <w:rPr>
          <w:rStyle w:val="normaltextrun"/>
          <w:rFonts w:ascii="Palatino Linotype" w:hAnsi="Palatino Linotype" w:cs="Segoe UI"/>
        </w:rPr>
      </w:pPr>
      <w:r>
        <w:rPr>
          <w:rStyle w:val="normaltextrun"/>
          <w:rFonts w:ascii="Palatino Linotype" w:hAnsi="Palatino Linotype" w:cs="Segoe UI"/>
        </w:rPr>
        <w:t>Ahora bien</w:t>
      </w:r>
      <w:r w:rsidR="00154522">
        <w:rPr>
          <w:rStyle w:val="normaltextrun"/>
          <w:rFonts w:ascii="Palatino Linotype" w:hAnsi="Palatino Linotype" w:cs="Segoe UI"/>
        </w:rPr>
        <w:t>,</w:t>
      </w:r>
      <w:r w:rsidRPr="00911351">
        <w:rPr>
          <w:rStyle w:val="normaltextrun"/>
          <w:rFonts w:ascii="Palatino Linotype" w:hAnsi="Palatino Linotype" w:cs="Segoe UI"/>
        </w:rPr>
        <w:t xml:space="preserve"> resulta</w:t>
      </w:r>
      <w:r w:rsidR="00FC163C">
        <w:rPr>
          <w:rStyle w:val="normaltextrun"/>
          <w:rFonts w:ascii="Palatino Linotype" w:hAnsi="Palatino Linotype" w:cs="Segoe UI"/>
        </w:rPr>
        <w:t xml:space="preserve"> pr</w:t>
      </w:r>
      <w:r w:rsidR="00EA7A3F">
        <w:rPr>
          <w:rStyle w:val="normaltextrun"/>
          <w:rFonts w:ascii="Palatino Linotype" w:hAnsi="Palatino Linotype" w:cs="Segoe UI"/>
        </w:rPr>
        <w:t>ocedente la interposición del</w:t>
      </w:r>
      <w:r w:rsidRPr="00911351">
        <w:rPr>
          <w:rStyle w:val="normaltextrun"/>
          <w:rFonts w:ascii="Palatino Linotype" w:hAnsi="Palatino Linotype" w:cs="Segoe UI"/>
        </w:rPr>
        <w:t xml:space="preserve"> </w:t>
      </w:r>
      <w:r w:rsidR="00854B1C">
        <w:rPr>
          <w:rStyle w:val="normaltextrun"/>
          <w:rFonts w:ascii="Palatino Linotype" w:hAnsi="Palatino Linotype" w:cs="Segoe UI"/>
        </w:rPr>
        <w:t>recurso</w:t>
      </w:r>
      <w:r w:rsidR="00EA7A3F">
        <w:rPr>
          <w:rStyle w:val="normaltextrun"/>
          <w:rFonts w:ascii="Palatino Linotype" w:hAnsi="Palatino Linotype" w:cs="Segoe UI"/>
        </w:rPr>
        <w:t xml:space="preserve"> revisión</w:t>
      </w:r>
      <w:r w:rsidR="00854B1C">
        <w:rPr>
          <w:rStyle w:val="normaltextrun"/>
          <w:rFonts w:ascii="Palatino Linotype" w:hAnsi="Palatino Linotype" w:cs="Segoe UI"/>
        </w:rPr>
        <w:t>, según lo aducido por el</w:t>
      </w:r>
      <w:r w:rsidR="00EA7A3F">
        <w:rPr>
          <w:rStyle w:val="normaltextrun"/>
          <w:rFonts w:ascii="Palatino Linotype" w:hAnsi="Palatino Linotype" w:cs="Segoe UI"/>
        </w:rPr>
        <w:t xml:space="preserve"> recurrente en su acto impugnado como en sus</w:t>
      </w:r>
      <w:r w:rsidRPr="00911351">
        <w:rPr>
          <w:rStyle w:val="normaltextrun"/>
          <w:rFonts w:ascii="Palatino Linotype" w:hAnsi="Palatino Linotype" w:cs="Segoe UI"/>
        </w:rPr>
        <w:t xml:space="preserve"> motivos de inconformidad, de acuerdo al artículo</w:t>
      </w:r>
      <w:r>
        <w:rPr>
          <w:rStyle w:val="apple-converted-space"/>
          <w:rFonts w:ascii="Palatino Linotype" w:hAnsi="Palatino Linotype" w:cs="Segoe UI"/>
        </w:rPr>
        <w:t xml:space="preserve"> </w:t>
      </w:r>
      <w:r w:rsidR="00154522">
        <w:rPr>
          <w:rStyle w:val="normaltextrun"/>
          <w:rFonts w:ascii="Palatino Linotype" w:hAnsi="Palatino Linotype" w:cs="Segoe UI"/>
        </w:rPr>
        <w:t>179 fracción V</w:t>
      </w:r>
      <w:r>
        <w:rPr>
          <w:rStyle w:val="normaltextrun"/>
          <w:rFonts w:ascii="Palatino Linotype" w:hAnsi="Palatino Linotype" w:cs="Segoe UI"/>
        </w:rPr>
        <w:t xml:space="preserve"> de la </w:t>
      </w:r>
      <w:r w:rsidRPr="00911351">
        <w:rPr>
          <w:rStyle w:val="normaltextrun"/>
          <w:rFonts w:ascii="Palatino Linotype" w:hAnsi="Palatino Linotype" w:cs="Segoe UI"/>
        </w:rPr>
        <w:t>Ley de Transparencia y Acceso a la Información Pública del Estado de México y Municipios</w:t>
      </w:r>
      <w:r>
        <w:rPr>
          <w:rStyle w:val="normaltextrun"/>
          <w:rFonts w:ascii="Palatino Linotype" w:hAnsi="Palatino Linotype" w:cs="Segoe UI"/>
        </w:rPr>
        <w:t>;</w:t>
      </w:r>
      <w:r w:rsidRPr="00911351">
        <w:rPr>
          <w:rStyle w:val="normaltextrun"/>
          <w:rFonts w:ascii="Palatino Linotype" w:hAnsi="Palatino Linotype" w:cs="Segoe UI"/>
        </w:rPr>
        <w:t xml:space="preserve"> que a la letra dice:</w:t>
      </w:r>
    </w:p>
    <w:p w:rsidR="00154522" w:rsidRDefault="00154522" w:rsidP="007E6426">
      <w:pPr>
        <w:pStyle w:val="paragraph"/>
        <w:spacing w:before="0" w:beforeAutospacing="0" w:after="0" w:afterAutospacing="0" w:line="360" w:lineRule="auto"/>
        <w:ind w:right="-150"/>
        <w:jc w:val="both"/>
        <w:textAlignment w:val="baseline"/>
        <w:rPr>
          <w:rStyle w:val="eop"/>
          <w:rFonts w:ascii="Palatino Linotype" w:hAnsi="Palatino Linotype" w:cs="Segoe UI"/>
        </w:rPr>
      </w:pPr>
    </w:p>
    <w:p w:rsidR="007E6426" w:rsidRDefault="007E6426" w:rsidP="00154522">
      <w:pPr>
        <w:pStyle w:val="paragraph"/>
        <w:spacing w:before="240" w:beforeAutospacing="0" w:after="240" w:afterAutospacing="0"/>
        <w:ind w:left="992" w:right="1043"/>
        <w:contextualSpacing/>
        <w:jc w:val="both"/>
        <w:textAlignment w:val="baseline"/>
        <w:rPr>
          <w:rFonts w:ascii="Palatino Linotype" w:hAnsi="Palatino Linotype"/>
          <w:i/>
          <w:sz w:val="22"/>
          <w:szCs w:val="22"/>
        </w:rPr>
      </w:pPr>
      <w:r w:rsidRPr="00911351">
        <w:rPr>
          <w:rStyle w:val="normaltextrun"/>
          <w:rFonts w:ascii="Palatino Linotype" w:hAnsi="Palatino Linotype" w:cs="Segoe UI"/>
          <w:b/>
          <w:bCs/>
          <w:i/>
          <w:iCs/>
          <w:sz w:val="22"/>
          <w:szCs w:val="22"/>
        </w:rPr>
        <w:t>“</w:t>
      </w:r>
      <w:r w:rsidRPr="00911351">
        <w:rPr>
          <w:rFonts w:ascii="Palatino Linotype" w:hAnsi="Palatino Linotype"/>
          <w:b/>
          <w:i/>
          <w:sz w:val="22"/>
          <w:szCs w:val="22"/>
        </w:rPr>
        <w:t>Artículo 179</w:t>
      </w:r>
      <w:r w:rsidRPr="00911351">
        <w:rPr>
          <w:rFonts w:ascii="Palatino Linotype" w:hAnsi="Palatino Linotype"/>
          <w:i/>
          <w:sz w:val="22"/>
          <w:szCs w:val="22"/>
        </w:rPr>
        <w:t xml:space="preserve">. </w:t>
      </w:r>
      <w:r w:rsidRPr="00911351">
        <w:rPr>
          <w:rFonts w:ascii="Palatino Linotype" w:hAnsi="Palatino Linotype"/>
          <w:b/>
          <w:i/>
          <w:sz w:val="22"/>
          <w:szCs w:val="22"/>
        </w:rPr>
        <w:t>El recurso de revisión</w:t>
      </w:r>
      <w:r w:rsidRPr="00911351">
        <w:rPr>
          <w:rFonts w:ascii="Palatino Linotype" w:hAnsi="Palatino Linotype"/>
          <w:i/>
          <w:sz w:val="22"/>
          <w:szCs w:val="22"/>
        </w:rPr>
        <w:t xml:space="preserve"> es un medio de protección que la Ley otorga a los particulares, para hacer valer su derecho de acceso a la información pública</w:t>
      </w:r>
      <w:r w:rsidRPr="00911351">
        <w:rPr>
          <w:rFonts w:ascii="Palatino Linotype" w:hAnsi="Palatino Linotype"/>
          <w:b/>
          <w:i/>
          <w:sz w:val="22"/>
          <w:szCs w:val="22"/>
        </w:rPr>
        <w:t>, y procederá en contra de las siguientes causas</w:t>
      </w:r>
      <w:r w:rsidRPr="00911351">
        <w:rPr>
          <w:rFonts w:ascii="Palatino Linotype" w:hAnsi="Palatino Linotype"/>
          <w:i/>
          <w:sz w:val="22"/>
          <w:szCs w:val="22"/>
        </w:rPr>
        <w:t>:</w:t>
      </w:r>
    </w:p>
    <w:p w:rsidR="00154522" w:rsidRPr="00911351" w:rsidRDefault="00154522" w:rsidP="00154522">
      <w:pPr>
        <w:pStyle w:val="paragraph"/>
        <w:spacing w:before="240" w:beforeAutospacing="0" w:after="240" w:afterAutospacing="0"/>
        <w:ind w:left="992" w:right="1043"/>
        <w:contextualSpacing/>
        <w:jc w:val="both"/>
        <w:textAlignment w:val="baseline"/>
        <w:rPr>
          <w:rFonts w:ascii="Palatino Linotype" w:hAnsi="Palatino Linotype"/>
          <w:i/>
          <w:sz w:val="22"/>
          <w:szCs w:val="22"/>
        </w:rPr>
      </w:pPr>
      <w:r>
        <w:t>…</w:t>
      </w:r>
    </w:p>
    <w:p w:rsidR="007E6426" w:rsidRDefault="00154522" w:rsidP="00154522">
      <w:pPr>
        <w:pStyle w:val="paragraph"/>
        <w:spacing w:before="240" w:beforeAutospacing="0" w:after="240" w:afterAutospacing="0"/>
        <w:ind w:left="992" w:right="1043"/>
        <w:contextualSpacing/>
        <w:jc w:val="both"/>
        <w:textAlignment w:val="baseline"/>
        <w:rPr>
          <w:rFonts w:ascii="Palatino Linotype" w:hAnsi="Palatino Linotype"/>
          <w:i/>
          <w:sz w:val="22"/>
          <w:szCs w:val="22"/>
        </w:rPr>
      </w:pPr>
      <w:r w:rsidRPr="00154522">
        <w:rPr>
          <w:rFonts w:ascii="Palatino Linotype" w:hAnsi="Palatino Linotype"/>
          <w:i/>
          <w:sz w:val="22"/>
          <w:szCs w:val="22"/>
        </w:rPr>
        <w:t>V. La entrega de información incompleta</w:t>
      </w:r>
      <w:r w:rsidR="00F81330" w:rsidRPr="00154522">
        <w:rPr>
          <w:rFonts w:ascii="Palatino Linotype" w:hAnsi="Palatino Linotype"/>
          <w:i/>
          <w:sz w:val="22"/>
          <w:szCs w:val="22"/>
        </w:rPr>
        <w:t>…</w:t>
      </w:r>
      <w:r w:rsidR="00854B1C">
        <w:rPr>
          <w:rFonts w:ascii="Palatino Linotype" w:hAnsi="Palatino Linotype"/>
          <w:i/>
          <w:sz w:val="22"/>
          <w:szCs w:val="22"/>
        </w:rPr>
        <w:t>” (</w:t>
      </w:r>
      <w:r w:rsidR="007E6426">
        <w:rPr>
          <w:rFonts w:ascii="Palatino Linotype" w:hAnsi="Palatino Linotype"/>
          <w:i/>
          <w:sz w:val="22"/>
          <w:szCs w:val="22"/>
        </w:rPr>
        <w:t>Sic)</w:t>
      </w:r>
    </w:p>
    <w:p w:rsidR="00854B1C" w:rsidRDefault="00854B1C" w:rsidP="00E115C4">
      <w:pPr>
        <w:pStyle w:val="paragraph"/>
        <w:spacing w:before="240" w:beforeAutospacing="0" w:after="240" w:afterAutospacing="0" w:line="360" w:lineRule="auto"/>
        <w:ind w:right="-91"/>
        <w:contextualSpacing/>
        <w:jc w:val="both"/>
        <w:textAlignment w:val="baseline"/>
        <w:rPr>
          <w:rFonts w:ascii="Palatino Linotype" w:hAnsi="Palatino Linotype"/>
          <w:b/>
          <w:i/>
          <w:sz w:val="22"/>
          <w:szCs w:val="22"/>
        </w:rPr>
      </w:pPr>
    </w:p>
    <w:p w:rsidR="002E5396" w:rsidRPr="00AA23D5" w:rsidRDefault="002E5396" w:rsidP="002E5396">
      <w:pPr>
        <w:pStyle w:val="paragraph"/>
        <w:spacing w:before="0" w:beforeAutospacing="0" w:after="240" w:afterAutospacing="0" w:line="360" w:lineRule="auto"/>
        <w:ind w:right="-150"/>
        <w:jc w:val="both"/>
        <w:textAlignment w:val="baseline"/>
        <w:rPr>
          <w:rStyle w:val="normaltextrun"/>
          <w:rFonts w:ascii="Palatino Linotype" w:hAnsi="Palatino Linotype" w:cs="Segoe UI"/>
        </w:rPr>
      </w:pPr>
      <w:r w:rsidRPr="00080788">
        <w:rPr>
          <w:rFonts w:ascii="Palatino Linotype" w:hAnsi="Palatino Linotype" w:cs="Arial"/>
          <w:b/>
        </w:rPr>
        <w:t>Tercero. Materia de Revisión</w:t>
      </w:r>
      <w:r w:rsidRPr="00080788">
        <w:rPr>
          <w:rFonts w:ascii="Palatino Linotype" w:hAnsi="Palatino Linotype" w:cs="Arial"/>
        </w:rPr>
        <w:t xml:space="preserve">: </w:t>
      </w:r>
      <w:r w:rsidRPr="00AA23D5">
        <w:rPr>
          <w:rStyle w:val="normaltextrun"/>
          <w:rFonts w:ascii="Palatino Linotype" w:hAnsi="Palatino Linotype" w:cs="Segoe UI"/>
        </w:rPr>
        <w:t>Con base en</w:t>
      </w:r>
      <w:r w:rsidR="00FC163C">
        <w:rPr>
          <w:rStyle w:val="normaltextrun"/>
          <w:rFonts w:ascii="Palatino Linotype" w:hAnsi="Palatino Linotype" w:cs="Segoe UI"/>
        </w:rPr>
        <w:t xml:space="preserve"> las constancias que obran en los</w:t>
      </w:r>
      <w:r w:rsidRPr="00AA23D5">
        <w:rPr>
          <w:rStyle w:val="normaltextrun"/>
          <w:rFonts w:ascii="Palatino Linotype" w:hAnsi="Palatino Linotype" w:cs="Segoe UI"/>
        </w:rPr>
        <w:t xml:space="preserve"> expediente</w:t>
      </w:r>
      <w:r w:rsidR="00FC163C">
        <w:rPr>
          <w:rStyle w:val="normaltextrun"/>
          <w:rFonts w:ascii="Palatino Linotype" w:hAnsi="Palatino Linotype" w:cs="Segoe UI"/>
        </w:rPr>
        <w:t>s</w:t>
      </w:r>
      <w:r w:rsidRPr="00AA23D5">
        <w:rPr>
          <w:rStyle w:val="normaltextrun"/>
          <w:rFonts w:ascii="Palatino Linotype" w:hAnsi="Palatino Linotype" w:cs="Segoe UI"/>
        </w:rPr>
        <w:t xml:space="preserve"> que se actúa</w:t>
      </w:r>
      <w:r w:rsidR="00FC163C">
        <w:rPr>
          <w:rStyle w:val="normaltextrun"/>
          <w:rFonts w:ascii="Palatino Linotype" w:hAnsi="Palatino Linotype" w:cs="Segoe UI"/>
        </w:rPr>
        <w:t>n</w:t>
      </w:r>
      <w:r w:rsidRPr="00AA23D5">
        <w:rPr>
          <w:rStyle w:val="normaltextrun"/>
          <w:rFonts w:ascii="Palatino Linotype" w:hAnsi="Palatino Linotype" w:cs="Segoe UI"/>
        </w:rPr>
        <w:t>, este Instituto tiene la convicción de que la presente resolución tiene como objetivo central determinar si la respuesta</w:t>
      </w:r>
      <w:r w:rsidR="002D2022">
        <w:rPr>
          <w:rStyle w:val="normaltextrun"/>
          <w:rFonts w:ascii="Palatino Linotype" w:hAnsi="Palatino Linotype" w:cs="Segoe UI"/>
        </w:rPr>
        <w:t>, proporcionada</w:t>
      </w:r>
      <w:r w:rsidR="00CD1FAF">
        <w:rPr>
          <w:rStyle w:val="normaltextrun"/>
          <w:rFonts w:ascii="Palatino Linotype" w:hAnsi="Palatino Linotype" w:cs="Segoe UI"/>
        </w:rPr>
        <w:t xml:space="preserve"> </w:t>
      </w:r>
      <w:r w:rsidRPr="00AA23D5">
        <w:rPr>
          <w:rStyle w:val="normaltextrun"/>
          <w:rFonts w:ascii="Palatino Linotype" w:hAnsi="Palatino Linotype" w:cs="Segoe UI"/>
        </w:rPr>
        <w:t xml:space="preserve">por el </w:t>
      </w:r>
      <w:r w:rsidR="00AA23D5" w:rsidRPr="00AA23D5">
        <w:rPr>
          <w:rStyle w:val="normaltextrun"/>
          <w:rFonts w:ascii="Palatino Linotype" w:hAnsi="Palatino Linotype" w:cs="Segoe UI"/>
        </w:rPr>
        <w:t>Sujeto Obligado</w:t>
      </w:r>
      <w:r w:rsidR="002D2022">
        <w:rPr>
          <w:rStyle w:val="normaltextrun"/>
          <w:rFonts w:ascii="Palatino Linotype" w:hAnsi="Palatino Linotype" w:cs="Segoe UI"/>
        </w:rPr>
        <w:t>, es correcta y suficiente</w:t>
      </w:r>
      <w:r w:rsidRPr="00AA23D5">
        <w:rPr>
          <w:rStyle w:val="normaltextrun"/>
          <w:rFonts w:ascii="Palatino Linotype" w:hAnsi="Palatino Linotype" w:cs="Segoe UI"/>
        </w:rPr>
        <w:t xml:space="preserve"> para tener por atendida la solicitud de acceso a la información.</w:t>
      </w:r>
    </w:p>
    <w:p w:rsidR="00D35465" w:rsidRDefault="002E5396" w:rsidP="002E5396">
      <w:pPr>
        <w:spacing w:before="240" w:after="240" w:line="360" w:lineRule="auto"/>
        <w:jc w:val="both"/>
        <w:rPr>
          <w:rFonts w:ascii="Palatino Linotype" w:hAnsi="Palatino Linotype"/>
        </w:rPr>
      </w:pPr>
      <w:r w:rsidRPr="00340981">
        <w:rPr>
          <w:rFonts w:ascii="Palatino Linotype" w:hAnsi="Palatino Linotype" w:cs="Arial"/>
          <w:b/>
        </w:rPr>
        <w:lastRenderedPageBreak/>
        <w:t xml:space="preserve">Cuarto. Estudio de fondo del asunto. </w:t>
      </w:r>
      <w:r w:rsidRPr="00DE4E6A">
        <w:rPr>
          <w:rFonts w:ascii="Palatino Linotype" w:hAnsi="Palatino Linotype"/>
        </w:rPr>
        <w:t xml:space="preserve">Del análisis de la solicitud de información motivo del recurso de revisión </w:t>
      </w:r>
      <w:r w:rsidRPr="008E3BFA">
        <w:rPr>
          <w:rFonts w:ascii="Palatino Linotype" w:hAnsi="Palatino Linotype"/>
        </w:rPr>
        <w:t>que ahora se resuelve</w:t>
      </w:r>
      <w:r w:rsidR="00DE4E6A" w:rsidRPr="008E3BFA">
        <w:rPr>
          <w:rFonts w:ascii="Palatino Linotype" w:hAnsi="Palatino Linotype"/>
        </w:rPr>
        <w:t>,</w:t>
      </w:r>
      <w:r w:rsidRPr="008E3BFA">
        <w:rPr>
          <w:rFonts w:ascii="Palatino Linotype" w:hAnsi="Palatino Linotype"/>
        </w:rPr>
        <w:t xml:space="preserve"> se advier</w:t>
      </w:r>
      <w:r w:rsidR="00AA23D5" w:rsidRPr="008E3BFA">
        <w:rPr>
          <w:rFonts w:ascii="Palatino Linotype" w:hAnsi="Palatino Linotype"/>
        </w:rPr>
        <w:t>te</w:t>
      </w:r>
      <w:r w:rsidR="00DE4E6A" w:rsidRPr="008E3BFA">
        <w:rPr>
          <w:rFonts w:ascii="Palatino Linotype" w:hAnsi="Palatino Linotype"/>
        </w:rPr>
        <w:t xml:space="preserve"> que el particular requirió al</w:t>
      </w:r>
      <w:r w:rsidR="00154522" w:rsidRPr="008E3BFA">
        <w:rPr>
          <w:rFonts w:ascii="Palatino Linotype" w:hAnsi="Palatino Linotype"/>
        </w:rPr>
        <w:t xml:space="preserve"> </w:t>
      </w:r>
      <w:r w:rsidR="00EB2E0F" w:rsidRPr="008E3BFA">
        <w:rPr>
          <w:rFonts w:ascii="Palatino Linotype" w:hAnsi="Palatino Linotype"/>
        </w:rPr>
        <w:t>Ayun</w:t>
      </w:r>
      <w:r w:rsidR="002D2022">
        <w:rPr>
          <w:rFonts w:ascii="Palatino Linotype" w:hAnsi="Palatino Linotype"/>
        </w:rPr>
        <w:t>tamiento de Zinacantepec</w:t>
      </w:r>
      <w:r w:rsidR="00154522" w:rsidRPr="008E3BFA">
        <w:rPr>
          <w:rFonts w:ascii="Palatino Linotype" w:hAnsi="Palatino Linotype"/>
        </w:rPr>
        <w:t>,</w:t>
      </w:r>
      <w:r w:rsidR="00726A4A">
        <w:rPr>
          <w:rFonts w:ascii="Palatino Linotype" w:hAnsi="Palatino Linotype"/>
        </w:rPr>
        <w:t xml:space="preserve"> </w:t>
      </w:r>
      <w:r w:rsidR="00D35465" w:rsidRPr="008E3BFA">
        <w:rPr>
          <w:rFonts w:ascii="Palatino Linotype" w:hAnsi="Palatino Linotype"/>
        </w:rPr>
        <w:t>lo siguiente:</w:t>
      </w:r>
    </w:p>
    <w:p w:rsidR="002D2022" w:rsidRPr="002D2022" w:rsidRDefault="002D2022" w:rsidP="00C356DA">
      <w:pPr>
        <w:pStyle w:val="Prrafodelista"/>
        <w:numPr>
          <w:ilvl w:val="0"/>
          <w:numId w:val="3"/>
        </w:numPr>
        <w:spacing w:before="240" w:after="240" w:line="360" w:lineRule="auto"/>
        <w:jc w:val="both"/>
        <w:rPr>
          <w:rFonts w:ascii="Palatino Linotype" w:hAnsi="Palatino Linotype"/>
        </w:rPr>
      </w:pPr>
      <w:r w:rsidRPr="002D2022">
        <w:rPr>
          <w:rFonts w:ascii="Palatino Linotype" w:hAnsi="Palatino Linotype"/>
        </w:rPr>
        <w:t>¿Cuáles son los expedientes jurídicos en los que la administración municipal de Zinacantepec es parte y ante que instancias o personas, cuales son las autoridades demandadas y porque motivos?</w:t>
      </w:r>
      <w:r>
        <w:rPr>
          <w:rFonts w:ascii="Palatino Linotype" w:hAnsi="Palatino Linotype"/>
        </w:rPr>
        <w:t>, de la actual administración 2019, 2020 y 2021.</w:t>
      </w:r>
    </w:p>
    <w:p w:rsidR="0099311E" w:rsidRPr="0099311E" w:rsidRDefault="002E5396" w:rsidP="008E520C">
      <w:pPr>
        <w:spacing w:before="240" w:after="240" w:line="360" w:lineRule="auto"/>
        <w:jc w:val="both"/>
        <w:rPr>
          <w:rFonts w:ascii="Palatino Linotype" w:hAnsi="Palatino Linotype"/>
        </w:rPr>
      </w:pPr>
      <w:r w:rsidRPr="0099311E">
        <w:rPr>
          <w:rFonts w:ascii="Palatino Linotype" w:hAnsi="Palatino Linotype"/>
        </w:rPr>
        <w:t xml:space="preserve">Por su parte el Sujeto Obligado </w:t>
      </w:r>
      <w:r w:rsidR="00340981" w:rsidRPr="0099311E">
        <w:rPr>
          <w:rFonts w:ascii="Palatino Linotype" w:hAnsi="Palatino Linotype"/>
        </w:rPr>
        <w:t>emitió su r</w:t>
      </w:r>
      <w:r w:rsidR="00D642F2" w:rsidRPr="0099311E">
        <w:rPr>
          <w:rFonts w:ascii="Palatino Linotype" w:hAnsi="Palatino Linotype"/>
        </w:rPr>
        <w:t xml:space="preserve">espuesta </w:t>
      </w:r>
      <w:r w:rsidR="00973438">
        <w:rPr>
          <w:rFonts w:ascii="Palatino Linotype" w:hAnsi="Palatino Linotype"/>
        </w:rPr>
        <w:t>a través de los archivos electrónicos siguientes</w:t>
      </w:r>
      <w:r w:rsidR="0099311E" w:rsidRPr="0099311E">
        <w:rPr>
          <w:rFonts w:ascii="Palatino Linotype" w:hAnsi="Palatino Linotype"/>
        </w:rPr>
        <w:t>:</w:t>
      </w:r>
    </w:p>
    <w:p w:rsidR="002D2022" w:rsidRDefault="002D2022" w:rsidP="00DD33AE">
      <w:pPr>
        <w:spacing w:before="240" w:after="240" w:line="360" w:lineRule="auto"/>
        <w:jc w:val="both"/>
        <w:rPr>
          <w:rFonts w:ascii="Palatino Linotype" w:hAnsi="Palatino Linotype" w:cs="Arial"/>
        </w:rPr>
      </w:pPr>
      <w:r>
        <w:rPr>
          <w:rFonts w:ascii="Palatino Linotype" w:hAnsi="Palatino Linotype" w:cs="Arial"/>
        </w:rPr>
        <w:t>“</w:t>
      </w:r>
      <w:hyperlink r:id="rId15" w:tgtFrame="_blank" w:history="1">
        <w:r w:rsidRPr="00AE0BBC">
          <w:rPr>
            <w:rFonts w:ascii="Palatino Linotype" w:hAnsi="Palatino Linotype"/>
          </w:rPr>
          <w:t>Oficio Respuesta S.P.H..pdf</w:t>
        </w:r>
      </w:hyperlink>
      <w:r w:rsidRPr="00743FDB">
        <w:rPr>
          <w:rFonts w:ascii="Palatino Linotype" w:hAnsi="Palatino Linotype" w:cs="Arial"/>
        </w:rPr>
        <w:t>”</w:t>
      </w:r>
      <w:r>
        <w:rPr>
          <w:rFonts w:ascii="Palatino Linotype" w:hAnsi="Palatino Linotype" w:cs="Arial"/>
        </w:rPr>
        <w:t xml:space="preserve">, el cual contiene el oficio número ZIN/CJM/00701/2021, por medio del cual el Coordinador Jurídico Municipal </w:t>
      </w:r>
      <w:r w:rsidR="00496866">
        <w:rPr>
          <w:rFonts w:ascii="Palatino Linotype" w:hAnsi="Palatino Linotype" w:cs="Arial"/>
        </w:rPr>
        <w:t>informó al Titular de la Unidad de Transparencia, ambos del Ayuntamiento de Zinacantepec, que la cantidad de juicios en trámite en esta Coordinación Jurídica asciende a la cantidad de 456 expedientes jurídico en trámite, los cuales versan en materia administrativa, laboral, amparo, penal (carpetas de investigación, averiguación previa, etc.), dere</w:t>
      </w:r>
      <w:r w:rsidR="00E218CF">
        <w:rPr>
          <w:rFonts w:ascii="Palatino Linotype" w:hAnsi="Palatino Linotype" w:cs="Arial"/>
        </w:rPr>
        <w:t>chos humanos, mercantil y agrario</w:t>
      </w:r>
      <w:r w:rsidR="00496866">
        <w:rPr>
          <w:rFonts w:ascii="Palatino Linotype" w:hAnsi="Palatino Linotype" w:cs="Arial"/>
        </w:rPr>
        <w:t xml:space="preserve">. </w:t>
      </w:r>
    </w:p>
    <w:p w:rsidR="00496866" w:rsidRDefault="00496866" w:rsidP="00DD33AE">
      <w:pPr>
        <w:spacing w:before="240" w:after="240" w:line="360" w:lineRule="auto"/>
        <w:jc w:val="both"/>
        <w:rPr>
          <w:rFonts w:ascii="Palatino Linotype" w:hAnsi="Palatino Linotype" w:cs="Arial"/>
        </w:rPr>
      </w:pPr>
      <w:r>
        <w:rPr>
          <w:rFonts w:ascii="Palatino Linotype" w:hAnsi="Palatino Linotype" w:cs="Arial"/>
        </w:rPr>
        <w:t>Por lo que hace a los asuntos concluidos la información correspondiente obra en la siguiente liga:</w:t>
      </w:r>
    </w:p>
    <w:p w:rsidR="00496866" w:rsidRDefault="0019173B" w:rsidP="00DD33AE">
      <w:pPr>
        <w:spacing w:before="240" w:after="240" w:line="360" w:lineRule="auto"/>
        <w:jc w:val="both"/>
        <w:rPr>
          <w:rFonts w:ascii="Palatino Linotype" w:hAnsi="Palatino Linotype" w:cs="Arial"/>
        </w:rPr>
      </w:pPr>
      <w:hyperlink r:id="rId16" w:history="1">
        <w:r w:rsidR="00496866">
          <w:rPr>
            <w:rStyle w:val="Hipervnculo"/>
          </w:rPr>
          <w:t>https://www.ipomex.org.mx/ipo3/lgt/indice/ZINACANTEPEC/art_92_xl.web</w:t>
        </w:r>
      </w:hyperlink>
    </w:p>
    <w:p w:rsidR="00496866" w:rsidRDefault="00496866" w:rsidP="00DD33AE">
      <w:pPr>
        <w:spacing w:before="240" w:after="240" w:line="360" w:lineRule="auto"/>
        <w:jc w:val="both"/>
        <w:rPr>
          <w:rFonts w:ascii="Palatino Linotype" w:hAnsi="Palatino Linotype" w:cs="Arial"/>
        </w:rPr>
      </w:pPr>
      <w:r>
        <w:rPr>
          <w:rFonts w:ascii="Palatino Linotype" w:hAnsi="Palatino Linotype" w:cs="Arial"/>
        </w:rPr>
        <w:t xml:space="preserve">Finalmente señalo que para mayor información </w:t>
      </w:r>
      <w:r w:rsidR="009E39C4">
        <w:rPr>
          <w:rFonts w:ascii="Palatino Linotype" w:hAnsi="Palatino Linotype" w:cs="Arial"/>
        </w:rPr>
        <w:t>de algún asunto en trámite</w:t>
      </w:r>
      <w:r>
        <w:rPr>
          <w:rFonts w:ascii="Palatino Linotype" w:hAnsi="Palatino Linotype" w:cs="Arial"/>
        </w:rPr>
        <w:t>, puede ser solicitado de monera</w:t>
      </w:r>
      <w:r w:rsidRPr="00496866">
        <w:rPr>
          <w:rFonts w:ascii="Palatino Linotype" w:hAnsi="Palatino Linotype" w:cs="Arial"/>
        </w:rPr>
        <w:t xml:space="preserve"> anónimo</w:t>
      </w:r>
      <w:r>
        <w:rPr>
          <w:rFonts w:ascii="Palatino Linotype" w:hAnsi="Palatino Linotype" w:cs="Arial"/>
        </w:rPr>
        <w:t xml:space="preserve"> en esta</w:t>
      </w:r>
      <w:r w:rsidRPr="00496866">
        <w:rPr>
          <w:rFonts w:ascii="Palatino Linotype" w:hAnsi="Palatino Linotype" w:cs="Arial"/>
        </w:rPr>
        <w:t xml:space="preserve"> Coordinación</w:t>
      </w:r>
      <w:r>
        <w:rPr>
          <w:rFonts w:ascii="Palatino Linotype" w:hAnsi="Palatino Linotype" w:cs="Arial"/>
        </w:rPr>
        <w:t xml:space="preserve"> Jurídico</w:t>
      </w:r>
      <w:r w:rsidRPr="00496866">
        <w:rPr>
          <w:rFonts w:ascii="Palatino Linotype" w:hAnsi="Palatino Linotype" w:cs="Arial"/>
        </w:rPr>
        <w:t xml:space="preserve"> de lunes o viernes en un horario</w:t>
      </w:r>
      <w:r>
        <w:rPr>
          <w:rFonts w:ascii="Palatino Linotype" w:hAnsi="Palatino Linotype" w:cs="Arial"/>
        </w:rPr>
        <w:t xml:space="preserve"> de 8:00 am o l4:00 horas.</w:t>
      </w:r>
    </w:p>
    <w:p w:rsidR="002D2022" w:rsidRDefault="002D2022" w:rsidP="00DD33AE">
      <w:pPr>
        <w:spacing w:before="240" w:after="240" w:line="360" w:lineRule="auto"/>
        <w:jc w:val="both"/>
        <w:rPr>
          <w:rFonts w:ascii="Palatino Linotype" w:hAnsi="Palatino Linotype" w:cs="Arial"/>
        </w:rPr>
      </w:pPr>
      <w:r>
        <w:rPr>
          <w:rFonts w:ascii="Palatino Linotype" w:hAnsi="Palatino Linotype" w:cs="Arial"/>
        </w:rPr>
        <w:lastRenderedPageBreak/>
        <w:t>“</w:t>
      </w:r>
      <w:hyperlink r:id="rId17" w:tgtFrame="_blank" w:history="1">
        <w:r w:rsidRPr="00AE0BBC">
          <w:rPr>
            <w:rFonts w:ascii="Palatino Linotype" w:hAnsi="Palatino Linotype"/>
          </w:rPr>
          <w:t>Oficio Requerir Inf..pdf</w:t>
        </w:r>
      </w:hyperlink>
      <w:r w:rsidRPr="00AE0BBC">
        <w:rPr>
          <w:rFonts w:ascii="Palatino Linotype" w:hAnsi="Palatino Linotype" w:cs="Arial"/>
        </w:rPr>
        <w:t>”</w:t>
      </w:r>
      <w:r>
        <w:rPr>
          <w:rFonts w:ascii="Palatino Linotype" w:hAnsi="Palatino Linotype" w:cs="Arial"/>
        </w:rPr>
        <w:t xml:space="preserve"> </w:t>
      </w:r>
      <w:r w:rsidR="00496866">
        <w:rPr>
          <w:rFonts w:ascii="Palatino Linotype" w:hAnsi="Palatino Linotype" w:cs="Arial"/>
        </w:rPr>
        <w:t xml:space="preserve">, el cual contiene el oficio número PM/UT/346/2021, por medio del cual el </w:t>
      </w:r>
      <w:r w:rsidR="003B02B1">
        <w:rPr>
          <w:rFonts w:ascii="Palatino Linotype" w:hAnsi="Palatino Linotype" w:cs="Arial"/>
        </w:rPr>
        <w:t xml:space="preserve">Titular de la Unidad de Transparencia </w:t>
      </w:r>
      <w:r w:rsidR="00496866">
        <w:rPr>
          <w:rFonts w:ascii="Palatino Linotype" w:hAnsi="Palatino Linotype" w:cs="Arial"/>
        </w:rPr>
        <w:t>informó al</w:t>
      </w:r>
      <w:r w:rsidR="003B02B1">
        <w:rPr>
          <w:rFonts w:ascii="Palatino Linotype" w:hAnsi="Palatino Linotype" w:cs="Arial"/>
        </w:rPr>
        <w:t xml:space="preserve"> Coordinador Jurídico</w:t>
      </w:r>
      <w:r w:rsidR="00496866">
        <w:rPr>
          <w:rFonts w:ascii="Palatino Linotype" w:hAnsi="Palatino Linotype" w:cs="Arial"/>
        </w:rPr>
        <w:t xml:space="preserve">, ambos del Sujeto Obligado, que recibió </w:t>
      </w:r>
      <w:r w:rsidR="003B02B1">
        <w:rPr>
          <w:rFonts w:ascii="Palatino Linotype" w:hAnsi="Palatino Linotype" w:cs="Arial"/>
        </w:rPr>
        <w:t>en fecha 08</w:t>
      </w:r>
      <w:r w:rsidR="003B02B1" w:rsidRPr="003B02B1">
        <w:rPr>
          <w:rFonts w:ascii="Palatino Linotype" w:hAnsi="Palatino Linotype" w:cs="Arial"/>
        </w:rPr>
        <w:t xml:space="preserve"> de junio del año</w:t>
      </w:r>
      <w:r w:rsidR="003B02B1">
        <w:rPr>
          <w:rFonts w:ascii="Palatino Linotype" w:hAnsi="Palatino Linotype" w:cs="Arial"/>
        </w:rPr>
        <w:t xml:space="preserve"> 2021 , en la oficina a</w:t>
      </w:r>
      <w:r w:rsidR="003B02B1" w:rsidRPr="003B02B1">
        <w:rPr>
          <w:rFonts w:ascii="Palatino Linotype" w:hAnsi="Palatino Linotype" w:cs="Arial"/>
        </w:rPr>
        <w:t xml:space="preserve"> mi cargo recibió uno solicitud de información mediante el Sistema de Acceso o lo información Mexiquense, con n</w:t>
      </w:r>
      <w:r w:rsidR="003B02B1">
        <w:rPr>
          <w:rFonts w:ascii="Palatino Linotype" w:hAnsi="Palatino Linotype" w:cs="Arial"/>
        </w:rPr>
        <w:t>úmero de folio: 00122/ZINACANT/I</w:t>
      </w:r>
      <w:r w:rsidR="003B02B1" w:rsidRPr="003B02B1">
        <w:rPr>
          <w:rFonts w:ascii="Palatino Linotype" w:hAnsi="Palatino Linotype" w:cs="Arial"/>
        </w:rPr>
        <w:t>P/202</w:t>
      </w:r>
      <w:r w:rsidR="003B02B1">
        <w:rPr>
          <w:rFonts w:ascii="Palatino Linotype" w:hAnsi="Palatino Linotype" w:cs="Arial"/>
        </w:rPr>
        <w:t xml:space="preserve">1, que en esencia corresponde al turno que hizo el Titular de la Unidad de Transparencia para que dicho coordinador respondiera la solicitud en el términos de tres días. </w:t>
      </w:r>
    </w:p>
    <w:p w:rsidR="002D2022" w:rsidRDefault="002D2022" w:rsidP="00DD33AE">
      <w:pPr>
        <w:spacing w:before="240" w:after="240" w:line="360" w:lineRule="auto"/>
        <w:jc w:val="both"/>
        <w:rPr>
          <w:rFonts w:ascii="Palatino Linotype" w:hAnsi="Palatino Linotype" w:cs="Arial"/>
        </w:rPr>
      </w:pPr>
      <w:r w:rsidRPr="00AE0BBC">
        <w:rPr>
          <w:rFonts w:ascii="Palatino Linotype" w:hAnsi="Palatino Linotype" w:cs="Arial"/>
        </w:rPr>
        <w:t>“</w:t>
      </w:r>
      <w:hyperlink r:id="rId18" w:tgtFrame="_blank" w:history="1">
        <w:r w:rsidRPr="00AE0BBC">
          <w:rPr>
            <w:rFonts w:ascii="Palatino Linotype" w:hAnsi="Palatino Linotype"/>
          </w:rPr>
          <w:t>Oficio Respuesta u.t..pdf</w:t>
        </w:r>
      </w:hyperlink>
      <w:r w:rsidRPr="00AE0BBC">
        <w:rPr>
          <w:rFonts w:ascii="Palatino Linotype" w:hAnsi="Palatino Linotype" w:cs="Arial"/>
        </w:rPr>
        <w:t>”</w:t>
      </w:r>
      <w:r w:rsidR="003B02B1">
        <w:rPr>
          <w:rFonts w:ascii="Palatino Linotype" w:hAnsi="Palatino Linotype" w:cs="Arial"/>
        </w:rPr>
        <w:t xml:space="preserve">, el cual contiene la respuesta otorgada al solicitante de la información, adjuntando la misma del Coordinador Jurídico.  </w:t>
      </w:r>
    </w:p>
    <w:p w:rsidR="00C10079" w:rsidRDefault="00DD33AE" w:rsidP="00DD33AE">
      <w:pPr>
        <w:spacing w:before="240" w:after="240" w:line="360" w:lineRule="auto"/>
        <w:jc w:val="both"/>
        <w:rPr>
          <w:rFonts w:ascii="Palatino Linotype" w:hAnsi="Palatino Linotype" w:cs="Arial"/>
        </w:rPr>
      </w:pPr>
      <w:r w:rsidRPr="006A6677">
        <w:rPr>
          <w:rFonts w:ascii="Palatino Linotype" w:hAnsi="Palatino Linotype" w:cs="Arial"/>
        </w:rPr>
        <w:t>Inconforme el recurrente</w:t>
      </w:r>
      <w:r w:rsidR="00C10079" w:rsidRPr="006A6677">
        <w:rPr>
          <w:rFonts w:ascii="Palatino Linotype" w:hAnsi="Palatino Linotype" w:cs="Arial"/>
        </w:rPr>
        <w:t xml:space="preserve"> con la respuesta</w:t>
      </w:r>
      <w:r w:rsidRPr="006A6677">
        <w:rPr>
          <w:rFonts w:ascii="Palatino Linotype" w:hAnsi="Palatino Linotype" w:cs="Arial"/>
        </w:rPr>
        <w:t>, interpuso el Recurso d</w:t>
      </w:r>
      <w:r w:rsidR="00C10079" w:rsidRPr="006A6677">
        <w:rPr>
          <w:rFonts w:ascii="Palatino Linotype" w:hAnsi="Palatino Linotype" w:cs="Arial"/>
        </w:rPr>
        <w:t xml:space="preserve">e Revisión </w:t>
      </w:r>
      <w:r w:rsidR="003B02B1">
        <w:rPr>
          <w:rFonts w:ascii="Palatino Linotype" w:hAnsi="Palatino Linotype" w:cs="Arial"/>
        </w:rPr>
        <w:t xml:space="preserve">porque la información es incompleta, quejándose, además que </w:t>
      </w:r>
      <w:r w:rsidR="003F22DD">
        <w:rPr>
          <w:rFonts w:ascii="Palatino Linotype" w:hAnsi="Palatino Linotype" w:cs="Arial"/>
        </w:rPr>
        <w:t xml:space="preserve">el </w:t>
      </w:r>
      <w:r w:rsidR="003B02B1" w:rsidRPr="003B02B1">
        <w:rPr>
          <w:rFonts w:ascii="Palatino Linotype" w:hAnsi="Palatino Linotype" w:cs="Arial"/>
        </w:rPr>
        <w:t>Sujeto Obligado omite informar el número de clasificación, referencia y/o identificación de los expedientes en los que es parte el Ayuntamiento de Zinacantepec.</w:t>
      </w:r>
    </w:p>
    <w:p w:rsidR="003B02B1" w:rsidRDefault="00DD33AE" w:rsidP="002F0E46">
      <w:pPr>
        <w:spacing w:before="240" w:after="240" w:line="360" w:lineRule="auto"/>
        <w:jc w:val="both"/>
        <w:rPr>
          <w:rFonts w:ascii="Palatino Linotype" w:hAnsi="Palatino Linotype" w:cs="Arial"/>
        </w:rPr>
      </w:pPr>
      <w:r w:rsidRPr="00F81330">
        <w:rPr>
          <w:rFonts w:ascii="Palatino Linotype" w:hAnsi="Palatino Linotype" w:cs="Arial"/>
        </w:rPr>
        <w:t>Una vez notificado el recurso de revi</w:t>
      </w:r>
      <w:r w:rsidR="007122F1" w:rsidRPr="00F81330">
        <w:rPr>
          <w:rFonts w:ascii="Palatino Linotype" w:hAnsi="Palatino Linotype" w:cs="Arial"/>
        </w:rPr>
        <w:t xml:space="preserve">sión al Sujeto Obligado, </w:t>
      </w:r>
      <w:r w:rsidR="00B45525">
        <w:rPr>
          <w:rFonts w:ascii="Palatino Linotype" w:hAnsi="Palatino Linotype" w:cs="Arial"/>
        </w:rPr>
        <w:t>rindió su informe justificad</w:t>
      </w:r>
      <w:r w:rsidR="003B02B1">
        <w:rPr>
          <w:rFonts w:ascii="Palatino Linotype" w:hAnsi="Palatino Linotype" w:cs="Arial"/>
        </w:rPr>
        <w:t>o a través de los</w:t>
      </w:r>
      <w:r w:rsidR="00B45525">
        <w:rPr>
          <w:rFonts w:ascii="Palatino Linotype" w:hAnsi="Palatino Linotype" w:cs="Arial"/>
        </w:rPr>
        <w:t xml:space="preserve"> archivo</w:t>
      </w:r>
      <w:r w:rsidR="003B02B1">
        <w:rPr>
          <w:rFonts w:ascii="Palatino Linotype" w:hAnsi="Palatino Linotype" w:cs="Arial"/>
        </w:rPr>
        <w:t>s</w:t>
      </w:r>
      <w:r w:rsidR="00B45525">
        <w:rPr>
          <w:rFonts w:ascii="Palatino Linotype" w:hAnsi="Palatino Linotype" w:cs="Arial"/>
        </w:rPr>
        <w:t xml:space="preserve"> electrónico</w:t>
      </w:r>
      <w:r w:rsidR="003B02B1">
        <w:rPr>
          <w:rFonts w:ascii="Palatino Linotype" w:hAnsi="Palatino Linotype" w:cs="Arial"/>
        </w:rPr>
        <w:t xml:space="preserve">s siguientes: </w:t>
      </w:r>
    </w:p>
    <w:p w:rsidR="003B02B1" w:rsidRDefault="00B45525" w:rsidP="003B02B1">
      <w:pPr>
        <w:spacing w:before="240" w:after="240" w:line="360" w:lineRule="auto"/>
        <w:jc w:val="both"/>
        <w:rPr>
          <w:rFonts w:ascii="Palatino Linotype" w:hAnsi="Palatino Linotype" w:cs="Arial"/>
        </w:rPr>
      </w:pPr>
      <w:r>
        <w:rPr>
          <w:rFonts w:ascii="Palatino Linotype" w:hAnsi="Palatino Linotype" w:cs="Arial"/>
        </w:rPr>
        <w:t xml:space="preserve"> </w:t>
      </w:r>
      <w:r w:rsidR="003B02B1">
        <w:rPr>
          <w:rFonts w:ascii="Palatino Linotype" w:hAnsi="Palatino Linotype" w:cs="Arial"/>
        </w:rPr>
        <w:t>“</w:t>
      </w:r>
      <w:hyperlink r:id="rId19" w:history="1">
        <w:r w:rsidR="003B02B1" w:rsidRPr="00AE0BBC">
          <w:rPr>
            <w:rFonts w:ascii="Palatino Linotype" w:hAnsi="Palatino Linotype" w:cs="Arial"/>
          </w:rPr>
          <w:t>Oficio Requerir Inf. RR3694.pdf</w:t>
        </w:r>
      </w:hyperlink>
      <w:r w:rsidR="003B02B1">
        <w:rPr>
          <w:rFonts w:ascii="Palatino Linotype" w:hAnsi="Palatino Linotype" w:cs="Arial"/>
        </w:rPr>
        <w:t xml:space="preserve">”, el cual consiste en el requerimiento del titular de la Unidad de Transparencia al Coordinador Jurídico, ambos del Sujeto Obligado, para que el termino de tres días remita la información que colme las razones o motivos de inconformidad del recurrente. </w:t>
      </w:r>
    </w:p>
    <w:p w:rsidR="003B02B1" w:rsidRDefault="0019173B" w:rsidP="003B02B1">
      <w:pPr>
        <w:spacing w:before="240" w:after="240" w:line="360" w:lineRule="auto"/>
        <w:jc w:val="both"/>
        <w:rPr>
          <w:rFonts w:ascii="Palatino Linotype" w:hAnsi="Palatino Linotype" w:cs="Arial"/>
        </w:rPr>
      </w:pPr>
      <w:hyperlink r:id="rId20" w:history="1">
        <w:r w:rsidR="003B02B1">
          <w:rPr>
            <w:rFonts w:ascii="Palatino Linotype" w:hAnsi="Palatino Linotype"/>
          </w:rPr>
          <w:t>“</w:t>
        </w:r>
        <w:r w:rsidR="003B02B1" w:rsidRPr="00AE0BBC">
          <w:rPr>
            <w:rFonts w:ascii="Palatino Linotype" w:hAnsi="Palatino Linotype"/>
          </w:rPr>
          <w:t>Informe Justificado RR3694.pdf</w:t>
        </w:r>
      </w:hyperlink>
      <w:r w:rsidR="003B02B1">
        <w:rPr>
          <w:rFonts w:ascii="Palatino Linotype" w:hAnsi="Palatino Linotype" w:cs="Arial"/>
        </w:rPr>
        <w:t xml:space="preserve">”, el cual contiene el informe justificado del Sujeto Obligado por medio del cual señaló medularmente, </w:t>
      </w:r>
      <w:r w:rsidR="00105F41">
        <w:rPr>
          <w:rFonts w:ascii="Palatino Linotype" w:hAnsi="Palatino Linotype" w:cs="Arial"/>
        </w:rPr>
        <w:t xml:space="preserve">la imposibilidad de entregar la </w:t>
      </w:r>
      <w:r w:rsidR="00105F41">
        <w:rPr>
          <w:rFonts w:ascii="Palatino Linotype" w:hAnsi="Palatino Linotype" w:cs="Arial"/>
        </w:rPr>
        <w:lastRenderedPageBreak/>
        <w:t xml:space="preserve">información solicitada, ya que desde un principio el particular no solicitó un informe detallado sobre los expediente solicitados, enviando la información de manera general, agregando que los puntos no combatidos por el recurrente deben declarase consentidos, solicitando finalmente que se sobresea el recurso de revisión.  </w:t>
      </w:r>
    </w:p>
    <w:p w:rsidR="00E218CF" w:rsidRDefault="003B02B1" w:rsidP="00E218CF">
      <w:pPr>
        <w:spacing w:before="240" w:after="240" w:line="360" w:lineRule="auto"/>
        <w:jc w:val="both"/>
        <w:rPr>
          <w:rFonts w:ascii="Palatino Linotype" w:hAnsi="Palatino Linotype" w:cs="Arial"/>
        </w:rPr>
      </w:pPr>
      <w:r w:rsidRPr="00E218CF">
        <w:rPr>
          <w:rFonts w:ascii="Palatino Linotype" w:hAnsi="Palatino Linotype" w:cs="Arial"/>
        </w:rPr>
        <w:t>“</w:t>
      </w:r>
      <w:hyperlink r:id="rId21" w:history="1">
        <w:r w:rsidRPr="00E218CF">
          <w:rPr>
            <w:rFonts w:ascii="Palatino Linotype" w:hAnsi="Palatino Linotype"/>
          </w:rPr>
          <w:t>Oficio S.P.H. RR3694.pdf</w:t>
        </w:r>
      </w:hyperlink>
      <w:r w:rsidRPr="00E218CF">
        <w:rPr>
          <w:rFonts w:ascii="Palatino Linotype" w:hAnsi="Palatino Linotype" w:cs="Arial"/>
        </w:rPr>
        <w:t>”</w:t>
      </w:r>
      <w:r w:rsidR="00E218CF" w:rsidRPr="00E218CF">
        <w:rPr>
          <w:rFonts w:ascii="Palatino Linotype" w:hAnsi="Palatino Linotype" w:cs="Arial"/>
        </w:rPr>
        <w:t>, el cual contiene el oficio número ZIN/CJM/00817/2021, por medio del cual el Coordinador Jurídico d</w:t>
      </w:r>
      <w:r w:rsidR="00E218CF">
        <w:rPr>
          <w:rFonts w:ascii="Palatino Linotype" w:hAnsi="Palatino Linotype" w:cs="Arial"/>
        </w:rPr>
        <w:t xml:space="preserve">el Ayuntamiento de Zinacantepec, informó que la cantidad de juicios en trámite en esta Coordinación Jurídica asciende a la cantidad de 456 expedientes jurídico en trámite, los cuales versan en materia administrativa, laboral, amparo, penal (carpetas de investigación, averiguación previa, etc.), derechos humanos, mercantil y agrario. </w:t>
      </w:r>
    </w:p>
    <w:p w:rsidR="00E218CF" w:rsidRDefault="00E218CF" w:rsidP="00E218CF">
      <w:pPr>
        <w:spacing w:before="240" w:after="240" w:line="360" w:lineRule="auto"/>
        <w:jc w:val="both"/>
        <w:rPr>
          <w:rFonts w:ascii="Palatino Linotype" w:hAnsi="Palatino Linotype" w:cs="Arial"/>
        </w:rPr>
      </w:pPr>
      <w:r>
        <w:rPr>
          <w:rFonts w:ascii="Palatino Linotype" w:hAnsi="Palatino Linotype" w:cs="Arial"/>
        </w:rPr>
        <w:t>Por lo que hace a los asuntos concluidos la información correspondiente obra en la siguiente liga:</w:t>
      </w:r>
    </w:p>
    <w:p w:rsidR="00E218CF" w:rsidRDefault="0019173B" w:rsidP="00E218CF">
      <w:pPr>
        <w:spacing w:before="240" w:after="240" w:line="360" w:lineRule="auto"/>
        <w:jc w:val="both"/>
        <w:rPr>
          <w:rFonts w:ascii="Palatino Linotype" w:hAnsi="Palatino Linotype" w:cs="Arial"/>
        </w:rPr>
      </w:pPr>
      <w:hyperlink r:id="rId22" w:history="1">
        <w:r w:rsidR="00E218CF">
          <w:rPr>
            <w:rStyle w:val="Hipervnculo"/>
          </w:rPr>
          <w:t>https://www.ipomex.org.mx/ipo3/lgt/indice/ZINACANTEPEC/art_92_xl.web</w:t>
        </w:r>
      </w:hyperlink>
    </w:p>
    <w:p w:rsidR="00371AE3" w:rsidRPr="00E218CF" w:rsidRDefault="00E218CF" w:rsidP="003B02B1">
      <w:pPr>
        <w:spacing w:before="240" w:after="240" w:line="360" w:lineRule="auto"/>
        <w:jc w:val="both"/>
        <w:rPr>
          <w:rFonts w:ascii="Palatino Linotype" w:hAnsi="Palatino Linotype" w:cs="Arial"/>
        </w:rPr>
      </w:pPr>
      <w:r>
        <w:rPr>
          <w:rFonts w:ascii="Palatino Linotype" w:hAnsi="Palatino Linotype" w:cs="Arial"/>
        </w:rPr>
        <w:t>Agregando que lo relativo a los asuntos mencionados con anterioridad, en apego al artículo 140 fracción IV, VII, X, 143 fracción I, III párrafo segundo, 14</w:t>
      </w:r>
      <w:r w:rsidR="0054056A">
        <w:rPr>
          <w:rFonts w:ascii="Palatino Linotype" w:hAnsi="Palatino Linotype" w:cs="Arial"/>
        </w:rPr>
        <w:t>7 y 148 de la Ley de la Materia, al parecer el Sujeto Obligado reservo lo relativo al número de expediente.</w:t>
      </w:r>
    </w:p>
    <w:p w:rsidR="00C52873" w:rsidRDefault="00C52873" w:rsidP="00C52873">
      <w:pPr>
        <w:spacing w:before="240" w:after="240" w:line="360" w:lineRule="auto"/>
        <w:jc w:val="both"/>
        <w:rPr>
          <w:rFonts w:ascii="Palatino Linotype" w:hAnsi="Palatino Linotype"/>
        </w:rPr>
      </w:pPr>
      <w:r w:rsidRPr="0019366F">
        <w:rPr>
          <w:rFonts w:ascii="Palatino Linotype" w:hAnsi="Palatino Linotype"/>
        </w:rPr>
        <w:t xml:space="preserve">En tal contexto, del análisis de las constancias que integran el expediente en que se </w:t>
      </w:r>
      <w:r w:rsidR="00A7660E" w:rsidRPr="0019366F">
        <w:rPr>
          <w:rFonts w:ascii="Palatino Linotype" w:hAnsi="Palatino Linotype"/>
        </w:rPr>
        <w:t>actúa,</w:t>
      </w:r>
      <w:r w:rsidRPr="0019366F">
        <w:rPr>
          <w:rFonts w:ascii="Palatino Linotype" w:hAnsi="Palatino Linotype"/>
        </w:rPr>
        <w:t xml:space="preserve"> así como de la materia </w:t>
      </w:r>
      <w:r w:rsidRPr="00080788">
        <w:rPr>
          <w:rFonts w:ascii="Palatino Linotype" w:hAnsi="Palatino Linotype"/>
        </w:rPr>
        <w:t>sobre la que versa la solicitud de acceso a la informa</w:t>
      </w:r>
      <w:r>
        <w:rPr>
          <w:rFonts w:ascii="Palatino Linotype" w:hAnsi="Palatino Linotype"/>
        </w:rPr>
        <w:t>ción pública, se advierte que los</w:t>
      </w:r>
      <w:r w:rsidRPr="00080788">
        <w:rPr>
          <w:rFonts w:ascii="Palatino Linotype" w:hAnsi="Palatino Linotype"/>
        </w:rPr>
        <w:t xml:space="preserve"> motivo</w:t>
      </w:r>
      <w:r>
        <w:rPr>
          <w:rFonts w:ascii="Palatino Linotype" w:hAnsi="Palatino Linotype"/>
        </w:rPr>
        <w:t>s</w:t>
      </w:r>
      <w:r w:rsidRPr="00080788">
        <w:rPr>
          <w:rFonts w:ascii="Palatino Linotype" w:hAnsi="Palatino Linotype"/>
        </w:rPr>
        <w:t xml:space="preserve"> de </w:t>
      </w:r>
      <w:r>
        <w:rPr>
          <w:rFonts w:ascii="Palatino Linotype" w:hAnsi="Palatino Linotype"/>
        </w:rPr>
        <w:t>inconformidad acontecen</w:t>
      </w:r>
      <w:r w:rsidR="003F22DD">
        <w:rPr>
          <w:rFonts w:ascii="Palatino Linotype" w:hAnsi="Palatino Linotype"/>
        </w:rPr>
        <w:t xml:space="preserve"> </w:t>
      </w:r>
      <w:r w:rsidR="002F0E46">
        <w:rPr>
          <w:rFonts w:ascii="Palatino Linotype" w:hAnsi="Palatino Linotype"/>
        </w:rPr>
        <w:t>fundados para modificar</w:t>
      </w:r>
      <w:r w:rsidRPr="0063409B">
        <w:rPr>
          <w:rFonts w:ascii="Palatino Linotype" w:hAnsi="Palatino Linotype"/>
        </w:rPr>
        <w:t xml:space="preserve"> la respuesta del Sujeto Obligado</w:t>
      </w:r>
      <w:r>
        <w:rPr>
          <w:rFonts w:ascii="Palatino Linotype" w:hAnsi="Palatino Linotype"/>
        </w:rPr>
        <w:t xml:space="preserve"> y ordenar la entrega de la </w:t>
      </w:r>
      <w:r>
        <w:rPr>
          <w:rFonts w:ascii="Palatino Linotype" w:hAnsi="Palatino Linotype"/>
        </w:rPr>
        <w:lastRenderedPageBreak/>
        <w:t xml:space="preserve">información en versión pública, </w:t>
      </w:r>
      <w:r w:rsidRPr="0063409B">
        <w:rPr>
          <w:rFonts w:ascii="Palatino Linotype" w:hAnsi="Palatino Linotype"/>
        </w:rPr>
        <w:t>en razón de las consideraciones de derecho que a continuación se exponen:</w:t>
      </w:r>
    </w:p>
    <w:p w:rsidR="00C52873" w:rsidRDefault="00C52873" w:rsidP="00C52873">
      <w:pPr>
        <w:spacing w:before="240" w:after="240" w:line="360" w:lineRule="auto"/>
        <w:jc w:val="both"/>
        <w:rPr>
          <w:rFonts w:ascii="Palatino Linotype" w:eastAsia="Calibri" w:hAnsi="Palatino Linotype" w:cs="Arial"/>
        </w:rPr>
      </w:pPr>
      <w:r w:rsidRPr="00125841">
        <w:rPr>
          <w:rFonts w:ascii="Palatino Linotype" w:hAnsi="Palatino Linotype"/>
        </w:rPr>
        <w:t xml:space="preserve">Ante todo, </w:t>
      </w:r>
      <w:r>
        <w:rPr>
          <w:rFonts w:ascii="Palatino Linotype" w:hAnsi="Palatino Linotype" w:cs="Arial"/>
          <w:color w:val="000000"/>
        </w:rPr>
        <w:t>se debe resaltar que con la</w:t>
      </w:r>
      <w:r w:rsidR="00907540">
        <w:rPr>
          <w:rFonts w:ascii="Palatino Linotype" w:hAnsi="Palatino Linotype" w:cs="Arial"/>
          <w:color w:val="000000"/>
        </w:rPr>
        <w:t>s manifestaciones hechas</w:t>
      </w:r>
      <w:r w:rsidR="007122F1">
        <w:rPr>
          <w:rFonts w:ascii="Palatino Linotype" w:hAnsi="Palatino Linotype" w:cs="Arial"/>
          <w:color w:val="000000"/>
        </w:rPr>
        <w:t xml:space="preserve"> valer por </w:t>
      </w:r>
      <w:r w:rsidR="00F1378F">
        <w:rPr>
          <w:rFonts w:ascii="Palatino Linotype" w:hAnsi="Palatino Linotype" w:cs="Arial"/>
          <w:color w:val="000000"/>
        </w:rPr>
        <w:t>el Sujeto Obligado en respuesta</w:t>
      </w:r>
      <w:r w:rsidR="00371AE3">
        <w:rPr>
          <w:rFonts w:ascii="Palatino Linotype" w:hAnsi="Palatino Linotype" w:cs="Arial"/>
          <w:color w:val="000000"/>
        </w:rPr>
        <w:t xml:space="preserve"> como en informe justificado</w:t>
      </w:r>
      <w:r w:rsidR="00F1378F">
        <w:rPr>
          <w:rFonts w:ascii="Palatino Linotype" w:hAnsi="Palatino Linotype" w:cs="Arial"/>
          <w:color w:val="000000"/>
        </w:rPr>
        <w:t xml:space="preserve">, </w:t>
      </w:r>
      <w:r w:rsidR="007122F1">
        <w:rPr>
          <w:rFonts w:ascii="Palatino Linotype" w:hAnsi="Palatino Linotype" w:cs="Arial"/>
          <w:color w:val="000000"/>
        </w:rPr>
        <w:t>proporcionada</w:t>
      </w:r>
      <w:r>
        <w:rPr>
          <w:rFonts w:ascii="Palatino Linotype" w:hAnsi="Palatino Linotype" w:cs="Arial"/>
          <w:color w:val="000000"/>
        </w:rPr>
        <w:t xml:space="preserve"> en el SAIMEX, </w:t>
      </w:r>
      <w:r w:rsidR="007122F1">
        <w:rPr>
          <w:rFonts w:ascii="Palatino Linotype" w:hAnsi="Palatino Linotype"/>
        </w:rPr>
        <w:t>éste</w:t>
      </w:r>
      <w:r w:rsidRPr="00125841">
        <w:rPr>
          <w:rFonts w:ascii="Palatino Linotype" w:hAnsi="Palatino Linotype"/>
        </w:rPr>
        <w:t xml:space="preserve"> </w:t>
      </w:r>
      <w:r w:rsidRPr="00125841">
        <w:rPr>
          <w:rFonts w:ascii="Palatino Linotype" w:hAnsi="Palatino Linotype" w:cs="Arial"/>
        </w:rPr>
        <w:t xml:space="preserve">no niega contar con la información solicitada por el recurrente, sino </w:t>
      </w:r>
      <w:r w:rsidR="00FA0A5D">
        <w:rPr>
          <w:rFonts w:ascii="Palatino Linotype" w:eastAsia="Calibri" w:hAnsi="Palatino Linotype" w:cs="Arial"/>
          <w:lang w:val="es-MX" w:eastAsia="en-US"/>
        </w:rPr>
        <w:t>por el contrario</w:t>
      </w:r>
      <w:r w:rsidRPr="00125841">
        <w:rPr>
          <w:rFonts w:ascii="Palatino Linotype" w:eastAsia="Calibri" w:hAnsi="Palatino Linotype" w:cs="Arial"/>
          <w:lang w:val="es-MX" w:eastAsia="en-US"/>
        </w:rPr>
        <w:t xml:space="preserve">, </w:t>
      </w:r>
      <w:r w:rsidRPr="00125841">
        <w:rPr>
          <w:rFonts w:ascii="Palatino Linotype" w:eastAsia="Calibri" w:hAnsi="Palatino Linotype" w:cs="Arial"/>
        </w:rPr>
        <w:t xml:space="preserve">por lo </w:t>
      </w:r>
      <w:r>
        <w:rPr>
          <w:rFonts w:ascii="Palatino Linotype" w:eastAsia="Calibri" w:hAnsi="Palatino Linotype" w:cs="Arial"/>
        </w:rPr>
        <w:t xml:space="preserve">cual, </w:t>
      </w:r>
      <w:r w:rsidRPr="00125841">
        <w:rPr>
          <w:rFonts w:ascii="Palatino Linotype" w:eastAsia="Calibri" w:hAnsi="Palatino Linotype" w:cs="Arial"/>
        </w:rPr>
        <w:t>la naturaleza jurídica de la información solicitada,</w:t>
      </w:r>
      <w:r>
        <w:rPr>
          <w:rFonts w:ascii="Palatino Linotype" w:eastAsia="Calibri" w:hAnsi="Palatino Linotype" w:cs="Arial"/>
        </w:rPr>
        <w:t xml:space="preserve"> en el caso concreto, </w:t>
      </w:r>
      <w:r w:rsidRPr="00125841">
        <w:rPr>
          <w:rFonts w:ascii="Palatino Linotype" w:eastAsia="Calibri" w:hAnsi="Palatino Linotype" w:cs="Arial"/>
        </w:rPr>
        <w:t>se obvia.</w:t>
      </w:r>
    </w:p>
    <w:p w:rsidR="00C52873" w:rsidRPr="007153F2" w:rsidRDefault="00C52873" w:rsidP="00C52873">
      <w:pPr>
        <w:widowControl w:val="0"/>
        <w:autoSpaceDE w:val="0"/>
        <w:autoSpaceDN w:val="0"/>
        <w:adjustRightInd w:val="0"/>
        <w:spacing w:before="240" w:after="240" w:line="360" w:lineRule="auto"/>
        <w:jc w:val="both"/>
        <w:rPr>
          <w:rFonts w:ascii="Palatino Linotype" w:eastAsia="Arial Unicode MS" w:hAnsi="Palatino Linotype" w:cs="Arial"/>
        </w:rPr>
      </w:pPr>
      <w:r w:rsidRPr="00943101">
        <w:rPr>
          <w:rFonts w:ascii="Palatino Linotype" w:eastAsia="Calibri" w:hAnsi="Palatino Linotype" w:cs="Arial"/>
        </w:rPr>
        <w:t>Lo anterior es así, ya que e</w:t>
      </w:r>
      <w:r w:rsidRPr="00943101">
        <w:rPr>
          <w:rFonts w:ascii="Palatino Linotype" w:eastAsia="Arial Unicode MS" w:hAnsi="Palatino Linotype" w:cs="Arial"/>
        </w:rPr>
        <w:t xml:space="preserve">l estudio enunciado tiene por objeto determinar si el </w:t>
      </w:r>
      <w:r w:rsidRPr="00856704">
        <w:rPr>
          <w:rFonts w:ascii="Palatino Linotype" w:eastAsia="Arial Unicode MS" w:hAnsi="Palatino Linotype" w:cs="Arial"/>
        </w:rPr>
        <w:t>Sujeto Obligado</w:t>
      </w:r>
      <w:r>
        <w:rPr>
          <w:rFonts w:ascii="Palatino Linotype" w:eastAsia="Arial Unicode MS" w:hAnsi="Palatino Linotype" w:cs="Arial"/>
        </w:rPr>
        <w:t xml:space="preserve"> genera, posee o administra</w:t>
      </w:r>
      <w:r w:rsidRPr="00943101">
        <w:rPr>
          <w:rFonts w:ascii="Palatino Linotype" w:eastAsia="Arial Unicode MS" w:hAnsi="Palatino Linotype" w:cs="Arial"/>
        </w:rPr>
        <w:t xml:space="preserve"> la información solicitada</w:t>
      </w:r>
      <w:r w:rsidRPr="00943101">
        <w:rPr>
          <w:rFonts w:ascii="Palatino Linotype" w:eastAsia="Arial Unicode MS" w:hAnsi="Palatino Linotype" w:cs="Arial"/>
          <w:color w:val="000000"/>
        </w:rPr>
        <w:t>;</w:t>
      </w:r>
      <w:r w:rsidRPr="00943101">
        <w:rPr>
          <w:rFonts w:ascii="Palatino Linotype" w:eastAsia="Arial Unicode MS" w:hAnsi="Palatino Linotype" w:cs="Arial"/>
        </w:rPr>
        <w:t xml:space="preserve"> sin embargo, en aquellos casos en que éste la asume, ello efectivamente está en su poder; por consiguiente, sería ocioso y a nada práctico nos conduciría su estudio, ya que se insiste, la información pública solicitada fue asumida por el </w:t>
      </w:r>
      <w:r w:rsidRPr="00856704">
        <w:rPr>
          <w:rFonts w:ascii="Palatino Linotype" w:eastAsia="Arial Unicode MS" w:hAnsi="Palatino Linotype" w:cs="Arial"/>
        </w:rPr>
        <w:t>Sujeto Obligado.</w:t>
      </w:r>
    </w:p>
    <w:p w:rsidR="00C52873" w:rsidRDefault="00C52873" w:rsidP="00C52873">
      <w:pPr>
        <w:spacing w:before="240" w:after="240" w:line="360" w:lineRule="auto"/>
        <w:jc w:val="both"/>
        <w:rPr>
          <w:rFonts w:ascii="Palatino Linotype" w:hAnsi="Palatino Linotype" w:cs="Arial"/>
        </w:rPr>
      </w:pPr>
      <w:r w:rsidRPr="00292848">
        <w:rPr>
          <w:rFonts w:ascii="Palatino Linotype" w:hAnsi="Palatino Linotype" w:cs="Arial"/>
        </w:rPr>
        <w:t xml:space="preserve">En primer lugar, </w:t>
      </w:r>
      <w:r w:rsidRPr="00292848">
        <w:rPr>
          <w:rFonts w:ascii="Palatino Linotype" w:eastAsia="Calibri" w:hAnsi="Palatino Linotype" w:cs="Arial"/>
          <w:lang w:val="es-MX" w:eastAsia="en-US"/>
        </w:rPr>
        <w:t>es conveniente analizar si la respuesta</w:t>
      </w:r>
      <w:r w:rsidR="00A147B8" w:rsidRPr="00292848">
        <w:rPr>
          <w:rFonts w:ascii="Palatino Linotype" w:eastAsia="Calibri" w:hAnsi="Palatino Linotype" w:cs="Arial"/>
          <w:lang w:val="es-MX" w:eastAsia="en-US"/>
        </w:rPr>
        <w:t xml:space="preserve"> </w:t>
      </w:r>
      <w:r w:rsidRPr="00292848">
        <w:rPr>
          <w:rFonts w:ascii="Palatino Linotype" w:eastAsia="Calibri" w:hAnsi="Palatino Linotype" w:cs="Arial"/>
          <w:lang w:val="es-MX" w:eastAsia="en-US"/>
        </w:rPr>
        <w:t xml:space="preserve">del </w:t>
      </w:r>
      <w:r w:rsidRPr="00292848">
        <w:rPr>
          <w:rFonts w:ascii="Palatino Linotype" w:eastAsia="Calibri" w:hAnsi="Palatino Linotype" w:cs="Arial"/>
          <w:b/>
          <w:lang w:val="es-MX" w:eastAsia="en-US"/>
        </w:rPr>
        <w:t>Sujeto Obligado</w:t>
      </w:r>
      <w:r w:rsidRPr="00292848">
        <w:rPr>
          <w:rFonts w:ascii="Palatino Linotype" w:eastAsia="Calibri" w:hAnsi="Palatino Linotype" w:cs="Arial"/>
          <w:lang w:val="es-MX" w:eastAsia="en-US"/>
        </w:rPr>
        <w:t xml:space="preserve"> cumple con los requisitos y procedimientos </w:t>
      </w:r>
      <w:r w:rsidRPr="00A147B8">
        <w:rPr>
          <w:rFonts w:ascii="Palatino Linotype" w:eastAsia="Calibri" w:hAnsi="Palatino Linotype" w:cs="Arial"/>
          <w:lang w:val="es-MX" w:eastAsia="en-US"/>
        </w:rPr>
        <w:t xml:space="preserve">del derecho de acceso a la información pública, en atención a que en la </w:t>
      </w:r>
      <w:r w:rsidRPr="00A147B8">
        <w:rPr>
          <w:rFonts w:ascii="Palatino Linotype" w:hAnsi="Palatino Linotype" w:cs="Arial"/>
        </w:rPr>
        <w:t>Ley de Transparencia y Acceso</w:t>
      </w:r>
      <w:r w:rsidRPr="007122F1">
        <w:rPr>
          <w:rFonts w:ascii="Palatino Linotype" w:hAnsi="Palatino Linotype" w:cs="Arial"/>
        </w:rPr>
        <w:t xml:space="preserve"> a la Información Pública del Estado de México y Municipios en su artículo 4, que dice que toda la información generada, obtenida, adquirida, transformada, administrada o en posesión de los sujetos obligados es pública y accesible de manera permanente a cualquier persona, </w:t>
      </w:r>
      <w:r w:rsidRPr="000534DD">
        <w:rPr>
          <w:rFonts w:ascii="Palatino Linotype" w:hAnsi="Palatino Linotype" w:cs="Arial"/>
        </w:rPr>
        <w:t xml:space="preserve">privilegiando el principio de máxima publicidad, como </w:t>
      </w:r>
      <w:r>
        <w:rPr>
          <w:rFonts w:ascii="Palatino Linotype" w:hAnsi="Palatino Linotype" w:cs="Arial"/>
        </w:rPr>
        <w:t>así lo establece dicha determinación, que a continuación se trascribe para un mejor entendimiento:</w:t>
      </w:r>
    </w:p>
    <w:p w:rsidR="00C52873" w:rsidRDefault="00C52873" w:rsidP="00C52873">
      <w:pPr>
        <w:spacing w:before="240" w:after="240"/>
        <w:ind w:left="709" w:right="760"/>
        <w:contextualSpacing/>
        <w:jc w:val="both"/>
        <w:rPr>
          <w:rFonts w:ascii="Palatino Linotype" w:hAnsi="Palatino Linotype" w:cs="Arial"/>
          <w:i/>
          <w:sz w:val="22"/>
          <w:szCs w:val="22"/>
        </w:rPr>
      </w:pPr>
      <w:r>
        <w:rPr>
          <w:rFonts w:ascii="Palatino Linotype" w:hAnsi="Palatino Linotype" w:cs="Arial"/>
          <w:i/>
          <w:sz w:val="22"/>
          <w:szCs w:val="22"/>
        </w:rPr>
        <w:t>“</w:t>
      </w:r>
      <w:r w:rsidRPr="001013A9">
        <w:rPr>
          <w:rFonts w:ascii="Palatino Linotype" w:hAnsi="Palatino Linotype" w:cs="Arial"/>
          <w:b/>
          <w:i/>
          <w:sz w:val="22"/>
          <w:szCs w:val="22"/>
        </w:rPr>
        <w:t>Artículo 4</w:t>
      </w:r>
      <w:r w:rsidRPr="004B2697">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C52873" w:rsidRDefault="00C52873" w:rsidP="00C52873">
      <w:pPr>
        <w:spacing w:before="240" w:after="240"/>
        <w:ind w:left="709" w:right="760"/>
        <w:contextualSpacing/>
        <w:jc w:val="both"/>
        <w:rPr>
          <w:rFonts w:ascii="Palatino Linotype" w:hAnsi="Palatino Linotype" w:cs="Arial"/>
          <w:i/>
          <w:sz w:val="22"/>
          <w:szCs w:val="22"/>
        </w:rPr>
      </w:pPr>
      <w:r w:rsidRPr="000756A1">
        <w:rPr>
          <w:rFonts w:ascii="Palatino Linotype" w:hAnsi="Palatino Linotype" w:cs="Arial"/>
          <w:b/>
          <w:i/>
          <w:sz w:val="22"/>
          <w:szCs w:val="22"/>
        </w:rPr>
        <w:lastRenderedPageBreak/>
        <w:t>Toda la información generada, obtenida, adquirida, transformada, administrada o en posesión de los sujetos obligados es pública y accesible de manera permanente a cualquier persona</w:t>
      </w:r>
      <w:r w:rsidRPr="004B2697">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C52873" w:rsidRDefault="00C52873" w:rsidP="00C52873">
      <w:pPr>
        <w:spacing w:before="240" w:after="240"/>
        <w:ind w:left="709" w:right="760"/>
        <w:contextualSpacing/>
        <w:jc w:val="both"/>
        <w:rPr>
          <w:rFonts w:ascii="Palatino Linotype" w:hAnsi="Palatino Linotype" w:cs="Arial"/>
          <w:i/>
          <w:sz w:val="22"/>
          <w:szCs w:val="22"/>
        </w:rPr>
      </w:pPr>
      <w:r w:rsidRPr="000756A1">
        <w:rPr>
          <w:rFonts w:ascii="Palatino Linotype" w:hAnsi="Palatino Linotype" w:cs="Arial"/>
          <w:b/>
          <w:i/>
          <w:sz w:val="22"/>
          <w:szCs w:val="22"/>
        </w:rPr>
        <w:t>Los sujetos obligados deben poner en práctica, políticas y programas de acceso a la información que se apeguen a criterios de publicidad, veracidad, oportunidad, precisión y suficiencia en beneficio de los solicitantes</w:t>
      </w:r>
      <w:r w:rsidR="00BB5235" w:rsidRPr="004B2697">
        <w:rPr>
          <w:rFonts w:ascii="Palatino Linotype" w:hAnsi="Palatino Linotype" w:cs="Arial"/>
          <w:i/>
          <w:sz w:val="22"/>
          <w:szCs w:val="22"/>
        </w:rPr>
        <w:t>.</w:t>
      </w:r>
      <w:r w:rsidR="00BB5235">
        <w:rPr>
          <w:rFonts w:ascii="Palatino Linotype" w:hAnsi="Palatino Linotype" w:cs="Arial"/>
          <w:i/>
          <w:sz w:val="22"/>
          <w:szCs w:val="22"/>
        </w:rPr>
        <w:t>” (</w:t>
      </w:r>
      <w:r>
        <w:rPr>
          <w:rFonts w:ascii="Palatino Linotype" w:hAnsi="Palatino Linotype" w:cs="Arial"/>
          <w:i/>
          <w:sz w:val="22"/>
          <w:szCs w:val="22"/>
        </w:rPr>
        <w:t>Sic)</w:t>
      </w:r>
    </w:p>
    <w:p w:rsidR="00C52873" w:rsidRPr="004B2697" w:rsidRDefault="00C52873" w:rsidP="00C52873">
      <w:pPr>
        <w:spacing w:before="240" w:after="240"/>
        <w:ind w:left="709" w:right="760"/>
        <w:contextualSpacing/>
        <w:jc w:val="both"/>
        <w:rPr>
          <w:rFonts w:ascii="Palatino Linotype" w:hAnsi="Palatino Linotype" w:cs="Arial"/>
          <w:i/>
          <w:sz w:val="22"/>
          <w:szCs w:val="22"/>
        </w:rPr>
      </w:pPr>
    </w:p>
    <w:p w:rsidR="00C52873" w:rsidRDefault="00C52873" w:rsidP="00C52873">
      <w:pPr>
        <w:spacing w:before="240" w:after="240" w:line="360" w:lineRule="auto"/>
        <w:jc w:val="both"/>
        <w:rPr>
          <w:rFonts w:ascii="Palatino Linotype" w:hAnsi="Palatino Linotype" w:cs="Arial"/>
        </w:rPr>
      </w:pPr>
      <w:r>
        <w:rPr>
          <w:rFonts w:ascii="Palatino Linotype" w:hAnsi="Palatino Linotype" w:cs="Arial"/>
        </w:rPr>
        <w:t xml:space="preserve">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w:t>
      </w:r>
      <w:r w:rsidRPr="00B6113B">
        <w:rPr>
          <w:rFonts w:ascii="Palatino Linotype" w:hAnsi="Palatino Linotype" w:cs="Arial"/>
        </w:rPr>
        <w:t>de Transparencia y Acceso a la Información Pública del Estado de México y Municipios</w:t>
      </w:r>
      <w:r>
        <w:rPr>
          <w:rFonts w:ascii="Palatino Linotype" w:hAnsi="Palatino Linotype" w:cs="Arial"/>
        </w:rPr>
        <w:t>, que a la letra dice:</w:t>
      </w:r>
    </w:p>
    <w:p w:rsidR="00C52873" w:rsidRDefault="00C52873" w:rsidP="00C52873">
      <w:pPr>
        <w:spacing w:before="240" w:after="240"/>
        <w:ind w:left="567" w:right="758"/>
        <w:contextualSpacing/>
        <w:jc w:val="both"/>
        <w:rPr>
          <w:rFonts w:ascii="Palatino Linotype" w:hAnsi="Palatino Linotype" w:cs="Arial"/>
          <w:i/>
          <w:sz w:val="22"/>
          <w:szCs w:val="22"/>
        </w:rPr>
      </w:pPr>
      <w:r w:rsidRPr="001013A9">
        <w:rPr>
          <w:rFonts w:ascii="Palatino Linotype" w:hAnsi="Palatino Linotype" w:cs="Arial"/>
          <w:b/>
          <w:i/>
          <w:sz w:val="22"/>
          <w:szCs w:val="22"/>
        </w:rPr>
        <w:t>“Artículo 12.-</w:t>
      </w:r>
      <w:r>
        <w:rPr>
          <w:rFonts w:ascii="Palatino Linotype" w:hAnsi="Palatino Linotype" w:cs="Arial"/>
          <w:i/>
          <w:sz w:val="22"/>
          <w:szCs w:val="22"/>
        </w:rPr>
        <w:t xml:space="preserve"> </w:t>
      </w:r>
      <w:r w:rsidRPr="00B11B43">
        <w:rPr>
          <w:rFonts w:ascii="Palatino Linotype" w:hAnsi="Palatino Linotype" w:cs="Arial"/>
          <w:i/>
          <w:sz w:val="22"/>
          <w:szCs w:val="22"/>
        </w:rPr>
        <w:t xml:space="preserve">Quienes generen, recopilen, administren, manejen, procesen, archiven o conserven información pública serán responsables de la misma en los términos de las disposiciones jurídicas aplicables. </w:t>
      </w:r>
    </w:p>
    <w:p w:rsidR="00C52873" w:rsidRDefault="00C52873" w:rsidP="00C52873">
      <w:pPr>
        <w:spacing w:before="240" w:after="240"/>
        <w:ind w:left="567" w:right="758"/>
        <w:contextualSpacing/>
        <w:jc w:val="both"/>
        <w:rPr>
          <w:rFonts w:ascii="Palatino Linotype" w:hAnsi="Palatino Linotype" w:cs="Arial"/>
          <w:i/>
          <w:sz w:val="22"/>
          <w:szCs w:val="22"/>
        </w:rPr>
      </w:pPr>
    </w:p>
    <w:p w:rsidR="00C52873" w:rsidRPr="00B11B43" w:rsidRDefault="00C52873" w:rsidP="00C52873">
      <w:pPr>
        <w:spacing w:before="240" w:after="240"/>
        <w:ind w:left="567" w:right="758"/>
        <w:contextualSpacing/>
        <w:jc w:val="both"/>
        <w:rPr>
          <w:rFonts w:ascii="Palatino Linotype" w:hAnsi="Palatino Linotype" w:cs="Arial"/>
          <w:i/>
          <w:sz w:val="22"/>
          <w:szCs w:val="22"/>
        </w:rPr>
      </w:pPr>
      <w:r w:rsidRPr="000756A1">
        <w:rPr>
          <w:rFonts w:ascii="Palatino Linotype" w:hAnsi="Palatino Linotype" w:cs="Arial"/>
          <w:b/>
          <w:i/>
          <w:sz w:val="22"/>
          <w:szCs w:val="22"/>
        </w:rPr>
        <w:t>Los sujetos obligados sólo proporcionarán la información pública que se les requiera y que obre en sus archivos y en el estado en que ésta se encuentre</w:t>
      </w:r>
      <w:r w:rsidRPr="00B11B43">
        <w:rPr>
          <w:rFonts w:ascii="Palatino Linotype" w:hAnsi="Palatino Linotype" w:cs="Arial"/>
          <w:i/>
          <w:sz w:val="22"/>
          <w:szCs w:val="22"/>
        </w:rPr>
        <w:t xml:space="preserve">. </w:t>
      </w:r>
      <w:r w:rsidRPr="000756A1">
        <w:rPr>
          <w:rFonts w:ascii="Palatino Linotype" w:hAnsi="Palatino Linotype" w:cs="Arial"/>
          <w:b/>
          <w:i/>
          <w:sz w:val="22"/>
          <w:szCs w:val="22"/>
        </w:rPr>
        <w:t>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cs="Arial"/>
          <w:b/>
          <w:i/>
          <w:sz w:val="22"/>
          <w:szCs w:val="22"/>
        </w:rPr>
        <w:t>” (Sic)</w:t>
      </w:r>
    </w:p>
    <w:p w:rsidR="00C52873" w:rsidRDefault="00C52873" w:rsidP="00C52873">
      <w:pPr>
        <w:spacing w:line="360" w:lineRule="auto"/>
        <w:ind w:right="-93"/>
        <w:jc w:val="both"/>
        <w:rPr>
          <w:rFonts w:ascii="Palatino Linotype" w:hAnsi="Palatino Linotype" w:cs="Arial"/>
          <w:color w:val="000000"/>
        </w:rPr>
      </w:pPr>
    </w:p>
    <w:p w:rsidR="00C52873" w:rsidRDefault="00C52873" w:rsidP="00C52873">
      <w:pPr>
        <w:spacing w:line="360" w:lineRule="auto"/>
        <w:ind w:right="-93"/>
        <w:jc w:val="both"/>
        <w:rPr>
          <w:rFonts w:ascii="Palatino Linotype" w:hAnsi="Palatino Linotype" w:cs="Arial"/>
          <w:color w:val="000000"/>
        </w:rPr>
      </w:pPr>
      <w:r>
        <w:rPr>
          <w:rFonts w:ascii="Palatino Linotype" w:hAnsi="Palatino Linotype" w:cs="Arial"/>
          <w:color w:val="000000"/>
        </w:rPr>
        <w:lastRenderedPageBreak/>
        <w:t xml:space="preserve">Es decir, </w:t>
      </w:r>
      <w:r w:rsidRPr="00640A05">
        <w:rPr>
          <w:rFonts w:ascii="Palatino Linotype" w:hAnsi="Palatino Linotype" w:cs="Arial"/>
          <w:color w:val="000000"/>
        </w:rPr>
        <w:t xml:space="preserve">que todo sujeto obligado que genere, recopile, administre, procese, archive, posea o conserven, son responsables de la misma teniendo a su vez la obligación de proporcionar la información que se les requiera </w:t>
      </w:r>
      <w:r>
        <w:rPr>
          <w:rFonts w:ascii="Palatino Linotype" w:hAnsi="Palatino Linotype" w:cs="Arial"/>
          <w:color w:val="000000"/>
        </w:rPr>
        <w:t>sin necesidad de resumirla, efectuar procedimientos para obtenerla, calcular y practicar investigaciones; en otras palabras, que lo Sujetos Obligados solo se concretaran a proporcionar la información solicitada que tengan en su poder en el estado que se encuentran, sin necesidad de concretarse al interés o términos específicos del solicitante.</w:t>
      </w:r>
    </w:p>
    <w:p w:rsidR="002F0E46" w:rsidRDefault="002F0E46" w:rsidP="00C52873">
      <w:pPr>
        <w:spacing w:line="360" w:lineRule="auto"/>
        <w:ind w:right="-93"/>
        <w:jc w:val="both"/>
        <w:rPr>
          <w:rFonts w:ascii="Palatino Linotype" w:hAnsi="Palatino Linotype" w:cs="Arial"/>
          <w:color w:val="000000"/>
        </w:rPr>
      </w:pPr>
    </w:p>
    <w:p w:rsidR="00C52873" w:rsidRDefault="00C52873" w:rsidP="00C52873">
      <w:pPr>
        <w:spacing w:line="360" w:lineRule="auto"/>
        <w:jc w:val="both"/>
        <w:rPr>
          <w:rFonts w:ascii="Palatino Linotype" w:hAnsi="Palatino Linotype"/>
          <w:b/>
          <w:bCs/>
          <w:color w:val="000000"/>
        </w:rPr>
      </w:pPr>
      <w:r>
        <w:rPr>
          <w:rFonts w:ascii="Palatino Linotype" w:hAnsi="Palatino Linotype" w:cs="Arial"/>
          <w:color w:val="000000"/>
        </w:rPr>
        <w:t xml:space="preserve">Sirve de apoyo a lo anterior, el criterio 03-17, expuesto por </w:t>
      </w:r>
      <w:r>
        <w:rPr>
          <w:rFonts w:ascii="Palatino Linotype" w:eastAsia="Arial Unicode MS" w:hAnsi="Palatino Linotype" w:cs="Arial"/>
          <w:color w:val="000000"/>
        </w:rPr>
        <w:t>el Instituto Nacional de Transparencia, Acceso a la Información y Protección de Datos Personales,</w:t>
      </w:r>
      <w:r>
        <w:rPr>
          <w:rFonts w:ascii="Palatino Linotype" w:hAnsi="Palatino Linotype"/>
          <w:bCs/>
          <w:color w:val="000000"/>
        </w:rPr>
        <w:t xml:space="preserve"> que dice:</w:t>
      </w:r>
      <w:r>
        <w:rPr>
          <w:rFonts w:ascii="Palatino Linotype" w:hAnsi="Palatino Linotype"/>
          <w:b/>
          <w:bCs/>
          <w:color w:val="000000"/>
        </w:rPr>
        <w:t xml:space="preserve"> </w:t>
      </w:r>
    </w:p>
    <w:p w:rsidR="00C52873" w:rsidRDefault="00C52873" w:rsidP="00C52873">
      <w:pPr>
        <w:ind w:left="851" w:right="850"/>
        <w:jc w:val="both"/>
        <w:rPr>
          <w:rFonts w:ascii="Palatino Linotype" w:hAnsi="Palatino Linotype" w:cs="Arial"/>
          <w:color w:val="000000"/>
        </w:rPr>
      </w:pPr>
    </w:p>
    <w:p w:rsidR="00C52873" w:rsidRDefault="00C52873" w:rsidP="00C52873">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t>“</w:t>
      </w:r>
      <w:r>
        <w:rPr>
          <w:rFonts w:ascii="Palatino Linotype" w:hAnsi="Palatino Linotype" w:cs="Arial"/>
          <w:b/>
          <w:i/>
          <w:color w:val="000000"/>
          <w:sz w:val="22"/>
          <w:szCs w:val="22"/>
        </w:rPr>
        <w:t>No existe obligación de elaborar documentos ad hoc para atender las solicitudes de acceso a la información.</w:t>
      </w:r>
      <w:r>
        <w:rPr>
          <w:rFonts w:ascii="Palatino Linotype" w:hAnsi="Palatino Linotype" w:cs="Arial"/>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C52873" w:rsidRDefault="00C52873" w:rsidP="00C52873">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t xml:space="preserve">Resoluciones: </w:t>
      </w:r>
    </w:p>
    <w:p w:rsidR="00C52873" w:rsidRDefault="00C52873" w:rsidP="00C52873">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sym w:font="Symbol" w:char="F0B7"/>
      </w:r>
      <w:r>
        <w:rPr>
          <w:rFonts w:ascii="Palatino Linotype" w:hAnsi="Palatino Linotype" w:cs="Arial"/>
          <w:i/>
          <w:color w:val="000000"/>
          <w:sz w:val="22"/>
          <w:szCs w:val="22"/>
        </w:rPr>
        <w:t xml:space="preserve"> RRA 0050/16. Instituto Nacional para la Evaluación de la Educación. 13 julio de 2016. Por unanimidad. Comisionado Ponente: Francisco Javier Acuña Llamas.</w:t>
      </w:r>
    </w:p>
    <w:p w:rsidR="00C52873" w:rsidRDefault="00C52873" w:rsidP="00C52873">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sym w:font="Symbol" w:char="F0B7"/>
      </w:r>
      <w:r>
        <w:rPr>
          <w:rFonts w:ascii="Palatino Linotype" w:hAnsi="Palatino Linotype" w:cs="Arial"/>
          <w:i/>
          <w:color w:val="000000"/>
          <w:sz w:val="22"/>
          <w:szCs w:val="22"/>
        </w:rPr>
        <w:t xml:space="preserve"> RRA 0310/16. Instituto Nacional de Transparencia, Acceso a la Información y Protección de Datos Personales. 10 de agosto de 2016. Por unanimidad. Comisionada Ponente. Areli Cano Guadiana. </w:t>
      </w:r>
    </w:p>
    <w:p w:rsidR="00C52873" w:rsidRDefault="00C52873" w:rsidP="00C52873">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sym w:font="Symbol" w:char="F0B7"/>
      </w:r>
      <w:r>
        <w:rPr>
          <w:rFonts w:ascii="Palatino Linotype" w:hAnsi="Palatino Linotype" w:cs="Arial"/>
          <w:i/>
          <w:color w:val="000000"/>
          <w:sz w:val="22"/>
          <w:szCs w:val="22"/>
        </w:rPr>
        <w:t xml:space="preserve"> RRA 1889/16. Secretaría de Hacienda y Crédito Público. 05 de octubre de 2016. Por unanimidad. Comisionada Ponente. Ximena Puente de la Mora.”</w:t>
      </w:r>
    </w:p>
    <w:p w:rsidR="00A147B8" w:rsidRDefault="00A147B8" w:rsidP="00C52873">
      <w:pPr>
        <w:spacing w:line="360" w:lineRule="auto"/>
        <w:jc w:val="both"/>
        <w:rPr>
          <w:rFonts w:ascii="Palatino Linotype" w:hAnsi="Palatino Linotype" w:cs="Arial"/>
        </w:rPr>
      </w:pPr>
    </w:p>
    <w:p w:rsidR="00C52873" w:rsidRDefault="00C52873" w:rsidP="00C52873">
      <w:pPr>
        <w:spacing w:line="360" w:lineRule="auto"/>
        <w:jc w:val="both"/>
        <w:rPr>
          <w:rFonts w:ascii="Palatino Linotype" w:hAnsi="Palatino Linotype" w:cs="Arial"/>
          <w:color w:val="000000" w:themeColor="text1"/>
        </w:rPr>
      </w:pPr>
      <w:r>
        <w:rPr>
          <w:rFonts w:ascii="Palatino Linotype" w:hAnsi="Palatino Linotype" w:cs="Arial"/>
        </w:rPr>
        <w:lastRenderedPageBreak/>
        <w:t>En esa tesitura,</w:t>
      </w:r>
      <w:r w:rsidRPr="004975CB">
        <w:rPr>
          <w:rFonts w:ascii="Palatino Linotype" w:hAnsi="Palatino Linotype" w:cs="Arial"/>
        </w:rPr>
        <w:t xml:space="preserve"> </w:t>
      </w:r>
      <w:r>
        <w:rPr>
          <w:rFonts w:ascii="Palatino Linotype" w:hAnsi="Palatino Linotype" w:cs="Arial"/>
        </w:rPr>
        <w:t>el artículo 24 en su último párrafo de la Ley de la M</w:t>
      </w:r>
      <w:r w:rsidRPr="004975CB">
        <w:rPr>
          <w:rFonts w:ascii="Palatino Linotype" w:hAnsi="Palatino Linotype" w:cs="Arial"/>
        </w:rPr>
        <w:t xml:space="preserve">ateria, dispone que los Sujetos Obligados </w:t>
      </w:r>
      <w:r w:rsidRPr="009E12B6">
        <w:rPr>
          <w:rFonts w:ascii="Palatino Linotype" w:hAnsi="Palatino Linotype" w:cs="Arial"/>
          <w:color w:val="000000" w:themeColor="text1"/>
        </w:rPr>
        <w:t xml:space="preserve">sólo proporcionarán la información pública que </w:t>
      </w:r>
      <w:r w:rsidRPr="009E12B6">
        <w:rPr>
          <w:rFonts w:ascii="Palatino Linotype" w:hAnsi="Palatino Linotype" w:cs="Arial"/>
        </w:rPr>
        <w:t>generen</w:t>
      </w:r>
      <w:r w:rsidRPr="009E12B6">
        <w:rPr>
          <w:rFonts w:ascii="Palatino Linotype" w:hAnsi="Palatino Linotype" w:cs="Arial"/>
          <w:color w:val="000000" w:themeColor="text1"/>
        </w:rPr>
        <w:t>, administren o posean en el ejercicio de sus atribuciones; por consiguiente, la información pública se encuentra a disposición de cualquier persona, lo que implica que es deber de los Su</w:t>
      </w:r>
      <w:r>
        <w:rPr>
          <w:rFonts w:ascii="Palatino Linotype" w:hAnsi="Palatino Linotype" w:cs="Arial"/>
          <w:color w:val="000000" w:themeColor="text1"/>
        </w:rPr>
        <w:t>jetos Obligados, garantizar el Derecho de Acceso a la Información Pública, lo que no sucedió en el presente caso.</w:t>
      </w:r>
    </w:p>
    <w:p w:rsidR="00C52873" w:rsidRDefault="00C52873" w:rsidP="00C52873">
      <w:pPr>
        <w:spacing w:line="360" w:lineRule="auto"/>
        <w:jc w:val="both"/>
        <w:rPr>
          <w:rFonts w:ascii="Palatino Linotype" w:hAnsi="Palatino Linotype" w:cs="Arial"/>
          <w:color w:val="000000" w:themeColor="text1"/>
        </w:rPr>
      </w:pPr>
    </w:p>
    <w:p w:rsidR="00C52873" w:rsidRDefault="00C52873" w:rsidP="00C52873">
      <w:pPr>
        <w:spacing w:before="240" w:after="240" w:line="360" w:lineRule="auto"/>
        <w:ind w:right="49"/>
        <w:contextualSpacing/>
        <w:jc w:val="both"/>
        <w:rPr>
          <w:rFonts w:ascii="Palatino Linotype" w:hAnsi="Palatino Linotype" w:cs="Arial"/>
        </w:rPr>
      </w:pPr>
      <w:r w:rsidRPr="00FC1F16">
        <w:rPr>
          <w:rFonts w:ascii="Palatino Linotype" w:hAnsi="Palatino Linotype" w:cs="Arial"/>
        </w:rPr>
        <w:t xml:space="preserve">Siempre </w:t>
      </w:r>
      <w:r>
        <w:rPr>
          <w:rFonts w:ascii="Palatino Linotype" w:hAnsi="Palatino Linotype" w:cs="Arial"/>
        </w:rPr>
        <w:t xml:space="preserve">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w:t>
      </w:r>
      <w:r w:rsidRPr="00B6113B">
        <w:rPr>
          <w:rFonts w:ascii="Palatino Linotype" w:hAnsi="Palatino Linotype" w:cs="Arial"/>
        </w:rPr>
        <w:t>de Transparencia y Acceso a la Información Pública del Estado de México y Municipios</w:t>
      </w:r>
      <w:r>
        <w:rPr>
          <w:rFonts w:ascii="Palatino Linotype" w:hAnsi="Palatino Linotype" w:cs="Arial"/>
        </w:rPr>
        <w:t>.</w:t>
      </w:r>
    </w:p>
    <w:p w:rsidR="00C52873" w:rsidRDefault="00C52873" w:rsidP="00C52873">
      <w:pPr>
        <w:spacing w:before="240" w:after="240" w:line="360" w:lineRule="auto"/>
        <w:ind w:right="49"/>
        <w:contextualSpacing/>
        <w:jc w:val="both"/>
        <w:rPr>
          <w:rFonts w:ascii="Palatino Linotype" w:hAnsi="Palatino Linotype" w:cs="Arial"/>
        </w:rPr>
      </w:pPr>
    </w:p>
    <w:p w:rsidR="00C52873" w:rsidRPr="004975CB" w:rsidRDefault="00C52873" w:rsidP="00C52873">
      <w:pPr>
        <w:spacing w:line="360" w:lineRule="auto"/>
        <w:jc w:val="both"/>
        <w:rPr>
          <w:rFonts w:ascii="Palatino Linotype" w:hAnsi="Palatino Linotype" w:cs="Arial"/>
        </w:rPr>
      </w:pPr>
      <w:r w:rsidRPr="004975CB">
        <w:rPr>
          <w:rFonts w:ascii="Palatino Linotype" w:hAnsi="Palatino Linotype" w:cs="Arial"/>
        </w:rPr>
        <w:t>En conclusión</w:t>
      </w:r>
      <w:r>
        <w:rPr>
          <w:rFonts w:ascii="Palatino Linotype" w:hAnsi="Palatino Linotype" w:cs="Arial"/>
        </w:rPr>
        <w:t>,</w:t>
      </w:r>
      <w:r w:rsidRPr="004975CB">
        <w:rPr>
          <w:rFonts w:ascii="Palatino Linotype" w:hAnsi="Palatino Linotype" w:cs="Arial"/>
        </w:rPr>
        <w:t xml:space="preserve">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C52873" w:rsidRPr="004975CB" w:rsidRDefault="00C52873" w:rsidP="00C52873">
      <w:pPr>
        <w:ind w:left="851" w:right="899"/>
        <w:jc w:val="both"/>
        <w:rPr>
          <w:rFonts w:ascii="Palatino Linotype" w:hAnsi="Palatino Linotype" w:cs="Arial"/>
          <w:i/>
          <w:sz w:val="22"/>
          <w:szCs w:val="22"/>
        </w:rPr>
      </w:pPr>
    </w:p>
    <w:p w:rsidR="00C52873" w:rsidRPr="004975CB" w:rsidRDefault="00C52873" w:rsidP="00C52873">
      <w:pPr>
        <w:ind w:left="851" w:right="899"/>
        <w:jc w:val="both"/>
        <w:rPr>
          <w:rFonts w:ascii="Palatino Linotype" w:hAnsi="Palatino Linotype" w:cs="Arial"/>
          <w:i/>
          <w:sz w:val="22"/>
          <w:szCs w:val="22"/>
        </w:rPr>
      </w:pPr>
      <w:r w:rsidRPr="004975CB">
        <w:rPr>
          <w:rFonts w:ascii="Palatino Linotype" w:hAnsi="Palatino Linotype" w:cs="Arial"/>
          <w:i/>
          <w:sz w:val="22"/>
          <w:szCs w:val="22"/>
        </w:rPr>
        <w:lastRenderedPageBreak/>
        <w:t>“</w:t>
      </w:r>
      <w:r w:rsidRPr="004975CB">
        <w:rPr>
          <w:rFonts w:ascii="Palatino Linotype" w:hAnsi="Palatino Linotype" w:cs="Arial"/>
          <w:b/>
          <w:i/>
          <w:sz w:val="22"/>
          <w:szCs w:val="22"/>
        </w:rPr>
        <w:t xml:space="preserve">Artículo 3. </w:t>
      </w:r>
      <w:r w:rsidRPr="004975CB">
        <w:rPr>
          <w:rFonts w:ascii="Palatino Linotype" w:hAnsi="Palatino Linotype" w:cs="Arial"/>
          <w:i/>
          <w:sz w:val="22"/>
          <w:szCs w:val="22"/>
        </w:rPr>
        <w:t>Para los efectos de la presente Ley se entenderá por:</w:t>
      </w:r>
    </w:p>
    <w:p w:rsidR="00C52873" w:rsidRPr="004975CB" w:rsidRDefault="00C52873" w:rsidP="00C52873">
      <w:pPr>
        <w:ind w:left="851" w:right="899"/>
        <w:jc w:val="both"/>
        <w:rPr>
          <w:rFonts w:ascii="Palatino Linotype" w:hAnsi="Palatino Linotype" w:cs="Arial"/>
          <w:i/>
          <w:sz w:val="22"/>
          <w:szCs w:val="22"/>
        </w:rPr>
      </w:pPr>
      <w:r w:rsidRPr="004975CB">
        <w:rPr>
          <w:rFonts w:ascii="Palatino Linotype" w:hAnsi="Palatino Linotype" w:cs="Arial"/>
          <w:i/>
          <w:sz w:val="22"/>
          <w:szCs w:val="22"/>
        </w:rPr>
        <w:t>…</w:t>
      </w:r>
    </w:p>
    <w:p w:rsidR="00C52873" w:rsidRPr="009E12B6" w:rsidRDefault="00C52873" w:rsidP="00C52873">
      <w:pPr>
        <w:ind w:left="851" w:right="899"/>
        <w:jc w:val="both"/>
        <w:rPr>
          <w:rFonts w:ascii="Palatino Linotype" w:hAnsi="Palatino Linotype" w:cs="Arial"/>
          <w:i/>
          <w:color w:val="000000"/>
          <w:sz w:val="22"/>
          <w:szCs w:val="22"/>
        </w:rPr>
      </w:pPr>
      <w:r w:rsidRPr="009E12B6">
        <w:rPr>
          <w:rFonts w:ascii="Palatino Linotype" w:hAnsi="Palatino Linotype" w:cs="Arial"/>
          <w:b/>
          <w:i/>
          <w:color w:val="000000"/>
          <w:sz w:val="22"/>
          <w:szCs w:val="22"/>
        </w:rPr>
        <w:t>XI. Documento:</w:t>
      </w:r>
      <w:r w:rsidRPr="009E12B6">
        <w:rPr>
          <w:rFonts w:ascii="Palatino Linotype" w:hAnsi="Palatino Linotype" w:cs="Arial"/>
          <w:i/>
          <w:color w:val="000000"/>
          <w:sz w:val="22"/>
          <w:szCs w:val="22"/>
        </w:rPr>
        <w:t xml:space="preserve"> Los expedientes, reportes, estudios, </w:t>
      </w:r>
      <w:r w:rsidRPr="0019366F">
        <w:rPr>
          <w:rFonts w:ascii="Palatino Linotype" w:hAnsi="Palatino Linotype" w:cs="Arial"/>
          <w:i/>
          <w:color w:val="000000"/>
          <w:sz w:val="22"/>
          <w:szCs w:val="22"/>
        </w:rPr>
        <w:t>actas</w:t>
      </w:r>
      <w:r w:rsidRPr="0005622E">
        <w:rPr>
          <w:rFonts w:ascii="Palatino Linotype" w:hAnsi="Palatino Linotype" w:cs="Arial"/>
          <w:b/>
          <w:i/>
          <w:color w:val="000000"/>
          <w:sz w:val="22"/>
          <w:szCs w:val="22"/>
        </w:rPr>
        <w:t>,</w:t>
      </w:r>
      <w:r w:rsidRPr="009E12B6">
        <w:rPr>
          <w:rFonts w:ascii="Palatino Linotype" w:hAnsi="Palatino Linotype" w:cs="Arial"/>
          <w:i/>
          <w:color w:val="000000"/>
          <w:sz w:val="22"/>
          <w:szCs w:val="22"/>
        </w:rPr>
        <w:t xml:space="preserve"> resoluciones, oficios, correspondencia, acuerdos, directivas, directrices, circulares, </w:t>
      </w:r>
      <w:r w:rsidRPr="00E21332">
        <w:rPr>
          <w:rFonts w:ascii="Palatino Linotype" w:hAnsi="Palatino Linotype" w:cs="Arial"/>
          <w:i/>
          <w:color w:val="000000"/>
          <w:sz w:val="22"/>
          <w:szCs w:val="22"/>
        </w:rPr>
        <w:t>contratos, convenios,</w:t>
      </w:r>
      <w:r w:rsidRPr="009E12B6">
        <w:rPr>
          <w:rFonts w:ascii="Palatino Linotype" w:hAnsi="Palatino Linotype" w:cs="Arial"/>
          <w:i/>
          <w:color w:val="000000"/>
          <w:sz w:val="22"/>
          <w:szCs w:val="22"/>
        </w:rPr>
        <w:t xml:space="preserve">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w:t>
      </w:r>
      <w:r>
        <w:rPr>
          <w:rFonts w:ascii="Palatino Linotype" w:hAnsi="Palatino Linotype" w:cs="Arial"/>
          <w:i/>
          <w:color w:val="000000"/>
          <w:sz w:val="22"/>
          <w:szCs w:val="22"/>
        </w:rPr>
        <w:t>nico, informático u holográfico…</w:t>
      </w:r>
      <w:r w:rsidR="00E21332" w:rsidRPr="009E12B6">
        <w:rPr>
          <w:rFonts w:ascii="Palatino Linotype" w:hAnsi="Palatino Linotype" w:cs="Arial"/>
          <w:i/>
          <w:color w:val="000000"/>
          <w:sz w:val="22"/>
          <w:szCs w:val="22"/>
        </w:rPr>
        <w:t>”</w:t>
      </w:r>
      <w:r w:rsidR="00E21332">
        <w:rPr>
          <w:rFonts w:ascii="Palatino Linotype" w:hAnsi="Palatino Linotype" w:cs="Arial"/>
          <w:i/>
          <w:color w:val="000000"/>
          <w:sz w:val="22"/>
          <w:szCs w:val="22"/>
        </w:rPr>
        <w:t xml:space="preserve"> (</w:t>
      </w:r>
      <w:r>
        <w:rPr>
          <w:rFonts w:ascii="Palatino Linotype" w:hAnsi="Palatino Linotype" w:cs="Arial"/>
          <w:i/>
          <w:color w:val="000000"/>
          <w:sz w:val="22"/>
          <w:szCs w:val="22"/>
        </w:rPr>
        <w:t>Sic)</w:t>
      </w:r>
    </w:p>
    <w:p w:rsidR="00C52873" w:rsidRPr="009E12B6" w:rsidRDefault="00C52873" w:rsidP="00C52873">
      <w:pPr>
        <w:ind w:left="851" w:right="899"/>
        <w:jc w:val="both"/>
        <w:rPr>
          <w:rFonts w:ascii="Palatino Linotype" w:hAnsi="Palatino Linotype" w:cs="Arial"/>
          <w:sz w:val="22"/>
          <w:szCs w:val="22"/>
        </w:rPr>
      </w:pPr>
    </w:p>
    <w:p w:rsidR="00C52873" w:rsidRPr="009E12B6" w:rsidRDefault="00C52873" w:rsidP="00C52873">
      <w:pPr>
        <w:autoSpaceDE w:val="0"/>
        <w:autoSpaceDN w:val="0"/>
        <w:adjustRightInd w:val="0"/>
        <w:spacing w:line="360" w:lineRule="auto"/>
        <w:jc w:val="both"/>
        <w:rPr>
          <w:rFonts w:ascii="Palatino Linotype" w:hAnsi="Palatino Linotype" w:cs="Arial"/>
        </w:rPr>
      </w:pPr>
      <w:r w:rsidRPr="009E12B6">
        <w:rPr>
          <w:rFonts w:ascii="Palatino Linotype" w:hAnsi="Palatino Linotype" w:cs="Arial"/>
        </w:rPr>
        <w:t xml:space="preserve">Siendo aplicable, el Criterio </w:t>
      </w:r>
      <w:r w:rsidRPr="009E12B6">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9E12B6">
        <w:rPr>
          <w:rFonts w:ascii="Palatino Linotype" w:hAnsi="Palatino Linotype" w:cs="Arial"/>
        </w:rPr>
        <w:t>cuyo rubro y texto refieren lo siguiente:</w:t>
      </w:r>
    </w:p>
    <w:p w:rsidR="00C52873" w:rsidRPr="009E12B6" w:rsidRDefault="00C52873" w:rsidP="00C52873">
      <w:pPr>
        <w:ind w:left="851" w:right="899"/>
        <w:jc w:val="both"/>
        <w:rPr>
          <w:rFonts w:ascii="Palatino Linotype" w:hAnsi="Palatino Linotype" w:cs="Arial"/>
        </w:rPr>
      </w:pPr>
    </w:p>
    <w:p w:rsidR="00C52873" w:rsidRPr="004B675A" w:rsidRDefault="00C52873" w:rsidP="00C52873">
      <w:pPr>
        <w:ind w:left="851" w:right="899"/>
        <w:jc w:val="both"/>
        <w:rPr>
          <w:rFonts w:ascii="Palatino Linotype" w:hAnsi="Palatino Linotype" w:cs="Arial"/>
          <w:b/>
          <w:i/>
          <w:sz w:val="22"/>
          <w:szCs w:val="22"/>
          <w:lang w:eastAsia="es-MX"/>
        </w:rPr>
      </w:pPr>
      <w:r w:rsidRPr="009E12B6">
        <w:rPr>
          <w:rFonts w:ascii="Palatino Linotype" w:hAnsi="Palatino Linotype" w:cs="Arial"/>
          <w:b/>
          <w:sz w:val="22"/>
          <w:szCs w:val="22"/>
          <w:lang w:eastAsia="es-MX"/>
        </w:rPr>
        <w:t>“</w:t>
      </w:r>
      <w:r w:rsidRPr="004B675A">
        <w:rPr>
          <w:rFonts w:ascii="Palatino Linotype" w:hAnsi="Palatino Linotype" w:cs="Arial"/>
          <w:b/>
          <w:i/>
          <w:sz w:val="22"/>
          <w:szCs w:val="22"/>
          <w:lang w:eastAsia="es-MX"/>
        </w:rPr>
        <w:t>CRITERIO 0002-11</w:t>
      </w:r>
    </w:p>
    <w:p w:rsidR="00C52873" w:rsidRPr="009E12B6" w:rsidRDefault="00C52873" w:rsidP="00C52873">
      <w:pPr>
        <w:ind w:left="851" w:right="899"/>
        <w:jc w:val="both"/>
        <w:rPr>
          <w:rFonts w:ascii="Palatino Linotype" w:hAnsi="Palatino Linotype" w:cs="Arial"/>
          <w:i/>
          <w:sz w:val="22"/>
          <w:szCs w:val="22"/>
          <w:lang w:eastAsia="es-MX"/>
        </w:rPr>
      </w:pPr>
      <w:r w:rsidRPr="004B675A">
        <w:rPr>
          <w:rFonts w:ascii="Palatino Linotype" w:hAnsi="Palatino Linotype" w:cs="Arial"/>
          <w:b/>
          <w:i/>
          <w:sz w:val="22"/>
          <w:szCs w:val="22"/>
          <w:lang w:eastAsia="es-MX"/>
        </w:rPr>
        <w:t xml:space="preserve">INFORMACIÓN PÚBLICA, CONCEPTO DE, EN MATERIA DE TRANSPARENCIA. INTERPRETACIÓN SISTEMÁTICA DE LOS ARTÍCULOS 2°, FRACCIÓN </w:t>
      </w:r>
      <w:r w:rsidRPr="004B675A">
        <w:rPr>
          <w:rFonts w:ascii="Palatino Linotype" w:hAnsi="Palatino Linotype" w:cs="Arial"/>
          <w:b/>
          <w:bCs/>
          <w:i/>
          <w:sz w:val="22"/>
          <w:szCs w:val="22"/>
          <w:lang w:eastAsia="es-MX"/>
        </w:rPr>
        <w:t xml:space="preserve">V, XV, Y XVI, </w:t>
      </w:r>
      <w:r w:rsidRPr="004B675A">
        <w:rPr>
          <w:rFonts w:ascii="Palatino Linotype" w:hAnsi="Palatino Linotype" w:cs="Arial"/>
          <w:b/>
          <w:i/>
          <w:sz w:val="22"/>
          <w:szCs w:val="22"/>
          <w:lang w:eastAsia="es-MX"/>
        </w:rPr>
        <w:t>3°, 4°, 11 Y 41.</w:t>
      </w:r>
      <w:r w:rsidRPr="004B675A">
        <w:rPr>
          <w:rFonts w:ascii="Palatino Linotype" w:hAnsi="Palatino Linotype" w:cs="Arial"/>
          <w:i/>
          <w:sz w:val="22"/>
          <w:szCs w:val="22"/>
          <w:lang w:eastAsia="es-MX"/>
        </w:rPr>
        <w:t xml:space="preserve"> De conformidad con los artículos antes referidos, el derecho de acceso a la información pública</w:t>
      </w:r>
      <w:r w:rsidRPr="009E12B6">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C52873" w:rsidRPr="009E12B6" w:rsidRDefault="00C52873" w:rsidP="00C52873">
      <w:pPr>
        <w:ind w:left="851" w:right="899"/>
        <w:jc w:val="both"/>
        <w:rPr>
          <w:rFonts w:ascii="Palatino Linotype" w:hAnsi="Palatino Linotype" w:cs="Arial"/>
          <w:i/>
          <w:sz w:val="22"/>
          <w:szCs w:val="22"/>
          <w:lang w:eastAsia="es-MX"/>
        </w:rPr>
      </w:pPr>
      <w:r w:rsidRPr="009E12B6">
        <w:rPr>
          <w:rFonts w:ascii="Palatino Linotype" w:hAnsi="Palatino Linotype" w:cs="Arial"/>
          <w:i/>
          <w:sz w:val="22"/>
          <w:szCs w:val="22"/>
          <w:lang w:eastAsia="es-MX"/>
        </w:rPr>
        <w:t>En consecuencia el acceso a la información se refiere a que se cumplan cualquiera de los siguientes tres supuestos:</w:t>
      </w:r>
    </w:p>
    <w:p w:rsidR="00C52873" w:rsidRPr="00A32E26" w:rsidRDefault="00C52873" w:rsidP="00C52873">
      <w:pPr>
        <w:ind w:left="851" w:right="899"/>
        <w:jc w:val="both"/>
        <w:rPr>
          <w:rFonts w:ascii="Palatino Linotype" w:hAnsi="Palatino Linotype" w:cs="Arial"/>
          <w:i/>
          <w:sz w:val="22"/>
          <w:szCs w:val="22"/>
          <w:lang w:eastAsia="es-MX"/>
        </w:rPr>
      </w:pPr>
      <w:r w:rsidRPr="00A32E26">
        <w:rPr>
          <w:rFonts w:ascii="Palatino Linotype" w:hAnsi="Palatino Linotype" w:cs="Arial"/>
          <w:i/>
          <w:sz w:val="22"/>
          <w:szCs w:val="22"/>
          <w:lang w:eastAsia="es-MX"/>
        </w:rPr>
        <w:t>1) Que se trate de información registrada en cualquier soporte documental, que en ejercicio de las atribuciones conferidas, sea generada por los Sujetos Obligados;</w:t>
      </w:r>
    </w:p>
    <w:p w:rsidR="00C52873" w:rsidRPr="00A32E26" w:rsidRDefault="00C52873" w:rsidP="00C52873">
      <w:pPr>
        <w:ind w:left="851" w:right="899"/>
        <w:jc w:val="both"/>
        <w:rPr>
          <w:rFonts w:ascii="Palatino Linotype" w:hAnsi="Palatino Linotype" w:cs="Arial"/>
          <w:b/>
          <w:i/>
          <w:sz w:val="22"/>
          <w:szCs w:val="22"/>
          <w:lang w:eastAsia="es-MX"/>
        </w:rPr>
      </w:pPr>
      <w:r w:rsidRPr="00A32E26">
        <w:rPr>
          <w:rFonts w:ascii="Palatino Linotype" w:hAnsi="Palatino Linotype" w:cs="Arial"/>
          <w:b/>
          <w:i/>
          <w:sz w:val="22"/>
          <w:szCs w:val="22"/>
          <w:lang w:eastAsia="es-MX"/>
        </w:rPr>
        <w:t>2) Que se trate de información registrada en cualquier soporte documental, que en ejercicio de las atribuciones conferidas, sea administrada por los Sujetos Obligados, y</w:t>
      </w:r>
    </w:p>
    <w:p w:rsidR="00C52873" w:rsidRPr="00A32E26" w:rsidRDefault="00C52873" w:rsidP="00C52873">
      <w:pPr>
        <w:ind w:left="851" w:right="899"/>
        <w:jc w:val="both"/>
        <w:rPr>
          <w:rFonts w:ascii="Palatino Linotype" w:hAnsi="Palatino Linotype" w:cs="Arial"/>
          <w:b/>
          <w:i/>
          <w:sz w:val="22"/>
          <w:szCs w:val="22"/>
          <w:lang w:eastAsia="es-MX"/>
        </w:rPr>
      </w:pPr>
      <w:r w:rsidRPr="00A32E26">
        <w:rPr>
          <w:rFonts w:ascii="Palatino Linotype" w:hAnsi="Palatino Linotype" w:cs="Arial"/>
          <w:b/>
          <w:i/>
          <w:sz w:val="22"/>
          <w:szCs w:val="22"/>
          <w:lang w:eastAsia="es-MX"/>
        </w:rPr>
        <w:t xml:space="preserve">3) Que se trate de información registrada en cualquier soporte documental, que en ejercicio de las atribuciones conferidas, se encuentre en posesión de los Sujetos Obligados.” </w:t>
      </w:r>
    </w:p>
    <w:p w:rsidR="00C52873" w:rsidRDefault="00C52873" w:rsidP="00C52873">
      <w:pPr>
        <w:spacing w:line="360" w:lineRule="auto"/>
        <w:ind w:right="-93"/>
        <w:jc w:val="both"/>
        <w:rPr>
          <w:rFonts w:ascii="Palatino Linotype" w:eastAsia="Palatino Linotype" w:hAnsi="Palatino Linotype" w:cs="Palatino Linotype"/>
          <w:color w:val="000000"/>
        </w:rPr>
      </w:pPr>
    </w:p>
    <w:p w:rsidR="00C52873" w:rsidRDefault="00C52873" w:rsidP="00C52873">
      <w:pPr>
        <w:spacing w:line="360" w:lineRule="auto"/>
        <w:ind w:right="-93"/>
        <w:jc w:val="both"/>
        <w:rPr>
          <w:rFonts w:ascii="Palatino Linotype" w:hAnsi="Palatino Linotype" w:cs="Arial"/>
        </w:rPr>
      </w:pPr>
      <w:r>
        <w:rPr>
          <w:rFonts w:ascii="Palatino Linotype" w:eastAsia="Palatino Linotype" w:hAnsi="Palatino Linotype" w:cs="Palatino Linotype"/>
          <w:color w:val="000000"/>
        </w:rPr>
        <w:lastRenderedPageBreak/>
        <w:t>En virtud de lo anterior</w:t>
      </w:r>
      <w:r>
        <w:rPr>
          <w:rFonts w:ascii="Palatino Linotype" w:eastAsia="Palatino Linotype" w:hAnsi="Palatino Linotype" w:cs="Palatino Linotype"/>
        </w:rPr>
        <w:t xml:space="preserve">, se determina que </w:t>
      </w:r>
      <w:r w:rsidR="00F1378F">
        <w:rPr>
          <w:rFonts w:ascii="Palatino Linotype" w:eastAsia="Palatino Linotype" w:hAnsi="Palatino Linotype" w:cs="Palatino Linotype"/>
        </w:rPr>
        <w:t>la información emitida por el Sujeto Obligado en su respuesta cumple parcialmente</w:t>
      </w:r>
      <w:r>
        <w:rPr>
          <w:rFonts w:ascii="Palatino Linotype" w:eastAsia="Palatino Linotype" w:hAnsi="Palatino Linotype" w:cs="Palatino Linotype"/>
        </w:rPr>
        <w:t xml:space="preserve"> con lo esta</w:t>
      </w:r>
      <w:r w:rsidR="00E906E9">
        <w:rPr>
          <w:rFonts w:ascii="Palatino Linotype" w:eastAsia="Palatino Linotype" w:hAnsi="Palatino Linotype" w:cs="Palatino Linotype"/>
        </w:rPr>
        <w:t>blecido por los artículos 4, 12 y</w:t>
      </w:r>
      <w:r>
        <w:rPr>
          <w:rFonts w:ascii="Palatino Linotype" w:eastAsia="Palatino Linotype" w:hAnsi="Palatino Linotype" w:cs="Palatino Linotype"/>
        </w:rPr>
        <w:t xml:space="preserve"> 24</w:t>
      </w:r>
      <w:r w:rsidR="00E21332">
        <w:rPr>
          <w:rFonts w:ascii="Palatino Linotype" w:eastAsia="Palatino Linotype" w:hAnsi="Palatino Linotype" w:cs="Palatino Linotype"/>
        </w:rPr>
        <w:t xml:space="preserve"> último</w:t>
      </w:r>
      <w:r w:rsidR="00E906E9">
        <w:rPr>
          <w:rFonts w:ascii="Palatino Linotype" w:eastAsia="Palatino Linotype" w:hAnsi="Palatino Linotype" w:cs="Palatino Linotype"/>
        </w:rPr>
        <w:t xml:space="preserve"> </w:t>
      </w:r>
      <w:r>
        <w:rPr>
          <w:rFonts w:ascii="Palatino Linotype" w:eastAsia="Palatino Linotype" w:hAnsi="Palatino Linotype" w:cs="Palatino Linotype"/>
        </w:rPr>
        <w:t xml:space="preserve">de la Ley de </w:t>
      </w:r>
      <w:r w:rsidRPr="00B6113B">
        <w:rPr>
          <w:rFonts w:ascii="Palatino Linotype" w:hAnsi="Palatino Linotype" w:cs="Arial"/>
        </w:rPr>
        <w:t>Transparencia y Acceso a la Información Pública del Estado de México y Municipios</w:t>
      </w:r>
      <w:r>
        <w:rPr>
          <w:rFonts w:ascii="Palatino Linotype" w:hAnsi="Palatino Linotype" w:cs="Arial"/>
        </w:rPr>
        <w:t xml:space="preserve">, </w:t>
      </w:r>
      <w:r w:rsidR="00372FC9">
        <w:rPr>
          <w:rFonts w:ascii="Palatino Linotype" w:hAnsi="Palatino Linotype" w:cs="Arial"/>
        </w:rPr>
        <w:t>conforme al cuadro sinóptico que se inserta a continuación</w:t>
      </w:r>
      <w:r w:rsidR="00F1378F">
        <w:rPr>
          <w:rFonts w:ascii="Palatino Linotype" w:hAnsi="Palatino Linotype" w:cs="Arial"/>
        </w:rPr>
        <w:t>:</w:t>
      </w:r>
    </w:p>
    <w:p w:rsidR="00343044" w:rsidRDefault="00343044" w:rsidP="00C52873">
      <w:pPr>
        <w:spacing w:line="360" w:lineRule="auto"/>
        <w:ind w:right="-93"/>
        <w:jc w:val="both"/>
        <w:rPr>
          <w:rFonts w:ascii="Palatino Linotype" w:hAnsi="Palatino Linotype" w:cs="Arial"/>
        </w:rPr>
      </w:pPr>
    </w:p>
    <w:tbl>
      <w:tblPr>
        <w:tblStyle w:val="Tablaconcuadrcula"/>
        <w:tblW w:w="0" w:type="auto"/>
        <w:tblInd w:w="0" w:type="dxa"/>
        <w:tblLayout w:type="fixed"/>
        <w:tblLook w:val="04A0" w:firstRow="1" w:lastRow="0" w:firstColumn="1" w:lastColumn="0" w:noHBand="0" w:noVBand="1"/>
      </w:tblPr>
      <w:tblGrid>
        <w:gridCol w:w="1555"/>
        <w:gridCol w:w="1842"/>
        <w:gridCol w:w="2977"/>
        <w:gridCol w:w="2454"/>
      </w:tblGrid>
      <w:tr w:rsidR="00372FC9" w:rsidTr="00372FC9">
        <w:tc>
          <w:tcPr>
            <w:tcW w:w="1555" w:type="dxa"/>
          </w:tcPr>
          <w:p w:rsidR="00372FC9" w:rsidRPr="009C7AE5" w:rsidRDefault="00372FC9" w:rsidP="00CB24C4">
            <w:pPr>
              <w:spacing w:before="240" w:after="240" w:line="360" w:lineRule="auto"/>
              <w:ind w:right="49"/>
              <w:contextualSpacing/>
              <w:jc w:val="center"/>
              <w:rPr>
                <w:rFonts w:ascii="Palatino Linotype" w:hAnsi="Palatino Linotype" w:cs="Arial"/>
                <w:b/>
              </w:rPr>
            </w:pPr>
            <w:r w:rsidRPr="009C7AE5">
              <w:rPr>
                <w:rFonts w:ascii="Palatino Linotype" w:hAnsi="Palatino Linotype" w:cs="Arial"/>
                <w:b/>
              </w:rPr>
              <w:t>Solicitud</w:t>
            </w:r>
          </w:p>
        </w:tc>
        <w:tc>
          <w:tcPr>
            <w:tcW w:w="1842" w:type="dxa"/>
          </w:tcPr>
          <w:p w:rsidR="00372FC9" w:rsidRPr="009C7AE5" w:rsidRDefault="00372FC9" w:rsidP="00CB24C4">
            <w:pPr>
              <w:spacing w:before="240" w:after="240" w:line="360" w:lineRule="auto"/>
              <w:ind w:right="49"/>
              <w:contextualSpacing/>
              <w:jc w:val="center"/>
              <w:rPr>
                <w:rFonts w:ascii="Palatino Linotype" w:hAnsi="Palatino Linotype" w:cs="Arial"/>
                <w:b/>
              </w:rPr>
            </w:pPr>
            <w:r w:rsidRPr="009C7AE5">
              <w:rPr>
                <w:rFonts w:ascii="Palatino Linotype" w:hAnsi="Palatino Linotype" w:cs="Arial"/>
                <w:b/>
              </w:rPr>
              <w:t>Respuesta</w:t>
            </w:r>
          </w:p>
        </w:tc>
        <w:tc>
          <w:tcPr>
            <w:tcW w:w="2977" w:type="dxa"/>
          </w:tcPr>
          <w:p w:rsidR="00372FC9" w:rsidRPr="009C7AE5" w:rsidRDefault="00372FC9" w:rsidP="00CB24C4">
            <w:pPr>
              <w:spacing w:before="240" w:after="240" w:line="360" w:lineRule="auto"/>
              <w:ind w:right="49"/>
              <w:contextualSpacing/>
              <w:jc w:val="center"/>
              <w:rPr>
                <w:rFonts w:ascii="Palatino Linotype" w:hAnsi="Palatino Linotype" w:cs="Arial"/>
                <w:b/>
              </w:rPr>
            </w:pPr>
            <w:r w:rsidRPr="009C7AE5">
              <w:rPr>
                <w:rFonts w:ascii="Palatino Linotype" w:hAnsi="Palatino Linotype" w:cs="Arial"/>
                <w:b/>
              </w:rPr>
              <w:t>Informe Justificado</w:t>
            </w:r>
          </w:p>
        </w:tc>
        <w:tc>
          <w:tcPr>
            <w:tcW w:w="2454" w:type="dxa"/>
          </w:tcPr>
          <w:p w:rsidR="00372FC9" w:rsidRPr="009C7AE5" w:rsidRDefault="00372FC9" w:rsidP="00CB24C4">
            <w:pPr>
              <w:spacing w:before="240" w:after="240" w:line="360" w:lineRule="auto"/>
              <w:ind w:right="49"/>
              <w:contextualSpacing/>
              <w:jc w:val="center"/>
              <w:rPr>
                <w:rFonts w:ascii="Palatino Linotype" w:hAnsi="Palatino Linotype" w:cs="Arial"/>
                <w:b/>
              </w:rPr>
            </w:pPr>
            <w:r w:rsidRPr="009C7AE5">
              <w:rPr>
                <w:rFonts w:ascii="Palatino Linotype" w:hAnsi="Palatino Linotype" w:cs="Arial"/>
                <w:b/>
              </w:rPr>
              <w:t>Colma</w:t>
            </w:r>
          </w:p>
        </w:tc>
      </w:tr>
      <w:tr w:rsidR="00372FC9" w:rsidTr="00372FC9">
        <w:tc>
          <w:tcPr>
            <w:tcW w:w="1555" w:type="dxa"/>
          </w:tcPr>
          <w:p w:rsidR="00372FC9" w:rsidRDefault="00372FC9" w:rsidP="00CB24C4">
            <w:pPr>
              <w:spacing w:before="240" w:after="240"/>
              <w:ind w:right="51"/>
              <w:contextualSpacing/>
              <w:jc w:val="both"/>
              <w:rPr>
                <w:rFonts w:ascii="Palatino Linotype" w:hAnsi="Palatino Linotype" w:cs="Arial"/>
                <w:sz w:val="20"/>
                <w:szCs w:val="20"/>
              </w:rPr>
            </w:pPr>
            <w:r w:rsidRPr="00372FC9">
              <w:rPr>
                <w:rFonts w:ascii="Palatino Linotype" w:hAnsi="Palatino Linotype" w:cs="Arial"/>
                <w:sz w:val="20"/>
                <w:szCs w:val="20"/>
              </w:rPr>
              <w:t xml:space="preserve">Cuáles son los expedientes jurídicos en los que la administración municipal de Zinacantepec es parte y </w:t>
            </w:r>
            <w:r>
              <w:rPr>
                <w:rFonts w:ascii="Palatino Linotype" w:hAnsi="Palatino Linotype" w:cs="Arial"/>
                <w:sz w:val="20"/>
                <w:szCs w:val="20"/>
              </w:rPr>
              <w:t>ante que instancias o personas.</w:t>
            </w:r>
          </w:p>
          <w:p w:rsidR="00372FC9" w:rsidRPr="00372FC9" w:rsidRDefault="00372FC9" w:rsidP="00CB24C4">
            <w:pPr>
              <w:spacing w:before="240" w:after="240"/>
              <w:ind w:right="51"/>
              <w:contextualSpacing/>
              <w:jc w:val="both"/>
              <w:rPr>
                <w:rFonts w:ascii="Palatino Linotype" w:hAnsi="Palatino Linotype" w:cs="Arial"/>
                <w:sz w:val="20"/>
                <w:szCs w:val="20"/>
              </w:rPr>
            </w:pPr>
            <w:r>
              <w:rPr>
                <w:rFonts w:ascii="Palatino Linotype" w:hAnsi="Palatino Linotype" w:cs="Arial"/>
                <w:sz w:val="20"/>
                <w:szCs w:val="20"/>
              </w:rPr>
              <w:t>C</w:t>
            </w:r>
            <w:r w:rsidRPr="00372FC9">
              <w:rPr>
                <w:rFonts w:ascii="Palatino Linotype" w:hAnsi="Palatino Linotype" w:cs="Arial"/>
                <w:sz w:val="20"/>
                <w:szCs w:val="20"/>
              </w:rPr>
              <w:t>uáles son las autoridades demandadas y porque motivos</w:t>
            </w:r>
            <w:r>
              <w:rPr>
                <w:rFonts w:ascii="Palatino Linotype" w:hAnsi="Palatino Linotype" w:cs="Arial"/>
                <w:sz w:val="20"/>
                <w:szCs w:val="20"/>
              </w:rPr>
              <w:t>.</w:t>
            </w:r>
          </w:p>
        </w:tc>
        <w:tc>
          <w:tcPr>
            <w:tcW w:w="1842" w:type="dxa"/>
          </w:tcPr>
          <w:p w:rsidR="00372FC9" w:rsidRPr="00372FC9" w:rsidRDefault="00372FC9" w:rsidP="00372FC9">
            <w:pPr>
              <w:spacing w:before="240" w:after="240"/>
              <w:contextualSpacing/>
              <w:jc w:val="both"/>
              <w:rPr>
                <w:rFonts w:ascii="Palatino Linotype" w:hAnsi="Palatino Linotype" w:cs="Arial"/>
                <w:sz w:val="20"/>
                <w:szCs w:val="20"/>
              </w:rPr>
            </w:pPr>
            <w:r w:rsidRPr="00372FC9">
              <w:rPr>
                <w:rFonts w:ascii="Palatino Linotype" w:hAnsi="Palatino Linotype" w:cs="Arial"/>
                <w:sz w:val="20"/>
                <w:szCs w:val="20"/>
              </w:rPr>
              <w:t xml:space="preserve">El Sujeto Obligado señalo </w:t>
            </w:r>
            <w:r>
              <w:rPr>
                <w:rFonts w:ascii="Palatino Linotype" w:hAnsi="Palatino Linotype" w:cs="Arial"/>
                <w:sz w:val="20"/>
                <w:szCs w:val="20"/>
              </w:rPr>
              <w:t>a través de su</w:t>
            </w:r>
            <w:r w:rsidRPr="00372FC9">
              <w:rPr>
                <w:rFonts w:ascii="Palatino Linotype" w:hAnsi="Palatino Linotype" w:cs="Arial"/>
                <w:sz w:val="20"/>
                <w:szCs w:val="20"/>
              </w:rPr>
              <w:t xml:space="preserve"> Coordinación Jurídica asciende a la cantidad de 456 expedientes jurídico en trámite, los cuales versan en materia administrativa, laboral, amparo, penal (carpetas de investigación, averiguación previa, etc.), derechos humanos, mercantil y agrario. </w:t>
            </w:r>
          </w:p>
          <w:p w:rsidR="00372FC9" w:rsidRPr="00372FC9" w:rsidRDefault="00372FC9" w:rsidP="00372FC9">
            <w:pPr>
              <w:spacing w:before="240" w:after="240"/>
              <w:contextualSpacing/>
              <w:jc w:val="both"/>
              <w:rPr>
                <w:rFonts w:ascii="Palatino Linotype" w:hAnsi="Palatino Linotype" w:cs="Arial"/>
                <w:sz w:val="20"/>
                <w:szCs w:val="20"/>
              </w:rPr>
            </w:pPr>
            <w:r w:rsidRPr="00372FC9">
              <w:rPr>
                <w:rFonts w:ascii="Palatino Linotype" w:hAnsi="Palatino Linotype" w:cs="Arial"/>
                <w:sz w:val="20"/>
                <w:szCs w:val="20"/>
              </w:rPr>
              <w:t>Por lo que hace a los asuntos concluidos la información correspondiente obra en la siguiente liga:</w:t>
            </w:r>
          </w:p>
          <w:p w:rsidR="00372FC9" w:rsidRPr="00372FC9" w:rsidRDefault="0019173B" w:rsidP="00372FC9">
            <w:pPr>
              <w:spacing w:before="240" w:after="240"/>
              <w:contextualSpacing/>
              <w:jc w:val="both"/>
              <w:rPr>
                <w:rFonts w:ascii="Palatino Linotype" w:hAnsi="Palatino Linotype" w:cs="Arial"/>
                <w:sz w:val="20"/>
                <w:szCs w:val="20"/>
              </w:rPr>
            </w:pPr>
            <w:hyperlink r:id="rId23" w:history="1">
              <w:r w:rsidR="00372FC9" w:rsidRPr="00372FC9">
                <w:rPr>
                  <w:rStyle w:val="Hipervnculo"/>
                  <w:rFonts w:ascii="Palatino Linotype" w:hAnsi="Palatino Linotype"/>
                  <w:sz w:val="20"/>
                  <w:szCs w:val="20"/>
                </w:rPr>
                <w:t>https://www.ipomex.org.mx/ipo3/lgt/indice/ZINACANTEPEC/art_92_xl.web</w:t>
              </w:r>
            </w:hyperlink>
          </w:p>
          <w:p w:rsidR="00372FC9" w:rsidRPr="009C7AE5" w:rsidRDefault="00372FC9" w:rsidP="00CB24C4">
            <w:pPr>
              <w:spacing w:before="240" w:after="240"/>
              <w:ind w:right="51"/>
              <w:contextualSpacing/>
              <w:jc w:val="both"/>
              <w:rPr>
                <w:rFonts w:ascii="Palatino Linotype" w:hAnsi="Palatino Linotype" w:cs="Arial"/>
                <w:sz w:val="20"/>
                <w:szCs w:val="20"/>
              </w:rPr>
            </w:pPr>
          </w:p>
        </w:tc>
        <w:tc>
          <w:tcPr>
            <w:tcW w:w="2977" w:type="dxa"/>
          </w:tcPr>
          <w:p w:rsidR="00372FC9" w:rsidRPr="00453F4E" w:rsidRDefault="00372FC9" w:rsidP="00CB24C4">
            <w:pPr>
              <w:spacing w:before="240" w:after="240"/>
              <w:ind w:right="51"/>
              <w:contextualSpacing/>
              <w:jc w:val="both"/>
              <w:rPr>
                <w:rFonts w:ascii="Palatino Linotype" w:hAnsi="Palatino Linotype" w:cs="Arial"/>
                <w:sz w:val="20"/>
                <w:szCs w:val="20"/>
              </w:rPr>
            </w:pPr>
            <w:r>
              <w:rPr>
                <w:rFonts w:ascii="Palatino Linotype" w:hAnsi="Palatino Linotype" w:cs="Arial"/>
                <w:sz w:val="20"/>
                <w:szCs w:val="20"/>
              </w:rPr>
              <w:lastRenderedPageBreak/>
              <w:t>El Sujeto Obligado pretendió reservar el número de expediente, sin acompañar el acuerdo que sustente su dicho.</w:t>
            </w:r>
          </w:p>
        </w:tc>
        <w:tc>
          <w:tcPr>
            <w:tcW w:w="2454" w:type="dxa"/>
          </w:tcPr>
          <w:p w:rsidR="00372FC9" w:rsidRDefault="00372FC9" w:rsidP="00372FC9">
            <w:pPr>
              <w:spacing w:before="240" w:after="240"/>
              <w:ind w:right="51"/>
              <w:contextualSpacing/>
              <w:jc w:val="center"/>
              <w:rPr>
                <w:rFonts w:ascii="Palatino Linotype" w:hAnsi="Palatino Linotype" w:cs="Arial"/>
                <w:sz w:val="20"/>
                <w:szCs w:val="20"/>
              </w:rPr>
            </w:pPr>
            <w:r w:rsidRPr="00372FC9">
              <w:rPr>
                <w:rFonts w:ascii="Palatino Linotype" w:hAnsi="Palatino Linotype" w:cs="Arial"/>
                <w:sz w:val="20"/>
                <w:szCs w:val="20"/>
              </w:rPr>
              <w:t>Parcialmente</w:t>
            </w:r>
          </w:p>
          <w:p w:rsidR="00372FC9" w:rsidRDefault="00372FC9" w:rsidP="00343044">
            <w:pPr>
              <w:spacing w:before="240" w:after="240"/>
              <w:ind w:right="51"/>
              <w:contextualSpacing/>
              <w:jc w:val="both"/>
              <w:rPr>
                <w:rFonts w:ascii="Palatino Linotype" w:hAnsi="Palatino Linotype" w:cs="Arial"/>
                <w:color w:val="FF0000"/>
              </w:rPr>
            </w:pPr>
            <w:r>
              <w:rPr>
                <w:rFonts w:ascii="Palatino Linotype" w:hAnsi="Palatino Linotype" w:cs="Arial"/>
                <w:sz w:val="20"/>
                <w:szCs w:val="20"/>
              </w:rPr>
              <w:t xml:space="preserve">El Sujeto obligado sólo se concretó a entregar un número general de los expediente en trámite que tiene a cargo la Coordinación Jurídica del Ayuntamiento de Zinacantepec, sin que precisar </w:t>
            </w:r>
            <w:r w:rsidR="00343044">
              <w:rPr>
                <w:rFonts w:ascii="Palatino Linotype" w:hAnsi="Palatino Linotype" w:cs="Arial"/>
                <w:sz w:val="20"/>
                <w:szCs w:val="20"/>
              </w:rPr>
              <w:t>las instancias o personas, las autoridades demandas y porque motivos.</w:t>
            </w:r>
          </w:p>
        </w:tc>
      </w:tr>
    </w:tbl>
    <w:p w:rsidR="00DD33AE" w:rsidRDefault="00DD33AE" w:rsidP="00DD33AE">
      <w:pPr>
        <w:spacing w:before="240" w:after="240" w:line="360" w:lineRule="auto"/>
        <w:ind w:right="49"/>
        <w:contextualSpacing/>
        <w:jc w:val="both"/>
        <w:rPr>
          <w:rFonts w:ascii="Palatino Linotype" w:hAnsi="Palatino Linotype" w:cs="Arial"/>
        </w:rPr>
      </w:pPr>
    </w:p>
    <w:p w:rsidR="00495B73" w:rsidRDefault="00F34104" w:rsidP="00343044">
      <w:pPr>
        <w:spacing w:before="240" w:after="240" w:line="360" w:lineRule="auto"/>
        <w:ind w:right="49"/>
        <w:contextualSpacing/>
        <w:jc w:val="both"/>
        <w:rPr>
          <w:rFonts w:ascii="Palatino Linotype" w:hAnsi="Palatino Linotype"/>
          <w:lang w:eastAsia="es-MX"/>
        </w:rPr>
      </w:pPr>
      <w:r>
        <w:rPr>
          <w:rFonts w:ascii="Palatino Linotype" w:hAnsi="Palatino Linotype" w:cs="Arial"/>
        </w:rPr>
        <w:t>En s</w:t>
      </w:r>
      <w:r w:rsidR="00E21332" w:rsidRPr="008E05FD">
        <w:rPr>
          <w:rFonts w:ascii="Palatino Linotype" w:hAnsi="Palatino Linotype" w:cs="Arial"/>
        </w:rPr>
        <w:t xml:space="preserve">egundo lugar, </w:t>
      </w:r>
      <w:r w:rsidR="00343044">
        <w:rPr>
          <w:rFonts w:ascii="Palatino Linotype" w:hAnsi="Palatino Linotype" w:cs="Arial"/>
        </w:rPr>
        <w:t xml:space="preserve">respecto de la información proporcionada por el Sujeto Obligado en respuesta, debe decirse que </w:t>
      </w:r>
      <w:r w:rsidR="00495B73">
        <w:rPr>
          <w:rFonts w:ascii="Palatino Linotype" w:hAnsi="Palatino Linotype"/>
        </w:rPr>
        <w:t xml:space="preserve">al </w:t>
      </w:r>
      <w:r w:rsidR="00495B73">
        <w:rPr>
          <w:rFonts w:ascii="Palatino Linotype" w:hAnsi="Palatino Linotype"/>
          <w:lang w:eastAsia="es-MX"/>
        </w:rPr>
        <w:t xml:space="preserve">haber un pronunciamiento por parte del </w:t>
      </w:r>
      <w:r w:rsidR="00495B73">
        <w:rPr>
          <w:rFonts w:ascii="Palatino Linotype" w:hAnsi="Palatino Linotype"/>
          <w:b/>
          <w:lang w:eastAsia="es-MX"/>
        </w:rPr>
        <w:t>Sujeto Obligado</w:t>
      </w:r>
      <w:r w:rsidR="00495B73">
        <w:rPr>
          <w:rFonts w:ascii="Palatino Linotype" w:hAnsi="Palatino Linotype"/>
          <w:lang w:eastAsia="es-MX"/>
        </w:rPr>
        <w:t>, este Órgano Garante estima conveniente señalar que no está facultado para manifestarse sobre la veracidad de la información proporcionada, ya que no existe precepto legal alguno en la Ley de la Materia que permita, vía recurso de revisión, se pronuncie al respecto. Por analogía, sirve de apoyo a lo anterior el Criterio 31-10 emitido por el entonces Instituto Federal de Accesos a la Información y Protección de Datos, que a la letra establece lo siguiente:</w:t>
      </w:r>
    </w:p>
    <w:p w:rsidR="00343044" w:rsidRDefault="00343044" w:rsidP="00343044">
      <w:pPr>
        <w:spacing w:before="240" w:after="240" w:line="360" w:lineRule="auto"/>
        <w:ind w:right="49"/>
        <w:contextualSpacing/>
        <w:jc w:val="both"/>
        <w:rPr>
          <w:rFonts w:ascii="Palatino Linotype" w:hAnsi="Palatino Linotype"/>
          <w:lang w:eastAsia="es-MX"/>
        </w:rPr>
      </w:pPr>
    </w:p>
    <w:p w:rsidR="00495B73" w:rsidRDefault="00495B73" w:rsidP="00495B73">
      <w:pPr>
        <w:spacing w:before="120" w:after="120"/>
        <w:ind w:left="851" w:right="851"/>
        <w:jc w:val="both"/>
        <w:rPr>
          <w:rFonts w:ascii="Palatino Linotype" w:hAnsi="Palatino Linotype"/>
          <w:i/>
          <w:sz w:val="22"/>
          <w:szCs w:val="22"/>
        </w:rPr>
      </w:pPr>
      <w:r>
        <w:rPr>
          <w:rFonts w:ascii="Palatino Linotype" w:hAnsi="Palatino Linotype"/>
          <w:i/>
          <w:sz w:val="22"/>
          <w:szCs w:val="22"/>
        </w:rPr>
        <w:t>“</w:t>
      </w:r>
      <w:r>
        <w:rPr>
          <w:rFonts w:ascii="Palatino Linotype" w:hAnsi="Palatino Linotype"/>
          <w:b/>
          <w:i/>
          <w:sz w:val="22"/>
          <w:szCs w:val="22"/>
        </w:rPr>
        <w:t>El Instituto Federal de Acceso a la Información y Protección de Datos no cuenta con facultades para pronunciarse respecto de la veracidad de los documentos proporcionados por los sujetos obligados.</w:t>
      </w:r>
      <w:r>
        <w:rPr>
          <w:rFonts w:ascii="Palatino Linotype" w:hAnsi="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CB46FF" w:rsidRDefault="00CB46FF" w:rsidP="00495B73">
      <w:pPr>
        <w:pStyle w:val="Prrafodelista"/>
        <w:autoSpaceDE w:val="0"/>
        <w:autoSpaceDN w:val="0"/>
        <w:adjustRightInd w:val="0"/>
        <w:spacing w:line="360" w:lineRule="auto"/>
        <w:ind w:left="0"/>
        <w:jc w:val="both"/>
        <w:rPr>
          <w:rFonts w:ascii="Palatino Linotype" w:hAnsi="Palatino Linotype" w:cs="Arial"/>
          <w:sz w:val="24"/>
          <w:szCs w:val="24"/>
        </w:rPr>
      </w:pPr>
    </w:p>
    <w:p w:rsidR="00495B73" w:rsidRDefault="00495B73" w:rsidP="00495B73">
      <w:pPr>
        <w:pStyle w:val="Prrafodelista"/>
        <w:autoSpaceDE w:val="0"/>
        <w:autoSpaceDN w:val="0"/>
        <w:adjustRightInd w:val="0"/>
        <w:spacing w:line="360" w:lineRule="auto"/>
        <w:ind w:left="0"/>
        <w:jc w:val="both"/>
        <w:rPr>
          <w:rFonts w:ascii="Palatino Linotype" w:hAnsi="Palatino Linotype" w:cs="Arial"/>
          <w:sz w:val="24"/>
          <w:szCs w:val="24"/>
        </w:rPr>
      </w:pPr>
      <w:r>
        <w:rPr>
          <w:rFonts w:ascii="Palatino Linotype" w:hAnsi="Palatino Linotype" w:cs="Arial"/>
          <w:sz w:val="24"/>
          <w:szCs w:val="24"/>
        </w:rPr>
        <w:t xml:space="preserve">De lo anterior, este Órgano Resolutor en aras de tutelar el derecho de acceso a la información de los particulares, tiene la obligación de apegarse en todo momento a lo que dispone la Ley de Transparencia y Acceso a la Información Pública del Estado </w:t>
      </w:r>
      <w:r>
        <w:rPr>
          <w:rFonts w:ascii="Palatino Linotype" w:hAnsi="Palatino Linotype" w:cs="Arial"/>
          <w:sz w:val="24"/>
          <w:szCs w:val="24"/>
        </w:rPr>
        <w:lastRenderedPageBreak/>
        <w:t>de México y Municipios garantizando los principios de imparcialidad y legalidad en el procedimiento de impugnación y resolución del recurso planteado.</w:t>
      </w:r>
    </w:p>
    <w:p w:rsidR="00296613" w:rsidRDefault="00296613" w:rsidP="00495B73">
      <w:pPr>
        <w:pStyle w:val="Prrafodelista"/>
        <w:autoSpaceDE w:val="0"/>
        <w:autoSpaceDN w:val="0"/>
        <w:adjustRightInd w:val="0"/>
        <w:spacing w:line="360" w:lineRule="auto"/>
        <w:ind w:left="0"/>
        <w:jc w:val="both"/>
        <w:rPr>
          <w:rFonts w:ascii="Palatino Linotype" w:hAnsi="Palatino Linotype" w:cs="Arial"/>
          <w:sz w:val="24"/>
          <w:szCs w:val="24"/>
        </w:rPr>
      </w:pPr>
    </w:p>
    <w:p w:rsidR="00D707EB" w:rsidRPr="00D707EB" w:rsidRDefault="00296613" w:rsidP="00D707EB">
      <w:pPr>
        <w:spacing w:line="360" w:lineRule="auto"/>
        <w:contextualSpacing/>
        <w:jc w:val="both"/>
        <w:rPr>
          <w:rFonts w:ascii="Palatino Linotype" w:hAnsi="Palatino Linotype" w:cs="Arial"/>
          <w:lang w:eastAsia="en-US"/>
        </w:rPr>
      </w:pPr>
      <w:r>
        <w:rPr>
          <w:rFonts w:ascii="Palatino Linotype" w:hAnsi="Palatino Linotype" w:cs="Arial"/>
        </w:rPr>
        <w:t xml:space="preserve">En tercer lugar, </w:t>
      </w:r>
      <w:r w:rsidR="00D707EB" w:rsidRPr="00D707EB">
        <w:rPr>
          <w:rFonts w:ascii="Palatino Linotype" w:hAnsi="Palatino Linotype" w:cs="Arial"/>
        </w:rPr>
        <w:t xml:space="preserve">se procede a </w:t>
      </w:r>
      <w:r w:rsidR="00D707EB" w:rsidRPr="00D707EB">
        <w:rPr>
          <w:rFonts w:ascii="Palatino Linotype" w:hAnsi="Palatino Linotype" w:cs="Arial"/>
          <w:lang w:eastAsia="en-US"/>
        </w:rPr>
        <w:t>analizar</w:t>
      </w:r>
      <w:r w:rsidR="00D707EB">
        <w:rPr>
          <w:rFonts w:ascii="Palatino Linotype" w:hAnsi="Palatino Linotype" w:cs="Arial"/>
          <w:lang w:eastAsia="en-US"/>
        </w:rPr>
        <w:t xml:space="preserve"> el motivo de inconformidad del recurrente en </w:t>
      </w:r>
      <w:r w:rsidR="00343044">
        <w:rPr>
          <w:rFonts w:ascii="Palatino Linotype" w:hAnsi="Palatino Linotype" w:cs="Arial"/>
          <w:lang w:eastAsia="en-US"/>
        </w:rPr>
        <w:t xml:space="preserve">cuanto la información proporcionada en incompleta, </w:t>
      </w:r>
      <w:r w:rsidR="00D707EB">
        <w:rPr>
          <w:rFonts w:ascii="Palatino Linotype" w:hAnsi="Palatino Linotype" w:cs="Arial"/>
          <w:lang w:eastAsia="en-US"/>
        </w:rPr>
        <w:t xml:space="preserve">sobre </w:t>
      </w:r>
      <w:r w:rsidR="00D707EB" w:rsidRPr="00D707EB">
        <w:rPr>
          <w:rFonts w:ascii="Palatino Linotype" w:hAnsi="Palatino Linotype" w:cs="Arial"/>
          <w:lang w:eastAsia="en-US"/>
        </w:rPr>
        <w:t xml:space="preserve">número de clasificación, referencia y/o identificación de los expedientes en los que es parte </w:t>
      </w:r>
      <w:r w:rsidR="00D707EB">
        <w:rPr>
          <w:rFonts w:ascii="Palatino Linotype" w:hAnsi="Palatino Linotype" w:cs="Arial"/>
          <w:lang w:eastAsia="en-US"/>
        </w:rPr>
        <w:t>el Ayuntamiento de Zinacantepec</w:t>
      </w:r>
      <w:r w:rsidR="00343044">
        <w:rPr>
          <w:rFonts w:ascii="Palatino Linotype" w:hAnsi="Palatino Linotype" w:cs="Arial"/>
          <w:lang w:eastAsia="en-US"/>
        </w:rPr>
        <w:t>, instancias o personas, las autoridades demandadas y los motivos</w:t>
      </w:r>
      <w:r w:rsidR="00D707EB">
        <w:rPr>
          <w:rFonts w:ascii="Palatino Linotype" w:hAnsi="Palatino Linotype" w:cs="Arial"/>
          <w:lang w:eastAsia="en-US"/>
        </w:rPr>
        <w:t>, del primero de enero del año dos mil diecinueve al ocho de junio del año en curso, proporcionados por e</w:t>
      </w:r>
      <w:r w:rsidR="00B80C9B">
        <w:rPr>
          <w:rFonts w:ascii="Palatino Linotype" w:hAnsi="Palatino Linotype" w:cs="Arial"/>
          <w:lang w:eastAsia="en-US"/>
        </w:rPr>
        <w:t>l Sujeto Obligado en respuesta de los que están en</w:t>
      </w:r>
      <w:r w:rsidR="00BA6515">
        <w:rPr>
          <w:rFonts w:ascii="Palatino Linotype" w:hAnsi="Palatino Linotype" w:cs="Arial"/>
          <w:lang w:eastAsia="en-US"/>
        </w:rPr>
        <w:t xml:space="preserve"> trámite.</w:t>
      </w:r>
      <w:r w:rsidR="00B80C9B">
        <w:rPr>
          <w:rFonts w:ascii="Palatino Linotype" w:hAnsi="Palatino Linotype" w:cs="Arial"/>
          <w:lang w:eastAsia="en-US"/>
        </w:rPr>
        <w:t xml:space="preserve"> </w:t>
      </w:r>
    </w:p>
    <w:p w:rsidR="00B80C9B" w:rsidRPr="00B80C9B" w:rsidRDefault="00B80C9B" w:rsidP="00B80C9B">
      <w:pPr>
        <w:pStyle w:val="Prrafodelista"/>
        <w:tabs>
          <w:tab w:val="left" w:pos="426"/>
        </w:tabs>
        <w:spacing w:before="240" w:after="240" w:line="360" w:lineRule="auto"/>
        <w:ind w:left="0" w:right="51"/>
        <w:contextualSpacing/>
        <w:jc w:val="both"/>
        <w:rPr>
          <w:rFonts w:ascii="Palatino Linotype" w:hAnsi="Palatino Linotype"/>
          <w:color w:val="000000" w:themeColor="text1"/>
          <w:sz w:val="24"/>
          <w:szCs w:val="24"/>
        </w:rPr>
      </w:pPr>
      <w:r>
        <w:rPr>
          <w:rFonts w:ascii="Palatino Linotype" w:hAnsi="Palatino Linotype"/>
          <w:color w:val="000000" w:themeColor="text1"/>
          <w:sz w:val="24"/>
          <w:szCs w:val="24"/>
        </w:rPr>
        <w:t>Ahora bien, de una interpretación de la solicitud de acceso a la información pública</w:t>
      </w:r>
      <w:r w:rsidRPr="00B80C9B">
        <w:rPr>
          <w:rFonts w:ascii="Palatino Linotype" w:hAnsi="Palatino Linotype"/>
          <w:color w:val="000000" w:themeColor="text1"/>
          <w:sz w:val="24"/>
          <w:szCs w:val="24"/>
        </w:rPr>
        <w:t>, esta Ponencia Resolutora advierte que la pretensión esencial del particular era justamente conocer cuáles son lo</w:t>
      </w:r>
      <w:r w:rsidR="00343044">
        <w:rPr>
          <w:rFonts w:ascii="Palatino Linotype" w:hAnsi="Palatino Linotype"/>
          <w:color w:val="000000" w:themeColor="text1"/>
          <w:sz w:val="24"/>
          <w:szCs w:val="24"/>
        </w:rPr>
        <w:t>s expedientes jurídicos</w:t>
      </w:r>
      <w:r w:rsidRPr="00B80C9B">
        <w:rPr>
          <w:rFonts w:ascii="Palatino Linotype" w:hAnsi="Palatino Linotype"/>
          <w:color w:val="000000" w:themeColor="text1"/>
          <w:sz w:val="24"/>
          <w:szCs w:val="24"/>
        </w:rPr>
        <w:t xml:space="preserve"> en los que el Ayuntami</w:t>
      </w:r>
      <w:r w:rsidR="00343044">
        <w:rPr>
          <w:rFonts w:ascii="Palatino Linotype" w:hAnsi="Palatino Linotype"/>
          <w:color w:val="000000" w:themeColor="text1"/>
          <w:sz w:val="24"/>
          <w:szCs w:val="24"/>
        </w:rPr>
        <w:t>ento de Zinacantepec, sea parte, las instancias o personas, las autoridades demandadas y los motivos</w:t>
      </w:r>
    </w:p>
    <w:p w:rsidR="00B80C9B" w:rsidRDefault="00B80C9B" w:rsidP="00B80C9B">
      <w:pPr>
        <w:pStyle w:val="Prrafodelista"/>
        <w:tabs>
          <w:tab w:val="left" w:pos="426"/>
        </w:tabs>
        <w:spacing w:before="240" w:after="240" w:line="360" w:lineRule="auto"/>
        <w:ind w:left="0" w:right="51"/>
        <w:contextualSpacing/>
        <w:jc w:val="both"/>
        <w:rPr>
          <w:rFonts w:ascii="Palatino Linotype" w:hAnsi="Palatino Linotype"/>
          <w:color w:val="000000" w:themeColor="text1"/>
        </w:rPr>
      </w:pPr>
    </w:p>
    <w:p w:rsidR="00B80C9B" w:rsidRPr="00C87A1C" w:rsidRDefault="00B80C9B" w:rsidP="00B80C9B">
      <w:pPr>
        <w:pStyle w:val="Prrafodelista"/>
        <w:tabs>
          <w:tab w:val="left" w:pos="426"/>
        </w:tabs>
        <w:spacing w:before="240" w:after="240" w:line="360" w:lineRule="auto"/>
        <w:ind w:left="0" w:right="51"/>
        <w:contextualSpacing/>
        <w:jc w:val="both"/>
        <w:rPr>
          <w:rFonts w:ascii="Palatino Linotype" w:hAnsi="Palatino Linotype"/>
          <w:i/>
          <w:color w:val="000000" w:themeColor="text1"/>
        </w:rPr>
      </w:pPr>
      <w:r w:rsidRPr="00B80C9B">
        <w:rPr>
          <w:rFonts w:ascii="Palatino Linotype" w:hAnsi="Palatino Linotype"/>
          <w:color w:val="000000" w:themeColor="text1"/>
          <w:sz w:val="24"/>
          <w:szCs w:val="24"/>
        </w:rPr>
        <w:t>En ese sentido, de acuerdo con José Becerra Bautista, se denomina expedientes procesales al “[c]onjunto ordenado y foliado de documentos o piezas escritas, en los que se hacen constar todas las actuaciones judiciales (tanto en resoluciones como diligencias), así como los actos de las partes y de los terceros, correspondientes a un juicio (o proceso) o a un procedimiento de jurisdicción voluntaria</w:t>
      </w:r>
      <w:r>
        <w:rPr>
          <w:rFonts w:ascii="Palatino Linotype" w:hAnsi="Palatino Linotype"/>
          <w:i/>
          <w:color w:val="000000" w:themeColor="text1"/>
        </w:rPr>
        <w:t>”</w:t>
      </w:r>
      <w:r>
        <w:rPr>
          <w:rStyle w:val="Refdenotaalpie"/>
          <w:rFonts w:ascii="Palatino Linotype" w:hAnsi="Palatino Linotype"/>
          <w:i/>
          <w:color w:val="000000" w:themeColor="text1"/>
        </w:rPr>
        <w:footnoteReference w:id="1"/>
      </w:r>
      <w:r>
        <w:rPr>
          <w:rFonts w:ascii="Palatino Linotype" w:hAnsi="Palatino Linotype"/>
          <w:color w:val="000000" w:themeColor="text1"/>
        </w:rPr>
        <w:t>.</w:t>
      </w:r>
    </w:p>
    <w:p w:rsidR="00B80C9B" w:rsidRDefault="00B80C9B" w:rsidP="00B80C9B">
      <w:pPr>
        <w:pStyle w:val="Prrafodelista"/>
        <w:tabs>
          <w:tab w:val="left" w:pos="426"/>
        </w:tabs>
        <w:spacing w:before="240" w:after="240" w:line="360" w:lineRule="auto"/>
        <w:ind w:left="0" w:right="51"/>
        <w:contextualSpacing/>
        <w:jc w:val="both"/>
        <w:rPr>
          <w:rFonts w:ascii="Palatino Linotype" w:hAnsi="Palatino Linotype"/>
          <w:color w:val="000000" w:themeColor="text1"/>
        </w:rPr>
      </w:pPr>
    </w:p>
    <w:p w:rsidR="00B80C9B" w:rsidRPr="00B80C9B" w:rsidRDefault="00B80C9B" w:rsidP="00B80C9B">
      <w:pPr>
        <w:pStyle w:val="Prrafodelista"/>
        <w:tabs>
          <w:tab w:val="left" w:pos="426"/>
        </w:tabs>
        <w:spacing w:before="240" w:after="240" w:line="360" w:lineRule="auto"/>
        <w:ind w:left="0" w:right="51"/>
        <w:contextualSpacing/>
        <w:jc w:val="both"/>
        <w:rPr>
          <w:rFonts w:ascii="Palatino Linotype" w:hAnsi="Palatino Linotype"/>
          <w:color w:val="000000" w:themeColor="text1"/>
          <w:sz w:val="24"/>
          <w:szCs w:val="24"/>
        </w:rPr>
      </w:pPr>
      <w:r w:rsidRPr="00B80C9B">
        <w:rPr>
          <w:rFonts w:ascii="Palatino Linotype" w:hAnsi="Palatino Linotype"/>
          <w:color w:val="000000" w:themeColor="text1"/>
          <w:sz w:val="24"/>
          <w:szCs w:val="24"/>
        </w:rPr>
        <w:t>Por su parte, José Ovalle Favela afirma que “[l]</w:t>
      </w:r>
      <w:r w:rsidRPr="00B80C9B">
        <w:rPr>
          <w:rFonts w:ascii="Palatino Linotype" w:hAnsi="Palatino Linotype"/>
          <w:i/>
          <w:color w:val="000000" w:themeColor="text1"/>
          <w:sz w:val="24"/>
          <w:szCs w:val="24"/>
        </w:rPr>
        <w:t xml:space="preserve">os expedientes procesales empiezan con </w:t>
      </w:r>
      <w:r w:rsidRPr="00343044">
        <w:rPr>
          <w:rFonts w:ascii="Palatino Linotype" w:hAnsi="Palatino Linotype"/>
          <w:b/>
          <w:i/>
          <w:color w:val="000000" w:themeColor="text1"/>
          <w:sz w:val="24"/>
          <w:szCs w:val="24"/>
          <w:u w:val="single"/>
        </w:rPr>
        <w:t xml:space="preserve">una carátula impresa, en la que se anotan los datos de identificación del juicio o </w:t>
      </w:r>
      <w:r w:rsidRPr="00343044">
        <w:rPr>
          <w:rFonts w:ascii="Palatino Linotype" w:hAnsi="Palatino Linotype"/>
          <w:b/>
          <w:i/>
          <w:color w:val="000000" w:themeColor="text1"/>
          <w:sz w:val="24"/>
          <w:szCs w:val="24"/>
          <w:u w:val="single"/>
        </w:rPr>
        <w:lastRenderedPageBreak/>
        <w:t>procedimiento al que corresponden: juzgado o tribunal, secretaría, número de expediente, nombre de las partes, tipo de juicio o procedimiento, objeto del mismo,</w:t>
      </w:r>
      <w:r w:rsidRPr="00B80C9B">
        <w:rPr>
          <w:rFonts w:ascii="Palatino Linotype" w:hAnsi="Palatino Linotype"/>
          <w:i/>
          <w:color w:val="000000" w:themeColor="text1"/>
          <w:sz w:val="24"/>
          <w:szCs w:val="24"/>
        </w:rPr>
        <w:t xml:space="preserve"> etc. Los datos por los cuales se les suele identificar con mayor frecuencia, son los nombres del actor y del demandado, así como el número del expediente”</w:t>
      </w:r>
      <w:r w:rsidRPr="00B80C9B">
        <w:rPr>
          <w:rStyle w:val="Refdenotaalpie"/>
          <w:rFonts w:ascii="Palatino Linotype" w:hAnsi="Palatino Linotype"/>
          <w:i/>
          <w:color w:val="000000" w:themeColor="text1"/>
          <w:sz w:val="24"/>
          <w:szCs w:val="24"/>
        </w:rPr>
        <w:footnoteReference w:id="2"/>
      </w:r>
      <w:r w:rsidRPr="00B80C9B">
        <w:rPr>
          <w:rFonts w:ascii="Palatino Linotype" w:hAnsi="Palatino Linotype"/>
          <w:i/>
          <w:color w:val="000000" w:themeColor="text1"/>
          <w:sz w:val="24"/>
          <w:szCs w:val="24"/>
        </w:rPr>
        <w:t>.</w:t>
      </w:r>
    </w:p>
    <w:p w:rsidR="00B80C9B" w:rsidRDefault="00B80C9B" w:rsidP="00B80C9B">
      <w:pPr>
        <w:pStyle w:val="Prrafodelista"/>
        <w:tabs>
          <w:tab w:val="left" w:pos="426"/>
        </w:tabs>
        <w:spacing w:before="240" w:after="240" w:line="360" w:lineRule="auto"/>
        <w:ind w:left="0" w:right="51"/>
        <w:contextualSpacing/>
        <w:jc w:val="both"/>
        <w:rPr>
          <w:rFonts w:ascii="Palatino Linotype" w:hAnsi="Palatino Linotype"/>
          <w:color w:val="000000" w:themeColor="text1"/>
        </w:rPr>
      </w:pPr>
    </w:p>
    <w:p w:rsidR="00B80C9B" w:rsidRPr="00B80C9B" w:rsidRDefault="00B80C9B" w:rsidP="00B80C9B">
      <w:pPr>
        <w:pStyle w:val="Prrafodelista"/>
        <w:tabs>
          <w:tab w:val="left" w:pos="426"/>
        </w:tabs>
        <w:spacing w:before="240" w:after="240" w:line="360" w:lineRule="auto"/>
        <w:ind w:left="0" w:right="51"/>
        <w:contextualSpacing/>
        <w:jc w:val="both"/>
        <w:rPr>
          <w:rFonts w:ascii="Palatino Linotype" w:hAnsi="Palatino Linotype"/>
          <w:color w:val="000000" w:themeColor="text1"/>
          <w:sz w:val="24"/>
          <w:szCs w:val="24"/>
        </w:rPr>
      </w:pPr>
      <w:r w:rsidRPr="00B80C9B">
        <w:rPr>
          <w:rFonts w:ascii="Palatino Linotype" w:hAnsi="Palatino Linotype"/>
          <w:color w:val="000000" w:themeColor="text1"/>
          <w:sz w:val="24"/>
          <w:szCs w:val="24"/>
        </w:rPr>
        <w:t xml:space="preserve">De tal manera que el número de expediente se aprecia como el elemento esencial de identificación e individualización de todos y cada uno de los procesos jurisdiccionales que se sustancien ante cualquier autoridad, en </w:t>
      </w:r>
      <w:r w:rsidR="00343044">
        <w:rPr>
          <w:rFonts w:ascii="Palatino Linotype" w:hAnsi="Palatino Linotype"/>
          <w:color w:val="000000" w:themeColor="text1"/>
          <w:sz w:val="24"/>
          <w:szCs w:val="24"/>
        </w:rPr>
        <w:t>cualquier materia y/o instancia,</w:t>
      </w:r>
      <w:r w:rsidRPr="00B80C9B">
        <w:rPr>
          <w:rFonts w:ascii="Palatino Linotype" w:hAnsi="Palatino Linotype"/>
          <w:color w:val="000000" w:themeColor="text1"/>
          <w:sz w:val="24"/>
          <w:szCs w:val="24"/>
        </w:rPr>
        <w:t xml:space="preserve"> pues éste consiste en un número irrepetible e irremplazable, en conjunto con el año en que inició el proceso, y la sala, instancia o tri</w:t>
      </w:r>
      <w:r w:rsidR="00343044">
        <w:rPr>
          <w:rFonts w:ascii="Palatino Linotype" w:hAnsi="Palatino Linotype"/>
          <w:color w:val="000000" w:themeColor="text1"/>
          <w:sz w:val="24"/>
          <w:szCs w:val="24"/>
        </w:rPr>
        <w:t>bunal encargado de sustanciarlo y el objeto del mismo.</w:t>
      </w:r>
    </w:p>
    <w:p w:rsidR="00B80C9B" w:rsidRDefault="00B80C9B" w:rsidP="00B80C9B">
      <w:pPr>
        <w:pStyle w:val="Prrafodelista"/>
        <w:tabs>
          <w:tab w:val="left" w:pos="426"/>
        </w:tabs>
        <w:spacing w:before="240" w:after="240" w:line="360" w:lineRule="auto"/>
        <w:ind w:left="0" w:right="51"/>
        <w:contextualSpacing/>
        <w:jc w:val="both"/>
        <w:rPr>
          <w:rFonts w:ascii="Palatino Linotype" w:hAnsi="Palatino Linotype"/>
          <w:color w:val="000000" w:themeColor="text1"/>
        </w:rPr>
      </w:pPr>
    </w:p>
    <w:p w:rsidR="00B80C9B" w:rsidRDefault="00B80C9B" w:rsidP="00B80C9B">
      <w:pPr>
        <w:pStyle w:val="Prrafodelista"/>
        <w:tabs>
          <w:tab w:val="left" w:pos="426"/>
        </w:tabs>
        <w:spacing w:before="240" w:after="240" w:line="360" w:lineRule="auto"/>
        <w:ind w:left="0" w:right="51"/>
        <w:contextualSpacing/>
        <w:jc w:val="both"/>
        <w:rPr>
          <w:rFonts w:ascii="Palatino Linotype" w:hAnsi="Palatino Linotype"/>
          <w:color w:val="000000" w:themeColor="text1"/>
          <w:sz w:val="24"/>
          <w:szCs w:val="24"/>
        </w:rPr>
      </w:pPr>
      <w:r w:rsidRPr="00B80C9B">
        <w:rPr>
          <w:rFonts w:ascii="Palatino Linotype" w:hAnsi="Palatino Linotype"/>
          <w:color w:val="000000" w:themeColor="text1"/>
          <w:sz w:val="24"/>
          <w:szCs w:val="24"/>
        </w:rPr>
        <w:t xml:space="preserve">Luego entonces, el particular, al requerir al </w:t>
      </w:r>
      <w:r>
        <w:rPr>
          <w:rFonts w:ascii="Palatino Linotype" w:hAnsi="Palatino Linotype"/>
          <w:color w:val="000000" w:themeColor="text1"/>
          <w:sz w:val="24"/>
          <w:szCs w:val="24"/>
        </w:rPr>
        <w:t>Sujeto Obligado</w:t>
      </w:r>
      <w:r w:rsidRPr="00B80C9B">
        <w:rPr>
          <w:rFonts w:ascii="Palatino Linotype" w:hAnsi="Palatino Linotype"/>
          <w:color w:val="000000" w:themeColor="text1"/>
          <w:sz w:val="24"/>
          <w:szCs w:val="24"/>
        </w:rPr>
        <w:t xml:space="preserve"> conocer cuáles son los expedientes jurídicos en los que el </w:t>
      </w:r>
      <w:r>
        <w:rPr>
          <w:rFonts w:ascii="Palatino Linotype" w:hAnsi="Palatino Linotype"/>
          <w:color w:val="000000" w:themeColor="text1"/>
          <w:sz w:val="24"/>
          <w:szCs w:val="24"/>
        </w:rPr>
        <w:t>Ayuntamiento</w:t>
      </w:r>
      <w:r w:rsidRPr="00B80C9B">
        <w:rPr>
          <w:rFonts w:ascii="Palatino Linotype" w:hAnsi="Palatino Linotype"/>
          <w:color w:val="000000" w:themeColor="text1"/>
          <w:sz w:val="24"/>
          <w:szCs w:val="24"/>
        </w:rPr>
        <w:t xml:space="preserve"> de Zinacantepec es parte, evidentemente significa que requiere conocer los números de </w:t>
      </w:r>
      <w:r>
        <w:rPr>
          <w:rFonts w:ascii="Palatino Linotype" w:hAnsi="Palatino Linotype"/>
          <w:color w:val="000000" w:themeColor="text1"/>
          <w:sz w:val="24"/>
          <w:szCs w:val="24"/>
        </w:rPr>
        <w:t>expediente</w:t>
      </w:r>
      <w:r w:rsidR="00343044">
        <w:rPr>
          <w:rFonts w:ascii="Palatino Linotype" w:hAnsi="Palatino Linotype"/>
          <w:color w:val="000000" w:themeColor="text1"/>
          <w:sz w:val="24"/>
          <w:szCs w:val="24"/>
        </w:rPr>
        <w:t>, la instancias, las autoridades demandadas y los motivos</w:t>
      </w:r>
      <w:r>
        <w:rPr>
          <w:rFonts w:ascii="Palatino Linotype" w:hAnsi="Palatino Linotype"/>
          <w:color w:val="000000" w:themeColor="text1"/>
          <w:sz w:val="24"/>
          <w:szCs w:val="24"/>
        </w:rPr>
        <w:t xml:space="preserve"> de cada uno de los 456 expedientes jurídicos en trámite, </w:t>
      </w:r>
      <w:r w:rsidR="00343044">
        <w:rPr>
          <w:rFonts w:ascii="Palatino Linotype" w:hAnsi="Palatino Linotype"/>
          <w:color w:val="000000" w:themeColor="text1"/>
          <w:sz w:val="24"/>
          <w:szCs w:val="24"/>
        </w:rPr>
        <w:t>señalados</w:t>
      </w:r>
      <w:r>
        <w:rPr>
          <w:rFonts w:ascii="Palatino Linotype" w:hAnsi="Palatino Linotype"/>
          <w:color w:val="000000" w:themeColor="text1"/>
          <w:sz w:val="24"/>
          <w:szCs w:val="24"/>
        </w:rPr>
        <w:t xml:space="preserve"> por el Sujeto Obligado en re</w:t>
      </w:r>
      <w:r w:rsidR="00BA6515">
        <w:rPr>
          <w:rFonts w:ascii="Palatino Linotype" w:hAnsi="Palatino Linotype"/>
          <w:color w:val="000000" w:themeColor="text1"/>
          <w:sz w:val="24"/>
          <w:szCs w:val="24"/>
        </w:rPr>
        <w:t>spuesta.</w:t>
      </w:r>
    </w:p>
    <w:p w:rsidR="00BA6515" w:rsidRDefault="00BA6515" w:rsidP="00B80C9B">
      <w:pPr>
        <w:pStyle w:val="Prrafodelista"/>
        <w:tabs>
          <w:tab w:val="left" w:pos="426"/>
        </w:tabs>
        <w:spacing w:before="240" w:after="240" w:line="360" w:lineRule="auto"/>
        <w:ind w:left="0" w:right="51"/>
        <w:contextualSpacing/>
        <w:jc w:val="both"/>
        <w:rPr>
          <w:rFonts w:ascii="Palatino Linotype" w:hAnsi="Palatino Linotype"/>
          <w:color w:val="000000" w:themeColor="text1"/>
        </w:rPr>
      </w:pPr>
    </w:p>
    <w:p w:rsidR="00B80C9B" w:rsidRPr="00B80C9B" w:rsidRDefault="00B80C9B" w:rsidP="00B80C9B">
      <w:pPr>
        <w:pStyle w:val="Prrafodelista"/>
        <w:tabs>
          <w:tab w:val="left" w:pos="426"/>
        </w:tabs>
        <w:spacing w:before="240" w:after="240" w:line="360" w:lineRule="auto"/>
        <w:ind w:left="0" w:right="51"/>
        <w:contextualSpacing/>
        <w:jc w:val="both"/>
        <w:rPr>
          <w:rFonts w:ascii="Palatino Linotype" w:hAnsi="Palatino Linotype"/>
          <w:color w:val="000000" w:themeColor="text1"/>
          <w:sz w:val="24"/>
          <w:szCs w:val="24"/>
        </w:rPr>
      </w:pPr>
      <w:r w:rsidRPr="00B80C9B">
        <w:rPr>
          <w:rFonts w:ascii="Palatino Linotype" w:hAnsi="Palatino Linotype"/>
          <w:color w:val="000000" w:themeColor="text1"/>
          <w:sz w:val="24"/>
          <w:szCs w:val="24"/>
        </w:rPr>
        <w:t>A pesar de lo anterior, mediante una interpretación del derecho de acceso a la informa</w:t>
      </w:r>
      <w:r w:rsidR="00F74F47">
        <w:rPr>
          <w:rFonts w:ascii="Palatino Linotype" w:hAnsi="Palatino Linotype"/>
          <w:color w:val="000000" w:themeColor="text1"/>
          <w:sz w:val="24"/>
          <w:szCs w:val="24"/>
        </w:rPr>
        <w:t xml:space="preserve">ción ejercido por el particular, el Sujeto Obligado </w:t>
      </w:r>
      <w:r w:rsidRPr="00B80C9B">
        <w:rPr>
          <w:rFonts w:ascii="Palatino Linotype" w:hAnsi="Palatino Linotype"/>
          <w:color w:val="000000" w:themeColor="text1"/>
          <w:sz w:val="24"/>
          <w:szCs w:val="24"/>
        </w:rPr>
        <w:t xml:space="preserve">a través de </w:t>
      </w:r>
      <w:r>
        <w:rPr>
          <w:rFonts w:ascii="Palatino Linotype" w:hAnsi="Palatino Linotype"/>
          <w:color w:val="000000" w:themeColor="text1"/>
          <w:sz w:val="24"/>
          <w:szCs w:val="24"/>
        </w:rPr>
        <w:t>su informe justificado</w:t>
      </w:r>
      <w:r w:rsidRPr="00B80C9B">
        <w:rPr>
          <w:rFonts w:ascii="Palatino Linotype" w:hAnsi="Palatino Linotype"/>
          <w:color w:val="000000" w:themeColor="text1"/>
          <w:sz w:val="24"/>
          <w:szCs w:val="24"/>
        </w:rPr>
        <w:t xml:space="preserve"> determinó que los números de expedientes de los procesos jurisdiccionales en los que el </w:t>
      </w:r>
      <w:r>
        <w:rPr>
          <w:rFonts w:ascii="Palatino Linotype" w:hAnsi="Palatino Linotype"/>
          <w:color w:val="000000" w:themeColor="text1"/>
          <w:sz w:val="24"/>
          <w:szCs w:val="24"/>
        </w:rPr>
        <w:t xml:space="preserve">Ayuntamiento de Zinacantepec </w:t>
      </w:r>
      <w:r w:rsidR="00F74F47">
        <w:rPr>
          <w:rFonts w:ascii="Palatino Linotype" w:hAnsi="Palatino Linotype"/>
          <w:color w:val="000000" w:themeColor="text1"/>
          <w:sz w:val="24"/>
          <w:szCs w:val="24"/>
        </w:rPr>
        <w:t>es</w:t>
      </w:r>
      <w:r w:rsidRPr="00B80C9B">
        <w:rPr>
          <w:rFonts w:ascii="Palatino Linotype" w:hAnsi="Palatino Linotype"/>
          <w:color w:val="000000" w:themeColor="text1"/>
          <w:sz w:val="24"/>
          <w:szCs w:val="24"/>
        </w:rPr>
        <w:t xml:space="preserve"> parte</w:t>
      </w:r>
      <w:r w:rsidR="00F74F47">
        <w:rPr>
          <w:rFonts w:ascii="Palatino Linotype" w:hAnsi="Palatino Linotype"/>
          <w:color w:val="000000" w:themeColor="text1"/>
          <w:sz w:val="24"/>
          <w:szCs w:val="24"/>
        </w:rPr>
        <w:t xml:space="preserve">, es reservado mediante los fundamentos legales invocados y sin expresar los motivos para llegar </w:t>
      </w:r>
      <w:r w:rsidR="00F74F47">
        <w:rPr>
          <w:rFonts w:ascii="Palatino Linotype" w:hAnsi="Palatino Linotype"/>
          <w:color w:val="000000" w:themeColor="text1"/>
          <w:sz w:val="24"/>
          <w:szCs w:val="24"/>
        </w:rPr>
        <w:lastRenderedPageBreak/>
        <w:t xml:space="preserve">a esa conclusión, además que no realizo el acuerdo respectivo; razón por la cual no se hizo del conocimiento del particular al no cambiar el sentido del presente fallo.  </w:t>
      </w:r>
    </w:p>
    <w:p w:rsidR="00B80C9B" w:rsidRDefault="00B80C9B" w:rsidP="00B80C9B">
      <w:pPr>
        <w:pStyle w:val="Prrafodelista"/>
        <w:tabs>
          <w:tab w:val="left" w:pos="426"/>
        </w:tabs>
        <w:spacing w:before="240" w:line="360" w:lineRule="auto"/>
        <w:ind w:left="0" w:right="51"/>
        <w:jc w:val="both"/>
        <w:rPr>
          <w:rFonts w:ascii="Palatino Linotype" w:hAnsi="Palatino Linotype"/>
          <w:color w:val="000000" w:themeColor="text1"/>
        </w:rPr>
      </w:pPr>
    </w:p>
    <w:p w:rsidR="00B80C9B" w:rsidRDefault="00F74F47" w:rsidP="00F74F47">
      <w:pPr>
        <w:pStyle w:val="Prrafodelista"/>
        <w:tabs>
          <w:tab w:val="left" w:pos="426"/>
        </w:tabs>
        <w:spacing w:before="240" w:after="240" w:line="360" w:lineRule="auto"/>
        <w:ind w:left="0" w:right="51"/>
        <w:contextualSpacing/>
        <w:jc w:val="both"/>
        <w:rPr>
          <w:rFonts w:ascii="Palatino Linotype" w:hAnsi="Palatino Linotype"/>
          <w:color w:val="000000" w:themeColor="text1"/>
          <w:sz w:val="24"/>
          <w:szCs w:val="24"/>
        </w:rPr>
      </w:pPr>
      <w:r>
        <w:rPr>
          <w:rFonts w:ascii="Palatino Linotype" w:hAnsi="Palatino Linotype"/>
          <w:color w:val="000000" w:themeColor="text1"/>
          <w:sz w:val="24"/>
          <w:szCs w:val="24"/>
        </w:rPr>
        <w:t xml:space="preserve">En ese contexto, de la respuesta </w:t>
      </w:r>
      <w:r w:rsidR="00471AA4">
        <w:rPr>
          <w:rFonts w:ascii="Palatino Linotype" w:hAnsi="Palatino Linotype"/>
          <w:color w:val="000000" w:themeColor="text1"/>
          <w:sz w:val="24"/>
          <w:szCs w:val="24"/>
        </w:rPr>
        <w:t xml:space="preserve">se advierte que la Coordinación Jurídica del Ayuntamiento de Zinacantepec, es </w:t>
      </w:r>
      <w:r>
        <w:rPr>
          <w:rFonts w:ascii="Palatino Linotype" w:hAnsi="Palatino Linotype"/>
          <w:color w:val="000000" w:themeColor="text1"/>
          <w:sz w:val="24"/>
          <w:szCs w:val="24"/>
        </w:rPr>
        <w:t>el área competente</w:t>
      </w:r>
      <w:r w:rsidR="00483C63">
        <w:rPr>
          <w:rFonts w:ascii="Palatino Linotype" w:hAnsi="Palatino Linotype"/>
          <w:color w:val="000000" w:themeColor="text1"/>
          <w:sz w:val="24"/>
          <w:szCs w:val="24"/>
        </w:rPr>
        <w:t xml:space="preserve"> que por </w:t>
      </w:r>
      <w:r w:rsidR="00B80C9B" w:rsidRPr="00F74F47">
        <w:rPr>
          <w:rFonts w:ascii="Palatino Linotype" w:hAnsi="Palatino Linotype"/>
          <w:color w:val="000000" w:themeColor="text1"/>
          <w:sz w:val="24"/>
          <w:szCs w:val="24"/>
        </w:rPr>
        <w:t xml:space="preserve">sus funciones y atribuciones, para poseer, genera y administrar la información relacionada con los procesos jurisdiccionales en los que el </w:t>
      </w:r>
      <w:r w:rsidR="00483C63" w:rsidRPr="00483C63">
        <w:rPr>
          <w:rFonts w:ascii="Palatino Linotype" w:hAnsi="Palatino Linotype"/>
          <w:color w:val="000000" w:themeColor="text1"/>
          <w:sz w:val="24"/>
          <w:szCs w:val="24"/>
        </w:rPr>
        <w:t>Sujeto Obligado</w:t>
      </w:r>
      <w:r w:rsidR="00483C63" w:rsidRPr="00F74F47">
        <w:rPr>
          <w:rFonts w:ascii="Palatino Linotype" w:hAnsi="Palatino Linotype"/>
          <w:color w:val="000000" w:themeColor="text1"/>
          <w:sz w:val="24"/>
          <w:szCs w:val="24"/>
        </w:rPr>
        <w:t xml:space="preserve"> </w:t>
      </w:r>
      <w:r w:rsidR="00B80C9B" w:rsidRPr="00F74F47">
        <w:rPr>
          <w:rFonts w:ascii="Palatino Linotype" w:hAnsi="Palatino Linotype"/>
          <w:color w:val="000000" w:themeColor="text1"/>
          <w:sz w:val="24"/>
          <w:szCs w:val="24"/>
        </w:rPr>
        <w:t xml:space="preserve">sea parte y, al ser el área encargada de sustanciar y atenderlos en representación del organismo, </w:t>
      </w:r>
      <w:r w:rsidR="00B80C9B" w:rsidRPr="00F74F47">
        <w:rPr>
          <w:rFonts w:ascii="Palatino Linotype" w:hAnsi="Palatino Linotype"/>
          <w:i/>
          <w:color w:val="000000" w:themeColor="text1"/>
          <w:sz w:val="24"/>
          <w:szCs w:val="24"/>
        </w:rPr>
        <w:t>a fortiori</w:t>
      </w:r>
      <w:r w:rsidR="00B80C9B" w:rsidRPr="00F74F47">
        <w:rPr>
          <w:rFonts w:ascii="Palatino Linotype" w:hAnsi="Palatino Linotype"/>
          <w:color w:val="000000" w:themeColor="text1"/>
          <w:sz w:val="24"/>
          <w:szCs w:val="24"/>
        </w:rPr>
        <w:t xml:space="preserve"> debe conocer el número de identificación</w:t>
      </w:r>
      <w:r w:rsidR="006F369E">
        <w:rPr>
          <w:rFonts w:ascii="Palatino Linotype" w:hAnsi="Palatino Linotype"/>
          <w:color w:val="000000" w:themeColor="text1"/>
          <w:sz w:val="24"/>
          <w:szCs w:val="24"/>
        </w:rPr>
        <w:t>, la instancias, las autoridades demandadas y los motivos;</w:t>
      </w:r>
      <w:r w:rsidR="00B80C9B" w:rsidRPr="00F74F47">
        <w:rPr>
          <w:rFonts w:ascii="Palatino Linotype" w:hAnsi="Palatino Linotype"/>
          <w:color w:val="000000" w:themeColor="text1"/>
          <w:sz w:val="24"/>
          <w:szCs w:val="24"/>
        </w:rPr>
        <w:t xml:space="preserve"> de todos y cada uno de los expedientes formados con motivo de cada uno de los </w:t>
      </w:r>
      <w:r w:rsidR="00483C63">
        <w:rPr>
          <w:rFonts w:ascii="Palatino Linotype" w:hAnsi="Palatino Linotype"/>
          <w:color w:val="000000" w:themeColor="text1"/>
          <w:sz w:val="24"/>
          <w:szCs w:val="24"/>
        </w:rPr>
        <w:t>expedientes jurídicos</w:t>
      </w:r>
      <w:r w:rsidR="00B80C9B" w:rsidRPr="00F74F47">
        <w:rPr>
          <w:rFonts w:ascii="Palatino Linotype" w:hAnsi="Palatino Linotype"/>
          <w:color w:val="000000" w:themeColor="text1"/>
          <w:sz w:val="24"/>
          <w:szCs w:val="24"/>
        </w:rPr>
        <w:t xml:space="preserve"> seña</w:t>
      </w:r>
      <w:r w:rsidR="00483C63">
        <w:rPr>
          <w:rFonts w:ascii="Palatino Linotype" w:hAnsi="Palatino Linotype"/>
          <w:color w:val="000000" w:themeColor="text1"/>
          <w:sz w:val="24"/>
          <w:szCs w:val="24"/>
        </w:rPr>
        <w:t>lados en la respuesta, en términos del número 1.0.5., del Manual General de Organización de l</w:t>
      </w:r>
      <w:r w:rsidR="00483C63" w:rsidRPr="00483C63">
        <w:rPr>
          <w:rFonts w:ascii="Palatino Linotype" w:hAnsi="Palatino Linotype"/>
          <w:color w:val="000000" w:themeColor="text1"/>
          <w:sz w:val="24"/>
          <w:szCs w:val="24"/>
        </w:rPr>
        <w:t>a Administración</w:t>
      </w:r>
      <w:r w:rsidR="00483C63">
        <w:rPr>
          <w:rFonts w:ascii="Palatino Linotype" w:hAnsi="Palatino Linotype"/>
          <w:color w:val="000000" w:themeColor="text1"/>
          <w:sz w:val="24"/>
          <w:szCs w:val="24"/>
        </w:rPr>
        <w:t xml:space="preserve"> Municipal d</w:t>
      </w:r>
      <w:r w:rsidR="00483C63" w:rsidRPr="00483C63">
        <w:rPr>
          <w:rFonts w:ascii="Palatino Linotype" w:hAnsi="Palatino Linotype"/>
          <w:color w:val="000000" w:themeColor="text1"/>
          <w:sz w:val="24"/>
          <w:szCs w:val="24"/>
        </w:rPr>
        <w:t>e Zinacantepec</w:t>
      </w:r>
      <w:r w:rsidR="00483C63">
        <w:rPr>
          <w:rFonts w:ascii="Palatino Linotype" w:hAnsi="Palatino Linotype"/>
          <w:color w:val="000000" w:themeColor="text1"/>
          <w:sz w:val="24"/>
          <w:szCs w:val="24"/>
        </w:rPr>
        <w:t>, que señala al respecto:</w:t>
      </w:r>
    </w:p>
    <w:p w:rsidR="00483C63" w:rsidRDefault="00483C63" w:rsidP="00F74F47">
      <w:pPr>
        <w:pStyle w:val="Prrafodelista"/>
        <w:tabs>
          <w:tab w:val="left" w:pos="426"/>
        </w:tabs>
        <w:spacing w:before="240" w:after="240" w:line="360" w:lineRule="auto"/>
        <w:ind w:left="0" w:right="51"/>
        <w:contextualSpacing/>
        <w:jc w:val="both"/>
        <w:rPr>
          <w:rFonts w:ascii="Palatino Linotype" w:hAnsi="Palatino Linotype"/>
          <w:color w:val="000000" w:themeColor="text1"/>
          <w:sz w:val="24"/>
          <w:szCs w:val="24"/>
        </w:rPr>
      </w:pPr>
    </w:p>
    <w:p w:rsidR="00483C63" w:rsidRDefault="00483C63" w:rsidP="00483C63">
      <w:pPr>
        <w:pStyle w:val="Prrafodelista"/>
        <w:tabs>
          <w:tab w:val="left" w:pos="426"/>
        </w:tabs>
        <w:spacing w:before="240" w:after="240"/>
        <w:ind w:left="709" w:right="616"/>
        <w:contextualSpacing/>
        <w:jc w:val="both"/>
        <w:rPr>
          <w:rFonts w:ascii="Palatino Linotype" w:hAnsi="Palatino Linotype"/>
          <w:i/>
        </w:rPr>
      </w:pPr>
      <w:r>
        <w:rPr>
          <w:rFonts w:ascii="Palatino Linotype" w:hAnsi="Palatino Linotype"/>
          <w:i/>
        </w:rPr>
        <w:t>“</w:t>
      </w:r>
      <w:r w:rsidRPr="00483C63">
        <w:rPr>
          <w:rFonts w:ascii="Palatino Linotype" w:hAnsi="Palatino Linotype"/>
          <w:i/>
        </w:rPr>
        <w:t xml:space="preserve">1.0.5. Coordinación Jurídica </w:t>
      </w:r>
    </w:p>
    <w:p w:rsidR="00483C63" w:rsidRDefault="00483C63" w:rsidP="00483C63">
      <w:pPr>
        <w:pStyle w:val="Prrafodelista"/>
        <w:tabs>
          <w:tab w:val="left" w:pos="426"/>
        </w:tabs>
        <w:spacing w:before="240" w:after="240"/>
        <w:ind w:left="709" w:right="616"/>
        <w:contextualSpacing/>
        <w:jc w:val="both"/>
        <w:rPr>
          <w:rFonts w:ascii="Palatino Linotype" w:hAnsi="Palatino Linotype"/>
          <w:i/>
        </w:rPr>
      </w:pPr>
      <w:r w:rsidRPr="00483C63">
        <w:rPr>
          <w:rFonts w:ascii="Palatino Linotype" w:hAnsi="Palatino Linotype"/>
          <w:i/>
        </w:rPr>
        <w:t xml:space="preserve">Objetivo: Atender los asuntos jurídicos del Ayuntamiento y proporcionar la asesoría legal a los miembros del Cabildo, los titulares de las Dependencias, Coordinaciones, Áreas Administrativas Municipales y a la ciudadanía, en cumplimiento a las atribuciones que le confiere el Bando Municipal, el Reglamento Orgánico Municipal y el Presente Manual de Organización. </w:t>
      </w:r>
    </w:p>
    <w:p w:rsidR="00483C63" w:rsidRDefault="00483C63" w:rsidP="00483C63">
      <w:pPr>
        <w:pStyle w:val="Prrafodelista"/>
        <w:tabs>
          <w:tab w:val="left" w:pos="426"/>
        </w:tabs>
        <w:spacing w:before="240" w:after="240"/>
        <w:ind w:left="709" w:right="616"/>
        <w:contextualSpacing/>
        <w:jc w:val="both"/>
        <w:rPr>
          <w:rFonts w:ascii="Palatino Linotype" w:hAnsi="Palatino Linotype"/>
          <w:i/>
        </w:rPr>
      </w:pPr>
      <w:r w:rsidRPr="00483C63">
        <w:rPr>
          <w:rFonts w:ascii="Palatino Linotype" w:hAnsi="Palatino Linotype"/>
          <w:i/>
        </w:rPr>
        <w:t xml:space="preserve">Funciones: </w:t>
      </w:r>
      <w:r w:rsidRPr="00483C63">
        <w:rPr>
          <w:rFonts w:ascii="Palatino Linotype" w:hAnsi="Palatino Linotype"/>
          <w:i/>
        </w:rPr>
        <w:sym w:font="Symbol" w:char="F0B7"/>
      </w:r>
      <w:r w:rsidRPr="00483C63">
        <w:rPr>
          <w:rFonts w:ascii="Palatino Linotype" w:hAnsi="Palatino Linotype"/>
          <w:i/>
        </w:rPr>
        <w:t xml:space="preserve"> Sustanciar los Procedimientos Comunes de Petición, derivados de escritos petitorios presentados al Presidente Municipal; </w:t>
      </w:r>
    </w:p>
    <w:p w:rsidR="00483C63" w:rsidRDefault="00483C63" w:rsidP="00483C63">
      <w:pPr>
        <w:pStyle w:val="Prrafodelista"/>
        <w:tabs>
          <w:tab w:val="left" w:pos="426"/>
        </w:tabs>
        <w:spacing w:before="240" w:after="240"/>
        <w:ind w:left="709" w:right="616"/>
        <w:contextualSpacing/>
        <w:jc w:val="both"/>
        <w:rPr>
          <w:rFonts w:ascii="Palatino Linotype" w:hAnsi="Palatino Linotype"/>
          <w:i/>
        </w:rPr>
      </w:pPr>
      <w:r w:rsidRPr="00483C63">
        <w:rPr>
          <w:rFonts w:ascii="Palatino Linotype" w:hAnsi="Palatino Linotype"/>
          <w:i/>
        </w:rPr>
        <w:sym w:font="Symbol" w:char="F0B7"/>
      </w:r>
      <w:r w:rsidRPr="00483C63">
        <w:rPr>
          <w:rFonts w:ascii="Palatino Linotype" w:hAnsi="Palatino Linotype"/>
          <w:i/>
        </w:rPr>
        <w:t xml:space="preserve"> Sustanciar los juicios electorales que se interpongan en contra del Ayuntamiento; </w:t>
      </w:r>
    </w:p>
    <w:p w:rsidR="00483C63" w:rsidRDefault="00483C63" w:rsidP="00483C63">
      <w:pPr>
        <w:pStyle w:val="Prrafodelista"/>
        <w:tabs>
          <w:tab w:val="left" w:pos="426"/>
        </w:tabs>
        <w:spacing w:before="240" w:after="240"/>
        <w:ind w:left="709" w:right="616"/>
        <w:contextualSpacing/>
        <w:jc w:val="both"/>
        <w:rPr>
          <w:rFonts w:ascii="Palatino Linotype" w:hAnsi="Palatino Linotype"/>
          <w:i/>
        </w:rPr>
      </w:pPr>
      <w:r w:rsidRPr="00483C63">
        <w:rPr>
          <w:rFonts w:ascii="Palatino Linotype" w:hAnsi="Palatino Linotype"/>
          <w:b/>
          <w:i/>
        </w:rPr>
        <w:sym w:font="Symbol" w:char="F0B7"/>
      </w:r>
      <w:r w:rsidRPr="00483C63">
        <w:rPr>
          <w:rFonts w:ascii="Palatino Linotype" w:hAnsi="Palatino Linotype"/>
          <w:b/>
          <w:i/>
        </w:rPr>
        <w:t xml:space="preserve"> Supervisar los trámites de la defensa de los juicios administrativos y juicios laborales interpuestos en contra del ayuntamiento y sus dependencias</w:t>
      </w:r>
      <w:r w:rsidRPr="00483C63">
        <w:rPr>
          <w:rFonts w:ascii="Palatino Linotype" w:hAnsi="Palatino Linotype"/>
          <w:i/>
        </w:rPr>
        <w:t xml:space="preserve">; </w:t>
      </w:r>
    </w:p>
    <w:p w:rsidR="00483C63" w:rsidRDefault="00483C63" w:rsidP="00483C63">
      <w:pPr>
        <w:pStyle w:val="Prrafodelista"/>
        <w:tabs>
          <w:tab w:val="left" w:pos="426"/>
        </w:tabs>
        <w:spacing w:before="240" w:after="240"/>
        <w:ind w:left="709" w:right="616"/>
        <w:contextualSpacing/>
        <w:jc w:val="both"/>
        <w:rPr>
          <w:rFonts w:ascii="Palatino Linotype" w:hAnsi="Palatino Linotype"/>
          <w:i/>
        </w:rPr>
      </w:pPr>
      <w:r w:rsidRPr="00483C63">
        <w:rPr>
          <w:rFonts w:ascii="Palatino Linotype" w:hAnsi="Palatino Linotype"/>
          <w:b/>
          <w:i/>
        </w:rPr>
        <w:sym w:font="Symbol" w:char="F0B7"/>
      </w:r>
      <w:r w:rsidRPr="00483C63">
        <w:rPr>
          <w:rFonts w:ascii="Palatino Linotype" w:hAnsi="Palatino Linotype"/>
          <w:b/>
          <w:i/>
        </w:rPr>
        <w:t xml:space="preserve"> Delegar y asignar al abogado encargado del trámite de la defensa de los juicios en materia civil, amparo y agrario hasta su culminación, interpuestos en contra del ayuntamiento y sus dependencias</w:t>
      </w:r>
      <w:r w:rsidRPr="00483C63">
        <w:rPr>
          <w:rFonts w:ascii="Palatino Linotype" w:hAnsi="Palatino Linotype"/>
          <w:i/>
        </w:rPr>
        <w:t xml:space="preserve">; </w:t>
      </w:r>
    </w:p>
    <w:p w:rsidR="00483C63" w:rsidRPr="00483C63" w:rsidRDefault="00483C63" w:rsidP="00483C63">
      <w:pPr>
        <w:pStyle w:val="Prrafodelista"/>
        <w:tabs>
          <w:tab w:val="left" w:pos="426"/>
        </w:tabs>
        <w:spacing w:before="240" w:after="240"/>
        <w:ind w:left="709" w:right="616"/>
        <w:contextualSpacing/>
        <w:jc w:val="both"/>
        <w:rPr>
          <w:rFonts w:ascii="Palatino Linotype" w:hAnsi="Palatino Linotype"/>
          <w:b/>
          <w:i/>
        </w:rPr>
      </w:pPr>
      <w:r w:rsidRPr="00483C63">
        <w:rPr>
          <w:rFonts w:ascii="Palatino Linotype" w:hAnsi="Palatino Linotype"/>
          <w:b/>
          <w:i/>
        </w:rPr>
        <w:sym w:font="Symbol" w:char="F0B7"/>
      </w:r>
      <w:r w:rsidRPr="00483C63">
        <w:rPr>
          <w:rFonts w:ascii="Palatino Linotype" w:hAnsi="Palatino Linotype"/>
          <w:b/>
          <w:i/>
        </w:rPr>
        <w:t xml:space="preserve"> Delegar y asignar al abogado encargado del trámite de la defensa de los asuntos en materia penal por hechos cometidos en agravio del ayuntamiento y del patrimonio municipal; </w:t>
      </w:r>
    </w:p>
    <w:p w:rsidR="00483C63" w:rsidRDefault="00483C63" w:rsidP="00483C63">
      <w:pPr>
        <w:pStyle w:val="Prrafodelista"/>
        <w:tabs>
          <w:tab w:val="left" w:pos="426"/>
        </w:tabs>
        <w:spacing w:before="240" w:after="240"/>
        <w:ind w:left="709" w:right="616"/>
        <w:contextualSpacing/>
        <w:jc w:val="both"/>
        <w:rPr>
          <w:rFonts w:ascii="Palatino Linotype" w:hAnsi="Palatino Linotype"/>
          <w:i/>
        </w:rPr>
      </w:pPr>
      <w:r w:rsidRPr="00483C63">
        <w:rPr>
          <w:rFonts w:ascii="Palatino Linotype" w:hAnsi="Palatino Linotype"/>
          <w:i/>
        </w:rPr>
        <w:lastRenderedPageBreak/>
        <w:sym w:font="Symbol" w:char="F0B7"/>
      </w:r>
      <w:r w:rsidRPr="00483C63">
        <w:rPr>
          <w:rFonts w:ascii="Palatino Linotype" w:hAnsi="Palatino Linotype"/>
          <w:i/>
        </w:rPr>
        <w:t xml:space="preserve"> Expedir oficios de comisión y habilitación de notificadores a personal adscrito a la Coordinación Jurídica; </w:t>
      </w:r>
    </w:p>
    <w:p w:rsidR="00483C63" w:rsidRDefault="00483C63" w:rsidP="00483C63">
      <w:pPr>
        <w:pStyle w:val="Prrafodelista"/>
        <w:tabs>
          <w:tab w:val="left" w:pos="426"/>
        </w:tabs>
        <w:spacing w:before="240" w:after="240"/>
        <w:ind w:left="709" w:right="616"/>
        <w:contextualSpacing/>
        <w:jc w:val="both"/>
        <w:rPr>
          <w:rFonts w:ascii="Palatino Linotype" w:hAnsi="Palatino Linotype"/>
          <w:i/>
        </w:rPr>
      </w:pPr>
      <w:r w:rsidRPr="00483C63">
        <w:rPr>
          <w:rFonts w:ascii="Palatino Linotype" w:hAnsi="Palatino Linotype"/>
          <w:i/>
        </w:rPr>
        <w:sym w:font="Symbol" w:char="F0B7"/>
      </w:r>
      <w:r w:rsidRPr="00483C63">
        <w:rPr>
          <w:rFonts w:ascii="Palatino Linotype" w:hAnsi="Palatino Linotype"/>
          <w:i/>
        </w:rPr>
        <w:t xml:space="preserve"> Solicitar informes a los abogados encargados respecto del trámite y estatus de los juicios que cada uno de ellos defiende; </w:t>
      </w:r>
    </w:p>
    <w:p w:rsidR="00483C63" w:rsidRDefault="00483C63" w:rsidP="00483C63">
      <w:pPr>
        <w:pStyle w:val="Prrafodelista"/>
        <w:tabs>
          <w:tab w:val="left" w:pos="426"/>
        </w:tabs>
        <w:spacing w:before="240" w:after="240"/>
        <w:ind w:left="709" w:right="616"/>
        <w:contextualSpacing/>
        <w:jc w:val="both"/>
        <w:rPr>
          <w:rFonts w:ascii="Palatino Linotype" w:hAnsi="Palatino Linotype"/>
          <w:i/>
        </w:rPr>
      </w:pPr>
      <w:r w:rsidRPr="00483C63">
        <w:rPr>
          <w:rFonts w:ascii="Palatino Linotype" w:hAnsi="Palatino Linotype"/>
          <w:i/>
        </w:rPr>
        <w:sym w:font="Symbol" w:char="F0B7"/>
      </w:r>
      <w:r w:rsidRPr="00483C63">
        <w:rPr>
          <w:rFonts w:ascii="Palatino Linotype" w:hAnsi="Palatino Linotype"/>
          <w:i/>
        </w:rPr>
        <w:t xml:space="preserve"> Delegar y asignar gestores encargados de dar seguimiento a trámites administrativos ante dependencias de los tres órdenes de gobierno; Llevar el registro municipal de inspectores y verificadores respecto de los datos relativos a las visitas, inspecciones y verificaciones que realicen las dependencias, direcciones, coordinaciones, y organismos descentralizados del ayuntamiento; </w:t>
      </w:r>
    </w:p>
    <w:p w:rsidR="00483C63" w:rsidRDefault="00483C63" w:rsidP="00483C63">
      <w:pPr>
        <w:pStyle w:val="Prrafodelista"/>
        <w:tabs>
          <w:tab w:val="left" w:pos="426"/>
        </w:tabs>
        <w:spacing w:before="240" w:after="240"/>
        <w:ind w:left="709" w:right="616"/>
        <w:contextualSpacing/>
        <w:jc w:val="both"/>
        <w:rPr>
          <w:rFonts w:ascii="Palatino Linotype" w:hAnsi="Palatino Linotype"/>
          <w:i/>
        </w:rPr>
      </w:pPr>
      <w:r w:rsidRPr="00483C63">
        <w:rPr>
          <w:rFonts w:ascii="Palatino Linotype" w:hAnsi="Palatino Linotype"/>
          <w:i/>
        </w:rPr>
        <w:sym w:font="Symbol" w:char="F0B7"/>
      </w:r>
      <w:r w:rsidRPr="00483C63">
        <w:rPr>
          <w:rFonts w:ascii="Palatino Linotype" w:hAnsi="Palatino Linotype"/>
          <w:i/>
        </w:rPr>
        <w:t xml:space="preserve"> Comisionar por escrito a los titulares de las oficialías del ayuntamiento para realizar funciones conjuntas y coordinadas de asesoría, mediación y/o calificación de infracciones administrativas cuando por necesidades del servicio sean necesarios; </w:t>
      </w:r>
    </w:p>
    <w:p w:rsidR="00483C63" w:rsidRDefault="00483C63" w:rsidP="00483C63">
      <w:pPr>
        <w:pStyle w:val="Prrafodelista"/>
        <w:tabs>
          <w:tab w:val="left" w:pos="426"/>
        </w:tabs>
        <w:spacing w:before="240" w:after="240"/>
        <w:ind w:left="709" w:right="616"/>
        <w:contextualSpacing/>
        <w:jc w:val="both"/>
        <w:rPr>
          <w:rFonts w:ascii="Palatino Linotype" w:hAnsi="Palatino Linotype"/>
          <w:i/>
        </w:rPr>
      </w:pPr>
      <w:r w:rsidRPr="00483C63">
        <w:rPr>
          <w:rFonts w:ascii="Palatino Linotype" w:hAnsi="Palatino Linotype"/>
          <w:i/>
        </w:rPr>
        <w:sym w:font="Symbol" w:char="F0B7"/>
      </w:r>
      <w:r w:rsidRPr="00483C63">
        <w:rPr>
          <w:rFonts w:ascii="Palatino Linotype" w:hAnsi="Palatino Linotype"/>
          <w:i/>
        </w:rPr>
        <w:t xml:space="preserve"> Coordinar, supervisar y dirigir las funciones de las oficialías calificadora, de la mediadora conciliadora y oficialía calificadora de hechos de tránsito; </w:t>
      </w:r>
    </w:p>
    <w:p w:rsidR="00483C63" w:rsidRDefault="00483C63" w:rsidP="00483C63">
      <w:pPr>
        <w:pStyle w:val="Prrafodelista"/>
        <w:tabs>
          <w:tab w:val="left" w:pos="426"/>
        </w:tabs>
        <w:spacing w:before="240" w:after="240"/>
        <w:ind w:left="709" w:right="616"/>
        <w:contextualSpacing/>
        <w:jc w:val="both"/>
        <w:rPr>
          <w:rFonts w:ascii="Palatino Linotype" w:hAnsi="Palatino Linotype"/>
          <w:i/>
        </w:rPr>
      </w:pPr>
      <w:r w:rsidRPr="00483C63">
        <w:rPr>
          <w:rFonts w:ascii="Palatino Linotype" w:hAnsi="Palatino Linotype"/>
          <w:i/>
        </w:rPr>
        <w:sym w:font="Symbol" w:char="F0B7"/>
      </w:r>
      <w:r w:rsidRPr="00483C63">
        <w:rPr>
          <w:rFonts w:ascii="Palatino Linotype" w:hAnsi="Palatino Linotype"/>
          <w:i/>
        </w:rPr>
        <w:t xml:space="preserve"> Vigilar y dar seguimiento a las Tarjetas de Asuntos Turnados y Solicitudes de Atención Ciudadana a fin de establecer mecanismos que garanticen su atención y cumplimiento; y </w:t>
      </w:r>
    </w:p>
    <w:p w:rsidR="00483C63" w:rsidRPr="00483C63" w:rsidRDefault="00483C63" w:rsidP="00483C63">
      <w:pPr>
        <w:pStyle w:val="Prrafodelista"/>
        <w:tabs>
          <w:tab w:val="left" w:pos="426"/>
        </w:tabs>
        <w:spacing w:before="240" w:after="240"/>
        <w:ind w:left="709" w:right="616"/>
        <w:contextualSpacing/>
        <w:jc w:val="both"/>
        <w:rPr>
          <w:rFonts w:ascii="Palatino Linotype" w:hAnsi="Palatino Linotype"/>
          <w:i/>
          <w:color w:val="000000" w:themeColor="text1"/>
          <w:sz w:val="24"/>
          <w:szCs w:val="24"/>
        </w:rPr>
      </w:pPr>
      <w:r w:rsidRPr="00483C63">
        <w:rPr>
          <w:rFonts w:ascii="Palatino Linotype" w:hAnsi="Palatino Linotype"/>
          <w:i/>
        </w:rPr>
        <w:sym w:font="Symbol" w:char="F0B7"/>
      </w:r>
      <w:r w:rsidRPr="00483C63">
        <w:rPr>
          <w:rFonts w:ascii="Palatino Linotype" w:hAnsi="Palatino Linotype"/>
          <w:i/>
        </w:rPr>
        <w:t xml:space="preserve"> Las demás que le confieran otros ordenamientos y las que le encomiende directamente el Presidente Municipal</w:t>
      </w:r>
      <w:r w:rsidR="00471AA4" w:rsidRPr="00483C63">
        <w:rPr>
          <w:rFonts w:ascii="Palatino Linotype" w:hAnsi="Palatino Linotype"/>
          <w:i/>
        </w:rPr>
        <w:t>.</w:t>
      </w:r>
      <w:r w:rsidR="00471AA4">
        <w:rPr>
          <w:rFonts w:ascii="Palatino Linotype" w:hAnsi="Palatino Linotype"/>
          <w:i/>
        </w:rPr>
        <w:t>” (</w:t>
      </w:r>
      <w:r>
        <w:rPr>
          <w:rFonts w:ascii="Palatino Linotype" w:hAnsi="Palatino Linotype"/>
          <w:i/>
        </w:rPr>
        <w:t>Sic)</w:t>
      </w:r>
    </w:p>
    <w:p w:rsidR="00471AA4" w:rsidRDefault="00471AA4" w:rsidP="00471AA4">
      <w:pPr>
        <w:pStyle w:val="Prrafodelista"/>
        <w:tabs>
          <w:tab w:val="left" w:pos="426"/>
        </w:tabs>
        <w:spacing w:before="240" w:after="240" w:line="360" w:lineRule="auto"/>
        <w:ind w:left="0" w:right="51"/>
        <w:contextualSpacing/>
        <w:jc w:val="both"/>
        <w:rPr>
          <w:rFonts w:ascii="Palatino Linotype" w:hAnsi="Palatino Linotype"/>
          <w:color w:val="000000" w:themeColor="text1"/>
        </w:rPr>
      </w:pPr>
    </w:p>
    <w:p w:rsidR="00B80C9B" w:rsidRDefault="00B80C9B" w:rsidP="00471AA4">
      <w:pPr>
        <w:pStyle w:val="Prrafodelista"/>
        <w:tabs>
          <w:tab w:val="left" w:pos="426"/>
        </w:tabs>
        <w:spacing w:before="240" w:after="240" w:line="360" w:lineRule="auto"/>
        <w:ind w:left="0" w:right="51"/>
        <w:contextualSpacing/>
        <w:jc w:val="both"/>
        <w:rPr>
          <w:rFonts w:ascii="Palatino Linotype" w:hAnsi="Palatino Linotype"/>
          <w:color w:val="000000" w:themeColor="text1"/>
          <w:sz w:val="24"/>
          <w:szCs w:val="24"/>
        </w:rPr>
      </w:pPr>
      <w:r w:rsidRPr="00471AA4">
        <w:rPr>
          <w:rFonts w:ascii="Palatino Linotype" w:hAnsi="Palatino Linotype"/>
          <w:color w:val="000000" w:themeColor="text1"/>
          <w:sz w:val="24"/>
          <w:szCs w:val="24"/>
        </w:rPr>
        <w:t>No es ocioso señalar que la Ley de Transparencia y Acceso a la Información Pública del Estado de México y Municipios, en su artículo 140, establece que el acceso a la información pública será restringido excepcionalmente, cuando por razones de interés público, ésta sea clasificada como reservada, entre otros, conforme a los criterios siguientes:</w:t>
      </w:r>
    </w:p>
    <w:p w:rsidR="00471AA4" w:rsidRPr="00471AA4" w:rsidRDefault="00471AA4" w:rsidP="00471AA4">
      <w:pPr>
        <w:pStyle w:val="Prrafodelista"/>
        <w:tabs>
          <w:tab w:val="left" w:pos="426"/>
        </w:tabs>
        <w:spacing w:before="240" w:after="240" w:line="360" w:lineRule="auto"/>
        <w:ind w:left="0" w:right="51"/>
        <w:contextualSpacing/>
        <w:jc w:val="both"/>
        <w:rPr>
          <w:rFonts w:ascii="Palatino Linotype" w:hAnsi="Palatino Linotype"/>
          <w:color w:val="000000" w:themeColor="text1"/>
          <w:sz w:val="24"/>
          <w:szCs w:val="24"/>
        </w:rPr>
      </w:pPr>
    </w:p>
    <w:p w:rsidR="00B80C9B" w:rsidRPr="00471AA4" w:rsidRDefault="00B80C9B" w:rsidP="00C356DA">
      <w:pPr>
        <w:pStyle w:val="Prrafodelista"/>
        <w:numPr>
          <w:ilvl w:val="1"/>
          <w:numId w:val="2"/>
        </w:numPr>
        <w:tabs>
          <w:tab w:val="left" w:pos="426"/>
        </w:tabs>
        <w:spacing w:before="240" w:after="240" w:line="360" w:lineRule="auto"/>
        <w:ind w:left="993" w:right="51" w:hanging="360"/>
        <w:contextualSpacing/>
        <w:jc w:val="both"/>
        <w:rPr>
          <w:rFonts w:ascii="Palatino Linotype" w:hAnsi="Palatino Linotype"/>
          <w:color w:val="000000" w:themeColor="text1"/>
          <w:sz w:val="24"/>
          <w:szCs w:val="24"/>
        </w:rPr>
      </w:pPr>
      <w:r w:rsidRPr="00471AA4">
        <w:rPr>
          <w:rFonts w:ascii="Palatino Linotype" w:hAnsi="Palatino Linotype"/>
          <w:color w:val="000000" w:themeColor="text1"/>
          <w:sz w:val="24"/>
          <w:szCs w:val="24"/>
        </w:rPr>
        <w:t xml:space="preserve">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w:t>
      </w:r>
      <w:r w:rsidRPr="00471AA4">
        <w:rPr>
          <w:rFonts w:ascii="Palatino Linotype" w:hAnsi="Palatino Linotype"/>
          <w:color w:val="000000" w:themeColor="text1"/>
          <w:sz w:val="24"/>
          <w:szCs w:val="24"/>
        </w:rPr>
        <w:lastRenderedPageBreak/>
        <w:t>de justicia o la seguridad de un denunciante, querellante o testigo, así como sus familias, en los términos de las disposiciones jurídicas aplicables; o</w:t>
      </w:r>
    </w:p>
    <w:p w:rsidR="00B80C9B" w:rsidRPr="00471AA4" w:rsidRDefault="00B80C9B" w:rsidP="00C356DA">
      <w:pPr>
        <w:pStyle w:val="Prrafodelista"/>
        <w:numPr>
          <w:ilvl w:val="1"/>
          <w:numId w:val="2"/>
        </w:numPr>
        <w:tabs>
          <w:tab w:val="left" w:pos="426"/>
        </w:tabs>
        <w:spacing w:before="240" w:after="240" w:line="360" w:lineRule="auto"/>
        <w:ind w:left="993" w:right="51" w:hanging="360"/>
        <w:contextualSpacing/>
        <w:jc w:val="both"/>
        <w:rPr>
          <w:rFonts w:ascii="Palatino Linotype" w:hAnsi="Palatino Linotype"/>
          <w:color w:val="000000" w:themeColor="text1"/>
          <w:sz w:val="24"/>
          <w:szCs w:val="24"/>
        </w:rPr>
      </w:pPr>
      <w:r w:rsidRPr="00471AA4">
        <w:rPr>
          <w:rFonts w:ascii="Palatino Linotype" w:hAnsi="Palatino Linotype"/>
          <w:color w:val="000000" w:themeColor="text1"/>
          <w:sz w:val="24"/>
          <w:szCs w:val="24"/>
        </w:rPr>
        <w:t>Vulnere la conducción de los expedientes judiciales o de los procedimientos administrativos seguidos en forma de juicio, en tanto no hayan quedado firmes.</w:t>
      </w:r>
    </w:p>
    <w:p w:rsidR="00471AA4" w:rsidRDefault="00471AA4" w:rsidP="00471AA4">
      <w:pPr>
        <w:pStyle w:val="Prrafodelista"/>
        <w:tabs>
          <w:tab w:val="left" w:pos="426"/>
        </w:tabs>
        <w:spacing w:before="240" w:after="240" w:line="360" w:lineRule="auto"/>
        <w:ind w:left="0" w:right="51"/>
        <w:contextualSpacing/>
        <w:jc w:val="both"/>
        <w:rPr>
          <w:rFonts w:ascii="Palatino Linotype" w:hAnsi="Palatino Linotype"/>
          <w:color w:val="000000" w:themeColor="text1"/>
          <w:sz w:val="24"/>
          <w:szCs w:val="24"/>
        </w:rPr>
      </w:pPr>
    </w:p>
    <w:p w:rsidR="00B80C9B" w:rsidRPr="00471AA4" w:rsidRDefault="00B80C9B" w:rsidP="00471AA4">
      <w:pPr>
        <w:pStyle w:val="Prrafodelista"/>
        <w:tabs>
          <w:tab w:val="left" w:pos="426"/>
        </w:tabs>
        <w:spacing w:before="240" w:after="240" w:line="360" w:lineRule="auto"/>
        <w:ind w:left="0" w:right="51"/>
        <w:contextualSpacing/>
        <w:jc w:val="both"/>
        <w:rPr>
          <w:rFonts w:ascii="Palatino Linotype" w:hAnsi="Palatino Linotype"/>
          <w:color w:val="000000" w:themeColor="text1"/>
          <w:sz w:val="24"/>
          <w:szCs w:val="24"/>
        </w:rPr>
      </w:pPr>
      <w:r w:rsidRPr="00471AA4">
        <w:rPr>
          <w:rFonts w:ascii="Palatino Linotype" w:hAnsi="Palatino Linotype"/>
          <w:color w:val="000000" w:themeColor="text1"/>
          <w:sz w:val="24"/>
          <w:szCs w:val="24"/>
        </w:rPr>
        <w:t>Por lo anterior, es esencial recordar que la única pretensión del particular es acceder al número de identificación de los expedientes jurisdiccionales</w:t>
      </w:r>
      <w:r w:rsidR="006F369E">
        <w:rPr>
          <w:rFonts w:ascii="Palatino Linotype" w:hAnsi="Palatino Linotype"/>
          <w:color w:val="000000" w:themeColor="text1"/>
          <w:sz w:val="24"/>
          <w:szCs w:val="24"/>
        </w:rPr>
        <w:t>, la instancias, las autoridades demandadas y los motivos;</w:t>
      </w:r>
      <w:r w:rsidRPr="00471AA4">
        <w:rPr>
          <w:rFonts w:ascii="Palatino Linotype" w:hAnsi="Palatino Linotype"/>
          <w:color w:val="000000" w:themeColor="text1"/>
          <w:sz w:val="24"/>
          <w:szCs w:val="24"/>
        </w:rPr>
        <w:t xml:space="preserve"> en los que el </w:t>
      </w:r>
      <w:r w:rsidR="00471AA4" w:rsidRPr="00471AA4">
        <w:rPr>
          <w:rFonts w:ascii="Palatino Linotype" w:hAnsi="Palatino Linotype"/>
          <w:color w:val="000000" w:themeColor="text1"/>
          <w:sz w:val="24"/>
          <w:szCs w:val="24"/>
        </w:rPr>
        <w:t xml:space="preserve">Sujeto Obligado </w:t>
      </w:r>
      <w:r w:rsidRPr="00471AA4">
        <w:rPr>
          <w:rFonts w:ascii="Palatino Linotype" w:hAnsi="Palatino Linotype"/>
          <w:color w:val="000000" w:themeColor="text1"/>
          <w:sz w:val="24"/>
          <w:szCs w:val="24"/>
        </w:rPr>
        <w:t>sea parte, no así a alguna de las constancias o documentos contenidos en éstos; por ende, la entrega de lo solicitado de ninguna manera consigue afectar o vulnerar la persecución de delitos, vulnerar el debido proceso o la conducción de los propios expedientes pues, se insiste, únicamente se busca acceder al número de identificación de estos procesos, no así a su contenido.</w:t>
      </w:r>
    </w:p>
    <w:p w:rsidR="00B80C9B" w:rsidRPr="00471AA4" w:rsidRDefault="00B80C9B" w:rsidP="00B80C9B">
      <w:pPr>
        <w:pStyle w:val="Prrafodelista"/>
        <w:tabs>
          <w:tab w:val="left" w:pos="426"/>
        </w:tabs>
        <w:spacing w:before="240" w:after="240" w:line="360" w:lineRule="auto"/>
        <w:ind w:left="0" w:right="51"/>
        <w:jc w:val="both"/>
        <w:rPr>
          <w:rFonts w:ascii="Palatino Linotype" w:hAnsi="Palatino Linotype"/>
          <w:color w:val="000000" w:themeColor="text1"/>
          <w:sz w:val="24"/>
          <w:szCs w:val="24"/>
        </w:rPr>
      </w:pPr>
    </w:p>
    <w:p w:rsidR="00B80C9B" w:rsidRPr="00471AA4" w:rsidRDefault="00B80C9B" w:rsidP="00471AA4">
      <w:pPr>
        <w:pStyle w:val="Prrafodelista"/>
        <w:tabs>
          <w:tab w:val="left" w:pos="426"/>
        </w:tabs>
        <w:spacing w:before="240" w:after="240" w:line="360" w:lineRule="auto"/>
        <w:ind w:left="0" w:right="51"/>
        <w:contextualSpacing/>
        <w:jc w:val="both"/>
        <w:rPr>
          <w:rFonts w:ascii="Palatino Linotype" w:hAnsi="Palatino Linotype"/>
          <w:color w:val="000000" w:themeColor="text1"/>
          <w:sz w:val="24"/>
          <w:szCs w:val="24"/>
        </w:rPr>
      </w:pPr>
      <w:r w:rsidRPr="00471AA4">
        <w:rPr>
          <w:rFonts w:ascii="Palatino Linotype" w:hAnsi="Palatino Linotype"/>
          <w:color w:val="000000" w:themeColor="text1"/>
          <w:sz w:val="24"/>
          <w:szCs w:val="24"/>
        </w:rPr>
        <w:t>No obstante, cabe la posibilidad de que los números de identificación</w:t>
      </w:r>
      <w:r w:rsidR="006F369E">
        <w:rPr>
          <w:rFonts w:ascii="Palatino Linotype" w:hAnsi="Palatino Linotype"/>
          <w:color w:val="000000" w:themeColor="text1"/>
          <w:sz w:val="24"/>
          <w:szCs w:val="24"/>
        </w:rPr>
        <w:t>, la instancias, las autoridades demandadas y los motivos</w:t>
      </w:r>
      <w:r w:rsidRPr="00471AA4">
        <w:rPr>
          <w:rFonts w:ascii="Palatino Linotype" w:hAnsi="Palatino Linotype"/>
          <w:color w:val="000000" w:themeColor="text1"/>
          <w:sz w:val="24"/>
          <w:szCs w:val="24"/>
        </w:rPr>
        <w:t xml:space="preserve"> de los expedientes </w:t>
      </w:r>
      <w:r w:rsidR="006F369E">
        <w:rPr>
          <w:rFonts w:ascii="Palatino Linotype" w:hAnsi="Palatino Linotype"/>
          <w:color w:val="000000" w:themeColor="text1"/>
          <w:sz w:val="24"/>
          <w:szCs w:val="24"/>
        </w:rPr>
        <w:t xml:space="preserve">alusivos, </w:t>
      </w:r>
      <w:r w:rsidRPr="00471AA4">
        <w:rPr>
          <w:rFonts w:ascii="Palatino Linotype" w:hAnsi="Palatino Linotype"/>
          <w:color w:val="000000" w:themeColor="text1"/>
          <w:sz w:val="24"/>
          <w:szCs w:val="24"/>
        </w:rPr>
        <w:t xml:space="preserve">puedan constar en uno o varios documentos que contengan información que sí actualicen alguna de las causales de reserva o confidencialidad establecidas en los artículos 140 y 143 de la Ley de la materia, de ser el caso, el </w:t>
      </w:r>
      <w:r w:rsidR="00471AA4" w:rsidRPr="00471AA4">
        <w:rPr>
          <w:rFonts w:ascii="Palatino Linotype" w:hAnsi="Palatino Linotype"/>
          <w:color w:val="000000" w:themeColor="text1"/>
          <w:sz w:val="24"/>
          <w:szCs w:val="24"/>
        </w:rPr>
        <w:t xml:space="preserve">Sujeto Obligado </w:t>
      </w:r>
      <w:r w:rsidRPr="00471AA4">
        <w:rPr>
          <w:rFonts w:ascii="Palatino Linotype" w:hAnsi="Palatino Linotype"/>
          <w:color w:val="000000" w:themeColor="text1"/>
          <w:sz w:val="24"/>
          <w:szCs w:val="24"/>
        </w:rPr>
        <w:t xml:space="preserve">deberá seguir los criterios vertidos en el </w:t>
      </w:r>
      <w:r w:rsidR="00471AA4">
        <w:rPr>
          <w:rFonts w:ascii="Palatino Linotype" w:hAnsi="Palatino Linotype"/>
          <w:color w:val="000000" w:themeColor="text1"/>
          <w:sz w:val="24"/>
          <w:szCs w:val="24"/>
        </w:rPr>
        <w:t>considerando Q</w:t>
      </w:r>
      <w:r w:rsidR="00471AA4" w:rsidRPr="00471AA4">
        <w:rPr>
          <w:rFonts w:ascii="Palatino Linotype" w:hAnsi="Palatino Linotype"/>
          <w:color w:val="000000" w:themeColor="text1"/>
          <w:sz w:val="24"/>
          <w:szCs w:val="24"/>
        </w:rPr>
        <w:t xml:space="preserve">uinto </w:t>
      </w:r>
      <w:r w:rsidRPr="00471AA4">
        <w:rPr>
          <w:rFonts w:ascii="Palatino Linotype" w:hAnsi="Palatino Linotype"/>
          <w:color w:val="000000" w:themeColor="text1"/>
          <w:sz w:val="24"/>
          <w:szCs w:val="24"/>
        </w:rPr>
        <w:t xml:space="preserve">para realizar las versiones públicas pertinentes. </w:t>
      </w:r>
    </w:p>
    <w:p w:rsidR="00471AA4" w:rsidRDefault="00471AA4" w:rsidP="00471AA4">
      <w:pPr>
        <w:pStyle w:val="Prrafodelista"/>
        <w:tabs>
          <w:tab w:val="left" w:pos="426"/>
        </w:tabs>
        <w:spacing w:before="240" w:after="240" w:line="360" w:lineRule="auto"/>
        <w:ind w:left="0" w:right="51"/>
        <w:contextualSpacing/>
        <w:jc w:val="both"/>
        <w:rPr>
          <w:rFonts w:ascii="Palatino Linotype" w:hAnsi="Palatino Linotype"/>
          <w:color w:val="000000" w:themeColor="text1"/>
          <w:sz w:val="24"/>
          <w:szCs w:val="24"/>
        </w:rPr>
      </w:pPr>
    </w:p>
    <w:p w:rsidR="00B80C9B" w:rsidRPr="00471AA4" w:rsidRDefault="00B80C9B" w:rsidP="00471AA4">
      <w:pPr>
        <w:pStyle w:val="Prrafodelista"/>
        <w:tabs>
          <w:tab w:val="left" w:pos="426"/>
        </w:tabs>
        <w:spacing w:before="240" w:after="240" w:line="360" w:lineRule="auto"/>
        <w:ind w:left="0" w:right="51"/>
        <w:contextualSpacing/>
        <w:jc w:val="both"/>
        <w:rPr>
          <w:rFonts w:ascii="Palatino Linotype" w:hAnsi="Palatino Linotype"/>
          <w:color w:val="000000" w:themeColor="text1"/>
          <w:sz w:val="24"/>
          <w:szCs w:val="24"/>
        </w:rPr>
      </w:pPr>
      <w:r w:rsidRPr="00471AA4">
        <w:rPr>
          <w:rFonts w:ascii="Palatino Linotype" w:hAnsi="Palatino Linotype"/>
          <w:color w:val="000000" w:themeColor="text1"/>
          <w:sz w:val="24"/>
          <w:szCs w:val="24"/>
        </w:rPr>
        <w:lastRenderedPageBreak/>
        <w:t xml:space="preserve">En conclusión, esta Ponencia Resolutora determina conforme a derecho </w:t>
      </w:r>
      <w:r w:rsidRPr="00BC5493">
        <w:rPr>
          <w:rFonts w:ascii="Palatino Linotype" w:hAnsi="Palatino Linotype"/>
          <w:color w:val="000000" w:themeColor="text1"/>
          <w:sz w:val="24"/>
          <w:szCs w:val="24"/>
        </w:rPr>
        <w:t xml:space="preserve">modificar </w:t>
      </w:r>
      <w:r w:rsidRPr="00471AA4">
        <w:rPr>
          <w:rFonts w:ascii="Palatino Linotype" w:hAnsi="Palatino Linotype"/>
          <w:color w:val="000000" w:themeColor="text1"/>
          <w:sz w:val="24"/>
          <w:szCs w:val="24"/>
        </w:rPr>
        <w:t xml:space="preserve">la respuesta del </w:t>
      </w:r>
      <w:r w:rsidR="00BC5493" w:rsidRPr="00BC5493">
        <w:rPr>
          <w:rFonts w:ascii="Palatino Linotype" w:hAnsi="Palatino Linotype"/>
          <w:color w:val="000000" w:themeColor="text1"/>
          <w:sz w:val="24"/>
          <w:szCs w:val="24"/>
        </w:rPr>
        <w:t>Sujeto Obligado,</w:t>
      </w:r>
      <w:r w:rsidR="00BC5493" w:rsidRPr="00471AA4">
        <w:rPr>
          <w:rFonts w:ascii="Palatino Linotype" w:hAnsi="Palatino Linotype"/>
          <w:color w:val="000000" w:themeColor="text1"/>
          <w:sz w:val="24"/>
          <w:szCs w:val="24"/>
        </w:rPr>
        <w:t xml:space="preserve"> </w:t>
      </w:r>
      <w:r w:rsidRPr="00471AA4">
        <w:rPr>
          <w:rFonts w:ascii="Palatino Linotype" w:hAnsi="Palatino Linotype"/>
          <w:color w:val="000000" w:themeColor="text1"/>
          <w:sz w:val="24"/>
          <w:szCs w:val="24"/>
        </w:rPr>
        <w:t xml:space="preserve">a efecto de que se entregue al particular, de ser procedente en versión pública, el o los documentos donde consten </w:t>
      </w:r>
      <w:r w:rsidR="006F369E">
        <w:rPr>
          <w:rFonts w:ascii="Palatino Linotype" w:hAnsi="Palatino Linotype"/>
          <w:color w:val="000000" w:themeColor="text1"/>
          <w:sz w:val="24"/>
          <w:szCs w:val="24"/>
        </w:rPr>
        <w:t>los</w:t>
      </w:r>
      <w:r w:rsidR="006F369E" w:rsidRPr="00F74F47">
        <w:rPr>
          <w:rFonts w:ascii="Palatino Linotype" w:hAnsi="Palatino Linotype"/>
          <w:color w:val="000000" w:themeColor="text1"/>
          <w:sz w:val="24"/>
          <w:szCs w:val="24"/>
        </w:rPr>
        <w:t xml:space="preserve"> número de identificación</w:t>
      </w:r>
      <w:r w:rsidR="006F369E">
        <w:rPr>
          <w:rFonts w:ascii="Palatino Linotype" w:hAnsi="Palatino Linotype"/>
          <w:color w:val="000000" w:themeColor="text1"/>
          <w:sz w:val="24"/>
          <w:szCs w:val="24"/>
        </w:rPr>
        <w:t xml:space="preserve">, la instancias, las autoridades demandadas y los motivos, </w:t>
      </w:r>
      <w:r w:rsidRPr="00471AA4">
        <w:rPr>
          <w:rFonts w:ascii="Palatino Linotype" w:hAnsi="Palatino Linotype"/>
          <w:color w:val="000000" w:themeColor="text1"/>
          <w:sz w:val="24"/>
          <w:szCs w:val="24"/>
        </w:rPr>
        <w:t xml:space="preserve">de cada uno de los </w:t>
      </w:r>
      <w:r w:rsidR="00471AA4">
        <w:rPr>
          <w:rFonts w:ascii="Palatino Linotype" w:hAnsi="Palatino Linotype"/>
          <w:color w:val="000000" w:themeColor="text1"/>
          <w:sz w:val="24"/>
          <w:szCs w:val="24"/>
        </w:rPr>
        <w:t>456 expediente</w:t>
      </w:r>
      <w:r w:rsidR="00471AA4" w:rsidRPr="00471AA4">
        <w:rPr>
          <w:rFonts w:ascii="Palatino Linotype" w:hAnsi="Palatino Linotype"/>
          <w:color w:val="000000" w:themeColor="text1"/>
          <w:sz w:val="24"/>
          <w:szCs w:val="24"/>
        </w:rPr>
        <w:t>s jurídicos</w:t>
      </w:r>
      <w:r w:rsidRPr="00471AA4">
        <w:rPr>
          <w:rFonts w:ascii="Palatino Linotype" w:hAnsi="Palatino Linotype" w:cs="Arial"/>
          <w:color w:val="000000" w:themeColor="text1"/>
          <w:sz w:val="24"/>
          <w:szCs w:val="24"/>
        </w:rPr>
        <w:t xml:space="preserve"> en </w:t>
      </w:r>
      <w:r w:rsidR="00471AA4">
        <w:rPr>
          <w:rFonts w:ascii="Palatino Linotype" w:hAnsi="Palatino Linotype" w:cs="Arial"/>
          <w:color w:val="000000" w:themeColor="text1"/>
          <w:sz w:val="24"/>
          <w:szCs w:val="24"/>
        </w:rPr>
        <w:t xml:space="preserve">trámite, en </w:t>
      </w:r>
      <w:r w:rsidRPr="00471AA4">
        <w:rPr>
          <w:rFonts w:ascii="Palatino Linotype" w:hAnsi="Palatino Linotype" w:cs="Arial"/>
          <w:color w:val="000000" w:themeColor="text1"/>
          <w:sz w:val="24"/>
          <w:szCs w:val="24"/>
        </w:rPr>
        <w:t xml:space="preserve">los que el </w:t>
      </w:r>
      <w:r w:rsidR="00471AA4">
        <w:rPr>
          <w:rFonts w:ascii="Palatino Linotype" w:hAnsi="Palatino Linotype" w:cs="Arial"/>
          <w:color w:val="000000" w:themeColor="text1"/>
          <w:sz w:val="24"/>
          <w:szCs w:val="24"/>
        </w:rPr>
        <w:t>Ayuntamiento de Zinacantepec</w:t>
      </w:r>
      <w:r w:rsidRPr="00471AA4">
        <w:rPr>
          <w:rFonts w:ascii="Palatino Linotype" w:hAnsi="Palatino Linotype" w:cs="Arial"/>
          <w:color w:val="000000" w:themeColor="text1"/>
          <w:sz w:val="24"/>
          <w:szCs w:val="24"/>
        </w:rPr>
        <w:t xml:space="preserve"> sea parte, y que fueran reportados en la respuesta.</w:t>
      </w:r>
    </w:p>
    <w:p w:rsidR="00B80C9B" w:rsidRPr="00471AA4" w:rsidRDefault="00B80C9B" w:rsidP="00AC52CF">
      <w:pPr>
        <w:pStyle w:val="Prrafodelista"/>
        <w:autoSpaceDE w:val="0"/>
        <w:autoSpaceDN w:val="0"/>
        <w:adjustRightInd w:val="0"/>
        <w:spacing w:line="360" w:lineRule="auto"/>
        <w:ind w:left="0"/>
        <w:jc w:val="both"/>
        <w:rPr>
          <w:rFonts w:ascii="Palatino Linotype" w:hAnsi="Palatino Linotype" w:cs="Arial"/>
          <w:sz w:val="24"/>
          <w:szCs w:val="24"/>
        </w:rPr>
      </w:pPr>
    </w:p>
    <w:p w:rsidR="007B4FF6" w:rsidRPr="000A5028" w:rsidRDefault="007B4FF6" w:rsidP="007B4FF6">
      <w:pPr>
        <w:autoSpaceDE w:val="0"/>
        <w:autoSpaceDN w:val="0"/>
        <w:adjustRightInd w:val="0"/>
        <w:spacing w:line="360" w:lineRule="auto"/>
        <w:jc w:val="both"/>
        <w:rPr>
          <w:rFonts w:ascii="Palatino Linotype" w:hAnsi="Palatino Linotype" w:cs="Arial"/>
        </w:rPr>
      </w:pPr>
      <w:r>
        <w:rPr>
          <w:rFonts w:ascii="Palatino Linotype" w:hAnsi="Palatino Linotype"/>
          <w:b/>
        </w:rPr>
        <w:t xml:space="preserve">Quinto. Versión Pública. </w:t>
      </w:r>
      <w:r>
        <w:rPr>
          <w:rFonts w:ascii="Palatino Linotype" w:hAnsi="Palatino Linotype"/>
        </w:rPr>
        <w:t xml:space="preserve">Para la entrega de la información, en razón de que el derecho de acceso a la información pública no es absoluto, </w:t>
      </w:r>
      <w:r>
        <w:rPr>
          <w:rFonts w:ascii="Palatino Linotype" w:hAnsi="Palatino Linotype" w:cs="Arial"/>
        </w:rPr>
        <w:t xml:space="preserve">sino que encuentra como excepciones que la información sobre la cual se peticiona el acceso, sea o contenga datos que deban ser clasificados en los términos que la misma Ley de la Materia señala, el Sujeto Obligado </w:t>
      </w:r>
      <w:r>
        <w:rPr>
          <w:rFonts w:ascii="Palatino Linotype" w:hAnsi="Palatino Linotype"/>
        </w:rPr>
        <w:t>tendrá que hacer la elaboración de una versión pública de los documentos que vaya entregar para dar cumplimiento a esta resolución, a fin de satisfacer el derecho de acceso a la información pública de la recurrente sin menoscabar el derecho a la protección de los datos personales de terceros.</w:t>
      </w:r>
    </w:p>
    <w:p w:rsidR="007B4FF6" w:rsidRDefault="007B4FF6" w:rsidP="007B4FF6">
      <w:pPr>
        <w:spacing w:before="240" w:after="240" w:line="360" w:lineRule="auto"/>
        <w:contextualSpacing/>
        <w:jc w:val="both"/>
        <w:rPr>
          <w:rFonts w:ascii="Palatino Linotype" w:hAnsi="Palatino Linotype"/>
        </w:rPr>
      </w:pPr>
    </w:p>
    <w:p w:rsidR="007B4FF6" w:rsidRDefault="007B4FF6" w:rsidP="007B4FF6">
      <w:pPr>
        <w:autoSpaceDE w:val="0"/>
        <w:autoSpaceDN w:val="0"/>
        <w:adjustRightInd w:val="0"/>
        <w:spacing w:before="240" w:after="240" w:line="360" w:lineRule="auto"/>
        <w:ind w:right="50"/>
        <w:jc w:val="both"/>
        <w:rPr>
          <w:rFonts w:ascii="Palatino Linotype" w:hAnsi="Palatino Linotype" w:cs="Arial"/>
        </w:rPr>
      </w:pPr>
      <w:r>
        <w:rPr>
          <w:rFonts w:ascii="Palatino Linotype" w:hAnsi="Palatino Linotype" w:cs="Arial"/>
        </w:rPr>
        <w:t>Lo anterior, de conformidad a lo que señalan los artículos 3, fracciones IX, XX, XXXII, XLV; 6, 137 y 143 fracción I, de la Ley de Transparencia y Acceso a la Información Pública del Estado de México y Municipios vigente, que se leen como sigue:</w:t>
      </w:r>
    </w:p>
    <w:p w:rsidR="007B4FF6" w:rsidRDefault="007B4FF6" w:rsidP="007B4FF6">
      <w:pPr>
        <w:autoSpaceDE w:val="0"/>
        <w:autoSpaceDN w:val="0"/>
        <w:adjustRightInd w:val="0"/>
        <w:ind w:left="993" w:right="1041"/>
        <w:jc w:val="both"/>
        <w:rPr>
          <w:rFonts w:ascii="Palatino Linotype" w:hAnsi="Palatino Linotype" w:cs="Arial"/>
          <w:b/>
          <w:i/>
          <w:sz w:val="22"/>
          <w:szCs w:val="22"/>
        </w:rPr>
      </w:pPr>
      <w:r>
        <w:rPr>
          <w:rFonts w:ascii="Palatino Linotype" w:hAnsi="Palatino Linotype" w:cs="Arial"/>
          <w:b/>
          <w:i/>
          <w:sz w:val="22"/>
          <w:szCs w:val="22"/>
        </w:rPr>
        <w:t xml:space="preserve"> “Artículo 3. Para los efectos de la presente Ley se entenderá por:</w:t>
      </w:r>
    </w:p>
    <w:p w:rsidR="007B4FF6" w:rsidRDefault="007B4FF6" w:rsidP="007B4FF6">
      <w:pPr>
        <w:autoSpaceDE w:val="0"/>
        <w:autoSpaceDN w:val="0"/>
        <w:adjustRightInd w:val="0"/>
        <w:ind w:left="993" w:right="1041"/>
        <w:jc w:val="both"/>
        <w:rPr>
          <w:rFonts w:ascii="Palatino Linotype" w:hAnsi="Palatino Linotype" w:cs="Arial"/>
          <w:i/>
          <w:sz w:val="22"/>
          <w:szCs w:val="22"/>
        </w:rPr>
      </w:pPr>
      <w:r>
        <w:rPr>
          <w:rFonts w:ascii="Palatino Linotype" w:hAnsi="Palatino Linotype" w:cs="Arial"/>
          <w:b/>
          <w:i/>
          <w:sz w:val="22"/>
          <w:szCs w:val="22"/>
        </w:rPr>
        <w:t>IX. Datos personales:</w:t>
      </w:r>
      <w:r>
        <w:rPr>
          <w:rFonts w:ascii="Palatino Linotype" w:hAnsi="Palatino Linotype" w:cs="Arial"/>
          <w:i/>
          <w:sz w:val="22"/>
          <w:szCs w:val="22"/>
        </w:rPr>
        <w:t xml:space="preserve"> </w:t>
      </w:r>
      <w:r>
        <w:rPr>
          <w:rFonts w:ascii="Palatino Linotype" w:hAnsi="Palatino Linotype" w:cs="Arial"/>
          <w:b/>
          <w:i/>
          <w:sz w:val="22"/>
          <w:szCs w:val="22"/>
        </w:rPr>
        <w:t>La información concerniente a una persona, identificada o identificable</w:t>
      </w:r>
      <w:r>
        <w:rPr>
          <w:rFonts w:ascii="Palatino Linotype" w:hAnsi="Palatino Linotype" w:cs="Arial"/>
          <w:i/>
          <w:sz w:val="22"/>
          <w:szCs w:val="22"/>
        </w:rPr>
        <w:t xml:space="preserve"> según lo dispuesto por la Ley de Protección de Datos Personales del Estado de México;</w:t>
      </w:r>
    </w:p>
    <w:p w:rsidR="007B4FF6" w:rsidRDefault="007B4FF6" w:rsidP="007B4FF6">
      <w:pPr>
        <w:autoSpaceDE w:val="0"/>
        <w:autoSpaceDN w:val="0"/>
        <w:adjustRightInd w:val="0"/>
        <w:ind w:left="993" w:right="1041"/>
        <w:jc w:val="both"/>
        <w:rPr>
          <w:rFonts w:ascii="Palatino Linotype" w:hAnsi="Palatino Linotype" w:cs="Arial"/>
          <w:i/>
          <w:sz w:val="22"/>
          <w:szCs w:val="22"/>
        </w:rPr>
      </w:pPr>
      <w:r>
        <w:rPr>
          <w:rFonts w:ascii="Palatino Linotype" w:hAnsi="Palatino Linotype" w:cs="Arial"/>
          <w:b/>
          <w:i/>
          <w:sz w:val="22"/>
          <w:szCs w:val="22"/>
        </w:rPr>
        <w:t>XX. Información clasificada:</w:t>
      </w:r>
      <w:r>
        <w:rPr>
          <w:rFonts w:ascii="Palatino Linotype" w:hAnsi="Palatino Linotype" w:cs="Arial"/>
          <w:i/>
          <w:sz w:val="22"/>
          <w:szCs w:val="22"/>
        </w:rPr>
        <w:t xml:space="preserve"> Aquella considerada por la presente Ley como reservada o confidencial;</w:t>
      </w:r>
    </w:p>
    <w:p w:rsidR="007B4FF6" w:rsidRDefault="007B4FF6" w:rsidP="007B4FF6">
      <w:pPr>
        <w:autoSpaceDE w:val="0"/>
        <w:autoSpaceDN w:val="0"/>
        <w:adjustRightInd w:val="0"/>
        <w:ind w:left="993" w:right="1041"/>
        <w:jc w:val="both"/>
        <w:rPr>
          <w:rFonts w:ascii="Palatino Linotype" w:hAnsi="Palatino Linotype"/>
          <w:i/>
          <w:sz w:val="22"/>
          <w:szCs w:val="22"/>
        </w:rPr>
      </w:pPr>
      <w:r>
        <w:rPr>
          <w:rFonts w:ascii="Palatino Linotype" w:hAnsi="Palatino Linotype"/>
          <w:b/>
          <w:i/>
          <w:sz w:val="22"/>
          <w:szCs w:val="22"/>
        </w:rPr>
        <w:lastRenderedPageBreak/>
        <w:t>XXXII. Protección de Datos Personales:</w:t>
      </w:r>
      <w:r>
        <w:rPr>
          <w:rFonts w:ascii="Palatino Linotype" w:hAnsi="Palatino Linotype"/>
          <w:i/>
          <w:sz w:val="22"/>
          <w:szCs w:val="22"/>
        </w:rPr>
        <w:t xml:space="preserve"> Derecho humano que tutela la privacidad de datos personales en poder de los sujetos obligados y sujetos particulares;</w:t>
      </w:r>
    </w:p>
    <w:p w:rsidR="007B4FF6" w:rsidRDefault="007B4FF6" w:rsidP="007B4FF6">
      <w:pPr>
        <w:autoSpaceDE w:val="0"/>
        <w:autoSpaceDN w:val="0"/>
        <w:adjustRightInd w:val="0"/>
        <w:ind w:left="993" w:right="1041"/>
        <w:jc w:val="both"/>
        <w:rPr>
          <w:rFonts w:ascii="Palatino Linotype" w:hAnsi="Palatino Linotype" w:cs="Arial"/>
          <w:i/>
          <w:sz w:val="22"/>
          <w:szCs w:val="22"/>
        </w:rPr>
      </w:pPr>
      <w:r>
        <w:rPr>
          <w:rFonts w:ascii="Palatino Linotype" w:hAnsi="Palatino Linotype" w:cs="Arial"/>
          <w:b/>
          <w:i/>
          <w:sz w:val="22"/>
          <w:szCs w:val="22"/>
        </w:rPr>
        <w:t>XLV. Versión pública</w:t>
      </w:r>
      <w:r>
        <w:rPr>
          <w:rFonts w:ascii="Palatino Linotype" w:hAnsi="Palatino Linotype" w:cs="Arial"/>
          <w:i/>
          <w:sz w:val="22"/>
          <w:szCs w:val="22"/>
        </w:rPr>
        <w:t>: Documento en el que se elimine, suprime o borra la información clasificada como reservada o confidencial para permitir su acceso.”</w:t>
      </w:r>
    </w:p>
    <w:p w:rsidR="007B4FF6" w:rsidRDefault="007B4FF6" w:rsidP="007B4FF6">
      <w:pPr>
        <w:autoSpaceDE w:val="0"/>
        <w:autoSpaceDN w:val="0"/>
        <w:adjustRightInd w:val="0"/>
        <w:ind w:left="993" w:right="1041"/>
        <w:jc w:val="both"/>
        <w:rPr>
          <w:rFonts w:ascii="Palatino Linotype" w:hAnsi="Palatino Linotype" w:cs="Arial"/>
          <w:i/>
          <w:sz w:val="22"/>
          <w:szCs w:val="22"/>
        </w:rPr>
      </w:pPr>
    </w:p>
    <w:p w:rsidR="007B4FF6" w:rsidRDefault="007B4FF6" w:rsidP="007B4FF6">
      <w:pPr>
        <w:ind w:left="993" w:right="1041"/>
        <w:contextualSpacing/>
        <w:jc w:val="both"/>
        <w:rPr>
          <w:rFonts w:ascii="Palatino Linotype" w:hAnsi="Palatino Linotype"/>
          <w:i/>
          <w:sz w:val="22"/>
          <w:szCs w:val="22"/>
        </w:rPr>
      </w:pPr>
      <w:r>
        <w:rPr>
          <w:rFonts w:ascii="Palatino Linotype" w:hAnsi="Palatino Linotype"/>
          <w:b/>
          <w:i/>
          <w:sz w:val="22"/>
          <w:szCs w:val="22"/>
        </w:rPr>
        <w:t>“Artículo 6.</w:t>
      </w:r>
      <w:r>
        <w:rPr>
          <w:rFonts w:ascii="Palatino Linotype" w:hAnsi="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7B4FF6" w:rsidRDefault="007B4FF6" w:rsidP="007B4FF6">
      <w:pPr>
        <w:ind w:left="993" w:right="1041"/>
        <w:contextualSpacing/>
        <w:jc w:val="both"/>
        <w:rPr>
          <w:rFonts w:ascii="Palatino Linotype" w:hAnsi="Palatino Linotype" w:cs="Arial"/>
          <w:bCs/>
          <w:i/>
          <w:noProof/>
          <w:sz w:val="22"/>
          <w:szCs w:val="22"/>
        </w:rPr>
      </w:pPr>
    </w:p>
    <w:p w:rsidR="007B4FF6" w:rsidRDefault="007B4FF6" w:rsidP="007B4FF6">
      <w:pPr>
        <w:spacing w:before="240"/>
        <w:ind w:left="993" w:right="1041"/>
        <w:contextualSpacing/>
        <w:jc w:val="both"/>
        <w:rPr>
          <w:rFonts w:ascii="Palatino Linotype" w:hAnsi="Palatino Linotype" w:cs="Arial"/>
          <w:b/>
          <w:bCs/>
          <w:i/>
          <w:noProof/>
          <w:sz w:val="22"/>
          <w:szCs w:val="22"/>
        </w:rPr>
      </w:pPr>
      <w:r>
        <w:rPr>
          <w:rFonts w:ascii="Palatino Linotype" w:hAnsi="Palatino Linotype"/>
          <w:b/>
          <w:i/>
          <w:sz w:val="22"/>
          <w:szCs w:val="22"/>
        </w:rPr>
        <w:t>“Artículo 137.</w:t>
      </w:r>
      <w:r>
        <w:rPr>
          <w:rFonts w:ascii="Palatino Linotype" w:hAnsi="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7B4FF6" w:rsidRDefault="007B4FF6" w:rsidP="007B4FF6">
      <w:pPr>
        <w:spacing w:before="240"/>
        <w:ind w:left="993" w:right="1041"/>
        <w:contextualSpacing/>
        <w:jc w:val="both"/>
        <w:rPr>
          <w:rFonts w:ascii="Palatino Linotype" w:hAnsi="Palatino Linotype" w:cs="Arial"/>
          <w:b/>
          <w:bCs/>
          <w:i/>
          <w:noProof/>
          <w:sz w:val="22"/>
          <w:szCs w:val="22"/>
        </w:rPr>
      </w:pPr>
    </w:p>
    <w:p w:rsidR="007B4FF6" w:rsidRDefault="007B4FF6" w:rsidP="007B4FF6">
      <w:pPr>
        <w:spacing w:before="240"/>
        <w:ind w:left="993" w:right="1041"/>
        <w:contextualSpacing/>
        <w:jc w:val="both"/>
        <w:rPr>
          <w:rFonts w:ascii="Palatino Linotype" w:hAnsi="Palatino Linotype"/>
          <w:i/>
          <w:sz w:val="22"/>
          <w:szCs w:val="22"/>
        </w:rPr>
      </w:pPr>
      <w:r>
        <w:rPr>
          <w:rFonts w:ascii="Palatino Linotype" w:hAnsi="Palatino Linotype"/>
          <w:b/>
          <w:i/>
          <w:sz w:val="22"/>
          <w:szCs w:val="22"/>
        </w:rPr>
        <w:t>“Artículo 143</w:t>
      </w:r>
      <w:r>
        <w:rPr>
          <w:rFonts w:ascii="Palatino Linotype" w:hAnsi="Palatino Linotype"/>
          <w:i/>
          <w:sz w:val="22"/>
          <w:szCs w:val="22"/>
        </w:rPr>
        <w:t>. Para los efectos de esta Ley se considera información confidencial, la clasificada como tal, de manera permanente, por su naturaleza, cuando:</w:t>
      </w:r>
    </w:p>
    <w:p w:rsidR="007B4FF6" w:rsidRDefault="007B4FF6" w:rsidP="007B4FF6">
      <w:pPr>
        <w:spacing w:before="240"/>
        <w:ind w:left="993" w:right="1041"/>
        <w:contextualSpacing/>
        <w:jc w:val="both"/>
        <w:rPr>
          <w:rFonts w:ascii="Palatino Linotype" w:hAnsi="Palatino Linotype"/>
          <w:i/>
          <w:sz w:val="22"/>
          <w:szCs w:val="22"/>
        </w:rPr>
      </w:pPr>
      <w:r>
        <w:rPr>
          <w:rFonts w:ascii="Palatino Linotype" w:hAnsi="Palatino Linotype"/>
          <w:b/>
          <w:i/>
          <w:sz w:val="22"/>
          <w:szCs w:val="22"/>
        </w:rPr>
        <w:t>I.</w:t>
      </w:r>
      <w:r>
        <w:rPr>
          <w:rFonts w:ascii="Palatino Linotype" w:hAnsi="Palatino Linotype"/>
          <w:i/>
          <w:sz w:val="22"/>
          <w:szCs w:val="22"/>
        </w:rPr>
        <w:t xml:space="preserve"> Se refiera a la información privada y los datos personales concernientes a una persona física o jurídica colectiva identificada o identificable;</w:t>
      </w:r>
    </w:p>
    <w:p w:rsidR="007B4FF6" w:rsidRDefault="007B4FF6" w:rsidP="007B4FF6">
      <w:pPr>
        <w:spacing w:before="240"/>
        <w:ind w:left="993" w:right="1041"/>
        <w:contextualSpacing/>
        <w:jc w:val="both"/>
        <w:rPr>
          <w:rFonts w:ascii="Palatino Linotype" w:hAnsi="Palatino Linotype"/>
          <w:i/>
          <w:sz w:val="22"/>
          <w:szCs w:val="22"/>
        </w:rPr>
      </w:pPr>
      <w:r>
        <w:rPr>
          <w:rFonts w:ascii="Palatino Linotype" w:hAnsi="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rsidR="007B4FF6" w:rsidRDefault="007B4FF6" w:rsidP="007B4FF6">
      <w:pPr>
        <w:spacing w:before="240"/>
        <w:ind w:left="993" w:right="1041"/>
        <w:contextualSpacing/>
        <w:jc w:val="both"/>
        <w:rPr>
          <w:rFonts w:ascii="Palatino Linotype" w:hAnsi="Palatino Linotype"/>
          <w:i/>
          <w:sz w:val="22"/>
          <w:szCs w:val="22"/>
        </w:rPr>
      </w:pPr>
      <w:r>
        <w:rPr>
          <w:rFonts w:ascii="Palatino Linotype" w:hAnsi="Palatino Linotype"/>
          <w:i/>
          <w:sz w:val="22"/>
          <w:szCs w:val="22"/>
        </w:rPr>
        <w:t>III. La que presenten los particulares a los sujetos obligados, de conformidad con lo dispuesto por las leyes o los tratados internacionales.” (Sic)</w:t>
      </w:r>
    </w:p>
    <w:p w:rsidR="007B4FF6" w:rsidRDefault="007B4FF6" w:rsidP="007B4FF6">
      <w:pPr>
        <w:spacing w:before="240"/>
        <w:ind w:left="993" w:right="1041"/>
        <w:contextualSpacing/>
        <w:jc w:val="both"/>
        <w:rPr>
          <w:rFonts w:ascii="Palatino Linotype" w:hAnsi="Palatino Linotype"/>
          <w:i/>
          <w:sz w:val="22"/>
          <w:szCs w:val="22"/>
        </w:rPr>
      </w:pPr>
    </w:p>
    <w:p w:rsidR="007B4FF6" w:rsidRDefault="007B4FF6" w:rsidP="007B4FF6">
      <w:pPr>
        <w:autoSpaceDE w:val="0"/>
        <w:autoSpaceDN w:val="0"/>
        <w:adjustRightInd w:val="0"/>
        <w:spacing w:before="240" w:after="240" w:line="360" w:lineRule="auto"/>
        <w:ind w:right="51"/>
        <w:contextualSpacing/>
        <w:jc w:val="both"/>
        <w:rPr>
          <w:rFonts w:ascii="Palatino Linotype" w:hAnsi="Palatino Linotype" w:cs="Arial"/>
        </w:rPr>
      </w:pPr>
      <w:r>
        <w:rPr>
          <w:rFonts w:ascii="Palatino Linotype" w:hAnsi="Palatino Linotype" w:cs="Arial"/>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w:t>
      </w:r>
      <w:r>
        <w:rPr>
          <w:rFonts w:ascii="Palatino Linotype" w:hAnsi="Palatino Linotype" w:cs="Arial"/>
        </w:rPr>
        <w:lastRenderedPageBreak/>
        <w:t>Obligado deberá proceder a testar los datos personales que se encuentren contenidos en los documentos a entregar por parte del Sujeto Obligado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rsidR="007B4FF6" w:rsidRDefault="007B4FF6" w:rsidP="007B4FF6">
      <w:pPr>
        <w:autoSpaceDE w:val="0"/>
        <w:autoSpaceDN w:val="0"/>
        <w:adjustRightInd w:val="0"/>
        <w:spacing w:before="240" w:after="240" w:line="360" w:lineRule="auto"/>
        <w:ind w:right="51"/>
        <w:contextualSpacing/>
        <w:jc w:val="both"/>
        <w:rPr>
          <w:rFonts w:ascii="Palatino Linotype" w:hAnsi="Palatino Linotype" w:cs="Arial"/>
        </w:rPr>
      </w:pPr>
    </w:p>
    <w:p w:rsidR="007B4FF6" w:rsidRDefault="007B4FF6" w:rsidP="007B4FF6">
      <w:pPr>
        <w:autoSpaceDE w:val="0"/>
        <w:autoSpaceDN w:val="0"/>
        <w:adjustRightInd w:val="0"/>
        <w:spacing w:before="240" w:after="240" w:line="360" w:lineRule="auto"/>
        <w:ind w:right="50"/>
        <w:contextualSpacing/>
        <w:jc w:val="both"/>
        <w:rPr>
          <w:rFonts w:ascii="Palatino Linotype" w:hAnsi="Palatino Linotype" w:cs="Arial"/>
        </w:rPr>
      </w:pPr>
      <w:r>
        <w:rPr>
          <w:rFonts w:ascii="Palatino Linotype" w:hAnsi="Palatino Linotype" w:cs="Arial"/>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7B4FF6" w:rsidRDefault="007B4FF6" w:rsidP="007B4FF6">
      <w:pPr>
        <w:autoSpaceDE w:val="0"/>
        <w:autoSpaceDN w:val="0"/>
        <w:adjustRightInd w:val="0"/>
        <w:spacing w:before="240" w:after="240" w:line="360" w:lineRule="auto"/>
        <w:ind w:right="50"/>
        <w:contextualSpacing/>
        <w:jc w:val="both"/>
        <w:rPr>
          <w:rFonts w:ascii="Palatino Linotype" w:hAnsi="Palatino Linotype" w:cs="Arial"/>
        </w:rPr>
      </w:pPr>
    </w:p>
    <w:p w:rsidR="007B4FF6" w:rsidRDefault="007B4FF6" w:rsidP="007B4FF6">
      <w:pPr>
        <w:autoSpaceDE w:val="0"/>
        <w:autoSpaceDN w:val="0"/>
        <w:adjustRightInd w:val="0"/>
        <w:spacing w:before="240" w:after="240" w:line="360" w:lineRule="auto"/>
        <w:ind w:right="51"/>
        <w:contextualSpacing/>
        <w:jc w:val="both"/>
        <w:rPr>
          <w:rFonts w:ascii="Palatino Linotype" w:hAnsi="Palatino Linotype" w:cs="Arial"/>
        </w:rPr>
      </w:pPr>
      <w:r>
        <w:rPr>
          <w:rFonts w:ascii="Palatino Linotype" w:hAnsi="Palatino Linotype" w:cs="Arial"/>
        </w:rPr>
        <w:t>En ese contexto,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rsidR="007B4FF6" w:rsidRDefault="007B4FF6" w:rsidP="007B4FF6">
      <w:pPr>
        <w:autoSpaceDE w:val="0"/>
        <w:autoSpaceDN w:val="0"/>
        <w:adjustRightInd w:val="0"/>
        <w:spacing w:before="240" w:after="240" w:line="360" w:lineRule="auto"/>
        <w:ind w:right="51"/>
        <w:contextualSpacing/>
        <w:jc w:val="both"/>
        <w:rPr>
          <w:rFonts w:ascii="Palatino Linotype" w:hAnsi="Palatino Linotype" w:cs="Arial"/>
        </w:rPr>
      </w:pPr>
    </w:p>
    <w:p w:rsidR="007B4FF6" w:rsidRDefault="007B4FF6" w:rsidP="007B4FF6">
      <w:pPr>
        <w:spacing w:before="240" w:after="240"/>
        <w:ind w:left="992" w:right="1043"/>
        <w:contextualSpacing/>
        <w:jc w:val="both"/>
        <w:rPr>
          <w:rFonts w:ascii="Palatino Linotype" w:hAnsi="Palatino Linotype"/>
          <w:i/>
          <w:sz w:val="22"/>
          <w:szCs w:val="22"/>
        </w:rPr>
      </w:pPr>
      <w:r>
        <w:rPr>
          <w:rFonts w:ascii="Palatino Linotype" w:hAnsi="Palatino Linotype"/>
          <w:b/>
          <w:i/>
          <w:sz w:val="22"/>
          <w:szCs w:val="22"/>
        </w:rPr>
        <w:t>“Artículo 49.</w:t>
      </w:r>
      <w:r>
        <w:rPr>
          <w:rFonts w:ascii="Palatino Linotype" w:hAnsi="Palatino Linotype"/>
          <w:i/>
          <w:sz w:val="22"/>
          <w:szCs w:val="22"/>
        </w:rPr>
        <w:t xml:space="preserve"> </w:t>
      </w:r>
      <w:r>
        <w:rPr>
          <w:rFonts w:ascii="Palatino Linotype" w:hAnsi="Palatino Linotype"/>
          <w:b/>
          <w:i/>
          <w:sz w:val="22"/>
          <w:szCs w:val="22"/>
        </w:rPr>
        <w:t>Los Comités de Transparencia</w:t>
      </w:r>
      <w:r>
        <w:rPr>
          <w:rFonts w:ascii="Palatino Linotype" w:hAnsi="Palatino Linotype"/>
          <w:i/>
          <w:sz w:val="22"/>
          <w:szCs w:val="22"/>
        </w:rPr>
        <w:t xml:space="preserve"> tendrán las siguientes atribuciones:</w:t>
      </w:r>
    </w:p>
    <w:p w:rsidR="007B4FF6" w:rsidRDefault="007B4FF6" w:rsidP="007B4FF6">
      <w:pPr>
        <w:spacing w:before="240" w:after="240"/>
        <w:ind w:left="992" w:right="1043"/>
        <w:contextualSpacing/>
        <w:jc w:val="both"/>
        <w:rPr>
          <w:rFonts w:ascii="Palatino Linotype" w:hAnsi="Palatino Linotype"/>
          <w:i/>
          <w:sz w:val="22"/>
          <w:szCs w:val="22"/>
        </w:rPr>
      </w:pPr>
      <w:r>
        <w:rPr>
          <w:rFonts w:ascii="Palatino Linotype" w:hAnsi="Palatino Linotype"/>
          <w:b/>
          <w:i/>
          <w:sz w:val="22"/>
          <w:szCs w:val="22"/>
        </w:rPr>
        <w:t>VIII. Aprobar, modificar o revocar la clasificación de la información</w:t>
      </w:r>
      <w:r>
        <w:rPr>
          <w:rFonts w:ascii="Palatino Linotype" w:hAnsi="Palatino Linotype"/>
          <w:i/>
          <w:sz w:val="22"/>
          <w:szCs w:val="22"/>
        </w:rPr>
        <w:t>…”</w:t>
      </w:r>
    </w:p>
    <w:p w:rsidR="007B4FF6" w:rsidRDefault="007B4FF6" w:rsidP="007B4FF6">
      <w:pPr>
        <w:spacing w:before="240" w:after="240"/>
        <w:ind w:left="992" w:right="1043"/>
        <w:contextualSpacing/>
        <w:jc w:val="both"/>
        <w:rPr>
          <w:rFonts w:ascii="Palatino Linotype" w:hAnsi="Palatino Linotype"/>
          <w:i/>
          <w:sz w:val="22"/>
          <w:szCs w:val="22"/>
        </w:rPr>
      </w:pPr>
      <w:r>
        <w:rPr>
          <w:rFonts w:ascii="Palatino Linotype" w:hAnsi="Palatino Linotype"/>
          <w:i/>
          <w:sz w:val="22"/>
          <w:szCs w:val="22"/>
        </w:rPr>
        <w:lastRenderedPageBreak/>
        <w:t>“</w:t>
      </w:r>
      <w:r>
        <w:rPr>
          <w:rFonts w:ascii="Palatino Linotype" w:hAnsi="Palatino Linotype"/>
          <w:b/>
          <w:i/>
          <w:sz w:val="22"/>
          <w:szCs w:val="22"/>
        </w:rPr>
        <w:t>Artículo 53.</w:t>
      </w:r>
      <w:r>
        <w:rPr>
          <w:rFonts w:ascii="Palatino Linotype" w:hAnsi="Palatino Linotype"/>
          <w:i/>
          <w:sz w:val="22"/>
          <w:szCs w:val="22"/>
        </w:rPr>
        <w:t xml:space="preserve"> Las </w:t>
      </w:r>
      <w:r>
        <w:rPr>
          <w:rFonts w:ascii="Palatino Linotype" w:hAnsi="Palatino Linotype"/>
          <w:b/>
          <w:i/>
          <w:sz w:val="22"/>
          <w:szCs w:val="22"/>
        </w:rPr>
        <w:t>Unidades de Transparencia</w:t>
      </w:r>
      <w:r>
        <w:rPr>
          <w:rFonts w:ascii="Palatino Linotype" w:hAnsi="Palatino Linotype"/>
          <w:i/>
          <w:sz w:val="22"/>
          <w:szCs w:val="22"/>
        </w:rPr>
        <w:t xml:space="preserve"> tendrán las siguientes </w:t>
      </w:r>
      <w:r>
        <w:rPr>
          <w:rFonts w:ascii="Palatino Linotype" w:hAnsi="Palatino Linotype"/>
          <w:b/>
          <w:i/>
          <w:sz w:val="22"/>
          <w:szCs w:val="22"/>
        </w:rPr>
        <w:t>funciones</w:t>
      </w:r>
      <w:r>
        <w:rPr>
          <w:rFonts w:ascii="Palatino Linotype" w:hAnsi="Palatino Linotype"/>
          <w:i/>
          <w:sz w:val="22"/>
          <w:szCs w:val="22"/>
        </w:rPr>
        <w:t>:</w:t>
      </w:r>
    </w:p>
    <w:p w:rsidR="007B4FF6" w:rsidRDefault="007B4FF6" w:rsidP="007B4FF6">
      <w:pPr>
        <w:spacing w:before="240" w:after="240"/>
        <w:ind w:left="992" w:right="1043"/>
        <w:contextualSpacing/>
        <w:jc w:val="both"/>
        <w:rPr>
          <w:rFonts w:ascii="Palatino Linotype" w:hAnsi="Palatino Linotype"/>
          <w:i/>
          <w:sz w:val="22"/>
          <w:szCs w:val="22"/>
        </w:rPr>
      </w:pPr>
      <w:r>
        <w:rPr>
          <w:rFonts w:ascii="Palatino Linotype" w:hAnsi="Palatino Linotype"/>
          <w:b/>
          <w:i/>
          <w:sz w:val="22"/>
          <w:szCs w:val="22"/>
        </w:rPr>
        <w:t>X. Presentar ante el Comité, el proyecto de clasificación de información</w:t>
      </w:r>
      <w:r>
        <w:rPr>
          <w:rFonts w:ascii="Palatino Linotype" w:hAnsi="Palatino Linotype"/>
          <w:i/>
          <w:sz w:val="22"/>
          <w:szCs w:val="22"/>
        </w:rPr>
        <w:t xml:space="preserve">…” </w:t>
      </w:r>
    </w:p>
    <w:p w:rsidR="007B4FF6" w:rsidRDefault="007B4FF6" w:rsidP="007B4FF6">
      <w:pPr>
        <w:spacing w:before="240" w:after="240"/>
        <w:ind w:left="992" w:right="1043"/>
        <w:contextualSpacing/>
        <w:jc w:val="both"/>
        <w:rPr>
          <w:rFonts w:ascii="Palatino Linotype" w:hAnsi="Palatino Linotype"/>
          <w:i/>
          <w:sz w:val="22"/>
          <w:szCs w:val="22"/>
        </w:rPr>
      </w:pPr>
      <w:r>
        <w:rPr>
          <w:rFonts w:ascii="Palatino Linotype" w:hAnsi="Palatino Linotype"/>
          <w:b/>
          <w:i/>
          <w:sz w:val="22"/>
          <w:szCs w:val="22"/>
        </w:rPr>
        <w:t>“Artículo 59.</w:t>
      </w:r>
      <w:r>
        <w:rPr>
          <w:rFonts w:ascii="Palatino Linotype" w:hAnsi="Palatino Linotype"/>
          <w:i/>
          <w:sz w:val="22"/>
          <w:szCs w:val="22"/>
        </w:rPr>
        <w:t xml:space="preserve"> Los </w:t>
      </w:r>
      <w:r>
        <w:rPr>
          <w:rFonts w:ascii="Palatino Linotype" w:hAnsi="Palatino Linotype"/>
          <w:b/>
          <w:i/>
          <w:sz w:val="22"/>
          <w:szCs w:val="22"/>
        </w:rPr>
        <w:t>servidores públicos habilitados</w:t>
      </w:r>
      <w:r>
        <w:rPr>
          <w:rFonts w:ascii="Palatino Linotype" w:hAnsi="Palatino Linotype"/>
          <w:i/>
          <w:sz w:val="22"/>
          <w:szCs w:val="22"/>
        </w:rPr>
        <w:t xml:space="preserve"> tendrán las </w:t>
      </w:r>
      <w:r>
        <w:rPr>
          <w:rFonts w:ascii="Palatino Linotype" w:hAnsi="Palatino Linotype"/>
          <w:b/>
          <w:i/>
          <w:sz w:val="22"/>
          <w:szCs w:val="22"/>
        </w:rPr>
        <w:t>funciones</w:t>
      </w:r>
      <w:r>
        <w:rPr>
          <w:rFonts w:ascii="Palatino Linotype" w:hAnsi="Palatino Linotype"/>
          <w:i/>
          <w:sz w:val="22"/>
          <w:szCs w:val="22"/>
        </w:rPr>
        <w:t xml:space="preserve"> siguientes:</w:t>
      </w:r>
    </w:p>
    <w:p w:rsidR="007B4FF6" w:rsidRDefault="007B4FF6" w:rsidP="007B4FF6">
      <w:pPr>
        <w:spacing w:before="240" w:after="240"/>
        <w:ind w:left="992" w:right="1043"/>
        <w:contextualSpacing/>
        <w:jc w:val="both"/>
        <w:rPr>
          <w:rFonts w:ascii="Palatino Linotype" w:hAnsi="Palatino Linotype"/>
          <w:i/>
          <w:sz w:val="22"/>
          <w:szCs w:val="22"/>
        </w:rPr>
      </w:pPr>
      <w:r>
        <w:rPr>
          <w:rFonts w:ascii="Palatino Linotype" w:hAnsi="Palatino Linotype"/>
          <w:b/>
          <w:i/>
          <w:sz w:val="22"/>
          <w:szCs w:val="22"/>
        </w:rPr>
        <w:t>V. Integrar y presentar al responsable de la Unidad de Transparencia la propuesta de clasificación de información</w:t>
      </w:r>
      <w:r>
        <w:rPr>
          <w:rFonts w:ascii="Palatino Linotype" w:hAnsi="Palatino Linotype"/>
          <w:i/>
          <w:sz w:val="22"/>
          <w:szCs w:val="22"/>
        </w:rPr>
        <w:t>, la cual tendrá los fundamentos y argumentos en que se basa dicha propuesta…”</w:t>
      </w:r>
    </w:p>
    <w:p w:rsidR="007B4FF6" w:rsidRDefault="007B4FF6" w:rsidP="007B4FF6">
      <w:pPr>
        <w:spacing w:before="240" w:after="240"/>
        <w:ind w:left="992" w:right="1043"/>
        <w:contextualSpacing/>
        <w:jc w:val="both"/>
        <w:rPr>
          <w:rFonts w:ascii="Palatino Linotype" w:hAnsi="Palatino Linotype"/>
          <w:i/>
          <w:sz w:val="22"/>
          <w:szCs w:val="22"/>
        </w:rPr>
      </w:pPr>
    </w:p>
    <w:p w:rsidR="007B4FF6" w:rsidRDefault="007B4FF6" w:rsidP="007B4FF6">
      <w:pPr>
        <w:spacing w:before="240" w:after="240" w:line="360" w:lineRule="auto"/>
        <w:contextualSpacing/>
        <w:jc w:val="both"/>
        <w:rPr>
          <w:rFonts w:ascii="Palatino Linotype" w:hAnsi="Palatino Linotype" w:cs="Arial"/>
        </w:rPr>
      </w:pPr>
      <w:r>
        <w:rPr>
          <w:rFonts w:ascii="Palatino Linotype" w:hAnsi="Palatino Linotype" w:cs="Arial"/>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7B4FF6" w:rsidRDefault="007B4FF6" w:rsidP="007B4FF6">
      <w:pPr>
        <w:spacing w:before="240" w:after="240" w:line="360" w:lineRule="auto"/>
        <w:contextualSpacing/>
        <w:jc w:val="both"/>
        <w:rPr>
          <w:rFonts w:ascii="Palatino Linotype" w:hAnsi="Palatino Linotype" w:cs="Arial"/>
        </w:rPr>
      </w:pPr>
    </w:p>
    <w:p w:rsidR="007B4FF6" w:rsidRDefault="007B4FF6" w:rsidP="007B4FF6">
      <w:pPr>
        <w:spacing w:before="240" w:after="240" w:line="360" w:lineRule="auto"/>
        <w:contextualSpacing/>
        <w:jc w:val="both"/>
        <w:rPr>
          <w:rFonts w:ascii="Palatino Linotype" w:hAnsi="Palatino Linotype" w:cs="Arial"/>
        </w:rPr>
      </w:pPr>
      <w:r>
        <w:rPr>
          <w:rFonts w:ascii="Palatino Linotype" w:hAnsi="Palatino Linotype" w:cs="Arial"/>
        </w:rPr>
        <w:t>Para lo cual, a su vez en el caso de información de carácter confidencial, se debe atender a lo que señala el artículo 149 de la Ley de Transparencia Local vigente, que se lee como sigue:</w:t>
      </w:r>
    </w:p>
    <w:p w:rsidR="007B4FF6" w:rsidRDefault="007B4FF6" w:rsidP="007B4FF6">
      <w:pPr>
        <w:spacing w:before="240" w:after="240" w:line="360" w:lineRule="auto"/>
        <w:contextualSpacing/>
        <w:jc w:val="both"/>
        <w:rPr>
          <w:rFonts w:ascii="Palatino Linotype" w:hAnsi="Palatino Linotype"/>
        </w:rPr>
      </w:pPr>
    </w:p>
    <w:p w:rsidR="007B4FF6" w:rsidRDefault="007B4FF6" w:rsidP="007B4FF6">
      <w:pPr>
        <w:spacing w:before="240" w:after="240"/>
        <w:ind w:left="993" w:right="1041"/>
        <w:jc w:val="both"/>
        <w:rPr>
          <w:rFonts w:ascii="Palatino Linotype" w:hAnsi="Palatino Linotype"/>
          <w:i/>
          <w:sz w:val="22"/>
          <w:szCs w:val="22"/>
        </w:rPr>
      </w:pPr>
      <w:r>
        <w:rPr>
          <w:rFonts w:ascii="Palatino Linotype" w:hAnsi="Palatino Linotype"/>
          <w:i/>
          <w:sz w:val="22"/>
          <w:szCs w:val="22"/>
        </w:rPr>
        <w:t>“</w:t>
      </w:r>
      <w:r>
        <w:rPr>
          <w:rFonts w:ascii="Palatino Linotype" w:hAnsi="Palatino Linotype"/>
          <w:b/>
          <w:i/>
          <w:sz w:val="22"/>
          <w:szCs w:val="22"/>
        </w:rPr>
        <w:t>Artículo 149.</w:t>
      </w:r>
      <w:r>
        <w:rPr>
          <w:rFonts w:ascii="Palatino Linotype" w:hAnsi="Palatino Linotype"/>
          <w:i/>
          <w:sz w:val="22"/>
          <w:szCs w:val="22"/>
        </w:rPr>
        <w:t xml:space="preserve"> El </w:t>
      </w:r>
      <w:r>
        <w:rPr>
          <w:rFonts w:ascii="Palatino Linotype" w:hAnsi="Palatino Linotype"/>
          <w:b/>
          <w:i/>
          <w:sz w:val="22"/>
          <w:szCs w:val="22"/>
        </w:rPr>
        <w:t>acuerdo que clasifique la información como confidencial</w:t>
      </w:r>
      <w:r>
        <w:rPr>
          <w:rFonts w:ascii="Palatino Linotype" w:hAnsi="Palatino Linotype"/>
          <w:i/>
          <w:sz w:val="22"/>
          <w:szCs w:val="22"/>
        </w:rPr>
        <w:t xml:space="preserve"> deberá contener un razonamiento lógico en el que demuestre que la información se encuentra en alguna o algunas de las hipótesis previstas en la presente Ley.”(Sic)</w:t>
      </w:r>
    </w:p>
    <w:p w:rsidR="007B4FF6" w:rsidRDefault="007B4FF6" w:rsidP="007B4FF6">
      <w:pPr>
        <w:spacing w:before="240" w:after="240"/>
        <w:ind w:left="993" w:right="1041"/>
        <w:jc w:val="both"/>
        <w:rPr>
          <w:rFonts w:ascii="Palatino Linotype" w:hAnsi="Palatino Linotype" w:cs="Arial"/>
          <w:i/>
          <w:sz w:val="22"/>
          <w:szCs w:val="22"/>
        </w:rPr>
      </w:pPr>
    </w:p>
    <w:p w:rsidR="007B4FF6" w:rsidRDefault="007B4FF6" w:rsidP="007B4FF6">
      <w:pPr>
        <w:spacing w:before="240" w:after="240" w:line="360" w:lineRule="auto"/>
        <w:ind w:right="49"/>
        <w:jc w:val="both"/>
        <w:rPr>
          <w:rFonts w:ascii="Palatino Linotype" w:hAnsi="Palatino Linotype" w:cs="Arial"/>
          <w:lang w:eastAsia="es-CO"/>
        </w:rPr>
      </w:pPr>
      <w:r>
        <w:rPr>
          <w:rFonts w:ascii="Palatino Linotype" w:hAnsi="Palatino Linotype" w:cs="Arial"/>
          <w:lang w:eastAsia="es-CO"/>
        </w:rPr>
        <w:lastRenderedPageBreak/>
        <w:t>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rsidR="007B4FF6" w:rsidRDefault="007B4FF6" w:rsidP="007B4FF6">
      <w:pPr>
        <w:autoSpaceDE w:val="0"/>
        <w:autoSpaceDN w:val="0"/>
        <w:adjustRightInd w:val="0"/>
        <w:spacing w:before="240" w:after="240" w:line="360" w:lineRule="auto"/>
        <w:contextualSpacing/>
        <w:jc w:val="both"/>
        <w:rPr>
          <w:rFonts w:ascii="Palatino Linotype" w:hAnsi="Palatino Linotype"/>
        </w:rPr>
      </w:pPr>
      <w:r>
        <w:rPr>
          <w:rFonts w:ascii="Palatino Linotype" w:hAnsi="Palatino Linotype" w:cs="Arial"/>
        </w:rPr>
        <w:t xml:space="preserve">Al respecto, se destaca que la versión pública que elabore el Sujeto Obligado debe cumplir con las formalidades exigidas en la Ley; </w:t>
      </w:r>
      <w:r>
        <w:rPr>
          <w:rFonts w:ascii="Palatino Linotype" w:hAnsi="Palatino Linotype"/>
          <w:lang w:val="es-ES_tradnl"/>
        </w:rPr>
        <w:t xml:space="preserve">es decir, </w:t>
      </w:r>
      <w:r>
        <w:rPr>
          <w:rFonts w:ascii="Palatino Linotype" w:hAnsi="Palatino Linotype"/>
        </w:rPr>
        <w:t>resulta necesario que el Comité de Transparencia d</w:t>
      </w:r>
      <w:r>
        <w:rPr>
          <w:rFonts w:ascii="Palatino Linotype" w:hAnsi="Palatino Linotype"/>
          <w:lang w:val="es-ES_tradnl"/>
        </w:rPr>
        <w:t xml:space="preserve">el Sujeto Obligado </w:t>
      </w:r>
      <w:r>
        <w:rPr>
          <w:rFonts w:ascii="Palatino Linotype" w:hAnsi="Palatino Linotype"/>
        </w:rPr>
        <w:t>emita el Acuerdo de Clasificación correspondiente</w:t>
      </w:r>
      <w:r>
        <w:rPr>
          <w:rFonts w:ascii="Palatino Linotype" w:hAnsi="Palatino Linotype"/>
          <w:lang w:val="es-ES_tradnl"/>
        </w:rPr>
        <w:t xml:space="preserve"> debidamente fundado y motivado, </w:t>
      </w:r>
      <w:r>
        <w:rPr>
          <w:rFonts w:ascii="Palatino Linotype" w:hAnsi="Palatino Linotype"/>
        </w:rPr>
        <w:t xml:space="preserve">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Pr>
          <w:rFonts w:ascii="Palatino Linotype" w:hAnsi="Palatino Linotype"/>
          <w:b/>
        </w:rPr>
        <w:t>LINEAMIENTOS GENERALES EN MATERIA DE CLASIFICACIÓN Y DESCLASIFICACIÓN DE LA INFORMACIÓN, ASÍ COMO PARA LA ELABORACIÓN DE VERSIONES PÚBLICAS</w:t>
      </w:r>
      <w:r>
        <w:rPr>
          <w:rFonts w:ascii="Palatino Linotype" w:hAnsi="Palatino Linotype"/>
        </w:rPr>
        <w:t xml:space="preserve">, publicados en el Diario Oficial de la Federación en fecha quince de abril del año dos mil dieciséis, mediante Acuerdo del Consejo Nacional del Sistema Nacional de Transparencia, Acceso a la Información Pública y Protección de Datos Personales, </w:t>
      </w:r>
      <w:r>
        <w:rPr>
          <w:rFonts w:ascii="Palatino Linotype" w:hAnsi="Palatino Linotype" w:cs="Arial"/>
          <w:lang w:val="es-ES_tradnl"/>
        </w:rPr>
        <w:t>que literalmente expresan:</w:t>
      </w:r>
    </w:p>
    <w:p w:rsidR="007B4FF6" w:rsidRDefault="007B4FF6" w:rsidP="007B4FF6">
      <w:pPr>
        <w:spacing w:before="360" w:after="160"/>
        <w:ind w:left="709" w:right="709"/>
        <w:contextualSpacing/>
        <w:jc w:val="both"/>
        <w:rPr>
          <w:rFonts w:ascii="Palatino Linotype" w:hAnsi="Palatino Linotype" w:cs="Arial"/>
          <w:b/>
          <w:i/>
          <w:sz w:val="22"/>
          <w:szCs w:val="22"/>
          <w:lang w:eastAsia="es-MX"/>
        </w:rPr>
      </w:pPr>
    </w:p>
    <w:p w:rsidR="007B4FF6" w:rsidRDefault="007B4FF6" w:rsidP="007B4FF6">
      <w:pPr>
        <w:spacing w:before="360" w:after="160"/>
        <w:ind w:left="709" w:right="709"/>
        <w:contextualSpacing/>
        <w:jc w:val="both"/>
        <w:rPr>
          <w:rFonts w:ascii="Palatino Linotype" w:hAnsi="Palatino Linotype" w:cs="Arial"/>
          <w:b/>
          <w:i/>
          <w:sz w:val="22"/>
          <w:szCs w:val="22"/>
        </w:rPr>
      </w:pPr>
      <w:r>
        <w:rPr>
          <w:rFonts w:ascii="Palatino Linotype" w:hAnsi="Palatino Linotype" w:cs="Arial"/>
          <w:b/>
          <w:i/>
          <w:sz w:val="22"/>
          <w:szCs w:val="22"/>
          <w:lang w:eastAsia="es-MX"/>
        </w:rPr>
        <w:t xml:space="preserve">Lineamientos Generales en materia de Clasificación y Desclasificación de la </w:t>
      </w:r>
      <w:r>
        <w:rPr>
          <w:rFonts w:ascii="Palatino Linotype" w:hAnsi="Palatino Linotype" w:cs="Arial"/>
          <w:b/>
          <w:i/>
          <w:sz w:val="22"/>
          <w:szCs w:val="22"/>
        </w:rPr>
        <w:t>Información, así como para la elaboración de Versiones Públicas</w:t>
      </w:r>
    </w:p>
    <w:p w:rsidR="007B4FF6" w:rsidRDefault="007B4FF6" w:rsidP="007B4FF6">
      <w:pPr>
        <w:spacing w:before="360" w:after="160"/>
        <w:ind w:left="709" w:right="709"/>
        <w:contextualSpacing/>
        <w:jc w:val="both"/>
        <w:rPr>
          <w:rFonts w:ascii="Palatino Linotype" w:hAnsi="Palatino Linotype" w:cs="Arial"/>
          <w:i/>
          <w:sz w:val="22"/>
          <w:szCs w:val="22"/>
          <w:lang w:eastAsia="es-MX"/>
        </w:rPr>
      </w:pPr>
      <w:r>
        <w:rPr>
          <w:rFonts w:ascii="Palatino Linotype" w:hAnsi="Palatino Linotype" w:cs="Arial"/>
          <w:i/>
          <w:sz w:val="22"/>
          <w:szCs w:val="22"/>
          <w:lang w:eastAsia="es-MX"/>
        </w:rPr>
        <w:lastRenderedPageBreak/>
        <w:t>“</w:t>
      </w:r>
      <w:r>
        <w:rPr>
          <w:rFonts w:ascii="Palatino Linotype" w:hAnsi="Palatino Linotype" w:cs="Arial"/>
          <w:b/>
          <w:i/>
          <w:sz w:val="22"/>
          <w:szCs w:val="22"/>
          <w:lang w:eastAsia="es-MX"/>
        </w:rPr>
        <w:t>Segundo.-</w:t>
      </w:r>
      <w:r>
        <w:rPr>
          <w:rFonts w:ascii="Palatino Linotype" w:hAnsi="Palatino Linotype" w:cs="Arial"/>
          <w:i/>
          <w:sz w:val="22"/>
          <w:szCs w:val="22"/>
          <w:lang w:eastAsia="es-MX"/>
        </w:rPr>
        <w:t xml:space="preserve"> Para efectos de los </w:t>
      </w:r>
      <w:r>
        <w:rPr>
          <w:rFonts w:ascii="Palatino Linotype" w:hAnsi="Palatino Linotype" w:cs="Arial"/>
          <w:i/>
          <w:sz w:val="22"/>
          <w:szCs w:val="22"/>
        </w:rPr>
        <w:t>presentes</w:t>
      </w:r>
      <w:r>
        <w:rPr>
          <w:rFonts w:ascii="Palatino Linotype" w:hAnsi="Palatino Linotype" w:cs="Arial"/>
          <w:i/>
          <w:sz w:val="22"/>
          <w:szCs w:val="22"/>
          <w:lang w:eastAsia="es-MX"/>
        </w:rPr>
        <w:t xml:space="preserve"> Lineamientos Generales, se entenderá por:</w:t>
      </w:r>
    </w:p>
    <w:p w:rsidR="007B4FF6" w:rsidRDefault="007B4FF6" w:rsidP="007B4FF6">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XVIII.</w:t>
      </w:r>
      <w:r>
        <w:rPr>
          <w:rFonts w:ascii="Palatino Linotype" w:hAnsi="Palatino Linotype" w:cs="Arial"/>
          <w:i/>
          <w:sz w:val="22"/>
          <w:szCs w:val="22"/>
          <w:lang w:eastAsia="es-MX"/>
        </w:rPr>
        <w:t xml:space="preserve"> </w:t>
      </w:r>
      <w:r>
        <w:rPr>
          <w:rFonts w:ascii="Palatino Linotype" w:hAnsi="Palatino Linotype" w:cs="Arial"/>
          <w:b/>
          <w:i/>
          <w:sz w:val="22"/>
          <w:szCs w:val="22"/>
          <w:lang w:eastAsia="es-MX"/>
        </w:rPr>
        <w:t>Versión pública:</w:t>
      </w:r>
      <w:r>
        <w:rPr>
          <w:rFonts w:ascii="Palatino Linotype" w:hAnsi="Palatino Linotype" w:cs="Arial"/>
          <w:i/>
          <w:sz w:val="22"/>
          <w:szCs w:val="22"/>
          <w:lang w:eastAsia="es-MX"/>
        </w:rPr>
        <w:t xml:space="preserve"> El </w:t>
      </w:r>
      <w:r>
        <w:rPr>
          <w:rFonts w:ascii="Palatino Linotype" w:hAnsi="Palatino Linotype" w:cs="Arial"/>
          <w:bCs/>
          <w:i/>
          <w:noProof/>
          <w:sz w:val="22"/>
          <w:szCs w:val="22"/>
        </w:rPr>
        <w:t>documento</w:t>
      </w:r>
      <w:r>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Pr>
          <w:rFonts w:ascii="Palatino Linotype" w:hAnsi="Palatino Linotype" w:cs="Arial"/>
          <w:b/>
          <w:i/>
          <w:sz w:val="22"/>
          <w:szCs w:val="22"/>
          <w:u w:val="single"/>
          <w:lang w:eastAsia="es-MX"/>
        </w:rPr>
        <w:t>fundando y motivando la</w:t>
      </w:r>
      <w:r>
        <w:rPr>
          <w:rFonts w:ascii="Palatino Linotype" w:hAnsi="Palatino Linotype" w:cs="Arial"/>
          <w:i/>
          <w:sz w:val="22"/>
          <w:szCs w:val="22"/>
          <w:lang w:eastAsia="es-MX"/>
        </w:rPr>
        <w:t xml:space="preserve"> reserva o </w:t>
      </w:r>
      <w:r>
        <w:rPr>
          <w:rFonts w:ascii="Palatino Linotype" w:hAnsi="Palatino Linotype" w:cs="Arial"/>
          <w:b/>
          <w:i/>
          <w:sz w:val="22"/>
          <w:szCs w:val="22"/>
          <w:u w:val="single"/>
          <w:lang w:eastAsia="es-MX"/>
        </w:rPr>
        <w:t>confidencialidad</w:t>
      </w:r>
      <w:r>
        <w:rPr>
          <w:rFonts w:ascii="Palatino Linotype" w:hAnsi="Palatino Linotype" w:cs="Arial"/>
          <w:i/>
          <w:sz w:val="22"/>
          <w:szCs w:val="22"/>
          <w:lang w:eastAsia="es-MX"/>
        </w:rPr>
        <w:t xml:space="preserve">, a través de la resolución que para tal efecto emita el </w:t>
      </w:r>
      <w:r>
        <w:rPr>
          <w:rFonts w:ascii="Palatino Linotype" w:hAnsi="Palatino Linotype" w:cs="Arial"/>
          <w:bCs/>
          <w:i/>
          <w:noProof/>
          <w:sz w:val="22"/>
          <w:szCs w:val="22"/>
        </w:rPr>
        <w:t>Comité</w:t>
      </w:r>
      <w:r>
        <w:rPr>
          <w:rFonts w:ascii="Palatino Linotype" w:hAnsi="Palatino Linotype" w:cs="Arial"/>
          <w:i/>
          <w:sz w:val="22"/>
          <w:szCs w:val="22"/>
          <w:lang w:eastAsia="es-MX"/>
        </w:rPr>
        <w:t xml:space="preserve"> de Transparencia.</w:t>
      </w:r>
    </w:p>
    <w:p w:rsidR="007B4FF6" w:rsidRDefault="007B4FF6" w:rsidP="007B4FF6">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Cuarto.</w:t>
      </w:r>
      <w:r>
        <w:rPr>
          <w:rFonts w:ascii="Palatino Linotype" w:hAnsi="Palatino Linotype" w:cs="Arial"/>
          <w:i/>
          <w:sz w:val="22"/>
          <w:szCs w:val="22"/>
          <w:lang w:eastAsia="es-MX"/>
        </w:rPr>
        <w:t xml:space="preserve"> Para clasificar la información como reservada o confidencial, de manera total o parcial, el titular del </w:t>
      </w:r>
      <w:r>
        <w:rPr>
          <w:rFonts w:ascii="Palatino Linotype" w:hAnsi="Palatino Linotype" w:cs="Arial"/>
          <w:bCs/>
          <w:i/>
          <w:noProof/>
          <w:sz w:val="22"/>
          <w:szCs w:val="22"/>
        </w:rPr>
        <w:t>área</w:t>
      </w:r>
      <w:r>
        <w:rPr>
          <w:rFonts w:ascii="Palatino Linotype" w:hAnsi="Palatino Linotype" w:cs="Arial"/>
          <w:i/>
          <w:sz w:val="22"/>
          <w:szCs w:val="22"/>
          <w:lang w:eastAsia="es-MX"/>
        </w:rPr>
        <w:t xml:space="preserve"> del sujeto </w:t>
      </w:r>
      <w:r>
        <w:rPr>
          <w:rFonts w:ascii="Palatino Linotype" w:hAnsi="Palatino Linotype" w:cs="Arial"/>
          <w:i/>
          <w:sz w:val="22"/>
          <w:szCs w:val="22"/>
        </w:rPr>
        <w:t>obligado</w:t>
      </w:r>
      <w:r>
        <w:rPr>
          <w:rFonts w:ascii="Palatino Linotype" w:hAnsi="Palatino Linotype" w:cs="Arial"/>
          <w:i/>
          <w:sz w:val="22"/>
          <w:szCs w:val="22"/>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7B4FF6" w:rsidRDefault="007B4FF6" w:rsidP="007B4FF6">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Los sujetos obligados deberán aplicar, de manera estricta, las excepciones al derecho de acceso a la </w:t>
      </w:r>
      <w:r>
        <w:rPr>
          <w:rFonts w:ascii="Palatino Linotype" w:hAnsi="Palatino Linotype" w:cs="Arial"/>
          <w:bCs/>
          <w:i/>
          <w:noProof/>
          <w:sz w:val="22"/>
          <w:szCs w:val="22"/>
        </w:rPr>
        <w:t>información</w:t>
      </w:r>
      <w:r>
        <w:rPr>
          <w:rFonts w:ascii="Palatino Linotype" w:hAnsi="Palatino Linotype" w:cs="Arial"/>
          <w:i/>
          <w:sz w:val="22"/>
          <w:szCs w:val="22"/>
          <w:lang w:eastAsia="es-MX"/>
        </w:rPr>
        <w:t xml:space="preserve"> y sólo </w:t>
      </w:r>
      <w:r>
        <w:rPr>
          <w:rFonts w:ascii="Palatino Linotype" w:hAnsi="Palatino Linotype" w:cs="Arial"/>
          <w:i/>
          <w:sz w:val="22"/>
          <w:szCs w:val="22"/>
        </w:rPr>
        <w:t>podrán</w:t>
      </w:r>
      <w:r>
        <w:rPr>
          <w:rFonts w:ascii="Palatino Linotype" w:hAnsi="Palatino Linotype" w:cs="Arial"/>
          <w:i/>
          <w:sz w:val="22"/>
          <w:szCs w:val="22"/>
          <w:lang w:eastAsia="es-MX"/>
        </w:rPr>
        <w:t xml:space="preserve"> invocarlas cuando acrediten su procedencia.</w:t>
      </w:r>
    </w:p>
    <w:p w:rsidR="007B4FF6" w:rsidRDefault="007B4FF6" w:rsidP="007B4FF6">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Quinto.</w:t>
      </w:r>
      <w:r>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Pr>
          <w:rFonts w:ascii="Palatino Linotype" w:hAnsi="Palatino Linotype" w:cs="Arial"/>
          <w:i/>
          <w:sz w:val="22"/>
          <w:szCs w:val="22"/>
        </w:rPr>
        <w:t>corresponderá</w:t>
      </w:r>
      <w:r>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7B4FF6" w:rsidRDefault="007B4FF6" w:rsidP="007B4FF6">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Sexto.</w:t>
      </w:r>
      <w:r>
        <w:rPr>
          <w:rFonts w:ascii="Palatino Linotype" w:hAnsi="Palatino Linotype" w:cs="Arial"/>
          <w:i/>
          <w:sz w:val="22"/>
          <w:szCs w:val="22"/>
          <w:lang w:eastAsia="es-MX"/>
        </w:rPr>
        <w:t xml:space="preserve"> Los sujetos obligados no podrán emitir acuerdos de carácter general ni particular que clasifiquen </w:t>
      </w:r>
      <w:r>
        <w:rPr>
          <w:rFonts w:ascii="Palatino Linotype" w:hAnsi="Palatino Linotype" w:cs="Arial"/>
          <w:bCs/>
          <w:i/>
          <w:noProof/>
          <w:sz w:val="22"/>
          <w:szCs w:val="22"/>
        </w:rPr>
        <w:t>documentos</w:t>
      </w:r>
      <w:r>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7B4FF6" w:rsidRDefault="007B4FF6" w:rsidP="007B4FF6">
      <w:pPr>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La clasificación de </w:t>
      </w:r>
      <w:r>
        <w:rPr>
          <w:rFonts w:ascii="Palatino Linotype" w:hAnsi="Palatino Linotype" w:cs="Arial"/>
          <w:i/>
          <w:sz w:val="22"/>
          <w:szCs w:val="22"/>
        </w:rPr>
        <w:t>información</w:t>
      </w:r>
      <w:r>
        <w:rPr>
          <w:rFonts w:ascii="Palatino Linotype" w:hAnsi="Palatino Linotype" w:cs="Arial"/>
          <w:i/>
          <w:sz w:val="22"/>
          <w:szCs w:val="22"/>
          <w:lang w:eastAsia="es-MX"/>
        </w:rPr>
        <w:t xml:space="preserve"> se realizará conforme a un análisis caso por caso, mediante la aplicación </w:t>
      </w:r>
      <w:r>
        <w:rPr>
          <w:rFonts w:ascii="Palatino Linotype" w:hAnsi="Palatino Linotype" w:cs="Arial"/>
          <w:bCs/>
          <w:i/>
          <w:noProof/>
          <w:sz w:val="22"/>
          <w:szCs w:val="22"/>
        </w:rPr>
        <w:t>de</w:t>
      </w:r>
      <w:r>
        <w:rPr>
          <w:rFonts w:ascii="Palatino Linotype" w:hAnsi="Palatino Linotype" w:cs="Arial"/>
          <w:i/>
          <w:sz w:val="22"/>
          <w:szCs w:val="22"/>
          <w:lang w:eastAsia="es-MX"/>
        </w:rPr>
        <w:t xml:space="preserve"> la prueba de daño y de interés público.</w:t>
      </w:r>
    </w:p>
    <w:p w:rsidR="007B4FF6" w:rsidRDefault="007B4FF6" w:rsidP="007B4FF6">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Séptimo.</w:t>
      </w:r>
      <w:r>
        <w:rPr>
          <w:rFonts w:ascii="Palatino Linotype" w:hAnsi="Palatino Linotype" w:cs="Arial"/>
          <w:i/>
          <w:sz w:val="22"/>
          <w:szCs w:val="22"/>
          <w:lang w:eastAsia="es-MX"/>
        </w:rPr>
        <w:t xml:space="preserve"> La clasificación </w:t>
      </w:r>
      <w:r>
        <w:rPr>
          <w:rFonts w:ascii="Palatino Linotype" w:hAnsi="Palatino Linotype" w:cs="Arial"/>
          <w:bCs/>
          <w:i/>
          <w:noProof/>
          <w:sz w:val="22"/>
          <w:szCs w:val="22"/>
        </w:rPr>
        <w:t>de</w:t>
      </w:r>
      <w:r>
        <w:rPr>
          <w:rFonts w:ascii="Palatino Linotype" w:hAnsi="Palatino Linotype" w:cs="Arial"/>
          <w:i/>
          <w:sz w:val="22"/>
          <w:szCs w:val="22"/>
          <w:lang w:eastAsia="es-MX"/>
        </w:rPr>
        <w:t xml:space="preserve"> la </w:t>
      </w:r>
      <w:r>
        <w:rPr>
          <w:rFonts w:ascii="Palatino Linotype" w:hAnsi="Palatino Linotype" w:cs="Arial"/>
          <w:i/>
          <w:sz w:val="22"/>
          <w:szCs w:val="22"/>
        </w:rPr>
        <w:t>información</w:t>
      </w:r>
      <w:r>
        <w:rPr>
          <w:rFonts w:ascii="Palatino Linotype" w:hAnsi="Palatino Linotype" w:cs="Arial"/>
          <w:i/>
          <w:sz w:val="22"/>
          <w:szCs w:val="22"/>
          <w:lang w:eastAsia="es-MX"/>
        </w:rPr>
        <w:t xml:space="preserve"> se llevará a cabo en el momento en que:</w:t>
      </w:r>
    </w:p>
    <w:p w:rsidR="007B4FF6" w:rsidRDefault="007B4FF6" w:rsidP="007B4FF6">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I.</w:t>
      </w:r>
      <w:r>
        <w:rPr>
          <w:rFonts w:ascii="Palatino Linotype" w:hAnsi="Palatino Linotype" w:cs="Arial"/>
          <w:i/>
          <w:sz w:val="22"/>
          <w:szCs w:val="22"/>
          <w:lang w:eastAsia="es-MX"/>
        </w:rPr>
        <w:t xml:space="preserve"> Se reciba una solicitud de acceso a la información;</w:t>
      </w:r>
    </w:p>
    <w:p w:rsidR="007B4FF6" w:rsidRDefault="007B4FF6" w:rsidP="007B4FF6">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II.</w:t>
      </w:r>
      <w:r>
        <w:rPr>
          <w:rFonts w:ascii="Palatino Linotype" w:hAnsi="Palatino Linotype" w:cs="Arial"/>
          <w:i/>
          <w:sz w:val="22"/>
          <w:szCs w:val="22"/>
          <w:lang w:eastAsia="es-MX"/>
        </w:rPr>
        <w:t xml:space="preserve"> Se determine </w:t>
      </w:r>
      <w:r>
        <w:rPr>
          <w:rFonts w:ascii="Palatino Linotype" w:hAnsi="Palatino Linotype" w:cs="Arial"/>
          <w:bCs/>
          <w:i/>
          <w:noProof/>
          <w:sz w:val="22"/>
          <w:szCs w:val="22"/>
        </w:rPr>
        <w:t>mediante</w:t>
      </w:r>
      <w:r>
        <w:rPr>
          <w:rFonts w:ascii="Palatino Linotype" w:hAnsi="Palatino Linotype" w:cs="Arial"/>
          <w:i/>
          <w:sz w:val="22"/>
          <w:szCs w:val="22"/>
          <w:lang w:eastAsia="es-MX"/>
        </w:rPr>
        <w:t xml:space="preserve"> resolución de autoridad competente, o</w:t>
      </w:r>
    </w:p>
    <w:p w:rsidR="007B4FF6" w:rsidRDefault="007B4FF6" w:rsidP="007B4FF6">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III.</w:t>
      </w:r>
      <w:r>
        <w:rPr>
          <w:rFonts w:ascii="Palatino Linotype" w:hAnsi="Palatino Linotype" w:cs="Arial"/>
          <w:i/>
          <w:sz w:val="22"/>
          <w:szCs w:val="22"/>
          <w:lang w:eastAsia="es-MX"/>
        </w:rPr>
        <w:t xml:space="preserve"> Se generen </w:t>
      </w:r>
      <w:r>
        <w:rPr>
          <w:rFonts w:ascii="Palatino Linotype" w:hAnsi="Palatino Linotype" w:cs="Arial"/>
          <w:bCs/>
          <w:i/>
          <w:noProof/>
          <w:sz w:val="22"/>
          <w:szCs w:val="22"/>
        </w:rPr>
        <w:t>versiones</w:t>
      </w:r>
      <w:r>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rsidR="007B4FF6" w:rsidRDefault="007B4FF6" w:rsidP="007B4FF6">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Los titulares de las áreas deberán revisar la clasificación al momento de la recepción de una solicitud de </w:t>
      </w:r>
      <w:r>
        <w:rPr>
          <w:rFonts w:ascii="Palatino Linotype" w:hAnsi="Palatino Linotype" w:cs="Arial"/>
          <w:bCs/>
          <w:i/>
          <w:noProof/>
          <w:sz w:val="22"/>
          <w:szCs w:val="22"/>
        </w:rPr>
        <w:t>acceso</w:t>
      </w:r>
      <w:r>
        <w:rPr>
          <w:rFonts w:ascii="Palatino Linotype" w:hAnsi="Palatino Linotype" w:cs="Arial"/>
          <w:i/>
          <w:sz w:val="22"/>
          <w:szCs w:val="22"/>
          <w:lang w:eastAsia="es-MX"/>
        </w:rPr>
        <w:t xml:space="preserve"> a la información, para verificar si encuadra en una causal de reserva o de confidencialidad.</w:t>
      </w:r>
    </w:p>
    <w:p w:rsidR="007B4FF6" w:rsidRDefault="007B4FF6" w:rsidP="007B4FF6">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Octavo.</w:t>
      </w:r>
      <w:r>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Pr>
          <w:rFonts w:ascii="Palatino Linotype" w:hAnsi="Palatino Linotype" w:cs="Arial"/>
          <w:bCs/>
          <w:i/>
          <w:noProof/>
          <w:sz w:val="22"/>
          <w:szCs w:val="22"/>
        </w:rPr>
        <w:t>expresamente</w:t>
      </w:r>
      <w:r>
        <w:rPr>
          <w:rFonts w:ascii="Palatino Linotype" w:hAnsi="Palatino Linotype" w:cs="Arial"/>
          <w:i/>
          <w:sz w:val="22"/>
          <w:szCs w:val="22"/>
          <w:lang w:eastAsia="es-MX"/>
        </w:rPr>
        <w:t xml:space="preserve"> le otorga el carácter de reservada o confidencial.</w:t>
      </w:r>
    </w:p>
    <w:p w:rsidR="007B4FF6" w:rsidRDefault="007B4FF6" w:rsidP="007B4FF6">
      <w:pPr>
        <w:autoSpaceDE w:val="0"/>
        <w:autoSpaceDN w:val="0"/>
        <w:adjustRightInd w:val="0"/>
        <w:spacing w:before="160" w:after="160"/>
        <w:ind w:left="709" w:right="709"/>
        <w:contextualSpacing/>
        <w:jc w:val="both"/>
        <w:rPr>
          <w:rFonts w:ascii="Palatino Linotype" w:hAnsi="Palatino Linotype" w:cs="Arial"/>
          <w:bCs/>
          <w:i/>
          <w:noProof/>
          <w:sz w:val="22"/>
          <w:szCs w:val="22"/>
        </w:rPr>
      </w:pPr>
      <w:r>
        <w:rPr>
          <w:rFonts w:ascii="Palatino Linotype" w:hAnsi="Palatino Linotype" w:cs="Arial"/>
          <w:i/>
          <w:sz w:val="22"/>
          <w:szCs w:val="22"/>
          <w:lang w:eastAsia="es-MX"/>
        </w:rPr>
        <w:lastRenderedPageBreak/>
        <w:t xml:space="preserve">Para </w:t>
      </w:r>
      <w:r>
        <w:rPr>
          <w:rFonts w:ascii="Palatino Linotype" w:hAnsi="Palatino Linotype" w:cs="Arial"/>
          <w:bCs/>
          <w:i/>
          <w:noProof/>
          <w:sz w:val="22"/>
          <w:szCs w:val="22"/>
        </w:rPr>
        <w:t xml:space="preserve">motivar la clasificación se deberán señalar las razones o circunstancias especiales que lo </w:t>
      </w:r>
      <w:r>
        <w:rPr>
          <w:rFonts w:ascii="Palatino Linotype" w:hAnsi="Palatino Linotype" w:cs="Arial"/>
          <w:i/>
          <w:sz w:val="22"/>
          <w:szCs w:val="22"/>
          <w:lang w:eastAsia="es-MX"/>
        </w:rPr>
        <w:t>llevaron</w:t>
      </w:r>
      <w:r>
        <w:rPr>
          <w:rFonts w:ascii="Palatino Linotype" w:hAnsi="Palatino Linotype" w:cs="Arial"/>
          <w:bCs/>
          <w:i/>
          <w:noProof/>
          <w:sz w:val="22"/>
          <w:szCs w:val="22"/>
        </w:rPr>
        <w:t xml:space="preserve"> a concluir que el caso particular se ajusta al supuesto previsto por la norma legal invocada como fundamento.</w:t>
      </w:r>
    </w:p>
    <w:p w:rsidR="007B4FF6" w:rsidRDefault="007B4FF6" w:rsidP="007B4FF6">
      <w:pPr>
        <w:autoSpaceDE w:val="0"/>
        <w:autoSpaceDN w:val="0"/>
        <w:adjustRightInd w:val="0"/>
        <w:spacing w:before="160" w:after="160"/>
        <w:ind w:left="709" w:right="709"/>
        <w:contextualSpacing/>
        <w:jc w:val="both"/>
        <w:rPr>
          <w:rFonts w:ascii="Palatino Linotype" w:hAnsi="Palatino Linotype" w:cs="Arial"/>
          <w:bCs/>
          <w:i/>
          <w:noProof/>
          <w:sz w:val="22"/>
          <w:szCs w:val="22"/>
        </w:rPr>
      </w:pPr>
      <w:r>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Pr>
          <w:rFonts w:ascii="Palatino Linotype" w:hAnsi="Palatino Linotype" w:cs="Arial"/>
          <w:i/>
          <w:sz w:val="22"/>
          <w:szCs w:val="22"/>
          <w:lang w:eastAsia="es-MX"/>
        </w:rPr>
        <w:t>de</w:t>
      </w:r>
      <w:r>
        <w:rPr>
          <w:rFonts w:ascii="Palatino Linotype" w:hAnsi="Palatino Linotype" w:cs="Arial"/>
          <w:bCs/>
          <w:i/>
          <w:noProof/>
          <w:sz w:val="22"/>
          <w:szCs w:val="22"/>
        </w:rPr>
        <w:t xml:space="preserve"> </w:t>
      </w:r>
      <w:r>
        <w:rPr>
          <w:rFonts w:ascii="Palatino Linotype" w:hAnsi="Palatino Linotype" w:cs="Arial"/>
          <w:i/>
          <w:sz w:val="22"/>
          <w:szCs w:val="22"/>
          <w:lang w:eastAsia="es-MX"/>
        </w:rPr>
        <w:t>reserva</w:t>
      </w:r>
      <w:r>
        <w:rPr>
          <w:rFonts w:ascii="Palatino Linotype" w:hAnsi="Palatino Linotype" w:cs="Arial"/>
          <w:bCs/>
          <w:i/>
          <w:noProof/>
          <w:sz w:val="22"/>
          <w:szCs w:val="22"/>
        </w:rPr>
        <w:t>.</w:t>
      </w:r>
    </w:p>
    <w:p w:rsidR="007B4FF6" w:rsidRDefault="007B4FF6" w:rsidP="007B4FF6">
      <w:pPr>
        <w:autoSpaceDE w:val="0"/>
        <w:autoSpaceDN w:val="0"/>
        <w:adjustRightInd w:val="0"/>
        <w:spacing w:before="160" w:after="160"/>
        <w:ind w:left="709" w:right="709"/>
        <w:contextualSpacing/>
        <w:jc w:val="both"/>
        <w:rPr>
          <w:rFonts w:ascii="Palatino Linotype" w:hAnsi="Palatino Linotype" w:cs="Arial"/>
          <w:bCs/>
          <w:i/>
          <w:noProof/>
          <w:sz w:val="22"/>
          <w:szCs w:val="22"/>
        </w:rPr>
      </w:pPr>
      <w:r>
        <w:rPr>
          <w:rFonts w:ascii="Palatino Linotype" w:hAnsi="Palatino Linotype" w:cs="Arial"/>
          <w:i/>
          <w:sz w:val="22"/>
          <w:szCs w:val="22"/>
          <w:lang w:eastAsia="es-MX"/>
        </w:rPr>
        <w:t>Tratándose</w:t>
      </w:r>
      <w:r>
        <w:rPr>
          <w:rFonts w:ascii="Palatino Linotype" w:hAnsi="Palatino Linotype" w:cs="Arial"/>
          <w:bCs/>
          <w:i/>
          <w:noProof/>
          <w:sz w:val="22"/>
          <w:szCs w:val="22"/>
        </w:rPr>
        <w:t xml:space="preserve"> de información clasificada como confidencial respecto de la cual se haya </w:t>
      </w:r>
      <w:r>
        <w:rPr>
          <w:rFonts w:ascii="Palatino Linotype" w:hAnsi="Palatino Linotype" w:cs="Arial"/>
          <w:i/>
          <w:sz w:val="22"/>
          <w:szCs w:val="22"/>
          <w:lang w:eastAsia="es-MX"/>
        </w:rPr>
        <w:t>determinado</w:t>
      </w:r>
      <w:r>
        <w:rPr>
          <w:rFonts w:ascii="Palatino Linotype" w:hAnsi="Palatino Linotype" w:cs="Arial"/>
          <w:bCs/>
          <w:i/>
          <w:noProof/>
          <w:sz w:val="22"/>
          <w:szCs w:val="22"/>
        </w:rPr>
        <w:t xml:space="preserve"> </w:t>
      </w:r>
      <w:r>
        <w:rPr>
          <w:rFonts w:ascii="Palatino Linotype" w:hAnsi="Palatino Linotype" w:cs="Arial"/>
          <w:i/>
          <w:sz w:val="22"/>
          <w:szCs w:val="22"/>
          <w:lang w:eastAsia="es-MX"/>
        </w:rPr>
        <w:t>su</w:t>
      </w:r>
      <w:r>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rsidR="007B4FF6" w:rsidRDefault="007B4FF6" w:rsidP="007B4FF6">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bCs/>
          <w:i/>
          <w:noProof/>
          <w:sz w:val="22"/>
          <w:szCs w:val="22"/>
        </w:rPr>
        <w:t>Los documentos contenidos</w:t>
      </w:r>
      <w:r>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rsidR="007B4FF6" w:rsidRDefault="007B4FF6" w:rsidP="007B4FF6">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Noveno.</w:t>
      </w:r>
      <w:r>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7B4FF6" w:rsidRDefault="007B4FF6" w:rsidP="007B4FF6">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Décimo.</w:t>
      </w:r>
      <w:r>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Pr>
          <w:rFonts w:ascii="Palatino Linotype" w:hAnsi="Palatino Linotype" w:cs="Arial"/>
          <w:i/>
          <w:sz w:val="22"/>
          <w:szCs w:val="22"/>
        </w:rPr>
        <w:t>documentos</w:t>
      </w:r>
      <w:r>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7B4FF6" w:rsidRDefault="007B4FF6" w:rsidP="007B4FF6">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Pr>
          <w:rFonts w:ascii="Palatino Linotype" w:hAnsi="Palatino Linotype" w:cs="Arial"/>
          <w:i/>
          <w:sz w:val="22"/>
          <w:szCs w:val="22"/>
        </w:rPr>
        <w:t>que</w:t>
      </w:r>
      <w:r>
        <w:rPr>
          <w:rFonts w:ascii="Palatino Linotype" w:hAnsi="Palatino Linotype" w:cs="Arial"/>
          <w:i/>
          <w:sz w:val="22"/>
          <w:szCs w:val="22"/>
          <w:lang w:eastAsia="es-MX"/>
        </w:rPr>
        <w:t xml:space="preserve"> rija la actuación del sujeto obligado.</w:t>
      </w:r>
    </w:p>
    <w:p w:rsidR="007B4FF6" w:rsidRDefault="007B4FF6" w:rsidP="007B4FF6">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Décimo primero.</w:t>
      </w:r>
      <w:r>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7B4FF6" w:rsidRDefault="007B4FF6" w:rsidP="007B4FF6">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rsidR="007B4FF6" w:rsidRDefault="007B4FF6" w:rsidP="007B4FF6">
      <w:pPr>
        <w:ind w:left="709" w:right="709"/>
        <w:contextualSpacing/>
        <w:jc w:val="center"/>
        <w:rPr>
          <w:rFonts w:ascii="Palatino Linotype" w:hAnsi="Palatino Linotype" w:cs="Arial"/>
          <w:b/>
          <w:i/>
          <w:sz w:val="22"/>
          <w:szCs w:val="22"/>
          <w:lang w:eastAsia="es-MX"/>
        </w:rPr>
      </w:pPr>
      <w:r>
        <w:rPr>
          <w:rFonts w:ascii="Palatino Linotype" w:hAnsi="Palatino Linotype" w:cs="Arial"/>
          <w:b/>
          <w:i/>
          <w:sz w:val="22"/>
          <w:szCs w:val="22"/>
          <w:lang w:eastAsia="es-MX"/>
        </w:rPr>
        <w:t>CAPÍTULO VIII</w:t>
      </w:r>
    </w:p>
    <w:p w:rsidR="007B4FF6" w:rsidRDefault="007B4FF6" w:rsidP="007B4FF6">
      <w:pPr>
        <w:ind w:left="709" w:right="709"/>
        <w:contextualSpacing/>
        <w:jc w:val="center"/>
        <w:rPr>
          <w:rFonts w:ascii="Palatino Linotype" w:hAnsi="Palatino Linotype" w:cs="Arial"/>
          <w:b/>
          <w:i/>
          <w:sz w:val="22"/>
          <w:szCs w:val="22"/>
          <w:lang w:eastAsia="es-MX"/>
        </w:rPr>
      </w:pPr>
      <w:r>
        <w:rPr>
          <w:rFonts w:ascii="Palatino Linotype" w:hAnsi="Palatino Linotype" w:cs="Arial"/>
          <w:b/>
          <w:i/>
          <w:sz w:val="22"/>
          <w:szCs w:val="22"/>
          <w:lang w:eastAsia="es-MX"/>
        </w:rPr>
        <w:t>DE LA LEYENDA DE CLASIFICACIÓN</w:t>
      </w:r>
    </w:p>
    <w:p w:rsidR="007B4FF6" w:rsidRDefault="007B4FF6" w:rsidP="007B4FF6">
      <w:pPr>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 xml:space="preserve">Quincuagésimo. </w:t>
      </w:r>
      <w:r>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Pr>
          <w:rFonts w:ascii="Palatino Linotype" w:hAnsi="Palatino Linotype" w:cs="Arial"/>
          <w:i/>
          <w:sz w:val="22"/>
          <w:szCs w:val="22"/>
          <w:lang w:eastAsia="es-MX"/>
        </w:rPr>
        <w:t xml:space="preserve"> para señalar la clasificación de documentos o expedientes, sin perjuicio de que establezcan los propios.</w:t>
      </w:r>
    </w:p>
    <w:p w:rsidR="007B4FF6" w:rsidRDefault="007B4FF6" w:rsidP="007B4FF6">
      <w:pPr>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rsidR="007B4FF6" w:rsidRDefault="007B4FF6" w:rsidP="007B4FF6">
      <w:pPr>
        <w:spacing w:before="160" w:after="160"/>
        <w:ind w:left="709" w:right="709"/>
        <w:jc w:val="both"/>
        <w:rPr>
          <w:rFonts w:ascii="Palatino Linotype" w:hAnsi="Palatino Linotype" w:cs="Arial"/>
          <w:i/>
          <w:sz w:val="22"/>
          <w:szCs w:val="22"/>
          <w:lang w:eastAsia="es-MX"/>
        </w:rPr>
      </w:pPr>
      <w:r>
        <w:rPr>
          <w:rFonts w:ascii="Palatino Linotype" w:hAnsi="Palatino Linotype" w:cs="Arial"/>
          <w:b/>
          <w:i/>
          <w:sz w:val="22"/>
          <w:szCs w:val="22"/>
          <w:lang w:eastAsia="es-MX"/>
        </w:rPr>
        <w:t xml:space="preserve">Quincuagésimo tercero. </w:t>
      </w:r>
      <w:r>
        <w:rPr>
          <w:rFonts w:ascii="Palatino Linotype" w:hAnsi="Palatino Linotype" w:cs="Arial"/>
          <w:b/>
          <w:i/>
          <w:sz w:val="22"/>
          <w:szCs w:val="22"/>
          <w:u w:val="single"/>
          <w:lang w:eastAsia="es-MX"/>
        </w:rPr>
        <w:t>El formato para señalar la clasificación parcial de un documento</w:t>
      </w:r>
      <w:r>
        <w:rPr>
          <w:rFonts w:ascii="Palatino Linotype" w:hAnsi="Palatino Linotype" w:cs="Arial"/>
          <w:i/>
          <w:sz w:val="22"/>
          <w:szCs w:val="22"/>
          <w:lang w:eastAsia="es-MX"/>
        </w:rPr>
        <w:t>, es el siguiente:</w:t>
      </w:r>
    </w:p>
    <w:tbl>
      <w:tblPr>
        <w:tblStyle w:val="Tablaconcuadrcula"/>
        <w:tblW w:w="0" w:type="auto"/>
        <w:jc w:val="center"/>
        <w:tblInd w:w="0" w:type="dxa"/>
        <w:tblLook w:val="04A0" w:firstRow="1" w:lastRow="0" w:firstColumn="1" w:lastColumn="0" w:noHBand="0" w:noVBand="1"/>
      </w:tblPr>
      <w:tblGrid>
        <w:gridCol w:w="1159"/>
        <w:gridCol w:w="1990"/>
        <w:gridCol w:w="4531"/>
      </w:tblGrid>
      <w:tr w:rsidR="007B4FF6" w:rsidTr="007B4FF6">
        <w:trPr>
          <w:jc w:val="center"/>
        </w:trPr>
        <w:tc>
          <w:tcPr>
            <w:tcW w:w="1129" w:type="dxa"/>
            <w:tcBorders>
              <w:top w:val="nil"/>
              <w:left w:val="nil"/>
              <w:bottom w:val="single" w:sz="4" w:space="0" w:color="auto"/>
              <w:right w:val="single" w:sz="4" w:space="0" w:color="auto"/>
            </w:tcBorders>
          </w:tcPr>
          <w:p w:rsidR="007B4FF6" w:rsidRDefault="007B4FF6" w:rsidP="007B4FF6">
            <w:pPr>
              <w:jc w:val="both"/>
              <w:rPr>
                <w:rFonts w:ascii="Palatino Linotype" w:hAnsi="Palatino Linotype" w:cs="Arial"/>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7B4FF6" w:rsidRDefault="007B4FF6" w:rsidP="007B4FF6">
            <w:pPr>
              <w:jc w:val="center"/>
              <w:rPr>
                <w:rFonts w:ascii="Palatino Linotype" w:hAnsi="Palatino Linotype"/>
                <w:b/>
                <w:i/>
              </w:rPr>
            </w:pPr>
            <w:r>
              <w:rPr>
                <w:rFonts w:ascii="Palatino Linotype" w:hAnsi="Palatino Linotype"/>
                <w:b/>
                <w:i/>
              </w:rPr>
              <w:t>Concepto</w:t>
            </w:r>
          </w:p>
        </w:tc>
        <w:tc>
          <w:tcPr>
            <w:tcW w:w="4531" w:type="dxa"/>
            <w:tcBorders>
              <w:top w:val="single" w:sz="4" w:space="0" w:color="auto"/>
              <w:left w:val="single" w:sz="4" w:space="0" w:color="auto"/>
              <w:bottom w:val="single" w:sz="4" w:space="0" w:color="auto"/>
              <w:right w:val="single" w:sz="4" w:space="0" w:color="auto"/>
            </w:tcBorders>
            <w:hideMark/>
          </w:tcPr>
          <w:p w:rsidR="007B4FF6" w:rsidRDefault="007B4FF6" w:rsidP="007B4FF6">
            <w:pPr>
              <w:jc w:val="center"/>
              <w:rPr>
                <w:rFonts w:ascii="Palatino Linotype" w:hAnsi="Palatino Linotype"/>
                <w:b/>
                <w:i/>
              </w:rPr>
            </w:pPr>
            <w:r>
              <w:rPr>
                <w:rFonts w:ascii="Palatino Linotype" w:hAnsi="Palatino Linotype"/>
                <w:b/>
                <w:i/>
              </w:rPr>
              <w:t>Dónde:</w:t>
            </w:r>
          </w:p>
        </w:tc>
      </w:tr>
      <w:tr w:rsidR="007B4FF6" w:rsidTr="007B4FF6">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rsidR="007B4FF6" w:rsidRDefault="007B4FF6" w:rsidP="007B4FF6">
            <w:pPr>
              <w:jc w:val="center"/>
              <w:rPr>
                <w:rFonts w:ascii="Palatino Linotype" w:hAnsi="Palatino Linotype" w:cs="Arial"/>
                <w:b/>
                <w:i/>
                <w:lang w:eastAsia="es-MX"/>
              </w:rPr>
            </w:pPr>
            <w:r>
              <w:rPr>
                <w:rFonts w:ascii="Palatino Linotype" w:hAnsi="Palatino Linotype" w:cs="Arial"/>
                <w:b/>
                <w:i/>
                <w:lang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rsidR="007B4FF6" w:rsidRDefault="007B4FF6" w:rsidP="007B4FF6">
            <w:pPr>
              <w:jc w:val="center"/>
              <w:rPr>
                <w:rFonts w:ascii="Palatino Linotype" w:hAnsi="Palatino Linotype" w:cs="Arial"/>
                <w:i/>
                <w:lang w:eastAsia="es-MX"/>
              </w:rPr>
            </w:pPr>
            <w:r>
              <w:rPr>
                <w:rFonts w:ascii="Palatino Linotype" w:hAnsi="Palatino Linotype" w:cs="Arial"/>
                <w:i/>
                <w:lang w:eastAsia="es-MX"/>
              </w:rPr>
              <w:t>Fecha de clasificación</w:t>
            </w:r>
          </w:p>
        </w:tc>
        <w:tc>
          <w:tcPr>
            <w:tcW w:w="4531" w:type="dxa"/>
            <w:tcBorders>
              <w:top w:val="single" w:sz="4" w:space="0" w:color="auto"/>
              <w:left w:val="single" w:sz="4" w:space="0" w:color="auto"/>
              <w:bottom w:val="single" w:sz="4" w:space="0" w:color="auto"/>
              <w:right w:val="single" w:sz="4" w:space="0" w:color="auto"/>
            </w:tcBorders>
            <w:hideMark/>
          </w:tcPr>
          <w:p w:rsidR="007B4FF6" w:rsidRDefault="007B4FF6" w:rsidP="007B4FF6">
            <w:pPr>
              <w:jc w:val="both"/>
              <w:rPr>
                <w:rFonts w:ascii="Palatino Linotype" w:hAnsi="Palatino Linotype" w:cs="Arial"/>
                <w:i/>
                <w:lang w:eastAsia="es-MX"/>
              </w:rPr>
            </w:pPr>
            <w:r>
              <w:rPr>
                <w:rFonts w:ascii="Palatino Linotype" w:hAnsi="Palatino Linotype" w:cs="Arial"/>
                <w:i/>
                <w:lang w:eastAsia="es-MX"/>
              </w:rPr>
              <w:t>Se anotará la fecha en la que el Comité de Transparencia confirmó la clasificación del documento, en su caso.</w:t>
            </w:r>
          </w:p>
        </w:tc>
      </w:tr>
      <w:tr w:rsidR="007B4FF6" w:rsidTr="007B4FF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B4FF6" w:rsidRDefault="007B4FF6" w:rsidP="007B4FF6">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7B4FF6" w:rsidRDefault="007B4FF6" w:rsidP="007B4FF6">
            <w:pPr>
              <w:jc w:val="center"/>
              <w:rPr>
                <w:rFonts w:ascii="Palatino Linotype" w:hAnsi="Palatino Linotype" w:cs="Arial"/>
                <w:i/>
                <w:lang w:eastAsia="es-MX"/>
              </w:rPr>
            </w:pPr>
            <w:r>
              <w:rPr>
                <w:rFonts w:ascii="Palatino Linotype" w:hAnsi="Palatino Linotype" w:cs="Arial"/>
                <w:i/>
                <w:lang w:eastAsia="es-MX"/>
              </w:rPr>
              <w:t>Área</w:t>
            </w:r>
          </w:p>
        </w:tc>
        <w:tc>
          <w:tcPr>
            <w:tcW w:w="4531" w:type="dxa"/>
            <w:tcBorders>
              <w:top w:val="single" w:sz="4" w:space="0" w:color="auto"/>
              <w:left w:val="single" w:sz="4" w:space="0" w:color="auto"/>
              <w:bottom w:val="single" w:sz="4" w:space="0" w:color="auto"/>
              <w:right w:val="single" w:sz="4" w:space="0" w:color="auto"/>
            </w:tcBorders>
            <w:hideMark/>
          </w:tcPr>
          <w:p w:rsidR="007B4FF6" w:rsidRDefault="007B4FF6" w:rsidP="007B4FF6">
            <w:pPr>
              <w:jc w:val="both"/>
              <w:rPr>
                <w:rFonts w:ascii="Palatino Linotype" w:hAnsi="Palatino Linotype" w:cs="Arial"/>
                <w:i/>
                <w:lang w:eastAsia="es-MX"/>
              </w:rPr>
            </w:pPr>
            <w:r>
              <w:rPr>
                <w:rFonts w:ascii="Palatino Linotype" w:hAnsi="Palatino Linotype" w:cs="Arial"/>
                <w:i/>
                <w:lang w:eastAsia="es-MX"/>
              </w:rPr>
              <w:t>Se señalará el nombre del área del cual es titular quien clasifica.</w:t>
            </w:r>
          </w:p>
        </w:tc>
      </w:tr>
      <w:tr w:rsidR="007B4FF6" w:rsidTr="007B4FF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B4FF6" w:rsidRDefault="007B4FF6" w:rsidP="007B4FF6">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7B4FF6" w:rsidRDefault="007B4FF6" w:rsidP="007B4FF6">
            <w:pPr>
              <w:jc w:val="center"/>
              <w:rPr>
                <w:rFonts w:ascii="Palatino Linotype" w:hAnsi="Palatino Linotype" w:cs="Arial"/>
                <w:i/>
                <w:lang w:eastAsia="es-MX"/>
              </w:rPr>
            </w:pPr>
            <w:r>
              <w:rPr>
                <w:rFonts w:ascii="Palatino Linotype" w:hAnsi="Palatino Linotype" w:cs="Arial"/>
                <w:i/>
                <w:lang w:eastAsia="es-MX"/>
              </w:rPr>
              <w:t>Información reservada</w:t>
            </w:r>
          </w:p>
        </w:tc>
        <w:tc>
          <w:tcPr>
            <w:tcW w:w="4531" w:type="dxa"/>
            <w:tcBorders>
              <w:top w:val="single" w:sz="4" w:space="0" w:color="auto"/>
              <w:left w:val="single" w:sz="4" w:space="0" w:color="auto"/>
              <w:bottom w:val="single" w:sz="4" w:space="0" w:color="auto"/>
              <w:right w:val="single" w:sz="4" w:space="0" w:color="auto"/>
            </w:tcBorders>
            <w:hideMark/>
          </w:tcPr>
          <w:p w:rsidR="007B4FF6" w:rsidRDefault="007B4FF6" w:rsidP="007B4FF6">
            <w:pPr>
              <w:jc w:val="both"/>
              <w:rPr>
                <w:rFonts w:ascii="Palatino Linotype" w:hAnsi="Palatino Linotype" w:cs="Arial"/>
                <w:i/>
                <w:lang w:eastAsia="es-MX"/>
              </w:rPr>
            </w:pPr>
            <w:r>
              <w:rPr>
                <w:rFonts w:ascii="Palatino Linotype" w:hAnsi="Palatino Linotype" w:cs="Arial"/>
                <w:i/>
                <w:lang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7B4FF6" w:rsidTr="007B4FF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B4FF6" w:rsidRDefault="007B4FF6" w:rsidP="007B4FF6">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7B4FF6" w:rsidRDefault="007B4FF6" w:rsidP="007B4FF6">
            <w:pPr>
              <w:jc w:val="center"/>
              <w:rPr>
                <w:rFonts w:ascii="Palatino Linotype" w:hAnsi="Palatino Linotype" w:cs="Arial"/>
                <w:i/>
                <w:lang w:eastAsia="es-MX"/>
              </w:rPr>
            </w:pPr>
            <w:r>
              <w:rPr>
                <w:rFonts w:ascii="Palatino Linotype" w:hAnsi="Palatino Linotype" w:cs="Arial"/>
                <w:i/>
                <w:lang w:eastAsia="es-MX"/>
              </w:rPr>
              <w:t>Periodo de reserva</w:t>
            </w:r>
          </w:p>
        </w:tc>
        <w:tc>
          <w:tcPr>
            <w:tcW w:w="4531" w:type="dxa"/>
            <w:tcBorders>
              <w:top w:val="single" w:sz="4" w:space="0" w:color="auto"/>
              <w:left w:val="single" w:sz="4" w:space="0" w:color="auto"/>
              <w:bottom w:val="single" w:sz="4" w:space="0" w:color="auto"/>
              <w:right w:val="single" w:sz="4" w:space="0" w:color="auto"/>
            </w:tcBorders>
            <w:hideMark/>
          </w:tcPr>
          <w:p w:rsidR="007B4FF6" w:rsidRDefault="007B4FF6" w:rsidP="007B4FF6">
            <w:pPr>
              <w:jc w:val="both"/>
              <w:rPr>
                <w:rFonts w:ascii="Palatino Linotype" w:hAnsi="Palatino Linotype" w:cs="Arial"/>
                <w:i/>
                <w:lang w:eastAsia="es-MX"/>
              </w:rPr>
            </w:pPr>
            <w:r>
              <w:rPr>
                <w:rFonts w:ascii="Palatino Linotype" w:hAnsi="Palatino Linotype" w:cs="Arial"/>
                <w:i/>
                <w:lang w:eastAsia="es-MX"/>
              </w:rPr>
              <w:t>Se anotará el número de años o meses por los que se mantendrá el documento o las partes del mismo como reservado.</w:t>
            </w:r>
          </w:p>
        </w:tc>
      </w:tr>
      <w:tr w:rsidR="007B4FF6" w:rsidTr="007B4FF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B4FF6" w:rsidRDefault="007B4FF6" w:rsidP="007B4FF6">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7B4FF6" w:rsidRDefault="007B4FF6" w:rsidP="007B4FF6">
            <w:pPr>
              <w:jc w:val="center"/>
              <w:rPr>
                <w:rFonts w:ascii="Palatino Linotype" w:hAnsi="Palatino Linotype" w:cs="Arial"/>
                <w:i/>
                <w:lang w:eastAsia="es-MX"/>
              </w:rPr>
            </w:pPr>
            <w:r>
              <w:rPr>
                <w:rFonts w:ascii="Palatino Linotype" w:hAnsi="Palatino Linotype" w:cs="Arial"/>
                <w:i/>
                <w:lang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rsidR="007B4FF6" w:rsidRDefault="007B4FF6" w:rsidP="007B4FF6">
            <w:pPr>
              <w:jc w:val="both"/>
              <w:rPr>
                <w:rFonts w:ascii="Palatino Linotype" w:hAnsi="Palatino Linotype" w:cs="Arial"/>
                <w:i/>
                <w:lang w:eastAsia="es-MX"/>
              </w:rPr>
            </w:pPr>
            <w:r>
              <w:rPr>
                <w:rFonts w:ascii="Palatino Linotype" w:hAnsi="Palatino Linotype" w:cs="Arial"/>
                <w:i/>
                <w:lang w:eastAsia="es-MX"/>
              </w:rPr>
              <w:t>Se señalará el nombre del ordenamiento, el o los artículos, fracción(es), párrafo(s) con base en los cuales se sustente la reserva.</w:t>
            </w:r>
          </w:p>
        </w:tc>
      </w:tr>
      <w:tr w:rsidR="007B4FF6" w:rsidTr="007B4FF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B4FF6" w:rsidRDefault="007B4FF6" w:rsidP="007B4FF6">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7B4FF6" w:rsidRDefault="007B4FF6" w:rsidP="007B4FF6">
            <w:pPr>
              <w:jc w:val="center"/>
              <w:rPr>
                <w:rFonts w:ascii="Palatino Linotype" w:hAnsi="Palatino Linotype" w:cs="Arial"/>
                <w:i/>
                <w:lang w:eastAsia="es-MX"/>
              </w:rPr>
            </w:pPr>
            <w:r>
              <w:rPr>
                <w:rFonts w:ascii="Palatino Linotype" w:hAnsi="Palatino Linotype" w:cs="Arial"/>
                <w:i/>
                <w:lang w:eastAsia="es-MX"/>
              </w:rPr>
              <w:t>Ampliación del periodo de reserva</w:t>
            </w:r>
          </w:p>
        </w:tc>
        <w:tc>
          <w:tcPr>
            <w:tcW w:w="4531" w:type="dxa"/>
            <w:tcBorders>
              <w:top w:val="single" w:sz="4" w:space="0" w:color="auto"/>
              <w:left w:val="single" w:sz="4" w:space="0" w:color="auto"/>
              <w:bottom w:val="single" w:sz="4" w:space="0" w:color="auto"/>
              <w:right w:val="single" w:sz="4" w:space="0" w:color="auto"/>
            </w:tcBorders>
            <w:hideMark/>
          </w:tcPr>
          <w:p w:rsidR="007B4FF6" w:rsidRDefault="007B4FF6" w:rsidP="007B4FF6">
            <w:pPr>
              <w:jc w:val="both"/>
              <w:rPr>
                <w:rFonts w:ascii="Palatino Linotype" w:hAnsi="Palatino Linotype" w:cs="Arial"/>
                <w:i/>
                <w:lang w:eastAsia="es-MX"/>
              </w:rPr>
            </w:pPr>
            <w:r>
              <w:rPr>
                <w:rFonts w:ascii="Palatino Linotype" w:hAnsi="Palatino Linotype" w:cs="Arial"/>
                <w:i/>
                <w:lang w:eastAsia="es-MX"/>
              </w:rPr>
              <w:t>En caso de haber solicitado la ampliación del periodo de reserva originalmente establecido, se deberá anotar el número de años o meses por los que se amplía la reserva.</w:t>
            </w:r>
          </w:p>
        </w:tc>
      </w:tr>
      <w:tr w:rsidR="007B4FF6" w:rsidTr="007B4FF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B4FF6" w:rsidRDefault="007B4FF6" w:rsidP="007B4FF6">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7B4FF6" w:rsidRDefault="007B4FF6" w:rsidP="007B4FF6">
            <w:pPr>
              <w:jc w:val="center"/>
              <w:rPr>
                <w:rFonts w:ascii="Palatino Linotype" w:hAnsi="Palatino Linotype" w:cs="Arial"/>
                <w:i/>
                <w:lang w:eastAsia="es-MX"/>
              </w:rPr>
            </w:pPr>
            <w:r>
              <w:rPr>
                <w:rFonts w:ascii="Palatino Linotype" w:hAnsi="Palatino Linotype" w:cs="Arial"/>
                <w:i/>
                <w:lang w:eastAsia="es-MX"/>
              </w:rPr>
              <w:t>Confidencial</w:t>
            </w:r>
          </w:p>
        </w:tc>
        <w:tc>
          <w:tcPr>
            <w:tcW w:w="4531" w:type="dxa"/>
            <w:tcBorders>
              <w:top w:val="single" w:sz="4" w:space="0" w:color="auto"/>
              <w:left w:val="single" w:sz="4" w:space="0" w:color="auto"/>
              <w:bottom w:val="single" w:sz="4" w:space="0" w:color="auto"/>
              <w:right w:val="single" w:sz="4" w:space="0" w:color="auto"/>
            </w:tcBorders>
            <w:hideMark/>
          </w:tcPr>
          <w:p w:rsidR="007B4FF6" w:rsidRDefault="007B4FF6" w:rsidP="007B4FF6">
            <w:pPr>
              <w:jc w:val="both"/>
              <w:rPr>
                <w:rFonts w:ascii="Palatino Linotype" w:hAnsi="Palatino Linotype" w:cs="Arial"/>
                <w:i/>
                <w:lang w:eastAsia="es-MX"/>
              </w:rPr>
            </w:pPr>
            <w:r>
              <w:rPr>
                <w:rFonts w:ascii="Palatino Linotype" w:hAnsi="Palatino Linotype" w:cs="Arial"/>
                <w:i/>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7B4FF6" w:rsidTr="007B4FF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B4FF6" w:rsidRDefault="007B4FF6" w:rsidP="007B4FF6">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7B4FF6" w:rsidRDefault="007B4FF6" w:rsidP="007B4FF6">
            <w:pPr>
              <w:jc w:val="center"/>
              <w:rPr>
                <w:rFonts w:ascii="Palatino Linotype" w:hAnsi="Palatino Linotype" w:cs="Arial"/>
                <w:i/>
                <w:lang w:eastAsia="es-MX"/>
              </w:rPr>
            </w:pPr>
            <w:r>
              <w:rPr>
                <w:rFonts w:ascii="Palatino Linotype" w:hAnsi="Palatino Linotype" w:cs="Arial"/>
                <w:i/>
                <w:lang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rsidR="007B4FF6" w:rsidRDefault="007B4FF6" w:rsidP="007B4FF6">
            <w:pPr>
              <w:jc w:val="both"/>
              <w:rPr>
                <w:rFonts w:ascii="Palatino Linotype" w:hAnsi="Palatino Linotype" w:cs="Arial"/>
                <w:i/>
                <w:lang w:eastAsia="es-MX"/>
              </w:rPr>
            </w:pPr>
            <w:r>
              <w:rPr>
                <w:rFonts w:ascii="Palatino Linotype" w:hAnsi="Palatino Linotype" w:cs="Arial"/>
                <w:i/>
                <w:lang w:eastAsia="es-MX"/>
              </w:rPr>
              <w:t>Se señalará el nombre del ordenamiento, el o los artículos, fracción(es), párrafo(s) con base en los cuales se sustente la confidencialidad.</w:t>
            </w:r>
          </w:p>
        </w:tc>
      </w:tr>
      <w:tr w:rsidR="007B4FF6" w:rsidTr="007B4FF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B4FF6" w:rsidRDefault="007B4FF6" w:rsidP="007B4FF6">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7B4FF6" w:rsidRDefault="007B4FF6" w:rsidP="007B4FF6">
            <w:pPr>
              <w:jc w:val="center"/>
              <w:rPr>
                <w:rFonts w:ascii="Palatino Linotype" w:hAnsi="Palatino Linotype" w:cs="Arial"/>
                <w:i/>
                <w:lang w:eastAsia="es-MX"/>
              </w:rPr>
            </w:pPr>
            <w:r>
              <w:rPr>
                <w:rFonts w:ascii="Palatino Linotype" w:hAnsi="Palatino Linotype" w:cs="Arial"/>
                <w:i/>
                <w:lang w:eastAsia="es-MX"/>
              </w:rPr>
              <w:t>Rúbrica del titular del área</w:t>
            </w:r>
          </w:p>
        </w:tc>
        <w:tc>
          <w:tcPr>
            <w:tcW w:w="4531" w:type="dxa"/>
            <w:tcBorders>
              <w:top w:val="single" w:sz="4" w:space="0" w:color="auto"/>
              <w:left w:val="single" w:sz="4" w:space="0" w:color="auto"/>
              <w:bottom w:val="single" w:sz="4" w:space="0" w:color="auto"/>
              <w:right w:val="single" w:sz="4" w:space="0" w:color="auto"/>
            </w:tcBorders>
            <w:hideMark/>
          </w:tcPr>
          <w:p w:rsidR="007B4FF6" w:rsidRDefault="007B4FF6" w:rsidP="007B4FF6">
            <w:pPr>
              <w:jc w:val="both"/>
              <w:rPr>
                <w:rFonts w:ascii="Palatino Linotype" w:hAnsi="Palatino Linotype" w:cs="Arial"/>
                <w:i/>
                <w:lang w:eastAsia="es-MX"/>
              </w:rPr>
            </w:pPr>
            <w:r>
              <w:rPr>
                <w:rFonts w:ascii="Palatino Linotype" w:hAnsi="Palatino Linotype" w:cs="Arial"/>
                <w:i/>
                <w:lang w:eastAsia="es-MX"/>
              </w:rPr>
              <w:t>Rúbrica autógrafa de quien clasifica.</w:t>
            </w:r>
          </w:p>
        </w:tc>
      </w:tr>
      <w:tr w:rsidR="007B4FF6" w:rsidTr="007B4FF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B4FF6" w:rsidRDefault="007B4FF6" w:rsidP="007B4FF6">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7B4FF6" w:rsidRDefault="007B4FF6" w:rsidP="007B4FF6">
            <w:pPr>
              <w:jc w:val="center"/>
              <w:rPr>
                <w:rFonts w:ascii="Palatino Linotype" w:hAnsi="Palatino Linotype" w:cs="Arial"/>
                <w:i/>
                <w:lang w:eastAsia="es-MX"/>
              </w:rPr>
            </w:pPr>
            <w:r>
              <w:rPr>
                <w:rFonts w:ascii="Palatino Linotype" w:hAnsi="Palatino Linotype" w:cs="Arial"/>
                <w:i/>
                <w:lang w:eastAsia="es-MX"/>
              </w:rPr>
              <w:t>Fecha de desclasificación</w:t>
            </w:r>
          </w:p>
        </w:tc>
        <w:tc>
          <w:tcPr>
            <w:tcW w:w="4531" w:type="dxa"/>
            <w:tcBorders>
              <w:top w:val="single" w:sz="4" w:space="0" w:color="auto"/>
              <w:left w:val="single" w:sz="4" w:space="0" w:color="auto"/>
              <w:bottom w:val="single" w:sz="4" w:space="0" w:color="auto"/>
              <w:right w:val="single" w:sz="4" w:space="0" w:color="auto"/>
            </w:tcBorders>
            <w:hideMark/>
          </w:tcPr>
          <w:p w:rsidR="007B4FF6" w:rsidRDefault="007B4FF6" w:rsidP="007B4FF6">
            <w:pPr>
              <w:jc w:val="both"/>
              <w:rPr>
                <w:rFonts w:ascii="Palatino Linotype" w:hAnsi="Palatino Linotype" w:cs="Arial"/>
                <w:i/>
                <w:lang w:eastAsia="es-MX"/>
              </w:rPr>
            </w:pPr>
            <w:r>
              <w:rPr>
                <w:rFonts w:ascii="Palatino Linotype" w:hAnsi="Palatino Linotype" w:cs="Arial"/>
                <w:i/>
                <w:lang w:eastAsia="es-MX"/>
              </w:rPr>
              <w:t>Se anotará la fecha en que se desclasifica el documento.</w:t>
            </w:r>
          </w:p>
        </w:tc>
      </w:tr>
      <w:tr w:rsidR="007B4FF6" w:rsidTr="007B4FF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B4FF6" w:rsidRDefault="007B4FF6" w:rsidP="007B4FF6">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7B4FF6" w:rsidRDefault="007B4FF6" w:rsidP="007B4FF6">
            <w:pPr>
              <w:jc w:val="center"/>
              <w:rPr>
                <w:rFonts w:ascii="Palatino Linotype" w:hAnsi="Palatino Linotype" w:cs="Arial"/>
                <w:i/>
                <w:lang w:eastAsia="es-MX"/>
              </w:rPr>
            </w:pPr>
            <w:r>
              <w:rPr>
                <w:rFonts w:ascii="Palatino Linotype" w:hAnsi="Palatino Linotype" w:cs="Arial"/>
                <w:i/>
                <w:lang w:eastAsia="es-MX"/>
              </w:rPr>
              <w:t>Rúbrica y cargo del servidor público</w:t>
            </w:r>
          </w:p>
        </w:tc>
        <w:tc>
          <w:tcPr>
            <w:tcW w:w="4531" w:type="dxa"/>
            <w:tcBorders>
              <w:top w:val="single" w:sz="4" w:space="0" w:color="auto"/>
              <w:left w:val="single" w:sz="4" w:space="0" w:color="auto"/>
              <w:bottom w:val="single" w:sz="4" w:space="0" w:color="auto"/>
              <w:right w:val="single" w:sz="4" w:space="0" w:color="auto"/>
            </w:tcBorders>
            <w:vAlign w:val="center"/>
            <w:hideMark/>
          </w:tcPr>
          <w:p w:rsidR="007B4FF6" w:rsidRDefault="007B4FF6" w:rsidP="007B4FF6">
            <w:pPr>
              <w:rPr>
                <w:rFonts w:ascii="Palatino Linotype" w:hAnsi="Palatino Linotype" w:cs="Arial"/>
                <w:i/>
                <w:lang w:eastAsia="es-MX"/>
              </w:rPr>
            </w:pPr>
            <w:r>
              <w:rPr>
                <w:rFonts w:ascii="Palatino Linotype" w:hAnsi="Palatino Linotype" w:cs="Arial"/>
                <w:i/>
                <w:lang w:eastAsia="es-MX"/>
              </w:rPr>
              <w:t>Rúbrica autógrafa de quien desclasifica.</w:t>
            </w:r>
          </w:p>
        </w:tc>
      </w:tr>
    </w:tbl>
    <w:p w:rsidR="007B4FF6" w:rsidRDefault="007B4FF6" w:rsidP="007B4FF6">
      <w:pPr>
        <w:autoSpaceDE w:val="0"/>
        <w:autoSpaceDN w:val="0"/>
        <w:adjustRightInd w:val="0"/>
        <w:spacing w:before="240" w:after="240" w:line="360" w:lineRule="auto"/>
        <w:ind w:right="51"/>
        <w:contextualSpacing/>
        <w:jc w:val="both"/>
        <w:rPr>
          <w:rFonts w:ascii="Palatino Linotype" w:hAnsi="Palatino Linotype" w:cs="Arial"/>
        </w:rPr>
      </w:pPr>
    </w:p>
    <w:p w:rsidR="007B4FF6" w:rsidRDefault="007B4FF6" w:rsidP="007B4FF6">
      <w:pPr>
        <w:autoSpaceDE w:val="0"/>
        <w:autoSpaceDN w:val="0"/>
        <w:adjustRightInd w:val="0"/>
        <w:spacing w:before="240" w:after="240" w:line="360" w:lineRule="auto"/>
        <w:contextualSpacing/>
        <w:jc w:val="both"/>
        <w:rPr>
          <w:rFonts w:ascii="Palatino Linotype" w:hAnsi="Palatino Linotype" w:cs="Arial"/>
        </w:rPr>
      </w:pPr>
      <w:r>
        <w:rPr>
          <w:rFonts w:ascii="Palatino Linotype" w:hAnsi="Palatino Linotype" w:cs="Arial"/>
        </w:rPr>
        <w:t>Efectivamente, cuando se clasifica información como confidencial es importante someterlo al Comité de Transparencia, quien debe confirmar, modificar o revocar la clasificación.</w:t>
      </w:r>
    </w:p>
    <w:p w:rsidR="008F4314" w:rsidRDefault="008F4314" w:rsidP="007B4FF6">
      <w:pPr>
        <w:autoSpaceDE w:val="0"/>
        <w:autoSpaceDN w:val="0"/>
        <w:adjustRightInd w:val="0"/>
        <w:spacing w:before="240" w:after="240" w:line="360" w:lineRule="auto"/>
        <w:contextualSpacing/>
        <w:jc w:val="both"/>
        <w:rPr>
          <w:rFonts w:ascii="Palatino Linotype" w:hAnsi="Palatino Linotype" w:cs="Arial"/>
        </w:rPr>
      </w:pPr>
    </w:p>
    <w:p w:rsidR="007B4FF6" w:rsidRDefault="007B4FF6" w:rsidP="007B4FF6">
      <w:pPr>
        <w:shd w:val="clear" w:color="auto" w:fill="FFFFFF"/>
        <w:spacing w:before="240" w:after="240" w:line="360" w:lineRule="auto"/>
        <w:ind w:right="51"/>
        <w:contextualSpacing/>
        <w:jc w:val="both"/>
        <w:rPr>
          <w:rFonts w:ascii="Palatino Linotype" w:hAnsi="Palatino Linotype"/>
          <w:lang w:val="es-MX" w:eastAsia="es-MX"/>
        </w:rPr>
      </w:pPr>
      <w:r>
        <w:rPr>
          <w:rFonts w:ascii="Palatino Linotype" w:hAnsi="Palatino Linotype"/>
          <w:lang w:eastAsia="es-MX"/>
        </w:rPr>
        <w:t xml:space="preserve">Por lo tanto, la entrega de documentos en su versión pública debe acompañarse necesariamente del Acuerdo del Comité de Transparencia que la sustente, en el que se expongan los fundamentos y razonamientos que llevaron al </w:t>
      </w:r>
      <w:r>
        <w:rPr>
          <w:rFonts w:ascii="Palatino Linotype" w:hAnsi="Palatino Linotype"/>
          <w:bCs/>
          <w:lang w:eastAsia="es-MX"/>
        </w:rPr>
        <w:t>Sujeto Obligado</w:t>
      </w:r>
      <w:r>
        <w:rPr>
          <w:rFonts w:ascii="Palatino Linotype" w:hAnsi="Palatino Linotype"/>
          <w:lang w:eastAsia="es-MX"/>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w:t>
      </w:r>
      <w:r>
        <w:rPr>
          <w:rFonts w:ascii="Palatino Linotype" w:hAnsi="Palatino Linotype"/>
          <w:lang w:val="es-MX" w:eastAsia="es-MX"/>
        </w:rPr>
        <w:t xml:space="preserve">por lo que el acuerdo respectivo, deberá hacerse del conocimiento del </w:t>
      </w:r>
      <w:r>
        <w:rPr>
          <w:rFonts w:ascii="Palatino Linotype" w:hAnsi="Palatino Linotype"/>
          <w:bCs/>
          <w:lang w:val="es-MX" w:eastAsia="es-MX"/>
        </w:rPr>
        <w:t>Recurrente</w:t>
      </w:r>
      <w:r>
        <w:rPr>
          <w:rFonts w:ascii="Palatino Linotype" w:hAnsi="Palatino Linotype"/>
          <w:lang w:val="es-MX" w:eastAsia="es-MX"/>
        </w:rPr>
        <w:t>.</w:t>
      </w:r>
    </w:p>
    <w:p w:rsidR="00AE3DFF" w:rsidRDefault="00AE3DFF" w:rsidP="00AE3DFF">
      <w:pPr>
        <w:spacing w:before="240" w:after="240" w:line="360" w:lineRule="auto"/>
        <w:contextualSpacing/>
        <w:jc w:val="both"/>
        <w:rPr>
          <w:rFonts w:ascii="Palatino Linotype" w:hAnsi="Palatino Linotype" w:cs="Arial"/>
        </w:rPr>
      </w:pPr>
    </w:p>
    <w:p w:rsidR="00425F15" w:rsidRDefault="00425F15" w:rsidP="00AE3DFF">
      <w:pPr>
        <w:spacing w:before="240" w:after="240" w:line="360" w:lineRule="auto"/>
        <w:contextualSpacing/>
        <w:jc w:val="both"/>
        <w:rPr>
          <w:rFonts w:ascii="Palatino Linotype" w:hAnsi="Palatino Linotype" w:cs="Arial"/>
        </w:rPr>
      </w:pPr>
      <w:r>
        <w:rPr>
          <w:rFonts w:ascii="Palatino Linotype" w:hAnsi="Palatino Linotype" w:cs="Arial"/>
        </w:rPr>
        <w:t xml:space="preserve">De este modo, como ha sido señalado en la presente resolución, en armonía entre los principios constitucionales de máxima publicidad y de protección de datos personales, la Ley de Transparencia y Acceso a la Información Pública del Estado de </w:t>
      </w:r>
      <w:r>
        <w:rPr>
          <w:rFonts w:ascii="Palatino Linotype" w:hAnsi="Palatino Linotype" w:cs="Arial"/>
        </w:rPr>
        <w:lastRenderedPageBreak/>
        <w:t>México y Municipios permite la elaboración de versiones públicas en las que se suprima aquella información relacionada con la vida privada de los servidores públicos.</w:t>
      </w:r>
    </w:p>
    <w:p w:rsidR="00AE3DFF" w:rsidRDefault="00AE3DFF" w:rsidP="00AE3DFF">
      <w:pPr>
        <w:spacing w:before="240" w:after="240" w:line="360" w:lineRule="auto"/>
        <w:contextualSpacing/>
        <w:jc w:val="both"/>
        <w:rPr>
          <w:rFonts w:ascii="Palatino Linotype" w:hAnsi="Palatino Linotype" w:cs="Arial"/>
        </w:rPr>
      </w:pPr>
    </w:p>
    <w:p w:rsidR="00DD33AE" w:rsidRDefault="00DD33AE" w:rsidP="00DD33AE">
      <w:pPr>
        <w:spacing w:before="240" w:after="240" w:line="360" w:lineRule="auto"/>
        <w:contextualSpacing/>
        <w:jc w:val="both"/>
        <w:rPr>
          <w:rFonts w:ascii="Palatino Linotype" w:hAnsi="Palatino Linotype" w:cs="Arial"/>
        </w:rPr>
      </w:pPr>
      <w:r>
        <w:rPr>
          <w:rFonts w:ascii="Palatino Linotype" w:hAnsi="Palatino Linotype" w:cs="Arial"/>
        </w:rPr>
        <w:t>Así, con fundamento en lo prescrito en los artículos 5 párrafos vigésimo</w:t>
      </w:r>
      <w:r w:rsidR="00AE3DFF">
        <w:rPr>
          <w:rFonts w:ascii="Palatino Linotype" w:hAnsi="Palatino Linotype" w:cs="Arial"/>
        </w:rPr>
        <w:t xml:space="preserve"> noveno, trigésimo y trigésimo primero</w:t>
      </w:r>
      <w:r>
        <w:rPr>
          <w:rFonts w:ascii="Palatino Linotype" w:hAnsi="Palatino Linotype" w:cs="Arial"/>
        </w:rPr>
        <w:t xml:space="preserve"> de la Constitución Política del Estado Libre y Soberano de México; 2, fracción II; 29, 36 fracciones I y II; 176, 178, 179, fracción VII, 181, 185 de la Ley de Transparencia y Acceso a la Información Pública del Estado de México y Municipios, este Pleno:</w:t>
      </w:r>
    </w:p>
    <w:p w:rsidR="00AE3DFF" w:rsidRDefault="00AE3DFF" w:rsidP="00DD33AE">
      <w:pPr>
        <w:spacing w:before="240" w:after="240" w:line="360" w:lineRule="auto"/>
        <w:contextualSpacing/>
        <w:jc w:val="both"/>
        <w:rPr>
          <w:rFonts w:ascii="Palatino Linotype" w:hAnsi="Palatino Linotype" w:cs="Arial"/>
        </w:rPr>
      </w:pPr>
    </w:p>
    <w:p w:rsidR="00DD33AE" w:rsidRDefault="00F2018E" w:rsidP="00F2018E">
      <w:pPr>
        <w:spacing w:before="240" w:after="240" w:line="360" w:lineRule="auto"/>
        <w:contextualSpacing/>
        <w:jc w:val="center"/>
        <w:rPr>
          <w:rFonts w:ascii="Palatino Linotype" w:hAnsi="Palatino Linotype" w:cs="Arial"/>
          <w:b/>
        </w:rPr>
      </w:pPr>
      <w:r>
        <w:rPr>
          <w:rFonts w:ascii="Palatino Linotype" w:hAnsi="Palatino Linotype" w:cs="Arial"/>
          <w:b/>
        </w:rPr>
        <w:t>III</w:t>
      </w:r>
      <w:r>
        <w:rPr>
          <w:rFonts w:ascii="Palatino Linotype" w:hAnsi="Palatino Linotype" w:cs="Arial"/>
          <w:b/>
        </w:rPr>
        <w:tab/>
      </w:r>
      <w:r w:rsidR="00DD33AE" w:rsidRPr="00F2018E">
        <w:rPr>
          <w:rFonts w:ascii="Palatino Linotype" w:hAnsi="Palatino Linotype" w:cs="Arial"/>
          <w:b/>
        </w:rPr>
        <w:t>R E S U E L V E:</w:t>
      </w:r>
    </w:p>
    <w:p w:rsidR="00F2018E" w:rsidRPr="00F2018E" w:rsidRDefault="00F2018E" w:rsidP="00F2018E">
      <w:pPr>
        <w:spacing w:before="240" w:after="240" w:line="360" w:lineRule="auto"/>
        <w:contextualSpacing/>
        <w:jc w:val="center"/>
        <w:rPr>
          <w:rFonts w:ascii="Palatino Linotype" w:hAnsi="Palatino Linotype" w:cs="Arial"/>
          <w:b/>
        </w:rPr>
      </w:pPr>
    </w:p>
    <w:p w:rsidR="008233A9" w:rsidRDefault="00F2018E" w:rsidP="008233A9">
      <w:pPr>
        <w:spacing w:before="240" w:after="240" w:line="360" w:lineRule="auto"/>
        <w:jc w:val="both"/>
        <w:rPr>
          <w:rFonts w:ascii="Palatino Linotype" w:eastAsia="Palatino Linotype" w:hAnsi="Palatino Linotype" w:cs="Palatino Linotype"/>
          <w:lang w:eastAsia="es-MX"/>
        </w:rPr>
      </w:pPr>
      <w:r w:rsidRPr="000818BF">
        <w:rPr>
          <w:rFonts w:ascii="Palatino Linotype" w:hAnsi="Palatino Linotype" w:cs="Arial"/>
          <w:b/>
        </w:rPr>
        <w:t xml:space="preserve">Primero. </w:t>
      </w:r>
      <w:r>
        <w:rPr>
          <w:rFonts w:ascii="Palatino Linotype" w:hAnsi="Palatino Linotype" w:cs="Arial"/>
          <w:lang w:val="es-ES_tradnl"/>
        </w:rPr>
        <w:t>Resultan</w:t>
      </w:r>
      <w:r w:rsidR="008F4314">
        <w:rPr>
          <w:rFonts w:ascii="Palatino Linotype" w:hAnsi="Palatino Linotype" w:cs="Arial"/>
          <w:lang w:val="es-ES_tradnl"/>
        </w:rPr>
        <w:t xml:space="preserve"> </w:t>
      </w:r>
      <w:r w:rsidRPr="000818BF">
        <w:rPr>
          <w:rFonts w:ascii="Palatino Linotype" w:hAnsi="Palatino Linotype" w:cs="Arial"/>
          <w:lang w:val="es-ES_tradnl"/>
        </w:rPr>
        <w:t xml:space="preserve">fundadas </w:t>
      </w:r>
      <w:r w:rsidRPr="000818BF">
        <w:rPr>
          <w:rFonts w:ascii="Palatino Linotype" w:eastAsia="Arial Unicode MS" w:hAnsi="Palatino Linotype" w:cs="Arial"/>
        </w:rPr>
        <w:t>las razones o motivos de i</w:t>
      </w:r>
      <w:r>
        <w:rPr>
          <w:rFonts w:ascii="Palatino Linotype" w:eastAsia="Arial Unicode MS" w:hAnsi="Palatino Linotype" w:cs="Arial"/>
        </w:rPr>
        <w:t>nconformidad hechos valer por la parte</w:t>
      </w:r>
      <w:r w:rsidRPr="000818BF">
        <w:rPr>
          <w:rFonts w:ascii="Palatino Linotype" w:eastAsia="Arial Unicode MS" w:hAnsi="Palatino Linotype" w:cs="Arial"/>
        </w:rPr>
        <w:t xml:space="preserve"> Recurrente, </w:t>
      </w:r>
      <w:r w:rsidR="008233A9">
        <w:rPr>
          <w:rFonts w:ascii="Palatino Linotype" w:eastAsia="Palatino Linotype" w:hAnsi="Palatino Linotype" w:cs="Palatino Linotype"/>
        </w:rPr>
        <w:t xml:space="preserve">en el recurso de revisión </w:t>
      </w:r>
      <w:r w:rsidR="00BC5493">
        <w:rPr>
          <w:rFonts w:ascii="Palatino Linotype" w:eastAsia="Palatino Linotype" w:hAnsi="Palatino Linotype" w:cs="Palatino Linotype"/>
          <w:b/>
        </w:rPr>
        <w:t>03694</w:t>
      </w:r>
      <w:r w:rsidR="004B7530">
        <w:rPr>
          <w:rFonts w:ascii="Palatino Linotype" w:eastAsia="Palatino Linotype" w:hAnsi="Palatino Linotype" w:cs="Palatino Linotype"/>
          <w:b/>
        </w:rPr>
        <w:t>/INFOEM/IP/RR/2021</w:t>
      </w:r>
      <w:r w:rsidR="008233A9">
        <w:rPr>
          <w:rFonts w:ascii="Palatino Linotype" w:eastAsia="Palatino Linotype" w:hAnsi="Palatino Linotype" w:cs="Palatino Linotype"/>
        </w:rPr>
        <w:t xml:space="preserve">; por lo que, en términos del considerando </w:t>
      </w:r>
      <w:r w:rsidR="008233A9">
        <w:rPr>
          <w:rFonts w:ascii="Palatino Linotype" w:eastAsia="Palatino Linotype" w:hAnsi="Palatino Linotype" w:cs="Palatino Linotype"/>
          <w:b/>
        </w:rPr>
        <w:t xml:space="preserve">Cuarto </w:t>
      </w:r>
      <w:r w:rsidR="008233A9">
        <w:rPr>
          <w:rFonts w:ascii="Palatino Linotype" w:eastAsia="Palatino Linotype" w:hAnsi="Palatino Linotype" w:cs="Palatino Linotype"/>
        </w:rPr>
        <w:t xml:space="preserve">de esta resolución, se </w:t>
      </w:r>
      <w:r w:rsidR="00834EA2">
        <w:rPr>
          <w:rFonts w:ascii="Palatino Linotype" w:eastAsia="Palatino Linotype" w:hAnsi="Palatino Linotype" w:cs="Palatino Linotype"/>
          <w:b/>
        </w:rPr>
        <w:t>MODIFICA</w:t>
      </w:r>
      <w:r w:rsidR="008233A9">
        <w:rPr>
          <w:rFonts w:ascii="Palatino Linotype" w:eastAsia="Palatino Linotype" w:hAnsi="Palatino Linotype" w:cs="Palatino Linotype"/>
          <w:b/>
        </w:rPr>
        <w:t xml:space="preserve"> </w:t>
      </w:r>
      <w:r w:rsidR="008233A9">
        <w:rPr>
          <w:rFonts w:ascii="Palatino Linotype" w:eastAsia="Palatino Linotype" w:hAnsi="Palatino Linotype" w:cs="Palatino Linotype"/>
        </w:rPr>
        <w:t>la respuesta emitida por el Sujeto Obligado.</w:t>
      </w:r>
    </w:p>
    <w:p w:rsidR="00F2018E" w:rsidRDefault="00F2018E" w:rsidP="00F2018E">
      <w:pPr>
        <w:spacing w:before="240" w:after="240" w:line="360" w:lineRule="auto"/>
        <w:ind w:right="49"/>
        <w:jc w:val="both"/>
        <w:rPr>
          <w:rFonts w:ascii="Palatino Linotype" w:hAnsi="Palatino Linotype" w:cs="Arial"/>
          <w:bCs/>
          <w:lang w:val="es-MX" w:eastAsia="en-US"/>
        </w:rPr>
      </w:pPr>
      <w:r w:rsidRPr="000818BF">
        <w:rPr>
          <w:rFonts w:ascii="Palatino Linotype" w:hAnsi="Palatino Linotype" w:cs="Arial"/>
          <w:b/>
          <w:bCs/>
          <w:lang w:val="es-MX" w:eastAsia="en-US"/>
        </w:rPr>
        <w:t xml:space="preserve">Segundo. </w:t>
      </w:r>
      <w:r w:rsidRPr="000818BF">
        <w:rPr>
          <w:rFonts w:ascii="Palatino Linotype" w:hAnsi="Palatino Linotype" w:cs="Arial"/>
          <w:lang w:val="es-MX" w:eastAsia="en-US"/>
        </w:rPr>
        <w:t xml:space="preserve">Se </w:t>
      </w:r>
      <w:r w:rsidRPr="000818BF">
        <w:rPr>
          <w:rFonts w:ascii="Palatino Linotype" w:hAnsi="Palatino Linotype" w:cs="Arial"/>
          <w:b/>
          <w:lang w:val="es-MX" w:eastAsia="en-US"/>
        </w:rPr>
        <w:t>Ordena</w:t>
      </w:r>
      <w:r w:rsidRPr="000818BF">
        <w:rPr>
          <w:rFonts w:ascii="Palatino Linotype" w:hAnsi="Palatino Linotype" w:cs="Arial"/>
          <w:b/>
          <w:bCs/>
          <w:lang w:val="es-MX" w:eastAsia="en-US"/>
        </w:rPr>
        <w:t xml:space="preserve"> </w:t>
      </w:r>
      <w:r w:rsidRPr="000818BF">
        <w:rPr>
          <w:rFonts w:ascii="Palatino Linotype" w:hAnsi="Palatino Linotype" w:cs="Arial"/>
          <w:bCs/>
          <w:lang w:val="es-MX" w:eastAsia="en-US"/>
        </w:rPr>
        <w:t xml:space="preserve">al Sujeto Obligado, </w:t>
      </w:r>
      <w:r>
        <w:rPr>
          <w:rFonts w:ascii="Palatino Linotype" w:hAnsi="Palatino Linotype" w:cs="Arial"/>
          <w:bCs/>
          <w:lang w:val="es-MX" w:eastAsia="en-US"/>
        </w:rPr>
        <w:t xml:space="preserve">a </w:t>
      </w:r>
      <w:r w:rsidR="008233A9">
        <w:rPr>
          <w:rFonts w:ascii="Palatino Linotype" w:hAnsi="Palatino Linotype" w:cs="Arial"/>
          <w:bCs/>
          <w:lang w:val="es-MX" w:eastAsia="en-US"/>
        </w:rPr>
        <w:t>que,</w:t>
      </w:r>
      <w:r>
        <w:rPr>
          <w:rFonts w:ascii="Palatino Linotype" w:hAnsi="Palatino Linotype" w:cs="Arial"/>
          <w:bCs/>
          <w:lang w:val="es-MX" w:eastAsia="en-US"/>
        </w:rPr>
        <w:t xml:space="preserve"> </w:t>
      </w:r>
      <w:r w:rsidRPr="000818BF">
        <w:rPr>
          <w:rFonts w:ascii="Palatino Linotype" w:hAnsi="Palatino Linotype" w:cs="Arial"/>
          <w:bCs/>
          <w:lang w:val="es-MX" w:eastAsia="en-US"/>
        </w:rPr>
        <w:t xml:space="preserve">en términos del considerando </w:t>
      </w:r>
      <w:r w:rsidRPr="000818BF">
        <w:rPr>
          <w:rFonts w:ascii="Palatino Linotype" w:hAnsi="Palatino Linotype" w:cs="Arial"/>
          <w:b/>
          <w:bCs/>
          <w:lang w:val="es-MX" w:eastAsia="en-US"/>
        </w:rPr>
        <w:t xml:space="preserve">Cuarto </w:t>
      </w:r>
      <w:r w:rsidRPr="000818BF">
        <w:rPr>
          <w:rFonts w:ascii="Palatino Linotype" w:hAnsi="Palatino Linotype" w:cs="Arial"/>
          <w:bCs/>
          <w:lang w:val="es-MX" w:eastAsia="en-US"/>
        </w:rPr>
        <w:t xml:space="preserve">y </w:t>
      </w:r>
      <w:r w:rsidRPr="000818BF">
        <w:rPr>
          <w:rFonts w:ascii="Palatino Linotype" w:hAnsi="Palatino Linotype" w:cs="Arial"/>
          <w:b/>
          <w:bCs/>
          <w:lang w:val="es-MX" w:eastAsia="en-US"/>
        </w:rPr>
        <w:t xml:space="preserve">Quinto </w:t>
      </w:r>
      <w:r w:rsidRPr="000818BF">
        <w:rPr>
          <w:rFonts w:ascii="Palatino Linotype" w:hAnsi="Palatino Linotype" w:cs="Arial"/>
          <w:bCs/>
          <w:lang w:val="es-MX" w:eastAsia="en-US"/>
        </w:rPr>
        <w:t xml:space="preserve">de esta resolución, </w:t>
      </w:r>
      <w:r w:rsidRPr="000818BF">
        <w:rPr>
          <w:rFonts w:ascii="Palatino Linotype" w:hAnsi="Palatino Linotype" w:cs="Arial"/>
        </w:rPr>
        <w:t xml:space="preserve">haga entrega al Recurrente </w:t>
      </w:r>
      <w:r w:rsidR="003F22DD">
        <w:rPr>
          <w:rFonts w:ascii="Palatino Linotype" w:hAnsi="Palatino Linotype" w:cs="Arial"/>
          <w:lang w:val="es-MX" w:eastAsia="en-US"/>
        </w:rPr>
        <w:t>vía Sistema de Acceso a la Información Mexiquense</w:t>
      </w:r>
      <w:r w:rsidRPr="000818BF">
        <w:rPr>
          <w:rFonts w:ascii="Palatino Linotype" w:hAnsi="Palatino Linotype" w:cs="Arial"/>
          <w:b/>
          <w:bCs/>
          <w:lang w:val="es-MX" w:eastAsia="en-US"/>
        </w:rPr>
        <w:t xml:space="preserve">, </w:t>
      </w:r>
      <w:r w:rsidRPr="000818BF">
        <w:rPr>
          <w:rFonts w:ascii="Palatino Linotype" w:hAnsi="Palatino Linotype" w:cs="Arial"/>
          <w:bCs/>
          <w:lang w:val="es-MX" w:eastAsia="en-US"/>
        </w:rPr>
        <w:t>en versión pública</w:t>
      </w:r>
      <w:r w:rsidR="00AE3DFF">
        <w:rPr>
          <w:rFonts w:ascii="Palatino Linotype" w:hAnsi="Palatino Linotype" w:cs="Arial"/>
          <w:bCs/>
          <w:lang w:val="es-MX" w:eastAsia="en-US"/>
        </w:rPr>
        <w:t xml:space="preserve"> de ser procedente</w:t>
      </w:r>
      <w:r w:rsidRPr="000818BF">
        <w:rPr>
          <w:rFonts w:ascii="Palatino Linotype" w:hAnsi="Palatino Linotype" w:cs="Arial"/>
          <w:bCs/>
          <w:lang w:val="es-MX" w:eastAsia="en-US"/>
        </w:rPr>
        <w:t xml:space="preserve">, </w:t>
      </w:r>
      <w:r w:rsidR="00AE3DFF">
        <w:rPr>
          <w:rFonts w:ascii="Palatino Linotype" w:hAnsi="Palatino Linotype" w:cs="Arial"/>
          <w:bCs/>
          <w:lang w:val="es-MX" w:eastAsia="en-US"/>
        </w:rPr>
        <w:t>de</w:t>
      </w:r>
      <w:r w:rsidR="00BA6515">
        <w:rPr>
          <w:rFonts w:ascii="Palatino Linotype" w:hAnsi="Palatino Linotype" w:cs="Arial"/>
          <w:bCs/>
          <w:lang w:val="es-MX" w:eastAsia="en-US"/>
        </w:rPr>
        <w:t xml:space="preserve"> los expedientes jurídicos en los que la administración municipal es parte, del 01 de enero de 2019 al 08 de junio de 2021, del </w:t>
      </w:r>
      <w:r w:rsidR="00BC5493">
        <w:rPr>
          <w:rFonts w:ascii="Palatino Linotype" w:hAnsi="Palatino Linotype" w:cs="Arial"/>
          <w:bCs/>
          <w:lang w:val="es-MX" w:eastAsia="en-US"/>
        </w:rPr>
        <w:t>documento en donde conste</w:t>
      </w:r>
      <w:r w:rsidR="001059EC">
        <w:rPr>
          <w:rFonts w:ascii="Palatino Linotype" w:hAnsi="Palatino Linotype" w:cs="Arial"/>
          <w:bCs/>
          <w:lang w:val="es-MX" w:eastAsia="en-US"/>
        </w:rPr>
        <w:t xml:space="preserve"> </w:t>
      </w:r>
      <w:r>
        <w:rPr>
          <w:rFonts w:ascii="Palatino Linotype" w:hAnsi="Palatino Linotype" w:cs="Arial"/>
          <w:bCs/>
          <w:lang w:val="es-MX" w:eastAsia="en-US"/>
        </w:rPr>
        <w:t>lo siguiente:</w:t>
      </w:r>
    </w:p>
    <w:p w:rsidR="003E25F1" w:rsidRDefault="00BA6515" w:rsidP="00BA6515">
      <w:pPr>
        <w:pStyle w:val="Prrafodelista"/>
        <w:numPr>
          <w:ilvl w:val="0"/>
          <w:numId w:val="5"/>
        </w:numPr>
        <w:tabs>
          <w:tab w:val="left" w:pos="993"/>
        </w:tabs>
        <w:spacing w:line="360" w:lineRule="auto"/>
        <w:ind w:right="567"/>
        <w:contextualSpacing/>
        <w:jc w:val="both"/>
        <w:rPr>
          <w:rFonts w:ascii="Palatino Linotype" w:hAnsi="Palatino Linotype"/>
          <w:b/>
          <w:bCs/>
          <w:color w:val="000000"/>
        </w:rPr>
      </w:pPr>
      <w:r>
        <w:rPr>
          <w:rFonts w:ascii="Palatino Linotype" w:hAnsi="Palatino Linotype"/>
          <w:b/>
          <w:bCs/>
          <w:color w:val="000000"/>
        </w:rPr>
        <w:t>El número de expediente, la (s) instancias o servidores públicos ante los que se lleva, las autoridades demandadas, así como los motivos.</w:t>
      </w:r>
    </w:p>
    <w:p w:rsidR="00F2018E" w:rsidRDefault="00F53239" w:rsidP="00A85C83">
      <w:pPr>
        <w:spacing w:after="240" w:line="360" w:lineRule="auto"/>
        <w:contextualSpacing/>
        <w:jc w:val="both"/>
        <w:rPr>
          <w:rFonts w:ascii="Palatino Linotype" w:hAnsi="Palatino Linotype"/>
        </w:rPr>
      </w:pPr>
      <w:r>
        <w:rPr>
          <w:rFonts w:ascii="Palatino Linotype" w:hAnsi="Palatino Linotype"/>
        </w:rPr>
        <w:lastRenderedPageBreak/>
        <w:t>De ser procedente, d</w:t>
      </w:r>
      <w:r w:rsidR="00F2018E">
        <w:rPr>
          <w:rFonts w:ascii="Palatino Linotype" w:hAnsi="Palatino Linotype"/>
        </w:rPr>
        <w:t>ebiendo</w:t>
      </w:r>
      <w:r w:rsidR="00F2018E" w:rsidRPr="00502959">
        <w:rPr>
          <w:rFonts w:ascii="Palatino Linotype" w:hAnsi="Palatino Linotype"/>
        </w:rPr>
        <w:t xml:space="preserve"> emitir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recurrente, mismo que igualmente hará de su conocimiento.</w:t>
      </w:r>
    </w:p>
    <w:p w:rsidR="00044C51" w:rsidRDefault="00044C51" w:rsidP="00A85C83">
      <w:pPr>
        <w:spacing w:after="240" w:line="360" w:lineRule="auto"/>
        <w:contextualSpacing/>
        <w:jc w:val="both"/>
        <w:rPr>
          <w:rFonts w:ascii="Palatino Linotype" w:hAnsi="Palatino Linotype"/>
        </w:rPr>
      </w:pPr>
    </w:p>
    <w:p w:rsidR="00F2018E" w:rsidRPr="000818BF" w:rsidRDefault="00F2018E" w:rsidP="00F2018E">
      <w:pPr>
        <w:spacing w:before="240" w:after="240" w:line="360" w:lineRule="auto"/>
        <w:ind w:right="49"/>
        <w:jc w:val="both"/>
        <w:rPr>
          <w:rFonts w:ascii="Palatino Linotype" w:eastAsia="MS Mincho" w:hAnsi="Palatino Linotype"/>
          <w:shd w:val="clear" w:color="auto" w:fill="FFFFFF"/>
          <w:lang w:val="es-ES_tradnl"/>
        </w:rPr>
      </w:pPr>
      <w:r w:rsidRPr="000818BF">
        <w:rPr>
          <w:rFonts w:ascii="Palatino Linotype" w:hAnsi="Palatino Linotype" w:cs="Arial"/>
          <w:b/>
          <w:bCs/>
          <w:shd w:val="clear" w:color="auto" w:fill="FFFFFF"/>
        </w:rPr>
        <w:t xml:space="preserve">Tercero. </w:t>
      </w:r>
      <w:r w:rsidR="004E09BF">
        <w:rPr>
          <w:rFonts w:ascii="Palatino Linotype" w:eastAsia="MS Mincho" w:hAnsi="Palatino Linotype" w:cs="Arial"/>
          <w:b/>
          <w:bCs/>
          <w:shd w:val="clear" w:color="auto" w:fill="FFFFFF"/>
          <w:lang w:val="es-ES_tradnl"/>
        </w:rPr>
        <w:t>Notifíquese</w:t>
      </w:r>
      <w:r w:rsidRPr="000818BF">
        <w:rPr>
          <w:rFonts w:ascii="Palatino Linotype" w:eastAsia="MS Mincho" w:hAnsi="Palatino Linotype" w:cs="Arial"/>
          <w:b/>
          <w:bCs/>
          <w:shd w:val="clear" w:color="auto" w:fill="FFFFFF"/>
          <w:lang w:val="es-ES_tradnl"/>
        </w:rPr>
        <w:t xml:space="preserve"> </w:t>
      </w:r>
      <w:r w:rsidRPr="000818BF">
        <w:rPr>
          <w:rFonts w:ascii="Palatino Linotype" w:hAnsi="Palatino Linotype" w:cs="Arial"/>
        </w:rPr>
        <w:t xml:space="preserve">la presente resolución, </w:t>
      </w:r>
      <w:r w:rsidRPr="000818BF">
        <w:rPr>
          <w:rFonts w:ascii="Palatino Linotype" w:hAnsi="Palatino Linotype" w:cs="Arial"/>
          <w:lang w:val="es-MX"/>
        </w:rPr>
        <w:t>al Responsable de la Unidad de Transparencia del Sujeto Obligado</w:t>
      </w:r>
      <w:r w:rsidRPr="000818BF">
        <w:rPr>
          <w:rFonts w:ascii="Palatino Linotype" w:eastAsia="MS Mincho" w:hAnsi="Palatino Linotype"/>
          <w:shd w:val="clear" w:color="auto" w:fill="FFFFFF"/>
          <w:lang w:val="es-ES_tradn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425F15" w:rsidRDefault="00F2018E" w:rsidP="00425F15">
      <w:pPr>
        <w:spacing w:before="240" w:after="240" w:line="360" w:lineRule="auto"/>
        <w:jc w:val="both"/>
        <w:rPr>
          <w:rFonts w:ascii="Palatino Linotype" w:hAnsi="Palatino Linotype"/>
        </w:rPr>
      </w:pPr>
      <w:r w:rsidRPr="000818BF">
        <w:rPr>
          <w:rFonts w:ascii="Palatino Linotype" w:hAnsi="Palatino Linotype" w:cs="Arial"/>
          <w:b/>
        </w:rPr>
        <w:t>Cuarto. Hágase del conocimiento</w:t>
      </w:r>
      <w:r w:rsidRPr="000818BF">
        <w:rPr>
          <w:rFonts w:ascii="Palatino Linotype" w:hAnsi="Palatino Linotype" w:cs="Arial"/>
        </w:rPr>
        <w:t xml:space="preserve"> del Recurrente</w:t>
      </w:r>
      <w:r w:rsidRPr="000818BF">
        <w:rPr>
          <w:rFonts w:ascii="Palatino Linotype" w:hAnsi="Palatino Linotype" w:cs="Arial"/>
          <w:b/>
        </w:rPr>
        <w:t>,</w:t>
      </w:r>
      <w:r w:rsidRPr="000818BF">
        <w:rPr>
          <w:rFonts w:ascii="Palatino Linotype" w:hAnsi="Palatino Linotype"/>
          <w:b/>
          <w:bCs/>
        </w:rPr>
        <w:t xml:space="preserve"> </w:t>
      </w:r>
      <w:r w:rsidRPr="000818BF">
        <w:rPr>
          <w:rFonts w:ascii="Palatino Linotype" w:hAnsi="Palatino Linotype"/>
        </w:rPr>
        <w:t xml:space="preserve">la presente resolución, así como, que de conformidad con lo establecido en el artículo 196 de la Ley de Transparencia y Acceso a la Información Pública del Estado de México y Municipios, en caso de que considere que le causa algún perjuicio podrá impugnarla </w:t>
      </w:r>
      <w:r w:rsidRPr="00EC1780">
        <w:rPr>
          <w:rFonts w:ascii="Palatino Linotype" w:hAnsi="Palatino Linotype"/>
        </w:rPr>
        <w:t>vía Juicio de Amparo</w:t>
      </w:r>
      <w:r w:rsidRPr="000818BF">
        <w:rPr>
          <w:rFonts w:ascii="Palatino Linotype" w:hAnsi="Palatino Linotype"/>
        </w:rPr>
        <w:t xml:space="preserve"> en los términos de las leyes aplicables.</w:t>
      </w:r>
    </w:p>
    <w:p w:rsidR="005642F3" w:rsidRPr="002504B2" w:rsidRDefault="00A85C83" w:rsidP="005642F3">
      <w:pPr>
        <w:spacing w:after="240" w:line="360" w:lineRule="auto"/>
        <w:jc w:val="both"/>
        <w:rPr>
          <w:rFonts w:ascii="Palatino Linotype" w:hAnsi="Palatino Linotype" w:cs="Arial"/>
          <w:b/>
        </w:rPr>
      </w:pPr>
      <w:r w:rsidRPr="00A85C83">
        <w:rPr>
          <w:rFonts w:ascii="Palatino Linotype" w:hAnsi="Palatino Linotype"/>
          <w:b/>
          <w:szCs w:val="25"/>
        </w:rPr>
        <w:t>Quinto</w:t>
      </w:r>
      <w:r w:rsidR="008233A9" w:rsidRPr="00A85C83">
        <w:rPr>
          <w:rFonts w:ascii="Palatino Linotype" w:hAnsi="Palatino Linotype"/>
          <w:b/>
          <w:szCs w:val="25"/>
        </w:rPr>
        <w:t>.</w:t>
      </w:r>
      <w:r w:rsidR="008233A9">
        <w:rPr>
          <w:rFonts w:ascii="Palatino Linotype" w:hAnsi="Palatino Linotype"/>
          <w:szCs w:val="25"/>
        </w:rPr>
        <w:t xml:space="preserve"> </w:t>
      </w:r>
      <w:r w:rsidR="005642F3" w:rsidRPr="002504B2">
        <w:rPr>
          <w:rFonts w:ascii="Palatino Linotype"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r w:rsidR="00A5794E">
        <w:rPr>
          <w:rFonts w:ascii="Palatino Linotype" w:hAnsi="Palatino Linotype" w:cs="Arial"/>
          <w:bCs/>
        </w:rPr>
        <w:t>.</w:t>
      </w:r>
    </w:p>
    <w:p w:rsidR="00CF1512" w:rsidRDefault="00057382" w:rsidP="002E5396">
      <w:pPr>
        <w:spacing w:before="240" w:after="240" w:line="360" w:lineRule="auto"/>
        <w:jc w:val="both"/>
        <w:rPr>
          <w:rFonts w:ascii="Palatino Linotype" w:hAnsi="Palatino Linotype" w:cs="Arial"/>
        </w:rPr>
        <w:sectPr w:rsidR="00CF1512" w:rsidSect="00546029">
          <w:headerReference w:type="default" r:id="rId24"/>
          <w:footerReference w:type="default" r:id="rId25"/>
          <w:headerReference w:type="first" r:id="rId26"/>
          <w:footerReference w:type="first" r:id="rId27"/>
          <w:pgSz w:w="12240" w:h="15840" w:code="1"/>
          <w:pgMar w:top="1417" w:right="1701" w:bottom="1417" w:left="1701" w:header="709" w:footer="709" w:gutter="0"/>
          <w:cols w:space="708"/>
          <w:titlePg/>
          <w:docGrid w:linePitch="360"/>
        </w:sectPr>
      </w:pPr>
      <w:r>
        <w:rPr>
          <w:rFonts w:ascii="Palatino Linotype" w:hAnsi="Palatino Linotype"/>
          <w:color w:val="222222"/>
          <w:shd w:val="clear" w:color="auto" w:fill="FFFFFF"/>
        </w:rPr>
        <w:lastRenderedPageBreak/>
        <w:t>ASÍ LO RESUELVE, POR UNANIMIDAD DE VOTOS, EL PLENO DEL INSTITUTO DE TRANSPARENCIA, ACCESO A LA INFORMACIÓN PÚBLICA Y PROTECCIÓN DE DATOS PERSONALES DEL ESTADO DE MÉXICO Y MUNICIPIOS, CONFORMADO POR LOS COMISIONADOS </w:t>
      </w:r>
      <w:r w:rsidRPr="00057382">
        <w:rPr>
          <w:rFonts w:ascii="Palatino Linotype" w:hAnsi="Palatino Linotype"/>
          <w:color w:val="222222"/>
          <w:shd w:val="clear" w:color="auto" w:fill="FFFFFF"/>
        </w:rPr>
        <w:t xml:space="preserve">JOSÉ MARTÍNEZ VILCHIS, MARÍA DEL ROSARIO MEJÍA AYALA, SHARON CRISTINA MORALES MARTÍNEZ, LUIS GUSTAVO PARRA NORIEGA Y GUADALUPE RAMÍREZ PEÑA; EN </w:t>
      </w:r>
      <w:r>
        <w:rPr>
          <w:rFonts w:ascii="Palatino Linotype" w:hAnsi="Palatino Linotype"/>
          <w:color w:val="222222"/>
          <w:shd w:val="clear" w:color="auto" w:fill="FFFFFF"/>
        </w:rPr>
        <w:t xml:space="preserve">LA TRIGÉSIMA </w:t>
      </w:r>
      <w:r w:rsidR="003E25F1">
        <w:rPr>
          <w:rFonts w:ascii="Palatino Linotype" w:hAnsi="Palatino Linotype"/>
          <w:color w:val="222222"/>
          <w:shd w:val="clear" w:color="auto" w:fill="FFFFFF"/>
        </w:rPr>
        <w:t>CUARTA</w:t>
      </w:r>
      <w:r w:rsidR="00C60F46">
        <w:rPr>
          <w:rFonts w:ascii="Palatino Linotype" w:hAnsi="Palatino Linotype"/>
          <w:color w:val="222222"/>
          <w:shd w:val="clear" w:color="auto" w:fill="FFFFFF"/>
        </w:rPr>
        <w:t xml:space="preserve"> </w:t>
      </w:r>
      <w:r w:rsidRPr="00057382">
        <w:rPr>
          <w:rFonts w:ascii="Palatino Linotype" w:hAnsi="Palatino Linotype"/>
          <w:color w:val="222222"/>
          <w:shd w:val="clear" w:color="auto" w:fill="FFFFFF"/>
        </w:rPr>
        <w:t xml:space="preserve">SESIÓN ORDINARIA CELEBRADA EL </w:t>
      </w:r>
      <w:r w:rsidR="003E25F1">
        <w:rPr>
          <w:rFonts w:ascii="Palatino Linotype" w:hAnsi="Palatino Linotype"/>
          <w:color w:val="222222"/>
          <w:shd w:val="clear" w:color="auto" w:fill="FFFFFF"/>
        </w:rPr>
        <w:t>VEINTINUEVE</w:t>
      </w:r>
      <w:r>
        <w:rPr>
          <w:rFonts w:ascii="Palatino Linotype" w:hAnsi="Palatino Linotype"/>
        </w:rPr>
        <w:t xml:space="preserve"> DE SEPTIEMBRE</w:t>
      </w:r>
      <w:r w:rsidRPr="00C16B45">
        <w:rPr>
          <w:rFonts w:ascii="Palatino Linotype" w:hAnsi="Palatino Linotype"/>
        </w:rPr>
        <w:t xml:space="preserve"> </w:t>
      </w:r>
      <w:r w:rsidR="00225356" w:rsidRPr="00C16B45">
        <w:rPr>
          <w:rFonts w:ascii="Palatino Linotype" w:hAnsi="Palatino Linotype"/>
        </w:rPr>
        <w:t xml:space="preserve">DE </w:t>
      </w:r>
      <w:r w:rsidR="00F64AB3">
        <w:rPr>
          <w:rFonts w:ascii="Palatino Linotype" w:hAnsi="Palatino Linotype"/>
        </w:rPr>
        <w:t>DOS MIL VEINTIUNO</w:t>
      </w:r>
      <w:r w:rsidR="002E5396" w:rsidRPr="00C16B45">
        <w:rPr>
          <w:rFonts w:ascii="Palatino Linotype" w:hAnsi="Palatino Linotype"/>
        </w:rPr>
        <w:t>, ANTE</w:t>
      </w:r>
      <w:r w:rsidR="002E5396" w:rsidRPr="00080788">
        <w:rPr>
          <w:rFonts w:ascii="Palatino Linotype" w:hAnsi="Palatino Linotype"/>
        </w:rPr>
        <w:t xml:space="preserve"> EL SECRETARIO TÉCNICO DEL PLENO ALEXIS TAPIA RAMÍREZ.</w:t>
      </w:r>
    </w:p>
    <w:p w:rsidR="00CF1512" w:rsidRDefault="00CF1512" w:rsidP="002E5396">
      <w:pPr>
        <w:spacing w:before="240" w:after="240" w:line="360" w:lineRule="auto"/>
        <w:jc w:val="both"/>
        <w:rPr>
          <w:rFonts w:ascii="Palatino Linotype" w:hAnsi="Palatino Linotype" w:cs="Arial"/>
        </w:rPr>
      </w:pPr>
    </w:p>
    <w:p w:rsidR="00CF1512" w:rsidRDefault="00CF1512" w:rsidP="002E5396">
      <w:pPr>
        <w:spacing w:before="240" w:after="240" w:line="360" w:lineRule="auto"/>
        <w:jc w:val="both"/>
        <w:rPr>
          <w:rFonts w:ascii="Palatino Linotype" w:hAnsi="Palatino Linotype" w:cs="Arial"/>
        </w:rPr>
      </w:pPr>
    </w:p>
    <w:p w:rsidR="00CF1512" w:rsidRPr="00080788" w:rsidRDefault="00CF1512" w:rsidP="002E5396">
      <w:pPr>
        <w:spacing w:before="240" w:after="240" w:line="360" w:lineRule="auto"/>
        <w:jc w:val="both"/>
        <w:rPr>
          <w:rFonts w:ascii="Palatino Linotype" w:hAnsi="Palatino Linotype" w:cs="Arial"/>
        </w:rPr>
      </w:pPr>
    </w:p>
    <w:sectPr w:rsidR="00CF1512" w:rsidRPr="00080788" w:rsidSect="00546029">
      <w:headerReference w:type="first" r:id="rId28"/>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173B" w:rsidRDefault="0019173B" w:rsidP="00224D6A">
      <w:r>
        <w:separator/>
      </w:r>
    </w:p>
  </w:endnote>
  <w:endnote w:type="continuationSeparator" w:id="0">
    <w:p w:rsidR="0019173B" w:rsidRDefault="0019173B" w:rsidP="00224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3BB" w:rsidRPr="00F12350" w:rsidRDefault="009923BB" w:rsidP="00B276B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99508E">
      <w:rPr>
        <w:rFonts w:ascii="Palatino Linotype" w:hAnsi="Palatino Linotype" w:cs="Arial"/>
        <w:b/>
        <w:bCs/>
        <w:noProof/>
        <w:sz w:val="20"/>
        <w:szCs w:val="20"/>
      </w:rPr>
      <w:t>20</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99508E">
      <w:rPr>
        <w:rFonts w:ascii="Palatino Linotype" w:hAnsi="Palatino Linotype" w:cs="Arial"/>
        <w:b/>
        <w:bCs/>
        <w:noProof/>
        <w:sz w:val="20"/>
        <w:szCs w:val="20"/>
      </w:rPr>
      <w:t>38</w:t>
    </w:r>
    <w:r w:rsidRPr="00F12350">
      <w:rPr>
        <w:rFonts w:ascii="Palatino Linotype" w:hAnsi="Palatino Linotype" w:cs="Arial"/>
        <w:b/>
        <w:bCs/>
        <w:sz w:val="20"/>
        <w:szCs w:val="20"/>
      </w:rPr>
      <w:fldChar w:fldCharType="end"/>
    </w:r>
  </w:p>
  <w:p w:rsidR="009923BB" w:rsidRDefault="009923B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3BB" w:rsidRPr="00F12350" w:rsidRDefault="009923BB" w:rsidP="00B276B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99508E">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99508E">
      <w:rPr>
        <w:rFonts w:ascii="Palatino Linotype" w:hAnsi="Palatino Linotype" w:cs="Arial"/>
        <w:b/>
        <w:bCs/>
        <w:noProof/>
        <w:sz w:val="20"/>
        <w:szCs w:val="20"/>
      </w:rPr>
      <w:t>38</w:t>
    </w:r>
    <w:r w:rsidRPr="00F12350">
      <w:rPr>
        <w:rFonts w:ascii="Palatino Linotype" w:hAnsi="Palatino Linotype" w:cs="Arial"/>
        <w:b/>
        <w:bCs/>
        <w:sz w:val="20"/>
        <w:szCs w:val="20"/>
      </w:rPr>
      <w:fldChar w:fldCharType="end"/>
    </w:r>
  </w:p>
  <w:p w:rsidR="009923BB" w:rsidRDefault="009923B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173B" w:rsidRDefault="0019173B" w:rsidP="00224D6A">
      <w:r>
        <w:separator/>
      </w:r>
    </w:p>
  </w:footnote>
  <w:footnote w:type="continuationSeparator" w:id="0">
    <w:p w:rsidR="0019173B" w:rsidRDefault="0019173B" w:rsidP="00224D6A">
      <w:r>
        <w:continuationSeparator/>
      </w:r>
    </w:p>
  </w:footnote>
  <w:footnote w:id="1">
    <w:p w:rsidR="009923BB" w:rsidRPr="00C87A1C" w:rsidRDefault="009923BB" w:rsidP="00B80C9B">
      <w:pPr>
        <w:pStyle w:val="Textonotapie"/>
      </w:pPr>
      <w:r>
        <w:rPr>
          <w:rStyle w:val="Refdenotaalpie"/>
        </w:rPr>
        <w:footnoteRef/>
      </w:r>
      <w:r>
        <w:t xml:space="preserve"> BECERRA BAUTISTA, José, </w:t>
      </w:r>
      <w:r>
        <w:rPr>
          <w:i/>
        </w:rPr>
        <w:t>El proceso civil en México</w:t>
      </w:r>
      <w:r>
        <w:t>; 8ª. ed., México, Porrúa, 1981.</w:t>
      </w:r>
    </w:p>
  </w:footnote>
  <w:footnote w:id="2">
    <w:p w:rsidR="009923BB" w:rsidRPr="00C87A1C" w:rsidRDefault="009923BB" w:rsidP="00B80C9B">
      <w:pPr>
        <w:pStyle w:val="Textonotapie"/>
      </w:pPr>
      <w:r>
        <w:rPr>
          <w:rStyle w:val="Refdenotaalpie"/>
        </w:rPr>
        <w:footnoteRef/>
      </w:r>
      <w:r>
        <w:t xml:space="preserve"> OVALLE FAVELA, José, </w:t>
      </w:r>
      <w:r>
        <w:rPr>
          <w:i/>
        </w:rPr>
        <w:t>Derecho procesal civil</w:t>
      </w:r>
      <w:r>
        <w:t>, México, Harla, 1982.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3BB" w:rsidRDefault="009923BB" w:rsidP="00E72E93">
    <w:pPr>
      <w:pStyle w:val="Encabezado"/>
      <w:jc w:val="both"/>
    </w:pPr>
    <w:r>
      <w:rPr>
        <w:noProof/>
        <w:lang w:val="es-MX" w:eastAsia="es-MX"/>
      </w:rPr>
      <w:drawing>
        <wp:anchor distT="0" distB="0" distL="114300" distR="114300" simplePos="0" relativeHeight="251661312" behindDoc="1" locked="0" layoutInCell="1" allowOverlap="1" wp14:anchorId="7945A692" wp14:editId="00143132">
          <wp:simplePos x="0" y="0"/>
          <wp:positionH relativeFrom="page">
            <wp:posOffset>414274</wp:posOffset>
          </wp:positionH>
          <wp:positionV relativeFrom="paragraph">
            <wp:posOffset>-453618</wp:posOffset>
          </wp:positionV>
          <wp:extent cx="7635600" cy="9943200"/>
          <wp:effectExtent l="0" t="0" r="3810" b="127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p>
  <w:tbl>
    <w:tblPr>
      <w:tblW w:w="5670" w:type="dxa"/>
      <w:tblInd w:w="3119" w:type="dxa"/>
      <w:tblLayout w:type="fixed"/>
      <w:tblLook w:val="04A0" w:firstRow="1" w:lastRow="0" w:firstColumn="1" w:lastColumn="0" w:noHBand="0" w:noVBand="1"/>
    </w:tblPr>
    <w:tblGrid>
      <w:gridCol w:w="2551"/>
      <w:gridCol w:w="3119"/>
    </w:tblGrid>
    <w:tr w:rsidR="009923BB" w:rsidTr="003A781E">
      <w:tc>
        <w:tcPr>
          <w:tcW w:w="2551" w:type="dxa"/>
          <w:vAlign w:val="center"/>
          <w:hideMark/>
        </w:tcPr>
        <w:p w:rsidR="009923BB" w:rsidRDefault="009923BB" w:rsidP="00E72E93">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119" w:type="dxa"/>
          <w:vAlign w:val="center"/>
          <w:hideMark/>
        </w:tcPr>
        <w:p w:rsidR="009923BB" w:rsidRDefault="009923BB" w:rsidP="00607616">
          <w:pPr>
            <w:jc w:val="both"/>
            <w:rPr>
              <w:rFonts w:ascii="Palatino Linotype" w:hAnsi="Palatino Linotype"/>
              <w:b/>
              <w:sz w:val="22"/>
              <w:szCs w:val="22"/>
              <w:lang w:val="es-ES_tradnl"/>
            </w:rPr>
          </w:pPr>
          <w:r>
            <w:rPr>
              <w:rFonts w:ascii="Palatino Linotype" w:hAnsi="Palatino Linotype"/>
              <w:b/>
              <w:sz w:val="22"/>
              <w:szCs w:val="22"/>
              <w:lang w:val="es-ES_tradnl"/>
            </w:rPr>
            <w:t xml:space="preserve">03694/INFOEM/IP/RR/2021. </w:t>
          </w:r>
        </w:p>
      </w:tc>
    </w:tr>
    <w:tr w:rsidR="009923BB" w:rsidTr="003A781E">
      <w:trPr>
        <w:trHeight w:val="228"/>
      </w:trPr>
      <w:tc>
        <w:tcPr>
          <w:tcW w:w="2551" w:type="dxa"/>
          <w:vAlign w:val="center"/>
          <w:hideMark/>
        </w:tcPr>
        <w:p w:rsidR="009923BB" w:rsidRDefault="009923BB" w:rsidP="00E72E93">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119" w:type="dxa"/>
          <w:vAlign w:val="center"/>
          <w:hideMark/>
        </w:tcPr>
        <w:p w:rsidR="009923BB" w:rsidRDefault="009923BB" w:rsidP="00523162">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r>
            <w:rPr>
              <w:rFonts w:ascii="Palatino Linotype" w:hAnsi="Palatino Linotype"/>
              <w:b/>
              <w:sz w:val="22"/>
              <w:szCs w:val="22"/>
              <w:lang w:val="es-ES_tradnl"/>
            </w:rPr>
            <w:br/>
            <w:t>Zinacantepec.</w:t>
          </w:r>
        </w:p>
      </w:tc>
    </w:tr>
    <w:tr w:rsidR="009923BB" w:rsidTr="003A781E">
      <w:tc>
        <w:tcPr>
          <w:tcW w:w="2551" w:type="dxa"/>
          <w:vAlign w:val="center"/>
          <w:hideMark/>
        </w:tcPr>
        <w:p w:rsidR="009923BB" w:rsidRDefault="009923BB" w:rsidP="00E72E93">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119" w:type="dxa"/>
          <w:vAlign w:val="center"/>
          <w:hideMark/>
        </w:tcPr>
        <w:p w:rsidR="009923BB" w:rsidRDefault="009923BB" w:rsidP="00E72E93">
          <w:pPr>
            <w:ind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rsidR="009923BB" w:rsidRDefault="009923BB" w:rsidP="00E4481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3BB" w:rsidRDefault="009923BB" w:rsidP="00C16B45">
    <w:pPr>
      <w:pStyle w:val="Encabezado"/>
      <w:jc w:val="both"/>
    </w:pPr>
    <w:r>
      <w:rPr>
        <w:noProof/>
        <w:lang w:val="es-MX" w:eastAsia="es-MX"/>
      </w:rPr>
      <w:drawing>
        <wp:anchor distT="0" distB="0" distL="114300" distR="114300" simplePos="0" relativeHeight="251659264" behindDoc="1" locked="0" layoutInCell="1" allowOverlap="1" wp14:anchorId="628FD9D3" wp14:editId="43A46731">
          <wp:simplePos x="0" y="0"/>
          <wp:positionH relativeFrom="page">
            <wp:posOffset>399821</wp:posOffset>
          </wp:positionH>
          <wp:positionV relativeFrom="paragraph">
            <wp:posOffset>-168885</wp:posOffset>
          </wp:positionV>
          <wp:extent cx="7635600" cy="9943200"/>
          <wp:effectExtent l="0" t="0" r="3810" b="127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p>
  <w:tbl>
    <w:tblPr>
      <w:tblW w:w="5812" w:type="dxa"/>
      <w:tblInd w:w="3119" w:type="dxa"/>
      <w:tblLayout w:type="fixed"/>
      <w:tblLook w:val="04A0" w:firstRow="1" w:lastRow="0" w:firstColumn="1" w:lastColumn="0" w:noHBand="0" w:noVBand="1"/>
    </w:tblPr>
    <w:tblGrid>
      <w:gridCol w:w="2551"/>
      <w:gridCol w:w="3261"/>
    </w:tblGrid>
    <w:tr w:rsidR="009923BB" w:rsidTr="00FF6012">
      <w:tc>
        <w:tcPr>
          <w:tcW w:w="2551" w:type="dxa"/>
          <w:vAlign w:val="center"/>
          <w:hideMark/>
        </w:tcPr>
        <w:p w:rsidR="009923BB" w:rsidRDefault="009923BB" w:rsidP="00224D6A">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261" w:type="dxa"/>
          <w:vAlign w:val="center"/>
          <w:hideMark/>
        </w:tcPr>
        <w:p w:rsidR="009923BB" w:rsidRDefault="009923BB" w:rsidP="00607616">
          <w:pPr>
            <w:jc w:val="both"/>
            <w:rPr>
              <w:rFonts w:ascii="Palatino Linotype" w:hAnsi="Palatino Linotype"/>
              <w:b/>
              <w:sz w:val="22"/>
              <w:szCs w:val="22"/>
              <w:lang w:val="es-ES_tradnl"/>
            </w:rPr>
          </w:pPr>
          <w:r>
            <w:rPr>
              <w:rFonts w:ascii="Palatino Linotype" w:hAnsi="Palatino Linotype"/>
              <w:b/>
              <w:sz w:val="22"/>
              <w:szCs w:val="22"/>
              <w:lang w:val="es-ES_tradnl"/>
            </w:rPr>
            <w:t xml:space="preserve">03694/INFOEM/IP/RR/2021. </w:t>
          </w:r>
        </w:p>
      </w:tc>
    </w:tr>
    <w:tr w:rsidR="009923BB" w:rsidTr="00FF6012">
      <w:tc>
        <w:tcPr>
          <w:tcW w:w="2551" w:type="dxa"/>
          <w:vAlign w:val="center"/>
          <w:hideMark/>
        </w:tcPr>
        <w:p w:rsidR="009923BB" w:rsidRDefault="009923BB" w:rsidP="00224D6A">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261" w:type="dxa"/>
          <w:vAlign w:val="center"/>
          <w:hideMark/>
        </w:tcPr>
        <w:p w:rsidR="009923BB" w:rsidRDefault="0099508E" w:rsidP="00224D6A">
          <w:pPr>
            <w:jc w:val="both"/>
            <w:rPr>
              <w:rFonts w:ascii="Palatino Linotype" w:hAnsi="Palatino Linotype"/>
              <w:b/>
              <w:sz w:val="22"/>
              <w:szCs w:val="22"/>
              <w:lang w:val="es-ES_tradnl"/>
            </w:rPr>
          </w:pPr>
          <w:r>
            <w:rPr>
              <w:rFonts w:ascii="Palatino Linotype" w:hAnsi="Palatino Linotype"/>
              <w:b/>
              <w:sz w:val="22"/>
              <w:szCs w:val="22"/>
              <w:lang w:val="es-ES_tradnl"/>
            </w:rPr>
            <w:t>XXXXX XXXXX</w:t>
          </w:r>
          <w:r w:rsidR="009923BB">
            <w:rPr>
              <w:rFonts w:ascii="Palatino Linotype" w:hAnsi="Palatino Linotype"/>
              <w:b/>
              <w:sz w:val="22"/>
              <w:szCs w:val="22"/>
              <w:lang w:val="es-ES_tradnl"/>
            </w:rPr>
            <w:t>.</w:t>
          </w:r>
        </w:p>
      </w:tc>
    </w:tr>
    <w:tr w:rsidR="009923BB" w:rsidTr="00FF6012">
      <w:trPr>
        <w:trHeight w:val="228"/>
      </w:trPr>
      <w:tc>
        <w:tcPr>
          <w:tcW w:w="2551" w:type="dxa"/>
          <w:vAlign w:val="center"/>
          <w:hideMark/>
        </w:tcPr>
        <w:p w:rsidR="009923BB" w:rsidRDefault="009923BB" w:rsidP="00224D6A">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261" w:type="dxa"/>
          <w:vAlign w:val="center"/>
          <w:hideMark/>
        </w:tcPr>
        <w:p w:rsidR="009923BB" w:rsidRDefault="009923BB" w:rsidP="00FC37F3">
          <w:pPr>
            <w:ind w:right="-533"/>
            <w:jc w:val="both"/>
            <w:rPr>
              <w:rFonts w:ascii="Palatino Linotype" w:hAnsi="Palatino Linotype"/>
              <w:b/>
              <w:sz w:val="22"/>
              <w:szCs w:val="22"/>
              <w:lang w:val="es-ES_tradnl"/>
            </w:rPr>
          </w:pPr>
          <w:r>
            <w:rPr>
              <w:rFonts w:ascii="Palatino Linotype" w:hAnsi="Palatino Linotype"/>
              <w:b/>
              <w:sz w:val="22"/>
              <w:szCs w:val="22"/>
              <w:lang w:val="es-ES_tradnl"/>
            </w:rPr>
            <w:t>Ayuntamiento de Zinacantepec..</w:t>
          </w:r>
        </w:p>
      </w:tc>
    </w:tr>
    <w:tr w:rsidR="009923BB" w:rsidTr="00FF6012">
      <w:tc>
        <w:tcPr>
          <w:tcW w:w="2551" w:type="dxa"/>
          <w:vAlign w:val="center"/>
          <w:hideMark/>
        </w:tcPr>
        <w:p w:rsidR="009923BB" w:rsidRDefault="009923BB" w:rsidP="00224D6A">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261" w:type="dxa"/>
          <w:vAlign w:val="center"/>
          <w:hideMark/>
        </w:tcPr>
        <w:p w:rsidR="009923BB" w:rsidRDefault="009923BB" w:rsidP="00224D6A">
          <w:pPr>
            <w:ind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rsidR="009923BB" w:rsidRDefault="009923BB" w:rsidP="00224D6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3BB" w:rsidRDefault="009923BB" w:rsidP="00C16B45">
    <w:pPr>
      <w:pStyle w:val="Encabezado"/>
      <w:jc w:val="both"/>
    </w:pPr>
  </w:p>
  <w:p w:rsidR="009923BB" w:rsidRDefault="009923BB" w:rsidP="00224D6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C3017"/>
    <w:multiLevelType w:val="hybridMultilevel"/>
    <w:tmpl w:val="28C0CBA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34317490"/>
    <w:multiLevelType w:val="hybridMultilevel"/>
    <w:tmpl w:val="60CA9754"/>
    <w:lvl w:ilvl="0" w:tplc="5EFE98EE">
      <w:start w:val="1"/>
      <w:numFmt w:val="decimal"/>
      <w:lvlText w:val="%1."/>
      <w:lvlJc w:val="left"/>
      <w:pPr>
        <w:ind w:left="5180" w:hanging="360"/>
      </w:pPr>
      <w:rPr>
        <w:rFonts w:hint="default"/>
        <w:b/>
        <w:i w:val="0"/>
        <w:sz w:val="24"/>
      </w:rPr>
    </w:lvl>
    <w:lvl w:ilvl="1" w:tplc="D8BE9144">
      <w:start w:val="1"/>
      <w:numFmt w:val="upperRoman"/>
      <w:lvlText w:val="%2."/>
      <w:lvlJc w:val="left"/>
      <w:pPr>
        <w:ind w:left="1800" w:hanging="720"/>
      </w:pPr>
      <w:rPr>
        <w:rFonts w:hint="default"/>
        <w:color w:val="auto"/>
      </w:rPr>
    </w:lvl>
    <w:lvl w:ilvl="2" w:tplc="080A0011">
      <w:start w:val="1"/>
      <w:numFmt w:val="decimal"/>
      <w:lvlText w:val="%3)"/>
      <w:lvlJc w:val="left"/>
      <w:pPr>
        <w:ind w:left="2340" w:hanging="360"/>
      </w:pPr>
      <w:rPr>
        <w:rFonts w:hint="default"/>
        <w:color w:val="auto"/>
      </w:rPr>
    </w:lvl>
    <w:lvl w:ilvl="3" w:tplc="A306CC5E">
      <w:start w:val="1"/>
      <w:numFmt w:val="decimal"/>
      <w:lvlText w:val="%4."/>
      <w:lvlJc w:val="left"/>
      <w:pPr>
        <w:ind w:left="928" w:hanging="360"/>
      </w:pPr>
      <w:rPr>
        <w:b/>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DD71E0F"/>
    <w:multiLevelType w:val="hybridMultilevel"/>
    <w:tmpl w:val="9A8EB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7F14CE"/>
    <w:multiLevelType w:val="hybridMultilevel"/>
    <w:tmpl w:val="09F44904"/>
    <w:lvl w:ilvl="0" w:tplc="69E27CA2">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69760EA0"/>
    <w:multiLevelType w:val="hybridMultilevel"/>
    <w:tmpl w:val="7DCA5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2"/>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396"/>
    <w:rsid w:val="00002DAA"/>
    <w:rsid w:val="000033B1"/>
    <w:rsid w:val="0000626B"/>
    <w:rsid w:val="000065CB"/>
    <w:rsid w:val="000144F4"/>
    <w:rsid w:val="00020628"/>
    <w:rsid w:val="00021168"/>
    <w:rsid w:val="000216E2"/>
    <w:rsid w:val="000302F2"/>
    <w:rsid w:val="000337DA"/>
    <w:rsid w:val="00043C39"/>
    <w:rsid w:val="00044C51"/>
    <w:rsid w:val="00057382"/>
    <w:rsid w:val="00062052"/>
    <w:rsid w:val="00066EA9"/>
    <w:rsid w:val="00066F1A"/>
    <w:rsid w:val="00072D95"/>
    <w:rsid w:val="000750A7"/>
    <w:rsid w:val="00076C9A"/>
    <w:rsid w:val="00080788"/>
    <w:rsid w:val="00097DC6"/>
    <w:rsid w:val="000A3261"/>
    <w:rsid w:val="000A5758"/>
    <w:rsid w:val="000A7478"/>
    <w:rsid w:val="000B3107"/>
    <w:rsid w:val="000B37AE"/>
    <w:rsid w:val="000D4727"/>
    <w:rsid w:val="000D4A20"/>
    <w:rsid w:val="000E0F0F"/>
    <w:rsid w:val="000E4227"/>
    <w:rsid w:val="000E7709"/>
    <w:rsid w:val="000E77F3"/>
    <w:rsid w:val="000E7C24"/>
    <w:rsid w:val="000E7CB7"/>
    <w:rsid w:val="000F2D64"/>
    <w:rsid w:val="000F51C1"/>
    <w:rsid w:val="001059EC"/>
    <w:rsid w:val="00105F41"/>
    <w:rsid w:val="00114A6D"/>
    <w:rsid w:val="00114A9A"/>
    <w:rsid w:val="00116785"/>
    <w:rsid w:val="001304BD"/>
    <w:rsid w:val="001342BD"/>
    <w:rsid w:val="00142FA9"/>
    <w:rsid w:val="00146257"/>
    <w:rsid w:val="00153C0D"/>
    <w:rsid w:val="00154522"/>
    <w:rsid w:val="00161C08"/>
    <w:rsid w:val="001639B7"/>
    <w:rsid w:val="00164DEC"/>
    <w:rsid w:val="0016718A"/>
    <w:rsid w:val="00171420"/>
    <w:rsid w:val="001714D5"/>
    <w:rsid w:val="001739E0"/>
    <w:rsid w:val="00173DD2"/>
    <w:rsid w:val="001778FE"/>
    <w:rsid w:val="00181755"/>
    <w:rsid w:val="00184165"/>
    <w:rsid w:val="00186050"/>
    <w:rsid w:val="0019173B"/>
    <w:rsid w:val="001919E8"/>
    <w:rsid w:val="0019336E"/>
    <w:rsid w:val="0019366F"/>
    <w:rsid w:val="00194DE5"/>
    <w:rsid w:val="00195135"/>
    <w:rsid w:val="001A4769"/>
    <w:rsid w:val="001A5DB6"/>
    <w:rsid w:val="001A73AF"/>
    <w:rsid w:val="001B5585"/>
    <w:rsid w:val="001C16F6"/>
    <w:rsid w:val="001C54FE"/>
    <w:rsid w:val="001D67FB"/>
    <w:rsid w:val="001E04EA"/>
    <w:rsid w:val="001E0F19"/>
    <w:rsid w:val="001E35F1"/>
    <w:rsid w:val="001E571F"/>
    <w:rsid w:val="001F5725"/>
    <w:rsid w:val="001F70C7"/>
    <w:rsid w:val="001F72FB"/>
    <w:rsid w:val="001F7300"/>
    <w:rsid w:val="00206CFD"/>
    <w:rsid w:val="0021444D"/>
    <w:rsid w:val="00214E16"/>
    <w:rsid w:val="002175D9"/>
    <w:rsid w:val="00220DA3"/>
    <w:rsid w:val="00223917"/>
    <w:rsid w:val="00223B07"/>
    <w:rsid w:val="00224D6A"/>
    <w:rsid w:val="00225356"/>
    <w:rsid w:val="0022754A"/>
    <w:rsid w:val="00235A8C"/>
    <w:rsid w:val="00237A11"/>
    <w:rsid w:val="002417A9"/>
    <w:rsid w:val="0024214B"/>
    <w:rsid w:val="00256048"/>
    <w:rsid w:val="00264A2B"/>
    <w:rsid w:val="00266B48"/>
    <w:rsid w:val="00273EF3"/>
    <w:rsid w:val="00275567"/>
    <w:rsid w:val="00276DAD"/>
    <w:rsid w:val="0028378E"/>
    <w:rsid w:val="00284E68"/>
    <w:rsid w:val="00291948"/>
    <w:rsid w:val="00292848"/>
    <w:rsid w:val="00293CA1"/>
    <w:rsid w:val="00296613"/>
    <w:rsid w:val="00296A24"/>
    <w:rsid w:val="002A05B6"/>
    <w:rsid w:val="002A35DF"/>
    <w:rsid w:val="002A51B2"/>
    <w:rsid w:val="002B0D00"/>
    <w:rsid w:val="002B12C6"/>
    <w:rsid w:val="002C3D27"/>
    <w:rsid w:val="002C430A"/>
    <w:rsid w:val="002D2022"/>
    <w:rsid w:val="002D5D7C"/>
    <w:rsid w:val="002D6562"/>
    <w:rsid w:val="002E0FEE"/>
    <w:rsid w:val="002E1C93"/>
    <w:rsid w:val="002E5396"/>
    <w:rsid w:val="002F0E46"/>
    <w:rsid w:val="00310FEA"/>
    <w:rsid w:val="003132E1"/>
    <w:rsid w:val="00313ADE"/>
    <w:rsid w:val="003239B7"/>
    <w:rsid w:val="00325BCC"/>
    <w:rsid w:val="0033087D"/>
    <w:rsid w:val="00334A3B"/>
    <w:rsid w:val="00336113"/>
    <w:rsid w:val="00340981"/>
    <w:rsid w:val="00343044"/>
    <w:rsid w:val="00343DBF"/>
    <w:rsid w:val="003443C1"/>
    <w:rsid w:val="00345F68"/>
    <w:rsid w:val="00363976"/>
    <w:rsid w:val="00365264"/>
    <w:rsid w:val="003675B4"/>
    <w:rsid w:val="00367B45"/>
    <w:rsid w:val="00370411"/>
    <w:rsid w:val="00371611"/>
    <w:rsid w:val="00371AE3"/>
    <w:rsid w:val="00372FC9"/>
    <w:rsid w:val="00381705"/>
    <w:rsid w:val="00382DC3"/>
    <w:rsid w:val="00386076"/>
    <w:rsid w:val="00392F63"/>
    <w:rsid w:val="0039561D"/>
    <w:rsid w:val="003A10D3"/>
    <w:rsid w:val="003A24CA"/>
    <w:rsid w:val="003A781E"/>
    <w:rsid w:val="003B02B1"/>
    <w:rsid w:val="003B0CBF"/>
    <w:rsid w:val="003B1205"/>
    <w:rsid w:val="003B19DA"/>
    <w:rsid w:val="003B4C11"/>
    <w:rsid w:val="003B6824"/>
    <w:rsid w:val="003C1448"/>
    <w:rsid w:val="003C4A56"/>
    <w:rsid w:val="003E25F1"/>
    <w:rsid w:val="003E67EC"/>
    <w:rsid w:val="003E7C61"/>
    <w:rsid w:val="003E7E3F"/>
    <w:rsid w:val="003F0428"/>
    <w:rsid w:val="003F22DD"/>
    <w:rsid w:val="003F367C"/>
    <w:rsid w:val="00410C9F"/>
    <w:rsid w:val="00410F2C"/>
    <w:rsid w:val="00412755"/>
    <w:rsid w:val="00416F97"/>
    <w:rsid w:val="00422958"/>
    <w:rsid w:val="00425F15"/>
    <w:rsid w:val="00430001"/>
    <w:rsid w:val="00431776"/>
    <w:rsid w:val="00435474"/>
    <w:rsid w:val="00441DEC"/>
    <w:rsid w:val="0044607B"/>
    <w:rsid w:val="004464C9"/>
    <w:rsid w:val="00451B62"/>
    <w:rsid w:val="00452381"/>
    <w:rsid w:val="00452AA3"/>
    <w:rsid w:val="00455513"/>
    <w:rsid w:val="00457936"/>
    <w:rsid w:val="00461C88"/>
    <w:rsid w:val="00463004"/>
    <w:rsid w:val="00463DA0"/>
    <w:rsid w:val="004674B2"/>
    <w:rsid w:val="00471AA4"/>
    <w:rsid w:val="00483C63"/>
    <w:rsid w:val="00485EA8"/>
    <w:rsid w:val="004879EC"/>
    <w:rsid w:val="00490FD1"/>
    <w:rsid w:val="00495B73"/>
    <w:rsid w:val="00496866"/>
    <w:rsid w:val="00497306"/>
    <w:rsid w:val="00497433"/>
    <w:rsid w:val="004A78DC"/>
    <w:rsid w:val="004B0649"/>
    <w:rsid w:val="004B0F26"/>
    <w:rsid w:val="004B7469"/>
    <w:rsid w:val="004B7530"/>
    <w:rsid w:val="004C3356"/>
    <w:rsid w:val="004C7BE4"/>
    <w:rsid w:val="004D295E"/>
    <w:rsid w:val="004D3B76"/>
    <w:rsid w:val="004D6F01"/>
    <w:rsid w:val="004E09BF"/>
    <w:rsid w:val="004E51D4"/>
    <w:rsid w:val="004E52CD"/>
    <w:rsid w:val="004F6F27"/>
    <w:rsid w:val="005029F6"/>
    <w:rsid w:val="00505840"/>
    <w:rsid w:val="005124BF"/>
    <w:rsid w:val="005165E9"/>
    <w:rsid w:val="00523162"/>
    <w:rsid w:val="00523D85"/>
    <w:rsid w:val="00523E38"/>
    <w:rsid w:val="005243F3"/>
    <w:rsid w:val="00526638"/>
    <w:rsid w:val="00530E63"/>
    <w:rsid w:val="005323AC"/>
    <w:rsid w:val="0054056A"/>
    <w:rsid w:val="005426EA"/>
    <w:rsid w:val="00546029"/>
    <w:rsid w:val="005507DC"/>
    <w:rsid w:val="005642F3"/>
    <w:rsid w:val="005801D7"/>
    <w:rsid w:val="00580FEE"/>
    <w:rsid w:val="00581E17"/>
    <w:rsid w:val="005A4239"/>
    <w:rsid w:val="005A59DC"/>
    <w:rsid w:val="005A5F22"/>
    <w:rsid w:val="005B4FF1"/>
    <w:rsid w:val="005B5471"/>
    <w:rsid w:val="005C2B9A"/>
    <w:rsid w:val="005D0014"/>
    <w:rsid w:val="005F0C47"/>
    <w:rsid w:val="005F4F30"/>
    <w:rsid w:val="00600DF9"/>
    <w:rsid w:val="0060122B"/>
    <w:rsid w:val="00603299"/>
    <w:rsid w:val="00607616"/>
    <w:rsid w:val="00625BB7"/>
    <w:rsid w:val="006302EB"/>
    <w:rsid w:val="0063409B"/>
    <w:rsid w:val="0063677D"/>
    <w:rsid w:val="00640896"/>
    <w:rsid w:val="00641CF7"/>
    <w:rsid w:val="00642ED3"/>
    <w:rsid w:val="00651917"/>
    <w:rsid w:val="00651AE4"/>
    <w:rsid w:val="00651B2F"/>
    <w:rsid w:val="00666A8D"/>
    <w:rsid w:val="00671278"/>
    <w:rsid w:val="00672D97"/>
    <w:rsid w:val="0067330D"/>
    <w:rsid w:val="00673AC9"/>
    <w:rsid w:val="00673F19"/>
    <w:rsid w:val="00686C66"/>
    <w:rsid w:val="00691592"/>
    <w:rsid w:val="0069454E"/>
    <w:rsid w:val="00695C47"/>
    <w:rsid w:val="006975B4"/>
    <w:rsid w:val="006A4E45"/>
    <w:rsid w:val="006A6677"/>
    <w:rsid w:val="006C0E62"/>
    <w:rsid w:val="006C60A8"/>
    <w:rsid w:val="006E32F0"/>
    <w:rsid w:val="006F2CD4"/>
    <w:rsid w:val="006F369E"/>
    <w:rsid w:val="006F37E6"/>
    <w:rsid w:val="006F40FE"/>
    <w:rsid w:val="006F525D"/>
    <w:rsid w:val="00702807"/>
    <w:rsid w:val="00702D43"/>
    <w:rsid w:val="00710653"/>
    <w:rsid w:val="007122F1"/>
    <w:rsid w:val="00713DD7"/>
    <w:rsid w:val="00720105"/>
    <w:rsid w:val="00722A61"/>
    <w:rsid w:val="00723982"/>
    <w:rsid w:val="00725B96"/>
    <w:rsid w:val="00726A4A"/>
    <w:rsid w:val="0073045B"/>
    <w:rsid w:val="007340F9"/>
    <w:rsid w:val="007372F8"/>
    <w:rsid w:val="00743FDB"/>
    <w:rsid w:val="00745A16"/>
    <w:rsid w:val="00747FEA"/>
    <w:rsid w:val="00752494"/>
    <w:rsid w:val="00762CC0"/>
    <w:rsid w:val="0077066B"/>
    <w:rsid w:val="00776053"/>
    <w:rsid w:val="00776D97"/>
    <w:rsid w:val="00777D38"/>
    <w:rsid w:val="00782D84"/>
    <w:rsid w:val="0079066D"/>
    <w:rsid w:val="00795888"/>
    <w:rsid w:val="007A0BDE"/>
    <w:rsid w:val="007A6AB4"/>
    <w:rsid w:val="007B1D27"/>
    <w:rsid w:val="007B4FF6"/>
    <w:rsid w:val="007B6F90"/>
    <w:rsid w:val="007C08DD"/>
    <w:rsid w:val="007C26DD"/>
    <w:rsid w:val="007D2A90"/>
    <w:rsid w:val="007D2B2F"/>
    <w:rsid w:val="007D70B1"/>
    <w:rsid w:val="007E28D4"/>
    <w:rsid w:val="007E6426"/>
    <w:rsid w:val="007F09BB"/>
    <w:rsid w:val="008029E6"/>
    <w:rsid w:val="008035A8"/>
    <w:rsid w:val="00821319"/>
    <w:rsid w:val="008233A9"/>
    <w:rsid w:val="00834EA2"/>
    <w:rsid w:val="008374F8"/>
    <w:rsid w:val="008422E5"/>
    <w:rsid w:val="00854B1C"/>
    <w:rsid w:val="00855666"/>
    <w:rsid w:val="008558D7"/>
    <w:rsid w:val="0085799A"/>
    <w:rsid w:val="0086027F"/>
    <w:rsid w:val="0086352A"/>
    <w:rsid w:val="0087361A"/>
    <w:rsid w:val="0087684B"/>
    <w:rsid w:val="00877D50"/>
    <w:rsid w:val="00880949"/>
    <w:rsid w:val="00883EF7"/>
    <w:rsid w:val="00891D21"/>
    <w:rsid w:val="00892300"/>
    <w:rsid w:val="0089424B"/>
    <w:rsid w:val="008A0CDC"/>
    <w:rsid w:val="008A100D"/>
    <w:rsid w:val="008A3111"/>
    <w:rsid w:val="008A5F08"/>
    <w:rsid w:val="008B0441"/>
    <w:rsid w:val="008B189C"/>
    <w:rsid w:val="008B5639"/>
    <w:rsid w:val="008C01E0"/>
    <w:rsid w:val="008C2631"/>
    <w:rsid w:val="008C2881"/>
    <w:rsid w:val="008D7A6F"/>
    <w:rsid w:val="008E05FD"/>
    <w:rsid w:val="008E3BFA"/>
    <w:rsid w:val="008E520C"/>
    <w:rsid w:val="008F324A"/>
    <w:rsid w:val="008F4314"/>
    <w:rsid w:val="00900471"/>
    <w:rsid w:val="0090554D"/>
    <w:rsid w:val="00907540"/>
    <w:rsid w:val="0091364E"/>
    <w:rsid w:val="00921A6C"/>
    <w:rsid w:val="00924D37"/>
    <w:rsid w:val="00944CD5"/>
    <w:rsid w:val="00945457"/>
    <w:rsid w:val="00950BEC"/>
    <w:rsid w:val="00957724"/>
    <w:rsid w:val="00973438"/>
    <w:rsid w:val="00976507"/>
    <w:rsid w:val="0098057B"/>
    <w:rsid w:val="00987D58"/>
    <w:rsid w:val="009902CB"/>
    <w:rsid w:val="009923BB"/>
    <w:rsid w:val="0099311E"/>
    <w:rsid w:val="0099508E"/>
    <w:rsid w:val="00997B8F"/>
    <w:rsid w:val="009A15B8"/>
    <w:rsid w:val="009A47BE"/>
    <w:rsid w:val="009C0C03"/>
    <w:rsid w:val="009D11CB"/>
    <w:rsid w:val="009D67A9"/>
    <w:rsid w:val="009E1FAD"/>
    <w:rsid w:val="009E29B5"/>
    <w:rsid w:val="009E39C4"/>
    <w:rsid w:val="009E71E7"/>
    <w:rsid w:val="009F00A5"/>
    <w:rsid w:val="009F06EB"/>
    <w:rsid w:val="00A11D70"/>
    <w:rsid w:val="00A14290"/>
    <w:rsid w:val="00A147B8"/>
    <w:rsid w:val="00A20022"/>
    <w:rsid w:val="00A26A48"/>
    <w:rsid w:val="00A32E26"/>
    <w:rsid w:val="00A3384C"/>
    <w:rsid w:val="00A34630"/>
    <w:rsid w:val="00A5794E"/>
    <w:rsid w:val="00A6296F"/>
    <w:rsid w:val="00A64402"/>
    <w:rsid w:val="00A65589"/>
    <w:rsid w:val="00A7660E"/>
    <w:rsid w:val="00A77769"/>
    <w:rsid w:val="00A84300"/>
    <w:rsid w:val="00A85C83"/>
    <w:rsid w:val="00A876F3"/>
    <w:rsid w:val="00A9340E"/>
    <w:rsid w:val="00A97C81"/>
    <w:rsid w:val="00AA1D9C"/>
    <w:rsid w:val="00AA23D5"/>
    <w:rsid w:val="00AA3766"/>
    <w:rsid w:val="00AA47E4"/>
    <w:rsid w:val="00AA5B9D"/>
    <w:rsid w:val="00AB36CE"/>
    <w:rsid w:val="00AB4201"/>
    <w:rsid w:val="00AB4D6F"/>
    <w:rsid w:val="00AC2D4D"/>
    <w:rsid w:val="00AC52CF"/>
    <w:rsid w:val="00AC6C2A"/>
    <w:rsid w:val="00AC7486"/>
    <w:rsid w:val="00AD1F1D"/>
    <w:rsid w:val="00AE0BBC"/>
    <w:rsid w:val="00AE3DFF"/>
    <w:rsid w:val="00AF1553"/>
    <w:rsid w:val="00AF6A2E"/>
    <w:rsid w:val="00B00578"/>
    <w:rsid w:val="00B02E01"/>
    <w:rsid w:val="00B03EB3"/>
    <w:rsid w:val="00B10115"/>
    <w:rsid w:val="00B14305"/>
    <w:rsid w:val="00B14A3E"/>
    <w:rsid w:val="00B20D9F"/>
    <w:rsid w:val="00B276BE"/>
    <w:rsid w:val="00B307A8"/>
    <w:rsid w:val="00B32ABE"/>
    <w:rsid w:val="00B34FD8"/>
    <w:rsid w:val="00B3711F"/>
    <w:rsid w:val="00B40A84"/>
    <w:rsid w:val="00B43A42"/>
    <w:rsid w:val="00B45525"/>
    <w:rsid w:val="00B46471"/>
    <w:rsid w:val="00B55F88"/>
    <w:rsid w:val="00B76926"/>
    <w:rsid w:val="00B8032C"/>
    <w:rsid w:val="00B80C9B"/>
    <w:rsid w:val="00B92C62"/>
    <w:rsid w:val="00B94E90"/>
    <w:rsid w:val="00B966F1"/>
    <w:rsid w:val="00BA033C"/>
    <w:rsid w:val="00BA6515"/>
    <w:rsid w:val="00BB2A04"/>
    <w:rsid w:val="00BB2B3D"/>
    <w:rsid w:val="00BB4ED8"/>
    <w:rsid w:val="00BB5235"/>
    <w:rsid w:val="00BB61F7"/>
    <w:rsid w:val="00BB75C3"/>
    <w:rsid w:val="00BB7CA5"/>
    <w:rsid w:val="00BC47CA"/>
    <w:rsid w:val="00BC5493"/>
    <w:rsid w:val="00BC6271"/>
    <w:rsid w:val="00BD1EA0"/>
    <w:rsid w:val="00BD1F18"/>
    <w:rsid w:val="00BD626D"/>
    <w:rsid w:val="00BE545E"/>
    <w:rsid w:val="00BE5DED"/>
    <w:rsid w:val="00BF025D"/>
    <w:rsid w:val="00BF5449"/>
    <w:rsid w:val="00BF5E29"/>
    <w:rsid w:val="00C01EF3"/>
    <w:rsid w:val="00C051EB"/>
    <w:rsid w:val="00C055C3"/>
    <w:rsid w:val="00C05B60"/>
    <w:rsid w:val="00C10079"/>
    <w:rsid w:val="00C1056D"/>
    <w:rsid w:val="00C12F96"/>
    <w:rsid w:val="00C16B45"/>
    <w:rsid w:val="00C17246"/>
    <w:rsid w:val="00C31A4E"/>
    <w:rsid w:val="00C356DA"/>
    <w:rsid w:val="00C367B8"/>
    <w:rsid w:val="00C407B9"/>
    <w:rsid w:val="00C41145"/>
    <w:rsid w:val="00C52873"/>
    <w:rsid w:val="00C57D70"/>
    <w:rsid w:val="00C60F46"/>
    <w:rsid w:val="00C66BA8"/>
    <w:rsid w:val="00C910ED"/>
    <w:rsid w:val="00C94686"/>
    <w:rsid w:val="00CA2E95"/>
    <w:rsid w:val="00CA75B6"/>
    <w:rsid w:val="00CA7CFD"/>
    <w:rsid w:val="00CB46FF"/>
    <w:rsid w:val="00CC2B1D"/>
    <w:rsid w:val="00CC3412"/>
    <w:rsid w:val="00CC51B6"/>
    <w:rsid w:val="00CD1FAF"/>
    <w:rsid w:val="00CD2828"/>
    <w:rsid w:val="00CD4117"/>
    <w:rsid w:val="00CE3484"/>
    <w:rsid w:val="00CF1512"/>
    <w:rsid w:val="00D027C7"/>
    <w:rsid w:val="00D03D82"/>
    <w:rsid w:val="00D04AE4"/>
    <w:rsid w:val="00D04B37"/>
    <w:rsid w:val="00D129B1"/>
    <w:rsid w:val="00D135C7"/>
    <w:rsid w:val="00D213EC"/>
    <w:rsid w:val="00D215DE"/>
    <w:rsid w:val="00D24040"/>
    <w:rsid w:val="00D246A3"/>
    <w:rsid w:val="00D24B11"/>
    <w:rsid w:val="00D2638F"/>
    <w:rsid w:val="00D27626"/>
    <w:rsid w:val="00D35465"/>
    <w:rsid w:val="00D46D73"/>
    <w:rsid w:val="00D50BF2"/>
    <w:rsid w:val="00D52EE5"/>
    <w:rsid w:val="00D60D50"/>
    <w:rsid w:val="00D642F2"/>
    <w:rsid w:val="00D66AE4"/>
    <w:rsid w:val="00D66DC4"/>
    <w:rsid w:val="00D707EB"/>
    <w:rsid w:val="00D733F2"/>
    <w:rsid w:val="00D817CC"/>
    <w:rsid w:val="00D84317"/>
    <w:rsid w:val="00DA0637"/>
    <w:rsid w:val="00DB0A46"/>
    <w:rsid w:val="00DB61BC"/>
    <w:rsid w:val="00DC1614"/>
    <w:rsid w:val="00DC1FC8"/>
    <w:rsid w:val="00DC3DCD"/>
    <w:rsid w:val="00DD330C"/>
    <w:rsid w:val="00DD33AE"/>
    <w:rsid w:val="00DD57B6"/>
    <w:rsid w:val="00DE0EBB"/>
    <w:rsid w:val="00DE25D7"/>
    <w:rsid w:val="00DE4E6A"/>
    <w:rsid w:val="00DE772D"/>
    <w:rsid w:val="00DF0BF6"/>
    <w:rsid w:val="00DF3918"/>
    <w:rsid w:val="00E00033"/>
    <w:rsid w:val="00E003BF"/>
    <w:rsid w:val="00E06B17"/>
    <w:rsid w:val="00E115C4"/>
    <w:rsid w:val="00E13192"/>
    <w:rsid w:val="00E178CB"/>
    <w:rsid w:val="00E17FB8"/>
    <w:rsid w:val="00E21332"/>
    <w:rsid w:val="00E218CF"/>
    <w:rsid w:val="00E22EA1"/>
    <w:rsid w:val="00E245A7"/>
    <w:rsid w:val="00E25C16"/>
    <w:rsid w:val="00E2702C"/>
    <w:rsid w:val="00E3118E"/>
    <w:rsid w:val="00E33B23"/>
    <w:rsid w:val="00E34595"/>
    <w:rsid w:val="00E4013E"/>
    <w:rsid w:val="00E4481D"/>
    <w:rsid w:val="00E45BB9"/>
    <w:rsid w:val="00E53ECD"/>
    <w:rsid w:val="00E545C4"/>
    <w:rsid w:val="00E57EEA"/>
    <w:rsid w:val="00E603CC"/>
    <w:rsid w:val="00E60B73"/>
    <w:rsid w:val="00E6674E"/>
    <w:rsid w:val="00E67840"/>
    <w:rsid w:val="00E714D0"/>
    <w:rsid w:val="00E72E93"/>
    <w:rsid w:val="00E810A7"/>
    <w:rsid w:val="00E87E7E"/>
    <w:rsid w:val="00E906E9"/>
    <w:rsid w:val="00E9188C"/>
    <w:rsid w:val="00E96956"/>
    <w:rsid w:val="00E969C6"/>
    <w:rsid w:val="00EA040E"/>
    <w:rsid w:val="00EA28F2"/>
    <w:rsid w:val="00EA7A3F"/>
    <w:rsid w:val="00EB2E0F"/>
    <w:rsid w:val="00EB709C"/>
    <w:rsid w:val="00EB7E13"/>
    <w:rsid w:val="00EC1780"/>
    <w:rsid w:val="00EC32C0"/>
    <w:rsid w:val="00EC6D97"/>
    <w:rsid w:val="00ED1CFD"/>
    <w:rsid w:val="00ED39F1"/>
    <w:rsid w:val="00EE7DFF"/>
    <w:rsid w:val="00EF50C0"/>
    <w:rsid w:val="00EF7185"/>
    <w:rsid w:val="00EF7597"/>
    <w:rsid w:val="00F00C11"/>
    <w:rsid w:val="00F00C56"/>
    <w:rsid w:val="00F041BB"/>
    <w:rsid w:val="00F0712F"/>
    <w:rsid w:val="00F1378F"/>
    <w:rsid w:val="00F2018E"/>
    <w:rsid w:val="00F22048"/>
    <w:rsid w:val="00F2486F"/>
    <w:rsid w:val="00F261C4"/>
    <w:rsid w:val="00F278B9"/>
    <w:rsid w:val="00F332C7"/>
    <w:rsid w:val="00F33C22"/>
    <w:rsid w:val="00F34104"/>
    <w:rsid w:val="00F363AD"/>
    <w:rsid w:val="00F41D5F"/>
    <w:rsid w:val="00F53239"/>
    <w:rsid w:val="00F56D15"/>
    <w:rsid w:val="00F62C28"/>
    <w:rsid w:val="00F64AB3"/>
    <w:rsid w:val="00F677C7"/>
    <w:rsid w:val="00F706E0"/>
    <w:rsid w:val="00F726CE"/>
    <w:rsid w:val="00F74F47"/>
    <w:rsid w:val="00F81330"/>
    <w:rsid w:val="00F828E4"/>
    <w:rsid w:val="00F84DB8"/>
    <w:rsid w:val="00F86B36"/>
    <w:rsid w:val="00F930F7"/>
    <w:rsid w:val="00FA0A5D"/>
    <w:rsid w:val="00FA544C"/>
    <w:rsid w:val="00FB268B"/>
    <w:rsid w:val="00FB2CEE"/>
    <w:rsid w:val="00FB32A7"/>
    <w:rsid w:val="00FB34FF"/>
    <w:rsid w:val="00FB75C0"/>
    <w:rsid w:val="00FC163C"/>
    <w:rsid w:val="00FC2357"/>
    <w:rsid w:val="00FC2593"/>
    <w:rsid w:val="00FC37F3"/>
    <w:rsid w:val="00FC3C69"/>
    <w:rsid w:val="00FD67D1"/>
    <w:rsid w:val="00FE56B6"/>
    <w:rsid w:val="00FF16A4"/>
    <w:rsid w:val="00FF38D2"/>
    <w:rsid w:val="00FF46CC"/>
    <w:rsid w:val="00FF4C60"/>
    <w:rsid w:val="00FF601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15575B0-D91A-4563-B063-6085A1DB8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539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unhideWhenUsed/>
    <w:qFormat/>
    <w:rsid w:val="002E5396"/>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2E5396"/>
    <w:rPr>
      <w:rFonts w:ascii="Times New Roman" w:hAnsi="Times New Roman" w:cs="Times New Roman"/>
      <w:sz w:val="23"/>
      <w:szCs w:val="23"/>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E5396"/>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E5396"/>
    <w:pPr>
      <w:ind w:left="708"/>
    </w:pPr>
    <w:rPr>
      <w:sz w:val="22"/>
      <w:szCs w:val="22"/>
      <w:lang w:eastAsia="en-US"/>
    </w:rPr>
  </w:style>
  <w:style w:type="paragraph" w:customStyle="1" w:styleId="paragraph">
    <w:name w:val="paragraph"/>
    <w:basedOn w:val="Normal"/>
    <w:rsid w:val="002E5396"/>
    <w:pPr>
      <w:spacing w:before="100" w:beforeAutospacing="1" w:after="100" w:afterAutospacing="1"/>
    </w:pPr>
    <w:rPr>
      <w:lang w:val="es-MX" w:eastAsia="es-MX"/>
    </w:rPr>
  </w:style>
  <w:style w:type="character" w:customStyle="1" w:styleId="normaltextrun">
    <w:name w:val="normaltextrun"/>
    <w:basedOn w:val="Fuentedeprrafopredeter"/>
    <w:rsid w:val="002E5396"/>
  </w:style>
  <w:style w:type="character" w:customStyle="1" w:styleId="apple-converted-space">
    <w:name w:val="apple-converted-space"/>
    <w:basedOn w:val="Fuentedeprrafopredeter"/>
    <w:rsid w:val="002E5396"/>
  </w:style>
  <w:style w:type="character" w:customStyle="1" w:styleId="eop">
    <w:name w:val="eop"/>
    <w:basedOn w:val="Fuentedeprrafopredeter"/>
    <w:rsid w:val="002E5396"/>
  </w:style>
  <w:style w:type="table" w:styleId="Tablaconcuadrcula">
    <w:name w:val="Table Grid"/>
    <w:basedOn w:val="Tablanormal"/>
    <w:uiPriority w:val="59"/>
    <w:rsid w:val="002E5396"/>
    <w:pPr>
      <w:spacing w:after="0" w:line="240" w:lineRule="auto"/>
    </w:pPr>
    <w:rPr>
      <w:rFonts w:eastAsiaTheme="minorEastAsia"/>
      <w:sz w:val="24"/>
      <w:szCs w:val="24"/>
      <w:lang w:val="es-ES_tradnl"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E5396"/>
    <w:rPr>
      <w:color w:val="0000FF"/>
      <w:u w:val="single"/>
    </w:rPr>
  </w:style>
  <w:style w:type="paragraph" w:styleId="Encabezado">
    <w:name w:val="header"/>
    <w:basedOn w:val="Normal"/>
    <w:link w:val="EncabezadoCar"/>
    <w:uiPriority w:val="99"/>
    <w:unhideWhenUsed/>
    <w:rsid w:val="00224D6A"/>
    <w:pPr>
      <w:tabs>
        <w:tab w:val="center" w:pos="4419"/>
        <w:tab w:val="right" w:pos="8838"/>
      </w:tabs>
    </w:pPr>
  </w:style>
  <w:style w:type="character" w:customStyle="1" w:styleId="EncabezadoCar">
    <w:name w:val="Encabezado Car"/>
    <w:basedOn w:val="Fuentedeprrafopredeter"/>
    <w:link w:val="Encabezado"/>
    <w:uiPriority w:val="99"/>
    <w:rsid w:val="00224D6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224D6A"/>
    <w:pPr>
      <w:tabs>
        <w:tab w:val="center" w:pos="4419"/>
        <w:tab w:val="right" w:pos="8838"/>
      </w:tabs>
    </w:pPr>
  </w:style>
  <w:style w:type="character" w:customStyle="1" w:styleId="PiedepginaCar">
    <w:name w:val="Pie de página Car"/>
    <w:basedOn w:val="Fuentedeprrafopredeter"/>
    <w:link w:val="Piedepgina"/>
    <w:uiPriority w:val="99"/>
    <w:rsid w:val="00224D6A"/>
    <w:rPr>
      <w:rFonts w:ascii="Times New Roman" w:eastAsia="Times New Roman" w:hAnsi="Times New Roman" w:cs="Times New Roman"/>
      <w:sz w:val="24"/>
      <w:szCs w:val="24"/>
      <w:lang w:val="es-ES" w:eastAsia="es-ES"/>
    </w:rPr>
  </w:style>
  <w:style w:type="paragraph" w:styleId="Sinespaciado">
    <w:name w:val="No Spacing"/>
    <w:aliases w:val="Francesa"/>
    <w:link w:val="SinespaciadoCar"/>
    <w:uiPriority w:val="1"/>
    <w:qFormat/>
    <w:rsid w:val="001E35F1"/>
    <w:pPr>
      <w:spacing w:after="0" w:line="240" w:lineRule="auto"/>
    </w:pPr>
  </w:style>
  <w:style w:type="character" w:customStyle="1" w:styleId="SinespaciadoCar">
    <w:name w:val="Sin espaciado Car"/>
    <w:aliases w:val="Francesa Car"/>
    <w:link w:val="Sinespaciado"/>
    <w:uiPriority w:val="1"/>
    <w:locked/>
    <w:rsid w:val="001E35F1"/>
  </w:style>
  <w:style w:type="character" w:styleId="Textoennegrita">
    <w:name w:val="Strong"/>
    <w:uiPriority w:val="22"/>
    <w:qFormat/>
    <w:rsid w:val="00FE56B6"/>
    <w:rPr>
      <w:b/>
      <w:bCs/>
    </w:rPr>
  </w:style>
  <w:style w:type="paragraph" w:styleId="Textodeglobo">
    <w:name w:val="Balloon Text"/>
    <w:basedOn w:val="Normal"/>
    <w:link w:val="TextodegloboCar"/>
    <w:uiPriority w:val="99"/>
    <w:semiHidden/>
    <w:unhideWhenUsed/>
    <w:rsid w:val="00E72E9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2E93"/>
    <w:rPr>
      <w:rFonts w:ascii="Segoe UI" w:eastAsia="Times New Roman" w:hAnsi="Segoe UI" w:cs="Segoe UI"/>
      <w:sz w:val="18"/>
      <w:szCs w:val="18"/>
      <w:lang w:val="es-ES" w:eastAsia="es-ES"/>
    </w:rPr>
  </w:style>
  <w:style w:type="character" w:styleId="Nmerodelnea">
    <w:name w:val="line number"/>
    <w:basedOn w:val="Fuentedeprrafopredeter"/>
    <w:uiPriority w:val="99"/>
    <w:semiHidden/>
    <w:unhideWhenUsed/>
    <w:rsid w:val="00B276B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4A6D"/>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14A6D"/>
    <w:rPr>
      <w:rFonts w:ascii="Times New Roman" w:eastAsia="Times New Roman" w:hAnsi="Times New Roman" w:cs="Times New Roman"/>
      <w:sz w:val="20"/>
      <w:szCs w:val="20"/>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114A6D"/>
    <w:rPr>
      <w:vertAlign w:val="superscript"/>
    </w:rPr>
  </w:style>
  <w:style w:type="paragraph" w:customStyle="1" w:styleId="Default">
    <w:name w:val="Default"/>
    <w:rsid w:val="00DD33AE"/>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DD33AE"/>
    <w:pPr>
      <w:spacing w:before="100" w:beforeAutospacing="1" w:after="100" w:afterAutospacing="1"/>
    </w:pPr>
    <w:rPr>
      <w:lang w:val="es-MX" w:eastAsia="es-MX"/>
    </w:rPr>
  </w:style>
  <w:style w:type="paragraph" w:customStyle="1" w:styleId="Standard">
    <w:name w:val="Standard"/>
    <w:rsid w:val="00DD33AE"/>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paragraph" w:customStyle="1" w:styleId="j">
    <w:name w:val="j"/>
    <w:basedOn w:val="Normal"/>
    <w:rsid w:val="00DD33AE"/>
    <w:pPr>
      <w:spacing w:before="100" w:beforeAutospacing="1" w:after="100" w:afterAutospacing="1"/>
    </w:pPr>
    <w:rPr>
      <w:lang w:val="es-MX" w:eastAsia="es-MX"/>
    </w:rPr>
  </w:style>
  <w:style w:type="character" w:customStyle="1" w:styleId="nacep">
    <w:name w:val="n_acep"/>
    <w:basedOn w:val="Fuentedeprrafopredeter"/>
    <w:rsid w:val="00DD33AE"/>
  </w:style>
  <w:style w:type="character" w:customStyle="1" w:styleId="m-5890655947528156101gmail-msofootnotereference">
    <w:name w:val="m_-5890655947528156101gmail-msofootnotereference"/>
    <w:basedOn w:val="Fuentedeprrafopredeter"/>
    <w:rsid w:val="00DD33AE"/>
  </w:style>
  <w:style w:type="paragraph" w:customStyle="1" w:styleId="m-5890655947528156101gmail-msofootnotetext">
    <w:name w:val="m_-5890655947528156101gmail-msofootnotetext"/>
    <w:basedOn w:val="Normal"/>
    <w:rsid w:val="00DD33AE"/>
    <w:pPr>
      <w:spacing w:before="100" w:beforeAutospacing="1" w:after="100" w:afterAutospacing="1"/>
    </w:pPr>
    <w:rPr>
      <w:lang w:val="es-MX" w:eastAsia="es-MX"/>
    </w:rPr>
  </w:style>
  <w:style w:type="character" w:customStyle="1" w:styleId="apple-style-span">
    <w:name w:val="apple-style-span"/>
    <w:rsid w:val="00DD33AE"/>
  </w:style>
  <w:style w:type="character" w:styleId="Hipervnculovisitado">
    <w:name w:val="FollowedHyperlink"/>
    <w:basedOn w:val="Fuentedeprrafopredeter"/>
    <w:uiPriority w:val="99"/>
    <w:semiHidden/>
    <w:unhideWhenUsed/>
    <w:rsid w:val="001D67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84978">
      <w:bodyDiv w:val="1"/>
      <w:marLeft w:val="0"/>
      <w:marRight w:val="0"/>
      <w:marTop w:val="0"/>
      <w:marBottom w:val="0"/>
      <w:divBdr>
        <w:top w:val="none" w:sz="0" w:space="0" w:color="auto"/>
        <w:left w:val="none" w:sz="0" w:space="0" w:color="auto"/>
        <w:bottom w:val="none" w:sz="0" w:space="0" w:color="auto"/>
        <w:right w:val="none" w:sz="0" w:space="0" w:color="auto"/>
      </w:divBdr>
    </w:div>
    <w:div w:id="172384831">
      <w:bodyDiv w:val="1"/>
      <w:marLeft w:val="0"/>
      <w:marRight w:val="0"/>
      <w:marTop w:val="0"/>
      <w:marBottom w:val="0"/>
      <w:divBdr>
        <w:top w:val="none" w:sz="0" w:space="0" w:color="auto"/>
        <w:left w:val="none" w:sz="0" w:space="0" w:color="auto"/>
        <w:bottom w:val="none" w:sz="0" w:space="0" w:color="auto"/>
        <w:right w:val="none" w:sz="0" w:space="0" w:color="auto"/>
      </w:divBdr>
    </w:div>
    <w:div w:id="300885249">
      <w:bodyDiv w:val="1"/>
      <w:marLeft w:val="0"/>
      <w:marRight w:val="0"/>
      <w:marTop w:val="0"/>
      <w:marBottom w:val="0"/>
      <w:divBdr>
        <w:top w:val="none" w:sz="0" w:space="0" w:color="auto"/>
        <w:left w:val="none" w:sz="0" w:space="0" w:color="auto"/>
        <w:bottom w:val="none" w:sz="0" w:space="0" w:color="auto"/>
        <w:right w:val="none" w:sz="0" w:space="0" w:color="auto"/>
      </w:divBdr>
    </w:div>
    <w:div w:id="311957216">
      <w:bodyDiv w:val="1"/>
      <w:marLeft w:val="0"/>
      <w:marRight w:val="0"/>
      <w:marTop w:val="0"/>
      <w:marBottom w:val="0"/>
      <w:divBdr>
        <w:top w:val="none" w:sz="0" w:space="0" w:color="auto"/>
        <w:left w:val="none" w:sz="0" w:space="0" w:color="auto"/>
        <w:bottom w:val="none" w:sz="0" w:space="0" w:color="auto"/>
        <w:right w:val="none" w:sz="0" w:space="0" w:color="auto"/>
      </w:divBdr>
    </w:div>
    <w:div w:id="330331449">
      <w:bodyDiv w:val="1"/>
      <w:marLeft w:val="0"/>
      <w:marRight w:val="0"/>
      <w:marTop w:val="0"/>
      <w:marBottom w:val="0"/>
      <w:divBdr>
        <w:top w:val="none" w:sz="0" w:space="0" w:color="auto"/>
        <w:left w:val="none" w:sz="0" w:space="0" w:color="auto"/>
        <w:bottom w:val="none" w:sz="0" w:space="0" w:color="auto"/>
        <w:right w:val="none" w:sz="0" w:space="0" w:color="auto"/>
      </w:divBdr>
    </w:div>
    <w:div w:id="355541789">
      <w:bodyDiv w:val="1"/>
      <w:marLeft w:val="0"/>
      <w:marRight w:val="0"/>
      <w:marTop w:val="0"/>
      <w:marBottom w:val="0"/>
      <w:divBdr>
        <w:top w:val="none" w:sz="0" w:space="0" w:color="auto"/>
        <w:left w:val="none" w:sz="0" w:space="0" w:color="auto"/>
        <w:bottom w:val="none" w:sz="0" w:space="0" w:color="auto"/>
        <w:right w:val="none" w:sz="0" w:space="0" w:color="auto"/>
      </w:divBdr>
    </w:div>
    <w:div w:id="382218733">
      <w:bodyDiv w:val="1"/>
      <w:marLeft w:val="0"/>
      <w:marRight w:val="0"/>
      <w:marTop w:val="0"/>
      <w:marBottom w:val="0"/>
      <w:divBdr>
        <w:top w:val="none" w:sz="0" w:space="0" w:color="auto"/>
        <w:left w:val="none" w:sz="0" w:space="0" w:color="auto"/>
        <w:bottom w:val="none" w:sz="0" w:space="0" w:color="auto"/>
        <w:right w:val="none" w:sz="0" w:space="0" w:color="auto"/>
      </w:divBdr>
    </w:div>
    <w:div w:id="491415841">
      <w:bodyDiv w:val="1"/>
      <w:marLeft w:val="0"/>
      <w:marRight w:val="0"/>
      <w:marTop w:val="0"/>
      <w:marBottom w:val="0"/>
      <w:divBdr>
        <w:top w:val="none" w:sz="0" w:space="0" w:color="auto"/>
        <w:left w:val="none" w:sz="0" w:space="0" w:color="auto"/>
        <w:bottom w:val="none" w:sz="0" w:space="0" w:color="auto"/>
        <w:right w:val="none" w:sz="0" w:space="0" w:color="auto"/>
      </w:divBdr>
    </w:div>
    <w:div w:id="508906201">
      <w:bodyDiv w:val="1"/>
      <w:marLeft w:val="0"/>
      <w:marRight w:val="0"/>
      <w:marTop w:val="0"/>
      <w:marBottom w:val="0"/>
      <w:divBdr>
        <w:top w:val="none" w:sz="0" w:space="0" w:color="auto"/>
        <w:left w:val="none" w:sz="0" w:space="0" w:color="auto"/>
        <w:bottom w:val="none" w:sz="0" w:space="0" w:color="auto"/>
        <w:right w:val="none" w:sz="0" w:space="0" w:color="auto"/>
      </w:divBdr>
    </w:div>
    <w:div w:id="567809210">
      <w:bodyDiv w:val="1"/>
      <w:marLeft w:val="0"/>
      <w:marRight w:val="0"/>
      <w:marTop w:val="0"/>
      <w:marBottom w:val="0"/>
      <w:divBdr>
        <w:top w:val="none" w:sz="0" w:space="0" w:color="auto"/>
        <w:left w:val="none" w:sz="0" w:space="0" w:color="auto"/>
        <w:bottom w:val="none" w:sz="0" w:space="0" w:color="auto"/>
        <w:right w:val="none" w:sz="0" w:space="0" w:color="auto"/>
      </w:divBdr>
    </w:div>
    <w:div w:id="606736630">
      <w:bodyDiv w:val="1"/>
      <w:marLeft w:val="0"/>
      <w:marRight w:val="0"/>
      <w:marTop w:val="0"/>
      <w:marBottom w:val="0"/>
      <w:divBdr>
        <w:top w:val="none" w:sz="0" w:space="0" w:color="auto"/>
        <w:left w:val="none" w:sz="0" w:space="0" w:color="auto"/>
        <w:bottom w:val="none" w:sz="0" w:space="0" w:color="auto"/>
        <w:right w:val="none" w:sz="0" w:space="0" w:color="auto"/>
      </w:divBdr>
    </w:div>
    <w:div w:id="662900695">
      <w:bodyDiv w:val="1"/>
      <w:marLeft w:val="0"/>
      <w:marRight w:val="0"/>
      <w:marTop w:val="0"/>
      <w:marBottom w:val="0"/>
      <w:divBdr>
        <w:top w:val="none" w:sz="0" w:space="0" w:color="auto"/>
        <w:left w:val="none" w:sz="0" w:space="0" w:color="auto"/>
        <w:bottom w:val="none" w:sz="0" w:space="0" w:color="auto"/>
        <w:right w:val="none" w:sz="0" w:space="0" w:color="auto"/>
      </w:divBdr>
    </w:div>
    <w:div w:id="719397786">
      <w:bodyDiv w:val="1"/>
      <w:marLeft w:val="0"/>
      <w:marRight w:val="0"/>
      <w:marTop w:val="0"/>
      <w:marBottom w:val="0"/>
      <w:divBdr>
        <w:top w:val="none" w:sz="0" w:space="0" w:color="auto"/>
        <w:left w:val="none" w:sz="0" w:space="0" w:color="auto"/>
        <w:bottom w:val="none" w:sz="0" w:space="0" w:color="auto"/>
        <w:right w:val="none" w:sz="0" w:space="0" w:color="auto"/>
      </w:divBdr>
    </w:div>
    <w:div w:id="723677420">
      <w:bodyDiv w:val="1"/>
      <w:marLeft w:val="0"/>
      <w:marRight w:val="0"/>
      <w:marTop w:val="0"/>
      <w:marBottom w:val="0"/>
      <w:divBdr>
        <w:top w:val="none" w:sz="0" w:space="0" w:color="auto"/>
        <w:left w:val="none" w:sz="0" w:space="0" w:color="auto"/>
        <w:bottom w:val="none" w:sz="0" w:space="0" w:color="auto"/>
        <w:right w:val="none" w:sz="0" w:space="0" w:color="auto"/>
      </w:divBdr>
    </w:div>
    <w:div w:id="742487295">
      <w:bodyDiv w:val="1"/>
      <w:marLeft w:val="0"/>
      <w:marRight w:val="0"/>
      <w:marTop w:val="0"/>
      <w:marBottom w:val="0"/>
      <w:divBdr>
        <w:top w:val="none" w:sz="0" w:space="0" w:color="auto"/>
        <w:left w:val="none" w:sz="0" w:space="0" w:color="auto"/>
        <w:bottom w:val="none" w:sz="0" w:space="0" w:color="auto"/>
        <w:right w:val="none" w:sz="0" w:space="0" w:color="auto"/>
      </w:divBdr>
    </w:div>
    <w:div w:id="764233010">
      <w:bodyDiv w:val="1"/>
      <w:marLeft w:val="0"/>
      <w:marRight w:val="0"/>
      <w:marTop w:val="0"/>
      <w:marBottom w:val="0"/>
      <w:divBdr>
        <w:top w:val="none" w:sz="0" w:space="0" w:color="auto"/>
        <w:left w:val="none" w:sz="0" w:space="0" w:color="auto"/>
        <w:bottom w:val="none" w:sz="0" w:space="0" w:color="auto"/>
        <w:right w:val="none" w:sz="0" w:space="0" w:color="auto"/>
      </w:divBdr>
    </w:div>
    <w:div w:id="813061187">
      <w:bodyDiv w:val="1"/>
      <w:marLeft w:val="0"/>
      <w:marRight w:val="0"/>
      <w:marTop w:val="0"/>
      <w:marBottom w:val="0"/>
      <w:divBdr>
        <w:top w:val="none" w:sz="0" w:space="0" w:color="auto"/>
        <w:left w:val="none" w:sz="0" w:space="0" w:color="auto"/>
        <w:bottom w:val="none" w:sz="0" w:space="0" w:color="auto"/>
        <w:right w:val="none" w:sz="0" w:space="0" w:color="auto"/>
      </w:divBdr>
    </w:div>
    <w:div w:id="832329647">
      <w:bodyDiv w:val="1"/>
      <w:marLeft w:val="0"/>
      <w:marRight w:val="0"/>
      <w:marTop w:val="0"/>
      <w:marBottom w:val="0"/>
      <w:divBdr>
        <w:top w:val="none" w:sz="0" w:space="0" w:color="auto"/>
        <w:left w:val="none" w:sz="0" w:space="0" w:color="auto"/>
        <w:bottom w:val="none" w:sz="0" w:space="0" w:color="auto"/>
        <w:right w:val="none" w:sz="0" w:space="0" w:color="auto"/>
      </w:divBdr>
    </w:div>
    <w:div w:id="836768855">
      <w:bodyDiv w:val="1"/>
      <w:marLeft w:val="0"/>
      <w:marRight w:val="0"/>
      <w:marTop w:val="0"/>
      <w:marBottom w:val="0"/>
      <w:divBdr>
        <w:top w:val="none" w:sz="0" w:space="0" w:color="auto"/>
        <w:left w:val="none" w:sz="0" w:space="0" w:color="auto"/>
        <w:bottom w:val="none" w:sz="0" w:space="0" w:color="auto"/>
        <w:right w:val="none" w:sz="0" w:space="0" w:color="auto"/>
      </w:divBdr>
    </w:div>
    <w:div w:id="839467400">
      <w:bodyDiv w:val="1"/>
      <w:marLeft w:val="0"/>
      <w:marRight w:val="0"/>
      <w:marTop w:val="0"/>
      <w:marBottom w:val="0"/>
      <w:divBdr>
        <w:top w:val="none" w:sz="0" w:space="0" w:color="auto"/>
        <w:left w:val="none" w:sz="0" w:space="0" w:color="auto"/>
        <w:bottom w:val="none" w:sz="0" w:space="0" w:color="auto"/>
        <w:right w:val="none" w:sz="0" w:space="0" w:color="auto"/>
      </w:divBdr>
    </w:div>
    <w:div w:id="860167792">
      <w:bodyDiv w:val="1"/>
      <w:marLeft w:val="0"/>
      <w:marRight w:val="0"/>
      <w:marTop w:val="0"/>
      <w:marBottom w:val="0"/>
      <w:divBdr>
        <w:top w:val="none" w:sz="0" w:space="0" w:color="auto"/>
        <w:left w:val="none" w:sz="0" w:space="0" w:color="auto"/>
        <w:bottom w:val="none" w:sz="0" w:space="0" w:color="auto"/>
        <w:right w:val="none" w:sz="0" w:space="0" w:color="auto"/>
      </w:divBdr>
    </w:div>
    <w:div w:id="867715009">
      <w:bodyDiv w:val="1"/>
      <w:marLeft w:val="0"/>
      <w:marRight w:val="0"/>
      <w:marTop w:val="0"/>
      <w:marBottom w:val="0"/>
      <w:divBdr>
        <w:top w:val="none" w:sz="0" w:space="0" w:color="auto"/>
        <w:left w:val="none" w:sz="0" w:space="0" w:color="auto"/>
        <w:bottom w:val="none" w:sz="0" w:space="0" w:color="auto"/>
        <w:right w:val="none" w:sz="0" w:space="0" w:color="auto"/>
      </w:divBdr>
    </w:div>
    <w:div w:id="877938250">
      <w:bodyDiv w:val="1"/>
      <w:marLeft w:val="0"/>
      <w:marRight w:val="0"/>
      <w:marTop w:val="0"/>
      <w:marBottom w:val="0"/>
      <w:divBdr>
        <w:top w:val="none" w:sz="0" w:space="0" w:color="auto"/>
        <w:left w:val="none" w:sz="0" w:space="0" w:color="auto"/>
        <w:bottom w:val="none" w:sz="0" w:space="0" w:color="auto"/>
        <w:right w:val="none" w:sz="0" w:space="0" w:color="auto"/>
      </w:divBdr>
    </w:div>
    <w:div w:id="880098360">
      <w:bodyDiv w:val="1"/>
      <w:marLeft w:val="0"/>
      <w:marRight w:val="0"/>
      <w:marTop w:val="0"/>
      <w:marBottom w:val="0"/>
      <w:divBdr>
        <w:top w:val="none" w:sz="0" w:space="0" w:color="auto"/>
        <w:left w:val="none" w:sz="0" w:space="0" w:color="auto"/>
        <w:bottom w:val="none" w:sz="0" w:space="0" w:color="auto"/>
        <w:right w:val="none" w:sz="0" w:space="0" w:color="auto"/>
      </w:divBdr>
    </w:div>
    <w:div w:id="897983042">
      <w:bodyDiv w:val="1"/>
      <w:marLeft w:val="0"/>
      <w:marRight w:val="0"/>
      <w:marTop w:val="0"/>
      <w:marBottom w:val="0"/>
      <w:divBdr>
        <w:top w:val="none" w:sz="0" w:space="0" w:color="auto"/>
        <w:left w:val="none" w:sz="0" w:space="0" w:color="auto"/>
        <w:bottom w:val="none" w:sz="0" w:space="0" w:color="auto"/>
        <w:right w:val="none" w:sz="0" w:space="0" w:color="auto"/>
      </w:divBdr>
    </w:div>
    <w:div w:id="908853472">
      <w:bodyDiv w:val="1"/>
      <w:marLeft w:val="0"/>
      <w:marRight w:val="0"/>
      <w:marTop w:val="0"/>
      <w:marBottom w:val="0"/>
      <w:divBdr>
        <w:top w:val="none" w:sz="0" w:space="0" w:color="auto"/>
        <w:left w:val="none" w:sz="0" w:space="0" w:color="auto"/>
        <w:bottom w:val="none" w:sz="0" w:space="0" w:color="auto"/>
        <w:right w:val="none" w:sz="0" w:space="0" w:color="auto"/>
      </w:divBdr>
    </w:div>
    <w:div w:id="1030762129">
      <w:bodyDiv w:val="1"/>
      <w:marLeft w:val="0"/>
      <w:marRight w:val="0"/>
      <w:marTop w:val="0"/>
      <w:marBottom w:val="0"/>
      <w:divBdr>
        <w:top w:val="none" w:sz="0" w:space="0" w:color="auto"/>
        <w:left w:val="none" w:sz="0" w:space="0" w:color="auto"/>
        <w:bottom w:val="none" w:sz="0" w:space="0" w:color="auto"/>
        <w:right w:val="none" w:sz="0" w:space="0" w:color="auto"/>
      </w:divBdr>
    </w:div>
    <w:div w:id="1034422971">
      <w:bodyDiv w:val="1"/>
      <w:marLeft w:val="0"/>
      <w:marRight w:val="0"/>
      <w:marTop w:val="0"/>
      <w:marBottom w:val="0"/>
      <w:divBdr>
        <w:top w:val="none" w:sz="0" w:space="0" w:color="auto"/>
        <w:left w:val="none" w:sz="0" w:space="0" w:color="auto"/>
        <w:bottom w:val="none" w:sz="0" w:space="0" w:color="auto"/>
        <w:right w:val="none" w:sz="0" w:space="0" w:color="auto"/>
      </w:divBdr>
    </w:div>
    <w:div w:id="1136532456">
      <w:bodyDiv w:val="1"/>
      <w:marLeft w:val="0"/>
      <w:marRight w:val="0"/>
      <w:marTop w:val="0"/>
      <w:marBottom w:val="0"/>
      <w:divBdr>
        <w:top w:val="none" w:sz="0" w:space="0" w:color="auto"/>
        <w:left w:val="none" w:sz="0" w:space="0" w:color="auto"/>
        <w:bottom w:val="none" w:sz="0" w:space="0" w:color="auto"/>
        <w:right w:val="none" w:sz="0" w:space="0" w:color="auto"/>
      </w:divBdr>
    </w:div>
    <w:div w:id="1156649579">
      <w:bodyDiv w:val="1"/>
      <w:marLeft w:val="0"/>
      <w:marRight w:val="0"/>
      <w:marTop w:val="0"/>
      <w:marBottom w:val="0"/>
      <w:divBdr>
        <w:top w:val="none" w:sz="0" w:space="0" w:color="auto"/>
        <w:left w:val="none" w:sz="0" w:space="0" w:color="auto"/>
        <w:bottom w:val="none" w:sz="0" w:space="0" w:color="auto"/>
        <w:right w:val="none" w:sz="0" w:space="0" w:color="auto"/>
      </w:divBdr>
    </w:div>
    <w:div w:id="1187212983">
      <w:bodyDiv w:val="1"/>
      <w:marLeft w:val="0"/>
      <w:marRight w:val="0"/>
      <w:marTop w:val="0"/>
      <w:marBottom w:val="0"/>
      <w:divBdr>
        <w:top w:val="none" w:sz="0" w:space="0" w:color="auto"/>
        <w:left w:val="none" w:sz="0" w:space="0" w:color="auto"/>
        <w:bottom w:val="none" w:sz="0" w:space="0" w:color="auto"/>
        <w:right w:val="none" w:sz="0" w:space="0" w:color="auto"/>
      </w:divBdr>
    </w:div>
    <w:div w:id="1264728908">
      <w:bodyDiv w:val="1"/>
      <w:marLeft w:val="0"/>
      <w:marRight w:val="0"/>
      <w:marTop w:val="0"/>
      <w:marBottom w:val="0"/>
      <w:divBdr>
        <w:top w:val="none" w:sz="0" w:space="0" w:color="auto"/>
        <w:left w:val="none" w:sz="0" w:space="0" w:color="auto"/>
        <w:bottom w:val="none" w:sz="0" w:space="0" w:color="auto"/>
        <w:right w:val="none" w:sz="0" w:space="0" w:color="auto"/>
      </w:divBdr>
    </w:div>
    <w:div w:id="1267814666">
      <w:bodyDiv w:val="1"/>
      <w:marLeft w:val="0"/>
      <w:marRight w:val="0"/>
      <w:marTop w:val="0"/>
      <w:marBottom w:val="0"/>
      <w:divBdr>
        <w:top w:val="none" w:sz="0" w:space="0" w:color="auto"/>
        <w:left w:val="none" w:sz="0" w:space="0" w:color="auto"/>
        <w:bottom w:val="none" w:sz="0" w:space="0" w:color="auto"/>
        <w:right w:val="none" w:sz="0" w:space="0" w:color="auto"/>
      </w:divBdr>
    </w:div>
    <w:div w:id="1274944716">
      <w:bodyDiv w:val="1"/>
      <w:marLeft w:val="0"/>
      <w:marRight w:val="0"/>
      <w:marTop w:val="0"/>
      <w:marBottom w:val="0"/>
      <w:divBdr>
        <w:top w:val="none" w:sz="0" w:space="0" w:color="auto"/>
        <w:left w:val="none" w:sz="0" w:space="0" w:color="auto"/>
        <w:bottom w:val="none" w:sz="0" w:space="0" w:color="auto"/>
        <w:right w:val="none" w:sz="0" w:space="0" w:color="auto"/>
      </w:divBdr>
    </w:div>
    <w:div w:id="1392650653">
      <w:bodyDiv w:val="1"/>
      <w:marLeft w:val="0"/>
      <w:marRight w:val="0"/>
      <w:marTop w:val="0"/>
      <w:marBottom w:val="0"/>
      <w:divBdr>
        <w:top w:val="none" w:sz="0" w:space="0" w:color="auto"/>
        <w:left w:val="none" w:sz="0" w:space="0" w:color="auto"/>
        <w:bottom w:val="none" w:sz="0" w:space="0" w:color="auto"/>
        <w:right w:val="none" w:sz="0" w:space="0" w:color="auto"/>
      </w:divBdr>
    </w:div>
    <w:div w:id="1401563217">
      <w:bodyDiv w:val="1"/>
      <w:marLeft w:val="0"/>
      <w:marRight w:val="0"/>
      <w:marTop w:val="0"/>
      <w:marBottom w:val="0"/>
      <w:divBdr>
        <w:top w:val="none" w:sz="0" w:space="0" w:color="auto"/>
        <w:left w:val="none" w:sz="0" w:space="0" w:color="auto"/>
        <w:bottom w:val="none" w:sz="0" w:space="0" w:color="auto"/>
        <w:right w:val="none" w:sz="0" w:space="0" w:color="auto"/>
      </w:divBdr>
    </w:div>
    <w:div w:id="1413354029">
      <w:bodyDiv w:val="1"/>
      <w:marLeft w:val="0"/>
      <w:marRight w:val="0"/>
      <w:marTop w:val="0"/>
      <w:marBottom w:val="0"/>
      <w:divBdr>
        <w:top w:val="none" w:sz="0" w:space="0" w:color="auto"/>
        <w:left w:val="none" w:sz="0" w:space="0" w:color="auto"/>
        <w:bottom w:val="none" w:sz="0" w:space="0" w:color="auto"/>
        <w:right w:val="none" w:sz="0" w:space="0" w:color="auto"/>
      </w:divBdr>
    </w:div>
    <w:div w:id="1440830679">
      <w:bodyDiv w:val="1"/>
      <w:marLeft w:val="0"/>
      <w:marRight w:val="0"/>
      <w:marTop w:val="0"/>
      <w:marBottom w:val="0"/>
      <w:divBdr>
        <w:top w:val="none" w:sz="0" w:space="0" w:color="auto"/>
        <w:left w:val="none" w:sz="0" w:space="0" w:color="auto"/>
        <w:bottom w:val="none" w:sz="0" w:space="0" w:color="auto"/>
        <w:right w:val="none" w:sz="0" w:space="0" w:color="auto"/>
      </w:divBdr>
    </w:div>
    <w:div w:id="1443306518">
      <w:bodyDiv w:val="1"/>
      <w:marLeft w:val="0"/>
      <w:marRight w:val="0"/>
      <w:marTop w:val="0"/>
      <w:marBottom w:val="0"/>
      <w:divBdr>
        <w:top w:val="none" w:sz="0" w:space="0" w:color="auto"/>
        <w:left w:val="none" w:sz="0" w:space="0" w:color="auto"/>
        <w:bottom w:val="none" w:sz="0" w:space="0" w:color="auto"/>
        <w:right w:val="none" w:sz="0" w:space="0" w:color="auto"/>
      </w:divBdr>
    </w:div>
    <w:div w:id="1477798122">
      <w:bodyDiv w:val="1"/>
      <w:marLeft w:val="0"/>
      <w:marRight w:val="0"/>
      <w:marTop w:val="0"/>
      <w:marBottom w:val="0"/>
      <w:divBdr>
        <w:top w:val="none" w:sz="0" w:space="0" w:color="auto"/>
        <w:left w:val="none" w:sz="0" w:space="0" w:color="auto"/>
        <w:bottom w:val="none" w:sz="0" w:space="0" w:color="auto"/>
        <w:right w:val="none" w:sz="0" w:space="0" w:color="auto"/>
      </w:divBdr>
    </w:div>
    <w:div w:id="1563449153">
      <w:bodyDiv w:val="1"/>
      <w:marLeft w:val="0"/>
      <w:marRight w:val="0"/>
      <w:marTop w:val="0"/>
      <w:marBottom w:val="0"/>
      <w:divBdr>
        <w:top w:val="none" w:sz="0" w:space="0" w:color="auto"/>
        <w:left w:val="none" w:sz="0" w:space="0" w:color="auto"/>
        <w:bottom w:val="none" w:sz="0" w:space="0" w:color="auto"/>
        <w:right w:val="none" w:sz="0" w:space="0" w:color="auto"/>
      </w:divBdr>
    </w:div>
    <w:div w:id="1607154074">
      <w:bodyDiv w:val="1"/>
      <w:marLeft w:val="0"/>
      <w:marRight w:val="0"/>
      <w:marTop w:val="0"/>
      <w:marBottom w:val="0"/>
      <w:divBdr>
        <w:top w:val="none" w:sz="0" w:space="0" w:color="auto"/>
        <w:left w:val="none" w:sz="0" w:space="0" w:color="auto"/>
        <w:bottom w:val="none" w:sz="0" w:space="0" w:color="auto"/>
        <w:right w:val="none" w:sz="0" w:space="0" w:color="auto"/>
      </w:divBdr>
    </w:div>
    <w:div w:id="1618175211">
      <w:bodyDiv w:val="1"/>
      <w:marLeft w:val="0"/>
      <w:marRight w:val="0"/>
      <w:marTop w:val="0"/>
      <w:marBottom w:val="0"/>
      <w:divBdr>
        <w:top w:val="none" w:sz="0" w:space="0" w:color="auto"/>
        <w:left w:val="none" w:sz="0" w:space="0" w:color="auto"/>
        <w:bottom w:val="none" w:sz="0" w:space="0" w:color="auto"/>
        <w:right w:val="none" w:sz="0" w:space="0" w:color="auto"/>
      </w:divBdr>
    </w:div>
    <w:div w:id="1991783355">
      <w:bodyDiv w:val="1"/>
      <w:marLeft w:val="0"/>
      <w:marRight w:val="0"/>
      <w:marTop w:val="0"/>
      <w:marBottom w:val="0"/>
      <w:divBdr>
        <w:top w:val="none" w:sz="0" w:space="0" w:color="auto"/>
        <w:left w:val="none" w:sz="0" w:space="0" w:color="auto"/>
        <w:bottom w:val="none" w:sz="0" w:space="0" w:color="auto"/>
        <w:right w:val="none" w:sz="0" w:space="0" w:color="auto"/>
      </w:divBdr>
    </w:div>
    <w:div w:id="1994215775">
      <w:bodyDiv w:val="1"/>
      <w:marLeft w:val="0"/>
      <w:marRight w:val="0"/>
      <w:marTop w:val="0"/>
      <w:marBottom w:val="0"/>
      <w:divBdr>
        <w:top w:val="none" w:sz="0" w:space="0" w:color="auto"/>
        <w:left w:val="none" w:sz="0" w:space="0" w:color="auto"/>
        <w:bottom w:val="none" w:sz="0" w:space="0" w:color="auto"/>
        <w:right w:val="none" w:sz="0" w:space="0" w:color="auto"/>
      </w:divBdr>
    </w:div>
    <w:div w:id="2043821905">
      <w:bodyDiv w:val="1"/>
      <w:marLeft w:val="0"/>
      <w:marRight w:val="0"/>
      <w:marTop w:val="0"/>
      <w:marBottom w:val="0"/>
      <w:divBdr>
        <w:top w:val="none" w:sz="0" w:space="0" w:color="auto"/>
        <w:left w:val="none" w:sz="0" w:space="0" w:color="auto"/>
        <w:bottom w:val="none" w:sz="0" w:space="0" w:color="auto"/>
        <w:right w:val="none" w:sz="0" w:space="0" w:color="auto"/>
      </w:divBdr>
    </w:div>
    <w:div w:id="2045400488">
      <w:bodyDiv w:val="1"/>
      <w:marLeft w:val="0"/>
      <w:marRight w:val="0"/>
      <w:marTop w:val="0"/>
      <w:marBottom w:val="0"/>
      <w:divBdr>
        <w:top w:val="none" w:sz="0" w:space="0" w:color="auto"/>
        <w:left w:val="none" w:sz="0" w:space="0" w:color="auto"/>
        <w:bottom w:val="none" w:sz="0" w:space="0" w:color="auto"/>
        <w:right w:val="none" w:sz="0" w:space="0" w:color="auto"/>
      </w:divBdr>
    </w:div>
    <w:div w:id="2121297319">
      <w:bodyDiv w:val="1"/>
      <w:marLeft w:val="0"/>
      <w:marRight w:val="0"/>
      <w:marTop w:val="0"/>
      <w:marBottom w:val="0"/>
      <w:divBdr>
        <w:top w:val="none" w:sz="0" w:space="0" w:color="auto"/>
        <w:left w:val="none" w:sz="0" w:space="0" w:color="auto"/>
        <w:bottom w:val="none" w:sz="0" w:space="0" w:color="auto"/>
        <w:right w:val="none" w:sz="0" w:space="0" w:color="auto"/>
      </w:divBdr>
    </w:div>
    <w:div w:id="212449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153541.page" TargetMode="External"/><Relationship Id="rId13" Type="http://schemas.openxmlformats.org/officeDocument/2006/relationships/hyperlink" Target="https://www.saimex.org.mx/saimex/solicitud/downloadAttach/1185028.page" TargetMode="External"/><Relationship Id="rId18" Type="http://schemas.openxmlformats.org/officeDocument/2006/relationships/hyperlink" Target="https://www.saimex.org.mx/saimex/solicitud/downloadAttach/1166671.page"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saimex.org.mx/saimex/solicitud/downloadAttach/1185029.page" TargetMode="External"/><Relationship Id="rId7" Type="http://schemas.openxmlformats.org/officeDocument/2006/relationships/endnotes" Target="endnotes.xml"/><Relationship Id="rId12" Type="http://schemas.openxmlformats.org/officeDocument/2006/relationships/hyperlink" Target="https://www.saimex.org.mx/saimex/solicitud/downloadAttach/1185027.page" TargetMode="External"/><Relationship Id="rId17" Type="http://schemas.openxmlformats.org/officeDocument/2006/relationships/hyperlink" Target="https://www.saimex.org.mx/saimex/solicitud/downloadAttach/1166670.pag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ipomex.org.mx/ipo3/lgt/indice/ZINACANTEPEC/art_92_xl.web" TargetMode="External"/><Relationship Id="rId20" Type="http://schemas.openxmlformats.org/officeDocument/2006/relationships/hyperlink" Target="https://www.saimex.org.mx/saimex/solicitud/downloadAttach/1185028.pag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166671.page"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saimex.org.mx/saimex/solicitud/downloadAttach/1166669.page" TargetMode="External"/><Relationship Id="rId23" Type="http://schemas.openxmlformats.org/officeDocument/2006/relationships/hyperlink" Target="https://www.ipomex.org.mx/ipo3/lgt/indice/ZINACANTEPEC/art_92_xl.web" TargetMode="External"/><Relationship Id="rId28" Type="http://schemas.openxmlformats.org/officeDocument/2006/relationships/header" Target="header3.xml"/><Relationship Id="rId10" Type="http://schemas.openxmlformats.org/officeDocument/2006/relationships/hyperlink" Target="https://www.saimex.org.mx/saimex/solicitud/downloadAttach/1166670.page" TargetMode="External"/><Relationship Id="rId19" Type="http://schemas.openxmlformats.org/officeDocument/2006/relationships/hyperlink" Target="https://www.saimex.org.mx/saimex/solicitud/downloadAttach/1185027.page" TargetMode="External"/><Relationship Id="rId4" Type="http://schemas.openxmlformats.org/officeDocument/2006/relationships/settings" Target="settings.xml"/><Relationship Id="rId9" Type="http://schemas.openxmlformats.org/officeDocument/2006/relationships/hyperlink" Target="https://www.saimex.org.mx/saimex/solicitud/downloadAttach/1166669.page" TargetMode="External"/><Relationship Id="rId14" Type="http://schemas.openxmlformats.org/officeDocument/2006/relationships/hyperlink" Target="https://www.saimex.org.mx/saimex/solicitud/downloadAttach/1185029.page" TargetMode="External"/><Relationship Id="rId22" Type="http://schemas.openxmlformats.org/officeDocument/2006/relationships/hyperlink" Target="https://www.ipomex.org.mx/ipo3/lgt/indice/ZINACANTEPEC/art_92_xl.web" TargetMode="External"/><Relationship Id="rId27" Type="http://schemas.openxmlformats.org/officeDocument/2006/relationships/footer" Target="foot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9EA7E-76DA-4319-A589-E3461417E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38</Pages>
  <Words>10226</Words>
  <Characters>56244</Characters>
  <Application>Microsoft Office Word</Application>
  <DocSecurity>0</DocSecurity>
  <Lines>468</Lines>
  <Paragraphs>132</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66338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 infoem</cp:lastModifiedBy>
  <cp:revision>10</cp:revision>
  <cp:lastPrinted>2019-04-26T16:11:00Z</cp:lastPrinted>
  <dcterms:created xsi:type="dcterms:W3CDTF">2021-09-21T20:31:00Z</dcterms:created>
  <dcterms:modified xsi:type="dcterms:W3CDTF">2021-10-04T16:19:00Z</dcterms:modified>
</cp:coreProperties>
</file>