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0B00A" w14:textId="266DEAB1" w:rsidR="00200BFC" w:rsidRPr="003B53C6" w:rsidRDefault="00200BFC" w:rsidP="00200BFC">
      <w:pPr>
        <w:spacing w:line="360" w:lineRule="auto"/>
        <w:jc w:val="both"/>
        <w:rPr>
          <w:rFonts w:ascii="Palatino Linotype" w:hAnsi="Palatino Linotype" w:cs="Arial"/>
        </w:rPr>
      </w:pPr>
      <w:r w:rsidRPr="003B53C6">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0A27E2" w:rsidRPr="003B53C6">
        <w:rPr>
          <w:rFonts w:ascii="Palatino Linotype" w:hAnsi="Palatino Linotype" w:cs="Arial"/>
        </w:rPr>
        <w:t xml:space="preserve"> </w:t>
      </w:r>
      <w:r w:rsidR="007F36AC" w:rsidRPr="003B53C6">
        <w:rPr>
          <w:rFonts w:ascii="Palatino Linotype" w:hAnsi="Palatino Linotype" w:cs="Arial"/>
        </w:rPr>
        <w:t>dieciocho</w:t>
      </w:r>
      <w:r w:rsidR="00EE4FDC" w:rsidRPr="003B53C6">
        <w:rPr>
          <w:rFonts w:ascii="Palatino Linotype" w:hAnsi="Palatino Linotype" w:cs="Arial"/>
        </w:rPr>
        <w:t xml:space="preserve"> de marzo</w:t>
      </w:r>
      <w:r w:rsidR="000A27E2" w:rsidRPr="003B53C6">
        <w:rPr>
          <w:rFonts w:ascii="Palatino Linotype" w:hAnsi="Palatino Linotype" w:cs="Arial"/>
        </w:rPr>
        <w:t xml:space="preserve"> de dos mil veintiuno</w:t>
      </w:r>
      <w:r w:rsidR="003253C6" w:rsidRPr="003B53C6">
        <w:rPr>
          <w:rFonts w:ascii="Palatino Linotype" w:hAnsi="Palatino Linotype" w:cs="Arial"/>
        </w:rPr>
        <w:t>.</w:t>
      </w:r>
    </w:p>
    <w:p w14:paraId="57CA25AC" w14:textId="77777777" w:rsidR="003253C6" w:rsidRPr="003B53C6" w:rsidRDefault="003253C6" w:rsidP="00200BFC">
      <w:pPr>
        <w:spacing w:line="360" w:lineRule="auto"/>
        <w:jc w:val="both"/>
        <w:rPr>
          <w:rFonts w:ascii="Palatino Linotype" w:hAnsi="Palatino Linotype" w:cs="Arial"/>
        </w:rPr>
      </w:pPr>
    </w:p>
    <w:p w14:paraId="42C7D1A2" w14:textId="2BD0A436" w:rsidR="003253C6" w:rsidRPr="003B53C6" w:rsidRDefault="00200BFC" w:rsidP="00200BFC">
      <w:pPr>
        <w:spacing w:line="360" w:lineRule="auto"/>
        <w:jc w:val="both"/>
        <w:rPr>
          <w:rFonts w:ascii="Palatino Linotype" w:hAnsi="Palatino Linotype" w:cs="Arial"/>
          <w:lang w:val="es-ES"/>
        </w:rPr>
      </w:pPr>
      <w:r w:rsidRPr="003B53C6">
        <w:rPr>
          <w:rFonts w:ascii="Palatino Linotype" w:hAnsi="Palatino Linotype" w:cs="Arial"/>
          <w:b/>
          <w:sz w:val="28"/>
        </w:rPr>
        <w:t>VISTO</w:t>
      </w:r>
      <w:r w:rsidRPr="003B53C6">
        <w:rPr>
          <w:rFonts w:ascii="Palatino Linotype" w:hAnsi="Palatino Linotype" w:cs="Arial"/>
        </w:rPr>
        <w:t xml:space="preserve"> el expediente formado con motivo del recurso de revisión </w:t>
      </w:r>
      <w:r w:rsidR="007F36AC" w:rsidRPr="003B53C6">
        <w:rPr>
          <w:rFonts w:ascii="Palatino Linotype" w:hAnsi="Palatino Linotype" w:cs="Arial"/>
          <w:b/>
          <w:bCs/>
        </w:rPr>
        <w:t>00137</w:t>
      </w:r>
      <w:r w:rsidR="000A27E2" w:rsidRPr="003B53C6">
        <w:rPr>
          <w:rFonts w:ascii="Palatino Linotype" w:hAnsi="Palatino Linotype" w:cs="Arial"/>
          <w:b/>
          <w:bCs/>
        </w:rPr>
        <w:t>/INFOEM/IP/RR/202</w:t>
      </w:r>
      <w:r w:rsidR="007F36AC" w:rsidRPr="003B53C6">
        <w:rPr>
          <w:rFonts w:ascii="Palatino Linotype" w:hAnsi="Palatino Linotype" w:cs="Arial"/>
          <w:b/>
          <w:bCs/>
        </w:rPr>
        <w:t>1</w:t>
      </w:r>
      <w:r w:rsidRPr="003B53C6">
        <w:rPr>
          <w:rFonts w:ascii="Palatino Linotype" w:hAnsi="Palatino Linotype" w:cs="Arial"/>
        </w:rPr>
        <w:t xml:space="preserve">, promovido </w:t>
      </w:r>
      <w:r w:rsidRPr="003B53C6">
        <w:rPr>
          <w:rFonts w:ascii="Palatino Linotype" w:hAnsi="Palatino Linotype"/>
        </w:rPr>
        <w:t>por</w:t>
      </w:r>
      <w:r w:rsidR="00754477" w:rsidRPr="003B53C6">
        <w:rPr>
          <w:rFonts w:ascii="Palatino Linotype" w:hAnsi="Palatino Linotype"/>
        </w:rPr>
        <w:t xml:space="preserve"> </w:t>
      </w:r>
      <w:r w:rsidR="007F36AC" w:rsidRPr="003B53C6">
        <w:rPr>
          <w:rFonts w:ascii="Palatino Linotype" w:hAnsi="Palatino Linotype"/>
        </w:rPr>
        <w:t xml:space="preserve">la C. </w:t>
      </w:r>
      <w:proofErr w:type="spellStart"/>
      <w:r w:rsidR="00F24089" w:rsidRPr="00F24089">
        <w:rPr>
          <w:rFonts w:ascii="Palatino Linotype" w:hAnsi="Palatino Linotype"/>
          <w:b/>
          <w:bCs/>
        </w:rPr>
        <w:t>xxxxxxx</w:t>
      </w:r>
      <w:proofErr w:type="spellEnd"/>
      <w:r w:rsidR="00F24089" w:rsidRPr="00F24089">
        <w:rPr>
          <w:rFonts w:ascii="Palatino Linotype" w:hAnsi="Palatino Linotype"/>
          <w:b/>
          <w:bCs/>
        </w:rPr>
        <w:t xml:space="preserve"> </w:t>
      </w:r>
      <w:proofErr w:type="spellStart"/>
      <w:r w:rsidR="00F24089" w:rsidRPr="00F24089">
        <w:rPr>
          <w:rFonts w:ascii="Palatino Linotype" w:hAnsi="Palatino Linotype"/>
          <w:b/>
          <w:bCs/>
        </w:rPr>
        <w:t>xxxxxx</w:t>
      </w:r>
      <w:proofErr w:type="spellEnd"/>
      <w:r w:rsidR="00F24089" w:rsidRPr="00F24089">
        <w:rPr>
          <w:rFonts w:ascii="Palatino Linotype" w:hAnsi="Palatino Linotype"/>
          <w:b/>
          <w:bCs/>
        </w:rPr>
        <w:t xml:space="preserve"> </w:t>
      </w:r>
      <w:proofErr w:type="spellStart"/>
      <w:r w:rsidR="00F24089" w:rsidRPr="00F24089">
        <w:rPr>
          <w:rFonts w:ascii="Palatino Linotype" w:hAnsi="Palatino Linotype"/>
          <w:b/>
          <w:bCs/>
        </w:rPr>
        <w:t>xxxxxxxxx</w:t>
      </w:r>
      <w:proofErr w:type="spellEnd"/>
      <w:r w:rsidRPr="003B53C6">
        <w:rPr>
          <w:rFonts w:ascii="Palatino Linotype" w:hAnsi="Palatino Linotype"/>
          <w:b/>
          <w:lang w:val="es-ES"/>
        </w:rPr>
        <w:t>,</w:t>
      </w:r>
      <w:r w:rsidRPr="003B53C6">
        <w:rPr>
          <w:rFonts w:ascii="Palatino Linotype" w:hAnsi="Palatino Linotype" w:cs="Arial"/>
          <w:b/>
          <w:lang w:val="es-ES"/>
        </w:rPr>
        <w:t xml:space="preserve"> </w:t>
      </w:r>
      <w:r w:rsidRPr="003B53C6">
        <w:rPr>
          <w:rFonts w:ascii="Palatino Linotype" w:hAnsi="Palatino Linotype" w:cs="Arial"/>
          <w:lang w:val="es-ES"/>
        </w:rPr>
        <w:t>en lo sucesivo</w:t>
      </w:r>
      <w:r w:rsidRPr="003B53C6">
        <w:rPr>
          <w:rFonts w:ascii="Palatino Linotype" w:hAnsi="Palatino Linotype" w:cs="Arial"/>
          <w:b/>
          <w:lang w:val="es-ES"/>
        </w:rPr>
        <w:t xml:space="preserve"> </w:t>
      </w:r>
      <w:r w:rsidR="007F36AC" w:rsidRPr="003B53C6">
        <w:rPr>
          <w:rFonts w:ascii="Palatino Linotype" w:hAnsi="Palatino Linotype" w:cs="Arial"/>
          <w:b/>
          <w:lang w:val="es-ES"/>
        </w:rPr>
        <w:t>LA</w:t>
      </w:r>
      <w:r w:rsidRPr="003B53C6">
        <w:rPr>
          <w:rFonts w:ascii="Palatino Linotype" w:hAnsi="Palatino Linotype" w:cs="Arial"/>
          <w:b/>
          <w:lang w:val="es-ES"/>
        </w:rPr>
        <w:t xml:space="preserve"> RECURRENTE,</w:t>
      </w:r>
      <w:r w:rsidRPr="003B53C6">
        <w:rPr>
          <w:rFonts w:ascii="Palatino Linotype" w:hAnsi="Palatino Linotype" w:cs="Arial"/>
          <w:lang w:val="es-ES"/>
        </w:rPr>
        <w:t xml:space="preserve"> en contra de la respuesta </w:t>
      </w:r>
      <w:r w:rsidR="007F36AC" w:rsidRPr="003B53C6">
        <w:rPr>
          <w:rFonts w:ascii="Palatino Linotype" w:hAnsi="Palatino Linotype" w:cs="Arial"/>
          <w:b/>
          <w:bCs/>
        </w:rPr>
        <w:t>Ayuntamiento de Nextlalpan</w:t>
      </w:r>
      <w:r w:rsidRPr="003B53C6">
        <w:rPr>
          <w:rFonts w:ascii="Palatino Linotype" w:hAnsi="Palatino Linotype" w:cs="Arial"/>
          <w:b/>
          <w:lang w:val="es-ES"/>
        </w:rPr>
        <w:t xml:space="preserve">, </w:t>
      </w:r>
      <w:r w:rsidRPr="003B53C6">
        <w:rPr>
          <w:rFonts w:ascii="Palatino Linotype" w:hAnsi="Palatino Linotype" w:cs="Arial"/>
          <w:lang w:val="es-ES"/>
        </w:rPr>
        <w:t xml:space="preserve">en lo sucesivo </w:t>
      </w:r>
      <w:r w:rsidRPr="003B53C6">
        <w:rPr>
          <w:rFonts w:ascii="Palatino Linotype" w:hAnsi="Palatino Linotype" w:cs="Arial"/>
          <w:b/>
          <w:lang w:val="es-ES"/>
        </w:rPr>
        <w:t xml:space="preserve">EL SUJETO OBLIGADO, </w:t>
      </w:r>
      <w:r w:rsidRPr="003B53C6">
        <w:rPr>
          <w:rFonts w:ascii="Palatino Linotype" w:hAnsi="Palatino Linotype" w:cs="Arial"/>
          <w:lang w:val="es-ES"/>
        </w:rPr>
        <w:t xml:space="preserve">se procede a dictar la presente resolución con base en lo siguiente: </w:t>
      </w:r>
    </w:p>
    <w:p w14:paraId="7E5DAA96" w14:textId="77777777" w:rsidR="00200BFC" w:rsidRPr="003B53C6" w:rsidRDefault="00200BFC" w:rsidP="00200BFC">
      <w:pPr>
        <w:jc w:val="center"/>
        <w:rPr>
          <w:rFonts w:ascii="Palatino Linotype" w:hAnsi="Palatino Linotype" w:cs="Arial"/>
          <w:b/>
          <w:bCs/>
          <w:spacing w:val="60"/>
        </w:rPr>
      </w:pPr>
    </w:p>
    <w:p w14:paraId="6A6647B5" w14:textId="7AF7E570" w:rsidR="00200BFC" w:rsidRPr="003B53C6" w:rsidRDefault="00200BFC" w:rsidP="00200BFC">
      <w:pPr>
        <w:jc w:val="center"/>
        <w:rPr>
          <w:rFonts w:ascii="Palatino Linotype" w:hAnsi="Palatino Linotype" w:cs="Arial"/>
          <w:b/>
          <w:bCs/>
          <w:spacing w:val="60"/>
          <w:sz w:val="28"/>
        </w:rPr>
      </w:pPr>
      <w:r w:rsidRPr="003B53C6">
        <w:rPr>
          <w:rFonts w:ascii="Palatino Linotype" w:hAnsi="Palatino Linotype" w:cs="Arial"/>
          <w:b/>
          <w:bCs/>
          <w:spacing w:val="60"/>
          <w:sz w:val="28"/>
        </w:rPr>
        <w:t>RESULTANDO</w:t>
      </w:r>
    </w:p>
    <w:p w14:paraId="1329FDA4" w14:textId="77777777" w:rsidR="00242FAC" w:rsidRPr="003B53C6" w:rsidRDefault="00242FAC" w:rsidP="00200BFC">
      <w:pPr>
        <w:jc w:val="center"/>
        <w:rPr>
          <w:rFonts w:ascii="Palatino Linotype" w:hAnsi="Palatino Linotype" w:cs="Arial"/>
          <w:b/>
          <w:bCs/>
          <w:spacing w:val="60"/>
        </w:rPr>
      </w:pPr>
    </w:p>
    <w:p w14:paraId="69AC5CD0" w14:textId="08DF13F6" w:rsidR="00200BFC" w:rsidRPr="003B53C6" w:rsidRDefault="000A27E2" w:rsidP="007F36AC">
      <w:pPr>
        <w:spacing w:line="360" w:lineRule="auto"/>
        <w:jc w:val="both"/>
        <w:rPr>
          <w:rFonts w:ascii="Palatino Linotype" w:eastAsia="MS Mincho" w:hAnsi="Palatino Linotype" w:cs="Arial"/>
        </w:rPr>
      </w:pPr>
      <w:r w:rsidRPr="003B53C6">
        <w:rPr>
          <w:rFonts w:ascii="Palatino Linotype" w:eastAsia="Calibri" w:hAnsi="Palatino Linotype" w:cs="Arial"/>
          <w:b/>
          <w:sz w:val="28"/>
          <w:szCs w:val="28"/>
          <w:lang w:val="es-ES" w:eastAsia="en-US"/>
        </w:rPr>
        <w:t xml:space="preserve">I. </w:t>
      </w:r>
      <w:r w:rsidR="007F36AC" w:rsidRPr="003B53C6">
        <w:rPr>
          <w:rFonts w:ascii="Palatino Linotype" w:eastAsia="MS Mincho" w:hAnsi="Palatino Linotype" w:cs="Arial"/>
        </w:rPr>
        <w:t xml:space="preserve">En fecha diez de diciembre de dos mil veinte, </w:t>
      </w:r>
      <w:r w:rsidR="00393556" w:rsidRPr="003B53C6">
        <w:rPr>
          <w:rFonts w:ascii="Palatino Linotype" w:eastAsia="MS Mincho" w:hAnsi="Palatino Linotype" w:cs="Arial"/>
          <w:b/>
        </w:rPr>
        <w:t>LA</w:t>
      </w:r>
      <w:r w:rsidR="007F36AC" w:rsidRPr="003B53C6">
        <w:rPr>
          <w:rFonts w:ascii="Palatino Linotype" w:eastAsia="MS Mincho" w:hAnsi="Palatino Linotype" w:cs="Arial"/>
          <w:b/>
        </w:rPr>
        <w:t xml:space="preserve"> RECURRENTE</w:t>
      </w:r>
      <w:r w:rsidR="007F36AC" w:rsidRPr="003B53C6">
        <w:rPr>
          <w:rFonts w:ascii="Palatino Linotype" w:eastAsia="MS Mincho" w:hAnsi="Palatino Linotype" w:cs="Arial"/>
        </w:rPr>
        <w:t xml:space="preserve"> presentó a través del Sistema de Acceso a la Información Mexiquense</w:t>
      </w:r>
      <w:r w:rsidR="007F36AC" w:rsidRPr="003B53C6">
        <w:rPr>
          <w:rFonts w:ascii="Palatino Linotype" w:eastAsia="MS Mincho" w:hAnsi="Palatino Linotype"/>
        </w:rPr>
        <w:t xml:space="preserve">, en lo subsecuente </w:t>
      </w:r>
      <w:r w:rsidR="007F36AC" w:rsidRPr="003B53C6">
        <w:rPr>
          <w:rFonts w:ascii="Palatino Linotype" w:eastAsia="MS Mincho" w:hAnsi="Palatino Linotype" w:cs="Arial"/>
          <w:b/>
        </w:rPr>
        <w:t>EL SAIMEX</w:t>
      </w:r>
      <w:r w:rsidR="007F36AC" w:rsidRPr="003B53C6">
        <w:rPr>
          <w:rFonts w:ascii="Palatino Linotype" w:eastAsia="MS Mincho" w:hAnsi="Palatino Linotype" w:cs="Arial"/>
        </w:rPr>
        <w:t xml:space="preserve"> ante </w:t>
      </w:r>
      <w:r w:rsidR="007F36AC" w:rsidRPr="003B53C6">
        <w:rPr>
          <w:rFonts w:ascii="Palatino Linotype" w:eastAsia="MS Mincho" w:hAnsi="Palatino Linotype" w:cs="Arial"/>
          <w:b/>
        </w:rPr>
        <w:t>EL SUJETO OBLIGADO</w:t>
      </w:r>
      <w:r w:rsidR="007F36AC" w:rsidRPr="003B53C6">
        <w:rPr>
          <w:rFonts w:ascii="Palatino Linotype" w:eastAsia="MS Mincho" w:hAnsi="Palatino Linotype" w:cs="Arial"/>
        </w:rPr>
        <w:t xml:space="preserve">, la solicitud de acceso a la información pública, a la que se le asignó el número de expediente </w:t>
      </w:r>
      <w:r w:rsidR="007F36AC" w:rsidRPr="003B53C6">
        <w:rPr>
          <w:rFonts w:ascii="Palatino Linotype" w:eastAsia="MS Mincho" w:hAnsi="Palatino Linotype" w:cs="Arial"/>
          <w:b/>
          <w:bCs/>
        </w:rPr>
        <w:t>00202/NEXTLAL/IP/2020</w:t>
      </w:r>
      <w:r w:rsidR="007F36AC" w:rsidRPr="003B53C6">
        <w:rPr>
          <w:rFonts w:ascii="Palatino Linotype" w:eastAsia="MS Mincho" w:hAnsi="Palatino Linotype" w:cs="Arial"/>
        </w:rPr>
        <w:t xml:space="preserve">, </w:t>
      </w:r>
      <w:r w:rsidR="007F36AC" w:rsidRPr="003B53C6">
        <w:rPr>
          <w:rFonts w:ascii="Palatino Linotype" w:eastAsia="MS Mincho" w:hAnsi="Palatino Linotype" w:cs="Arial"/>
          <w:bCs/>
        </w:rPr>
        <w:t xml:space="preserve">mediante la cual requirió vía </w:t>
      </w:r>
      <w:r w:rsidR="007F36AC" w:rsidRPr="003B53C6">
        <w:rPr>
          <w:rFonts w:ascii="Palatino Linotype" w:eastAsia="MS Mincho" w:hAnsi="Palatino Linotype" w:cs="Arial"/>
          <w:b/>
        </w:rPr>
        <w:t>SAIMEX</w:t>
      </w:r>
      <w:r w:rsidR="007F36AC" w:rsidRPr="003B53C6">
        <w:rPr>
          <w:rFonts w:ascii="Palatino Linotype" w:eastAsia="MS Mincho" w:hAnsi="Palatino Linotype" w:cs="Arial"/>
          <w:bCs/>
        </w:rPr>
        <w:t>, lo siguiente:</w:t>
      </w:r>
    </w:p>
    <w:p w14:paraId="609C9AC2" w14:textId="77777777" w:rsidR="007F36AC" w:rsidRPr="003B53C6" w:rsidRDefault="007F36AC" w:rsidP="007F36AC">
      <w:pPr>
        <w:tabs>
          <w:tab w:val="left" w:pos="851"/>
        </w:tabs>
        <w:ind w:left="851" w:right="901" w:hanging="142"/>
        <w:jc w:val="both"/>
        <w:rPr>
          <w:rFonts w:ascii="Palatino Linotype" w:eastAsia="MS Mincho" w:hAnsi="Palatino Linotype" w:cs="Arial"/>
          <w:i/>
          <w:sz w:val="22"/>
          <w:szCs w:val="22"/>
        </w:rPr>
      </w:pPr>
    </w:p>
    <w:p w14:paraId="1471857C" w14:textId="3A92B89C" w:rsidR="00200BFC" w:rsidRPr="003B53C6" w:rsidRDefault="00200BFC" w:rsidP="007F36AC">
      <w:pPr>
        <w:tabs>
          <w:tab w:val="left" w:pos="851"/>
        </w:tabs>
        <w:ind w:left="851" w:right="901" w:hanging="142"/>
        <w:jc w:val="both"/>
        <w:rPr>
          <w:rFonts w:ascii="Palatino Linotype" w:eastAsia="MS Mincho" w:hAnsi="Palatino Linotype" w:cs="Arial"/>
          <w:i/>
          <w:sz w:val="22"/>
          <w:szCs w:val="22"/>
        </w:rPr>
      </w:pPr>
      <w:r w:rsidRPr="003B53C6">
        <w:rPr>
          <w:rFonts w:ascii="Palatino Linotype" w:eastAsia="MS Mincho" w:hAnsi="Palatino Linotype" w:cs="Arial"/>
          <w:i/>
          <w:sz w:val="22"/>
          <w:szCs w:val="22"/>
        </w:rPr>
        <w:t>“</w:t>
      </w:r>
      <w:bookmarkStart w:id="0" w:name="_Hlk66042294"/>
      <w:r w:rsidR="007F36AC" w:rsidRPr="003B53C6">
        <w:rPr>
          <w:rFonts w:ascii="Palatino Linotype" w:eastAsia="MS Mincho" w:hAnsi="Palatino Linotype" w:cs="Arial"/>
          <w:i/>
          <w:sz w:val="22"/>
          <w:szCs w:val="22"/>
        </w:rPr>
        <w:t>Informe detallado del trabajo realizado por el segundo regidor de Nextlalpan el C. Francisco González Enríquez realizado en el año 2019 y el año 2020, al igual que me proporcionen su curriculum vitae de este mismo; al igual que la cantidad exacta que percibe por su trabajo</w:t>
      </w:r>
      <w:bookmarkEnd w:id="0"/>
      <w:r w:rsidR="007F36AC" w:rsidRPr="003B53C6">
        <w:rPr>
          <w:rFonts w:ascii="Palatino Linotype" w:eastAsia="MS Mincho" w:hAnsi="Palatino Linotype" w:cs="Arial"/>
          <w:i/>
          <w:sz w:val="22"/>
          <w:szCs w:val="22"/>
        </w:rPr>
        <w:t>.</w:t>
      </w:r>
      <w:r w:rsidRPr="003B53C6">
        <w:rPr>
          <w:rFonts w:ascii="Palatino Linotype" w:eastAsia="MS Mincho" w:hAnsi="Palatino Linotype" w:cs="Arial"/>
          <w:i/>
          <w:sz w:val="22"/>
          <w:szCs w:val="22"/>
        </w:rPr>
        <w:t>” (sic)</w:t>
      </w:r>
    </w:p>
    <w:p w14:paraId="29C10660" w14:textId="77777777" w:rsidR="007F36AC" w:rsidRPr="003B53C6" w:rsidRDefault="007F36AC" w:rsidP="007F36AC">
      <w:pPr>
        <w:tabs>
          <w:tab w:val="left" w:pos="851"/>
        </w:tabs>
        <w:ind w:left="851" w:right="901" w:hanging="142"/>
        <w:jc w:val="both"/>
        <w:rPr>
          <w:rFonts w:ascii="Palatino Linotype" w:eastAsia="MS Mincho" w:hAnsi="Palatino Linotype" w:cs="Arial"/>
          <w:i/>
          <w:sz w:val="22"/>
          <w:szCs w:val="22"/>
        </w:rPr>
      </w:pPr>
    </w:p>
    <w:p w14:paraId="18F6F038" w14:textId="77777777" w:rsidR="00A661CC" w:rsidRPr="003B53C6" w:rsidRDefault="00A661CC" w:rsidP="00A661CC">
      <w:pPr>
        <w:tabs>
          <w:tab w:val="left" w:pos="851"/>
        </w:tabs>
        <w:ind w:right="901"/>
        <w:jc w:val="both"/>
        <w:rPr>
          <w:rFonts w:ascii="Palatino Linotype" w:eastAsia="MS Mincho" w:hAnsi="Palatino Linotype" w:cs="Arial"/>
          <w:iCs/>
          <w:sz w:val="22"/>
          <w:szCs w:val="22"/>
        </w:rPr>
      </w:pPr>
    </w:p>
    <w:p w14:paraId="1FB9A04A" w14:textId="49B2DC76" w:rsidR="00200BFC" w:rsidRPr="003B53C6" w:rsidRDefault="00B3328C" w:rsidP="00200BFC">
      <w:pPr>
        <w:spacing w:line="360" w:lineRule="auto"/>
        <w:jc w:val="both"/>
        <w:rPr>
          <w:rFonts w:ascii="Palatino Linotype" w:hAnsi="Palatino Linotype"/>
        </w:rPr>
      </w:pPr>
      <w:r w:rsidRPr="003B53C6">
        <w:rPr>
          <w:rFonts w:ascii="Palatino Linotype" w:hAnsi="Palatino Linotype" w:cs="Arial"/>
          <w:b/>
          <w:sz w:val="28"/>
          <w:szCs w:val="28"/>
        </w:rPr>
        <w:t>II</w:t>
      </w:r>
      <w:r w:rsidR="00754D17" w:rsidRPr="003B53C6">
        <w:rPr>
          <w:rFonts w:ascii="Palatino Linotype" w:hAnsi="Palatino Linotype" w:cs="Arial"/>
          <w:b/>
        </w:rPr>
        <w:t xml:space="preserve">. </w:t>
      </w:r>
      <w:r w:rsidRPr="003B53C6">
        <w:rPr>
          <w:rFonts w:ascii="Palatino Linotype" w:hAnsi="Palatino Linotype" w:cs="Arial"/>
        </w:rPr>
        <w:t>E</w:t>
      </w:r>
      <w:r w:rsidR="007940E5" w:rsidRPr="003B53C6">
        <w:rPr>
          <w:rFonts w:ascii="Palatino Linotype" w:hAnsi="Palatino Linotype" w:cs="Arial"/>
        </w:rPr>
        <w:t>n fecha</w:t>
      </w:r>
      <w:r w:rsidR="007F36AC" w:rsidRPr="003B53C6">
        <w:rPr>
          <w:rFonts w:ascii="Palatino Linotype" w:hAnsi="Palatino Linotype" w:cs="Arial"/>
        </w:rPr>
        <w:t xml:space="preserve"> veintidós de enero</w:t>
      </w:r>
      <w:r w:rsidR="00754D17" w:rsidRPr="003B53C6">
        <w:rPr>
          <w:rFonts w:ascii="Palatino Linotype" w:hAnsi="Palatino Linotype" w:cs="Arial"/>
        </w:rPr>
        <w:t xml:space="preserve"> de</w:t>
      </w:r>
      <w:r w:rsidR="003E7169" w:rsidRPr="003B53C6">
        <w:rPr>
          <w:rFonts w:ascii="Palatino Linotype" w:hAnsi="Palatino Linotype" w:cs="Arial"/>
        </w:rPr>
        <w:t xml:space="preserve"> dos mil</w:t>
      </w:r>
      <w:r w:rsidR="00754D17" w:rsidRPr="003B53C6">
        <w:rPr>
          <w:rFonts w:ascii="Palatino Linotype" w:hAnsi="Palatino Linotype" w:cs="Arial"/>
        </w:rPr>
        <w:t xml:space="preserve"> veint</w:t>
      </w:r>
      <w:r w:rsidR="007F36AC" w:rsidRPr="003B53C6">
        <w:rPr>
          <w:rFonts w:ascii="Palatino Linotype" w:hAnsi="Palatino Linotype" w:cs="Arial"/>
        </w:rPr>
        <w:t>iuno</w:t>
      </w:r>
      <w:r w:rsidR="003E7169" w:rsidRPr="003B53C6">
        <w:rPr>
          <w:rFonts w:ascii="Palatino Linotype" w:hAnsi="Palatino Linotype" w:cs="Arial"/>
        </w:rPr>
        <w:t xml:space="preserve">, </w:t>
      </w:r>
      <w:r w:rsidR="000A457F" w:rsidRPr="003B53C6">
        <w:rPr>
          <w:rFonts w:ascii="Palatino Linotype" w:hAnsi="Palatino Linotype"/>
          <w:b/>
          <w:bCs/>
        </w:rPr>
        <w:t>EL</w:t>
      </w:r>
      <w:r w:rsidR="003E7169" w:rsidRPr="003B53C6">
        <w:rPr>
          <w:rFonts w:ascii="Palatino Linotype" w:hAnsi="Palatino Linotype"/>
        </w:rPr>
        <w:t xml:space="preserve"> </w:t>
      </w:r>
      <w:r w:rsidR="003E7169" w:rsidRPr="003B53C6">
        <w:rPr>
          <w:rFonts w:ascii="Palatino Linotype" w:hAnsi="Palatino Linotype"/>
          <w:b/>
        </w:rPr>
        <w:t>SUJETO OBLIGADO</w:t>
      </w:r>
      <w:r w:rsidR="003E7169" w:rsidRPr="003B53C6">
        <w:rPr>
          <w:rFonts w:ascii="Palatino Linotype" w:hAnsi="Palatino Linotype"/>
        </w:rPr>
        <w:t xml:space="preserve"> dio respuesta a la solicitud de información en los siguientes términos:</w:t>
      </w:r>
    </w:p>
    <w:p w14:paraId="7DA89BF2" w14:textId="0CB0893A" w:rsidR="00754D17" w:rsidRPr="003B53C6" w:rsidRDefault="00754D17" w:rsidP="004C61E8">
      <w:pPr>
        <w:ind w:right="901"/>
        <w:rPr>
          <w:rFonts w:ascii="Palatino Linotype" w:hAnsi="Palatino Linotype" w:cs="Arial"/>
          <w:i/>
        </w:rPr>
      </w:pPr>
    </w:p>
    <w:p w14:paraId="4E43E25B" w14:textId="2C6010A1" w:rsidR="00754D17" w:rsidRPr="003B53C6" w:rsidRDefault="00FD3603" w:rsidP="003A13BA">
      <w:pPr>
        <w:ind w:left="850" w:right="901"/>
        <w:jc w:val="both"/>
        <w:rPr>
          <w:rFonts w:ascii="Palatino Linotype" w:hAnsi="Palatino Linotype" w:cs="Arial"/>
          <w:i/>
          <w:sz w:val="22"/>
          <w:szCs w:val="22"/>
        </w:rPr>
      </w:pPr>
      <w:r w:rsidRPr="003B53C6">
        <w:rPr>
          <w:rFonts w:ascii="Palatino Linotype" w:hAnsi="Palatino Linotype" w:cs="Arial"/>
          <w:i/>
          <w:sz w:val="22"/>
          <w:szCs w:val="22"/>
        </w:rPr>
        <w:lastRenderedPageBreak/>
        <w:t>“…</w:t>
      </w:r>
      <w:r w:rsidR="003A13BA" w:rsidRPr="003B53C6">
        <w:rPr>
          <w:rFonts w:ascii="Palatino Linotype" w:hAnsi="Palatino Linotype" w:cs="Arial"/>
          <w:i/>
          <w:sz w:val="22"/>
          <w:szCs w:val="22"/>
        </w:rPr>
        <w:t>Por medio del presente me permito enviarle contestación a su solicitud en tiempo y forma en formato PDF.</w:t>
      </w:r>
      <w:r w:rsidR="00C51F3D" w:rsidRPr="003B53C6">
        <w:rPr>
          <w:rFonts w:ascii="Palatino Linotype" w:hAnsi="Palatino Linotype" w:cs="Arial"/>
          <w:i/>
          <w:sz w:val="22"/>
          <w:szCs w:val="22"/>
        </w:rPr>
        <w:t>..</w:t>
      </w:r>
      <w:r w:rsidR="00754D17" w:rsidRPr="003B53C6">
        <w:rPr>
          <w:rFonts w:ascii="Palatino Linotype" w:hAnsi="Palatino Linotype" w:cs="Arial"/>
          <w:i/>
          <w:sz w:val="22"/>
          <w:szCs w:val="22"/>
        </w:rPr>
        <w:t>”</w:t>
      </w:r>
      <w:r w:rsidR="007940E5" w:rsidRPr="003B53C6">
        <w:rPr>
          <w:rFonts w:ascii="Palatino Linotype" w:hAnsi="Palatino Linotype" w:cs="Arial"/>
          <w:i/>
          <w:sz w:val="22"/>
          <w:szCs w:val="22"/>
        </w:rPr>
        <w:t xml:space="preserve"> (sic)</w:t>
      </w:r>
    </w:p>
    <w:p w14:paraId="63ABB681" w14:textId="51394536" w:rsidR="00754D17" w:rsidRPr="003B53C6" w:rsidRDefault="00754D17" w:rsidP="00754D17">
      <w:pPr>
        <w:jc w:val="both"/>
        <w:rPr>
          <w:rFonts w:ascii="Palatino Linotype" w:hAnsi="Palatino Linotype" w:cs="Arial"/>
        </w:rPr>
      </w:pPr>
    </w:p>
    <w:p w14:paraId="1D211A49" w14:textId="41A2DAFC" w:rsidR="003E7169" w:rsidRPr="003B53C6" w:rsidRDefault="003E7169" w:rsidP="00754D17">
      <w:pPr>
        <w:jc w:val="both"/>
        <w:rPr>
          <w:rFonts w:ascii="Palatino Linotype" w:hAnsi="Palatino Linotype" w:cs="Arial"/>
        </w:rPr>
      </w:pPr>
    </w:p>
    <w:p w14:paraId="25E9CC68" w14:textId="2A483968" w:rsidR="00697967" w:rsidRPr="003B53C6" w:rsidRDefault="00B3328C" w:rsidP="00B3328C">
      <w:pPr>
        <w:tabs>
          <w:tab w:val="left" w:pos="709"/>
        </w:tabs>
        <w:spacing w:line="360" w:lineRule="auto"/>
        <w:jc w:val="both"/>
        <w:rPr>
          <w:rFonts w:ascii="Palatino Linotype" w:hAnsi="Palatino Linotype" w:cs="Arial"/>
        </w:rPr>
      </w:pPr>
      <w:r w:rsidRPr="003B53C6">
        <w:rPr>
          <w:rFonts w:ascii="Palatino Linotype" w:hAnsi="Palatino Linotype" w:cs="Arial"/>
        </w:rPr>
        <w:t xml:space="preserve">Así mismo, </w:t>
      </w:r>
      <w:r w:rsidR="008A6AD5" w:rsidRPr="003B53C6">
        <w:rPr>
          <w:rFonts w:ascii="Palatino Linotype" w:hAnsi="Palatino Linotype" w:cs="Arial"/>
          <w:b/>
          <w:bCs/>
        </w:rPr>
        <w:t>EL SUJETO OBLIGADO</w:t>
      </w:r>
      <w:r w:rsidR="008A6AD5" w:rsidRPr="003B53C6">
        <w:rPr>
          <w:rFonts w:ascii="Palatino Linotype" w:hAnsi="Palatino Linotype" w:cs="Arial"/>
        </w:rPr>
        <w:t xml:space="preserve"> </w:t>
      </w:r>
      <w:r w:rsidRPr="003B53C6">
        <w:rPr>
          <w:rFonts w:ascii="Palatino Linotype" w:hAnsi="Palatino Linotype" w:cs="Arial"/>
        </w:rPr>
        <w:t>adjuntó a la respuesta,</w:t>
      </w:r>
      <w:r w:rsidR="004C61E8" w:rsidRPr="003B53C6">
        <w:rPr>
          <w:rFonts w:ascii="Palatino Linotype" w:hAnsi="Palatino Linotype" w:cs="Arial"/>
        </w:rPr>
        <w:t xml:space="preserve"> </w:t>
      </w:r>
      <w:r w:rsidR="00697967" w:rsidRPr="003B53C6">
        <w:rPr>
          <w:rFonts w:ascii="Palatino Linotype" w:hAnsi="Palatino Linotype" w:cs="Arial"/>
        </w:rPr>
        <w:t xml:space="preserve">los </w:t>
      </w:r>
      <w:r w:rsidR="004C61E8" w:rsidRPr="003B53C6">
        <w:rPr>
          <w:rFonts w:ascii="Palatino Linotype" w:hAnsi="Palatino Linotype" w:cs="Arial"/>
        </w:rPr>
        <w:t>archivo</w:t>
      </w:r>
      <w:r w:rsidR="00697967" w:rsidRPr="003B53C6">
        <w:rPr>
          <w:rFonts w:ascii="Palatino Linotype" w:hAnsi="Palatino Linotype" w:cs="Arial"/>
        </w:rPr>
        <w:t>s</w:t>
      </w:r>
      <w:r w:rsidR="004C61E8" w:rsidRPr="003B53C6">
        <w:rPr>
          <w:rFonts w:ascii="Palatino Linotype" w:hAnsi="Palatino Linotype" w:cs="Arial"/>
        </w:rPr>
        <w:t xml:space="preserve"> electrónico</w:t>
      </w:r>
      <w:r w:rsidR="00697967" w:rsidRPr="003B53C6">
        <w:rPr>
          <w:rFonts w:ascii="Palatino Linotype" w:hAnsi="Palatino Linotype" w:cs="Arial"/>
        </w:rPr>
        <w:t xml:space="preserve">s </w:t>
      </w:r>
      <w:r w:rsidR="004C61E8" w:rsidRPr="003B53C6">
        <w:rPr>
          <w:rFonts w:ascii="Palatino Linotype" w:hAnsi="Palatino Linotype" w:cs="Arial"/>
        </w:rPr>
        <w:t>denominado</w:t>
      </w:r>
      <w:r w:rsidR="00C91B17" w:rsidRPr="003B53C6">
        <w:rPr>
          <w:rFonts w:ascii="Palatino Linotype" w:hAnsi="Palatino Linotype" w:cs="Arial"/>
        </w:rPr>
        <w:t>s</w:t>
      </w:r>
      <w:r w:rsidR="00697967" w:rsidRPr="003B53C6">
        <w:rPr>
          <w:rFonts w:ascii="Palatino Linotype" w:hAnsi="Palatino Linotype" w:cs="Arial"/>
        </w:rPr>
        <w:t>:</w:t>
      </w:r>
    </w:p>
    <w:p w14:paraId="09BEFC99" w14:textId="77777777" w:rsidR="00697967" w:rsidRPr="003B53C6" w:rsidRDefault="00697967" w:rsidP="00B3328C">
      <w:pPr>
        <w:tabs>
          <w:tab w:val="left" w:pos="709"/>
        </w:tabs>
        <w:spacing w:line="360" w:lineRule="auto"/>
        <w:jc w:val="both"/>
        <w:rPr>
          <w:rFonts w:ascii="Palatino Linotype" w:hAnsi="Palatino Linotype" w:cs="Arial"/>
        </w:rPr>
      </w:pPr>
    </w:p>
    <w:p w14:paraId="42627A7F" w14:textId="5B4A70A0" w:rsidR="00B3328C" w:rsidRPr="003B53C6" w:rsidRDefault="004C61E8" w:rsidP="00697967">
      <w:pPr>
        <w:pStyle w:val="Prrafodelista"/>
        <w:numPr>
          <w:ilvl w:val="0"/>
          <w:numId w:val="13"/>
        </w:numPr>
        <w:tabs>
          <w:tab w:val="left" w:pos="709"/>
        </w:tabs>
        <w:spacing w:line="360" w:lineRule="auto"/>
        <w:jc w:val="both"/>
        <w:rPr>
          <w:rFonts w:ascii="Palatino Linotype" w:hAnsi="Palatino Linotype" w:cs="Arial"/>
        </w:rPr>
      </w:pPr>
      <w:r w:rsidRPr="003B53C6">
        <w:rPr>
          <w:rFonts w:ascii="Palatino Linotype" w:hAnsi="Palatino Linotype" w:cs="Arial"/>
          <w:b/>
          <w:bCs/>
          <w:i/>
          <w:iCs/>
        </w:rPr>
        <w:t>“</w:t>
      </w:r>
      <w:r w:rsidR="00697967" w:rsidRPr="003B53C6">
        <w:rPr>
          <w:rFonts w:ascii="Palatino Linotype" w:hAnsi="Palatino Linotype"/>
          <w:b/>
          <w:bCs/>
          <w:i/>
          <w:iCs/>
        </w:rPr>
        <w:t>contestación SAIMEX 00202.pdf</w:t>
      </w:r>
      <w:r w:rsidRPr="003B53C6">
        <w:rPr>
          <w:rFonts w:ascii="Palatino Linotype" w:hAnsi="Palatino Linotype"/>
          <w:b/>
          <w:bCs/>
          <w:i/>
          <w:iCs/>
        </w:rPr>
        <w:t>”</w:t>
      </w:r>
      <w:bookmarkStart w:id="1" w:name="_Hlk56544650"/>
      <w:r w:rsidRPr="003B53C6">
        <w:rPr>
          <w:rFonts w:ascii="Palatino Linotype" w:hAnsi="Palatino Linotype" w:cs="Arial"/>
          <w:b/>
          <w:bCs/>
          <w:i/>
          <w:iCs/>
        </w:rPr>
        <w:t>,</w:t>
      </w:r>
      <w:r w:rsidRPr="003B53C6">
        <w:rPr>
          <w:rFonts w:ascii="Palatino Linotype" w:hAnsi="Palatino Linotype" w:cs="Arial"/>
        </w:rPr>
        <w:t xml:space="preserve"> </w:t>
      </w:r>
      <w:r w:rsidR="00B3328C" w:rsidRPr="003B53C6">
        <w:rPr>
          <w:rFonts w:ascii="Palatino Linotype" w:hAnsi="Palatino Linotype" w:cs="Arial"/>
          <w:bCs/>
          <w:iCs/>
        </w:rPr>
        <w:t xml:space="preserve">con </w:t>
      </w:r>
      <w:r w:rsidR="00697967" w:rsidRPr="003B53C6">
        <w:rPr>
          <w:rFonts w:ascii="Palatino Linotype" w:hAnsi="Palatino Linotype" w:cs="Arial"/>
          <w:bCs/>
          <w:iCs/>
        </w:rPr>
        <w:t>7</w:t>
      </w:r>
      <w:r w:rsidR="00837C97" w:rsidRPr="003B53C6">
        <w:rPr>
          <w:rFonts w:ascii="Palatino Linotype" w:hAnsi="Palatino Linotype" w:cs="Arial"/>
          <w:bCs/>
          <w:iCs/>
        </w:rPr>
        <w:t xml:space="preserve"> foja</w:t>
      </w:r>
      <w:r w:rsidR="008A6AD5" w:rsidRPr="003B53C6">
        <w:rPr>
          <w:rFonts w:ascii="Palatino Linotype" w:hAnsi="Palatino Linotype" w:cs="Arial"/>
          <w:bCs/>
          <w:iCs/>
        </w:rPr>
        <w:t>s</w:t>
      </w:r>
      <w:r w:rsidR="00837C97" w:rsidRPr="003B53C6">
        <w:rPr>
          <w:rFonts w:ascii="Palatino Linotype" w:hAnsi="Palatino Linotype" w:cs="Arial"/>
          <w:bCs/>
          <w:iCs/>
        </w:rPr>
        <w:t xml:space="preserve"> </w:t>
      </w:r>
      <w:r w:rsidR="00CB2C47" w:rsidRPr="003B53C6">
        <w:rPr>
          <w:rFonts w:ascii="Palatino Linotype" w:hAnsi="Palatino Linotype" w:cs="Arial"/>
          <w:bCs/>
          <w:iCs/>
        </w:rPr>
        <w:t>útil</w:t>
      </w:r>
      <w:r w:rsidR="008A6AD5" w:rsidRPr="003B53C6">
        <w:rPr>
          <w:rFonts w:ascii="Palatino Linotype" w:hAnsi="Palatino Linotype" w:cs="Arial"/>
          <w:bCs/>
          <w:iCs/>
        </w:rPr>
        <w:t>es</w:t>
      </w:r>
      <w:r w:rsidR="00B3328C" w:rsidRPr="003B53C6">
        <w:rPr>
          <w:rFonts w:ascii="Palatino Linotype" w:hAnsi="Palatino Linotype" w:cs="Arial"/>
          <w:bCs/>
          <w:iCs/>
        </w:rPr>
        <w:t>,</w:t>
      </w:r>
      <w:r w:rsidR="00B3328C" w:rsidRPr="003B53C6">
        <w:rPr>
          <w:rFonts w:ascii="Palatino Linotype" w:hAnsi="Palatino Linotype" w:cs="Arial"/>
        </w:rPr>
        <w:t xml:space="preserve"> consistente </w:t>
      </w:r>
      <w:bookmarkEnd w:id="1"/>
      <w:r w:rsidR="00B3328C" w:rsidRPr="003B53C6">
        <w:rPr>
          <w:rFonts w:ascii="Palatino Linotype" w:hAnsi="Palatino Linotype" w:cs="Arial"/>
        </w:rPr>
        <w:t xml:space="preserve">en </w:t>
      </w:r>
      <w:r w:rsidR="00697967" w:rsidRPr="003B53C6">
        <w:rPr>
          <w:rFonts w:ascii="Palatino Linotype" w:hAnsi="Palatino Linotype" w:cs="Arial"/>
        </w:rPr>
        <w:t>el</w:t>
      </w:r>
      <w:r w:rsidR="00B3328C" w:rsidRPr="003B53C6">
        <w:rPr>
          <w:rFonts w:ascii="Palatino Linotype" w:hAnsi="Palatino Linotype" w:cs="Arial"/>
        </w:rPr>
        <w:t xml:space="preserve"> No. </w:t>
      </w:r>
      <w:r w:rsidR="00697967" w:rsidRPr="003B53C6">
        <w:rPr>
          <w:rFonts w:ascii="Palatino Linotype" w:hAnsi="Palatino Linotype" w:cs="Arial"/>
        </w:rPr>
        <w:t>NEXTUTA/002/2021</w:t>
      </w:r>
      <w:r w:rsidR="00B3328C" w:rsidRPr="003B53C6">
        <w:rPr>
          <w:rFonts w:ascii="Palatino Linotype" w:hAnsi="Palatino Linotype" w:cs="Arial"/>
        </w:rPr>
        <w:t xml:space="preserve"> de fecha </w:t>
      </w:r>
      <w:r w:rsidR="00837C97" w:rsidRPr="003B53C6">
        <w:rPr>
          <w:rFonts w:ascii="Palatino Linotype" w:hAnsi="Palatino Linotype" w:cs="Arial"/>
        </w:rPr>
        <w:t xml:space="preserve">de </w:t>
      </w:r>
      <w:r w:rsidR="008A6AD5" w:rsidRPr="003B53C6">
        <w:rPr>
          <w:rFonts w:ascii="Palatino Linotype" w:hAnsi="Palatino Linotype" w:cs="Arial"/>
        </w:rPr>
        <w:t>2</w:t>
      </w:r>
      <w:r w:rsidR="00697967" w:rsidRPr="003B53C6">
        <w:rPr>
          <w:rFonts w:ascii="Palatino Linotype" w:hAnsi="Palatino Linotype" w:cs="Arial"/>
        </w:rPr>
        <w:t>2</w:t>
      </w:r>
      <w:r w:rsidR="008A6AD5" w:rsidRPr="003B53C6">
        <w:rPr>
          <w:rFonts w:ascii="Palatino Linotype" w:hAnsi="Palatino Linotype" w:cs="Arial"/>
        </w:rPr>
        <w:t xml:space="preserve"> de </w:t>
      </w:r>
      <w:r w:rsidR="00697967" w:rsidRPr="003B53C6">
        <w:rPr>
          <w:rFonts w:ascii="Palatino Linotype" w:hAnsi="Palatino Linotype" w:cs="Arial"/>
        </w:rPr>
        <w:t>enero</w:t>
      </w:r>
      <w:r w:rsidR="00B3328C" w:rsidRPr="003B53C6">
        <w:rPr>
          <w:rFonts w:ascii="Palatino Linotype" w:hAnsi="Palatino Linotype" w:cs="Arial"/>
        </w:rPr>
        <w:t xml:space="preserve"> de 202</w:t>
      </w:r>
      <w:r w:rsidR="00697967" w:rsidRPr="003B53C6">
        <w:rPr>
          <w:rFonts w:ascii="Palatino Linotype" w:hAnsi="Palatino Linotype" w:cs="Arial"/>
        </w:rPr>
        <w:t>1</w:t>
      </w:r>
      <w:r w:rsidR="00B3328C" w:rsidRPr="003B53C6">
        <w:rPr>
          <w:rFonts w:ascii="Palatino Linotype" w:hAnsi="Palatino Linotype" w:cs="Arial"/>
        </w:rPr>
        <w:t xml:space="preserve">, emitido </w:t>
      </w:r>
      <w:bookmarkStart w:id="2" w:name="_Hlk58334232"/>
      <w:r w:rsidR="00C91B17" w:rsidRPr="003B53C6">
        <w:rPr>
          <w:rFonts w:ascii="Palatino Linotype" w:hAnsi="Palatino Linotype" w:cs="Arial"/>
        </w:rPr>
        <w:t xml:space="preserve">por el </w:t>
      </w:r>
      <w:r w:rsidR="00697967" w:rsidRPr="003B53C6">
        <w:rPr>
          <w:rFonts w:ascii="Palatino Linotype" w:hAnsi="Palatino Linotype" w:cs="Arial"/>
        </w:rPr>
        <w:t xml:space="preserve">Titular de la Unidad de Transparencia, así como el ocurso del Segundo Regidor de fecha </w:t>
      </w:r>
      <w:r w:rsidR="00052C22" w:rsidRPr="003B53C6">
        <w:rPr>
          <w:rFonts w:ascii="Palatino Linotype" w:hAnsi="Palatino Linotype" w:cs="Arial"/>
        </w:rPr>
        <w:t>18 de diciembre de 2020, en los mismo</w:t>
      </w:r>
      <w:r w:rsidR="00C91B17" w:rsidRPr="003B53C6">
        <w:rPr>
          <w:rFonts w:ascii="Palatino Linotype" w:hAnsi="Palatino Linotype" w:cs="Arial"/>
        </w:rPr>
        <w:t>s</w:t>
      </w:r>
      <w:r w:rsidR="00052C22" w:rsidRPr="003B53C6">
        <w:rPr>
          <w:rFonts w:ascii="Palatino Linotype" w:hAnsi="Palatino Linotype" w:cs="Arial"/>
        </w:rPr>
        <w:t xml:space="preserve"> se aprecia medularmente las remuneraciones de 2019 y 2020 y la ficha curricular del</w:t>
      </w:r>
      <w:r w:rsidR="00B3328C" w:rsidRPr="003B53C6">
        <w:rPr>
          <w:rFonts w:ascii="Palatino Linotype" w:hAnsi="Palatino Linotype" w:cs="Arial"/>
        </w:rPr>
        <w:t xml:space="preserve"> </w:t>
      </w:r>
      <w:r w:rsidR="00837C97" w:rsidRPr="003B53C6">
        <w:rPr>
          <w:rFonts w:ascii="Palatino Linotype" w:hAnsi="Palatino Linotype" w:cs="Arial"/>
        </w:rPr>
        <w:t xml:space="preserve">Servidor Público </w:t>
      </w:r>
      <w:bookmarkEnd w:id="2"/>
      <w:r w:rsidR="00052C22" w:rsidRPr="003B53C6">
        <w:rPr>
          <w:rFonts w:ascii="Palatino Linotype" w:hAnsi="Palatino Linotype" w:cs="Arial"/>
        </w:rPr>
        <w:t>referido en la solicitud</w:t>
      </w:r>
      <w:r w:rsidR="00104A6F" w:rsidRPr="003B53C6">
        <w:rPr>
          <w:rFonts w:ascii="Palatino Linotype" w:hAnsi="Palatino Linotype" w:cs="Arial"/>
        </w:rPr>
        <w:t xml:space="preserve">. </w:t>
      </w:r>
    </w:p>
    <w:p w14:paraId="320B6CE3" w14:textId="77777777" w:rsidR="00224EAF" w:rsidRPr="003B53C6" w:rsidRDefault="00224EAF" w:rsidP="00224EAF">
      <w:pPr>
        <w:pStyle w:val="Prrafodelista"/>
        <w:tabs>
          <w:tab w:val="left" w:pos="709"/>
        </w:tabs>
        <w:spacing w:line="360" w:lineRule="auto"/>
        <w:ind w:left="720"/>
        <w:jc w:val="both"/>
        <w:rPr>
          <w:rFonts w:ascii="Palatino Linotype" w:hAnsi="Palatino Linotype" w:cs="Arial"/>
        </w:rPr>
      </w:pPr>
    </w:p>
    <w:p w14:paraId="5CF62BC5" w14:textId="4C622274" w:rsidR="00646958" w:rsidRPr="003B53C6" w:rsidRDefault="00052C22" w:rsidP="009B5491">
      <w:pPr>
        <w:pStyle w:val="Prrafodelista"/>
        <w:numPr>
          <w:ilvl w:val="0"/>
          <w:numId w:val="13"/>
        </w:numPr>
        <w:tabs>
          <w:tab w:val="left" w:pos="709"/>
        </w:tabs>
        <w:spacing w:line="360" w:lineRule="auto"/>
        <w:jc w:val="both"/>
        <w:rPr>
          <w:rFonts w:ascii="Palatino Linotype" w:hAnsi="Palatino Linotype" w:cs="Arial"/>
          <w:b/>
        </w:rPr>
      </w:pPr>
      <w:r w:rsidRPr="003B53C6">
        <w:rPr>
          <w:rFonts w:ascii="Palatino Linotype" w:hAnsi="Palatino Linotype" w:cs="Arial"/>
          <w:b/>
          <w:bCs/>
          <w:i/>
          <w:iCs/>
        </w:rPr>
        <w:t xml:space="preserve">“INFORME DE ACTIVIDADES 2019.pdf, </w:t>
      </w:r>
      <w:r w:rsidRPr="003B53C6">
        <w:rPr>
          <w:rFonts w:ascii="Palatino Linotype" w:hAnsi="Palatino Linotype" w:cs="Arial"/>
          <w:bCs/>
          <w:iCs/>
        </w:rPr>
        <w:t>con 34 fojas útiles</w:t>
      </w:r>
      <w:bookmarkStart w:id="3" w:name="_Hlk65878716"/>
      <w:r w:rsidRPr="003B53C6">
        <w:rPr>
          <w:rFonts w:ascii="Palatino Linotype" w:hAnsi="Palatino Linotype" w:cs="Arial"/>
          <w:bCs/>
          <w:iCs/>
        </w:rPr>
        <w:t xml:space="preserve">, en el se aprecian diferentes </w:t>
      </w:r>
      <w:r w:rsidR="00224EAF" w:rsidRPr="003B53C6">
        <w:rPr>
          <w:rFonts w:ascii="Palatino Linotype" w:hAnsi="Palatino Linotype" w:cs="Arial"/>
          <w:bCs/>
          <w:iCs/>
        </w:rPr>
        <w:t>oficios y diferentes fechas del año 2019</w:t>
      </w:r>
      <w:bookmarkEnd w:id="3"/>
      <w:r w:rsidR="00224EAF" w:rsidRPr="003B53C6">
        <w:rPr>
          <w:rFonts w:ascii="Palatino Linotype" w:hAnsi="Palatino Linotype" w:cs="Arial"/>
          <w:bCs/>
          <w:iCs/>
        </w:rPr>
        <w:t xml:space="preserve">, </w:t>
      </w:r>
      <w:bookmarkStart w:id="4" w:name="_Hlk65878972"/>
      <w:r w:rsidR="00224EAF" w:rsidRPr="003B53C6">
        <w:rPr>
          <w:rFonts w:ascii="Palatino Linotype" w:hAnsi="Palatino Linotype" w:cs="Arial"/>
          <w:bCs/>
          <w:iCs/>
        </w:rPr>
        <w:t>así como, en su contenido medular de aprecian informes trimestrales de actividades de la Segunda Regiduría.</w:t>
      </w:r>
    </w:p>
    <w:p w14:paraId="6BD09694" w14:textId="77777777" w:rsidR="00224EAF" w:rsidRPr="003B53C6" w:rsidRDefault="00224EAF" w:rsidP="00224EAF">
      <w:pPr>
        <w:pStyle w:val="Prrafodelista"/>
        <w:tabs>
          <w:tab w:val="left" w:pos="709"/>
        </w:tabs>
        <w:spacing w:line="360" w:lineRule="auto"/>
        <w:ind w:left="720"/>
        <w:jc w:val="both"/>
        <w:rPr>
          <w:rFonts w:ascii="Palatino Linotype" w:hAnsi="Palatino Linotype" w:cs="Arial"/>
          <w:b/>
        </w:rPr>
      </w:pPr>
    </w:p>
    <w:bookmarkEnd w:id="4"/>
    <w:p w14:paraId="5E23E8EC" w14:textId="5AEA2B19" w:rsidR="00224EAF" w:rsidRPr="003B53C6" w:rsidRDefault="00224EAF" w:rsidP="00224EAF">
      <w:pPr>
        <w:pStyle w:val="Prrafodelista"/>
        <w:numPr>
          <w:ilvl w:val="0"/>
          <w:numId w:val="13"/>
        </w:numPr>
        <w:tabs>
          <w:tab w:val="left" w:pos="709"/>
        </w:tabs>
        <w:spacing w:line="360" w:lineRule="auto"/>
        <w:jc w:val="both"/>
        <w:rPr>
          <w:rFonts w:ascii="Palatino Linotype" w:hAnsi="Palatino Linotype" w:cs="Arial"/>
          <w:b/>
        </w:rPr>
      </w:pPr>
      <w:r w:rsidRPr="003B53C6">
        <w:rPr>
          <w:rFonts w:ascii="Palatino Linotype" w:hAnsi="Palatino Linotype" w:cs="Arial"/>
          <w:b/>
          <w:i/>
          <w:iCs/>
        </w:rPr>
        <w:t xml:space="preserve">“INFORME DE ACTIVIDADES 2020.pdf”, </w:t>
      </w:r>
      <w:r w:rsidRPr="003B53C6">
        <w:rPr>
          <w:rFonts w:ascii="Palatino Linotype" w:hAnsi="Palatino Linotype" w:cs="Arial"/>
          <w:bCs/>
        </w:rPr>
        <w:t xml:space="preserve">con 109 fojas útiles, en el </w:t>
      </w:r>
      <w:r w:rsidR="00F55613" w:rsidRPr="003B53C6">
        <w:rPr>
          <w:rFonts w:ascii="Palatino Linotype" w:hAnsi="Palatino Linotype" w:cs="Arial"/>
          <w:bCs/>
        </w:rPr>
        <w:t xml:space="preserve">que </w:t>
      </w:r>
      <w:r w:rsidRPr="003B53C6">
        <w:rPr>
          <w:rFonts w:ascii="Palatino Linotype" w:hAnsi="Palatino Linotype" w:cs="Arial"/>
          <w:bCs/>
        </w:rPr>
        <w:t xml:space="preserve">se aprecian diferentes oficios y diferentes fechas del año 2020, </w:t>
      </w:r>
      <w:r w:rsidRPr="003B53C6">
        <w:rPr>
          <w:rFonts w:ascii="Palatino Linotype" w:hAnsi="Palatino Linotype" w:cs="Arial"/>
          <w:bCs/>
          <w:iCs/>
        </w:rPr>
        <w:t xml:space="preserve">así como, en su contenido medular </w:t>
      </w:r>
      <w:r w:rsidR="00C91B17" w:rsidRPr="003B53C6">
        <w:rPr>
          <w:rFonts w:ascii="Palatino Linotype" w:hAnsi="Palatino Linotype" w:cs="Arial"/>
          <w:bCs/>
          <w:iCs/>
        </w:rPr>
        <w:t xml:space="preserve">se </w:t>
      </w:r>
      <w:r w:rsidRPr="003B53C6">
        <w:rPr>
          <w:rFonts w:ascii="Palatino Linotype" w:hAnsi="Palatino Linotype" w:cs="Arial"/>
          <w:bCs/>
          <w:iCs/>
        </w:rPr>
        <w:t>aprecian informes trimestrales de actividades de la Segunda Regiduría.</w:t>
      </w:r>
    </w:p>
    <w:p w14:paraId="22AB7B4E" w14:textId="77777777" w:rsidR="00224EAF" w:rsidRPr="003B53C6" w:rsidRDefault="00224EAF" w:rsidP="00224EAF">
      <w:pPr>
        <w:pStyle w:val="Prrafodelista"/>
        <w:rPr>
          <w:rFonts w:ascii="Palatino Linotype" w:hAnsi="Palatino Linotype" w:cs="Arial"/>
          <w:b/>
          <w:sz w:val="28"/>
          <w:szCs w:val="28"/>
        </w:rPr>
      </w:pPr>
    </w:p>
    <w:p w14:paraId="1821FEBC" w14:textId="605FC54A" w:rsidR="009A2B79" w:rsidRPr="003B53C6" w:rsidRDefault="00364628" w:rsidP="00393556">
      <w:pPr>
        <w:tabs>
          <w:tab w:val="left" w:pos="709"/>
        </w:tabs>
        <w:spacing w:line="360" w:lineRule="auto"/>
        <w:jc w:val="both"/>
        <w:rPr>
          <w:rFonts w:ascii="Palatino Linotype" w:hAnsi="Palatino Linotype" w:cs="Arial"/>
          <w:b/>
        </w:rPr>
      </w:pPr>
      <w:r w:rsidRPr="003B53C6">
        <w:rPr>
          <w:rFonts w:ascii="Palatino Linotype" w:hAnsi="Palatino Linotype" w:cs="Arial"/>
          <w:b/>
          <w:sz w:val="28"/>
          <w:szCs w:val="28"/>
        </w:rPr>
        <w:lastRenderedPageBreak/>
        <w:t>I</w:t>
      </w:r>
      <w:r w:rsidR="00393556" w:rsidRPr="003B53C6">
        <w:rPr>
          <w:rFonts w:ascii="Palatino Linotype" w:hAnsi="Palatino Linotype" w:cs="Arial"/>
          <w:b/>
          <w:sz w:val="28"/>
          <w:szCs w:val="28"/>
        </w:rPr>
        <w:t>II</w:t>
      </w:r>
      <w:r w:rsidR="00200BFC" w:rsidRPr="003B53C6">
        <w:rPr>
          <w:rFonts w:ascii="Palatino Linotype" w:hAnsi="Palatino Linotype" w:cs="Arial"/>
          <w:b/>
        </w:rPr>
        <w:t xml:space="preserve">. </w:t>
      </w:r>
      <w:r w:rsidR="009E6E1F" w:rsidRPr="003B53C6">
        <w:rPr>
          <w:rFonts w:ascii="Palatino Linotype" w:hAnsi="Palatino Linotype" w:cs="Arial"/>
          <w:b/>
        </w:rPr>
        <w:t xml:space="preserve"> </w:t>
      </w:r>
      <w:r w:rsidR="009E6E1F" w:rsidRPr="003B53C6">
        <w:rPr>
          <w:rFonts w:ascii="Palatino Linotype" w:hAnsi="Palatino Linotype" w:cs="Arial"/>
        </w:rPr>
        <w:t>Inconforme por la respuesta del</w:t>
      </w:r>
      <w:r w:rsidR="009E6E1F" w:rsidRPr="003B53C6">
        <w:rPr>
          <w:rFonts w:ascii="Palatino Linotype" w:hAnsi="Palatino Linotype" w:cs="Arial"/>
          <w:b/>
        </w:rPr>
        <w:t xml:space="preserve"> SUJETO OBLIGADO</w:t>
      </w:r>
      <w:r w:rsidR="009E6E1F" w:rsidRPr="003B53C6">
        <w:rPr>
          <w:rFonts w:ascii="Palatino Linotype" w:hAnsi="Palatino Linotype" w:cs="Arial"/>
        </w:rPr>
        <w:t xml:space="preserve">, el </w:t>
      </w:r>
      <w:r w:rsidR="00393556" w:rsidRPr="003B53C6">
        <w:rPr>
          <w:rFonts w:ascii="Palatino Linotype" w:hAnsi="Palatino Linotype" w:cs="Arial"/>
        </w:rPr>
        <w:t>veinticinco</w:t>
      </w:r>
      <w:r w:rsidR="00224EAF" w:rsidRPr="003B53C6">
        <w:rPr>
          <w:rFonts w:ascii="Palatino Linotype" w:hAnsi="Palatino Linotype" w:cs="Arial"/>
        </w:rPr>
        <w:t xml:space="preserve"> </w:t>
      </w:r>
      <w:bookmarkStart w:id="5" w:name="_Hlk65879391"/>
      <w:r w:rsidR="00224EAF" w:rsidRPr="003B53C6">
        <w:rPr>
          <w:rFonts w:ascii="Palatino Linotype" w:hAnsi="Palatino Linotype" w:cs="Arial"/>
        </w:rPr>
        <w:t>de enero de dos mil veintiuno</w:t>
      </w:r>
      <w:bookmarkEnd w:id="5"/>
      <w:r w:rsidR="009E6E1F" w:rsidRPr="003B53C6">
        <w:rPr>
          <w:rFonts w:ascii="Palatino Linotype" w:hAnsi="Palatino Linotype" w:cs="Arial"/>
        </w:rPr>
        <w:t>,</w:t>
      </w:r>
      <w:r w:rsidR="00393556" w:rsidRPr="003B53C6">
        <w:rPr>
          <w:rFonts w:ascii="Palatino Linotype" w:hAnsi="Palatino Linotype" w:cs="Arial"/>
        </w:rPr>
        <w:t xml:space="preserve"> </w:t>
      </w:r>
      <w:r w:rsidR="00393556" w:rsidRPr="003B53C6">
        <w:rPr>
          <w:rFonts w:ascii="Palatino Linotype" w:hAnsi="Palatino Linotype" w:cs="Arial"/>
          <w:b/>
          <w:bCs/>
        </w:rPr>
        <w:t>LA</w:t>
      </w:r>
      <w:r w:rsidR="009E6E1F" w:rsidRPr="003B53C6">
        <w:rPr>
          <w:rFonts w:ascii="Palatino Linotype" w:hAnsi="Palatino Linotype" w:cs="Arial"/>
          <w:b/>
        </w:rPr>
        <w:t xml:space="preserve"> RECURRENTE</w:t>
      </w:r>
      <w:r w:rsidR="009E6E1F" w:rsidRPr="003B53C6">
        <w:rPr>
          <w:rFonts w:ascii="Palatino Linotype" w:hAnsi="Palatino Linotype" w:cs="Arial"/>
        </w:rPr>
        <w:t xml:space="preserve"> interpuso el recurso de revisión sujeto del presente estudio, el cual fue registrado en </w:t>
      </w:r>
      <w:r w:rsidR="009E6E1F" w:rsidRPr="003B53C6">
        <w:rPr>
          <w:rFonts w:ascii="Palatino Linotype" w:hAnsi="Palatino Linotype" w:cs="Arial"/>
          <w:b/>
        </w:rPr>
        <w:t>EL SAIMEX</w:t>
      </w:r>
      <w:r w:rsidR="009E6E1F" w:rsidRPr="003B53C6">
        <w:rPr>
          <w:rFonts w:ascii="Palatino Linotype" w:hAnsi="Palatino Linotype" w:cs="Arial"/>
        </w:rPr>
        <w:t xml:space="preserve"> y se le asignó el número de expediente </w:t>
      </w:r>
      <w:r w:rsidR="00393556" w:rsidRPr="003B53C6">
        <w:rPr>
          <w:rFonts w:ascii="Palatino Linotype" w:hAnsi="Palatino Linotype" w:cs="Arial"/>
          <w:b/>
        </w:rPr>
        <w:t>00137</w:t>
      </w:r>
      <w:r w:rsidR="008A6AD5" w:rsidRPr="003B53C6">
        <w:rPr>
          <w:rFonts w:ascii="Palatino Linotype" w:hAnsi="Palatino Linotype" w:cs="Arial"/>
          <w:b/>
        </w:rPr>
        <w:t>/INFOEM/IP/RR/202</w:t>
      </w:r>
      <w:r w:rsidR="00393556" w:rsidRPr="003B53C6">
        <w:rPr>
          <w:rFonts w:ascii="Palatino Linotype" w:hAnsi="Palatino Linotype" w:cs="Arial"/>
          <w:b/>
        </w:rPr>
        <w:t>1</w:t>
      </w:r>
      <w:r w:rsidR="009E6E1F" w:rsidRPr="003B53C6">
        <w:rPr>
          <w:rFonts w:ascii="Palatino Linotype" w:hAnsi="Palatino Linotype" w:cs="Arial"/>
          <w:b/>
        </w:rPr>
        <w:t>,</w:t>
      </w:r>
      <w:r w:rsidR="009E6E1F" w:rsidRPr="003B53C6">
        <w:rPr>
          <w:rFonts w:ascii="Palatino Linotype" w:hAnsi="Palatino Linotype" w:cs="Arial"/>
        </w:rPr>
        <w:t xml:space="preserve"> en el que señaló como acto impugnado:</w:t>
      </w:r>
    </w:p>
    <w:p w14:paraId="2AB0A536" w14:textId="77777777" w:rsidR="00393556" w:rsidRPr="003B53C6" w:rsidRDefault="00393556" w:rsidP="00C67FC1">
      <w:pPr>
        <w:ind w:left="850" w:right="901"/>
        <w:jc w:val="both"/>
        <w:rPr>
          <w:rFonts w:ascii="Palatino Linotype" w:hAnsi="Palatino Linotype" w:cs="Arial"/>
          <w:b/>
        </w:rPr>
      </w:pPr>
    </w:p>
    <w:p w14:paraId="01211BDB" w14:textId="55BEE142" w:rsidR="00FD4DA0" w:rsidRPr="003B53C6" w:rsidRDefault="003E7169" w:rsidP="00C67FC1">
      <w:pPr>
        <w:ind w:left="850" w:right="901"/>
        <w:jc w:val="both"/>
        <w:rPr>
          <w:rFonts w:ascii="Palatino Linotype" w:hAnsi="Palatino Linotype" w:cs="Arial"/>
          <w:i/>
          <w:sz w:val="22"/>
          <w:szCs w:val="22"/>
        </w:rPr>
      </w:pPr>
      <w:r w:rsidRPr="003B53C6">
        <w:rPr>
          <w:rFonts w:ascii="Palatino Linotype" w:hAnsi="Palatino Linotype" w:cs="Arial"/>
          <w:i/>
          <w:sz w:val="22"/>
          <w:szCs w:val="22"/>
        </w:rPr>
        <w:t>“</w:t>
      </w:r>
      <w:r w:rsidR="00393556" w:rsidRPr="003B53C6">
        <w:rPr>
          <w:rFonts w:ascii="Palatino Linotype" w:hAnsi="Palatino Linotype"/>
          <w:i/>
          <w:sz w:val="22"/>
          <w:szCs w:val="22"/>
        </w:rPr>
        <w:t>Respuesta de la solicitud sobre el informe detallado de actividades del segundo regidor</w:t>
      </w:r>
      <w:r w:rsidRPr="003B53C6">
        <w:rPr>
          <w:rFonts w:ascii="Palatino Linotype" w:hAnsi="Palatino Linotype" w:cs="Arial"/>
          <w:i/>
          <w:sz w:val="22"/>
          <w:szCs w:val="22"/>
        </w:rPr>
        <w:t>” (sic);</w:t>
      </w:r>
    </w:p>
    <w:p w14:paraId="16D4763F" w14:textId="77777777" w:rsidR="00393556" w:rsidRPr="003B53C6" w:rsidRDefault="00393556" w:rsidP="00C67FC1">
      <w:pPr>
        <w:ind w:left="850" w:right="901"/>
        <w:jc w:val="both"/>
        <w:rPr>
          <w:rFonts w:ascii="Palatino Linotype" w:hAnsi="Palatino Linotype" w:cs="Arial"/>
          <w:i/>
          <w:sz w:val="22"/>
          <w:szCs w:val="22"/>
        </w:rPr>
      </w:pPr>
    </w:p>
    <w:p w14:paraId="541D18D8" w14:textId="0FF01086" w:rsidR="00646958" w:rsidRPr="003B53C6" w:rsidRDefault="003E7169" w:rsidP="003253C6">
      <w:pPr>
        <w:spacing w:line="360" w:lineRule="auto"/>
        <w:jc w:val="both"/>
        <w:rPr>
          <w:rFonts w:ascii="Palatino Linotype" w:hAnsi="Palatino Linotype" w:cs="Arial"/>
        </w:rPr>
      </w:pPr>
      <w:r w:rsidRPr="003B53C6">
        <w:rPr>
          <w:rFonts w:ascii="Palatino Linotype" w:hAnsi="Palatino Linotype" w:cs="Arial"/>
        </w:rPr>
        <w:t>A</w:t>
      </w:r>
      <w:r w:rsidR="00200BFC" w:rsidRPr="003B53C6">
        <w:rPr>
          <w:rFonts w:ascii="Palatino Linotype" w:hAnsi="Palatino Linotype" w:cs="Arial"/>
        </w:rPr>
        <w:t>sí como, razon</w:t>
      </w:r>
      <w:r w:rsidR="003253C6" w:rsidRPr="003B53C6">
        <w:rPr>
          <w:rFonts w:ascii="Palatino Linotype" w:hAnsi="Palatino Linotype" w:cs="Arial"/>
        </w:rPr>
        <w:t>es o motivos de inconformidad:</w:t>
      </w:r>
    </w:p>
    <w:p w14:paraId="07B6A366" w14:textId="77777777" w:rsidR="009E6E1F" w:rsidRPr="003B53C6" w:rsidRDefault="009E6E1F" w:rsidP="009E6E1F">
      <w:pPr>
        <w:jc w:val="both"/>
        <w:rPr>
          <w:rFonts w:ascii="Palatino Linotype" w:hAnsi="Palatino Linotype" w:cs="Arial"/>
          <w:sz w:val="22"/>
          <w:szCs w:val="22"/>
        </w:rPr>
      </w:pPr>
    </w:p>
    <w:p w14:paraId="288057DC" w14:textId="5CDCDEC8" w:rsidR="00F862A0" w:rsidRPr="003B53C6" w:rsidRDefault="00200BFC" w:rsidP="009E6E1F">
      <w:pPr>
        <w:tabs>
          <w:tab w:val="left" w:pos="851"/>
        </w:tabs>
        <w:ind w:left="851" w:right="901"/>
        <w:jc w:val="both"/>
        <w:rPr>
          <w:rFonts w:ascii="Palatino Linotype" w:hAnsi="Palatino Linotype" w:cs="Arial"/>
          <w:i/>
          <w:sz w:val="22"/>
          <w:szCs w:val="22"/>
        </w:rPr>
      </w:pPr>
      <w:r w:rsidRPr="003B53C6">
        <w:rPr>
          <w:rFonts w:ascii="Palatino Linotype" w:hAnsi="Palatino Linotype" w:cs="Arial"/>
          <w:i/>
          <w:sz w:val="22"/>
          <w:szCs w:val="22"/>
        </w:rPr>
        <w:t>“</w:t>
      </w:r>
      <w:r w:rsidR="00393556" w:rsidRPr="003B53C6">
        <w:rPr>
          <w:rFonts w:ascii="Palatino Linotype" w:hAnsi="Palatino Linotype" w:cs="Arial"/>
          <w:i/>
          <w:sz w:val="22"/>
          <w:szCs w:val="22"/>
        </w:rPr>
        <w:t>Se encuentra mal redactado el informe al igual que es un informe detallado de sus actividades más no un anexo de todos los escritos que a metido en contra de sus compañeros de trabajo, requiero presión más no un documento lleno de paja podría por favor enseñarle a redactar un documento más aparte el documento debe de ser dirigido hacia mi personas ya que yo requiero la información más no el otro personal</w:t>
      </w:r>
      <w:r w:rsidR="009A2B79" w:rsidRPr="003B53C6">
        <w:rPr>
          <w:rFonts w:ascii="Palatino Linotype" w:hAnsi="Palatino Linotype" w:cs="Arial"/>
          <w:i/>
          <w:sz w:val="22"/>
          <w:szCs w:val="22"/>
        </w:rPr>
        <w:t xml:space="preserve">” </w:t>
      </w:r>
      <w:r w:rsidRPr="003B53C6">
        <w:rPr>
          <w:rFonts w:ascii="Palatino Linotype" w:hAnsi="Palatino Linotype" w:cs="Arial"/>
          <w:i/>
          <w:sz w:val="22"/>
          <w:szCs w:val="22"/>
        </w:rPr>
        <w:t>(sic)</w:t>
      </w:r>
    </w:p>
    <w:p w14:paraId="20839C7B" w14:textId="28C1286C" w:rsidR="00646958" w:rsidRPr="003B53C6" w:rsidRDefault="00646958" w:rsidP="009E6E1F">
      <w:pPr>
        <w:tabs>
          <w:tab w:val="left" w:pos="851"/>
        </w:tabs>
        <w:ind w:right="901"/>
        <w:jc w:val="both"/>
        <w:rPr>
          <w:rFonts w:ascii="Palatino Linotype" w:hAnsi="Palatino Linotype" w:cs="Arial"/>
          <w:i/>
        </w:rPr>
      </w:pPr>
    </w:p>
    <w:p w14:paraId="7AFA6F77" w14:textId="552083D2" w:rsidR="00200BFC" w:rsidRPr="003B53C6" w:rsidRDefault="00393556" w:rsidP="00200BFC">
      <w:pPr>
        <w:spacing w:line="360" w:lineRule="auto"/>
        <w:jc w:val="both"/>
        <w:rPr>
          <w:rFonts w:ascii="Palatino Linotype" w:hAnsi="Palatino Linotype" w:cs="Arial"/>
        </w:rPr>
      </w:pPr>
      <w:r w:rsidRPr="003B53C6">
        <w:rPr>
          <w:rFonts w:ascii="Palatino Linotype" w:hAnsi="Palatino Linotype" w:cs="Arial"/>
          <w:b/>
          <w:sz w:val="28"/>
          <w:szCs w:val="28"/>
        </w:rPr>
        <w:t>I</w:t>
      </w:r>
      <w:r w:rsidR="00F862A0" w:rsidRPr="003B53C6">
        <w:rPr>
          <w:rFonts w:ascii="Palatino Linotype" w:hAnsi="Palatino Linotype" w:cs="Arial"/>
          <w:b/>
          <w:sz w:val="28"/>
          <w:szCs w:val="28"/>
        </w:rPr>
        <w:t>V</w:t>
      </w:r>
      <w:r w:rsidR="00200BFC" w:rsidRPr="003B53C6">
        <w:rPr>
          <w:rFonts w:ascii="Palatino Linotype" w:hAnsi="Palatino Linotype" w:cs="Arial"/>
          <w:b/>
          <w:sz w:val="28"/>
          <w:szCs w:val="28"/>
        </w:rPr>
        <w:t xml:space="preserve">. </w:t>
      </w:r>
      <w:r w:rsidR="00200BFC" w:rsidRPr="003B53C6">
        <w:rPr>
          <w:rFonts w:ascii="Palatino Linotype" w:hAnsi="Palatino Linotype" w:cs="Arial"/>
        </w:rPr>
        <w:t xml:space="preserve">El </w:t>
      </w:r>
      <w:r w:rsidRPr="003B53C6">
        <w:rPr>
          <w:rFonts w:ascii="Palatino Linotype" w:hAnsi="Palatino Linotype" w:cs="Arial"/>
        </w:rPr>
        <w:t>veinticinco</w:t>
      </w:r>
      <w:r w:rsidR="009A2B79" w:rsidRPr="003B53C6">
        <w:rPr>
          <w:rFonts w:ascii="Palatino Linotype" w:hAnsi="Palatino Linotype" w:cs="Arial"/>
        </w:rPr>
        <w:t xml:space="preserve"> </w:t>
      </w:r>
      <w:r w:rsidRPr="003B53C6">
        <w:rPr>
          <w:rFonts w:ascii="Palatino Linotype" w:hAnsi="Palatino Linotype" w:cs="Arial"/>
        </w:rPr>
        <w:t>de enero de dos mil veintiuno</w:t>
      </w:r>
      <w:r w:rsidR="00200BFC" w:rsidRPr="003B53C6">
        <w:rPr>
          <w:rFonts w:ascii="Palatino Linotype" w:hAnsi="Palatino Linotype" w:cs="Arial"/>
        </w:rPr>
        <w:t xml:space="preserve">, el recurso de que se trata se envió electrónicamente al Instituto de </w:t>
      </w:r>
      <w:r w:rsidR="00200BFC" w:rsidRPr="003B53C6">
        <w:rPr>
          <w:rFonts w:ascii="Palatino Linotype" w:eastAsia="Arial Unicode MS" w:hAnsi="Palatino Linotype" w:cs="Arial"/>
        </w:rPr>
        <w:t>Transparencia</w:t>
      </w:r>
      <w:r w:rsidR="00200BFC" w:rsidRPr="003B53C6">
        <w:rPr>
          <w:rFonts w:ascii="Palatino Linotype" w:hAnsi="Palatino Linotype" w:cs="Arial"/>
        </w:rPr>
        <w:t xml:space="preserve">, Acceso a la Información Pública y Protección de Datos Personales del Estado de México y Municipios y con fundamento en el artículo 185, fracción I de la </w:t>
      </w:r>
      <w:r w:rsidR="00200BFC" w:rsidRPr="003B53C6">
        <w:rPr>
          <w:rFonts w:ascii="Palatino Linotype" w:hAnsi="Palatino Linotype"/>
        </w:rPr>
        <w:t>Ley de Transparencia y Acceso a la Información Pública del Estado de México y Municipios</w:t>
      </w:r>
      <w:r w:rsidR="00200BFC" w:rsidRPr="003B53C6">
        <w:rPr>
          <w:rFonts w:ascii="Palatino Linotype" w:hAnsi="Palatino Linotype" w:cs="Arial"/>
        </w:rPr>
        <w:t>, se turnó, a través del</w:t>
      </w:r>
      <w:r w:rsidR="00200BFC" w:rsidRPr="003B53C6">
        <w:rPr>
          <w:rFonts w:ascii="Palatino Linotype" w:eastAsia="Arial Unicode MS" w:hAnsi="Palatino Linotype" w:cs="Arial"/>
        </w:rPr>
        <w:t xml:space="preserve"> </w:t>
      </w:r>
      <w:r w:rsidR="00200BFC" w:rsidRPr="003B53C6">
        <w:rPr>
          <w:rFonts w:ascii="Palatino Linotype" w:eastAsia="Arial Unicode MS" w:hAnsi="Palatino Linotype" w:cs="Arial"/>
          <w:b/>
        </w:rPr>
        <w:t>SAIMEX</w:t>
      </w:r>
      <w:r w:rsidR="00200BFC" w:rsidRPr="003B53C6">
        <w:rPr>
          <w:rFonts w:ascii="Palatino Linotype" w:hAnsi="Palatino Linotype"/>
        </w:rPr>
        <w:t xml:space="preserve">, a la </w:t>
      </w:r>
      <w:r w:rsidR="00200BFC" w:rsidRPr="003B53C6">
        <w:rPr>
          <w:rFonts w:ascii="Palatino Linotype" w:hAnsi="Palatino Linotype" w:cs="Arial"/>
        </w:rPr>
        <w:t xml:space="preserve">Comisionada </w:t>
      </w:r>
      <w:r w:rsidR="00200BFC" w:rsidRPr="003B53C6">
        <w:rPr>
          <w:rFonts w:ascii="Palatino Linotype" w:hAnsi="Palatino Linotype" w:cs="Arial"/>
          <w:b/>
        </w:rPr>
        <w:t>EVA ABAID YAPUR</w:t>
      </w:r>
      <w:r w:rsidR="00200BFC" w:rsidRPr="003B53C6">
        <w:rPr>
          <w:rFonts w:ascii="Palatino Linotype" w:hAnsi="Palatino Linotype"/>
        </w:rPr>
        <w:t>,</w:t>
      </w:r>
      <w:r w:rsidR="00200BFC" w:rsidRPr="003B53C6">
        <w:rPr>
          <w:rFonts w:ascii="Palatino Linotype" w:hAnsi="Palatino Linotype" w:cs="Arial"/>
        </w:rPr>
        <w:t xml:space="preserve"> a efecto de decretar su admisión o desechamiento.</w:t>
      </w:r>
    </w:p>
    <w:p w14:paraId="74931326" w14:textId="77777777" w:rsidR="00200BFC" w:rsidRPr="003B53C6" w:rsidRDefault="00200BFC" w:rsidP="00200BFC">
      <w:pPr>
        <w:spacing w:line="360" w:lineRule="auto"/>
        <w:jc w:val="both"/>
        <w:rPr>
          <w:rFonts w:ascii="Palatino Linotype" w:hAnsi="Palatino Linotype" w:cs="Arial"/>
        </w:rPr>
      </w:pPr>
    </w:p>
    <w:p w14:paraId="4952A0CD" w14:textId="5B6DE442" w:rsidR="00200BFC" w:rsidRPr="003B53C6" w:rsidRDefault="00200BFC" w:rsidP="00200BFC">
      <w:pPr>
        <w:tabs>
          <w:tab w:val="center" w:pos="4252"/>
          <w:tab w:val="right" w:pos="8504"/>
        </w:tabs>
        <w:spacing w:line="360" w:lineRule="auto"/>
        <w:jc w:val="both"/>
        <w:rPr>
          <w:rFonts w:ascii="Palatino Linotype" w:hAnsi="Palatino Linotype" w:cs="Arial"/>
        </w:rPr>
      </w:pPr>
      <w:r w:rsidRPr="003B53C6">
        <w:rPr>
          <w:rFonts w:ascii="Palatino Linotype" w:hAnsi="Palatino Linotype" w:cs="Arial"/>
          <w:b/>
          <w:sz w:val="28"/>
          <w:szCs w:val="28"/>
        </w:rPr>
        <w:t>V</w:t>
      </w:r>
      <w:r w:rsidRPr="003B53C6">
        <w:rPr>
          <w:rFonts w:ascii="Palatino Linotype" w:hAnsi="Palatino Linotype" w:cs="Arial"/>
          <w:b/>
        </w:rPr>
        <w:t xml:space="preserve">. </w:t>
      </w:r>
      <w:r w:rsidRPr="003B53C6">
        <w:rPr>
          <w:rFonts w:ascii="Palatino Linotype" w:hAnsi="Palatino Linotype" w:cs="Arial"/>
        </w:rPr>
        <w:t>De las constancias del expediente electrónico del</w:t>
      </w:r>
      <w:r w:rsidRPr="003B53C6">
        <w:rPr>
          <w:rFonts w:ascii="Palatino Linotype" w:hAnsi="Palatino Linotype" w:cs="Arial"/>
          <w:b/>
        </w:rPr>
        <w:t xml:space="preserve"> SAIMEX</w:t>
      </w:r>
      <w:r w:rsidRPr="003B53C6">
        <w:rPr>
          <w:rFonts w:ascii="Palatino Linotype" w:hAnsi="Palatino Linotype" w:cs="Arial"/>
        </w:rPr>
        <w:t xml:space="preserve">, se advierte que en fecha </w:t>
      </w:r>
      <w:r w:rsidR="00393556" w:rsidRPr="003B53C6">
        <w:rPr>
          <w:rFonts w:ascii="Palatino Linotype" w:hAnsi="Palatino Linotype" w:cs="Arial"/>
        </w:rPr>
        <w:t>veinti</w:t>
      </w:r>
      <w:r w:rsidR="009A2B79" w:rsidRPr="003B53C6">
        <w:rPr>
          <w:rFonts w:ascii="Palatino Linotype" w:hAnsi="Palatino Linotype" w:cs="Arial"/>
        </w:rPr>
        <w:t xml:space="preserve">nueve </w:t>
      </w:r>
      <w:r w:rsidR="00393556" w:rsidRPr="003B53C6">
        <w:rPr>
          <w:rFonts w:ascii="Palatino Linotype" w:hAnsi="Palatino Linotype" w:cs="Arial"/>
        </w:rPr>
        <w:t>de enero de dos mil veintiuno</w:t>
      </w:r>
      <w:r w:rsidRPr="003B53C6">
        <w:rPr>
          <w:rFonts w:ascii="Palatino Linotype" w:hAnsi="Palatino Linotype" w:cs="Arial"/>
        </w:rPr>
        <w:t xml:space="preserve">, se acordó la admisión a trámite del recurso de revisión que nos ocupa; así como la integración del expediente respectivo, </w:t>
      </w:r>
      <w:r w:rsidRPr="003B53C6">
        <w:rPr>
          <w:rFonts w:ascii="Palatino Linotype" w:hAnsi="Palatino Linotype" w:cs="Arial"/>
        </w:rPr>
        <w:lastRenderedPageBreak/>
        <w:t xml:space="preserve">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3B53C6">
        <w:rPr>
          <w:rFonts w:ascii="Palatino Linotype" w:hAnsi="Palatino Linotype" w:cs="Arial"/>
          <w:b/>
        </w:rPr>
        <w:t xml:space="preserve">EL SUJETO OBLIGADO </w:t>
      </w:r>
      <w:r w:rsidRPr="003B53C6">
        <w:rPr>
          <w:rFonts w:ascii="Palatino Linotype" w:hAnsi="Palatino Linotype" w:cs="Arial"/>
        </w:rPr>
        <w:t>rindiera su</w:t>
      </w:r>
      <w:r w:rsidRPr="003B53C6">
        <w:rPr>
          <w:rFonts w:ascii="Palatino Linotype" w:hAnsi="Palatino Linotype" w:cs="Arial"/>
          <w:b/>
        </w:rPr>
        <w:t xml:space="preserve"> </w:t>
      </w:r>
      <w:r w:rsidRPr="003B53C6">
        <w:rPr>
          <w:rFonts w:ascii="Palatino Linotype" w:hAnsi="Palatino Linotype" w:cs="Arial"/>
        </w:rPr>
        <w:t>Informe Justificado.</w:t>
      </w:r>
    </w:p>
    <w:p w14:paraId="01EFA607" w14:textId="77777777" w:rsidR="00200BFC" w:rsidRPr="003B53C6" w:rsidRDefault="00200BFC" w:rsidP="00200BFC">
      <w:pPr>
        <w:spacing w:line="360" w:lineRule="auto"/>
        <w:jc w:val="both"/>
        <w:rPr>
          <w:rFonts w:ascii="Palatino Linotype" w:eastAsia="Arial Unicode MS" w:hAnsi="Palatino Linotype" w:cs="Arial"/>
          <w:b/>
        </w:rPr>
      </w:pPr>
    </w:p>
    <w:p w14:paraId="32E42A3B" w14:textId="7F6522C3" w:rsidR="00FD4DA0" w:rsidRPr="003B53C6" w:rsidRDefault="00200BFC" w:rsidP="00393556">
      <w:pPr>
        <w:spacing w:line="360" w:lineRule="auto"/>
        <w:jc w:val="both"/>
        <w:rPr>
          <w:rFonts w:ascii="Palatino Linotype" w:eastAsia="Arial Unicode MS" w:hAnsi="Palatino Linotype" w:cs="Arial"/>
          <w:bCs/>
        </w:rPr>
      </w:pPr>
      <w:r w:rsidRPr="003B53C6">
        <w:rPr>
          <w:rFonts w:ascii="Palatino Linotype" w:eastAsia="Arial Unicode MS" w:hAnsi="Palatino Linotype" w:cs="Arial"/>
          <w:b/>
          <w:sz w:val="28"/>
          <w:szCs w:val="28"/>
        </w:rPr>
        <w:t>V</w:t>
      </w:r>
      <w:r w:rsidR="00F862A0" w:rsidRPr="003B53C6">
        <w:rPr>
          <w:rFonts w:ascii="Palatino Linotype" w:eastAsia="Arial Unicode MS" w:hAnsi="Palatino Linotype" w:cs="Arial"/>
          <w:b/>
          <w:sz w:val="28"/>
          <w:szCs w:val="28"/>
        </w:rPr>
        <w:t>I</w:t>
      </w:r>
      <w:r w:rsidRPr="003B53C6">
        <w:rPr>
          <w:rFonts w:ascii="Palatino Linotype" w:eastAsia="Arial Unicode MS" w:hAnsi="Palatino Linotype" w:cs="Arial"/>
          <w:b/>
        </w:rPr>
        <w:t>.</w:t>
      </w:r>
      <w:r w:rsidR="00F862A0" w:rsidRPr="003B53C6">
        <w:rPr>
          <w:rFonts w:ascii="Palatino Linotype" w:eastAsia="Arial Unicode MS" w:hAnsi="Palatino Linotype" w:cs="Arial"/>
          <w:b/>
        </w:rPr>
        <w:t xml:space="preserve"> </w:t>
      </w:r>
      <w:r w:rsidR="00393556" w:rsidRPr="003B53C6">
        <w:rPr>
          <w:rFonts w:ascii="Palatino Linotype" w:eastAsia="Arial Unicode MS" w:hAnsi="Palatino Linotype" w:cs="Arial"/>
          <w:color w:val="000000" w:themeColor="text1"/>
        </w:rPr>
        <w:t xml:space="preserve">Conforme a las constancias del </w:t>
      </w:r>
      <w:r w:rsidR="00393556" w:rsidRPr="003B53C6">
        <w:rPr>
          <w:rFonts w:ascii="Palatino Linotype" w:eastAsia="Arial Unicode MS" w:hAnsi="Palatino Linotype" w:cs="Arial"/>
          <w:b/>
          <w:color w:val="000000" w:themeColor="text1"/>
        </w:rPr>
        <w:t>SAIMEX</w:t>
      </w:r>
      <w:r w:rsidR="00393556" w:rsidRPr="003B53C6">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w:t>
      </w:r>
      <w:r w:rsidR="000A457F" w:rsidRPr="003B53C6">
        <w:rPr>
          <w:rFonts w:ascii="Palatino Linotype" w:eastAsia="Arial Unicode MS" w:hAnsi="Palatino Linotype" w:cs="Arial"/>
          <w:color w:val="000000" w:themeColor="text1"/>
        </w:rPr>
        <w:t xml:space="preserve"> </w:t>
      </w:r>
      <w:r w:rsidR="00393556" w:rsidRPr="003B53C6">
        <w:rPr>
          <w:rFonts w:ascii="Palatino Linotype" w:eastAsia="Arial Unicode MS" w:hAnsi="Palatino Linotype" w:cs="Arial"/>
          <w:color w:val="000000" w:themeColor="text1"/>
        </w:rPr>
        <w:t>l</w:t>
      </w:r>
      <w:r w:rsidR="000A457F" w:rsidRPr="003B53C6">
        <w:rPr>
          <w:rFonts w:ascii="Palatino Linotype" w:eastAsia="Arial Unicode MS" w:hAnsi="Palatino Linotype" w:cs="Arial"/>
          <w:color w:val="000000" w:themeColor="text1"/>
        </w:rPr>
        <w:t>a</w:t>
      </w:r>
      <w:r w:rsidR="00393556" w:rsidRPr="003B53C6">
        <w:rPr>
          <w:rFonts w:ascii="Palatino Linotype" w:eastAsia="Arial Unicode MS" w:hAnsi="Palatino Linotype" w:cs="Arial"/>
          <w:color w:val="000000" w:themeColor="text1"/>
        </w:rPr>
        <w:t xml:space="preserve"> </w:t>
      </w:r>
      <w:r w:rsidR="00393556" w:rsidRPr="003B53C6">
        <w:rPr>
          <w:rFonts w:ascii="Palatino Linotype" w:eastAsia="Arial Unicode MS" w:hAnsi="Palatino Linotype" w:cs="Arial"/>
          <w:b/>
          <w:color w:val="000000" w:themeColor="text1"/>
        </w:rPr>
        <w:t>RECURRENTE</w:t>
      </w:r>
      <w:r w:rsidR="00393556" w:rsidRPr="003B53C6">
        <w:rPr>
          <w:rFonts w:ascii="Palatino Linotype" w:eastAsia="Arial Unicode MS" w:hAnsi="Palatino Linotype" w:cs="Arial"/>
          <w:color w:val="000000" w:themeColor="text1"/>
        </w:rPr>
        <w:t xml:space="preserve">, éste no realizó manifestación alguna, ni presentó pruebas o alegatos, así como tampoco </w:t>
      </w:r>
      <w:r w:rsidR="00393556" w:rsidRPr="003B53C6">
        <w:rPr>
          <w:rFonts w:ascii="Palatino Linotype" w:eastAsia="Arial Unicode MS" w:hAnsi="Palatino Linotype" w:cs="Arial"/>
          <w:b/>
          <w:color w:val="000000" w:themeColor="text1"/>
          <w:lang w:eastAsia="es-MX"/>
        </w:rPr>
        <w:t>EL SUJETO OBLIGADO</w:t>
      </w:r>
      <w:r w:rsidR="00393556" w:rsidRPr="003B53C6">
        <w:rPr>
          <w:rFonts w:ascii="Palatino Linotype" w:eastAsia="Arial Unicode MS" w:hAnsi="Palatino Linotype" w:cs="Arial"/>
          <w:color w:val="000000" w:themeColor="text1"/>
        </w:rPr>
        <w:t xml:space="preserve"> rindió su Informe Justificado, tal y como se aprecia en la siguiente imagen:</w:t>
      </w:r>
    </w:p>
    <w:p w14:paraId="23DF1D18" w14:textId="416BE022" w:rsidR="00393556" w:rsidRPr="003B53C6" w:rsidRDefault="00393556" w:rsidP="00393556">
      <w:pPr>
        <w:spacing w:line="360" w:lineRule="auto"/>
        <w:jc w:val="both"/>
        <w:rPr>
          <w:rFonts w:ascii="Palatino Linotype" w:eastAsia="Arial Unicode MS" w:hAnsi="Palatino Linotype" w:cs="Arial"/>
          <w:bCs/>
        </w:rPr>
      </w:pPr>
    </w:p>
    <w:p w14:paraId="7261AC74" w14:textId="7015455F" w:rsidR="00393556" w:rsidRPr="003B53C6" w:rsidRDefault="00393556" w:rsidP="00CD3C99">
      <w:pPr>
        <w:spacing w:line="360" w:lineRule="auto"/>
        <w:jc w:val="center"/>
        <w:rPr>
          <w:rFonts w:ascii="Palatino Linotype" w:eastAsia="Arial Unicode MS" w:hAnsi="Palatino Linotype" w:cs="Arial"/>
        </w:rPr>
      </w:pPr>
      <w:r w:rsidRPr="003B53C6">
        <w:rPr>
          <w:rFonts w:ascii="Palatino Linotype" w:hAnsi="Palatino Linotype"/>
          <w:noProof/>
          <w:lang w:val="es-ES"/>
        </w:rPr>
        <w:drawing>
          <wp:inline distT="0" distB="0" distL="0" distR="0" wp14:anchorId="68EC5B90" wp14:editId="3B881EE0">
            <wp:extent cx="5608537" cy="17621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401" t="39143" r="13610" b="27457"/>
                    <a:stretch/>
                  </pic:blipFill>
                  <pic:spPr bwMode="auto">
                    <a:xfrm>
                      <a:off x="0" y="0"/>
                      <a:ext cx="5645443" cy="177372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7B135115" w14:textId="77777777" w:rsidR="00CD3C99" w:rsidRPr="003B53C6" w:rsidRDefault="00CD3C99" w:rsidP="00CD3C99">
      <w:pPr>
        <w:spacing w:line="360" w:lineRule="auto"/>
        <w:jc w:val="center"/>
        <w:rPr>
          <w:rFonts w:ascii="Palatino Linotype" w:eastAsia="Arial Unicode MS" w:hAnsi="Palatino Linotype" w:cs="Arial"/>
        </w:rPr>
      </w:pPr>
    </w:p>
    <w:p w14:paraId="6E364439" w14:textId="2F1A9156" w:rsidR="00FD4DA0" w:rsidRPr="003B53C6" w:rsidRDefault="002018F0" w:rsidP="00CD3C99">
      <w:pPr>
        <w:spacing w:line="360" w:lineRule="auto"/>
        <w:jc w:val="both"/>
        <w:rPr>
          <w:rFonts w:ascii="Palatino Linotype" w:eastAsia="MS Mincho" w:hAnsi="Palatino Linotype"/>
          <w:lang w:val="es-ES_tradnl"/>
        </w:rPr>
      </w:pPr>
      <w:r w:rsidRPr="003B53C6">
        <w:rPr>
          <w:rFonts w:ascii="Palatino Linotype" w:hAnsi="Palatino Linotype"/>
          <w:b/>
          <w:sz w:val="28"/>
        </w:rPr>
        <w:t>VII</w:t>
      </w:r>
      <w:r w:rsidRPr="003B53C6">
        <w:rPr>
          <w:rFonts w:ascii="Palatino Linotype" w:hAnsi="Palatino Linotype"/>
          <w:b/>
        </w:rPr>
        <w:t xml:space="preserve">. </w:t>
      </w:r>
      <w:r w:rsidRPr="003B53C6">
        <w:rPr>
          <w:rFonts w:ascii="Palatino Linotype" w:hAnsi="Palatino Linotype" w:cs="Arial"/>
        </w:rPr>
        <w:t xml:space="preserve">Transcurrido el plazo señalado en el párrafo anterior y, una vez analizado el estado procesal que guarda el expediente, </w:t>
      </w:r>
      <w:bookmarkStart w:id="6" w:name="_Hlk59552221"/>
      <w:r w:rsidRPr="003B53C6">
        <w:rPr>
          <w:rFonts w:ascii="Palatino Linotype" w:hAnsi="Palatino Linotype" w:cs="Arial"/>
        </w:rPr>
        <w:t xml:space="preserve">el </w:t>
      </w:r>
      <w:r w:rsidR="00393556" w:rsidRPr="003B53C6">
        <w:rPr>
          <w:rFonts w:ascii="Palatino Linotype" w:hAnsi="Palatino Linotype" w:cs="Arial"/>
        </w:rPr>
        <w:t xml:space="preserve">diecinueve </w:t>
      </w:r>
      <w:r w:rsidR="00B21ADE" w:rsidRPr="003B53C6">
        <w:rPr>
          <w:rFonts w:ascii="Palatino Linotype" w:hAnsi="Palatino Linotype" w:cs="Arial"/>
        </w:rPr>
        <w:t>de febrero</w:t>
      </w:r>
      <w:r w:rsidR="00907166" w:rsidRPr="003B53C6">
        <w:rPr>
          <w:rFonts w:ascii="Palatino Linotype" w:hAnsi="Palatino Linotype" w:cs="Arial"/>
        </w:rPr>
        <w:t xml:space="preserve"> de dos mil veintiuno</w:t>
      </w:r>
      <w:bookmarkEnd w:id="6"/>
      <w:r w:rsidRPr="003B53C6">
        <w:rPr>
          <w:rFonts w:ascii="Palatino Linotype" w:hAnsi="Palatino Linotype" w:cs="Arial"/>
        </w:rPr>
        <w:t xml:space="preserve">, la Comisionada Ponente acordó el cierre de instrucción, así como la </w:t>
      </w:r>
      <w:r w:rsidRPr="003B53C6">
        <w:rPr>
          <w:rFonts w:ascii="Palatino Linotype" w:hAnsi="Palatino Linotype" w:cs="Arial"/>
        </w:rPr>
        <w:lastRenderedPageBreak/>
        <w:t>remisión del mismo a efecto de ser resuelto, de conformidad con lo establecido en el artículo 185, fracciones VI y VIII de la Ley de Transparencia y Acceso a la Información Pública del Estado de México y Municipios</w:t>
      </w:r>
      <w:r w:rsidR="00393556" w:rsidRPr="003B53C6">
        <w:rPr>
          <w:rFonts w:ascii="Palatino Linotype" w:hAnsi="Palatino Linotype" w:cs="Arial"/>
        </w:rPr>
        <w:t>;</w:t>
      </w:r>
      <w:r w:rsidR="00AE11AA" w:rsidRPr="003B53C6">
        <w:rPr>
          <w:rFonts w:ascii="Palatino Linotype" w:eastAsia="MS Mincho" w:hAnsi="Palatino Linotype"/>
          <w:lang w:val="es-ES_tradnl"/>
        </w:rPr>
        <w:t xml:space="preserve"> y</w:t>
      </w:r>
    </w:p>
    <w:p w14:paraId="294649B7" w14:textId="77777777" w:rsidR="00CD3C99" w:rsidRPr="003B53C6" w:rsidRDefault="00CD3C99" w:rsidP="00CD3C99">
      <w:pPr>
        <w:spacing w:line="360" w:lineRule="auto"/>
        <w:jc w:val="both"/>
        <w:rPr>
          <w:rFonts w:ascii="Palatino Linotype" w:eastAsia="MS Mincho" w:hAnsi="Palatino Linotype"/>
          <w:lang w:val="es-ES_tradnl"/>
        </w:rPr>
      </w:pPr>
    </w:p>
    <w:p w14:paraId="6E075AE4" w14:textId="3E7F2D44" w:rsidR="00275E59" w:rsidRPr="003B53C6" w:rsidRDefault="00200BFC" w:rsidP="00275E59">
      <w:pPr>
        <w:jc w:val="center"/>
        <w:rPr>
          <w:rFonts w:ascii="Palatino Linotype" w:hAnsi="Palatino Linotype" w:cs="Arial"/>
          <w:b/>
          <w:bCs/>
          <w:spacing w:val="60"/>
          <w:sz w:val="28"/>
        </w:rPr>
      </w:pPr>
      <w:r w:rsidRPr="003B53C6">
        <w:rPr>
          <w:rFonts w:ascii="Palatino Linotype" w:hAnsi="Palatino Linotype" w:cs="Arial"/>
          <w:b/>
          <w:bCs/>
          <w:spacing w:val="60"/>
          <w:sz w:val="28"/>
        </w:rPr>
        <w:t>CONSIDERANDO</w:t>
      </w:r>
    </w:p>
    <w:p w14:paraId="2FF85D79" w14:textId="77777777" w:rsidR="00CD3C99" w:rsidRPr="003B53C6" w:rsidRDefault="00CD3C99" w:rsidP="00275E59">
      <w:pPr>
        <w:jc w:val="center"/>
        <w:rPr>
          <w:rFonts w:ascii="Palatino Linotype" w:hAnsi="Palatino Linotype" w:cs="Arial"/>
          <w:b/>
          <w:bCs/>
          <w:spacing w:val="60"/>
          <w:sz w:val="28"/>
        </w:rPr>
      </w:pPr>
    </w:p>
    <w:p w14:paraId="1CE2C5E0" w14:textId="0949AB2F" w:rsidR="00CC0BEF" w:rsidRPr="003B53C6" w:rsidRDefault="00CC0BEF" w:rsidP="00956D75">
      <w:pPr>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3B53C6">
        <w:rPr>
          <w:rFonts w:ascii="Palatino Linotype" w:hAnsi="Palatino Linotype"/>
          <w:b/>
        </w:rPr>
        <w:t>Competencia</w:t>
      </w:r>
      <w:r w:rsidRPr="003B53C6">
        <w:rPr>
          <w:rFonts w:ascii="Palatino Linotype" w:hAnsi="Palatino Linotype"/>
        </w:rPr>
        <w:t>.</w:t>
      </w:r>
      <w:r w:rsidRPr="003B53C6">
        <w:rPr>
          <w:rFonts w:ascii="Palatino Linotype" w:hAnsi="Palatino Linotype"/>
          <w:b/>
        </w:rPr>
        <w:t xml:space="preserve"> </w:t>
      </w:r>
      <w:r w:rsidRPr="003B53C6">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006A0C6F" w:rsidRPr="003B53C6">
        <w:rPr>
          <w:rFonts w:ascii="Palatino Linotype" w:hAnsi="Palatino Linotype"/>
        </w:rPr>
        <w:t>trigésimo, trigésimo primero y trigésimo segundo</w:t>
      </w:r>
      <w:r w:rsidRPr="003B53C6">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3B53C6">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634F19F" w14:textId="1D3872FC" w:rsidR="00FD4DA0" w:rsidRPr="003B53C6" w:rsidRDefault="00CC0BEF" w:rsidP="00275E59">
      <w:pPr>
        <w:widowControl w:val="0"/>
        <w:tabs>
          <w:tab w:val="left" w:pos="1701"/>
          <w:tab w:val="left" w:pos="2977"/>
        </w:tabs>
        <w:autoSpaceDE w:val="0"/>
        <w:autoSpaceDN w:val="0"/>
        <w:adjustRightInd w:val="0"/>
        <w:spacing w:before="240" w:after="240" w:line="360" w:lineRule="auto"/>
        <w:jc w:val="both"/>
        <w:rPr>
          <w:rFonts w:ascii="Palatino Linotype" w:hAnsi="Palatino Linotype"/>
        </w:rPr>
      </w:pPr>
      <w:r w:rsidRPr="003B53C6">
        <w:rPr>
          <w:rFonts w:ascii="Palatino Linotype" w:hAnsi="Palatino Linotype"/>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w:t>
      </w:r>
      <w:r w:rsidRPr="003B53C6">
        <w:rPr>
          <w:rFonts w:ascii="Palatino Linotype" w:hAnsi="Palatino Linotype"/>
        </w:rPr>
        <w:lastRenderedPageBreak/>
        <w:t>ello implique el poner en riesgo el diverso derecho a la salud de todos los partícipes en los procesos que conllevan.</w:t>
      </w:r>
    </w:p>
    <w:p w14:paraId="4DD8B4F5" w14:textId="4F0DDA22" w:rsidR="00200BFC" w:rsidRPr="003B53C6" w:rsidRDefault="00200BFC" w:rsidP="00200BFC">
      <w:pPr>
        <w:spacing w:line="360" w:lineRule="auto"/>
        <w:jc w:val="both"/>
        <w:rPr>
          <w:rFonts w:ascii="Palatino Linotype" w:hAnsi="Palatino Linotype" w:cs="Arial"/>
          <w:b/>
          <w:snapToGrid w:val="0"/>
        </w:rPr>
      </w:pPr>
      <w:r w:rsidRPr="003B53C6">
        <w:rPr>
          <w:rFonts w:ascii="Palatino Linotype" w:hAnsi="Palatino Linotype" w:cs="Arial"/>
          <w:b/>
          <w:sz w:val="28"/>
        </w:rPr>
        <w:t>SEGUNDO</w:t>
      </w:r>
      <w:r w:rsidRPr="003B53C6">
        <w:rPr>
          <w:rFonts w:ascii="Palatino Linotype" w:hAnsi="Palatino Linotype" w:cs="Arial"/>
          <w:b/>
        </w:rPr>
        <w:t xml:space="preserve">. Interés. </w:t>
      </w:r>
      <w:r w:rsidRPr="003B53C6">
        <w:rPr>
          <w:rFonts w:ascii="Palatino Linotype" w:hAnsi="Palatino Linotype" w:cs="Arial"/>
          <w:bCs/>
        </w:rPr>
        <w:t xml:space="preserve">El recurso de revisión fue interpuesto por parte legítima, en atención a que se presentó por </w:t>
      </w:r>
      <w:r w:rsidR="000A457F" w:rsidRPr="003B53C6">
        <w:rPr>
          <w:rFonts w:ascii="Palatino Linotype" w:hAnsi="Palatino Linotype" w:cs="Arial"/>
          <w:b/>
          <w:bCs/>
        </w:rPr>
        <w:t>LA</w:t>
      </w:r>
      <w:r w:rsidRPr="003B53C6">
        <w:rPr>
          <w:rFonts w:ascii="Palatino Linotype" w:hAnsi="Palatino Linotype" w:cs="Arial"/>
          <w:b/>
          <w:bCs/>
        </w:rPr>
        <w:t xml:space="preserve"> RECURRENTE,</w:t>
      </w:r>
      <w:r w:rsidRPr="003B53C6">
        <w:rPr>
          <w:rFonts w:ascii="Palatino Linotype" w:hAnsi="Palatino Linotype" w:cs="Arial"/>
          <w:bCs/>
        </w:rPr>
        <w:t xml:space="preserve"> quien es la misma persona que formuló la solicitud de acceso a la información pública al </w:t>
      </w:r>
      <w:r w:rsidRPr="003B53C6">
        <w:rPr>
          <w:rFonts w:ascii="Palatino Linotype" w:hAnsi="Palatino Linotype" w:cs="Arial"/>
          <w:b/>
          <w:bCs/>
        </w:rPr>
        <w:t>SUJETO OBLIGADO.</w:t>
      </w:r>
    </w:p>
    <w:p w14:paraId="7267C8A1" w14:textId="761E8D10" w:rsidR="00FD561B" w:rsidRPr="003B53C6" w:rsidRDefault="00200BFC" w:rsidP="00FD561B">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3B53C6">
        <w:rPr>
          <w:rFonts w:ascii="Palatino Linotype" w:hAnsi="Palatino Linotype" w:cs="Arial"/>
          <w:b/>
          <w:sz w:val="28"/>
        </w:rPr>
        <w:t>TERCERO</w:t>
      </w:r>
      <w:r w:rsidRPr="003B53C6">
        <w:rPr>
          <w:rFonts w:ascii="Palatino Linotype" w:hAnsi="Palatino Linotype" w:cs="Arial"/>
          <w:b/>
        </w:rPr>
        <w:t xml:space="preserve">. </w:t>
      </w:r>
      <w:r w:rsidRPr="003B53C6">
        <w:rPr>
          <w:rFonts w:ascii="Palatino Linotype" w:hAnsi="Palatino Linotype" w:cs="Arial"/>
          <w:b/>
          <w:lang w:val="es-ES"/>
        </w:rPr>
        <w:t>Oportunidad</w:t>
      </w:r>
      <w:r w:rsidR="00FD561B" w:rsidRPr="003B53C6">
        <w:rPr>
          <w:rFonts w:ascii="Palatino Linotype" w:hAnsi="Palatino Linotype" w:cs="Arial"/>
        </w:rPr>
        <w:t xml:space="preserve">. El recurso de revisión fue interpuesto dentro del plazo de quince días hábiles, contados a partir del día siguiente al en que </w:t>
      </w:r>
      <w:r w:rsidR="000A457F" w:rsidRPr="003B53C6">
        <w:rPr>
          <w:rFonts w:ascii="Palatino Linotype" w:hAnsi="Palatino Linotype" w:cs="Arial"/>
          <w:b/>
        </w:rPr>
        <w:t>LA</w:t>
      </w:r>
      <w:r w:rsidR="00FD561B" w:rsidRPr="003B53C6">
        <w:rPr>
          <w:rFonts w:ascii="Palatino Linotype" w:hAnsi="Palatino Linotype" w:cs="Arial"/>
          <w:b/>
        </w:rPr>
        <w:t xml:space="preserve"> RECURRENTE </w:t>
      </w:r>
      <w:r w:rsidR="00FD561B" w:rsidRPr="003B53C6">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1288C6BF" w14:textId="77777777" w:rsidR="00FD561B" w:rsidRPr="003B53C6" w:rsidRDefault="00FD561B" w:rsidP="00FD561B">
      <w:pPr>
        <w:spacing w:before="100" w:beforeAutospacing="1" w:after="100" w:afterAutospacing="1"/>
        <w:ind w:left="720" w:right="709"/>
        <w:contextualSpacing/>
        <w:jc w:val="both"/>
        <w:rPr>
          <w:rFonts w:ascii="Palatino Linotype" w:hAnsi="Palatino Linotype" w:cs="Arial"/>
          <w:i/>
          <w:sz w:val="22"/>
        </w:rPr>
      </w:pPr>
      <w:r w:rsidRPr="003B53C6">
        <w:rPr>
          <w:rFonts w:ascii="Palatino Linotype" w:hAnsi="Palatino Linotype" w:cs="Arial"/>
          <w:i/>
          <w:sz w:val="22"/>
        </w:rPr>
        <w:t>“</w:t>
      </w:r>
      <w:r w:rsidRPr="003B53C6">
        <w:rPr>
          <w:rFonts w:ascii="Palatino Linotype" w:hAnsi="Palatino Linotype" w:cs="Arial"/>
          <w:b/>
          <w:i/>
          <w:sz w:val="22"/>
        </w:rPr>
        <w:t>Artículo 178.</w:t>
      </w:r>
      <w:r w:rsidRPr="003B53C6">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43D4369" w14:textId="0886B12C" w:rsidR="00FD561B" w:rsidRPr="003B53C6" w:rsidRDefault="00FD561B" w:rsidP="00FD561B">
      <w:pPr>
        <w:spacing w:before="100" w:beforeAutospacing="1" w:after="100" w:afterAutospacing="1"/>
        <w:ind w:left="720" w:right="709"/>
        <w:contextualSpacing/>
        <w:jc w:val="both"/>
        <w:rPr>
          <w:rFonts w:ascii="Palatino Linotype" w:hAnsi="Palatino Linotype" w:cs="Arial"/>
          <w:i/>
          <w:sz w:val="22"/>
        </w:rPr>
      </w:pPr>
      <w:r w:rsidRPr="003B53C6">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247A799" w14:textId="77777777" w:rsidR="00CD3C99" w:rsidRPr="003B53C6" w:rsidRDefault="00CD3C99" w:rsidP="00FD561B">
      <w:pPr>
        <w:spacing w:before="100" w:beforeAutospacing="1" w:after="100" w:afterAutospacing="1"/>
        <w:ind w:left="720" w:right="709"/>
        <w:contextualSpacing/>
        <w:jc w:val="both"/>
        <w:rPr>
          <w:rFonts w:ascii="Palatino Linotype" w:hAnsi="Palatino Linotype" w:cs="Arial"/>
          <w:i/>
          <w:sz w:val="22"/>
        </w:rPr>
      </w:pPr>
    </w:p>
    <w:p w14:paraId="5D4FEB8F" w14:textId="77777777" w:rsidR="00FD561B" w:rsidRPr="003B53C6" w:rsidRDefault="00FD561B" w:rsidP="00FD561B">
      <w:pPr>
        <w:spacing w:before="240" w:after="100" w:afterAutospacing="1"/>
        <w:ind w:left="720" w:right="709"/>
        <w:jc w:val="both"/>
        <w:rPr>
          <w:rFonts w:ascii="Palatino Linotype" w:hAnsi="Palatino Linotype" w:cs="Arial"/>
          <w:i/>
          <w:sz w:val="22"/>
        </w:rPr>
      </w:pPr>
      <w:r w:rsidRPr="003B53C6">
        <w:rPr>
          <w:rFonts w:ascii="Palatino Linotype" w:hAnsi="Palatino Linotype" w:cs="Arial"/>
          <w:i/>
          <w:sz w:val="22"/>
        </w:rPr>
        <w:t xml:space="preserve">En el caso de que se interponga ante la Unidad de Transparencia, ésta deberá remitir el recurso de revisión al Instituto a más tardar al día </w:t>
      </w:r>
      <w:r w:rsidRPr="003B53C6">
        <w:rPr>
          <w:rFonts w:ascii="Palatino Linotype" w:hAnsi="Palatino Linotype" w:cs="Arial"/>
          <w:i/>
          <w:sz w:val="22"/>
          <w:lang w:eastAsia="es-MX"/>
        </w:rPr>
        <w:t>siguiente</w:t>
      </w:r>
      <w:r w:rsidRPr="003B53C6">
        <w:rPr>
          <w:rFonts w:ascii="Palatino Linotype" w:hAnsi="Palatino Linotype" w:cs="Arial"/>
          <w:i/>
          <w:sz w:val="22"/>
        </w:rPr>
        <w:t xml:space="preserve"> de haberlo recibido.”</w:t>
      </w:r>
    </w:p>
    <w:p w14:paraId="735CA7BA" w14:textId="1A748758" w:rsidR="00EE68EE" w:rsidRPr="003B53C6" w:rsidRDefault="00FD561B" w:rsidP="000A457F">
      <w:pPr>
        <w:spacing w:line="360" w:lineRule="auto"/>
        <w:ind w:left="-5" w:hanging="10"/>
        <w:jc w:val="both"/>
        <w:rPr>
          <w:rFonts w:ascii="Palatino Linotype" w:eastAsiaTheme="minorEastAsia" w:hAnsi="Palatino Linotype" w:cs="Arial"/>
          <w:lang w:val="es-ES_tradnl"/>
        </w:rPr>
      </w:pPr>
      <w:r w:rsidRPr="003B53C6">
        <w:rPr>
          <w:rFonts w:ascii="Palatino Linotype" w:hAnsi="Palatino Linotype" w:cs="Arial"/>
        </w:rPr>
        <w:t xml:space="preserve">En esa tesitura, atendiendo a que </w:t>
      </w:r>
      <w:r w:rsidRPr="003B53C6">
        <w:rPr>
          <w:rFonts w:ascii="Palatino Linotype" w:hAnsi="Palatino Linotype" w:cs="Arial"/>
          <w:b/>
        </w:rPr>
        <w:t>EL SUJETO OBLIGADO</w:t>
      </w:r>
      <w:r w:rsidRPr="003B53C6">
        <w:rPr>
          <w:rFonts w:ascii="Palatino Linotype" w:hAnsi="Palatino Linotype" w:cs="Arial"/>
        </w:rPr>
        <w:t xml:space="preserve"> notificó la respuesta a la solicitud de acceso a la información pública el día</w:t>
      </w:r>
      <w:r w:rsidRPr="003B53C6">
        <w:rPr>
          <w:rFonts w:ascii="Palatino Linotype" w:hAnsi="Palatino Linotype" w:cs="Arial"/>
          <w:b/>
        </w:rPr>
        <w:t xml:space="preserve"> </w:t>
      </w:r>
      <w:r w:rsidR="00041967" w:rsidRPr="003B53C6">
        <w:rPr>
          <w:rFonts w:ascii="Palatino Linotype" w:hAnsi="Palatino Linotype" w:cs="Arial"/>
          <w:b/>
        </w:rPr>
        <w:t>veintidós de enero de dos mil veintiuno;</w:t>
      </w:r>
      <w:r w:rsidRPr="003B53C6">
        <w:rPr>
          <w:rFonts w:ascii="Palatino Linotype" w:hAnsi="Palatino Linotype" w:cs="Arial"/>
        </w:rPr>
        <w:t xml:space="preserve"> así, el plazo de quince días hábiles que el artículo 178 de la Ley de la materia otorga a</w:t>
      </w:r>
      <w:r w:rsidR="000A457F" w:rsidRPr="003B53C6">
        <w:rPr>
          <w:rFonts w:ascii="Palatino Linotype" w:hAnsi="Palatino Linotype" w:cs="Arial"/>
        </w:rPr>
        <w:t xml:space="preserve"> </w:t>
      </w:r>
      <w:r w:rsidR="000A457F" w:rsidRPr="003B53C6">
        <w:rPr>
          <w:rFonts w:ascii="Palatino Linotype" w:hAnsi="Palatino Linotype" w:cs="Arial"/>
          <w:b/>
          <w:bCs/>
        </w:rPr>
        <w:t>LA</w:t>
      </w:r>
      <w:r w:rsidRPr="003B53C6">
        <w:rPr>
          <w:rFonts w:ascii="Palatino Linotype" w:hAnsi="Palatino Linotype" w:cs="Arial"/>
          <w:b/>
        </w:rPr>
        <w:t xml:space="preserve"> RECURRENTE</w:t>
      </w:r>
      <w:r w:rsidRPr="003B53C6">
        <w:rPr>
          <w:rFonts w:ascii="Palatino Linotype" w:hAnsi="Palatino Linotype" w:cs="Arial"/>
        </w:rPr>
        <w:t xml:space="preserve"> para presentar el respectivo recurso de revisión, transcurrió del </w:t>
      </w:r>
      <w:r w:rsidR="00041967" w:rsidRPr="003B53C6">
        <w:rPr>
          <w:rFonts w:ascii="Palatino Linotype" w:hAnsi="Palatino Linotype" w:cs="Arial"/>
          <w:b/>
        </w:rPr>
        <w:t>veinticinco</w:t>
      </w:r>
      <w:r w:rsidR="00B21ADE" w:rsidRPr="003B53C6">
        <w:rPr>
          <w:rFonts w:ascii="Palatino Linotype" w:hAnsi="Palatino Linotype" w:cs="Arial"/>
          <w:b/>
        </w:rPr>
        <w:t xml:space="preserve"> de </w:t>
      </w:r>
      <w:r w:rsidR="00041967" w:rsidRPr="003B53C6">
        <w:rPr>
          <w:rFonts w:ascii="Palatino Linotype" w:hAnsi="Palatino Linotype" w:cs="Arial"/>
          <w:b/>
        </w:rPr>
        <w:t xml:space="preserve">enero </w:t>
      </w:r>
      <w:r w:rsidR="00B21ADE" w:rsidRPr="003B53C6">
        <w:rPr>
          <w:rFonts w:ascii="Palatino Linotype" w:hAnsi="Palatino Linotype" w:cs="Arial"/>
          <w:b/>
        </w:rPr>
        <w:t xml:space="preserve">al </w:t>
      </w:r>
      <w:r w:rsidR="00041967" w:rsidRPr="003B53C6">
        <w:rPr>
          <w:rFonts w:ascii="Palatino Linotype" w:hAnsi="Palatino Linotype" w:cs="Arial"/>
          <w:b/>
        </w:rPr>
        <w:t>quince de febrero</w:t>
      </w:r>
      <w:r w:rsidR="00B21ADE" w:rsidRPr="003B53C6">
        <w:rPr>
          <w:rFonts w:ascii="Palatino Linotype" w:hAnsi="Palatino Linotype" w:cs="Arial"/>
          <w:b/>
        </w:rPr>
        <w:t xml:space="preserve"> de dos mil veintiuno</w:t>
      </w:r>
      <w:r w:rsidRPr="003B53C6">
        <w:rPr>
          <w:rFonts w:ascii="Palatino Linotype" w:hAnsi="Palatino Linotype" w:cs="Arial"/>
        </w:rPr>
        <w:t xml:space="preserve">, </w:t>
      </w:r>
      <w:r w:rsidR="00EE68EE" w:rsidRPr="003B53C6">
        <w:rPr>
          <w:rFonts w:ascii="Palatino Linotype" w:eastAsiaTheme="minorEastAsia" w:hAnsi="Palatino Linotype" w:cs="Arial"/>
          <w:lang w:val="es-ES_tradnl"/>
        </w:rPr>
        <w:t xml:space="preserve">sin </w:t>
      </w:r>
      <w:r w:rsidR="00EE68EE" w:rsidRPr="003B53C6">
        <w:rPr>
          <w:rFonts w:ascii="Palatino Linotype" w:eastAsiaTheme="minorEastAsia" w:hAnsi="Palatino Linotype" w:cs="Arial"/>
          <w:lang w:val="es-ES_tradnl"/>
        </w:rPr>
        <w:lastRenderedPageBreak/>
        <w:t xml:space="preserve">contemplar en el cómputo los días </w:t>
      </w:r>
      <w:r w:rsidR="00041967" w:rsidRPr="003B53C6">
        <w:rPr>
          <w:rFonts w:ascii="Palatino Linotype" w:eastAsiaTheme="minorEastAsia" w:hAnsi="Palatino Linotype" w:cs="Arial"/>
          <w:lang w:val="es-ES_tradnl"/>
        </w:rPr>
        <w:t>treinta y treinta y uno de enero, así como, seis, siete, trece, catorce</w:t>
      </w:r>
      <w:r w:rsidR="000A457F" w:rsidRPr="003B53C6">
        <w:rPr>
          <w:rFonts w:ascii="Palatino Linotype" w:eastAsiaTheme="minorEastAsia" w:hAnsi="Palatino Linotype" w:cs="Arial"/>
          <w:lang w:val="es-ES_tradnl"/>
        </w:rPr>
        <w:t xml:space="preserve"> </w:t>
      </w:r>
      <w:r w:rsidR="00041967" w:rsidRPr="003B53C6">
        <w:rPr>
          <w:rFonts w:ascii="Palatino Linotype" w:eastAsiaTheme="minorEastAsia" w:hAnsi="Palatino Linotype" w:cs="Arial"/>
          <w:lang w:val="es-ES_tradnl"/>
        </w:rPr>
        <w:t xml:space="preserve">de febrero </w:t>
      </w:r>
      <w:r w:rsidR="00EE68EE" w:rsidRPr="003B53C6">
        <w:rPr>
          <w:rFonts w:ascii="Palatino Linotype" w:eastAsiaTheme="minorEastAsia" w:hAnsi="Palatino Linotype" w:cs="Arial"/>
          <w:lang w:val="es-ES_tradnl"/>
        </w:rPr>
        <w:t xml:space="preserve">dos mil veintiuno, </w:t>
      </w:r>
      <w:bookmarkStart w:id="7" w:name="_Hlk62134391"/>
      <w:r w:rsidR="00EE68EE" w:rsidRPr="003B53C6">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r w:rsidR="00085EAB" w:rsidRPr="003B53C6">
        <w:rPr>
          <w:rFonts w:ascii="Palatino Linotype" w:eastAsiaTheme="minorEastAsia" w:hAnsi="Palatino Linotype" w:cs="Arial"/>
          <w:lang w:val="es-ES_tradnl"/>
        </w:rPr>
        <w:t xml:space="preserve"> </w:t>
      </w:r>
      <w:r w:rsidR="00EE68EE" w:rsidRPr="003B53C6">
        <w:rPr>
          <w:rFonts w:ascii="Palatino Linotype" w:eastAsiaTheme="minorEastAsia" w:hAnsi="Palatino Linotype" w:cs="Arial"/>
          <w:lang w:val="es-ES_tradnl"/>
        </w:rPr>
        <w:t xml:space="preserve">así como, </w:t>
      </w:r>
      <w:r w:rsidR="00041967" w:rsidRPr="003B53C6">
        <w:rPr>
          <w:rFonts w:ascii="Palatino Linotype" w:eastAsiaTheme="minorEastAsia" w:hAnsi="Palatino Linotype" w:cs="Arial"/>
          <w:lang w:val="es-ES_tradnl"/>
        </w:rPr>
        <w:t>el día uno de febrero de dos mil veintiuno</w:t>
      </w:r>
      <w:r w:rsidR="00EE68EE" w:rsidRPr="003B53C6">
        <w:rPr>
          <w:rFonts w:ascii="Palatino Linotype" w:eastAsiaTheme="minorEastAsia" w:hAnsi="Palatino Linotype" w:cs="Arial"/>
          <w:lang w:val="es-ES_tradnl"/>
        </w:rPr>
        <w:t>, por ser considerado como día inhábil por suspensión de labores</w:t>
      </w:r>
      <w:bookmarkEnd w:id="7"/>
      <w:r w:rsidR="00EE68EE" w:rsidRPr="003B53C6">
        <w:rPr>
          <w:rFonts w:ascii="Palatino Linotype" w:eastAsiaTheme="minorEastAsia" w:hAnsi="Palatino Linotype" w:cs="Arial"/>
          <w:lang w:val="es-ES_tradnl"/>
        </w:rPr>
        <w:t xml:space="preserve"> </w:t>
      </w:r>
      <w:r w:rsidR="00041967" w:rsidRPr="003B53C6">
        <w:rPr>
          <w:rFonts w:ascii="Palatino Linotype" w:eastAsiaTheme="minorEastAsia" w:hAnsi="Palatino Linotype" w:cs="Arial"/>
          <w:lang w:val="es-ES_tradnl"/>
        </w:rPr>
        <w:t xml:space="preserve">en términos del Calendario Oficial en Materia de Transparencia, Acceso a la Información Pública y Protección de Datos Personales del Estado de México y Municipios; así como de labores del Instituto para el año dos mil veintiuno y enero de dos mil veintidós, publicado en el Periódico Oficial “Gaceta del Gobierno”, el </w:t>
      </w:r>
      <w:r w:rsidR="00085EAB" w:rsidRPr="003B53C6">
        <w:rPr>
          <w:rFonts w:ascii="Palatino Linotype" w:eastAsiaTheme="minorEastAsia" w:hAnsi="Palatino Linotype" w:cs="Arial"/>
          <w:lang w:val="es-ES_tradnl"/>
        </w:rPr>
        <w:t>ocho de enero de dos mil veintiuno</w:t>
      </w:r>
      <w:r w:rsidR="00041967" w:rsidRPr="003B53C6">
        <w:rPr>
          <w:rFonts w:ascii="Palatino Linotype" w:eastAsiaTheme="minorEastAsia" w:hAnsi="Palatino Linotype" w:cs="Arial"/>
          <w:lang w:val="es-ES_tradnl"/>
        </w:rPr>
        <w:t>.</w:t>
      </w:r>
    </w:p>
    <w:p w14:paraId="2E4AB3B6" w14:textId="77777777" w:rsidR="00EE68EE" w:rsidRPr="003B53C6" w:rsidRDefault="00EE68EE" w:rsidP="00EE68EE">
      <w:pPr>
        <w:spacing w:line="360" w:lineRule="auto"/>
        <w:jc w:val="both"/>
        <w:rPr>
          <w:rFonts w:ascii="Palatino Linotype" w:eastAsia="Palatino Linotype" w:hAnsi="Palatino Linotype" w:cs="Palatino Linotype"/>
          <w:color w:val="000000"/>
          <w:lang w:eastAsia="es-MX"/>
        </w:rPr>
      </w:pPr>
    </w:p>
    <w:p w14:paraId="2020E0C5" w14:textId="6F090C3E" w:rsidR="00EE68EE" w:rsidRPr="003B53C6" w:rsidRDefault="00EE68EE" w:rsidP="00E7637F">
      <w:pPr>
        <w:spacing w:line="360" w:lineRule="auto"/>
        <w:ind w:left="-5" w:hanging="10"/>
        <w:jc w:val="both"/>
        <w:rPr>
          <w:rFonts w:ascii="Palatino Linotype" w:eastAsia="Palatino Linotype" w:hAnsi="Palatino Linotype" w:cs="Palatino Linotype"/>
          <w:color w:val="000000"/>
          <w:lang w:eastAsia="es-MX"/>
        </w:rPr>
      </w:pPr>
      <w:r w:rsidRPr="003B53C6">
        <w:rPr>
          <w:rFonts w:ascii="Palatino Linotype" w:eastAsia="Palatino Linotype" w:hAnsi="Palatino Linotype" w:cs="Palatino Linotype"/>
          <w:color w:val="000000"/>
          <w:lang w:eastAsia="es-MX"/>
        </w:rPr>
        <w:t>En ese tenor, si el recurso de revisión que nos ocupa, se interpuso el</w:t>
      </w:r>
      <w:r w:rsidRPr="003B53C6">
        <w:rPr>
          <w:rFonts w:ascii="Palatino Linotype" w:eastAsia="Palatino Linotype" w:hAnsi="Palatino Linotype" w:cs="Palatino Linotype"/>
          <w:b/>
          <w:color w:val="000000"/>
          <w:lang w:eastAsia="es-MX"/>
        </w:rPr>
        <w:t xml:space="preserve"> </w:t>
      </w:r>
      <w:r w:rsidR="00085EAB" w:rsidRPr="003B53C6">
        <w:rPr>
          <w:rFonts w:ascii="Palatino Linotype" w:eastAsia="Palatino Linotype" w:hAnsi="Palatino Linotype" w:cs="Palatino Linotype"/>
          <w:b/>
          <w:color w:val="000000"/>
          <w:lang w:eastAsia="es-MX"/>
        </w:rPr>
        <w:t>veintitrés de enero de dos mil veintiuno</w:t>
      </w:r>
      <w:r w:rsidRPr="003B53C6">
        <w:rPr>
          <w:rFonts w:ascii="Palatino Linotype" w:eastAsia="Palatino Linotype" w:hAnsi="Palatino Linotype" w:cs="Palatino Linotype"/>
          <w:b/>
          <w:color w:val="000000"/>
          <w:lang w:eastAsia="es-MX"/>
        </w:rPr>
        <w:t>,</w:t>
      </w:r>
      <w:r w:rsidRPr="003B53C6">
        <w:rPr>
          <w:rFonts w:ascii="Palatino Linotype" w:eastAsia="Palatino Linotype" w:hAnsi="Palatino Linotype" w:cs="Palatino Linotype"/>
          <w:color w:val="000000"/>
          <w:lang w:eastAsia="es-MX"/>
        </w:rPr>
        <w:t xml:space="preserve"> éste se encuentra dentro de los márgenes temporales previstos en el citado precepto legal y, por tanto, se considera oportuno.</w:t>
      </w:r>
    </w:p>
    <w:p w14:paraId="3B1B2877" w14:textId="77777777" w:rsidR="00085EAB" w:rsidRPr="003B53C6" w:rsidRDefault="00200BFC" w:rsidP="00085EAB">
      <w:pPr>
        <w:widowControl w:val="0"/>
        <w:autoSpaceDE w:val="0"/>
        <w:autoSpaceDN w:val="0"/>
        <w:adjustRightInd w:val="0"/>
        <w:spacing w:before="100" w:beforeAutospacing="1" w:after="100" w:afterAutospacing="1" w:line="360" w:lineRule="auto"/>
        <w:jc w:val="both"/>
        <w:rPr>
          <w:rFonts w:ascii="Palatino Linotype" w:hAnsi="Palatino Linotype" w:cs="Arial"/>
          <w:b/>
          <w:sz w:val="28"/>
          <w:szCs w:val="28"/>
        </w:rPr>
      </w:pPr>
      <w:r w:rsidRPr="003B53C6">
        <w:rPr>
          <w:rFonts w:ascii="Palatino Linotype" w:hAnsi="Palatino Linotype" w:cs="Arial"/>
          <w:b/>
          <w:sz w:val="28"/>
        </w:rPr>
        <w:t>CUARTO</w:t>
      </w:r>
      <w:r w:rsidRPr="003B53C6">
        <w:rPr>
          <w:rFonts w:ascii="Palatino Linotype" w:hAnsi="Palatino Linotype"/>
          <w:b/>
        </w:rPr>
        <w:t xml:space="preserve">. </w:t>
      </w:r>
      <w:r w:rsidR="00085EAB" w:rsidRPr="003B53C6">
        <w:rPr>
          <w:rFonts w:ascii="Palatino Linotype" w:hAnsi="Palatino Linotype"/>
          <w:b/>
        </w:rPr>
        <w:t xml:space="preserve">Procedibilidad. </w:t>
      </w:r>
      <w:r w:rsidR="00085EAB" w:rsidRPr="003B53C6">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00085EAB" w:rsidRPr="003B53C6">
        <w:rPr>
          <w:rFonts w:ascii="Palatino Linotype" w:hAnsi="Palatino Linotype"/>
        </w:rPr>
        <w:t xml:space="preserve">Ley de Transparencia y Acceso a la Información Pública del Estado de México y Municipios, en atención a que fueron presentados mediante el formato visible en </w:t>
      </w:r>
      <w:r w:rsidR="00085EAB" w:rsidRPr="003B53C6">
        <w:rPr>
          <w:rFonts w:ascii="Palatino Linotype" w:hAnsi="Palatino Linotype"/>
          <w:b/>
        </w:rPr>
        <w:t>EL SAIMEX.</w:t>
      </w:r>
      <w:r w:rsidR="00085EAB" w:rsidRPr="003B53C6">
        <w:rPr>
          <w:rFonts w:ascii="Palatino Linotype" w:hAnsi="Palatino Linotype" w:cs="Arial"/>
          <w:b/>
          <w:sz w:val="28"/>
          <w:szCs w:val="28"/>
        </w:rPr>
        <w:t xml:space="preserve"> </w:t>
      </w:r>
    </w:p>
    <w:p w14:paraId="0B1949BC" w14:textId="2E23F712" w:rsidR="00B27EBA" w:rsidRPr="003B53C6" w:rsidRDefault="004D6EDE" w:rsidP="00CD3C99">
      <w:pPr>
        <w:pStyle w:val="Prrafodelista"/>
        <w:widowControl w:val="0"/>
        <w:tabs>
          <w:tab w:val="left" w:pos="1276"/>
        </w:tabs>
        <w:autoSpaceDE w:val="0"/>
        <w:autoSpaceDN w:val="0"/>
        <w:adjustRightInd w:val="0"/>
        <w:spacing w:line="360" w:lineRule="auto"/>
        <w:ind w:left="0"/>
        <w:contextualSpacing/>
        <w:jc w:val="both"/>
        <w:rPr>
          <w:rFonts w:ascii="Palatino Linotype" w:hAnsi="Palatino Linotype" w:cs="Arial"/>
          <w:lang w:eastAsia="es-MX"/>
        </w:rPr>
      </w:pPr>
      <w:r w:rsidRPr="003B53C6">
        <w:rPr>
          <w:rFonts w:ascii="Palatino Linotype" w:hAnsi="Palatino Linotype" w:cs="Arial"/>
          <w:b/>
          <w:sz w:val="28"/>
          <w:szCs w:val="28"/>
        </w:rPr>
        <w:t>QUINTO</w:t>
      </w:r>
      <w:r w:rsidRPr="003B53C6">
        <w:rPr>
          <w:rFonts w:ascii="Palatino Linotype" w:hAnsi="Palatino Linotype" w:cs="Arial"/>
          <w:b/>
        </w:rPr>
        <w:t xml:space="preserve">. </w:t>
      </w:r>
      <w:bookmarkStart w:id="8" w:name="_Ref3465962"/>
      <w:r w:rsidR="00B27EBA" w:rsidRPr="003B53C6">
        <w:rPr>
          <w:rFonts w:ascii="Palatino Linotype" w:hAnsi="Palatino Linotype" w:cs="Arial"/>
          <w:b/>
        </w:rPr>
        <w:t>Estudio y resolución del asunto.</w:t>
      </w:r>
      <w:r w:rsidR="00B27EBA" w:rsidRPr="003B53C6">
        <w:rPr>
          <w:rFonts w:ascii="Palatino Linotype" w:hAnsi="Palatino Linotype" w:cs="Arial"/>
        </w:rPr>
        <w:t xml:space="preserve"> </w:t>
      </w:r>
      <w:bookmarkEnd w:id="8"/>
      <w:r w:rsidR="00B27EBA" w:rsidRPr="003B53C6">
        <w:rPr>
          <w:rFonts w:ascii="Palatino Linotype" w:hAnsi="Palatino Linotype" w:cs="Arial"/>
        </w:rPr>
        <w:t xml:space="preserve">Del análisis efectuado se advierte que el recurso de revisión de que se trata es procedente; toda vez, que se actualiza la hipótesis prevista en la fracción V del artículo 179 de la Ley de la materia, que a la </w:t>
      </w:r>
      <w:r w:rsidR="00B27EBA" w:rsidRPr="003B53C6">
        <w:rPr>
          <w:rFonts w:ascii="Palatino Linotype" w:hAnsi="Palatino Linotype" w:cs="Arial"/>
        </w:rPr>
        <w:lastRenderedPageBreak/>
        <w:t>letra indica:</w:t>
      </w:r>
    </w:p>
    <w:p w14:paraId="642E7987" w14:textId="77777777" w:rsidR="00B27EBA" w:rsidRPr="003B53C6" w:rsidRDefault="00B27EBA" w:rsidP="00B27EBA">
      <w:pPr>
        <w:widowControl w:val="0"/>
        <w:tabs>
          <w:tab w:val="left" w:pos="1276"/>
        </w:tabs>
        <w:autoSpaceDE w:val="0"/>
        <w:autoSpaceDN w:val="0"/>
        <w:adjustRightInd w:val="0"/>
        <w:spacing w:line="360" w:lineRule="auto"/>
        <w:contextualSpacing/>
        <w:jc w:val="both"/>
        <w:rPr>
          <w:rFonts w:ascii="Palatino Linotype" w:hAnsi="Palatino Linotype" w:cs="Arial"/>
          <w:lang w:eastAsia="es-MX"/>
        </w:rPr>
      </w:pPr>
    </w:p>
    <w:p w14:paraId="65F90DC7" w14:textId="77777777" w:rsidR="00B27EBA" w:rsidRPr="003B53C6" w:rsidRDefault="00B27EBA" w:rsidP="00B27EBA">
      <w:pPr>
        <w:ind w:left="709" w:right="709"/>
        <w:jc w:val="both"/>
        <w:rPr>
          <w:rFonts w:ascii="Palatino Linotype" w:hAnsi="Palatino Linotype" w:cs="Arial"/>
          <w:b/>
          <w:i/>
          <w:sz w:val="22"/>
        </w:rPr>
      </w:pPr>
      <w:r w:rsidRPr="003B53C6">
        <w:rPr>
          <w:rFonts w:ascii="Palatino Linotype" w:hAnsi="Palatino Linotype" w:cs="Arial"/>
          <w:bCs/>
          <w:i/>
          <w:sz w:val="22"/>
        </w:rPr>
        <w:t>“</w:t>
      </w:r>
      <w:r w:rsidRPr="003B53C6">
        <w:rPr>
          <w:rFonts w:ascii="Palatino Linotype" w:hAnsi="Palatino Linotype" w:cs="Arial"/>
          <w:b/>
          <w:bCs/>
          <w:i/>
          <w:sz w:val="22"/>
        </w:rPr>
        <w:t>Artículo 179.</w:t>
      </w:r>
      <w:r w:rsidRPr="003B53C6">
        <w:rPr>
          <w:rFonts w:ascii="Palatino Linotype" w:hAnsi="Palatino Linotype" w:cs="Arial"/>
          <w:bCs/>
          <w:i/>
          <w:sz w:val="22"/>
        </w:rPr>
        <w:t xml:space="preserve"> </w:t>
      </w:r>
      <w:r w:rsidRPr="003B53C6">
        <w:rPr>
          <w:rFonts w:ascii="Palatino Linotype" w:hAnsi="Palatino Linotype" w:cs="Arial"/>
          <w:b/>
          <w:i/>
          <w:sz w:val="22"/>
        </w:rPr>
        <w:t>El recurso de revisión</w:t>
      </w:r>
      <w:r w:rsidRPr="003B53C6">
        <w:rPr>
          <w:rFonts w:ascii="Palatino Linotype" w:hAnsi="Palatino Linotype" w:cs="Arial"/>
          <w:i/>
          <w:sz w:val="22"/>
        </w:rPr>
        <w:t xml:space="preserve"> es un medio de protección que la Ley otorga a los particulares, para hacer valer su derecho de acceso a la información pública, y </w:t>
      </w:r>
      <w:r w:rsidRPr="003B53C6">
        <w:rPr>
          <w:rFonts w:ascii="Palatino Linotype" w:hAnsi="Palatino Linotype" w:cs="Arial"/>
          <w:b/>
          <w:i/>
          <w:sz w:val="22"/>
        </w:rPr>
        <w:t>procederá en contra de las siguientes causas:</w:t>
      </w:r>
    </w:p>
    <w:p w14:paraId="1E926E0D" w14:textId="77777777" w:rsidR="00B27EBA" w:rsidRPr="003B53C6" w:rsidRDefault="00B27EBA" w:rsidP="00B27EBA">
      <w:pPr>
        <w:ind w:left="709" w:right="709"/>
        <w:jc w:val="both"/>
        <w:rPr>
          <w:rFonts w:ascii="Palatino Linotype" w:hAnsi="Palatino Linotype" w:cs="Arial"/>
          <w:b/>
          <w:i/>
          <w:sz w:val="22"/>
        </w:rPr>
      </w:pPr>
      <w:r w:rsidRPr="003B53C6">
        <w:rPr>
          <w:rFonts w:ascii="Palatino Linotype" w:hAnsi="Palatino Linotype" w:cs="Arial"/>
          <w:bCs/>
          <w:i/>
          <w:sz w:val="22"/>
        </w:rPr>
        <w:t>. . .</w:t>
      </w:r>
    </w:p>
    <w:p w14:paraId="7294ABA2" w14:textId="77777777" w:rsidR="00B27EBA" w:rsidRPr="003B53C6" w:rsidRDefault="00B27EBA" w:rsidP="00B27EBA">
      <w:pPr>
        <w:ind w:left="709" w:right="709"/>
        <w:jc w:val="both"/>
        <w:rPr>
          <w:rFonts w:ascii="Palatino Linotype" w:hAnsi="Palatino Linotype" w:cs="Arial"/>
          <w:b/>
          <w:bCs/>
          <w:i/>
          <w:sz w:val="22"/>
        </w:rPr>
      </w:pPr>
      <w:r w:rsidRPr="003B53C6">
        <w:rPr>
          <w:rFonts w:ascii="Palatino Linotype" w:hAnsi="Palatino Linotype" w:cs="Arial"/>
          <w:b/>
          <w:bCs/>
          <w:i/>
          <w:sz w:val="22"/>
        </w:rPr>
        <w:t>V. La entrega de información incompleta;”</w:t>
      </w:r>
    </w:p>
    <w:p w14:paraId="4C89478F" w14:textId="77777777" w:rsidR="00B27EBA" w:rsidRPr="003B53C6" w:rsidRDefault="00B27EBA" w:rsidP="00B27EBA">
      <w:pPr>
        <w:ind w:left="709" w:right="709"/>
        <w:jc w:val="both"/>
        <w:rPr>
          <w:rFonts w:ascii="Palatino Linotype" w:hAnsi="Palatino Linotype" w:cs="Arial"/>
          <w:b/>
          <w:bCs/>
          <w:i/>
          <w:sz w:val="22"/>
        </w:rPr>
      </w:pPr>
    </w:p>
    <w:p w14:paraId="498B0D65" w14:textId="77777777" w:rsidR="00B27EBA" w:rsidRPr="003B53C6" w:rsidRDefault="00B27EBA" w:rsidP="00B27EBA">
      <w:pPr>
        <w:ind w:left="709" w:right="709"/>
        <w:jc w:val="both"/>
        <w:rPr>
          <w:rFonts w:ascii="Palatino Linotype" w:hAnsi="Palatino Linotype" w:cs="Arial"/>
          <w:b/>
          <w:bCs/>
          <w:i/>
          <w:sz w:val="22"/>
        </w:rPr>
      </w:pPr>
      <w:r w:rsidRPr="003B53C6">
        <w:rPr>
          <w:rFonts w:ascii="Palatino Linotype" w:hAnsi="Palatino Linotype" w:cs="Arial"/>
          <w:b/>
          <w:bCs/>
          <w:i/>
          <w:sz w:val="22"/>
        </w:rPr>
        <w:t>(Énfasis añadido)</w:t>
      </w:r>
    </w:p>
    <w:p w14:paraId="768DAA5D" w14:textId="77777777" w:rsidR="00B27EBA" w:rsidRPr="003B53C6" w:rsidRDefault="00B27EBA" w:rsidP="00B27EBA">
      <w:pPr>
        <w:spacing w:line="360" w:lineRule="auto"/>
        <w:ind w:left="709" w:right="709"/>
        <w:jc w:val="both"/>
        <w:rPr>
          <w:rFonts w:ascii="Palatino Linotype" w:hAnsi="Palatino Linotype" w:cs="Arial"/>
          <w:b/>
          <w:bCs/>
          <w:i/>
        </w:rPr>
      </w:pPr>
    </w:p>
    <w:p w14:paraId="33CDA759" w14:textId="77777777" w:rsidR="00B27EBA" w:rsidRPr="003B53C6" w:rsidRDefault="00B27EBA" w:rsidP="00B27EBA">
      <w:pPr>
        <w:widowControl w:val="0"/>
        <w:autoSpaceDE w:val="0"/>
        <w:autoSpaceDN w:val="0"/>
        <w:adjustRightInd w:val="0"/>
        <w:spacing w:line="360" w:lineRule="auto"/>
        <w:jc w:val="both"/>
        <w:rPr>
          <w:rFonts w:ascii="Palatino Linotype" w:hAnsi="Palatino Linotype" w:cs="Arial"/>
        </w:rPr>
      </w:pPr>
      <w:r w:rsidRPr="003B53C6">
        <w:rPr>
          <w:rFonts w:ascii="Palatino Linotype" w:hAnsi="Palatino Linotype" w:cs="Arial"/>
        </w:rPr>
        <w:t xml:space="preserve">El precepto legal antes citado, establece como supuesto de procedencia del recurso de revisión, cuando </w:t>
      </w:r>
      <w:r w:rsidRPr="003B53C6">
        <w:rPr>
          <w:rFonts w:ascii="Palatino Linotype" w:hAnsi="Palatino Linotype" w:cs="Arial"/>
          <w:b/>
        </w:rPr>
        <w:t>EL</w:t>
      </w:r>
      <w:r w:rsidRPr="003B53C6">
        <w:rPr>
          <w:rFonts w:ascii="Palatino Linotype" w:hAnsi="Palatino Linotype" w:cs="Arial"/>
        </w:rPr>
        <w:t xml:space="preserve"> </w:t>
      </w:r>
      <w:r w:rsidRPr="003B53C6">
        <w:rPr>
          <w:rFonts w:ascii="Palatino Linotype" w:hAnsi="Palatino Linotype" w:cs="Arial"/>
          <w:b/>
        </w:rPr>
        <w:t>SUJETO OBLIGADO</w:t>
      </w:r>
      <w:r w:rsidRPr="003B53C6">
        <w:rPr>
          <w:rFonts w:ascii="Palatino Linotype" w:hAnsi="Palatino Linotype" w:cs="Arial"/>
        </w:rPr>
        <w:t xml:space="preserve"> remite información y/o documentación que no colma en su totalidad los requerimientos formulados en la solicitud de acceso a la información.</w:t>
      </w:r>
    </w:p>
    <w:p w14:paraId="7399DB05" w14:textId="77777777" w:rsidR="00B27EBA" w:rsidRPr="003B53C6" w:rsidRDefault="00B27EBA" w:rsidP="00B27EBA">
      <w:pPr>
        <w:widowControl w:val="0"/>
        <w:autoSpaceDE w:val="0"/>
        <w:autoSpaceDN w:val="0"/>
        <w:adjustRightInd w:val="0"/>
        <w:spacing w:line="360" w:lineRule="auto"/>
        <w:jc w:val="both"/>
        <w:rPr>
          <w:rFonts w:ascii="Palatino Linotype" w:hAnsi="Palatino Linotype" w:cs="Arial"/>
        </w:rPr>
      </w:pPr>
    </w:p>
    <w:p w14:paraId="707438EA" w14:textId="72B4B824" w:rsidR="00B27EBA" w:rsidRPr="00F24089" w:rsidRDefault="00B27EBA" w:rsidP="00B27EBA">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3B53C6">
        <w:rPr>
          <w:rFonts w:ascii="Palatino Linotype" w:hAnsi="Palatino Linotype" w:cs="Arial"/>
        </w:rPr>
        <w:t xml:space="preserve">Para ilustrar dicha actualización, debemos recordar que </w:t>
      </w:r>
      <w:r w:rsidR="000A457F" w:rsidRPr="003B53C6">
        <w:rPr>
          <w:rFonts w:ascii="Palatino Linotype" w:hAnsi="Palatino Linotype" w:cs="Arial"/>
        </w:rPr>
        <w:t>la</w:t>
      </w:r>
      <w:r w:rsidRPr="003B53C6">
        <w:rPr>
          <w:rFonts w:ascii="Palatino Linotype" w:hAnsi="Palatino Linotype" w:cs="Arial"/>
        </w:rPr>
        <w:t xml:space="preserve"> hoy</w:t>
      </w:r>
      <w:r w:rsidRPr="003B53C6">
        <w:rPr>
          <w:rFonts w:ascii="Palatino Linotype" w:hAnsi="Palatino Linotype" w:cs="Arial"/>
          <w:b/>
        </w:rPr>
        <w:t xml:space="preserve"> RECURRENTE </w:t>
      </w:r>
      <w:r w:rsidRPr="003B53C6">
        <w:rPr>
          <w:rFonts w:ascii="Palatino Linotype" w:hAnsi="Palatino Linotype"/>
        </w:rPr>
        <w:t>en la solicitud de acceso a la información pública, requirió del</w:t>
      </w:r>
      <w:r w:rsidRPr="003B53C6">
        <w:rPr>
          <w:rFonts w:ascii="Palatino Linotype" w:hAnsi="Palatino Linotype" w:cs="Arial"/>
        </w:rPr>
        <w:t xml:space="preserve"> </w:t>
      </w:r>
      <w:r w:rsidR="00CD3C99" w:rsidRPr="00F24089">
        <w:rPr>
          <w:rFonts w:ascii="Palatino Linotype" w:hAnsi="Palatino Linotype" w:cs="Arial"/>
          <w:b/>
        </w:rPr>
        <w:t>Segundo Regidor del</w:t>
      </w:r>
      <w:r w:rsidR="00CD3C99" w:rsidRPr="00F24089">
        <w:rPr>
          <w:rFonts w:ascii="Palatino Linotype" w:hAnsi="Palatino Linotype"/>
          <w:b/>
          <w:bCs/>
        </w:rPr>
        <w:t xml:space="preserve"> Ayuntamiento de Nextlalpan</w:t>
      </w:r>
      <w:r w:rsidR="00CD3C99" w:rsidRPr="00F24089">
        <w:rPr>
          <w:rFonts w:ascii="Palatino Linotype" w:hAnsi="Palatino Linotype" w:cs="Arial"/>
          <w:b/>
        </w:rPr>
        <w:t>,</w:t>
      </w:r>
      <w:r w:rsidRPr="00F24089">
        <w:rPr>
          <w:rFonts w:ascii="Palatino Linotype" w:hAnsi="Palatino Linotype" w:cs="Arial"/>
        </w:rPr>
        <w:t xml:space="preserve"> vía </w:t>
      </w:r>
      <w:r w:rsidRPr="00F24089">
        <w:rPr>
          <w:rFonts w:ascii="Palatino Linotype" w:hAnsi="Palatino Linotype" w:cs="Arial"/>
          <w:b/>
        </w:rPr>
        <w:t>EL SAIMEX</w:t>
      </w:r>
      <w:r w:rsidRPr="00F24089">
        <w:rPr>
          <w:rFonts w:ascii="Palatino Linotype" w:hAnsi="Palatino Linotype" w:cs="Arial"/>
        </w:rPr>
        <w:t>,</w:t>
      </w:r>
      <w:r w:rsidRPr="00F24089">
        <w:rPr>
          <w:rFonts w:ascii="Palatino Linotype" w:hAnsi="Palatino Linotype"/>
        </w:rPr>
        <w:t xml:space="preserve"> </w:t>
      </w:r>
      <w:r w:rsidR="00CD3C99" w:rsidRPr="00F24089">
        <w:rPr>
          <w:rFonts w:ascii="Palatino Linotype" w:hAnsi="Palatino Linotype"/>
        </w:rPr>
        <w:t xml:space="preserve">lo siguiente: </w:t>
      </w:r>
    </w:p>
    <w:p w14:paraId="47C6D23A" w14:textId="77777777" w:rsidR="00CD3C99" w:rsidRPr="003B53C6" w:rsidRDefault="00CD3C99" w:rsidP="00B27EBA">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05F5BEF0" w14:textId="68BC9F7A" w:rsidR="00CD3C99" w:rsidRPr="003B53C6" w:rsidRDefault="00CD3C99" w:rsidP="00CD3C99">
      <w:pPr>
        <w:pStyle w:val="Prrafodelista"/>
        <w:widowControl w:val="0"/>
        <w:numPr>
          <w:ilvl w:val="0"/>
          <w:numId w:val="16"/>
        </w:numPr>
        <w:tabs>
          <w:tab w:val="left" w:pos="1701"/>
          <w:tab w:val="left" w:pos="1843"/>
        </w:tabs>
        <w:autoSpaceDE w:val="0"/>
        <w:autoSpaceDN w:val="0"/>
        <w:adjustRightInd w:val="0"/>
        <w:spacing w:line="360" w:lineRule="auto"/>
        <w:jc w:val="both"/>
        <w:rPr>
          <w:rFonts w:ascii="Palatino Linotype" w:hAnsi="Palatino Linotype" w:cs="Arial"/>
          <w:b/>
          <w:bCs/>
        </w:rPr>
      </w:pPr>
      <w:r w:rsidRPr="003B53C6">
        <w:rPr>
          <w:rFonts w:ascii="Palatino Linotype" w:hAnsi="Palatino Linotype" w:cs="Arial"/>
          <w:b/>
          <w:bCs/>
        </w:rPr>
        <w:t>Informe del trabajo de los años 2019 y 2020;</w:t>
      </w:r>
    </w:p>
    <w:p w14:paraId="140EF4EE" w14:textId="16B2276F" w:rsidR="00CD3C99" w:rsidRPr="003B53C6" w:rsidRDefault="00CD3C99" w:rsidP="00CD3C99">
      <w:pPr>
        <w:pStyle w:val="Prrafodelista"/>
        <w:widowControl w:val="0"/>
        <w:numPr>
          <w:ilvl w:val="0"/>
          <w:numId w:val="16"/>
        </w:numPr>
        <w:tabs>
          <w:tab w:val="left" w:pos="1701"/>
          <w:tab w:val="left" w:pos="1843"/>
        </w:tabs>
        <w:autoSpaceDE w:val="0"/>
        <w:autoSpaceDN w:val="0"/>
        <w:adjustRightInd w:val="0"/>
        <w:spacing w:line="360" w:lineRule="auto"/>
        <w:jc w:val="both"/>
        <w:rPr>
          <w:rFonts w:ascii="Palatino Linotype" w:hAnsi="Palatino Linotype" w:cs="Arial"/>
          <w:b/>
          <w:bCs/>
        </w:rPr>
      </w:pPr>
      <w:r w:rsidRPr="003B53C6">
        <w:rPr>
          <w:rFonts w:ascii="Palatino Linotype" w:hAnsi="Palatino Linotype" w:cs="Arial"/>
          <w:b/>
          <w:bCs/>
        </w:rPr>
        <w:t>Curriculum vitae;</w:t>
      </w:r>
    </w:p>
    <w:p w14:paraId="3D33ED70" w14:textId="5146287D" w:rsidR="00CD3C99" w:rsidRPr="003B53C6" w:rsidRDefault="00CD3C99" w:rsidP="00CD3C99">
      <w:pPr>
        <w:pStyle w:val="Prrafodelista"/>
        <w:widowControl w:val="0"/>
        <w:numPr>
          <w:ilvl w:val="0"/>
          <w:numId w:val="16"/>
        </w:numPr>
        <w:tabs>
          <w:tab w:val="left" w:pos="1701"/>
          <w:tab w:val="left" w:pos="1843"/>
        </w:tabs>
        <w:autoSpaceDE w:val="0"/>
        <w:autoSpaceDN w:val="0"/>
        <w:adjustRightInd w:val="0"/>
        <w:spacing w:line="360" w:lineRule="auto"/>
        <w:jc w:val="both"/>
        <w:rPr>
          <w:rFonts w:ascii="Palatino Linotype" w:hAnsi="Palatino Linotype" w:cs="Arial"/>
          <w:b/>
          <w:bCs/>
        </w:rPr>
      </w:pPr>
      <w:r w:rsidRPr="003B53C6">
        <w:rPr>
          <w:rFonts w:ascii="Palatino Linotype" w:hAnsi="Palatino Linotype" w:cs="Arial"/>
          <w:b/>
          <w:bCs/>
        </w:rPr>
        <w:t>Cantidad que percibe.</w:t>
      </w:r>
    </w:p>
    <w:p w14:paraId="0FC94894" w14:textId="77777777" w:rsidR="00CD3C99" w:rsidRPr="003B53C6" w:rsidRDefault="00CD3C99" w:rsidP="00B27EBA">
      <w:pPr>
        <w:widowControl w:val="0"/>
        <w:tabs>
          <w:tab w:val="left" w:pos="1701"/>
          <w:tab w:val="left" w:pos="1843"/>
        </w:tabs>
        <w:autoSpaceDE w:val="0"/>
        <w:autoSpaceDN w:val="0"/>
        <w:adjustRightInd w:val="0"/>
        <w:spacing w:line="360" w:lineRule="auto"/>
        <w:jc w:val="both"/>
        <w:rPr>
          <w:rFonts w:ascii="Palatino Linotype" w:hAnsi="Palatino Linotype"/>
        </w:rPr>
      </w:pPr>
    </w:p>
    <w:p w14:paraId="7147E220" w14:textId="74CD4B2C" w:rsidR="00CE4410" w:rsidRPr="003B53C6" w:rsidRDefault="00B27EBA" w:rsidP="00CE4410">
      <w:pPr>
        <w:widowControl w:val="0"/>
        <w:tabs>
          <w:tab w:val="left" w:pos="1701"/>
          <w:tab w:val="left" w:pos="1843"/>
        </w:tabs>
        <w:autoSpaceDE w:val="0"/>
        <w:autoSpaceDN w:val="0"/>
        <w:adjustRightInd w:val="0"/>
        <w:spacing w:line="360" w:lineRule="auto"/>
        <w:contextualSpacing/>
        <w:jc w:val="both"/>
        <w:rPr>
          <w:rFonts w:ascii="Palatino Linotype" w:hAnsi="Palatino Linotype" w:cs="Arial"/>
        </w:rPr>
      </w:pPr>
      <w:r w:rsidRPr="003B53C6">
        <w:rPr>
          <w:rFonts w:ascii="Palatino Linotype" w:hAnsi="Palatino Linotype" w:cs="Arial"/>
        </w:rPr>
        <w:t xml:space="preserve">Así, </w:t>
      </w:r>
      <w:r w:rsidR="00CE4410" w:rsidRPr="003B53C6">
        <w:rPr>
          <w:rFonts w:ascii="Palatino Linotype" w:hAnsi="Palatino Linotype" w:cs="Arial"/>
        </w:rPr>
        <w:t xml:space="preserve">como se indicó en el Resultando </w:t>
      </w:r>
      <w:r w:rsidR="00CE4410" w:rsidRPr="003B53C6">
        <w:rPr>
          <w:rFonts w:ascii="Palatino Linotype" w:hAnsi="Palatino Linotype" w:cs="Arial"/>
          <w:b/>
          <w:bCs/>
        </w:rPr>
        <w:t>II</w:t>
      </w:r>
      <w:r w:rsidR="00CE4410" w:rsidRPr="003B53C6">
        <w:rPr>
          <w:rFonts w:ascii="Palatino Linotype" w:hAnsi="Palatino Linotype" w:cs="Arial"/>
        </w:rPr>
        <w:t xml:space="preserve"> de la presente Resolución, </w:t>
      </w:r>
      <w:r w:rsidR="00CE4410" w:rsidRPr="003B53C6">
        <w:rPr>
          <w:rFonts w:ascii="Palatino Linotype" w:hAnsi="Palatino Linotype" w:cs="Arial"/>
          <w:b/>
        </w:rPr>
        <w:t>EL SUJETO OBLIGADO</w:t>
      </w:r>
      <w:r w:rsidR="00CE4410" w:rsidRPr="003B53C6">
        <w:rPr>
          <w:rFonts w:ascii="Palatino Linotype" w:hAnsi="Palatino Linotype" w:cs="Arial"/>
        </w:rPr>
        <w:t xml:space="preserve"> en su respuesta a la solicitud de información de la hoy </w:t>
      </w:r>
      <w:r w:rsidR="00CE4410" w:rsidRPr="003B53C6">
        <w:rPr>
          <w:rFonts w:ascii="Palatino Linotype" w:hAnsi="Palatino Linotype" w:cs="Arial"/>
          <w:b/>
        </w:rPr>
        <w:t>RECURRENTE</w:t>
      </w:r>
      <w:r w:rsidR="00CE4410" w:rsidRPr="003B53C6">
        <w:rPr>
          <w:rFonts w:ascii="Palatino Linotype" w:hAnsi="Palatino Linotype" w:cs="Arial"/>
        </w:rPr>
        <w:t>, proporcionó documentación tendiente a atender el derecho de acceso a la información pública accionado por el particular.</w:t>
      </w:r>
    </w:p>
    <w:p w14:paraId="35B84AA4" w14:textId="6DBACF1F" w:rsidR="00B27EBA" w:rsidRPr="003B53C6" w:rsidRDefault="00B27EBA" w:rsidP="00B27EBA">
      <w:pPr>
        <w:spacing w:line="360" w:lineRule="auto"/>
        <w:jc w:val="both"/>
        <w:rPr>
          <w:rFonts w:ascii="Palatino Linotype" w:hAnsi="Palatino Linotype" w:cs="Arial"/>
        </w:rPr>
      </w:pPr>
    </w:p>
    <w:p w14:paraId="7A144320" w14:textId="77777777" w:rsidR="00B27EBA" w:rsidRPr="003B53C6" w:rsidRDefault="00B27EBA" w:rsidP="00B27EBA">
      <w:pPr>
        <w:spacing w:line="360" w:lineRule="auto"/>
        <w:jc w:val="both"/>
        <w:rPr>
          <w:rFonts w:ascii="Palatino Linotype" w:hAnsi="Palatino Linotype" w:cs="Arial"/>
        </w:rPr>
      </w:pPr>
    </w:p>
    <w:p w14:paraId="4940381B" w14:textId="0C295E60" w:rsidR="00C51F3D" w:rsidRPr="003B53C6" w:rsidRDefault="00B27EBA" w:rsidP="00C51F3D">
      <w:pPr>
        <w:spacing w:line="360" w:lineRule="auto"/>
        <w:jc w:val="both"/>
        <w:rPr>
          <w:rFonts w:ascii="Palatino Linotype" w:hAnsi="Palatino Linotype"/>
          <w:color w:val="000000"/>
        </w:rPr>
      </w:pPr>
      <w:r w:rsidRPr="003B53C6">
        <w:rPr>
          <w:rFonts w:ascii="Palatino Linotype" w:hAnsi="Palatino Linotype" w:cs="Arial"/>
        </w:rPr>
        <w:t xml:space="preserve">Entonces, inconforme con la respuesta a la solicitud de información, </w:t>
      </w:r>
      <w:r w:rsidR="00CE4410" w:rsidRPr="003B53C6">
        <w:rPr>
          <w:rFonts w:ascii="Palatino Linotype" w:hAnsi="Palatino Linotype" w:cs="Arial"/>
        </w:rPr>
        <w:t>la</w:t>
      </w:r>
      <w:r w:rsidRPr="003B53C6">
        <w:rPr>
          <w:rFonts w:ascii="Palatino Linotype" w:hAnsi="Palatino Linotype" w:cs="Arial"/>
        </w:rPr>
        <w:t xml:space="preserve"> hoy </w:t>
      </w:r>
      <w:r w:rsidRPr="003B53C6">
        <w:rPr>
          <w:rFonts w:ascii="Palatino Linotype" w:hAnsi="Palatino Linotype" w:cs="Arial"/>
          <w:b/>
        </w:rPr>
        <w:t>RECURRENTE</w:t>
      </w:r>
      <w:r w:rsidRPr="003B53C6">
        <w:rPr>
          <w:rFonts w:ascii="Palatino Linotype" w:hAnsi="Palatino Linotype" w:cs="Arial"/>
        </w:rPr>
        <w:t>, procedió a interponer el presente recurso de revisión,</w:t>
      </w:r>
      <w:r w:rsidR="00597010" w:rsidRPr="003B53C6">
        <w:rPr>
          <w:rFonts w:ascii="Palatino Linotype" w:hAnsi="Palatino Linotype" w:cs="Arial"/>
        </w:rPr>
        <w:t xml:space="preserve"> realizando manifestaciones subjetivas lo cual no se encuentra previsto en la Ley de la materia, además, debió </w:t>
      </w:r>
      <w:r w:rsidR="00D24B0F" w:rsidRPr="003B53C6">
        <w:rPr>
          <w:rFonts w:ascii="Palatino Linotype" w:hAnsi="Palatino Linotype" w:cs="Arial"/>
        </w:rPr>
        <w:t xml:space="preserve">formular las mismas de manera pacífica y respetuosa, lo cual no se observa de lo actuado </w:t>
      </w:r>
      <w:r w:rsidR="00C91B17" w:rsidRPr="003B53C6">
        <w:rPr>
          <w:rFonts w:ascii="Palatino Linotype" w:hAnsi="Palatino Linotype" w:cs="Arial"/>
        </w:rPr>
        <w:t>de la particular</w:t>
      </w:r>
      <w:r w:rsidR="00C51F3D" w:rsidRPr="003B53C6">
        <w:rPr>
          <w:rFonts w:ascii="Palatino Linotype" w:hAnsi="Palatino Linotype" w:cs="Arial"/>
        </w:rPr>
        <w:t xml:space="preserve">; por otra parte, </w:t>
      </w:r>
      <w:r w:rsidR="00C51F3D" w:rsidRPr="003B53C6">
        <w:rPr>
          <w:rFonts w:ascii="Palatino Linotype" w:hAnsi="Palatino Linotype"/>
          <w:color w:val="000000"/>
        </w:rPr>
        <w:t>el Titular de la Unidad de Transparencia siguió con cabalidad el procedimiento de atención de las solicitudes de información establecido en el artículo 50, 51, 53 fracción II, 59 Y 162 de la ley de la materia, en el que le requirió la información pública al Servidor Público Competente para atender los rubros, mismo que no se necesita realizar una respuesta personalizada para atender el derecho al acceso a la información pública.</w:t>
      </w:r>
    </w:p>
    <w:p w14:paraId="015768B5" w14:textId="77777777" w:rsidR="00D24B0F" w:rsidRPr="003B53C6" w:rsidRDefault="00D24B0F" w:rsidP="00D24B0F">
      <w:pPr>
        <w:spacing w:line="360" w:lineRule="auto"/>
        <w:jc w:val="both"/>
        <w:rPr>
          <w:rFonts w:ascii="Palatino Linotype" w:hAnsi="Palatino Linotype" w:cs="Arial"/>
        </w:rPr>
      </w:pPr>
    </w:p>
    <w:p w14:paraId="36ACDD7B" w14:textId="3F64C96B" w:rsidR="00D24B0F" w:rsidRPr="003B53C6" w:rsidRDefault="00D24B0F" w:rsidP="00D24B0F">
      <w:pPr>
        <w:spacing w:line="360" w:lineRule="auto"/>
        <w:jc w:val="both"/>
        <w:rPr>
          <w:rFonts w:ascii="Palatino Linotype" w:hAnsi="Palatino Linotype"/>
        </w:rPr>
      </w:pPr>
      <w:r w:rsidRPr="003B53C6">
        <w:rPr>
          <w:rFonts w:ascii="Palatino Linotype" w:hAnsi="Palatino Linotype"/>
        </w:rPr>
        <w:t xml:space="preserve">Apoya lo anterior, la Tesis Aislada (Constitucional, Administrativa): 2019291, Gaceta del Semanario Judicial de la Federación, Décima Época, Libro 63, febrero de 2019, Tomo I, p. 1089; de rubro y texto siguiente: </w:t>
      </w:r>
    </w:p>
    <w:p w14:paraId="364DCD1E" w14:textId="77777777" w:rsidR="00C51F3D" w:rsidRPr="003B53C6" w:rsidRDefault="00C51F3D" w:rsidP="000D0EA3">
      <w:pPr>
        <w:ind w:left="850" w:right="901"/>
        <w:jc w:val="both"/>
        <w:rPr>
          <w:rFonts w:ascii="Palatino Linotype" w:hAnsi="Palatino Linotype"/>
          <w:b/>
          <w:bCs/>
          <w:i/>
          <w:iCs/>
          <w:sz w:val="22"/>
          <w:szCs w:val="22"/>
        </w:rPr>
      </w:pPr>
    </w:p>
    <w:p w14:paraId="75774A37" w14:textId="7C40FBDF" w:rsidR="00D24B0F" w:rsidRPr="003B53C6" w:rsidRDefault="00D24B0F" w:rsidP="000D0EA3">
      <w:pPr>
        <w:ind w:left="850" w:right="901"/>
        <w:jc w:val="both"/>
        <w:rPr>
          <w:rFonts w:ascii="Palatino Linotype" w:hAnsi="Palatino Linotype"/>
          <w:b/>
          <w:bCs/>
          <w:i/>
          <w:iCs/>
          <w:sz w:val="22"/>
          <w:szCs w:val="22"/>
        </w:rPr>
      </w:pPr>
      <w:r w:rsidRPr="003B53C6">
        <w:rPr>
          <w:rFonts w:ascii="Palatino Linotype" w:hAnsi="Palatino Linotype"/>
          <w:b/>
          <w:bCs/>
          <w:i/>
          <w:iCs/>
          <w:sz w:val="22"/>
          <w:szCs w:val="22"/>
        </w:rPr>
        <w:t>“ACCESO A LA INFORMACIÓN PÚBLICA. LA CONSULTA RELATIVA QUE AL EFECTO PRESENTEN LOS SOLICITANTES, DEBE CUMPLIR CON LOS REQUISITOS CONSTITUCIONALES PARA EJERCER EL DERECHO DE PETICIÓN.</w:t>
      </w:r>
      <w:r w:rsidRPr="003B53C6">
        <w:rPr>
          <w:rFonts w:ascii="Palatino Linotype" w:hAnsi="Palatino Linotype"/>
          <w:i/>
          <w:iCs/>
          <w:sz w:val="22"/>
          <w:szCs w:val="22"/>
        </w:rPr>
        <w:t xml:space="preserve"> </w:t>
      </w:r>
      <w:r w:rsidRPr="003B53C6">
        <w:rPr>
          <w:rFonts w:ascii="Palatino Linotype" w:hAnsi="Palatino Linotype"/>
          <w:b/>
          <w:bCs/>
          <w:i/>
          <w:iCs/>
          <w:sz w:val="22"/>
          <w:szCs w:val="22"/>
        </w:rPr>
        <w:t>El artículo 6o., apartado A, fracción III, de la Constitución Política de los Estados Unidos Mexicanos establece que toda persona, sin necesidad de acreditar interés alguno o justificar su utilización, tendrá acceso gratuito a la información pública</w:t>
      </w:r>
      <w:r w:rsidRPr="003B53C6">
        <w:rPr>
          <w:rFonts w:ascii="Palatino Linotype" w:hAnsi="Palatino Linotype"/>
          <w:i/>
          <w:iCs/>
          <w:sz w:val="22"/>
          <w:szCs w:val="22"/>
        </w:rPr>
        <w:t>, a sus datos personales o a la rectificación de éstos; de esta manera, la solicitud de acceso a la información pública que al efecto presenten los particulares, no tendrá como requisito demostrar el interés, la finalidad por la que se solicitan los datos respectivos o su identidad; no obstante</w:t>
      </w:r>
      <w:r w:rsidRPr="003B53C6">
        <w:rPr>
          <w:rFonts w:ascii="Palatino Linotype" w:hAnsi="Palatino Linotype"/>
          <w:b/>
          <w:bCs/>
          <w:i/>
          <w:iCs/>
          <w:sz w:val="22"/>
          <w:szCs w:val="22"/>
        </w:rPr>
        <w:t xml:space="preserve">, el hecho de que sea una petición dirigida a servidores públicos, no la exime de cumplir con los requisitos </w:t>
      </w:r>
      <w:r w:rsidRPr="003B53C6">
        <w:rPr>
          <w:rFonts w:ascii="Palatino Linotype" w:hAnsi="Palatino Linotype"/>
          <w:b/>
          <w:bCs/>
          <w:i/>
          <w:iCs/>
          <w:sz w:val="22"/>
          <w:szCs w:val="22"/>
        </w:rPr>
        <w:lastRenderedPageBreak/>
        <w:t>constitucionales previstos en el artículo 8o. de la Ley Fundamental, por lo que deberá formularse por escrito, de manera pacífica y respetuosa.”</w:t>
      </w:r>
    </w:p>
    <w:p w14:paraId="612210F7" w14:textId="263D6623" w:rsidR="00B27EBA" w:rsidRPr="003B53C6" w:rsidRDefault="00D24B0F" w:rsidP="000D0EA3">
      <w:pPr>
        <w:ind w:left="850" w:right="901"/>
        <w:jc w:val="both"/>
        <w:rPr>
          <w:rFonts w:ascii="Palatino Linotype" w:hAnsi="Palatino Linotype"/>
          <w:i/>
          <w:iCs/>
          <w:sz w:val="22"/>
          <w:szCs w:val="22"/>
        </w:rPr>
      </w:pPr>
      <w:r w:rsidRPr="003B53C6">
        <w:rPr>
          <w:rFonts w:ascii="Palatino Linotype" w:hAnsi="Palatino Linotype"/>
          <w:i/>
          <w:iCs/>
          <w:sz w:val="22"/>
          <w:szCs w:val="22"/>
        </w:rPr>
        <w:t>(énfasis añadido)</w:t>
      </w:r>
    </w:p>
    <w:p w14:paraId="330F8468" w14:textId="4B8CF2DC" w:rsidR="001152F5" w:rsidRPr="003B53C6" w:rsidRDefault="001152F5" w:rsidP="001152F5">
      <w:pPr>
        <w:suppressAutoHyphens/>
        <w:spacing w:before="100" w:beforeAutospacing="1" w:after="100" w:afterAutospacing="1" w:line="360" w:lineRule="auto"/>
        <w:contextualSpacing/>
        <w:jc w:val="both"/>
        <w:rPr>
          <w:rFonts w:ascii="Palatino Linotype" w:eastAsia="Calibri" w:hAnsi="Palatino Linotype" w:cs="Arial"/>
        </w:rPr>
      </w:pPr>
      <w:r w:rsidRPr="003B53C6">
        <w:rPr>
          <w:rFonts w:ascii="Palatino Linotype" w:hAnsi="Palatino Linotype" w:cs="Arial"/>
          <w:iCs/>
          <w:szCs w:val="22"/>
        </w:rPr>
        <w:t xml:space="preserve">Por último, de las manifestaciones realizadas en las razones y motivos de inconformidad de la hoy </w:t>
      </w:r>
      <w:r w:rsidRPr="003B53C6">
        <w:rPr>
          <w:rFonts w:ascii="Palatino Linotype" w:hAnsi="Palatino Linotype" w:cs="Arial"/>
          <w:b/>
          <w:iCs/>
          <w:szCs w:val="22"/>
        </w:rPr>
        <w:t>RECURRENTE</w:t>
      </w:r>
      <w:r w:rsidRPr="003B53C6">
        <w:rPr>
          <w:rFonts w:ascii="Palatino Linotype" w:hAnsi="Palatino Linotype" w:cs="Arial"/>
          <w:iCs/>
          <w:szCs w:val="22"/>
        </w:rPr>
        <w:t xml:space="preserve">, </w:t>
      </w:r>
      <w:r w:rsidRPr="003B53C6">
        <w:rPr>
          <w:rFonts w:ascii="Palatino Linotype" w:eastAsia="Calibri" w:hAnsi="Palatino Linotype" w:cs="Arial"/>
        </w:rPr>
        <w:t>no constituyen en el ejercicio del Derecho De Acceso a la Información pública, si no son argumentos tendentes a exponer argumentos unilaterales utilizados en el ejercicio de la libertad de expresión, aunado a que requerir información a fin de colmar una inquietud o con ciertas particularidades, se encamina más al derecho de petición</w:t>
      </w:r>
      <w:r w:rsidRPr="003B53C6">
        <w:rPr>
          <w:rStyle w:val="Refdenotaalpie"/>
          <w:rFonts w:ascii="Palatino Linotype" w:eastAsia="Calibri" w:hAnsi="Palatino Linotype" w:cs="Arial"/>
        </w:rPr>
        <w:footnoteReference w:id="1"/>
      </w:r>
      <w:r w:rsidRPr="003B53C6">
        <w:rPr>
          <w:rFonts w:ascii="Palatino Linotype" w:eastAsia="Calibri" w:hAnsi="Palatino Linotype" w:cs="Arial"/>
        </w:rPr>
        <w:t>, eso por cuanto a la referencia a “</w:t>
      </w:r>
      <w:r w:rsidRPr="003B53C6">
        <w:rPr>
          <w:rFonts w:ascii="Palatino Linotype" w:eastAsia="Calibri" w:hAnsi="Palatino Linotype" w:cs="Arial"/>
          <w:i/>
        </w:rPr>
        <w:t>requiero</w:t>
      </w:r>
      <w:r w:rsidRPr="003B53C6">
        <w:rPr>
          <w:rFonts w:ascii="Palatino Linotype" w:eastAsia="Calibri" w:hAnsi="Palatino Linotype" w:cs="Arial"/>
        </w:rPr>
        <w:t xml:space="preserve"> </w:t>
      </w:r>
      <w:r w:rsidRPr="003B53C6">
        <w:rPr>
          <w:rFonts w:ascii="Palatino Linotype" w:eastAsia="Calibri" w:hAnsi="Palatino Linotype" w:cs="Arial"/>
          <w:i/>
        </w:rPr>
        <w:t>precisión mas no un documento lleno de paja”</w:t>
      </w:r>
      <w:r w:rsidRPr="003B53C6">
        <w:rPr>
          <w:rFonts w:ascii="Palatino Linotype" w:eastAsia="Calibri" w:hAnsi="Palatino Linotype" w:cs="Arial"/>
        </w:rPr>
        <w:t>,</w:t>
      </w:r>
      <w:r w:rsidRPr="003B53C6">
        <w:rPr>
          <w:rFonts w:ascii="Palatino Linotype" w:eastAsia="Calibri" w:hAnsi="Palatino Linotype" w:cs="Arial"/>
          <w:i/>
        </w:rPr>
        <w:t xml:space="preserve"> </w:t>
      </w:r>
      <w:r w:rsidRPr="003B53C6">
        <w:rPr>
          <w:rFonts w:ascii="Palatino Linotype" w:eastAsia="Calibri" w:hAnsi="Palatino Linotype" w:cs="Arial"/>
        </w:rPr>
        <w:t>que en la Constitución Política de los Estados Unidos Mexicanos artículo 8, en su tenor literal nos refiere lo siguiente:</w:t>
      </w:r>
    </w:p>
    <w:p w14:paraId="5A55C037" w14:textId="77777777" w:rsidR="00E149C0" w:rsidRPr="003B53C6" w:rsidRDefault="00E149C0" w:rsidP="00635CCA">
      <w:pPr>
        <w:suppressAutoHyphens/>
        <w:spacing w:before="100" w:beforeAutospacing="1" w:after="100" w:afterAutospacing="1"/>
        <w:ind w:left="850" w:right="901"/>
        <w:contextualSpacing/>
        <w:jc w:val="both"/>
        <w:rPr>
          <w:rFonts w:ascii="Palatino Linotype" w:eastAsia="Calibri" w:hAnsi="Palatino Linotype" w:cs="Arial"/>
        </w:rPr>
      </w:pPr>
    </w:p>
    <w:p w14:paraId="745FD63E" w14:textId="7B9E14C0" w:rsidR="001152F5" w:rsidRPr="003B53C6" w:rsidRDefault="001152F5" w:rsidP="00635CCA">
      <w:pPr>
        <w:suppressAutoHyphens/>
        <w:spacing w:before="100" w:beforeAutospacing="1" w:after="100" w:afterAutospacing="1"/>
        <w:ind w:left="850" w:right="901"/>
        <w:contextualSpacing/>
        <w:jc w:val="both"/>
        <w:rPr>
          <w:rFonts w:ascii="Palatino Linotype" w:hAnsi="Palatino Linotype"/>
          <w:i/>
          <w:sz w:val="22"/>
        </w:rPr>
      </w:pPr>
      <w:r w:rsidRPr="003B53C6">
        <w:rPr>
          <w:rFonts w:ascii="Palatino Linotype" w:hAnsi="Palatino Linotype"/>
          <w:i/>
          <w:sz w:val="22"/>
        </w:rPr>
        <w:t>“</w:t>
      </w:r>
      <w:r w:rsidRPr="003B53C6">
        <w:rPr>
          <w:rFonts w:ascii="Palatino Linotype" w:hAnsi="Palatino Linotype"/>
          <w:b/>
          <w:i/>
          <w:sz w:val="22"/>
        </w:rPr>
        <w:t>Artículo 8o.</w:t>
      </w:r>
      <w:r w:rsidRPr="003B53C6">
        <w:rPr>
          <w:rFonts w:ascii="Palatino Linotype" w:hAnsi="Palatino Linotype"/>
          <w:i/>
          <w:sz w:val="22"/>
        </w:rPr>
        <w:t xml:space="preserve"> Los funcionarios y empleados públicos respetarán el ejercicio del derecho de petición, siempre que ésta se formule por escrito, de manera pacífica y respetuosa; pero en materia política sólo podrán hacer uso de ese derecho los ciudadanos de la República. </w:t>
      </w:r>
    </w:p>
    <w:p w14:paraId="1BAB0FD9" w14:textId="77777777" w:rsidR="001152F5" w:rsidRPr="003B53C6" w:rsidRDefault="001152F5" w:rsidP="001152F5">
      <w:pPr>
        <w:suppressAutoHyphens/>
        <w:spacing w:before="100" w:beforeAutospacing="1" w:after="100" w:afterAutospacing="1"/>
        <w:ind w:left="850" w:right="901"/>
        <w:contextualSpacing/>
        <w:jc w:val="both"/>
        <w:rPr>
          <w:rFonts w:ascii="Palatino Linotype" w:eastAsia="Calibri" w:hAnsi="Palatino Linotype" w:cs="Arial"/>
          <w:i/>
          <w:color w:val="FF0000"/>
          <w:sz w:val="22"/>
        </w:rPr>
      </w:pPr>
      <w:r w:rsidRPr="003B53C6">
        <w:rPr>
          <w:rFonts w:ascii="Palatino Linotype" w:hAnsi="Palatino Linotype"/>
          <w:i/>
          <w:sz w:val="22"/>
        </w:rPr>
        <w:t>A toda petición deberá recaer un acuerdo escrito de la autoridad a quien se haya dirigido, la cual tiene obligación de hacerlo conocer en breve término al peticionario.”</w:t>
      </w:r>
    </w:p>
    <w:p w14:paraId="32F1E240" w14:textId="77777777" w:rsidR="001152F5" w:rsidRPr="003B53C6" w:rsidRDefault="001152F5" w:rsidP="0061514D">
      <w:pPr>
        <w:ind w:right="901"/>
        <w:jc w:val="both"/>
        <w:rPr>
          <w:rFonts w:ascii="Palatino Linotype" w:hAnsi="Palatino Linotype" w:cs="Arial"/>
          <w:i/>
          <w:iCs/>
          <w:sz w:val="22"/>
          <w:szCs w:val="22"/>
        </w:rPr>
      </w:pPr>
    </w:p>
    <w:p w14:paraId="3F42ED31" w14:textId="6D2DBF99" w:rsidR="00B27EBA" w:rsidRPr="003B53C6" w:rsidRDefault="00B27EBA" w:rsidP="00B27EBA">
      <w:pPr>
        <w:spacing w:line="360" w:lineRule="auto"/>
        <w:jc w:val="both"/>
        <w:rPr>
          <w:rFonts w:ascii="Palatino Linotype" w:hAnsi="Palatino Linotype" w:cs="Arial"/>
          <w:lang w:eastAsia="es-MX"/>
        </w:rPr>
      </w:pPr>
      <w:r w:rsidRPr="003B53C6">
        <w:rPr>
          <w:rFonts w:ascii="Palatino Linotype" w:hAnsi="Palatino Linotype" w:cs="Arial"/>
          <w:lang w:eastAsia="es-MX"/>
        </w:rPr>
        <w:t>En ese contexto, esta Ponencia considera conveniente entrar al estudio de los rubros que integran la solicitud de mérito de</w:t>
      </w:r>
      <w:r w:rsidR="000A457F" w:rsidRPr="003B53C6">
        <w:rPr>
          <w:rFonts w:ascii="Palatino Linotype" w:hAnsi="Palatino Linotype" w:cs="Arial"/>
          <w:lang w:eastAsia="es-MX"/>
        </w:rPr>
        <w:t xml:space="preserve"> </w:t>
      </w:r>
      <w:r w:rsidRPr="003B53C6">
        <w:rPr>
          <w:rFonts w:ascii="Palatino Linotype" w:hAnsi="Palatino Linotype" w:cs="Arial"/>
          <w:lang w:eastAsia="es-MX"/>
        </w:rPr>
        <w:t>l</w:t>
      </w:r>
      <w:r w:rsidR="000A457F" w:rsidRPr="003B53C6">
        <w:rPr>
          <w:rFonts w:ascii="Palatino Linotype" w:hAnsi="Palatino Linotype" w:cs="Arial"/>
          <w:lang w:eastAsia="es-MX"/>
        </w:rPr>
        <w:t>a</w:t>
      </w:r>
      <w:r w:rsidRPr="003B53C6">
        <w:rPr>
          <w:rFonts w:ascii="Palatino Linotype" w:hAnsi="Palatino Linotype" w:cs="Arial"/>
          <w:lang w:eastAsia="es-MX"/>
        </w:rPr>
        <w:t xml:space="preserve"> hoy </w:t>
      </w:r>
      <w:r w:rsidRPr="003B53C6">
        <w:rPr>
          <w:rFonts w:ascii="Palatino Linotype" w:hAnsi="Palatino Linotype" w:cs="Arial"/>
          <w:b/>
          <w:lang w:eastAsia="es-MX"/>
        </w:rPr>
        <w:t>RECURRENTE</w:t>
      </w:r>
      <w:r w:rsidRPr="003B53C6">
        <w:rPr>
          <w:rFonts w:ascii="Palatino Linotype" w:hAnsi="Palatino Linotype" w:cs="Arial"/>
          <w:lang w:eastAsia="es-MX"/>
        </w:rPr>
        <w:t xml:space="preserve">, a fin de verificar si la respuesta del </w:t>
      </w:r>
      <w:r w:rsidRPr="003B53C6">
        <w:rPr>
          <w:rFonts w:ascii="Palatino Linotype" w:hAnsi="Palatino Linotype" w:cs="Arial"/>
          <w:b/>
          <w:lang w:eastAsia="es-MX"/>
        </w:rPr>
        <w:t>SUJETO OBLIGADO</w:t>
      </w:r>
      <w:r w:rsidRPr="003B53C6">
        <w:rPr>
          <w:rFonts w:ascii="Palatino Linotype" w:hAnsi="Palatino Linotype" w:cs="Arial"/>
          <w:lang w:eastAsia="es-MX"/>
        </w:rPr>
        <w:t xml:space="preserve"> satisfizo el derecho de acceso a la información pública de la particular.</w:t>
      </w:r>
    </w:p>
    <w:p w14:paraId="3CB06907" w14:textId="77777777" w:rsidR="00C51F3D" w:rsidRPr="003B53C6" w:rsidRDefault="00C51F3D" w:rsidP="00B27EBA">
      <w:pPr>
        <w:widowControl w:val="0"/>
        <w:autoSpaceDE w:val="0"/>
        <w:autoSpaceDN w:val="0"/>
        <w:adjustRightInd w:val="0"/>
        <w:spacing w:line="360" w:lineRule="auto"/>
        <w:jc w:val="both"/>
        <w:rPr>
          <w:rFonts w:ascii="Palatino Linotype" w:eastAsia="Arial Unicode MS" w:hAnsi="Palatino Linotype" w:cs="Arial"/>
        </w:rPr>
      </w:pPr>
    </w:p>
    <w:p w14:paraId="05923CDB" w14:textId="77777777" w:rsidR="00B27EBA" w:rsidRPr="003B53C6" w:rsidRDefault="00B27EBA" w:rsidP="00B27EBA">
      <w:pPr>
        <w:widowControl w:val="0"/>
        <w:autoSpaceDE w:val="0"/>
        <w:autoSpaceDN w:val="0"/>
        <w:adjustRightInd w:val="0"/>
        <w:spacing w:line="360" w:lineRule="auto"/>
        <w:jc w:val="both"/>
        <w:rPr>
          <w:rFonts w:ascii="Palatino Linotype" w:eastAsia="Arial Unicode MS" w:hAnsi="Palatino Linotype" w:cs="Arial"/>
        </w:rPr>
      </w:pPr>
      <w:r w:rsidRPr="003B53C6">
        <w:rPr>
          <w:rFonts w:ascii="Palatino Linotype" w:eastAsia="Arial Unicode MS" w:hAnsi="Palatino Linotype" w:cs="Arial"/>
        </w:rPr>
        <w:t xml:space="preserve">Así, cabe precisar que se obvia el análisis de la competencia por parte del </w:t>
      </w:r>
      <w:r w:rsidRPr="003B53C6">
        <w:rPr>
          <w:rFonts w:ascii="Palatino Linotype" w:eastAsia="Arial Unicode MS" w:hAnsi="Palatino Linotype" w:cs="Arial"/>
          <w:b/>
        </w:rPr>
        <w:t>SUJETO OBLIGADO,</w:t>
      </w:r>
      <w:r w:rsidRPr="003B53C6">
        <w:rPr>
          <w:rFonts w:ascii="Palatino Linotype" w:eastAsia="Arial Unicode MS" w:hAnsi="Palatino Linotype" w:cs="Arial"/>
        </w:rPr>
        <w:t xml:space="preserve"> para generar, administrar o poseer la información solicitada, dado que éste ha asumido la misma, en razón de lo manifestado por los servidores públicos habilitados en sus respuestas en sus respuestas, toda vez que asume contar con la solicitada por el particular o desempeñar las funciones relacionadas a la misma.</w:t>
      </w:r>
    </w:p>
    <w:p w14:paraId="56355F0B" w14:textId="77777777" w:rsidR="00B27EBA" w:rsidRPr="003B53C6" w:rsidRDefault="00B27EBA" w:rsidP="00B27EBA">
      <w:pPr>
        <w:widowControl w:val="0"/>
        <w:autoSpaceDE w:val="0"/>
        <w:autoSpaceDN w:val="0"/>
        <w:adjustRightInd w:val="0"/>
        <w:spacing w:line="360" w:lineRule="auto"/>
        <w:jc w:val="both"/>
        <w:rPr>
          <w:rFonts w:ascii="Palatino Linotype" w:eastAsia="Arial Unicode MS" w:hAnsi="Palatino Linotype" w:cs="Arial"/>
        </w:rPr>
      </w:pPr>
    </w:p>
    <w:p w14:paraId="12AB2B7F" w14:textId="0CB815F4" w:rsidR="00B27EBA" w:rsidRPr="003B53C6" w:rsidRDefault="00B27EBA" w:rsidP="00B27EBA">
      <w:pPr>
        <w:widowControl w:val="0"/>
        <w:autoSpaceDE w:val="0"/>
        <w:autoSpaceDN w:val="0"/>
        <w:adjustRightInd w:val="0"/>
        <w:spacing w:line="360" w:lineRule="auto"/>
        <w:jc w:val="both"/>
        <w:rPr>
          <w:rFonts w:ascii="Palatino Linotype" w:eastAsia="Arial Unicode MS" w:hAnsi="Palatino Linotype" w:cs="Arial"/>
        </w:rPr>
      </w:pPr>
      <w:r w:rsidRPr="003B53C6">
        <w:rPr>
          <w:rFonts w:ascii="Palatino Linotype" w:eastAsia="Arial Unicode MS" w:hAnsi="Palatino Linotype" w:cs="Arial"/>
        </w:rPr>
        <w:t>Es de señalar que el artículo 4, párrafo segundo de la Ley de Transparencia y Acceso a la Información Pública del Estado de México y Municipios, dispone:</w:t>
      </w:r>
    </w:p>
    <w:p w14:paraId="35355389" w14:textId="77777777" w:rsidR="001152F5" w:rsidRPr="003B53C6" w:rsidRDefault="001152F5" w:rsidP="00B27EBA">
      <w:pPr>
        <w:widowControl w:val="0"/>
        <w:autoSpaceDE w:val="0"/>
        <w:autoSpaceDN w:val="0"/>
        <w:adjustRightInd w:val="0"/>
        <w:ind w:left="709" w:right="757"/>
        <w:jc w:val="both"/>
        <w:rPr>
          <w:rFonts w:ascii="Palatino Linotype" w:eastAsia="Arial Unicode MS" w:hAnsi="Palatino Linotype" w:cs="Arial"/>
          <w:b/>
          <w:i/>
          <w:sz w:val="22"/>
        </w:rPr>
      </w:pPr>
    </w:p>
    <w:p w14:paraId="4BB06EB1" w14:textId="39094F55" w:rsidR="00B27EBA" w:rsidRPr="003B53C6" w:rsidRDefault="001152F5" w:rsidP="00B27EBA">
      <w:pPr>
        <w:widowControl w:val="0"/>
        <w:autoSpaceDE w:val="0"/>
        <w:autoSpaceDN w:val="0"/>
        <w:adjustRightInd w:val="0"/>
        <w:ind w:left="709" w:right="757"/>
        <w:jc w:val="both"/>
        <w:rPr>
          <w:rFonts w:ascii="Palatino Linotype" w:eastAsia="Arial Unicode MS" w:hAnsi="Palatino Linotype" w:cs="Arial"/>
          <w:i/>
          <w:sz w:val="22"/>
        </w:rPr>
      </w:pPr>
      <w:r w:rsidRPr="003B53C6">
        <w:rPr>
          <w:rFonts w:ascii="Palatino Linotype" w:eastAsia="Arial Unicode MS" w:hAnsi="Palatino Linotype" w:cs="Arial"/>
          <w:b/>
          <w:i/>
          <w:sz w:val="22"/>
        </w:rPr>
        <w:t>“</w:t>
      </w:r>
      <w:r w:rsidR="00B27EBA" w:rsidRPr="003B53C6">
        <w:rPr>
          <w:rFonts w:ascii="Palatino Linotype" w:eastAsia="Arial Unicode MS" w:hAnsi="Palatino Linotype" w:cs="Arial"/>
          <w:b/>
          <w:i/>
          <w:sz w:val="22"/>
        </w:rPr>
        <w:t>Artículo 4.</w:t>
      </w:r>
      <w:r w:rsidR="00B27EBA" w:rsidRPr="003B53C6">
        <w:rPr>
          <w:rFonts w:ascii="Palatino Linotype" w:eastAsia="Arial Unicode MS" w:hAnsi="Palatino Linotype" w:cs="Arial"/>
          <w:i/>
          <w:sz w:val="22"/>
        </w:rPr>
        <w:t xml:space="preserve"> … </w:t>
      </w:r>
    </w:p>
    <w:p w14:paraId="4A93680C" w14:textId="77777777" w:rsidR="00B27EBA" w:rsidRPr="003B53C6" w:rsidRDefault="00B27EBA" w:rsidP="00B27EBA">
      <w:pPr>
        <w:widowControl w:val="0"/>
        <w:autoSpaceDE w:val="0"/>
        <w:autoSpaceDN w:val="0"/>
        <w:adjustRightInd w:val="0"/>
        <w:ind w:left="709" w:right="757"/>
        <w:jc w:val="both"/>
        <w:rPr>
          <w:rFonts w:ascii="Palatino Linotype" w:eastAsia="Arial Unicode MS" w:hAnsi="Palatino Linotype" w:cs="Arial"/>
          <w:i/>
          <w:sz w:val="22"/>
        </w:rPr>
      </w:pPr>
      <w:r w:rsidRPr="003B53C6">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40B75D8" w14:textId="77777777" w:rsidR="00B27EBA" w:rsidRPr="003B53C6" w:rsidRDefault="00B27EBA" w:rsidP="00B27EBA">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14:paraId="16B49F03" w14:textId="77777777" w:rsidR="00B27EBA" w:rsidRPr="003B53C6" w:rsidRDefault="00B27EBA" w:rsidP="00B27EBA">
      <w:pPr>
        <w:widowControl w:val="0"/>
        <w:autoSpaceDE w:val="0"/>
        <w:autoSpaceDN w:val="0"/>
        <w:adjustRightInd w:val="0"/>
        <w:spacing w:line="360" w:lineRule="auto"/>
        <w:jc w:val="both"/>
        <w:rPr>
          <w:rFonts w:ascii="Palatino Linotype" w:eastAsia="Arial Unicode MS" w:hAnsi="Palatino Linotype" w:cs="Arial"/>
        </w:rPr>
      </w:pPr>
      <w:r w:rsidRPr="003B53C6">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59D27893" w14:textId="77777777" w:rsidR="001152F5" w:rsidRPr="003B53C6" w:rsidRDefault="001152F5" w:rsidP="00B27EBA">
      <w:pPr>
        <w:widowControl w:val="0"/>
        <w:autoSpaceDE w:val="0"/>
        <w:autoSpaceDN w:val="0"/>
        <w:adjustRightInd w:val="0"/>
        <w:spacing w:line="360" w:lineRule="auto"/>
        <w:jc w:val="both"/>
        <w:rPr>
          <w:rFonts w:ascii="Palatino Linotype" w:eastAsia="Arial Unicode MS" w:hAnsi="Palatino Linotype" w:cs="Arial"/>
        </w:rPr>
      </w:pPr>
    </w:p>
    <w:p w14:paraId="62F59AF8" w14:textId="0DE57A67" w:rsidR="00B27EBA" w:rsidRPr="003B53C6" w:rsidRDefault="00B27EBA" w:rsidP="00635CCA">
      <w:pPr>
        <w:widowControl w:val="0"/>
        <w:autoSpaceDE w:val="0"/>
        <w:autoSpaceDN w:val="0"/>
        <w:adjustRightInd w:val="0"/>
        <w:spacing w:line="360" w:lineRule="auto"/>
        <w:jc w:val="both"/>
        <w:rPr>
          <w:rFonts w:ascii="Palatino Linotype" w:eastAsia="Arial Unicode MS" w:hAnsi="Palatino Linotype" w:cs="Arial"/>
          <w:i/>
          <w:sz w:val="22"/>
        </w:rPr>
      </w:pPr>
      <w:r w:rsidRPr="003B53C6">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w:t>
      </w:r>
      <w:r w:rsidRPr="003B53C6">
        <w:rPr>
          <w:rFonts w:ascii="Palatino Linotype" w:eastAsia="Arial Unicode MS" w:hAnsi="Palatino Linotype" w:cs="Arial"/>
        </w:rPr>
        <w:lastRenderedPageBreak/>
        <w:t xml:space="preserve">en sus archivos y en el estado en el que se encuentre, sin que haya obligación de generarla, resumirla, efectuar cálculos o practicar investigaciones; tal y como se señala a continuación: </w:t>
      </w:r>
    </w:p>
    <w:p w14:paraId="26BBF664" w14:textId="77777777" w:rsidR="00E149C0" w:rsidRPr="003B53C6" w:rsidRDefault="00E149C0" w:rsidP="00635CCA">
      <w:pPr>
        <w:widowControl w:val="0"/>
        <w:autoSpaceDE w:val="0"/>
        <w:autoSpaceDN w:val="0"/>
        <w:adjustRightInd w:val="0"/>
        <w:ind w:left="709" w:right="757"/>
        <w:jc w:val="both"/>
        <w:rPr>
          <w:rFonts w:ascii="Palatino Linotype" w:eastAsia="Arial Unicode MS" w:hAnsi="Palatino Linotype" w:cs="Arial"/>
          <w:i/>
          <w:sz w:val="22"/>
        </w:rPr>
      </w:pPr>
    </w:p>
    <w:p w14:paraId="148476C2" w14:textId="379569F4" w:rsidR="001152F5" w:rsidRPr="003B53C6" w:rsidRDefault="00B27EBA" w:rsidP="00635CCA">
      <w:pPr>
        <w:widowControl w:val="0"/>
        <w:autoSpaceDE w:val="0"/>
        <w:autoSpaceDN w:val="0"/>
        <w:adjustRightInd w:val="0"/>
        <w:ind w:left="709" w:right="757"/>
        <w:jc w:val="both"/>
        <w:rPr>
          <w:rFonts w:ascii="Palatino Linotype" w:eastAsia="Arial Unicode MS" w:hAnsi="Palatino Linotype" w:cs="Arial"/>
          <w:i/>
          <w:sz w:val="22"/>
        </w:rPr>
      </w:pPr>
      <w:r w:rsidRPr="003B53C6">
        <w:rPr>
          <w:rFonts w:ascii="Palatino Linotype" w:eastAsia="Arial Unicode MS" w:hAnsi="Palatino Linotype" w:cs="Arial"/>
          <w:i/>
          <w:sz w:val="22"/>
        </w:rPr>
        <w:t>“</w:t>
      </w:r>
      <w:r w:rsidRPr="003B53C6">
        <w:rPr>
          <w:rFonts w:ascii="Palatino Linotype" w:eastAsia="Arial Unicode MS" w:hAnsi="Palatino Linotype" w:cs="Arial"/>
          <w:b/>
          <w:i/>
          <w:sz w:val="22"/>
        </w:rPr>
        <w:t>Artículo 12</w:t>
      </w:r>
      <w:r w:rsidRPr="003B53C6">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32A0DAC0" w14:textId="7A0E99BE" w:rsidR="00B27EBA" w:rsidRPr="003B53C6" w:rsidRDefault="00B27EBA" w:rsidP="00B27EBA">
      <w:pPr>
        <w:widowControl w:val="0"/>
        <w:autoSpaceDE w:val="0"/>
        <w:autoSpaceDN w:val="0"/>
        <w:adjustRightInd w:val="0"/>
        <w:ind w:left="709" w:right="757"/>
        <w:jc w:val="both"/>
        <w:rPr>
          <w:rFonts w:ascii="Palatino Linotype" w:eastAsia="Arial Unicode MS" w:hAnsi="Palatino Linotype" w:cs="Arial"/>
          <w:i/>
          <w:sz w:val="22"/>
        </w:rPr>
      </w:pPr>
      <w:r w:rsidRPr="003B53C6">
        <w:rPr>
          <w:rFonts w:ascii="Palatino Linotype" w:eastAsia="Arial Unicode MS"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FF4C0E1" w14:textId="77777777" w:rsidR="00B27EBA" w:rsidRPr="003B53C6" w:rsidRDefault="00B27EBA" w:rsidP="00B27EBA">
      <w:pPr>
        <w:widowControl w:val="0"/>
        <w:autoSpaceDE w:val="0"/>
        <w:autoSpaceDN w:val="0"/>
        <w:adjustRightInd w:val="0"/>
        <w:spacing w:line="360" w:lineRule="auto"/>
        <w:jc w:val="both"/>
        <w:rPr>
          <w:rFonts w:ascii="Palatino Linotype" w:eastAsia="Arial Unicode MS" w:hAnsi="Palatino Linotype" w:cs="Arial"/>
        </w:rPr>
      </w:pPr>
    </w:p>
    <w:p w14:paraId="4B985C5E" w14:textId="77777777" w:rsidR="00B27EBA" w:rsidRPr="003B53C6" w:rsidRDefault="00B27EBA" w:rsidP="00B27EBA">
      <w:pPr>
        <w:widowControl w:val="0"/>
        <w:autoSpaceDE w:val="0"/>
        <w:autoSpaceDN w:val="0"/>
        <w:adjustRightInd w:val="0"/>
        <w:spacing w:line="360" w:lineRule="auto"/>
        <w:jc w:val="both"/>
        <w:rPr>
          <w:rFonts w:ascii="Palatino Linotype" w:eastAsia="Arial Unicode MS" w:hAnsi="Palatino Linotype" w:cs="Arial"/>
        </w:rPr>
      </w:pPr>
      <w:r w:rsidRPr="003B53C6">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3B53C6">
        <w:rPr>
          <w:rFonts w:ascii="Palatino Linotype" w:eastAsia="Arial Unicode MS" w:hAnsi="Palatino Linotype" w:cs="Arial"/>
          <w:i/>
        </w:rPr>
        <w:t>ad hoc</w:t>
      </w:r>
      <w:r w:rsidRPr="003B53C6">
        <w:rPr>
          <w:rFonts w:ascii="Palatino Linotype" w:eastAsia="Arial Unicode MS" w:hAnsi="Palatino Linotype" w:cs="Arial"/>
        </w:rPr>
        <w:t>, para satisfacer el derecho de acceso a la información pública.</w:t>
      </w:r>
    </w:p>
    <w:p w14:paraId="2F1C59D1" w14:textId="77777777" w:rsidR="00B27EBA" w:rsidRPr="003B53C6" w:rsidRDefault="00B27EBA" w:rsidP="00B27EBA">
      <w:pPr>
        <w:widowControl w:val="0"/>
        <w:autoSpaceDE w:val="0"/>
        <w:autoSpaceDN w:val="0"/>
        <w:adjustRightInd w:val="0"/>
        <w:spacing w:line="360" w:lineRule="auto"/>
        <w:jc w:val="both"/>
        <w:rPr>
          <w:rFonts w:ascii="Palatino Linotype" w:eastAsia="Arial Unicode MS" w:hAnsi="Palatino Linotype" w:cs="Arial"/>
        </w:rPr>
      </w:pPr>
    </w:p>
    <w:p w14:paraId="353ABB77" w14:textId="1D2D01A4" w:rsidR="000D0EA3" w:rsidRPr="003B53C6" w:rsidRDefault="00B27EBA" w:rsidP="00B27EBA">
      <w:pPr>
        <w:widowControl w:val="0"/>
        <w:autoSpaceDE w:val="0"/>
        <w:autoSpaceDN w:val="0"/>
        <w:adjustRightInd w:val="0"/>
        <w:spacing w:line="360" w:lineRule="auto"/>
        <w:jc w:val="both"/>
        <w:rPr>
          <w:rFonts w:ascii="Palatino Linotype" w:eastAsia="Arial Unicode MS" w:hAnsi="Palatino Linotype" w:cs="Arial"/>
        </w:rPr>
      </w:pPr>
      <w:r w:rsidRPr="003B53C6">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14:paraId="41E3D007" w14:textId="77777777" w:rsidR="001152F5" w:rsidRPr="003B53C6" w:rsidRDefault="001152F5" w:rsidP="00635CCA">
      <w:pPr>
        <w:widowControl w:val="0"/>
        <w:autoSpaceDE w:val="0"/>
        <w:autoSpaceDN w:val="0"/>
        <w:adjustRightInd w:val="0"/>
        <w:ind w:left="709" w:right="757"/>
        <w:jc w:val="both"/>
        <w:rPr>
          <w:rFonts w:ascii="Palatino Linotype" w:eastAsia="Arial Unicode MS" w:hAnsi="Palatino Linotype" w:cs="Arial"/>
          <w:i/>
          <w:sz w:val="22"/>
        </w:rPr>
      </w:pPr>
    </w:p>
    <w:p w14:paraId="4465A44A" w14:textId="1E3B6270" w:rsidR="00C51F3D" w:rsidRPr="003B53C6" w:rsidRDefault="00B27EBA" w:rsidP="00635CCA">
      <w:pPr>
        <w:widowControl w:val="0"/>
        <w:autoSpaceDE w:val="0"/>
        <w:autoSpaceDN w:val="0"/>
        <w:adjustRightInd w:val="0"/>
        <w:ind w:left="709" w:right="757"/>
        <w:jc w:val="both"/>
        <w:rPr>
          <w:rFonts w:ascii="Palatino Linotype" w:eastAsia="Arial Unicode MS" w:hAnsi="Palatino Linotype" w:cs="Arial"/>
          <w:i/>
          <w:sz w:val="22"/>
        </w:rPr>
      </w:pPr>
      <w:r w:rsidRPr="003B53C6">
        <w:rPr>
          <w:rFonts w:ascii="Palatino Linotype" w:eastAsia="Arial Unicode MS" w:hAnsi="Palatino Linotype" w:cs="Arial"/>
          <w:i/>
          <w:sz w:val="22"/>
        </w:rPr>
        <w:t>“</w:t>
      </w:r>
      <w:r w:rsidRPr="003B53C6">
        <w:rPr>
          <w:rFonts w:ascii="Palatino Linotype" w:eastAsia="Arial Unicode MS" w:hAnsi="Palatino Linotype" w:cs="Arial"/>
          <w:b/>
          <w:i/>
          <w:sz w:val="22"/>
        </w:rPr>
        <w:t xml:space="preserve">No existe obligación de elaborar documentos ad hoc para atender las solicitudes de acceso a la información. </w:t>
      </w:r>
      <w:r w:rsidRPr="003B53C6">
        <w:rPr>
          <w:rFonts w:ascii="Palatino Linotype" w:eastAsia="Arial Unicode MS" w:hAnsi="Palatino Linotype" w:cs="Arial"/>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w:t>
      </w:r>
      <w:r w:rsidRPr="003B53C6">
        <w:rPr>
          <w:rFonts w:ascii="Palatino Linotype" w:eastAsia="Arial Unicode MS" w:hAnsi="Palatino Linotype" w:cs="Arial"/>
          <w:i/>
          <w:sz w:val="22"/>
        </w:rPr>
        <w:lastRenderedPageBreak/>
        <w:t>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A5C8AA5" w14:textId="5BB08717" w:rsidR="00C51F3D" w:rsidRPr="003B53C6" w:rsidRDefault="00B27EBA" w:rsidP="00635CCA">
      <w:pPr>
        <w:widowControl w:val="0"/>
        <w:autoSpaceDE w:val="0"/>
        <w:autoSpaceDN w:val="0"/>
        <w:adjustRightInd w:val="0"/>
        <w:ind w:left="709" w:right="757"/>
        <w:jc w:val="both"/>
        <w:rPr>
          <w:rFonts w:ascii="Palatino Linotype" w:eastAsia="Arial Unicode MS" w:hAnsi="Palatino Linotype" w:cs="Arial"/>
          <w:i/>
          <w:sz w:val="22"/>
        </w:rPr>
      </w:pPr>
      <w:r w:rsidRPr="003B53C6">
        <w:rPr>
          <w:rFonts w:ascii="Palatino Linotype" w:eastAsia="Arial Unicode MS" w:hAnsi="Palatino Linotype" w:cs="Arial"/>
          <w:i/>
          <w:sz w:val="22"/>
        </w:rPr>
        <w:t>Resoluciones:</w:t>
      </w:r>
    </w:p>
    <w:p w14:paraId="7A631542" w14:textId="77777777" w:rsidR="00B27EBA" w:rsidRPr="003B53C6" w:rsidRDefault="00B27EBA" w:rsidP="00B27EBA">
      <w:pPr>
        <w:widowControl w:val="0"/>
        <w:autoSpaceDE w:val="0"/>
        <w:autoSpaceDN w:val="0"/>
        <w:adjustRightInd w:val="0"/>
        <w:ind w:left="1134" w:right="757" w:hanging="425"/>
        <w:jc w:val="both"/>
        <w:rPr>
          <w:rFonts w:ascii="Palatino Linotype" w:eastAsia="Arial Unicode MS" w:hAnsi="Palatino Linotype" w:cs="Arial"/>
          <w:i/>
          <w:sz w:val="22"/>
        </w:rPr>
      </w:pPr>
      <w:r w:rsidRPr="003B53C6">
        <w:rPr>
          <w:rFonts w:ascii="Palatino Linotype" w:eastAsia="Arial Unicode MS" w:hAnsi="Palatino Linotype" w:cs="Arial"/>
          <w:i/>
          <w:sz w:val="22"/>
        </w:rPr>
        <w:t>•</w:t>
      </w:r>
      <w:r w:rsidRPr="003B53C6">
        <w:rPr>
          <w:rFonts w:ascii="Palatino Linotype" w:eastAsia="Arial Unicode MS" w:hAnsi="Palatino Linotype" w:cs="Arial"/>
          <w:i/>
          <w:sz w:val="22"/>
        </w:rPr>
        <w:tab/>
        <w:t>RRA 0050/16. Instituto Nacional para la Evaluación de la Educación. 13 julio de 2016. Por unanimidad. Comisionado Ponente: Francisco Javier Acuña Llamas.</w:t>
      </w:r>
    </w:p>
    <w:p w14:paraId="4633784B" w14:textId="77777777" w:rsidR="00B27EBA" w:rsidRPr="003B53C6" w:rsidRDefault="00B27EBA" w:rsidP="00B27EBA">
      <w:pPr>
        <w:widowControl w:val="0"/>
        <w:autoSpaceDE w:val="0"/>
        <w:autoSpaceDN w:val="0"/>
        <w:adjustRightInd w:val="0"/>
        <w:ind w:left="1134" w:right="757" w:hanging="425"/>
        <w:jc w:val="both"/>
        <w:rPr>
          <w:rFonts w:ascii="Palatino Linotype" w:eastAsia="Arial Unicode MS" w:hAnsi="Palatino Linotype" w:cs="Arial"/>
          <w:i/>
          <w:sz w:val="22"/>
        </w:rPr>
      </w:pPr>
      <w:r w:rsidRPr="003B53C6">
        <w:rPr>
          <w:rFonts w:ascii="Palatino Linotype" w:eastAsia="Arial Unicode MS" w:hAnsi="Palatino Linotype" w:cs="Arial"/>
          <w:i/>
          <w:sz w:val="22"/>
        </w:rPr>
        <w:t>•</w:t>
      </w:r>
      <w:r w:rsidRPr="003B53C6">
        <w:rPr>
          <w:rFonts w:ascii="Palatino Linotype" w:eastAsia="Arial Unicode MS" w:hAnsi="Palatino Linotype" w:cs="Arial"/>
          <w:i/>
          <w:sz w:val="22"/>
        </w:rPr>
        <w:tab/>
        <w:t>RRA 0310/16. Instituto Nacional de Transparencia, Acceso a la Información y Protección de Datos Personales. 10 de agosto de 2016. Por unanimidad. Comisionada Ponente. Areli Cano Guadiana.</w:t>
      </w:r>
    </w:p>
    <w:p w14:paraId="3F9A9DB4" w14:textId="77777777" w:rsidR="00B27EBA" w:rsidRPr="003B53C6" w:rsidRDefault="00B27EBA" w:rsidP="00B27EBA">
      <w:pPr>
        <w:widowControl w:val="0"/>
        <w:autoSpaceDE w:val="0"/>
        <w:autoSpaceDN w:val="0"/>
        <w:adjustRightInd w:val="0"/>
        <w:ind w:left="1134" w:right="757" w:hanging="425"/>
        <w:jc w:val="both"/>
        <w:rPr>
          <w:rFonts w:ascii="Palatino Linotype" w:eastAsia="Arial Unicode MS" w:hAnsi="Palatino Linotype" w:cs="Arial"/>
          <w:i/>
          <w:sz w:val="22"/>
        </w:rPr>
      </w:pPr>
      <w:r w:rsidRPr="003B53C6">
        <w:rPr>
          <w:rFonts w:ascii="Palatino Linotype" w:eastAsia="Arial Unicode MS" w:hAnsi="Palatino Linotype" w:cs="Arial"/>
          <w:i/>
          <w:sz w:val="22"/>
        </w:rPr>
        <w:t>•</w:t>
      </w:r>
      <w:r w:rsidRPr="003B53C6">
        <w:rPr>
          <w:rFonts w:ascii="Palatino Linotype" w:eastAsia="Arial Unicode MS" w:hAnsi="Palatino Linotype" w:cs="Arial"/>
          <w:i/>
          <w:sz w:val="22"/>
        </w:rPr>
        <w:tab/>
        <w:t>RRA 1889/16. Secretaría de Hacienda y Crédito Público. 05 de octubre de 2016. Por unanimidad. Comisionada Ponente. Ximena Puente de la Mora.”</w:t>
      </w:r>
    </w:p>
    <w:p w14:paraId="29A0CEAB" w14:textId="77777777" w:rsidR="00B27EBA" w:rsidRPr="003B53C6" w:rsidRDefault="00B27EBA" w:rsidP="00B27EBA">
      <w:pPr>
        <w:widowControl w:val="0"/>
        <w:autoSpaceDE w:val="0"/>
        <w:autoSpaceDN w:val="0"/>
        <w:adjustRightInd w:val="0"/>
        <w:spacing w:line="360" w:lineRule="auto"/>
        <w:jc w:val="both"/>
        <w:rPr>
          <w:rFonts w:ascii="Palatino Linotype" w:eastAsia="Arial Unicode MS" w:hAnsi="Palatino Linotype" w:cs="Arial"/>
        </w:rPr>
      </w:pPr>
    </w:p>
    <w:p w14:paraId="19254C84" w14:textId="62A4AE8B" w:rsidR="00B27EBA" w:rsidRPr="003B53C6" w:rsidRDefault="00B27EBA" w:rsidP="00B27EBA">
      <w:pPr>
        <w:widowControl w:val="0"/>
        <w:autoSpaceDE w:val="0"/>
        <w:autoSpaceDN w:val="0"/>
        <w:adjustRightInd w:val="0"/>
        <w:spacing w:line="360" w:lineRule="auto"/>
        <w:jc w:val="both"/>
        <w:rPr>
          <w:rFonts w:ascii="Palatino Linotype" w:eastAsia="Arial Unicode MS" w:hAnsi="Palatino Linotype" w:cs="Arial"/>
        </w:rPr>
      </w:pPr>
      <w:r w:rsidRPr="003B53C6">
        <w:rPr>
          <w:rFonts w:ascii="Palatino Linotype" w:eastAsia="Arial Unicode MS" w:hAnsi="Palatino Linotype" w:cs="Arial"/>
        </w:rPr>
        <w:t xml:space="preserve">No obstante lo anterior, es de destacar que no constituye impedimento para los Sujetos Obligados procesar, sintetizar, efectuar investigaciones o cálculos en su </w:t>
      </w:r>
      <w:r w:rsidR="00C91B17" w:rsidRPr="003B53C6">
        <w:rPr>
          <w:rFonts w:ascii="Palatino Linotype" w:eastAsia="Arial Unicode MS" w:hAnsi="Palatino Linotype" w:cs="Arial"/>
        </w:rPr>
        <w:t>intención</w:t>
      </w:r>
      <w:r w:rsidRPr="003B53C6">
        <w:rPr>
          <w:rFonts w:ascii="Palatino Linotype" w:eastAsia="Arial Unicode MS" w:hAnsi="Palatino Linotype" w:cs="Arial"/>
        </w:rPr>
        <w:t xml:space="preserve">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14:paraId="46F527FD" w14:textId="77777777" w:rsidR="00B27EBA" w:rsidRPr="003B53C6" w:rsidRDefault="00B27EBA" w:rsidP="00B27EBA">
      <w:pPr>
        <w:widowControl w:val="0"/>
        <w:autoSpaceDE w:val="0"/>
        <w:autoSpaceDN w:val="0"/>
        <w:adjustRightInd w:val="0"/>
        <w:spacing w:line="360" w:lineRule="auto"/>
        <w:jc w:val="both"/>
        <w:rPr>
          <w:rFonts w:ascii="Palatino Linotype" w:eastAsia="Arial Unicode MS" w:hAnsi="Palatino Linotype" w:cs="Arial"/>
        </w:rPr>
      </w:pPr>
    </w:p>
    <w:p w14:paraId="526B9214" w14:textId="159328B2" w:rsidR="00B27EBA" w:rsidRPr="003B53C6" w:rsidRDefault="00B27EBA" w:rsidP="00B27EBA">
      <w:pPr>
        <w:widowControl w:val="0"/>
        <w:autoSpaceDE w:val="0"/>
        <w:autoSpaceDN w:val="0"/>
        <w:adjustRightInd w:val="0"/>
        <w:spacing w:line="360" w:lineRule="auto"/>
        <w:jc w:val="both"/>
        <w:rPr>
          <w:rFonts w:ascii="Palatino Linotype" w:eastAsia="Arial Unicode MS" w:hAnsi="Palatino Linotype" w:cs="Arial"/>
        </w:rPr>
      </w:pPr>
      <w:r w:rsidRPr="003B53C6">
        <w:rPr>
          <w:rFonts w:ascii="Palatino Linotype" w:eastAsia="Arial Unicode MS" w:hAnsi="Palatino Linotype" w:cs="Arial"/>
        </w:rPr>
        <w:t xml:space="preserve">Asimismo, el artículo 24 de la Ley de la materia, señala que los Sujetos Obligados sólo proporcionarán la información pública que generen, administren o posean en el ejercicio de sus atribuciones; por consiguiente, la información pública se encuentra a </w:t>
      </w:r>
      <w:r w:rsidRPr="003B53C6">
        <w:rPr>
          <w:rFonts w:ascii="Palatino Linotype" w:eastAsia="Arial Unicode MS" w:hAnsi="Palatino Linotype" w:cs="Arial"/>
        </w:rPr>
        <w:lastRenderedPageBreak/>
        <w:t>disposición de cualquier persona, lo que implica que es deber de los Sujetos Obligados, garantizar a toda persona el derecho de acceso a la información pública.</w:t>
      </w:r>
    </w:p>
    <w:p w14:paraId="56BA1379" w14:textId="77777777" w:rsidR="00C51F3D" w:rsidRPr="003B53C6" w:rsidRDefault="00C51F3D" w:rsidP="00B27EBA">
      <w:pPr>
        <w:widowControl w:val="0"/>
        <w:autoSpaceDE w:val="0"/>
        <w:autoSpaceDN w:val="0"/>
        <w:adjustRightInd w:val="0"/>
        <w:spacing w:line="360" w:lineRule="auto"/>
        <w:jc w:val="both"/>
        <w:rPr>
          <w:rFonts w:ascii="Palatino Linotype" w:eastAsia="Arial Unicode MS" w:hAnsi="Palatino Linotype" w:cs="Arial"/>
        </w:rPr>
      </w:pPr>
    </w:p>
    <w:p w14:paraId="439EF68F" w14:textId="62C8ECA6" w:rsidR="00C51F3D" w:rsidRPr="003B53C6" w:rsidRDefault="00B27EBA" w:rsidP="00B27EBA">
      <w:pPr>
        <w:widowControl w:val="0"/>
        <w:autoSpaceDE w:val="0"/>
        <w:autoSpaceDN w:val="0"/>
        <w:adjustRightInd w:val="0"/>
        <w:spacing w:line="360" w:lineRule="auto"/>
        <w:jc w:val="both"/>
        <w:rPr>
          <w:rFonts w:ascii="Palatino Linotype" w:eastAsia="Arial Unicode MS" w:hAnsi="Palatino Linotype" w:cs="Arial"/>
        </w:rPr>
      </w:pPr>
      <w:r w:rsidRPr="003B53C6">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8739E0D" w14:textId="77777777" w:rsidR="00B27EBA" w:rsidRPr="003B53C6" w:rsidRDefault="00B27EBA" w:rsidP="00B27EBA">
      <w:pPr>
        <w:widowControl w:val="0"/>
        <w:autoSpaceDE w:val="0"/>
        <w:autoSpaceDN w:val="0"/>
        <w:adjustRightInd w:val="0"/>
        <w:spacing w:line="360" w:lineRule="auto"/>
        <w:jc w:val="both"/>
        <w:rPr>
          <w:rFonts w:ascii="Palatino Linotype" w:eastAsia="Arial Unicode MS" w:hAnsi="Palatino Linotype" w:cs="Arial"/>
        </w:rPr>
      </w:pPr>
    </w:p>
    <w:p w14:paraId="51DB941F" w14:textId="512B9A8F" w:rsidR="00B27EBA" w:rsidRPr="003B53C6" w:rsidRDefault="00B27EBA" w:rsidP="00635CCA">
      <w:pPr>
        <w:widowControl w:val="0"/>
        <w:autoSpaceDE w:val="0"/>
        <w:autoSpaceDN w:val="0"/>
        <w:adjustRightInd w:val="0"/>
        <w:ind w:left="709" w:right="757"/>
        <w:jc w:val="both"/>
        <w:rPr>
          <w:rFonts w:ascii="Palatino Linotype" w:eastAsia="Arial Unicode MS" w:hAnsi="Palatino Linotype" w:cs="Arial"/>
          <w:i/>
          <w:sz w:val="22"/>
        </w:rPr>
      </w:pPr>
      <w:r w:rsidRPr="003B53C6">
        <w:rPr>
          <w:rFonts w:ascii="Palatino Linotype" w:eastAsia="Arial Unicode MS" w:hAnsi="Palatino Linotype" w:cs="Arial"/>
          <w:i/>
          <w:sz w:val="22"/>
        </w:rPr>
        <w:t>“</w:t>
      </w:r>
      <w:r w:rsidRPr="003B53C6">
        <w:rPr>
          <w:rFonts w:ascii="Palatino Linotype" w:eastAsia="Arial Unicode MS" w:hAnsi="Palatino Linotype" w:cs="Arial"/>
          <w:b/>
          <w:i/>
          <w:sz w:val="22"/>
        </w:rPr>
        <w:t>Artículo 3</w:t>
      </w:r>
      <w:r w:rsidRPr="003B53C6">
        <w:rPr>
          <w:rFonts w:ascii="Palatino Linotype" w:eastAsia="Arial Unicode MS" w:hAnsi="Palatino Linotype" w:cs="Arial"/>
          <w:i/>
          <w:sz w:val="22"/>
        </w:rPr>
        <w:t>. Para los efectos de la presente Ley se entenderá por:</w:t>
      </w:r>
    </w:p>
    <w:p w14:paraId="6FCE536F" w14:textId="77777777" w:rsidR="00B27EBA" w:rsidRPr="003B53C6" w:rsidRDefault="00B27EBA" w:rsidP="00635CCA">
      <w:pPr>
        <w:widowControl w:val="0"/>
        <w:autoSpaceDE w:val="0"/>
        <w:autoSpaceDN w:val="0"/>
        <w:adjustRightInd w:val="0"/>
        <w:ind w:left="850" w:right="901"/>
        <w:jc w:val="both"/>
        <w:rPr>
          <w:rFonts w:ascii="Palatino Linotype" w:eastAsia="Arial Unicode MS" w:hAnsi="Palatino Linotype" w:cs="Arial"/>
          <w:i/>
          <w:sz w:val="22"/>
        </w:rPr>
      </w:pPr>
      <w:r w:rsidRPr="003B53C6">
        <w:rPr>
          <w:rFonts w:ascii="Palatino Linotype" w:eastAsia="Arial Unicode MS" w:hAnsi="Palatino Linotype" w:cs="Arial"/>
          <w:i/>
          <w:sz w:val="22"/>
        </w:rPr>
        <w:t xml:space="preserve">XI. </w:t>
      </w:r>
      <w:r w:rsidRPr="003B53C6">
        <w:rPr>
          <w:rFonts w:ascii="Palatino Linotype" w:eastAsia="Arial Unicode MS" w:hAnsi="Palatino Linotype" w:cs="Arial"/>
          <w:b/>
          <w:i/>
          <w:sz w:val="22"/>
        </w:rPr>
        <w:t>Documento</w:t>
      </w:r>
      <w:r w:rsidRPr="003B53C6">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963B1EC" w14:textId="77777777" w:rsidR="00B27EBA" w:rsidRPr="003B53C6" w:rsidRDefault="00B27EBA" w:rsidP="00B27EBA">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14:paraId="334271CB" w14:textId="5F75A7C9" w:rsidR="00041499" w:rsidRPr="003B53C6" w:rsidRDefault="00B27EBA" w:rsidP="00635CCA">
      <w:pPr>
        <w:widowControl w:val="0"/>
        <w:autoSpaceDE w:val="0"/>
        <w:autoSpaceDN w:val="0"/>
        <w:adjustRightInd w:val="0"/>
        <w:spacing w:line="360" w:lineRule="auto"/>
        <w:jc w:val="both"/>
        <w:rPr>
          <w:rFonts w:ascii="Palatino Linotype" w:eastAsia="Arial Unicode MS" w:hAnsi="Palatino Linotype" w:cs="Arial"/>
          <w:i/>
          <w:sz w:val="22"/>
        </w:rPr>
      </w:pPr>
      <w:r w:rsidRPr="003B53C6">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B98A860" w14:textId="77777777" w:rsidR="00C51F3D" w:rsidRPr="003B53C6" w:rsidRDefault="00C51F3D" w:rsidP="000D0EA3">
      <w:pPr>
        <w:widowControl w:val="0"/>
        <w:autoSpaceDE w:val="0"/>
        <w:autoSpaceDN w:val="0"/>
        <w:adjustRightInd w:val="0"/>
        <w:ind w:left="709" w:right="757"/>
        <w:jc w:val="both"/>
        <w:rPr>
          <w:rFonts w:ascii="Palatino Linotype" w:eastAsia="Arial Unicode MS" w:hAnsi="Palatino Linotype" w:cs="Arial"/>
          <w:i/>
          <w:sz w:val="22"/>
        </w:rPr>
      </w:pPr>
    </w:p>
    <w:p w14:paraId="355825C1" w14:textId="6EE3C67C" w:rsidR="00B27EBA" w:rsidRPr="003B53C6" w:rsidRDefault="00B27EBA" w:rsidP="00635CCA">
      <w:pPr>
        <w:widowControl w:val="0"/>
        <w:autoSpaceDE w:val="0"/>
        <w:autoSpaceDN w:val="0"/>
        <w:adjustRightInd w:val="0"/>
        <w:ind w:left="709" w:right="757"/>
        <w:jc w:val="both"/>
        <w:rPr>
          <w:rFonts w:ascii="Palatino Linotype" w:eastAsia="Arial Unicode MS" w:hAnsi="Palatino Linotype" w:cs="Arial"/>
          <w:i/>
          <w:sz w:val="22"/>
        </w:rPr>
      </w:pPr>
      <w:r w:rsidRPr="003B53C6">
        <w:rPr>
          <w:rFonts w:ascii="Palatino Linotype" w:eastAsia="Arial Unicode MS" w:hAnsi="Palatino Linotype" w:cs="Arial"/>
          <w:i/>
          <w:sz w:val="22"/>
        </w:rPr>
        <w:t xml:space="preserve">“CRITERIO 0002-11 </w:t>
      </w:r>
    </w:p>
    <w:p w14:paraId="7CEE3EC4" w14:textId="3FB2B4DE" w:rsidR="001152F5" w:rsidRPr="003B53C6" w:rsidRDefault="00B27EBA" w:rsidP="00635CCA">
      <w:pPr>
        <w:widowControl w:val="0"/>
        <w:autoSpaceDE w:val="0"/>
        <w:autoSpaceDN w:val="0"/>
        <w:adjustRightInd w:val="0"/>
        <w:ind w:left="709" w:right="757"/>
        <w:jc w:val="both"/>
        <w:rPr>
          <w:rFonts w:ascii="Palatino Linotype" w:eastAsia="Arial Unicode MS" w:hAnsi="Palatino Linotype" w:cs="Arial"/>
          <w:i/>
          <w:sz w:val="22"/>
        </w:rPr>
      </w:pPr>
      <w:r w:rsidRPr="003B53C6">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3B53C6">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B3F94AA" w14:textId="77777777" w:rsidR="00C51F3D" w:rsidRPr="003B53C6" w:rsidRDefault="00C51F3D" w:rsidP="00635CCA">
      <w:pPr>
        <w:widowControl w:val="0"/>
        <w:autoSpaceDE w:val="0"/>
        <w:autoSpaceDN w:val="0"/>
        <w:adjustRightInd w:val="0"/>
        <w:ind w:left="709" w:right="757"/>
        <w:jc w:val="both"/>
        <w:rPr>
          <w:rFonts w:ascii="Palatino Linotype" w:eastAsia="Arial Unicode MS" w:hAnsi="Palatino Linotype" w:cs="Arial"/>
          <w:i/>
          <w:sz w:val="22"/>
        </w:rPr>
      </w:pPr>
    </w:p>
    <w:p w14:paraId="5AEAEE2C" w14:textId="13E83033" w:rsidR="001152F5" w:rsidRPr="003B53C6" w:rsidRDefault="00B27EBA" w:rsidP="00635CCA">
      <w:pPr>
        <w:widowControl w:val="0"/>
        <w:autoSpaceDE w:val="0"/>
        <w:autoSpaceDN w:val="0"/>
        <w:adjustRightInd w:val="0"/>
        <w:ind w:left="709" w:right="757"/>
        <w:jc w:val="both"/>
        <w:rPr>
          <w:rFonts w:ascii="Palatino Linotype" w:eastAsia="Arial Unicode MS" w:hAnsi="Palatino Linotype" w:cs="Arial"/>
          <w:i/>
          <w:sz w:val="22"/>
        </w:rPr>
      </w:pPr>
      <w:r w:rsidRPr="003B53C6">
        <w:rPr>
          <w:rFonts w:ascii="Palatino Linotype" w:eastAsia="Arial Unicode MS" w:hAnsi="Palatino Linotype" w:cs="Arial"/>
          <w:i/>
          <w:sz w:val="22"/>
        </w:rPr>
        <w:t>En consecuencia el acceso a la información se refiere a que se cumplan cualquiera de los siguientes tres supuestos:</w:t>
      </w:r>
    </w:p>
    <w:p w14:paraId="4D177F61" w14:textId="77777777" w:rsidR="00B27EBA" w:rsidRPr="003B53C6" w:rsidRDefault="00B27EBA" w:rsidP="00635CCA">
      <w:pPr>
        <w:widowControl w:val="0"/>
        <w:autoSpaceDE w:val="0"/>
        <w:autoSpaceDN w:val="0"/>
        <w:adjustRightInd w:val="0"/>
        <w:ind w:left="709" w:right="757"/>
        <w:jc w:val="both"/>
        <w:rPr>
          <w:rFonts w:ascii="Palatino Linotype" w:eastAsia="Arial Unicode MS" w:hAnsi="Palatino Linotype" w:cs="Arial"/>
          <w:i/>
          <w:sz w:val="22"/>
        </w:rPr>
      </w:pPr>
      <w:r w:rsidRPr="003B53C6">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14:paraId="197E8CC0" w14:textId="77777777" w:rsidR="00B27EBA" w:rsidRPr="003B53C6" w:rsidRDefault="00B27EBA" w:rsidP="00635CCA">
      <w:pPr>
        <w:widowControl w:val="0"/>
        <w:autoSpaceDE w:val="0"/>
        <w:autoSpaceDN w:val="0"/>
        <w:adjustRightInd w:val="0"/>
        <w:ind w:left="709" w:right="757"/>
        <w:jc w:val="both"/>
        <w:rPr>
          <w:rFonts w:ascii="Palatino Linotype" w:eastAsia="Arial Unicode MS" w:hAnsi="Palatino Linotype" w:cs="Arial"/>
          <w:i/>
          <w:sz w:val="22"/>
        </w:rPr>
      </w:pPr>
      <w:r w:rsidRPr="003B53C6">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14:paraId="068F66DA" w14:textId="45D1833D" w:rsidR="00B27EBA" w:rsidRPr="003B53C6" w:rsidRDefault="00B27EBA" w:rsidP="00635CCA">
      <w:pPr>
        <w:widowControl w:val="0"/>
        <w:autoSpaceDE w:val="0"/>
        <w:autoSpaceDN w:val="0"/>
        <w:adjustRightInd w:val="0"/>
        <w:ind w:left="709" w:right="757"/>
        <w:jc w:val="both"/>
        <w:rPr>
          <w:rFonts w:ascii="Palatino Linotype" w:eastAsia="Arial Unicode MS" w:hAnsi="Palatino Linotype" w:cs="Arial"/>
          <w:sz w:val="22"/>
        </w:rPr>
      </w:pPr>
      <w:r w:rsidRPr="003B53C6">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3B53C6">
        <w:rPr>
          <w:rFonts w:ascii="Palatino Linotype" w:eastAsia="Arial Unicode MS" w:hAnsi="Palatino Linotype" w:cs="Arial"/>
          <w:sz w:val="22"/>
        </w:rPr>
        <w:t>(Sic)</w:t>
      </w:r>
    </w:p>
    <w:p w14:paraId="72C3263D" w14:textId="11A485CB" w:rsidR="00C51F3D" w:rsidRPr="003B53C6" w:rsidRDefault="00B27EBA" w:rsidP="00635CCA">
      <w:pPr>
        <w:widowControl w:val="0"/>
        <w:autoSpaceDE w:val="0"/>
        <w:autoSpaceDN w:val="0"/>
        <w:adjustRightInd w:val="0"/>
        <w:ind w:left="709" w:right="757"/>
        <w:jc w:val="both"/>
        <w:rPr>
          <w:rFonts w:ascii="Palatino Linotype" w:eastAsia="Arial Unicode MS" w:hAnsi="Palatino Linotype" w:cs="Arial"/>
          <w:sz w:val="22"/>
        </w:rPr>
      </w:pPr>
      <w:r w:rsidRPr="003B53C6">
        <w:rPr>
          <w:rFonts w:ascii="Palatino Linotype" w:eastAsia="Arial Unicode MS" w:hAnsi="Palatino Linotype" w:cs="Arial"/>
          <w:sz w:val="22"/>
        </w:rPr>
        <w:t>(Énfasis Añadido)</w:t>
      </w:r>
    </w:p>
    <w:p w14:paraId="52FCB0DE" w14:textId="77777777" w:rsidR="00B27EBA" w:rsidRPr="003B53C6" w:rsidRDefault="00B27EBA" w:rsidP="00635CCA">
      <w:pPr>
        <w:widowControl w:val="0"/>
        <w:autoSpaceDE w:val="0"/>
        <w:autoSpaceDN w:val="0"/>
        <w:adjustRightInd w:val="0"/>
        <w:ind w:left="709" w:right="757"/>
        <w:jc w:val="both"/>
        <w:rPr>
          <w:rFonts w:ascii="Palatino Linotype" w:hAnsi="Palatino Linotype" w:cs="Arial"/>
        </w:rPr>
      </w:pPr>
    </w:p>
    <w:p w14:paraId="431A0832" w14:textId="7BF89DD4" w:rsidR="00B27EBA" w:rsidRPr="003B53C6" w:rsidRDefault="00B27EBA" w:rsidP="00B27EBA">
      <w:pPr>
        <w:widowControl w:val="0"/>
        <w:autoSpaceDE w:val="0"/>
        <w:autoSpaceDN w:val="0"/>
        <w:adjustRightInd w:val="0"/>
        <w:spacing w:line="360" w:lineRule="auto"/>
        <w:jc w:val="both"/>
        <w:rPr>
          <w:rFonts w:ascii="Palatino Linotype" w:eastAsia="Arial Unicode MS" w:hAnsi="Palatino Linotype" w:cs="Arial"/>
        </w:rPr>
      </w:pPr>
      <w:r w:rsidRPr="003B53C6">
        <w:rPr>
          <w:rFonts w:ascii="Palatino Linotype" w:eastAsia="Arial Unicode MS" w:hAnsi="Palatino Linotype" w:cs="Arial"/>
        </w:rPr>
        <w:t xml:space="preserve">Así, es menester compulsar la información proporcionada por </w:t>
      </w:r>
      <w:r w:rsidRPr="003B53C6">
        <w:rPr>
          <w:rFonts w:ascii="Palatino Linotype" w:eastAsia="Arial Unicode MS" w:hAnsi="Palatino Linotype" w:cs="Arial"/>
          <w:b/>
        </w:rPr>
        <w:t>EL</w:t>
      </w:r>
      <w:r w:rsidRPr="003B53C6">
        <w:rPr>
          <w:rFonts w:ascii="Palatino Linotype" w:eastAsia="Arial Unicode MS" w:hAnsi="Palatino Linotype" w:cs="Arial"/>
        </w:rPr>
        <w:t xml:space="preserve"> </w:t>
      </w:r>
      <w:r w:rsidRPr="003B53C6">
        <w:rPr>
          <w:rFonts w:ascii="Palatino Linotype" w:eastAsia="Arial Unicode MS" w:hAnsi="Palatino Linotype" w:cs="Arial"/>
          <w:b/>
        </w:rPr>
        <w:t>SUJETO OBLIGADO,</w:t>
      </w:r>
      <w:r w:rsidRPr="003B53C6">
        <w:rPr>
          <w:rFonts w:ascii="Palatino Linotype" w:eastAsia="Arial Unicode MS" w:hAnsi="Palatino Linotype" w:cs="Arial"/>
        </w:rPr>
        <w:t xml:space="preserve"> con el objeto de identificar qué rubros de la solicitud quedaron colmados a partir de la respuesta; por lo que, se adjunta para mayor claridad el cuadro siguiente:</w:t>
      </w:r>
    </w:p>
    <w:p w14:paraId="26858EF6" w14:textId="77777777" w:rsidR="00C51F3D" w:rsidRPr="003B53C6" w:rsidRDefault="00C51F3D" w:rsidP="00B27EBA">
      <w:pPr>
        <w:widowControl w:val="0"/>
        <w:autoSpaceDE w:val="0"/>
        <w:autoSpaceDN w:val="0"/>
        <w:adjustRightInd w:val="0"/>
        <w:spacing w:line="360" w:lineRule="auto"/>
        <w:jc w:val="both"/>
        <w:rPr>
          <w:rFonts w:ascii="Palatino Linotype" w:eastAsia="Arial Unicode MS" w:hAnsi="Palatino Linotype" w:cs="Arial"/>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5244"/>
        <w:gridCol w:w="1701"/>
      </w:tblGrid>
      <w:tr w:rsidR="00E149C0" w:rsidRPr="003B53C6" w14:paraId="59FE4E3E" w14:textId="77777777" w:rsidTr="00635CCA">
        <w:trPr>
          <w:jc w:val="center"/>
        </w:trPr>
        <w:tc>
          <w:tcPr>
            <w:tcW w:w="2122"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49C351DC" w14:textId="77777777" w:rsidR="004112A8" w:rsidRPr="003B53C6" w:rsidRDefault="004112A8" w:rsidP="009B5491">
            <w:pPr>
              <w:suppressAutoHyphens/>
              <w:spacing w:line="360" w:lineRule="auto"/>
              <w:contextualSpacing/>
              <w:jc w:val="center"/>
              <w:rPr>
                <w:rFonts w:ascii="Palatino Linotype" w:eastAsia="Calibri" w:hAnsi="Palatino Linotype" w:cs="Arial"/>
                <w:b/>
                <w:color w:val="FFFFFF" w:themeColor="background1"/>
                <w:sz w:val="20"/>
                <w:szCs w:val="20"/>
              </w:rPr>
            </w:pPr>
            <w:r w:rsidRPr="003B53C6">
              <w:rPr>
                <w:rFonts w:ascii="Palatino Linotype" w:eastAsia="Calibri" w:hAnsi="Palatino Linotype" w:cs="Arial"/>
                <w:b/>
                <w:color w:val="FFFFFF" w:themeColor="background1"/>
                <w:sz w:val="20"/>
                <w:szCs w:val="20"/>
                <w:lang w:eastAsia="en-US"/>
              </w:rPr>
              <w:t>Solicitud</w:t>
            </w:r>
          </w:p>
        </w:tc>
        <w:tc>
          <w:tcPr>
            <w:tcW w:w="5244"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65284008" w14:textId="77777777" w:rsidR="004112A8" w:rsidRPr="003B53C6" w:rsidRDefault="004112A8" w:rsidP="009B5491">
            <w:pPr>
              <w:suppressAutoHyphens/>
              <w:spacing w:line="360" w:lineRule="auto"/>
              <w:contextualSpacing/>
              <w:jc w:val="center"/>
              <w:rPr>
                <w:rFonts w:ascii="Palatino Linotype" w:eastAsia="Calibri" w:hAnsi="Palatino Linotype" w:cs="Arial"/>
                <w:b/>
                <w:color w:val="FFFFFF" w:themeColor="background1"/>
                <w:sz w:val="20"/>
                <w:szCs w:val="20"/>
              </w:rPr>
            </w:pPr>
            <w:r w:rsidRPr="003B53C6">
              <w:rPr>
                <w:rFonts w:ascii="Palatino Linotype" w:eastAsia="Calibri" w:hAnsi="Palatino Linotype" w:cs="Arial"/>
                <w:b/>
                <w:color w:val="FFFFFF" w:themeColor="background1"/>
                <w:sz w:val="20"/>
                <w:szCs w:val="20"/>
                <w:lang w:eastAsia="en-US"/>
              </w:rPr>
              <w:t>Respuesta</w:t>
            </w:r>
          </w:p>
        </w:tc>
        <w:tc>
          <w:tcPr>
            <w:tcW w:w="1701"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57C920DB" w14:textId="77777777" w:rsidR="004112A8" w:rsidRPr="003B53C6" w:rsidRDefault="004112A8" w:rsidP="009B5491">
            <w:pPr>
              <w:suppressAutoHyphens/>
              <w:spacing w:line="360" w:lineRule="auto"/>
              <w:contextualSpacing/>
              <w:jc w:val="center"/>
              <w:rPr>
                <w:rFonts w:ascii="Palatino Linotype" w:eastAsia="Calibri" w:hAnsi="Palatino Linotype" w:cs="Arial"/>
                <w:b/>
                <w:color w:val="FFFFFF" w:themeColor="background1"/>
                <w:sz w:val="20"/>
                <w:szCs w:val="20"/>
                <w:lang w:eastAsia="en-US"/>
              </w:rPr>
            </w:pPr>
            <w:r w:rsidRPr="003B53C6">
              <w:rPr>
                <w:rFonts w:ascii="Palatino Linotype" w:eastAsia="Calibri" w:hAnsi="Palatino Linotype" w:cs="Arial"/>
                <w:b/>
                <w:color w:val="FFFFFF" w:themeColor="background1"/>
                <w:sz w:val="20"/>
                <w:szCs w:val="20"/>
                <w:lang w:eastAsia="en-US"/>
              </w:rPr>
              <w:t>Colma</w:t>
            </w:r>
          </w:p>
        </w:tc>
      </w:tr>
      <w:tr w:rsidR="00E149C0" w:rsidRPr="003B53C6" w14:paraId="51D1CC3E" w14:textId="77777777" w:rsidTr="00635CCA">
        <w:trPr>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0C94D1" w14:textId="77777777" w:rsidR="004112A8" w:rsidRPr="003B53C6" w:rsidRDefault="004112A8" w:rsidP="009B5491">
            <w:pPr>
              <w:widowControl w:val="0"/>
              <w:suppressAutoHyphens/>
              <w:spacing w:before="240" w:after="240" w:line="360" w:lineRule="auto"/>
              <w:jc w:val="both"/>
              <w:rPr>
                <w:rFonts w:ascii="Palatino Linotype" w:eastAsiaTheme="minorHAnsi" w:hAnsi="Palatino Linotype"/>
                <w:b/>
                <w:color w:val="000000"/>
                <w:sz w:val="20"/>
                <w:szCs w:val="10"/>
                <w:lang w:eastAsia="en-US"/>
              </w:rPr>
            </w:pPr>
          </w:p>
          <w:p w14:paraId="2D724C4D" w14:textId="5F386BE2" w:rsidR="004112A8" w:rsidRPr="003B53C6" w:rsidRDefault="004112A8" w:rsidP="00635CCA">
            <w:pPr>
              <w:widowControl w:val="0"/>
              <w:suppressAutoHyphens/>
              <w:spacing w:before="240" w:after="240" w:line="360" w:lineRule="auto"/>
              <w:jc w:val="center"/>
              <w:rPr>
                <w:rFonts w:ascii="Palatino Linotype" w:eastAsiaTheme="minorHAnsi" w:hAnsi="Palatino Linotype"/>
                <w:b/>
                <w:color w:val="000000"/>
                <w:sz w:val="20"/>
                <w:szCs w:val="20"/>
                <w:lang w:eastAsia="en-US"/>
              </w:rPr>
            </w:pPr>
            <w:r w:rsidRPr="003B53C6">
              <w:rPr>
                <w:rFonts w:ascii="Palatino Linotype" w:eastAsiaTheme="minorHAnsi" w:hAnsi="Palatino Linotype"/>
                <w:b/>
                <w:color w:val="000000"/>
                <w:sz w:val="20"/>
                <w:szCs w:val="20"/>
                <w:lang w:eastAsia="en-US"/>
              </w:rPr>
              <w:t>Informe de trabajo y/o actividades 2019</w:t>
            </w:r>
          </w:p>
        </w:tc>
        <w:tc>
          <w:tcPr>
            <w:tcW w:w="52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E5DEFF" w14:textId="6B389211" w:rsidR="004112A8" w:rsidRPr="003B53C6" w:rsidRDefault="004112A8" w:rsidP="00635CCA">
            <w:pPr>
              <w:tabs>
                <w:tab w:val="left" w:pos="567"/>
              </w:tabs>
              <w:suppressAutoHyphens/>
              <w:spacing w:line="360" w:lineRule="auto"/>
              <w:ind w:right="51"/>
              <w:jc w:val="both"/>
              <w:rPr>
                <w:rFonts w:ascii="Palatino Linotype" w:hAnsi="Palatino Linotype"/>
                <w:sz w:val="20"/>
                <w:szCs w:val="20"/>
              </w:rPr>
            </w:pPr>
            <w:r w:rsidRPr="003B53C6">
              <w:rPr>
                <w:rFonts w:ascii="Palatino Linotype" w:hAnsi="Palatino Linotype"/>
                <w:sz w:val="20"/>
                <w:szCs w:val="20"/>
              </w:rPr>
              <w:t xml:space="preserve">Mediante respuesta el </w:t>
            </w:r>
            <w:r w:rsidRPr="003B53C6">
              <w:rPr>
                <w:rFonts w:ascii="Palatino Linotype" w:hAnsi="Palatino Linotype"/>
                <w:b/>
                <w:sz w:val="20"/>
                <w:szCs w:val="20"/>
              </w:rPr>
              <w:t>SUJETO OBLIGADO</w:t>
            </w:r>
            <w:r w:rsidRPr="003B53C6">
              <w:rPr>
                <w:rFonts w:ascii="Palatino Linotype" w:hAnsi="Palatino Linotype"/>
                <w:sz w:val="20"/>
                <w:szCs w:val="20"/>
              </w:rPr>
              <w:t xml:space="preserve">, se pronunció al rubro entregando el informe de actividades del segundo y tercer trimestre de 2019 y sus anexos, por tanto, entrego información parcial en razón de que falto la entrega del informe de </w:t>
            </w:r>
            <w:r w:rsidR="00957EFC" w:rsidRPr="003B53C6">
              <w:rPr>
                <w:rFonts w:ascii="Palatino Linotype" w:hAnsi="Palatino Linotype"/>
                <w:sz w:val="20"/>
                <w:szCs w:val="20"/>
              </w:rPr>
              <w:t>trabajo</w:t>
            </w:r>
            <w:r w:rsidRPr="003B53C6">
              <w:rPr>
                <w:rFonts w:ascii="Palatino Linotype" w:hAnsi="Palatino Linotype"/>
                <w:sz w:val="20"/>
                <w:szCs w:val="20"/>
              </w:rPr>
              <w:t xml:space="preserve"> de</w:t>
            </w:r>
            <w:r w:rsidR="00957EFC" w:rsidRPr="003B53C6">
              <w:rPr>
                <w:rFonts w:ascii="Palatino Linotype" w:hAnsi="Palatino Linotype"/>
                <w:sz w:val="20"/>
                <w:szCs w:val="20"/>
              </w:rPr>
              <w:t>l</w:t>
            </w:r>
            <w:r w:rsidRPr="003B53C6">
              <w:rPr>
                <w:rFonts w:ascii="Palatino Linotype" w:hAnsi="Palatino Linotype"/>
                <w:sz w:val="20"/>
                <w:szCs w:val="20"/>
              </w:rPr>
              <w:t xml:space="preserve"> primer </w:t>
            </w:r>
            <w:r w:rsidRPr="003B53C6">
              <w:rPr>
                <w:rFonts w:ascii="Palatino Linotype" w:hAnsi="Palatino Linotype"/>
                <w:sz w:val="20"/>
                <w:szCs w:val="20"/>
              </w:rPr>
              <w:lastRenderedPageBreak/>
              <w:t xml:space="preserve">y cuarto trimestre del mismo año.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B13FE8" w14:textId="77777777" w:rsidR="004112A8" w:rsidRPr="003B53C6" w:rsidRDefault="004112A8" w:rsidP="009B5491">
            <w:pPr>
              <w:tabs>
                <w:tab w:val="left" w:pos="567"/>
              </w:tabs>
              <w:suppressAutoHyphens/>
              <w:spacing w:line="360" w:lineRule="auto"/>
              <w:ind w:right="51"/>
              <w:jc w:val="center"/>
              <w:rPr>
                <w:rFonts w:ascii="Palatino Linotype" w:hAnsi="Palatino Linotype"/>
                <w:b/>
                <w:bCs/>
                <w:sz w:val="20"/>
                <w:szCs w:val="20"/>
              </w:rPr>
            </w:pPr>
          </w:p>
          <w:p w14:paraId="29690A6F" w14:textId="77777777" w:rsidR="004112A8" w:rsidRPr="003B53C6" w:rsidRDefault="004112A8" w:rsidP="004112A8">
            <w:pPr>
              <w:tabs>
                <w:tab w:val="left" w:pos="567"/>
              </w:tabs>
              <w:suppressAutoHyphens/>
              <w:spacing w:line="360" w:lineRule="auto"/>
              <w:ind w:right="51"/>
              <w:rPr>
                <w:rFonts w:ascii="Palatino Linotype" w:hAnsi="Palatino Linotype"/>
                <w:b/>
                <w:bCs/>
                <w:sz w:val="20"/>
                <w:szCs w:val="8"/>
              </w:rPr>
            </w:pPr>
          </w:p>
          <w:p w14:paraId="425BAB92" w14:textId="1E1FEB9C" w:rsidR="004112A8" w:rsidRPr="003B53C6" w:rsidRDefault="004112A8" w:rsidP="00635CCA">
            <w:pPr>
              <w:tabs>
                <w:tab w:val="left" w:pos="567"/>
              </w:tabs>
              <w:suppressAutoHyphens/>
              <w:spacing w:line="360" w:lineRule="auto"/>
              <w:ind w:right="51"/>
              <w:jc w:val="center"/>
              <w:rPr>
                <w:rFonts w:ascii="Palatino Linotype" w:hAnsi="Palatino Linotype"/>
                <w:b/>
                <w:bCs/>
                <w:sz w:val="20"/>
                <w:szCs w:val="20"/>
              </w:rPr>
            </w:pPr>
            <w:r w:rsidRPr="003B53C6">
              <w:rPr>
                <w:rFonts w:ascii="Palatino Linotype" w:hAnsi="Palatino Linotype"/>
                <w:b/>
                <w:bCs/>
                <w:sz w:val="20"/>
                <w:szCs w:val="20"/>
              </w:rPr>
              <w:t>Parcialmente</w:t>
            </w:r>
            <w:r w:rsidR="00C51F3D" w:rsidRPr="003B53C6">
              <w:rPr>
                <w:rFonts w:ascii="Palatino Linotype" w:hAnsi="Palatino Linotype"/>
                <w:b/>
                <w:bCs/>
                <w:sz w:val="20"/>
                <w:szCs w:val="20"/>
              </w:rPr>
              <w:t xml:space="preserve"> </w:t>
            </w:r>
            <w:r w:rsidRPr="003B53C6">
              <w:rPr>
                <w:rFonts w:ascii="Palatino Linotype" w:hAnsi="Palatino Linotype"/>
                <w:b/>
                <w:bCs/>
                <w:sz w:val="20"/>
                <w:szCs w:val="20"/>
              </w:rPr>
              <w:t>colmado</w:t>
            </w:r>
            <w:r w:rsidR="00C51F3D" w:rsidRPr="003B53C6">
              <w:rPr>
                <w:rFonts w:ascii="Palatino Linotype" w:hAnsi="Palatino Linotype"/>
                <w:b/>
                <w:bCs/>
                <w:sz w:val="20"/>
                <w:szCs w:val="20"/>
              </w:rPr>
              <w:t>.</w:t>
            </w:r>
          </w:p>
        </w:tc>
      </w:tr>
      <w:tr w:rsidR="00E149C0" w:rsidRPr="003B53C6" w14:paraId="2AC8D350" w14:textId="77777777" w:rsidTr="00635CCA">
        <w:trPr>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789535F2" w14:textId="7C8B6FA2" w:rsidR="004112A8" w:rsidRPr="003B53C6" w:rsidRDefault="004112A8" w:rsidP="00635CCA">
            <w:pPr>
              <w:widowControl w:val="0"/>
              <w:suppressAutoHyphens/>
              <w:spacing w:before="240" w:after="240" w:line="360" w:lineRule="auto"/>
              <w:jc w:val="center"/>
              <w:rPr>
                <w:rFonts w:ascii="Palatino Linotype" w:eastAsiaTheme="minorHAnsi" w:hAnsi="Palatino Linotype"/>
                <w:b/>
                <w:color w:val="000000"/>
                <w:sz w:val="20"/>
                <w:szCs w:val="20"/>
                <w:lang w:eastAsia="en-US"/>
              </w:rPr>
            </w:pPr>
            <w:r w:rsidRPr="003B53C6">
              <w:rPr>
                <w:rFonts w:ascii="Palatino Linotype" w:eastAsiaTheme="minorHAnsi" w:hAnsi="Palatino Linotype"/>
                <w:b/>
                <w:color w:val="000000"/>
                <w:sz w:val="20"/>
                <w:szCs w:val="20"/>
                <w:lang w:eastAsia="en-US"/>
              </w:rPr>
              <w:t>Informe de trabajo y/o actividades 2020</w:t>
            </w:r>
          </w:p>
        </w:tc>
        <w:tc>
          <w:tcPr>
            <w:tcW w:w="52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437370" w14:textId="0D35570C" w:rsidR="004112A8" w:rsidRPr="003B53C6" w:rsidRDefault="004112A8" w:rsidP="009B5491">
            <w:pPr>
              <w:tabs>
                <w:tab w:val="left" w:pos="567"/>
              </w:tabs>
              <w:suppressAutoHyphens/>
              <w:spacing w:line="360" w:lineRule="auto"/>
              <w:ind w:right="51"/>
              <w:jc w:val="both"/>
              <w:rPr>
                <w:rFonts w:ascii="Palatino Linotype" w:hAnsi="Palatino Linotype"/>
                <w:sz w:val="20"/>
                <w:szCs w:val="20"/>
              </w:rPr>
            </w:pPr>
            <w:r w:rsidRPr="003B53C6">
              <w:rPr>
                <w:rFonts w:ascii="Palatino Linotype" w:hAnsi="Palatino Linotype"/>
                <w:sz w:val="20"/>
                <w:szCs w:val="20"/>
              </w:rPr>
              <w:t xml:space="preserve">Mediante respuesta el </w:t>
            </w:r>
            <w:r w:rsidRPr="003B53C6">
              <w:rPr>
                <w:rFonts w:ascii="Palatino Linotype" w:hAnsi="Palatino Linotype"/>
                <w:b/>
                <w:sz w:val="20"/>
                <w:szCs w:val="20"/>
              </w:rPr>
              <w:t>SUJETO OBLIGADO</w:t>
            </w:r>
            <w:r w:rsidRPr="003B53C6">
              <w:rPr>
                <w:rFonts w:ascii="Palatino Linotype" w:hAnsi="Palatino Linotype"/>
                <w:sz w:val="20"/>
                <w:szCs w:val="20"/>
              </w:rPr>
              <w:t xml:space="preserve">, entregó el informe de actividades de manera completa del cuatro trimestre de 2020 junto con sus respectivos anexos.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D868ED" w14:textId="77777777" w:rsidR="004112A8" w:rsidRPr="003B53C6" w:rsidRDefault="004112A8" w:rsidP="004112A8">
            <w:pPr>
              <w:tabs>
                <w:tab w:val="left" w:pos="567"/>
              </w:tabs>
              <w:suppressAutoHyphens/>
              <w:spacing w:line="360" w:lineRule="auto"/>
              <w:ind w:right="51"/>
              <w:rPr>
                <w:rFonts w:ascii="Palatino Linotype" w:hAnsi="Palatino Linotype"/>
                <w:b/>
                <w:bCs/>
                <w:sz w:val="20"/>
                <w:szCs w:val="12"/>
              </w:rPr>
            </w:pPr>
          </w:p>
          <w:p w14:paraId="6624BF39" w14:textId="7AF05421" w:rsidR="004112A8" w:rsidRPr="003B53C6" w:rsidRDefault="004112A8" w:rsidP="004112A8">
            <w:pPr>
              <w:tabs>
                <w:tab w:val="left" w:pos="567"/>
              </w:tabs>
              <w:suppressAutoHyphens/>
              <w:spacing w:line="360" w:lineRule="auto"/>
              <w:ind w:right="51"/>
              <w:jc w:val="center"/>
              <w:rPr>
                <w:rFonts w:ascii="Palatino Linotype" w:hAnsi="Palatino Linotype"/>
                <w:b/>
                <w:bCs/>
                <w:sz w:val="20"/>
                <w:szCs w:val="20"/>
              </w:rPr>
            </w:pPr>
            <w:r w:rsidRPr="003B53C6">
              <w:rPr>
                <w:rFonts w:ascii="Palatino Linotype" w:hAnsi="Palatino Linotype"/>
                <w:b/>
                <w:bCs/>
                <w:sz w:val="20"/>
                <w:szCs w:val="20"/>
              </w:rPr>
              <w:t>Colmado.</w:t>
            </w:r>
          </w:p>
        </w:tc>
      </w:tr>
      <w:tr w:rsidR="00E149C0" w:rsidRPr="003B53C6" w14:paraId="3A5118ED" w14:textId="77777777" w:rsidTr="00635CCA">
        <w:trPr>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2930CCD8" w14:textId="499E8BB9" w:rsidR="004112A8" w:rsidRPr="003B53C6" w:rsidRDefault="0011254C" w:rsidP="00635CCA">
            <w:pPr>
              <w:widowControl w:val="0"/>
              <w:suppressAutoHyphens/>
              <w:spacing w:before="240" w:after="240" w:line="360" w:lineRule="auto"/>
              <w:jc w:val="center"/>
              <w:rPr>
                <w:rFonts w:ascii="Palatino Linotype" w:eastAsiaTheme="minorHAnsi" w:hAnsi="Palatino Linotype"/>
                <w:b/>
                <w:color w:val="000000"/>
                <w:sz w:val="20"/>
                <w:szCs w:val="20"/>
                <w:lang w:eastAsia="en-US"/>
              </w:rPr>
            </w:pPr>
            <w:r w:rsidRPr="003B53C6">
              <w:rPr>
                <w:rFonts w:ascii="Palatino Linotype" w:eastAsiaTheme="minorHAnsi" w:hAnsi="Palatino Linotype"/>
                <w:b/>
                <w:color w:val="000000"/>
                <w:sz w:val="20"/>
                <w:szCs w:val="20"/>
                <w:lang w:eastAsia="en-US"/>
              </w:rPr>
              <w:t>Ficha curricular (CV</w:t>
            </w:r>
            <w:r w:rsidR="00E149C0" w:rsidRPr="003B53C6">
              <w:rPr>
                <w:rFonts w:ascii="Palatino Linotype" w:eastAsiaTheme="minorHAnsi" w:hAnsi="Palatino Linotype"/>
                <w:b/>
                <w:color w:val="000000"/>
                <w:sz w:val="20"/>
                <w:szCs w:val="20"/>
                <w:lang w:eastAsia="en-US"/>
              </w:rPr>
              <w:t>)</w:t>
            </w:r>
          </w:p>
        </w:tc>
        <w:tc>
          <w:tcPr>
            <w:tcW w:w="5244" w:type="dxa"/>
            <w:tcBorders>
              <w:top w:val="single" w:sz="4" w:space="0" w:color="auto"/>
              <w:left w:val="single" w:sz="4" w:space="0" w:color="auto"/>
              <w:bottom w:val="single" w:sz="4" w:space="0" w:color="auto"/>
              <w:right w:val="single" w:sz="4" w:space="0" w:color="auto"/>
            </w:tcBorders>
            <w:shd w:val="clear" w:color="auto" w:fill="FFFFFF" w:themeFill="background1"/>
          </w:tcPr>
          <w:p w14:paraId="502F4745" w14:textId="63F56D62" w:rsidR="004112A8" w:rsidRPr="003B53C6" w:rsidRDefault="0011254C" w:rsidP="009B5491">
            <w:pPr>
              <w:tabs>
                <w:tab w:val="left" w:pos="567"/>
              </w:tabs>
              <w:suppressAutoHyphens/>
              <w:spacing w:line="360" w:lineRule="auto"/>
              <w:ind w:right="51"/>
              <w:jc w:val="both"/>
              <w:rPr>
                <w:rFonts w:ascii="Palatino Linotype" w:hAnsi="Palatino Linotype"/>
                <w:sz w:val="20"/>
                <w:szCs w:val="20"/>
              </w:rPr>
            </w:pPr>
            <w:r w:rsidRPr="003B53C6">
              <w:rPr>
                <w:rFonts w:ascii="Palatino Linotype" w:hAnsi="Palatino Linotype"/>
                <w:sz w:val="20"/>
                <w:szCs w:val="20"/>
              </w:rPr>
              <w:t xml:space="preserve">Mediante respuesta el </w:t>
            </w:r>
            <w:r w:rsidRPr="003B53C6">
              <w:rPr>
                <w:rFonts w:ascii="Palatino Linotype" w:hAnsi="Palatino Linotype"/>
                <w:b/>
                <w:bCs/>
                <w:sz w:val="20"/>
                <w:szCs w:val="20"/>
              </w:rPr>
              <w:t>SUJETO OBLIGADO</w:t>
            </w:r>
            <w:r w:rsidRPr="003B53C6">
              <w:rPr>
                <w:rFonts w:ascii="Palatino Linotype" w:hAnsi="Palatino Linotype"/>
                <w:sz w:val="20"/>
                <w:szCs w:val="20"/>
              </w:rPr>
              <w:t>, se pronunció al rubro solicitado entregando la fecha del curricular del segundo regidor de ayuntamiento de Nextlalpan.</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E26B21E" w14:textId="77777777" w:rsidR="004112A8" w:rsidRPr="003B53C6" w:rsidRDefault="004112A8" w:rsidP="009B5491">
            <w:pPr>
              <w:tabs>
                <w:tab w:val="left" w:pos="567"/>
              </w:tabs>
              <w:suppressAutoHyphens/>
              <w:spacing w:line="360" w:lineRule="auto"/>
              <w:ind w:right="51"/>
              <w:jc w:val="center"/>
              <w:rPr>
                <w:rFonts w:ascii="Palatino Linotype" w:hAnsi="Palatino Linotype"/>
                <w:b/>
                <w:bCs/>
                <w:sz w:val="20"/>
                <w:szCs w:val="20"/>
              </w:rPr>
            </w:pPr>
          </w:p>
          <w:p w14:paraId="3E7B30FA" w14:textId="77777777" w:rsidR="0011254C" w:rsidRPr="003B53C6" w:rsidRDefault="0011254C" w:rsidP="009B5491">
            <w:pPr>
              <w:tabs>
                <w:tab w:val="left" w:pos="567"/>
              </w:tabs>
              <w:suppressAutoHyphens/>
              <w:spacing w:line="360" w:lineRule="auto"/>
              <w:ind w:right="51"/>
              <w:jc w:val="center"/>
              <w:rPr>
                <w:rFonts w:ascii="Palatino Linotype" w:hAnsi="Palatino Linotype"/>
                <w:b/>
                <w:bCs/>
                <w:sz w:val="20"/>
                <w:szCs w:val="10"/>
              </w:rPr>
            </w:pPr>
          </w:p>
          <w:p w14:paraId="40CE02E0" w14:textId="7AD7A8FF" w:rsidR="0011254C" w:rsidRPr="003B53C6" w:rsidRDefault="0011254C" w:rsidP="009B5491">
            <w:pPr>
              <w:tabs>
                <w:tab w:val="left" w:pos="567"/>
              </w:tabs>
              <w:suppressAutoHyphens/>
              <w:spacing w:line="360" w:lineRule="auto"/>
              <w:ind w:right="51"/>
              <w:jc w:val="center"/>
              <w:rPr>
                <w:rFonts w:ascii="Palatino Linotype" w:hAnsi="Palatino Linotype"/>
                <w:b/>
                <w:bCs/>
                <w:sz w:val="20"/>
                <w:szCs w:val="20"/>
              </w:rPr>
            </w:pPr>
            <w:r w:rsidRPr="003B53C6">
              <w:rPr>
                <w:rFonts w:ascii="Palatino Linotype" w:hAnsi="Palatino Linotype"/>
                <w:b/>
                <w:bCs/>
                <w:sz w:val="20"/>
                <w:szCs w:val="20"/>
              </w:rPr>
              <w:t>Colmado.</w:t>
            </w:r>
          </w:p>
        </w:tc>
      </w:tr>
      <w:tr w:rsidR="00E149C0" w:rsidRPr="003B53C6" w14:paraId="0DE2D917" w14:textId="77777777" w:rsidTr="00635CCA">
        <w:trPr>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543615DC" w14:textId="2119EC80" w:rsidR="004112A8" w:rsidRPr="003B53C6" w:rsidRDefault="000D0EA3" w:rsidP="00635CCA">
            <w:pPr>
              <w:widowControl w:val="0"/>
              <w:suppressAutoHyphens/>
              <w:spacing w:before="240" w:after="240" w:line="360" w:lineRule="auto"/>
              <w:jc w:val="center"/>
              <w:rPr>
                <w:rFonts w:ascii="Palatino Linotype" w:eastAsiaTheme="minorHAnsi" w:hAnsi="Palatino Linotype"/>
                <w:b/>
                <w:color w:val="000000"/>
                <w:sz w:val="20"/>
                <w:szCs w:val="20"/>
                <w:lang w:eastAsia="en-US"/>
              </w:rPr>
            </w:pPr>
            <w:r w:rsidRPr="003B53C6">
              <w:rPr>
                <w:rFonts w:ascii="Palatino Linotype" w:eastAsiaTheme="minorHAnsi" w:hAnsi="Palatino Linotype"/>
                <w:b/>
                <w:color w:val="000000"/>
                <w:sz w:val="20"/>
                <w:szCs w:val="20"/>
                <w:lang w:eastAsia="en-US"/>
              </w:rPr>
              <w:t>Cantidad que percibe</w:t>
            </w:r>
          </w:p>
        </w:tc>
        <w:tc>
          <w:tcPr>
            <w:tcW w:w="5244" w:type="dxa"/>
            <w:tcBorders>
              <w:top w:val="single" w:sz="4" w:space="0" w:color="auto"/>
              <w:left w:val="single" w:sz="4" w:space="0" w:color="auto"/>
              <w:bottom w:val="single" w:sz="4" w:space="0" w:color="auto"/>
              <w:right w:val="single" w:sz="4" w:space="0" w:color="auto"/>
            </w:tcBorders>
            <w:shd w:val="clear" w:color="auto" w:fill="FFFFFF" w:themeFill="background1"/>
          </w:tcPr>
          <w:p w14:paraId="39F189FD" w14:textId="0FD1AFDA" w:rsidR="004112A8" w:rsidRPr="003B53C6" w:rsidRDefault="000D0EA3" w:rsidP="009B5491">
            <w:pPr>
              <w:tabs>
                <w:tab w:val="left" w:pos="567"/>
              </w:tabs>
              <w:suppressAutoHyphens/>
              <w:spacing w:line="360" w:lineRule="auto"/>
              <w:ind w:right="51"/>
              <w:jc w:val="both"/>
              <w:rPr>
                <w:rFonts w:ascii="Palatino Linotype" w:hAnsi="Palatino Linotype"/>
                <w:sz w:val="20"/>
                <w:szCs w:val="20"/>
              </w:rPr>
            </w:pPr>
            <w:r w:rsidRPr="003B53C6">
              <w:rPr>
                <w:rFonts w:ascii="Palatino Linotype" w:hAnsi="Palatino Linotype"/>
                <w:sz w:val="20"/>
                <w:szCs w:val="20"/>
              </w:rPr>
              <w:t xml:space="preserve">Mediante respuesta el </w:t>
            </w:r>
            <w:r w:rsidRPr="003B53C6">
              <w:rPr>
                <w:rFonts w:ascii="Palatino Linotype" w:hAnsi="Palatino Linotype"/>
                <w:b/>
                <w:bCs/>
                <w:sz w:val="20"/>
                <w:szCs w:val="20"/>
              </w:rPr>
              <w:t>SUJETO OBLIGADO</w:t>
            </w:r>
            <w:r w:rsidRPr="003B53C6">
              <w:rPr>
                <w:rFonts w:ascii="Palatino Linotype" w:hAnsi="Palatino Linotype"/>
                <w:sz w:val="20"/>
                <w:szCs w:val="20"/>
              </w:rPr>
              <w:t xml:space="preserve">, se pronunció al rubro solicitado dando a conocer la percepción quincenal y mensual </w:t>
            </w:r>
            <w:r w:rsidR="00C51F3D" w:rsidRPr="003B53C6">
              <w:rPr>
                <w:rFonts w:ascii="Palatino Linotype" w:hAnsi="Palatino Linotype"/>
                <w:sz w:val="20"/>
                <w:szCs w:val="20"/>
              </w:rPr>
              <w:t>del segundo regidor correspondiente</w:t>
            </w:r>
            <w:r w:rsidRPr="003B53C6">
              <w:rPr>
                <w:rFonts w:ascii="Palatino Linotype" w:hAnsi="Palatino Linotype"/>
                <w:sz w:val="20"/>
                <w:szCs w:val="20"/>
              </w:rPr>
              <w:t xml:space="preserve"> a los años 2019 y 2020.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0A65291" w14:textId="77777777" w:rsidR="000D0EA3" w:rsidRPr="003B53C6" w:rsidRDefault="000D0EA3" w:rsidP="009B5491">
            <w:pPr>
              <w:tabs>
                <w:tab w:val="left" w:pos="567"/>
              </w:tabs>
              <w:suppressAutoHyphens/>
              <w:spacing w:line="360" w:lineRule="auto"/>
              <w:ind w:right="51"/>
              <w:jc w:val="center"/>
              <w:rPr>
                <w:rFonts w:ascii="Palatino Linotype" w:hAnsi="Palatino Linotype"/>
                <w:b/>
                <w:bCs/>
                <w:sz w:val="20"/>
                <w:szCs w:val="20"/>
              </w:rPr>
            </w:pPr>
          </w:p>
          <w:p w14:paraId="02478C6D" w14:textId="044AB249" w:rsidR="004112A8" w:rsidRPr="003B53C6" w:rsidRDefault="000D0EA3" w:rsidP="009B5491">
            <w:pPr>
              <w:tabs>
                <w:tab w:val="left" w:pos="567"/>
              </w:tabs>
              <w:suppressAutoHyphens/>
              <w:spacing w:line="360" w:lineRule="auto"/>
              <w:ind w:right="51"/>
              <w:jc w:val="center"/>
              <w:rPr>
                <w:rFonts w:ascii="Palatino Linotype" w:hAnsi="Palatino Linotype"/>
                <w:b/>
                <w:bCs/>
                <w:sz w:val="20"/>
                <w:szCs w:val="20"/>
              </w:rPr>
            </w:pPr>
            <w:r w:rsidRPr="003B53C6">
              <w:rPr>
                <w:rFonts w:ascii="Palatino Linotype" w:hAnsi="Palatino Linotype"/>
                <w:b/>
                <w:bCs/>
                <w:sz w:val="20"/>
                <w:szCs w:val="20"/>
              </w:rPr>
              <w:t>Colmado.</w:t>
            </w:r>
          </w:p>
        </w:tc>
      </w:tr>
    </w:tbl>
    <w:p w14:paraId="7726217C" w14:textId="77777777" w:rsidR="00C51F3D" w:rsidRPr="003B53C6" w:rsidRDefault="00C51F3D" w:rsidP="00B27EBA">
      <w:pPr>
        <w:suppressAutoHyphens/>
        <w:spacing w:before="100" w:beforeAutospacing="1" w:after="100" w:afterAutospacing="1" w:line="360" w:lineRule="auto"/>
        <w:contextualSpacing/>
        <w:jc w:val="both"/>
        <w:rPr>
          <w:rFonts w:ascii="Palatino Linotype" w:eastAsia="Calibri" w:hAnsi="Palatino Linotype" w:cs="Arial"/>
        </w:rPr>
      </w:pPr>
    </w:p>
    <w:p w14:paraId="6A8F4898" w14:textId="7A53EDD9" w:rsidR="00C05709" w:rsidRPr="003B53C6" w:rsidRDefault="00C05709" w:rsidP="00B27EBA">
      <w:pPr>
        <w:suppressAutoHyphens/>
        <w:spacing w:before="100" w:beforeAutospacing="1" w:after="100" w:afterAutospacing="1" w:line="360" w:lineRule="auto"/>
        <w:contextualSpacing/>
        <w:jc w:val="both"/>
        <w:rPr>
          <w:rFonts w:ascii="Palatino Linotype" w:eastAsia="Calibri" w:hAnsi="Palatino Linotype" w:cs="Arial"/>
        </w:rPr>
      </w:pPr>
      <w:r w:rsidRPr="003B53C6">
        <w:rPr>
          <w:rFonts w:ascii="Palatino Linotype" w:eastAsia="Calibri" w:hAnsi="Palatino Linotype" w:cs="Arial"/>
        </w:rPr>
        <w:t xml:space="preserve">En ese contexto, este Instituto analizó la totalidad de las constancias que integran el expediente electrónico del </w:t>
      </w:r>
      <w:r w:rsidRPr="003B53C6">
        <w:rPr>
          <w:rFonts w:ascii="Palatino Linotype" w:eastAsia="Calibri" w:hAnsi="Palatino Linotype" w:cs="Arial"/>
          <w:b/>
        </w:rPr>
        <w:t xml:space="preserve">SAIMEX, </w:t>
      </w:r>
      <w:r w:rsidRPr="003B53C6">
        <w:rPr>
          <w:rFonts w:ascii="Palatino Linotype" w:eastAsia="Calibri" w:hAnsi="Palatino Linotype" w:cs="Arial"/>
        </w:rPr>
        <w:t xml:space="preserve">y se concluye que la controversia en el presente asunto radica en que </w:t>
      </w:r>
      <w:r w:rsidRPr="003B53C6">
        <w:rPr>
          <w:rFonts w:ascii="Palatino Linotype" w:eastAsia="Calibri" w:hAnsi="Palatino Linotype" w:cs="Arial"/>
          <w:b/>
        </w:rPr>
        <w:t xml:space="preserve">EL SUJETO OBLIGADO </w:t>
      </w:r>
      <w:r w:rsidRPr="003B53C6">
        <w:rPr>
          <w:rFonts w:ascii="Palatino Linotype" w:eastAsia="Calibri" w:hAnsi="Palatino Linotype" w:cs="Arial"/>
        </w:rPr>
        <w:t xml:space="preserve">no satisfizo en su totalidad el derecho de acceso a la información pública del particular, en razón de que su respuesta resulta incompleta. </w:t>
      </w:r>
    </w:p>
    <w:p w14:paraId="4D277738" w14:textId="00D88BC2" w:rsidR="00A079B5" w:rsidRPr="003B53C6" w:rsidRDefault="00C05709" w:rsidP="00B27EBA">
      <w:pPr>
        <w:suppressAutoHyphens/>
        <w:spacing w:before="100" w:beforeAutospacing="1" w:after="100" w:afterAutospacing="1" w:line="360" w:lineRule="auto"/>
        <w:contextualSpacing/>
        <w:jc w:val="both"/>
        <w:rPr>
          <w:rFonts w:ascii="Palatino Linotype" w:eastAsia="Calibri" w:hAnsi="Palatino Linotype" w:cs="Arial"/>
        </w:rPr>
      </w:pPr>
      <w:r w:rsidRPr="003B53C6">
        <w:rPr>
          <w:rFonts w:ascii="Palatino Linotype" w:eastAsia="Calibri" w:hAnsi="Palatino Linotype" w:cs="Arial"/>
        </w:rPr>
        <w:t xml:space="preserve">En ese contexto, se determina analizar el rubro en el que </w:t>
      </w:r>
      <w:r w:rsidRPr="003B53C6">
        <w:rPr>
          <w:rFonts w:ascii="Palatino Linotype" w:eastAsia="Calibri" w:hAnsi="Palatino Linotype" w:cs="Arial"/>
          <w:b/>
          <w:bCs/>
        </w:rPr>
        <w:t>EL SUJETO OBLIGADO</w:t>
      </w:r>
      <w:r w:rsidRPr="003B53C6">
        <w:rPr>
          <w:rFonts w:ascii="Palatino Linotype" w:eastAsia="Calibri" w:hAnsi="Palatino Linotype" w:cs="Arial"/>
        </w:rPr>
        <w:t xml:space="preserve"> omitió hacer pronunciamiento alguno; e</w:t>
      </w:r>
      <w:r w:rsidR="000A457F" w:rsidRPr="003B53C6">
        <w:rPr>
          <w:rFonts w:ascii="Palatino Linotype" w:eastAsia="Calibri" w:hAnsi="Palatino Linotype" w:cs="Arial"/>
        </w:rPr>
        <w:t xml:space="preserve">l plan de trabajo </w:t>
      </w:r>
      <w:r w:rsidRPr="003B53C6">
        <w:rPr>
          <w:rFonts w:ascii="Palatino Linotype" w:eastAsia="Calibri" w:hAnsi="Palatino Linotype" w:cs="Arial"/>
        </w:rPr>
        <w:t>del Segundo Regidor de Nextlalpan correspondiente</w:t>
      </w:r>
      <w:r w:rsidR="00C91B17" w:rsidRPr="003B53C6">
        <w:rPr>
          <w:rFonts w:ascii="Palatino Linotype" w:eastAsia="Calibri" w:hAnsi="Palatino Linotype" w:cs="Arial"/>
        </w:rPr>
        <w:t xml:space="preserve"> </w:t>
      </w:r>
      <w:r w:rsidRPr="003B53C6">
        <w:rPr>
          <w:rFonts w:ascii="Palatino Linotype" w:eastAsia="Calibri" w:hAnsi="Palatino Linotype" w:cs="Arial"/>
        </w:rPr>
        <w:t>al primero y cuarto trimestre de 2019, debe</w:t>
      </w:r>
      <w:r w:rsidR="00A079B5" w:rsidRPr="003B53C6">
        <w:rPr>
          <w:rFonts w:ascii="Palatino Linotype" w:eastAsia="Calibri" w:hAnsi="Palatino Linotype" w:cs="Arial"/>
        </w:rPr>
        <w:t xml:space="preserve"> de </w:t>
      </w:r>
      <w:r w:rsidRPr="003B53C6">
        <w:rPr>
          <w:rFonts w:ascii="Palatino Linotype" w:eastAsia="Calibri" w:hAnsi="Palatino Linotype" w:cs="Arial"/>
        </w:rPr>
        <w:t xml:space="preserve">constar en sus archivos </w:t>
      </w:r>
      <w:r w:rsidR="00A079B5" w:rsidRPr="003B53C6">
        <w:rPr>
          <w:rFonts w:ascii="Palatino Linotype" w:eastAsia="Calibri" w:hAnsi="Palatino Linotype" w:cs="Arial"/>
        </w:rPr>
        <w:t>en razón que el ayuntamiento inici</w:t>
      </w:r>
      <w:r w:rsidR="00204562" w:rsidRPr="003B53C6">
        <w:rPr>
          <w:rFonts w:ascii="Palatino Linotype" w:eastAsia="Calibri" w:hAnsi="Palatino Linotype" w:cs="Arial"/>
        </w:rPr>
        <w:t>ó</w:t>
      </w:r>
      <w:r w:rsidR="00A079B5" w:rsidRPr="003B53C6">
        <w:rPr>
          <w:rFonts w:ascii="Palatino Linotype" w:eastAsia="Calibri" w:hAnsi="Palatino Linotype" w:cs="Arial"/>
        </w:rPr>
        <w:t xml:space="preserve"> su periodo de servicio público el 1 de enero 2019 y terminara el 31 de diciembre del año de las elecciones para su renovación </w:t>
      </w:r>
      <w:r w:rsidRPr="003B53C6">
        <w:rPr>
          <w:rFonts w:ascii="Palatino Linotype" w:eastAsia="Calibri" w:hAnsi="Palatino Linotype" w:cs="Arial"/>
        </w:rPr>
        <w:t>de acuerdo a</w:t>
      </w:r>
      <w:r w:rsidR="00360762" w:rsidRPr="003B53C6">
        <w:rPr>
          <w:rFonts w:ascii="Palatino Linotype" w:eastAsia="Calibri" w:hAnsi="Palatino Linotype" w:cs="Arial"/>
        </w:rPr>
        <w:t>l</w:t>
      </w:r>
      <w:r w:rsidRPr="003B53C6">
        <w:rPr>
          <w:rFonts w:ascii="Palatino Linotype" w:eastAsia="Calibri" w:hAnsi="Palatino Linotype" w:cs="Arial"/>
        </w:rPr>
        <w:t xml:space="preserve"> </w:t>
      </w:r>
      <w:r w:rsidR="00360762" w:rsidRPr="003B53C6">
        <w:rPr>
          <w:rFonts w:ascii="Palatino Linotype" w:eastAsia="Calibri" w:hAnsi="Palatino Linotype" w:cs="Arial"/>
        </w:rPr>
        <w:t>artículo</w:t>
      </w:r>
      <w:r w:rsidRPr="003B53C6">
        <w:rPr>
          <w:rFonts w:ascii="Palatino Linotype" w:eastAsia="Calibri" w:hAnsi="Palatino Linotype" w:cs="Arial"/>
        </w:rPr>
        <w:t xml:space="preserve"> 16 de la </w:t>
      </w:r>
      <w:r w:rsidR="00A079B5" w:rsidRPr="003B53C6">
        <w:rPr>
          <w:rFonts w:ascii="Palatino Linotype" w:eastAsia="Calibri" w:hAnsi="Palatino Linotype" w:cs="Arial"/>
        </w:rPr>
        <w:t xml:space="preserve">Ley Orgánica Municipal </w:t>
      </w:r>
      <w:r w:rsidRPr="003B53C6">
        <w:rPr>
          <w:rFonts w:ascii="Palatino Linotype" w:eastAsia="Calibri" w:hAnsi="Palatino Linotype" w:cs="Arial"/>
        </w:rPr>
        <w:t xml:space="preserve">del </w:t>
      </w:r>
      <w:r w:rsidR="00A079B5" w:rsidRPr="003B53C6">
        <w:rPr>
          <w:rFonts w:ascii="Palatino Linotype" w:eastAsia="Calibri" w:hAnsi="Palatino Linotype" w:cs="Arial"/>
        </w:rPr>
        <w:t xml:space="preserve">Estado </w:t>
      </w:r>
      <w:r w:rsidRPr="003B53C6">
        <w:rPr>
          <w:rFonts w:ascii="Palatino Linotype" w:eastAsia="Calibri" w:hAnsi="Palatino Linotype" w:cs="Arial"/>
        </w:rPr>
        <w:t xml:space="preserve">de </w:t>
      </w:r>
      <w:r w:rsidR="00A079B5" w:rsidRPr="003B53C6">
        <w:rPr>
          <w:rFonts w:ascii="Palatino Linotype" w:eastAsia="Calibri" w:hAnsi="Palatino Linotype" w:cs="Arial"/>
        </w:rPr>
        <w:t>México que nos dice lo siguiente:</w:t>
      </w:r>
    </w:p>
    <w:p w14:paraId="7EA33956" w14:textId="77777777" w:rsidR="00041499" w:rsidRPr="003B53C6" w:rsidRDefault="00041499" w:rsidP="00A079B5">
      <w:pPr>
        <w:suppressAutoHyphens/>
        <w:spacing w:before="100" w:beforeAutospacing="1" w:after="100" w:afterAutospacing="1"/>
        <w:ind w:left="850" w:right="901"/>
        <w:contextualSpacing/>
        <w:jc w:val="both"/>
        <w:rPr>
          <w:rFonts w:ascii="Palatino Linotype" w:eastAsia="Calibri" w:hAnsi="Palatino Linotype" w:cs="Arial"/>
          <w:b/>
          <w:bCs/>
          <w:i/>
          <w:iCs/>
          <w:sz w:val="22"/>
          <w:szCs w:val="22"/>
        </w:rPr>
      </w:pPr>
    </w:p>
    <w:p w14:paraId="3CCC4D22" w14:textId="17143E35" w:rsidR="008A3C4C" w:rsidRPr="003B53C6" w:rsidRDefault="00A079B5" w:rsidP="00A079B5">
      <w:pPr>
        <w:suppressAutoHyphens/>
        <w:spacing w:before="100" w:beforeAutospacing="1" w:after="100" w:afterAutospacing="1"/>
        <w:ind w:left="850" w:right="901"/>
        <w:contextualSpacing/>
        <w:jc w:val="both"/>
        <w:rPr>
          <w:rFonts w:ascii="Palatino Linotype" w:eastAsia="Calibri" w:hAnsi="Palatino Linotype" w:cs="Arial"/>
          <w:i/>
          <w:iCs/>
          <w:sz w:val="22"/>
          <w:szCs w:val="22"/>
        </w:rPr>
      </w:pPr>
      <w:r w:rsidRPr="003B53C6">
        <w:rPr>
          <w:rFonts w:ascii="Palatino Linotype" w:eastAsia="Calibri" w:hAnsi="Palatino Linotype" w:cs="Arial"/>
          <w:b/>
          <w:bCs/>
          <w:i/>
          <w:iCs/>
          <w:sz w:val="22"/>
          <w:szCs w:val="22"/>
        </w:rPr>
        <w:lastRenderedPageBreak/>
        <w:t>“</w:t>
      </w:r>
      <w:r w:rsidR="000A457F" w:rsidRPr="003B53C6">
        <w:rPr>
          <w:rFonts w:ascii="Palatino Linotype" w:eastAsia="Calibri" w:hAnsi="Palatino Linotype" w:cs="Arial"/>
          <w:b/>
          <w:bCs/>
          <w:i/>
          <w:iCs/>
          <w:sz w:val="22"/>
          <w:szCs w:val="22"/>
        </w:rPr>
        <w:t>Artículo 16.-</w:t>
      </w:r>
      <w:r w:rsidR="000A457F" w:rsidRPr="003B53C6">
        <w:rPr>
          <w:rFonts w:ascii="Palatino Linotype" w:eastAsia="Calibri" w:hAnsi="Palatino Linotype" w:cs="Arial"/>
          <w:i/>
          <w:iCs/>
          <w:sz w:val="22"/>
          <w:szCs w:val="22"/>
        </w:rPr>
        <w:t xml:space="preserve"> </w:t>
      </w:r>
      <w:r w:rsidR="000A457F" w:rsidRPr="003B53C6">
        <w:rPr>
          <w:rFonts w:ascii="Palatino Linotype" w:eastAsia="Calibri" w:hAnsi="Palatino Linotype" w:cs="Arial"/>
          <w:b/>
          <w:bCs/>
          <w:i/>
          <w:iCs/>
          <w:sz w:val="22"/>
          <w:szCs w:val="22"/>
        </w:rPr>
        <w:t>Los Ayuntamientos se renovarán cada tres años, iniciarán su periodo el 1 de</w:t>
      </w:r>
      <w:r w:rsidRPr="003B53C6">
        <w:rPr>
          <w:rFonts w:ascii="Palatino Linotype" w:eastAsia="Calibri" w:hAnsi="Palatino Linotype" w:cs="Arial"/>
          <w:b/>
          <w:bCs/>
          <w:i/>
          <w:iCs/>
          <w:sz w:val="22"/>
          <w:szCs w:val="22"/>
        </w:rPr>
        <w:t xml:space="preserve"> </w:t>
      </w:r>
      <w:r w:rsidR="000A457F" w:rsidRPr="003B53C6">
        <w:rPr>
          <w:rFonts w:ascii="Palatino Linotype" w:eastAsia="Calibri" w:hAnsi="Palatino Linotype" w:cs="Arial"/>
          <w:b/>
          <w:bCs/>
          <w:i/>
          <w:iCs/>
          <w:sz w:val="22"/>
          <w:szCs w:val="22"/>
        </w:rPr>
        <w:t>enero del año inmediato siguiente al de las elecciones municipales ordinarias</w:t>
      </w:r>
      <w:r w:rsidR="000A457F" w:rsidRPr="003B53C6">
        <w:rPr>
          <w:rFonts w:ascii="Palatino Linotype" w:eastAsia="Calibri" w:hAnsi="Palatino Linotype" w:cs="Arial"/>
          <w:i/>
          <w:iCs/>
          <w:sz w:val="22"/>
          <w:szCs w:val="22"/>
        </w:rPr>
        <w:t xml:space="preserve"> y concluirán el 31</w:t>
      </w:r>
      <w:r w:rsidRPr="003B53C6">
        <w:rPr>
          <w:rFonts w:ascii="Palatino Linotype" w:eastAsia="Calibri" w:hAnsi="Palatino Linotype" w:cs="Arial"/>
          <w:i/>
          <w:iCs/>
          <w:sz w:val="22"/>
          <w:szCs w:val="22"/>
        </w:rPr>
        <w:t xml:space="preserve"> </w:t>
      </w:r>
      <w:r w:rsidR="000A457F" w:rsidRPr="003B53C6">
        <w:rPr>
          <w:rFonts w:ascii="Palatino Linotype" w:eastAsia="Calibri" w:hAnsi="Palatino Linotype" w:cs="Arial"/>
          <w:i/>
          <w:iCs/>
          <w:sz w:val="22"/>
          <w:szCs w:val="22"/>
        </w:rPr>
        <w:t xml:space="preserve">de diciembre </w:t>
      </w:r>
      <w:bookmarkStart w:id="9" w:name="_Hlk66088280"/>
      <w:r w:rsidR="000A457F" w:rsidRPr="003B53C6">
        <w:rPr>
          <w:rFonts w:ascii="Palatino Linotype" w:eastAsia="Calibri" w:hAnsi="Palatino Linotype" w:cs="Arial"/>
          <w:i/>
          <w:iCs/>
          <w:sz w:val="22"/>
          <w:szCs w:val="22"/>
        </w:rPr>
        <w:t>del año de las elecciones para su renovación</w:t>
      </w:r>
      <w:bookmarkEnd w:id="9"/>
      <w:r w:rsidRPr="003B53C6">
        <w:rPr>
          <w:rFonts w:ascii="Palatino Linotype" w:eastAsia="Calibri" w:hAnsi="Palatino Linotype" w:cs="Arial"/>
          <w:i/>
          <w:iCs/>
          <w:sz w:val="22"/>
          <w:szCs w:val="22"/>
        </w:rPr>
        <w:t>…”</w:t>
      </w:r>
    </w:p>
    <w:p w14:paraId="17670B37" w14:textId="1FEC322E" w:rsidR="00A079B5" w:rsidRPr="003B53C6" w:rsidRDefault="00A079B5" w:rsidP="00A079B5">
      <w:pPr>
        <w:suppressAutoHyphens/>
        <w:spacing w:before="100" w:beforeAutospacing="1" w:after="100" w:afterAutospacing="1"/>
        <w:ind w:right="901"/>
        <w:contextualSpacing/>
        <w:jc w:val="both"/>
        <w:rPr>
          <w:rFonts w:ascii="Palatino Linotype" w:eastAsia="Calibri" w:hAnsi="Palatino Linotype" w:cs="Arial"/>
          <w:i/>
          <w:iCs/>
          <w:sz w:val="22"/>
          <w:szCs w:val="22"/>
        </w:rPr>
      </w:pPr>
    </w:p>
    <w:p w14:paraId="434DCB41" w14:textId="77777777" w:rsidR="00360762" w:rsidRPr="003B53C6" w:rsidRDefault="00360762" w:rsidP="00A079B5">
      <w:pPr>
        <w:suppressAutoHyphens/>
        <w:spacing w:before="100" w:beforeAutospacing="1" w:after="100" w:afterAutospacing="1"/>
        <w:ind w:right="901"/>
        <w:contextualSpacing/>
        <w:jc w:val="both"/>
        <w:rPr>
          <w:rFonts w:ascii="Palatino Linotype" w:eastAsia="Calibri" w:hAnsi="Palatino Linotype" w:cs="Arial"/>
          <w:i/>
          <w:iCs/>
          <w:sz w:val="22"/>
          <w:szCs w:val="22"/>
        </w:rPr>
      </w:pPr>
    </w:p>
    <w:p w14:paraId="6C3C5300" w14:textId="07396066" w:rsidR="00603DEE" w:rsidRPr="003B53C6" w:rsidRDefault="00A079B5" w:rsidP="00603DEE">
      <w:pPr>
        <w:suppressAutoHyphens/>
        <w:spacing w:before="100" w:beforeAutospacing="1" w:after="100" w:afterAutospacing="1" w:line="360" w:lineRule="auto"/>
        <w:contextualSpacing/>
        <w:jc w:val="both"/>
        <w:rPr>
          <w:rFonts w:ascii="Palatino Linotype" w:eastAsia="Calibri" w:hAnsi="Palatino Linotype" w:cs="Arial"/>
        </w:rPr>
      </w:pPr>
      <w:r w:rsidRPr="003B53C6">
        <w:rPr>
          <w:rFonts w:ascii="Palatino Linotype" w:eastAsia="Calibri" w:hAnsi="Palatino Linotype" w:cs="Arial"/>
        </w:rPr>
        <w:t>Del precepto legal de</w:t>
      </w:r>
      <w:r w:rsidR="00360762" w:rsidRPr="003B53C6">
        <w:rPr>
          <w:rFonts w:ascii="Palatino Linotype" w:eastAsia="Calibri" w:hAnsi="Palatino Linotype" w:cs="Arial"/>
        </w:rPr>
        <w:t>s</w:t>
      </w:r>
      <w:r w:rsidRPr="003B53C6">
        <w:rPr>
          <w:rFonts w:ascii="Palatino Linotype" w:eastAsia="Calibri" w:hAnsi="Palatino Linotype" w:cs="Arial"/>
        </w:rPr>
        <w:t xml:space="preserve">crito, </w:t>
      </w:r>
      <w:r w:rsidR="00603DEE" w:rsidRPr="003B53C6">
        <w:rPr>
          <w:rFonts w:ascii="Palatino Linotype" w:eastAsia="Calibri" w:hAnsi="Palatino Linotype" w:cs="Arial"/>
        </w:rPr>
        <w:t>se interpreta</w:t>
      </w:r>
      <w:r w:rsidR="00360762" w:rsidRPr="003B53C6">
        <w:rPr>
          <w:rFonts w:ascii="Palatino Linotype" w:eastAsia="Calibri" w:hAnsi="Palatino Linotype" w:cs="Arial"/>
        </w:rPr>
        <w:t xml:space="preserve"> que el Segundo Regidor del Nextlalpan debe de tener dentro de sus archivos </w:t>
      </w:r>
      <w:r w:rsidR="008755BC" w:rsidRPr="003B53C6">
        <w:rPr>
          <w:rFonts w:ascii="Palatino Linotype" w:eastAsia="Calibri" w:hAnsi="Palatino Linotype" w:cs="Arial"/>
        </w:rPr>
        <w:t>los rubros</w:t>
      </w:r>
      <w:r w:rsidR="00360762" w:rsidRPr="003B53C6">
        <w:rPr>
          <w:rFonts w:ascii="Palatino Linotype" w:eastAsia="Calibri" w:hAnsi="Palatino Linotype" w:cs="Arial"/>
        </w:rPr>
        <w:t xml:space="preserve"> faltantes en la respuesta</w:t>
      </w:r>
      <w:r w:rsidR="008755BC" w:rsidRPr="003B53C6">
        <w:rPr>
          <w:rFonts w:ascii="Palatino Linotype" w:eastAsia="Calibri" w:hAnsi="Palatino Linotype" w:cs="Arial"/>
        </w:rPr>
        <w:t>,</w:t>
      </w:r>
      <w:r w:rsidR="00360762" w:rsidRPr="003B53C6">
        <w:rPr>
          <w:rFonts w:ascii="Palatino Linotype" w:eastAsia="Calibri" w:hAnsi="Palatino Linotype" w:cs="Arial"/>
        </w:rPr>
        <w:t xml:space="preserve"> como se </w:t>
      </w:r>
      <w:r w:rsidR="00204562" w:rsidRPr="003B53C6">
        <w:rPr>
          <w:rFonts w:ascii="Palatino Linotype" w:eastAsia="Calibri" w:hAnsi="Palatino Linotype" w:cs="Arial"/>
        </w:rPr>
        <w:t>precisó anteriormente inició</w:t>
      </w:r>
      <w:r w:rsidR="00360762" w:rsidRPr="003B53C6">
        <w:rPr>
          <w:rFonts w:ascii="Palatino Linotype" w:eastAsia="Calibri" w:hAnsi="Palatino Linotype" w:cs="Arial"/>
        </w:rPr>
        <w:t xml:space="preserve"> a prestar un servicio </w:t>
      </w:r>
      <w:r w:rsidR="00204562" w:rsidRPr="003B53C6">
        <w:rPr>
          <w:rFonts w:ascii="Palatino Linotype" w:eastAsia="Calibri" w:hAnsi="Palatino Linotype" w:cs="Arial"/>
        </w:rPr>
        <w:t>público</w:t>
      </w:r>
      <w:r w:rsidRPr="003B53C6">
        <w:rPr>
          <w:rFonts w:ascii="Palatino Linotype" w:eastAsia="Calibri" w:hAnsi="Palatino Linotype" w:cs="Arial"/>
        </w:rPr>
        <w:t xml:space="preserve"> </w:t>
      </w:r>
      <w:r w:rsidR="00360762" w:rsidRPr="003B53C6">
        <w:rPr>
          <w:rFonts w:ascii="Palatino Linotype" w:eastAsia="Calibri" w:hAnsi="Palatino Linotype" w:cs="Arial"/>
        </w:rPr>
        <w:t xml:space="preserve">el primero de enero de </w:t>
      </w:r>
      <w:r w:rsidR="008755BC" w:rsidRPr="003B53C6">
        <w:rPr>
          <w:rFonts w:ascii="Palatino Linotype" w:eastAsia="Calibri" w:hAnsi="Palatino Linotype" w:cs="Arial"/>
        </w:rPr>
        <w:t xml:space="preserve">2019, </w:t>
      </w:r>
      <w:r w:rsidR="008755BC" w:rsidRPr="003B53C6">
        <w:rPr>
          <w:rFonts w:ascii="Palatino Linotype" w:hAnsi="Palatino Linotype"/>
        </w:rPr>
        <w:t>por</w:t>
      </w:r>
      <w:r w:rsidR="00603DEE" w:rsidRPr="003B53C6">
        <w:rPr>
          <w:rFonts w:ascii="Palatino Linotype" w:hAnsi="Palatino Linotype"/>
        </w:rPr>
        <w:t xml:space="preserve"> lo </w:t>
      </w:r>
      <w:r w:rsidR="008755BC" w:rsidRPr="003B53C6">
        <w:rPr>
          <w:rFonts w:ascii="Palatino Linotype" w:hAnsi="Palatino Linotype"/>
        </w:rPr>
        <w:t>tanto,</w:t>
      </w:r>
      <w:r w:rsidR="00603DEE" w:rsidRPr="003B53C6">
        <w:rPr>
          <w:rFonts w:ascii="Palatino Linotype" w:hAnsi="Palatino Linotype"/>
        </w:rPr>
        <w:t xml:space="preserve"> se ordena la entrega de </w:t>
      </w:r>
      <w:r w:rsidR="008755BC" w:rsidRPr="003B53C6">
        <w:rPr>
          <w:rFonts w:ascii="Palatino Linotype" w:hAnsi="Palatino Linotype"/>
        </w:rPr>
        <w:t>los</w:t>
      </w:r>
      <w:r w:rsidR="00957EFC" w:rsidRPr="003B53C6">
        <w:rPr>
          <w:rFonts w:ascii="Palatino Linotype" w:hAnsi="Palatino Linotype"/>
        </w:rPr>
        <w:t xml:space="preserve"> documentos donde consten las actividades y/o funciones realizadas por el Segundo Regidor de Nextlalpan durante los meses de enero y febrero, así como, noviembre y diciembre de 2019</w:t>
      </w:r>
      <w:r w:rsidR="008755BC" w:rsidRPr="003B53C6">
        <w:rPr>
          <w:rFonts w:ascii="Palatino Linotype" w:hAnsi="Palatino Linotype"/>
        </w:rPr>
        <w:t xml:space="preserve">, en </w:t>
      </w:r>
      <w:r w:rsidR="008755BC" w:rsidRPr="003B53C6">
        <w:rPr>
          <w:rFonts w:ascii="Palatino Linotype" w:hAnsi="Palatino Linotype"/>
          <w:b/>
          <w:bCs/>
        </w:rPr>
        <w:t>versión publica</w:t>
      </w:r>
      <w:r w:rsidR="008755BC" w:rsidRPr="003B53C6">
        <w:rPr>
          <w:rFonts w:ascii="Palatino Linotype" w:hAnsi="Palatino Linotype"/>
        </w:rPr>
        <w:t xml:space="preserve"> de ser procedente.  </w:t>
      </w:r>
    </w:p>
    <w:p w14:paraId="643D92C0" w14:textId="77777777" w:rsidR="00603DEE" w:rsidRPr="003B53C6" w:rsidRDefault="00603DEE" w:rsidP="00603DEE">
      <w:pPr>
        <w:suppressAutoHyphens/>
        <w:spacing w:before="100" w:beforeAutospacing="1" w:after="100" w:afterAutospacing="1" w:line="360" w:lineRule="auto"/>
        <w:contextualSpacing/>
        <w:jc w:val="both"/>
        <w:rPr>
          <w:rFonts w:ascii="Palatino Linotype" w:eastAsia="Calibri" w:hAnsi="Palatino Linotype" w:cs="Arial"/>
        </w:rPr>
      </w:pPr>
    </w:p>
    <w:p w14:paraId="3CB6F625" w14:textId="77777777" w:rsidR="00B27EBA" w:rsidRPr="003B53C6" w:rsidRDefault="00B27EBA" w:rsidP="00B27EBA">
      <w:pPr>
        <w:spacing w:line="360" w:lineRule="auto"/>
        <w:jc w:val="both"/>
        <w:rPr>
          <w:rFonts w:ascii="Palatino Linotype" w:hAnsi="Palatino Linotype" w:cs="Arial"/>
          <w:bCs/>
        </w:rPr>
      </w:pPr>
      <w:r w:rsidRPr="003B53C6">
        <w:rPr>
          <w:rFonts w:ascii="Palatino Linotype" w:hAnsi="Palatino Linotype"/>
        </w:rPr>
        <w:t xml:space="preserve">Por lo anterior, no </w:t>
      </w:r>
      <w:r w:rsidRPr="003B53C6">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3B53C6">
        <w:rPr>
          <w:rFonts w:ascii="Palatino Linotype" w:hAnsi="Palatino Linotype" w:cs="Arial"/>
          <w:b/>
        </w:rPr>
        <w:t>versión pública</w:t>
      </w:r>
      <w:r w:rsidRPr="003B53C6">
        <w:rPr>
          <w:rFonts w:ascii="Palatino Linotype" w:hAnsi="Palatino Linotype" w:cs="Arial"/>
        </w:rPr>
        <w:t>; pues, el</w:t>
      </w:r>
      <w:r w:rsidRPr="003B53C6">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20DB365" w14:textId="77777777" w:rsidR="00B27EBA" w:rsidRPr="003B53C6" w:rsidRDefault="00B27EBA" w:rsidP="00B27EBA">
      <w:pPr>
        <w:spacing w:line="360" w:lineRule="auto"/>
        <w:jc w:val="both"/>
        <w:rPr>
          <w:rFonts w:ascii="Palatino Linotype" w:eastAsia="Calibri" w:hAnsi="Palatino Linotype" w:cs="Arial"/>
          <w:bCs/>
          <w:lang w:eastAsia="en-US"/>
        </w:rPr>
      </w:pPr>
    </w:p>
    <w:p w14:paraId="72A80E3E" w14:textId="77777777" w:rsidR="00B27EBA" w:rsidRPr="003B53C6" w:rsidRDefault="00B27EBA" w:rsidP="00B27EBA">
      <w:pPr>
        <w:spacing w:line="360" w:lineRule="auto"/>
        <w:jc w:val="both"/>
        <w:rPr>
          <w:rFonts w:ascii="Palatino Linotype" w:hAnsi="Palatino Linotype" w:cs="Arial"/>
          <w:bCs/>
        </w:rPr>
      </w:pPr>
      <w:r w:rsidRPr="003B53C6">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34375796" w14:textId="77777777" w:rsidR="00B27EBA" w:rsidRPr="003B53C6" w:rsidRDefault="00B27EBA" w:rsidP="00B27EBA">
      <w:pPr>
        <w:autoSpaceDE w:val="0"/>
        <w:autoSpaceDN w:val="0"/>
        <w:adjustRightInd w:val="0"/>
        <w:ind w:right="899"/>
        <w:jc w:val="both"/>
        <w:rPr>
          <w:rFonts w:ascii="Palatino Linotype" w:hAnsi="Palatino Linotype" w:cs="Arial"/>
        </w:rPr>
      </w:pPr>
    </w:p>
    <w:p w14:paraId="4A27E118" w14:textId="77777777" w:rsidR="00B27EBA" w:rsidRPr="003B53C6" w:rsidRDefault="00B27EBA" w:rsidP="00B27EBA">
      <w:pPr>
        <w:ind w:left="851" w:right="901"/>
        <w:jc w:val="both"/>
        <w:rPr>
          <w:rFonts w:ascii="Palatino Linotype" w:hAnsi="Palatino Linotype"/>
          <w:i/>
          <w:sz w:val="22"/>
          <w:szCs w:val="22"/>
        </w:rPr>
      </w:pPr>
      <w:r w:rsidRPr="003B53C6">
        <w:rPr>
          <w:rFonts w:ascii="Palatino Linotype" w:hAnsi="Palatino Linotype" w:cs="Arial"/>
          <w:b/>
          <w:bCs/>
          <w:i/>
          <w:noProof/>
          <w:sz w:val="22"/>
          <w:szCs w:val="22"/>
        </w:rPr>
        <w:t>“</w:t>
      </w:r>
      <w:r w:rsidRPr="003B53C6">
        <w:rPr>
          <w:rFonts w:ascii="Palatino Linotype" w:hAnsi="Palatino Linotype" w:cs="Arial"/>
          <w:b/>
          <w:bCs/>
          <w:i/>
          <w:sz w:val="22"/>
          <w:szCs w:val="22"/>
        </w:rPr>
        <w:t xml:space="preserve">Artículo 3. </w:t>
      </w:r>
      <w:r w:rsidRPr="003B53C6">
        <w:rPr>
          <w:rFonts w:ascii="Palatino Linotype" w:hAnsi="Palatino Linotype"/>
          <w:i/>
          <w:sz w:val="22"/>
          <w:szCs w:val="22"/>
        </w:rPr>
        <w:t xml:space="preserve">Para los efectos de la presente Ley se entenderá por: </w:t>
      </w:r>
    </w:p>
    <w:p w14:paraId="76F33A1F" w14:textId="77777777" w:rsidR="00B27EBA" w:rsidRPr="003B53C6" w:rsidRDefault="00B27EBA" w:rsidP="00B27EBA">
      <w:pPr>
        <w:ind w:left="851" w:right="899"/>
        <w:jc w:val="both"/>
        <w:rPr>
          <w:rFonts w:ascii="Palatino Linotype" w:hAnsi="Palatino Linotype" w:cs="Arial"/>
          <w:i/>
          <w:sz w:val="22"/>
          <w:szCs w:val="22"/>
        </w:rPr>
      </w:pPr>
      <w:r w:rsidRPr="003B53C6">
        <w:rPr>
          <w:rFonts w:ascii="Palatino Linotype" w:hAnsi="Palatino Linotype" w:cs="Arial"/>
          <w:b/>
          <w:i/>
          <w:sz w:val="22"/>
          <w:szCs w:val="22"/>
        </w:rPr>
        <w:t>IX.</w:t>
      </w:r>
      <w:r w:rsidRPr="003B53C6">
        <w:rPr>
          <w:rFonts w:ascii="Palatino Linotype" w:hAnsi="Palatino Linotype" w:cs="Arial"/>
          <w:i/>
          <w:sz w:val="22"/>
          <w:szCs w:val="22"/>
        </w:rPr>
        <w:t xml:space="preserve"> </w:t>
      </w:r>
      <w:r w:rsidRPr="003B53C6">
        <w:rPr>
          <w:rFonts w:ascii="Palatino Linotype" w:hAnsi="Palatino Linotype" w:cs="Arial"/>
          <w:b/>
          <w:i/>
          <w:sz w:val="22"/>
          <w:szCs w:val="22"/>
        </w:rPr>
        <w:t xml:space="preserve">Datos personales: </w:t>
      </w:r>
      <w:r w:rsidRPr="003B53C6">
        <w:rPr>
          <w:rFonts w:ascii="Palatino Linotype" w:hAnsi="Palatino Linotype" w:cs="Arial"/>
          <w:i/>
          <w:sz w:val="22"/>
          <w:szCs w:val="22"/>
        </w:rPr>
        <w:t xml:space="preserve">La información concerniente a una persona, identificada o identificable según lo dispuesto por la Ley de </w:t>
      </w:r>
      <w:r w:rsidRPr="003B53C6">
        <w:rPr>
          <w:rFonts w:ascii="Palatino Linotype" w:hAnsi="Palatino Linotype"/>
          <w:i/>
          <w:sz w:val="22"/>
          <w:szCs w:val="22"/>
        </w:rPr>
        <w:t>Protección</w:t>
      </w:r>
      <w:r w:rsidRPr="003B53C6">
        <w:rPr>
          <w:rFonts w:ascii="Palatino Linotype" w:hAnsi="Palatino Linotype" w:cs="Arial"/>
          <w:i/>
          <w:sz w:val="22"/>
          <w:szCs w:val="22"/>
        </w:rPr>
        <w:t xml:space="preserve"> de Datos Personales del Estado de México; </w:t>
      </w:r>
    </w:p>
    <w:p w14:paraId="6C09A062" w14:textId="77777777" w:rsidR="00B27EBA" w:rsidRPr="003B53C6" w:rsidRDefault="00B27EBA" w:rsidP="00B27EBA">
      <w:pPr>
        <w:ind w:left="851" w:right="899"/>
        <w:jc w:val="both"/>
        <w:rPr>
          <w:rFonts w:ascii="Palatino Linotype" w:hAnsi="Palatino Linotype" w:cs="Arial"/>
          <w:i/>
          <w:sz w:val="22"/>
          <w:szCs w:val="22"/>
        </w:rPr>
      </w:pPr>
      <w:r w:rsidRPr="003B53C6">
        <w:rPr>
          <w:rFonts w:ascii="Palatino Linotype" w:hAnsi="Palatino Linotype" w:cs="Arial"/>
          <w:b/>
          <w:i/>
          <w:sz w:val="22"/>
          <w:szCs w:val="22"/>
        </w:rPr>
        <w:t>XX.</w:t>
      </w:r>
      <w:r w:rsidRPr="003B53C6">
        <w:rPr>
          <w:rFonts w:ascii="Palatino Linotype" w:hAnsi="Palatino Linotype" w:cs="Arial"/>
          <w:i/>
          <w:sz w:val="22"/>
          <w:szCs w:val="22"/>
        </w:rPr>
        <w:t xml:space="preserve"> </w:t>
      </w:r>
      <w:r w:rsidRPr="003B53C6">
        <w:rPr>
          <w:rFonts w:ascii="Palatino Linotype" w:hAnsi="Palatino Linotype" w:cs="Arial"/>
          <w:b/>
          <w:i/>
          <w:sz w:val="22"/>
          <w:szCs w:val="22"/>
        </w:rPr>
        <w:t>Información clasificada:</w:t>
      </w:r>
      <w:r w:rsidRPr="003B53C6">
        <w:rPr>
          <w:rFonts w:ascii="Palatino Linotype" w:hAnsi="Palatino Linotype" w:cs="Arial"/>
          <w:i/>
          <w:sz w:val="22"/>
          <w:szCs w:val="22"/>
        </w:rPr>
        <w:t xml:space="preserve"> Aquella considerada por la presente Ley como reservada o confidencial; </w:t>
      </w:r>
    </w:p>
    <w:p w14:paraId="485AC9CF" w14:textId="77777777" w:rsidR="00B27EBA" w:rsidRPr="003B53C6" w:rsidRDefault="00B27EBA" w:rsidP="00B27EBA">
      <w:pPr>
        <w:ind w:left="851" w:right="899"/>
        <w:jc w:val="both"/>
        <w:rPr>
          <w:rFonts w:ascii="Palatino Linotype" w:hAnsi="Palatino Linotype" w:cs="Arial"/>
          <w:i/>
          <w:sz w:val="22"/>
          <w:szCs w:val="22"/>
        </w:rPr>
      </w:pPr>
      <w:r w:rsidRPr="003B53C6">
        <w:rPr>
          <w:rFonts w:ascii="Palatino Linotype" w:hAnsi="Palatino Linotype" w:cs="Arial"/>
          <w:b/>
          <w:i/>
          <w:sz w:val="22"/>
          <w:szCs w:val="22"/>
        </w:rPr>
        <w:t>XXI.</w:t>
      </w:r>
      <w:r w:rsidRPr="003B53C6">
        <w:rPr>
          <w:rFonts w:ascii="Palatino Linotype" w:hAnsi="Palatino Linotype" w:cs="Arial"/>
          <w:i/>
          <w:sz w:val="22"/>
          <w:szCs w:val="22"/>
        </w:rPr>
        <w:t xml:space="preserve"> </w:t>
      </w:r>
      <w:r w:rsidRPr="003B53C6">
        <w:rPr>
          <w:rFonts w:ascii="Palatino Linotype" w:hAnsi="Palatino Linotype" w:cs="Arial"/>
          <w:b/>
          <w:i/>
          <w:sz w:val="22"/>
          <w:szCs w:val="22"/>
        </w:rPr>
        <w:t>Información confidencial</w:t>
      </w:r>
      <w:r w:rsidRPr="003B53C6">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DFCEDED" w14:textId="77777777" w:rsidR="00B27EBA" w:rsidRPr="003B53C6" w:rsidRDefault="00B27EBA" w:rsidP="00B27EBA">
      <w:pPr>
        <w:ind w:left="851" w:right="899"/>
        <w:jc w:val="both"/>
        <w:rPr>
          <w:rFonts w:ascii="Palatino Linotype" w:hAnsi="Palatino Linotype" w:cs="Arial"/>
          <w:i/>
          <w:sz w:val="22"/>
          <w:szCs w:val="22"/>
        </w:rPr>
      </w:pPr>
      <w:r w:rsidRPr="003B53C6">
        <w:rPr>
          <w:rFonts w:ascii="Palatino Linotype" w:hAnsi="Palatino Linotype" w:cs="Arial"/>
          <w:b/>
          <w:i/>
          <w:sz w:val="22"/>
          <w:szCs w:val="22"/>
        </w:rPr>
        <w:t>XLV. Versión pública:</w:t>
      </w:r>
      <w:r w:rsidRPr="003B53C6">
        <w:rPr>
          <w:rFonts w:ascii="Palatino Linotype" w:hAnsi="Palatino Linotype" w:cs="Arial"/>
          <w:i/>
          <w:sz w:val="22"/>
          <w:szCs w:val="22"/>
        </w:rPr>
        <w:t xml:space="preserve"> Documento en el que se elimine, suprime o borra la información clasificada como reservada o confidencial para permitir su acceso. </w:t>
      </w:r>
    </w:p>
    <w:p w14:paraId="4B40943C" w14:textId="77777777" w:rsidR="00B27EBA" w:rsidRPr="003B53C6" w:rsidRDefault="00B27EBA" w:rsidP="00B27EBA">
      <w:pPr>
        <w:ind w:left="851" w:right="899"/>
        <w:jc w:val="both"/>
        <w:rPr>
          <w:rFonts w:ascii="Palatino Linotype" w:hAnsi="Palatino Linotype" w:cs="Arial"/>
          <w:i/>
          <w:sz w:val="22"/>
          <w:szCs w:val="22"/>
        </w:rPr>
      </w:pPr>
      <w:r w:rsidRPr="003B53C6">
        <w:rPr>
          <w:rFonts w:ascii="Palatino Linotype" w:hAnsi="Palatino Linotype" w:cs="Arial"/>
          <w:b/>
          <w:i/>
          <w:sz w:val="22"/>
          <w:szCs w:val="22"/>
        </w:rPr>
        <w:t>Artículo 51.</w:t>
      </w:r>
      <w:r w:rsidRPr="003B53C6">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B53C6">
        <w:rPr>
          <w:rFonts w:ascii="Palatino Linotype" w:hAnsi="Palatino Linotype" w:cs="Arial"/>
          <w:b/>
          <w:i/>
          <w:sz w:val="22"/>
          <w:szCs w:val="22"/>
        </w:rPr>
        <w:t xml:space="preserve">y tendrá la responsabilidad de verificar en cada caso que la misma no sea confidencial o reservada. </w:t>
      </w:r>
      <w:r w:rsidRPr="003B53C6">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783944C" w14:textId="77777777" w:rsidR="00B27EBA" w:rsidRPr="003B53C6" w:rsidRDefault="00B27EBA" w:rsidP="00B27EBA">
      <w:pPr>
        <w:ind w:left="851" w:right="899"/>
        <w:jc w:val="both"/>
        <w:rPr>
          <w:rFonts w:ascii="Palatino Linotype" w:hAnsi="Palatino Linotype" w:cs="Arial"/>
          <w:i/>
          <w:sz w:val="22"/>
          <w:szCs w:val="22"/>
        </w:rPr>
      </w:pPr>
      <w:r w:rsidRPr="003B53C6">
        <w:rPr>
          <w:rFonts w:ascii="Palatino Linotype" w:hAnsi="Palatino Linotype" w:cs="Arial"/>
          <w:b/>
          <w:i/>
          <w:sz w:val="22"/>
          <w:szCs w:val="22"/>
        </w:rPr>
        <w:t>Artículo 52.</w:t>
      </w:r>
      <w:r w:rsidRPr="003B53C6">
        <w:rPr>
          <w:rFonts w:ascii="Palatino Linotype" w:hAnsi="Palatino Linotype" w:cs="Arial"/>
          <w:i/>
          <w:sz w:val="22"/>
          <w:szCs w:val="22"/>
        </w:rPr>
        <w:t xml:space="preserve"> Las solicitudes de acceso a la información y las respuestas que se les dé, incluyendo, en su caso, </w:t>
      </w:r>
      <w:r w:rsidRPr="003B53C6">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3B53C6">
        <w:rPr>
          <w:rFonts w:ascii="Palatino Linotype" w:hAnsi="Palatino Linotype" w:cs="Arial"/>
          <w:i/>
          <w:sz w:val="22"/>
          <w:szCs w:val="22"/>
        </w:rPr>
        <w:t>, siempre y cuando la resolución de referencia se someta a un proceso de disociación, es decir, no haga identificable al titular de tales datos personales.</w:t>
      </w:r>
      <w:r w:rsidRPr="003B53C6">
        <w:rPr>
          <w:rFonts w:ascii="Palatino Linotype" w:hAnsi="Palatino Linotype" w:cs="Arial"/>
          <w:bCs/>
          <w:i/>
          <w:noProof/>
          <w:sz w:val="22"/>
          <w:szCs w:val="22"/>
        </w:rPr>
        <w:t>”</w:t>
      </w:r>
    </w:p>
    <w:p w14:paraId="5DDCDA8F" w14:textId="77777777" w:rsidR="00B27EBA" w:rsidRPr="003B53C6" w:rsidRDefault="00B27EBA" w:rsidP="00B27EBA">
      <w:pPr>
        <w:ind w:right="899" w:firstLine="708"/>
        <w:jc w:val="both"/>
        <w:rPr>
          <w:rFonts w:ascii="Palatino Linotype" w:hAnsi="Palatino Linotype" w:cs="Arial"/>
          <w:sz w:val="22"/>
          <w:szCs w:val="22"/>
        </w:rPr>
      </w:pPr>
      <w:r w:rsidRPr="003B53C6">
        <w:rPr>
          <w:rFonts w:ascii="Palatino Linotype" w:hAnsi="Palatino Linotype" w:cs="Arial"/>
          <w:sz w:val="22"/>
          <w:szCs w:val="22"/>
        </w:rPr>
        <w:t>(Énfasis añadido)</w:t>
      </w:r>
    </w:p>
    <w:p w14:paraId="7CB98D91" w14:textId="77777777" w:rsidR="00B27EBA" w:rsidRPr="003B53C6" w:rsidRDefault="00B27EBA" w:rsidP="00B27EBA">
      <w:pPr>
        <w:ind w:right="899" w:firstLine="708"/>
        <w:jc w:val="both"/>
        <w:rPr>
          <w:rFonts w:ascii="Palatino Linotype" w:hAnsi="Palatino Linotype" w:cs="Arial"/>
        </w:rPr>
      </w:pPr>
    </w:p>
    <w:p w14:paraId="7578E9E9" w14:textId="77777777" w:rsidR="00B27EBA" w:rsidRPr="003B53C6" w:rsidRDefault="00B27EBA" w:rsidP="00B27EBA">
      <w:pPr>
        <w:spacing w:line="360" w:lineRule="auto"/>
        <w:jc w:val="both"/>
        <w:rPr>
          <w:rFonts w:ascii="Palatino Linotype" w:hAnsi="Palatino Linotype" w:cs="Arial"/>
        </w:rPr>
      </w:pPr>
      <w:r w:rsidRPr="003B53C6">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3B53C6">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AB281C3" w14:textId="77777777" w:rsidR="00B27EBA" w:rsidRPr="003B53C6" w:rsidRDefault="00B27EBA" w:rsidP="00B27EBA">
      <w:pPr>
        <w:jc w:val="both"/>
        <w:rPr>
          <w:rFonts w:ascii="Palatino Linotype" w:hAnsi="Palatino Linotype" w:cs="Arial"/>
        </w:rPr>
      </w:pPr>
    </w:p>
    <w:p w14:paraId="6D28E1E4" w14:textId="77777777" w:rsidR="00B27EBA" w:rsidRPr="003B53C6" w:rsidRDefault="00B27EBA" w:rsidP="00B27EBA">
      <w:pPr>
        <w:ind w:left="851" w:right="902"/>
        <w:jc w:val="both"/>
        <w:rPr>
          <w:rFonts w:ascii="Palatino Linotype" w:eastAsia="Arial Unicode MS" w:hAnsi="Palatino Linotype" w:cs="Arial"/>
          <w:i/>
          <w:sz w:val="22"/>
          <w:szCs w:val="22"/>
        </w:rPr>
      </w:pPr>
      <w:r w:rsidRPr="003B53C6">
        <w:rPr>
          <w:rFonts w:ascii="Palatino Linotype" w:eastAsia="Arial Unicode MS" w:hAnsi="Palatino Linotype" w:cs="Arial"/>
          <w:b/>
          <w:i/>
          <w:sz w:val="22"/>
          <w:szCs w:val="22"/>
        </w:rPr>
        <w:t>“Artículo 22.</w:t>
      </w:r>
      <w:r w:rsidRPr="003B53C6">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46ECFAE" w14:textId="77777777" w:rsidR="00B27EBA" w:rsidRPr="003B53C6" w:rsidRDefault="00B27EBA" w:rsidP="00B27EBA">
      <w:pPr>
        <w:ind w:left="851" w:right="902"/>
        <w:jc w:val="both"/>
        <w:rPr>
          <w:rFonts w:ascii="Palatino Linotype" w:eastAsia="Arial Unicode MS" w:hAnsi="Palatino Linotype" w:cs="Arial"/>
          <w:i/>
          <w:sz w:val="22"/>
          <w:szCs w:val="22"/>
        </w:rPr>
      </w:pPr>
      <w:r w:rsidRPr="003B53C6">
        <w:rPr>
          <w:rFonts w:ascii="Palatino Linotype" w:eastAsia="Arial Unicode MS" w:hAnsi="Palatino Linotype" w:cs="Arial"/>
          <w:b/>
          <w:i/>
          <w:sz w:val="22"/>
          <w:szCs w:val="22"/>
        </w:rPr>
        <w:t>Artículo 38.</w:t>
      </w:r>
      <w:r w:rsidRPr="003B53C6">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3B53C6">
        <w:rPr>
          <w:rFonts w:ascii="Palatino Linotype" w:eastAsia="Arial Unicode MS" w:hAnsi="Palatino Linotype" w:cs="Arial"/>
          <w:b/>
          <w:i/>
          <w:sz w:val="22"/>
          <w:szCs w:val="22"/>
        </w:rPr>
        <w:t>”</w:t>
      </w:r>
      <w:r w:rsidRPr="003B53C6">
        <w:rPr>
          <w:rFonts w:ascii="Palatino Linotype" w:eastAsia="Arial Unicode MS" w:hAnsi="Palatino Linotype" w:cs="Arial"/>
          <w:i/>
          <w:sz w:val="22"/>
          <w:szCs w:val="22"/>
        </w:rPr>
        <w:t xml:space="preserve"> </w:t>
      </w:r>
    </w:p>
    <w:p w14:paraId="3A2216C2" w14:textId="77777777" w:rsidR="00B27EBA" w:rsidRPr="003B53C6" w:rsidRDefault="00B27EBA" w:rsidP="00B27EBA">
      <w:pPr>
        <w:ind w:left="851" w:right="850"/>
        <w:jc w:val="both"/>
        <w:rPr>
          <w:rFonts w:ascii="Palatino Linotype" w:eastAsia="Arial Unicode MS" w:hAnsi="Palatino Linotype" w:cs="Arial"/>
          <w:i/>
          <w:sz w:val="22"/>
          <w:szCs w:val="22"/>
        </w:rPr>
      </w:pPr>
    </w:p>
    <w:p w14:paraId="28304849" w14:textId="3F33EA64" w:rsidR="00C91B17" w:rsidRPr="003B53C6" w:rsidRDefault="00B27EBA" w:rsidP="00B27EBA">
      <w:pPr>
        <w:spacing w:line="360" w:lineRule="auto"/>
        <w:jc w:val="both"/>
        <w:rPr>
          <w:rFonts w:ascii="Palatino Linotype" w:hAnsi="Palatino Linotype" w:cs="Arial"/>
        </w:rPr>
      </w:pPr>
      <w:r w:rsidRPr="003B53C6">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CE105A3" w14:textId="77777777" w:rsidR="00B27EBA" w:rsidRPr="003B53C6" w:rsidRDefault="00B27EBA" w:rsidP="00B27EBA">
      <w:pPr>
        <w:spacing w:line="360" w:lineRule="auto"/>
        <w:jc w:val="both"/>
        <w:rPr>
          <w:rFonts w:ascii="Palatino Linotype" w:hAnsi="Palatino Linotype" w:cs="Arial"/>
        </w:rPr>
      </w:pPr>
    </w:p>
    <w:p w14:paraId="0FA22AB7" w14:textId="77777777" w:rsidR="00B27EBA" w:rsidRPr="003B53C6" w:rsidRDefault="00B27EBA" w:rsidP="00B27EBA">
      <w:pPr>
        <w:spacing w:line="360" w:lineRule="auto"/>
        <w:jc w:val="both"/>
        <w:rPr>
          <w:rFonts w:ascii="Palatino Linotype" w:hAnsi="Palatino Linotype" w:cs="Arial"/>
        </w:rPr>
      </w:pPr>
      <w:r w:rsidRPr="003B53C6">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3B53C6">
        <w:rPr>
          <w:rFonts w:ascii="Palatino Linotype" w:eastAsia="Arial Unicode MS" w:hAnsi="Palatino Linotype" w:cs="Arial"/>
        </w:rPr>
        <w:t xml:space="preserve"> que debe ser protegida por </w:t>
      </w:r>
      <w:r w:rsidRPr="003B53C6">
        <w:rPr>
          <w:rFonts w:ascii="Palatino Linotype" w:eastAsia="Arial Unicode MS" w:hAnsi="Palatino Linotype" w:cs="Arial"/>
          <w:b/>
        </w:rPr>
        <w:t xml:space="preserve">EL </w:t>
      </w:r>
      <w:r w:rsidRPr="003B53C6">
        <w:rPr>
          <w:rFonts w:ascii="Palatino Linotype" w:eastAsia="Arial Unicode MS" w:hAnsi="Palatino Linotype" w:cs="Arial"/>
          <w:b/>
        </w:rPr>
        <w:lastRenderedPageBreak/>
        <w:t>SUJETO OBLIGADO,</w:t>
      </w:r>
      <w:r w:rsidRPr="003B53C6">
        <w:rPr>
          <w:rFonts w:ascii="Palatino Linotype" w:eastAsia="Arial Unicode MS" w:hAnsi="Palatino Linotype" w:cs="Arial"/>
        </w:rPr>
        <w:t xml:space="preserve"> por lo </w:t>
      </w:r>
      <w:r w:rsidRPr="003B53C6">
        <w:rPr>
          <w:rFonts w:ascii="Palatino Linotype" w:hAnsi="Palatino Linotype" w:cs="Arial"/>
        </w:rPr>
        <w:t>que, todo dato personal susceptible de clasificación debe ser protegido.</w:t>
      </w:r>
    </w:p>
    <w:p w14:paraId="5B4D628E" w14:textId="77777777" w:rsidR="00B27EBA" w:rsidRPr="003B53C6" w:rsidRDefault="00B27EBA" w:rsidP="00B27EBA">
      <w:pPr>
        <w:spacing w:line="360" w:lineRule="auto"/>
        <w:jc w:val="both"/>
        <w:rPr>
          <w:rFonts w:ascii="Palatino Linotype" w:hAnsi="Palatino Linotype" w:cs="Arial"/>
        </w:rPr>
      </w:pPr>
    </w:p>
    <w:p w14:paraId="42CAC4A4" w14:textId="77777777" w:rsidR="00B27EBA" w:rsidRPr="003B53C6" w:rsidRDefault="00B27EBA" w:rsidP="00B27EBA">
      <w:pPr>
        <w:spacing w:line="360" w:lineRule="auto"/>
        <w:jc w:val="both"/>
        <w:rPr>
          <w:rFonts w:ascii="Palatino Linotype" w:hAnsi="Palatino Linotype" w:cs="Arial"/>
        </w:rPr>
      </w:pPr>
      <w:r w:rsidRPr="003B53C6">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7E6A65C" w14:textId="77777777" w:rsidR="00B27EBA" w:rsidRPr="003B53C6" w:rsidRDefault="00B27EBA" w:rsidP="00B27EBA">
      <w:pPr>
        <w:spacing w:line="360" w:lineRule="auto"/>
        <w:jc w:val="both"/>
        <w:rPr>
          <w:rFonts w:ascii="Palatino Linotype" w:hAnsi="Palatino Linotype" w:cs="Arial"/>
        </w:rPr>
      </w:pPr>
    </w:p>
    <w:p w14:paraId="331195AC" w14:textId="45B3E727" w:rsidR="00B27EBA" w:rsidRPr="003B53C6" w:rsidRDefault="00B27EBA" w:rsidP="00635CCA">
      <w:pPr>
        <w:spacing w:line="360" w:lineRule="auto"/>
        <w:jc w:val="both"/>
        <w:rPr>
          <w:rFonts w:ascii="Palatino Linotype" w:hAnsi="Palatino Linotype" w:cs="Arial"/>
        </w:rPr>
      </w:pPr>
      <w:r w:rsidRPr="003B53C6">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3583A75" w14:textId="77777777" w:rsidR="00E149C0" w:rsidRPr="003B53C6" w:rsidRDefault="00E149C0" w:rsidP="00635CCA">
      <w:pPr>
        <w:ind w:left="851" w:right="902"/>
        <w:jc w:val="both"/>
        <w:rPr>
          <w:rFonts w:ascii="Palatino Linotype" w:hAnsi="Palatino Linotype" w:cs="Arial"/>
          <w:b/>
          <w:i/>
          <w:sz w:val="22"/>
          <w:szCs w:val="22"/>
        </w:rPr>
      </w:pPr>
    </w:p>
    <w:p w14:paraId="44A7A813" w14:textId="77777777" w:rsidR="00B27EBA" w:rsidRPr="003B53C6" w:rsidRDefault="00B27EBA" w:rsidP="00635CCA">
      <w:pPr>
        <w:ind w:left="851" w:right="902"/>
        <w:jc w:val="both"/>
        <w:rPr>
          <w:rFonts w:ascii="Palatino Linotype" w:hAnsi="Palatino Linotype" w:cs="Arial"/>
          <w:i/>
          <w:sz w:val="22"/>
          <w:szCs w:val="22"/>
        </w:rPr>
      </w:pPr>
      <w:r w:rsidRPr="003B53C6">
        <w:rPr>
          <w:rFonts w:ascii="Palatino Linotype" w:hAnsi="Palatino Linotype" w:cs="Arial"/>
          <w:b/>
          <w:i/>
          <w:sz w:val="22"/>
          <w:szCs w:val="22"/>
        </w:rPr>
        <w:t xml:space="preserve">“Artículo 49. </w:t>
      </w:r>
      <w:r w:rsidRPr="003B53C6">
        <w:rPr>
          <w:rFonts w:ascii="Palatino Linotype" w:hAnsi="Palatino Linotype" w:cs="Arial"/>
          <w:i/>
          <w:sz w:val="22"/>
          <w:szCs w:val="22"/>
        </w:rPr>
        <w:t>Los Comités de Transparencia tendrán las siguientes atribuciones:</w:t>
      </w:r>
    </w:p>
    <w:p w14:paraId="6EE7AA68" w14:textId="77777777" w:rsidR="00B27EBA" w:rsidRPr="003B53C6" w:rsidRDefault="00B27EBA" w:rsidP="00635CCA">
      <w:pPr>
        <w:ind w:left="851" w:right="902"/>
        <w:jc w:val="both"/>
        <w:rPr>
          <w:rFonts w:ascii="Palatino Linotype" w:hAnsi="Palatino Linotype" w:cs="Arial"/>
          <w:i/>
          <w:sz w:val="22"/>
          <w:szCs w:val="22"/>
        </w:rPr>
      </w:pPr>
      <w:r w:rsidRPr="003B53C6">
        <w:rPr>
          <w:rFonts w:ascii="Palatino Linotype" w:hAnsi="Palatino Linotype" w:cs="Arial"/>
          <w:b/>
          <w:i/>
          <w:sz w:val="22"/>
          <w:szCs w:val="22"/>
        </w:rPr>
        <w:t>VIII.</w:t>
      </w:r>
      <w:r w:rsidRPr="003B53C6">
        <w:rPr>
          <w:rFonts w:ascii="Palatino Linotype" w:hAnsi="Palatino Linotype" w:cs="Arial"/>
          <w:i/>
          <w:sz w:val="22"/>
          <w:szCs w:val="22"/>
        </w:rPr>
        <w:t xml:space="preserve"> Aprobar, modificar o revocar la clasificación de la información;</w:t>
      </w:r>
    </w:p>
    <w:p w14:paraId="488138E3" w14:textId="77777777" w:rsidR="00B27EBA" w:rsidRPr="003B53C6" w:rsidRDefault="00B27EBA" w:rsidP="00635CCA">
      <w:pPr>
        <w:ind w:left="851" w:right="902"/>
        <w:jc w:val="both"/>
        <w:rPr>
          <w:rFonts w:ascii="Palatino Linotype" w:hAnsi="Palatino Linotype" w:cs="Arial"/>
          <w:i/>
          <w:sz w:val="22"/>
          <w:szCs w:val="22"/>
        </w:rPr>
      </w:pPr>
      <w:r w:rsidRPr="003B53C6">
        <w:rPr>
          <w:rFonts w:ascii="Palatino Linotype" w:hAnsi="Palatino Linotype" w:cs="Arial"/>
          <w:b/>
          <w:i/>
          <w:sz w:val="22"/>
          <w:szCs w:val="22"/>
        </w:rPr>
        <w:t>Artículo 132.</w:t>
      </w:r>
      <w:r w:rsidRPr="003B53C6">
        <w:rPr>
          <w:rFonts w:ascii="Palatino Linotype" w:hAnsi="Palatino Linotype" w:cs="Arial"/>
          <w:i/>
          <w:sz w:val="22"/>
          <w:szCs w:val="22"/>
        </w:rPr>
        <w:t xml:space="preserve"> La clasificación de la información se llevará a cabo en el momento en que:</w:t>
      </w:r>
    </w:p>
    <w:p w14:paraId="207045E4" w14:textId="77777777" w:rsidR="00B27EBA" w:rsidRPr="003B53C6" w:rsidRDefault="00B27EBA" w:rsidP="00635CCA">
      <w:pPr>
        <w:ind w:left="851" w:right="902"/>
        <w:jc w:val="both"/>
        <w:rPr>
          <w:rFonts w:ascii="Palatino Linotype" w:hAnsi="Palatino Linotype" w:cs="Arial"/>
          <w:i/>
          <w:sz w:val="22"/>
          <w:szCs w:val="22"/>
        </w:rPr>
      </w:pPr>
      <w:r w:rsidRPr="003B53C6">
        <w:rPr>
          <w:rFonts w:ascii="Palatino Linotype" w:hAnsi="Palatino Linotype" w:cs="Arial"/>
          <w:b/>
          <w:i/>
          <w:sz w:val="22"/>
          <w:szCs w:val="22"/>
        </w:rPr>
        <w:t>I.</w:t>
      </w:r>
      <w:r w:rsidRPr="003B53C6">
        <w:rPr>
          <w:rFonts w:ascii="Palatino Linotype" w:hAnsi="Palatino Linotype" w:cs="Arial"/>
          <w:i/>
          <w:sz w:val="22"/>
          <w:szCs w:val="22"/>
        </w:rPr>
        <w:t xml:space="preserve"> Se reciba una solicitud de acceso a la información;</w:t>
      </w:r>
    </w:p>
    <w:p w14:paraId="0E36051D" w14:textId="77777777" w:rsidR="00B27EBA" w:rsidRPr="003B53C6" w:rsidRDefault="00B27EBA" w:rsidP="00635CCA">
      <w:pPr>
        <w:ind w:left="851" w:right="902"/>
        <w:jc w:val="both"/>
        <w:rPr>
          <w:rFonts w:ascii="Palatino Linotype" w:hAnsi="Palatino Linotype" w:cs="Arial"/>
          <w:i/>
          <w:sz w:val="22"/>
          <w:szCs w:val="22"/>
        </w:rPr>
      </w:pPr>
      <w:r w:rsidRPr="003B53C6">
        <w:rPr>
          <w:rFonts w:ascii="Palatino Linotype" w:hAnsi="Palatino Linotype" w:cs="Arial"/>
          <w:b/>
          <w:i/>
          <w:sz w:val="22"/>
          <w:szCs w:val="22"/>
        </w:rPr>
        <w:t>II.</w:t>
      </w:r>
      <w:r w:rsidRPr="003B53C6">
        <w:rPr>
          <w:rFonts w:ascii="Palatino Linotype" w:hAnsi="Palatino Linotype" w:cs="Arial"/>
          <w:i/>
          <w:sz w:val="22"/>
          <w:szCs w:val="22"/>
        </w:rPr>
        <w:t xml:space="preserve"> Se determine mediante resolución de autoridad competente; o</w:t>
      </w:r>
    </w:p>
    <w:p w14:paraId="496ECF60" w14:textId="77777777" w:rsidR="00B27EBA" w:rsidRPr="003B53C6" w:rsidRDefault="00B27EBA" w:rsidP="00635CCA">
      <w:pPr>
        <w:ind w:left="851" w:right="902"/>
        <w:jc w:val="both"/>
        <w:rPr>
          <w:rFonts w:ascii="Palatino Linotype" w:hAnsi="Palatino Linotype" w:cs="Arial"/>
          <w:b/>
          <w:i/>
          <w:sz w:val="22"/>
          <w:szCs w:val="22"/>
        </w:rPr>
      </w:pPr>
      <w:r w:rsidRPr="003B53C6">
        <w:rPr>
          <w:rFonts w:ascii="Palatino Linotype" w:hAnsi="Palatino Linotype" w:cs="Arial"/>
          <w:i/>
          <w:sz w:val="22"/>
          <w:szCs w:val="22"/>
        </w:rPr>
        <w:t>III. Se generen versiones públicas para dar cumplimiento a las obligaciones de transparencia previstas en esta Ley.</w:t>
      </w:r>
      <w:r w:rsidRPr="003B53C6">
        <w:rPr>
          <w:rFonts w:ascii="Palatino Linotype" w:hAnsi="Palatino Linotype" w:cs="Arial"/>
          <w:b/>
          <w:i/>
          <w:sz w:val="22"/>
          <w:szCs w:val="22"/>
        </w:rPr>
        <w:t>”</w:t>
      </w:r>
    </w:p>
    <w:p w14:paraId="3B16654D" w14:textId="77777777" w:rsidR="00B27EBA" w:rsidRPr="003B53C6" w:rsidRDefault="00B27EBA" w:rsidP="00635CCA">
      <w:pPr>
        <w:ind w:left="851" w:right="902"/>
        <w:jc w:val="both"/>
        <w:rPr>
          <w:rFonts w:ascii="Palatino Linotype" w:hAnsi="Palatino Linotype" w:cs="Arial"/>
          <w:i/>
          <w:sz w:val="22"/>
          <w:szCs w:val="22"/>
        </w:rPr>
      </w:pPr>
      <w:r w:rsidRPr="003B53C6">
        <w:rPr>
          <w:rFonts w:ascii="Palatino Linotype" w:hAnsi="Palatino Linotype" w:cs="Arial"/>
          <w:b/>
          <w:i/>
          <w:sz w:val="22"/>
          <w:szCs w:val="22"/>
        </w:rPr>
        <w:lastRenderedPageBreak/>
        <w:t>“Segundo.-</w:t>
      </w:r>
      <w:r w:rsidRPr="003B53C6">
        <w:rPr>
          <w:rFonts w:ascii="Palatino Linotype" w:hAnsi="Palatino Linotype" w:cs="Arial"/>
          <w:i/>
          <w:sz w:val="22"/>
          <w:szCs w:val="22"/>
        </w:rPr>
        <w:t xml:space="preserve"> Para efectos de los presentes Lineamientos Generales, se entenderá por:</w:t>
      </w:r>
    </w:p>
    <w:p w14:paraId="65390320" w14:textId="77777777" w:rsidR="00B27EBA" w:rsidRPr="003B53C6" w:rsidRDefault="00B27EBA" w:rsidP="00635CCA">
      <w:pPr>
        <w:ind w:left="851" w:right="902"/>
        <w:jc w:val="both"/>
        <w:rPr>
          <w:rFonts w:ascii="Palatino Linotype" w:hAnsi="Palatino Linotype" w:cs="Arial"/>
          <w:i/>
          <w:sz w:val="22"/>
          <w:szCs w:val="22"/>
        </w:rPr>
      </w:pPr>
      <w:r w:rsidRPr="003B53C6">
        <w:rPr>
          <w:rFonts w:ascii="Palatino Linotype" w:hAnsi="Palatino Linotype" w:cs="Arial"/>
          <w:b/>
          <w:i/>
          <w:sz w:val="22"/>
          <w:szCs w:val="22"/>
        </w:rPr>
        <w:t>XVIII.</w:t>
      </w:r>
      <w:r w:rsidRPr="003B53C6">
        <w:rPr>
          <w:rFonts w:ascii="Palatino Linotype" w:hAnsi="Palatino Linotype" w:cs="Arial"/>
          <w:i/>
          <w:sz w:val="22"/>
          <w:szCs w:val="22"/>
        </w:rPr>
        <w:t xml:space="preserve">  </w:t>
      </w:r>
      <w:r w:rsidRPr="003B53C6">
        <w:rPr>
          <w:rFonts w:ascii="Palatino Linotype" w:hAnsi="Palatino Linotype" w:cs="Arial"/>
          <w:b/>
          <w:i/>
          <w:sz w:val="22"/>
          <w:szCs w:val="22"/>
        </w:rPr>
        <w:t>Versión pública:</w:t>
      </w:r>
      <w:r w:rsidRPr="003B53C6">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739DFC1" w14:textId="77777777" w:rsidR="00B27EBA" w:rsidRPr="003B53C6" w:rsidRDefault="00B27EBA" w:rsidP="00635CCA">
      <w:pPr>
        <w:ind w:left="851" w:right="902"/>
        <w:jc w:val="both"/>
        <w:rPr>
          <w:rFonts w:ascii="Palatino Linotype" w:hAnsi="Palatino Linotype" w:cs="Arial"/>
          <w:i/>
          <w:sz w:val="22"/>
          <w:szCs w:val="22"/>
        </w:rPr>
      </w:pPr>
      <w:r w:rsidRPr="003B53C6">
        <w:rPr>
          <w:rFonts w:ascii="Palatino Linotype" w:hAnsi="Palatino Linotype" w:cs="Arial"/>
          <w:b/>
          <w:i/>
          <w:sz w:val="22"/>
          <w:szCs w:val="22"/>
        </w:rPr>
        <w:t>Cuarto.</w:t>
      </w:r>
      <w:r w:rsidRPr="003B53C6">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249D5FD" w14:textId="77777777" w:rsidR="00B27EBA" w:rsidRPr="003B53C6" w:rsidRDefault="00B27EBA" w:rsidP="00635CCA">
      <w:pPr>
        <w:ind w:left="851" w:right="902"/>
        <w:jc w:val="both"/>
        <w:rPr>
          <w:rFonts w:ascii="Palatino Linotype" w:hAnsi="Palatino Linotype" w:cs="Arial"/>
          <w:i/>
          <w:sz w:val="22"/>
          <w:szCs w:val="22"/>
        </w:rPr>
      </w:pPr>
      <w:r w:rsidRPr="003B53C6">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5A333CF" w14:textId="77777777" w:rsidR="00B27EBA" w:rsidRPr="003B53C6" w:rsidRDefault="00B27EBA" w:rsidP="00635CCA">
      <w:pPr>
        <w:ind w:left="851" w:right="902"/>
        <w:jc w:val="both"/>
        <w:rPr>
          <w:rFonts w:ascii="Palatino Linotype" w:hAnsi="Palatino Linotype" w:cs="Arial"/>
          <w:i/>
          <w:sz w:val="22"/>
          <w:szCs w:val="22"/>
        </w:rPr>
      </w:pPr>
      <w:r w:rsidRPr="003B53C6">
        <w:rPr>
          <w:rFonts w:ascii="Palatino Linotype" w:hAnsi="Palatino Linotype" w:cs="Arial"/>
          <w:b/>
          <w:i/>
          <w:sz w:val="22"/>
          <w:szCs w:val="22"/>
        </w:rPr>
        <w:t>Quinto.</w:t>
      </w:r>
      <w:r w:rsidRPr="003B53C6">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107716E" w14:textId="77777777" w:rsidR="00B27EBA" w:rsidRPr="003B53C6" w:rsidRDefault="00B27EBA" w:rsidP="00635CCA">
      <w:pPr>
        <w:ind w:left="851" w:right="902"/>
        <w:jc w:val="both"/>
        <w:rPr>
          <w:rFonts w:ascii="Palatino Linotype" w:hAnsi="Palatino Linotype" w:cs="Arial"/>
          <w:i/>
          <w:sz w:val="22"/>
          <w:szCs w:val="22"/>
        </w:rPr>
      </w:pPr>
      <w:r w:rsidRPr="003B53C6">
        <w:rPr>
          <w:rFonts w:ascii="Palatino Linotype" w:hAnsi="Palatino Linotype" w:cs="Arial"/>
          <w:b/>
          <w:i/>
          <w:sz w:val="22"/>
          <w:szCs w:val="22"/>
        </w:rPr>
        <w:t>Sexto.</w:t>
      </w:r>
      <w:r w:rsidRPr="003B53C6">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5974BA6" w14:textId="77777777" w:rsidR="00B27EBA" w:rsidRPr="003B53C6" w:rsidRDefault="00B27EBA" w:rsidP="00635CCA">
      <w:pPr>
        <w:ind w:left="851" w:right="902"/>
        <w:jc w:val="both"/>
        <w:rPr>
          <w:rFonts w:ascii="Palatino Linotype" w:hAnsi="Palatino Linotype" w:cs="Arial"/>
          <w:i/>
          <w:sz w:val="22"/>
          <w:szCs w:val="22"/>
        </w:rPr>
      </w:pPr>
      <w:r w:rsidRPr="003B53C6">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083DEC1C" w14:textId="77777777" w:rsidR="00B27EBA" w:rsidRPr="003B53C6" w:rsidRDefault="00B27EBA" w:rsidP="00635CCA">
      <w:pPr>
        <w:ind w:left="851" w:right="902"/>
        <w:jc w:val="both"/>
        <w:rPr>
          <w:rFonts w:ascii="Palatino Linotype" w:hAnsi="Palatino Linotype" w:cs="Arial"/>
          <w:i/>
          <w:sz w:val="22"/>
          <w:szCs w:val="22"/>
        </w:rPr>
      </w:pPr>
      <w:r w:rsidRPr="003B53C6">
        <w:rPr>
          <w:rFonts w:ascii="Palatino Linotype" w:hAnsi="Palatino Linotype" w:cs="Arial"/>
          <w:b/>
          <w:i/>
          <w:sz w:val="22"/>
          <w:szCs w:val="22"/>
        </w:rPr>
        <w:t>Séptimo.</w:t>
      </w:r>
      <w:r w:rsidRPr="003B53C6">
        <w:rPr>
          <w:rFonts w:ascii="Palatino Linotype" w:hAnsi="Palatino Linotype" w:cs="Arial"/>
          <w:i/>
          <w:sz w:val="22"/>
          <w:szCs w:val="22"/>
        </w:rPr>
        <w:t xml:space="preserve"> La clasificación de la información se llevará a cabo en el momento en que:</w:t>
      </w:r>
    </w:p>
    <w:p w14:paraId="4A97A89E" w14:textId="77777777" w:rsidR="00B27EBA" w:rsidRPr="003B53C6" w:rsidRDefault="00B27EBA" w:rsidP="00635CCA">
      <w:pPr>
        <w:ind w:left="851" w:right="902"/>
        <w:jc w:val="both"/>
        <w:rPr>
          <w:rFonts w:ascii="Palatino Linotype" w:hAnsi="Palatino Linotype" w:cs="Arial"/>
          <w:i/>
          <w:sz w:val="22"/>
          <w:szCs w:val="22"/>
        </w:rPr>
      </w:pPr>
      <w:r w:rsidRPr="003B53C6">
        <w:rPr>
          <w:rFonts w:ascii="Palatino Linotype" w:hAnsi="Palatino Linotype" w:cs="Arial"/>
          <w:b/>
          <w:i/>
          <w:sz w:val="22"/>
          <w:szCs w:val="22"/>
        </w:rPr>
        <w:t>I.</w:t>
      </w:r>
      <w:r w:rsidRPr="003B53C6">
        <w:rPr>
          <w:rFonts w:ascii="Palatino Linotype" w:hAnsi="Palatino Linotype" w:cs="Arial"/>
          <w:i/>
          <w:sz w:val="22"/>
          <w:szCs w:val="22"/>
        </w:rPr>
        <w:t xml:space="preserve">        Se reciba una solicitud de acceso a la información;</w:t>
      </w:r>
    </w:p>
    <w:p w14:paraId="372C82F3" w14:textId="77777777" w:rsidR="00B27EBA" w:rsidRPr="003B53C6" w:rsidRDefault="00B27EBA" w:rsidP="00635CCA">
      <w:pPr>
        <w:ind w:left="851" w:right="902"/>
        <w:jc w:val="both"/>
        <w:rPr>
          <w:rFonts w:ascii="Palatino Linotype" w:hAnsi="Palatino Linotype" w:cs="Arial"/>
          <w:i/>
          <w:sz w:val="22"/>
          <w:szCs w:val="22"/>
        </w:rPr>
      </w:pPr>
      <w:r w:rsidRPr="003B53C6">
        <w:rPr>
          <w:rFonts w:ascii="Palatino Linotype" w:hAnsi="Palatino Linotype" w:cs="Arial"/>
          <w:b/>
          <w:i/>
          <w:sz w:val="22"/>
          <w:szCs w:val="22"/>
        </w:rPr>
        <w:t>II.</w:t>
      </w:r>
      <w:r w:rsidRPr="003B53C6">
        <w:rPr>
          <w:rFonts w:ascii="Palatino Linotype" w:hAnsi="Palatino Linotype" w:cs="Arial"/>
          <w:i/>
          <w:sz w:val="22"/>
          <w:szCs w:val="22"/>
        </w:rPr>
        <w:t xml:space="preserve">       Se determine mediante resolución de autoridad competente, o</w:t>
      </w:r>
    </w:p>
    <w:p w14:paraId="41A87E0B" w14:textId="77777777" w:rsidR="00B27EBA" w:rsidRPr="003B53C6" w:rsidRDefault="00B27EBA" w:rsidP="00635CCA">
      <w:pPr>
        <w:ind w:left="851" w:right="902"/>
        <w:jc w:val="both"/>
        <w:rPr>
          <w:rFonts w:ascii="Palatino Linotype" w:hAnsi="Palatino Linotype" w:cs="Arial"/>
          <w:i/>
          <w:sz w:val="22"/>
          <w:szCs w:val="22"/>
        </w:rPr>
      </w:pPr>
      <w:r w:rsidRPr="003B53C6">
        <w:rPr>
          <w:rFonts w:ascii="Palatino Linotype" w:hAnsi="Palatino Linotype" w:cs="Arial"/>
          <w:b/>
          <w:i/>
          <w:sz w:val="22"/>
          <w:szCs w:val="22"/>
        </w:rPr>
        <w:t>III.</w:t>
      </w:r>
      <w:r w:rsidRPr="003B53C6">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77F836B2" w14:textId="77777777" w:rsidR="00B27EBA" w:rsidRPr="003B53C6" w:rsidRDefault="00B27EBA" w:rsidP="00635CCA">
      <w:pPr>
        <w:ind w:left="851" w:right="902"/>
        <w:jc w:val="both"/>
        <w:rPr>
          <w:rFonts w:ascii="Palatino Linotype" w:hAnsi="Palatino Linotype" w:cs="Arial"/>
          <w:i/>
          <w:sz w:val="22"/>
          <w:szCs w:val="22"/>
        </w:rPr>
      </w:pPr>
      <w:r w:rsidRPr="003B53C6">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08574E8B" w14:textId="77777777" w:rsidR="00B27EBA" w:rsidRPr="003B53C6" w:rsidRDefault="00B27EBA" w:rsidP="00635CCA">
      <w:pPr>
        <w:ind w:left="851" w:right="902"/>
        <w:jc w:val="both"/>
        <w:rPr>
          <w:rFonts w:ascii="Palatino Linotype" w:hAnsi="Palatino Linotype" w:cs="Arial"/>
          <w:i/>
          <w:sz w:val="22"/>
          <w:szCs w:val="22"/>
        </w:rPr>
      </w:pPr>
      <w:r w:rsidRPr="003B53C6">
        <w:rPr>
          <w:rFonts w:ascii="Palatino Linotype" w:hAnsi="Palatino Linotype" w:cs="Arial"/>
          <w:b/>
          <w:i/>
          <w:sz w:val="22"/>
          <w:szCs w:val="22"/>
        </w:rPr>
        <w:lastRenderedPageBreak/>
        <w:t>Octavo.</w:t>
      </w:r>
      <w:r w:rsidRPr="003B53C6">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86CD1FC" w14:textId="77777777" w:rsidR="00B27EBA" w:rsidRPr="003B53C6" w:rsidRDefault="00B27EBA" w:rsidP="00635CCA">
      <w:pPr>
        <w:ind w:left="851" w:right="902"/>
        <w:jc w:val="both"/>
        <w:rPr>
          <w:rFonts w:ascii="Palatino Linotype" w:hAnsi="Palatino Linotype" w:cs="Arial"/>
          <w:i/>
          <w:sz w:val="22"/>
          <w:szCs w:val="22"/>
        </w:rPr>
      </w:pPr>
      <w:r w:rsidRPr="003B53C6">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1C07FD3" w14:textId="77777777" w:rsidR="00B27EBA" w:rsidRPr="003B53C6" w:rsidRDefault="00B27EBA" w:rsidP="00635CCA">
      <w:pPr>
        <w:ind w:left="851" w:right="902"/>
        <w:jc w:val="both"/>
        <w:rPr>
          <w:rFonts w:ascii="Palatino Linotype" w:hAnsi="Palatino Linotype" w:cs="Arial"/>
          <w:i/>
          <w:sz w:val="22"/>
          <w:szCs w:val="22"/>
        </w:rPr>
      </w:pPr>
      <w:r w:rsidRPr="003B53C6">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70F47BDE" w14:textId="77777777" w:rsidR="00B27EBA" w:rsidRPr="003B53C6" w:rsidRDefault="00B27EBA" w:rsidP="00635CCA">
      <w:pPr>
        <w:ind w:left="851" w:right="902"/>
        <w:jc w:val="both"/>
        <w:rPr>
          <w:rFonts w:ascii="Palatino Linotype" w:hAnsi="Palatino Linotype" w:cs="Arial"/>
          <w:i/>
          <w:sz w:val="22"/>
          <w:szCs w:val="22"/>
        </w:rPr>
      </w:pPr>
      <w:r w:rsidRPr="003B53C6">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E40F905" w14:textId="77777777" w:rsidR="00B27EBA" w:rsidRPr="003B53C6" w:rsidRDefault="00B27EBA" w:rsidP="00635CCA">
      <w:pPr>
        <w:ind w:left="851" w:right="902"/>
        <w:jc w:val="both"/>
        <w:rPr>
          <w:rFonts w:ascii="Palatino Linotype" w:hAnsi="Palatino Linotype" w:cs="Arial"/>
          <w:i/>
          <w:sz w:val="22"/>
          <w:szCs w:val="22"/>
        </w:rPr>
      </w:pPr>
      <w:r w:rsidRPr="003B53C6">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4D9E1AF1" w14:textId="77777777" w:rsidR="00B27EBA" w:rsidRPr="003B53C6" w:rsidRDefault="00B27EBA" w:rsidP="00635CCA">
      <w:pPr>
        <w:ind w:left="851" w:right="902"/>
        <w:jc w:val="both"/>
        <w:rPr>
          <w:rFonts w:ascii="Palatino Linotype" w:hAnsi="Palatino Linotype" w:cs="Arial"/>
          <w:i/>
          <w:sz w:val="22"/>
          <w:szCs w:val="22"/>
        </w:rPr>
      </w:pPr>
      <w:r w:rsidRPr="003B53C6">
        <w:rPr>
          <w:rFonts w:ascii="Palatino Linotype" w:hAnsi="Palatino Linotype" w:cs="Arial"/>
          <w:b/>
          <w:i/>
          <w:sz w:val="22"/>
          <w:szCs w:val="22"/>
        </w:rPr>
        <w:t>Noveno.</w:t>
      </w:r>
      <w:r w:rsidRPr="003B53C6">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57C7F92" w14:textId="77777777" w:rsidR="00B27EBA" w:rsidRPr="003B53C6" w:rsidRDefault="00B27EBA" w:rsidP="00635CCA">
      <w:pPr>
        <w:ind w:left="851" w:right="902"/>
        <w:jc w:val="both"/>
        <w:rPr>
          <w:rFonts w:ascii="Palatino Linotype" w:hAnsi="Palatino Linotype" w:cs="Arial"/>
          <w:i/>
          <w:sz w:val="22"/>
          <w:szCs w:val="22"/>
        </w:rPr>
      </w:pPr>
      <w:r w:rsidRPr="003B53C6">
        <w:rPr>
          <w:rFonts w:ascii="Palatino Linotype" w:hAnsi="Palatino Linotype" w:cs="Arial"/>
          <w:b/>
          <w:i/>
          <w:sz w:val="22"/>
          <w:szCs w:val="22"/>
        </w:rPr>
        <w:t>Décimo.</w:t>
      </w:r>
      <w:r w:rsidRPr="003B53C6">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436CCB8" w14:textId="77777777" w:rsidR="00B27EBA" w:rsidRPr="003B53C6" w:rsidRDefault="00B27EBA" w:rsidP="00635CCA">
      <w:pPr>
        <w:ind w:left="851" w:right="902"/>
        <w:jc w:val="both"/>
        <w:rPr>
          <w:rFonts w:ascii="Palatino Linotype" w:hAnsi="Palatino Linotype" w:cs="Arial"/>
          <w:i/>
          <w:sz w:val="22"/>
          <w:szCs w:val="22"/>
        </w:rPr>
      </w:pPr>
      <w:r w:rsidRPr="003B53C6">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5589006" w14:textId="77777777" w:rsidR="00B27EBA" w:rsidRPr="003B53C6" w:rsidRDefault="00B27EBA" w:rsidP="00635CCA">
      <w:pPr>
        <w:ind w:left="851" w:right="899"/>
        <w:jc w:val="both"/>
        <w:rPr>
          <w:rFonts w:ascii="Palatino Linotype" w:hAnsi="Palatino Linotype" w:cs="Arial"/>
          <w:b/>
          <w:i/>
          <w:sz w:val="22"/>
          <w:szCs w:val="22"/>
        </w:rPr>
      </w:pPr>
      <w:r w:rsidRPr="003B53C6">
        <w:rPr>
          <w:rFonts w:ascii="Palatino Linotype" w:hAnsi="Palatino Linotype" w:cs="Arial"/>
          <w:b/>
          <w:i/>
          <w:sz w:val="22"/>
          <w:szCs w:val="22"/>
        </w:rPr>
        <w:t>Décimo primero.</w:t>
      </w:r>
      <w:r w:rsidRPr="003B53C6">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B53C6">
        <w:rPr>
          <w:rFonts w:ascii="Palatino Linotype" w:hAnsi="Palatino Linotype" w:cs="Arial"/>
          <w:b/>
          <w:i/>
          <w:sz w:val="22"/>
          <w:szCs w:val="22"/>
        </w:rPr>
        <w:t>”</w:t>
      </w:r>
    </w:p>
    <w:p w14:paraId="419A2693" w14:textId="77777777" w:rsidR="00B27EBA" w:rsidRPr="003B53C6" w:rsidRDefault="00B27EBA" w:rsidP="00B27EBA">
      <w:pPr>
        <w:ind w:left="851" w:right="899"/>
        <w:jc w:val="both"/>
        <w:rPr>
          <w:rFonts w:ascii="Palatino Linotype" w:hAnsi="Palatino Linotype" w:cs="Arial"/>
          <w:b/>
          <w:bCs/>
          <w:i/>
          <w:noProof/>
        </w:rPr>
      </w:pPr>
    </w:p>
    <w:p w14:paraId="51C69A8F" w14:textId="77777777" w:rsidR="00B27EBA" w:rsidRPr="003B53C6" w:rsidRDefault="00B27EBA" w:rsidP="00B27EBA">
      <w:pPr>
        <w:spacing w:line="360" w:lineRule="auto"/>
        <w:jc w:val="both"/>
        <w:rPr>
          <w:rFonts w:ascii="Palatino Linotype" w:hAnsi="Palatino Linotype" w:cs="Arial"/>
        </w:rPr>
      </w:pPr>
      <w:r w:rsidRPr="003B53C6">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B2452E4" w14:textId="77777777" w:rsidR="00B27EBA" w:rsidRPr="003B53C6" w:rsidRDefault="00B27EBA" w:rsidP="00B27EBA">
      <w:pPr>
        <w:spacing w:line="360" w:lineRule="auto"/>
        <w:ind w:right="-93"/>
        <w:jc w:val="both"/>
        <w:rPr>
          <w:rFonts w:ascii="Palatino Linotype" w:hAnsi="Palatino Linotype" w:cs="Arial"/>
          <w:lang w:eastAsia="es-MX"/>
        </w:rPr>
      </w:pPr>
    </w:p>
    <w:p w14:paraId="4B8CC0BB" w14:textId="56DBA063" w:rsidR="00B27EBA" w:rsidRPr="003B53C6" w:rsidRDefault="00B27EBA" w:rsidP="00B27EBA">
      <w:pPr>
        <w:suppressAutoHyphens/>
        <w:spacing w:before="100" w:beforeAutospacing="1" w:after="100" w:afterAutospacing="1" w:line="360" w:lineRule="auto"/>
        <w:contextualSpacing/>
        <w:jc w:val="both"/>
        <w:rPr>
          <w:rFonts w:ascii="Palatino Linotype" w:hAnsi="Palatino Linotype" w:cs="Arial"/>
          <w:lang w:eastAsia="es-CO"/>
        </w:rPr>
      </w:pPr>
      <w:r w:rsidRPr="003B53C6">
        <w:rPr>
          <w:rFonts w:ascii="Palatino Linotype" w:hAnsi="Palatino Linotype" w:cs="Arial"/>
        </w:rPr>
        <w:t xml:space="preserve">Consecuentemente, se destaca que la versión pública que elabore </w:t>
      </w:r>
      <w:r w:rsidRPr="003B53C6">
        <w:rPr>
          <w:rFonts w:ascii="Palatino Linotype" w:hAnsi="Palatino Linotype" w:cs="Arial"/>
          <w:b/>
        </w:rPr>
        <w:t>EL SUJETO OBLIGADO</w:t>
      </w:r>
      <w:r w:rsidRPr="003B53C6">
        <w:rPr>
          <w:rFonts w:ascii="Palatino Linotype" w:hAnsi="Palatino Linotype" w:cs="Arial"/>
        </w:rPr>
        <w:t xml:space="preserve"> debe cumplir con las formalidades exigidas en la Ley, por lo que para tal efecto emitirá el </w:t>
      </w:r>
      <w:r w:rsidRPr="003B53C6">
        <w:rPr>
          <w:rFonts w:ascii="Palatino Linotype" w:hAnsi="Palatino Linotype" w:cs="Arial"/>
          <w:b/>
        </w:rPr>
        <w:t>Acuerdo del Comité de Transparencia</w:t>
      </w:r>
      <w:r w:rsidRPr="003B53C6">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3B53C6">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2A4D174" w14:textId="77777777" w:rsidR="00041499" w:rsidRPr="003B53C6" w:rsidRDefault="00041499" w:rsidP="00B27EBA">
      <w:pPr>
        <w:suppressAutoHyphens/>
        <w:spacing w:before="100" w:beforeAutospacing="1" w:after="100" w:afterAutospacing="1" w:line="360" w:lineRule="auto"/>
        <w:contextualSpacing/>
        <w:jc w:val="both"/>
        <w:rPr>
          <w:rFonts w:ascii="Palatino Linotype" w:hAnsi="Palatino Linotype" w:cs="Arial"/>
          <w:lang w:eastAsia="es-CO"/>
        </w:rPr>
      </w:pPr>
    </w:p>
    <w:p w14:paraId="06E8971E" w14:textId="47C75BEA" w:rsidR="00E149C0" w:rsidRPr="003B53C6" w:rsidRDefault="000D0EA3" w:rsidP="000D0EA3">
      <w:pPr>
        <w:suppressAutoHyphens/>
        <w:spacing w:before="100" w:beforeAutospacing="1" w:after="100" w:afterAutospacing="1" w:line="360" w:lineRule="auto"/>
        <w:contextualSpacing/>
        <w:jc w:val="both"/>
        <w:rPr>
          <w:rFonts w:ascii="Palatino Linotype" w:eastAsia="Calibri" w:hAnsi="Palatino Linotype" w:cs="Arial"/>
        </w:rPr>
      </w:pPr>
      <w:r w:rsidRPr="003B53C6">
        <w:rPr>
          <w:rFonts w:ascii="Palatino Linotype" w:eastAsia="Calibri" w:hAnsi="Palatino Linotype" w:cs="Arial"/>
        </w:rPr>
        <w:t xml:space="preserve">Finalmente, no se omite comentar que derivado que mediante </w:t>
      </w:r>
      <w:r w:rsidRPr="003B53C6">
        <w:rPr>
          <w:rFonts w:ascii="Palatino Linotype" w:eastAsia="Calibri" w:hAnsi="Palatino Linotype" w:cs="Arial"/>
          <w:b/>
          <w:bCs/>
        </w:rPr>
        <w:t xml:space="preserve">respuesta EL SUJETO OBLIGADO </w:t>
      </w:r>
      <w:r w:rsidRPr="003B53C6">
        <w:rPr>
          <w:rFonts w:ascii="Palatino Linotype" w:eastAsia="Calibri" w:hAnsi="Palatino Linotype" w:cs="Arial"/>
        </w:rPr>
        <w:t>dejó visible información susceptible de ser clasificada como confidencial</w:t>
      </w:r>
      <w:r w:rsidR="00E149C0" w:rsidRPr="003B53C6">
        <w:rPr>
          <w:rFonts w:ascii="Palatino Linotype" w:eastAsia="Calibri" w:hAnsi="Palatino Linotype" w:cs="Arial"/>
        </w:rPr>
        <w:t xml:space="preserve">, en primer término, </w:t>
      </w:r>
      <w:r w:rsidR="00041499" w:rsidRPr="003B53C6">
        <w:rPr>
          <w:rFonts w:ascii="Palatino Linotype" w:eastAsia="Calibri" w:hAnsi="Palatino Linotype" w:cs="Arial"/>
        </w:rPr>
        <w:t>en el documento electrónico</w:t>
      </w:r>
      <w:r w:rsidR="00E149C0" w:rsidRPr="003B53C6">
        <w:rPr>
          <w:rFonts w:ascii="Palatino Linotype" w:eastAsia="Calibri" w:hAnsi="Palatino Linotype" w:cs="Arial"/>
        </w:rPr>
        <w:t xml:space="preserve"> denominado</w:t>
      </w:r>
      <w:r w:rsidR="00041499" w:rsidRPr="003B53C6">
        <w:rPr>
          <w:rFonts w:ascii="Palatino Linotype" w:eastAsia="Calibri" w:hAnsi="Palatino Linotype" w:cs="Arial"/>
        </w:rPr>
        <w:t xml:space="preserve"> </w:t>
      </w:r>
      <w:r w:rsidR="00041499" w:rsidRPr="003B53C6">
        <w:rPr>
          <w:rFonts w:ascii="Palatino Linotype" w:eastAsia="Calibri" w:hAnsi="Palatino Linotype" w:cs="Arial"/>
          <w:b/>
          <w:bCs/>
          <w:i/>
          <w:iCs/>
        </w:rPr>
        <w:t>“INFORME DE ACTIVIDADES 2020.pdf”</w:t>
      </w:r>
      <w:r w:rsidR="00E149C0" w:rsidRPr="003B53C6">
        <w:rPr>
          <w:rFonts w:ascii="Palatino Linotype" w:eastAsia="Calibri" w:hAnsi="Palatino Linotype" w:cs="Arial"/>
          <w:b/>
          <w:bCs/>
          <w:i/>
          <w:iCs/>
        </w:rPr>
        <w:t xml:space="preserve">, </w:t>
      </w:r>
      <w:r w:rsidR="00E149C0" w:rsidRPr="003B53C6">
        <w:rPr>
          <w:rFonts w:ascii="Palatino Linotype" w:eastAsia="Calibri" w:hAnsi="Palatino Linotype" w:cs="Arial"/>
          <w:bCs/>
          <w:iCs/>
        </w:rPr>
        <w:t>se dejaron visibles</w:t>
      </w:r>
      <w:r w:rsidRPr="003B53C6">
        <w:rPr>
          <w:rFonts w:ascii="Palatino Linotype" w:eastAsia="Calibri" w:hAnsi="Palatino Linotype" w:cs="Arial"/>
        </w:rPr>
        <w:t xml:space="preserve"> fotos de particulares</w:t>
      </w:r>
      <w:r w:rsidR="00041499" w:rsidRPr="003B53C6">
        <w:rPr>
          <w:rFonts w:ascii="Palatino Linotype" w:eastAsia="Calibri" w:hAnsi="Palatino Linotype" w:cs="Arial"/>
        </w:rPr>
        <w:t xml:space="preserve">, </w:t>
      </w:r>
      <w:r w:rsidR="00E149C0" w:rsidRPr="003B53C6">
        <w:rPr>
          <w:rFonts w:ascii="Palatino Linotype" w:eastAsia="Calibri" w:hAnsi="Palatino Linotype" w:cs="Arial"/>
        </w:rPr>
        <w:t>y en segundo término</w:t>
      </w:r>
      <w:r w:rsidR="00041499" w:rsidRPr="003B53C6">
        <w:rPr>
          <w:rFonts w:ascii="Palatino Linotype" w:eastAsia="Calibri" w:hAnsi="Palatino Linotype" w:cs="Arial"/>
        </w:rPr>
        <w:t xml:space="preserve">, en el documento </w:t>
      </w:r>
      <w:r w:rsidR="00E149C0" w:rsidRPr="003B53C6">
        <w:rPr>
          <w:rFonts w:ascii="Palatino Linotype" w:eastAsia="Calibri" w:hAnsi="Palatino Linotype" w:cs="Arial"/>
        </w:rPr>
        <w:t xml:space="preserve">electrónico denominado </w:t>
      </w:r>
      <w:r w:rsidR="00041499" w:rsidRPr="003B53C6">
        <w:rPr>
          <w:rFonts w:ascii="Palatino Linotype" w:eastAsia="Calibri" w:hAnsi="Palatino Linotype" w:cs="Arial"/>
        </w:rPr>
        <w:t>“</w:t>
      </w:r>
      <w:r w:rsidR="00041499" w:rsidRPr="003B53C6">
        <w:rPr>
          <w:rFonts w:ascii="Palatino Linotype" w:eastAsia="Calibri" w:hAnsi="Palatino Linotype" w:cs="Arial"/>
          <w:b/>
          <w:bCs/>
          <w:i/>
          <w:iCs/>
        </w:rPr>
        <w:t xml:space="preserve">contestación SAIMEX 00202.pdf” </w:t>
      </w:r>
      <w:r w:rsidR="00E149C0" w:rsidRPr="003B53C6">
        <w:rPr>
          <w:rFonts w:ascii="Palatino Linotype" w:eastAsia="Calibri" w:hAnsi="Palatino Linotype" w:cs="Arial"/>
          <w:bCs/>
          <w:iCs/>
        </w:rPr>
        <w:t>se dejaron</w:t>
      </w:r>
      <w:r w:rsidR="00E149C0" w:rsidRPr="003B53C6">
        <w:rPr>
          <w:rFonts w:ascii="Palatino Linotype" w:eastAsia="Calibri" w:hAnsi="Palatino Linotype" w:cs="Arial"/>
          <w:b/>
          <w:bCs/>
          <w:i/>
          <w:iCs/>
        </w:rPr>
        <w:t xml:space="preserve"> </w:t>
      </w:r>
      <w:r w:rsidR="00041499" w:rsidRPr="003B53C6">
        <w:rPr>
          <w:rFonts w:ascii="Palatino Linotype" w:eastAsia="Calibri" w:hAnsi="Palatino Linotype" w:cs="Arial"/>
        </w:rPr>
        <w:t xml:space="preserve">datos de carácter personal del </w:t>
      </w:r>
      <w:r w:rsidR="00E149C0" w:rsidRPr="003B53C6">
        <w:rPr>
          <w:rFonts w:ascii="Palatino Linotype" w:eastAsia="Calibri" w:hAnsi="Palatino Linotype" w:cs="Arial"/>
        </w:rPr>
        <w:t xml:space="preserve">Servidor Público </w:t>
      </w:r>
      <w:r w:rsidR="006B475C" w:rsidRPr="003B53C6">
        <w:rPr>
          <w:rFonts w:ascii="Palatino Linotype" w:eastAsia="Calibri" w:hAnsi="Palatino Linotype" w:cs="Arial"/>
        </w:rPr>
        <w:t xml:space="preserve">como lo </w:t>
      </w:r>
      <w:r w:rsidR="00E149C0" w:rsidRPr="003B53C6">
        <w:rPr>
          <w:rFonts w:ascii="Palatino Linotype" w:eastAsia="Calibri" w:hAnsi="Palatino Linotype" w:cs="Arial"/>
        </w:rPr>
        <w:t>fue</w:t>
      </w:r>
      <w:r w:rsidR="006B475C" w:rsidRPr="003B53C6">
        <w:rPr>
          <w:rFonts w:ascii="Palatino Linotype" w:eastAsia="Calibri" w:hAnsi="Palatino Linotype" w:cs="Arial"/>
        </w:rPr>
        <w:t xml:space="preserve"> </w:t>
      </w:r>
      <w:r w:rsidR="00041499" w:rsidRPr="003B53C6">
        <w:rPr>
          <w:rFonts w:ascii="Palatino Linotype" w:eastAsia="Calibri" w:hAnsi="Palatino Linotype" w:cs="Arial"/>
        </w:rPr>
        <w:t xml:space="preserve">el </w:t>
      </w:r>
      <w:r w:rsidR="00E149C0" w:rsidRPr="003B53C6">
        <w:rPr>
          <w:rFonts w:ascii="Palatino Linotype" w:eastAsia="Calibri" w:hAnsi="Palatino Linotype" w:cs="Arial"/>
        </w:rPr>
        <w:t>número</w:t>
      </w:r>
      <w:r w:rsidR="00041499" w:rsidRPr="003B53C6">
        <w:rPr>
          <w:rFonts w:ascii="Palatino Linotype" w:eastAsia="Calibri" w:hAnsi="Palatino Linotype" w:cs="Arial"/>
        </w:rPr>
        <w:t xml:space="preserve"> </w:t>
      </w:r>
      <w:r w:rsidR="006B475C" w:rsidRPr="003B53C6">
        <w:rPr>
          <w:rFonts w:ascii="Palatino Linotype" w:eastAsia="Calibri" w:hAnsi="Palatino Linotype" w:cs="Arial"/>
        </w:rPr>
        <w:t>telefónico</w:t>
      </w:r>
      <w:r w:rsidR="00041499" w:rsidRPr="003B53C6">
        <w:rPr>
          <w:rFonts w:ascii="Palatino Linotype" w:eastAsia="Calibri" w:hAnsi="Palatino Linotype" w:cs="Arial"/>
        </w:rPr>
        <w:t>, domicilio</w:t>
      </w:r>
      <w:r w:rsidR="006B475C" w:rsidRPr="003B53C6">
        <w:rPr>
          <w:rFonts w:ascii="Palatino Linotype" w:eastAsia="Calibri" w:hAnsi="Palatino Linotype" w:cs="Arial"/>
        </w:rPr>
        <w:t xml:space="preserve"> </w:t>
      </w:r>
      <w:r w:rsidR="00E149C0" w:rsidRPr="003B53C6">
        <w:rPr>
          <w:rFonts w:ascii="Palatino Linotype" w:eastAsia="Calibri" w:hAnsi="Palatino Linotype" w:cs="Arial"/>
        </w:rPr>
        <w:t xml:space="preserve">particular </w:t>
      </w:r>
      <w:r w:rsidR="006B475C" w:rsidRPr="003B53C6">
        <w:rPr>
          <w:rFonts w:ascii="Palatino Linotype" w:eastAsia="Calibri" w:hAnsi="Palatino Linotype" w:cs="Arial"/>
        </w:rPr>
        <w:t>y</w:t>
      </w:r>
      <w:r w:rsidR="00041499" w:rsidRPr="003B53C6">
        <w:rPr>
          <w:rFonts w:ascii="Palatino Linotype" w:eastAsia="Calibri" w:hAnsi="Palatino Linotype" w:cs="Arial"/>
        </w:rPr>
        <w:t xml:space="preserve"> correo electrónico personal</w:t>
      </w:r>
      <w:r w:rsidR="006B475C" w:rsidRPr="003B53C6">
        <w:rPr>
          <w:rFonts w:ascii="Palatino Linotype" w:eastAsia="Calibri" w:hAnsi="Palatino Linotype" w:cs="Arial"/>
        </w:rPr>
        <w:t xml:space="preserve"> y demás </w:t>
      </w:r>
      <w:r w:rsidR="00E149C0" w:rsidRPr="003B53C6">
        <w:rPr>
          <w:rFonts w:ascii="Palatino Linotype" w:eastAsia="Calibri" w:hAnsi="Palatino Linotype" w:cs="Arial"/>
        </w:rPr>
        <w:t>datos que considere importantes, en consecuencia a lo anterior</w:t>
      </w:r>
      <w:r w:rsidR="006B475C" w:rsidRPr="003B53C6">
        <w:rPr>
          <w:rFonts w:ascii="Palatino Linotype" w:eastAsia="Calibri" w:hAnsi="Palatino Linotype" w:cs="Arial"/>
        </w:rPr>
        <w:t xml:space="preserve">, </w:t>
      </w:r>
      <w:r w:rsidR="00041499" w:rsidRPr="003B53C6">
        <w:rPr>
          <w:rFonts w:ascii="Palatino Linotype" w:eastAsia="Calibri" w:hAnsi="Palatino Linotype" w:cs="Arial"/>
        </w:rPr>
        <w:t xml:space="preserve"> </w:t>
      </w:r>
      <w:r w:rsidRPr="003B53C6">
        <w:rPr>
          <w:rFonts w:ascii="Palatino Linotype" w:eastAsia="Calibri" w:hAnsi="Palatino Linotype" w:cs="Arial"/>
        </w:rPr>
        <w:t xml:space="preserve">se deberá hacer del conocimiento al Titular de la Dirección de Protección de Datos Personales </w:t>
      </w:r>
      <w:r w:rsidRPr="003B53C6">
        <w:rPr>
          <w:rFonts w:ascii="Palatino Linotype" w:eastAsia="Calibri" w:hAnsi="Palatino Linotype" w:cs="Arial"/>
        </w:rPr>
        <w:lastRenderedPageBreak/>
        <w:t>en atención al artículo 82, fracción XXVII de la Ley de Protección de Datos Personales del Estado de México y Municipios, a fin de que determinen lo conducente.</w:t>
      </w:r>
    </w:p>
    <w:p w14:paraId="4DE84544" w14:textId="77777777" w:rsidR="003B06DA" w:rsidRPr="003B53C6" w:rsidRDefault="003B06DA" w:rsidP="003B06DA">
      <w:pPr>
        <w:suppressAutoHyphens/>
        <w:spacing w:before="100" w:beforeAutospacing="1" w:after="100" w:afterAutospacing="1" w:line="360" w:lineRule="auto"/>
        <w:contextualSpacing/>
        <w:jc w:val="both"/>
        <w:rPr>
          <w:rFonts w:ascii="Palatino Linotype" w:eastAsia="Calibri" w:hAnsi="Palatino Linotype" w:cs="Arial"/>
          <w:color w:val="FF0000"/>
        </w:rPr>
      </w:pPr>
    </w:p>
    <w:p w14:paraId="108F5203" w14:textId="6158831B" w:rsidR="008755BC" w:rsidRPr="003B53C6" w:rsidRDefault="00B27EBA" w:rsidP="008755BC">
      <w:pPr>
        <w:suppressAutoHyphens/>
        <w:spacing w:before="100" w:beforeAutospacing="1" w:after="100" w:afterAutospacing="1" w:line="360" w:lineRule="auto"/>
        <w:contextualSpacing/>
        <w:jc w:val="both"/>
        <w:rPr>
          <w:rStyle w:val="normaltextrun"/>
          <w:rFonts w:ascii="Palatino Linotype" w:hAnsi="Palatino Linotype" w:cs="Arial"/>
        </w:rPr>
      </w:pPr>
      <w:r w:rsidRPr="003B53C6">
        <w:rPr>
          <w:rFonts w:ascii="Palatino Linotype" w:hAnsi="Palatino Linotype" w:cs="Arial"/>
        </w:rPr>
        <w:t xml:space="preserve">En consecuencia, y en atención a las consideraciones antes señaladas, esta Ponencia Resolutora, en términos del artículo 186, fracción III de la Ley de Transparencia y Acceso a la </w:t>
      </w:r>
      <w:r w:rsidRPr="003B53C6">
        <w:rPr>
          <w:rFonts w:ascii="Palatino Linotype" w:hAnsi="Palatino Linotype"/>
        </w:rPr>
        <w:t>Información</w:t>
      </w:r>
      <w:r w:rsidRPr="003B53C6">
        <w:rPr>
          <w:rFonts w:ascii="Palatino Linotype" w:hAnsi="Palatino Linotype" w:cs="Arial"/>
        </w:rPr>
        <w:t xml:space="preserve"> Pública del Estado de México y Municipios, determina </w:t>
      </w:r>
      <w:r w:rsidRPr="003B53C6">
        <w:rPr>
          <w:rFonts w:ascii="Palatino Linotype" w:hAnsi="Palatino Linotype" w:cs="Arial"/>
          <w:b/>
        </w:rPr>
        <w:t xml:space="preserve">MODIFICAR </w:t>
      </w:r>
      <w:r w:rsidRPr="003B53C6">
        <w:rPr>
          <w:rFonts w:ascii="Palatino Linotype" w:hAnsi="Palatino Linotype" w:cs="Arial"/>
        </w:rPr>
        <w:t xml:space="preserve">la respuesta del </w:t>
      </w:r>
      <w:r w:rsidRPr="003B53C6">
        <w:rPr>
          <w:rFonts w:ascii="Palatino Linotype" w:hAnsi="Palatino Linotype" w:cs="Arial"/>
          <w:b/>
        </w:rPr>
        <w:t>SUJETO OBLIGADO</w:t>
      </w:r>
      <w:r w:rsidRPr="003B53C6">
        <w:rPr>
          <w:rFonts w:ascii="Palatino Linotype" w:hAnsi="Palatino Linotype" w:cs="Arial"/>
        </w:rPr>
        <w:t xml:space="preserve"> y ordenar la entrega de la información.</w:t>
      </w:r>
    </w:p>
    <w:p w14:paraId="3E321950" w14:textId="77777777" w:rsidR="00635CCA" w:rsidRPr="003B53C6" w:rsidRDefault="00635CCA" w:rsidP="00B27EBA">
      <w:pPr>
        <w:spacing w:before="100" w:beforeAutospacing="1" w:after="100" w:afterAutospacing="1" w:line="360" w:lineRule="auto"/>
        <w:jc w:val="both"/>
        <w:rPr>
          <w:rFonts w:ascii="Palatino Linotype" w:eastAsia="Calibri" w:hAnsi="Palatino Linotype" w:cs="Arial"/>
        </w:rPr>
      </w:pPr>
    </w:p>
    <w:p w14:paraId="57763A8A" w14:textId="2EDD8436" w:rsidR="00B27EBA" w:rsidRPr="003B53C6" w:rsidRDefault="00B27EBA" w:rsidP="00B27EBA">
      <w:pPr>
        <w:spacing w:before="100" w:beforeAutospacing="1" w:after="100" w:afterAutospacing="1" w:line="360" w:lineRule="auto"/>
        <w:jc w:val="both"/>
        <w:rPr>
          <w:rFonts w:ascii="Palatino Linotype" w:eastAsia="Calibri" w:hAnsi="Palatino Linotype" w:cs="Arial"/>
        </w:rPr>
      </w:pPr>
      <w:r w:rsidRPr="003B53C6">
        <w:rPr>
          <w:rFonts w:ascii="Palatino Linotype" w:eastAsia="Calibri" w:hAnsi="Palatino Linotype" w:cs="Arial"/>
        </w:rPr>
        <w:t xml:space="preserve">Así, con fundamento en lo prescrito en los artículos 5 párrafos </w:t>
      </w:r>
      <w:bookmarkStart w:id="10" w:name="_Hlk66090342"/>
      <w:r w:rsidR="008755BC" w:rsidRPr="003B53C6">
        <w:rPr>
          <w:rFonts w:ascii="Palatino Linotype" w:hAnsi="Palatino Linotype"/>
        </w:rPr>
        <w:t>trigésimo, trigésimo primero y trigésimo segundo</w:t>
      </w:r>
      <w:bookmarkEnd w:id="10"/>
      <w:r w:rsidRPr="003B53C6">
        <w:rPr>
          <w:rFonts w:ascii="Palatino Linotype" w:hAnsi="Palatino Linotype"/>
        </w:rPr>
        <w:t xml:space="preserve">, fracciones IV y V </w:t>
      </w:r>
      <w:r w:rsidRPr="003B53C6">
        <w:rPr>
          <w:rFonts w:ascii="Palatino Linotype" w:eastAsia="Calibri" w:hAnsi="Palatino Linotype" w:cs="Arial"/>
        </w:rPr>
        <w:t xml:space="preserve">de la Constitución Política del Estado Libre y Soberano de México; </w:t>
      </w:r>
      <w:r w:rsidRPr="003B53C6">
        <w:rPr>
          <w:rFonts w:ascii="Palatino Linotype" w:hAnsi="Palatino Linotype" w:cs="Arial"/>
        </w:rPr>
        <w:t>2 fracción II, 29, 36 fracciones I y II, 176, 178, 179, 181, 185 fracción I, 186 y 188</w:t>
      </w:r>
      <w:r w:rsidRPr="003B53C6">
        <w:rPr>
          <w:rFonts w:ascii="Palatino Linotype" w:eastAsia="Calibri" w:hAnsi="Palatino Linotype" w:cs="Arial"/>
        </w:rPr>
        <w:t xml:space="preserve"> de la Ley de Transparencia y Acceso a la Información Pública del Estado de México y Municipios, este Pleno: </w:t>
      </w:r>
    </w:p>
    <w:p w14:paraId="6DB0AA9A" w14:textId="77777777" w:rsidR="00B27EBA" w:rsidRPr="003B53C6" w:rsidRDefault="00B27EBA" w:rsidP="00B27EBA">
      <w:pPr>
        <w:jc w:val="center"/>
        <w:rPr>
          <w:rFonts w:ascii="Palatino Linotype" w:hAnsi="Palatino Linotype" w:cs="Arial"/>
          <w:b/>
          <w:spacing w:val="44"/>
          <w:sz w:val="28"/>
          <w:szCs w:val="18"/>
        </w:rPr>
      </w:pPr>
      <w:r w:rsidRPr="003B53C6">
        <w:rPr>
          <w:rFonts w:ascii="Palatino Linotype" w:hAnsi="Palatino Linotype" w:cs="Arial"/>
          <w:b/>
          <w:spacing w:val="44"/>
          <w:sz w:val="28"/>
          <w:szCs w:val="18"/>
        </w:rPr>
        <w:t>RESUELVE</w:t>
      </w:r>
    </w:p>
    <w:p w14:paraId="2D8DDA6C" w14:textId="77777777" w:rsidR="00B27EBA" w:rsidRPr="003B53C6" w:rsidRDefault="00B27EBA" w:rsidP="00B27EBA">
      <w:pPr>
        <w:rPr>
          <w:rFonts w:ascii="Palatino Linotype" w:hAnsi="Palatino Linotype" w:cs="Arial"/>
          <w:b/>
          <w:szCs w:val="20"/>
        </w:rPr>
      </w:pPr>
    </w:p>
    <w:p w14:paraId="36011A1B" w14:textId="77777777" w:rsidR="00B27EBA" w:rsidRPr="003B53C6" w:rsidRDefault="00B27EBA" w:rsidP="00B27EBA">
      <w:pPr>
        <w:spacing w:line="360" w:lineRule="auto"/>
        <w:jc w:val="both"/>
        <w:rPr>
          <w:rFonts w:ascii="Palatino Linotype" w:hAnsi="Palatino Linotype" w:cs="Arial"/>
          <w:lang w:val="es-ES"/>
        </w:rPr>
      </w:pPr>
      <w:r w:rsidRPr="003B53C6">
        <w:rPr>
          <w:rFonts w:ascii="Palatino Linotype" w:hAnsi="Palatino Linotype" w:cs="Arial"/>
          <w:b/>
          <w:sz w:val="28"/>
          <w:szCs w:val="28"/>
          <w:lang w:val="es-ES"/>
        </w:rPr>
        <w:t>PRIMERO</w:t>
      </w:r>
      <w:r w:rsidRPr="003B53C6">
        <w:rPr>
          <w:rFonts w:ascii="Palatino Linotype" w:hAnsi="Palatino Linotype" w:cs="Arial"/>
          <w:sz w:val="28"/>
          <w:szCs w:val="28"/>
          <w:lang w:val="es-ES"/>
        </w:rPr>
        <w:t>.</w:t>
      </w:r>
      <w:r w:rsidRPr="003B53C6">
        <w:rPr>
          <w:rFonts w:ascii="Palatino Linotype" w:hAnsi="Palatino Linotype" w:cs="Arial"/>
          <w:lang w:val="es-ES"/>
        </w:rPr>
        <w:t xml:space="preserve"> Resultan </w:t>
      </w:r>
      <w:r w:rsidRPr="003B53C6">
        <w:rPr>
          <w:rFonts w:ascii="Palatino Linotype" w:hAnsi="Palatino Linotype" w:cs="Arial"/>
          <w:b/>
          <w:lang w:val="es-ES"/>
        </w:rPr>
        <w:t>parcialmente</w:t>
      </w:r>
      <w:r w:rsidRPr="003B53C6">
        <w:rPr>
          <w:rFonts w:ascii="Palatino Linotype" w:hAnsi="Palatino Linotype" w:cs="Arial"/>
          <w:lang w:val="es-ES"/>
        </w:rPr>
        <w:t xml:space="preserve"> </w:t>
      </w:r>
      <w:r w:rsidRPr="003B53C6">
        <w:rPr>
          <w:rFonts w:ascii="Palatino Linotype" w:hAnsi="Palatino Linotype" w:cs="Arial"/>
          <w:b/>
          <w:lang w:val="es-ES"/>
        </w:rPr>
        <w:t>fundadas</w:t>
      </w:r>
      <w:r w:rsidRPr="003B53C6">
        <w:rPr>
          <w:rFonts w:ascii="Palatino Linotype" w:hAnsi="Palatino Linotype" w:cs="Arial"/>
          <w:lang w:val="es-ES"/>
        </w:rPr>
        <w:t xml:space="preserve"> las razones o motivos de inconformidad planteadas por </w:t>
      </w:r>
      <w:r w:rsidRPr="003B53C6">
        <w:rPr>
          <w:rFonts w:ascii="Palatino Linotype" w:hAnsi="Palatino Linotype" w:cs="Arial"/>
          <w:b/>
          <w:bCs/>
          <w:lang w:val="es-ES"/>
        </w:rPr>
        <w:t>LA RECURRENTE</w:t>
      </w:r>
      <w:r w:rsidRPr="003B53C6">
        <w:rPr>
          <w:rFonts w:ascii="Palatino Linotype" w:hAnsi="Palatino Linotype" w:cs="Arial"/>
          <w:lang w:val="es-ES"/>
        </w:rPr>
        <w:t xml:space="preserve">, en términos del Considerando </w:t>
      </w:r>
      <w:r w:rsidRPr="003B53C6">
        <w:rPr>
          <w:rFonts w:ascii="Palatino Linotype" w:hAnsi="Palatino Linotype" w:cs="Arial"/>
          <w:b/>
          <w:lang w:val="es-ES"/>
        </w:rPr>
        <w:t>QUINTO</w:t>
      </w:r>
      <w:r w:rsidRPr="003B53C6">
        <w:rPr>
          <w:rFonts w:ascii="Palatino Linotype" w:hAnsi="Palatino Linotype" w:cs="Arial"/>
          <w:lang w:val="es-ES"/>
        </w:rPr>
        <w:t xml:space="preserve"> de la presente resolución.</w:t>
      </w:r>
    </w:p>
    <w:p w14:paraId="6353527A" w14:textId="77777777" w:rsidR="00B27EBA" w:rsidRPr="003B53C6" w:rsidRDefault="00B27EBA" w:rsidP="00B27EBA">
      <w:pPr>
        <w:spacing w:line="360" w:lineRule="auto"/>
        <w:jc w:val="both"/>
        <w:rPr>
          <w:rFonts w:ascii="Palatino Linotype" w:hAnsi="Palatino Linotype" w:cs="Arial"/>
          <w:b/>
          <w:lang w:val="es-ES"/>
        </w:rPr>
      </w:pPr>
    </w:p>
    <w:p w14:paraId="43D961C1" w14:textId="5F8FF886" w:rsidR="00B27EBA" w:rsidRPr="003B53C6" w:rsidRDefault="00B27EBA" w:rsidP="00635CCA">
      <w:pPr>
        <w:spacing w:line="360" w:lineRule="auto"/>
        <w:jc w:val="both"/>
        <w:rPr>
          <w:rFonts w:ascii="Palatino Linotype" w:eastAsia="Arial Unicode MS" w:hAnsi="Palatino Linotype" w:cs="Arial"/>
          <w:i/>
          <w:sz w:val="22"/>
          <w:szCs w:val="22"/>
        </w:rPr>
      </w:pPr>
      <w:r w:rsidRPr="003B53C6">
        <w:rPr>
          <w:rFonts w:ascii="Palatino Linotype" w:hAnsi="Palatino Linotype" w:cs="Arial"/>
          <w:b/>
          <w:sz w:val="28"/>
          <w:szCs w:val="28"/>
          <w:lang w:val="es-ES"/>
        </w:rPr>
        <w:t>SEGUNDO</w:t>
      </w:r>
      <w:r w:rsidRPr="003B53C6">
        <w:rPr>
          <w:rFonts w:ascii="Palatino Linotype" w:hAnsi="Palatino Linotype" w:cs="Arial"/>
          <w:sz w:val="28"/>
          <w:szCs w:val="28"/>
          <w:lang w:val="es-ES"/>
        </w:rPr>
        <w:t>.</w:t>
      </w:r>
      <w:r w:rsidRPr="003B53C6">
        <w:rPr>
          <w:rFonts w:ascii="Palatino Linotype" w:hAnsi="Palatino Linotype" w:cs="Arial"/>
          <w:lang w:val="es-ES"/>
        </w:rPr>
        <w:t xml:space="preserve"> </w:t>
      </w:r>
      <w:r w:rsidRPr="003B53C6">
        <w:rPr>
          <w:rFonts w:ascii="Palatino Linotype" w:eastAsia="Calibri" w:hAnsi="Palatino Linotype" w:cs="Arial"/>
        </w:rPr>
        <w:t xml:space="preserve">Se </w:t>
      </w:r>
      <w:r w:rsidRPr="003B53C6">
        <w:rPr>
          <w:rFonts w:ascii="Palatino Linotype" w:eastAsia="Calibri" w:hAnsi="Palatino Linotype" w:cs="Arial"/>
          <w:b/>
        </w:rPr>
        <w:t xml:space="preserve">MODIFICA </w:t>
      </w:r>
      <w:r w:rsidRPr="003B53C6">
        <w:rPr>
          <w:rFonts w:ascii="Palatino Linotype" w:eastAsia="Calibri" w:hAnsi="Palatino Linotype" w:cs="Arial"/>
        </w:rPr>
        <w:t xml:space="preserve">la respuesta proporcionada por </w:t>
      </w:r>
      <w:r w:rsidRPr="003B53C6">
        <w:rPr>
          <w:rFonts w:ascii="Palatino Linotype" w:eastAsia="Calibri" w:hAnsi="Palatino Linotype" w:cs="Arial"/>
          <w:b/>
        </w:rPr>
        <w:t xml:space="preserve">EL SUJETO OBLIGADO </w:t>
      </w:r>
      <w:r w:rsidRPr="003B53C6">
        <w:rPr>
          <w:rFonts w:ascii="Palatino Linotype" w:eastAsia="Calibri" w:hAnsi="Palatino Linotype" w:cs="Arial"/>
        </w:rPr>
        <w:t xml:space="preserve">y se </w:t>
      </w:r>
      <w:r w:rsidRPr="003B53C6">
        <w:rPr>
          <w:rFonts w:ascii="Palatino Linotype" w:eastAsia="Calibri" w:hAnsi="Palatino Linotype" w:cs="Arial"/>
          <w:b/>
        </w:rPr>
        <w:t xml:space="preserve">ordena </w:t>
      </w:r>
      <w:r w:rsidRPr="003B53C6">
        <w:rPr>
          <w:rFonts w:ascii="Palatino Linotype" w:eastAsia="Calibri" w:hAnsi="Palatino Linotype" w:cs="Arial"/>
        </w:rPr>
        <w:t xml:space="preserve">atienda la solicitud de información </w:t>
      </w:r>
      <w:r w:rsidR="008755BC" w:rsidRPr="003B53C6">
        <w:rPr>
          <w:rFonts w:ascii="Palatino Linotype" w:eastAsia="MS Mincho" w:hAnsi="Palatino Linotype" w:cs="Arial"/>
          <w:b/>
          <w:bCs/>
        </w:rPr>
        <w:t>00202/NEXTLAL/IP/2020</w:t>
      </w:r>
      <w:r w:rsidRPr="003B53C6">
        <w:rPr>
          <w:rFonts w:ascii="Palatino Linotype" w:hAnsi="Palatino Linotype" w:cs="Arial"/>
        </w:rPr>
        <w:t xml:space="preserve">, en términos del Considerando </w:t>
      </w:r>
      <w:r w:rsidRPr="003B53C6">
        <w:rPr>
          <w:rFonts w:ascii="Palatino Linotype" w:hAnsi="Palatino Linotype" w:cs="Arial"/>
          <w:b/>
        </w:rPr>
        <w:t>QUINTO</w:t>
      </w:r>
      <w:r w:rsidRPr="003B53C6">
        <w:rPr>
          <w:rFonts w:ascii="Palatino Linotype" w:hAnsi="Palatino Linotype" w:cs="Arial"/>
        </w:rPr>
        <w:t xml:space="preserve"> </w:t>
      </w:r>
      <w:r w:rsidRPr="003B53C6">
        <w:rPr>
          <w:rFonts w:ascii="Palatino Linotype" w:hAnsi="Palatino Linotype" w:cs="Arial"/>
          <w:lang w:val="es-ES"/>
        </w:rPr>
        <w:t xml:space="preserve">de la presente </w:t>
      </w:r>
      <w:r w:rsidRPr="003B53C6">
        <w:rPr>
          <w:rFonts w:ascii="Palatino Linotype" w:hAnsi="Palatino Linotype" w:cs="Arial"/>
          <w:lang w:val="es-ES"/>
        </w:rPr>
        <w:lastRenderedPageBreak/>
        <w:t xml:space="preserve">resolución, y haga entrega a </w:t>
      </w:r>
      <w:r w:rsidRPr="003B53C6">
        <w:rPr>
          <w:rFonts w:ascii="Palatino Linotype" w:hAnsi="Palatino Linotype" w:cs="Arial"/>
          <w:b/>
          <w:bCs/>
          <w:lang w:val="es-ES"/>
        </w:rPr>
        <w:t>LA</w:t>
      </w:r>
      <w:r w:rsidRPr="003B53C6">
        <w:rPr>
          <w:rFonts w:ascii="Palatino Linotype" w:hAnsi="Palatino Linotype" w:cs="Arial"/>
          <w:lang w:val="es-ES"/>
        </w:rPr>
        <w:t xml:space="preserve"> </w:t>
      </w:r>
      <w:r w:rsidRPr="003B53C6">
        <w:rPr>
          <w:rFonts w:ascii="Palatino Linotype" w:hAnsi="Palatino Linotype" w:cs="Arial"/>
          <w:b/>
          <w:lang w:val="es-ES"/>
        </w:rPr>
        <w:t>RECURRENTE</w:t>
      </w:r>
      <w:r w:rsidRPr="003B53C6">
        <w:rPr>
          <w:rFonts w:ascii="Palatino Linotype" w:hAnsi="Palatino Linotype" w:cs="Arial"/>
          <w:lang w:val="es-ES"/>
        </w:rPr>
        <w:t xml:space="preserve">, vía </w:t>
      </w:r>
      <w:r w:rsidRPr="003B53C6">
        <w:rPr>
          <w:rFonts w:ascii="Palatino Linotype" w:hAnsi="Palatino Linotype" w:cs="Arial"/>
          <w:b/>
          <w:lang w:val="es-ES"/>
        </w:rPr>
        <w:t>SAIMEX</w:t>
      </w:r>
      <w:r w:rsidRPr="003B53C6">
        <w:rPr>
          <w:rFonts w:ascii="Palatino Linotype" w:hAnsi="Palatino Linotype" w:cs="Arial"/>
          <w:bCs/>
          <w:lang w:val="es-ES"/>
        </w:rPr>
        <w:t>,</w:t>
      </w:r>
      <w:r w:rsidRPr="003B53C6">
        <w:rPr>
          <w:rFonts w:ascii="Palatino Linotype" w:hAnsi="Palatino Linotype" w:cs="Arial"/>
          <w:b/>
          <w:lang w:val="es-ES"/>
        </w:rPr>
        <w:t xml:space="preserve"> </w:t>
      </w:r>
      <w:r w:rsidR="008A3C4C" w:rsidRPr="003B53C6">
        <w:rPr>
          <w:rFonts w:ascii="Palatino Linotype" w:hAnsi="Palatino Linotype" w:cs="Arial"/>
          <w:bCs/>
          <w:lang w:val="es-ES"/>
        </w:rPr>
        <w:t xml:space="preserve">de ser procedente en </w:t>
      </w:r>
      <w:r w:rsidR="008A3C4C" w:rsidRPr="003B53C6">
        <w:rPr>
          <w:rFonts w:ascii="Palatino Linotype" w:hAnsi="Palatino Linotype" w:cs="Arial"/>
          <w:lang w:val="es-ES"/>
        </w:rPr>
        <w:t xml:space="preserve">versión </w:t>
      </w:r>
      <w:r w:rsidR="00635CCA" w:rsidRPr="003B53C6">
        <w:rPr>
          <w:rFonts w:ascii="Palatino Linotype" w:hAnsi="Palatino Linotype" w:cs="Arial"/>
          <w:lang w:val="es-ES"/>
        </w:rPr>
        <w:t>pública</w:t>
      </w:r>
      <w:r w:rsidR="008A3C4C" w:rsidRPr="003B53C6">
        <w:rPr>
          <w:rFonts w:ascii="Palatino Linotype" w:hAnsi="Palatino Linotype" w:cs="Arial"/>
          <w:bCs/>
          <w:lang w:val="es-ES"/>
        </w:rPr>
        <w:t xml:space="preserve">, </w:t>
      </w:r>
      <w:r w:rsidRPr="003B53C6">
        <w:rPr>
          <w:rFonts w:ascii="Palatino Linotype" w:hAnsi="Palatino Linotype" w:cs="Arial"/>
        </w:rPr>
        <w:t>de lo siguiente</w:t>
      </w:r>
      <w:r w:rsidR="00635CCA" w:rsidRPr="003B53C6">
        <w:rPr>
          <w:rFonts w:ascii="Palatino Linotype" w:hAnsi="Palatino Linotype" w:cs="Arial"/>
        </w:rPr>
        <w:t>:</w:t>
      </w:r>
    </w:p>
    <w:p w14:paraId="2301E426" w14:textId="77777777" w:rsidR="00635CCA" w:rsidRPr="003B53C6" w:rsidRDefault="00635CCA" w:rsidP="007040DE">
      <w:pPr>
        <w:pStyle w:val="Prrafodelista"/>
        <w:ind w:left="850" w:right="899"/>
        <w:jc w:val="both"/>
        <w:rPr>
          <w:rFonts w:ascii="Palatino Linotype" w:eastAsia="Arial Unicode MS" w:hAnsi="Palatino Linotype" w:cs="Arial"/>
          <w:i/>
          <w:sz w:val="22"/>
          <w:szCs w:val="22"/>
        </w:rPr>
      </w:pPr>
    </w:p>
    <w:p w14:paraId="3AD3ACCD" w14:textId="521641DE" w:rsidR="00B27EBA" w:rsidRPr="003B53C6" w:rsidRDefault="007040DE" w:rsidP="007040DE">
      <w:pPr>
        <w:pStyle w:val="Prrafodelista"/>
        <w:ind w:left="850" w:right="899"/>
        <w:jc w:val="both"/>
        <w:rPr>
          <w:rFonts w:ascii="Palatino Linotype" w:eastAsia="Arial Unicode MS" w:hAnsi="Palatino Linotype" w:cs="Arial"/>
          <w:i/>
          <w:sz w:val="22"/>
          <w:szCs w:val="22"/>
        </w:rPr>
      </w:pPr>
      <w:r w:rsidRPr="003B53C6">
        <w:rPr>
          <w:rFonts w:ascii="Palatino Linotype" w:eastAsia="Arial Unicode MS" w:hAnsi="Palatino Linotype" w:cs="Arial"/>
          <w:i/>
          <w:sz w:val="22"/>
          <w:szCs w:val="22"/>
        </w:rPr>
        <w:t>“</w:t>
      </w:r>
      <w:r w:rsidR="007F2A76" w:rsidRPr="003B53C6">
        <w:rPr>
          <w:rFonts w:ascii="Palatino Linotype" w:eastAsia="Arial Unicode MS" w:hAnsi="Palatino Linotype" w:cs="Arial"/>
          <w:i/>
          <w:sz w:val="22"/>
          <w:szCs w:val="22"/>
        </w:rPr>
        <w:t xml:space="preserve">Los documentos donde consten las actividades </w:t>
      </w:r>
      <w:r w:rsidR="005858EE" w:rsidRPr="003B53C6">
        <w:rPr>
          <w:rFonts w:ascii="Palatino Linotype" w:eastAsia="Arial Unicode MS" w:hAnsi="Palatino Linotype" w:cs="Arial"/>
          <w:i/>
          <w:sz w:val="22"/>
          <w:szCs w:val="22"/>
        </w:rPr>
        <w:t>en ejercicio de sus funciones</w:t>
      </w:r>
      <w:r w:rsidR="007F2A76" w:rsidRPr="003B53C6">
        <w:rPr>
          <w:rFonts w:ascii="Palatino Linotype" w:eastAsia="Arial Unicode MS" w:hAnsi="Palatino Linotype" w:cs="Arial"/>
          <w:i/>
          <w:sz w:val="22"/>
          <w:szCs w:val="22"/>
        </w:rPr>
        <w:t xml:space="preserve"> realizadas por el Segundo Regidor de Nextlalpan durante los meses </w:t>
      </w:r>
      <w:r w:rsidR="005858EE" w:rsidRPr="003B53C6">
        <w:rPr>
          <w:rFonts w:ascii="Palatino Linotype" w:eastAsia="Arial Unicode MS" w:hAnsi="Palatino Linotype" w:cs="Arial"/>
          <w:i/>
          <w:sz w:val="22"/>
          <w:szCs w:val="22"/>
        </w:rPr>
        <w:t xml:space="preserve">faltantes </w:t>
      </w:r>
      <w:r w:rsidR="007F2A76" w:rsidRPr="003B53C6">
        <w:rPr>
          <w:rFonts w:ascii="Palatino Linotype" w:eastAsia="Arial Unicode MS" w:hAnsi="Palatino Linotype" w:cs="Arial"/>
          <w:i/>
          <w:sz w:val="22"/>
          <w:szCs w:val="22"/>
        </w:rPr>
        <w:t>de 2019.</w:t>
      </w:r>
    </w:p>
    <w:p w14:paraId="7E2DAC93" w14:textId="77777777" w:rsidR="007040DE" w:rsidRPr="003B53C6" w:rsidRDefault="007040DE" w:rsidP="007040DE">
      <w:pPr>
        <w:pStyle w:val="Prrafodelista"/>
        <w:ind w:left="850" w:right="899"/>
        <w:jc w:val="both"/>
        <w:rPr>
          <w:rFonts w:ascii="Palatino Linotype" w:eastAsia="Arial Unicode MS" w:hAnsi="Palatino Linotype" w:cs="Arial"/>
          <w:i/>
          <w:sz w:val="22"/>
          <w:szCs w:val="22"/>
        </w:rPr>
      </w:pPr>
    </w:p>
    <w:p w14:paraId="763E93ED" w14:textId="6EECF22F" w:rsidR="00B27EBA" w:rsidRPr="003B53C6" w:rsidRDefault="00B27EBA" w:rsidP="008755BC">
      <w:pPr>
        <w:pStyle w:val="Prrafodelista"/>
        <w:ind w:left="850" w:right="899"/>
        <w:jc w:val="both"/>
        <w:rPr>
          <w:rFonts w:ascii="Palatino Linotype" w:eastAsia="Palatino Linotype" w:hAnsi="Palatino Linotype" w:cs="Palatino Linotype"/>
          <w:i/>
          <w:sz w:val="22"/>
          <w:szCs w:val="22"/>
        </w:rPr>
      </w:pPr>
      <w:r w:rsidRPr="003B53C6">
        <w:rPr>
          <w:rFonts w:ascii="Palatino Linotype" w:eastAsia="Palatino Linotype" w:hAnsi="Palatino Linotype" w:cs="Palatino Linotype"/>
          <w:i/>
          <w:sz w:val="22"/>
          <w:szCs w:val="22"/>
        </w:rPr>
        <w:t xml:space="preserve">Debiendo notificar al </w:t>
      </w:r>
      <w:r w:rsidRPr="003B53C6">
        <w:rPr>
          <w:rFonts w:ascii="Palatino Linotype" w:eastAsia="Palatino Linotype" w:hAnsi="Palatino Linotype" w:cs="Palatino Linotype"/>
          <w:b/>
          <w:i/>
          <w:sz w:val="22"/>
          <w:szCs w:val="22"/>
        </w:rPr>
        <w:t>RECURRENTE</w:t>
      </w:r>
      <w:r w:rsidRPr="003B53C6">
        <w:rPr>
          <w:rFonts w:ascii="Palatino Linotype" w:eastAsia="Palatino Linotype" w:hAnsi="Palatino Linotype" w:cs="Palatino Linotype"/>
          <w:i/>
          <w:sz w:val="22"/>
          <w:szCs w:val="22"/>
        </w:rPr>
        <w:t xml:space="preserve"> el Acuerdo de Clasificación de la información que emita en su caso el Comité de Transparencia con motivo de la versión pública.</w:t>
      </w:r>
    </w:p>
    <w:p w14:paraId="1313F714" w14:textId="77777777" w:rsidR="007F2A76" w:rsidRPr="003B53C6" w:rsidRDefault="007F2A76" w:rsidP="008755BC">
      <w:pPr>
        <w:pStyle w:val="Prrafodelista"/>
        <w:ind w:left="850" w:right="899"/>
        <w:jc w:val="both"/>
        <w:rPr>
          <w:rFonts w:ascii="Palatino Linotype" w:eastAsia="Arial Unicode MS" w:hAnsi="Palatino Linotype" w:cs="Arial"/>
          <w:i/>
        </w:rPr>
      </w:pPr>
    </w:p>
    <w:p w14:paraId="59BDD27F" w14:textId="2ED67607" w:rsidR="00B27EBA" w:rsidRPr="003B53C6" w:rsidRDefault="00B27EBA" w:rsidP="00B27EBA">
      <w:pPr>
        <w:spacing w:line="360" w:lineRule="auto"/>
        <w:jc w:val="both"/>
        <w:rPr>
          <w:rFonts w:ascii="Palatino Linotype" w:hAnsi="Palatino Linotype"/>
          <w:color w:val="222222"/>
          <w:shd w:val="clear" w:color="auto" w:fill="FFFFFF"/>
        </w:rPr>
      </w:pPr>
      <w:r w:rsidRPr="003B53C6">
        <w:rPr>
          <w:rFonts w:ascii="Palatino Linotype" w:hAnsi="Palatino Linotype"/>
          <w:b/>
          <w:color w:val="222222"/>
          <w:sz w:val="28"/>
          <w:szCs w:val="28"/>
          <w:shd w:val="clear" w:color="auto" w:fill="FFFFFF"/>
        </w:rPr>
        <w:t>TERCERO.</w:t>
      </w:r>
      <w:r w:rsidRPr="003B53C6">
        <w:rPr>
          <w:rFonts w:ascii="Palatino Linotype" w:hAnsi="Palatino Linotype"/>
          <w:b/>
          <w:color w:val="222222"/>
          <w:shd w:val="clear" w:color="auto" w:fill="FFFFFF"/>
        </w:rPr>
        <w:t> </w:t>
      </w:r>
      <w:r w:rsidRPr="003B53C6">
        <w:rPr>
          <w:rFonts w:ascii="Palatino Linotype" w:hAnsi="Palatino Linotype"/>
          <w:b/>
          <w:color w:val="222222"/>
          <w:lang w:eastAsia="es-ES_tradnl"/>
        </w:rPr>
        <w:t>Notifíquese</w:t>
      </w:r>
      <w:r w:rsidRPr="003B53C6">
        <w:rPr>
          <w:rFonts w:ascii="Palatino Linotype" w:hAnsi="Palatino Linotype"/>
          <w:color w:val="222222"/>
          <w:lang w:eastAsia="es-ES_tradnl"/>
        </w:rPr>
        <w:t xml:space="preserve"> </w:t>
      </w:r>
      <w:r w:rsidRPr="003B53C6">
        <w:rPr>
          <w:rFonts w:ascii="Palatino Linotype" w:hAnsi="Palatino Linotype"/>
          <w:color w:val="222222"/>
          <w:shd w:val="clear" w:color="auto" w:fill="FFFFFF"/>
        </w:rPr>
        <w:t>al Titular de la Unidad de Transparencia del</w:t>
      </w:r>
      <w:r w:rsidRPr="003B53C6">
        <w:rPr>
          <w:rFonts w:ascii="Palatino Linotype" w:hAnsi="Palatino Linotype"/>
          <w:b/>
          <w:color w:val="222222"/>
          <w:shd w:val="clear" w:color="auto" w:fill="FFFFFF"/>
        </w:rPr>
        <w:t> SUJETO OBLIGADO</w:t>
      </w:r>
      <w:r w:rsidRPr="003B53C6">
        <w:rPr>
          <w:rFonts w:ascii="Palatino Linotype" w:hAnsi="Palatino Linotype"/>
          <w:color w:val="222222"/>
          <w:shd w:val="clear" w:color="auto" w:fill="FFFFFF"/>
        </w:rPr>
        <w:t xml:space="preserve">, para que conforme a los artículos 186, último párrafo y 189, párrafo segundo de la Ley de </w:t>
      </w:r>
      <w:r w:rsidRPr="003B53C6">
        <w:rPr>
          <w:rFonts w:ascii="Palatino Linotype" w:hAnsi="Palatino Linotype" w:cs="Arial"/>
        </w:rPr>
        <w:t>Transparencia</w:t>
      </w:r>
      <w:r w:rsidRPr="003B53C6">
        <w:rPr>
          <w:rFonts w:ascii="Palatino Linotype" w:hAnsi="Palatino Linotype"/>
          <w:color w:val="222222"/>
          <w:shd w:val="clear" w:color="auto" w:fill="FFFFFF"/>
        </w:rPr>
        <w:t xml:space="preserve"> y Acceso a la Información Pública del Estado de México y Municipios, dé </w:t>
      </w:r>
      <w:r w:rsidRPr="003B53C6">
        <w:rPr>
          <w:rFonts w:ascii="Palatino Linotype" w:hAnsi="Palatino Linotype" w:cs="Arial"/>
        </w:rPr>
        <w:t>cumplimiento</w:t>
      </w:r>
      <w:r w:rsidRPr="003B53C6">
        <w:rPr>
          <w:rFonts w:ascii="Palatino Linotype" w:hAnsi="Palatino Linotype"/>
          <w:color w:val="222222"/>
          <w:shd w:val="clear" w:color="auto" w:fill="FFFFFF"/>
        </w:rPr>
        <w:t xml:space="preserve"> a lo ordenado dentro del plazo de </w:t>
      </w:r>
      <w:r w:rsidR="005858EE" w:rsidRPr="003B53C6">
        <w:rPr>
          <w:rFonts w:ascii="Palatino Linotype" w:hAnsi="Palatino Linotype"/>
          <w:color w:val="222222"/>
          <w:shd w:val="clear" w:color="auto" w:fill="FFFFFF"/>
        </w:rPr>
        <w:t>quince</w:t>
      </w:r>
      <w:r w:rsidRPr="003B53C6">
        <w:rPr>
          <w:rFonts w:ascii="Palatino Linotype" w:hAnsi="Palatino Linotype"/>
          <w:color w:val="222222"/>
          <w:shd w:val="clear" w:color="auto" w:fill="FFFFFF"/>
        </w:rPr>
        <w:t xml:space="preserve"> días hábiles, debiendo </w:t>
      </w:r>
      <w:r w:rsidRPr="003B53C6">
        <w:rPr>
          <w:rFonts w:ascii="Palatino Linotype" w:hAnsi="Palatino Linotype" w:cs="Arial"/>
        </w:rPr>
        <w:t>informar</w:t>
      </w:r>
      <w:r w:rsidRPr="003B53C6">
        <w:rPr>
          <w:rFonts w:ascii="Palatino Linotype" w:hAnsi="Palatino Linotype"/>
          <w:color w:val="222222"/>
          <w:shd w:val="clear" w:color="auto" w:fill="FFFFFF"/>
        </w:rPr>
        <w:t xml:space="preserve"> a este Instituto en un plazo </w:t>
      </w:r>
      <w:r w:rsidRPr="003B53C6">
        <w:rPr>
          <w:rFonts w:ascii="Palatino Linotype" w:hAnsi="Palatino Linotype"/>
          <w:color w:val="222222"/>
          <w:lang w:eastAsia="es-ES_tradnl"/>
        </w:rPr>
        <w:t>de</w:t>
      </w:r>
      <w:r w:rsidRPr="003B53C6">
        <w:rPr>
          <w:rFonts w:ascii="Palatino Linotype" w:hAnsi="Palatino Linotype"/>
          <w:color w:val="222222"/>
          <w:shd w:val="clear" w:color="auto" w:fill="FFFFFF"/>
        </w:rPr>
        <w:t xml:space="preserve"> tres días hábiles siguientes sobre el cumplimiento dado a la presente resolución.</w:t>
      </w:r>
    </w:p>
    <w:p w14:paraId="62414573" w14:textId="77777777" w:rsidR="00B27EBA" w:rsidRPr="003B53C6" w:rsidRDefault="00B27EBA" w:rsidP="00B27EBA">
      <w:pPr>
        <w:spacing w:line="360" w:lineRule="auto"/>
        <w:ind w:right="49"/>
        <w:jc w:val="both"/>
        <w:rPr>
          <w:rFonts w:ascii="Palatino Linotype" w:hAnsi="Palatino Linotype"/>
          <w:b/>
          <w:color w:val="222222"/>
          <w:shd w:val="clear" w:color="auto" w:fill="FFFFFF"/>
        </w:rPr>
      </w:pPr>
    </w:p>
    <w:p w14:paraId="7D123B85" w14:textId="77777777" w:rsidR="00B27EBA" w:rsidRPr="003B53C6" w:rsidRDefault="00B27EBA" w:rsidP="00B27EBA">
      <w:pPr>
        <w:spacing w:line="360" w:lineRule="auto"/>
        <w:jc w:val="both"/>
        <w:rPr>
          <w:rFonts w:ascii="Palatino Linotype" w:hAnsi="Palatino Linotype"/>
          <w:color w:val="222222"/>
          <w:lang w:eastAsia="es-ES_tradnl"/>
        </w:rPr>
      </w:pPr>
      <w:r w:rsidRPr="003B53C6">
        <w:rPr>
          <w:rFonts w:ascii="Palatino Linotype" w:hAnsi="Palatino Linotype"/>
          <w:b/>
          <w:color w:val="222222"/>
          <w:sz w:val="28"/>
          <w:szCs w:val="28"/>
          <w:shd w:val="clear" w:color="auto" w:fill="FFFFFF"/>
        </w:rPr>
        <w:t>CUARTO</w:t>
      </w:r>
      <w:r w:rsidRPr="003B53C6">
        <w:rPr>
          <w:rFonts w:ascii="Palatino Linotype" w:hAnsi="Palatino Linotype" w:cs="Arial"/>
          <w:b/>
          <w:bCs/>
          <w:color w:val="222222"/>
          <w:lang w:eastAsia="es-MX"/>
        </w:rPr>
        <w:t xml:space="preserve">. </w:t>
      </w:r>
      <w:r w:rsidRPr="003B53C6">
        <w:rPr>
          <w:rFonts w:ascii="Palatino Linotype" w:hAnsi="Palatino Linotype"/>
          <w:b/>
          <w:color w:val="222222"/>
          <w:lang w:eastAsia="es-ES_tradnl"/>
        </w:rPr>
        <w:t>Notifíquese</w:t>
      </w:r>
      <w:r w:rsidRPr="003B53C6">
        <w:rPr>
          <w:rFonts w:ascii="Palatino Linotype" w:hAnsi="Palatino Linotype"/>
          <w:color w:val="222222"/>
          <w:lang w:eastAsia="es-ES_tradnl"/>
        </w:rPr>
        <w:t xml:space="preserve"> a </w:t>
      </w:r>
      <w:r w:rsidRPr="003B53C6">
        <w:rPr>
          <w:rFonts w:ascii="Palatino Linotype" w:hAnsi="Palatino Linotype"/>
          <w:b/>
          <w:bCs/>
          <w:color w:val="222222"/>
          <w:lang w:eastAsia="es-ES_tradnl"/>
        </w:rPr>
        <w:t>LA</w:t>
      </w:r>
      <w:r w:rsidRPr="003B53C6">
        <w:rPr>
          <w:rFonts w:ascii="Palatino Linotype" w:hAnsi="Palatino Linotype"/>
          <w:color w:val="222222"/>
          <w:lang w:eastAsia="es-ES_tradnl"/>
        </w:rPr>
        <w:t xml:space="preserve"> </w:t>
      </w:r>
      <w:r w:rsidRPr="003B53C6">
        <w:rPr>
          <w:rFonts w:ascii="Palatino Linotype" w:hAnsi="Palatino Linotype"/>
          <w:b/>
          <w:color w:val="222222"/>
          <w:lang w:eastAsia="es-ES_tradnl"/>
        </w:rPr>
        <w:t>RECURRENTE</w:t>
      </w:r>
      <w:r w:rsidRPr="003B53C6">
        <w:rPr>
          <w:rFonts w:ascii="Palatino Linotype" w:hAnsi="Palatino Linotype"/>
          <w:color w:val="222222"/>
          <w:lang w:eastAsia="es-ES_tradnl"/>
        </w:rPr>
        <w:t xml:space="preserve"> la </w:t>
      </w:r>
      <w:r w:rsidRPr="003B53C6">
        <w:rPr>
          <w:rFonts w:ascii="Palatino Linotype" w:hAnsi="Palatino Linotype" w:cs="Arial"/>
        </w:rPr>
        <w:t>presente</w:t>
      </w:r>
      <w:r w:rsidRPr="003B53C6">
        <w:rPr>
          <w:rFonts w:ascii="Palatino Linotype" w:hAnsi="Palatino Linotype"/>
          <w:color w:val="222222"/>
          <w:lang w:eastAsia="es-ES_tradnl"/>
        </w:rPr>
        <w:t xml:space="preserve"> resolución.</w:t>
      </w:r>
    </w:p>
    <w:p w14:paraId="3F8248FD" w14:textId="77777777" w:rsidR="00B27EBA" w:rsidRPr="003B53C6" w:rsidRDefault="00B27EBA" w:rsidP="00B27EBA">
      <w:pPr>
        <w:spacing w:line="360" w:lineRule="auto"/>
        <w:jc w:val="both"/>
        <w:rPr>
          <w:rFonts w:ascii="Palatino Linotype" w:hAnsi="Palatino Linotype"/>
          <w:b/>
          <w:color w:val="222222"/>
          <w:lang w:eastAsia="es-ES_tradnl"/>
        </w:rPr>
      </w:pPr>
    </w:p>
    <w:p w14:paraId="0436EC81" w14:textId="77777777" w:rsidR="00B27EBA" w:rsidRPr="003B53C6" w:rsidRDefault="00B27EBA" w:rsidP="00B27EBA">
      <w:pPr>
        <w:spacing w:line="360" w:lineRule="auto"/>
        <w:jc w:val="both"/>
        <w:rPr>
          <w:rFonts w:ascii="Palatino Linotype" w:hAnsi="Palatino Linotype"/>
        </w:rPr>
      </w:pPr>
      <w:r w:rsidRPr="003B53C6">
        <w:rPr>
          <w:rFonts w:ascii="Palatino Linotype" w:hAnsi="Palatino Linotype"/>
          <w:b/>
          <w:sz w:val="28"/>
        </w:rPr>
        <w:t>QUINTO</w:t>
      </w:r>
      <w:r w:rsidRPr="003B53C6">
        <w:rPr>
          <w:rFonts w:ascii="Palatino Linotype" w:hAnsi="Palatino Linotype"/>
          <w:b/>
        </w:rPr>
        <w:t>.</w:t>
      </w:r>
      <w:r w:rsidRPr="003B53C6">
        <w:rPr>
          <w:rFonts w:ascii="Palatino Linotype" w:hAnsi="Palatino Linotype"/>
        </w:rPr>
        <w:t xml:space="preserve"> Con fundamento en el artículo 198 de la Ley de Transparencia y Acceso a la Información Pública del Estado de México y Municipios, se apercibe al </w:t>
      </w:r>
      <w:r w:rsidRPr="003B53C6">
        <w:rPr>
          <w:rFonts w:ascii="Palatino Linotype" w:hAnsi="Palatino Linotype"/>
          <w:b/>
        </w:rPr>
        <w:t>SUJETO OBLIGADO</w:t>
      </w:r>
      <w:r w:rsidRPr="003B53C6">
        <w:rPr>
          <w:rFonts w:ascii="Palatino Linotype" w:hAnsi="Palatino Linotype"/>
        </w:rPr>
        <w:t xml:space="preserve"> que, en caso de negarse a cumplir la presente resolución o hacerlo de manera parcial se actuará de conformidad con lo previsto en los artículos 213, 214, 216 y 217 de dicha Ley. </w:t>
      </w:r>
    </w:p>
    <w:p w14:paraId="4A1BB521" w14:textId="77777777" w:rsidR="00B27EBA" w:rsidRPr="003B53C6" w:rsidRDefault="00B27EBA" w:rsidP="00B27EBA">
      <w:pPr>
        <w:spacing w:line="360" w:lineRule="auto"/>
        <w:ind w:right="49"/>
        <w:jc w:val="both"/>
        <w:rPr>
          <w:rFonts w:ascii="Palatino Linotype" w:hAnsi="Palatino Linotype" w:cs="Arial"/>
          <w:b/>
          <w:bCs/>
          <w:color w:val="222222"/>
          <w:lang w:eastAsia="es-MX"/>
        </w:rPr>
      </w:pPr>
    </w:p>
    <w:p w14:paraId="24008988" w14:textId="77777777" w:rsidR="00B27EBA" w:rsidRPr="003B53C6" w:rsidRDefault="00B27EBA" w:rsidP="00B27EBA">
      <w:pPr>
        <w:spacing w:line="360" w:lineRule="auto"/>
        <w:jc w:val="both"/>
        <w:rPr>
          <w:rFonts w:ascii="Palatino Linotype" w:hAnsi="Palatino Linotype"/>
          <w:color w:val="222222"/>
          <w:lang w:eastAsia="es-ES_tradnl"/>
        </w:rPr>
      </w:pPr>
      <w:r w:rsidRPr="003B53C6">
        <w:rPr>
          <w:rFonts w:ascii="Palatino Linotype" w:hAnsi="Palatino Linotype"/>
          <w:b/>
          <w:color w:val="222222"/>
          <w:sz w:val="28"/>
          <w:szCs w:val="28"/>
          <w:shd w:val="clear" w:color="auto" w:fill="FFFFFF"/>
        </w:rPr>
        <w:lastRenderedPageBreak/>
        <w:t>SEXTO</w:t>
      </w:r>
      <w:r w:rsidRPr="003B53C6">
        <w:rPr>
          <w:rFonts w:ascii="Palatino Linotype" w:hAnsi="Palatino Linotype" w:cs="Arial"/>
          <w:b/>
          <w:bCs/>
          <w:color w:val="222222"/>
          <w:sz w:val="28"/>
          <w:lang w:eastAsia="es-MX"/>
        </w:rPr>
        <w:t>.</w:t>
      </w:r>
      <w:r w:rsidRPr="003B53C6">
        <w:rPr>
          <w:rFonts w:ascii="Palatino Linotype" w:hAnsi="Palatino Linotype"/>
          <w:color w:val="222222"/>
          <w:szCs w:val="17"/>
          <w:lang w:eastAsia="es-ES_tradnl"/>
        </w:rPr>
        <w:t xml:space="preserve"> </w:t>
      </w:r>
      <w:r w:rsidRPr="003B53C6">
        <w:rPr>
          <w:rFonts w:ascii="Palatino Linotype" w:hAnsi="Palatino Linotype"/>
          <w:b/>
          <w:color w:val="222222"/>
          <w:lang w:eastAsia="es-ES_tradnl"/>
        </w:rPr>
        <w:t>Hágase del conocimiento</w:t>
      </w:r>
      <w:r w:rsidRPr="003B53C6">
        <w:rPr>
          <w:rFonts w:ascii="Palatino Linotype" w:hAnsi="Palatino Linotype"/>
          <w:color w:val="222222"/>
          <w:lang w:eastAsia="es-ES_tradnl"/>
        </w:rPr>
        <w:t xml:space="preserve"> a </w:t>
      </w:r>
      <w:r w:rsidRPr="003B53C6">
        <w:rPr>
          <w:rFonts w:ascii="Palatino Linotype" w:hAnsi="Palatino Linotype"/>
          <w:b/>
          <w:bCs/>
          <w:color w:val="222222"/>
          <w:lang w:eastAsia="es-ES_tradnl"/>
        </w:rPr>
        <w:t>LA</w:t>
      </w:r>
      <w:r w:rsidRPr="003B53C6">
        <w:rPr>
          <w:rFonts w:ascii="Palatino Linotype" w:hAnsi="Palatino Linotype"/>
          <w:color w:val="222222"/>
          <w:lang w:eastAsia="es-ES_tradnl"/>
        </w:rPr>
        <w:t xml:space="preserve"> </w:t>
      </w:r>
      <w:r w:rsidRPr="003B53C6">
        <w:rPr>
          <w:rFonts w:ascii="Palatino Linotype" w:hAnsi="Palatino Linotype"/>
          <w:b/>
          <w:color w:val="222222"/>
          <w:lang w:eastAsia="es-ES_tradnl"/>
        </w:rPr>
        <w:t>RECURRENTE</w:t>
      </w:r>
      <w:r w:rsidRPr="003B53C6">
        <w:rPr>
          <w:rFonts w:ascii="Palatino Linotype" w:hAnsi="Palatino Linotype"/>
          <w:color w:val="222222"/>
          <w:lang w:eastAsia="es-ES_tradnl"/>
        </w:rPr>
        <w:t xml:space="preserve"> que de conformidad con lo establecido en el </w:t>
      </w:r>
      <w:r w:rsidRPr="003B53C6">
        <w:rPr>
          <w:rFonts w:ascii="Palatino Linotype" w:hAnsi="Palatino Linotype" w:cs="Arial"/>
        </w:rPr>
        <w:t>artículo</w:t>
      </w:r>
      <w:r w:rsidRPr="003B53C6">
        <w:rPr>
          <w:rFonts w:ascii="Palatino Linotype" w:hAnsi="Palatino Linotype"/>
          <w:color w:val="222222"/>
          <w:lang w:eastAsia="es-ES_tradnl"/>
        </w:rPr>
        <w:t xml:space="preserve"> 196 de la </w:t>
      </w:r>
      <w:r w:rsidRPr="003B53C6">
        <w:rPr>
          <w:rFonts w:ascii="Palatino Linotype" w:hAnsi="Palatino Linotype" w:cs="Arial"/>
        </w:rPr>
        <w:t>Ley</w:t>
      </w:r>
      <w:r w:rsidRPr="003B53C6">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14:paraId="43A8F861" w14:textId="77777777" w:rsidR="00B27EBA" w:rsidRPr="003B53C6" w:rsidRDefault="00B27EBA" w:rsidP="00B27EBA">
      <w:pPr>
        <w:spacing w:line="360" w:lineRule="auto"/>
        <w:jc w:val="both"/>
        <w:rPr>
          <w:rFonts w:ascii="Palatino Linotype" w:hAnsi="Palatino Linotype"/>
          <w:color w:val="222222"/>
          <w:lang w:eastAsia="es-ES_tradnl"/>
        </w:rPr>
      </w:pPr>
    </w:p>
    <w:p w14:paraId="19FD46B2" w14:textId="71580078" w:rsidR="00B27EBA" w:rsidRPr="003B53C6" w:rsidRDefault="00B27EBA" w:rsidP="00B27EBA">
      <w:pPr>
        <w:spacing w:line="360" w:lineRule="auto"/>
        <w:jc w:val="both"/>
        <w:rPr>
          <w:rFonts w:ascii="Palatino Linotype" w:hAnsi="Palatino Linotype"/>
          <w:color w:val="222222"/>
          <w:szCs w:val="17"/>
          <w:lang w:eastAsia="es-ES_tradnl"/>
        </w:rPr>
      </w:pPr>
      <w:r w:rsidRPr="003B53C6">
        <w:rPr>
          <w:rFonts w:ascii="Palatino Linotype" w:hAnsi="Palatino Linotype"/>
          <w:b/>
          <w:bCs/>
          <w:color w:val="222222"/>
          <w:sz w:val="28"/>
          <w:szCs w:val="28"/>
          <w:lang w:eastAsia="es-ES_tradnl"/>
        </w:rPr>
        <w:t>SÉPTIMO</w:t>
      </w:r>
      <w:r w:rsidRPr="003B53C6">
        <w:rPr>
          <w:rFonts w:ascii="Palatino Linotype" w:hAnsi="Palatino Linotype"/>
          <w:color w:val="222222"/>
          <w:lang w:eastAsia="es-ES_tradnl"/>
        </w:rPr>
        <w:t xml:space="preserve">. </w:t>
      </w:r>
      <w:r w:rsidRPr="003B53C6">
        <w:rPr>
          <w:rFonts w:ascii="Palatino Linotype" w:hAnsi="Palatino Linotype"/>
          <w:b/>
          <w:bCs/>
          <w:color w:val="222222"/>
          <w:szCs w:val="17"/>
          <w:lang w:eastAsia="es-ES_tradnl"/>
        </w:rPr>
        <w:t>Gírese oficio</w:t>
      </w:r>
      <w:r w:rsidRPr="003B53C6">
        <w:rPr>
          <w:rFonts w:ascii="Palatino Linotype" w:hAnsi="Palatino Linotype"/>
          <w:color w:val="222222"/>
          <w:szCs w:val="17"/>
          <w:lang w:eastAsia="es-ES_tradnl"/>
        </w:rPr>
        <w:t xml:space="preserve"> al Titular de la Dirección de Protección de Datos Personales en atención al artículo 82, fracción XXVII de la Ley de Protección de Datos Personales del Estado de México y Municipios, en términos del Considerando </w:t>
      </w:r>
      <w:r w:rsidRPr="003B53C6">
        <w:rPr>
          <w:rFonts w:ascii="Palatino Linotype" w:hAnsi="Palatino Linotype"/>
          <w:b/>
          <w:bCs/>
          <w:color w:val="222222"/>
          <w:szCs w:val="17"/>
          <w:lang w:eastAsia="es-ES_tradnl"/>
        </w:rPr>
        <w:t>QUINTO</w:t>
      </w:r>
      <w:r w:rsidRPr="003B53C6">
        <w:rPr>
          <w:rFonts w:ascii="Palatino Linotype" w:hAnsi="Palatino Linotype"/>
          <w:color w:val="222222"/>
          <w:szCs w:val="17"/>
          <w:lang w:eastAsia="es-ES_tradnl"/>
        </w:rPr>
        <w:t xml:space="preserve"> de la presente resolución.</w:t>
      </w:r>
    </w:p>
    <w:p w14:paraId="248DD6AF" w14:textId="77777777" w:rsidR="00B27EBA" w:rsidRPr="003B53C6" w:rsidRDefault="00B27EBA" w:rsidP="00B27EBA">
      <w:pPr>
        <w:spacing w:line="360" w:lineRule="auto"/>
        <w:jc w:val="both"/>
        <w:rPr>
          <w:rFonts w:ascii="Palatino Linotype" w:hAnsi="Palatino Linotype"/>
          <w:color w:val="222222"/>
          <w:szCs w:val="17"/>
          <w:lang w:eastAsia="es-ES_tradnl"/>
        </w:rPr>
      </w:pPr>
    </w:p>
    <w:p w14:paraId="7BD1D982" w14:textId="287FE4FB" w:rsidR="000C2331" w:rsidRPr="003B53C6" w:rsidRDefault="00B27EBA" w:rsidP="007040DE">
      <w:pPr>
        <w:spacing w:line="360" w:lineRule="auto"/>
        <w:jc w:val="both"/>
        <w:rPr>
          <w:rFonts w:ascii="Palatino Linotype" w:hAnsi="Palatino Linotype"/>
          <w:color w:val="222222"/>
          <w:szCs w:val="17"/>
          <w:lang w:eastAsia="es-ES_tradnl"/>
        </w:rPr>
      </w:pPr>
      <w:r w:rsidRPr="003B53C6">
        <w:rPr>
          <w:rFonts w:ascii="Palatino Linotype" w:hAnsi="Palatino Linotype"/>
          <w:b/>
          <w:bCs/>
          <w:color w:val="222222"/>
          <w:sz w:val="28"/>
          <w:szCs w:val="18"/>
          <w:lang w:eastAsia="es-ES_tradnl"/>
        </w:rPr>
        <w:t>OCTAVO</w:t>
      </w:r>
      <w:r w:rsidRPr="003B53C6">
        <w:rPr>
          <w:rFonts w:ascii="Palatino Linotype" w:hAnsi="Palatino Linotype"/>
          <w:color w:val="222222"/>
          <w:szCs w:val="17"/>
          <w:lang w:eastAsia="es-ES_tradnl"/>
        </w:rPr>
        <w:t>. De conformidad con el artículo 198 de la Ley de Transparencia y Acceso</w:t>
      </w:r>
      <w:r w:rsidR="005858EE" w:rsidRPr="003B53C6">
        <w:rPr>
          <w:rFonts w:ascii="Palatino Linotype" w:hAnsi="Palatino Linotype"/>
          <w:color w:val="222222"/>
          <w:szCs w:val="17"/>
          <w:lang w:eastAsia="es-ES_tradnl"/>
        </w:rPr>
        <w:t xml:space="preserve"> </w:t>
      </w:r>
      <w:r w:rsidRPr="003B53C6">
        <w:rPr>
          <w:rFonts w:ascii="Palatino Linotype" w:hAnsi="Palatino Linotype"/>
          <w:color w:val="222222"/>
          <w:szCs w:val="17"/>
          <w:lang w:eastAsia="es-ES_tradnl"/>
        </w:rPr>
        <w:t xml:space="preserve">a la Información Pública del Estado de México y Municipios, de considerarlo procedente, </w:t>
      </w:r>
      <w:r w:rsidRPr="003B53C6">
        <w:rPr>
          <w:rFonts w:ascii="Palatino Linotype" w:hAnsi="Palatino Linotype"/>
          <w:b/>
          <w:bCs/>
          <w:color w:val="222222"/>
          <w:szCs w:val="17"/>
          <w:lang w:eastAsia="es-ES_tradnl"/>
        </w:rPr>
        <w:t>EL SUJETO OBLIGADO</w:t>
      </w:r>
      <w:r w:rsidRPr="003B53C6">
        <w:rPr>
          <w:rFonts w:ascii="Palatino Linotype" w:hAnsi="Palatino Linotype"/>
          <w:color w:val="222222"/>
          <w:szCs w:val="17"/>
          <w:lang w:eastAsia="es-ES_tradnl"/>
        </w:rPr>
        <w:t xml:space="preserve"> de manera fundada y motivada, podrá solicitar</w:t>
      </w:r>
      <w:r w:rsidR="005858EE" w:rsidRPr="003B53C6">
        <w:rPr>
          <w:rFonts w:ascii="Palatino Linotype" w:hAnsi="Palatino Linotype"/>
          <w:color w:val="222222"/>
          <w:szCs w:val="17"/>
          <w:lang w:eastAsia="es-ES_tradnl"/>
        </w:rPr>
        <w:t xml:space="preserve"> </w:t>
      </w:r>
      <w:r w:rsidRPr="003B53C6">
        <w:rPr>
          <w:rFonts w:ascii="Palatino Linotype" w:hAnsi="Palatino Linotype"/>
          <w:color w:val="222222"/>
          <w:szCs w:val="17"/>
          <w:lang w:eastAsia="es-ES_tradnl"/>
        </w:rPr>
        <w:t>una ampliación de plazo para el cumplimiento de la presente resolución.</w:t>
      </w:r>
    </w:p>
    <w:p w14:paraId="2FCEFB1E" w14:textId="77777777" w:rsidR="007040DE" w:rsidRPr="003B53C6" w:rsidRDefault="007040DE" w:rsidP="007040DE">
      <w:pPr>
        <w:spacing w:line="360" w:lineRule="auto"/>
        <w:jc w:val="both"/>
        <w:rPr>
          <w:rFonts w:ascii="Palatino Linotype" w:hAnsi="Palatino Linotype"/>
          <w:color w:val="222222"/>
          <w:szCs w:val="17"/>
          <w:lang w:eastAsia="es-ES_tradnl"/>
        </w:rPr>
      </w:pPr>
    </w:p>
    <w:p w14:paraId="206A4A93" w14:textId="74907739" w:rsidR="00E54235" w:rsidRPr="00E512AB" w:rsidRDefault="00E54235" w:rsidP="00200BFC">
      <w:pPr>
        <w:spacing w:line="360" w:lineRule="auto"/>
        <w:jc w:val="both"/>
        <w:rPr>
          <w:rFonts w:ascii="Palatino Linotype" w:hAnsi="Palatino Linotype" w:cs="Arial"/>
          <w:lang w:val="es-ES"/>
        </w:rPr>
      </w:pPr>
      <w:r w:rsidRPr="00404B6A">
        <w:rPr>
          <w:rFonts w:ascii="Palatino Linotype" w:hAnsi="Palatino Linotype" w:cs="Arial"/>
          <w:lang w:val="es-ES"/>
        </w:rPr>
        <w:t xml:space="preserve">ASÍ LO RESUELVE, POR UNANIMIDAD DE VOTOS </w:t>
      </w:r>
      <w:r>
        <w:rPr>
          <w:rFonts w:ascii="Palatino Linotype" w:hAnsi="Palatino Linotype" w:cs="Arial"/>
          <w:lang w:val="es-ES"/>
        </w:rPr>
        <w:t xml:space="preserve">DE LOS PRESENTES </w:t>
      </w:r>
      <w:r w:rsidRPr="00404B6A">
        <w:rPr>
          <w:rFonts w:ascii="Palatino Linotype" w:hAnsi="Palatino Linotype" w:cs="Arial"/>
          <w:lang w:val="es-ES"/>
        </w:rPr>
        <w:t>EL PLENO DEL</w:t>
      </w:r>
      <w:r w:rsidRPr="00404B6A">
        <w:rPr>
          <w:rFonts w:ascii="Palatino Linotype" w:eastAsia="Arial Unicode MS" w:hAnsi="Palatino Linotype" w:cs="Arial"/>
          <w:lang w:val="es-ES"/>
        </w:rPr>
        <w:t xml:space="preserve"> INSTITUTO DE </w:t>
      </w:r>
      <w:r w:rsidRPr="00404B6A">
        <w:rPr>
          <w:rFonts w:ascii="Palatino Linotype" w:hAnsi="Palatino Linotype"/>
          <w:lang w:val="es-ES" w:eastAsia="en-US"/>
        </w:rPr>
        <w:t>TRANSPARENCIA</w:t>
      </w:r>
      <w:r w:rsidRPr="00404B6A">
        <w:rPr>
          <w:rFonts w:ascii="Palatino Linotype" w:eastAsia="Arial Unicode MS" w:hAnsi="Palatino Linotype" w:cs="Arial"/>
          <w:lang w:val="es-ES"/>
        </w:rPr>
        <w:t>, ACCESO A LA INFORMACIÓN PÚBLICA Y PROTECCIÓN DE DATOS PERSONALES DEL ESTADO DE MÉXICO Y MUNICIPIOS</w:t>
      </w:r>
      <w:r w:rsidRPr="00404B6A">
        <w:rPr>
          <w:rFonts w:ascii="Palatino Linotype" w:hAnsi="Palatino Linotype" w:cs="Arial"/>
          <w:lang w:val="es-ES"/>
        </w:rPr>
        <w:t xml:space="preserve">, CONFORMADO POR LOS COMISIONADOS ZULEMA MARTÍNEZ SÁNCHEZ; EVA ABAID YAPUR; JOSÉ GUADALUPE LUNA HERNÁNDEZ, JAVIER MARTÍNEZ CRUZ </w:t>
      </w:r>
      <w:r w:rsidR="00E512AB">
        <w:rPr>
          <w:rFonts w:ascii="Palatino Linotype" w:hAnsi="Palatino Linotype" w:cs="Arial"/>
          <w:lang w:val="es-ES"/>
        </w:rPr>
        <w:t xml:space="preserve">EMITIENDO VOTO PARTICULAR </w:t>
      </w:r>
      <w:r w:rsidRPr="00404B6A">
        <w:rPr>
          <w:rFonts w:ascii="Palatino Linotype" w:hAnsi="Palatino Linotype" w:cs="Arial"/>
          <w:lang w:val="es-ES"/>
        </w:rPr>
        <w:t>Y LUIS GUSTAVO PARRA NORIEGA</w:t>
      </w:r>
      <w:r>
        <w:rPr>
          <w:rFonts w:ascii="Palatino Linotype" w:hAnsi="Palatino Linotype" w:cs="Arial"/>
          <w:lang w:val="es-ES"/>
        </w:rPr>
        <w:t xml:space="preserve"> (AUSENTE EN VOTACIÓN)</w:t>
      </w:r>
      <w:r w:rsidRPr="00404B6A">
        <w:rPr>
          <w:rFonts w:ascii="Palatino Linotype" w:hAnsi="Palatino Linotype" w:cs="Arial"/>
          <w:lang w:val="es-ES"/>
        </w:rPr>
        <w:t xml:space="preserve">; </w:t>
      </w:r>
      <w:r w:rsidRPr="00404B6A">
        <w:rPr>
          <w:rFonts w:ascii="Palatino Linotype" w:hAnsi="Palatino Linotype" w:cs="Arial"/>
          <w:shd w:val="clear" w:color="auto" w:fill="FFFFFF" w:themeFill="background1"/>
          <w:lang w:val="es-ES"/>
        </w:rPr>
        <w:t xml:space="preserve">EN LA </w:t>
      </w:r>
      <w:r w:rsidRPr="00404B6A">
        <w:rPr>
          <w:rFonts w:ascii="Palatino Linotype" w:hAnsi="Palatino Linotype" w:cs="Arial"/>
          <w:lang w:val="es-ES"/>
        </w:rPr>
        <w:t xml:space="preserve">NOVENA SESIÓN ORDINARIA CELEBRADA EL DIECIOCHO DE MARZO DE DOS MIL </w:t>
      </w:r>
      <w:r w:rsidRPr="00404B6A">
        <w:rPr>
          <w:rFonts w:ascii="Palatino Linotype" w:hAnsi="Palatino Linotype" w:cs="Arial"/>
          <w:lang w:val="es-ES"/>
        </w:rPr>
        <w:lastRenderedPageBreak/>
        <w:t xml:space="preserve">VEINTIUNO, ANTE EL SECRETARIO TÉCNICO DEL PLENO, </w:t>
      </w:r>
      <w:r w:rsidRPr="00404B6A">
        <w:rPr>
          <w:rFonts w:ascii="Palatino Linotype" w:eastAsia="Arial Unicode MS" w:hAnsi="Palatino Linotype" w:cs="Arial"/>
          <w:lang w:val="es-ES"/>
        </w:rPr>
        <w:t>ALEXIS</w:t>
      </w:r>
      <w:r w:rsidRPr="00404B6A">
        <w:rPr>
          <w:rFonts w:ascii="Palatino Linotype" w:hAnsi="Palatino Linotype" w:cs="Arial"/>
          <w:lang w:val="es-ES"/>
        </w:rPr>
        <w:t xml:space="preserve"> TAPIA RAMÍREZ.</w:t>
      </w:r>
    </w:p>
    <w:p w14:paraId="568434C7" w14:textId="551525FA" w:rsidR="00C34EFF" w:rsidRPr="00635CCA" w:rsidRDefault="00200BFC" w:rsidP="00BB17AB">
      <w:pPr>
        <w:jc w:val="both"/>
        <w:rPr>
          <w:rFonts w:ascii="Palatino Linotype" w:hAnsi="Palatino Linotype" w:cs="Arial"/>
          <w:sz w:val="14"/>
          <w:szCs w:val="14"/>
        </w:rPr>
      </w:pPr>
      <w:r w:rsidRPr="003B53C6">
        <w:rPr>
          <w:rFonts w:ascii="Palatino Linotype" w:hAnsi="Palatino Linotype" w:cs="Arial"/>
          <w:sz w:val="14"/>
          <w:szCs w:val="14"/>
        </w:rPr>
        <w:t>YSM/</w:t>
      </w:r>
      <w:r w:rsidR="003874E5" w:rsidRPr="003B53C6">
        <w:rPr>
          <w:rFonts w:ascii="Palatino Linotype" w:hAnsi="Palatino Linotype" w:cs="Arial"/>
          <w:sz w:val="14"/>
          <w:szCs w:val="14"/>
        </w:rPr>
        <w:t>ATU</w:t>
      </w:r>
      <w:r w:rsidR="00DE00DF" w:rsidRPr="003B53C6">
        <w:rPr>
          <w:rFonts w:ascii="Palatino Linotype" w:hAnsi="Palatino Linotype" w:cs="Arial"/>
          <w:sz w:val="14"/>
          <w:szCs w:val="14"/>
        </w:rPr>
        <w:t>/</w:t>
      </w:r>
      <w:r w:rsidR="00C86B63" w:rsidRPr="003B53C6">
        <w:rPr>
          <w:rFonts w:ascii="Palatino Linotype" w:hAnsi="Palatino Linotype" w:cs="Arial"/>
          <w:sz w:val="14"/>
          <w:szCs w:val="14"/>
        </w:rPr>
        <w:t>CCC</w:t>
      </w:r>
      <w:r w:rsidRPr="00635CCA">
        <w:rPr>
          <w:rFonts w:ascii="Palatino Linotype" w:hAnsi="Palatino Linotype" w:cs="Arial"/>
          <w:sz w:val="14"/>
          <w:szCs w:val="14"/>
        </w:rPr>
        <w:t xml:space="preserve"> </w:t>
      </w:r>
    </w:p>
    <w:p w14:paraId="275ED07F" w14:textId="5F68124F" w:rsidR="00085EAB" w:rsidRPr="00635CCA" w:rsidRDefault="00085EAB">
      <w:pPr>
        <w:rPr>
          <w:rFonts w:ascii="Palatino Linotype" w:hAnsi="Palatino Linotype" w:cs="Arial"/>
        </w:rPr>
      </w:pPr>
      <w:r w:rsidRPr="00635CCA">
        <w:rPr>
          <w:rFonts w:ascii="Palatino Linotype" w:hAnsi="Palatino Linotype" w:cs="Arial"/>
        </w:rPr>
        <w:br w:type="page"/>
      </w:r>
    </w:p>
    <w:p w14:paraId="36935118" w14:textId="77777777" w:rsidR="003874E5" w:rsidRPr="00635CCA" w:rsidRDefault="003874E5" w:rsidP="00BB17AB">
      <w:pPr>
        <w:jc w:val="both"/>
        <w:rPr>
          <w:rFonts w:ascii="Palatino Linotype" w:hAnsi="Palatino Linotype" w:cs="Arial"/>
        </w:rPr>
      </w:pPr>
    </w:p>
    <w:p w14:paraId="48C145EB" w14:textId="34C59861" w:rsidR="003874E5" w:rsidRPr="00635CCA" w:rsidRDefault="003874E5" w:rsidP="00BB17AB">
      <w:pPr>
        <w:jc w:val="both"/>
        <w:rPr>
          <w:rFonts w:ascii="Palatino Linotype" w:hAnsi="Palatino Linotype"/>
        </w:rPr>
      </w:pPr>
    </w:p>
    <w:p w14:paraId="2CC0115D" w14:textId="5F66DA73" w:rsidR="00B97505" w:rsidRPr="00635CCA" w:rsidRDefault="00B97505" w:rsidP="00BB17AB">
      <w:pPr>
        <w:jc w:val="both"/>
        <w:rPr>
          <w:rFonts w:ascii="Palatino Linotype" w:hAnsi="Palatino Linotype"/>
        </w:rPr>
      </w:pPr>
    </w:p>
    <w:p w14:paraId="07D75A6D" w14:textId="6BB4C99B" w:rsidR="00B97505" w:rsidRPr="00635CCA" w:rsidRDefault="00B97505" w:rsidP="00BB17AB">
      <w:pPr>
        <w:jc w:val="both"/>
        <w:rPr>
          <w:rFonts w:ascii="Palatino Linotype" w:hAnsi="Palatino Linotype"/>
        </w:rPr>
      </w:pPr>
    </w:p>
    <w:p w14:paraId="11A7407D" w14:textId="5861B494" w:rsidR="00B97505" w:rsidRPr="00635CCA" w:rsidRDefault="00B97505" w:rsidP="00BB17AB">
      <w:pPr>
        <w:jc w:val="both"/>
        <w:rPr>
          <w:rFonts w:ascii="Palatino Linotype" w:hAnsi="Palatino Linotype"/>
        </w:rPr>
      </w:pPr>
    </w:p>
    <w:p w14:paraId="3759824F" w14:textId="7FE8E3CB" w:rsidR="00B97505" w:rsidRPr="00635CCA" w:rsidRDefault="00B97505" w:rsidP="00BB17AB">
      <w:pPr>
        <w:jc w:val="both"/>
        <w:rPr>
          <w:rFonts w:ascii="Palatino Linotype" w:hAnsi="Palatino Linotype"/>
        </w:rPr>
      </w:pPr>
    </w:p>
    <w:p w14:paraId="2477CD72" w14:textId="23115B11" w:rsidR="00B97505" w:rsidRPr="00635CCA" w:rsidRDefault="00B97505" w:rsidP="00BB17AB">
      <w:pPr>
        <w:jc w:val="both"/>
        <w:rPr>
          <w:rFonts w:ascii="Palatino Linotype" w:hAnsi="Palatino Linotype"/>
        </w:rPr>
      </w:pPr>
    </w:p>
    <w:p w14:paraId="6BDF6E0B" w14:textId="77777777" w:rsidR="00B97505" w:rsidRPr="00635CCA" w:rsidRDefault="00B97505" w:rsidP="00BB17AB">
      <w:pPr>
        <w:jc w:val="both"/>
        <w:rPr>
          <w:rFonts w:ascii="Palatino Linotype" w:hAnsi="Palatino Linotype"/>
        </w:rPr>
      </w:pPr>
    </w:p>
    <w:sectPr w:rsidR="00B97505" w:rsidRPr="00635CCA"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D8ABA" w14:textId="77777777" w:rsidR="00B972CD" w:rsidRDefault="00B972CD" w:rsidP="00C80F8C">
      <w:r>
        <w:separator/>
      </w:r>
    </w:p>
  </w:endnote>
  <w:endnote w:type="continuationSeparator" w:id="0">
    <w:p w14:paraId="26747D78" w14:textId="77777777" w:rsidR="00B972CD" w:rsidRDefault="00B972C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4D"/>
    <w:family w:val="swiss"/>
    <w:notTrueType/>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4708E" w14:textId="17BBD710" w:rsidR="009B5491" w:rsidRPr="0010196A" w:rsidRDefault="009B549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A41AE">
      <w:rPr>
        <w:rFonts w:ascii="Palatino Linotype" w:hAnsi="Palatino Linotype" w:cs="Arial"/>
        <w:bCs/>
        <w:noProof/>
        <w:sz w:val="22"/>
        <w:szCs w:val="22"/>
      </w:rPr>
      <w:t>28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A41AE">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87D5B" w14:textId="1D399E11" w:rsidR="009B5491" w:rsidRPr="0010196A" w:rsidRDefault="009B549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A41A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A41AE">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4249A" w14:textId="77777777" w:rsidR="00B972CD" w:rsidRDefault="00B972CD" w:rsidP="00C80F8C">
      <w:r>
        <w:separator/>
      </w:r>
    </w:p>
  </w:footnote>
  <w:footnote w:type="continuationSeparator" w:id="0">
    <w:p w14:paraId="685FEC66" w14:textId="77777777" w:rsidR="00B972CD" w:rsidRDefault="00B972CD" w:rsidP="00C80F8C">
      <w:r>
        <w:continuationSeparator/>
      </w:r>
    </w:p>
  </w:footnote>
  <w:footnote w:id="1">
    <w:p w14:paraId="0C8BAD1C" w14:textId="77777777" w:rsidR="001152F5" w:rsidRPr="00733DD3" w:rsidRDefault="001152F5" w:rsidP="001152F5">
      <w:pPr>
        <w:autoSpaceDE w:val="0"/>
        <w:autoSpaceDN w:val="0"/>
        <w:adjustRightInd w:val="0"/>
        <w:jc w:val="both"/>
        <w:rPr>
          <w:rFonts w:ascii="Palatino Linotype" w:hAnsi="Palatino Linotype" w:cs="Arial"/>
          <w:sz w:val="16"/>
          <w:szCs w:val="16"/>
        </w:rPr>
      </w:pPr>
      <w:r>
        <w:rPr>
          <w:rStyle w:val="Refdenotaalpie"/>
        </w:rPr>
        <w:footnoteRef/>
      </w:r>
      <w:r>
        <w:t xml:space="preserve"> </w:t>
      </w:r>
      <w:r w:rsidRPr="00733DD3">
        <w:rPr>
          <w:rFonts w:ascii="Palatino Linotype" w:hAnsi="Palatino Linotype" w:cs="Arial"/>
          <w:sz w:val="16"/>
          <w:szCs w:val="16"/>
        </w:rPr>
        <w:t xml:space="preserve">Derecho de Petición, el Maestro Ignacio Burgoa Orihuela refiere: </w:t>
      </w:r>
    </w:p>
    <w:p w14:paraId="657CC444" w14:textId="77777777" w:rsidR="001152F5" w:rsidRPr="00CA472F" w:rsidRDefault="001152F5" w:rsidP="001152F5">
      <w:pPr>
        <w:autoSpaceDE w:val="0"/>
        <w:autoSpaceDN w:val="0"/>
        <w:adjustRightInd w:val="0"/>
        <w:jc w:val="both"/>
        <w:rPr>
          <w:rFonts w:ascii="Palatino Linotype" w:hAnsi="Palatino Linotype" w:cs="Arial"/>
          <w:i/>
          <w:sz w:val="16"/>
          <w:szCs w:val="16"/>
        </w:rPr>
      </w:pPr>
      <w:r w:rsidRPr="00733DD3">
        <w:rPr>
          <w:rFonts w:ascii="Palatino Linotype" w:hAnsi="Palatino Linotype" w:cs="Arial"/>
          <w:b/>
          <w:sz w:val="16"/>
          <w:szCs w:val="16"/>
        </w:rPr>
        <w:t>“</w:t>
      </w:r>
      <w:r w:rsidRPr="00733DD3">
        <w:rPr>
          <w:rFonts w:ascii="Palatino Linotype" w:hAnsi="Palatino Linotype" w:cs="Arial"/>
          <w:sz w:val="16"/>
          <w:szCs w:val="16"/>
        </w:rPr>
        <w:t>…</w:t>
      </w:r>
      <w:r w:rsidRPr="00733DD3">
        <w:rPr>
          <w:rFonts w:ascii="Palatino Linotype" w:hAnsi="Palatino Linotype" w:cs="Arial"/>
          <w:i/>
          <w:sz w:val="16"/>
          <w:szCs w:val="16"/>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733DD3">
        <w:rPr>
          <w:rFonts w:ascii="Palatino Linotype" w:hAnsi="Palatino Linotype"/>
          <w:b/>
          <w:i/>
          <w:sz w:val="16"/>
          <w:szCs w:val="16"/>
        </w:rPr>
        <w:t>“</w:t>
      </w:r>
      <w:r w:rsidRPr="00733DD3">
        <w:rPr>
          <w:rFonts w:ascii="Palatino Linotype" w:hAnsi="Palatino Linotype" w:cs="Arial"/>
          <w:i/>
          <w:sz w:val="16"/>
          <w:szCs w:val="16"/>
        </w:rPr>
        <w:t xml:space="preserve"> (sic)</w:t>
      </w:r>
    </w:p>
    <w:p w14:paraId="7E824E46" w14:textId="77777777" w:rsidR="001152F5" w:rsidRDefault="001152F5" w:rsidP="001152F5">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FB900" w14:textId="424AEA1D" w:rsidR="009B5491" w:rsidRDefault="00F2408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4C575" w14:textId="6D323160" w:rsidR="009B5491" w:rsidRPr="0010196A" w:rsidRDefault="00F2408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B5491" w:rsidRPr="008F2CCC" w14:paraId="1F097D8A" w14:textId="77777777" w:rsidTr="00625FD4">
      <w:tc>
        <w:tcPr>
          <w:tcW w:w="3261" w:type="dxa"/>
          <w:vMerge w:val="restart"/>
        </w:tcPr>
        <w:p w14:paraId="1F780A0C" w14:textId="1EFF25F4" w:rsidR="009B5491" w:rsidRPr="008F2CCC" w:rsidRDefault="009B5491" w:rsidP="00070856">
          <w:pPr>
            <w:rPr>
              <w:rFonts w:ascii="Palatino Linotype" w:hAnsi="Palatino Linotype"/>
              <w:b/>
              <w:sz w:val="22"/>
              <w:szCs w:val="22"/>
              <w:lang w:val="es-ES_tradnl"/>
            </w:rPr>
          </w:pPr>
          <w:r>
            <w:rPr>
              <w:rFonts w:ascii="Palatino Linotype" w:hAnsi="Palatino Linotype"/>
              <w:noProof/>
              <w:sz w:val="28"/>
              <w:szCs w:val="28"/>
              <w:lang w:val="es-ES"/>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9B5491" w:rsidRPr="00664658" w:rsidRDefault="009B549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32DDAA31" w:rsidR="009B5491" w:rsidRPr="00664658" w:rsidRDefault="009B5491" w:rsidP="00C34EFF">
          <w:pPr>
            <w:jc w:val="both"/>
            <w:rPr>
              <w:rFonts w:ascii="Palatino Linotype" w:hAnsi="Palatino Linotype"/>
              <w:b/>
              <w:sz w:val="22"/>
              <w:szCs w:val="22"/>
              <w:lang w:val="es-ES_tradnl"/>
            </w:rPr>
          </w:pPr>
          <w:bookmarkStart w:id="11" w:name="_Hlk59650194"/>
          <w:r>
            <w:rPr>
              <w:rFonts w:ascii="Palatino Linotype" w:hAnsi="Palatino Linotype"/>
              <w:b/>
              <w:bCs/>
              <w:sz w:val="22"/>
              <w:szCs w:val="22"/>
            </w:rPr>
            <w:t>00137</w:t>
          </w:r>
          <w:r w:rsidRPr="000A27E2">
            <w:rPr>
              <w:rFonts w:ascii="Palatino Linotype" w:hAnsi="Palatino Linotype"/>
              <w:b/>
              <w:bCs/>
              <w:sz w:val="22"/>
              <w:szCs w:val="22"/>
            </w:rPr>
            <w:t>/INFOEM/IP/RR/202</w:t>
          </w:r>
          <w:bookmarkEnd w:id="11"/>
          <w:r>
            <w:rPr>
              <w:rFonts w:ascii="Palatino Linotype" w:hAnsi="Palatino Linotype"/>
              <w:b/>
              <w:bCs/>
              <w:sz w:val="22"/>
              <w:szCs w:val="22"/>
            </w:rPr>
            <w:t>1</w:t>
          </w:r>
        </w:p>
      </w:tc>
    </w:tr>
    <w:tr w:rsidR="009B5491" w:rsidRPr="008F2CCC" w14:paraId="049677A3" w14:textId="77777777" w:rsidTr="00625FD4">
      <w:tc>
        <w:tcPr>
          <w:tcW w:w="3261" w:type="dxa"/>
          <w:vMerge/>
        </w:tcPr>
        <w:p w14:paraId="4A21EAC1" w14:textId="5C1F145E" w:rsidR="009B5491" w:rsidRPr="008F2CCC" w:rsidRDefault="009B5491" w:rsidP="00200BFC">
          <w:pPr>
            <w:rPr>
              <w:rFonts w:ascii="Palatino Linotype" w:hAnsi="Palatino Linotype"/>
              <w:b/>
              <w:sz w:val="22"/>
              <w:szCs w:val="22"/>
              <w:lang w:val="es-ES_tradnl"/>
            </w:rPr>
          </w:pPr>
        </w:p>
      </w:tc>
      <w:tc>
        <w:tcPr>
          <w:tcW w:w="2551" w:type="dxa"/>
          <w:shd w:val="clear" w:color="auto" w:fill="auto"/>
        </w:tcPr>
        <w:p w14:paraId="1237BCDE" w14:textId="77777777" w:rsidR="009B5491" w:rsidRPr="00664658" w:rsidRDefault="009B5491"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D39C238" w:rsidR="009B5491" w:rsidRPr="00D41D47" w:rsidRDefault="009B5491" w:rsidP="00200BFC">
          <w:pPr>
            <w:jc w:val="both"/>
            <w:rPr>
              <w:rFonts w:ascii="Palatino Linotype" w:hAnsi="Palatino Linotype"/>
              <w:b/>
              <w:sz w:val="22"/>
              <w:szCs w:val="22"/>
              <w:lang w:val="es-ES_tradnl"/>
            </w:rPr>
          </w:pPr>
          <w:bookmarkStart w:id="12" w:name="_Hlk66042546"/>
          <w:r w:rsidRPr="007F36AC">
            <w:rPr>
              <w:rFonts w:ascii="Palatino Linotype" w:hAnsi="Palatino Linotype"/>
              <w:b/>
              <w:bCs/>
              <w:sz w:val="22"/>
              <w:szCs w:val="22"/>
            </w:rPr>
            <w:t>Ayuntamiento de Nextlalpan</w:t>
          </w:r>
          <w:bookmarkEnd w:id="12"/>
        </w:p>
      </w:tc>
    </w:tr>
    <w:tr w:rsidR="009B5491" w:rsidRPr="008F2CCC" w14:paraId="72CD087D" w14:textId="77777777" w:rsidTr="00625FD4">
      <w:trPr>
        <w:trHeight w:val="228"/>
      </w:trPr>
      <w:tc>
        <w:tcPr>
          <w:tcW w:w="3261" w:type="dxa"/>
          <w:vMerge/>
        </w:tcPr>
        <w:p w14:paraId="1B78656F" w14:textId="01E6F6F6" w:rsidR="009B5491" w:rsidRPr="008F2CCC" w:rsidRDefault="009B5491" w:rsidP="00200BFC">
          <w:pPr>
            <w:rPr>
              <w:rFonts w:ascii="Palatino Linotype" w:hAnsi="Palatino Linotype"/>
              <w:b/>
              <w:sz w:val="22"/>
              <w:szCs w:val="22"/>
              <w:lang w:val="es-ES_tradnl"/>
            </w:rPr>
          </w:pPr>
        </w:p>
      </w:tc>
      <w:tc>
        <w:tcPr>
          <w:tcW w:w="2551" w:type="dxa"/>
          <w:shd w:val="clear" w:color="auto" w:fill="auto"/>
        </w:tcPr>
        <w:p w14:paraId="74D81628" w14:textId="77777777" w:rsidR="009B5491" w:rsidRPr="00664658" w:rsidRDefault="009B5491"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9B5491" w:rsidRPr="00664658" w:rsidRDefault="009B5491"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9B5491" w:rsidRPr="0010196A" w:rsidRDefault="009B549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E5BC5" w14:textId="0DEDC0D2" w:rsidR="009B5491" w:rsidRPr="0010196A" w:rsidRDefault="00F2408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833" w:type="dxa"/>
      <w:tblLayout w:type="fixed"/>
      <w:tblLook w:val="04A0" w:firstRow="1" w:lastRow="0" w:firstColumn="1" w:lastColumn="0" w:noHBand="0" w:noVBand="1"/>
    </w:tblPr>
    <w:tblGrid>
      <w:gridCol w:w="4253"/>
      <w:gridCol w:w="2552"/>
      <w:gridCol w:w="3685"/>
    </w:tblGrid>
    <w:tr w:rsidR="009B5491" w:rsidRPr="008F2CCC" w14:paraId="6ABABA57" w14:textId="77777777" w:rsidTr="003A13BA">
      <w:tc>
        <w:tcPr>
          <w:tcW w:w="4253" w:type="dxa"/>
          <w:vMerge w:val="restart"/>
          <w:shd w:val="clear" w:color="auto" w:fill="auto"/>
        </w:tcPr>
        <w:p w14:paraId="6AA376CC" w14:textId="1234161B" w:rsidR="009B5491" w:rsidRPr="008F2CCC" w:rsidRDefault="009B5491" w:rsidP="003A13BA">
          <w:pPr>
            <w:jc w:val="center"/>
            <w:rPr>
              <w:rFonts w:ascii="Palatino Linotype" w:hAnsi="Palatino Linotype"/>
              <w:b/>
              <w:sz w:val="22"/>
              <w:szCs w:val="22"/>
              <w:lang w:val="es-ES_tradnl"/>
            </w:rPr>
          </w:pPr>
          <w:r>
            <w:rPr>
              <w:rFonts w:ascii="Palatino Linotype" w:hAnsi="Palatino Linotype"/>
              <w:noProof/>
              <w:sz w:val="28"/>
              <w:szCs w:val="28"/>
              <w:lang w:val="es-ES"/>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9B5491" w:rsidRPr="008F2CCC" w:rsidRDefault="009B5491"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0ABD6E5B" w:rsidR="009B5491" w:rsidRPr="008F2CCC" w:rsidRDefault="009B5491" w:rsidP="00C34EFF">
          <w:pPr>
            <w:jc w:val="both"/>
            <w:rPr>
              <w:rFonts w:ascii="Palatino Linotype" w:hAnsi="Palatino Linotype"/>
              <w:b/>
              <w:sz w:val="22"/>
              <w:szCs w:val="22"/>
              <w:lang w:val="es-ES_tradnl"/>
            </w:rPr>
          </w:pPr>
          <w:r>
            <w:rPr>
              <w:rFonts w:ascii="Palatino Linotype" w:hAnsi="Palatino Linotype"/>
              <w:b/>
              <w:bCs/>
              <w:sz w:val="22"/>
              <w:szCs w:val="22"/>
            </w:rPr>
            <w:t>00137</w:t>
          </w:r>
          <w:r w:rsidRPr="000A27E2">
            <w:rPr>
              <w:rFonts w:ascii="Palatino Linotype" w:hAnsi="Palatino Linotype"/>
              <w:b/>
              <w:bCs/>
              <w:sz w:val="22"/>
              <w:szCs w:val="22"/>
            </w:rPr>
            <w:t>/INFOEM/IP/RR/202</w:t>
          </w:r>
          <w:r>
            <w:rPr>
              <w:rFonts w:ascii="Palatino Linotype" w:hAnsi="Palatino Linotype"/>
              <w:b/>
              <w:bCs/>
              <w:sz w:val="22"/>
              <w:szCs w:val="22"/>
            </w:rPr>
            <w:t>1</w:t>
          </w:r>
        </w:p>
      </w:tc>
    </w:tr>
    <w:tr w:rsidR="009B5491" w:rsidRPr="008F2CCC" w14:paraId="3B45FB53" w14:textId="77777777" w:rsidTr="003A13BA">
      <w:tc>
        <w:tcPr>
          <w:tcW w:w="4253" w:type="dxa"/>
          <w:vMerge/>
          <w:shd w:val="clear" w:color="auto" w:fill="auto"/>
        </w:tcPr>
        <w:p w14:paraId="188B82EF" w14:textId="77777777" w:rsidR="009B5491" w:rsidRPr="008F2CCC" w:rsidRDefault="009B5491" w:rsidP="00200BFC">
          <w:pPr>
            <w:rPr>
              <w:rFonts w:ascii="Palatino Linotype" w:hAnsi="Palatino Linotype"/>
              <w:b/>
              <w:sz w:val="22"/>
              <w:szCs w:val="22"/>
              <w:lang w:val="es-ES_tradnl"/>
            </w:rPr>
          </w:pPr>
        </w:p>
      </w:tc>
      <w:tc>
        <w:tcPr>
          <w:tcW w:w="2552" w:type="dxa"/>
          <w:shd w:val="clear" w:color="auto" w:fill="auto"/>
        </w:tcPr>
        <w:p w14:paraId="3B2AD0CF" w14:textId="77777777" w:rsidR="009B5491" w:rsidRPr="008F2CCC" w:rsidRDefault="009B5491"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8BB178C" w:rsidR="009B5491" w:rsidRPr="008F2CCC" w:rsidRDefault="00F24089" w:rsidP="00200BFC">
          <w:pPr>
            <w:jc w:val="both"/>
            <w:rPr>
              <w:rFonts w:ascii="Palatino Linotype" w:hAnsi="Palatino Linotype"/>
              <w:b/>
              <w:sz w:val="22"/>
              <w:szCs w:val="22"/>
              <w:lang w:val="es-ES_tradnl"/>
            </w:rPr>
          </w:pPr>
          <w:bookmarkStart w:id="13" w:name="_Hlk68724478"/>
          <w:proofErr w:type="spellStart"/>
          <w:r>
            <w:rPr>
              <w:rFonts w:ascii="Palatino Linotype" w:hAnsi="Palatino Linotype"/>
              <w:b/>
              <w:bCs/>
              <w:sz w:val="22"/>
              <w:szCs w:val="22"/>
            </w:rPr>
            <w:t>xxxxxxx</w:t>
          </w:r>
          <w:proofErr w:type="spellEnd"/>
          <w:r w:rsidR="009B5491" w:rsidRPr="007F36AC">
            <w:rPr>
              <w:rFonts w:ascii="Palatino Linotype" w:hAnsi="Palatino Linotype"/>
              <w:b/>
              <w:bCs/>
              <w:sz w:val="22"/>
              <w:szCs w:val="22"/>
            </w:rPr>
            <w:t xml:space="preserve"> </w:t>
          </w:r>
          <w:proofErr w:type="spellStart"/>
          <w:r>
            <w:rPr>
              <w:rFonts w:ascii="Palatino Linotype" w:hAnsi="Palatino Linotype"/>
              <w:b/>
              <w:bCs/>
              <w:sz w:val="22"/>
              <w:szCs w:val="22"/>
            </w:rPr>
            <w:t>xxxxxx</w:t>
          </w:r>
          <w:proofErr w:type="spellEnd"/>
          <w:r w:rsidR="009B5491" w:rsidRPr="007F36AC">
            <w:rPr>
              <w:rFonts w:ascii="Palatino Linotype" w:hAnsi="Palatino Linotype"/>
              <w:b/>
              <w:bCs/>
              <w:sz w:val="22"/>
              <w:szCs w:val="22"/>
            </w:rPr>
            <w:t xml:space="preserve"> </w:t>
          </w:r>
          <w:proofErr w:type="spellStart"/>
          <w:r>
            <w:rPr>
              <w:rFonts w:ascii="Palatino Linotype" w:hAnsi="Palatino Linotype"/>
              <w:b/>
              <w:bCs/>
              <w:sz w:val="22"/>
              <w:szCs w:val="22"/>
            </w:rPr>
            <w:t>xxxxxxxxx</w:t>
          </w:r>
          <w:bookmarkEnd w:id="13"/>
          <w:proofErr w:type="spellEnd"/>
        </w:p>
      </w:tc>
    </w:tr>
    <w:tr w:rsidR="009B5491" w:rsidRPr="008F2CCC" w14:paraId="28A493EB" w14:textId="77777777" w:rsidTr="003A13BA">
      <w:trPr>
        <w:trHeight w:val="228"/>
      </w:trPr>
      <w:tc>
        <w:tcPr>
          <w:tcW w:w="4253" w:type="dxa"/>
          <w:vMerge/>
          <w:shd w:val="clear" w:color="auto" w:fill="auto"/>
        </w:tcPr>
        <w:p w14:paraId="06C77D31" w14:textId="77777777" w:rsidR="009B5491" w:rsidRPr="008F2CCC" w:rsidRDefault="009B5491" w:rsidP="00200BFC">
          <w:pPr>
            <w:rPr>
              <w:rFonts w:ascii="Palatino Linotype" w:hAnsi="Palatino Linotype"/>
              <w:b/>
              <w:sz w:val="22"/>
              <w:szCs w:val="22"/>
              <w:lang w:val="es-ES_tradnl"/>
            </w:rPr>
          </w:pPr>
        </w:p>
      </w:tc>
      <w:tc>
        <w:tcPr>
          <w:tcW w:w="2552" w:type="dxa"/>
          <w:shd w:val="clear" w:color="auto" w:fill="auto"/>
        </w:tcPr>
        <w:p w14:paraId="2E1A72B4" w14:textId="77777777" w:rsidR="009B5491" w:rsidRPr="008F2CCC" w:rsidRDefault="009B5491"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E1A7EDC" w:rsidR="009B5491" w:rsidRPr="00DC41C8" w:rsidRDefault="009B5491" w:rsidP="00200BFC">
          <w:pPr>
            <w:jc w:val="both"/>
            <w:rPr>
              <w:rFonts w:ascii="Palatino Linotype" w:hAnsi="Palatino Linotype"/>
              <w:b/>
              <w:sz w:val="22"/>
              <w:szCs w:val="22"/>
            </w:rPr>
          </w:pPr>
          <w:r w:rsidRPr="007F36AC">
            <w:rPr>
              <w:rFonts w:ascii="Palatino Linotype" w:hAnsi="Palatino Linotype"/>
              <w:b/>
              <w:bCs/>
              <w:sz w:val="22"/>
              <w:szCs w:val="22"/>
            </w:rPr>
            <w:t>Ayuntamiento de Nextlalpan</w:t>
          </w:r>
        </w:p>
      </w:tc>
    </w:tr>
    <w:tr w:rsidR="009B5491" w:rsidRPr="008F2CCC" w14:paraId="0F114FF0" w14:textId="77777777" w:rsidTr="003A13BA">
      <w:tc>
        <w:tcPr>
          <w:tcW w:w="4253" w:type="dxa"/>
          <w:vMerge/>
          <w:shd w:val="clear" w:color="auto" w:fill="auto"/>
        </w:tcPr>
        <w:p w14:paraId="4CCB64BA" w14:textId="77777777" w:rsidR="009B5491" w:rsidRPr="008F2CCC" w:rsidRDefault="009B5491" w:rsidP="00200BFC">
          <w:pPr>
            <w:rPr>
              <w:rFonts w:ascii="Palatino Linotype" w:hAnsi="Palatino Linotype"/>
              <w:b/>
              <w:sz w:val="22"/>
              <w:szCs w:val="22"/>
              <w:lang w:val="es-ES_tradnl"/>
            </w:rPr>
          </w:pPr>
        </w:p>
      </w:tc>
      <w:tc>
        <w:tcPr>
          <w:tcW w:w="2552" w:type="dxa"/>
          <w:shd w:val="clear" w:color="auto" w:fill="auto"/>
        </w:tcPr>
        <w:p w14:paraId="31E422EA" w14:textId="77777777" w:rsidR="009B5491" w:rsidRPr="008F2CCC" w:rsidRDefault="009B5491"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9B5491" w:rsidRPr="008F2CCC" w:rsidRDefault="009B5491"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4A958413" w:rsidR="009B5491" w:rsidRPr="0010196A" w:rsidRDefault="009B5491"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861B2"/>
    <w:multiLevelType w:val="hybridMultilevel"/>
    <w:tmpl w:val="649E7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533CB8"/>
    <w:multiLevelType w:val="hybridMultilevel"/>
    <w:tmpl w:val="5AA00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0526371"/>
    <w:multiLevelType w:val="hybridMultilevel"/>
    <w:tmpl w:val="603C6870"/>
    <w:lvl w:ilvl="0" w:tplc="1D967632">
      <w:start w:val="13"/>
      <w:numFmt w:val="upperRoman"/>
      <w:lvlText w:val="%1."/>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7500454">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74210E0">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D124126">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25EEFA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826D1C0">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14A6484">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8F0A1B0">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CFE1242">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3405D67"/>
    <w:multiLevelType w:val="hybridMultilevel"/>
    <w:tmpl w:val="E9505C30"/>
    <w:lvl w:ilvl="0" w:tplc="080A0017">
      <w:start w:val="1"/>
      <w:numFmt w:val="lowerLetter"/>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2420E63"/>
    <w:multiLevelType w:val="multilevel"/>
    <w:tmpl w:val="21A8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0C1643"/>
    <w:multiLevelType w:val="hybridMultilevel"/>
    <w:tmpl w:val="5E181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AC3264E"/>
    <w:multiLevelType w:val="hybridMultilevel"/>
    <w:tmpl w:val="766ECC06"/>
    <w:lvl w:ilvl="0" w:tplc="C0063FA4">
      <w:start w:val="17"/>
      <w:numFmt w:val="upperRoman"/>
      <w:lvlText w:val="%1."/>
      <w:lvlJc w:val="left"/>
      <w:pPr>
        <w:ind w:left="2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97CE4EA">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6720CDC">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4FEE904">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9463926">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EEA6438">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E64095E">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BFA02BC">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F6EB99C">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50824FA"/>
    <w:multiLevelType w:val="hybridMultilevel"/>
    <w:tmpl w:val="0CFEE0DA"/>
    <w:lvl w:ilvl="0" w:tplc="BAD65DBA">
      <w:start w:val="1"/>
      <w:numFmt w:val="upperRoman"/>
      <w:lvlText w:val="%1."/>
      <w:lvlJc w:val="left"/>
      <w:pPr>
        <w:ind w:left="1980"/>
      </w:pPr>
      <w:rPr>
        <w:rFonts w:ascii="Palatino Linotype" w:eastAsia="Times New Roman" w:hAnsi="Palatino Linotype" w:cs="Times New Roman" w:hint="default"/>
        <w:b/>
        <w:bCs/>
        <w:i/>
        <w:iCs w:val="0"/>
        <w:strike w:val="0"/>
        <w:dstrike w:val="0"/>
        <w:color w:val="000000"/>
        <w:sz w:val="22"/>
        <w:szCs w:val="22"/>
        <w:u w:val="none" w:color="000000"/>
        <w:bdr w:val="none" w:sz="0" w:space="0" w:color="auto"/>
        <w:shd w:val="clear" w:color="auto" w:fill="auto"/>
        <w:vertAlign w:val="baseline"/>
      </w:rPr>
    </w:lvl>
    <w:lvl w:ilvl="1" w:tplc="E534AF60">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1E238AE">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E2A28A0">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2ACFD5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030ECA4">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F1CDE12">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9D46CBE">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EC93B4">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5EC368F"/>
    <w:multiLevelType w:val="hybridMultilevel"/>
    <w:tmpl w:val="AE406FBA"/>
    <w:lvl w:ilvl="0" w:tplc="D5082D36">
      <w:start w:val="6"/>
      <w:numFmt w:val="upperRoman"/>
      <w:lvlText w:val="%1."/>
      <w:lvlJc w:val="left"/>
      <w:pPr>
        <w:ind w:left="25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94470CE">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FEA8BEA">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E1CC328">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1CE29D8">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2722F12">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0FEAD1C">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A8E84A8">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AA8BDFE">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77606EC7"/>
    <w:multiLevelType w:val="hybridMultilevel"/>
    <w:tmpl w:val="0E261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5"/>
  </w:num>
  <w:num w:numId="2">
    <w:abstractNumId w:val="2"/>
  </w:num>
  <w:num w:numId="3">
    <w:abstractNumId w:val="6"/>
  </w:num>
  <w:num w:numId="4">
    <w:abstractNumId w:val="12"/>
  </w:num>
  <w:num w:numId="5">
    <w:abstractNumId w:val="14"/>
  </w:num>
  <w:num w:numId="6">
    <w:abstractNumId w:val="10"/>
  </w:num>
  <w:num w:numId="7">
    <w:abstractNumId w:val="11"/>
  </w:num>
  <w:num w:numId="8">
    <w:abstractNumId w:val="3"/>
  </w:num>
  <w:num w:numId="9">
    <w:abstractNumId w:val="8"/>
  </w:num>
  <w:num w:numId="10">
    <w:abstractNumId w:val="13"/>
  </w:num>
  <w:num w:numId="11">
    <w:abstractNumId w:val="7"/>
  </w:num>
  <w:num w:numId="12">
    <w:abstractNumId w:val="9"/>
  </w:num>
  <w:num w:numId="13">
    <w:abstractNumId w:val="1"/>
  </w:num>
  <w:num w:numId="1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537"/>
    <w:rsid w:val="00013986"/>
    <w:rsid w:val="00013EBF"/>
    <w:rsid w:val="000142C0"/>
    <w:rsid w:val="0001491A"/>
    <w:rsid w:val="00014E91"/>
    <w:rsid w:val="00015DDC"/>
    <w:rsid w:val="000160C6"/>
    <w:rsid w:val="00016A2B"/>
    <w:rsid w:val="00017746"/>
    <w:rsid w:val="0001796B"/>
    <w:rsid w:val="00017EBE"/>
    <w:rsid w:val="00020BD7"/>
    <w:rsid w:val="00020BF6"/>
    <w:rsid w:val="00020C9F"/>
    <w:rsid w:val="0002121F"/>
    <w:rsid w:val="00021F54"/>
    <w:rsid w:val="00022013"/>
    <w:rsid w:val="000225F4"/>
    <w:rsid w:val="00022A73"/>
    <w:rsid w:val="00022DCF"/>
    <w:rsid w:val="00022E8B"/>
    <w:rsid w:val="00023233"/>
    <w:rsid w:val="000244C6"/>
    <w:rsid w:val="00024557"/>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7E3"/>
    <w:rsid w:val="000339B9"/>
    <w:rsid w:val="00033C79"/>
    <w:rsid w:val="00033E94"/>
    <w:rsid w:val="00035676"/>
    <w:rsid w:val="00035CDF"/>
    <w:rsid w:val="00036439"/>
    <w:rsid w:val="00036B1A"/>
    <w:rsid w:val="00037DDE"/>
    <w:rsid w:val="00037FDC"/>
    <w:rsid w:val="0004120D"/>
    <w:rsid w:val="00041499"/>
    <w:rsid w:val="000415DD"/>
    <w:rsid w:val="00041603"/>
    <w:rsid w:val="00041959"/>
    <w:rsid w:val="00041967"/>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AFE"/>
    <w:rsid w:val="00047E38"/>
    <w:rsid w:val="00047E9E"/>
    <w:rsid w:val="00050FE1"/>
    <w:rsid w:val="00051ADD"/>
    <w:rsid w:val="00051B43"/>
    <w:rsid w:val="00051D2A"/>
    <w:rsid w:val="0005265B"/>
    <w:rsid w:val="000527F0"/>
    <w:rsid w:val="00052C22"/>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53D7"/>
    <w:rsid w:val="0006590C"/>
    <w:rsid w:val="00065B50"/>
    <w:rsid w:val="00066A54"/>
    <w:rsid w:val="00066B22"/>
    <w:rsid w:val="00066D71"/>
    <w:rsid w:val="0006715F"/>
    <w:rsid w:val="00067C7D"/>
    <w:rsid w:val="00070856"/>
    <w:rsid w:val="000710D2"/>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EA3"/>
    <w:rsid w:val="000779C1"/>
    <w:rsid w:val="00077AC1"/>
    <w:rsid w:val="00077B79"/>
    <w:rsid w:val="00077BB8"/>
    <w:rsid w:val="00077BC0"/>
    <w:rsid w:val="0008043B"/>
    <w:rsid w:val="0008139C"/>
    <w:rsid w:val="00081B66"/>
    <w:rsid w:val="0008338D"/>
    <w:rsid w:val="00083958"/>
    <w:rsid w:val="00084079"/>
    <w:rsid w:val="0008420F"/>
    <w:rsid w:val="000847B2"/>
    <w:rsid w:val="00085229"/>
    <w:rsid w:val="0008542A"/>
    <w:rsid w:val="00085585"/>
    <w:rsid w:val="00085973"/>
    <w:rsid w:val="00085EAB"/>
    <w:rsid w:val="000861FF"/>
    <w:rsid w:val="0008668D"/>
    <w:rsid w:val="00086980"/>
    <w:rsid w:val="0008710F"/>
    <w:rsid w:val="00087D47"/>
    <w:rsid w:val="00090260"/>
    <w:rsid w:val="00090C67"/>
    <w:rsid w:val="00090CC8"/>
    <w:rsid w:val="000922B0"/>
    <w:rsid w:val="00092385"/>
    <w:rsid w:val="00092543"/>
    <w:rsid w:val="00092789"/>
    <w:rsid w:val="00092893"/>
    <w:rsid w:val="00092F37"/>
    <w:rsid w:val="00095302"/>
    <w:rsid w:val="0009541B"/>
    <w:rsid w:val="000955F6"/>
    <w:rsid w:val="000957E7"/>
    <w:rsid w:val="00095950"/>
    <w:rsid w:val="0009628B"/>
    <w:rsid w:val="00096D57"/>
    <w:rsid w:val="000970F0"/>
    <w:rsid w:val="00097B14"/>
    <w:rsid w:val="00097CBB"/>
    <w:rsid w:val="000A0195"/>
    <w:rsid w:val="000A06CB"/>
    <w:rsid w:val="000A0C7C"/>
    <w:rsid w:val="000A1149"/>
    <w:rsid w:val="000A1549"/>
    <w:rsid w:val="000A2164"/>
    <w:rsid w:val="000A27E2"/>
    <w:rsid w:val="000A2B2B"/>
    <w:rsid w:val="000A2E1A"/>
    <w:rsid w:val="000A3399"/>
    <w:rsid w:val="000A3D63"/>
    <w:rsid w:val="000A4495"/>
    <w:rsid w:val="000A457F"/>
    <w:rsid w:val="000A4664"/>
    <w:rsid w:val="000A4AAE"/>
    <w:rsid w:val="000A4E74"/>
    <w:rsid w:val="000A52A9"/>
    <w:rsid w:val="000A5939"/>
    <w:rsid w:val="000A5A68"/>
    <w:rsid w:val="000A66D7"/>
    <w:rsid w:val="000A6A03"/>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0EA3"/>
    <w:rsid w:val="000D1A6F"/>
    <w:rsid w:val="000D1B2D"/>
    <w:rsid w:val="000D21C4"/>
    <w:rsid w:val="000D2977"/>
    <w:rsid w:val="000D2BC0"/>
    <w:rsid w:val="000D3E87"/>
    <w:rsid w:val="000D447F"/>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46D9"/>
    <w:rsid w:val="000E558F"/>
    <w:rsid w:val="000E5592"/>
    <w:rsid w:val="000E5C93"/>
    <w:rsid w:val="000E68DA"/>
    <w:rsid w:val="000E6C51"/>
    <w:rsid w:val="000E7182"/>
    <w:rsid w:val="000E71A3"/>
    <w:rsid w:val="000E72D5"/>
    <w:rsid w:val="000E74AC"/>
    <w:rsid w:val="000F0F1C"/>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A6F"/>
    <w:rsid w:val="00104BFE"/>
    <w:rsid w:val="00104E56"/>
    <w:rsid w:val="0010553A"/>
    <w:rsid w:val="00106268"/>
    <w:rsid w:val="001063BB"/>
    <w:rsid w:val="00106A20"/>
    <w:rsid w:val="00106B41"/>
    <w:rsid w:val="00106FBF"/>
    <w:rsid w:val="00107FBF"/>
    <w:rsid w:val="00110588"/>
    <w:rsid w:val="00111746"/>
    <w:rsid w:val="00111DBB"/>
    <w:rsid w:val="00111F07"/>
    <w:rsid w:val="0011254C"/>
    <w:rsid w:val="00112988"/>
    <w:rsid w:val="00113015"/>
    <w:rsid w:val="001131FD"/>
    <w:rsid w:val="00113629"/>
    <w:rsid w:val="001136D3"/>
    <w:rsid w:val="0011401F"/>
    <w:rsid w:val="001149CC"/>
    <w:rsid w:val="00114CC0"/>
    <w:rsid w:val="0011502F"/>
    <w:rsid w:val="0011507B"/>
    <w:rsid w:val="001152F5"/>
    <w:rsid w:val="00115499"/>
    <w:rsid w:val="00115DB1"/>
    <w:rsid w:val="00115E6B"/>
    <w:rsid w:val="00115F68"/>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FB5"/>
    <w:rsid w:val="001371A5"/>
    <w:rsid w:val="00137548"/>
    <w:rsid w:val="001376BF"/>
    <w:rsid w:val="001378F0"/>
    <w:rsid w:val="00137AEE"/>
    <w:rsid w:val="00137D02"/>
    <w:rsid w:val="00140252"/>
    <w:rsid w:val="001406EB"/>
    <w:rsid w:val="00140BE0"/>
    <w:rsid w:val="00140FA7"/>
    <w:rsid w:val="00141EE7"/>
    <w:rsid w:val="001425F5"/>
    <w:rsid w:val="001433DD"/>
    <w:rsid w:val="00143729"/>
    <w:rsid w:val="00144BB9"/>
    <w:rsid w:val="0014538F"/>
    <w:rsid w:val="00145F32"/>
    <w:rsid w:val="00146317"/>
    <w:rsid w:val="001468C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0CAC"/>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0921"/>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4579"/>
    <w:rsid w:val="0019504F"/>
    <w:rsid w:val="00195288"/>
    <w:rsid w:val="0019536A"/>
    <w:rsid w:val="00195609"/>
    <w:rsid w:val="00195662"/>
    <w:rsid w:val="00195F6E"/>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218F"/>
    <w:rsid w:val="001C21AE"/>
    <w:rsid w:val="001C2264"/>
    <w:rsid w:val="001C2469"/>
    <w:rsid w:val="001C26E5"/>
    <w:rsid w:val="001C285A"/>
    <w:rsid w:val="001C3B4D"/>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85"/>
    <w:rsid w:val="001E1DDD"/>
    <w:rsid w:val="001E1FBA"/>
    <w:rsid w:val="001E20DC"/>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314B"/>
    <w:rsid w:val="002034BD"/>
    <w:rsid w:val="0020371F"/>
    <w:rsid w:val="00204207"/>
    <w:rsid w:val="00204562"/>
    <w:rsid w:val="00204DE3"/>
    <w:rsid w:val="00204FDF"/>
    <w:rsid w:val="0020533C"/>
    <w:rsid w:val="0020564A"/>
    <w:rsid w:val="00205684"/>
    <w:rsid w:val="00205BDE"/>
    <w:rsid w:val="002064B3"/>
    <w:rsid w:val="00206EF4"/>
    <w:rsid w:val="0020772A"/>
    <w:rsid w:val="00210956"/>
    <w:rsid w:val="00210AF1"/>
    <w:rsid w:val="00212797"/>
    <w:rsid w:val="00212AD4"/>
    <w:rsid w:val="00212CDA"/>
    <w:rsid w:val="00212E8D"/>
    <w:rsid w:val="00213125"/>
    <w:rsid w:val="00213EBF"/>
    <w:rsid w:val="002141DB"/>
    <w:rsid w:val="00214E35"/>
    <w:rsid w:val="0021511B"/>
    <w:rsid w:val="002153E5"/>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575"/>
    <w:rsid w:val="002248D9"/>
    <w:rsid w:val="00224EAF"/>
    <w:rsid w:val="00224F53"/>
    <w:rsid w:val="0022532E"/>
    <w:rsid w:val="002255E0"/>
    <w:rsid w:val="00225A03"/>
    <w:rsid w:val="00225B69"/>
    <w:rsid w:val="00225C73"/>
    <w:rsid w:val="00226145"/>
    <w:rsid w:val="00226CD8"/>
    <w:rsid w:val="00227335"/>
    <w:rsid w:val="0022780C"/>
    <w:rsid w:val="00227F49"/>
    <w:rsid w:val="00227FFD"/>
    <w:rsid w:val="00230127"/>
    <w:rsid w:val="00230439"/>
    <w:rsid w:val="00230597"/>
    <w:rsid w:val="0023085B"/>
    <w:rsid w:val="00230952"/>
    <w:rsid w:val="00230CB8"/>
    <w:rsid w:val="00231113"/>
    <w:rsid w:val="00231C08"/>
    <w:rsid w:val="00231D04"/>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0EF9"/>
    <w:rsid w:val="002610E1"/>
    <w:rsid w:val="00261AD7"/>
    <w:rsid w:val="00263BFE"/>
    <w:rsid w:val="002653BD"/>
    <w:rsid w:val="00265BDA"/>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9EB"/>
    <w:rsid w:val="00275E59"/>
    <w:rsid w:val="00275FC6"/>
    <w:rsid w:val="002766F9"/>
    <w:rsid w:val="00277316"/>
    <w:rsid w:val="00277453"/>
    <w:rsid w:val="00277DD9"/>
    <w:rsid w:val="0028019C"/>
    <w:rsid w:val="002814A1"/>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DCD"/>
    <w:rsid w:val="002930AD"/>
    <w:rsid w:val="002930C5"/>
    <w:rsid w:val="002930F8"/>
    <w:rsid w:val="002931A0"/>
    <w:rsid w:val="0029397F"/>
    <w:rsid w:val="00293F4A"/>
    <w:rsid w:val="00294BD2"/>
    <w:rsid w:val="00294EE7"/>
    <w:rsid w:val="002965E4"/>
    <w:rsid w:val="002966ED"/>
    <w:rsid w:val="00296F09"/>
    <w:rsid w:val="00297165"/>
    <w:rsid w:val="00297453"/>
    <w:rsid w:val="00297A5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107"/>
    <w:rsid w:val="002E570A"/>
    <w:rsid w:val="002E5E0D"/>
    <w:rsid w:val="002E5E59"/>
    <w:rsid w:val="002E68B9"/>
    <w:rsid w:val="002E6DFA"/>
    <w:rsid w:val="002E79BD"/>
    <w:rsid w:val="002E7B6A"/>
    <w:rsid w:val="002F0740"/>
    <w:rsid w:val="002F0C82"/>
    <w:rsid w:val="002F0E65"/>
    <w:rsid w:val="002F17AD"/>
    <w:rsid w:val="002F18E7"/>
    <w:rsid w:val="002F1A28"/>
    <w:rsid w:val="002F1A7D"/>
    <w:rsid w:val="002F21D6"/>
    <w:rsid w:val="002F2653"/>
    <w:rsid w:val="002F274B"/>
    <w:rsid w:val="002F281F"/>
    <w:rsid w:val="002F2934"/>
    <w:rsid w:val="002F29AD"/>
    <w:rsid w:val="002F3A15"/>
    <w:rsid w:val="002F3EDF"/>
    <w:rsid w:val="002F3F8B"/>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1A8"/>
    <w:rsid w:val="003052CB"/>
    <w:rsid w:val="003056B1"/>
    <w:rsid w:val="00305CBC"/>
    <w:rsid w:val="00305F6C"/>
    <w:rsid w:val="00306604"/>
    <w:rsid w:val="00306BCD"/>
    <w:rsid w:val="0031045D"/>
    <w:rsid w:val="003109E6"/>
    <w:rsid w:val="00310EF9"/>
    <w:rsid w:val="0031118C"/>
    <w:rsid w:val="003115D4"/>
    <w:rsid w:val="0031165B"/>
    <w:rsid w:val="0031182B"/>
    <w:rsid w:val="003123CB"/>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134C"/>
    <w:rsid w:val="0033148E"/>
    <w:rsid w:val="00331783"/>
    <w:rsid w:val="00331A1A"/>
    <w:rsid w:val="00331D23"/>
    <w:rsid w:val="0033214C"/>
    <w:rsid w:val="003328F2"/>
    <w:rsid w:val="00332BD1"/>
    <w:rsid w:val="00333541"/>
    <w:rsid w:val="0033371A"/>
    <w:rsid w:val="0033392B"/>
    <w:rsid w:val="00334014"/>
    <w:rsid w:val="003343F4"/>
    <w:rsid w:val="003347AD"/>
    <w:rsid w:val="00334840"/>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0762"/>
    <w:rsid w:val="003622CB"/>
    <w:rsid w:val="003628F4"/>
    <w:rsid w:val="0036306A"/>
    <w:rsid w:val="00364628"/>
    <w:rsid w:val="00364BC7"/>
    <w:rsid w:val="00365921"/>
    <w:rsid w:val="00365DB3"/>
    <w:rsid w:val="00366317"/>
    <w:rsid w:val="003663F5"/>
    <w:rsid w:val="00366DDB"/>
    <w:rsid w:val="00367536"/>
    <w:rsid w:val="0036781E"/>
    <w:rsid w:val="00367DBB"/>
    <w:rsid w:val="00367DDA"/>
    <w:rsid w:val="00370582"/>
    <w:rsid w:val="00370A22"/>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4E5"/>
    <w:rsid w:val="0038767F"/>
    <w:rsid w:val="003908D3"/>
    <w:rsid w:val="003921AF"/>
    <w:rsid w:val="00392757"/>
    <w:rsid w:val="0039284F"/>
    <w:rsid w:val="00392921"/>
    <w:rsid w:val="00392A69"/>
    <w:rsid w:val="00392AFA"/>
    <w:rsid w:val="00392B9D"/>
    <w:rsid w:val="00393556"/>
    <w:rsid w:val="003937C6"/>
    <w:rsid w:val="00393881"/>
    <w:rsid w:val="003943AD"/>
    <w:rsid w:val="0039481C"/>
    <w:rsid w:val="00394A80"/>
    <w:rsid w:val="00394C6A"/>
    <w:rsid w:val="00395514"/>
    <w:rsid w:val="00395B29"/>
    <w:rsid w:val="00396D14"/>
    <w:rsid w:val="00396E36"/>
    <w:rsid w:val="00397407"/>
    <w:rsid w:val="003A0084"/>
    <w:rsid w:val="003A0091"/>
    <w:rsid w:val="003A021D"/>
    <w:rsid w:val="003A04C3"/>
    <w:rsid w:val="003A097E"/>
    <w:rsid w:val="003A0D57"/>
    <w:rsid w:val="003A0EC4"/>
    <w:rsid w:val="003A10A9"/>
    <w:rsid w:val="003A13BA"/>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6DA"/>
    <w:rsid w:val="003B0C64"/>
    <w:rsid w:val="003B211C"/>
    <w:rsid w:val="003B2660"/>
    <w:rsid w:val="003B28B7"/>
    <w:rsid w:val="003B3B43"/>
    <w:rsid w:val="003B3F9D"/>
    <w:rsid w:val="003B40CF"/>
    <w:rsid w:val="003B443B"/>
    <w:rsid w:val="003B4C16"/>
    <w:rsid w:val="003B53C6"/>
    <w:rsid w:val="003B5491"/>
    <w:rsid w:val="003B5504"/>
    <w:rsid w:val="003B5716"/>
    <w:rsid w:val="003B59E4"/>
    <w:rsid w:val="003B5C9D"/>
    <w:rsid w:val="003B5CEB"/>
    <w:rsid w:val="003B7AA0"/>
    <w:rsid w:val="003C0396"/>
    <w:rsid w:val="003C04E5"/>
    <w:rsid w:val="003C0544"/>
    <w:rsid w:val="003C0560"/>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69A3"/>
    <w:rsid w:val="003C718E"/>
    <w:rsid w:val="003C736B"/>
    <w:rsid w:val="003D1122"/>
    <w:rsid w:val="003D1518"/>
    <w:rsid w:val="003D1C17"/>
    <w:rsid w:val="003D23E8"/>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6DCE"/>
    <w:rsid w:val="003D74A1"/>
    <w:rsid w:val="003D7948"/>
    <w:rsid w:val="003E05C7"/>
    <w:rsid w:val="003E0F14"/>
    <w:rsid w:val="003E1926"/>
    <w:rsid w:val="003E22B7"/>
    <w:rsid w:val="003E22CB"/>
    <w:rsid w:val="003E2402"/>
    <w:rsid w:val="003E2C19"/>
    <w:rsid w:val="003E2EA7"/>
    <w:rsid w:val="003E349B"/>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0F5E"/>
    <w:rsid w:val="004112A8"/>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1D6C"/>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50388"/>
    <w:rsid w:val="00451252"/>
    <w:rsid w:val="00451491"/>
    <w:rsid w:val="00451515"/>
    <w:rsid w:val="00452910"/>
    <w:rsid w:val="00453185"/>
    <w:rsid w:val="004536A9"/>
    <w:rsid w:val="0045460F"/>
    <w:rsid w:val="00454B3A"/>
    <w:rsid w:val="00455095"/>
    <w:rsid w:val="00455213"/>
    <w:rsid w:val="00455350"/>
    <w:rsid w:val="004566E6"/>
    <w:rsid w:val="00456B3B"/>
    <w:rsid w:val="00456EDA"/>
    <w:rsid w:val="00457A14"/>
    <w:rsid w:val="00457EEE"/>
    <w:rsid w:val="00460083"/>
    <w:rsid w:val="00460A6E"/>
    <w:rsid w:val="00462595"/>
    <w:rsid w:val="00462BCF"/>
    <w:rsid w:val="004631D8"/>
    <w:rsid w:val="004633DA"/>
    <w:rsid w:val="004639C1"/>
    <w:rsid w:val="00463FD6"/>
    <w:rsid w:val="0046426D"/>
    <w:rsid w:val="00464E47"/>
    <w:rsid w:val="0046557C"/>
    <w:rsid w:val="004656C4"/>
    <w:rsid w:val="00465A64"/>
    <w:rsid w:val="00466005"/>
    <w:rsid w:val="00466E30"/>
    <w:rsid w:val="004672B1"/>
    <w:rsid w:val="004678F1"/>
    <w:rsid w:val="00467D65"/>
    <w:rsid w:val="004718FD"/>
    <w:rsid w:val="00471C89"/>
    <w:rsid w:val="00472203"/>
    <w:rsid w:val="00472B2F"/>
    <w:rsid w:val="00472EEC"/>
    <w:rsid w:val="00473992"/>
    <w:rsid w:val="004746D0"/>
    <w:rsid w:val="00474CAE"/>
    <w:rsid w:val="0047558D"/>
    <w:rsid w:val="0047601B"/>
    <w:rsid w:val="0047601E"/>
    <w:rsid w:val="0047651B"/>
    <w:rsid w:val="004767EC"/>
    <w:rsid w:val="00477BCB"/>
    <w:rsid w:val="00480259"/>
    <w:rsid w:val="00480337"/>
    <w:rsid w:val="0048068F"/>
    <w:rsid w:val="00480967"/>
    <w:rsid w:val="004809DF"/>
    <w:rsid w:val="00480BAF"/>
    <w:rsid w:val="00480FD0"/>
    <w:rsid w:val="004810CC"/>
    <w:rsid w:val="00481CAD"/>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8B"/>
    <w:rsid w:val="004A2D8A"/>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1E8"/>
    <w:rsid w:val="004C64C2"/>
    <w:rsid w:val="004C652E"/>
    <w:rsid w:val="004C7286"/>
    <w:rsid w:val="004C771C"/>
    <w:rsid w:val="004D062E"/>
    <w:rsid w:val="004D06D1"/>
    <w:rsid w:val="004D0752"/>
    <w:rsid w:val="004D0A26"/>
    <w:rsid w:val="004D0E38"/>
    <w:rsid w:val="004D0F05"/>
    <w:rsid w:val="004D14B9"/>
    <w:rsid w:val="004D220E"/>
    <w:rsid w:val="004D2241"/>
    <w:rsid w:val="004D227C"/>
    <w:rsid w:val="004D22AD"/>
    <w:rsid w:val="004D251F"/>
    <w:rsid w:val="004D2AAD"/>
    <w:rsid w:val="004D44C8"/>
    <w:rsid w:val="004D4829"/>
    <w:rsid w:val="004D4EEC"/>
    <w:rsid w:val="004D546C"/>
    <w:rsid w:val="004D5B01"/>
    <w:rsid w:val="004D5D80"/>
    <w:rsid w:val="004D5EF3"/>
    <w:rsid w:val="004D6483"/>
    <w:rsid w:val="004D6B55"/>
    <w:rsid w:val="004D6EDE"/>
    <w:rsid w:val="004E049F"/>
    <w:rsid w:val="004E0611"/>
    <w:rsid w:val="004E1194"/>
    <w:rsid w:val="004E2E1D"/>
    <w:rsid w:val="004E2FC6"/>
    <w:rsid w:val="004E3429"/>
    <w:rsid w:val="004E34E5"/>
    <w:rsid w:val="004E35E4"/>
    <w:rsid w:val="004E38AF"/>
    <w:rsid w:val="004E4332"/>
    <w:rsid w:val="004E44C3"/>
    <w:rsid w:val="004E49DF"/>
    <w:rsid w:val="004E54B5"/>
    <w:rsid w:val="004E5727"/>
    <w:rsid w:val="004E5A11"/>
    <w:rsid w:val="004E6445"/>
    <w:rsid w:val="004E66B3"/>
    <w:rsid w:val="004E6C22"/>
    <w:rsid w:val="004E7738"/>
    <w:rsid w:val="004E7DED"/>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2C5"/>
    <w:rsid w:val="005017C0"/>
    <w:rsid w:val="00501881"/>
    <w:rsid w:val="00502DA2"/>
    <w:rsid w:val="00502E1B"/>
    <w:rsid w:val="00502F43"/>
    <w:rsid w:val="00503A02"/>
    <w:rsid w:val="0050435C"/>
    <w:rsid w:val="005045D8"/>
    <w:rsid w:val="00504829"/>
    <w:rsid w:val="00504A63"/>
    <w:rsid w:val="00505143"/>
    <w:rsid w:val="005055E4"/>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DE3"/>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B1F"/>
    <w:rsid w:val="00541D5C"/>
    <w:rsid w:val="005424CA"/>
    <w:rsid w:val="005429CB"/>
    <w:rsid w:val="00542A86"/>
    <w:rsid w:val="00542CBE"/>
    <w:rsid w:val="00542E83"/>
    <w:rsid w:val="00543224"/>
    <w:rsid w:val="00543390"/>
    <w:rsid w:val="00543CC6"/>
    <w:rsid w:val="005446F5"/>
    <w:rsid w:val="00544C69"/>
    <w:rsid w:val="0054525B"/>
    <w:rsid w:val="00545557"/>
    <w:rsid w:val="00545A2E"/>
    <w:rsid w:val="005465AB"/>
    <w:rsid w:val="00546C2E"/>
    <w:rsid w:val="0054716E"/>
    <w:rsid w:val="0054754C"/>
    <w:rsid w:val="00547BC3"/>
    <w:rsid w:val="00547D0B"/>
    <w:rsid w:val="005504D4"/>
    <w:rsid w:val="00550E43"/>
    <w:rsid w:val="00551ECF"/>
    <w:rsid w:val="0055235E"/>
    <w:rsid w:val="005529BF"/>
    <w:rsid w:val="00552FCF"/>
    <w:rsid w:val="0055374D"/>
    <w:rsid w:val="0055375E"/>
    <w:rsid w:val="00553A6B"/>
    <w:rsid w:val="00553FB2"/>
    <w:rsid w:val="00554CDC"/>
    <w:rsid w:val="0055507D"/>
    <w:rsid w:val="005555B6"/>
    <w:rsid w:val="00555837"/>
    <w:rsid w:val="00555AEC"/>
    <w:rsid w:val="00555C12"/>
    <w:rsid w:val="00555F0D"/>
    <w:rsid w:val="005560E0"/>
    <w:rsid w:val="0055647C"/>
    <w:rsid w:val="0055676A"/>
    <w:rsid w:val="0055797E"/>
    <w:rsid w:val="00557A90"/>
    <w:rsid w:val="00557B6A"/>
    <w:rsid w:val="00560786"/>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3A1"/>
    <w:rsid w:val="00567880"/>
    <w:rsid w:val="00567DF8"/>
    <w:rsid w:val="0057021D"/>
    <w:rsid w:val="00570375"/>
    <w:rsid w:val="0057094C"/>
    <w:rsid w:val="00571503"/>
    <w:rsid w:val="00571728"/>
    <w:rsid w:val="0057182C"/>
    <w:rsid w:val="00571B8B"/>
    <w:rsid w:val="00571E5C"/>
    <w:rsid w:val="005721BD"/>
    <w:rsid w:val="005722C2"/>
    <w:rsid w:val="00572D72"/>
    <w:rsid w:val="0057305F"/>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5436"/>
    <w:rsid w:val="005858EE"/>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7010"/>
    <w:rsid w:val="005A0144"/>
    <w:rsid w:val="005A0B26"/>
    <w:rsid w:val="005A0DD9"/>
    <w:rsid w:val="005A14E6"/>
    <w:rsid w:val="005A1BA8"/>
    <w:rsid w:val="005A1F9F"/>
    <w:rsid w:val="005A2186"/>
    <w:rsid w:val="005A2851"/>
    <w:rsid w:val="005A350C"/>
    <w:rsid w:val="005A3909"/>
    <w:rsid w:val="005A4B84"/>
    <w:rsid w:val="005A4D1B"/>
    <w:rsid w:val="005A523C"/>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442E"/>
    <w:rsid w:val="005B6571"/>
    <w:rsid w:val="005B6AFF"/>
    <w:rsid w:val="005B6C71"/>
    <w:rsid w:val="005B70A2"/>
    <w:rsid w:val="005B7AD1"/>
    <w:rsid w:val="005C0DCA"/>
    <w:rsid w:val="005C1FEE"/>
    <w:rsid w:val="005C21E7"/>
    <w:rsid w:val="005C25EA"/>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E19"/>
    <w:rsid w:val="005D0128"/>
    <w:rsid w:val="005D0A47"/>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6AA0"/>
    <w:rsid w:val="00601150"/>
    <w:rsid w:val="006011C5"/>
    <w:rsid w:val="00601329"/>
    <w:rsid w:val="006017E2"/>
    <w:rsid w:val="00601AC5"/>
    <w:rsid w:val="00602A6F"/>
    <w:rsid w:val="00603DEE"/>
    <w:rsid w:val="006044B8"/>
    <w:rsid w:val="00604940"/>
    <w:rsid w:val="00604AE6"/>
    <w:rsid w:val="00605BE2"/>
    <w:rsid w:val="00605D41"/>
    <w:rsid w:val="00605DE1"/>
    <w:rsid w:val="0060628C"/>
    <w:rsid w:val="006064F4"/>
    <w:rsid w:val="00606759"/>
    <w:rsid w:val="00607554"/>
    <w:rsid w:val="006079D6"/>
    <w:rsid w:val="00607B93"/>
    <w:rsid w:val="00610C11"/>
    <w:rsid w:val="00611280"/>
    <w:rsid w:val="00611B99"/>
    <w:rsid w:val="00611C39"/>
    <w:rsid w:val="00612329"/>
    <w:rsid w:val="00612635"/>
    <w:rsid w:val="00612762"/>
    <w:rsid w:val="006129FE"/>
    <w:rsid w:val="00612BD9"/>
    <w:rsid w:val="00612E97"/>
    <w:rsid w:val="0061328F"/>
    <w:rsid w:val="00613633"/>
    <w:rsid w:val="006138A9"/>
    <w:rsid w:val="00613AB3"/>
    <w:rsid w:val="00613DEA"/>
    <w:rsid w:val="00613E66"/>
    <w:rsid w:val="00613E98"/>
    <w:rsid w:val="00614B17"/>
    <w:rsid w:val="00614D0D"/>
    <w:rsid w:val="0061514D"/>
    <w:rsid w:val="00615999"/>
    <w:rsid w:val="00615AA6"/>
    <w:rsid w:val="00615B13"/>
    <w:rsid w:val="0061607B"/>
    <w:rsid w:val="006160FE"/>
    <w:rsid w:val="00616F15"/>
    <w:rsid w:val="00617087"/>
    <w:rsid w:val="006170B9"/>
    <w:rsid w:val="006170DA"/>
    <w:rsid w:val="0061732F"/>
    <w:rsid w:val="0061758F"/>
    <w:rsid w:val="0062069D"/>
    <w:rsid w:val="00620D6A"/>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CCA"/>
    <w:rsid w:val="00635E0E"/>
    <w:rsid w:val="00636140"/>
    <w:rsid w:val="00636448"/>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057"/>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0B17"/>
    <w:rsid w:val="00691932"/>
    <w:rsid w:val="00692F64"/>
    <w:rsid w:val="006930D5"/>
    <w:rsid w:val="00693490"/>
    <w:rsid w:val="00693878"/>
    <w:rsid w:val="00693A79"/>
    <w:rsid w:val="00693E86"/>
    <w:rsid w:val="00694012"/>
    <w:rsid w:val="0069473D"/>
    <w:rsid w:val="00694B3C"/>
    <w:rsid w:val="006957B1"/>
    <w:rsid w:val="00696111"/>
    <w:rsid w:val="00696156"/>
    <w:rsid w:val="006961B7"/>
    <w:rsid w:val="00697028"/>
    <w:rsid w:val="00697967"/>
    <w:rsid w:val="00697C3B"/>
    <w:rsid w:val="00697E10"/>
    <w:rsid w:val="006A0157"/>
    <w:rsid w:val="006A02F2"/>
    <w:rsid w:val="006A0C6F"/>
    <w:rsid w:val="006A0D0E"/>
    <w:rsid w:val="006A0DC7"/>
    <w:rsid w:val="006A1092"/>
    <w:rsid w:val="006A1546"/>
    <w:rsid w:val="006A1AF4"/>
    <w:rsid w:val="006A1BFC"/>
    <w:rsid w:val="006A1FD3"/>
    <w:rsid w:val="006A2573"/>
    <w:rsid w:val="006A2653"/>
    <w:rsid w:val="006A29B9"/>
    <w:rsid w:val="006A2DD9"/>
    <w:rsid w:val="006A30E8"/>
    <w:rsid w:val="006A313B"/>
    <w:rsid w:val="006A3972"/>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75C"/>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75D"/>
    <w:rsid w:val="006D4A76"/>
    <w:rsid w:val="006D4D7E"/>
    <w:rsid w:val="006D5B86"/>
    <w:rsid w:val="006D6201"/>
    <w:rsid w:val="006D6E39"/>
    <w:rsid w:val="006D7EA2"/>
    <w:rsid w:val="006D7EEB"/>
    <w:rsid w:val="006D7F59"/>
    <w:rsid w:val="006E06AC"/>
    <w:rsid w:val="006E06D3"/>
    <w:rsid w:val="006E0836"/>
    <w:rsid w:val="006E1976"/>
    <w:rsid w:val="006E1BB0"/>
    <w:rsid w:val="006E25F7"/>
    <w:rsid w:val="006E33F7"/>
    <w:rsid w:val="006E3C33"/>
    <w:rsid w:val="006E410B"/>
    <w:rsid w:val="006E4335"/>
    <w:rsid w:val="006E44EB"/>
    <w:rsid w:val="006E4C49"/>
    <w:rsid w:val="006E55AA"/>
    <w:rsid w:val="006E5863"/>
    <w:rsid w:val="006E61FC"/>
    <w:rsid w:val="006E6389"/>
    <w:rsid w:val="006E68E3"/>
    <w:rsid w:val="006E6ACF"/>
    <w:rsid w:val="006E6CFD"/>
    <w:rsid w:val="006E6E7C"/>
    <w:rsid w:val="006E71A4"/>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7EB"/>
    <w:rsid w:val="00701E5A"/>
    <w:rsid w:val="0070224A"/>
    <w:rsid w:val="00702909"/>
    <w:rsid w:val="00703168"/>
    <w:rsid w:val="00703C28"/>
    <w:rsid w:val="00703D94"/>
    <w:rsid w:val="007040DE"/>
    <w:rsid w:val="007042CF"/>
    <w:rsid w:val="0070431A"/>
    <w:rsid w:val="007047FD"/>
    <w:rsid w:val="00705122"/>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6DB4"/>
    <w:rsid w:val="007304F5"/>
    <w:rsid w:val="00730974"/>
    <w:rsid w:val="00730A1E"/>
    <w:rsid w:val="007312A1"/>
    <w:rsid w:val="00732266"/>
    <w:rsid w:val="007328BA"/>
    <w:rsid w:val="00732FA0"/>
    <w:rsid w:val="007330C3"/>
    <w:rsid w:val="0073311C"/>
    <w:rsid w:val="007344E5"/>
    <w:rsid w:val="007347F5"/>
    <w:rsid w:val="00735204"/>
    <w:rsid w:val="0073525E"/>
    <w:rsid w:val="007353F0"/>
    <w:rsid w:val="00735930"/>
    <w:rsid w:val="00735F72"/>
    <w:rsid w:val="00736B73"/>
    <w:rsid w:val="00736C06"/>
    <w:rsid w:val="00737138"/>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8D8"/>
    <w:rsid w:val="00747F64"/>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B4"/>
    <w:rsid w:val="007637A7"/>
    <w:rsid w:val="007637D6"/>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650"/>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35F2"/>
    <w:rsid w:val="00784081"/>
    <w:rsid w:val="00784B31"/>
    <w:rsid w:val="0078534B"/>
    <w:rsid w:val="00785735"/>
    <w:rsid w:val="00785A5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0E5"/>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B92"/>
    <w:rsid w:val="007B5C61"/>
    <w:rsid w:val="007B6A1B"/>
    <w:rsid w:val="007B6A47"/>
    <w:rsid w:val="007B6AD8"/>
    <w:rsid w:val="007B7F32"/>
    <w:rsid w:val="007C0CC6"/>
    <w:rsid w:val="007C113F"/>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7"/>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8C5"/>
    <w:rsid w:val="007F2A76"/>
    <w:rsid w:val="007F2E0E"/>
    <w:rsid w:val="007F36AC"/>
    <w:rsid w:val="007F3886"/>
    <w:rsid w:val="007F3971"/>
    <w:rsid w:val="007F414D"/>
    <w:rsid w:val="007F41D1"/>
    <w:rsid w:val="007F4D6F"/>
    <w:rsid w:val="007F4DA5"/>
    <w:rsid w:val="007F502F"/>
    <w:rsid w:val="007F53A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1E2C"/>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C8"/>
    <w:rsid w:val="00856541"/>
    <w:rsid w:val="0085683B"/>
    <w:rsid w:val="00856A1E"/>
    <w:rsid w:val="00857082"/>
    <w:rsid w:val="008570AA"/>
    <w:rsid w:val="00857340"/>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43"/>
    <w:rsid w:val="00871372"/>
    <w:rsid w:val="008716B7"/>
    <w:rsid w:val="0087187C"/>
    <w:rsid w:val="008718F3"/>
    <w:rsid w:val="00871A0A"/>
    <w:rsid w:val="00872A08"/>
    <w:rsid w:val="0087324A"/>
    <w:rsid w:val="008741A6"/>
    <w:rsid w:val="00874233"/>
    <w:rsid w:val="00874368"/>
    <w:rsid w:val="008744AE"/>
    <w:rsid w:val="008755BC"/>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0DD"/>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C4C"/>
    <w:rsid w:val="008A3E74"/>
    <w:rsid w:val="008A3FF9"/>
    <w:rsid w:val="008A4488"/>
    <w:rsid w:val="008A4873"/>
    <w:rsid w:val="008A5B0A"/>
    <w:rsid w:val="008A622A"/>
    <w:rsid w:val="008A6446"/>
    <w:rsid w:val="008A6AD5"/>
    <w:rsid w:val="008A78C5"/>
    <w:rsid w:val="008B0019"/>
    <w:rsid w:val="008B00B8"/>
    <w:rsid w:val="008B0908"/>
    <w:rsid w:val="008B0B57"/>
    <w:rsid w:val="008B11CC"/>
    <w:rsid w:val="008B1339"/>
    <w:rsid w:val="008B1DD6"/>
    <w:rsid w:val="008B225B"/>
    <w:rsid w:val="008B244C"/>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A7"/>
    <w:rsid w:val="008C3ECF"/>
    <w:rsid w:val="008C3FBC"/>
    <w:rsid w:val="008C3FD5"/>
    <w:rsid w:val="008C3FDA"/>
    <w:rsid w:val="008C41C7"/>
    <w:rsid w:val="008C45F4"/>
    <w:rsid w:val="008C473A"/>
    <w:rsid w:val="008C4836"/>
    <w:rsid w:val="008C48E7"/>
    <w:rsid w:val="008C5DDA"/>
    <w:rsid w:val="008C5E44"/>
    <w:rsid w:val="008C5ECF"/>
    <w:rsid w:val="008C6296"/>
    <w:rsid w:val="008C64BD"/>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BA9"/>
    <w:rsid w:val="008F6D10"/>
    <w:rsid w:val="008F6E71"/>
    <w:rsid w:val="008F73C7"/>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B60"/>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0DAF"/>
    <w:rsid w:val="00922191"/>
    <w:rsid w:val="0092226E"/>
    <w:rsid w:val="00922BAC"/>
    <w:rsid w:val="00923009"/>
    <w:rsid w:val="00923640"/>
    <w:rsid w:val="00923900"/>
    <w:rsid w:val="00923E33"/>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71F"/>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3D7"/>
    <w:rsid w:val="00952DFE"/>
    <w:rsid w:val="009537A0"/>
    <w:rsid w:val="00953838"/>
    <w:rsid w:val="009539AE"/>
    <w:rsid w:val="00953A6E"/>
    <w:rsid w:val="009548C2"/>
    <w:rsid w:val="009548CA"/>
    <w:rsid w:val="00955F29"/>
    <w:rsid w:val="00955FE5"/>
    <w:rsid w:val="00956D75"/>
    <w:rsid w:val="009577C2"/>
    <w:rsid w:val="009579DF"/>
    <w:rsid w:val="00957D35"/>
    <w:rsid w:val="00957D4B"/>
    <w:rsid w:val="00957EFC"/>
    <w:rsid w:val="00960B3A"/>
    <w:rsid w:val="00960B9B"/>
    <w:rsid w:val="00960DC7"/>
    <w:rsid w:val="009613A2"/>
    <w:rsid w:val="00961429"/>
    <w:rsid w:val="00961B82"/>
    <w:rsid w:val="00961CA2"/>
    <w:rsid w:val="00961DB2"/>
    <w:rsid w:val="00962058"/>
    <w:rsid w:val="009620CF"/>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CAE"/>
    <w:rsid w:val="009A415B"/>
    <w:rsid w:val="009A5A47"/>
    <w:rsid w:val="009A6234"/>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3C61"/>
    <w:rsid w:val="009B4827"/>
    <w:rsid w:val="009B4982"/>
    <w:rsid w:val="009B4D74"/>
    <w:rsid w:val="009B506E"/>
    <w:rsid w:val="009B5491"/>
    <w:rsid w:val="009B5BC1"/>
    <w:rsid w:val="009B5F7F"/>
    <w:rsid w:val="009B756F"/>
    <w:rsid w:val="009B7C7B"/>
    <w:rsid w:val="009C0DF7"/>
    <w:rsid w:val="009C1CDE"/>
    <w:rsid w:val="009C2525"/>
    <w:rsid w:val="009C2718"/>
    <w:rsid w:val="009C2BF8"/>
    <w:rsid w:val="009C2DCB"/>
    <w:rsid w:val="009C34D3"/>
    <w:rsid w:val="009C36D2"/>
    <w:rsid w:val="009C44F7"/>
    <w:rsid w:val="009C4EB4"/>
    <w:rsid w:val="009C53F8"/>
    <w:rsid w:val="009C5F29"/>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6E1F"/>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B3D"/>
    <w:rsid w:val="00A00E64"/>
    <w:rsid w:val="00A01032"/>
    <w:rsid w:val="00A01E11"/>
    <w:rsid w:val="00A0253F"/>
    <w:rsid w:val="00A02787"/>
    <w:rsid w:val="00A033DA"/>
    <w:rsid w:val="00A04476"/>
    <w:rsid w:val="00A04CFA"/>
    <w:rsid w:val="00A05730"/>
    <w:rsid w:val="00A059CF"/>
    <w:rsid w:val="00A060F8"/>
    <w:rsid w:val="00A0756F"/>
    <w:rsid w:val="00A07627"/>
    <w:rsid w:val="00A079B5"/>
    <w:rsid w:val="00A11024"/>
    <w:rsid w:val="00A11619"/>
    <w:rsid w:val="00A11B39"/>
    <w:rsid w:val="00A11C34"/>
    <w:rsid w:val="00A127A4"/>
    <w:rsid w:val="00A1302E"/>
    <w:rsid w:val="00A13637"/>
    <w:rsid w:val="00A13741"/>
    <w:rsid w:val="00A1375F"/>
    <w:rsid w:val="00A139D8"/>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EA0"/>
    <w:rsid w:val="00A326B5"/>
    <w:rsid w:val="00A327E0"/>
    <w:rsid w:val="00A33089"/>
    <w:rsid w:val="00A3348E"/>
    <w:rsid w:val="00A33C52"/>
    <w:rsid w:val="00A33C9D"/>
    <w:rsid w:val="00A3447A"/>
    <w:rsid w:val="00A35172"/>
    <w:rsid w:val="00A356F2"/>
    <w:rsid w:val="00A3617A"/>
    <w:rsid w:val="00A3689D"/>
    <w:rsid w:val="00A3731B"/>
    <w:rsid w:val="00A37C30"/>
    <w:rsid w:val="00A40452"/>
    <w:rsid w:val="00A40899"/>
    <w:rsid w:val="00A41149"/>
    <w:rsid w:val="00A41626"/>
    <w:rsid w:val="00A41A00"/>
    <w:rsid w:val="00A41CEF"/>
    <w:rsid w:val="00A41F73"/>
    <w:rsid w:val="00A430EB"/>
    <w:rsid w:val="00A4343E"/>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057D"/>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6C1"/>
    <w:rsid w:val="00AA034F"/>
    <w:rsid w:val="00AA0505"/>
    <w:rsid w:val="00AA0561"/>
    <w:rsid w:val="00AA0A8A"/>
    <w:rsid w:val="00AA0F9F"/>
    <w:rsid w:val="00AA1022"/>
    <w:rsid w:val="00AA140F"/>
    <w:rsid w:val="00AA1ED9"/>
    <w:rsid w:val="00AA1F9E"/>
    <w:rsid w:val="00AA269B"/>
    <w:rsid w:val="00AA28EA"/>
    <w:rsid w:val="00AA2E0D"/>
    <w:rsid w:val="00AA339E"/>
    <w:rsid w:val="00AA390E"/>
    <w:rsid w:val="00AA3C87"/>
    <w:rsid w:val="00AA41AE"/>
    <w:rsid w:val="00AA44D3"/>
    <w:rsid w:val="00AA48A5"/>
    <w:rsid w:val="00AA4926"/>
    <w:rsid w:val="00AA53AA"/>
    <w:rsid w:val="00AA564D"/>
    <w:rsid w:val="00AA5C2A"/>
    <w:rsid w:val="00AA5DF0"/>
    <w:rsid w:val="00AA68CF"/>
    <w:rsid w:val="00AA6C3A"/>
    <w:rsid w:val="00AA6EBE"/>
    <w:rsid w:val="00AA6EFC"/>
    <w:rsid w:val="00AA7019"/>
    <w:rsid w:val="00AA7310"/>
    <w:rsid w:val="00AA766D"/>
    <w:rsid w:val="00AA76CF"/>
    <w:rsid w:val="00AA7844"/>
    <w:rsid w:val="00AB0425"/>
    <w:rsid w:val="00AB0613"/>
    <w:rsid w:val="00AB0828"/>
    <w:rsid w:val="00AB08A3"/>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B7E4F"/>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8D5"/>
    <w:rsid w:val="00AE26E7"/>
    <w:rsid w:val="00AE27B1"/>
    <w:rsid w:val="00AE281B"/>
    <w:rsid w:val="00AE2FE6"/>
    <w:rsid w:val="00AE32FA"/>
    <w:rsid w:val="00AE3DC4"/>
    <w:rsid w:val="00AE4585"/>
    <w:rsid w:val="00AE45DB"/>
    <w:rsid w:val="00AE4B07"/>
    <w:rsid w:val="00AE67F7"/>
    <w:rsid w:val="00AE6863"/>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7D8"/>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BE"/>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6A"/>
    <w:rsid w:val="00B13B9C"/>
    <w:rsid w:val="00B1458C"/>
    <w:rsid w:val="00B14AC4"/>
    <w:rsid w:val="00B1579E"/>
    <w:rsid w:val="00B15EF9"/>
    <w:rsid w:val="00B15F43"/>
    <w:rsid w:val="00B162E4"/>
    <w:rsid w:val="00B172FD"/>
    <w:rsid w:val="00B17371"/>
    <w:rsid w:val="00B1748C"/>
    <w:rsid w:val="00B17BDF"/>
    <w:rsid w:val="00B20602"/>
    <w:rsid w:val="00B20BC5"/>
    <w:rsid w:val="00B21ADE"/>
    <w:rsid w:val="00B2226C"/>
    <w:rsid w:val="00B2247C"/>
    <w:rsid w:val="00B2286E"/>
    <w:rsid w:val="00B23010"/>
    <w:rsid w:val="00B23271"/>
    <w:rsid w:val="00B240D0"/>
    <w:rsid w:val="00B244BD"/>
    <w:rsid w:val="00B24DBF"/>
    <w:rsid w:val="00B2544D"/>
    <w:rsid w:val="00B257FC"/>
    <w:rsid w:val="00B2584E"/>
    <w:rsid w:val="00B259C8"/>
    <w:rsid w:val="00B2622D"/>
    <w:rsid w:val="00B26E6B"/>
    <w:rsid w:val="00B271AA"/>
    <w:rsid w:val="00B277B4"/>
    <w:rsid w:val="00B27EBA"/>
    <w:rsid w:val="00B30207"/>
    <w:rsid w:val="00B3074B"/>
    <w:rsid w:val="00B30B2F"/>
    <w:rsid w:val="00B310EE"/>
    <w:rsid w:val="00B313B7"/>
    <w:rsid w:val="00B313ED"/>
    <w:rsid w:val="00B31734"/>
    <w:rsid w:val="00B320FC"/>
    <w:rsid w:val="00B32425"/>
    <w:rsid w:val="00B32746"/>
    <w:rsid w:val="00B32CB6"/>
    <w:rsid w:val="00B32FE2"/>
    <w:rsid w:val="00B3328C"/>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8C5"/>
    <w:rsid w:val="00B47701"/>
    <w:rsid w:val="00B479AE"/>
    <w:rsid w:val="00B479AF"/>
    <w:rsid w:val="00B47F2A"/>
    <w:rsid w:val="00B47FE5"/>
    <w:rsid w:val="00B512E2"/>
    <w:rsid w:val="00B5182D"/>
    <w:rsid w:val="00B51A4D"/>
    <w:rsid w:val="00B51B64"/>
    <w:rsid w:val="00B51CE8"/>
    <w:rsid w:val="00B51F55"/>
    <w:rsid w:val="00B52542"/>
    <w:rsid w:val="00B52646"/>
    <w:rsid w:val="00B5283C"/>
    <w:rsid w:val="00B52B11"/>
    <w:rsid w:val="00B52E43"/>
    <w:rsid w:val="00B52F35"/>
    <w:rsid w:val="00B5306D"/>
    <w:rsid w:val="00B532B0"/>
    <w:rsid w:val="00B539F4"/>
    <w:rsid w:val="00B53D51"/>
    <w:rsid w:val="00B53DDD"/>
    <w:rsid w:val="00B53F59"/>
    <w:rsid w:val="00B54512"/>
    <w:rsid w:val="00B54876"/>
    <w:rsid w:val="00B54939"/>
    <w:rsid w:val="00B551A5"/>
    <w:rsid w:val="00B551B4"/>
    <w:rsid w:val="00B55325"/>
    <w:rsid w:val="00B55972"/>
    <w:rsid w:val="00B55BF1"/>
    <w:rsid w:val="00B56218"/>
    <w:rsid w:val="00B57D62"/>
    <w:rsid w:val="00B57E2A"/>
    <w:rsid w:val="00B57FE5"/>
    <w:rsid w:val="00B600B2"/>
    <w:rsid w:val="00B61C6C"/>
    <w:rsid w:val="00B621C6"/>
    <w:rsid w:val="00B626DA"/>
    <w:rsid w:val="00B62A7E"/>
    <w:rsid w:val="00B6347F"/>
    <w:rsid w:val="00B644B5"/>
    <w:rsid w:val="00B64959"/>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2CD"/>
    <w:rsid w:val="00B97419"/>
    <w:rsid w:val="00B97505"/>
    <w:rsid w:val="00B97883"/>
    <w:rsid w:val="00B97A0D"/>
    <w:rsid w:val="00BA0A3E"/>
    <w:rsid w:val="00BA11A9"/>
    <w:rsid w:val="00BA1C82"/>
    <w:rsid w:val="00BA20C4"/>
    <w:rsid w:val="00BA2445"/>
    <w:rsid w:val="00BA2582"/>
    <w:rsid w:val="00BA2714"/>
    <w:rsid w:val="00BA35C1"/>
    <w:rsid w:val="00BA3809"/>
    <w:rsid w:val="00BA4D5E"/>
    <w:rsid w:val="00BA631E"/>
    <w:rsid w:val="00BA7149"/>
    <w:rsid w:val="00BA723D"/>
    <w:rsid w:val="00BA7298"/>
    <w:rsid w:val="00BA76B6"/>
    <w:rsid w:val="00BA76D9"/>
    <w:rsid w:val="00BB093D"/>
    <w:rsid w:val="00BB0A85"/>
    <w:rsid w:val="00BB13AD"/>
    <w:rsid w:val="00BB17AB"/>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173C"/>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0AE0"/>
    <w:rsid w:val="00BF11BC"/>
    <w:rsid w:val="00BF14F6"/>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747"/>
    <w:rsid w:val="00C03F7A"/>
    <w:rsid w:val="00C0486E"/>
    <w:rsid w:val="00C04CCB"/>
    <w:rsid w:val="00C052B7"/>
    <w:rsid w:val="00C05709"/>
    <w:rsid w:val="00C057BF"/>
    <w:rsid w:val="00C0585D"/>
    <w:rsid w:val="00C05C01"/>
    <w:rsid w:val="00C06F89"/>
    <w:rsid w:val="00C07011"/>
    <w:rsid w:val="00C07FC5"/>
    <w:rsid w:val="00C10812"/>
    <w:rsid w:val="00C108DF"/>
    <w:rsid w:val="00C11597"/>
    <w:rsid w:val="00C11910"/>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548E"/>
    <w:rsid w:val="00C45C4C"/>
    <w:rsid w:val="00C4630A"/>
    <w:rsid w:val="00C4700C"/>
    <w:rsid w:val="00C507F4"/>
    <w:rsid w:val="00C51A3E"/>
    <w:rsid w:val="00C51BDD"/>
    <w:rsid w:val="00C51F3D"/>
    <w:rsid w:val="00C523AE"/>
    <w:rsid w:val="00C524BC"/>
    <w:rsid w:val="00C52B72"/>
    <w:rsid w:val="00C53506"/>
    <w:rsid w:val="00C5359C"/>
    <w:rsid w:val="00C536F2"/>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67FC1"/>
    <w:rsid w:val="00C70810"/>
    <w:rsid w:val="00C70FB7"/>
    <w:rsid w:val="00C71401"/>
    <w:rsid w:val="00C71888"/>
    <w:rsid w:val="00C724A7"/>
    <w:rsid w:val="00C7267B"/>
    <w:rsid w:val="00C7292C"/>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386"/>
    <w:rsid w:val="00C835BF"/>
    <w:rsid w:val="00C83685"/>
    <w:rsid w:val="00C83961"/>
    <w:rsid w:val="00C842E4"/>
    <w:rsid w:val="00C8430A"/>
    <w:rsid w:val="00C843CE"/>
    <w:rsid w:val="00C8477B"/>
    <w:rsid w:val="00C84D0D"/>
    <w:rsid w:val="00C857D8"/>
    <w:rsid w:val="00C85EF1"/>
    <w:rsid w:val="00C85FDE"/>
    <w:rsid w:val="00C86B63"/>
    <w:rsid w:val="00C86D8E"/>
    <w:rsid w:val="00C86DC7"/>
    <w:rsid w:val="00C86DDC"/>
    <w:rsid w:val="00C87260"/>
    <w:rsid w:val="00C874FB"/>
    <w:rsid w:val="00C87924"/>
    <w:rsid w:val="00C9040D"/>
    <w:rsid w:val="00C90C73"/>
    <w:rsid w:val="00C90E6D"/>
    <w:rsid w:val="00C917C7"/>
    <w:rsid w:val="00C919C5"/>
    <w:rsid w:val="00C91B17"/>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69E"/>
    <w:rsid w:val="00CC3E12"/>
    <w:rsid w:val="00CC4476"/>
    <w:rsid w:val="00CC45D7"/>
    <w:rsid w:val="00CC4AB6"/>
    <w:rsid w:val="00CC4D5D"/>
    <w:rsid w:val="00CC5104"/>
    <w:rsid w:val="00CC52FF"/>
    <w:rsid w:val="00CC53DC"/>
    <w:rsid w:val="00CC55EF"/>
    <w:rsid w:val="00CC56D5"/>
    <w:rsid w:val="00CC5913"/>
    <w:rsid w:val="00CC5CB4"/>
    <w:rsid w:val="00CC5E0D"/>
    <w:rsid w:val="00CC5E19"/>
    <w:rsid w:val="00CC608A"/>
    <w:rsid w:val="00CC6AB2"/>
    <w:rsid w:val="00CC7872"/>
    <w:rsid w:val="00CC7BDB"/>
    <w:rsid w:val="00CC7D0C"/>
    <w:rsid w:val="00CD0754"/>
    <w:rsid w:val="00CD0E76"/>
    <w:rsid w:val="00CD121D"/>
    <w:rsid w:val="00CD1A7C"/>
    <w:rsid w:val="00CD22CF"/>
    <w:rsid w:val="00CD2319"/>
    <w:rsid w:val="00CD290E"/>
    <w:rsid w:val="00CD2DE8"/>
    <w:rsid w:val="00CD39AB"/>
    <w:rsid w:val="00CD39D7"/>
    <w:rsid w:val="00CD3AEA"/>
    <w:rsid w:val="00CD3C99"/>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93E"/>
    <w:rsid w:val="00CE3CAA"/>
    <w:rsid w:val="00CE4410"/>
    <w:rsid w:val="00CE495A"/>
    <w:rsid w:val="00CE4ED8"/>
    <w:rsid w:val="00CE560D"/>
    <w:rsid w:val="00CE577F"/>
    <w:rsid w:val="00CE587F"/>
    <w:rsid w:val="00CE5CFC"/>
    <w:rsid w:val="00CE7163"/>
    <w:rsid w:val="00CE720B"/>
    <w:rsid w:val="00CE7A2C"/>
    <w:rsid w:val="00CE7C6E"/>
    <w:rsid w:val="00CF08B0"/>
    <w:rsid w:val="00CF0C23"/>
    <w:rsid w:val="00CF0DA0"/>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66AF"/>
    <w:rsid w:val="00CF7515"/>
    <w:rsid w:val="00D00664"/>
    <w:rsid w:val="00D00A64"/>
    <w:rsid w:val="00D00B6E"/>
    <w:rsid w:val="00D014AE"/>
    <w:rsid w:val="00D01CC9"/>
    <w:rsid w:val="00D01D8E"/>
    <w:rsid w:val="00D023BF"/>
    <w:rsid w:val="00D0320A"/>
    <w:rsid w:val="00D034AE"/>
    <w:rsid w:val="00D03D86"/>
    <w:rsid w:val="00D041DB"/>
    <w:rsid w:val="00D060F4"/>
    <w:rsid w:val="00D06221"/>
    <w:rsid w:val="00D07815"/>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EAC"/>
    <w:rsid w:val="00D17ECD"/>
    <w:rsid w:val="00D20212"/>
    <w:rsid w:val="00D205A3"/>
    <w:rsid w:val="00D20A11"/>
    <w:rsid w:val="00D212DF"/>
    <w:rsid w:val="00D21D91"/>
    <w:rsid w:val="00D22638"/>
    <w:rsid w:val="00D22B05"/>
    <w:rsid w:val="00D23C5B"/>
    <w:rsid w:val="00D2486D"/>
    <w:rsid w:val="00D24B0F"/>
    <w:rsid w:val="00D24B37"/>
    <w:rsid w:val="00D253F8"/>
    <w:rsid w:val="00D255A8"/>
    <w:rsid w:val="00D25733"/>
    <w:rsid w:val="00D25D8E"/>
    <w:rsid w:val="00D26144"/>
    <w:rsid w:val="00D26BC0"/>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07FD"/>
    <w:rsid w:val="00D41106"/>
    <w:rsid w:val="00D41507"/>
    <w:rsid w:val="00D41671"/>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6AD"/>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5F5E"/>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9A7"/>
    <w:rsid w:val="00D86DB5"/>
    <w:rsid w:val="00D87A8E"/>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43"/>
    <w:rsid w:val="00DC40D8"/>
    <w:rsid w:val="00DC41C8"/>
    <w:rsid w:val="00DC492F"/>
    <w:rsid w:val="00DC4CA2"/>
    <w:rsid w:val="00DC4D94"/>
    <w:rsid w:val="00DC4E59"/>
    <w:rsid w:val="00DC4FD1"/>
    <w:rsid w:val="00DC50F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4E8"/>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6FC"/>
    <w:rsid w:val="00DF4780"/>
    <w:rsid w:val="00DF4DCD"/>
    <w:rsid w:val="00DF53B6"/>
    <w:rsid w:val="00DF54B5"/>
    <w:rsid w:val="00DF6138"/>
    <w:rsid w:val="00DF65FB"/>
    <w:rsid w:val="00DF671C"/>
    <w:rsid w:val="00DF67CF"/>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542"/>
    <w:rsid w:val="00E13B19"/>
    <w:rsid w:val="00E149C0"/>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454"/>
    <w:rsid w:val="00E4192D"/>
    <w:rsid w:val="00E41A1C"/>
    <w:rsid w:val="00E422A0"/>
    <w:rsid w:val="00E42905"/>
    <w:rsid w:val="00E42F0C"/>
    <w:rsid w:val="00E42F1E"/>
    <w:rsid w:val="00E43258"/>
    <w:rsid w:val="00E433F5"/>
    <w:rsid w:val="00E44599"/>
    <w:rsid w:val="00E44AD4"/>
    <w:rsid w:val="00E44C26"/>
    <w:rsid w:val="00E45A0A"/>
    <w:rsid w:val="00E45EB3"/>
    <w:rsid w:val="00E463ED"/>
    <w:rsid w:val="00E468BF"/>
    <w:rsid w:val="00E468CD"/>
    <w:rsid w:val="00E46C91"/>
    <w:rsid w:val="00E46EAF"/>
    <w:rsid w:val="00E4702B"/>
    <w:rsid w:val="00E4735C"/>
    <w:rsid w:val="00E475D2"/>
    <w:rsid w:val="00E4783B"/>
    <w:rsid w:val="00E47C5C"/>
    <w:rsid w:val="00E47DF2"/>
    <w:rsid w:val="00E47E04"/>
    <w:rsid w:val="00E47F88"/>
    <w:rsid w:val="00E501C2"/>
    <w:rsid w:val="00E50780"/>
    <w:rsid w:val="00E50CDB"/>
    <w:rsid w:val="00E512AB"/>
    <w:rsid w:val="00E518FF"/>
    <w:rsid w:val="00E5222F"/>
    <w:rsid w:val="00E5239F"/>
    <w:rsid w:val="00E52B6A"/>
    <w:rsid w:val="00E52BDE"/>
    <w:rsid w:val="00E52D6E"/>
    <w:rsid w:val="00E52DD5"/>
    <w:rsid w:val="00E52ED3"/>
    <w:rsid w:val="00E5313E"/>
    <w:rsid w:val="00E53410"/>
    <w:rsid w:val="00E53498"/>
    <w:rsid w:val="00E53979"/>
    <w:rsid w:val="00E54235"/>
    <w:rsid w:val="00E5460E"/>
    <w:rsid w:val="00E5559D"/>
    <w:rsid w:val="00E55C0B"/>
    <w:rsid w:val="00E55CC0"/>
    <w:rsid w:val="00E5610C"/>
    <w:rsid w:val="00E5626A"/>
    <w:rsid w:val="00E5676C"/>
    <w:rsid w:val="00E567F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37F"/>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3F2"/>
    <w:rsid w:val="00EA652B"/>
    <w:rsid w:val="00EA66BB"/>
    <w:rsid w:val="00EA6EDA"/>
    <w:rsid w:val="00EA706D"/>
    <w:rsid w:val="00EA729E"/>
    <w:rsid w:val="00EA7F8B"/>
    <w:rsid w:val="00EB0013"/>
    <w:rsid w:val="00EB0828"/>
    <w:rsid w:val="00EB0940"/>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D8"/>
    <w:rsid w:val="00EC1280"/>
    <w:rsid w:val="00EC17F1"/>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4FDC"/>
    <w:rsid w:val="00EE50D3"/>
    <w:rsid w:val="00EE5AB7"/>
    <w:rsid w:val="00EE68EE"/>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DD2"/>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AF"/>
    <w:rsid w:val="00F045B2"/>
    <w:rsid w:val="00F04CB4"/>
    <w:rsid w:val="00F04D59"/>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E14"/>
    <w:rsid w:val="00F11E66"/>
    <w:rsid w:val="00F128EA"/>
    <w:rsid w:val="00F12ABA"/>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4089"/>
    <w:rsid w:val="00F25009"/>
    <w:rsid w:val="00F25738"/>
    <w:rsid w:val="00F261E6"/>
    <w:rsid w:val="00F265EC"/>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5FAE"/>
    <w:rsid w:val="00F369F8"/>
    <w:rsid w:val="00F3712D"/>
    <w:rsid w:val="00F37384"/>
    <w:rsid w:val="00F37412"/>
    <w:rsid w:val="00F40701"/>
    <w:rsid w:val="00F407CB"/>
    <w:rsid w:val="00F408A1"/>
    <w:rsid w:val="00F408E3"/>
    <w:rsid w:val="00F40912"/>
    <w:rsid w:val="00F413DE"/>
    <w:rsid w:val="00F41917"/>
    <w:rsid w:val="00F422B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5473"/>
    <w:rsid w:val="00F55505"/>
    <w:rsid w:val="00F555C0"/>
    <w:rsid w:val="00F55613"/>
    <w:rsid w:val="00F55EBC"/>
    <w:rsid w:val="00F56093"/>
    <w:rsid w:val="00F564CE"/>
    <w:rsid w:val="00F567DB"/>
    <w:rsid w:val="00F571F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D13"/>
    <w:rsid w:val="00F7024E"/>
    <w:rsid w:val="00F705FE"/>
    <w:rsid w:val="00F70754"/>
    <w:rsid w:val="00F710AB"/>
    <w:rsid w:val="00F7149E"/>
    <w:rsid w:val="00F714AC"/>
    <w:rsid w:val="00F71583"/>
    <w:rsid w:val="00F71636"/>
    <w:rsid w:val="00F71D98"/>
    <w:rsid w:val="00F71FE6"/>
    <w:rsid w:val="00F7200F"/>
    <w:rsid w:val="00F72E59"/>
    <w:rsid w:val="00F73129"/>
    <w:rsid w:val="00F745D1"/>
    <w:rsid w:val="00F74E4E"/>
    <w:rsid w:val="00F74FF2"/>
    <w:rsid w:val="00F752BF"/>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5F4"/>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06"/>
    <w:rsid w:val="00FC28DB"/>
    <w:rsid w:val="00FC3263"/>
    <w:rsid w:val="00FC4A02"/>
    <w:rsid w:val="00FC4A45"/>
    <w:rsid w:val="00FC52D9"/>
    <w:rsid w:val="00FC586E"/>
    <w:rsid w:val="00FC5C23"/>
    <w:rsid w:val="00FC63D5"/>
    <w:rsid w:val="00FC6581"/>
    <w:rsid w:val="00FC675E"/>
    <w:rsid w:val="00FC682F"/>
    <w:rsid w:val="00FC6BD0"/>
    <w:rsid w:val="00FC7DF3"/>
    <w:rsid w:val="00FD0744"/>
    <w:rsid w:val="00FD15D9"/>
    <w:rsid w:val="00FD22CB"/>
    <w:rsid w:val="00FD2608"/>
    <w:rsid w:val="00FD3603"/>
    <w:rsid w:val="00FD387E"/>
    <w:rsid w:val="00FD3CA5"/>
    <w:rsid w:val="00FD3CB1"/>
    <w:rsid w:val="00FD3FDB"/>
    <w:rsid w:val="00FD41F6"/>
    <w:rsid w:val="00FD4AC3"/>
    <w:rsid w:val="00FD4DA0"/>
    <w:rsid w:val="00FD50ED"/>
    <w:rsid w:val="00FD5206"/>
    <w:rsid w:val="00FD561B"/>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179D3752-CD6C-4CD2-BF0B-1AE7A36C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findhit">
    <w:name w:val="findhit"/>
    <w:basedOn w:val="Fuentedeprrafopredeter"/>
    <w:rsid w:val="009B5491"/>
  </w:style>
  <w:style w:type="character" w:customStyle="1" w:styleId="eop">
    <w:name w:val="eop"/>
    <w:basedOn w:val="Fuentedeprrafopredeter"/>
    <w:rsid w:val="009B5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4006897">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432359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0585876">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554450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2127631">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6759946">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E0572-3040-5841-93BA-9BDF7DC52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6849</Words>
  <Characters>37673</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César Corral Cruz</cp:lastModifiedBy>
  <cp:revision>4</cp:revision>
  <cp:lastPrinted>2021-03-19T05:03:00Z</cp:lastPrinted>
  <dcterms:created xsi:type="dcterms:W3CDTF">2021-03-19T05:03:00Z</dcterms:created>
  <dcterms:modified xsi:type="dcterms:W3CDTF">2021-04-08T02:49:00Z</dcterms:modified>
</cp:coreProperties>
</file>