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3F2267">
        <w:rPr>
          <w:rStyle w:val="apple-converted-space"/>
          <w:rFonts w:ascii="Palatino Linotype" w:hAnsi="Palatino Linotype" w:cs="Arial"/>
        </w:rPr>
        <w:t>veinte</w:t>
      </w:r>
      <w:r w:rsidR="00C6202E">
        <w:rPr>
          <w:rStyle w:val="apple-converted-space"/>
          <w:rFonts w:ascii="Palatino Linotype" w:hAnsi="Palatino Linotype" w:cs="Arial"/>
        </w:rPr>
        <w:t xml:space="preserve"> de octubre</w:t>
      </w:r>
      <w:r w:rsidR="002A6F11">
        <w:rPr>
          <w:rStyle w:val="normaltextrun"/>
          <w:rFonts w:ascii="Palatino Linotype" w:hAnsi="Palatino Linotype" w:cs="Arial"/>
        </w:rPr>
        <w:t xml:space="preserve"> del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Pr="00080788">
        <w:rPr>
          <w:rFonts w:ascii="Palatino Linotype" w:hAnsi="Palatino Linotype" w:cs="Arial"/>
        </w:rPr>
        <w:t xml:space="preserve"> el expediente relativo al recurso de revisión </w:t>
      </w:r>
      <w:r w:rsidR="0079175F">
        <w:rPr>
          <w:rFonts w:ascii="Palatino Linotype" w:hAnsi="Palatino Linotype" w:cs="Arial"/>
          <w:b/>
          <w:bCs/>
        </w:rPr>
        <w:t>0</w:t>
      </w:r>
      <w:r w:rsidR="003F2267">
        <w:rPr>
          <w:rFonts w:ascii="Palatino Linotype" w:hAnsi="Palatino Linotype" w:cs="Arial"/>
          <w:b/>
          <w:bCs/>
        </w:rPr>
        <w:t>4229</w:t>
      </w:r>
      <w:r w:rsidR="002A6F11">
        <w:rPr>
          <w:rFonts w:ascii="Palatino Linotype" w:hAnsi="Palatino Linotype" w:cs="Arial"/>
          <w:b/>
          <w:bCs/>
        </w:rPr>
        <w:t>/INFOEM/IP/RR/2021</w:t>
      </w:r>
      <w:r w:rsidRPr="00080788">
        <w:rPr>
          <w:rFonts w:ascii="Palatino Linotype" w:hAnsi="Palatino Linotype" w:cs="Arial"/>
        </w:rPr>
        <w:t xml:space="preserve">, interpuesto por </w:t>
      </w:r>
      <w:r w:rsidR="00CB4208">
        <w:rPr>
          <w:rFonts w:ascii="Palatino Linotype" w:hAnsi="Palatino Linotype" w:cs="Arial"/>
          <w:b/>
        </w:rPr>
        <w:t>XXXXX XXXXX XXXXXX XXXXXX XXXXX</w:t>
      </w:r>
      <w:r w:rsidR="00116785">
        <w:rPr>
          <w:rFonts w:ascii="Palatino Linotype" w:hAnsi="Palatino Linotype" w:cs="Arial"/>
        </w:rPr>
        <w:t xml:space="preserve">, en lo sucesivo </w:t>
      </w:r>
      <w:r w:rsidR="00C6202E">
        <w:rPr>
          <w:rFonts w:ascii="Palatino Linotype" w:hAnsi="Palatino Linotype" w:cs="Arial"/>
        </w:rPr>
        <w:t>el recurrente</w:t>
      </w:r>
      <w:r w:rsidRPr="00080788">
        <w:rPr>
          <w:rFonts w:ascii="Palatino Linotype" w:hAnsi="Palatino Linotype" w:cs="Arial"/>
        </w:rPr>
        <w:t xml:space="preserve"> en contra de la respuesta a su solicitud de </w:t>
      </w:r>
      <w:r w:rsidR="003F2267">
        <w:rPr>
          <w:rFonts w:ascii="Palatino Linotype" w:hAnsi="Palatino Linotype" w:cs="Arial"/>
        </w:rPr>
        <w:t>información con número de folio</w:t>
      </w:r>
      <w:r w:rsidR="003F2267">
        <w:rPr>
          <w:rFonts w:ascii="Verdana" w:hAnsi="Verdana"/>
          <w:b/>
          <w:bCs/>
          <w:color w:val="FF0000"/>
        </w:rPr>
        <w:t> </w:t>
      </w:r>
      <w:r w:rsidR="003F2267" w:rsidRPr="003F2267">
        <w:rPr>
          <w:rFonts w:ascii="Palatino Linotype" w:hAnsi="Palatino Linotype" w:cs="Arial"/>
          <w:b/>
        </w:rPr>
        <w:t>00031/UAI/IP/2021</w:t>
      </w:r>
      <w:r w:rsidR="00116785">
        <w:rPr>
          <w:rFonts w:ascii="Palatino Linotype" w:hAnsi="Palatino Linotype" w:cs="Arial"/>
        </w:rPr>
        <w:t xml:space="preserve">, </w:t>
      </w:r>
      <w:r w:rsidR="00581E90">
        <w:rPr>
          <w:rFonts w:ascii="Palatino Linotype" w:hAnsi="Palatino Linotype" w:cs="Arial"/>
        </w:rPr>
        <w:t>por parte de la</w:t>
      </w:r>
      <w:r w:rsidR="003B19DA">
        <w:rPr>
          <w:rFonts w:ascii="Palatino Linotype" w:hAnsi="Palatino Linotype" w:cs="Arial"/>
        </w:rPr>
        <w:t xml:space="preserve"> </w:t>
      </w:r>
      <w:r w:rsidR="003F2267">
        <w:rPr>
          <w:rFonts w:ascii="Palatino Linotype" w:hAnsi="Palatino Linotype" w:cs="Arial"/>
          <w:b/>
        </w:rPr>
        <w:t>Unidad de Asuntos Internos</w:t>
      </w:r>
      <w:r w:rsidRPr="00080788">
        <w:rPr>
          <w:rFonts w:ascii="Palatino Linotype" w:hAnsi="Palatino Linotype" w:cs="Arial"/>
        </w:rPr>
        <w:t xml:space="preserve">, en lo sucesivo el </w:t>
      </w:r>
      <w:r w:rsidRPr="00080788">
        <w:rPr>
          <w:rFonts w:ascii="Palatino Linotype" w:hAnsi="Palatino Linotype" w:cs="Arial"/>
          <w:b/>
        </w:rPr>
        <w:t xml:space="preserve">Sujeto Obligado; </w:t>
      </w:r>
      <w:r w:rsidRPr="00080788">
        <w:rPr>
          <w:rFonts w:ascii="Palatino Linotype" w:hAnsi="Palatino Linotype" w:cs="Arial"/>
        </w:rPr>
        <w:t>se procede a dictar la presente resolución, con base en los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Pr="00EC5F74" w:rsidRDefault="002E5396" w:rsidP="002E5396">
      <w:pPr>
        <w:spacing w:before="240" w:after="240" w:line="360" w:lineRule="auto"/>
        <w:jc w:val="both"/>
        <w:rPr>
          <w:rFonts w:ascii="Palatino Linotype" w:hAnsi="Palatino Linotype" w:cs="Arial"/>
          <w:b/>
        </w:rPr>
      </w:pPr>
      <w:r w:rsidRPr="00080788">
        <w:rPr>
          <w:rFonts w:ascii="Palatino Linotype" w:hAnsi="Palatino Linotype" w:cs="Arial"/>
          <w:b/>
        </w:rPr>
        <w:t xml:space="preserve">1. Solicitud de acceso a la información. </w:t>
      </w:r>
      <w:r w:rsidR="00CE169F">
        <w:rPr>
          <w:rFonts w:ascii="Palatino Linotype" w:hAnsi="Palatino Linotype" w:cs="Arial"/>
        </w:rPr>
        <w:t xml:space="preserve">Con fecha </w:t>
      </w:r>
      <w:r w:rsidR="00581E90">
        <w:rPr>
          <w:rFonts w:ascii="Palatino Linotype" w:hAnsi="Palatino Linotype" w:cs="Arial"/>
        </w:rPr>
        <w:t>nueve</w:t>
      </w:r>
      <w:r w:rsidR="003F2267">
        <w:rPr>
          <w:rFonts w:ascii="Palatino Linotype" w:hAnsi="Palatino Linotype" w:cs="Arial"/>
        </w:rPr>
        <w:t xml:space="preserve"> de agosto</w:t>
      </w:r>
      <w:r w:rsidR="009A47D5">
        <w:rPr>
          <w:rFonts w:ascii="Palatino Linotype" w:hAnsi="Palatino Linotype" w:cs="Arial"/>
        </w:rPr>
        <w:t xml:space="preserve"> de dos mi</w:t>
      </w:r>
      <w:r w:rsidR="00C6202E">
        <w:rPr>
          <w:rFonts w:ascii="Palatino Linotype" w:hAnsi="Palatino Linotype" w:cs="Arial"/>
        </w:rPr>
        <w:t>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w:t>
      </w:r>
      <w:r w:rsidRPr="00EC5F74">
        <w:rPr>
          <w:rFonts w:ascii="Palatino Linotype" w:hAnsi="Palatino Linotype" w:cs="Arial"/>
        </w:rPr>
        <w:t>requiriéndole lo siguiente:</w:t>
      </w:r>
    </w:p>
    <w:p w:rsidR="002E5396" w:rsidRDefault="002E5396" w:rsidP="00966DD3">
      <w:pPr>
        <w:spacing w:before="240" w:after="240"/>
        <w:ind w:left="851" w:right="902"/>
        <w:contextualSpacing/>
        <w:jc w:val="both"/>
        <w:rPr>
          <w:rFonts w:ascii="Palatino Linotype" w:hAnsi="Palatino Linotype"/>
          <w:i/>
          <w:color w:val="000000"/>
          <w:sz w:val="22"/>
          <w:szCs w:val="22"/>
        </w:rPr>
      </w:pPr>
      <w:r w:rsidRPr="00966DD3">
        <w:rPr>
          <w:rFonts w:ascii="Palatino Linotype" w:hAnsi="Palatino Linotype"/>
          <w:i/>
          <w:color w:val="000000"/>
          <w:sz w:val="22"/>
          <w:szCs w:val="22"/>
        </w:rPr>
        <w:t>“</w:t>
      </w:r>
      <w:r w:rsidR="003F2267" w:rsidRPr="003F2267">
        <w:rPr>
          <w:rFonts w:ascii="Palatino Linotype" w:hAnsi="Palatino Linotype"/>
          <w:i/>
          <w:color w:val="000000"/>
          <w:sz w:val="22"/>
          <w:szCs w:val="22"/>
        </w:rPr>
        <w:t>Solicitó su estructura orgánica y domicilio de oficinas centrales. Presupuesto asignado en el ejercicio fiscal 2021. Cuantas adjudicaciones directas han realizado y monto de las mismas.</w:t>
      </w:r>
      <w:r w:rsidRPr="00966DD3">
        <w:rPr>
          <w:rFonts w:ascii="Palatino Linotype" w:hAnsi="Palatino Linotype"/>
          <w:i/>
          <w:color w:val="000000"/>
          <w:sz w:val="22"/>
          <w:szCs w:val="22"/>
        </w:rPr>
        <w:t>” (Sic)</w:t>
      </w:r>
    </w:p>
    <w:p w:rsidR="003F2267" w:rsidRDefault="003F2267" w:rsidP="00966DD3">
      <w:pPr>
        <w:spacing w:before="240" w:after="240"/>
        <w:ind w:left="851" w:right="902"/>
        <w:contextualSpacing/>
        <w:jc w:val="both"/>
        <w:rPr>
          <w:rFonts w:ascii="Palatino Linotype" w:hAnsi="Palatino Linotype"/>
          <w:i/>
          <w:color w:val="000000"/>
          <w:sz w:val="22"/>
          <w:szCs w:val="22"/>
        </w:rPr>
      </w:pP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AA3766">
        <w:rPr>
          <w:rFonts w:ascii="Palatino Linotype" w:hAnsi="Palatino Linotype" w:cs="Arial"/>
          <w:b/>
        </w:rPr>
        <w:t xml:space="preserve">2. Respuesta. </w:t>
      </w:r>
      <w:r w:rsidR="003B19DA" w:rsidRPr="00AA3766">
        <w:rPr>
          <w:rFonts w:ascii="Palatino Linotype" w:hAnsi="Palatino Linotype" w:cs="Arial"/>
        </w:rPr>
        <w:t xml:space="preserve">Con </w:t>
      </w:r>
      <w:r w:rsidR="00EC5F74">
        <w:rPr>
          <w:rFonts w:ascii="Palatino Linotype" w:hAnsi="Palatino Linotype" w:cs="Arial"/>
        </w:rPr>
        <w:t xml:space="preserve">fecha </w:t>
      </w:r>
      <w:r w:rsidR="00BC5CBE">
        <w:rPr>
          <w:rFonts w:ascii="Palatino Linotype" w:hAnsi="Palatino Linotype" w:cs="Arial"/>
        </w:rPr>
        <w:t>veinte</w:t>
      </w:r>
      <w:r w:rsidR="00EC5F74">
        <w:rPr>
          <w:rFonts w:ascii="Palatino Linotype" w:hAnsi="Palatino Linotype" w:cs="Arial"/>
        </w:rPr>
        <w:t xml:space="preserve"> de</w:t>
      </w:r>
      <w:r w:rsidR="00BC5CBE">
        <w:rPr>
          <w:rFonts w:ascii="Palatino Linotype" w:hAnsi="Palatino Linotype" w:cs="Arial"/>
        </w:rPr>
        <w:t xml:space="preserve"> agosto</w:t>
      </w:r>
      <w:r w:rsidR="002A6F11">
        <w:rPr>
          <w:rFonts w:ascii="Palatino Linotype" w:hAnsi="Palatino Linotype" w:cs="Arial"/>
        </w:rPr>
        <w:t xml:space="preserve"> del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 a la solicitud de acceso a la información a través del SAIMEX, la cual versa como sigue:</w:t>
      </w:r>
    </w:p>
    <w:p w:rsidR="00C6202E" w:rsidRPr="00C6202E" w:rsidRDefault="002E5396" w:rsidP="00BC5CBE">
      <w:pPr>
        <w:spacing w:before="240" w:after="240"/>
        <w:ind w:left="851" w:right="902"/>
        <w:contextualSpacing/>
        <w:jc w:val="both"/>
        <w:rPr>
          <w:rFonts w:ascii="Palatino Linotype" w:hAnsi="Palatino Linotype"/>
          <w:i/>
          <w:color w:val="000000"/>
          <w:sz w:val="22"/>
          <w:szCs w:val="22"/>
        </w:rPr>
      </w:pPr>
      <w:r w:rsidRPr="002F081A">
        <w:rPr>
          <w:rFonts w:ascii="Palatino Linotype" w:hAnsi="Palatino Linotype" w:cs="Arial"/>
          <w:i/>
          <w:sz w:val="22"/>
          <w:szCs w:val="22"/>
        </w:rPr>
        <w:lastRenderedPageBreak/>
        <w:t>“</w:t>
      </w:r>
      <w:r w:rsidR="00BC5CBE" w:rsidRPr="00BC5CBE">
        <w:rPr>
          <w:rFonts w:ascii="Palatino Linotype" w:hAnsi="Palatino Linotype"/>
          <w:i/>
          <w:color w:val="000000"/>
          <w:sz w:val="22"/>
          <w:szCs w:val="22"/>
        </w:rPr>
        <w:t>Se adjunta respuesta a su solicitud de acceso a la información pública con número de folio 00031/UAI/IP/2021, a fin de dar cumplimiento a su requerimiento.</w:t>
      </w:r>
    </w:p>
    <w:p w:rsidR="002E5396" w:rsidRPr="002A6F11" w:rsidRDefault="00224D6A" w:rsidP="00224D6A">
      <w:pPr>
        <w:spacing w:before="240" w:after="240"/>
        <w:ind w:left="851" w:right="902"/>
        <w:contextualSpacing/>
        <w:jc w:val="both"/>
        <w:rPr>
          <w:rFonts w:ascii="Palatino Linotype" w:hAnsi="Palatino Linotype"/>
          <w:i/>
          <w:color w:val="000000"/>
          <w:sz w:val="22"/>
          <w:szCs w:val="22"/>
        </w:rPr>
      </w:pPr>
      <w:r w:rsidRPr="002F081A">
        <w:rPr>
          <w:rFonts w:ascii="Palatino Linotype" w:hAnsi="Palatino Linotype"/>
          <w:i/>
          <w:color w:val="000000"/>
          <w:sz w:val="22"/>
          <w:szCs w:val="22"/>
        </w:rPr>
        <w:t>ATENTAMENTE</w:t>
      </w:r>
      <w:r w:rsidR="002A6F11" w:rsidRPr="002A6F11">
        <w:rPr>
          <w:rFonts w:ascii="Verdana" w:hAnsi="Verdana"/>
          <w:sz w:val="18"/>
          <w:szCs w:val="18"/>
          <w:lang w:val="es-MX" w:eastAsia="en-US"/>
        </w:rPr>
        <w:br/>
      </w:r>
      <w:r w:rsidR="00BC5CBE" w:rsidRPr="00BC5CBE">
        <w:rPr>
          <w:rFonts w:ascii="Palatino Linotype" w:hAnsi="Palatino Linotype"/>
          <w:i/>
          <w:color w:val="000000"/>
          <w:sz w:val="22"/>
          <w:szCs w:val="22"/>
        </w:rPr>
        <w:t>LIC. MIRIAM ROCÍO SANTANA RAMÍREZ</w:t>
      </w:r>
      <w:r w:rsidR="002E5396" w:rsidRPr="002F081A">
        <w:rPr>
          <w:rFonts w:ascii="Palatino Linotype" w:hAnsi="Palatino Linotype"/>
          <w:i/>
          <w:color w:val="000000"/>
          <w:sz w:val="22"/>
          <w:szCs w:val="22"/>
        </w:rPr>
        <w:t xml:space="preserve">” </w:t>
      </w:r>
      <w:r w:rsidR="002E5396" w:rsidRPr="002A6F11">
        <w:rPr>
          <w:rFonts w:ascii="Palatino Linotype" w:hAnsi="Palatino Linotype"/>
          <w:i/>
          <w:color w:val="000000"/>
          <w:sz w:val="22"/>
          <w:szCs w:val="22"/>
        </w:rPr>
        <w:t>(Sic)</w:t>
      </w:r>
    </w:p>
    <w:p w:rsidR="00224D6A" w:rsidRPr="00080788" w:rsidRDefault="00224D6A" w:rsidP="00224D6A">
      <w:pPr>
        <w:spacing w:before="240" w:after="240"/>
        <w:ind w:left="851" w:right="902"/>
        <w:contextualSpacing/>
        <w:jc w:val="both"/>
        <w:rPr>
          <w:rFonts w:ascii="Palatino Linotype" w:hAnsi="Palatino Linotype" w:cs="Arial"/>
          <w:i/>
        </w:rPr>
      </w:pPr>
    </w:p>
    <w:p w:rsidR="002A6F11" w:rsidRPr="00683278" w:rsidRDefault="002A6F11" w:rsidP="002A6F1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Adjuntando a su respuesta los archivos electrónicos: </w:t>
      </w:r>
      <w:r w:rsidRPr="002A6F11">
        <w:rPr>
          <w:rFonts w:ascii="Palatino Linotype" w:eastAsia="Palatino Linotype" w:hAnsi="Palatino Linotype" w:cs="Palatino Linotype"/>
        </w:rPr>
        <w:t>“</w:t>
      </w:r>
      <w:hyperlink r:id="rId8" w:tgtFrame="_blank" w:history="1">
        <w:r w:rsidR="00F470CE" w:rsidRPr="00F470CE">
          <w:rPr>
            <w:rFonts w:ascii="Palatino Linotype" w:eastAsia="Palatino Linotype" w:hAnsi="Palatino Linotype" w:cs="Palatino Linotype"/>
          </w:rPr>
          <w:t>RESPUESTA SOLICITUD 00031.PDF</w:t>
        </w:r>
      </w:hyperlink>
      <w:r w:rsidRPr="002A6F11">
        <w:rPr>
          <w:rFonts w:ascii="Palatino Linotype" w:eastAsia="Palatino Linotype" w:hAnsi="Palatino Linotype" w:cs="Palatino Linotype"/>
        </w:rPr>
        <w:t>” y “</w:t>
      </w:r>
      <w:hyperlink r:id="rId9" w:tgtFrame="_blank" w:history="1">
        <w:r w:rsidR="00F470CE" w:rsidRPr="00F470CE">
          <w:rPr>
            <w:rFonts w:ascii="Palatino Linotype" w:eastAsia="Palatino Linotype" w:hAnsi="Palatino Linotype" w:cs="Palatino Linotype"/>
          </w:rPr>
          <w:t>OFICIO UAA.PDF</w:t>
        </w:r>
      </w:hyperlink>
      <w:r w:rsidRPr="002A6F11">
        <w:rPr>
          <w:rFonts w:ascii="Palatino Linotype" w:eastAsia="Palatino Linotype" w:hAnsi="Palatino Linotype" w:cs="Palatino Linotype"/>
        </w:rPr>
        <w:t>”,</w:t>
      </w:r>
      <w:r>
        <w:rPr>
          <w:rFonts w:ascii="Palatino Linotype" w:eastAsia="Palatino Linotype" w:hAnsi="Palatino Linotype" w:cs="Palatino Linotype"/>
        </w:rPr>
        <w:t xml:space="preserve"> los cuales serán analizados y detallados en el apartado de estudio correspondiente.</w:t>
      </w:r>
    </w:p>
    <w:p w:rsidR="002E5396" w:rsidRPr="00080788" w:rsidRDefault="00EC5F74" w:rsidP="002E5396">
      <w:pPr>
        <w:spacing w:before="240" w:after="240" w:line="360" w:lineRule="auto"/>
        <w:jc w:val="both"/>
        <w:rPr>
          <w:rFonts w:ascii="Palatino Linotype" w:hAnsi="Palatino Linotype" w:cs="Arial"/>
        </w:rPr>
      </w:pPr>
      <w:r>
        <w:rPr>
          <w:rFonts w:ascii="Palatino Linotype" w:hAnsi="Palatino Linotype" w:cs="Arial"/>
          <w:b/>
        </w:rPr>
        <w:t>3</w:t>
      </w:r>
      <w:r w:rsidR="002E5396" w:rsidRPr="00080788">
        <w:rPr>
          <w:rFonts w:ascii="Palatino Linotype" w:hAnsi="Palatino Linotype" w:cs="Arial"/>
          <w:b/>
        </w:rPr>
        <w:t xml:space="preserve">. Interposición del recurso de revisión. </w:t>
      </w:r>
      <w:r w:rsidR="00AD1F1D">
        <w:rPr>
          <w:rFonts w:ascii="Palatino Linotype" w:hAnsi="Palatino Linotype" w:cs="Arial"/>
        </w:rPr>
        <w:t>Inconforme la</w:t>
      </w:r>
      <w:r w:rsidR="002E5396" w:rsidRPr="00080788">
        <w:rPr>
          <w:rFonts w:ascii="Palatino Linotype" w:hAnsi="Palatino Linotype" w:cs="Arial"/>
        </w:rPr>
        <w:t xml:space="preserve"> solicitante con la respuesta del </w:t>
      </w:r>
      <w:r w:rsidR="002E5396" w:rsidRPr="00080788">
        <w:rPr>
          <w:rFonts w:ascii="Palatino Linotype" w:hAnsi="Palatino Linotype" w:cs="Arial"/>
          <w:b/>
        </w:rPr>
        <w:t>Sujeto Obligado</w:t>
      </w:r>
      <w:r w:rsidR="002E5396" w:rsidRPr="00080788">
        <w:rPr>
          <w:rFonts w:ascii="Palatino Linotype" w:hAnsi="Palatino Linotype" w:cs="Arial"/>
        </w:rPr>
        <w:t xml:space="preserve"> interpuso recurso de revisión a t</w:t>
      </w:r>
      <w:r w:rsidR="00AA3766">
        <w:rPr>
          <w:rFonts w:ascii="Palatino Linotype" w:hAnsi="Palatino Linotype" w:cs="Arial"/>
        </w:rPr>
        <w:t>ravés d</w:t>
      </w:r>
      <w:r w:rsidR="00F470CE">
        <w:rPr>
          <w:rFonts w:ascii="Palatino Linotype" w:hAnsi="Palatino Linotype" w:cs="Arial"/>
        </w:rPr>
        <w:t>el SAIMEX en fecha veinticuatro</w:t>
      </w:r>
      <w:r w:rsidR="00C6202E">
        <w:rPr>
          <w:rFonts w:ascii="Palatino Linotype" w:hAnsi="Palatino Linotype" w:cs="Arial"/>
        </w:rPr>
        <w:t xml:space="preserve"> de agosto</w:t>
      </w:r>
      <w:r w:rsidR="00205EF0">
        <w:rPr>
          <w:rFonts w:ascii="Palatino Linotype" w:hAnsi="Palatino Linotype" w:cs="Arial"/>
        </w:rPr>
        <w:t xml:space="preserve"> del dos mil veintiuno</w:t>
      </w:r>
      <w:r w:rsidR="002E5396" w:rsidRPr="00080788">
        <w:rPr>
          <w:rFonts w:ascii="Palatino Linotype" w:hAnsi="Palatino Linotype" w:cs="Arial"/>
        </w:rPr>
        <w:t>, a través del cual expresó lo siguiente:</w:t>
      </w:r>
    </w:p>
    <w:p w:rsidR="002E5396" w:rsidRPr="00080788" w:rsidRDefault="002E5396" w:rsidP="002E5396">
      <w:pPr>
        <w:spacing w:line="360" w:lineRule="auto"/>
        <w:rPr>
          <w:rFonts w:ascii="Palatino Linotype" w:hAnsi="Palatino Linotype" w:cs="Arial"/>
          <w:b/>
        </w:rPr>
      </w:pPr>
      <w:r w:rsidRPr="00080788">
        <w:rPr>
          <w:rFonts w:ascii="Palatino Linotype" w:hAnsi="Palatino Linotype" w:cs="Arial"/>
          <w:b/>
        </w:rPr>
        <w:t>a) Acto impugnado.</w:t>
      </w:r>
    </w:p>
    <w:p w:rsidR="002E5396" w:rsidRPr="002F081A" w:rsidRDefault="002E5396" w:rsidP="002E5396">
      <w:pPr>
        <w:spacing w:after="240"/>
        <w:ind w:left="851" w:right="900"/>
        <w:jc w:val="both"/>
        <w:rPr>
          <w:rFonts w:ascii="Palatino Linotype" w:hAnsi="Palatino Linotype"/>
          <w:i/>
          <w:color w:val="000000"/>
          <w:sz w:val="22"/>
          <w:szCs w:val="22"/>
        </w:rPr>
      </w:pPr>
      <w:r w:rsidRPr="002F081A">
        <w:rPr>
          <w:rFonts w:ascii="Palatino Linotype" w:hAnsi="Palatino Linotype"/>
          <w:i/>
          <w:color w:val="000000"/>
          <w:sz w:val="22"/>
          <w:szCs w:val="22"/>
        </w:rPr>
        <w:t>“</w:t>
      </w:r>
      <w:r w:rsidR="00F470CE" w:rsidRPr="00F470CE">
        <w:rPr>
          <w:rFonts w:ascii="Palatino Linotype" w:hAnsi="Palatino Linotype"/>
          <w:i/>
          <w:color w:val="000000"/>
          <w:sz w:val="22"/>
          <w:szCs w:val="22"/>
        </w:rPr>
        <w:t>La página proporcionada https://dgi.edomex.gob.mx/sites/dgi.edomex.gob.mx/files/organigramas/pdf/2284 no contiene ninguna información, lo cuál no cumplen con mi petición.</w:t>
      </w:r>
      <w:r w:rsidRPr="002F081A">
        <w:rPr>
          <w:rFonts w:ascii="Palatino Linotype" w:hAnsi="Palatino Linotype"/>
          <w:i/>
          <w:color w:val="000000"/>
          <w:sz w:val="22"/>
          <w:szCs w:val="22"/>
        </w:rPr>
        <w:t>” (Sic)</w:t>
      </w:r>
    </w:p>
    <w:p w:rsidR="002E5396" w:rsidRPr="00080788" w:rsidRDefault="002E5396" w:rsidP="002E5396">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2E5396" w:rsidRPr="002F081A" w:rsidRDefault="00EC5F74" w:rsidP="00BF5449">
      <w:pPr>
        <w:spacing w:after="240"/>
        <w:ind w:left="851" w:right="900"/>
        <w:jc w:val="both"/>
        <w:rPr>
          <w:rFonts w:ascii="Palatino Linotype" w:hAnsi="Palatino Linotype"/>
          <w:i/>
          <w:color w:val="000000"/>
          <w:sz w:val="22"/>
          <w:szCs w:val="22"/>
        </w:rPr>
      </w:pPr>
      <w:r w:rsidRPr="002F081A">
        <w:rPr>
          <w:rFonts w:ascii="Palatino Linotype" w:hAnsi="Palatino Linotype"/>
          <w:i/>
          <w:color w:val="000000"/>
          <w:sz w:val="22"/>
          <w:szCs w:val="22"/>
        </w:rPr>
        <w:t>“</w:t>
      </w:r>
      <w:r w:rsidR="00F470CE" w:rsidRPr="00F470CE">
        <w:rPr>
          <w:rFonts w:ascii="Palatino Linotype" w:hAnsi="Palatino Linotype"/>
          <w:i/>
          <w:color w:val="000000"/>
          <w:sz w:val="22"/>
          <w:szCs w:val="22"/>
        </w:rPr>
        <w:t>La página proporcionada https://dgi.edomex.gob.mx/sites/dgi.edomex.gob.mx/files/organigramas/pdf/2284 no contiene ninguna información, lo cuál no cumplen con mi petición.</w:t>
      </w:r>
      <w:r w:rsidRPr="002F081A">
        <w:rPr>
          <w:rFonts w:ascii="Palatino Linotype" w:hAnsi="Palatino Linotype"/>
          <w:i/>
          <w:color w:val="000000"/>
          <w:sz w:val="22"/>
          <w:szCs w:val="22"/>
        </w:rPr>
        <w:t>”</w:t>
      </w:r>
      <w:r w:rsidR="002E5396" w:rsidRPr="002F081A">
        <w:rPr>
          <w:rFonts w:ascii="Palatino Linotype" w:hAnsi="Palatino Linotype"/>
          <w:i/>
          <w:color w:val="000000"/>
          <w:sz w:val="22"/>
          <w:szCs w:val="22"/>
        </w:rPr>
        <w:t xml:space="preserve"> (Sic)</w:t>
      </w:r>
    </w:p>
    <w:p w:rsidR="003B19DA" w:rsidRDefault="00EC5F74" w:rsidP="003B19DA">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2E5396" w:rsidRPr="00080788">
        <w:rPr>
          <w:rFonts w:ascii="Palatino Linotype" w:hAnsi="Palatino Linotype"/>
          <w:b/>
        </w:rPr>
        <w:t xml:space="preserve">. Turno. </w:t>
      </w:r>
      <w:r w:rsidR="003B19DA" w:rsidRPr="00911351">
        <w:rPr>
          <w:rFonts w:ascii="Palatino Linotype" w:hAnsi="Palatino Linotype"/>
        </w:rPr>
        <w:t xml:space="preserve">De conformidad con el artículo 185, fracción I de la </w:t>
      </w:r>
      <w:r w:rsidR="003B19DA" w:rsidRPr="00911351">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w:t>
      </w:r>
      <w:r w:rsidR="00F470CE">
        <w:rPr>
          <w:rFonts w:ascii="Palatino Linotype" w:hAnsi="Palatino Linotype" w:cs="Arial"/>
          <w:b/>
        </w:rPr>
        <w:t>4229</w:t>
      </w:r>
      <w:r w:rsidR="002A6F11">
        <w:rPr>
          <w:rFonts w:ascii="Palatino Linotype" w:hAnsi="Palatino Linotype" w:cs="Arial"/>
          <w:b/>
        </w:rPr>
        <w:t>/INFOEM/IP/RR/2021</w:t>
      </w:r>
      <w:r w:rsidR="003B19DA">
        <w:rPr>
          <w:rFonts w:ascii="Palatino Linotype" w:hAnsi="Palatino Linotype" w:cs="Arial"/>
          <w:b/>
        </w:rPr>
        <w:t xml:space="preserve">, </w:t>
      </w:r>
      <w:r w:rsidR="003B19DA"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C6202E">
        <w:rPr>
          <w:rFonts w:ascii="Palatino Linotype" w:hAnsi="Palatino Linotype" w:cs="Arial"/>
        </w:rPr>
        <w:t xml:space="preserve">a la </w:t>
      </w:r>
      <w:r w:rsidR="00C6202E">
        <w:rPr>
          <w:rFonts w:ascii="Palatino Linotype" w:eastAsia="Calibri" w:hAnsi="Palatino Linotype" w:cs="Arial"/>
        </w:rPr>
        <w:t>Comisionada</w:t>
      </w:r>
      <w:r w:rsidR="003B19DA" w:rsidRPr="00553FFC">
        <w:rPr>
          <w:rFonts w:ascii="Palatino Linotype" w:eastAsia="Calibri" w:hAnsi="Palatino Linotype" w:cs="Arial"/>
        </w:rPr>
        <w:t xml:space="preserve"> </w:t>
      </w:r>
      <w:r w:rsidR="00C6202E">
        <w:rPr>
          <w:rFonts w:ascii="Palatino Linotype" w:eastAsia="Calibri" w:hAnsi="Palatino Linotype" w:cs="Arial"/>
          <w:b/>
        </w:rPr>
        <w:t>Guadalupe Ramírez Peña</w:t>
      </w:r>
      <w:r w:rsidR="003B19DA" w:rsidRPr="00911351">
        <w:rPr>
          <w:rFonts w:ascii="Palatino Linotype" w:hAnsi="Palatino Linotype"/>
        </w:rPr>
        <w:t xml:space="preserve">, </w:t>
      </w:r>
      <w:r w:rsidR="003B19DA" w:rsidRPr="009F7D9F">
        <w:rPr>
          <w:rFonts w:ascii="Palatino Linotype" w:hAnsi="Palatino Linotype" w:cs="Arial"/>
        </w:rPr>
        <w:t xml:space="preserve">para su análisis, estudio, elaboración del proyecto y </w:t>
      </w:r>
      <w:r w:rsidR="003B19DA" w:rsidRPr="009F7D9F">
        <w:rPr>
          <w:rFonts w:ascii="Palatino Linotype" w:eastAsia="Calibri" w:hAnsi="Palatino Linotype" w:cs="Arial"/>
        </w:rPr>
        <w:t xml:space="preserve">presentación </w:t>
      </w:r>
      <w:r w:rsidR="003B19DA">
        <w:rPr>
          <w:rFonts w:ascii="Palatino Linotype" w:eastAsia="Calibri" w:hAnsi="Palatino Linotype" w:cs="Arial"/>
        </w:rPr>
        <w:t>ante el Pleno de este Instituto.</w:t>
      </w:r>
    </w:p>
    <w:p w:rsidR="00E4481D" w:rsidRDefault="00E4481D" w:rsidP="002E5396">
      <w:pPr>
        <w:spacing w:before="240" w:after="240" w:line="360" w:lineRule="auto"/>
        <w:contextualSpacing/>
        <w:jc w:val="both"/>
        <w:rPr>
          <w:rFonts w:ascii="Palatino Linotype" w:hAnsi="Palatino Linotype"/>
        </w:rPr>
      </w:pPr>
    </w:p>
    <w:p w:rsidR="002E5396" w:rsidRPr="00080788" w:rsidRDefault="00EC5F74" w:rsidP="002E5396">
      <w:pPr>
        <w:spacing w:before="240" w:after="240" w:line="360" w:lineRule="auto"/>
        <w:contextualSpacing/>
        <w:jc w:val="both"/>
        <w:rPr>
          <w:rFonts w:ascii="Palatino Linotype" w:hAnsi="Palatino Linotype" w:cs="Arial"/>
        </w:rPr>
      </w:pPr>
      <w:r>
        <w:rPr>
          <w:rFonts w:ascii="Palatino Linotype" w:hAnsi="Palatino Linotype" w:cs="Arial"/>
          <w:b/>
        </w:rPr>
        <w:lastRenderedPageBreak/>
        <w:t>5</w:t>
      </w:r>
      <w:r w:rsidR="002E5396" w:rsidRPr="00080788">
        <w:rPr>
          <w:rFonts w:ascii="Palatino Linotype" w:hAnsi="Palatino Linotype" w:cs="Arial"/>
          <w:b/>
        </w:rPr>
        <w:t xml:space="preserve">. Admisión del recurso de revisión: </w:t>
      </w:r>
      <w:r>
        <w:rPr>
          <w:rFonts w:ascii="Palatino Linotype" w:hAnsi="Palatino Linotype" w:cs="Arial"/>
        </w:rPr>
        <w:t xml:space="preserve">En fecha </w:t>
      </w:r>
      <w:r w:rsidR="00F470CE">
        <w:rPr>
          <w:rFonts w:ascii="Palatino Linotype" w:hAnsi="Palatino Linotype" w:cs="Arial"/>
        </w:rPr>
        <w:t>seis</w:t>
      </w:r>
      <w:r w:rsidR="00763D10">
        <w:rPr>
          <w:rFonts w:ascii="Palatino Linotype" w:hAnsi="Palatino Linotype" w:cs="Arial"/>
        </w:rPr>
        <w:t xml:space="preserve"> de </w:t>
      </w:r>
      <w:r w:rsidR="00F470CE">
        <w:rPr>
          <w:rFonts w:ascii="Palatino Linotype" w:hAnsi="Palatino Linotype" w:cs="Arial"/>
        </w:rPr>
        <w:t>septiembre</w:t>
      </w:r>
      <w:r w:rsidR="00763D10">
        <w:rPr>
          <w:rFonts w:ascii="Palatino Linotype" w:hAnsi="Palatino Linotype" w:cs="Arial"/>
        </w:rPr>
        <w:t xml:space="preserve"> de</w:t>
      </w:r>
      <w:r w:rsidR="00E97D16">
        <w:rPr>
          <w:rFonts w:ascii="Palatino Linotype" w:hAnsi="Palatino Linotype" w:cs="Arial"/>
        </w:rPr>
        <w:t>l dos mil veintiuno</w:t>
      </w:r>
      <w:r w:rsidR="002E5396" w:rsidRPr="00080788">
        <w:rPr>
          <w:rFonts w:ascii="Palatino Linotype" w:hAnsi="Palatino Linotype" w:cs="Arial"/>
        </w:rPr>
        <w:t xml:space="preserve">,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EC5F74" w:rsidRDefault="00EC5F74" w:rsidP="003B19DA">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b/>
          <w:sz w:val="24"/>
          <w:szCs w:val="24"/>
        </w:rPr>
        <w:t>6</w:t>
      </w:r>
      <w:r w:rsidR="002E5396" w:rsidRPr="00080788">
        <w:rPr>
          <w:rFonts w:ascii="Palatino Linotype" w:hAnsi="Palatino Linotype" w:cs="Arial"/>
          <w:b/>
          <w:sz w:val="24"/>
          <w:szCs w:val="24"/>
        </w:rPr>
        <w:t>. Manifestaciones</w:t>
      </w:r>
      <w:r w:rsidR="002E5396" w:rsidRPr="00080788">
        <w:rPr>
          <w:rFonts w:ascii="Palatino Linotype" w:hAnsi="Palatino Linotype" w:cs="Arial"/>
          <w:sz w:val="24"/>
          <w:szCs w:val="24"/>
          <w:lang w:eastAsia="es-ES"/>
        </w:rPr>
        <w:t>:</w:t>
      </w:r>
      <w:r w:rsidR="002F081A">
        <w:rPr>
          <w:rFonts w:ascii="Palatino Linotype" w:hAnsi="Palatino Linotype" w:cs="Arial"/>
          <w:sz w:val="24"/>
          <w:szCs w:val="24"/>
          <w:lang w:eastAsia="es-ES"/>
        </w:rPr>
        <w:t xml:space="preserve"> </w:t>
      </w:r>
      <w:r w:rsidR="003B19DA" w:rsidRPr="00E2199D">
        <w:rPr>
          <w:rFonts w:ascii="Palatino Linotype" w:hAnsi="Palatino Linotype" w:cs="Arial"/>
          <w:sz w:val="24"/>
          <w:szCs w:val="24"/>
          <w:lang w:eastAsia="es-ES"/>
        </w:rPr>
        <w:t>De las constancias que integran el expediente en q</w:t>
      </w:r>
      <w:r w:rsidR="003B19DA">
        <w:rPr>
          <w:rFonts w:ascii="Palatino Linotype" w:hAnsi="Palatino Linotype" w:cs="Arial"/>
          <w:sz w:val="24"/>
          <w:szCs w:val="24"/>
          <w:lang w:eastAsia="es-ES"/>
        </w:rPr>
        <w:t xml:space="preserve">ue se actúa se advierte que </w:t>
      </w:r>
      <w:r w:rsidR="00C6202E">
        <w:rPr>
          <w:rFonts w:ascii="Palatino Linotype" w:hAnsi="Palatino Linotype" w:cs="Arial"/>
          <w:sz w:val="24"/>
          <w:szCs w:val="24"/>
          <w:lang w:eastAsia="es-ES"/>
        </w:rPr>
        <w:t>el recurrente</w:t>
      </w:r>
      <w:r w:rsidR="003B19DA" w:rsidRPr="00E2199D">
        <w:rPr>
          <w:rFonts w:ascii="Palatino Linotype" w:hAnsi="Palatino Linotype" w:cs="Arial"/>
          <w:sz w:val="24"/>
          <w:szCs w:val="24"/>
          <w:lang w:eastAsia="es-ES"/>
        </w:rPr>
        <w:t xml:space="preserve"> fue </w:t>
      </w:r>
      <w:r w:rsidR="00266653" w:rsidRPr="00E2199D">
        <w:rPr>
          <w:rFonts w:ascii="Palatino Linotype" w:hAnsi="Palatino Linotype" w:cs="Arial"/>
          <w:sz w:val="24"/>
          <w:szCs w:val="24"/>
          <w:lang w:eastAsia="es-ES"/>
        </w:rPr>
        <w:t>omis</w:t>
      </w:r>
      <w:r w:rsidR="00266653">
        <w:rPr>
          <w:rFonts w:ascii="Palatino Linotype" w:hAnsi="Palatino Linotype" w:cs="Arial"/>
          <w:sz w:val="24"/>
          <w:szCs w:val="24"/>
          <w:lang w:eastAsia="es-ES"/>
        </w:rPr>
        <w:t>o</w:t>
      </w:r>
      <w:r w:rsidR="003B19DA" w:rsidRPr="00E2199D">
        <w:rPr>
          <w:rFonts w:ascii="Palatino Linotype" w:hAnsi="Palatino Linotype" w:cs="Arial"/>
          <w:sz w:val="24"/>
          <w:szCs w:val="24"/>
          <w:lang w:eastAsia="es-ES"/>
        </w:rPr>
        <w:t xml:space="preserve"> en ofrecer pruebas o expresar alegatos; en términos del artículo 185 fracciones II de la ley</w:t>
      </w:r>
      <w:r>
        <w:rPr>
          <w:rFonts w:ascii="Palatino Linotype" w:hAnsi="Palatino Linotype" w:cs="Arial"/>
          <w:sz w:val="24"/>
          <w:szCs w:val="24"/>
          <w:lang w:eastAsia="es-ES"/>
        </w:rPr>
        <w:t xml:space="preserve"> que nos ocupa.</w:t>
      </w:r>
    </w:p>
    <w:p w:rsidR="003B19DA" w:rsidRPr="00771004" w:rsidRDefault="003B19DA" w:rsidP="003B19DA">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771004">
        <w:rPr>
          <w:rFonts w:ascii="Palatino Linotype" w:hAnsi="Palatino Linotype" w:cs="Arial"/>
          <w:sz w:val="24"/>
          <w:szCs w:val="24"/>
          <w:lang w:eastAsia="es-ES"/>
        </w:rPr>
        <w:t>Por su parte, el Su</w:t>
      </w:r>
      <w:r w:rsidR="00EC5F74" w:rsidRPr="00771004">
        <w:rPr>
          <w:rFonts w:ascii="Palatino Linotype" w:hAnsi="Palatino Linotype" w:cs="Arial"/>
          <w:sz w:val="24"/>
          <w:szCs w:val="24"/>
          <w:lang w:eastAsia="es-ES"/>
        </w:rPr>
        <w:t xml:space="preserve">jeto Obligado en fecha </w:t>
      </w:r>
      <w:r w:rsidR="00F470CE">
        <w:rPr>
          <w:rFonts w:ascii="Palatino Linotype" w:hAnsi="Palatino Linotype" w:cs="Arial"/>
          <w:sz w:val="24"/>
          <w:szCs w:val="24"/>
          <w:lang w:eastAsia="es-ES"/>
        </w:rPr>
        <w:t>catorce de septiembre</w:t>
      </w:r>
      <w:r w:rsidR="00E97D16">
        <w:rPr>
          <w:rFonts w:ascii="Palatino Linotype" w:hAnsi="Palatino Linotype" w:cs="Arial"/>
          <w:sz w:val="24"/>
          <w:szCs w:val="24"/>
          <w:lang w:eastAsia="es-ES"/>
        </w:rPr>
        <w:t xml:space="preserve"> del dos mil veintiuno</w:t>
      </w:r>
      <w:r w:rsidRPr="00771004">
        <w:rPr>
          <w:rFonts w:ascii="Palatino Linotype" w:hAnsi="Palatino Linotype" w:cs="Arial"/>
          <w:sz w:val="24"/>
          <w:szCs w:val="24"/>
          <w:lang w:eastAsia="es-ES"/>
        </w:rPr>
        <w:t>, remite en vía in</w:t>
      </w:r>
      <w:r w:rsidR="00EC5F74" w:rsidRPr="00771004">
        <w:rPr>
          <w:rFonts w:ascii="Palatino Linotype" w:hAnsi="Palatino Linotype" w:cs="Arial"/>
          <w:sz w:val="24"/>
          <w:szCs w:val="24"/>
          <w:lang w:eastAsia="es-ES"/>
        </w:rPr>
        <w:t xml:space="preserve">forme justificado </w:t>
      </w:r>
      <w:r w:rsidR="00E97D16">
        <w:rPr>
          <w:rFonts w:ascii="Palatino Linotype" w:hAnsi="Palatino Linotype" w:cs="Arial"/>
          <w:sz w:val="24"/>
          <w:szCs w:val="24"/>
          <w:lang w:eastAsia="es-ES"/>
        </w:rPr>
        <w:t>los</w:t>
      </w:r>
      <w:r w:rsidR="00EC5F74" w:rsidRPr="00771004">
        <w:rPr>
          <w:rFonts w:ascii="Palatino Linotype" w:hAnsi="Palatino Linotype" w:cs="Arial"/>
          <w:sz w:val="24"/>
          <w:szCs w:val="24"/>
          <w:lang w:eastAsia="es-ES"/>
        </w:rPr>
        <w:t xml:space="preserve"> archivo</w:t>
      </w:r>
      <w:r w:rsidR="00E97D16">
        <w:rPr>
          <w:rFonts w:ascii="Palatino Linotype" w:hAnsi="Palatino Linotype" w:cs="Arial"/>
          <w:sz w:val="24"/>
          <w:szCs w:val="24"/>
          <w:lang w:eastAsia="es-ES"/>
        </w:rPr>
        <w:t>s</w:t>
      </w:r>
      <w:r w:rsidR="00EC5F74" w:rsidRPr="00771004">
        <w:rPr>
          <w:rFonts w:ascii="Palatino Linotype" w:hAnsi="Palatino Linotype" w:cs="Arial"/>
          <w:sz w:val="24"/>
          <w:szCs w:val="24"/>
          <w:lang w:eastAsia="es-ES"/>
        </w:rPr>
        <w:t xml:space="preserve"> electrónico</w:t>
      </w:r>
      <w:r w:rsidR="00E97D16">
        <w:rPr>
          <w:rFonts w:ascii="Palatino Linotype" w:hAnsi="Palatino Linotype" w:cs="Arial"/>
          <w:sz w:val="24"/>
          <w:szCs w:val="24"/>
          <w:lang w:eastAsia="es-ES"/>
        </w:rPr>
        <w:t>s</w:t>
      </w:r>
      <w:r w:rsidR="00EC5F74" w:rsidRPr="00771004">
        <w:rPr>
          <w:rFonts w:ascii="Palatino Linotype" w:hAnsi="Palatino Linotype" w:cs="Arial"/>
          <w:sz w:val="24"/>
          <w:szCs w:val="24"/>
          <w:lang w:eastAsia="es-ES"/>
        </w:rPr>
        <w:t xml:space="preserve"> denominado</w:t>
      </w:r>
      <w:r w:rsidR="00E97D16">
        <w:rPr>
          <w:rFonts w:ascii="Palatino Linotype" w:hAnsi="Palatino Linotype" w:cs="Arial"/>
          <w:sz w:val="24"/>
          <w:szCs w:val="24"/>
          <w:lang w:eastAsia="es-ES"/>
        </w:rPr>
        <w:t>s</w:t>
      </w:r>
      <w:r w:rsidRPr="00771004">
        <w:rPr>
          <w:rFonts w:ascii="Palatino Linotype" w:hAnsi="Palatino Linotype" w:cs="Arial"/>
          <w:sz w:val="24"/>
          <w:szCs w:val="24"/>
          <w:lang w:eastAsia="es-ES"/>
        </w:rPr>
        <w:t>:</w:t>
      </w:r>
    </w:p>
    <w:p w:rsidR="00763D10" w:rsidRPr="006A7EE4" w:rsidRDefault="00E97D16" w:rsidP="00763D1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E97D16">
        <w:rPr>
          <w:rFonts w:ascii="Palatino Linotype" w:hAnsi="Palatino Linotype" w:cs="Arial"/>
          <w:sz w:val="24"/>
          <w:szCs w:val="24"/>
          <w:lang w:eastAsia="es-ES"/>
        </w:rPr>
        <w:t>-“</w:t>
      </w:r>
      <w:r w:rsidR="00F470CE" w:rsidRPr="00F470CE">
        <w:rPr>
          <w:rFonts w:ascii="Palatino Linotype" w:hAnsi="Palatino Linotype" w:cs="Arial"/>
          <w:sz w:val="24"/>
          <w:szCs w:val="24"/>
          <w:lang w:eastAsia="es-ES"/>
        </w:rPr>
        <w:t xml:space="preserve"> </w:t>
      </w:r>
      <w:hyperlink r:id="rId10" w:history="1">
        <w:r w:rsidR="00F470CE" w:rsidRPr="00F470CE">
          <w:rPr>
            <w:rFonts w:ascii="Palatino Linotype" w:hAnsi="Palatino Linotype"/>
            <w:sz w:val="24"/>
            <w:szCs w:val="24"/>
            <w:lang w:eastAsia="es-ES"/>
          </w:rPr>
          <w:t>OFICIO 364, RESPUESTA A LA SOLICITUD 31.pdf</w:t>
        </w:r>
      </w:hyperlink>
      <w:r w:rsidR="00F470CE">
        <w:rPr>
          <w:rFonts w:ascii="Palatino Linotype" w:hAnsi="Palatino Linotype" w:cs="Arial"/>
          <w:sz w:val="24"/>
          <w:szCs w:val="24"/>
          <w:lang w:eastAsia="es-ES"/>
        </w:rPr>
        <w:t>”, “</w:t>
      </w:r>
      <w:hyperlink r:id="rId11" w:history="1">
        <w:r w:rsidR="00F470CE" w:rsidRPr="00F470CE">
          <w:rPr>
            <w:rFonts w:ascii="Palatino Linotype" w:hAnsi="Palatino Linotype"/>
            <w:sz w:val="24"/>
            <w:szCs w:val="24"/>
            <w:lang w:eastAsia="es-ES"/>
          </w:rPr>
          <w:t>INFORME JUSTIFICADO RR 04229.pdf</w:t>
        </w:r>
      </w:hyperlink>
      <w:r w:rsidR="00F470CE">
        <w:rPr>
          <w:rFonts w:ascii="Palatino Linotype" w:hAnsi="Palatino Linotype" w:cs="Arial"/>
          <w:sz w:val="24"/>
          <w:szCs w:val="24"/>
          <w:lang w:eastAsia="es-ES"/>
        </w:rPr>
        <w:t>”  y “</w:t>
      </w:r>
      <w:hyperlink r:id="rId12" w:history="1">
        <w:r w:rsidR="00F470CE" w:rsidRPr="00F470CE">
          <w:rPr>
            <w:rFonts w:ascii="Palatino Linotype" w:hAnsi="Palatino Linotype"/>
            <w:sz w:val="24"/>
            <w:szCs w:val="24"/>
            <w:lang w:eastAsia="es-ES"/>
          </w:rPr>
          <w:t>ORGANIGRAMA UAI.pdf</w:t>
        </w:r>
      </w:hyperlink>
      <w:r w:rsidR="00F470CE">
        <w:rPr>
          <w:rFonts w:ascii="Palatino Linotype" w:hAnsi="Palatino Linotype" w:cs="Arial"/>
          <w:sz w:val="24"/>
          <w:szCs w:val="24"/>
          <w:lang w:eastAsia="es-ES"/>
        </w:rPr>
        <w:t>“,</w:t>
      </w:r>
      <w:r w:rsidR="003347C3">
        <w:rPr>
          <w:rFonts w:ascii="Palatino Linotype" w:hAnsi="Palatino Linotype" w:cs="Arial"/>
          <w:sz w:val="24"/>
          <w:szCs w:val="24"/>
          <w:lang w:eastAsia="es-ES"/>
        </w:rPr>
        <w:t>a</w:t>
      </w:r>
      <w:r w:rsidR="00771004" w:rsidRPr="00540979">
        <w:rPr>
          <w:rFonts w:ascii="Palatino Linotype" w:hAnsi="Palatino Linotype" w:cs="Arial"/>
          <w:sz w:val="24"/>
          <w:szCs w:val="24"/>
          <w:lang w:eastAsia="es-ES"/>
        </w:rPr>
        <w:t>rchivo</w:t>
      </w:r>
      <w:r w:rsidR="003347C3">
        <w:rPr>
          <w:rFonts w:ascii="Palatino Linotype" w:hAnsi="Palatino Linotype" w:cs="Arial"/>
          <w:sz w:val="24"/>
          <w:szCs w:val="24"/>
          <w:lang w:eastAsia="es-ES"/>
        </w:rPr>
        <w:t>s</w:t>
      </w:r>
      <w:r w:rsidR="00771004" w:rsidRPr="00540979">
        <w:rPr>
          <w:rFonts w:ascii="Palatino Linotype" w:hAnsi="Palatino Linotype" w:cs="Arial"/>
          <w:sz w:val="24"/>
          <w:szCs w:val="24"/>
        </w:rPr>
        <w:t xml:space="preserve"> que</w:t>
      </w:r>
      <w:r w:rsidR="003A0920">
        <w:rPr>
          <w:rFonts w:ascii="Palatino Linotype" w:hAnsi="Palatino Linotype" w:cs="Arial"/>
          <w:sz w:val="24"/>
          <w:szCs w:val="24"/>
        </w:rPr>
        <w:t xml:space="preserve"> </w:t>
      </w:r>
      <w:hyperlink r:id="rId13" w:history="1"/>
      <w:r w:rsidR="00763D10" w:rsidRPr="00540979">
        <w:rPr>
          <w:rFonts w:ascii="Palatino Linotype" w:hAnsi="Palatino Linotype" w:cs="Arial"/>
          <w:sz w:val="24"/>
          <w:szCs w:val="24"/>
        </w:rPr>
        <w:t>a</w:t>
      </w:r>
      <w:r w:rsidR="00DB61BC" w:rsidRPr="00540979">
        <w:rPr>
          <w:rFonts w:ascii="Palatino Linotype" w:hAnsi="Palatino Linotype" w:cs="Arial"/>
          <w:sz w:val="24"/>
          <w:szCs w:val="24"/>
        </w:rPr>
        <w:t>porta</w:t>
      </w:r>
      <w:r w:rsidR="00771004" w:rsidRPr="00540979">
        <w:rPr>
          <w:rFonts w:ascii="Palatino Linotype" w:hAnsi="Palatino Linotype" w:cs="Arial"/>
          <w:sz w:val="24"/>
          <w:szCs w:val="24"/>
        </w:rPr>
        <w:t>n</w:t>
      </w:r>
      <w:r w:rsidR="00DB61BC" w:rsidRPr="00540979">
        <w:rPr>
          <w:rFonts w:ascii="Palatino Linotype" w:hAnsi="Palatino Linotype" w:cs="Arial"/>
          <w:sz w:val="24"/>
          <w:szCs w:val="24"/>
        </w:rPr>
        <w:t xml:space="preserve"> </w:t>
      </w:r>
      <w:r w:rsidR="003A0920">
        <w:rPr>
          <w:rFonts w:ascii="Palatino Linotype" w:hAnsi="Palatino Linotype" w:cs="Arial"/>
          <w:sz w:val="24"/>
          <w:szCs w:val="24"/>
        </w:rPr>
        <w:t>el</w:t>
      </w:r>
      <w:r w:rsidR="003347C3">
        <w:rPr>
          <w:rFonts w:ascii="Palatino Linotype" w:hAnsi="Palatino Linotype" w:cs="Arial"/>
          <w:sz w:val="24"/>
          <w:szCs w:val="24"/>
        </w:rPr>
        <w:t>ementos novedosos a la respuesta</w:t>
      </w:r>
      <w:r w:rsidR="00641CF7" w:rsidRPr="00540979">
        <w:rPr>
          <w:rFonts w:ascii="Palatino Linotype" w:hAnsi="Palatino Linotype" w:cs="Arial"/>
          <w:sz w:val="24"/>
          <w:szCs w:val="24"/>
        </w:rPr>
        <w:t xml:space="preserve">, </w:t>
      </w:r>
      <w:r w:rsidR="003347C3">
        <w:rPr>
          <w:rFonts w:ascii="Palatino Linotype" w:hAnsi="Palatino Linotype" w:cs="Arial"/>
          <w:sz w:val="24"/>
          <w:szCs w:val="24"/>
        </w:rPr>
        <w:t>los</w:t>
      </w:r>
      <w:r w:rsidR="00540979" w:rsidRPr="00540979">
        <w:rPr>
          <w:rFonts w:ascii="Palatino Linotype" w:hAnsi="Palatino Linotype" w:cs="Arial"/>
          <w:sz w:val="24"/>
          <w:szCs w:val="24"/>
        </w:rPr>
        <w:t xml:space="preserve"> cual</w:t>
      </w:r>
      <w:r w:rsidR="003347C3">
        <w:rPr>
          <w:rFonts w:ascii="Palatino Linotype" w:hAnsi="Palatino Linotype" w:cs="Arial"/>
          <w:sz w:val="24"/>
          <w:szCs w:val="24"/>
        </w:rPr>
        <w:t>es</w:t>
      </w:r>
      <w:r w:rsidR="00540979" w:rsidRPr="00540979">
        <w:rPr>
          <w:rFonts w:ascii="Palatino Linotype" w:hAnsi="Palatino Linotype" w:cs="Arial"/>
          <w:sz w:val="24"/>
          <w:szCs w:val="24"/>
        </w:rPr>
        <w:t xml:space="preserve"> </w:t>
      </w:r>
      <w:r w:rsidR="00763D10" w:rsidRPr="00540979">
        <w:rPr>
          <w:rFonts w:ascii="Palatino Linotype" w:hAnsi="Palatino Linotype" w:cs="Arial"/>
          <w:sz w:val="24"/>
          <w:szCs w:val="24"/>
        </w:rPr>
        <w:t>en fecha</w:t>
      </w:r>
      <w:r w:rsidR="00266653">
        <w:rPr>
          <w:rFonts w:ascii="Palatino Linotype" w:hAnsi="Palatino Linotype" w:cs="Arial"/>
          <w:sz w:val="24"/>
          <w:szCs w:val="24"/>
        </w:rPr>
        <w:t>s</w:t>
      </w:r>
      <w:r w:rsidR="00763D10" w:rsidRPr="00540979">
        <w:rPr>
          <w:rFonts w:ascii="Palatino Linotype" w:hAnsi="Palatino Linotype" w:cs="Arial"/>
          <w:sz w:val="24"/>
          <w:szCs w:val="24"/>
        </w:rPr>
        <w:t xml:space="preserve"> </w:t>
      </w:r>
      <w:r w:rsidR="00581E90">
        <w:rPr>
          <w:rFonts w:ascii="Palatino Linotype" w:hAnsi="Palatino Linotype" w:cs="Arial"/>
          <w:sz w:val="24"/>
          <w:szCs w:val="24"/>
        </w:rPr>
        <w:t>doce</w:t>
      </w:r>
      <w:r w:rsidR="00F470CE">
        <w:rPr>
          <w:rFonts w:ascii="Palatino Linotype" w:hAnsi="Palatino Linotype" w:cs="Arial"/>
          <w:sz w:val="24"/>
          <w:szCs w:val="24"/>
        </w:rPr>
        <w:t xml:space="preserve"> de octubre</w:t>
      </w:r>
      <w:r w:rsidR="00266653">
        <w:rPr>
          <w:rFonts w:ascii="Palatino Linotype" w:hAnsi="Palatino Linotype" w:cs="Arial"/>
          <w:sz w:val="24"/>
          <w:szCs w:val="24"/>
        </w:rPr>
        <w:t xml:space="preserve"> del </w:t>
      </w:r>
      <w:r w:rsidR="003347C3">
        <w:rPr>
          <w:rFonts w:ascii="Palatino Linotype" w:hAnsi="Palatino Linotype" w:cs="Arial"/>
          <w:sz w:val="24"/>
          <w:szCs w:val="24"/>
        </w:rPr>
        <w:t>dos mil veintiuno</w:t>
      </w:r>
      <w:r w:rsidR="00540979" w:rsidRPr="00540979">
        <w:rPr>
          <w:rFonts w:ascii="Palatino Linotype" w:hAnsi="Palatino Linotype" w:cs="Arial"/>
          <w:sz w:val="24"/>
          <w:szCs w:val="24"/>
        </w:rPr>
        <w:t>, se pus</w:t>
      </w:r>
      <w:r w:rsidR="003A0920">
        <w:rPr>
          <w:rFonts w:ascii="Palatino Linotype" w:hAnsi="Palatino Linotype" w:cs="Arial"/>
          <w:sz w:val="24"/>
          <w:szCs w:val="24"/>
        </w:rPr>
        <w:t>o</w:t>
      </w:r>
      <w:r w:rsidR="00763D10" w:rsidRPr="00540979">
        <w:rPr>
          <w:rFonts w:ascii="Palatino Linotype" w:hAnsi="Palatino Linotype" w:cs="Arial"/>
          <w:sz w:val="24"/>
          <w:szCs w:val="24"/>
        </w:rPr>
        <w:t xml:space="preserve"> a la vista </w:t>
      </w:r>
      <w:r w:rsidR="00266653">
        <w:rPr>
          <w:rFonts w:ascii="Palatino Linotype" w:hAnsi="Palatino Linotype" w:cs="Arial"/>
          <w:sz w:val="24"/>
          <w:szCs w:val="24"/>
        </w:rPr>
        <w:t>d</w:t>
      </w:r>
      <w:r w:rsidR="00C6202E">
        <w:rPr>
          <w:rFonts w:ascii="Palatino Linotype" w:hAnsi="Palatino Linotype" w:cs="Arial"/>
          <w:sz w:val="24"/>
          <w:szCs w:val="24"/>
        </w:rPr>
        <w:t>el recurrente</w:t>
      </w:r>
      <w:r w:rsidR="00763D10" w:rsidRPr="00540979">
        <w:rPr>
          <w:rFonts w:ascii="Palatino Linotype" w:hAnsi="Palatino Linotype" w:cs="Arial"/>
          <w:sz w:val="24"/>
          <w:szCs w:val="24"/>
        </w:rPr>
        <w:t xml:space="preserve">, en términos de la fracción III del artículo 185 de la Ley de Transparencia y Acceso a la Información Pública del Estado de México y Municipios; para que en el término de tres días manifestara lo que a su derecho convenga respecto de lo manifestado por el Sujeto </w:t>
      </w:r>
      <w:r w:rsidR="00763D10" w:rsidRPr="006A7EE4">
        <w:rPr>
          <w:rFonts w:ascii="Palatino Linotype" w:hAnsi="Palatino Linotype" w:cs="Arial"/>
          <w:sz w:val="24"/>
          <w:szCs w:val="24"/>
        </w:rPr>
        <w:t xml:space="preserve">Obligado, por tener relación con la solicitud de acceso a la información </w:t>
      </w:r>
      <w:r w:rsidR="000E3843" w:rsidRPr="006A7EE4">
        <w:rPr>
          <w:rFonts w:ascii="Palatino Linotype" w:hAnsi="Palatino Linotype" w:cs="Arial"/>
          <w:sz w:val="24"/>
          <w:szCs w:val="24"/>
        </w:rPr>
        <w:t>d</w:t>
      </w:r>
      <w:r w:rsidR="00C6202E">
        <w:rPr>
          <w:rFonts w:ascii="Palatino Linotype" w:hAnsi="Palatino Linotype" w:cs="Arial"/>
          <w:sz w:val="24"/>
          <w:szCs w:val="24"/>
        </w:rPr>
        <w:t>el recurrente</w:t>
      </w:r>
      <w:r w:rsidR="00763D10" w:rsidRPr="006A7EE4">
        <w:rPr>
          <w:rFonts w:ascii="Palatino Linotype" w:hAnsi="Palatino Linotype" w:cs="Arial"/>
          <w:sz w:val="24"/>
          <w:szCs w:val="24"/>
        </w:rPr>
        <w:t>, sin que se pronunciara al respecto. Se hará referencia a los documentos referidos durante el estudio correspondiente.</w:t>
      </w:r>
    </w:p>
    <w:p w:rsidR="003B19DA" w:rsidRDefault="00205EF0" w:rsidP="00763D1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7</w:t>
      </w:r>
      <w:r w:rsidR="003B19DA" w:rsidRPr="006A7EE4">
        <w:rPr>
          <w:rFonts w:ascii="Palatino Linotype" w:hAnsi="Palatino Linotype" w:cs="Arial"/>
          <w:b/>
          <w:sz w:val="24"/>
          <w:szCs w:val="24"/>
        </w:rPr>
        <w:t>. Cierre de instrucción</w:t>
      </w:r>
      <w:r w:rsidR="003B19DA" w:rsidRPr="006A7EE4">
        <w:rPr>
          <w:rFonts w:ascii="Palatino Linotype" w:hAnsi="Palatino Linotype" w:cs="Arial"/>
          <w:sz w:val="24"/>
          <w:szCs w:val="24"/>
        </w:rPr>
        <w:t xml:space="preserve">. En </w:t>
      </w:r>
      <w:r w:rsidR="00771004" w:rsidRPr="006A7EE4">
        <w:rPr>
          <w:rFonts w:ascii="Palatino Linotype" w:hAnsi="Palatino Linotype" w:cs="Arial"/>
          <w:sz w:val="24"/>
          <w:szCs w:val="24"/>
        </w:rPr>
        <w:t xml:space="preserve">fecha </w:t>
      </w:r>
      <w:r w:rsidR="00F470CE">
        <w:rPr>
          <w:rFonts w:ascii="Palatino Linotype" w:hAnsi="Palatino Linotype" w:cs="Arial"/>
          <w:sz w:val="24"/>
          <w:szCs w:val="24"/>
        </w:rPr>
        <w:t>diecinueve</w:t>
      </w:r>
      <w:r w:rsidR="00266653">
        <w:rPr>
          <w:rFonts w:ascii="Palatino Linotype" w:hAnsi="Palatino Linotype" w:cs="Arial"/>
          <w:sz w:val="24"/>
          <w:szCs w:val="24"/>
        </w:rPr>
        <w:t xml:space="preserve"> de octubre</w:t>
      </w:r>
      <w:r w:rsidR="003347C3">
        <w:rPr>
          <w:rFonts w:ascii="Palatino Linotype" w:hAnsi="Palatino Linotype" w:cs="Arial"/>
          <w:sz w:val="24"/>
          <w:szCs w:val="24"/>
        </w:rPr>
        <w:t xml:space="preserve"> del dos mil veintiuno</w:t>
      </w:r>
      <w:r w:rsidR="003B19DA" w:rsidRPr="006A7EE4">
        <w:rPr>
          <w:rFonts w:ascii="Palatino Linotype" w:hAnsi="Palatino Linotype" w:cs="Arial"/>
          <w:sz w:val="24"/>
          <w:szCs w:val="24"/>
        </w:rPr>
        <w:t xml:space="preserve"> el Comisionado ponente determinó el cierre de instrucción en términos de la fracción VI del artículo 185 de la Ley de Transparencia y Acceso a la Información Pública del </w:t>
      </w:r>
      <w:r w:rsidR="003B19DA" w:rsidRPr="00763D10">
        <w:rPr>
          <w:rFonts w:ascii="Palatino Linotype" w:hAnsi="Palatino Linotype" w:cs="Arial"/>
          <w:sz w:val="24"/>
          <w:szCs w:val="24"/>
        </w:rPr>
        <w:lastRenderedPageBreak/>
        <w:t>Estado de México y Municipios.</w:t>
      </w:r>
    </w:p>
    <w:p w:rsidR="002E5396" w:rsidRPr="00080788" w:rsidRDefault="002E5396" w:rsidP="00266653">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66653">
        <w:rPr>
          <w:rFonts w:ascii="Palatino Linotype" w:hAnsi="Palatino Linotype"/>
          <w:shd w:val="clear" w:color="auto" w:fill="FFFFFF"/>
        </w:rPr>
        <w:t>trigésimo, trigésimo primero y trigésimo segundo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66653" w:rsidRDefault="002E5396" w:rsidP="00266653">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771004">
        <w:rPr>
          <w:rFonts w:ascii="Palatino Linotype" w:hAnsi="Palatino Linotype" w:cs="Arial"/>
          <w:lang w:eastAsia="es-MX"/>
        </w:rPr>
        <w:t xml:space="preserve">solicitante en fecha </w:t>
      </w:r>
      <w:r w:rsidR="00F470CE">
        <w:rPr>
          <w:rFonts w:ascii="Palatino Linotype" w:hAnsi="Palatino Linotype" w:cs="Arial"/>
          <w:lang w:eastAsia="es-MX"/>
        </w:rPr>
        <w:t>veinte de agosto</w:t>
      </w:r>
      <w:r w:rsidRPr="00080788">
        <w:rPr>
          <w:rFonts w:ascii="Palatino Linotype" w:hAnsi="Palatino Linotype" w:cs="Arial"/>
          <w:lang w:eastAsia="es-MX"/>
        </w:rPr>
        <w:t xml:space="preserve"> de</w:t>
      </w:r>
      <w:r w:rsidR="003347C3">
        <w:rPr>
          <w:rFonts w:ascii="Palatino Linotype" w:hAnsi="Palatino Linotype" w:cs="Arial"/>
          <w:lang w:eastAsia="es-MX"/>
        </w:rPr>
        <w:t>l</w:t>
      </w:r>
      <w:r w:rsidRPr="00080788">
        <w:rPr>
          <w:rFonts w:ascii="Palatino Linotype" w:hAnsi="Palatino Linotype" w:cs="Arial"/>
          <w:lang w:eastAsia="es-MX"/>
        </w:rPr>
        <w:t xml:space="preserve"> año dos</w:t>
      </w:r>
      <w:r w:rsidR="003347C3">
        <w:rPr>
          <w:rFonts w:ascii="Palatino Linotype" w:hAnsi="Palatino Linotype" w:cs="Arial"/>
          <w:lang w:eastAsia="es-MX"/>
        </w:rPr>
        <w:t xml:space="preserve"> mil veintiuno</w:t>
      </w:r>
      <w:r w:rsidR="00266653">
        <w:rPr>
          <w:rFonts w:ascii="Palatino Linotype" w:hAnsi="Palatino Linotype" w:cs="Arial"/>
          <w:lang w:eastAsia="es-MX"/>
        </w:rPr>
        <w:t xml:space="preserve"> </w:t>
      </w:r>
      <w:r w:rsidR="00266653" w:rsidRPr="00080788">
        <w:rPr>
          <w:rFonts w:ascii="Palatino Linotype" w:hAnsi="Palatino Linotype" w:cs="Arial"/>
          <w:lang w:eastAsia="es-MX"/>
        </w:rPr>
        <w:t xml:space="preserve">y el recurrente presentó </w:t>
      </w:r>
      <w:r w:rsidR="00266653">
        <w:rPr>
          <w:rFonts w:ascii="Palatino Linotype" w:hAnsi="Palatino Linotype" w:cs="Arial"/>
          <w:lang w:eastAsia="es-MX"/>
        </w:rPr>
        <w:t xml:space="preserve">su </w:t>
      </w:r>
      <w:r w:rsidR="00266653" w:rsidRPr="00080788">
        <w:rPr>
          <w:rFonts w:ascii="Palatino Linotype" w:hAnsi="Palatino Linotype" w:cs="Arial"/>
          <w:lang w:eastAsia="es-MX"/>
        </w:rPr>
        <w:t>rec</w:t>
      </w:r>
      <w:r w:rsidR="00F470CE">
        <w:rPr>
          <w:rFonts w:ascii="Palatino Linotype" w:hAnsi="Palatino Linotype" w:cs="Arial"/>
          <w:lang w:eastAsia="es-MX"/>
        </w:rPr>
        <w:t>urso de revisión el veinticuatro</w:t>
      </w:r>
      <w:r w:rsidR="00266653">
        <w:rPr>
          <w:rFonts w:ascii="Palatino Linotype" w:hAnsi="Palatino Linotype" w:cs="Arial"/>
          <w:lang w:eastAsia="es-MX"/>
        </w:rPr>
        <w:t xml:space="preserve"> de agosto del mismo año, </w:t>
      </w:r>
      <w:r w:rsidR="00F470CE">
        <w:rPr>
          <w:rFonts w:ascii="Palatino Linotype" w:eastAsia="Palatino Linotype" w:hAnsi="Palatino Linotype" w:cs="Palatino Linotype"/>
        </w:rPr>
        <w:t>esto es al segundo</w:t>
      </w:r>
      <w:r w:rsidR="00266653">
        <w:rPr>
          <w:rFonts w:ascii="Palatino Linotype" w:eastAsia="Palatino Linotype" w:hAnsi="Palatino Linotype" w:cs="Palatino Linotype"/>
        </w:rPr>
        <w:t xml:space="preserve"> día hábil siguiente de aquel en que tuvo conocimiento de la </w:t>
      </w:r>
      <w:r w:rsidR="00266653">
        <w:rPr>
          <w:rFonts w:ascii="Palatino Linotype" w:eastAsia="Palatino Linotype" w:hAnsi="Palatino Linotype" w:cs="Palatino Linotype"/>
        </w:rPr>
        <w:lastRenderedPageBreak/>
        <w:t>respuesta</w:t>
      </w:r>
      <w:r w:rsidR="00266653">
        <w:rPr>
          <w:rFonts w:ascii="Palatino Linotype" w:eastAsia="Palatino Linotype" w:hAnsi="Palatino Linotype" w:cs="Palatino Linotype"/>
          <w:highlight w:val="white"/>
        </w:rPr>
        <w:t>;</w:t>
      </w:r>
      <w:r w:rsidR="00266653">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F470CE" w:rsidRPr="00706EA3" w:rsidRDefault="00F470CE" w:rsidP="00F470CE">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00CB4208">
        <w:rPr>
          <w:rFonts w:ascii="Palatino Linotype" w:hAnsi="Palatino Linotype" w:cs="Arial"/>
          <w:b/>
        </w:rPr>
        <w:t>XXXXX XXXXX XXXX XXXXX XXXXX</w:t>
      </w:r>
      <w:r w:rsidRPr="00AA2C16">
        <w:rPr>
          <w:rFonts w:ascii="Palatino Linotype" w:hAnsi="Palatino Linotype" w:cs="Arial"/>
        </w:rPr>
        <w:t>"</w:t>
      </w:r>
      <w:r>
        <w:rPr>
          <w:rFonts w:ascii="Palatino Linotype" w:hAnsi="Palatino Linotype" w:cs="Arial"/>
        </w:rPr>
        <w:t>, como se advierte en el detalle de seguimiento del SAIMEX</w:t>
      </w:r>
      <w:r w:rsidRPr="00AA2C16">
        <w:rPr>
          <w:rFonts w:ascii="Palatino Linotype" w:hAnsi="Palatino Linotype" w:cs="Arial"/>
        </w:rPr>
        <w:t xml:space="preserve">, no obstante lo anterior, </w:t>
      </w:r>
      <w:r>
        <w:rPr>
          <w:rFonts w:ascii="Palatino Linotype" w:hAnsi="Palatino Linotype" w:cs="Arial"/>
        </w:rPr>
        <w:t xml:space="preserve">no </w:t>
      </w:r>
      <w:r w:rsidRPr="00AA2C16">
        <w:rPr>
          <w:rFonts w:ascii="Palatino Linotype" w:hAnsi="Palatino Linotype" w:cs="Arial"/>
        </w:rPr>
        <w:t xml:space="preserve">proporcionar el nombre </w:t>
      </w:r>
      <w:r>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Pr>
          <w:rFonts w:ascii="Palatino Linotype" w:hAnsi="Palatino Linotype" w:cs="Arial"/>
        </w:rPr>
        <w:t>com</w:t>
      </w:r>
      <w:bookmarkStart w:id="0" w:name="_GoBack"/>
      <w:bookmarkEnd w:id="0"/>
      <w:r>
        <w:rPr>
          <w:rFonts w:ascii="Palatino Linotype" w:hAnsi="Palatino Linotype" w:cs="Arial"/>
        </w:rPr>
        <w:t xml:space="preserve">o concluida, </w:t>
      </w:r>
      <w:r w:rsidRPr="00AA2C16">
        <w:rPr>
          <w:rFonts w:ascii="Palatino Linotype" w:hAnsi="Palatino Linotype" w:cs="Arial"/>
        </w:rPr>
        <w:t xml:space="preserve">conforme a lo previsto en el artículo 155, 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F470CE" w:rsidRDefault="00F470CE" w:rsidP="00F470CE">
      <w:pPr>
        <w:spacing w:before="240" w:after="240"/>
        <w:ind w:left="567" w:right="474"/>
        <w:contextualSpacing/>
        <w:jc w:val="both"/>
        <w:rPr>
          <w:rFonts w:ascii="Palatino Linotype" w:hAnsi="Palatino Linotype" w:cs="Arial"/>
          <w:i/>
        </w:rPr>
      </w:pPr>
    </w:p>
    <w:p w:rsidR="00F470CE" w:rsidRPr="00AA2C16" w:rsidRDefault="00F470CE" w:rsidP="00F470CE">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r>
        <w:rPr>
          <w:rFonts w:ascii="Palatino Linotype" w:hAnsi="Palatino Linotype" w:cs="Arial"/>
          <w:i/>
          <w:sz w:val="22"/>
          <w:szCs w:val="22"/>
        </w:rPr>
        <w:t>(Sic)</w:t>
      </w:r>
    </w:p>
    <w:p w:rsidR="00F470CE" w:rsidRDefault="00F470CE" w:rsidP="00F470CE">
      <w:pPr>
        <w:spacing w:before="240" w:after="240" w:line="360" w:lineRule="auto"/>
        <w:contextualSpacing/>
        <w:jc w:val="both"/>
        <w:rPr>
          <w:rFonts w:eastAsiaTheme="minorHAnsi"/>
          <w:i/>
          <w:iCs/>
          <w:color w:val="1F1F1F"/>
          <w:w w:val="95"/>
          <w:sz w:val="22"/>
          <w:szCs w:val="22"/>
          <w:lang w:val="es-MX" w:eastAsia="en-US"/>
        </w:rPr>
      </w:pPr>
    </w:p>
    <w:p w:rsidR="00F470CE" w:rsidRPr="00204E0C" w:rsidRDefault="00F470CE" w:rsidP="00F470CE">
      <w:pPr>
        <w:spacing w:before="240" w:after="240" w:line="360" w:lineRule="auto"/>
        <w:contextualSpacing/>
        <w:jc w:val="both"/>
        <w:rPr>
          <w:rFonts w:ascii="Palatino Linotype" w:hAnsi="Palatino Linotype" w:cs="Arial"/>
        </w:rPr>
      </w:pPr>
      <w:r w:rsidRPr="00204E0C">
        <w:rPr>
          <w:rFonts w:ascii="Palatino Linotype" w:hAnsi="Palatino Linotype" w:cs="Arial"/>
        </w:rPr>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los Estados Unidos Mexicanos </w:t>
      </w:r>
      <w:r>
        <w:rPr>
          <w:rFonts w:ascii="Palatino Linotype" w:hAnsi="Palatino Linotype" w:cs="Arial"/>
        </w:rPr>
        <w:t>que establece:</w:t>
      </w:r>
    </w:p>
    <w:p w:rsidR="00F470CE" w:rsidRDefault="00F470CE" w:rsidP="00F470CE">
      <w:pPr>
        <w:spacing w:before="240" w:after="240"/>
        <w:ind w:left="567" w:right="474"/>
        <w:contextualSpacing/>
        <w:jc w:val="both"/>
        <w:rPr>
          <w:rFonts w:ascii="Palatino Linotype" w:hAnsi="Palatino Linotype" w:cs="Arial"/>
          <w:i/>
        </w:rPr>
      </w:pPr>
    </w:p>
    <w:p w:rsidR="00F470CE" w:rsidRPr="00204E0C" w:rsidRDefault="00F470CE" w:rsidP="00F470CE">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470CE" w:rsidRPr="00204E0C" w:rsidRDefault="00F470CE" w:rsidP="00F470CE">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F470CE" w:rsidRPr="00204E0C" w:rsidRDefault="00F470CE" w:rsidP="00F470CE">
      <w:pPr>
        <w:spacing w:before="240" w:after="240"/>
        <w:ind w:left="567" w:right="474"/>
        <w:contextualSpacing/>
        <w:jc w:val="both"/>
        <w:rPr>
          <w:rFonts w:ascii="Palatino Linotype" w:hAnsi="Palatino Linotype" w:cs="Arial"/>
          <w:i/>
          <w:sz w:val="22"/>
          <w:szCs w:val="22"/>
        </w:rPr>
      </w:pPr>
    </w:p>
    <w:p w:rsidR="00F470CE" w:rsidRPr="00204E0C" w:rsidRDefault="00F470CE" w:rsidP="00F470CE">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F470CE" w:rsidRPr="00204E0C" w:rsidRDefault="00F470CE" w:rsidP="00F470CE">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Pr>
          <w:rFonts w:ascii="Palatino Linotype" w:hAnsi="Palatino Linotype" w:cs="Arial"/>
          <w:i/>
          <w:sz w:val="22"/>
          <w:szCs w:val="22"/>
        </w:rPr>
        <w:t>” (Sic)</w:t>
      </w:r>
    </w:p>
    <w:p w:rsidR="00F470CE" w:rsidRPr="00204E0C" w:rsidRDefault="00F470CE" w:rsidP="00F470CE">
      <w:pPr>
        <w:spacing w:before="240" w:after="240"/>
        <w:ind w:left="567" w:right="474"/>
        <w:contextualSpacing/>
        <w:jc w:val="both"/>
        <w:rPr>
          <w:rFonts w:ascii="Palatino Linotype" w:hAnsi="Palatino Linotype" w:cs="Arial"/>
          <w:i/>
          <w:sz w:val="22"/>
          <w:szCs w:val="22"/>
        </w:rPr>
      </w:pPr>
    </w:p>
    <w:p w:rsidR="00F470CE" w:rsidRPr="00204E0C" w:rsidRDefault="00F470CE" w:rsidP="00F470CE">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 xml:space="preserve">párrafos </w:t>
      </w:r>
      <w:r>
        <w:rPr>
          <w:rFonts w:ascii="Palatino Linotype" w:hAnsi="Palatino Linotype" w:cs="Arial"/>
        </w:rPr>
        <w:t>trigésimo</w:t>
      </w:r>
      <w:r w:rsidR="00581E90">
        <w:rPr>
          <w:rFonts w:ascii="Palatino Linotype" w:hAnsi="Palatino Linotype" w:cs="Arial"/>
        </w:rPr>
        <w:t xml:space="preserve">, </w:t>
      </w:r>
      <w:r>
        <w:rPr>
          <w:rFonts w:ascii="Palatino Linotype" w:hAnsi="Palatino Linotype" w:cs="Arial"/>
        </w:rPr>
        <w:t>trigésimo primero</w:t>
      </w:r>
      <w:r w:rsidR="00581E90">
        <w:rPr>
          <w:rFonts w:ascii="Palatino Linotype" w:hAnsi="Palatino Linotype" w:cs="Arial"/>
        </w:rPr>
        <w:t xml:space="preserve"> y trigésimo segundo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F470CE" w:rsidRPr="00204E0C" w:rsidRDefault="00F470CE" w:rsidP="00F470CE">
      <w:pPr>
        <w:spacing w:before="240" w:after="240"/>
        <w:ind w:right="474"/>
        <w:contextualSpacing/>
        <w:jc w:val="both"/>
        <w:rPr>
          <w:rFonts w:ascii="Palatino Linotype" w:hAnsi="Palatino Linotype" w:cs="Arial"/>
          <w:i/>
          <w:sz w:val="22"/>
          <w:szCs w:val="22"/>
        </w:rPr>
      </w:pPr>
    </w:p>
    <w:p w:rsidR="00F470CE" w:rsidRDefault="00F470CE" w:rsidP="00F470CE">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F470CE"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F470CE" w:rsidRDefault="00F470CE" w:rsidP="00F470CE">
      <w:pPr>
        <w:spacing w:before="240" w:after="240"/>
        <w:ind w:left="567" w:right="474"/>
        <w:contextualSpacing/>
        <w:jc w:val="both"/>
        <w:rPr>
          <w:rFonts w:ascii="Palatino Linotype" w:hAnsi="Palatino Linotype" w:cs="Arial"/>
          <w:i/>
          <w:sz w:val="22"/>
          <w:szCs w:val="22"/>
        </w:rPr>
      </w:pPr>
    </w:p>
    <w:p w:rsidR="00F470CE" w:rsidRPr="00851562" w:rsidRDefault="00F470CE" w:rsidP="00F470CE">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F470CE" w:rsidRDefault="00F470CE" w:rsidP="00F470CE">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F470CE" w:rsidRDefault="00F470CE" w:rsidP="00F470CE">
      <w:pPr>
        <w:spacing w:before="240" w:after="240" w:line="360" w:lineRule="auto"/>
        <w:contextualSpacing/>
        <w:jc w:val="both"/>
        <w:rPr>
          <w:i/>
          <w:iCs/>
          <w:color w:val="000000"/>
          <w:sz w:val="25"/>
          <w:szCs w:val="25"/>
        </w:rPr>
      </w:pP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lastRenderedPageBreak/>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F470CE" w:rsidRPr="00851562" w:rsidRDefault="00F470CE" w:rsidP="00F470CE">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Arial"/>
          <w:i/>
          <w:sz w:val="22"/>
          <w:szCs w:val="22"/>
        </w:rPr>
        <w:t>(Sic)</w:t>
      </w:r>
    </w:p>
    <w:p w:rsidR="00F470CE" w:rsidRDefault="00F470CE" w:rsidP="00F470CE">
      <w:pPr>
        <w:spacing w:before="240" w:after="240" w:line="360" w:lineRule="auto"/>
        <w:contextualSpacing/>
        <w:jc w:val="both"/>
        <w:rPr>
          <w:rFonts w:eastAsiaTheme="minorHAnsi"/>
          <w:i/>
          <w:iCs/>
          <w:sz w:val="23"/>
          <w:szCs w:val="23"/>
          <w:lang w:val="es-MX" w:eastAsia="en-US"/>
        </w:rPr>
      </w:pPr>
    </w:p>
    <w:p w:rsidR="00F470CE" w:rsidRDefault="00F470CE" w:rsidP="00F470CE">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derecho fundamental exime a quien lo ejerce</w:t>
      </w:r>
      <w:r w:rsidRPr="00AA2C16">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470CE" w:rsidRDefault="00F470CE" w:rsidP="00F470CE">
      <w:pPr>
        <w:spacing w:before="240" w:after="240" w:line="360" w:lineRule="auto"/>
        <w:contextualSpacing/>
        <w:jc w:val="both"/>
        <w:rPr>
          <w:rFonts w:ascii="Palatino Linotype" w:hAnsi="Palatino Linotype" w:cs="Arial"/>
        </w:rPr>
      </w:pPr>
    </w:p>
    <w:p w:rsidR="00F470CE" w:rsidRDefault="00F470CE" w:rsidP="00F470CE">
      <w:pPr>
        <w:spacing w:line="360" w:lineRule="auto"/>
        <w:jc w:val="both"/>
        <w:rPr>
          <w:rFonts w:ascii="Palatino Linotype" w:hAnsi="Palatino Linotype"/>
        </w:rPr>
      </w:pPr>
      <w:r>
        <w:rPr>
          <w:rFonts w:ascii="Palatino Linotype" w:hAnsi="Palatino Linotype"/>
        </w:rPr>
        <w:t>Lo que se fortalece con</w:t>
      </w:r>
      <w:r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F470CE" w:rsidRDefault="00F470CE" w:rsidP="00F470CE">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Pr>
          <w:rFonts w:ascii="Palatino Linotype" w:hAnsi="Palatino Linotype"/>
          <w:i/>
        </w:rPr>
        <w:t xml:space="preserve">no o justifique su utilización. </w:t>
      </w:r>
      <w:r w:rsidRPr="00E96B90">
        <w:rPr>
          <w:rFonts w:ascii="Palatino Linotype" w:hAnsi="Palatino Linotype"/>
          <w:i/>
        </w:rPr>
        <w:t xml:space="preserve">De conformidad con lo dispuesto en los artículos 6o., apartado A, fracción III de la Constitución Política de los Estados Unidos Mexicanos, y 1º, 2º, 4º y 40 de la Ley Federal de Transparencia y Acceso a la Información Pública Gubernamental, la respuesta a una solicitud de </w:t>
      </w:r>
      <w:r w:rsidRPr="00E96B90">
        <w:rPr>
          <w:rFonts w:ascii="Palatino Linotype" w:hAnsi="Palatino Linotype"/>
          <w:i/>
        </w:rPr>
        <w:lastRenderedPageBreak/>
        <w:t>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Pr>
          <w:rFonts w:ascii="Palatino Linotype" w:hAnsi="Palatino Linotype"/>
          <w:i/>
        </w:rPr>
        <w:t>(Sic)</w:t>
      </w:r>
    </w:p>
    <w:p w:rsidR="00F470CE" w:rsidRDefault="00F470CE" w:rsidP="00F470CE">
      <w:pPr>
        <w:ind w:left="851" w:right="758"/>
        <w:contextualSpacing/>
        <w:jc w:val="both"/>
        <w:rPr>
          <w:rFonts w:ascii="Palatino Linotype" w:hAnsi="Palatino Linotype"/>
          <w:i/>
        </w:rPr>
      </w:pPr>
    </w:p>
    <w:p w:rsidR="00F470CE" w:rsidRDefault="00F470CE" w:rsidP="00F470CE">
      <w:pPr>
        <w:spacing w:line="360" w:lineRule="auto"/>
        <w:contextualSpacing/>
        <w:jc w:val="both"/>
        <w:rPr>
          <w:rFonts w:ascii="Palatino Linotype" w:hAnsi="Palatino Linotype"/>
        </w:rPr>
      </w:pPr>
      <w:r w:rsidRPr="008915FA">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581E90">
        <w:rPr>
          <w:rFonts w:ascii="Palatino Linotype" w:hAnsi="Palatino Linotype"/>
        </w:rPr>
        <w:t>nos y 5 párrafo trigésimo</w:t>
      </w:r>
      <w:r w:rsidRPr="008915FA">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w:t>
      </w:r>
      <w:r>
        <w:rPr>
          <w:rFonts w:ascii="Palatino Linotype" w:hAnsi="Palatino Linotype"/>
        </w:rPr>
        <w:t>ctrónicas de los</w:t>
      </w:r>
      <w:r w:rsidRPr="008915FA">
        <w:rPr>
          <w:rFonts w:ascii="Palatino Linotype" w:hAnsi="Palatino Linotype"/>
        </w:rPr>
        <w:t xml:space="preserve"> expediente</w:t>
      </w:r>
      <w:r>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4D6DE5" w:rsidRPr="00F470CE" w:rsidRDefault="004D6DE5" w:rsidP="004D6DE5">
      <w:pPr>
        <w:pStyle w:val="paragraph"/>
        <w:spacing w:before="0" w:beforeAutospacing="0" w:after="0" w:afterAutospacing="0" w:line="360" w:lineRule="auto"/>
        <w:ind w:right="-147"/>
        <w:contextualSpacing/>
        <w:jc w:val="both"/>
        <w:textAlignment w:val="baseline"/>
        <w:rPr>
          <w:rStyle w:val="normaltextrun"/>
          <w:rFonts w:ascii="Palatino Linotype" w:hAnsi="Palatino Linotype" w:cs="Segoe UI"/>
          <w:lang w:val="es-ES"/>
        </w:rPr>
      </w:pPr>
    </w:p>
    <w:p w:rsidR="007E6426" w:rsidRDefault="007E6426" w:rsidP="004D6DE5">
      <w:pPr>
        <w:pStyle w:val="paragraph"/>
        <w:spacing w:before="0" w:beforeAutospacing="0" w:after="0" w:afterAutospacing="0" w:line="360" w:lineRule="auto"/>
        <w:ind w:right="-147"/>
        <w:contextualSpacing/>
        <w:jc w:val="both"/>
        <w:textAlignment w:val="baseline"/>
        <w:rPr>
          <w:rStyle w:val="eop"/>
          <w:rFonts w:ascii="Palatino Linotype" w:hAnsi="Palatino Linotype" w:cs="Segoe UI"/>
        </w:rPr>
      </w:pPr>
      <w:r>
        <w:rPr>
          <w:rStyle w:val="normaltextrun"/>
          <w:rFonts w:ascii="Palatino Linotype" w:hAnsi="Palatino Linotype" w:cs="Segoe UI"/>
        </w:rPr>
        <w:t xml:space="preserve">Ahora </w:t>
      </w:r>
      <w:r w:rsidR="004D6DE5">
        <w:rPr>
          <w:rStyle w:val="normaltextrun"/>
          <w:rFonts w:ascii="Palatino Linotype" w:hAnsi="Palatino Linotype" w:cs="Segoe UI"/>
        </w:rPr>
        <w:t>bien,</w:t>
      </w:r>
      <w:r w:rsidRPr="00911351">
        <w:rPr>
          <w:rStyle w:val="normaltextrun"/>
          <w:rFonts w:ascii="Palatino Linotype" w:hAnsi="Palatino Linotype" w:cs="Segoe UI"/>
        </w:rPr>
        <w:t xml:space="preserve"> resulta procedente la interposición del </w:t>
      </w:r>
      <w:r w:rsidR="00854B1C">
        <w:rPr>
          <w:rStyle w:val="normaltextrun"/>
          <w:rFonts w:ascii="Palatino Linotype" w:hAnsi="Palatino Linotype" w:cs="Segoe UI"/>
        </w:rPr>
        <w:t xml:space="preserve">recurso, según lo aducido por </w:t>
      </w:r>
      <w:r w:rsidR="00C6202E">
        <w:rPr>
          <w:rStyle w:val="normaltextrun"/>
          <w:rFonts w:ascii="Palatino Linotype" w:hAnsi="Palatino Linotype" w:cs="Segoe UI"/>
        </w:rPr>
        <w:t>el recurrente</w:t>
      </w:r>
      <w:r w:rsidRPr="00911351">
        <w:rPr>
          <w:rStyle w:val="normaltextrun"/>
          <w:rFonts w:ascii="Palatino Linotype" w:hAnsi="Palatino Linotype" w:cs="Segoe UI"/>
        </w:rPr>
        <w:t xml:space="preserve"> en sus motivos de inconformidad, de acuerdo al artículo</w:t>
      </w:r>
      <w:r>
        <w:rPr>
          <w:rStyle w:val="apple-converted-space"/>
          <w:rFonts w:ascii="Palatino Linotype" w:hAnsi="Palatino Linotype" w:cs="Segoe UI"/>
        </w:rPr>
        <w:t xml:space="preserve"> </w:t>
      </w:r>
      <w:r>
        <w:rPr>
          <w:rStyle w:val="normaltextrun"/>
          <w:rFonts w:ascii="Palatino Linotype" w:hAnsi="Palatino Linotype" w:cs="Segoe UI"/>
        </w:rPr>
        <w:t>179</w:t>
      </w:r>
      <w:r w:rsidR="00581E90">
        <w:rPr>
          <w:rStyle w:val="normaltextrun"/>
          <w:rFonts w:ascii="Palatino Linotype" w:hAnsi="Palatino Linotype" w:cs="Segoe UI"/>
        </w:rPr>
        <w:t>,</w:t>
      </w:r>
      <w:r>
        <w:rPr>
          <w:rStyle w:val="normaltextrun"/>
          <w:rFonts w:ascii="Palatino Linotype" w:hAnsi="Palatino Linotype" w:cs="Segoe UI"/>
        </w:rPr>
        <w:t xml:space="preserve"> </w:t>
      </w:r>
      <w:r w:rsidR="00FC4004">
        <w:rPr>
          <w:rStyle w:val="normaltextrun"/>
          <w:rFonts w:ascii="Palatino Linotype" w:hAnsi="Palatino Linotype" w:cs="Segoe UI"/>
        </w:rPr>
        <w:t>fracción 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7E6426" w:rsidRDefault="007E6426" w:rsidP="007E6426">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7E6426" w:rsidRDefault="00266653" w:rsidP="00FC4004">
      <w:pPr>
        <w:pStyle w:val="paragraph"/>
        <w:numPr>
          <w:ilvl w:val="0"/>
          <w:numId w:val="15"/>
        </w:numPr>
        <w:spacing w:before="240" w:beforeAutospacing="0" w:after="240" w:afterAutospacing="0"/>
        <w:ind w:right="1041"/>
        <w:jc w:val="both"/>
        <w:textAlignment w:val="baseline"/>
        <w:rPr>
          <w:rFonts w:ascii="Palatino Linotype" w:hAnsi="Palatino Linotype"/>
          <w:i/>
          <w:sz w:val="22"/>
          <w:szCs w:val="22"/>
        </w:rPr>
      </w:pPr>
      <w:r>
        <w:rPr>
          <w:rFonts w:ascii="Palatino Linotype" w:hAnsi="Palatino Linotype"/>
          <w:i/>
          <w:sz w:val="22"/>
          <w:szCs w:val="22"/>
        </w:rPr>
        <w:lastRenderedPageBreak/>
        <w:t xml:space="preserve">La </w:t>
      </w:r>
      <w:r w:rsidR="00FC4004">
        <w:rPr>
          <w:rFonts w:ascii="Palatino Linotype" w:hAnsi="Palatino Linotype"/>
          <w:i/>
          <w:sz w:val="22"/>
          <w:szCs w:val="22"/>
        </w:rPr>
        <w:t>entrega de la información incompleta</w:t>
      </w:r>
      <w:r w:rsidR="00AF3EE9" w:rsidRPr="00AF3EE9">
        <w:rPr>
          <w:rFonts w:ascii="Palatino Linotype" w:hAnsi="Palatino Linotype"/>
          <w:i/>
          <w:sz w:val="22"/>
          <w:szCs w:val="22"/>
        </w:rPr>
        <w:t>;</w:t>
      </w:r>
      <w:r w:rsidR="00AF3EE9">
        <w:rPr>
          <w:rFonts w:ascii="Palatino Linotype" w:hAnsi="Palatino Linotype"/>
          <w:i/>
          <w:sz w:val="22"/>
          <w:szCs w:val="22"/>
        </w:rPr>
        <w:t xml:space="preserve"> </w:t>
      </w:r>
      <w:r w:rsidR="00854B1C">
        <w:rPr>
          <w:rFonts w:ascii="Palatino Linotype" w:hAnsi="Palatino Linotype"/>
          <w:i/>
          <w:sz w:val="22"/>
          <w:szCs w:val="22"/>
        </w:rPr>
        <w:t>(</w:t>
      </w:r>
      <w:r w:rsidR="007E6426">
        <w:rPr>
          <w:rFonts w:ascii="Palatino Linotype" w:hAnsi="Palatino Linotype"/>
          <w:i/>
          <w:sz w:val="22"/>
          <w:szCs w:val="22"/>
        </w:rPr>
        <w:t>Sic)</w:t>
      </w:r>
    </w:p>
    <w:p w:rsidR="00F15EDD" w:rsidRDefault="00AE03C3" w:rsidP="000D34A1">
      <w:pPr>
        <w:pStyle w:val="paragraph"/>
        <w:spacing w:before="0" w:beforeAutospacing="0" w:after="240" w:afterAutospacing="0" w:line="360" w:lineRule="auto"/>
        <w:ind w:right="-150"/>
        <w:jc w:val="both"/>
        <w:textAlignment w:val="baseline"/>
        <w:rPr>
          <w:rFonts w:ascii="Palatino Linotype" w:hAnsi="Palatino Linotype"/>
        </w:rPr>
      </w:pPr>
      <w:r w:rsidRPr="00080788">
        <w:rPr>
          <w:rFonts w:ascii="Palatino Linotype" w:hAnsi="Palatino Linotype" w:cs="Arial"/>
          <w:b/>
        </w:rPr>
        <w:t xml:space="preserve">Tercero. </w:t>
      </w:r>
      <w:r w:rsidR="000D34A1" w:rsidRPr="00452FB2">
        <w:rPr>
          <w:rFonts w:ascii="Palatino Linotype" w:hAnsi="Palatino Linotype" w:cs="Arial"/>
          <w:b/>
        </w:rPr>
        <w:t>Análisis de las causales de sobreseimiento.</w:t>
      </w:r>
      <w:r w:rsidR="000D34A1">
        <w:rPr>
          <w:rFonts w:ascii="Palatino Linotype" w:hAnsi="Palatino Linotype" w:cs="Arial"/>
          <w:b/>
        </w:rPr>
        <w:t xml:space="preserve"> </w:t>
      </w:r>
      <w:r w:rsidR="00F15EDD" w:rsidRPr="00EE6DBE">
        <w:rPr>
          <w:rFonts w:ascii="Palatino Linotype" w:hAnsi="Palatino Linotype"/>
        </w:rPr>
        <w:t xml:space="preserve">Es importante recordar que la materia de la solicitud </w:t>
      </w:r>
      <w:r w:rsidR="00266653">
        <w:rPr>
          <w:rFonts w:ascii="Palatino Linotype" w:hAnsi="Palatino Linotype"/>
        </w:rPr>
        <w:t>de acceso a la información d</w:t>
      </w:r>
      <w:r w:rsidR="00C6202E">
        <w:rPr>
          <w:rFonts w:ascii="Palatino Linotype" w:hAnsi="Palatino Linotype"/>
        </w:rPr>
        <w:t>el recurrente</w:t>
      </w:r>
      <w:r w:rsidR="00F15EDD" w:rsidRPr="00EE6DBE">
        <w:rPr>
          <w:rFonts w:ascii="Palatino Linotype" w:hAnsi="Palatino Linotype"/>
        </w:rPr>
        <w:t xml:space="preserve"> consistió en que el </w:t>
      </w:r>
      <w:r w:rsidR="00FC4004">
        <w:rPr>
          <w:rFonts w:ascii="Palatino Linotype" w:hAnsi="Palatino Linotype"/>
        </w:rPr>
        <w:t>Unidad de Asuntos Internos</w:t>
      </w:r>
      <w:r w:rsidR="00F15EDD" w:rsidRPr="00EE6DBE">
        <w:rPr>
          <w:rFonts w:ascii="Palatino Linotype" w:hAnsi="Palatino Linotype"/>
        </w:rPr>
        <w:t xml:space="preserve"> le proporcionara vía SAIMEX, lo siguiente:</w:t>
      </w:r>
    </w:p>
    <w:p w:rsidR="00FC4004" w:rsidRDefault="00FC4004" w:rsidP="00FC4004">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1.- Estructura orgánica.</w:t>
      </w:r>
    </w:p>
    <w:p w:rsidR="00FC4004" w:rsidRDefault="00FC4004" w:rsidP="000D34A1">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2.- Domicilio de oficinas centrales</w:t>
      </w:r>
    </w:p>
    <w:p w:rsidR="00FC4004" w:rsidRDefault="00FC4004" w:rsidP="000D34A1">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 xml:space="preserve">3.- </w:t>
      </w:r>
      <w:r w:rsidRPr="00FC4004">
        <w:rPr>
          <w:rFonts w:ascii="Palatino Linotype" w:hAnsi="Palatino Linotype"/>
        </w:rPr>
        <w:t>Presupuesto asigna</w:t>
      </w:r>
      <w:r>
        <w:rPr>
          <w:rFonts w:ascii="Palatino Linotype" w:hAnsi="Palatino Linotype"/>
        </w:rPr>
        <w:t>do en el ejercicio fiscal 2021</w:t>
      </w:r>
    </w:p>
    <w:p w:rsidR="00FC4004" w:rsidRDefault="00FC4004" w:rsidP="000D34A1">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 xml:space="preserve">4.- </w:t>
      </w:r>
      <w:r w:rsidRPr="00FC4004">
        <w:rPr>
          <w:rFonts w:ascii="Palatino Linotype" w:hAnsi="Palatino Linotype"/>
        </w:rPr>
        <w:t>Cuantas adjudicaciones directas han realizado y monto de las mismas.</w:t>
      </w:r>
    </w:p>
    <w:p w:rsidR="00F15EDD" w:rsidRDefault="00F15EDD" w:rsidP="00C87077">
      <w:pPr>
        <w:autoSpaceDE w:val="0"/>
        <w:autoSpaceDN w:val="0"/>
        <w:adjustRightInd w:val="0"/>
        <w:spacing w:before="240" w:after="240" w:line="360" w:lineRule="auto"/>
        <w:jc w:val="both"/>
        <w:rPr>
          <w:rFonts w:ascii="Palatino Linotype" w:hAnsi="Palatino Linotype"/>
        </w:rPr>
      </w:pPr>
      <w:r w:rsidRPr="00F75AEC">
        <w:rPr>
          <w:rFonts w:ascii="Palatino Linotype" w:hAnsi="Palatino Linotype"/>
        </w:rPr>
        <w:t xml:space="preserve">Posteriormente el Sujeto Obligado da respuesta a la solicitud, </w:t>
      </w:r>
      <w:r w:rsidR="00EE6DBE">
        <w:rPr>
          <w:rFonts w:ascii="Palatino Linotype" w:hAnsi="Palatino Linotype"/>
        </w:rPr>
        <w:t>a través de los archivos electrónicos siguientes:</w:t>
      </w:r>
    </w:p>
    <w:p w:rsidR="00FC4004" w:rsidRDefault="00FC4004" w:rsidP="00F15EDD">
      <w:pPr>
        <w:autoSpaceDE w:val="0"/>
        <w:autoSpaceDN w:val="0"/>
        <w:adjustRightInd w:val="0"/>
        <w:spacing w:before="240" w:after="240" w:line="360" w:lineRule="auto"/>
        <w:jc w:val="both"/>
        <w:rPr>
          <w:rFonts w:ascii="Palatino Linotype" w:eastAsia="Palatino Linotype" w:hAnsi="Palatino Linotype" w:cs="Palatino Linotype"/>
        </w:rPr>
      </w:pPr>
      <w:r w:rsidRPr="002A6F11">
        <w:rPr>
          <w:rFonts w:ascii="Palatino Linotype" w:eastAsia="Palatino Linotype" w:hAnsi="Palatino Linotype" w:cs="Palatino Linotype"/>
        </w:rPr>
        <w:t>“</w:t>
      </w:r>
      <w:hyperlink r:id="rId14" w:tgtFrame="_blank" w:history="1">
        <w:r w:rsidRPr="00F470CE">
          <w:rPr>
            <w:rFonts w:ascii="Palatino Linotype" w:eastAsia="Palatino Linotype" w:hAnsi="Palatino Linotype" w:cs="Palatino Linotype"/>
          </w:rPr>
          <w:t>RESPUESTA SOLICITUD 00031.PDF</w:t>
        </w:r>
      </w:hyperlink>
      <w:r>
        <w:rPr>
          <w:rFonts w:ascii="Palatino Linotype" w:eastAsia="Palatino Linotype" w:hAnsi="Palatino Linotype" w:cs="Palatino Linotype"/>
        </w:rPr>
        <w:t xml:space="preserve">”, el cual contiene la respuesta otorgada al solicitante, a través del cual informó, con fundamento legal que señaló en la misma, que la solicitud se turnó a la Unidad de Apoyo Administrativo quien a su vez </w:t>
      </w:r>
      <w:r w:rsidRPr="00FC4004">
        <w:rPr>
          <w:rFonts w:ascii="Palatino Linotype" w:eastAsia="Palatino Linotype" w:hAnsi="Palatino Linotype" w:cs="Palatino Linotype"/>
        </w:rPr>
        <w:t>emitió la información correspondiente mediante el oficio número 206C0301000300S/612/2021 de fecha 13 de agosto de 2021</w:t>
      </w:r>
      <w:r>
        <w:rPr>
          <w:rFonts w:ascii="Palatino Linotype" w:eastAsia="Palatino Linotype" w:hAnsi="Palatino Linotype" w:cs="Palatino Linotype"/>
        </w:rPr>
        <w:t>, consistente en:</w:t>
      </w:r>
    </w:p>
    <w:p w:rsidR="00C8338F" w:rsidRDefault="00FC4004" w:rsidP="00FC4004">
      <w:pPr>
        <w:autoSpaceDE w:val="0"/>
        <w:autoSpaceDN w:val="0"/>
        <w:adjustRightInd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el </w:t>
      </w:r>
      <w:r w:rsidRPr="00FC4004">
        <w:rPr>
          <w:rFonts w:ascii="Palatino Linotype" w:eastAsia="Palatino Linotype" w:hAnsi="Palatino Linotype" w:cs="Palatino Linotype"/>
        </w:rPr>
        <w:t xml:space="preserve">requerimiento relacionado </w:t>
      </w:r>
      <w:r w:rsidR="00C8338F">
        <w:rPr>
          <w:rFonts w:ascii="Palatino Linotype" w:eastAsia="Palatino Linotype" w:hAnsi="Palatino Linotype" w:cs="Palatino Linotype"/>
        </w:rPr>
        <w:t>con</w:t>
      </w:r>
      <w:r w:rsidRPr="00FC4004">
        <w:rPr>
          <w:rFonts w:ascii="Palatino Linotype" w:eastAsia="Palatino Linotype" w:hAnsi="Palatino Linotype" w:cs="Palatino Linotype"/>
        </w:rPr>
        <w:t xml:space="preserve"> la estructura orgánica, informó que la misma puede ser consultada en la liga electrónica siguiente: </w:t>
      </w:r>
      <w:r w:rsidR="00C8338F">
        <w:rPr>
          <w:rFonts w:ascii="Palatino Linotype" w:eastAsia="Palatino Linotype" w:hAnsi="Palatino Linotype" w:cs="Palatino Linotype"/>
        </w:rPr>
        <w:t>“</w:t>
      </w:r>
      <w:r w:rsidRPr="00FC4004">
        <w:rPr>
          <w:rFonts w:ascii="Palatino Linotype" w:eastAsia="Palatino Linotype" w:hAnsi="Palatino Linotype" w:cs="Palatino Linotype"/>
        </w:rPr>
        <w:t>http://dgi.edomex.gob.mx/sites/dgi.edomex.gob.mx/files/organi</w:t>
      </w:r>
      <w:r w:rsidR="00C8338F">
        <w:rPr>
          <w:rFonts w:ascii="Palatino Linotype" w:eastAsia="Palatino Linotype" w:hAnsi="Palatino Linotype" w:cs="Palatino Linotype"/>
        </w:rPr>
        <w:t>gramas/pdf/2284 33183722203.pdf”.</w:t>
      </w:r>
    </w:p>
    <w:p w:rsidR="00C8338F" w:rsidRDefault="00C8338F" w:rsidP="00FC4004">
      <w:pPr>
        <w:autoSpaceDE w:val="0"/>
        <w:autoSpaceDN w:val="0"/>
        <w:adjustRightInd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relación al </w:t>
      </w:r>
      <w:r w:rsidR="00FC4004" w:rsidRPr="00FC4004">
        <w:rPr>
          <w:rFonts w:ascii="Palatino Linotype" w:eastAsia="Palatino Linotype" w:hAnsi="Palatino Linotype" w:cs="Palatino Linotype"/>
        </w:rPr>
        <w:t xml:space="preserve">requerimiento referente a que se le proporcione el domicilio de las oficinas centrales, informó que la Unidad de Asuntos Internos cuenta únicamente </w:t>
      </w:r>
      <w:r w:rsidR="00FC4004" w:rsidRPr="00FC4004">
        <w:rPr>
          <w:rFonts w:ascii="Palatino Linotype" w:eastAsia="Palatino Linotype" w:hAnsi="Palatino Linotype" w:cs="Palatino Linotype"/>
        </w:rPr>
        <w:lastRenderedPageBreak/>
        <w:t xml:space="preserve">con un domicilio oficial para el despacho de sus atribuciones, mismo que se encuentra ubicado en Paseo San Isidro No. 803, casi esquina con Hermenegildo Galeana, Barrio de Santiaguito, C.P. 52140, Metepec, Estado de México. </w:t>
      </w:r>
    </w:p>
    <w:p w:rsidR="00FC4004" w:rsidRDefault="00C8338F" w:rsidP="00FC4004">
      <w:pPr>
        <w:autoSpaceDE w:val="0"/>
        <w:autoSpaceDN w:val="0"/>
        <w:adjustRightInd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respecta a</w:t>
      </w:r>
      <w:r w:rsidR="00FC4004" w:rsidRPr="00FC4004">
        <w:rPr>
          <w:rFonts w:ascii="Palatino Linotype" w:eastAsia="Palatino Linotype" w:hAnsi="Palatino Linotype" w:cs="Palatino Linotype"/>
        </w:rPr>
        <w:t xml:space="preserve">l presupuesto asignado a la Unidad de Asuntos Internos para el ejercicio fiscal 2021, </w:t>
      </w:r>
      <w:r>
        <w:rPr>
          <w:rFonts w:ascii="Palatino Linotype" w:eastAsia="Palatino Linotype" w:hAnsi="Palatino Linotype" w:cs="Palatino Linotype"/>
        </w:rPr>
        <w:t xml:space="preserve">informó que tiene un presupuesto asignado </w:t>
      </w:r>
      <w:r w:rsidRPr="00C8338F">
        <w:rPr>
          <w:rFonts w:ascii="Palatino Linotype" w:eastAsia="Palatino Linotype" w:hAnsi="Palatino Linotype" w:cs="Palatino Linotype"/>
        </w:rPr>
        <w:t>de $66,331,532.00 M.N. (Sesenta y seis millones trescientos treinta y un mil quinientos treinta y dos pesos Moneda Nacional).</w:t>
      </w:r>
    </w:p>
    <w:p w:rsidR="00C8338F" w:rsidRDefault="00C8338F" w:rsidP="00C8338F">
      <w:pPr>
        <w:autoSpaceDE w:val="0"/>
        <w:autoSpaceDN w:val="0"/>
        <w:adjustRightInd w:val="0"/>
        <w:spacing w:before="240" w:after="240" w:line="360" w:lineRule="auto"/>
        <w:jc w:val="both"/>
        <w:rPr>
          <w:rFonts w:ascii="Palatino Linotype" w:eastAsia="Palatino Linotype" w:hAnsi="Palatino Linotype" w:cs="Palatino Linotype"/>
        </w:rPr>
      </w:pPr>
      <w:r w:rsidRPr="00C8338F">
        <w:rPr>
          <w:rFonts w:ascii="Palatino Linotype" w:eastAsia="Palatino Linotype" w:hAnsi="Palatino Linotype" w:cs="Palatino Linotype"/>
        </w:rPr>
        <w:t>Finalmente, por lo que se refiere</w:t>
      </w:r>
      <w:r>
        <w:rPr>
          <w:rFonts w:ascii="Palatino Linotype" w:eastAsia="Palatino Linotype" w:hAnsi="Palatino Linotype" w:cs="Palatino Linotype"/>
        </w:rPr>
        <w:t xml:space="preserve"> al</w:t>
      </w:r>
      <w:r w:rsidRPr="00C8338F">
        <w:rPr>
          <w:rFonts w:ascii="Palatino Linotype" w:eastAsia="Palatino Linotype" w:hAnsi="Palatino Linotype" w:cs="Palatino Linotype"/>
        </w:rPr>
        <w:t xml:space="preserve"> requerimiento de cuántas adjudicaciones directas ha realizado la Unidad de Asuntos Internos, así como el monto de las mismas, le informo que del periodo de 2018 a la fecha de su solicitud de acceso a la información, la Unidad de Asuntos Internos únicamente ha realizado dos adjudicaciones directas conforme a lo siguiente: </w:t>
      </w:r>
    </w:p>
    <w:p w:rsidR="00C8338F" w:rsidRDefault="00C8338F" w:rsidP="00C8338F">
      <w:pPr>
        <w:autoSpaceDE w:val="0"/>
        <w:autoSpaceDN w:val="0"/>
        <w:adjustRightInd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Numero de</w:t>
      </w:r>
      <w:r w:rsidRPr="00C8338F">
        <w:rPr>
          <w:rFonts w:ascii="Palatino Linotype" w:eastAsia="Palatino Linotype" w:hAnsi="Palatino Linotype" w:cs="Palatino Linotype"/>
        </w:rPr>
        <w:t xml:space="preserve"> contrato</w:t>
      </w:r>
      <w:r>
        <w:rPr>
          <w:rFonts w:ascii="Palatino Linotype" w:eastAsia="Palatino Linotype" w:hAnsi="Palatino Linotype" w:cs="Palatino Linotype"/>
        </w:rPr>
        <w:t>:</w:t>
      </w:r>
      <w:r w:rsidRPr="00C8338F">
        <w:rPr>
          <w:rFonts w:ascii="Palatino Linotype" w:eastAsia="Palatino Linotype" w:hAnsi="Palatino Linotype" w:cs="Palatino Linotype"/>
        </w:rPr>
        <w:t xml:space="preserve"> AD-001/2019 </w:t>
      </w:r>
      <w:r>
        <w:rPr>
          <w:rFonts w:ascii="Palatino Linotype" w:eastAsia="Palatino Linotype" w:hAnsi="Palatino Linotype" w:cs="Palatino Linotype"/>
        </w:rPr>
        <w:t xml:space="preserve">    Monto: </w:t>
      </w:r>
      <w:r w:rsidRPr="00C8338F">
        <w:rPr>
          <w:rFonts w:ascii="Palatino Linotype" w:eastAsia="Palatino Linotype" w:hAnsi="Palatino Linotype" w:cs="Palatino Linotype"/>
        </w:rPr>
        <w:t xml:space="preserve">$78,418.80 </w:t>
      </w:r>
    </w:p>
    <w:p w:rsidR="00C8338F" w:rsidRDefault="00C8338F" w:rsidP="00C8338F">
      <w:pPr>
        <w:autoSpaceDE w:val="0"/>
        <w:autoSpaceDN w:val="0"/>
        <w:adjustRightInd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Número de contrato: </w:t>
      </w:r>
      <w:r w:rsidRPr="00C8338F">
        <w:rPr>
          <w:rFonts w:ascii="Palatino Linotype" w:eastAsia="Palatino Linotype" w:hAnsi="Palatino Linotype" w:cs="Palatino Linotype"/>
        </w:rPr>
        <w:t xml:space="preserve">AD-001/2020 </w:t>
      </w:r>
      <w:r>
        <w:rPr>
          <w:rFonts w:ascii="Palatino Linotype" w:eastAsia="Palatino Linotype" w:hAnsi="Palatino Linotype" w:cs="Palatino Linotype"/>
        </w:rPr>
        <w:t xml:space="preserve">     Monto: </w:t>
      </w:r>
      <w:r w:rsidRPr="00C8338F">
        <w:rPr>
          <w:rFonts w:ascii="Palatino Linotype" w:eastAsia="Palatino Linotype" w:hAnsi="Palatino Linotype" w:cs="Palatino Linotype"/>
        </w:rPr>
        <w:t>$79,136.40</w:t>
      </w:r>
    </w:p>
    <w:p w:rsidR="00FC4004" w:rsidRDefault="00FC4004" w:rsidP="00F15EDD">
      <w:pPr>
        <w:autoSpaceDE w:val="0"/>
        <w:autoSpaceDN w:val="0"/>
        <w:adjustRightInd w:val="0"/>
        <w:spacing w:before="240" w:after="240" w:line="360" w:lineRule="auto"/>
        <w:jc w:val="both"/>
        <w:rPr>
          <w:rFonts w:ascii="Palatino Linotype" w:eastAsia="Palatino Linotype" w:hAnsi="Palatino Linotype" w:cs="Palatino Linotype"/>
        </w:rPr>
      </w:pPr>
      <w:r w:rsidRPr="002A6F11">
        <w:rPr>
          <w:rFonts w:ascii="Palatino Linotype" w:eastAsia="Palatino Linotype" w:hAnsi="Palatino Linotype" w:cs="Palatino Linotype"/>
        </w:rPr>
        <w:t xml:space="preserve"> “</w:t>
      </w:r>
      <w:hyperlink r:id="rId15" w:tgtFrame="_blank" w:history="1">
        <w:r w:rsidRPr="00F470CE">
          <w:rPr>
            <w:rFonts w:ascii="Palatino Linotype" w:eastAsia="Palatino Linotype" w:hAnsi="Palatino Linotype" w:cs="Palatino Linotype"/>
          </w:rPr>
          <w:t>OFICIO UAA.PDF</w:t>
        </w:r>
      </w:hyperlink>
      <w:r w:rsidRPr="002A6F11">
        <w:rPr>
          <w:rFonts w:ascii="Palatino Linotype" w:eastAsia="Palatino Linotype" w:hAnsi="Palatino Linotype" w:cs="Palatino Linotype"/>
        </w:rPr>
        <w:t>”</w:t>
      </w:r>
      <w:r>
        <w:rPr>
          <w:rFonts w:ascii="Palatino Linotype" w:eastAsia="Palatino Linotype" w:hAnsi="Palatino Linotype" w:cs="Palatino Linotype"/>
        </w:rPr>
        <w:t xml:space="preserve">, </w:t>
      </w:r>
      <w:r w:rsidR="00C8338F">
        <w:rPr>
          <w:rFonts w:ascii="Palatino Linotype" w:eastAsia="Palatino Linotype" w:hAnsi="Palatino Linotype" w:cs="Palatino Linotype"/>
        </w:rPr>
        <w:t xml:space="preserve">el cual contiene el oficio número </w:t>
      </w:r>
      <w:r w:rsidR="00C8338F" w:rsidRPr="00C8338F">
        <w:rPr>
          <w:rFonts w:ascii="Palatino Linotype" w:eastAsia="Palatino Linotype" w:hAnsi="Palatino Linotype" w:cs="Palatino Linotype"/>
        </w:rPr>
        <w:t>206C0301000300S/612/2021</w:t>
      </w:r>
      <w:r w:rsidR="00C8338F">
        <w:rPr>
          <w:rFonts w:ascii="Palatino Linotype" w:eastAsia="Palatino Linotype" w:hAnsi="Palatino Linotype" w:cs="Palatino Linotype"/>
        </w:rPr>
        <w:t xml:space="preserve">, a través del cual la Jefa de la Unidad de Apoyo Administrativo, informó lo señalado en el punto anterior, al Titular de la Unidad de Transparencia, ambos del Sujeto Obligado. </w:t>
      </w:r>
    </w:p>
    <w:p w:rsidR="00FF3439" w:rsidRDefault="00F75AEC" w:rsidP="00F15EDD">
      <w:pPr>
        <w:autoSpaceDE w:val="0"/>
        <w:autoSpaceDN w:val="0"/>
        <w:adjustRightInd w:val="0"/>
        <w:spacing w:before="240" w:after="240" w:line="360" w:lineRule="auto"/>
        <w:jc w:val="both"/>
        <w:rPr>
          <w:rFonts w:ascii="Palatino Linotype" w:hAnsi="Palatino Linotype"/>
        </w:rPr>
      </w:pPr>
      <w:r>
        <w:rPr>
          <w:rFonts w:ascii="Palatino Linotype" w:hAnsi="Palatino Linotype"/>
        </w:rPr>
        <w:t>Inconforme</w:t>
      </w:r>
      <w:r w:rsidR="00F15EDD" w:rsidRPr="001E429E">
        <w:rPr>
          <w:rFonts w:ascii="Palatino Linotype" w:hAnsi="Palatino Linotype"/>
        </w:rPr>
        <w:t xml:space="preserve"> </w:t>
      </w:r>
      <w:r w:rsidR="00C6202E">
        <w:rPr>
          <w:rFonts w:ascii="Palatino Linotype" w:hAnsi="Palatino Linotype"/>
        </w:rPr>
        <w:t>el recurrente</w:t>
      </w:r>
      <w:r w:rsidR="00F15EDD">
        <w:rPr>
          <w:rFonts w:ascii="Palatino Linotype" w:hAnsi="Palatino Linotype"/>
        </w:rPr>
        <w:t xml:space="preserve"> </w:t>
      </w:r>
      <w:r>
        <w:rPr>
          <w:rFonts w:ascii="Palatino Linotype" w:hAnsi="Palatino Linotype"/>
        </w:rPr>
        <w:t xml:space="preserve">con la respuesta del Sujeto Obligado, se queja </w:t>
      </w:r>
      <w:r w:rsidR="00C8338F">
        <w:rPr>
          <w:rFonts w:ascii="Palatino Linotype" w:hAnsi="Palatino Linotype"/>
        </w:rPr>
        <w:t>únicamente que la liga electrónica proporcionada en respuesta, n</w:t>
      </w:r>
      <w:r w:rsidR="00C8338F" w:rsidRPr="00C8338F">
        <w:rPr>
          <w:rFonts w:ascii="Palatino Linotype" w:hAnsi="Palatino Linotype"/>
        </w:rPr>
        <w:t xml:space="preserve">o contiene ninguna información, </w:t>
      </w:r>
      <w:r w:rsidR="00C8338F">
        <w:rPr>
          <w:rFonts w:ascii="Palatino Linotype" w:hAnsi="Palatino Linotype"/>
        </w:rPr>
        <w:t xml:space="preserve">misma que no cumplió con su </w:t>
      </w:r>
      <w:r w:rsidR="00C8338F" w:rsidRPr="00C8338F">
        <w:rPr>
          <w:rFonts w:ascii="Palatino Linotype" w:hAnsi="Palatino Linotype"/>
        </w:rPr>
        <w:t>petición.</w:t>
      </w:r>
    </w:p>
    <w:p w:rsidR="00F75AEC" w:rsidRDefault="00F15EDD" w:rsidP="00F15EDD">
      <w:pPr>
        <w:autoSpaceDE w:val="0"/>
        <w:autoSpaceDN w:val="0"/>
        <w:adjustRightInd w:val="0"/>
        <w:spacing w:before="240" w:after="240" w:line="360" w:lineRule="auto"/>
        <w:jc w:val="both"/>
        <w:rPr>
          <w:rFonts w:ascii="Palatino Linotype" w:hAnsi="Palatino Linotype"/>
        </w:rPr>
      </w:pPr>
      <w:r>
        <w:rPr>
          <w:rFonts w:ascii="Palatino Linotype" w:hAnsi="Palatino Linotype"/>
        </w:rPr>
        <w:lastRenderedPageBreak/>
        <w:t xml:space="preserve">Ante la interposición del Recurso de Revisión, el Sujeto Obligado </w:t>
      </w:r>
      <w:r w:rsidR="00F75AEC">
        <w:rPr>
          <w:rFonts w:ascii="Palatino Linotype" w:hAnsi="Palatino Linotype"/>
        </w:rPr>
        <w:t xml:space="preserve">remite en el aparatado de manifestaciones </w:t>
      </w:r>
      <w:r w:rsidR="0084038C">
        <w:rPr>
          <w:rFonts w:ascii="Palatino Linotype" w:hAnsi="Palatino Linotype"/>
        </w:rPr>
        <w:t>los siguientes archivos electrónicos:</w:t>
      </w:r>
    </w:p>
    <w:p w:rsidR="00C8338F" w:rsidRDefault="00C8338F" w:rsidP="00AE03C3">
      <w:pPr>
        <w:spacing w:before="240" w:after="240" w:line="360" w:lineRule="auto"/>
        <w:jc w:val="both"/>
        <w:rPr>
          <w:rFonts w:ascii="Palatino Linotype" w:hAnsi="Palatino Linotype" w:cs="Arial"/>
        </w:rPr>
      </w:pPr>
      <w:r w:rsidRPr="00E97D16">
        <w:rPr>
          <w:rFonts w:ascii="Palatino Linotype" w:hAnsi="Palatino Linotype" w:cs="Arial"/>
        </w:rPr>
        <w:t>-“</w:t>
      </w:r>
      <w:r w:rsidRPr="00F470CE">
        <w:rPr>
          <w:rFonts w:ascii="Palatino Linotype" w:hAnsi="Palatino Linotype" w:cs="Arial"/>
        </w:rPr>
        <w:t xml:space="preserve"> </w:t>
      </w:r>
      <w:hyperlink r:id="rId16" w:history="1">
        <w:r w:rsidRPr="00F470CE">
          <w:rPr>
            <w:rFonts w:ascii="Palatino Linotype" w:hAnsi="Palatino Linotype"/>
          </w:rPr>
          <w:t>OFICIO 364, RESPUESTA A LA SOLICITUD 31.pdf</w:t>
        </w:r>
      </w:hyperlink>
      <w:r>
        <w:rPr>
          <w:rFonts w:ascii="Palatino Linotype" w:hAnsi="Palatino Linotype" w:cs="Arial"/>
        </w:rPr>
        <w:t>”, el cual contiene la respuesta otorgada por la Titular de la Unidad de Transparencia del Sujeto Obligado, al solicitante.</w:t>
      </w:r>
    </w:p>
    <w:p w:rsidR="00C8338F" w:rsidRDefault="00C8338F" w:rsidP="00AE03C3">
      <w:pPr>
        <w:spacing w:before="240" w:after="240" w:line="360" w:lineRule="auto"/>
        <w:jc w:val="both"/>
        <w:rPr>
          <w:rFonts w:ascii="Palatino Linotype" w:hAnsi="Palatino Linotype" w:cs="Arial"/>
        </w:rPr>
      </w:pPr>
      <w:r>
        <w:rPr>
          <w:rFonts w:ascii="Palatino Linotype" w:hAnsi="Palatino Linotype" w:cs="Arial"/>
        </w:rPr>
        <w:t>“</w:t>
      </w:r>
      <w:hyperlink r:id="rId17" w:history="1">
        <w:r w:rsidRPr="00F470CE">
          <w:rPr>
            <w:rFonts w:ascii="Palatino Linotype" w:hAnsi="Palatino Linotype"/>
          </w:rPr>
          <w:t>INFORME JUSTIFICADO RR 04229.pdf</w:t>
        </w:r>
      </w:hyperlink>
      <w:r>
        <w:rPr>
          <w:rFonts w:ascii="Palatino Linotype" w:hAnsi="Palatino Linotype" w:cs="Arial"/>
        </w:rPr>
        <w:t xml:space="preserve">”, el cual contiene el informe justificado de la Unidad de Asuntos Internos, por medio del cual señaló medularmente </w:t>
      </w:r>
      <w:r w:rsidR="00AD62E4">
        <w:rPr>
          <w:rFonts w:ascii="Palatino Linotype" w:hAnsi="Palatino Linotype" w:cs="Arial"/>
        </w:rPr>
        <w:t xml:space="preserve">que la liga electrónica que refiere el recurrente en su formato de inconformidad no corresponde con la que se le entregó en respuesta, proporcionado de nueva cuenta una liga electrónica donde dice que nos dirige a la estructura orgánica de la Unidad de Asuntos Internos, insertando una captura de imagen donde se observa la estructura orgánica de referencia </w:t>
      </w:r>
    </w:p>
    <w:p w:rsidR="00C8338F" w:rsidRDefault="00C8338F" w:rsidP="00AD62E4">
      <w:pPr>
        <w:spacing w:before="240" w:after="240" w:line="360" w:lineRule="auto"/>
        <w:jc w:val="both"/>
        <w:rPr>
          <w:rFonts w:ascii="Palatino Linotype" w:hAnsi="Palatino Linotype" w:cs="Arial"/>
        </w:rPr>
      </w:pPr>
      <w:r>
        <w:rPr>
          <w:rFonts w:ascii="Palatino Linotype" w:hAnsi="Palatino Linotype" w:cs="Arial"/>
        </w:rPr>
        <w:t>“</w:t>
      </w:r>
      <w:hyperlink r:id="rId18" w:history="1">
        <w:r w:rsidRPr="00F470CE">
          <w:rPr>
            <w:rFonts w:ascii="Palatino Linotype" w:hAnsi="Palatino Linotype"/>
          </w:rPr>
          <w:t>ORGANIGRAMA UAI.pdf</w:t>
        </w:r>
      </w:hyperlink>
      <w:r>
        <w:rPr>
          <w:rFonts w:ascii="Palatino Linotype" w:hAnsi="Palatino Linotype" w:cs="Arial"/>
        </w:rPr>
        <w:t xml:space="preserve"> “, </w:t>
      </w:r>
      <w:r w:rsidR="00AD62E4">
        <w:rPr>
          <w:rFonts w:ascii="Palatino Linotype" w:hAnsi="Palatino Linotype" w:cs="Arial"/>
        </w:rPr>
        <w:t xml:space="preserve">el cual contiene el organigrama de la </w:t>
      </w:r>
      <w:r w:rsidR="00AD62E4" w:rsidRPr="00AD62E4">
        <w:rPr>
          <w:rFonts w:ascii="Palatino Linotype" w:hAnsi="Palatino Linotype" w:cs="Arial"/>
        </w:rPr>
        <w:t>UNIDAD DE ASUNTOS INTERNOS</w:t>
      </w:r>
      <w:r w:rsidR="00AD62E4">
        <w:rPr>
          <w:rFonts w:ascii="Palatino Linotype" w:hAnsi="Palatino Linotype" w:cs="Arial"/>
        </w:rPr>
        <w:t>.</w:t>
      </w:r>
    </w:p>
    <w:p w:rsidR="00C43202" w:rsidRDefault="00CD4712" w:rsidP="00C43202">
      <w:pPr>
        <w:autoSpaceDE w:val="0"/>
        <w:autoSpaceDN w:val="0"/>
        <w:adjustRightInd w:val="0"/>
        <w:spacing w:before="240" w:after="240" w:line="360" w:lineRule="auto"/>
        <w:jc w:val="both"/>
        <w:rPr>
          <w:rFonts w:ascii="Palatino Linotype" w:hAnsi="Palatino Linotype" w:cs="Arial"/>
        </w:rPr>
      </w:pPr>
      <w:r w:rsidRPr="00C43202">
        <w:rPr>
          <w:rFonts w:ascii="Palatino Linotype" w:hAnsi="Palatino Linotype"/>
        </w:rPr>
        <w:t xml:space="preserve">Precisado lo anterior, </w:t>
      </w:r>
      <w:r w:rsidR="00C43202" w:rsidRPr="00C43202">
        <w:rPr>
          <w:rFonts w:ascii="Palatino Linotype" w:hAnsi="Palatino Linotype"/>
        </w:rPr>
        <w:t>de un análisis de la respuesta se advierte que el Sujeto Obligado entrego la información de cada uno de lo</w:t>
      </w:r>
      <w:r w:rsidR="00C43202">
        <w:rPr>
          <w:rFonts w:ascii="Palatino Linotype" w:hAnsi="Palatino Linotype"/>
        </w:rPr>
        <w:t>s requerimientos del particular y en los motivos de inconformidad el recurrente se queja únicamente de la liga electrónica proporcionada por el Sujeto Obligado, referente a la estructura orgánica de la Unidad de Asuntos Internos; de ahí que, respecto de los puntos señalados con los numerales 2, 3 y 4, descritos en la página nueve de la presente resolución, al no presentar el recurrente queja alguna</w:t>
      </w:r>
      <w:r w:rsidR="00C43202">
        <w:rPr>
          <w:rFonts w:ascii="Palatino Linotype" w:hAnsi="Palatino Linotype" w:cs="Arial"/>
        </w:rPr>
        <w:t xml:space="preserve">, tal </w:t>
      </w:r>
      <w:r w:rsidR="00C43202">
        <w:rPr>
          <w:rFonts w:ascii="Palatino Linotype" w:eastAsia="Palatino Linotype" w:hAnsi="Palatino Linotype" w:cs="Palatino Linotype"/>
        </w:rPr>
        <w:t xml:space="preserve">circunstancia se considera que el recurrente </w:t>
      </w:r>
      <w:r w:rsidR="00C43202">
        <w:rPr>
          <w:rFonts w:ascii="Palatino Linotype" w:hAnsi="Palatino Linotype" w:cs="Arial"/>
        </w:rPr>
        <w:t>queda conforme con la información proporcionada por el Sujeto Obligado</w:t>
      </w:r>
      <w:r w:rsidR="00D53C9E">
        <w:rPr>
          <w:rFonts w:ascii="Palatino Linotype" w:hAnsi="Palatino Linotype" w:cs="Arial"/>
        </w:rPr>
        <w:t>,</w:t>
      </w:r>
      <w:r w:rsidR="00C43202">
        <w:rPr>
          <w:rFonts w:ascii="Palatino Linotype" w:hAnsi="Palatino Linotype" w:cs="Arial"/>
        </w:rPr>
        <w:t xml:space="preserve"> colmando con ello el derecho de acceso a la información del particular. </w:t>
      </w:r>
    </w:p>
    <w:p w:rsidR="00C43202" w:rsidRDefault="00C43202" w:rsidP="00C43202">
      <w:pPr>
        <w:spacing w:line="360" w:lineRule="auto"/>
        <w:jc w:val="both"/>
        <w:rPr>
          <w:rFonts w:ascii="Palatino Linotype" w:hAnsi="Palatino Linotype" w:cs="Arial"/>
        </w:rPr>
      </w:pPr>
      <w:r>
        <w:rPr>
          <w:rFonts w:ascii="Palatino Linotype" w:hAnsi="Palatino Linotype" w:cs="Arial"/>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C43202" w:rsidRDefault="00C43202" w:rsidP="00C43202">
      <w:pPr>
        <w:ind w:left="567" w:right="567"/>
        <w:jc w:val="both"/>
        <w:rPr>
          <w:rFonts w:ascii="Palatino Linotype" w:hAnsi="Palatino Linotype" w:cs="Arial"/>
        </w:rPr>
      </w:pPr>
    </w:p>
    <w:p w:rsidR="00C43202" w:rsidRDefault="00C43202" w:rsidP="00C43202">
      <w:pPr>
        <w:ind w:left="567" w:right="567"/>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REVISIÓN EN AMPARO. LOS RESOLUTIVOS NO COMBATIDOS DEBEN DECLARARSE FIRMES</w:t>
      </w:r>
      <w:r>
        <w:rPr>
          <w:rFonts w:ascii="Palatino Linotype" w:hAnsi="Palatino Linotype" w:cs="Arial"/>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D53C9E">
        <w:rPr>
          <w:rFonts w:ascii="Palatino Linotype" w:hAnsi="Palatino Linotype" w:cs="Arial"/>
          <w:i/>
          <w:sz w:val="22"/>
          <w:szCs w:val="22"/>
        </w:rPr>
        <w:t>.” (</w:t>
      </w:r>
      <w:r>
        <w:rPr>
          <w:rFonts w:ascii="Palatino Linotype" w:hAnsi="Palatino Linotype" w:cs="Arial"/>
          <w:i/>
          <w:sz w:val="22"/>
          <w:szCs w:val="22"/>
        </w:rPr>
        <w:t>Sic)</w:t>
      </w:r>
    </w:p>
    <w:p w:rsidR="00C43202" w:rsidRDefault="00C43202" w:rsidP="00C43202">
      <w:pPr>
        <w:pStyle w:val="Sinespaciado"/>
      </w:pPr>
    </w:p>
    <w:p w:rsidR="00C43202" w:rsidRDefault="00C43202" w:rsidP="00C43202">
      <w:pPr>
        <w:spacing w:line="360" w:lineRule="auto"/>
        <w:jc w:val="both"/>
        <w:rPr>
          <w:rFonts w:ascii="Palatino Linotype" w:hAnsi="Palatino Linotype" w:cs="Arial"/>
        </w:rPr>
      </w:pPr>
      <w:r>
        <w:rPr>
          <w:rFonts w:ascii="Palatino Linotype" w:hAnsi="Palatino Linotype" w:cs="Arial"/>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C43202" w:rsidRDefault="00C43202" w:rsidP="00C43202">
      <w:pPr>
        <w:spacing w:line="360" w:lineRule="auto"/>
        <w:jc w:val="both"/>
        <w:rPr>
          <w:rFonts w:ascii="Palatino Linotype" w:hAnsi="Palatino Linotype" w:cs="Arial"/>
        </w:rPr>
      </w:pPr>
    </w:p>
    <w:p w:rsidR="00C43202" w:rsidRDefault="00C43202" w:rsidP="00C43202">
      <w:pPr>
        <w:spacing w:line="360" w:lineRule="auto"/>
        <w:jc w:val="both"/>
        <w:rPr>
          <w:rFonts w:ascii="Palatino Linotype" w:hAnsi="Palatino Linotype" w:cs="Arial"/>
        </w:rPr>
      </w:pPr>
      <w:r>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C43202" w:rsidRDefault="00C43202" w:rsidP="00C43202">
      <w:pPr>
        <w:pStyle w:val="Sinespaciado"/>
      </w:pPr>
    </w:p>
    <w:p w:rsidR="00C43202" w:rsidRDefault="00C43202" w:rsidP="00C43202">
      <w:pPr>
        <w:ind w:left="567" w:right="567"/>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ACTOS CONSENTIDOS. SON LOS QUE NO SE IMPUGNAN MEDIANTE EL RECURSO IDÓNEO</w:t>
      </w:r>
      <w:r>
        <w:rPr>
          <w:rFonts w:ascii="Palatino Linotype" w:hAnsi="Palatino Linotype" w:cs="Arial"/>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w:t>
      </w:r>
      <w:r>
        <w:rPr>
          <w:rFonts w:ascii="Palatino Linotype" w:hAnsi="Palatino Linotype" w:cs="Arial"/>
          <w:i/>
          <w:sz w:val="22"/>
          <w:szCs w:val="22"/>
        </w:rPr>
        <w:lastRenderedPageBreak/>
        <w:t>jurídicos tendientes a revocar, confirmar o modificar el acto reclamado en amparo, lo que significa consentimiento del mismo por falta de impugnación eficaz.”</w:t>
      </w:r>
    </w:p>
    <w:p w:rsidR="00C43202" w:rsidRDefault="00C43202" w:rsidP="00C43202">
      <w:pPr>
        <w:autoSpaceDE w:val="0"/>
        <w:autoSpaceDN w:val="0"/>
        <w:adjustRightInd w:val="0"/>
        <w:spacing w:before="240" w:after="240" w:line="360" w:lineRule="auto"/>
        <w:jc w:val="both"/>
        <w:rPr>
          <w:rFonts w:ascii="Palatino Linotype" w:hAnsi="Palatino Linotype"/>
          <w:lang w:eastAsia="es-MX"/>
        </w:rPr>
      </w:pPr>
      <w:r>
        <w:rPr>
          <w:rFonts w:ascii="Palatino Linotype" w:hAnsi="Palatino Linotype"/>
        </w:rPr>
        <w:t xml:space="preserve">Además, debe mencionarse que, al </w:t>
      </w:r>
      <w:r>
        <w:rPr>
          <w:rFonts w:ascii="Palatino Linotype" w:hAnsi="Palatino Linotype"/>
          <w:lang w:eastAsia="es-MX"/>
        </w:rPr>
        <w:t xml:space="preserve">haber un pronunciamiento por parte del </w:t>
      </w:r>
      <w:r>
        <w:rPr>
          <w:rFonts w:ascii="Palatino Linotype" w:hAnsi="Palatino Linotype"/>
          <w:b/>
          <w:lang w:eastAsia="es-MX"/>
        </w:rPr>
        <w:t>Sujeto Obligado</w:t>
      </w:r>
      <w:r>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C43202" w:rsidRDefault="00C43202" w:rsidP="00C43202">
      <w:pPr>
        <w:spacing w:before="120" w:after="120"/>
        <w:ind w:left="851" w:right="85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43202" w:rsidRDefault="00C43202" w:rsidP="00C43202">
      <w:pPr>
        <w:pStyle w:val="Prrafodelista"/>
        <w:autoSpaceDE w:val="0"/>
        <w:autoSpaceDN w:val="0"/>
        <w:adjustRightInd w:val="0"/>
        <w:spacing w:line="360" w:lineRule="auto"/>
        <w:ind w:left="0"/>
        <w:jc w:val="both"/>
        <w:rPr>
          <w:rFonts w:ascii="Palatino Linotype" w:hAnsi="Palatino Linotype" w:cs="Arial"/>
        </w:rPr>
      </w:pPr>
    </w:p>
    <w:p w:rsidR="00C43202" w:rsidRPr="00D53C9E" w:rsidRDefault="00C43202" w:rsidP="00C43202">
      <w:pPr>
        <w:pStyle w:val="Prrafodelista"/>
        <w:autoSpaceDE w:val="0"/>
        <w:autoSpaceDN w:val="0"/>
        <w:adjustRightInd w:val="0"/>
        <w:spacing w:line="360" w:lineRule="auto"/>
        <w:ind w:left="0"/>
        <w:jc w:val="both"/>
        <w:rPr>
          <w:rFonts w:ascii="Palatino Linotype" w:hAnsi="Palatino Linotype" w:cs="Arial"/>
          <w:sz w:val="24"/>
          <w:szCs w:val="24"/>
        </w:rPr>
      </w:pPr>
      <w:r w:rsidRPr="00D53C9E">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C43202" w:rsidRDefault="00D53C9E" w:rsidP="00C43202">
      <w:pPr>
        <w:autoSpaceDE w:val="0"/>
        <w:autoSpaceDN w:val="0"/>
        <w:adjustRightInd w:val="0"/>
        <w:spacing w:before="240" w:after="240" w:line="360" w:lineRule="auto"/>
        <w:jc w:val="both"/>
        <w:rPr>
          <w:rFonts w:ascii="Palatino Linotype" w:hAnsi="Palatino Linotype"/>
        </w:rPr>
      </w:pPr>
      <w:r>
        <w:rPr>
          <w:rFonts w:ascii="Palatino Linotype" w:hAnsi="Palatino Linotype"/>
        </w:rPr>
        <w:lastRenderedPageBreak/>
        <w:t>En ese sentido, respecto del motivo de inconformidad se procedió acceder a la liga electrónica proporcionada por el Sujeto Obligado, en respuesta, sobre su estructura orgánica, siendo la siguiente:</w:t>
      </w:r>
    </w:p>
    <w:p w:rsidR="00D53C9E" w:rsidRPr="00D53C9E" w:rsidRDefault="00D53C9E" w:rsidP="00D53C9E">
      <w:pPr>
        <w:autoSpaceDE w:val="0"/>
        <w:autoSpaceDN w:val="0"/>
        <w:adjustRightInd w:val="0"/>
        <w:spacing w:before="240" w:after="240" w:line="360" w:lineRule="auto"/>
        <w:jc w:val="both"/>
        <w:rPr>
          <w:rFonts w:ascii="Palatino Linotype" w:hAnsi="Palatino Linotype"/>
          <w:lang w:val="en-US"/>
        </w:rPr>
      </w:pPr>
      <w:r w:rsidRPr="00D53C9E">
        <w:rPr>
          <w:rFonts w:ascii="Palatino Linotype" w:hAnsi="Palatino Linotype"/>
          <w:lang w:val="en-US"/>
        </w:rPr>
        <w:t>“http://dgi.edomex.gob.mx/sites/dgi.edomex.gob.mx/files/organigramas/pdf/2284 33183722203.pdf”</w:t>
      </w:r>
    </w:p>
    <w:p w:rsidR="00D53C9E" w:rsidRPr="00D53C9E" w:rsidRDefault="00D53C9E" w:rsidP="00C65C6D">
      <w:pPr>
        <w:autoSpaceDE w:val="0"/>
        <w:autoSpaceDN w:val="0"/>
        <w:adjustRightInd w:val="0"/>
        <w:spacing w:before="240" w:after="240" w:line="360" w:lineRule="auto"/>
        <w:jc w:val="both"/>
        <w:rPr>
          <w:rFonts w:ascii="Palatino Linotype" w:hAnsi="Palatino Linotype"/>
          <w:lang w:val="en-US"/>
        </w:rPr>
      </w:pPr>
      <w:r w:rsidRPr="00D53C9E">
        <w:rPr>
          <w:rFonts w:ascii="Palatino Linotype" w:hAnsi="Palatino Linotype"/>
          <w:lang w:val="en-US"/>
        </w:rPr>
        <w:t xml:space="preserve">Al darle clic nos arroga la siguiente información: </w:t>
      </w:r>
    </w:p>
    <w:p w:rsidR="00D53C9E" w:rsidRPr="00D53C9E" w:rsidRDefault="00D53C9E" w:rsidP="00C65C6D">
      <w:pPr>
        <w:autoSpaceDE w:val="0"/>
        <w:autoSpaceDN w:val="0"/>
        <w:adjustRightInd w:val="0"/>
        <w:spacing w:before="240" w:after="240" w:line="360" w:lineRule="auto"/>
        <w:jc w:val="both"/>
        <w:rPr>
          <w:rFonts w:ascii="Palatino Linotype" w:hAnsi="Palatino Linotype"/>
          <w:color w:val="FF0000"/>
          <w:lang w:val="es-MX"/>
        </w:rPr>
      </w:pPr>
      <w:r>
        <w:rPr>
          <w:noProof/>
          <w:lang w:val="es-MX" w:eastAsia="es-MX"/>
        </w:rPr>
        <w:drawing>
          <wp:inline distT="0" distB="0" distL="0" distR="0" wp14:anchorId="5EE4C2F1" wp14:editId="49E14E92">
            <wp:extent cx="5500953" cy="3379623"/>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6910" t="9041" r="8091" b="18365"/>
                    <a:stretch/>
                  </pic:blipFill>
                  <pic:spPr bwMode="auto">
                    <a:xfrm>
                      <a:off x="0" y="0"/>
                      <a:ext cx="5515185" cy="3388366"/>
                    </a:xfrm>
                    <a:prstGeom prst="rect">
                      <a:avLst/>
                    </a:prstGeom>
                    <a:ln>
                      <a:noFill/>
                    </a:ln>
                    <a:extLst>
                      <a:ext uri="{53640926-AAD7-44D8-BBD7-CCE9431645EC}">
                        <a14:shadowObscured xmlns:a14="http://schemas.microsoft.com/office/drawing/2010/main"/>
                      </a:ext>
                    </a:extLst>
                  </pic:spPr>
                </pic:pic>
              </a:graphicData>
            </a:graphic>
          </wp:inline>
        </w:drawing>
      </w:r>
    </w:p>
    <w:p w:rsidR="00D53C9E" w:rsidRDefault="00D53C9E" w:rsidP="00C65C6D">
      <w:pPr>
        <w:autoSpaceDE w:val="0"/>
        <w:autoSpaceDN w:val="0"/>
        <w:adjustRightInd w:val="0"/>
        <w:spacing w:before="240" w:after="240" w:line="360" w:lineRule="auto"/>
        <w:jc w:val="both"/>
        <w:rPr>
          <w:rFonts w:ascii="Palatino Linotype" w:hAnsi="Palatino Linotype"/>
        </w:rPr>
      </w:pPr>
      <w:r>
        <w:rPr>
          <w:rFonts w:ascii="Palatino Linotype" w:hAnsi="Palatino Linotype"/>
        </w:rPr>
        <w:t>El cual corresponde a la página electrónica de la Secretaria de Finanzas, en donde se observa que no se encontró la página, pero al seleccionar toda la liga electrónica y después pegarla al buscador, no encontramos con la siguiente imagen:</w:t>
      </w:r>
    </w:p>
    <w:p w:rsidR="00D53C9E" w:rsidRDefault="00D53C9E" w:rsidP="00C65C6D">
      <w:pPr>
        <w:autoSpaceDE w:val="0"/>
        <w:autoSpaceDN w:val="0"/>
        <w:adjustRightInd w:val="0"/>
        <w:spacing w:before="240" w:after="240" w:line="360" w:lineRule="auto"/>
        <w:jc w:val="both"/>
        <w:rPr>
          <w:rFonts w:ascii="Palatino Linotype" w:hAnsi="Palatino Linotype"/>
        </w:rPr>
      </w:pPr>
      <w:r>
        <w:rPr>
          <w:noProof/>
          <w:lang w:val="es-MX" w:eastAsia="es-MX"/>
        </w:rPr>
        <w:lastRenderedPageBreak/>
        <w:drawing>
          <wp:inline distT="0" distB="0" distL="0" distR="0" wp14:anchorId="1233DDC0" wp14:editId="545187E0">
            <wp:extent cx="5398135" cy="318942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6555" t="21329" r="18530"/>
                    <a:stretch/>
                  </pic:blipFill>
                  <pic:spPr bwMode="auto">
                    <a:xfrm>
                      <a:off x="0" y="0"/>
                      <a:ext cx="5405458" cy="3193755"/>
                    </a:xfrm>
                    <a:prstGeom prst="rect">
                      <a:avLst/>
                    </a:prstGeom>
                    <a:ln>
                      <a:noFill/>
                    </a:ln>
                    <a:extLst>
                      <a:ext uri="{53640926-AAD7-44D8-BBD7-CCE9431645EC}">
                        <a14:shadowObscured xmlns:a14="http://schemas.microsoft.com/office/drawing/2010/main"/>
                      </a:ext>
                    </a:extLst>
                  </pic:spPr>
                </pic:pic>
              </a:graphicData>
            </a:graphic>
          </wp:inline>
        </w:drawing>
      </w:r>
    </w:p>
    <w:p w:rsidR="00D53C9E" w:rsidRPr="00D53C9E" w:rsidRDefault="00D53C9E" w:rsidP="00C65C6D">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El cual corresponde al organigrama de la Unidad de Asuntos Internos, sin embargo, el Sujeto Obligado para garantizar el derecho de acceso a la información pública del recurrente a través del informe justificado, en específico con el archivo electrónico </w:t>
      </w:r>
      <w:r w:rsidRPr="00D53C9E">
        <w:rPr>
          <w:rFonts w:ascii="Palatino Linotype" w:hAnsi="Palatino Linotype"/>
        </w:rPr>
        <w:t>“</w:t>
      </w:r>
      <w:hyperlink r:id="rId21" w:history="1">
        <w:r w:rsidRPr="00F470CE">
          <w:rPr>
            <w:rFonts w:ascii="Palatino Linotype" w:hAnsi="Palatino Linotype"/>
          </w:rPr>
          <w:t>ORGANIGRAMA UAI.pdf</w:t>
        </w:r>
      </w:hyperlink>
      <w:r w:rsidRPr="00D53C9E">
        <w:rPr>
          <w:rFonts w:ascii="Palatino Linotype" w:hAnsi="Palatino Linotype"/>
        </w:rPr>
        <w:t xml:space="preserve"> “, p</w:t>
      </w:r>
      <w:r>
        <w:rPr>
          <w:rFonts w:ascii="Palatino Linotype" w:hAnsi="Palatino Linotype"/>
        </w:rPr>
        <w:t xml:space="preserve">roporcionó el organigrama del Sujeto Obligado de manera precisa, es decir, entrego en archivo PDF la estructura orgánica de la Unidad de Asuntos Internos, reparando los motivos de inconformidad del recurrente. </w:t>
      </w:r>
    </w:p>
    <w:p w:rsidR="00C65C6D" w:rsidRPr="00D26C76" w:rsidRDefault="00F15EDD" w:rsidP="00C65C6D">
      <w:pPr>
        <w:autoSpaceDE w:val="0"/>
        <w:autoSpaceDN w:val="0"/>
        <w:adjustRightInd w:val="0"/>
        <w:spacing w:before="240" w:after="240" w:line="360" w:lineRule="auto"/>
        <w:jc w:val="both"/>
        <w:rPr>
          <w:rFonts w:ascii="Palatino Linotype" w:eastAsia="Calibri" w:hAnsi="Palatino Linotype"/>
        </w:rPr>
      </w:pPr>
      <w:r w:rsidRPr="00A3483A">
        <w:rPr>
          <w:rFonts w:ascii="Palatino Linotype" w:hAnsi="Palatino Linotype"/>
        </w:rPr>
        <w:t>En conclus</w:t>
      </w:r>
      <w:r w:rsidR="00C62A48" w:rsidRPr="00A3483A">
        <w:rPr>
          <w:rFonts w:ascii="Palatino Linotype" w:hAnsi="Palatino Linotype"/>
        </w:rPr>
        <w:t xml:space="preserve">ión, se tiene </w:t>
      </w:r>
      <w:r w:rsidR="00E827A0" w:rsidRPr="00A3483A">
        <w:rPr>
          <w:rFonts w:ascii="Palatino Linotype" w:hAnsi="Palatino Linotype"/>
        </w:rPr>
        <w:t>que,</w:t>
      </w:r>
      <w:r w:rsidR="00C62A48" w:rsidRPr="00A3483A">
        <w:rPr>
          <w:rFonts w:ascii="Palatino Linotype" w:hAnsi="Palatino Linotype"/>
        </w:rPr>
        <w:t xml:space="preserve"> con </w:t>
      </w:r>
      <w:r w:rsidR="00E827A0" w:rsidRPr="00A3483A">
        <w:rPr>
          <w:rFonts w:ascii="Palatino Linotype" w:hAnsi="Palatino Linotype"/>
        </w:rPr>
        <w:t>los</w:t>
      </w:r>
      <w:r w:rsidR="00C62A48" w:rsidRPr="00A3483A">
        <w:rPr>
          <w:rFonts w:ascii="Palatino Linotype" w:hAnsi="Palatino Linotype"/>
        </w:rPr>
        <w:t xml:space="preserve"> archivo</w:t>
      </w:r>
      <w:r w:rsidR="00E827A0" w:rsidRPr="00A3483A">
        <w:rPr>
          <w:rFonts w:ascii="Palatino Linotype" w:hAnsi="Palatino Linotype"/>
        </w:rPr>
        <w:t>s</w:t>
      </w:r>
      <w:r w:rsidR="00C62A48" w:rsidRPr="00A3483A">
        <w:rPr>
          <w:rFonts w:ascii="Palatino Linotype" w:hAnsi="Palatino Linotype"/>
        </w:rPr>
        <w:t xml:space="preserve"> electrónico</w:t>
      </w:r>
      <w:r w:rsidR="00E827A0" w:rsidRPr="00A3483A">
        <w:rPr>
          <w:rFonts w:ascii="Palatino Linotype" w:hAnsi="Palatino Linotype"/>
        </w:rPr>
        <w:t>s</w:t>
      </w:r>
      <w:r w:rsidRPr="00A3483A">
        <w:rPr>
          <w:rFonts w:ascii="Palatino Linotype" w:hAnsi="Palatino Linotype"/>
        </w:rPr>
        <w:t xml:space="preserve"> enviado</w:t>
      </w:r>
      <w:r w:rsidR="00E827A0" w:rsidRPr="00A3483A">
        <w:rPr>
          <w:rFonts w:ascii="Palatino Linotype" w:hAnsi="Palatino Linotype"/>
        </w:rPr>
        <w:t>s</w:t>
      </w:r>
      <w:r w:rsidRPr="00A3483A">
        <w:rPr>
          <w:rFonts w:ascii="Palatino Linotype" w:hAnsi="Palatino Linotype"/>
        </w:rPr>
        <w:t xml:space="preserve"> por el Sujeto Obligado en </w:t>
      </w:r>
      <w:r w:rsidR="00C62A48" w:rsidRPr="00A3483A">
        <w:rPr>
          <w:rFonts w:ascii="Palatino Linotype" w:hAnsi="Palatino Linotype"/>
        </w:rPr>
        <w:t>el apartado de manifestaciones del Sistema de Acceso a la Información Mexiquense</w:t>
      </w:r>
      <w:r w:rsidR="00C65C6D" w:rsidRPr="00513B76">
        <w:rPr>
          <w:rFonts w:ascii="Palatino Linotype" w:hAnsi="Palatino Linotype"/>
        </w:rPr>
        <w:t xml:space="preserve">, </w:t>
      </w:r>
      <w:r w:rsidR="00C65C6D">
        <w:rPr>
          <w:rFonts w:ascii="Palatino Linotype" w:eastAsia="Calibri" w:hAnsi="Palatino Linotype" w:cs="Arial"/>
        </w:rPr>
        <w:t>modifica su respuesta inicial al subsanar</w:t>
      </w:r>
      <w:r w:rsidR="00C65C6D" w:rsidRPr="00513B76">
        <w:rPr>
          <w:rFonts w:ascii="Palatino Linotype" w:eastAsia="Calibri" w:hAnsi="Palatino Linotype" w:cs="Arial"/>
        </w:rPr>
        <w:t xml:space="preserve"> la omisión en que incurrió</w:t>
      </w:r>
      <w:r w:rsidR="00C65C6D">
        <w:rPr>
          <w:rFonts w:ascii="Palatino Linotype" w:eastAsia="Calibri" w:hAnsi="Palatino Linotype" w:cs="Arial"/>
        </w:rPr>
        <w:t xml:space="preserve">, al remitir </w:t>
      </w:r>
      <w:r w:rsidR="00D53C9E">
        <w:rPr>
          <w:rFonts w:ascii="Palatino Linotype" w:eastAsia="Calibri" w:hAnsi="Palatino Linotype" w:cs="Arial"/>
        </w:rPr>
        <w:t>su organigrama</w:t>
      </w:r>
      <w:r w:rsidR="00C65C6D" w:rsidRPr="00513B76">
        <w:rPr>
          <w:rFonts w:ascii="Palatino Linotype" w:eastAsia="Calibri" w:hAnsi="Palatino Linotype" w:cs="Arial"/>
        </w:rPr>
        <w:t>, e</w:t>
      </w:r>
      <w:r w:rsidR="00C65C6D" w:rsidRPr="00513B76">
        <w:rPr>
          <w:rFonts w:ascii="Palatino Linotype" w:eastAsia="Calibri" w:hAnsi="Palatino Linotype"/>
        </w:rPr>
        <w:t>n consecuencia, se actualiza la causal de sobrese</w:t>
      </w:r>
      <w:r w:rsidR="00C65C6D">
        <w:rPr>
          <w:rFonts w:ascii="Palatino Linotype" w:eastAsia="Calibri" w:hAnsi="Palatino Linotype"/>
        </w:rPr>
        <w:t>imiento prevista en la fracción III</w:t>
      </w:r>
      <w:r w:rsidR="00C65C6D" w:rsidRPr="00513B76">
        <w:rPr>
          <w:rFonts w:ascii="Palatino Linotype" w:eastAsia="Calibri" w:hAnsi="Palatino Linotype"/>
        </w:rPr>
        <w:t xml:space="preserve"> </w:t>
      </w:r>
      <w:r w:rsidR="00C65C6D">
        <w:rPr>
          <w:rFonts w:ascii="Palatino Linotype" w:eastAsia="Calibri" w:hAnsi="Palatino Linotype"/>
        </w:rPr>
        <w:t xml:space="preserve">del artículo 192 de la </w:t>
      </w:r>
      <w:r w:rsidR="00C65C6D">
        <w:rPr>
          <w:rFonts w:ascii="Palatino Linotype" w:eastAsia="Calibri" w:hAnsi="Palatino Linotype" w:cs="Arial"/>
        </w:rPr>
        <w:t>Ley de Transparencia y Acceso a la Información Pública del Estado de México y Municipios</w:t>
      </w:r>
      <w:r w:rsidR="00C65C6D">
        <w:rPr>
          <w:rFonts w:ascii="Palatino Linotype" w:eastAsia="Calibri" w:hAnsi="Palatino Linotype"/>
        </w:rPr>
        <w:t>, que dispone lo siguiente:</w:t>
      </w:r>
    </w:p>
    <w:p w:rsidR="00C65C6D" w:rsidRDefault="00C65C6D" w:rsidP="00C65C6D">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B33B44">
        <w:rPr>
          <w:rFonts w:ascii="Palatino Linotype" w:hAnsi="Palatino Linotype" w:cs="Bookman Old Style"/>
          <w:b/>
          <w:bCs/>
          <w:i/>
          <w:sz w:val="22"/>
          <w:szCs w:val="22"/>
        </w:rPr>
        <w:lastRenderedPageBreak/>
        <w:t xml:space="preserve">“Artículo 192. </w:t>
      </w:r>
      <w:r w:rsidRPr="00B33B44">
        <w:rPr>
          <w:rFonts w:ascii="Palatino Linotype" w:hAnsi="Palatino Linotype" w:cs="Bookman Old Style"/>
          <w:i/>
          <w:sz w:val="22"/>
          <w:szCs w:val="22"/>
        </w:rPr>
        <w:t>El recurso será sobreseído en todo o en parte cuando una vez admitido, se actualicen alguno de los siguientes supuestos:</w:t>
      </w:r>
    </w:p>
    <w:p w:rsidR="00C65C6D" w:rsidRPr="00B33B44" w:rsidRDefault="00C65C6D" w:rsidP="00C65C6D">
      <w:pPr>
        <w:autoSpaceDE w:val="0"/>
        <w:autoSpaceDN w:val="0"/>
        <w:adjustRightInd w:val="0"/>
        <w:spacing w:before="240" w:after="240"/>
        <w:ind w:left="992" w:right="1043"/>
        <w:contextualSpacing/>
        <w:jc w:val="both"/>
        <w:rPr>
          <w:rFonts w:ascii="Palatino Linotype" w:hAnsi="Palatino Linotype" w:cs="Bookman Old Style"/>
          <w:i/>
          <w:sz w:val="22"/>
          <w:szCs w:val="22"/>
        </w:rPr>
      </w:pPr>
      <w:r>
        <w:rPr>
          <w:rFonts w:ascii="Palatino Linotype" w:hAnsi="Palatino Linotype" w:cs="Bookman Old Style"/>
          <w:b/>
          <w:bCs/>
          <w:i/>
          <w:sz w:val="22"/>
          <w:szCs w:val="22"/>
        </w:rPr>
        <w:t>…</w:t>
      </w:r>
    </w:p>
    <w:p w:rsidR="00C65C6D" w:rsidRPr="00B33B44" w:rsidRDefault="00C65C6D" w:rsidP="00C65C6D">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D912A5">
        <w:rPr>
          <w:rFonts w:ascii="Palatino Linotype" w:hAnsi="Palatino Linotype" w:cs="Bookman Old Style"/>
          <w:b/>
          <w:bCs/>
          <w:i/>
          <w:sz w:val="22"/>
          <w:szCs w:val="22"/>
        </w:rPr>
        <w:t>III.</w:t>
      </w:r>
      <w:r w:rsidRPr="00D912A5">
        <w:rPr>
          <w:rFonts w:ascii="Palatino Linotype" w:hAnsi="Palatino Linotype" w:cs="Bookman Old Style"/>
          <w:b/>
          <w:i/>
          <w:sz w:val="22"/>
          <w:szCs w:val="22"/>
        </w:rPr>
        <w:t xml:space="preserve"> El sujeto obligado responsable del acto lo modifique o revoque de tal manera que el recurso de revisión quede sin materia</w:t>
      </w:r>
      <w:r>
        <w:rPr>
          <w:rFonts w:ascii="Palatino Linotype" w:hAnsi="Palatino Linotype" w:cs="Bookman Old Style"/>
          <w:b/>
          <w:i/>
          <w:sz w:val="22"/>
          <w:szCs w:val="22"/>
        </w:rPr>
        <w:t>…</w:t>
      </w:r>
      <w:r w:rsidRPr="00B33B44">
        <w:rPr>
          <w:rFonts w:ascii="Palatino Linotype" w:hAnsi="Palatino Linotype" w:cs="Bookman Old Style"/>
          <w:b/>
          <w:i/>
          <w:sz w:val="22"/>
          <w:szCs w:val="22"/>
        </w:rPr>
        <w:t>”. (Sic)</w:t>
      </w:r>
    </w:p>
    <w:p w:rsidR="00C65C6D" w:rsidRDefault="00C65C6D" w:rsidP="00C65C6D">
      <w:pPr>
        <w:spacing w:before="240" w:after="240" w:line="360" w:lineRule="auto"/>
        <w:contextualSpacing/>
        <w:jc w:val="both"/>
        <w:rPr>
          <w:rFonts w:ascii="Palatino Linotype" w:hAnsi="Palatino Linotype" w:cs="Bookman Old Style"/>
          <w:b/>
          <w:i/>
        </w:rPr>
      </w:pPr>
    </w:p>
    <w:p w:rsidR="00C65C6D" w:rsidRDefault="00C65C6D" w:rsidP="00C65C6D">
      <w:pPr>
        <w:spacing w:before="240" w:after="240" w:line="360" w:lineRule="auto"/>
        <w:jc w:val="both"/>
        <w:rPr>
          <w:rFonts w:ascii="Palatino Linotype" w:hAnsi="Palatino Linotype"/>
        </w:rPr>
      </w:pPr>
      <w:r>
        <w:rPr>
          <w:rFonts w:ascii="Palatino Linotype" w:hAnsi="Palatino Linotype"/>
        </w:rPr>
        <w:t>De lo establecido en el precepto legal citado se advierte que el sobreseimiento del recurso de revisión procede en los siguientes casos:</w:t>
      </w:r>
    </w:p>
    <w:p w:rsidR="00C65C6D" w:rsidRDefault="00C65C6D" w:rsidP="00C65C6D">
      <w:pPr>
        <w:spacing w:before="240" w:after="240" w:line="360" w:lineRule="auto"/>
        <w:jc w:val="both"/>
        <w:rPr>
          <w:rFonts w:ascii="Palatino Linotype" w:hAnsi="Palatino Linotype"/>
        </w:rPr>
      </w:pPr>
      <w:r>
        <w:rPr>
          <w:rFonts w:ascii="Palatino Linotype" w:hAnsi="Palatino Linotype"/>
        </w:rPr>
        <w:t>a) Cuando el sujeto obligado modifique el acto impugnado.</w:t>
      </w:r>
    </w:p>
    <w:p w:rsidR="00C65C6D" w:rsidRDefault="00C65C6D" w:rsidP="00C65C6D">
      <w:pPr>
        <w:spacing w:before="240" w:after="240" w:line="360" w:lineRule="auto"/>
        <w:jc w:val="both"/>
        <w:rPr>
          <w:rFonts w:ascii="Palatino Linotype" w:hAnsi="Palatino Linotype"/>
        </w:rPr>
      </w:pPr>
      <w:r>
        <w:rPr>
          <w:rFonts w:ascii="Palatino Linotype" w:hAnsi="Palatino Linotype"/>
        </w:rPr>
        <w:t>b) Cuando el sujeto obligado revoque el acto impugnado.</w:t>
      </w:r>
    </w:p>
    <w:p w:rsidR="00C65C6D" w:rsidRDefault="00C65C6D" w:rsidP="00C65C6D">
      <w:pPr>
        <w:spacing w:before="240" w:after="240" w:line="360" w:lineRule="auto"/>
        <w:jc w:val="both"/>
        <w:rPr>
          <w:rFonts w:ascii="Palatino Linotype" w:hAnsi="Palatino Linotype" w:cs="Arial"/>
        </w:rPr>
      </w:pPr>
      <w:r>
        <w:rPr>
          <w:rFonts w:ascii="Palatino Linotype" w:hAnsi="Palatino Linotype"/>
        </w:rPr>
        <w:t>Quedando en ambos casos el acto combatido sin materia o sin efectos.</w:t>
      </w:r>
    </w:p>
    <w:p w:rsidR="00C65C6D" w:rsidRDefault="00C65C6D" w:rsidP="00C65C6D">
      <w:pPr>
        <w:spacing w:before="240" w:after="240" w:line="360" w:lineRule="auto"/>
        <w:jc w:val="both"/>
        <w:rPr>
          <w:rFonts w:ascii="Palatino Linotype" w:hAnsi="Palatino Linotype"/>
        </w:rPr>
      </w:pPr>
      <w:r>
        <w:rPr>
          <w:rFonts w:ascii="Palatino Linotype" w:hAnsi="Palatino Linotype"/>
        </w:rPr>
        <w:t>Como se observa de lo anterior, un acto impugnado es modificado en aquellos casos en los que el Sujeto Obligado después de haber otorgado una respuesta, emite una diversa de manera posterior y en ésta subsana las deficiencias que hubiera tenido, quedando satisfecho el derecho subjetivo accionado por la parte recurrente.</w:t>
      </w:r>
    </w:p>
    <w:p w:rsidR="00C65C6D" w:rsidRDefault="00C65C6D" w:rsidP="00C65C6D">
      <w:pPr>
        <w:spacing w:before="240" w:after="240" w:line="360" w:lineRule="auto"/>
        <w:jc w:val="both"/>
        <w:rPr>
          <w:rFonts w:ascii="Palatino Linotype" w:hAnsi="Palatino Linotype"/>
        </w:rPr>
      </w:pPr>
      <w:r>
        <w:rPr>
          <w:rFonts w:ascii="Palatino Linotype" w:hAnsi="Palatino Linotype"/>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rsidR="00C65C6D" w:rsidRDefault="00C65C6D" w:rsidP="00C65C6D">
      <w:pPr>
        <w:spacing w:before="240" w:after="240" w:line="360" w:lineRule="auto"/>
        <w:contextualSpacing/>
        <w:jc w:val="both"/>
        <w:rPr>
          <w:rFonts w:ascii="Palatino Linotype" w:hAnsi="Palatino Linotype"/>
        </w:rPr>
      </w:pPr>
      <w:r>
        <w:rPr>
          <w:rFonts w:ascii="Palatino Linotype" w:hAnsi="Palatino Linotype"/>
        </w:rPr>
        <w:t>En ese tenor, un acto impugnado queda sin efectos, cuando aun existiendo jurídicamente (esto es, que no se ha modificado, ni revocado) ya no genera ninguna consecuencia legal.</w:t>
      </w:r>
    </w:p>
    <w:p w:rsidR="00C65C6D" w:rsidRDefault="00C65C6D" w:rsidP="00C65C6D">
      <w:pPr>
        <w:spacing w:before="240" w:after="240" w:line="360" w:lineRule="auto"/>
        <w:contextualSpacing/>
        <w:jc w:val="both"/>
        <w:rPr>
          <w:rFonts w:ascii="Palatino Linotype" w:hAnsi="Palatino Linotype"/>
        </w:rPr>
      </w:pPr>
    </w:p>
    <w:p w:rsidR="00C65C6D" w:rsidRDefault="00C65C6D" w:rsidP="00C65C6D">
      <w:pPr>
        <w:spacing w:before="240" w:after="240" w:line="360" w:lineRule="auto"/>
        <w:jc w:val="both"/>
        <w:rPr>
          <w:rFonts w:ascii="Palatino Linotype" w:hAnsi="Palatino Linotype"/>
        </w:rPr>
      </w:pPr>
      <w:r>
        <w:rPr>
          <w:rFonts w:ascii="Palatino Linotype" w:hAnsi="Palatino Linotype"/>
        </w:rPr>
        <w:lastRenderedPageBreak/>
        <w:t xml:space="preserve">En tanto, en el presente caso queda sin materia toda vez que en el Informe Justificado </w:t>
      </w:r>
      <w:r w:rsidRPr="00850BC3">
        <w:rPr>
          <w:rFonts w:ascii="Palatino Linotype" w:hAnsi="Palatino Linotype"/>
        </w:rPr>
        <w:t xml:space="preserve">el Sujeto Obligado modificó la </w:t>
      </w:r>
      <w:r>
        <w:rPr>
          <w:rFonts w:ascii="Palatino Linotype" w:hAnsi="Palatino Linotype"/>
        </w:rPr>
        <w:t xml:space="preserve">respuesta al </w:t>
      </w:r>
      <w:r w:rsidR="00D53C9E">
        <w:rPr>
          <w:rFonts w:ascii="Palatino Linotype" w:hAnsi="Palatino Linotype"/>
        </w:rPr>
        <w:t>remitir de maneta integra su organigrama.</w:t>
      </w:r>
    </w:p>
    <w:p w:rsidR="00022119" w:rsidRDefault="00022119" w:rsidP="00022119">
      <w:pPr>
        <w:spacing w:before="240" w:after="240" w:line="360" w:lineRule="auto"/>
        <w:jc w:val="both"/>
        <w:rPr>
          <w:rFonts w:ascii="Palatino Linotype" w:hAnsi="Palatino Linotype"/>
        </w:rPr>
      </w:pPr>
      <w:r>
        <w:rPr>
          <w:rFonts w:ascii="Palatino Linotype" w:hAnsi="Palatino Linotype"/>
        </w:rPr>
        <w:t>Máxime, que el área del Sujeto Obligado que proporciono la información fue la Unidad de Apoyo Administrativo, que de acuerdo al artículo 14 del Reglamento Interior d</w:t>
      </w:r>
      <w:r w:rsidRPr="00022119">
        <w:rPr>
          <w:rFonts w:ascii="Palatino Linotype" w:hAnsi="Palatino Linotype"/>
        </w:rPr>
        <w:t xml:space="preserve">e </w:t>
      </w:r>
      <w:r>
        <w:rPr>
          <w:rFonts w:ascii="Palatino Linotype" w:hAnsi="Palatino Linotype"/>
        </w:rPr>
        <w:t>la Unidad d</w:t>
      </w:r>
      <w:r w:rsidRPr="00022119">
        <w:rPr>
          <w:rFonts w:ascii="Palatino Linotype" w:hAnsi="Palatino Linotype"/>
        </w:rPr>
        <w:t>e Asuntos Internos</w:t>
      </w:r>
      <w:r>
        <w:rPr>
          <w:rFonts w:ascii="Palatino Linotype" w:hAnsi="Palatino Linotype"/>
        </w:rPr>
        <w:t>, tiene las siguientes atribuciones:</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Artículo 14. Corresponde a la Unidad de Apoyo Administrativo las atribuciones siguientes: </w:t>
      </w:r>
    </w:p>
    <w:p w:rsidR="00022119" w:rsidRP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022119">
        <w:rPr>
          <w:rFonts w:ascii="Palatino Linotype" w:hAnsi="Palatino Linotype" w:cs="Bookman Old Style"/>
          <w:b/>
          <w:i/>
          <w:sz w:val="22"/>
          <w:szCs w:val="22"/>
        </w:rPr>
        <w:t xml:space="preserve">I. Formular con la Dirección de Información, Planeación, Programación y Evaluación, el anteproyecto de presupuesto por programas de la Unidad, que el Titular de la Unidad presentará ante el Consejo Directivo para su aprobación y posterior remisión a la Secretaría; </w:t>
      </w:r>
    </w:p>
    <w:p w:rsidR="00022119" w:rsidRP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022119">
        <w:rPr>
          <w:rFonts w:ascii="Palatino Linotype" w:hAnsi="Palatino Linotype" w:cs="Bookman Old Style"/>
          <w:b/>
          <w:i/>
          <w:sz w:val="22"/>
          <w:szCs w:val="22"/>
        </w:rPr>
        <w:t xml:space="preserve">II. Registrar, controlar y ejecutar el Presupuesto Autorizado a la Unidad, así como certificar la suficiencia presupuestal, cuando las disposiciones jurídicas así lo exijan;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III. Informar al Titular de la Unidad, al Consejo Directivo, a la Secretaría y a la Secretaría de Finanzas, sobre el avance del Ejercicio Presupuestal y los estados financieros relativos al presupuesto autorizado a la Unidad;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IV. Programar, planear, organizar y controlar el suministro, administración y aplicación de los recursos humanos, materiales, financieros y técnicos, así como los servicios generales necesarios para el funcionamiento de la Unidad, conjuntamente con las Unidades Administrativas competentes de la misma, conforme a la naturaleza del asunto;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V. Orientar las actividades relacionadas con las evaluaciones programáticas presupuestales, así como efectuar el seguimiento de los compromisos que de ellas se deriven;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VI. Establecer los procedimientos que permitan regular y controlar la administración de los recursos materiales de la Unidad;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VII. Verificar la actualización permanente de los inventarios de la Unidad, así como dictaminar y dirigir los procesos de control, enajenación, baja y destino final de los bienes muebles, de acuerdo con lo establecido en la normativa vigente;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b/>
          <w:i/>
          <w:sz w:val="22"/>
          <w:szCs w:val="22"/>
        </w:rPr>
        <w:t xml:space="preserve">VIII. Autorizar los procedimientos para otorgar la suficiencia presupuestal a las requisiciones de compra y solicitudes de servicios </w:t>
      </w:r>
      <w:r w:rsidRPr="00022119">
        <w:rPr>
          <w:rFonts w:ascii="Palatino Linotype" w:hAnsi="Palatino Linotype" w:cs="Bookman Old Style"/>
          <w:b/>
          <w:i/>
          <w:sz w:val="22"/>
          <w:szCs w:val="22"/>
        </w:rPr>
        <w:lastRenderedPageBreak/>
        <w:t>presentados por las Unidades Administrativas, de acuerdo con la disponibilidad presupuestal existente</w:t>
      </w:r>
      <w:r w:rsidRPr="00022119">
        <w:rPr>
          <w:rFonts w:ascii="Palatino Linotype" w:hAnsi="Palatino Linotype" w:cs="Bookman Old Style"/>
          <w:i/>
          <w:sz w:val="22"/>
          <w:szCs w:val="22"/>
        </w:rPr>
        <w:t xml:space="preserve">;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IX. Presidir los comités de Adquisiciones y Servicios; y de Arrendamientos, Adquisiciones de Inmuebles y Enajenaciones; de conformidad con la normativa aplicable;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b/>
          <w:i/>
          <w:sz w:val="22"/>
          <w:szCs w:val="22"/>
        </w:rPr>
        <w:t>X. Coordinar y supervisar el Programa Anual de Adquisiciones, Arrendamientos y Servicios, así como los requerimientos de compras consolidadas de la Unidad, con la participación de las áreas competentes, cuando corresponda con base en las disposiciones jurídicas aplicables</w:t>
      </w:r>
      <w:r w:rsidRPr="00022119">
        <w:rPr>
          <w:rFonts w:ascii="Palatino Linotype" w:hAnsi="Palatino Linotype" w:cs="Bookman Old Style"/>
          <w:i/>
          <w:sz w:val="22"/>
          <w:szCs w:val="22"/>
        </w:rPr>
        <w:t xml:space="preserve">;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XI. Verificar que se apliquen las políticas y procedimientos para la administración y prestación de servicios de mantenimiento, suministro de combustible y reparaciones al parque vehicular de la Unidad;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XII. Coordinar, programar, tramitar y ejecutar las acciones y procedimientos, con base en las normas y políticas aplicables, para realizar la adquisición de bienes muebles, la contratación del arrendamiento de bienes inmuebles y servicios de cualquier naturaleza, siempre que no se trate de compras consolidadas;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 xml:space="preserve">XIII. Aplicar y supervisar los sistemas de control del personal, así como los movimientos e incidencias de éstos, a fin de ejecutar, en su caso, las sanciones correspondientes de conformidad con las disposiciones jurídicas aplicables; XIV. Promover la ejecución de las disposiciones de racionalidad, austeridad y disciplina presupuestal, así como los principios de equidad, igualdad, legalidad y transparencia administrativa en el ejercicio de los recursos asignados a la Unidad; y </w:t>
      </w:r>
    </w:p>
    <w:p w:rsid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022119">
        <w:rPr>
          <w:rFonts w:ascii="Palatino Linotype" w:hAnsi="Palatino Linotype" w:cs="Bookman Old Style"/>
          <w:i/>
          <w:sz w:val="22"/>
          <w:szCs w:val="22"/>
        </w:rPr>
        <w:t>XV. Las demás que le confieran otras disposiciones jurídicas aplicables y las que le encomiende el Titular de la Unidad.</w:t>
      </w:r>
      <w:r>
        <w:rPr>
          <w:rFonts w:ascii="Palatino Linotype" w:hAnsi="Palatino Linotype" w:cs="Bookman Old Style"/>
          <w:i/>
          <w:sz w:val="22"/>
          <w:szCs w:val="22"/>
        </w:rPr>
        <w:t>” (Sic)</w:t>
      </w:r>
    </w:p>
    <w:p w:rsidR="00022119" w:rsidRPr="00022119" w:rsidRDefault="00022119" w:rsidP="00022119">
      <w:pPr>
        <w:autoSpaceDE w:val="0"/>
        <w:autoSpaceDN w:val="0"/>
        <w:adjustRightInd w:val="0"/>
        <w:spacing w:before="240" w:after="240"/>
        <w:ind w:left="992" w:right="1043"/>
        <w:contextualSpacing/>
        <w:jc w:val="both"/>
        <w:rPr>
          <w:rFonts w:ascii="Palatino Linotype" w:hAnsi="Palatino Linotype" w:cs="Bookman Old Style"/>
          <w:i/>
          <w:sz w:val="22"/>
          <w:szCs w:val="22"/>
        </w:rPr>
      </w:pPr>
    </w:p>
    <w:p w:rsidR="00C65C6D" w:rsidRPr="00F52682" w:rsidRDefault="00C65C6D" w:rsidP="00C65C6D">
      <w:pPr>
        <w:spacing w:before="240" w:after="240" w:line="360" w:lineRule="auto"/>
        <w:jc w:val="both"/>
        <w:rPr>
          <w:rFonts w:ascii="Palatino Linotype" w:hAnsi="Palatino Linotype"/>
        </w:rPr>
      </w:pPr>
      <w:r>
        <w:rPr>
          <w:rFonts w:ascii="Palatino Linotype" w:hAnsi="Palatino Linotype"/>
        </w:rPr>
        <w:t xml:space="preserve">De tal manera, es evidente que con ello queda sin materia el presente recurso de revisión, </w:t>
      </w:r>
      <w:r w:rsidRPr="00850BC3">
        <w:rPr>
          <w:rFonts w:ascii="Palatino Linotype" w:hAnsi="Palatino Linotype"/>
        </w:rPr>
        <w:t xml:space="preserve">ya que la inconformidad sobre </w:t>
      </w:r>
      <w:r w:rsidR="00D53C9E">
        <w:rPr>
          <w:rFonts w:ascii="Palatino Linotype" w:hAnsi="Palatino Linotype"/>
        </w:rPr>
        <w:t xml:space="preserve">que liga electrónica no contiene ninguna información, </w:t>
      </w:r>
      <w:r w:rsidRPr="00850BC3">
        <w:rPr>
          <w:rFonts w:ascii="Palatino Linotype" w:hAnsi="Palatino Linotype"/>
        </w:rPr>
        <w:t>se acredito que</w:t>
      </w:r>
      <w:r>
        <w:rPr>
          <w:rFonts w:ascii="Palatino Linotype" w:hAnsi="Palatino Linotype"/>
        </w:rPr>
        <w:t xml:space="preserve"> la información </w:t>
      </w:r>
      <w:r w:rsidRPr="00F52682">
        <w:rPr>
          <w:rFonts w:ascii="Palatino Linotype" w:hAnsi="Palatino Linotype"/>
        </w:rPr>
        <w:t>entregada en el apartado de manifestaciones del SAIME</w:t>
      </w:r>
      <w:r w:rsidR="00D53C9E">
        <w:rPr>
          <w:rFonts w:ascii="Palatino Linotype" w:hAnsi="Palatino Linotype"/>
        </w:rPr>
        <w:t>X, que fue puesta a la vista d</w:t>
      </w:r>
      <w:r w:rsidR="00C6202E">
        <w:rPr>
          <w:rFonts w:ascii="Palatino Linotype" w:hAnsi="Palatino Linotype"/>
        </w:rPr>
        <w:t>el recurrente</w:t>
      </w:r>
      <w:r w:rsidRPr="00F52682">
        <w:rPr>
          <w:rFonts w:ascii="Palatino Linotype" w:hAnsi="Palatino Linotype"/>
        </w:rPr>
        <w:t>, ya no cobraría sentido; y si respecto de la misma no formuló alegato alguno dentro del plazo concedido para tal efecto se entiende que se encuentra satisfecho.</w:t>
      </w:r>
    </w:p>
    <w:p w:rsidR="00C65C6D" w:rsidRDefault="00C65C6D" w:rsidP="00C65C6D">
      <w:pPr>
        <w:spacing w:before="240" w:after="240" w:line="360" w:lineRule="auto"/>
        <w:jc w:val="both"/>
        <w:rPr>
          <w:rFonts w:ascii="Palatino Linotype" w:hAnsi="Palatino Linotype"/>
        </w:rPr>
      </w:pPr>
      <w:r w:rsidRPr="00850BC3">
        <w:rPr>
          <w:rFonts w:ascii="Palatino Linotype" w:hAnsi="Palatino Linotype"/>
        </w:rPr>
        <w:lastRenderedPageBreak/>
        <w:t>En resumen, el Sujeto Obligado dio respuesta completa a la solicitud de acceso a la información pública de la ahora recurrente; aunque ello haya sido de manera posterior a su respuesta inicial; dejando con ello sin materia el presente recurso de revisión, actualizándose entonces la ca</w:t>
      </w:r>
      <w:r>
        <w:rPr>
          <w:rFonts w:ascii="Palatino Linotype" w:hAnsi="Palatino Linotype"/>
        </w:rPr>
        <w:t>usal prevista en la fracción III</w:t>
      </w:r>
      <w:r w:rsidRPr="00850BC3">
        <w:rPr>
          <w:rFonts w:ascii="Palatino Linotype" w:hAnsi="Palatino Linotype"/>
        </w:rPr>
        <w:t xml:space="preserve"> del artículo 192 de la Ley de la Materia vigente en la Entidad, antes transcrita. </w:t>
      </w:r>
    </w:p>
    <w:p w:rsidR="00D53C9E" w:rsidRDefault="00C65C6D" w:rsidP="00C65C6D">
      <w:pPr>
        <w:spacing w:before="240" w:after="240" w:line="360" w:lineRule="auto"/>
        <w:jc w:val="both"/>
        <w:rPr>
          <w:rFonts w:ascii="Palatino Linotype" w:hAnsi="Palatino Linotype"/>
        </w:rPr>
      </w:pPr>
      <w:r>
        <w:rPr>
          <w:rFonts w:ascii="Palatino Linotype" w:hAnsi="Palatino Linotype"/>
        </w:rPr>
        <w:t xml:space="preserve">Siendo el </w:t>
      </w:r>
      <w:r>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w:t>
      </w:r>
      <w:r w:rsidR="00C6202E">
        <w:rPr>
          <w:rFonts w:ascii="Palatino Linotype" w:hAnsi="Palatino Linotype"/>
        </w:rPr>
        <w:t>el recurrente</w:t>
      </w:r>
      <w:r>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rsidR="00C65C6D" w:rsidRDefault="00C65C6D" w:rsidP="00C65C6D">
      <w:pPr>
        <w:spacing w:before="240" w:after="240" w:line="360" w:lineRule="auto"/>
        <w:jc w:val="both"/>
        <w:rPr>
          <w:rFonts w:ascii="Palatino Linotype" w:hAnsi="Palatino Linotype"/>
        </w:rPr>
      </w:pPr>
      <w:r>
        <w:rPr>
          <w:rFonts w:ascii="Palatino Linotype" w:hAnsi="Palatino Linotype"/>
          <w:sz w:val="22"/>
          <w:szCs w:val="22"/>
        </w:rPr>
        <w:t>“</w:t>
      </w:r>
      <w:r>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1"/>
      </w:r>
      <w:r>
        <w:rPr>
          <w:rFonts w:ascii="Palatino Linotype" w:hAnsi="Palatino Linotype"/>
          <w:b/>
        </w:rPr>
        <w:t>.</w:t>
      </w:r>
    </w:p>
    <w:p w:rsidR="00C65C6D" w:rsidRDefault="00C65C6D" w:rsidP="00C65C6D">
      <w:pPr>
        <w:spacing w:before="240" w:after="240" w:line="360" w:lineRule="auto"/>
        <w:jc w:val="both"/>
        <w:rPr>
          <w:rFonts w:ascii="Palatino Linotype" w:hAnsi="Palatino Linotype" w:cs="Arial"/>
        </w:rPr>
      </w:pPr>
      <w:r>
        <w:rPr>
          <w:rFonts w:ascii="Palatino Linotype" w:hAnsi="Palatino Linotype" w:cs="Arial"/>
        </w:rPr>
        <w:t>Cabe d</w:t>
      </w:r>
      <w:r w:rsidRPr="002F68E2">
        <w:rPr>
          <w:rFonts w:ascii="Palatino Linotype" w:hAnsi="Palatino Linotype" w:cs="Arial"/>
        </w:rPr>
        <w:t>estaca</w:t>
      </w:r>
      <w:r>
        <w:rPr>
          <w:rFonts w:ascii="Palatino Linotype" w:hAnsi="Palatino Linotype" w:cs="Arial"/>
        </w:rPr>
        <w:t xml:space="preserve">r que la decisión de este órgano colegiado de sobreseer el recurso de revisión no implica una limitación o negación a la justicia, según lo ha establecido el Poder Judicial Federal, en el criterio con rubro </w:t>
      </w:r>
      <w:r>
        <w:rPr>
          <w:rFonts w:ascii="Palatino Linotype" w:hAnsi="Palatino Linotype" w:cs="Arial"/>
          <w:sz w:val="22"/>
          <w:szCs w:val="22"/>
        </w:rPr>
        <w:t>“</w:t>
      </w:r>
      <w:r>
        <w:rPr>
          <w:rFonts w:ascii="Palatino Linotype" w:hAnsi="Palatino Linotype"/>
          <w:b/>
          <w:sz w:val="22"/>
          <w:szCs w:val="22"/>
        </w:rPr>
        <w:t>DESECHAMIENTO O SOBRESEIMIENTO EN EL JUICIO DE AMPARO. NO IMPLICA DENEGACIÓN DE JUSTICIA NI GENERA INSEGURIDAD JURÍDICA</w:t>
      </w:r>
      <w:r>
        <w:rPr>
          <w:rFonts w:ascii="Palatino Linotype" w:hAnsi="Palatino Linotype"/>
          <w:b/>
        </w:rPr>
        <w:t>”</w:t>
      </w:r>
      <w:r>
        <w:rPr>
          <w:rStyle w:val="Refdenotaalpie"/>
          <w:rFonts w:ascii="Palatino Linotype" w:hAnsi="Palatino Linotype"/>
          <w:b/>
        </w:rPr>
        <w:footnoteReference w:id="2"/>
      </w:r>
      <w:r>
        <w:rPr>
          <w:rFonts w:ascii="Palatino Linotype" w:hAnsi="Palatino Linotype" w:cs="Arial"/>
        </w:rPr>
        <w:t xml:space="preserve"> que es aplicable por analogía.</w:t>
      </w:r>
    </w:p>
    <w:p w:rsidR="00A3483A" w:rsidRPr="00911351" w:rsidRDefault="00A3483A" w:rsidP="00C65C6D">
      <w:pPr>
        <w:autoSpaceDE w:val="0"/>
        <w:autoSpaceDN w:val="0"/>
        <w:adjustRightInd w:val="0"/>
        <w:spacing w:before="240" w:after="240" w:line="360" w:lineRule="auto"/>
        <w:jc w:val="both"/>
        <w:rPr>
          <w:rFonts w:ascii="Palatino Linotype" w:hAnsi="Palatino Linotype" w:cs="Arial"/>
        </w:rPr>
      </w:pPr>
      <w:r w:rsidRPr="00911351">
        <w:rPr>
          <w:rFonts w:ascii="Palatino Linotype" w:hAnsi="Palatino Linotype" w:cs="Arial"/>
        </w:rPr>
        <w:lastRenderedPageBreak/>
        <w:t xml:space="preserve">Así, con fundamento en lo prescrito en los artículos 5 párrafos </w:t>
      </w:r>
      <w:r w:rsidR="00D53C9E">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Pr>
          <w:rFonts w:ascii="Palatino Linotype" w:hAnsi="Palatino Linotype" w:cs="Arial"/>
        </w:rPr>
        <w:t>y II; 176, 178, 181,</w:t>
      </w:r>
      <w:r w:rsidRPr="00911351">
        <w:rPr>
          <w:rFonts w:ascii="Palatino Linotype" w:hAnsi="Palatino Linotype" w:cs="Arial"/>
        </w:rPr>
        <w:t xml:space="preserve"> 185 </w:t>
      </w:r>
      <w:r>
        <w:rPr>
          <w:rFonts w:ascii="Palatino Linotype" w:hAnsi="Palatino Linotype" w:cs="Arial"/>
        </w:rPr>
        <w:t xml:space="preserve">y </w:t>
      </w:r>
      <w:r>
        <w:rPr>
          <w:rFonts w:ascii="Palatino Linotype" w:hAnsi="Palatino Linotype" w:cs="Arial"/>
          <w:szCs w:val="22"/>
          <w:lang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3483A" w:rsidRPr="00385EEC" w:rsidRDefault="00A3483A" w:rsidP="00A3483A">
      <w:pPr>
        <w:spacing w:before="240" w:after="240" w:line="360" w:lineRule="auto"/>
        <w:ind w:left="360"/>
        <w:contextualSpacing/>
        <w:jc w:val="center"/>
        <w:rPr>
          <w:rFonts w:ascii="Palatino Linotype" w:hAnsi="Palatino Linotype" w:cs="Arial"/>
          <w:b/>
        </w:rPr>
      </w:pPr>
      <w:r>
        <w:rPr>
          <w:rFonts w:ascii="Palatino Linotype" w:hAnsi="Palatino Linotype" w:cs="Arial"/>
          <w:b/>
        </w:rPr>
        <w:t>III.</w:t>
      </w:r>
      <w:r w:rsidRPr="00385EEC">
        <w:rPr>
          <w:rFonts w:ascii="Palatino Linotype" w:hAnsi="Palatino Linotype" w:cs="Arial"/>
          <w:b/>
        </w:rPr>
        <w:t>R E S U E L V E:</w:t>
      </w:r>
    </w:p>
    <w:p w:rsidR="00C65C6D" w:rsidRDefault="00A3483A" w:rsidP="00C65C6D">
      <w:pPr>
        <w:spacing w:before="240" w:after="240" w:line="360" w:lineRule="auto"/>
        <w:contextualSpacing/>
        <w:jc w:val="both"/>
        <w:rPr>
          <w:rFonts w:ascii="Palatino Linotype" w:hAnsi="Palatino Linotype"/>
        </w:rPr>
      </w:pPr>
      <w:r w:rsidRPr="006A2D4B">
        <w:rPr>
          <w:rFonts w:ascii="Palatino Linotype" w:hAnsi="Palatino Linotype" w:cs="Arial"/>
          <w:b/>
          <w:bCs/>
          <w:shd w:val="clear" w:color="auto" w:fill="FFFFFF"/>
        </w:rPr>
        <w:t>Primero</w:t>
      </w:r>
      <w:r w:rsidRPr="006A2D4B">
        <w:rPr>
          <w:rFonts w:ascii="Palatino Linotype" w:hAnsi="Palatino Linotype" w:cs="Arial"/>
          <w:bCs/>
          <w:shd w:val="clear" w:color="auto" w:fill="FFFFFF"/>
        </w:rPr>
        <w:t xml:space="preserve">. Se </w:t>
      </w:r>
      <w:r w:rsidRPr="006A2D4B">
        <w:rPr>
          <w:rFonts w:ascii="Palatino Linotype" w:hAnsi="Palatino Linotype" w:cs="Arial"/>
          <w:b/>
          <w:bCs/>
          <w:shd w:val="clear" w:color="auto" w:fill="FFFFFF"/>
        </w:rPr>
        <w:t>SOBRESEE</w:t>
      </w:r>
      <w:r w:rsidRPr="006A2D4B">
        <w:rPr>
          <w:rFonts w:ascii="Palatino Linotype" w:hAnsi="Palatino Linotype" w:cs="Arial"/>
          <w:bCs/>
          <w:shd w:val="clear" w:color="auto" w:fill="FFFFFF"/>
        </w:rPr>
        <w:t xml:space="preserve"> el recurso de revisión número </w:t>
      </w:r>
      <w:r w:rsidRPr="006A2D4B">
        <w:rPr>
          <w:rFonts w:ascii="Palatino Linotype" w:hAnsi="Palatino Linotype" w:cs="Arial"/>
          <w:b/>
          <w:bCs/>
          <w:shd w:val="clear" w:color="auto" w:fill="FFFFFF"/>
        </w:rPr>
        <w:t>0</w:t>
      </w:r>
      <w:r w:rsidR="00D53C9E">
        <w:rPr>
          <w:rFonts w:ascii="Palatino Linotype" w:hAnsi="Palatino Linotype" w:cs="Arial"/>
          <w:b/>
          <w:bCs/>
          <w:shd w:val="clear" w:color="auto" w:fill="FFFFFF"/>
        </w:rPr>
        <w:t>4229</w:t>
      </w:r>
      <w:r>
        <w:rPr>
          <w:rFonts w:ascii="Palatino Linotype" w:hAnsi="Palatino Linotype" w:cs="Arial"/>
          <w:b/>
          <w:bCs/>
          <w:shd w:val="clear" w:color="auto" w:fill="FFFFFF"/>
        </w:rPr>
        <w:t>/INFOEM/IP/RR/2021</w:t>
      </w:r>
      <w:r w:rsidRPr="006A2D4B">
        <w:rPr>
          <w:rFonts w:ascii="Palatino Linotype" w:hAnsi="Palatino Linotype" w:cs="Arial"/>
          <w:b/>
        </w:rPr>
        <w:t>,</w:t>
      </w:r>
      <w:r w:rsidRPr="006A2D4B">
        <w:rPr>
          <w:rFonts w:ascii="Palatino Linotype" w:hAnsi="Palatino Linotype"/>
        </w:rPr>
        <w:t xml:space="preserve"> </w:t>
      </w:r>
      <w:r w:rsidR="00C65C6D">
        <w:rPr>
          <w:rFonts w:ascii="Palatino Linotype" w:hAnsi="Palatino Linotype"/>
        </w:rPr>
        <w:t>porque al modificar la respuesta el recurso de revisión quedó sin materia en términos del Considerando Tercero de la presente resolución.</w:t>
      </w:r>
    </w:p>
    <w:p w:rsidR="00A3483A" w:rsidRDefault="00A3483A" w:rsidP="00A3483A">
      <w:pPr>
        <w:spacing w:before="240" w:after="240" w:line="360" w:lineRule="auto"/>
        <w:contextualSpacing/>
        <w:jc w:val="both"/>
        <w:rPr>
          <w:rFonts w:ascii="Palatino Linotype" w:hAnsi="Palatino Linotype"/>
          <w:b/>
          <w:sz w:val="20"/>
          <w:szCs w:val="20"/>
        </w:rPr>
      </w:pPr>
    </w:p>
    <w:p w:rsidR="00A3483A" w:rsidRPr="006A2D4B" w:rsidRDefault="00D53C9E" w:rsidP="00A3483A">
      <w:pPr>
        <w:spacing w:before="240" w:after="240" w:line="360" w:lineRule="auto"/>
        <w:contextualSpacing/>
        <w:jc w:val="both"/>
        <w:rPr>
          <w:rFonts w:ascii="Palatino Linotype" w:hAnsi="Palatino Linotype" w:cs="Arial"/>
        </w:rPr>
      </w:pPr>
      <w:r>
        <w:rPr>
          <w:rFonts w:ascii="Palatino Linotype" w:hAnsi="Palatino Linotype" w:cs="Arial"/>
          <w:b/>
          <w:bCs/>
          <w:shd w:val="clear" w:color="auto" w:fill="FFFFFF"/>
        </w:rPr>
        <w:t>Segundo. Notifíquese</w:t>
      </w:r>
      <w:r w:rsidR="00A3483A" w:rsidRPr="006A2D4B">
        <w:rPr>
          <w:rStyle w:val="apple-converted-space"/>
          <w:rFonts w:ascii="Palatino Linotype" w:hAnsi="Palatino Linotype" w:cs="Arial"/>
          <w:b/>
          <w:bCs/>
          <w:i/>
          <w:iCs/>
          <w:shd w:val="clear" w:color="auto" w:fill="FFFFFF"/>
        </w:rPr>
        <w:t xml:space="preserve"> </w:t>
      </w:r>
      <w:r w:rsidR="00A3483A" w:rsidRPr="006A2D4B">
        <w:rPr>
          <w:rFonts w:ascii="Palatino Linotype" w:hAnsi="Palatino Linotype"/>
          <w:shd w:val="clear" w:color="auto" w:fill="FFFFFF"/>
        </w:rPr>
        <w:t>al Responsable de la Unidad de Transparencia del</w:t>
      </w:r>
      <w:r w:rsidR="00A3483A" w:rsidRPr="006A2D4B">
        <w:rPr>
          <w:rStyle w:val="apple-converted-space"/>
          <w:rFonts w:ascii="Palatino Linotype" w:hAnsi="Palatino Linotype"/>
          <w:bCs/>
          <w:shd w:val="clear" w:color="auto" w:fill="FFFFFF"/>
        </w:rPr>
        <w:t xml:space="preserve"> </w:t>
      </w:r>
      <w:r w:rsidR="00A3483A" w:rsidRPr="006A2D4B">
        <w:rPr>
          <w:rFonts w:ascii="Palatino Linotype" w:hAnsi="Palatino Linotype"/>
          <w:bCs/>
          <w:shd w:val="clear" w:color="auto" w:fill="FFFFFF"/>
        </w:rPr>
        <w:t>Sujeto Obligado la presente resolución, para su conocimiento</w:t>
      </w:r>
      <w:r w:rsidR="00A3483A" w:rsidRPr="006A2D4B">
        <w:rPr>
          <w:rFonts w:ascii="Palatino Linotype" w:hAnsi="Palatino Linotype"/>
          <w:shd w:val="clear" w:color="auto" w:fill="FFFFFF"/>
        </w:rPr>
        <w:t xml:space="preserve">, lo anterior en términos del artículo 189 de la </w:t>
      </w:r>
      <w:r w:rsidR="00A3483A" w:rsidRPr="006A2D4B">
        <w:rPr>
          <w:rFonts w:ascii="Palatino Linotype" w:hAnsi="Palatino Linotype" w:cs="Arial"/>
        </w:rPr>
        <w:t>Ley de Transparencia y Acceso a la Información Pública del Estado de México y Municipios.</w:t>
      </w:r>
    </w:p>
    <w:p w:rsidR="00A3483A" w:rsidRPr="006A2D4B" w:rsidRDefault="00A3483A" w:rsidP="00A3483A">
      <w:pPr>
        <w:spacing w:before="240" w:after="240" w:line="360" w:lineRule="auto"/>
        <w:contextualSpacing/>
        <w:jc w:val="both"/>
        <w:rPr>
          <w:rFonts w:ascii="Palatino Linotype" w:hAnsi="Palatino Linotype"/>
          <w:shd w:val="clear" w:color="auto" w:fill="FFFFFF"/>
        </w:rPr>
      </w:pPr>
    </w:p>
    <w:p w:rsidR="00A3483A" w:rsidRDefault="00504982" w:rsidP="00A3483A">
      <w:pPr>
        <w:spacing w:before="240" w:after="240" w:line="360" w:lineRule="auto"/>
        <w:jc w:val="both"/>
        <w:rPr>
          <w:rFonts w:ascii="Palatino Linotype" w:eastAsia="Palatino Linotype" w:hAnsi="Palatino Linotype" w:cs="Palatino Linotype"/>
        </w:rPr>
      </w:pPr>
      <w:r>
        <w:rPr>
          <w:rFonts w:ascii="Palatino Linotype" w:hAnsi="Palatino Linotype" w:cs="Arial"/>
          <w:b/>
        </w:rPr>
        <w:t xml:space="preserve">Tercero. Notifíquese a través </w:t>
      </w:r>
      <w:r w:rsidR="00D53C9E">
        <w:rPr>
          <w:rFonts w:ascii="Palatino Linotype" w:hAnsi="Palatino Linotype" w:cs="Arial"/>
        </w:rPr>
        <w:t xml:space="preserve"> </w:t>
      </w:r>
      <w:r>
        <w:rPr>
          <w:rFonts w:ascii="Palatino Linotype" w:hAnsi="Palatino Linotype" w:cs="Arial"/>
        </w:rPr>
        <w:t>del Sistema de Acceso a la Información Mexiquense y correo electrónico, al</w:t>
      </w:r>
      <w:r w:rsidR="00C6202E">
        <w:rPr>
          <w:rFonts w:ascii="Palatino Linotype" w:hAnsi="Palatino Linotype" w:cs="Arial"/>
        </w:rPr>
        <w:t xml:space="preserve"> recurrente</w:t>
      </w:r>
      <w:r w:rsidR="00A3483A" w:rsidRPr="006A2D4B">
        <w:rPr>
          <w:rFonts w:ascii="Palatino Linotype" w:hAnsi="Palatino Linotype" w:cs="Arial"/>
        </w:rPr>
        <w:t xml:space="preserve"> la presente resolución; así como, que de conformidad con lo establecido en el artículo 196 de la Ley de Transparencia y </w:t>
      </w:r>
      <w:r w:rsidR="00A3483A" w:rsidRPr="006A2D4B">
        <w:rPr>
          <w:rFonts w:ascii="Palatino Linotype" w:hAnsi="Palatino Linotype" w:cs="Arial"/>
        </w:rPr>
        <w:lastRenderedPageBreak/>
        <w:t>Acceso a la Información Pública del Estado de México y Municipios, podrá impugnarla en la vía</w:t>
      </w:r>
      <w:r w:rsidR="00A3483A" w:rsidRPr="006A2D4B">
        <w:rPr>
          <w:rFonts w:ascii="Palatino Linotype" w:eastAsia="Palatino Linotype" w:hAnsi="Palatino Linotype" w:cs="Palatino Linotype"/>
        </w:rPr>
        <w:t xml:space="preserve"> Juicio de Amparo en los términos de las leyes aplicables.</w:t>
      </w:r>
    </w:p>
    <w:p w:rsidR="00D53C9E" w:rsidRDefault="00D53C9E" w:rsidP="00D53C9E">
      <w:pPr>
        <w:spacing w:line="360" w:lineRule="auto"/>
        <w:ind w:right="49"/>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VEINTE DE OCTUBRE DE DOS MIL VEINTIUNO, ANTE EL SECRETARIO TÉCNICO DEL PLENO ALEXIS TAPIA RAMÍREZ.</w:t>
      </w:r>
    </w:p>
    <w:p w:rsidR="00D53C9E" w:rsidRPr="006A2D4B" w:rsidRDefault="00D53C9E" w:rsidP="00A3483A">
      <w:pPr>
        <w:spacing w:before="240" w:after="240" w:line="360" w:lineRule="auto"/>
        <w:jc w:val="both"/>
        <w:rPr>
          <w:rFonts w:ascii="Palatino Linotype" w:eastAsia="Palatino Linotype" w:hAnsi="Palatino Linotype" w:cs="Palatino Linotype"/>
        </w:rPr>
      </w:pPr>
    </w:p>
    <w:sectPr w:rsidR="00D53C9E" w:rsidRPr="006A2D4B" w:rsidSect="00546029">
      <w:headerReference w:type="default" r:id="rId22"/>
      <w:footerReference w:type="default" r:id="rId23"/>
      <w:headerReference w:type="first" r:id="rId24"/>
      <w:footerReference w:type="first" r:id="rId2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06" w:rsidRDefault="009E1306" w:rsidP="00224D6A">
      <w:r>
        <w:separator/>
      </w:r>
    </w:p>
  </w:endnote>
  <w:endnote w:type="continuationSeparator" w:id="0">
    <w:p w:rsidR="009E1306" w:rsidRDefault="009E1306"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9E" w:rsidRPr="00F12350" w:rsidRDefault="00D53C9E"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B420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B420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D53C9E" w:rsidRDefault="00D53C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9E" w:rsidRPr="00F12350" w:rsidRDefault="00D53C9E"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B420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B420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D53C9E" w:rsidRDefault="00D53C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06" w:rsidRDefault="009E1306" w:rsidP="00224D6A">
      <w:r>
        <w:separator/>
      </w:r>
    </w:p>
  </w:footnote>
  <w:footnote w:type="continuationSeparator" w:id="0">
    <w:p w:rsidR="009E1306" w:rsidRDefault="009E1306" w:rsidP="00224D6A">
      <w:r>
        <w:continuationSeparator/>
      </w:r>
    </w:p>
  </w:footnote>
  <w:footnote w:id="1">
    <w:p w:rsidR="00D53C9E" w:rsidRDefault="00D53C9E" w:rsidP="00C65C6D">
      <w:pPr>
        <w:pStyle w:val="Textonotapie"/>
        <w:spacing w:before="120" w:after="120"/>
        <w:jc w:val="both"/>
        <w:rPr>
          <w:rFonts w:ascii="Palatino Linotype" w:hAnsi="Palatino Linotype"/>
          <w:color w:val="000000"/>
          <w:sz w:val="18"/>
          <w:szCs w:val="18"/>
          <w:shd w:val="clear" w:color="auto" w:fill="FFFFFF"/>
        </w:rPr>
      </w:pPr>
      <w:r>
        <w:rPr>
          <w:rStyle w:val="Refdenotaalpie"/>
          <w:rFonts w:ascii="Palatino Linotype" w:hAnsi="Palatino Linotype"/>
        </w:rPr>
        <w:footnoteRef/>
      </w:r>
      <w:r>
        <w:rPr>
          <w:rFonts w:ascii="Palatino Linotype" w:hAnsi="Palatino Linotype"/>
          <w:sz w:val="18"/>
          <w:szCs w:val="18"/>
        </w:rPr>
        <w:t xml:space="preserve"> </w:t>
      </w:r>
      <w:r>
        <w:rPr>
          <w:rFonts w:ascii="Palatino Linotype" w:hAnsi="Palatino Linotype"/>
          <w:b/>
          <w:sz w:val="18"/>
          <w:szCs w:val="18"/>
        </w:rPr>
        <w:t>Localización</w:t>
      </w:r>
      <w:r>
        <w:rPr>
          <w:rFonts w:ascii="Palatino Linotype" w:hAnsi="Palatino Linotype"/>
          <w:sz w:val="18"/>
          <w:szCs w:val="18"/>
        </w:rPr>
        <w:t>: 2</w:t>
      </w:r>
      <w:r>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rsidR="00D53C9E" w:rsidRDefault="00D53C9E" w:rsidP="00C65C6D">
      <w:pPr>
        <w:pStyle w:val="Textonotapie"/>
        <w:spacing w:before="120" w:after="120"/>
        <w:jc w:val="both"/>
        <w:rPr>
          <w:rFonts w:ascii="Palatino Linotype" w:hAnsi="Palatino Linotype"/>
          <w:sz w:val="19"/>
          <w:szCs w:val="19"/>
        </w:rPr>
      </w:pPr>
      <w:r>
        <w:rPr>
          <w:rFonts w:ascii="Palatino Linotype" w:hAnsi="Palatino Linotype"/>
          <w:b/>
          <w:sz w:val="18"/>
          <w:szCs w:val="18"/>
        </w:rPr>
        <w:t>Cuerpo de tesis:</w:t>
      </w:r>
      <w:r>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2">
    <w:p w:rsidR="00D53C9E" w:rsidRDefault="00D53C9E" w:rsidP="00C65C6D">
      <w:pPr>
        <w:pStyle w:val="Textonotapie"/>
        <w:jc w:val="both"/>
        <w:rPr>
          <w:rFonts w:ascii="Palatino Linotype" w:hAnsi="Palatino Linotype"/>
          <w:sz w:val="19"/>
          <w:szCs w:val="19"/>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sz w:val="19"/>
          <w:szCs w:val="19"/>
        </w:rPr>
        <w:t>Cuerpo de la tesis</w:t>
      </w:r>
      <w:r>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9E" w:rsidRDefault="00D53C9E" w:rsidP="00E72E93">
    <w:pPr>
      <w:pStyle w:val="Encabezado"/>
      <w:jc w:val="both"/>
    </w:pPr>
    <w:r>
      <w:rPr>
        <w:noProof/>
        <w:lang w:val="es-MX" w:eastAsia="es-MX"/>
      </w:rPr>
      <w:drawing>
        <wp:anchor distT="0" distB="0" distL="114300" distR="114300" simplePos="0" relativeHeight="251661312" behindDoc="1" locked="0" layoutInCell="1" allowOverlap="1" wp14:anchorId="34F6E400" wp14:editId="7E95AC7D">
          <wp:simplePos x="0" y="0"/>
          <wp:positionH relativeFrom="page">
            <wp:posOffset>425201</wp:posOffset>
          </wp:positionH>
          <wp:positionV relativeFrom="paragraph">
            <wp:posOffset>-313910</wp:posOffset>
          </wp:positionV>
          <wp:extent cx="7635600" cy="9943200"/>
          <wp:effectExtent l="0" t="0" r="381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53C9E" w:rsidTr="003A781E">
      <w:tc>
        <w:tcPr>
          <w:tcW w:w="2551" w:type="dxa"/>
          <w:vAlign w:val="center"/>
          <w:hideMark/>
        </w:tcPr>
        <w:p w:rsidR="00D53C9E" w:rsidRDefault="00D53C9E"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D53C9E" w:rsidRDefault="00D53C9E" w:rsidP="00E72E93">
          <w:pPr>
            <w:jc w:val="both"/>
            <w:rPr>
              <w:rFonts w:ascii="Palatino Linotype" w:hAnsi="Palatino Linotype"/>
              <w:b/>
              <w:sz w:val="22"/>
              <w:szCs w:val="22"/>
              <w:lang w:val="es-ES_tradnl"/>
            </w:rPr>
          </w:pPr>
          <w:r>
            <w:rPr>
              <w:rFonts w:ascii="Palatino Linotype" w:hAnsi="Palatino Linotype"/>
              <w:b/>
              <w:sz w:val="22"/>
              <w:szCs w:val="22"/>
              <w:lang w:val="es-ES_tradnl"/>
            </w:rPr>
            <w:t xml:space="preserve">04229/INFOEM/IP/RR/2021. </w:t>
          </w:r>
        </w:p>
      </w:tc>
    </w:tr>
    <w:tr w:rsidR="00D53C9E" w:rsidTr="003A781E">
      <w:trPr>
        <w:trHeight w:val="228"/>
      </w:trPr>
      <w:tc>
        <w:tcPr>
          <w:tcW w:w="2551" w:type="dxa"/>
          <w:vAlign w:val="center"/>
          <w:hideMark/>
        </w:tcPr>
        <w:p w:rsidR="00D53C9E" w:rsidRDefault="00D53C9E"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D53C9E" w:rsidRDefault="00D53C9E" w:rsidP="00E72E93">
          <w:pPr>
            <w:jc w:val="both"/>
            <w:rPr>
              <w:rFonts w:ascii="Palatino Linotype" w:hAnsi="Palatino Linotype"/>
              <w:b/>
              <w:sz w:val="22"/>
              <w:szCs w:val="22"/>
              <w:lang w:val="es-ES_tradnl"/>
            </w:rPr>
          </w:pPr>
          <w:r>
            <w:rPr>
              <w:rFonts w:ascii="Palatino Linotype" w:hAnsi="Palatino Linotype"/>
              <w:b/>
              <w:sz w:val="22"/>
              <w:szCs w:val="22"/>
              <w:lang w:val="es-ES_tradnl"/>
            </w:rPr>
            <w:t>Unidad de Asuntos Internos.</w:t>
          </w:r>
        </w:p>
      </w:tc>
    </w:tr>
    <w:tr w:rsidR="00D53C9E" w:rsidTr="003A781E">
      <w:tc>
        <w:tcPr>
          <w:tcW w:w="2551" w:type="dxa"/>
          <w:vAlign w:val="center"/>
          <w:hideMark/>
        </w:tcPr>
        <w:p w:rsidR="00D53C9E" w:rsidRDefault="00D53C9E"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D53C9E" w:rsidRDefault="00D53C9E"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D53C9E" w:rsidRDefault="00D53C9E"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9E" w:rsidRDefault="00D53C9E" w:rsidP="00224D6A">
    <w:pPr>
      <w:pStyle w:val="Encabezado"/>
      <w:jc w:val="both"/>
    </w:pPr>
    <w:r>
      <w:rPr>
        <w:noProof/>
        <w:lang w:val="es-MX" w:eastAsia="es-MX"/>
      </w:rPr>
      <w:drawing>
        <wp:anchor distT="0" distB="0" distL="114300" distR="114300" simplePos="0" relativeHeight="251659264" behindDoc="1" locked="0" layoutInCell="1" allowOverlap="1" wp14:anchorId="11EDAEA5" wp14:editId="6651AD9B">
          <wp:simplePos x="0" y="0"/>
          <wp:positionH relativeFrom="page">
            <wp:posOffset>388371</wp:posOffset>
          </wp:positionH>
          <wp:positionV relativeFrom="paragraph">
            <wp:posOffset>-207369</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53C9E" w:rsidTr="004B7469">
      <w:tc>
        <w:tcPr>
          <w:tcW w:w="2551" w:type="dxa"/>
          <w:vAlign w:val="center"/>
          <w:hideMark/>
        </w:tcPr>
        <w:p w:rsidR="00D53C9E" w:rsidRDefault="00D53C9E"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D53C9E" w:rsidRDefault="00D53C9E"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04229/INFOEM/IP/RR/2021 </w:t>
          </w:r>
        </w:p>
      </w:tc>
    </w:tr>
    <w:tr w:rsidR="00D53C9E" w:rsidTr="004B7469">
      <w:tc>
        <w:tcPr>
          <w:tcW w:w="2551" w:type="dxa"/>
          <w:vAlign w:val="center"/>
          <w:hideMark/>
        </w:tcPr>
        <w:p w:rsidR="00D53C9E" w:rsidRDefault="00D53C9E"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D53C9E" w:rsidRDefault="00CB4208"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 XXXXX XXXXX</w:t>
          </w:r>
          <w:r w:rsidR="00D53C9E">
            <w:rPr>
              <w:rFonts w:ascii="Palatino Linotype" w:hAnsi="Palatino Linotype"/>
              <w:b/>
              <w:sz w:val="22"/>
              <w:szCs w:val="22"/>
              <w:lang w:val="es-ES_tradnl"/>
            </w:rPr>
            <w:t>.</w:t>
          </w:r>
        </w:p>
      </w:tc>
    </w:tr>
    <w:tr w:rsidR="00D53C9E" w:rsidTr="004B7469">
      <w:trPr>
        <w:trHeight w:val="228"/>
      </w:trPr>
      <w:tc>
        <w:tcPr>
          <w:tcW w:w="2551" w:type="dxa"/>
          <w:vAlign w:val="center"/>
          <w:hideMark/>
        </w:tcPr>
        <w:p w:rsidR="00D53C9E" w:rsidRDefault="00D53C9E"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D53C9E" w:rsidRDefault="00D53C9E" w:rsidP="002A6F11">
          <w:pPr>
            <w:ind w:right="-533"/>
            <w:jc w:val="both"/>
            <w:rPr>
              <w:rFonts w:ascii="Palatino Linotype" w:hAnsi="Palatino Linotype"/>
              <w:b/>
              <w:sz w:val="22"/>
              <w:szCs w:val="22"/>
              <w:lang w:val="es-ES_tradnl"/>
            </w:rPr>
          </w:pPr>
          <w:r>
            <w:rPr>
              <w:rFonts w:ascii="Palatino Linotype" w:hAnsi="Palatino Linotype"/>
              <w:b/>
              <w:sz w:val="22"/>
              <w:szCs w:val="22"/>
              <w:lang w:val="es-ES_tradnl"/>
            </w:rPr>
            <w:t>Unidad de Asuntos Internos.</w:t>
          </w:r>
        </w:p>
      </w:tc>
    </w:tr>
    <w:tr w:rsidR="00D53C9E" w:rsidTr="004B7469">
      <w:tc>
        <w:tcPr>
          <w:tcW w:w="2551" w:type="dxa"/>
          <w:vAlign w:val="center"/>
          <w:hideMark/>
        </w:tcPr>
        <w:p w:rsidR="00D53C9E" w:rsidRDefault="00D53C9E"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D53C9E" w:rsidRDefault="00D53C9E"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D53C9E" w:rsidRDefault="00D53C9E"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EEE7F57"/>
    <w:multiLevelType w:val="hybridMultilevel"/>
    <w:tmpl w:val="EEDE53AA"/>
    <w:lvl w:ilvl="0" w:tplc="BD084DDC">
      <w:start w:val="5"/>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94159"/>
    <w:multiLevelType w:val="hybridMultilevel"/>
    <w:tmpl w:val="7CF681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C631F9"/>
    <w:multiLevelType w:val="hybridMultilevel"/>
    <w:tmpl w:val="BFBC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40A8E"/>
    <w:multiLevelType w:val="hybridMultilevel"/>
    <w:tmpl w:val="68029E4C"/>
    <w:lvl w:ilvl="0" w:tplc="62860FFA">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7F14CE"/>
    <w:multiLevelType w:val="hybridMultilevel"/>
    <w:tmpl w:val="09F44904"/>
    <w:lvl w:ilvl="0" w:tplc="69E27CA2">
      <w:start w:val="1"/>
      <w:numFmt w:val="upperRoman"/>
      <w:lvlText w:val="%1."/>
      <w:lvlJc w:val="left"/>
      <w:pPr>
        <w:ind w:left="4265" w:hanging="720"/>
      </w:p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start w:val="1"/>
      <w:numFmt w:val="lowerRoman"/>
      <w:lvlText w:val="%6."/>
      <w:lvlJc w:val="right"/>
      <w:pPr>
        <w:ind w:left="7505" w:hanging="180"/>
      </w:pPr>
    </w:lvl>
    <w:lvl w:ilvl="6" w:tplc="080A000F">
      <w:start w:val="1"/>
      <w:numFmt w:val="decimal"/>
      <w:lvlText w:val="%7."/>
      <w:lvlJc w:val="left"/>
      <w:pPr>
        <w:ind w:left="8225" w:hanging="360"/>
      </w:pPr>
    </w:lvl>
    <w:lvl w:ilvl="7" w:tplc="080A0019">
      <w:start w:val="1"/>
      <w:numFmt w:val="lowerLetter"/>
      <w:lvlText w:val="%8."/>
      <w:lvlJc w:val="left"/>
      <w:pPr>
        <w:ind w:left="8945" w:hanging="360"/>
      </w:pPr>
    </w:lvl>
    <w:lvl w:ilvl="8" w:tplc="080A001B">
      <w:start w:val="1"/>
      <w:numFmt w:val="lowerRoman"/>
      <w:lvlText w:val="%9."/>
      <w:lvlJc w:val="right"/>
      <w:pPr>
        <w:ind w:left="9665" w:hanging="180"/>
      </w:pPr>
    </w:lvl>
  </w:abstractNum>
  <w:abstractNum w:abstractNumId="13" w15:restartNumberingAfterBreak="0">
    <w:nsid w:val="6E8F2AC0"/>
    <w:multiLevelType w:val="hybridMultilevel"/>
    <w:tmpl w:val="7A60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3187D"/>
    <w:multiLevelType w:val="hybridMultilevel"/>
    <w:tmpl w:val="BFBC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6"/>
  </w:num>
  <w:num w:numId="5">
    <w:abstractNumId w:val="2"/>
  </w:num>
  <w:num w:numId="6">
    <w:abstractNumId w:val="5"/>
  </w:num>
  <w:num w:numId="7">
    <w:abstractNumId w:val="7"/>
  </w:num>
  <w:num w:numId="8">
    <w:abstractNumId w:val="4"/>
  </w:num>
  <w:num w:numId="9">
    <w:abstractNumId w:val="3"/>
  </w:num>
  <w:num w:numId="10">
    <w:abstractNumId w:val="11"/>
  </w:num>
  <w:num w:numId="11">
    <w:abstractNumId w:val="10"/>
  </w:num>
  <w:num w:numId="12">
    <w:abstractNumId w:val="13"/>
  </w:num>
  <w:num w:numId="13">
    <w:abstractNumId w:val="8"/>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5CB"/>
    <w:rsid w:val="0001561E"/>
    <w:rsid w:val="00015B46"/>
    <w:rsid w:val="00020628"/>
    <w:rsid w:val="00021168"/>
    <w:rsid w:val="000216E2"/>
    <w:rsid w:val="00022119"/>
    <w:rsid w:val="000237B7"/>
    <w:rsid w:val="000337DA"/>
    <w:rsid w:val="00037D72"/>
    <w:rsid w:val="0004608D"/>
    <w:rsid w:val="00062052"/>
    <w:rsid w:val="00066EA9"/>
    <w:rsid w:val="00072D95"/>
    <w:rsid w:val="000750A7"/>
    <w:rsid w:val="00076C9A"/>
    <w:rsid w:val="00080788"/>
    <w:rsid w:val="00096161"/>
    <w:rsid w:val="00097DC6"/>
    <w:rsid w:val="000A3261"/>
    <w:rsid w:val="000A7478"/>
    <w:rsid w:val="000B37AE"/>
    <w:rsid w:val="000D34A1"/>
    <w:rsid w:val="000D4727"/>
    <w:rsid w:val="000D4A20"/>
    <w:rsid w:val="000E0F0F"/>
    <w:rsid w:val="000E3843"/>
    <w:rsid w:val="000E4227"/>
    <w:rsid w:val="000E77F3"/>
    <w:rsid w:val="000F2D64"/>
    <w:rsid w:val="000F51C1"/>
    <w:rsid w:val="0010499F"/>
    <w:rsid w:val="0010633D"/>
    <w:rsid w:val="00113F0F"/>
    <w:rsid w:val="00114A6D"/>
    <w:rsid w:val="00114A9A"/>
    <w:rsid w:val="00116785"/>
    <w:rsid w:val="001342BD"/>
    <w:rsid w:val="0013433C"/>
    <w:rsid w:val="00142FA9"/>
    <w:rsid w:val="00146257"/>
    <w:rsid w:val="00153C0D"/>
    <w:rsid w:val="00161C08"/>
    <w:rsid w:val="001639B7"/>
    <w:rsid w:val="00170E33"/>
    <w:rsid w:val="00171420"/>
    <w:rsid w:val="001714D5"/>
    <w:rsid w:val="00173DD2"/>
    <w:rsid w:val="001778FE"/>
    <w:rsid w:val="00181755"/>
    <w:rsid w:val="00184165"/>
    <w:rsid w:val="00186A33"/>
    <w:rsid w:val="00190F13"/>
    <w:rsid w:val="0019247C"/>
    <w:rsid w:val="0019336E"/>
    <w:rsid w:val="0019366F"/>
    <w:rsid w:val="00195135"/>
    <w:rsid w:val="001A4769"/>
    <w:rsid w:val="001A5DB6"/>
    <w:rsid w:val="001A73AF"/>
    <w:rsid w:val="001B5585"/>
    <w:rsid w:val="001C16F6"/>
    <w:rsid w:val="001C54FE"/>
    <w:rsid w:val="001C66D4"/>
    <w:rsid w:val="001E04EA"/>
    <w:rsid w:val="001E35F1"/>
    <w:rsid w:val="001E571F"/>
    <w:rsid w:val="001F5725"/>
    <w:rsid w:val="001F72FB"/>
    <w:rsid w:val="002043EC"/>
    <w:rsid w:val="00205EF0"/>
    <w:rsid w:val="00206CFD"/>
    <w:rsid w:val="0021444D"/>
    <w:rsid w:val="00214E16"/>
    <w:rsid w:val="0022062A"/>
    <w:rsid w:val="00223B07"/>
    <w:rsid w:val="00224D6A"/>
    <w:rsid w:val="00226398"/>
    <w:rsid w:val="0022754A"/>
    <w:rsid w:val="00235A8C"/>
    <w:rsid w:val="002417A9"/>
    <w:rsid w:val="0024214B"/>
    <w:rsid w:val="00246A48"/>
    <w:rsid w:val="00252213"/>
    <w:rsid w:val="00266653"/>
    <w:rsid w:val="00266B48"/>
    <w:rsid w:val="00273EF3"/>
    <w:rsid w:val="00276DAD"/>
    <w:rsid w:val="00286483"/>
    <w:rsid w:val="00293A1F"/>
    <w:rsid w:val="00293CA1"/>
    <w:rsid w:val="00293EB6"/>
    <w:rsid w:val="002A05B6"/>
    <w:rsid w:val="002A11F8"/>
    <w:rsid w:val="002A6F11"/>
    <w:rsid w:val="002B0D00"/>
    <w:rsid w:val="002B3972"/>
    <w:rsid w:val="002C0440"/>
    <w:rsid w:val="002C20F6"/>
    <w:rsid w:val="002D5D7C"/>
    <w:rsid w:val="002D6562"/>
    <w:rsid w:val="002E0B73"/>
    <w:rsid w:val="002E1C93"/>
    <w:rsid w:val="002E5396"/>
    <w:rsid w:val="002F081A"/>
    <w:rsid w:val="003000C4"/>
    <w:rsid w:val="003132E1"/>
    <w:rsid w:val="00313ADE"/>
    <w:rsid w:val="003239B7"/>
    <w:rsid w:val="003241E5"/>
    <w:rsid w:val="0033087D"/>
    <w:rsid w:val="003347C3"/>
    <w:rsid w:val="00336113"/>
    <w:rsid w:val="00340981"/>
    <w:rsid w:val="003443C1"/>
    <w:rsid w:val="00345F68"/>
    <w:rsid w:val="00363976"/>
    <w:rsid w:val="00365264"/>
    <w:rsid w:val="00373C0A"/>
    <w:rsid w:val="00382DC3"/>
    <w:rsid w:val="00386076"/>
    <w:rsid w:val="00392DE2"/>
    <w:rsid w:val="00392F63"/>
    <w:rsid w:val="00394748"/>
    <w:rsid w:val="003A0920"/>
    <w:rsid w:val="003A10D3"/>
    <w:rsid w:val="003A24CA"/>
    <w:rsid w:val="003A386A"/>
    <w:rsid w:val="003A781E"/>
    <w:rsid w:val="003B0CBF"/>
    <w:rsid w:val="003B19DA"/>
    <w:rsid w:val="003B4C11"/>
    <w:rsid w:val="003C1448"/>
    <w:rsid w:val="003C4A56"/>
    <w:rsid w:val="003E3A0E"/>
    <w:rsid w:val="003E67EC"/>
    <w:rsid w:val="003E7C61"/>
    <w:rsid w:val="003F2267"/>
    <w:rsid w:val="00410B33"/>
    <w:rsid w:val="00416F97"/>
    <w:rsid w:val="0042081B"/>
    <w:rsid w:val="00422958"/>
    <w:rsid w:val="00431776"/>
    <w:rsid w:val="00441DEC"/>
    <w:rsid w:val="0044607B"/>
    <w:rsid w:val="00452381"/>
    <w:rsid w:val="00452AA3"/>
    <w:rsid w:val="00455513"/>
    <w:rsid w:val="00461C88"/>
    <w:rsid w:val="00463004"/>
    <w:rsid w:val="004728FD"/>
    <w:rsid w:val="004879EC"/>
    <w:rsid w:val="00490FD1"/>
    <w:rsid w:val="00497433"/>
    <w:rsid w:val="004A78DC"/>
    <w:rsid w:val="004B0649"/>
    <w:rsid w:val="004B0F26"/>
    <w:rsid w:val="004B7469"/>
    <w:rsid w:val="004C7BE4"/>
    <w:rsid w:val="004D295E"/>
    <w:rsid w:val="004D453C"/>
    <w:rsid w:val="004D63E3"/>
    <w:rsid w:val="004D6DE5"/>
    <w:rsid w:val="004D6F01"/>
    <w:rsid w:val="004E51D4"/>
    <w:rsid w:val="004F31E2"/>
    <w:rsid w:val="004F5A47"/>
    <w:rsid w:val="004F6F27"/>
    <w:rsid w:val="00504982"/>
    <w:rsid w:val="00505840"/>
    <w:rsid w:val="005124BF"/>
    <w:rsid w:val="005165E9"/>
    <w:rsid w:val="00523D85"/>
    <w:rsid w:val="00526638"/>
    <w:rsid w:val="00530E63"/>
    <w:rsid w:val="005323AC"/>
    <w:rsid w:val="00537F89"/>
    <w:rsid w:val="00540979"/>
    <w:rsid w:val="005426EA"/>
    <w:rsid w:val="00546029"/>
    <w:rsid w:val="005507DC"/>
    <w:rsid w:val="00551415"/>
    <w:rsid w:val="00581E90"/>
    <w:rsid w:val="005975CD"/>
    <w:rsid w:val="00597C70"/>
    <w:rsid w:val="005B1C86"/>
    <w:rsid w:val="005C2B9A"/>
    <w:rsid w:val="005D0014"/>
    <w:rsid w:val="005E0477"/>
    <w:rsid w:val="005F0C47"/>
    <w:rsid w:val="0060122B"/>
    <w:rsid w:val="00625BB7"/>
    <w:rsid w:val="006302EB"/>
    <w:rsid w:val="0063409B"/>
    <w:rsid w:val="00636BF0"/>
    <w:rsid w:val="00640896"/>
    <w:rsid w:val="00641CF7"/>
    <w:rsid w:val="00642ED3"/>
    <w:rsid w:val="00651AE4"/>
    <w:rsid w:val="00651B2F"/>
    <w:rsid w:val="00667C75"/>
    <w:rsid w:val="00673AC9"/>
    <w:rsid w:val="00673F19"/>
    <w:rsid w:val="00676C17"/>
    <w:rsid w:val="00686C66"/>
    <w:rsid w:val="0069454E"/>
    <w:rsid w:val="00695C47"/>
    <w:rsid w:val="006975B4"/>
    <w:rsid w:val="006A7EE4"/>
    <w:rsid w:val="006C60A8"/>
    <w:rsid w:val="006D0954"/>
    <w:rsid w:val="006E32F0"/>
    <w:rsid w:val="006F2A2A"/>
    <w:rsid w:val="006F37E6"/>
    <w:rsid w:val="006F40FE"/>
    <w:rsid w:val="00702C67"/>
    <w:rsid w:val="00713DD7"/>
    <w:rsid w:val="00720105"/>
    <w:rsid w:val="00722A61"/>
    <w:rsid w:val="0073045B"/>
    <w:rsid w:val="007372F8"/>
    <w:rsid w:val="00745A16"/>
    <w:rsid w:val="00747FEA"/>
    <w:rsid w:val="00752494"/>
    <w:rsid w:val="0075545F"/>
    <w:rsid w:val="00763D10"/>
    <w:rsid w:val="0077066B"/>
    <w:rsid w:val="00771004"/>
    <w:rsid w:val="00771FD8"/>
    <w:rsid w:val="00776053"/>
    <w:rsid w:val="00777D38"/>
    <w:rsid w:val="007826B6"/>
    <w:rsid w:val="00782D84"/>
    <w:rsid w:val="00787330"/>
    <w:rsid w:val="0079066D"/>
    <w:rsid w:val="0079175F"/>
    <w:rsid w:val="00795888"/>
    <w:rsid w:val="007A2EAF"/>
    <w:rsid w:val="007A6AB4"/>
    <w:rsid w:val="007B188B"/>
    <w:rsid w:val="007B1D27"/>
    <w:rsid w:val="007B6B59"/>
    <w:rsid w:val="007C08DD"/>
    <w:rsid w:val="007C26DD"/>
    <w:rsid w:val="007D2A34"/>
    <w:rsid w:val="007D3B62"/>
    <w:rsid w:val="007D70B1"/>
    <w:rsid w:val="007E06D7"/>
    <w:rsid w:val="007E28D4"/>
    <w:rsid w:val="007E5123"/>
    <w:rsid w:val="007E6426"/>
    <w:rsid w:val="007F09BB"/>
    <w:rsid w:val="0080178F"/>
    <w:rsid w:val="008029E6"/>
    <w:rsid w:val="008035A8"/>
    <w:rsid w:val="00815F59"/>
    <w:rsid w:val="00821319"/>
    <w:rsid w:val="00825D48"/>
    <w:rsid w:val="0084038C"/>
    <w:rsid w:val="008422E5"/>
    <w:rsid w:val="0085194C"/>
    <w:rsid w:val="00854B1C"/>
    <w:rsid w:val="008558D7"/>
    <w:rsid w:val="0085799A"/>
    <w:rsid w:val="0087361A"/>
    <w:rsid w:val="00880949"/>
    <w:rsid w:val="00881FC4"/>
    <w:rsid w:val="0089424B"/>
    <w:rsid w:val="008A0CDC"/>
    <w:rsid w:val="008A100D"/>
    <w:rsid w:val="008A3111"/>
    <w:rsid w:val="008B5639"/>
    <w:rsid w:val="008E0A94"/>
    <w:rsid w:val="008E520C"/>
    <w:rsid w:val="008E6621"/>
    <w:rsid w:val="008F324A"/>
    <w:rsid w:val="00901BCB"/>
    <w:rsid w:val="00921A6C"/>
    <w:rsid w:val="00924D37"/>
    <w:rsid w:val="00944CD5"/>
    <w:rsid w:val="00945457"/>
    <w:rsid w:val="00950BEC"/>
    <w:rsid w:val="00957724"/>
    <w:rsid w:val="009602E3"/>
    <w:rsid w:val="00966DD3"/>
    <w:rsid w:val="00976507"/>
    <w:rsid w:val="0098057B"/>
    <w:rsid w:val="009902CB"/>
    <w:rsid w:val="00997B8F"/>
    <w:rsid w:val="009A15B8"/>
    <w:rsid w:val="009A47D5"/>
    <w:rsid w:val="009B3DAD"/>
    <w:rsid w:val="009C49CD"/>
    <w:rsid w:val="009E1306"/>
    <w:rsid w:val="009E1FAD"/>
    <w:rsid w:val="009E71E7"/>
    <w:rsid w:val="009F00A5"/>
    <w:rsid w:val="00A02EE8"/>
    <w:rsid w:val="00A0527F"/>
    <w:rsid w:val="00A11D70"/>
    <w:rsid w:val="00A26A48"/>
    <w:rsid w:val="00A32E26"/>
    <w:rsid w:val="00A3384C"/>
    <w:rsid w:val="00A34630"/>
    <w:rsid w:val="00A3483A"/>
    <w:rsid w:val="00A43706"/>
    <w:rsid w:val="00A7395C"/>
    <w:rsid w:val="00A80726"/>
    <w:rsid w:val="00A93289"/>
    <w:rsid w:val="00A9340E"/>
    <w:rsid w:val="00AA1D9C"/>
    <w:rsid w:val="00AA23D5"/>
    <w:rsid w:val="00AA3766"/>
    <w:rsid w:val="00AA5B9D"/>
    <w:rsid w:val="00AB4201"/>
    <w:rsid w:val="00AB4D6F"/>
    <w:rsid w:val="00AC2D4D"/>
    <w:rsid w:val="00AD0C26"/>
    <w:rsid w:val="00AD1F1D"/>
    <w:rsid w:val="00AD62E4"/>
    <w:rsid w:val="00AE03C3"/>
    <w:rsid w:val="00AF1553"/>
    <w:rsid w:val="00AF3687"/>
    <w:rsid w:val="00AF3EE9"/>
    <w:rsid w:val="00B00578"/>
    <w:rsid w:val="00B027BE"/>
    <w:rsid w:val="00B10115"/>
    <w:rsid w:val="00B124E5"/>
    <w:rsid w:val="00B17F12"/>
    <w:rsid w:val="00B20D9F"/>
    <w:rsid w:val="00B24AA0"/>
    <w:rsid w:val="00B276BE"/>
    <w:rsid w:val="00B307A8"/>
    <w:rsid w:val="00B44473"/>
    <w:rsid w:val="00B450CA"/>
    <w:rsid w:val="00B55F88"/>
    <w:rsid w:val="00B62D1E"/>
    <w:rsid w:val="00B94E90"/>
    <w:rsid w:val="00BB2A04"/>
    <w:rsid w:val="00BB2B3D"/>
    <w:rsid w:val="00BB4ED8"/>
    <w:rsid w:val="00BB61F7"/>
    <w:rsid w:val="00BB75C3"/>
    <w:rsid w:val="00BC3332"/>
    <w:rsid w:val="00BC5CBE"/>
    <w:rsid w:val="00BD09ED"/>
    <w:rsid w:val="00BD1EA0"/>
    <w:rsid w:val="00BD1F18"/>
    <w:rsid w:val="00BE545E"/>
    <w:rsid w:val="00BE5DED"/>
    <w:rsid w:val="00BF5449"/>
    <w:rsid w:val="00C01EF3"/>
    <w:rsid w:val="00C04AC7"/>
    <w:rsid w:val="00C055C3"/>
    <w:rsid w:val="00C05B60"/>
    <w:rsid w:val="00C1056D"/>
    <w:rsid w:val="00C12F96"/>
    <w:rsid w:val="00C17246"/>
    <w:rsid w:val="00C31A4E"/>
    <w:rsid w:val="00C3219F"/>
    <w:rsid w:val="00C367B8"/>
    <w:rsid w:val="00C407B9"/>
    <w:rsid w:val="00C41145"/>
    <w:rsid w:val="00C43202"/>
    <w:rsid w:val="00C52B7C"/>
    <w:rsid w:val="00C6202E"/>
    <w:rsid w:val="00C62A48"/>
    <w:rsid w:val="00C63420"/>
    <w:rsid w:val="00C65C6D"/>
    <w:rsid w:val="00C66BA8"/>
    <w:rsid w:val="00C706D2"/>
    <w:rsid w:val="00C76ABB"/>
    <w:rsid w:val="00C8338F"/>
    <w:rsid w:val="00C87077"/>
    <w:rsid w:val="00C910ED"/>
    <w:rsid w:val="00CA4A50"/>
    <w:rsid w:val="00CA6C81"/>
    <w:rsid w:val="00CA7CFD"/>
    <w:rsid w:val="00CB4208"/>
    <w:rsid w:val="00CC3412"/>
    <w:rsid w:val="00CC51B6"/>
    <w:rsid w:val="00CD4117"/>
    <w:rsid w:val="00CD4712"/>
    <w:rsid w:val="00CE169F"/>
    <w:rsid w:val="00CE3484"/>
    <w:rsid w:val="00D027C7"/>
    <w:rsid w:val="00D03D82"/>
    <w:rsid w:val="00D04AE4"/>
    <w:rsid w:val="00D04B37"/>
    <w:rsid w:val="00D129B1"/>
    <w:rsid w:val="00D135C7"/>
    <w:rsid w:val="00D213EC"/>
    <w:rsid w:val="00D215DE"/>
    <w:rsid w:val="00D24040"/>
    <w:rsid w:val="00D246B8"/>
    <w:rsid w:val="00D2638F"/>
    <w:rsid w:val="00D27626"/>
    <w:rsid w:val="00D35465"/>
    <w:rsid w:val="00D46C55"/>
    <w:rsid w:val="00D50BF2"/>
    <w:rsid w:val="00D53C9E"/>
    <w:rsid w:val="00D564E9"/>
    <w:rsid w:val="00D60D50"/>
    <w:rsid w:val="00D642F2"/>
    <w:rsid w:val="00D66DC4"/>
    <w:rsid w:val="00D817CC"/>
    <w:rsid w:val="00D84317"/>
    <w:rsid w:val="00D86D06"/>
    <w:rsid w:val="00D95F0F"/>
    <w:rsid w:val="00DA4FC4"/>
    <w:rsid w:val="00DB61BC"/>
    <w:rsid w:val="00DC1614"/>
    <w:rsid w:val="00DC1FC8"/>
    <w:rsid w:val="00DC3DCD"/>
    <w:rsid w:val="00DD57B6"/>
    <w:rsid w:val="00DE25D7"/>
    <w:rsid w:val="00DE4E6A"/>
    <w:rsid w:val="00DE772D"/>
    <w:rsid w:val="00DE7A75"/>
    <w:rsid w:val="00DF3918"/>
    <w:rsid w:val="00DF4A44"/>
    <w:rsid w:val="00E00033"/>
    <w:rsid w:val="00E003BF"/>
    <w:rsid w:val="00E06B17"/>
    <w:rsid w:val="00E115C4"/>
    <w:rsid w:val="00E13192"/>
    <w:rsid w:val="00E17FB8"/>
    <w:rsid w:val="00E22A8D"/>
    <w:rsid w:val="00E22EA1"/>
    <w:rsid w:val="00E23E83"/>
    <w:rsid w:val="00E2702C"/>
    <w:rsid w:val="00E279AD"/>
    <w:rsid w:val="00E3118E"/>
    <w:rsid w:val="00E33B23"/>
    <w:rsid w:val="00E34595"/>
    <w:rsid w:val="00E4013E"/>
    <w:rsid w:val="00E4481D"/>
    <w:rsid w:val="00E479A9"/>
    <w:rsid w:val="00E53ECD"/>
    <w:rsid w:val="00E67840"/>
    <w:rsid w:val="00E72E93"/>
    <w:rsid w:val="00E827A0"/>
    <w:rsid w:val="00E84CD8"/>
    <w:rsid w:val="00E87E7E"/>
    <w:rsid w:val="00E9188C"/>
    <w:rsid w:val="00E96956"/>
    <w:rsid w:val="00E969C6"/>
    <w:rsid w:val="00E9748A"/>
    <w:rsid w:val="00E97D16"/>
    <w:rsid w:val="00EA040E"/>
    <w:rsid w:val="00EA28F2"/>
    <w:rsid w:val="00EC1780"/>
    <w:rsid w:val="00EC32C0"/>
    <w:rsid w:val="00EC5F74"/>
    <w:rsid w:val="00EC6D97"/>
    <w:rsid w:val="00ED39F1"/>
    <w:rsid w:val="00EE6DBE"/>
    <w:rsid w:val="00EF50C0"/>
    <w:rsid w:val="00EF5983"/>
    <w:rsid w:val="00EF7597"/>
    <w:rsid w:val="00F041BB"/>
    <w:rsid w:val="00F13931"/>
    <w:rsid w:val="00F15EDD"/>
    <w:rsid w:val="00F2486F"/>
    <w:rsid w:val="00F33C22"/>
    <w:rsid w:val="00F363AD"/>
    <w:rsid w:val="00F41009"/>
    <w:rsid w:val="00F4384F"/>
    <w:rsid w:val="00F470CE"/>
    <w:rsid w:val="00F56D15"/>
    <w:rsid w:val="00F677C7"/>
    <w:rsid w:val="00F706E0"/>
    <w:rsid w:val="00F75AEC"/>
    <w:rsid w:val="00F84DB8"/>
    <w:rsid w:val="00F86EFA"/>
    <w:rsid w:val="00F930F7"/>
    <w:rsid w:val="00FA544C"/>
    <w:rsid w:val="00FB268B"/>
    <w:rsid w:val="00FB2CEE"/>
    <w:rsid w:val="00FB32A7"/>
    <w:rsid w:val="00FB34FF"/>
    <w:rsid w:val="00FB75C0"/>
    <w:rsid w:val="00FC2357"/>
    <w:rsid w:val="00FC4004"/>
    <w:rsid w:val="00FC4A1A"/>
    <w:rsid w:val="00FE56B6"/>
    <w:rsid w:val="00FF3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15774719">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0456613">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50147686">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5532406">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20107820">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7698457">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595481566">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2021271048">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7369.page" TargetMode="External"/><Relationship Id="rId13" Type="http://schemas.openxmlformats.org/officeDocument/2006/relationships/hyperlink" Target="https://www.saimex.org.mx/saimex/solicitud/downloadAttach/597297.page" TargetMode="External"/><Relationship Id="rId18" Type="http://schemas.openxmlformats.org/officeDocument/2006/relationships/hyperlink" Target="https://www.saimex.org.mx/saimex/solicitud/downloadAttach/1216416.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imex.org.mx/saimex/solicitud/downloadAttach/1216416.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216416.page" TargetMode="External"/><Relationship Id="rId17" Type="http://schemas.openxmlformats.org/officeDocument/2006/relationships/hyperlink" Target="https://www.saimex.org.mx/saimex/solicitud/downloadAttach/1216415.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1216414.pag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16415.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imex.org.mx/saimex/solicitud/downloadAttach/1197370.page" TargetMode="External"/><Relationship Id="rId23" Type="http://schemas.openxmlformats.org/officeDocument/2006/relationships/footer" Target="footer1.xml"/><Relationship Id="rId10" Type="http://schemas.openxmlformats.org/officeDocument/2006/relationships/hyperlink" Target="https://www.saimex.org.mx/saimex/solicitud/downloadAttach/1216414.pag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7370.page" TargetMode="External"/><Relationship Id="rId14" Type="http://schemas.openxmlformats.org/officeDocument/2006/relationships/hyperlink" Target="https://www.saimex.org.mx/saimex/solicitud/downloadAttach/1197369.pag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907D-20BE-4BB2-A940-7759164A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21</Pages>
  <Words>5407</Words>
  <Characters>29739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9</cp:revision>
  <cp:lastPrinted>2019-06-25T14:14:00Z</cp:lastPrinted>
  <dcterms:created xsi:type="dcterms:W3CDTF">2021-10-05T22:44:00Z</dcterms:created>
  <dcterms:modified xsi:type="dcterms:W3CDTF">2021-11-03T16:56:00Z</dcterms:modified>
</cp:coreProperties>
</file>