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2FBAEE69" w:rsidR="00E15E85" w:rsidRPr="005407F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5407FF">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BC7702">
        <w:rPr>
          <w:rFonts w:ascii="Palatino Linotype" w:eastAsia="Times New Roman" w:hAnsi="Palatino Linotype" w:cs="Arial"/>
          <w:color w:val="000000"/>
          <w:sz w:val="24"/>
          <w:szCs w:val="24"/>
          <w:lang w:val="es-ES_tradnl" w:eastAsia="es-MX"/>
        </w:rPr>
        <w:t>veintitrés de junio</w:t>
      </w:r>
      <w:r w:rsidR="001708B9" w:rsidRPr="005407FF">
        <w:rPr>
          <w:rFonts w:ascii="Palatino Linotype" w:eastAsia="Times New Roman" w:hAnsi="Palatino Linotype" w:cs="Arial"/>
          <w:color w:val="000000"/>
          <w:sz w:val="24"/>
          <w:szCs w:val="24"/>
          <w:lang w:val="es-ES_tradnl" w:eastAsia="es-MX"/>
        </w:rPr>
        <w:t xml:space="preserve"> de dos mil veintiuno</w:t>
      </w:r>
      <w:r w:rsidRPr="005407FF">
        <w:rPr>
          <w:rFonts w:ascii="Palatino Linotype" w:eastAsia="Times New Roman" w:hAnsi="Palatino Linotype" w:cs="Arial"/>
          <w:color w:val="000000"/>
          <w:sz w:val="24"/>
          <w:szCs w:val="24"/>
          <w:lang w:val="es-ES_tradnl" w:eastAsia="es-MX"/>
        </w:rPr>
        <w:t>.</w:t>
      </w:r>
    </w:p>
    <w:p w14:paraId="5CC92DBC" w14:textId="77777777" w:rsidR="00E15E85" w:rsidRPr="005407F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CEC7A43" w14:textId="6BF10CFC" w:rsidR="00E87E34" w:rsidRPr="005407FF"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5407FF">
        <w:rPr>
          <w:rFonts w:ascii="Palatino Linotype" w:hAnsi="Palatino Linotype" w:cs="Arial"/>
          <w:b/>
          <w:sz w:val="24"/>
          <w:lang w:val="es-ES_tradnl"/>
        </w:rPr>
        <w:t>VISTO</w:t>
      </w:r>
      <w:r w:rsidRPr="005407FF">
        <w:rPr>
          <w:rFonts w:ascii="Palatino Linotype" w:hAnsi="Palatino Linotype" w:cs="Arial"/>
          <w:sz w:val="24"/>
          <w:lang w:val="es-ES_tradnl"/>
        </w:rPr>
        <w:t xml:space="preserve"> el expediente electrónico formado con motivo del recurso de revisión número </w:t>
      </w:r>
      <w:r w:rsidR="007B7A2B" w:rsidRPr="005407FF">
        <w:rPr>
          <w:rFonts w:ascii="Palatino Linotype" w:hAnsi="Palatino Linotype" w:cs="Arial"/>
          <w:b/>
          <w:bCs/>
          <w:sz w:val="24"/>
          <w:lang w:val="es-ES_tradnl" w:eastAsia="es-MX"/>
        </w:rPr>
        <w:t>0</w:t>
      </w:r>
      <w:r w:rsidR="00D81E54" w:rsidRPr="005407FF">
        <w:rPr>
          <w:rFonts w:ascii="Palatino Linotype" w:hAnsi="Palatino Linotype" w:cs="Arial"/>
          <w:b/>
          <w:bCs/>
          <w:sz w:val="24"/>
          <w:lang w:val="es-ES_tradnl" w:eastAsia="es-MX"/>
        </w:rPr>
        <w:t>1</w:t>
      </w:r>
      <w:r w:rsidR="008E1A32" w:rsidRPr="005407FF">
        <w:rPr>
          <w:rFonts w:ascii="Palatino Linotype" w:hAnsi="Palatino Linotype" w:cs="Arial"/>
          <w:b/>
          <w:bCs/>
          <w:sz w:val="24"/>
          <w:lang w:val="es-ES_tradnl" w:eastAsia="es-MX"/>
        </w:rPr>
        <w:t>86</w:t>
      </w:r>
      <w:r w:rsidR="00D81E54" w:rsidRPr="005407FF">
        <w:rPr>
          <w:rFonts w:ascii="Palatino Linotype" w:hAnsi="Palatino Linotype" w:cs="Arial"/>
          <w:b/>
          <w:bCs/>
          <w:sz w:val="24"/>
          <w:lang w:val="es-ES_tradnl" w:eastAsia="es-MX"/>
        </w:rPr>
        <w:t>5</w:t>
      </w:r>
      <w:r w:rsidR="007E2959" w:rsidRPr="005407FF">
        <w:rPr>
          <w:rFonts w:ascii="Palatino Linotype" w:hAnsi="Palatino Linotype" w:cs="Arial"/>
          <w:b/>
          <w:bCs/>
          <w:sz w:val="24"/>
          <w:lang w:val="es-ES_tradnl" w:eastAsia="es-MX"/>
        </w:rPr>
        <w:t>/INFOEM/IP/RR/20</w:t>
      </w:r>
      <w:r w:rsidR="00487F76" w:rsidRPr="005407FF">
        <w:rPr>
          <w:rFonts w:ascii="Palatino Linotype" w:hAnsi="Palatino Linotype" w:cs="Arial"/>
          <w:b/>
          <w:bCs/>
          <w:sz w:val="24"/>
          <w:lang w:val="es-ES_tradnl" w:eastAsia="es-MX"/>
        </w:rPr>
        <w:t>2</w:t>
      </w:r>
      <w:r w:rsidR="002A7397" w:rsidRPr="005407FF">
        <w:rPr>
          <w:rFonts w:ascii="Palatino Linotype" w:hAnsi="Palatino Linotype" w:cs="Arial"/>
          <w:b/>
          <w:bCs/>
          <w:sz w:val="24"/>
          <w:lang w:val="es-ES_tradnl" w:eastAsia="es-MX"/>
        </w:rPr>
        <w:t>1</w:t>
      </w:r>
      <w:r w:rsidRPr="005407FF">
        <w:rPr>
          <w:rFonts w:ascii="Palatino Linotype" w:hAnsi="Palatino Linotype" w:cs="Arial"/>
          <w:sz w:val="24"/>
          <w:lang w:val="es-ES_tradnl"/>
        </w:rPr>
        <w:t xml:space="preserve">, </w:t>
      </w:r>
      <w:r w:rsidR="009152B5" w:rsidRPr="005407FF">
        <w:rPr>
          <w:rFonts w:ascii="Palatino Linotype" w:hAnsi="Palatino Linotype" w:cs="Arial"/>
          <w:sz w:val="24"/>
          <w:lang w:val="es-ES_tradnl"/>
        </w:rPr>
        <w:t xml:space="preserve">interpuesto </w:t>
      </w:r>
      <w:r w:rsidR="00FE6A4F" w:rsidRPr="005407FF">
        <w:rPr>
          <w:rFonts w:ascii="Palatino Linotype" w:hAnsi="Palatino Linotype" w:cs="Arial"/>
          <w:sz w:val="24"/>
          <w:lang w:val="es-ES_tradnl"/>
        </w:rPr>
        <w:t>por la</w:t>
      </w:r>
      <w:r w:rsidR="002A7397" w:rsidRPr="005407FF">
        <w:rPr>
          <w:rFonts w:ascii="Palatino Linotype" w:hAnsi="Palatino Linotype" w:cs="Arial"/>
          <w:sz w:val="24"/>
          <w:lang w:val="es-ES_tradnl"/>
        </w:rPr>
        <w:t xml:space="preserve"> parte solicitante</w:t>
      </w:r>
      <w:r w:rsidR="00FE6A4F" w:rsidRPr="005407FF">
        <w:rPr>
          <w:rFonts w:ascii="Palatino Linotype" w:hAnsi="Palatino Linotype" w:cs="Arial"/>
          <w:sz w:val="24"/>
          <w:lang w:val="es-ES_tradnl"/>
        </w:rPr>
        <w:t xml:space="preserve"> </w:t>
      </w:r>
      <w:r w:rsidR="00FE6A4F" w:rsidRPr="005407FF">
        <w:rPr>
          <w:rFonts w:ascii="Palatino Linotype" w:hAnsi="Palatino Linotype" w:cs="Arial"/>
          <w:b/>
          <w:sz w:val="24"/>
          <w:lang w:val="es-ES_tradnl"/>
        </w:rPr>
        <w:t>C.</w:t>
      </w:r>
      <w:r w:rsidR="00CA5DA8">
        <w:rPr>
          <w:rFonts w:ascii="Palatino Linotype" w:hAnsi="Palatino Linotype" w:cs="Arial"/>
          <w:b/>
          <w:sz w:val="24"/>
          <w:lang w:val="es-ES_tradnl"/>
        </w:rPr>
        <w:t xml:space="preserve"> </w:t>
      </w:r>
      <w:proofErr w:type="spellStart"/>
      <w:r w:rsidR="000B42C0">
        <w:rPr>
          <w:rFonts w:ascii="Palatino Linotype" w:hAnsi="Palatino Linotype" w:cs="Arial"/>
          <w:b/>
          <w:sz w:val="24"/>
          <w:lang w:val="es-ES_tradnl"/>
        </w:rPr>
        <w:t>xxxxxxxxxx</w:t>
      </w:r>
      <w:proofErr w:type="spellEnd"/>
      <w:r w:rsidR="00D81E54" w:rsidRPr="005407FF">
        <w:rPr>
          <w:rFonts w:ascii="Palatino Linotype" w:hAnsi="Palatino Linotype" w:cs="Arial"/>
          <w:b/>
          <w:sz w:val="24"/>
          <w:lang w:val="es-ES_tradnl"/>
        </w:rPr>
        <w:t xml:space="preserve"> </w:t>
      </w:r>
      <w:proofErr w:type="spellStart"/>
      <w:r w:rsidR="000B42C0">
        <w:rPr>
          <w:rFonts w:ascii="Palatino Linotype" w:hAnsi="Palatino Linotype" w:cs="Arial"/>
          <w:b/>
          <w:sz w:val="24"/>
          <w:lang w:val="es-ES_tradnl"/>
        </w:rPr>
        <w:t>xxxxxxxxxxx</w:t>
      </w:r>
      <w:proofErr w:type="spellEnd"/>
      <w:r w:rsidR="00555FF1" w:rsidRPr="005407FF">
        <w:rPr>
          <w:rFonts w:ascii="Palatino Linotype" w:hAnsi="Palatino Linotype" w:cs="Arial"/>
          <w:b/>
          <w:sz w:val="24"/>
          <w:lang w:val="es-ES_tradnl"/>
        </w:rPr>
        <w:t>,</w:t>
      </w:r>
      <w:r w:rsidR="002A7397" w:rsidRPr="005407FF">
        <w:rPr>
          <w:rFonts w:ascii="Palatino Linotype" w:hAnsi="Palatino Linotype" w:cs="Arial"/>
          <w:b/>
          <w:sz w:val="24"/>
          <w:lang w:val="es-ES_tradnl"/>
        </w:rPr>
        <w:t xml:space="preserve"> </w:t>
      </w:r>
      <w:r w:rsidR="00FE6A4F" w:rsidRPr="005407FF">
        <w:rPr>
          <w:rFonts w:ascii="Palatino Linotype" w:hAnsi="Palatino Linotype" w:cs="Arial"/>
          <w:sz w:val="24"/>
          <w:lang w:val="es-ES_tradnl"/>
        </w:rPr>
        <w:t>a quien en lo sucesivo</w:t>
      </w:r>
      <w:r w:rsidR="009152B5" w:rsidRPr="005407FF">
        <w:rPr>
          <w:rFonts w:ascii="Palatino Linotype" w:hAnsi="Palatino Linotype" w:cs="Arial"/>
          <w:sz w:val="24"/>
          <w:lang w:val="es-ES_tradnl"/>
        </w:rPr>
        <w:t xml:space="preserve"> se le denominara</w:t>
      </w:r>
      <w:r w:rsidR="00487F76" w:rsidRPr="005407FF">
        <w:rPr>
          <w:rFonts w:ascii="Palatino Linotype" w:hAnsi="Palatino Linotype" w:cs="Arial"/>
          <w:sz w:val="24"/>
          <w:lang w:val="es-ES_tradnl"/>
        </w:rPr>
        <w:t xml:space="preserve"> la parte</w:t>
      </w:r>
      <w:r w:rsidRPr="005407FF">
        <w:rPr>
          <w:rFonts w:ascii="Palatino Linotype" w:hAnsi="Palatino Linotype" w:cs="Arial"/>
          <w:b/>
          <w:sz w:val="24"/>
          <w:lang w:val="es-ES_tradnl"/>
        </w:rPr>
        <w:t xml:space="preserve"> </w:t>
      </w:r>
      <w:r w:rsidR="00487F76" w:rsidRPr="005407FF">
        <w:rPr>
          <w:rFonts w:ascii="Palatino Linotype" w:hAnsi="Palatino Linotype" w:cs="Arial"/>
          <w:b/>
          <w:sz w:val="24"/>
          <w:lang w:val="es-ES_tradnl"/>
        </w:rPr>
        <w:t>r</w:t>
      </w:r>
      <w:r w:rsidRPr="005407FF">
        <w:rPr>
          <w:rFonts w:ascii="Palatino Linotype" w:hAnsi="Palatino Linotype" w:cs="Arial"/>
          <w:b/>
          <w:sz w:val="24"/>
          <w:lang w:val="es-ES_tradnl"/>
        </w:rPr>
        <w:t>ecurrente</w:t>
      </w:r>
      <w:r w:rsidR="00E221C1" w:rsidRPr="005407FF">
        <w:rPr>
          <w:rFonts w:ascii="Palatino Linotype" w:hAnsi="Palatino Linotype" w:cs="Arial"/>
          <w:sz w:val="24"/>
          <w:lang w:val="es-ES_tradnl"/>
        </w:rPr>
        <w:t xml:space="preserve">, en contra </w:t>
      </w:r>
      <w:r w:rsidR="00E372DA" w:rsidRPr="005407FF">
        <w:rPr>
          <w:rFonts w:ascii="Palatino Linotype" w:hAnsi="Palatino Linotype" w:cs="Arial"/>
          <w:sz w:val="24"/>
          <w:lang w:val="es-ES_tradnl"/>
        </w:rPr>
        <w:t>de</w:t>
      </w:r>
      <w:r w:rsidR="00E221C1" w:rsidRPr="005407FF">
        <w:rPr>
          <w:rFonts w:ascii="Palatino Linotype" w:hAnsi="Palatino Linotype" w:cs="Arial"/>
          <w:sz w:val="24"/>
          <w:lang w:val="es-ES_tradnl"/>
        </w:rPr>
        <w:t xml:space="preserve"> </w:t>
      </w:r>
      <w:r w:rsidR="00654533" w:rsidRPr="005407FF">
        <w:rPr>
          <w:rFonts w:ascii="Palatino Linotype" w:hAnsi="Palatino Linotype" w:cs="Arial"/>
          <w:sz w:val="24"/>
          <w:lang w:val="es-ES_tradnl"/>
        </w:rPr>
        <w:t xml:space="preserve">la </w:t>
      </w:r>
      <w:r w:rsidRPr="005407FF">
        <w:rPr>
          <w:rFonts w:ascii="Palatino Linotype" w:hAnsi="Palatino Linotype" w:cs="Arial"/>
          <w:sz w:val="24"/>
          <w:lang w:val="es-ES_tradnl"/>
        </w:rPr>
        <w:t xml:space="preserve">respuesta </w:t>
      </w:r>
      <w:r w:rsidR="003470B1" w:rsidRPr="005407FF">
        <w:rPr>
          <w:rFonts w:ascii="Palatino Linotype" w:hAnsi="Palatino Linotype" w:cs="Arial"/>
          <w:sz w:val="24"/>
          <w:lang w:val="es-ES_tradnl"/>
        </w:rPr>
        <w:t>d</w:t>
      </w:r>
      <w:r w:rsidR="00E372DA" w:rsidRPr="005407FF">
        <w:rPr>
          <w:rFonts w:ascii="Palatino Linotype" w:hAnsi="Palatino Linotype" w:cs="Arial"/>
          <w:sz w:val="24"/>
          <w:szCs w:val="24"/>
          <w:lang w:val="es-ES_tradnl"/>
        </w:rPr>
        <w:t>el</w:t>
      </w:r>
      <w:r w:rsidRPr="005407FF">
        <w:rPr>
          <w:rFonts w:ascii="Palatino Linotype" w:hAnsi="Palatino Linotype" w:cs="Arial"/>
          <w:sz w:val="24"/>
          <w:szCs w:val="24"/>
          <w:lang w:val="es-ES_tradnl"/>
        </w:rPr>
        <w:t xml:space="preserve"> </w:t>
      </w:r>
      <w:r w:rsidR="008E1A32" w:rsidRPr="005407FF">
        <w:rPr>
          <w:rFonts w:ascii="Palatino Linotype" w:hAnsi="Palatino Linotype" w:cs="Arial"/>
          <w:b/>
          <w:sz w:val="24"/>
          <w:szCs w:val="24"/>
          <w:lang w:val="es-ES_tradnl"/>
        </w:rPr>
        <w:t xml:space="preserve">Ayuntamiento de </w:t>
      </w:r>
      <w:proofErr w:type="spellStart"/>
      <w:r w:rsidR="008E1A32" w:rsidRPr="005407FF">
        <w:rPr>
          <w:rFonts w:ascii="Palatino Linotype" w:hAnsi="Palatino Linotype" w:cs="Arial"/>
          <w:b/>
          <w:sz w:val="24"/>
          <w:szCs w:val="24"/>
          <w:lang w:val="es-ES_tradnl"/>
        </w:rPr>
        <w:t>Luvianos</w:t>
      </w:r>
      <w:proofErr w:type="spellEnd"/>
      <w:r w:rsidRPr="005407FF">
        <w:rPr>
          <w:rFonts w:ascii="Palatino Linotype" w:hAnsi="Palatino Linotype" w:cs="Arial"/>
          <w:sz w:val="28"/>
          <w:szCs w:val="24"/>
          <w:lang w:val="es-ES_tradnl"/>
        </w:rPr>
        <w:t xml:space="preserve">, </w:t>
      </w:r>
      <w:r w:rsidRPr="005407FF">
        <w:rPr>
          <w:rFonts w:ascii="Palatino Linotype" w:hAnsi="Palatino Linotype" w:cs="Arial"/>
          <w:sz w:val="24"/>
          <w:szCs w:val="24"/>
          <w:lang w:val="es-ES_tradnl"/>
        </w:rPr>
        <w:t>en lo subsecuente</w:t>
      </w:r>
      <w:r w:rsidRPr="005407FF">
        <w:rPr>
          <w:rFonts w:ascii="Palatino Linotype" w:hAnsi="Palatino Linotype" w:cs="Arial"/>
          <w:b/>
          <w:sz w:val="24"/>
          <w:szCs w:val="24"/>
          <w:lang w:val="es-ES_tradnl"/>
        </w:rPr>
        <w:t xml:space="preserve"> </w:t>
      </w:r>
      <w:r w:rsidR="00487F76" w:rsidRPr="005407FF">
        <w:rPr>
          <w:rFonts w:ascii="Palatino Linotype" w:hAnsi="Palatino Linotype" w:cs="Arial"/>
          <w:b/>
          <w:sz w:val="24"/>
          <w:szCs w:val="24"/>
          <w:lang w:val="es-ES_tradnl"/>
        </w:rPr>
        <w:t>e</w:t>
      </w:r>
      <w:r w:rsidRPr="005407FF">
        <w:rPr>
          <w:rFonts w:ascii="Palatino Linotype" w:hAnsi="Palatino Linotype" w:cs="Arial"/>
          <w:b/>
          <w:sz w:val="24"/>
          <w:szCs w:val="24"/>
          <w:lang w:val="es-ES_tradnl"/>
        </w:rPr>
        <w:t xml:space="preserve">l </w:t>
      </w:r>
      <w:r w:rsidR="00487F76" w:rsidRPr="005407FF">
        <w:rPr>
          <w:rFonts w:ascii="Palatino Linotype" w:hAnsi="Palatino Linotype" w:cs="Arial"/>
          <w:b/>
          <w:sz w:val="24"/>
          <w:szCs w:val="24"/>
          <w:lang w:val="es-ES_tradnl"/>
        </w:rPr>
        <w:t>s</w:t>
      </w:r>
      <w:r w:rsidRPr="005407FF">
        <w:rPr>
          <w:rFonts w:ascii="Palatino Linotype" w:hAnsi="Palatino Linotype" w:cs="Arial"/>
          <w:b/>
          <w:sz w:val="24"/>
          <w:szCs w:val="24"/>
          <w:lang w:val="es-ES_tradnl"/>
        </w:rPr>
        <w:t xml:space="preserve">ujeto </w:t>
      </w:r>
      <w:r w:rsidR="00487F76" w:rsidRPr="005407FF">
        <w:rPr>
          <w:rFonts w:ascii="Palatino Linotype" w:hAnsi="Palatino Linotype" w:cs="Arial"/>
          <w:b/>
          <w:sz w:val="24"/>
          <w:szCs w:val="24"/>
          <w:lang w:val="es-ES_tradnl"/>
        </w:rPr>
        <w:t>o</w:t>
      </w:r>
      <w:r w:rsidRPr="005407FF">
        <w:rPr>
          <w:rFonts w:ascii="Palatino Linotype" w:hAnsi="Palatino Linotype" w:cs="Arial"/>
          <w:b/>
          <w:sz w:val="24"/>
          <w:szCs w:val="24"/>
          <w:lang w:val="es-ES_tradnl"/>
        </w:rPr>
        <w:t xml:space="preserve">bligado, </w:t>
      </w:r>
      <w:r w:rsidRPr="005407FF">
        <w:rPr>
          <w:rFonts w:ascii="Palatino Linotype" w:hAnsi="Palatino Linotype" w:cs="Arial"/>
          <w:sz w:val="24"/>
          <w:szCs w:val="24"/>
          <w:lang w:val="es-ES_tradnl"/>
        </w:rPr>
        <w:t>se procede a</w:t>
      </w:r>
      <w:r w:rsidRPr="005407FF">
        <w:rPr>
          <w:rFonts w:ascii="Palatino Linotype" w:hAnsi="Palatino Linotype" w:cs="Arial"/>
          <w:sz w:val="24"/>
          <w:lang w:val="es-ES_tradnl"/>
        </w:rPr>
        <w:t xml:space="preserve"> dictar la presente resolución.</w:t>
      </w:r>
    </w:p>
    <w:p w14:paraId="071B2493" w14:textId="77777777" w:rsidR="00E15E85" w:rsidRPr="005407FF" w:rsidRDefault="00E15E85" w:rsidP="00E15E85">
      <w:pPr>
        <w:tabs>
          <w:tab w:val="left" w:pos="1701"/>
        </w:tabs>
        <w:spacing w:before="240" w:line="360" w:lineRule="auto"/>
        <w:jc w:val="both"/>
        <w:rPr>
          <w:rFonts w:ascii="Palatino Linotype" w:hAnsi="Palatino Linotype" w:cs="Arial"/>
          <w:sz w:val="24"/>
          <w:lang w:val="es-ES_tradnl"/>
        </w:rPr>
      </w:pPr>
    </w:p>
    <w:p w14:paraId="3756D2C6" w14:textId="77777777" w:rsidR="006200A2" w:rsidRPr="005407FF" w:rsidRDefault="00E15E85" w:rsidP="006200A2">
      <w:pPr>
        <w:spacing w:before="240" w:after="240" w:line="360" w:lineRule="auto"/>
        <w:jc w:val="center"/>
        <w:rPr>
          <w:rFonts w:ascii="Palatino Linotype" w:hAnsi="Palatino Linotype"/>
          <w:b/>
          <w:sz w:val="28"/>
          <w:lang w:val="es-ES_tradnl"/>
        </w:rPr>
      </w:pPr>
      <w:r w:rsidRPr="005407FF">
        <w:rPr>
          <w:rFonts w:ascii="Palatino Linotype" w:hAnsi="Palatino Linotype"/>
          <w:b/>
          <w:sz w:val="28"/>
          <w:lang w:val="es-ES_tradnl"/>
        </w:rPr>
        <w:t>A N T E C E D E N T E S   D E L   A S U N T O</w:t>
      </w:r>
    </w:p>
    <w:p w14:paraId="58D597B2" w14:textId="77777777" w:rsidR="00497466" w:rsidRPr="005407FF" w:rsidRDefault="00497466" w:rsidP="00497466">
      <w:pPr>
        <w:spacing w:before="240" w:after="240" w:line="360" w:lineRule="auto"/>
        <w:jc w:val="both"/>
        <w:rPr>
          <w:rFonts w:ascii="Palatino Linotype" w:hAnsi="Palatino Linotype"/>
          <w:lang w:val="es-ES_tradnl"/>
        </w:rPr>
      </w:pPr>
      <w:r w:rsidRPr="005407FF">
        <w:rPr>
          <w:rFonts w:ascii="Palatino Linotype" w:hAnsi="Palatino Linotype" w:cs="Arial"/>
          <w:b/>
          <w:sz w:val="28"/>
          <w:lang w:val="es-ES_tradnl"/>
        </w:rPr>
        <w:t>PRIMERO.</w:t>
      </w:r>
      <w:r w:rsidRPr="005407FF">
        <w:rPr>
          <w:rFonts w:ascii="Palatino Linotype" w:hAnsi="Palatino Linotype" w:cs="Arial"/>
          <w:lang w:val="es-ES_tradnl"/>
        </w:rPr>
        <w:t xml:space="preserve"> </w:t>
      </w:r>
      <w:r w:rsidRPr="005407FF">
        <w:rPr>
          <w:rFonts w:ascii="Palatino Linotype" w:hAnsi="Palatino Linotype"/>
          <w:b/>
          <w:sz w:val="28"/>
          <w:szCs w:val="28"/>
          <w:lang w:val="es-ES_tradnl"/>
        </w:rPr>
        <w:t>De la Solicitud de Información.</w:t>
      </w:r>
    </w:p>
    <w:p w14:paraId="15297BBB" w14:textId="2BA5A5A0" w:rsidR="00497466" w:rsidRPr="005407FF" w:rsidRDefault="00497466" w:rsidP="00497466">
      <w:pPr>
        <w:spacing w:before="240" w:line="360" w:lineRule="auto"/>
        <w:jc w:val="both"/>
        <w:rPr>
          <w:rFonts w:ascii="Palatino Linotype" w:hAnsi="Palatino Linotype" w:cs="Arial"/>
          <w:sz w:val="24"/>
          <w:lang w:val="es-ES_tradnl"/>
        </w:rPr>
      </w:pPr>
      <w:r w:rsidRPr="005407FF">
        <w:rPr>
          <w:rFonts w:ascii="Palatino Linotype" w:hAnsi="Palatino Linotype" w:cs="Arial"/>
          <w:sz w:val="24"/>
          <w:lang w:val="es-ES_tradnl"/>
        </w:rPr>
        <w:t>Con fecha</w:t>
      </w:r>
      <w:r w:rsidR="00D81E54" w:rsidRPr="005407FF">
        <w:rPr>
          <w:rFonts w:ascii="Palatino Linotype" w:hAnsi="Palatino Linotype" w:cs="Arial"/>
          <w:sz w:val="24"/>
          <w:lang w:val="es-ES_tradnl"/>
        </w:rPr>
        <w:t xml:space="preserve"> doce</w:t>
      </w:r>
      <w:r w:rsidR="00555FF1" w:rsidRPr="005407FF">
        <w:rPr>
          <w:rFonts w:ascii="Palatino Linotype" w:hAnsi="Palatino Linotype" w:cs="Arial"/>
          <w:sz w:val="24"/>
          <w:lang w:val="es-ES_tradnl"/>
        </w:rPr>
        <w:t xml:space="preserve"> de marzo</w:t>
      </w:r>
      <w:r w:rsidR="002A7397" w:rsidRPr="005407FF">
        <w:rPr>
          <w:rFonts w:ascii="Palatino Linotype" w:hAnsi="Palatino Linotype" w:cs="Arial"/>
          <w:sz w:val="24"/>
          <w:lang w:val="es-ES_tradnl"/>
        </w:rPr>
        <w:t xml:space="preserve"> de dos mil veintiuno</w:t>
      </w:r>
      <w:r w:rsidRPr="005407FF">
        <w:rPr>
          <w:rFonts w:ascii="Palatino Linotype" w:hAnsi="Palatino Linotype" w:cs="Arial"/>
          <w:sz w:val="24"/>
          <w:lang w:val="es-ES_tradnl"/>
        </w:rPr>
        <w:t xml:space="preserve">, </w:t>
      </w:r>
      <w:r w:rsidR="007135C5" w:rsidRPr="005407FF">
        <w:rPr>
          <w:rFonts w:ascii="Palatino Linotype" w:hAnsi="Palatino Linotype" w:cs="Arial"/>
          <w:b/>
          <w:sz w:val="24"/>
          <w:lang w:val="es-ES_tradnl"/>
        </w:rPr>
        <w:t>la parte solicitante</w:t>
      </w:r>
      <w:r w:rsidRPr="005407FF">
        <w:rPr>
          <w:rFonts w:ascii="Palatino Linotype" w:hAnsi="Palatino Linotype" w:cs="Arial"/>
          <w:sz w:val="24"/>
          <w:lang w:val="es-ES_tradnl"/>
        </w:rPr>
        <w:t>, presentó a través del Sistema de Acceso a la Información Mexiquense (</w:t>
      </w:r>
      <w:r w:rsidRPr="005407FF">
        <w:rPr>
          <w:rFonts w:ascii="Palatino Linotype" w:hAnsi="Palatino Linotype" w:cs="Arial"/>
          <w:b/>
          <w:sz w:val="24"/>
          <w:lang w:val="es-ES_tradnl"/>
        </w:rPr>
        <w:t>SAIMEX)</w:t>
      </w:r>
      <w:r w:rsidRPr="005407FF">
        <w:rPr>
          <w:rFonts w:ascii="Palatino Linotype" w:hAnsi="Palatino Linotype" w:cs="Arial"/>
          <w:sz w:val="24"/>
          <w:lang w:val="es-ES_tradnl"/>
        </w:rPr>
        <w:t xml:space="preserve"> ante </w:t>
      </w:r>
      <w:r w:rsidRPr="005407FF">
        <w:rPr>
          <w:rFonts w:ascii="Palatino Linotype" w:hAnsi="Palatino Linotype" w:cs="Arial"/>
          <w:b/>
          <w:sz w:val="24"/>
          <w:lang w:val="es-ES_tradnl"/>
        </w:rPr>
        <w:t>El Sujeto Obligado</w:t>
      </w:r>
      <w:r w:rsidRPr="005407FF">
        <w:rPr>
          <w:rFonts w:ascii="Palatino Linotype" w:hAnsi="Palatino Linotype" w:cs="Arial"/>
          <w:sz w:val="24"/>
          <w:lang w:val="es-ES_tradnl"/>
        </w:rPr>
        <w:t>, solicitud de acceso a la información pública, registrada bajo el número de expediente</w:t>
      </w:r>
      <w:r w:rsidRPr="005407FF">
        <w:rPr>
          <w:rFonts w:ascii="Palatino Linotype" w:hAnsi="Palatino Linotype" w:cs="Arial"/>
          <w:b/>
          <w:sz w:val="24"/>
          <w:lang w:val="es-ES_tradnl"/>
        </w:rPr>
        <w:t xml:space="preserve"> </w:t>
      </w:r>
      <w:r w:rsidR="008E1A32" w:rsidRPr="005407FF">
        <w:rPr>
          <w:rFonts w:ascii="Palatino Linotype" w:hAnsi="Palatino Linotype" w:cs="Arial"/>
          <w:b/>
          <w:sz w:val="24"/>
          <w:lang w:val="es-ES_tradnl"/>
        </w:rPr>
        <w:t>00123/LUVIANOS/IP/2021</w:t>
      </w:r>
      <w:r w:rsidRPr="005407FF">
        <w:rPr>
          <w:rFonts w:ascii="Palatino Linotype" w:hAnsi="Palatino Linotype" w:cs="Arial"/>
          <w:b/>
          <w:sz w:val="24"/>
          <w:lang w:val="es-ES_tradnl" w:eastAsia="es-MX"/>
        </w:rPr>
        <w:t xml:space="preserve">, </w:t>
      </w:r>
      <w:r w:rsidRPr="005407FF">
        <w:rPr>
          <w:rFonts w:ascii="Palatino Linotype" w:hAnsi="Palatino Linotype" w:cs="Arial"/>
          <w:sz w:val="24"/>
          <w:lang w:val="es-ES_tradnl"/>
        </w:rPr>
        <w:t>mediante la cual solicitó información en el tenor siguiente:</w:t>
      </w:r>
      <w:bookmarkStart w:id="0" w:name="_GoBack"/>
      <w:bookmarkEnd w:id="0"/>
    </w:p>
    <w:p w14:paraId="737C7645" w14:textId="2C125981" w:rsidR="00497466" w:rsidRPr="005407FF" w:rsidRDefault="00497466" w:rsidP="00497466">
      <w:pPr>
        <w:ind w:left="851" w:right="850"/>
        <w:jc w:val="both"/>
        <w:rPr>
          <w:rFonts w:ascii="Palatino Linotype" w:eastAsia="Times New Roman" w:hAnsi="Palatino Linotype" w:cs="Times New Roman"/>
          <w:i/>
          <w:lang w:val="es-ES_tradnl" w:eastAsia="es-ES"/>
        </w:rPr>
      </w:pPr>
      <w:r w:rsidRPr="005407FF">
        <w:rPr>
          <w:rFonts w:ascii="Palatino Linotype" w:eastAsia="Times New Roman" w:hAnsi="Palatino Linotype" w:cs="Times New Roman"/>
          <w:i/>
          <w:lang w:val="es-ES_tradnl" w:eastAsia="es-ES"/>
        </w:rPr>
        <w:t>“</w:t>
      </w:r>
      <w:r w:rsidR="008E1A32" w:rsidRPr="005407FF">
        <w:rPr>
          <w:rFonts w:ascii="Palatino Linotype" w:hAnsi="Palatino Linotype"/>
          <w:i/>
          <w:color w:val="000000"/>
          <w:lang w:val="es-ES_tradnl"/>
        </w:rPr>
        <w:t>Solicito la versión pública del curriculum vitae de todos los mandos medios y superiores que actualmente se desempeñan en la administración pública.</w:t>
      </w:r>
      <w:r w:rsidRPr="005407FF">
        <w:rPr>
          <w:rFonts w:ascii="Palatino Linotype" w:eastAsia="Times New Roman" w:hAnsi="Palatino Linotype" w:cs="Times New Roman"/>
          <w:i/>
          <w:lang w:val="es-ES_tradnl" w:eastAsia="es-ES"/>
        </w:rPr>
        <w:t>” [Sic]</w:t>
      </w:r>
    </w:p>
    <w:p w14:paraId="2E9CB282" w14:textId="51502134" w:rsidR="00CB4F7F" w:rsidRPr="005407FF"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5407FF">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5407FF" w:rsidRDefault="00497466" w:rsidP="00497466">
      <w:pPr>
        <w:spacing w:before="240" w:line="360" w:lineRule="auto"/>
        <w:jc w:val="both"/>
        <w:rPr>
          <w:rFonts w:ascii="Palatino Linotype" w:hAnsi="Palatino Linotype" w:cs="Arial"/>
          <w:b/>
          <w:sz w:val="28"/>
          <w:lang w:val="es-ES_tradnl"/>
        </w:rPr>
      </w:pPr>
      <w:r w:rsidRPr="005407FF">
        <w:rPr>
          <w:rFonts w:ascii="Palatino Linotype" w:hAnsi="Palatino Linotype" w:cs="Arial"/>
          <w:b/>
          <w:sz w:val="28"/>
          <w:lang w:val="es-ES_tradnl"/>
        </w:rPr>
        <w:lastRenderedPageBreak/>
        <w:t xml:space="preserve">SEGUNDO. </w:t>
      </w:r>
      <w:r w:rsidRPr="005407FF">
        <w:rPr>
          <w:rFonts w:ascii="Palatino Linotype" w:hAnsi="Palatino Linotype" w:cs="Arial"/>
          <w:b/>
          <w:sz w:val="28"/>
          <w:szCs w:val="20"/>
          <w:lang w:val="es-ES_tradnl"/>
        </w:rPr>
        <w:t>De la respuesta del Sujeto Obligado.</w:t>
      </w:r>
    </w:p>
    <w:p w14:paraId="25E12309" w14:textId="09F2E9F1" w:rsidR="00497466" w:rsidRPr="005407FF" w:rsidRDefault="00497466" w:rsidP="00497466">
      <w:pPr>
        <w:spacing w:before="240" w:line="360" w:lineRule="auto"/>
        <w:jc w:val="both"/>
        <w:rPr>
          <w:rFonts w:ascii="Palatino Linotype" w:hAnsi="Palatino Linotype" w:cs="Arial"/>
          <w:sz w:val="24"/>
          <w:lang w:val="es-ES_tradnl"/>
        </w:rPr>
      </w:pPr>
      <w:r w:rsidRPr="005407FF">
        <w:rPr>
          <w:rFonts w:ascii="Palatino Linotype" w:hAnsi="Palatino Linotype" w:cs="Arial"/>
          <w:sz w:val="24"/>
          <w:lang w:val="es-ES_tradnl"/>
        </w:rPr>
        <w:t xml:space="preserve">En el expediente electrónico </w:t>
      </w:r>
      <w:r w:rsidRPr="005407FF">
        <w:rPr>
          <w:rFonts w:ascii="Palatino Linotype" w:hAnsi="Palatino Linotype" w:cs="Arial"/>
          <w:b/>
          <w:sz w:val="24"/>
          <w:lang w:val="es-ES_tradnl"/>
        </w:rPr>
        <w:t>SAIMEX</w:t>
      </w:r>
      <w:r w:rsidRPr="005407FF">
        <w:rPr>
          <w:rFonts w:ascii="Palatino Linotype" w:hAnsi="Palatino Linotype" w:cs="Arial"/>
          <w:sz w:val="24"/>
          <w:lang w:val="es-ES_tradnl"/>
        </w:rPr>
        <w:t xml:space="preserve">, se aprecia que </w:t>
      </w:r>
      <w:r w:rsidRPr="005407FF">
        <w:rPr>
          <w:rFonts w:ascii="Palatino Linotype" w:hAnsi="Palatino Linotype" w:cs="Arial"/>
          <w:b/>
          <w:sz w:val="24"/>
          <w:lang w:val="es-ES_tradnl"/>
        </w:rPr>
        <w:t>El Sujeto Obligado</w:t>
      </w:r>
      <w:r w:rsidRPr="005407FF">
        <w:rPr>
          <w:rFonts w:ascii="Palatino Linotype" w:hAnsi="Palatino Linotype" w:cs="Arial"/>
          <w:sz w:val="24"/>
          <w:lang w:val="es-ES_tradnl"/>
        </w:rPr>
        <w:t xml:space="preserve"> </w:t>
      </w:r>
      <w:r w:rsidR="00905E09" w:rsidRPr="005407FF">
        <w:rPr>
          <w:rFonts w:ascii="Palatino Linotype" w:hAnsi="Palatino Linotype" w:cs="Arial"/>
          <w:sz w:val="24"/>
          <w:lang w:val="es-ES_tradnl"/>
        </w:rPr>
        <w:t xml:space="preserve">dio respuesta a la solicitud de información en fecha </w:t>
      </w:r>
      <w:r w:rsidR="008E1A32" w:rsidRPr="005407FF">
        <w:rPr>
          <w:rFonts w:ascii="Palatino Linotype" w:hAnsi="Palatino Linotype" w:cs="Arial"/>
          <w:sz w:val="24"/>
          <w:lang w:val="es-ES_tradnl"/>
        </w:rPr>
        <w:t>doce de abril</w:t>
      </w:r>
      <w:r w:rsidR="002A7397" w:rsidRPr="005407FF">
        <w:rPr>
          <w:rFonts w:ascii="Palatino Linotype" w:hAnsi="Palatino Linotype" w:cs="Arial"/>
          <w:sz w:val="24"/>
          <w:lang w:val="es-ES_tradnl"/>
        </w:rPr>
        <w:t xml:space="preserve"> de dos mil veintiuno</w:t>
      </w:r>
      <w:r w:rsidR="00905E09" w:rsidRPr="005407FF">
        <w:rPr>
          <w:rFonts w:ascii="Palatino Linotype" w:hAnsi="Palatino Linotype" w:cs="Arial"/>
          <w:sz w:val="24"/>
          <w:lang w:val="es-ES_tradnl"/>
        </w:rPr>
        <w:t xml:space="preserve">, anexando para tales efectos </w:t>
      </w:r>
      <w:r w:rsidR="008E1A32" w:rsidRPr="005407FF">
        <w:rPr>
          <w:rFonts w:ascii="Palatino Linotype" w:hAnsi="Palatino Linotype" w:cs="Arial"/>
          <w:sz w:val="24"/>
          <w:lang w:val="es-ES_tradnl"/>
        </w:rPr>
        <w:t>un archivo electrónico el cual se tiene</w:t>
      </w:r>
      <w:r w:rsidR="00905E09" w:rsidRPr="005407FF">
        <w:rPr>
          <w:rFonts w:ascii="Palatino Linotype" w:hAnsi="Palatino Linotype" w:cs="Arial"/>
          <w:sz w:val="24"/>
          <w:lang w:val="es-ES_tradnl"/>
        </w:rPr>
        <w:t xml:space="preserve"> por reproducid</w:t>
      </w:r>
      <w:r w:rsidR="008E1A32" w:rsidRPr="005407FF">
        <w:rPr>
          <w:rFonts w:ascii="Palatino Linotype" w:hAnsi="Palatino Linotype" w:cs="Arial"/>
          <w:sz w:val="24"/>
          <w:lang w:val="es-ES_tradnl"/>
        </w:rPr>
        <w:t>o</w:t>
      </w:r>
      <w:r w:rsidR="00905E09" w:rsidRPr="005407FF">
        <w:rPr>
          <w:rFonts w:ascii="Palatino Linotype" w:hAnsi="Palatino Linotype" w:cs="Arial"/>
          <w:sz w:val="24"/>
          <w:lang w:val="es-ES_tradnl"/>
        </w:rPr>
        <w:t xml:space="preserve"> al ser del conocimiento de las partes y en obvio de reproducciones </w:t>
      </w:r>
      <w:r w:rsidR="00A070F4" w:rsidRPr="005407FF">
        <w:rPr>
          <w:rFonts w:ascii="Palatino Linotype" w:hAnsi="Palatino Linotype" w:cs="Arial"/>
          <w:sz w:val="24"/>
          <w:lang w:val="es-ES_tradnl"/>
        </w:rPr>
        <w:t>ociosas</w:t>
      </w:r>
      <w:r w:rsidR="00905E09" w:rsidRPr="005407FF">
        <w:rPr>
          <w:rFonts w:ascii="Palatino Linotype" w:hAnsi="Palatino Linotype" w:cs="Arial"/>
          <w:sz w:val="24"/>
          <w:lang w:val="es-ES_tradnl"/>
        </w:rPr>
        <w:t xml:space="preserve">. </w:t>
      </w:r>
    </w:p>
    <w:p w14:paraId="4BC9E1B6" w14:textId="77777777" w:rsidR="008E1A32" w:rsidRPr="005407FF" w:rsidRDefault="008E1A32" w:rsidP="008E1A32">
      <w:pPr>
        <w:spacing w:before="240" w:line="360" w:lineRule="auto"/>
        <w:ind w:left="708"/>
        <w:jc w:val="both"/>
        <w:rPr>
          <w:rFonts w:ascii="Palatino Linotype" w:hAnsi="Palatino Linotype" w:cs="Arial"/>
          <w:i/>
          <w:sz w:val="24"/>
          <w:lang w:val="es-ES_tradnl"/>
        </w:rPr>
      </w:pPr>
      <w:r w:rsidRPr="005407FF">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E4DD8F" w14:textId="77777777" w:rsidR="008E1A32" w:rsidRPr="005407FF" w:rsidRDefault="008E1A32" w:rsidP="008E1A32">
      <w:pPr>
        <w:spacing w:before="240" w:line="360" w:lineRule="auto"/>
        <w:ind w:left="708"/>
        <w:jc w:val="both"/>
        <w:rPr>
          <w:rFonts w:ascii="Palatino Linotype" w:hAnsi="Palatino Linotype" w:cs="Arial"/>
          <w:i/>
          <w:sz w:val="24"/>
          <w:lang w:val="es-ES_tradnl"/>
        </w:rPr>
      </w:pPr>
      <w:r w:rsidRPr="005407FF">
        <w:rPr>
          <w:rFonts w:ascii="Palatino Linotype" w:hAnsi="Palatino Linotype" w:cs="Arial"/>
          <w:i/>
          <w:sz w:val="24"/>
          <w:lang w:val="es-ES_tradnl"/>
        </w:rPr>
        <w:t xml:space="preserve">Se envía Respuesta de </w:t>
      </w:r>
      <w:proofErr w:type="spellStart"/>
      <w:r w:rsidRPr="005407FF">
        <w:rPr>
          <w:rFonts w:ascii="Palatino Linotype" w:hAnsi="Palatino Linotype" w:cs="Arial"/>
          <w:i/>
          <w:sz w:val="24"/>
          <w:lang w:val="es-ES_tradnl"/>
        </w:rPr>
        <w:t>Curriculums</w:t>
      </w:r>
      <w:proofErr w:type="spellEnd"/>
      <w:r w:rsidRPr="005407FF">
        <w:rPr>
          <w:rFonts w:ascii="Palatino Linotype" w:hAnsi="Palatino Linotype" w:cs="Arial"/>
          <w:i/>
          <w:sz w:val="24"/>
          <w:lang w:val="es-ES_tradnl"/>
        </w:rPr>
        <w:t xml:space="preserve"> de Servidores Públicos con Mandos medios y Superiores administración 2019-2021 </w:t>
      </w:r>
      <w:proofErr w:type="spellStart"/>
      <w:r w:rsidRPr="005407FF">
        <w:rPr>
          <w:rFonts w:ascii="Palatino Linotype" w:hAnsi="Palatino Linotype" w:cs="Arial"/>
          <w:i/>
          <w:sz w:val="24"/>
          <w:lang w:val="es-ES_tradnl"/>
        </w:rPr>
        <w:t>Luvianos</w:t>
      </w:r>
      <w:proofErr w:type="spellEnd"/>
      <w:r w:rsidRPr="005407FF">
        <w:rPr>
          <w:rFonts w:ascii="Palatino Linotype" w:hAnsi="Palatino Linotype" w:cs="Arial"/>
          <w:i/>
          <w:sz w:val="24"/>
          <w:lang w:val="es-ES_tradnl"/>
        </w:rPr>
        <w:t xml:space="preserve">, Estado de </w:t>
      </w:r>
      <w:proofErr w:type="spellStart"/>
      <w:r w:rsidRPr="005407FF">
        <w:rPr>
          <w:rFonts w:ascii="Palatino Linotype" w:hAnsi="Palatino Linotype" w:cs="Arial"/>
          <w:i/>
          <w:sz w:val="24"/>
          <w:lang w:val="es-ES_tradnl"/>
        </w:rPr>
        <w:t>Mexico</w:t>
      </w:r>
      <w:proofErr w:type="spellEnd"/>
    </w:p>
    <w:p w14:paraId="591473A4" w14:textId="77777777" w:rsidR="008E1A32" w:rsidRPr="005407FF" w:rsidRDefault="008E1A32" w:rsidP="008E1A32">
      <w:pPr>
        <w:spacing w:before="240" w:line="360" w:lineRule="auto"/>
        <w:ind w:left="708"/>
        <w:jc w:val="both"/>
        <w:rPr>
          <w:rFonts w:ascii="Palatino Linotype" w:hAnsi="Palatino Linotype" w:cs="Arial"/>
          <w:i/>
          <w:sz w:val="24"/>
          <w:lang w:val="es-ES_tradnl"/>
        </w:rPr>
      </w:pPr>
      <w:r w:rsidRPr="005407FF">
        <w:rPr>
          <w:rFonts w:ascii="Palatino Linotype" w:hAnsi="Palatino Linotype" w:cs="Arial"/>
          <w:i/>
          <w:sz w:val="24"/>
          <w:lang w:val="es-ES_tradnl"/>
        </w:rPr>
        <w:t>ATENTAMENTE</w:t>
      </w:r>
    </w:p>
    <w:p w14:paraId="04A90D90" w14:textId="5D967602" w:rsidR="00D81E54" w:rsidRPr="005407FF" w:rsidRDefault="008E1A32" w:rsidP="008E1A32">
      <w:pPr>
        <w:spacing w:before="240" w:line="360" w:lineRule="auto"/>
        <w:ind w:left="708"/>
        <w:jc w:val="both"/>
        <w:rPr>
          <w:rFonts w:ascii="Palatino Linotype" w:hAnsi="Palatino Linotype" w:cs="Arial"/>
          <w:i/>
          <w:sz w:val="24"/>
          <w:lang w:val="es-ES_tradnl"/>
        </w:rPr>
      </w:pPr>
      <w:r w:rsidRPr="005407FF">
        <w:rPr>
          <w:rFonts w:ascii="Palatino Linotype" w:hAnsi="Palatino Linotype" w:cs="Arial"/>
          <w:i/>
          <w:sz w:val="24"/>
          <w:lang w:val="es-ES_tradnl"/>
        </w:rPr>
        <w:t>L.I. Edgar Eduardo Jiménez Reyes</w:t>
      </w:r>
    </w:p>
    <w:p w14:paraId="4909D8BA" w14:textId="62DD79DE" w:rsidR="00497466" w:rsidRPr="005407FF" w:rsidRDefault="00497466" w:rsidP="00784FE7">
      <w:pPr>
        <w:spacing w:before="240" w:line="360" w:lineRule="auto"/>
        <w:jc w:val="both"/>
        <w:rPr>
          <w:rFonts w:ascii="Palatino Linotype" w:hAnsi="Palatino Linotype" w:cs="Arial"/>
          <w:b/>
          <w:sz w:val="28"/>
          <w:lang w:val="es-ES_tradnl"/>
        </w:rPr>
      </w:pPr>
      <w:r w:rsidRPr="005407FF">
        <w:rPr>
          <w:rFonts w:ascii="Palatino Linotype" w:hAnsi="Palatino Linotype" w:cs="Arial"/>
          <w:b/>
          <w:sz w:val="28"/>
          <w:lang w:val="es-ES_tradnl"/>
        </w:rPr>
        <w:t xml:space="preserve">TERCERO. </w:t>
      </w:r>
      <w:r w:rsidRPr="005407FF">
        <w:rPr>
          <w:rFonts w:ascii="Palatino Linotype" w:hAnsi="Palatino Linotype"/>
          <w:b/>
          <w:sz w:val="28"/>
          <w:lang w:val="es-ES_tradnl"/>
        </w:rPr>
        <w:t>Del recurso de revisión.</w:t>
      </w:r>
    </w:p>
    <w:p w14:paraId="19CC23DA" w14:textId="1552D578" w:rsidR="00497466" w:rsidRPr="005407FF" w:rsidRDefault="00497466" w:rsidP="00497466">
      <w:pPr>
        <w:spacing w:before="240" w:line="360" w:lineRule="auto"/>
        <w:jc w:val="both"/>
        <w:rPr>
          <w:rFonts w:ascii="Palatino Linotype" w:hAnsi="Palatino Linotype" w:cs="Arial"/>
          <w:sz w:val="24"/>
          <w:lang w:val="es-ES_tradnl"/>
        </w:rPr>
      </w:pPr>
      <w:r w:rsidRPr="005407FF">
        <w:rPr>
          <w:rFonts w:ascii="Palatino Linotype" w:hAnsi="Palatino Linotype" w:cs="Arial"/>
          <w:sz w:val="24"/>
          <w:szCs w:val="24"/>
          <w:lang w:val="es-ES_tradnl"/>
        </w:rPr>
        <w:t xml:space="preserve">Inconforme con la respuesta del sujeto obligado, </w:t>
      </w:r>
      <w:r w:rsidR="00A070F4" w:rsidRPr="005407FF">
        <w:rPr>
          <w:rFonts w:ascii="Palatino Linotype" w:hAnsi="Palatino Linotype" w:cs="Arial"/>
          <w:sz w:val="24"/>
          <w:szCs w:val="24"/>
          <w:lang w:val="es-ES_tradnl"/>
        </w:rPr>
        <w:t xml:space="preserve">la parte </w:t>
      </w:r>
      <w:r w:rsidR="00A070F4" w:rsidRPr="005407FF">
        <w:rPr>
          <w:rFonts w:ascii="Palatino Linotype" w:hAnsi="Palatino Linotype" w:cs="Arial"/>
          <w:b/>
          <w:sz w:val="24"/>
          <w:szCs w:val="24"/>
          <w:lang w:val="es-ES_tradnl"/>
        </w:rPr>
        <w:t>r</w:t>
      </w:r>
      <w:r w:rsidRPr="005407FF">
        <w:rPr>
          <w:rFonts w:ascii="Palatino Linotype" w:hAnsi="Palatino Linotype" w:cs="Arial"/>
          <w:b/>
          <w:sz w:val="24"/>
          <w:szCs w:val="24"/>
          <w:lang w:val="es-ES_tradnl"/>
        </w:rPr>
        <w:t xml:space="preserve">ecurrente </w:t>
      </w:r>
      <w:r w:rsidRPr="005407FF">
        <w:rPr>
          <w:rFonts w:ascii="Palatino Linotype" w:hAnsi="Palatino Linotype" w:cs="Arial"/>
          <w:sz w:val="24"/>
          <w:szCs w:val="24"/>
          <w:lang w:val="es-ES_tradnl"/>
        </w:rPr>
        <w:t xml:space="preserve">interpuso el recurso de revisión, en fecha </w:t>
      </w:r>
      <w:r w:rsidR="00D81E54" w:rsidRPr="005407FF">
        <w:rPr>
          <w:rFonts w:ascii="Palatino Linotype" w:hAnsi="Palatino Linotype" w:cs="Arial"/>
          <w:sz w:val="24"/>
          <w:szCs w:val="24"/>
          <w:lang w:val="es-ES_tradnl"/>
        </w:rPr>
        <w:t>nueve de abril</w:t>
      </w:r>
      <w:r w:rsidR="00F05674" w:rsidRPr="005407FF">
        <w:rPr>
          <w:rFonts w:ascii="Palatino Linotype" w:hAnsi="Palatino Linotype" w:cs="Arial"/>
          <w:sz w:val="24"/>
          <w:szCs w:val="24"/>
          <w:lang w:val="es-ES_tradnl"/>
        </w:rPr>
        <w:t xml:space="preserve"> de dos mil veintiuno</w:t>
      </w:r>
      <w:r w:rsidRPr="005407FF">
        <w:rPr>
          <w:rFonts w:ascii="Palatino Linotype" w:hAnsi="Palatino Linotype" w:cs="Arial"/>
          <w:sz w:val="24"/>
          <w:szCs w:val="24"/>
          <w:lang w:val="es-ES_tradnl"/>
        </w:rPr>
        <w:t>, el cual fue registrado</w:t>
      </w:r>
      <w:r w:rsidRPr="005407FF">
        <w:rPr>
          <w:rFonts w:ascii="Palatino Linotype" w:hAnsi="Palatino Linotype" w:cs="Arial"/>
          <w:b/>
          <w:sz w:val="24"/>
          <w:szCs w:val="24"/>
          <w:lang w:val="es-ES_tradnl"/>
        </w:rPr>
        <w:t xml:space="preserve"> </w:t>
      </w:r>
      <w:r w:rsidRPr="005407FF">
        <w:rPr>
          <w:rFonts w:ascii="Palatino Linotype" w:hAnsi="Palatino Linotype" w:cs="Arial"/>
          <w:sz w:val="24"/>
          <w:szCs w:val="24"/>
          <w:lang w:val="es-ES_tradnl"/>
        </w:rPr>
        <w:t xml:space="preserve">en el sistema electrónico con el expediente número </w:t>
      </w:r>
      <w:r w:rsidRPr="005407FF">
        <w:rPr>
          <w:rFonts w:ascii="Palatino Linotype" w:hAnsi="Palatino Linotype" w:cs="Arial"/>
          <w:b/>
          <w:bCs/>
          <w:sz w:val="24"/>
          <w:szCs w:val="24"/>
          <w:lang w:val="es-ES_tradnl" w:eastAsia="es-MX"/>
        </w:rPr>
        <w:t>0</w:t>
      </w:r>
      <w:r w:rsidR="00555FF1" w:rsidRPr="005407FF">
        <w:rPr>
          <w:rFonts w:ascii="Palatino Linotype" w:hAnsi="Palatino Linotype" w:cs="Arial"/>
          <w:b/>
          <w:bCs/>
          <w:sz w:val="24"/>
          <w:szCs w:val="24"/>
          <w:lang w:val="es-ES_tradnl" w:eastAsia="es-MX"/>
        </w:rPr>
        <w:t>1</w:t>
      </w:r>
      <w:r w:rsidR="00BA2DC5">
        <w:rPr>
          <w:rFonts w:ascii="Palatino Linotype" w:hAnsi="Palatino Linotype" w:cs="Arial"/>
          <w:b/>
          <w:bCs/>
          <w:sz w:val="24"/>
          <w:szCs w:val="24"/>
          <w:lang w:val="es-ES_tradnl" w:eastAsia="es-MX"/>
        </w:rPr>
        <w:t>86</w:t>
      </w:r>
      <w:r w:rsidR="00D81E54" w:rsidRPr="005407FF">
        <w:rPr>
          <w:rFonts w:ascii="Palatino Linotype" w:hAnsi="Palatino Linotype" w:cs="Arial"/>
          <w:b/>
          <w:bCs/>
          <w:sz w:val="24"/>
          <w:szCs w:val="24"/>
          <w:lang w:val="es-ES_tradnl" w:eastAsia="es-MX"/>
        </w:rPr>
        <w:t>5</w:t>
      </w:r>
      <w:r w:rsidRPr="005407FF">
        <w:rPr>
          <w:rFonts w:ascii="Palatino Linotype" w:hAnsi="Palatino Linotype" w:cs="Arial"/>
          <w:b/>
          <w:bCs/>
          <w:sz w:val="24"/>
          <w:szCs w:val="24"/>
          <w:lang w:val="es-ES_tradnl" w:eastAsia="es-MX"/>
        </w:rPr>
        <w:t>/INFOEM/IP/RR/202</w:t>
      </w:r>
      <w:r w:rsidR="00F05674" w:rsidRPr="005407FF">
        <w:rPr>
          <w:rFonts w:ascii="Palatino Linotype" w:hAnsi="Palatino Linotype" w:cs="Arial"/>
          <w:b/>
          <w:bCs/>
          <w:sz w:val="24"/>
          <w:szCs w:val="24"/>
          <w:lang w:val="es-ES_tradnl" w:eastAsia="es-MX"/>
        </w:rPr>
        <w:t>1</w:t>
      </w:r>
      <w:r w:rsidRPr="005407FF">
        <w:rPr>
          <w:rFonts w:ascii="Palatino Linotype" w:hAnsi="Palatino Linotype" w:cs="Arial"/>
          <w:sz w:val="24"/>
          <w:szCs w:val="24"/>
          <w:lang w:val="es-ES_tradnl"/>
        </w:rPr>
        <w:t xml:space="preserve">, en el cual </w:t>
      </w:r>
      <w:r w:rsidRPr="005407FF">
        <w:rPr>
          <w:rFonts w:ascii="Palatino Linotype" w:hAnsi="Palatino Linotype" w:cs="Arial"/>
          <w:sz w:val="24"/>
          <w:lang w:val="es-ES_tradnl"/>
        </w:rPr>
        <w:t>arguye, las siguientes manifestaciones:</w:t>
      </w:r>
    </w:p>
    <w:p w14:paraId="47881239" w14:textId="77777777" w:rsidR="00497466" w:rsidRPr="005407FF" w:rsidRDefault="00497466" w:rsidP="00497466">
      <w:pPr>
        <w:spacing w:before="240"/>
        <w:jc w:val="both"/>
        <w:rPr>
          <w:rFonts w:ascii="Palatino Linotype" w:hAnsi="Palatino Linotype" w:cs="Arial"/>
          <w:b/>
          <w:sz w:val="24"/>
          <w:lang w:val="es-ES_tradnl"/>
        </w:rPr>
      </w:pPr>
      <w:r w:rsidRPr="005407FF">
        <w:rPr>
          <w:rFonts w:ascii="Palatino Linotype" w:hAnsi="Palatino Linotype" w:cs="Arial"/>
          <w:b/>
          <w:sz w:val="24"/>
          <w:lang w:val="es-ES_tradnl"/>
        </w:rPr>
        <w:t>Acto Impugnado:</w:t>
      </w:r>
    </w:p>
    <w:p w14:paraId="4A2FFF1B" w14:textId="22483F36" w:rsidR="00497466" w:rsidRPr="005407FF" w:rsidRDefault="00497466" w:rsidP="00497466">
      <w:pPr>
        <w:ind w:left="851" w:right="850"/>
        <w:jc w:val="both"/>
        <w:rPr>
          <w:rFonts w:ascii="Palatino Linotype" w:hAnsi="Palatino Linotype"/>
          <w:i/>
          <w:color w:val="000000"/>
          <w:lang w:val="es-ES_tradnl"/>
        </w:rPr>
      </w:pPr>
      <w:r w:rsidRPr="005407FF">
        <w:rPr>
          <w:rFonts w:ascii="Palatino Linotype" w:hAnsi="Palatino Linotype"/>
          <w:i/>
          <w:color w:val="000000"/>
          <w:lang w:val="es-ES_tradnl"/>
        </w:rPr>
        <w:t>“</w:t>
      </w:r>
      <w:r w:rsidR="008E1A32" w:rsidRPr="005407FF">
        <w:rPr>
          <w:rFonts w:ascii="Palatino Linotype" w:hAnsi="Palatino Linotype"/>
          <w:i/>
          <w:color w:val="000000"/>
          <w:lang w:val="es-ES_tradnl"/>
        </w:rPr>
        <w:t>No me entregaron la totalidad de la información solicitada</w:t>
      </w:r>
      <w:r w:rsidRPr="005407FF">
        <w:rPr>
          <w:rFonts w:ascii="Palatino Linotype" w:hAnsi="Palatino Linotype"/>
          <w:i/>
          <w:color w:val="000000"/>
          <w:lang w:val="es-ES_tradnl"/>
        </w:rPr>
        <w:t>."[Sic]</w:t>
      </w:r>
    </w:p>
    <w:p w14:paraId="7C389289" w14:textId="77777777" w:rsidR="008E1A32" w:rsidRPr="005407FF" w:rsidRDefault="008E1A32" w:rsidP="00497466">
      <w:pPr>
        <w:ind w:left="851" w:right="850"/>
        <w:jc w:val="both"/>
        <w:rPr>
          <w:rFonts w:ascii="Palatino Linotype" w:hAnsi="Palatino Linotype"/>
          <w:i/>
          <w:color w:val="000000"/>
          <w:lang w:val="es-ES_tradnl"/>
        </w:rPr>
      </w:pPr>
    </w:p>
    <w:p w14:paraId="2E5A85F4" w14:textId="77777777" w:rsidR="00497466" w:rsidRPr="005407FF" w:rsidRDefault="00497466" w:rsidP="00497466">
      <w:pPr>
        <w:spacing w:before="240"/>
        <w:jc w:val="both"/>
        <w:rPr>
          <w:rFonts w:ascii="Palatino Linotype" w:hAnsi="Palatino Linotype" w:cs="Arial"/>
          <w:sz w:val="24"/>
          <w:lang w:val="es-ES_tradnl"/>
        </w:rPr>
      </w:pPr>
      <w:r w:rsidRPr="005407FF">
        <w:rPr>
          <w:rFonts w:ascii="Palatino Linotype" w:hAnsi="Palatino Linotype" w:cs="Arial"/>
          <w:b/>
          <w:sz w:val="24"/>
          <w:lang w:val="es-ES_tradnl"/>
        </w:rPr>
        <w:lastRenderedPageBreak/>
        <w:t>Razones o Motivos de Inconformidad</w:t>
      </w:r>
      <w:r w:rsidRPr="005407FF">
        <w:rPr>
          <w:rFonts w:ascii="Palatino Linotype" w:hAnsi="Palatino Linotype" w:cs="Arial"/>
          <w:sz w:val="24"/>
          <w:lang w:val="es-ES_tradnl"/>
        </w:rPr>
        <w:t xml:space="preserve">: </w:t>
      </w:r>
    </w:p>
    <w:p w14:paraId="61D19EA1" w14:textId="60EA4D73" w:rsidR="00497466" w:rsidRPr="005407FF" w:rsidRDefault="00497466" w:rsidP="00497466">
      <w:pPr>
        <w:ind w:left="851" w:right="850"/>
        <w:jc w:val="both"/>
        <w:rPr>
          <w:rFonts w:ascii="Palatino Linotype" w:hAnsi="Palatino Linotype" w:cs="Arial"/>
          <w:i/>
          <w:lang w:val="es-ES_tradnl"/>
        </w:rPr>
      </w:pPr>
      <w:r w:rsidRPr="005407FF">
        <w:rPr>
          <w:rFonts w:ascii="Palatino Linotype" w:hAnsi="Palatino Linotype" w:cs="Arial"/>
          <w:i/>
          <w:lang w:val="es-ES_tradnl"/>
        </w:rPr>
        <w:t>“</w:t>
      </w:r>
      <w:r w:rsidR="008E1A32" w:rsidRPr="005407FF">
        <w:rPr>
          <w:rFonts w:ascii="Palatino Linotype" w:hAnsi="Palatino Linotype" w:cs="Arial"/>
          <w:i/>
          <w:lang w:val="es-ES_tradnl"/>
        </w:rPr>
        <w:t>No me entregaron la totalidad de la información solicitada</w:t>
      </w:r>
      <w:r w:rsidR="00A070F4" w:rsidRPr="005407FF">
        <w:rPr>
          <w:rFonts w:ascii="Palatino Linotype" w:hAnsi="Palatino Linotype" w:cs="Arial"/>
          <w:i/>
          <w:lang w:val="es-ES_tradnl"/>
        </w:rPr>
        <w:t>.</w:t>
      </w:r>
      <w:r w:rsidRPr="005407FF">
        <w:rPr>
          <w:rFonts w:ascii="Palatino Linotype" w:hAnsi="Palatino Linotype" w:cs="Arial"/>
          <w:i/>
          <w:lang w:val="es-ES_tradnl"/>
        </w:rPr>
        <w:t>” [Sic]</w:t>
      </w:r>
    </w:p>
    <w:p w14:paraId="41BF8125" w14:textId="77777777" w:rsidR="00497466" w:rsidRPr="005407FF" w:rsidRDefault="00497466" w:rsidP="00497466">
      <w:pPr>
        <w:spacing w:before="240" w:line="360" w:lineRule="auto"/>
        <w:jc w:val="both"/>
        <w:rPr>
          <w:rFonts w:ascii="Palatino Linotype" w:hAnsi="Palatino Linotype" w:cs="Arial"/>
          <w:b/>
          <w:sz w:val="24"/>
          <w:szCs w:val="24"/>
          <w:lang w:val="es-ES_tradnl"/>
        </w:rPr>
      </w:pPr>
      <w:r w:rsidRPr="005407FF">
        <w:rPr>
          <w:rFonts w:ascii="Palatino Linotype" w:hAnsi="Palatino Linotype" w:cs="Arial"/>
          <w:b/>
          <w:sz w:val="28"/>
          <w:lang w:val="es-ES_tradnl"/>
        </w:rPr>
        <w:t>CUARTO</w:t>
      </w:r>
      <w:r w:rsidRPr="005407FF">
        <w:rPr>
          <w:rFonts w:ascii="Palatino Linotype" w:hAnsi="Palatino Linotype" w:cs="Arial"/>
          <w:b/>
          <w:sz w:val="24"/>
          <w:szCs w:val="24"/>
          <w:lang w:val="es-ES_tradnl"/>
        </w:rPr>
        <w:t xml:space="preserve">. </w:t>
      </w:r>
      <w:r w:rsidRPr="005407FF">
        <w:rPr>
          <w:rFonts w:ascii="Palatino Linotype" w:hAnsi="Palatino Linotype" w:cs="Arial"/>
          <w:b/>
          <w:sz w:val="28"/>
          <w:szCs w:val="28"/>
          <w:lang w:val="es-ES_tradnl"/>
        </w:rPr>
        <w:t>Del turno del recurso de revisión.</w:t>
      </w:r>
    </w:p>
    <w:p w14:paraId="7A1139E8" w14:textId="4A451B01" w:rsidR="00555FF1" w:rsidRPr="005407FF" w:rsidRDefault="00497466" w:rsidP="00497466">
      <w:pPr>
        <w:spacing w:before="240" w:line="360" w:lineRule="auto"/>
        <w:jc w:val="both"/>
        <w:rPr>
          <w:rFonts w:ascii="Palatino Linotype" w:hAnsi="Palatino Linotype" w:cs="Arial"/>
          <w:sz w:val="24"/>
          <w:szCs w:val="24"/>
          <w:lang w:val="es-ES_tradnl"/>
        </w:rPr>
      </w:pPr>
      <w:r w:rsidRPr="005407FF">
        <w:rPr>
          <w:rFonts w:ascii="Palatino Linotype" w:hAnsi="Palatino Linotype" w:cs="Arial"/>
          <w:sz w:val="24"/>
          <w:szCs w:val="24"/>
          <w:lang w:val="es-ES_tradnl"/>
        </w:rPr>
        <w:t xml:space="preserve">Medio de impugnación que le fue turnado a la Comisionada </w:t>
      </w:r>
      <w:r w:rsidRPr="005407FF">
        <w:rPr>
          <w:rFonts w:ascii="Palatino Linotype" w:hAnsi="Palatino Linotype" w:cs="Arial"/>
          <w:b/>
          <w:sz w:val="24"/>
          <w:szCs w:val="24"/>
          <w:lang w:val="es-ES_tradnl"/>
        </w:rPr>
        <w:t>Zulema Martínez Sánchez</w:t>
      </w:r>
      <w:r w:rsidRPr="005407FF">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8E1A32" w:rsidRPr="005407FF">
        <w:rPr>
          <w:rFonts w:ascii="Palatino Linotype" w:hAnsi="Palatino Linotype" w:cs="Arial"/>
          <w:sz w:val="24"/>
          <w:szCs w:val="24"/>
          <w:lang w:val="es-ES_tradnl"/>
        </w:rPr>
        <w:t>veintitrés</w:t>
      </w:r>
      <w:r w:rsidR="00555FF1" w:rsidRPr="005407FF">
        <w:rPr>
          <w:rFonts w:ascii="Palatino Linotype" w:hAnsi="Palatino Linotype" w:cs="Arial"/>
          <w:sz w:val="24"/>
          <w:szCs w:val="24"/>
          <w:lang w:val="es-ES_tradnl"/>
        </w:rPr>
        <w:t xml:space="preserve"> de abril</w:t>
      </w:r>
      <w:r w:rsidR="00F05674" w:rsidRPr="005407FF">
        <w:rPr>
          <w:rFonts w:ascii="Palatino Linotype" w:hAnsi="Palatino Linotype" w:cs="Arial"/>
          <w:sz w:val="24"/>
          <w:szCs w:val="24"/>
          <w:lang w:val="es-ES_tradnl"/>
        </w:rPr>
        <w:t xml:space="preserve"> de dos mil veintiuno</w:t>
      </w:r>
      <w:r w:rsidRPr="005407FF">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5407FF" w:rsidRDefault="008265FF" w:rsidP="008265FF">
      <w:pPr>
        <w:spacing w:before="240" w:line="360" w:lineRule="auto"/>
        <w:jc w:val="both"/>
        <w:rPr>
          <w:rFonts w:ascii="Palatino Linotype" w:hAnsi="Palatino Linotype" w:cs="Arial"/>
          <w:b/>
          <w:sz w:val="24"/>
          <w:szCs w:val="24"/>
          <w:lang w:val="es-ES_tradnl"/>
        </w:rPr>
      </w:pPr>
      <w:r w:rsidRPr="005407FF">
        <w:rPr>
          <w:rFonts w:ascii="Palatino Linotype" w:hAnsi="Palatino Linotype" w:cs="Arial"/>
          <w:b/>
          <w:sz w:val="28"/>
          <w:lang w:val="es-ES_tradnl"/>
        </w:rPr>
        <w:t>QUINTO</w:t>
      </w:r>
      <w:r w:rsidRPr="005407FF">
        <w:rPr>
          <w:rFonts w:ascii="Palatino Linotype" w:hAnsi="Palatino Linotype" w:cs="Arial"/>
          <w:b/>
          <w:sz w:val="24"/>
          <w:szCs w:val="24"/>
          <w:lang w:val="es-ES_tradnl"/>
        </w:rPr>
        <w:t xml:space="preserve">. </w:t>
      </w:r>
      <w:r w:rsidRPr="005407FF">
        <w:rPr>
          <w:rFonts w:ascii="Palatino Linotype" w:hAnsi="Palatino Linotype" w:cs="Arial"/>
          <w:b/>
          <w:sz w:val="28"/>
          <w:szCs w:val="28"/>
          <w:lang w:val="es-ES_tradnl"/>
        </w:rPr>
        <w:t>De la etapa de instrucción.</w:t>
      </w:r>
    </w:p>
    <w:p w14:paraId="1BF528A9" w14:textId="115635EB" w:rsidR="002A7397" w:rsidRPr="005407FF" w:rsidRDefault="008265FF" w:rsidP="008265FF">
      <w:pPr>
        <w:spacing w:before="240" w:line="360" w:lineRule="auto"/>
        <w:jc w:val="both"/>
        <w:rPr>
          <w:rFonts w:ascii="Palatino Linotype" w:hAnsi="Palatino Linotype" w:cs="Arial"/>
          <w:sz w:val="24"/>
          <w:szCs w:val="24"/>
          <w:lang w:val="es-ES_tradnl"/>
        </w:rPr>
      </w:pPr>
      <w:r w:rsidRPr="005407FF">
        <w:rPr>
          <w:rFonts w:ascii="Palatino Linotype" w:hAnsi="Palatino Linotype" w:cs="Arial"/>
          <w:sz w:val="24"/>
          <w:szCs w:val="24"/>
          <w:lang w:val="es-ES_tradnl"/>
        </w:rPr>
        <w:t xml:space="preserve">Así, una vez abierta la etapa de instrucción, en el sumario se observa que el Sujeto Obligado </w:t>
      </w:r>
      <w:r w:rsidR="008E1A32" w:rsidRPr="005407FF">
        <w:rPr>
          <w:rFonts w:ascii="Palatino Linotype" w:hAnsi="Palatino Linotype" w:cs="Arial"/>
          <w:sz w:val="24"/>
          <w:szCs w:val="24"/>
          <w:lang w:val="es-ES_tradnl"/>
        </w:rPr>
        <w:t>fue omiso en presentar</w:t>
      </w:r>
      <w:r w:rsidR="00D81E54" w:rsidRPr="005407FF">
        <w:rPr>
          <w:rFonts w:ascii="Palatino Linotype" w:hAnsi="Palatino Linotype" w:cs="Arial"/>
          <w:sz w:val="24"/>
          <w:szCs w:val="24"/>
          <w:lang w:val="es-ES_tradnl"/>
        </w:rPr>
        <w:t xml:space="preserve"> su informe justificado</w:t>
      </w:r>
      <w:r w:rsidRPr="005407FF">
        <w:rPr>
          <w:rFonts w:ascii="Palatino Linotype" w:hAnsi="Palatino Linotype" w:cs="Arial"/>
          <w:sz w:val="24"/>
          <w:szCs w:val="24"/>
          <w:lang w:val="es-ES_tradnl"/>
        </w:rPr>
        <w:t xml:space="preserve">, asimismo, </w:t>
      </w:r>
      <w:r w:rsidR="00D81E54" w:rsidRPr="005407FF">
        <w:rPr>
          <w:rFonts w:ascii="Palatino Linotype" w:hAnsi="Palatino Linotype" w:cs="Arial"/>
          <w:sz w:val="24"/>
          <w:szCs w:val="24"/>
          <w:lang w:val="es-ES_tradnl"/>
        </w:rPr>
        <w:t>la parte</w:t>
      </w:r>
      <w:r w:rsidRPr="005407FF">
        <w:rPr>
          <w:rFonts w:ascii="Palatino Linotype" w:hAnsi="Palatino Linotype" w:cs="Arial"/>
          <w:sz w:val="24"/>
          <w:szCs w:val="24"/>
          <w:lang w:val="es-ES_tradnl"/>
        </w:rPr>
        <w:t xml:space="preserve"> recurrente </w:t>
      </w:r>
      <w:r w:rsidR="00E001CC" w:rsidRPr="005407FF">
        <w:rPr>
          <w:rFonts w:ascii="Palatino Linotype" w:hAnsi="Palatino Linotype" w:cs="Arial"/>
          <w:sz w:val="24"/>
          <w:szCs w:val="24"/>
          <w:lang w:val="es-ES_tradnl"/>
        </w:rPr>
        <w:t>no realizo manifestación alguna</w:t>
      </w:r>
      <w:r w:rsidRPr="005407FF">
        <w:rPr>
          <w:rFonts w:ascii="Palatino Linotype" w:hAnsi="Palatino Linotype" w:cs="Arial"/>
          <w:sz w:val="24"/>
          <w:szCs w:val="24"/>
          <w:lang w:val="es-ES_tradnl"/>
        </w:rPr>
        <w:t xml:space="preserve">, por lo que habiendo transcurrido el plazo establecido en fecha </w:t>
      </w:r>
      <w:r w:rsidR="008E1A32" w:rsidRPr="005407FF">
        <w:rPr>
          <w:rFonts w:ascii="Palatino Linotype" w:hAnsi="Palatino Linotype" w:cs="Arial"/>
          <w:sz w:val="24"/>
          <w:szCs w:val="24"/>
          <w:lang w:val="es-ES_tradnl"/>
        </w:rPr>
        <w:t>diez</w:t>
      </w:r>
      <w:r w:rsidR="00D81E54" w:rsidRPr="005407FF">
        <w:rPr>
          <w:rFonts w:ascii="Palatino Linotype" w:hAnsi="Palatino Linotype" w:cs="Arial"/>
          <w:sz w:val="24"/>
          <w:szCs w:val="24"/>
          <w:lang w:val="es-ES_tradnl"/>
        </w:rPr>
        <w:t xml:space="preserve"> de mayo</w:t>
      </w:r>
      <w:r w:rsidR="00F05674" w:rsidRPr="005407FF">
        <w:rPr>
          <w:rFonts w:ascii="Palatino Linotype" w:hAnsi="Palatino Linotype" w:cs="Arial"/>
          <w:sz w:val="24"/>
          <w:szCs w:val="24"/>
          <w:lang w:val="es-ES_tradnl"/>
        </w:rPr>
        <w:t xml:space="preserve"> de dos mil veintiuno</w:t>
      </w:r>
      <w:r w:rsidRPr="005407FF">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0EED9B75" w14:textId="23268862" w:rsidR="008E1A32" w:rsidRPr="005407FF" w:rsidRDefault="008E1A32" w:rsidP="008E1A32">
      <w:pPr>
        <w:spacing w:before="240" w:after="240" w:line="360" w:lineRule="auto"/>
        <w:jc w:val="both"/>
        <w:rPr>
          <w:rFonts w:ascii="Palatino Linotype" w:hAnsi="Palatino Linotype" w:cs="Arial"/>
          <w:sz w:val="24"/>
          <w:szCs w:val="24"/>
          <w:lang w:val="es-ES_tradnl"/>
        </w:rPr>
      </w:pPr>
      <w:r w:rsidRPr="005407FF">
        <w:rPr>
          <w:rFonts w:ascii="Palatino Linotype" w:hAnsi="Palatino Linotype" w:cs="Arial"/>
          <w:sz w:val="24"/>
          <w:szCs w:val="24"/>
          <w:lang w:val="es-ES_tradnl"/>
        </w:rPr>
        <w:t>Así también, en fecha nueve de junio de los corrientes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5407FF" w:rsidRDefault="00E15E85" w:rsidP="00E15E85">
      <w:pPr>
        <w:spacing w:before="240" w:line="360" w:lineRule="auto"/>
        <w:jc w:val="center"/>
        <w:rPr>
          <w:rFonts w:ascii="Palatino Linotype" w:hAnsi="Palatino Linotype" w:cs="Arial"/>
          <w:b/>
          <w:sz w:val="24"/>
          <w:lang w:val="es-ES_tradnl"/>
        </w:rPr>
      </w:pPr>
      <w:r w:rsidRPr="005407FF">
        <w:rPr>
          <w:rFonts w:ascii="Palatino Linotype" w:hAnsi="Palatino Linotype" w:cs="Arial"/>
          <w:b/>
          <w:sz w:val="24"/>
          <w:lang w:val="es-ES_tradnl"/>
        </w:rPr>
        <w:lastRenderedPageBreak/>
        <w:t xml:space="preserve">C O N S I D E R A N D O </w:t>
      </w:r>
    </w:p>
    <w:p w14:paraId="4E7D557F" w14:textId="77777777" w:rsidR="00E15E85" w:rsidRPr="005407FF" w:rsidRDefault="00E15E85" w:rsidP="00E15E85">
      <w:pPr>
        <w:spacing w:before="240" w:line="360" w:lineRule="auto"/>
        <w:jc w:val="both"/>
        <w:rPr>
          <w:rFonts w:ascii="Palatino Linotype" w:hAnsi="Palatino Linotype" w:cs="Arial"/>
          <w:sz w:val="24"/>
          <w:lang w:val="es-ES_tradnl"/>
        </w:rPr>
      </w:pPr>
      <w:r w:rsidRPr="005407FF">
        <w:rPr>
          <w:rFonts w:ascii="Palatino Linotype" w:hAnsi="Palatino Linotype" w:cs="Arial"/>
          <w:b/>
          <w:sz w:val="28"/>
          <w:lang w:val="es-ES_tradnl"/>
        </w:rPr>
        <w:t>PRIMERO.</w:t>
      </w:r>
      <w:r w:rsidRPr="005407FF">
        <w:rPr>
          <w:rFonts w:ascii="Palatino Linotype" w:hAnsi="Palatino Linotype" w:cs="Arial"/>
          <w:b/>
          <w:lang w:val="es-ES_tradnl"/>
        </w:rPr>
        <w:t xml:space="preserve"> </w:t>
      </w:r>
      <w:r w:rsidRPr="005407FF">
        <w:rPr>
          <w:rFonts w:ascii="Palatino Linotype" w:hAnsi="Palatino Linotype" w:cs="Arial"/>
          <w:b/>
          <w:sz w:val="28"/>
          <w:szCs w:val="28"/>
          <w:lang w:val="es-ES_tradnl"/>
        </w:rPr>
        <w:t>De la competencia</w:t>
      </w:r>
      <w:r w:rsidRPr="005407FF">
        <w:rPr>
          <w:rFonts w:ascii="Palatino Linotype" w:hAnsi="Palatino Linotype" w:cs="Arial"/>
          <w:sz w:val="28"/>
          <w:szCs w:val="28"/>
          <w:lang w:val="es-ES_tradnl"/>
        </w:rPr>
        <w:t>.</w:t>
      </w:r>
    </w:p>
    <w:p w14:paraId="3945B663" w14:textId="10F0AB43" w:rsidR="00E15E85" w:rsidRPr="005407FF" w:rsidRDefault="00E15E85" w:rsidP="00E15E85">
      <w:pPr>
        <w:spacing w:before="240" w:line="360" w:lineRule="auto"/>
        <w:jc w:val="both"/>
        <w:rPr>
          <w:rFonts w:ascii="Palatino Linotype" w:hAnsi="Palatino Linotype" w:cs="Arial"/>
          <w:sz w:val="24"/>
          <w:lang w:val="es-ES_tradnl"/>
        </w:rPr>
      </w:pPr>
      <w:r w:rsidRPr="005407FF">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5407FF">
        <w:rPr>
          <w:rFonts w:ascii="Palatino Linotype" w:hAnsi="Palatino Linotype" w:cs="Arial"/>
          <w:b/>
          <w:sz w:val="24"/>
          <w:lang w:val="es-ES_tradnl"/>
        </w:rPr>
        <w:t>la</w:t>
      </w:r>
      <w:r w:rsidRPr="005407FF">
        <w:rPr>
          <w:rFonts w:ascii="Palatino Linotype" w:hAnsi="Palatino Linotype" w:cs="Arial"/>
          <w:b/>
          <w:sz w:val="24"/>
          <w:lang w:val="es-ES_tradnl"/>
        </w:rPr>
        <w:t xml:space="preserve"> </w:t>
      </w:r>
      <w:r w:rsidR="00EE7CBC" w:rsidRPr="005407FF">
        <w:rPr>
          <w:rFonts w:ascii="Palatino Linotype" w:hAnsi="Palatino Linotype" w:cs="Arial"/>
          <w:b/>
          <w:sz w:val="24"/>
          <w:lang w:val="es-ES_tradnl"/>
        </w:rPr>
        <w:t>parte r</w:t>
      </w:r>
      <w:r w:rsidRPr="005407FF">
        <w:rPr>
          <w:rFonts w:ascii="Palatino Linotype" w:hAnsi="Palatino Linotype" w:cs="Arial"/>
          <w:b/>
          <w:sz w:val="24"/>
          <w:lang w:val="es-ES_tradnl"/>
        </w:rPr>
        <w:t>ecurrente</w:t>
      </w:r>
      <w:r w:rsidRPr="005407FF">
        <w:rPr>
          <w:rFonts w:ascii="Palatino Linotype" w:hAnsi="Palatino Linotype" w:cs="Arial"/>
          <w:b/>
          <w:sz w:val="24"/>
          <w:szCs w:val="24"/>
          <w:lang w:val="es-ES_tradnl"/>
        </w:rPr>
        <w:t xml:space="preserve"> </w:t>
      </w:r>
      <w:r w:rsidRPr="005407FF">
        <w:rPr>
          <w:rFonts w:ascii="Palatino Linotype" w:hAnsi="Palatino Linotype" w:cs="Arial"/>
          <w:sz w:val="24"/>
          <w:lang w:val="es-ES_tradnl"/>
        </w:rPr>
        <w:t xml:space="preserve">conforme a lo dispuesto en los artículos </w:t>
      </w:r>
      <w:r w:rsidR="00AA2CB1" w:rsidRPr="005407FF">
        <w:rPr>
          <w:rFonts w:ascii="Palatino Linotype" w:hAnsi="Palatino Linotype" w:cs="Arial"/>
          <w:sz w:val="24"/>
          <w:lang w:val="es-ES_tradnl"/>
        </w:rPr>
        <w:t xml:space="preserve">1, párrafos segundo y tercero, </w:t>
      </w:r>
      <w:r w:rsidRPr="005407FF">
        <w:rPr>
          <w:rFonts w:ascii="Palatino Linotype" w:hAnsi="Palatino Linotype" w:cs="Arial"/>
          <w:sz w:val="24"/>
          <w:lang w:val="es-ES_tradnl"/>
        </w:rPr>
        <w:t xml:space="preserve">6, apartado A, </w:t>
      </w:r>
      <w:r w:rsidR="00AA2CB1" w:rsidRPr="005407FF">
        <w:rPr>
          <w:rFonts w:ascii="Palatino Linotype" w:hAnsi="Palatino Linotype" w:cs="Arial"/>
          <w:sz w:val="24"/>
          <w:lang w:val="es-ES_tradnl"/>
        </w:rPr>
        <w:t>fracciones I, III y</w:t>
      </w:r>
      <w:r w:rsidRPr="005407FF">
        <w:rPr>
          <w:rFonts w:ascii="Palatino Linotype" w:hAnsi="Palatino Linotype" w:cs="Arial"/>
          <w:sz w:val="24"/>
          <w:lang w:val="es-ES_tradnl"/>
        </w:rPr>
        <w:t xml:space="preserve"> IV de la Constitución Política de los Estados Unidos Mexicanos, 5, párrafos </w:t>
      </w:r>
      <w:r w:rsidR="00080E38" w:rsidRPr="005407FF">
        <w:rPr>
          <w:rFonts w:ascii="Palatino Linotype" w:hAnsi="Palatino Linotype" w:cs="Arial"/>
          <w:sz w:val="24"/>
          <w:lang w:val="es-ES_tradnl"/>
        </w:rPr>
        <w:t>vigésimo segundo, vigésimo tercero y vigésimo cuarto fracción</w:t>
      </w:r>
      <w:r w:rsidRPr="005407FF">
        <w:rPr>
          <w:rFonts w:ascii="Palatino Linotype" w:hAnsi="Palatino Linotype" w:cs="Arial"/>
          <w:sz w:val="24"/>
          <w:lang w:val="es-ES_tradnl"/>
        </w:rPr>
        <w:t xml:space="preserve"> IV de la Constitución Política del Estado Libre y Soberano de México, </w:t>
      </w:r>
      <w:r w:rsidRPr="005407FF">
        <w:rPr>
          <w:rFonts w:ascii="Palatino Linotype" w:hAnsi="Palatino Linotype" w:cs="Arial"/>
          <w:sz w:val="24"/>
          <w:szCs w:val="24"/>
          <w:lang w:val="es-ES_tradnl"/>
        </w:rPr>
        <w:t xml:space="preserve">1, 2 fracción II, 13, 29, 36 fracciones II y III, 176, 178, 179, 181 párrafo tercero, 182, 185, 188 y 194 </w:t>
      </w:r>
      <w:r w:rsidRPr="005407FF">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D9B173" w14:textId="184AC9CE" w:rsidR="002A7397" w:rsidRPr="005407FF" w:rsidRDefault="002A7397" w:rsidP="002A7397">
      <w:pPr>
        <w:spacing w:after="0" w:line="360" w:lineRule="auto"/>
        <w:jc w:val="both"/>
        <w:rPr>
          <w:rFonts w:ascii="Palatino Linotype" w:hAnsi="Palatino Linotype" w:cs="Arial"/>
          <w:sz w:val="24"/>
          <w:lang w:val="es-ES_tradnl"/>
        </w:rPr>
      </w:pPr>
      <w:r w:rsidRPr="005407FF">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82CB224" w14:textId="77777777" w:rsidR="008E1A32" w:rsidRPr="005407FF" w:rsidRDefault="008E1A32" w:rsidP="002A7397">
      <w:pPr>
        <w:spacing w:after="0" w:line="360" w:lineRule="auto"/>
        <w:jc w:val="both"/>
        <w:rPr>
          <w:rFonts w:ascii="Palatino Linotype" w:hAnsi="Palatino Linotype" w:cs="Arial"/>
          <w:sz w:val="24"/>
          <w:lang w:val="es-ES_tradnl"/>
        </w:rPr>
      </w:pPr>
    </w:p>
    <w:p w14:paraId="4272D838" w14:textId="77777777" w:rsidR="00E15E85" w:rsidRPr="005407F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5407FF">
        <w:rPr>
          <w:rFonts w:ascii="Palatino Linotype" w:hAnsi="Palatino Linotype" w:cs="Arial"/>
          <w:b/>
          <w:sz w:val="28"/>
          <w:lang w:val="es-ES_tradnl"/>
        </w:rPr>
        <w:lastRenderedPageBreak/>
        <w:t>SEGUNDO</w:t>
      </w:r>
      <w:r w:rsidRPr="005407FF">
        <w:rPr>
          <w:rFonts w:ascii="Palatino Linotype" w:hAnsi="Palatino Linotype" w:cs="Arial"/>
          <w:b/>
          <w:lang w:val="es-ES_tradnl"/>
        </w:rPr>
        <w:t xml:space="preserve">. </w:t>
      </w:r>
      <w:r w:rsidRPr="005407FF">
        <w:rPr>
          <w:rFonts w:ascii="Palatino Linotype" w:hAnsi="Palatino Linotype" w:cs="Arial"/>
          <w:b/>
          <w:sz w:val="28"/>
          <w:szCs w:val="28"/>
          <w:lang w:val="es-ES_tradnl"/>
        </w:rPr>
        <w:t>Sobre los alcances del recurso de revisión.</w:t>
      </w:r>
      <w:r w:rsidRPr="005407FF">
        <w:rPr>
          <w:rFonts w:ascii="Palatino Linotype" w:hAnsi="Palatino Linotype" w:cs="Arial"/>
          <w:b/>
          <w:lang w:val="es-ES_tradnl"/>
        </w:rPr>
        <w:t xml:space="preserve"> </w:t>
      </w:r>
    </w:p>
    <w:p w14:paraId="4ADDB788" w14:textId="77777777" w:rsidR="00E15E85" w:rsidRPr="005407FF"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5407FF">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5407FF" w:rsidRDefault="00473BDE" w:rsidP="00473BDE">
      <w:pPr>
        <w:pStyle w:val="Sinespaciado"/>
        <w:spacing w:line="360" w:lineRule="auto"/>
        <w:jc w:val="both"/>
        <w:rPr>
          <w:rFonts w:ascii="Palatino Linotype" w:hAnsi="Palatino Linotype"/>
          <w:b/>
          <w:sz w:val="28"/>
          <w:szCs w:val="28"/>
          <w:lang w:val="es-ES_tradnl"/>
        </w:rPr>
      </w:pPr>
      <w:r w:rsidRPr="005407FF">
        <w:rPr>
          <w:rFonts w:ascii="Palatino Linotype" w:hAnsi="Palatino Linotype"/>
          <w:b/>
          <w:sz w:val="28"/>
          <w:szCs w:val="28"/>
          <w:lang w:val="es-ES_tradnl"/>
        </w:rPr>
        <w:t>TERCERO. De las causas de improcedencia.</w:t>
      </w:r>
    </w:p>
    <w:p w14:paraId="147B3CB3" w14:textId="77777777" w:rsidR="00473BDE" w:rsidRPr="005407FF" w:rsidRDefault="00473BDE" w:rsidP="00473BDE">
      <w:pPr>
        <w:pStyle w:val="Sinespaciado"/>
        <w:spacing w:before="240" w:after="240" w:line="360" w:lineRule="auto"/>
        <w:jc w:val="both"/>
        <w:rPr>
          <w:rFonts w:ascii="Palatino Linotype" w:hAnsi="Palatino Linotype"/>
          <w:lang w:val="es-ES_tradnl"/>
        </w:rPr>
      </w:pPr>
      <w:r w:rsidRPr="005407FF">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5407FF" w:rsidRDefault="00473BDE" w:rsidP="00473BDE">
      <w:pPr>
        <w:pStyle w:val="Sinespaciado"/>
        <w:spacing w:before="240" w:after="240" w:line="360" w:lineRule="auto"/>
        <w:jc w:val="both"/>
        <w:rPr>
          <w:rFonts w:ascii="Palatino Linotype" w:hAnsi="Palatino Linotype"/>
          <w:lang w:val="es-ES_tradnl"/>
        </w:rPr>
      </w:pPr>
      <w:r w:rsidRPr="005407FF">
        <w:rPr>
          <w:rFonts w:ascii="Palatino Linotype" w:hAnsi="Palatino Linotype"/>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5407FF">
        <w:rPr>
          <w:rFonts w:ascii="Palatino Linotype" w:hAnsi="Palatino Linotype"/>
          <w:lang w:val="es-ES_tradnl"/>
        </w:rPr>
        <w:lastRenderedPageBreak/>
        <w:t>máxime que es una figura procesal adoptada en la ley de la materia</w:t>
      </w:r>
      <w:r w:rsidRPr="005407FF">
        <w:rPr>
          <w:rStyle w:val="Refdenotaalpie"/>
          <w:rFonts w:ascii="Palatino Linotype" w:hAnsi="Palatino Linotype" w:cs="Arial"/>
          <w:lang w:val="es-ES_tradnl"/>
        </w:rPr>
        <w:footnoteReference w:id="1"/>
      </w:r>
      <w:r w:rsidRPr="005407FF">
        <w:rPr>
          <w:rFonts w:ascii="Palatino Linotype" w:hAnsi="Palatino Linotype"/>
          <w:lang w:val="es-ES_tradnl"/>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5407FF" w:rsidRDefault="00473BDE" w:rsidP="00473BDE">
      <w:pPr>
        <w:pStyle w:val="Sinespaciado"/>
        <w:spacing w:before="240" w:after="240" w:line="360" w:lineRule="auto"/>
        <w:jc w:val="both"/>
        <w:rPr>
          <w:rFonts w:ascii="Palatino Linotype" w:hAnsi="Palatino Linotype"/>
          <w:lang w:val="es-ES_tradnl"/>
        </w:rPr>
      </w:pPr>
      <w:r w:rsidRPr="005407FF">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5407F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5407FF">
        <w:rPr>
          <w:rFonts w:ascii="Palatino Linotype" w:hAnsi="Palatino Linotype" w:cs="Arial"/>
          <w:b/>
          <w:sz w:val="28"/>
          <w:lang w:val="es-ES_tradnl"/>
        </w:rPr>
        <w:lastRenderedPageBreak/>
        <w:t>CUART</w:t>
      </w:r>
      <w:r w:rsidRPr="005407FF">
        <w:rPr>
          <w:rFonts w:ascii="Palatino Linotype" w:hAnsi="Palatino Linotype" w:cs="Arial"/>
          <w:b/>
          <w:sz w:val="28"/>
          <w:szCs w:val="28"/>
          <w:lang w:val="es-ES_tradnl"/>
        </w:rPr>
        <w:t>O.</w:t>
      </w:r>
      <w:r w:rsidRPr="005407FF">
        <w:rPr>
          <w:rFonts w:ascii="Palatino Linotype" w:hAnsi="Palatino Linotype" w:cs="Arial"/>
          <w:sz w:val="28"/>
          <w:szCs w:val="28"/>
          <w:lang w:val="es-ES_tradnl"/>
        </w:rPr>
        <w:t xml:space="preserve"> </w:t>
      </w:r>
      <w:r w:rsidRPr="005407FF">
        <w:rPr>
          <w:rFonts w:ascii="Palatino Linotype" w:hAnsi="Palatino Linotype" w:cs="Arial"/>
          <w:b/>
          <w:sz w:val="28"/>
          <w:szCs w:val="28"/>
          <w:lang w:val="es-ES_tradnl"/>
        </w:rPr>
        <w:t>Estudio y resolución del asunto.</w:t>
      </w:r>
    </w:p>
    <w:p w14:paraId="5C98C638" w14:textId="77777777" w:rsidR="00473BDE" w:rsidRPr="005407FF"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5407FF">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5407FF"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5407FF">
        <w:rPr>
          <w:rFonts w:ascii="Palatino Linotype" w:hAnsi="Palatino Linotype" w:cs="Arial"/>
          <w:iCs/>
          <w:sz w:val="24"/>
          <w:szCs w:val="24"/>
          <w:lang w:val="es-ES_tradnl"/>
        </w:rPr>
        <w:t>Luego entonces, es menester recordar que el particular tuvo a bien solicitar lo siguiente:</w:t>
      </w:r>
    </w:p>
    <w:p w14:paraId="00E65050" w14:textId="63DCC2D9" w:rsidR="00873D78" w:rsidRPr="005407FF" w:rsidRDefault="008E1A32" w:rsidP="00555FF1">
      <w:pPr>
        <w:pStyle w:val="Prrafodelista"/>
        <w:numPr>
          <w:ilvl w:val="0"/>
          <w:numId w:val="37"/>
        </w:numPr>
        <w:spacing w:before="240" w:after="240" w:line="360" w:lineRule="auto"/>
        <w:jc w:val="both"/>
        <w:rPr>
          <w:rFonts w:ascii="Palatino Linotype" w:hAnsi="Palatino Linotype" w:cs="Arial"/>
          <w:i/>
          <w:lang w:val="es-ES_tradnl"/>
        </w:rPr>
      </w:pPr>
      <w:r w:rsidRPr="005407FF">
        <w:rPr>
          <w:rFonts w:ascii="Palatino Linotype" w:hAnsi="Palatino Linotype" w:cs="Arial"/>
          <w:i/>
          <w:lang w:val="es-ES_tradnl"/>
        </w:rPr>
        <w:t>Solicito la versión pública del curriculum vitae de todos los mandos medios y superiores que actualmente se desempeñan en la administración pública</w:t>
      </w:r>
      <w:r w:rsidR="00473BDE" w:rsidRPr="005407FF">
        <w:rPr>
          <w:rFonts w:ascii="Palatino Linotype" w:hAnsi="Palatino Linotype" w:cs="Arial"/>
          <w:i/>
          <w:lang w:val="es-ES_tradnl"/>
        </w:rPr>
        <w:t>.</w:t>
      </w:r>
    </w:p>
    <w:p w14:paraId="31F5943A" w14:textId="56DA8D48" w:rsidR="00D81E54" w:rsidRPr="005407FF" w:rsidRDefault="00D81E54" w:rsidP="00555FF1">
      <w:pPr>
        <w:spacing w:before="240" w:after="240" w:line="360" w:lineRule="auto"/>
        <w:jc w:val="both"/>
        <w:rPr>
          <w:rFonts w:ascii="Palatino Linotype" w:hAnsi="Palatino Linotype" w:cs="Arial"/>
          <w:iCs/>
          <w:sz w:val="24"/>
          <w:szCs w:val="24"/>
          <w:lang w:val="es-ES_tradnl"/>
        </w:rPr>
      </w:pPr>
      <w:r w:rsidRPr="005407FF">
        <w:rPr>
          <w:rFonts w:ascii="Palatino Linotype" w:hAnsi="Palatino Linotype" w:cs="Arial"/>
          <w:iCs/>
          <w:sz w:val="24"/>
          <w:szCs w:val="24"/>
          <w:lang w:val="es-ES_tradnl"/>
        </w:rPr>
        <w:t>Situación anterior, fue motivo para que la hoy parte recurrente accionara su garantía secundaria, aludiendo que la información debe obrar en los archivos del sujeto obligado</w:t>
      </w:r>
      <w:r w:rsidR="00BA2DC5">
        <w:rPr>
          <w:rFonts w:ascii="Palatino Linotype" w:hAnsi="Palatino Linotype" w:cs="Arial"/>
          <w:iCs/>
          <w:sz w:val="24"/>
          <w:szCs w:val="24"/>
          <w:lang w:val="es-ES_tradnl"/>
        </w:rPr>
        <w:t>.</w:t>
      </w:r>
    </w:p>
    <w:p w14:paraId="33A5F349" w14:textId="77777777" w:rsidR="00A34960" w:rsidRPr="005407FF" w:rsidRDefault="00A34960" w:rsidP="00A34960">
      <w:pPr>
        <w:pStyle w:val="Sinespaciado"/>
        <w:spacing w:before="240" w:after="240" w:line="360" w:lineRule="auto"/>
        <w:jc w:val="both"/>
        <w:rPr>
          <w:rFonts w:ascii="Palatino Linotype" w:hAnsi="Palatino Linotype"/>
          <w:color w:val="000000"/>
          <w:lang w:val="es-ES_tradnl"/>
        </w:rPr>
      </w:pPr>
      <w:r w:rsidRPr="005407FF">
        <w:rPr>
          <w:rFonts w:ascii="Palatino Linotype" w:hAnsi="Palatino Linotype"/>
          <w:lang w:val="es-ES_tradnl"/>
        </w:rPr>
        <w:t xml:space="preserve">En primer lugar </w:t>
      </w:r>
      <w:r w:rsidRPr="005407FF">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5407FF">
        <w:rPr>
          <w:rFonts w:ascii="Palatino Linotype" w:hAnsi="Palatino Linotype"/>
          <w:color w:val="000000"/>
          <w:lang w:val="es-ES_tradnl"/>
        </w:rPr>
        <w:lastRenderedPageBreak/>
        <w:t xml:space="preserve">razones de interés público y seguridad nacional, en los términos que fijen las leyes, ello se aprecia en el Artículo 6, apartado A, numeral I de la Constitución Política de los Estados Unidos Mexicanos que a la letra establece; </w:t>
      </w:r>
    </w:p>
    <w:p w14:paraId="0072F63D" w14:textId="77777777" w:rsidR="00A34960" w:rsidRPr="005407FF" w:rsidRDefault="00A34960" w:rsidP="00A34960">
      <w:pPr>
        <w:pStyle w:val="Sinespaciado"/>
        <w:spacing w:before="240" w:after="240" w:line="360" w:lineRule="auto"/>
        <w:ind w:left="567" w:right="567"/>
        <w:jc w:val="both"/>
        <w:rPr>
          <w:rFonts w:ascii="Palatino Linotype" w:hAnsi="Palatino Linotype"/>
          <w:b/>
          <w:i/>
          <w:lang w:val="es-ES_tradnl"/>
        </w:rPr>
      </w:pPr>
      <w:r w:rsidRPr="005407FF">
        <w:rPr>
          <w:rFonts w:ascii="Palatino Linotype" w:hAnsi="Palatino Linotype"/>
          <w:b/>
          <w:i/>
          <w:lang w:val="es-ES_tradnl"/>
        </w:rPr>
        <w:t>Artículo 6</w:t>
      </w:r>
    </w:p>
    <w:p w14:paraId="555D36E9"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w:t>
      </w:r>
    </w:p>
    <w:p w14:paraId="74105DB0" w14:textId="77777777" w:rsidR="00A34960" w:rsidRPr="005407FF" w:rsidRDefault="00A34960" w:rsidP="00A34960">
      <w:pPr>
        <w:pStyle w:val="Sinespaciado"/>
        <w:numPr>
          <w:ilvl w:val="0"/>
          <w:numId w:val="45"/>
        </w:numPr>
        <w:spacing w:before="240" w:after="240" w:line="360" w:lineRule="auto"/>
        <w:ind w:right="567"/>
        <w:jc w:val="both"/>
        <w:rPr>
          <w:rFonts w:ascii="Palatino Linotype" w:hAnsi="Palatino Linotype"/>
          <w:i/>
          <w:lang w:val="es-ES_tradnl"/>
        </w:rPr>
      </w:pPr>
      <w:r w:rsidRPr="005407FF">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32E71476" w14:textId="77777777" w:rsidR="00A34960" w:rsidRPr="005407FF" w:rsidRDefault="00A34960" w:rsidP="00A34960">
      <w:pPr>
        <w:pStyle w:val="Sinespaciado"/>
        <w:numPr>
          <w:ilvl w:val="0"/>
          <w:numId w:val="44"/>
        </w:numPr>
        <w:spacing w:before="240" w:after="240" w:line="360" w:lineRule="auto"/>
        <w:ind w:left="993" w:right="567"/>
        <w:jc w:val="both"/>
        <w:rPr>
          <w:rFonts w:ascii="Palatino Linotype" w:hAnsi="Palatino Linotype"/>
          <w:i/>
          <w:lang w:val="es-ES_tradnl"/>
        </w:rPr>
      </w:pPr>
      <w:r w:rsidRPr="005407FF">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08BF84" w14:textId="77777777" w:rsidR="00A34960" w:rsidRPr="005407FF" w:rsidRDefault="00A34960" w:rsidP="00A34960">
      <w:pPr>
        <w:pStyle w:val="Sinespaciado"/>
        <w:spacing w:before="240" w:after="240" w:line="360" w:lineRule="auto"/>
        <w:jc w:val="both"/>
        <w:rPr>
          <w:rFonts w:ascii="Palatino Linotype" w:hAnsi="Palatino Linotype"/>
          <w:lang w:val="es-ES_tradnl"/>
        </w:rPr>
      </w:pPr>
      <w:r w:rsidRPr="005407FF">
        <w:rPr>
          <w:rFonts w:ascii="Palatino Linotype" w:hAnsi="Palatino Linotype"/>
          <w:lang w:val="es-ES_tradnl"/>
        </w:rPr>
        <w:t>Por su parte, la Constitución Política del Estado Libre y Soberano de México, en su artículo 5°, dispone en su parte conducente, lo siguiente:</w:t>
      </w:r>
    </w:p>
    <w:p w14:paraId="78A8242F"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b/>
          <w:i/>
          <w:lang w:val="es-ES_tradnl"/>
        </w:rPr>
        <w:lastRenderedPageBreak/>
        <w:t>Artículo 5</w:t>
      </w:r>
      <w:r w:rsidRPr="005407FF">
        <w:rPr>
          <w:rFonts w:ascii="Palatino Linotype" w:hAnsi="Palatino Linotype"/>
          <w:i/>
          <w:lang w:val="es-ES_tradnl"/>
        </w:rPr>
        <w:t xml:space="preserve">. … </w:t>
      </w:r>
    </w:p>
    <w:p w14:paraId="65811B3A"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 xml:space="preserve">El derecho a la información será garantizado por el Estado. La ley establecerá las previsiones que permitan asegurar la protección, el respeto y la difusión de este derecho. </w:t>
      </w:r>
    </w:p>
    <w:p w14:paraId="24FE7F86"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6F1065"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Este derecho se regirá por los principios y bases siguientes:</w:t>
      </w:r>
    </w:p>
    <w:p w14:paraId="09D4CEEF"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134AF1"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32EC828"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4C180BF"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IV. Se establecerán mecanismos de acceso a la información y procedimientos de revisión expeditos que se sustanciarán ante el organismo autónomo especializado e imparcial que establece esta Constitución.</w:t>
      </w:r>
    </w:p>
    <w:p w14:paraId="2E74ED8A"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6C98BEA"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098679"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lastRenderedPageBreak/>
        <w:t>VII. La ley reglamentaria, determinará la manera en que los sujetos obligados deberán hacer pública la información relativa a los recursos públicos que entreguen a personas físicas o jurídicas colectivas.</w:t>
      </w:r>
    </w:p>
    <w:p w14:paraId="41788A1A" w14:textId="77777777" w:rsidR="00A34960" w:rsidRPr="005407FF" w:rsidRDefault="00A34960" w:rsidP="00A34960">
      <w:pPr>
        <w:pStyle w:val="Sinespaciado"/>
        <w:spacing w:before="240" w:after="240" w:line="360" w:lineRule="auto"/>
        <w:jc w:val="both"/>
        <w:rPr>
          <w:rFonts w:ascii="Palatino Linotype" w:hAnsi="Palatino Linotype"/>
          <w:lang w:val="es-ES_tradnl"/>
        </w:rPr>
      </w:pPr>
      <w:r w:rsidRPr="005407FF">
        <w:rPr>
          <w:rFonts w:ascii="Palatino Linotype" w:hAnsi="Palatino Linotype"/>
          <w:lang w:val="es-ES_tradnl"/>
        </w:rPr>
        <w:t>En ese orden de ideas, la Ley de Transparencia y Acceso a la Información Pública del Estado de México y Municipios, prevé en su artículo 23, lo siguiente:</w:t>
      </w:r>
    </w:p>
    <w:p w14:paraId="4856DF7C"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b/>
          <w:i/>
          <w:lang w:val="es-ES_tradnl"/>
        </w:rPr>
        <w:t>Artículo 23.</w:t>
      </w:r>
      <w:r w:rsidRPr="005407FF">
        <w:rPr>
          <w:rFonts w:ascii="Palatino Linotype" w:hAnsi="Palatino Linotype"/>
          <w:i/>
          <w:lang w:val="es-ES_tradnl"/>
        </w:rPr>
        <w:t xml:space="preserve"> Son sujetos obligados a transparentar y permitir el acceso a su información y proteger los datos personales que obren en su poder:</w:t>
      </w:r>
    </w:p>
    <w:p w14:paraId="47C8824C"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I. El Poder Ejecutivo del Estado de México, las dependencias, organismos auxiliares, órganos, entidades, fideicomisos y fondos públicos, así como la Procuraduría General de Justicia;</w:t>
      </w:r>
    </w:p>
    <w:p w14:paraId="723B66D0"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II. El Poder Legislativo del Estado, los organismos, órganos y entidades de la Legislatura y sus dependencias;</w:t>
      </w:r>
    </w:p>
    <w:p w14:paraId="6BE42528"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III. El Poder Judicial, sus organismos, órganos y entidades, así como el Consejo de la Judicatura del Estado;</w:t>
      </w:r>
    </w:p>
    <w:p w14:paraId="2A726971"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 xml:space="preserve">IV. </w:t>
      </w:r>
      <w:r w:rsidRPr="005407FF">
        <w:rPr>
          <w:rFonts w:ascii="Palatino Linotype" w:hAnsi="Palatino Linotype"/>
          <w:b/>
          <w:i/>
          <w:u w:val="single"/>
          <w:lang w:val="es-ES_tradnl"/>
        </w:rPr>
        <w:t>Los ayuntamientos y las dependencias, organismos, órganos y entidades de la administración municipal</w:t>
      </w:r>
      <w:r w:rsidRPr="005407FF">
        <w:rPr>
          <w:rFonts w:ascii="Palatino Linotype" w:hAnsi="Palatino Linotype"/>
          <w:i/>
          <w:lang w:val="es-ES_tradnl"/>
        </w:rPr>
        <w:t>;</w:t>
      </w:r>
    </w:p>
    <w:p w14:paraId="0243DBE9"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V. Los órganos autónomos;</w:t>
      </w:r>
    </w:p>
    <w:p w14:paraId="0058348B"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VI. Los tribunales administrativos y autoridades jurisdiccionales en materia laboral;</w:t>
      </w:r>
    </w:p>
    <w:p w14:paraId="52E46322"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lastRenderedPageBreak/>
        <w:t>VII. Los partidos políticos y agrupaciones políticas, en los términos de las disposiciones aplicables;</w:t>
      </w:r>
    </w:p>
    <w:p w14:paraId="1EBBE764"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VIII. Los fideicomisos y fondos públicos que cuenten con financiamiento público, parcial o total, o con participación de entidades de gobierno;</w:t>
      </w:r>
    </w:p>
    <w:p w14:paraId="29A89AF5"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IX. Los sindicatos que reciban y/o ejerzan recursos públicos en el ámbito estatal y municipal;</w:t>
      </w:r>
    </w:p>
    <w:p w14:paraId="444D6240"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X. Cualquier persona física o jurídico colectiva que reciba y ejerza recursos públicos en el ámbito estatal o municipal; y</w:t>
      </w:r>
    </w:p>
    <w:p w14:paraId="67BF0265"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XI. Cualquier otra autoridad, entidad, órgano u organismo de los poderes estatal o municipal, que reciba recursos públicos.</w:t>
      </w:r>
    </w:p>
    <w:p w14:paraId="25CBD208"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45419E"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Los servidores públicos deberán transparentar sus acciones así como garantizar y respetar el derecho de acceso a la información pública.</w:t>
      </w:r>
    </w:p>
    <w:p w14:paraId="56F31387" w14:textId="77777777" w:rsidR="00A34960" w:rsidRPr="005407FF" w:rsidRDefault="00A34960" w:rsidP="00A34960">
      <w:pPr>
        <w:pStyle w:val="Sinespaciado"/>
        <w:spacing w:before="240" w:after="240" w:line="360" w:lineRule="auto"/>
        <w:jc w:val="both"/>
        <w:rPr>
          <w:rFonts w:ascii="Palatino Linotype" w:hAnsi="Palatino Linotype"/>
          <w:lang w:val="es-ES_tradnl"/>
        </w:rPr>
      </w:pPr>
      <w:r w:rsidRPr="005407FF">
        <w:rPr>
          <w:rFonts w:ascii="Palatino Linotype" w:hAnsi="Palatino Linotype"/>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64106AC" w14:textId="77777777" w:rsidR="00A34960" w:rsidRPr="005407FF" w:rsidRDefault="00A34960" w:rsidP="00A34960">
      <w:pPr>
        <w:pStyle w:val="Sinespaciado"/>
        <w:spacing w:before="240" w:after="240" w:line="360" w:lineRule="auto"/>
        <w:jc w:val="both"/>
        <w:rPr>
          <w:rFonts w:ascii="Palatino Linotype" w:hAnsi="Palatino Linotype" w:cs="Arial"/>
          <w:lang w:val="es-ES_tradnl"/>
        </w:rPr>
      </w:pPr>
      <w:r w:rsidRPr="005407FF">
        <w:rPr>
          <w:rFonts w:ascii="Palatino Linotype" w:hAnsi="Palatino Linotype" w:cs="Arial"/>
          <w:lang w:val="es-ES_tradnl"/>
        </w:rPr>
        <w:lastRenderedPageBreak/>
        <w:t xml:space="preserve">Ahora bien, en atención a lo dispuesto por los artículos 3, fracción XI y 12 </w:t>
      </w:r>
      <w:r w:rsidRPr="005407FF">
        <w:rPr>
          <w:rFonts w:ascii="Palatino Linotype" w:hAnsi="Palatino Linotype" w:cs="Arial"/>
          <w:bCs/>
          <w:lang w:val="es-ES_tradnl"/>
        </w:rPr>
        <w:t>de la Ley de Transparencia y Acceso a la Información Pública del Estado de México y Municipios</w:t>
      </w:r>
      <w:r w:rsidRPr="005407FF">
        <w:rPr>
          <w:rFonts w:ascii="Palatino Linotype" w:hAnsi="Palatino Linotype" w:cs="Arial"/>
          <w:lang w:val="es-ES_tradnl"/>
        </w:rPr>
        <w:t>, los cuales son del tenor literal siguiente:</w:t>
      </w:r>
    </w:p>
    <w:p w14:paraId="47A9CC26"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b/>
          <w:bCs/>
          <w:i/>
          <w:lang w:val="es-ES_tradnl"/>
        </w:rPr>
        <w:t xml:space="preserve">Artículo 3.- </w:t>
      </w:r>
      <w:r w:rsidRPr="005407FF">
        <w:rPr>
          <w:rFonts w:ascii="Palatino Linotype" w:hAnsi="Palatino Linotype"/>
          <w:i/>
          <w:lang w:val="es-ES_tradnl"/>
        </w:rPr>
        <w:t>Para los efectos de la presente Ley se entenderá por:</w:t>
      </w:r>
    </w:p>
    <w:p w14:paraId="5809BB93"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i/>
          <w:lang w:val="es-ES_tradnl"/>
        </w:rPr>
        <w:t>…</w:t>
      </w:r>
    </w:p>
    <w:p w14:paraId="086DD437"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b/>
          <w:i/>
          <w:lang w:val="es-ES_tradnl"/>
        </w:rPr>
        <w:t>XI.</w:t>
      </w:r>
      <w:r w:rsidRPr="005407FF">
        <w:rPr>
          <w:rFonts w:ascii="Palatino Linotype" w:hAnsi="Palatino Linotype"/>
          <w:i/>
          <w:lang w:val="es-ES_tradnl"/>
        </w:rPr>
        <w:t xml:space="preserve"> </w:t>
      </w:r>
      <w:r w:rsidRPr="005407FF">
        <w:rPr>
          <w:rFonts w:ascii="Palatino Linotype" w:hAnsi="Palatino Linotype"/>
          <w:b/>
          <w:i/>
          <w:lang w:val="es-ES_tradnl"/>
        </w:rPr>
        <w:t>Documento:</w:t>
      </w:r>
      <w:r w:rsidRPr="005407FF">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730556" w14:textId="77777777" w:rsidR="00A34960" w:rsidRPr="005407FF" w:rsidRDefault="00A34960" w:rsidP="00A34960">
      <w:pPr>
        <w:pStyle w:val="Sinespaciado"/>
        <w:spacing w:before="240" w:after="240" w:line="360" w:lineRule="auto"/>
        <w:ind w:left="567" w:right="567"/>
        <w:jc w:val="both"/>
        <w:rPr>
          <w:rFonts w:ascii="Palatino Linotype" w:hAnsi="Palatino Linotype"/>
          <w:bCs/>
          <w:i/>
          <w:lang w:val="es-ES_tradnl"/>
        </w:rPr>
      </w:pPr>
      <w:r w:rsidRPr="005407FF">
        <w:rPr>
          <w:rFonts w:ascii="Palatino Linotype" w:hAnsi="Palatino Linotype"/>
          <w:b/>
          <w:bCs/>
          <w:i/>
          <w:lang w:val="es-ES_tradnl"/>
        </w:rPr>
        <w:t>Artículo 4.</w:t>
      </w:r>
      <w:r w:rsidRPr="005407FF">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0BFC2" w14:textId="77777777" w:rsidR="00A34960" w:rsidRPr="005407FF" w:rsidRDefault="00A34960" w:rsidP="00A34960">
      <w:pPr>
        <w:pStyle w:val="Sinespaciado"/>
        <w:spacing w:before="240" w:after="240" w:line="360" w:lineRule="auto"/>
        <w:ind w:left="567" w:right="567"/>
        <w:jc w:val="both"/>
        <w:rPr>
          <w:rFonts w:ascii="Palatino Linotype" w:hAnsi="Palatino Linotype"/>
          <w:bCs/>
          <w:i/>
          <w:lang w:val="es-ES_tradnl"/>
        </w:rPr>
      </w:pPr>
      <w:r w:rsidRPr="005407FF">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5407FF">
        <w:rPr>
          <w:rFonts w:ascii="Palatino Linotype" w:hAnsi="Palatino Linotype"/>
          <w:b/>
          <w:bCs/>
          <w:i/>
          <w:u w:val="single"/>
          <w:lang w:val="es-ES_tradnl"/>
        </w:rPr>
        <w:t>,</w:t>
      </w:r>
      <w:r w:rsidRPr="005407FF">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5407FF">
        <w:rPr>
          <w:rFonts w:ascii="Palatino Linotype" w:hAnsi="Palatino Linotype"/>
          <w:bCs/>
          <w:i/>
          <w:lang w:val="es-ES_tradnl"/>
        </w:rPr>
        <w:lastRenderedPageBreak/>
        <w:t>como reservada temporalmente por razones de interés público, en los términos de las causas legítimas y estrictamente necesarias previstas por esta Ley.</w:t>
      </w:r>
    </w:p>
    <w:p w14:paraId="04E957B6" w14:textId="77777777" w:rsidR="00A34960" w:rsidRPr="005407FF" w:rsidRDefault="00A34960" w:rsidP="00A34960">
      <w:pPr>
        <w:pStyle w:val="Sinespaciado"/>
        <w:spacing w:before="240" w:after="240" w:line="360" w:lineRule="auto"/>
        <w:ind w:left="567" w:right="567"/>
        <w:jc w:val="both"/>
        <w:rPr>
          <w:rFonts w:ascii="Palatino Linotype" w:hAnsi="Palatino Linotype"/>
          <w:bCs/>
          <w:i/>
          <w:lang w:val="es-ES_tradnl"/>
        </w:rPr>
      </w:pPr>
      <w:r w:rsidRPr="005407FF">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06D699B1" w14:textId="77777777" w:rsidR="00A34960" w:rsidRPr="005407FF" w:rsidRDefault="00A34960" w:rsidP="00A34960">
      <w:pPr>
        <w:pStyle w:val="Sinespaciado"/>
        <w:spacing w:before="240" w:after="240" w:line="360" w:lineRule="auto"/>
        <w:ind w:left="567" w:right="567"/>
        <w:jc w:val="both"/>
        <w:rPr>
          <w:rFonts w:ascii="Palatino Linotype" w:hAnsi="Palatino Linotype"/>
          <w:i/>
          <w:lang w:val="es-ES_tradnl"/>
        </w:rPr>
      </w:pPr>
      <w:r w:rsidRPr="005407FF">
        <w:rPr>
          <w:rFonts w:ascii="Palatino Linotype" w:hAnsi="Palatino Linotype"/>
          <w:b/>
          <w:i/>
          <w:lang w:val="es-ES_tradnl"/>
        </w:rPr>
        <w:t>Artículo 12.</w:t>
      </w:r>
      <w:r w:rsidRPr="005407FF">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71D2D418" w14:textId="77777777" w:rsidR="00A34960" w:rsidRPr="005407FF" w:rsidRDefault="00A34960" w:rsidP="00A34960">
      <w:pPr>
        <w:pStyle w:val="Sinespaciado"/>
        <w:spacing w:before="240" w:after="240" w:line="360" w:lineRule="auto"/>
        <w:ind w:left="567" w:right="567"/>
        <w:jc w:val="both"/>
        <w:rPr>
          <w:rFonts w:ascii="Palatino Linotype" w:hAnsi="Palatino Linotype"/>
          <w:i/>
          <w:u w:val="single"/>
          <w:lang w:val="es-ES_tradnl"/>
        </w:rPr>
      </w:pPr>
      <w:r w:rsidRPr="005407FF">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407FF">
        <w:rPr>
          <w:rFonts w:ascii="Palatino Linotype" w:hAnsi="Palatino Linotype"/>
          <w:i/>
          <w:lang w:val="es-ES_tradnl"/>
        </w:rPr>
        <w:t>.</w:t>
      </w:r>
    </w:p>
    <w:p w14:paraId="401F90C8" w14:textId="77777777" w:rsidR="00A34960" w:rsidRPr="005407FF" w:rsidRDefault="00A34960" w:rsidP="00A34960">
      <w:pPr>
        <w:pStyle w:val="Sinespaciado"/>
        <w:spacing w:before="240" w:after="240" w:line="360" w:lineRule="auto"/>
        <w:jc w:val="both"/>
        <w:rPr>
          <w:rFonts w:ascii="Palatino Linotype" w:hAnsi="Palatino Linotype" w:cs="Arial"/>
          <w:lang w:val="es-ES_tradnl"/>
        </w:rPr>
      </w:pPr>
      <w:r w:rsidRPr="005407FF">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08DBC0" w14:textId="4C47574A" w:rsidR="00A34960" w:rsidRPr="005407FF" w:rsidRDefault="00A34960" w:rsidP="00A34960">
      <w:pPr>
        <w:spacing w:before="240" w:after="240" w:line="360" w:lineRule="auto"/>
        <w:jc w:val="both"/>
        <w:rPr>
          <w:rFonts w:ascii="Palatino Linotype" w:hAnsi="Palatino Linotype" w:cs="Arial"/>
          <w:sz w:val="24"/>
          <w:szCs w:val="24"/>
          <w:lang w:val="es-ES_tradnl"/>
        </w:rPr>
      </w:pPr>
      <w:r w:rsidRPr="005407FF">
        <w:rPr>
          <w:rFonts w:ascii="Palatino Linotype" w:hAnsi="Palatino Linotype" w:cs="Arial"/>
          <w:sz w:val="24"/>
          <w:szCs w:val="24"/>
          <w:lang w:val="es-ES_tradnl"/>
        </w:rPr>
        <w:t xml:space="preserve">Ahora bien, para entender los alcances de la información pública se considera importante citar el criterio </w:t>
      </w:r>
      <w:r w:rsidRPr="005407FF">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w:t>
      </w:r>
      <w:r w:rsidRPr="005407FF">
        <w:rPr>
          <w:rFonts w:ascii="Palatino Linotype" w:hAnsi="Palatino Linotype" w:cs="Arial"/>
          <w:bCs/>
          <w:sz w:val="24"/>
          <w:szCs w:val="24"/>
          <w:lang w:val="es-ES_tradnl"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5407FF">
        <w:rPr>
          <w:rFonts w:ascii="Palatino Linotype" w:hAnsi="Palatino Linotype" w:cs="Arial"/>
          <w:sz w:val="24"/>
          <w:szCs w:val="24"/>
          <w:lang w:val="es-ES_tradnl"/>
        </w:rPr>
        <w:t>cuyo rubro y texto dispone:</w:t>
      </w:r>
    </w:p>
    <w:p w14:paraId="07E35541" w14:textId="77777777" w:rsidR="00A34960" w:rsidRPr="005407FF" w:rsidRDefault="00A34960" w:rsidP="00A34960">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5407FF">
        <w:rPr>
          <w:rFonts w:ascii="Palatino Linotype" w:hAnsi="Palatino Linotype" w:cs="Arial"/>
          <w:b/>
          <w:i/>
          <w:sz w:val="20"/>
          <w:szCs w:val="20"/>
          <w:lang w:val="es-ES_tradnl" w:eastAsia="es-MX"/>
        </w:rPr>
        <w:t>“</w:t>
      </w:r>
      <w:r w:rsidRPr="005407FF">
        <w:rPr>
          <w:rFonts w:ascii="Palatino Linotype" w:hAnsi="Palatino Linotype" w:cs="Arial"/>
          <w:b/>
          <w:i/>
          <w:lang w:val="es-ES_tradnl" w:eastAsia="es-MX"/>
        </w:rPr>
        <w:t>CRITERIO 0002-11</w:t>
      </w:r>
    </w:p>
    <w:p w14:paraId="374A65DF" w14:textId="77777777" w:rsidR="00A34960" w:rsidRPr="005407FF"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407FF">
        <w:rPr>
          <w:rFonts w:ascii="Palatino Linotype" w:hAnsi="Palatino Linotype" w:cs="Arial"/>
          <w:b/>
          <w:i/>
          <w:lang w:val="es-ES_tradnl" w:eastAsia="es-MX"/>
        </w:rPr>
        <w:t xml:space="preserve">INFORMACIÓN PÚBLICA, CONCEPTO DE, EN MATERIA DE TRANSPARENCIA. INTERPRETACIÓN TEMÁTICA DE LOS ARTÍCULOS 2, FRACCIÓN </w:t>
      </w:r>
      <w:r w:rsidRPr="005407FF">
        <w:rPr>
          <w:rFonts w:ascii="Palatino Linotype" w:hAnsi="Palatino Linotype" w:cs="Arial"/>
          <w:b/>
          <w:bCs/>
          <w:i/>
          <w:lang w:val="es-ES_tradnl" w:eastAsia="es-MX"/>
        </w:rPr>
        <w:t xml:space="preserve">V, XV, Y XVI, </w:t>
      </w:r>
      <w:r w:rsidRPr="005407FF">
        <w:rPr>
          <w:rFonts w:ascii="Palatino Linotype" w:hAnsi="Palatino Linotype" w:cs="Arial"/>
          <w:b/>
          <w:i/>
          <w:lang w:val="es-ES_tradnl" w:eastAsia="es-MX"/>
        </w:rPr>
        <w:t>32, 4,11 Y 41.</w:t>
      </w:r>
      <w:r w:rsidRPr="005407FF">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32EBE3" w14:textId="77777777" w:rsidR="00A34960" w:rsidRPr="005407FF"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407FF">
        <w:rPr>
          <w:rFonts w:ascii="Palatino Linotype" w:hAnsi="Palatino Linotype" w:cs="Arial"/>
          <w:i/>
          <w:lang w:val="es-ES_tradnl" w:eastAsia="es-MX"/>
        </w:rPr>
        <w:t>En consecuencia el acceso a la información se refiere a que se cumplan cualquiera de los siguientes tres supuestos:</w:t>
      </w:r>
    </w:p>
    <w:p w14:paraId="08902F12" w14:textId="77777777" w:rsidR="00A34960" w:rsidRPr="005407FF"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407FF">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1E6A8395" w14:textId="77777777" w:rsidR="00A34960" w:rsidRPr="005407FF"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407FF">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5C20E56B" w14:textId="641426A0" w:rsidR="00A34960" w:rsidRPr="005407FF" w:rsidRDefault="00A34960" w:rsidP="00D12C09">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5407FF">
        <w:rPr>
          <w:rFonts w:ascii="Palatino Linotype" w:hAnsi="Palatino Linotype" w:cs="Arial"/>
          <w:i/>
          <w:lang w:val="es-ES_tradnl" w:eastAsia="es-MX"/>
        </w:rPr>
        <w:t>Que se trate de información registrada en cualquier soporte documental, que en ejercicio de las atribuciones conferidas, se encuentre en posesión de los Sujetos Obligados.”</w:t>
      </w:r>
    </w:p>
    <w:p w14:paraId="750E15CE" w14:textId="77777777" w:rsidR="00A34960" w:rsidRPr="005407FF" w:rsidRDefault="00A34960" w:rsidP="00A34960">
      <w:pPr>
        <w:spacing w:before="240" w:after="240" w:line="360" w:lineRule="auto"/>
        <w:jc w:val="both"/>
        <w:rPr>
          <w:rFonts w:ascii="Palatino Linotype" w:hAnsi="Palatino Linotype"/>
          <w:sz w:val="24"/>
          <w:szCs w:val="24"/>
          <w:lang w:val="es-ES_tradnl"/>
        </w:rPr>
      </w:pPr>
      <w:r w:rsidRPr="005407FF">
        <w:rPr>
          <w:rFonts w:ascii="Palatino Linotype" w:hAnsi="Palatino Linotype"/>
          <w:sz w:val="24"/>
          <w:szCs w:val="24"/>
          <w:lang w:val="es-ES_tradnl"/>
        </w:rPr>
        <w:lastRenderedPageBreak/>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38677B2B" w14:textId="77777777" w:rsidR="00A34960" w:rsidRPr="005407FF" w:rsidRDefault="00A34960" w:rsidP="00A34960">
      <w:pPr>
        <w:spacing w:before="240" w:after="240" w:line="360" w:lineRule="auto"/>
        <w:jc w:val="both"/>
        <w:rPr>
          <w:rFonts w:ascii="Palatino Linotype" w:hAnsi="Palatino Linotype"/>
          <w:sz w:val="24"/>
          <w:szCs w:val="24"/>
          <w:lang w:val="es-ES_tradnl"/>
        </w:rPr>
      </w:pPr>
      <w:r w:rsidRPr="005407FF">
        <w:rPr>
          <w:rFonts w:ascii="Palatino Linotype" w:hAnsi="Palatino Linotype"/>
          <w:sz w:val="24"/>
          <w:szCs w:val="24"/>
          <w:lang w:val="es-ES_tradnl"/>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5407FF">
        <w:rPr>
          <w:rStyle w:val="Refdenotaalpie"/>
          <w:rFonts w:ascii="Palatino Linotype" w:hAnsi="Palatino Linotype"/>
          <w:sz w:val="24"/>
          <w:szCs w:val="24"/>
          <w:lang w:val="es-ES_tradnl"/>
        </w:rPr>
        <w:footnoteReference w:id="2"/>
      </w:r>
      <w:r w:rsidRPr="005407FF">
        <w:rPr>
          <w:rFonts w:ascii="Palatino Linotype" w:hAnsi="Palatino Linotype"/>
          <w:sz w:val="24"/>
          <w:szCs w:val="24"/>
          <w:lang w:val="es-ES_tradnl"/>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14:paraId="74ECF9DC" w14:textId="77777777" w:rsidR="00A34960" w:rsidRPr="005407FF" w:rsidRDefault="00A34960" w:rsidP="00A34960">
      <w:pPr>
        <w:spacing w:before="240" w:after="240" w:line="360" w:lineRule="auto"/>
        <w:jc w:val="both"/>
        <w:rPr>
          <w:rFonts w:ascii="Palatino Linotype" w:hAnsi="Palatino Linotype"/>
          <w:sz w:val="24"/>
          <w:szCs w:val="24"/>
          <w:lang w:val="es-ES_tradnl"/>
        </w:rPr>
      </w:pPr>
      <w:r w:rsidRPr="005407FF">
        <w:rPr>
          <w:rFonts w:ascii="Palatino Linotype" w:hAnsi="Palatino Linotype"/>
          <w:sz w:val="24"/>
          <w:szCs w:val="24"/>
          <w:lang w:val="es-ES_tradnl"/>
        </w:rPr>
        <w:t xml:space="preserve">Así también, los sujetos obligados tienen la obligación o deber de atender las solicitudes de acceso a la información pública de las cuales tengan conocimiento, así </w:t>
      </w:r>
      <w:r w:rsidRPr="005407FF">
        <w:rPr>
          <w:rFonts w:ascii="Palatino Linotype" w:hAnsi="Palatino Linotype"/>
          <w:sz w:val="24"/>
          <w:szCs w:val="24"/>
          <w:lang w:val="es-ES_tradnl"/>
        </w:rPr>
        <w:lastRenderedPageBreak/>
        <w:t>como proporcionar la información que obre en su poder, tal y como lo establece el numeral 12 de la Ley de la materia y que a la letra reza:</w:t>
      </w:r>
    </w:p>
    <w:p w14:paraId="423A5393" w14:textId="77777777" w:rsidR="00A34960" w:rsidRPr="005407FF" w:rsidRDefault="00A34960" w:rsidP="00A34960">
      <w:pPr>
        <w:spacing w:before="240" w:after="240" w:line="360" w:lineRule="auto"/>
        <w:ind w:left="708"/>
        <w:jc w:val="both"/>
        <w:rPr>
          <w:rFonts w:ascii="Palatino Linotype" w:hAnsi="Palatino Linotype"/>
          <w:i/>
          <w:lang w:val="es-ES_tradnl"/>
        </w:rPr>
      </w:pPr>
      <w:r w:rsidRPr="005407FF">
        <w:rPr>
          <w:rFonts w:ascii="Palatino Linotype" w:hAnsi="Palatino Linotype"/>
          <w:i/>
          <w:sz w:val="24"/>
          <w:szCs w:val="24"/>
          <w:lang w:val="es-ES_tradnl"/>
        </w:rPr>
        <w:t xml:space="preserve"> </w:t>
      </w:r>
      <w:r w:rsidRPr="005407FF">
        <w:rPr>
          <w:rFonts w:ascii="Palatino Linotype" w:hAnsi="Palatino Linotype"/>
          <w:i/>
          <w:lang w:val="es-ES_tradnl"/>
        </w:rPr>
        <w:t xml:space="preserve">Artículo 12. Quienes generen, recopilen, administren, manejen, procesen, archiven o conserven información pública serán responsables de la misma en los términos de las disposiciones jurídicas aplicables. </w:t>
      </w:r>
    </w:p>
    <w:p w14:paraId="52A5028C" w14:textId="77777777" w:rsidR="00A34960" w:rsidRPr="005407FF" w:rsidRDefault="00A34960" w:rsidP="00A34960">
      <w:pPr>
        <w:spacing w:before="240" w:after="240" w:line="360" w:lineRule="auto"/>
        <w:ind w:left="708"/>
        <w:jc w:val="both"/>
        <w:rPr>
          <w:rFonts w:ascii="Palatino Linotype" w:hAnsi="Palatino Linotype"/>
          <w:i/>
          <w:lang w:val="es-ES_tradnl"/>
        </w:rPr>
      </w:pPr>
      <w:r w:rsidRPr="005407FF">
        <w:rPr>
          <w:rFonts w:ascii="Palatino Linotype" w:hAnsi="Palatino Linotype"/>
          <w:i/>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1B14CA" w14:textId="2475E282" w:rsidR="0085246F" w:rsidRPr="00CF077A" w:rsidRDefault="00BA3BA6" w:rsidP="00555FF1">
      <w:pPr>
        <w:spacing w:before="240" w:after="240" w:line="360" w:lineRule="auto"/>
        <w:jc w:val="both"/>
        <w:rPr>
          <w:rFonts w:ascii="Palatino Linotype" w:hAnsi="Palatino Linotype" w:cs="Arial"/>
          <w:sz w:val="24"/>
          <w:szCs w:val="24"/>
          <w:lang w:val="es-ES_tradnl"/>
        </w:rPr>
      </w:pPr>
      <w:r w:rsidRPr="00CF077A">
        <w:rPr>
          <w:rFonts w:ascii="Palatino Linotype" w:hAnsi="Palatino Linotype" w:cs="Arial"/>
          <w:sz w:val="24"/>
          <w:szCs w:val="24"/>
          <w:lang w:val="es-ES_tradnl"/>
        </w:rPr>
        <w:t>Luego así</w:t>
      </w:r>
      <w:r w:rsidR="006309D1" w:rsidRPr="00CF077A">
        <w:rPr>
          <w:rFonts w:ascii="Palatino Linotype" w:hAnsi="Palatino Linotype" w:cs="Arial"/>
          <w:sz w:val="24"/>
          <w:szCs w:val="24"/>
          <w:lang w:val="es-ES_tradnl"/>
        </w:rPr>
        <w:t xml:space="preserve">, recordando la respuesta del sujeto </w:t>
      </w:r>
      <w:r w:rsidR="005407FF" w:rsidRPr="00CF077A">
        <w:rPr>
          <w:rFonts w:ascii="Palatino Linotype" w:hAnsi="Palatino Linotype" w:cs="Arial"/>
          <w:sz w:val="24"/>
          <w:szCs w:val="24"/>
          <w:lang w:val="es-ES_tradnl"/>
        </w:rPr>
        <w:t>obligado</w:t>
      </w:r>
      <w:r w:rsidR="002C184F" w:rsidRPr="00CF077A">
        <w:rPr>
          <w:rFonts w:ascii="Palatino Linotype" w:hAnsi="Palatino Linotype" w:cs="Arial"/>
          <w:sz w:val="24"/>
          <w:szCs w:val="24"/>
          <w:lang w:val="es-ES_tradnl"/>
        </w:rPr>
        <w:t xml:space="preserve"> </w:t>
      </w:r>
      <w:r w:rsidR="005407FF" w:rsidRPr="00CF077A">
        <w:rPr>
          <w:rFonts w:ascii="Palatino Linotype" w:hAnsi="Palatino Linotype" w:cs="Arial"/>
          <w:sz w:val="24"/>
          <w:szCs w:val="24"/>
          <w:lang w:val="es-ES_tradnl"/>
        </w:rPr>
        <w:t xml:space="preserve">tenemos que remitió diversos documentos como constancias, reconocimientos y dieciséis </w:t>
      </w:r>
      <w:proofErr w:type="spellStart"/>
      <w:r w:rsidR="005407FF" w:rsidRPr="00CF077A">
        <w:rPr>
          <w:rFonts w:ascii="Palatino Linotype" w:hAnsi="Palatino Linotype" w:cs="Arial"/>
          <w:sz w:val="24"/>
          <w:szCs w:val="24"/>
          <w:lang w:val="es-ES_tradnl"/>
        </w:rPr>
        <w:t>curriculums</w:t>
      </w:r>
      <w:proofErr w:type="spellEnd"/>
      <w:r w:rsidR="005407FF" w:rsidRPr="00CF077A">
        <w:rPr>
          <w:rFonts w:ascii="Palatino Linotype" w:hAnsi="Palatino Linotype" w:cs="Arial"/>
          <w:sz w:val="24"/>
          <w:szCs w:val="24"/>
          <w:lang w:val="es-ES_tradnl"/>
        </w:rPr>
        <w:t xml:space="preserve"> en los que no pasa de óptica este resolutor que se dejaron visibles datos personales, por lo que se deberá de dar vista a la Dirección de Datos Personales a fin de que en función de sus atribuciones haga lo conducente.</w:t>
      </w:r>
    </w:p>
    <w:p w14:paraId="47070AAC" w14:textId="3921A9D6" w:rsidR="005407FF" w:rsidRPr="00CF077A" w:rsidRDefault="00BA3BA6" w:rsidP="00555FF1">
      <w:pPr>
        <w:spacing w:before="240" w:after="240" w:line="360" w:lineRule="auto"/>
        <w:jc w:val="both"/>
        <w:rPr>
          <w:rFonts w:ascii="Palatino Linotype" w:hAnsi="Palatino Linotype" w:cs="Arial"/>
          <w:sz w:val="24"/>
          <w:szCs w:val="24"/>
          <w:lang w:val="es-ES_tradnl"/>
        </w:rPr>
      </w:pPr>
      <w:r w:rsidRPr="00CF077A">
        <w:rPr>
          <w:rFonts w:ascii="Palatino Linotype" w:hAnsi="Palatino Linotype" w:cs="Arial"/>
          <w:sz w:val="24"/>
          <w:szCs w:val="24"/>
          <w:lang w:val="es-ES_tradnl"/>
        </w:rPr>
        <w:t xml:space="preserve">Así también, </w:t>
      </w:r>
      <w:r w:rsidR="006D7CA8" w:rsidRPr="00CF077A">
        <w:rPr>
          <w:rFonts w:ascii="Palatino Linotype" w:hAnsi="Palatino Linotype" w:cs="Arial"/>
          <w:sz w:val="24"/>
          <w:szCs w:val="24"/>
          <w:lang w:val="es-ES_tradnl"/>
        </w:rPr>
        <w:t>de los documentos remitidos por el sujeto obligado es de señalar que no se identifica a que servidor público pertenece cada uno y se le esta obligando a la parte recurrente a que realice una búsqueda para así saber a que servidor público pertenece cada curriculum remitido.</w:t>
      </w:r>
    </w:p>
    <w:p w14:paraId="5C89498F" w14:textId="72AFB120" w:rsidR="006309D1" w:rsidRPr="00CF077A" w:rsidRDefault="00CF077A" w:rsidP="00555FF1">
      <w:pPr>
        <w:spacing w:before="240" w:after="240" w:line="360" w:lineRule="auto"/>
        <w:jc w:val="both"/>
        <w:rPr>
          <w:rFonts w:ascii="Palatino Linotype" w:hAnsi="Palatino Linotype" w:cs="Arial"/>
          <w:sz w:val="24"/>
          <w:szCs w:val="24"/>
          <w:lang w:val="es-ES_tradnl"/>
        </w:rPr>
      </w:pPr>
      <w:r w:rsidRPr="00CF077A">
        <w:rPr>
          <w:rFonts w:ascii="Palatino Linotype" w:hAnsi="Palatino Linotype" w:cs="Arial"/>
          <w:sz w:val="24"/>
          <w:szCs w:val="24"/>
          <w:lang w:val="es-ES_tradnl"/>
        </w:rPr>
        <w:t xml:space="preserve">Ahora bien, el Bando Municipal del Ayuntamiento de </w:t>
      </w:r>
      <w:proofErr w:type="spellStart"/>
      <w:r w:rsidRPr="00CF077A">
        <w:rPr>
          <w:rFonts w:ascii="Palatino Linotype" w:hAnsi="Palatino Linotype" w:cs="Arial"/>
          <w:sz w:val="24"/>
          <w:szCs w:val="24"/>
          <w:lang w:val="es-ES_tradnl"/>
        </w:rPr>
        <w:t>Luvianos</w:t>
      </w:r>
      <w:proofErr w:type="spellEnd"/>
      <w:r w:rsidRPr="00CF077A">
        <w:rPr>
          <w:rFonts w:ascii="Palatino Linotype" w:hAnsi="Palatino Linotype" w:cs="Arial"/>
          <w:sz w:val="24"/>
          <w:szCs w:val="24"/>
          <w:lang w:val="es-ES_tradnl"/>
        </w:rPr>
        <w:t xml:space="preserve"> vigente establece lo siguiente:</w:t>
      </w:r>
    </w:p>
    <w:p w14:paraId="3C442135" w14:textId="442537B1"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lastRenderedPageBreak/>
        <w:t>Artículo 46. El Ayuntamiento de Luvianos, como órgano colegiado, se integrará por un Presidente Municipal, un Síndico, seis Regidores electos según el principio de mayoría relativa, y cuatro de representación proporcional.</w:t>
      </w:r>
    </w:p>
    <w:p w14:paraId="5213C697" w14:textId="0D457271"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Artículo 50. Para el ejercicio de sus responsabilidades en los asuntos de la Administración Pública Municipal, el Presidente Municipal se auxiliará de las dependencias administrativas. Su finalidad primordial será la de dar cabal cumplimiento a los fines del Municipio. Las dependencias administrativas a las que se refiere este artículo son las siguientes:</w:t>
      </w:r>
    </w:p>
    <w:p w14:paraId="5BB67535"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I. Secretaría del Ayuntamiento;</w:t>
      </w:r>
    </w:p>
    <w:p w14:paraId="01BB50BE"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II. Contraloría Interna Municipal;</w:t>
      </w:r>
    </w:p>
    <w:p w14:paraId="0A153E60"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III. Tesorería Municipal;</w:t>
      </w:r>
    </w:p>
    <w:p w14:paraId="6C06A8F0"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IV. Dirección de Obras Públicas;</w:t>
      </w:r>
    </w:p>
    <w:p w14:paraId="5F475D30" w14:textId="77777777" w:rsid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 xml:space="preserve">V. Dirección de Desarrollo Económico y Turismo; </w:t>
      </w:r>
    </w:p>
    <w:p w14:paraId="568BFBA2" w14:textId="49B5D208"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VI. Dirección de Ecología y Medio Ambiente;</w:t>
      </w:r>
    </w:p>
    <w:p w14:paraId="4F0B3E6F" w14:textId="77777777" w:rsid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 xml:space="preserve">VII. Dirección de Seguridad Pública y Tránsito Municipal; </w:t>
      </w:r>
    </w:p>
    <w:p w14:paraId="53415B87" w14:textId="4FCEE3F0"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VIII. Unidad de Protección Civil;</w:t>
      </w:r>
    </w:p>
    <w:p w14:paraId="0D61368B"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IX. Dirección de Administración;</w:t>
      </w:r>
    </w:p>
    <w:p w14:paraId="592B1125" w14:textId="00B29219"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X. Dirección de Gobernación;</w:t>
      </w:r>
    </w:p>
    <w:p w14:paraId="19638324"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XI. Dirección de Servicios Públicos;</w:t>
      </w:r>
    </w:p>
    <w:p w14:paraId="19AAB134"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XII. Dirección de Desarrollo Social;</w:t>
      </w:r>
    </w:p>
    <w:p w14:paraId="445CE96A"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lastRenderedPageBreak/>
        <w:t>XIII. Dirección de Desarrollo Agropecuario;</w:t>
      </w:r>
    </w:p>
    <w:p w14:paraId="3B7352F6"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XIV. Dirección de Educación;</w:t>
      </w:r>
    </w:p>
    <w:p w14:paraId="52427DD5"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XV. Dirección de Cultura;</w:t>
      </w:r>
    </w:p>
    <w:p w14:paraId="5BE245BE"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XVI. Unidad de Información, Planeación, Programación y Evaluación;</w:t>
      </w:r>
    </w:p>
    <w:p w14:paraId="129A8369"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XVII. Consejería Jurídica;</w:t>
      </w:r>
    </w:p>
    <w:p w14:paraId="4CB01083"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XVIII. Las demás creadas por el Ayuntamiento de acuerdo con las necesidades del Municipio.</w:t>
      </w:r>
    </w:p>
    <w:p w14:paraId="1976425D"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Asimismo, tendrá los siguientes organismos descentralizados:</w:t>
      </w:r>
    </w:p>
    <w:p w14:paraId="68DCBC47" w14:textId="78512DB1"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I.  Sistema Municipal para el Desarrollo Integral de la Familia Luvianos;</w:t>
      </w:r>
    </w:p>
    <w:p w14:paraId="4F102CB7"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 xml:space="preserve">II. Instituto Municipal de Cultura Física y Deporte de Luvianos; </w:t>
      </w:r>
    </w:p>
    <w:p w14:paraId="772FEF78" w14:textId="5D52DDB4"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Y los organismos autónomos:</w:t>
      </w:r>
    </w:p>
    <w:p w14:paraId="0502BC38" w14:textId="77777777" w:rsidR="00CF077A" w:rsidRPr="00CF077A" w:rsidRDefault="00CF077A" w:rsidP="00CF077A">
      <w:pPr>
        <w:spacing w:before="240" w:after="240" w:line="360" w:lineRule="auto"/>
        <w:ind w:left="708"/>
        <w:jc w:val="both"/>
        <w:rPr>
          <w:rFonts w:ascii="Palatino Linotype" w:hAnsi="Palatino Linotype" w:cs="Arial"/>
          <w:i/>
          <w:iCs/>
        </w:rPr>
      </w:pPr>
      <w:r w:rsidRPr="00CF077A">
        <w:rPr>
          <w:rFonts w:ascii="Palatino Linotype" w:hAnsi="Palatino Linotype" w:cs="Arial"/>
          <w:i/>
          <w:iCs/>
        </w:rPr>
        <w:t>I. Defensoría Municipal de Derechos Humanos</w:t>
      </w:r>
    </w:p>
    <w:p w14:paraId="087EC00C" w14:textId="196AF619" w:rsidR="006309D1" w:rsidRPr="00BA2DC5" w:rsidRDefault="00CF077A" w:rsidP="00BA2DC5">
      <w:pPr>
        <w:spacing w:before="240" w:after="240" w:line="360" w:lineRule="auto"/>
        <w:ind w:left="708"/>
        <w:jc w:val="both"/>
        <w:rPr>
          <w:rFonts w:ascii="Palatino Linotype" w:hAnsi="Palatino Linotype" w:cs="Arial"/>
          <w:i/>
          <w:iCs/>
        </w:rPr>
      </w:pPr>
      <w:r w:rsidRPr="00CF077A">
        <w:rPr>
          <w:rFonts w:ascii="Palatino Linotype" w:hAnsi="Palatino Linotype" w:cs="Arial"/>
          <w:i/>
          <w:iCs/>
        </w:rPr>
        <w:t>La Administración Pública Municipal se integrará también por todas las direcciones, subdirecciones, departamentos, coordinaciones, unidades y organismos descentralizados que se requieran para el cumplimiento de sus fines.</w:t>
      </w:r>
    </w:p>
    <w:p w14:paraId="56B50BC1" w14:textId="77777777" w:rsidR="00CF077A" w:rsidRPr="00CF077A" w:rsidRDefault="00CF077A" w:rsidP="00CF077A">
      <w:pPr>
        <w:spacing w:line="360" w:lineRule="auto"/>
        <w:jc w:val="both"/>
        <w:rPr>
          <w:rFonts w:ascii="Palatino Linotype" w:eastAsia="Calibri" w:hAnsi="Palatino Linotype" w:cs="Tahoma"/>
          <w:bCs/>
          <w:iCs/>
          <w:sz w:val="24"/>
          <w:szCs w:val="24"/>
          <w:lang w:val="es-ES_tradnl" w:eastAsia="es-ES_tradnl"/>
        </w:rPr>
      </w:pPr>
      <w:r w:rsidRPr="00CF077A">
        <w:rPr>
          <w:rFonts w:ascii="Palatino Linotype" w:eastAsia="Calibri" w:hAnsi="Palatino Linotype" w:cs="Tahoma"/>
          <w:bCs/>
          <w:iCs/>
          <w:sz w:val="24"/>
          <w:szCs w:val="24"/>
          <w:lang w:val="es-ES_tradnl" w:eastAsia="es-ES_tradnl"/>
        </w:rPr>
        <w:t>Ahora bien, derivado de lo antes expuesto, podemos determinar que los mandos medios y superiores corresponden a los Titulares de las áreas administrativas antes enumeradas, así como de los jefes de los diversos departamentos que integran la estructura de cada una de las áreas enumeradas; aunado a la información correspondiente al Titular de la Presidencia Municipal, Regidores y Sindico.</w:t>
      </w:r>
    </w:p>
    <w:p w14:paraId="39F3AFC5" w14:textId="77777777" w:rsidR="00C479DF" w:rsidRDefault="00C479DF" w:rsidP="00C479D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En ese sentido, es menester señalar la definición de curricular, la cual según la Real Academia Española RAE establece:</w:t>
      </w:r>
    </w:p>
    <w:p w14:paraId="54AAF387" w14:textId="77777777" w:rsidR="00C479DF" w:rsidRPr="00CC51BC" w:rsidRDefault="00C479DF" w:rsidP="00C479DF">
      <w:pPr>
        <w:spacing w:before="240" w:line="360" w:lineRule="auto"/>
        <w:ind w:left="708"/>
        <w:jc w:val="both"/>
        <w:rPr>
          <w:rFonts w:ascii="Palatino Linotype" w:eastAsia="Times New Roman" w:hAnsi="Palatino Linotype" w:cs="Times New Roman"/>
          <w:b/>
          <w:sz w:val="24"/>
          <w:szCs w:val="24"/>
          <w:lang w:eastAsia="es-MX"/>
        </w:rPr>
      </w:pPr>
      <w:r w:rsidRPr="00CC51BC">
        <w:rPr>
          <w:rFonts w:ascii="Palatino Linotype" w:eastAsia="Times New Roman" w:hAnsi="Palatino Linotype" w:cs="Times New Roman"/>
          <w:b/>
          <w:sz w:val="24"/>
          <w:szCs w:val="24"/>
          <w:lang w:eastAsia="es-MX"/>
        </w:rPr>
        <w:t>Curricular</w:t>
      </w:r>
    </w:p>
    <w:p w14:paraId="3D4D6F84" w14:textId="77777777" w:rsidR="00C479DF" w:rsidRPr="00CC51BC" w:rsidRDefault="00C479DF" w:rsidP="00C479DF">
      <w:pPr>
        <w:shd w:val="clear" w:color="auto" w:fill="FFFFFF"/>
        <w:spacing w:before="240" w:line="360" w:lineRule="auto"/>
        <w:ind w:left="708"/>
        <w:jc w:val="both"/>
        <w:rPr>
          <w:rFonts w:ascii="Palatino Linotype" w:eastAsia="Arial Unicode MS" w:hAnsi="Palatino Linotype" w:cs="Arial Unicode MS"/>
          <w:color w:val="000000"/>
          <w:spacing w:val="4"/>
          <w:sz w:val="24"/>
          <w:szCs w:val="24"/>
          <w:lang w:eastAsia="es-MX"/>
        </w:rPr>
      </w:pPr>
      <w:r w:rsidRPr="00CC51BC">
        <w:rPr>
          <w:rFonts w:ascii="Palatino Linotype" w:eastAsia="Arial Unicode MS" w:hAnsi="Palatino Linotype" w:cs="Arial Unicode MS"/>
          <w:b/>
          <w:bCs/>
          <w:color w:val="000000"/>
          <w:spacing w:val="4"/>
          <w:sz w:val="24"/>
          <w:szCs w:val="24"/>
          <w:shd w:val="clear" w:color="auto" w:fill="FFFFFF"/>
          <w:lang w:eastAsia="es-MX"/>
        </w:rPr>
        <w:t>1. </w:t>
      </w:r>
      <w:r w:rsidRPr="00CC51BC">
        <w:rPr>
          <w:rFonts w:ascii="Palatino Linotype" w:eastAsia="Arial Unicode MS" w:hAnsi="Palatino Linotype" w:cs="Arial Unicode MS"/>
          <w:color w:val="000000"/>
          <w:spacing w:val="4"/>
          <w:sz w:val="24"/>
          <w:szCs w:val="24"/>
          <w:lang w:eastAsia="es-MX"/>
        </w:rPr>
        <w:t>adj. Perteneciente o relativo al currículo o a un currículo.</w:t>
      </w:r>
    </w:p>
    <w:p w14:paraId="5EBBDCE3" w14:textId="77777777" w:rsidR="00C479DF" w:rsidRPr="00CC51BC" w:rsidRDefault="00C479DF" w:rsidP="00C479DF">
      <w:pPr>
        <w:tabs>
          <w:tab w:val="left" w:pos="709"/>
        </w:tabs>
        <w:spacing w:before="240" w:line="360" w:lineRule="auto"/>
        <w:ind w:right="51"/>
        <w:jc w:val="both"/>
        <w:rPr>
          <w:rFonts w:ascii="Palatino Linotype" w:hAnsi="Palatino Linotype"/>
          <w:sz w:val="24"/>
          <w:szCs w:val="24"/>
        </w:rPr>
      </w:pPr>
      <w:r w:rsidRPr="00CC51BC">
        <w:rPr>
          <w:rFonts w:ascii="Palatino Linotype" w:hAnsi="Palatino Linotype"/>
          <w:sz w:val="24"/>
          <w:szCs w:val="24"/>
        </w:rPr>
        <w:t>Asimismo, como se denota la información curricular es todo aquello perteneciente o relativo al currículo y el cual la misma RAE define como:</w:t>
      </w:r>
    </w:p>
    <w:p w14:paraId="6815EAAC" w14:textId="77777777" w:rsidR="00C479DF" w:rsidRPr="00CC51BC" w:rsidRDefault="00C479DF" w:rsidP="00C479DF">
      <w:pPr>
        <w:spacing w:before="240" w:line="360" w:lineRule="auto"/>
        <w:ind w:left="708"/>
        <w:jc w:val="both"/>
        <w:rPr>
          <w:rFonts w:ascii="Palatino Linotype" w:hAnsi="Palatino Linotype"/>
          <w:b/>
          <w:sz w:val="24"/>
          <w:szCs w:val="24"/>
        </w:rPr>
      </w:pPr>
      <w:r w:rsidRPr="00CC51BC">
        <w:rPr>
          <w:rFonts w:ascii="Palatino Linotype" w:hAnsi="Palatino Linotype"/>
          <w:b/>
          <w:sz w:val="24"/>
          <w:szCs w:val="24"/>
        </w:rPr>
        <w:t>Currículo</w:t>
      </w:r>
    </w:p>
    <w:p w14:paraId="2BD8AC24" w14:textId="77777777" w:rsidR="00C479DF" w:rsidRPr="00CC51BC" w:rsidRDefault="00C479DF" w:rsidP="00C479DF">
      <w:pPr>
        <w:pStyle w:val="n2"/>
        <w:spacing w:before="240" w:beforeAutospacing="0" w:after="160" w:afterAutospacing="0" w:line="360" w:lineRule="auto"/>
        <w:ind w:left="708"/>
        <w:jc w:val="both"/>
        <w:rPr>
          <w:rFonts w:ascii="Palatino Linotype" w:eastAsia="Arial Unicode MS" w:hAnsi="Palatino Linotype" w:cs="Arial Unicode MS"/>
          <w:spacing w:val="4"/>
        </w:rPr>
      </w:pPr>
      <w:r w:rsidRPr="00CC51BC">
        <w:rPr>
          <w:rFonts w:ascii="Palatino Linotype" w:eastAsia="Arial Unicode MS" w:hAnsi="Palatino Linotype" w:cs="Arial Unicode MS"/>
          <w:spacing w:val="4"/>
        </w:rPr>
        <w:t>Del lat. </w:t>
      </w:r>
      <w:r w:rsidRPr="00CC51BC">
        <w:rPr>
          <w:rStyle w:val="nfasis"/>
          <w:rFonts w:ascii="Palatino Linotype" w:eastAsia="Arial Unicode MS" w:hAnsi="Palatino Linotype" w:cs="Arial Unicode MS"/>
          <w:spacing w:val="4"/>
        </w:rPr>
        <w:t>curricŭlum</w:t>
      </w:r>
      <w:r w:rsidRPr="00CC51BC">
        <w:rPr>
          <w:rFonts w:ascii="Palatino Linotype" w:eastAsia="Arial Unicode MS" w:hAnsi="Palatino Linotype" w:cs="Arial Unicode MS"/>
          <w:spacing w:val="4"/>
        </w:rPr>
        <w:t> 'carrera'.</w:t>
      </w:r>
    </w:p>
    <w:p w14:paraId="3250AAE2" w14:textId="77777777" w:rsidR="00C479DF" w:rsidRPr="00CC51BC" w:rsidRDefault="00C479DF" w:rsidP="00C479D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1. </w:t>
      </w:r>
      <w:r w:rsidRPr="00CC51BC">
        <w:rPr>
          <w:rFonts w:ascii="Palatino Linotype" w:eastAsia="Arial Unicode MS" w:hAnsi="Palatino Linotype" w:cs="Arial Unicode MS"/>
          <w:spacing w:val="4"/>
        </w:rPr>
        <w:t>m. Plan de estudios.</w:t>
      </w:r>
    </w:p>
    <w:p w14:paraId="5BB876B8" w14:textId="77777777" w:rsidR="00C479DF" w:rsidRPr="00CC51BC" w:rsidRDefault="00C479DF" w:rsidP="00C479D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2. </w:t>
      </w:r>
      <w:r w:rsidRPr="00CC51BC">
        <w:rPr>
          <w:rFonts w:ascii="Palatino Linotype" w:eastAsia="Arial Unicode MS" w:hAnsi="Palatino Linotype" w:cs="Arial Unicode MS"/>
          <w:spacing w:val="4"/>
        </w:rPr>
        <w:t>m. Conjunto de estudios y prácticas destinadas a que el alumno desarrolle plenamente</w:t>
      </w:r>
      <w:r>
        <w:rPr>
          <w:rFonts w:ascii="Palatino Linotype" w:eastAsia="Arial Unicode MS" w:hAnsi="Palatino Linotype" w:cs="Arial Unicode MS"/>
          <w:spacing w:val="4"/>
        </w:rPr>
        <w:t xml:space="preserve"> </w:t>
      </w:r>
      <w:r w:rsidRPr="00CC51BC">
        <w:rPr>
          <w:rFonts w:ascii="Palatino Linotype" w:eastAsia="Arial Unicode MS" w:hAnsi="Palatino Linotype" w:cs="Arial Unicode MS"/>
          <w:spacing w:val="4"/>
        </w:rPr>
        <w:t>sus posibilidades.</w:t>
      </w:r>
    </w:p>
    <w:p w14:paraId="4EAF49C8" w14:textId="77777777" w:rsidR="00C479DF" w:rsidRPr="00CC51BC" w:rsidRDefault="00C479DF" w:rsidP="00C479D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3. </w:t>
      </w:r>
      <w:r w:rsidRPr="00CC51BC">
        <w:rPr>
          <w:rFonts w:ascii="Palatino Linotype" w:eastAsia="Arial Unicode MS" w:hAnsi="Palatino Linotype" w:cs="Arial Unicode MS"/>
          <w:spacing w:val="4"/>
        </w:rPr>
        <w:t>m. </w:t>
      </w:r>
      <w:hyperlink r:id="rId8" w:anchor="SXMWBu1" w:history="1">
        <w:r w:rsidRPr="00CC51BC">
          <w:rPr>
            <w:rStyle w:val="Hipervnculo"/>
            <w:rFonts w:ascii="Palatino Linotype" w:eastAsia="Arial Unicode MS" w:hAnsi="Palatino Linotype" w:cs="Arial Unicode MS"/>
            <w:bCs/>
            <w:color w:val="auto"/>
            <w:spacing w:val="4"/>
            <w:u w:val="none"/>
            <w:bdr w:val="none" w:sz="0" w:space="0" w:color="auto" w:frame="1"/>
            <w:shd w:val="clear" w:color="auto" w:fill="FFFFFF"/>
          </w:rPr>
          <w:t>currículum.</w:t>
        </w:r>
      </w:hyperlink>
    </w:p>
    <w:p w14:paraId="35AE6ECD" w14:textId="77777777" w:rsidR="00C479DF" w:rsidRPr="00CC51BC" w:rsidRDefault="00C479DF" w:rsidP="00C479DF">
      <w:pPr>
        <w:tabs>
          <w:tab w:val="left" w:pos="709"/>
        </w:tabs>
        <w:spacing w:before="240" w:line="36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CC51BC">
        <w:rPr>
          <w:rStyle w:val="nacep"/>
          <w:rFonts w:ascii="Palatino Linotype" w:eastAsia="Arial Unicode MS" w:hAnsi="Palatino Linotype" w:cs="Arial Unicode MS"/>
          <w:b/>
          <w:bCs/>
          <w:color w:val="000000"/>
          <w:spacing w:val="4"/>
          <w:sz w:val="24"/>
          <w:szCs w:val="24"/>
          <w:shd w:val="clear" w:color="auto" w:fill="FFFFFF"/>
        </w:rPr>
        <w:t xml:space="preserve">Currículum </w:t>
      </w:r>
    </w:p>
    <w:p w14:paraId="7FDD6C96" w14:textId="77777777" w:rsidR="00C479DF" w:rsidRPr="00CC51BC" w:rsidRDefault="00C479DF" w:rsidP="00C479DF">
      <w:pPr>
        <w:spacing w:before="240" w:line="360" w:lineRule="auto"/>
        <w:ind w:left="708"/>
        <w:jc w:val="both"/>
        <w:rPr>
          <w:rFonts w:ascii="Palatino Linotype" w:hAnsi="Palatino Linotype"/>
          <w:sz w:val="24"/>
        </w:rPr>
      </w:pPr>
      <w:r w:rsidRPr="00CC51BC">
        <w:rPr>
          <w:rFonts w:ascii="Palatino Linotype" w:hAnsi="Palatino Linotype"/>
          <w:sz w:val="24"/>
        </w:rPr>
        <w:t>1. m. Relación de los títulos, honores, cargos, trabajos realizados, datos biográficos, etc.,</w:t>
      </w:r>
      <w:r>
        <w:rPr>
          <w:rFonts w:ascii="Palatino Linotype" w:hAnsi="Palatino Linotype"/>
          <w:sz w:val="24"/>
        </w:rPr>
        <w:t xml:space="preserve"> </w:t>
      </w:r>
      <w:r w:rsidRPr="00CC51BC">
        <w:rPr>
          <w:rFonts w:ascii="Palatino Linotype" w:hAnsi="Palatino Linotype"/>
          <w:sz w:val="24"/>
        </w:rPr>
        <w:t>que califican a una persona.</w:t>
      </w:r>
    </w:p>
    <w:p w14:paraId="6C9BA695" w14:textId="77777777" w:rsidR="00C479DF" w:rsidRDefault="00C479DF" w:rsidP="00C479D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tal premisa, de las definiciones anteriores podemos concluir que la información curricular es obtener información básica, con datos generales como pueden ser: nombre, edad, fecha de nacimiento, dirección, teléfono, entre otros, así como también la formación y estudios con los que cuenta, experiencia y trayectoria laboral que posee, </w:t>
      </w:r>
      <w:r>
        <w:rPr>
          <w:rFonts w:ascii="Palatino Linotype" w:hAnsi="Palatino Linotype"/>
          <w:sz w:val="24"/>
          <w:szCs w:val="24"/>
        </w:rPr>
        <w:lastRenderedPageBreak/>
        <w:t>honores, cargos, trabajos realizados, que califican a una persona, entendiéndose como un instrumento para facilitar a las dependencias de donde se pretende aspirar a un puesto de trabajo, la decisión de visualizar la información básica y más relevante de si el aspirante reúne las condiciones de búsqueda para el empleo.</w:t>
      </w:r>
    </w:p>
    <w:p w14:paraId="2A529825" w14:textId="77777777" w:rsidR="00C479DF" w:rsidRPr="00624C9F" w:rsidRDefault="00C479DF" w:rsidP="00C479DF">
      <w:pPr>
        <w:spacing w:before="240" w:line="360" w:lineRule="auto"/>
        <w:jc w:val="both"/>
        <w:rPr>
          <w:rFonts w:ascii="Palatino Linotype" w:hAnsi="Palatino Linotype"/>
          <w:sz w:val="24"/>
          <w:szCs w:val="24"/>
        </w:rPr>
      </w:pPr>
      <w:r w:rsidRPr="00624C9F">
        <w:rPr>
          <w:rFonts w:ascii="Palatino Linotype" w:hAnsi="Palatino Linotype"/>
          <w:sz w:val="24"/>
          <w:szCs w:val="24"/>
        </w:rPr>
        <w:t>Por lo que hace a ésta documentación si bien no existe algún formato general para la creación de un curriculum vitae o alguna norma general que establezca la posesión de éste documento en específico, ello no es óbice para que en aras de privilegiar el principio de máxima publicidad consagrado en nuestra Constitución General, se ordene una búsqueda de la información dentro del área competente, así mismo, es de resaltar que la solicitud de empleo es un documento análogo donde se contiene información respecto a su trayectoria laboral y nivel de estudios de los servidores públicos mencionados; ello es así ya que la Ley del Trabajo de los Servidores Públicos del Estado y Municipios establece que para ingresar al servicio público se requiere presentar una solicitud utilizando la forma oficial que se autorice, numerales que a la letra esgrimen:</w:t>
      </w:r>
    </w:p>
    <w:p w14:paraId="3DA37A37" w14:textId="77777777" w:rsidR="00C479DF" w:rsidRPr="00624C9F" w:rsidRDefault="00C479DF" w:rsidP="00C479DF">
      <w:pPr>
        <w:spacing w:before="240" w:line="360" w:lineRule="auto"/>
        <w:ind w:left="708"/>
        <w:jc w:val="both"/>
        <w:rPr>
          <w:rFonts w:ascii="Palatino Linotype" w:hAnsi="Palatino Linotype"/>
          <w:i/>
          <w:szCs w:val="24"/>
        </w:rPr>
      </w:pPr>
      <w:r w:rsidRPr="00624C9F">
        <w:rPr>
          <w:rFonts w:ascii="Palatino Linotype" w:hAnsi="Palatino Linotype"/>
          <w:i/>
          <w:szCs w:val="24"/>
        </w:rPr>
        <w:t>ARTÍCULO 45.-Los servidores públicos prestarán sus servicios mediante nombramiento, contrato o formato único de Movimientos de Personal expedidos por quien estuviere facultado legalmente para extenderlo.</w:t>
      </w:r>
    </w:p>
    <w:p w14:paraId="4394615A" w14:textId="77777777" w:rsidR="00C479DF" w:rsidRPr="00624C9F" w:rsidRDefault="00C479DF" w:rsidP="00C479DF">
      <w:pPr>
        <w:spacing w:before="240" w:line="360" w:lineRule="auto"/>
        <w:ind w:left="708"/>
        <w:jc w:val="both"/>
        <w:rPr>
          <w:rFonts w:ascii="Palatino Linotype" w:hAnsi="Palatino Linotype"/>
          <w:i/>
          <w:szCs w:val="24"/>
        </w:rPr>
      </w:pPr>
      <w:r w:rsidRPr="00624C9F">
        <w:rPr>
          <w:rFonts w:ascii="Palatino Linotype" w:hAnsi="Palatino Linotype"/>
          <w:i/>
          <w:szCs w:val="24"/>
        </w:rPr>
        <w:t>ARTÍCULO 46. Los servidores públicos, mayores de 16 años, tendrán capacidad legal por sí mismos para prestar sus servicios, percibir el sueldo correspondiente y, en su caso, ejercer las acciones derivadas de la presente ley.</w:t>
      </w:r>
    </w:p>
    <w:p w14:paraId="2E679D93" w14:textId="77777777" w:rsidR="00C479DF" w:rsidRPr="00624C9F" w:rsidRDefault="00C479DF" w:rsidP="00C479DF">
      <w:pPr>
        <w:spacing w:before="240" w:line="360" w:lineRule="auto"/>
        <w:ind w:left="708"/>
        <w:jc w:val="both"/>
        <w:rPr>
          <w:rFonts w:ascii="Palatino Linotype" w:hAnsi="Palatino Linotype"/>
          <w:i/>
          <w:szCs w:val="24"/>
        </w:rPr>
      </w:pPr>
      <w:r w:rsidRPr="00624C9F">
        <w:rPr>
          <w:rFonts w:ascii="Palatino Linotype" w:hAnsi="Palatino Linotype"/>
          <w:i/>
          <w:szCs w:val="24"/>
        </w:rPr>
        <w:t>ARTÍCULO 47. Para ingresar al servicio público se requiere:</w:t>
      </w:r>
    </w:p>
    <w:p w14:paraId="5814EF1C" w14:textId="77777777" w:rsidR="00C479DF" w:rsidRPr="00624C9F" w:rsidRDefault="00C479DF" w:rsidP="00C479DF">
      <w:pPr>
        <w:spacing w:before="240" w:line="360" w:lineRule="auto"/>
        <w:ind w:left="708"/>
        <w:jc w:val="both"/>
        <w:rPr>
          <w:rFonts w:ascii="Palatino Linotype" w:hAnsi="Palatino Linotype"/>
          <w:i/>
          <w:szCs w:val="24"/>
        </w:rPr>
      </w:pPr>
      <w:r w:rsidRPr="00624C9F">
        <w:rPr>
          <w:rFonts w:ascii="Palatino Linotype" w:hAnsi="Palatino Linotype"/>
          <w:i/>
          <w:szCs w:val="24"/>
        </w:rPr>
        <w:lastRenderedPageBreak/>
        <w:t>I. Presentar una solicitud utilizando la forma oficial que se autorice por la institución pública o dependencia correspondiente;</w:t>
      </w:r>
    </w:p>
    <w:p w14:paraId="3625F5CA" w14:textId="77777777" w:rsidR="00C479DF" w:rsidRPr="00D15363" w:rsidRDefault="00C479DF" w:rsidP="00C479DF">
      <w:pPr>
        <w:spacing w:before="240" w:line="360" w:lineRule="auto"/>
        <w:ind w:left="708"/>
        <w:jc w:val="both"/>
        <w:rPr>
          <w:rFonts w:ascii="Palatino Linotype" w:hAnsi="Palatino Linotype"/>
          <w:i/>
          <w:szCs w:val="24"/>
        </w:rPr>
      </w:pPr>
      <w:r>
        <w:rPr>
          <w:rFonts w:ascii="Palatino Linotype" w:hAnsi="Palatino Linotype"/>
          <w:i/>
          <w:szCs w:val="24"/>
        </w:rPr>
        <w:t>…</w:t>
      </w:r>
    </w:p>
    <w:p w14:paraId="5EB73916" w14:textId="08E1CAAF" w:rsidR="00C479DF" w:rsidRDefault="00C479DF" w:rsidP="00C479DF">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No pasando de óptica de este resolutor que dicho curriculum o solicitud de empleo podrían contener datos personales </w:t>
      </w:r>
      <w:r w:rsidRPr="00DA2848">
        <w:rPr>
          <w:rFonts w:ascii="Palatino Linotype" w:hAnsi="Palatino Linotype" w:cs="Arial"/>
          <w:color w:val="000000" w:themeColor="text1"/>
          <w:sz w:val="24"/>
          <w:szCs w:val="24"/>
        </w:rPr>
        <w:t xml:space="preserve">susceptibles de ser protegidos como lo son: </w:t>
      </w:r>
      <w:r w:rsidRPr="00624C9F">
        <w:rPr>
          <w:rFonts w:ascii="Palatino Linotype" w:hAnsi="Palatino Linotype" w:cs="Arial"/>
          <w:color w:val="000000" w:themeColor="text1"/>
          <w:sz w:val="24"/>
          <w:szCs w:val="24"/>
          <w:u w:val="single"/>
        </w:rPr>
        <w:t xml:space="preserve">dirección particular, teléfono particular, correo electrónico personal, fecha de nacimiento, CURP, RFC, </w:t>
      </w:r>
      <w:r>
        <w:rPr>
          <w:rFonts w:ascii="Palatino Linotype" w:hAnsi="Palatino Linotype" w:cs="Arial"/>
          <w:color w:val="000000" w:themeColor="text1"/>
          <w:sz w:val="24"/>
          <w:szCs w:val="24"/>
          <w:u w:val="single"/>
        </w:rPr>
        <w:t xml:space="preserve">número de casa, etc., </w:t>
      </w:r>
      <w:r>
        <w:rPr>
          <w:rFonts w:ascii="Palatino Linotype" w:hAnsi="Palatino Linotype" w:cs="Arial"/>
          <w:color w:val="000000" w:themeColor="text1"/>
          <w:sz w:val="24"/>
          <w:szCs w:val="24"/>
        </w:rPr>
        <w:t>y para el caso de que se encontrara alguna fotografía, esta deberá de ser visible, ya que como dichos servidores públicos se encuentran desempeñando un alto cargo y para ello se deben de tomar en cuenta las siguientes consideraciones.</w:t>
      </w:r>
    </w:p>
    <w:p w14:paraId="2279A3FF" w14:textId="77777777" w:rsidR="00C479DF" w:rsidRPr="00A77124" w:rsidRDefault="00C479DF" w:rsidP="00C479DF">
      <w:pPr>
        <w:pStyle w:val="Prrafodelista"/>
        <w:numPr>
          <w:ilvl w:val="0"/>
          <w:numId w:val="48"/>
        </w:numPr>
        <w:tabs>
          <w:tab w:val="left" w:pos="709"/>
        </w:tabs>
        <w:spacing w:before="240" w:line="360" w:lineRule="auto"/>
        <w:ind w:right="51"/>
        <w:jc w:val="both"/>
        <w:rPr>
          <w:rFonts w:ascii="Palatino Linotype" w:hAnsi="Palatino Linotype"/>
          <w:b/>
          <w:i/>
        </w:rPr>
      </w:pPr>
      <w:r w:rsidRPr="00A77124">
        <w:rPr>
          <w:rFonts w:ascii="Palatino Linotype" w:hAnsi="Palatino Linotype"/>
          <w:b/>
          <w:i/>
        </w:rPr>
        <w:t>De la Vista a la Dirección de Datos Personales</w:t>
      </w:r>
    </w:p>
    <w:p w14:paraId="2F9542AF" w14:textId="3E4F0F8C" w:rsidR="00C479DF" w:rsidRPr="00E01843" w:rsidRDefault="00C479DF" w:rsidP="00C479DF">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 xml:space="preserve">En el asunto de estudio, ha quedado señalado que el </w:t>
      </w:r>
      <w:r>
        <w:rPr>
          <w:rFonts w:ascii="Palatino Linotype" w:hAnsi="Palatino Linotype"/>
          <w:sz w:val="24"/>
          <w:szCs w:val="24"/>
          <w:lang w:val="es-ES"/>
        </w:rPr>
        <w:t xml:space="preserve">sujeto </w:t>
      </w:r>
      <w:r w:rsidR="00BA2DC5">
        <w:rPr>
          <w:rFonts w:ascii="Palatino Linotype" w:hAnsi="Palatino Linotype"/>
          <w:sz w:val="24"/>
          <w:szCs w:val="24"/>
          <w:lang w:val="es-ES"/>
        </w:rPr>
        <w:t>obligado</w:t>
      </w:r>
      <w:r w:rsidRPr="00E01843">
        <w:rPr>
          <w:rFonts w:ascii="Palatino Linotype" w:hAnsi="Palatino Linotype"/>
          <w:sz w:val="24"/>
          <w:szCs w:val="24"/>
          <w:lang w:val="es-ES"/>
        </w:rPr>
        <w:t xml:space="preserve"> dejó</w:t>
      </w:r>
      <w:r>
        <w:rPr>
          <w:rFonts w:ascii="Palatino Linotype" w:hAnsi="Palatino Linotype"/>
          <w:sz w:val="24"/>
          <w:szCs w:val="24"/>
          <w:lang w:val="es-ES"/>
        </w:rPr>
        <w:t xml:space="preserve"> </w:t>
      </w:r>
      <w:r w:rsidRPr="00E01843">
        <w:rPr>
          <w:rFonts w:ascii="Palatino Linotype" w:hAnsi="Palatino Linotype"/>
          <w:sz w:val="24"/>
          <w:szCs w:val="24"/>
          <w:lang w:val="es-ES"/>
        </w:rPr>
        <w:t>visibl</w:t>
      </w:r>
      <w:r>
        <w:rPr>
          <w:rFonts w:ascii="Palatino Linotype" w:hAnsi="Palatino Linotype"/>
          <w:sz w:val="24"/>
          <w:szCs w:val="24"/>
          <w:lang w:val="es-ES"/>
        </w:rPr>
        <w:t xml:space="preserve">es datos como fotografía, </w:t>
      </w:r>
      <w:proofErr w:type="spellStart"/>
      <w:r w:rsidR="00BA2DC5">
        <w:rPr>
          <w:rFonts w:ascii="Palatino Linotype" w:hAnsi="Palatino Linotype"/>
          <w:sz w:val="24"/>
          <w:szCs w:val="24"/>
          <w:lang w:val="es-ES"/>
        </w:rPr>
        <w:t>rfc</w:t>
      </w:r>
      <w:proofErr w:type="spellEnd"/>
      <w:r w:rsidR="00BA2DC5">
        <w:rPr>
          <w:rFonts w:ascii="Palatino Linotype" w:hAnsi="Palatino Linotype"/>
          <w:sz w:val="24"/>
          <w:szCs w:val="24"/>
          <w:lang w:val="es-ES"/>
        </w:rPr>
        <w:t>, teléfonos, etc.</w:t>
      </w:r>
      <w:r w:rsidRPr="00E01843">
        <w:rPr>
          <w:rFonts w:ascii="Palatino Linotype" w:hAnsi="Palatino Linotype"/>
          <w:sz w:val="24"/>
          <w:szCs w:val="24"/>
          <w:lang w:val="es-ES"/>
        </w:rPr>
        <w:t>,</w:t>
      </w:r>
      <w:r>
        <w:rPr>
          <w:rFonts w:ascii="Palatino Linotype" w:hAnsi="Palatino Linotype"/>
          <w:sz w:val="24"/>
          <w:szCs w:val="24"/>
          <w:lang w:val="es-ES"/>
        </w:rPr>
        <w:t xml:space="preserve"> </w:t>
      </w:r>
      <w:r w:rsidRPr="00E01843">
        <w:rPr>
          <w:rFonts w:ascii="Palatino Linotype" w:hAnsi="Palatino Linotype"/>
          <w:sz w:val="24"/>
          <w:szCs w:val="24"/>
          <w:lang w:val="es-ES"/>
        </w:rPr>
        <w:t>l</w:t>
      </w:r>
      <w:r>
        <w:rPr>
          <w:rFonts w:ascii="Palatino Linotype" w:hAnsi="Palatino Linotype"/>
          <w:sz w:val="24"/>
          <w:szCs w:val="24"/>
          <w:lang w:val="es-ES"/>
        </w:rPr>
        <w:t>os</w:t>
      </w:r>
      <w:r w:rsidRPr="00E01843">
        <w:rPr>
          <w:rFonts w:ascii="Palatino Linotype" w:hAnsi="Palatino Linotype"/>
          <w:sz w:val="24"/>
          <w:szCs w:val="24"/>
          <w:lang w:val="es-ES"/>
        </w:rPr>
        <w:t xml:space="preserve"> cuales</w:t>
      </w:r>
      <w:r>
        <w:rPr>
          <w:rFonts w:ascii="Palatino Linotype" w:hAnsi="Palatino Linotype"/>
          <w:sz w:val="24"/>
          <w:szCs w:val="24"/>
          <w:lang w:val="es-ES"/>
        </w:rPr>
        <w:t xml:space="preserve"> son considerados como </w:t>
      </w:r>
      <w:r w:rsidRPr="00E01843">
        <w:rPr>
          <w:rFonts w:ascii="Palatino Linotype" w:hAnsi="Palatino Linotype"/>
          <w:sz w:val="24"/>
          <w:szCs w:val="24"/>
          <w:lang w:val="es-ES"/>
        </w:rPr>
        <w:t>confidencial</w:t>
      </w:r>
      <w:r>
        <w:rPr>
          <w:rFonts w:ascii="Palatino Linotype" w:hAnsi="Palatino Linotype"/>
          <w:sz w:val="24"/>
          <w:szCs w:val="24"/>
          <w:lang w:val="es-ES"/>
        </w:rPr>
        <w:t>es</w:t>
      </w:r>
      <w:r w:rsidRPr="00E01843">
        <w:rPr>
          <w:rFonts w:ascii="Palatino Linotype" w:hAnsi="Palatino Linotype"/>
          <w:sz w:val="24"/>
          <w:szCs w:val="24"/>
          <w:lang w:val="es-ES"/>
        </w:rPr>
        <w:t>. Al respecto, la Ley de Transparencia y Acceso a la Información Pública del</w:t>
      </w:r>
      <w:r>
        <w:rPr>
          <w:rFonts w:ascii="Palatino Linotype" w:hAnsi="Palatino Linotype"/>
          <w:sz w:val="24"/>
          <w:szCs w:val="24"/>
          <w:lang w:val="es-ES"/>
        </w:rPr>
        <w:t xml:space="preserve"> </w:t>
      </w:r>
      <w:r w:rsidRPr="00E01843">
        <w:rPr>
          <w:rFonts w:ascii="Palatino Linotype" w:hAnsi="Palatino Linotype"/>
          <w:sz w:val="24"/>
          <w:szCs w:val="24"/>
          <w:lang w:val="es-ES"/>
        </w:rPr>
        <w:t>Estado de México y Municipios establece que es atribución de este Instituto hacer del</w:t>
      </w:r>
      <w:r>
        <w:rPr>
          <w:rFonts w:ascii="Palatino Linotype" w:hAnsi="Palatino Linotype"/>
          <w:sz w:val="24"/>
          <w:szCs w:val="24"/>
          <w:lang w:val="es-ES"/>
        </w:rPr>
        <w:t xml:space="preserve"> </w:t>
      </w:r>
      <w:r w:rsidRPr="00E01843">
        <w:rPr>
          <w:rFonts w:ascii="Palatino Linotype" w:hAnsi="Palatino Linotype"/>
          <w:sz w:val="24"/>
          <w:szCs w:val="24"/>
          <w:lang w:val="es-ES"/>
        </w:rPr>
        <w:t>conocimiento las infracciones a esta Ley.</w:t>
      </w:r>
    </w:p>
    <w:p w14:paraId="0C2BED46" w14:textId="77777777" w:rsidR="00C479DF" w:rsidRPr="00E01843" w:rsidRDefault="00C479DF" w:rsidP="00C479DF">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t>En ese sentido, de conformidad con lo previsto en el artículo 222, fracciones I y V, de dicho</w:t>
      </w:r>
      <w:r>
        <w:rPr>
          <w:rFonts w:ascii="Palatino Linotype" w:hAnsi="Palatino Linotype"/>
          <w:sz w:val="24"/>
          <w:szCs w:val="24"/>
          <w:lang w:val="es-ES"/>
        </w:rPr>
        <w:t xml:space="preserve"> </w:t>
      </w:r>
      <w:r w:rsidRPr="00E01843">
        <w:rPr>
          <w:rFonts w:ascii="Palatino Linotype" w:hAnsi="Palatino Linotype"/>
          <w:sz w:val="24"/>
          <w:szCs w:val="24"/>
          <w:lang w:val="es-ES"/>
        </w:rPr>
        <w:t>ordenamiento, son causas de sanción por incumplimiento de las obligaciones establecida en</w:t>
      </w:r>
      <w:r>
        <w:rPr>
          <w:rFonts w:ascii="Palatino Linotype" w:hAnsi="Palatino Linotype"/>
          <w:sz w:val="24"/>
          <w:szCs w:val="24"/>
          <w:lang w:val="es-ES"/>
        </w:rPr>
        <w:t xml:space="preserve"> </w:t>
      </w:r>
      <w:r w:rsidRPr="00E01843">
        <w:rPr>
          <w:rFonts w:ascii="Palatino Linotype" w:hAnsi="Palatino Linotype"/>
          <w:sz w:val="24"/>
          <w:szCs w:val="24"/>
          <w:lang w:val="es-ES"/>
        </w:rPr>
        <w:t>la Ley de la materia, entre otras conductas, cualquier acto u omisión que provoque la</w:t>
      </w:r>
      <w:r>
        <w:rPr>
          <w:rFonts w:ascii="Palatino Linotype" w:hAnsi="Palatino Linotype"/>
          <w:sz w:val="24"/>
          <w:szCs w:val="24"/>
          <w:lang w:val="es-ES"/>
        </w:rPr>
        <w:t xml:space="preserve"> </w:t>
      </w:r>
      <w:r w:rsidRPr="00E01843">
        <w:rPr>
          <w:rFonts w:ascii="Palatino Linotype" w:hAnsi="Palatino Linotype"/>
          <w:sz w:val="24"/>
          <w:szCs w:val="24"/>
          <w:lang w:val="es-ES"/>
        </w:rPr>
        <w:t>suspensión o deficiencia en la atención de las solicitudes de información y entregar</w:t>
      </w:r>
      <w:r>
        <w:rPr>
          <w:rFonts w:ascii="Palatino Linotype" w:hAnsi="Palatino Linotype"/>
          <w:sz w:val="24"/>
          <w:szCs w:val="24"/>
          <w:lang w:val="es-ES"/>
        </w:rPr>
        <w:t xml:space="preserve"> </w:t>
      </w:r>
      <w:r w:rsidRPr="00E01843">
        <w:rPr>
          <w:rFonts w:ascii="Palatino Linotype" w:hAnsi="Palatino Linotype"/>
          <w:sz w:val="24"/>
          <w:szCs w:val="24"/>
          <w:lang w:val="es-ES"/>
        </w:rPr>
        <w:t>información clasificada como confidencial fuera de los casos previstos por esta Ley.</w:t>
      </w:r>
    </w:p>
    <w:p w14:paraId="75FE1464" w14:textId="2F61433B" w:rsidR="00C479DF" w:rsidRPr="00C479DF" w:rsidRDefault="00C479DF" w:rsidP="00C479DF">
      <w:pPr>
        <w:tabs>
          <w:tab w:val="left" w:pos="709"/>
        </w:tabs>
        <w:spacing w:before="240" w:line="360" w:lineRule="auto"/>
        <w:ind w:right="51"/>
        <w:jc w:val="both"/>
        <w:rPr>
          <w:rFonts w:ascii="Palatino Linotype" w:hAnsi="Palatino Linotype"/>
          <w:sz w:val="24"/>
          <w:szCs w:val="24"/>
          <w:lang w:val="es-ES"/>
        </w:rPr>
      </w:pPr>
      <w:r w:rsidRPr="00E01843">
        <w:rPr>
          <w:rFonts w:ascii="Palatino Linotype" w:hAnsi="Palatino Linotype"/>
          <w:sz w:val="24"/>
          <w:szCs w:val="24"/>
          <w:lang w:val="es-ES"/>
        </w:rPr>
        <w:lastRenderedPageBreak/>
        <w:t>Sobre el particular, si bien, la presente resolución no tiene por objetivo investigar y</w:t>
      </w:r>
      <w:r>
        <w:rPr>
          <w:rFonts w:ascii="Palatino Linotype" w:hAnsi="Palatino Linotype"/>
          <w:sz w:val="24"/>
          <w:szCs w:val="24"/>
          <w:lang w:val="es-ES"/>
        </w:rPr>
        <w:t xml:space="preserve"> </w:t>
      </w:r>
      <w:r w:rsidRPr="00E01843">
        <w:rPr>
          <w:rFonts w:ascii="Palatino Linotype" w:hAnsi="Palatino Linotype"/>
          <w:sz w:val="24"/>
          <w:szCs w:val="24"/>
          <w:lang w:val="es-ES"/>
        </w:rPr>
        <w:t>determinar posibles violaciones al derecho de acceso a la información, toda vez que este</w:t>
      </w:r>
      <w:r>
        <w:rPr>
          <w:rFonts w:ascii="Palatino Linotype" w:hAnsi="Palatino Linotype"/>
          <w:sz w:val="24"/>
          <w:szCs w:val="24"/>
          <w:lang w:val="es-ES"/>
        </w:rPr>
        <w:t xml:space="preserve"> </w:t>
      </w:r>
      <w:r w:rsidRPr="00E01843">
        <w:rPr>
          <w:rFonts w:ascii="Palatino Linotype" w:hAnsi="Palatino Linotype"/>
          <w:sz w:val="24"/>
          <w:szCs w:val="24"/>
          <w:lang w:val="es-ES"/>
        </w:rPr>
        <w:t>Organismo Autónomo, advirtió la entrega de la información susceptible de ser clasificada</w:t>
      </w:r>
      <w:r>
        <w:rPr>
          <w:rFonts w:ascii="Palatino Linotype" w:hAnsi="Palatino Linotype"/>
          <w:sz w:val="24"/>
          <w:szCs w:val="24"/>
          <w:lang w:val="es-ES"/>
        </w:rPr>
        <w:t xml:space="preserve"> </w:t>
      </w:r>
      <w:r w:rsidRPr="00E01843">
        <w:rPr>
          <w:rFonts w:ascii="Palatino Linotype" w:hAnsi="Palatino Linotype"/>
          <w:sz w:val="24"/>
          <w:szCs w:val="24"/>
          <w:lang w:val="es-ES"/>
        </w:rPr>
        <w:t>como confidencial, por lo que, se considera procedente dar vista a la Dirección General de</w:t>
      </w:r>
      <w:r>
        <w:rPr>
          <w:rFonts w:ascii="Palatino Linotype" w:hAnsi="Palatino Linotype"/>
          <w:sz w:val="24"/>
          <w:szCs w:val="24"/>
          <w:lang w:val="es-ES"/>
        </w:rPr>
        <w:t xml:space="preserve"> </w:t>
      </w:r>
      <w:r w:rsidRPr="00E01843">
        <w:rPr>
          <w:rFonts w:ascii="Palatino Linotype" w:hAnsi="Palatino Linotype"/>
          <w:sz w:val="24"/>
          <w:szCs w:val="24"/>
          <w:lang w:val="es-ES"/>
        </w:rPr>
        <w:t>Protección de Datos Personales de este Instituto.</w:t>
      </w:r>
    </w:p>
    <w:p w14:paraId="3615F030" w14:textId="77777777" w:rsidR="00C479DF" w:rsidRPr="00B928B3" w:rsidRDefault="00C479DF" w:rsidP="00C479DF">
      <w:pPr>
        <w:pStyle w:val="Prrafodelista"/>
        <w:numPr>
          <w:ilvl w:val="0"/>
          <w:numId w:val="48"/>
        </w:numPr>
        <w:tabs>
          <w:tab w:val="left" w:pos="709"/>
        </w:tabs>
        <w:spacing w:before="240" w:line="360" w:lineRule="auto"/>
        <w:ind w:right="51"/>
        <w:jc w:val="both"/>
        <w:rPr>
          <w:rFonts w:ascii="Palatino Linotype" w:hAnsi="Palatino Linotype" w:cstheme="minorBidi"/>
          <w:i/>
          <w:iCs/>
        </w:rPr>
      </w:pPr>
      <w:r w:rsidRPr="00B928B3">
        <w:rPr>
          <w:rFonts w:ascii="Palatino Linotype" w:hAnsi="Palatino Linotype" w:cs="Arial"/>
          <w:b/>
          <w:i/>
          <w:iCs/>
        </w:rPr>
        <w:t>De la Versión Pública.</w:t>
      </w:r>
    </w:p>
    <w:p w14:paraId="02AC2A32" w14:textId="77777777" w:rsidR="00C479DF" w:rsidRDefault="00C479DF" w:rsidP="00C479D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14:paraId="21DB81F4" w14:textId="4C71D506" w:rsidR="00C479DF" w:rsidRDefault="00C479DF" w:rsidP="00C479D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antecede se actualizaron</w:t>
      </w:r>
      <w:r w:rsidRPr="0081783C">
        <w:rPr>
          <w:rFonts w:ascii="Palatino Linotype" w:hAnsi="Palatino Linotype" w:cs="Arial"/>
          <w:bCs/>
          <w:sz w:val="24"/>
          <w:szCs w:val="24"/>
        </w:rPr>
        <w:t xml:space="preserv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14:paraId="4606273D" w14:textId="77777777" w:rsidR="00BC7702" w:rsidRDefault="00BC7702" w:rsidP="00C479DF">
      <w:pPr>
        <w:autoSpaceDE w:val="0"/>
        <w:autoSpaceDN w:val="0"/>
        <w:adjustRightInd w:val="0"/>
        <w:spacing w:before="240" w:line="360" w:lineRule="auto"/>
        <w:ind w:right="50"/>
        <w:jc w:val="both"/>
        <w:rPr>
          <w:rFonts w:ascii="Palatino Linotype" w:hAnsi="Palatino Linotype" w:cs="Arial"/>
          <w:bCs/>
          <w:sz w:val="24"/>
          <w:szCs w:val="24"/>
        </w:rPr>
      </w:pPr>
    </w:p>
    <w:p w14:paraId="7D15338C" w14:textId="77777777" w:rsidR="00C479DF" w:rsidRDefault="00C479DF" w:rsidP="00C479D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lastRenderedPageBreak/>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14:paraId="6B5CECE7" w14:textId="77777777" w:rsidR="00C479DF" w:rsidRPr="0081783C" w:rsidRDefault="00C479DF" w:rsidP="00C479DF">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homoclave.</w:t>
      </w:r>
    </w:p>
    <w:p w14:paraId="66F93F5E" w14:textId="77777777" w:rsidR="00C479DF" w:rsidRDefault="00C479DF" w:rsidP="00C479DF">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14:paraId="0300F742" w14:textId="77777777" w:rsidR="00C479DF" w:rsidRDefault="00C479DF" w:rsidP="00C479DF">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71A46FD" w14:textId="02F4C988" w:rsidR="00C479DF" w:rsidRDefault="00C479DF" w:rsidP="00C479DF">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r w:rsidR="00BC7702">
        <w:rPr>
          <w:rFonts w:ascii="Palatino Linotype" w:hAnsi="Palatino Linotype"/>
          <w:sz w:val="24"/>
          <w:szCs w:val="24"/>
        </w:rPr>
        <w:t>:</w:t>
      </w:r>
    </w:p>
    <w:p w14:paraId="03E41A69" w14:textId="77777777" w:rsidR="00BC7702" w:rsidRPr="00603D54" w:rsidRDefault="00BC7702" w:rsidP="00C479DF">
      <w:pPr>
        <w:spacing w:line="360" w:lineRule="auto"/>
        <w:jc w:val="both"/>
        <w:rPr>
          <w:rFonts w:ascii="Palatino Linotype" w:hAnsi="Palatino Linotype"/>
          <w:sz w:val="24"/>
          <w:szCs w:val="24"/>
        </w:rPr>
      </w:pPr>
    </w:p>
    <w:p w14:paraId="2622319B" w14:textId="77777777" w:rsidR="00C479DF" w:rsidRDefault="00C479DF" w:rsidP="00BC7702">
      <w:pPr>
        <w:spacing w:before="240" w:line="36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lastRenderedPageBreak/>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14:paraId="08D5BBB0" w14:textId="77777777" w:rsidR="00C479DF" w:rsidRDefault="00C479DF" w:rsidP="00C479DF">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A8E0125" w14:textId="77777777" w:rsidR="00C479DF" w:rsidRDefault="00C479DF" w:rsidP="00C479DF">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14:paraId="04CE9062" w14:textId="77777777" w:rsidR="00C479DF" w:rsidRPr="0081783C" w:rsidRDefault="00C479DF" w:rsidP="00C479DF">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w:t>
      </w:r>
      <w:r w:rsidRPr="0081783C">
        <w:rPr>
          <w:rFonts w:ascii="Palatino Linotype" w:hAnsi="Palatino Linotype"/>
          <w:lang w:eastAsia="es-MX"/>
        </w:rPr>
        <w:lastRenderedPageBreak/>
        <w:t xml:space="preserve">Federativa o lugar de nacimiento; finalmente una homoclave o digito verificador, compuesto de dos elementos, con el que se evitan duplicaciones en la Clave, identifican el cambio de siglo y garantizan la correcta integración. </w:t>
      </w:r>
    </w:p>
    <w:p w14:paraId="0385ABF7" w14:textId="77777777" w:rsidR="00C479DF" w:rsidRPr="00603D54" w:rsidRDefault="00C479DF" w:rsidP="00C479DF">
      <w:pPr>
        <w:spacing w:line="360" w:lineRule="auto"/>
        <w:jc w:val="both"/>
        <w:rPr>
          <w:rFonts w:ascii="Palatino Linotype" w:hAnsi="Palatino Linotype"/>
          <w:sz w:val="24"/>
          <w:szCs w:val="24"/>
        </w:rPr>
      </w:pPr>
      <w:r w:rsidRPr="00603D54">
        <w:rPr>
          <w:rFonts w:ascii="Palatino Linotype" w:hAnsi="Palatino Linotype"/>
          <w:sz w:val="24"/>
          <w:szCs w:val="24"/>
        </w:rPr>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14:paraId="3A22C439" w14:textId="77777777" w:rsidR="00C479DF" w:rsidRDefault="00C479DF" w:rsidP="00BC7702">
      <w:pPr>
        <w:pStyle w:val="Sinespaciado"/>
        <w:spacing w:line="360" w:lineRule="aut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2CE9FF6" w14:textId="77777777" w:rsidR="00C479DF" w:rsidRDefault="00C479DF" w:rsidP="00C479DF">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De lo anterior, se desprende que la </w:t>
      </w:r>
      <w:r w:rsidRPr="0081783C">
        <w:rPr>
          <w:rFonts w:ascii="Palatino Linotype" w:hAnsi="Palatino Linotype"/>
          <w:sz w:val="24"/>
          <w:szCs w:val="24"/>
          <w:lang w:eastAsia="es-MX"/>
        </w:rPr>
        <w:t xml:space="preserve">Clave Única de Registro de Población, </w:t>
      </w:r>
      <w:r w:rsidRPr="0081783C">
        <w:rPr>
          <w:rFonts w:ascii="Palatino Linotype" w:hAnsi="Palatino Linotype" w:cs="Arial"/>
          <w:sz w:val="24"/>
          <w:szCs w:val="24"/>
          <w:lang w:eastAsia="es-MX"/>
        </w:rPr>
        <w:t>se encuentra vinculado al nombre de la persona, permitiendo identificar la edad, fecha de nacimiento, sexo, lugar de nacimiento, así como su homoclave;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14:paraId="2258A1F9" w14:textId="77777777" w:rsidR="00C479DF" w:rsidRPr="0081783C" w:rsidRDefault="00C479DF" w:rsidP="00C479DF">
      <w:pPr>
        <w:pStyle w:val="Sinespaciado"/>
        <w:spacing w:before="240" w:after="160" w:line="360" w:lineRule="auto"/>
        <w:jc w:val="both"/>
        <w:rPr>
          <w:rFonts w:ascii="Palatino Linotype" w:hAnsi="Palatino Linotype" w:cs="Arial"/>
        </w:rPr>
      </w:pPr>
      <w:r w:rsidRPr="0081783C">
        <w:rPr>
          <w:rFonts w:ascii="Palatino Linotype" w:hAnsi="Palatino Linotype" w:cs="Arial"/>
        </w:rPr>
        <w:t xml:space="preserve">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w:t>
      </w:r>
      <w:r w:rsidRPr="0081783C">
        <w:rPr>
          <w:rFonts w:ascii="Palatino Linotype" w:hAnsi="Palatino Linotype" w:cs="Arial"/>
        </w:rPr>
        <w:lastRenderedPageBreak/>
        <w:t>considerados para la elaboración de las versiones públicas correspondientes, así como para la clasificación total de información que, en su caso, se realice; datos que son:</w:t>
      </w:r>
    </w:p>
    <w:p w14:paraId="3D4A9A69" w14:textId="77777777" w:rsidR="00C479DF" w:rsidRPr="0081783C" w:rsidRDefault="00C479DF" w:rsidP="00C479DF">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14:paraId="72127686"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14:paraId="4959DE5A"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14:paraId="17B3FD49"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morales;</w:t>
      </w:r>
    </w:p>
    <w:p w14:paraId="6F08A425"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14:paraId="398E1C59"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afectiva;</w:t>
      </w:r>
    </w:p>
    <w:p w14:paraId="1BE25462"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14:paraId="54CBE31B"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14:paraId="2CD462CB"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14:paraId="6ADED35F"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14:paraId="015FC440"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14:paraId="51F86B8B"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14:paraId="4242985A"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14:paraId="0FDB865F"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14:paraId="73BE9D89"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Estado de salud física;</w:t>
      </w:r>
    </w:p>
    <w:p w14:paraId="72AE855B"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14:paraId="2C3EE62D"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14:paraId="04111867"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14:paraId="1EE1E8E8" w14:textId="77777777" w:rsidR="00C479DF" w:rsidRPr="0081783C" w:rsidRDefault="00C479DF" w:rsidP="00C479D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Otras análogas que afecten su intimidad, como la información genética.”</w:t>
      </w:r>
    </w:p>
    <w:p w14:paraId="5BB0DCAE" w14:textId="77777777" w:rsidR="00C479DF" w:rsidRPr="0081783C" w:rsidRDefault="00C479DF" w:rsidP="00C479DF">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14:paraId="2B0ED53B" w14:textId="77777777" w:rsidR="00C479DF" w:rsidRDefault="00C479DF" w:rsidP="00C479DF">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316FFFD" w14:textId="77777777" w:rsidR="00C479DF" w:rsidRDefault="00C479DF" w:rsidP="00C479DF">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14:paraId="546778A8" w14:textId="77777777" w:rsidR="00C479DF" w:rsidRDefault="00C479DF" w:rsidP="00C479DF">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w:t>
      </w:r>
      <w:r w:rsidRPr="0081783C">
        <w:rPr>
          <w:rFonts w:ascii="Palatino Linotype" w:hAnsi="Palatino Linotype" w:cs="Arial"/>
          <w:sz w:val="24"/>
          <w:szCs w:val="24"/>
          <w:lang w:eastAsia="es-MX"/>
        </w:rPr>
        <w:lastRenderedPageBreak/>
        <w:t xml:space="preserve">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14:paraId="208CA6AA" w14:textId="77777777" w:rsidR="00C479DF" w:rsidRDefault="00C479DF" w:rsidP="00C479DF">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14:paraId="4EE2953C" w14:textId="77777777" w:rsidR="00C479DF" w:rsidRPr="0081783C" w:rsidRDefault="00C479DF" w:rsidP="00C479DF">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lang w:val="es-ES_tradnl"/>
        </w:rPr>
        <w:t>Así, deberán ser testados los datos referidos con antelación; clasificación, que tiene que efectuar mediante las formalidades que la Ley impone, es decir,</w:t>
      </w:r>
      <w:r w:rsidRPr="0081783C">
        <w:rPr>
          <w:rFonts w:ascii="Palatino Linotype" w:hAnsi="Palatino Linotype" w:cs="Arial"/>
          <w:sz w:val="24"/>
          <w:szCs w:val="24"/>
        </w:rPr>
        <w:t xml:space="preserve"> que el Comité de Transparencia del Sujeto Obligado emita el Acuerdo de Clasificación correspondiente,</w:t>
      </w:r>
      <w:r w:rsidRPr="0081783C">
        <w:rPr>
          <w:rFonts w:ascii="Palatino Linotype" w:hAnsi="Palatino Linotype" w:cs="Arial"/>
          <w:sz w:val="24"/>
          <w:szCs w:val="24"/>
          <w:lang w:val="es-ES_tradnl"/>
        </w:rPr>
        <w:t xml:space="preserve"> debidamente fundado y motivado, </w:t>
      </w:r>
      <w:r w:rsidRPr="0081783C">
        <w:rPr>
          <w:rFonts w:ascii="Palatino Linotype" w:hAnsi="Palatino Linotype" w:cs="Arial"/>
          <w:sz w:val="24"/>
          <w:szCs w:val="24"/>
        </w:rPr>
        <w:t xml:space="preserve">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w:t>
      </w:r>
      <w:r w:rsidRPr="0081783C">
        <w:rPr>
          <w:rFonts w:ascii="Palatino Linotype" w:hAnsi="Palatino Linotype" w:cs="Arial"/>
          <w:sz w:val="24"/>
          <w:szCs w:val="24"/>
        </w:rPr>
        <w:lastRenderedPageBreak/>
        <w:t>abril de la presente anualidad, mediante Acuerdo del Consejo Nacional del Sistema Nacional de Transparencia, Acceso a la Información Pública y Protección de Datos</w:t>
      </w:r>
      <w:r>
        <w:rPr>
          <w:rFonts w:ascii="Palatino Linotype" w:hAnsi="Palatino Linotype" w:cs="Arial"/>
          <w:sz w:val="24"/>
          <w:szCs w:val="24"/>
        </w:rPr>
        <w:t xml:space="preserve"> </w:t>
      </w:r>
      <w:r w:rsidRPr="0081783C">
        <w:rPr>
          <w:rFonts w:ascii="Palatino Linotype" w:hAnsi="Palatino Linotype" w:cs="Arial"/>
          <w:sz w:val="24"/>
          <w:szCs w:val="24"/>
        </w:rPr>
        <w:t>Personales, entre los que se encuentran los siguientes:</w:t>
      </w:r>
    </w:p>
    <w:p w14:paraId="6583F197" w14:textId="77777777" w:rsidR="00C479DF" w:rsidRPr="0081783C" w:rsidRDefault="00C479DF" w:rsidP="00C479DF">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Ley de Transparencia y Acceso a la Información Pública del Estado de México y Municipios:</w:t>
      </w:r>
    </w:p>
    <w:p w14:paraId="11D8230C"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49.</w:t>
      </w:r>
      <w:r w:rsidRPr="0081783C">
        <w:rPr>
          <w:rFonts w:ascii="Palatino Linotype" w:hAnsi="Palatino Linotype"/>
          <w:i/>
        </w:rPr>
        <w:t xml:space="preserve"> Los Comités de Transparencia tendrán las siguientes atribuciones:</w:t>
      </w:r>
    </w:p>
    <w:p w14:paraId="2BC53A22" w14:textId="77777777" w:rsidR="00C479DF"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14:paraId="4853FBB9"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VIII.</w:t>
      </w:r>
      <w:r w:rsidRPr="0081783C">
        <w:rPr>
          <w:rFonts w:ascii="Palatino Linotype" w:hAnsi="Palatino Linotype"/>
          <w:i/>
        </w:rPr>
        <w:t xml:space="preserve"> Aprobar, modificar o revocar la clasificación de la información;</w:t>
      </w:r>
    </w:p>
    <w:p w14:paraId="58ECCC16"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132.</w:t>
      </w:r>
      <w:r w:rsidRPr="0081783C">
        <w:rPr>
          <w:rFonts w:ascii="Palatino Linotype" w:hAnsi="Palatino Linotype"/>
          <w:i/>
        </w:rPr>
        <w:t xml:space="preserve"> La clasificación de la información se llevará a cabo en el momento en que:</w:t>
      </w:r>
    </w:p>
    <w:p w14:paraId="0F5E46B4"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14:paraId="2ECB31A5"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w:t>
      </w:r>
      <w:r w:rsidRPr="0081783C">
        <w:rPr>
          <w:rFonts w:ascii="Palatino Linotype" w:hAnsi="Palatino Linotype"/>
          <w:i/>
        </w:rPr>
        <w:t xml:space="preserve"> Se determine mediante resolución de autoridad competente; o </w:t>
      </w:r>
    </w:p>
    <w:p w14:paraId="443C6101" w14:textId="77777777" w:rsidR="00C479DF" w:rsidRPr="00C67AD6"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Se generen versiones públicas para dar cumplimiento a las obligaciones de transparencia previstas en esta Ley. </w:t>
      </w:r>
    </w:p>
    <w:p w14:paraId="5B6249F0" w14:textId="77777777" w:rsidR="00C479DF" w:rsidRPr="0081783C" w:rsidRDefault="00C479DF" w:rsidP="00C479DF">
      <w:pPr>
        <w:pStyle w:val="Prrafodelista"/>
        <w:spacing w:before="240" w:after="160" w:line="360" w:lineRule="auto"/>
        <w:ind w:left="567"/>
        <w:jc w:val="both"/>
        <w:rPr>
          <w:rFonts w:ascii="Palatino Linotype" w:hAnsi="Palatino Linotype"/>
          <w:i/>
          <w:u w:val="single"/>
        </w:rPr>
      </w:pPr>
      <w:r w:rsidRPr="0081783C">
        <w:rPr>
          <w:rFonts w:ascii="Palatino Linotype" w:hAnsi="Palatino Linotype"/>
          <w:b/>
          <w:i/>
        </w:rPr>
        <w:t>Artículo 137</w:t>
      </w:r>
      <w:r w:rsidRPr="0081783C">
        <w:rPr>
          <w:rFonts w:ascii="Palatino Linotype" w:hAnsi="Palatino Linotype"/>
          <w:i/>
        </w:rPr>
        <w:t xml:space="preserve">. </w:t>
      </w:r>
      <w:r w:rsidRPr="0081783C">
        <w:rPr>
          <w:rFonts w:ascii="Palatino Linotype" w:hAnsi="Palatino Linotype"/>
          <w:i/>
          <w:u w:val="single"/>
        </w:rPr>
        <w:t>Cuando un mismo medio, impreso o electrónico, contenga información pública y reservada o confidencial</w:t>
      </w:r>
      <w:r w:rsidRPr="0081783C">
        <w:rPr>
          <w:rFonts w:ascii="Palatino Linotype" w:hAnsi="Palatino Linotype"/>
          <w:i/>
        </w:rPr>
        <w:t>, la Unidad de</w:t>
      </w:r>
      <w:r w:rsidRPr="0081783C">
        <w:rPr>
          <w:rFonts w:ascii="Palatino Linotype" w:hAnsi="Palatino Linotype"/>
          <w:i/>
          <w:u w:val="single"/>
        </w:rPr>
        <w:t xml:space="preserve"> </w:t>
      </w:r>
      <w:r w:rsidRPr="0081783C">
        <w:rPr>
          <w:rFonts w:ascii="Palatino Linotype" w:hAnsi="Palatino Linotype"/>
          <w:i/>
        </w:rPr>
        <w:t xml:space="preserve">Transparencia para efectos de atender una solicitud de información, </w:t>
      </w:r>
      <w:r w:rsidRPr="0081783C">
        <w:rPr>
          <w:rFonts w:ascii="Palatino Linotype" w:hAnsi="Palatino Linotype"/>
          <w:i/>
          <w:u w:val="single"/>
        </w:rPr>
        <w:t>deberán elaborar una versión pública en la que se testen las partes o secciones clasificadas, indicando su contenido de manera genérica y fundando y motivando su clasificación.</w:t>
      </w:r>
    </w:p>
    <w:p w14:paraId="64BB6F93"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lastRenderedPageBreak/>
        <w:t>Artículo 143.</w:t>
      </w:r>
      <w:r w:rsidRPr="0081783C">
        <w:rPr>
          <w:rFonts w:ascii="Palatino Linotype" w:hAnsi="Palatino Linotype"/>
          <w:i/>
        </w:rPr>
        <w:t xml:space="preserve"> Para los efectos de esta Ley se considera información confidencial, la clasificada como tal, de manera permanente, por su naturaleza, cuando: </w:t>
      </w:r>
    </w:p>
    <w:p w14:paraId="05B4501E"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w:t>
      </w:r>
      <w:r w:rsidRPr="0081783C">
        <w:rPr>
          <w:rFonts w:ascii="Palatino Linotype" w:hAnsi="Palatino Linotype"/>
          <w:i/>
        </w:rPr>
        <w:t xml:space="preserve"> Se refiera a la información privada y los datos personales concernientes a una persona física o jurídico colectiva identificada o identificable; </w:t>
      </w:r>
    </w:p>
    <w:p w14:paraId="71725015"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14:paraId="497736E1"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La que presenten los particulares a los sujetos obligados, de conformidad con lo dispuesto por las leyes o los tratados internacionales. </w:t>
      </w:r>
    </w:p>
    <w:p w14:paraId="7D813C50" w14:textId="77777777" w:rsidR="00C479DF"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61F3BC73"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5E917D7D" w14:textId="77777777" w:rsidR="00C479DF" w:rsidRPr="0081783C" w:rsidRDefault="00C479DF" w:rsidP="00C479D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 xml:space="preserve">Artículo 149. </w:t>
      </w:r>
      <w:r w:rsidRPr="0081783C">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81783C">
        <w:rPr>
          <w:rFonts w:ascii="Palatino Linotype" w:hAnsi="Palatino Linotype"/>
          <w:i/>
        </w:rPr>
        <w:t>.” (Sic)</w:t>
      </w:r>
    </w:p>
    <w:p w14:paraId="0E880BF7" w14:textId="77777777" w:rsidR="00C479DF" w:rsidRPr="0081783C" w:rsidRDefault="00C479DF" w:rsidP="00C479DF">
      <w:pPr>
        <w:pStyle w:val="Prrafodelista"/>
        <w:spacing w:before="240" w:after="160" w:line="360" w:lineRule="auto"/>
        <w:ind w:left="567"/>
        <w:jc w:val="both"/>
        <w:rPr>
          <w:rFonts w:ascii="Palatino Linotype" w:hAnsi="Palatino Linotype"/>
        </w:rPr>
      </w:pPr>
      <w:r w:rsidRPr="0081783C">
        <w:rPr>
          <w:rFonts w:ascii="Palatino Linotype" w:hAnsi="Palatino Linotype"/>
        </w:rPr>
        <w:t>(Énfasis añadido)</w:t>
      </w:r>
    </w:p>
    <w:p w14:paraId="143FB742" w14:textId="77777777" w:rsidR="00C479DF" w:rsidRPr="0081783C" w:rsidRDefault="00C479DF" w:rsidP="00C479DF">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14:paraId="6B661F1D" w14:textId="77777777" w:rsidR="00C479DF" w:rsidRPr="0081783C" w:rsidRDefault="00C479DF" w:rsidP="00C479DF">
      <w:pPr>
        <w:pStyle w:val="Sinespaciado"/>
        <w:spacing w:before="240" w:after="160" w:line="360" w:lineRule="auto"/>
        <w:ind w:left="567"/>
        <w:jc w:val="both"/>
        <w:rPr>
          <w:rFonts w:ascii="Palatino Linotype" w:hAnsi="Palatino Linotype"/>
          <w:i/>
          <w:lang w:eastAsia="es-MX"/>
        </w:rPr>
      </w:pPr>
      <w:r w:rsidRPr="0081783C">
        <w:rPr>
          <w:rFonts w:ascii="Palatino Linotype" w:hAnsi="Palatino Linotype"/>
          <w:b/>
          <w:bCs/>
          <w:i/>
          <w:lang w:eastAsia="es-MX"/>
        </w:rPr>
        <w:lastRenderedPageBreak/>
        <w:t>“Cuarto.</w:t>
      </w:r>
      <w:r w:rsidRPr="0081783C">
        <w:rPr>
          <w:rFonts w:ascii="Palatino Linotype" w:hAnsi="Palatino Linotype"/>
          <w:i/>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C487F5" w14:textId="77777777" w:rsidR="00C479DF" w:rsidRPr="0081783C" w:rsidRDefault="00C479DF" w:rsidP="00C479D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14:paraId="59A0958C" w14:textId="77777777" w:rsidR="00C479DF" w:rsidRPr="0081783C" w:rsidRDefault="00C479DF" w:rsidP="00C479D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w:t>
      </w:r>
    </w:p>
    <w:p w14:paraId="00960A02" w14:textId="77777777" w:rsidR="00C479DF" w:rsidRPr="0081783C" w:rsidRDefault="00C479DF" w:rsidP="00C479D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Quinto.</w:t>
      </w:r>
      <w:r w:rsidRPr="0081783C">
        <w:rPr>
          <w:rFonts w:ascii="Palatino Linotype" w:eastAsia="Times New Roman" w:hAnsi="Palatino Linotype" w:cs="Arial"/>
          <w:i/>
          <w:sz w:val="24"/>
          <w:szCs w:val="24"/>
          <w:lang w:eastAsia="es-MX"/>
        </w:rPr>
        <w:t> </w:t>
      </w:r>
      <w:r w:rsidRPr="0081783C">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81783C">
        <w:rPr>
          <w:rFonts w:ascii="Palatino Linotype" w:eastAsia="Times New Roman" w:hAnsi="Palatino Linotype" w:cs="Arial"/>
          <w:i/>
          <w:sz w:val="24"/>
          <w:szCs w:val="24"/>
          <w:lang w:eastAsia="es-MX"/>
        </w:rPr>
        <w:t xml:space="preserve">, la Ley Federal </w:t>
      </w:r>
      <w:r w:rsidRPr="0081783C">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1783C">
        <w:rPr>
          <w:rFonts w:ascii="Palatino Linotype" w:eastAsia="Times New Roman" w:hAnsi="Palatino Linotype" w:cs="Arial"/>
          <w:i/>
          <w:sz w:val="24"/>
          <w:szCs w:val="24"/>
          <w:lang w:eastAsia="es-MX"/>
        </w:rPr>
        <w:t>, observando lo dispuesto en la Ley General y las demás disposiciones aplicables en la materia.</w:t>
      </w:r>
    </w:p>
    <w:p w14:paraId="170AA2A8" w14:textId="77777777" w:rsidR="00C479DF" w:rsidRPr="0081783C" w:rsidRDefault="00C479DF" w:rsidP="00C479D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Octavo</w:t>
      </w:r>
      <w:r w:rsidRPr="0081783C">
        <w:rPr>
          <w:rFonts w:ascii="Palatino Linotype" w:eastAsia="Times New Roman" w:hAnsi="Palatino Linotype" w:cs="Arial"/>
          <w:bCs/>
          <w:i/>
          <w:sz w:val="24"/>
          <w:szCs w:val="24"/>
          <w:lang w:eastAsia="es-MX"/>
        </w:rPr>
        <w:t>. </w:t>
      </w:r>
      <w:r w:rsidRPr="0081783C">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1783C">
        <w:rPr>
          <w:rFonts w:ascii="Palatino Linotype" w:eastAsia="Times New Roman" w:hAnsi="Palatino Linotype" w:cs="Arial"/>
          <w:i/>
          <w:sz w:val="24"/>
          <w:szCs w:val="24"/>
          <w:lang w:eastAsia="es-MX"/>
        </w:rPr>
        <w:t>.</w:t>
      </w:r>
    </w:p>
    <w:p w14:paraId="0E0EB5CB" w14:textId="77777777" w:rsidR="00C479DF" w:rsidRPr="0081783C" w:rsidRDefault="00C479DF" w:rsidP="00C479D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81783C">
        <w:rPr>
          <w:rFonts w:ascii="Palatino Linotype" w:eastAsia="Times New Roman" w:hAnsi="Palatino Linotype" w:cs="Arial"/>
          <w:i/>
          <w:sz w:val="24"/>
          <w:szCs w:val="24"/>
          <w:lang w:eastAsia="es-MX"/>
        </w:rPr>
        <w:t>.</w:t>
      </w:r>
    </w:p>
    <w:p w14:paraId="6560D28C" w14:textId="77777777" w:rsidR="00C479DF" w:rsidRPr="0081783C" w:rsidRDefault="00C479DF" w:rsidP="00C479DF">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81783C">
        <w:rPr>
          <w:rFonts w:ascii="Palatino Linotype" w:eastAsia="Times New Roman" w:hAnsi="Palatino Linotype" w:cs="Arial"/>
          <w:i/>
          <w:sz w:val="24"/>
          <w:szCs w:val="24"/>
          <w:lang w:eastAsia="es-MX"/>
        </w:rPr>
        <w:lastRenderedPageBreak/>
        <w:t>…” (Sic)</w:t>
      </w:r>
    </w:p>
    <w:p w14:paraId="4E7A23FB" w14:textId="77777777" w:rsidR="00C479DF" w:rsidRPr="00674301" w:rsidRDefault="00C479DF" w:rsidP="00C479DF">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w:t>
      </w:r>
      <w:r>
        <w:rPr>
          <w:rFonts w:ascii="Palatino Linotype" w:hAnsi="Palatino Linotype" w:cs="Arial"/>
          <w:sz w:val="24"/>
          <w:szCs w:val="24"/>
        </w:rPr>
        <w:t xml:space="preserve"> ilegible, incompleta o tachada. </w:t>
      </w:r>
    </w:p>
    <w:p w14:paraId="062B2F83" w14:textId="2DCB829A" w:rsidR="00473BDE" w:rsidRPr="005407FF" w:rsidRDefault="00473BDE" w:rsidP="00473BDE">
      <w:pPr>
        <w:tabs>
          <w:tab w:val="left" w:pos="709"/>
        </w:tabs>
        <w:spacing w:before="240" w:line="360" w:lineRule="auto"/>
        <w:ind w:right="51"/>
        <w:jc w:val="both"/>
        <w:rPr>
          <w:rFonts w:ascii="Palatino Linotype" w:hAnsi="Palatino Linotype"/>
          <w:sz w:val="24"/>
          <w:szCs w:val="24"/>
          <w:lang w:val="es-ES_tradnl"/>
        </w:rPr>
      </w:pPr>
      <w:r w:rsidRPr="005407FF">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5407FF">
        <w:rPr>
          <w:rFonts w:ascii="Palatino Linotype" w:hAnsi="Palatino Linotype" w:cs="Arial"/>
          <w:b/>
          <w:sz w:val="24"/>
          <w:lang w:val="es-ES_tradnl"/>
        </w:rPr>
        <w:t xml:space="preserve">con fundamento en la </w:t>
      </w:r>
      <w:r w:rsidR="009A423E" w:rsidRPr="005407FF">
        <w:rPr>
          <w:rFonts w:ascii="Palatino Linotype" w:hAnsi="Palatino Linotype" w:cs="Arial"/>
          <w:b/>
          <w:sz w:val="24"/>
          <w:lang w:val="es-ES_tradnl"/>
        </w:rPr>
        <w:t>primer</w:t>
      </w:r>
      <w:r w:rsidRPr="005407FF">
        <w:rPr>
          <w:rFonts w:ascii="Palatino Linotype" w:hAnsi="Palatino Linotype" w:cs="Arial"/>
          <w:b/>
          <w:sz w:val="24"/>
          <w:lang w:val="es-ES_tradnl"/>
        </w:rPr>
        <w:t xml:space="preserve"> hipótesis de la fracción III del artículo 186, </w:t>
      </w:r>
      <w:r w:rsidRPr="005407FF">
        <w:rPr>
          <w:rFonts w:ascii="Palatino Linotype" w:hAnsi="Palatino Linotype" w:cs="Arial"/>
          <w:sz w:val="24"/>
          <w:lang w:val="es-ES_tradnl"/>
        </w:rPr>
        <w:t xml:space="preserve">de la Ley de Transparencia y Acceso a la Información Pública del Estado de México y Municipios, se </w:t>
      </w:r>
      <w:r w:rsidR="009A423E" w:rsidRPr="005407FF">
        <w:rPr>
          <w:rFonts w:ascii="Palatino Linotype" w:hAnsi="Palatino Linotype" w:cs="Arial"/>
          <w:b/>
          <w:sz w:val="24"/>
          <w:lang w:val="es-ES_tradnl"/>
        </w:rPr>
        <w:t>revoca</w:t>
      </w:r>
      <w:r w:rsidRPr="005407FF">
        <w:rPr>
          <w:rFonts w:ascii="Palatino Linotype" w:hAnsi="Palatino Linotype" w:cs="Arial"/>
          <w:b/>
          <w:sz w:val="24"/>
          <w:lang w:val="es-ES_tradnl"/>
        </w:rPr>
        <w:t xml:space="preserve"> </w:t>
      </w:r>
      <w:r w:rsidRPr="005407FF">
        <w:rPr>
          <w:rFonts w:ascii="Palatino Linotype" w:hAnsi="Palatino Linotype" w:cs="Arial"/>
          <w:sz w:val="24"/>
          <w:lang w:val="es-ES_tradnl"/>
        </w:rPr>
        <w:t xml:space="preserve">la respuesta del sujeto obligado a la solicitud de información con número de folio </w:t>
      </w:r>
      <w:r w:rsidR="00BC7702" w:rsidRPr="005407FF">
        <w:rPr>
          <w:rFonts w:ascii="Palatino Linotype" w:hAnsi="Palatino Linotype" w:cs="Arial"/>
          <w:b/>
          <w:sz w:val="24"/>
          <w:lang w:val="es-ES_tradnl"/>
        </w:rPr>
        <w:t>00123/LUVIANOS/IP/2021</w:t>
      </w:r>
      <w:r w:rsidRPr="005407FF">
        <w:rPr>
          <w:rFonts w:ascii="Palatino Linotype" w:hAnsi="Palatino Linotype"/>
          <w:sz w:val="24"/>
          <w:szCs w:val="24"/>
          <w:lang w:val="es-ES_tradnl"/>
        </w:rPr>
        <w:t>, que ha sido materia del presente fallo.</w:t>
      </w:r>
    </w:p>
    <w:p w14:paraId="41CA6E96" w14:textId="77777777" w:rsidR="00473BDE" w:rsidRPr="005407FF" w:rsidRDefault="00473BDE" w:rsidP="00473BDE">
      <w:pPr>
        <w:tabs>
          <w:tab w:val="left" w:pos="8931"/>
        </w:tabs>
        <w:spacing w:before="240" w:line="360" w:lineRule="auto"/>
        <w:ind w:right="51"/>
        <w:jc w:val="both"/>
        <w:rPr>
          <w:rFonts w:ascii="Palatino Linotype" w:hAnsi="Palatino Linotype"/>
          <w:sz w:val="24"/>
          <w:szCs w:val="24"/>
          <w:lang w:val="es-ES_tradnl"/>
        </w:rPr>
      </w:pPr>
      <w:r w:rsidRPr="005407FF">
        <w:rPr>
          <w:rFonts w:ascii="Palatino Linotype" w:hAnsi="Palatino Linotype"/>
          <w:sz w:val="24"/>
          <w:szCs w:val="24"/>
          <w:lang w:val="es-ES_tradnl"/>
        </w:rPr>
        <w:t>Por lo antes expuesto y fundado es de resolverse y,</w:t>
      </w:r>
    </w:p>
    <w:p w14:paraId="0E013A9A" w14:textId="77777777" w:rsidR="00473BDE" w:rsidRPr="005407FF" w:rsidRDefault="00473BDE" w:rsidP="00473BDE">
      <w:pPr>
        <w:spacing w:before="240" w:line="360" w:lineRule="auto"/>
        <w:jc w:val="center"/>
        <w:rPr>
          <w:rFonts w:ascii="Palatino Linotype" w:eastAsia="Times New Roman" w:hAnsi="Palatino Linotype"/>
          <w:b/>
          <w:bCs/>
          <w:spacing w:val="60"/>
          <w:sz w:val="28"/>
          <w:lang w:val="es-ES_tradnl"/>
        </w:rPr>
      </w:pPr>
      <w:r w:rsidRPr="005407FF">
        <w:rPr>
          <w:rFonts w:ascii="Palatino Linotype" w:eastAsia="Times New Roman" w:hAnsi="Palatino Linotype"/>
          <w:b/>
          <w:bCs/>
          <w:spacing w:val="60"/>
          <w:sz w:val="28"/>
          <w:lang w:val="es-ES_tradnl"/>
        </w:rPr>
        <w:t>SE    RESUELVE</w:t>
      </w:r>
    </w:p>
    <w:p w14:paraId="3D67F3CE" w14:textId="6C01E053" w:rsidR="00C479DF" w:rsidRPr="00397556" w:rsidRDefault="00C479DF" w:rsidP="00C479DF">
      <w:pPr>
        <w:spacing w:before="240" w:line="360" w:lineRule="auto"/>
        <w:jc w:val="both"/>
        <w:rPr>
          <w:rFonts w:ascii="Palatino Linotype" w:hAnsi="Palatino Linotype" w:cs="Arial"/>
          <w:sz w:val="24"/>
          <w:lang w:val="es-ES_tradnl"/>
        </w:rPr>
      </w:pPr>
      <w:r w:rsidRPr="00397556">
        <w:rPr>
          <w:rFonts w:ascii="Palatino Linotype" w:hAnsi="Palatino Linotype" w:cs="Arial"/>
          <w:b/>
          <w:sz w:val="28"/>
          <w:szCs w:val="28"/>
          <w:lang w:val="es-ES_tradnl"/>
        </w:rPr>
        <w:t>PRIMERO.</w:t>
      </w:r>
      <w:r w:rsidRPr="00397556">
        <w:rPr>
          <w:rFonts w:ascii="Palatino Linotype" w:hAnsi="Palatino Linotype" w:cs="Arial"/>
          <w:lang w:val="es-ES_tradnl"/>
        </w:rPr>
        <w:t xml:space="preserve">  </w:t>
      </w:r>
      <w:r w:rsidRPr="00397556">
        <w:rPr>
          <w:rFonts w:ascii="Palatino Linotype" w:hAnsi="Palatino Linotype" w:cs="Arial"/>
          <w:sz w:val="24"/>
          <w:lang w:val="es-ES_tradnl"/>
        </w:rPr>
        <w:t xml:space="preserve">Se </w:t>
      </w:r>
      <w:r>
        <w:rPr>
          <w:rFonts w:ascii="Palatino Linotype" w:hAnsi="Palatino Linotype" w:cs="Arial"/>
          <w:b/>
          <w:sz w:val="24"/>
          <w:lang w:val="es-ES_tradnl"/>
        </w:rPr>
        <w:t>revoca</w:t>
      </w:r>
      <w:r w:rsidRPr="00397556">
        <w:rPr>
          <w:rFonts w:ascii="Palatino Linotype" w:hAnsi="Palatino Linotype" w:cs="Arial"/>
          <w:b/>
          <w:sz w:val="24"/>
          <w:lang w:val="es-ES_tradnl"/>
        </w:rPr>
        <w:t xml:space="preserve"> </w:t>
      </w:r>
      <w:r w:rsidRPr="00397556">
        <w:rPr>
          <w:rFonts w:ascii="Palatino Linotype" w:hAnsi="Palatino Linotype" w:cs="Arial"/>
          <w:sz w:val="24"/>
          <w:lang w:val="es-ES_tradnl"/>
        </w:rPr>
        <w:t>la respuesta del sujeto obligado a la solicitud de</w:t>
      </w:r>
      <w:r w:rsidRPr="00397556">
        <w:rPr>
          <w:rFonts w:ascii="Palatino Linotype" w:hAnsi="Palatino Linotype" w:cs="Arial"/>
          <w:sz w:val="24"/>
          <w:szCs w:val="24"/>
          <w:lang w:val="es-ES_tradnl"/>
        </w:rPr>
        <w:t xml:space="preserve"> información</w:t>
      </w:r>
      <w:r w:rsidRPr="00397556">
        <w:rPr>
          <w:rFonts w:ascii="Palatino Linotype" w:eastAsia="Arial Unicode MS" w:hAnsi="Palatino Linotype" w:cs="Arial"/>
          <w:sz w:val="24"/>
          <w:szCs w:val="24"/>
          <w:lang w:val="es-ES_tradnl"/>
        </w:rPr>
        <w:t xml:space="preserve"> </w:t>
      </w:r>
      <w:r w:rsidR="00CA5DA8" w:rsidRPr="005407FF">
        <w:rPr>
          <w:rFonts w:ascii="Palatino Linotype" w:hAnsi="Palatino Linotype" w:cs="Arial"/>
          <w:b/>
          <w:sz w:val="24"/>
          <w:lang w:val="es-ES_tradnl"/>
        </w:rPr>
        <w:t>00123/LUVIANOS/IP/2021</w:t>
      </w:r>
      <w:r w:rsidRPr="00397556">
        <w:rPr>
          <w:rFonts w:ascii="Palatino Linotype" w:hAnsi="Palatino Linotype"/>
          <w:i/>
          <w:lang w:val="es-ES_tradnl"/>
        </w:rPr>
        <w:t xml:space="preserve">, </w:t>
      </w:r>
      <w:r w:rsidRPr="00397556">
        <w:rPr>
          <w:rFonts w:ascii="Palatino Linotype" w:hAnsi="Palatino Linotype" w:cs="Arial"/>
          <w:sz w:val="24"/>
          <w:lang w:val="es-ES_tradnl"/>
        </w:rPr>
        <w:t xml:space="preserve">por resultar fundadas las razones o motivos de inconformidad hechas valer por el recurrente, en términos del </w:t>
      </w:r>
      <w:r w:rsidRPr="00397556">
        <w:rPr>
          <w:rFonts w:ascii="Palatino Linotype" w:hAnsi="Palatino Linotype" w:cs="Arial"/>
          <w:b/>
          <w:sz w:val="24"/>
          <w:lang w:val="es-ES_tradnl"/>
        </w:rPr>
        <w:t>Considerando Cuarto</w:t>
      </w:r>
      <w:r w:rsidRPr="00397556">
        <w:rPr>
          <w:rFonts w:ascii="Palatino Linotype" w:hAnsi="Palatino Linotype" w:cs="Arial"/>
          <w:sz w:val="24"/>
          <w:lang w:val="es-ES_tradnl"/>
        </w:rPr>
        <w:t xml:space="preserve"> de la presente resolución.</w:t>
      </w:r>
    </w:p>
    <w:p w14:paraId="5800FA48" w14:textId="77777777" w:rsidR="00C479DF" w:rsidRPr="00397556" w:rsidRDefault="00C479DF" w:rsidP="00C479DF">
      <w:pPr>
        <w:autoSpaceDE w:val="0"/>
        <w:autoSpaceDN w:val="0"/>
        <w:adjustRightInd w:val="0"/>
        <w:spacing w:before="240" w:line="360" w:lineRule="auto"/>
        <w:ind w:right="49"/>
        <w:jc w:val="both"/>
        <w:rPr>
          <w:rFonts w:ascii="Palatino Linotype" w:hAnsi="Palatino Linotype" w:cs="Arial"/>
          <w:sz w:val="24"/>
          <w:szCs w:val="24"/>
          <w:lang w:val="es-ES_tradnl"/>
        </w:rPr>
      </w:pPr>
      <w:r w:rsidRPr="00397556">
        <w:rPr>
          <w:rFonts w:ascii="Palatino Linotype" w:hAnsi="Palatino Linotype" w:cs="Arial"/>
          <w:b/>
          <w:sz w:val="28"/>
          <w:szCs w:val="28"/>
          <w:lang w:val="es-ES_tradnl"/>
        </w:rPr>
        <w:lastRenderedPageBreak/>
        <w:t>SEGUNDO.</w:t>
      </w:r>
      <w:r w:rsidRPr="00397556">
        <w:rPr>
          <w:rFonts w:ascii="Palatino Linotype" w:hAnsi="Palatino Linotype" w:cs="Arial"/>
          <w:lang w:val="es-ES_tradnl"/>
        </w:rPr>
        <w:t xml:space="preserve"> </w:t>
      </w:r>
      <w:r w:rsidRPr="00397556">
        <w:rPr>
          <w:rFonts w:ascii="Palatino Linotype" w:hAnsi="Palatino Linotype" w:cs="Arial"/>
          <w:sz w:val="24"/>
          <w:szCs w:val="24"/>
          <w:lang w:val="es-ES_tradnl"/>
        </w:rPr>
        <w:t xml:space="preserve">Se ordena al </w:t>
      </w:r>
      <w:r w:rsidRPr="00397556">
        <w:rPr>
          <w:rFonts w:ascii="Palatino Linotype" w:hAnsi="Palatino Linotype" w:cs="Arial"/>
          <w:b/>
          <w:sz w:val="24"/>
          <w:szCs w:val="24"/>
          <w:lang w:val="es-ES_tradnl"/>
        </w:rPr>
        <w:t>Sujeto Obligado</w:t>
      </w:r>
      <w:r w:rsidRPr="00397556">
        <w:rPr>
          <w:rFonts w:ascii="Palatino Linotype" w:hAnsi="Palatino Linotype" w:cs="Arial"/>
          <w:sz w:val="24"/>
          <w:szCs w:val="24"/>
          <w:lang w:val="es-ES_tradnl"/>
        </w:rPr>
        <w:t xml:space="preserve"> haga entrega al Recurrente, en términos del </w:t>
      </w:r>
      <w:r w:rsidRPr="00397556">
        <w:rPr>
          <w:rFonts w:ascii="Palatino Linotype" w:hAnsi="Palatino Linotype" w:cs="Arial"/>
          <w:b/>
          <w:sz w:val="24"/>
          <w:szCs w:val="24"/>
          <w:lang w:val="es-ES_tradnl"/>
        </w:rPr>
        <w:t xml:space="preserve">Considerando Cuarto </w:t>
      </w:r>
      <w:r w:rsidRPr="00397556">
        <w:rPr>
          <w:rFonts w:ascii="Palatino Linotype" w:hAnsi="Palatino Linotype" w:cs="Arial"/>
          <w:sz w:val="24"/>
          <w:szCs w:val="24"/>
          <w:lang w:val="es-ES_tradnl"/>
        </w:rPr>
        <w:t>en versión pública, a través del SAIMEX, lo siguiente.</w:t>
      </w:r>
    </w:p>
    <w:p w14:paraId="16FA9716" w14:textId="70D5E369" w:rsidR="000F3869" w:rsidRPr="000F3869" w:rsidRDefault="00C479DF" w:rsidP="007D3AA6">
      <w:pPr>
        <w:pStyle w:val="Prrafodelista"/>
        <w:numPr>
          <w:ilvl w:val="0"/>
          <w:numId w:val="38"/>
        </w:numPr>
        <w:spacing w:before="240" w:after="240" w:line="360" w:lineRule="auto"/>
        <w:ind w:left="359" w:right="709"/>
        <w:jc w:val="both"/>
        <w:rPr>
          <w:rFonts w:ascii="Palatino Linotype" w:hAnsi="Palatino Linotype"/>
          <w:bCs/>
          <w:i/>
          <w:iCs/>
          <w:lang w:val="es-ES_tradnl"/>
        </w:rPr>
      </w:pPr>
      <w:r w:rsidRPr="000F3869">
        <w:rPr>
          <w:rFonts w:ascii="Palatino Linotype" w:hAnsi="Palatino Linotype"/>
          <w:i/>
          <w:iCs/>
          <w:lang w:val="es-ES_tradnl"/>
        </w:rPr>
        <w:t>C</w:t>
      </w:r>
      <w:r w:rsidR="000F3869" w:rsidRPr="000F3869">
        <w:rPr>
          <w:rFonts w:ascii="Palatino Linotype" w:hAnsi="Palatino Linotype"/>
          <w:i/>
          <w:iCs/>
          <w:lang w:val="es-ES_tradnl"/>
        </w:rPr>
        <w:t xml:space="preserve">urriculum vitae de todos los mandos medios y superiores que actualmente se desempeñan en la administración pública </w:t>
      </w:r>
      <w:r w:rsidR="000B7A46">
        <w:rPr>
          <w:rFonts w:ascii="Palatino Linotype" w:hAnsi="Palatino Linotype"/>
          <w:i/>
          <w:iCs/>
          <w:lang w:val="es-ES_tradnl"/>
        </w:rPr>
        <w:t xml:space="preserve">del municipios de </w:t>
      </w:r>
      <w:proofErr w:type="spellStart"/>
      <w:r w:rsidR="000B7A46">
        <w:rPr>
          <w:rFonts w:ascii="Palatino Linotype" w:hAnsi="Palatino Linotype"/>
          <w:i/>
          <w:iCs/>
          <w:lang w:val="es-ES_tradnl"/>
        </w:rPr>
        <w:t>Luvianos</w:t>
      </w:r>
      <w:proofErr w:type="spellEnd"/>
      <w:r w:rsidR="000B7A46">
        <w:rPr>
          <w:rFonts w:ascii="Palatino Linotype" w:hAnsi="Palatino Linotype"/>
          <w:i/>
          <w:iCs/>
          <w:lang w:val="es-ES_tradnl"/>
        </w:rPr>
        <w:t>.</w:t>
      </w:r>
    </w:p>
    <w:p w14:paraId="7E82CFCF" w14:textId="35EB17BE" w:rsidR="00C479DF" w:rsidRPr="000F3869" w:rsidRDefault="00C479DF" w:rsidP="000F3869">
      <w:pPr>
        <w:pStyle w:val="Prrafodelista"/>
        <w:spacing w:before="240" w:after="240" w:line="360" w:lineRule="auto"/>
        <w:ind w:left="359" w:right="709"/>
        <w:jc w:val="both"/>
        <w:rPr>
          <w:rFonts w:ascii="Palatino Linotype" w:hAnsi="Palatino Linotype"/>
          <w:bCs/>
          <w:i/>
          <w:iCs/>
          <w:lang w:val="es-ES_tradnl"/>
        </w:rPr>
      </w:pPr>
      <w:r w:rsidRPr="000F3869">
        <w:rPr>
          <w:rFonts w:ascii="Palatino Linotype" w:hAnsi="Palatino Linotype"/>
          <w:bCs/>
          <w:i/>
          <w:iCs/>
          <w:lang w:val="es-ES_tradnl"/>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7B6B419D" w14:textId="77777777" w:rsidR="00C479DF" w:rsidRPr="00397556" w:rsidRDefault="00C479DF" w:rsidP="00C479DF">
      <w:pPr>
        <w:autoSpaceDE w:val="0"/>
        <w:autoSpaceDN w:val="0"/>
        <w:adjustRightInd w:val="0"/>
        <w:spacing w:before="240" w:line="360" w:lineRule="auto"/>
        <w:jc w:val="both"/>
        <w:rPr>
          <w:rFonts w:ascii="Palatino Linotype" w:hAnsi="Palatino Linotype" w:cs="Arial"/>
          <w:sz w:val="24"/>
          <w:szCs w:val="24"/>
          <w:lang w:val="es-ES_tradnl"/>
        </w:rPr>
      </w:pPr>
      <w:r w:rsidRPr="00397556">
        <w:rPr>
          <w:rFonts w:ascii="Palatino Linotype" w:hAnsi="Palatino Linotype" w:cs="Arial"/>
          <w:b/>
          <w:sz w:val="28"/>
          <w:szCs w:val="28"/>
          <w:lang w:val="es-ES_tradnl"/>
        </w:rPr>
        <w:t>TERCERO.</w:t>
      </w:r>
      <w:r w:rsidRPr="00397556">
        <w:rPr>
          <w:rFonts w:ascii="Palatino Linotype" w:hAnsi="Palatino Linotype" w:cs="Arial"/>
          <w:b/>
          <w:sz w:val="24"/>
          <w:szCs w:val="24"/>
          <w:lang w:val="es-ES_tradnl"/>
        </w:rPr>
        <w:t xml:space="preserve"> Notifíquese</w:t>
      </w:r>
      <w:r w:rsidRPr="00397556">
        <w:rPr>
          <w:rFonts w:ascii="Palatino Linotype" w:hAnsi="Palatino Linotype" w:cs="Arial"/>
          <w:b/>
          <w:i/>
          <w:sz w:val="24"/>
          <w:szCs w:val="24"/>
          <w:lang w:val="es-ES_tradnl"/>
        </w:rPr>
        <w:t xml:space="preserve"> </w:t>
      </w:r>
      <w:r w:rsidRPr="00397556">
        <w:rPr>
          <w:rFonts w:ascii="Palatino Linotype" w:hAnsi="Palatino Linotype" w:cs="Arial"/>
          <w:sz w:val="24"/>
          <w:szCs w:val="24"/>
          <w:lang w:val="es-ES_tradnl"/>
        </w:rPr>
        <w:t>al Titular de la Unidad de Transparencia del</w:t>
      </w:r>
      <w:r w:rsidRPr="00397556">
        <w:rPr>
          <w:rFonts w:ascii="Palatino Linotype" w:hAnsi="Palatino Linotype" w:cs="Arial"/>
          <w:b/>
          <w:sz w:val="24"/>
          <w:szCs w:val="24"/>
          <w:lang w:val="es-ES_tradnl"/>
        </w:rPr>
        <w:t xml:space="preserve"> SUJETO OBLIGADO</w:t>
      </w:r>
      <w:r w:rsidRPr="00397556">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5CC12955" w14:textId="735E20D0" w:rsidR="00C479DF" w:rsidRDefault="00C479DF" w:rsidP="00C479DF">
      <w:pPr>
        <w:autoSpaceDE w:val="0"/>
        <w:autoSpaceDN w:val="0"/>
        <w:adjustRightInd w:val="0"/>
        <w:spacing w:after="0" w:line="360" w:lineRule="auto"/>
        <w:jc w:val="both"/>
        <w:rPr>
          <w:rFonts w:ascii="Palatino Linotype" w:hAnsi="Palatino Linotype" w:cs="Arial"/>
          <w:sz w:val="24"/>
          <w:szCs w:val="24"/>
          <w:lang w:val="es-ES_tradnl"/>
        </w:rPr>
      </w:pPr>
      <w:r w:rsidRPr="00397556">
        <w:rPr>
          <w:rFonts w:ascii="Palatino Linotype" w:hAnsi="Palatino Linotype" w:cs="Arial"/>
          <w:b/>
          <w:sz w:val="28"/>
          <w:szCs w:val="24"/>
          <w:lang w:val="es-ES_tradnl"/>
        </w:rPr>
        <w:t xml:space="preserve">CUARTO. </w:t>
      </w:r>
      <w:r w:rsidRPr="00397556">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397556">
        <w:rPr>
          <w:rFonts w:ascii="Palatino Linotype" w:hAnsi="Palatino Linotype" w:cs="Arial"/>
          <w:b/>
          <w:sz w:val="24"/>
          <w:szCs w:val="24"/>
          <w:lang w:val="es-ES_tradnl"/>
        </w:rPr>
        <w:t>Sujeto Obligado</w:t>
      </w:r>
      <w:r w:rsidRPr="00397556">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7D1DC7B7" w14:textId="77777777" w:rsidR="00BC7702" w:rsidRPr="00397556" w:rsidRDefault="00BC7702" w:rsidP="00C479DF">
      <w:pPr>
        <w:autoSpaceDE w:val="0"/>
        <w:autoSpaceDN w:val="0"/>
        <w:adjustRightInd w:val="0"/>
        <w:spacing w:after="0" w:line="360" w:lineRule="auto"/>
        <w:jc w:val="both"/>
        <w:rPr>
          <w:rFonts w:ascii="Palatino Linotype" w:hAnsi="Palatino Linotype" w:cs="Arial"/>
          <w:sz w:val="24"/>
          <w:szCs w:val="24"/>
          <w:lang w:val="es-ES_tradnl"/>
        </w:rPr>
      </w:pPr>
    </w:p>
    <w:p w14:paraId="795B811C" w14:textId="77777777" w:rsidR="00C479DF" w:rsidRDefault="00C479DF" w:rsidP="00C479DF">
      <w:pPr>
        <w:autoSpaceDE w:val="0"/>
        <w:autoSpaceDN w:val="0"/>
        <w:adjustRightInd w:val="0"/>
        <w:spacing w:before="240" w:line="360" w:lineRule="auto"/>
        <w:jc w:val="both"/>
        <w:rPr>
          <w:rFonts w:ascii="Palatino Linotype" w:hAnsi="Palatino Linotype" w:cs="Arial"/>
          <w:sz w:val="24"/>
          <w:szCs w:val="24"/>
          <w:lang w:val="es-ES_tradnl"/>
        </w:rPr>
      </w:pPr>
      <w:r w:rsidRPr="00397556">
        <w:rPr>
          <w:rFonts w:ascii="Palatino Linotype" w:hAnsi="Palatino Linotype" w:cs="Arial"/>
          <w:b/>
          <w:sz w:val="28"/>
          <w:szCs w:val="24"/>
          <w:lang w:val="es-ES_tradnl"/>
        </w:rPr>
        <w:lastRenderedPageBreak/>
        <w:t>QUINTO.</w:t>
      </w:r>
      <w:r w:rsidRPr="00397556">
        <w:rPr>
          <w:rFonts w:ascii="Palatino Linotype" w:hAnsi="Palatino Linotype" w:cs="Arial"/>
          <w:b/>
          <w:sz w:val="24"/>
          <w:szCs w:val="24"/>
          <w:lang w:val="es-ES_tradnl"/>
        </w:rPr>
        <w:t xml:space="preserve"> Notifíquese </w:t>
      </w:r>
      <w:r w:rsidRPr="00397556">
        <w:rPr>
          <w:rFonts w:ascii="Palatino Linotype" w:hAnsi="Palatino Linotype" w:cs="Arial"/>
          <w:sz w:val="24"/>
          <w:szCs w:val="24"/>
          <w:lang w:val="es-ES_tradnl"/>
        </w:rPr>
        <w:t>al recurrente</w:t>
      </w:r>
      <w:r w:rsidRPr="00397556">
        <w:rPr>
          <w:rFonts w:ascii="Palatino Linotype" w:hAnsi="Palatino Linotype" w:cs="Arial"/>
          <w:b/>
          <w:sz w:val="24"/>
          <w:szCs w:val="24"/>
          <w:lang w:val="es-ES_tradnl"/>
        </w:rPr>
        <w:t xml:space="preserve"> </w:t>
      </w:r>
      <w:r w:rsidRPr="00397556">
        <w:rPr>
          <w:rFonts w:ascii="Palatino Linotype" w:hAnsi="Palatino Linotype" w:cs="Arial"/>
          <w:sz w:val="24"/>
          <w:szCs w:val="24"/>
          <w:lang w:val="es-ES_tradnl"/>
        </w:rPr>
        <w:t>la presente resolución y hágase</w:t>
      </w:r>
      <w:r w:rsidRPr="00397556">
        <w:rPr>
          <w:rFonts w:ascii="Palatino Linotype" w:hAnsi="Palatino Linotype" w:cs="Arial"/>
          <w:b/>
          <w:sz w:val="24"/>
          <w:szCs w:val="24"/>
          <w:lang w:val="es-ES_tradnl"/>
        </w:rPr>
        <w:t xml:space="preserve"> </w:t>
      </w:r>
      <w:r w:rsidRPr="00397556">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33FAA37" w14:textId="7A83B6EE" w:rsidR="00BC7702" w:rsidRPr="00BC7702" w:rsidRDefault="00C479DF" w:rsidP="00B828E9">
      <w:pPr>
        <w:autoSpaceDE w:val="0"/>
        <w:autoSpaceDN w:val="0"/>
        <w:adjustRightInd w:val="0"/>
        <w:spacing w:before="240" w:line="360" w:lineRule="auto"/>
        <w:jc w:val="both"/>
        <w:rPr>
          <w:rFonts w:ascii="Palatino Linotype" w:hAnsi="Palatino Linotype" w:cs="Arial"/>
          <w:sz w:val="24"/>
          <w:szCs w:val="24"/>
          <w:lang w:val="es-ES_tradnl"/>
        </w:rPr>
      </w:pPr>
      <w:r w:rsidRPr="00A77124">
        <w:rPr>
          <w:rFonts w:ascii="Palatino Linotype" w:hAnsi="Palatino Linotype" w:cs="Arial"/>
          <w:b/>
          <w:sz w:val="28"/>
          <w:szCs w:val="24"/>
          <w:lang w:val="es-ES"/>
        </w:rPr>
        <w:t>SEXTO.</w:t>
      </w:r>
      <w:r w:rsidRPr="00A77124">
        <w:rPr>
          <w:rFonts w:ascii="Palatino Linotype" w:hAnsi="Palatino Linotype" w:cs="Arial"/>
          <w:sz w:val="24"/>
          <w:szCs w:val="24"/>
          <w:lang w:val="es-ES"/>
        </w:rPr>
        <w:t xml:space="preserve"> Con fundamento en lo dispuesto en el artículo 24, fracciones XI, XII y XIII del</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Reglamento Interior del Instituto de Transparencia, Acceso a la Información Pública y</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Protección de Datos Personales del Estado de México y Municipios, gírese oficio a la</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Dirección General de Protección de Datos Personales de este Instituto, en términos de</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lo</w:t>
      </w:r>
      <w:r>
        <w:rPr>
          <w:rFonts w:ascii="Palatino Linotype" w:hAnsi="Palatino Linotype" w:cs="Arial"/>
          <w:sz w:val="24"/>
          <w:szCs w:val="24"/>
          <w:lang w:val="es-ES"/>
        </w:rPr>
        <w:t xml:space="preserve"> </w:t>
      </w:r>
      <w:r w:rsidRPr="00A77124">
        <w:rPr>
          <w:rFonts w:ascii="Palatino Linotype" w:hAnsi="Palatino Linotype" w:cs="Arial"/>
          <w:sz w:val="24"/>
          <w:szCs w:val="24"/>
          <w:lang w:val="es-ES"/>
        </w:rPr>
        <w:t xml:space="preserve">dispuesto en el Considerando </w:t>
      </w:r>
      <w:r>
        <w:rPr>
          <w:rFonts w:ascii="Palatino Linotype" w:hAnsi="Palatino Linotype" w:cs="Arial"/>
          <w:sz w:val="24"/>
          <w:szCs w:val="24"/>
          <w:lang w:val="es-ES"/>
        </w:rPr>
        <w:t>Cuarto</w:t>
      </w:r>
      <w:r w:rsidRPr="00A77124">
        <w:rPr>
          <w:rFonts w:ascii="Palatino Linotype" w:hAnsi="Palatino Linotype" w:cs="Arial"/>
          <w:sz w:val="24"/>
          <w:szCs w:val="24"/>
          <w:lang w:val="es-ES"/>
        </w:rPr>
        <w:t xml:space="preserve"> de la presente Resolución.</w:t>
      </w:r>
      <w:r w:rsidR="00B828E9" w:rsidRPr="005407FF">
        <w:rPr>
          <w:rFonts w:ascii="Palatino Linotype" w:hAnsi="Palatino Linotype" w:cs="Arial"/>
          <w:sz w:val="24"/>
          <w:szCs w:val="24"/>
          <w:lang w:val="es-ES_tradnl"/>
        </w:rPr>
        <w:t xml:space="preserve"> </w:t>
      </w:r>
    </w:p>
    <w:p w14:paraId="3DE60E79" w14:textId="2A14F86F" w:rsidR="00BC7702" w:rsidRDefault="00BC7702" w:rsidP="00BC7702">
      <w:pPr>
        <w:spacing w:after="0" w:line="360" w:lineRule="auto"/>
        <w:jc w:val="both"/>
        <w:rPr>
          <w:rFonts w:ascii="Palatino Linotype" w:hAnsi="Palatino Linotype" w:cs="Arial"/>
          <w:sz w:val="24"/>
          <w:szCs w:val="24"/>
          <w:lang w:val="es-ES"/>
        </w:rPr>
      </w:pPr>
      <w:r w:rsidRPr="0059185B">
        <w:rPr>
          <w:rFonts w:ascii="Palatino Linotype" w:hAnsi="Palatino Linotype" w:cs="Arial"/>
          <w:sz w:val="24"/>
          <w:szCs w:val="24"/>
          <w:lang w:val="es-ES"/>
        </w:rPr>
        <w:t>ASÍ LO RESUELVE, POR UNANIMIDAD DE VOTOS EL PLENO DEL</w:t>
      </w:r>
      <w:r w:rsidRPr="0059185B">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59185B">
        <w:rPr>
          <w:rFonts w:ascii="Palatino Linotype" w:hAnsi="Palatino Linotype" w:cs="Arial"/>
          <w:sz w:val="24"/>
          <w:szCs w:val="24"/>
          <w:lang w:val="es-ES"/>
        </w:rPr>
        <w:t>, CONFORMADO POR LOS COMISIONADOS ZULEMA MARTÍNEZ SÁNCHEZ, EVA ABAID YAPUR, JAVIER MARTÍNEZ CRUZ</w:t>
      </w:r>
      <w:r w:rsidR="00BB3029">
        <w:rPr>
          <w:rFonts w:ascii="Palatino Linotype" w:hAnsi="Palatino Linotype" w:cs="Arial"/>
          <w:sz w:val="24"/>
          <w:szCs w:val="24"/>
          <w:lang w:val="es-ES"/>
        </w:rPr>
        <w:t xml:space="preserve"> EMITIENDO VOTO PARTICULAR</w:t>
      </w:r>
      <w:r w:rsidRPr="0059185B">
        <w:rPr>
          <w:rFonts w:ascii="Palatino Linotype" w:hAnsi="Palatino Linotype" w:cs="Arial"/>
          <w:sz w:val="24"/>
          <w:szCs w:val="24"/>
          <w:lang w:val="es-ES"/>
        </w:rPr>
        <w:t xml:space="preserve"> Y LUIS GUSTAVO PARRA NORIEGA, EN LA </w:t>
      </w:r>
      <w:r>
        <w:rPr>
          <w:rFonts w:ascii="Palatino Linotype" w:hAnsi="Palatino Linotype" w:cs="Arial"/>
          <w:sz w:val="24"/>
          <w:szCs w:val="24"/>
          <w:lang w:val="es-ES"/>
        </w:rPr>
        <w:t xml:space="preserve">VIGÉSIMO </w:t>
      </w:r>
      <w:r w:rsidRPr="0059185B">
        <w:rPr>
          <w:rFonts w:ascii="Palatino Linotype" w:hAnsi="Palatino Linotype" w:cs="Arial"/>
          <w:sz w:val="24"/>
          <w:szCs w:val="24"/>
          <w:lang w:val="es-ES"/>
        </w:rPr>
        <w:t>S</w:t>
      </w:r>
      <w:r>
        <w:rPr>
          <w:rFonts w:ascii="Palatino Linotype" w:hAnsi="Palatino Linotype" w:cs="Arial"/>
          <w:sz w:val="24"/>
          <w:szCs w:val="24"/>
          <w:lang w:val="es-ES"/>
        </w:rPr>
        <w:t>EGUNDA</w:t>
      </w:r>
      <w:r w:rsidRPr="0059185B">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VEINTITRÉS DE JUNIO DE DOS MIL VEINTIUNO</w:t>
      </w:r>
      <w:r w:rsidRPr="0059185B">
        <w:rPr>
          <w:rFonts w:ascii="Palatino Linotype" w:hAnsi="Palatino Linotype" w:cs="Arial"/>
          <w:sz w:val="24"/>
          <w:szCs w:val="24"/>
          <w:lang w:val="es-ES"/>
        </w:rPr>
        <w:t>, ANTE EL SECRETARIO TÉCNICO DEL PLENO, ALEXIS TAPIA RAMÍREZ.-------------------------------------------------------------------------------------------------------------------------------------------------------------------------------------------------------------------------------------------------------------------------------------------------------------------------------------------------------------------------------------------------------------------------------------------------------------------------------</w:t>
      </w:r>
    </w:p>
    <w:p w14:paraId="018B8016" w14:textId="77777777" w:rsidR="00BB3029" w:rsidRDefault="00BB3029" w:rsidP="00BC7702">
      <w:pPr>
        <w:spacing w:after="0" w:line="360" w:lineRule="auto"/>
        <w:jc w:val="both"/>
        <w:rPr>
          <w:rFonts w:ascii="Palatino Linotype" w:hAnsi="Palatino Linotype" w:cs="Arial"/>
          <w:sz w:val="24"/>
          <w:szCs w:val="24"/>
          <w:lang w:val="es-ES"/>
        </w:rPr>
      </w:pPr>
    </w:p>
    <w:p w14:paraId="5A2C9589" w14:textId="57E95A29" w:rsidR="00DD13E2" w:rsidRPr="00BC7702" w:rsidRDefault="00DD13E2" w:rsidP="00CB4F7F">
      <w:pPr>
        <w:spacing w:line="360" w:lineRule="auto"/>
        <w:ind w:right="333"/>
        <w:jc w:val="both"/>
        <w:rPr>
          <w:lang w:val="es-ES"/>
        </w:rPr>
      </w:pPr>
    </w:p>
    <w:sectPr w:rsidR="00DD13E2" w:rsidRPr="00BC7702"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67D41" w14:textId="77777777" w:rsidR="00E7534E" w:rsidRDefault="00E7534E" w:rsidP="00E15E85">
      <w:pPr>
        <w:spacing w:after="0" w:line="240" w:lineRule="auto"/>
      </w:pPr>
      <w:r>
        <w:separator/>
      </w:r>
    </w:p>
  </w:endnote>
  <w:endnote w:type="continuationSeparator" w:id="0">
    <w:p w14:paraId="6F55268C" w14:textId="77777777" w:rsidR="00E7534E" w:rsidRDefault="00E7534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42C0">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42C0">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42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42C0">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C69D9" w14:textId="77777777" w:rsidR="00E7534E" w:rsidRDefault="00E7534E" w:rsidP="00E15E85">
      <w:pPr>
        <w:spacing w:after="0" w:line="240" w:lineRule="auto"/>
      </w:pPr>
      <w:r>
        <w:separator/>
      </w:r>
    </w:p>
  </w:footnote>
  <w:footnote w:type="continuationSeparator" w:id="0">
    <w:p w14:paraId="5A6122A0" w14:textId="77777777" w:rsidR="00E7534E" w:rsidRDefault="00E7534E"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5F8E07" w14:textId="77777777" w:rsidR="00A34960" w:rsidRPr="00F36995" w:rsidRDefault="00A34960" w:rsidP="00A3496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FD85BDD" w14:textId="77777777" w:rsidR="00A34960" w:rsidRPr="00F36995" w:rsidRDefault="00A34960" w:rsidP="00A3496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80AAC" w14:textId="5658B639" w:rsidR="004910E9" w:rsidRDefault="00E7534E">
    <w:pPr>
      <w:pStyle w:val="Encabezado"/>
    </w:pPr>
    <w:r>
      <w:rPr>
        <w:noProof/>
        <w:lang w:val="es-MX" w:eastAsia="es-MX"/>
      </w:rPr>
      <w:pict w14:anchorId="24539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88604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37251418" w:rsidR="00E15E85" w:rsidRDefault="00E7534E">
    <w:pPr>
      <w:pStyle w:val="Encabezado"/>
    </w:pPr>
    <w:r>
      <w:rPr>
        <w:noProof/>
        <w:lang w:val="es-MX" w:eastAsia="es-MX"/>
      </w:rPr>
      <w:pict w14:anchorId="2480B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88604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4910E9">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0DF93DD2"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55FF1">
            <w:rPr>
              <w:rFonts w:ascii="Palatino Linotype" w:hAnsi="Palatino Linotype" w:cs="Arial"/>
              <w:bCs/>
              <w:sz w:val="24"/>
              <w:lang w:eastAsia="es-MX"/>
            </w:rPr>
            <w:t>1</w:t>
          </w:r>
          <w:r w:rsidR="008E1A32">
            <w:rPr>
              <w:rFonts w:ascii="Palatino Linotype" w:hAnsi="Palatino Linotype" w:cs="Arial"/>
              <w:bCs/>
              <w:sz w:val="24"/>
              <w:lang w:eastAsia="es-MX"/>
            </w:rPr>
            <w:t>86</w:t>
          </w:r>
          <w:r w:rsidR="00D81E54">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4910E9">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34FA91C6" w:rsidR="00E15E85" w:rsidRDefault="008E1A32" w:rsidP="00E15E85">
          <w:pPr>
            <w:spacing w:after="120" w:line="256" w:lineRule="auto"/>
            <w:ind w:left="-486" w:right="214" w:firstLine="284"/>
            <w:jc w:val="right"/>
            <w:rPr>
              <w:rFonts w:ascii="Palatino Linotype" w:hAnsi="Palatino Linotype" w:cs="Arial"/>
              <w:szCs w:val="20"/>
            </w:rPr>
          </w:pPr>
          <w:r w:rsidRPr="008E1A32">
            <w:rPr>
              <w:rFonts w:ascii="Palatino Linotype" w:hAnsi="Palatino Linotype" w:cs="Arial"/>
              <w:szCs w:val="20"/>
            </w:rPr>
            <w:t>Ayuntamiento de Luvianos</w:t>
          </w:r>
        </w:p>
      </w:tc>
    </w:tr>
    <w:tr w:rsidR="00E15E85" w14:paraId="5435A98B" w14:textId="77777777" w:rsidTr="004910E9">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E15E85" w14:paraId="5AB28EE3" w14:textId="77777777" w:rsidTr="004910E9">
      <w:trPr>
        <w:trHeight w:val="227"/>
      </w:trPr>
      <w:tc>
        <w:tcPr>
          <w:tcW w:w="5671"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1BF680A9" w14:textId="3192AA4B"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55FF1">
            <w:rPr>
              <w:rFonts w:ascii="Palatino Linotype" w:hAnsi="Palatino Linotype" w:cs="Arial"/>
              <w:bCs/>
              <w:sz w:val="24"/>
              <w:lang w:eastAsia="es-MX"/>
            </w:rPr>
            <w:t>1</w:t>
          </w:r>
          <w:r w:rsidR="008E1A32">
            <w:rPr>
              <w:rFonts w:ascii="Palatino Linotype" w:hAnsi="Palatino Linotype" w:cs="Arial"/>
              <w:bCs/>
              <w:sz w:val="24"/>
              <w:lang w:eastAsia="es-MX"/>
            </w:rPr>
            <w:t>86</w:t>
          </w:r>
          <w:r w:rsidR="00D81E54">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4910E9">
      <w:trPr>
        <w:trHeight w:val="196"/>
      </w:trPr>
      <w:tc>
        <w:tcPr>
          <w:tcW w:w="5671"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14:paraId="6C625743" w14:textId="1ACE0402" w:rsidR="00E15E85" w:rsidRPr="00F06FED" w:rsidRDefault="000B42C0"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E15E85" w14:paraId="3AA51E97" w14:textId="77777777" w:rsidTr="004910E9">
      <w:trPr>
        <w:trHeight w:val="242"/>
      </w:trPr>
      <w:tc>
        <w:tcPr>
          <w:tcW w:w="5671"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D016C4F" w14:textId="64896DA1" w:rsidR="00E15E85" w:rsidRDefault="008E1A32" w:rsidP="0015550A">
          <w:pPr>
            <w:spacing w:after="120" w:line="256" w:lineRule="auto"/>
            <w:ind w:left="-495" w:right="214" w:firstLine="567"/>
            <w:jc w:val="right"/>
            <w:rPr>
              <w:rFonts w:ascii="Palatino Linotype" w:hAnsi="Palatino Linotype" w:cs="Arial"/>
              <w:szCs w:val="20"/>
            </w:rPr>
          </w:pPr>
          <w:r w:rsidRPr="008E1A32">
            <w:rPr>
              <w:rFonts w:ascii="Palatino Linotype" w:hAnsi="Palatino Linotype" w:cs="Arial"/>
              <w:szCs w:val="20"/>
            </w:rPr>
            <w:t>Ayuntamiento de Luvianos</w:t>
          </w:r>
        </w:p>
      </w:tc>
    </w:tr>
    <w:tr w:rsidR="00E15E85" w14:paraId="4B575BC9" w14:textId="77777777" w:rsidTr="004910E9">
      <w:trPr>
        <w:trHeight w:val="342"/>
      </w:trPr>
      <w:tc>
        <w:tcPr>
          <w:tcW w:w="5671"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628FBFC7" w:rsidR="00E15E85" w:rsidRDefault="00E7534E">
    <w:pPr>
      <w:pStyle w:val="Encabezado"/>
    </w:pPr>
    <w:r>
      <w:rPr>
        <w:noProof/>
        <w:lang w:val="es-MX" w:eastAsia="es-MX"/>
      </w:rPr>
      <w:pict w14:anchorId="3FBD2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88604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7E749D7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FA4361"/>
    <w:multiLevelType w:val="hybridMultilevel"/>
    <w:tmpl w:val="4A5C3C5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B157DB9"/>
    <w:multiLevelType w:val="hybridMultilevel"/>
    <w:tmpl w:val="18640776"/>
    <w:numStyleLink w:val="Estiloimportado2"/>
  </w:abstractNum>
  <w:abstractNum w:abstractNumId="39">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nsid w:val="60427E0C"/>
    <w:multiLevelType w:val="hybridMultilevel"/>
    <w:tmpl w:val="4A5C3C5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2">
    <w:nsid w:val="6DE9443D"/>
    <w:multiLevelType w:val="hybridMultilevel"/>
    <w:tmpl w:val="4C1E8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4">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3"/>
  </w:num>
  <w:num w:numId="2">
    <w:abstractNumId w:val="11"/>
  </w:num>
  <w:num w:numId="3">
    <w:abstractNumId w:val="36"/>
  </w:num>
  <w:num w:numId="4">
    <w:abstractNumId w:val="28"/>
  </w:num>
  <w:num w:numId="5">
    <w:abstractNumId w:val="38"/>
  </w:num>
  <w:num w:numId="6">
    <w:abstractNumId w:val="12"/>
  </w:num>
  <w:num w:numId="7">
    <w:abstractNumId w:val="45"/>
  </w:num>
  <w:num w:numId="8">
    <w:abstractNumId w:val="32"/>
  </w:num>
  <w:num w:numId="9">
    <w:abstractNumId w:val="19"/>
  </w:num>
  <w:num w:numId="10">
    <w:abstractNumId w:val="44"/>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14"/>
  </w:num>
  <w:num w:numId="16">
    <w:abstractNumId w:val="16"/>
  </w:num>
  <w:num w:numId="17">
    <w:abstractNumId w:val="20"/>
  </w:num>
  <w:num w:numId="18">
    <w:abstractNumId w:val="3"/>
  </w:num>
  <w:num w:numId="19">
    <w:abstractNumId w:val="35"/>
  </w:num>
  <w:num w:numId="20">
    <w:abstractNumId w:val="22"/>
  </w:num>
  <w:num w:numId="21">
    <w:abstractNumId w:val="15"/>
  </w:num>
  <w:num w:numId="22">
    <w:abstractNumId w:val="13"/>
  </w:num>
  <w:num w:numId="23">
    <w:abstractNumId w:val="6"/>
  </w:num>
  <w:num w:numId="24">
    <w:abstractNumId w:val="8"/>
  </w:num>
  <w:num w:numId="25">
    <w:abstractNumId w:val="46"/>
  </w:num>
  <w:num w:numId="26">
    <w:abstractNumId w:val="24"/>
  </w:num>
  <w:num w:numId="27">
    <w:abstractNumId w:val="1"/>
  </w:num>
  <w:num w:numId="28">
    <w:abstractNumId w:val="37"/>
  </w:num>
  <w:num w:numId="29">
    <w:abstractNumId w:val="4"/>
  </w:num>
  <w:num w:numId="30">
    <w:abstractNumId w:val="9"/>
  </w:num>
  <w:num w:numId="31">
    <w:abstractNumId w:val="33"/>
  </w:num>
  <w:num w:numId="32">
    <w:abstractNumId w:val="2"/>
  </w:num>
  <w:num w:numId="33">
    <w:abstractNumId w:val="41"/>
  </w:num>
  <w:num w:numId="34">
    <w:abstractNumId w:val="21"/>
  </w:num>
  <w:num w:numId="35">
    <w:abstractNumId w:val="18"/>
  </w:num>
  <w:num w:numId="36">
    <w:abstractNumId w:val="34"/>
  </w:num>
  <w:num w:numId="37">
    <w:abstractNumId w:val="39"/>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42"/>
  </w:num>
  <w:num w:numId="40">
    <w:abstractNumId w:val="23"/>
  </w:num>
  <w:num w:numId="41">
    <w:abstractNumId w:val="27"/>
  </w:num>
  <w:num w:numId="42">
    <w:abstractNumId w:val="25"/>
  </w:num>
  <w:num w:numId="43">
    <w:abstractNumId w:val="30"/>
  </w:num>
  <w:num w:numId="44">
    <w:abstractNumId w:val="26"/>
  </w:num>
  <w:num w:numId="45">
    <w:abstractNumId w:val="31"/>
  </w:num>
  <w:num w:numId="46">
    <w:abstractNumId w:val="40"/>
  </w:num>
  <w:num w:numId="47">
    <w:abstractNumId w:val="1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64960"/>
    <w:rsid w:val="00073973"/>
    <w:rsid w:val="00074A99"/>
    <w:rsid w:val="000751FB"/>
    <w:rsid w:val="0007599B"/>
    <w:rsid w:val="00076643"/>
    <w:rsid w:val="00080E38"/>
    <w:rsid w:val="00082B75"/>
    <w:rsid w:val="00082DF3"/>
    <w:rsid w:val="00083664"/>
    <w:rsid w:val="00092AE8"/>
    <w:rsid w:val="0009369C"/>
    <w:rsid w:val="000B00E1"/>
    <w:rsid w:val="000B2E9E"/>
    <w:rsid w:val="000B3319"/>
    <w:rsid w:val="000B42C0"/>
    <w:rsid w:val="000B44D6"/>
    <w:rsid w:val="000B5CA4"/>
    <w:rsid w:val="000B7A46"/>
    <w:rsid w:val="000B7E7A"/>
    <w:rsid w:val="000C4D36"/>
    <w:rsid w:val="000C56D5"/>
    <w:rsid w:val="000C59EE"/>
    <w:rsid w:val="000D23C7"/>
    <w:rsid w:val="000D5294"/>
    <w:rsid w:val="000D7FDC"/>
    <w:rsid w:val="000E2FED"/>
    <w:rsid w:val="000E64FC"/>
    <w:rsid w:val="000F019E"/>
    <w:rsid w:val="000F0611"/>
    <w:rsid w:val="000F2A0E"/>
    <w:rsid w:val="000F3869"/>
    <w:rsid w:val="000F51C0"/>
    <w:rsid w:val="00115735"/>
    <w:rsid w:val="0011750A"/>
    <w:rsid w:val="00120A10"/>
    <w:rsid w:val="0012266D"/>
    <w:rsid w:val="00122B28"/>
    <w:rsid w:val="00125254"/>
    <w:rsid w:val="00126661"/>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A7397"/>
    <w:rsid w:val="002B144D"/>
    <w:rsid w:val="002B1A4F"/>
    <w:rsid w:val="002B78A2"/>
    <w:rsid w:val="002C184F"/>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4CC7"/>
    <w:rsid w:val="003A3433"/>
    <w:rsid w:val="003A5077"/>
    <w:rsid w:val="003B465B"/>
    <w:rsid w:val="003B5697"/>
    <w:rsid w:val="003C5897"/>
    <w:rsid w:val="003C6897"/>
    <w:rsid w:val="003E2AE6"/>
    <w:rsid w:val="003E5264"/>
    <w:rsid w:val="003F1C78"/>
    <w:rsid w:val="003F6C6C"/>
    <w:rsid w:val="00411827"/>
    <w:rsid w:val="00415ED7"/>
    <w:rsid w:val="0041722B"/>
    <w:rsid w:val="00417B15"/>
    <w:rsid w:val="0042378C"/>
    <w:rsid w:val="004254FE"/>
    <w:rsid w:val="004275EB"/>
    <w:rsid w:val="00436187"/>
    <w:rsid w:val="00437C82"/>
    <w:rsid w:val="00437E85"/>
    <w:rsid w:val="00444BCE"/>
    <w:rsid w:val="00473BDE"/>
    <w:rsid w:val="004867DE"/>
    <w:rsid w:val="00486FE1"/>
    <w:rsid w:val="00487F76"/>
    <w:rsid w:val="004910E9"/>
    <w:rsid w:val="004920D8"/>
    <w:rsid w:val="00492244"/>
    <w:rsid w:val="004931E7"/>
    <w:rsid w:val="00497466"/>
    <w:rsid w:val="004A2BFB"/>
    <w:rsid w:val="004A4E4D"/>
    <w:rsid w:val="004B174B"/>
    <w:rsid w:val="004C0C26"/>
    <w:rsid w:val="004C3693"/>
    <w:rsid w:val="004D2991"/>
    <w:rsid w:val="004D6125"/>
    <w:rsid w:val="004E271B"/>
    <w:rsid w:val="004E3F30"/>
    <w:rsid w:val="004E649E"/>
    <w:rsid w:val="004E6DB3"/>
    <w:rsid w:val="004F05B2"/>
    <w:rsid w:val="004F3EEE"/>
    <w:rsid w:val="0050780F"/>
    <w:rsid w:val="00511AC9"/>
    <w:rsid w:val="0051435E"/>
    <w:rsid w:val="00520D69"/>
    <w:rsid w:val="00525513"/>
    <w:rsid w:val="00527856"/>
    <w:rsid w:val="00527C6A"/>
    <w:rsid w:val="00531D07"/>
    <w:rsid w:val="005329E8"/>
    <w:rsid w:val="005407FF"/>
    <w:rsid w:val="00541FE3"/>
    <w:rsid w:val="00555FF1"/>
    <w:rsid w:val="005733EB"/>
    <w:rsid w:val="0057576D"/>
    <w:rsid w:val="0058641D"/>
    <w:rsid w:val="005A7D62"/>
    <w:rsid w:val="005B1DF4"/>
    <w:rsid w:val="005B7D33"/>
    <w:rsid w:val="005D17CF"/>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09D1"/>
    <w:rsid w:val="00631B59"/>
    <w:rsid w:val="00634239"/>
    <w:rsid w:val="00636D22"/>
    <w:rsid w:val="00637A11"/>
    <w:rsid w:val="00650FCE"/>
    <w:rsid w:val="006539D6"/>
    <w:rsid w:val="00653B08"/>
    <w:rsid w:val="00654533"/>
    <w:rsid w:val="00654B56"/>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D7CA8"/>
    <w:rsid w:val="006E09A0"/>
    <w:rsid w:val="006E375A"/>
    <w:rsid w:val="006F1EF7"/>
    <w:rsid w:val="006F2EA8"/>
    <w:rsid w:val="006F46D5"/>
    <w:rsid w:val="00702AB3"/>
    <w:rsid w:val="00706F94"/>
    <w:rsid w:val="00707CD8"/>
    <w:rsid w:val="0071132A"/>
    <w:rsid w:val="00712DB8"/>
    <w:rsid w:val="007135C5"/>
    <w:rsid w:val="0071620F"/>
    <w:rsid w:val="007222CB"/>
    <w:rsid w:val="00732C05"/>
    <w:rsid w:val="007366F7"/>
    <w:rsid w:val="00755099"/>
    <w:rsid w:val="00763924"/>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5165"/>
    <w:rsid w:val="007D276C"/>
    <w:rsid w:val="007D48FA"/>
    <w:rsid w:val="007E2959"/>
    <w:rsid w:val="0080557E"/>
    <w:rsid w:val="008265FF"/>
    <w:rsid w:val="00834F4B"/>
    <w:rsid w:val="0084425F"/>
    <w:rsid w:val="00845C1C"/>
    <w:rsid w:val="0085246F"/>
    <w:rsid w:val="00857F9A"/>
    <w:rsid w:val="00860F0A"/>
    <w:rsid w:val="00871B5D"/>
    <w:rsid w:val="00872278"/>
    <w:rsid w:val="00873D78"/>
    <w:rsid w:val="00873EF8"/>
    <w:rsid w:val="00874446"/>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1A32"/>
    <w:rsid w:val="008E5141"/>
    <w:rsid w:val="008F084E"/>
    <w:rsid w:val="008F1B0E"/>
    <w:rsid w:val="008F40B9"/>
    <w:rsid w:val="008F7A52"/>
    <w:rsid w:val="009006B6"/>
    <w:rsid w:val="0090367F"/>
    <w:rsid w:val="009050B2"/>
    <w:rsid w:val="00905E09"/>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E0"/>
    <w:rsid w:val="00A15A9C"/>
    <w:rsid w:val="00A21B83"/>
    <w:rsid w:val="00A21DA5"/>
    <w:rsid w:val="00A253C5"/>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2DC5"/>
    <w:rsid w:val="00BA3963"/>
    <w:rsid w:val="00BA3BA6"/>
    <w:rsid w:val="00BA68FA"/>
    <w:rsid w:val="00BB3029"/>
    <w:rsid w:val="00BB59A5"/>
    <w:rsid w:val="00BC1280"/>
    <w:rsid w:val="00BC1A30"/>
    <w:rsid w:val="00BC1C0A"/>
    <w:rsid w:val="00BC4EF7"/>
    <w:rsid w:val="00BC7702"/>
    <w:rsid w:val="00BD368C"/>
    <w:rsid w:val="00BD3741"/>
    <w:rsid w:val="00BD5907"/>
    <w:rsid w:val="00BD652F"/>
    <w:rsid w:val="00BD6E24"/>
    <w:rsid w:val="00BE35D8"/>
    <w:rsid w:val="00BF1F57"/>
    <w:rsid w:val="00BF2F26"/>
    <w:rsid w:val="00C06006"/>
    <w:rsid w:val="00C0684A"/>
    <w:rsid w:val="00C070E4"/>
    <w:rsid w:val="00C13508"/>
    <w:rsid w:val="00C13DE9"/>
    <w:rsid w:val="00C16071"/>
    <w:rsid w:val="00C1645F"/>
    <w:rsid w:val="00C203E8"/>
    <w:rsid w:val="00C25BA8"/>
    <w:rsid w:val="00C479DF"/>
    <w:rsid w:val="00C546B6"/>
    <w:rsid w:val="00C56A1E"/>
    <w:rsid w:val="00C56C4E"/>
    <w:rsid w:val="00C60690"/>
    <w:rsid w:val="00C63001"/>
    <w:rsid w:val="00C6478B"/>
    <w:rsid w:val="00C64C22"/>
    <w:rsid w:val="00C66E70"/>
    <w:rsid w:val="00C80AEF"/>
    <w:rsid w:val="00CA3C0C"/>
    <w:rsid w:val="00CA5DA8"/>
    <w:rsid w:val="00CA79BC"/>
    <w:rsid w:val="00CA7BDA"/>
    <w:rsid w:val="00CB4F7F"/>
    <w:rsid w:val="00CD55BD"/>
    <w:rsid w:val="00CD7242"/>
    <w:rsid w:val="00CE424E"/>
    <w:rsid w:val="00CE7A1C"/>
    <w:rsid w:val="00CF077A"/>
    <w:rsid w:val="00CF53DF"/>
    <w:rsid w:val="00D029FC"/>
    <w:rsid w:val="00D120B9"/>
    <w:rsid w:val="00D12C09"/>
    <w:rsid w:val="00D12C9D"/>
    <w:rsid w:val="00D15363"/>
    <w:rsid w:val="00D16237"/>
    <w:rsid w:val="00D22632"/>
    <w:rsid w:val="00D24D84"/>
    <w:rsid w:val="00D25862"/>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7313"/>
    <w:rsid w:val="00E738B6"/>
    <w:rsid w:val="00E7534E"/>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2A1"/>
    <w:rsid w:val="00F433DC"/>
    <w:rsid w:val="00F46209"/>
    <w:rsid w:val="00F54B8A"/>
    <w:rsid w:val="00F72E4A"/>
    <w:rsid w:val="00F73864"/>
    <w:rsid w:val="00F77632"/>
    <w:rsid w:val="00F812A0"/>
    <w:rsid w:val="00F87F64"/>
    <w:rsid w:val="00F9756D"/>
    <w:rsid w:val="00FA03E9"/>
    <w:rsid w:val="00FA1E45"/>
    <w:rsid w:val="00FB42C9"/>
    <w:rsid w:val="00FC2F6B"/>
    <w:rsid w:val="00FD04A9"/>
    <w:rsid w:val="00FD2984"/>
    <w:rsid w:val="00FD3BFD"/>
    <w:rsid w:val="00FE0916"/>
    <w:rsid w:val="00FE2CEA"/>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le.rae.es/?id=Bk5TdI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C08A-3BB0-4739-AA83-333B94F1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36</Pages>
  <Words>7546</Words>
  <Characters>41508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2020-02-13T19:37:00Z</cp:lastPrinted>
  <dcterms:created xsi:type="dcterms:W3CDTF">2021-06-12T08:40:00Z</dcterms:created>
  <dcterms:modified xsi:type="dcterms:W3CDTF">2021-08-03T19:10:00Z</dcterms:modified>
</cp:coreProperties>
</file>